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B63270A" w14:textId="77777777" w:rsidR="00C1055B" w:rsidRDefault="00C1055B" w:rsidP="00C1055B">
      <w:pPr>
        <w:pStyle w:val="Header"/>
        <w:ind w:firstLine="0"/>
        <w:jc w:val="center"/>
        <w:rPr>
          <w:b/>
          <w:sz w:val="36"/>
          <w:lang w:val="en-GB"/>
        </w:rPr>
      </w:pPr>
    </w:p>
    <w:p w14:paraId="6D2493A7" w14:textId="77777777" w:rsidR="00C1055B" w:rsidRDefault="00C1055B" w:rsidP="00C1055B">
      <w:pPr>
        <w:pStyle w:val="Header"/>
        <w:ind w:firstLine="0"/>
        <w:jc w:val="center"/>
        <w:rPr>
          <w:b/>
          <w:sz w:val="36"/>
          <w:lang w:val="en-GB"/>
        </w:rPr>
      </w:pPr>
    </w:p>
    <w:p w14:paraId="7C01371A" w14:textId="77777777" w:rsidR="00C1055B" w:rsidRDefault="00C1055B" w:rsidP="00C1055B">
      <w:pPr>
        <w:pStyle w:val="Header"/>
        <w:ind w:firstLine="0"/>
        <w:jc w:val="center"/>
        <w:rPr>
          <w:b/>
          <w:sz w:val="36"/>
          <w:lang w:val="en-GB"/>
        </w:rPr>
      </w:pPr>
    </w:p>
    <w:p w14:paraId="3ED026E0" w14:textId="77777777" w:rsidR="00C1055B" w:rsidRDefault="00C1055B" w:rsidP="00C1055B">
      <w:pPr>
        <w:pStyle w:val="Header"/>
        <w:ind w:firstLine="0"/>
        <w:jc w:val="center"/>
        <w:rPr>
          <w:b/>
          <w:sz w:val="36"/>
          <w:lang w:val="en-GB"/>
        </w:rPr>
      </w:pPr>
    </w:p>
    <w:p w14:paraId="36586444" w14:textId="77777777" w:rsidR="00C1055B" w:rsidRDefault="00C1055B" w:rsidP="00C1055B">
      <w:pPr>
        <w:pStyle w:val="Header"/>
        <w:ind w:firstLine="0"/>
        <w:jc w:val="center"/>
        <w:rPr>
          <w:b/>
          <w:sz w:val="36"/>
          <w:lang w:val="en-GB"/>
        </w:rPr>
      </w:pPr>
    </w:p>
    <w:p w14:paraId="7A964841" w14:textId="52703970" w:rsidR="00C1055B" w:rsidRPr="00C1055B" w:rsidRDefault="00C1055B" w:rsidP="00C1055B">
      <w:pPr>
        <w:pStyle w:val="Header"/>
        <w:ind w:firstLine="0"/>
        <w:jc w:val="center"/>
        <w:rPr>
          <w:b/>
          <w:sz w:val="32"/>
          <w:lang w:val="en-GB"/>
        </w:rPr>
      </w:pPr>
      <w:r w:rsidRPr="00C1055B">
        <w:rPr>
          <w:b/>
          <w:sz w:val="32"/>
          <w:lang w:val="en-GB"/>
        </w:rPr>
        <w:t>Research Proposal</w:t>
      </w:r>
    </w:p>
    <w:p w14:paraId="1A60BE20" w14:textId="6BDAF8D6" w:rsidR="000E1577" w:rsidRDefault="000E1577" w:rsidP="009079F1">
      <w:pPr>
        <w:spacing w:after="160"/>
        <w:ind w:firstLine="0"/>
        <w:jc w:val="left"/>
        <w:rPr>
          <w:rFonts w:eastAsia="Times New Roman" w:cs="Times New Roman"/>
          <w:color w:val="0E101A"/>
          <w:szCs w:val="24"/>
          <w:lang w:eastAsia="en-IN"/>
        </w:rPr>
      </w:pPr>
      <w:r>
        <w:rPr>
          <w:color w:val="0E101A"/>
        </w:rPr>
        <w:br w:type="page"/>
      </w:r>
      <w:bookmarkStart w:id="0" w:name="_GoBack"/>
      <w:bookmarkEnd w:id="0"/>
    </w:p>
    <w:bookmarkStart w:id="1" w:name="_Toc58204980" w:displacedByCustomXml="next"/>
    <w:sdt>
      <w:sdtPr>
        <w:id w:val="2015114973"/>
        <w:docPartObj>
          <w:docPartGallery w:val="Table of Contents"/>
          <w:docPartUnique/>
        </w:docPartObj>
      </w:sdtPr>
      <w:sdtEndPr>
        <w:rPr>
          <w:rFonts w:ascii="Times New Roman" w:eastAsiaTheme="minorHAnsi" w:hAnsi="Times New Roman" w:cstheme="minorBidi"/>
          <w:b/>
          <w:bCs/>
          <w:noProof/>
          <w:color w:val="auto"/>
          <w:sz w:val="24"/>
          <w:szCs w:val="22"/>
          <w:lang w:val="en-IN"/>
        </w:rPr>
      </w:sdtEndPr>
      <w:sdtContent>
        <w:p w14:paraId="11D2D1CC" w14:textId="121B4ABC" w:rsidR="00C1055B" w:rsidRDefault="00C1055B">
          <w:pPr>
            <w:pStyle w:val="TOCHeading"/>
          </w:pPr>
          <w:r>
            <w:t>Table of Contents</w:t>
          </w:r>
        </w:p>
        <w:p w14:paraId="2F2FACBC" w14:textId="67861EC7" w:rsidR="00C1055B" w:rsidRDefault="00C1055B">
          <w:pPr>
            <w:pStyle w:val="TOC1"/>
            <w:tabs>
              <w:tab w:val="right" w:leader="dot" w:pos="9016"/>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58205086" w:history="1">
            <w:r w:rsidRPr="00D07CF6">
              <w:rPr>
                <w:rStyle w:val="Hyperlink"/>
                <w:noProof/>
              </w:rPr>
              <w:t>Title</w:t>
            </w:r>
            <w:r>
              <w:rPr>
                <w:noProof/>
                <w:webHidden/>
              </w:rPr>
              <w:tab/>
            </w:r>
            <w:r>
              <w:rPr>
                <w:noProof/>
                <w:webHidden/>
              </w:rPr>
              <w:fldChar w:fldCharType="begin"/>
            </w:r>
            <w:r>
              <w:rPr>
                <w:noProof/>
                <w:webHidden/>
              </w:rPr>
              <w:instrText xml:space="preserve"> PAGEREF _Toc58205086 \h </w:instrText>
            </w:r>
            <w:r>
              <w:rPr>
                <w:noProof/>
                <w:webHidden/>
              </w:rPr>
            </w:r>
            <w:r>
              <w:rPr>
                <w:noProof/>
                <w:webHidden/>
              </w:rPr>
              <w:fldChar w:fldCharType="separate"/>
            </w:r>
            <w:r>
              <w:rPr>
                <w:noProof/>
                <w:webHidden/>
              </w:rPr>
              <w:t>3</w:t>
            </w:r>
            <w:r>
              <w:rPr>
                <w:noProof/>
                <w:webHidden/>
              </w:rPr>
              <w:fldChar w:fldCharType="end"/>
            </w:r>
          </w:hyperlink>
        </w:p>
        <w:p w14:paraId="5302649D" w14:textId="18B5B46C" w:rsidR="00C1055B" w:rsidRDefault="00C1055B">
          <w:pPr>
            <w:pStyle w:val="TOC1"/>
            <w:tabs>
              <w:tab w:val="right" w:leader="dot" w:pos="9016"/>
            </w:tabs>
            <w:rPr>
              <w:rFonts w:asciiTheme="minorHAnsi" w:eastAsiaTheme="minorEastAsia" w:hAnsiTheme="minorHAnsi"/>
              <w:noProof/>
              <w:sz w:val="22"/>
              <w:lang w:val="en-GB" w:eastAsia="en-GB"/>
            </w:rPr>
          </w:pPr>
          <w:hyperlink w:anchor="_Toc58205087" w:history="1">
            <w:r w:rsidRPr="00D07CF6">
              <w:rPr>
                <w:rStyle w:val="Hyperlink"/>
                <w:noProof/>
              </w:rPr>
              <w:t>1.0: Research Questions</w:t>
            </w:r>
            <w:r>
              <w:rPr>
                <w:noProof/>
                <w:webHidden/>
              </w:rPr>
              <w:tab/>
            </w:r>
            <w:r>
              <w:rPr>
                <w:noProof/>
                <w:webHidden/>
              </w:rPr>
              <w:fldChar w:fldCharType="begin"/>
            </w:r>
            <w:r>
              <w:rPr>
                <w:noProof/>
                <w:webHidden/>
              </w:rPr>
              <w:instrText xml:space="preserve"> PAGEREF _Toc58205087 \h </w:instrText>
            </w:r>
            <w:r>
              <w:rPr>
                <w:noProof/>
                <w:webHidden/>
              </w:rPr>
            </w:r>
            <w:r>
              <w:rPr>
                <w:noProof/>
                <w:webHidden/>
              </w:rPr>
              <w:fldChar w:fldCharType="separate"/>
            </w:r>
            <w:r>
              <w:rPr>
                <w:noProof/>
                <w:webHidden/>
              </w:rPr>
              <w:t>3</w:t>
            </w:r>
            <w:r>
              <w:rPr>
                <w:noProof/>
                <w:webHidden/>
              </w:rPr>
              <w:fldChar w:fldCharType="end"/>
            </w:r>
          </w:hyperlink>
        </w:p>
        <w:p w14:paraId="1DDABD58" w14:textId="32B87729" w:rsidR="00C1055B" w:rsidRDefault="00C1055B">
          <w:pPr>
            <w:pStyle w:val="TOC1"/>
            <w:tabs>
              <w:tab w:val="right" w:leader="dot" w:pos="9016"/>
            </w:tabs>
            <w:rPr>
              <w:rFonts w:asciiTheme="minorHAnsi" w:eastAsiaTheme="minorEastAsia" w:hAnsiTheme="minorHAnsi"/>
              <w:noProof/>
              <w:sz w:val="22"/>
              <w:lang w:val="en-GB" w:eastAsia="en-GB"/>
            </w:rPr>
          </w:pPr>
          <w:hyperlink w:anchor="_Toc58205088" w:history="1">
            <w:r w:rsidRPr="00D07CF6">
              <w:rPr>
                <w:rStyle w:val="Hyperlink"/>
                <w:noProof/>
              </w:rPr>
              <w:t>2.0: Introduction</w:t>
            </w:r>
            <w:r>
              <w:rPr>
                <w:noProof/>
                <w:webHidden/>
              </w:rPr>
              <w:tab/>
            </w:r>
            <w:r>
              <w:rPr>
                <w:noProof/>
                <w:webHidden/>
              </w:rPr>
              <w:fldChar w:fldCharType="begin"/>
            </w:r>
            <w:r>
              <w:rPr>
                <w:noProof/>
                <w:webHidden/>
              </w:rPr>
              <w:instrText xml:space="preserve"> PAGEREF _Toc58205088 \h </w:instrText>
            </w:r>
            <w:r>
              <w:rPr>
                <w:noProof/>
                <w:webHidden/>
              </w:rPr>
            </w:r>
            <w:r>
              <w:rPr>
                <w:noProof/>
                <w:webHidden/>
              </w:rPr>
              <w:fldChar w:fldCharType="separate"/>
            </w:r>
            <w:r>
              <w:rPr>
                <w:noProof/>
                <w:webHidden/>
              </w:rPr>
              <w:t>3</w:t>
            </w:r>
            <w:r>
              <w:rPr>
                <w:noProof/>
                <w:webHidden/>
              </w:rPr>
              <w:fldChar w:fldCharType="end"/>
            </w:r>
          </w:hyperlink>
        </w:p>
        <w:p w14:paraId="6B9E986E" w14:textId="130D69B2" w:rsidR="00C1055B" w:rsidRDefault="00C1055B">
          <w:pPr>
            <w:pStyle w:val="TOC1"/>
            <w:tabs>
              <w:tab w:val="right" w:leader="dot" w:pos="9016"/>
            </w:tabs>
            <w:rPr>
              <w:rFonts w:asciiTheme="minorHAnsi" w:eastAsiaTheme="minorEastAsia" w:hAnsiTheme="minorHAnsi"/>
              <w:noProof/>
              <w:sz w:val="22"/>
              <w:lang w:val="en-GB" w:eastAsia="en-GB"/>
            </w:rPr>
          </w:pPr>
          <w:hyperlink w:anchor="_Toc58205089" w:history="1">
            <w:r w:rsidRPr="00D07CF6">
              <w:rPr>
                <w:rStyle w:val="Hyperlink"/>
                <w:noProof/>
              </w:rPr>
              <w:t>3.0: Research</w:t>
            </w:r>
            <w:r w:rsidRPr="00D07CF6">
              <w:rPr>
                <w:rStyle w:val="Hyperlink"/>
                <w:bCs/>
                <w:noProof/>
              </w:rPr>
              <w:t xml:space="preserve"> </w:t>
            </w:r>
            <w:r w:rsidRPr="00D07CF6">
              <w:rPr>
                <w:rStyle w:val="Hyperlink"/>
                <w:noProof/>
              </w:rPr>
              <w:t>Objective</w:t>
            </w:r>
            <w:r>
              <w:rPr>
                <w:noProof/>
                <w:webHidden/>
              </w:rPr>
              <w:tab/>
            </w:r>
            <w:r>
              <w:rPr>
                <w:noProof/>
                <w:webHidden/>
              </w:rPr>
              <w:fldChar w:fldCharType="begin"/>
            </w:r>
            <w:r>
              <w:rPr>
                <w:noProof/>
                <w:webHidden/>
              </w:rPr>
              <w:instrText xml:space="preserve"> PAGEREF _Toc58205089 \h </w:instrText>
            </w:r>
            <w:r>
              <w:rPr>
                <w:noProof/>
                <w:webHidden/>
              </w:rPr>
            </w:r>
            <w:r>
              <w:rPr>
                <w:noProof/>
                <w:webHidden/>
              </w:rPr>
              <w:fldChar w:fldCharType="separate"/>
            </w:r>
            <w:r>
              <w:rPr>
                <w:noProof/>
                <w:webHidden/>
              </w:rPr>
              <w:t>3</w:t>
            </w:r>
            <w:r>
              <w:rPr>
                <w:noProof/>
                <w:webHidden/>
              </w:rPr>
              <w:fldChar w:fldCharType="end"/>
            </w:r>
          </w:hyperlink>
        </w:p>
        <w:p w14:paraId="3E4AAE65" w14:textId="2D0869A3" w:rsidR="00C1055B" w:rsidRDefault="00C1055B">
          <w:pPr>
            <w:pStyle w:val="TOC1"/>
            <w:tabs>
              <w:tab w:val="right" w:leader="dot" w:pos="9016"/>
            </w:tabs>
            <w:rPr>
              <w:rFonts w:asciiTheme="minorHAnsi" w:eastAsiaTheme="minorEastAsia" w:hAnsiTheme="minorHAnsi"/>
              <w:noProof/>
              <w:sz w:val="22"/>
              <w:lang w:val="en-GB" w:eastAsia="en-GB"/>
            </w:rPr>
          </w:pPr>
          <w:hyperlink w:anchor="_Toc58205090" w:history="1">
            <w:r w:rsidRPr="00D07CF6">
              <w:rPr>
                <w:rStyle w:val="Hyperlink"/>
                <w:noProof/>
              </w:rPr>
              <w:t>4.0: Literature Review</w:t>
            </w:r>
            <w:r>
              <w:rPr>
                <w:noProof/>
                <w:webHidden/>
              </w:rPr>
              <w:tab/>
            </w:r>
            <w:r>
              <w:rPr>
                <w:noProof/>
                <w:webHidden/>
              </w:rPr>
              <w:fldChar w:fldCharType="begin"/>
            </w:r>
            <w:r>
              <w:rPr>
                <w:noProof/>
                <w:webHidden/>
              </w:rPr>
              <w:instrText xml:space="preserve"> PAGEREF _Toc58205090 \h </w:instrText>
            </w:r>
            <w:r>
              <w:rPr>
                <w:noProof/>
                <w:webHidden/>
              </w:rPr>
            </w:r>
            <w:r>
              <w:rPr>
                <w:noProof/>
                <w:webHidden/>
              </w:rPr>
              <w:fldChar w:fldCharType="separate"/>
            </w:r>
            <w:r>
              <w:rPr>
                <w:noProof/>
                <w:webHidden/>
              </w:rPr>
              <w:t>3</w:t>
            </w:r>
            <w:r>
              <w:rPr>
                <w:noProof/>
                <w:webHidden/>
              </w:rPr>
              <w:fldChar w:fldCharType="end"/>
            </w:r>
          </w:hyperlink>
        </w:p>
        <w:p w14:paraId="52112B09" w14:textId="69E43C51" w:rsidR="00C1055B" w:rsidRDefault="00C1055B">
          <w:pPr>
            <w:pStyle w:val="TOC1"/>
            <w:tabs>
              <w:tab w:val="right" w:leader="dot" w:pos="9016"/>
            </w:tabs>
            <w:rPr>
              <w:rFonts w:asciiTheme="minorHAnsi" w:eastAsiaTheme="minorEastAsia" w:hAnsiTheme="minorHAnsi"/>
              <w:noProof/>
              <w:sz w:val="22"/>
              <w:lang w:val="en-GB" w:eastAsia="en-GB"/>
            </w:rPr>
          </w:pPr>
          <w:hyperlink w:anchor="_Toc58205091" w:history="1">
            <w:r w:rsidRPr="00D07CF6">
              <w:rPr>
                <w:rStyle w:val="Hyperlink"/>
                <w:rFonts w:cs="Times New Roman"/>
                <w:noProof/>
              </w:rPr>
              <w:t>5.0: Research Method</w:t>
            </w:r>
            <w:r>
              <w:rPr>
                <w:noProof/>
                <w:webHidden/>
              </w:rPr>
              <w:tab/>
            </w:r>
            <w:r>
              <w:rPr>
                <w:noProof/>
                <w:webHidden/>
              </w:rPr>
              <w:fldChar w:fldCharType="begin"/>
            </w:r>
            <w:r>
              <w:rPr>
                <w:noProof/>
                <w:webHidden/>
              </w:rPr>
              <w:instrText xml:space="preserve"> PAGEREF _Toc58205091 \h </w:instrText>
            </w:r>
            <w:r>
              <w:rPr>
                <w:noProof/>
                <w:webHidden/>
              </w:rPr>
            </w:r>
            <w:r>
              <w:rPr>
                <w:noProof/>
                <w:webHidden/>
              </w:rPr>
              <w:fldChar w:fldCharType="separate"/>
            </w:r>
            <w:r>
              <w:rPr>
                <w:noProof/>
                <w:webHidden/>
              </w:rPr>
              <w:t>4</w:t>
            </w:r>
            <w:r>
              <w:rPr>
                <w:noProof/>
                <w:webHidden/>
              </w:rPr>
              <w:fldChar w:fldCharType="end"/>
            </w:r>
          </w:hyperlink>
        </w:p>
        <w:p w14:paraId="77ACEA02" w14:textId="46874230" w:rsidR="00C1055B" w:rsidRDefault="00C1055B">
          <w:pPr>
            <w:pStyle w:val="TOC2"/>
            <w:tabs>
              <w:tab w:val="right" w:leader="dot" w:pos="9016"/>
            </w:tabs>
            <w:rPr>
              <w:rFonts w:asciiTheme="minorHAnsi" w:eastAsiaTheme="minorEastAsia" w:hAnsiTheme="minorHAnsi"/>
              <w:noProof/>
              <w:sz w:val="22"/>
              <w:lang w:val="en-GB" w:eastAsia="en-GB"/>
            </w:rPr>
          </w:pPr>
          <w:hyperlink w:anchor="_Toc58205092" w:history="1">
            <w:r w:rsidRPr="00D07CF6">
              <w:rPr>
                <w:rStyle w:val="Hyperlink"/>
                <w:noProof/>
              </w:rPr>
              <w:t>Research Philosophy</w:t>
            </w:r>
            <w:r>
              <w:rPr>
                <w:noProof/>
                <w:webHidden/>
              </w:rPr>
              <w:tab/>
            </w:r>
            <w:r>
              <w:rPr>
                <w:noProof/>
                <w:webHidden/>
              </w:rPr>
              <w:fldChar w:fldCharType="begin"/>
            </w:r>
            <w:r>
              <w:rPr>
                <w:noProof/>
                <w:webHidden/>
              </w:rPr>
              <w:instrText xml:space="preserve"> PAGEREF _Toc58205092 \h </w:instrText>
            </w:r>
            <w:r>
              <w:rPr>
                <w:noProof/>
                <w:webHidden/>
              </w:rPr>
            </w:r>
            <w:r>
              <w:rPr>
                <w:noProof/>
                <w:webHidden/>
              </w:rPr>
              <w:fldChar w:fldCharType="separate"/>
            </w:r>
            <w:r>
              <w:rPr>
                <w:noProof/>
                <w:webHidden/>
              </w:rPr>
              <w:t>4</w:t>
            </w:r>
            <w:r>
              <w:rPr>
                <w:noProof/>
                <w:webHidden/>
              </w:rPr>
              <w:fldChar w:fldCharType="end"/>
            </w:r>
          </w:hyperlink>
        </w:p>
        <w:p w14:paraId="3F9A4497" w14:textId="776D84E6" w:rsidR="00C1055B" w:rsidRDefault="00C1055B">
          <w:pPr>
            <w:pStyle w:val="TOC2"/>
            <w:tabs>
              <w:tab w:val="right" w:leader="dot" w:pos="9016"/>
            </w:tabs>
            <w:rPr>
              <w:rFonts w:asciiTheme="minorHAnsi" w:eastAsiaTheme="minorEastAsia" w:hAnsiTheme="minorHAnsi"/>
              <w:noProof/>
              <w:sz w:val="22"/>
              <w:lang w:val="en-GB" w:eastAsia="en-GB"/>
            </w:rPr>
          </w:pPr>
          <w:hyperlink w:anchor="_Toc58205093" w:history="1">
            <w:r w:rsidRPr="00D07CF6">
              <w:rPr>
                <w:rStyle w:val="Hyperlink"/>
                <w:rFonts w:cs="Times New Roman"/>
                <w:noProof/>
              </w:rPr>
              <w:t>Research Approach</w:t>
            </w:r>
            <w:r>
              <w:rPr>
                <w:noProof/>
                <w:webHidden/>
              </w:rPr>
              <w:tab/>
            </w:r>
            <w:r>
              <w:rPr>
                <w:noProof/>
                <w:webHidden/>
              </w:rPr>
              <w:fldChar w:fldCharType="begin"/>
            </w:r>
            <w:r>
              <w:rPr>
                <w:noProof/>
                <w:webHidden/>
              </w:rPr>
              <w:instrText xml:space="preserve"> PAGEREF _Toc58205093 \h </w:instrText>
            </w:r>
            <w:r>
              <w:rPr>
                <w:noProof/>
                <w:webHidden/>
              </w:rPr>
            </w:r>
            <w:r>
              <w:rPr>
                <w:noProof/>
                <w:webHidden/>
              </w:rPr>
              <w:fldChar w:fldCharType="separate"/>
            </w:r>
            <w:r>
              <w:rPr>
                <w:noProof/>
                <w:webHidden/>
              </w:rPr>
              <w:t>5</w:t>
            </w:r>
            <w:r>
              <w:rPr>
                <w:noProof/>
                <w:webHidden/>
              </w:rPr>
              <w:fldChar w:fldCharType="end"/>
            </w:r>
          </w:hyperlink>
        </w:p>
        <w:p w14:paraId="1C46240F" w14:textId="6DA8E270" w:rsidR="00C1055B" w:rsidRDefault="00C1055B">
          <w:pPr>
            <w:pStyle w:val="TOC2"/>
            <w:tabs>
              <w:tab w:val="right" w:leader="dot" w:pos="9016"/>
            </w:tabs>
            <w:rPr>
              <w:rFonts w:asciiTheme="minorHAnsi" w:eastAsiaTheme="minorEastAsia" w:hAnsiTheme="minorHAnsi"/>
              <w:noProof/>
              <w:sz w:val="22"/>
              <w:lang w:val="en-GB" w:eastAsia="en-GB"/>
            </w:rPr>
          </w:pPr>
          <w:hyperlink w:anchor="_Toc58205094" w:history="1">
            <w:r w:rsidRPr="00D07CF6">
              <w:rPr>
                <w:rStyle w:val="Hyperlink"/>
                <w:noProof/>
              </w:rPr>
              <w:t>Research Method</w:t>
            </w:r>
            <w:r>
              <w:rPr>
                <w:noProof/>
                <w:webHidden/>
              </w:rPr>
              <w:tab/>
            </w:r>
            <w:r>
              <w:rPr>
                <w:noProof/>
                <w:webHidden/>
              </w:rPr>
              <w:fldChar w:fldCharType="begin"/>
            </w:r>
            <w:r>
              <w:rPr>
                <w:noProof/>
                <w:webHidden/>
              </w:rPr>
              <w:instrText xml:space="preserve"> PAGEREF _Toc58205094 \h </w:instrText>
            </w:r>
            <w:r>
              <w:rPr>
                <w:noProof/>
                <w:webHidden/>
              </w:rPr>
            </w:r>
            <w:r>
              <w:rPr>
                <w:noProof/>
                <w:webHidden/>
              </w:rPr>
              <w:fldChar w:fldCharType="separate"/>
            </w:r>
            <w:r>
              <w:rPr>
                <w:noProof/>
                <w:webHidden/>
              </w:rPr>
              <w:t>5</w:t>
            </w:r>
            <w:r>
              <w:rPr>
                <w:noProof/>
                <w:webHidden/>
              </w:rPr>
              <w:fldChar w:fldCharType="end"/>
            </w:r>
          </w:hyperlink>
        </w:p>
        <w:p w14:paraId="49E206B3" w14:textId="6EA71244" w:rsidR="00C1055B" w:rsidRDefault="00C1055B">
          <w:pPr>
            <w:pStyle w:val="TOC2"/>
            <w:tabs>
              <w:tab w:val="right" w:leader="dot" w:pos="9016"/>
            </w:tabs>
            <w:rPr>
              <w:rFonts w:asciiTheme="minorHAnsi" w:eastAsiaTheme="minorEastAsia" w:hAnsiTheme="minorHAnsi"/>
              <w:noProof/>
              <w:sz w:val="22"/>
              <w:lang w:val="en-GB" w:eastAsia="en-GB"/>
            </w:rPr>
          </w:pPr>
          <w:hyperlink w:anchor="_Toc58205095" w:history="1">
            <w:r w:rsidRPr="00D07CF6">
              <w:rPr>
                <w:rStyle w:val="Hyperlink"/>
                <w:rFonts w:cs="Times New Roman"/>
                <w:noProof/>
              </w:rPr>
              <w:t>Data Analysis Method</w:t>
            </w:r>
            <w:r>
              <w:rPr>
                <w:noProof/>
                <w:webHidden/>
              </w:rPr>
              <w:tab/>
            </w:r>
            <w:r>
              <w:rPr>
                <w:noProof/>
                <w:webHidden/>
              </w:rPr>
              <w:fldChar w:fldCharType="begin"/>
            </w:r>
            <w:r>
              <w:rPr>
                <w:noProof/>
                <w:webHidden/>
              </w:rPr>
              <w:instrText xml:space="preserve"> PAGEREF _Toc58205095 \h </w:instrText>
            </w:r>
            <w:r>
              <w:rPr>
                <w:noProof/>
                <w:webHidden/>
              </w:rPr>
            </w:r>
            <w:r>
              <w:rPr>
                <w:noProof/>
                <w:webHidden/>
              </w:rPr>
              <w:fldChar w:fldCharType="separate"/>
            </w:r>
            <w:r>
              <w:rPr>
                <w:noProof/>
                <w:webHidden/>
              </w:rPr>
              <w:t>6</w:t>
            </w:r>
            <w:r>
              <w:rPr>
                <w:noProof/>
                <w:webHidden/>
              </w:rPr>
              <w:fldChar w:fldCharType="end"/>
            </w:r>
          </w:hyperlink>
        </w:p>
        <w:p w14:paraId="7F27E427" w14:textId="1423C558" w:rsidR="00C1055B" w:rsidRDefault="00C1055B">
          <w:pPr>
            <w:pStyle w:val="TOC1"/>
            <w:tabs>
              <w:tab w:val="right" w:leader="dot" w:pos="9016"/>
            </w:tabs>
            <w:rPr>
              <w:rFonts w:asciiTheme="minorHAnsi" w:eastAsiaTheme="minorEastAsia" w:hAnsiTheme="minorHAnsi"/>
              <w:noProof/>
              <w:sz w:val="22"/>
              <w:lang w:val="en-GB" w:eastAsia="en-GB"/>
            </w:rPr>
          </w:pPr>
          <w:hyperlink w:anchor="_Toc58205096" w:history="1">
            <w:r w:rsidRPr="00D07CF6">
              <w:rPr>
                <w:rStyle w:val="Hyperlink"/>
                <w:noProof/>
              </w:rPr>
              <w:t>6.0: Research Rationale</w:t>
            </w:r>
            <w:r>
              <w:rPr>
                <w:noProof/>
                <w:webHidden/>
              </w:rPr>
              <w:tab/>
            </w:r>
            <w:r>
              <w:rPr>
                <w:noProof/>
                <w:webHidden/>
              </w:rPr>
              <w:fldChar w:fldCharType="begin"/>
            </w:r>
            <w:r>
              <w:rPr>
                <w:noProof/>
                <w:webHidden/>
              </w:rPr>
              <w:instrText xml:space="preserve"> PAGEREF _Toc58205096 \h </w:instrText>
            </w:r>
            <w:r>
              <w:rPr>
                <w:noProof/>
                <w:webHidden/>
              </w:rPr>
            </w:r>
            <w:r>
              <w:rPr>
                <w:noProof/>
                <w:webHidden/>
              </w:rPr>
              <w:fldChar w:fldCharType="separate"/>
            </w:r>
            <w:r>
              <w:rPr>
                <w:noProof/>
                <w:webHidden/>
              </w:rPr>
              <w:t>6</w:t>
            </w:r>
            <w:r>
              <w:rPr>
                <w:noProof/>
                <w:webHidden/>
              </w:rPr>
              <w:fldChar w:fldCharType="end"/>
            </w:r>
          </w:hyperlink>
        </w:p>
        <w:p w14:paraId="3868B849" w14:textId="4F35A37F" w:rsidR="00C1055B" w:rsidRDefault="00C1055B">
          <w:pPr>
            <w:pStyle w:val="TOC1"/>
            <w:tabs>
              <w:tab w:val="right" w:leader="dot" w:pos="9016"/>
            </w:tabs>
            <w:rPr>
              <w:rFonts w:asciiTheme="minorHAnsi" w:eastAsiaTheme="minorEastAsia" w:hAnsiTheme="minorHAnsi"/>
              <w:noProof/>
              <w:sz w:val="22"/>
              <w:lang w:val="en-GB" w:eastAsia="en-GB"/>
            </w:rPr>
          </w:pPr>
          <w:hyperlink w:anchor="_Toc58205097" w:history="1">
            <w:r w:rsidRPr="00D07CF6">
              <w:rPr>
                <w:rStyle w:val="Hyperlink"/>
                <w:noProof/>
              </w:rPr>
              <w:t>7.0: Gantt Chart</w:t>
            </w:r>
            <w:r>
              <w:rPr>
                <w:noProof/>
                <w:webHidden/>
              </w:rPr>
              <w:tab/>
            </w:r>
            <w:r>
              <w:rPr>
                <w:noProof/>
                <w:webHidden/>
              </w:rPr>
              <w:fldChar w:fldCharType="begin"/>
            </w:r>
            <w:r>
              <w:rPr>
                <w:noProof/>
                <w:webHidden/>
              </w:rPr>
              <w:instrText xml:space="preserve"> PAGEREF _Toc58205097 \h </w:instrText>
            </w:r>
            <w:r>
              <w:rPr>
                <w:noProof/>
                <w:webHidden/>
              </w:rPr>
            </w:r>
            <w:r>
              <w:rPr>
                <w:noProof/>
                <w:webHidden/>
              </w:rPr>
              <w:fldChar w:fldCharType="separate"/>
            </w:r>
            <w:r>
              <w:rPr>
                <w:noProof/>
                <w:webHidden/>
              </w:rPr>
              <w:t>7</w:t>
            </w:r>
            <w:r>
              <w:rPr>
                <w:noProof/>
                <w:webHidden/>
              </w:rPr>
              <w:fldChar w:fldCharType="end"/>
            </w:r>
          </w:hyperlink>
        </w:p>
        <w:p w14:paraId="247295C6" w14:textId="0E8F2B2B" w:rsidR="00C1055B" w:rsidRDefault="00C1055B">
          <w:pPr>
            <w:pStyle w:val="TOC1"/>
            <w:tabs>
              <w:tab w:val="right" w:leader="dot" w:pos="9016"/>
            </w:tabs>
            <w:rPr>
              <w:rFonts w:asciiTheme="minorHAnsi" w:eastAsiaTheme="minorEastAsia" w:hAnsiTheme="minorHAnsi"/>
              <w:noProof/>
              <w:sz w:val="22"/>
              <w:lang w:val="en-GB" w:eastAsia="en-GB"/>
            </w:rPr>
          </w:pPr>
          <w:hyperlink w:anchor="_Toc58205098" w:history="1">
            <w:r w:rsidRPr="00D07CF6">
              <w:rPr>
                <w:rStyle w:val="Hyperlink"/>
                <w:rFonts w:eastAsia="Times New Roman"/>
                <w:noProof/>
                <w:lang w:eastAsia="en-IN"/>
              </w:rPr>
              <w:t>References</w:t>
            </w:r>
            <w:r>
              <w:rPr>
                <w:noProof/>
                <w:webHidden/>
              </w:rPr>
              <w:tab/>
            </w:r>
            <w:r>
              <w:rPr>
                <w:noProof/>
                <w:webHidden/>
              </w:rPr>
              <w:fldChar w:fldCharType="begin"/>
            </w:r>
            <w:r>
              <w:rPr>
                <w:noProof/>
                <w:webHidden/>
              </w:rPr>
              <w:instrText xml:space="preserve"> PAGEREF _Toc58205098 \h </w:instrText>
            </w:r>
            <w:r>
              <w:rPr>
                <w:noProof/>
                <w:webHidden/>
              </w:rPr>
            </w:r>
            <w:r>
              <w:rPr>
                <w:noProof/>
                <w:webHidden/>
              </w:rPr>
              <w:fldChar w:fldCharType="separate"/>
            </w:r>
            <w:r>
              <w:rPr>
                <w:noProof/>
                <w:webHidden/>
              </w:rPr>
              <w:t>8</w:t>
            </w:r>
            <w:r>
              <w:rPr>
                <w:noProof/>
                <w:webHidden/>
              </w:rPr>
              <w:fldChar w:fldCharType="end"/>
            </w:r>
          </w:hyperlink>
        </w:p>
        <w:p w14:paraId="5FC74B62" w14:textId="49F74C1C" w:rsidR="00C1055B" w:rsidRDefault="00C1055B">
          <w:r>
            <w:rPr>
              <w:b/>
              <w:bCs/>
              <w:noProof/>
            </w:rPr>
            <w:fldChar w:fldCharType="end"/>
          </w:r>
        </w:p>
      </w:sdtContent>
    </w:sdt>
    <w:p w14:paraId="50E7806F" w14:textId="7AC48B2E" w:rsidR="00C1055B" w:rsidRDefault="00C1055B">
      <w:pPr>
        <w:spacing w:after="160" w:line="259" w:lineRule="auto"/>
        <w:ind w:firstLine="0"/>
        <w:jc w:val="left"/>
      </w:pPr>
      <w:r>
        <w:br w:type="page"/>
      </w:r>
    </w:p>
    <w:p w14:paraId="30A148A6" w14:textId="74007723" w:rsidR="009512C9" w:rsidRDefault="009B51EE" w:rsidP="009B51EE">
      <w:pPr>
        <w:pStyle w:val="Heading1"/>
      </w:pPr>
      <w:bookmarkStart w:id="2" w:name="_Toc58205086"/>
      <w:r>
        <w:lastRenderedPageBreak/>
        <w:t>Title</w:t>
      </w:r>
      <w:bookmarkEnd w:id="1"/>
      <w:bookmarkEnd w:id="2"/>
    </w:p>
    <w:p w14:paraId="647E00EC" w14:textId="73EF1462" w:rsidR="009B51EE" w:rsidRDefault="009512C9" w:rsidP="009512C9">
      <w:r>
        <w:t>Research Report on e-sports industry of China</w:t>
      </w:r>
    </w:p>
    <w:p w14:paraId="2D19F460" w14:textId="4F1A7DBE" w:rsidR="009B51EE" w:rsidRDefault="009B51EE" w:rsidP="009B51EE">
      <w:pPr>
        <w:pStyle w:val="Heading1"/>
      </w:pPr>
      <w:bookmarkStart w:id="3" w:name="_Toc58204981"/>
      <w:bookmarkStart w:id="4" w:name="_Toc58205087"/>
      <w:r>
        <w:t>1.0: Research Questions</w:t>
      </w:r>
      <w:bookmarkEnd w:id="3"/>
      <w:bookmarkEnd w:id="4"/>
    </w:p>
    <w:p w14:paraId="57C0E2D0" w14:textId="77777777" w:rsidR="009B51EE" w:rsidRPr="000E1577" w:rsidRDefault="009B51EE" w:rsidP="009B51EE">
      <w:pPr>
        <w:pStyle w:val="ListParagraph"/>
        <w:numPr>
          <w:ilvl w:val="0"/>
          <w:numId w:val="8"/>
        </w:numPr>
      </w:pPr>
      <w:r w:rsidRPr="000E1577">
        <w:t>What is the status quo of e-sports industry</w:t>
      </w:r>
      <w:r>
        <w:t xml:space="preserve"> in China</w:t>
      </w:r>
      <w:r w:rsidRPr="000E1577">
        <w:t>?</w:t>
      </w:r>
    </w:p>
    <w:p w14:paraId="1DCA1A89" w14:textId="77777777" w:rsidR="009B51EE" w:rsidRPr="000E1577" w:rsidRDefault="009B51EE" w:rsidP="009B51EE">
      <w:pPr>
        <w:pStyle w:val="ListParagraph"/>
        <w:numPr>
          <w:ilvl w:val="0"/>
          <w:numId w:val="8"/>
        </w:numPr>
        <w:rPr>
          <w:lang w:val="en-GB"/>
        </w:rPr>
      </w:pPr>
      <w:r w:rsidRPr="000E1577">
        <w:t xml:space="preserve">What is the </w:t>
      </w:r>
      <w:r w:rsidRPr="000E1577">
        <w:rPr>
          <w:bCs/>
          <w:lang w:val="en-US"/>
        </w:rPr>
        <w:t>market segment of the e-sports industry</w:t>
      </w:r>
      <w:r>
        <w:rPr>
          <w:bCs/>
          <w:lang w:val="en-US"/>
        </w:rPr>
        <w:t xml:space="preserve"> in China</w:t>
      </w:r>
      <w:r w:rsidRPr="000E1577">
        <w:rPr>
          <w:bCs/>
          <w:lang w:val="en-US"/>
        </w:rPr>
        <w:t>?</w:t>
      </w:r>
    </w:p>
    <w:p w14:paraId="6D68AC7E" w14:textId="77777777" w:rsidR="009B51EE" w:rsidRPr="008B59B7" w:rsidRDefault="009B51EE" w:rsidP="009B51EE">
      <w:pPr>
        <w:pStyle w:val="ListParagraph"/>
        <w:numPr>
          <w:ilvl w:val="0"/>
          <w:numId w:val="8"/>
        </w:numPr>
        <w:rPr>
          <w:lang w:val="en-GB"/>
        </w:rPr>
      </w:pPr>
      <w:r w:rsidRPr="000E1577">
        <w:rPr>
          <w:bCs/>
          <w:lang w:val="en-US"/>
        </w:rPr>
        <w:t>What is the development trend of the e-sports industry</w:t>
      </w:r>
      <w:r>
        <w:rPr>
          <w:bCs/>
          <w:lang w:val="en-US"/>
        </w:rPr>
        <w:t xml:space="preserve"> globally and where does China stand</w:t>
      </w:r>
      <w:r w:rsidRPr="000E1577">
        <w:rPr>
          <w:bCs/>
          <w:lang w:val="en-US"/>
        </w:rPr>
        <w:t>?</w:t>
      </w:r>
    </w:p>
    <w:p w14:paraId="63AE5CDA" w14:textId="77777777" w:rsidR="009B51EE" w:rsidRPr="000E1577" w:rsidRDefault="009B51EE" w:rsidP="009B51EE">
      <w:pPr>
        <w:pStyle w:val="ListParagraph"/>
        <w:numPr>
          <w:ilvl w:val="0"/>
          <w:numId w:val="8"/>
        </w:numPr>
        <w:rPr>
          <w:lang w:val="en-GB"/>
        </w:rPr>
      </w:pPr>
      <w:r>
        <w:rPr>
          <w:bCs/>
          <w:lang w:val="en-US"/>
        </w:rPr>
        <w:t>What can be recommended for e-sports industry to grow in China?</w:t>
      </w:r>
    </w:p>
    <w:p w14:paraId="0C6A80C2" w14:textId="5646C034" w:rsidR="00DF43C4" w:rsidRPr="00243D1B" w:rsidRDefault="009B51EE" w:rsidP="009079F1">
      <w:pPr>
        <w:pStyle w:val="Heading1"/>
        <w:rPr>
          <w:rStyle w:val="Strong"/>
        </w:rPr>
      </w:pPr>
      <w:bookmarkStart w:id="5" w:name="_Toc58204982"/>
      <w:bookmarkStart w:id="6" w:name="_Toc58205088"/>
      <w:r>
        <w:t>2</w:t>
      </w:r>
      <w:r w:rsidR="000E1577">
        <w:t xml:space="preserve">.0: </w:t>
      </w:r>
      <w:r w:rsidR="00DF43C4" w:rsidRPr="00DF43C4">
        <w:t>Introduction</w:t>
      </w:r>
      <w:bookmarkEnd w:id="5"/>
      <w:bookmarkEnd w:id="6"/>
      <w:r w:rsidR="00DF43C4" w:rsidRPr="00243D1B">
        <w:rPr>
          <w:rStyle w:val="Strong"/>
        </w:rPr>
        <w:t> </w:t>
      </w:r>
    </w:p>
    <w:p w14:paraId="6CDA4F9E" w14:textId="0819741A" w:rsidR="00DF43C4" w:rsidRPr="00243D1B" w:rsidRDefault="00DF43C4" w:rsidP="009079F1">
      <w:r w:rsidRPr="00243D1B">
        <w:t>The term E-sports came from Electronics sports where sports are organized in an electronic form different from physical sports. The origin of this concept expanded the scope and changed the definition of competitive sports from physical to virtual world. In E-sports there is a use of high-end technology and the whole game is played virtually. In other words, there’s an intellectual confrontation between the people. The e-sports are the organized competition where multi-players contend in teams for a prize. The E-sports wasn’t famous in the ’90s but when it became famous</w:t>
      </w:r>
      <w:r w:rsidR="000E1577">
        <w:t>,</w:t>
      </w:r>
      <w:r w:rsidRPr="00243D1B">
        <w:t xml:space="preserve"> the whole industry ventured and valued at over $1 billion</w:t>
      </w:r>
      <w:r>
        <w:t xml:space="preserve"> </w:t>
      </w:r>
      <w:r w:rsidRPr="00243D1B">
        <w:t xml:space="preserve">(Holden, </w:t>
      </w:r>
      <w:proofErr w:type="spellStart"/>
      <w:r w:rsidRPr="00243D1B">
        <w:t>Kaburakis</w:t>
      </w:r>
      <w:proofErr w:type="spellEnd"/>
      <w:r w:rsidRPr="00243D1B">
        <w:t xml:space="preserve"> and </w:t>
      </w:r>
      <w:proofErr w:type="spellStart"/>
      <w:r w:rsidRPr="00243D1B">
        <w:t>Rodenberg</w:t>
      </w:r>
      <w:proofErr w:type="spellEnd"/>
      <w:r w:rsidRPr="00243D1B">
        <w:t>, 2017). </w:t>
      </w:r>
    </w:p>
    <w:p w14:paraId="7961F96B" w14:textId="7FCE3D64" w:rsidR="00DF43C4" w:rsidRDefault="009512C9" w:rsidP="009079F1">
      <w:pPr>
        <w:pStyle w:val="Heading1"/>
      </w:pPr>
      <w:bookmarkStart w:id="7" w:name="_Toc58204983"/>
      <w:bookmarkStart w:id="8" w:name="_Toc58205089"/>
      <w:r>
        <w:t xml:space="preserve">3.0: </w:t>
      </w:r>
      <w:r w:rsidR="00DF43C4" w:rsidRPr="00DF43C4">
        <w:t>Research</w:t>
      </w:r>
      <w:r w:rsidR="00DF43C4" w:rsidRPr="00F241A6">
        <w:rPr>
          <w:rStyle w:val="Strong"/>
        </w:rPr>
        <w:t xml:space="preserve"> </w:t>
      </w:r>
      <w:r w:rsidR="00DF43C4" w:rsidRPr="00DF43C4">
        <w:t>Objective</w:t>
      </w:r>
      <w:bookmarkEnd w:id="7"/>
      <w:bookmarkEnd w:id="8"/>
    </w:p>
    <w:p w14:paraId="7071F0CB" w14:textId="185B1E93" w:rsidR="000E1577" w:rsidRPr="000E1577" w:rsidRDefault="000E1577" w:rsidP="009079F1">
      <w:pPr>
        <w:pStyle w:val="ListParagraph"/>
        <w:numPr>
          <w:ilvl w:val="0"/>
          <w:numId w:val="8"/>
        </w:numPr>
      </w:pPr>
      <w:r>
        <w:t>To</w:t>
      </w:r>
      <w:r w:rsidR="00F6397E">
        <w:t xml:space="preserve"> critically</w:t>
      </w:r>
      <w:r>
        <w:t xml:space="preserve"> </w:t>
      </w:r>
      <w:r w:rsidR="00F6397E">
        <w:t>understand</w:t>
      </w:r>
      <w:r w:rsidRPr="000E1577">
        <w:t xml:space="preserve"> status quo of e-sports industry</w:t>
      </w:r>
      <w:r w:rsidR="009342BE">
        <w:t xml:space="preserve"> in China</w:t>
      </w:r>
      <w:r w:rsidR="00F6397E">
        <w:t>.</w:t>
      </w:r>
    </w:p>
    <w:p w14:paraId="5E2F89AA" w14:textId="3C00BF62" w:rsidR="000E1577" w:rsidRPr="000E1577" w:rsidRDefault="00F6397E" w:rsidP="009079F1">
      <w:pPr>
        <w:pStyle w:val="ListParagraph"/>
        <w:numPr>
          <w:ilvl w:val="0"/>
          <w:numId w:val="8"/>
        </w:numPr>
        <w:rPr>
          <w:lang w:val="en-GB"/>
        </w:rPr>
      </w:pPr>
      <w:r>
        <w:t>To comprehend</w:t>
      </w:r>
      <w:r w:rsidR="000E1577" w:rsidRPr="000E1577">
        <w:t xml:space="preserve"> the </w:t>
      </w:r>
      <w:r w:rsidR="000E1577" w:rsidRPr="000E1577">
        <w:rPr>
          <w:bCs/>
          <w:lang w:val="en-US"/>
        </w:rPr>
        <w:t>market s</w:t>
      </w:r>
      <w:r>
        <w:rPr>
          <w:bCs/>
          <w:lang w:val="en-US"/>
        </w:rPr>
        <w:t>egment of the e-sports industry</w:t>
      </w:r>
      <w:r w:rsidR="009342BE">
        <w:rPr>
          <w:bCs/>
          <w:lang w:val="en-US"/>
        </w:rPr>
        <w:t xml:space="preserve"> in China</w:t>
      </w:r>
      <w:r>
        <w:rPr>
          <w:bCs/>
          <w:lang w:val="en-US"/>
        </w:rPr>
        <w:t>.</w:t>
      </w:r>
    </w:p>
    <w:p w14:paraId="5A3D769F" w14:textId="6ACDC266" w:rsidR="000E1577" w:rsidRPr="008B59B7" w:rsidRDefault="00F6397E" w:rsidP="009079F1">
      <w:pPr>
        <w:pStyle w:val="ListParagraph"/>
        <w:numPr>
          <w:ilvl w:val="0"/>
          <w:numId w:val="8"/>
        </w:numPr>
        <w:rPr>
          <w:lang w:val="en-GB"/>
        </w:rPr>
      </w:pPr>
      <w:r>
        <w:rPr>
          <w:bCs/>
          <w:lang w:val="en-US"/>
        </w:rPr>
        <w:t>To discuss and understand</w:t>
      </w:r>
      <w:r w:rsidR="000E1577" w:rsidRPr="000E1577">
        <w:rPr>
          <w:bCs/>
          <w:lang w:val="en-US"/>
        </w:rPr>
        <w:t xml:space="preserve"> the development</w:t>
      </w:r>
      <w:r>
        <w:rPr>
          <w:bCs/>
          <w:lang w:val="en-US"/>
        </w:rPr>
        <w:t xml:space="preserve"> trend of the e-sports industry</w:t>
      </w:r>
      <w:r w:rsidR="008B59B7">
        <w:rPr>
          <w:bCs/>
          <w:lang w:val="en-US"/>
        </w:rPr>
        <w:t xml:space="preserve"> at a global level and analyze the position of China</w:t>
      </w:r>
      <w:r>
        <w:rPr>
          <w:bCs/>
          <w:lang w:val="en-US"/>
        </w:rPr>
        <w:t>.</w:t>
      </w:r>
    </w:p>
    <w:p w14:paraId="72A7A9C7" w14:textId="39521458" w:rsidR="008B59B7" w:rsidRPr="000E1577" w:rsidRDefault="008B59B7" w:rsidP="009079F1">
      <w:pPr>
        <w:pStyle w:val="ListParagraph"/>
        <w:numPr>
          <w:ilvl w:val="0"/>
          <w:numId w:val="8"/>
        </w:numPr>
        <w:rPr>
          <w:lang w:val="en-GB"/>
        </w:rPr>
      </w:pPr>
      <w:r>
        <w:rPr>
          <w:bCs/>
          <w:lang w:val="en-US"/>
        </w:rPr>
        <w:t xml:space="preserve">To provide recommendations for growth possibility of e-sports industry in China. </w:t>
      </w:r>
    </w:p>
    <w:p w14:paraId="6D7FAEC5" w14:textId="3B0E85BA" w:rsidR="00DF43C4" w:rsidRDefault="009512C9" w:rsidP="009079F1">
      <w:pPr>
        <w:pStyle w:val="Heading1"/>
      </w:pPr>
      <w:bookmarkStart w:id="9" w:name="_Toc58204984"/>
      <w:bookmarkStart w:id="10" w:name="_Toc58205090"/>
      <w:r>
        <w:t xml:space="preserve">4.0: </w:t>
      </w:r>
      <w:r w:rsidR="00DF43C4" w:rsidRPr="00DF43C4">
        <w:t>Literature Review</w:t>
      </w:r>
      <w:bookmarkEnd w:id="9"/>
      <w:bookmarkEnd w:id="10"/>
    </w:p>
    <w:p w14:paraId="00492230" w14:textId="77777777" w:rsidR="009B51EE" w:rsidRPr="00243D1B" w:rsidRDefault="009B51EE" w:rsidP="009B51EE">
      <w:r w:rsidRPr="00243D1B">
        <w:t>The revenue of the global E-sports industry has increased year by year from 3 key areas which include advertising, sponsorship and the media broadcasting rights. The E-sports industry revenue was 906 million US Dollars which eventually grew to 1.1 billion. By 2022 it is predicted that the revenue can spike to 1.8 billion (</w:t>
      </w:r>
      <w:proofErr w:type="spellStart"/>
      <w:r w:rsidRPr="00243D1B">
        <w:t>Jurre</w:t>
      </w:r>
      <w:proofErr w:type="spellEnd"/>
      <w:r w:rsidRPr="00243D1B">
        <w:t xml:space="preserve"> </w:t>
      </w:r>
      <w:proofErr w:type="spellStart"/>
      <w:r w:rsidRPr="00243D1B">
        <w:t>Pannekeet</w:t>
      </w:r>
      <w:proofErr w:type="spellEnd"/>
      <w:r w:rsidRPr="00243D1B">
        <w:t xml:space="preserve">, 2019). Although e-sports has a huge market in Asia especially in China and South Korea whereas it is less popular in Japan. China and South Korea even have professional player License since 2000 </w:t>
      </w:r>
      <w:r w:rsidRPr="00243D1B">
        <w:lastRenderedPageBreak/>
        <w:t>(Zhu, 2020). Though Japan has a huge market of Video games E-sports is not established because of the Anti-gambling policies of the country.</w:t>
      </w:r>
    </w:p>
    <w:p w14:paraId="7B31C3E5" w14:textId="5F9098BF" w:rsidR="009B51EE" w:rsidRPr="00243D1B" w:rsidRDefault="009B51EE" w:rsidP="009B51EE">
      <w:r w:rsidRPr="00243D1B">
        <w:t xml:space="preserve">E-sports was registered as the 2018 Asian games as official medal event but eventually was questioned by International Olympic Committee (IOC). They stated that the game physicality and is discrimination towards other athletes (Chung et al., 2019). A report by </w:t>
      </w:r>
      <w:proofErr w:type="spellStart"/>
      <w:r w:rsidRPr="00243D1B">
        <w:t>NewZoo</w:t>
      </w:r>
      <w:proofErr w:type="spellEnd"/>
      <w:r w:rsidRPr="00243D1B">
        <w:t xml:space="preserve"> stated that the total e-sports enthusiasts will grow up to 495 million by the year 2020. The 495 million includes occasional and professional viewers. The occasional viewers are around 223 million whereas the remaining 272 million viewers are the professional (</w:t>
      </w:r>
      <w:proofErr w:type="spellStart"/>
      <w:r w:rsidRPr="00243D1B">
        <w:t>Newzoo</w:t>
      </w:r>
      <w:proofErr w:type="spellEnd"/>
      <w:r w:rsidRPr="00243D1B">
        <w:t>, 2020).</w:t>
      </w:r>
      <w:r w:rsidR="009512C9">
        <w:t xml:space="preserve"> </w:t>
      </w:r>
      <w:r w:rsidRPr="00243D1B">
        <w:t>Demographically, the audience includes the age group from 18-34 years which contains 65% of the population. Surprisingly, 46% of e-sports fans are females (Osborn, 2018). Another research by Zhu (2020) stated that e-sports fans are working-class people. Out of which only 43% of people have an income more than $75k per year while 31% of the users have an income of $90k or more. </w:t>
      </w:r>
    </w:p>
    <w:p w14:paraId="71D70CF7" w14:textId="29E71CFC" w:rsidR="009B51EE" w:rsidRDefault="009B51EE" w:rsidP="009B51EE">
      <w:r w:rsidRPr="00243D1B">
        <w:t>In September 2016</w:t>
      </w:r>
      <w:r>
        <w:t>,</w:t>
      </w:r>
      <w:r w:rsidRPr="00243D1B">
        <w:t xml:space="preserve"> the ministry of Education decided to include e-sports sports and management as a major in 2016 under National Catalogue of Higher Vocational Education. This was carried out in the major universities and colleges. The main motive to do this was to include or add the professional touch to the game. To accelerate the process</w:t>
      </w:r>
      <w:r>
        <w:t>,</w:t>
      </w:r>
      <w:r w:rsidRPr="00243D1B">
        <w:t xml:space="preserve"> the government decided to institutionalize the process to cultivate professional talent (</w:t>
      </w:r>
      <w:proofErr w:type="spellStart"/>
      <w:r w:rsidRPr="00243D1B">
        <w:t>Abanazir</w:t>
      </w:r>
      <w:proofErr w:type="spellEnd"/>
      <w:r w:rsidRPr="00243D1B">
        <w:t>, 2018). Since then many institutions has added the same in the majors and have shown support for professional talent as well. </w:t>
      </w:r>
      <w:r>
        <w:t>T</w:t>
      </w:r>
      <w:r w:rsidRPr="00243D1B">
        <w:t xml:space="preserve">here is no specific report which states that E-sports </w:t>
      </w:r>
      <w:r>
        <w:t xml:space="preserve">as an actual sport because of two </w:t>
      </w:r>
      <w:r w:rsidRPr="00243D1B">
        <w:t xml:space="preserve">reasons. </w:t>
      </w:r>
      <w:r>
        <w:t xml:space="preserve">First being, </w:t>
      </w:r>
      <w:r w:rsidRPr="00243D1B">
        <w:t xml:space="preserve">E-sports don’t require or have any specific criteria for fitness as traditional sports does. </w:t>
      </w:r>
      <w:r>
        <w:t xml:space="preserve">Secondly, </w:t>
      </w:r>
      <w:r w:rsidRPr="00243D1B">
        <w:t>E-sports is not watched over by any regulatory body like physical sports (</w:t>
      </w:r>
      <w:proofErr w:type="spellStart"/>
      <w:r w:rsidRPr="00243D1B">
        <w:t>Chikish</w:t>
      </w:r>
      <w:proofErr w:type="spellEnd"/>
      <w:r w:rsidRPr="00243D1B">
        <w:t xml:space="preserve">, Carreras and </w:t>
      </w:r>
      <w:proofErr w:type="spellStart"/>
      <w:r w:rsidRPr="00243D1B">
        <w:t>Gracia</w:t>
      </w:r>
      <w:proofErr w:type="spellEnd"/>
      <w:r w:rsidRPr="00243D1B">
        <w:t xml:space="preserve">, 2002). </w:t>
      </w:r>
    </w:p>
    <w:p w14:paraId="0C642153" w14:textId="2F4501EC" w:rsidR="00DF43C4" w:rsidRPr="00346BE1" w:rsidRDefault="009512C9" w:rsidP="009079F1">
      <w:pPr>
        <w:pStyle w:val="Heading1"/>
        <w:rPr>
          <w:rFonts w:cs="Times New Roman"/>
          <w:szCs w:val="24"/>
        </w:rPr>
      </w:pPr>
      <w:bookmarkStart w:id="11" w:name="_Toc58204985"/>
      <w:bookmarkStart w:id="12" w:name="_Toc58205091"/>
      <w:r>
        <w:rPr>
          <w:rFonts w:cs="Times New Roman"/>
          <w:szCs w:val="24"/>
        </w:rPr>
        <w:t xml:space="preserve">5.0: </w:t>
      </w:r>
      <w:r w:rsidR="00DF43C4" w:rsidRPr="00346BE1">
        <w:rPr>
          <w:rFonts w:cs="Times New Roman"/>
          <w:szCs w:val="24"/>
        </w:rPr>
        <w:t>Research Method</w:t>
      </w:r>
      <w:bookmarkEnd w:id="11"/>
      <w:bookmarkEnd w:id="12"/>
    </w:p>
    <w:p w14:paraId="407D4873" w14:textId="17F86A71" w:rsidR="006B6663" w:rsidRPr="00346BE1" w:rsidRDefault="00DF43C4" w:rsidP="009512C9">
      <w:pPr>
        <w:ind w:firstLine="0"/>
        <w:rPr>
          <w:rFonts w:cs="Times New Roman"/>
          <w:szCs w:val="24"/>
        </w:rPr>
      </w:pPr>
      <w:r w:rsidRPr="00346BE1">
        <w:rPr>
          <w:rFonts w:cs="Times New Roman"/>
          <w:szCs w:val="24"/>
        </w:rPr>
        <w:t xml:space="preserve">This section explains the research philosophy, research approach, research strategy along with </w:t>
      </w:r>
      <w:r w:rsidR="006B6663" w:rsidRPr="00346BE1">
        <w:rPr>
          <w:rFonts w:cs="Times New Roman"/>
          <w:szCs w:val="24"/>
        </w:rPr>
        <w:t>rationale for choosing them</w:t>
      </w:r>
      <w:r w:rsidRPr="00346BE1">
        <w:rPr>
          <w:rFonts w:cs="Times New Roman"/>
          <w:szCs w:val="24"/>
        </w:rPr>
        <w:t xml:space="preserve">. </w:t>
      </w:r>
      <w:r w:rsidR="006B6663" w:rsidRPr="00346BE1">
        <w:rPr>
          <w:rFonts w:cs="Times New Roman"/>
          <w:szCs w:val="24"/>
        </w:rPr>
        <w:t>It</w:t>
      </w:r>
      <w:r w:rsidRPr="00346BE1">
        <w:rPr>
          <w:rFonts w:cs="Times New Roman"/>
          <w:szCs w:val="24"/>
        </w:rPr>
        <w:t xml:space="preserve"> also specifies the data collection methods and predicted limitations of the research. </w:t>
      </w:r>
    </w:p>
    <w:p w14:paraId="5F0FAD28" w14:textId="3C1F0FCA" w:rsidR="00DF43C4" w:rsidRPr="009512C9" w:rsidRDefault="00DF43C4" w:rsidP="009512C9">
      <w:pPr>
        <w:pStyle w:val="Heading2"/>
        <w:rPr>
          <w:rStyle w:val="Strong"/>
          <w:b/>
          <w:bCs w:val="0"/>
        </w:rPr>
      </w:pPr>
      <w:bookmarkStart w:id="13" w:name="_Toc58204986"/>
      <w:bookmarkStart w:id="14" w:name="_Toc58205092"/>
      <w:r w:rsidRPr="009512C9">
        <w:rPr>
          <w:rStyle w:val="Strong"/>
          <w:b/>
          <w:bCs w:val="0"/>
        </w:rPr>
        <w:t>Research Philosophy</w:t>
      </w:r>
      <w:bookmarkEnd w:id="13"/>
      <w:bookmarkEnd w:id="14"/>
    </w:p>
    <w:p w14:paraId="37361E17" w14:textId="7F861172" w:rsidR="000D18EB" w:rsidRDefault="00EC0CCE" w:rsidP="009079F1">
      <w:pPr>
        <w:pStyle w:val="NormalWeb"/>
        <w:spacing w:before="0" w:beforeAutospacing="0" w:after="0" w:afterAutospacing="0" w:line="360" w:lineRule="auto"/>
        <w:jc w:val="both"/>
        <w:rPr>
          <w:color w:val="0E101A"/>
        </w:rPr>
      </w:pPr>
      <w:r>
        <w:rPr>
          <w:color w:val="0E101A"/>
        </w:rPr>
        <w:t xml:space="preserve">Research philosophy helps in dealing with progress and nature of knowledge. There are basically two theories namely epistemology and ontology. Epistemology refers to “study of knowledge” where researched and collected data is interpreted. Whereas, ontology refers to </w:t>
      </w:r>
      <w:r>
        <w:rPr>
          <w:color w:val="0E101A"/>
        </w:rPr>
        <w:lastRenderedPageBreak/>
        <w:t>“study of being” where analysis is done on the basis of data that already exists</w:t>
      </w:r>
      <w:r w:rsidR="000D18EB">
        <w:rPr>
          <w:color w:val="0E101A"/>
        </w:rPr>
        <w:t xml:space="preserve"> (</w:t>
      </w:r>
      <w:proofErr w:type="spellStart"/>
      <w:r w:rsidR="000D18EB" w:rsidRPr="00E41C17">
        <w:t>Wagenknecht</w:t>
      </w:r>
      <w:proofErr w:type="spellEnd"/>
      <w:r w:rsidR="000D18EB" w:rsidRPr="00E41C17">
        <w:t>, 2016</w:t>
      </w:r>
      <w:r w:rsidR="000D18EB">
        <w:rPr>
          <w:color w:val="0E101A"/>
        </w:rPr>
        <w:t>).</w:t>
      </w:r>
    </w:p>
    <w:p w14:paraId="029BAEC0" w14:textId="6D8478A6" w:rsidR="00EC0CCE" w:rsidRDefault="00DF43C4" w:rsidP="009079F1">
      <w:pPr>
        <w:pStyle w:val="NormalWeb"/>
        <w:spacing w:before="0" w:beforeAutospacing="0" w:after="0" w:afterAutospacing="0" w:line="360" w:lineRule="auto"/>
        <w:jc w:val="both"/>
        <w:rPr>
          <w:color w:val="0E101A"/>
        </w:rPr>
      </w:pPr>
      <w:r w:rsidRPr="00346BE1">
        <w:rPr>
          <w:color w:val="0E101A"/>
        </w:rPr>
        <w:t>There are mainly a few research philosophies</w:t>
      </w:r>
      <w:r w:rsidR="006B6663" w:rsidRPr="00346BE1">
        <w:rPr>
          <w:color w:val="0E101A"/>
        </w:rPr>
        <w:t xml:space="preserve"> namely positivism, </w:t>
      </w:r>
      <w:proofErr w:type="spellStart"/>
      <w:r w:rsidR="006B6663" w:rsidRPr="00346BE1">
        <w:rPr>
          <w:color w:val="0E101A"/>
        </w:rPr>
        <w:t>interpretvism</w:t>
      </w:r>
      <w:proofErr w:type="spellEnd"/>
      <w:r w:rsidR="006B6663" w:rsidRPr="00346BE1">
        <w:rPr>
          <w:color w:val="0E101A"/>
        </w:rPr>
        <w:t>, pragmatism and realism</w:t>
      </w:r>
      <w:r w:rsidRPr="00346BE1">
        <w:rPr>
          <w:color w:val="0E101A"/>
        </w:rPr>
        <w:t>. But to adopt or reject a philosophy i</w:t>
      </w:r>
      <w:r w:rsidR="006B6663" w:rsidRPr="00346BE1">
        <w:rPr>
          <w:color w:val="0E101A"/>
        </w:rPr>
        <w:t>s based on research</w:t>
      </w:r>
      <w:r w:rsidRPr="00346BE1">
        <w:rPr>
          <w:color w:val="0E101A"/>
        </w:rPr>
        <w:t xml:space="preserve">. These research philosophies remain hidden but play an important role behind setting the ideology of the study. A simple reason for using </w:t>
      </w:r>
      <w:proofErr w:type="spellStart"/>
      <w:r w:rsidR="0022324A" w:rsidRPr="00346BE1">
        <w:rPr>
          <w:color w:val="0E101A"/>
        </w:rPr>
        <w:t>interpretvism</w:t>
      </w:r>
      <w:proofErr w:type="spellEnd"/>
      <w:r w:rsidR="0022324A" w:rsidRPr="00346BE1">
        <w:rPr>
          <w:color w:val="0E101A"/>
        </w:rPr>
        <w:t xml:space="preserve"> </w:t>
      </w:r>
      <w:r w:rsidRPr="00346BE1">
        <w:rPr>
          <w:color w:val="0E101A"/>
        </w:rPr>
        <w:t>philosophy is that a human being studies anything with their personal experience, biasedness etc. which tend to vary from person to person</w:t>
      </w:r>
      <w:r w:rsidR="000D18EB">
        <w:rPr>
          <w:color w:val="0E101A"/>
        </w:rPr>
        <w:t xml:space="preserve"> (</w:t>
      </w:r>
      <w:proofErr w:type="spellStart"/>
      <w:r w:rsidR="000D18EB" w:rsidRPr="00E41C17">
        <w:t>Kelemen</w:t>
      </w:r>
      <w:proofErr w:type="spellEnd"/>
      <w:r w:rsidR="000D18EB" w:rsidRPr="00E41C17">
        <w:t xml:space="preserve"> and Rumens, 2008</w:t>
      </w:r>
      <w:r w:rsidR="000D18EB">
        <w:t>)</w:t>
      </w:r>
      <w:r w:rsidR="000D18EB">
        <w:rPr>
          <w:color w:val="0E101A"/>
        </w:rPr>
        <w:t xml:space="preserve">. </w:t>
      </w:r>
      <w:r w:rsidRPr="00346BE1">
        <w:rPr>
          <w:color w:val="0E101A"/>
        </w:rPr>
        <w:t xml:space="preserve"> </w:t>
      </w:r>
    </w:p>
    <w:p w14:paraId="4AE1ED85" w14:textId="344C2576" w:rsidR="0022324A" w:rsidRPr="00346BE1" w:rsidRDefault="0022324A" w:rsidP="009079F1">
      <w:pPr>
        <w:pStyle w:val="NormalWeb"/>
        <w:spacing w:before="0" w:beforeAutospacing="0" w:after="0" w:afterAutospacing="0" w:line="360" w:lineRule="auto"/>
        <w:jc w:val="both"/>
        <w:rPr>
          <w:color w:val="0E101A"/>
        </w:rPr>
      </w:pPr>
      <w:r w:rsidRPr="00346BE1">
        <w:rPr>
          <w:color w:val="0E101A"/>
        </w:rPr>
        <w:t xml:space="preserve">Similarly, the main aim of this </w:t>
      </w:r>
      <w:r w:rsidR="00BD2FA2">
        <w:rPr>
          <w:color w:val="0E101A"/>
        </w:rPr>
        <w:t>research</w:t>
      </w:r>
      <w:r w:rsidRPr="00346BE1">
        <w:rPr>
          <w:color w:val="0E101A"/>
        </w:rPr>
        <w:t xml:space="preserve"> is to learn about how the e-sports industry has flourished while discovering about the current situation of the Industry. For this</w:t>
      </w:r>
      <w:r w:rsidR="009B51EE">
        <w:rPr>
          <w:color w:val="0E101A"/>
        </w:rPr>
        <w:t>,</w:t>
      </w:r>
      <w:r w:rsidRPr="00346BE1">
        <w:rPr>
          <w:color w:val="0E101A"/>
        </w:rPr>
        <w:t xml:space="preserve"> using positivism</w:t>
      </w:r>
      <w:r w:rsidR="009B51EE">
        <w:rPr>
          <w:color w:val="0E101A"/>
        </w:rPr>
        <w:t xml:space="preserve"> philosophy</w:t>
      </w:r>
      <w:r w:rsidRPr="00346BE1">
        <w:rPr>
          <w:color w:val="0E101A"/>
        </w:rPr>
        <w:t xml:space="preserve"> would not have been the ap</w:t>
      </w:r>
      <w:r w:rsidR="001415B6" w:rsidRPr="00346BE1">
        <w:rPr>
          <w:color w:val="0E101A"/>
        </w:rPr>
        <w:t xml:space="preserve">propriate choice. </w:t>
      </w:r>
      <w:r w:rsidR="00EC0CCE">
        <w:rPr>
          <w:color w:val="0E101A"/>
        </w:rPr>
        <w:t xml:space="preserve">For this research, ontology and </w:t>
      </w:r>
      <w:proofErr w:type="spellStart"/>
      <w:r w:rsidR="009B51EE">
        <w:rPr>
          <w:color w:val="0E101A"/>
        </w:rPr>
        <w:t>Interpretvism</w:t>
      </w:r>
      <w:proofErr w:type="spellEnd"/>
      <w:r w:rsidR="009B51EE">
        <w:rPr>
          <w:color w:val="0E101A"/>
        </w:rPr>
        <w:t xml:space="preserve"> </w:t>
      </w:r>
      <w:r w:rsidR="00EC0CCE">
        <w:rPr>
          <w:color w:val="0E101A"/>
        </w:rPr>
        <w:t xml:space="preserve">is appropriate as the secondary data related to E-sports industry is gathered and interpreted as per one’s understanding and analytical skills. </w:t>
      </w:r>
      <w:r w:rsidR="009B51EE">
        <w:rPr>
          <w:color w:val="0E101A"/>
        </w:rPr>
        <w:t xml:space="preserve"> </w:t>
      </w:r>
    </w:p>
    <w:p w14:paraId="12E5B270" w14:textId="2D318D34" w:rsidR="00DF43C4" w:rsidRPr="00346BE1" w:rsidRDefault="00DF43C4" w:rsidP="009079F1">
      <w:pPr>
        <w:pStyle w:val="Heading2"/>
        <w:rPr>
          <w:rFonts w:cs="Times New Roman"/>
          <w:szCs w:val="24"/>
        </w:rPr>
      </w:pPr>
      <w:bookmarkStart w:id="15" w:name="_Toc58204987"/>
      <w:bookmarkStart w:id="16" w:name="_Toc58205093"/>
      <w:r w:rsidRPr="00346BE1">
        <w:rPr>
          <w:rFonts w:cs="Times New Roman"/>
          <w:szCs w:val="24"/>
        </w:rPr>
        <w:t>Research Approach</w:t>
      </w:r>
      <w:bookmarkEnd w:id="15"/>
      <w:bookmarkEnd w:id="16"/>
    </w:p>
    <w:p w14:paraId="542E315B" w14:textId="1EF26E76" w:rsidR="00DF43C4" w:rsidRPr="00EC0CCE" w:rsidRDefault="00EC0CCE" w:rsidP="009079F1">
      <w:pPr>
        <w:pStyle w:val="NormalWeb"/>
        <w:spacing w:before="0" w:beforeAutospacing="0" w:after="0" w:afterAutospacing="0" w:line="360" w:lineRule="auto"/>
        <w:jc w:val="both"/>
        <w:rPr>
          <w:color w:val="0E101A"/>
        </w:rPr>
      </w:pPr>
      <w:r>
        <w:rPr>
          <w:rStyle w:val="Strong"/>
          <w:rFonts w:eastAsiaTheme="majorEastAsia"/>
          <w:b w:val="0"/>
          <w:color w:val="0E101A"/>
        </w:rPr>
        <w:t xml:space="preserve">The research approach is entailed to help smoothen the path of research method and tries to accumulate primary ideas of collecting data and interpreting it. There are three types of research approaches namely inductive, deductive and </w:t>
      </w:r>
      <w:proofErr w:type="spellStart"/>
      <w:r>
        <w:rPr>
          <w:rStyle w:val="Strong"/>
          <w:rFonts w:eastAsiaTheme="majorEastAsia"/>
          <w:b w:val="0"/>
          <w:color w:val="0E101A"/>
        </w:rPr>
        <w:t>abductive</w:t>
      </w:r>
      <w:proofErr w:type="spellEnd"/>
      <w:r w:rsidR="000D18EB">
        <w:rPr>
          <w:rStyle w:val="Strong"/>
          <w:rFonts w:eastAsiaTheme="majorEastAsia"/>
          <w:b w:val="0"/>
          <w:color w:val="0E101A"/>
        </w:rPr>
        <w:t xml:space="preserve"> (</w:t>
      </w:r>
      <w:r w:rsidR="000D18EB" w:rsidRPr="00E41C17">
        <w:t>Saunders, Lewis and Thornhill, 2019</w:t>
      </w:r>
      <w:r w:rsidR="000D18EB">
        <w:t>)</w:t>
      </w:r>
      <w:r>
        <w:rPr>
          <w:rStyle w:val="Strong"/>
          <w:rFonts w:eastAsiaTheme="majorEastAsia"/>
          <w:b w:val="0"/>
          <w:color w:val="0E101A"/>
        </w:rPr>
        <w:t xml:space="preserve">. </w:t>
      </w:r>
    </w:p>
    <w:p w14:paraId="23DE6BC5" w14:textId="2C292747" w:rsidR="00DF43C4" w:rsidRPr="00346BE1" w:rsidRDefault="00DF43C4" w:rsidP="009079F1">
      <w:pPr>
        <w:pStyle w:val="NormalWeb"/>
        <w:spacing w:before="0" w:beforeAutospacing="0" w:after="0" w:afterAutospacing="0" w:line="360" w:lineRule="auto"/>
        <w:jc w:val="both"/>
        <w:rPr>
          <w:color w:val="0E101A"/>
        </w:rPr>
      </w:pPr>
      <w:r w:rsidRPr="00346BE1">
        <w:rPr>
          <w:color w:val="0E101A"/>
        </w:rPr>
        <w:t xml:space="preserve">The major difference which has been found in Inductive and </w:t>
      </w:r>
      <w:r w:rsidR="0022324A" w:rsidRPr="00346BE1">
        <w:rPr>
          <w:color w:val="0E101A"/>
        </w:rPr>
        <w:t xml:space="preserve">deductive </w:t>
      </w:r>
      <w:r w:rsidRPr="00346BE1">
        <w:rPr>
          <w:color w:val="0E101A"/>
        </w:rPr>
        <w:t xml:space="preserve">approach is that Inductive builds a specific theory whereas </w:t>
      </w:r>
      <w:r w:rsidR="0022324A" w:rsidRPr="00346BE1">
        <w:rPr>
          <w:color w:val="0E101A"/>
        </w:rPr>
        <w:t>ded</w:t>
      </w:r>
      <w:r w:rsidRPr="00346BE1">
        <w:rPr>
          <w:color w:val="0E101A"/>
        </w:rPr>
        <w:t>uctive tests an existing theo</w:t>
      </w:r>
      <w:r w:rsidR="00BE73A6">
        <w:rPr>
          <w:color w:val="0E101A"/>
        </w:rPr>
        <w:t>ry</w:t>
      </w:r>
      <w:r w:rsidR="00D42724" w:rsidRPr="00346BE1">
        <w:rPr>
          <w:color w:val="0E101A"/>
        </w:rPr>
        <w:t xml:space="preserve">. </w:t>
      </w:r>
      <w:proofErr w:type="spellStart"/>
      <w:r w:rsidR="0060337D">
        <w:rPr>
          <w:color w:val="0E101A"/>
        </w:rPr>
        <w:t>Abductive</w:t>
      </w:r>
      <w:proofErr w:type="spellEnd"/>
      <w:r w:rsidR="0060337D">
        <w:rPr>
          <w:color w:val="0E101A"/>
        </w:rPr>
        <w:t xml:space="preserve"> research approach is a combined approach where existing theories and specific theories are together addressed. </w:t>
      </w:r>
      <w:r w:rsidR="00D42724" w:rsidRPr="00346BE1">
        <w:rPr>
          <w:color w:val="0E101A"/>
        </w:rPr>
        <w:t xml:space="preserve">Moreover, </w:t>
      </w:r>
      <w:r w:rsidRPr="00346BE1">
        <w:rPr>
          <w:color w:val="0E101A"/>
        </w:rPr>
        <w:t>in Induc</w:t>
      </w:r>
      <w:r w:rsidR="00D42724" w:rsidRPr="00346BE1">
        <w:rPr>
          <w:color w:val="0E101A"/>
        </w:rPr>
        <w:t>tive research, top-down method is practised where the</w:t>
      </w:r>
      <w:r w:rsidRPr="00346BE1">
        <w:rPr>
          <w:color w:val="0E101A"/>
        </w:rPr>
        <w:t xml:space="preserve"> c</w:t>
      </w:r>
      <w:r w:rsidR="00D42724" w:rsidRPr="00346BE1">
        <w:rPr>
          <w:color w:val="0E101A"/>
        </w:rPr>
        <w:t xml:space="preserve">entralized observation to check the </w:t>
      </w:r>
      <w:r w:rsidRPr="00346BE1">
        <w:rPr>
          <w:color w:val="0E101A"/>
        </w:rPr>
        <w:t>truth by working its way down using studies. On the other hand, deductive is the opposite where an answer is tested through observations</w:t>
      </w:r>
      <w:r w:rsidR="000D18EB">
        <w:rPr>
          <w:color w:val="0E101A"/>
        </w:rPr>
        <w:t xml:space="preserve"> (</w:t>
      </w:r>
      <w:proofErr w:type="spellStart"/>
      <w:r w:rsidR="000D18EB" w:rsidRPr="00E41C17">
        <w:t>Scandura</w:t>
      </w:r>
      <w:proofErr w:type="spellEnd"/>
      <w:r w:rsidR="000D18EB" w:rsidRPr="00E41C17">
        <w:t xml:space="preserve"> and Williams, 2000</w:t>
      </w:r>
      <w:r w:rsidR="000D18EB">
        <w:t>)</w:t>
      </w:r>
      <w:r w:rsidRPr="00346BE1">
        <w:rPr>
          <w:color w:val="0E101A"/>
        </w:rPr>
        <w:t>.</w:t>
      </w:r>
      <w:r w:rsidR="00D42724" w:rsidRPr="00346BE1">
        <w:rPr>
          <w:color w:val="0E101A"/>
        </w:rPr>
        <w:t xml:space="preserve"> This paper studies about China’s e-sports industry with specific research questions and the literature review </w:t>
      </w:r>
      <w:r w:rsidR="00F851F3" w:rsidRPr="00346BE1">
        <w:rPr>
          <w:color w:val="0E101A"/>
        </w:rPr>
        <w:t>t</w:t>
      </w:r>
      <w:r w:rsidR="0060337D">
        <w:rPr>
          <w:color w:val="0E101A"/>
        </w:rPr>
        <w:t xml:space="preserve">o support the research. Thus, </w:t>
      </w:r>
      <w:r w:rsidR="00F851F3" w:rsidRPr="00346BE1">
        <w:rPr>
          <w:color w:val="0E101A"/>
        </w:rPr>
        <w:t xml:space="preserve">inductive research approach is the suitable option over deductive. </w:t>
      </w:r>
    </w:p>
    <w:p w14:paraId="6EAA28B2" w14:textId="0041CF7A" w:rsidR="00DF43C4" w:rsidRPr="009512C9" w:rsidRDefault="0060337D" w:rsidP="009512C9">
      <w:pPr>
        <w:pStyle w:val="Heading2"/>
        <w:rPr>
          <w:rStyle w:val="Strong"/>
          <w:b/>
          <w:bCs w:val="0"/>
        </w:rPr>
      </w:pPr>
      <w:bookmarkStart w:id="17" w:name="_Toc58204988"/>
      <w:bookmarkStart w:id="18" w:name="_Toc58205094"/>
      <w:r w:rsidRPr="009512C9">
        <w:rPr>
          <w:rStyle w:val="Strong"/>
          <w:b/>
          <w:bCs w:val="0"/>
        </w:rPr>
        <w:t>Research Method</w:t>
      </w:r>
      <w:bookmarkEnd w:id="17"/>
      <w:bookmarkEnd w:id="18"/>
    </w:p>
    <w:p w14:paraId="129ED5C1" w14:textId="49618D4A" w:rsidR="00DF43C4" w:rsidRPr="00346BE1" w:rsidRDefault="00DF43C4" w:rsidP="009079F1">
      <w:pPr>
        <w:pStyle w:val="NormalWeb"/>
        <w:spacing w:before="0" w:beforeAutospacing="0" w:after="0" w:afterAutospacing="0" w:line="360" w:lineRule="auto"/>
        <w:jc w:val="both"/>
        <w:rPr>
          <w:color w:val="0E101A"/>
        </w:rPr>
      </w:pPr>
      <w:r w:rsidRPr="00346BE1">
        <w:rPr>
          <w:color w:val="0E101A"/>
        </w:rPr>
        <w:t>The qualitative method of research study calls for the research question as human approach whereas the quantitative approach is more inclined towards numeric or fact-based</w:t>
      </w:r>
      <w:r w:rsidR="001300FE" w:rsidRPr="00346BE1">
        <w:rPr>
          <w:color w:val="000000"/>
          <w:shd w:val="clear" w:color="auto" w:fill="FFFFFF"/>
        </w:rPr>
        <w:t xml:space="preserve"> (Maxwell, 2019)</w:t>
      </w:r>
      <w:r w:rsidRPr="00346BE1">
        <w:rPr>
          <w:color w:val="0E101A"/>
        </w:rPr>
        <w:t>. The qualitative method helps to understand human behaviour, experience, qualification and interactions by put</w:t>
      </w:r>
      <w:r w:rsidR="001300FE" w:rsidRPr="00346BE1">
        <w:rPr>
          <w:color w:val="0E101A"/>
        </w:rPr>
        <w:t xml:space="preserve">ting out non-numeric data. </w:t>
      </w:r>
      <w:r w:rsidRPr="00346BE1">
        <w:rPr>
          <w:color w:val="0E101A"/>
        </w:rPr>
        <w:t xml:space="preserve">There are various reasons on which the </w:t>
      </w:r>
      <w:r w:rsidR="001300FE" w:rsidRPr="00346BE1">
        <w:rPr>
          <w:color w:val="0E101A"/>
        </w:rPr>
        <w:t xml:space="preserve">decisions of choosing a </w:t>
      </w:r>
      <w:r w:rsidR="0060337D">
        <w:rPr>
          <w:color w:val="0E101A"/>
        </w:rPr>
        <w:t xml:space="preserve">qualitative research as, quantification related to status quo of e-sports industry, its market position, </w:t>
      </w:r>
      <w:r w:rsidR="0060337D" w:rsidRPr="00346BE1">
        <w:rPr>
          <w:color w:val="0E101A"/>
        </w:rPr>
        <w:t>how they have been operating</w:t>
      </w:r>
      <w:r w:rsidR="0060337D">
        <w:rPr>
          <w:color w:val="0E101A"/>
        </w:rPr>
        <w:t xml:space="preserve">, the growth observed </w:t>
      </w:r>
      <w:r w:rsidR="0060337D">
        <w:rPr>
          <w:color w:val="0E101A"/>
        </w:rPr>
        <w:lastRenderedPageBreak/>
        <w:t>in the industry and possible development in near future for China is not possible. The secondary data collected for this purpose is qualitative in nature and hence, further analysis is done on the grounds of secondary qualitative research</w:t>
      </w:r>
      <w:r w:rsidRPr="00346BE1">
        <w:rPr>
          <w:color w:val="0E101A"/>
        </w:rPr>
        <w:t xml:space="preserve"> (</w:t>
      </w:r>
      <w:r w:rsidR="001300FE" w:rsidRPr="00346BE1">
        <w:rPr>
          <w:color w:val="000000"/>
          <w:shd w:val="clear" w:color="auto" w:fill="FFFFFF"/>
        </w:rPr>
        <w:t>Harwell, 2011)</w:t>
      </w:r>
      <w:r w:rsidR="001300FE" w:rsidRPr="00346BE1">
        <w:rPr>
          <w:color w:val="0E101A"/>
        </w:rPr>
        <w:t xml:space="preserve">. </w:t>
      </w:r>
    </w:p>
    <w:p w14:paraId="727B0D19" w14:textId="4C449FE1" w:rsidR="00DF43C4" w:rsidRPr="00346BE1" w:rsidRDefault="0060337D" w:rsidP="009512C9">
      <w:pPr>
        <w:pStyle w:val="Heading2"/>
      </w:pPr>
      <w:bookmarkStart w:id="19" w:name="_Toc58204989"/>
      <w:bookmarkStart w:id="20" w:name="_Toc58205095"/>
      <w:r>
        <w:rPr>
          <w:rStyle w:val="Strong"/>
          <w:rFonts w:cs="Times New Roman"/>
          <w:b/>
          <w:bCs w:val="0"/>
          <w:szCs w:val="24"/>
        </w:rPr>
        <w:t>Data Analysis Method</w:t>
      </w:r>
      <w:bookmarkEnd w:id="19"/>
      <w:bookmarkEnd w:id="20"/>
    </w:p>
    <w:p w14:paraId="0D9D3CC9" w14:textId="77777777" w:rsidR="002D42AD" w:rsidRDefault="002D42AD" w:rsidP="009079F1">
      <w:pPr>
        <w:pStyle w:val="NormalWeb"/>
        <w:spacing w:before="0" w:beforeAutospacing="0" w:after="0" w:afterAutospacing="0" w:line="360" w:lineRule="auto"/>
        <w:jc w:val="both"/>
        <w:rPr>
          <w:color w:val="0E101A"/>
        </w:rPr>
      </w:pPr>
      <w:r>
        <w:rPr>
          <w:color w:val="0E101A"/>
        </w:rPr>
        <w:t xml:space="preserve">Owing to the secondary qualitative data analysis as mentioned above, </w:t>
      </w:r>
      <w:r w:rsidR="00412B54" w:rsidRPr="00346BE1">
        <w:rPr>
          <w:color w:val="0E101A"/>
        </w:rPr>
        <w:t xml:space="preserve">Content Analysis is a widely used qualitative research strategy where the procedures are detailed and </w:t>
      </w:r>
      <w:r w:rsidR="00AC372E" w:rsidRPr="00346BE1">
        <w:rPr>
          <w:color w:val="0E101A"/>
        </w:rPr>
        <w:t xml:space="preserve">the content is properly analysed. It is one of the most flexible research strategies which help to build a perception and </w:t>
      </w:r>
      <w:r>
        <w:rPr>
          <w:color w:val="0E101A"/>
        </w:rPr>
        <w:t>fulfil the proposed</w:t>
      </w:r>
      <w:r w:rsidR="00AC372E" w:rsidRPr="00346BE1">
        <w:rPr>
          <w:color w:val="0E101A"/>
        </w:rPr>
        <w:t xml:space="preserve"> objective</w:t>
      </w:r>
      <w:r>
        <w:rPr>
          <w:color w:val="0E101A"/>
        </w:rPr>
        <w:t>s</w:t>
      </w:r>
      <w:r w:rsidR="00AC372E" w:rsidRPr="00346BE1">
        <w:rPr>
          <w:color w:val="0E101A"/>
        </w:rPr>
        <w:t xml:space="preserve"> </w:t>
      </w:r>
      <w:r w:rsidR="00AC372E" w:rsidRPr="00346BE1">
        <w:rPr>
          <w:color w:val="000000"/>
          <w:shd w:val="clear" w:color="auto" w:fill="FFFFFF"/>
        </w:rPr>
        <w:t>(Hsieh and Shannon, 2005)</w:t>
      </w:r>
      <w:r w:rsidR="00AC372E" w:rsidRPr="00346BE1">
        <w:rPr>
          <w:color w:val="0E101A"/>
        </w:rPr>
        <w:t xml:space="preserve">. It identifies the patterns from the data which is collected from the books, journals, newspapers etc. Similarly, here </w:t>
      </w:r>
      <w:r>
        <w:rPr>
          <w:color w:val="0E101A"/>
        </w:rPr>
        <w:t>a clear research question helps</w:t>
      </w:r>
      <w:r w:rsidR="00AC372E" w:rsidRPr="00346BE1">
        <w:rPr>
          <w:color w:val="0E101A"/>
        </w:rPr>
        <w:t xml:space="preserve"> to analyse the data collected to see if </w:t>
      </w:r>
      <w:r w:rsidR="003E0C35" w:rsidRPr="00346BE1">
        <w:rPr>
          <w:color w:val="0E101A"/>
        </w:rPr>
        <w:t xml:space="preserve">it makes </w:t>
      </w:r>
      <w:r w:rsidR="00AC372E" w:rsidRPr="00346BE1">
        <w:rPr>
          <w:color w:val="0E101A"/>
        </w:rPr>
        <w:t xml:space="preserve">any pattern </w:t>
      </w:r>
      <w:r w:rsidR="00AC372E" w:rsidRPr="00346BE1">
        <w:rPr>
          <w:color w:val="000000"/>
          <w:shd w:val="clear" w:color="auto" w:fill="FFFFFF"/>
        </w:rPr>
        <w:t>(Potter and Levine‐</w:t>
      </w:r>
      <w:proofErr w:type="spellStart"/>
      <w:r w:rsidR="00AC372E" w:rsidRPr="00346BE1">
        <w:rPr>
          <w:color w:val="000000"/>
          <w:shd w:val="clear" w:color="auto" w:fill="FFFFFF"/>
        </w:rPr>
        <w:t>Donnerstein</w:t>
      </w:r>
      <w:proofErr w:type="spellEnd"/>
      <w:r w:rsidR="00AC372E" w:rsidRPr="00346BE1">
        <w:rPr>
          <w:color w:val="000000"/>
          <w:shd w:val="clear" w:color="auto" w:fill="FFFFFF"/>
        </w:rPr>
        <w:t>, 1999)</w:t>
      </w:r>
      <w:r w:rsidR="00AC372E" w:rsidRPr="00346BE1">
        <w:rPr>
          <w:color w:val="0E101A"/>
        </w:rPr>
        <w:t xml:space="preserve">. </w:t>
      </w:r>
    </w:p>
    <w:p w14:paraId="2AB2DA3B" w14:textId="369A24EE" w:rsidR="00412B54" w:rsidRDefault="002D42AD" w:rsidP="009079F1">
      <w:pPr>
        <w:pStyle w:val="NormalWeb"/>
        <w:spacing w:before="0" w:beforeAutospacing="0" w:after="0" w:afterAutospacing="0" w:line="360" w:lineRule="auto"/>
        <w:jc w:val="both"/>
        <w:rPr>
          <w:color w:val="0E101A"/>
        </w:rPr>
      </w:pPr>
      <w:r>
        <w:rPr>
          <w:color w:val="0E101A"/>
        </w:rPr>
        <w:t xml:space="preserve">Here, the parameters like growth, market position, segmentation, status quo of the industry in China will be researched from reports of e-sports, government reports, weeklies and newspapers from China and so on. The collected data would be classified into three to four themes where all the aspects (positive, negative and neutral) are critically discussed in each theme and later, inter-theme comparison will also be carried out where all the parameters are interrelated and addressed together. This would help in presenting the collective data critically and gain answers to the cited research questions. </w:t>
      </w:r>
    </w:p>
    <w:p w14:paraId="7B5938BA" w14:textId="77777777" w:rsidR="000D18EB" w:rsidRPr="00346BE1" w:rsidRDefault="000D18EB" w:rsidP="000D18EB">
      <w:pPr>
        <w:pStyle w:val="NormalWeb"/>
        <w:spacing w:before="0" w:beforeAutospacing="0" w:after="0" w:afterAutospacing="0" w:line="360" w:lineRule="auto"/>
        <w:jc w:val="both"/>
        <w:rPr>
          <w:color w:val="0E101A"/>
        </w:rPr>
      </w:pPr>
      <w:r w:rsidRPr="00346BE1">
        <w:rPr>
          <w:color w:val="0E101A"/>
        </w:rPr>
        <w:t xml:space="preserve">To sum the research methodology chosen for this research is qualitative, where the Content Analysis research strategy is used. The research has an inductive approach and works on an </w:t>
      </w:r>
      <w:proofErr w:type="spellStart"/>
      <w:r w:rsidRPr="00346BE1">
        <w:rPr>
          <w:color w:val="0E101A"/>
        </w:rPr>
        <w:t>interpretivist</w:t>
      </w:r>
      <w:proofErr w:type="spellEnd"/>
      <w:r w:rsidRPr="00346BE1">
        <w:rPr>
          <w:color w:val="0E101A"/>
        </w:rPr>
        <w:t xml:space="preserve"> philosophy. Finally, the data collected is from the secondary sources or pre-existing data like newspaper articles, journals, books, website etc. </w:t>
      </w:r>
    </w:p>
    <w:p w14:paraId="6461C196" w14:textId="35DA9E32" w:rsidR="002D42AD" w:rsidRDefault="009512C9" w:rsidP="002D42AD">
      <w:pPr>
        <w:pStyle w:val="Heading1"/>
      </w:pPr>
      <w:bookmarkStart w:id="21" w:name="_Toc58204990"/>
      <w:bookmarkStart w:id="22" w:name="_Toc58205096"/>
      <w:r>
        <w:t xml:space="preserve">6.0: </w:t>
      </w:r>
      <w:r w:rsidR="002D42AD">
        <w:t>Research Rationale</w:t>
      </w:r>
      <w:bookmarkEnd w:id="21"/>
      <w:bookmarkEnd w:id="22"/>
    </w:p>
    <w:p w14:paraId="1DAF031E" w14:textId="4F80B5B3" w:rsidR="009B51EE" w:rsidRDefault="009B51EE" w:rsidP="009B51EE">
      <w:pPr>
        <w:ind w:firstLine="0"/>
      </w:pPr>
      <w:r w:rsidRPr="00243D1B">
        <w:t>E-sports hold a unique advantage in terms of communication and sociality. The whole electronic gaming industry wasn’t so flourished but over time it had matured and widely recognized between the people who belong from the specific mobile era. </w:t>
      </w:r>
      <w:r>
        <w:t>To gather knowledge about the industry and understand the trends in China will help in critically discussing China’s position in global market. Since there are limited comparative researches on China, the current study is being conducted.</w:t>
      </w:r>
      <w:r w:rsidRPr="00243D1B">
        <w:t xml:space="preserve">   </w:t>
      </w:r>
    </w:p>
    <w:p w14:paraId="17C77690" w14:textId="16004D2A" w:rsidR="001A16EB" w:rsidRDefault="001A16EB" w:rsidP="009B51EE">
      <w:pPr>
        <w:ind w:firstLine="0"/>
      </w:pPr>
    </w:p>
    <w:p w14:paraId="249CFA5C" w14:textId="77777777" w:rsidR="001A16EB" w:rsidRDefault="001A16EB" w:rsidP="009B51EE">
      <w:pPr>
        <w:ind w:firstLine="0"/>
      </w:pPr>
    </w:p>
    <w:p w14:paraId="5CF2329B" w14:textId="4965D169" w:rsidR="007B03C0" w:rsidRDefault="007B03C0" w:rsidP="007B03C0">
      <w:pPr>
        <w:pStyle w:val="Heading1"/>
      </w:pPr>
      <w:bookmarkStart w:id="23" w:name="_Toc58204991"/>
      <w:bookmarkStart w:id="24" w:name="_Toc58205097"/>
      <w:r>
        <w:lastRenderedPageBreak/>
        <w:t xml:space="preserve">7.0: Gantt </w:t>
      </w:r>
      <w:proofErr w:type="gramStart"/>
      <w:r>
        <w:t>Chart</w:t>
      </w:r>
      <w:bookmarkEnd w:id="23"/>
      <w:bookmarkEnd w:id="24"/>
      <w:proofErr w:type="gramEnd"/>
    </w:p>
    <w:tbl>
      <w:tblPr>
        <w:tblStyle w:val="TableGrid"/>
        <w:tblW w:w="0" w:type="auto"/>
        <w:tblLook w:val="04A0" w:firstRow="1" w:lastRow="0" w:firstColumn="1" w:lastColumn="0" w:noHBand="0" w:noVBand="1"/>
      </w:tblPr>
      <w:tblGrid>
        <w:gridCol w:w="4349"/>
        <w:gridCol w:w="967"/>
        <w:gridCol w:w="967"/>
        <w:gridCol w:w="967"/>
        <w:gridCol w:w="958"/>
        <w:gridCol w:w="1034"/>
      </w:tblGrid>
      <w:tr w:rsidR="00A3494A" w:rsidRPr="00575AFB" w14:paraId="59B4820C" w14:textId="77777777" w:rsidTr="00A3494A">
        <w:trPr>
          <w:trHeight w:val="269"/>
        </w:trPr>
        <w:tc>
          <w:tcPr>
            <w:tcW w:w="0" w:type="auto"/>
          </w:tcPr>
          <w:p w14:paraId="3A6BCA69" w14:textId="77777777" w:rsidR="001A16EB" w:rsidRPr="00575AFB" w:rsidRDefault="001A16EB" w:rsidP="001A16EB">
            <w:pPr>
              <w:ind w:firstLine="0"/>
              <w:rPr>
                <w:rFonts w:asciiTheme="majorBidi" w:hAnsiTheme="majorBidi" w:cstheme="majorBidi"/>
                <w:b/>
                <w:color w:val="000000" w:themeColor="text1"/>
                <w:szCs w:val="24"/>
                <w:lang w:val="en-GB"/>
              </w:rPr>
            </w:pPr>
            <w:r w:rsidRPr="00575AFB">
              <w:rPr>
                <w:rFonts w:asciiTheme="majorBidi" w:hAnsiTheme="majorBidi" w:cstheme="majorBidi"/>
                <w:b/>
                <w:color w:val="000000" w:themeColor="text1"/>
                <w:szCs w:val="24"/>
                <w:lang w:val="en-GB"/>
              </w:rPr>
              <w:t xml:space="preserve">Criteria </w:t>
            </w:r>
          </w:p>
        </w:tc>
        <w:tc>
          <w:tcPr>
            <w:tcW w:w="0" w:type="auto"/>
          </w:tcPr>
          <w:p w14:paraId="5440F762" w14:textId="1F657F8D" w:rsidR="001A16EB" w:rsidRPr="00253638" w:rsidRDefault="001A16EB" w:rsidP="001A16EB">
            <w:pPr>
              <w:ind w:firstLine="0"/>
              <w:rPr>
                <w:rFonts w:asciiTheme="majorBidi" w:hAnsiTheme="majorBidi" w:cstheme="majorBidi"/>
                <w:b/>
                <w:color w:val="FF0000"/>
                <w:szCs w:val="24"/>
                <w:lang w:val="en-GB"/>
              </w:rPr>
            </w:pPr>
            <w:r>
              <w:rPr>
                <w:rFonts w:asciiTheme="majorBidi" w:hAnsiTheme="majorBidi" w:cstheme="majorBidi"/>
                <w:b/>
                <w:color w:val="FF0000"/>
                <w:szCs w:val="24"/>
                <w:lang w:val="en-GB"/>
              </w:rPr>
              <w:t>Month 1</w:t>
            </w:r>
          </w:p>
        </w:tc>
        <w:tc>
          <w:tcPr>
            <w:tcW w:w="0" w:type="auto"/>
          </w:tcPr>
          <w:p w14:paraId="5B5F5141" w14:textId="771846E2" w:rsidR="001A16EB" w:rsidRPr="001A16EB" w:rsidRDefault="001A16EB" w:rsidP="001A16EB">
            <w:pPr>
              <w:ind w:firstLine="0"/>
              <w:rPr>
                <w:rFonts w:asciiTheme="majorBidi" w:hAnsiTheme="majorBidi" w:cstheme="majorBidi"/>
                <w:color w:val="FF0000"/>
                <w:szCs w:val="24"/>
                <w:lang w:val="en-GB"/>
              </w:rPr>
            </w:pPr>
            <w:r>
              <w:rPr>
                <w:rFonts w:asciiTheme="majorBidi" w:hAnsiTheme="majorBidi" w:cstheme="majorBidi"/>
                <w:b/>
                <w:color w:val="FF0000"/>
                <w:szCs w:val="24"/>
                <w:lang w:val="en-GB"/>
              </w:rPr>
              <w:t>M</w:t>
            </w:r>
            <w:r>
              <w:rPr>
                <w:rFonts w:asciiTheme="majorBidi" w:hAnsiTheme="majorBidi" w:cstheme="majorBidi"/>
                <w:b/>
                <w:color w:val="FF0000"/>
                <w:szCs w:val="24"/>
                <w:lang w:val="en-GB"/>
              </w:rPr>
              <w:t>onth 2</w:t>
            </w:r>
          </w:p>
        </w:tc>
        <w:tc>
          <w:tcPr>
            <w:tcW w:w="0" w:type="auto"/>
          </w:tcPr>
          <w:p w14:paraId="72BCFE9B" w14:textId="2703FDCB" w:rsidR="001A16EB" w:rsidRPr="00253638" w:rsidRDefault="001A16EB" w:rsidP="001A16EB">
            <w:pPr>
              <w:ind w:firstLine="0"/>
              <w:rPr>
                <w:rFonts w:asciiTheme="majorBidi" w:hAnsiTheme="majorBidi" w:cstheme="majorBidi"/>
                <w:b/>
                <w:color w:val="FF0000"/>
                <w:szCs w:val="24"/>
                <w:lang w:val="en-GB"/>
              </w:rPr>
            </w:pPr>
            <w:r>
              <w:rPr>
                <w:rFonts w:asciiTheme="majorBidi" w:hAnsiTheme="majorBidi" w:cstheme="majorBidi"/>
                <w:b/>
                <w:color w:val="FF0000"/>
                <w:szCs w:val="24"/>
                <w:lang w:val="en-GB"/>
              </w:rPr>
              <w:t>M</w:t>
            </w:r>
            <w:r>
              <w:rPr>
                <w:rFonts w:asciiTheme="majorBidi" w:hAnsiTheme="majorBidi" w:cstheme="majorBidi"/>
                <w:b/>
                <w:color w:val="FF0000"/>
                <w:szCs w:val="24"/>
                <w:lang w:val="en-GB"/>
              </w:rPr>
              <w:t>onth 3</w:t>
            </w:r>
          </w:p>
        </w:tc>
        <w:tc>
          <w:tcPr>
            <w:tcW w:w="958" w:type="dxa"/>
          </w:tcPr>
          <w:p w14:paraId="578071E6" w14:textId="7864ED39" w:rsidR="001A16EB" w:rsidRPr="00253638" w:rsidRDefault="001A16EB" w:rsidP="001A16EB">
            <w:pPr>
              <w:ind w:firstLine="0"/>
              <w:rPr>
                <w:rFonts w:asciiTheme="majorBidi" w:hAnsiTheme="majorBidi" w:cstheme="majorBidi"/>
                <w:b/>
                <w:color w:val="FF0000"/>
                <w:szCs w:val="24"/>
                <w:lang w:val="en-GB"/>
              </w:rPr>
            </w:pPr>
            <w:r>
              <w:rPr>
                <w:rFonts w:asciiTheme="majorBidi" w:hAnsiTheme="majorBidi" w:cstheme="majorBidi"/>
                <w:b/>
                <w:color w:val="FF0000"/>
                <w:szCs w:val="24"/>
                <w:lang w:val="en-GB"/>
              </w:rPr>
              <w:t>M</w:t>
            </w:r>
            <w:r>
              <w:rPr>
                <w:rFonts w:asciiTheme="majorBidi" w:hAnsiTheme="majorBidi" w:cstheme="majorBidi"/>
                <w:b/>
                <w:color w:val="FF0000"/>
                <w:szCs w:val="24"/>
                <w:lang w:val="en-GB"/>
              </w:rPr>
              <w:t>onth 4</w:t>
            </w:r>
          </w:p>
        </w:tc>
        <w:tc>
          <w:tcPr>
            <w:tcW w:w="1034" w:type="dxa"/>
          </w:tcPr>
          <w:p w14:paraId="759E6C7A" w14:textId="0C4D72F6" w:rsidR="001A16EB" w:rsidRPr="00253638" w:rsidRDefault="001A16EB" w:rsidP="001A16EB">
            <w:pPr>
              <w:ind w:firstLine="0"/>
              <w:rPr>
                <w:rFonts w:asciiTheme="majorBidi" w:hAnsiTheme="majorBidi" w:cstheme="majorBidi"/>
                <w:b/>
                <w:color w:val="FF0000"/>
                <w:szCs w:val="24"/>
                <w:lang w:val="en-GB"/>
              </w:rPr>
            </w:pPr>
            <w:r>
              <w:rPr>
                <w:rFonts w:asciiTheme="majorBidi" w:hAnsiTheme="majorBidi" w:cstheme="majorBidi"/>
                <w:b/>
                <w:color w:val="FF0000"/>
                <w:szCs w:val="24"/>
                <w:lang w:val="en-GB"/>
              </w:rPr>
              <w:t>M</w:t>
            </w:r>
            <w:r>
              <w:rPr>
                <w:rFonts w:asciiTheme="majorBidi" w:hAnsiTheme="majorBidi" w:cstheme="majorBidi"/>
                <w:b/>
                <w:color w:val="FF0000"/>
                <w:szCs w:val="24"/>
                <w:lang w:val="en-GB"/>
              </w:rPr>
              <w:t>onth 5</w:t>
            </w:r>
          </w:p>
        </w:tc>
      </w:tr>
      <w:tr w:rsidR="00A3494A" w:rsidRPr="00575AFB" w14:paraId="7A0A4AFB" w14:textId="77777777" w:rsidTr="00A3494A">
        <w:trPr>
          <w:trHeight w:val="58"/>
        </w:trPr>
        <w:tc>
          <w:tcPr>
            <w:tcW w:w="0" w:type="auto"/>
          </w:tcPr>
          <w:p w14:paraId="7CEDFEC4" w14:textId="2B6D5432" w:rsidR="001A16EB" w:rsidRPr="001A16EB" w:rsidRDefault="001A16EB" w:rsidP="001A16EB">
            <w:pPr>
              <w:ind w:firstLine="0"/>
              <w:rPr>
                <w:rFonts w:asciiTheme="majorBidi" w:hAnsiTheme="majorBidi" w:cstheme="majorBidi"/>
                <w:color w:val="000000" w:themeColor="text1"/>
                <w:szCs w:val="24"/>
                <w:lang w:val="en-GB"/>
              </w:rPr>
            </w:pPr>
            <w:r w:rsidRPr="001A16EB">
              <w:rPr>
                <w:rFonts w:asciiTheme="majorBidi" w:hAnsiTheme="majorBidi" w:cstheme="majorBidi"/>
                <w:color w:val="000000" w:themeColor="text1"/>
                <w:szCs w:val="24"/>
                <w:lang w:val="en-GB"/>
              </w:rPr>
              <w:t>Select</w:t>
            </w:r>
            <w:r w:rsidRPr="001A16EB">
              <w:rPr>
                <w:rFonts w:asciiTheme="majorBidi" w:hAnsiTheme="majorBidi" w:cstheme="majorBidi"/>
                <w:color w:val="000000" w:themeColor="text1"/>
                <w:szCs w:val="24"/>
                <w:lang w:val="en-GB"/>
              </w:rPr>
              <w:t>ion of</w:t>
            </w:r>
            <w:r w:rsidRPr="001A16EB">
              <w:rPr>
                <w:rFonts w:asciiTheme="majorBidi" w:hAnsiTheme="majorBidi" w:cstheme="majorBidi"/>
                <w:color w:val="000000" w:themeColor="text1"/>
                <w:szCs w:val="24"/>
                <w:lang w:val="en-GB"/>
              </w:rPr>
              <w:t xml:space="preserve"> research topic</w:t>
            </w:r>
          </w:p>
        </w:tc>
        <w:tc>
          <w:tcPr>
            <w:tcW w:w="0" w:type="auto"/>
            <w:shd w:val="clear" w:color="auto" w:fill="FFFF00"/>
          </w:tcPr>
          <w:p w14:paraId="5153A16F"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1064FF76"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0DA90712" w14:textId="77777777" w:rsidR="001A16EB" w:rsidRPr="00575AFB" w:rsidRDefault="001A16EB" w:rsidP="00BE0563">
            <w:pPr>
              <w:rPr>
                <w:rFonts w:asciiTheme="majorBidi" w:hAnsiTheme="majorBidi" w:cstheme="majorBidi"/>
                <w:b/>
                <w:color w:val="000000" w:themeColor="text1"/>
                <w:szCs w:val="24"/>
                <w:lang w:val="en-GB"/>
              </w:rPr>
            </w:pPr>
          </w:p>
        </w:tc>
        <w:tc>
          <w:tcPr>
            <w:tcW w:w="958" w:type="dxa"/>
          </w:tcPr>
          <w:p w14:paraId="2880EFAB" w14:textId="77777777" w:rsidR="001A16EB" w:rsidRPr="00575AFB" w:rsidRDefault="001A16EB" w:rsidP="00BE0563">
            <w:pPr>
              <w:rPr>
                <w:rFonts w:asciiTheme="majorBidi" w:hAnsiTheme="majorBidi" w:cstheme="majorBidi"/>
                <w:b/>
                <w:color w:val="000000" w:themeColor="text1"/>
                <w:szCs w:val="24"/>
                <w:lang w:val="en-GB"/>
              </w:rPr>
            </w:pPr>
          </w:p>
        </w:tc>
        <w:tc>
          <w:tcPr>
            <w:tcW w:w="1034" w:type="dxa"/>
          </w:tcPr>
          <w:p w14:paraId="75773A73" w14:textId="77777777" w:rsidR="001A16EB" w:rsidRPr="00575AFB" w:rsidRDefault="001A16EB" w:rsidP="00BE0563">
            <w:pPr>
              <w:rPr>
                <w:rFonts w:asciiTheme="majorBidi" w:hAnsiTheme="majorBidi" w:cstheme="majorBidi"/>
                <w:b/>
                <w:color w:val="000000" w:themeColor="text1"/>
                <w:szCs w:val="24"/>
                <w:lang w:val="en-GB"/>
              </w:rPr>
            </w:pPr>
          </w:p>
        </w:tc>
      </w:tr>
      <w:tr w:rsidR="00A3494A" w:rsidRPr="00575AFB" w14:paraId="4B01DD80" w14:textId="77777777" w:rsidTr="00A3494A">
        <w:trPr>
          <w:trHeight w:val="710"/>
        </w:trPr>
        <w:tc>
          <w:tcPr>
            <w:tcW w:w="0" w:type="auto"/>
          </w:tcPr>
          <w:p w14:paraId="77EB6D1A" w14:textId="0AE3D338" w:rsidR="001A16EB" w:rsidRPr="001A16EB" w:rsidRDefault="001A16EB" w:rsidP="001A16EB">
            <w:pPr>
              <w:ind w:firstLine="0"/>
              <w:rPr>
                <w:rFonts w:asciiTheme="majorBidi" w:hAnsiTheme="majorBidi" w:cstheme="majorBidi"/>
                <w:color w:val="000000" w:themeColor="text1"/>
                <w:szCs w:val="24"/>
                <w:lang w:val="en-GB"/>
              </w:rPr>
            </w:pPr>
            <w:r>
              <w:rPr>
                <w:rFonts w:asciiTheme="majorBidi" w:hAnsiTheme="majorBidi" w:cstheme="majorBidi"/>
                <w:color w:val="000000" w:themeColor="text1"/>
                <w:szCs w:val="24"/>
                <w:lang w:val="en-GB"/>
              </w:rPr>
              <w:t>De</w:t>
            </w:r>
            <w:r w:rsidR="00A3494A">
              <w:rPr>
                <w:rFonts w:asciiTheme="majorBidi" w:hAnsiTheme="majorBidi" w:cstheme="majorBidi"/>
                <w:color w:val="000000" w:themeColor="text1"/>
                <w:szCs w:val="24"/>
                <w:lang w:val="en-GB"/>
              </w:rPr>
              <w:t xml:space="preserve">fining </w:t>
            </w:r>
            <w:r w:rsidRPr="001A16EB">
              <w:rPr>
                <w:rFonts w:asciiTheme="majorBidi" w:hAnsiTheme="majorBidi" w:cstheme="majorBidi"/>
                <w:color w:val="000000" w:themeColor="text1"/>
                <w:szCs w:val="24"/>
                <w:lang w:val="en-GB"/>
              </w:rPr>
              <w:t xml:space="preserve">objectives and questions </w:t>
            </w:r>
            <w:r w:rsidR="00A3494A">
              <w:rPr>
                <w:rFonts w:asciiTheme="majorBidi" w:hAnsiTheme="majorBidi" w:cstheme="majorBidi"/>
                <w:color w:val="000000" w:themeColor="text1"/>
                <w:szCs w:val="24"/>
                <w:lang w:val="en-GB"/>
              </w:rPr>
              <w:t>along with building a background for the study</w:t>
            </w:r>
          </w:p>
        </w:tc>
        <w:tc>
          <w:tcPr>
            <w:tcW w:w="0" w:type="auto"/>
          </w:tcPr>
          <w:p w14:paraId="1DC56A45" w14:textId="77777777" w:rsidR="001A16EB" w:rsidRPr="00575AFB" w:rsidRDefault="001A16EB" w:rsidP="00BE0563">
            <w:pPr>
              <w:rPr>
                <w:rFonts w:asciiTheme="majorBidi" w:hAnsiTheme="majorBidi" w:cstheme="majorBidi"/>
                <w:b/>
                <w:color w:val="000000" w:themeColor="text1"/>
                <w:szCs w:val="24"/>
                <w:lang w:val="en-GB"/>
              </w:rPr>
            </w:pPr>
          </w:p>
        </w:tc>
        <w:tc>
          <w:tcPr>
            <w:tcW w:w="0" w:type="auto"/>
            <w:shd w:val="clear" w:color="auto" w:fill="FF0000"/>
          </w:tcPr>
          <w:p w14:paraId="398A9B3B"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1571E8D3" w14:textId="77777777" w:rsidR="001A16EB" w:rsidRPr="00575AFB" w:rsidRDefault="001A16EB" w:rsidP="00BE0563">
            <w:pPr>
              <w:rPr>
                <w:rFonts w:asciiTheme="majorBidi" w:hAnsiTheme="majorBidi" w:cstheme="majorBidi"/>
                <w:b/>
                <w:color w:val="000000" w:themeColor="text1"/>
                <w:szCs w:val="24"/>
                <w:lang w:val="en-GB"/>
              </w:rPr>
            </w:pPr>
          </w:p>
        </w:tc>
        <w:tc>
          <w:tcPr>
            <w:tcW w:w="958" w:type="dxa"/>
          </w:tcPr>
          <w:p w14:paraId="4DFD9794" w14:textId="77777777" w:rsidR="001A16EB" w:rsidRPr="00575AFB" w:rsidRDefault="001A16EB" w:rsidP="00BE0563">
            <w:pPr>
              <w:rPr>
                <w:rFonts w:asciiTheme="majorBidi" w:hAnsiTheme="majorBidi" w:cstheme="majorBidi"/>
                <w:b/>
                <w:color w:val="000000" w:themeColor="text1"/>
                <w:szCs w:val="24"/>
                <w:lang w:val="en-GB"/>
              </w:rPr>
            </w:pPr>
          </w:p>
        </w:tc>
        <w:tc>
          <w:tcPr>
            <w:tcW w:w="1034" w:type="dxa"/>
          </w:tcPr>
          <w:p w14:paraId="14ACFA0F" w14:textId="77777777" w:rsidR="001A16EB" w:rsidRPr="00575AFB" w:rsidRDefault="001A16EB" w:rsidP="00BE0563">
            <w:pPr>
              <w:rPr>
                <w:rFonts w:asciiTheme="majorBidi" w:hAnsiTheme="majorBidi" w:cstheme="majorBidi"/>
                <w:b/>
                <w:color w:val="000000" w:themeColor="text1"/>
                <w:szCs w:val="24"/>
                <w:lang w:val="en-GB"/>
              </w:rPr>
            </w:pPr>
          </w:p>
        </w:tc>
      </w:tr>
      <w:tr w:rsidR="00A3494A" w:rsidRPr="00575AFB" w14:paraId="247006A1" w14:textId="77777777" w:rsidTr="00A3494A">
        <w:trPr>
          <w:trHeight w:val="58"/>
        </w:trPr>
        <w:tc>
          <w:tcPr>
            <w:tcW w:w="0" w:type="auto"/>
          </w:tcPr>
          <w:p w14:paraId="219B5F5A" w14:textId="601A5AC2" w:rsidR="001A16EB" w:rsidRPr="001A16EB" w:rsidRDefault="001A16EB" w:rsidP="001A16EB">
            <w:pPr>
              <w:ind w:firstLine="0"/>
              <w:rPr>
                <w:rFonts w:asciiTheme="majorBidi" w:hAnsiTheme="majorBidi" w:cstheme="majorBidi"/>
                <w:color w:val="000000" w:themeColor="text1"/>
                <w:szCs w:val="24"/>
                <w:lang w:val="en-GB"/>
              </w:rPr>
            </w:pPr>
            <w:r w:rsidRPr="001A16EB">
              <w:rPr>
                <w:rFonts w:asciiTheme="majorBidi" w:hAnsiTheme="majorBidi" w:cstheme="majorBidi"/>
                <w:color w:val="000000" w:themeColor="text1"/>
                <w:szCs w:val="24"/>
                <w:lang w:val="en-GB"/>
              </w:rPr>
              <w:t>Conduct</w:t>
            </w:r>
            <w:r w:rsidR="00A3494A">
              <w:rPr>
                <w:rFonts w:asciiTheme="majorBidi" w:hAnsiTheme="majorBidi" w:cstheme="majorBidi"/>
                <w:color w:val="000000" w:themeColor="text1"/>
                <w:szCs w:val="24"/>
                <w:lang w:val="en-GB"/>
              </w:rPr>
              <w:t>ing research for</w:t>
            </w:r>
            <w:r w:rsidRPr="001A16EB">
              <w:rPr>
                <w:rFonts w:asciiTheme="majorBidi" w:hAnsiTheme="majorBidi" w:cstheme="majorBidi"/>
                <w:color w:val="000000" w:themeColor="text1"/>
                <w:szCs w:val="24"/>
                <w:lang w:val="en-GB"/>
              </w:rPr>
              <w:t xml:space="preserve"> literature review </w:t>
            </w:r>
          </w:p>
        </w:tc>
        <w:tc>
          <w:tcPr>
            <w:tcW w:w="0" w:type="auto"/>
          </w:tcPr>
          <w:p w14:paraId="60A5D017" w14:textId="77777777" w:rsidR="001A16EB" w:rsidRPr="00575AFB" w:rsidRDefault="001A16EB" w:rsidP="00BE0563">
            <w:pPr>
              <w:rPr>
                <w:rFonts w:asciiTheme="majorBidi" w:hAnsiTheme="majorBidi" w:cstheme="majorBidi"/>
                <w:b/>
                <w:color w:val="000000" w:themeColor="text1"/>
                <w:szCs w:val="24"/>
                <w:lang w:val="en-GB"/>
              </w:rPr>
            </w:pPr>
          </w:p>
        </w:tc>
        <w:tc>
          <w:tcPr>
            <w:tcW w:w="0" w:type="auto"/>
            <w:shd w:val="clear" w:color="auto" w:fill="92D050"/>
          </w:tcPr>
          <w:p w14:paraId="542CFEBC" w14:textId="77777777" w:rsidR="001A16EB" w:rsidRPr="00575AFB" w:rsidRDefault="001A16EB" w:rsidP="00BE0563">
            <w:pPr>
              <w:rPr>
                <w:rFonts w:asciiTheme="majorBidi" w:hAnsiTheme="majorBidi" w:cstheme="majorBidi"/>
                <w:b/>
                <w:color w:val="000000" w:themeColor="text1"/>
                <w:szCs w:val="24"/>
                <w:lang w:val="en-GB"/>
              </w:rPr>
            </w:pPr>
          </w:p>
        </w:tc>
        <w:tc>
          <w:tcPr>
            <w:tcW w:w="0" w:type="auto"/>
            <w:shd w:val="clear" w:color="auto" w:fill="92D050"/>
          </w:tcPr>
          <w:p w14:paraId="5D356037" w14:textId="77777777" w:rsidR="001A16EB" w:rsidRPr="00575AFB" w:rsidRDefault="001A16EB" w:rsidP="00BE0563">
            <w:pPr>
              <w:rPr>
                <w:rFonts w:asciiTheme="majorBidi" w:hAnsiTheme="majorBidi" w:cstheme="majorBidi"/>
                <w:b/>
                <w:color w:val="000000" w:themeColor="text1"/>
                <w:szCs w:val="24"/>
                <w:lang w:val="en-GB"/>
              </w:rPr>
            </w:pPr>
          </w:p>
        </w:tc>
        <w:tc>
          <w:tcPr>
            <w:tcW w:w="958" w:type="dxa"/>
          </w:tcPr>
          <w:p w14:paraId="63B909BA" w14:textId="77777777" w:rsidR="001A16EB" w:rsidRPr="00575AFB" w:rsidRDefault="001A16EB" w:rsidP="00BE0563">
            <w:pPr>
              <w:rPr>
                <w:rFonts w:asciiTheme="majorBidi" w:hAnsiTheme="majorBidi" w:cstheme="majorBidi"/>
                <w:b/>
                <w:color w:val="000000" w:themeColor="text1"/>
                <w:szCs w:val="24"/>
                <w:lang w:val="en-GB"/>
              </w:rPr>
            </w:pPr>
          </w:p>
        </w:tc>
        <w:tc>
          <w:tcPr>
            <w:tcW w:w="1034" w:type="dxa"/>
          </w:tcPr>
          <w:p w14:paraId="4CB7060D" w14:textId="77777777" w:rsidR="001A16EB" w:rsidRPr="00575AFB" w:rsidRDefault="001A16EB" w:rsidP="00BE0563">
            <w:pPr>
              <w:rPr>
                <w:rFonts w:asciiTheme="majorBidi" w:hAnsiTheme="majorBidi" w:cstheme="majorBidi"/>
                <w:b/>
                <w:color w:val="000000" w:themeColor="text1"/>
                <w:szCs w:val="24"/>
                <w:lang w:val="en-GB"/>
              </w:rPr>
            </w:pPr>
          </w:p>
        </w:tc>
      </w:tr>
      <w:tr w:rsidR="00A3494A" w:rsidRPr="00575AFB" w14:paraId="7F8F9A93" w14:textId="77777777" w:rsidTr="00A3494A">
        <w:trPr>
          <w:trHeight w:val="692"/>
        </w:trPr>
        <w:tc>
          <w:tcPr>
            <w:tcW w:w="0" w:type="auto"/>
          </w:tcPr>
          <w:p w14:paraId="78BB0329" w14:textId="21EF31ED" w:rsidR="001A16EB" w:rsidRPr="001A16EB" w:rsidRDefault="001A16EB" w:rsidP="001A16EB">
            <w:pPr>
              <w:ind w:firstLine="0"/>
              <w:rPr>
                <w:rFonts w:asciiTheme="majorBidi" w:hAnsiTheme="majorBidi" w:cstheme="majorBidi"/>
                <w:color w:val="000000" w:themeColor="text1"/>
                <w:szCs w:val="24"/>
                <w:lang w:val="en-GB"/>
              </w:rPr>
            </w:pPr>
            <w:r w:rsidRPr="001A16EB">
              <w:rPr>
                <w:rFonts w:asciiTheme="majorBidi" w:hAnsiTheme="majorBidi" w:cstheme="majorBidi"/>
                <w:color w:val="000000" w:themeColor="text1"/>
                <w:szCs w:val="24"/>
                <w:lang w:val="en-GB"/>
              </w:rPr>
              <w:t xml:space="preserve">Data collection and data analysis </w:t>
            </w:r>
            <w:r w:rsidR="00A3494A">
              <w:rPr>
                <w:rFonts w:asciiTheme="majorBidi" w:hAnsiTheme="majorBidi" w:cstheme="majorBidi"/>
                <w:color w:val="000000" w:themeColor="text1"/>
                <w:szCs w:val="24"/>
                <w:lang w:val="en-GB"/>
              </w:rPr>
              <w:t>using newspaper articles, company reports, government reports and so on.</w:t>
            </w:r>
          </w:p>
        </w:tc>
        <w:tc>
          <w:tcPr>
            <w:tcW w:w="0" w:type="auto"/>
          </w:tcPr>
          <w:p w14:paraId="39753055"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5FCC1135" w14:textId="77777777" w:rsidR="001A16EB" w:rsidRPr="00575AFB" w:rsidRDefault="001A16EB" w:rsidP="00BE0563">
            <w:pPr>
              <w:rPr>
                <w:rFonts w:asciiTheme="majorBidi" w:hAnsiTheme="majorBidi" w:cstheme="majorBidi"/>
                <w:b/>
                <w:color w:val="000000" w:themeColor="text1"/>
                <w:szCs w:val="24"/>
                <w:lang w:val="en-GB"/>
              </w:rPr>
            </w:pPr>
          </w:p>
        </w:tc>
        <w:tc>
          <w:tcPr>
            <w:tcW w:w="0" w:type="auto"/>
            <w:shd w:val="clear" w:color="auto" w:fill="0070C0"/>
          </w:tcPr>
          <w:p w14:paraId="32BD0069" w14:textId="77777777" w:rsidR="001A16EB" w:rsidRPr="00575AFB" w:rsidRDefault="001A16EB" w:rsidP="00BE0563">
            <w:pPr>
              <w:rPr>
                <w:rFonts w:asciiTheme="majorBidi" w:hAnsiTheme="majorBidi" w:cstheme="majorBidi"/>
                <w:b/>
                <w:color w:val="000000" w:themeColor="text1"/>
                <w:szCs w:val="24"/>
                <w:lang w:val="en-GB"/>
              </w:rPr>
            </w:pPr>
          </w:p>
        </w:tc>
        <w:tc>
          <w:tcPr>
            <w:tcW w:w="958" w:type="dxa"/>
            <w:shd w:val="clear" w:color="auto" w:fill="0070C0"/>
          </w:tcPr>
          <w:p w14:paraId="17C5940A" w14:textId="77777777" w:rsidR="001A16EB" w:rsidRPr="00575AFB" w:rsidRDefault="001A16EB" w:rsidP="00BE0563">
            <w:pPr>
              <w:rPr>
                <w:rFonts w:asciiTheme="majorBidi" w:hAnsiTheme="majorBidi" w:cstheme="majorBidi"/>
                <w:b/>
                <w:color w:val="000000" w:themeColor="text1"/>
                <w:szCs w:val="24"/>
                <w:lang w:val="en-GB"/>
              </w:rPr>
            </w:pPr>
          </w:p>
        </w:tc>
        <w:tc>
          <w:tcPr>
            <w:tcW w:w="1034" w:type="dxa"/>
          </w:tcPr>
          <w:p w14:paraId="11CCF996" w14:textId="77777777" w:rsidR="001A16EB" w:rsidRPr="00575AFB" w:rsidRDefault="001A16EB" w:rsidP="00BE0563">
            <w:pPr>
              <w:rPr>
                <w:rFonts w:asciiTheme="majorBidi" w:hAnsiTheme="majorBidi" w:cstheme="majorBidi"/>
                <w:b/>
                <w:color w:val="000000" w:themeColor="text1"/>
                <w:szCs w:val="24"/>
                <w:lang w:val="en-GB"/>
              </w:rPr>
            </w:pPr>
          </w:p>
        </w:tc>
      </w:tr>
      <w:tr w:rsidR="00A3494A" w:rsidRPr="00575AFB" w14:paraId="11F3F22E" w14:textId="77777777" w:rsidTr="00A3494A">
        <w:trPr>
          <w:trHeight w:val="58"/>
        </w:trPr>
        <w:tc>
          <w:tcPr>
            <w:tcW w:w="0" w:type="auto"/>
          </w:tcPr>
          <w:p w14:paraId="4329E440" w14:textId="4944BDB0" w:rsidR="001A16EB" w:rsidRPr="001A16EB" w:rsidRDefault="001A16EB" w:rsidP="001A16EB">
            <w:pPr>
              <w:ind w:firstLine="0"/>
              <w:rPr>
                <w:rFonts w:asciiTheme="majorBidi" w:hAnsiTheme="majorBidi" w:cstheme="majorBidi"/>
                <w:color w:val="000000" w:themeColor="text1"/>
                <w:szCs w:val="24"/>
                <w:lang w:val="en-GB"/>
              </w:rPr>
            </w:pPr>
            <w:r w:rsidRPr="001A16EB">
              <w:rPr>
                <w:rFonts w:asciiTheme="majorBidi" w:hAnsiTheme="majorBidi" w:cstheme="majorBidi"/>
                <w:color w:val="000000" w:themeColor="text1"/>
                <w:szCs w:val="24"/>
                <w:lang w:val="en-GB"/>
              </w:rPr>
              <w:t xml:space="preserve">Findings and discussion </w:t>
            </w:r>
            <w:r w:rsidR="00A3494A">
              <w:rPr>
                <w:rFonts w:asciiTheme="majorBidi" w:hAnsiTheme="majorBidi" w:cstheme="majorBidi"/>
                <w:color w:val="000000" w:themeColor="text1"/>
                <w:szCs w:val="24"/>
                <w:lang w:val="en-GB"/>
              </w:rPr>
              <w:t>of the collected data using content analysis</w:t>
            </w:r>
          </w:p>
        </w:tc>
        <w:tc>
          <w:tcPr>
            <w:tcW w:w="0" w:type="auto"/>
          </w:tcPr>
          <w:p w14:paraId="392645FD"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0C57D37B" w14:textId="77777777" w:rsidR="001A16EB" w:rsidRPr="00575AFB" w:rsidRDefault="001A16EB" w:rsidP="00BE0563">
            <w:pPr>
              <w:rPr>
                <w:rFonts w:asciiTheme="majorBidi" w:hAnsiTheme="majorBidi" w:cstheme="majorBidi"/>
                <w:b/>
                <w:color w:val="000000" w:themeColor="text1"/>
                <w:szCs w:val="24"/>
                <w:lang w:val="en-GB"/>
              </w:rPr>
            </w:pPr>
          </w:p>
        </w:tc>
        <w:tc>
          <w:tcPr>
            <w:tcW w:w="0" w:type="auto"/>
          </w:tcPr>
          <w:p w14:paraId="2058BD9F" w14:textId="77777777" w:rsidR="001A16EB" w:rsidRPr="00575AFB" w:rsidRDefault="001A16EB" w:rsidP="00BE0563">
            <w:pPr>
              <w:rPr>
                <w:rFonts w:asciiTheme="majorBidi" w:hAnsiTheme="majorBidi" w:cstheme="majorBidi"/>
                <w:b/>
                <w:color w:val="000000" w:themeColor="text1"/>
                <w:szCs w:val="24"/>
                <w:lang w:val="en-GB"/>
              </w:rPr>
            </w:pPr>
          </w:p>
        </w:tc>
        <w:tc>
          <w:tcPr>
            <w:tcW w:w="958" w:type="dxa"/>
            <w:shd w:val="clear" w:color="auto" w:fill="7030A0"/>
          </w:tcPr>
          <w:p w14:paraId="076F4F7D" w14:textId="77777777" w:rsidR="001A16EB" w:rsidRPr="00575AFB" w:rsidRDefault="001A16EB" w:rsidP="00BE0563">
            <w:pPr>
              <w:rPr>
                <w:rFonts w:asciiTheme="majorBidi" w:hAnsiTheme="majorBidi" w:cstheme="majorBidi"/>
                <w:b/>
                <w:color w:val="000000" w:themeColor="text1"/>
                <w:szCs w:val="24"/>
                <w:lang w:val="en-GB"/>
              </w:rPr>
            </w:pPr>
          </w:p>
        </w:tc>
        <w:tc>
          <w:tcPr>
            <w:tcW w:w="1034" w:type="dxa"/>
            <w:shd w:val="clear" w:color="auto" w:fill="7030A0"/>
          </w:tcPr>
          <w:p w14:paraId="54490FE7" w14:textId="77777777" w:rsidR="001A16EB" w:rsidRPr="00575AFB" w:rsidRDefault="001A16EB" w:rsidP="00BE0563">
            <w:pPr>
              <w:rPr>
                <w:rFonts w:asciiTheme="majorBidi" w:hAnsiTheme="majorBidi" w:cstheme="majorBidi"/>
                <w:b/>
                <w:color w:val="000000" w:themeColor="text1"/>
                <w:szCs w:val="24"/>
                <w:lang w:val="en-GB"/>
              </w:rPr>
            </w:pPr>
          </w:p>
        </w:tc>
      </w:tr>
      <w:tr w:rsidR="00A3494A" w:rsidRPr="00575AFB" w14:paraId="19677725" w14:textId="77777777" w:rsidTr="00A3494A">
        <w:trPr>
          <w:trHeight w:val="58"/>
        </w:trPr>
        <w:tc>
          <w:tcPr>
            <w:tcW w:w="0" w:type="auto"/>
          </w:tcPr>
          <w:p w14:paraId="11492263" w14:textId="06CF8A2D" w:rsidR="00A3494A" w:rsidRPr="001A16EB" w:rsidRDefault="00A3494A" w:rsidP="001A16EB">
            <w:pPr>
              <w:ind w:firstLine="0"/>
              <w:rPr>
                <w:rFonts w:asciiTheme="majorBidi" w:hAnsiTheme="majorBidi" w:cstheme="majorBidi"/>
                <w:color w:val="000000" w:themeColor="text1"/>
                <w:szCs w:val="24"/>
                <w:lang w:val="en-GB"/>
              </w:rPr>
            </w:pPr>
            <w:r>
              <w:rPr>
                <w:rFonts w:asciiTheme="majorBidi" w:hAnsiTheme="majorBidi" w:cstheme="majorBidi"/>
                <w:color w:val="000000" w:themeColor="text1"/>
                <w:szCs w:val="24"/>
                <w:lang w:val="en-GB"/>
              </w:rPr>
              <w:t xml:space="preserve">Writing a conclusion and proofreading the draft. </w:t>
            </w:r>
          </w:p>
        </w:tc>
        <w:tc>
          <w:tcPr>
            <w:tcW w:w="0" w:type="auto"/>
          </w:tcPr>
          <w:p w14:paraId="3DB8F8A5" w14:textId="77777777" w:rsidR="00A3494A" w:rsidRPr="00575AFB" w:rsidRDefault="00A3494A" w:rsidP="00BE0563">
            <w:pPr>
              <w:rPr>
                <w:rFonts w:asciiTheme="majorBidi" w:hAnsiTheme="majorBidi" w:cstheme="majorBidi"/>
                <w:b/>
                <w:color w:val="000000" w:themeColor="text1"/>
                <w:szCs w:val="24"/>
                <w:lang w:val="en-GB"/>
              </w:rPr>
            </w:pPr>
          </w:p>
        </w:tc>
        <w:tc>
          <w:tcPr>
            <w:tcW w:w="0" w:type="auto"/>
          </w:tcPr>
          <w:p w14:paraId="7C27B31F" w14:textId="77777777" w:rsidR="00A3494A" w:rsidRPr="00575AFB" w:rsidRDefault="00A3494A" w:rsidP="00BE0563">
            <w:pPr>
              <w:rPr>
                <w:rFonts w:asciiTheme="majorBidi" w:hAnsiTheme="majorBidi" w:cstheme="majorBidi"/>
                <w:b/>
                <w:color w:val="000000" w:themeColor="text1"/>
                <w:szCs w:val="24"/>
                <w:lang w:val="en-GB"/>
              </w:rPr>
            </w:pPr>
          </w:p>
        </w:tc>
        <w:tc>
          <w:tcPr>
            <w:tcW w:w="0" w:type="auto"/>
          </w:tcPr>
          <w:p w14:paraId="1A0F9CA8" w14:textId="77777777" w:rsidR="00A3494A" w:rsidRPr="00575AFB" w:rsidRDefault="00A3494A" w:rsidP="00BE0563">
            <w:pPr>
              <w:rPr>
                <w:rFonts w:asciiTheme="majorBidi" w:hAnsiTheme="majorBidi" w:cstheme="majorBidi"/>
                <w:b/>
                <w:color w:val="000000" w:themeColor="text1"/>
                <w:szCs w:val="24"/>
                <w:lang w:val="en-GB"/>
              </w:rPr>
            </w:pPr>
          </w:p>
        </w:tc>
        <w:tc>
          <w:tcPr>
            <w:tcW w:w="958" w:type="dxa"/>
            <w:shd w:val="clear" w:color="auto" w:fill="FFFFFF" w:themeFill="background1"/>
          </w:tcPr>
          <w:p w14:paraId="63F99E30" w14:textId="77777777" w:rsidR="00A3494A" w:rsidRPr="00575AFB" w:rsidRDefault="00A3494A" w:rsidP="00BE0563">
            <w:pPr>
              <w:rPr>
                <w:rFonts w:asciiTheme="majorBidi" w:hAnsiTheme="majorBidi" w:cstheme="majorBidi"/>
                <w:b/>
                <w:color w:val="000000" w:themeColor="text1"/>
                <w:szCs w:val="24"/>
                <w:lang w:val="en-GB"/>
              </w:rPr>
            </w:pPr>
          </w:p>
        </w:tc>
        <w:tc>
          <w:tcPr>
            <w:tcW w:w="1034" w:type="dxa"/>
            <w:shd w:val="clear" w:color="auto" w:fill="C45911" w:themeFill="accent2" w:themeFillShade="BF"/>
          </w:tcPr>
          <w:p w14:paraId="7A368A60" w14:textId="77777777" w:rsidR="00A3494A" w:rsidRPr="00575AFB" w:rsidRDefault="00A3494A" w:rsidP="00BE0563">
            <w:pPr>
              <w:rPr>
                <w:rFonts w:asciiTheme="majorBidi" w:hAnsiTheme="majorBidi" w:cstheme="majorBidi"/>
                <w:b/>
                <w:color w:val="000000" w:themeColor="text1"/>
                <w:szCs w:val="24"/>
                <w:lang w:val="en-GB"/>
              </w:rPr>
            </w:pPr>
          </w:p>
        </w:tc>
      </w:tr>
    </w:tbl>
    <w:p w14:paraId="621F9484" w14:textId="77777777" w:rsidR="007B03C0" w:rsidRPr="007B03C0" w:rsidRDefault="007B03C0" w:rsidP="007B03C0"/>
    <w:p w14:paraId="7FA8DB00" w14:textId="30035C6E" w:rsidR="00DF43C4" w:rsidRPr="00243D1B" w:rsidRDefault="00DF43C4" w:rsidP="009079F1">
      <w:pPr>
        <w:spacing w:line="240" w:lineRule="auto"/>
        <w:rPr>
          <w:rFonts w:eastAsia="Times New Roman" w:cs="Times New Roman"/>
          <w:color w:val="0E101A"/>
          <w:szCs w:val="24"/>
          <w:lang w:eastAsia="en-IN"/>
        </w:rPr>
      </w:pPr>
    </w:p>
    <w:p w14:paraId="367CB47C" w14:textId="77777777" w:rsidR="009512C9" w:rsidRDefault="009512C9" w:rsidP="00346BE1">
      <w:pPr>
        <w:spacing w:after="240" w:line="360" w:lineRule="atLeast"/>
        <w:ind w:firstLine="0"/>
        <w:jc w:val="left"/>
        <w:rPr>
          <w:rFonts w:eastAsia="Times New Roman" w:cs="Times New Roman"/>
          <w:color w:val="000000"/>
          <w:sz w:val="36"/>
          <w:szCs w:val="36"/>
          <w:lang w:eastAsia="en-IN"/>
        </w:rPr>
      </w:pPr>
    </w:p>
    <w:p w14:paraId="65CACAE8" w14:textId="77777777" w:rsidR="009512C9" w:rsidRDefault="009512C9" w:rsidP="00346BE1">
      <w:pPr>
        <w:spacing w:after="240" w:line="360" w:lineRule="atLeast"/>
        <w:ind w:firstLine="0"/>
        <w:jc w:val="left"/>
        <w:rPr>
          <w:rFonts w:eastAsia="Times New Roman" w:cs="Times New Roman"/>
          <w:color w:val="000000"/>
          <w:sz w:val="36"/>
          <w:szCs w:val="36"/>
          <w:lang w:eastAsia="en-IN"/>
        </w:rPr>
      </w:pPr>
    </w:p>
    <w:p w14:paraId="322732A9" w14:textId="65DC4BB3" w:rsidR="00C1055B" w:rsidRDefault="00C1055B">
      <w:pPr>
        <w:spacing w:after="160" w:line="259" w:lineRule="auto"/>
        <w:ind w:firstLine="0"/>
        <w:jc w:val="left"/>
        <w:rPr>
          <w:rFonts w:eastAsia="Times New Roman" w:cs="Times New Roman"/>
          <w:color w:val="000000"/>
          <w:sz w:val="36"/>
          <w:szCs w:val="36"/>
          <w:lang w:eastAsia="en-IN"/>
        </w:rPr>
      </w:pPr>
      <w:r>
        <w:rPr>
          <w:rFonts w:eastAsia="Times New Roman" w:cs="Times New Roman"/>
          <w:color w:val="000000"/>
          <w:sz w:val="36"/>
          <w:szCs w:val="36"/>
          <w:lang w:eastAsia="en-IN"/>
        </w:rPr>
        <w:br w:type="page"/>
      </w:r>
    </w:p>
    <w:p w14:paraId="50416FB6" w14:textId="763D1760" w:rsidR="00346BE1" w:rsidRPr="00346BE1" w:rsidRDefault="009512C9" w:rsidP="009512C9">
      <w:pPr>
        <w:pStyle w:val="Heading1"/>
        <w:rPr>
          <w:rFonts w:eastAsia="Times New Roman"/>
          <w:lang w:eastAsia="en-IN"/>
        </w:rPr>
      </w:pPr>
      <w:bookmarkStart w:id="25" w:name="_Toc58204992"/>
      <w:bookmarkStart w:id="26" w:name="_Toc58205098"/>
      <w:r>
        <w:rPr>
          <w:rFonts w:eastAsia="Times New Roman"/>
          <w:lang w:eastAsia="en-IN"/>
        </w:rPr>
        <w:lastRenderedPageBreak/>
        <w:t>References</w:t>
      </w:r>
      <w:bookmarkEnd w:id="25"/>
      <w:bookmarkEnd w:id="26"/>
    </w:p>
    <w:p w14:paraId="402A42E0"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proofErr w:type="spellStart"/>
      <w:r w:rsidRPr="00346BE1">
        <w:rPr>
          <w:rFonts w:eastAsia="Times New Roman" w:cs="Times New Roman"/>
          <w:color w:val="000000"/>
          <w:szCs w:val="24"/>
          <w:lang w:eastAsia="en-IN"/>
        </w:rPr>
        <w:t>Abanazir</w:t>
      </w:r>
      <w:proofErr w:type="spellEnd"/>
      <w:r w:rsidRPr="00346BE1">
        <w:rPr>
          <w:rFonts w:eastAsia="Times New Roman" w:cs="Times New Roman"/>
          <w:color w:val="000000"/>
          <w:szCs w:val="24"/>
          <w:lang w:eastAsia="en-IN"/>
        </w:rPr>
        <w:t>, C. (2018). Institutionalisation in E-Sports. </w:t>
      </w:r>
      <w:r w:rsidRPr="00346BE1">
        <w:rPr>
          <w:rFonts w:eastAsia="Times New Roman" w:cs="Times New Roman"/>
          <w:i/>
          <w:iCs/>
          <w:color w:val="000000"/>
          <w:szCs w:val="24"/>
          <w:lang w:eastAsia="en-IN"/>
        </w:rPr>
        <w:t>Sport, Ethics and Philosophy</w:t>
      </w:r>
      <w:r w:rsidRPr="00346BE1">
        <w:rPr>
          <w:rFonts w:eastAsia="Times New Roman" w:cs="Times New Roman"/>
          <w:color w:val="000000"/>
          <w:szCs w:val="24"/>
          <w:lang w:eastAsia="en-IN"/>
        </w:rPr>
        <w:t>, 13(2), pp.117–131.</w:t>
      </w:r>
    </w:p>
    <w:p w14:paraId="30546A03"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proofErr w:type="spellStart"/>
      <w:r w:rsidRPr="00346BE1">
        <w:rPr>
          <w:rFonts w:eastAsia="Times New Roman" w:cs="Times New Roman"/>
          <w:color w:val="000000"/>
          <w:szCs w:val="24"/>
          <w:lang w:eastAsia="en-IN"/>
        </w:rPr>
        <w:t>Chikish</w:t>
      </w:r>
      <w:proofErr w:type="spellEnd"/>
      <w:r w:rsidRPr="00346BE1">
        <w:rPr>
          <w:rFonts w:eastAsia="Times New Roman" w:cs="Times New Roman"/>
          <w:color w:val="000000"/>
          <w:szCs w:val="24"/>
          <w:lang w:eastAsia="en-IN"/>
        </w:rPr>
        <w:t xml:space="preserve">, Y., Carreras, M. and </w:t>
      </w:r>
      <w:proofErr w:type="spellStart"/>
      <w:r w:rsidRPr="00346BE1">
        <w:rPr>
          <w:rFonts w:eastAsia="Times New Roman" w:cs="Times New Roman"/>
          <w:color w:val="000000"/>
          <w:szCs w:val="24"/>
          <w:lang w:eastAsia="en-IN"/>
        </w:rPr>
        <w:t>Gracia</w:t>
      </w:r>
      <w:proofErr w:type="spellEnd"/>
      <w:r w:rsidRPr="00346BE1">
        <w:rPr>
          <w:rFonts w:eastAsia="Times New Roman" w:cs="Times New Roman"/>
          <w:color w:val="000000"/>
          <w:szCs w:val="24"/>
          <w:lang w:eastAsia="en-IN"/>
        </w:rPr>
        <w:t>, J. (2002). New York Conference on Sports Economics. </w:t>
      </w:r>
      <w:r w:rsidRPr="00346BE1">
        <w:rPr>
          <w:rFonts w:eastAsia="Times New Roman" w:cs="Times New Roman"/>
          <w:i/>
          <w:iCs/>
          <w:color w:val="000000"/>
          <w:szCs w:val="24"/>
          <w:lang w:eastAsia="en-IN"/>
        </w:rPr>
        <w:t>Journal of Sports Economics</w:t>
      </w:r>
      <w:r w:rsidRPr="00346BE1">
        <w:rPr>
          <w:rFonts w:eastAsia="Times New Roman" w:cs="Times New Roman"/>
          <w:color w:val="000000"/>
          <w:szCs w:val="24"/>
          <w:lang w:eastAsia="en-IN"/>
        </w:rPr>
        <w:t xml:space="preserve">, [online] 3(1), pp.107–107. </w:t>
      </w:r>
    </w:p>
    <w:p w14:paraId="3173B860"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 xml:space="preserve">Chung, T., Sum, S., Chan, M., Lai, E. and Cheng, N. (2019). Will </w:t>
      </w:r>
      <w:proofErr w:type="spellStart"/>
      <w:r w:rsidRPr="00346BE1">
        <w:rPr>
          <w:rFonts w:eastAsia="Times New Roman" w:cs="Times New Roman"/>
          <w:color w:val="000000"/>
          <w:szCs w:val="24"/>
          <w:lang w:eastAsia="en-IN"/>
        </w:rPr>
        <w:t>esports</w:t>
      </w:r>
      <w:proofErr w:type="spellEnd"/>
      <w:r w:rsidRPr="00346BE1">
        <w:rPr>
          <w:rFonts w:eastAsia="Times New Roman" w:cs="Times New Roman"/>
          <w:color w:val="000000"/>
          <w:szCs w:val="24"/>
          <w:lang w:eastAsia="en-IN"/>
        </w:rPr>
        <w:t xml:space="preserve"> result in a higher prevalence of problematic gaming? A review of the global situation. </w:t>
      </w:r>
      <w:r w:rsidRPr="00346BE1">
        <w:rPr>
          <w:rFonts w:eastAsia="Times New Roman" w:cs="Times New Roman"/>
          <w:i/>
          <w:iCs/>
          <w:color w:val="000000"/>
          <w:szCs w:val="24"/>
          <w:lang w:eastAsia="en-IN"/>
        </w:rPr>
        <w:t xml:space="preserve">Journal of </w:t>
      </w:r>
      <w:proofErr w:type="spellStart"/>
      <w:r w:rsidRPr="00346BE1">
        <w:rPr>
          <w:rFonts w:eastAsia="Times New Roman" w:cs="Times New Roman"/>
          <w:i/>
          <w:iCs/>
          <w:color w:val="000000"/>
          <w:szCs w:val="24"/>
          <w:lang w:eastAsia="en-IN"/>
        </w:rPr>
        <w:t>Behavioral</w:t>
      </w:r>
      <w:proofErr w:type="spellEnd"/>
      <w:r w:rsidRPr="00346BE1">
        <w:rPr>
          <w:rFonts w:eastAsia="Times New Roman" w:cs="Times New Roman"/>
          <w:i/>
          <w:iCs/>
          <w:color w:val="000000"/>
          <w:szCs w:val="24"/>
          <w:lang w:eastAsia="en-IN"/>
        </w:rPr>
        <w:t xml:space="preserve"> Addictions</w:t>
      </w:r>
      <w:r w:rsidRPr="00346BE1">
        <w:rPr>
          <w:rFonts w:eastAsia="Times New Roman" w:cs="Times New Roman"/>
          <w:color w:val="000000"/>
          <w:szCs w:val="24"/>
          <w:lang w:eastAsia="en-IN"/>
        </w:rPr>
        <w:t>, 8(3), pp.384–394.</w:t>
      </w:r>
    </w:p>
    <w:p w14:paraId="3F75190F"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 xml:space="preserve">Harwell, M.R. (2011). Research design: Qualitative, quantitative, and mixed methods: Pursuing ideas as the keystone of exemplary </w:t>
      </w:r>
      <w:proofErr w:type="spellStart"/>
      <w:r w:rsidRPr="00346BE1">
        <w:rPr>
          <w:rFonts w:eastAsia="Times New Roman" w:cs="Times New Roman"/>
          <w:color w:val="000000"/>
          <w:szCs w:val="24"/>
          <w:lang w:eastAsia="en-IN"/>
        </w:rPr>
        <w:t>inquir</w:t>
      </w:r>
      <w:proofErr w:type="spellEnd"/>
      <w:r w:rsidRPr="00346BE1">
        <w:rPr>
          <w:rFonts w:eastAsia="Times New Roman" w:cs="Times New Roman"/>
          <w:color w:val="000000"/>
          <w:szCs w:val="24"/>
          <w:lang w:eastAsia="en-IN"/>
        </w:rPr>
        <w:t>. </w:t>
      </w:r>
      <w:r w:rsidRPr="00346BE1">
        <w:rPr>
          <w:rFonts w:eastAsia="Times New Roman" w:cs="Times New Roman"/>
          <w:i/>
          <w:iCs/>
          <w:color w:val="000000"/>
          <w:szCs w:val="24"/>
          <w:lang w:eastAsia="en-IN"/>
        </w:rPr>
        <w:t xml:space="preserve">The Sage handbook for research in education: Pursuing ideas as the keystone of exemplary </w:t>
      </w:r>
      <w:proofErr w:type="spellStart"/>
      <w:r w:rsidRPr="00346BE1">
        <w:rPr>
          <w:rFonts w:eastAsia="Times New Roman" w:cs="Times New Roman"/>
          <w:i/>
          <w:iCs/>
          <w:color w:val="000000"/>
          <w:szCs w:val="24"/>
          <w:lang w:eastAsia="en-IN"/>
        </w:rPr>
        <w:t>inquir</w:t>
      </w:r>
      <w:proofErr w:type="spellEnd"/>
      <w:r w:rsidRPr="00346BE1">
        <w:rPr>
          <w:rFonts w:eastAsia="Times New Roman" w:cs="Times New Roman"/>
          <w:color w:val="000000"/>
          <w:szCs w:val="24"/>
          <w:lang w:eastAsia="en-IN"/>
        </w:rPr>
        <w:t>. [</w:t>
      </w:r>
      <w:proofErr w:type="gramStart"/>
      <w:r w:rsidRPr="00346BE1">
        <w:rPr>
          <w:rFonts w:eastAsia="Times New Roman" w:cs="Times New Roman"/>
          <w:color w:val="000000"/>
          <w:szCs w:val="24"/>
          <w:lang w:eastAsia="en-IN"/>
        </w:rPr>
        <w:t>online</w:t>
      </w:r>
      <w:proofErr w:type="gramEnd"/>
      <w:r w:rsidRPr="00346BE1">
        <w:rPr>
          <w:rFonts w:eastAsia="Times New Roman" w:cs="Times New Roman"/>
          <w:color w:val="000000"/>
          <w:szCs w:val="24"/>
          <w:lang w:eastAsia="en-IN"/>
        </w:rPr>
        <w:t>] Available at: https://experts.umn.edu/en/publications/research-design-qualitative-quantitative-and-mixed-methods-pursui [Accessed 6 Dec. 2020].</w:t>
      </w:r>
    </w:p>
    <w:p w14:paraId="0A4F3AA8"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 xml:space="preserve">Holden, J.T., </w:t>
      </w:r>
      <w:proofErr w:type="spellStart"/>
      <w:r w:rsidRPr="00346BE1">
        <w:rPr>
          <w:rFonts w:eastAsia="Times New Roman" w:cs="Times New Roman"/>
          <w:color w:val="000000"/>
          <w:szCs w:val="24"/>
          <w:lang w:eastAsia="en-IN"/>
        </w:rPr>
        <w:t>Kaburakis</w:t>
      </w:r>
      <w:proofErr w:type="spellEnd"/>
      <w:r w:rsidRPr="00346BE1">
        <w:rPr>
          <w:rFonts w:eastAsia="Times New Roman" w:cs="Times New Roman"/>
          <w:color w:val="000000"/>
          <w:szCs w:val="24"/>
          <w:lang w:eastAsia="en-IN"/>
        </w:rPr>
        <w:t xml:space="preserve">, A. and </w:t>
      </w:r>
      <w:proofErr w:type="spellStart"/>
      <w:r w:rsidRPr="00346BE1">
        <w:rPr>
          <w:rFonts w:eastAsia="Times New Roman" w:cs="Times New Roman"/>
          <w:color w:val="000000"/>
          <w:szCs w:val="24"/>
          <w:lang w:eastAsia="en-IN"/>
        </w:rPr>
        <w:t>Rodenberg</w:t>
      </w:r>
      <w:proofErr w:type="spellEnd"/>
      <w:r w:rsidRPr="00346BE1">
        <w:rPr>
          <w:rFonts w:eastAsia="Times New Roman" w:cs="Times New Roman"/>
          <w:color w:val="000000"/>
          <w:szCs w:val="24"/>
          <w:lang w:eastAsia="en-IN"/>
        </w:rPr>
        <w:t xml:space="preserve">, R. (2017). The Future Is Now: </w:t>
      </w:r>
      <w:proofErr w:type="spellStart"/>
      <w:r w:rsidRPr="00346BE1">
        <w:rPr>
          <w:rFonts w:eastAsia="Times New Roman" w:cs="Times New Roman"/>
          <w:color w:val="000000"/>
          <w:szCs w:val="24"/>
          <w:lang w:eastAsia="en-IN"/>
        </w:rPr>
        <w:t>Esports</w:t>
      </w:r>
      <w:proofErr w:type="spellEnd"/>
      <w:r w:rsidRPr="00346BE1">
        <w:rPr>
          <w:rFonts w:eastAsia="Times New Roman" w:cs="Times New Roman"/>
          <w:color w:val="000000"/>
          <w:szCs w:val="24"/>
          <w:lang w:eastAsia="en-IN"/>
        </w:rPr>
        <w:t xml:space="preserve"> Policy Considerations and Potential Litigation. </w:t>
      </w:r>
      <w:r w:rsidRPr="00346BE1">
        <w:rPr>
          <w:rFonts w:eastAsia="Times New Roman" w:cs="Times New Roman"/>
          <w:i/>
          <w:iCs/>
          <w:color w:val="000000"/>
          <w:szCs w:val="24"/>
          <w:lang w:eastAsia="en-IN"/>
        </w:rPr>
        <w:t>Journal of Legal Aspects of Sport</w:t>
      </w:r>
      <w:r w:rsidRPr="00346BE1">
        <w:rPr>
          <w:rFonts w:eastAsia="Times New Roman" w:cs="Times New Roman"/>
          <w:color w:val="000000"/>
          <w:szCs w:val="24"/>
          <w:lang w:eastAsia="en-IN"/>
        </w:rPr>
        <w:t xml:space="preserve">, [online] 27(1), p.46. </w:t>
      </w:r>
    </w:p>
    <w:p w14:paraId="1C89E938"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 xml:space="preserve">Hsieh, H.-F. </w:t>
      </w:r>
      <w:proofErr w:type="gramStart"/>
      <w:r w:rsidRPr="00346BE1">
        <w:rPr>
          <w:rFonts w:eastAsia="Times New Roman" w:cs="Times New Roman"/>
          <w:color w:val="000000"/>
          <w:szCs w:val="24"/>
          <w:lang w:eastAsia="en-IN"/>
        </w:rPr>
        <w:t>and</w:t>
      </w:r>
      <w:proofErr w:type="gramEnd"/>
      <w:r w:rsidRPr="00346BE1">
        <w:rPr>
          <w:rFonts w:eastAsia="Times New Roman" w:cs="Times New Roman"/>
          <w:color w:val="000000"/>
          <w:szCs w:val="24"/>
          <w:lang w:eastAsia="en-IN"/>
        </w:rPr>
        <w:t xml:space="preserve"> Shannon, S.E. (2005). Three Approaches to Qualitative Content Analysis. </w:t>
      </w:r>
      <w:r w:rsidRPr="00346BE1">
        <w:rPr>
          <w:rFonts w:eastAsia="Times New Roman" w:cs="Times New Roman"/>
          <w:i/>
          <w:iCs/>
          <w:color w:val="000000"/>
          <w:szCs w:val="24"/>
          <w:lang w:eastAsia="en-IN"/>
        </w:rPr>
        <w:t>Qualitative Health Research</w:t>
      </w:r>
      <w:r w:rsidRPr="00346BE1">
        <w:rPr>
          <w:rFonts w:eastAsia="Times New Roman" w:cs="Times New Roman"/>
          <w:color w:val="000000"/>
          <w:szCs w:val="24"/>
          <w:lang w:eastAsia="en-IN"/>
        </w:rPr>
        <w:t>, 15(9), pp.1277–1288.</w:t>
      </w:r>
    </w:p>
    <w:p w14:paraId="71C4C6EF"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proofErr w:type="spellStart"/>
      <w:r w:rsidRPr="00346BE1">
        <w:rPr>
          <w:rFonts w:eastAsia="Times New Roman" w:cs="Times New Roman"/>
          <w:color w:val="000000"/>
          <w:szCs w:val="24"/>
          <w:lang w:eastAsia="en-IN"/>
        </w:rPr>
        <w:t>Jurre</w:t>
      </w:r>
      <w:proofErr w:type="spellEnd"/>
      <w:r w:rsidRPr="00346BE1">
        <w:rPr>
          <w:rFonts w:eastAsia="Times New Roman" w:cs="Times New Roman"/>
          <w:color w:val="000000"/>
          <w:szCs w:val="24"/>
          <w:lang w:eastAsia="en-IN"/>
        </w:rPr>
        <w:t xml:space="preserve"> </w:t>
      </w:r>
      <w:proofErr w:type="spellStart"/>
      <w:r w:rsidRPr="00346BE1">
        <w:rPr>
          <w:rFonts w:eastAsia="Times New Roman" w:cs="Times New Roman"/>
          <w:color w:val="000000"/>
          <w:szCs w:val="24"/>
          <w:lang w:eastAsia="en-IN"/>
        </w:rPr>
        <w:t>Pannekeet</w:t>
      </w:r>
      <w:proofErr w:type="spellEnd"/>
      <w:r w:rsidRPr="00346BE1">
        <w:rPr>
          <w:rFonts w:eastAsia="Times New Roman" w:cs="Times New Roman"/>
          <w:color w:val="000000"/>
          <w:szCs w:val="24"/>
          <w:lang w:eastAsia="en-IN"/>
        </w:rPr>
        <w:t xml:space="preserve"> (2019). </w:t>
      </w:r>
      <w:proofErr w:type="spellStart"/>
      <w:r w:rsidRPr="00346BE1">
        <w:rPr>
          <w:rFonts w:eastAsia="Times New Roman" w:cs="Times New Roman"/>
          <w:i/>
          <w:iCs/>
          <w:color w:val="000000"/>
          <w:szCs w:val="24"/>
          <w:lang w:eastAsia="en-IN"/>
        </w:rPr>
        <w:t>Newzoo</w:t>
      </w:r>
      <w:proofErr w:type="spellEnd"/>
      <w:r w:rsidRPr="00346BE1">
        <w:rPr>
          <w:rFonts w:eastAsia="Times New Roman" w:cs="Times New Roman"/>
          <w:i/>
          <w:iCs/>
          <w:color w:val="000000"/>
          <w:szCs w:val="24"/>
          <w:lang w:eastAsia="en-IN"/>
        </w:rPr>
        <w:t xml:space="preserve">: Global </w:t>
      </w:r>
      <w:proofErr w:type="spellStart"/>
      <w:r w:rsidRPr="00346BE1">
        <w:rPr>
          <w:rFonts w:eastAsia="Times New Roman" w:cs="Times New Roman"/>
          <w:i/>
          <w:iCs/>
          <w:color w:val="000000"/>
          <w:szCs w:val="24"/>
          <w:lang w:eastAsia="en-IN"/>
        </w:rPr>
        <w:t>Esports</w:t>
      </w:r>
      <w:proofErr w:type="spellEnd"/>
      <w:r w:rsidRPr="00346BE1">
        <w:rPr>
          <w:rFonts w:eastAsia="Times New Roman" w:cs="Times New Roman"/>
          <w:i/>
          <w:iCs/>
          <w:color w:val="000000"/>
          <w:szCs w:val="24"/>
          <w:lang w:eastAsia="en-IN"/>
        </w:rPr>
        <w:t xml:space="preserve"> Economy Will Top $1 Billion for the First Time in 2019 | </w:t>
      </w:r>
      <w:proofErr w:type="spellStart"/>
      <w:r w:rsidRPr="00346BE1">
        <w:rPr>
          <w:rFonts w:eastAsia="Times New Roman" w:cs="Times New Roman"/>
          <w:i/>
          <w:iCs/>
          <w:color w:val="000000"/>
          <w:szCs w:val="24"/>
          <w:lang w:eastAsia="en-IN"/>
        </w:rPr>
        <w:t>Newzoo</w:t>
      </w:r>
      <w:proofErr w:type="spellEnd"/>
      <w:r w:rsidRPr="00346BE1">
        <w:rPr>
          <w:rFonts w:eastAsia="Times New Roman" w:cs="Times New Roman"/>
          <w:color w:val="000000"/>
          <w:szCs w:val="24"/>
          <w:lang w:eastAsia="en-IN"/>
        </w:rPr>
        <w:t>. [</w:t>
      </w:r>
      <w:proofErr w:type="gramStart"/>
      <w:r w:rsidRPr="00346BE1">
        <w:rPr>
          <w:rFonts w:eastAsia="Times New Roman" w:cs="Times New Roman"/>
          <w:color w:val="000000"/>
          <w:szCs w:val="24"/>
          <w:lang w:eastAsia="en-IN"/>
        </w:rPr>
        <w:t>online</w:t>
      </w:r>
      <w:proofErr w:type="gramEnd"/>
      <w:r w:rsidRPr="00346BE1">
        <w:rPr>
          <w:rFonts w:eastAsia="Times New Roman" w:cs="Times New Roman"/>
          <w:color w:val="000000"/>
          <w:szCs w:val="24"/>
          <w:lang w:eastAsia="en-IN"/>
        </w:rPr>
        <w:t xml:space="preserve">] </w:t>
      </w:r>
      <w:proofErr w:type="spellStart"/>
      <w:r w:rsidRPr="00346BE1">
        <w:rPr>
          <w:rFonts w:eastAsia="Times New Roman" w:cs="Times New Roman"/>
          <w:color w:val="000000"/>
          <w:szCs w:val="24"/>
          <w:lang w:eastAsia="en-IN"/>
        </w:rPr>
        <w:t>Newzoo</w:t>
      </w:r>
      <w:proofErr w:type="spellEnd"/>
      <w:r w:rsidRPr="00346BE1">
        <w:rPr>
          <w:rFonts w:eastAsia="Times New Roman" w:cs="Times New Roman"/>
          <w:color w:val="000000"/>
          <w:szCs w:val="24"/>
          <w:lang w:eastAsia="en-IN"/>
        </w:rPr>
        <w:t>. Available at: https://newzoo.com/insights/articles/newzoo-global-esports-economy-will-top-1-billion-for-the-first-time-in-2019/.</w:t>
      </w:r>
    </w:p>
    <w:p w14:paraId="2510A481" w14:textId="77777777" w:rsidR="000D18EB" w:rsidRDefault="000D18EB" w:rsidP="000D18EB">
      <w:pPr>
        <w:ind w:firstLine="0"/>
      </w:pPr>
      <w:proofErr w:type="spellStart"/>
      <w:r w:rsidRPr="00E41C17">
        <w:t>Kelemen</w:t>
      </w:r>
      <w:proofErr w:type="spellEnd"/>
      <w:r w:rsidRPr="00E41C17">
        <w:t xml:space="preserve">, M.L. and Rumens, N. (2008). </w:t>
      </w:r>
      <w:r w:rsidRPr="00E41C17">
        <w:rPr>
          <w:i/>
        </w:rPr>
        <w:t>An introduction to critical management research</w:t>
      </w:r>
      <w:r w:rsidRPr="00E41C17">
        <w:t>. Sage.</w:t>
      </w:r>
    </w:p>
    <w:p w14:paraId="0A83AF13"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Maxwell, J.A. (2019). Distinguishing Between Quantitative and Qualitative Research: A Response to Morgan. </w:t>
      </w:r>
      <w:r w:rsidRPr="00346BE1">
        <w:rPr>
          <w:rFonts w:eastAsia="Times New Roman" w:cs="Times New Roman"/>
          <w:i/>
          <w:iCs/>
          <w:color w:val="000000"/>
          <w:szCs w:val="24"/>
          <w:lang w:eastAsia="en-IN"/>
        </w:rPr>
        <w:t>Journal of Mixed Methods Research</w:t>
      </w:r>
      <w:r>
        <w:rPr>
          <w:rFonts w:eastAsia="Times New Roman" w:cs="Times New Roman"/>
          <w:color w:val="000000"/>
          <w:szCs w:val="24"/>
          <w:lang w:eastAsia="en-IN"/>
        </w:rPr>
        <w:t>, 1(1).</w:t>
      </w:r>
    </w:p>
    <w:p w14:paraId="78E026F1"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proofErr w:type="spellStart"/>
      <w:r w:rsidRPr="00346BE1">
        <w:rPr>
          <w:rFonts w:eastAsia="Times New Roman" w:cs="Times New Roman"/>
          <w:color w:val="000000"/>
          <w:szCs w:val="24"/>
          <w:lang w:eastAsia="en-IN"/>
        </w:rPr>
        <w:t>Newzoo</w:t>
      </w:r>
      <w:proofErr w:type="spellEnd"/>
      <w:r w:rsidRPr="00346BE1">
        <w:rPr>
          <w:rFonts w:eastAsia="Times New Roman" w:cs="Times New Roman"/>
          <w:color w:val="000000"/>
          <w:szCs w:val="24"/>
          <w:lang w:eastAsia="en-IN"/>
        </w:rPr>
        <w:t xml:space="preserve"> (2020). </w:t>
      </w:r>
      <w:proofErr w:type="spellStart"/>
      <w:r w:rsidRPr="00346BE1">
        <w:rPr>
          <w:rFonts w:eastAsia="Times New Roman" w:cs="Times New Roman"/>
          <w:i/>
          <w:iCs/>
          <w:color w:val="000000"/>
          <w:szCs w:val="24"/>
          <w:lang w:eastAsia="en-IN"/>
        </w:rPr>
        <w:t>Newzoo</w:t>
      </w:r>
      <w:proofErr w:type="spellEnd"/>
      <w:r w:rsidRPr="00346BE1">
        <w:rPr>
          <w:rFonts w:eastAsia="Times New Roman" w:cs="Times New Roman"/>
          <w:i/>
          <w:iCs/>
          <w:color w:val="000000"/>
          <w:szCs w:val="24"/>
          <w:lang w:eastAsia="en-IN"/>
        </w:rPr>
        <w:t xml:space="preserve"> Global </w:t>
      </w:r>
      <w:proofErr w:type="spellStart"/>
      <w:r w:rsidRPr="00346BE1">
        <w:rPr>
          <w:rFonts w:eastAsia="Times New Roman" w:cs="Times New Roman"/>
          <w:i/>
          <w:iCs/>
          <w:color w:val="000000"/>
          <w:szCs w:val="24"/>
          <w:lang w:eastAsia="en-IN"/>
        </w:rPr>
        <w:t>Esports</w:t>
      </w:r>
      <w:proofErr w:type="spellEnd"/>
      <w:r w:rsidRPr="00346BE1">
        <w:rPr>
          <w:rFonts w:eastAsia="Times New Roman" w:cs="Times New Roman"/>
          <w:i/>
          <w:iCs/>
          <w:color w:val="000000"/>
          <w:szCs w:val="24"/>
          <w:lang w:eastAsia="en-IN"/>
        </w:rPr>
        <w:t xml:space="preserve"> Market Report 2020 | Light Version</w:t>
      </w:r>
      <w:r w:rsidRPr="00346BE1">
        <w:rPr>
          <w:rFonts w:eastAsia="Times New Roman" w:cs="Times New Roman"/>
          <w:color w:val="000000"/>
          <w:szCs w:val="24"/>
          <w:lang w:eastAsia="en-IN"/>
        </w:rPr>
        <w:t>. [</w:t>
      </w:r>
      <w:proofErr w:type="gramStart"/>
      <w:r w:rsidRPr="00346BE1">
        <w:rPr>
          <w:rFonts w:eastAsia="Times New Roman" w:cs="Times New Roman"/>
          <w:color w:val="000000"/>
          <w:szCs w:val="24"/>
          <w:lang w:eastAsia="en-IN"/>
        </w:rPr>
        <w:t>online</w:t>
      </w:r>
      <w:proofErr w:type="gramEnd"/>
      <w:r w:rsidRPr="00346BE1">
        <w:rPr>
          <w:rFonts w:eastAsia="Times New Roman" w:cs="Times New Roman"/>
          <w:color w:val="000000"/>
          <w:szCs w:val="24"/>
          <w:lang w:eastAsia="en-IN"/>
        </w:rPr>
        <w:t xml:space="preserve">] </w:t>
      </w:r>
      <w:proofErr w:type="spellStart"/>
      <w:r w:rsidRPr="00346BE1">
        <w:rPr>
          <w:rFonts w:eastAsia="Times New Roman" w:cs="Times New Roman"/>
          <w:color w:val="000000"/>
          <w:szCs w:val="24"/>
          <w:lang w:eastAsia="en-IN"/>
        </w:rPr>
        <w:t>Newzoo</w:t>
      </w:r>
      <w:proofErr w:type="spellEnd"/>
      <w:r w:rsidRPr="00346BE1">
        <w:rPr>
          <w:rFonts w:eastAsia="Times New Roman" w:cs="Times New Roman"/>
          <w:color w:val="000000"/>
          <w:szCs w:val="24"/>
          <w:lang w:eastAsia="en-IN"/>
        </w:rPr>
        <w:t>. Available at: https://newzoo.com/insights/trend-reports/newzoo-global-esports-market-report-2020-light-version/.</w:t>
      </w:r>
    </w:p>
    <w:p w14:paraId="4A42F0D9"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Osborn, G. (2018). </w:t>
      </w:r>
      <w:r w:rsidRPr="00346BE1">
        <w:rPr>
          <w:rFonts w:eastAsia="Times New Roman" w:cs="Times New Roman"/>
          <w:i/>
          <w:iCs/>
          <w:color w:val="000000"/>
          <w:szCs w:val="24"/>
          <w:lang w:eastAsia="en-IN"/>
        </w:rPr>
        <w:t xml:space="preserve">Male and Female Gamers: How Their Similarities and Differences Shape the Games Market | </w:t>
      </w:r>
      <w:proofErr w:type="spellStart"/>
      <w:r w:rsidRPr="00346BE1">
        <w:rPr>
          <w:rFonts w:eastAsia="Times New Roman" w:cs="Times New Roman"/>
          <w:i/>
          <w:iCs/>
          <w:color w:val="000000"/>
          <w:szCs w:val="24"/>
          <w:lang w:eastAsia="en-IN"/>
        </w:rPr>
        <w:t>Newzoo</w:t>
      </w:r>
      <w:proofErr w:type="spellEnd"/>
      <w:r w:rsidRPr="00346BE1">
        <w:rPr>
          <w:rFonts w:eastAsia="Times New Roman" w:cs="Times New Roman"/>
          <w:color w:val="000000"/>
          <w:szCs w:val="24"/>
          <w:lang w:eastAsia="en-IN"/>
        </w:rPr>
        <w:t>. [</w:t>
      </w:r>
      <w:proofErr w:type="gramStart"/>
      <w:r w:rsidRPr="00346BE1">
        <w:rPr>
          <w:rFonts w:eastAsia="Times New Roman" w:cs="Times New Roman"/>
          <w:color w:val="000000"/>
          <w:szCs w:val="24"/>
          <w:lang w:eastAsia="en-IN"/>
        </w:rPr>
        <w:t>online</w:t>
      </w:r>
      <w:proofErr w:type="gramEnd"/>
      <w:r w:rsidRPr="00346BE1">
        <w:rPr>
          <w:rFonts w:eastAsia="Times New Roman" w:cs="Times New Roman"/>
          <w:color w:val="000000"/>
          <w:szCs w:val="24"/>
          <w:lang w:eastAsia="en-IN"/>
        </w:rPr>
        <w:t xml:space="preserve">] </w:t>
      </w:r>
      <w:proofErr w:type="spellStart"/>
      <w:r w:rsidRPr="00346BE1">
        <w:rPr>
          <w:rFonts w:eastAsia="Times New Roman" w:cs="Times New Roman"/>
          <w:color w:val="000000"/>
          <w:szCs w:val="24"/>
          <w:lang w:eastAsia="en-IN"/>
        </w:rPr>
        <w:t>Newzoo</w:t>
      </w:r>
      <w:proofErr w:type="spellEnd"/>
      <w:r w:rsidRPr="00346BE1">
        <w:rPr>
          <w:rFonts w:eastAsia="Times New Roman" w:cs="Times New Roman"/>
          <w:color w:val="000000"/>
          <w:szCs w:val="24"/>
          <w:lang w:eastAsia="en-IN"/>
        </w:rPr>
        <w:t xml:space="preserve">. Available at: </w:t>
      </w:r>
      <w:r w:rsidRPr="00346BE1">
        <w:rPr>
          <w:rFonts w:eastAsia="Times New Roman" w:cs="Times New Roman"/>
          <w:color w:val="000000"/>
          <w:szCs w:val="24"/>
          <w:lang w:eastAsia="en-IN"/>
        </w:rPr>
        <w:lastRenderedPageBreak/>
        <w:t>https://newzoo.com/insights/articles/male-and-female-gamers-how-their-similarities-and-differences-shape-the-games-market/.</w:t>
      </w:r>
    </w:p>
    <w:p w14:paraId="051E9412" w14:textId="77777777" w:rsidR="000D18EB" w:rsidRPr="00346BE1" w:rsidRDefault="000D18EB" w:rsidP="00346BE1">
      <w:pPr>
        <w:spacing w:after="240" w:line="360" w:lineRule="atLeast"/>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Potter, W.J. and Levine‐</w:t>
      </w:r>
      <w:proofErr w:type="spellStart"/>
      <w:r w:rsidRPr="00346BE1">
        <w:rPr>
          <w:rFonts w:eastAsia="Times New Roman" w:cs="Times New Roman"/>
          <w:color w:val="000000"/>
          <w:szCs w:val="24"/>
          <w:lang w:eastAsia="en-IN"/>
        </w:rPr>
        <w:t>Donnerstein</w:t>
      </w:r>
      <w:proofErr w:type="spellEnd"/>
      <w:r w:rsidRPr="00346BE1">
        <w:rPr>
          <w:rFonts w:eastAsia="Times New Roman" w:cs="Times New Roman"/>
          <w:color w:val="000000"/>
          <w:szCs w:val="24"/>
          <w:lang w:eastAsia="en-IN"/>
        </w:rPr>
        <w:t>, D. (1999). Rethinking validity and reliability in content analysis. </w:t>
      </w:r>
      <w:r w:rsidRPr="00346BE1">
        <w:rPr>
          <w:rFonts w:eastAsia="Times New Roman" w:cs="Times New Roman"/>
          <w:i/>
          <w:iCs/>
          <w:color w:val="000000"/>
          <w:szCs w:val="24"/>
          <w:lang w:eastAsia="en-IN"/>
        </w:rPr>
        <w:t>Journal of Applied Communication Research</w:t>
      </w:r>
      <w:r w:rsidRPr="00346BE1">
        <w:rPr>
          <w:rFonts w:eastAsia="Times New Roman" w:cs="Times New Roman"/>
          <w:color w:val="000000"/>
          <w:szCs w:val="24"/>
          <w:lang w:eastAsia="en-IN"/>
        </w:rPr>
        <w:t>, 27(3), pp.258–284.</w:t>
      </w:r>
    </w:p>
    <w:p w14:paraId="012324D9" w14:textId="77777777" w:rsidR="000D18EB" w:rsidRPr="00E41C17" w:rsidRDefault="000D18EB" w:rsidP="000D18EB">
      <w:pPr>
        <w:ind w:firstLine="0"/>
      </w:pPr>
      <w:r w:rsidRPr="00E41C17">
        <w:t xml:space="preserve">Saunders, M., Lewis, P. and Thornhill, A. (2019). </w:t>
      </w:r>
      <w:r w:rsidRPr="00E41C17">
        <w:rPr>
          <w:i/>
        </w:rPr>
        <w:t>Research Methods for Business Students</w:t>
      </w:r>
      <w:r w:rsidRPr="00E41C17">
        <w:t>. Harlow: Pearson.</w:t>
      </w:r>
    </w:p>
    <w:p w14:paraId="3C49560D" w14:textId="77777777" w:rsidR="000D18EB" w:rsidRPr="00E41C17" w:rsidRDefault="000D18EB" w:rsidP="000D18EB">
      <w:pPr>
        <w:ind w:firstLine="0"/>
      </w:pPr>
      <w:proofErr w:type="spellStart"/>
      <w:r w:rsidRPr="00E41C17">
        <w:t>Scandura</w:t>
      </w:r>
      <w:proofErr w:type="spellEnd"/>
      <w:r w:rsidRPr="00E41C17">
        <w:t xml:space="preserve">, T. and Williams, E. (2000). Research methodology in management: current practices, trends, and implications for future research. </w:t>
      </w:r>
      <w:r w:rsidRPr="000D18EB">
        <w:rPr>
          <w:i/>
        </w:rPr>
        <w:t>Academy of Management Journal</w:t>
      </w:r>
      <w:r w:rsidRPr="00E41C17">
        <w:t>, 43(6), pp.1248-1264.</w:t>
      </w:r>
    </w:p>
    <w:p w14:paraId="6476F38F" w14:textId="77777777" w:rsidR="000D18EB" w:rsidRPr="00E41C17" w:rsidRDefault="000D18EB" w:rsidP="000D18EB">
      <w:pPr>
        <w:ind w:firstLine="0"/>
      </w:pPr>
      <w:proofErr w:type="spellStart"/>
      <w:r w:rsidRPr="00E41C17">
        <w:t>Wagenknecht</w:t>
      </w:r>
      <w:proofErr w:type="spellEnd"/>
      <w:r w:rsidRPr="00E41C17">
        <w:t>, S. (2016). A Social Epistemology of Research Groups. Palgrave Macmillan UK.</w:t>
      </w:r>
    </w:p>
    <w:p w14:paraId="426A9B27" w14:textId="77777777" w:rsidR="000D18EB" w:rsidRDefault="000D18EB" w:rsidP="00346BE1">
      <w:pPr>
        <w:spacing w:after="240" w:line="360" w:lineRule="atLeast"/>
        <w:ind w:firstLine="0"/>
        <w:jc w:val="left"/>
        <w:rPr>
          <w:rFonts w:eastAsia="Times New Roman" w:cs="Times New Roman"/>
          <w:i/>
          <w:iCs/>
          <w:color w:val="000000"/>
          <w:szCs w:val="24"/>
          <w:lang w:eastAsia="en-IN"/>
        </w:rPr>
      </w:pPr>
      <w:r w:rsidRPr="00346BE1">
        <w:rPr>
          <w:rFonts w:eastAsia="Times New Roman" w:cs="Times New Roman"/>
          <w:color w:val="000000"/>
          <w:szCs w:val="24"/>
          <w:lang w:eastAsia="en-IN"/>
        </w:rPr>
        <w:t>Zhu, J. (2020). </w:t>
      </w:r>
      <w:r w:rsidRPr="00BE73A6">
        <w:rPr>
          <w:rFonts w:eastAsia="Times New Roman" w:cs="Times New Roman"/>
          <w:iCs/>
          <w:color w:val="000000"/>
          <w:szCs w:val="24"/>
          <w:lang w:eastAsia="en-IN"/>
        </w:rPr>
        <w:t xml:space="preserve">Present </w:t>
      </w:r>
      <w:proofErr w:type="spellStart"/>
      <w:r w:rsidRPr="00BE73A6">
        <w:rPr>
          <w:rFonts w:eastAsia="Times New Roman" w:cs="Times New Roman"/>
          <w:iCs/>
          <w:color w:val="000000"/>
          <w:szCs w:val="24"/>
          <w:lang w:eastAsia="en-IN"/>
        </w:rPr>
        <w:t>Situation</w:t>
      </w:r>
      <w:proofErr w:type="gramStart"/>
      <w:r w:rsidRPr="00BE73A6">
        <w:rPr>
          <w:rFonts w:eastAsia="Times New Roman" w:cs="Times New Roman"/>
          <w:iCs/>
          <w:color w:val="000000"/>
          <w:szCs w:val="24"/>
          <w:lang w:eastAsia="en-IN"/>
        </w:rPr>
        <w:t>,Problems</w:t>
      </w:r>
      <w:proofErr w:type="spellEnd"/>
      <w:proofErr w:type="gramEnd"/>
      <w:r w:rsidRPr="00BE73A6">
        <w:rPr>
          <w:rFonts w:eastAsia="Times New Roman" w:cs="Times New Roman"/>
          <w:iCs/>
          <w:color w:val="000000"/>
          <w:szCs w:val="24"/>
          <w:lang w:eastAsia="en-IN"/>
        </w:rPr>
        <w:t xml:space="preserve"> and Development Countermeasures</w:t>
      </w:r>
      <w:r>
        <w:rPr>
          <w:rFonts w:eastAsia="Times New Roman" w:cs="Times New Roman"/>
          <w:iCs/>
          <w:color w:val="000000"/>
          <w:szCs w:val="24"/>
          <w:lang w:eastAsia="en-IN"/>
        </w:rPr>
        <w:t xml:space="preserve"> of E-sports Industry in China.</w:t>
      </w:r>
      <w:r>
        <w:rPr>
          <w:rFonts w:ascii="MS Gothic" w:eastAsia="MS Gothic" w:hAnsi="MS Gothic" w:cs="MS Gothic" w:hint="eastAsia"/>
          <w:i/>
          <w:iCs/>
          <w:color w:val="000000"/>
          <w:szCs w:val="24"/>
          <w:lang w:eastAsia="en-IN"/>
        </w:rPr>
        <w:t xml:space="preserve"> </w:t>
      </w:r>
      <w:r w:rsidRPr="00346BE1">
        <w:rPr>
          <w:rFonts w:eastAsia="Times New Roman" w:cs="Times New Roman"/>
          <w:i/>
          <w:iCs/>
          <w:color w:val="000000"/>
          <w:szCs w:val="24"/>
          <w:lang w:eastAsia="en-IN"/>
        </w:rPr>
        <w:t xml:space="preserve">Journal of Capital University </w:t>
      </w:r>
      <w:r>
        <w:rPr>
          <w:rFonts w:eastAsia="Times New Roman" w:cs="Times New Roman"/>
          <w:i/>
          <w:iCs/>
          <w:color w:val="000000"/>
          <w:szCs w:val="24"/>
          <w:lang w:eastAsia="en-IN"/>
        </w:rPr>
        <w:t>of Physical Education and Sports.</w:t>
      </w:r>
    </w:p>
    <w:p w14:paraId="27D510BD" w14:textId="77777777" w:rsidR="000D18EB" w:rsidRPr="000D18EB" w:rsidRDefault="000D18EB" w:rsidP="00346BE1">
      <w:pPr>
        <w:spacing w:after="240" w:line="360" w:lineRule="atLeast"/>
        <w:ind w:firstLine="0"/>
        <w:jc w:val="left"/>
        <w:rPr>
          <w:rFonts w:eastAsia="Times New Roman" w:cs="Times New Roman"/>
          <w:color w:val="000000"/>
          <w:szCs w:val="24"/>
          <w:lang w:eastAsia="en-IN"/>
        </w:rPr>
      </w:pPr>
    </w:p>
    <w:p w14:paraId="200ADBFA" w14:textId="77777777" w:rsidR="00346BE1" w:rsidRPr="00346BE1" w:rsidRDefault="00346BE1" w:rsidP="00346BE1">
      <w:pPr>
        <w:spacing w:before="100" w:beforeAutospacing="1" w:after="100" w:afterAutospacing="1" w:line="240" w:lineRule="auto"/>
        <w:ind w:firstLine="0"/>
        <w:jc w:val="left"/>
        <w:rPr>
          <w:rFonts w:eastAsia="Times New Roman" w:cs="Times New Roman"/>
          <w:color w:val="000000"/>
          <w:szCs w:val="24"/>
          <w:lang w:eastAsia="en-IN"/>
        </w:rPr>
      </w:pPr>
      <w:r w:rsidRPr="00346BE1">
        <w:rPr>
          <w:rFonts w:eastAsia="Times New Roman" w:cs="Times New Roman"/>
          <w:color w:val="000000"/>
          <w:szCs w:val="24"/>
          <w:lang w:eastAsia="en-IN"/>
        </w:rPr>
        <w:t>‌</w:t>
      </w:r>
    </w:p>
    <w:p w14:paraId="47F39B2B" w14:textId="0875AC9C" w:rsidR="006F03B9" w:rsidRPr="00DF43C4" w:rsidRDefault="006F03B9" w:rsidP="00DF43C4">
      <w:pPr>
        <w:ind w:firstLine="0"/>
      </w:pPr>
    </w:p>
    <w:sectPr w:rsidR="006F03B9" w:rsidRPr="00DF43C4" w:rsidSect="00407014">
      <w:headerReference w:type="default" r:id="rId8"/>
      <w:footerReference w:type="default" r:id="rId9"/>
      <w:headerReference w:type="first" r:id="rId10"/>
      <w:pgSz w:w="11906" w:h="16838"/>
      <w:pgMar w:top="1440" w:right="1440" w:bottom="81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29F3AC1" w14:textId="77777777" w:rsidR="00552D25" w:rsidRDefault="00552D25" w:rsidP="00BD0326">
      <w:pPr>
        <w:spacing w:after="0" w:line="240" w:lineRule="auto"/>
      </w:pPr>
      <w:r>
        <w:separator/>
      </w:r>
    </w:p>
  </w:endnote>
  <w:endnote w:type="continuationSeparator" w:id="0">
    <w:p w14:paraId="097F01DC" w14:textId="77777777" w:rsidR="00552D25" w:rsidRDefault="00552D25" w:rsidP="00BD0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31314565"/>
      <w:docPartObj>
        <w:docPartGallery w:val="Page Numbers (Bottom of Page)"/>
        <w:docPartUnique/>
      </w:docPartObj>
    </w:sdtPr>
    <w:sdtEndPr>
      <w:rPr>
        <w:noProof/>
      </w:rPr>
    </w:sdtEndPr>
    <w:sdtContent>
      <w:p w14:paraId="31AFAA9A" w14:textId="75CCC356" w:rsidR="00AC372E" w:rsidRDefault="00AC372E">
        <w:pPr>
          <w:pStyle w:val="Footer"/>
          <w:jc w:val="right"/>
        </w:pPr>
        <w:r>
          <w:fldChar w:fldCharType="begin"/>
        </w:r>
        <w:r>
          <w:instrText xml:space="preserve"> PAGE   \* MERGEFORMAT </w:instrText>
        </w:r>
        <w:r>
          <w:fldChar w:fldCharType="separate"/>
        </w:r>
        <w:r w:rsidR="00C1055B">
          <w:rPr>
            <w:noProof/>
          </w:rPr>
          <w:t>9</w:t>
        </w:r>
        <w:r>
          <w:rPr>
            <w:noProof/>
          </w:rPr>
          <w:fldChar w:fldCharType="end"/>
        </w:r>
      </w:p>
    </w:sdtContent>
  </w:sdt>
  <w:p w14:paraId="3B30AB37" w14:textId="77777777" w:rsidR="00AC372E" w:rsidRDefault="00AC37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E02E079" w14:textId="77777777" w:rsidR="00552D25" w:rsidRDefault="00552D25" w:rsidP="00BD0326">
      <w:pPr>
        <w:spacing w:after="0" w:line="240" w:lineRule="auto"/>
      </w:pPr>
      <w:r>
        <w:separator/>
      </w:r>
    </w:p>
  </w:footnote>
  <w:footnote w:type="continuationSeparator" w:id="0">
    <w:p w14:paraId="5A1D6326" w14:textId="77777777" w:rsidR="00552D25" w:rsidRDefault="00552D25" w:rsidP="00BD0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6A7653" w14:textId="2E2A80C8" w:rsidR="00AC372E" w:rsidRPr="00C1055B" w:rsidRDefault="00C1055B" w:rsidP="00C1055B">
    <w:pPr>
      <w:pStyle w:val="Header"/>
      <w:ind w:firstLine="0"/>
      <w:rPr>
        <w:lang w:val="en-GB"/>
      </w:rPr>
    </w:pPr>
    <w:r>
      <w:rPr>
        <w:lang w:val="en-GB"/>
      </w:rPr>
      <w:t>Research Proposal</w:t>
    </w: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E05BB5D" w14:textId="5A509BD2" w:rsidR="00AC372E" w:rsidRPr="003314BF" w:rsidRDefault="00C1055B" w:rsidP="00572BF0">
    <w:pPr>
      <w:pStyle w:val="Header"/>
      <w:ind w:firstLine="0"/>
      <w:rPr>
        <w:lang w:val="en-GB"/>
      </w:rPr>
    </w:pPr>
    <w:r>
      <w:rPr>
        <w:lang w:val="en-GB"/>
      </w:rPr>
      <w:t>Research Proposal</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7319D0"/>
    <w:multiLevelType w:val="hybridMultilevel"/>
    <w:tmpl w:val="0A524D2A"/>
    <w:lvl w:ilvl="0" w:tplc="D6A87752">
      <w:start w:val="1"/>
      <w:numFmt w:val="bullet"/>
      <w:lvlText w:val="•"/>
      <w:lvlJc w:val="left"/>
      <w:pPr>
        <w:tabs>
          <w:tab w:val="num" w:pos="720"/>
        </w:tabs>
        <w:ind w:left="720" w:hanging="360"/>
      </w:pPr>
      <w:rPr>
        <w:rFonts w:ascii="Times New Roman" w:hAnsi="Times New Roman" w:hint="default"/>
      </w:rPr>
    </w:lvl>
    <w:lvl w:ilvl="1" w:tplc="F598839C" w:tentative="1">
      <w:start w:val="1"/>
      <w:numFmt w:val="bullet"/>
      <w:lvlText w:val="•"/>
      <w:lvlJc w:val="left"/>
      <w:pPr>
        <w:tabs>
          <w:tab w:val="num" w:pos="1440"/>
        </w:tabs>
        <w:ind w:left="1440" w:hanging="360"/>
      </w:pPr>
      <w:rPr>
        <w:rFonts w:ascii="Times New Roman" w:hAnsi="Times New Roman" w:hint="default"/>
      </w:rPr>
    </w:lvl>
    <w:lvl w:ilvl="2" w:tplc="79621A7C" w:tentative="1">
      <w:start w:val="1"/>
      <w:numFmt w:val="bullet"/>
      <w:lvlText w:val="•"/>
      <w:lvlJc w:val="left"/>
      <w:pPr>
        <w:tabs>
          <w:tab w:val="num" w:pos="2160"/>
        </w:tabs>
        <w:ind w:left="2160" w:hanging="360"/>
      </w:pPr>
      <w:rPr>
        <w:rFonts w:ascii="Times New Roman" w:hAnsi="Times New Roman" w:hint="default"/>
      </w:rPr>
    </w:lvl>
    <w:lvl w:ilvl="3" w:tplc="89809C40" w:tentative="1">
      <w:start w:val="1"/>
      <w:numFmt w:val="bullet"/>
      <w:lvlText w:val="•"/>
      <w:lvlJc w:val="left"/>
      <w:pPr>
        <w:tabs>
          <w:tab w:val="num" w:pos="2880"/>
        </w:tabs>
        <w:ind w:left="2880" w:hanging="360"/>
      </w:pPr>
      <w:rPr>
        <w:rFonts w:ascii="Times New Roman" w:hAnsi="Times New Roman" w:hint="default"/>
      </w:rPr>
    </w:lvl>
    <w:lvl w:ilvl="4" w:tplc="A9CC738A" w:tentative="1">
      <w:start w:val="1"/>
      <w:numFmt w:val="bullet"/>
      <w:lvlText w:val="•"/>
      <w:lvlJc w:val="left"/>
      <w:pPr>
        <w:tabs>
          <w:tab w:val="num" w:pos="3600"/>
        </w:tabs>
        <w:ind w:left="3600" w:hanging="360"/>
      </w:pPr>
      <w:rPr>
        <w:rFonts w:ascii="Times New Roman" w:hAnsi="Times New Roman" w:hint="default"/>
      </w:rPr>
    </w:lvl>
    <w:lvl w:ilvl="5" w:tplc="DBDACEFC" w:tentative="1">
      <w:start w:val="1"/>
      <w:numFmt w:val="bullet"/>
      <w:lvlText w:val="•"/>
      <w:lvlJc w:val="left"/>
      <w:pPr>
        <w:tabs>
          <w:tab w:val="num" w:pos="4320"/>
        </w:tabs>
        <w:ind w:left="4320" w:hanging="360"/>
      </w:pPr>
      <w:rPr>
        <w:rFonts w:ascii="Times New Roman" w:hAnsi="Times New Roman" w:hint="default"/>
      </w:rPr>
    </w:lvl>
    <w:lvl w:ilvl="6" w:tplc="11EC0878" w:tentative="1">
      <w:start w:val="1"/>
      <w:numFmt w:val="bullet"/>
      <w:lvlText w:val="•"/>
      <w:lvlJc w:val="left"/>
      <w:pPr>
        <w:tabs>
          <w:tab w:val="num" w:pos="5040"/>
        </w:tabs>
        <w:ind w:left="5040" w:hanging="360"/>
      </w:pPr>
      <w:rPr>
        <w:rFonts w:ascii="Times New Roman" w:hAnsi="Times New Roman" w:hint="default"/>
      </w:rPr>
    </w:lvl>
    <w:lvl w:ilvl="7" w:tplc="3716C418" w:tentative="1">
      <w:start w:val="1"/>
      <w:numFmt w:val="bullet"/>
      <w:lvlText w:val="•"/>
      <w:lvlJc w:val="left"/>
      <w:pPr>
        <w:tabs>
          <w:tab w:val="num" w:pos="5760"/>
        </w:tabs>
        <w:ind w:left="5760" w:hanging="360"/>
      </w:pPr>
      <w:rPr>
        <w:rFonts w:ascii="Times New Roman" w:hAnsi="Times New Roman" w:hint="default"/>
      </w:rPr>
    </w:lvl>
    <w:lvl w:ilvl="8" w:tplc="7B5ACF92"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F987015"/>
    <w:multiLevelType w:val="hybridMultilevel"/>
    <w:tmpl w:val="34AAE1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101B147A"/>
    <w:multiLevelType w:val="multilevel"/>
    <w:tmpl w:val="1F5EC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B8C5097"/>
    <w:multiLevelType w:val="hybridMultilevel"/>
    <w:tmpl w:val="37C6FCC0"/>
    <w:lvl w:ilvl="0" w:tplc="40090019">
      <w:start w:val="1"/>
      <w:numFmt w:val="lowerLetter"/>
      <w:lvlText w:val="%1."/>
      <w:lvlJc w:val="left"/>
      <w:pPr>
        <w:ind w:left="1069" w:hanging="360"/>
      </w:pPr>
      <w:rPr>
        <w:rFonts w:hint="default"/>
      </w:rPr>
    </w:lvl>
    <w:lvl w:ilvl="1" w:tplc="40090019" w:tentative="1">
      <w:start w:val="1"/>
      <w:numFmt w:val="lowerLetter"/>
      <w:lvlText w:val="%2."/>
      <w:lvlJc w:val="left"/>
      <w:pPr>
        <w:ind w:left="1789" w:hanging="360"/>
      </w:pPr>
    </w:lvl>
    <w:lvl w:ilvl="2" w:tplc="4009001B" w:tentative="1">
      <w:start w:val="1"/>
      <w:numFmt w:val="lowerRoman"/>
      <w:lvlText w:val="%3."/>
      <w:lvlJc w:val="right"/>
      <w:pPr>
        <w:ind w:left="2509" w:hanging="180"/>
      </w:pPr>
    </w:lvl>
    <w:lvl w:ilvl="3" w:tplc="4009000F" w:tentative="1">
      <w:start w:val="1"/>
      <w:numFmt w:val="decimal"/>
      <w:lvlText w:val="%4."/>
      <w:lvlJc w:val="left"/>
      <w:pPr>
        <w:ind w:left="3229" w:hanging="360"/>
      </w:pPr>
    </w:lvl>
    <w:lvl w:ilvl="4" w:tplc="40090019" w:tentative="1">
      <w:start w:val="1"/>
      <w:numFmt w:val="lowerLetter"/>
      <w:lvlText w:val="%5."/>
      <w:lvlJc w:val="left"/>
      <w:pPr>
        <w:ind w:left="3949" w:hanging="360"/>
      </w:pPr>
    </w:lvl>
    <w:lvl w:ilvl="5" w:tplc="4009001B" w:tentative="1">
      <w:start w:val="1"/>
      <w:numFmt w:val="lowerRoman"/>
      <w:lvlText w:val="%6."/>
      <w:lvlJc w:val="right"/>
      <w:pPr>
        <w:ind w:left="4669" w:hanging="180"/>
      </w:pPr>
    </w:lvl>
    <w:lvl w:ilvl="6" w:tplc="4009000F" w:tentative="1">
      <w:start w:val="1"/>
      <w:numFmt w:val="decimal"/>
      <w:lvlText w:val="%7."/>
      <w:lvlJc w:val="left"/>
      <w:pPr>
        <w:ind w:left="5389" w:hanging="360"/>
      </w:pPr>
    </w:lvl>
    <w:lvl w:ilvl="7" w:tplc="40090019" w:tentative="1">
      <w:start w:val="1"/>
      <w:numFmt w:val="lowerLetter"/>
      <w:lvlText w:val="%8."/>
      <w:lvlJc w:val="left"/>
      <w:pPr>
        <w:ind w:left="6109" w:hanging="360"/>
      </w:pPr>
    </w:lvl>
    <w:lvl w:ilvl="8" w:tplc="4009001B" w:tentative="1">
      <w:start w:val="1"/>
      <w:numFmt w:val="lowerRoman"/>
      <w:lvlText w:val="%9."/>
      <w:lvlJc w:val="right"/>
      <w:pPr>
        <w:ind w:left="6829" w:hanging="180"/>
      </w:pPr>
    </w:lvl>
  </w:abstractNum>
  <w:abstractNum w:abstractNumId="4" w15:restartNumberingAfterBreak="0">
    <w:nsid w:val="32C27373"/>
    <w:multiLevelType w:val="multilevel"/>
    <w:tmpl w:val="1F5EC9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82B0D0D"/>
    <w:multiLevelType w:val="hybridMultilevel"/>
    <w:tmpl w:val="3DB2305A"/>
    <w:lvl w:ilvl="0" w:tplc="12127B9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6" w15:restartNumberingAfterBreak="0">
    <w:nsid w:val="40AE16FB"/>
    <w:multiLevelType w:val="hybridMultilevel"/>
    <w:tmpl w:val="9C0AAFCA"/>
    <w:lvl w:ilvl="0" w:tplc="666E1D4A">
      <w:start w:val="1"/>
      <w:numFmt w:val="bullet"/>
      <w:lvlText w:val="•"/>
      <w:lvlJc w:val="left"/>
      <w:pPr>
        <w:tabs>
          <w:tab w:val="num" w:pos="720"/>
        </w:tabs>
        <w:ind w:left="720" w:hanging="360"/>
      </w:pPr>
      <w:rPr>
        <w:rFonts w:ascii="Times New Roman" w:hAnsi="Times New Roman" w:hint="default"/>
      </w:rPr>
    </w:lvl>
    <w:lvl w:ilvl="1" w:tplc="04E2D55A" w:tentative="1">
      <w:start w:val="1"/>
      <w:numFmt w:val="bullet"/>
      <w:lvlText w:val="•"/>
      <w:lvlJc w:val="left"/>
      <w:pPr>
        <w:tabs>
          <w:tab w:val="num" w:pos="1440"/>
        </w:tabs>
        <w:ind w:left="1440" w:hanging="360"/>
      </w:pPr>
      <w:rPr>
        <w:rFonts w:ascii="Times New Roman" w:hAnsi="Times New Roman" w:hint="default"/>
      </w:rPr>
    </w:lvl>
    <w:lvl w:ilvl="2" w:tplc="685E6178" w:tentative="1">
      <w:start w:val="1"/>
      <w:numFmt w:val="bullet"/>
      <w:lvlText w:val="•"/>
      <w:lvlJc w:val="left"/>
      <w:pPr>
        <w:tabs>
          <w:tab w:val="num" w:pos="2160"/>
        </w:tabs>
        <w:ind w:left="2160" w:hanging="360"/>
      </w:pPr>
      <w:rPr>
        <w:rFonts w:ascii="Times New Roman" w:hAnsi="Times New Roman" w:hint="default"/>
      </w:rPr>
    </w:lvl>
    <w:lvl w:ilvl="3" w:tplc="CA14195A" w:tentative="1">
      <w:start w:val="1"/>
      <w:numFmt w:val="bullet"/>
      <w:lvlText w:val="•"/>
      <w:lvlJc w:val="left"/>
      <w:pPr>
        <w:tabs>
          <w:tab w:val="num" w:pos="2880"/>
        </w:tabs>
        <w:ind w:left="2880" w:hanging="360"/>
      </w:pPr>
      <w:rPr>
        <w:rFonts w:ascii="Times New Roman" w:hAnsi="Times New Roman" w:hint="default"/>
      </w:rPr>
    </w:lvl>
    <w:lvl w:ilvl="4" w:tplc="FF24CE9C" w:tentative="1">
      <w:start w:val="1"/>
      <w:numFmt w:val="bullet"/>
      <w:lvlText w:val="•"/>
      <w:lvlJc w:val="left"/>
      <w:pPr>
        <w:tabs>
          <w:tab w:val="num" w:pos="3600"/>
        </w:tabs>
        <w:ind w:left="3600" w:hanging="360"/>
      </w:pPr>
      <w:rPr>
        <w:rFonts w:ascii="Times New Roman" w:hAnsi="Times New Roman" w:hint="default"/>
      </w:rPr>
    </w:lvl>
    <w:lvl w:ilvl="5" w:tplc="C5FCFE24" w:tentative="1">
      <w:start w:val="1"/>
      <w:numFmt w:val="bullet"/>
      <w:lvlText w:val="•"/>
      <w:lvlJc w:val="left"/>
      <w:pPr>
        <w:tabs>
          <w:tab w:val="num" w:pos="4320"/>
        </w:tabs>
        <w:ind w:left="4320" w:hanging="360"/>
      </w:pPr>
      <w:rPr>
        <w:rFonts w:ascii="Times New Roman" w:hAnsi="Times New Roman" w:hint="default"/>
      </w:rPr>
    </w:lvl>
    <w:lvl w:ilvl="6" w:tplc="4A9A770A" w:tentative="1">
      <w:start w:val="1"/>
      <w:numFmt w:val="bullet"/>
      <w:lvlText w:val="•"/>
      <w:lvlJc w:val="left"/>
      <w:pPr>
        <w:tabs>
          <w:tab w:val="num" w:pos="5040"/>
        </w:tabs>
        <w:ind w:left="5040" w:hanging="360"/>
      </w:pPr>
      <w:rPr>
        <w:rFonts w:ascii="Times New Roman" w:hAnsi="Times New Roman" w:hint="default"/>
      </w:rPr>
    </w:lvl>
    <w:lvl w:ilvl="7" w:tplc="1E68D8BA" w:tentative="1">
      <w:start w:val="1"/>
      <w:numFmt w:val="bullet"/>
      <w:lvlText w:val="•"/>
      <w:lvlJc w:val="left"/>
      <w:pPr>
        <w:tabs>
          <w:tab w:val="num" w:pos="5760"/>
        </w:tabs>
        <w:ind w:left="5760" w:hanging="360"/>
      </w:pPr>
      <w:rPr>
        <w:rFonts w:ascii="Times New Roman" w:hAnsi="Times New Roman" w:hint="default"/>
      </w:rPr>
    </w:lvl>
    <w:lvl w:ilvl="8" w:tplc="D630B22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478744DA"/>
    <w:multiLevelType w:val="hybridMultilevel"/>
    <w:tmpl w:val="2C844DC8"/>
    <w:lvl w:ilvl="0" w:tplc="40090019">
      <w:start w:val="1"/>
      <w:numFmt w:val="lowerLetter"/>
      <w:lvlText w:val="%1."/>
      <w:lvlJc w:val="left"/>
      <w:pPr>
        <w:ind w:left="1440" w:hanging="360"/>
      </w:pPr>
    </w:lvl>
    <w:lvl w:ilvl="1" w:tplc="40090019" w:tentative="1">
      <w:start w:val="1"/>
      <w:numFmt w:val="lowerLetter"/>
      <w:lvlText w:val="%2."/>
      <w:lvlJc w:val="left"/>
      <w:pPr>
        <w:ind w:left="2160" w:hanging="360"/>
      </w:pPr>
    </w:lvl>
    <w:lvl w:ilvl="2" w:tplc="4009001B" w:tentative="1">
      <w:start w:val="1"/>
      <w:numFmt w:val="lowerRoman"/>
      <w:lvlText w:val="%3."/>
      <w:lvlJc w:val="right"/>
      <w:pPr>
        <w:ind w:left="2880" w:hanging="180"/>
      </w:pPr>
    </w:lvl>
    <w:lvl w:ilvl="3" w:tplc="4009000F" w:tentative="1">
      <w:start w:val="1"/>
      <w:numFmt w:val="decimal"/>
      <w:lvlText w:val="%4."/>
      <w:lvlJc w:val="left"/>
      <w:pPr>
        <w:ind w:left="3600" w:hanging="360"/>
      </w:pPr>
    </w:lvl>
    <w:lvl w:ilvl="4" w:tplc="40090019" w:tentative="1">
      <w:start w:val="1"/>
      <w:numFmt w:val="lowerLetter"/>
      <w:lvlText w:val="%5."/>
      <w:lvlJc w:val="left"/>
      <w:pPr>
        <w:ind w:left="4320" w:hanging="360"/>
      </w:pPr>
    </w:lvl>
    <w:lvl w:ilvl="5" w:tplc="4009001B" w:tentative="1">
      <w:start w:val="1"/>
      <w:numFmt w:val="lowerRoman"/>
      <w:lvlText w:val="%6."/>
      <w:lvlJc w:val="right"/>
      <w:pPr>
        <w:ind w:left="5040" w:hanging="180"/>
      </w:pPr>
    </w:lvl>
    <w:lvl w:ilvl="6" w:tplc="4009000F" w:tentative="1">
      <w:start w:val="1"/>
      <w:numFmt w:val="decimal"/>
      <w:lvlText w:val="%7."/>
      <w:lvlJc w:val="left"/>
      <w:pPr>
        <w:ind w:left="5760" w:hanging="360"/>
      </w:pPr>
    </w:lvl>
    <w:lvl w:ilvl="7" w:tplc="40090019" w:tentative="1">
      <w:start w:val="1"/>
      <w:numFmt w:val="lowerLetter"/>
      <w:lvlText w:val="%8."/>
      <w:lvlJc w:val="left"/>
      <w:pPr>
        <w:ind w:left="6480" w:hanging="360"/>
      </w:pPr>
    </w:lvl>
    <w:lvl w:ilvl="8" w:tplc="4009001B" w:tentative="1">
      <w:start w:val="1"/>
      <w:numFmt w:val="lowerRoman"/>
      <w:lvlText w:val="%9."/>
      <w:lvlJc w:val="right"/>
      <w:pPr>
        <w:ind w:left="7200" w:hanging="180"/>
      </w:pPr>
    </w:lvl>
  </w:abstractNum>
  <w:abstractNum w:abstractNumId="8" w15:restartNumberingAfterBreak="0">
    <w:nsid w:val="4B2F1631"/>
    <w:multiLevelType w:val="hybridMultilevel"/>
    <w:tmpl w:val="72FEDD16"/>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6DBE663F"/>
    <w:multiLevelType w:val="hybridMultilevel"/>
    <w:tmpl w:val="7304E534"/>
    <w:lvl w:ilvl="0" w:tplc="40090001">
      <w:start w:val="1"/>
      <w:numFmt w:val="bullet"/>
      <w:lvlText w:val=""/>
      <w:lvlJc w:val="left"/>
      <w:pPr>
        <w:ind w:left="1080" w:hanging="360"/>
      </w:pPr>
      <w:rPr>
        <w:rFonts w:ascii="Symbol" w:hAnsi="Symbol"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10" w15:restartNumberingAfterBreak="0">
    <w:nsid w:val="7CD43501"/>
    <w:multiLevelType w:val="hybridMultilevel"/>
    <w:tmpl w:val="4B0EE110"/>
    <w:lvl w:ilvl="0" w:tplc="40090011">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11" w15:restartNumberingAfterBreak="0">
    <w:nsid w:val="7D75444F"/>
    <w:multiLevelType w:val="hybridMultilevel"/>
    <w:tmpl w:val="3A06545C"/>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8"/>
  </w:num>
  <w:num w:numId="2">
    <w:abstractNumId w:val="3"/>
  </w:num>
  <w:num w:numId="3">
    <w:abstractNumId w:val="11"/>
  </w:num>
  <w:num w:numId="4">
    <w:abstractNumId w:val="7"/>
  </w:num>
  <w:num w:numId="5">
    <w:abstractNumId w:val="10"/>
  </w:num>
  <w:num w:numId="6">
    <w:abstractNumId w:val="4"/>
  </w:num>
  <w:num w:numId="7">
    <w:abstractNumId w:val="2"/>
  </w:num>
  <w:num w:numId="8">
    <w:abstractNumId w:val="1"/>
  </w:num>
  <w:num w:numId="9">
    <w:abstractNumId w:val="6"/>
  </w:num>
  <w:num w:numId="10">
    <w:abstractNumId w:val="0"/>
  </w:num>
  <w:num w:numId="11">
    <w:abstractNumId w:val="5"/>
  </w:num>
  <w:num w:numId="12">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F0E31"/>
    <w:rsid w:val="00027054"/>
    <w:rsid w:val="00033480"/>
    <w:rsid w:val="00075B39"/>
    <w:rsid w:val="00081D7D"/>
    <w:rsid w:val="000A2E02"/>
    <w:rsid w:val="000B26E3"/>
    <w:rsid w:val="000B47BE"/>
    <w:rsid w:val="000B7997"/>
    <w:rsid w:val="000D0EF2"/>
    <w:rsid w:val="000D18EB"/>
    <w:rsid w:val="000E1577"/>
    <w:rsid w:val="000F578D"/>
    <w:rsid w:val="000F69AF"/>
    <w:rsid w:val="00112307"/>
    <w:rsid w:val="001269C6"/>
    <w:rsid w:val="001300FE"/>
    <w:rsid w:val="00132292"/>
    <w:rsid w:val="001415B6"/>
    <w:rsid w:val="0014248C"/>
    <w:rsid w:val="00182775"/>
    <w:rsid w:val="00186F08"/>
    <w:rsid w:val="001A16EB"/>
    <w:rsid w:val="001A3A1E"/>
    <w:rsid w:val="001B1ECE"/>
    <w:rsid w:val="001B5337"/>
    <w:rsid w:val="001C28B8"/>
    <w:rsid w:val="001F0459"/>
    <w:rsid w:val="001F0B3E"/>
    <w:rsid w:val="0020044B"/>
    <w:rsid w:val="00204DFD"/>
    <w:rsid w:val="0021143D"/>
    <w:rsid w:val="002217AE"/>
    <w:rsid w:val="00222853"/>
    <w:rsid w:val="0022324A"/>
    <w:rsid w:val="00225E45"/>
    <w:rsid w:val="00235EF0"/>
    <w:rsid w:val="00255848"/>
    <w:rsid w:val="00267611"/>
    <w:rsid w:val="00283BCF"/>
    <w:rsid w:val="002A1F8A"/>
    <w:rsid w:val="002A2538"/>
    <w:rsid w:val="002A7AC2"/>
    <w:rsid w:val="002B0303"/>
    <w:rsid w:val="002D229B"/>
    <w:rsid w:val="002D42AD"/>
    <w:rsid w:val="002D4609"/>
    <w:rsid w:val="002E4C1F"/>
    <w:rsid w:val="00322A37"/>
    <w:rsid w:val="003314BF"/>
    <w:rsid w:val="00346BE1"/>
    <w:rsid w:val="0037128B"/>
    <w:rsid w:val="00371E2C"/>
    <w:rsid w:val="00376807"/>
    <w:rsid w:val="003768AA"/>
    <w:rsid w:val="003835A6"/>
    <w:rsid w:val="00384F46"/>
    <w:rsid w:val="00397B8E"/>
    <w:rsid w:val="003B3B08"/>
    <w:rsid w:val="003B5142"/>
    <w:rsid w:val="003C01C8"/>
    <w:rsid w:val="003C4EA9"/>
    <w:rsid w:val="003D7EB6"/>
    <w:rsid w:val="003E0C35"/>
    <w:rsid w:val="003E432D"/>
    <w:rsid w:val="003E4769"/>
    <w:rsid w:val="003E5DB6"/>
    <w:rsid w:val="003E72E3"/>
    <w:rsid w:val="003F47FB"/>
    <w:rsid w:val="003F5F62"/>
    <w:rsid w:val="00407014"/>
    <w:rsid w:val="004116F2"/>
    <w:rsid w:val="00412B54"/>
    <w:rsid w:val="00416EA1"/>
    <w:rsid w:val="00425D59"/>
    <w:rsid w:val="0044443F"/>
    <w:rsid w:val="00445213"/>
    <w:rsid w:val="00471D09"/>
    <w:rsid w:val="00494F2D"/>
    <w:rsid w:val="004A193C"/>
    <w:rsid w:val="004A2235"/>
    <w:rsid w:val="004B4598"/>
    <w:rsid w:val="004B6F15"/>
    <w:rsid w:val="004C126E"/>
    <w:rsid w:val="004C5ACA"/>
    <w:rsid w:val="004E38F6"/>
    <w:rsid w:val="004F5A3F"/>
    <w:rsid w:val="004F7C94"/>
    <w:rsid w:val="00500258"/>
    <w:rsid w:val="00533075"/>
    <w:rsid w:val="00537D16"/>
    <w:rsid w:val="005462B5"/>
    <w:rsid w:val="00547CEB"/>
    <w:rsid w:val="00552138"/>
    <w:rsid w:val="00552D25"/>
    <w:rsid w:val="00564F82"/>
    <w:rsid w:val="00572BF0"/>
    <w:rsid w:val="005734B4"/>
    <w:rsid w:val="00577E4B"/>
    <w:rsid w:val="00587DB5"/>
    <w:rsid w:val="005E48D2"/>
    <w:rsid w:val="005E766F"/>
    <w:rsid w:val="005F4802"/>
    <w:rsid w:val="00601D7E"/>
    <w:rsid w:val="00602EF3"/>
    <w:rsid w:val="0060337D"/>
    <w:rsid w:val="0061060A"/>
    <w:rsid w:val="0061104D"/>
    <w:rsid w:val="00617628"/>
    <w:rsid w:val="0062134B"/>
    <w:rsid w:val="00636697"/>
    <w:rsid w:val="00650F92"/>
    <w:rsid w:val="00656AD6"/>
    <w:rsid w:val="00666CEA"/>
    <w:rsid w:val="00696771"/>
    <w:rsid w:val="006967C1"/>
    <w:rsid w:val="006B2100"/>
    <w:rsid w:val="006B6663"/>
    <w:rsid w:val="006E392C"/>
    <w:rsid w:val="006F03B9"/>
    <w:rsid w:val="006F2512"/>
    <w:rsid w:val="006F3A22"/>
    <w:rsid w:val="0070729A"/>
    <w:rsid w:val="00720A5F"/>
    <w:rsid w:val="00726F28"/>
    <w:rsid w:val="007271C6"/>
    <w:rsid w:val="00731141"/>
    <w:rsid w:val="007342FA"/>
    <w:rsid w:val="00743024"/>
    <w:rsid w:val="00743104"/>
    <w:rsid w:val="0075669C"/>
    <w:rsid w:val="0076356B"/>
    <w:rsid w:val="00771395"/>
    <w:rsid w:val="007927BE"/>
    <w:rsid w:val="007A6A4B"/>
    <w:rsid w:val="007B03C0"/>
    <w:rsid w:val="007B3951"/>
    <w:rsid w:val="007D2C65"/>
    <w:rsid w:val="007F0E31"/>
    <w:rsid w:val="007F2B81"/>
    <w:rsid w:val="00810B33"/>
    <w:rsid w:val="00816C35"/>
    <w:rsid w:val="008230EF"/>
    <w:rsid w:val="0083177C"/>
    <w:rsid w:val="008340EF"/>
    <w:rsid w:val="00841FFB"/>
    <w:rsid w:val="00847A1B"/>
    <w:rsid w:val="00850804"/>
    <w:rsid w:val="00856412"/>
    <w:rsid w:val="00863A22"/>
    <w:rsid w:val="008A64E6"/>
    <w:rsid w:val="008B15E0"/>
    <w:rsid w:val="008B59B7"/>
    <w:rsid w:val="008C6A04"/>
    <w:rsid w:val="008E75EE"/>
    <w:rsid w:val="009079F1"/>
    <w:rsid w:val="00912E75"/>
    <w:rsid w:val="00925D1F"/>
    <w:rsid w:val="009342BE"/>
    <w:rsid w:val="009459F3"/>
    <w:rsid w:val="009512C9"/>
    <w:rsid w:val="00964FF0"/>
    <w:rsid w:val="009729B8"/>
    <w:rsid w:val="00973074"/>
    <w:rsid w:val="00983726"/>
    <w:rsid w:val="0099544E"/>
    <w:rsid w:val="00996462"/>
    <w:rsid w:val="009A38F1"/>
    <w:rsid w:val="009B35F6"/>
    <w:rsid w:val="009B51EE"/>
    <w:rsid w:val="009B53BC"/>
    <w:rsid w:val="009C1328"/>
    <w:rsid w:val="009C2119"/>
    <w:rsid w:val="009D509B"/>
    <w:rsid w:val="009D6984"/>
    <w:rsid w:val="009E3CFC"/>
    <w:rsid w:val="009E445C"/>
    <w:rsid w:val="00A24FF2"/>
    <w:rsid w:val="00A271A6"/>
    <w:rsid w:val="00A3494A"/>
    <w:rsid w:val="00A35443"/>
    <w:rsid w:val="00A442C3"/>
    <w:rsid w:val="00A64601"/>
    <w:rsid w:val="00A87EB4"/>
    <w:rsid w:val="00AA0177"/>
    <w:rsid w:val="00AA4FD2"/>
    <w:rsid w:val="00AC372E"/>
    <w:rsid w:val="00AC6804"/>
    <w:rsid w:val="00B11285"/>
    <w:rsid w:val="00B12801"/>
    <w:rsid w:val="00B13A54"/>
    <w:rsid w:val="00B159BF"/>
    <w:rsid w:val="00B23CE7"/>
    <w:rsid w:val="00B62DB6"/>
    <w:rsid w:val="00B80970"/>
    <w:rsid w:val="00B818DE"/>
    <w:rsid w:val="00B95591"/>
    <w:rsid w:val="00BB351E"/>
    <w:rsid w:val="00BB59DB"/>
    <w:rsid w:val="00BD0326"/>
    <w:rsid w:val="00BD2FA2"/>
    <w:rsid w:val="00BE3155"/>
    <w:rsid w:val="00BE73A6"/>
    <w:rsid w:val="00BF100E"/>
    <w:rsid w:val="00C1055B"/>
    <w:rsid w:val="00C57F84"/>
    <w:rsid w:val="00C626EA"/>
    <w:rsid w:val="00C6487E"/>
    <w:rsid w:val="00C66717"/>
    <w:rsid w:val="00C66D94"/>
    <w:rsid w:val="00C67857"/>
    <w:rsid w:val="00C71691"/>
    <w:rsid w:val="00C745F3"/>
    <w:rsid w:val="00C8389E"/>
    <w:rsid w:val="00C86A96"/>
    <w:rsid w:val="00C93660"/>
    <w:rsid w:val="00CA1AD5"/>
    <w:rsid w:val="00CA419B"/>
    <w:rsid w:val="00CA78AF"/>
    <w:rsid w:val="00CC3C82"/>
    <w:rsid w:val="00CE0A7A"/>
    <w:rsid w:val="00CE75C4"/>
    <w:rsid w:val="00D0642C"/>
    <w:rsid w:val="00D42724"/>
    <w:rsid w:val="00D76CAB"/>
    <w:rsid w:val="00D92740"/>
    <w:rsid w:val="00DB42FE"/>
    <w:rsid w:val="00DE187F"/>
    <w:rsid w:val="00DE47BB"/>
    <w:rsid w:val="00DE6C09"/>
    <w:rsid w:val="00DF31B8"/>
    <w:rsid w:val="00DF43C4"/>
    <w:rsid w:val="00E00A24"/>
    <w:rsid w:val="00E30D90"/>
    <w:rsid w:val="00E35594"/>
    <w:rsid w:val="00E41EED"/>
    <w:rsid w:val="00E52B93"/>
    <w:rsid w:val="00E97D36"/>
    <w:rsid w:val="00EA6330"/>
    <w:rsid w:val="00EA6D46"/>
    <w:rsid w:val="00EB0D5C"/>
    <w:rsid w:val="00EB48F5"/>
    <w:rsid w:val="00EB615F"/>
    <w:rsid w:val="00EC0CCE"/>
    <w:rsid w:val="00EE317B"/>
    <w:rsid w:val="00EF2DBD"/>
    <w:rsid w:val="00F13C44"/>
    <w:rsid w:val="00F22141"/>
    <w:rsid w:val="00F6397E"/>
    <w:rsid w:val="00F63BEB"/>
    <w:rsid w:val="00F851F3"/>
    <w:rsid w:val="00F90123"/>
    <w:rsid w:val="00FA3083"/>
    <w:rsid w:val="00FA3E08"/>
    <w:rsid w:val="00FA4C24"/>
    <w:rsid w:val="00FC3AAE"/>
    <w:rsid w:val="00FC5430"/>
    <w:rsid w:val="00FE6754"/>
    <w:rsid w:val="00FE69AC"/>
    <w:rsid w:val="00FF6CB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2B974"/>
  <w15:docId w15:val="{161A054C-4A68-429C-8B7D-DA08DFF063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E75C4"/>
    <w:pPr>
      <w:spacing w:after="120" w:line="360" w:lineRule="auto"/>
      <w:ind w:firstLine="720"/>
      <w:jc w:val="both"/>
    </w:pPr>
    <w:rPr>
      <w:rFonts w:ascii="Times New Roman" w:hAnsi="Times New Roman"/>
      <w:sz w:val="24"/>
    </w:rPr>
  </w:style>
  <w:style w:type="paragraph" w:styleId="Heading1">
    <w:name w:val="heading 1"/>
    <w:basedOn w:val="Normal"/>
    <w:next w:val="Normal"/>
    <w:link w:val="Heading1Char"/>
    <w:uiPriority w:val="9"/>
    <w:qFormat/>
    <w:rsid w:val="00537D16"/>
    <w:pPr>
      <w:keepNext/>
      <w:keepLines/>
      <w:spacing w:before="240"/>
      <w:ind w:firstLine="0"/>
      <w:jc w:val="left"/>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B95591"/>
    <w:pPr>
      <w:keepNext/>
      <w:keepLines/>
      <w:spacing w:before="40" w:after="0"/>
      <w:ind w:firstLine="0"/>
      <w:jc w:val="left"/>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unhideWhenUsed/>
    <w:qFormat/>
    <w:rsid w:val="00B95591"/>
    <w:pPr>
      <w:keepNext/>
      <w:keepLines/>
      <w:spacing w:after="0"/>
      <w:ind w:firstLine="360"/>
      <w:jc w:val="left"/>
      <w:outlineLvl w:val="2"/>
    </w:pPr>
    <w:rPr>
      <w:rFonts w:eastAsiaTheme="majorEastAsia" w:cstheme="majorBidi"/>
      <w:b/>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37D16"/>
    <w:rPr>
      <w:rFonts w:ascii="Times New Roman" w:eastAsiaTheme="majorEastAsia" w:hAnsi="Times New Roman" w:cstheme="majorBidi"/>
      <w:b/>
      <w:color w:val="000000" w:themeColor="text1"/>
      <w:sz w:val="24"/>
      <w:szCs w:val="32"/>
    </w:rPr>
  </w:style>
  <w:style w:type="character" w:customStyle="1" w:styleId="Heading2Char">
    <w:name w:val="Heading 2 Char"/>
    <w:basedOn w:val="DefaultParagraphFont"/>
    <w:link w:val="Heading2"/>
    <w:uiPriority w:val="9"/>
    <w:rsid w:val="00B95591"/>
    <w:rPr>
      <w:rFonts w:ascii="Times New Roman" w:eastAsiaTheme="majorEastAsia" w:hAnsi="Times New Roman" w:cstheme="majorBidi"/>
      <w:b/>
      <w:color w:val="000000" w:themeColor="text1"/>
      <w:sz w:val="24"/>
      <w:szCs w:val="26"/>
    </w:rPr>
  </w:style>
  <w:style w:type="paragraph" w:customStyle="1" w:styleId="Style1">
    <w:name w:val="Style1"/>
    <w:basedOn w:val="Heading3"/>
    <w:link w:val="Style1Char"/>
    <w:qFormat/>
    <w:rsid w:val="009D509B"/>
    <w:rPr>
      <w:b w:val="0"/>
    </w:rPr>
  </w:style>
  <w:style w:type="paragraph" w:styleId="Header">
    <w:name w:val="header"/>
    <w:basedOn w:val="Normal"/>
    <w:link w:val="HeaderChar"/>
    <w:uiPriority w:val="99"/>
    <w:unhideWhenUsed/>
    <w:rsid w:val="00BD0326"/>
    <w:pPr>
      <w:tabs>
        <w:tab w:val="center" w:pos="4513"/>
        <w:tab w:val="right" w:pos="9026"/>
      </w:tabs>
      <w:spacing w:after="0" w:line="240" w:lineRule="auto"/>
    </w:pPr>
  </w:style>
  <w:style w:type="character" w:customStyle="1" w:styleId="Heading3Char">
    <w:name w:val="Heading 3 Char"/>
    <w:basedOn w:val="DefaultParagraphFont"/>
    <w:link w:val="Heading3"/>
    <w:uiPriority w:val="9"/>
    <w:rsid w:val="00B95591"/>
    <w:rPr>
      <w:rFonts w:ascii="Times New Roman" w:eastAsiaTheme="majorEastAsia" w:hAnsi="Times New Roman" w:cstheme="majorBidi"/>
      <w:b/>
      <w:color w:val="000000" w:themeColor="text1"/>
      <w:sz w:val="24"/>
      <w:szCs w:val="24"/>
    </w:rPr>
  </w:style>
  <w:style w:type="character" w:customStyle="1" w:styleId="Style1Char">
    <w:name w:val="Style1 Char"/>
    <w:basedOn w:val="Heading3Char"/>
    <w:link w:val="Style1"/>
    <w:rsid w:val="009D509B"/>
    <w:rPr>
      <w:rFonts w:ascii="Times New Roman" w:eastAsiaTheme="majorEastAsia" w:hAnsi="Times New Roman" w:cstheme="majorBidi"/>
      <w:b w:val="0"/>
      <w:color w:val="000000" w:themeColor="text1"/>
      <w:sz w:val="24"/>
      <w:szCs w:val="24"/>
    </w:rPr>
  </w:style>
  <w:style w:type="character" w:customStyle="1" w:styleId="HeaderChar">
    <w:name w:val="Header Char"/>
    <w:basedOn w:val="DefaultParagraphFont"/>
    <w:link w:val="Header"/>
    <w:uiPriority w:val="99"/>
    <w:rsid w:val="00BD0326"/>
    <w:rPr>
      <w:rFonts w:ascii="Times New Roman" w:hAnsi="Times New Roman"/>
      <w:sz w:val="24"/>
    </w:rPr>
  </w:style>
  <w:style w:type="paragraph" w:styleId="Footer">
    <w:name w:val="footer"/>
    <w:basedOn w:val="Normal"/>
    <w:link w:val="FooterChar"/>
    <w:uiPriority w:val="99"/>
    <w:unhideWhenUsed/>
    <w:rsid w:val="00BD0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D0326"/>
    <w:rPr>
      <w:rFonts w:ascii="Times New Roman" w:hAnsi="Times New Roman"/>
      <w:sz w:val="24"/>
    </w:rPr>
  </w:style>
  <w:style w:type="paragraph" w:styleId="TOCHeading">
    <w:name w:val="TOC Heading"/>
    <w:basedOn w:val="Heading1"/>
    <w:next w:val="Normal"/>
    <w:uiPriority w:val="39"/>
    <w:unhideWhenUsed/>
    <w:qFormat/>
    <w:rsid w:val="00B13A54"/>
    <w:pPr>
      <w:spacing w:after="0" w:line="259" w:lineRule="auto"/>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B13A54"/>
    <w:pPr>
      <w:spacing w:after="100"/>
    </w:pPr>
  </w:style>
  <w:style w:type="paragraph" w:styleId="TOC2">
    <w:name w:val="toc 2"/>
    <w:basedOn w:val="Normal"/>
    <w:next w:val="Normal"/>
    <w:autoRedefine/>
    <w:uiPriority w:val="39"/>
    <w:unhideWhenUsed/>
    <w:rsid w:val="00B13A54"/>
    <w:pPr>
      <w:spacing w:after="100"/>
      <w:ind w:left="240"/>
    </w:pPr>
  </w:style>
  <w:style w:type="paragraph" w:styleId="TOC3">
    <w:name w:val="toc 3"/>
    <w:basedOn w:val="Normal"/>
    <w:next w:val="Normal"/>
    <w:autoRedefine/>
    <w:uiPriority w:val="39"/>
    <w:unhideWhenUsed/>
    <w:rsid w:val="00B13A54"/>
    <w:pPr>
      <w:spacing w:after="100"/>
      <w:ind w:left="480"/>
    </w:pPr>
  </w:style>
  <w:style w:type="character" w:styleId="Hyperlink">
    <w:name w:val="Hyperlink"/>
    <w:basedOn w:val="DefaultParagraphFont"/>
    <w:uiPriority w:val="99"/>
    <w:unhideWhenUsed/>
    <w:rsid w:val="00B13A54"/>
    <w:rPr>
      <w:color w:val="0563C1" w:themeColor="hyperlink"/>
      <w:u w:val="single"/>
    </w:rPr>
  </w:style>
  <w:style w:type="table" w:styleId="TableGrid">
    <w:name w:val="Table Grid"/>
    <w:basedOn w:val="TableNormal"/>
    <w:uiPriority w:val="59"/>
    <w:rsid w:val="00283BC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729B8"/>
    <w:pPr>
      <w:ind w:left="720"/>
      <w:contextualSpacing/>
    </w:pPr>
  </w:style>
  <w:style w:type="paragraph" w:styleId="NormalWeb">
    <w:name w:val="Normal (Web)"/>
    <w:basedOn w:val="Normal"/>
    <w:uiPriority w:val="99"/>
    <w:unhideWhenUsed/>
    <w:rsid w:val="000B7997"/>
    <w:pPr>
      <w:spacing w:before="100" w:beforeAutospacing="1" w:after="100" w:afterAutospacing="1" w:line="240" w:lineRule="auto"/>
      <w:ind w:firstLine="0"/>
      <w:jc w:val="left"/>
    </w:pPr>
    <w:rPr>
      <w:rFonts w:eastAsia="Times New Roman" w:cs="Times New Roman"/>
      <w:szCs w:val="24"/>
      <w:lang w:eastAsia="en-IN"/>
    </w:rPr>
  </w:style>
  <w:style w:type="character" w:customStyle="1" w:styleId="UnresolvedMention">
    <w:name w:val="Unresolved Mention"/>
    <w:basedOn w:val="DefaultParagraphFont"/>
    <w:uiPriority w:val="99"/>
    <w:semiHidden/>
    <w:unhideWhenUsed/>
    <w:rsid w:val="00547CEB"/>
    <w:rPr>
      <w:color w:val="605E5C"/>
      <w:shd w:val="clear" w:color="auto" w:fill="E1DFDD"/>
    </w:rPr>
  </w:style>
  <w:style w:type="character" w:styleId="Strong">
    <w:name w:val="Strong"/>
    <w:basedOn w:val="DefaultParagraphFont"/>
    <w:uiPriority w:val="22"/>
    <w:rsid w:val="00DF43C4"/>
    <w:rPr>
      <w:b/>
      <w:bCs/>
    </w:rPr>
  </w:style>
  <w:style w:type="character" w:styleId="CommentReference">
    <w:name w:val="annotation reference"/>
    <w:basedOn w:val="DefaultParagraphFont"/>
    <w:uiPriority w:val="99"/>
    <w:semiHidden/>
    <w:unhideWhenUsed/>
    <w:rsid w:val="00CA419B"/>
    <w:rPr>
      <w:sz w:val="16"/>
      <w:szCs w:val="16"/>
    </w:rPr>
  </w:style>
  <w:style w:type="paragraph" w:styleId="CommentText">
    <w:name w:val="annotation text"/>
    <w:basedOn w:val="Normal"/>
    <w:link w:val="CommentTextChar"/>
    <w:uiPriority w:val="99"/>
    <w:semiHidden/>
    <w:unhideWhenUsed/>
    <w:rsid w:val="00CA419B"/>
    <w:pPr>
      <w:spacing w:line="240" w:lineRule="auto"/>
    </w:pPr>
    <w:rPr>
      <w:sz w:val="20"/>
      <w:szCs w:val="20"/>
    </w:rPr>
  </w:style>
  <w:style w:type="character" w:customStyle="1" w:styleId="CommentTextChar">
    <w:name w:val="Comment Text Char"/>
    <w:basedOn w:val="DefaultParagraphFont"/>
    <w:link w:val="CommentText"/>
    <w:uiPriority w:val="99"/>
    <w:semiHidden/>
    <w:rsid w:val="00CA419B"/>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CA419B"/>
    <w:rPr>
      <w:b/>
      <w:bCs/>
    </w:rPr>
  </w:style>
  <w:style w:type="character" w:customStyle="1" w:styleId="CommentSubjectChar">
    <w:name w:val="Comment Subject Char"/>
    <w:basedOn w:val="CommentTextChar"/>
    <w:link w:val="CommentSubject"/>
    <w:uiPriority w:val="99"/>
    <w:semiHidden/>
    <w:rsid w:val="00CA419B"/>
    <w:rPr>
      <w:rFonts w:ascii="Times New Roman" w:hAnsi="Times New Roman"/>
      <w:b/>
      <w:bCs/>
      <w:sz w:val="20"/>
      <w:szCs w:val="20"/>
    </w:rPr>
  </w:style>
  <w:style w:type="paragraph" w:styleId="BalloonText">
    <w:name w:val="Balloon Text"/>
    <w:basedOn w:val="Normal"/>
    <w:link w:val="BalloonTextChar"/>
    <w:uiPriority w:val="99"/>
    <w:semiHidden/>
    <w:unhideWhenUsed/>
    <w:rsid w:val="00CA419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A419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08820012">
      <w:bodyDiv w:val="1"/>
      <w:marLeft w:val="0"/>
      <w:marRight w:val="0"/>
      <w:marTop w:val="0"/>
      <w:marBottom w:val="0"/>
      <w:divBdr>
        <w:top w:val="none" w:sz="0" w:space="0" w:color="auto"/>
        <w:left w:val="none" w:sz="0" w:space="0" w:color="auto"/>
        <w:bottom w:val="none" w:sz="0" w:space="0" w:color="auto"/>
        <w:right w:val="none" w:sz="0" w:space="0" w:color="auto"/>
      </w:divBdr>
    </w:div>
    <w:div w:id="280065970">
      <w:bodyDiv w:val="1"/>
      <w:marLeft w:val="0"/>
      <w:marRight w:val="0"/>
      <w:marTop w:val="0"/>
      <w:marBottom w:val="0"/>
      <w:divBdr>
        <w:top w:val="none" w:sz="0" w:space="0" w:color="auto"/>
        <w:left w:val="none" w:sz="0" w:space="0" w:color="auto"/>
        <w:bottom w:val="none" w:sz="0" w:space="0" w:color="auto"/>
        <w:right w:val="none" w:sz="0" w:space="0" w:color="auto"/>
      </w:divBdr>
    </w:div>
    <w:div w:id="504516763">
      <w:bodyDiv w:val="1"/>
      <w:marLeft w:val="0"/>
      <w:marRight w:val="0"/>
      <w:marTop w:val="0"/>
      <w:marBottom w:val="0"/>
      <w:divBdr>
        <w:top w:val="none" w:sz="0" w:space="0" w:color="auto"/>
        <w:left w:val="none" w:sz="0" w:space="0" w:color="auto"/>
        <w:bottom w:val="none" w:sz="0" w:space="0" w:color="auto"/>
        <w:right w:val="none" w:sz="0" w:space="0" w:color="auto"/>
      </w:divBdr>
    </w:div>
    <w:div w:id="510072605">
      <w:bodyDiv w:val="1"/>
      <w:marLeft w:val="0"/>
      <w:marRight w:val="0"/>
      <w:marTop w:val="0"/>
      <w:marBottom w:val="0"/>
      <w:divBdr>
        <w:top w:val="none" w:sz="0" w:space="0" w:color="auto"/>
        <w:left w:val="none" w:sz="0" w:space="0" w:color="auto"/>
        <w:bottom w:val="none" w:sz="0" w:space="0" w:color="auto"/>
        <w:right w:val="none" w:sz="0" w:space="0" w:color="auto"/>
      </w:divBdr>
    </w:div>
    <w:div w:id="554391903">
      <w:bodyDiv w:val="1"/>
      <w:marLeft w:val="0"/>
      <w:marRight w:val="0"/>
      <w:marTop w:val="0"/>
      <w:marBottom w:val="0"/>
      <w:divBdr>
        <w:top w:val="none" w:sz="0" w:space="0" w:color="auto"/>
        <w:left w:val="none" w:sz="0" w:space="0" w:color="auto"/>
        <w:bottom w:val="none" w:sz="0" w:space="0" w:color="auto"/>
        <w:right w:val="none" w:sz="0" w:space="0" w:color="auto"/>
      </w:divBdr>
    </w:div>
    <w:div w:id="724066709">
      <w:bodyDiv w:val="1"/>
      <w:marLeft w:val="0"/>
      <w:marRight w:val="0"/>
      <w:marTop w:val="0"/>
      <w:marBottom w:val="0"/>
      <w:divBdr>
        <w:top w:val="none" w:sz="0" w:space="0" w:color="auto"/>
        <w:left w:val="none" w:sz="0" w:space="0" w:color="auto"/>
        <w:bottom w:val="none" w:sz="0" w:space="0" w:color="auto"/>
        <w:right w:val="none" w:sz="0" w:space="0" w:color="auto"/>
      </w:divBdr>
    </w:div>
    <w:div w:id="880481675">
      <w:bodyDiv w:val="1"/>
      <w:marLeft w:val="0"/>
      <w:marRight w:val="0"/>
      <w:marTop w:val="0"/>
      <w:marBottom w:val="0"/>
      <w:divBdr>
        <w:top w:val="none" w:sz="0" w:space="0" w:color="auto"/>
        <w:left w:val="none" w:sz="0" w:space="0" w:color="auto"/>
        <w:bottom w:val="none" w:sz="0" w:space="0" w:color="auto"/>
        <w:right w:val="none" w:sz="0" w:space="0" w:color="auto"/>
      </w:divBdr>
    </w:div>
    <w:div w:id="1088576465">
      <w:bodyDiv w:val="1"/>
      <w:marLeft w:val="0"/>
      <w:marRight w:val="0"/>
      <w:marTop w:val="0"/>
      <w:marBottom w:val="0"/>
      <w:divBdr>
        <w:top w:val="none" w:sz="0" w:space="0" w:color="auto"/>
        <w:left w:val="none" w:sz="0" w:space="0" w:color="auto"/>
        <w:bottom w:val="none" w:sz="0" w:space="0" w:color="auto"/>
        <w:right w:val="none" w:sz="0" w:space="0" w:color="auto"/>
      </w:divBdr>
    </w:div>
    <w:div w:id="1096486385">
      <w:bodyDiv w:val="1"/>
      <w:marLeft w:val="0"/>
      <w:marRight w:val="0"/>
      <w:marTop w:val="0"/>
      <w:marBottom w:val="0"/>
      <w:divBdr>
        <w:top w:val="none" w:sz="0" w:space="0" w:color="auto"/>
        <w:left w:val="none" w:sz="0" w:space="0" w:color="auto"/>
        <w:bottom w:val="none" w:sz="0" w:space="0" w:color="auto"/>
        <w:right w:val="none" w:sz="0" w:space="0" w:color="auto"/>
      </w:divBdr>
    </w:div>
    <w:div w:id="1651133346">
      <w:bodyDiv w:val="1"/>
      <w:marLeft w:val="0"/>
      <w:marRight w:val="0"/>
      <w:marTop w:val="0"/>
      <w:marBottom w:val="0"/>
      <w:divBdr>
        <w:top w:val="none" w:sz="0" w:space="0" w:color="auto"/>
        <w:left w:val="none" w:sz="0" w:space="0" w:color="auto"/>
        <w:bottom w:val="none" w:sz="0" w:space="0" w:color="auto"/>
        <w:right w:val="none" w:sz="0" w:space="0" w:color="auto"/>
      </w:divBdr>
    </w:div>
    <w:div w:id="1789932099">
      <w:bodyDiv w:val="1"/>
      <w:marLeft w:val="0"/>
      <w:marRight w:val="0"/>
      <w:marTop w:val="0"/>
      <w:marBottom w:val="0"/>
      <w:divBdr>
        <w:top w:val="none" w:sz="0" w:space="0" w:color="auto"/>
        <w:left w:val="none" w:sz="0" w:space="0" w:color="auto"/>
        <w:bottom w:val="none" w:sz="0" w:space="0" w:color="auto"/>
        <w:right w:val="none" w:sz="0" w:space="0" w:color="auto"/>
      </w:divBdr>
      <w:divsChild>
        <w:div w:id="134105680">
          <w:marLeft w:val="547"/>
          <w:marRight w:val="0"/>
          <w:marTop w:val="0"/>
          <w:marBottom w:val="0"/>
          <w:divBdr>
            <w:top w:val="none" w:sz="0" w:space="0" w:color="auto"/>
            <w:left w:val="none" w:sz="0" w:space="0" w:color="auto"/>
            <w:bottom w:val="none" w:sz="0" w:space="0" w:color="auto"/>
            <w:right w:val="none" w:sz="0" w:space="0" w:color="auto"/>
          </w:divBdr>
        </w:div>
      </w:divsChild>
    </w:div>
    <w:div w:id="2030446660">
      <w:bodyDiv w:val="1"/>
      <w:marLeft w:val="0"/>
      <w:marRight w:val="0"/>
      <w:marTop w:val="0"/>
      <w:marBottom w:val="0"/>
      <w:divBdr>
        <w:top w:val="none" w:sz="0" w:space="0" w:color="auto"/>
        <w:left w:val="none" w:sz="0" w:space="0" w:color="auto"/>
        <w:bottom w:val="none" w:sz="0" w:space="0" w:color="auto"/>
        <w:right w:val="none" w:sz="0" w:space="0" w:color="auto"/>
      </w:divBdr>
      <w:divsChild>
        <w:div w:id="1190490443">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8FA840-AD9F-4C21-B16E-90E0BBD49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411</TotalTime>
  <Pages>9</Pages>
  <Words>2085</Words>
  <Characters>11886</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18</cp:revision>
  <dcterms:created xsi:type="dcterms:W3CDTF">2020-12-05T12:19:00Z</dcterms:created>
  <dcterms:modified xsi:type="dcterms:W3CDTF">2020-12-06T22:14:00Z</dcterms:modified>
</cp:coreProperties>
</file>