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56403377"/>
        <w:docPartObj>
          <w:docPartGallery w:val="Cover Pages"/>
          <w:docPartUnique/>
        </w:docPartObj>
      </w:sdtPr>
      <w:sdtEndPr>
        <w:rPr>
          <w:b/>
          <w:bCs/>
          <w:iCs/>
        </w:rPr>
      </w:sdtEndPr>
      <w:sdtContent>
        <w:p w14:paraId="1154CB8C" w14:textId="7BB62A89" w:rsidR="004B5BD0" w:rsidRDefault="004B5BD0">
          <w:r>
            <w:rPr>
              <w:noProof/>
            </w:rPr>
            <mc:AlternateContent>
              <mc:Choice Requires="wpg">
                <w:drawing>
                  <wp:anchor distT="0" distB="0" distL="114300" distR="114300" simplePos="0" relativeHeight="251659264" behindDoc="1" locked="0" layoutInCell="1" allowOverlap="1" wp14:anchorId="7D117593" wp14:editId="21D87FB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0C917A" w14:textId="4F082F93" w:rsidR="004B5BD0" w:rsidRDefault="004B5BD0">
                                      <w:pPr>
                                        <w:pStyle w:val="NoSpacing"/>
                                        <w:spacing w:before="120"/>
                                        <w:jc w:val="center"/>
                                        <w:rPr>
                                          <w:color w:val="FFFFFF" w:themeColor="background1"/>
                                        </w:rPr>
                                      </w:pPr>
                                      <w:r>
                                        <w:rPr>
                                          <w:color w:val="FFFFFF" w:themeColor="background1"/>
                                        </w:rPr>
                                        <w:t>Daniel Bennett</w:t>
                                      </w:r>
                                    </w:p>
                                  </w:sdtContent>
                                </w:sdt>
                                <w:p w14:paraId="1F35A6A0" w14:textId="65BF3E41" w:rsidR="004B5BD0" w:rsidRDefault="002E4D4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B5BD0">
                                        <w:rPr>
                                          <w:caps/>
                                          <w:color w:val="FFFFFF" w:themeColor="background1"/>
                                        </w:rPr>
                                        <w:t>Pembrokeshire COllege</w:t>
                                      </w:r>
                                    </w:sdtContent>
                                  </w:sdt>
                                  <w:r w:rsidR="004B5BD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4B5BD0">
                                        <w:rPr>
                                          <w:color w:val="FFFFFF" w:themeColor="background1"/>
                                        </w:rPr>
                                        <w:t>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CEB237" w14:textId="2DE4E5CF" w:rsidR="004B5BD0" w:rsidRDefault="004B5BD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Encryption Standards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11759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0C917A" w14:textId="4F082F93" w:rsidR="004B5BD0" w:rsidRDefault="004B5BD0">
                                <w:pPr>
                                  <w:pStyle w:val="NoSpacing"/>
                                  <w:spacing w:before="120"/>
                                  <w:jc w:val="center"/>
                                  <w:rPr>
                                    <w:color w:val="FFFFFF" w:themeColor="background1"/>
                                  </w:rPr>
                                </w:pPr>
                                <w:r>
                                  <w:rPr>
                                    <w:color w:val="FFFFFF" w:themeColor="background1"/>
                                  </w:rPr>
                                  <w:t>Daniel Bennett</w:t>
                                </w:r>
                              </w:p>
                            </w:sdtContent>
                          </w:sdt>
                          <w:p w14:paraId="1F35A6A0" w14:textId="65BF3E41" w:rsidR="004B5BD0" w:rsidRDefault="004B5B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Pembrokeshire COllege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CEB237" w14:textId="2DE4E5CF" w:rsidR="004B5BD0" w:rsidRDefault="004B5BD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Encryption Standards</w:t>
                                </w:r>
                              </w:p>
                            </w:sdtContent>
                          </w:sdt>
                        </w:txbxContent>
                      </v:textbox>
                    </v:shape>
                    <w10:wrap anchorx="page" anchory="page"/>
                  </v:group>
                </w:pict>
              </mc:Fallback>
            </mc:AlternateContent>
          </w:r>
        </w:p>
        <w:p w14:paraId="3A40D883" w14:textId="09A76360" w:rsidR="004B5BD0" w:rsidRDefault="004B5BD0">
          <w:r>
            <w:rPr>
              <w:b/>
              <w:bCs/>
              <w:iCs/>
            </w:rPr>
            <w:br w:type="page"/>
          </w:r>
        </w:p>
      </w:sdtContent>
    </w:sdt>
    <w:sdt>
      <w:sdtPr>
        <w:rPr>
          <w:rFonts w:asciiTheme="minorHAnsi" w:eastAsiaTheme="minorHAnsi" w:hAnsiTheme="minorHAnsi" w:cstheme="minorBidi"/>
          <w:color w:val="auto"/>
          <w:sz w:val="22"/>
          <w:szCs w:val="22"/>
          <w:lang w:val="en-GB"/>
        </w:rPr>
        <w:id w:val="277919013"/>
        <w:docPartObj>
          <w:docPartGallery w:val="Table of Contents"/>
          <w:docPartUnique/>
        </w:docPartObj>
      </w:sdtPr>
      <w:sdtEndPr>
        <w:rPr>
          <w:b/>
          <w:bCs/>
          <w:noProof/>
        </w:rPr>
      </w:sdtEndPr>
      <w:sdtContent>
        <w:p w14:paraId="7E73256F" w14:textId="35DA06EC" w:rsidR="00D96DD1" w:rsidRDefault="00D96DD1">
          <w:pPr>
            <w:pStyle w:val="TOCHeading"/>
          </w:pPr>
          <w:r>
            <w:t>Contents</w:t>
          </w:r>
        </w:p>
        <w:p w14:paraId="6851FC0B" w14:textId="0826ECE5" w:rsidR="0044376D" w:rsidRDefault="00D96DD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554797" w:history="1">
            <w:r w:rsidR="0044376D" w:rsidRPr="00742ED7">
              <w:rPr>
                <w:rStyle w:val="Hyperlink"/>
                <w:noProof/>
              </w:rPr>
              <w:t>Introduction</w:t>
            </w:r>
            <w:r w:rsidR="0044376D">
              <w:rPr>
                <w:noProof/>
                <w:webHidden/>
              </w:rPr>
              <w:tab/>
            </w:r>
            <w:r w:rsidR="0044376D">
              <w:rPr>
                <w:noProof/>
                <w:webHidden/>
              </w:rPr>
              <w:fldChar w:fldCharType="begin"/>
            </w:r>
            <w:r w:rsidR="0044376D">
              <w:rPr>
                <w:noProof/>
                <w:webHidden/>
              </w:rPr>
              <w:instrText xml:space="preserve"> PAGEREF _Toc35554797 \h </w:instrText>
            </w:r>
            <w:r w:rsidR="0044376D">
              <w:rPr>
                <w:noProof/>
                <w:webHidden/>
              </w:rPr>
            </w:r>
            <w:r w:rsidR="0044376D">
              <w:rPr>
                <w:noProof/>
                <w:webHidden/>
              </w:rPr>
              <w:fldChar w:fldCharType="separate"/>
            </w:r>
            <w:r w:rsidR="0044376D">
              <w:rPr>
                <w:noProof/>
                <w:webHidden/>
              </w:rPr>
              <w:t>2</w:t>
            </w:r>
            <w:r w:rsidR="0044376D">
              <w:rPr>
                <w:noProof/>
                <w:webHidden/>
              </w:rPr>
              <w:fldChar w:fldCharType="end"/>
            </w:r>
          </w:hyperlink>
        </w:p>
        <w:p w14:paraId="2C3F1D72" w14:textId="6654B415" w:rsidR="0044376D" w:rsidRDefault="002E4D41">
          <w:pPr>
            <w:pStyle w:val="TOC1"/>
            <w:tabs>
              <w:tab w:val="right" w:leader="dot" w:pos="9016"/>
            </w:tabs>
            <w:rPr>
              <w:rFonts w:eastAsiaTheme="minorEastAsia"/>
              <w:noProof/>
              <w:lang w:eastAsia="en-GB"/>
            </w:rPr>
          </w:pPr>
          <w:hyperlink w:anchor="_Toc35554798" w:history="1">
            <w:r w:rsidR="0044376D" w:rsidRPr="00742ED7">
              <w:rPr>
                <w:rStyle w:val="Hyperlink"/>
                <w:noProof/>
              </w:rPr>
              <w:t>AES</w:t>
            </w:r>
            <w:r w:rsidR="0044376D">
              <w:rPr>
                <w:noProof/>
                <w:webHidden/>
              </w:rPr>
              <w:tab/>
            </w:r>
            <w:r w:rsidR="0044376D">
              <w:rPr>
                <w:noProof/>
                <w:webHidden/>
              </w:rPr>
              <w:fldChar w:fldCharType="begin"/>
            </w:r>
            <w:r w:rsidR="0044376D">
              <w:rPr>
                <w:noProof/>
                <w:webHidden/>
              </w:rPr>
              <w:instrText xml:space="preserve"> PAGEREF _Toc35554798 \h </w:instrText>
            </w:r>
            <w:r w:rsidR="0044376D">
              <w:rPr>
                <w:noProof/>
                <w:webHidden/>
              </w:rPr>
            </w:r>
            <w:r w:rsidR="0044376D">
              <w:rPr>
                <w:noProof/>
                <w:webHidden/>
              </w:rPr>
              <w:fldChar w:fldCharType="separate"/>
            </w:r>
            <w:r w:rsidR="0044376D">
              <w:rPr>
                <w:noProof/>
                <w:webHidden/>
              </w:rPr>
              <w:t>2</w:t>
            </w:r>
            <w:r w:rsidR="0044376D">
              <w:rPr>
                <w:noProof/>
                <w:webHidden/>
              </w:rPr>
              <w:fldChar w:fldCharType="end"/>
            </w:r>
          </w:hyperlink>
        </w:p>
        <w:p w14:paraId="0C596407" w14:textId="4AD9C039" w:rsidR="0044376D" w:rsidRDefault="002E4D41">
          <w:pPr>
            <w:pStyle w:val="TOC1"/>
            <w:tabs>
              <w:tab w:val="right" w:leader="dot" w:pos="9016"/>
            </w:tabs>
            <w:rPr>
              <w:rFonts w:eastAsiaTheme="minorEastAsia"/>
              <w:noProof/>
              <w:lang w:eastAsia="en-GB"/>
            </w:rPr>
          </w:pPr>
          <w:hyperlink w:anchor="_Toc35554799" w:history="1">
            <w:r w:rsidR="0044376D" w:rsidRPr="00742ED7">
              <w:rPr>
                <w:rStyle w:val="Hyperlink"/>
                <w:noProof/>
              </w:rPr>
              <w:t>SHA</w:t>
            </w:r>
            <w:r w:rsidR="0044376D">
              <w:rPr>
                <w:noProof/>
                <w:webHidden/>
              </w:rPr>
              <w:tab/>
            </w:r>
            <w:r w:rsidR="0044376D">
              <w:rPr>
                <w:noProof/>
                <w:webHidden/>
              </w:rPr>
              <w:fldChar w:fldCharType="begin"/>
            </w:r>
            <w:r w:rsidR="0044376D">
              <w:rPr>
                <w:noProof/>
                <w:webHidden/>
              </w:rPr>
              <w:instrText xml:space="preserve"> PAGEREF _Toc35554799 \h </w:instrText>
            </w:r>
            <w:r w:rsidR="0044376D">
              <w:rPr>
                <w:noProof/>
                <w:webHidden/>
              </w:rPr>
            </w:r>
            <w:r w:rsidR="0044376D">
              <w:rPr>
                <w:noProof/>
                <w:webHidden/>
              </w:rPr>
              <w:fldChar w:fldCharType="separate"/>
            </w:r>
            <w:r w:rsidR="0044376D">
              <w:rPr>
                <w:noProof/>
                <w:webHidden/>
              </w:rPr>
              <w:t>2</w:t>
            </w:r>
            <w:r w:rsidR="0044376D">
              <w:rPr>
                <w:noProof/>
                <w:webHidden/>
              </w:rPr>
              <w:fldChar w:fldCharType="end"/>
            </w:r>
          </w:hyperlink>
        </w:p>
        <w:p w14:paraId="5C5F0A34" w14:textId="1628FB44" w:rsidR="0044376D" w:rsidRDefault="002E4D41">
          <w:pPr>
            <w:pStyle w:val="TOC1"/>
            <w:tabs>
              <w:tab w:val="right" w:leader="dot" w:pos="9016"/>
            </w:tabs>
            <w:rPr>
              <w:rFonts w:eastAsiaTheme="minorEastAsia"/>
              <w:noProof/>
              <w:lang w:eastAsia="en-GB"/>
            </w:rPr>
          </w:pPr>
          <w:hyperlink w:anchor="_Toc35554800" w:history="1">
            <w:r w:rsidR="0044376D" w:rsidRPr="00742ED7">
              <w:rPr>
                <w:rStyle w:val="Hyperlink"/>
                <w:noProof/>
              </w:rPr>
              <w:t>Bibliography</w:t>
            </w:r>
            <w:r w:rsidR="0044376D">
              <w:rPr>
                <w:noProof/>
                <w:webHidden/>
              </w:rPr>
              <w:tab/>
            </w:r>
            <w:r w:rsidR="0044376D">
              <w:rPr>
                <w:noProof/>
                <w:webHidden/>
              </w:rPr>
              <w:fldChar w:fldCharType="begin"/>
            </w:r>
            <w:r w:rsidR="0044376D">
              <w:rPr>
                <w:noProof/>
                <w:webHidden/>
              </w:rPr>
              <w:instrText xml:space="preserve"> PAGEREF _Toc35554800 \h </w:instrText>
            </w:r>
            <w:r w:rsidR="0044376D">
              <w:rPr>
                <w:noProof/>
                <w:webHidden/>
              </w:rPr>
            </w:r>
            <w:r w:rsidR="0044376D">
              <w:rPr>
                <w:noProof/>
                <w:webHidden/>
              </w:rPr>
              <w:fldChar w:fldCharType="separate"/>
            </w:r>
            <w:r w:rsidR="0044376D">
              <w:rPr>
                <w:noProof/>
                <w:webHidden/>
              </w:rPr>
              <w:t>2</w:t>
            </w:r>
            <w:r w:rsidR="0044376D">
              <w:rPr>
                <w:noProof/>
                <w:webHidden/>
              </w:rPr>
              <w:fldChar w:fldCharType="end"/>
            </w:r>
          </w:hyperlink>
        </w:p>
        <w:p w14:paraId="3DE5F655" w14:textId="4DC060E4" w:rsidR="00E7627F" w:rsidRDefault="00D96DD1">
          <w:r>
            <w:rPr>
              <w:b/>
              <w:bCs/>
              <w:noProof/>
            </w:rPr>
            <w:fldChar w:fldCharType="end"/>
          </w:r>
        </w:p>
      </w:sdtContent>
    </w:sdt>
    <w:p w14:paraId="278B6113" w14:textId="77777777" w:rsidR="0084359B" w:rsidRDefault="0084359B">
      <w:pPr>
        <w:rPr>
          <w:b/>
          <w:bCs/>
          <w:u w:val="single"/>
        </w:rPr>
      </w:pPr>
      <w:r>
        <w:br w:type="page"/>
      </w:r>
    </w:p>
    <w:p w14:paraId="6A95ABFB" w14:textId="1B97BF1C" w:rsidR="00EC38F2" w:rsidRDefault="00EC38F2" w:rsidP="004B5BD0">
      <w:pPr>
        <w:pStyle w:val="Heading1"/>
      </w:pPr>
      <w:bookmarkStart w:id="0" w:name="_Toc35554797"/>
      <w:r>
        <w:lastRenderedPageBreak/>
        <w:t>Introduction</w:t>
      </w:r>
      <w:bookmarkEnd w:id="0"/>
    </w:p>
    <w:p w14:paraId="4B1CEEEF" w14:textId="6878EB25" w:rsidR="00EC38F2" w:rsidRDefault="00EC38F2">
      <w:r>
        <w:t>This report will briefly compare the various different types of encryption standards. This report will break down each of the standards.</w:t>
      </w:r>
      <w:r w:rsidR="004B5BD0">
        <w:t xml:space="preserve"> The </w:t>
      </w:r>
      <w:r w:rsidR="0044376D">
        <w:t>2</w:t>
      </w:r>
      <w:r w:rsidR="004B5BD0">
        <w:t xml:space="preserve"> types of encryption standard I will be discussing are as follows: AES, SHA.</w:t>
      </w:r>
    </w:p>
    <w:p w14:paraId="2F8C4454" w14:textId="4E65341C" w:rsidR="004B5BD0" w:rsidRDefault="004B5BD0" w:rsidP="004B5BD0">
      <w:pPr>
        <w:pStyle w:val="Heading1"/>
      </w:pPr>
      <w:bookmarkStart w:id="1" w:name="_Toc35554798"/>
      <w:r w:rsidRPr="004B5BD0">
        <w:t>AES</w:t>
      </w:r>
      <w:bookmarkEnd w:id="1"/>
    </w:p>
    <w:p w14:paraId="1B8CF58F" w14:textId="70B61ED6" w:rsidR="00D96DD1" w:rsidRDefault="00D96DD1" w:rsidP="00D96DD1">
      <w:r>
        <w:t xml:space="preserve">AES or Advanced Encryption Standard uses what is called a symmetric block cipher. It is a fast and secure form of encryption used by many popular services every day. </w:t>
      </w:r>
      <w:r w:rsidR="00BA5E91">
        <w:t>There are multiple steps used to achieve the encryption, which are as follows.</w:t>
      </w:r>
    </w:p>
    <w:p w14:paraId="15C9DC60" w14:textId="0B6BF9E0" w:rsidR="00BA5E91" w:rsidRDefault="00BA5E91" w:rsidP="00D96DD1">
      <w:r>
        <w:t>First, the data is separated into blocks, the data size of AES is 128-</w:t>
      </w:r>
      <w:r w:rsidR="00B512D0">
        <w:t>bits,</w:t>
      </w:r>
      <w:r>
        <w:t xml:space="preserve"> so the data is separated into sixteen bytes, in a four by four pattern.</w:t>
      </w:r>
      <w:r w:rsidR="00B512D0">
        <w:t xml:space="preserve"> Words get encrypted by having each letter of a </w:t>
      </w:r>
      <w:r w:rsidR="00035B10">
        <w:t>sentence</w:t>
      </w:r>
      <w:r w:rsidR="00B512D0">
        <w:t xml:space="preserve"> being in one of these blocks.</w:t>
      </w:r>
    </w:p>
    <w:p w14:paraId="485DAB17" w14:textId="49ABE753" w:rsidR="00035B10" w:rsidRDefault="00035B10" w:rsidP="00D96DD1">
      <w:r>
        <w:t>Next, keys are “expanded”, this is a way of saying that a key which will decrypt the data, is also encrypted to hide the key to the original data. This way, only the person who receives both the key and the data can decode it.</w:t>
      </w:r>
    </w:p>
    <w:p w14:paraId="62D62627" w14:textId="4C31E7B0" w:rsidR="00204142" w:rsidRDefault="00204142" w:rsidP="00D96DD1">
      <w:r>
        <w:t>Then, the original data and the keys are combined together, so they take up less storage space and can be sent in a smaller packet size.</w:t>
      </w:r>
    </w:p>
    <w:p w14:paraId="319215F1" w14:textId="3B35BBF1" w:rsidR="00204142" w:rsidRDefault="00204142" w:rsidP="00D96DD1">
      <w:r>
        <w:t>After that, to decrease file size even more, and increase the complexity of the encryption, each byte is substituted based on a predetermined table.</w:t>
      </w:r>
      <w:r w:rsidR="00E93A78">
        <w:t xml:space="preserve"> To further increase complexity, the rows are then shifted at varying amounts as you go down each row and then the columns are mixed with a specific mathematical equation to increase the complexity.</w:t>
      </w:r>
    </w:p>
    <w:p w14:paraId="1777EE56" w14:textId="20D81F1C" w:rsidR="008B4163" w:rsidRDefault="008B4163" w:rsidP="00D96DD1">
      <w:r>
        <w:t xml:space="preserve">Then the two keys are added together again, and the process continues, the following quote shows how many rounds are completed per </w:t>
      </w:r>
      <w:r w:rsidR="00732911">
        <w:t>encryption</w:t>
      </w:r>
      <w:r>
        <w:t xml:space="preserve"> level. “</w:t>
      </w:r>
      <w:r w:rsidRPr="008B4163">
        <w:rPr>
          <w:i/>
          <w:iCs/>
        </w:rPr>
        <w:t>When a 128-bit key is used, there are nine of these rounds. When a 192-bit key is used, there are 11. When a 256-bit key is used, there are 13</w:t>
      </w:r>
      <w:r>
        <w:t>”</w:t>
      </w:r>
      <w:r w:rsidR="00C8353C">
        <w:t xml:space="preserve"> [1]</w:t>
      </w:r>
    </w:p>
    <w:p w14:paraId="30F91A2A" w14:textId="16611895" w:rsidR="00732911" w:rsidRDefault="008D1D29" w:rsidP="0084359B">
      <w:r>
        <w:t>Then once the data is received on the other end, it follows these steps but in reverse to get the data.</w:t>
      </w:r>
    </w:p>
    <w:p w14:paraId="48712937" w14:textId="4008E9AB" w:rsidR="004B5BD0" w:rsidRDefault="004B5BD0" w:rsidP="004B5BD0">
      <w:pPr>
        <w:pStyle w:val="Heading1"/>
      </w:pPr>
      <w:bookmarkStart w:id="2" w:name="_Toc35554799"/>
      <w:r>
        <w:t>SHA</w:t>
      </w:r>
      <w:bookmarkEnd w:id="2"/>
    </w:p>
    <w:p w14:paraId="4FBEC1F0" w14:textId="257ECAB9" w:rsidR="00732911" w:rsidRDefault="00732911" w:rsidP="00732911">
      <w:r>
        <w:t xml:space="preserve">SHA or Secure Hash Algorithm is a set of algorithms developed by NIST (National Institutes of Standards and Technology). [2] </w:t>
      </w:r>
    </w:p>
    <w:p w14:paraId="0C33EA8F" w14:textId="1F4B6B5D" w:rsidR="00732911" w:rsidRDefault="00732911" w:rsidP="00732911">
      <w:r>
        <w:t>A hash is a value which has been run through an algorithm and is often a lot shorter than the original data but is still unique. Specifically, cryptographic hashes like SHA, take the data and create a hash, which cannot be used to work out the original data. In passwords this is used to secure them, as when you try and use your password, it compares hashes rather than the actual password.</w:t>
      </w:r>
    </w:p>
    <w:p w14:paraId="2B628EED" w14:textId="1CF83999" w:rsidR="00E047F1" w:rsidRPr="00732911" w:rsidRDefault="00E047F1" w:rsidP="00732911">
      <w:r>
        <w:t>Primarily, the SHA</w:t>
      </w:r>
      <w:r w:rsidR="00AA03D4">
        <w:t xml:space="preserve"> has two main standards used, SHA-1 which is comprised of 160-bit hashes and SHA-2 which commonly has 256-bit hashes.</w:t>
      </w:r>
      <w:r w:rsidR="008B1D78">
        <w:t xml:space="preserve"> SHA is most commonly used to for SSL, as it can be used to encrypt data vary easily and the final result will always be the same, as long as the input is the same. So, it is very easy to </w:t>
      </w:r>
      <w:r w:rsidR="0084359B">
        <w:t>verify data integrity and verify sources of data.</w:t>
      </w:r>
    </w:p>
    <w:p w14:paraId="6D093777" w14:textId="77777777" w:rsidR="0044376D" w:rsidRDefault="0044376D" w:rsidP="004B5BD0">
      <w:pPr>
        <w:pStyle w:val="Heading1"/>
      </w:pPr>
    </w:p>
    <w:p w14:paraId="124267CD" w14:textId="77777777" w:rsidR="00C6311A" w:rsidRDefault="00C6311A" w:rsidP="00D96DD1">
      <w:pPr>
        <w:pStyle w:val="Heading1"/>
      </w:pPr>
    </w:p>
    <w:p w14:paraId="0AEB5E05" w14:textId="1FE43E9A" w:rsidR="00D96DD1" w:rsidRDefault="00D96DD1" w:rsidP="00D96DD1">
      <w:pPr>
        <w:pStyle w:val="Heading1"/>
      </w:pPr>
      <w:bookmarkStart w:id="3" w:name="_Toc35554800"/>
      <w:r>
        <w:t>Bibliography</w:t>
      </w:r>
      <w:bookmarkEnd w:id="3"/>
    </w:p>
    <w:p w14:paraId="0ED5CEAE" w14:textId="6ACB5BCD" w:rsidR="00C6311A" w:rsidRDefault="00C6311A" w:rsidP="00C6311A">
      <w:r>
        <w:lastRenderedPageBreak/>
        <w:t>[1]J. Lake, "What is AES encryption (with examples) and how does it work?", Comparitech, 2020. [Online]. Available: https://www.comparitech.com/blog/information-security/what-is-aes-encryption/. [Accessed: 24- Mar- 2020].</w:t>
      </w:r>
    </w:p>
    <w:p w14:paraId="3B66A408" w14:textId="77777777" w:rsidR="00C6311A" w:rsidRDefault="00C6311A" w:rsidP="00C6311A">
      <w:r>
        <w:t>[2]"What is a Secure Hash Algorithm (SHA)? - Definition from Techopedia", Techopedia.com, 2020. [Online]. Available: https://www.techopedia.com/definition/10328/secure-hash-algorithm-sha. [Accessed: 18- Mar- 2020].</w:t>
      </w:r>
    </w:p>
    <w:p w14:paraId="64C43435" w14:textId="131012D5" w:rsidR="00C6311A" w:rsidRPr="00C6311A" w:rsidRDefault="00C6311A" w:rsidP="00C6311A">
      <w:r>
        <w:t xml:space="preserve">[3]P. Nohe, "What is the Difference Between SHA-1, SHA-2 and SHA-256?", Hashed Out by The SSL Store™, 2020. [Online]. Available: https://www.thesslstore.com/blog/difference-sha-1-sha-2-sha-256-hash-algorithms/. [Accessed: 18- Mar- </w:t>
      </w:r>
      <w:commentRangeStart w:id="4"/>
      <w:r>
        <w:t>2020</w:t>
      </w:r>
      <w:commentRangeEnd w:id="4"/>
      <w:r w:rsidR="002E4D41">
        <w:rPr>
          <w:rStyle w:val="CommentReference"/>
        </w:rPr>
        <w:commentReference w:id="4"/>
      </w:r>
      <w:r>
        <w:t>].</w:t>
      </w:r>
    </w:p>
    <w:sectPr w:rsidR="00C6311A" w:rsidRPr="00C6311A" w:rsidSect="004B5BD0">
      <w:footerReference w:type="default" r:id="rId1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Ian Lewis" w:date="2020-05-28T14:26:00Z" w:initials="IL">
    <w:p w14:paraId="02078035" w14:textId="2C44C0A8" w:rsidR="002E4D41" w:rsidRDefault="002E4D41">
      <w:pPr>
        <w:pStyle w:val="CommentText"/>
      </w:pPr>
      <w:r>
        <w:rPr>
          <w:rStyle w:val="CommentReference"/>
        </w:rPr>
        <w:annotationRef/>
      </w:r>
      <w:r>
        <w:t>Good document</w:t>
      </w:r>
      <w:bookmarkStart w:id="5" w:name="_GoBack"/>
      <w:bookmarkEnd w:id="5"/>
      <w:r>
        <w:t>, a little brief in parts and not really any comparison.  Be sure sources are credible.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07803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078035" w16cid:durableId="227A48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91BD6" w14:textId="77777777" w:rsidR="00D96DD1" w:rsidRDefault="00D96DD1" w:rsidP="00D96DD1">
      <w:pPr>
        <w:spacing w:after="0" w:line="240" w:lineRule="auto"/>
      </w:pPr>
      <w:r>
        <w:separator/>
      </w:r>
    </w:p>
  </w:endnote>
  <w:endnote w:type="continuationSeparator" w:id="0">
    <w:p w14:paraId="7189A007" w14:textId="77777777" w:rsidR="00D96DD1" w:rsidRDefault="00D96DD1" w:rsidP="00D96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128921"/>
      <w:docPartObj>
        <w:docPartGallery w:val="Page Numbers (Bottom of Page)"/>
        <w:docPartUnique/>
      </w:docPartObj>
    </w:sdtPr>
    <w:sdtEndPr>
      <w:rPr>
        <w:color w:val="7F7F7F" w:themeColor="background1" w:themeShade="7F"/>
        <w:spacing w:val="60"/>
      </w:rPr>
    </w:sdtEndPr>
    <w:sdtContent>
      <w:p w14:paraId="7BBE1D7A" w14:textId="4271211E" w:rsidR="00D96DD1" w:rsidRDefault="00D96D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AE02B7" w14:textId="77777777" w:rsidR="00D96DD1" w:rsidRDefault="00D96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8B647" w14:textId="77777777" w:rsidR="00D96DD1" w:rsidRDefault="00D96DD1" w:rsidP="00D96DD1">
      <w:pPr>
        <w:spacing w:after="0" w:line="240" w:lineRule="auto"/>
      </w:pPr>
      <w:r>
        <w:separator/>
      </w:r>
    </w:p>
  </w:footnote>
  <w:footnote w:type="continuationSeparator" w:id="0">
    <w:p w14:paraId="0FC4C9EF" w14:textId="77777777" w:rsidR="00D96DD1" w:rsidRDefault="00D96DD1" w:rsidP="00D96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879"/>
    <w:rsid w:val="00035B10"/>
    <w:rsid w:val="00204142"/>
    <w:rsid w:val="00272879"/>
    <w:rsid w:val="002E4D41"/>
    <w:rsid w:val="0044376D"/>
    <w:rsid w:val="004A3C63"/>
    <w:rsid w:val="004B5BD0"/>
    <w:rsid w:val="00732911"/>
    <w:rsid w:val="007E643C"/>
    <w:rsid w:val="0084359B"/>
    <w:rsid w:val="008B1D78"/>
    <w:rsid w:val="008B4163"/>
    <w:rsid w:val="008D1D29"/>
    <w:rsid w:val="00AA03D4"/>
    <w:rsid w:val="00B512D0"/>
    <w:rsid w:val="00BA5E91"/>
    <w:rsid w:val="00C6311A"/>
    <w:rsid w:val="00C8353C"/>
    <w:rsid w:val="00D85B70"/>
    <w:rsid w:val="00D96DD1"/>
    <w:rsid w:val="00E047F1"/>
    <w:rsid w:val="00E93A78"/>
    <w:rsid w:val="00EC38F2"/>
    <w:rsid w:val="00F040C1"/>
    <w:rsid w:val="00F92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83956"/>
  <w15:chartTrackingRefBased/>
  <w15:docId w15:val="{AAE434D2-00BB-4568-A1FD-AEFFC5CB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BD0"/>
    <w:pPr>
      <w:outlineLvl w:val="0"/>
    </w:pPr>
    <w:rPr>
      <w:b/>
      <w:bCs/>
      <w:u w:val="single"/>
    </w:rPr>
  </w:style>
  <w:style w:type="paragraph" w:styleId="Heading2">
    <w:name w:val="heading 2"/>
    <w:basedOn w:val="Normal"/>
    <w:next w:val="Normal"/>
    <w:link w:val="Heading2Char"/>
    <w:uiPriority w:val="9"/>
    <w:semiHidden/>
    <w:unhideWhenUsed/>
    <w:qFormat/>
    <w:rsid w:val="00C63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Section">
    <w:name w:val="Lab Section"/>
    <w:basedOn w:val="Normal"/>
    <w:next w:val="BodyText1"/>
    <w:qFormat/>
    <w:rsid w:val="007E643C"/>
    <w:pPr>
      <w:keepNext/>
      <w:numPr>
        <w:numId w:val="1"/>
      </w:numPr>
      <w:spacing w:before="240" w:after="120" w:line="240" w:lineRule="auto"/>
    </w:pPr>
    <w:rPr>
      <w:rFonts w:ascii="Arial" w:eastAsia="Times New Roman" w:hAnsi="Arial" w:cs="Times New Roman"/>
      <w:b/>
      <w:bCs/>
      <w:iCs/>
      <w:sz w:val="24"/>
      <w:lang w:val="en-US"/>
    </w:rPr>
  </w:style>
  <w:style w:type="paragraph" w:customStyle="1" w:styleId="BodyText1">
    <w:name w:val="Body Text1"/>
    <w:basedOn w:val="Normal"/>
    <w:qFormat/>
    <w:rsid w:val="007E643C"/>
    <w:pPr>
      <w:spacing w:before="60" w:after="60" w:line="240" w:lineRule="auto"/>
    </w:pPr>
    <w:rPr>
      <w:rFonts w:ascii="Arial" w:eastAsia="Calibri" w:hAnsi="Arial" w:cs="Times New Roman"/>
      <w:sz w:val="20"/>
      <w:lang w:val="en-US"/>
    </w:rPr>
  </w:style>
  <w:style w:type="character" w:customStyle="1" w:styleId="DevConfigGray">
    <w:name w:val="DevConfig Gray"/>
    <w:uiPriority w:val="1"/>
    <w:qFormat/>
    <w:rsid w:val="007E643C"/>
    <w:rPr>
      <w:rFonts w:ascii="Courier New" w:hAnsi="Courier New"/>
      <w:color w:val="auto"/>
      <w:sz w:val="20"/>
      <w:bdr w:val="none" w:sz="0" w:space="0" w:color="auto"/>
      <w:shd w:val="clear" w:color="auto" w:fill="BFBFBF"/>
    </w:rPr>
  </w:style>
  <w:style w:type="paragraph" w:customStyle="1" w:styleId="ReflectionQ">
    <w:name w:val="Reflection Q"/>
    <w:basedOn w:val="Normal"/>
    <w:qFormat/>
    <w:rsid w:val="007E643C"/>
    <w:pPr>
      <w:numPr>
        <w:ilvl w:val="1"/>
        <w:numId w:val="1"/>
      </w:numPr>
      <w:spacing w:before="120" w:after="120" w:line="240" w:lineRule="auto"/>
    </w:pPr>
    <w:rPr>
      <w:rFonts w:ascii="Arial" w:eastAsia="Calibri" w:hAnsi="Arial" w:cs="Times New Roman"/>
      <w:sz w:val="20"/>
      <w:lang w:val="en-US"/>
    </w:rPr>
  </w:style>
  <w:style w:type="numbering" w:customStyle="1" w:styleId="SectionList">
    <w:name w:val="Section_List"/>
    <w:basedOn w:val="NoList"/>
    <w:uiPriority w:val="99"/>
    <w:rsid w:val="007E643C"/>
    <w:pPr>
      <w:numPr>
        <w:numId w:val="1"/>
      </w:numPr>
    </w:pPr>
  </w:style>
  <w:style w:type="character" w:customStyle="1" w:styleId="Heading1Char">
    <w:name w:val="Heading 1 Char"/>
    <w:basedOn w:val="DefaultParagraphFont"/>
    <w:link w:val="Heading1"/>
    <w:uiPriority w:val="9"/>
    <w:rsid w:val="004B5BD0"/>
    <w:rPr>
      <w:b/>
      <w:bCs/>
      <w:u w:val="single"/>
    </w:rPr>
  </w:style>
  <w:style w:type="paragraph" w:styleId="NoSpacing">
    <w:name w:val="No Spacing"/>
    <w:link w:val="NoSpacingChar"/>
    <w:uiPriority w:val="1"/>
    <w:qFormat/>
    <w:rsid w:val="004B5B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5BD0"/>
    <w:rPr>
      <w:rFonts w:eastAsiaTheme="minorEastAsia"/>
      <w:lang w:val="en-US"/>
    </w:rPr>
  </w:style>
  <w:style w:type="paragraph" w:styleId="TOCHeading">
    <w:name w:val="TOC Heading"/>
    <w:basedOn w:val="Heading1"/>
    <w:next w:val="Normal"/>
    <w:uiPriority w:val="39"/>
    <w:unhideWhenUsed/>
    <w:qFormat/>
    <w:rsid w:val="00D96DD1"/>
    <w:pPr>
      <w:keepNext/>
      <w:keepLines/>
      <w:spacing w:before="240" w:after="0"/>
      <w:outlineLvl w:val="9"/>
    </w:pPr>
    <w:rPr>
      <w:rFonts w:asciiTheme="majorHAnsi" w:eastAsiaTheme="majorEastAsia" w:hAnsiTheme="majorHAnsi" w:cstheme="majorBidi"/>
      <w:b w:val="0"/>
      <w:bCs w:val="0"/>
      <w:color w:val="2F5496" w:themeColor="accent1" w:themeShade="BF"/>
      <w:sz w:val="32"/>
      <w:szCs w:val="32"/>
      <w:u w:val="none"/>
      <w:lang w:val="en-US"/>
    </w:rPr>
  </w:style>
  <w:style w:type="paragraph" w:styleId="TOC1">
    <w:name w:val="toc 1"/>
    <w:basedOn w:val="Normal"/>
    <w:next w:val="Normal"/>
    <w:autoRedefine/>
    <w:uiPriority w:val="39"/>
    <w:unhideWhenUsed/>
    <w:rsid w:val="00D96DD1"/>
    <w:pPr>
      <w:spacing w:after="100"/>
    </w:pPr>
  </w:style>
  <w:style w:type="character" w:styleId="Hyperlink">
    <w:name w:val="Hyperlink"/>
    <w:basedOn w:val="DefaultParagraphFont"/>
    <w:uiPriority w:val="99"/>
    <w:unhideWhenUsed/>
    <w:rsid w:val="00D96DD1"/>
    <w:rPr>
      <w:color w:val="0563C1" w:themeColor="hyperlink"/>
      <w:u w:val="single"/>
    </w:rPr>
  </w:style>
  <w:style w:type="paragraph" w:styleId="Header">
    <w:name w:val="header"/>
    <w:basedOn w:val="Normal"/>
    <w:link w:val="HeaderChar"/>
    <w:uiPriority w:val="99"/>
    <w:unhideWhenUsed/>
    <w:rsid w:val="00D96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DD1"/>
  </w:style>
  <w:style w:type="paragraph" w:styleId="Footer">
    <w:name w:val="footer"/>
    <w:basedOn w:val="Normal"/>
    <w:link w:val="FooterChar"/>
    <w:uiPriority w:val="99"/>
    <w:unhideWhenUsed/>
    <w:rsid w:val="00D96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DD1"/>
  </w:style>
  <w:style w:type="character" w:customStyle="1" w:styleId="Heading2Char">
    <w:name w:val="Heading 2 Char"/>
    <w:basedOn w:val="DefaultParagraphFont"/>
    <w:link w:val="Heading2"/>
    <w:uiPriority w:val="9"/>
    <w:semiHidden/>
    <w:rsid w:val="00C6311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2E4D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D41"/>
    <w:rPr>
      <w:rFonts w:ascii="Segoe UI" w:hAnsi="Segoe UI" w:cs="Segoe UI"/>
      <w:sz w:val="18"/>
      <w:szCs w:val="18"/>
    </w:rPr>
  </w:style>
  <w:style w:type="character" w:styleId="CommentReference">
    <w:name w:val="annotation reference"/>
    <w:basedOn w:val="DefaultParagraphFont"/>
    <w:uiPriority w:val="99"/>
    <w:semiHidden/>
    <w:unhideWhenUsed/>
    <w:rsid w:val="002E4D41"/>
    <w:rPr>
      <w:sz w:val="16"/>
      <w:szCs w:val="16"/>
    </w:rPr>
  </w:style>
  <w:style w:type="paragraph" w:styleId="CommentText">
    <w:name w:val="annotation text"/>
    <w:basedOn w:val="Normal"/>
    <w:link w:val="CommentTextChar"/>
    <w:uiPriority w:val="99"/>
    <w:semiHidden/>
    <w:unhideWhenUsed/>
    <w:rsid w:val="002E4D41"/>
    <w:pPr>
      <w:spacing w:line="240" w:lineRule="auto"/>
    </w:pPr>
    <w:rPr>
      <w:sz w:val="20"/>
      <w:szCs w:val="20"/>
    </w:rPr>
  </w:style>
  <w:style w:type="character" w:customStyle="1" w:styleId="CommentTextChar">
    <w:name w:val="Comment Text Char"/>
    <w:basedOn w:val="DefaultParagraphFont"/>
    <w:link w:val="CommentText"/>
    <w:uiPriority w:val="99"/>
    <w:semiHidden/>
    <w:rsid w:val="002E4D41"/>
    <w:rPr>
      <w:sz w:val="20"/>
      <w:szCs w:val="20"/>
    </w:rPr>
  </w:style>
  <w:style w:type="paragraph" w:styleId="CommentSubject">
    <w:name w:val="annotation subject"/>
    <w:basedOn w:val="CommentText"/>
    <w:next w:val="CommentText"/>
    <w:link w:val="CommentSubjectChar"/>
    <w:uiPriority w:val="99"/>
    <w:semiHidden/>
    <w:unhideWhenUsed/>
    <w:rsid w:val="002E4D41"/>
    <w:rPr>
      <w:b/>
      <w:bCs/>
    </w:rPr>
  </w:style>
  <w:style w:type="character" w:customStyle="1" w:styleId="CommentSubjectChar">
    <w:name w:val="Comment Subject Char"/>
    <w:basedOn w:val="CommentTextChar"/>
    <w:link w:val="CommentSubject"/>
    <w:uiPriority w:val="99"/>
    <w:semiHidden/>
    <w:rsid w:val="002E4D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94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5E2F77-6CCC-44CE-8F63-93F51F7AC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Encryption Standards</vt:lpstr>
    </vt:vector>
  </TitlesOfParts>
  <Company>Pembrokeshire COllege</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Encryption Standards</dc:title>
  <dc:subject/>
  <dc:creator>Daniel Bennett</dc:creator>
  <cp:keywords/>
  <dc:description/>
  <cp:lastModifiedBy>Ian Lewis</cp:lastModifiedBy>
  <cp:revision>20</cp:revision>
  <dcterms:created xsi:type="dcterms:W3CDTF">2020-03-05T11:41:00Z</dcterms:created>
  <dcterms:modified xsi:type="dcterms:W3CDTF">2020-05-28T13:27:00Z</dcterms:modified>
</cp:coreProperties>
</file>