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8CF" w:rsidRDefault="009808CF" w:rsidP="009808CF">
      <w:pPr>
        <w:spacing w:after="160" w:line="360" w:lineRule="auto"/>
        <w:jc w:val="center"/>
        <w:rPr>
          <w:rFonts w:ascii="Times New Roman" w:eastAsia="Times New Roman" w:hAnsi="Times New Roman" w:cs="Times New Roman"/>
          <w:b/>
          <w:color w:val="000000"/>
          <w:sz w:val="72"/>
          <w:shd w:val="clear" w:color="auto" w:fill="FFFFFF"/>
          <w:lang w:val="en-US"/>
        </w:rPr>
      </w:pPr>
    </w:p>
    <w:p w:rsidR="007A0D1D" w:rsidRDefault="009808CF" w:rsidP="009808CF">
      <w:pPr>
        <w:spacing w:after="160" w:line="360" w:lineRule="auto"/>
        <w:jc w:val="center"/>
        <w:rPr>
          <w:rFonts w:ascii="Times New Roman" w:eastAsia="Times New Roman" w:hAnsi="Times New Roman" w:cs="Times New Roman"/>
          <w:b/>
          <w:color w:val="000000"/>
          <w:sz w:val="72"/>
          <w:shd w:val="clear" w:color="auto" w:fill="FFFFFF"/>
        </w:rPr>
      </w:pPr>
      <w:bookmarkStart w:id="0" w:name="_GoBack"/>
      <w:r>
        <w:rPr>
          <w:rFonts w:ascii="Times New Roman" w:eastAsia="Times New Roman" w:hAnsi="Times New Roman" w:cs="Times New Roman"/>
          <w:b/>
          <w:color w:val="000000"/>
          <w:sz w:val="72"/>
          <w:shd w:val="clear" w:color="auto" w:fill="FFFFFF"/>
        </w:rPr>
        <w:t>RESEARCH PROJECT</w:t>
      </w:r>
    </w:p>
    <w:p w:rsidR="007A0D1D" w:rsidRDefault="009808CF">
      <w:pPr>
        <w:spacing w:after="160" w:line="36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(Impact of Virtual Learning Environment (VLE) on student’s learning)</w:t>
      </w:r>
    </w:p>
    <w:p w:rsidR="007A0D1D" w:rsidRDefault="009808CF">
      <w:pPr>
        <w:spacing w:after="160" w:line="36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Student: Teodor Nikolov Krastev</w:t>
      </w:r>
    </w:p>
    <w:p w:rsidR="007A0D1D" w:rsidRDefault="009808CF">
      <w:pPr>
        <w:spacing w:after="160" w:line="36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Student ID: 2111300</w:t>
      </w:r>
    </w:p>
    <w:p w:rsidR="007A0D1D" w:rsidRDefault="009808CF">
      <w:pPr>
        <w:spacing w:after="160" w:line="360" w:lineRule="auto"/>
        <w:jc w:val="center"/>
        <w:rPr>
          <w:rFonts w:ascii="Times New Roman" w:eastAsia="Times New Roman" w:hAnsi="Times New Roman" w:cs="Times New Roman"/>
          <w:b/>
          <w:color w:val="000000"/>
          <w:sz w:val="36"/>
          <w:shd w:val="clear" w:color="auto" w:fill="FFFFFF"/>
        </w:rPr>
      </w:pPr>
      <w:r>
        <w:rPr>
          <w:rFonts w:ascii="Times New Roman" w:eastAsia="Times New Roman" w:hAnsi="Times New Roman" w:cs="Times New Roman"/>
          <w:b/>
          <w:sz w:val="36"/>
        </w:rPr>
        <w:t>Lecture: Saqib Shamim</w:t>
      </w:r>
    </w:p>
    <w:bookmarkEnd w:id="0"/>
    <w:p w:rsidR="007A0D1D" w:rsidRDefault="009808CF">
      <w:pPr>
        <w:spacing w:after="160" w:line="259" w:lineRule="auto"/>
        <w:rPr>
          <w:rFonts w:ascii="Times New Roman" w:eastAsia="Times New Roman" w:hAnsi="Times New Roman" w:cs="Times New Roman"/>
          <w:b/>
          <w:color w:val="000000"/>
          <w:sz w:val="72"/>
          <w:shd w:val="clear" w:color="auto" w:fill="FFFFFF"/>
        </w:rPr>
      </w:pPr>
      <w:r>
        <w:rPr>
          <w:rFonts w:ascii="Times New Roman" w:eastAsia="Times New Roman" w:hAnsi="Times New Roman" w:cs="Times New Roman"/>
          <w:b/>
          <w:color w:val="000000"/>
          <w:sz w:val="72"/>
          <w:shd w:val="clear" w:color="auto" w:fill="FFFFFF"/>
        </w:rPr>
        <w:t xml:space="preserve"> </w:t>
      </w:r>
    </w:p>
    <w:p w:rsidR="007A0D1D" w:rsidRDefault="007A0D1D">
      <w:pPr>
        <w:spacing w:after="160" w:line="259" w:lineRule="auto"/>
        <w:rPr>
          <w:rFonts w:ascii="Times New Roman" w:eastAsia="Times New Roman" w:hAnsi="Times New Roman" w:cs="Times New Roman"/>
          <w:b/>
          <w:color w:val="000000"/>
          <w:sz w:val="72"/>
          <w:shd w:val="clear" w:color="auto" w:fill="FFFFFF"/>
        </w:rPr>
      </w:pPr>
    </w:p>
    <w:p w:rsidR="007A0D1D" w:rsidRDefault="007A0D1D">
      <w:pPr>
        <w:spacing w:after="160" w:line="360" w:lineRule="auto"/>
        <w:jc w:val="center"/>
        <w:rPr>
          <w:rFonts w:ascii="Times New Roman" w:eastAsia="Times New Roman" w:hAnsi="Times New Roman" w:cs="Times New Roman"/>
          <w:b/>
          <w:color w:val="000000"/>
          <w:sz w:val="72"/>
          <w:shd w:val="clear" w:color="auto" w:fill="FFFFFF"/>
        </w:rPr>
      </w:pPr>
    </w:p>
    <w:p w:rsidR="007A0D1D" w:rsidRDefault="007A0D1D">
      <w:pPr>
        <w:spacing w:after="160" w:line="360" w:lineRule="auto"/>
        <w:jc w:val="both"/>
        <w:rPr>
          <w:rFonts w:ascii="Times New Roman" w:eastAsia="Times New Roman" w:hAnsi="Times New Roman" w:cs="Times New Roman"/>
          <w:b/>
          <w:color w:val="000000"/>
          <w:sz w:val="72"/>
          <w:shd w:val="clear" w:color="auto" w:fill="FFFFFF"/>
        </w:rPr>
      </w:pPr>
    </w:p>
    <w:p w:rsidR="007A0D1D" w:rsidRDefault="009808CF">
      <w:pPr>
        <w:spacing w:after="160" w:line="360" w:lineRule="auto"/>
        <w:jc w:val="both"/>
        <w:rPr>
          <w:rFonts w:ascii="Times New Roman" w:eastAsia="Times New Roman" w:hAnsi="Times New Roman" w:cs="Times New Roman"/>
          <w:b/>
          <w:color w:val="000000"/>
          <w:sz w:val="72"/>
          <w:shd w:val="clear" w:color="auto" w:fill="FFFFFF"/>
        </w:rPr>
      </w:pPr>
      <w:r>
        <w:rPr>
          <w:rFonts w:ascii="Times New Roman" w:eastAsia="Times New Roman" w:hAnsi="Times New Roman" w:cs="Times New Roman"/>
          <w:b/>
          <w:color w:val="000000"/>
          <w:sz w:val="72"/>
          <w:shd w:val="clear" w:color="auto" w:fill="FFFFFF"/>
        </w:rPr>
        <w:t xml:space="preserve"> </w:t>
      </w:r>
    </w:p>
    <w:p w:rsidR="007A0D1D" w:rsidRDefault="007A0D1D">
      <w:pPr>
        <w:spacing w:after="160" w:line="360" w:lineRule="auto"/>
        <w:jc w:val="both"/>
        <w:rPr>
          <w:rFonts w:ascii="Times New Roman" w:eastAsia="Times New Roman" w:hAnsi="Times New Roman" w:cs="Times New Roman"/>
          <w:b/>
          <w:color w:val="000000"/>
          <w:sz w:val="72"/>
          <w:shd w:val="clear" w:color="auto" w:fill="FFFFFF"/>
        </w:rPr>
      </w:pPr>
    </w:p>
    <w:p w:rsidR="007A0D1D" w:rsidRDefault="009808CF">
      <w:pPr>
        <w:spacing w:after="160" w:line="360" w:lineRule="auto"/>
        <w:jc w:val="both"/>
        <w:rPr>
          <w:rFonts w:ascii="Arial" w:eastAsia="Arial" w:hAnsi="Arial" w:cs="Arial"/>
          <w:b/>
          <w:i/>
        </w:rPr>
      </w:pPr>
      <w:r>
        <w:rPr>
          <w:rFonts w:ascii="Arial" w:eastAsia="Arial" w:hAnsi="Arial" w:cs="Arial"/>
          <w:b/>
          <w:i/>
        </w:rPr>
        <w:lastRenderedPageBreak/>
        <w:t xml:space="preserve">Title: Impact of </w:t>
      </w:r>
      <w:r>
        <w:rPr>
          <w:rFonts w:ascii="Arial" w:eastAsia="Arial" w:hAnsi="Arial" w:cs="Arial"/>
          <w:b/>
          <w:i/>
          <w:color w:val="000000"/>
        </w:rPr>
        <w:t xml:space="preserve">Virtual Learning Environment on student’s learning within education sector. </w:t>
      </w:r>
    </w:p>
    <w:p w:rsidR="007A0D1D" w:rsidRDefault="009808CF">
      <w:pPr>
        <w:keepNext/>
        <w:keepLines/>
        <w:spacing w:before="240" w:after="0" w:line="360" w:lineRule="auto"/>
        <w:jc w:val="both"/>
        <w:rPr>
          <w:rFonts w:ascii="Arial" w:eastAsia="Arial" w:hAnsi="Arial" w:cs="Arial"/>
          <w:b/>
          <w:color w:val="000000"/>
          <w:sz w:val="28"/>
        </w:rPr>
      </w:pPr>
      <w:r>
        <w:rPr>
          <w:rFonts w:ascii="Arial" w:eastAsia="Arial" w:hAnsi="Arial" w:cs="Arial"/>
          <w:b/>
          <w:color w:val="000000"/>
          <w:sz w:val="28"/>
        </w:rPr>
        <w:t>CHAPTER 1- INTRODUCTION</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Background of topic</w:t>
      </w:r>
    </w:p>
    <w:p w:rsidR="007A0D1D" w:rsidRDefault="009808CF">
      <w:pPr>
        <w:spacing w:after="160" w:line="360" w:lineRule="auto"/>
        <w:ind w:firstLine="720"/>
        <w:jc w:val="both"/>
        <w:rPr>
          <w:rFonts w:ascii="Arial" w:eastAsia="Arial" w:hAnsi="Arial" w:cs="Arial"/>
        </w:rPr>
      </w:pPr>
      <w:r>
        <w:rPr>
          <w:rFonts w:ascii="Arial" w:eastAsia="Arial" w:hAnsi="Arial" w:cs="Arial"/>
          <w:color w:val="222222"/>
          <w:shd w:val="clear" w:color="auto" w:fill="FFFFFF"/>
        </w:rPr>
        <w:t>A virtual learning environment (VLE) is defined as the term of educational technology. It is a web-based platform to provide digital courses of study in education sector (Amastini and et.al., 2020). It is referring to the set of learning and teaching tools</w:t>
      </w:r>
      <w:r>
        <w:rPr>
          <w:rFonts w:ascii="Arial" w:eastAsia="Arial" w:hAnsi="Arial" w:cs="Arial"/>
          <w:color w:val="222222"/>
          <w:shd w:val="clear" w:color="auto" w:fill="FFFFFF"/>
        </w:rPr>
        <w:t xml:space="preserve"> which designed for improving the student’s learnings with the help of computers and internet in study process. The current study is based on the impact of virtual learning environment on student’s learning within education sector which helps to provide in</w:t>
      </w:r>
      <w:r>
        <w:rPr>
          <w:rFonts w:ascii="Arial" w:eastAsia="Arial" w:hAnsi="Arial" w:cs="Arial"/>
          <w:color w:val="222222"/>
          <w:shd w:val="clear" w:color="auto" w:fill="FFFFFF"/>
        </w:rPr>
        <w:t>-depth information of the study. Virtual learning environment helps to increase the efficiency in learning, affordability and accessibility for improving the student’s attendance (Wei and Jia 2021). It also known as the innovative education which change th</w:t>
      </w:r>
      <w:r>
        <w:rPr>
          <w:rFonts w:ascii="Arial" w:eastAsia="Arial" w:hAnsi="Arial" w:cs="Arial"/>
          <w:color w:val="222222"/>
          <w:shd w:val="clear" w:color="auto" w:fill="FFFFFF"/>
        </w:rPr>
        <w:t>e of classrooms and school operate.</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Problem Statement</w:t>
      </w:r>
    </w:p>
    <w:p w:rsidR="007A0D1D" w:rsidRDefault="009808CF">
      <w:pPr>
        <w:spacing w:after="160" w:line="360" w:lineRule="auto"/>
        <w:ind w:firstLine="720"/>
        <w:jc w:val="both"/>
        <w:rPr>
          <w:rFonts w:ascii="Arial" w:eastAsia="Arial" w:hAnsi="Arial" w:cs="Arial"/>
        </w:rPr>
      </w:pPr>
      <w:r>
        <w:rPr>
          <w:rFonts w:ascii="Arial" w:eastAsia="Arial" w:hAnsi="Arial" w:cs="Arial"/>
          <w:color w:val="222222"/>
          <w:shd w:val="clear" w:color="auto" w:fill="FFFFFF"/>
        </w:rPr>
        <w:t xml:space="preserve">The existing study is based on impact of </w:t>
      </w:r>
      <w:r>
        <w:rPr>
          <w:rFonts w:ascii="Arial" w:eastAsia="Arial" w:hAnsi="Arial" w:cs="Arial"/>
        </w:rPr>
        <w:t>Virtual Learning Environment on student’s learnings. The major problem identifies that there are some challenges for Virtual Learning Environment on student’s learning such as technical issues, lack of interaction, online distractions, poor digital literac</w:t>
      </w:r>
      <w:r>
        <w:rPr>
          <w:rFonts w:ascii="Arial" w:eastAsia="Arial" w:hAnsi="Arial" w:cs="Arial"/>
        </w:rPr>
        <w:t xml:space="preserve">y, disabilities and special needs and many more </w:t>
      </w:r>
      <w:r>
        <w:rPr>
          <w:rFonts w:ascii="Arial" w:eastAsia="Arial" w:hAnsi="Arial" w:cs="Arial"/>
          <w:color w:val="222222"/>
          <w:shd w:val="clear" w:color="auto" w:fill="FFFFFF"/>
        </w:rPr>
        <w:t>(Wei and Chow 2022)</w:t>
      </w:r>
      <w:r>
        <w:rPr>
          <w:rFonts w:ascii="Arial" w:eastAsia="Arial" w:hAnsi="Arial" w:cs="Arial"/>
        </w:rPr>
        <w:t xml:space="preserve">. These all the problems faced by education sector in implementing the Virtual Learning Environment within sector.  </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Research Aim and Objectives</w:t>
      </w:r>
    </w:p>
    <w:p w:rsidR="007A0D1D" w:rsidRDefault="009808CF">
      <w:pPr>
        <w:spacing w:after="160" w:line="360" w:lineRule="auto"/>
        <w:jc w:val="both"/>
        <w:rPr>
          <w:rFonts w:ascii="Arial" w:eastAsia="Arial" w:hAnsi="Arial" w:cs="Arial"/>
          <w:b/>
        </w:rPr>
      </w:pPr>
      <w:r>
        <w:rPr>
          <w:rFonts w:ascii="Arial" w:eastAsia="Arial" w:hAnsi="Arial" w:cs="Arial"/>
          <w:b/>
        </w:rPr>
        <w:t>Aim</w:t>
      </w:r>
    </w:p>
    <w:p w:rsidR="007A0D1D" w:rsidRDefault="009808CF">
      <w:pPr>
        <w:spacing w:after="160" w:line="360" w:lineRule="auto"/>
        <w:jc w:val="both"/>
        <w:rPr>
          <w:rFonts w:ascii="Arial" w:eastAsia="Arial" w:hAnsi="Arial" w:cs="Arial"/>
        </w:rPr>
      </w:pPr>
      <w:r>
        <w:rPr>
          <w:rFonts w:ascii="Arial" w:eastAsia="Arial" w:hAnsi="Arial" w:cs="Arial"/>
        </w:rPr>
        <w:t xml:space="preserve">To analysis the impact of Virtual Learning Environment (VLE) on student’s learning. A study on UK Education Sector. </w:t>
      </w:r>
    </w:p>
    <w:p w:rsidR="007A0D1D" w:rsidRDefault="009808CF">
      <w:pPr>
        <w:spacing w:after="160" w:line="360" w:lineRule="auto"/>
        <w:jc w:val="both"/>
        <w:rPr>
          <w:rFonts w:ascii="Arial" w:eastAsia="Arial" w:hAnsi="Arial" w:cs="Arial"/>
          <w:b/>
        </w:rPr>
      </w:pPr>
      <w:r>
        <w:rPr>
          <w:rFonts w:ascii="Arial" w:eastAsia="Arial" w:hAnsi="Arial" w:cs="Arial"/>
          <w:b/>
        </w:rPr>
        <w:t xml:space="preserve">Objective </w:t>
      </w:r>
    </w:p>
    <w:p w:rsidR="007A0D1D" w:rsidRDefault="009808CF">
      <w:pPr>
        <w:numPr>
          <w:ilvl w:val="0"/>
          <w:numId w:val="1"/>
        </w:numPr>
        <w:spacing w:after="160" w:line="360" w:lineRule="auto"/>
        <w:ind w:left="720" w:hanging="360"/>
        <w:jc w:val="both"/>
        <w:rPr>
          <w:rFonts w:ascii="Arial" w:eastAsia="Arial" w:hAnsi="Arial" w:cs="Arial"/>
        </w:rPr>
      </w:pPr>
      <w:r>
        <w:rPr>
          <w:rFonts w:ascii="Arial" w:eastAsia="Arial" w:hAnsi="Arial" w:cs="Arial"/>
        </w:rPr>
        <w:t>To understand the concept of Virtual Learning Environment (VLE) within UK Education Sector.</w:t>
      </w:r>
    </w:p>
    <w:p w:rsidR="007A0D1D" w:rsidRDefault="009808CF">
      <w:pPr>
        <w:numPr>
          <w:ilvl w:val="0"/>
          <w:numId w:val="1"/>
        </w:numPr>
        <w:spacing w:after="160" w:line="360" w:lineRule="auto"/>
        <w:ind w:left="720" w:hanging="360"/>
        <w:jc w:val="both"/>
        <w:rPr>
          <w:rFonts w:ascii="Arial" w:eastAsia="Arial" w:hAnsi="Arial" w:cs="Arial"/>
        </w:rPr>
      </w:pPr>
      <w:r>
        <w:rPr>
          <w:rFonts w:ascii="Arial" w:eastAsia="Arial" w:hAnsi="Arial" w:cs="Arial"/>
        </w:rPr>
        <w:t>To examine the Virtual Learning Envi</w:t>
      </w:r>
      <w:r>
        <w:rPr>
          <w:rFonts w:ascii="Arial" w:eastAsia="Arial" w:hAnsi="Arial" w:cs="Arial"/>
        </w:rPr>
        <w:t xml:space="preserve">ronment strategies used by education sector in order to improve the students’ learnings. </w:t>
      </w:r>
    </w:p>
    <w:p w:rsidR="007A0D1D" w:rsidRDefault="009808CF">
      <w:pPr>
        <w:numPr>
          <w:ilvl w:val="0"/>
          <w:numId w:val="1"/>
        </w:numPr>
        <w:spacing w:after="160" w:line="360" w:lineRule="auto"/>
        <w:ind w:left="720" w:hanging="360"/>
        <w:jc w:val="both"/>
        <w:rPr>
          <w:rFonts w:ascii="Arial" w:eastAsia="Arial" w:hAnsi="Arial" w:cs="Arial"/>
        </w:rPr>
      </w:pPr>
      <w:r>
        <w:rPr>
          <w:rFonts w:ascii="Arial" w:eastAsia="Arial" w:hAnsi="Arial" w:cs="Arial"/>
        </w:rPr>
        <w:t>To identify the impact of Virtual Learning Environment (VLE) on student’s learning within education sector.</w:t>
      </w:r>
    </w:p>
    <w:p w:rsidR="007A0D1D" w:rsidRDefault="009808CF">
      <w:pPr>
        <w:numPr>
          <w:ilvl w:val="0"/>
          <w:numId w:val="1"/>
        </w:numPr>
        <w:spacing w:after="160" w:line="360" w:lineRule="auto"/>
        <w:ind w:left="720" w:hanging="360"/>
        <w:jc w:val="both"/>
        <w:rPr>
          <w:rFonts w:ascii="Arial" w:eastAsia="Arial" w:hAnsi="Arial" w:cs="Arial"/>
        </w:rPr>
      </w:pPr>
      <w:r>
        <w:rPr>
          <w:rFonts w:ascii="Arial" w:eastAsia="Arial" w:hAnsi="Arial" w:cs="Arial"/>
        </w:rPr>
        <w:lastRenderedPageBreak/>
        <w:t>To determine the challenges faced by education sector in a</w:t>
      </w:r>
      <w:r>
        <w:rPr>
          <w:rFonts w:ascii="Arial" w:eastAsia="Arial" w:hAnsi="Arial" w:cs="Arial"/>
        </w:rPr>
        <w:t>dopting the Virtual Learning Environment within sector.</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Research question</w:t>
      </w:r>
    </w:p>
    <w:p w:rsidR="007A0D1D" w:rsidRDefault="009808CF">
      <w:pPr>
        <w:numPr>
          <w:ilvl w:val="0"/>
          <w:numId w:val="2"/>
        </w:numPr>
        <w:spacing w:after="160" w:line="360" w:lineRule="auto"/>
        <w:ind w:left="720" w:hanging="360"/>
        <w:jc w:val="both"/>
        <w:rPr>
          <w:rFonts w:ascii="Arial" w:eastAsia="Arial" w:hAnsi="Arial" w:cs="Arial"/>
        </w:rPr>
      </w:pPr>
      <w:r>
        <w:rPr>
          <w:rFonts w:ascii="Arial" w:eastAsia="Arial" w:hAnsi="Arial" w:cs="Arial"/>
        </w:rPr>
        <w:t>What is the concept of Virtual Learning Environment (VLE) within UK Education Sector.</w:t>
      </w:r>
    </w:p>
    <w:p w:rsidR="007A0D1D" w:rsidRDefault="009808CF">
      <w:pPr>
        <w:numPr>
          <w:ilvl w:val="0"/>
          <w:numId w:val="2"/>
        </w:numPr>
        <w:spacing w:after="160" w:line="360" w:lineRule="auto"/>
        <w:ind w:left="720" w:hanging="360"/>
        <w:jc w:val="both"/>
        <w:rPr>
          <w:rFonts w:ascii="Arial" w:eastAsia="Arial" w:hAnsi="Arial" w:cs="Arial"/>
        </w:rPr>
      </w:pPr>
      <w:r>
        <w:rPr>
          <w:rFonts w:ascii="Arial" w:eastAsia="Arial" w:hAnsi="Arial" w:cs="Arial"/>
        </w:rPr>
        <w:t>What are the Virtual Learning Environment strategies used by education sector in order to improv</w:t>
      </w:r>
      <w:r>
        <w:rPr>
          <w:rFonts w:ascii="Arial" w:eastAsia="Arial" w:hAnsi="Arial" w:cs="Arial"/>
        </w:rPr>
        <w:t xml:space="preserve">e the students’ learnings. </w:t>
      </w:r>
    </w:p>
    <w:p w:rsidR="007A0D1D" w:rsidRDefault="009808CF">
      <w:pPr>
        <w:numPr>
          <w:ilvl w:val="0"/>
          <w:numId w:val="2"/>
        </w:numPr>
        <w:spacing w:after="160" w:line="360" w:lineRule="auto"/>
        <w:ind w:left="720" w:hanging="360"/>
        <w:jc w:val="both"/>
        <w:rPr>
          <w:rFonts w:ascii="Arial" w:eastAsia="Arial" w:hAnsi="Arial" w:cs="Arial"/>
        </w:rPr>
      </w:pPr>
      <w:r>
        <w:rPr>
          <w:rFonts w:ascii="Arial" w:eastAsia="Arial" w:hAnsi="Arial" w:cs="Arial"/>
        </w:rPr>
        <w:t>What is the impact of Virtual Learning Environment (VLE) on student’s learning within education sector.</w:t>
      </w:r>
    </w:p>
    <w:p w:rsidR="007A0D1D" w:rsidRDefault="009808CF">
      <w:pPr>
        <w:numPr>
          <w:ilvl w:val="0"/>
          <w:numId w:val="2"/>
        </w:numPr>
        <w:spacing w:after="160" w:line="360" w:lineRule="auto"/>
        <w:ind w:left="720" w:hanging="360"/>
        <w:jc w:val="both"/>
        <w:rPr>
          <w:rFonts w:ascii="Arial" w:eastAsia="Arial" w:hAnsi="Arial" w:cs="Arial"/>
          <w:b/>
          <w:color w:val="000000"/>
        </w:rPr>
      </w:pPr>
      <w:r>
        <w:rPr>
          <w:rFonts w:ascii="Arial" w:eastAsia="Arial" w:hAnsi="Arial" w:cs="Arial"/>
        </w:rPr>
        <w:t xml:space="preserve">What are the challenges faced by education sector in adopting the Virtual Learning Environment within sector? </w:t>
      </w:r>
      <w:r>
        <w:rPr>
          <w:rFonts w:ascii="Arial" w:eastAsia="Arial" w:hAnsi="Arial" w:cs="Arial"/>
          <w:b/>
          <w:color w:val="000000"/>
        </w:rPr>
        <w:t xml:space="preserve"> </w:t>
      </w:r>
    </w:p>
    <w:p w:rsidR="007A0D1D" w:rsidRDefault="007A0D1D">
      <w:pPr>
        <w:numPr>
          <w:ilvl w:val="0"/>
          <w:numId w:val="2"/>
        </w:numPr>
        <w:spacing w:after="160" w:line="360" w:lineRule="auto"/>
        <w:ind w:left="720" w:hanging="360"/>
        <w:jc w:val="both"/>
        <w:rPr>
          <w:rFonts w:ascii="Arial" w:eastAsia="Arial" w:hAnsi="Arial" w:cs="Arial"/>
        </w:rPr>
      </w:pPr>
    </w:p>
    <w:p w:rsidR="007A0D1D" w:rsidRDefault="009808CF">
      <w:pPr>
        <w:keepNext/>
        <w:keepLines/>
        <w:spacing w:before="240" w:after="0" w:line="360" w:lineRule="auto"/>
        <w:jc w:val="both"/>
        <w:rPr>
          <w:rFonts w:ascii="Arial" w:eastAsia="Arial" w:hAnsi="Arial" w:cs="Arial"/>
          <w:b/>
          <w:color w:val="000000"/>
          <w:sz w:val="28"/>
        </w:rPr>
      </w:pPr>
      <w:r>
        <w:rPr>
          <w:rFonts w:ascii="Arial" w:eastAsia="Arial" w:hAnsi="Arial" w:cs="Arial"/>
          <w:b/>
          <w:color w:val="000000"/>
          <w:sz w:val="28"/>
        </w:rPr>
        <w:t xml:space="preserve">CHAPTER 2- </w:t>
      </w:r>
      <w:r>
        <w:rPr>
          <w:rFonts w:ascii="Arial" w:eastAsia="Arial" w:hAnsi="Arial" w:cs="Arial"/>
          <w:b/>
          <w:color w:val="000000"/>
          <w:sz w:val="28"/>
        </w:rPr>
        <w:t>LITERATURE REVIEW</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The concept of Virtual Learning Environment (VLE) within UK Education Sector</w:t>
      </w:r>
    </w:p>
    <w:p w:rsidR="007A0D1D" w:rsidRDefault="009808CF">
      <w:pPr>
        <w:spacing w:after="160" w:line="360" w:lineRule="auto"/>
        <w:ind w:firstLine="720"/>
        <w:jc w:val="both"/>
        <w:rPr>
          <w:rFonts w:ascii="Arial" w:eastAsia="Arial" w:hAnsi="Arial" w:cs="Arial"/>
        </w:rPr>
      </w:pPr>
      <w:r>
        <w:rPr>
          <w:rFonts w:ascii="Arial" w:eastAsia="Arial" w:hAnsi="Arial" w:cs="Arial"/>
        </w:rPr>
        <w:t xml:space="preserve">According to the view of </w:t>
      </w:r>
      <w:r>
        <w:rPr>
          <w:rFonts w:ascii="Arial" w:eastAsia="Arial" w:hAnsi="Arial" w:cs="Arial"/>
          <w:color w:val="222222"/>
          <w:shd w:val="clear" w:color="auto" w:fill="FFFFFF"/>
        </w:rPr>
        <w:t>Songkram and et.al., (2021) the term of virtual learning environment referring to the term that provide the space for learning and teaching. It is the concept of tools of learning and teaching which designed for enhancing the student learnings which includ</w:t>
      </w:r>
      <w:r>
        <w:rPr>
          <w:rFonts w:ascii="Arial" w:eastAsia="Arial" w:hAnsi="Arial" w:cs="Arial"/>
          <w:color w:val="222222"/>
          <w:shd w:val="clear" w:color="auto" w:fill="FFFFFF"/>
        </w:rPr>
        <w:t xml:space="preserve">es the internet and computer in their learning process. </w:t>
      </w:r>
      <w:r>
        <w:rPr>
          <w:rFonts w:ascii="Arial" w:eastAsia="Arial" w:hAnsi="Arial" w:cs="Arial"/>
          <w:color w:val="000000"/>
        </w:rPr>
        <w:t>Virtual Learning Environment (VLE) is one the most important term for education sector that provide students in-depth information and knowledge. It basically the web-based system that offers the educa</w:t>
      </w:r>
      <w:r>
        <w:rPr>
          <w:rFonts w:ascii="Arial" w:eastAsia="Arial" w:hAnsi="Arial" w:cs="Arial"/>
          <w:color w:val="000000"/>
        </w:rPr>
        <w:t xml:space="preserve">tors digital based solutions. It aims to create the active learning environment and interactive. Virtual Learning Environment is the unique term that adopted by many institutes and universities which impacting on students positively and effectively </w:t>
      </w:r>
      <w:r>
        <w:rPr>
          <w:rFonts w:ascii="Arial" w:eastAsia="Arial" w:hAnsi="Arial" w:cs="Arial"/>
          <w:color w:val="222222"/>
          <w:shd w:val="clear" w:color="auto" w:fill="FFFFFF"/>
        </w:rPr>
        <w:t xml:space="preserve">(Ayoub </w:t>
      </w:r>
      <w:r>
        <w:rPr>
          <w:rFonts w:ascii="Arial" w:eastAsia="Arial" w:hAnsi="Arial" w:cs="Arial"/>
          <w:color w:val="222222"/>
          <w:shd w:val="clear" w:color="auto" w:fill="FFFFFF"/>
        </w:rPr>
        <w:t xml:space="preserve">and Wani 2021). In other words, </w:t>
      </w:r>
      <w:r>
        <w:rPr>
          <w:rFonts w:ascii="Arial" w:eastAsia="Arial" w:hAnsi="Arial" w:cs="Arial"/>
          <w:color w:val="000000"/>
        </w:rPr>
        <w:t xml:space="preserve">Virtual Learning Environment (VLE) is defined as the collaborative platforms which helps to deliver the better learnings for students. It allows in flexible scheduling, developing the career alongside and many more. </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The Vir</w:t>
      </w:r>
      <w:r>
        <w:rPr>
          <w:rFonts w:ascii="Arial" w:eastAsia="Arial" w:hAnsi="Arial" w:cs="Arial"/>
          <w:color w:val="000000"/>
          <w:u w:val="single"/>
        </w:rPr>
        <w:t>tual Learning Environment strategies used by education sector in order to improve the students’ learnings</w:t>
      </w:r>
    </w:p>
    <w:p w:rsidR="007A0D1D" w:rsidRDefault="009808CF">
      <w:pPr>
        <w:spacing w:after="160" w:line="360" w:lineRule="auto"/>
        <w:ind w:firstLine="720"/>
        <w:jc w:val="both"/>
        <w:rPr>
          <w:rFonts w:ascii="Arial" w:eastAsia="Arial" w:hAnsi="Arial" w:cs="Arial"/>
        </w:rPr>
      </w:pPr>
      <w:r>
        <w:rPr>
          <w:rFonts w:ascii="Arial" w:eastAsia="Arial" w:hAnsi="Arial" w:cs="Arial"/>
        </w:rPr>
        <w:t xml:space="preserve">As per the point of view of </w:t>
      </w:r>
      <w:r>
        <w:rPr>
          <w:rFonts w:ascii="Arial" w:eastAsia="Arial" w:hAnsi="Arial" w:cs="Arial"/>
          <w:color w:val="222222"/>
          <w:shd w:val="clear" w:color="auto" w:fill="FFFFFF"/>
        </w:rPr>
        <w:t xml:space="preserve">Rafiee and Abbasian-Naghneh (2021) there are some strategies of </w:t>
      </w:r>
      <w:r>
        <w:rPr>
          <w:rFonts w:ascii="Arial" w:eastAsia="Arial" w:hAnsi="Arial" w:cs="Arial"/>
          <w:color w:val="000000"/>
        </w:rPr>
        <w:t>Virtual Learning Environment such as creating inclusive an</w:t>
      </w:r>
      <w:r>
        <w:rPr>
          <w:rFonts w:ascii="Arial" w:eastAsia="Arial" w:hAnsi="Arial" w:cs="Arial"/>
          <w:color w:val="000000"/>
        </w:rPr>
        <w:t>d equitable online learning environment, promoting the student’s well-being, working with teaching assistants, engaging discussions online and many more. In context to education sector, there are some strategies has been adopted by sector in order to impro</w:t>
      </w:r>
      <w:r>
        <w:rPr>
          <w:rFonts w:ascii="Arial" w:eastAsia="Arial" w:hAnsi="Arial" w:cs="Arial"/>
          <w:color w:val="000000"/>
        </w:rPr>
        <w:t xml:space="preserve">ve the student’s learnings such as </w:t>
      </w:r>
      <w:r>
        <w:rPr>
          <w:rFonts w:ascii="Arial" w:eastAsia="Arial" w:hAnsi="Arial" w:cs="Arial"/>
          <w:color w:val="000000"/>
        </w:rPr>
        <w:lastRenderedPageBreak/>
        <w:t>they used virtual white board. They used to take the live online classes more often. They also recoded the screens and videos by using different tools. Another strategy is they used artificial intelligence in order to imp</w:t>
      </w:r>
      <w:r>
        <w:rPr>
          <w:rFonts w:ascii="Arial" w:eastAsia="Arial" w:hAnsi="Arial" w:cs="Arial"/>
          <w:color w:val="000000"/>
        </w:rPr>
        <w:t xml:space="preserve">rove the technology techniques </w:t>
      </w:r>
      <w:r>
        <w:rPr>
          <w:rFonts w:ascii="Arial" w:eastAsia="Arial" w:hAnsi="Arial" w:cs="Arial"/>
          <w:color w:val="222222"/>
          <w:shd w:val="clear" w:color="auto" w:fill="FFFFFF"/>
        </w:rPr>
        <w:t xml:space="preserve">(Phutela and Dwivedi 2020). These all strategies have been adopted by education sector in order to improve the student’s learning. </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The impact of Virtual Learning Environment (VLE) on student’s learning within education secto</w:t>
      </w:r>
      <w:r>
        <w:rPr>
          <w:rFonts w:ascii="Arial" w:eastAsia="Arial" w:hAnsi="Arial" w:cs="Arial"/>
          <w:color w:val="000000"/>
          <w:u w:val="single"/>
        </w:rPr>
        <w:t>r</w:t>
      </w:r>
    </w:p>
    <w:p w:rsidR="007A0D1D" w:rsidRDefault="009808CF">
      <w:pPr>
        <w:spacing w:after="160" w:line="360" w:lineRule="auto"/>
        <w:ind w:firstLine="720"/>
        <w:jc w:val="both"/>
        <w:rPr>
          <w:rFonts w:ascii="Arial" w:eastAsia="Arial" w:hAnsi="Arial" w:cs="Arial"/>
        </w:rPr>
      </w:pPr>
      <w:r>
        <w:rPr>
          <w:rFonts w:ascii="Arial" w:eastAsia="Arial" w:hAnsi="Arial" w:cs="Arial"/>
        </w:rPr>
        <w:t xml:space="preserve">In opinion to </w:t>
      </w:r>
      <w:r>
        <w:rPr>
          <w:rFonts w:ascii="Arial" w:eastAsia="Arial" w:hAnsi="Arial" w:cs="Arial"/>
          <w:color w:val="222222"/>
          <w:shd w:val="clear" w:color="auto" w:fill="FFFFFF"/>
        </w:rPr>
        <w:t xml:space="preserve">Olszewska (2021) There are both type of impacts of </w:t>
      </w:r>
      <w:r>
        <w:rPr>
          <w:rFonts w:ascii="Arial" w:eastAsia="Arial" w:hAnsi="Arial" w:cs="Arial"/>
          <w:color w:val="000000"/>
        </w:rPr>
        <w:t>Virtual Learning Environment on student’s learning such as positive as well as negative. In relation to positive impact, it helps to develop the skills and knowledge about the new technolog</w:t>
      </w:r>
      <w:r>
        <w:rPr>
          <w:rFonts w:ascii="Arial" w:eastAsia="Arial" w:hAnsi="Arial" w:cs="Arial"/>
          <w:color w:val="000000"/>
        </w:rPr>
        <w:t xml:space="preserve">y, it helps in increasing the collaboration, it enhancing the time management skills, it helps to increase the course variety and many more </w:t>
      </w:r>
      <w:r>
        <w:rPr>
          <w:rFonts w:ascii="Arial" w:eastAsia="Arial" w:hAnsi="Arial" w:cs="Arial"/>
          <w:color w:val="222222"/>
          <w:shd w:val="clear" w:color="auto" w:fill="FFFFFF"/>
        </w:rPr>
        <w:t>(Albakri and Abdulkhaleq 2021)</w:t>
      </w:r>
      <w:r>
        <w:rPr>
          <w:rFonts w:ascii="Arial" w:eastAsia="Arial" w:hAnsi="Arial" w:cs="Arial"/>
          <w:color w:val="000000"/>
        </w:rPr>
        <w:t>. In relation to negative impact of Virtual Learning Environment such as there are lac</w:t>
      </w:r>
      <w:r>
        <w:rPr>
          <w:rFonts w:ascii="Arial" w:eastAsia="Arial" w:hAnsi="Arial" w:cs="Arial"/>
          <w:color w:val="000000"/>
        </w:rPr>
        <w:t xml:space="preserve">k of face-to-face interaction between teachers and students which makes many barriers, it also causes of social isolation, there are lack of motivation because some student’s feeling unmotivated towards the online class and many more. These all impacts of </w:t>
      </w:r>
      <w:r>
        <w:rPr>
          <w:rFonts w:ascii="Arial" w:eastAsia="Arial" w:hAnsi="Arial" w:cs="Arial"/>
          <w:color w:val="000000"/>
        </w:rPr>
        <w:t xml:space="preserve">Virtual Learning Environment on student’s learning. </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The challenges faced by education sector in adopting the Virtual Learning Environment within sector</w:t>
      </w:r>
    </w:p>
    <w:p w:rsidR="007A0D1D" w:rsidRDefault="009808CF">
      <w:pPr>
        <w:spacing w:after="160" w:line="360" w:lineRule="auto"/>
        <w:ind w:firstLine="720"/>
        <w:jc w:val="both"/>
        <w:rPr>
          <w:rFonts w:ascii="Arial" w:eastAsia="Arial" w:hAnsi="Arial" w:cs="Arial"/>
        </w:rPr>
      </w:pPr>
      <w:r>
        <w:rPr>
          <w:rFonts w:ascii="Arial" w:eastAsia="Arial" w:hAnsi="Arial" w:cs="Arial"/>
        </w:rPr>
        <w:t xml:space="preserve">According to the point of view of </w:t>
      </w:r>
      <w:r>
        <w:rPr>
          <w:rFonts w:ascii="Arial" w:eastAsia="Arial" w:hAnsi="Arial" w:cs="Arial"/>
          <w:color w:val="222222"/>
          <w:shd w:val="clear" w:color="auto" w:fill="FFFFFF"/>
        </w:rPr>
        <w:t xml:space="preserve">Moawad (2020) there are some challenges faced by education sector in </w:t>
      </w:r>
      <w:r>
        <w:rPr>
          <w:rFonts w:ascii="Arial" w:eastAsia="Arial" w:hAnsi="Arial" w:cs="Arial"/>
          <w:color w:val="222222"/>
          <w:shd w:val="clear" w:color="auto" w:fill="FFFFFF"/>
        </w:rPr>
        <w:t xml:space="preserve">order to adopting the </w:t>
      </w:r>
      <w:r>
        <w:rPr>
          <w:rFonts w:ascii="Arial" w:eastAsia="Arial" w:hAnsi="Arial" w:cs="Arial"/>
          <w:color w:val="000000"/>
        </w:rPr>
        <w:t>Virtual Learning Environment within sector such as there are many technical issues due to climate change, there is lack of interaction, poor digital literacy, online distraction, disabilities and special needs and many more. These all</w:t>
      </w:r>
      <w:r>
        <w:rPr>
          <w:rFonts w:ascii="Arial" w:eastAsia="Arial" w:hAnsi="Arial" w:cs="Arial"/>
          <w:color w:val="000000"/>
        </w:rPr>
        <w:t xml:space="preserve"> challenges have been faced by education sector in order to adopting the Virtual Learning Environment </w:t>
      </w:r>
      <w:r>
        <w:rPr>
          <w:rFonts w:ascii="Arial" w:eastAsia="Arial" w:hAnsi="Arial" w:cs="Arial"/>
          <w:color w:val="222222"/>
          <w:shd w:val="clear" w:color="auto" w:fill="FFFFFF"/>
        </w:rPr>
        <w:t>(Al Mamun, Lawrie and Wright 2020)</w:t>
      </w:r>
      <w:r>
        <w:rPr>
          <w:rFonts w:ascii="Arial" w:eastAsia="Arial" w:hAnsi="Arial" w:cs="Arial"/>
          <w:color w:val="000000"/>
        </w:rPr>
        <w:t>. These challenges known as the biggest disadvantage for the education sector which is not good for Virtual Learning Env</w:t>
      </w:r>
      <w:r>
        <w:rPr>
          <w:rFonts w:ascii="Arial" w:eastAsia="Arial" w:hAnsi="Arial" w:cs="Arial"/>
          <w:color w:val="000000"/>
        </w:rPr>
        <w:t xml:space="preserve">ironment growth and empowerment. </w:t>
      </w:r>
    </w:p>
    <w:p w:rsidR="007A0D1D" w:rsidRDefault="009808CF">
      <w:pPr>
        <w:spacing w:after="160" w:line="360" w:lineRule="auto"/>
        <w:jc w:val="both"/>
        <w:rPr>
          <w:rFonts w:ascii="Arial" w:eastAsia="Arial" w:hAnsi="Arial" w:cs="Arial"/>
        </w:rPr>
      </w:pPr>
      <w:r>
        <w:rPr>
          <w:rFonts w:ascii="Arial" w:eastAsia="Arial" w:hAnsi="Arial" w:cs="Arial"/>
        </w:rPr>
        <w:t xml:space="preserve"> </w:t>
      </w:r>
    </w:p>
    <w:p w:rsidR="007A0D1D" w:rsidRDefault="007A0D1D">
      <w:pPr>
        <w:spacing w:after="160" w:line="360" w:lineRule="auto"/>
        <w:jc w:val="both"/>
        <w:rPr>
          <w:rFonts w:ascii="Arial" w:eastAsia="Arial" w:hAnsi="Arial" w:cs="Arial"/>
        </w:rPr>
      </w:pPr>
    </w:p>
    <w:p w:rsidR="007A0D1D" w:rsidRDefault="009808CF">
      <w:pPr>
        <w:keepNext/>
        <w:keepLines/>
        <w:spacing w:before="240" w:after="0" w:line="360" w:lineRule="auto"/>
        <w:jc w:val="both"/>
        <w:rPr>
          <w:rFonts w:ascii="Arial" w:eastAsia="Arial" w:hAnsi="Arial" w:cs="Arial"/>
          <w:b/>
          <w:color w:val="000000"/>
          <w:sz w:val="28"/>
        </w:rPr>
      </w:pPr>
      <w:r>
        <w:rPr>
          <w:rFonts w:ascii="Arial" w:eastAsia="Arial" w:hAnsi="Arial" w:cs="Arial"/>
          <w:b/>
          <w:color w:val="000000"/>
          <w:sz w:val="28"/>
        </w:rPr>
        <w:t>CHAPTER 3- RESEARCH METHODOLOGY</w:t>
      </w:r>
    </w:p>
    <w:p w:rsidR="007A0D1D" w:rsidRDefault="009808CF">
      <w:pPr>
        <w:spacing w:after="160" w:line="360" w:lineRule="auto"/>
        <w:jc w:val="both"/>
        <w:rPr>
          <w:rFonts w:ascii="Arial" w:eastAsia="Arial" w:hAnsi="Arial" w:cs="Arial"/>
          <w:b/>
        </w:rPr>
      </w:pPr>
      <w:r>
        <w:rPr>
          <w:rFonts w:ascii="Arial" w:eastAsia="Arial" w:hAnsi="Arial" w:cs="Arial"/>
          <w:b/>
        </w:rPr>
        <w:t>Methodology and tools</w:t>
      </w:r>
    </w:p>
    <w:p w:rsidR="007A0D1D" w:rsidRDefault="009808CF">
      <w:pPr>
        <w:spacing w:after="160" w:line="360" w:lineRule="auto"/>
        <w:ind w:firstLine="720"/>
        <w:jc w:val="both"/>
        <w:rPr>
          <w:rFonts w:ascii="Arial" w:eastAsia="Arial" w:hAnsi="Arial" w:cs="Arial"/>
        </w:rPr>
      </w:pPr>
      <w:r>
        <w:rPr>
          <w:rFonts w:ascii="Arial" w:eastAsia="Arial" w:hAnsi="Arial" w:cs="Arial"/>
        </w:rPr>
        <w:t xml:space="preserve">The current study is based on </w:t>
      </w:r>
      <w:r>
        <w:rPr>
          <w:rFonts w:ascii="Arial" w:eastAsia="Arial" w:hAnsi="Arial" w:cs="Arial"/>
          <w:color w:val="000000"/>
        </w:rPr>
        <w:t xml:space="preserve">Virtual Learning Environment for students which is the important topic to analyze the impact and importance </w:t>
      </w:r>
      <w:r>
        <w:rPr>
          <w:rFonts w:ascii="Arial" w:eastAsia="Arial" w:hAnsi="Arial" w:cs="Arial"/>
          <w:color w:val="222222"/>
          <w:shd w:val="clear" w:color="auto" w:fill="FFFFFF"/>
        </w:rPr>
        <w:t xml:space="preserve">(Fu and et.al., 2020). For the current study there are many methods and tools of research methodology which has been selected by the researchers in order to collect the information and knowledge. The study is based on </w:t>
      </w:r>
      <w:r>
        <w:rPr>
          <w:rFonts w:ascii="Arial" w:eastAsia="Arial" w:hAnsi="Arial" w:cs="Arial"/>
          <w:color w:val="222222"/>
          <w:shd w:val="clear" w:color="auto" w:fill="FFFFFF"/>
        </w:rPr>
        <w:lastRenderedPageBreak/>
        <w:t xml:space="preserve">secondary qualitative research method </w:t>
      </w:r>
      <w:r>
        <w:rPr>
          <w:rFonts w:ascii="Arial" w:eastAsia="Arial" w:hAnsi="Arial" w:cs="Arial"/>
          <w:color w:val="222222"/>
          <w:shd w:val="clear" w:color="auto" w:fill="FFFFFF"/>
        </w:rPr>
        <w:t>because it provides the used information from the sources (Allen, Rivkin and Trimble 2022). In comparison to primary research, it is not selected by the researchers because it is not collecting the valuable data information for the study. It selected the i</w:t>
      </w:r>
      <w:r>
        <w:rPr>
          <w:rFonts w:ascii="Arial" w:eastAsia="Arial" w:hAnsi="Arial" w:cs="Arial"/>
          <w:color w:val="222222"/>
          <w:shd w:val="clear" w:color="auto" w:fill="FFFFFF"/>
        </w:rPr>
        <w:t xml:space="preserve">nductive approach, interpretivism philosophy, cross-sectional time horizon, thematic analysis, exploratory research etc. The reason behind choosing these methods and tools by the researchers because it provides authentic information of the study (Thompson </w:t>
      </w:r>
      <w:r>
        <w:rPr>
          <w:rFonts w:ascii="Arial" w:eastAsia="Arial" w:hAnsi="Arial" w:cs="Arial"/>
          <w:color w:val="222222"/>
          <w:shd w:val="clear" w:color="auto" w:fill="FFFFFF"/>
        </w:rPr>
        <w:t>Burdine, Thorne and Sandhu 2021). In addition, with the help of research methodology, researcher is able to conduct the current study in appropriate manner at given time period. It also helps to collect the useful information on the specific topic (Pinos-V</w:t>
      </w:r>
      <w:r>
        <w:rPr>
          <w:rFonts w:ascii="Arial" w:eastAsia="Arial" w:hAnsi="Arial" w:cs="Arial"/>
          <w:color w:val="222222"/>
          <w:shd w:val="clear" w:color="auto" w:fill="FFFFFF"/>
        </w:rPr>
        <w:t>élez and et.al., 2020). These method and tools of research methodology helps in gathering the information from the secondary sources such as books, journals, articles, websites and many more. Researchers also selected the systematic literature review strat</w:t>
      </w:r>
      <w:r>
        <w:rPr>
          <w:rFonts w:ascii="Arial" w:eastAsia="Arial" w:hAnsi="Arial" w:cs="Arial"/>
          <w:color w:val="222222"/>
          <w:shd w:val="clear" w:color="auto" w:fill="FFFFFF"/>
        </w:rPr>
        <w:t xml:space="preserve">egy for particular study of research. </w:t>
      </w:r>
    </w:p>
    <w:p w:rsidR="007A0D1D" w:rsidRDefault="009808CF">
      <w:pPr>
        <w:spacing w:after="160" w:line="360" w:lineRule="auto"/>
        <w:jc w:val="both"/>
        <w:rPr>
          <w:rFonts w:ascii="Arial" w:eastAsia="Arial" w:hAnsi="Arial" w:cs="Arial"/>
          <w:b/>
          <w:color w:val="000000"/>
        </w:rPr>
      </w:pPr>
      <w:r>
        <w:rPr>
          <w:rFonts w:ascii="Arial" w:eastAsia="Arial" w:hAnsi="Arial" w:cs="Arial"/>
          <w:b/>
          <w:color w:val="000000"/>
        </w:rPr>
        <w:t xml:space="preserve"> </w:t>
      </w:r>
    </w:p>
    <w:p w:rsidR="007A0D1D" w:rsidRDefault="007A0D1D">
      <w:pPr>
        <w:spacing w:after="160" w:line="360" w:lineRule="auto"/>
        <w:jc w:val="both"/>
        <w:rPr>
          <w:rFonts w:ascii="Arial" w:eastAsia="Arial" w:hAnsi="Arial" w:cs="Arial"/>
          <w:b/>
          <w:color w:val="000000"/>
        </w:rPr>
      </w:pPr>
    </w:p>
    <w:p w:rsidR="007A0D1D" w:rsidRDefault="009808CF">
      <w:pPr>
        <w:keepNext/>
        <w:keepLines/>
        <w:spacing w:before="240" w:after="0" w:line="360" w:lineRule="auto"/>
        <w:jc w:val="both"/>
        <w:rPr>
          <w:rFonts w:ascii="Arial" w:eastAsia="Arial" w:hAnsi="Arial" w:cs="Arial"/>
          <w:b/>
          <w:color w:val="000000"/>
          <w:sz w:val="28"/>
        </w:rPr>
      </w:pPr>
      <w:r>
        <w:rPr>
          <w:rFonts w:ascii="Arial" w:eastAsia="Arial" w:hAnsi="Arial" w:cs="Arial"/>
          <w:b/>
          <w:color w:val="000000"/>
          <w:sz w:val="28"/>
        </w:rPr>
        <w:t>CHAPTER 4- DATA ANALYSIS AND FINDINGS</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Thematic Analysis</w:t>
      </w:r>
    </w:p>
    <w:p w:rsidR="007A0D1D" w:rsidRDefault="009808CF">
      <w:pPr>
        <w:spacing w:after="160" w:line="360" w:lineRule="auto"/>
        <w:jc w:val="both"/>
        <w:rPr>
          <w:rFonts w:ascii="Arial" w:eastAsia="Arial" w:hAnsi="Arial" w:cs="Arial"/>
          <w:b/>
          <w:i/>
        </w:rPr>
      </w:pPr>
      <w:r>
        <w:rPr>
          <w:rFonts w:ascii="Arial" w:eastAsia="Arial" w:hAnsi="Arial" w:cs="Arial"/>
          <w:b/>
          <w:i/>
        </w:rPr>
        <w:t>Theme 1 The concept of Virtual Learning Environment (VLE) within UK Education Sector</w:t>
      </w:r>
    </w:p>
    <w:p w:rsidR="007A0D1D" w:rsidRDefault="009808CF">
      <w:pPr>
        <w:spacing w:after="160" w:line="360" w:lineRule="auto"/>
        <w:ind w:firstLine="720"/>
        <w:jc w:val="both"/>
        <w:rPr>
          <w:rFonts w:ascii="Arial" w:eastAsia="Arial" w:hAnsi="Arial" w:cs="Arial"/>
        </w:rPr>
      </w:pPr>
      <w:r>
        <w:rPr>
          <w:rFonts w:ascii="Arial" w:eastAsia="Arial" w:hAnsi="Arial" w:cs="Arial"/>
          <w:color w:val="222222"/>
          <w:shd w:val="clear" w:color="auto" w:fill="FFFFFF"/>
        </w:rPr>
        <w:t xml:space="preserve">From the above discussion, it has been discussed that the concept of </w:t>
      </w:r>
      <w:r>
        <w:rPr>
          <w:rFonts w:ascii="Arial" w:eastAsia="Arial" w:hAnsi="Arial" w:cs="Arial"/>
          <w:color w:val="000000"/>
        </w:rPr>
        <w:t>Virtual Learning Environment is the important term for student’s learning because it providing the flexible schedules, latest technology, digital tools, web-based platforms and may more</w:t>
      </w:r>
      <w:r>
        <w:rPr>
          <w:rFonts w:ascii="Arial" w:eastAsia="Arial" w:hAnsi="Arial" w:cs="Arial"/>
          <w:color w:val="222222"/>
          <w:shd w:val="clear" w:color="auto" w:fill="FFFFFF"/>
        </w:rPr>
        <w:t xml:space="preserve"> (Silva and et.al., 2020). It also known as the distance learning progr</w:t>
      </w:r>
      <w:r>
        <w:rPr>
          <w:rFonts w:ascii="Arial" w:eastAsia="Arial" w:hAnsi="Arial" w:cs="Arial"/>
          <w:color w:val="222222"/>
          <w:shd w:val="clear" w:color="auto" w:fill="FFFFFF"/>
        </w:rPr>
        <w:t>am where student can attain the study without physically available in classrooms or schools. It helps the students for having the permanent and free access to overall learning materials that allows the easy plan and activities. It is the concept that allow</w:t>
      </w:r>
      <w:r>
        <w:rPr>
          <w:rFonts w:ascii="Arial" w:eastAsia="Arial" w:hAnsi="Arial" w:cs="Arial"/>
          <w:color w:val="222222"/>
          <w:shd w:val="clear" w:color="auto" w:fill="FFFFFF"/>
        </w:rPr>
        <w:t xml:space="preserve">s the students and professors to communicate with each other dynamically (Gouseti 2021). It has been analyzed that </w:t>
      </w:r>
      <w:r>
        <w:rPr>
          <w:rFonts w:ascii="Arial" w:eastAsia="Arial" w:hAnsi="Arial" w:cs="Arial"/>
          <w:color w:val="000000"/>
        </w:rPr>
        <w:t xml:space="preserve">Virtual Learning Environment is necessary for students to attain many learning advantage at their home. </w:t>
      </w:r>
    </w:p>
    <w:p w:rsidR="007A0D1D" w:rsidRDefault="009808CF">
      <w:pPr>
        <w:spacing w:after="160" w:line="360" w:lineRule="auto"/>
        <w:jc w:val="both"/>
        <w:rPr>
          <w:rFonts w:ascii="Arial" w:eastAsia="Arial" w:hAnsi="Arial" w:cs="Arial"/>
          <w:b/>
          <w:i/>
        </w:rPr>
      </w:pPr>
      <w:r>
        <w:rPr>
          <w:rFonts w:ascii="Arial" w:eastAsia="Arial" w:hAnsi="Arial" w:cs="Arial"/>
          <w:b/>
          <w:i/>
        </w:rPr>
        <w:t>Theme 2 The Virtual Learning Environ</w:t>
      </w:r>
      <w:r>
        <w:rPr>
          <w:rFonts w:ascii="Arial" w:eastAsia="Arial" w:hAnsi="Arial" w:cs="Arial"/>
          <w:b/>
          <w:i/>
        </w:rPr>
        <w:t>ment strategies used by education sector in order to improve the students’ learnings</w:t>
      </w:r>
    </w:p>
    <w:p w:rsidR="007A0D1D" w:rsidRDefault="009808CF">
      <w:pPr>
        <w:spacing w:after="160" w:line="360" w:lineRule="auto"/>
        <w:ind w:firstLine="720"/>
        <w:jc w:val="both"/>
        <w:rPr>
          <w:rFonts w:ascii="Arial" w:eastAsia="Arial" w:hAnsi="Arial" w:cs="Arial"/>
        </w:rPr>
      </w:pPr>
      <w:r>
        <w:rPr>
          <w:rFonts w:ascii="Arial" w:eastAsia="Arial" w:hAnsi="Arial" w:cs="Arial"/>
          <w:color w:val="222222"/>
          <w:shd w:val="clear" w:color="auto" w:fill="FFFFFF"/>
        </w:rPr>
        <w:t xml:space="preserve">From the basis of above study, it has been discussed that there are many strategies of </w:t>
      </w:r>
      <w:r>
        <w:rPr>
          <w:rFonts w:ascii="Arial" w:eastAsia="Arial" w:hAnsi="Arial" w:cs="Arial"/>
          <w:color w:val="000000"/>
        </w:rPr>
        <w:t>Virtual Learning Environment adopted by education sector in order to improve the stu</w:t>
      </w:r>
      <w:r>
        <w:rPr>
          <w:rFonts w:ascii="Arial" w:eastAsia="Arial" w:hAnsi="Arial" w:cs="Arial"/>
          <w:color w:val="000000"/>
        </w:rPr>
        <w:t xml:space="preserve">dent’s learnings such as enhancing efficiency with additional tools, adding new digital learning experience, continue working on professional development goals, using online </w:t>
      </w:r>
      <w:r>
        <w:rPr>
          <w:rFonts w:ascii="Arial" w:eastAsia="Arial" w:hAnsi="Arial" w:cs="Arial"/>
          <w:color w:val="000000"/>
        </w:rPr>
        <w:lastRenderedPageBreak/>
        <w:t xml:space="preserve">resources, providing ongoing feedback and many more </w:t>
      </w:r>
      <w:r>
        <w:rPr>
          <w:rFonts w:ascii="Arial" w:eastAsia="Arial" w:hAnsi="Arial" w:cs="Arial"/>
          <w:color w:val="222222"/>
          <w:shd w:val="clear" w:color="auto" w:fill="FFFFFF"/>
        </w:rPr>
        <w:t xml:space="preserve">(Elfeky, Masadeh, and Elbyaly </w:t>
      </w:r>
      <w:r>
        <w:rPr>
          <w:rFonts w:ascii="Arial" w:eastAsia="Arial" w:hAnsi="Arial" w:cs="Arial"/>
          <w:color w:val="222222"/>
          <w:shd w:val="clear" w:color="auto" w:fill="FFFFFF"/>
        </w:rPr>
        <w:t>2020)</w:t>
      </w:r>
      <w:r>
        <w:rPr>
          <w:rFonts w:ascii="Arial" w:eastAsia="Arial" w:hAnsi="Arial" w:cs="Arial"/>
        </w:rPr>
        <w:t xml:space="preserve">. These all strategies of </w:t>
      </w:r>
      <w:r>
        <w:rPr>
          <w:rFonts w:ascii="Arial" w:eastAsia="Arial" w:hAnsi="Arial" w:cs="Arial"/>
          <w:color w:val="000000"/>
        </w:rPr>
        <w:t xml:space="preserve">Virtual Learning Environment help the education sector to provide the learning to their students with the use of digital technologies and skills </w:t>
      </w:r>
      <w:r>
        <w:rPr>
          <w:rFonts w:ascii="Arial" w:eastAsia="Arial" w:hAnsi="Arial" w:cs="Arial"/>
          <w:color w:val="222222"/>
          <w:shd w:val="clear" w:color="auto" w:fill="FFFFFF"/>
        </w:rPr>
        <w:t>(Asad and et.al., 2020)</w:t>
      </w:r>
      <w:r>
        <w:rPr>
          <w:rFonts w:ascii="Arial" w:eastAsia="Arial" w:hAnsi="Arial" w:cs="Arial"/>
          <w:color w:val="000000"/>
        </w:rPr>
        <w:t>. The strategies help the sector to improve the learning system of students.</w:t>
      </w:r>
    </w:p>
    <w:p w:rsidR="007A0D1D" w:rsidRDefault="009808CF">
      <w:pPr>
        <w:spacing w:after="160" w:line="360" w:lineRule="auto"/>
        <w:jc w:val="both"/>
        <w:rPr>
          <w:rFonts w:ascii="Arial" w:eastAsia="Arial" w:hAnsi="Arial" w:cs="Arial"/>
          <w:b/>
          <w:i/>
        </w:rPr>
      </w:pPr>
      <w:r>
        <w:rPr>
          <w:rFonts w:ascii="Arial" w:eastAsia="Arial" w:hAnsi="Arial" w:cs="Arial"/>
          <w:b/>
          <w:i/>
        </w:rPr>
        <w:t>Theme 3 The impact of Virtual Learning Environment (VLE) on student’s learning within education sector</w:t>
      </w:r>
    </w:p>
    <w:p w:rsidR="007A0D1D" w:rsidRDefault="009808CF">
      <w:pPr>
        <w:spacing w:after="160" w:line="360" w:lineRule="auto"/>
        <w:ind w:firstLine="720"/>
        <w:jc w:val="both"/>
        <w:rPr>
          <w:rFonts w:ascii="Arial" w:eastAsia="Arial" w:hAnsi="Arial" w:cs="Arial"/>
        </w:rPr>
      </w:pPr>
      <w:r>
        <w:rPr>
          <w:rFonts w:ascii="Arial" w:eastAsia="Arial" w:hAnsi="Arial" w:cs="Arial"/>
          <w:color w:val="222222"/>
          <w:shd w:val="clear" w:color="auto" w:fill="FFFFFF"/>
        </w:rPr>
        <w:t>From the above discussion, it has been discussed that there are positive and</w:t>
      </w:r>
      <w:r>
        <w:rPr>
          <w:rFonts w:ascii="Arial" w:eastAsia="Arial" w:hAnsi="Arial" w:cs="Arial"/>
          <w:color w:val="222222"/>
          <w:shd w:val="clear" w:color="auto" w:fill="FFFFFF"/>
        </w:rPr>
        <w:t xml:space="preserve"> negative both type of impacts of </w:t>
      </w:r>
      <w:r>
        <w:rPr>
          <w:rFonts w:ascii="Arial" w:eastAsia="Arial" w:hAnsi="Arial" w:cs="Arial"/>
          <w:color w:val="000000"/>
        </w:rPr>
        <w:t xml:space="preserve">Virtual Learning Environment on students learning such as it helping in providing the web-based platforms to students </w:t>
      </w:r>
      <w:r>
        <w:rPr>
          <w:rFonts w:ascii="Arial" w:eastAsia="Arial" w:hAnsi="Arial" w:cs="Arial"/>
          <w:color w:val="222222"/>
          <w:shd w:val="clear" w:color="auto" w:fill="FFFFFF"/>
        </w:rPr>
        <w:t>(Kasapakis and Dzardanova 2022)</w:t>
      </w:r>
      <w:r>
        <w:rPr>
          <w:rFonts w:ascii="Arial" w:eastAsia="Arial" w:hAnsi="Arial" w:cs="Arial"/>
          <w:color w:val="000000"/>
        </w:rPr>
        <w:t>. It provides the new opportunities for students to participant within th</w:t>
      </w:r>
      <w:r>
        <w:rPr>
          <w:rFonts w:ascii="Arial" w:eastAsia="Arial" w:hAnsi="Arial" w:cs="Arial"/>
          <w:color w:val="000000"/>
        </w:rPr>
        <w:t xml:space="preserve">e class at their own time. It helps to increase the inclusivity and also build the community and relationship between students and teachers. On the other hand, negative impacts of Virtual Learning Environment is that it may create the sense of Isolations. </w:t>
      </w:r>
      <w:r>
        <w:rPr>
          <w:rFonts w:ascii="Arial" w:eastAsia="Arial" w:hAnsi="Arial" w:cs="Arial"/>
          <w:color w:val="000000"/>
        </w:rPr>
        <w:t xml:space="preserve">It requires more self-disciple which is not possible. It using the more screen time. There are many technical issues as well and many more </w:t>
      </w:r>
      <w:r>
        <w:rPr>
          <w:rFonts w:ascii="Arial" w:eastAsia="Arial" w:hAnsi="Arial" w:cs="Arial"/>
          <w:color w:val="222222"/>
          <w:shd w:val="clear" w:color="auto" w:fill="FFFFFF"/>
        </w:rPr>
        <w:t xml:space="preserve">(Safdar, Ren and Chudhery 2022). These all impacts of </w:t>
      </w:r>
      <w:r>
        <w:rPr>
          <w:rFonts w:ascii="Arial" w:eastAsia="Arial" w:hAnsi="Arial" w:cs="Arial"/>
          <w:color w:val="000000"/>
        </w:rPr>
        <w:t xml:space="preserve">Virtual Learning Environment on student’s learning. </w:t>
      </w:r>
    </w:p>
    <w:p w:rsidR="007A0D1D" w:rsidRDefault="009808CF">
      <w:pPr>
        <w:spacing w:after="160" w:line="360" w:lineRule="auto"/>
        <w:jc w:val="both"/>
        <w:rPr>
          <w:rFonts w:ascii="Arial" w:eastAsia="Arial" w:hAnsi="Arial" w:cs="Arial"/>
          <w:b/>
          <w:i/>
        </w:rPr>
      </w:pPr>
      <w:r>
        <w:rPr>
          <w:rFonts w:ascii="Arial" w:eastAsia="Arial" w:hAnsi="Arial" w:cs="Arial"/>
          <w:b/>
          <w:i/>
        </w:rPr>
        <w:t>Theme 4 Th</w:t>
      </w:r>
      <w:r>
        <w:rPr>
          <w:rFonts w:ascii="Arial" w:eastAsia="Arial" w:hAnsi="Arial" w:cs="Arial"/>
          <w:b/>
          <w:i/>
        </w:rPr>
        <w:t>e challenges faced by education sector in adopting the Virtual Learning Environment within sector</w:t>
      </w:r>
    </w:p>
    <w:p w:rsidR="007A0D1D" w:rsidRDefault="009808CF">
      <w:pPr>
        <w:spacing w:after="160" w:line="360" w:lineRule="auto"/>
        <w:ind w:firstLine="720"/>
        <w:jc w:val="both"/>
        <w:rPr>
          <w:rFonts w:ascii="Arial" w:eastAsia="Arial" w:hAnsi="Arial" w:cs="Arial"/>
        </w:rPr>
      </w:pPr>
      <w:r>
        <w:rPr>
          <w:rFonts w:ascii="Arial" w:eastAsia="Arial" w:hAnsi="Arial" w:cs="Arial"/>
          <w:color w:val="222222"/>
          <w:shd w:val="clear" w:color="auto" w:fill="FFFFFF"/>
        </w:rPr>
        <w:t xml:space="preserve">From the above study, it has been discussed that there are a lot of challenges faced by education sector in order to implementing the </w:t>
      </w:r>
      <w:r>
        <w:rPr>
          <w:rFonts w:ascii="Arial" w:eastAsia="Arial" w:hAnsi="Arial" w:cs="Arial"/>
          <w:color w:val="000000"/>
        </w:rPr>
        <w:t>Virtual Learning Environment</w:t>
      </w:r>
      <w:r>
        <w:rPr>
          <w:rFonts w:ascii="Arial" w:eastAsia="Arial" w:hAnsi="Arial" w:cs="Arial"/>
          <w:color w:val="222222"/>
          <w:shd w:val="clear" w:color="auto" w:fill="FFFFFF"/>
        </w:rPr>
        <w:t xml:space="preserve"> within sector such as it requires high quality networks and speed of internet (Hussein and et.al., 2020). It is too costly in comparison to ofline classes. There are lack of knowledge and skills for </w:t>
      </w:r>
      <w:r>
        <w:rPr>
          <w:rFonts w:ascii="Arial" w:eastAsia="Arial" w:hAnsi="Arial" w:cs="Arial"/>
          <w:color w:val="000000"/>
        </w:rPr>
        <w:t>Virtual Learning Environment</w:t>
      </w:r>
      <w:r>
        <w:rPr>
          <w:rFonts w:ascii="Arial" w:eastAsia="Arial" w:hAnsi="Arial" w:cs="Arial"/>
          <w:color w:val="000000"/>
        </w:rPr>
        <w:t xml:space="preserve">. There is ineffective time management. Another challenge faced by sector is that it increases the peer review and also it is not receiving the feedback on time </w:t>
      </w:r>
      <w:r>
        <w:rPr>
          <w:rFonts w:ascii="Arial" w:eastAsia="Arial" w:hAnsi="Arial" w:cs="Arial"/>
          <w:color w:val="222222"/>
          <w:shd w:val="clear" w:color="auto" w:fill="FFFFFF"/>
        </w:rPr>
        <w:t>(Owusu-Fordjour, Koomson and Hanson 2020). These all challenges have been faced by education se</w:t>
      </w:r>
      <w:r>
        <w:rPr>
          <w:rFonts w:ascii="Arial" w:eastAsia="Arial" w:hAnsi="Arial" w:cs="Arial"/>
          <w:color w:val="222222"/>
          <w:shd w:val="clear" w:color="auto" w:fill="FFFFFF"/>
        </w:rPr>
        <w:t xml:space="preserve">ctor during the time of implementing the </w:t>
      </w:r>
      <w:r>
        <w:rPr>
          <w:rFonts w:ascii="Arial" w:eastAsia="Arial" w:hAnsi="Arial" w:cs="Arial"/>
          <w:color w:val="000000"/>
        </w:rPr>
        <w:t xml:space="preserve">Virtual Learning Environment within sector. </w:t>
      </w:r>
    </w:p>
    <w:p w:rsidR="007A0D1D" w:rsidRDefault="009808CF">
      <w:pPr>
        <w:spacing w:after="160" w:line="360" w:lineRule="auto"/>
        <w:jc w:val="both"/>
        <w:rPr>
          <w:rFonts w:ascii="Arial" w:eastAsia="Arial" w:hAnsi="Arial" w:cs="Arial"/>
          <w:b/>
          <w:color w:val="000000"/>
        </w:rPr>
      </w:pPr>
      <w:r>
        <w:rPr>
          <w:rFonts w:ascii="Arial" w:eastAsia="Arial" w:hAnsi="Arial" w:cs="Arial"/>
          <w:b/>
          <w:color w:val="000000"/>
        </w:rPr>
        <w:t xml:space="preserve"> </w:t>
      </w:r>
    </w:p>
    <w:p w:rsidR="007A0D1D" w:rsidRDefault="007A0D1D">
      <w:pPr>
        <w:spacing w:after="160" w:line="360" w:lineRule="auto"/>
        <w:jc w:val="both"/>
        <w:rPr>
          <w:rFonts w:ascii="Arial" w:eastAsia="Arial" w:hAnsi="Arial" w:cs="Arial"/>
          <w:b/>
          <w:color w:val="000000"/>
        </w:rPr>
      </w:pPr>
    </w:p>
    <w:p w:rsidR="007A0D1D" w:rsidRDefault="009808CF">
      <w:pPr>
        <w:keepNext/>
        <w:keepLines/>
        <w:spacing w:before="240" w:after="0" w:line="360" w:lineRule="auto"/>
        <w:jc w:val="both"/>
        <w:rPr>
          <w:rFonts w:ascii="Arial" w:eastAsia="Arial" w:hAnsi="Arial" w:cs="Arial"/>
          <w:b/>
          <w:color w:val="000000"/>
          <w:sz w:val="28"/>
        </w:rPr>
      </w:pPr>
      <w:r>
        <w:rPr>
          <w:rFonts w:ascii="Arial" w:eastAsia="Arial" w:hAnsi="Arial" w:cs="Arial"/>
          <w:b/>
          <w:color w:val="000000"/>
          <w:sz w:val="28"/>
        </w:rPr>
        <w:t>CHAPTER 5- CONCLUSION AND RECOMMENDATIONS</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Conclusion</w:t>
      </w:r>
    </w:p>
    <w:p w:rsidR="007A0D1D" w:rsidRDefault="009808CF">
      <w:pPr>
        <w:spacing w:after="160" w:line="360" w:lineRule="auto"/>
        <w:jc w:val="both"/>
        <w:rPr>
          <w:rFonts w:ascii="Arial" w:eastAsia="Arial" w:hAnsi="Arial" w:cs="Arial"/>
          <w:color w:val="000000"/>
        </w:rPr>
      </w:pPr>
      <w:r>
        <w:rPr>
          <w:rFonts w:ascii="Arial" w:eastAsia="Arial" w:hAnsi="Arial" w:cs="Arial"/>
          <w:b/>
          <w:color w:val="000000"/>
        </w:rPr>
        <w:tab/>
      </w:r>
      <w:r>
        <w:rPr>
          <w:rFonts w:ascii="Arial" w:eastAsia="Arial" w:hAnsi="Arial" w:cs="Arial"/>
          <w:color w:val="000000"/>
        </w:rPr>
        <w:t xml:space="preserve">From the above study, it has been concluded that virtual learning environment is play a vital role in education sector to provide the web-based platforms for student’s learnings. It </w:t>
      </w:r>
      <w:r>
        <w:rPr>
          <w:rFonts w:ascii="Arial" w:eastAsia="Arial" w:hAnsi="Arial" w:cs="Arial"/>
          <w:color w:val="000000"/>
        </w:rPr>
        <w:lastRenderedPageBreak/>
        <w:t>helps in increasing the course variety, increasing collaboration, enhancin</w:t>
      </w:r>
      <w:r>
        <w:rPr>
          <w:rFonts w:ascii="Arial" w:eastAsia="Arial" w:hAnsi="Arial" w:cs="Arial"/>
          <w:color w:val="000000"/>
        </w:rPr>
        <w:t>g the time management skills, flexibility and many more. There are some strategies of virtual learning environment such as community-centered, knowledge-centered, assessment-centered and many more. These strategies impacting on improving the student’s lear</w:t>
      </w:r>
      <w:r>
        <w:rPr>
          <w:rFonts w:ascii="Arial" w:eastAsia="Arial" w:hAnsi="Arial" w:cs="Arial"/>
          <w:color w:val="000000"/>
        </w:rPr>
        <w:t>ning and development process. There are some challenges faces by education sector in adopting virtual learning environment such as lack of access to technology, difficulty in learning to use new technology, difficulty concentrating, difficulty managing tim</w:t>
      </w:r>
      <w:r>
        <w:rPr>
          <w:rFonts w:ascii="Arial" w:eastAsia="Arial" w:hAnsi="Arial" w:cs="Arial"/>
          <w:color w:val="000000"/>
        </w:rPr>
        <w:t>e and many more.</w:t>
      </w:r>
    </w:p>
    <w:p w:rsidR="007A0D1D" w:rsidRDefault="009808CF">
      <w:pPr>
        <w:keepNext/>
        <w:keepLines/>
        <w:spacing w:before="40" w:after="0" w:line="360" w:lineRule="auto"/>
        <w:jc w:val="both"/>
        <w:rPr>
          <w:rFonts w:ascii="Arial" w:eastAsia="Arial" w:hAnsi="Arial" w:cs="Arial"/>
          <w:color w:val="000000"/>
          <w:u w:val="single"/>
        </w:rPr>
      </w:pPr>
      <w:r>
        <w:rPr>
          <w:rFonts w:ascii="Arial" w:eastAsia="Arial" w:hAnsi="Arial" w:cs="Arial"/>
          <w:color w:val="000000"/>
          <w:u w:val="single"/>
        </w:rPr>
        <w:t>Recommendations</w:t>
      </w:r>
    </w:p>
    <w:p w:rsidR="007A0D1D" w:rsidRDefault="009808CF">
      <w:pPr>
        <w:spacing w:after="160" w:line="360" w:lineRule="auto"/>
        <w:jc w:val="both"/>
        <w:rPr>
          <w:rFonts w:ascii="Arial" w:eastAsia="Arial" w:hAnsi="Arial" w:cs="Arial"/>
          <w:color w:val="000000"/>
        </w:rPr>
      </w:pPr>
      <w:r>
        <w:rPr>
          <w:rFonts w:ascii="Arial" w:eastAsia="Arial" w:hAnsi="Arial" w:cs="Arial"/>
        </w:rPr>
        <w:tab/>
        <w:t xml:space="preserve">According to above study, it has been analyzed that there are some challenges faced by education sector in order to adopting the </w:t>
      </w:r>
      <w:r>
        <w:rPr>
          <w:rFonts w:ascii="Arial" w:eastAsia="Arial" w:hAnsi="Arial" w:cs="Arial"/>
          <w:color w:val="000000"/>
        </w:rPr>
        <w:t>virtual learning environment such as technical errors, lack of knowledge about new technology</w:t>
      </w:r>
      <w:r>
        <w:rPr>
          <w:rFonts w:ascii="Arial" w:eastAsia="Arial" w:hAnsi="Arial" w:cs="Arial"/>
          <w:color w:val="000000"/>
        </w:rPr>
        <w:t xml:space="preserve"> and many more. On the basis of challenges, there are some recommendations recommend to the education sector to adopt some ways to improve the virtual learning environment which are given below- </w:t>
      </w:r>
    </w:p>
    <w:p w:rsidR="007A0D1D" w:rsidRDefault="009808CF">
      <w:pPr>
        <w:numPr>
          <w:ilvl w:val="0"/>
          <w:numId w:val="3"/>
        </w:numPr>
        <w:spacing w:after="160" w:line="360" w:lineRule="auto"/>
        <w:ind w:left="720" w:hanging="360"/>
        <w:jc w:val="both"/>
        <w:rPr>
          <w:rFonts w:ascii="Arial" w:eastAsia="Arial" w:hAnsi="Arial" w:cs="Arial"/>
          <w:b/>
          <w:color w:val="000000"/>
        </w:rPr>
      </w:pPr>
      <w:r>
        <w:rPr>
          <w:rFonts w:ascii="Arial" w:eastAsia="Arial" w:hAnsi="Arial" w:cs="Arial"/>
          <w:b/>
          <w:color w:val="000000"/>
        </w:rPr>
        <w:t xml:space="preserve">Increasing access to technology: </w:t>
      </w:r>
      <w:r>
        <w:rPr>
          <w:rFonts w:ascii="Arial" w:eastAsia="Arial" w:hAnsi="Arial" w:cs="Arial"/>
          <w:color w:val="000000"/>
        </w:rPr>
        <w:t>it is recommended to educat</w:t>
      </w:r>
      <w:r>
        <w:rPr>
          <w:rFonts w:ascii="Arial" w:eastAsia="Arial" w:hAnsi="Arial" w:cs="Arial"/>
          <w:color w:val="000000"/>
        </w:rPr>
        <w:t xml:space="preserve">ion sector that they should have to increase the access to technology for the better online learnings of students. It helps to give them better networks and connection for virtual learning environment. </w:t>
      </w:r>
    </w:p>
    <w:p w:rsidR="007A0D1D" w:rsidRDefault="009808CF">
      <w:pPr>
        <w:numPr>
          <w:ilvl w:val="0"/>
          <w:numId w:val="3"/>
        </w:numPr>
        <w:spacing w:after="160" w:line="360" w:lineRule="auto"/>
        <w:ind w:left="720" w:hanging="360"/>
        <w:jc w:val="both"/>
        <w:rPr>
          <w:rFonts w:ascii="Arial" w:eastAsia="Arial" w:hAnsi="Arial" w:cs="Arial"/>
          <w:b/>
          <w:color w:val="000000"/>
        </w:rPr>
      </w:pPr>
      <w:r>
        <w:rPr>
          <w:rFonts w:ascii="Arial" w:eastAsia="Arial" w:hAnsi="Arial" w:cs="Arial"/>
          <w:b/>
          <w:color w:val="000000"/>
        </w:rPr>
        <w:t xml:space="preserve">Minimal distraction: </w:t>
      </w:r>
      <w:r>
        <w:rPr>
          <w:rFonts w:ascii="Arial" w:eastAsia="Arial" w:hAnsi="Arial" w:cs="Arial"/>
          <w:color w:val="000000"/>
        </w:rPr>
        <w:t>it is the recommendation which r</w:t>
      </w:r>
      <w:r>
        <w:rPr>
          <w:rFonts w:ascii="Arial" w:eastAsia="Arial" w:hAnsi="Arial" w:cs="Arial"/>
          <w:color w:val="000000"/>
        </w:rPr>
        <w:t xml:space="preserve">ecommended to education sector that they should focus on minimal distraction in student’s learnings which helps them in improving the virtual learning environment in education sector. </w:t>
      </w:r>
    </w:p>
    <w:p w:rsidR="007A0D1D" w:rsidRDefault="009808CF">
      <w:pPr>
        <w:spacing w:after="160" w:line="360" w:lineRule="auto"/>
        <w:ind w:left="720"/>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 </w:t>
      </w:r>
    </w:p>
    <w:p w:rsidR="007A0D1D" w:rsidRDefault="007A0D1D">
      <w:pPr>
        <w:spacing w:after="160" w:line="360" w:lineRule="auto"/>
        <w:ind w:left="720"/>
        <w:jc w:val="both"/>
        <w:rPr>
          <w:rFonts w:ascii="Times New Roman" w:eastAsia="Times New Roman" w:hAnsi="Times New Roman" w:cs="Times New Roman"/>
          <w:color w:val="000000"/>
          <w:sz w:val="28"/>
        </w:rPr>
      </w:pPr>
    </w:p>
    <w:p w:rsidR="007A0D1D" w:rsidRDefault="009808CF">
      <w:pPr>
        <w:keepNext/>
        <w:keepLines/>
        <w:spacing w:before="2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REFERENCES</w:t>
      </w:r>
    </w:p>
    <w:p w:rsidR="007A0D1D" w:rsidRDefault="009808CF">
      <w:pPr>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Books and Journals</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Amastini, F., and et.al., 2020, October. Collaborative Learning in Virtual Learning Environment using Social Network Analysis: Case study Universitas Terbuka. In </w:t>
      </w:r>
      <w:r>
        <w:rPr>
          <w:rFonts w:ascii="Times New Roman" w:eastAsia="Times New Roman" w:hAnsi="Times New Roman" w:cs="Times New Roman"/>
          <w:i/>
          <w:color w:val="222222"/>
          <w:sz w:val="24"/>
          <w:shd w:val="clear" w:color="auto" w:fill="FFFFFF"/>
        </w:rPr>
        <w:t>2020 7th International Conference on Electrical Engineering, Computer Sciences and Informatics</w:t>
      </w:r>
      <w:r>
        <w:rPr>
          <w:rFonts w:ascii="Times New Roman" w:eastAsia="Times New Roman" w:hAnsi="Times New Roman" w:cs="Times New Roman"/>
          <w:i/>
          <w:color w:val="222222"/>
          <w:sz w:val="24"/>
          <w:shd w:val="clear" w:color="auto" w:fill="FFFFFF"/>
        </w:rPr>
        <w:t xml:space="preserve"> (EECSI)</w:t>
      </w:r>
      <w:r>
        <w:rPr>
          <w:rFonts w:ascii="Times New Roman" w:eastAsia="Times New Roman" w:hAnsi="Times New Roman" w:cs="Times New Roman"/>
          <w:color w:val="222222"/>
          <w:sz w:val="24"/>
          <w:shd w:val="clear" w:color="auto" w:fill="FFFFFF"/>
        </w:rPr>
        <w:t> (pp. 262-269). IEEE.</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Wei, X. and Jia, H., 2021, December. A Review of the Application of Artificial Intelligence in the Virtual Learning Environment. In </w:t>
      </w:r>
      <w:r>
        <w:rPr>
          <w:rFonts w:ascii="Times New Roman" w:eastAsia="Times New Roman" w:hAnsi="Times New Roman" w:cs="Times New Roman"/>
          <w:i/>
          <w:color w:val="222222"/>
          <w:sz w:val="24"/>
          <w:shd w:val="clear" w:color="auto" w:fill="FFFFFF"/>
        </w:rPr>
        <w:t>2021 Tenth International Conference of Educational Innovation through Technology (EITT)</w:t>
      </w:r>
      <w:r>
        <w:rPr>
          <w:rFonts w:ascii="Times New Roman" w:eastAsia="Times New Roman" w:hAnsi="Times New Roman" w:cs="Times New Roman"/>
          <w:color w:val="222222"/>
          <w:sz w:val="24"/>
          <w:shd w:val="clear" w:color="auto" w:fill="FFFFFF"/>
        </w:rPr>
        <w:t> (pp. 7</w:t>
      </w:r>
      <w:r>
        <w:rPr>
          <w:rFonts w:ascii="Times New Roman" w:eastAsia="Times New Roman" w:hAnsi="Times New Roman" w:cs="Times New Roman"/>
          <w:color w:val="222222"/>
          <w:sz w:val="24"/>
          <w:shd w:val="clear" w:color="auto" w:fill="FFFFFF"/>
        </w:rPr>
        <w:t>9-82). IEEE.</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Wei, L. and Chow, K.K., 2022. Interface, Pedagogical Agents and Chatbox in Virtual Learning Environments: An Eye Tracking Experiment. In </w:t>
      </w:r>
      <w:r>
        <w:rPr>
          <w:rFonts w:ascii="Times New Roman" w:eastAsia="Times New Roman" w:hAnsi="Times New Roman" w:cs="Times New Roman"/>
          <w:i/>
          <w:color w:val="222222"/>
          <w:sz w:val="24"/>
          <w:shd w:val="clear" w:color="auto" w:fill="FFFFFF"/>
        </w:rPr>
        <w:t>Congress of the International Association of Societies of Design Research</w:t>
      </w:r>
      <w:r>
        <w:rPr>
          <w:rFonts w:ascii="Times New Roman" w:eastAsia="Times New Roman" w:hAnsi="Times New Roman" w:cs="Times New Roman"/>
          <w:color w:val="222222"/>
          <w:sz w:val="24"/>
          <w:shd w:val="clear" w:color="auto" w:fill="FFFFFF"/>
        </w:rPr>
        <w:t> (pp. 413-427). Springer, Singapore.</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lastRenderedPageBreak/>
        <w:t>Songkram, N., and et.al., 2021. Education 3.0 system to enhance twenty-first century skills for higher education learners in Thailand. </w:t>
      </w:r>
      <w:r>
        <w:rPr>
          <w:rFonts w:ascii="Times New Roman" w:eastAsia="Times New Roman" w:hAnsi="Times New Roman" w:cs="Times New Roman"/>
          <w:i/>
          <w:color w:val="222222"/>
          <w:sz w:val="24"/>
          <w:shd w:val="clear" w:color="auto" w:fill="FFFFFF"/>
        </w:rPr>
        <w:t>Interactive Learning Environments</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29</w:t>
      </w:r>
      <w:r>
        <w:rPr>
          <w:rFonts w:ascii="Times New Roman" w:eastAsia="Times New Roman" w:hAnsi="Times New Roman" w:cs="Times New Roman"/>
          <w:color w:val="222222"/>
          <w:sz w:val="24"/>
          <w:shd w:val="clear" w:color="auto" w:fill="FFFFFF"/>
        </w:rPr>
        <w:t>(4), pp.566-582.</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Ayoub, A. and Wani, Z.A., 2021</w:t>
      </w:r>
      <w:r>
        <w:rPr>
          <w:rFonts w:ascii="Times New Roman" w:eastAsia="Times New Roman" w:hAnsi="Times New Roman" w:cs="Times New Roman"/>
          <w:color w:val="222222"/>
          <w:sz w:val="24"/>
          <w:shd w:val="clear" w:color="auto" w:fill="FFFFFF"/>
        </w:rPr>
        <w:t>. Different Shades of Virtual Learning Environments: From Retrospective to Prospective. In </w:t>
      </w:r>
      <w:r>
        <w:rPr>
          <w:rFonts w:ascii="Times New Roman" w:eastAsia="Times New Roman" w:hAnsi="Times New Roman" w:cs="Times New Roman"/>
          <w:i/>
          <w:color w:val="222222"/>
          <w:sz w:val="24"/>
          <w:shd w:val="clear" w:color="auto" w:fill="FFFFFF"/>
        </w:rPr>
        <w:t>Handbook of Research on Modern Educational Technologies, Applications, and Management</w:t>
      </w:r>
      <w:r>
        <w:rPr>
          <w:rFonts w:ascii="Times New Roman" w:eastAsia="Times New Roman" w:hAnsi="Times New Roman" w:cs="Times New Roman"/>
          <w:color w:val="222222"/>
          <w:sz w:val="24"/>
          <w:shd w:val="clear" w:color="auto" w:fill="FFFFFF"/>
        </w:rPr>
        <w:t> (pp. 809-824). IGI Global.</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Rafiee, M. and Abbasian-Naghneh, S., 2021. E-learning: development of a model to assess the acceptance and readiness of technology among language learners. </w:t>
      </w:r>
      <w:r>
        <w:rPr>
          <w:rFonts w:ascii="Times New Roman" w:eastAsia="Times New Roman" w:hAnsi="Times New Roman" w:cs="Times New Roman"/>
          <w:i/>
          <w:color w:val="222222"/>
          <w:sz w:val="24"/>
          <w:shd w:val="clear" w:color="auto" w:fill="FFFFFF"/>
        </w:rPr>
        <w:t>Computer Assisted Language Learning</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34</w:t>
      </w:r>
      <w:r>
        <w:rPr>
          <w:rFonts w:ascii="Times New Roman" w:eastAsia="Times New Roman" w:hAnsi="Times New Roman" w:cs="Times New Roman"/>
          <w:color w:val="222222"/>
          <w:sz w:val="24"/>
          <w:shd w:val="clear" w:color="auto" w:fill="FFFFFF"/>
        </w:rPr>
        <w:t>(5-6), pp.730-750.</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Phutela, N. and Dwivedi, S., 2020. A quali</w:t>
      </w:r>
      <w:r>
        <w:rPr>
          <w:rFonts w:ascii="Times New Roman" w:eastAsia="Times New Roman" w:hAnsi="Times New Roman" w:cs="Times New Roman"/>
          <w:color w:val="222222"/>
          <w:sz w:val="24"/>
          <w:shd w:val="clear" w:color="auto" w:fill="FFFFFF"/>
        </w:rPr>
        <w:t>tative study of students' perspective on e-learning adoption in India. </w:t>
      </w:r>
      <w:r>
        <w:rPr>
          <w:rFonts w:ascii="Times New Roman" w:eastAsia="Times New Roman" w:hAnsi="Times New Roman" w:cs="Times New Roman"/>
          <w:i/>
          <w:color w:val="222222"/>
          <w:sz w:val="24"/>
          <w:shd w:val="clear" w:color="auto" w:fill="FFFFFF"/>
        </w:rPr>
        <w:t>Journal of Applied Research in Higher Education</w:t>
      </w:r>
      <w:r>
        <w:rPr>
          <w:rFonts w:ascii="Times New Roman" w:eastAsia="Times New Roman" w:hAnsi="Times New Roman" w:cs="Times New Roman"/>
          <w:color w:val="222222"/>
          <w:sz w:val="24"/>
          <w:shd w:val="clear" w:color="auto" w:fill="FFFFFF"/>
        </w:rPr>
        <w:t>.</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Olszewska, J.I., 2021, January. The virtual classroom: a new cyber physical system. In </w:t>
      </w:r>
      <w:r>
        <w:rPr>
          <w:rFonts w:ascii="Times New Roman" w:eastAsia="Times New Roman" w:hAnsi="Times New Roman" w:cs="Times New Roman"/>
          <w:i/>
          <w:color w:val="222222"/>
          <w:sz w:val="24"/>
          <w:shd w:val="clear" w:color="auto" w:fill="FFFFFF"/>
        </w:rPr>
        <w:t>2021 IEEE 19th world symposium on applied machine</w:t>
      </w:r>
      <w:r>
        <w:rPr>
          <w:rFonts w:ascii="Times New Roman" w:eastAsia="Times New Roman" w:hAnsi="Times New Roman" w:cs="Times New Roman"/>
          <w:i/>
          <w:color w:val="222222"/>
          <w:sz w:val="24"/>
          <w:shd w:val="clear" w:color="auto" w:fill="FFFFFF"/>
        </w:rPr>
        <w:t xml:space="preserve"> intelligence and informatics (SAMI)</w:t>
      </w:r>
      <w:r>
        <w:rPr>
          <w:rFonts w:ascii="Times New Roman" w:eastAsia="Times New Roman" w:hAnsi="Times New Roman" w:cs="Times New Roman"/>
          <w:color w:val="222222"/>
          <w:sz w:val="24"/>
          <w:shd w:val="clear" w:color="auto" w:fill="FFFFFF"/>
        </w:rPr>
        <w:t> (pp. 000187-000192). IEEE.</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Albakri, A. and Abdulkhaleq, A., 2021. An interactive system evaluation of blackboard system applications: a case study of higher education. In </w:t>
      </w:r>
      <w:r>
        <w:rPr>
          <w:rFonts w:ascii="Times New Roman" w:eastAsia="Times New Roman" w:hAnsi="Times New Roman" w:cs="Times New Roman"/>
          <w:i/>
          <w:color w:val="222222"/>
          <w:sz w:val="24"/>
          <w:shd w:val="clear" w:color="auto" w:fill="FFFFFF"/>
        </w:rPr>
        <w:t>Fostering Communication and Learning With Underu</w:t>
      </w:r>
      <w:r>
        <w:rPr>
          <w:rFonts w:ascii="Times New Roman" w:eastAsia="Times New Roman" w:hAnsi="Times New Roman" w:cs="Times New Roman"/>
          <w:i/>
          <w:color w:val="222222"/>
          <w:sz w:val="24"/>
          <w:shd w:val="clear" w:color="auto" w:fill="FFFFFF"/>
        </w:rPr>
        <w:t>tilized Technologies in Higher Education</w:t>
      </w:r>
      <w:r>
        <w:rPr>
          <w:rFonts w:ascii="Times New Roman" w:eastAsia="Times New Roman" w:hAnsi="Times New Roman" w:cs="Times New Roman"/>
          <w:color w:val="222222"/>
          <w:sz w:val="24"/>
          <w:shd w:val="clear" w:color="auto" w:fill="FFFFFF"/>
        </w:rPr>
        <w:t> (pp. 123-136). IGI global.</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Moawad, R.A., 2020. Online learning during the COVID-19 pandemic and academic stress in university students. </w:t>
      </w:r>
      <w:r>
        <w:rPr>
          <w:rFonts w:ascii="Times New Roman" w:eastAsia="Times New Roman" w:hAnsi="Times New Roman" w:cs="Times New Roman"/>
          <w:i/>
          <w:color w:val="222222"/>
          <w:sz w:val="24"/>
          <w:shd w:val="clear" w:color="auto" w:fill="FFFFFF"/>
        </w:rPr>
        <w:t>Romanian Journal for Multidimensional Education/Revista Romaneasca Pentru Educa</w:t>
      </w:r>
      <w:r>
        <w:rPr>
          <w:rFonts w:ascii="Times New Roman" w:eastAsia="Times New Roman" w:hAnsi="Times New Roman" w:cs="Times New Roman"/>
          <w:i/>
          <w:color w:val="222222"/>
          <w:sz w:val="24"/>
          <w:shd w:val="clear" w:color="auto" w:fill="FFFFFF"/>
        </w:rPr>
        <w:t>tie Multidimensionala</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12</w:t>
      </w:r>
      <w:r>
        <w:rPr>
          <w:rFonts w:ascii="Times New Roman" w:eastAsia="Times New Roman" w:hAnsi="Times New Roman" w:cs="Times New Roman"/>
          <w:color w:val="222222"/>
          <w:sz w:val="24"/>
          <w:shd w:val="clear" w:color="auto" w:fill="FFFFFF"/>
        </w:rPr>
        <w:t>.</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Al Mamun, M.A., Lawrie, G. and Wright, T., 2020. Instructional design of scaffolded online learning modules for self-directed and inquiry-based learning environments. </w:t>
      </w:r>
      <w:r>
        <w:rPr>
          <w:rFonts w:ascii="Times New Roman" w:eastAsia="Times New Roman" w:hAnsi="Times New Roman" w:cs="Times New Roman"/>
          <w:i/>
          <w:color w:val="222222"/>
          <w:sz w:val="24"/>
          <w:shd w:val="clear" w:color="auto" w:fill="FFFFFF"/>
        </w:rPr>
        <w:t>Computers &amp; Education</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144</w:t>
      </w:r>
      <w:r>
        <w:rPr>
          <w:rFonts w:ascii="Times New Roman" w:eastAsia="Times New Roman" w:hAnsi="Times New Roman" w:cs="Times New Roman"/>
          <w:color w:val="222222"/>
          <w:sz w:val="24"/>
          <w:shd w:val="clear" w:color="auto" w:fill="FFFFFF"/>
        </w:rPr>
        <w:t>, p.103695.</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Fu, Z., and et.al., 2020</w:t>
      </w:r>
      <w:r>
        <w:rPr>
          <w:rFonts w:ascii="Times New Roman" w:eastAsia="Times New Roman" w:hAnsi="Times New Roman" w:cs="Times New Roman"/>
          <w:color w:val="222222"/>
          <w:sz w:val="24"/>
          <w:shd w:val="clear" w:color="auto" w:fill="FFFFFF"/>
        </w:rPr>
        <w:t>. Microplastic pollution research methodologies, abundance, characteristics and risk assessments for aquatic biota in China. </w:t>
      </w:r>
      <w:r>
        <w:rPr>
          <w:rFonts w:ascii="Times New Roman" w:eastAsia="Times New Roman" w:hAnsi="Times New Roman" w:cs="Times New Roman"/>
          <w:i/>
          <w:color w:val="222222"/>
          <w:sz w:val="24"/>
          <w:shd w:val="clear" w:color="auto" w:fill="FFFFFF"/>
        </w:rPr>
        <w:t>Environmental Pollution</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266</w:t>
      </w:r>
      <w:r>
        <w:rPr>
          <w:rFonts w:ascii="Times New Roman" w:eastAsia="Times New Roman" w:hAnsi="Times New Roman" w:cs="Times New Roman"/>
          <w:color w:val="222222"/>
          <w:sz w:val="24"/>
          <w:shd w:val="clear" w:color="auto" w:fill="FFFFFF"/>
        </w:rPr>
        <w:t>, p.115098.</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Allen, J., Rivkin, I.D. and Trimble, J.E., 2022. Relational methodology. </w:t>
      </w:r>
      <w:r>
        <w:rPr>
          <w:rFonts w:ascii="Times New Roman" w:eastAsia="Times New Roman" w:hAnsi="Times New Roman" w:cs="Times New Roman"/>
          <w:i/>
          <w:color w:val="222222"/>
          <w:sz w:val="24"/>
          <w:shd w:val="clear" w:color="auto" w:fill="FFFFFF"/>
        </w:rPr>
        <w:t>Cultural methods i</w:t>
      </w:r>
      <w:r>
        <w:rPr>
          <w:rFonts w:ascii="Times New Roman" w:eastAsia="Times New Roman" w:hAnsi="Times New Roman" w:cs="Times New Roman"/>
          <w:i/>
          <w:color w:val="222222"/>
          <w:sz w:val="24"/>
          <w:shd w:val="clear" w:color="auto" w:fill="FFFFFF"/>
        </w:rPr>
        <w:t>n psychology: Describing and transforming cultures</w:t>
      </w:r>
      <w:r>
        <w:rPr>
          <w:rFonts w:ascii="Times New Roman" w:eastAsia="Times New Roman" w:hAnsi="Times New Roman" w:cs="Times New Roman"/>
          <w:color w:val="222222"/>
          <w:sz w:val="24"/>
          <w:shd w:val="clear" w:color="auto" w:fill="FFFFFF"/>
        </w:rPr>
        <w:t>, pp.174-207.</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Thompson Burdine, J., Thorne, S. and Sandhu, G., 2021. Interpretive description: a flexible qualitative methodology for medical education research. </w:t>
      </w:r>
      <w:r>
        <w:rPr>
          <w:rFonts w:ascii="Times New Roman" w:eastAsia="Times New Roman" w:hAnsi="Times New Roman" w:cs="Times New Roman"/>
          <w:i/>
          <w:color w:val="222222"/>
          <w:sz w:val="24"/>
          <w:shd w:val="clear" w:color="auto" w:fill="FFFFFF"/>
        </w:rPr>
        <w:t>Medical Education</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55</w:t>
      </w:r>
      <w:r>
        <w:rPr>
          <w:rFonts w:ascii="Times New Roman" w:eastAsia="Times New Roman" w:hAnsi="Times New Roman" w:cs="Times New Roman"/>
          <w:color w:val="222222"/>
          <w:sz w:val="24"/>
          <w:shd w:val="clear" w:color="auto" w:fill="FFFFFF"/>
        </w:rPr>
        <w:t>(3), pp.336-343.</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Pinos-</w:t>
      </w:r>
      <w:r>
        <w:rPr>
          <w:rFonts w:ascii="Times New Roman" w:eastAsia="Times New Roman" w:hAnsi="Times New Roman" w:cs="Times New Roman"/>
          <w:color w:val="222222"/>
          <w:sz w:val="24"/>
          <w:shd w:val="clear" w:color="auto" w:fill="FFFFFF"/>
        </w:rPr>
        <w:t>Vélez, V., and et.al., 2020. Designing the pre-class and class to implement the flipped learning model in a research methodology course. </w:t>
      </w:r>
      <w:r>
        <w:rPr>
          <w:rFonts w:ascii="Times New Roman" w:eastAsia="Times New Roman" w:hAnsi="Times New Roman" w:cs="Times New Roman"/>
          <w:i/>
          <w:color w:val="222222"/>
          <w:sz w:val="24"/>
          <w:shd w:val="clear" w:color="auto" w:fill="FFFFFF"/>
        </w:rPr>
        <w:t>IEEE Revista Iberoamericana de Tecnologias del Aprendizaje</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15</w:t>
      </w:r>
      <w:r>
        <w:rPr>
          <w:rFonts w:ascii="Times New Roman" w:eastAsia="Times New Roman" w:hAnsi="Times New Roman" w:cs="Times New Roman"/>
          <w:color w:val="222222"/>
          <w:sz w:val="24"/>
          <w:shd w:val="clear" w:color="auto" w:fill="FFFFFF"/>
        </w:rPr>
        <w:t>(1), pp.43-49.</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Silva, W., and et.al., 2020, April. An Eas</w:t>
      </w:r>
      <w:r>
        <w:rPr>
          <w:rFonts w:ascii="Times New Roman" w:eastAsia="Times New Roman" w:hAnsi="Times New Roman" w:cs="Times New Roman"/>
          <w:color w:val="222222"/>
          <w:sz w:val="24"/>
          <w:shd w:val="clear" w:color="auto" w:fill="FFFFFF"/>
        </w:rPr>
        <w:t>y-to-read Visual Approach to Deal with Peer Reviews and Self-assessments in Virtual Learning Environments. In </w:t>
      </w:r>
      <w:r>
        <w:rPr>
          <w:rFonts w:ascii="Times New Roman" w:eastAsia="Times New Roman" w:hAnsi="Times New Roman" w:cs="Times New Roman"/>
          <w:i/>
          <w:color w:val="222222"/>
          <w:sz w:val="24"/>
          <w:shd w:val="clear" w:color="auto" w:fill="FFFFFF"/>
        </w:rPr>
        <w:t>Proceedings of the 2020 The 3rd International Conference on Big Data and Education</w:t>
      </w:r>
      <w:r>
        <w:rPr>
          <w:rFonts w:ascii="Times New Roman" w:eastAsia="Times New Roman" w:hAnsi="Times New Roman" w:cs="Times New Roman"/>
          <w:color w:val="222222"/>
          <w:sz w:val="24"/>
          <w:shd w:val="clear" w:color="auto" w:fill="FFFFFF"/>
        </w:rPr>
        <w:t> (pp. 73-79).</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Gouseti, A., 2021. ‘We'd never had to set up a vir</w:t>
      </w:r>
      <w:r>
        <w:rPr>
          <w:rFonts w:ascii="Times New Roman" w:eastAsia="Times New Roman" w:hAnsi="Times New Roman" w:cs="Times New Roman"/>
          <w:color w:val="222222"/>
          <w:sz w:val="24"/>
          <w:shd w:val="clear" w:color="auto" w:fill="FFFFFF"/>
        </w:rPr>
        <w:t>tual school before’: Opportunities and challenges for primary and secondary teachers during emergency remote education. </w:t>
      </w:r>
      <w:r>
        <w:rPr>
          <w:rFonts w:ascii="Times New Roman" w:eastAsia="Times New Roman" w:hAnsi="Times New Roman" w:cs="Times New Roman"/>
          <w:i/>
          <w:color w:val="222222"/>
          <w:sz w:val="24"/>
          <w:shd w:val="clear" w:color="auto" w:fill="FFFFFF"/>
        </w:rPr>
        <w:t>Review of Education</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9</w:t>
      </w:r>
      <w:r>
        <w:rPr>
          <w:rFonts w:ascii="Times New Roman" w:eastAsia="Times New Roman" w:hAnsi="Times New Roman" w:cs="Times New Roman"/>
          <w:color w:val="222222"/>
          <w:sz w:val="24"/>
          <w:shd w:val="clear" w:color="auto" w:fill="FFFFFF"/>
        </w:rPr>
        <w:t>(3), p.e3305.</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Elfeky, A.I.M., Masadeh, T.S.Y. and Elbyaly, M.Y.H., 2020. Advance organizers in flipped classroom v</w:t>
      </w:r>
      <w:r>
        <w:rPr>
          <w:rFonts w:ascii="Times New Roman" w:eastAsia="Times New Roman" w:hAnsi="Times New Roman" w:cs="Times New Roman"/>
          <w:color w:val="222222"/>
          <w:sz w:val="24"/>
          <w:shd w:val="clear" w:color="auto" w:fill="FFFFFF"/>
        </w:rPr>
        <w:t>ia e-learning management system and the promotion of integrated science process skills. </w:t>
      </w:r>
      <w:r>
        <w:rPr>
          <w:rFonts w:ascii="Times New Roman" w:eastAsia="Times New Roman" w:hAnsi="Times New Roman" w:cs="Times New Roman"/>
          <w:i/>
          <w:color w:val="222222"/>
          <w:sz w:val="24"/>
          <w:shd w:val="clear" w:color="auto" w:fill="FFFFFF"/>
        </w:rPr>
        <w:t>Thinking Skills and Creativity</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35</w:t>
      </w:r>
      <w:r>
        <w:rPr>
          <w:rFonts w:ascii="Times New Roman" w:eastAsia="Times New Roman" w:hAnsi="Times New Roman" w:cs="Times New Roman"/>
          <w:color w:val="222222"/>
          <w:sz w:val="24"/>
          <w:shd w:val="clear" w:color="auto" w:fill="FFFFFF"/>
        </w:rPr>
        <w:t>, p.100622.</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Asad, M.M., and et.al., 2020. Integration of e-learning technologies for interactive teaching and learning process: an empirical study on higher education institutes of Pakistan. </w:t>
      </w:r>
      <w:r>
        <w:rPr>
          <w:rFonts w:ascii="Times New Roman" w:eastAsia="Times New Roman" w:hAnsi="Times New Roman" w:cs="Times New Roman"/>
          <w:i/>
          <w:color w:val="222222"/>
          <w:sz w:val="24"/>
          <w:shd w:val="clear" w:color="auto" w:fill="FFFFFF"/>
        </w:rPr>
        <w:t>Journal of Applied Research in Higher Education</w:t>
      </w:r>
      <w:r>
        <w:rPr>
          <w:rFonts w:ascii="Times New Roman" w:eastAsia="Times New Roman" w:hAnsi="Times New Roman" w:cs="Times New Roman"/>
          <w:color w:val="222222"/>
          <w:sz w:val="24"/>
          <w:shd w:val="clear" w:color="auto" w:fill="FFFFFF"/>
        </w:rPr>
        <w:t>.</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Kasapakis, V. and Dzardanova</w:t>
      </w:r>
      <w:r>
        <w:rPr>
          <w:rFonts w:ascii="Times New Roman" w:eastAsia="Times New Roman" w:hAnsi="Times New Roman" w:cs="Times New Roman"/>
          <w:color w:val="222222"/>
          <w:sz w:val="24"/>
          <w:shd w:val="clear" w:color="auto" w:fill="FFFFFF"/>
        </w:rPr>
        <w:t>, E., 2022. Virtual reality learning environments: using high-fidelity avatars to enhance distance learning experience. </w:t>
      </w:r>
      <w:r>
        <w:rPr>
          <w:rFonts w:ascii="Times New Roman" w:eastAsia="Times New Roman" w:hAnsi="Times New Roman" w:cs="Times New Roman"/>
          <w:i/>
          <w:color w:val="222222"/>
          <w:sz w:val="24"/>
          <w:shd w:val="clear" w:color="auto" w:fill="FFFFFF"/>
        </w:rPr>
        <w:t>Interactive Learning Environments</w:t>
      </w:r>
      <w:r>
        <w:rPr>
          <w:rFonts w:ascii="Times New Roman" w:eastAsia="Times New Roman" w:hAnsi="Times New Roman" w:cs="Times New Roman"/>
          <w:color w:val="222222"/>
          <w:sz w:val="24"/>
          <w:shd w:val="clear" w:color="auto" w:fill="FFFFFF"/>
        </w:rPr>
        <w:t>, pp.1-14.</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lastRenderedPageBreak/>
        <w:t>Safdar, S., Ren, M. and Chudhery, M.A.Z., 2022. Cloud Computing-Based Virtual Learning Envir</w:t>
      </w:r>
      <w:r>
        <w:rPr>
          <w:rFonts w:ascii="Times New Roman" w:eastAsia="Times New Roman" w:hAnsi="Times New Roman" w:cs="Times New Roman"/>
          <w:color w:val="222222"/>
          <w:sz w:val="24"/>
          <w:shd w:val="clear" w:color="auto" w:fill="FFFFFF"/>
        </w:rPr>
        <w:t>onments: Factors That Build Trust and Satisfaction Leading to Acceptance. </w:t>
      </w:r>
      <w:r>
        <w:rPr>
          <w:rFonts w:ascii="Times New Roman" w:eastAsia="Times New Roman" w:hAnsi="Times New Roman" w:cs="Times New Roman"/>
          <w:i/>
          <w:color w:val="222222"/>
          <w:sz w:val="24"/>
          <w:shd w:val="clear" w:color="auto" w:fill="FFFFFF"/>
        </w:rPr>
        <w:t>IEEE Transactions on Engineering Management</w:t>
      </w:r>
      <w:r>
        <w:rPr>
          <w:rFonts w:ascii="Times New Roman" w:eastAsia="Times New Roman" w:hAnsi="Times New Roman" w:cs="Times New Roman"/>
          <w:color w:val="222222"/>
          <w:sz w:val="24"/>
          <w:shd w:val="clear" w:color="auto" w:fill="FFFFFF"/>
        </w:rPr>
        <w:t>.</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Hussein, E., and et.al., 2020. Exploring undergraduate students’ attitudes towards emergency online learning during COVID-19: A case from</w:t>
      </w:r>
      <w:r>
        <w:rPr>
          <w:rFonts w:ascii="Times New Roman" w:eastAsia="Times New Roman" w:hAnsi="Times New Roman" w:cs="Times New Roman"/>
          <w:color w:val="222222"/>
          <w:sz w:val="24"/>
          <w:shd w:val="clear" w:color="auto" w:fill="FFFFFF"/>
        </w:rPr>
        <w:t xml:space="preserve"> the UAE. </w:t>
      </w:r>
      <w:r>
        <w:rPr>
          <w:rFonts w:ascii="Times New Roman" w:eastAsia="Times New Roman" w:hAnsi="Times New Roman" w:cs="Times New Roman"/>
          <w:i/>
          <w:color w:val="222222"/>
          <w:sz w:val="24"/>
          <w:shd w:val="clear" w:color="auto" w:fill="FFFFFF"/>
        </w:rPr>
        <w:t>Children and youth services review</w:t>
      </w:r>
      <w:r>
        <w:rPr>
          <w:rFonts w:ascii="Times New Roman" w:eastAsia="Times New Roman" w:hAnsi="Times New Roman" w:cs="Times New Roman"/>
          <w:color w:val="222222"/>
          <w:sz w:val="24"/>
          <w:shd w:val="clear" w:color="auto" w:fill="FFFFFF"/>
        </w:rPr>
        <w:t>, </w:t>
      </w:r>
      <w:r>
        <w:rPr>
          <w:rFonts w:ascii="Times New Roman" w:eastAsia="Times New Roman" w:hAnsi="Times New Roman" w:cs="Times New Roman"/>
          <w:i/>
          <w:color w:val="222222"/>
          <w:sz w:val="24"/>
          <w:shd w:val="clear" w:color="auto" w:fill="FFFFFF"/>
        </w:rPr>
        <w:t>119</w:t>
      </w:r>
      <w:r>
        <w:rPr>
          <w:rFonts w:ascii="Times New Roman" w:eastAsia="Times New Roman" w:hAnsi="Times New Roman" w:cs="Times New Roman"/>
          <w:color w:val="222222"/>
          <w:sz w:val="24"/>
          <w:shd w:val="clear" w:color="auto" w:fill="FFFFFF"/>
        </w:rPr>
        <w:t>, p.105699.</w:t>
      </w:r>
    </w:p>
    <w:p w:rsidR="007A0D1D" w:rsidRDefault="009808CF">
      <w:pPr>
        <w:spacing w:after="0" w:line="240" w:lineRule="auto"/>
        <w:ind w:left="720" w:hanging="720"/>
        <w:jc w:val="both"/>
        <w:rPr>
          <w:rFonts w:ascii="Times New Roman" w:eastAsia="Times New Roman" w:hAnsi="Times New Roman" w:cs="Times New Roman"/>
          <w:color w:val="222222"/>
          <w:sz w:val="24"/>
          <w:shd w:val="clear" w:color="auto" w:fill="FFFFFF"/>
        </w:rPr>
      </w:pPr>
      <w:r>
        <w:rPr>
          <w:rFonts w:ascii="Times New Roman" w:eastAsia="Times New Roman" w:hAnsi="Times New Roman" w:cs="Times New Roman"/>
          <w:color w:val="222222"/>
          <w:sz w:val="24"/>
          <w:shd w:val="clear" w:color="auto" w:fill="FFFFFF"/>
        </w:rPr>
        <w:t>Owusu-Fordjour, C., Koomson, C.K. and Hanson, D., 2020. The impact of Covid-19 on learning-the perspective of the Ghanaian student. </w:t>
      </w:r>
      <w:r>
        <w:rPr>
          <w:rFonts w:ascii="Times New Roman" w:eastAsia="Times New Roman" w:hAnsi="Times New Roman" w:cs="Times New Roman"/>
          <w:i/>
          <w:color w:val="222222"/>
          <w:sz w:val="24"/>
          <w:shd w:val="clear" w:color="auto" w:fill="FFFFFF"/>
        </w:rPr>
        <w:t>European Journal of Education Studies</w:t>
      </w:r>
      <w:r>
        <w:rPr>
          <w:rFonts w:ascii="Times New Roman" w:eastAsia="Times New Roman" w:hAnsi="Times New Roman" w:cs="Times New Roman"/>
          <w:color w:val="222222"/>
          <w:sz w:val="24"/>
          <w:shd w:val="clear" w:color="auto" w:fill="FFFFFF"/>
        </w:rPr>
        <w:t>.</w:t>
      </w:r>
    </w:p>
    <w:p w:rsidR="007A0D1D" w:rsidRDefault="007A0D1D">
      <w:pPr>
        <w:spacing w:after="160" w:line="360" w:lineRule="auto"/>
        <w:jc w:val="both"/>
        <w:rPr>
          <w:rFonts w:ascii="Arial" w:eastAsia="Arial" w:hAnsi="Arial" w:cs="Arial"/>
          <w:color w:val="222222"/>
          <w:sz w:val="20"/>
          <w:shd w:val="clear" w:color="auto" w:fill="FFFFFF"/>
        </w:rPr>
      </w:pPr>
    </w:p>
    <w:p w:rsidR="007A0D1D" w:rsidRDefault="007A0D1D">
      <w:pPr>
        <w:spacing w:after="160" w:line="360" w:lineRule="auto"/>
        <w:jc w:val="both"/>
        <w:rPr>
          <w:rFonts w:ascii="Times New Roman" w:eastAsia="Times New Roman" w:hAnsi="Times New Roman" w:cs="Times New Roman"/>
          <w:sz w:val="24"/>
          <w:u w:val="single"/>
        </w:rPr>
      </w:pPr>
    </w:p>
    <w:sectPr w:rsidR="007A0D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617E2"/>
    <w:multiLevelType w:val="multilevel"/>
    <w:tmpl w:val="C30E6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DFD7EC6"/>
    <w:multiLevelType w:val="multilevel"/>
    <w:tmpl w:val="6F769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39189D"/>
    <w:multiLevelType w:val="multilevel"/>
    <w:tmpl w:val="E6364B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D1D"/>
    <w:rsid w:val="007A0D1D"/>
    <w:rsid w:val="009808C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2711</Words>
  <Characters>15455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teodor krastev</dc:creator>
  <cp:lastModifiedBy>teodor krastev</cp:lastModifiedBy>
  <cp:revision>2</cp:revision>
  <dcterms:created xsi:type="dcterms:W3CDTF">2023-01-02T16:45:00Z</dcterms:created>
  <dcterms:modified xsi:type="dcterms:W3CDTF">2023-01-02T16:45:00Z</dcterms:modified>
</cp:coreProperties>
</file>