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09E2D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07293D">
              <w:rPr>
                <w:b/>
                <w:color w:val="auto"/>
                <w:sz w:val="32"/>
              </w:rPr>
              <w:t xml:space="preserve"> Ryan Blair-</w:t>
            </w:r>
            <w:r w:rsidR="00553CE7">
              <w:rPr>
                <w:b/>
                <w:color w:val="auto"/>
                <w:sz w:val="32"/>
              </w:rPr>
              <w:t>Baggs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5C42643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53CE7">
              <w:rPr>
                <w:b/>
                <w:color w:val="auto"/>
                <w:sz w:val="32"/>
              </w:rPr>
              <w:t>:</w:t>
            </w:r>
          </w:p>
          <w:p w14:paraId="7A0B1D4B" w14:textId="5528EC44" w:rsidR="00553CE7" w:rsidRDefault="00F51B93" w:rsidP="0022001B">
            <w:pPr>
              <w:overflowPunct/>
              <w:autoSpaceDE/>
              <w:autoSpaceDN/>
              <w:adjustRightInd/>
              <w:ind w:right="-330"/>
              <w:textAlignment w:val="auto"/>
              <w:rPr>
                <w:b/>
                <w:color w:val="auto"/>
                <w:sz w:val="32"/>
              </w:rPr>
            </w:pPr>
            <w:r>
              <w:rPr>
                <w:b/>
                <w:color w:val="auto"/>
                <w:sz w:val="32"/>
              </w:rPr>
              <w:t>212</w:t>
            </w:r>
            <w:r w:rsidR="0065415B">
              <w:rPr>
                <w:b/>
                <w:color w:val="auto"/>
                <w:sz w:val="32"/>
              </w:rPr>
              <w:t>5110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8A306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8A306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8A306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8A306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8A306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8A306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8A306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8A306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C1B5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8A3062">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8A3062">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8A306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8A3062">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8A306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8A306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8A3062">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DE8DF3A" w14:textId="100F61BF" w:rsidR="009D3376" w:rsidRDefault="009D3376" w:rsidP="00CA613F">
      <w:pPr>
        <w:spacing w:line="480" w:lineRule="auto"/>
        <w:jc w:val="both"/>
        <w:rPr>
          <w:sz w:val="24"/>
          <w:szCs w:val="24"/>
        </w:rPr>
      </w:pPr>
      <w:r w:rsidRPr="009D3376">
        <w:rPr>
          <w:sz w:val="24"/>
          <w:szCs w:val="24"/>
        </w:rPr>
        <w:t>In this essay I will be reflecting on my initial 6 months of learning as an attested Police Constable using the Driscoll Model of Reflection.</w:t>
      </w:r>
    </w:p>
    <w:p w14:paraId="39258D77" w14:textId="77777777" w:rsidR="00DD7238" w:rsidRPr="009D3376" w:rsidRDefault="00DD7238" w:rsidP="00CA613F">
      <w:pPr>
        <w:spacing w:line="480" w:lineRule="auto"/>
        <w:jc w:val="both"/>
        <w:rPr>
          <w:sz w:val="24"/>
          <w:szCs w:val="24"/>
        </w:rPr>
      </w:pPr>
    </w:p>
    <w:p w14:paraId="39C85F61" w14:textId="476E3971" w:rsidR="009D3376" w:rsidRDefault="009D3376" w:rsidP="00CA613F">
      <w:pPr>
        <w:spacing w:line="480" w:lineRule="auto"/>
        <w:jc w:val="both"/>
        <w:rPr>
          <w:sz w:val="24"/>
          <w:szCs w:val="24"/>
        </w:rPr>
      </w:pPr>
      <w:r w:rsidRPr="009D3376">
        <w:rPr>
          <w:sz w:val="24"/>
          <w:szCs w:val="24"/>
        </w:rPr>
        <w:t>Stress has been defined as</w:t>
      </w:r>
      <w:r w:rsidR="008C0DCD">
        <w:rPr>
          <w:sz w:val="24"/>
          <w:szCs w:val="24"/>
        </w:rPr>
        <w:t>;</w:t>
      </w:r>
      <w:r w:rsidRPr="009D3376">
        <w:rPr>
          <w:sz w:val="24"/>
          <w:szCs w:val="24"/>
        </w:rPr>
        <w:t xml:space="preserve"> </w:t>
      </w:r>
      <w:r w:rsidR="00801230">
        <w:rPr>
          <w:sz w:val="24"/>
          <w:szCs w:val="24"/>
        </w:rPr>
        <w:t xml:space="preserve">our body and minds reaction </w:t>
      </w:r>
      <w:r w:rsidR="008C0DCD">
        <w:rPr>
          <w:sz w:val="24"/>
          <w:szCs w:val="24"/>
        </w:rPr>
        <w:t xml:space="preserve">when we experience </w:t>
      </w:r>
      <w:r w:rsidR="000B01BF">
        <w:rPr>
          <w:sz w:val="24"/>
          <w:szCs w:val="24"/>
        </w:rPr>
        <w:t xml:space="preserve">feeling pressured and are not in control of </w:t>
      </w:r>
      <w:r w:rsidR="00DF5693">
        <w:rPr>
          <w:sz w:val="24"/>
          <w:szCs w:val="24"/>
        </w:rPr>
        <w:t>a</w:t>
      </w:r>
      <w:r w:rsidR="000B01BF">
        <w:rPr>
          <w:sz w:val="24"/>
          <w:szCs w:val="24"/>
        </w:rPr>
        <w:t xml:space="preserve"> situation</w:t>
      </w:r>
      <w:r w:rsidR="00801230">
        <w:rPr>
          <w:sz w:val="24"/>
          <w:szCs w:val="24"/>
        </w:rPr>
        <w:t xml:space="preserve"> </w:t>
      </w:r>
      <w:r w:rsidRPr="009D3376">
        <w:rPr>
          <w:sz w:val="24"/>
          <w:szCs w:val="24"/>
        </w:rPr>
        <w:t xml:space="preserve">(Mind, 2022). I will outline the processes that I used to minimise stress. Called ‘Coping Strategies’ or ‘Coping Mechanisms’ </w:t>
      </w:r>
      <w:r w:rsidR="00DF559D">
        <w:rPr>
          <w:sz w:val="24"/>
          <w:szCs w:val="24"/>
        </w:rPr>
        <w:t xml:space="preserve">which are </w:t>
      </w:r>
      <w:r w:rsidR="002348FF">
        <w:rPr>
          <w:sz w:val="24"/>
          <w:szCs w:val="24"/>
        </w:rPr>
        <w:t xml:space="preserve">processes that we can carry out to </w:t>
      </w:r>
      <w:r w:rsidR="00AF7542">
        <w:rPr>
          <w:sz w:val="24"/>
          <w:szCs w:val="24"/>
        </w:rPr>
        <w:t xml:space="preserve">help us </w:t>
      </w:r>
      <w:r w:rsidR="003F6A7A">
        <w:rPr>
          <w:sz w:val="24"/>
          <w:szCs w:val="24"/>
        </w:rPr>
        <w:t xml:space="preserve">deal with stressful situations, and how we react in those stressful situations </w:t>
      </w:r>
      <w:r w:rsidRPr="009D3376">
        <w:rPr>
          <w:sz w:val="24"/>
          <w:szCs w:val="24"/>
        </w:rPr>
        <w:t>(APA Dictionary of Psychology, 2022). These strategies also enable us to develop resilience</w:t>
      </w:r>
      <w:r w:rsidR="00086FB7">
        <w:rPr>
          <w:sz w:val="24"/>
          <w:szCs w:val="24"/>
        </w:rPr>
        <w:t>. Resilience is wher</w:t>
      </w:r>
      <w:r w:rsidR="00160513">
        <w:rPr>
          <w:sz w:val="24"/>
          <w:szCs w:val="24"/>
        </w:rPr>
        <w:t xml:space="preserve">e you are at a point that you have developed </w:t>
      </w:r>
      <w:r w:rsidR="00AC4547">
        <w:rPr>
          <w:sz w:val="24"/>
          <w:szCs w:val="24"/>
        </w:rPr>
        <w:t>a level of tolerance to pressure before it becomes stress</w:t>
      </w:r>
      <w:r w:rsidRPr="009D3376">
        <w:rPr>
          <w:sz w:val="24"/>
          <w:szCs w:val="24"/>
        </w:rPr>
        <w:t xml:space="preserve"> (Haydock, 2017). </w:t>
      </w:r>
    </w:p>
    <w:p w14:paraId="4D9E6DE4" w14:textId="77777777" w:rsidR="00DD7238" w:rsidRPr="009D3376" w:rsidRDefault="00DD7238" w:rsidP="00CA613F">
      <w:pPr>
        <w:spacing w:line="480" w:lineRule="auto"/>
        <w:jc w:val="both"/>
        <w:rPr>
          <w:sz w:val="24"/>
          <w:szCs w:val="24"/>
        </w:rPr>
      </w:pPr>
    </w:p>
    <w:p w14:paraId="217C7D7D" w14:textId="77777777" w:rsidR="00DD7238" w:rsidRPr="009D3376" w:rsidRDefault="00DD7238" w:rsidP="00CA613F">
      <w:pPr>
        <w:spacing w:line="480" w:lineRule="auto"/>
        <w:jc w:val="both"/>
        <w:rPr>
          <w:sz w:val="24"/>
          <w:szCs w:val="24"/>
        </w:rPr>
      </w:pPr>
    </w:p>
    <w:p w14:paraId="2BBAFC87" w14:textId="65425210" w:rsidR="00DD7238" w:rsidRDefault="009D3376" w:rsidP="00CA613F">
      <w:pPr>
        <w:spacing w:line="480" w:lineRule="auto"/>
        <w:jc w:val="both"/>
        <w:rPr>
          <w:sz w:val="24"/>
          <w:szCs w:val="24"/>
        </w:rPr>
      </w:pPr>
      <w:r w:rsidRPr="009D3376">
        <w:rPr>
          <w:sz w:val="24"/>
          <w:szCs w:val="24"/>
        </w:rPr>
        <w:t xml:space="preserve">The initial coping strategy that I will discuss is journaling. Reflective journaling is the process </w:t>
      </w:r>
      <w:r w:rsidR="00AC4547">
        <w:rPr>
          <w:sz w:val="24"/>
          <w:szCs w:val="24"/>
        </w:rPr>
        <w:t xml:space="preserve">of writing down how you feel </w:t>
      </w:r>
      <w:r w:rsidR="00D450E0">
        <w:rPr>
          <w:sz w:val="24"/>
          <w:szCs w:val="24"/>
        </w:rPr>
        <w:t xml:space="preserve">physically or emotionally to help you understand those feelings </w:t>
      </w:r>
      <w:r w:rsidRPr="009D3376">
        <w:rPr>
          <w:sz w:val="24"/>
          <w:szCs w:val="24"/>
        </w:rPr>
        <w:t xml:space="preserve">(University of Rochester Medical </w:t>
      </w:r>
      <w:proofErr w:type="spellStart"/>
      <w:r w:rsidRPr="009D3376">
        <w:rPr>
          <w:sz w:val="24"/>
          <w:szCs w:val="24"/>
        </w:rPr>
        <w:t>Center</w:t>
      </w:r>
      <w:proofErr w:type="spellEnd"/>
      <w:r w:rsidRPr="009D3376">
        <w:rPr>
          <w:sz w:val="24"/>
          <w:szCs w:val="24"/>
        </w:rPr>
        <w:t xml:space="preserve">, 2022). Journaling has long been held to be beneficial to the promotion of good mental health </w:t>
      </w:r>
      <w:r w:rsidR="00017385">
        <w:rPr>
          <w:sz w:val="24"/>
          <w:szCs w:val="24"/>
        </w:rPr>
        <w:t>with the likes of Einstein</w:t>
      </w:r>
      <w:r w:rsidR="008F3604">
        <w:rPr>
          <w:sz w:val="24"/>
          <w:szCs w:val="24"/>
        </w:rPr>
        <w:t>, Marie Curie and Leonardo da Vinci having kept them</w:t>
      </w:r>
      <w:r w:rsidR="007347CE">
        <w:rPr>
          <w:sz w:val="24"/>
          <w:szCs w:val="24"/>
        </w:rPr>
        <w:t xml:space="preserve"> </w:t>
      </w:r>
      <w:sdt>
        <w:sdtPr>
          <w:rPr>
            <w:sz w:val="24"/>
            <w:szCs w:val="24"/>
          </w:rPr>
          <w:id w:val="-2070647394"/>
          <w:citation/>
        </w:sdtPr>
        <w:sdtContent>
          <w:r w:rsidR="007347CE">
            <w:rPr>
              <w:sz w:val="24"/>
              <w:szCs w:val="24"/>
            </w:rPr>
            <w:fldChar w:fldCharType="begin"/>
          </w:r>
          <w:r w:rsidR="007347CE">
            <w:rPr>
              <w:sz w:val="24"/>
              <w:szCs w:val="24"/>
            </w:rPr>
            <w:instrText xml:space="preserve"> CITATION Kai20 \l 2057 </w:instrText>
          </w:r>
          <w:r w:rsidR="007347CE">
            <w:rPr>
              <w:sz w:val="24"/>
              <w:szCs w:val="24"/>
            </w:rPr>
            <w:fldChar w:fldCharType="separate"/>
          </w:r>
          <w:r w:rsidR="007347CE" w:rsidRPr="007347CE">
            <w:rPr>
              <w:noProof/>
              <w:sz w:val="24"/>
              <w:szCs w:val="24"/>
            </w:rPr>
            <w:t xml:space="preserve">(Kaiser Permanente, </w:t>
          </w:r>
          <w:r w:rsidR="007347CE" w:rsidRPr="007347CE">
            <w:rPr>
              <w:noProof/>
              <w:sz w:val="24"/>
              <w:szCs w:val="24"/>
            </w:rPr>
            <w:lastRenderedPageBreak/>
            <w:t>2020)</w:t>
          </w:r>
          <w:r w:rsidR="007347CE">
            <w:rPr>
              <w:sz w:val="24"/>
              <w:szCs w:val="24"/>
            </w:rPr>
            <w:fldChar w:fldCharType="end"/>
          </w:r>
        </w:sdtContent>
      </w:sdt>
      <w:r w:rsidR="007347CE">
        <w:rPr>
          <w:sz w:val="24"/>
          <w:szCs w:val="24"/>
        </w:rPr>
        <w:t xml:space="preserve"> </w:t>
      </w:r>
      <w:r w:rsidRPr="009D3376">
        <w:rPr>
          <w:sz w:val="24"/>
          <w:szCs w:val="24"/>
        </w:rPr>
        <w:t>and is a practice tha</w:t>
      </w:r>
      <w:r w:rsidR="00B72387">
        <w:rPr>
          <w:sz w:val="24"/>
          <w:szCs w:val="24"/>
        </w:rPr>
        <w:t>t has been prescribed by ps</w:t>
      </w:r>
      <w:r w:rsidR="00FF7424">
        <w:rPr>
          <w:sz w:val="24"/>
          <w:szCs w:val="24"/>
        </w:rPr>
        <w:t xml:space="preserve">ychologists since the 1980’s </w:t>
      </w:r>
      <w:sdt>
        <w:sdtPr>
          <w:rPr>
            <w:sz w:val="24"/>
            <w:szCs w:val="24"/>
          </w:rPr>
          <w:id w:val="235364934"/>
          <w:citation/>
        </w:sdtPr>
        <w:sdtContent>
          <w:r w:rsidR="00FF7424">
            <w:rPr>
              <w:sz w:val="24"/>
              <w:szCs w:val="24"/>
            </w:rPr>
            <w:fldChar w:fldCharType="begin"/>
          </w:r>
          <w:r w:rsidR="00AF205D">
            <w:rPr>
              <w:sz w:val="24"/>
              <w:szCs w:val="24"/>
            </w:rPr>
            <w:instrText xml:space="preserve">CITATION Daw20 \l 2057 </w:instrText>
          </w:r>
          <w:r w:rsidR="00FF7424">
            <w:rPr>
              <w:sz w:val="24"/>
              <w:szCs w:val="24"/>
            </w:rPr>
            <w:fldChar w:fldCharType="separate"/>
          </w:r>
          <w:r w:rsidR="00AF205D" w:rsidRPr="00AF205D">
            <w:rPr>
              <w:noProof/>
              <w:sz w:val="24"/>
              <w:szCs w:val="24"/>
            </w:rPr>
            <w:t>(Kingston, 2020)</w:t>
          </w:r>
          <w:r w:rsidR="00FF7424">
            <w:rPr>
              <w:sz w:val="24"/>
              <w:szCs w:val="24"/>
            </w:rPr>
            <w:fldChar w:fldCharType="end"/>
          </w:r>
        </w:sdtContent>
      </w:sdt>
      <w:r w:rsidRPr="009D3376">
        <w:rPr>
          <w:sz w:val="24"/>
          <w:szCs w:val="24"/>
        </w:rPr>
        <w:t xml:space="preserve">. Prior to starting training as a Police Constable, I had never kept any kind of written diary or journal. However, finding myself on occasion overwhelmed with the amount of new information I was having to process for my learning, and struggling to sleep at night because of this, I decided that I would </w:t>
      </w:r>
      <w:r w:rsidR="00DE61DB">
        <w:rPr>
          <w:sz w:val="24"/>
          <w:szCs w:val="24"/>
        </w:rPr>
        <w:t>keep</w:t>
      </w:r>
      <w:r w:rsidRPr="009D3376">
        <w:rPr>
          <w:sz w:val="24"/>
          <w:szCs w:val="24"/>
        </w:rPr>
        <w:t xml:space="preserve"> a regular journal to hel</w:t>
      </w:r>
      <w:r w:rsidR="00E339E4">
        <w:rPr>
          <w:sz w:val="24"/>
          <w:szCs w:val="24"/>
        </w:rPr>
        <w:t>p</w:t>
      </w:r>
      <w:r w:rsidRPr="009D3376">
        <w:rPr>
          <w:sz w:val="24"/>
          <w:szCs w:val="24"/>
        </w:rPr>
        <w:t xml:space="preserve"> unload some of my thoughts, and to help relieve some of the pressure I was </w:t>
      </w:r>
      <w:r w:rsidR="00E339E4">
        <w:rPr>
          <w:sz w:val="24"/>
          <w:szCs w:val="24"/>
        </w:rPr>
        <w:t>experiencing</w:t>
      </w:r>
      <w:r w:rsidR="00DD7238">
        <w:rPr>
          <w:sz w:val="24"/>
          <w:szCs w:val="24"/>
        </w:rPr>
        <w:t>.</w:t>
      </w:r>
    </w:p>
    <w:p w14:paraId="32191FB7" w14:textId="13AB3FCB" w:rsidR="009D3376" w:rsidRPr="009D3376" w:rsidRDefault="009D3376" w:rsidP="00CA613F">
      <w:pPr>
        <w:spacing w:line="480" w:lineRule="auto"/>
        <w:jc w:val="both"/>
        <w:rPr>
          <w:sz w:val="24"/>
          <w:szCs w:val="24"/>
        </w:rPr>
      </w:pPr>
      <w:r w:rsidRPr="009D3376">
        <w:rPr>
          <w:sz w:val="24"/>
          <w:szCs w:val="24"/>
        </w:rPr>
        <w:t xml:space="preserve"> </w:t>
      </w:r>
    </w:p>
    <w:p w14:paraId="08E27B3D" w14:textId="4BFD2249" w:rsidR="009D3376" w:rsidRDefault="009D3376" w:rsidP="00CA613F">
      <w:pPr>
        <w:spacing w:line="480" w:lineRule="auto"/>
        <w:jc w:val="both"/>
        <w:rPr>
          <w:sz w:val="24"/>
          <w:szCs w:val="24"/>
        </w:rPr>
      </w:pPr>
      <w:r w:rsidRPr="009D3376">
        <w:rPr>
          <w:sz w:val="24"/>
          <w:szCs w:val="24"/>
        </w:rPr>
        <w:t xml:space="preserve">I </w:t>
      </w:r>
      <w:r w:rsidR="00BF734C">
        <w:rPr>
          <w:sz w:val="24"/>
          <w:szCs w:val="24"/>
        </w:rPr>
        <w:t>kept</w:t>
      </w:r>
      <w:r w:rsidRPr="009D3376">
        <w:rPr>
          <w:sz w:val="24"/>
          <w:szCs w:val="24"/>
        </w:rPr>
        <w:t xml:space="preserve"> a paper journal as opposed to a digital one</w:t>
      </w:r>
      <w:r w:rsidR="009D5CD5">
        <w:rPr>
          <w:sz w:val="24"/>
          <w:szCs w:val="24"/>
        </w:rPr>
        <w:t xml:space="preserve"> as I was aware that the use of digital display screens in the evening can affect </w:t>
      </w:r>
      <w:r w:rsidR="00D96F86">
        <w:rPr>
          <w:sz w:val="24"/>
          <w:szCs w:val="24"/>
        </w:rPr>
        <w:t>your ability to sleep</w:t>
      </w:r>
      <w:r w:rsidRPr="009D3376">
        <w:rPr>
          <w:sz w:val="24"/>
          <w:szCs w:val="24"/>
        </w:rPr>
        <w:t>.</w:t>
      </w:r>
      <w:r w:rsidR="00D96F86">
        <w:rPr>
          <w:sz w:val="24"/>
          <w:szCs w:val="24"/>
        </w:rPr>
        <w:t xml:space="preserve"> Studies have shown that this is due to </w:t>
      </w:r>
      <w:r w:rsidR="00055B0E">
        <w:rPr>
          <w:sz w:val="24"/>
          <w:szCs w:val="24"/>
        </w:rPr>
        <w:t xml:space="preserve">the light affecting the melatonin levels required to fall asleep </w:t>
      </w:r>
      <w:sdt>
        <w:sdtPr>
          <w:rPr>
            <w:sz w:val="24"/>
            <w:szCs w:val="24"/>
          </w:rPr>
          <w:id w:val="935798114"/>
          <w:citation/>
        </w:sdtPr>
        <w:sdtContent>
          <w:r w:rsidR="00055B0E">
            <w:rPr>
              <w:sz w:val="24"/>
              <w:szCs w:val="24"/>
            </w:rPr>
            <w:fldChar w:fldCharType="begin"/>
          </w:r>
          <w:r w:rsidR="00055B0E">
            <w:rPr>
              <w:sz w:val="24"/>
              <w:szCs w:val="24"/>
            </w:rPr>
            <w:instrText xml:space="preserve"> CITATION Joa22 \l 2057 </w:instrText>
          </w:r>
          <w:r w:rsidR="00055B0E">
            <w:rPr>
              <w:sz w:val="24"/>
              <w:szCs w:val="24"/>
            </w:rPr>
            <w:fldChar w:fldCharType="separate"/>
          </w:r>
          <w:r w:rsidR="00055B0E" w:rsidRPr="00055B0E">
            <w:rPr>
              <w:noProof/>
              <w:sz w:val="24"/>
              <w:szCs w:val="24"/>
            </w:rPr>
            <w:t>(Cooper, 2022)</w:t>
          </w:r>
          <w:r w:rsidR="00055B0E">
            <w:rPr>
              <w:sz w:val="24"/>
              <w:szCs w:val="24"/>
            </w:rPr>
            <w:fldChar w:fldCharType="end"/>
          </w:r>
        </w:sdtContent>
      </w:sdt>
      <w:r w:rsidR="00055B0E">
        <w:rPr>
          <w:sz w:val="24"/>
          <w:szCs w:val="24"/>
        </w:rPr>
        <w:t>.</w:t>
      </w:r>
      <w:r w:rsidRPr="009D3376">
        <w:rPr>
          <w:sz w:val="24"/>
          <w:szCs w:val="24"/>
        </w:rPr>
        <w:t xml:space="preserve"> I found the physical process of writing to be more therapeutic than typing, I was spending a lot of time during the day using </w:t>
      </w:r>
      <w:r w:rsidR="00480934" w:rsidRPr="009D3376">
        <w:rPr>
          <w:sz w:val="24"/>
          <w:szCs w:val="24"/>
        </w:rPr>
        <w:t>screens and</w:t>
      </w:r>
      <w:r w:rsidRPr="009D3376">
        <w:rPr>
          <w:sz w:val="24"/>
          <w:szCs w:val="24"/>
        </w:rPr>
        <w:t xml:space="preserve"> writing in a paper journal was helpful. It enabled me to have somewhat of a digital detox at the end of the day. I soon found </w:t>
      </w:r>
      <w:r w:rsidR="00F80852">
        <w:rPr>
          <w:sz w:val="24"/>
          <w:szCs w:val="24"/>
        </w:rPr>
        <w:t>daily journaling</w:t>
      </w:r>
      <w:r w:rsidRPr="009D3376">
        <w:rPr>
          <w:sz w:val="24"/>
          <w:szCs w:val="24"/>
        </w:rPr>
        <w:t xml:space="preserve"> to be unmanageable around my schedule. I moved to journaling on days that I found myself </w:t>
      </w:r>
      <w:r w:rsidR="00E330E8">
        <w:rPr>
          <w:sz w:val="24"/>
          <w:szCs w:val="24"/>
        </w:rPr>
        <w:t>feeling anxious or</w:t>
      </w:r>
      <w:r w:rsidRPr="009D3376">
        <w:rPr>
          <w:sz w:val="24"/>
          <w:szCs w:val="24"/>
        </w:rPr>
        <w:t xml:space="preserve"> overwhelmed.</w:t>
      </w:r>
      <w:r w:rsidR="008F1A8C">
        <w:rPr>
          <w:sz w:val="24"/>
          <w:szCs w:val="24"/>
        </w:rPr>
        <w:t xml:space="preserve"> Journaling is said to help with </w:t>
      </w:r>
      <w:r w:rsidR="008F4895">
        <w:rPr>
          <w:sz w:val="24"/>
          <w:szCs w:val="24"/>
        </w:rPr>
        <w:t xml:space="preserve">these types of feelings as it helps bring some order </w:t>
      </w:r>
      <w:r w:rsidR="009B5A99">
        <w:rPr>
          <w:sz w:val="24"/>
          <w:szCs w:val="24"/>
        </w:rPr>
        <w:t xml:space="preserve">and perspective to your thoughts </w:t>
      </w:r>
      <w:sdt>
        <w:sdtPr>
          <w:rPr>
            <w:sz w:val="24"/>
            <w:szCs w:val="24"/>
          </w:rPr>
          <w:id w:val="-1768455184"/>
          <w:citation/>
        </w:sdtPr>
        <w:sdtContent>
          <w:r w:rsidR="00824C3B">
            <w:rPr>
              <w:sz w:val="24"/>
              <w:szCs w:val="24"/>
            </w:rPr>
            <w:fldChar w:fldCharType="begin"/>
          </w:r>
          <w:r w:rsidR="00824C3B">
            <w:rPr>
              <w:sz w:val="24"/>
              <w:szCs w:val="24"/>
            </w:rPr>
            <w:instrText xml:space="preserve"> CITATION The20 \l 2057 </w:instrText>
          </w:r>
          <w:r w:rsidR="00824C3B">
            <w:rPr>
              <w:sz w:val="24"/>
              <w:szCs w:val="24"/>
            </w:rPr>
            <w:fldChar w:fldCharType="separate"/>
          </w:r>
          <w:r w:rsidR="00824C3B" w:rsidRPr="00824C3B">
            <w:rPr>
              <w:noProof/>
              <w:sz w:val="24"/>
              <w:szCs w:val="24"/>
            </w:rPr>
            <w:t>(The Violet Journal, 2020)</w:t>
          </w:r>
          <w:r w:rsidR="00824C3B">
            <w:rPr>
              <w:sz w:val="24"/>
              <w:szCs w:val="24"/>
            </w:rPr>
            <w:fldChar w:fldCharType="end"/>
          </w:r>
        </w:sdtContent>
      </w:sdt>
      <w:r w:rsidRPr="009D3376">
        <w:rPr>
          <w:sz w:val="24"/>
          <w:szCs w:val="24"/>
        </w:rPr>
        <w:t xml:space="preserve"> I probably kept the journal for around two months, I found that whilst it gave me a brief period of respite at the end of the day, I wasn’t finding it beneficial.</w:t>
      </w:r>
    </w:p>
    <w:p w14:paraId="50E3FF4D" w14:textId="77777777" w:rsidR="00DD7238" w:rsidRPr="009D3376" w:rsidRDefault="00DD7238" w:rsidP="00CA613F">
      <w:pPr>
        <w:spacing w:line="480" w:lineRule="auto"/>
        <w:jc w:val="both"/>
        <w:rPr>
          <w:sz w:val="24"/>
          <w:szCs w:val="24"/>
        </w:rPr>
      </w:pPr>
    </w:p>
    <w:p w14:paraId="739E78C5" w14:textId="6A70F98D" w:rsidR="009D3376" w:rsidRPr="009D3376" w:rsidRDefault="009D3376" w:rsidP="00CA613F">
      <w:pPr>
        <w:spacing w:line="480" w:lineRule="auto"/>
        <w:jc w:val="both"/>
        <w:rPr>
          <w:sz w:val="24"/>
          <w:szCs w:val="24"/>
        </w:rPr>
      </w:pPr>
      <w:r w:rsidRPr="009D3376">
        <w:rPr>
          <w:sz w:val="24"/>
          <w:szCs w:val="24"/>
        </w:rPr>
        <w:t xml:space="preserve">I probably could have given journaling more of a chance to effect some change, two months isn’t a very long time to test the effectiveness of such a tool. I have considered that my own impatience to see results affected my experience of </w:t>
      </w:r>
      <w:r w:rsidR="0011543F">
        <w:rPr>
          <w:sz w:val="24"/>
          <w:szCs w:val="24"/>
        </w:rPr>
        <w:t>journaling</w:t>
      </w:r>
      <w:r w:rsidRPr="009D3376">
        <w:rPr>
          <w:sz w:val="24"/>
          <w:szCs w:val="24"/>
        </w:rPr>
        <w:t xml:space="preserve">. In the future, I would like to try journaling again. I would further educate myself on other </w:t>
      </w:r>
      <w:r w:rsidRPr="009D3376">
        <w:rPr>
          <w:sz w:val="24"/>
          <w:szCs w:val="24"/>
        </w:rPr>
        <w:lastRenderedPageBreak/>
        <w:t xml:space="preserve">methods of journaling, I feel that I haven’t managed to find the most suitable one for me, this may be a factor affecting the outcome of my attempt at journaling. </w:t>
      </w:r>
    </w:p>
    <w:p w14:paraId="218C24D0" w14:textId="77777777" w:rsidR="009D3376" w:rsidRPr="009D3376" w:rsidRDefault="009D3376" w:rsidP="00CA613F">
      <w:pPr>
        <w:spacing w:line="480" w:lineRule="auto"/>
        <w:jc w:val="both"/>
        <w:rPr>
          <w:sz w:val="24"/>
          <w:szCs w:val="24"/>
        </w:rPr>
      </w:pPr>
    </w:p>
    <w:p w14:paraId="186D1429" w14:textId="6D61A0C4" w:rsidR="009D3376" w:rsidRDefault="009D3376" w:rsidP="00CA613F">
      <w:pPr>
        <w:spacing w:line="480" w:lineRule="auto"/>
        <w:jc w:val="both"/>
        <w:rPr>
          <w:sz w:val="24"/>
          <w:szCs w:val="24"/>
        </w:rPr>
      </w:pPr>
      <w:r w:rsidRPr="009D3376">
        <w:rPr>
          <w:sz w:val="24"/>
          <w:szCs w:val="24"/>
        </w:rPr>
        <w:t>The next coping strategy that I used was DIY</w:t>
      </w:r>
      <w:r w:rsidR="005917F3">
        <w:rPr>
          <w:sz w:val="24"/>
          <w:szCs w:val="24"/>
        </w:rPr>
        <w:t xml:space="preserve"> or </w:t>
      </w:r>
      <w:r w:rsidRPr="009D3376">
        <w:rPr>
          <w:sz w:val="24"/>
          <w:szCs w:val="24"/>
        </w:rPr>
        <w:t>do-it-yourself. Lam</w:t>
      </w:r>
      <w:r w:rsidR="005917F3">
        <w:rPr>
          <w:sz w:val="24"/>
          <w:szCs w:val="24"/>
        </w:rPr>
        <w:t>b</w:t>
      </w:r>
      <w:r w:rsidRPr="009D3376">
        <w:rPr>
          <w:sz w:val="24"/>
          <w:szCs w:val="24"/>
        </w:rPr>
        <w:t>ert</w:t>
      </w:r>
      <w:r w:rsidR="005917F3">
        <w:rPr>
          <w:sz w:val="24"/>
          <w:szCs w:val="24"/>
        </w:rPr>
        <w:t xml:space="preserve"> (2008) </w:t>
      </w:r>
      <w:r w:rsidR="00272318">
        <w:rPr>
          <w:sz w:val="24"/>
          <w:szCs w:val="24"/>
        </w:rPr>
        <w:t xml:space="preserve">argues that DIY </w:t>
      </w:r>
      <w:r w:rsidR="00544C21">
        <w:rPr>
          <w:sz w:val="24"/>
          <w:szCs w:val="24"/>
        </w:rPr>
        <w:t xml:space="preserve">involves hand movements that can lead to a positive outcome, which </w:t>
      </w:r>
      <w:r w:rsidR="00CD5F6D">
        <w:rPr>
          <w:sz w:val="24"/>
          <w:szCs w:val="24"/>
        </w:rPr>
        <w:t xml:space="preserve">can prevent the onset of depression and </w:t>
      </w:r>
      <w:r w:rsidR="00EE3748">
        <w:rPr>
          <w:sz w:val="24"/>
          <w:szCs w:val="24"/>
        </w:rPr>
        <w:t>other emotional disorders.</w:t>
      </w:r>
      <w:r w:rsidRPr="009D3376">
        <w:rPr>
          <w:sz w:val="24"/>
          <w:szCs w:val="24"/>
        </w:rPr>
        <w:t xml:space="preserve"> Prior to joining the Police, I worked in various roles in the construction industry</w:t>
      </w:r>
      <w:r w:rsidR="00407F8D">
        <w:rPr>
          <w:sz w:val="24"/>
          <w:szCs w:val="24"/>
        </w:rPr>
        <w:t xml:space="preserve">. I discovered that my current skillset lead to this coping strategy being </w:t>
      </w:r>
      <w:r w:rsidR="00025560">
        <w:rPr>
          <w:sz w:val="24"/>
          <w:szCs w:val="24"/>
        </w:rPr>
        <w:t>the most effective.</w:t>
      </w:r>
    </w:p>
    <w:p w14:paraId="6C588412" w14:textId="77777777" w:rsidR="00DD7238" w:rsidRPr="009D3376" w:rsidRDefault="00DD7238" w:rsidP="00CA613F">
      <w:pPr>
        <w:spacing w:line="480" w:lineRule="auto"/>
        <w:jc w:val="both"/>
        <w:rPr>
          <w:sz w:val="24"/>
          <w:szCs w:val="24"/>
        </w:rPr>
      </w:pPr>
    </w:p>
    <w:p w14:paraId="60B28E60" w14:textId="2CFCF463" w:rsidR="00DD7238" w:rsidRPr="009D3376" w:rsidRDefault="009D3376" w:rsidP="00CA613F">
      <w:pPr>
        <w:spacing w:line="480" w:lineRule="auto"/>
        <w:jc w:val="both"/>
        <w:rPr>
          <w:sz w:val="24"/>
          <w:szCs w:val="24"/>
        </w:rPr>
      </w:pPr>
      <w:r w:rsidRPr="009D3376">
        <w:rPr>
          <w:sz w:val="24"/>
          <w:szCs w:val="24"/>
        </w:rPr>
        <w:t>I found that spending time working on my house enabled me to focus on the task in front of me rather than my workload, causing me to be less stressed. There were some unexpected obstacles to overcome regarding certain work, I found that finding solutions to them enabled me to build resilience to stressful situations. I learned to stop and consider all options before taking corrective actions.</w:t>
      </w:r>
      <w:r w:rsidR="00DD7CDD">
        <w:rPr>
          <w:sz w:val="24"/>
          <w:szCs w:val="24"/>
        </w:rPr>
        <w:t xml:space="preserve"> In fact</w:t>
      </w:r>
      <w:r w:rsidR="00962A9A">
        <w:rPr>
          <w:sz w:val="24"/>
          <w:szCs w:val="24"/>
        </w:rPr>
        <w:t xml:space="preserve"> this kind of </w:t>
      </w:r>
      <w:r w:rsidR="00DD7CDD">
        <w:rPr>
          <w:sz w:val="24"/>
          <w:szCs w:val="24"/>
        </w:rPr>
        <w:t xml:space="preserve"> </w:t>
      </w:r>
      <w:r w:rsidR="00CF0FE2">
        <w:rPr>
          <w:sz w:val="24"/>
          <w:szCs w:val="24"/>
        </w:rPr>
        <w:t xml:space="preserve">problem solving and taking responsibility for situations are thought to be </w:t>
      </w:r>
      <w:r w:rsidR="00962A9A">
        <w:rPr>
          <w:sz w:val="24"/>
          <w:szCs w:val="24"/>
        </w:rPr>
        <w:t xml:space="preserve">coping strategies in themselves </w:t>
      </w:r>
      <w:sdt>
        <w:sdtPr>
          <w:rPr>
            <w:sz w:val="24"/>
            <w:szCs w:val="24"/>
          </w:rPr>
          <w:id w:val="-1579282112"/>
          <w:citation/>
        </w:sdtPr>
        <w:sdtContent>
          <w:r w:rsidR="00962A9A">
            <w:rPr>
              <w:sz w:val="24"/>
              <w:szCs w:val="24"/>
            </w:rPr>
            <w:fldChar w:fldCharType="begin"/>
          </w:r>
          <w:r w:rsidR="00962A9A">
            <w:rPr>
              <w:sz w:val="24"/>
              <w:szCs w:val="24"/>
            </w:rPr>
            <w:instrText xml:space="preserve"> CITATION Cle20 \l 2057 </w:instrText>
          </w:r>
          <w:r w:rsidR="00962A9A">
            <w:rPr>
              <w:sz w:val="24"/>
              <w:szCs w:val="24"/>
            </w:rPr>
            <w:fldChar w:fldCharType="separate"/>
          </w:r>
          <w:r w:rsidR="00962A9A" w:rsidRPr="00962A9A">
            <w:rPr>
              <w:noProof/>
              <w:sz w:val="24"/>
              <w:szCs w:val="24"/>
            </w:rPr>
            <w:t>(Cleveland Clinic, 2020)</w:t>
          </w:r>
          <w:r w:rsidR="00962A9A">
            <w:rPr>
              <w:sz w:val="24"/>
              <w:szCs w:val="24"/>
            </w:rPr>
            <w:fldChar w:fldCharType="end"/>
          </w:r>
        </w:sdtContent>
      </w:sdt>
    </w:p>
    <w:p w14:paraId="5ED69566" w14:textId="05DECA93" w:rsidR="009D3376" w:rsidRPr="009D3376" w:rsidRDefault="009D3376" w:rsidP="00CA613F">
      <w:pPr>
        <w:spacing w:line="480" w:lineRule="auto"/>
        <w:jc w:val="both"/>
        <w:rPr>
          <w:sz w:val="24"/>
          <w:szCs w:val="24"/>
        </w:rPr>
      </w:pPr>
      <w:r w:rsidRPr="009D3376">
        <w:rPr>
          <w:sz w:val="24"/>
          <w:szCs w:val="24"/>
        </w:rPr>
        <w:t xml:space="preserve">I am acutely aware that my workload once I start work on district will be very different. Looking forward I have plenty more projects to complete in the house and will use these projects to further manage stress and build resilience, while also being an effective distraction from the stressors of police work. It is important to be aware that whilst I have to date found DIY to be useful, that it can also present its own stressors, such as failure to be able to complete tasks in a set time frame. However, I am being careful to set myself realistic and </w:t>
      </w:r>
      <w:r w:rsidR="00433DA1">
        <w:rPr>
          <w:sz w:val="24"/>
          <w:szCs w:val="24"/>
        </w:rPr>
        <w:t>achievable</w:t>
      </w:r>
      <w:r w:rsidRPr="009D3376">
        <w:rPr>
          <w:sz w:val="24"/>
          <w:szCs w:val="24"/>
        </w:rPr>
        <w:t xml:space="preserve"> goals</w:t>
      </w:r>
      <w:r w:rsidR="00433DA1">
        <w:rPr>
          <w:sz w:val="24"/>
          <w:szCs w:val="24"/>
        </w:rPr>
        <w:t xml:space="preserve">, as meeting your goals </w:t>
      </w:r>
      <w:r w:rsidR="009571C8">
        <w:rPr>
          <w:sz w:val="24"/>
          <w:szCs w:val="24"/>
        </w:rPr>
        <w:t xml:space="preserve">can promote a sense of well being through a feeling of “self-mastery” </w:t>
      </w:r>
      <w:sdt>
        <w:sdtPr>
          <w:rPr>
            <w:sz w:val="24"/>
            <w:szCs w:val="24"/>
          </w:rPr>
          <w:id w:val="818922115"/>
          <w:citation/>
        </w:sdtPr>
        <w:sdtContent>
          <w:r w:rsidR="009571C8">
            <w:rPr>
              <w:sz w:val="24"/>
              <w:szCs w:val="24"/>
            </w:rPr>
            <w:fldChar w:fldCharType="begin"/>
          </w:r>
          <w:r w:rsidR="009571C8">
            <w:rPr>
              <w:sz w:val="24"/>
              <w:szCs w:val="24"/>
            </w:rPr>
            <w:instrText xml:space="preserve"> CITATION Les19 \l 2057 </w:instrText>
          </w:r>
          <w:r w:rsidR="009571C8">
            <w:rPr>
              <w:sz w:val="24"/>
              <w:szCs w:val="24"/>
            </w:rPr>
            <w:fldChar w:fldCharType="separate"/>
          </w:r>
          <w:r w:rsidR="009571C8" w:rsidRPr="009571C8">
            <w:rPr>
              <w:noProof/>
              <w:sz w:val="24"/>
              <w:szCs w:val="24"/>
            </w:rPr>
            <w:t>(Riopel, 2019)</w:t>
          </w:r>
          <w:r w:rsidR="009571C8">
            <w:rPr>
              <w:sz w:val="24"/>
              <w:szCs w:val="24"/>
            </w:rPr>
            <w:fldChar w:fldCharType="end"/>
          </w:r>
        </w:sdtContent>
      </w:sdt>
      <w:r w:rsidR="00E43F0B">
        <w:rPr>
          <w:sz w:val="24"/>
          <w:szCs w:val="24"/>
        </w:rPr>
        <w:t xml:space="preserve"> </w:t>
      </w:r>
    </w:p>
    <w:p w14:paraId="692E446B" w14:textId="77777777" w:rsidR="009D3376" w:rsidRPr="009D3376" w:rsidRDefault="009D3376" w:rsidP="00CA613F">
      <w:pPr>
        <w:spacing w:line="480" w:lineRule="auto"/>
        <w:jc w:val="both"/>
        <w:rPr>
          <w:sz w:val="24"/>
          <w:szCs w:val="24"/>
        </w:rPr>
      </w:pPr>
    </w:p>
    <w:p w14:paraId="3263AC7A" w14:textId="77777777" w:rsidR="00DD7238" w:rsidRDefault="009D3376" w:rsidP="00CA613F">
      <w:pPr>
        <w:spacing w:line="480" w:lineRule="auto"/>
        <w:jc w:val="both"/>
        <w:rPr>
          <w:sz w:val="24"/>
          <w:szCs w:val="24"/>
        </w:rPr>
      </w:pPr>
      <w:r w:rsidRPr="009D3376">
        <w:rPr>
          <w:sz w:val="24"/>
          <w:szCs w:val="24"/>
        </w:rPr>
        <w:lastRenderedPageBreak/>
        <w:t>In conclusion, I found that the most effective method for managing stress and developing resilience for me was DIY. Completing physical tasks that had a positive outcome was something that caused a distraction and gave me something to be proud about. This has highlighted other areas for me to explore as potential strategies for stress management. For example, I enjoy cooking and moving forward I will look to apply this as a strategy, rather than just as a means of preparing food.</w:t>
      </w:r>
    </w:p>
    <w:p w14:paraId="2F0398F6" w14:textId="3D0CE2C0" w:rsidR="009D3376" w:rsidRPr="009D3376" w:rsidRDefault="009D3376" w:rsidP="00CA613F">
      <w:pPr>
        <w:spacing w:line="480" w:lineRule="auto"/>
        <w:jc w:val="both"/>
        <w:rPr>
          <w:sz w:val="24"/>
          <w:szCs w:val="24"/>
        </w:rPr>
      </w:pPr>
      <w:r w:rsidRPr="009D3376">
        <w:rPr>
          <w:sz w:val="24"/>
          <w:szCs w:val="24"/>
        </w:rPr>
        <w:t xml:space="preserve"> </w:t>
      </w:r>
    </w:p>
    <w:p w14:paraId="380FD1E9" w14:textId="77777777" w:rsidR="009D3376" w:rsidRPr="009D3376" w:rsidRDefault="009D3376" w:rsidP="00CA613F">
      <w:pPr>
        <w:spacing w:line="480" w:lineRule="auto"/>
        <w:jc w:val="both"/>
        <w:rPr>
          <w:sz w:val="24"/>
          <w:szCs w:val="24"/>
        </w:rPr>
      </w:pPr>
      <w:r w:rsidRPr="009D3376">
        <w:rPr>
          <w:sz w:val="24"/>
          <w:szCs w:val="24"/>
        </w:rPr>
        <w:t>Journaling wasn’t successful for me on this occasion and having now moved away from my initial training phase and on to patrol, the added stressors of shift work and an increased workload highlight the necessity for me to have a wider array of tools at my disposal to use to tackle increased stress. As well as doing some more research into journaling as mentioned earlier in this essay with a view to return to it more successfully, I am going to start exercising again. Prior to training I was a keen cyclist, and always found this helped to relieve stress. Due to time constraints, I didn’t have much opportunity to use this as a method during this period, I am planning on starting cycling again now that I am I the patrol phase of my training.</w:t>
      </w:r>
    </w:p>
    <w:p w14:paraId="7C7ED05A" w14:textId="77777777" w:rsidR="009D3376" w:rsidRDefault="009D3376" w:rsidP="0052754E">
      <w:pPr>
        <w:jc w:val="both"/>
        <w:rPr>
          <w:sz w:val="24"/>
          <w:szCs w:val="24"/>
        </w:rPr>
      </w:pPr>
    </w:p>
    <w:p w14:paraId="3B855813" w14:textId="1DE73501" w:rsidR="00FF7784" w:rsidRPr="00270EEB" w:rsidRDefault="009D3376" w:rsidP="0052754E">
      <w:pPr>
        <w:jc w:val="both"/>
        <w:rPr>
          <w:sz w:val="24"/>
          <w:szCs w:val="24"/>
        </w:rPr>
      </w:pPr>
      <w:r w:rsidRPr="009D3376">
        <w:rPr>
          <w:sz w:val="24"/>
          <w:szCs w:val="24"/>
        </w:rPr>
        <w:t>Word Count: 105</w:t>
      </w:r>
      <w:r w:rsidR="00E20A1B">
        <w:rPr>
          <w:sz w:val="24"/>
          <w:szCs w:val="24"/>
        </w:rPr>
        <w:t>4</w:t>
      </w:r>
    </w:p>
    <w:p w14:paraId="0590AAF8" w14:textId="77777777" w:rsidR="00FF7784" w:rsidRPr="00270EEB" w:rsidRDefault="00FF7784" w:rsidP="0061260C">
      <w:pPr>
        <w:spacing w:line="480" w:lineRule="auto"/>
        <w:jc w:val="both"/>
        <w:rPr>
          <w:sz w:val="24"/>
          <w:szCs w:val="24"/>
        </w:rPr>
      </w:pPr>
    </w:p>
    <w:p w14:paraId="19FBAC4F" w14:textId="77777777" w:rsidR="00FF7784" w:rsidRPr="00270EEB" w:rsidRDefault="00FF7784" w:rsidP="0061260C">
      <w:pPr>
        <w:spacing w:line="480" w:lineRule="auto"/>
        <w:jc w:val="both"/>
        <w:rPr>
          <w:sz w:val="24"/>
          <w:szCs w:val="24"/>
        </w:rPr>
      </w:pPr>
    </w:p>
    <w:p w14:paraId="670E1FB9" w14:textId="77777777" w:rsidR="00FF7784" w:rsidRPr="00270EEB" w:rsidRDefault="00FF7784" w:rsidP="0061260C">
      <w:pPr>
        <w:spacing w:line="480" w:lineRule="auto"/>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4F228A1" w14:textId="34DC9E29" w:rsidR="00734714" w:rsidRDefault="00734714" w:rsidP="00C120AC">
      <w:pPr>
        <w:spacing w:line="480" w:lineRule="auto"/>
        <w:jc w:val="both"/>
        <w:rPr>
          <w:sz w:val="24"/>
          <w:szCs w:val="24"/>
        </w:rPr>
      </w:pPr>
      <w:r w:rsidRPr="00734714">
        <w:rPr>
          <w:sz w:val="24"/>
          <w:szCs w:val="24"/>
        </w:rPr>
        <w:t>In this task, I will be reflecting on an incident that occurred which involved conflict with a suspected offender, using the Driscoll Model of Reflection.</w:t>
      </w:r>
    </w:p>
    <w:p w14:paraId="0EAC5C92" w14:textId="77777777" w:rsidR="00DD7238" w:rsidRPr="00734714" w:rsidRDefault="00DD7238" w:rsidP="00C120AC">
      <w:pPr>
        <w:spacing w:line="480" w:lineRule="auto"/>
        <w:jc w:val="both"/>
        <w:rPr>
          <w:sz w:val="24"/>
          <w:szCs w:val="24"/>
        </w:rPr>
      </w:pPr>
    </w:p>
    <w:p w14:paraId="01D75A68" w14:textId="149D2C08" w:rsidR="00DD7238" w:rsidRDefault="007B144E" w:rsidP="00C120AC">
      <w:pPr>
        <w:spacing w:line="480" w:lineRule="auto"/>
        <w:jc w:val="both"/>
        <w:rPr>
          <w:sz w:val="24"/>
          <w:szCs w:val="24"/>
        </w:rPr>
      </w:pPr>
      <w:r>
        <w:rPr>
          <w:sz w:val="24"/>
          <w:szCs w:val="24"/>
        </w:rPr>
        <w:t xml:space="preserve">I will give a brief description of the incident and highlight the cultural issues </w:t>
      </w:r>
      <w:r w:rsidR="0016541E">
        <w:rPr>
          <w:sz w:val="24"/>
          <w:szCs w:val="24"/>
        </w:rPr>
        <w:t>that were</w:t>
      </w:r>
      <w:r>
        <w:rPr>
          <w:sz w:val="24"/>
          <w:szCs w:val="24"/>
        </w:rPr>
        <w:t xml:space="preserve"> identified</w:t>
      </w:r>
      <w:r w:rsidR="0016541E">
        <w:rPr>
          <w:sz w:val="24"/>
          <w:szCs w:val="24"/>
        </w:rPr>
        <w:t xml:space="preserve">. </w:t>
      </w:r>
      <w:r w:rsidR="007E1341">
        <w:rPr>
          <w:sz w:val="24"/>
          <w:szCs w:val="24"/>
        </w:rPr>
        <w:t xml:space="preserve">I will look to discuss </w:t>
      </w:r>
      <w:r w:rsidR="00F21830">
        <w:rPr>
          <w:sz w:val="24"/>
          <w:szCs w:val="24"/>
        </w:rPr>
        <w:t>how</w:t>
      </w:r>
      <w:r w:rsidR="007E1341">
        <w:rPr>
          <w:sz w:val="24"/>
          <w:szCs w:val="24"/>
        </w:rPr>
        <w:t xml:space="preserve"> the offenders </w:t>
      </w:r>
      <w:r w:rsidR="00EE189D">
        <w:rPr>
          <w:sz w:val="24"/>
          <w:szCs w:val="24"/>
        </w:rPr>
        <w:t xml:space="preserve">young </w:t>
      </w:r>
      <w:r w:rsidR="007E1341">
        <w:rPr>
          <w:sz w:val="24"/>
          <w:szCs w:val="24"/>
        </w:rPr>
        <w:t xml:space="preserve">age </w:t>
      </w:r>
      <w:r w:rsidR="00EE189D">
        <w:rPr>
          <w:sz w:val="24"/>
          <w:szCs w:val="24"/>
        </w:rPr>
        <w:t>may have had a cultural impact on the situation</w:t>
      </w:r>
      <w:r w:rsidR="00F21830">
        <w:rPr>
          <w:sz w:val="24"/>
          <w:szCs w:val="24"/>
        </w:rPr>
        <w:t>.</w:t>
      </w:r>
      <w:r w:rsidR="00EE189D">
        <w:rPr>
          <w:sz w:val="24"/>
          <w:szCs w:val="24"/>
        </w:rPr>
        <w:t xml:space="preserve"> </w:t>
      </w:r>
      <w:r w:rsidR="00F21830">
        <w:rPr>
          <w:sz w:val="24"/>
          <w:szCs w:val="24"/>
        </w:rPr>
        <w:t xml:space="preserve">I will explore the </w:t>
      </w:r>
      <w:r w:rsidR="00614079">
        <w:rPr>
          <w:sz w:val="24"/>
          <w:szCs w:val="24"/>
        </w:rPr>
        <w:t>communication</w:t>
      </w:r>
      <w:r w:rsidR="00AD524D">
        <w:rPr>
          <w:sz w:val="24"/>
          <w:szCs w:val="24"/>
        </w:rPr>
        <w:t>, and conflict management</w:t>
      </w:r>
      <w:r w:rsidR="00614079">
        <w:rPr>
          <w:sz w:val="24"/>
          <w:szCs w:val="24"/>
        </w:rPr>
        <w:t xml:space="preserve"> methods that I employed during this incident</w:t>
      </w:r>
      <w:r w:rsidR="001638C4">
        <w:rPr>
          <w:sz w:val="24"/>
          <w:szCs w:val="24"/>
        </w:rPr>
        <w:t>. I will explain how I justified the use of force that occurred during this incident</w:t>
      </w:r>
      <w:r w:rsidR="005158D9">
        <w:rPr>
          <w:sz w:val="24"/>
          <w:szCs w:val="24"/>
        </w:rPr>
        <w:t xml:space="preserve">, and the consideration that was given to </w:t>
      </w:r>
      <w:r w:rsidR="00923D58">
        <w:rPr>
          <w:sz w:val="24"/>
          <w:szCs w:val="24"/>
        </w:rPr>
        <w:t xml:space="preserve">ethics, human </w:t>
      </w:r>
      <w:r w:rsidR="000F06D2">
        <w:rPr>
          <w:sz w:val="24"/>
          <w:szCs w:val="24"/>
        </w:rPr>
        <w:t>rights,</w:t>
      </w:r>
      <w:r w:rsidR="00032079">
        <w:rPr>
          <w:sz w:val="24"/>
          <w:szCs w:val="24"/>
        </w:rPr>
        <w:t xml:space="preserve"> and codes of practice.</w:t>
      </w:r>
    </w:p>
    <w:p w14:paraId="03FA9ECC" w14:textId="08DCE9C7" w:rsidR="007E1341" w:rsidRDefault="007E1341" w:rsidP="00C120AC">
      <w:pPr>
        <w:spacing w:line="480" w:lineRule="auto"/>
        <w:jc w:val="both"/>
        <w:rPr>
          <w:sz w:val="24"/>
          <w:szCs w:val="24"/>
        </w:rPr>
      </w:pPr>
    </w:p>
    <w:p w14:paraId="5C746341" w14:textId="36103740" w:rsidR="00CA3C86" w:rsidRDefault="0016541E" w:rsidP="00C120AC">
      <w:pPr>
        <w:spacing w:line="480" w:lineRule="auto"/>
        <w:jc w:val="both"/>
        <w:rPr>
          <w:sz w:val="24"/>
          <w:szCs w:val="24"/>
        </w:rPr>
      </w:pPr>
      <w:r>
        <w:rPr>
          <w:sz w:val="24"/>
          <w:szCs w:val="24"/>
        </w:rPr>
        <w:t>The incident I am reflecting on</w:t>
      </w:r>
      <w:r w:rsidR="00101738">
        <w:rPr>
          <w:sz w:val="24"/>
          <w:szCs w:val="24"/>
        </w:rPr>
        <w:t xml:space="preserve"> relates to a </w:t>
      </w:r>
      <w:r w:rsidR="00A8628A">
        <w:rPr>
          <w:sz w:val="24"/>
          <w:szCs w:val="24"/>
        </w:rPr>
        <w:t>13-year-old</w:t>
      </w:r>
      <w:r w:rsidR="00E01794">
        <w:rPr>
          <w:sz w:val="24"/>
          <w:szCs w:val="24"/>
        </w:rPr>
        <w:t xml:space="preserve"> male offender who caused damage to his mothers house by spraying red paint in the hallway, he has then assault</w:t>
      </w:r>
      <w:r w:rsidR="002B2530">
        <w:rPr>
          <w:sz w:val="24"/>
          <w:szCs w:val="24"/>
        </w:rPr>
        <w:t>ed</w:t>
      </w:r>
      <w:r w:rsidR="00E01794">
        <w:rPr>
          <w:sz w:val="24"/>
          <w:szCs w:val="24"/>
        </w:rPr>
        <w:t xml:space="preserve"> his mother by </w:t>
      </w:r>
      <w:r w:rsidR="00882434">
        <w:rPr>
          <w:sz w:val="24"/>
          <w:szCs w:val="24"/>
        </w:rPr>
        <w:t xml:space="preserve">punching her in the shoulder. </w:t>
      </w:r>
      <w:r w:rsidR="009B0375">
        <w:rPr>
          <w:sz w:val="24"/>
          <w:szCs w:val="24"/>
        </w:rPr>
        <w:t>T</w:t>
      </w:r>
      <w:r w:rsidR="00066ABE">
        <w:rPr>
          <w:sz w:val="24"/>
          <w:szCs w:val="24"/>
        </w:rPr>
        <w:t xml:space="preserve">he male has then </w:t>
      </w:r>
      <w:r w:rsidR="003960F3">
        <w:rPr>
          <w:sz w:val="24"/>
          <w:szCs w:val="24"/>
        </w:rPr>
        <w:t>fled the address.</w:t>
      </w:r>
      <w:r w:rsidR="00656646">
        <w:rPr>
          <w:sz w:val="24"/>
          <w:szCs w:val="24"/>
        </w:rPr>
        <w:t xml:space="preserve"> I have identified that the male has committed common assault </w:t>
      </w:r>
      <w:r w:rsidR="00051B1A">
        <w:rPr>
          <w:sz w:val="24"/>
          <w:szCs w:val="24"/>
        </w:rPr>
        <w:t xml:space="preserve">by beating </w:t>
      </w:r>
      <w:r w:rsidR="00AD324E">
        <w:rPr>
          <w:sz w:val="24"/>
          <w:szCs w:val="24"/>
        </w:rPr>
        <w:t xml:space="preserve">contrary to </w:t>
      </w:r>
      <w:r w:rsidR="009B0375">
        <w:rPr>
          <w:sz w:val="24"/>
          <w:szCs w:val="24"/>
        </w:rPr>
        <w:t>“</w:t>
      </w:r>
      <w:r w:rsidR="00AD324E">
        <w:rPr>
          <w:sz w:val="24"/>
          <w:szCs w:val="24"/>
        </w:rPr>
        <w:t>Section 39 of the Criminal Justice Act 1</w:t>
      </w:r>
      <w:r w:rsidR="001D224D">
        <w:rPr>
          <w:sz w:val="24"/>
          <w:szCs w:val="24"/>
        </w:rPr>
        <w:t>988</w:t>
      </w:r>
      <w:r w:rsidR="009B0375">
        <w:rPr>
          <w:sz w:val="24"/>
          <w:szCs w:val="24"/>
        </w:rPr>
        <w:t>”</w:t>
      </w:r>
      <w:r w:rsidR="001D224D">
        <w:rPr>
          <w:sz w:val="24"/>
          <w:szCs w:val="24"/>
        </w:rPr>
        <w:t xml:space="preserve"> </w:t>
      </w:r>
      <w:r w:rsidR="00656646">
        <w:rPr>
          <w:sz w:val="24"/>
          <w:szCs w:val="24"/>
        </w:rPr>
        <w:t>as he has intentionall</w:t>
      </w:r>
      <w:r w:rsidR="00051B1A">
        <w:rPr>
          <w:sz w:val="24"/>
          <w:szCs w:val="24"/>
        </w:rPr>
        <w:t>y assaulted another person</w:t>
      </w:r>
      <w:r w:rsidR="001D224D">
        <w:rPr>
          <w:sz w:val="24"/>
          <w:szCs w:val="24"/>
        </w:rPr>
        <w:t xml:space="preserve"> by beating them </w:t>
      </w:r>
      <w:sdt>
        <w:sdtPr>
          <w:rPr>
            <w:sz w:val="24"/>
            <w:szCs w:val="24"/>
          </w:rPr>
          <w:id w:val="-1171480164"/>
          <w:citation/>
        </w:sdtPr>
        <w:sdtContent>
          <w:r w:rsidR="001D224D">
            <w:rPr>
              <w:sz w:val="24"/>
              <w:szCs w:val="24"/>
            </w:rPr>
            <w:fldChar w:fldCharType="begin"/>
          </w:r>
          <w:r w:rsidR="001D224D">
            <w:rPr>
              <w:sz w:val="24"/>
              <w:szCs w:val="24"/>
            </w:rPr>
            <w:instrText xml:space="preserve"> CITATION Sen18 \l 2057 </w:instrText>
          </w:r>
          <w:r w:rsidR="001D224D">
            <w:rPr>
              <w:sz w:val="24"/>
              <w:szCs w:val="24"/>
            </w:rPr>
            <w:fldChar w:fldCharType="separate"/>
          </w:r>
          <w:r w:rsidR="001D224D" w:rsidRPr="001D224D">
            <w:rPr>
              <w:noProof/>
              <w:sz w:val="24"/>
              <w:szCs w:val="24"/>
            </w:rPr>
            <w:t>(Sentencing Council, 2018)</w:t>
          </w:r>
          <w:r w:rsidR="001D224D">
            <w:rPr>
              <w:sz w:val="24"/>
              <w:szCs w:val="24"/>
            </w:rPr>
            <w:fldChar w:fldCharType="end"/>
          </w:r>
        </w:sdtContent>
      </w:sdt>
      <w:r w:rsidR="00134292">
        <w:rPr>
          <w:sz w:val="24"/>
          <w:szCs w:val="24"/>
        </w:rPr>
        <w:t xml:space="preserve">. He has also committed criminal damage contrary to </w:t>
      </w:r>
      <w:r w:rsidR="00504618">
        <w:rPr>
          <w:sz w:val="24"/>
          <w:szCs w:val="24"/>
        </w:rPr>
        <w:t>“</w:t>
      </w:r>
      <w:r w:rsidR="00134292">
        <w:rPr>
          <w:sz w:val="24"/>
          <w:szCs w:val="24"/>
        </w:rPr>
        <w:t xml:space="preserve">Section 1 of the Criminal Damage Act </w:t>
      </w:r>
      <w:r w:rsidR="00861164">
        <w:rPr>
          <w:sz w:val="24"/>
          <w:szCs w:val="24"/>
        </w:rPr>
        <w:t>1971</w:t>
      </w:r>
      <w:r w:rsidR="00504618">
        <w:rPr>
          <w:sz w:val="24"/>
          <w:szCs w:val="24"/>
        </w:rPr>
        <w:t>”</w:t>
      </w:r>
      <w:r w:rsidR="00393580">
        <w:rPr>
          <w:sz w:val="24"/>
          <w:szCs w:val="24"/>
        </w:rPr>
        <w:t xml:space="preserve">, as he intentionally caused unlawful damage to </w:t>
      </w:r>
      <w:r w:rsidR="00C4319C">
        <w:rPr>
          <w:sz w:val="24"/>
          <w:szCs w:val="24"/>
        </w:rPr>
        <w:t>another person’s</w:t>
      </w:r>
      <w:r w:rsidR="00393580">
        <w:rPr>
          <w:sz w:val="24"/>
          <w:szCs w:val="24"/>
        </w:rPr>
        <w:t xml:space="preserve"> property</w:t>
      </w:r>
      <w:r w:rsidR="00BA09D3">
        <w:rPr>
          <w:sz w:val="24"/>
          <w:szCs w:val="24"/>
        </w:rPr>
        <w:t xml:space="preserve"> </w:t>
      </w:r>
      <w:sdt>
        <w:sdtPr>
          <w:rPr>
            <w:sz w:val="24"/>
            <w:szCs w:val="24"/>
          </w:rPr>
          <w:id w:val="-1973592443"/>
          <w:citation/>
        </w:sdtPr>
        <w:sdtContent>
          <w:r w:rsidR="00BA09D3">
            <w:rPr>
              <w:sz w:val="24"/>
              <w:szCs w:val="24"/>
            </w:rPr>
            <w:fldChar w:fldCharType="begin"/>
          </w:r>
          <w:r w:rsidR="00BA09D3">
            <w:rPr>
              <w:sz w:val="24"/>
              <w:szCs w:val="24"/>
            </w:rPr>
            <w:instrText xml:space="preserve"> CITATION PNL212 \l 2057 </w:instrText>
          </w:r>
          <w:r w:rsidR="00BA09D3">
            <w:rPr>
              <w:sz w:val="24"/>
              <w:szCs w:val="24"/>
            </w:rPr>
            <w:fldChar w:fldCharType="separate"/>
          </w:r>
          <w:r w:rsidR="00BA09D3" w:rsidRPr="00BA09D3">
            <w:rPr>
              <w:noProof/>
              <w:sz w:val="24"/>
              <w:szCs w:val="24"/>
            </w:rPr>
            <w:t>(PNLD, 2021)</w:t>
          </w:r>
          <w:r w:rsidR="00BA09D3">
            <w:rPr>
              <w:sz w:val="24"/>
              <w:szCs w:val="24"/>
            </w:rPr>
            <w:fldChar w:fldCharType="end"/>
          </w:r>
        </w:sdtContent>
      </w:sdt>
      <w:r w:rsidR="00BA09D3">
        <w:rPr>
          <w:sz w:val="24"/>
          <w:szCs w:val="24"/>
        </w:rPr>
        <w:t>.</w:t>
      </w:r>
      <w:r w:rsidR="00307976">
        <w:rPr>
          <w:sz w:val="24"/>
          <w:szCs w:val="24"/>
        </w:rPr>
        <w:t xml:space="preserve"> </w:t>
      </w:r>
      <w:r w:rsidR="00504618">
        <w:rPr>
          <w:sz w:val="24"/>
          <w:szCs w:val="24"/>
        </w:rPr>
        <w:t>I have</w:t>
      </w:r>
      <w:r w:rsidR="006C42EC">
        <w:rPr>
          <w:sz w:val="24"/>
          <w:szCs w:val="24"/>
        </w:rPr>
        <w:t xml:space="preserve"> later</w:t>
      </w:r>
      <w:r w:rsidR="00307976">
        <w:rPr>
          <w:sz w:val="24"/>
          <w:szCs w:val="24"/>
        </w:rPr>
        <w:t xml:space="preserve"> located</w:t>
      </w:r>
      <w:r w:rsidR="006C42EC">
        <w:rPr>
          <w:sz w:val="24"/>
          <w:szCs w:val="24"/>
        </w:rPr>
        <w:t xml:space="preserve"> him</w:t>
      </w:r>
      <w:r w:rsidR="00307976">
        <w:rPr>
          <w:sz w:val="24"/>
          <w:szCs w:val="24"/>
        </w:rPr>
        <w:t xml:space="preserve"> and arrested </w:t>
      </w:r>
      <w:r w:rsidR="006C42EC">
        <w:rPr>
          <w:sz w:val="24"/>
          <w:szCs w:val="24"/>
        </w:rPr>
        <w:t xml:space="preserve">him </w:t>
      </w:r>
      <w:r w:rsidR="00307976">
        <w:rPr>
          <w:sz w:val="24"/>
          <w:szCs w:val="24"/>
        </w:rPr>
        <w:t>for these offences</w:t>
      </w:r>
      <w:r w:rsidR="007A2142">
        <w:rPr>
          <w:sz w:val="24"/>
          <w:szCs w:val="24"/>
        </w:rPr>
        <w:t>.</w:t>
      </w:r>
    </w:p>
    <w:p w14:paraId="2F9A39C7" w14:textId="77777777" w:rsidR="00CA3C86" w:rsidRDefault="00CA3C86" w:rsidP="00C120AC">
      <w:pPr>
        <w:spacing w:line="480" w:lineRule="auto"/>
        <w:jc w:val="both"/>
        <w:rPr>
          <w:sz w:val="24"/>
          <w:szCs w:val="24"/>
        </w:rPr>
      </w:pPr>
    </w:p>
    <w:p w14:paraId="1E0122D4" w14:textId="155AD643" w:rsidR="00032079" w:rsidRPr="00734714" w:rsidRDefault="00CA3C86" w:rsidP="00C120AC">
      <w:pPr>
        <w:spacing w:line="480" w:lineRule="auto"/>
        <w:jc w:val="both"/>
        <w:rPr>
          <w:sz w:val="24"/>
          <w:szCs w:val="24"/>
        </w:rPr>
      </w:pPr>
      <w:r>
        <w:rPr>
          <w:sz w:val="24"/>
          <w:szCs w:val="24"/>
        </w:rPr>
        <w:t>I have determined in this incident that the males age may be a</w:t>
      </w:r>
      <w:r w:rsidR="002A6CEF">
        <w:rPr>
          <w:sz w:val="24"/>
          <w:szCs w:val="24"/>
        </w:rPr>
        <w:t xml:space="preserve"> cultural</w:t>
      </w:r>
      <w:r>
        <w:rPr>
          <w:sz w:val="24"/>
          <w:szCs w:val="24"/>
        </w:rPr>
        <w:t xml:space="preserve"> factor that affect</w:t>
      </w:r>
      <w:r w:rsidR="00BC477C">
        <w:rPr>
          <w:sz w:val="24"/>
          <w:szCs w:val="24"/>
        </w:rPr>
        <w:t xml:space="preserve">ed my ability to communicate and empathise with him. The </w:t>
      </w:r>
      <w:r w:rsidR="00216D0C">
        <w:rPr>
          <w:sz w:val="24"/>
          <w:szCs w:val="24"/>
        </w:rPr>
        <w:t xml:space="preserve">age difference between us put us in different generational brackets. </w:t>
      </w:r>
      <w:r w:rsidR="00C4319C">
        <w:rPr>
          <w:sz w:val="24"/>
          <w:szCs w:val="24"/>
        </w:rPr>
        <w:t>Members of his generation</w:t>
      </w:r>
      <w:r w:rsidR="002A6CEF">
        <w:rPr>
          <w:sz w:val="24"/>
          <w:szCs w:val="24"/>
        </w:rPr>
        <w:t xml:space="preserve"> are likely to have </w:t>
      </w:r>
      <w:r w:rsidR="001C6F7D">
        <w:rPr>
          <w:sz w:val="24"/>
          <w:szCs w:val="24"/>
        </w:rPr>
        <w:t xml:space="preserve">fundamentally </w:t>
      </w:r>
      <w:r w:rsidR="002A6CEF">
        <w:rPr>
          <w:sz w:val="24"/>
          <w:szCs w:val="24"/>
        </w:rPr>
        <w:t>differ</w:t>
      </w:r>
      <w:r w:rsidR="001C6F7D">
        <w:rPr>
          <w:sz w:val="24"/>
          <w:szCs w:val="24"/>
        </w:rPr>
        <w:t>ent</w:t>
      </w:r>
      <w:r w:rsidR="002A6CEF">
        <w:rPr>
          <w:sz w:val="24"/>
          <w:szCs w:val="24"/>
        </w:rPr>
        <w:t xml:space="preserve"> </w:t>
      </w:r>
      <w:r w:rsidR="007806C0">
        <w:rPr>
          <w:sz w:val="24"/>
          <w:szCs w:val="24"/>
        </w:rPr>
        <w:t>upbringings, and perspectives on life</w:t>
      </w:r>
      <w:r w:rsidR="001C6F7D">
        <w:rPr>
          <w:sz w:val="24"/>
          <w:szCs w:val="24"/>
        </w:rPr>
        <w:t xml:space="preserve"> </w:t>
      </w:r>
      <w:r w:rsidR="007A2142">
        <w:rPr>
          <w:sz w:val="24"/>
          <w:szCs w:val="24"/>
        </w:rPr>
        <w:t xml:space="preserve">to myself, </w:t>
      </w:r>
      <w:r w:rsidR="001C6F7D">
        <w:rPr>
          <w:sz w:val="24"/>
          <w:szCs w:val="24"/>
        </w:rPr>
        <w:t>which</w:t>
      </w:r>
      <w:r w:rsidR="00D6773D">
        <w:rPr>
          <w:sz w:val="24"/>
          <w:szCs w:val="24"/>
        </w:rPr>
        <w:t xml:space="preserve"> could</w:t>
      </w:r>
      <w:r w:rsidR="001C6F7D">
        <w:rPr>
          <w:sz w:val="24"/>
          <w:szCs w:val="24"/>
        </w:rPr>
        <w:t xml:space="preserve"> cause a cultural divide (Brincker</w:t>
      </w:r>
      <w:r w:rsidR="00C4319C">
        <w:rPr>
          <w:sz w:val="24"/>
          <w:szCs w:val="24"/>
        </w:rPr>
        <w:t xml:space="preserve">hoff, </w:t>
      </w:r>
      <w:proofErr w:type="spellStart"/>
      <w:r w:rsidR="00C4319C">
        <w:rPr>
          <w:sz w:val="24"/>
          <w:szCs w:val="24"/>
        </w:rPr>
        <w:t>n.d</w:t>
      </w:r>
      <w:proofErr w:type="spellEnd"/>
      <w:r w:rsidR="00C4319C">
        <w:rPr>
          <w:sz w:val="24"/>
          <w:szCs w:val="24"/>
        </w:rPr>
        <w:t>). Therefore I would have to consider this when talking to the male.</w:t>
      </w:r>
      <w:r w:rsidR="007806C0">
        <w:rPr>
          <w:sz w:val="24"/>
          <w:szCs w:val="24"/>
        </w:rPr>
        <w:t xml:space="preserve"> </w:t>
      </w:r>
    </w:p>
    <w:p w14:paraId="6D2CE140" w14:textId="77777777" w:rsidR="00DD7238" w:rsidRPr="00734714" w:rsidRDefault="00DD7238" w:rsidP="00C120AC">
      <w:pPr>
        <w:spacing w:line="480" w:lineRule="auto"/>
        <w:jc w:val="both"/>
        <w:rPr>
          <w:sz w:val="24"/>
          <w:szCs w:val="24"/>
        </w:rPr>
      </w:pPr>
    </w:p>
    <w:p w14:paraId="67CE26E9" w14:textId="696687FB" w:rsidR="00734714" w:rsidRDefault="00734714" w:rsidP="00C120AC">
      <w:pPr>
        <w:spacing w:line="480" w:lineRule="auto"/>
        <w:jc w:val="both"/>
        <w:rPr>
          <w:sz w:val="24"/>
          <w:szCs w:val="24"/>
        </w:rPr>
      </w:pPr>
      <w:r w:rsidRPr="00734714">
        <w:rPr>
          <w:sz w:val="24"/>
          <w:szCs w:val="24"/>
        </w:rPr>
        <w:t xml:space="preserve">My initial attendance at this incident </w:t>
      </w:r>
      <w:r w:rsidR="00E23D3D">
        <w:rPr>
          <w:sz w:val="24"/>
          <w:szCs w:val="24"/>
        </w:rPr>
        <w:t>was</w:t>
      </w:r>
      <w:r w:rsidRPr="00734714">
        <w:rPr>
          <w:sz w:val="24"/>
          <w:szCs w:val="24"/>
        </w:rPr>
        <w:t xml:space="preserve"> to </w:t>
      </w:r>
      <w:r w:rsidR="003960F3">
        <w:rPr>
          <w:sz w:val="24"/>
          <w:szCs w:val="24"/>
        </w:rPr>
        <w:t>the mothers</w:t>
      </w:r>
      <w:r w:rsidRPr="00734714">
        <w:rPr>
          <w:sz w:val="24"/>
          <w:szCs w:val="24"/>
        </w:rPr>
        <w:t xml:space="preserve"> address. I have taken an initial account from her, I utilise</w:t>
      </w:r>
      <w:r w:rsidR="00E23D3D">
        <w:rPr>
          <w:sz w:val="24"/>
          <w:szCs w:val="24"/>
        </w:rPr>
        <w:t>d</w:t>
      </w:r>
      <w:r w:rsidRPr="00734714">
        <w:rPr>
          <w:sz w:val="24"/>
          <w:szCs w:val="24"/>
        </w:rPr>
        <w:t xml:space="preserve"> active listening skills to gain an accurate account of what has occurred to inform my next steps. The </w:t>
      </w:r>
      <w:r w:rsidR="00D6773D">
        <w:rPr>
          <w:sz w:val="24"/>
          <w:szCs w:val="24"/>
        </w:rPr>
        <w:t>C</w:t>
      </w:r>
      <w:r w:rsidRPr="00734714">
        <w:rPr>
          <w:sz w:val="24"/>
          <w:szCs w:val="24"/>
        </w:rPr>
        <w:t xml:space="preserve">ollege of </w:t>
      </w:r>
      <w:r w:rsidR="00D6773D">
        <w:rPr>
          <w:sz w:val="24"/>
          <w:szCs w:val="24"/>
        </w:rPr>
        <w:t>P</w:t>
      </w:r>
      <w:r w:rsidRPr="00734714">
        <w:rPr>
          <w:sz w:val="24"/>
          <w:szCs w:val="24"/>
        </w:rPr>
        <w:t>olicing describe active listening</w:t>
      </w:r>
      <w:r w:rsidR="00C92109">
        <w:rPr>
          <w:sz w:val="24"/>
          <w:szCs w:val="24"/>
        </w:rPr>
        <w:t xml:space="preserve"> as using receptive body language </w:t>
      </w:r>
      <w:r w:rsidR="00C51E7B">
        <w:rPr>
          <w:sz w:val="24"/>
          <w:szCs w:val="24"/>
        </w:rPr>
        <w:t xml:space="preserve">and engaging empathy </w:t>
      </w:r>
      <w:r w:rsidR="004777DF">
        <w:rPr>
          <w:sz w:val="24"/>
          <w:szCs w:val="24"/>
        </w:rPr>
        <w:t>to</w:t>
      </w:r>
      <w:r w:rsidR="00C51E7B">
        <w:rPr>
          <w:sz w:val="24"/>
          <w:szCs w:val="24"/>
        </w:rPr>
        <w:t xml:space="preserve"> open and </w:t>
      </w:r>
      <w:r w:rsidR="008E4399">
        <w:rPr>
          <w:sz w:val="24"/>
          <w:szCs w:val="24"/>
        </w:rPr>
        <w:t xml:space="preserve">maintain </w:t>
      </w:r>
      <w:r w:rsidR="004777DF">
        <w:rPr>
          <w:sz w:val="24"/>
          <w:szCs w:val="24"/>
        </w:rPr>
        <w:t>lines</w:t>
      </w:r>
      <w:r w:rsidR="008E4399">
        <w:rPr>
          <w:sz w:val="24"/>
          <w:szCs w:val="24"/>
        </w:rPr>
        <w:t xml:space="preserve"> communication with a person </w:t>
      </w:r>
      <w:r w:rsidRPr="00734714">
        <w:rPr>
          <w:sz w:val="24"/>
          <w:szCs w:val="24"/>
        </w:rPr>
        <w:t xml:space="preserve">(College of Policing, 2022). I ensured that I maintained open and receptive body language, and eye contact with </w:t>
      </w:r>
      <w:r w:rsidR="008E4399">
        <w:rPr>
          <w:sz w:val="24"/>
          <w:szCs w:val="24"/>
        </w:rPr>
        <w:t>the mother</w:t>
      </w:r>
      <w:r w:rsidRPr="00734714">
        <w:rPr>
          <w:sz w:val="24"/>
          <w:szCs w:val="24"/>
        </w:rPr>
        <w:t>, and I allowed her to lead the dialogue</w:t>
      </w:r>
      <w:r w:rsidR="004777DF">
        <w:rPr>
          <w:sz w:val="24"/>
          <w:szCs w:val="24"/>
        </w:rPr>
        <w:t>, by</w:t>
      </w:r>
      <w:r w:rsidRPr="00734714">
        <w:rPr>
          <w:sz w:val="24"/>
          <w:szCs w:val="24"/>
        </w:rPr>
        <w:t xml:space="preserve"> using open questions</w:t>
      </w:r>
      <w:r w:rsidR="00E858DD">
        <w:rPr>
          <w:sz w:val="24"/>
          <w:szCs w:val="24"/>
        </w:rPr>
        <w:t xml:space="preserve">. This approach can </w:t>
      </w:r>
      <w:r w:rsidR="00C20DA7">
        <w:rPr>
          <w:sz w:val="24"/>
          <w:szCs w:val="24"/>
        </w:rPr>
        <w:t xml:space="preserve">make the person </w:t>
      </w:r>
      <w:r w:rsidR="00C20DA7">
        <w:rPr>
          <w:sz w:val="24"/>
          <w:szCs w:val="24"/>
        </w:rPr>
        <w:lastRenderedPageBreak/>
        <w:t>you are speaking to more receptive to providing you with information</w:t>
      </w:r>
      <w:r w:rsidR="00EE6014">
        <w:rPr>
          <w:sz w:val="24"/>
          <w:szCs w:val="24"/>
        </w:rPr>
        <w:t xml:space="preserve"> </w:t>
      </w:r>
      <w:sdt>
        <w:sdtPr>
          <w:rPr>
            <w:sz w:val="24"/>
            <w:szCs w:val="24"/>
          </w:rPr>
          <w:id w:val="-689146933"/>
          <w:citation/>
        </w:sdtPr>
        <w:sdtContent>
          <w:r w:rsidR="00BC4093">
            <w:rPr>
              <w:sz w:val="24"/>
              <w:szCs w:val="24"/>
            </w:rPr>
            <w:fldChar w:fldCharType="begin"/>
          </w:r>
          <w:r w:rsidR="00BC4093">
            <w:rPr>
              <w:sz w:val="24"/>
              <w:szCs w:val="24"/>
            </w:rPr>
            <w:instrText xml:space="preserve"> CITATION Ali22 \l 2057 </w:instrText>
          </w:r>
          <w:r w:rsidR="00BC4093">
            <w:rPr>
              <w:sz w:val="24"/>
              <w:szCs w:val="24"/>
            </w:rPr>
            <w:fldChar w:fldCharType="separate"/>
          </w:r>
          <w:r w:rsidR="00BC4093" w:rsidRPr="00BC4093">
            <w:rPr>
              <w:noProof/>
              <w:sz w:val="24"/>
              <w:szCs w:val="24"/>
            </w:rPr>
            <w:t>(Doyle, 2022)</w:t>
          </w:r>
          <w:r w:rsidR="00BC4093">
            <w:rPr>
              <w:sz w:val="24"/>
              <w:szCs w:val="24"/>
            </w:rPr>
            <w:fldChar w:fldCharType="end"/>
          </w:r>
        </w:sdtContent>
      </w:sdt>
      <w:r w:rsidRPr="00734714">
        <w:rPr>
          <w:sz w:val="24"/>
          <w:szCs w:val="24"/>
        </w:rPr>
        <w:t>.</w:t>
      </w:r>
      <w:r w:rsidR="00EA1C6E">
        <w:rPr>
          <w:sz w:val="24"/>
          <w:szCs w:val="24"/>
        </w:rPr>
        <w:t xml:space="preserve"> I engaged the “LEAPS</w:t>
      </w:r>
      <w:r w:rsidR="00E36C03">
        <w:rPr>
          <w:sz w:val="24"/>
          <w:szCs w:val="24"/>
        </w:rPr>
        <w:t xml:space="preserve"> model” here </w:t>
      </w:r>
      <w:r w:rsidR="00967391">
        <w:rPr>
          <w:sz w:val="24"/>
          <w:szCs w:val="24"/>
        </w:rPr>
        <w:t>to</w:t>
      </w:r>
      <w:r w:rsidR="00E36C03">
        <w:rPr>
          <w:sz w:val="24"/>
          <w:szCs w:val="24"/>
        </w:rPr>
        <w:t xml:space="preserve"> engage the mother successfully and get ensure a</w:t>
      </w:r>
      <w:r w:rsidR="00ED28DB">
        <w:rPr>
          <w:sz w:val="24"/>
          <w:szCs w:val="24"/>
        </w:rPr>
        <w:t xml:space="preserve"> suitably detailed account was taken. The LEAPS model</w:t>
      </w:r>
      <w:r w:rsidR="000D299B">
        <w:rPr>
          <w:sz w:val="24"/>
          <w:szCs w:val="24"/>
        </w:rPr>
        <w:t xml:space="preserve"> </w:t>
      </w:r>
      <w:r w:rsidR="00967391">
        <w:rPr>
          <w:sz w:val="24"/>
          <w:szCs w:val="24"/>
        </w:rPr>
        <w:t xml:space="preserve">is a </w:t>
      </w:r>
      <w:r w:rsidR="000218A4">
        <w:rPr>
          <w:sz w:val="24"/>
          <w:szCs w:val="24"/>
        </w:rPr>
        <w:t xml:space="preserve">mnemonic where the </w:t>
      </w:r>
      <w:r w:rsidR="00DE68E0">
        <w:rPr>
          <w:sz w:val="24"/>
          <w:szCs w:val="24"/>
        </w:rPr>
        <w:t>“</w:t>
      </w:r>
      <w:r w:rsidR="000218A4">
        <w:rPr>
          <w:sz w:val="24"/>
          <w:szCs w:val="24"/>
        </w:rPr>
        <w:t>L</w:t>
      </w:r>
      <w:r w:rsidR="00DE68E0">
        <w:rPr>
          <w:sz w:val="24"/>
          <w:szCs w:val="24"/>
        </w:rPr>
        <w:t>”</w:t>
      </w:r>
      <w:r w:rsidR="000218A4">
        <w:rPr>
          <w:sz w:val="24"/>
          <w:szCs w:val="24"/>
        </w:rPr>
        <w:t xml:space="preserve"> stands for Listen, we should always actively listen. </w:t>
      </w:r>
      <w:r w:rsidR="00DE68E0">
        <w:rPr>
          <w:sz w:val="24"/>
          <w:szCs w:val="24"/>
        </w:rPr>
        <w:t>“</w:t>
      </w:r>
      <w:r w:rsidR="000218A4">
        <w:rPr>
          <w:sz w:val="24"/>
          <w:szCs w:val="24"/>
        </w:rPr>
        <w:t>E</w:t>
      </w:r>
      <w:r w:rsidR="00DE68E0">
        <w:rPr>
          <w:sz w:val="24"/>
          <w:szCs w:val="24"/>
        </w:rPr>
        <w:t>”</w:t>
      </w:r>
      <w:r w:rsidR="000218A4">
        <w:rPr>
          <w:sz w:val="24"/>
          <w:szCs w:val="24"/>
        </w:rPr>
        <w:t xml:space="preserve"> is </w:t>
      </w:r>
      <w:r w:rsidR="00A75A70">
        <w:rPr>
          <w:sz w:val="24"/>
          <w:szCs w:val="24"/>
        </w:rPr>
        <w:t>to empathise and engage to show that you are invested in what they have to say</w:t>
      </w:r>
      <w:r w:rsidR="00DE68E0">
        <w:rPr>
          <w:sz w:val="24"/>
          <w:szCs w:val="24"/>
        </w:rPr>
        <w:t>. “A” is to ask</w:t>
      </w:r>
      <w:r w:rsidR="0040332B">
        <w:rPr>
          <w:sz w:val="24"/>
          <w:szCs w:val="24"/>
        </w:rPr>
        <w:t xml:space="preserve"> relevant questions to encourage disclosure. “P” is to paraphrase back to them to show your understanding and “</w:t>
      </w:r>
      <w:r w:rsidR="00BB3056">
        <w:rPr>
          <w:sz w:val="24"/>
          <w:szCs w:val="24"/>
        </w:rPr>
        <w:t>S” is to summarise what you have heard and what you plan to do about it (</w:t>
      </w:r>
      <w:r w:rsidR="00B80F62">
        <w:rPr>
          <w:sz w:val="24"/>
          <w:szCs w:val="24"/>
        </w:rPr>
        <w:t xml:space="preserve">College of Policing, 2022). </w:t>
      </w:r>
      <w:r w:rsidRPr="00734714">
        <w:rPr>
          <w:sz w:val="24"/>
          <w:szCs w:val="24"/>
        </w:rPr>
        <w:t xml:space="preserve">I feel that this enabled me to gain a detailed description of </w:t>
      </w:r>
      <w:r w:rsidR="00BB370A">
        <w:rPr>
          <w:sz w:val="24"/>
          <w:szCs w:val="24"/>
        </w:rPr>
        <w:t>the male</w:t>
      </w:r>
      <w:r w:rsidRPr="00734714">
        <w:rPr>
          <w:sz w:val="24"/>
          <w:szCs w:val="24"/>
        </w:rPr>
        <w:t xml:space="preserve"> and a set of places he may be likely to attend, as such mean</w:t>
      </w:r>
      <w:r w:rsidR="00D41E19">
        <w:rPr>
          <w:sz w:val="24"/>
          <w:szCs w:val="24"/>
        </w:rPr>
        <w:t xml:space="preserve">ing </w:t>
      </w:r>
      <w:r w:rsidRPr="00734714">
        <w:rPr>
          <w:sz w:val="24"/>
          <w:szCs w:val="24"/>
        </w:rPr>
        <w:t xml:space="preserve">that we were able to locate </w:t>
      </w:r>
      <w:r w:rsidR="00BB370A">
        <w:rPr>
          <w:sz w:val="24"/>
          <w:szCs w:val="24"/>
        </w:rPr>
        <w:t>him</w:t>
      </w:r>
      <w:r w:rsidRPr="00734714">
        <w:rPr>
          <w:sz w:val="24"/>
          <w:szCs w:val="24"/>
        </w:rPr>
        <w:t xml:space="preserve"> within a few minutes of</w:t>
      </w:r>
      <w:r w:rsidR="00BB370A">
        <w:rPr>
          <w:sz w:val="24"/>
          <w:szCs w:val="24"/>
        </w:rPr>
        <w:t xml:space="preserve"> us</w:t>
      </w:r>
      <w:r w:rsidRPr="00734714">
        <w:rPr>
          <w:sz w:val="24"/>
          <w:szCs w:val="24"/>
        </w:rPr>
        <w:t xml:space="preserve"> leaving to look for him.</w:t>
      </w:r>
    </w:p>
    <w:p w14:paraId="03EED0B9" w14:textId="77777777" w:rsidR="00DD7238" w:rsidRPr="00734714" w:rsidRDefault="00DD7238" w:rsidP="00C120AC">
      <w:pPr>
        <w:spacing w:line="480" w:lineRule="auto"/>
        <w:jc w:val="both"/>
        <w:rPr>
          <w:sz w:val="24"/>
          <w:szCs w:val="24"/>
        </w:rPr>
      </w:pPr>
    </w:p>
    <w:p w14:paraId="14566B4F" w14:textId="1FD751EA" w:rsidR="00734714" w:rsidRPr="00734714" w:rsidRDefault="00D67678" w:rsidP="00C120AC">
      <w:pPr>
        <w:spacing w:line="480" w:lineRule="auto"/>
        <w:jc w:val="both"/>
        <w:rPr>
          <w:sz w:val="24"/>
          <w:szCs w:val="24"/>
        </w:rPr>
      </w:pPr>
      <w:r>
        <w:rPr>
          <w:sz w:val="24"/>
          <w:szCs w:val="24"/>
        </w:rPr>
        <w:t>Upon locating the male h</w:t>
      </w:r>
      <w:r w:rsidR="00734714" w:rsidRPr="00734714">
        <w:rPr>
          <w:sz w:val="24"/>
          <w:szCs w:val="24"/>
        </w:rPr>
        <w:t>e was clearly agitated and displaying a lot of non-verbal communication.</w:t>
      </w:r>
      <w:r w:rsidR="00D550A1">
        <w:rPr>
          <w:sz w:val="24"/>
          <w:szCs w:val="24"/>
        </w:rPr>
        <w:t xml:space="preserve"> </w:t>
      </w:r>
      <w:r w:rsidR="001F715E">
        <w:rPr>
          <w:sz w:val="24"/>
          <w:szCs w:val="24"/>
        </w:rPr>
        <w:t xml:space="preserve">Non-verbal communication </w:t>
      </w:r>
      <w:r w:rsidR="0094029E">
        <w:rPr>
          <w:sz w:val="24"/>
          <w:szCs w:val="24"/>
        </w:rPr>
        <w:t>are</w:t>
      </w:r>
      <w:r w:rsidR="001F715E">
        <w:rPr>
          <w:sz w:val="24"/>
          <w:szCs w:val="24"/>
        </w:rPr>
        <w:t xml:space="preserve"> the cues that our body language</w:t>
      </w:r>
      <w:r w:rsidR="0094029E">
        <w:rPr>
          <w:sz w:val="24"/>
          <w:szCs w:val="24"/>
        </w:rPr>
        <w:t xml:space="preserve"> displays to those we are communicating with and can include</w:t>
      </w:r>
      <w:r w:rsidR="00A11CC9">
        <w:rPr>
          <w:sz w:val="24"/>
          <w:szCs w:val="24"/>
        </w:rPr>
        <w:t xml:space="preserve"> eye-contact,</w:t>
      </w:r>
      <w:r w:rsidR="0094029E">
        <w:rPr>
          <w:sz w:val="24"/>
          <w:szCs w:val="24"/>
        </w:rPr>
        <w:t xml:space="preserve"> postur</w:t>
      </w:r>
      <w:r w:rsidR="00F55A7F">
        <w:rPr>
          <w:sz w:val="24"/>
          <w:szCs w:val="24"/>
        </w:rPr>
        <w:t xml:space="preserve">e, facial </w:t>
      </w:r>
      <w:r w:rsidR="00A11CC9">
        <w:rPr>
          <w:sz w:val="24"/>
          <w:szCs w:val="24"/>
        </w:rPr>
        <w:t>expressions,</w:t>
      </w:r>
      <w:r w:rsidR="00F55A7F">
        <w:rPr>
          <w:sz w:val="24"/>
          <w:szCs w:val="24"/>
        </w:rPr>
        <w:t xml:space="preserve"> </w:t>
      </w:r>
      <w:r w:rsidR="00A11CC9">
        <w:rPr>
          <w:sz w:val="24"/>
          <w:szCs w:val="24"/>
        </w:rPr>
        <w:t xml:space="preserve">and other mannerisms </w:t>
      </w:r>
      <w:sdt>
        <w:sdtPr>
          <w:rPr>
            <w:sz w:val="24"/>
            <w:szCs w:val="24"/>
          </w:rPr>
          <w:id w:val="-1255734851"/>
          <w:citation/>
        </w:sdtPr>
        <w:sdtContent>
          <w:r w:rsidR="00A11CC9">
            <w:rPr>
              <w:sz w:val="24"/>
              <w:szCs w:val="24"/>
            </w:rPr>
            <w:fldChar w:fldCharType="begin"/>
          </w:r>
          <w:r w:rsidR="00A11CC9">
            <w:rPr>
              <w:sz w:val="24"/>
              <w:szCs w:val="24"/>
            </w:rPr>
            <w:instrText xml:space="preserve"> CITATION Hel22 \l 2057 </w:instrText>
          </w:r>
          <w:r w:rsidR="00A11CC9">
            <w:rPr>
              <w:sz w:val="24"/>
              <w:szCs w:val="24"/>
            </w:rPr>
            <w:fldChar w:fldCharType="separate"/>
          </w:r>
          <w:r w:rsidR="00A11CC9" w:rsidRPr="00A11CC9">
            <w:rPr>
              <w:noProof/>
              <w:sz w:val="24"/>
              <w:szCs w:val="24"/>
            </w:rPr>
            <w:t>(HelpGuide, 2022)</w:t>
          </w:r>
          <w:r w:rsidR="00A11CC9">
            <w:rPr>
              <w:sz w:val="24"/>
              <w:szCs w:val="24"/>
            </w:rPr>
            <w:fldChar w:fldCharType="end"/>
          </w:r>
        </w:sdtContent>
      </w:sdt>
      <w:r w:rsidR="00A11CC9">
        <w:rPr>
          <w:sz w:val="24"/>
          <w:szCs w:val="24"/>
        </w:rPr>
        <w:t xml:space="preserve">. </w:t>
      </w:r>
      <w:r w:rsidR="00734714" w:rsidRPr="00734714">
        <w:rPr>
          <w:sz w:val="24"/>
          <w:szCs w:val="24"/>
        </w:rPr>
        <w:t>He was fidgeting with his hands, bouncing on the balls of his feet, and looking me up and down in what I perceived was him sizing me up.</w:t>
      </w:r>
      <w:r w:rsidR="00A03158">
        <w:rPr>
          <w:sz w:val="24"/>
          <w:szCs w:val="24"/>
        </w:rPr>
        <w:t xml:space="preserve"> Th</w:t>
      </w:r>
      <w:r w:rsidR="000B5E63">
        <w:rPr>
          <w:sz w:val="24"/>
          <w:szCs w:val="24"/>
        </w:rPr>
        <w:t xml:space="preserve">is </w:t>
      </w:r>
      <w:r w:rsidR="005F5B38">
        <w:rPr>
          <w:sz w:val="24"/>
          <w:szCs w:val="24"/>
        </w:rPr>
        <w:t>type</w:t>
      </w:r>
      <w:r w:rsidR="000B5E63">
        <w:rPr>
          <w:sz w:val="24"/>
          <w:szCs w:val="24"/>
        </w:rPr>
        <w:t xml:space="preserve"> of non-verbal cues </w:t>
      </w:r>
      <w:r w:rsidR="005E6D12">
        <w:rPr>
          <w:sz w:val="24"/>
          <w:szCs w:val="24"/>
        </w:rPr>
        <w:t>is</w:t>
      </w:r>
      <w:r w:rsidR="000B5E63">
        <w:rPr>
          <w:sz w:val="24"/>
          <w:szCs w:val="24"/>
        </w:rPr>
        <w:t xml:space="preserve"> referred to as impact factors and are taught as part of our conflict management training</w:t>
      </w:r>
      <w:r w:rsidR="00BD54D1">
        <w:rPr>
          <w:sz w:val="24"/>
          <w:szCs w:val="24"/>
        </w:rPr>
        <w:t xml:space="preserve"> and are included in the personal safety manual</w:t>
      </w:r>
      <w:r w:rsidR="00062647">
        <w:rPr>
          <w:sz w:val="24"/>
          <w:szCs w:val="24"/>
        </w:rPr>
        <w:t xml:space="preserve"> </w:t>
      </w:r>
      <w:sdt>
        <w:sdtPr>
          <w:rPr>
            <w:sz w:val="24"/>
            <w:szCs w:val="24"/>
          </w:rPr>
          <w:id w:val="-548080488"/>
          <w:citation/>
        </w:sdtPr>
        <w:sdtContent>
          <w:r w:rsidR="002C15E4">
            <w:rPr>
              <w:sz w:val="24"/>
              <w:szCs w:val="24"/>
            </w:rPr>
            <w:fldChar w:fldCharType="begin"/>
          </w:r>
          <w:r w:rsidR="002C15E4">
            <w:rPr>
              <w:sz w:val="24"/>
              <w:szCs w:val="24"/>
            </w:rPr>
            <w:instrText xml:space="preserve"> CITATION Col20 \l 2057 </w:instrText>
          </w:r>
          <w:r w:rsidR="002C15E4">
            <w:rPr>
              <w:sz w:val="24"/>
              <w:szCs w:val="24"/>
            </w:rPr>
            <w:fldChar w:fldCharType="separate"/>
          </w:r>
          <w:r w:rsidR="002C15E4" w:rsidRPr="002C15E4">
            <w:rPr>
              <w:noProof/>
              <w:sz w:val="24"/>
              <w:szCs w:val="24"/>
            </w:rPr>
            <w:t>(College of Policing, 2020)</w:t>
          </w:r>
          <w:r w:rsidR="002C15E4">
            <w:rPr>
              <w:sz w:val="24"/>
              <w:szCs w:val="24"/>
            </w:rPr>
            <w:fldChar w:fldCharType="end"/>
          </w:r>
        </w:sdtContent>
      </w:sdt>
      <w:r w:rsidR="002C15E4">
        <w:rPr>
          <w:sz w:val="24"/>
          <w:szCs w:val="24"/>
        </w:rPr>
        <w:t>.</w:t>
      </w:r>
      <w:r w:rsidR="00062647">
        <w:rPr>
          <w:sz w:val="24"/>
          <w:szCs w:val="24"/>
        </w:rPr>
        <w:t xml:space="preserve"> </w:t>
      </w:r>
      <w:r w:rsidR="00734714" w:rsidRPr="00734714">
        <w:rPr>
          <w:sz w:val="24"/>
          <w:szCs w:val="24"/>
        </w:rPr>
        <w:t>He was using aggressive and abusive language and his attitude showed he clearly had an issue with authority</w:t>
      </w:r>
      <w:r w:rsidR="00376489">
        <w:rPr>
          <w:sz w:val="24"/>
          <w:szCs w:val="24"/>
        </w:rPr>
        <w:t>.</w:t>
      </w:r>
      <w:r w:rsidR="00734714" w:rsidRPr="00734714">
        <w:rPr>
          <w:sz w:val="24"/>
          <w:szCs w:val="24"/>
        </w:rPr>
        <w:t xml:space="preserve"> I decide to employ ‘Betari’s Box’</w:t>
      </w:r>
      <w:r w:rsidR="002E05A3">
        <w:rPr>
          <w:sz w:val="24"/>
          <w:szCs w:val="24"/>
        </w:rPr>
        <w:t xml:space="preserve"> which is a simple conflict management tool that works in a cyclical fashion</w:t>
      </w:r>
      <w:r w:rsidR="00D0483A">
        <w:rPr>
          <w:sz w:val="24"/>
          <w:szCs w:val="24"/>
        </w:rPr>
        <w:t xml:space="preserve"> and </w:t>
      </w:r>
      <w:r w:rsidR="00AF2581">
        <w:rPr>
          <w:sz w:val="24"/>
          <w:szCs w:val="24"/>
        </w:rPr>
        <w:t xml:space="preserve">demonstrates how your own </w:t>
      </w:r>
      <w:r w:rsidR="00045D77">
        <w:rPr>
          <w:sz w:val="24"/>
          <w:szCs w:val="24"/>
        </w:rPr>
        <w:t xml:space="preserve">attitude has an impact on </w:t>
      </w:r>
      <w:r w:rsidR="00D9643B">
        <w:rPr>
          <w:sz w:val="24"/>
          <w:szCs w:val="24"/>
        </w:rPr>
        <w:t>our</w:t>
      </w:r>
      <w:r w:rsidR="00045D77">
        <w:rPr>
          <w:sz w:val="24"/>
          <w:szCs w:val="24"/>
        </w:rPr>
        <w:t xml:space="preserve"> behaviour</w:t>
      </w:r>
      <w:r w:rsidR="00D9643B">
        <w:rPr>
          <w:sz w:val="24"/>
          <w:szCs w:val="24"/>
        </w:rPr>
        <w:t>,</w:t>
      </w:r>
      <w:r w:rsidR="00045D77">
        <w:rPr>
          <w:sz w:val="24"/>
          <w:szCs w:val="24"/>
        </w:rPr>
        <w:t xml:space="preserve"> which will in turn have an impact on the person you are communicating withs attitude and by extension their behaviour too </w:t>
      </w:r>
      <w:r w:rsidR="00734714" w:rsidRPr="00734714">
        <w:rPr>
          <w:sz w:val="24"/>
          <w:szCs w:val="24"/>
        </w:rPr>
        <w:t>(Revolution Learning and Development, n.d.).</w:t>
      </w:r>
      <w:r w:rsidR="00045D77">
        <w:rPr>
          <w:sz w:val="24"/>
          <w:szCs w:val="24"/>
        </w:rPr>
        <w:t xml:space="preserve"> </w:t>
      </w:r>
      <w:r w:rsidR="00734714" w:rsidRPr="00734714">
        <w:rPr>
          <w:sz w:val="24"/>
          <w:szCs w:val="24"/>
        </w:rPr>
        <w:t xml:space="preserve">I ensured that when I was </w:t>
      </w:r>
      <w:r w:rsidR="001F141E">
        <w:rPr>
          <w:sz w:val="24"/>
          <w:szCs w:val="24"/>
        </w:rPr>
        <w:t>engaging with the male</w:t>
      </w:r>
      <w:r w:rsidR="00734714" w:rsidRPr="00734714">
        <w:rPr>
          <w:sz w:val="24"/>
          <w:szCs w:val="24"/>
        </w:rPr>
        <w:t xml:space="preserve"> I kept a calm </w:t>
      </w:r>
      <w:r w:rsidR="00734714" w:rsidRPr="00734714">
        <w:rPr>
          <w:sz w:val="24"/>
          <w:szCs w:val="24"/>
        </w:rPr>
        <w:lastRenderedPageBreak/>
        <w:t xml:space="preserve">tone to my voice, spoke clearly and used plain language to communicate with him. I made sure that my non-verbal communication was equally as calm and reassuring, maintaining eye contact and keeping an open relaxed stance, with the goal that my calm attitude and behaviour would bring down his level of agitation. His behaviour calmed a little following this approach, and he was slightly less agitated and fidgety. </w:t>
      </w:r>
      <w:r w:rsidR="00C05904">
        <w:rPr>
          <w:sz w:val="24"/>
          <w:szCs w:val="24"/>
        </w:rPr>
        <w:t>I noticed that the male had red paint on his hands that matched that</w:t>
      </w:r>
      <w:r w:rsidR="00A129AB">
        <w:rPr>
          <w:sz w:val="24"/>
          <w:szCs w:val="24"/>
        </w:rPr>
        <w:t xml:space="preserve"> used to damage his mothers’ hallway</w:t>
      </w:r>
      <w:r w:rsidR="00E95B7C">
        <w:rPr>
          <w:sz w:val="24"/>
          <w:szCs w:val="24"/>
        </w:rPr>
        <w:t xml:space="preserve"> thereby providing me with reasonable suspicion that he had committed the offence.</w:t>
      </w:r>
      <w:r w:rsidR="00C43EA6">
        <w:rPr>
          <w:sz w:val="24"/>
          <w:szCs w:val="24"/>
        </w:rPr>
        <w:t xml:space="preserve"> I have utilised Section 24</w:t>
      </w:r>
      <w:r w:rsidR="00B575AF">
        <w:rPr>
          <w:sz w:val="24"/>
          <w:szCs w:val="24"/>
        </w:rPr>
        <w:t>(3)</w:t>
      </w:r>
      <w:r w:rsidR="00C43EA6">
        <w:rPr>
          <w:sz w:val="24"/>
          <w:szCs w:val="24"/>
        </w:rPr>
        <w:t xml:space="preserve"> of the Police and Criminal</w:t>
      </w:r>
      <w:r w:rsidR="00542835">
        <w:rPr>
          <w:sz w:val="24"/>
          <w:szCs w:val="24"/>
        </w:rPr>
        <w:t xml:space="preserve"> Evidence Act 1984 (PACE) to affect an arrest of this male</w:t>
      </w:r>
      <w:r w:rsidR="00871628">
        <w:rPr>
          <w:sz w:val="24"/>
          <w:szCs w:val="24"/>
        </w:rPr>
        <w:t xml:space="preserve"> </w:t>
      </w:r>
      <w:sdt>
        <w:sdtPr>
          <w:rPr>
            <w:sz w:val="24"/>
            <w:szCs w:val="24"/>
          </w:rPr>
          <w:id w:val="2138828621"/>
          <w:citation/>
        </w:sdtPr>
        <w:sdtContent>
          <w:r w:rsidR="00897F19">
            <w:rPr>
              <w:sz w:val="24"/>
              <w:szCs w:val="24"/>
            </w:rPr>
            <w:fldChar w:fldCharType="begin"/>
          </w:r>
          <w:r w:rsidR="00897F19">
            <w:rPr>
              <w:sz w:val="24"/>
              <w:szCs w:val="24"/>
            </w:rPr>
            <w:instrText xml:space="preserve"> CITATION Law21 \l 2057 </w:instrText>
          </w:r>
          <w:r w:rsidR="00897F19">
            <w:rPr>
              <w:sz w:val="24"/>
              <w:szCs w:val="24"/>
            </w:rPr>
            <w:fldChar w:fldCharType="separate"/>
          </w:r>
          <w:r w:rsidR="00897F19" w:rsidRPr="00897F19">
            <w:rPr>
              <w:noProof/>
              <w:sz w:val="24"/>
              <w:szCs w:val="24"/>
            </w:rPr>
            <w:t>(LawTeacher, 2021)</w:t>
          </w:r>
          <w:r w:rsidR="00897F19">
            <w:rPr>
              <w:sz w:val="24"/>
              <w:szCs w:val="24"/>
            </w:rPr>
            <w:fldChar w:fldCharType="end"/>
          </w:r>
        </w:sdtContent>
      </w:sdt>
      <w:r w:rsidR="00542835">
        <w:rPr>
          <w:sz w:val="24"/>
          <w:szCs w:val="24"/>
        </w:rPr>
        <w:t>.</w:t>
      </w:r>
      <w:r w:rsidR="005C12CC">
        <w:rPr>
          <w:sz w:val="24"/>
          <w:szCs w:val="24"/>
        </w:rPr>
        <w:t xml:space="preserve"> I informed the male that his arrest was necessary to prevent further damage to property and to prevent his disappearance hampering the investigation and thereby satisfied </w:t>
      </w:r>
      <w:r w:rsidR="007A6171">
        <w:rPr>
          <w:sz w:val="24"/>
          <w:szCs w:val="24"/>
        </w:rPr>
        <w:t>the necessity element of Code G of the PACE codes of practice</w:t>
      </w:r>
      <w:r w:rsidR="00485BE6">
        <w:rPr>
          <w:sz w:val="24"/>
          <w:szCs w:val="24"/>
        </w:rPr>
        <w:t>.</w:t>
      </w:r>
      <w:r w:rsidR="007252C2">
        <w:rPr>
          <w:sz w:val="24"/>
          <w:szCs w:val="24"/>
        </w:rPr>
        <w:t xml:space="preserve"> </w:t>
      </w:r>
      <w:r w:rsidR="00485BE6">
        <w:rPr>
          <w:sz w:val="24"/>
          <w:szCs w:val="24"/>
        </w:rPr>
        <w:t>This code</w:t>
      </w:r>
      <w:r w:rsidR="00FC3EEF">
        <w:rPr>
          <w:sz w:val="24"/>
          <w:szCs w:val="24"/>
        </w:rPr>
        <w:t xml:space="preserve"> states that </w:t>
      </w:r>
      <w:r w:rsidR="002B2530">
        <w:rPr>
          <w:sz w:val="24"/>
          <w:szCs w:val="24"/>
        </w:rPr>
        <w:t>to</w:t>
      </w:r>
      <w:r w:rsidR="00485BE6">
        <w:rPr>
          <w:sz w:val="24"/>
          <w:szCs w:val="24"/>
        </w:rPr>
        <w:t xml:space="preserve"> arrest a person without a warrant an officer must satisfy at least one of the relevant necessities </w:t>
      </w:r>
      <w:sdt>
        <w:sdtPr>
          <w:rPr>
            <w:sz w:val="24"/>
            <w:szCs w:val="24"/>
          </w:rPr>
          <w:id w:val="1672988894"/>
          <w:citation/>
        </w:sdtPr>
        <w:sdtContent>
          <w:r w:rsidR="00485BE6">
            <w:rPr>
              <w:sz w:val="24"/>
              <w:szCs w:val="24"/>
            </w:rPr>
            <w:fldChar w:fldCharType="begin"/>
          </w:r>
          <w:r w:rsidR="00485BE6">
            <w:rPr>
              <w:sz w:val="24"/>
              <w:szCs w:val="24"/>
            </w:rPr>
            <w:instrText xml:space="preserve"> CITATION HNK22 \l 2057 </w:instrText>
          </w:r>
          <w:r w:rsidR="00485BE6">
            <w:rPr>
              <w:sz w:val="24"/>
              <w:szCs w:val="24"/>
            </w:rPr>
            <w:fldChar w:fldCharType="separate"/>
          </w:r>
          <w:r w:rsidR="00485BE6" w:rsidRPr="00485BE6">
            <w:rPr>
              <w:noProof/>
              <w:sz w:val="24"/>
              <w:szCs w:val="24"/>
            </w:rPr>
            <w:t>(HNK Solicitors, 2022)</w:t>
          </w:r>
          <w:r w:rsidR="00485BE6">
            <w:rPr>
              <w:sz w:val="24"/>
              <w:szCs w:val="24"/>
            </w:rPr>
            <w:fldChar w:fldCharType="end"/>
          </w:r>
        </w:sdtContent>
      </w:sdt>
      <w:r w:rsidR="00E9557A">
        <w:rPr>
          <w:sz w:val="24"/>
          <w:szCs w:val="24"/>
        </w:rPr>
        <w:t>.</w:t>
      </w:r>
      <w:r w:rsidR="003A1DBB">
        <w:rPr>
          <w:sz w:val="24"/>
          <w:szCs w:val="24"/>
        </w:rPr>
        <w:t xml:space="preserve"> </w:t>
      </w:r>
      <w:r w:rsidR="00513282">
        <w:rPr>
          <w:sz w:val="24"/>
          <w:szCs w:val="24"/>
        </w:rPr>
        <w:t xml:space="preserve">It is important </w:t>
      </w:r>
      <w:r w:rsidR="004905CF">
        <w:rPr>
          <w:sz w:val="24"/>
          <w:szCs w:val="24"/>
        </w:rPr>
        <w:t xml:space="preserve">when arresting a person the proper protocol </w:t>
      </w:r>
      <w:r w:rsidR="00FD4273">
        <w:rPr>
          <w:sz w:val="24"/>
          <w:szCs w:val="24"/>
        </w:rPr>
        <w:t>is followed</w:t>
      </w:r>
      <w:r w:rsidR="004C4C75">
        <w:rPr>
          <w:sz w:val="24"/>
          <w:szCs w:val="24"/>
        </w:rPr>
        <w:t xml:space="preserve"> otherwise it could be considered a breach of </w:t>
      </w:r>
      <w:r w:rsidR="00AA7844">
        <w:rPr>
          <w:sz w:val="24"/>
          <w:szCs w:val="24"/>
        </w:rPr>
        <w:t>article 5</w:t>
      </w:r>
      <w:r w:rsidR="00AA7844">
        <w:rPr>
          <w:sz w:val="24"/>
          <w:szCs w:val="24"/>
        </w:rPr>
        <w:t xml:space="preserve"> of the</w:t>
      </w:r>
      <w:r w:rsidR="004C4C75">
        <w:rPr>
          <w:sz w:val="24"/>
          <w:szCs w:val="24"/>
        </w:rPr>
        <w:t xml:space="preserve"> </w:t>
      </w:r>
      <w:r w:rsidR="00AA7844">
        <w:rPr>
          <w:sz w:val="24"/>
          <w:szCs w:val="24"/>
        </w:rPr>
        <w:t>“</w:t>
      </w:r>
      <w:r w:rsidR="004C4C75">
        <w:rPr>
          <w:sz w:val="24"/>
          <w:szCs w:val="24"/>
        </w:rPr>
        <w:t xml:space="preserve">European </w:t>
      </w:r>
      <w:r w:rsidR="00AA7844">
        <w:rPr>
          <w:sz w:val="24"/>
          <w:szCs w:val="24"/>
        </w:rPr>
        <w:t>Convention of Human Rights”</w:t>
      </w:r>
      <w:r w:rsidR="004F64E9">
        <w:rPr>
          <w:sz w:val="24"/>
          <w:szCs w:val="24"/>
        </w:rPr>
        <w:t>, that stat</w:t>
      </w:r>
      <w:r w:rsidR="00E64C48">
        <w:rPr>
          <w:sz w:val="24"/>
          <w:szCs w:val="24"/>
        </w:rPr>
        <w:t>e</w:t>
      </w:r>
      <w:r w:rsidR="004F64E9">
        <w:rPr>
          <w:sz w:val="24"/>
          <w:szCs w:val="24"/>
        </w:rPr>
        <w:t xml:space="preserve">s that every person has the </w:t>
      </w:r>
      <w:r w:rsidR="00C82DE0">
        <w:rPr>
          <w:sz w:val="24"/>
          <w:szCs w:val="24"/>
        </w:rPr>
        <w:t>“</w:t>
      </w:r>
      <w:r w:rsidR="004F64E9">
        <w:rPr>
          <w:sz w:val="24"/>
          <w:szCs w:val="24"/>
        </w:rPr>
        <w:t>right to liberty</w:t>
      </w:r>
      <w:r w:rsidR="00C82DE0">
        <w:rPr>
          <w:sz w:val="24"/>
          <w:szCs w:val="24"/>
        </w:rPr>
        <w:t xml:space="preserve"> and security of the person”, essentially you cannot unlawfully remove somebodies liberty </w:t>
      </w:r>
      <w:sdt>
        <w:sdtPr>
          <w:rPr>
            <w:sz w:val="24"/>
            <w:szCs w:val="24"/>
          </w:rPr>
          <w:id w:val="-707726405"/>
          <w:citation/>
        </w:sdtPr>
        <w:sdtContent>
          <w:r w:rsidR="00C82DE0">
            <w:rPr>
              <w:sz w:val="24"/>
              <w:szCs w:val="24"/>
            </w:rPr>
            <w:fldChar w:fldCharType="begin"/>
          </w:r>
          <w:r w:rsidR="00C82DE0">
            <w:rPr>
              <w:sz w:val="24"/>
              <w:szCs w:val="24"/>
            </w:rPr>
            <w:instrText xml:space="preserve"> CITATION Jus22 \l 2057 </w:instrText>
          </w:r>
          <w:r w:rsidR="00C82DE0">
            <w:rPr>
              <w:sz w:val="24"/>
              <w:szCs w:val="24"/>
            </w:rPr>
            <w:fldChar w:fldCharType="separate"/>
          </w:r>
          <w:r w:rsidR="00C82DE0" w:rsidRPr="00C82DE0">
            <w:rPr>
              <w:noProof/>
              <w:sz w:val="24"/>
              <w:szCs w:val="24"/>
            </w:rPr>
            <w:t>(Justice, 2022)</w:t>
          </w:r>
          <w:r w:rsidR="00C82DE0">
            <w:rPr>
              <w:sz w:val="24"/>
              <w:szCs w:val="24"/>
            </w:rPr>
            <w:fldChar w:fldCharType="end"/>
          </w:r>
        </w:sdtContent>
      </w:sdt>
      <w:r w:rsidR="00C82DE0">
        <w:rPr>
          <w:sz w:val="24"/>
          <w:szCs w:val="24"/>
        </w:rPr>
        <w:t>.</w:t>
      </w:r>
      <w:r w:rsidR="004F64E9">
        <w:rPr>
          <w:sz w:val="24"/>
          <w:szCs w:val="24"/>
        </w:rPr>
        <w:t xml:space="preserve"> </w:t>
      </w:r>
      <w:r w:rsidR="00AA7844">
        <w:rPr>
          <w:sz w:val="24"/>
          <w:szCs w:val="24"/>
        </w:rPr>
        <w:t xml:space="preserve"> </w:t>
      </w:r>
    </w:p>
    <w:p w14:paraId="4BEF20CC" w14:textId="77777777" w:rsidR="00DD7238" w:rsidRPr="00734714" w:rsidRDefault="00DD7238" w:rsidP="00C120AC">
      <w:pPr>
        <w:spacing w:line="480" w:lineRule="auto"/>
        <w:jc w:val="both"/>
        <w:rPr>
          <w:sz w:val="24"/>
          <w:szCs w:val="24"/>
        </w:rPr>
      </w:pPr>
    </w:p>
    <w:p w14:paraId="003D3879" w14:textId="2557AAE1" w:rsidR="00734714" w:rsidRDefault="00734714" w:rsidP="00C120AC">
      <w:pPr>
        <w:spacing w:line="480" w:lineRule="auto"/>
        <w:jc w:val="both"/>
        <w:rPr>
          <w:sz w:val="24"/>
          <w:szCs w:val="24"/>
        </w:rPr>
      </w:pPr>
      <w:r w:rsidRPr="00734714">
        <w:rPr>
          <w:sz w:val="24"/>
          <w:szCs w:val="24"/>
        </w:rPr>
        <w:t xml:space="preserve">Initially I didn’t feel the need to apply handcuffs to </w:t>
      </w:r>
      <w:r w:rsidR="005F7F7B">
        <w:rPr>
          <w:sz w:val="24"/>
          <w:szCs w:val="24"/>
        </w:rPr>
        <w:t>the male</w:t>
      </w:r>
      <w:r w:rsidR="00F63979">
        <w:rPr>
          <w:sz w:val="24"/>
          <w:szCs w:val="24"/>
        </w:rPr>
        <w:t xml:space="preserve"> and</w:t>
      </w:r>
      <w:r w:rsidRPr="00734714">
        <w:rPr>
          <w:sz w:val="24"/>
          <w:szCs w:val="24"/>
        </w:rPr>
        <w:t xml:space="preserve"> I utilised the National Decision Model (NDM) to reach this outcome. The NDM is a decision-making tool which forms part of the college of policing’ ‘Authorised Professional Practice’. It consists of </w:t>
      </w:r>
      <w:r w:rsidR="00B56C19">
        <w:rPr>
          <w:sz w:val="24"/>
          <w:szCs w:val="24"/>
        </w:rPr>
        <w:t>5</w:t>
      </w:r>
      <w:r w:rsidRPr="00734714">
        <w:rPr>
          <w:sz w:val="24"/>
          <w:szCs w:val="24"/>
        </w:rPr>
        <w:t xml:space="preserve"> stages </w:t>
      </w:r>
      <w:r w:rsidR="00B56C19">
        <w:rPr>
          <w:sz w:val="24"/>
          <w:szCs w:val="24"/>
        </w:rPr>
        <w:t>that are</w:t>
      </w:r>
      <w:r w:rsidRPr="00734714">
        <w:rPr>
          <w:sz w:val="24"/>
          <w:szCs w:val="24"/>
        </w:rPr>
        <w:t xml:space="preserve"> centred on the Code of Ethics. The College of Policing states</w:t>
      </w:r>
      <w:r w:rsidR="00C213D9">
        <w:rPr>
          <w:sz w:val="24"/>
          <w:szCs w:val="24"/>
        </w:rPr>
        <w:t xml:space="preserve"> that the NDM is suitable for use at all levels and by all individual</w:t>
      </w:r>
      <w:r w:rsidR="00E25A62">
        <w:rPr>
          <w:sz w:val="24"/>
          <w:szCs w:val="24"/>
        </w:rPr>
        <w:t>s within the police infrastructure</w:t>
      </w:r>
      <w:r w:rsidRPr="00734714">
        <w:rPr>
          <w:sz w:val="24"/>
          <w:szCs w:val="24"/>
        </w:rPr>
        <w:t xml:space="preserve"> (College of Policing, 2022).</w:t>
      </w:r>
      <w:r w:rsidR="005F7F7B">
        <w:rPr>
          <w:sz w:val="24"/>
          <w:szCs w:val="24"/>
        </w:rPr>
        <w:t xml:space="preserve"> </w:t>
      </w:r>
      <w:r w:rsidRPr="00734714">
        <w:rPr>
          <w:sz w:val="24"/>
          <w:szCs w:val="24"/>
        </w:rPr>
        <w:t xml:space="preserve">With the information available at the </w:t>
      </w:r>
      <w:r w:rsidRPr="00734714">
        <w:rPr>
          <w:sz w:val="24"/>
          <w:szCs w:val="24"/>
        </w:rPr>
        <w:lastRenderedPageBreak/>
        <w:t xml:space="preserve">time, </w:t>
      </w:r>
      <w:r w:rsidR="00DE5548">
        <w:rPr>
          <w:sz w:val="24"/>
          <w:szCs w:val="24"/>
        </w:rPr>
        <w:t>the male</w:t>
      </w:r>
      <w:r w:rsidRPr="00734714">
        <w:rPr>
          <w:sz w:val="24"/>
          <w:szCs w:val="24"/>
        </w:rPr>
        <w:t xml:space="preserve"> had not offered any violence to us</w:t>
      </w:r>
      <w:r w:rsidR="00DE5548">
        <w:rPr>
          <w:sz w:val="24"/>
          <w:szCs w:val="24"/>
        </w:rPr>
        <w:t xml:space="preserve">, </w:t>
      </w:r>
      <w:r w:rsidRPr="00734714">
        <w:rPr>
          <w:sz w:val="24"/>
          <w:szCs w:val="24"/>
        </w:rPr>
        <w:t xml:space="preserve">and had calmed to a point where he was able to communicate in a civil manner. Since there were two officers, and he was a slightly built teenage boy, I assessed that the threat and risk level was low enough to be managed by placing him in the back of the police car. I concluded that a contingency could be applied if his behaviour were to escalate again, we would have been able to remove him from the car in a </w:t>
      </w:r>
      <w:r w:rsidR="002B2530">
        <w:rPr>
          <w:sz w:val="24"/>
          <w:szCs w:val="24"/>
        </w:rPr>
        <w:t xml:space="preserve">safe and </w:t>
      </w:r>
      <w:r w:rsidRPr="00734714">
        <w:rPr>
          <w:sz w:val="24"/>
          <w:szCs w:val="24"/>
        </w:rPr>
        <w:t>controlled manner and apply hand cuffs.</w:t>
      </w:r>
    </w:p>
    <w:p w14:paraId="476A2E92" w14:textId="77777777" w:rsidR="00DD7238" w:rsidRPr="00734714" w:rsidRDefault="00DD7238" w:rsidP="00C120AC">
      <w:pPr>
        <w:spacing w:line="480" w:lineRule="auto"/>
        <w:jc w:val="both"/>
        <w:rPr>
          <w:sz w:val="24"/>
          <w:szCs w:val="24"/>
        </w:rPr>
      </w:pPr>
    </w:p>
    <w:p w14:paraId="47AC3992" w14:textId="1A93150E" w:rsidR="00734714" w:rsidRDefault="00734714" w:rsidP="00C120AC">
      <w:pPr>
        <w:spacing w:line="480" w:lineRule="auto"/>
        <w:jc w:val="both"/>
        <w:rPr>
          <w:sz w:val="24"/>
          <w:szCs w:val="24"/>
        </w:rPr>
      </w:pPr>
      <w:r w:rsidRPr="00734714">
        <w:rPr>
          <w:sz w:val="24"/>
          <w:szCs w:val="24"/>
        </w:rPr>
        <w:t>Placing</w:t>
      </w:r>
      <w:r w:rsidR="002B2530">
        <w:rPr>
          <w:sz w:val="24"/>
          <w:szCs w:val="24"/>
        </w:rPr>
        <w:t xml:space="preserve"> the male</w:t>
      </w:r>
      <w:r w:rsidRPr="00734714">
        <w:rPr>
          <w:sz w:val="24"/>
          <w:szCs w:val="24"/>
        </w:rPr>
        <w:t xml:space="preserve"> in the rear of the police car was a decision that served a second purpose; It removed him from view of </w:t>
      </w:r>
      <w:r w:rsidR="00C82DE0">
        <w:rPr>
          <w:sz w:val="24"/>
          <w:szCs w:val="24"/>
        </w:rPr>
        <w:t>any</w:t>
      </w:r>
      <w:r w:rsidRPr="00734714">
        <w:rPr>
          <w:sz w:val="24"/>
          <w:szCs w:val="24"/>
        </w:rPr>
        <w:t xml:space="preserve"> passers-by. I </w:t>
      </w:r>
      <w:r w:rsidR="000A5E8D">
        <w:rPr>
          <w:sz w:val="24"/>
          <w:szCs w:val="24"/>
        </w:rPr>
        <w:t xml:space="preserve">felt </w:t>
      </w:r>
      <w:r w:rsidRPr="00734714">
        <w:rPr>
          <w:sz w:val="24"/>
          <w:szCs w:val="24"/>
        </w:rPr>
        <w:t xml:space="preserve">it was reasonable to keep him out in the view of the public as this could be considered a breach of article 8 of the European Convention on Human Rights, which covers the right to respect for private and family life. </w:t>
      </w:r>
      <w:r w:rsidR="00D9798A">
        <w:rPr>
          <w:sz w:val="24"/>
          <w:szCs w:val="24"/>
        </w:rPr>
        <w:t>Every person has a right to live their life privately</w:t>
      </w:r>
      <w:r w:rsidR="00C65A4F">
        <w:rPr>
          <w:sz w:val="24"/>
          <w:szCs w:val="24"/>
        </w:rPr>
        <w:t xml:space="preserve">, and the state cannot interfere with this privacy </w:t>
      </w:r>
      <w:r w:rsidRPr="00734714">
        <w:rPr>
          <w:sz w:val="24"/>
          <w:szCs w:val="24"/>
        </w:rPr>
        <w:t xml:space="preserve">(Citizens Advice, 2022). I feel this was further justified by the proximity to </w:t>
      </w:r>
      <w:r w:rsidR="00C65A4F">
        <w:rPr>
          <w:sz w:val="24"/>
          <w:szCs w:val="24"/>
        </w:rPr>
        <w:t>the males</w:t>
      </w:r>
      <w:r w:rsidRPr="00734714">
        <w:rPr>
          <w:sz w:val="24"/>
          <w:szCs w:val="24"/>
        </w:rPr>
        <w:t xml:space="preserve"> home and the likelihood that there may be people that knew who he was in the vicinity, thereby preventing any</w:t>
      </w:r>
      <w:r w:rsidR="005842C2">
        <w:rPr>
          <w:sz w:val="24"/>
          <w:szCs w:val="24"/>
        </w:rPr>
        <w:t xml:space="preserve"> intrusion and</w:t>
      </w:r>
      <w:r w:rsidRPr="00734714">
        <w:rPr>
          <w:sz w:val="24"/>
          <w:szCs w:val="24"/>
        </w:rPr>
        <w:t xml:space="preserve"> embarrassment.</w:t>
      </w:r>
    </w:p>
    <w:p w14:paraId="685FE687" w14:textId="77777777" w:rsidR="00DD7238" w:rsidRPr="00734714" w:rsidRDefault="00DD7238" w:rsidP="00C120AC">
      <w:pPr>
        <w:spacing w:line="480" w:lineRule="auto"/>
        <w:jc w:val="both"/>
        <w:rPr>
          <w:sz w:val="24"/>
          <w:szCs w:val="24"/>
        </w:rPr>
      </w:pPr>
    </w:p>
    <w:p w14:paraId="3B04F599" w14:textId="6FD557A2" w:rsidR="00DD7238" w:rsidRDefault="00734714" w:rsidP="00C120AC">
      <w:pPr>
        <w:spacing w:line="480" w:lineRule="auto"/>
        <w:jc w:val="both"/>
        <w:rPr>
          <w:sz w:val="24"/>
          <w:szCs w:val="24"/>
        </w:rPr>
      </w:pPr>
      <w:r w:rsidRPr="00734714">
        <w:rPr>
          <w:sz w:val="24"/>
          <w:szCs w:val="24"/>
        </w:rPr>
        <w:t>Whilst in the back of the police car,</w:t>
      </w:r>
      <w:r w:rsidR="00D86F26">
        <w:rPr>
          <w:sz w:val="24"/>
          <w:szCs w:val="24"/>
        </w:rPr>
        <w:t xml:space="preserve"> the</w:t>
      </w:r>
      <w:r w:rsidRPr="00734714">
        <w:rPr>
          <w:sz w:val="24"/>
          <w:szCs w:val="24"/>
        </w:rPr>
        <w:t xml:space="preserve"> </w:t>
      </w:r>
      <w:r w:rsidR="002B2530">
        <w:rPr>
          <w:sz w:val="24"/>
          <w:szCs w:val="24"/>
        </w:rPr>
        <w:t>male</w:t>
      </w:r>
      <w:r w:rsidRPr="00734714">
        <w:rPr>
          <w:sz w:val="24"/>
          <w:szCs w:val="24"/>
        </w:rPr>
        <w:t xml:space="preserve"> </w:t>
      </w:r>
      <w:r w:rsidR="00D86F26">
        <w:rPr>
          <w:sz w:val="24"/>
          <w:szCs w:val="24"/>
        </w:rPr>
        <w:t>attempted</w:t>
      </w:r>
      <w:r w:rsidRPr="00734714">
        <w:rPr>
          <w:sz w:val="24"/>
          <w:szCs w:val="24"/>
        </w:rPr>
        <w:t xml:space="preserve"> to </w:t>
      </w:r>
      <w:r w:rsidR="00D86F26">
        <w:rPr>
          <w:sz w:val="24"/>
          <w:szCs w:val="24"/>
        </w:rPr>
        <w:t>damage</w:t>
      </w:r>
      <w:r w:rsidRPr="00734714">
        <w:rPr>
          <w:sz w:val="24"/>
          <w:szCs w:val="24"/>
        </w:rPr>
        <w:t xml:space="preserve"> the map pocket on the rear of the seat in front of him. I communicated to him verbally that his actions were not appropriate, nor would they be tolerated. He was given a second warning to stop and continued with this behaviour. I utilised the NDM and concluded that he would need to be placed in handcuffs to prevent any damage to the police vehicle, or him being able to injure himself by exposing any of the metal parts of the seat.</w:t>
      </w:r>
    </w:p>
    <w:p w14:paraId="3529780C" w14:textId="421BAE92" w:rsidR="00734714" w:rsidRPr="00734714" w:rsidRDefault="00734714" w:rsidP="00C120AC">
      <w:pPr>
        <w:spacing w:line="480" w:lineRule="auto"/>
        <w:jc w:val="both"/>
        <w:rPr>
          <w:sz w:val="24"/>
          <w:szCs w:val="24"/>
        </w:rPr>
      </w:pPr>
      <w:r w:rsidRPr="00734714">
        <w:rPr>
          <w:sz w:val="24"/>
          <w:szCs w:val="24"/>
        </w:rPr>
        <w:t xml:space="preserve"> </w:t>
      </w:r>
    </w:p>
    <w:p w14:paraId="12EF3CB4" w14:textId="78A1315C" w:rsidR="00734714" w:rsidRDefault="00FA49A3" w:rsidP="00C120AC">
      <w:pPr>
        <w:spacing w:line="480" w:lineRule="auto"/>
        <w:jc w:val="both"/>
        <w:rPr>
          <w:sz w:val="24"/>
          <w:szCs w:val="24"/>
        </w:rPr>
      </w:pPr>
      <w:r>
        <w:rPr>
          <w:sz w:val="24"/>
          <w:szCs w:val="24"/>
        </w:rPr>
        <w:lastRenderedPageBreak/>
        <w:t>I</w:t>
      </w:r>
      <w:r w:rsidR="00734714" w:rsidRPr="00734714">
        <w:rPr>
          <w:sz w:val="24"/>
          <w:szCs w:val="24"/>
        </w:rPr>
        <w:t xml:space="preserve"> attempted to contact social services </w:t>
      </w:r>
      <w:r w:rsidR="003F4D7B">
        <w:rPr>
          <w:sz w:val="24"/>
          <w:szCs w:val="24"/>
        </w:rPr>
        <w:t>to</w:t>
      </w:r>
      <w:r w:rsidR="00734714" w:rsidRPr="00734714">
        <w:rPr>
          <w:sz w:val="24"/>
          <w:szCs w:val="24"/>
        </w:rPr>
        <w:t xml:space="preserve"> secur</w:t>
      </w:r>
      <w:r w:rsidR="003F4D7B">
        <w:rPr>
          <w:sz w:val="24"/>
          <w:szCs w:val="24"/>
        </w:rPr>
        <w:t>e</w:t>
      </w:r>
      <w:r w:rsidR="00734714" w:rsidRPr="00734714">
        <w:rPr>
          <w:sz w:val="24"/>
          <w:szCs w:val="24"/>
        </w:rPr>
        <w:t xml:space="preserve"> alternate accommodation for </w:t>
      </w:r>
      <w:r w:rsidR="00082128">
        <w:rPr>
          <w:sz w:val="24"/>
          <w:szCs w:val="24"/>
        </w:rPr>
        <w:t xml:space="preserve">the </w:t>
      </w:r>
      <w:r w:rsidR="002B2530">
        <w:rPr>
          <w:sz w:val="24"/>
          <w:szCs w:val="24"/>
        </w:rPr>
        <w:t>male</w:t>
      </w:r>
      <w:r w:rsidR="00734714" w:rsidRPr="00734714">
        <w:rPr>
          <w:sz w:val="24"/>
          <w:szCs w:val="24"/>
        </w:rPr>
        <w:t xml:space="preserve">, which would have enabled </w:t>
      </w:r>
      <w:r w:rsidR="0062346B">
        <w:rPr>
          <w:sz w:val="24"/>
          <w:szCs w:val="24"/>
        </w:rPr>
        <w:t>me</w:t>
      </w:r>
      <w:r w:rsidR="00734714" w:rsidRPr="00734714">
        <w:rPr>
          <w:sz w:val="24"/>
          <w:szCs w:val="24"/>
        </w:rPr>
        <w:t xml:space="preserve"> to deal with </w:t>
      </w:r>
      <w:r w:rsidR="003F4D7B">
        <w:rPr>
          <w:sz w:val="24"/>
          <w:szCs w:val="24"/>
        </w:rPr>
        <w:t>the</w:t>
      </w:r>
      <w:r w:rsidR="00734714" w:rsidRPr="00734714">
        <w:rPr>
          <w:sz w:val="24"/>
          <w:szCs w:val="24"/>
        </w:rPr>
        <w:t xml:space="preserve"> offences by an alternate means</w:t>
      </w:r>
      <w:r w:rsidR="0062346B">
        <w:rPr>
          <w:sz w:val="24"/>
          <w:szCs w:val="24"/>
        </w:rPr>
        <w:t>.</w:t>
      </w:r>
      <w:r w:rsidR="00734714" w:rsidRPr="00734714">
        <w:rPr>
          <w:sz w:val="24"/>
          <w:szCs w:val="24"/>
        </w:rPr>
        <w:t xml:space="preserve"> </w:t>
      </w:r>
      <w:r w:rsidR="0062346B">
        <w:rPr>
          <w:sz w:val="24"/>
          <w:szCs w:val="24"/>
        </w:rPr>
        <w:t>T</w:t>
      </w:r>
      <w:r w:rsidR="00734714" w:rsidRPr="00734714">
        <w:rPr>
          <w:sz w:val="24"/>
          <w:szCs w:val="24"/>
        </w:rPr>
        <w:t xml:space="preserve">his has been unsuccessful and ultimately, we were left with custody being the only place we could take him. </w:t>
      </w:r>
      <w:r w:rsidR="00A8628A">
        <w:rPr>
          <w:sz w:val="24"/>
          <w:szCs w:val="24"/>
        </w:rPr>
        <w:t>H</w:t>
      </w:r>
      <w:r w:rsidR="00734714" w:rsidRPr="00734714">
        <w:rPr>
          <w:sz w:val="24"/>
          <w:szCs w:val="24"/>
        </w:rPr>
        <w:t>is detention was authorised, and I had no further interaction with him.</w:t>
      </w:r>
    </w:p>
    <w:p w14:paraId="12BED9A6" w14:textId="77777777" w:rsidR="00DD7238" w:rsidRPr="00734714" w:rsidRDefault="00DD7238" w:rsidP="00C120AC">
      <w:pPr>
        <w:spacing w:line="480" w:lineRule="auto"/>
        <w:jc w:val="both"/>
        <w:rPr>
          <w:sz w:val="24"/>
          <w:szCs w:val="24"/>
        </w:rPr>
      </w:pPr>
    </w:p>
    <w:p w14:paraId="605B8B74" w14:textId="09338B85" w:rsidR="009C1719" w:rsidRDefault="00734714" w:rsidP="00C120AC">
      <w:pPr>
        <w:spacing w:line="480" w:lineRule="auto"/>
        <w:jc w:val="both"/>
        <w:rPr>
          <w:sz w:val="24"/>
          <w:szCs w:val="24"/>
        </w:rPr>
      </w:pPr>
      <w:r w:rsidRPr="00734714">
        <w:rPr>
          <w:sz w:val="24"/>
          <w:szCs w:val="24"/>
        </w:rPr>
        <w:t>On reflection I feel that this incident had a positive outcome, an offender has been apprehended and further damage or injury has been prevented to th</w:t>
      </w:r>
      <w:r w:rsidR="00F27A1D">
        <w:rPr>
          <w:sz w:val="24"/>
          <w:szCs w:val="24"/>
        </w:rPr>
        <w:t xml:space="preserve">e </w:t>
      </w:r>
      <w:r w:rsidRPr="00734714">
        <w:rPr>
          <w:sz w:val="24"/>
          <w:szCs w:val="24"/>
        </w:rPr>
        <w:t>victim.</w:t>
      </w:r>
      <w:r w:rsidR="007D0C47">
        <w:rPr>
          <w:sz w:val="24"/>
          <w:szCs w:val="24"/>
        </w:rPr>
        <w:t xml:space="preserve"> </w:t>
      </w:r>
      <w:r w:rsidRPr="00734714">
        <w:rPr>
          <w:sz w:val="24"/>
          <w:szCs w:val="24"/>
        </w:rPr>
        <w:t xml:space="preserve">I feel that I utilised the Betari’s Box method well in this situation and it was reasonably effective. </w:t>
      </w:r>
      <w:r w:rsidR="00CC2C1E">
        <w:rPr>
          <w:sz w:val="24"/>
          <w:szCs w:val="24"/>
        </w:rPr>
        <w:t xml:space="preserve">I used the LEAPS model when engaging with the victim, however I could also have used it </w:t>
      </w:r>
      <w:r w:rsidR="009C1719">
        <w:rPr>
          <w:sz w:val="24"/>
          <w:szCs w:val="24"/>
        </w:rPr>
        <w:t xml:space="preserve">in managing communication with the male </w:t>
      </w:r>
      <w:r w:rsidR="002120D6">
        <w:rPr>
          <w:sz w:val="24"/>
          <w:szCs w:val="24"/>
        </w:rPr>
        <w:t>too and will look to utilise it in a broader range of situations going forward.</w:t>
      </w:r>
      <w:r w:rsidRPr="00734714">
        <w:rPr>
          <w:sz w:val="24"/>
          <w:szCs w:val="24"/>
        </w:rPr>
        <w:t xml:space="preserve"> I showed a good level of understanding of the cultural differences involved in this incident. I identified that the differences existed and managed my approach accordingly. I would always aim to do this in the future, whether the differences were due to age, gender, race</w:t>
      </w:r>
      <w:r w:rsidR="00B82FA3">
        <w:rPr>
          <w:sz w:val="24"/>
          <w:szCs w:val="24"/>
        </w:rPr>
        <w:t>,</w:t>
      </w:r>
      <w:r w:rsidRPr="00734714">
        <w:rPr>
          <w:sz w:val="24"/>
          <w:szCs w:val="24"/>
        </w:rPr>
        <w:t xml:space="preserve"> </w:t>
      </w:r>
      <w:r w:rsidR="005E515A" w:rsidRPr="00734714">
        <w:rPr>
          <w:sz w:val="24"/>
          <w:szCs w:val="24"/>
        </w:rPr>
        <w:t>sexuality,</w:t>
      </w:r>
      <w:r w:rsidRPr="00734714">
        <w:rPr>
          <w:sz w:val="24"/>
          <w:szCs w:val="24"/>
        </w:rPr>
        <w:t xml:space="preserve"> or other perceived difference.</w:t>
      </w:r>
      <w:r w:rsidR="005E515A">
        <w:rPr>
          <w:sz w:val="24"/>
          <w:szCs w:val="24"/>
        </w:rPr>
        <w:t xml:space="preserve"> </w:t>
      </w:r>
      <w:r w:rsidR="009C1719">
        <w:rPr>
          <w:sz w:val="24"/>
          <w:szCs w:val="24"/>
        </w:rPr>
        <w:t xml:space="preserve">I </w:t>
      </w:r>
      <w:r w:rsidR="00B82FA3">
        <w:rPr>
          <w:sz w:val="24"/>
          <w:szCs w:val="24"/>
        </w:rPr>
        <w:t xml:space="preserve">displayed a good understanding of the relevant </w:t>
      </w:r>
      <w:r w:rsidR="00D6790D">
        <w:rPr>
          <w:sz w:val="24"/>
          <w:szCs w:val="24"/>
        </w:rPr>
        <w:t>codes of practice</w:t>
      </w:r>
      <w:r w:rsidR="00D453EA">
        <w:rPr>
          <w:sz w:val="24"/>
          <w:szCs w:val="24"/>
        </w:rPr>
        <w:t xml:space="preserve"> and have utilised these accordingly. I have also recognised the suspects human </w:t>
      </w:r>
      <w:r w:rsidR="005E515A">
        <w:rPr>
          <w:sz w:val="24"/>
          <w:szCs w:val="24"/>
        </w:rPr>
        <w:t>rights,</w:t>
      </w:r>
      <w:r w:rsidR="00D453EA">
        <w:rPr>
          <w:sz w:val="24"/>
          <w:szCs w:val="24"/>
        </w:rPr>
        <w:t xml:space="preserve"> and these have been considered in the decision</w:t>
      </w:r>
      <w:r w:rsidR="003F4D7B">
        <w:rPr>
          <w:sz w:val="24"/>
          <w:szCs w:val="24"/>
        </w:rPr>
        <w:t>-</w:t>
      </w:r>
      <w:r w:rsidR="00D453EA">
        <w:rPr>
          <w:sz w:val="24"/>
          <w:szCs w:val="24"/>
        </w:rPr>
        <w:t>making process</w:t>
      </w:r>
      <w:r w:rsidR="003F4D7B">
        <w:rPr>
          <w:sz w:val="24"/>
          <w:szCs w:val="24"/>
        </w:rPr>
        <w:t>.</w:t>
      </w:r>
      <w:r w:rsidR="00D453EA">
        <w:rPr>
          <w:sz w:val="24"/>
          <w:szCs w:val="24"/>
        </w:rPr>
        <w:t xml:space="preserve"> </w:t>
      </w:r>
      <w:r w:rsidR="003F4D7B">
        <w:rPr>
          <w:sz w:val="24"/>
          <w:szCs w:val="24"/>
        </w:rPr>
        <w:t>A</w:t>
      </w:r>
      <w:r w:rsidR="00D453EA">
        <w:rPr>
          <w:sz w:val="24"/>
          <w:szCs w:val="24"/>
        </w:rPr>
        <w:t>ll decisions have been made using an approved form</w:t>
      </w:r>
      <w:r w:rsidR="00685777">
        <w:rPr>
          <w:sz w:val="24"/>
          <w:szCs w:val="24"/>
        </w:rPr>
        <w:t>, the NDM, enabling me to make considered decisions and record the rationale for these effectively.</w:t>
      </w:r>
    </w:p>
    <w:p w14:paraId="70F45D75" w14:textId="77777777" w:rsidR="00552506" w:rsidRPr="00734714" w:rsidRDefault="00552506" w:rsidP="0052754E">
      <w:pPr>
        <w:jc w:val="both"/>
        <w:rPr>
          <w:sz w:val="24"/>
          <w:szCs w:val="24"/>
        </w:rPr>
      </w:pPr>
    </w:p>
    <w:p w14:paraId="79C6F38B" w14:textId="1BD6477B" w:rsidR="00AA666E" w:rsidRPr="00270EEB" w:rsidRDefault="00734714" w:rsidP="0052754E">
      <w:pPr>
        <w:jc w:val="both"/>
        <w:rPr>
          <w:sz w:val="24"/>
          <w:szCs w:val="24"/>
        </w:rPr>
      </w:pPr>
      <w:r w:rsidRPr="00734714">
        <w:rPr>
          <w:sz w:val="24"/>
          <w:szCs w:val="24"/>
        </w:rPr>
        <w:t>Word Count 16</w:t>
      </w:r>
      <w:r w:rsidR="00C120AC">
        <w:rPr>
          <w:sz w:val="24"/>
          <w:szCs w:val="24"/>
        </w:rPr>
        <w:t>38</w:t>
      </w:r>
    </w:p>
    <w:p w14:paraId="607A0D29" w14:textId="797518FD" w:rsidR="00AA666E" w:rsidRDefault="00AA666E" w:rsidP="0061260C">
      <w:pPr>
        <w:spacing w:line="480" w:lineRule="auto"/>
        <w:jc w:val="both"/>
        <w:rPr>
          <w:sz w:val="24"/>
          <w:szCs w:val="24"/>
        </w:rPr>
      </w:pPr>
    </w:p>
    <w:p w14:paraId="1C4C9E25" w14:textId="77777777" w:rsidR="00992FBC" w:rsidRPr="00270EEB" w:rsidRDefault="00992FBC" w:rsidP="0061260C">
      <w:pPr>
        <w:spacing w:line="480" w:lineRule="auto"/>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2BA8348C" w14:textId="7E7E6A31" w:rsidR="00BC4433" w:rsidRDefault="00F32B9C" w:rsidP="00F9514B">
      <w:pPr>
        <w:spacing w:line="480" w:lineRule="auto"/>
        <w:jc w:val="both"/>
        <w:rPr>
          <w:sz w:val="24"/>
          <w:szCs w:val="24"/>
        </w:rPr>
      </w:pPr>
      <w:r>
        <w:rPr>
          <w:sz w:val="24"/>
          <w:szCs w:val="24"/>
        </w:rPr>
        <w:t xml:space="preserve">For this task, I will be reflecting on an incident whereby </w:t>
      </w:r>
      <w:r w:rsidR="009055A2">
        <w:rPr>
          <w:sz w:val="24"/>
          <w:szCs w:val="24"/>
        </w:rPr>
        <w:t>I was dealing with an offence of burglary</w:t>
      </w:r>
      <w:r w:rsidR="00EF737C">
        <w:rPr>
          <w:sz w:val="24"/>
          <w:szCs w:val="24"/>
        </w:rPr>
        <w:t>, and</w:t>
      </w:r>
      <w:r w:rsidR="001039E4">
        <w:rPr>
          <w:sz w:val="24"/>
          <w:szCs w:val="24"/>
        </w:rPr>
        <w:t xml:space="preserve"> </w:t>
      </w:r>
      <w:r w:rsidR="00EF737C">
        <w:rPr>
          <w:sz w:val="24"/>
          <w:szCs w:val="24"/>
        </w:rPr>
        <w:t>a</w:t>
      </w:r>
      <w:r w:rsidR="001039E4">
        <w:rPr>
          <w:sz w:val="24"/>
          <w:szCs w:val="24"/>
        </w:rPr>
        <w:t xml:space="preserve"> person involved disclosed that </w:t>
      </w:r>
      <w:r w:rsidR="007300CB">
        <w:rPr>
          <w:sz w:val="24"/>
          <w:szCs w:val="24"/>
        </w:rPr>
        <w:t>she</w:t>
      </w:r>
      <w:r w:rsidR="001039E4">
        <w:rPr>
          <w:sz w:val="24"/>
          <w:szCs w:val="24"/>
        </w:rPr>
        <w:t xml:space="preserve"> had been the victim of a</w:t>
      </w:r>
      <w:r w:rsidR="007A01FE">
        <w:rPr>
          <w:sz w:val="24"/>
          <w:szCs w:val="24"/>
        </w:rPr>
        <w:t xml:space="preserve"> series of</w:t>
      </w:r>
      <w:r w:rsidR="001039E4">
        <w:rPr>
          <w:sz w:val="24"/>
          <w:szCs w:val="24"/>
        </w:rPr>
        <w:t xml:space="preserve"> assault</w:t>
      </w:r>
      <w:r w:rsidR="007A01FE">
        <w:rPr>
          <w:sz w:val="24"/>
          <w:szCs w:val="24"/>
        </w:rPr>
        <w:t>s,</w:t>
      </w:r>
      <w:r w:rsidR="001039E4">
        <w:rPr>
          <w:sz w:val="24"/>
          <w:szCs w:val="24"/>
        </w:rPr>
        <w:t xml:space="preserve"> </w:t>
      </w:r>
      <w:r w:rsidR="005B47CC">
        <w:rPr>
          <w:sz w:val="24"/>
          <w:szCs w:val="24"/>
        </w:rPr>
        <w:t xml:space="preserve">with </w:t>
      </w:r>
      <w:r w:rsidR="007A01FE">
        <w:rPr>
          <w:sz w:val="24"/>
          <w:szCs w:val="24"/>
        </w:rPr>
        <w:t>her</w:t>
      </w:r>
      <w:r w:rsidR="005B47CC">
        <w:rPr>
          <w:sz w:val="24"/>
          <w:szCs w:val="24"/>
        </w:rPr>
        <w:t xml:space="preserve"> partner being the aggressor. </w:t>
      </w:r>
      <w:r w:rsidR="00A00B3F">
        <w:rPr>
          <w:sz w:val="24"/>
          <w:szCs w:val="24"/>
        </w:rPr>
        <w:t xml:space="preserve">I will reflect on this incident using the Driscoll Model of Reflection. This model </w:t>
      </w:r>
      <w:r w:rsidR="005465C8">
        <w:rPr>
          <w:sz w:val="24"/>
          <w:szCs w:val="24"/>
        </w:rPr>
        <w:t xml:space="preserve">has three stages </w:t>
      </w:r>
      <w:r w:rsidR="00D63987">
        <w:rPr>
          <w:sz w:val="24"/>
          <w:szCs w:val="24"/>
        </w:rPr>
        <w:t>as follows</w:t>
      </w:r>
      <w:r w:rsidR="005465C8">
        <w:rPr>
          <w:sz w:val="24"/>
          <w:szCs w:val="24"/>
        </w:rPr>
        <w:t xml:space="preserve">; </w:t>
      </w:r>
      <w:r w:rsidR="008D1776">
        <w:rPr>
          <w:sz w:val="24"/>
          <w:szCs w:val="24"/>
        </w:rPr>
        <w:t>What happened?</w:t>
      </w:r>
      <w:r w:rsidR="00946EED">
        <w:rPr>
          <w:sz w:val="24"/>
          <w:szCs w:val="24"/>
        </w:rPr>
        <w:t xml:space="preserve"> As in what was the incident </w:t>
      </w:r>
      <w:r w:rsidR="006760D8">
        <w:rPr>
          <w:sz w:val="24"/>
          <w:szCs w:val="24"/>
        </w:rPr>
        <w:t>about.</w:t>
      </w:r>
      <w:r w:rsidR="00946EED">
        <w:rPr>
          <w:sz w:val="24"/>
          <w:szCs w:val="24"/>
        </w:rPr>
        <w:t xml:space="preserve"> So what? What impact does the </w:t>
      </w:r>
      <w:r w:rsidR="00D63987">
        <w:rPr>
          <w:sz w:val="24"/>
          <w:szCs w:val="24"/>
        </w:rPr>
        <w:t>incident have</w:t>
      </w:r>
      <w:r w:rsidR="00661591">
        <w:rPr>
          <w:sz w:val="24"/>
          <w:szCs w:val="24"/>
        </w:rPr>
        <w:t xml:space="preserve">? </w:t>
      </w:r>
      <w:r w:rsidR="005A0230">
        <w:rPr>
          <w:sz w:val="24"/>
          <w:szCs w:val="24"/>
        </w:rPr>
        <w:t xml:space="preserve">Now what? </w:t>
      </w:r>
      <w:r w:rsidR="00661591">
        <w:rPr>
          <w:sz w:val="24"/>
          <w:szCs w:val="24"/>
        </w:rPr>
        <w:t>What will you change if anything in the future</w:t>
      </w:r>
      <w:r w:rsidR="00BA0B09">
        <w:rPr>
          <w:sz w:val="24"/>
          <w:szCs w:val="24"/>
        </w:rPr>
        <w:t xml:space="preserve">? </w:t>
      </w:r>
      <w:r w:rsidR="0059655E">
        <w:rPr>
          <w:sz w:val="24"/>
          <w:szCs w:val="24"/>
        </w:rPr>
        <w:t>It</w:t>
      </w:r>
      <w:r w:rsidR="009F3968">
        <w:rPr>
          <w:sz w:val="24"/>
          <w:szCs w:val="24"/>
        </w:rPr>
        <w:t xml:space="preserve">s simplicity lends this model to ease of use and application in a practical setting </w:t>
      </w:r>
      <w:sdt>
        <w:sdtPr>
          <w:rPr>
            <w:sz w:val="24"/>
            <w:szCs w:val="24"/>
          </w:rPr>
          <w:id w:val="-1005671610"/>
          <w:citation/>
        </w:sdtPr>
        <w:sdtEndPr/>
        <w:sdtContent>
          <w:r w:rsidR="00A9310D">
            <w:rPr>
              <w:sz w:val="24"/>
              <w:szCs w:val="24"/>
            </w:rPr>
            <w:fldChar w:fldCharType="begin"/>
          </w:r>
          <w:r w:rsidR="00A9310D">
            <w:rPr>
              <w:sz w:val="24"/>
              <w:szCs w:val="24"/>
            </w:rPr>
            <w:instrText xml:space="preserve"> CITATION Nur03 \l 2057 </w:instrText>
          </w:r>
          <w:r w:rsidR="00A9310D">
            <w:rPr>
              <w:sz w:val="24"/>
              <w:szCs w:val="24"/>
            </w:rPr>
            <w:fldChar w:fldCharType="separate"/>
          </w:r>
          <w:r w:rsidR="001C306F" w:rsidRPr="001C306F">
            <w:rPr>
              <w:noProof/>
              <w:sz w:val="24"/>
              <w:szCs w:val="24"/>
            </w:rPr>
            <w:t>(Nursing Answers , 2003)</w:t>
          </w:r>
          <w:r w:rsidR="00A9310D">
            <w:rPr>
              <w:sz w:val="24"/>
              <w:szCs w:val="24"/>
            </w:rPr>
            <w:fldChar w:fldCharType="end"/>
          </w:r>
        </w:sdtContent>
      </w:sdt>
      <w:r w:rsidR="000C0127">
        <w:rPr>
          <w:sz w:val="24"/>
          <w:szCs w:val="24"/>
        </w:rPr>
        <w:t>.</w:t>
      </w:r>
    </w:p>
    <w:p w14:paraId="07D0BFE6" w14:textId="27E684EF" w:rsidR="005A4492" w:rsidRDefault="005A4492" w:rsidP="00F9514B">
      <w:pPr>
        <w:spacing w:line="480" w:lineRule="auto"/>
        <w:jc w:val="both"/>
        <w:rPr>
          <w:sz w:val="24"/>
          <w:szCs w:val="24"/>
        </w:rPr>
      </w:pPr>
    </w:p>
    <w:p w14:paraId="5186899C" w14:textId="2EE39145" w:rsidR="005A4492" w:rsidRDefault="00516611" w:rsidP="00F9514B">
      <w:pPr>
        <w:spacing w:line="480" w:lineRule="auto"/>
        <w:jc w:val="both"/>
        <w:rPr>
          <w:sz w:val="24"/>
          <w:szCs w:val="24"/>
        </w:rPr>
      </w:pPr>
      <w:r>
        <w:rPr>
          <w:sz w:val="24"/>
          <w:szCs w:val="24"/>
        </w:rPr>
        <w:t xml:space="preserve">I will </w:t>
      </w:r>
      <w:r w:rsidR="004D3D50">
        <w:rPr>
          <w:sz w:val="24"/>
          <w:szCs w:val="24"/>
        </w:rPr>
        <w:t xml:space="preserve">explore legislation surrounding domestic abuse, and how domestic abuse </w:t>
      </w:r>
      <w:r w:rsidR="00817BCC">
        <w:rPr>
          <w:sz w:val="24"/>
          <w:szCs w:val="24"/>
        </w:rPr>
        <w:t>isn’t</w:t>
      </w:r>
      <w:r w:rsidR="004D3D50">
        <w:rPr>
          <w:sz w:val="24"/>
          <w:szCs w:val="24"/>
        </w:rPr>
        <w:t xml:space="preserve"> an offence</w:t>
      </w:r>
      <w:r w:rsidR="00817BCC">
        <w:rPr>
          <w:sz w:val="24"/>
          <w:szCs w:val="24"/>
        </w:rPr>
        <w:t>,</w:t>
      </w:r>
      <w:r w:rsidR="0054197F">
        <w:rPr>
          <w:sz w:val="24"/>
          <w:szCs w:val="24"/>
        </w:rPr>
        <w:t xml:space="preserve"> meaning </w:t>
      </w:r>
      <w:r w:rsidR="003A0444">
        <w:rPr>
          <w:sz w:val="24"/>
          <w:szCs w:val="24"/>
        </w:rPr>
        <w:t>I</w:t>
      </w:r>
      <w:r w:rsidR="0054197F">
        <w:rPr>
          <w:sz w:val="24"/>
          <w:szCs w:val="24"/>
        </w:rPr>
        <w:t xml:space="preserve"> must identify </w:t>
      </w:r>
      <w:r w:rsidR="000C56F9">
        <w:rPr>
          <w:sz w:val="24"/>
          <w:szCs w:val="24"/>
        </w:rPr>
        <w:t xml:space="preserve">other offences which apply to domestic abuse </w:t>
      </w:r>
      <w:r w:rsidR="000C56F9">
        <w:rPr>
          <w:sz w:val="24"/>
          <w:szCs w:val="24"/>
        </w:rPr>
        <w:lastRenderedPageBreak/>
        <w:t>situations.</w:t>
      </w:r>
      <w:r w:rsidR="00373A1E">
        <w:rPr>
          <w:sz w:val="24"/>
          <w:szCs w:val="24"/>
        </w:rPr>
        <w:t xml:space="preserve"> I will explain</w:t>
      </w:r>
      <w:r w:rsidR="002930FF">
        <w:rPr>
          <w:sz w:val="24"/>
          <w:szCs w:val="24"/>
        </w:rPr>
        <w:t xml:space="preserve"> how </w:t>
      </w:r>
      <w:r w:rsidR="003A0444">
        <w:rPr>
          <w:sz w:val="24"/>
          <w:szCs w:val="24"/>
        </w:rPr>
        <w:t>I</w:t>
      </w:r>
      <w:r w:rsidR="002930FF">
        <w:rPr>
          <w:sz w:val="24"/>
          <w:szCs w:val="24"/>
        </w:rPr>
        <w:t xml:space="preserve"> risk assessed and safeguarded this victim.</w:t>
      </w:r>
      <w:r w:rsidR="004B5EEB">
        <w:rPr>
          <w:sz w:val="24"/>
          <w:szCs w:val="24"/>
        </w:rPr>
        <w:t xml:space="preserve"> I will look to outline how the victim was supported through the criminal justice system and the relevant codes of practice that were applicable in this situation. </w:t>
      </w:r>
      <w:r w:rsidR="00AA7DAF">
        <w:rPr>
          <w:sz w:val="24"/>
          <w:szCs w:val="24"/>
        </w:rPr>
        <w:t>I will explore how policing values were applied in this incident</w:t>
      </w:r>
      <w:r w:rsidR="00B12FF8">
        <w:rPr>
          <w:sz w:val="24"/>
          <w:szCs w:val="24"/>
        </w:rPr>
        <w:t xml:space="preserve">. </w:t>
      </w:r>
      <w:r w:rsidR="0057167C">
        <w:rPr>
          <w:sz w:val="24"/>
          <w:szCs w:val="24"/>
        </w:rPr>
        <w:t xml:space="preserve">I will also discuss Welsh language requirements </w:t>
      </w:r>
      <w:r w:rsidR="004316A8">
        <w:rPr>
          <w:sz w:val="24"/>
          <w:szCs w:val="24"/>
        </w:rPr>
        <w:t xml:space="preserve">and how they were applied </w:t>
      </w:r>
      <w:r w:rsidR="00D579F9">
        <w:rPr>
          <w:sz w:val="24"/>
          <w:szCs w:val="24"/>
        </w:rPr>
        <w:t>in this situation</w:t>
      </w:r>
      <w:r w:rsidR="004316A8">
        <w:rPr>
          <w:sz w:val="24"/>
          <w:szCs w:val="24"/>
        </w:rPr>
        <w:t xml:space="preserve">. </w:t>
      </w:r>
    </w:p>
    <w:p w14:paraId="78E84885" w14:textId="02331B2B" w:rsidR="00250A8F" w:rsidRDefault="00250A8F" w:rsidP="00F9514B">
      <w:pPr>
        <w:spacing w:line="480" w:lineRule="auto"/>
        <w:jc w:val="both"/>
        <w:rPr>
          <w:sz w:val="24"/>
          <w:szCs w:val="24"/>
        </w:rPr>
      </w:pPr>
    </w:p>
    <w:p w14:paraId="7DA5F60B" w14:textId="5F5CD17D" w:rsidR="00250A8F" w:rsidRDefault="00250A8F" w:rsidP="00F9514B">
      <w:pPr>
        <w:spacing w:line="480" w:lineRule="auto"/>
        <w:jc w:val="both"/>
        <w:rPr>
          <w:sz w:val="24"/>
          <w:szCs w:val="24"/>
        </w:rPr>
      </w:pPr>
      <w:r>
        <w:rPr>
          <w:sz w:val="24"/>
          <w:szCs w:val="24"/>
        </w:rPr>
        <w:t>The female disclosed to me that her partner</w:t>
      </w:r>
      <w:r w:rsidR="00ED7673">
        <w:rPr>
          <w:sz w:val="24"/>
          <w:szCs w:val="24"/>
        </w:rPr>
        <w:t xml:space="preserve"> </w:t>
      </w:r>
      <w:r>
        <w:rPr>
          <w:sz w:val="24"/>
          <w:szCs w:val="24"/>
        </w:rPr>
        <w:t xml:space="preserve">had become </w:t>
      </w:r>
      <w:r w:rsidR="00870C27">
        <w:rPr>
          <w:sz w:val="24"/>
          <w:szCs w:val="24"/>
        </w:rPr>
        <w:t>physically and emotionally abusive towards her. Assaulting her on multiple occasions, including grabbing her by the throat at least once.</w:t>
      </w:r>
      <w:r w:rsidR="00D579F9">
        <w:rPr>
          <w:sz w:val="24"/>
          <w:szCs w:val="24"/>
        </w:rPr>
        <w:t xml:space="preserve"> </w:t>
      </w:r>
      <w:r w:rsidR="00EC4234">
        <w:rPr>
          <w:sz w:val="24"/>
          <w:szCs w:val="24"/>
        </w:rPr>
        <w:t xml:space="preserve">She had ended the relationship shortly after and made him leave the premises. </w:t>
      </w:r>
      <w:r w:rsidR="007B6C09">
        <w:rPr>
          <w:sz w:val="24"/>
          <w:szCs w:val="24"/>
        </w:rPr>
        <w:t>I recognised immediately that this qualified as domestic abuse/violence</w:t>
      </w:r>
      <w:r w:rsidR="00DB4F0F">
        <w:rPr>
          <w:sz w:val="24"/>
          <w:szCs w:val="24"/>
        </w:rPr>
        <w:t xml:space="preserve"> under the definition provided by </w:t>
      </w:r>
      <w:r w:rsidR="00C3783D">
        <w:rPr>
          <w:sz w:val="24"/>
          <w:szCs w:val="24"/>
        </w:rPr>
        <w:t>the</w:t>
      </w:r>
      <w:r w:rsidR="00BB0573">
        <w:rPr>
          <w:sz w:val="24"/>
          <w:szCs w:val="24"/>
        </w:rPr>
        <w:t xml:space="preserve"> relatively new</w:t>
      </w:r>
      <w:r w:rsidR="00C3783D">
        <w:rPr>
          <w:sz w:val="24"/>
          <w:szCs w:val="24"/>
        </w:rPr>
        <w:t xml:space="preserve"> Domestic Abuse Act 2021</w:t>
      </w:r>
      <w:r w:rsidR="007A1A17">
        <w:rPr>
          <w:sz w:val="24"/>
          <w:szCs w:val="24"/>
        </w:rPr>
        <w:t xml:space="preserve">. </w:t>
      </w:r>
      <w:r w:rsidR="007B6C09">
        <w:rPr>
          <w:sz w:val="24"/>
          <w:szCs w:val="24"/>
        </w:rPr>
        <w:t>In this i</w:t>
      </w:r>
      <w:r w:rsidR="00E3622D">
        <w:rPr>
          <w:sz w:val="24"/>
          <w:szCs w:val="24"/>
        </w:rPr>
        <w:t>nstance it was</w:t>
      </w:r>
      <w:r w:rsidR="00BB0573">
        <w:rPr>
          <w:sz w:val="24"/>
          <w:szCs w:val="24"/>
        </w:rPr>
        <w:t xml:space="preserve"> applicable</w:t>
      </w:r>
      <w:r w:rsidR="00E3622D">
        <w:rPr>
          <w:sz w:val="24"/>
          <w:szCs w:val="24"/>
        </w:rPr>
        <w:t xml:space="preserve"> due to the couple </w:t>
      </w:r>
      <w:r w:rsidR="00FA4A27">
        <w:rPr>
          <w:sz w:val="24"/>
          <w:szCs w:val="24"/>
        </w:rPr>
        <w:t>having been</w:t>
      </w:r>
      <w:r w:rsidR="00E3622D">
        <w:rPr>
          <w:sz w:val="24"/>
          <w:szCs w:val="24"/>
        </w:rPr>
        <w:t xml:space="preserve"> </w:t>
      </w:r>
      <w:r w:rsidR="00FF695D">
        <w:rPr>
          <w:sz w:val="24"/>
          <w:szCs w:val="24"/>
        </w:rPr>
        <w:t>in an intimate relationship</w:t>
      </w:r>
      <w:r w:rsidR="0094182A">
        <w:rPr>
          <w:sz w:val="24"/>
          <w:szCs w:val="24"/>
        </w:rPr>
        <w:t>, and the aggressor had threatened and used violence towards the victim</w:t>
      </w:r>
      <w:r w:rsidR="00206F6D">
        <w:rPr>
          <w:sz w:val="24"/>
          <w:szCs w:val="24"/>
        </w:rPr>
        <w:t xml:space="preserve"> </w:t>
      </w:r>
      <w:sdt>
        <w:sdtPr>
          <w:rPr>
            <w:sz w:val="24"/>
            <w:szCs w:val="24"/>
          </w:rPr>
          <w:id w:val="434633603"/>
          <w:citation/>
        </w:sdtPr>
        <w:sdtEndPr/>
        <w:sdtContent>
          <w:r w:rsidR="00561208">
            <w:rPr>
              <w:sz w:val="24"/>
              <w:szCs w:val="24"/>
            </w:rPr>
            <w:fldChar w:fldCharType="begin"/>
          </w:r>
          <w:r w:rsidR="00561208">
            <w:rPr>
              <w:sz w:val="24"/>
              <w:szCs w:val="24"/>
            </w:rPr>
            <w:instrText xml:space="preserve"> CITATION The21 \l 2057 </w:instrText>
          </w:r>
          <w:r w:rsidR="00561208">
            <w:rPr>
              <w:sz w:val="24"/>
              <w:szCs w:val="24"/>
            </w:rPr>
            <w:fldChar w:fldCharType="separate"/>
          </w:r>
          <w:r w:rsidR="00561208" w:rsidRPr="001C306F">
            <w:rPr>
              <w:noProof/>
              <w:sz w:val="24"/>
              <w:szCs w:val="24"/>
            </w:rPr>
            <w:t>(The National Archives, 2021)</w:t>
          </w:r>
          <w:r w:rsidR="00561208">
            <w:rPr>
              <w:sz w:val="24"/>
              <w:szCs w:val="24"/>
            </w:rPr>
            <w:fldChar w:fldCharType="end"/>
          </w:r>
        </w:sdtContent>
      </w:sdt>
      <w:r w:rsidR="00281F0D">
        <w:rPr>
          <w:sz w:val="24"/>
          <w:szCs w:val="24"/>
        </w:rPr>
        <w:t>.</w:t>
      </w:r>
      <w:r w:rsidR="00561208">
        <w:rPr>
          <w:sz w:val="24"/>
          <w:szCs w:val="24"/>
        </w:rPr>
        <w:t xml:space="preserve"> </w:t>
      </w:r>
      <w:r w:rsidR="004F685E">
        <w:rPr>
          <w:sz w:val="24"/>
          <w:szCs w:val="24"/>
        </w:rPr>
        <w:t xml:space="preserve">While the </w:t>
      </w:r>
      <w:r w:rsidR="009F4FC2">
        <w:rPr>
          <w:sz w:val="24"/>
          <w:szCs w:val="24"/>
        </w:rPr>
        <w:t>D</w:t>
      </w:r>
      <w:r w:rsidR="004F685E">
        <w:rPr>
          <w:sz w:val="24"/>
          <w:szCs w:val="24"/>
        </w:rPr>
        <w:t xml:space="preserve">omestic </w:t>
      </w:r>
      <w:r w:rsidR="009F4FC2">
        <w:rPr>
          <w:sz w:val="24"/>
          <w:szCs w:val="24"/>
        </w:rPr>
        <w:t>A</w:t>
      </w:r>
      <w:r w:rsidR="004F685E">
        <w:rPr>
          <w:sz w:val="24"/>
          <w:szCs w:val="24"/>
        </w:rPr>
        <w:t xml:space="preserve">buse </w:t>
      </w:r>
      <w:r w:rsidR="009F4FC2">
        <w:rPr>
          <w:sz w:val="24"/>
          <w:szCs w:val="24"/>
        </w:rPr>
        <w:t>A</w:t>
      </w:r>
      <w:r w:rsidR="004F685E">
        <w:rPr>
          <w:sz w:val="24"/>
          <w:szCs w:val="24"/>
        </w:rPr>
        <w:t>ct</w:t>
      </w:r>
      <w:r w:rsidR="005B6F6B">
        <w:rPr>
          <w:sz w:val="24"/>
          <w:szCs w:val="24"/>
        </w:rPr>
        <w:t xml:space="preserve"> serves to</w:t>
      </w:r>
      <w:r w:rsidR="004F685E">
        <w:rPr>
          <w:sz w:val="24"/>
          <w:szCs w:val="24"/>
        </w:rPr>
        <w:t xml:space="preserve"> provide a definition for domestic abuse, it does not make it an offence.</w:t>
      </w:r>
      <w:r w:rsidR="00D571F5">
        <w:rPr>
          <w:sz w:val="24"/>
          <w:szCs w:val="24"/>
        </w:rPr>
        <w:t xml:space="preserve"> From this incident I recognised the offence of </w:t>
      </w:r>
      <w:r w:rsidR="001050FE">
        <w:rPr>
          <w:sz w:val="24"/>
          <w:szCs w:val="24"/>
        </w:rPr>
        <w:t xml:space="preserve">common </w:t>
      </w:r>
      <w:r w:rsidR="00D571F5">
        <w:rPr>
          <w:sz w:val="24"/>
          <w:szCs w:val="24"/>
        </w:rPr>
        <w:t>assault by beating</w:t>
      </w:r>
      <w:r w:rsidR="00DC7E73">
        <w:rPr>
          <w:sz w:val="24"/>
          <w:szCs w:val="24"/>
        </w:rPr>
        <w:t>.</w:t>
      </w:r>
      <w:r w:rsidR="00BC6F95">
        <w:rPr>
          <w:sz w:val="24"/>
          <w:szCs w:val="24"/>
        </w:rPr>
        <w:t xml:space="preserve"> The Crown Prosecution Service</w:t>
      </w:r>
      <w:r w:rsidR="005A6F67">
        <w:rPr>
          <w:sz w:val="24"/>
          <w:szCs w:val="24"/>
        </w:rPr>
        <w:t xml:space="preserve"> </w:t>
      </w:r>
      <w:sdt>
        <w:sdtPr>
          <w:rPr>
            <w:sz w:val="24"/>
            <w:szCs w:val="24"/>
          </w:rPr>
          <w:id w:val="297889205"/>
          <w:citation/>
        </w:sdtPr>
        <w:sdtEndPr/>
        <w:sdtContent>
          <w:r w:rsidR="005A6F67">
            <w:rPr>
              <w:sz w:val="24"/>
              <w:szCs w:val="24"/>
            </w:rPr>
            <w:fldChar w:fldCharType="begin"/>
          </w:r>
          <w:r w:rsidR="005A6F67">
            <w:rPr>
              <w:sz w:val="24"/>
              <w:szCs w:val="24"/>
            </w:rPr>
            <w:instrText xml:space="preserve"> CITATION CPS22 \l 2057 </w:instrText>
          </w:r>
          <w:r w:rsidR="005A6F67">
            <w:rPr>
              <w:sz w:val="24"/>
              <w:szCs w:val="24"/>
            </w:rPr>
            <w:fldChar w:fldCharType="separate"/>
          </w:r>
          <w:r w:rsidR="001C306F" w:rsidRPr="001C306F">
            <w:rPr>
              <w:noProof/>
              <w:sz w:val="24"/>
              <w:szCs w:val="24"/>
            </w:rPr>
            <w:t>(CPS, 2022)</w:t>
          </w:r>
          <w:r w:rsidR="005A6F67">
            <w:rPr>
              <w:sz w:val="24"/>
              <w:szCs w:val="24"/>
            </w:rPr>
            <w:fldChar w:fldCharType="end"/>
          </w:r>
        </w:sdtContent>
      </w:sdt>
      <w:r w:rsidR="003329DA">
        <w:rPr>
          <w:sz w:val="24"/>
          <w:szCs w:val="24"/>
        </w:rPr>
        <w:t xml:space="preserve"> explains that t</w:t>
      </w:r>
      <w:r w:rsidR="00DC7E73">
        <w:rPr>
          <w:sz w:val="24"/>
          <w:szCs w:val="24"/>
        </w:rPr>
        <w:t xml:space="preserve">his offence is committed where a person </w:t>
      </w:r>
      <w:r w:rsidR="00A52334">
        <w:rPr>
          <w:sz w:val="24"/>
          <w:szCs w:val="24"/>
        </w:rPr>
        <w:t>uses unlawful force towards another</w:t>
      </w:r>
      <w:r w:rsidR="009179B9">
        <w:rPr>
          <w:sz w:val="24"/>
          <w:szCs w:val="24"/>
        </w:rPr>
        <w:t xml:space="preserve">, whether </w:t>
      </w:r>
      <w:r w:rsidR="00AD3769">
        <w:rPr>
          <w:sz w:val="24"/>
          <w:szCs w:val="24"/>
        </w:rPr>
        <w:t xml:space="preserve">on purpose or </w:t>
      </w:r>
      <w:r w:rsidR="00E12A24">
        <w:rPr>
          <w:sz w:val="24"/>
          <w:szCs w:val="24"/>
        </w:rPr>
        <w:t>carelessly.</w:t>
      </w:r>
      <w:r w:rsidR="003D18C8">
        <w:rPr>
          <w:sz w:val="24"/>
          <w:szCs w:val="24"/>
        </w:rPr>
        <w:t xml:space="preserve"> </w:t>
      </w:r>
      <w:r w:rsidR="004E42B0">
        <w:rPr>
          <w:sz w:val="24"/>
          <w:szCs w:val="24"/>
        </w:rPr>
        <w:t xml:space="preserve">I didn’t however recognise that by disclosing that he had grabbed her by the throat, the </w:t>
      </w:r>
      <w:r w:rsidR="00E8430B">
        <w:rPr>
          <w:sz w:val="24"/>
          <w:szCs w:val="24"/>
        </w:rPr>
        <w:t xml:space="preserve">aggressor was also likely guilty of the new offence of </w:t>
      </w:r>
      <w:r w:rsidR="009B6EB8">
        <w:rPr>
          <w:sz w:val="24"/>
          <w:szCs w:val="24"/>
        </w:rPr>
        <w:t>non-fatal strangulation</w:t>
      </w:r>
      <w:r w:rsidR="003B3C7B">
        <w:rPr>
          <w:sz w:val="24"/>
          <w:szCs w:val="24"/>
        </w:rPr>
        <w:t xml:space="preserve"> under </w:t>
      </w:r>
      <w:r w:rsidR="00622042">
        <w:rPr>
          <w:sz w:val="24"/>
          <w:szCs w:val="24"/>
        </w:rPr>
        <w:t>“S</w:t>
      </w:r>
      <w:r w:rsidR="003B3C7B">
        <w:rPr>
          <w:sz w:val="24"/>
          <w:szCs w:val="24"/>
        </w:rPr>
        <w:t>ection 75</w:t>
      </w:r>
      <w:r w:rsidR="00622042">
        <w:rPr>
          <w:sz w:val="24"/>
          <w:szCs w:val="24"/>
        </w:rPr>
        <w:t>A of the Serious Crime Act 2015”</w:t>
      </w:r>
      <w:r w:rsidR="009B6EB8">
        <w:rPr>
          <w:sz w:val="24"/>
          <w:szCs w:val="24"/>
        </w:rPr>
        <w:t>.</w:t>
      </w:r>
      <w:r w:rsidR="009D2378">
        <w:rPr>
          <w:sz w:val="24"/>
          <w:szCs w:val="24"/>
        </w:rPr>
        <w:t xml:space="preserve"> This is where a person intentional</w:t>
      </w:r>
      <w:r w:rsidR="00972BAC">
        <w:rPr>
          <w:sz w:val="24"/>
          <w:szCs w:val="24"/>
        </w:rPr>
        <w:t>ly</w:t>
      </w:r>
      <w:r w:rsidR="009D2378">
        <w:rPr>
          <w:sz w:val="24"/>
          <w:szCs w:val="24"/>
        </w:rPr>
        <w:t xml:space="preserve"> </w:t>
      </w:r>
      <w:r w:rsidR="00622042">
        <w:rPr>
          <w:sz w:val="24"/>
          <w:szCs w:val="24"/>
        </w:rPr>
        <w:t xml:space="preserve">strangles or </w:t>
      </w:r>
      <w:r w:rsidR="000B3222">
        <w:rPr>
          <w:sz w:val="24"/>
          <w:szCs w:val="24"/>
        </w:rPr>
        <w:t>obstructs</w:t>
      </w:r>
      <w:r w:rsidR="00622042">
        <w:rPr>
          <w:sz w:val="24"/>
          <w:szCs w:val="24"/>
        </w:rPr>
        <w:t xml:space="preserve"> the breathing of another </w:t>
      </w:r>
      <w:r w:rsidR="00BD230C">
        <w:rPr>
          <w:sz w:val="24"/>
          <w:szCs w:val="24"/>
        </w:rPr>
        <w:t>person, which would also amount to battery of that person</w:t>
      </w:r>
      <w:r w:rsidR="00A13148">
        <w:rPr>
          <w:sz w:val="24"/>
          <w:szCs w:val="24"/>
        </w:rPr>
        <w:t xml:space="preserve"> </w:t>
      </w:r>
      <w:sdt>
        <w:sdtPr>
          <w:rPr>
            <w:sz w:val="24"/>
            <w:szCs w:val="24"/>
          </w:rPr>
          <w:id w:val="1543789177"/>
          <w:citation/>
        </w:sdtPr>
        <w:sdtEndPr/>
        <w:sdtContent>
          <w:r w:rsidR="00A13148">
            <w:rPr>
              <w:sz w:val="24"/>
              <w:szCs w:val="24"/>
            </w:rPr>
            <w:fldChar w:fldCharType="begin"/>
          </w:r>
          <w:r w:rsidR="00A13148">
            <w:rPr>
              <w:sz w:val="24"/>
              <w:szCs w:val="24"/>
            </w:rPr>
            <w:instrText xml:space="preserve"> CITATION PNL22 \l 2057 </w:instrText>
          </w:r>
          <w:r w:rsidR="00A13148">
            <w:rPr>
              <w:sz w:val="24"/>
              <w:szCs w:val="24"/>
            </w:rPr>
            <w:fldChar w:fldCharType="separate"/>
          </w:r>
          <w:r w:rsidR="00A13148" w:rsidRPr="00A13148">
            <w:rPr>
              <w:noProof/>
              <w:sz w:val="24"/>
              <w:szCs w:val="24"/>
            </w:rPr>
            <w:t>(PNLD, 2022)</w:t>
          </w:r>
          <w:r w:rsidR="00A13148">
            <w:rPr>
              <w:sz w:val="24"/>
              <w:szCs w:val="24"/>
            </w:rPr>
            <w:fldChar w:fldCharType="end"/>
          </w:r>
        </w:sdtContent>
      </w:sdt>
      <w:r w:rsidR="00A13148">
        <w:rPr>
          <w:sz w:val="24"/>
          <w:szCs w:val="24"/>
        </w:rPr>
        <w:t xml:space="preserve">. </w:t>
      </w:r>
      <w:r w:rsidR="00567CE8">
        <w:rPr>
          <w:sz w:val="24"/>
          <w:szCs w:val="24"/>
        </w:rPr>
        <w:t>Th</w:t>
      </w:r>
      <w:r w:rsidR="00341CBB">
        <w:rPr>
          <w:sz w:val="24"/>
          <w:szCs w:val="24"/>
        </w:rPr>
        <w:t xml:space="preserve">is offence was added to the </w:t>
      </w:r>
      <w:r w:rsidR="005D1C29">
        <w:rPr>
          <w:sz w:val="24"/>
          <w:szCs w:val="24"/>
        </w:rPr>
        <w:t>S</w:t>
      </w:r>
      <w:r w:rsidR="00341CBB">
        <w:rPr>
          <w:sz w:val="24"/>
          <w:szCs w:val="24"/>
        </w:rPr>
        <w:t xml:space="preserve">erious </w:t>
      </w:r>
      <w:r w:rsidR="005D1C29">
        <w:rPr>
          <w:sz w:val="24"/>
          <w:szCs w:val="24"/>
        </w:rPr>
        <w:t>C</w:t>
      </w:r>
      <w:r w:rsidR="00341CBB">
        <w:rPr>
          <w:sz w:val="24"/>
          <w:szCs w:val="24"/>
        </w:rPr>
        <w:t xml:space="preserve">rime </w:t>
      </w:r>
      <w:r w:rsidR="005D1C29">
        <w:rPr>
          <w:sz w:val="24"/>
          <w:szCs w:val="24"/>
        </w:rPr>
        <w:t>A</w:t>
      </w:r>
      <w:r w:rsidR="00341CBB">
        <w:rPr>
          <w:sz w:val="24"/>
          <w:szCs w:val="24"/>
        </w:rPr>
        <w:t xml:space="preserve">ct </w:t>
      </w:r>
      <w:r w:rsidR="00A64B62">
        <w:rPr>
          <w:sz w:val="24"/>
          <w:szCs w:val="24"/>
        </w:rPr>
        <w:t xml:space="preserve">via the </w:t>
      </w:r>
      <w:r w:rsidR="005D1C29">
        <w:rPr>
          <w:sz w:val="24"/>
          <w:szCs w:val="24"/>
        </w:rPr>
        <w:t>Domestic Abuse Act</w:t>
      </w:r>
      <w:r w:rsidR="00CD2A0A">
        <w:rPr>
          <w:sz w:val="24"/>
          <w:szCs w:val="24"/>
        </w:rPr>
        <w:t xml:space="preserve"> on the </w:t>
      </w:r>
      <w:proofErr w:type="gramStart"/>
      <w:r w:rsidR="00CD2A0A">
        <w:rPr>
          <w:sz w:val="24"/>
          <w:szCs w:val="24"/>
        </w:rPr>
        <w:t>6</w:t>
      </w:r>
      <w:r w:rsidR="00CD2A0A" w:rsidRPr="00CD2A0A">
        <w:rPr>
          <w:sz w:val="24"/>
          <w:szCs w:val="24"/>
          <w:vertAlign w:val="superscript"/>
        </w:rPr>
        <w:t>th</w:t>
      </w:r>
      <w:proofErr w:type="gramEnd"/>
      <w:r w:rsidR="00CD2A0A">
        <w:rPr>
          <w:sz w:val="24"/>
          <w:szCs w:val="24"/>
        </w:rPr>
        <w:t xml:space="preserve"> June 2022</w:t>
      </w:r>
      <w:r w:rsidR="004578BC">
        <w:rPr>
          <w:sz w:val="24"/>
          <w:szCs w:val="24"/>
        </w:rPr>
        <w:t>.</w:t>
      </w:r>
    </w:p>
    <w:p w14:paraId="069810E8" w14:textId="12CD37E0" w:rsidR="00111320" w:rsidRDefault="00111320" w:rsidP="00F9514B">
      <w:pPr>
        <w:spacing w:line="480" w:lineRule="auto"/>
        <w:jc w:val="both"/>
        <w:rPr>
          <w:sz w:val="24"/>
          <w:szCs w:val="24"/>
        </w:rPr>
      </w:pPr>
    </w:p>
    <w:p w14:paraId="65E54A90" w14:textId="40AA5544" w:rsidR="00111320" w:rsidRDefault="00F34A32" w:rsidP="00F9514B">
      <w:pPr>
        <w:spacing w:line="480" w:lineRule="auto"/>
        <w:jc w:val="both"/>
        <w:rPr>
          <w:sz w:val="24"/>
          <w:szCs w:val="24"/>
        </w:rPr>
      </w:pPr>
      <w:r>
        <w:rPr>
          <w:sz w:val="24"/>
          <w:szCs w:val="24"/>
        </w:rPr>
        <w:lastRenderedPageBreak/>
        <w:t>In this incident with a victim of a violent crime it was important to follow the Victims Code</w:t>
      </w:r>
      <w:r w:rsidR="007F0153">
        <w:rPr>
          <w:sz w:val="24"/>
          <w:szCs w:val="24"/>
        </w:rPr>
        <w:t>.</w:t>
      </w:r>
      <w:r w:rsidR="003E010D">
        <w:rPr>
          <w:sz w:val="24"/>
          <w:szCs w:val="24"/>
        </w:rPr>
        <w:t xml:space="preserve"> This is a set of 12 rights that all victims have and </w:t>
      </w:r>
      <w:r w:rsidR="000A1FCA">
        <w:rPr>
          <w:sz w:val="24"/>
          <w:szCs w:val="24"/>
        </w:rPr>
        <w:t>sets the standard for how organisations</w:t>
      </w:r>
      <w:r w:rsidR="00825B6D">
        <w:rPr>
          <w:sz w:val="24"/>
          <w:szCs w:val="24"/>
        </w:rPr>
        <w:t xml:space="preserve"> must</w:t>
      </w:r>
      <w:r w:rsidR="000A1FCA">
        <w:rPr>
          <w:sz w:val="24"/>
          <w:szCs w:val="24"/>
        </w:rPr>
        <w:t xml:space="preserve"> support victims of crime</w:t>
      </w:r>
      <w:r w:rsidR="00825B6D">
        <w:rPr>
          <w:sz w:val="24"/>
          <w:szCs w:val="24"/>
        </w:rPr>
        <w:t xml:space="preserve"> </w:t>
      </w:r>
      <w:sdt>
        <w:sdtPr>
          <w:rPr>
            <w:sz w:val="24"/>
            <w:szCs w:val="24"/>
          </w:rPr>
          <w:id w:val="-1610577186"/>
          <w:citation/>
        </w:sdtPr>
        <w:sdtEndPr/>
        <w:sdtContent>
          <w:r w:rsidR="003024ED">
            <w:rPr>
              <w:sz w:val="24"/>
              <w:szCs w:val="24"/>
            </w:rPr>
            <w:fldChar w:fldCharType="begin"/>
          </w:r>
          <w:r w:rsidR="003024ED">
            <w:rPr>
              <w:sz w:val="24"/>
              <w:szCs w:val="24"/>
            </w:rPr>
            <w:instrText xml:space="preserve"> CITATION Min21 \l 2057 </w:instrText>
          </w:r>
          <w:r w:rsidR="003024ED">
            <w:rPr>
              <w:sz w:val="24"/>
              <w:szCs w:val="24"/>
            </w:rPr>
            <w:fldChar w:fldCharType="separate"/>
          </w:r>
          <w:r w:rsidR="003024ED" w:rsidRPr="003024ED">
            <w:rPr>
              <w:noProof/>
              <w:sz w:val="24"/>
              <w:szCs w:val="24"/>
            </w:rPr>
            <w:t>(Ministry of Justice, 2021)</w:t>
          </w:r>
          <w:r w:rsidR="003024ED">
            <w:rPr>
              <w:sz w:val="24"/>
              <w:szCs w:val="24"/>
            </w:rPr>
            <w:fldChar w:fldCharType="end"/>
          </w:r>
        </w:sdtContent>
      </w:sdt>
      <w:r w:rsidR="003024ED">
        <w:rPr>
          <w:sz w:val="24"/>
          <w:szCs w:val="24"/>
        </w:rPr>
        <w:t>.</w:t>
      </w:r>
      <w:r w:rsidR="00841F46">
        <w:rPr>
          <w:sz w:val="24"/>
          <w:szCs w:val="24"/>
        </w:rPr>
        <w:t xml:space="preserve"> </w:t>
      </w:r>
      <w:r w:rsidR="0052444D">
        <w:rPr>
          <w:sz w:val="24"/>
          <w:szCs w:val="24"/>
        </w:rPr>
        <w:t>This forms a part of the College of Policing a</w:t>
      </w:r>
      <w:r w:rsidR="0076695A">
        <w:rPr>
          <w:sz w:val="24"/>
          <w:szCs w:val="24"/>
        </w:rPr>
        <w:t>uthorised</w:t>
      </w:r>
      <w:r w:rsidR="0052444D">
        <w:rPr>
          <w:sz w:val="24"/>
          <w:szCs w:val="24"/>
        </w:rPr>
        <w:t xml:space="preserve"> professional practice</w:t>
      </w:r>
      <w:r w:rsidR="001658EE">
        <w:rPr>
          <w:sz w:val="24"/>
          <w:szCs w:val="24"/>
        </w:rPr>
        <w:t>,</w:t>
      </w:r>
      <w:r w:rsidR="007F0153">
        <w:rPr>
          <w:sz w:val="24"/>
          <w:szCs w:val="24"/>
        </w:rPr>
        <w:t xml:space="preserve"> the current edition was </w:t>
      </w:r>
      <w:r w:rsidR="00036E81">
        <w:rPr>
          <w:sz w:val="24"/>
          <w:szCs w:val="24"/>
        </w:rPr>
        <w:t xml:space="preserve">enacted in April 2021 </w:t>
      </w:r>
      <w:sdt>
        <w:sdtPr>
          <w:rPr>
            <w:sz w:val="24"/>
            <w:szCs w:val="24"/>
          </w:rPr>
          <w:id w:val="81963678"/>
          <w:citation/>
        </w:sdtPr>
        <w:sdtEndPr/>
        <w:sdtContent>
          <w:r w:rsidR="00841F46">
            <w:rPr>
              <w:sz w:val="24"/>
              <w:szCs w:val="24"/>
            </w:rPr>
            <w:fldChar w:fldCharType="begin"/>
          </w:r>
          <w:r w:rsidR="00841F46">
            <w:rPr>
              <w:sz w:val="24"/>
              <w:szCs w:val="24"/>
            </w:rPr>
            <w:instrText xml:space="preserve"> CITATION Col21 \l 2057 </w:instrText>
          </w:r>
          <w:r w:rsidR="00841F46">
            <w:rPr>
              <w:sz w:val="24"/>
              <w:szCs w:val="24"/>
            </w:rPr>
            <w:fldChar w:fldCharType="separate"/>
          </w:r>
          <w:r w:rsidR="00841F46" w:rsidRPr="00841F46">
            <w:rPr>
              <w:noProof/>
              <w:sz w:val="24"/>
              <w:szCs w:val="24"/>
            </w:rPr>
            <w:t>(College of Policing, 2021)</w:t>
          </w:r>
          <w:r w:rsidR="00841F46">
            <w:rPr>
              <w:sz w:val="24"/>
              <w:szCs w:val="24"/>
            </w:rPr>
            <w:fldChar w:fldCharType="end"/>
          </w:r>
        </w:sdtContent>
      </w:sdt>
      <w:r w:rsidR="00841F46">
        <w:rPr>
          <w:sz w:val="24"/>
          <w:szCs w:val="24"/>
        </w:rPr>
        <w:t xml:space="preserve">. The first right is </w:t>
      </w:r>
      <w:r w:rsidR="0001349F">
        <w:rPr>
          <w:sz w:val="24"/>
          <w:szCs w:val="24"/>
        </w:rPr>
        <w:t>“</w:t>
      </w:r>
      <w:r w:rsidR="00D759DD" w:rsidRPr="00D759DD">
        <w:rPr>
          <w:sz w:val="24"/>
          <w:szCs w:val="24"/>
        </w:rPr>
        <w:t>To be able to understand and to be understood</w:t>
      </w:r>
      <w:r w:rsidR="00D759DD">
        <w:rPr>
          <w:sz w:val="24"/>
          <w:szCs w:val="24"/>
        </w:rPr>
        <w:t xml:space="preserve">”. Meaning that victims have the right to be </w:t>
      </w:r>
      <w:r w:rsidR="00D35B66">
        <w:rPr>
          <w:sz w:val="24"/>
          <w:szCs w:val="24"/>
        </w:rPr>
        <w:t>communicated with in their first language should they so wish, th</w:t>
      </w:r>
      <w:r w:rsidR="00732E57">
        <w:rPr>
          <w:sz w:val="24"/>
          <w:szCs w:val="24"/>
        </w:rPr>
        <w:t>is</w:t>
      </w:r>
      <w:r w:rsidR="00C109D4">
        <w:rPr>
          <w:sz w:val="24"/>
          <w:szCs w:val="24"/>
        </w:rPr>
        <w:t xml:space="preserve"> extends to help being provided such as interpretation and translation</w:t>
      </w:r>
      <w:r w:rsidR="00732E57">
        <w:rPr>
          <w:sz w:val="24"/>
          <w:szCs w:val="24"/>
        </w:rPr>
        <w:t xml:space="preserve">. </w:t>
      </w:r>
      <w:r w:rsidR="00E653C5">
        <w:rPr>
          <w:sz w:val="24"/>
          <w:szCs w:val="24"/>
        </w:rPr>
        <w:t>It extends through the</w:t>
      </w:r>
      <w:r w:rsidR="00CD3242">
        <w:rPr>
          <w:sz w:val="24"/>
          <w:szCs w:val="24"/>
        </w:rPr>
        <w:t xml:space="preserve"> victims</w:t>
      </w:r>
      <w:r w:rsidR="00E653C5">
        <w:rPr>
          <w:sz w:val="24"/>
          <w:szCs w:val="24"/>
        </w:rPr>
        <w:t xml:space="preserve"> entire</w:t>
      </w:r>
      <w:r w:rsidR="00CD3242">
        <w:rPr>
          <w:sz w:val="24"/>
          <w:szCs w:val="24"/>
        </w:rPr>
        <w:t xml:space="preserve"> experience through the</w:t>
      </w:r>
      <w:r w:rsidR="00E653C5">
        <w:rPr>
          <w:sz w:val="24"/>
          <w:szCs w:val="24"/>
        </w:rPr>
        <w:t xml:space="preserve"> criminal justice system </w:t>
      </w:r>
      <w:sdt>
        <w:sdtPr>
          <w:rPr>
            <w:sz w:val="24"/>
            <w:szCs w:val="24"/>
          </w:rPr>
          <w:id w:val="-1062320333"/>
          <w:citation/>
        </w:sdtPr>
        <w:sdtEndPr/>
        <w:sdtContent>
          <w:r w:rsidR="00491291">
            <w:rPr>
              <w:sz w:val="24"/>
              <w:szCs w:val="24"/>
            </w:rPr>
            <w:fldChar w:fldCharType="begin"/>
          </w:r>
          <w:r w:rsidR="00491291">
            <w:rPr>
              <w:sz w:val="24"/>
              <w:szCs w:val="24"/>
            </w:rPr>
            <w:instrText xml:space="preserve"> CITATION Min20 \l 2057 </w:instrText>
          </w:r>
          <w:r w:rsidR="00491291">
            <w:rPr>
              <w:sz w:val="24"/>
              <w:szCs w:val="24"/>
            </w:rPr>
            <w:fldChar w:fldCharType="separate"/>
          </w:r>
          <w:r w:rsidR="00491291" w:rsidRPr="00491291">
            <w:rPr>
              <w:noProof/>
              <w:sz w:val="24"/>
              <w:szCs w:val="24"/>
            </w:rPr>
            <w:t>(Ministry of Justice, 2020)</w:t>
          </w:r>
          <w:r w:rsidR="00491291">
            <w:rPr>
              <w:sz w:val="24"/>
              <w:szCs w:val="24"/>
            </w:rPr>
            <w:fldChar w:fldCharType="end"/>
          </w:r>
        </w:sdtContent>
      </w:sdt>
      <w:r w:rsidR="00971DEC">
        <w:rPr>
          <w:sz w:val="24"/>
          <w:szCs w:val="24"/>
        </w:rPr>
        <w:t xml:space="preserve">. This is also covered by the Welsh language </w:t>
      </w:r>
      <w:r w:rsidR="00452554">
        <w:rPr>
          <w:sz w:val="24"/>
          <w:szCs w:val="24"/>
        </w:rPr>
        <w:t>re</w:t>
      </w:r>
      <w:r w:rsidR="00E42119">
        <w:rPr>
          <w:sz w:val="24"/>
          <w:szCs w:val="24"/>
        </w:rPr>
        <w:t xml:space="preserve">quirements as </w:t>
      </w:r>
      <w:r w:rsidR="001050B4">
        <w:rPr>
          <w:sz w:val="24"/>
          <w:szCs w:val="24"/>
        </w:rPr>
        <w:t xml:space="preserve">set </w:t>
      </w:r>
      <w:r w:rsidR="00E42119">
        <w:rPr>
          <w:sz w:val="24"/>
          <w:szCs w:val="24"/>
        </w:rPr>
        <w:t xml:space="preserve">by the </w:t>
      </w:r>
      <w:r w:rsidR="00FD67CD">
        <w:rPr>
          <w:sz w:val="24"/>
          <w:szCs w:val="24"/>
        </w:rPr>
        <w:t xml:space="preserve">Welsh Language </w:t>
      </w:r>
      <w:r w:rsidR="00245ECC">
        <w:rPr>
          <w:sz w:val="24"/>
          <w:szCs w:val="24"/>
        </w:rPr>
        <w:t xml:space="preserve">Commissioner. These </w:t>
      </w:r>
      <w:r w:rsidR="00F43156">
        <w:rPr>
          <w:sz w:val="24"/>
          <w:szCs w:val="24"/>
        </w:rPr>
        <w:t xml:space="preserve">standards relate to the use of Welsh language and how Welsh cannot be treated less favourably than </w:t>
      </w:r>
      <w:r w:rsidR="00894A7A">
        <w:rPr>
          <w:sz w:val="24"/>
          <w:szCs w:val="24"/>
        </w:rPr>
        <w:t>English in Wales</w:t>
      </w:r>
      <w:r w:rsidR="003D23EB">
        <w:rPr>
          <w:sz w:val="24"/>
          <w:szCs w:val="24"/>
        </w:rPr>
        <w:t xml:space="preserve">. </w:t>
      </w:r>
      <w:r w:rsidR="0085681C">
        <w:rPr>
          <w:sz w:val="24"/>
          <w:szCs w:val="24"/>
        </w:rPr>
        <w:t>As an organisation we must give the persons we interact with the opportunity to communicate in Welsh</w:t>
      </w:r>
      <w:r w:rsidR="00B31623">
        <w:rPr>
          <w:sz w:val="24"/>
          <w:szCs w:val="24"/>
        </w:rPr>
        <w:t xml:space="preserve"> </w:t>
      </w:r>
      <w:sdt>
        <w:sdtPr>
          <w:rPr>
            <w:sz w:val="24"/>
            <w:szCs w:val="24"/>
          </w:rPr>
          <w:id w:val="1329781861"/>
          <w:citation/>
        </w:sdtPr>
        <w:sdtEndPr/>
        <w:sdtContent>
          <w:r w:rsidR="007926ED">
            <w:rPr>
              <w:sz w:val="24"/>
              <w:szCs w:val="24"/>
            </w:rPr>
            <w:fldChar w:fldCharType="begin"/>
          </w:r>
          <w:r w:rsidR="007926ED">
            <w:rPr>
              <w:sz w:val="24"/>
              <w:szCs w:val="24"/>
            </w:rPr>
            <w:instrText xml:space="preserve"> CITATION Wel22 \l 2057 </w:instrText>
          </w:r>
          <w:r w:rsidR="007926ED">
            <w:rPr>
              <w:sz w:val="24"/>
              <w:szCs w:val="24"/>
            </w:rPr>
            <w:fldChar w:fldCharType="separate"/>
          </w:r>
          <w:r w:rsidR="007926ED" w:rsidRPr="007926ED">
            <w:rPr>
              <w:noProof/>
              <w:sz w:val="24"/>
              <w:szCs w:val="24"/>
            </w:rPr>
            <w:t>(Welsh Language Commissioner, 2022)</w:t>
          </w:r>
          <w:r w:rsidR="007926ED">
            <w:rPr>
              <w:sz w:val="24"/>
              <w:szCs w:val="24"/>
            </w:rPr>
            <w:fldChar w:fldCharType="end"/>
          </w:r>
        </w:sdtContent>
      </w:sdt>
      <w:r w:rsidR="00BA6468">
        <w:rPr>
          <w:sz w:val="24"/>
          <w:szCs w:val="24"/>
        </w:rPr>
        <w:t>. To this end</w:t>
      </w:r>
      <w:r w:rsidR="00CA41FF">
        <w:rPr>
          <w:sz w:val="24"/>
          <w:szCs w:val="24"/>
        </w:rPr>
        <w:t>,</w:t>
      </w:r>
      <w:r w:rsidR="00BA6468">
        <w:rPr>
          <w:sz w:val="24"/>
          <w:szCs w:val="24"/>
        </w:rPr>
        <w:t xml:space="preserve"> when I initially contacted the victim via </w:t>
      </w:r>
      <w:r w:rsidR="0093597C">
        <w:rPr>
          <w:sz w:val="24"/>
          <w:szCs w:val="24"/>
        </w:rPr>
        <w:t>telephone,</w:t>
      </w:r>
      <w:r w:rsidR="00BA6468">
        <w:rPr>
          <w:sz w:val="24"/>
          <w:szCs w:val="24"/>
        </w:rPr>
        <w:t xml:space="preserve"> I </w:t>
      </w:r>
      <w:r w:rsidR="00CA41FF">
        <w:rPr>
          <w:sz w:val="24"/>
          <w:szCs w:val="24"/>
        </w:rPr>
        <w:t xml:space="preserve">greeted her in Welsh and then English and then </w:t>
      </w:r>
      <w:r w:rsidR="00C40FE8">
        <w:rPr>
          <w:sz w:val="24"/>
          <w:szCs w:val="24"/>
        </w:rPr>
        <w:t xml:space="preserve">asked if she would prefer to speak to me in Welsh. She confirmed that she was happy to communicate in English, thereby satisfying </w:t>
      </w:r>
      <w:r w:rsidR="0093597C">
        <w:rPr>
          <w:sz w:val="24"/>
          <w:szCs w:val="24"/>
        </w:rPr>
        <w:t>both above rights.</w:t>
      </w:r>
      <w:r w:rsidR="00211B05">
        <w:rPr>
          <w:sz w:val="24"/>
          <w:szCs w:val="24"/>
        </w:rPr>
        <w:t xml:space="preserve"> Here</w:t>
      </w:r>
      <w:r w:rsidR="00D23640">
        <w:rPr>
          <w:sz w:val="24"/>
          <w:szCs w:val="24"/>
        </w:rPr>
        <w:t xml:space="preserve"> </w:t>
      </w:r>
      <w:r w:rsidR="00B2716F">
        <w:rPr>
          <w:sz w:val="24"/>
          <w:szCs w:val="24"/>
        </w:rPr>
        <w:t>I</w:t>
      </w:r>
      <w:r w:rsidR="00211B05">
        <w:rPr>
          <w:sz w:val="24"/>
          <w:szCs w:val="24"/>
        </w:rPr>
        <w:t xml:space="preserve"> have</w:t>
      </w:r>
      <w:r w:rsidR="00B2716F">
        <w:rPr>
          <w:sz w:val="24"/>
          <w:szCs w:val="24"/>
        </w:rPr>
        <w:t xml:space="preserve"> </w:t>
      </w:r>
      <w:r w:rsidR="00FD684D">
        <w:rPr>
          <w:sz w:val="24"/>
          <w:szCs w:val="24"/>
        </w:rPr>
        <w:t xml:space="preserve">applied </w:t>
      </w:r>
      <w:r w:rsidR="00B2716F">
        <w:rPr>
          <w:sz w:val="24"/>
          <w:szCs w:val="24"/>
        </w:rPr>
        <w:t>the polic</w:t>
      </w:r>
      <w:r w:rsidR="00940059">
        <w:rPr>
          <w:sz w:val="24"/>
          <w:szCs w:val="24"/>
        </w:rPr>
        <w:t>e</w:t>
      </w:r>
      <w:r w:rsidR="00B2716F">
        <w:rPr>
          <w:sz w:val="24"/>
          <w:szCs w:val="24"/>
        </w:rPr>
        <w:t xml:space="preserve"> value of </w:t>
      </w:r>
      <w:r w:rsidR="00E85091">
        <w:rPr>
          <w:sz w:val="24"/>
          <w:szCs w:val="24"/>
        </w:rPr>
        <w:t>impartiality,</w:t>
      </w:r>
      <w:r w:rsidR="00032A33">
        <w:rPr>
          <w:sz w:val="24"/>
          <w:szCs w:val="24"/>
        </w:rPr>
        <w:t xml:space="preserve"> </w:t>
      </w:r>
      <w:r w:rsidR="00B914D5">
        <w:rPr>
          <w:sz w:val="24"/>
          <w:szCs w:val="24"/>
        </w:rPr>
        <w:t xml:space="preserve">taking the needs of the victim into </w:t>
      </w:r>
      <w:proofErr w:type="gramStart"/>
      <w:r w:rsidR="00B914D5">
        <w:rPr>
          <w:sz w:val="24"/>
          <w:szCs w:val="24"/>
        </w:rPr>
        <w:t>account</w:t>
      </w:r>
      <w:proofErr w:type="gramEnd"/>
      <w:r w:rsidR="00B914D5">
        <w:rPr>
          <w:sz w:val="24"/>
          <w:szCs w:val="24"/>
        </w:rPr>
        <w:t xml:space="preserve"> and </w:t>
      </w:r>
      <w:r w:rsidR="003C2E6B">
        <w:rPr>
          <w:sz w:val="24"/>
          <w:szCs w:val="24"/>
        </w:rPr>
        <w:t>enabling</w:t>
      </w:r>
      <w:r w:rsidR="007C1504">
        <w:rPr>
          <w:sz w:val="24"/>
          <w:szCs w:val="24"/>
        </w:rPr>
        <w:t xml:space="preserve"> equal access to servi</w:t>
      </w:r>
      <w:r w:rsidR="00E85091">
        <w:rPr>
          <w:sz w:val="24"/>
          <w:szCs w:val="24"/>
        </w:rPr>
        <w:t xml:space="preserve">ces </w:t>
      </w:r>
      <w:sdt>
        <w:sdtPr>
          <w:rPr>
            <w:sz w:val="24"/>
            <w:szCs w:val="24"/>
          </w:rPr>
          <w:id w:val="-1964805186"/>
          <w:citation/>
        </w:sdtPr>
        <w:sdtEndPr/>
        <w:sdtContent>
          <w:r w:rsidR="00E85091">
            <w:rPr>
              <w:sz w:val="24"/>
              <w:szCs w:val="24"/>
            </w:rPr>
            <w:fldChar w:fldCharType="begin"/>
          </w:r>
          <w:r w:rsidR="00E85091">
            <w:rPr>
              <w:sz w:val="24"/>
              <w:szCs w:val="24"/>
            </w:rPr>
            <w:instrText xml:space="preserve"> CITATION Col223 \l 2057 </w:instrText>
          </w:r>
          <w:r w:rsidR="00E85091">
            <w:rPr>
              <w:sz w:val="24"/>
              <w:szCs w:val="24"/>
            </w:rPr>
            <w:fldChar w:fldCharType="separate"/>
          </w:r>
          <w:r w:rsidR="00E85091" w:rsidRPr="00E85091">
            <w:rPr>
              <w:noProof/>
              <w:sz w:val="24"/>
              <w:szCs w:val="24"/>
            </w:rPr>
            <w:t>(College of Policing, 2022)</w:t>
          </w:r>
          <w:r w:rsidR="00E85091">
            <w:rPr>
              <w:sz w:val="24"/>
              <w:szCs w:val="24"/>
            </w:rPr>
            <w:fldChar w:fldCharType="end"/>
          </w:r>
        </w:sdtContent>
      </w:sdt>
      <w:r w:rsidR="00A80F1F">
        <w:rPr>
          <w:sz w:val="24"/>
          <w:szCs w:val="24"/>
        </w:rPr>
        <w:t>.</w:t>
      </w:r>
    </w:p>
    <w:p w14:paraId="65919C36" w14:textId="0C9A36AD" w:rsidR="00C05437" w:rsidRDefault="0014387F" w:rsidP="00F9514B">
      <w:pPr>
        <w:spacing w:line="480" w:lineRule="auto"/>
        <w:jc w:val="both"/>
        <w:rPr>
          <w:sz w:val="24"/>
          <w:szCs w:val="24"/>
        </w:rPr>
      </w:pPr>
      <w:r>
        <w:rPr>
          <w:sz w:val="24"/>
          <w:szCs w:val="24"/>
        </w:rPr>
        <w:t xml:space="preserve">Right 4 of the victims code sets out that victims have the right to be </w:t>
      </w:r>
      <w:r w:rsidR="00E23BC8">
        <w:rPr>
          <w:sz w:val="24"/>
          <w:szCs w:val="24"/>
        </w:rPr>
        <w:t>referred to victim support services and to have that support tailored to the</w:t>
      </w:r>
      <w:r w:rsidR="00855D13">
        <w:rPr>
          <w:sz w:val="24"/>
          <w:szCs w:val="24"/>
        </w:rPr>
        <w:t>m personally</w:t>
      </w:r>
      <w:r w:rsidR="00EA0814">
        <w:rPr>
          <w:sz w:val="24"/>
          <w:szCs w:val="24"/>
        </w:rPr>
        <w:t xml:space="preserve"> </w:t>
      </w:r>
      <w:sdt>
        <w:sdtPr>
          <w:rPr>
            <w:sz w:val="24"/>
            <w:szCs w:val="24"/>
          </w:rPr>
          <w:id w:val="-832605213"/>
          <w:citation/>
        </w:sdtPr>
        <w:sdtEndPr/>
        <w:sdtContent>
          <w:r w:rsidR="007E2F68">
            <w:rPr>
              <w:sz w:val="24"/>
              <w:szCs w:val="24"/>
            </w:rPr>
            <w:fldChar w:fldCharType="begin"/>
          </w:r>
          <w:r w:rsidR="007E2F68">
            <w:rPr>
              <w:sz w:val="24"/>
              <w:szCs w:val="24"/>
            </w:rPr>
            <w:instrText xml:space="preserve"> CITATION Vic22 \l 2057 </w:instrText>
          </w:r>
          <w:r w:rsidR="007E2F68">
            <w:rPr>
              <w:sz w:val="24"/>
              <w:szCs w:val="24"/>
            </w:rPr>
            <w:fldChar w:fldCharType="separate"/>
          </w:r>
          <w:r w:rsidR="007E2F68" w:rsidRPr="007E2F68">
            <w:rPr>
              <w:noProof/>
              <w:sz w:val="24"/>
              <w:szCs w:val="24"/>
            </w:rPr>
            <w:t>(Victim Support, 2022)</w:t>
          </w:r>
          <w:r w:rsidR="007E2F68">
            <w:rPr>
              <w:sz w:val="24"/>
              <w:szCs w:val="24"/>
            </w:rPr>
            <w:fldChar w:fldCharType="end"/>
          </w:r>
        </w:sdtContent>
      </w:sdt>
      <w:r w:rsidR="007E2F68">
        <w:rPr>
          <w:sz w:val="24"/>
          <w:szCs w:val="24"/>
        </w:rPr>
        <w:t>.</w:t>
      </w:r>
      <w:r w:rsidR="00EA0814">
        <w:rPr>
          <w:sz w:val="24"/>
          <w:szCs w:val="24"/>
        </w:rPr>
        <w:t xml:space="preserve"> In incidents of domestic abuse such as this </w:t>
      </w:r>
      <w:r w:rsidR="007E2F68">
        <w:rPr>
          <w:sz w:val="24"/>
          <w:szCs w:val="24"/>
        </w:rPr>
        <w:t>one</w:t>
      </w:r>
      <w:r w:rsidR="00E11413">
        <w:rPr>
          <w:sz w:val="24"/>
          <w:szCs w:val="24"/>
        </w:rPr>
        <w:t xml:space="preserve"> we use a standardised model</w:t>
      </w:r>
      <w:r w:rsidR="0065750C">
        <w:rPr>
          <w:sz w:val="24"/>
          <w:szCs w:val="24"/>
        </w:rPr>
        <w:t xml:space="preserve"> to support and tailor services to victims, this model </w:t>
      </w:r>
      <w:r w:rsidR="004D7325">
        <w:rPr>
          <w:sz w:val="24"/>
          <w:szCs w:val="24"/>
        </w:rPr>
        <w:t xml:space="preserve">helps us to understand the risk level between the parties involved. </w:t>
      </w:r>
      <w:r w:rsidR="00F13597">
        <w:rPr>
          <w:sz w:val="24"/>
          <w:szCs w:val="24"/>
        </w:rPr>
        <w:t>This is referred to as the DASH</w:t>
      </w:r>
      <w:r w:rsidR="008129C3">
        <w:rPr>
          <w:sz w:val="24"/>
          <w:szCs w:val="24"/>
        </w:rPr>
        <w:t xml:space="preserve"> risk</w:t>
      </w:r>
      <w:r w:rsidR="00F13597">
        <w:rPr>
          <w:sz w:val="24"/>
          <w:szCs w:val="24"/>
        </w:rPr>
        <w:t xml:space="preserve"> model, </w:t>
      </w:r>
      <w:r w:rsidR="00CF29BF">
        <w:rPr>
          <w:sz w:val="24"/>
          <w:szCs w:val="24"/>
        </w:rPr>
        <w:t xml:space="preserve">which stands for Domestic Abuse, Stalking and Harassment. </w:t>
      </w:r>
      <w:r w:rsidR="00FD566A">
        <w:rPr>
          <w:sz w:val="24"/>
          <w:szCs w:val="24"/>
        </w:rPr>
        <w:t xml:space="preserve">It has been used by police </w:t>
      </w:r>
      <w:r w:rsidR="00FD566A">
        <w:rPr>
          <w:sz w:val="24"/>
          <w:szCs w:val="24"/>
        </w:rPr>
        <w:lastRenderedPageBreak/>
        <w:t xml:space="preserve">forces across the United Kingdom </w:t>
      </w:r>
      <w:r w:rsidR="00BF64E7">
        <w:rPr>
          <w:sz w:val="24"/>
          <w:szCs w:val="24"/>
        </w:rPr>
        <w:t>since early 2009</w:t>
      </w:r>
      <w:r w:rsidR="00B02486">
        <w:rPr>
          <w:sz w:val="24"/>
          <w:szCs w:val="24"/>
        </w:rPr>
        <w:t xml:space="preserve"> </w:t>
      </w:r>
      <w:sdt>
        <w:sdtPr>
          <w:rPr>
            <w:sz w:val="24"/>
            <w:szCs w:val="24"/>
          </w:rPr>
          <w:id w:val="2133137946"/>
          <w:citation/>
        </w:sdtPr>
        <w:sdtEndPr/>
        <w:sdtContent>
          <w:r w:rsidR="001E043F">
            <w:rPr>
              <w:sz w:val="24"/>
              <w:szCs w:val="24"/>
            </w:rPr>
            <w:fldChar w:fldCharType="begin"/>
          </w:r>
          <w:r w:rsidR="001E043F">
            <w:rPr>
              <w:sz w:val="24"/>
              <w:szCs w:val="24"/>
            </w:rPr>
            <w:instrText xml:space="preserve"> CITATION Das22 \l 2057 </w:instrText>
          </w:r>
          <w:r w:rsidR="001E043F">
            <w:rPr>
              <w:sz w:val="24"/>
              <w:szCs w:val="24"/>
            </w:rPr>
            <w:fldChar w:fldCharType="separate"/>
          </w:r>
          <w:r w:rsidR="001E043F" w:rsidRPr="001E043F">
            <w:rPr>
              <w:noProof/>
              <w:sz w:val="24"/>
              <w:szCs w:val="24"/>
            </w:rPr>
            <w:t>(Dash Risk Model, 2022)</w:t>
          </w:r>
          <w:r w:rsidR="001E043F">
            <w:rPr>
              <w:sz w:val="24"/>
              <w:szCs w:val="24"/>
            </w:rPr>
            <w:fldChar w:fldCharType="end"/>
          </w:r>
        </w:sdtContent>
      </w:sdt>
      <w:r w:rsidR="00955DA0">
        <w:rPr>
          <w:sz w:val="24"/>
          <w:szCs w:val="24"/>
        </w:rPr>
        <w:t xml:space="preserve">. There are three risk grades that can be </w:t>
      </w:r>
      <w:proofErr w:type="gramStart"/>
      <w:r w:rsidR="00955DA0">
        <w:rPr>
          <w:sz w:val="24"/>
          <w:szCs w:val="24"/>
        </w:rPr>
        <w:t>applied</w:t>
      </w:r>
      <w:r w:rsidR="00CC3477">
        <w:rPr>
          <w:sz w:val="24"/>
          <w:szCs w:val="24"/>
        </w:rPr>
        <w:t>;</w:t>
      </w:r>
      <w:proofErr w:type="gramEnd"/>
      <w:r w:rsidR="00955DA0">
        <w:rPr>
          <w:sz w:val="24"/>
          <w:szCs w:val="24"/>
        </w:rPr>
        <w:t xml:space="preserve"> standard, medium</w:t>
      </w:r>
      <w:r w:rsidR="002F03DC">
        <w:rPr>
          <w:sz w:val="24"/>
          <w:szCs w:val="24"/>
        </w:rPr>
        <w:t xml:space="preserve"> and high. There is no low or zero risk option </w:t>
      </w:r>
      <w:r w:rsidR="00111320">
        <w:rPr>
          <w:sz w:val="24"/>
          <w:szCs w:val="24"/>
        </w:rPr>
        <w:t xml:space="preserve">as we can never completely mitigate all risk. </w:t>
      </w:r>
      <w:r w:rsidR="00BD709B">
        <w:rPr>
          <w:sz w:val="24"/>
          <w:szCs w:val="24"/>
        </w:rPr>
        <w:t>It consists of a series of 2</w:t>
      </w:r>
      <w:r w:rsidR="00E23D98">
        <w:rPr>
          <w:sz w:val="24"/>
          <w:szCs w:val="24"/>
        </w:rPr>
        <w:t>8</w:t>
      </w:r>
      <w:r w:rsidR="00BD709B">
        <w:rPr>
          <w:sz w:val="24"/>
          <w:szCs w:val="24"/>
        </w:rPr>
        <w:t xml:space="preserve"> yes or no answer questions. The more </w:t>
      </w:r>
      <w:r w:rsidR="009E10E8">
        <w:rPr>
          <w:sz w:val="24"/>
          <w:szCs w:val="24"/>
        </w:rPr>
        <w:t>“yes” answers the higher the risk level</w:t>
      </w:r>
      <w:r w:rsidR="009C6A3F">
        <w:rPr>
          <w:sz w:val="24"/>
          <w:szCs w:val="24"/>
        </w:rPr>
        <w:t xml:space="preserve">. Answering “yes” to certain questions automatically </w:t>
      </w:r>
      <w:r w:rsidR="00742337">
        <w:rPr>
          <w:sz w:val="24"/>
          <w:szCs w:val="24"/>
        </w:rPr>
        <w:t>means the grading will be high risk</w:t>
      </w:r>
      <w:r w:rsidR="009E10E8">
        <w:rPr>
          <w:sz w:val="24"/>
          <w:szCs w:val="24"/>
        </w:rPr>
        <w:t>. The results of this are shared with partner agencies to enable them to tailor the victims</w:t>
      </w:r>
      <w:r w:rsidR="00CC3477">
        <w:rPr>
          <w:sz w:val="24"/>
          <w:szCs w:val="24"/>
        </w:rPr>
        <w:t>’</w:t>
      </w:r>
      <w:r w:rsidR="009E10E8">
        <w:rPr>
          <w:sz w:val="24"/>
          <w:szCs w:val="24"/>
        </w:rPr>
        <w:t xml:space="preserve"> support. In this incident the victim was happy to answer the DASH questions and </w:t>
      </w:r>
      <w:r w:rsidR="00226F7E">
        <w:rPr>
          <w:sz w:val="24"/>
          <w:szCs w:val="24"/>
        </w:rPr>
        <w:t>because of</w:t>
      </w:r>
      <w:r w:rsidR="00BB2F8F">
        <w:rPr>
          <w:sz w:val="24"/>
          <w:szCs w:val="24"/>
        </w:rPr>
        <w:t xml:space="preserve"> this being </w:t>
      </w:r>
      <w:r w:rsidR="00226F7E">
        <w:rPr>
          <w:sz w:val="24"/>
          <w:szCs w:val="24"/>
        </w:rPr>
        <w:t>shared,</w:t>
      </w:r>
      <w:r w:rsidR="00BB2F8F">
        <w:rPr>
          <w:sz w:val="24"/>
          <w:szCs w:val="24"/>
        </w:rPr>
        <w:t xml:space="preserve"> she was provided with various support</w:t>
      </w:r>
      <w:r w:rsidR="005334E5">
        <w:rPr>
          <w:sz w:val="24"/>
          <w:szCs w:val="24"/>
        </w:rPr>
        <w:t xml:space="preserve"> methods including a victim safety pack which contains a series of items intended to improve security of </w:t>
      </w:r>
      <w:r w:rsidR="009C036B">
        <w:rPr>
          <w:sz w:val="24"/>
          <w:szCs w:val="24"/>
        </w:rPr>
        <w:t>her house</w:t>
      </w:r>
      <w:r w:rsidR="00862FEE">
        <w:rPr>
          <w:sz w:val="24"/>
          <w:szCs w:val="24"/>
        </w:rPr>
        <w:t xml:space="preserve">. She also received a visit from a target hardening </w:t>
      </w:r>
      <w:r w:rsidR="00226F7E">
        <w:rPr>
          <w:sz w:val="24"/>
          <w:szCs w:val="24"/>
        </w:rPr>
        <w:t>team to further improve security</w:t>
      </w:r>
      <w:r w:rsidR="00232714">
        <w:rPr>
          <w:sz w:val="24"/>
          <w:szCs w:val="24"/>
        </w:rPr>
        <w:t xml:space="preserve"> at her address</w:t>
      </w:r>
      <w:r w:rsidR="00226F7E">
        <w:rPr>
          <w:sz w:val="24"/>
          <w:szCs w:val="24"/>
        </w:rPr>
        <w:t xml:space="preserve">. </w:t>
      </w:r>
      <w:r w:rsidR="00BD2FDE">
        <w:rPr>
          <w:sz w:val="24"/>
          <w:szCs w:val="24"/>
        </w:rPr>
        <w:t xml:space="preserve">Also included in Right 4 is the </w:t>
      </w:r>
      <w:r w:rsidR="00C6680D">
        <w:rPr>
          <w:sz w:val="24"/>
          <w:szCs w:val="24"/>
        </w:rPr>
        <w:t xml:space="preserve">right to be assessed for suitability for Special Measures </w:t>
      </w:r>
      <w:sdt>
        <w:sdtPr>
          <w:rPr>
            <w:sz w:val="24"/>
            <w:szCs w:val="24"/>
          </w:rPr>
          <w:id w:val="-837773485"/>
          <w:citation/>
        </w:sdtPr>
        <w:sdtEndPr/>
        <w:sdtContent>
          <w:r w:rsidR="006915A4">
            <w:rPr>
              <w:sz w:val="24"/>
              <w:szCs w:val="24"/>
            </w:rPr>
            <w:fldChar w:fldCharType="begin"/>
          </w:r>
          <w:r w:rsidR="006915A4">
            <w:rPr>
              <w:sz w:val="24"/>
              <w:szCs w:val="24"/>
            </w:rPr>
            <w:instrText xml:space="preserve"> CITATION Min201 \l 2057 </w:instrText>
          </w:r>
          <w:r w:rsidR="006915A4">
            <w:rPr>
              <w:sz w:val="24"/>
              <w:szCs w:val="24"/>
            </w:rPr>
            <w:fldChar w:fldCharType="separate"/>
          </w:r>
          <w:r w:rsidR="006915A4" w:rsidRPr="006915A4">
            <w:rPr>
              <w:noProof/>
              <w:sz w:val="24"/>
              <w:szCs w:val="24"/>
            </w:rPr>
            <w:t>(Ministry of Justice, 2020)</w:t>
          </w:r>
          <w:r w:rsidR="006915A4">
            <w:rPr>
              <w:sz w:val="24"/>
              <w:szCs w:val="24"/>
            </w:rPr>
            <w:fldChar w:fldCharType="end"/>
          </w:r>
        </w:sdtContent>
      </w:sdt>
      <w:r w:rsidR="007261A5">
        <w:rPr>
          <w:sz w:val="24"/>
          <w:szCs w:val="24"/>
        </w:rPr>
        <w:t xml:space="preserve">. </w:t>
      </w:r>
      <w:r w:rsidR="00DF6D92">
        <w:rPr>
          <w:sz w:val="24"/>
          <w:szCs w:val="24"/>
        </w:rPr>
        <w:t xml:space="preserve">Special measures are  </w:t>
      </w:r>
      <w:r w:rsidR="0072468B">
        <w:rPr>
          <w:sz w:val="24"/>
          <w:szCs w:val="24"/>
        </w:rPr>
        <w:t xml:space="preserve">designed to relieve some of the stress of giving evidence by </w:t>
      </w:r>
      <w:r w:rsidR="00FB074A">
        <w:rPr>
          <w:sz w:val="24"/>
          <w:szCs w:val="24"/>
        </w:rPr>
        <w:t>vulnerable or intimidated victims or witnesses.</w:t>
      </w:r>
      <w:r w:rsidR="009470AE">
        <w:rPr>
          <w:sz w:val="24"/>
          <w:szCs w:val="24"/>
        </w:rPr>
        <w:t xml:space="preserve"> T</w:t>
      </w:r>
      <w:r w:rsidR="0004197A">
        <w:rPr>
          <w:sz w:val="24"/>
          <w:szCs w:val="24"/>
        </w:rPr>
        <w:t xml:space="preserve">hey are legislatively covered by </w:t>
      </w:r>
      <w:r w:rsidR="00863CC4">
        <w:rPr>
          <w:sz w:val="24"/>
          <w:szCs w:val="24"/>
        </w:rPr>
        <w:t>“</w:t>
      </w:r>
      <w:r w:rsidR="0004197A">
        <w:rPr>
          <w:sz w:val="24"/>
          <w:szCs w:val="24"/>
        </w:rPr>
        <w:t xml:space="preserve">The Youth Justice and </w:t>
      </w:r>
      <w:r w:rsidR="00863CC4">
        <w:rPr>
          <w:sz w:val="24"/>
          <w:szCs w:val="24"/>
        </w:rPr>
        <w:t>Criminal Evidence Act 1999”</w:t>
      </w:r>
      <w:r w:rsidR="009C67A5">
        <w:rPr>
          <w:sz w:val="24"/>
          <w:szCs w:val="24"/>
        </w:rPr>
        <w:t xml:space="preserve">, and include the ability to </w:t>
      </w:r>
      <w:r w:rsidR="000D29CE">
        <w:rPr>
          <w:sz w:val="24"/>
          <w:szCs w:val="24"/>
        </w:rPr>
        <w:t>pre-</w:t>
      </w:r>
      <w:r w:rsidR="009C67A5">
        <w:rPr>
          <w:sz w:val="24"/>
          <w:szCs w:val="24"/>
        </w:rPr>
        <w:t xml:space="preserve">record your statement, have screens in court to shield </w:t>
      </w:r>
      <w:r w:rsidR="00CE12D8">
        <w:rPr>
          <w:sz w:val="24"/>
          <w:szCs w:val="24"/>
        </w:rPr>
        <w:t>the victim from the view of the accused and</w:t>
      </w:r>
      <w:r w:rsidR="00936659">
        <w:rPr>
          <w:sz w:val="24"/>
          <w:szCs w:val="24"/>
        </w:rPr>
        <w:t xml:space="preserve"> give evidence via </w:t>
      </w:r>
      <w:r w:rsidR="00281F0D">
        <w:rPr>
          <w:sz w:val="24"/>
          <w:szCs w:val="24"/>
        </w:rPr>
        <w:t>live link</w:t>
      </w:r>
      <w:r w:rsidR="00936659">
        <w:rPr>
          <w:sz w:val="24"/>
          <w:szCs w:val="24"/>
        </w:rPr>
        <w:t xml:space="preserve"> to court </w:t>
      </w:r>
      <w:sdt>
        <w:sdtPr>
          <w:rPr>
            <w:sz w:val="24"/>
            <w:szCs w:val="24"/>
          </w:rPr>
          <w:id w:val="-1404911960"/>
          <w:citation/>
        </w:sdtPr>
        <w:sdtEndPr/>
        <w:sdtContent>
          <w:r w:rsidR="00936659">
            <w:rPr>
              <w:sz w:val="24"/>
              <w:szCs w:val="24"/>
            </w:rPr>
            <w:fldChar w:fldCharType="begin"/>
          </w:r>
          <w:r w:rsidR="00936659">
            <w:rPr>
              <w:sz w:val="24"/>
              <w:szCs w:val="24"/>
            </w:rPr>
            <w:instrText xml:space="preserve"> CITATION CPS21 \l 2057 </w:instrText>
          </w:r>
          <w:r w:rsidR="00936659">
            <w:rPr>
              <w:sz w:val="24"/>
              <w:szCs w:val="24"/>
            </w:rPr>
            <w:fldChar w:fldCharType="separate"/>
          </w:r>
          <w:r w:rsidR="00936659" w:rsidRPr="00936659">
            <w:rPr>
              <w:noProof/>
              <w:sz w:val="24"/>
              <w:szCs w:val="24"/>
            </w:rPr>
            <w:t>(CPS, 2021)</w:t>
          </w:r>
          <w:r w:rsidR="00936659">
            <w:rPr>
              <w:sz w:val="24"/>
              <w:szCs w:val="24"/>
            </w:rPr>
            <w:fldChar w:fldCharType="end"/>
          </w:r>
        </w:sdtContent>
      </w:sdt>
      <w:r w:rsidR="00936659">
        <w:rPr>
          <w:sz w:val="24"/>
          <w:szCs w:val="24"/>
        </w:rPr>
        <w:t xml:space="preserve">. </w:t>
      </w:r>
      <w:r w:rsidR="00FB074A">
        <w:rPr>
          <w:sz w:val="24"/>
          <w:szCs w:val="24"/>
        </w:rPr>
        <w:t>The</w:t>
      </w:r>
      <w:r w:rsidR="00F75C29">
        <w:rPr>
          <w:sz w:val="24"/>
          <w:szCs w:val="24"/>
        </w:rPr>
        <w:t xml:space="preserve"> police</w:t>
      </w:r>
      <w:r w:rsidR="00A73D04">
        <w:rPr>
          <w:sz w:val="24"/>
          <w:szCs w:val="24"/>
        </w:rPr>
        <w:t>,</w:t>
      </w:r>
      <w:r w:rsidR="00F75C29">
        <w:rPr>
          <w:sz w:val="24"/>
          <w:szCs w:val="24"/>
        </w:rPr>
        <w:t xml:space="preserve"> or police imbedded support units</w:t>
      </w:r>
      <w:r w:rsidR="00A73D04">
        <w:rPr>
          <w:sz w:val="24"/>
          <w:szCs w:val="24"/>
        </w:rPr>
        <w:t>,</w:t>
      </w:r>
      <w:r w:rsidR="00F75C29">
        <w:rPr>
          <w:sz w:val="24"/>
          <w:szCs w:val="24"/>
        </w:rPr>
        <w:t xml:space="preserve"> apply to the </w:t>
      </w:r>
      <w:r w:rsidR="002978F9">
        <w:rPr>
          <w:sz w:val="24"/>
          <w:szCs w:val="24"/>
        </w:rPr>
        <w:t xml:space="preserve">court via the </w:t>
      </w:r>
      <w:r w:rsidR="00613A5A">
        <w:rPr>
          <w:sz w:val="24"/>
          <w:szCs w:val="24"/>
        </w:rPr>
        <w:t>C</w:t>
      </w:r>
      <w:r w:rsidR="002978F9">
        <w:rPr>
          <w:sz w:val="24"/>
          <w:szCs w:val="24"/>
        </w:rPr>
        <w:t xml:space="preserve">rown </w:t>
      </w:r>
      <w:r w:rsidR="00613A5A">
        <w:rPr>
          <w:sz w:val="24"/>
          <w:szCs w:val="24"/>
        </w:rPr>
        <w:t>P</w:t>
      </w:r>
      <w:r w:rsidR="002978F9">
        <w:rPr>
          <w:sz w:val="24"/>
          <w:szCs w:val="24"/>
        </w:rPr>
        <w:t xml:space="preserve">rosecution </w:t>
      </w:r>
      <w:r w:rsidR="00613A5A">
        <w:rPr>
          <w:sz w:val="24"/>
          <w:szCs w:val="24"/>
        </w:rPr>
        <w:t>S</w:t>
      </w:r>
      <w:r w:rsidR="002978F9">
        <w:rPr>
          <w:sz w:val="24"/>
          <w:szCs w:val="24"/>
        </w:rPr>
        <w:t xml:space="preserve">ervice to have these implemented on the victims behalf. </w:t>
      </w:r>
      <w:r w:rsidR="00D00F7B">
        <w:rPr>
          <w:sz w:val="24"/>
          <w:szCs w:val="24"/>
        </w:rPr>
        <w:t>The judge then decide</w:t>
      </w:r>
      <w:r w:rsidR="00A171C9">
        <w:rPr>
          <w:sz w:val="24"/>
          <w:szCs w:val="24"/>
        </w:rPr>
        <w:t>s</w:t>
      </w:r>
      <w:r w:rsidR="00D00F7B">
        <w:rPr>
          <w:sz w:val="24"/>
          <w:szCs w:val="24"/>
        </w:rPr>
        <w:t xml:space="preserve"> whether to grant special measures</w:t>
      </w:r>
      <w:r w:rsidR="00571234">
        <w:rPr>
          <w:sz w:val="24"/>
          <w:szCs w:val="24"/>
        </w:rPr>
        <w:t xml:space="preserve"> in court or to accept evidence gathered via special measures</w:t>
      </w:r>
      <w:r w:rsidR="00D00F7B">
        <w:rPr>
          <w:sz w:val="24"/>
          <w:szCs w:val="24"/>
        </w:rPr>
        <w:t xml:space="preserve"> or not</w:t>
      </w:r>
      <w:r w:rsidR="00A56373">
        <w:rPr>
          <w:sz w:val="24"/>
          <w:szCs w:val="24"/>
        </w:rPr>
        <w:t>,</w:t>
      </w:r>
      <w:r w:rsidR="00B96B4E">
        <w:rPr>
          <w:sz w:val="24"/>
          <w:szCs w:val="24"/>
        </w:rPr>
        <w:t xml:space="preserve"> I identified that the victim might benefit from special measures due to being a vulnerable victim</w:t>
      </w:r>
      <w:r w:rsidR="00C37FB6">
        <w:rPr>
          <w:sz w:val="24"/>
          <w:szCs w:val="24"/>
        </w:rPr>
        <w:t xml:space="preserve"> of crim</w:t>
      </w:r>
      <w:r w:rsidR="00A3604E">
        <w:rPr>
          <w:sz w:val="24"/>
          <w:szCs w:val="24"/>
        </w:rPr>
        <w:t>e</w:t>
      </w:r>
      <w:r w:rsidR="00C37FB6">
        <w:rPr>
          <w:sz w:val="24"/>
          <w:szCs w:val="24"/>
        </w:rPr>
        <w:t xml:space="preserve"> and discussed these with her</w:t>
      </w:r>
      <w:r w:rsidR="000E71C3">
        <w:rPr>
          <w:sz w:val="24"/>
          <w:szCs w:val="24"/>
        </w:rPr>
        <w:t xml:space="preserve">. </w:t>
      </w:r>
      <w:r w:rsidR="00A3604E">
        <w:rPr>
          <w:sz w:val="24"/>
          <w:szCs w:val="24"/>
        </w:rPr>
        <w:t xml:space="preserve">As part of the statement </w:t>
      </w:r>
      <w:r w:rsidR="0021292A">
        <w:rPr>
          <w:sz w:val="24"/>
          <w:szCs w:val="24"/>
        </w:rPr>
        <w:t>process,</w:t>
      </w:r>
      <w:r w:rsidR="00A3604E">
        <w:rPr>
          <w:sz w:val="24"/>
          <w:szCs w:val="24"/>
        </w:rPr>
        <w:t xml:space="preserve"> I was able to </w:t>
      </w:r>
      <w:r w:rsidR="0021292A">
        <w:rPr>
          <w:sz w:val="24"/>
          <w:szCs w:val="24"/>
        </w:rPr>
        <w:t xml:space="preserve">request that an application be made on her behalf. </w:t>
      </w:r>
      <w:r w:rsidR="002270D4">
        <w:rPr>
          <w:sz w:val="24"/>
          <w:szCs w:val="24"/>
        </w:rPr>
        <w:t>It was important</w:t>
      </w:r>
      <w:r w:rsidR="00753769">
        <w:rPr>
          <w:sz w:val="24"/>
          <w:szCs w:val="24"/>
        </w:rPr>
        <w:t xml:space="preserve"> </w:t>
      </w:r>
      <w:r w:rsidR="002270D4">
        <w:rPr>
          <w:sz w:val="24"/>
          <w:szCs w:val="24"/>
        </w:rPr>
        <w:t>that I told her I couldn’t guarantee</w:t>
      </w:r>
      <w:r w:rsidR="00753769">
        <w:rPr>
          <w:sz w:val="24"/>
          <w:szCs w:val="24"/>
        </w:rPr>
        <w:t xml:space="preserve"> they would be granted though.</w:t>
      </w:r>
      <w:r w:rsidR="002270D4">
        <w:rPr>
          <w:sz w:val="24"/>
          <w:szCs w:val="24"/>
        </w:rPr>
        <w:t xml:space="preserve"> </w:t>
      </w:r>
      <w:r w:rsidR="0021292A">
        <w:rPr>
          <w:sz w:val="24"/>
          <w:szCs w:val="24"/>
        </w:rPr>
        <w:t xml:space="preserve">With this in place she was comfortable to give a statement and </w:t>
      </w:r>
      <w:r w:rsidR="0066364D">
        <w:rPr>
          <w:sz w:val="24"/>
          <w:szCs w:val="24"/>
        </w:rPr>
        <w:t>support police action.</w:t>
      </w:r>
    </w:p>
    <w:p w14:paraId="72048159" w14:textId="77777777" w:rsidR="00FB068B" w:rsidRDefault="00FB068B" w:rsidP="00F9514B">
      <w:pPr>
        <w:spacing w:line="480" w:lineRule="auto"/>
        <w:jc w:val="both"/>
        <w:rPr>
          <w:sz w:val="24"/>
          <w:szCs w:val="24"/>
        </w:rPr>
      </w:pPr>
    </w:p>
    <w:p w14:paraId="29EEA947" w14:textId="567A74BE" w:rsidR="005D12E9" w:rsidRDefault="005D12E9" w:rsidP="00F9514B">
      <w:pPr>
        <w:spacing w:line="480" w:lineRule="auto"/>
        <w:jc w:val="both"/>
        <w:rPr>
          <w:sz w:val="24"/>
          <w:szCs w:val="24"/>
        </w:rPr>
      </w:pPr>
      <w:r>
        <w:rPr>
          <w:sz w:val="24"/>
          <w:szCs w:val="24"/>
        </w:rPr>
        <w:t xml:space="preserve">Right 7 of the victims code states that </w:t>
      </w:r>
      <w:r w:rsidR="001D5DC8">
        <w:rPr>
          <w:sz w:val="24"/>
          <w:szCs w:val="24"/>
        </w:rPr>
        <w:t>victims have the right to make a Victim Personal Statement or VPS</w:t>
      </w:r>
      <w:r w:rsidR="00F973EE">
        <w:rPr>
          <w:sz w:val="24"/>
          <w:szCs w:val="24"/>
        </w:rPr>
        <w:t>.</w:t>
      </w:r>
      <w:r w:rsidR="00DD32DF">
        <w:rPr>
          <w:sz w:val="24"/>
          <w:szCs w:val="24"/>
        </w:rPr>
        <w:t xml:space="preserve"> Where a statement of evidence is purely the facts as perceived by the vic</w:t>
      </w:r>
      <w:r w:rsidR="00010894">
        <w:rPr>
          <w:sz w:val="24"/>
          <w:szCs w:val="24"/>
        </w:rPr>
        <w:t>tim,</w:t>
      </w:r>
      <w:r w:rsidR="00F973EE">
        <w:rPr>
          <w:sz w:val="24"/>
          <w:szCs w:val="24"/>
        </w:rPr>
        <w:t xml:space="preserve"> </w:t>
      </w:r>
      <w:r w:rsidR="00010894">
        <w:rPr>
          <w:sz w:val="24"/>
          <w:szCs w:val="24"/>
        </w:rPr>
        <w:t>t</w:t>
      </w:r>
      <w:r w:rsidR="00F973EE">
        <w:rPr>
          <w:sz w:val="24"/>
          <w:szCs w:val="24"/>
        </w:rPr>
        <w:t>he VPS</w:t>
      </w:r>
      <w:r w:rsidR="00010894">
        <w:rPr>
          <w:sz w:val="24"/>
          <w:szCs w:val="24"/>
        </w:rPr>
        <w:t xml:space="preserve"> differs in that it</w:t>
      </w:r>
      <w:r w:rsidR="00F973EE">
        <w:rPr>
          <w:sz w:val="24"/>
          <w:szCs w:val="24"/>
        </w:rPr>
        <w:t xml:space="preserve"> </w:t>
      </w:r>
      <w:r w:rsidR="00010894">
        <w:rPr>
          <w:sz w:val="24"/>
          <w:szCs w:val="24"/>
        </w:rPr>
        <w:t xml:space="preserve">allows </w:t>
      </w:r>
      <w:r w:rsidR="00FE05E0">
        <w:rPr>
          <w:sz w:val="24"/>
          <w:szCs w:val="24"/>
        </w:rPr>
        <w:t xml:space="preserve">the victim to explain how the incident has affected them </w:t>
      </w:r>
      <w:r w:rsidR="00B06E57">
        <w:rPr>
          <w:sz w:val="24"/>
          <w:szCs w:val="24"/>
        </w:rPr>
        <w:t xml:space="preserve">financially, </w:t>
      </w:r>
      <w:r w:rsidR="00C0719C">
        <w:rPr>
          <w:sz w:val="24"/>
          <w:szCs w:val="24"/>
        </w:rPr>
        <w:t xml:space="preserve">socially, </w:t>
      </w:r>
      <w:r w:rsidR="00AE23B1">
        <w:rPr>
          <w:sz w:val="24"/>
          <w:szCs w:val="24"/>
        </w:rPr>
        <w:t>emotionally,</w:t>
      </w:r>
      <w:r w:rsidR="00FC751F">
        <w:rPr>
          <w:sz w:val="24"/>
          <w:szCs w:val="24"/>
        </w:rPr>
        <w:t xml:space="preserve"> and physically. </w:t>
      </w:r>
      <w:r w:rsidR="00580187">
        <w:rPr>
          <w:sz w:val="24"/>
          <w:szCs w:val="24"/>
        </w:rPr>
        <w:t>If the suspect is convicted or pleads guilty at court, the VPS can be read prior to sentencing being passed</w:t>
      </w:r>
      <w:r w:rsidR="00AA7576">
        <w:rPr>
          <w:sz w:val="24"/>
          <w:szCs w:val="24"/>
        </w:rPr>
        <w:t xml:space="preserve"> and </w:t>
      </w:r>
      <w:r w:rsidR="00A62C22">
        <w:rPr>
          <w:sz w:val="24"/>
          <w:szCs w:val="24"/>
        </w:rPr>
        <w:t xml:space="preserve">enables the presiding </w:t>
      </w:r>
      <w:r w:rsidR="00C356BE">
        <w:rPr>
          <w:sz w:val="24"/>
          <w:szCs w:val="24"/>
        </w:rPr>
        <w:t>judge</w:t>
      </w:r>
      <w:r w:rsidR="00A62C22">
        <w:rPr>
          <w:sz w:val="24"/>
          <w:szCs w:val="24"/>
        </w:rPr>
        <w:t xml:space="preserve"> </w:t>
      </w:r>
      <w:r w:rsidR="00C356BE">
        <w:rPr>
          <w:sz w:val="24"/>
          <w:szCs w:val="24"/>
        </w:rPr>
        <w:t xml:space="preserve">take account of this </w:t>
      </w:r>
      <w:r w:rsidR="00B124FD">
        <w:rPr>
          <w:sz w:val="24"/>
          <w:szCs w:val="24"/>
        </w:rPr>
        <w:t xml:space="preserve">before sentencing </w:t>
      </w:r>
      <w:sdt>
        <w:sdtPr>
          <w:rPr>
            <w:sz w:val="24"/>
            <w:szCs w:val="24"/>
          </w:rPr>
          <w:id w:val="-1718966452"/>
          <w:citation/>
        </w:sdtPr>
        <w:sdtEndPr/>
        <w:sdtContent>
          <w:r w:rsidR="00CA4808">
            <w:rPr>
              <w:sz w:val="24"/>
              <w:szCs w:val="24"/>
            </w:rPr>
            <w:fldChar w:fldCharType="begin"/>
          </w:r>
          <w:r w:rsidR="00CA4808">
            <w:rPr>
              <w:sz w:val="24"/>
              <w:szCs w:val="24"/>
            </w:rPr>
            <w:instrText xml:space="preserve"> CITATION NIDND \l 2057 </w:instrText>
          </w:r>
          <w:r w:rsidR="00CA4808">
            <w:rPr>
              <w:sz w:val="24"/>
              <w:szCs w:val="24"/>
            </w:rPr>
            <w:fldChar w:fldCharType="separate"/>
          </w:r>
          <w:r w:rsidR="00CA4808" w:rsidRPr="00CA4808">
            <w:rPr>
              <w:noProof/>
              <w:sz w:val="24"/>
              <w:szCs w:val="24"/>
            </w:rPr>
            <w:t>(NI Direct, ND)</w:t>
          </w:r>
          <w:r w:rsidR="00CA4808">
            <w:rPr>
              <w:sz w:val="24"/>
              <w:szCs w:val="24"/>
            </w:rPr>
            <w:fldChar w:fldCharType="end"/>
          </w:r>
        </w:sdtContent>
      </w:sdt>
      <w:r w:rsidR="00AE23B1">
        <w:rPr>
          <w:sz w:val="24"/>
          <w:szCs w:val="24"/>
        </w:rPr>
        <w:t xml:space="preserve">. In this case the victim </w:t>
      </w:r>
      <w:r w:rsidR="00397249">
        <w:rPr>
          <w:sz w:val="24"/>
          <w:szCs w:val="24"/>
        </w:rPr>
        <w:t>gave a statement</w:t>
      </w:r>
      <w:r w:rsidR="0087557F">
        <w:rPr>
          <w:sz w:val="24"/>
          <w:szCs w:val="24"/>
        </w:rPr>
        <w:t xml:space="preserve"> of evidence</w:t>
      </w:r>
      <w:r w:rsidR="00397249">
        <w:rPr>
          <w:sz w:val="24"/>
          <w:szCs w:val="24"/>
        </w:rPr>
        <w:t xml:space="preserve"> </w:t>
      </w:r>
      <w:r w:rsidR="004640A8">
        <w:rPr>
          <w:sz w:val="24"/>
          <w:szCs w:val="24"/>
        </w:rPr>
        <w:t xml:space="preserve">however after I had provided her </w:t>
      </w:r>
      <w:r w:rsidR="00A67813">
        <w:rPr>
          <w:sz w:val="24"/>
          <w:szCs w:val="24"/>
        </w:rPr>
        <w:t xml:space="preserve">with information regarding the VPS, she </w:t>
      </w:r>
      <w:r w:rsidR="00D96574">
        <w:rPr>
          <w:sz w:val="24"/>
          <w:szCs w:val="24"/>
        </w:rPr>
        <w:t xml:space="preserve">decided that she didn’t want to provide one at this stage. </w:t>
      </w:r>
      <w:r w:rsidR="00FB589E">
        <w:rPr>
          <w:sz w:val="24"/>
          <w:szCs w:val="24"/>
        </w:rPr>
        <w:t xml:space="preserve">I used the transparency </w:t>
      </w:r>
      <w:r w:rsidR="00E53106">
        <w:rPr>
          <w:sz w:val="24"/>
          <w:szCs w:val="24"/>
        </w:rPr>
        <w:t xml:space="preserve">element of the police values to </w:t>
      </w:r>
      <w:r w:rsidR="00DD4BF6">
        <w:rPr>
          <w:sz w:val="24"/>
          <w:szCs w:val="24"/>
        </w:rPr>
        <w:t>give clear and concise information to the victim so that she could make a</w:t>
      </w:r>
      <w:r w:rsidR="005071EF">
        <w:rPr>
          <w:sz w:val="24"/>
          <w:szCs w:val="24"/>
        </w:rPr>
        <w:t xml:space="preserve">n informed decision </w:t>
      </w:r>
      <w:sdt>
        <w:sdtPr>
          <w:rPr>
            <w:sz w:val="24"/>
            <w:szCs w:val="24"/>
          </w:rPr>
          <w:id w:val="-1008054327"/>
          <w:citation/>
        </w:sdtPr>
        <w:sdtEndPr/>
        <w:sdtContent>
          <w:r w:rsidR="001F6869">
            <w:rPr>
              <w:sz w:val="24"/>
              <w:szCs w:val="24"/>
            </w:rPr>
            <w:fldChar w:fldCharType="begin"/>
          </w:r>
          <w:r w:rsidR="001F6869">
            <w:rPr>
              <w:sz w:val="24"/>
              <w:szCs w:val="24"/>
            </w:rPr>
            <w:instrText xml:space="preserve"> CITATION Col224 \l 2057 </w:instrText>
          </w:r>
          <w:r w:rsidR="001F6869">
            <w:rPr>
              <w:sz w:val="24"/>
              <w:szCs w:val="24"/>
            </w:rPr>
            <w:fldChar w:fldCharType="separate"/>
          </w:r>
          <w:r w:rsidR="001F6869" w:rsidRPr="001F6869">
            <w:rPr>
              <w:noProof/>
              <w:sz w:val="24"/>
              <w:szCs w:val="24"/>
            </w:rPr>
            <w:t>(College of Policing, 2022)</w:t>
          </w:r>
          <w:r w:rsidR="001F6869">
            <w:rPr>
              <w:sz w:val="24"/>
              <w:szCs w:val="24"/>
            </w:rPr>
            <w:fldChar w:fldCharType="end"/>
          </w:r>
        </w:sdtContent>
      </w:sdt>
      <w:r w:rsidR="001E45C0">
        <w:rPr>
          <w:sz w:val="24"/>
          <w:szCs w:val="24"/>
        </w:rPr>
        <w:t>.</w:t>
      </w:r>
    </w:p>
    <w:p w14:paraId="509D9A76" w14:textId="6C9E328E" w:rsidR="0066364D" w:rsidRDefault="0066364D" w:rsidP="00F9514B">
      <w:pPr>
        <w:spacing w:line="480" w:lineRule="auto"/>
        <w:jc w:val="both"/>
        <w:rPr>
          <w:sz w:val="24"/>
          <w:szCs w:val="24"/>
        </w:rPr>
      </w:pPr>
    </w:p>
    <w:p w14:paraId="0C0660B5" w14:textId="2B8F6B2E" w:rsidR="0066364D" w:rsidRDefault="005E6F2C" w:rsidP="00F9514B">
      <w:pPr>
        <w:spacing w:line="480" w:lineRule="auto"/>
        <w:jc w:val="both"/>
        <w:rPr>
          <w:sz w:val="24"/>
          <w:szCs w:val="24"/>
        </w:rPr>
      </w:pPr>
      <w:r>
        <w:rPr>
          <w:sz w:val="24"/>
          <w:szCs w:val="24"/>
        </w:rPr>
        <w:t>On reflection I</w:t>
      </w:r>
      <w:r w:rsidR="00DA2828">
        <w:rPr>
          <w:sz w:val="24"/>
          <w:szCs w:val="24"/>
        </w:rPr>
        <w:t xml:space="preserve"> feel that</w:t>
      </w:r>
      <w:r w:rsidR="00E91A82">
        <w:rPr>
          <w:sz w:val="24"/>
          <w:szCs w:val="24"/>
        </w:rPr>
        <w:t xml:space="preserve"> I</w:t>
      </w:r>
      <w:r w:rsidR="00DA2828">
        <w:rPr>
          <w:sz w:val="24"/>
          <w:szCs w:val="24"/>
        </w:rPr>
        <w:t xml:space="preserve"> performed well during this incident. </w:t>
      </w:r>
      <w:r w:rsidR="009F73B6">
        <w:rPr>
          <w:sz w:val="24"/>
          <w:szCs w:val="24"/>
        </w:rPr>
        <w:t>A</w:t>
      </w:r>
      <w:r w:rsidR="00F16431">
        <w:rPr>
          <w:sz w:val="24"/>
          <w:szCs w:val="24"/>
        </w:rPr>
        <w:t xml:space="preserve">n approved </w:t>
      </w:r>
      <w:r w:rsidR="00E14F13">
        <w:rPr>
          <w:sz w:val="24"/>
          <w:szCs w:val="24"/>
        </w:rPr>
        <w:t xml:space="preserve">risk </w:t>
      </w:r>
      <w:r w:rsidR="00FA319D">
        <w:rPr>
          <w:sz w:val="24"/>
          <w:szCs w:val="24"/>
        </w:rPr>
        <w:t>identifying</w:t>
      </w:r>
      <w:r w:rsidR="00F16431">
        <w:rPr>
          <w:sz w:val="24"/>
          <w:szCs w:val="24"/>
        </w:rPr>
        <w:t xml:space="preserve"> matrix was applied in the form of the DASH. This meant that a</w:t>
      </w:r>
      <w:r w:rsidR="00DA2828">
        <w:rPr>
          <w:sz w:val="24"/>
          <w:szCs w:val="24"/>
        </w:rPr>
        <w:t>ppropriate</w:t>
      </w:r>
      <w:r w:rsidR="00F16431">
        <w:rPr>
          <w:sz w:val="24"/>
          <w:szCs w:val="24"/>
        </w:rPr>
        <w:t xml:space="preserve"> and adequate</w:t>
      </w:r>
      <w:r w:rsidR="00DA2828">
        <w:rPr>
          <w:sz w:val="24"/>
          <w:szCs w:val="24"/>
        </w:rPr>
        <w:t xml:space="preserve"> safeguarding measures ha</w:t>
      </w:r>
      <w:r w:rsidR="0090337C">
        <w:rPr>
          <w:sz w:val="24"/>
          <w:szCs w:val="24"/>
        </w:rPr>
        <w:t>ve been applied</w:t>
      </w:r>
      <w:r w:rsidR="00D3545B">
        <w:rPr>
          <w:sz w:val="24"/>
          <w:szCs w:val="24"/>
        </w:rPr>
        <w:t>.</w:t>
      </w:r>
      <w:r w:rsidR="0090337C">
        <w:rPr>
          <w:sz w:val="24"/>
          <w:szCs w:val="24"/>
        </w:rPr>
        <w:t xml:space="preserve"> </w:t>
      </w:r>
      <w:r w:rsidR="00D3545B">
        <w:rPr>
          <w:sz w:val="24"/>
          <w:szCs w:val="24"/>
        </w:rPr>
        <w:t>T</w:t>
      </w:r>
      <w:r w:rsidR="0090337C">
        <w:rPr>
          <w:sz w:val="24"/>
          <w:szCs w:val="24"/>
        </w:rPr>
        <w:t xml:space="preserve">he victim has </w:t>
      </w:r>
      <w:r w:rsidR="00D3545B">
        <w:rPr>
          <w:sz w:val="24"/>
          <w:szCs w:val="24"/>
        </w:rPr>
        <w:t xml:space="preserve">also </w:t>
      </w:r>
      <w:r w:rsidR="0090337C">
        <w:rPr>
          <w:sz w:val="24"/>
          <w:szCs w:val="24"/>
        </w:rPr>
        <w:t xml:space="preserve">received additional support </w:t>
      </w:r>
      <w:r w:rsidR="004956DF">
        <w:rPr>
          <w:sz w:val="24"/>
          <w:szCs w:val="24"/>
        </w:rPr>
        <w:t>from partner agencies</w:t>
      </w:r>
      <w:r w:rsidR="009F73B6">
        <w:rPr>
          <w:sz w:val="24"/>
          <w:szCs w:val="24"/>
        </w:rPr>
        <w:t>.</w:t>
      </w:r>
    </w:p>
    <w:p w14:paraId="70A59AAF" w14:textId="5ADFBB62" w:rsidR="004F37E7" w:rsidRDefault="004956DF" w:rsidP="00F9514B">
      <w:pPr>
        <w:spacing w:line="480" w:lineRule="auto"/>
        <w:jc w:val="both"/>
        <w:rPr>
          <w:sz w:val="24"/>
          <w:szCs w:val="24"/>
        </w:rPr>
      </w:pPr>
      <w:r>
        <w:rPr>
          <w:sz w:val="24"/>
          <w:szCs w:val="24"/>
        </w:rPr>
        <w:t>I should have identified the offence of non-fatal strangulation. At the time the offence had only been</w:t>
      </w:r>
      <w:r w:rsidR="00E072E1">
        <w:rPr>
          <w:sz w:val="24"/>
          <w:szCs w:val="24"/>
        </w:rPr>
        <w:t xml:space="preserve"> recently</w:t>
      </w:r>
      <w:r>
        <w:rPr>
          <w:sz w:val="24"/>
          <w:szCs w:val="24"/>
        </w:rPr>
        <w:t xml:space="preserve"> implemented</w:t>
      </w:r>
      <w:r w:rsidR="00A44DC0">
        <w:rPr>
          <w:sz w:val="24"/>
          <w:szCs w:val="24"/>
        </w:rPr>
        <w:t xml:space="preserve"> </w:t>
      </w:r>
      <w:r w:rsidR="00D04545">
        <w:rPr>
          <w:sz w:val="24"/>
          <w:szCs w:val="24"/>
        </w:rPr>
        <w:t>but it</w:t>
      </w:r>
      <w:r w:rsidR="00A44DC0">
        <w:rPr>
          <w:sz w:val="24"/>
          <w:szCs w:val="24"/>
        </w:rPr>
        <w:t xml:space="preserve"> could have been a further opportunity to get a positive outcome </w:t>
      </w:r>
      <w:r w:rsidR="00703BF0">
        <w:rPr>
          <w:sz w:val="24"/>
          <w:szCs w:val="24"/>
        </w:rPr>
        <w:t>regarding</w:t>
      </w:r>
      <w:r w:rsidR="00A44DC0">
        <w:rPr>
          <w:sz w:val="24"/>
          <w:szCs w:val="24"/>
        </w:rPr>
        <w:t xml:space="preserve"> charging the accused</w:t>
      </w:r>
      <w:r>
        <w:rPr>
          <w:sz w:val="24"/>
          <w:szCs w:val="24"/>
        </w:rPr>
        <w:t xml:space="preserve">. </w:t>
      </w:r>
      <w:r w:rsidR="00A44DC0">
        <w:rPr>
          <w:sz w:val="24"/>
          <w:szCs w:val="24"/>
        </w:rPr>
        <w:t xml:space="preserve">This </w:t>
      </w:r>
      <w:r w:rsidR="00BE72DD">
        <w:rPr>
          <w:sz w:val="24"/>
          <w:szCs w:val="24"/>
        </w:rPr>
        <w:t>highlights t</w:t>
      </w:r>
      <w:r w:rsidR="009C6F6D">
        <w:rPr>
          <w:sz w:val="24"/>
          <w:szCs w:val="24"/>
        </w:rPr>
        <w:t>o me the</w:t>
      </w:r>
      <w:r w:rsidR="00BE72DD">
        <w:rPr>
          <w:sz w:val="24"/>
          <w:szCs w:val="24"/>
        </w:rPr>
        <w:t xml:space="preserve"> importance </w:t>
      </w:r>
      <w:r w:rsidR="009C6F6D">
        <w:rPr>
          <w:sz w:val="24"/>
          <w:szCs w:val="24"/>
        </w:rPr>
        <w:t xml:space="preserve">of </w:t>
      </w:r>
      <w:r w:rsidR="00BE72DD">
        <w:rPr>
          <w:sz w:val="24"/>
          <w:szCs w:val="24"/>
        </w:rPr>
        <w:t>ensur</w:t>
      </w:r>
      <w:r w:rsidR="009C6F6D">
        <w:rPr>
          <w:sz w:val="24"/>
          <w:szCs w:val="24"/>
        </w:rPr>
        <w:t>ing</w:t>
      </w:r>
      <w:r w:rsidR="00BE72DD">
        <w:rPr>
          <w:sz w:val="24"/>
          <w:szCs w:val="24"/>
        </w:rPr>
        <w:t xml:space="preserve"> that I keep up to date with any ne</w:t>
      </w:r>
      <w:r w:rsidR="00BE66FE">
        <w:rPr>
          <w:sz w:val="24"/>
          <w:szCs w:val="24"/>
        </w:rPr>
        <w:t>w</w:t>
      </w:r>
      <w:r w:rsidR="00BE72DD">
        <w:rPr>
          <w:sz w:val="24"/>
          <w:szCs w:val="24"/>
        </w:rPr>
        <w:t xml:space="preserve"> legislation</w:t>
      </w:r>
      <w:r w:rsidR="00D275B9">
        <w:rPr>
          <w:sz w:val="24"/>
          <w:szCs w:val="24"/>
        </w:rPr>
        <w:t xml:space="preserve"> that </w:t>
      </w:r>
      <w:r w:rsidR="00BE72DD">
        <w:rPr>
          <w:sz w:val="24"/>
          <w:szCs w:val="24"/>
        </w:rPr>
        <w:t>may have a bearing on how I do my job</w:t>
      </w:r>
      <w:r w:rsidR="00B41A38">
        <w:rPr>
          <w:sz w:val="24"/>
          <w:szCs w:val="24"/>
        </w:rPr>
        <w:t xml:space="preserve">. </w:t>
      </w:r>
      <w:r w:rsidR="00932127">
        <w:rPr>
          <w:sz w:val="24"/>
          <w:szCs w:val="24"/>
        </w:rPr>
        <w:t>To</w:t>
      </w:r>
      <w:r w:rsidR="00B41A38">
        <w:rPr>
          <w:sz w:val="24"/>
          <w:szCs w:val="24"/>
        </w:rPr>
        <w:t xml:space="preserve"> ensure this doesn’t happen again I have subscribed to email </w:t>
      </w:r>
      <w:r w:rsidR="000B44DD">
        <w:rPr>
          <w:sz w:val="24"/>
          <w:szCs w:val="24"/>
        </w:rPr>
        <w:t xml:space="preserve">alerts from </w:t>
      </w:r>
      <w:r w:rsidR="00BB3617">
        <w:rPr>
          <w:sz w:val="24"/>
          <w:szCs w:val="24"/>
        </w:rPr>
        <w:t>the Police National Legal Database</w:t>
      </w:r>
      <w:r w:rsidR="0015319D">
        <w:rPr>
          <w:sz w:val="24"/>
          <w:szCs w:val="24"/>
        </w:rPr>
        <w:t xml:space="preserve"> </w:t>
      </w:r>
      <w:r w:rsidR="00932127">
        <w:rPr>
          <w:sz w:val="24"/>
          <w:szCs w:val="24"/>
        </w:rPr>
        <w:t>to</w:t>
      </w:r>
      <w:r w:rsidR="00FA319D">
        <w:rPr>
          <w:sz w:val="24"/>
          <w:szCs w:val="24"/>
        </w:rPr>
        <w:t xml:space="preserve"> keep me apprised of new </w:t>
      </w:r>
      <w:r w:rsidR="00F109D9">
        <w:rPr>
          <w:sz w:val="24"/>
          <w:szCs w:val="24"/>
        </w:rPr>
        <w:t>legislation.</w:t>
      </w:r>
      <w:r w:rsidR="0015319D">
        <w:rPr>
          <w:sz w:val="24"/>
          <w:szCs w:val="24"/>
        </w:rPr>
        <w:t xml:space="preserve"> </w:t>
      </w:r>
      <w:r w:rsidR="005B3F93" w:rsidRPr="00CF46D5">
        <w:rPr>
          <w:sz w:val="24"/>
          <w:szCs w:val="24"/>
        </w:rPr>
        <w:t xml:space="preserve">On this occasion the victim didn’t require communication in Welsh. If a future service user were to require this, </w:t>
      </w:r>
      <w:r w:rsidR="00920BA8" w:rsidRPr="00CF46D5">
        <w:rPr>
          <w:sz w:val="24"/>
          <w:szCs w:val="24"/>
        </w:rPr>
        <w:t>I</w:t>
      </w:r>
      <w:r w:rsidR="00CF46D5" w:rsidRPr="00CF46D5">
        <w:rPr>
          <w:sz w:val="24"/>
          <w:szCs w:val="24"/>
        </w:rPr>
        <w:t xml:space="preserve"> will continue to be</w:t>
      </w:r>
      <w:r w:rsidR="00920BA8" w:rsidRPr="00CF46D5">
        <w:rPr>
          <w:sz w:val="24"/>
          <w:szCs w:val="24"/>
        </w:rPr>
        <w:t xml:space="preserve"> aware that </w:t>
      </w:r>
      <w:r w:rsidR="005B3F93" w:rsidRPr="00CF46D5">
        <w:rPr>
          <w:sz w:val="24"/>
          <w:szCs w:val="24"/>
        </w:rPr>
        <w:t>the force has</w:t>
      </w:r>
      <w:r w:rsidR="00703BF0" w:rsidRPr="00CF46D5">
        <w:rPr>
          <w:sz w:val="24"/>
          <w:szCs w:val="24"/>
        </w:rPr>
        <w:t xml:space="preserve"> </w:t>
      </w:r>
      <w:r w:rsidR="00703BF0" w:rsidRPr="00CF46D5">
        <w:rPr>
          <w:sz w:val="24"/>
          <w:szCs w:val="24"/>
        </w:rPr>
        <w:lastRenderedPageBreak/>
        <w:t xml:space="preserve">imbedded </w:t>
      </w:r>
      <w:r w:rsidR="002D2375" w:rsidRPr="00CF46D5">
        <w:rPr>
          <w:sz w:val="24"/>
          <w:szCs w:val="24"/>
        </w:rPr>
        <w:t>translators,</w:t>
      </w:r>
      <w:r w:rsidR="00703BF0" w:rsidRPr="00CF46D5">
        <w:rPr>
          <w:sz w:val="24"/>
          <w:szCs w:val="24"/>
        </w:rPr>
        <w:t xml:space="preserve"> </w:t>
      </w:r>
      <w:r w:rsidR="00CF46D5" w:rsidRPr="00CF46D5">
        <w:rPr>
          <w:sz w:val="24"/>
          <w:szCs w:val="24"/>
        </w:rPr>
        <w:t>and that there are</w:t>
      </w:r>
      <w:r w:rsidR="0030515B" w:rsidRPr="00CF46D5">
        <w:rPr>
          <w:sz w:val="24"/>
          <w:szCs w:val="24"/>
        </w:rPr>
        <w:t xml:space="preserve"> various external transla</w:t>
      </w:r>
      <w:r w:rsidR="0065317A" w:rsidRPr="00CF46D5">
        <w:rPr>
          <w:sz w:val="24"/>
          <w:szCs w:val="24"/>
        </w:rPr>
        <w:t>tion tools available to me</w:t>
      </w:r>
      <w:r w:rsidR="00932127" w:rsidRPr="00CF46D5">
        <w:rPr>
          <w:sz w:val="24"/>
          <w:szCs w:val="24"/>
        </w:rPr>
        <w:t>.</w:t>
      </w:r>
      <w:r w:rsidR="00703BF0">
        <w:rPr>
          <w:sz w:val="24"/>
          <w:szCs w:val="24"/>
        </w:rPr>
        <w:t xml:space="preserve"> </w:t>
      </w:r>
      <w:r w:rsidR="00CD2E5E">
        <w:rPr>
          <w:sz w:val="24"/>
          <w:szCs w:val="24"/>
        </w:rPr>
        <w:t>The victim in this incident declined to complete a VPS. The impact that a VPS can have on a judge passing sentence is not to be underestimated</w:t>
      </w:r>
      <w:r w:rsidR="00CF46D5">
        <w:rPr>
          <w:sz w:val="24"/>
          <w:szCs w:val="24"/>
        </w:rPr>
        <w:t>;</w:t>
      </w:r>
      <w:r w:rsidR="00CD2E5E">
        <w:rPr>
          <w:sz w:val="24"/>
          <w:szCs w:val="24"/>
        </w:rPr>
        <w:t xml:space="preserve"> </w:t>
      </w:r>
      <w:r w:rsidR="00CF46D5">
        <w:rPr>
          <w:sz w:val="24"/>
          <w:szCs w:val="24"/>
        </w:rPr>
        <w:t>i</w:t>
      </w:r>
      <w:r w:rsidR="00E2712B">
        <w:rPr>
          <w:sz w:val="24"/>
          <w:szCs w:val="24"/>
        </w:rPr>
        <w:t>t</w:t>
      </w:r>
      <w:r w:rsidR="00CD2E5E">
        <w:rPr>
          <w:sz w:val="24"/>
          <w:szCs w:val="24"/>
        </w:rPr>
        <w:t xml:space="preserve"> </w:t>
      </w:r>
      <w:r w:rsidR="00B01F21">
        <w:rPr>
          <w:sz w:val="24"/>
          <w:szCs w:val="24"/>
        </w:rPr>
        <w:t>can</w:t>
      </w:r>
      <w:r w:rsidR="00CD2E5E">
        <w:rPr>
          <w:sz w:val="24"/>
          <w:szCs w:val="24"/>
        </w:rPr>
        <w:t xml:space="preserve"> lead to more tailored sentence</w:t>
      </w:r>
      <w:r w:rsidR="00AD4885">
        <w:rPr>
          <w:sz w:val="24"/>
          <w:szCs w:val="24"/>
        </w:rPr>
        <w:t xml:space="preserve">s. </w:t>
      </w:r>
      <w:r w:rsidR="008A282B">
        <w:rPr>
          <w:sz w:val="24"/>
          <w:szCs w:val="24"/>
        </w:rPr>
        <w:t>I</w:t>
      </w:r>
      <w:r w:rsidR="002429B0">
        <w:rPr>
          <w:sz w:val="24"/>
          <w:szCs w:val="24"/>
        </w:rPr>
        <w:t xml:space="preserve">n future I will </w:t>
      </w:r>
      <w:r w:rsidR="0065317A">
        <w:rPr>
          <w:sz w:val="24"/>
          <w:szCs w:val="24"/>
        </w:rPr>
        <w:t>contact</w:t>
      </w:r>
      <w:r w:rsidR="00230074">
        <w:rPr>
          <w:sz w:val="24"/>
          <w:szCs w:val="24"/>
        </w:rPr>
        <w:t xml:space="preserve"> victims</w:t>
      </w:r>
      <w:r w:rsidR="00397BEA">
        <w:rPr>
          <w:sz w:val="24"/>
          <w:szCs w:val="24"/>
        </w:rPr>
        <w:t xml:space="preserve"> that have refused a VPS </w:t>
      </w:r>
      <w:r w:rsidR="009E3651">
        <w:rPr>
          <w:sz w:val="24"/>
          <w:szCs w:val="24"/>
        </w:rPr>
        <w:t>to</w:t>
      </w:r>
      <w:r w:rsidR="00397BEA">
        <w:rPr>
          <w:sz w:val="24"/>
          <w:szCs w:val="24"/>
        </w:rPr>
        <w:t xml:space="preserve"> </w:t>
      </w:r>
      <w:r w:rsidR="008A282B">
        <w:rPr>
          <w:sz w:val="24"/>
          <w:szCs w:val="24"/>
        </w:rPr>
        <w:t>discuss them providing one after the effects of the crime have potentially be</w:t>
      </w:r>
      <w:r w:rsidR="009E3651">
        <w:rPr>
          <w:sz w:val="24"/>
          <w:szCs w:val="24"/>
        </w:rPr>
        <w:t>come more apparent to them.</w:t>
      </w:r>
      <w:r w:rsidR="007818B7">
        <w:rPr>
          <w:sz w:val="24"/>
          <w:szCs w:val="24"/>
        </w:rPr>
        <w:t xml:space="preserve"> </w:t>
      </w:r>
      <w:r w:rsidR="00F24AE2">
        <w:rPr>
          <w:sz w:val="24"/>
          <w:szCs w:val="24"/>
        </w:rPr>
        <w:t>I recognised that the victim was vulnerable and decided that it was appropriate to discuss and apply for special measures on her behalf. This means that we gather and deliver the best evidence</w:t>
      </w:r>
      <w:r w:rsidR="00AB43D4">
        <w:rPr>
          <w:sz w:val="24"/>
          <w:szCs w:val="24"/>
        </w:rPr>
        <w:t xml:space="preserve"> to support the case</w:t>
      </w:r>
      <w:r w:rsidR="007422DA">
        <w:rPr>
          <w:sz w:val="24"/>
          <w:szCs w:val="24"/>
        </w:rPr>
        <w:t xml:space="preserve">. </w:t>
      </w:r>
      <w:r w:rsidR="00A870CD">
        <w:rPr>
          <w:sz w:val="24"/>
          <w:szCs w:val="24"/>
        </w:rPr>
        <w:t xml:space="preserve">I will </w:t>
      </w:r>
      <w:r w:rsidR="007422DA">
        <w:rPr>
          <w:sz w:val="24"/>
          <w:szCs w:val="24"/>
        </w:rPr>
        <w:t xml:space="preserve">continue to </w:t>
      </w:r>
      <w:r w:rsidR="003A0444">
        <w:rPr>
          <w:sz w:val="24"/>
          <w:szCs w:val="24"/>
        </w:rPr>
        <w:t xml:space="preserve">support vulnerable victims </w:t>
      </w:r>
      <w:r w:rsidR="00CF46D5">
        <w:rPr>
          <w:sz w:val="24"/>
          <w:szCs w:val="24"/>
        </w:rPr>
        <w:t>in this manner without bias.</w:t>
      </w:r>
    </w:p>
    <w:p w14:paraId="5424973C" w14:textId="1ACAC393" w:rsidR="004F37E7" w:rsidRDefault="004F37E7" w:rsidP="00025650">
      <w:pPr>
        <w:jc w:val="both"/>
        <w:rPr>
          <w:sz w:val="24"/>
          <w:szCs w:val="24"/>
        </w:rPr>
      </w:pPr>
    </w:p>
    <w:p w14:paraId="6FBD8BA8" w14:textId="55B4C911" w:rsidR="004F37E7" w:rsidRDefault="004F37E7" w:rsidP="00025650">
      <w:pPr>
        <w:jc w:val="both"/>
        <w:rPr>
          <w:sz w:val="24"/>
          <w:szCs w:val="24"/>
        </w:rPr>
      </w:pPr>
      <w:r>
        <w:rPr>
          <w:sz w:val="24"/>
          <w:szCs w:val="24"/>
        </w:rPr>
        <w:t>Word Count 15</w:t>
      </w:r>
      <w:r w:rsidR="00F9514B">
        <w:rPr>
          <w:sz w:val="24"/>
          <w:szCs w:val="24"/>
        </w:rPr>
        <w:t>74</w:t>
      </w:r>
    </w:p>
    <w:p w14:paraId="34C784C3" w14:textId="3342C619" w:rsidR="00BC4433" w:rsidRDefault="00BC4433" w:rsidP="00025650">
      <w:pPr>
        <w:jc w:val="both"/>
        <w:rPr>
          <w:sz w:val="24"/>
          <w:szCs w:val="24"/>
        </w:rPr>
      </w:pPr>
    </w:p>
    <w:p w14:paraId="665AE1A9" w14:textId="479005F5" w:rsidR="00BC4433" w:rsidRDefault="00BC4433" w:rsidP="00025650">
      <w:pPr>
        <w:jc w:val="both"/>
        <w:rPr>
          <w:sz w:val="24"/>
          <w:szCs w:val="24"/>
        </w:rPr>
      </w:pPr>
    </w:p>
    <w:p w14:paraId="7B41619D" w14:textId="164ACD88" w:rsidR="00BC4433" w:rsidRDefault="00BC4433" w:rsidP="00025650">
      <w:pPr>
        <w:jc w:val="both"/>
        <w:rPr>
          <w:sz w:val="24"/>
          <w:szCs w:val="24"/>
        </w:rPr>
      </w:pPr>
    </w:p>
    <w:p w14:paraId="4EBB99DF" w14:textId="0E0AD416" w:rsidR="00BC4433" w:rsidRDefault="00BC4433" w:rsidP="00025650">
      <w:pPr>
        <w:jc w:val="both"/>
        <w:rPr>
          <w:sz w:val="24"/>
          <w:szCs w:val="24"/>
        </w:rPr>
      </w:pPr>
    </w:p>
    <w:p w14:paraId="5076FBD3" w14:textId="7FA7B174" w:rsidR="00BC4433" w:rsidRDefault="00BC4433" w:rsidP="00025650">
      <w:pPr>
        <w:jc w:val="both"/>
        <w:rPr>
          <w:sz w:val="24"/>
          <w:szCs w:val="24"/>
        </w:rPr>
      </w:pPr>
    </w:p>
    <w:p w14:paraId="5F4FAD3E" w14:textId="0EB61857" w:rsidR="00BC4433" w:rsidRDefault="00BC4433" w:rsidP="00025650">
      <w:pPr>
        <w:jc w:val="both"/>
        <w:rPr>
          <w:sz w:val="24"/>
          <w:szCs w:val="24"/>
        </w:rPr>
      </w:pPr>
    </w:p>
    <w:p w14:paraId="7AD07BE5" w14:textId="2B2E0C89" w:rsidR="00BC4433" w:rsidRDefault="00BC4433" w:rsidP="00025650">
      <w:pPr>
        <w:jc w:val="both"/>
        <w:rPr>
          <w:sz w:val="24"/>
          <w:szCs w:val="24"/>
        </w:rPr>
      </w:pPr>
    </w:p>
    <w:sdt>
      <w:sdtPr>
        <w:id w:val="-1752032425"/>
        <w:docPartObj>
          <w:docPartGallery w:val="Bibliographies"/>
          <w:docPartUnique/>
        </w:docPartObj>
      </w:sdtPr>
      <w:sdtEndPr/>
      <w:sdtContent>
        <w:p w14:paraId="40F12640" w14:textId="1BA4CACF" w:rsidR="001531C1" w:rsidRDefault="001531C1" w:rsidP="001531C1">
          <w:pPr>
            <w:pStyle w:val="Bibliography"/>
          </w:pPr>
        </w:p>
        <w:p w14:paraId="3D97FA1D" w14:textId="69CBD598" w:rsidR="00BC4433" w:rsidRDefault="006C1B55" w:rsidP="001C306F"/>
      </w:sdtContent>
    </w:sdt>
    <w:p w14:paraId="598FFEC5" w14:textId="223378A6" w:rsidR="00025650" w:rsidRDefault="00025650" w:rsidP="00025650">
      <w:pPr>
        <w:jc w:val="both"/>
        <w:rPr>
          <w:sz w:val="24"/>
          <w:szCs w:val="24"/>
        </w:rPr>
      </w:pPr>
    </w:p>
    <w:p w14:paraId="3E1B6F0E" w14:textId="3D804241" w:rsidR="006760D8" w:rsidRDefault="006760D8" w:rsidP="00025650">
      <w:pPr>
        <w:jc w:val="both"/>
        <w:rPr>
          <w:sz w:val="24"/>
          <w:szCs w:val="24"/>
        </w:rPr>
      </w:pPr>
    </w:p>
    <w:p w14:paraId="7C7A8D1A" w14:textId="39F536EB" w:rsidR="006760D8" w:rsidRDefault="006760D8" w:rsidP="00025650">
      <w:pPr>
        <w:jc w:val="both"/>
        <w:rPr>
          <w:sz w:val="24"/>
          <w:szCs w:val="24"/>
        </w:rPr>
      </w:pPr>
    </w:p>
    <w:p w14:paraId="42A63B6C" w14:textId="7E426C02" w:rsidR="00697192" w:rsidRDefault="00697192" w:rsidP="00025650">
      <w:pPr>
        <w:jc w:val="both"/>
        <w:rPr>
          <w:sz w:val="24"/>
          <w:szCs w:val="24"/>
        </w:rPr>
      </w:pPr>
    </w:p>
    <w:p w14:paraId="55367765" w14:textId="79EFD7A2" w:rsidR="00697192" w:rsidRPr="00270EEB" w:rsidRDefault="00697192"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2236A283" w14:textId="01AE2142" w:rsidR="0012109F" w:rsidRDefault="0012109F" w:rsidP="00E9339D">
      <w:pPr>
        <w:spacing w:line="480" w:lineRule="auto"/>
        <w:jc w:val="both"/>
        <w:rPr>
          <w:sz w:val="24"/>
          <w:szCs w:val="24"/>
        </w:rPr>
      </w:pPr>
      <w:r>
        <w:rPr>
          <w:sz w:val="24"/>
          <w:szCs w:val="24"/>
        </w:rPr>
        <w:t>In this essay I will be reflecting on my interactions with a person who was arrested</w:t>
      </w:r>
      <w:r w:rsidR="00F60B78">
        <w:rPr>
          <w:sz w:val="24"/>
          <w:szCs w:val="24"/>
        </w:rPr>
        <w:t xml:space="preserve"> by myself</w:t>
      </w:r>
      <w:r>
        <w:rPr>
          <w:sz w:val="24"/>
          <w:szCs w:val="24"/>
        </w:rPr>
        <w:t xml:space="preserve"> on suspicion of failing to provide a specimen of breath at the roadside. I will do so utilising the Driscoll Model of Reflection.</w:t>
      </w:r>
    </w:p>
    <w:p w14:paraId="25053DE7" w14:textId="77777777" w:rsidR="0012109F" w:rsidRDefault="0012109F" w:rsidP="00E9339D">
      <w:pPr>
        <w:spacing w:line="480" w:lineRule="auto"/>
        <w:jc w:val="both"/>
        <w:rPr>
          <w:sz w:val="24"/>
          <w:szCs w:val="24"/>
        </w:rPr>
      </w:pPr>
    </w:p>
    <w:p w14:paraId="5524973D" w14:textId="5D258B38" w:rsidR="0012109F" w:rsidRDefault="0012109F" w:rsidP="00E9339D">
      <w:pPr>
        <w:spacing w:line="480" w:lineRule="auto"/>
        <w:jc w:val="both"/>
        <w:rPr>
          <w:sz w:val="24"/>
          <w:szCs w:val="24"/>
        </w:rPr>
      </w:pPr>
      <w:r>
        <w:rPr>
          <w:sz w:val="24"/>
          <w:szCs w:val="24"/>
        </w:rPr>
        <w:t xml:space="preserve">I am going to describe the incident that lead to the suspect being arrested and explore the legislation that was used to affect this arrest. I will reflect on how I used the National Decision Model (NDM) to come to this decision and the role that discretion played in the process. I will discuss the relevant aspects of the Criminal Procedure and Investigations Act 1996 (CPIA) which applied during this investigation. I will look at the </w:t>
      </w:r>
      <w:r>
        <w:rPr>
          <w:sz w:val="24"/>
          <w:szCs w:val="24"/>
        </w:rPr>
        <w:lastRenderedPageBreak/>
        <w:t>effect that bias could have had on the decision-making process and how this relates to the application of policing values.</w:t>
      </w:r>
    </w:p>
    <w:p w14:paraId="1825C2DF" w14:textId="7BB1B136" w:rsidR="005A588E" w:rsidRDefault="005A588E" w:rsidP="00E9339D">
      <w:pPr>
        <w:spacing w:line="480" w:lineRule="auto"/>
        <w:jc w:val="both"/>
        <w:rPr>
          <w:sz w:val="24"/>
          <w:szCs w:val="24"/>
        </w:rPr>
      </w:pPr>
    </w:p>
    <w:p w14:paraId="0FEEFB0E" w14:textId="4B241BE0" w:rsidR="00025650" w:rsidRDefault="00162C6C" w:rsidP="00E9339D">
      <w:pPr>
        <w:spacing w:line="480" w:lineRule="auto"/>
        <w:jc w:val="both"/>
        <w:rPr>
          <w:color w:val="auto"/>
          <w:sz w:val="24"/>
          <w:szCs w:val="24"/>
        </w:rPr>
      </w:pPr>
      <w:r>
        <w:rPr>
          <w:sz w:val="24"/>
          <w:szCs w:val="24"/>
        </w:rPr>
        <w:t xml:space="preserve">The </w:t>
      </w:r>
      <w:r w:rsidR="00205FDA">
        <w:rPr>
          <w:sz w:val="24"/>
          <w:szCs w:val="24"/>
        </w:rPr>
        <w:t>incident occurred in the public carpark of a large hospital in our force area</w:t>
      </w:r>
      <w:r w:rsidR="00AC5B08">
        <w:rPr>
          <w:sz w:val="24"/>
          <w:szCs w:val="24"/>
        </w:rPr>
        <w:t xml:space="preserve">, a male who was </w:t>
      </w:r>
      <w:r w:rsidR="00B7700E">
        <w:rPr>
          <w:sz w:val="24"/>
          <w:szCs w:val="24"/>
        </w:rPr>
        <w:t>believed</w:t>
      </w:r>
      <w:r w:rsidR="00AC5B08">
        <w:rPr>
          <w:sz w:val="24"/>
          <w:szCs w:val="24"/>
        </w:rPr>
        <w:t xml:space="preserve"> to be intoxicated by members of the hospital security team was identifie</w:t>
      </w:r>
      <w:r w:rsidR="00A02659">
        <w:rPr>
          <w:sz w:val="24"/>
          <w:szCs w:val="24"/>
        </w:rPr>
        <w:t xml:space="preserve">d to officers. </w:t>
      </w:r>
      <w:r w:rsidR="00F430E8">
        <w:rPr>
          <w:sz w:val="24"/>
          <w:szCs w:val="24"/>
        </w:rPr>
        <w:t>S</w:t>
      </w:r>
      <w:r w:rsidR="00A02659">
        <w:rPr>
          <w:sz w:val="24"/>
          <w:szCs w:val="24"/>
        </w:rPr>
        <w:t>ecurity staff had witnessed the male driving a vehicle and had captured this on</w:t>
      </w:r>
      <w:r w:rsidR="00A850CA">
        <w:rPr>
          <w:sz w:val="24"/>
          <w:szCs w:val="24"/>
        </w:rPr>
        <w:t xml:space="preserve"> </w:t>
      </w:r>
      <w:r w:rsidR="00F430E8">
        <w:rPr>
          <w:sz w:val="24"/>
          <w:szCs w:val="24"/>
        </w:rPr>
        <w:t>CCTV</w:t>
      </w:r>
      <w:r w:rsidR="00A850CA">
        <w:rPr>
          <w:sz w:val="24"/>
          <w:szCs w:val="24"/>
        </w:rPr>
        <w:t xml:space="preserve">. </w:t>
      </w:r>
      <w:r w:rsidR="00252982">
        <w:rPr>
          <w:sz w:val="24"/>
          <w:szCs w:val="24"/>
        </w:rPr>
        <w:t xml:space="preserve">The vehicle was pointed out to officers </w:t>
      </w:r>
      <w:r w:rsidR="007C79C0">
        <w:rPr>
          <w:sz w:val="24"/>
          <w:szCs w:val="24"/>
        </w:rPr>
        <w:t>parked</w:t>
      </w:r>
      <w:r w:rsidR="00CB6802">
        <w:rPr>
          <w:sz w:val="24"/>
          <w:szCs w:val="24"/>
        </w:rPr>
        <w:t xml:space="preserve"> on hospital grounds</w:t>
      </w:r>
      <w:r w:rsidR="007C79C0">
        <w:rPr>
          <w:sz w:val="24"/>
          <w:szCs w:val="24"/>
        </w:rPr>
        <w:t>, and the male was located within it</w:t>
      </w:r>
      <w:r w:rsidR="00714720">
        <w:rPr>
          <w:sz w:val="24"/>
          <w:szCs w:val="24"/>
        </w:rPr>
        <w:t xml:space="preserve"> with the keys in the ignition</w:t>
      </w:r>
      <w:r w:rsidR="00745759">
        <w:rPr>
          <w:sz w:val="24"/>
          <w:szCs w:val="24"/>
        </w:rPr>
        <w:t>.</w:t>
      </w:r>
      <w:r w:rsidR="00D12312">
        <w:rPr>
          <w:sz w:val="24"/>
          <w:szCs w:val="24"/>
        </w:rPr>
        <w:t xml:space="preserve"> This information was relayed to </w:t>
      </w:r>
      <w:r w:rsidR="00F84614">
        <w:rPr>
          <w:sz w:val="24"/>
          <w:szCs w:val="24"/>
        </w:rPr>
        <w:t xml:space="preserve">me by the force control room and </w:t>
      </w:r>
      <w:r w:rsidR="00B96FE5">
        <w:rPr>
          <w:sz w:val="24"/>
          <w:szCs w:val="24"/>
        </w:rPr>
        <w:t xml:space="preserve">fulfils stage </w:t>
      </w:r>
      <w:r w:rsidR="00232B9B">
        <w:rPr>
          <w:sz w:val="24"/>
          <w:szCs w:val="24"/>
        </w:rPr>
        <w:t>one of the NDM; “Gather Information and Intelligence”</w:t>
      </w:r>
      <w:r w:rsidR="004858C9">
        <w:rPr>
          <w:sz w:val="24"/>
          <w:szCs w:val="24"/>
        </w:rPr>
        <w:t xml:space="preserve"> </w:t>
      </w:r>
      <w:r w:rsidR="00CA3FF2">
        <w:rPr>
          <w:sz w:val="24"/>
          <w:szCs w:val="24"/>
        </w:rPr>
        <w:t>.</w:t>
      </w:r>
      <w:r w:rsidR="00745759">
        <w:rPr>
          <w:sz w:val="24"/>
          <w:szCs w:val="24"/>
        </w:rPr>
        <w:t xml:space="preserve"> </w:t>
      </w:r>
      <w:r w:rsidR="00714720">
        <w:rPr>
          <w:sz w:val="24"/>
          <w:szCs w:val="24"/>
        </w:rPr>
        <w:t>The NDM is a</w:t>
      </w:r>
      <w:r w:rsidR="007C454F">
        <w:rPr>
          <w:sz w:val="24"/>
          <w:szCs w:val="24"/>
        </w:rPr>
        <w:t xml:space="preserve"> 5</w:t>
      </w:r>
      <w:r w:rsidR="00926F56">
        <w:rPr>
          <w:sz w:val="24"/>
          <w:szCs w:val="24"/>
        </w:rPr>
        <w:t>-</w:t>
      </w:r>
      <w:r w:rsidR="007C454F">
        <w:rPr>
          <w:sz w:val="24"/>
          <w:szCs w:val="24"/>
        </w:rPr>
        <w:t>step</w:t>
      </w:r>
      <w:r w:rsidR="00714720">
        <w:rPr>
          <w:sz w:val="24"/>
          <w:szCs w:val="24"/>
        </w:rPr>
        <w:t xml:space="preserve"> decision</w:t>
      </w:r>
      <w:r w:rsidR="004B53B7">
        <w:rPr>
          <w:sz w:val="24"/>
          <w:szCs w:val="24"/>
        </w:rPr>
        <w:t>-</w:t>
      </w:r>
      <w:r w:rsidR="00714720">
        <w:rPr>
          <w:sz w:val="24"/>
          <w:szCs w:val="24"/>
        </w:rPr>
        <w:t>making tool to be used at all levels of policing</w:t>
      </w:r>
      <w:r w:rsidR="00476C21">
        <w:rPr>
          <w:sz w:val="24"/>
          <w:szCs w:val="24"/>
        </w:rPr>
        <w:t xml:space="preserve"> and allows for</w:t>
      </w:r>
      <w:r w:rsidR="00BA2E41">
        <w:rPr>
          <w:sz w:val="24"/>
          <w:szCs w:val="24"/>
        </w:rPr>
        <w:t xml:space="preserve"> </w:t>
      </w:r>
      <w:r w:rsidR="00737A62">
        <w:rPr>
          <w:sz w:val="24"/>
          <w:szCs w:val="24"/>
        </w:rPr>
        <w:t>a streamlined process</w:t>
      </w:r>
      <w:r w:rsidR="00440EB6">
        <w:rPr>
          <w:sz w:val="24"/>
          <w:szCs w:val="24"/>
        </w:rPr>
        <w:t xml:space="preserve"> that is easy to document and ensures that all decisions are centred on the </w:t>
      </w:r>
      <w:r w:rsidR="00AD1120">
        <w:rPr>
          <w:sz w:val="24"/>
          <w:szCs w:val="24"/>
        </w:rPr>
        <w:t>Code of Ethics</w:t>
      </w:r>
      <w:r w:rsidR="000D38A9">
        <w:rPr>
          <w:sz w:val="24"/>
          <w:szCs w:val="24"/>
        </w:rPr>
        <w:t xml:space="preserve"> </w:t>
      </w:r>
      <w:sdt>
        <w:sdtPr>
          <w:rPr>
            <w:sz w:val="24"/>
            <w:szCs w:val="24"/>
          </w:rPr>
          <w:id w:val="-675800619"/>
          <w:citation/>
        </w:sdtPr>
        <w:sdtEndPr/>
        <w:sdtContent>
          <w:r w:rsidR="00AD7D29">
            <w:rPr>
              <w:sz w:val="24"/>
              <w:szCs w:val="24"/>
            </w:rPr>
            <w:fldChar w:fldCharType="begin"/>
          </w:r>
          <w:r w:rsidR="00AD7D29">
            <w:rPr>
              <w:sz w:val="24"/>
              <w:szCs w:val="24"/>
            </w:rPr>
            <w:instrText xml:space="preserve"> CITATION OpeND \l 2057 </w:instrText>
          </w:r>
          <w:r w:rsidR="00AD7D29">
            <w:rPr>
              <w:sz w:val="24"/>
              <w:szCs w:val="24"/>
            </w:rPr>
            <w:fldChar w:fldCharType="separate"/>
          </w:r>
          <w:r w:rsidR="00AD7D29" w:rsidRPr="00AD7D29">
            <w:rPr>
              <w:noProof/>
              <w:sz w:val="24"/>
              <w:szCs w:val="24"/>
            </w:rPr>
            <w:t>(Open University, ND)</w:t>
          </w:r>
          <w:r w:rsidR="00AD7D29">
            <w:rPr>
              <w:sz w:val="24"/>
              <w:szCs w:val="24"/>
            </w:rPr>
            <w:fldChar w:fldCharType="end"/>
          </w:r>
        </w:sdtContent>
      </w:sdt>
      <w:r w:rsidR="00AD7D29">
        <w:rPr>
          <w:sz w:val="24"/>
          <w:szCs w:val="24"/>
        </w:rPr>
        <w:t>.</w:t>
      </w:r>
      <w:r w:rsidR="00096D82">
        <w:rPr>
          <w:sz w:val="24"/>
          <w:szCs w:val="24"/>
        </w:rPr>
        <w:t xml:space="preserve"> </w:t>
      </w:r>
      <w:r w:rsidR="00CF1251">
        <w:rPr>
          <w:sz w:val="24"/>
          <w:szCs w:val="24"/>
        </w:rPr>
        <w:t xml:space="preserve">The </w:t>
      </w:r>
      <w:r w:rsidR="00014591">
        <w:rPr>
          <w:sz w:val="24"/>
          <w:szCs w:val="24"/>
        </w:rPr>
        <w:t>remaining</w:t>
      </w:r>
      <w:r w:rsidR="008F6A06">
        <w:rPr>
          <w:sz w:val="24"/>
          <w:szCs w:val="24"/>
        </w:rPr>
        <w:t xml:space="preserve"> steps of the NDM </w:t>
      </w:r>
      <w:proofErr w:type="gramStart"/>
      <w:r w:rsidR="008F6A06">
        <w:rPr>
          <w:sz w:val="24"/>
          <w:szCs w:val="24"/>
        </w:rPr>
        <w:t>are;</w:t>
      </w:r>
      <w:proofErr w:type="gramEnd"/>
      <w:r w:rsidR="008F6A06">
        <w:rPr>
          <w:sz w:val="24"/>
          <w:szCs w:val="24"/>
        </w:rPr>
        <w:t xml:space="preserve"> “Assess threat and risk and develop a working strategy”</w:t>
      </w:r>
      <w:r w:rsidR="00BE46BF">
        <w:rPr>
          <w:sz w:val="24"/>
          <w:szCs w:val="24"/>
        </w:rPr>
        <w:t xml:space="preserve">, “Consider Powers and Policy”, </w:t>
      </w:r>
      <w:r w:rsidR="00641EDC">
        <w:rPr>
          <w:sz w:val="24"/>
          <w:szCs w:val="24"/>
        </w:rPr>
        <w:t xml:space="preserve">“Identify Options and Contingencies”, </w:t>
      </w:r>
      <w:r w:rsidR="00103E34">
        <w:rPr>
          <w:sz w:val="24"/>
          <w:szCs w:val="24"/>
        </w:rPr>
        <w:t xml:space="preserve">and “Take action and review” </w:t>
      </w:r>
      <w:sdt>
        <w:sdtPr>
          <w:rPr>
            <w:sz w:val="24"/>
            <w:szCs w:val="24"/>
          </w:rPr>
          <w:id w:val="-1087312843"/>
          <w:citation/>
        </w:sdtPr>
        <w:sdtEndPr/>
        <w:sdtContent>
          <w:r w:rsidR="00103E34">
            <w:rPr>
              <w:sz w:val="24"/>
              <w:szCs w:val="24"/>
            </w:rPr>
            <w:fldChar w:fldCharType="begin"/>
          </w:r>
          <w:r w:rsidR="00103E34">
            <w:rPr>
              <w:sz w:val="24"/>
              <w:szCs w:val="24"/>
            </w:rPr>
            <w:instrText xml:space="preserve"> CITATION Bla22 \l 2057 </w:instrText>
          </w:r>
          <w:r w:rsidR="00103E34">
            <w:rPr>
              <w:sz w:val="24"/>
              <w:szCs w:val="24"/>
            </w:rPr>
            <w:fldChar w:fldCharType="separate"/>
          </w:r>
          <w:r w:rsidR="00103E34" w:rsidRPr="00103E34">
            <w:rPr>
              <w:noProof/>
              <w:sz w:val="24"/>
              <w:szCs w:val="24"/>
            </w:rPr>
            <w:t>(Blackstones, 2022)</w:t>
          </w:r>
          <w:r w:rsidR="00103E34">
            <w:rPr>
              <w:sz w:val="24"/>
              <w:szCs w:val="24"/>
            </w:rPr>
            <w:fldChar w:fldCharType="end"/>
          </w:r>
        </w:sdtContent>
      </w:sdt>
      <w:r w:rsidR="00103E34">
        <w:rPr>
          <w:sz w:val="24"/>
          <w:szCs w:val="24"/>
        </w:rPr>
        <w:t>.</w:t>
      </w:r>
      <w:r w:rsidR="0026454E">
        <w:rPr>
          <w:sz w:val="24"/>
          <w:szCs w:val="24"/>
        </w:rPr>
        <w:t xml:space="preserve"> On arrival at the scene of the incident</w:t>
      </w:r>
      <w:r w:rsidR="000C3AF3">
        <w:rPr>
          <w:sz w:val="24"/>
          <w:szCs w:val="24"/>
        </w:rPr>
        <w:t>, t</w:t>
      </w:r>
      <w:r w:rsidR="0026454E">
        <w:rPr>
          <w:sz w:val="24"/>
          <w:szCs w:val="24"/>
        </w:rPr>
        <w:t xml:space="preserve">he </w:t>
      </w:r>
      <w:r w:rsidR="00135679">
        <w:rPr>
          <w:sz w:val="24"/>
          <w:szCs w:val="24"/>
        </w:rPr>
        <w:t xml:space="preserve">biggest risk was from the agitated male towards officers, </w:t>
      </w:r>
      <w:r w:rsidR="00FC4293">
        <w:rPr>
          <w:sz w:val="24"/>
          <w:szCs w:val="24"/>
        </w:rPr>
        <w:t>to the extent that they had already placed the male in handcuffs</w:t>
      </w:r>
      <w:r w:rsidR="00FF28CA">
        <w:rPr>
          <w:sz w:val="24"/>
          <w:szCs w:val="24"/>
        </w:rPr>
        <w:t xml:space="preserve"> </w:t>
      </w:r>
      <w:r w:rsidR="00FE4A8F">
        <w:rPr>
          <w:sz w:val="24"/>
          <w:szCs w:val="24"/>
        </w:rPr>
        <w:t>to bring that risk level down to a manageable level</w:t>
      </w:r>
      <w:r w:rsidR="00BF0BB9">
        <w:rPr>
          <w:sz w:val="24"/>
          <w:szCs w:val="24"/>
        </w:rPr>
        <w:t>, I also considered the risk to</w:t>
      </w:r>
      <w:r w:rsidR="003D28A8">
        <w:rPr>
          <w:sz w:val="24"/>
          <w:szCs w:val="24"/>
        </w:rPr>
        <w:t xml:space="preserve"> the male and</w:t>
      </w:r>
      <w:r w:rsidR="00BF0BB9">
        <w:rPr>
          <w:sz w:val="24"/>
          <w:szCs w:val="24"/>
        </w:rPr>
        <w:t xml:space="preserve"> </w:t>
      </w:r>
      <w:r w:rsidR="00560FE9">
        <w:rPr>
          <w:sz w:val="24"/>
          <w:szCs w:val="24"/>
        </w:rPr>
        <w:t xml:space="preserve">other road users, if the male were to continue driving whilst intoxicated. </w:t>
      </w:r>
      <w:r w:rsidR="006A268C">
        <w:rPr>
          <w:sz w:val="24"/>
          <w:szCs w:val="24"/>
        </w:rPr>
        <w:t xml:space="preserve">I then decided that there were powers </w:t>
      </w:r>
      <w:r w:rsidR="00496984">
        <w:rPr>
          <w:sz w:val="24"/>
          <w:szCs w:val="24"/>
        </w:rPr>
        <w:t>available to me under</w:t>
      </w:r>
      <w:r w:rsidR="00F04095">
        <w:rPr>
          <w:sz w:val="24"/>
          <w:szCs w:val="24"/>
        </w:rPr>
        <w:t xml:space="preserve"> Section 6(3) of the </w:t>
      </w:r>
      <w:r w:rsidR="00E81BD6">
        <w:rPr>
          <w:sz w:val="24"/>
          <w:szCs w:val="24"/>
        </w:rPr>
        <w:t>R</w:t>
      </w:r>
      <w:r w:rsidR="00496984">
        <w:rPr>
          <w:sz w:val="24"/>
          <w:szCs w:val="24"/>
        </w:rPr>
        <w:t xml:space="preserve">oad </w:t>
      </w:r>
      <w:r w:rsidR="00E81BD6">
        <w:rPr>
          <w:sz w:val="24"/>
          <w:szCs w:val="24"/>
        </w:rPr>
        <w:t>T</w:t>
      </w:r>
      <w:r w:rsidR="00496984">
        <w:rPr>
          <w:sz w:val="24"/>
          <w:szCs w:val="24"/>
        </w:rPr>
        <w:t xml:space="preserve">raffic </w:t>
      </w:r>
      <w:r w:rsidR="00E81BD6">
        <w:rPr>
          <w:sz w:val="24"/>
          <w:szCs w:val="24"/>
        </w:rPr>
        <w:t>A</w:t>
      </w:r>
      <w:r w:rsidR="00496984">
        <w:rPr>
          <w:sz w:val="24"/>
          <w:szCs w:val="24"/>
        </w:rPr>
        <w:t>ct</w:t>
      </w:r>
      <w:r w:rsidR="00E81BD6">
        <w:rPr>
          <w:sz w:val="24"/>
          <w:szCs w:val="24"/>
        </w:rPr>
        <w:t xml:space="preserve"> 1988</w:t>
      </w:r>
      <w:r w:rsidR="009C77E8">
        <w:rPr>
          <w:sz w:val="24"/>
          <w:szCs w:val="24"/>
        </w:rPr>
        <w:t xml:space="preserve"> (RTA)</w:t>
      </w:r>
      <w:r w:rsidR="00F04095">
        <w:rPr>
          <w:sz w:val="24"/>
          <w:szCs w:val="24"/>
        </w:rPr>
        <w:t xml:space="preserve"> to require a preliminary</w:t>
      </w:r>
      <w:r w:rsidR="00ED6710">
        <w:rPr>
          <w:sz w:val="24"/>
          <w:szCs w:val="24"/>
        </w:rPr>
        <w:t xml:space="preserve"> breath test </w:t>
      </w:r>
      <w:sdt>
        <w:sdtPr>
          <w:rPr>
            <w:sz w:val="24"/>
            <w:szCs w:val="24"/>
          </w:rPr>
          <w:id w:val="-390960611"/>
          <w:citation/>
        </w:sdtPr>
        <w:sdtEndPr/>
        <w:sdtContent>
          <w:r w:rsidR="00B34307">
            <w:rPr>
              <w:sz w:val="24"/>
              <w:szCs w:val="24"/>
            </w:rPr>
            <w:fldChar w:fldCharType="begin"/>
          </w:r>
          <w:r w:rsidR="00B34307">
            <w:rPr>
              <w:sz w:val="24"/>
              <w:szCs w:val="24"/>
            </w:rPr>
            <w:instrText xml:space="preserve"> CITATION PNL21 \l 2057 </w:instrText>
          </w:r>
          <w:r w:rsidR="00B34307">
            <w:rPr>
              <w:sz w:val="24"/>
              <w:szCs w:val="24"/>
            </w:rPr>
            <w:fldChar w:fldCharType="separate"/>
          </w:r>
          <w:r w:rsidR="00B34307" w:rsidRPr="00B34307">
            <w:rPr>
              <w:noProof/>
              <w:sz w:val="24"/>
              <w:szCs w:val="24"/>
            </w:rPr>
            <w:t>(PNLD, 2021)</w:t>
          </w:r>
          <w:r w:rsidR="00B34307">
            <w:rPr>
              <w:sz w:val="24"/>
              <w:szCs w:val="24"/>
            </w:rPr>
            <w:fldChar w:fldCharType="end"/>
          </w:r>
        </w:sdtContent>
      </w:sdt>
      <w:r w:rsidR="00ED6710">
        <w:rPr>
          <w:sz w:val="24"/>
          <w:szCs w:val="24"/>
        </w:rPr>
        <w:t xml:space="preserve"> as I </w:t>
      </w:r>
      <w:r w:rsidR="008C5782">
        <w:rPr>
          <w:sz w:val="24"/>
          <w:szCs w:val="24"/>
        </w:rPr>
        <w:t xml:space="preserve">had reasonable suspicion the male had </w:t>
      </w:r>
      <w:r w:rsidR="00E561D9">
        <w:rPr>
          <w:sz w:val="24"/>
          <w:szCs w:val="24"/>
        </w:rPr>
        <w:t>driven a motor vehicle in a public place</w:t>
      </w:r>
      <w:r w:rsidR="006E5EE2">
        <w:rPr>
          <w:sz w:val="24"/>
          <w:szCs w:val="24"/>
        </w:rPr>
        <w:t>, while intoxicated</w:t>
      </w:r>
      <w:r w:rsidR="00ED6938">
        <w:rPr>
          <w:sz w:val="24"/>
          <w:szCs w:val="24"/>
        </w:rPr>
        <w:t xml:space="preserve"> and </w:t>
      </w:r>
      <w:r w:rsidR="003854E7">
        <w:rPr>
          <w:sz w:val="24"/>
          <w:szCs w:val="24"/>
        </w:rPr>
        <w:t>still had alcohol in his body</w:t>
      </w:r>
      <w:r w:rsidR="001B1813">
        <w:rPr>
          <w:sz w:val="24"/>
          <w:szCs w:val="24"/>
        </w:rPr>
        <w:t xml:space="preserve">. </w:t>
      </w:r>
      <w:r w:rsidR="009C77E8">
        <w:rPr>
          <w:sz w:val="24"/>
          <w:szCs w:val="24"/>
        </w:rPr>
        <w:t>I also had a power to arrest him under Section 4 of the RTA</w:t>
      </w:r>
      <w:r w:rsidR="009401BE">
        <w:rPr>
          <w:sz w:val="24"/>
          <w:szCs w:val="24"/>
        </w:rPr>
        <w:t xml:space="preserve"> </w:t>
      </w:r>
      <w:sdt>
        <w:sdtPr>
          <w:rPr>
            <w:sz w:val="24"/>
            <w:szCs w:val="24"/>
          </w:rPr>
          <w:id w:val="-705477726"/>
          <w:citation/>
        </w:sdtPr>
        <w:sdtEndPr/>
        <w:sdtContent>
          <w:r w:rsidR="00207754">
            <w:rPr>
              <w:sz w:val="24"/>
              <w:szCs w:val="24"/>
            </w:rPr>
            <w:fldChar w:fldCharType="begin"/>
          </w:r>
          <w:r w:rsidR="00207754">
            <w:rPr>
              <w:sz w:val="24"/>
              <w:szCs w:val="24"/>
            </w:rPr>
            <w:instrText xml:space="preserve"> CITATION PNL211 \l 2057 </w:instrText>
          </w:r>
          <w:r w:rsidR="00207754">
            <w:rPr>
              <w:sz w:val="24"/>
              <w:szCs w:val="24"/>
            </w:rPr>
            <w:fldChar w:fldCharType="separate"/>
          </w:r>
          <w:r w:rsidR="00207754" w:rsidRPr="00207754">
            <w:rPr>
              <w:noProof/>
              <w:sz w:val="24"/>
              <w:szCs w:val="24"/>
            </w:rPr>
            <w:t>(PNLD, 2021)</w:t>
          </w:r>
          <w:r w:rsidR="00207754">
            <w:rPr>
              <w:sz w:val="24"/>
              <w:szCs w:val="24"/>
            </w:rPr>
            <w:fldChar w:fldCharType="end"/>
          </w:r>
        </w:sdtContent>
      </w:sdt>
      <w:r w:rsidR="00F75EC3">
        <w:rPr>
          <w:sz w:val="24"/>
          <w:szCs w:val="24"/>
        </w:rPr>
        <w:t xml:space="preserve"> as he was visibly displaying common signs of intoxication</w:t>
      </w:r>
      <w:r w:rsidR="009C77E8">
        <w:rPr>
          <w:sz w:val="24"/>
          <w:szCs w:val="24"/>
        </w:rPr>
        <w:t xml:space="preserve"> </w:t>
      </w:r>
      <w:r w:rsidR="00496984">
        <w:rPr>
          <w:sz w:val="24"/>
          <w:szCs w:val="24"/>
        </w:rPr>
        <w:t xml:space="preserve">and </w:t>
      </w:r>
      <w:r w:rsidR="00F75EC3">
        <w:rPr>
          <w:sz w:val="24"/>
          <w:szCs w:val="24"/>
        </w:rPr>
        <w:t>utilise Section 24</w:t>
      </w:r>
      <w:r w:rsidR="00C71118">
        <w:rPr>
          <w:sz w:val="24"/>
          <w:szCs w:val="24"/>
        </w:rPr>
        <w:t>(</w:t>
      </w:r>
      <w:r w:rsidR="004174AD">
        <w:rPr>
          <w:sz w:val="24"/>
          <w:szCs w:val="24"/>
        </w:rPr>
        <w:t>2</w:t>
      </w:r>
      <w:r w:rsidR="00C71118">
        <w:rPr>
          <w:sz w:val="24"/>
          <w:szCs w:val="24"/>
        </w:rPr>
        <w:t>)</w:t>
      </w:r>
      <w:r w:rsidR="00ED0AB5">
        <w:rPr>
          <w:sz w:val="24"/>
          <w:szCs w:val="24"/>
        </w:rPr>
        <w:t xml:space="preserve"> </w:t>
      </w:r>
      <w:r w:rsidR="00F75EC3">
        <w:rPr>
          <w:sz w:val="24"/>
          <w:szCs w:val="24"/>
        </w:rPr>
        <w:t>of</w:t>
      </w:r>
      <w:r w:rsidR="008914FE">
        <w:rPr>
          <w:sz w:val="24"/>
          <w:szCs w:val="24"/>
        </w:rPr>
        <w:t xml:space="preserve"> the </w:t>
      </w:r>
      <w:r w:rsidR="00E81BD6">
        <w:rPr>
          <w:sz w:val="24"/>
          <w:szCs w:val="24"/>
        </w:rPr>
        <w:t>P</w:t>
      </w:r>
      <w:r w:rsidR="00496984">
        <w:rPr>
          <w:sz w:val="24"/>
          <w:szCs w:val="24"/>
        </w:rPr>
        <w:t xml:space="preserve">olice and </w:t>
      </w:r>
      <w:r w:rsidR="00E81BD6">
        <w:rPr>
          <w:sz w:val="24"/>
          <w:szCs w:val="24"/>
        </w:rPr>
        <w:t>C</w:t>
      </w:r>
      <w:r w:rsidR="00496984">
        <w:rPr>
          <w:sz w:val="24"/>
          <w:szCs w:val="24"/>
        </w:rPr>
        <w:t xml:space="preserve">riminal </w:t>
      </w:r>
      <w:r w:rsidR="00E81BD6">
        <w:rPr>
          <w:sz w:val="24"/>
          <w:szCs w:val="24"/>
        </w:rPr>
        <w:t>E</w:t>
      </w:r>
      <w:r w:rsidR="00496984">
        <w:rPr>
          <w:sz w:val="24"/>
          <w:szCs w:val="24"/>
        </w:rPr>
        <w:t xml:space="preserve">vidence </w:t>
      </w:r>
      <w:r w:rsidR="00E81BD6">
        <w:rPr>
          <w:sz w:val="24"/>
          <w:szCs w:val="24"/>
        </w:rPr>
        <w:t>A</w:t>
      </w:r>
      <w:r w:rsidR="00496984">
        <w:rPr>
          <w:sz w:val="24"/>
          <w:szCs w:val="24"/>
        </w:rPr>
        <w:t>ct</w:t>
      </w:r>
      <w:r w:rsidR="00AF41AF">
        <w:rPr>
          <w:sz w:val="24"/>
          <w:szCs w:val="24"/>
        </w:rPr>
        <w:t xml:space="preserve"> 1984</w:t>
      </w:r>
      <w:r w:rsidR="009C77E8">
        <w:rPr>
          <w:sz w:val="24"/>
          <w:szCs w:val="24"/>
        </w:rPr>
        <w:t xml:space="preserve"> (PACE)</w:t>
      </w:r>
      <w:r w:rsidR="009401BE">
        <w:rPr>
          <w:sz w:val="24"/>
          <w:szCs w:val="24"/>
        </w:rPr>
        <w:t xml:space="preserve"> in order to enact this arrest</w:t>
      </w:r>
      <w:r w:rsidR="00ED0AB5">
        <w:rPr>
          <w:sz w:val="24"/>
          <w:szCs w:val="24"/>
        </w:rPr>
        <w:t xml:space="preserve"> </w:t>
      </w:r>
      <w:sdt>
        <w:sdtPr>
          <w:rPr>
            <w:sz w:val="24"/>
            <w:szCs w:val="24"/>
          </w:rPr>
          <w:id w:val="-449403757"/>
          <w:citation/>
        </w:sdtPr>
        <w:sdtEndPr/>
        <w:sdtContent>
          <w:r w:rsidR="00ED0AB5">
            <w:rPr>
              <w:sz w:val="24"/>
              <w:szCs w:val="24"/>
            </w:rPr>
            <w:fldChar w:fldCharType="begin"/>
          </w:r>
          <w:r w:rsidR="00ED0AB5">
            <w:rPr>
              <w:sz w:val="24"/>
              <w:szCs w:val="24"/>
            </w:rPr>
            <w:instrText xml:space="preserve"> CITATION The22 \l 2057 </w:instrText>
          </w:r>
          <w:r w:rsidR="00ED0AB5">
            <w:rPr>
              <w:sz w:val="24"/>
              <w:szCs w:val="24"/>
            </w:rPr>
            <w:fldChar w:fldCharType="separate"/>
          </w:r>
          <w:r w:rsidR="00ED0AB5" w:rsidRPr="00ED0AB5">
            <w:rPr>
              <w:noProof/>
              <w:sz w:val="24"/>
              <w:szCs w:val="24"/>
            </w:rPr>
            <w:t xml:space="preserve">(The </w:t>
          </w:r>
          <w:r w:rsidR="00ED0AB5" w:rsidRPr="00ED0AB5">
            <w:rPr>
              <w:noProof/>
              <w:sz w:val="24"/>
              <w:szCs w:val="24"/>
            </w:rPr>
            <w:lastRenderedPageBreak/>
            <w:t>National Archives, 2022)</w:t>
          </w:r>
          <w:r w:rsidR="00ED0AB5">
            <w:rPr>
              <w:sz w:val="24"/>
              <w:szCs w:val="24"/>
            </w:rPr>
            <w:fldChar w:fldCharType="end"/>
          </w:r>
        </w:sdtContent>
      </w:sdt>
      <w:r w:rsidR="00C367B4">
        <w:rPr>
          <w:sz w:val="24"/>
          <w:szCs w:val="24"/>
        </w:rPr>
        <w:t xml:space="preserve">. </w:t>
      </w:r>
      <w:r w:rsidR="0072761E">
        <w:rPr>
          <w:sz w:val="24"/>
          <w:szCs w:val="24"/>
        </w:rPr>
        <w:t xml:space="preserve">Considering these powers </w:t>
      </w:r>
      <w:r w:rsidR="00471FFC">
        <w:rPr>
          <w:sz w:val="24"/>
          <w:szCs w:val="24"/>
        </w:rPr>
        <w:t xml:space="preserve">led me to identify that the following options were available to me, I could either arrest the male there and then for being unfit to drive through drink under </w:t>
      </w:r>
      <w:r w:rsidR="00AB1E9D">
        <w:rPr>
          <w:sz w:val="24"/>
          <w:szCs w:val="24"/>
        </w:rPr>
        <w:t xml:space="preserve">Section 4 RTA or I could </w:t>
      </w:r>
      <w:r w:rsidR="00B676F6">
        <w:rPr>
          <w:sz w:val="24"/>
          <w:szCs w:val="24"/>
        </w:rPr>
        <w:t>require</w:t>
      </w:r>
      <w:r w:rsidR="00BD3CF0">
        <w:rPr>
          <w:sz w:val="24"/>
          <w:szCs w:val="24"/>
        </w:rPr>
        <w:t xml:space="preserve"> him</w:t>
      </w:r>
      <w:r w:rsidR="00AB1E9D">
        <w:rPr>
          <w:sz w:val="24"/>
          <w:szCs w:val="24"/>
        </w:rPr>
        <w:t xml:space="preserve"> to </w:t>
      </w:r>
      <w:r w:rsidR="00A3769F">
        <w:rPr>
          <w:sz w:val="24"/>
          <w:szCs w:val="24"/>
        </w:rPr>
        <w:t>provide a</w:t>
      </w:r>
      <w:r w:rsidR="00BD3CF0">
        <w:rPr>
          <w:sz w:val="24"/>
          <w:szCs w:val="24"/>
        </w:rPr>
        <w:t xml:space="preserve"> preliminary</w:t>
      </w:r>
      <w:r w:rsidR="00A3769F">
        <w:rPr>
          <w:sz w:val="24"/>
          <w:szCs w:val="24"/>
        </w:rPr>
        <w:t xml:space="preserve"> specimen of breath under Section 6</w:t>
      </w:r>
      <w:r w:rsidR="00B676F6">
        <w:rPr>
          <w:sz w:val="24"/>
          <w:szCs w:val="24"/>
        </w:rPr>
        <w:t>(3)</w:t>
      </w:r>
      <w:r w:rsidR="00A3769F">
        <w:rPr>
          <w:sz w:val="24"/>
          <w:szCs w:val="24"/>
        </w:rPr>
        <w:t xml:space="preserve"> RTA</w:t>
      </w:r>
      <w:r w:rsidR="00D71183">
        <w:rPr>
          <w:sz w:val="24"/>
          <w:szCs w:val="24"/>
        </w:rPr>
        <w:t xml:space="preserve">. I recognised that a contingency would be to arrest him if he went on to </w:t>
      </w:r>
      <w:r w:rsidR="000166F7">
        <w:rPr>
          <w:sz w:val="24"/>
          <w:szCs w:val="24"/>
        </w:rPr>
        <w:t>fail to provide a sample as he would be in contravention of Section 7 of the RTA</w:t>
      </w:r>
      <w:r w:rsidR="00BF36B0">
        <w:rPr>
          <w:sz w:val="24"/>
          <w:szCs w:val="24"/>
        </w:rPr>
        <w:t>.</w:t>
      </w:r>
      <w:r w:rsidR="00BD3CF0">
        <w:rPr>
          <w:sz w:val="24"/>
          <w:szCs w:val="24"/>
        </w:rPr>
        <w:t xml:space="preserve"> I decided to </w:t>
      </w:r>
      <w:r w:rsidR="00470646">
        <w:rPr>
          <w:sz w:val="24"/>
          <w:szCs w:val="24"/>
        </w:rPr>
        <w:t>apply</w:t>
      </w:r>
      <w:r w:rsidR="00BD3CF0">
        <w:rPr>
          <w:sz w:val="24"/>
          <w:szCs w:val="24"/>
        </w:rPr>
        <w:t xml:space="preserve"> discretion and g</w:t>
      </w:r>
      <w:r w:rsidR="00B770EB">
        <w:rPr>
          <w:sz w:val="24"/>
          <w:szCs w:val="24"/>
        </w:rPr>
        <w:t>a</w:t>
      </w:r>
      <w:r w:rsidR="00BD3CF0">
        <w:rPr>
          <w:sz w:val="24"/>
          <w:szCs w:val="24"/>
        </w:rPr>
        <w:t xml:space="preserve">ve him the opportunity to provide a specimen of breath. </w:t>
      </w:r>
      <w:r w:rsidR="00BA4CB5">
        <w:rPr>
          <w:color w:val="auto"/>
          <w:sz w:val="24"/>
          <w:szCs w:val="24"/>
        </w:rPr>
        <w:t>Discretio</w:t>
      </w:r>
      <w:r w:rsidR="00B770EB">
        <w:rPr>
          <w:color w:val="auto"/>
          <w:sz w:val="24"/>
          <w:szCs w:val="24"/>
        </w:rPr>
        <w:t xml:space="preserve">n in </w:t>
      </w:r>
      <w:r w:rsidR="00474D7B">
        <w:rPr>
          <w:color w:val="auto"/>
          <w:sz w:val="24"/>
          <w:szCs w:val="24"/>
        </w:rPr>
        <w:t xml:space="preserve">the context of policing is held to mean that police officers have the ability and freedom to decide when to </w:t>
      </w:r>
      <w:r w:rsidR="00F04B0F">
        <w:rPr>
          <w:color w:val="auto"/>
          <w:sz w:val="24"/>
          <w:szCs w:val="24"/>
        </w:rPr>
        <w:t>(or not to) exercise the powers conferred on them as holders of the office of cons</w:t>
      </w:r>
      <w:r w:rsidR="00884F39">
        <w:rPr>
          <w:color w:val="auto"/>
          <w:sz w:val="24"/>
          <w:szCs w:val="24"/>
        </w:rPr>
        <w:t xml:space="preserve">table </w:t>
      </w:r>
      <w:sdt>
        <w:sdtPr>
          <w:rPr>
            <w:color w:val="auto"/>
            <w:sz w:val="24"/>
            <w:szCs w:val="24"/>
          </w:rPr>
          <w:id w:val="-128169267"/>
          <w:citation/>
        </w:sdtPr>
        <w:sdtEndPr/>
        <w:sdtContent>
          <w:r w:rsidR="00884F39">
            <w:rPr>
              <w:color w:val="auto"/>
              <w:sz w:val="24"/>
              <w:szCs w:val="24"/>
            </w:rPr>
            <w:fldChar w:fldCharType="begin"/>
          </w:r>
          <w:r w:rsidR="00884F39">
            <w:rPr>
              <w:color w:val="auto"/>
              <w:sz w:val="24"/>
              <w:szCs w:val="24"/>
            </w:rPr>
            <w:instrText xml:space="preserve"> CITATION Goo15 \l 2057 </w:instrText>
          </w:r>
          <w:r w:rsidR="00884F39">
            <w:rPr>
              <w:color w:val="auto"/>
              <w:sz w:val="24"/>
              <w:szCs w:val="24"/>
            </w:rPr>
            <w:fldChar w:fldCharType="separate"/>
          </w:r>
          <w:r w:rsidR="00884F39" w:rsidRPr="00884F39">
            <w:rPr>
              <w:noProof/>
              <w:color w:val="auto"/>
              <w:sz w:val="24"/>
              <w:szCs w:val="24"/>
            </w:rPr>
            <w:t>(Gooch &amp; Williams, 2015)</w:t>
          </w:r>
          <w:r w:rsidR="00884F39">
            <w:rPr>
              <w:color w:val="auto"/>
              <w:sz w:val="24"/>
              <w:szCs w:val="24"/>
            </w:rPr>
            <w:fldChar w:fldCharType="end"/>
          </w:r>
        </w:sdtContent>
      </w:sdt>
      <w:r w:rsidR="00884F39">
        <w:rPr>
          <w:color w:val="auto"/>
          <w:sz w:val="24"/>
          <w:szCs w:val="24"/>
        </w:rPr>
        <w:t xml:space="preserve">. </w:t>
      </w:r>
      <w:r w:rsidR="006E5483">
        <w:rPr>
          <w:color w:val="auto"/>
          <w:sz w:val="24"/>
          <w:szCs w:val="24"/>
        </w:rPr>
        <w:t xml:space="preserve">This means that having assessed </w:t>
      </w:r>
      <w:r w:rsidR="00E61ABC">
        <w:rPr>
          <w:color w:val="auto"/>
          <w:sz w:val="24"/>
          <w:szCs w:val="24"/>
        </w:rPr>
        <w:t>all</w:t>
      </w:r>
      <w:r w:rsidR="006E5483">
        <w:rPr>
          <w:color w:val="auto"/>
          <w:sz w:val="24"/>
          <w:szCs w:val="24"/>
        </w:rPr>
        <w:t xml:space="preserve"> the information available we are able to apply </w:t>
      </w:r>
      <w:r w:rsidR="0026219D">
        <w:rPr>
          <w:color w:val="auto"/>
          <w:sz w:val="24"/>
          <w:szCs w:val="24"/>
        </w:rPr>
        <w:t xml:space="preserve">professional judgement </w:t>
      </w:r>
      <w:r w:rsidR="009B0544">
        <w:rPr>
          <w:color w:val="auto"/>
          <w:sz w:val="24"/>
          <w:szCs w:val="24"/>
        </w:rPr>
        <w:t>to</w:t>
      </w:r>
      <w:r w:rsidR="0026219D">
        <w:rPr>
          <w:color w:val="auto"/>
          <w:sz w:val="24"/>
          <w:szCs w:val="24"/>
        </w:rPr>
        <w:t xml:space="preserve"> </w:t>
      </w:r>
      <w:r w:rsidR="002370BC">
        <w:rPr>
          <w:color w:val="auto"/>
          <w:sz w:val="24"/>
          <w:szCs w:val="24"/>
        </w:rPr>
        <w:t>weigh the merits of the available options</w:t>
      </w:r>
      <w:r w:rsidR="00BA5BC3">
        <w:rPr>
          <w:color w:val="auto"/>
          <w:sz w:val="24"/>
          <w:szCs w:val="24"/>
        </w:rPr>
        <w:t xml:space="preserve"> and come to a </w:t>
      </w:r>
      <w:r w:rsidR="00D32B0E">
        <w:rPr>
          <w:color w:val="auto"/>
          <w:sz w:val="24"/>
          <w:szCs w:val="24"/>
        </w:rPr>
        <w:t>decision</w:t>
      </w:r>
      <w:r w:rsidR="00C51BDA">
        <w:rPr>
          <w:color w:val="auto"/>
          <w:sz w:val="24"/>
          <w:szCs w:val="24"/>
        </w:rPr>
        <w:t xml:space="preserve"> that </w:t>
      </w:r>
      <w:r w:rsidR="004F63DD">
        <w:rPr>
          <w:color w:val="auto"/>
          <w:sz w:val="24"/>
          <w:szCs w:val="24"/>
        </w:rPr>
        <w:t xml:space="preserve">provides the most suitable outcome to a given scenario </w:t>
      </w:r>
      <w:sdt>
        <w:sdtPr>
          <w:rPr>
            <w:color w:val="auto"/>
            <w:sz w:val="24"/>
            <w:szCs w:val="24"/>
          </w:rPr>
          <w:id w:val="1789400142"/>
          <w:citation/>
        </w:sdtPr>
        <w:sdtEndPr/>
        <w:sdtContent>
          <w:r w:rsidR="004F63DD">
            <w:rPr>
              <w:color w:val="auto"/>
              <w:sz w:val="24"/>
              <w:szCs w:val="24"/>
            </w:rPr>
            <w:fldChar w:fldCharType="begin"/>
          </w:r>
          <w:r w:rsidR="004F63DD">
            <w:rPr>
              <w:color w:val="auto"/>
              <w:sz w:val="24"/>
              <w:szCs w:val="24"/>
            </w:rPr>
            <w:instrText xml:space="preserve"> CITATION Bla221 \l 2057 </w:instrText>
          </w:r>
          <w:r w:rsidR="004F63DD">
            <w:rPr>
              <w:color w:val="auto"/>
              <w:sz w:val="24"/>
              <w:szCs w:val="24"/>
            </w:rPr>
            <w:fldChar w:fldCharType="separate"/>
          </w:r>
          <w:r w:rsidR="004F63DD" w:rsidRPr="004F63DD">
            <w:rPr>
              <w:noProof/>
              <w:color w:val="auto"/>
              <w:sz w:val="24"/>
              <w:szCs w:val="24"/>
            </w:rPr>
            <w:t>(Blackstones, 2022)</w:t>
          </w:r>
          <w:r w:rsidR="004F63DD">
            <w:rPr>
              <w:color w:val="auto"/>
              <w:sz w:val="24"/>
              <w:szCs w:val="24"/>
            </w:rPr>
            <w:fldChar w:fldCharType="end"/>
          </w:r>
        </w:sdtContent>
      </w:sdt>
      <w:r w:rsidR="00E61ABC">
        <w:rPr>
          <w:color w:val="auto"/>
          <w:sz w:val="24"/>
          <w:szCs w:val="24"/>
        </w:rPr>
        <w:t>.</w:t>
      </w:r>
      <w:r w:rsidR="0057004E">
        <w:rPr>
          <w:color w:val="auto"/>
          <w:sz w:val="24"/>
          <w:szCs w:val="24"/>
        </w:rPr>
        <w:t xml:space="preserve"> I moved onto the final stage of the NDM and </w:t>
      </w:r>
      <w:r w:rsidR="008E540B">
        <w:rPr>
          <w:color w:val="auto"/>
          <w:sz w:val="24"/>
          <w:szCs w:val="24"/>
        </w:rPr>
        <w:t>acted</w:t>
      </w:r>
      <w:r w:rsidR="0057004E">
        <w:rPr>
          <w:color w:val="auto"/>
          <w:sz w:val="24"/>
          <w:szCs w:val="24"/>
        </w:rPr>
        <w:t xml:space="preserve"> </w:t>
      </w:r>
      <w:r w:rsidR="009B0544">
        <w:rPr>
          <w:color w:val="auto"/>
          <w:sz w:val="24"/>
          <w:szCs w:val="24"/>
        </w:rPr>
        <w:t xml:space="preserve">by initiating the roadside drink drive </w:t>
      </w:r>
      <w:r w:rsidR="00633A71">
        <w:rPr>
          <w:color w:val="auto"/>
          <w:sz w:val="24"/>
          <w:szCs w:val="24"/>
        </w:rPr>
        <w:t>procedure</w:t>
      </w:r>
      <w:r w:rsidR="00C20FFE">
        <w:rPr>
          <w:color w:val="auto"/>
          <w:sz w:val="24"/>
          <w:szCs w:val="24"/>
        </w:rPr>
        <w:t>. The male was obstructive and refused to take the test</w:t>
      </w:r>
      <w:r w:rsidR="008E540B">
        <w:rPr>
          <w:color w:val="auto"/>
          <w:sz w:val="24"/>
          <w:szCs w:val="24"/>
        </w:rPr>
        <w:t xml:space="preserve">, despite several opportunities </w:t>
      </w:r>
      <w:r w:rsidR="00E20DB2">
        <w:rPr>
          <w:color w:val="auto"/>
          <w:sz w:val="24"/>
          <w:szCs w:val="24"/>
        </w:rPr>
        <w:t>being presented</w:t>
      </w:r>
      <w:r w:rsidR="00EF41F6">
        <w:rPr>
          <w:color w:val="auto"/>
          <w:sz w:val="24"/>
          <w:szCs w:val="24"/>
        </w:rPr>
        <w:t>,</w:t>
      </w:r>
      <w:r w:rsidR="00E20DB2">
        <w:rPr>
          <w:color w:val="auto"/>
          <w:sz w:val="24"/>
          <w:szCs w:val="24"/>
        </w:rPr>
        <w:t xml:space="preserve"> including explaining to him that if he failed to provide a satisfactory specimen that he would be subject to being arrested for the offence of failing to provide</w:t>
      </w:r>
      <w:r w:rsidR="006B17C3">
        <w:rPr>
          <w:color w:val="auto"/>
          <w:sz w:val="24"/>
          <w:szCs w:val="24"/>
        </w:rPr>
        <w:t xml:space="preserve"> a specimen of breath contrary to Section 7 of the RTA </w:t>
      </w:r>
      <w:sdt>
        <w:sdtPr>
          <w:rPr>
            <w:color w:val="auto"/>
            <w:sz w:val="24"/>
            <w:szCs w:val="24"/>
          </w:rPr>
          <w:id w:val="380916592"/>
          <w:citation/>
        </w:sdtPr>
        <w:sdtEndPr/>
        <w:sdtContent>
          <w:r w:rsidR="00CF3590">
            <w:rPr>
              <w:color w:val="auto"/>
              <w:sz w:val="24"/>
              <w:szCs w:val="24"/>
            </w:rPr>
            <w:fldChar w:fldCharType="begin"/>
          </w:r>
          <w:r w:rsidR="00CF3590">
            <w:rPr>
              <w:color w:val="auto"/>
              <w:sz w:val="24"/>
              <w:szCs w:val="24"/>
            </w:rPr>
            <w:instrText xml:space="preserve"> CITATION Dri22 \l 2057 </w:instrText>
          </w:r>
          <w:r w:rsidR="00CF3590">
            <w:rPr>
              <w:color w:val="auto"/>
              <w:sz w:val="24"/>
              <w:szCs w:val="24"/>
            </w:rPr>
            <w:fldChar w:fldCharType="separate"/>
          </w:r>
          <w:r w:rsidR="00CF3590" w:rsidRPr="00CF3590">
            <w:rPr>
              <w:noProof/>
              <w:color w:val="auto"/>
              <w:sz w:val="24"/>
              <w:szCs w:val="24"/>
            </w:rPr>
            <w:t>(Dring Driving .ORG, 2022)</w:t>
          </w:r>
          <w:r w:rsidR="00CF3590">
            <w:rPr>
              <w:color w:val="auto"/>
              <w:sz w:val="24"/>
              <w:szCs w:val="24"/>
            </w:rPr>
            <w:fldChar w:fldCharType="end"/>
          </w:r>
        </w:sdtContent>
      </w:sdt>
      <w:r w:rsidR="00CF3590">
        <w:rPr>
          <w:color w:val="auto"/>
          <w:sz w:val="24"/>
          <w:szCs w:val="24"/>
        </w:rPr>
        <w:t xml:space="preserve">. </w:t>
      </w:r>
      <w:r w:rsidR="00D71183">
        <w:rPr>
          <w:color w:val="auto"/>
          <w:sz w:val="24"/>
          <w:szCs w:val="24"/>
        </w:rPr>
        <w:t xml:space="preserve">The male continued to refuse to take the roadside breath test and I came to the decision that </w:t>
      </w:r>
      <w:r w:rsidR="00BF36B0">
        <w:rPr>
          <w:color w:val="auto"/>
          <w:sz w:val="24"/>
          <w:szCs w:val="24"/>
        </w:rPr>
        <w:t>I would utilise my powers under Section 24 of PACE to arrest him</w:t>
      </w:r>
      <w:r w:rsidR="00731F90">
        <w:rPr>
          <w:color w:val="auto"/>
          <w:sz w:val="24"/>
          <w:szCs w:val="24"/>
        </w:rPr>
        <w:t xml:space="preserve">. The necessity for which was to allow for a prompt and effective investigation and to prevent </w:t>
      </w:r>
      <w:r w:rsidR="007122EE">
        <w:rPr>
          <w:color w:val="auto"/>
          <w:sz w:val="24"/>
          <w:szCs w:val="24"/>
        </w:rPr>
        <w:t xml:space="preserve">injury to himself or other persons. Upon arrest we must provide the arrested person with </w:t>
      </w:r>
      <w:r w:rsidR="00AC4093">
        <w:rPr>
          <w:color w:val="auto"/>
          <w:sz w:val="24"/>
          <w:szCs w:val="24"/>
        </w:rPr>
        <w:t>the</w:t>
      </w:r>
      <w:r w:rsidR="007122EE">
        <w:rPr>
          <w:color w:val="auto"/>
          <w:sz w:val="24"/>
          <w:szCs w:val="24"/>
        </w:rPr>
        <w:t xml:space="preserve"> necessity for their arrest. This is governed by Code G of the PACE codes of practice and gives specific circumstances in which we may have the necessity to arrest someone</w:t>
      </w:r>
      <w:r w:rsidR="007C0339">
        <w:rPr>
          <w:color w:val="auto"/>
          <w:sz w:val="24"/>
          <w:szCs w:val="24"/>
        </w:rPr>
        <w:t xml:space="preserve"> </w:t>
      </w:r>
      <w:sdt>
        <w:sdtPr>
          <w:rPr>
            <w:color w:val="auto"/>
            <w:sz w:val="24"/>
            <w:szCs w:val="24"/>
          </w:rPr>
          <w:id w:val="-1584141410"/>
          <w:citation/>
        </w:sdtPr>
        <w:sdtEndPr/>
        <w:sdtContent>
          <w:r w:rsidR="0024783E">
            <w:rPr>
              <w:color w:val="auto"/>
              <w:sz w:val="24"/>
              <w:szCs w:val="24"/>
            </w:rPr>
            <w:fldChar w:fldCharType="begin"/>
          </w:r>
          <w:r w:rsidR="0024783E">
            <w:rPr>
              <w:color w:val="auto"/>
              <w:sz w:val="24"/>
              <w:szCs w:val="24"/>
            </w:rPr>
            <w:instrText xml:space="preserve"> CITATION Hom12 \l 2057 </w:instrText>
          </w:r>
          <w:r w:rsidR="0024783E">
            <w:rPr>
              <w:color w:val="auto"/>
              <w:sz w:val="24"/>
              <w:szCs w:val="24"/>
            </w:rPr>
            <w:fldChar w:fldCharType="separate"/>
          </w:r>
          <w:r w:rsidR="0024783E" w:rsidRPr="0024783E">
            <w:rPr>
              <w:noProof/>
              <w:color w:val="auto"/>
              <w:sz w:val="24"/>
              <w:szCs w:val="24"/>
            </w:rPr>
            <w:t>(Home Office, 2012)</w:t>
          </w:r>
          <w:r w:rsidR="0024783E">
            <w:rPr>
              <w:color w:val="auto"/>
              <w:sz w:val="24"/>
              <w:szCs w:val="24"/>
            </w:rPr>
            <w:fldChar w:fldCharType="end"/>
          </w:r>
        </w:sdtContent>
      </w:sdt>
      <w:r w:rsidR="00C42507">
        <w:rPr>
          <w:color w:val="auto"/>
          <w:sz w:val="24"/>
          <w:szCs w:val="24"/>
        </w:rPr>
        <w:t xml:space="preserve">. In this instance allowing the male to continue to drive </w:t>
      </w:r>
      <w:r w:rsidR="00C42507">
        <w:rPr>
          <w:color w:val="auto"/>
          <w:sz w:val="24"/>
          <w:szCs w:val="24"/>
        </w:rPr>
        <w:lastRenderedPageBreak/>
        <w:t xml:space="preserve">would likely cause injury to himself </w:t>
      </w:r>
      <w:r w:rsidR="00EF5BB0">
        <w:rPr>
          <w:color w:val="auto"/>
          <w:sz w:val="24"/>
          <w:szCs w:val="24"/>
        </w:rPr>
        <w:t>or other persons</w:t>
      </w:r>
      <w:r w:rsidR="00EF1351">
        <w:rPr>
          <w:color w:val="auto"/>
          <w:sz w:val="24"/>
          <w:szCs w:val="24"/>
        </w:rPr>
        <w:t xml:space="preserve">. It was also necessary to convey him to custody </w:t>
      </w:r>
      <w:r w:rsidR="00A00474">
        <w:rPr>
          <w:color w:val="auto"/>
          <w:sz w:val="24"/>
          <w:szCs w:val="24"/>
        </w:rPr>
        <w:t>to</w:t>
      </w:r>
      <w:r w:rsidR="00EF1351">
        <w:rPr>
          <w:color w:val="auto"/>
          <w:sz w:val="24"/>
          <w:szCs w:val="24"/>
        </w:rPr>
        <w:t xml:space="preserve"> give him the opportunity to provide an evidential sample of breath in a timely </w:t>
      </w:r>
      <w:r w:rsidR="007F5926">
        <w:rPr>
          <w:color w:val="auto"/>
          <w:sz w:val="24"/>
          <w:szCs w:val="24"/>
        </w:rPr>
        <w:t xml:space="preserve">manner so as the proportion of alcohol in his breath did not diminish below the legal limit of 35 </w:t>
      </w:r>
      <w:r w:rsidR="00A00474">
        <w:rPr>
          <w:color w:val="auto"/>
          <w:sz w:val="24"/>
          <w:szCs w:val="24"/>
        </w:rPr>
        <w:t>micrograms</w:t>
      </w:r>
      <w:r w:rsidR="0077075F">
        <w:rPr>
          <w:color w:val="auto"/>
          <w:sz w:val="24"/>
          <w:szCs w:val="24"/>
        </w:rPr>
        <w:t xml:space="preserve"> of alcohol per 100 millil</w:t>
      </w:r>
      <w:r w:rsidR="008F3BB9">
        <w:rPr>
          <w:color w:val="auto"/>
          <w:sz w:val="24"/>
          <w:szCs w:val="24"/>
        </w:rPr>
        <w:t>itres of breath</w:t>
      </w:r>
      <w:r w:rsidR="00826F5A">
        <w:rPr>
          <w:color w:val="auto"/>
          <w:sz w:val="24"/>
          <w:szCs w:val="24"/>
        </w:rPr>
        <w:t xml:space="preserve"> </w:t>
      </w:r>
      <w:sdt>
        <w:sdtPr>
          <w:rPr>
            <w:color w:val="auto"/>
            <w:sz w:val="24"/>
            <w:szCs w:val="24"/>
          </w:rPr>
          <w:id w:val="-2034562408"/>
          <w:citation/>
        </w:sdtPr>
        <w:sdtEndPr/>
        <w:sdtContent>
          <w:r w:rsidR="00F90AFB">
            <w:rPr>
              <w:color w:val="auto"/>
              <w:sz w:val="24"/>
              <w:szCs w:val="24"/>
            </w:rPr>
            <w:fldChar w:fldCharType="begin"/>
          </w:r>
          <w:r w:rsidR="00F90AFB">
            <w:rPr>
              <w:color w:val="auto"/>
              <w:sz w:val="24"/>
              <w:szCs w:val="24"/>
            </w:rPr>
            <w:instrText xml:space="preserve"> CITATION Alc19 \l 2057 </w:instrText>
          </w:r>
          <w:r w:rsidR="00F90AFB">
            <w:rPr>
              <w:color w:val="auto"/>
              <w:sz w:val="24"/>
              <w:szCs w:val="24"/>
            </w:rPr>
            <w:fldChar w:fldCharType="separate"/>
          </w:r>
          <w:r w:rsidR="00F90AFB" w:rsidRPr="00F90AFB">
            <w:rPr>
              <w:noProof/>
              <w:color w:val="auto"/>
              <w:sz w:val="24"/>
              <w:szCs w:val="24"/>
            </w:rPr>
            <w:t>(AlcoDigital, 2019)</w:t>
          </w:r>
          <w:r w:rsidR="00F90AFB">
            <w:rPr>
              <w:color w:val="auto"/>
              <w:sz w:val="24"/>
              <w:szCs w:val="24"/>
            </w:rPr>
            <w:fldChar w:fldCharType="end"/>
          </w:r>
        </w:sdtContent>
      </w:sdt>
      <w:r w:rsidR="008F3BB9">
        <w:rPr>
          <w:color w:val="auto"/>
          <w:sz w:val="24"/>
          <w:szCs w:val="24"/>
        </w:rPr>
        <w:t>.</w:t>
      </w:r>
      <w:r w:rsidR="00F90AFB">
        <w:rPr>
          <w:color w:val="auto"/>
          <w:sz w:val="24"/>
          <w:szCs w:val="24"/>
        </w:rPr>
        <w:t xml:space="preserve"> </w:t>
      </w:r>
      <w:r w:rsidR="007A1091">
        <w:rPr>
          <w:color w:val="auto"/>
          <w:sz w:val="24"/>
          <w:szCs w:val="24"/>
        </w:rPr>
        <w:t>As such</w:t>
      </w:r>
      <w:r w:rsidR="009A2797">
        <w:rPr>
          <w:color w:val="auto"/>
          <w:sz w:val="24"/>
          <w:szCs w:val="24"/>
        </w:rPr>
        <w:t>,</w:t>
      </w:r>
      <w:r w:rsidR="007A1091">
        <w:rPr>
          <w:color w:val="auto"/>
          <w:sz w:val="24"/>
          <w:szCs w:val="24"/>
        </w:rPr>
        <w:t xml:space="preserve"> the male was conveyed to the nearest available custody su</w:t>
      </w:r>
      <w:r w:rsidR="009A2797">
        <w:rPr>
          <w:color w:val="auto"/>
          <w:sz w:val="24"/>
          <w:szCs w:val="24"/>
        </w:rPr>
        <w:t>ite and the evidential breath test procedure was carried out by a</w:t>
      </w:r>
      <w:r w:rsidR="0053115B">
        <w:rPr>
          <w:color w:val="auto"/>
          <w:sz w:val="24"/>
          <w:szCs w:val="24"/>
        </w:rPr>
        <w:t xml:space="preserve"> suitably trained officer</w:t>
      </w:r>
      <w:r w:rsidR="002C0EA8">
        <w:rPr>
          <w:color w:val="auto"/>
          <w:sz w:val="24"/>
          <w:szCs w:val="24"/>
        </w:rPr>
        <w:t>. He further refused this and was detained in custody until it was determined that he was fit to be charged.</w:t>
      </w:r>
    </w:p>
    <w:p w14:paraId="0BC6C750" w14:textId="2BC5BA06" w:rsidR="00787EEB" w:rsidRDefault="00787EEB" w:rsidP="00E9339D">
      <w:pPr>
        <w:spacing w:line="480" w:lineRule="auto"/>
        <w:jc w:val="both"/>
        <w:rPr>
          <w:color w:val="auto"/>
          <w:sz w:val="24"/>
          <w:szCs w:val="24"/>
        </w:rPr>
      </w:pPr>
      <w:r>
        <w:rPr>
          <w:color w:val="auto"/>
          <w:sz w:val="24"/>
          <w:szCs w:val="24"/>
        </w:rPr>
        <w:t xml:space="preserve">Applying my professional judgement and </w:t>
      </w:r>
      <w:r w:rsidR="00A37B80">
        <w:rPr>
          <w:color w:val="auto"/>
          <w:sz w:val="24"/>
          <w:szCs w:val="24"/>
        </w:rPr>
        <w:t xml:space="preserve">using discretion having considered all available options was an example </w:t>
      </w:r>
      <w:r w:rsidR="004B6D3B">
        <w:rPr>
          <w:color w:val="auto"/>
          <w:sz w:val="24"/>
          <w:szCs w:val="24"/>
        </w:rPr>
        <w:t>of the principle of fairness</w:t>
      </w:r>
      <w:r w:rsidR="001729A4">
        <w:rPr>
          <w:color w:val="auto"/>
          <w:sz w:val="24"/>
          <w:szCs w:val="24"/>
        </w:rPr>
        <w:t xml:space="preserve"> and objectivity</w:t>
      </w:r>
      <w:r w:rsidR="004B6D3B">
        <w:rPr>
          <w:color w:val="auto"/>
          <w:sz w:val="24"/>
          <w:szCs w:val="24"/>
        </w:rPr>
        <w:t xml:space="preserve"> from the Code of Ethics</w:t>
      </w:r>
      <w:r w:rsidR="001729A4">
        <w:rPr>
          <w:color w:val="auto"/>
          <w:sz w:val="24"/>
          <w:szCs w:val="24"/>
        </w:rPr>
        <w:t xml:space="preserve"> </w:t>
      </w:r>
      <w:sdt>
        <w:sdtPr>
          <w:rPr>
            <w:color w:val="auto"/>
            <w:sz w:val="24"/>
            <w:szCs w:val="24"/>
          </w:rPr>
          <w:id w:val="1607619111"/>
          <w:citation/>
        </w:sdtPr>
        <w:sdtEndPr/>
        <w:sdtContent>
          <w:r w:rsidR="001729A4">
            <w:rPr>
              <w:color w:val="auto"/>
              <w:sz w:val="24"/>
              <w:szCs w:val="24"/>
            </w:rPr>
            <w:fldChar w:fldCharType="begin"/>
          </w:r>
          <w:r w:rsidR="001729A4">
            <w:rPr>
              <w:color w:val="auto"/>
              <w:sz w:val="24"/>
              <w:szCs w:val="24"/>
            </w:rPr>
            <w:instrText xml:space="preserve"> CITATION Dev20 \l 2057 </w:instrText>
          </w:r>
          <w:r w:rsidR="001729A4">
            <w:rPr>
              <w:color w:val="auto"/>
              <w:sz w:val="24"/>
              <w:szCs w:val="24"/>
            </w:rPr>
            <w:fldChar w:fldCharType="separate"/>
          </w:r>
          <w:r w:rsidR="001729A4" w:rsidRPr="001729A4">
            <w:rPr>
              <w:noProof/>
              <w:color w:val="auto"/>
              <w:sz w:val="24"/>
              <w:szCs w:val="24"/>
            </w:rPr>
            <w:t>(Devon and Cornwall Police, 2020)</w:t>
          </w:r>
          <w:r w:rsidR="001729A4">
            <w:rPr>
              <w:color w:val="auto"/>
              <w:sz w:val="24"/>
              <w:szCs w:val="24"/>
            </w:rPr>
            <w:fldChar w:fldCharType="end"/>
          </w:r>
        </w:sdtContent>
      </w:sdt>
      <w:r w:rsidR="004B6D3B">
        <w:rPr>
          <w:color w:val="auto"/>
          <w:sz w:val="24"/>
          <w:szCs w:val="24"/>
        </w:rPr>
        <w:t>, and by extension was a display o</w:t>
      </w:r>
      <w:r w:rsidR="00D35CEA">
        <w:rPr>
          <w:color w:val="auto"/>
          <w:sz w:val="24"/>
          <w:szCs w:val="24"/>
        </w:rPr>
        <w:t>f impartiality</w:t>
      </w:r>
      <w:r w:rsidR="00906CE6">
        <w:rPr>
          <w:color w:val="auto"/>
          <w:sz w:val="24"/>
          <w:szCs w:val="24"/>
        </w:rPr>
        <w:t xml:space="preserve"> as set out by the College of Policing in the core police values</w:t>
      </w:r>
      <w:r w:rsidR="00A31A11">
        <w:rPr>
          <w:color w:val="auto"/>
          <w:sz w:val="24"/>
          <w:szCs w:val="24"/>
        </w:rPr>
        <w:t xml:space="preserve"> </w:t>
      </w:r>
      <w:sdt>
        <w:sdtPr>
          <w:rPr>
            <w:color w:val="auto"/>
            <w:sz w:val="24"/>
            <w:szCs w:val="24"/>
          </w:rPr>
          <w:id w:val="-1403906449"/>
          <w:citation/>
        </w:sdtPr>
        <w:sdtEndPr/>
        <w:sdtContent>
          <w:r w:rsidR="009577F0">
            <w:rPr>
              <w:color w:val="auto"/>
              <w:sz w:val="24"/>
              <w:szCs w:val="24"/>
            </w:rPr>
            <w:fldChar w:fldCharType="begin"/>
          </w:r>
          <w:r w:rsidR="009577F0">
            <w:rPr>
              <w:color w:val="auto"/>
              <w:sz w:val="24"/>
              <w:szCs w:val="24"/>
            </w:rPr>
            <w:instrText xml:space="preserve"> CITATION Col225 \l 2057 </w:instrText>
          </w:r>
          <w:r w:rsidR="009577F0">
            <w:rPr>
              <w:color w:val="auto"/>
              <w:sz w:val="24"/>
              <w:szCs w:val="24"/>
            </w:rPr>
            <w:fldChar w:fldCharType="separate"/>
          </w:r>
          <w:r w:rsidR="009577F0" w:rsidRPr="009577F0">
            <w:rPr>
              <w:noProof/>
              <w:color w:val="auto"/>
              <w:sz w:val="24"/>
              <w:szCs w:val="24"/>
            </w:rPr>
            <w:t>(College of Policing, 2022)</w:t>
          </w:r>
          <w:r w:rsidR="009577F0">
            <w:rPr>
              <w:color w:val="auto"/>
              <w:sz w:val="24"/>
              <w:szCs w:val="24"/>
            </w:rPr>
            <w:fldChar w:fldCharType="end"/>
          </w:r>
        </w:sdtContent>
      </w:sdt>
      <w:r w:rsidR="009577F0">
        <w:rPr>
          <w:color w:val="auto"/>
          <w:sz w:val="24"/>
          <w:szCs w:val="24"/>
        </w:rPr>
        <w:t>. I have applied objectivity to the decision</w:t>
      </w:r>
      <w:r w:rsidR="007B5CDF">
        <w:rPr>
          <w:color w:val="auto"/>
          <w:sz w:val="24"/>
          <w:szCs w:val="24"/>
        </w:rPr>
        <w:t>-</w:t>
      </w:r>
      <w:r w:rsidR="009577F0">
        <w:rPr>
          <w:color w:val="auto"/>
          <w:sz w:val="24"/>
          <w:szCs w:val="24"/>
        </w:rPr>
        <w:t xml:space="preserve">making process </w:t>
      </w:r>
      <w:r w:rsidR="00DC05BE">
        <w:rPr>
          <w:color w:val="auto"/>
          <w:sz w:val="24"/>
          <w:szCs w:val="24"/>
        </w:rPr>
        <w:t>resulting in the suspect being given ample opportunity to provide a specimen, thus ensuring that my actions were fair</w:t>
      </w:r>
      <w:r w:rsidR="007B5CDF">
        <w:rPr>
          <w:color w:val="auto"/>
          <w:sz w:val="24"/>
          <w:szCs w:val="24"/>
        </w:rPr>
        <w:t xml:space="preserve">. </w:t>
      </w:r>
      <w:r w:rsidR="00A07706">
        <w:rPr>
          <w:color w:val="auto"/>
          <w:sz w:val="24"/>
          <w:szCs w:val="24"/>
        </w:rPr>
        <w:t>In doing so I have had to be aware of the impact of unconscious bias</w:t>
      </w:r>
      <w:r w:rsidR="00BB0102">
        <w:rPr>
          <w:color w:val="auto"/>
          <w:sz w:val="24"/>
          <w:szCs w:val="24"/>
        </w:rPr>
        <w:t>, where</w:t>
      </w:r>
      <w:r w:rsidR="00F72CFB">
        <w:rPr>
          <w:color w:val="auto"/>
          <w:sz w:val="24"/>
          <w:szCs w:val="24"/>
        </w:rPr>
        <w:t xml:space="preserve"> our </w:t>
      </w:r>
      <w:r w:rsidR="008159B4">
        <w:rPr>
          <w:color w:val="auto"/>
          <w:sz w:val="24"/>
          <w:szCs w:val="24"/>
        </w:rPr>
        <w:t>personal situation, such as bac</w:t>
      </w:r>
      <w:r w:rsidR="00EF03A8">
        <w:rPr>
          <w:color w:val="auto"/>
          <w:sz w:val="24"/>
          <w:szCs w:val="24"/>
        </w:rPr>
        <w:t>kground, experiences and stereotypes impact the decisions we make every day without us being aware of it</w:t>
      </w:r>
      <w:r w:rsidR="00AA5C06">
        <w:rPr>
          <w:color w:val="auto"/>
          <w:sz w:val="24"/>
          <w:szCs w:val="24"/>
        </w:rPr>
        <w:t xml:space="preserve"> </w:t>
      </w:r>
      <w:sdt>
        <w:sdtPr>
          <w:rPr>
            <w:color w:val="auto"/>
            <w:sz w:val="24"/>
            <w:szCs w:val="24"/>
          </w:rPr>
          <w:id w:val="-913546161"/>
          <w:citation/>
        </w:sdtPr>
        <w:sdtEndPr/>
        <w:sdtContent>
          <w:r w:rsidR="00AA5C06">
            <w:rPr>
              <w:color w:val="auto"/>
              <w:sz w:val="24"/>
              <w:szCs w:val="24"/>
            </w:rPr>
            <w:fldChar w:fldCharType="begin"/>
          </w:r>
          <w:r w:rsidR="00AA5C06">
            <w:rPr>
              <w:color w:val="auto"/>
              <w:sz w:val="24"/>
              <w:szCs w:val="24"/>
            </w:rPr>
            <w:instrText xml:space="preserve"> CITATION Imp22 \l 2057 </w:instrText>
          </w:r>
          <w:r w:rsidR="00AA5C06">
            <w:rPr>
              <w:color w:val="auto"/>
              <w:sz w:val="24"/>
              <w:szCs w:val="24"/>
            </w:rPr>
            <w:fldChar w:fldCharType="separate"/>
          </w:r>
          <w:r w:rsidR="00AA5C06" w:rsidRPr="00AA5C06">
            <w:rPr>
              <w:noProof/>
              <w:color w:val="auto"/>
              <w:sz w:val="24"/>
              <w:szCs w:val="24"/>
            </w:rPr>
            <w:t>(Imperial College London, 2022)</w:t>
          </w:r>
          <w:r w:rsidR="00AA5C06">
            <w:rPr>
              <w:color w:val="auto"/>
              <w:sz w:val="24"/>
              <w:szCs w:val="24"/>
            </w:rPr>
            <w:fldChar w:fldCharType="end"/>
          </w:r>
        </w:sdtContent>
      </w:sdt>
      <w:r w:rsidR="00AA5C06">
        <w:rPr>
          <w:color w:val="auto"/>
          <w:sz w:val="24"/>
          <w:szCs w:val="24"/>
        </w:rPr>
        <w:t xml:space="preserve">. Having attended fatal car </w:t>
      </w:r>
      <w:r w:rsidR="007156ED">
        <w:rPr>
          <w:color w:val="auto"/>
          <w:sz w:val="24"/>
          <w:szCs w:val="24"/>
        </w:rPr>
        <w:t>crashes</w:t>
      </w:r>
      <w:r w:rsidR="00AA5C06">
        <w:rPr>
          <w:color w:val="auto"/>
          <w:sz w:val="24"/>
          <w:szCs w:val="24"/>
        </w:rPr>
        <w:t xml:space="preserve"> whereby the </w:t>
      </w:r>
      <w:r w:rsidR="007156ED">
        <w:rPr>
          <w:color w:val="auto"/>
          <w:sz w:val="24"/>
          <w:szCs w:val="24"/>
        </w:rPr>
        <w:t xml:space="preserve">leading factor has been intoxication, I have a particular dislike for drink drivers and must be mindful of this </w:t>
      </w:r>
      <w:r w:rsidR="00C9526C">
        <w:rPr>
          <w:color w:val="auto"/>
          <w:sz w:val="24"/>
          <w:szCs w:val="24"/>
        </w:rPr>
        <w:t xml:space="preserve">when dealing with them </w:t>
      </w:r>
      <w:r w:rsidR="000C3AF3">
        <w:rPr>
          <w:color w:val="auto"/>
          <w:sz w:val="24"/>
          <w:szCs w:val="24"/>
        </w:rPr>
        <w:t>to</w:t>
      </w:r>
      <w:r w:rsidR="00C9526C">
        <w:rPr>
          <w:color w:val="auto"/>
          <w:sz w:val="24"/>
          <w:szCs w:val="24"/>
        </w:rPr>
        <w:t xml:space="preserve"> mitigate any unconscious bias that may affect my decision making.</w:t>
      </w:r>
      <w:r w:rsidR="007156ED">
        <w:rPr>
          <w:color w:val="auto"/>
          <w:sz w:val="24"/>
          <w:szCs w:val="24"/>
        </w:rPr>
        <w:t xml:space="preserve"> </w:t>
      </w:r>
      <w:r w:rsidR="00AA5C06">
        <w:rPr>
          <w:color w:val="auto"/>
          <w:sz w:val="24"/>
          <w:szCs w:val="24"/>
        </w:rPr>
        <w:t xml:space="preserve"> </w:t>
      </w:r>
      <w:r w:rsidR="007B5CDF">
        <w:rPr>
          <w:color w:val="auto"/>
          <w:sz w:val="24"/>
          <w:szCs w:val="24"/>
        </w:rPr>
        <w:t xml:space="preserve">I have also </w:t>
      </w:r>
      <w:r w:rsidR="000151EF">
        <w:rPr>
          <w:color w:val="auto"/>
          <w:sz w:val="24"/>
          <w:szCs w:val="24"/>
        </w:rPr>
        <w:t xml:space="preserve">acted in line with the transparency core value </w:t>
      </w:r>
      <w:sdt>
        <w:sdtPr>
          <w:rPr>
            <w:color w:val="auto"/>
            <w:sz w:val="24"/>
            <w:szCs w:val="24"/>
          </w:rPr>
          <w:id w:val="-1298071707"/>
          <w:citation/>
        </w:sdtPr>
        <w:sdtEndPr/>
        <w:sdtContent>
          <w:r w:rsidR="000151EF">
            <w:rPr>
              <w:color w:val="auto"/>
              <w:sz w:val="24"/>
              <w:szCs w:val="24"/>
            </w:rPr>
            <w:fldChar w:fldCharType="begin"/>
          </w:r>
          <w:r w:rsidR="000151EF">
            <w:rPr>
              <w:color w:val="auto"/>
              <w:sz w:val="24"/>
              <w:szCs w:val="24"/>
            </w:rPr>
            <w:instrText xml:space="preserve"> CITATION Col224 \l 2057 </w:instrText>
          </w:r>
          <w:r w:rsidR="000151EF">
            <w:rPr>
              <w:color w:val="auto"/>
              <w:sz w:val="24"/>
              <w:szCs w:val="24"/>
            </w:rPr>
            <w:fldChar w:fldCharType="separate"/>
          </w:r>
          <w:r w:rsidR="000151EF" w:rsidRPr="000151EF">
            <w:rPr>
              <w:noProof/>
              <w:color w:val="auto"/>
              <w:sz w:val="24"/>
              <w:szCs w:val="24"/>
            </w:rPr>
            <w:t>(College of Policing, 2022)</w:t>
          </w:r>
          <w:r w:rsidR="000151EF">
            <w:rPr>
              <w:color w:val="auto"/>
              <w:sz w:val="24"/>
              <w:szCs w:val="24"/>
            </w:rPr>
            <w:fldChar w:fldCharType="end"/>
          </w:r>
        </w:sdtContent>
      </w:sdt>
      <w:r w:rsidR="00BE1911">
        <w:rPr>
          <w:color w:val="auto"/>
          <w:sz w:val="24"/>
          <w:szCs w:val="24"/>
        </w:rPr>
        <w:t>, ensuring that my decision making has been clear and concis</w:t>
      </w:r>
      <w:r w:rsidR="005B1394">
        <w:rPr>
          <w:color w:val="auto"/>
          <w:sz w:val="24"/>
          <w:szCs w:val="24"/>
        </w:rPr>
        <w:t>e, and has been recorded in an honest fashion.</w:t>
      </w:r>
      <w:r w:rsidR="008E4D37">
        <w:rPr>
          <w:color w:val="auto"/>
          <w:sz w:val="24"/>
          <w:szCs w:val="24"/>
        </w:rPr>
        <w:t xml:space="preserve"> </w:t>
      </w:r>
    </w:p>
    <w:p w14:paraId="0D4A43B5" w14:textId="77777777" w:rsidR="00C9526C" w:rsidRDefault="00D83368" w:rsidP="00E9339D">
      <w:pPr>
        <w:spacing w:line="480" w:lineRule="auto"/>
        <w:jc w:val="both"/>
        <w:rPr>
          <w:color w:val="auto"/>
          <w:sz w:val="24"/>
          <w:szCs w:val="24"/>
        </w:rPr>
      </w:pPr>
      <w:r>
        <w:rPr>
          <w:color w:val="auto"/>
          <w:sz w:val="24"/>
          <w:szCs w:val="24"/>
        </w:rPr>
        <w:t xml:space="preserve">The Criminal Procedures and Investigations Act </w:t>
      </w:r>
      <w:r w:rsidR="008B1C40">
        <w:rPr>
          <w:color w:val="auto"/>
          <w:sz w:val="24"/>
          <w:szCs w:val="24"/>
        </w:rPr>
        <w:t>1996</w:t>
      </w:r>
      <w:r w:rsidR="00114216">
        <w:rPr>
          <w:color w:val="auto"/>
          <w:sz w:val="24"/>
          <w:szCs w:val="24"/>
        </w:rPr>
        <w:t xml:space="preserve"> (CPIA)</w:t>
      </w:r>
      <w:r w:rsidR="008B1C40">
        <w:rPr>
          <w:color w:val="auto"/>
          <w:sz w:val="24"/>
          <w:szCs w:val="24"/>
        </w:rPr>
        <w:t xml:space="preserve"> confers certain responsibilities on investigators to ensure that </w:t>
      </w:r>
      <w:r w:rsidR="00114216">
        <w:rPr>
          <w:color w:val="auto"/>
          <w:sz w:val="24"/>
          <w:szCs w:val="24"/>
        </w:rPr>
        <w:t xml:space="preserve">the investigation and subsequent court </w:t>
      </w:r>
      <w:r w:rsidR="00114216">
        <w:rPr>
          <w:color w:val="auto"/>
          <w:sz w:val="24"/>
          <w:szCs w:val="24"/>
        </w:rPr>
        <w:lastRenderedPageBreak/>
        <w:t xml:space="preserve">procedures are fair. Section 23 of the </w:t>
      </w:r>
      <w:r w:rsidR="00AD6873">
        <w:rPr>
          <w:color w:val="auto"/>
          <w:sz w:val="24"/>
          <w:szCs w:val="24"/>
        </w:rPr>
        <w:t xml:space="preserve">CPIA relates to the codes of practice for ensuring this </w:t>
      </w:r>
      <w:r w:rsidR="00286D70">
        <w:rPr>
          <w:color w:val="auto"/>
          <w:sz w:val="24"/>
          <w:szCs w:val="24"/>
        </w:rPr>
        <w:t xml:space="preserve">legislation is consistently adhered to. </w:t>
      </w:r>
      <w:r w:rsidR="009A6E46">
        <w:rPr>
          <w:color w:val="auto"/>
          <w:sz w:val="24"/>
          <w:szCs w:val="24"/>
        </w:rPr>
        <w:t xml:space="preserve">It essentially states that </w:t>
      </w:r>
      <w:r w:rsidR="00925C46">
        <w:rPr>
          <w:color w:val="auto"/>
          <w:sz w:val="24"/>
          <w:szCs w:val="24"/>
        </w:rPr>
        <w:t>any investigation must seek to procure all available evidence whether that points to or away from the suspect</w:t>
      </w:r>
      <w:r w:rsidR="00AF1EBF">
        <w:rPr>
          <w:color w:val="auto"/>
          <w:sz w:val="24"/>
          <w:szCs w:val="24"/>
        </w:rPr>
        <w:t xml:space="preserve">, and that </w:t>
      </w:r>
      <w:r w:rsidR="009A6E46">
        <w:rPr>
          <w:color w:val="auto"/>
          <w:sz w:val="24"/>
          <w:szCs w:val="24"/>
        </w:rPr>
        <w:t xml:space="preserve">any evidence or “material” relating to </w:t>
      </w:r>
      <w:r w:rsidR="00AF1EBF">
        <w:rPr>
          <w:color w:val="auto"/>
          <w:sz w:val="24"/>
          <w:szCs w:val="24"/>
        </w:rPr>
        <w:t xml:space="preserve">the investigation is </w:t>
      </w:r>
      <w:r w:rsidR="0022659F">
        <w:rPr>
          <w:color w:val="auto"/>
          <w:sz w:val="24"/>
          <w:szCs w:val="24"/>
        </w:rPr>
        <w:t xml:space="preserve">retained </w:t>
      </w:r>
      <w:r w:rsidR="00B0427E">
        <w:rPr>
          <w:color w:val="auto"/>
          <w:sz w:val="24"/>
          <w:szCs w:val="24"/>
        </w:rPr>
        <w:t>and adequately recorded.</w:t>
      </w:r>
      <w:r w:rsidR="00E729E8">
        <w:rPr>
          <w:color w:val="auto"/>
          <w:sz w:val="24"/>
          <w:szCs w:val="24"/>
        </w:rPr>
        <w:t xml:space="preserve"> It goes on to instruct that any relevant </w:t>
      </w:r>
      <w:r w:rsidR="005A3C34">
        <w:rPr>
          <w:color w:val="auto"/>
          <w:sz w:val="24"/>
          <w:szCs w:val="24"/>
        </w:rPr>
        <w:t xml:space="preserve">material gathered is to be disclosed to the accused or an agent acting on their behalf </w:t>
      </w:r>
      <w:sdt>
        <w:sdtPr>
          <w:rPr>
            <w:color w:val="auto"/>
            <w:sz w:val="24"/>
            <w:szCs w:val="24"/>
          </w:rPr>
          <w:id w:val="127606284"/>
          <w:citation/>
        </w:sdtPr>
        <w:sdtEndPr/>
        <w:sdtContent>
          <w:r w:rsidR="00F742A3">
            <w:rPr>
              <w:color w:val="auto"/>
              <w:sz w:val="24"/>
              <w:szCs w:val="24"/>
            </w:rPr>
            <w:fldChar w:fldCharType="begin"/>
          </w:r>
          <w:r w:rsidR="00F742A3">
            <w:rPr>
              <w:color w:val="auto"/>
              <w:sz w:val="24"/>
              <w:szCs w:val="24"/>
            </w:rPr>
            <w:instrText xml:space="preserve"> CITATION The18 \l 2057 </w:instrText>
          </w:r>
          <w:r w:rsidR="00F742A3">
            <w:rPr>
              <w:color w:val="auto"/>
              <w:sz w:val="24"/>
              <w:szCs w:val="24"/>
            </w:rPr>
            <w:fldChar w:fldCharType="separate"/>
          </w:r>
          <w:r w:rsidR="00F742A3" w:rsidRPr="00F742A3">
            <w:rPr>
              <w:noProof/>
              <w:color w:val="auto"/>
              <w:sz w:val="24"/>
              <w:szCs w:val="24"/>
            </w:rPr>
            <w:t>(The National Archives, 2018)</w:t>
          </w:r>
          <w:r w:rsidR="00F742A3">
            <w:rPr>
              <w:color w:val="auto"/>
              <w:sz w:val="24"/>
              <w:szCs w:val="24"/>
            </w:rPr>
            <w:fldChar w:fldCharType="end"/>
          </w:r>
        </w:sdtContent>
      </w:sdt>
      <w:r w:rsidR="00F742A3">
        <w:rPr>
          <w:color w:val="auto"/>
          <w:sz w:val="24"/>
          <w:szCs w:val="24"/>
        </w:rPr>
        <w:t xml:space="preserve">. </w:t>
      </w:r>
      <w:r w:rsidR="00D967DD">
        <w:rPr>
          <w:color w:val="auto"/>
          <w:sz w:val="24"/>
          <w:szCs w:val="24"/>
        </w:rPr>
        <w:t xml:space="preserve">Therefore, I </w:t>
      </w:r>
      <w:r w:rsidR="00C9048E">
        <w:rPr>
          <w:color w:val="auto"/>
          <w:sz w:val="24"/>
          <w:szCs w:val="24"/>
        </w:rPr>
        <w:t>identified that I had a responsibility to gather all available evidence that was available</w:t>
      </w:r>
      <w:r w:rsidR="00FF7899">
        <w:rPr>
          <w:color w:val="auto"/>
          <w:sz w:val="24"/>
          <w:szCs w:val="24"/>
        </w:rPr>
        <w:t xml:space="preserve">. I secured the CCTV from the hospital, and </w:t>
      </w:r>
      <w:r w:rsidR="003A67CE">
        <w:rPr>
          <w:color w:val="auto"/>
          <w:sz w:val="24"/>
          <w:szCs w:val="24"/>
        </w:rPr>
        <w:t>a statement of evidence from a witness</w:t>
      </w:r>
      <w:r w:rsidR="00A140CB">
        <w:rPr>
          <w:color w:val="auto"/>
          <w:sz w:val="24"/>
          <w:szCs w:val="24"/>
        </w:rPr>
        <w:t xml:space="preserve">. Body worn camera footage and officer </w:t>
      </w:r>
      <w:r w:rsidR="003511E2">
        <w:rPr>
          <w:color w:val="auto"/>
          <w:sz w:val="24"/>
          <w:szCs w:val="24"/>
        </w:rPr>
        <w:t>pocket notebook</w:t>
      </w:r>
      <w:r w:rsidR="00A140CB">
        <w:rPr>
          <w:color w:val="auto"/>
          <w:sz w:val="24"/>
          <w:szCs w:val="24"/>
        </w:rPr>
        <w:t xml:space="preserve"> ent</w:t>
      </w:r>
      <w:r w:rsidR="003511E2">
        <w:rPr>
          <w:color w:val="auto"/>
          <w:sz w:val="24"/>
          <w:szCs w:val="24"/>
        </w:rPr>
        <w:t xml:space="preserve">ries were collated. I also identified that CCTV from the custody suite would have a bearing on the case as it showed the refusal of the evidential procedure and that the procedure had been carried out in </w:t>
      </w:r>
      <w:r w:rsidR="00EA24BB">
        <w:rPr>
          <w:color w:val="auto"/>
          <w:sz w:val="24"/>
          <w:szCs w:val="24"/>
        </w:rPr>
        <w:t xml:space="preserve">accordance with the relevant regulations. </w:t>
      </w:r>
      <w:r w:rsidR="007F5698">
        <w:rPr>
          <w:color w:val="auto"/>
          <w:sz w:val="24"/>
          <w:szCs w:val="24"/>
        </w:rPr>
        <w:t>All</w:t>
      </w:r>
      <w:r w:rsidR="00EA24BB">
        <w:rPr>
          <w:color w:val="auto"/>
          <w:sz w:val="24"/>
          <w:szCs w:val="24"/>
        </w:rPr>
        <w:t xml:space="preserve"> this information was built into a case file and </w:t>
      </w:r>
      <w:r w:rsidR="00C156C8">
        <w:rPr>
          <w:color w:val="auto"/>
          <w:sz w:val="24"/>
          <w:szCs w:val="24"/>
        </w:rPr>
        <w:t xml:space="preserve">sorted </w:t>
      </w:r>
      <w:r w:rsidR="00BC1D0B">
        <w:rPr>
          <w:color w:val="auto"/>
          <w:sz w:val="24"/>
          <w:szCs w:val="24"/>
        </w:rPr>
        <w:t>by relevance</w:t>
      </w:r>
      <w:r w:rsidR="007E3BC6">
        <w:rPr>
          <w:color w:val="auto"/>
          <w:sz w:val="24"/>
          <w:szCs w:val="24"/>
        </w:rPr>
        <w:t xml:space="preserve">, </w:t>
      </w:r>
      <w:r w:rsidR="00BE231C">
        <w:rPr>
          <w:color w:val="auto"/>
          <w:sz w:val="24"/>
          <w:szCs w:val="24"/>
        </w:rPr>
        <w:t>sensitivity and suitability for disclosure</w:t>
      </w:r>
      <w:r w:rsidR="00C156C8">
        <w:rPr>
          <w:color w:val="auto"/>
          <w:sz w:val="24"/>
          <w:szCs w:val="24"/>
        </w:rPr>
        <w:t xml:space="preserve"> as described in the guidelines set out by the Attorney General</w:t>
      </w:r>
      <w:r w:rsidR="00BE231C">
        <w:rPr>
          <w:color w:val="auto"/>
          <w:sz w:val="24"/>
          <w:szCs w:val="24"/>
        </w:rPr>
        <w:t xml:space="preserve"> </w:t>
      </w:r>
      <w:sdt>
        <w:sdtPr>
          <w:rPr>
            <w:color w:val="auto"/>
            <w:sz w:val="24"/>
            <w:szCs w:val="24"/>
          </w:rPr>
          <w:id w:val="-1528018384"/>
          <w:citation/>
        </w:sdtPr>
        <w:sdtEndPr/>
        <w:sdtContent>
          <w:r w:rsidR="00BE231C">
            <w:rPr>
              <w:color w:val="auto"/>
              <w:sz w:val="24"/>
              <w:szCs w:val="24"/>
            </w:rPr>
            <w:fldChar w:fldCharType="begin"/>
          </w:r>
          <w:r w:rsidR="00BE231C">
            <w:rPr>
              <w:color w:val="auto"/>
              <w:sz w:val="24"/>
              <w:szCs w:val="24"/>
            </w:rPr>
            <w:instrText xml:space="preserve"> CITATION Att22 \l 2057 </w:instrText>
          </w:r>
          <w:r w:rsidR="00BE231C">
            <w:rPr>
              <w:color w:val="auto"/>
              <w:sz w:val="24"/>
              <w:szCs w:val="24"/>
            </w:rPr>
            <w:fldChar w:fldCharType="separate"/>
          </w:r>
          <w:r w:rsidR="00BE231C" w:rsidRPr="00BE231C">
            <w:rPr>
              <w:noProof/>
              <w:color w:val="auto"/>
              <w:sz w:val="24"/>
              <w:szCs w:val="24"/>
            </w:rPr>
            <w:t>(Attorney Generals Office, 2022)</w:t>
          </w:r>
          <w:r w:rsidR="00BE231C">
            <w:rPr>
              <w:color w:val="auto"/>
              <w:sz w:val="24"/>
              <w:szCs w:val="24"/>
            </w:rPr>
            <w:fldChar w:fldCharType="end"/>
          </w:r>
        </w:sdtContent>
      </w:sdt>
      <w:r w:rsidR="00BE231C">
        <w:rPr>
          <w:color w:val="auto"/>
          <w:sz w:val="24"/>
          <w:szCs w:val="24"/>
        </w:rPr>
        <w:t>.</w:t>
      </w:r>
      <w:r w:rsidR="009E63AA">
        <w:rPr>
          <w:color w:val="auto"/>
          <w:sz w:val="24"/>
          <w:szCs w:val="24"/>
        </w:rPr>
        <w:t xml:space="preserve"> </w:t>
      </w:r>
    </w:p>
    <w:p w14:paraId="2290A081" w14:textId="77777777" w:rsidR="00C9526C" w:rsidRDefault="00C9526C" w:rsidP="00E9339D">
      <w:pPr>
        <w:spacing w:line="480" w:lineRule="auto"/>
        <w:jc w:val="both"/>
        <w:rPr>
          <w:color w:val="auto"/>
          <w:sz w:val="24"/>
          <w:szCs w:val="24"/>
        </w:rPr>
      </w:pPr>
    </w:p>
    <w:p w14:paraId="0264D46B" w14:textId="3A6EC762" w:rsidR="00AD161A" w:rsidRDefault="00C9526C" w:rsidP="00E9339D">
      <w:pPr>
        <w:spacing w:line="480" w:lineRule="auto"/>
        <w:jc w:val="both"/>
        <w:rPr>
          <w:color w:val="auto"/>
          <w:sz w:val="24"/>
          <w:szCs w:val="24"/>
        </w:rPr>
      </w:pPr>
      <w:r>
        <w:rPr>
          <w:color w:val="auto"/>
          <w:sz w:val="24"/>
          <w:szCs w:val="24"/>
        </w:rPr>
        <w:t>In conclusion</w:t>
      </w:r>
      <w:r w:rsidR="0052049A">
        <w:rPr>
          <w:color w:val="auto"/>
          <w:sz w:val="24"/>
          <w:szCs w:val="24"/>
        </w:rPr>
        <w:t xml:space="preserve">, </w:t>
      </w:r>
      <w:r w:rsidR="00E279BC">
        <w:rPr>
          <w:color w:val="auto"/>
          <w:sz w:val="24"/>
          <w:szCs w:val="24"/>
        </w:rPr>
        <w:t>I have utilised an approved decision</w:t>
      </w:r>
      <w:r w:rsidR="00407A51">
        <w:rPr>
          <w:color w:val="auto"/>
          <w:sz w:val="24"/>
          <w:szCs w:val="24"/>
        </w:rPr>
        <w:t>-</w:t>
      </w:r>
      <w:r w:rsidR="00E279BC">
        <w:rPr>
          <w:color w:val="auto"/>
          <w:sz w:val="24"/>
          <w:szCs w:val="24"/>
        </w:rPr>
        <w:t xml:space="preserve">making tool in the form of the NDM, </w:t>
      </w:r>
      <w:r w:rsidR="002D7C79">
        <w:rPr>
          <w:color w:val="auto"/>
          <w:sz w:val="24"/>
          <w:szCs w:val="24"/>
        </w:rPr>
        <w:t>enabling me to come</w:t>
      </w:r>
      <w:r w:rsidR="00FA020F">
        <w:rPr>
          <w:color w:val="auto"/>
          <w:sz w:val="24"/>
          <w:szCs w:val="24"/>
        </w:rPr>
        <w:t xml:space="preserve"> to a fair and objective decision in how to deal with this situation</w:t>
      </w:r>
      <w:r w:rsidR="00407A51">
        <w:rPr>
          <w:color w:val="auto"/>
          <w:sz w:val="24"/>
          <w:szCs w:val="24"/>
        </w:rPr>
        <w:t xml:space="preserve">, </w:t>
      </w:r>
      <w:r w:rsidR="00ED2643">
        <w:rPr>
          <w:color w:val="auto"/>
          <w:sz w:val="24"/>
          <w:szCs w:val="24"/>
        </w:rPr>
        <w:t>considering</w:t>
      </w:r>
      <w:r w:rsidR="00407A51">
        <w:rPr>
          <w:color w:val="auto"/>
          <w:sz w:val="24"/>
          <w:szCs w:val="24"/>
        </w:rPr>
        <w:t xml:space="preserve"> the legislative </w:t>
      </w:r>
      <w:r w:rsidR="00ED2643">
        <w:rPr>
          <w:color w:val="auto"/>
          <w:sz w:val="24"/>
          <w:szCs w:val="24"/>
        </w:rPr>
        <w:t>avenues available</w:t>
      </w:r>
      <w:r w:rsidR="0052049A">
        <w:rPr>
          <w:color w:val="auto"/>
          <w:sz w:val="24"/>
          <w:szCs w:val="24"/>
        </w:rPr>
        <w:t>.</w:t>
      </w:r>
      <w:r w:rsidR="00FA020F">
        <w:rPr>
          <w:color w:val="auto"/>
          <w:sz w:val="24"/>
          <w:szCs w:val="24"/>
        </w:rPr>
        <w:t xml:space="preserve"> I will continue to </w:t>
      </w:r>
      <w:r w:rsidR="00407A51">
        <w:rPr>
          <w:color w:val="auto"/>
          <w:sz w:val="24"/>
          <w:szCs w:val="24"/>
        </w:rPr>
        <w:t xml:space="preserve">use this method to rationalise and record my </w:t>
      </w:r>
      <w:r w:rsidR="00ED2643">
        <w:rPr>
          <w:color w:val="auto"/>
          <w:sz w:val="24"/>
          <w:szCs w:val="24"/>
        </w:rPr>
        <w:t xml:space="preserve">decisions to ensure </w:t>
      </w:r>
      <w:r w:rsidR="008B4B2B">
        <w:rPr>
          <w:color w:val="auto"/>
          <w:sz w:val="24"/>
          <w:szCs w:val="24"/>
        </w:rPr>
        <w:t xml:space="preserve">to establish a strong level of </w:t>
      </w:r>
      <w:r w:rsidR="006060AC">
        <w:rPr>
          <w:color w:val="auto"/>
          <w:sz w:val="24"/>
          <w:szCs w:val="24"/>
        </w:rPr>
        <w:t>integrity and honesty in my work.</w:t>
      </w:r>
      <w:r w:rsidR="00F112EC">
        <w:rPr>
          <w:color w:val="auto"/>
          <w:sz w:val="24"/>
          <w:szCs w:val="24"/>
        </w:rPr>
        <w:t xml:space="preserve"> I will explore other models that can help with dynamic decision making as in situation</w:t>
      </w:r>
      <w:r w:rsidR="00277C9B">
        <w:rPr>
          <w:color w:val="auto"/>
          <w:sz w:val="24"/>
          <w:szCs w:val="24"/>
        </w:rPr>
        <w:t>s like this one.</w:t>
      </w:r>
      <w:r w:rsidR="0052049A">
        <w:rPr>
          <w:color w:val="auto"/>
          <w:sz w:val="24"/>
          <w:szCs w:val="24"/>
        </w:rPr>
        <w:t xml:space="preserve"> </w:t>
      </w:r>
      <w:r w:rsidR="006060AC">
        <w:rPr>
          <w:color w:val="auto"/>
          <w:sz w:val="24"/>
          <w:szCs w:val="24"/>
        </w:rPr>
        <w:t xml:space="preserve">I have applied core policing values to ensure that I </w:t>
      </w:r>
      <w:r w:rsidR="00021D5E">
        <w:rPr>
          <w:color w:val="auto"/>
          <w:sz w:val="24"/>
          <w:szCs w:val="24"/>
        </w:rPr>
        <w:t>was treating the suspect fairly whilst at the same time safeguarding members of the public</w:t>
      </w:r>
      <w:r w:rsidR="00DE20A6">
        <w:rPr>
          <w:color w:val="auto"/>
          <w:sz w:val="24"/>
          <w:szCs w:val="24"/>
        </w:rPr>
        <w:t xml:space="preserve"> from harm</w:t>
      </w:r>
      <w:r w:rsidR="00021D5E">
        <w:rPr>
          <w:color w:val="auto"/>
          <w:sz w:val="24"/>
          <w:szCs w:val="24"/>
        </w:rPr>
        <w:t xml:space="preserve">. </w:t>
      </w:r>
      <w:r w:rsidR="0052049A">
        <w:rPr>
          <w:color w:val="auto"/>
          <w:sz w:val="24"/>
          <w:szCs w:val="24"/>
        </w:rPr>
        <w:t xml:space="preserve">I was </w:t>
      </w:r>
      <w:r w:rsidR="00C156C8">
        <w:rPr>
          <w:color w:val="auto"/>
          <w:sz w:val="24"/>
          <w:szCs w:val="24"/>
        </w:rPr>
        <w:t xml:space="preserve"> </w:t>
      </w:r>
      <w:r w:rsidR="00E279BC">
        <w:rPr>
          <w:color w:val="auto"/>
          <w:sz w:val="24"/>
          <w:szCs w:val="24"/>
        </w:rPr>
        <w:t>mindful of my unconscious bias</w:t>
      </w:r>
      <w:r w:rsidR="00EC114E">
        <w:rPr>
          <w:color w:val="auto"/>
          <w:sz w:val="24"/>
          <w:szCs w:val="24"/>
        </w:rPr>
        <w:t xml:space="preserve"> towards</w:t>
      </w:r>
      <w:r w:rsidR="00F267AF">
        <w:rPr>
          <w:color w:val="auto"/>
          <w:sz w:val="24"/>
          <w:szCs w:val="24"/>
        </w:rPr>
        <w:t xml:space="preserve"> people committing</w:t>
      </w:r>
      <w:r w:rsidR="00EC114E">
        <w:rPr>
          <w:color w:val="auto"/>
          <w:sz w:val="24"/>
          <w:szCs w:val="24"/>
        </w:rPr>
        <w:t xml:space="preserve"> this </w:t>
      </w:r>
      <w:r w:rsidR="00F267AF">
        <w:rPr>
          <w:color w:val="auto"/>
          <w:sz w:val="24"/>
          <w:szCs w:val="24"/>
        </w:rPr>
        <w:t>type</w:t>
      </w:r>
      <w:r w:rsidR="00EC114E">
        <w:rPr>
          <w:color w:val="auto"/>
          <w:sz w:val="24"/>
          <w:szCs w:val="24"/>
        </w:rPr>
        <w:t xml:space="preserve"> of offence</w:t>
      </w:r>
      <w:r w:rsidR="00E279BC">
        <w:rPr>
          <w:color w:val="auto"/>
          <w:sz w:val="24"/>
          <w:szCs w:val="24"/>
        </w:rPr>
        <w:t xml:space="preserve"> and will continue working to mitigate this. By being aware of it, I </w:t>
      </w:r>
      <w:r w:rsidR="00E279BC">
        <w:rPr>
          <w:color w:val="auto"/>
          <w:sz w:val="24"/>
          <w:szCs w:val="24"/>
        </w:rPr>
        <w:lastRenderedPageBreak/>
        <w:t>can take steps to ensure it doesn’t affect my decision making</w:t>
      </w:r>
      <w:r w:rsidR="00C8087B">
        <w:rPr>
          <w:color w:val="auto"/>
          <w:sz w:val="24"/>
          <w:szCs w:val="24"/>
        </w:rPr>
        <w:t xml:space="preserve"> going forward. I gathered</w:t>
      </w:r>
      <w:r w:rsidR="002443AA">
        <w:rPr>
          <w:color w:val="auto"/>
          <w:sz w:val="24"/>
          <w:szCs w:val="24"/>
        </w:rPr>
        <w:t xml:space="preserve"> and recorded material</w:t>
      </w:r>
      <w:r w:rsidR="00C8087B">
        <w:rPr>
          <w:color w:val="auto"/>
          <w:sz w:val="24"/>
          <w:szCs w:val="24"/>
        </w:rPr>
        <w:t xml:space="preserve"> in line with the relevant legislation and codes of practice, ensuring that a</w:t>
      </w:r>
      <w:r w:rsidR="00252B9A">
        <w:rPr>
          <w:color w:val="auto"/>
          <w:sz w:val="24"/>
          <w:szCs w:val="24"/>
        </w:rPr>
        <w:t>n</w:t>
      </w:r>
      <w:r w:rsidR="00C8087B">
        <w:rPr>
          <w:color w:val="auto"/>
          <w:sz w:val="24"/>
          <w:szCs w:val="24"/>
        </w:rPr>
        <w:t xml:space="preserve"> </w:t>
      </w:r>
      <w:r w:rsidR="00252B9A">
        <w:rPr>
          <w:color w:val="auto"/>
          <w:sz w:val="24"/>
          <w:szCs w:val="24"/>
        </w:rPr>
        <w:t>impartial investigation was carried out</w:t>
      </w:r>
      <w:r w:rsidR="00582F6E">
        <w:rPr>
          <w:color w:val="auto"/>
          <w:sz w:val="24"/>
          <w:szCs w:val="24"/>
        </w:rPr>
        <w:t xml:space="preserve"> allowing for a just outcome. In the future I will continue to ensure that</w:t>
      </w:r>
      <w:r w:rsidR="00F267AF">
        <w:rPr>
          <w:color w:val="auto"/>
          <w:sz w:val="24"/>
          <w:szCs w:val="24"/>
        </w:rPr>
        <w:t xml:space="preserve"> </w:t>
      </w:r>
      <w:r w:rsidR="00582F6E">
        <w:rPr>
          <w:color w:val="auto"/>
          <w:sz w:val="24"/>
          <w:szCs w:val="24"/>
        </w:rPr>
        <w:t>the available evidence is gathered whether that points to or away from the suspect</w:t>
      </w:r>
      <w:r w:rsidR="008B7E09">
        <w:rPr>
          <w:color w:val="auto"/>
          <w:sz w:val="24"/>
          <w:szCs w:val="24"/>
        </w:rPr>
        <w:t xml:space="preserve"> no matter how apparent it seems that the suspect is responsible for the offence.</w:t>
      </w:r>
      <w:r w:rsidR="002C0A68">
        <w:rPr>
          <w:color w:val="auto"/>
          <w:sz w:val="24"/>
          <w:szCs w:val="24"/>
        </w:rPr>
        <w:t xml:space="preserve"> </w:t>
      </w:r>
    </w:p>
    <w:p w14:paraId="46E3BF16" w14:textId="2A268995" w:rsidR="000C3AF3" w:rsidRDefault="000C3AF3" w:rsidP="00025650">
      <w:pPr>
        <w:jc w:val="both"/>
        <w:rPr>
          <w:color w:val="auto"/>
          <w:sz w:val="24"/>
          <w:szCs w:val="24"/>
        </w:rPr>
      </w:pPr>
    </w:p>
    <w:p w14:paraId="2378E3C2" w14:textId="02028B76" w:rsidR="000C3AF3" w:rsidRPr="00470646" w:rsidRDefault="000C3AF3" w:rsidP="00025650">
      <w:pPr>
        <w:jc w:val="both"/>
        <w:rPr>
          <w:color w:val="auto"/>
          <w:sz w:val="24"/>
          <w:szCs w:val="24"/>
        </w:rPr>
      </w:pPr>
      <w:r>
        <w:rPr>
          <w:color w:val="auto"/>
          <w:sz w:val="24"/>
          <w:szCs w:val="24"/>
        </w:rPr>
        <w:t>Word Count 1575</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5E5847B2" w:rsidR="00220D06" w:rsidRPr="00270EEB" w:rsidRDefault="005F4ECF" w:rsidP="00C02DDF">
            <w:pPr>
              <w:rPr>
                <w:sz w:val="24"/>
                <w:szCs w:val="24"/>
              </w:rPr>
            </w:pPr>
            <w:r>
              <w:rPr>
                <w:sz w:val="24"/>
                <w:szCs w:val="24"/>
              </w:rPr>
              <w:t xml:space="preserve">Manage stress and build personal </w:t>
            </w:r>
            <w:r w:rsidR="0093597C">
              <w:rPr>
                <w:sz w:val="24"/>
                <w:szCs w:val="24"/>
              </w:rPr>
              <w:t>resilience</w:t>
            </w:r>
          </w:p>
          <w:p w14:paraId="1D925BEB" w14:textId="77777777" w:rsidR="00220D06" w:rsidRPr="00270EEB" w:rsidRDefault="00220D06" w:rsidP="00C02DDF">
            <w:pPr>
              <w:rPr>
                <w:sz w:val="24"/>
                <w:szCs w:val="24"/>
              </w:rPr>
            </w:pPr>
          </w:p>
          <w:p w14:paraId="12DD0457" w14:textId="77777777" w:rsidR="00220D06" w:rsidRPr="00270EEB" w:rsidRDefault="00220D06" w:rsidP="00C02DDF">
            <w:pPr>
              <w:rPr>
                <w:sz w:val="24"/>
                <w:szCs w:val="24"/>
              </w:rPr>
            </w:pPr>
          </w:p>
          <w:p w14:paraId="43FC3966" w14:textId="77777777" w:rsidR="00220D06" w:rsidRPr="00270EEB" w:rsidRDefault="00220D06" w:rsidP="00C02DDF">
            <w:pPr>
              <w:rPr>
                <w:sz w:val="24"/>
                <w:szCs w:val="24"/>
              </w:rPr>
            </w:pPr>
          </w:p>
          <w:p w14:paraId="3E32D5F2" w14:textId="77777777" w:rsidR="00220D06" w:rsidRPr="00270EEB" w:rsidRDefault="00220D06" w:rsidP="00C02DDF">
            <w:pPr>
              <w:rPr>
                <w:sz w:val="24"/>
                <w:szCs w:val="24"/>
              </w:rPr>
            </w:pPr>
          </w:p>
          <w:p w14:paraId="3F46813A" w14:textId="77777777" w:rsidR="00220D06" w:rsidRPr="00270EEB" w:rsidRDefault="00220D06" w:rsidP="00C02DDF">
            <w:pPr>
              <w:rPr>
                <w:sz w:val="24"/>
                <w:szCs w:val="24"/>
              </w:rPr>
            </w:pPr>
          </w:p>
          <w:p w14:paraId="0ED85F85" w14:textId="77777777" w:rsidR="00220D06" w:rsidRPr="00270EEB" w:rsidRDefault="00220D06" w:rsidP="00C02DDF">
            <w:pPr>
              <w:rPr>
                <w:sz w:val="24"/>
                <w:szCs w:val="24"/>
              </w:rPr>
            </w:pPr>
          </w:p>
        </w:tc>
        <w:tc>
          <w:tcPr>
            <w:tcW w:w="2249" w:type="dxa"/>
            <w:shd w:val="clear" w:color="auto" w:fill="auto"/>
          </w:tcPr>
          <w:p w14:paraId="1DD535CE" w14:textId="29D2BB70" w:rsidR="00220D06" w:rsidRPr="00270EEB" w:rsidRDefault="005F4ECF" w:rsidP="00C02DDF">
            <w:pPr>
              <w:rPr>
                <w:sz w:val="24"/>
                <w:szCs w:val="24"/>
              </w:rPr>
            </w:pPr>
            <w:r>
              <w:rPr>
                <w:sz w:val="24"/>
                <w:szCs w:val="24"/>
              </w:rPr>
              <w:t>Through developing existing coping strategies  and exploring new ones</w:t>
            </w:r>
          </w:p>
        </w:tc>
        <w:tc>
          <w:tcPr>
            <w:tcW w:w="2230" w:type="dxa"/>
            <w:shd w:val="clear" w:color="auto" w:fill="auto"/>
          </w:tcPr>
          <w:p w14:paraId="177DD410" w14:textId="7BED3476" w:rsidR="00220D06" w:rsidRPr="00270EEB" w:rsidRDefault="005F4ECF" w:rsidP="00C02DDF">
            <w:pPr>
              <w:rPr>
                <w:sz w:val="24"/>
                <w:szCs w:val="24"/>
              </w:rPr>
            </w:pPr>
            <w:r>
              <w:rPr>
                <w:sz w:val="24"/>
                <w:szCs w:val="24"/>
              </w:rPr>
              <w:t xml:space="preserve">Family/Friends, Colleagues, </w:t>
            </w:r>
            <w:r w:rsidR="0093597C">
              <w:rPr>
                <w:sz w:val="24"/>
                <w:szCs w:val="24"/>
              </w:rPr>
              <w:t>Supervisors</w:t>
            </w:r>
          </w:p>
        </w:tc>
        <w:tc>
          <w:tcPr>
            <w:tcW w:w="2230" w:type="dxa"/>
            <w:shd w:val="clear" w:color="auto" w:fill="auto"/>
          </w:tcPr>
          <w:p w14:paraId="1F90E38B" w14:textId="6C3E8FF7" w:rsidR="62FE5CAF" w:rsidRDefault="005F4ECF" w:rsidP="00C02DDF">
            <w:pPr>
              <w:rPr>
                <w:sz w:val="24"/>
                <w:szCs w:val="24"/>
              </w:rPr>
            </w:pPr>
            <w:r>
              <w:rPr>
                <w:sz w:val="24"/>
                <w:szCs w:val="24"/>
              </w:rPr>
              <w:t xml:space="preserve">Ongoing, </w:t>
            </w:r>
            <w:r w:rsidR="0093597C">
              <w:rPr>
                <w:sz w:val="24"/>
                <w:szCs w:val="24"/>
              </w:rPr>
              <w:t>however,</w:t>
            </w:r>
            <w:r>
              <w:rPr>
                <w:sz w:val="24"/>
                <w:szCs w:val="24"/>
              </w:rPr>
              <w:t xml:space="preserve"> to be reassessed at regular intervals, probably around 3 months.</w:t>
            </w:r>
          </w:p>
        </w:tc>
      </w:tr>
      <w:tr w:rsidR="00220D06" w:rsidRPr="00270EEB" w14:paraId="4DD6097A" w14:textId="77777777" w:rsidTr="6E3AA50A">
        <w:tc>
          <w:tcPr>
            <w:tcW w:w="2318" w:type="dxa"/>
            <w:shd w:val="clear" w:color="auto" w:fill="auto"/>
          </w:tcPr>
          <w:p w14:paraId="24A3FE31" w14:textId="594F2366" w:rsidR="00220D06" w:rsidRPr="00270EEB" w:rsidRDefault="007478EF" w:rsidP="00C02DDF">
            <w:pPr>
              <w:rPr>
                <w:sz w:val="24"/>
                <w:szCs w:val="24"/>
              </w:rPr>
            </w:pPr>
            <w:r>
              <w:rPr>
                <w:sz w:val="24"/>
                <w:szCs w:val="24"/>
              </w:rPr>
              <w:t>Build on academic writing skills</w:t>
            </w:r>
          </w:p>
          <w:p w14:paraId="425B6CB3" w14:textId="77777777" w:rsidR="00220D06" w:rsidRPr="00270EEB" w:rsidRDefault="00220D06" w:rsidP="00C02DDF">
            <w:pPr>
              <w:rPr>
                <w:sz w:val="24"/>
                <w:szCs w:val="24"/>
              </w:rPr>
            </w:pPr>
          </w:p>
          <w:p w14:paraId="4865F322" w14:textId="77777777" w:rsidR="00220D06" w:rsidRPr="00270EEB" w:rsidRDefault="00220D06" w:rsidP="00C02DDF">
            <w:pPr>
              <w:rPr>
                <w:sz w:val="24"/>
                <w:szCs w:val="24"/>
              </w:rPr>
            </w:pPr>
          </w:p>
          <w:p w14:paraId="0A2D2C9B" w14:textId="77777777" w:rsidR="00220D06" w:rsidRPr="00270EEB" w:rsidRDefault="00220D06" w:rsidP="00C02DDF">
            <w:pPr>
              <w:rPr>
                <w:sz w:val="24"/>
                <w:szCs w:val="24"/>
              </w:rPr>
            </w:pPr>
          </w:p>
          <w:p w14:paraId="0214F434" w14:textId="77777777" w:rsidR="00220D06" w:rsidRPr="00270EEB" w:rsidRDefault="00220D06" w:rsidP="00C02DDF">
            <w:pPr>
              <w:rPr>
                <w:sz w:val="24"/>
                <w:szCs w:val="24"/>
              </w:rPr>
            </w:pPr>
          </w:p>
          <w:p w14:paraId="78E923B6" w14:textId="77777777" w:rsidR="00220D06" w:rsidRPr="00270EEB" w:rsidRDefault="00220D06" w:rsidP="00C02DDF">
            <w:pPr>
              <w:rPr>
                <w:sz w:val="24"/>
                <w:szCs w:val="24"/>
              </w:rPr>
            </w:pPr>
          </w:p>
          <w:p w14:paraId="230BFF7F" w14:textId="77777777" w:rsidR="00220D06" w:rsidRPr="00270EEB" w:rsidRDefault="00220D06" w:rsidP="00C02DDF">
            <w:pPr>
              <w:rPr>
                <w:sz w:val="24"/>
                <w:szCs w:val="24"/>
              </w:rPr>
            </w:pPr>
          </w:p>
          <w:p w14:paraId="1E5577CA" w14:textId="77777777" w:rsidR="00220D06" w:rsidRPr="00270EEB" w:rsidRDefault="00220D06" w:rsidP="00C02DDF">
            <w:pPr>
              <w:rPr>
                <w:sz w:val="24"/>
                <w:szCs w:val="24"/>
              </w:rPr>
            </w:pPr>
          </w:p>
          <w:p w14:paraId="4FE15341" w14:textId="77777777" w:rsidR="00220D06" w:rsidRPr="00270EEB" w:rsidRDefault="00220D06" w:rsidP="00C02DDF">
            <w:pPr>
              <w:rPr>
                <w:sz w:val="24"/>
                <w:szCs w:val="24"/>
              </w:rPr>
            </w:pPr>
          </w:p>
          <w:p w14:paraId="1243BA69" w14:textId="77777777" w:rsidR="00220D06" w:rsidRPr="00270EEB" w:rsidRDefault="00220D06" w:rsidP="00C02DDF">
            <w:pPr>
              <w:rPr>
                <w:sz w:val="24"/>
                <w:szCs w:val="24"/>
              </w:rPr>
            </w:pPr>
          </w:p>
          <w:p w14:paraId="4B5300CC" w14:textId="77777777" w:rsidR="00220D06" w:rsidRPr="00270EEB" w:rsidRDefault="00220D06" w:rsidP="00C02DDF">
            <w:pPr>
              <w:rPr>
                <w:sz w:val="24"/>
                <w:szCs w:val="24"/>
              </w:rPr>
            </w:pPr>
          </w:p>
        </w:tc>
        <w:tc>
          <w:tcPr>
            <w:tcW w:w="2249" w:type="dxa"/>
            <w:shd w:val="clear" w:color="auto" w:fill="auto"/>
          </w:tcPr>
          <w:p w14:paraId="41CBADD4" w14:textId="77777777" w:rsidR="00220D06" w:rsidRDefault="007478EF" w:rsidP="00C02DDF">
            <w:pPr>
              <w:rPr>
                <w:sz w:val="24"/>
                <w:szCs w:val="24"/>
              </w:rPr>
            </w:pPr>
            <w:r>
              <w:rPr>
                <w:sz w:val="24"/>
                <w:szCs w:val="24"/>
              </w:rPr>
              <w:t>Research into various techniques and methods</w:t>
            </w:r>
          </w:p>
          <w:p w14:paraId="4A5263DB" w14:textId="1EABBB0D" w:rsidR="007478EF" w:rsidRPr="00270EEB" w:rsidRDefault="007478EF" w:rsidP="00C02DDF">
            <w:pPr>
              <w:rPr>
                <w:sz w:val="24"/>
                <w:szCs w:val="24"/>
              </w:rPr>
            </w:pPr>
            <w:r>
              <w:rPr>
                <w:sz w:val="24"/>
                <w:szCs w:val="24"/>
              </w:rPr>
              <w:t>Through practice and assessment</w:t>
            </w:r>
          </w:p>
        </w:tc>
        <w:tc>
          <w:tcPr>
            <w:tcW w:w="2230" w:type="dxa"/>
            <w:shd w:val="clear" w:color="auto" w:fill="auto"/>
          </w:tcPr>
          <w:p w14:paraId="55CDA8EA" w14:textId="13E7541B" w:rsidR="00220D06" w:rsidRPr="00270EEB" w:rsidRDefault="007478EF" w:rsidP="00C02DDF">
            <w:pPr>
              <w:rPr>
                <w:sz w:val="24"/>
                <w:szCs w:val="24"/>
              </w:rPr>
            </w:pPr>
            <w:r>
              <w:rPr>
                <w:sz w:val="24"/>
                <w:szCs w:val="24"/>
              </w:rPr>
              <w:t xml:space="preserve">University, </w:t>
            </w:r>
            <w:r w:rsidR="0093597C">
              <w:rPr>
                <w:sz w:val="24"/>
                <w:szCs w:val="24"/>
              </w:rPr>
              <w:t>friends,</w:t>
            </w:r>
            <w:r>
              <w:rPr>
                <w:sz w:val="24"/>
                <w:szCs w:val="24"/>
              </w:rPr>
              <w:t xml:space="preserve"> and family who have experience of academic writing.</w:t>
            </w:r>
          </w:p>
        </w:tc>
        <w:tc>
          <w:tcPr>
            <w:tcW w:w="2230" w:type="dxa"/>
            <w:shd w:val="clear" w:color="auto" w:fill="auto"/>
          </w:tcPr>
          <w:p w14:paraId="25AAFC86" w14:textId="15DEA127" w:rsidR="62FE5CAF" w:rsidRDefault="00C02DDF" w:rsidP="00C02DDF">
            <w:pPr>
              <w:rPr>
                <w:sz w:val="24"/>
                <w:szCs w:val="24"/>
              </w:rPr>
            </w:pPr>
            <w:r>
              <w:rPr>
                <w:sz w:val="24"/>
                <w:szCs w:val="24"/>
              </w:rPr>
              <w:t>Aiming to reach a suitable standard prior to the commencement of year 2</w:t>
            </w:r>
            <w:r w:rsidR="007478EF">
              <w:rPr>
                <w:sz w:val="24"/>
                <w:szCs w:val="24"/>
              </w:rPr>
              <w:t>.</w:t>
            </w:r>
          </w:p>
        </w:tc>
      </w:tr>
      <w:tr w:rsidR="00220D06" w:rsidRPr="00270EEB" w14:paraId="32973BBE" w14:textId="77777777" w:rsidTr="6E3AA50A">
        <w:tc>
          <w:tcPr>
            <w:tcW w:w="2318" w:type="dxa"/>
            <w:shd w:val="clear" w:color="auto" w:fill="auto"/>
          </w:tcPr>
          <w:p w14:paraId="6B12593B" w14:textId="6190F13D" w:rsidR="00220D06" w:rsidRPr="00270EEB" w:rsidRDefault="007478EF" w:rsidP="00C02DDF">
            <w:pPr>
              <w:rPr>
                <w:sz w:val="24"/>
                <w:szCs w:val="24"/>
              </w:rPr>
            </w:pPr>
            <w:r>
              <w:rPr>
                <w:sz w:val="24"/>
                <w:szCs w:val="24"/>
              </w:rPr>
              <w:t>Ongoing investigations.</w:t>
            </w:r>
          </w:p>
          <w:p w14:paraId="39F61F13" w14:textId="77777777" w:rsidR="00220D06" w:rsidRPr="00270EEB" w:rsidRDefault="00220D06" w:rsidP="00C02DDF">
            <w:pPr>
              <w:rPr>
                <w:sz w:val="24"/>
                <w:szCs w:val="24"/>
              </w:rPr>
            </w:pPr>
          </w:p>
          <w:p w14:paraId="3212F272" w14:textId="77777777" w:rsidR="00220D06" w:rsidRPr="00270EEB" w:rsidRDefault="00220D06" w:rsidP="00C02DDF">
            <w:pPr>
              <w:rPr>
                <w:sz w:val="24"/>
                <w:szCs w:val="24"/>
              </w:rPr>
            </w:pPr>
          </w:p>
          <w:p w14:paraId="1BEBD163" w14:textId="77777777" w:rsidR="00220D06" w:rsidRPr="00270EEB" w:rsidRDefault="00220D06" w:rsidP="00C02DDF">
            <w:pPr>
              <w:rPr>
                <w:sz w:val="24"/>
                <w:szCs w:val="24"/>
              </w:rPr>
            </w:pPr>
          </w:p>
          <w:p w14:paraId="40CC91DD" w14:textId="77777777" w:rsidR="00220D06" w:rsidRPr="00270EEB" w:rsidRDefault="00220D06" w:rsidP="00C02DDF">
            <w:pPr>
              <w:rPr>
                <w:sz w:val="24"/>
                <w:szCs w:val="24"/>
              </w:rPr>
            </w:pPr>
          </w:p>
          <w:p w14:paraId="0304AF65" w14:textId="77777777" w:rsidR="00220D06" w:rsidRPr="00270EEB" w:rsidRDefault="00220D06" w:rsidP="00C02DDF">
            <w:pPr>
              <w:rPr>
                <w:sz w:val="24"/>
                <w:szCs w:val="24"/>
              </w:rPr>
            </w:pPr>
          </w:p>
          <w:p w14:paraId="65C95C94" w14:textId="77777777" w:rsidR="00220D06" w:rsidRPr="00270EEB" w:rsidRDefault="00220D06" w:rsidP="00C02DDF">
            <w:pPr>
              <w:rPr>
                <w:sz w:val="24"/>
                <w:szCs w:val="24"/>
              </w:rPr>
            </w:pPr>
          </w:p>
          <w:p w14:paraId="78F17E05" w14:textId="77777777" w:rsidR="00220D06" w:rsidRPr="00270EEB" w:rsidRDefault="00220D06" w:rsidP="00C02DDF">
            <w:pPr>
              <w:rPr>
                <w:sz w:val="24"/>
                <w:szCs w:val="24"/>
              </w:rPr>
            </w:pPr>
          </w:p>
          <w:p w14:paraId="637C7801" w14:textId="77777777" w:rsidR="00220D06" w:rsidRPr="00270EEB" w:rsidRDefault="00220D06" w:rsidP="00C02DDF">
            <w:pPr>
              <w:rPr>
                <w:sz w:val="24"/>
                <w:szCs w:val="24"/>
              </w:rPr>
            </w:pPr>
          </w:p>
          <w:p w14:paraId="3914B7AC" w14:textId="77777777" w:rsidR="00220D06" w:rsidRPr="00270EEB" w:rsidRDefault="00220D06" w:rsidP="00C02DDF">
            <w:pPr>
              <w:rPr>
                <w:sz w:val="24"/>
                <w:szCs w:val="24"/>
              </w:rPr>
            </w:pPr>
          </w:p>
          <w:p w14:paraId="6AD71E3E" w14:textId="77777777" w:rsidR="00220D06" w:rsidRPr="00270EEB" w:rsidRDefault="00220D06" w:rsidP="00C02DDF">
            <w:pPr>
              <w:rPr>
                <w:sz w:val="24"/>
                <w:szCs w:val="24"/>
              </w:rPr>
            </w:pPr>
          </w:p>
          <w:p w14:paraId="59B02BC7" w14:textId="77777777" w:rsidR="00220D06" w:rsidRPr="00270EEB" w:rsidRDefault="00220D06" w:rsidP="00C02DDF">
            <w:pPr>
              <w:rPr>
                <w:sz w:val="24"/>
                <w:szCs w:val="24"/>
              </w:rPr>
            </w:pPr>
          </w:p>
        </w:tc>
        <w:tc>
          <w:tcPr>
            <w:tcW w:w="2249" w:type="dxa"/>
            <w:shd w:val="clear" w:color="auto" w:fill="auto"/>
          </w:tcPr>
          <w:p w14:paraId="568C69DA" w14:textId="115CA08E" w:rsidR="00220D06" w:rsidRPr="00270EEB" w:rsidRDefault="007478EF" w:rsidP="00C02DDF">
            <w:pPr>
              <w:rPr>
                <w:sz w:val="24"/>
                <w:szCs w:val="24"/>
              </w:rPr>
            </w:pPr>
            <w:r w:rsidRPr="007478EF">
              <w:rPr>
                <w:sz w:val="24"/>
                <w:szCs w:val="24"/>
              </w:rPr>
              <w:t>Building confidence in next steps following initial attendance at incidents</w:t>
            </w:r>
            <w:r>
              <w:rPr>
                <w:sz w:val="24"/>
                <w:szCs w:val="24"/>
              </w:rPr>
              <w:t>. Having more experience in dealing with further enquires and processes</w:t>
            </w:r>
            <w:r w:rsidR="00676F8A">
              <w:rPr>
                <w:sz w:val="24"/>
                <w:szCs w:val="24"/>
              </w:rPr>
              <w:t xml:space="preserve"> such as file building</w:t>
            </w:r>
            <w:r w:rsidR="001E3A6A">
              <w:rPr>
                <w:sz w:val="24"/>
                <w:szCs w:val="24"/>
              </w:rPr>
              <w:t>, and evidence gathering</w:t>
            </w:r>
          </w:p>
        </w:tc>
        <w:tc>
          <w:tcPr>
            <w:tcW w:w="2230" w:type="dxa"/>
            <w:shd w:val="clear" w:color="auto" w:fill="auto"/>
          </w:tcPr>
          <w:p w14:paraId="63C5B3FF" w14:textId="0B748638" w:rsidR="00220D06" w:rsidRPr="00270EEB" w:rsidRDefault="007478EF" w:rsidP="00C02DDF">
            <w:pPr>
              <w:rPr>
                <w:sz w:val="24"/>
                <w:szCs w:val="24"/>
              </w:rPr>
            </w:pPr>
            <w:r>
              <w:rPr>
                <w:sz w:val="24"/>
                <w:szCs w:val="24"/>
              </w:rPr>
              <w:t>Tutor, Colleagues, Supervisor.</w:t>
            </w:r>
          </w:p>
        </w:tc>
        <w:tc>
          <w:tcPr>
            <w:tcW w:w="2230" w:type="dxa"/>
            <w:shd w:val="clear" w:color="auto" w:fill="auto"/>
          </w:tcPr>
          <w:p w14:paraId="5A4090B6" w14:textId="3B09E1D1" w:rsidR="62FE5CAF" w:rsidRDefault="003B3119" w:rsidP="00C02DDF">
            <w:pPr>
              <w:rPr>
                <w:sz w:val="24"/>
                <w:szCs w:val="24"/>
              </w:rPr>
            </w:pPr>
            <w:r>
              <w:rPr>
                <w:sz w:val="24"/>
                <w:szCs w:val="24"/>
              </w:rPr>
              <w:t xml:space="preserve">Reassess in </w:t>
            </w:r>
            <w:r w:rsidR="0093597C">
              <w:rPr>
                <w:sz w:val="24"/>
                <w:szCs w:val="24"/>
              </w:rPr>
              <w:t>3-month</w:t>
            </w:r>
            <w:r>
              <w:rPr>
                <w:sz w:val="24"/>
                <w:szCs w:val="24"/>
              </w:rPr>
              <w:t xml:space="preserve"> intervals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7B83364" w:rsidR="00390074" w:rsidRDefault="00390074" w:rsidP="00FF7EBB">
      <w:pPr>
        <w:jc w:val="both"/>
        <w:rPr>
          <w:b/>
          <w:sz w:val="24"/>
          <w:szCs w:val="24"/>
        </w:rPr>
      </w:pPr>
    </w:p>
    <w:p w14:paraId="1C59EA4E" w14:textId="77777777" w:rsidR="00FA6344" w:rsidRPr="00FA6344" w:rsidRDefault="00FA6344" w:rsidP="00FA6344">
      <w:pPr>
        <w:rPr>
          <w:bCs/>
        </w:rPr>
      </w:pPr>
      <w:proofErr w:type="spellStart"/>
      <w:r w:rsidRPr="00FA6344">
        <w:rPr>
          <w:bCs/>
        </w:rPr>
        <w:t>AlcoDigital</w:t>
      </w:r>
      <w:proofErr w:type="spellEnd"/>
      <w:r w:rsidRPr="00FA6344">
        <w:rPr>
          <w:bCs/>
        </w:rPr>
        <w:t xml:space="preserve">, 2019. What Units Of Measurement Are Used In </w:t>
      </w:r>
      <w:proofErr w:type="gramStart"/>
      <w:r w:rsidRPr="00FA6344">
        <w:rPr>
          <w:bCs/>
        </w:rPr>
        <w:t>Breathalysers?.</w:t>
      </w:r>
      <w:proofErr w:type="gramEnd"/>
      <w:r w:rsidRPr="00FA6344">
        <w:rPr>
          <w:bCs/>
        </w:rPr>
        <w:t xml:space="preserve"> [Online] </w:t>
      </w:r>
    </w:p>
    <w:p w14:paraId="407E75D9" w14:textId="77777777" w:rsidR="00FA6344" w:rsidRPr="00FA6344" w:rsidRDefault="00FA6344" w:rsidP="00FA6344">
      <w:pPr>
        <w:rPr>
          <w:bCs/>
        </w:rPr>
      </w:pPr>
      <w:r w:rsidRPr="00FA6344">
        <w:rPr>
          <w:bCs/>
        </w:rPr>
        <w:t>Available at: https://www.breathalyzer.co.uk/ufaqs/what-units-of-measurement-are-used-in-breathalysers/</w:t>
      </w:r>
    </w:p>
    <w:p w14:paraId="4E7BD28F" w14:textId="13DFB57C" w:rsidR="00FA6344" w:rsidRDefault="00FA6344" w:rsidP="00FA6344">
      <w:pPr>
        <w:rPr>
          <w:bCs/>
        </w:rPr>
      </w:pPr>
      <w:r w:rsidRPr="00FA6344">
        <w:rPr>
          <w:bCs/>
        </w:rPr>
        <w:t>[Accessed 04 09 2022].</w:t>
      </w:r>
    </w:p>
    <w:p w14:paraId="08422088" w14:textId="77777777" w:rsidR="00FA6344" w:rsidRPr="00FA6344" w:rsidRDefault="00FA6344" w:rsidP="00FA6344">
      <w:pPr>
        <w:rPr>
          <w:bCs/>
        </w:rPr>
      </w:pPr>
    </w:p>
    <w:p w14:paraId="7F4991C9" w14:textId="77777777" w:rsidR="00FA6344" w:rsidRPr="00FA6344" w:rsidRDefault="00FA6344" w:rsidP="00FA6344">
      <w:pPr>
        <w:rPr>
          <w:bCs/>
        </w:rPr>
      </w:pPr>
      <w:r w:rsidRPr="00FA6344">
        <w:rPr>
          <w:bCs/>
        </w:rPr>
        <w:t xml:space="preserve">Attorney </w:t>
      </w:r>
      <w:proofErr w:type="spellStart"/>
      <w:r w:rsidRPr="00FA6344">
        <w:rPr>
          <w:bCs/>
        </w:rPr>
        <w:t>Generals</w:t>
      </w:r>
      <w:proofErr w:type="spellEnd"/>
      <w:r w:rsidRPr="00FA6344">
        <w:rPr>
          <w:bCs/>
        </w:rPr>
        <w:t xml:space="preserve"> Office, 2022. Attorney General’s Guidelines on Disclosure. [Online] </w:t>
      </w:r>
    </w:p>
    <w:p w14:paraId="446AC40E" w14:textId="77777777" w:rsidR="00FA6344" w:rsidRPr="00FA6344" w:rsidRDefault="00FA6344" w:rsidP="00FA6344">
      <w:pPr>
        <w:rPr>
          <w:bCs/>
        </w:rPr>
      </w:pPr>
      <w:r w:rsidRPr="00FA6344">
        <w:rPr>
          <w:bCs/>
        </w:rPr>
        <w:t>Available at: https://assets.publishing.service.gov.uk/government/uploads/system/uploads/attachment_data/file/1078194/AG_Guidelines_2022_Revision_Publication_Copy.pdf</w:t>
      </w:r>
    </w:p>
    <w:p w14:paraId="4EF026A0" w14:textId="6BE6A3A5" w:rsidR="00FA6344" w:rsidRDefault="00FA6344" w:rsidP="00FA6344">
      <w:pPr>
        <w:rPr>
          <w:bCs/>
        </w:rPr>
      </w:pPr>
      <w:r w:rsidRPr="00FA6344">
        <w:rPr>
          <w:bCs/>
        </w:rPr>
        <w:t>[Accessed 04 09 2022].</w:t>
      </w:r>
    </w:p>
    <w:p w14:paraId="0A20F186" w14:textId="77777777" w:rsidR="00FA6344" w:rsidRPr="00FA6344" w:rsidRDefault="00FA6344" w:rsidP="00FA6344">
      <w:pPr>
        <w:rPr>
          <w:bCs/>
        </w:rPr>
      </w:pPr>
    </w:p>
    <w:p w14:paraId="6E06A449" w14:textId="2CDE4978" w:rsidR="00FA6344" w:rsidRDefault="00FA6344" w:rsidP="00FA6344">
      <w:pPr>
        <w:rPr>
          <w:bCs/>
        </w:rPr>
      </w:pPr>
      <w:proofErr w:type="spellStart"/>
      <w:r w:rsidRPr="00FA6344">
        <w:rPr>
          <w:bCs/>
        </w:rPr>
        <w:t>Blackstones</w:t>
      </w:r>
      <w:proofErr w:type="spellEnd"/>
      <w:r w:rsidRPr="00FA6344">
        <w:rPr>
          <w:bCs/>
        </w:rPr>
        <w:t xml:space="preserve">, 2022. Police Discretion. In: Wood, et al. eds. Handbook for policing students. Sixteenth Edition ed. </w:t>
      </w:r>
      <w:proofErr w:type="spellStart"/>
      <w:r w:rsidRPr="00FA6344">
        <w:rPr>
          <w:bCs/>
        </w:rPr>
        <w:t>s.l.:Oxford</w:t>
      </w:r>
      <w:proofErr w:type="spellEnd"/>
      <w:r w:rsidRPr="00FA6344">
        <w:rPr>
          <w:bCs/>
        </w:rPr>
        <w:t xml:space="preserve"> University Press, pp. 82 - 83.</w:t>
      </w:r>
    </w:p>
    <w:p w14:paraId="66B54560" w14:textId="77777777" w:rsidR="00FA6344" w:rsidRPr="00FA6344" w:rsidRDefault="00FA6344" w:rsidP="00FA6344">
      <w:pPr>
        <w:rPr>
          <w:bCs/>
        </w:rPr>
      </w:pPr>
    </w:p>
    <w:p w14:paraId="6098450A" w14:textId="0FD96E65" w:rsidR="00FA6344" w:rsidRPr="00FA6344" w:rsidRDefault="00FA6344" w:rsidP="00FA6344">
      <w:pPr>
        <w:rPr>
          <w:bCs/>
        </w:rPr>
      </w:pPr>
      <w:proofErr w:type="spellStart"/>
      <w:r w:rsidRPr="00FA6344">
        <w:rPr>
          <w:bCs/>
        </w:rPr>
        <w:t>Blackstones</w:t>
      </w:r>
      <w:proofErr w:type="spellEnd"/>
      <w:r w:rsidRPr="00FA6344">
        <w:rPr>
          <w:bCs/>
        </w:rPr>
        <w:t xml:space="preserve">, 2022. The National Decision Model. In: Wood, et al. eds. Handbook for Policing Students. 16th Edition ed. </w:t>
      </w:r>
      <w:proofErr w:type="spellStart"/>
      <w:r w:rsidRPr="00FA6344">
        <w:rPr>
          <w:bCs/>
        </w:rPr>
        <w:t>s.l.:Oxford</w:t>
      </w:r>
      <w:proofErr w:type="spellEnd"/>
      <w:r w:rsidRPr="00FA6344">
        <w:rPr>
          <w:bCs/>
        </w:rPr>
        <w:t xml:space="preserve"> University Press, p. 81.</w:t>
      </w:r>
    </w:p>
    <w:p w14:paraId="3652F61B" w14:textId="77777777" w:rsidR="00FA6344" w:rsidRPr="00270EEB" w:rsidRDefault="00FA6344" w:rsidP="00FA6344">
      <w:pPr>
        <w:rPr>
          <w:b/>
          <w:sz w:val="24"/>
          <w:szCs w:val="24"/>
        </w:rPr>
      </w:pPr>
    </w:p>
    <w:p w14:paraId="4C10A579" w14:textId="77777777" w:rsidR="001531C1" w:rsidRDefault="005F4ECF" w:rsidP="005F4ECF">
      <w:r>
        <w:t xml:space="preserve">Brinckerhoff, P., n.d. Understanding the Different Cultures of Different Generations. [Online] </w:t>
      </w:r>
    </w:p>
    <w:p w14:paraId="3D907BA1" w14:textId="63A4052C" w:rsidR="00386D6B" w:rsidRDefault="005F4ECF" w:rsidP="005F4ECF">
      <w:r>
        <w:t xml:space="preserve">Available at: </w:t>
      </w:r>
      <w:hyperlink r:id="rId20" w:history="1">
        <w:r w:rsidRPr="00213088">
          <w:rPr>
            <w:rStyle w:val="Hyperlink"/>
          </w:rPr>
          <w:t>https://www.bridgespan.org/insights/library/organizational-effectiveness/understanding-the-different-cultures-of-different</w:t>
        </w:r>
      </w:hyperlink>
      <w:r>
        <w:t xml:space="preserve"> [Accessed 10 08 2022].</w:t>
      </w:r>
    </w:p>
    <w:p w14:paraId="7FC5B242" w14:textId="77777777" w:rsidR="005F4ECF" w:rsidRDefault="005F4ECF" w:rsidP="005F4ECF"/>
    <w:p w14:paraId="2F851DC5" w14:textId="77777777" w:rsidR="001531C1" w:rsidRDefault="005F4ECF" w:rsidP="005F4ECF">
      <w:r>
        <w:t xml:space="preserve">Citizens Advice, 2022. Your right to respect for private and family life. [Online] </w:t>
      </w:r>
    </w:p>
    <w:p w14:paraId="7E8ABE0C" w14:textId="266743CD" w:rsidR="005F4ECF" w:rsidRDefault="005F4ECF" w:rsidP="005F4ECF">
      <w:r>
        <w:t xml:space="preserve">Available at: </w:t>
      </w:r>
      <w:hyperlink r:id="rId21" w:anchor=":~:text=In%20the%20UK%2C%20human%20rights,by%20the%20Human%20Rights%20Act" w:history="1">
        <w:r w:rsidRPr="00213088">
          <w:rPr>
            <w:rStyle w:val="Hyperlink"/>
          </w:rPr>
          <w:t>https://www.citizensadvice.org.uk/law-and-courts/civil-rights/human-rights/what-rights-are-protected-under-the-human-rights-act/your-right-to-respect-for-private-and-family-life/#:~:text=In%20the%20UK%2C%20human%20rights,by%20the%20Human%20Rights%20Act</w:t>
        </w:r>
      </w:hyperlink>
      <w:r>
        <w:t>.. [Accessed 10 08 2022].</w:t>
      </w:r>
    </w:p>
    <w:p w14:paraId="62A0C8A4" w14:textId="4D3E2C1F" w:rsidR="00386D6B" w:rsidRDefault="00386D6B" w:rsidP="005F4ECF"/>
    <w:p w14:paraId="0D2BEF8F" w14:textId="77777777" w:rsidR="00386D6B" w:rsidRDefault="00386D6B" w:rsidP="00386D6B">
      <w:r>
        <w:t xml:space="preserve">Cleveland Clinic, 2020. Stress: Coping </w:t>
      </w:r>
      <w:proofErr w:type="gramStart"/>
      <w:r>
        <w:t>With</w:t>
      </w:r>
      <w:proofErr w:type="gramEnd"/>
      <w:r>
        <w:t xml:space="preserve"> Life's Stressors. [Online] </w:t>
      </w:r>
    </w:p>
    <w:p w14:paraId="6991F77F" w14:textId="77777777" w:rsidR="00386D6B" w:rsidRDefault="00386D6B" w:rsidP="00386D6B">
      <w:r>
        <w:t>Available at: https://my.clevelandclinic.org/health/articles/6392-stress-coping-with-lifes-stressors</w:t>
      </w:r>
    </w:p>
    <w:p w14:paraId="652F745B" w14:textId="1FD0A5F8" w:rsidR="00386D6B" w:rsidRDefault="00386D6B" w:rsidP="00386D6B">
      <w:r>
        <w:t>[Accessed 05 09 2022].</w:t>
      </w:r>
    </w:p>
    <w:p w14:paraId="6983D30D" w14:textId="77777777" w:rsidR="005F4ECF" w:rsidRDefault="005F4ECF" w:rsidP="005F4ECF"/>
    <w:p w14:paraId="0E6690D5" w14:textId="77777777" w:rsidR="00386D6B" w:rsidRDefault="00386D6B" w:rsidP="00386D6B">
      <w:r>
        <w:t xml:space="preserve">College of Policing, 2020. Conflict Management Skills. [Online] </w:t>
      </w:r>
    </w:p>
    <w:p w14:paraId="0FCF06E9" w14:textId="77777777" w:rsidR="00386D6B" w:rsidRDefault="00386D6B" w:rsidP="00386D6B">
      <w:r>
        <w:t>Available at: https://www.college.police.uk/guidance/conflict-management/conflict-management-skills#impact-factors</w:t>
      </w:r>
    </w:p>
    <w:p w14:paraId="3AB045DF" w14:textId="48558CBA" w:rsidR="005F4ECF" w:rsidRDefault="00386D6B" w:rsidP="00386D6B">
      <w:r>
        <w:t>[Accessed 05 09 2022].</w:t>
      </w:r>
    </w:p>
    <w:p w14:paraId="15048EF8" w14:textId="77777777" w:rsidR="00386D6B" w:rsidRDefault="00386D6B" w:rsidP="00386D6B"/>
    <w:p w14:paraId="385BBA69" w14:textId="77777777" w:rsidR="001531C1" w:rsidRDefault="005F4ECF" w:rsidP="005F4ECF">
      <w:r>
        <w:t xml:space="preserve">College of Policing, 2022. Conflict Management Skills. [Online] </w:t>
      </w:r>
    </w:p>
    <w:p w14:paraId="2D308DCA" w14:textId="5540F74A" w:rsidR="005F4ECF" w:rsidRDefault="005F4ECF" w:rsidP="005F4ECF">
      <w:r>
        <w:t xml:space="preserve">Available at: </w:t>
      </w:r>
      <w:hyperlink r:id="rId22" w:history="1">
        <w:r w:rsidRPr="00213088">
          <w:rPr>
            <w:rStyle w:val="Hyperlink"/>
          </w:rPr>
          <w:t>https://www.college.police.uk/guidance/conflict-management/conflict-management-skills</w:t>
        </w:r>
      </w:hyperlink>
      <w:r>
        <w:t>. [Accessed 19 08 2022].</w:t>
      </w:r>
    </w:p>
    <w:p w14:paraId="0BE14408" w14:textId="77777777" w:rsidR="005F4ECF" w:rsidRDefault="005F4ECF" w:rsidP="005F4ECF"/>
    <w:p w14:paraId="6D8608B2" w14:textId="77777777" w:rsidR="001531C1" w:rsidRDefault="005F4ECF" w:rsidP="005F4ECF">
      <w:r>
        <w:t xml:space="preserve">College of Policing, 2022. National Decision Model. [Online] </w:t>
      </w:r>
    </w:p>
    <w:p w14:paraId="3ABC3814" w14:textId="320B1088" w:rsidR="005F4ECF" w:rsidRDefault="005F4ECF" w:rsidP="005F4ECF">
      <w:r>
        <w:t xml:space="preserve">Available at: </w:t>
      </w:r>
      <w:hyperlink r:id="rId23" w:history="1">
        <w:r w:rsidRPr="00213088">
          <w:rPr>
            <w:rStyle w:val="Hyperlink"/>
          </w:rPr>
          <w:t>https://www.college.police.uk/app/national-decision-model/national-decision-model</w:t>
        </w:r>
      </w:hyperlink>
      <w:r>
        <w:t>. [Accessed 10 08 2022].</w:t>
      </w:r>
    </w:p>
    <w:p w14:paraId="08FCE03A" w14:textId="0CE7CD65" w:rsidR="001531C1" w:rsidRDefault="001531C1" w:rsidP="005F4ECF"/>
    <w:p w14:paraId="3DABCBCE" w14:textId="77777777" w:rsidR="001531C1" w:rsidRDefault="001531C1" w:rsidP="001531C1">
      <w:r>
        <w:t xml:space="preserve">College of Policing, 2021. Working with victims and witnesses. [Online] </w:t>
      </w:r>
    </w:p>
    <w:p w14:paraId="02B6859E" w14:textId="77777777" w:rsidR="001531C1" w:rsidRDefault="001531C1" w:rsidP="001531C1">
      <w:r>
        <w:t>Available at: https://www.college.police.uk/app/investigation/working-victims-and-witnesses</w:t>
      </w:r>
    </w:p>
    <w:p w14:paraId="2F30A177" w14:textId="32AFEA24" w:rsidR="001531C1" w:rsidRDefault="001531C1" w:rsidP="001531C1">
      <w:r>
        <w:t>[Accessed 03 09 2022].</w:t>
      </w:r>
    </w:p>
    <w:p w14:paraId="21B628F1" w14:textId="77777777" w:rsidR="001531C1" w:rsidRDefault="001531C1" w:rsidP="001531C1"/>
    <w:p w14:paraId="77AF2C5E" w14:textId="77777777" w:rsidR="001531C1" w:rsidRDefault="001531C1" w:rsidP="001531C1">
      <w:r>
        <w:t xml:space="preserve">College of Policing, 2022. Impartiality. [Online] </w:t>
      </w:r>
    </w:p>
    <w:p w14:paraId="164616B3" w14:textId="77777777" w:rsidR="001531C1" w:rsidRDefault="001531C1" w:rsidP="001531C1">
      <w:r>
        <w:t>Available at: https://profdev.college.police.uk/competency-values/impartiality/</w:t>
      </w:r>
    </w:p>
    <w:p w14:paraId="19E190F2" w14:textId="644D726D" w:rsidR="001531C1" w:rsidRDefault="001531C1" w:rsidP="001531C1">
      <w:r>
        <w:t>[Accessed 03 09 2022].</w:t>
      </w:r>
    </w:p>
    <w:p w14:paraId="0A2BA760" w14:textId="77777777" w:rsidR="001531C1" w:rsidRDefault="001531C1" w:rsidP="001531C1"/>
    <w:p w14:paraId="7D824510" w14:textId="77777777" w:rsidR="001531C1" w:rsidRDefault="001531C1" w:rsidP="001531C1">
      <w:r>
        <w:t xml:space="preserve">College of Policing, 2022. Transparency. [Online] </w:t>
      </w:r>
    </w:p>
    <w:p w14:paraId="09A07D03" w14:textId="77777777" w:rsidR="001531C1" w:rsidRDefault="001531C1" w:rsidP="001531C1">
      <w:r>
        <w:t>Available at: https://profdev.college.police.uk/competency-values/</w:t>
      </w:r>
    </w:p>
    <w:p w14:paraId="33BF63D9" w14:textId="1AC3E613" w:rsidR="001531C1" w:rsidRDefault="001531C1" w:rsidP="001531C1">
      <w:r>
        <w:t>[Accessed 03 09 2022].</w:t>
      </w:r>
    </w:p>
    <w:p w14:paraId="685E150E" w14:textId="7C5AB617" w:rsidR="00386D6B" w:rsidRDefault="00386D6B" w:rsidP="001531C1"/>
    <w:p w14:paraId="2D6E848A" w14:textId="77777777" w:rsidR="00386D6B" w:rsidRDefault="00386D6B" w:rsidP="00386D6B">
      <w:r>
        <w:t xml:space="preserve">Cooper, J., 2022. Screens and Your Sleep: The Impact of </w:t>
      </w:r>
      <w:proofErr w:type="spellStart"/>
      <w:r>
        <w:t>Nighttime</w:t>
      </w:r>
      <w:proofErr w:type="spellEnd"/>
      <w:r>
        <w:t xml:space="preserve"> Use. [Online] </w:t>
      </w:r>
    </w:p>
    <w:p w14:paraId="03DF6F9D" w14:textId="77777777" w:rsidR="00386D6B" w:rsidRDefault="00386D6B" w:rsidP="00386D6B">
      <w:r>
        <w:t>Available at: https://www.sutterhealth.org/health/sleep/screens-and-your-sleep-the-impact-of-nighttime-use#:~:text=Studies%20show%20two%20or%20more,other%20type%20of%20relaxing%20activity.</w:t>
      </w:r>
    </w:p>
    <w:p w14:paraId="3F0881CC" w14:textId="2DC98678" w:rsidR="00386D6B" w:rsidRDefault="00386D6B" w:rsidP="00386D6B">
      <w:r>
        <w:t>[Accessed 05 09 2022]</w:t>
      </w:r>
    </w:p>
    <w:p w14:paraId="2F30CD8D" w14:textId="7E4A6F30" w:rsidR="001531C1" w:rsidRDefault="001531C1" w:rsidP="001531C1"/>
    <w:p w14:paraId="157310EA" w14:textId="77777777" w:rsidR="001531C1" w:rsidRDefault="001531C1" w:rsidP="001531C1">
      <w:r>
        <w:t xml:space="preserve">CPS, 2021. Special Measures. [Online] </w:t>
      </w:r>
    </w:p>
    <w:p w14:paraId="7A5C9860" w14:textId="77777777" w:rsidR="001531C1" w:rsidRDefault="001531C1" w:rsidP="001531C1">
      <w:r>
        <w:t>Available at: https://www.cps.gov.uk/legal-guidance/special-measures#:~:text=%22best%20evidence%22.-,What%20are%20Special%20Measures%3F,known%20as%20%22special%20measures%22.</w:t>
      </w:r>
    </w:p>
    <w:p w14:paraId="4D4EA3FE" w14:textId="0EFD4469" w:rsidR="001531C1" w:rsidRDefault="001531C1" w:rsidP="001531C1">
      <w:r>
        <w:t>[Accessed 03 09 2022].</w:t>
      </w:r>
    </w:p>
    <w:p w14:paraId="25362F29" w14:textId="77777777" w:rsidR="001531C1" w:rsidRDefault="001531C1" w:rsidP="001531C1"/>
    <w:p w14:paraId="5CF630B2" w14:textId="77777777" w:rsidR="001531C1" w:rsidRDefault="001531C1" w:rsidP="001531C1">
      <w:r>
        <w:t xml:space="preserve">CPS, 2022. Offences against the Person, incorporating the Charging Standard. [Online] </w:t>
      </w:r>
    </w:p>
    <w:p w14:paraId="6BB70C4E" w14:textId="77777777" w:rsidR="001531C1" w:rsidRDefault="001531C1" w:rsidP="001531C1">
      <w:r>
        <w:t>Available at: https://www.cps.gov.uk/legal-guidance/offences-against-person-incorporating-charging-standard#:~:text=Common%20Assault%20%E2%80%93%20s.-,39%20Criminal%20Justice%20Act%201988,or%20apprehend%20immediate%20unlawful%20violence.</w:t>
      </w:r>
    </w:p>
    <w:p w14:paraId="685FFEE6" w14:textId="2ABC0885" w:rsidR="001531C1" w:rsidRDefault="001531C1" w:rsidP="001531C1">
      <w:r>
        <w:t>[Accessed 01 09 2022].</w:t>
      </w:r>
    </w:p>
    <w:p w14:paraId="0A9F9AE1" w14:textId="77777777" w:rsidR="001531C1" w:rsidRDefault="001531C1" w:rsidP="001531C1"/>
    <w:p w14:paraId="45C2B36B" w14:textId="77777777" w:rsidR="001531C1" w:rsidRDefault="001531C1" w:rsidP="001531C1">
      <w:r>
        <w:t xml:space="preserve">Dash Risk Model, 2022. Dash Risk Model. [Online] </w:t>
      </w:r>
    </w:p>
    <w:p w14:paraId="5969DEFF" w14:textId="77777777" w:rsidR="001531C1" w:rsidRDefault="001531C1" w:rsidP="001531C1">
      <w:r>
        <w:t>Available at: https://www.dashriskchecklist.co.uk/</w:t>
      </w:r>
    </w:p>
    <w:p w14:paraId="089883E5" w14:textId="077018E2" w:rsidR="001531C1" w:rsidRDefault="001531C1" w:rsidP="001531C1">
      <w:r>
        <w:t>[Accessed 02 09 2022].</w:t>
      </w:r>
    </w:p>
    <w:p w14:paraId="25C2F464" w14:textId="77777777" w:rsidR="00FA6344" w:rsidRDefault="00FA6344" w:rsidP="001531C1"/>
    <w:p w14:paraId="61C02BDC" w14:textId="07863C57" w:rsidR="005F4ECF" w:rsidRDefault="005F4ECF" w:rsidP="005F4ECF">
      <w:r>
        <w:t xml:space="preserve">Designing Buildings, 2022. Social Housing. [Online] Available at: </w:t>
      </w:r>
      <w:hyperlink r:id="rId24" w:anchor=":~:text=Social%20housing%20is%20the%20term,organisations%20such%20as%20housing%20associations" w:history="1">
        <w:r w:rsidRPr="00213088">
          <w:rPr>
            <w:rStyle w:val="Hyperlink"/>
          </w:rPr>
          <w:t>https://www.designingbuildings.co.uk/wiki/Social_housing#:~:text=Social%20housing%20is%20the%20term,organisations%20such%20as%20housing%20associations</w:t>
        </w:r>
      </w:hyperlink>
      <w:r>
        <w:t>. [Accessed 10 08 2022].</w:t>
      </w:r>
    </w:p>
    <w:p w14:paraId="43C58496" w14:textId="77777777" w:rsidR="00FA6344" w:rsidRDefault="00FA6344" w:rsidP="005F4ECF"/>
    <w:p w14:paraId="61B3D6DC" w14:textId="77777777" w:rsidR="00FA6344" w:rsidRDefault="00FA6344" w:rsidP="00FA6344">
      <w:r>
        <w:t xml:space="preserve">Devon and Cornwall Police, 2020. Code of Ethics. [Online] </w:t>
      </w:r>
    </w:p>
    <w:p w14:paraId="4B46A830" w14:textId="77777777" w:rsidR="00FA6344" w:rsidRDefault="00FA6344" w:rsidP="00FA6344">
      <w:r>
        <w:t>Available at: https://recruitment-dcp-dp.org/code-of-ethics/</w:t>
      </w:r>
    </w:p>
    <w:p w14:paraId="70AF1359" w14:textId="77777777" w:rsidR="00FA6344" w:rsidRDefault="00FA6344" w:rsidP="00FA6344">
      <w:r>
        <w:t>[Accessed 04 09 2022].</w:t>
      </w:r>
    </w:p>
    <w:p w14:paraId="02B5F673" w14:textId="77777777" w:rsidR="005F4ECF" w:rsidRDefault="005F4ECF" w:rsidP="005F4ECF"/>
    <w:p w14:paraId="245F7389" w14:textId="17B8CEE9" w:rsidR="005F4ECF" w:rsidRDefault="005F4ECF" w:rsidP="005F4ECF">
      <w:r w:rsidRPr="009C0572">
        <w:t>Dictionary.apa.org. 2022. APA Dictionary of Psychology. [online] Available at: https://dictionary.apa.org/coping-strategy [Accessed 20 June 2022].</w:t>
      </w:r>
    </w:p>
    <w:p w14:paraId="27E67146" w14:textId="4E945FD9" w:rsidR="00386D6B" w:rsidRDefault="00386D6B" w:rsidP="005F4ECF"/>
    <w:p w14:paraId="1181E4A3" w14:textId="77777777" w:rsidR="00386D6B" w:rsidRDefault="00386D6B" w:rsidP="00386D6B">
      <w:r>
        <w:t xml:space="preserve">Doyle, A., 2022. Active Listening Definition, Skills, and Examples. [Online] </w:t>
      </w:r>
    </w:p>
    <w:p w14:paraId="3F2CE9E7" w14:textId="77777777" w:rsidR="00386D6B" w:rsidRDefault="00386D6B" w:rsidP="00386D6B">
      <w:r>
        <w:t>Available at: https://www.thebalancecareers.com/active-listening-skills-with-examples-2059684</w:t>
      </w:r>
    </w:p>
    <w:p w14:paraId="2D2DE45F" w14:textId="39160E99" w:rsidR="00386D6B" w:rsidRDefault="00386D6B" w:rsidP="00386D6B">
      <w:r>
        <w:t>[Accessed 05 09 2022].</w:t>
      </w:r>
    </w:p>
    <w:p w14:paraId="6AB8E804" w14:textId="52A9DAC3" w:rsidR="00FA6344" w:rsidRDefault="00FA6344" w:rsidP="005F4ECF"/>
    <w:p w14:paraId="7B2522EE" w14:textId="77777777" w:rsidR="00FA6344" w:rsidRDefault="00FA6344" w:rsidP="00FA6344">
      <w:r>
        <w:t xml:space="preserve">Drink Driving .ORG, 2022. FAILING TO PROVIDE A SPECIMEN FOR ANALYSIS. [Online] </w:t>
      </w:r>
    </w:p>
    <w:p w14:paraId="5AB9FFF1" w14:textId="77777777" w:rsidR="00FA6344" w:rsidRDefault="00FA6344" w:rsidP="00FA6344">
      <w:r>
        <w:t>Available at: https://www.drinkdriving.org/fail-to-provide-specimen-for-analysis-drive-attempt-to-drive.php#:~:text=A%20person%20who%20has%20been,to%20be%20satisfactorily%20carried%20out.</w:t>
      </w:r>
    </w:p>
    <w:p w14:paraId="593A479A" w14:textId="153D9668" w:rsidR="00FA6344" w:rsidRDefault="00FA6344" w:rsidP="00FA6344">
      <w:r>
        <w:t>[Accessed 04 09 2022].</w:t>
      </w:r>
    </w:p>
    <w:p w14:paraId="76BFDF62" w14:textId="39E99702" w:rsidR="00FA6344" w:rsidRDefault="00FA6344" w:rsidP="00FA6344"/>
    <w:p w14:paraId="5152EA7D" w14:textId="2F9BE1CB" w:rsidR="00FA6344" w:rsidRDefault="00FA6344" w:rsidP="00FA6344">
      <w:r w:rsidRPr="00FA6344">
        <w:t xml:space="preserve">Gooch &amp; Williams, 2015. Discretion. In: A dictionary of law enforcement. Second ed. </w:t>
      </w:r>
      <w:proofErr w:type="spellStart"/>
      <w:r w:rsidRPr="00FA6344">
        <w:t>s.l.:Oxford</w:t>
      </w:r>
      <w:proofErr w:type="spellEnd"/>
      <w:r w:rsidRPr="00FA6344">
        <w:t xml:space="preserve"> University Press.</w:t>
      </w:r>
    </w:p>
    <w:p w14:paraId="67F807C5" w14:textId="77777777" w:rsidR="005F4ECF" w:rsidRDefault="005F4ECF" w:rsidP="005F4ECF"/>
    <w:p w14:paraId="7CE015B9" w14:textId="648A7207" w:rsidR="005F4ECF" w:rsidRDefault="005F4ECF" w:rsidP="005F4ECF">
      <w:r>
        <w:t xml:space="preserve">Hall, J., 2001. Social Psychology of Nonverbal Communication. International </w:t>
      </w:r>
      <w:r w:rsidR="00FA6344">
        <w:t>Encyclopaedia</w:t>
      </w:r>
      <w:r>
        <w:t xml:space="preserve"> of the Social &amp; </w:t>
      </w:r>
      <w:r w:rsidR="00FA6344">
        <w:t>Behavioural</w:t>
      </w:r>
      <w:r>
        <w:t xml:space="preserve"> Sciences, pp. 10702 - 10706.</w:t>
      </w:r>
    </w:p>
    <w:p w14:paraId="3C6C3EFA" w14:textId="77777777" w:rsidR="005F4ECF" w:rsidRDefault="005F4ECF" w:rsidP="005F4ECF"/>
    <w:p w14:paraId="7EF52BAB" w14:textId="77777777" w:rsidR="00386D6B" w:rsidRDefault="005F4ECF" w:rsidP="005F4ECF">
      <w:pPr>
        <w:rPr>
          <w:shd w:val="clear" w:color="auto" w:fill="FFFFFF"/>
        </w:rPr>
      </w:pPr>
      <w:r w:rsidRPr="001531C1">
        <w:rPr>
          <w:shd w:val="clear" w:color="auto" w:fill="FFFFFF"/>
        </w:rPr>
        <w:t>Haydock, S., 2017. </w:t>
      </w:r>
      <w:r w:rsidRPr="001531C1">
        <w:rPr>
          <w:i/>
          <w:iCs/>
          <w:shd w:val="clear" w:color="auto" w:fill="FFFFFF"/>
        </w:rPr>
        <w:t>Coping with stress: how to build resilience</w:t>
      </w:r>
      <w:r w:rsidRPr="001531C1">
        <w:rPr>
          <w:shd w:val="clear" w:color="auto" w:fill="FFFFFF"/>
        </w:rPr>
        <w:t>. [online] Bupa.co.uk. Available at: https://www.bupa.co.uk/newsroom/ourviews/coping-with-stress-resilience [Accessed 20 June 2022].</w:t>
      </w:r>
    </w:p>
    <w:p w14:paraId="76DD3361" w14:textId="77777777" w:rsidR="00386D6B" w:rsidRDefault="00386D6B" w:rsidP="005F4ECF">
      <w:pPr>
        <w:rPr>
          <w:shd w:val="clear" w:color="auto" w:fill="FFFFFF"/>
        </w:rPr>
      </w:pPr>
    </w:p>
    <w:p w14:paraId="24529197" w14:textId="77777777" w:rsidR="00386D6B" w:rsidRDefault="00386D6B" w:rsidP="00386D6B">
      <w:pPr>
        <w:rPr>
          <w:shd w:val="clear" w:color="auto" w:fill="FFFFFF"/>
        </w:rPr>
      </w:pPr>
    </w:p>
    <w:p w14:paraId="620DC018" w14:textId="77777777" w:rsidR="00386D6B" w:rsidRDefault="00386D6B" w:rsidP="00386D6B">
      <w:pPr>
        <w:rPr>
          <w:shd w:val="clear" w:color="auto" w:fill="FFFFFF"/>
        </w:rPr>
      </w:pPr>
    </w:p>
    <w:p w14:paraId="6A6A3C77" w14:textId="0EA81A83" w:rsidR="00386D6B" w:rsidRPr="00386D6B" w:rsidRDefault="00386D6B" w:rsidP="00386D6B">
      <w:pPr>
        <w:rPr>
          <w:shd w:val="clear" w:color="auto" w:fill="FFFFFF"/>
        </w:rPr>
      </w:pPr>
      <w:proofErr w:type="spellStart"/>
      <w:r w:rsidRPr="00386D6B">
        <w:rPr>
          <w:shd w:val="clear" w:color="auto" w:fill="FFFFFF"/>
        </w:rPr>
        <w:lastRenderedPageBreak/>
        <w:t>HelpGuide</w:t>
      </w:r>
      <w:proofErr w:type="spellEnd"/>
      <w:r w:rsidRPr="00386D6B">
        <w:rPr>
          <w:shd w:val="clear" w:color="auto" w:fill="FFFFFF"/>
        </w:rPr>
        <w:t xml:space="preserve">, 2022. Nonverbal Communication and Body Language. [Online] </w:t>
      </w:r>
    </w:p>
    <w:p w14:paraId="089E875D" w14:textId="77777777" w:rsidR="00386D6B" w:rsidRPr="00386D6B" w:rsidRDefault="00386D6B" w:rsidP="00386D6B">
      <w:pPr>
        <w:rPr>
          <w:shd w:val="clear" w:color="auto" w:fill="FFFFFF"/>
        </w:rPr>
      </w:pPr>
      <w:r w:rsidRPr="00386D6B">
        <w:rPr>
          <w:shd w:val="clear" w:color="auto" w:fill="FFFFFF"/>
        </w:rPr>
        <w:t>Available at: https://www.helpguide.org/articles/relationships-communication/nonverbal-communication.htm</w:t>
      </w:r>
    </w:p>
    <w:p w14:paraId="44BB9E00" w14:textId="5433F953" w:rsidR="00386D6B" w:rsidRDefault="00386D6B" w:rsidP="00386D6B">
      <w:pPr>
        <w:rPr>
          <w:shd w:val="clear" w:color="auto" w:fill="FFFFFF"/>
        </w:rPr>
      </w:pPr>
      <w:r w:rsidRPr="00386D6B">
        <w:rPr>
          <w:shd w:val="clear" w:color="auto" w:fill="FFFFFF"/>
        </w:rPr>
        <w:t>[Accessed 05 09 2022].</w:t>
      </w:r>
    </w:p>
    <w:p w14:paraId="68F0C655" w14:textId="77777777" w:rsidR="00386D6B" w:rsidRPr="00386D6B" w:rsidRDefault="00386D6B" w:rsidP="00386D6B">
      <w:pPr>
        <w:rPr>
          <w:shd w:val="clear" w:color="auto" w:fill="FFFFFF"/>
        </w:rPr>
      </w:pPr>
    </w:p>
    <w:p w14:paraId="6CA94E13" w14:textId="77777777" w:rsidR="00386D6B" w:rsidRPr="00386D6B" w:rsidRDefault="00386D6B" w:rsidP="00386D6B">
      <w:pPr>
        <w:rPr>
          <w:shd w:val="clear" w:color="auto" w:fill="FFFFFF"/>
        </w:rPr>
      </w:pPr>
      <w:r w:rsidRPr="00386D6B">
        <w:rPr>
          <w:shd w:val="clear" w:color="auto" w:fill="FFFFFF"/>
        </w:rPr>
        <w:t xml:space="preserve">HNK Solicitors, 2022. Necessity to arrest explained. [Online] </w:t>
      </w:r>
    </w:p>
    <w:p w14:paraId="36251435" w14:textId="77777777" w:rsidR="00386D6B" w:rsidRPr="00386D6B" w:rsidRDefault="00386D6B" w:rsidP="00386D6B">
      <w:pPr>
        <w:rPr>
          <w:shd w:val="clear" w:color="auto" w:fill="FFFFFF"/>
        </w:rPr>
      </w:pPr>
      <w:r w:rsidRPr="00386D6B">
        <w:rPr>
          <w:shd w:val="clear" w:color="auto" w:fill="FFFFFF"/>
        </w:rPr>
        <w:t>Available at: https://hnksolicitors.com/advice/necessity-to-arrest-explained/</w:t>
      </w:r>
    </w:p>
    <w:p w14:paraId="3BAE5AEF" w14:textId="4784FEE9" w:rsidR="005F4ECF" w:rsidRDefault="00386D6B" w:rsidP="00386D6B">
      <w:pPr>
        <w:rPr>
          <w:shd w:val="clear" w:color="auto" w:fill="FFFFFF"/>
        </w:rPr>
      </w:pPr>
      <w:r w:rsidRPr="00386D6B">
        <w:rPr>
          <w:shd w:val="clear" w:color="auto" w:fill="FFFFFF"/>
        </w:rPr>
        <w:t>[Accessed 05 09 2022].</w:t>
      </w:r>
      <w:r w:rsidR="005F4ECF" w:rsidRPr="001531C1">
        <w:rPr>
          <w:shd w:val="clear" w:color="auto" w:fill="FFFFFF"/>
        </w:rPr>
        <w:t xml:space="preserve"> </w:t>
      </w:r>
    </w:p>
    <w:p w14:paraId="0BDD7E87" w14:textId="68E1251D" w:rsidR="001531C1" w:rsidRDefault="001531C1" w:rsidP="005F4ECF">
      <w:pPr>
        <w:rPr>
          <w:shd w:val="clear" w:color="auto" w:fill="FFFFFF"/>
        </w:rPr>
      </w:pPr>
    </w:p>
    <w:p w14:paraId="22886C39" w14:textId="77777777" w:rsidR="00FA6344" w:rsidRPr="00FA6344" w:rsidRDefault="00FA6344" w:rsidP="00FA6344">
      <w:pPr>
        <w:rPr>
          <w:shd w:val="clear" w:color="auto" w:fill="FFFFFF"/>
        </w:rPr>
      </w:pPr>
      <w:r w:rsidRPr="00FA6344">
        <w:rPr>
          <w:shd w:val="clear" w:color="auto" w:fill="FFFFFF"/>
        </w:rPr>
        <w:t xml:space="preserve">Home Office, 2012. PACE Code G 2012. [Online] </w:t>
      </w:r>
    </w:p>
    <w:p w14:paraId="66AC7DDA" w14:textId="77777777" w:rsidR="00FA6344" w:rsidRPr="00FA6344" w:rsidRDefault="00FA6344" w:rsidP="00FA6344">
      <w:pPr>
        <w:rPr>
          <w:shd w:val="clear" w:color="auto" w:fill="FFFFFF"/>
        </w:rPr>
      </w:pPr>
      <w:r w:rsidRPr="00FA6344">
        <w:rPr>
          <w:shd w:val="clear" w:color="auto" w:fill="FFFFFF"/>
        </w:rPr>
        <w:t>Available at: https://assets.publishing.service.gov.uk/government/uploads/system/uploads/attachment_data/file/903814/pace-code-g-2012.pdf</w:t>
      </w:r>
    </w:p>
    <w:p w14:paraId="2059C877" w14:textId="28E9CBCE" w:rsidR="00FA6344" w:rsidRDefault="00FA6344" w:rsidP="00FA6344">
      <w:pPr>
        <w:rPr>
          <w:shd w:val="clear" w:color="auto" w:fill="FFFFFF"/>
        </w:rPr>
      </w:pPr>
      <w:r w:rsidRPr="00FA6344">
        <w:rPr>
          <w:shd w:val="clear" w:color="auto" w:fill="FFFFFF"/>
        </w:rPr>
        <w:t>[Accessed 04 09 2022]</w:t>
      </w:r>
      <w:r>
        <w:rPr>
          <w:shd w:val="clear" w:color="auto" w:fill="FFFFFF"/>
        </w:rPr>
        <w:t>.</w:t>
      </w:r>
    </w:p>
    <w:p w14:paraId="2158B075" w14:textId="6FE75F86" w:rsidR="00FA6344" w:rsidRDefault="00FA6344" w:rsidP="00FA6344">
      <w:pPr>
        <w:rPr>
          <w:shd w:val="clear" w:color="auto" w:fill="FFFFFF"/>
        </w:rPr>
      </w:pPr>
    </w:p>
    <w:p w14:paraId="1D969C7D" w14:textId="3067C76E" w:rsidR="00FA6344" w:rsidRPr="00FA6344" w:rsidRDefault="00FA6344" w:rsidP="00FA6344">
      <w:pPr>
        <w:rPr>
          <w:shd w:val="clear" w:color="auto" w:fill="FFFFFF"/>
        </w:rPr>
      </w:pPr>
      <w:r w:rsidRPr="00FA6344">
        <w:rPr>
          <w:shd w:val="clear" w:color="auto" w:fill="FFFFFF"/>
        </w:rPr>
        <w:t xml:space="preserve">Imperial College London, 2022. </w:t>
      </w:r>
      <w:r w:rsidR="001E3A6A" w:rsidRPr="00FA6344">
        <w:rPr>
          <w:shd w:val="clear" w:color="auto" w:fill="FFFFFF"/>
        </w:rPr>
        <w:t>Unconscious</w:t>
      </w:r>
      <w:r w:rsidRPr="00FA6344">
        <w:rPr>
          <w:shd w:val="clear" w:color="auto" w:fill="FFFFFF"/>
        </w:rPr>
        <w:t xml:space="preserve"> bias. [Online] </w:t>
      </w:r>
    </w:p>
    <w:p w14:paraId="35FE36E9" w14:textId="77777777" w:rsidR="00FA6344" w:rsidRPr="00FA6344" w:rsidRDefault="00FA6344" w:rsidP="00FA6344">
      <w:pPr>
        <w:rPr>
          <w:shd w:val="clear" w:color="auto" w:fill="FFFFFF"/>
        </w:rPr>
      </w:pPr>
      <w:r w:rsidRPr="00FA6344">
        <w:rPr>
          <w:shd w:val="clear" w:color="auto" w:fill="FFFFFF"/>
        </w:rPr>
        <w:t>Available at: https://www.imperial.ac.uk/equality/resources/unconscious-bias/</w:t>
      </w:r>
    </w:p>
    <w:p w14:paraId="1A488B99" w14:textId="07BA24AE" w:rsidR="00FA6344" w:rsidRDefault="00FA6344" w:rsidP="00FA6344">
      <w:pPr>
        <w:rPr>
          <w:shd w:val="clear" w:color="auto" w:fill="FFFFFF"/>
        </w:rPr>
      </w:pPr>
      <w:r w:rsidRPr="00FA6344">
        <w:rPr>
          <w:shd w:val="clear" w:color="auto" w:fill="FFFFFF"/>
        </w:rPr>
        <w:t>[Accessed 04 09 2022].</w:t>
      </w:r>
    </w:p>
    <w:p w14:paraId="0B1DECAC" w14:textId="160D4493" w:rsidR="00386D6B" w:rsidRDefault="00386D6B" w:rsidP="00FA6344">
      <w:pPr>
        <w:rPr>
          <w:shd w:val="clear" w:color="auto" w:fill="FFFFFF"/>
        </w:rPr>
      </w:pPr>
    </w:p>
    <w:p w14:paraId="7D0A895C" w14:textId="77777777" w:rsidR="00386D6B" w:rsidRPr="00386D6B" w:rsidRDefault="00386D6B" w:rsidP="00386D6B">
      <w:pPr>
        <w:rPr>
          <w:shd w:val="clear" w:color="auto" w:fill="FFFFFF"/>
        </w:rPr>
      </w:pPr>
      <w:r w:rsidRPr="00386D6B">
        <w:rPr>
          <w:shd w:val="clear" w:color="auto" w:fill="FFFFFF"/>
        </w:rPr>
        <w:t xml:space="preserve">Justice, 2022. Article 5: Right to Liberty and Security. [Online] </w:t>
      </w:r>
    </w:p>
    <w:p w14:paraId="18449778" w14:textId="77777777" w:rsidR="00386D6B" w:rsidRPr="00386D6B" w:rsidRDefault="00386D6B" w:rsidP="00386D6B">
      <w:pPr>
        <w:rPr>
          <w:shd w:val="clear" w:color="auto" w:fill="FFFFFF"/>
        </w:rPr>
      </w:pPr>
      <w:r w:rsidRPr="00386D6B">
        <w:rPr>
          <w:shd w:val="clear" w:color="auto" w:fill="FFFFFF"/>
        </w:rPr>
        <w:t>Available at: https://justice.org.uk/article-5-right-liberty-security/</w:t>
      </w:r>
    </w:p>
    <w:p w14:paraId="160C76D3" w14:textId="1A73929D" w:rsidR="00386D6B" w:rsidRDefault="00386D6B" w:rsidP="00386D6B">
      <w:pPr>
        <w:rPr>
          <w:shd w:val="clear" w:color="auto" w:fill="FFFFFF"/>
        </w:rPr>
      </w:pPr>
      <w:r w:rsidRPr="00386D6B">
        <w:rPr>
          <w:shd w:val="clear" w:color="auto" w:fill="FFFFFF"/>
        </w:rPr>
        <w:t>[Accessed 05 09 2022].</w:t>
      </w:r>
    </w:p>
    <w:p w14:paraId="2A7E61B1" w14:textId="4D769413" w:rsidR="00386D6B" w:rsidRDefault="00386D6B" w:rsidP="00FA6344">
      <w:pPr>
        <w:rPr>
          <w:shd w:val="clear" w:color="auto" w:fill="FFFFFF"/>
        </w:rPr>
      </w:pPr>
    </w:p>
    <w:p w14:paraId="00CA9A30" w14:textId="77777777" w:rsidR="00386D6B" w:rsidRPr="00386D6B" w:rsidRDefault="00386D6B" w:rsidP="00386D6B">
      <w:pPr>
        <w:rPr>
          <w:shd w:val="clear" w:color="auto" w:fill="FFFFFF"/>
        </w:rPr>
      </w:pPr>
      <w:r w:rsidRPr="00386D6B">
        <w:rPr>
          <w:shd w:val="clear" w:color="auto" w:fill="FFFFFF"/>
        </w:rPr>
        <w:t xml:space="preserve">Kaiser Permanente, 2020. Why everyone should keep a journal — 7 surprising benefits. [Online] </w:t>
      </w:r>
    </w:p>
    <w:p w14:paraId="7789E705" w14:textId="77777777" w:rsidR="00386D6B" w:rsidRPr="00386D6B" w:rsidRDefault="00386D6B" w:rsidP="00386D6B">
      <w:pPr>
        <w:rPr>
          <w:shd w:val="clear" w:color="auto" w:fill="FFFFFF"/>
        </w:rPr>
      </w:pPr>
      <w:r w:rsidRPr="00386D6B">
        <w:rPr>
          <w:shd w:val="clear" w:color="auto" w:fill="FFFFFF"/>
        </w:rPr>
        <w:t>Available at: https://healthy.kaiserpermanente.org/health-wellness/healtharticle.7-benefits-of-keeping-a-journal</w:t>
      </w:r>
    </w:p>
    <w:p w14:paraId="0070A4E1" w14:textId="0DA9300A" w:rsidR="00386D6B" w:rsidRDefault="00386D6B" w:rsidP="00386D6B">
      <w:pPr>
        <w:rPr>
          <w:shd w:val="clear" w:color="auto" w:fill="FFFFFF"/>
        </w:rPr>
      </w:pPr>
      <w:r w:rsidRPr="00386D6B">
        <w:rPr>
          <w:shd w:val="clear" w:color="auto" w:fill="FFFFFF"/>
        </w:rPr>
        <w:t>[Accessed 05 09 2022].</w:t>
      </w:r>
    </w:p>
    <w:p w14:paraId="2EA49FAA" w14:textId="77777777" w:rsidR="00386D6B" w:rsidRPr="00386D6B" w:rsidRDefault="00386D6B" w:rsidP="00386D6B">
      <w:pPr>
        <w:rPr>
          <w:shd w:val="clear" w:color="auto" w:fill="FFFFFF"/>
        </w:rPr>
      </w:pPr>
    </w:p>
    <w:p w14:paraId="7C7206B4" w14:textId="77777777" w:rsidR="00386D6B" w:rsidRPr="00386D6B" w:rsidRDefault="00386D6B" w:rsidP="00386D6B">
      <w:pPr>
        <w:rPr>
          <w:shd w:val="clear" w:color="auto" w:fill="FFFFFF"/>
        </w:rPr>
      </w:pPr>
      <w:r w:rsidRPr="00386D6B">
        <w:rPr>
          <w:shd w:val="clear" w:color="auto" w:fill="FFFFFF"/>
        </w:rPr>
        <w:t xml:space="preserve">Kingston, D., 2020. The Write Prescription for Depression and Anxiety. [Online] </w:t>
      </w:r>
    </w:p>
    <w:p w14:paraId="3D7825B9" w14:textId="77777777" w:rsidR="00386D6B" w:rsidRPr="00386D6B" w:rsidRDefault="00386D6B" w:rsidP="00386D6B">
      <w:pPr>
        <w:rPr>
          <w:shd w:val="clear" w:color="auto" w:fill="FFFFFF"/>
        </w:rPr>
      </w:pPr>
      <w:r w:rsidRPr="00386D6B">
        <w:rPr>
          <w:shd w:val="clear" w:color="auto" w:fill="FFFFFF"/>
        </w:rPr>
        <w:t>Available at: https://www.psychologytoday.com/gb/blog/the-pregnant-pause/202008/the-write-prescription-depression-and-anxiety</w:t>
      </w:r>
    </w:p>
    <w:p w14:paraId="591B6F66" w14:textId="454BF2AA" w:rsidR="00386D6B" w:rsidRDefault="00386D6B" w:rsidP="00386D6B">
      <w:pPr>
        <w:rPr>
          <w:shd w:val="clear" w:color="auto" w:fill="FFFFFF"/>
        </w:rPr>
      </w:pPr>
      <w:r w:rsidRPr="00386D6B">
        <w:rPr>
          <w:shd w:val="clear" w:color="auto" w:fill="FFFFFF"/>
        </w:rPr>
        <w:t>[Accessed 05 09 2022].</w:t>
      </w:r>
    </w:p>
    <w:p w14:paraId="216157BA" w14:textId="77777777" w:rsidR="00FA6344" w:rsidRPr="001531C1" w:rsidRDefault="00FA6344" w:rsidP="00FA6344">
      <w:pPr>
        <w:rPr>
          <w:shd w:val="clear" w:color="auto" w:fill="FFFFFF"/>
        </w:rPr>
      </w:pPr>
    </w:p>
    <w:p w14:paraId="12B6700F" w14:textId="0AA77DA3" w:rsidR="005F4ECF" w:rsidRDefault="001531C1" w:rsidP="005F4ECF">
      <w:pPr>
        <w:rPr>
          <w:shd w:val="clear" w:color="auto" w:fill="FFFFFF"/>
        </w:rPr>
      </w:pPr>
      <w:r w:rsidRPr="001531C1">
        <w:rPr>
          <w:shd w:val="clear" w:color="auto" w:fill="FFFFFF"/>
        </w:rPr>
        <w:t>Lambert, K., 2008. Depressingly Easy. Scientific American, [online] (19), pp.30-37. Available at: http://hand movements that lead to desired outcomes—plays a key role in both preventing the onset of and building resilience against depression and other emotional disorders. [Accessed 20 July 2022].</w:t>
      </w:r>
    </w:p>
    <w:p w14:paraId="568B9155" w14:textId="43534FC8" w:rsidR="00386D6B" w:rsidRDefault="00386D6B" w:rsidP="005F4ECF">
      <w:pPr>
        <w:rPr>
          <w:shd w:val="clear" w:color="auto" w:fill="FFFFFF"/>
        </w:rPr>
      </w:pPr>
    </w:p>
    <w:p w14:paraId="4B4B4C29" w14:textId="77777777" w:rsidR="00386D6B" w:rsidRPr="00386D6B" w:rsidRDefault="00386D6B" w:rsidP="00386D6B">
      <w:pPr>
        <w:rPr>
          <w:shd w:val="clear" w:color="auto" w:fill="FFFFFF"/>
        </w:rPr>
      </w:pPr>
      <w:proofErr w:type="spellStart"/>
      <w:r w:rsidRPr="00386D6B">
        <w:rPr>
          <w:shd w:val="clear" w:color="auto" w:fill="FFFFFF"/>
        </w:rPr>
        <w:t>LawTeacher</w:t>
      </w:r>
      <w:proofErr w:type="spellEnd"/>
      <w:r w:rsidRPr="00386D6B">
        <w:rPr>
          <w:shd w:val="clear" w:color="auto" w:fill="FFFFFF"/>
        </w:rPr>
        <w:t xml:space="preserve">, 2021. Police Powers of Arrest within PACE. [Online] </w:t>
      </w:r>
    </w:p>
    <w:p w14:paraId="22B58E86" w14:textId="77777777" w:rsidR="00386D6B" w:rsidRPr="00386D6B" w:rsidRDefault="00386D6B" w:rsidP="00386D6B">
      <w:pPr>
        <w:rPr>
          <w:shd w:val="clear" w:color="auto" w:fill="FFFFFF"/>
        </w:rPr>
      </w:pPr>
      <w:r w:rsidRPr="00386D6B">
        <w:rPr>
          <w:shd w:val="clear" w:color="auto" w:fill="FFFFFF"/>
        </w:rPr>
        <w:t>Available at: https://www.lawteacher.net/free-law-essays/public-law/police-powers-of-arrest-law-essays.php</w:t>
      </w:r>
    </w:p>
    <w:p w14:paraId="6E2886B1" w14:textId="2A29650D" w:rsidR="00386D6B" w:rsidRDefault="00386D6B" w:rsidP="00386D6B">
      <w:pPr>
        <w:rPr>
          <w:shd w:val="clear" w:color="auto" w:fill="FFFFFF"/>
        </w:rPr>
      </w:pPr>
      <w:r w:rsidRPr="00386D6B">
        <w:rPr>
          <w:shd w:val="clear" w:color="auto" w:fill="FFFFFF"/>
        </w:rPr>
        <w:t>[Accessed 05 09 2022].</w:t>
      </w:r>
    </w:p>
    <w:p w14:paraId="16AFD777" w14:textId="77777777" w:rsidR="001531C1" w:rsidRPr="001531C1" w:rsidRDefault="001531C1" w:rsidP="005F4ECF">
      <w:pPr>
        <w:rPr>
          <w:shd w:val="clear" w:color="auto" w:fill="FFFFFF"/>
        </w:rPr>
      </w:pPr>
    </w:p>
    <w:p w14:paraId="2AE35F10" w14:textId="51901587" w:rsidR="005F4ECF" w:rsidRPr="001531C1" w:rsidRDefault="005F4ECF" w:rsidP="005F4ECF">
      <w:pPr>
        <w:rPr>
          <w:shd w:val="clear" w:color="auto" w:fill="FFFFFF"/>
        </w:rPr>
      </w:pPr>
      <w:r w:rsidRPr="001531C1">
        <w:rPr>
          <w:shd w:val="clear" w:color="auto" w:fill="FFFFFF"/>
        </w:rPr>
        <w:t>Mind.org.uk. 2022. </w:t>
      </w:r>
      <w:r w:rsidRPr="001531C1">
        <w:rPr>
          <w:i/>
          <w:iCs/>
          <w:shd w:val="clear" w:color="auto" w:fill="FFFFFF"/>
        </w:rPr>
        <w:t>What is Stress - Mind</w:t>
      </w:r>
      <w:r w:rsidRPr="001531C1">
        <w:rPr>
          <w:shd w:val="clear" w:color="auto" w:fill="FFFFFF"/>
        </w:rPr>
        <w:t>. [online] Available at: https://www.mind.org.uk/information-support/types-of-mental-health-problems/stress/what-is-stress/ [Accessed 20 June 2022].</w:t>
      </w:r>
    </w:p>
    <w:p w14:paraId="1F96C95E" w14:textId="76B7CF25" w:rsidR="001531C1" w:rsidRDefault="001531C1" w:rsidP="005F4ECF">
      <w:pPr>
        <w:rPr>
          <w:rFonts w:ascii="Open Sans" w:hAnsi="Open Sans" w:cs="Open Sans"/>
          <w:shd w:val="clear" w:color="auto" w:fill="FFFFFF"/>
        </w:rPr>
      </w:pPr>
    </w:p>
    <w:p w14:paraId="2258ACA1" w14:textId="3C36B55E" w:rsidR="001531C1" w:rsidRPr="001531C1" w:rsidRDefault="001531C1" w:rsidP="001531C1">
      <w:pPr>
        <w:rPr>
          <w:shd w:val="clear" w:color="auto" w:fill="FFFFFF"/>
        </w:rPr>
      </w:pPr>
      <w:r w:rsidRPr="001531C1">
        <w:rPr>
          <w:shd w:val="clear" w:color="auto" w:fill="FFFFFF"/>
        </w:rPr>
        <w:t>Ministry of Justice, 2020. Right 1: To be able to understand . In: Code of Practice for Victims of Crime in England and Wales. s.l.:GOV.UK, p. 12.</w:t>
      </w:r>
    </w:p>
    <w:p w14:paraId="19D8A201" w14:textId="77777777" w:rsidR="001531C1" w:rsidRPr="001531C1" w:rsidRDefault="001531C1" w:rsidP="001531C1">
      <w:pPr>
        <w:rPr>
          <w:shd w:val="clear" w:color="auto" w:fill="FFFFFF"/>
        </w:rPr>
      </w:pPr>
    </w:p>
    <w:p w14:paraId="3EE368FE" w14:textId="26CBC573" w:rsidR="001531C1" w:rsidRPr="001531C1" w:rsidRDefault="001531C1" w:rsidP="001531C1">
      <w:pPr>
        <w:rPr>
          <w:shd w:val="clear" w:color="auto" w:fill="FFFFFF"/>
        </w:rPr>
      </w:pPr>
      <w:r w:rsidRPr="001531C1">
        <w:rPr>
          <w:shd w:val="clear" w:color="auto" w:fill="FFFFFF"/>
        </w:rPr>
        <w:t>Ministry of Justice, 2020. Right 4: To be referred to services that support victims and have services and support tailored to your needs. In: Code of Practice for Victims of Crime in England and Wales. s.l.:GOV.UK, pp. 16 -19.</w:t>
      </w:r>
    </w:p>
    <w:p w14:paraId="72629262" w14:textId="77777777" w:rsidR="001531C1" w:rsidRPr="001531C1" w:rsidRDefault="001531C1" w:rsidP="001531C1">
      <w:pPr>
        <w:rPr>
          <w:shd w:val="clear" w:color="auto" w:fill="FFFFFF"/>
        </w:rPr>
      </w:pPr>
    </w:p>
    <w:p w14:paraId="353F9D35" w14:textId="77777777" w:rsidR="001531C1" w:rsidRPr="001531C1" w:rsidRDefault="001531C1" w:rsidP="001531C1">
      <w:pPr>
        <w:rPr>
          <w:shd w:val="clear" w:color="auto" w:fill="FFFFFF"/>
        </w:rPr>
      </w:pPr>
      <w:r w:rsidRPr="001531C1">
        <w:rPr>
          <w:shd w:val="clear" w:color="auto" w:fill="FFFFFF"/>
        </w:rPr>
        <w:t xml:space="preserve">Ministry of Justice, 2021. The Code of Practice for Victims of Crime in England and Wales and supporting public information materials. [Online] </w:t>
      </w:r>
    </w:p>
    <w:p w14:paraId="647ED849" w14:textId="77777777" w:rsidR="001531C1" w:rsidRPr="001531C1" w:rsidRDefault="001531C1" w:rsidP="001531C1">
      <w:pPr>
        <w:rPr>
          <w:shd w:val="clear" w:color="auto" w:fill="FFFFFF"/>
        </w:rPr>
      </w:pPr>
      <w:r w:rsidRPr="001531C1">
        <w:rPr>
          <w:shd w:val="clear" w:color="auto" w:fill="FFFFFF"/>
        </w:rPr>
        <w:t>Available at: https://www.gov.uk/government/publications/the-code-of-practice-for-victims-of-crime</w:t>
      </w:r>
    </w:p>
    <w:p w14:paraId="713C6725" w14:textId="4A96AFFD" w:rsidR="001531C1" w:rsidRPr="001531C1" w:rsidRDefault="001531C1" w:rsidP="001531C1">
      <w:pPr>
        <w:rPr>
          <w:shd w:val="clear" w:color="auto" w:fill="FFFFFF"/>
        </w:rPr>
      </w:pPr>
      <w:r w:rsidRPr="001531C1">
        <w:rPr>
          <w:shd w:val="clear" w:color="auto" w:fill="FFFFFF"/>
        </w:rPr>
        <w:t>[Accessed 03 09 2022].</w:t>
      </w:r>
    </w:p>
    <w:p w14:paraId="11EA5674" w14:textId="77777777" w:rsidR="001531C1" w:rsidRPr="001531C1" w:rsidRDefault="001531C1" w:rsidP="001531C1">
      <w:pPr>
        <w:rPr>
          <w:shd w:val="clear" w:color="auto" w:fill="FFFFFF"/>
        </w:rPr>
      </w:pPr>
    </w:p>
    <w:p w14:paraId="354DF598" w14:textId="77777777" w:rsidR="001531C1" w:rsidRPr="001531C1" w:rsidRDefault="001531C1" w:rsidP="001531C1">
      <w:pPr>
        <w:rPr>
          <w:shd w:val="clear" w:color="auto" w:fill="FFFFFF"/>
        </w:rPr>
      </w:pPr>
      <w:r w:rsidRPr="001531C1">
        <w:rPr>
          <w:shd w:val="clear" w:color="auto" w:fill="FFFFFF"/>
        </w:rPr>
        <w:t xml:space="preserve">NI Direct, ND. Victim Personal Statements. [Online] </w:t>
      </w:r>
    </w:p>
    <w:p w14:paraId="0AD3AB81" w14:textId="77777777" w:rsidR="001531C1" w:rsidRPr="001531C1" w:rsidRDefault="001531C1" w:rsidP="001531C1">
      <w:pPr>
        <w:rPr>
          <w:shd w:val="clear" w:color="auto" w:fill="FFFFFF"/>
        </w:rPr>
      </w:pPr>
      <w:r w:rsidRPr="001531C1">
        <w:rPr>
          <w:shd w:val="clear" w:color="auto" w:fill="FFFFFF"/>
        </w:rPr>
        <w:t>Available at: https://www.nidirect.gov.uk/articles/victim-personal-statements</w:t>
      </w:r>
    </w:p>
    <w:p w14:paraId="75671AD3" w14:textId="660355F0" w:rsidR="001531C1" w:rsidRPr="001531C1" w:rsidRDefault="001531C1" w:rsidP="001531C1">
      <w:pPr>
        <w:rPr>
          <w:shd w:val="clear" w:color="auto" w:fill="FFFFFF"/>
        </w:rPr>
      </w:pPr>
      <w:r w:rsidRPr="001531C1">
        <w:rPr>
          <w:shd w:val="clear" w:color="auto" w:fill="FFFFFF"/>
        </w:rPr>
        <w:t>[Accessed 03 09 2022].</w:t>
      </w:r>
    </w:p>
    <w:p w14:paraId="2904C210" w14:textId="77777777" w:rsidR="001531C1" w:rsidRPr="001531C1" w:rsidRDefault="001531C1" w:rsidP="001531C1">
      <w:pPr>
        <w:rPr>
          <w:shd w:val="clear" w:color="auto" w:fill="FFFFFF"/>
        </w:rPr>
      </w:pPr>
    </w:p>
    <w:p w14:paraId="0F7CFBE1" w14:textId="77777777" w:rsidR="001531C1" w:rsidRPr="001531C1" w:rsidRDefault="001531C1" w:rsidP="001531C1">
      <w:pPr>
        <w:rPr>
          <w:shd w:val="clear" w:color="auto" w:fill="FFFFFF"/>
        </w:rPr>
      </w:pPr>
      <w:r w:rsidRPr="001531C1">
        <w:rPr>
          <w:shd w:val="clear" w:color="auto" w:fill="FFFFFF"/>
        </w:rPr>
        <w:t xml:space="preserve">Nursing Answers , 2003. Driscoll's Model of Reflection. [Online] </w:t>
      </w:r>
    </w:p>
    <w:p w14:paraId="48D79784" w14:textId="77777777" w:rsidR="001531C1" w:rsidRPr="001531C1" w:rsidRDefault="001531C1" w:rsidP="001531C1">
      <w:pPr>
        <w:rPr>
          <w:shd w:val="clear" w:color="auto" w:fill="FFFFFF"/>
        </w:rPr>
      </w:pPr>
      <w:r w:rsidRPr="001531C1">
        <w:rPr>
          <w:shd w:val="clear" w:color="auto" w:fill="FFFFFF"/>
        </w:rPr>
        <w:t>Available at: https://nursinganswers.net/reflective-guides/driscoll-model-of-reflection.php</w:t>
      </w:r>
    </w:p>
    <w:p w14:paraId="11DC8650" w14:textId="1B22EC1D" w:rsidR="001531C1" w:rsidRDefault="001531C1" w:rsidP="001531C1">
      <w:pPr>
        <w:rPr>
          <w:shd w:val="clear" w:color="auto" w:fill="FFFFFF"/>
        </w:rPr>
      </w:pPr>
      <w:r w:rsidRPr="001531C1">
        <w:rPr>
          <w:shd w:val="clear" w:color="auto" w:fill="FFFFFF"/>
        </w:rPr>
        <w:t>[Accessed 01 09 2022].</w:t>
      </w:r>
    </w:p>
    <w:p w14:paraId="25C8D760" w14:textId="24FB3240" w:rsidR="00FA6344" w:rsidRDefault="00FA6344" w:rsidP="001531C1">
      <w:pPr>
        <w:rPr>
          <w:shd w:val="clear" w:color="auto" w:fill="FFFFFF"/>
        </w:rPr>
      </w:pPr>
    </w:p>
    <w:p w14:paraId="7CE65EDC" w14:textId="77777777" w:rsidR="00FA6344" w:rsidRPr="00FA6344" w:rsidRDefault="00FA6344" w:rsidP="00FA6344">
      <w:pPr>
        <w:rPr>
          <w:shd w:val="clear" w:color="auto" w:fill="FFFFFF"/>
        </w:rPr>
      </w:pPr>
      <w:r w:rsidRPr="00FA6344">
        <w:rPr>
          <w:shd w:val="clear" w:color="auto" w:fill="FFFFFF"/>
        </w:rPr>
        <w:t xml:space="preserve">Open University, ND. Identifying potential solutions. [Online] </w:t>
      </w:r>
    </w:p>
    <w:p w14:paraId="53C399D0" w14:textId="71B83C08" w:rsidR="00FA6344" w:rsidRDefault="00FA6344" w:rsidP="00FA6344">
      <w:pPr>
        <w:rPr>
          <w:shd w:val="clear" w:color="auto" w:fill="FFFFFF"/>
        </w:rPr>
      </w:pPr>
      <w:r w:rsidRPr="00FA6344">
        <w:rPr>
          <w:shd w:val="clear" w:color="auto" w:fill="FFFFFF"/>
        </w:rPr>
        <w:t xml:space="preserve">Available at: </w:t>
      </w:r>
      <w:hyperlink r:id="rId25" w:anchor="back_longdesc_idm339" w:history="1">
        <w:r w:rsidRPr="00F52D02">
          <w:rPr>
            <w:rStyle w:val="Hyperlink"/>
            <w:shd w:val="clear" w:color="auto" w:fill="FFFFFF"/>
          </w:rPr>
          <w:t>https://www.open.edu/openlearn/mod/oucontent/view.php?id=65950&amp;section=5.1#back_longdesc_idm339</w:t>
        </w:r>
      </w:hyperlink>
    </w:p>
    <w:p w14:paraId="01C135C5" w14:textId="0279EB51" w:rsidR="00FA6344" w:rsidRDefault="00FA6344" w:rsidP="00FA6344">
      <w:pPr>
        <w:pStyle w:val="Bibliography"/>
        <w:rPr>
          <w:noProof/>
        </w:rPr>
      </w:pPr>
      <w:r>
        <w:rPr>
          <w:noProof/>
        </w:rPr>
        <w:t>[Accessed 04 09 2022].</w:t>
      </w:r>
    </w:p>
    <w:p w14:paraId="1A453DFF" w14:textId="6D68229F" w:rsidR="00386D6B" w:rsidRDefault="00386D6B" w:rsidP="00386D6B"/>
    <w:p w14:paraId="0DB8B109" w14:textId="77777777" w:rsidR="00386D6B" w:rsidRDefault="00386D6B" w:rsidP="00386D6B">
      <w:r>
        <w:t xml:space="preserve">PNLD, 2021. Criminal Damage Act 1971 - destroying or damaging property. [Online] </w:t>
      </w:r>
    </w:p>
    <w:p w14:paraId="016C5DB8" w14:textId="77777777" w:rsidR="00386D6B" w:rsidRDefault="00386D6B" w:rsidP="00386D6B">
      <w:r>
        <w:t>Available at: https://www.pnld.co.uk/members/legal-narrative-detail/?id=36560ac4-03d8-eb11-bacb-0022483f57c9</w:t>
      </w:r>
    </w:p>
    <w:p w14:paraId="4F052D70" w14:textId="35541F35" w:rsidR="00386D6B" w:rsidRPr="00386D6B" w:rsidRDefault="00386D6B" w:rsidP="00386D6B">
      <w:r>
        <w:t>[Accessed 05 09 2022].</w:t>
      </w:r>
    </w:p>
    <w:p w14:paraId="40D4FB56" w14:textId="45BAE590" w:rsidR="00FA6344" w:rsidRDefault="00FA6344" w:rsidP="00FA6344"/>
    <w:p w14:paraId="0D95897F" w14:textId="77777777" w:rsidR="00FA6344" w:rsidRDefault="00FA6344" w:rsidP="00FA6344">
      <w:r>
        <w:t xml:space="preserve">PNLD, 2021. Road Traffic Act 1988 - driving, or in being charge, when under influence of drink or drugs. [Online] </w:t>
      </w:r>
    </w:p>
    <w:p w14:paraId="3CC8767F" w14:textId="77777777" w:rsidR="00FA6344" w:rsidRDefault="00FA6344" w:rsidP="00FA6344">
      <w:r>
        <w:t>Available at: https://www.pnld.co.uk/members/legal-narrative-detail/?id=28966c4c-ebd8-eb11-bacb-0022483f5223</w:t>
      </w:r>
    </w:p>
    <w:p w14:paraId="7176CA2A" w14:textId="57C6BDA2" w:rsidR="00FA6344" w:rsidRDefault="00FA6344" w:rsidP="00FA6344">
      <w:r>
        <w:t>[Accessed 04 09 2022].</w:t>
      </w:r>
    </w:p>
    <w:p w14:paraId="7E65DD05" w14:textId="77777777" w:rsidR="00FA6344" w:rsidRDefault="00FA6344" w:rsidP="00FA6344"/>
    <w:p w14:paraId="753699E7" w14:textId="77777777" w:rsidR="00FA6344" w:rsidRDefault="00FA6344" w:rsidP="00FA6344">
      <w:r>
        <w:t xml:space="preserve">PNLD, 2021. Road Traffic Act 1988 - power to administer preliminary tests. [Online] </w:t>
      </w:r>
    </w:p>
    <w:p w14:paraId="4ABB1B71" w14:textId="77777777" w:rsidR="00FA6344" w:rsidRDefault="00FA6344" w:rsidP="00FA6344">
      <w:r>
        <w:t>Available at: https://www.pnld.co.uk/members/legal-narrative-detail/?id=37ad4d20-b4d9-eb11-bacb-0022483f5223</w:t>
      </w:r>
    </w:p>
    <w:p w14:paraId="2E059E8E" w14:textId="0718A6E1" w:rsidR="00FA6344" w:rsidRPr="00FA6344" w:rsidRDefault="00FA6344" w:rsidP="00FA6344">
      <w:r>
        <w:t>[Accessed 04 09 2022]</w:t>
      </w:r>
    </w:p>
    <w:p w14:paraId="71B5FEA3" w14:textId="77777777" w:rsidR="00FA6344" w:rsidRPr="001531C1" w:rsidRDefault="00FA6344" w:rsidP="00FA6344">
      <w:pPr>
        <w:rPr>
          <w:shd w:val="clear" w:color="auto" w:fill="FFFFFF"/>
        </w:rPr>
      </w:pPr>
    </w:p>
    <w:p w14:paraId="541958FE" w14:textId="77777777" w:rsidR="001531C1" w:rsidRPr="001531C1" w:rsidRDefault="001531C1" w:rsidP="001531C1">
      <w:pPr>
        <w:rPr>
          <w:shd w:val="clear" w:color="auto" w:fill="FFFFFF"/>
        </w:rPr>
      </w:pPr>
      <w:r w:rsidRPr="001531C1">
        <w:rPr>
          <w:shd w:val="clear" w:color="auto" w:fill="FFFFFF"/>
        </w:rPr>
        <w:t xml:space="preserve">PNLD, 2022. Serious Crime Act 2015 - strangulation or suffocation. [Online] </w:t>
      </w:r>
    </w:p>
    <w:p w14:paraId="6B77EF5F" w14:textId="77777777" w:rsidR="001531C1" w:rsidRPr="001531C1" w:rsidRDefault="001531C1" w:rsidP="001531C1">
      <w:pPr>
        <w:rPr>
          <w:shd w:val="clear" w:color="auto" w:fill="FFFFFF"/>
        </w:rPr>
      </w:pPr>
      <w:r w:rsidRPr="001531C1">
        <w:rPr>
          <w:shd w:val="clear" w:color="auto" w:fill="FFFFFF"/>
        </w:rPr>
        <w:t>Available at: https://www.pnld.co.uk/members/legal-narrative-detail/?id=3fa2b8a3-47ed-44d1-9f91-173081009b06</w:t>
      </w:r>
    </w:p>
    <w:p w14:paraId="0492C0E5" w14:textId="73270D50" w:rsidR="001531C1" w:rsidRPr="001531C1" w:rsidRDefault="001531C1" w:rsidP="001531C1">
      <w:pPr>
        <w:rPr>
          <w:shd w:val="clear" w:color="auto" w:fill="FFFFFF"/>
        </w:rPr>
      </w:pPr>
      <w:r w:rsidRPr="001531C1">
        <w:rPr>
          <w:shd w:val="clear" w:color="auto" w:fill="FFFFFF"/>
        </w:rPr>
        <w:t>[Accessed 01 09 2022].</w:t>
      </w:r>
    </w:p>
    <w:p w14:paraId="1A9A82B6" w14:textId="77777777" w:rsidR="005F4ECF" w:rsidRDefault="005F4ECF" w:rsidP="005F4ECF">
      <w:pPr>
        <w:rPr>
          <w:rFonts w:ascii="Open Sans" w:hAnsi="Open Sans" w:cs="Open Sans"/>
          <w:shd w:val="clear" w:color="auto" w:fill="FFFFFF"/>
        </w:rPr>
      </w:pPr>
    </w:p>
    <w:p w14:paraId="1B650CDB" w14:textId="56C76CB7" w:rsidR="005F4ECF" w:rsidRDefault="005F4ECF" w:rsidP="005F4ECF">
      <w:r>
        <w:t xml:space="preserve">Revolution Learning and Development, n.d. The Betari Box Model. [Online] Available at: </w:t>
      </w:r>
      <w:hyperlink r:id="rId26" w:history="1">
        <w:r w:rsidRPr="00213088">
          <w:rPr>
            <w:rStyle w:val="Hyperlink"/>
          </w:rPr>
          <w:t>https://www.revolutionlearning.co.uk/article/the-betari-box-model/</w:t>
        </w:r>
      </w:hyperlink>
      <w:r>
        <w:t xml:space="preserve"> [Accessed 10 08 2022].</w:t>
      </w:r>
    </w:p>
    <w:p w14:paraId="3BA27C2D" w14:textId="6382A010" w:rsidR="00386D6B" w:rsidRDefault="00386D6B" w:rsidP="005F4ECF"/>
    <w:p w14:paraId="399434EF" w14:textId="77777777" w:rsidR="00386D6B" w:rsidRDefault="00386D6B" w:rsidP="00386D6B">
      <w:proofErr w:type="spellStart"/>
      <w:r>
        <w:t>Riopel</w:t>
      </w:r>
      <w:proofErr w:type="spellEnd"/>
      <w:r>
        <w:t xml:space="preserve">, L., 2019. The Importance, Benefits, and Value of Goal Setting. [Online] </w:t>
      </w:r>
    </w:p>
    <w:p w14:paraId="05BF87C6" w14:textId="77777777" w:rsidR="00386D6B" w:rsidRDefault="00386D6B" w:rsidP="00386D6B">
      <w:r>
        <w:t>Available at: https://positivepsychology.com/benefits-goal-setting/#:~:text=Setting%20goals%20helps%20trigger%20new,you%20don%27t%20properly%20manage.</w:t>
      </w:r>
    </w:p>
    <w:p w14:paraId="25437E39" w14:textId="0A3D63F4" w:rsidR="00386D6B" w:rsidRDefault="00386D6B" w:rsidP="00386D6B">
      <w:r>
        <w:t>[Accessed 05 09 2022].</w:t>
      </w:r>
    </w:p>
    <w:p w14:paraId="70304933" w14:textId="07752743" w:rsidR="00386D6B" w:rsidRDefault="00386D6B" w:rsidP="00386D6B"/>
    <w:p w14:paraId="5C6E26E4" w14:textId="77777777" w:rsidR="00386D6B" w:rsidRDefault="00386D6B" w:rsidP="00386D6B">
      <w:r>
        <w:t xml:space="preserve">Sentencing Council, 2018. Assault offences explained. [Online] </w:t>
      </w:r>
    </w:p>
    <w:p w14:paraId="08D6E28E" w14:textId="77777777" w:rsidR="00386D6B" w:rsidRDefault="00386D6B" w:rsidP="00386D6B">
      <w:r>
        <w:t>Available at: https://www.sentencingcouncil.org.uk/news/item/assault-offences-explained/</w:t>
      </w:r>
    </w:p>
    <w:p w14:paraId="346FE106" w14:textId="36BE2060" w:rsidR="00386D6B" w:rsidRDefault="00386D6B" w:rsidP="00386D6B">
      <w:r>
        <w:t>[Accessed 05 09 2022].</w:t>
      </w:r>
    </w:p>
    <w:p w14:paraId="1F4E4ECD" w14:textId="1A31D9EE" w:rsidR="00FA6344" w:rsidRDefault="00FA6344" w:rsidP="005F4ECF"/>
    <w:p w14:paraId="50E9A12A" w14:textId="3195058E" w:rsidR="00FA6344" w:rsidRDefault="00FA6344" w:rsidP="00FA6344">
      <w:pPr>
        <w:pStyle w:val="Bibliography"/>
        <w:rPr>
          <w:noProof/>
        </w:rPr>
      </w:pPr>
      <w:r>
        <w:rPr>
          <w:noProof/>
        </w:rPr>
        <w:t xml:space="preserve">The National Archives, 2018. </w:t>
      </w:r>
      <w:r>
        <w:rPr>
          <w:i/>
          <w:iCs/>
          <w:noProof/>
        </w:rPr>
        <w:t xml:space="preserve">Criminal Procedure and Investigations Act 1996. </w:t>
      </w:r>
      <w:r>
        <w:rPr>
          <w:noProof/>
        </w:rPr>
        <w:t xml:space="preserve">[Online] </w:t>
      </w:r>
      <w:r>
        <w:rPr>
          <w:noProof/>
        </w:rPr>
        <w:br/>
        <w:t xml:space="preserve">Available at: </w:t>
      </w:r>
      <w:r>
        <w:rPr>
          <w:noProof/>
          <w:u w:val="single"/>
        </w:rPr>
        <w:t>https://www.legislation.gov.uk/ukpga/1996/25/section/23</w:t>
      </w:r>
      <w:r>
        <w:rPr>
          <w:noProof/>
        </w:rPr>
        <w:br/>
        <w:t>[Accessed 04 09 2022].</w:t>
      </w:r>
    </w:p>
    <w:p w14:paraId="3D02E876" w14:textId="77777777" w:rsidR="00FA6344" w:rsidRPr="00FA6344" w:rsidRDefault="00FA6344" w:rsidP="00FA6344"/>
    <w:p w14:paraId="2DD89908" w14:textId="77777777" w:rsidR="00FA6344" w:rsidRDefault="00FA6344" w:rsidP="00FA6344">
      <w:pPr>
        <w:pStyle w:val="Bibliography"/>
        <w:rPr>
          <w:noProof/>
        </w:rPr>
      </w:pPr>
      <w:r>
        <w:rPr>
          <w:noProof/>
        </w:rPr>
        <w:t xml:space="preserve">The National Archives, 2022.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https://www.legislation.gov.uk/ukpga/1984/60/section/24</w:t>
      </w:r>
      <w:r>
        <w:rPr>
          <w:noProof/>
        </w:rPr>
        <w:br/>
        <w:t>[Accessed 03 09 2022].</w:t>
      </w:r>
    </w:p>
    <w:p w14:paraId="05822F92" w14:textId="77777777" w:rsidR="00FA6344" w:rsidRDefault="00FA6344" w:rsidP="005F4ECF"/>
    <w:p w14:paraId="04782593" w14:textId="77777777" w:rsidR="001531C1" w:rsidRDefault="001531C1" w:rsidP="001531C1">
      <w:r>
        <w:t xml:space="preserve">The National Archives, 2021. Domestic Abuse Act 2021. [Online] </w:t>
      </w:r>
    </w:p>
    <w:p w14:paraId="0CD67A24" w14:textId="7590DF27" w:rsidR="001531C1" w:rsidRDefault="001531C1" w:rsidP="001531C1">
      <w:r>
        <w:t>[Accessed 01 09 2022].</w:t>
      </w:r>
    </w:p>
    <w:p w14:paraId="51CDCB1C" w14:textId="5EF5D965" w:rsidR="00386D6B" w:rsidRDefault="00386D6B" w:rsidP="001531C1"/>
    <w:p w14:paraId="4E4A228F" w14:textId="77777777" w:rsidR="00386D6B" w:rsidRDefault="00386D6B" w:rsidP="00386D6B">
      <w:r>
        <w:t xml:space="preserve">The Violet Journal, 2020. 25 JOURNAL PROMPTS FOR WHEN YOU’RE FEELING OVERWHELMED BY LIFE. [Online] </w:t>
      </w:r>
    </w:p>
    <w:p w14:paraId="0D1CB87F" w14:textId="77777777" w:rsidR="00386D6B" w:rsidRDefault="00386D6B" w:rsidP="00386D6B">
      <w:r>
        <w:t>Available at: https://thevioletjournal.com/journal-prompts-overwhelmed/</w:t>
      </w:r>
    </w:p>
    <w:p w14:paraId="18A1EAEF" w14:textId="21DE8CDF" w:rsidR="00386D6B" w:rsidRDefault="00386D6B" w:rsidP="00386D6B">
      <w:r>
        <w:t>[Accessed 05 09 2022].</w:t>
      </w:r>
    </w:p>
    <w:p w14:paraId="1304E6D6" w14:textId="3E1857B7" w:rsidR="001531C1" w:rsidRDefault="001531C1" w:rsidP="001531C1"/>
    <w:p w14:paraId="0EAAE17D" w14:textId="77777777" w:rsidR="005F4ECF" w:rsidRDefault="005F4ECF" w:rsidP="005F4ECF">
      <w:r w:rsidRPr="00B90E72">
        <w:t xml:space="preserve">Urmc.rochester.edu. 2022. Journaling for Mental Health - Health </w:t>
      </w:r>
      <w:proofErr w:type="spellStart"/>
      <w:r w:rsidRPr="00B90E72">
        <w:t>Encyclopedia</w:t>
      </w:r>
      <w:proofErr w:type="spellEnd"/>
      <w:r w:rsidRPr="00B90E72">
        <w:t xml:space="preserve"> - University of Rochester Medical </w:t>
      </w:r>
      <w:proofErr w:type="spellStart"/>
      <w:r w:rsidRPr="00B90E72">
        <w:t>Center</w:t>
      </w:r>
      <w:proofErr w:type="spellEnd"/>
      <w:r w:rsidRPr="00B90E72">
        <w:t>. [online] Available at: https://www.urmc.rochester.edu/encyclopedia/content.aspx?ContentID=4552&amp;ContentTypeID=1 [Accessed 20 June 2022].</w:t>
      </w:r>
    </w:p>
    <w:p w14:paraId="03D62777" w14:textId="77777777" w:rsidR="001531C1" w:rsidRDefault="001531C1" w:rsidP="005F4ECF">
      <w:pPr>
        <w:keepNext/>
        <w:rPr>
          <w:b/>
          <w:sz w:val="24"/>
          <w:szCs w:val="24"/>
        </w:rPr>
      </w:pPr>
    </w:p>
    <w:p w14:paraId="6C417C35" w14:textId="77777777" w:rsidR="001531C1" w:rsidRPr="001531C1" w:rsidRDefault="001531C1" w:rsidP="001531C1">
      <w:pPr>
        <w:keepNext/>
        <w:rPr>
          <w:bCs/>
        </w:rPr>
      </w:pPr>
      <w:r w:rsidRPr="001531C1">
        <w:rPr>
          <w:bCs/>
        </w:rPr>
        <w:t xml:space="preserve">Victim Support, 2022. Victims Code. [Online] </w:t>
      </w:r>
    </w:p>
    <w:p w14:paraId="2746F5D1" w14:textId="77777777" w:rsidR="001531C1" w:rsidRPr="001531C1" w:rsidRDefault="001531C1" w:rsidP="001531C1">
      <w:pPr>
        <w:keepNext/>
        <w:rPr>
          <w:bCs/>
        </w:rPr>
      </w:pPr>
      <w:r w:rsidRPr="001531C1">
        <w:rPr>
          <w:bCs/>
        </w:rPr>
        <w:t>Available at: https://www.victimsupport.org.uk/help-and-support/your-rights/victims-code/</w:t>
      </w:r>
    </w:p>
    <w:p w14:paraId="68511071" w14:textId="049EB53D" w:rsidR="001531C1" w:rsidRPr="001531C1" w:rsidRDefault="001531C1" w:rsidP="001531C1">
      <w:pPr>
        <w:keepNext/>
        <w:rPr>
          <w:bCs/>
        </w:rPr>
      </w:pPr>
      <w:r w:rsidRPr="001531C1">
        <w:rPr>
          <w:bCs/>
        </w:rPr>
        <w:t>[Accessed 03 09 2022].</w:t>
      </w:r>
    </w:p>
    <w:p w14:paraId="579B8BD3" w14:textId="77777777" w:rsidR="001531C1" w:rsidRPr="001531C1" w:rsidRDefault="001531C1" w:rsidP="001531C1">
      <w:pPr>
        <w:keepNext/>
        <w:rPr>
          <w:b/>
          <w:sz w:val="24"/>
          <w:szCs w:val="24"/>
        </w:rPr>
      </w:pPr>
    </w:p>
    <w:p w14:paraId="08F09DC4" w14:textId="77777777" w:rsidR="001531C1" w:rsidRPr="001531C1" w:rsidRDefault="001531C1" w:rsidP="001531C1">
      <w:pPr>
        <w:keepNext/>
        <w:rPr>
          <w:bCs/>
        </w:rPr>
      </w:pPr>
      <w:r w:rsidRPr="001531C1">
        <w:rPr>
          <w:bCs/>
        </w:rPr>
        <w:t xml:space="preserve">Welsh Language Commissioner, 2022. What do Organisations have to </w:t>
      </w:r>
      <w:proofErr w:type="gramStart"/>
      <w:r w:rsidRPr="001531C1">
        <w:rPr>
          <w:bCs/>
        </w:rPr>
        <w:t>do?.</w:t>
      </w:r>
      <w:proofErr w:type="gramEnd"/>
      <w:r w:rsidRPr="001531C1">
        <w:rPr>
          <w:bCs/>
        </w:rPr>
        <w:t xml:space="preserve"> [Online] </w:t>
      </w:r>
    </w:p>
    <w:p w14:paraId="11E10C19" w14:textId="77777777" w:rsidR="001531C1" w:rsidRPr="001531C1" w:rsidRDefault="001531C1" w:rsidP="001531C1">
      <w:pPr>
        <w:keepNext/>
        <w:rPr>
          <w:bCs/>
        </w:rPr>
      </w:pPr>
      <w:r w:rsidRPr="001531C1">
        <w:rPr>
          <w:bCs/>
        </w:rPr>
        <w:t>Available at: https://www.welshlanguagecommissioner.wales/your-rights/what-organisations-have-to-do</w:t>
      </w:r>
    </w:p>
    <w:p w14:paraId="6ED77802" w14:textId="0199CEC9" w:rsidR="0093018C" w:rsidRPr="00294868" w:rsidRDefault="001531C1" w:rsidP="001531C1">
      <w:pPr>
        <w:keepNext/>
        <w:rPr>
          <w:b/>
          <w:sz w:val="24"/>
          <w:szCs w:val="24"/>
          <w:highlight w:val="yellow"/>
        </w:rPr>
      </w:pPr>
      <w:r w:rsidRPr="001531C1">
        <w:rPr>
          <w:bCs/>
        </w:rPr>
        <w:t>[Accessed 03 09 2022].</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5559C791" w:rsidR="62FE5CAF" w:rsidRDefault="62FE5CAF" w:rsidP="62FE5CAF">
      <w:pPr>
        <w:jc w:val="both"/>
        <w:rPr>
          <w:sz w:val="24"/>
          <w:szCs w:val="24"/>
        </w:rPr>
      </w:pPr>
      <w:r w:rsidRPr="48DF4B50">
        <w:rPr>
          <w:sz w:val="24"/>
          <w:szCs w:val="24"/>
        </w:rPr>
        <w:t xml:space="preserve">Signed:  </w:t>
      </w:r>
      <w:r w:rsidR="00EA38FF">
        <w:rPr>
          <w:sz w:val="24"/>
          <w:szCs w:val="24"/>
        </w:rPr>
        <w:t>Ryan Blair-Baggs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C26C842" w:rsidR="62FE5CAF" w:rsidRDefault="62FE5CAF" w:rsidP="62FE5CAF">
      <w:pPr>
        <w:jc w:val="both"/>
        <w:rPr>
          <w:sz w:val="24"/>
          <w:szCs w:val="24"/>
        </w:rPr>
      </w:pPr>
      <w:r w:rsidRPr="62FE5CAF">
        <w:rPr>
          <w:sz w:val="24"/>
          <w:szCs w:val="24"/>
        </w:rPr>
        <w:t xml:space="preserve">Date: </w:t>
      </w:r>
      <w:r w:rsidR="00C02DDF">
        <w:rPr>
          <w:sz w:val="24"/>
          <w:szCs w:val="24"/>
        </w:rPr>
        <w:t>05/09/2022</w:t>
      </w:r>
      <w:r w:rsidRPr="62FE5CAF">
        <w:rPr>
          <w:sz w:val="24"/>
          <w:szCs w:val="24"/>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F231B" w14:textId="77777777" w:rsidR="00617811" w:rsidRDefault="00617811">
      <w:r>
        <w:separator/>
      </w:r>
    </w:p>
  </w:endnote>
  <w:endnote w:type="continuationSeparator" w:id="0">
    <w:p w14:paraId="7753991E" w14:textId="77777777" w:rsidR="00617811" w:rsidRDefault="006178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31DBA" w14:textId="77777777" w:rsidR="00A149C5" w:rsidRDefault="00A149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F7869" w14:textId="77777777" w:rsidR="00A149C5" w:rsidRDefault="00A14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3AA80" w14:textId="77777777" w:rsidR="00617811" w:rsidRDefault="00617811">
      <w:r>
        <w:separator/>
      </w:r>
    </w:p>
  </w:footnote>
  <w:footnote w:type="continuationSeparator" w:id="0">
    <w:p w14:paraId="1468891C" w14:textId="77777777" w:rsidR="00617811" w:rsidRDefault="006178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E0CFE" w14:textId="77777777" w:rsidR="00A149C5" w:rsidRDefault="00A149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370D6" w14:textId="77777777" w:rsidR="00A149C5" w:rsidRDefault="00A149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60F85" w14:textId="77777777" w:rsidR="00A149C5" w:rsidRDefault="00A149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07F"/>
    <w:rsid w:val="000045B8"/>
    <w:rsid w:val="00010894"/>
    <w:rsid w:val="0001349F"/>
    <w:rsid w:val="00014591"/>
    <w:rsid w:val="000151EF"/>
    <w:rsid w:val="000166F7"/>
    <w:rsid w:val="00017385"/>
    <w:rsid w:val="000176E7"/>
    <w:rsid w:val="00020EEC"/>
    <w:rsid w:val="000218A4"/>
    <w:rsid w:val="00021D5E"/>
    <w:rsid w:val="00023EEF"/>
    <w:rsid w:val="00025560"/>
    <w:rsid w:val="00025650"/>
    <w:rsid w:val="00026FAB"/>
    <w:rsid w:val="00027B1F"/>
    <w:rsid w:val="0003088B"/>
    <w:rsid w:val="00032079"/>
    <w:rsid w:val="000325D9"/>
    <w:rsid w:val="00032A33"/>
    <w:rsid w:val="000335C6"/>
    <w:rsid w:val="00035136"/>
    <w:rsid w:val="00036E81"/>
    <w:rsid w:val="000372B2"/>
    <w:rsid w:val="000404FA"/>
    <w:rsid w:val="0004079F"/>
    <w:rsid w:val="0004197A"/>
    <w:rsid w:val="00045B87"/>
    <w:rsid w:val="00045C07"/>
    <w:rsid w:val="00045D77"/>
    <w:rsid w:val="00045E61"/>
    <w:rsid w:val="00051B1A"/>
    <w:rsid w:val="00055B0E"/>
    <w:rsid w:val="00055D43"/>
    <w:rsid w:val="00056FAC"/>
    <w:rsid w:val="00057751"/>
    <w:rsid w:val="00062105"/>
    <w:rsid w:val="00062647"/>
    <w:rsid w:val="00062E39"/>
    <w:rsid w:val="00066ABE"/>
    <w:rsid w:val="00066B5B"/>
    <w:rsid w:val="0007105A"/>
    <w:rsid w:val="0007293D"/>
    <w:rsid w:val="00074E49"/>
    <w:rsid w:val="00080E58"/>
    <w:rsid w:val="00082128"/>
    <w:rsid w:val="0008276C"/>
    <w:rsid w:val="00083D99"/>
    <w:rsid w:val="00084EA6"/>
    <w:rsid w:val="00085699"/>
    <w:rsid w:val="00086FB7"/>
    <w:rsid w:val="0008775C"/>
    <w:rsid w:val="00087891"/>
    <w:rsid w:val="00091F52"/>
    <w:rsid w:val="00092742"/>
    <w:rsid w:val="00092970"/>
    <w:rsid w:val="00092BC7"/>
    <w:rsid w:val="00093720"/>
    <w:rsid w:val="000938E6"/>
    <w:rsid w:val="00093B3C"/>
    <w:rsid w:val="0009488C"/>
    <w:rsid w:val="000957B9"/>
    <w:rsid w:val="00095C1B"/>
    <w:rsid w:val="00096D82"/>
    <w:rsid w:val="00096DEA"/>
    <w:rsid w:val="000A1FCA"/>
    <w:rsid w:val="000A4240"/>
    <w:rsid w:val="000A469A"/>
    <w:rsid w:val="000A5E8D"/>
    <w:rsid w:val="000B01BF"/>
    <w:rsid w:val="000B1E96"/>
    <w:rsid w:val="000B3222"/>
    <w:rsid w:val="000B44DD"/>
    <w:rsid w:val="000B5E63"/>
    <w:rsid w:val="000C0127"/>
    <w:rsid w:val="000C378F"/>
    <w:rsid w:val="000C3AF3"/>
    <w:rsid w:val="000C56F9"/>
    <w:rsid w:val="000C6892"/>
    <w:rsid w:val="000C6FFE"/>
    <w:rsid w:val="000D0BB6"/>
    <w:rsid w:val="000D299B"/>
    <w:rsid w:val="000D29CE"/>
    <w:rsid w:val="000D38A9"/>
    <w:rsid w:val="000D75E6"/>
    <w:rsid w:val="000E26B0"/>
    <w:rsid w:val="000E71C3"/>
    <w:rsid w:val="000F06D2"/>
    <w:rsid w:val="000F1599"/>
    <w:rsid w:val="000F1769"/>
    <w:rsid w:val="000F5F20"/>
    <w:rsid w:val="000F6196"/>
    <w:rsid w:val="000F7ECD"/>
    <w:rsid w:val="00101738"/>
    <w:rsid w:val="00102E64"/>
    <w:rsid w:val="0010312C"/>
    <w:rsid w:val="00103374"/>
    <w:rsid w:val="001039E4"/>
    <w:rsid w:val="00103D6B"/>
    <w:rsid w:val="00103E34"/>
    <w:rsid w:val="0010414B"/>
    <w:rsid w:val="001050B4"/>
    <w:rsid w:val="001050FE"/>
    <w:rsid w:val="00106DC7"/>
    <w:rsid w:val="00110202"/>
    <w:rsid w:val="00111320"/>
    <w:rsid w:val="00112391"/>
    <w:rsid w:val="00114216"/>
    <w:rsid w:val="00114F52"/>
    <w:rsid w:val="0011543F"/>
    <w:rsid w:val="0012109F"/>
    <w:rsid w:val="0013382A"/>
    <w:rsid w:val="00134292"/>
    <w:rsid w:val="001347F8"/>
    <w:rsid w:val="001354DE"/>
    <w:rsid w:val="00135679"/>
    <w:rsid w:val="00137BB5"/>
    <w:rsid w:val="00137E05"/>
    <w:rsid w:val="0014387F"/>
    <w:rsid w:val="001447F6"/>
    <w:rsid w:val="00147DE3"/>
    <w:rsid w:val="00150794"/>
    <w:rsid w:val="0015319D"/>
    <w:rsid w:val="001531C1"/>
    <w:rsid w:val="00160513"/>
    <w:rsid w:val="001608C4"/>
    <w:rsid w:val="00160ED4"/>
    <w:rsid w:val="001615AB"/>
    <w:rsid w:val="00162C6C"/>
    <w:rsid w:val="001638C4"/>
    <w:rsid w:val="0016541E"/>
    <w:rsid w:val="001658EE"/>
    <w:rsid w:val="00171418"/>
    <w:rsid w:val="001729A4"/>
    <w:rsid w:val="001768DC"/>
    <w:rsid w:val="0019062A"/>
    <w:rsid w:val="00190913"/>
    <w:rsid w:val="0019309B"/>
    <w:rsid w:val="001961CF"/>
    <w:rsid w:val="001A59BB"/>
    <w:rsid w:val="001A6A51"/>
    <w:rsid w:val="001A79C4"/>
    <w:rsid w:val="001B1813"/>
    <w:rsid w:val="001B331A"/>
    <w:rsid w:val="001B3CFD"/>
    <w:rsid w:val="001B6249"/>
    <w:rsid w:val="001B76A3"/>
    <w:rsid w:val="001C0479"/>
    <w:rsid w:val="001C08FB"/>
    <w:rsid w:val="001C0E74"/>
    <w:rsid w:val="001C306F"/>
    <w:rsid w:val="001C6CEC"/>
    <w:rsid w:val="001C6F7D"/>
    <w:rsid w:val="001C7C72"/>
    <w:rsid w:val="001D224D"/>
    <w:rsid w:val="001D229F"/>
    <w:rsid w:val="001D5DC8"/>
    <w:rsid w:val="001D6162"/>
    <w:rsid w:val="001E043F"/>
    <w:rsid w:val="001E3A6A"/>
    <w:rsid w:val="001E45C0"/>
    <w:rsid w:val="001E7592"/>
    <w:rsid w:val="001F141E"/>
    <w:rsid w:val="001F3878"/>
    <w:rsid w:val="001F4552"/>
    <w:rsid w:val="001F6869"/>
    <w:rsid w:val="001F715E"/>
    <w:rsid w:val="00200725"/>
    <w:rsid w:val="002019EB"/>
    <w:rsid w:val="002030F2"/>
    <w:rsid w:val="00204A76"/>
    <w:rsid w:val="00205051"/>
    <w:rsid w:val="0020521F"/>
    <w:rsid w:val="00205FDA"/>
    <w:rsid w:val="00206F6D"/>
    <w:rsid w:val="00207754"/>
    <w:rsid w:val="00211B05"/>
    <w:rsid w:val="00211F65"/>
    <w:rsid w:val="002120D6"/>
    <w:rsid w:val="0021292A"/>
    <w:rsid w:val="00215E71"/>
    <w:rsid w:val="00216D0C"/>
    <w:rsid w:val="0022001B"/>
    <w:rsid w:val="00220D06"/>
    <w:rsid w:val="00221289"/>
    <w:rsid w:val="002246A0"/>
    <w:rsid w:val="00224AF9"/>
    <w:rsid w:val="0022659F"/>
    <w:rsid w:val="00226F7E"/>
    <w:rsid w:val="002270D4"/>
    <w:rsid w:val="0022793A"/>
    <w:rsid w:val="00230074"/>
    <w:rsid w:val="00230439"/>
    <w:rsid w:val="00232714"/>
    <w:rsid w:val="00232B9B"/>
    <w:rsid w:val="002348FF"/>
    <w:rsid w:val="00235176"/>
    <w:rsid w:val="00236061"/>
    <w:rsid w:val="002370BC"/>
    <w:rsid w:val="0024100E"/>
    <w:rsid w:val="00241C1B"/>
    <w:rsid w:val="0024288B"/>
    <w:rsid w:val="002429B0"/>
    <w:rsid w:val="002443AA"/>
    <w:rsid w:val="00245ECC"/>
    <w:rsid w:val="002469DC"/>
    <w:rsid w:val="0024783E"/>
    <w:rsid w:val="00250A8F"/>
    <w:rsid w:val="00252982"/>
    <w:rsid w:val="00252B9A"/>
    <w:rsid w:val="00255D8E"/>
    <w:rsid w:val="00256C92"/>
    <w:rsid w:val="0026219D"/>
    <w:rsid w:val="0026454E"/>
    <w:rsid w:val="00264AF6"/>
    <w:rsid w:val="002657E9"/>
    <w:rsid w:val="0026665E"/>
    <w:rsid w:val="00270EEB"/>
    <w:rsid w:val="0027147E"/>
    <w:rsid w:val="00272318"/>
    <w:rsid w:val="00273C17"/>
    <w:rsid w:val="00274DE8"/>
    <w:rsid w:val="002761F4"/>
    <w:rsid w:val="002775E1"/>
    <w:rsid w:val="00277979"/>
    <w:rsid w:val="00277C9B"/>
    <w:rsid w:val="002808EB"/>
    <w:rsid w:val="0028095D"/>
    <w:rsid w:val="00281F0D"/>
    <w:rsid w:val="00286D70"/>
    <w:rsid w:val="00291ADD"/>
    <w:rsid w:val="002930FF"/>
    <w:rsid w:val="00294868"/>
    <w:rsid w:val="00295CA1"/>
    <w:rsid w:val="002978F9"/>
    <w:rsid w:val="002A291A"/>
    <w:rsid w:val="002A5604"/>
    <w:rsid w:val="002A6CEF"/>
    <w:rsid w:val="002B1701"/>
    <w:rsid w:val="002B23C3"/>
    <w:rsid w:val="002B2530"/>
    <w:rsid w:val="002B442A"/>
    <w:rsid w:val="002B443A"/>
    <w:rsid w:val="002B4799"/>
    <w:rsid w:val="002B5B35"/>
    <w:rsid w:val="002C0A68"/>
    <w:rsid w:val="002C0EA8"/>
    <w:rsid w:val="002C15E4"/>
    <w:rsid w:val="002C1B79"/>
    <w:rsid w:val="002C256A"/>
    <w:rsid w:val="002C496D"/>
    <w:rsid w:val="002D05EB"/>
    <w:rsid w:val="002D2375"/>
    <w:rsid w:val="002D2F29"/>
    <w:rsid w:val="002D2FD3"/>
    <w:rsid w:val="002D4830"/>
    <w:rsid w:val="002D7C79"/>
    <w:rsid w:val="002E05A3"/>
    <w:rsid w:val="002E2DEF"/>
    <w:rsid w:val="002E7017"/>
    <w:rsid w:val="002E733D"/>
    <w:rsid w:val="002F03DC"/>
    <w:rsid w:val="002F1261"/>
    <w:rsid w:val="002F20BE"/>
    <w:rsid w:val="002F2295"/>
    <w:rsid w:val="002F4F6E"/>
    <w:rsid w:val="002F617B"/>
    <w:rsid w:val="002F6BF3"/>
    <w:rsid w:val="003015C3"/>
    <w:rsid w:val="003024ED"/>
    <w:rsid w:val="0030515B"/>
    <w:rsid w:val="0030698D"/>
    <w:rsid w:val="0030738A"/>
    <w:rsid w:val="00307976"/>
    <w:rsid w:val="0031350A"/>
    <w:rsid w:val="0031553E"/>
    <w:rsid w:val="00316815"/>
    <w:rsid w:val="003168CA"/>
    <w:rsid w:val="00321255"/>
    <w:rsid w:val="0032230D"/>
    <w:rsid w:val="00322A0B"/>
    <w:rsid w:val="003301BE"/>
    <w:rsid w:val="00331459"/>
    <w:rsid w:val="0033229C"/>
    <w:rsid w:val="00332870"/>
    <w:rsid w:val="003329DA"/>
    <w:rsid w:val="0033325D"/>
    <w:rsid w:val="00334917"/>
    <w:rsid w:val="00335FC5"/>
    <w:rsid w:val="00341CBB"/>
    <w:rsid w:val="003511E2"/>
    <w:rsid w:val="003516C0"/>
    <w:rsid w:val="00352E59"/>
    <w:rsid w:val="00354DBE"/>
    <w:rsid w:val="00355210"/>
    <w:rsid w:val="003575F0"/>
    <w:rsid w:val="003630AC"/>
    <w:rsid w:val="00365DF9"/>
    <w:rsid w:val="00372DB4"/>
    <w:rsid w:val="00373A1E"/>
    <w:rsid w:val="0037490C"/>
    <w:rsid w:val="00375AF5"/>
    <w:rsid w:val="003761BD"/>
    <w:rsid w:val="00376489"/>
    <w:rsid w:val="003769F6"/>
    <w:rsid w:val="0037A2D4"/>
    <w:rsid w:val="00385414"/>
    <w:rsid w:val="003854E7"/>
    <w:rsid w:val="00386D6B"/>
    <w:rsid w:val="00390074"/>
    <w:rsid w:val="00393580"/>
    <w:rsid w:val="003960F3"/>
    <w:rsid w:val="00397249"/>
    <w:rsid w:val="0039762B"/>
    <w:rsid w:val="00397BEA"/>
    <w:rsid w:val="003A0444"/>
    <w:rsid w:val="003A0C37"/>
    <w:rsid w:val="003A1B6B"/>
    <w:rsid w:val="003A1DBB"/>
    <w:rsid w:val="003A46C0"/>
    <w:rsid w:val="003A534D"/>
    <w:rsid w:val="003A600E"/>
    <w:rsid w:val="003A6513"/>
    <w:rsid w:val="003A67CE"/>
    <w:rsid w:val="003B16C7"/>
    <w:rsid w:val="003B3119"/>
    <w:rsid w:val="003B3C7B"/>
    <w:rsid w:val="003B5A12"/>
    <w:rsid w:val="003C13F9"/>
    <w:rsid w:val="003C19F1"/>
    <w:rsid w:val="003C2E6B"/>
    <w:rsid w:val="003C2FCD"/>
    <w:rsid w:val="003C4186"/>
    <w:rsid w:val="003C458C"/>
    <w:rsid w:val="003C6185"/>
    <w:rsid w:val="003D0D2D"/>
    <w:rsid w:val="003D18C8"/>
    <w:rsid w:val="003D23EB"/>
    <w:rsid w:val="003D28A8"/>
    <w:rsid w:val="003D4710"/>
    <w:rsid w:val="003D729E"/>
    <w:rsid w:val="003E010D"/>
    <w:rsid w:val="003E16D7"/>
    <w:rsid w:val="003E197E"/>
    <w:rsid w:val="003F4D7B"/>
    <w:rsid w:val="003F65F8"/>
    <w:rsid w:val="003F6A7A"/>
    <w:rsid w:val="0040332B"/>
    <w:rsid w:val="004046F0"/>
    <w:rsid w:val="0040668F"/>
    <w:rsid w:val="00407A51"/>
    <w:rsid w:val="00407F8D"/>
    <w:rsid w:val="00410649"/>
    <w:rsid w:val="00412677"/>
    <w:rsid w:val="00414FD7"/>
    <w:rsid w:val="00415919"/>
    <w:rsid w:val="004174AD"/>
    <w:rsid w:val="00417925"/>
    <w:rsid w:val="0042277D"/>
    <w:rsid w:val="00425FBF"/>
    <w:rsid w:val="00426C34"/>
    <w:rsid w:val="004316A8"/>
    <w:rsid w:val="00431E82"/>
    <w:rsid w:val="00433DA1"/>
    <w:rsid w:val="004348AE"/>
    <w:rsid w:val="004376C0"/>
    <w:rsid w:val="00440EB6"/>
    <w:rsid w:val="0044115F"/>
    <w:rsid w:val="00441331"/>
    <w:rsid w:val="0044223A"/>
    <w:rsid w:val="004463CF"/>
    <w:rsid w:val="00446792"/>
    <w:rsid w:val="00446BB4"/>
    <w:rsid w:val="00446F80"/>
    <w:rsid w:val="00450C83"/>
    <w:rsid w:val="004512BD"/>
    <w:rsid w:val="00451851"/>
    <w:rsid w:val="00452554"/>
    <w:rsid w:val="00453343"/>
    <w:rsid w:val="004578BC"/>
    <w:rsid w:val="004608B9"/>
    <w:rsid w:val="0046398E"/>
    <w:rsid w:val="004640A8"/>
    <w:rsid w:val="00465947"/>
    <w:rsid w:val="004673C7"/>
    <w:rsid w:val="00467644"/>
    <w:rsid w:val="00470646"/>
    <w:rsid w:val="00470BB1"/>
    <w:rsid w:val="004718F7"/>
    <w:rsid w:val="00471FFC"/>
    <w:rsid w:val="00473153"/>
    <w:rsid w:val="004743AF"/>
    <w:rsid w:val="00474D7B"/>
    <w:rsid w:val="0047625F"/>
    <w:rsid w:val="00476C21"/>
    <w:rsid w:val="004777DF"/>
    <w:rsid w:val="00480934"/>
    <w:rsid w:val="004821B2"/>
    <w:rsid w:val="00482C17"/>
    <w:rsid w:val="00484D38"/>
    <w:rsid w:val="004858C9"/>
    <w:rsid w:val="00485BE6"/>
    <w:rsid w:val="004905CF"/>
    <w:rsid w:val="004911B4"/>
    <w:rsid w:val="00491291"/>
    <w:rsid w:val="0049196A"/>
    <w:rsid w:val="004923DA"/>
    <w:rsid w:val="00493434"/>
    <w:rsid w:val="004956DF"/>
    <w:rsid w:val="004962F9"/>
    <w:rsid w:val="004968E2"/>
    <w:rsid w:val="00496984"/>
    <w:rsid w:val="004A152B"/>
    <w:rsid w:val="004A2A49"/>
    <w:rsid w:val="004B34CC"/>
    <w:rsid w:val="004B53B7"/>
    <w:rsid w:val="004B5EEB"/>
    <w:rsid w:val="004B600B"/>
    <w:rsid w:val="004B6822"/>
    <w:rsid w:val="004B69F6"/>
    <w:rsid w:val="004B6D3B"/>
    <w:rsid w:val="004C2D3A"/>
    <w:rsid w:val="004C4C75"/>
    <w:rsid w:val="004C60FB"/>
    <w:rsid w:val="004C7293"/>
    <w:rsid w:val="004D03C4"/>
    <w:rsid w:val="004D0BF1"/>
    <w:rsid w:val="004D24D2"/>
    <w:rsid w:val="004D35A4"/>
    <w:rsid w:val="004D3D50"/>
    <w:rsid w:val="004D445F"/>
    <w:rsid w:val="004D7325"/>
    <w:rsid w:val="004E087B"/>
    <w:rsid w:val="004E0F5C"/>
    <w:rsid w:val="004E13A6"/>
    <w:rsid w:val="004E42B0"/>
    <w:rsid w:val="004E44A4"/>
    <w:rsid w:val="004E7B8B"/>
    <w:rsid w:val="004E7BDD"/>
    <w:rsid w:val="004F1E21"/>
    <w:rsid w:val="004F37E7"/>
    <w:rsid w:val="004F63DD"/>
    <w:rsid w:val="004F64E9"/>
    <w:rsid w:val="004F679D"/>
    <w:rsid w:val="004F685E"/>
    <w:rsid w:val="004F68C4"/>
    <w:rsid w:val="004F740D"/>
    <w:rsid w:val="004F7B8F"/>
    <w:rsid w:val="00500748"/>
    <w:rsid w:val="00500D73"/>
    <w:rsid w:val="005011D6"/>
    <w:rsid w:val="0050167A"/>
    <w:rsid w:val="00501B01"/>
    <w:rsid w:val="00503201"/>
    <w:rsid w:val="005042F1"/>
    <w:rsid w:val="00504618"/>
    <w:rsid w:val="005071EF"/>
    <w:rsid w:val="00513282"/>
    <w:rsid w:val="00513C7D"/>
    <w:rsid w:val="005158D9"/>
    <w:rsid w:val="00516611"/>
    <w:rsid w:val="005169D1"/>
    <w:rsid w:val="0052049A"/>
    <w:rsid w:val="00521123"/>
    <w:rsid w:val="00521221"/>
    <w:rsid w:val="00523552"/>
    <w:rsid w:val="0052444D"/>
    <w:rsid w:val="0052754E"/>
    <w:rsid w:val="0053115B"/>
    <w:rsid w:val="00532618"/>
    <w:rsid w:val="005334E5"/>
    <w:rsid w:val="00534FC6"/>
    <w:rsid w:val="0053599A"/>
    <w:rsid w:val="00536FA9"/>
    <w:rsid w:val="005414F4"/>
    <w:rsid w:val="0054197F"/>
    <w:rsid w:val="00542835"/>
    <w:rsid w:val="00544081"/>
    <w:rsid w:val="00544C21"/>
    <w:rsid w:val="00546187"/>
    <w:rsid w:val="005463F1"/>
    <w:rsid w:val="005465C8"/>
    <w:rsid w:val="00552424"/>
    <w:rsid w:val="00552506"/>
    <w:rsid w:val="00553CE7"/>
    <w:rsid w:val="0055674A"/>
    <w:rsid w:val="00557D77"/>
    <w:rsid w:val="00560FE9"/>
    <w:rsid w:val="00561208"/>
    <w:rsid w:val="00562EAA"/>
    <w:rsid w:val="00563B58"/>
    <w:rsid w:val="005640C4"/>
    <w:rsid w:val="0056684C"/>
    <w:rsid w:val="00567CE8"/>
    <w:rsid w:val="0057004E"/>
    <w:rsid w:val="00571234"/>
    <w:rsid w:val="0057167C"/>
    <w:rsid w:val="00572612"/>
    <w:rsid w:val="00574A0C"/>
    <w:rsid w:val="00576E4C"/>
    <w:rsid w:val="0057780F"/>
    <w:rsid w:val="00580187"/>
    <w:rsid w:val="00581E0A"/>
    <w:rsid w:val="00582264"/>
    <w:rsid w:val="00582F6E"/>
    <w:rsid w:val="005842C2"/>
    <w:rsid w:val="00584724"/>
    <w:rsid w:val="0058566F"/>
    <w:rsid w:val="00586D89"/>
    <w:rsid w:val="005916B8"/>
    <w:rsid w:val="005917F3"/>
    <w:rsid w:val="0059655E"/>
    <w:rsid w:val="005A0230"/>
    <w:rsid w:val="005A1B4C"/>
    <w:rsid w:val="005A1BA3"/>
    <w:rsid w:val="005A35FE"/>
    <w:rsid w:val="005A3C34"/>
    <w:rsid w:val="005A4492"/>
    <w:rsid w:val="005A53D1"/>
    <w:rsid w:val="005A545C"/>
    <w:rsid w:val="005A588E"/>
    <w:rsid w:val="005A6F67"/>
    <w:rsid w:val="005B1394"/>
    <w:rsid w:val="005B379A"/>
    <w:rsid w:val="005B3F93"/>
    <w:rsid w:val="005B47CC"/>
    <w:rsid w:val="005B6F6B"/>
    <w:rsid w:val="005C12CC"/>
    <w:rsid w:val="005C1567"/>
    <w:rsid w:val="005C6CE5"/>
    <w:rsid w:val="005D12E9"/>
    <w:rsid w:val="005D1C29"/>
    <w:rsid w:val="005D3F07"/>
    <w:rsid w:val="005D4208"/>
    <w:rsid w:val="005D583E"/>
    <w:rsid w:val="005E13EA"/>
    <w:rsid w:val="005E515A"/>
    <w:rsid w:val="005E6D12"/>
    <w:rsid w:val="005E6F2C"/>
    <w:rsid w:val="005F01E9"/>
    <w:rsid w:val="005F1232"/>
    <w:rsid w:val="005F3F2B"/>
    <w:rsid w:val="005F4ECF"/>
    <w:rsid w:val="005F5B38"/>
    <w:rsid w:val="005F7F7B"/>
    <w:rsid w:val="006060AC"/>
    <w:rsid w:val="00606893"/>
    <w:rsid w:val="00606E27"/>
    <w:rsid w:val="006108C9"/>
    <w:rsid w:val="0061260C"/>
    <w:rsid w:val="00613A5A"/>
    <w:rsid w:val="00614079"/>
    <w:rsid w:val="00615C7E"/>
    <w:rsid w:val="00617811"/>
    <w:rsid w:val="0062158D"/>
    <w:rsid w:val="00622042"/>
    <w:rsid w:val="006230FC"/>
    <w:rsid w:val="0062346B"/>
    <w:rsid w:val="00624D07"/>
    <w:rsid w:val="00630F39"/>
    <w:rsid w:val="006326D1"/>
    <w:rsid w:val="00632E0A"/>
    <w:rsid w:val="00633165"/>
    <w:rsid w:val="00633A71"/>
    <w:rsid w:val="00636488"/>
    <w:rsid w:val="00636B6C"/>
    <w:rsid w:val="00641082"/>
    <w:rsid w:val="00641EDC"/>
    <w:rsid w:val="006436E4"/>
    <w:rsid w:val="006447DE"/>
    <w:rsid w:val="00644C3B"/>
    <w:rsid w:val="0065276E"/>
    <w:rsid w:val="0065317A"/>
    <w:rsid w:val="0065415B"/>
    <w:rsid w:val="00654329"/>
    <w:rsid w:val="00654CEC"/>
    <w:rsid w:val="00655507"/>
    <w:rsid w:val="00656646"/>
    <w:rsid w:val="0065750C"/>
    <w:rsid w:val="00661591"/>
    <w:rsid w:val="0066364D"/>
    <w:rsid w:val="006661B5"/>
    <w:rsid w:val="006712A7"/>
    <w:rsid w:val="006733CC"/>
    <w:rsid w:val="00674FC2"/>
    <w:rsid w:val="006760D8"/>
    <w:rsid w:val="00676F8A"/>
    <w:rsid w:val="00677E42"/>
    <w:rsid w:val="0068221D"/>
    <w:rsid w:val="00682334"/>
    <w:rsid w:val="0068261E"/>
    <w:rsid w:val="00684B16"/>
    <w:rsid w:val="00684E06"/>
    <w:rsid w:val="00685216"/>
    <w:rsid w:val="00685777"/>
    <w:rsid w:val="00687B72"/>
    <w:rsid w:val="006915A4"/>
    <w:rsid w:val="006951F0"/>
    <w:rsid w:val="00696F65"/>
    <w:rsid w:val="00697192"/>
    <w:rsid w:val="006971AE"/>
    <w:rsid w:val="006A16C5"/>
    <w:rsid w:val="006A268C"/>
    <w:rsid w:val="006A69F5"/>
    <w:rsid w:val="006A7A6D"/>
    <w:rsid w:val="006B17C3"/>
    <w:rsid w:val="006B5E67"/>
    <w:rsid w:val="006B7A05"/>
    <w:rsid w:val="006C1B55"/>
    <w:rsid w:val="006C2EB5"/>
    <w:rsid w:val="006C3464"/>
    <w:rsid w:val="006C42EC"/>
    <w:rsid w:val="006D04BA"/>
    <w:rsid w:val="006D18A3"/>
    <w:rsid w:val="006D5970"/>
    <w:rsid w:val="006D5A2E"/>
    <w:rsid w:val="006E1E5B"/>
    <w:rsid w:val="006E481E"/>
    <w:rsid w:val="006E5119"/>
    <w:rsid w:val="006E5483"/>
    <w:rsid w:val="006E5EE2"/>
    <w:rsid w:val="006E795F"/>
    <w:rsid w:val="006F468B"/>
    <w:rsid w:val="006F6B2D"/>
    <w:rsid w:val="00700249"/>
    <w:rsid w:val="00703BF0"/>
    <w:rsid w:val="00705B76"/>
    <w:rsid w:val="0070604C"/>
    <w:rsid w:val="007069CD"/>
    <w:rsid w:val="007110E6"/>
    <w:rsid w:val="00711A70"/>
    <w:rsid w:val="007122EE"/>
    <w:rsid w:val="00712E6F"/>
    <w:rsid w:val="00712E90"/>
    <w:rsid w:val="00713B7E"/>
    <w:rsid w:val="00714720"/>
    <w:rsid w:val="007156ED"/>
    <w:rsid w:val="007204AE"/>
    <w:rsid w:val="00720978"/>
    <w:rsid w:val="0072468B"/>
    <w:rsid w:val="007252C2"/>
    <w:rsid w:val="007261A5"/>
    <w:rsid w:val="0072678F"/>
    <w:rsid w:val="0072761E"/>
    <w:rsid w:val="00727C4C"/>
    <w:rsid w:val="007300CB"/>
    <w:rsid w:val="00731A0E"/>
    <w:rsid w:val="00731F90"/>
    <w:rsid w:val="00732E57"/>
    <w:rsid w:val="00734714"/>
    <w:rsid w:val="007347CE"/>
    <w:rsid w:val="00734809"/>
    <w:rsid w:val="00737A62"/>
    <w:rsid w:val="007406E1"/>
    <w:rsid w:val="007422DA"/>
    <w:rsid w:val="00742337"/>
    <w:rsid w:val="00743E40"/>
    <w:rsid w:val="007452F4"/>
    <w:rsid w:val="00745759"/>
    <w:rsid w:val="007478EF"/>
    <w:rsid w:val="00751263"/>
    <w:rsid w:val="00753769"/>
    <w:rsid w:val="0075704F"/>
    <w:rsid w:val="00763B2D"/>
    <w:rsid w:val="00765787"/>
    <w:rsid w:val="0076695A"/>
    <w:rsid w:val="0077075F"/>
    <w:rsid w:val="00772924"/>
    <w:rsid w:val="007806C0"/>
    <w:rsid w:val="007818B7"/>
    <w:rsid w:val="00783C32"/>
    <w:rsid w:val="00784EC4"/>
    <w:rsid w:val="007872F2"/>
    <w:rsid w:val="007874BC"/>
    <w:rsid w:val="00787EEB"/>
    <w:rsid w:val="007908E0"/>
    <w:rsid w:val="007926ED"/>
    <w:rsid w:val="00793749"/>
    <w:rsid w:val="00793EB3"/>
    <w:rsid w:val="00794205"/>
    <w:rsid w:val="007A01FE"/>
    <w:rsid w:val="007A1091"/>
    <w:rsid w:val="007A1A17"/>
    <w:rsid w:val="007A1F6A"/>
    <w:rsid w:val="007A2142"/>
    <w:rsid w:val="007A4AEA"/>
    <w:rsid w:val="007A6171"/>
    <w:rsid w:val="007B0DE3"/>
    <w:rsid w:val="007B144E"/>
    <w:rsid w:val="007B491F"/>
    <w:rsid w:val="007B5CB2"/>
    <w:rsid w:val="007B5CDF"/>
    <w:rsid w:val="007B6A8B"/>
    <w:rsid w:val="007B6C09"/>
    <w:rsid w:val="007B7191"/>
    <w:rsid w:val="007C0339"/>
    <w:rsid w:val="007C1504"/>
    <w:rsid w:val="007C1634"/>
    <w:rsid w:val="007C1D94"/>
    <w:rsid w:val="007C2879"/>
    <w:rsid w:val="007C432B"/>
    <w:rsid w:val="007C454F"/>
    <w:rsid w:val="007C6A87"/>
    <w:rsid w:val="007C6C05"/>
    <w:rsid w:val="007C705D"/>
    <w:rsid w:val="007C79C0"/>
    <w:rsid w:val="007D06D2"/>
    <w:rsid w:val="007D0A07"/>
    <w:rsid w:val="007D0C47"/>
    <w:rsid w:val="007D0C96"/>
    <w:rsid w:val="007D133D"/>
    <w:rsid w:val="007D3EB4"/>
    <w:rsid w:val="007D3F16"/>
    <w:rsid w:val="007D4D70"/>
    <w:rsid w:val="007E1341"/>
    <w:rsid w:val="007E2F68"/>
    <w:rsid w:val="007E3BC6"/>
    <w:rsid w:val="007E3CA0"/>
    <w:rsid w:val="007F0153"/>
    <w:rsid w:val="007F06F4"/>
    <w:rsid w:val="007F3F7E"/>
    <w:rsid w:val="007F5497"/>
    <w:rsid w:val="007F5698"/>
    <w:rsid w:val="007F5926"/>
    <w:rsid w:val="007F7136"/>
    <w:rsid w:val="00801230"/>
    <w:rsid w:val="0080759B"/>
    <w:rsid w:val="008129C3"/>
    <w:rsid w:val="00813CEC"/>
    <w:rsid w:val="008150DC"/>
    <w:rsid w:val="0081534C"/>
    <w:rsid w:val="008159B4"/>
    <w:rsid w:val="008171E4"/>
    <w:rsid w:val="00817BCC"/>
    <w:rsid w:val="008208EA"/>
    <w:rsid w:val="00824C3B"/>
    <w:rsid w:val="00824E67"/>
    <w:rsid w:val="00825A64"/>
    <w:rsid w:val="00825B6D"/>
    <w:rsid w:val="00826F48"/>
    <w:rsid w:val="00826F5A"/>
    <w:rsid w:val="008308AE"/>
    <w:rsid w:val="0083166E"/>
    <w:rsid w:val="00831998"/>
    <w:rsid w:val="00831DC3"/>
    <w:rsid w:val="008322C7"/>
    <w:rsid w:val="00834F1D"/>
    <w:rsid w:val="00836FEC"/>
    <w:rsid w:val="008406BB"/>
    <w:rsid w:val="00841F46"/>
    <w:rsid w:val="00841F9D"/>
    <w:rsid w:val="008420E1"/>
    <w:rsid w:val="00843D58"/>
    <w:rsid w:val="00843EBA"/>
    <w:rsid w:val="00844D98"/>
    <w:rsid w:val="00846D84"/>
    <w:rsid w:val="008515B4"/>
    <w:rsid w:val="0085230E"/>
    <w:rsid w:val="00854124"/>
    <w:rsid w:val="008550A1"/>
    <w:rsid w:val="00855D13"/>
    <w:rsid w:val="0085681C"/>
    <w:rsid w:val="00861035"/>
    <w:rsid w:val="00861038"/>
    <w:rsid w:val="00861164"/>
    <w:rsid w:val="00862FEE"/>
    <w:rsid w:val="00863CC4"/>
    <w:rsid w:val="008648B5"/>
    <w:rsid w:val="00865008"/>
    <w:rsid w:val="00866B50"/>
    <w:rsid w:val="008703C3"/>
    <w:rsid w:val="008708F1"/>
    <w:rsid w:val="00870C27"/>
    <w:rsid w:val="00871628"/>
    <w:rsid w:val="0087557F"/>
    <w:rsid w:val="00876F1C"/>
    <w:rsid w:val="0088028A"/>
    <w:rsid w:val="00880539"/>
    <w:rsid w:val="00882434"/>
    <w:rsid w:val="00883ADA"/>
    <w:rsid w:val="00884F39"/>
    <w:rsid w:val="008859E8"/>
    <w:rsid w:val="0088737B"/>
    <w:rsid w:val="008914FE"/>
    <w:rsid w:val="00892716"/>
    <w:rsid w:val="00893067"/>
    <w:rsid w:val="008933DE"/>
    <w:rsid w:val="00894A7A"/>
    <w:rsid w:val="00895FCE"/>
    <w:rsid w:val="00897F19"/>
    <w:rsid w:val="00897F3E"/>
    <w:rsid w:val="008A1274"/>
    <w:rsid w:val="008A1BA8"/>
    <w:rsid w:val="008A21B4"/>
    <w:rsid w:val="008A282B"/>
    <w:rsid w:val="008A3062"/>
    <w:rsid w:val="008A4576"/>
    <w:rsid w:val="008A57A3"/>
    <w:rsid w:val="008B07DE"/>
    <w:rsid w:val="008B1C40"/>
    <w:rsid w:val="008B28E7"/>
    <w:rsid w:val="008B4B2B"/>
    <w:rsid w:val="008B7E09"/>
    <w:rsid w:val="008C03BB"/>
    <w:rsid w:val="008C0DCD"/>
    <w:rsid w:val="008C14C7"/>
    <w:rsid w:val="008C2FFB"/>
    <w:rsid w:val="008C5782"/>
    <w:rsid w:val="008C6EEA"/>
    <w:rsid w:val="008D1657"/>
    <w:rsid w:val="008D1701"/>
    <w:rsid w:val="008D1776"/>
    <w:rsid w:val="008D5813"/>
    <w:rsid w:val="008D634E"/>
    <w:rsid w:val="008D778A"/>
    <w:rsid w:val="008E4399"/>
    <w:rsid w:val="008E4D37"/>
    <w:rsid w:val="008E540B"/>
    <w:rsid w:val="008F02F4"/>
    <w:rsid w:val="008F1A8C"/>
    <w:rsid w:val="008F22BD"/>
    <w:rsid w:val="008F3604"/>
    <w:rsid w:val="008F3BB9"/>
    <w:rsid w:val="008F4895"/>
    <w:rsid w:val="008F6A06"/>
    <w:rsid w:val="0090337C"/>
    <w:rsid w:val="009055A2"/>
    <w:rsid w:val="00906CE6"/>
    <w:rsid w:val="009079BD"/>
    <w:rsid w:val="00912BD9"/>
    <w:rsid w:val="00916FC5"/>
    <w:rsid w:val="009179B9"/>
    <w:rsid w:val="00920BA8"/>
    <w:rsid w:val="00920E5B"/>
    <w:rsid w:val="00923D58"/>
    <w:rsid w:val="00925C46"/>
    <w:rsid w:val="00926436"/>
    <w:rsid w:val="00926F56"/>
    <w:rsid w:val="0093018C"/>
    <w:rsid w:val="00932127"/>
    <w:rsid w:val="00932CCA"/>
    <w:rsid w:val="009337C8"/>
    <w:rsid w:val="0093597C"/>
    <w:rsid w:val="00936659"/>
    <w:rsid w:val="00940059"/>
    <w:rsid w:val="009401BE"/>
    <w:rsid w:val="0094029E"/>
    <w:rsid w:val="00940DED"/>
    <w:rsid w:val="009412D5"/>
    <w:rsid w:val="0094182A"/>
    <w:rsid w:val="00942CFE"/>
    <w:rsid w:val="00944848"/>
    <w:rsid w:val="00946EED"/>
    <w:rsid w:val="009470AE"/>
    <w:rsid w:val="00947BFF"/>
    <w:rsid w:val="0095340B"/>
    <w:rsid w:val="009544C0"/>
    <w:rsid w:val="00954FA4"/>
    <w:rsid w:val="00955DA0"/>
    <w:rsid w:val="00956AE9"/>
    <w:rsid w:val="009571C8"/>
    <w:rsid w:val="009577F0"/>
    <w:rsid w:val="00962A9A"/>
    <w:rsid w:val="00964CC6"/>
    <w:rsid w:val="00967391"/>
    <w:rsid w:val="00971B2C"/>
    <w:rsid w:val="00971DEC"/>
    <w:rsid w:val="00972BAC"/>
    <w:rsid w:val="00972D89"/>
    <w:rsid w:val="009817F9"/>
    <w:rsid w:val="009861B9"/>
    <w:rsid w:val="00990F8F"/>
    <w:rsid w:val="00991FDA"/>
    <w:rsid w:val="009927A1"/>
    <w:rsid w:val="00992FBC"/>
    <w:rsid w:val="00996BFD"/>
    <w:rsid w:val="0099774D"/>
    <w:rsid w:val="009A2797"/>
    <w:rsid w:val="009A5F3B"/>
    <w:rsid w:val="009A6E46"/>
    <w:rsid w:val="009B0375"/>
    <w:rsid w:val="009B0544"/>
    <w:rsid w:val="009B0A80"/>
    <w:rsid w:val="009B0B61"/>
    <w:rsid w:val="009B28C0"/>
    <w:rsid w:val="009B5A99"/>
    <w:rsid w:val="009B6BDB"/>
    <w:rsid w:val="009B6EB8"/>
    <w:rsid w:val="009B7136"/>
    <w:rsid w:val="009B777E"/>
    <w:rsid w:val="009B7806"/>
    <w:rsid w:val="009C036B"/>
    <w:rsid w:val="009C0D5D"/>
    <w:rsid w:val="009C1719"/>
    <w:rsid w:val="009C2505"/>
    <w:rsid w:val="009C3AC2"/>
    <w:rsid w:val="009C67A5"/>
    <w:rsid w:val="009C6A3F"/>
    <w:rsid w:val="009C6F6D"/>
    <w:rsid w:val="009C77E8"/>
    <w:rsid w:val="009D2378"/>
    <w:rsid w:val="009D2851"/>
    <w:rsid w:val="009D30D8"/>
    <w:rsid w:val="009D3376"/>
    <w:rsid w:val="009D4365"/>
    <w:rsid w:val="009D4E3B"/>
    <w:rsid w:val="009D4EDE"/>
    <w:rsid w:val="009D5CD5"/>
    <w:rsid w:val="009D7BC9"/>
    <w:rsid w:val="009E10E8"/>
    <w:rsid w:val="009E1982"/>
    <w:rsid w:val="009E3651"/>
    <w:rsid w:val="009E4D2C"/>
    <w:rsid w:val="009E63AA"/>
    <w:rsid w:val="009F0978"/>
    <w:rsid w:val="009F3968"/>
    <w:rsid w:val="009F3AEC"/>
    <w:rsid w:val="009F4FC2"/>
    <w:rsid w:val="009F73B6"/>
    <w:rsid w:val="00A00081"/>
    <w:rsid w:val="00A00474"/>
    <w:rsid w:val="00A00B3F"/>
    <w:rsid w:val="00A015F7"/>
    <w:rsid w:val="00A02659"/>
    <w:rsid w:val="00A03158"/>
    <w:rsid w:val="00A03BD3"/>
    <w:rsid w:val="00A07706"/>
    <w:rsid w:val="00A10D56"/>
    <w:rsid w:val="00A11CC9"/>
    <w:rsid w:val="00A129AB"/>
    <w:rsid w:val="00A12AAE"/>
    <w:rsid w:val="00A13148"/>
    <w:rsid w:val="00A140CB"/>
    <w:rsid w:val="00A14629"/>
    <w:rsid w:val="00A149C5"/>
    <w:rsid w:val="00A16DD1"/>
    <w:rsid w:val="00A171C9"/>
    <w:rsid w:val="00A22441"/>
    <w:rsid w:val="00A23F3B"/>
    <w:rsid w:val="00A24406"/>
    <w:rsid w:val="00A25F64"/>
    <w:rsid w:val="00A27CC2"/>
    <w:rsid w:val="00A30937"/>
    <w:rsid w:val="00A31A11"/>
    <w:rsid w:val="00A3273B"/>
    <w:rsid w:val="00A33AAA"/>
    <w:rsid w:val="00A34C2A"/>
    <w:rsid w:val="00A3604E"/>
    <w:rsid w:val="00A3769F"/>
    <w:rsid w:val="00A37B80"/>
    <w:rsid w:val="00A40ED6"/>
    <w:rsid w:val="00A43B54"/>
    <w:rsid w:val="00A44DC0"/>
    <w:rsid w:val="00A470EE"/>
    <w:rsid w:val="00A47621"/>
    <w:rsid w:val="00A479CD"/>
    <w:rsid w:val="00A50CFC"/>
    <w:rsid w:val="00A52334"/>
    <w:rsid w:val="00A5275C"/>
    <w:rsid w:val="00A548F3"/>
    <w:rsid w:val="00A54D67"/>
    <w:rsid w:val="00A55A3F"/>
    <w:rsid w:val="00A56373"/>
    <w:rsid w:val="00A62C22"/>
    <w:rsid w:val="00A64B62"/>
    <w:rsid w:val="00A652F6"/>
    <w:rsid w:val="00A67813"/>
    <w:rsid w:val="00A732EA"/>
    <w:rsid w:val="00A73D04"/>
    <w:rsid w:val="00A7489E"/>
    <w:rsid w:val="00A75A70"/>
    <w:rsid w:val="00A8015F"/>
    <w:rsid w:val="00A80BD2"/>
    <w:rsid w:val="00A80F1F"/>
    <w:rsid w:val="00A8374D"/>
    <w:rsid w:val="00A85039"/>
    <w:rsid w:val="00A850CA"/>
    <w:rsid w:val="00A851F7"/>
    <w:rsid w:val="00A8628A"/>
    <w:rsid w:val="00A86EF6"/>
    <w:rsid w:val="00A870CD"/>
    <w:rsid w:val="00A901C3"/>
    <w:rsid w:val="00A906AA"/>
    <w:rsid w:val="00A925BF"/>
    <w:rsid w:val="00A9310D"/>
    <w:rsid w:val="00A94C5E"/>
    <w:rsid w:val="00AA241A"/>
    <w:rsid w:val="00AA252C"/>
    <w:rsid w:val="00AA4537"/>
    <w:rsid w:val="00AA5C06"/>
    <w:rsid w:val="00AA666E"/>
    <w:rsid w:val="00AA7576"/>
    <w:rsid w:val="00AA7844"/>
    <w:rsid w:val="00AA7DAF"/>
    <w:rsid w:val="00AB1C07"/>
    <w:rsid w:val="00AB1E9D"/>
    <w:rsid w:val="00AB21BF"/>
    <w:rsid w:val="00AB43D4"/>
    <w:rsid w:val="00AB5518"/>
    <w:rsid w:val="00AC01D4"/>
    <w:rsid w:val="00AC4093"/>
    <w:rsid w:val="00AC4547"/>
    <w:rsid w:val="00AC4A04"/>
    <w:rsid w:val="00AC5B08"/>
    <w:rsid w:val="00AD00D3"/>
    <w:rsid w:val="00AD1120"/>
    <w:rsid w:val="00AD161A"/>
    <w:rsid w:val="00AD324E"/>
    <w:rsid w:val="00AD336F"/>
    <w:rsid w:val="00AD3550"/>
    <w:rsid w:val="00AD3769"/>
    <w:rsid w:val="00AD4351"/>
    <w:rsid w:val="00AD4885"/>
    <w:rsid w:val="00AD524D"/>
    <w:rsid w:val="00AD6873"/>
    <w:rsid w:val="00AD79C3"/>
    <w:rsid w:val="00AD7C07"/>
    <w:rsid w:val="00AD7D29"/>
    <w:rsid w:val="00AE0B99"/>
    <w:rsid w:val="00AE23B1"/>
    <w:rsid w:val="00AE2564"/>
    <w:rsid w:val="00AE301F"/>
    <w:rsid w:val="00AE3302"/>
    <w:rsid w:val="00AE7077"/>
    <w:rsid w:val="00AF1EBF"/>
    <w:rsid w:val="00AF205D"/>
    <w:rsid w:val="00AF2581"/>
    <w:rsid w:val="00AF41AF"/>
    <w:rsid w:val="00AF61C2"/>
    <w:rsid w:val="00AF6CC6"/>
    <w:rsid w:val="00AF7542"/>
    <w:rsid w:val="00B011CD"/>
    <w:rsid w:val="00B01F21"/>
    <w:rsid w:val="00B02486"/>
    <w:rsid w:val="00B0296A"/>
    <w:rsid w:val="00B040D2"/>
    <w:rsid w:val="00B0427E"/>
    <w:rsid w:val="00B0663C"/>
    <w:rsid w:val="00B06E57"/>
    <w:rsid w:val="00B12295"/>
    <w:rsid w:val="00B124FD"/>
    <w:rsid w:val="00B12FF8"/>
    <w:rsid w:val="00B137BE"/>
    <w:rsid w:val="00B17FA0"/>
    <w:rsid w:val="00B24344"/>
    <w:rsid w:val="00B26769"/>
    <w:rsid w:val="00B2716F"/>
    <w:rsid w:val="00B30BFD"/>
    <w:rsid w:val="00B31623"/>
    <w:rsid w:val="00B31C91"/>
    <w:rsid w:val="00B34307"/>
    <w:rsid w:val="00B3747F"/>
    <w:rsid w:val="00B41826"/>
    <w:rsid w:val="00B41A38"/>
    <w:rsid w:val="00B43194"/>
    <w:rsid w:val="00B47734"/>
    <w:rsid w:val="00B50FBA"/>
    <w:rsid w:val="00B5276D"/>
    <w:rsid w:val="00B558EB"/>
    <w:rsid w:val="00B56C19"/>
    <w:rsid w:val="00B575AF"/>
    <w:rsid w:val="00B577D3"/>
    <w:rsid w:val="00B60466"/>
    <w:rsid w:val="00B615B7"/>
    <w:rsid w:val="00B63240"/>
    <w:rsid w:val="00B6327B"/>
    <w:rsid w:val="00B6548F"/>
    <w:rsid w:val="00B676F6"/>
    <w:rsid w:val="00B72387"/>
    <w:rsid w:val="00B7502A"/>
    <w:rsid w:val="00B763A5"/>
    <w:rsid w:val="00B7700E"/>
    <w:rsid w:val="00B770EB"/>
    <w:rsid w:val="00B77305"/>
    <w:rsid w:val="00B80F62"/>
    <w:rsid w:val="00B8239B"/>
    <w:rsid w:val="00B82CC2"/>
    <w:rsid w:val="00B82FA3"/>
    <w:rsid w:val="00B84A89"/>
    <w:rsid w:val="00B914D5"/>
    <w:rsid w:val="00B92BEF"/>
    <w:rsid w:val="00B94BCC"/>
    <w:rsid w:val="00B9689A"/>
    <w:rsid w:val="00B96B4E"/>
    <w:rsid w:val="00B96FE5"/>
    <w:rsid w:val="00BA0661"/>
    <w:rsid w:val="00BA09D3"/>
    <w:rsid w:val="00BA0B09"/>
    <w:rsid w:val="00BA1FFA"/>
    <w:rsid w:val="00BA2E41"/>
    <w:rsid w:val="00BA4154"/>
    <w:rsid w:val="00BA4CB5"/>
    <w:rsid w:val="00BA5BC3"/>
    <w:rsid w:val="00BA6468"/>
    <w:rsid w:val="00BA7FF1"/>
    <w:rsid w:val="00BB0102"/>
    <w:rsid w:val="00BB0573"/>
    <w:rsid w:val="00BB06CB"/>
    <w:rsid w:val="00BB261F"/>
    <w:rsid w:val="00BB2887"/>
    <w:rsid w:val="00BB2F8F"/>
    <w:rsid w:val="00BB3056"/>
    <w:rsid w:val="00BB3617"/>
    <w:rsid w:val="00BB370A"/>
    <w:rsid w:val="00BB5367"/>
    <w:rsid w:val="00BB5EAA"/>
    <w:rsid w:val="00BB5F11"/>
    <w:rsid w:val="00BC0401"/>
    <w:rsid w:val="00BC04FA"/>
    <w:rsid w:val="00BC1C22"/>
    <w:rsid w:val="00BC1D0B"/>
    <w:rsid w:val="00BC2AA7"/>
    <w:rsid w:val="00BC4093"/>
    <w:rsid w:val="00BC4433"/>
    <w:rsid w:val="00BC460B"/>
    <w:rsid w:val="00BC477C"/>
    <w:rsid w:val="00BC53A5"/>
    <w:rsid w:val="00BC5725"/>
    <w:rsid w:val="00BC6F95"/>
    <w:rsid w:val="00BD1C6F"/>
    <w:rsid w:val="00BD230C"/>
    <w:rsid w:val="00BD2FDE"/>
    <w:rsid w:val="00BD30B1"/>
    <w:rsid w:val="00BD35F2"/>
    <w:rsid w:val="00BD37E1"/>
    <w:rsid w:val="00BD3CF0"/>
    <w:rsid w:val="00BD54D1"/>
    <w:rsid w:val="00BD6215"/>
    <w:rsid w:val="00BD709B"/>
    <w:rsid w:val="00BE0F7B"/>
    <w:rsid w:val="00BE10C2"/>
    <w:rsid w:val="00BE1911"/>
    <w:rsid w:val="00BE231C"/>
    <w:rsid w:val="00BE46BF"/>
    <w:rsid w:val="00BE66FE"/>
    <w:rsid w:val="00BE72DD"/>
    <w:rsid w:val="00BF0BB9"/>
    <w:rsid w:val="00BF36B0"/>
    <w:rsid w:val="00BF38E5"/>
    <w:rsid w:val="00BF64E7"/>
    <w:rsid w:val="00BF734C"/>
    <w:rsid w:val="00C01D14"/>
    <w:rsid w:val="00C025B4"/>
    <w:rsid w:val="00C02B6C"/>
    <w:rsid w:val="00C02DDF"/>
    <w:rsid w:val="00C02FF6"/>
    <w:rsid w:val="00C05437"/>
    <w:rsid w:val="00C05904"/>
    <w:rsid w:val="00C0719C"/>
    <w:rsid w:val="00C109D4"/>
    <w:rsid w:val="00C120AC"/>
    <w:rsid w:val="00C156C8"/>
    <w:rsid w:val="00C161FD"/>
    <w:rsid w:val="00C20DA7"/>
    <w:rsid w:val="00C20FFE"/>
    <w:rsid w:val="00C213D9"/>
    <w:rsid w:val="00C21B88"/>
    <w:rsid w:val="00C22D8C"/>
    <w:rsid w:val="00C23F17"/>
    <w:rsid w:val="00C26D0D"/>
    <w:rsid w:val="00C27C95"/>
    <w:rsid w:val="00C300D2"/>
    <w:rsid w:val="00C3270F"/>
    <w:rsid w:val="00C3278B"/>
    <w:rsid w:val="00C33375"/>
    <w:rsid w:val="00C33788"/>
    <w:rsid w:val="00C34C23"/>
    <w:rsid w:val="00C356BE"/>
    <w:rsid w:val="00C367B4"/>
    <w:rsid w:val="00C3783D"/>
    <w:rsid w:val="00C37FB6"/>
    <w:rsid w:val="00C40FE8"/>
    <w:rsid w:val="00C42005"/>
    <w:rsid w:val="00C42507"/>
    <w:rsid w:val="00C4319C"/>
    <w:rsid w:val="00C432BE"/>
    <w:rsid w:val="00C43EA6"/>
    <w:rsid w:val="00C44446"/>
    <w:rsid w:val="00C4664D"/>
    <w:rsid w:val="00C472AA"/>
    <w:rsid w:val="00C50A05"/>
    <w:rsid w:val="00C51BDA"/>
    <w:rsid w:val="00C51E7B"/>
    <w:rsid w:val="00C527E7"/>
    <w:rsid w:val="00C54AED"/>
    <w:rsid w:val="00C639A8"/>
    <w:rsid w:val="00C63D00"/>
    <w:rsid w:val="00C6441B"/>
    <w:rsid w:val="00C65A4F"/>
    <w:rsid w:val="00C6680D"/>
    <w:rsid w:val="00C7108B"/>
    <w:rsid w:val="00C71118"/>
    <w:rsid w:val="00C8087B"/>
    <w:rsid w:val="00C8089F"/>
    <w:rsid w:val="00C82DE0"/>
    <w:rsid w:val="00C836CC"/>
    <w:rsid w:val="00C83711"/>
    <w:rsid w:val="00C87A74"/>
    <w:rsid w:val="00C9048E"/>
    <w:rsid w:val="00C90A71"/>
    <w:rsid w:val="00C92109"/>
    <w:rsid w:val="00C92C71"/>
    <w:rsid w:val="00C93D21"/>
    <w:rsid w:val="00C93F8F"/>
    <w:rsid w:val="00C9526C"/>
    <w:rsid w:val="00CA2A2A"/>
    <w:rsid w:val="00CA3593"/>
    <w:rsid w:val="00CA3C86"/>
    <w:rsid w:val="00CA3FF2"/>
    <w:rsid w:val="00CA41FF"/>
    <w:rsid w:val="00CA4808"/>
    <w:rsid w:val="00CA613F"/>
    <w:rsid w:val="00CA7F4F"/>
    <w:rsid w:val="00CB258E"/>
    <w:rsid w:val="00CB3C8F"/>
    <w:rsid w:val="00CB6536"/>
    <w:rsid w:val="00CB6802"/>
    <w:rsid w:val="00CB68FE"/>
    <w:rsid w:val="00CC02F1"/>
    <w:rsid w:val="00CC11A6"/>
    <w:rsid w:val="00CC135E"/>
    <w:rsid w:val="00CC2C1E"/>
    <w:rsid w:val="00CC3477"/>
    <w:rsid w:val="00CC79AA"/>
    <w:rsid w:val="00CD2A0A"/>
    <w:rsid w:val="00CD2E5E"/>
    <w:rsid w:val="00CD3242"/>
    <w:rsid w:val="00CD5D3F"/>
    <w:rsid w:val="00CD5F6D"/>
    <w:rsid w:val="00CE12D8"/>
    <w:rsid w:val="00CE436C"/>
    <w:rsid w:val="00CE7610"/>
    <w:rsid w:val="00CF0FE2"/>
    <w:rsid w:val="00CF1251"/>
    <w:rsid w:val="00CF1E90"/>
    <w:rsid w:val="00CF29BF"/>
    <w:rsid w:val="00CF3590"/>
    <w:rsid w:val="00CF3DB3"/>
    <w:rsid w:val="00CF46D5"/>
    <w:rsid w:val="00CF7E92"/>
    <w:rsid w:val="00D00F7B"/>
    <w:rsid w:val="00D04545"/>
    <w:rsid w:val="00D0483A"/>
    <w:rsid w:val="00D052BC"/>
    <w:rsid w:val="00D07026"/>
    <w:rsid w:val="00D10248"/>
    <w:rsid w:val="00D12312"/>
    <w:rsid w:val="00D172C9"/>
    <w:rsid w:val="00D21CAE"/>
    <w:rsid w:val="00D22C8F"/>
    <w:rsid w:val="00D23640"/>
    <w:rsid w:val="00D275B9"/>
    <w:rsid w:val="00D316F1"/>
    <w:rsid w:val="00D32B0E"/>
    <w:rsid w:val="00D33491"/>
    <w:rsid w:val="00D33D9B"/>
    <w:rsid w:val="00D3545B"/>
    <w:rsid w:val="00D35B66"/>
    <w:rsid w:val="00D35CEA"/>
    <w:rsid w:val="00D36DE0"/>
    <w:rsid w:val="00D3773B"/>
    <w:rsid w:val="00D41E19"/>
    <w:rsid w:val="00D44F8E"/>
    <w:rsid w:val="00D44FD0"/>
    <w:rsid w:val="00D450E0"/>
    <w:rsid w:val="00D453EA"/>
    <w:rsid w:val="00D53244"/>
    <w:rsid w:val="00D550A1"/>
    <w:rsid w:val="00D571F5"/>
    <w:rsid w:val="00D579F9"/>
    <w:rsid w:val="00D607EF"/>
    <w:rsid w:val="00D60F88"/>
    <w:rsid w:val="00D61813"/>
    <w:rsid w:val="00D625E7"/>
    <w:rsid w:val="00D63987"/>
    <w:rsid w:val="00D646BD"/>
    <w:rsid w:val="00D67678"/>
    <w:rsid w:val="00D6773D"/>
    <w:rsid w:val="00D6790D"/>
    <w:rsid w:val="00D70239"/>
    <w:rsid w:val="00D71183"/>
    <w:rsid w:val="00D71201"/>
    <w:rsid w:val="00D720C7"/>
    <w:rsid w:val="00D72DD3"/>
    <w:rsid w:val="00D759DD"/>
    <w:rsid w:val="00D81D06"/>
    <w:rsid w:val="00D83368"/>
    <w:rsid w:val="00D8652C"/>
    <w:rsid w:val="00D86F26"/>
    <w:rsid w:val="00D876E6"/>
    <w:rsid w:val="00D938F0"/>
    <w:rsid w:val="00D940C7"/>
    <w:rsid w:val="00D9643B"/>
    <w:rsid w:val="00D96574"/>
    <w:rsid w:val="00D967DD"/>
    <w:rsid w:val="00D96F86"/>
    <w:rsid w:val="00D9744E"/>
    <w:rsid w:val="00D9798A"/>
    <w:rsid w:val="00DA1025"/>
    <w:rsid w:val="00DA22EC"/>
    <w:rsid w:val="00DA2828"/>
    <w:rsid w:val="00DA5860"/>
    <w:rsid w:val="00DB2767"/>
    <w:rsid w:val="00DB4F0F"/>
    <w:rsid w:val="00DC05BE"/>
    <w:rsid w:val="00DC29CE"/>
    <w:rsid w:val="00DC4729"/>
    <w:rsid w:val="00DC7E73"/>
    <w:rsid w:val="00DD0CEE"/>
    <w:rsid w:val="00DD32DF"/>
    <w:rsid w:val="00DD4BF6"/>
    <w:rsid w:val="00DD6BCC"/>
    <w:rsid w:val="00DD7238"/>
    <w:rsid w:val="00DD7CDD"/>
    <w:rsid w:val="00DE20A6"/>
    <w:rsid w:val="00DE2ABD"/>
    <w:rsid w:val="00DE2EED"/>
    <w:rsid w:val="00DE5548"/>
    <w:rsid w:val="00DE556F"/>
    <w:rsid w:val="00DE61DB"/>
    <w:rsid w:val="00DE68E0"/>
    <w:rsid w:val="00DF11B4"/>
    <w:rsid w:val="00DF559D"/>
    <w:rsid w:val="00DF5693"/>
    <w:rsid w:val="00DF6D92"/>
    <w:rsid w:val="00E005EF"/>
    <w:rsid w:val="00E01794"/>
    <w:rsid w:val="00E03B6D"/>
    <w:rsid w:val="00E072E1"/>
    <w:rsid w:val="00E11413"/>
    <w:rsid w:val="00E12A24"/>
    <w:rsid w:val="00E14F13"/>
    <w:rsid w:val="00E17160"/>
    <w:rsid w:val="00E20A1B"/>
    <w:rsid w:val="00E20DB2"/>
    <w:rsid w:val="00E23BC8"/>
    <w:rsid w:val="00E23D3D"/>
    <w:rsid w:val="00E23D98"/>
    <w:rsid w:val="00E25A62"/>
    <w:rsid w:val="00E2712B"/>
    <w:rsid w:val="00E279BC"/>
    <w:rsid w:val="00E330E8"/>
    <w:rsid w:val="00E339E4"/>
    <w:rsid w:val="00E35BEC"/>
    <w:rsid w:val="00E3622D"/>
    <w:rsid w:val="00E36C03"/>
    <w:rsid w:val="00E42119"/>
    <w:rsid w:val="00E43F0B"/>
    <w:rsid w:val="00E50821"/>
    <w:rsid w:val="00E51F91"/>
    <w:rsid w:val="00E53106"/>
    <w:rsid w:val="00E53701"/>
    <w:rsid w:val="00E561D9"/>
    <w:rsid w:val="00E579FA"/>
    <w:rsid w:val="00E61ABC"/>
    <w:rsid w:val="00E64C48"/>
    <w:rsid w:val="00E653C5"/>
    <w:rsid w:val="00E66BC0"/>
    <w:rsid w:val="00E7086E"/>
    <w:rsid w:val="00E729E8"/>
    <w:rsid w:val="00E7374A"/>
    <w:rsid w:val="00E73C41"/>
    <w:rsid w:val="00E7598F"/>
    <w:rsid w:val="00E76F60"/>
    <w:rsid w:val="00E80B02"/>
    <w:rsid w:val="00E81BD6"/>
    <w:rsid w:val="00E828FE"/>
    <w:rsid w:val="00E83D90"/>
    <w:rsid w:val="00E83F28"/>
    <w:rsid w:val="00E83F91"/>
    <w:rsid w:val="00E8430B"/>
    <w:rsid w:val="00E85091"/>
    <w:rsid w:val="00E858DD"/>
    <w:rsid w:val="00E86B32"/>
    <w:rsid w:val="00E9107A"/>
    <w:rsid w:val="00E91A82"/>
    <w:rsid w:val="00E91F62"/>
    <w:rsid w:val="00E929FD"/>
    <w:rsid w:val="00E93240"/>
    <w:rsid w:val="00E9339D"/>
    <w:rsid w:val="00E9479B"/>
    <w:rsid w:val="00E94B65"/>
    <w:rsid w:val="00E9557A"/>
    <w:rsid w:val="00E95B7C"/>
    <w:rsid w:val="00EA0814"/>
    <w:rsid w:val="00EA1C6E"/>
    <w:rsid w:val="00EA24BB"/>
    <w:rsid w:val="00EA38FF"/>
    <w:rsid w:val="00EA4D48"/>
    <w:rsid w:val="00EA526E"/>
    <w:rsid w:val="00EA6AAA"/>
    <w:rsid w:val="00EB2173"/>
    <w:rsid w:val="00EB3D80"/>
    <w:rsid w:val="00EB62E6"/>
    <w:rsid w:val="00EB6BA1"/>
    <w:rsid w:val="00EC114E"/>
    <w:rsid w:val="00EC4234"/>
    <w:rsid w:val="00EC4602"/>
    <w:rsid w:val="00EC77AB"/>
    <w:rsid w:val="00ED0AB5"/>
    <w:rsid w:val="00ED1B30"/>
    <w:rsid w:val="00ED250E"/>
    <w:rsid w:val="00ED2643"/>
    <w:rsid w:val="00ED28DB"/>
    <w:rsid w:val="00ED64DA"/>
    <w:rsid w:val="00ED6710"/>
    <w:rsid w:val="00ED6938"/>
    <w:rsid w:val="00ED7673"/>
    <w:rsid w:val="00EE0C1B"/>
    <w:rsid w:val="00EE189D"/>
    <w:rsid w:val="00EE1AC1"/>
    <w:rsid w:val="00EE3748"/>
    <w:rsid w:val="00EE39D6"/>
    <w:rsid w:val="00EE413C"/>
    <w:rsid w:val="00EE52AD"/>
    <w:rsid w:val="00EE6014"/>
    <w:rsid w:val="00EF03A8"/>
    <w:rsid w:val="00EF1351"/>
    <w:rsid w:val="00EF41F6"/>
    <w:rsid w:val="00EF5BB0"/>
    <w:rsid w:val="00EF7164"/>
    <w:rsid w:val="00EF737C"/>
    <w:rsid w:val="00F01F92"/>
    <w:rsid w:val="00F04095"/>
    <w:rsid w:val="00F04B0F"/>
    <w:rsid w:val="00F107CC"/>
    <w:rsid w:val="00F109D9"/>
    <w:rsid w:val="00F10A08"/>
    <w:rsid w:val="00F112EC"/>
    <w:rsid w:val="00F13597"/>
    <w:rsid w:val="00F139CF"/>
    <w:rsid w:val="00F16431"/>
    <w:rsid w:val="00F21830"/>
    <w:rsid w:val="00F22AC5"/>
    <w:rsid w:val="00F24AE2"/>
    <w:rsid w:val="00F254D1"/>
    <w:rsid w:val="00F267AF"/>
    <w:rsid w:val="00F27A1D"/>
    <w:rsid w:val="00F311D5"/>
    <w:rsid w:val="00F32B82"/>
    <w:rsid w:val="00F32B9C"/>
    <w:rsid w:val="00F33515"/>
    <w:rsid w:val="00F34A32"/>
    <w:rsid w:val="00F4043E"/>
    <w:rsid w:val="00F4096F"/>
    <w:rsid w:val="00F40CB5"/>
    <w:rsid w:val="00F41BBC"/>
    <w:rsid w:val="00F430E8"/>
    <w:rsid w:val="00F43156"/>
    <w:rsid w:val="00F43724"/>
    <w:rsid w:val="00F43B9D"/>
    <w:rsid w:val="00F43E28"/>
    <w:rsid w:val="00F444F0"/>
    <w:rsid w:val="00F45165"/>
    <w:rsid w:val="00F50847"/>
    <w:rsid w:val="00F51B93"/>
    <w:rsid w:val="00F53F27"/>
    <w:rsid w:val="00F546D1"/>
    <w:rsid w:val="00F54955"/>
    <w:rsid w:val="00F55A7F"/>
    <w:rsid w:val="00F60B78"/>
    <w:rsid w:val="00F61951"/>
    <w:rsid w:val="00F63979"/>
    <w:rsid w:val="00F6513F"/>
    <w:rsid w:val="00F66272"/>
    <w:rsid w:val="00F709C0"/>
    <w:rsid w:val="00F71596"/>
    <w:rsid w:val="00F72CFB"/>
    <w:rsid w:val="00F742A3"/>
    <w:rsid w:val="00F75C29"/>
    <w:rsid w:val="00F75EC3"/>
    <w:rsid w:val="00F76C32"/>
    <w:rsid w:val="00F76D75"/>
    <w:rsid w:val="00F80852"/>
    <w:rsid w:val="00F824AE"/>
    <w:rsid w:val="00F84614"/>
    <w:rsid w:val="00F9012E"/>
    <w:rsid w:val="00F90AFB"/>
    <w:rsid w:val="00F927A1"/>
    <w:rsid w:val="00F92E4D"/>
    <w:rsid w:val="00F9514B"/>
    <w:rsid w:val="00F973EE"/>
    <w:rsid w:val="00FA020F"/>
    <w:rsid w:val="00FA319D"/>
    <w:rsid w:val="00FA3764"/>
    <w:rsid w:val="00FA49A3"/>
    <w:rsid w:val="00FA4A27"/>
    <w:rsid w:val="00FA56ED"/>
    <w:rsid w:val="00FA6344"/>
    <w:rsid w:val="00FB068B"/>
    <w:rsid w:val="00FB074A"/>
    <w:rsid w:val="00FB1DA8"/>
    <w:rsid w:val="00FB589E"/>
    <w:rsid w:val="00FB5DEF"/>
    <w:rsid w:val="00FB5FA6"/>
    <w:rsid w:val="00FB65C2"/>
    <w:rsid w:val="00FC1310"/>
    <w:rsid w:val="00FC2069"/>
    <w:rsid w:val="00FC2FF3"/>
    <w:rsid w:val="00FC3263"/>
    <w:rsid w:val="00FC3EEF"/>
    <w:rsid w:val="00FC4293"/>
    <w:rsid w:val="00FC51F9"/>
    <w:rsid w:val="00FC5B40"/>
    <w:rsid w:val="00FC5FF8"/>
    <w:rsid w:val="00FC751F"/>
    <w:rsid w:val="00FD3D7C"/>
    <w:rsid w:val="00FD4273"/>
    <w:rsid w:val="00FD4F8F"/>
    <w:rsid w:val="00FD566A"/>
    <w:rsid w:val="00FD67CD"/>
    <w:rsid w:val="00FD684D"/>
    <w:rsid w:val="00FE05E0"/>
    <w:rsid w:val="00FE0C16"/>
    <w:rsid w:val="00FE14AD"/>
    <w:rsid w:val="00FE14B1"/>
    <w:rsid w:val="00FE4A8F"/>
    <w:rsid w:val="00FF0070"/>
    <w:rsid w:val="00FF28CA"/>
    <w:rsid w:val="00FF42D5"/>
    <w:rsid w:val="00FF5D66"/>
    <w:rsid w:val="00FF5F6A"/>
    <w:rsid w:val="00FF695D"/>
    <w:rsid w:val="00FF6BE0"/>
    <w:rsid w:val="00FF7424"/>
    <w:rsid w:val="00FF7784"/>
    <w:rsid w:val="00FF7899"/>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BC4433"/>
    <w:rPr>
      <w:rFonts w:ascii="Arial" w:hAnsi="Arial" w:cs="Arial"/>
      <w:b/>
      <w:color w:val="000000"/>
      <w:kern w:val="28"/>
      <w:sz w:val="28"/>
      <w:lang w:eastAsia="en-GB"/>
    </w:rPr>
  </w:style>
  <w:style w:type="paragraph" w:styleId="Bibliography">
    <w:name w:val="Bibliography"/>
    <w:basedOn w:val="Normal"/>
    <w:next w:val="Normal"/>
    <w:uiPriority w:val="37"/>
    <w:unhideWhenUsed/>
    <w:rsid w:val="00BC4433"/>
  </w:style>
  <w:style w:type="character" w:styleId="UnresolvedMention">
    <w:name w:val="Unresolved Mention"/>
    <w:basedOn w:val="DefaultParagraphFont"/>
    <w:uiPriority w:val="99"/>
    <w:semiHidden/>
    <w:unhideWhenUsed/>
    <w:rsid w:val="00FA63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9939">
      <w:bodyDiv w:val="1"/>
      <w:marLeft w:val="0"/>
      <w:marRight w:val="0"/>
      <w:marTop w:val="0"/>
      <w:marBottom w:val="0"/>
      <w:divBdr>
        <w:top w:val="none" w:sz="0" w:space="0" w:color="auto"/>
        <w:left w:val="none" w:sz="0" w:space="0" w:color="auto"/>
        <w:bottom w:val="none" w:sz="0" w:space="0" w:color="auto"/>
        <w:right w:val="none" w:sz="0" w:space="0" w:color="auto"/>
      </w:divBdr>
    </w:div>
    <w:div w:id="38942072">
      <w:bodyDiv w:val="1"/>
      <w:marLeft w:val="0"/>
      <w:marRight w:val="0"/>
      <w:marTop w:val="0"/>
      <w:marBottom w:val="0"/>
      <w:divBdr>
        <w:top w:val="none" w:sz="0" w:space="0" w:color="auto"/>
        <w:left w:val="none" w:sz="0" w:space="0" w:color="auto"/>
        <w:bottom w:val="none" w:sz="0" w:space="0" w:color="auto"/>
        <w:right w:val="none" w:sz="0" w:space="0" w:color="auto"/>
      </w:divBdr>
    </w:div>
    <w:div w:id="41176313">
      <w:bodyDiv w:val="1"/>
      <w:marLeft w:val="0"/>
      <w:marRight w:val="0"/>
      <w:marTop w:val="0"/>
      <w:marBottom w:val="0"/>
      <w:divBdr>
        <w:top w:val="none" w:sz="0" w:space="0" w:color="auto"/>
        <w:left w:val="none" w:sz="0" w:space="0" w:color="auto"/>
        <w:bottom w:val="none" w:sz="0" w:space="0" w:color="auto"/>
        <w:right w:val="none" w:sz="0" w:space="0" w:color="auto"/>
      </w:divBdr>
    </w:div>
    <w:div w:id="89477119">
      <w:bodyDiv w:val="1"/>
      <w:marLeft w:val="0"/>
      <w:marRight w:val="0"/>
      <w:marTop w:val="0"/>
      <w:marBottom w:val="0"/>
      <w:divBdr>
        <w:top w:val="none" w:sz="0" w:space="0" w:color="auto"/>
        <w:left w:val="none" w:sz="0" w:space="0" w:color="auto"/>
        <w:bottom w:val="none" w:sz="0" w:space="0" w:color="auto"/>
        <w:right w:val="none" w:sz="0" w:space="0" w:color="auto"/>
      </w:divBdr>
    </w:div>
    <w:div w:id="111754151">
      <w:bodyDiv w:val="1"/>
      <w:marLeft w:val="0"/>
      <w:marRight w:val="0"/>
      <w:marTop w:val="0"/>
      <w:marBottom w:val="0"/>
      <w:divBdr>
        <w:top w:val="none" w:sz="0" w:space="0" w:color="auto"/>
        <w:left w:val="none" w:sz="0" w:space="0" w:color="auto"/>
        <w:bottom w:val="none" w:sz="0" w:space="0" w:color="auto"/>
        <w:right w:val="none" w:sz="0" w:space="0" w:color="auto"/>
      </w:divBdr>
    </w:div>
    <w:div w:id="116028012">
      <w:bodyDiv w:val="1"/>
      <w:marLeft w:val="0"/>
      <w:marRight w:val="0"/>
      <w:marTop w:val="0"/>
      <w:marBottom w:val="0"/>
      <w:divBdr>
        <w:top w:val="none" w:sz="0" w:space="0" w:color="auto"/>
        <w:left w:val="none" w:sz="0" w:space="0" w:color="auto"/>
        <w:bottom w:val="none" w:sz="0" w:space="0" w:color="auto"/>
        <w:right w:val="none" w:sz="0" w:space="0" w:color="auto"/>
      </w:divBdr>
    </w:div>
    <w:div w:id="127476900">
      <w:bodyDiv w:val="1"/>
      <w:marLeft w:val="0"/>
      <w:marRight w:val="0"/>
      <w:marTop w:val="0"/>
      <w:marBottom w:val="0"/>
      <w:divBdr>
        <w:top w:val="none" w:sz="0" w:space="0" w:color="auto"/>
        <w:left w:val="none" w:sz="0" w:space="0" w:color="auto"/>
        <w:bottom w:val="none" w:sz="0" w:space="0" w:color="auto"/>
        <w:right w:val="none" w:sz="0" w:space="0" w:color="auto"/>
      </w:divBdr>
    </w:div>
    <w:div w:id="137377897">
      <w:bodyDiv w:val="1"/>
      <w:marLeft w:val="0"/>
      <w:marRight w:val="0"/>
      <w:marTop w:val="0"/>
      <w:marBottom w:val="0"/>
      <w:divBdr>
        <w:top w:val="none" w:sz="0" w:space="0" w:color="auto"/>
        <w:left w:val="none" w:sz="0" w:space="0" w:color="auto"/>
        <w:bottom w:val="none" w:sz="0" w:space="0" w:color="auto"/>
        <w:right w:val="none" w:sz="0" w:space="0" w:color="auto"/>
      </w:divBdr>
    </w:div>
    <w:div w:id="137429831">
      <w:bodyDiv w:val="1"/>
      <w:marLeft w:val="0"/>
      <w:marRight w:val="0"/>
      <w:marTop w:val="0"/>
      <w:marBottom w:val="0"/>
      <w:divBdr>
        <w:top w:val="none" w:sz="0" w:space="0" w:color="auto"/>
        <w:left w:val="none" w:sz="0" w:space="0" w:color="auto"/>
        <w:bottom w:val="none" w:sz="0" w:space="0" w:color="auto"/>
        <w:right w:val="none" w:sz="0" w:space="0" w:color="auto"/>
      </w:divBdr>
    </w:div>
    <w:div w:id="138229304">
      <w:bodyDiv w:val="1"/>
      <w:marLeft w:val="0"/>
      <w:marRight w:val="0"/>
      <w:marTop w:val="0"/>
      <w:marBottom w:val="0"/>
      <w:divBdr>
        <w:top w:val="none" w:sz="0" w:space="0" w:color="auto"/>
        <w:left w:val="none" w:sz="0" w:space="0" w:color="auto"/>
        <w:bottom w:val="none" w:sz="0" w:space="0" w:color="auto"/>
        <w:right w:val="none" w:sz="0" w:space="0" w:color="auto"/>
      </w:divBdr>
    </w:div>
    <w:div w:id="139080565">
      <w:bodyDiv w:val="1"/>
      <w:marLeft w:val="0"/>
      <w:marRight w:val="0"/>
      <w:marTop w:val="0"/>
      <w:marBottom w:val="0"/>
      <w:divBdr>
        <w:top w:val="none" w:sz="0" w:space="0" w:color="auto"/>
        <w:left w:val="none" w:sz="0" w:space="0" w:color="auto"/>
        <w:bottom w:val="none" w:sz="0" w:space="0" w:color="auto"/>
        <w:right w:val="none" w:sz="0" w:space="0" w:color="auto"/>
      </w:divBdr>
    </w:div>
    <w:div w:id="151027325">
      <w:bodyDiv w:val="1"/>
      <w:marLeft w:val="0"/>
      <w:marRight w:val="0"/>
      <w:marTop w:val="0"/>
      <w:marBottom w:val="0"/>
      <w:divBdr>
        <w:top w:val="none" w:sz="0" w:space="0" w:color="auto"/>
        <w:left w:val="none" w:sz="0" w:space="0" w:color="auto"/>
        <w:bottom w:val="none" w:sz="0" w:space="0" w:color="auto"/>
        <w:right w:val="none" w:sz="0" w:space="0" w:color="auto"/>
      </w:divBdr>
    </w:div>
    <w:div w:id="155268902">
      <w:bodyDiv w:val="1"/>
      <w:marLeft w:val="0"/>
      <w:marRight w:val="0"/>
      <w:marTop w:val="0"/>
      <w:marBottom w:val="0"/>
      <w:divBdr>
        <w:top w:val="none" w:sz="0" w:space="0" w:color="auto"/>
        <w:left w:val="none" w:sz="0" w:space="0" w:color="auto"/>
        <w:bottom w:val="none" w:sz="0" w:space="0" w:color="auto"/>
        <w:right w:val="none" w:sz="0" w:space="0" w:color="auto"/>
      </w:divBdr>
    </w:div>
    <w:div w:id="174199494">
      <w:bodyDiv w:val="1"/>
      <w:marLeft w:val="0"/>
      <w:marRight w:val="0"/>
      <w:marTop w:val="0"/>
      <w:marBottom w:val="0"/>
      <w:divBdr>
        <w:top w:val="none" w:sz="0" w:space="0" w:color="auto"/>
        <w:left w:val="none" w:sz="0" w:space="0" w:color="auto"/>
        <w:bottom w:val="none" w:sz="0" w:space="0" w:color="auto"/>
        <w:right w:val="none" w:sz="0" w:space="0" w:color="auto"/>
      </w:divBdr>
    </w:div>
    <w:div w:id="202327081">
      <w:bodyDiv w:val="1"/>
      <w:marLeft w:val="0"/>
      <w:marRight w:val="0"/>
      <w:marTop w:val="0"/>
      <w:marBottom w:val="0"/>
      <w:divBdr>
        <w:top w:val="none" w:sz="0" w:space="0" w:color="auto"/>
        <w:left w:val="none" w:sz="0" w:space="0" w:color="auto"/>
        <w:bottom w:val="none" w:sz="0" w:space="0" w:color="auto"/>
        <w:right w:val="none" w:sz="0" w:space="0" w:color="auto"/>
      </w:divBdr>
    </w:div>
    <w:div w:id="224411686">
      <w:bodyDiv w:val="1"/>
      <w:marLeft w:val="0"/>
      <w:marRight w:val="0"/>
      <w:marTop w:val="0"/>
      <w:marBottom w:val="0"/>
      <w:divBdr>
        <w:top w:val="none" w:sz="0" w:space="0" w:color="auto"/>
        <w:left w:val="none" w:sz="0" w:space="0" w:color="auto"/>
        <w:bottom w:val="none" w:sz="0" w:space="0" w:color="auto"/>
        <w:right w:val="none" w:sz="0" w:space="0" w:color="auto"/>
      </w:divBdr>
    </w:div>
    <w:div w:id="229658198">
      <w:bodyDiv w:val="1"/>
      <w:marLeft w:val="0"/>
      <w:marRight w:val="0"/>
      <w:marTop w:val="0"/>
      <w:marBottom w:val="0"/>
      <w:divBdr>
        <w:top w:val="none" w:sz="0" w:space="0" w:color="auto"/>
        <w:left w:val="none" w:sz="0" w:space="0" w:color="auto"/>
        <w:bottom w:val="none" w:sz="0" w:space="0" w:color="auto"/>
        <w:right w:val="none" w:sz="0" w:space="0" w:color="auto"/>
      </w:divBdr>
    </w:div>
    <w:div w:id="262539970">
      <w:bodyDiv w:val="1"/>
      <w:marLeft w:val="0"/>
      <w:marRight w:val="0"/>
      <w:marTop w:val="0"/>
      <w:marBottom w:val="0"/>
      <w:divBdr>
        <w:top w:val="none" w:sz="0" w:space="0" w:color="auto"/>
        <w:left w:val="none" w:sz="0" w:space="0" w:color="auto"/>
        <w:bottom w:val="none" w:sz="0" w:space="0" w:color="auto"/>
        <w:right w:val="none" w:sz="0" w:space="0" w:color="auto"/>
      </w:divBdr>
    </w:div>
    <w:div w:id="268780039">
      <w:bodyDiv w:val="1"/>
      <w:marLeft w:val="0"/>
      <w:marRight w:val="0"/>
      <w:marTop w:val="0"/>
      <w:marBottom w:val="0"/>
      <w:divBdr>
        <w:top w:val="none" w:sz="0" w:space="0" w:color="auto"/>
        <w:left w:val="none" w:sz="0" w:space="0" w:color="auto"/>
        <w:bottom w:val="none" w:sz="0" w:space="0" w:color="auto"/>
        <w:right w:val="none" w:sz="0" w:space="0" w:color="auto"/>
      </w:divBdr>
    </w:div>
    <w:div w:id="271787226">
      <w:bodyDiv w:val="1"/>
      <w:marLeft w:val="0"/>
      <w:marRight w:val="0"/>
      <w:marTop w:val="0"/>
      <w:marBottom w:val="0"/>
      <w:divBdr>
        <w:top w:val="none" w:sz="0" w:space="0" w:color="auto"/>
        <w:left w:val="none" w:sz="0" w:space="0" w:color="auto"/>
        <w:bottom w:val="none" w:sz="0" w:space="0" w:color="auto"/>
        <w:right w:val="none" w:sz="0" w:space="0" w:color="auto"/>
      </w:divBdr>
    </w:div>
    <w:div w:id="283005701">
      <w:bodyDiv w:val="1"/>
      <w:marLeft w:val="0"/>
      <w:marRight w:val="0"/>
      <w:marTop w:val="0"/>
      <w:marBottom w:val="0"/>
      <w:divBdr>
        <w:top w:val="none" w:sz="0" w:space="0" w:color="auto"/>
        <w:left w:val="none" w:sz="0" w:space="0" w:color="auto"/>
        <w:bottom w:val="none" w:sz="0" w:space="0" w:color="auto"/>
        <w:right w:val="none" w:sz="0" w:space="0" w:color="auto"/>
      </w:divBdr>
    </w:div>
    <w:div w:id="309330277">
      <w:bodyDiv w:val="1"/>
      <w:marLeft w:val="0"/>
      <w:marRight w:val="0"/>
      <w:marTop w:val="0"/>
      <w:marBottom w:val="0"/>
      <w:divBdr>
        <w:top w:val="none" w:sz="0" w:space="0" w:color="auto"/>
        <w:left w:val="none" w:sz="0" w:space="0" w:color="auto"/>
        <w:bottom w:val="none" w:sz="0" w:space="0" w:color="auto"/>
        <w:right w:val="none" w:sz="0" w:space="0" w:color="auto"/>
      </w:divBdr>
    </w:div>
    <w:div w:id="359404089">
      <w:bodyDiv w:val="1"/>
      <w:marLeft w:val="0"/>
      <w:marRight w:val="0"/>
      <w:marTop w:val="0"/>
      <w:marBottom w:val="0"/>
      <w:divBdr>
        <w:top w:val="none" w:sz="0" w:space="0" w:color="auto"/>
        <w:left w:val="none" w:sz="0" w:space="0" w:color="auto"/>
        <w:bottom w:val="none" w:sz="0" w:space="0" w:color="auto"/>
        <w:right w:val="none" w:sz="0" w:space="0" w:color="auto"/>
      </w:divBdr>
    </w:div>
    <w:div w:id="359556255">
      <w:bodyDiv w:val="1"/>
      <w:marLeft w:val="0"/>
      <w:marRight w:val="0"/>
      <w:marTop w:val="0"/>
      <w:marBottom w:val="0"/>
      <w:divBdr>
        <w:top w:val="none" w:sz="0" w:space="0" w:color="auto"/>
        <w:left w:val="none" w:sz="0" w:space="0" w:color="auto"/>
        <w:bottom w:val="none" w:sz="0" w:space="0" w:color="auto"/>
        <w:right w:val="none" w:sz="0" w:space="0" w:color="auto"/>
      </w:divBdr>
    </w:div>
    <w:div w:id="371925448">
      <w:bodyDiv w:val="1"/>
      <w:marLeft w:val="0"/>
      <w:marRight w:val="0"/>
      <w:marTop w:val="0"/>
      <w:marBottom w:val="0"/>
      <w:divBdr>
        <w:top w:val="none" w:sz="0" w:space="0" w:color="auto"/>
        <w:left w:val="none" w:sz="0" w:space="0" w:color="auto"/>
        <w:bottom w:val="none" w:sz="0" w:space="0" w:color="auto"/>
        <w:right w:val="none" w:sz="0" w:space="0" w:color="auto"/>
      </w:divBdr>
    </w:div>
    <w:div w:id="390420848">
      <w:bodyDiv w:val="1"/>
      <w:marLeft w:val="0"/>
      <w:marRight w:val="0"/>
      <w:marTop w:val="0"/>
      <w:marBottom w:val="0"/>
      <w:divBdr>
        <w:top w:val="none" w:sz="0" w:space="0" w:color="auto"/>
        <w:left w:val="none" w:sz="0" w:space="0" w:color="auto"/>
        <w:bottom w:val="none" w:sz="0" w:space="0" w:color="auto"/>
        <w:right w:val="none" w:sz="0" w:space="0" w:color="auto"/>
      </w:divBdr>
    </w:div>
    <w:div w:id="437330763">
      <w:bodyDiv w:val="1"/>
      <w:marLeft w:val="0"/>
      <w:marRight w:val="0"/>
      <w:marTop w:val="0"/>
      <w:marBottom w:val="0"/>
      <w:divBdr>
        <w:top w:val="none" w:sz="0" w:space="0" w:color="auto"/>
        <w:left w:val="none" w:sz="0" w:space="0" w:color="auto"/>
        <w:bottom w:val="none" w:sz="0" w:space="0" w:color="auto"/>
        <w:right w:val="none" w:sz="0" w:space="0" w:color="auto"/>
      </w:divBdr>
    </w:div>
    <w:div w:id="491339692">
      <w:bodyDiv w:val="1"/>
      <w:marLeft w:val="0"/>
      <w:marRight w:val="0"/>
      <w:marTop w:val="0"/>
      <w:marBottom w:val="0"/>
      <w:divBdr>
        <w:top w:val="none" w:sz="0" w:space="0" w:color="auto"/>
        <w:left w:val="none" w:sz="0" w:space="0" w:color="auto"/>
        <w:bottom w:val="none" w:sz="0" w:space="0" w:color="auto"/>
        <w:right w:val="none" w:sz="0" w:space="0" w:color="auto"/>
      </w:divBdr>
    </w:div>
    <w:div w:id="503085664">
      <w:bodyDiv w:val="1"/>
      <w:marLeft w:val="0"/>
      <w:marRight w:val="0"/>
      <w:marTop w:val="0"/>
      <w:marBottom w:val="0"/>
      <w:divBdr>
        <w:top w:val="none" w:sz="0" w:space="0" w:color="auto"/>
        <w:left w:val="none" w:sz="0" w:space="0" w:color="auto"/>
        <w:bottom w:val="none" w:sz="0" w:space="0" w:color="auto"/>
        <w:right w:val="none" w:sz="0" w:space="0" w:color="auto"/>
      </w:divBdr>
    </w:div>
    <w:div w:id="508299833">
      <w:bodyDiv w:val="1"/>
      <w:marLeft w:val="0"/>
      <w:marRight w:val="0"/>
      <w:marTop w:val="0"/>
      <w:marBottom w:val="0"/>
      <w:divBdr>
        <w:top w:val="none" w:sz="0" w:space="0" w:color="auto"/>
        <w:left w:val="none" w:sz="0" w:space="0" w:color="auto"/>
        <w:bottom w:val="none" w:sz="0" w:space="0" w:color="auto"/>
        <w:right w:val="none" w:sz="0" w:space="0" w:color="auto"/>
      </w:divBdr>
    </w:div>
    <w:div w:id="553926119">
      <w:bodyDiv w:val="1"/>
      <w:marLeft w:val="0"/>
      <w:marRight w:val="0"/>
      <w:marTop w:val="0"/>
      <w:marBottom w:val="0"/>
      <w:divBdr>
        <w:top w:val="none" w:sz="0" w:space="0" w:color="auto"/>
        <w:left w:val="none" w:sz="0" w:space="0" w:color="auto"/>
        <w:bottom w:val="none" w:sz="0" w:space="0" w:color="auto"/>
        <w:right w:val="none" w:sz="0" w:space="0" w:color="auto"/>
      </w:divBdr>
    </w:div>
    <w:div w:id="576137020">
      <w:bodyDiv w:val="1"/>
      <w:marLeft w:val="0"/>
      <w:marRight w:val="0"/>
      <w:marTop w:val="0"/>
      <w:marBottom w:val="0"/>
      <w:divBdr>
        <w:top w:val="none" w:sz="0" w:space="0" w:color="auto"/>
        <w:left w:val="none" w:sz="0" w:space="0" w:color="auto"/>
        <w:bottom w:val="none" w:sz="0" w:space="0" w:color="auto"/>
        <w:right w:val="none" w:sz="0" w:space="0" w:color="auto"/>
      </w:divBdr>
    </w:div>
    <w:div w:id="580797551">
      <w:bodyDiv w:val="1"/>
      <w:marLeft w:val="0"/>
      <w:marRight w:val="0"/>
      <w:marTop w:val="0"/>
      <w:marBottom w:val="0"/>
      <w:divBdr>
        <w:top w:val="none" w:sz="0" w:space="0" w:color="auto"/>
        <w:left w:val="none" w:sz="0" w:space="0" w:color="auto"/>
        <w:bottom w:val="none" w:sz="0" w:space="0" w:color="auto"/>
        <w:right w:val="none" w:sz="0" w:space="0" w:color="auto"/>
      </w:divBdr>
    </w:div>
    <w:div w:id="587078920">
      <w:bodyDiv w:val="1"/>
      <w:marLeft w:val="0"/>
      <w:marRight w:val="0"/>
      <w:marTop w:val="0"/>
      <w:marBottom w:val="0"/>
      <w:divBdr>
        <w:top w:val="none" w:sz="0" w:space="0" w:color="auto"/>
        <w:left w:val="none" w:sz="0" w:space="0" w:color="auto"/>
        <w:bottom w:val="none" w:sz="0" w:space="0" w:color="auto"/>
        <w:right w:val="none" w:sz="0" w:space="0" w:color="auto"/>
      </w:divBdr>
    </w:div>
    <w:div w:id="628784941">
      <w:bodyDiv w:val="1"/>
      <w:marLeft w:val="0"/>
      <w:marRight w:val="0"/>
      <w:marTop w:val="0"/>
      <w:marBottom w:val="0"/>
      <w:divBdr>
        <w:top w:val="none" w:sz="0" w:space="0" w:color="auto"/>
        <w:left w:val="none" w:sz="0" w:space="0" w:color="auto"/>
        <w:bottom w:val="none" w:sz="0" w:space="0" w:color="auto"/>
        <w:right w:val="none" w:sz="0" w:space="0" w:color="auto"/>
      </w:divBdr>
    </w:div>
    <w:div w:id="634527460">
      <w:bodyDiv w:val="1"/>
      <w:marLeft w:val="0"/>
      <w:marRight w:val="0"/>
      <w:marTop w:val="0"/>
      <w:marBottom w:val="0"/>
      <w:divBdr>
        <w:top w:val="none" w:sz="0" w:space="0" w:color="auto"/>
        <w:left w:val="none" w:sz="0" w:space="0" w:color="auto"/>
        <w:bottom w:val="none" w:sz="0" w:space="0" w:color="auto"/>
        <w:right w:val="none" w:sz="0" w:space="0" w:color="auto"/>
      </w:divBdr>
    </w:div>
    <w:div w:id="661665391">
      <w:bodyDiv w:val="1"/>
      <w:marLeft w:val="0"/>
      <w:marRight w:val="0"/>
      <w:marTop w:val="0"/>
      <w:marBottom w:val="0"/>
      <w:divBdr>
        <w:top w:val="none" w:sz="0" w:space="0" w:color="auto"/>
        <w:left w:val="none" w:sz="0" w:space="0" w:color="auto"/>
        <w:bottom w:val="none" w:sz="0" w:space="0" w:color="auto"/>
        <w:right w:val="none" w:sz="0" w:space="0" w:color="auto"/>
      </w:divBdr>
    </w:div>
    <w:div w:id="687605308">
      <w:bodyDiv w:val="1"/>
      <w:marLeft w:val="0"/>
      <w:marRight w:val="0"/>
      <w:marTop w:val="0"/>
      <w:marBottom w:val="0"/>
      <w:divBdr>
        <w:top w:val="none" w:sz="0" w:space="0" w:color="auto"/>
        <w:left w:val="none" w:sz="0" w:space="0" w:color="auto"/>
        <w:bottom w:val="none" w:sz="0" w:space="0" w:color="auto"/>
        <w:right w:val="none" w:sz="0" w:space="0" w:color="auto"/>
      </w:divBdr>
    </w:div>
    <w:div w:id="706492625">
      <w:bodyDiv w:val="1"/>
      <w:marLeft w:val="0"/>
      <w:marRight w:val="0"/>
      <w:marTop w:val="0"/>
      <w:marBottom w:val="0"/>
      <w:divBdr>
        <w:top w:val="none" w:sz="0" w:space="0" w:color="auto"/>
        <w:left w:val="none" w:sz="0" w:space="0" w:color="auto"/>
        <w:bottom w:val="none" w:sz="0" w:space="0" w:color="auto"/>
        <w:right w:val="none" w:sz="0" w:space="0" w:color="auto"/>
      </w:divBdr>
    </w:div>
    <w:div w:id="727188864">
      <w:bodyDiv w:val="1"/>
      <w:marLeft w:val="0"/>
      <w:marRight w:val="0"/>
      <w:marTop w:val="0"/>
      <w:marBottom w:val="0"/>
      <w:divBdr>
        <w:top w:val="none" w:sz="0" w:space="0" w:color="auto"/>
        <w:left w:val="none" w:sz="0" w:space="0" w:color="auto"/>
        <w:bottom w:val="none" w:sz="0" w:space="0" w:color="auto"/>
        <w:right w:val="none" w:sz="0" w:space="0" w:color="auto"/>
      </w:divBdr>
    </w:div>
    <w:div w:id="747308436">
      <w:bodyDiv w:val="1"/>
      <w:marLeft w:val="0"/>
      <w:marRight w:val="0"/>
      <w:marTop w:val="0"/>
      <w:marBottom w:val="0"/>
      <w:divBdr>
        <w:top w:val="none" w:sz="0" w:space="0" w:color="auto"/>
        <w:left w:val="none" w:sz="0" w:space="0" w:color="auto"/>
        <w:bottom w:val="none" w:sz="0" w:space="0" w:color="auto"/>
        <w:right w:val="none" w:sz="0" w:space="0" w:color="auto"/>
      </w:divBdr>
    </w:div>
    <w:div w:id="752166759">
      <w:bodyDiv w:val="1"/>
      <w:marLeft w:val="0"/>
      <w:marRight w:val="0"/>
      <w:marTop w:val="0"/>
      <w:marBottom w:val="0"/>
      <w:divBdr>
        <w:top w:val="none" w:sz="0" w:space="0" w:color="auto"/>
        <w:left w:val="none" w:sz="0" w:space="0" w:color="auto"/>
        <w:bottom w:val="none" w:sz="0" w:space="0" w:color="auto"/>
        <w:right w:val="none" w:sz="0" w:space="0" w:color="auto"/>
      </w:divBdr>
    </w:div>
    <w:div w:id="771047859">
      <w:bodyDiv w:val="1"/>
      <w:marLeft w:val="0"/>
      <w:marRight w:val="0"/>
      <w:marTop w:val="0"/>
      <w:marBottom w:val="0"/>
      <w:divBdr>
        <w:top w:val="none" w:sz="0" w:space="0" w:color="auto"/>
        <w:left w:val="none" w:sz="0" w:space="0" w:color="auto"/>
        <w:bottom w:val="none" w:sz="0" w:space="0" w:color="auto"/>
        <w:right w:val="none" w:sz="0" w:space="0" w:color="auto"/>
      </w:divBdr>
    </w:div>
    <w:div w:id="777793631">
      <w:bodyDiv w:val="1"/>
      <w:marLeft w:val="0"/>
      <w:marRight w:val="0"/>
      <w:marTop w:val="0"/>
      <w:marBottom w:val="0"/>
      <w:divBdr>
        <w:top w:val="none" w:sz="0" w:space="0" w:color="auto"/>
        <w:left w:val="none" w:sz="0" w:space="0" w:color="auto"/>
        <w:bottom w:val="none" w:sz="0" w:space="0" w:color="auto"/>
        <w:right w:val="none" w:sz="0" w:space="0" w:color="auto"/>
      </w:divBdr>
    </w:div>
    <w:div w:id="816528700">
      <w:bodyDiv w:val="1"/>
      <w:marLeft w:val="0"/>
      <w:marRight w:val="0"/>
      <w:marTop w:val="0"/>
      <w:marBottom w:val="0"/>
      <w:divBdr>
        <w:top w:val="none" w:sz="0" w:space="0" w:color="auto"/>
        <w:left w:val="none" w:sz="0" w:space="0" w:color="auto"/>
        <w:bottom w:val="none" w:sz="0" w:space="0" w:color="auto"/>
        <w:right w:val="none" w:sz="0" w:space="0" w:color="auto"/>
      </w:divBdr>
    </w:div>
    <w:div w:id="845174710">
      <w:bodyDiv w:val="1"/>
      <w:marLeft w:val="0"/>
      <w:marRight w:val="0"/>
      <w:marTop w:val="0"/>
      <w:marBottom w:val="0"/>
      <w:divBdr>
        <w:top w:val="none" w:sz="0" w:space="0" w:color="auto"/>
        <w:left w:val="none" w:sz="0" w:space="0" w:color="auto"/>
        <w:bottom w:val="none" w:sz="0" w:space="0" w:color="auto"/>
        <w:right w:val="none" w:sz="0" w:space="0" w:color="auto"/>
      </w:divBdr>
    </w:div>
    <w:div w:id="859319968">
      <w:bodyDiv w:val="1"/>
      <w:marLeft w:val="0"/>
      <w:marRight w:val="0"/>
      <w:marTop w:val="0"/>
      <w:marBottom w:val="0"/>
      <w:divBdr>
        <w:top w:val="none" w:sz="0" w:space="0" w:color="auto"/>
        <w:left w:val="none" w:sz="0" w:space="0" w:color="auto"/>
        <w:bottom w:val="none" w:sz="0" w:space="0" w:color="auto"/>
        <w:right w:val="none" w:sz="0" w:space="0" w:color="auto"/>
      </w:divBdr>
    </w:div>
    <w:div w:id="893809569">
      <w:bodyDiv w:val="1"/>
      <w:marLeft w:val="0"/>
      <w:marRight w:val="0"/>
      <w:marTop w:val="0"/>
      <w:marBottom w:val="0"/>
      <w:divBdr>
        <w:top w:val="none" w:sz="0" w:space="0" w:color="auto"/>
        <w:left w:val="none" w:sz="0" w:space="0" w:color="auto"/>
        <w:bottom w:val="none" w:sz="0" w:space="0" w:color="auto"/>
        <w:right w:val="none" w:sz="0" w:space="0" w:color="auto"/>
      </w:divBdr>
    </w:div>
    <w:div w:id="894396036">
      <w:bodyDiv w:val="1"/>
      <w:marLeft w:val="0"/>
      <w:marRight w:val="0"/>
      <w:marTop w:val="0"/>
      <w:marBottom w:val="0"/>
      <w:divBdr>
        <w:top w:val="none" w:sz="0" w:space="0" w:color="auto"/>
        <w:left w:val="none" w:sz="0" w:space="0" w:color="auto"/>
        <w:bottom w:val="none" w:sz="0" w:space="0" w:color="auto"/>
        <w:right w:val="none" w:sz="0" w:space="0" w:color="auto"/>
      </w:divBdr>
    </w:div>
    <w:div w:id="902521774">
      <w:bodyDiv w:val="1"/>
      <w:marLeft w:val="0"/>
      <w:marRight w:val="0"/>
      <w:marTop w:val="0"/>
      <w:marBottom w:val="0"/>
      <w:divBdr>
        <w:top w:val="none" w:sz="0" w:space="0" w:color="auto"/>
        <w:left w:val="none" w:sz="0" w:space="0" w:color="auto"/>
        <w:bottom w:val="none" w:sz="0" w:space="0" w:color="auto"/>
        <w:right w:val="none" w:sz="0" w:space="0" w:color="auto"/>
      </w:divBdr>
    </w:div>
    <w:div w:id="968701997">
      <w:bodyDiv w:val="1"/>
      <w:marLeft w:val="0"/>
      <w:marRight w:val="0"/>
      <w:marTop w:val="0"/>
      <w:marBottom w:val="0"/>
      <w:divBdr>
        <w:top w:val="none" w:sz="0" w:space="0" w:color="auto"/>
        <w:left w:val="none" w:sz="0" w:space="0" w:color="auto"/>
        <w:bottom w:val="none" w:sz="0" w:space="0" w:color="auto"/>
        <w:right w:val="none" w:sz="0" w:space="0" w:color="auto"/>
      </w:divBdr>
    </w:div>
    <w:div w:id="988442442">
      <w:bodyDiv w:val="1"/>
      <w:marLeft w:val="0"/>
      <w:marRight w:val="0"/>
      <w:marTop w:val="0"/>
      <w:marBottom w:val="0"/>
      <w:divBdr>
        <w:top w:val="none" w:sz="0" w:space="0" w:color="auto"/>
        <w:left w:val="none" w:sz="0" w:space="0" w:color="auto"/>
        <w:bottom w:val="none" w:sz="0" w:space="0" w:color="auto"/>
        <w:right w:val="none" w:sz="0" w:space="0" w:color="auto"/>
      </w:divBdr>
    </w:div>
    <w:div w:id="1006129268">
      <w:bodyDiv w:val="1"/>
      <w:marLeft w:val="0"/>
      <w:marRight w:val="0"/>
      <w:marTop w:val="0"/>
      <w:marBottom w:val="0"/>
      <w:divBdr>
        <w:top w:val="none" w:sz="0" w:space="0" w:color="auto"/>
        <w:left w:val="none" w:sz="0" w:space="0" w:color="auto"/>
        <w:bottom w:val="none" w:sz="0" w:space="0" w:color="auto"/>
        <w:right w:val="none" w:sz="0" w:space="0" w:color="auto"/>
      </w:divBdr>
    </w:div>
    <w:div w:id="1007370385">
      <w:bodyDiv w:val="1"/>
      <w:marLeft w:val="0"/>
      <w:marRight w:val="0"/>
      <w:marTop w:val="0"/>
      <w:marBottom w:val="0"/>
      <w:divBdr>
        <w:top w:val="none" w:sz="0" w:space="0" w:color="auto"/>
        <w:left w:val="none" w:sz="0" w:space="0" w:color="auto"/>
        <w:bottom w:val="none" w:sz="0" w:space="0" w:color="auto"/>
        <w:right w:val="none" w:sz="0" w:space="0" w:color="auto"/>
      </w:divBdr>
    </w:div>
    <w:div w:id="1024090144">
      <w:bodyDiv w:val="1"/>
      <w:marLeft w:val="0"/>
      <w:marRight w:val="0"/>
      <w:marTop w:val="0"/>
      <w:marBottom w:val="0"/>
      <w:divBdr>
        <w:top w:val="none" w:sz="0" w:space="0" w:color="auto"/>
        <w:left w:val="none" w:sz="0" w:space="0" w:color="auto"/>
        <w:bottom w:val="none" w:sz="0" w:space="0" w:color="auto"/>
        <w:right w:val="none" w:sz="0" w:space="0" w:color="auto"/>
      </w:divBdr>
    </w:div>
    <w:div w:id="10566597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572479">
      <w:bodyDiv w:val="1"/>
      <w:marLeft w:val="0"/>
      <w:marRight w:val="0"/>
      <w:marTop w:val="0"/>
      <w:marBottom w:val="0"/>
      <w:divBdr>
        <w:top w:val="none" w:sz="0" w:space="0" w:color="auto"/>
        <w:left w:val="none" w:sz="0" w:space="0" w:color="auto"/>
        <w:bottom w:val="none" w:sz="0" w:space="0" w:color="auto"/>
        <w:right w:val="none" w:sz="0" w:space="0" w:color="auto"/>
      </w:divBdr>
    </w:div>
    <w:div w:id="1135874369">
      <w:bodyDiv w:val="1"/>
      <w:marLeft w:val="0"/>
      <w:marRight w:val="0"/>
      <w:marTop w:val="0"/>
      <w:marBottom w:val="0"/>
      <w:divBdr>
        <w:top w:val="none" w:sz="0" w:space="0" w:color="auto"/>
        <w:left w:val="none" w:sz="0" w:space="0" w:color="auto"/>
        <w:bottom w:val="none" w:sz="0" w:space="0" w:color="auto"/>
        <w:right w:val="none" w:sz="0" w:space="0" w:color="auto"/>
      </w:divBdr>
    </w:div>
    <w:div w:id="1137718255">
      <w:bodyDiv w:val="1"/>
      <w:marLeft w:val="0"/>
      <w:marRight w:val="0"/>
      <w:marTop w:val="0"/>
      <w:marBottom w:val="0"/>
      <w:divBdr>
        <w:top w:val="none" w:sz="0" w:space="0" w:color="auto"/>
        <w:left w:val="none" w:sz="0" w:space="0" w:color="auto"/>
        <w:bottom w:val="none" w:sz="0" w:space="0" w:color="auto"/>
        <w:right w:val="none" w:sz="0" w:space="0" w:color="auto"/>
      </w:divBdr>
    </w:div>
    <w:div w:id="1144392536">
      <w:bodyDiv w:val="1"/>
      <w:marLeft w:val="0"/>
      <w:marRight w:val="0"/>
      <w:marTop w:val="0"/>
      <w:marBottom w:val="0"/>
      <w:divBdr>
        <w:top w:val="none" w:sz="0" w:space="0" w:color="auto"/>
        <w:left w:val="none" w:sz="0" w:space="0" w:color="auto"/>
        <w:bottom w:val="none" w:sz="0" w:space="0" w:color="auto"/>
        <w:right w:val="none" w:sz="0" w:space="0" w:color="auto"/>
      </w:divBdr>
    </w:div>
    <w:div w:id="1157956471">
      <w:bodyDiv w:val="1"/>
      <w:marLeft w:val="0"/>
      <w:marRight w:val="0"/>
      <w:marTop w:val="0"/>
      <w:marBottom w:val="0"/>
      <w:divBdr>
        <w:top w:val="none" w:sz="0" w:space="0" w:color="auto"/>
        <w:left w:val="none" w:sz="0" w:space="0" w:color="auto"/>
        <w:bottom w:val="none" w:sz="0" w:space="0" w:color="auto"/>
        <w:right w:val="none" w:sz="0" w:space="0" w:color="auto"/>
      </w:divBdr>
    </w:div>
    <w:div w:id="1160462215">
      <w:bodyDiv w:val="1"/>
      <w:marLeft w:val="0"/>
      <w:marRight w:val="0"/>
      <w:marTop w:val="0"/>
      <w:marBottom w:val="0"/>
      <w:divBdr>
        <w:top w:val="none" w:sz="0" w:space="0" w:color="auto"/>
        <w:left w:val="none" w:sz="0" w:space="0" w:color="auto"/>
        <w:bottom w:val="none" w:sz="0" w:space="0" w:color="auto"/>
        <w:right w:val="none" w:sz="0" w:space="0" w:color="auto"/>
      </w:divBdr>
    </w:div>
    <w:div w:id="118254563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895355">
      <w:bodyDiv w:val="1"/>
      <w:marLeft w:val="0"/>
      <w:marRight w:val="0"/>
      <w:marTop w:val="0"/>
      <w:marBottom w:val="0"/>
      <w:divBdr>
        <w:top w:val="none" w:sz="0" w:space="0" w:color="auto"/>
        <w:left w:val="none" w:sz="0" w:space="0" w:color="auto"/>
        <w:bottom w:val="none" w:sz="0" w:space="0" w:color="auto"/>
        <w:right w:val="none" w:sz="0" w:space="0" w:color="auto"/>
      </w:divBdr>
    </w:div>
    <w:div w:id="1241332648">
      <w:bodyDiv w:val="1"/>
      <w:marLeft w:val="0"/>
      <w:marRight w:val="0"/>
      <w:marTop w:val="0"/>
      <w:marBottom w:val="0"/>
      <w:divBdr>
        <w:top w:val="none" w:sz="0" w:space="0" w:color="auto"/>
        <w:left w:val="none" w:sz="0" w:space="0" w:color="auto"/>
        <w:bottom w:val="none" w:sz="0" w:space="0" w:color="auto"/>
        <w:right w:val="none" w:sz="0" w:space="0" w:color="auto"/>
      </w:divBdr>
    </w:div>
    <w:div w:id="1248231191">
      <w:bodyDiv w:val="1"/>
      <w:marLeft w:val="0"/>
      <w:marRight w:val="0"/>
      <w:marTop w:val="0"/>
      <w:marBottom w:val="0"/>
      <w:divBdr>
        <w:top w:val="none" w:sz="0" w:space="0" w:color="auto"/>
        <w:left w:val="none" w:sz="0" w:space="0" w:color="auto"/>
        <w:bottom w:val="none" w:sz="0" w:space="0" w:color="auto"/>
        <w:right w:val="none" w:sz="0" w:space="0" w:color="auto"/>
      </w:divBdr>
    </w:div>
    <w:div w:id="1266040758">
      <w:bodyDiv w:val="1"/>
      <w:marLeft w:val="0"/>
      <w:marRight w:val="0"/>
      <w:marTop w:val="0"/>
      <w:marBottom w:val="0"/>
      <w:divBdr>
        <w:top w:val="none" w:sz="0" w:space="0" w:color="auto"/>
        <w:left w:val="none" w:sz="0" w:space="0" w:color="auto"/>
        <w:bottom w:val="none" w:sz="0" w:space="0" w:color="auto"/>
        <w:right w:val="none" w:sz="0" w:space="0" w:color="auto"/>
      </w:divBdr>
    </w:div>
    <w:div w:id="1295987026">
      <w:bodyDiv w:val="1"/>
      <w:marLeft w:val="0"/>
      <w:marRight w:val="0"/>
      <w:marTop w:val="0"/>
      <w:marBottom w:val="0"/>
      <w:divBdr>
        <w:top w:val="none" w:sz="0" w:space="0" w:color="auto"/>
        <w:left w:val="none" w:sz="0" w:space="0" w:color="auto"/>
        <w:bottom w:val="none" w:sz="0" w:space="0" w:color="auto"/>
        <w:right w:val="none" w:sz="0" w:space="0" w:color="auto"/>
      </w:divBdr>
    </w:div>
    <w:div w:id="1307736801">
      <w:bodyDiv w:val="1"/>
      <w:marLeft w:val="0"/>
      <w:marRight w:val="0"/>
      <w:marTop w:val="0"/>
      <w:marBottom w:val="0"/>
      <w:divBdr>
        <w:top w:val="none" w:sz="0" w:space="0" w:color="auto"/>
        <w:left w:val="none" w:sz="0" w:space="0" w:color="auto"/>
        <w:bottom w:val="none" w:sz="0" w:space="0" w:color="auto"/>
        <w:right w:val="none" w:sz="0" w:space="0" w:color="auto"/>
      </w:divBdr>
    </w:div>
    <w:div w:id="1310788941">
      <w:bodyDiv w:val="1"/>
      <w:marLeft w:val="0"/>
      <w:marRight w:val="0"/>
      <w:marTop w:val="0"/>
      <w:marBottom w:val="0"/>
      <w:divBdr>
        <w:top w:val="none" w:sz="0" w:space="0" w:color="auto"/>
        <w:left w:val="none" w:sz="0" w:space="0" w:color="auto"/>
        <w:bottom w:val="none" w:sz="0" w:space="0" w:color="auto"/>
        <w:right w:val="none" w:sz="0" w:space="0" w:color="auto"/>
      </w:divBdr>
    </w:div>
    <w:div w:id="1339693730">
      <w:bodyDiv w:val="1"/>
      <w:marLeft w:val="0"/>
      <w:marRight w:val="0"/>
      <w:marTop w:val="0"/>
      <w:marBottom w:val="0"/>
      <w:divBdr>
        <w:top w:val="none" w:sz="0" w:space="0" w:color="auto"/>
        <w:left w:val="none" w:sz="0" w:space="0" w:color="auto"/>
        <w:bottom w:val="none" w:sz="0" w:space="0" w:color="auto"/>
        <w:right w:val="none" w:sz="0" w:space="0" w:color="auto"/>
      </w:divBdr>
    </w:div>
    <w:div w:id="1365406143">
      <w:bodyDiv w:val="1"/>
      <w:marLeft w:val="0"/>
      <w:marRight w:val="0"/>
      <w:marTop w:val="0"/>
      <w:marBottom w:val="0"/>
      <w:divBdr>
        <w:top w:val="none" w:sz="0" w:space="0" w:color="auto"/>
        <w:left w:val="none" w:sz="0" w:space="0" w:color="auto"/>
        <w:bottom w:val="none" w:sz="0" w:space="0" w:color="auto"/>
        <w:right w:val="none" w:sz="0" w:space="0" w:color="auto"/>
      </w:divBdr>
    </w:div>
    <w:div w:id="1396051175">
      <w:bodyDiv w:val="1"/>
      <w:marLeft w:val="0"/>
      <w:marRight w:val="0"/>
      <w:marTop w:val="0"/>
      <w:marBottom w:val="0"/>
      <w:divBdr>
        <w:top w:val="none" w:sz="0" w:space="0" w:color="auto"/>
        <w:left w:val="none" w:sz="0" w:space="0" w:color="auto"/>
        <w:bottom w:val="none" w:sz="0" w:space="0" w:color="auto"/>
        <w:right w:val="none" w:sz="0" w:space="0" w:color="auto"/>
      </w:divBdr>
    </w:div>
    <w:div w:id="1510438430">
      <w:bodyDiv w:val="1"/>
      <w:marLeft w:val="0"/>
      <w:marRight w:val="0"/>
      <w:marTop w:val="0"/>
      <w:marBottom w:val="0"/>
      <w:divBdr>
        <w:top w:val="none" w:sz="0" w:space="0" w:color="auto"/>
        <w:left w:val="none" w:sz="0" w:space="0" w:color="auto"/>
        <w:bottom w:val="none" w:sz="0" w:space="0" w:color="auto"/>
        <w:right w:val="none" w:sz="0" w:space="0" w:color="auto"/>
      </w:divBdr>
    </w:div>
    <w:div w:id="1515223649">
      <w:bodyDiv w:val="1"/>
      <w:marLeft w:val="0"/>
      <w:marRight w:val="0"/>
      <w:marTop w:val="0"/>
      <w:marBottom w:val="0"/>
      <w:divBdr>
        <w:top w:val="none" w:sz="0" w:space="0" w:color="auto"/>
        <w:left w:val="none" w:sz="0" w:space="0" w:color="auto"/>
        <w:bottom w:val="none" w:sz="0" w:space="0" w:color="auto"/>
        <w:right w:val="none" w:sz="0" w:space="0" w:color="auto"/>
      </w:divBdr>
    </w:div>
    <w:div w:id="1544053172">
      <w:bodyDiv w:val="1"/>
      <w:marLeft w:val="0"/>
      <w:marRight w:val="0"/>
      <w:marTop w:val="0"/>
      <w:marBottom w:val="0"/>
      <w:divBdr>
        <w:top w:val="none" w:sz="0" w:space="0" w:color="auto"/>
        <w:left w:val="none" w:sz="0" w:space="0" w:color="auto"/>
        <w:bottom w:val="none" w:sz="0" w:space="0" w:color="auto"/>
        <w:right w:val="none" w:sz="0" w:space="0" w:color="auto"/>
      </w:divBdr>
    </w:div>
    <w:div w:id="1548838580">
      <w:bodyDiv w:val="1"/>
      <w:marLeft w:val="0"/>
      <w:marRight w:val="0"/>
      <w:marTop w:val="0"/>
      <w:marBottom w:val="0"/>
      <w:divBdr>
        <w:top w:val="none" w:sz="0" w:space="0" w:color="auto"/>
        <w:left w:val="none" w:sz="0" w:space="0" w:color="auto"/>
        <w:bottom w:val="none" w:sz="0" w:space="0" w:color="auto"/>
        <w:right w:val="none" w:sz="0" w:space="0" w:color="auto"/>
      </w:divBdr>
    </w:div>
    <w:div w:id="1563061330">
      <w:bodyDiv w:val="1"/>
      <w:marLeft w:val="0"/>
      <w:marRight w:val="0"/>
      <w:marTop w:val="0"/>
      <w:marBottom w:val="0"/>
      <w:divBdr>
        <w:top w:val="none" w:sz="0" w:space="0" w:color="auto"/>
        <w:left w:val="none" w:sz="0" w:space="0" w:color="auto"/>
        <w:bottom w:val="none" w:sz="0" w:space="0" w:color="auto"/>
        <w:right w:val="none" w:sz="0" w:space="0" w:color="auto"/>
      </w:divBdr>
    </w:div>
    <w:div w:id="1594513509">
      <w:bodyDiv w:val="1"/>
      <w:marLeft w:val="0"/>
      <w:marRight w:val="0"/>
      <w:marTop w:val="0"/>
      <w:marBottom w:val="0"/>
      <w:divBdr>
        <w:top w:val="none" w:sz="0" w:space="0" w:color="auto"/>
        <w:left w:val="none" w:sz="0" w:space="0" w:color="auto"/>
        <w:bottom w:val="none" w:sz="0" w:space="0" w:color="auto"/>
        <w:right w:val="none" w:sz="0" w:space="0" w:color="auto"/>
      </w:divBdr>
    </w:div>
    <w:div w:id="1608195409">
      <w:bodyDiv w:val="1"/>
      <w:marLeft w:val="0"/>
      <w:marRight w:val="0"/>
      <w:marTop w:val="0"/>
      <w:marBottom w:val="0"/>
      <w:divBdr>
        <w:top w:val="none" w:sz="0" w:space="0" w:color="auto"/>
        <w:left w:val="none" w:sz="0" w:space="0" w:color="auto"/>
        <w:bottom w:val="none" w:sz="0" w:space="0" w:color="auto"/>
        <w:right w:val="none" w:sz="0" w:space="0" w:color="auto"/>
      </w:divBdr>
    </w:div>
    <w:div w:id="1629046740">
      <w:bodyDiv w:val="1"/>
      <w:marLeft w:val="0"/>
      <w:marRight w:val="0"/>
      <w:marTop w:val="0"/>
      <w:marBottom w:val="0"/>
      <w:divBdr>
        <w:top w:val="none" w:sz="0" w:space="0" w:color="auto"/>
        <w:left w:val="none" w:sz="0" w:space="0" w:color="auto"/>
        <w:bottom w:val="none" w:sz="0" w:space="0" w:color="auto"/>
        <w:right w:val="none" w:sz="0" w:space="0" w:color="auto"/>
      </w:divBdr>
    </w:div>
    <w:div w:id="1634670881">
      <w:bodyDiv w:val="1"/>
      <w:marLeft w:val="0"/>
      <w:marRight w:val="0"/>
      <w:marTop w:val="0"/>
      <w:marBottom w:val="0"/>
      <w:divBdr>
        <w:top w:val="none" w:sz="0" w:space="0" w:color="auto"/>
        <w:left w:val="none" w:sz="0" w:space="0" w:color="auto"/>
        <w:bottom w:val="none" w:sz="0" w:space="0" w:color="auto"/>
        <w:right w:val="none" w:sz="0" w:space="0" w:color="auto"/>
      </w:divBdr>
    </w:div>
    <w:div w:id="1641836427">
      <w:bodyDiv w:val="1"/>
      <w:marLeft w:val="0"/>
      <w:marRight w:val="0"/>
      <w:marTop w:val="0"/>
      <w:marBottom w:val="0"/>
      <w:divBdr>
        <w:top w:val="none" w:sz="0" w:space="0" w:color="auto"/>
        <w:left w:val="none" w:sz="0" w:space="0" w:color="auto"/>
        <w:bottom w:val="none" w:sz="0" w:space="0" w:color="auto"/>
        <w:right w:val="none" w:sz="0" w:space="0" w:color="auto"/>
      </w:divBdr>
    </w:div>
    <w:div w:id="1648439467">
      <w:bodyDiv w:val="1"/>
      <w:marLeft w:val="0"/>
      <w:marRight w:val="0"/>
      <w:marTop w:val="0"/>
      <w:marBottom w:val="0"/>
      <w:divBdr>
        <w:top w:val="none" w:sz="0" w:space="0" w:color="auto"/>
        <w:left w:val="none" w:sz="0" w:space="0" w:color="auto"/>
        <w:bottom w:val="none" w:sz="0" w:space="0" w:color="auto"/>
        <w:right w:val="none" w:sz="0" w:space="0" w:color="auto"/>
      </w:divBdr>
    </w:div>
    <w:div w:id="1655718414">
      <w:bodyDiv w:val="1"/>
      <w:marLeft w:val="0"/>
      <w:marRight w:val="0"/>
      <w:marTop w:val="0"/>
      <w:marBottom w:val="0"/>
      <w:divBdr>
        <w:top w:val="none" w:sz="0" w:space="0" w:color="auto"/>
        <w:left w:val="none" w:sz="0" w:space="0" w:color="auto"/>
        <w:bottom w:val="none" w:sz="0" w:space="0" w:color="auto"/>
        <w:right w:val="none" w:sz="0" w:space="0" w:color="auto"/>
      </w:divBdr>
    </w:div>
    <w:div w:id="1658340723">
      <w:bodyDiv w:val="1"/>
      <w:marLeft w:val="0"/>
      <w:marRight w:val="0"/>
      <w:marTop w:val="0"/>
      <w:marBottom w:val="0"/>
      <w:divBdr>
        <w:top w:val="none" w:sz="0" w:space="0" w:color="auto"/>
        <w:left w:val="none" w:sz="0" w:space="0" w:color="auto"/>
        <w:bottom w:val="none" w:sz="0" w:space="0" w:color="auto"/>
        <w:right w:val="none" w:sz="0" w:space="0" w:color="auto"/>
      </w:divBdr>
    </w:div>
    <w:div w:id="1662537998">
      <w:bodyDiv w:val="1"/>
      <w:marLeft w:val="0"/>
      <w:marRight w:val="0"/>
      <w:marTop w:val="0"/>
      <w:marBottom w:val="0"/>
      <w:divBdr>
        <w:top w:val="none" w:sz="0" w:space="0" w:color="auto"/>
        <w:left w:val="none" w:sz="0" w:space="0" w:color="auto"/>
        <w:bottom w:val="none" w:sz="0" w:space="0" w:color="auto"/>
        <w:right w:val="none" w:sz="0" w:space="0" w:color="auto"/>
      </w:divBdr>
    </w:div>
    <w:div w:id="1678656590">
      <w:bodyDiv w:val="1"/>
      <w:marLeft w:val="0"/>
      <w:marRight w:val="0"/>
      <w:marTop w:val="0"/>
      <w:marBottom w:val="0"/>
      <w:divBdr>
        <w:top w:val="none" w:sz="0" w:space="0" w:color="auto"/>
        <w:left w:val="none" w:sz="0" w:space="0" w:color="auto"/>
        <w:bottom w:val="none" w:sz="0" w:space="0" w:color="auto"/>
        <w:right w:val="none" w:sz="0" w:space="0" w:color="auto"/>
      </w:divBdr>
    </w:div>
    <w:div w:id="1693148497">
      <w:bodyDiv w:val="1"/>
      <w:marLeft w:val="0"/>
      <w:marRight w:val="0"/>
      <w:marTop w:val="0"/>
      <w:marBottom w:val="0"/>
      <w:divBdr>
        <w:top w:val="none" w:sz="0" w:space="0" w:color="auto"/>
        <w:left w:val="none" w:sz="0" w:space="0" w:color="auto"/>
        <w:bottom w:val="none" w:sz="0" w:space="0" w:color="auto"/>
        <w:right w:val="none" w:sz="0" w:space="0" w:color="auto"/>
      </w:divBdr>
    </w:div>
    <w:div w:id="1716000546">
      <w:bodyDiv w:val="1"/>
      <w:marLeft w:val="0"/>
      <w:marRight w:val="0"/>
      <w:marTop w:val="0"/>
      <w:marBottom w:val="0"/>
      <w:divBdr>
        <w:top w:val="none" w:sz="0" w:space="0" w:color="auto"/>
        <w:left w:val="none" w:sz="0" w:space="0" w:color="auto"/>
        <w:bottom w:val="none" w:sz="0" w:space="0" w:color="auto"/>
        <w:right w:val="none" w:sz="0" w:space="0" w:color="auto"/>
      </w:divBdr>
    </w:div>
    <w:div w:id="17323906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299465">
      <w:bodyDiv w:val="1"/>
      <w:marLeft w:val="0"/>
      <w:marRight w:val="0"/>
      <w:marTop w:val="0"/>
      <w:marBottom w:val="0"/>
      <w:divBdr>
        <w:top w:val="none" w:sz="0" w:space="0" w:color="auto"/>
        <w:left w:val="none" w:sz="0" w:space="0" w:color="auto"/>
        <w:bottom w:val="none" w:sz="0" w:space="0" w:color="auto"/>
        <w:right w:val="none" w:sz="0" w:space="0" w:color="auto"/>
      </w:divBdr>
    </w:div>
    <w:div w:id="1799444721">
      <w:bodyDiv w:val="1"/>
      <w:marLeft w:val="0"/>
      <w:marRight w:val="0"/>
      <w:marTop w:val="0"/>
      <w:marBottom w:val="0"/>
      <w:divBdr>
        <w:top w:val="none" w:sz="0" w:space="0" w:color="auto"/>
        <w:left w:val="none" w:sz="0" w:space="0" w:color="auto"/>
        <w:bottom w:val="none" w:sz="0" w:space="0" w:color="auto"/>
        <w:right w:val="none" w:sz="0" w:space="0" w:color="auto"/>
      </w:divBdr>
    </w:div>
    <w:div w:id="1814567406">
      <w:bodyDiv w:val="1"/>
      <w:marLeft w:val="0"/>
      <w:marRight w:val="0"/>
      <w:marTop w:val="0"/>
      <w:marBottom w:val="0"/>
      <w:divBdr>
        <w:top w:val="none" w:sz="0" w:space="0" w:color="auto"/>
        <w:left w:val="none" w:sz="0" w:space="0" w:color="auto"/>
        <w:bottom w:val="none" w:sz="0" w:space="0" w:color="auto"/>
        <w:right w:val="none" w:sz="0" w:space="0" w:color="auto"/>
      </w:divBdr>
    </w:div>
    <w:div w:id="1852835820">
      <w:bodyDiv w:val="1"/>
      <w:marLeft w:val="0"/>
      <w:marRight w:val="0"/>
      <w:marTop w:val="0"/>
      <w:marBottom w:val="0"/>
      <w:divBdr>
        <w:top w:val="none" w:sz="0" w:space="0" w:color="auto"/>
        <w:left w:val="none" w:sz="0" w:space="0" w:color="auto"/>
        <w:bottom w:val="none" w:sz="0" w:space="0" w:color="auto"/>
        <w:right w:val="none" w:sz="0" w:space="0" w:color="auto"/>
      </w:divBdr>
    </w:div>
    <w:div w:id="1875845917">
      <w:bodyDiv w:val="1"/>
      <w:marLeft w:val="0"/>
      <w:marRight w:val="0"/>
      <w:marTop w:val="0"/>
      <w:marBottom w:val="0"/>
      <w:divBdr>
        <w:top w:val="none" w:sz="0" w:space="0" w:color="auto"/>
        <w:left w:val="none" w:sz="0" w:space="0" w:color="auto"/>
        <w:bottom w:val="none" w:sz="0" w:space="0" w:color="auto"/>
        <w:right w:val="none" w:sz="0" w:space="0" w:color="auto"/>
      </w:divBdr>
    </w:div>
    <w:div w:id="1979266065">
      <w:bodyDiv w:val="1"/>
      <w:marLeft w:val="0"/>
      <w:marRight w:val="0"/>
      <w:marTop w:val="0"/>
      <w:marBottom w:val="0"/>
      <w:divBdr>
        <w:top w:val="none" w:sz="0" w:space="0" w:color="auto"/>
        <w:left w:val="none" w:sz="0" w:space="0" w:color="auto"/>
        <w:bottom w:val="none" w:sz="0" w:space="0" w:color="auto"/>
        <w:right w:val="none" w:sz="0" w:space="0" w:color="auto"/>
      </w:divBdr>
    </w:div>
    <w:div w:id="1980761494">
      <w:bodyDiv w:val="1"/>
      <w:marLeft w:val="0"/>
      <w:marRight w:val="0"/>
      <w:marTop w:val="0"/>
      <w:marBottom w:val="0"/>
      <w:divBdr>
        <w:top w:val="none" w:sz="0" w:space="0" w:color="auto"/>
        <w:left w:val="none" w:sz="0" w:space="0" w:color="auto"/>
        <w:bottom w:val="none" w:sz="0" w:space="0" w:color="auto"/>
        <w:right w:val="none" w:sz="0" w:space="0" w:color="auto"/>
      </w:divBdr>
    </w:div>
    <w:div w:id="1999840572">
      <w:bodyDiv w:val="1"/>
      <w:marLeft w:val="0"/>
      <w:marRight w:val="0"/>
      <w:marTop w:val="0"/>
      <w:marBottom w:val="0"/>
      <w:divBdr>
        <w:top w:val="none" w:sz="0" w:space="0" w:color="auto"/>
        <w:left w:val="none" w:sz="0" w:space="0" w:color="auto"/>
        <w:bottom w:val="none" w:sz="0" w:space="0" w:color="auto"/>
        <w:right w:val="none" w:sz="0" w:space="0" w:color="auto"/>
      </w:divBdr>
    </w:div>
    <w:div w:id="2023625423">
      <w:bodyDiv w:val="1"/>
      <w:marLeft w:val="0"/>
      <w:marRight w:val="0"/>
      <w:marTop w:val="0"/>
      <w:marBottom w:val="0"/>
      <w:divBdr>
        <w:top w:val="none" w:sz="0" w:space="0" w:color="auto"/>
        <w:left w:val="none" w:sz="0" w:space="0" w:color="auto"/>
        <w:bottom w:val="none" w:sz="0" w:space="0" w:color="auto"/>
        <w:right w:val="none" w:sz="0" w:space="0" w:color="auto"/>
      </w:divBdr>
    </w:div>
    <w:div w:id="2024165904">
      <w:bodyDiv w:val="1"/>
      <w:marLeft w:val="0"/>
      <w:marRight w:val="0"/>
      <w:marTop w:val="0"/>
      <w:marBottom w:val="0"/>
      <w:divBdr>
        <w:top w:val="none" w:sz="0" w:space="0" w:color="auto"/>
        <w:left w:val="none" w:sz="0" w:space="0" w:color="auto"/>
        <w:bottom w:val="none" w:sz="0" w:space="0" w:color="auto"/>
        <w:right w:val="none" w:sz="0" w:space="0" w:color="auto"/>
      </w:divBdr>
    </w:div>
    <w:div w:id="2028869299">
      <w:bodyDiv w:val="1"/>
      <w:marLeft w:val="0"/>
      <w:marRight w:val="0"/>
      <w:marTop w:val="0"/>
      <w:marBottom w:val="0"/>
      <w:divBdr>
        <w:top w:val="none" w:sz="0" w:space="0" w:color="auto"/>
        <w:left w:val="none" w:sz="0" w:space="0" w:color="auto"/>
        <w:bottom w:val="none" w:sz="0" w:space="0" w:color="auto"/>
        <w:right w:val="none" w:sz="0" w:space="0" w:color="auto"/>
      </w:divBdr>
      <w:divsChild>
        <w:div w:id="1641618290">
          <w:blockQuote w:val="1"/>
          <w:marLeft w:val="0"/>
          <w:marRight w:val="0"/>
          <w:marTop w:val="0"/>
          <w:marBottom w:val="315"/>
          <w:divBdr>
            <w:top w:val="none" w:sz="0" w:space="0" w:color="auto"/>
            <w:left w:val="single" w:sz="36" w:space="16" w:color="EEEEEE"/>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471705">
      <w:bodyDiv w:val="1"/>
      <w:marLeft w:val="0"/>
      <w:marRight w:val="0"/>
      <w:marTop w:val="0"/>
      <w:marBottom w:val="0"/>
      <w:divBdr>
        <w:top w:val="none" w:sz="0" w:space="0" w:color="auto"/>
        <w:left w:val="none" w:sz="0" w:space="0" w:color="auto"/>
        <w:bottom w:val="none" w:sz="0" w:space="0" w:color="auto"/>
        <w:right w:val="none" w:sz="0" w:space="0" w:color="auto"/>
      </w:divBdr>
    </w:div>
    <w:div w:id="2094624596">
      <w:bodyDiv w:val="1"/>
      <w:marLeft w:val="0"/>
      <w:marRight w:val="0"/>
      <w:marTop w:val="0"/>
      <w:marBottom w:val="0"/>
      <w:divBdr>
        <w:top w:val="none" w:sz="0" w:space="0" w:color="auto"/>
        <w:left w:val="none" w:sz="0" w:space="0" w:color="auto"/>
        <w:bottom w:val="none" w:sz="0" w:space="0" w:color="auto"/>
        <w:right w:val="none" w:sz="0" w:space="0" w:color="auto"/>
      </w:divBdr>
    </w:div>
    <w:div w:id="212009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revolutionlearning.co.uk/article/the-betari-box-model/" TargetMode="External"/><Relationship Id="rId3" Type="http://schemas.openxmlformats.org/officeDocument/2006/relationships/customXml" Target="../customXml/item3.xml"/><Relationship Id="rId21" Type="http://schemas.openxmlformats.org/officeDocument/2006/relationships/hyperlink" Target="https://www.citizensadvice.org.uk/law-and-courts/civil-rights/human-rights/what-rights-are-protected-under-the-human-rights-act/your-right-to-respect-for-private-and-family-lif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open.edu/openlearn/mod/oucontent/view.php?id=65950&amp;section=5.1"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ridgespan.org/insights/library/organizational-effectiveness/understanding-the-different-cultures-of-differ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signingbuildings.co.uk/wiki/Social_hous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Nur03</b:Tag>
    <b:SourceType>InternetSite</b:SourceType>
    <b:Guid>{53332171-F4C1-48ED-90D9-6F88F1DCC1FE}</b:Guid>
    <b:Author>
      <b:Author>
        <b:Corporate>Nursing Answers </b:Corporate>
      </b:Author>
    </b:Author>
    <b:Title>Driscoll's Model of Reflection</b:Title>
    <b:Year>2003</b:Year>
    <b:YearAccessed>2022</b:YearAccessed>
    <b:MonthAccessed>09</b:MonthAccessed>
    <b:DayAccessed>01</b:DayAccessed>
    <b:URL>https://nursinganswers.net/reflective-guides/driscoll-model-of-reflection.php</b:URL>
    <b:RefOrder>15</b:RefOrder>
  </b:Source>
  <b:Source>
    <b:Tag>The21</b:Tag>
    <b:SourceType>InternetSite</b:SourceType>
    <b:Guid>{A4696094-DCC1-4436-A7BA-3810A7B9C092}</b:Guid>
    <b:Author>
      <b:Author>
        <b:Corporate>The National Archives</b:Corporate>
      </b:Author>
    </b:Author>
    <b:Title>Domestic Abuse Act 2021</b:Title>
    <b:Year>2021</b:Year>
    <b:YearAccessed>2022</b:YearAccessed>
    <b:MonthAccessed>09</b:MonthAccessed>
    <b:DayAccessed>01</b:DayAccessed>
    <b:RefOrder>16</b:RefOrder>
  </b:Source>
  <b:Source>
    <b:Tag>CPS22</b:Tag>
    <b:SourceType>InternetSite</b:SourceType>
    <b:Guid>{8A72B5D1-8B02-45C7-B911-6235356A7A65}</b:Guid>
    <b:Author>
      <b:Author>
        <b:Corporate>CPS</b:Corporate>
      </b:Author>
    </b:Author>
    <b:Title>Offences against the Person, incorporating the Charging Standard</b:Title>
    <b:Year>2022</b:Year>
    <b:YearAccessed>2022</b:YearAccessed>
    <b:MonthAccessed>09</b:MonthAccessed>
    <b:DayAccessed>01</b:DayAccessed>
    <b:URL>https://www.cps.gov.uk/legal-guidance/offences-against-person-incorporating-charging-standard#:~:text=Common%20Assault%20%E2%80%93%20s.-,39%20Criminal%20Justice%20Act%201988,or%20apprehend%20immediate%20unlawful%20violence.</b:URL>
    <b:RefOrder>17</b:RefOrder>
  </b:Source>
  <b:Source>
    <b:Tag>PNL22</b:Tag>
    <b:SourceType>InternetSite</b:SourceType>
    <b:Guid>{6171E8F2-D54C-4E53-916B-147BE57654AC}</b:Guid>
    <b:Author>
      <b:Author>
        <b:Corporate>PNLD</b:Corporate>
      </b:Author>
    </b:Author>
    <b:Title>Serious Crime Act 2015 - strangulation or suffocation</b:Title>
    <b:Year>2022</b:Year>
    <b:YearAccessed>2022</b:YearAccessed>
    <b:MonthAccessed>09</b:MonthAccessed>
    <b:DayAccessed>01</b:DayAccessed>
    <b:URL>https://www.pnld.co.uk/members/legal-narrative-detail/?id=3fa2b8a3-47ed-44d1-9f91-173081009b06</b:URL>
    <b:RefOrder>18</b:RefOrder>
  </b:Source>
  <b:Source>
    <b:Tag>Das22</b:Tag>
    <b:SourceType>InternetSite</b:SourceType>
    <b:Guid>{DD633DC6-466F-4774-8DA7-BDBC943DD687}</b:Guid>
    <b:Author>
      <b:Author>
        <b:Corporate>Dash Risk Model</b:Corporate>
      </b:Author>
    </b:Author>
    <b:Title>Dash Risk Model</b:Title>
    <b:Year>2022</b:Year>
    <b:YearAccessed>2022</b:YearAccessed>
    <b:MonthAccessed>09</b:MonthAccessed>
    <b:DayAccessed>2</b:DayAccessed>
    <b:URL>https://www.dashriskchecklist.co.uk/</b:URL>
    <b:RefOrder>25</b:RefOrder>
  </b:Source>
  <b:Source>
    <b:Tag>Min21</b:Tag>
    <b:SourceType>InternetSite</b:SourceType>
    <b:Guid>{D933096C-41A2-4F07-AB06-6A7C79EE96A2}</b:Guid>
    <b:Author>
      <b:Author>
        <b:Corporate>Ministry of Justice</b:Corporate>
      </b:Author>
    </b:Author>
    <b:Title>The Code of Practice for Victims of Crime in England and Wales and supporting public information materials</b:Title>
    <b:Year>2021</b:Year>
    <b:YearAccessed>2022</b:YearAccessed>
    <b:MonthAccessed>09</b:MonthAccessed>
    <b:DayAccessed>03</b:DayAccessed>
    <b:URL>https://www.gov.uk/government/publications/the-code-of-practice-for-victims-of-crime</b:URL>
    <b:RefOrder>19</b:RefOrder>
  </b:Source>
  <b:Source>
    <b:Tag>Col21</b:Tag>
    <b:SourceType>InternetSite</b:SourceType>
    <b:Guid>{B6FC446E-C1F9-4AE3-8C22-6F3072FC4C55}</b:Guid>
    <b:Author>
      <b:Author>
        <b:Corporate>College of Policing</b:Corporate>
      </b:Author>
    </b:Author>
    <b:Title>Working with victims and witnesses</b:Title>
    <b:Year>2021</b:Year>
    <b:YearAccessed>2022</b:YearAccessed>
    <b:MonthAccessed>09</b:MonthAccessed>
    <b:DayAccessed>03</b:DayAccessed>
    <b:URL>https://www.college.police.uk/app/investigation/working-victims-and-witnesses</b:URL>
    <b:RefOrder>20</b:RefOrder>
  </b:Source>
  <b:Source>
    <b:Tag>Min20</b:Tag>
    <b:SourceType>BookSection</b:SourceType>
    <b:Guid>{D4841AF4-FD1E-4FAE-B37C-FB8467250D72}</b:Guid>
    <b:Author>
      <b:Author>
        <b:Corporate>Ministry of Justice</b:Corporate>
      </b:Author>
    </b:Author>
    <b:Title>Right 1: To be able to understand </b:Title>
    <b:Year>2020</b:Year>
    <b:Publisher>GOV.UK</b:Publisher>
    <b:BookTitle>Code of Practice for Victims of Crime in England and Wales</b:BookTitle>
    <b:Pages>12</b:Pages>
    <b:RefOrder>21</b:RefOrder>
  </b:Source>
  <b:Source>
    <b:Tag>Wel22</b:Tag>
    <b:SourceType>InternetSite</b:SourceType>
    <b:Guid>{4933D348-FA68-4347-85E4-8A7D60FA9B57}</b:Guid>
    <b:Title>What do Organisations have to do?</b:Title>
    <b:Year>2022</b:Year>
    <b:YearAccessed>2022</b:YearAccessed>
    <b:MonthAccessed>09</b:MonthAccessed>
    <b:DayAccessed>03</b:DayAccessed>
    <b:URL>https://www.welshlanguagecommissioner.wales/your-rights/what-organisations-have-to-do</b:URL>
    <b:Author>
      <b:Author>
        <b:Corporate>Welsh Language Commissioner</b:Corporate>
      </b:Author>
    </b:Author>
    <b:RefOrder>22</b:RefOrder>
  </b:Source>
  <b:Source>
    <b:Tag>Vic22</b:Tag>
    <b:SourceType>InternetSite</b:SourceType>
    <b:Guid>{1FAC0FDF-6266-49B3-8DCF-EC565F2EC1F5}</b:Guid>
    <b:Author>
      <b:Author>
        <b:Corporate>Victim Support</b:Corporate>
      </b:Author>
    </b:Author>
    <b:Title>Victims Code</b:Title>
    <b:Year>2022</b:Year>
    <b:YearAccessed>2022</b:YearAccessed>
    <b:MonthAccessed>09</b:MonthAccessed>
    <b:DayAccessed>03</b:DayAccessed>
    <b:URL>https://www.victimsupport.org.uk/help-and-support/your-rights/victims-code/</b:URL>
    <b:RefOrder>24</b:RefOrder>
  </b:Source>
  <b:Source>
    <b:Tag>Col223</b:Tag>
    <b:SourceType>InternetSite</b:SourceType>
    <b:Guid>{5A9157CB-4A0D-4C3C-A658-38A7E50350B1}</b:Guid>
    <b:Author>
      <b:Author>
        <b:Corporate>College of Policing</b:Corporate>
      </b:Author>
    </b:Author>
    <b:Title>Impartiality</b:Title>
    <b:Year>2022</b:Year>
    <b:YearAccessed>2022</b:YearAccessed>
    <b:MonthAccessed>09</b:MonthAccessed>
    <b:DayAccessed>03</b:DayAccessed>
    <b:URL>https://profdev.college.police.uk/competency-values/impartiality/</b:URL>
    <b:RefOrder>23</b:RefOrder>
  </b:Source>
  <b:Source>
    <b:Tag>NIDND</b:Tag>
    <b:SourceType>InternetSite</b:SourceType>
    <b:Guid>{36C3E3EA-C740-4BC0-9A30-8E55801F7B67}</b:Guid>
    <b:Author>
      <b:Author>
        <b:Corporate>NI Direct</b:Corporate>
      </b:Author>
    </b:Author>
    <b:Title>Victim Personal Statements</b:Title>
    <b:Year>ND</b:Year>
    <b:YearAccessed>2022</b:YearAccessed>
    <b:MonthAccessed>09</b:MonthAccessed>
    <b:DayAccessed>03</b:DayAccessed>
    <b:URL>https://www.nidirect.gov.uk/articles/victim-personal-statements</b:URL>
    <b:RefOrder>28</b:RefOrder>
  </b:Source>
  <b:Source>
    <b:Tag>Col224</b:Tag>
    <b:SourceType>InternetSite</b:SourceType>
    <b:Guid>{04D52764-1D98-4019-ACCC-D29ACE91BAC7}</b:Guid>
    <b:Author>
      <b:Author>
        <b:Corporate>College of Policing</b:Corporate>
      </b:Author>
    </b:Author>
    <b:Title>Transparency</b:Title>
    <b:Year>2022</b:Year>
    <b:YearAccessed>2022</b:YearAccessed>
    <b:MonthAccessed>09</b:MonthAccessed>
    <b:DayAccessed>03</b:DayAccessed>
    <b:URL>https://profdev.college.police.uk/competency-values/</b:URL>
    <b:RefOrder>29</b:RefOrder>
  </b:Source>
  <b:Source>
    <b:Tag>Min201</b:Tag>
    <b:SourceType>BookSection</b:SourceType>
    <b:Guid>{B26FE46A-9F9D-436F-B8BF-DAA35A24015A}</b:Guid>
    <b:Author>
      <b:Author>
        <b:Corporate>Ministry of Justice</b:Corporate>
      </b:Author>
    </b:Author>
    <b:Title>Right 4: To be referred to services that support victims and have services and support tailored to your needs</b:Title>
    <b:Year>2020</b:Year>
    <b:BookTitle>Code of Practice for Victims of Crime in England and Wales</b:BookTitle>
    <b:Pages>16 -19</b:Pages>
    <b:Publisher>GOV.UK</b:Publisher>
    <b:RefOrder>26</b:RefOrder>
  </b:Source>
  <b:Source>
    <b:Tag>CPS21</b:Tag>
    <b:SourceType>InternetSite</b:SourceType>
    <b:Guid>{DB7DA0D3-50A7-498D-9125-22DAAA5FA13D}</b:Guid>
    <b:Author>
      <b:Author>
        <b:Corporate>CPS</b:Corporate>
      </b:Author>
    </b:Author>
    <b:Title>Special Measures</b:Title>
    <b:Year>2021</b:Year>
    <b:YearAccessed>2022</b:YearAccessed>
    <b:MonthAccessed>09</b:MonthAccessed>
    <b:DayAccessed>03</b:DayAccessed>
    <b:URL>https://www.cps.gov.uk/legal-guidance/special-measures#:~:text=%22best%20evidence%22.-,What%20are%20Special%20Measures%3F,known%20as%20%22special%20measures%22.</b:URL>
    <b:RefOrder>27</b:RefOrder>
  </b:Source>
  <b:Source>
    <b:Tag>OpeND</b:Tag>
    <b:SourceType>InternetSite</b:SourceType>
    <b:Guid>{4FC99C9A-56C8-4BEC-8616-84DD6010AF91}</b:Guid>
    <b:Author>
      <b:Author>
        <b:Corporate>Open University</b:Corporate>
      </b:Author>
    </b:Author>
    <b:Title>Identifying potential solutions</b:Title>
    <b:Year>ND</b:Year>
    <b:YearAccessed>2022</b:YearAccessed>
    <b:MonthAccessed>09</b:MonthAccessed>
    <b:DayAccessed>04</b:DayAccessed>
    <b:URL>https://www.open.edu/openlearn/mod/oucontent/view.php?id=65950&amp;section=5.1#back_longdesc_idm339</b:URL>
    <b:RefOrder>30</b:RefOrder>
  </b:Source>
  <b:Source>
    <b:Tag>Bla22</b:Tag>
    <b:SourceType>BookSection</b:SourceType>
    <b:Guid>{A9AD54FA-6528-4203-8F24-C4F6BBBB5E71}</b:Guid>
    <b:Title>The National Decision Model</b:Title>
    <b:Year>2022</b:Year>
    <b:Author>
      <b:Author>
        <b:Corporate>Blackstones</b:Corporate>
      </b:Author>
      <b:Editor>
        <b:NameList>
          <b:Person>
            <b:Last>Wood</b:Last>
          </b:Person>
          <b:Person>
            <b:Last>Bradshaw</b:Last>
          </b:Person>
          <b:Person>
            <b:Last>Dickens</b:Last>
          </b:Person>
          <b:Person>
            <b:Last>Parker-McLeod</b:Last>
          </b:Person>
          <b:Person>
            <b:Last>Simpson</b:Last>
          </b:Person>
          <b:Person>
            <b:Last>Weaver</b:Last>
          </b:Person>
        </b:NameList>
      </b:Editor>
    </b:Author>
    <b:BookTitle>Handbook for Policing Students</b:BookTitle>
    <b:Pages>81</b:Pages>
    <b:Publisher>Oxford University Press</b:Publisher>
    <b:Edition>16th Edition</b:Edition>
    <b:RefOrder>31</b:RefOrder>
  </b:Source>
  <b:Source>
    <b:Tag>PNL21</b:Tag>
    <b:SourceType>InternetSite</b:SourceType>
    <b:Guid>{8AD3A2A8-4F1A-4395-A289-FD64308A942A}</b:Guid>
    <b:Title>Road Traffic Act 1988 - power to administer preliminary tests</b:Title>
    <b:Year>2021</b:Year>
    <b:Author>
      <b:Author>
        <b:Corporate>PNLD</b:Corporate>
      </b:Author>
    </b:Author>
    <b:YearAccessed>2022</b:YearAccessed>
    <b:MonthAccessed>09</b:MonthAccessed>
    <b:DayAccessed>04</b:DayAccessed>
    <b:URL>https://www.pnld.co.uk/members/legal-narrative-detail/?id=37ad4d20-b4d9-eb11-bacb-0022483f5223</b:URL>
    <b:RefOrder>32</b:RefOrder>
  </b:Source>
  <b:Source>
    <b:Tag>PNL211</b:Tag>
    <b:SourceType>InternetSite</b:SourceType>
    <b:Guid>{3D551675-253C-4AAB-BE24-6B6CF3EB8047}</b:Guid>
    <b:Author>
      <b:Author>
        <b:Corporate>PNLD</b:Corporate>
      </b:Author>
    </b:Author>
    <b:Title>Road Traffic Act 1988 - driving, or in being charge, when under influence of drink or drugs</b:Title>
    <b:Year>2021</b:Year>
    <b:YearAccessed>2022</b:YearAccessed>
    <b:MonthAccessed>09</b:MonthAccessed>
    <b:DayAccessed>04</b:DayAccessed>
    <b:URL>https://www.pnld.co.uk/members/legal-narrative-detail/?id=28966c4c-ebd8-eb11-bacb-0022483f5223</b:URL>
    <b:RefOrder>33</b:RefOrder>
  </b:Source>
  <b:Source>
    <b:Tag>The22</b:Tag>
    <b:SourceType>InternetSite</b:SourceType>
    <b:Guid>{660C72C0-F1AB-4AB6-826D-AA9924BFB029}</b:Guid>
    <b:Author>
      <b:Author>
        <b:Corporate>The National Archives</b:Corporate>
      </b:Author>
    </b:Author>
    <b:Title>Police and Criminal Evidence Act 1984</b:Title>
    <b:Year>2022</b:Year>
    <b:YearAccessed>2022</b:YearAccessed>
    <b:MonthAccessed>09</b:MonthAccessed>
    <b:DayAccessed>03</b:DayAccessed>
    <b:URL>https://www.legislation.gov.uk/ukpga/1984/60/section/24</b:URL>
    <b:RefOrder>34</b:RefOrder>
  </b:Source>
  <b:Source>
    <b:Tag>Goo15</b:Tag>
    <b:SourceType>BookSection</b:SourceType>
    <b:Guid>{876720F1-21E5-4989-8E6D-912CE89FD49E}</b:Guid>
    <b:Author>
      <b:Author>
        <b:NameList>
          <b:Person>
            <b:Last>Gooch</b:Last>
          </b:Person>
          <b:Person>
            <b:Last>Williams</b:Last>
          </b:Person>
        </b:NameList>
      </b:Author>
    </b:Author>
    <b:Title>Discretion</b:Title>
    <b:Year>2015</b:Year>
    <b:YearAccessed>2022</b:YearAccessed>
    <b:MonthAccessed>09</b:MonthAccessed>
    <b:DayAccessed>04</b:DayAccessed>
    <b:URL>https://www.oxfordreference.com/view/10.1093/acref/9780191758256.001.0001/acref-9780191758256-e-1007</b:URL>
    <b:BookTitle>A dictionary of law enforcement</b:BookTitle>
    <b:Publisher>Oxford University Press</b:Publisher>
    <b:Edition>Second</b:Edition>
    <b:Medium>Online</b:Medium>
    <b:RefOrder>35</b:RefOrder>
  </b:Source>
  <b:Source>
    <b:Tag>Bla221</b:Tag>
    <b:SourceType>BookSection</b:SourceType>
    <b:Guid>{B1AE8ADC-646D-4DAA-BE0D-92EFE5184513}</b:Guid>
    <b:Author>
      <b:Author>
        <b:Corporate>Blackstones</b:Corporate>
      </b:Author>
      <b:Editor>
        <b:NameList>
          <b:Person>
            <b:Last>Wood</b:Last>
          </b:Person>
          <b:Person>
            <b:Last>Bradshaw</b:Last>
          </b:Person>
          <b:Person>
            <b:Last>Dickens</b:Last>
          </b:Person>
          <b:Person>
            <b:Last>Parker-McLeod</b:Last>
          </b:Person>
          <b:Person>
            <b:Last>Simpson</b:Last>
          </b:Person>
          <b:Person>
            <b:Last>Weaver</b:Last>
          </b:Person>
        </b:NameList>
      </b:Editor>
    </b:Author>
    <b:Title>Police Discretion</b:Title>
    <b:BookTitle>Handbook for policing students</b:BookTitle>
    <b:Year>2022</b:Year>
    <b:Pages>82 - 83</b:Pages>
    <b:Publisher>Oxford University Press</b:Publisher>
    <b:ChapterNumber>5.5.3</b:ChapterNumber>
    <b:Edition>Sixteenth Edition</b:Edition>
    <b:RefOrder>36</b:RefOrder>
  </b:Source>
  <b:Source>
    <b:Tag>Dri22</b:Tag>
    <b:SourceType>InternetSite</b:SourceType>
    <b:Guid>{396EC590-584C-44A7-AD2F-A806213D0E9D}</b:Guid>
    <b:Title>FAILING TO PROVIDE A SPECIMEN FOR ANALYSIS</b:Title>
    <b:Year>2022</b:Year>
    <b:Author>
      <b:Author>
        <b:Corporate>Dring Driving .ORG</b:Corporate>
      </b:Author>
    </b:Author>
    <b:YearAccessed>2022</b:YearAccessed>
    <b:MonthAccessed>09</b:MonthAccessed>
    <b:DayAccessed>04</b:DayAccessed>
    <b:URL>https://www.drinkdriving.org/fail-to-provide-specimen-for-analysis-drive-attempt-to-drive.php#:~:text=A%20person%20who%20has%20been,to%20be%20satisfactorily%20carried%20out.</b:URL>
    <b:RefOrder>37</b:RefOrder>
  </b:Source>
  <b:Source>
    <b:Tag>Hom12</b:Tag>
    <b:SourceType>DocumentFromInternetSite</b:SourceType>
    <b:Guid>{CCC6F528-B8E4-419F-87B2-0815E8FE6A1F}</b:Guid>
    <b:Title>PACE Code G 2012</b:Title>
    <b:Year>2012</b:Year>
    <b:YearAccessed>2022</b:YearAccessed>
    <b:MonthAccessed>09</b:MonthAccessed>
    <b:DayAccessed>04</b:DayAccessed>
    <b:URL>https://assets.publishing.service.gov.uk/government/uploads/system/uploads/attachment_data/file/903814/pace-code-g-2012.pdf</b:URL>
    <b:Author>
      <b:Author>
        <b:Corporate>Home Office</b:Corporate>
      </b:Author>
    </b:Author>
    <b:Month>July</b:Month>
    <b:Day>18</b:Day>
    <b:RefOrder>38</b:RefOrder>
  </b:Source>
  <b:Source>
    <b:Tag>Alc19</b:Tag>
    <b:SourceType>InternetSite</b:SourceType>
    <b:Guid>{BC9200DE-B4CE-401F-83BD-8F729518FBA4}</b:Guid>
    <b:Title>What Units Of Measurement Are Used In Breathalysers?</b:Title>
    <b:Year>2019</b:Year>
    <b:YearAccessed>2022</b:YearAccessed>
    <b:MonthAccessed>09</b:MonthAccessed>
    <b:DayAccessed>04</b:DayAccessed>
    <b:URL>https://www.breathalyzer.co.uk/ufaqs/what-units-of-measurement-are-used-in-breathalysers/</b:URL>
    <b:Author>
      <b:Author>
        <b:Corporate>AlcoDigital</b:Corporate>
      </b:Author>
    </b:Author>
    <b:RefOrder>39</b:RefOrder>
  </b:Source>
  <b:Source>
    <b:Tag>The18</b:Tag>
    <b:SourceType>InternetSite</b:SourceType>
    <b:Guid>{C2AD07E8-0F0C-4CDA-9A0D-A52FB89FCEB2}</b:Guid>
    <b:Author>
      <b:Author>
        <b:Corporate>The National Archives</b:Corporate>
      </b:Author>
    </b:Author>
    <b:Title>Criminal Procedure and Investigations Act 1996</b:Title>
    <b:Year>2018</b:Year>
    <b:YearAccessed>2022</b:YearAccessed>
    <b:MonthAccessed>09</b:MonthAccessed>
    <b:DayAccessed>04</b:DayAccessed>
    <b:URL>https://www.legislation.gov.uk/ukpga/1996/25/section/23</b:URL>
    <b:RefOrder>43</b:RefOrder>
  </b:Source>
  <b:Source>
    <b:Tag>Att22</b:Tag>
    <b:SourceType>DocumentFromInternetSite</b:SourceType>
    <b:Guid>{E0E99E5C-CA03-402C-8E07-A7E0E3C85CE7}</b:Guid>
    <b:Title>Attorney General’s Guidelines on Disclosure</b:Title>
    <b:Year>2022</b:Year>
    <b:YearAccessed>2022</b:YearAccessed>
    <b:MonthAccessed>09</b:MonthAccessed>
    <b:DayAccessed>04</b:DayAccessed>
    <b:URL>https://assets.publishing.service.gov.uk/government/uploads/system/uploads/attachment_data/file/1078194/AG_Guidelines_2022_Revision_Publication_Copy.pdf</b:URL>
    <b:Author>
      <b:Author>
        <b:Corporate>Attorney Generals Office</b:Corporate>
      </b:Author>
    </b:Author>
    <b:Month>04</b:Month>
    <b:Day>26</b:Day>
    <b:RefOrder>44</b:RefOrder>
  </b:Source>
  <b:Source>
    <b:Tag>Dev20</b:Tag>
    <b:SourceType>InternetSite</b:SourceType>
    <b:Guid>{1E5EF593-8CD6-48B7-B620-7903BA978A6F}</b:Guid>
    <b:Author>
      <b:Author>
        <b:Corporate>Devon and Cornwall Police</b:Corporate>
      </b:Author>
    </b:Author>
    <b:Title>Code of Ethics</b:Title>
    <b:Year>2020</b:Year>
    <b:YearAccessed>2022</b:YearAccessed>
    <b:MonthAccessed>09</b:MonthAccessed>
    <b:DayAccessed>04</b:DayAccessed>
    <b:URL>https://recruitment-dcp-dp.org/code-of-ethics/</b:URL>
    <b:RefOrder>40</b:RefOrder>
  </b:Source>
  <b:Source>
    <b:Tag>Col225</b:Tag>
    <b:SourceType>InternetSite</b:SourceType>
    <b:Guid>{2D27B919-C03E-4D96-A017-48FC11835F7F}</b:Guid>
    <b:Author>
      <b:Author>
        <b:Corporate>College of Policing</b:Corporate>
      </b:Author>
    </b:Author>
    <b:Title>Impartiality</b:Title>
    <b:Year>2022</b:Year>
    <b:YearAccessed>2022</b:YearAccessed>
    <b:MonthAccessed>09</b:MonthAccessed>
    <b:DayAccessed>04</b:DayAccessed>
    <b:URL>https://profdev.college.police.uk/competency-values/impartiality/</b:URL>
    <b:RefOrder>41</b:RefOrder>
  </b:Source>
  <b:Source>
    <b:Tag>Imp22</b:Tag>
    <b:SourceType>InternetSite</b:SourceType>
    <b:Guid>{477CF6A0-B66D-4AD1-9332-4BBE83A132EB}</b:Guid>
    <b:Author>
      <b:Author>
        <b:Corporate>Imperial College London</b:Corporate>
      </b:Author>
    </b:Author>
    <b:Title>Unconcious bias</b:Title>
    <b:Year>2022</b:Year>
    <b:YearAccessed>2022</b:YearAccessed>
    <b:MonthAccessed>09</b:MonthAccessed>
    <b:DayAccessed>04</b:DayAccessed>
    <b:URL>https://www.imperial.ac.uk/equality/resources/unconscious-bias/</b:URL>
    <b:RefOrder>42</b:RefOrder>
  </b:Source>
  <b:Source>
    <b:Tag>Kai20</b:Tag>
    <b:SourceType>InternetSite</b:SourceType>
    <b:Guid>{C2BD2F42-EBA6-4BFF-A723-ACAF726C98D9}</b:Guid>
    <b:Author>
      <b:Author>
        <b:Corporate>Kaiser Permanente</b:Corporate>
      </b:Author>
    </b:Author>
    <b:Title>Why everyone should keep a journal — 7 surprising benefits</b:Title>
    <b:Year>2020</b:Year>
    <b:YearAccessed>2022</b:YearAccessed>
    <b:MonthAccessed>09</b:MonthAccessed>
    <b:DayAccessed>05</b:DayAccessed>
    <b:URL>https://healthy.kaiserpermanente.org/health-wellness/healtharticle.7-benefits-of-keeping-a-journal</b:URL>
    <b:RefOrder>1</b:RefOrder>
  </b:Source>
  <b:Source>
    <b:Tag>Daw20</b:Tag>
    <b:SourceType>InternetSite</b:SourceType>
    <b:Guid>{BC0B5D47-B8F6-463F-A447-8249D68F464D}</b:Guid>
    <b:Author>
      <b:Author>
        <b:NameList>
          <b:Person>
            <b:Last>Kingston</b:Last>
            <b:First>Dawn</b:First>
          </b:Person>
        </b:NameList>
      </b:Author>
    </b:Author>
    <b:Title>The Write Prescription for Depression and Anxiety</b:Title>
    <b:Year>2020</b:Year>
    <b:YearAccessed>2022</b:YearAccessed>
    <b:MonthAccessed>09</b:MonthAccessed>
    <b:DayAccessed>05</b:DayAccessed>
    <b:URL>https://www.psychologytoday.com/gb/blog/the-pregnant-pause/202008/the-write-prescription-depression-and-anxiety</b:URL>
    <b:RefOrder>2</b:RefOrder>
  </b:Source>
  <b:Source>
    <b:Tag>Joa22</b:Tag>
    <b:SourceType>InternetSite</b:SourceType>
    <b:Guid>{745234A3-25BA-4A4D-BB63-B2C83F68F483}</b:Guid>
    <b:Author>
      <b:Author>
        <b:NameList>
          <b:Person>
            <b:Last>Cooper</b:Last>
            <b:First>Joanna</b:First>
          </b:Person>
        </b:NameList>
      </b:Author>
    </b:Author>
    <b:Title>Screens and Your Sleep: The Impact of Nighttime Use</b:Title>
    <b:Year>2022</b:Year>
    <b:YearAccessed>2022</b:YearAccessed>
    <b:MonthAccessed>09</b:MonthAccessed>
    <b:DayAccessed>05</b:DayAccessed>
    <b:URL>https://www.sutterhealth.org/health/sleep/screens-and-your-sleep-the-impact-of-nighttime-use#:~:text=Studies%20show%20two%20or%20more,other%20type%20of%20relaxing%20activity.</b:URL>
    <b:RefOrder>3</b:RefOrder>
  </b:Source>
  <b:Source>
    <b:Tag>The20</b:Tag>
    <b:SourceType>InternetSite</b:SourceType>
    <b:Guid>{0ED89622-DBE3-484B-84A0-0662F40DC1EC}</b:Guid>
    <b:Author>
      <b:Author>
        <b:Corporate>The Violet Journal</b:Corporate>
      </b:Author>
    </b:Author>
    <b:Title>25 JOURNAL PROMPTS FOR WHEN YOU’RE FEELING OVERWHELMED BY LIFE</b:Title>
    <b:Year>2020</b:Year>
    <b:YearAccessed>2022</b:YearAccessed>
    <b:MonthAccessed>09</b:MonthAccessed>
    <b:DayAccessed>05</b:DayAccessed>
    <b:URL>https://thevioletjournal.com/journal-prompts-overwhelmed/</b:URL>
    <b:RefOrder>4</b:RefOrder>
  </b:Source>
  <b:Source>
    <b:Tag>Cle20</b:Tag>
    <b:SourceType>InternetSite</b:SourceType>
    <b:Guid>{A40306FF-C877-46E3-A3EE-7EF4DFD9F363}</b:Guid>
    <b:Author>
      <b:Author>
        <b:Corporate>Cleveland Clinic</b:Corporate>
      </b:Author>
    </b:Author>
    <b:Title>Stress: Coping With Life's Stressors</b:Title>
    <b:Year>2020</b:Year>
    <b:YearAccessed>2022</b:YearAccessed>
    <b:MonthAccessed>09</b:MonthAccessed>
    <b:DayAccessed>05</b:DayAccessed>
    <b:URL>https://my.clevelandclinic.org/health/articles/6392-stress-coping-with-lifes-stressors</b:URL>
    <b:RefOrder>5</b:RefOrder>
  </b:Source>
  <b:Source>
    <b:Tag>Les19</b:Tag>
    <b:SourceType>InternetSite</b:SourceType>
    <b:Guid>{C10DAC00-9D40-4AB3-AC74-3952D28139F4}</b:Guid>
    <b:Author>
      <b:Author>
        <b:NameList>
          <b:Person>
            <b:Last>Riopel</b:Last>
            <b:First>Leslie</b:First>
          </b:Person>
        </b:NameList>
      </b:Author>
    </b:Author>
    <b:Title>The Importance, Benefits, and Value of Goal Setting</b:Title>
    <b:Year>2019</b:Year>
    <b:YearAccessed>2022</b:YearAccessed>
    <b:MonthAccessed>09</b:MonthAccessed>
    <b:DayAccessed>05</b:DayAccessed>
    <b:URL>https://positivepsychology.com/benefits-goal-setting/#:~:text=Setting%20goals%20helps%20trigger%20new,you%20don%27t%20properly%20manage.</b:URL>
    <b:RefOrder>6</b:RefOrder>
  </b:Source>
  <b:Source>
    <b:Tag>Sen18</b:Tag>
    <b:SourceType>InternetSite</b:SourceType>
    <b:Guid>{EEC6943B-8CE2-4957-8A14-929E921B7919}</b:Guid>
    <b:Author>
      <b:Author>
        <b:Corporate>Sentencing Council</b:Corporate>
      </b:Author>
    </b:Author>
    <b:Title>Assault offences explained</b:Title>
    <b:Year>2018</b:Year>
    <b:YearAccessed>2022</b:YearAccessed>
    <b:MonthAccessed>09</b:MonthAccessed>
    <b:DayAccessed>05</b:DayAccessed>
    <b:URL>https://www.sentencingcouncil.org.uk/news/item/assault-offences-explained/</b:URL>
    <b:RefOrder>7</b:RefOrder>
  </b:Source>
  <b:Source>
    <b:Tag>PNL212</b:Tag>
    <b:SourceType>InternetSite</b:SourceType>
    <b:Guid>{96C4D815-77D0-44DD-A9E3-38E4DD244771}</b:Guid>
    <b:Author>
      <b:Author>
        <b:Corporate>PNLD</b:Corporate>
      </b:Author>
    </b:Author>
    <b:Title>Criminal Damage Act 1971 - destroying or damaging property</b:Title>
    <b:Year>2021</b:Year>
    <b:YearAccessed>2022</b:YearAccessed>
    <b:MonthAccessed>09</b:MonthAccessed>
    <b:DayAccessed>05</b:DayAccessed>
    <b:URL>https://www.pnld.co.uk/members/legal-narrative-detail/?id=36560ac4-03d8-eb11-bacb-0022483f57c9</b:URL>
    <b:RefOrder>8</b:RefOrder>
  </b:Source>
  <b:Source>
    <b:Tag>Ali22</b:Tag>
    <b:SourceType>InternetSite</b:SourceType>
    <b:Guid>{10847904-6B7E-4ED5-B036-C67A39CA0E1E}</b:Guid>
    <b:Author>
      <b:Author>
        <b:NameList>
          <b:Person>
            <b:Last>Doyle</b:Last>
            <b:First>Alison</b:First>
          </b:Person>
        </b:NameList>
      </b:Author>
    </b:Author>
    <b:Title>Active Listening Definition, Skills, and Examples</b:Title>
    <b:Year>2022</b:Year>
    <b:YearAccessed>2022</b:YearAccessed>
    <b:MonthAccessed>09</b:MonthAccessed>
    <b:DayAccessed>05</b:DayAccessed>
    <b:URL>https://www.thebalancecareers.com/active-listening-skills-with-examples-2059684</b:URL>
    <b:RefOrder>9</b:RefOrder>
  </b:Source>
  <b:Source>
    <b:Tag>Hel22</b:Tag>
    <b:SourceType>InternetSite</b:SourceType>
    <b:Guid>{7D57B4FE-E7DA-4A81-A5FB-496AF12C3A72}</b:Guid>
    <b:Author>
      <b:Author>
        <b:Corporate>HelpGuide</b:Corporate>
      </b:Author>
    </b:Author>
    <b:Title>Nonverbal Communication and Body Language</b:Title>
    <b:Year>2022</b:Year>
    <b:YearAccessed>2022</b:YearAccessed>
    <b:MonthAccessed>09</b:MonthAccessed>
    <b:DayAccessed>05</b:DayAccessed>
    <b:URL>https://www.helpguide.org/articles/relationships-communication/nonverbal-communication.htm</b:URL>
    <b:RefOrder>10</b:RefOrder>
  </b:Source>
  <b:Source>
    <b:Tag>Col20</b:Tag>
    <b:SourceType>InternetSite</b:SourceType>
    <b:Guid>{26C6EE10-86A5-44D8-84BC-4D80E480D39C}</b:Guid>
    <b:Author>
      <b:Author>
        <b:Corporate>College of Policing</b:Corporate>
      </b:Author>
    </b:Author>
    <b:Title>Conflict Management Skills</b:Title>
    <b:Year>2020</b:Year>
    <b:YearAccessed>2022</b:YearAccessed>
    <b:MonthAccessed>09</b:MonthAccessed>
    <b:DayAccessed>05</b:DayAccessed>
    <b:URL>https://www.college.police.uk/guidance/conflict-management/conflict-management-skills#impact-factors</b:URL>
    <b:RefOrder>11</b:RefOrder>
  </b:Source>
  <b:Source>
    <b:Tag>Law21</b:Tag>
    <b:SourceType>InternetSite</b:SourceType>
    <b:Guid>{10FB7255-8C40-408B-AE30-696E08206F0E}</b:Guid>
    <b:Author>
      <b:Author>
        <b:Corporate>LawTeacher</b:Corporate>
      </b:Author>
    </b:Author>
    <b:Title>Police Powers of Arrest within PACE</b:Title>
    <b:Year>2021</b:Year>
    <b:YearAccessed>2022</b:YearAccessed>
    <b:MonthAccessed>09</b:MonthAccessed>
    <b:DayAccessed>05</b:DayAccessed>
    <b:URL>https://www.lawteacher.net/free-law-essays/public-law/police-powers-of-arrest-law-essays.php</b:URL>
    <b:RefOrder>12</b:RefOrder>
  </b:Source>
  <b:Source>
    <b:Tag>HNK22</b:Tag>
    <b:SourceType>InternetSite</b:SourceType>
    <b:Guid>{F5E278A5-5370-4331-BE7B-83B037DB0CA6}</b:Guid>
    <b:Author>
      <b:Author>
        <b:Corporate>HNK Solicitors</b:Corporate>
      </b:Author>
    </b:Author>
    <b:Title>Necessity to arrest explained</b:Title>
    <b:Year>2022</b:Year>
    <b:YearAccessed>2022</b:YearAccessed>
    <b:MonthAccessed>09</b:MonthAccessed>
    <b:DayAccessed>05</b:DayAccessed>
    <b:URL>https://hnksolicitors.com/advice/necessity-to-arrest-explained/</b:URL>
    <b:RefOrder>13</b:RefOrder>
  </b:Source>
  <b:Source>
    <b:Tag>Jus22</b:Tag>
    <b:SourceType>InternetSite</b:SourceType>
    <b:Guid>{408B5E52-9CD0-4B10-8DBA-FF507D7F05D0}</b:Guid>
    <b:Author>
      <b:Author>
        <b:Corporate>Justice</b:Corporate>
      </b:Author>
    </b:Author>
    <b:Title>Article 5: Right to Liberty and Security</b:Title>
    <b:Year>2022</b:Year>
    <b:YearAccessed>2022</b:YearAccessed>
    <b:MonthAccessed>09</b:MonthAccessed>
    <b:DayAccessed>05</b:DayAccessed>
    <b:URL>https://justice.org.uk/article-5-right-liberty-security/</b:URL>
    <b:RefOrder>14</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836981-0CE7-4748-85B3-80ABAA7AE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38</Pages>
  <Words>8970</Words>
  <Characters>51133</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 Blair-Baggs</cp:lastModifiedBy>
  <cp:revision>2</cp:revision>
  <cp:lastPrinted>2014-08-26T08:55:00Z</cp:lastPrinted>
  <dcterms:created xsi:type="dcterms:W3CDTF">2022-09-05T15:46:00Z</dcterms:created>
  <dcterms:modified xsi:type="dcterms:W3CDTF">2022-09-05T15:46:00Z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2022-06-15T09:15:08Z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00332a0f-04e6-41fb-9e2f-d2efe0d90772</vt:lpwstr>
  </property>
  <property fmtid="{D5CDD505-2E9C-101B-9397-08002B2CF9AE}" pid="9" name="MSIP_Label_f2acd28b-79a3-4a0f-b0ff-4b75658b1549_ContentBits">
    <vt:lpwstr>0</vt:lpwstr>
  </property>
</Properties>
</file>