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05D27" w14:textId="6C924D2A" w:rsidR="00E479F3" w:rsidRPr="007524BE" w:rsidRDefault="007524BE" w:rsidP="007524B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24BE">
        <w:rPr>
          <w:rFonts w:ascii="Arial" w:hAnsi="Arial" w:cs="Arial"/>
          <w:b/>
          <w:bCs/>
          <w:sz w:val="24"/>
          <w:szCs w:val="24"/>
        </w:rPr>
        <w:t>Reference list</w:t>
      </w:r>
    </w:p>
    <w:p w14:paraId="7B7C7C05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Aljoundi</w:t>
      </w:r>
      <w:proofErr w:type="spellEnd"/>
      <w:r>
        <w:rPr>
          <w:rFonts w:ascii="Arial" w:hAnsi="Arial" w:cs="Arial"/>
          <w:sz w:val="24"/>
          <w:szCs w:val="24"/>
        </w:rPr>
        <w:t xml:space="preserve">, E.K. (2014) ‘language acquisition theories’, </w:t>
      </w:r>
      <w:r>
        <w:rPr>
          <w:rFonts w:ascii="Arial" w:hAnsi="Arial" w:cs="Arial"/>
          <w:i/>
          <w:iCs/>
          <w:sz w:val="24"/>
          <w:szCs w:val="24"/>
        </w:rPr>
        <w:t xml:space="preserve">ResearchGate. </w:t>
      </w:r>
      <w:r>
        <w:rPr>
          <w:rFonts w:ascii="Arial" w:hAnsi="Arial" w:cs="Arial"/>
          <w:sz w:val="24"/>
          <w:szCs w:val="24"/>
        </w:rPr>
        <w:t xml:space="preserve">DOI: </w:t>
      </w:r>
      <w:hyperlink r:id="rId7" w:tgtFrame="_blank" w:history="1">
        <w:r w:rsidRPr="00610A91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10.13140/RG.2.1.1381.1607</w:t>
        </w:r>
      </w:hyperlink>
      <w:r w:rsidRPr="00610A91">
        <w:rPr>
          <w:rFonts w:ascii="Arial" w:hAnsi="Arial" w:cs="Arial"/>
          <w:sz w:val="24"/>
          <w:szCs w:val="24"/>
        </w:rPr>
        <w:t>.</w:t>
      </w:r>
    </w:p>
    <w:p w14:paraId="71AECCEA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America reads (no date) ‘Hints on How to Read Aloud to a Group’, </w:t>
      </w:r>
      <w:r>
        <w:rPr>
          <w:rFonts w:ascii="Arial" w:hAnsi="Arial" w:cs="Arial"/>
          <w:i/>
          <w:iCs/>
          <w:sz w:val="24"/>
          <w:szCs w:val="24"/>
        </w:rPr>
        <w:t xml:space="preserve">Reading Rockets.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AF6037">
          <w:rPr>
            <w:rStyle w:val="Hyperlink"/>
            <w:rFonts w:ascii="Arial" w:hAnsi="Arial" w:cs="Arial"/>
            <w:sz w:val="24"/>
            <w:szCs w:val="24"/>
          </w:rPr>
          <w:t>https://www.readingrockets.org/article/hints-how-read-aloud-group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4746A8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59F82C03" w14:textId="6985414B" w:rsidR="00544AD6" w:rsidRPr="007F6B4C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Armbruster, B.B. et al. (2010) </w:t>
      </w:r>
      <w:r>
        <w:rPr>
          <w:rFonts w:ascii="Arial" w:hAnsi="Arial" w:cs="Arial"/>
          <w:i/>
          <w:iCs/>
          <w:sz w:val="24"/>
          <w:szCs w:val="24"/>
        </w:rPr>
        <w:t xml:space="preserve">Put Reading First Kindergarten Grade 3 </w:t>
      </w:r>
      <w:r>
        <w:rPr>
          <w:rFonts w:ascii="Arial" w:hAnsi="Arial" w:cs="Arial"/>
          <w:sz w:val="24"/>
          <w:szCs w:val="24"/>
        </w:rPr>
        <w:t>3</w:t>
      </w:r>
      <w:r w:rsidRPr="007F6B4C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Ed. US: National Institute for Literacy.</w:t>
      </w:r>
    </w:p>
    <w:p w14:paraId="20BD446F" w14:textId="11FC4A9E" w:rsidR="00544AD6" w:rsidRPr="002C234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Booktrust</w:t>
      </w:r>
      <w:proofErr w:type="spellEnd"/>
      <w:r>
        <w:rPr>
          <w:rFonts w:ascii="Arial" w:hAnsi="Arial" w:cs="Arial"/>
          <w:sz w:val="24"/>
          <w:szCs w:val="24"/>
        </w:rPr>
        <w:t xml:space="preserve"> (2020) </w:t>
      </w:r>
      <w:r>
        <w:rPr>
          <w:rFonts w:ascii="Arial" w:hAnsi="Arial" w:cs="Arial"/>
          <w:i/>
          <w:iCs/>
          <w:sz w:val="24"/>
          <w:szCs w:val="24"/>
        </w:rPr>
        <w:t xml:space="preserve">How to share books online, with Ali Sparkes: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Booktrust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[video]. Available at: </w:t>
      </w:r>
      <w:hyperlink r:id="rId9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https://www.youtube.com/watch?v=l7HvrYnW4Bw&amp;feature=emb_title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2C234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17F72BE5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7A0">
        <w:rPr>
          <w:rFonts w:ascii="Arial" w:hAnsi="Arial" w:cs="Arial"/>
          <w:sz w:val="24"/>
          <w:szCs w:val="24"/>
        </w:rPr>
        <w:t xml:space="preserve">Bower, V. (2014) </w:t>
      </w:r>
      <w:r w:rsidRPr="00A017A0">
        <w:rPr>
          <w:rFonts w:ascii="Arial" w:hAnsi="Arial" w:cs="Arial"/>
          <w:i/>
          <w:iCs/>
          <w:sz w:val="24"/>
          <w:szCs w:val="24"/>
        </w:rPr>
        <w:t xml:space="preserve">Developing Early Literacy 0-8 : From Theory to practice. </w:t>
      </w:r>
      <w:r w:rsidRPr="00A017A0">
        <w:rPr>
          <w:rFonts w:ascii="Arial" w:hAnsi="Arial" w:cs="Arial"/>
          <w:sz w:val="24"/>
          <w:szCs w:val="24"/>
        </w:rPr>
        <w:t>London: Sage Publications Ltd.</w:t>
      </w:r>
    </w:p>
    <w:p w14:paraId="005BB44E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Brownlow, M. and </w:t>
      </w:r>
      <w:proofErr w:type="spellStart"/>
      <w:r>
        <w:rPr>
          <w:rFonts w:ascii="Arial" w:hAnsi="Arial" w:cs="Arial"/>
          <w:sz w:val="24"/>
          <w:szCs w:val="24"/>
        </w:rPr>
        <w:t>Rickerty</w:t>
      </w:r>
      <w:proofErr w:type="spellEnd"/>
      <w:r>
        <w:rPr>
          <w:rFonts w:ascii="Arial" w:hAnsi="Arial" w:cs="Arial"/>
          <w:sz w:val="24"/>
          <w:szCs w:val="24"/>
        </w:rPr>
        <w:t xml:space="preserve">, S. (2016) </w:t>
      </w:r>
      <w:r>
        <w:rPr>
          <w:rFonts w:ascii="Arial" w:hAnsi="Arial" w:cs="Arial"/>
          <w:i/>
          <w:iCs/>
          <w:sz w:val="24"/>
          <w:szCs w:val="24"/>
        </w:rPr>
        <w:t xml:space="preserve">Ten Little Monsters. </w:t>
      </w:r>
      <w:r>
        <w:rPr>
          <w:rFonts w:ascii="Arial" w:hAnsi="Arial" w:cs="Arial"/>
          <w:sz w:val="24"/>
          <w:szCs w:val="24"/>
        </w:rPr>
        <w:t>London: Orchard Books.</w:t>
      </w:r>
    </w:p>
    <w:p w14:paraId="5920CC15" w14:textId="77777777" w:rsidR="00544AD6" w:rsidRPr="0095689C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(no </w:t>
      </w:r>
      <w:proofErr w:type="spellStart"/>
      <w:r>
        <w:rPr>
          <w:rFonts w:ascii="Arial" w:hAnsi="Arial" w:cs="Arial"/>
          <w:sz w:val="24"/>
          <w:szCs w:val="24"/>
        </w:rPr>
        <w:t>datea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onomatopoeia.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https://dictionary.cambridge.org/dictionary/english/onomatopoeia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95689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5A4220DD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(no </w:t>
      </w:r>
      <w:proofErr w:type="spellStart"/>
      <w:r>
        <w:rPr>
          <w:rFonts w:ascii="Arial" w:hAnsi="Arial" w:cs="Arial"/>
          <w:sz w:val="24"/>
          <w:szCs w:val="24"/>
        </w:rPr>
        <w:t>dateb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Intonation.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C00D27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https://dictionary.cambridge.org/dictionary/english/intonation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45617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35F3A157" w14:textId="77777777" w:rsidR="00544AD6" w:rsidRPr="00096C54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Clark, C. and </w:t>
      </w:r>
      <w:proofErr w:type="spellStart"/>
      <w:r>
        <w:rPr>
          <w:rFonts w:ascii="Arial" w:hAnsi="Arial" w:cs="Arial"/>
          <w:sz w:val="24"/>
          <w:szCs w:val="24"/>
        </w:rPr>
        <w:t>Teravainen</w:t>
      </w:r>
      <w:proofErr w:type="spellEnd"/>
      <w:r>
        <w:rPr>
          <w:rFonts w:ascii="Arial" w:hAnsi="Arial" w:cs="Arial"/>
          <w:sz w:val="24"/>
          <w:szCs w:val="24"/>
        </w:rPr>
        <w:t xml:space="preserve">, A. (2017) </w:t>
      </w:r>
      <w:r>
        <w:rPr>
          <w:rFonts w:ascii="Arial" w:hAnsi="Arial" w:cs="Arial"/>
          <w:i/>
          <w:iCs/>
          <w:sz w:val="24"/>
          <w:szCs w:val="24"/>
        </w:rPr>
        <w:t xml:space="preserve">Writing for Enjoyment and its Link to Wider Writing.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240A99">
          <w:rPr>
            <w:rStyle w:val="Hyperlink"/>
            <w:rFonts w:ascii="Arial" w:hAnsi="Arial" w:cs="Arial"/>
            <w:sz w:val="24"/>
            <w:szCs w:val="24"/>
          </w:rPr>
          <w:t>https://cdn.literacytrust.org.uk/media/documents/2017_06_23_free_research_-_writing_for_enjoyment_final_XBSBNb3.pdf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096C5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5E816563" w14:textId="77777777" w:rsidR="00544AD6" w:rsidRPr="000164AC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Courtney (2016)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Onomato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-what-a? Books That Utilize Onomatopoeia.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D40A42">
          <w:rPr>
            <w:rStyle w:val="Hyperlink"/>
            <w:rFonts w:ascii="Arial" w:hAnsi="Arial" w:cs="Arial"/>
            <w:sz w:val="24"/>
            <w:szCs w:val="24"/>
          </w:rPr>
          <w:t>http://nashvillepubliclibrary.org/bringingbookstolife/2016/02/15/onomato-what-a-books-that-utilize-onomatopoeia/</w:t>
        </w:r>
      </w:hyperlink>
      <w:r>
        <w:rPr>
          <w:rFonts w:ascii="Arial" w:hAnsi="Arial" w:cs="Arial"/>
          <w:sz w:val="24"/>
          <w:szCs w:val="24"/>
        </w:rPr>
        <w:t xml:space="preserve"> (Accessed: 19</w:t>
      </w:r>
      <w:r w:rsidRPr="000164A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251B7E8D" w14:textId="77777777" w:rsidR="00544AD6" w:rsidRPr="00194F80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Cullinan, B. and </w:t>
      </w:r>
      <w:proofErr w:type="spellStart"/>
      <w:r>
        <w:rPr>
          <w:rFonts w:ascii="Arial" w:hAnsi="Arial" w:cs="Arial"/>
          <w:sz w:val="24"/>
          <w:szCs w:val="24"/>
        </w:rPr>
        <w:t>Bagert</w:t>
      </w:r>
      <w:proofErr w:type="spellEnd"/>
      <w:r>
        <w:rPr>
          <w:rFonts w:ascii="Arial" w:hAnsi="Arial" w:cs="Arial"/>
          <w:sz w:val="24"/>
          <w:szCs w:val="24"/>
        </w:rPr>
        <w:t xml:space="preserve">, B. (no date) ‘Family Reading Activities’, </w:t>
      </w:r>
      <w:r>
        <w:rPr>
          <w:rFonts w:ascii="Arial" w:hAnsi="Arial" w:cs="Arial"/>
          <w:i/>
          <w:iCs/>
          <w:sz w:val="24"/>
          <w:szCs w:val="24"/>
        </w:rPr>
        <w:t xml:space="preserve">Reading Rockets.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https://www.readingrockets.org/article/family-reading-activities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194F8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2AD2BD2B" w14:textId="77777777" w:rsidR="00544AD6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Education (2020) </w:t>
      </w:r>
      <w:r>
        <w:rPr>
          <w:rFonts w:ascii="Arial" w:hAnsi="Arial" w:cs="Arial"/>
          <w:i/>
          <w:iCs/>
          <w:sz w:val="24"/>
          <w:szCs w:val="24"/>
        </w:rPr>
        <w:t xml:space="preserve">10 top tips for parents to support children to read.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AF6037">
          <w:rPr>
            <w:rStyle w:val="Hyperlink"/>
            <w:rFonts w:ascii="Arial" w:hAnsi="Arial" w:cs="Arial"/>
            <w:sz w:val="24"/>
            <w:szCs w:val="24"/>
          </w:rPr>
          <w:t>https://www.gov.uk/government/publications/10-top-tips-to-encourage-children-to-read/10-top-tips-to-encourage-children-to-read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750EDE">
        <w:rPr>
          <w:rFonts w:ascii="Arial" w:hAnsi="Arial" w:cs="Arial"/>
          <w:sz w:val="24"/>
          <w:szCs w:val="24"/>
        </w:rPr>
        <w:t>(Accessed: 22</w:t>
      </w:r>
      <w:r w:rsidRPr="00750EDE">
        <w:rPr>
          <w:rFonts w:ascii="Arial" w:hAnsi="Arial" w:cs="Arial"/>
          <w:sz w:val="24"/>
          <w:szCs w:val="24"/>
          <w:vertAlign w:val="superscript"/>
        </w:rPr>
        <w:t>nd</w:t>
      </w:r>
      <w:r w:rsidRPr="00750EDE">
        <w:rPr>
          <w:rFonts w:ascii="Arial" w:hAnsi="Arial" w:cs="Arial"/>
          <w:sz w:val="24"/>
          <w:szCs w:val="24"/>
        </w:rPr>
        <w:t xml:space="preserve"> November 2020).</w:t>
      </w:r>
    </w:p>
    <w:p w14:paraId="71AFDB35" w14:textId="40F1B43A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Dialing</w:t>
      </w:r>
      <w:proofErr w:type="spellEnd"/>
      <w:r>
        <w:rPr>
          <w:rFonts w:ascii="Arial" w:hAnsi="Arial" w:cs="Arial"/>
          <w:sz w:val="24"/>
          <w:szCs w:val="24"/>
        </w:rPr>
        <w:t xml:space="preserve">, C.R.O. (2014) ‘The Role of Chomsky’s Universal Grammar upon the Development of Theories on the Second Language Acquisition’, </w:t>
      </w:r>
      <w:r>
        <w:rPr>
          <w:rFonts w:ascii="Arial" w:hAnsi="Arial" w:cs="Arial"/>
          <w:i/>
          <w:iCs/>
          <w:sz w:val="24"/>
          <w:szCs w:val="24"/>
        </w:rPr>
        <w:t xml:space="preserve">ResearchGate. </w:t>
      </w:r>
      <w:r>
        <w:rPr>
          <w:rFonts w:ascii="Arial" w:hAnsi="Arial" w:cs="Arial"/>
          <w:sz w:val="24"/>
          <w:szCs w:val="24"/>
        </w:rPr>
        <w:t xml:space="preserve">DOI: </w:t>
      </w:r>
      <w:hyperlink r:id="rId16" w:tgtFrame="_blank" w:history="1">
        <w:r w:rsidRPr="00550171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10.13140/RG.2.2.31422.18249</w:t>
        </w:r>
      </w:hyperlink>
      <w:r w:rsidRPr="00550171">
        <w:rPr>
          <w:rFonts w:ascii="Arial" w:hAnsi="Arial" w:cs="Arial"/>
          <w:sz w:val="24"/>
          <w:szCs w:val="24"/>
        </w:rPr>
        <w:t>.</w:t>
      </w:r>
    </w:p>
    <w:p w14:paraId="02797020" w14:textId="77777777" w:rsidR="00544AD6" w:rsidRPr="003D1BBA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Frank, N. (2020) </w:t>
      </w:r>
      <w:r>
        <w:rPr>
          <w:rFonts w:ascii="Arial" w:hAnsi="Arial" w:cs="Arial"/>
          <w:i/>
          <w:iCs/>
          <w:sz w:val="24"/>
          <w:szCs w:val="24"/>
        </w:rPr>
        <w:t xml:space="preserve">Why nursery rhymes are so important for children’s holistic development.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3D1BB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Why nursery rhymes are so important for children’s holistic development - </w:t>
        </w:r>
        <w:proofErr w:type="spellStart"/>
        <w:r w:rsidRPr="003D1BBA">
          <w:rPr>
            <w:rFonts w:ascii="Arial" w:hAnsi="Arial" w:cs="Arial"/>
            <w:color w:val="0000FF"/>
            <w:sz w:val="24"/>
            <w:szCs w:val="24"/>
            <w:u w:val="single"/>
          </w:rPr>
          <w:t>Cotlands</w:t>
        </w:r>
        <w:proofErr w:type="spellEnd"/>
      </w:hyperlink>
      <w:r w:rsidRPr="003D1BBA">
        <w:rPr>
          <w:rFonts w:ascii="Arial" w:hAnsi="Arial" w:cs="Arial"/>
          <w:sz w:val="24"/>
          <w:szCs w:val="24"/>
        </w:rPr>
        <w:t xml:space="preserve"> (Accessed: 22</w:t>
      </w:r>
      <w:r w:rsidRPr="003D1BBA">
        <w:rPr>
          <w:rFonts w:ascii="Arial" w:hAnsi="Arial" w:cs="Arial"/>
          <w:sz w:val="24"/>
          <w:szCs w:val="24"/>
          <w:vertAlign w:val="superscript"/>
        </w:rPr>
        <w:t>nd</w:t>
      </w:r>
      <w:r w:rsidRPr="003D1BBA">
        <w:rPr>
          <w:rFonts w:ascii="Arial" w:hAnsi="Arial" w:cs="Arial"/>
          <w:sz w:val="24"/>
          <w:szCs w:val="24"/>
        </w:rPr>
        <w:t xml:space="preserve"> November 2020).</w:t>
      </w:r>
    </w:p>
    <w:p w14:paraId="07CF3673" w14:textId="77777777" w:rsidR="00544AD6" w:rsidRPr="00166EF8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A3DE4">
        <w:rPr>
          <w:rFonts w:ascii="Arial" w:hAnsi="Arial" w:cs="Arial"/>
          <w:sz w:val="24"/>
          <w:szCs w:val="24"/>
        </w:rPr>
        <w:t>Freereading</w:t>
      </w:r>
      <w:proofErr w:type="spellEnd"/>
      <w:r w:rsidRPr="009A3DE4">
        <w:rPr>
          <w:rFonts w:ascii="Arial" w:hAnsi="Arial" w:cs="Arial"/>
          <w:sz w:val="24"/>
          <w:szCs w:val="24"/>
        </w:rPr>
        <w:t xml:space="preserve"> (no date) </w:t>
      </w:r>
      <w:r w:rsidRPr="009A3DE4">
        <w:rPr>
          <w:rFonts w:ascii="Arial" w:hAnsi="Arial" w:cs="Arial"/>
          <w:i/>
          <w:iCs/>
          <w:sz w:val="24"/>
          <w:szCs w:val="24"/>
        </w:rPr>
        <w:t xml:space="preserve">Book handling. </w:t>
      </w:r>
      <w:r w:rsidRPr="009A3DE4">
        <w:rPr>
          <w:rFonts w:ascii="Arial" w:hAnsi="Arial" w:cs="Arial"/>
          <w:sz w:val="24"/>
          <w:szCs w:val="24"/>
        </w:rPr>
        <w:t xml:space="preserve">Available at:  </w:t>
      </w:r>
      <w:hyperlink r:id="rId18" w:history="1">
        <w:r w:rsidRPr="009A3DE4">
          <w:rPr>
            <w:rStyle w:val="Hyperlink"/>
            <w:rFonts w:ascii="Arial" w:hAnsi="Arial" w:cs="Arial"/>
            <w:sz w:val="24"/>
            <w:szCs w:val="24"/>
          </w:rPr>
          <w:t>http://www.freereading.net/wiki/Book_handling.html</w:t>
        </w:r>
      </w:hyperlink>
      <w:r w:rsidRPr="009A3DE4">
        <w:rPr>
          <w:rFonts w:ascii="Arial" w:hAnsi="Arial" w:cs="Arial"/>
          <w:sz w:val="24"/>
          <w:szCs w:val="24"/>
        </w:rPr>
        <w:t xml:space="preserve"> (Accessed: 16</w:t>
      </w:r>
      <w:r w:rsidRPr="009A3DE4">
        <w:rPr>
          <w:rFonts w:ascii="Arial" w:hAnsi="Arial" w:cs="Arial"/>
          <w:sz w:val="24"/>
          <w:szCs w:val="24"/>
          <w:vertAlign w:val="superscript"/>
        </w:rPr>
        <w:t>th</w:t>
      </w:r>
      <w:r w:rsidRPr="009A3DE4">
        <w:rPr>
          <w:rFonts w:ascii="Arial" w:hAnsi="Arial" w:cs="Arial"/>
          <w:sz w:val="24"/>
          <w:szCs w:val="24"/>
        </w:rPr>
        <w:t xml:space="preserve"> November 2020).</w:t>
      </w:r>
    </w:p>
    <w:p w14:paraId="33687D72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11F8">
        <w:rPr>
          <w:rFonts w:ascii="Arial" w:hAnsi="Arial" w:cs="Arial"/>
          <w:sz w:val="24"/>
          <w:szCs w:val="24"/>
        </w:rPr>
        <w:t xml:space="preserve">Frey, S. (2015) ‘Study says reading aloud to children, more than talking, builds literacy’, </w:t>
      </w:r>
      <w:proofErr w:type="spellStart"/>
      <w:r w:rsidRPr="000311F8">
        <w:rPr>
          <w:rFonts w:ascii="Arial" w:hAnsi="Arial" w:cs="Arial"/>
          <w:i/>
          <w:iCs/>
          <w:sz w:val="24"/>
          <w:szCs w:val="24"/>
        </w:rPr>
        <w:t>EdSource</w:t>
      </w:r>
      <w:proofErr w:type="spellEnd"/>
      <w:r w:rsidRPr="000311F8">
        <w:rPr>
          <w:rFonts w:ascii="Arial" w:hAnsi="Arial" w:cs="Arial"/>
          <w:i/>
          <w:iCs/>
          <w:sz w:val="24"/>
          <w:szCs w:val="24"/>
        </w:rPr>
        <w:t xml:space="preserve"> Highlighting Strategies for Student Success. </w:t>
      </w:r>
      <w:r w:rsidRPr="000311F8">
        <w:rPr>
          <w:rFonts w:ascii="Arial" w:hAnsi="Arial" w:cs="Arial"/>
          <w:sz w:val="24"/>
          <w:szCs w:val="24"/>
        </w:rPr>
        <w:t>Available at:</w:t>
      </w:r>
      <w:r w:rsidRPr="000311F8">
        <w:t xml:space="preserve"> </w:t>
      </w:r>
      <w:hyperlink r:id="rId19" w:history="1">
        <w:r w:rsidRPr="000311F8">
          <w:rPr>
            <w:rStyle w:val="Hyperlink"/>
            <w:rFonts w:ascii="Arial" w:hAnsi="Arial" w:cs="Arial"/>
            <w:sz w:val="24"/>
            <w:szCs w:val="24"/>
          </w:rPr>
          <w:t>https://edsource.org/2015/study-says-reading-aloud-to-children-more-than-talking-builds-literacy/82045</w:t>
        </w:r>
      </w:hyperlink>
      <w:r w:rsidRPr="000311F8">
        <w:rPr>
          <w:rFonts w:ascii="Arial" w:hAnsi="Arial" w:cs="Arial"/>
          <w:sz w:val="24"/>
          <w:szCs w:val="24"/>
        </w:rPr>
        <w:t xml:space="preserve"> (Accessed: 16</w:t>
      </w:r>
      <w:r w:rsidRPr="000311F8">
        <w:rPr>
          <w:rFonts w:ascii="Arial" w:hAnsi="Arial" w:cs="Arial"/>
          <w:sz w:val="24"/>
          <w:szCs w:val="24"/>
          <w:vertAlign w:val="superscript"/>
        </w:rPr>
        <w:t>th</w:t>
      </w:r>
      <w:r w:rsidRPr="000311F8">
        <w:rPr>
          <w:rFonts w:ascii="Arial" w:hAnsi="Arial" w:cs="Arial"/>
          <w:sz w:val="24"/>
          <w:szCs w:val="24"/>
        </w:rPr>
        <w:t xml:space="preserve"> November 2020).</w:t>
      </w:r>
    </w:p>
    <w:p w14:paraId="4AA15A91" w14:textId="77777777" w:rsidR="00544AD6" w:rsidRPr="00CA41DC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Gilles, G. (no date) ‘7 Tips for Effective Communication with Your School-aged Child’, </w:t>
      </w:r>
      <w:r>
        <w:rPr>
          <w:rFonts w:ascii="Arial" w:hAnsi="Arial" w:cs="Arial"/>
          <w:i/>
          <w:iCs/>
          <w:sz w:val="24"/>
          <w:szCs w:val="24"/>
        </w:rPr>
        <w:t xml:space="preserve">Gary Gilles Child Development And Parenting: Middle Childhood </w:t>
      </w:r>
      <w:r>
        <w:rPr>
          <w:rFonts w:ascii="Arial" w:hAnsi="Arial" w:cs="Arial"/>
          <w:sz w:val="24"/>
          <w:szCs w:val="24"/>
        </w:rPr>
        <w:t xml:space="preserve">[blog]. Available at: </w:t>
      </w:r>
      <w:hyperlink r:id="rId20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https://www.mentalhelp.net/blogs/7-tips-for-effective-communication-with-your-school-aged-child/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CA41D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2B1C474E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F7B">
        <w:rPr>
          <w:rFonts w:ascii="Arial" w:hAnsi="Arial" w:cs="Arial"/>
          <w:sz w:val="24"/>
          <w:szCs w:val="24"/>
        </w:rPr>
        <w:t xml:space="preserve">Gov.uk (2016) </w:t>
      </w:r>
      <w:r w:rsidRPr="00930F7B">
        <w:rPr>
          <w:rFonts w:ascii="Arial" w:hAnsi="Arial" w:cs="Arial"/>
          <w:i/>
          <w:iCs/>
          <w:sz w:val="24"/>
          <w:szCs w:val="24"/>
        </w:rPr>
        <w:t>The importance of storytelling.</w:t>
      </w:r>
      <w:r w:rsidRPr="00930F7B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930F7B">
          <w:rPr>
            <w:rStyle w:val="Hyperlink"/>
            <w:rFonts w:ascii="Arial" w:hAnsi="Arial" w:cs="Arial"/>
            <w:sz w:val="24"/>
            <w:szCs w:val="24"/>
          </w:rPr>
          <w:t>https://www.gov.uk/government/speeches/the-importance-of-storytelling</w:t>
        </w:r>
      </w:hyperlink>
      <w:r w:rsidRPr="00930F7B">
        <w:rPr>
          <w:rFonts w:ascii="Arial" w:hAnsi="Arial" w:cs="Arial"/>
          <w:sz w:val="24"/>
          <w:szCs w:val="24"/>
        </w:rPr>
        <w:t xml:space="preserve"> (Accessed: 3</w:t>
      </w:r>
      <w:r w:rsidRPr="00930F7B">
        <w:rPr>
          <w:rFonts w:ascii="Arial" w:hAnsi="Arial" w:cs="Arial"/>
          <w:sz w:val="24"/>
          <w:szCs w:val="24"/>
          <w:vertAlign w:val="superscript"/>
        </w:rPr>
        <w:t>rd</w:t>
      </w:r>
      <w:r w:rsidRPr="00930F7B">
        <w:rPr>
          <w:rFonts w:ascii="Arial" w:hAnsi="Arial" w:cs="Arial"/>
          <w:sz w:val="24"/>
          <w:szCs w:val="24"/>
        </w:rPr>
        <w:t xml:space="preserve"> November 2020).</w:t>
      </w:r>
    </w:p>
    <w:p w14:paraId="76E8363A" w14:textId="77777777" w:rsidR="00544AD6" w:rsidRPr="004860B3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Heathfield, D. (no date) ‘Rhythm, rhyme, repetition, reasoning and response in oral storytelling’, </w:t>
      </w:r>
      <w:r>
        <w:rPr>
          <w:rFonts w:ascii="Arial" w:hAnsi="Arial" w:cs="Arial"/>
          <w:i/>
          <w:iCs/>
          <w:sz w:val="24"/>
          <w:szCs w:val="24"/>
        </w:rPr>
        <w:t xml:space="preserve">British Council BBC. </w:t>
      </w:r>
      <w:r>
        <w:rPr>
          <w:rFonts w:ascii="Arial" w:hAnsi="Arial" w:cs="Arial"/>
          <w:sz w:val="24"/>
          <w:szCs w:val="24"/>
        </w:rPr>
        <w:t>Available at:</w:t>
      </w:r>
      <w:r w:rsidRPr="004860B3">
        <w:t xml:space="preserve"> </w:t>
      </w:r>
      <w:r>
        <w:t xml:space="preserve"> </w:t>
      </w:r>
      <w:hyperlink r:id="rId22" w:history="1">
        <w:r w:rsidRPr="00AF6037">
          <w:rPr>
            <w:rStyle w:val="Hyperlink"/>
            <w:rFonts w:ascii="Arial" w:hAnsi="Arial" w:cs="Arial"/>
            <w:sz w:val="24"/>
            <w:szCs w:val="24"/>
          </w:rPr>
          <w:t>https://www.teachingenglish.org.uk/article/rhythm-rhyme-repetition-reasoning-response-oral-storytelling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860B3">
        <w:rPr>
          <w:rFonts w:ascii="Arial" w:hAnsi="Arial" w:cs="Arial"/>
          <w:sz w:val="24"/>
          <w:szCs w:val="24"/>
        </w:rPr>
        <w:t>(Accessed: 22</w:t>
      </w:r>
      <w:r w:rsidRPr="004860B3">
        <w:rPr>
          <w:rFonts w:ascii="Arial" w:hAnsi="Arial" w:cs="Arial"/>
          <w:sz w:val="24"/>
          <w:szCs w:val="24"/>
          <w:vertAlign w:val="superscript"/>
        </w:rPr>
        <w:t>nd</w:t>
      </w:r>
      <w:r w:rsidRPr="004860B3">
        <w:rPr>
          <w:rFonts w:ascii="Arial" w:hAnsi="Arial" w:cs="Arial"/>
          <w:sz w:val="24"/>
          <w:szCs w:val="24"/>
        </w:rPr>
        <w:t xml:space="preserve"> November 2020).</w:t>
      </w:r>
    </w:p>
    <w:p w14:paraId="4575466E" w14:textId="77777777" w:rsidR="00544AD6" w:rsidRPr="00C63A11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Irwin, J. et.al. (2012) ‘Promoting Emerging Language and Literacy During Storytime’, </w:t>
      </w:r>
      <w:r>
        <w:rPr>
          <w:rFonts w:ascii="Arial" w:hAnsi="Arial" w:cs="Arial"/>
          <w:i/>
          <w:iCs/>
          <w:sz w:val="24"/>
          <w:szCs w:val="24"/>
        </w:rPr>
        <w:t xml:space="preserve">PMC, </w:t>
      </w:r>
      <w:r>
        <w:rPr>
          <w:rFonts w:ascii="Arial" w:hAnsi="Arial" w:cs="Arial"/>
          <w:sz w:val="24"/>
          <w:szCs w:val="24"/>
        </w:rPr>
        <w:t xml:space="preserve">10(2), pp. 20-23. Available at: </w:t>
      </w:r>
      <w:hyperlink r:id="rId23" w:history="1">
        <w:r w:rsidRPr="009C1A11">
          <w:rPr>
            <w:rStyle w:val="Hyperlink"/>
            <w:rFonts w:ascii="Arial" w:hAnsi="Arial" w:cs="Arial"/>
            <w:sz w:val="24"/>
            <w:szCs w:val="24"/>
          </w:rPr>
          <w:t>https://www.ncbi.nlm.nih.gov/pmc/articles/PMC3953558/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3F1BD170" w14:textId="77777777" w:rsidR="00544AD6" w:rsidRPr="001C3C6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A45">
        <w:rPr>
          <w:rFonts w:ascii="Arial" w:hAnsi="Arial" w:cs="Arial"/>
          <w:sz w:val="24"/>
          <w:szCs w:val="24"/>
        </w:rPr>
        <w:t xml:space="preserve">It Starts with a Story (no date) </w:t>
      </w:r>
      <w:r w:rsidRPr="00427A45">
        <w:rPr>
          <w:rFonts w:ascii="Arial" w:hAnsi="Arial" w:cs="Arial"/>
          <w:i/>
          <w:iCs/>
          <w:sz w:val="24"/>
          <w:szCs w:val="24"/>
        </w:rPr>
        <w:t xml:space="preserve">Teaching children how to take care of books. </w:t>
      </w:r>
      <w:r w:rsidRPr="00427A45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427A45">
          <w:rPr>
            <w:rStyle w:val="Hyperlink"/>
            <w:rFonts w:ascii="Arial" w:hAnsi="Arial" w:cs="Arial"/>
            <w:sz w:val="24"/>
            <w:szCs w:val="24"/>
          </w:rPr>
          <w:t>https://www.nalibali.org/how-to/teaching-children-how-to-take-care-books</w:t>
        </w:r>
      </w:hyperlink>
      <w:r w:rsidRPr="00427A45">
        <w:rPr>
          <w:rFonts w:ascii="Arial" w:hAnsi="Arial" w:cs="Arial"/>
          <w:sz w:val="24"/>
          <w:szCs w:val="24"/>
        </w:rPr>
        <w:t xml:space="preserve"> *Accessed: 16</w:t>
      </w:r>
      <w:r w:rsidRPr="00427A45">
        <w:rPr>
          <w:rFonts w:ascii="Arial" w:hAnsi="Arial" w:cs="Arial"/>
          <w:sz w:val="24"/>
          <w:szCs w:val="24"/>
          <w:vertAlign w:val="superscript"/>
        </w:rPr>
        <w:t>th</w:t>
      </w:r>
      <w:r w:rsidRPr="00427A45">
        <w:rPr>
          <w:rFonts w:ascii="Arial" w:hAnsi="Arial" w:cs="Arial"/>
          <w:sz w:val="24"/>
          <w:szCs w:val="24"/>
        </w:rPr>
        <w:t xml:space="preserve"> November 2020).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93E899C" w14:textId="77777777" w:rsidR="00544AD6" w:rsidRPr="0040405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Knight, R. (2017) ‘The power of picture books in the primary classroom’, </w:t>
      </w:r>
      <w:r>
        <w:rPr>
          <w:rFonts w:ascii="Arial" w:hAnsi="Arial" w:cs="Arial"/>
          <w:i/>
          <w:iCs/>
          <w:sz w:val="24"/>
          <w:szCs w:val="24"/>
        </w:rPr>
        <w:t xml:space="preserve">Rupert Knight University of Nottingham </w:t>
      </w:r>
      <w:r>
        <w:rPr>
          <w:rFonts w:ascii="Arial" w:hAnsi="Arial" w:cs="Arial"/>
          <w:sz w:val="24"/>
          <w:szCs w:val="24"/>
        </w:rPr>
        <w:t xml:space="preserve">[blog]. 5 June. Available at: </w:t>
      </w:r>
      <w:hyperlink r:id="rId25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https://blogs.nottingham.ac.uk/primaryeducationnetwork/2017/06/05/power-picture-books-primary-classroom/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40405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 </w:t>
      </w:r>
    </w:p>
    <w:p w14:paraId="5F31E9EE" w14:textId="77777777" w:rsidR="00544AD6" w:rsidRDefault="00544AD6" w:rsidP="0008598A">
      <w:pPr>
        <w:pStyle w:val="author"/>
        <w:shd w:val="clear" w:color="auto" w:fill="FFFFFF"/>
        <w:spacing w:before="0" w:beforeAutospacing="0" w:after="75" w:afterAutospacing="0" w:line="360" w:lineRule="auto"/>
        <w:jc w:val="both"/>
        <w:textAlignment w:val="baseline"/>
        <w:rPr>
          <w:rFonts w:ascii="Arial" w:hAnsi="Arial" w:cs="Arial"/>
          <w:color w:val="595959"/>
        </w:rPr>
      </w:pPr>
      <w:r>
        <w:rPr>
          <w:rFonts w:ascii="Arial" w:hAnsi="Arial" w:cs="Arial"/>
        </w:rPr>
        <w:t xml:space="preserve">Laing, C. (2019) ‘A role for onomatopoeia in early language: evidence from phonological development’, </w:t>
      </w:r>
      <w:r>
        <w:rPr>
          <w:rFonts w:ascii="Arial" w:hAnsi="Arial" w:cs="Arial"/>
          <w:i/>
          <w:iCs/>
        </w:rPr>
        <w:t xml:space="preserve">Cambridge university press, </w:t>
      </w:r>
      <w:r>
        <w:rPr>
          <w:rFonts w:ascii="Arial" w:hAnsi="Arial" w:cs="Arial"/>
        </w:rPr>
        <w:t xml:space="preserve">11(2), pp. 173-187. DOI: </w:t>
      </w:r>
      <w:hyperlink r:id="rId26" w:tgtFrame="_blank" w:history="1">
        <w:r w:rsidRPr="003F17D1">
          <w:rPr>
            <w:rFonts w:ascii="Arial" w:hAnsi="Arial" w:cs="Arial"/>
            <w:color w:val="0000FF"/>
            <w:u w:val="single"/>
            <w:bdr w:val="none" w:sz="0" w:space="0" w:color="auto" w:frame="1"/>
          </w:rPr>
          <w:t>https://doi.org/10.1017/langcog.2018.23</w:t>
        </w:r>
      </w:hyperlink>
      <w:r>
        <w:rPr>
          <w:rFonts w:ascii="Arial" w:hAnsi="Arial" w:cs="Arial"/>
          <w:color w:val="595959"/>
        </w:rPr>
        <w:t>.</w:t>
      </w:r>
    </w:p>
    <w:p w14:paraId="18E83B83" w14:textId="77777777" w:rsidR="00544AD6" w:rsidRPr="007F01B2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Lee, S-L. (no date) </w:t>
      </w:r>
      <w:r>
        <w:rPr>
          <w:rFonts w:ascii="Arial" w:hAnsi="Arial" w:cs="Arial"/>
          <w:i/>
          <w:iCs/>
          <w:sz w:val="24"/>
          <w:szCs w:val="24"/>
        </w:rPr>
        <w:t xml:space="preserve">Reading Questions – What to Ask Your Children When You Read Together.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240A99">
          <w:rPr>
            <w:rStyle w:val="Hyperlink"/>
            <w:rFonts w:ascii="Arial" w:hAnsi="Arial" w:cs="Arial"/>
            <w:sz w:val="24"/>
            <w:szCs w:val="24"/>
          </w:rPr>
          <w:t>https://www.figur8.net/2018/03/21/reading-questions/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7F01B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203FC138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Lewis, K.N. (2019a) </w:t>
      </w:r>
      <w:r>
        <w:rPr>
          <w:rFonts w:ascii="Arial" w:hAnsi="Arial" w:cs="Arial"/>
          <w:i/>
          <w:iCs/>
          <w:sz w:val="24"/>
          <w:szCs w:val="24"/>
        </w:rPr>
        <w:t xml:space="preserve">Reading Books to Babies.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A02544">
          <w:rPr>
            <w:rStyle w:val="Hyperlink"/>
            <w:rFonts w:ascii="Arial" w:hAnsi="Arial" w:cs="Arial"/>
            <w:sz w:val="24"/>
            <w:szCs w:val="24"/>
          </w:rPr>
          <w:t>https://kidshealth.org/en/parents/reading-babies.html</w:t>
        </w:r>
      </w:hyperlink>
      <w:r>
        <w:rPr>
          <w:rFonts w:ascii="Arial" w:hAnsi="Arial" w:cs="Arial"/>
          <w:sz w:val="24"/>
          <w:szCs w:val="24"/>
        </w:rPr>
        <w:t xml:space="preserve"> (Accessed: 23</w:t>
      </w:r>
      <w:r w:rsidRPr="00E668A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8E456C3" w14:textId="77777777" w:rsidR="00544AD6" w:rsidRPr="009A271C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Lewis, K.N. (2019b) </w:t>
      </w:r>
      <w:r>
        <w:rPr>
          <w:rFonts w:ascii="Arial" w:hAnsi="Arial" w:cs="Arial"/>
          <w:i/>
          <w:iCs/>
          <w:sz w:val="24"/>
          <w:szCs w:val="24"/>
        </w:rPr>
        <w:t xml:space="preserve">Toddler Reading Time.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https://kidshealth.org/en/parents/reading-toddler.html</w:t>
        </w:r>
      </w:hyperlink>
      <w:r>
        <w:rPr>
          <w:rFonts w:ascii="Arial" w:hAnsi="Arial" w:cs="Arial"/>
          <w:sz w:val="24"/>
          <w:szCs w:val="24"/>
        </w:rPr>
        <w:t xml:space="preserve"> (Accessed: 15</w:t>
      </w:r>
      <w:r w:rsidRPr="009A271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7AE1535F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Literary Devices (no date) </w:t>
      </w:r>
      <w:r>
        <w:rPr>
          <w:rFonts w:ascii="Arial" w:hAnsi="Arial" w:cs="Arial"/>
          <w:i/>
          <w:iCs/>
          <w:sz w:val="24"/>
          <w:szCs w:val="24"/>
        </w:rPr>
        <w:t xml:space="preserve">Onomatopoeia Definition.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https://literarydevices.net/onomatopoeia/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18440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3148703A" w14:textId="77777777" w:rsidR="00544AD6" w:rsidRPr="00330CF7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Mordsley</w:t>
      </w:r>
      <w:proofErr w:type="spellEnd"/>
      <w:r>
        <w:rPr>
          <w:rFonts w:ascii="Arial" w:hAnsi="Arial" w:cs="Arial"/>
          <w:sz w:val="24"/>
          <w:szCs w:val="24"/>
        </w:rPr>
        <w:t xml:space="preserve">, J. (2017) ‘Why use rhythm, rhyme and repetition in language class?’, </w:t>
      </w:r>
      <w:r>
        <w:rPr>
          <w:rFonts w:ascii="Arial" w:hAnsi="Arial" w:cs="Arial"/>
          <w:i/>
          <w:iCs/>
          <w:sz w:val="24"/>
          <w:szCs w:val="24"/>
        </w:rPr>
        <w:t xml:space="preserve">British Council.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AF6037">
          <w:rPr>
            <w:rStyle w:val="Hyperlink"/>
            <w:rFonts w:ascii="Arial" w:hAnsi="Arial" w:cs="Arial"/>
            <w:sz w:val="24"/>
            <w:szCs w:val="24"/>
          </w:rPr>
          <w:t>https://www.britishcouncil.org/voices-magazine/why-use-rhythm-rhyme-and-repetition-language-class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330CF7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3063FB4" w14:textId="77777777" w:rsidR="00544AD6" w:rsidRPr="00CF69F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Literacy Trust (2017) ‘1 in 8 disadvantaged children in the UK don’t own a single book’, </w:t>
      </w:r>
      <w:r>
        <w:rPr>
          <w:rFonts w:ascii="Arial" w:hAnsi="Arial" w:cs="Arial"/>
          <w:i/>
          <w:iCs/>
          <w:sz w:val="24"/>
          <w:szCs w:val="24"/>
        </w:rPr>
        <w:t xml:space="preserve">National Literacy Trust.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C00D27">
          <w:rPr>
            <w:rStyle w:val="Hyperlink"/>
            <w:rFonts w:ascii="Arial" w:hAnsi="Arial" w:cs="Arial"/>
            <w:sz w:val="24"/>
            <w:szCs w:val="24"/>
          </w:rPr>
          <w:t>https://literacytrust.org.uk/news/1-</w:t>
        </w:r>
        <w:r w:rsidRPr="00C00D27">
          <w:rPr>
            <w:rStyle w:val="Hyperlink"/>
            <w:rFonts w:ascii="Arial" w:hAnsi="Arial" w:cs="Arial"/>
            <w:sz w:val="24"/>
            <w:szCs w:val="24"/>
          </w:rPr>
          <w:lastRenderedPageBreak/>
          <w:t>8-disadvantaged-children-uk-dont-own-single-book/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CF69FE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61C6C60A" w14:textId="77777777" w:rsidR="00544AD6" w:rsidRPr="009C0B6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Literacy Trust (2017b) ‘Book ownership and reading outcomes’, </w:t>
      </w:r>
      <w:r>
        <w:rPr>
          <w:rFonts w:ascii="Arial" w:hAnsi="Arial" w:cs="Arial"/>
          <w:i/>
          <w:iCs/>
          <w:sz w:val="24"/>
          <w:szCs w:val="24"/>
        </w:rPr>
        <w:t xml:space="preserve">National Literacy Trust.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C00D27">
          <w:rPr>
            <w:rStyle w:val="Hyperlink"/>
            <w:rFonts w:ascii="Arial" w:hAnsi="Arial" w:cs="Arial"/>
            <w:sz w:val="24"/>
            <w:szCs w:val="24"/>
          </w:rPr>
          <w:t>https://literacytrust.org.uk/research-services/research-reports/book-ownership-and-reading-outcomes/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9C0B6E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21A84BD2" w14:textId="77777777" w:rsidR="00544AD6" w:rsidRPr="00D45643" w:rsidRDefault="00544AD6" w:rsidP="007524BE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proofErr w:type="spellStart"/>
      <w:r w:rsidRPr="009A3DE4">
        <w:rPr>
          <w:rFonts w:ascii="Arial" w:hAnsi="Arial" w:cs="Arial"/>
          <w:sz w:val="24"/>
          <w:szCs w:val="24"/>
        </w:rPr>
        <w:t>Neaum</w:t>
      </w:r>
      <w:proofErr w:type="spellEnd"/>
      <w:r w:rsidRPr="009A3DE4">
        <w:rPr>
          <w:rFonts w:ascii="Arial" w:hAnsi="Arial" w:cs="Arial"/>
          <w:sz w:val="24"/>
          <w:szCs w:val="24"/>
        </w:rPr>
        <w:t xml:space="preserve">, S. (2012) </w:t>
      </w:r>
      <w:r w:rsidRPr="009A3DE4">
        <w:rPr>
          <w:rFonts w:ascii="Arial" w:hAnsi="Arial" w:cs="Arial"/>
          <w:i/>
          <w:iCs/>
          <w:sz w:val="24"/>
          <w:szCs w:val="24"/>
        </w:rPr>
        <w:t xml:space="preserve">Language and Literacy for the Early years. </w:t>
      </w:r>
      <w:r w:rsidRPr="009A3DE4">
        <w:rPr>
          <w:rFonts w:ascii="Arial" w:hAnsi="Arial" w:cs="Arial"/>
          <w:sz w:val="24"/>
          <w:szCs w:val="24"/>
        </w:rPr>
        <w:t>London: Sage Publications Ltd.</w:t>
      </w:r>
    </w:p>
    <w:p w14:paraId="50717721" w14:textId="77777777" w:rsidR="00544AD6" w:rsidRPr="004D619D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Niklas</w:t>
      </w:r>
      <w:proofErr w:type="spellEnd"/>
      <w:r>
        <w:rPr>
          <w:rFonts w:ascii="Arial" w:hAnsi="Arial" w:cs="Arial"/>
          <w:sz w:val="24"/>
          <w:szCs w:val="24"/>
        </w:rPr>
        <w:t xml:space="preserve">, F. et al. (2016) ‘The Sooner, the Better: Early Reading to Children’, </w:t>
      </w:r>
      <w:r>
        <w:rPr>
          <w:rFonts w:ascii="Arial" w:hAnsi="Arial" w:cs="Arial"/>
          <w:i/>
          <w:iCs/>
          <w:sz w:val="24"/>
          <w:szCs w:val="24"/>
        </w:rPr>
        <w:t xml:space="preserve">Sage Open. </w:t>
      </w:r>
      <w:r>
        <w:rPr>
          <w:rFonts w:ascii="Arial" w:hAnsi="Arial" w:cs="Arial"/>
          <w:sz w:val="24"/>
          <w:szCs w:val="24"/>
        </w:rPr>
        <w:t xml:space="preserve">DOI: </w:t>
      </w:r>
      <w:hyperlink r:id="rId34" w:history="1">
        <w:r w:rsidRPr="004D619D">
          <w:rPr>
            <w:rFonts w:ascii="Arial" w:hAnsi="Arial" w:cs="Arial"/>
            <w:color w:val="006ACC"/>
            <w:sz w:val="24"/>
            <w:szCs w:val="24"/>
            <w:u w:val="single"/>
            <w:shd w:val="clear" w:color="auto" w:fill="FFFFFF"/>
          </w:rPr>
          <w:t>https://doi.org/10.1177/2158244016672715</w:t>
        </w:r>
      </w:hyperlink>
      <w:r w:rsidRPr="004D619D">
        <w:rPr>
          <w:rFonts w:ascii="Arial" w:hAnsi="Arial" w:cs="Arial"/>
          <w:sz w:val="24"/>
          <w:szCs w:val="24"/>
        </w:rPr>
        <w:t>.</w:t>
      </w:r>
    </w:p>
    <w:p w14:paraId="2BF3FD8A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North Yorkshire Count Council (2017) </w:t>
      </w:r>
      <w:r>
        <w:rPr>
          <w:rFonts w:ascii="Arial" w:hAnsi="Arial" w:cs="Arial"/>
          <w:i/>
          <w:iCs/>
          <w:sz w:val="24"/>
          <w:szCs w:val="24"/>
        </w:rPr>
        <w:t xml:space="preserve">Reflection in Practice.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https://cyps.northyorks.gov.uk/sites/default/files/Early%20years/eyc%20toolkits/Reflection%20Toolkit.pdf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000DA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A5254B9" w14:textId="77777777" w:rsidR="00544AD6" w:rsidRPr="008D1205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NursingAnswers.net (2020) </w:t>
      </w:r>
      <w:r>
        <w:rPr>
          <w:rFonts w:ascii="Arial" w:hAnsi="Arial" w:cs="Arial"/>
          <w:i/>
          <w:iCs/>
          <w:sz w:val="24"/>
          <w:szCs w:val="24"/>
        </w:rPr>
        <w:t xml:space="preserve">Why is Reflective Practice Important in Healthcare?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https://nursinganswers.net/essays/reflective-practice-plays-a-big-part-in-healthcare-today-nursing-essay.php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8D120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538922E2" w14:textId="77777777" w:rsidR="00544AD6" w:rsidRPr="00FA61EA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Playgroup NSW (2015) </w:t>
      </w:r>
      <w:r>
        <w:rPr>
          <w:rFonts w:ascii="Arial" w:hAnsi="Arial" w:cs="Arial"/>
          <w:i/>
          <w:iCs/>
          <w:sz w:val="24"/>
          <w:szCs w:val="24"/>
        </w:rPr>
        <w:t xml:space="preserve">5 Benefits of Using Nursery Rhymes With Your Child.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C00D27">
          <w:rPr>
            <w:rStyle w:val="Hyperlink"/>
            <w:rFonts w:ascii="Arial" w:hAnsi="Arial" w:cs="Arial"/>
            <w:sz w:val="24"/>
            <w:szCs w:val="24"/>
          </w:rPr>
          <w:t>https://www.playgroupnsw.org.au/ParentResources/ParentingYoungChildren/benefits-of-nursery-rhymes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FA61EA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F0C2499" w14:textId="77777777" w:rsidR="00544AD6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Read, K. et al. (2014) ‘The Seuss boost: Rhyme helps children retain words from shared storybook reading’, </w:t>
      </w:r>
      <w:r>
        <w:rPr>
          <w:rFonts w:ascii="Arial" w:hAnsi="Arial" w:cs="Arial"/>
          <w:i/>
          <w:iCs/>
          <w:sz w:val="24"/>
          <w:szCs w:val="24"/>
        </w:rPr>
        <w:t xml:space="preserve">Sage Journals, </w:t>
      </w:r>
      <w:r>
        <w:rPr>
          <w:rFonts w:ascii="Arial" w:hAnsi="Arial" w:cs="Arial"/>
          <w:sz w:val="24"/>
          <w:szCs w:val="24"/>
        </w:rPr>
        <w:t xml:space="preserve">34(4). DOI: </w:t>
      </w:r>
      <w:hyperlink r:id="rId38" w:history="1">
        <w:r w:rsidRPr="008950CB">
          <w:rPr>
            <w:rFonts w:ascii="Arial" w:hAnsi="Arial" w:cs="Arial"/>
            <w:color w:val="006ACC"/>
            <w:sz w:val="24"/>
            <w:szCs w:val="24"/>
            <w:u w:val="single"/>
            <w:shd w:val="clear" w:color="auto" w:fill="FFFFFF"/>
          </w:rPr>
          <w:t>https://doi.org/10.1177/0142723714544410</w:t>
        </w:r>
      </w:hyperlink>
      <w:r w:rsidRPr="008950CB">
        <w:rPr>
          <w:rFonts w:ascii="Arial" w:hAnsi="Arial" w:cs="Arial"/>
          <w:sz w:val="24"/>
          <w:szCs w:val="24"/>
        </w:rPr>
        <w:t>.</w:t>
      </w:r>
    </w:p>
    <w:p w14:paraId="1FE4DC06" w14:textId="77777777" w:rsidR="00544AD6" w:rsidRPr="00B26260" w:rsidRDefault="00544AD6" w:rsidP="00E27354">
      <w:pPr>
        <w:pStyle w:val="dx-doi"/>
        <w:spacing w:before="0" w:after="0" w:line="360" w:lineRule="auto"/>
        <w:jc w:val="both"/>
        <w:rPr>
          <w:rFonts w:ascii="Arial" w:hAnsi="Arial" w:cs="Arial"/>
          <w:color w:val="333333"/>
          <w:sz w:val="20"/>
          <w:szCs w:val="20"/>
        </w:rPr>
      </w:pPr>
      <w:proofErr w:type="spellStart"/>
      <w:r w:rsidRPr="00427A45">
        <w:rPr>
          <w:rFonts w:ascii="Arial" w:hAnsi="Arial" w:cs="Arial"/>
        </w:rPr>
        <w:t>Saracho</w:t>
      </w:r>
      <w:proofErr w:type="spellEnd"/>
      <w:r w:rsidRPr="00427A45">
        <w:rPr>
          <w:rFonts w:ascii="Arial" w:hAnsi="Arial" w:cs="Arial"/>
        </w:rPr>
        <w:t xml:space="preserve">, O.N. and </w:t>
      </w:r>
      <w:proofErr w:type="spellStart"/>
      <w:r w:rsidRPr="00427A45">
        <w:rPr>
          <w:rFonts w:ascii="Arial" w:hAnsi="Arial" w:cs="Arial"/>
        </w:rPr>
        <w:t>Spodek</w:t>
      </w:r>
      <w:proofErr w:type="spellEnd"/>
      <w:r w:rsidRPr="00427A45">
        <w:rPr>
          <w:rFonts w:ascii="Arial" w:hAnsi="Arial" w:cs="Arial"/>
        </w:rPr>
        <w:t xml:space="preserve">, B. (2009) ‘Parents and children engaging in storybook reading’, </w:t>
      </w:r>
      <w:r w:rsidRPr="00427A45">
        <w:rPr>
          <w:rFonts w:ascii="Arial" w:hAnsi="Arial" w:cs="Arial"/>
          <w:i/>
          <w:iCs/>
        </w:rPr>
        <w:t xml:space="preserve">Early Child Development and Care, </w:t>
      </w:r>
      <w:r w:rsidRPr="00427A45">
        <w:rPr>
          <w:rFonts w:ascii="Arial" w:hAnsi="Arial" w:cs="Arial"/>
        </w:rPr>
        <w:t xml:space="preserve">180(10), pp. 1379-1389. DOI: </w:t>
      </w:r>
      <w:hyperlink r:id="rId39" w:history="1">
        <w:r w:rsidRPr="00427A45">
          <w:rPr>
            <w:rFonts w:ascii="Arial" w:hAnsi="Arial" w:cs="Arial"/>
            <w:color w:val="006DB4"/>
            <w:u w:val="single"/>
          </w:rPr>
          <w:t>https://doi.org/10.1080/03004430903135605</w:t>
        </w:r>
      </w:hyperlink>
      <w:r w:rsidRPr="00427A45">
        <w:rPr>
          <w:rFonts w:ascii="Arial" w:hAnsi="Arial" w:cs="Arial"/>
          <w:color w:val="333333"/>
        </w:rPr>
        <w:t>.</w:t>
      </w:r>
    </w:p>
    <w:p w14:paraId="29D98EE0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Tactr</w:t>
      </w:r>
      <w:proofErr w:type="spellEnd"/>
      <w:r>
        <w:rPr>
          <w:rFonts w:ascii="Arial" w:hAnsi="Arial" w:cs="Arial"/>
          <w:sz w:val="24"/>
          <w:szCs w:val="24"/>
        </w:rPr>
        <w:t xml:space="preserve"> (2019) ‘How to Choose Age Appropriate Books for Your Child’,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Tactr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Teach a child to read </w:t>
      </w:r>
      <w:r>
        <w:rPr>
          <w:rFonts w:ascii="Arial" w:hAnsi="Arial" w:cs="Arial"/>
          <w:sz w:val="24"/>
          <w:szCs w:val="24"/>
        </w:rPr>
        <w:t xml:space="preserve">[blog]. 19 March. Available at: </w:t>
      </w:r>
      <w:hyperlink r:id="rId40" w:history="1">
        <w:r w:rsidRPr="008B3E36">
          <w:rPr>
            <w:rStyle w:val="Hyperlink"/>
            <w:rFonts w:ascii="Arial" w:hAnsi="Arial" w:cs="Arial"/>
            <w:sz w:val="24"/>
            <w:szCs w:val="24"/>
          </w:rPr>
          <w:t>https://teachachildtoread.net/how-to-choose-age-appropriate-books-for-your-child/</w:t>
        </w:r>
      </w:hyperlink>
      <w:r>
        <w:rPr>
          <w:rFonts w:ascii="Arial" w:hAnsi="Arial" w:cs="Arial"/>
          <w:sz w:val="24"/>
          <w:szCs w:val="24"/>
        </w:rPr>
        <w:t xml:space="preserve"> (Accessed: 10</w:t>
      </w:r>
      <w:r w:rsidRPr="008858D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1A4ADFCC" w14:textId="77777777" w:rsidR="00544AD6" w:rsidRPr="008862CE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A45">
        <w:rPr>
          <w:rFonts w:ascii="Arial" w:hAnsi="Arial" w:cs="Arial"/>
          <w:sz w:val="24"/>
          <w:szCs w:val="24"/>
        </w:rPr>
        <w:lastRenderedPageBreak/>
        <w:t>Taylor, M.</w:t>
      </w:r>
      <w:r>
        <w:rPr>
          <w:rFonts w:ascii="Arial" w:hAnsi="Arial" w:cs="Arial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sz w:val="24"/>
          <w:szCs w:val="24"/>
        </w:rPr>
        <w:t xml:space="preserve">Picture Books to Teach Onomatopoeia.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78439E">
          <w:rPr>
            <w:rStyle w:val="Hyperlink"/>
            <w:rFonts w:ascii="Arial" w:hAnsi="Arial" w:cs="Arial"/>
            <w:sz w:val="24"/>
            <w:szCs w:val="24"/>
          </w:rPr>
          <w:t>https://imaginationsoup.net/picture-books-teach-onomatopoeia/</w:t>
        </w:r>
      </w:hyperlink>
      <w:r>
        <w:rPr>
          <w:rFonts w:ascii="Arial" w:hAnsi="Arial" w:cs="Arial"/>
          <w:sz w:val="24"/>
          <w:szCs w:val="24"/>
        </w:rPr>
        <w:t xml:space="preserve"> (Accessed: 17</w:t>
      </w:r>
      <w:r w:rsidRPr="008862C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5786655" w14:textId="77777777" w:rsidR="00544AD6" w:rsidRPr="00B454FD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TeachPreschool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 w:rsidRPr="00B454FD">
        <w:rPr>
          <w:rFonts w:ascii="Arial" w:hAnsi="Arial" w:cs="Arial"/>
          <w:i/>
          <w:iCs/>
          <w:sz w:val="24"/>
          <w:szCs w:val="24"/>
        </w:rPr>
        <w:t>The do’s and don’ts of reading aloud to young children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B454FD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42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https://teachpreschool.org/2013/07/19/the-dos-and-donts-of-reading-aloud-to-young-children/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B454F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36FAA0D3" w14:textId="77777777" w:rsidR="00544AD6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Pass Centre (2012) </w:t>
      </w:r>
      <w:r>
        <w:rPr>
          <w:rFonts w:ascii="Arial" w:hAnsi="Arial" w:cs="Arial"/>
          <w:i/>
          <w:iCs/>
          <w:sz w:val="24"/>
          <w:szCs w:val="24"/>
        </w:rPr>
        <w:t xml:space="preserve">Reading in the move.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AF6037">
          <w:rPr>
            <w:rStyle w:val="Hyperlink"/>
            <w:rFonts w:ascii="Arial" w:hAnsi="Arial" w:cs="Arial"/>
            <w:sz w:val="24"/>
            <w:szCs w:val="24"/>
          </w:rPr>
          <w:t>https://www.osymigrant.org/ROMPoetryRhymeRepetitionandRhythm.pdf</w:t>
        </w:r>
      </w:hyperlink>
      <w:r>
        <w:rPr>
          <w:rFonts w:ascii="Arial" w:hAnsi="Arial" w:cs="Arial"/>
          <w:sz w:val="24"/>
          <w:szCs w:val="24"/>
        </w:rPr>
        <w:t xml:space="preserve"> (Accessed: 22</w:t>
      </w:r>
      <w:r w:rsidRPr="0053536E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7F87F3E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New York Times (2016) ‘</w:t>
      </w:r>
      <w:proofErr w:type="spellStart"/>
      <w:r>
        <w:rPr>
          <w:rFonts w:ascii="Arial" w:hAnsi="Arial" w:cs="Arial"/>
          <w:sz w:val="24"/>
          <w:szCs w:val="24"/>
        </w:rPr>
        <w:t>Pediatrics</w:t>
      </w:r>
      <w:proofErr w:type="spellEnd"/>
      <w:r>
        <w:rPr>
          <w:rFonts w:ascii="Arial" w:hAnsi="Arial" w:cs="Arial"/>
          <w:sz w:val="24"/>
          <w:szCs w:val="24"/>
        </w:rPr>
        <w:t xml:space="preserve"> Group to Recommend Reading Aloud to Children From Birth’, </w:t>
      </w:r>
      <w:r>
        <w:rPr>
          <w:rFonts w:ascii="Arial" w:hAnsi="Arial" w:cs="Arial"/>
          <w:i/>
          <w:iCs/>
          <w:sz w:val="24"/>
          <w:szCs w:val="24"/>
        </w:rPr>
        <w:t>The New York Times.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4" w:history="1">
        <w:r w:rsidRPr="00EF47AA">
          <w:rPr>
            <w:rStyle w:val="Hyperlink"/>
            <w:rFonts w:ascii="Arial" w:hAnsi="Arial" w:cs="Arial"/>
            <w:sz w:val="24"/>
            <w:szCs w:val="24"/>
          </w:rPr>
          <w:t>http://nyti.ms/1l4UxPq</w:t>
        </w:r>
      </w:hyperlink>
      <w:r w:rsidRPr="00EF47AA">
        <w:rPr>
          <w:rFonts w:ascii="Arial" w:hAnsi="Arial" w:cs="Arial"/>
          <w:sz w:val="24"/>
          <w:szCs w:val="24"/>
        </w:rPr>
        <w:t>. Accessed: 23</w:t>
      </w:r>
      <w:r w:rsidRPr="00EF47AA">
        <w:rPr>
          <w:rFonts w:ascii="Arial" w:hAnsi="Arial" w:cs="Arial"/>
          <w:sz w:val="24"/>
          <w:szCs w:val="24"/>
          <w:vertAlign w:val="superscript"/>
        </w:rPr>
        <w:t>rd</w:t>
      </w:r>
      <w:r w:rsidRPr="00EF47AA">
        <w:rPr>
          <w:rFonts w:ascii="Arial" w:hAnsi="Arial" w:cs="Arial"/>
          <w:sz w:val="24"/>
          <w:szCs w:val="24"/>
        </w:rPr>
        <w:t xml:space="preserve"> November 2020).</w:t>
      </w:r>
    </w:p>
    <w:p w14:paraId="23363708" w14:textId="77777777" w:rsidR="00544AD6" w:rsidRPr="005B66BB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Theorkneynews</w:t>
      </w:r>
      <w:proofErr w:type="spellEnd"/>
      <w:r>
        <w:rPr>
          <w:rFonts w:ascii="Arial" w:hAnsi="Arial" w:cs="Arial"/>
          <w:sz w:val="24"/>
          <w:szCs w:val="24"/>
        </w:rPr>
        <w:t xml:space="preserve"> (2020) ‘Top Storytelling Tips When Reading To Your Child’, </w:t>
      </w:r>
      <w:r>
        <w:rPr>
          <w:rFonts w:ascii="Arial" w:hAnsi="Arial" w:cs="Arial"/>
          <w:i/>
          <w:iCs/>
          <w:sz w:val="24"/>
          <w:szCs w:val="24"/>
        </w:rPr>
        <w:t>The Orkney News.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5" w:history="1">
        <w:r w:rsidRPr="00946E59">
          <w:rPr>
            <w:rStyle w:val="Hyperlink"/>
            <w:rFonts w:ascii="Arial" w:hAnsi="Arial" w:cs="Arial"/>
            <w:sz w:val="24"/>
            <w:szCs w:val="24"/>
          </w:rPr>
          <w:t>https://theorkneynews.scot/2020/01/27/top-storytelling-tips-when-reading-to-your-child/</w:t>
        </w:r>
      </w:hyperlink>
      <w:r>
        <w:rPr>
          <w:rFonts w:ascii="Arial" w:hAnsi="Arial" w:cs="Arial"/>
          <w:sz w:val="24"/>
          <w:szCs w:val="24"/>
        </w:rPr>
        <w:t xml:space="preserve"> (Accessed:25</w:t>
      </w:r>
      <w:r w:rsidRPr="005B66B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71E9E8A6" w14:textId="77777777" w:rsidR="00544AD6" w:rsidRPr="00AF661A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F7B">
        <w:rPr>
          <w:rFonts w:ascii="Arial" w:hAnsi="Arial" w:cs="Arial"/>
          <w:sz w:val="24"/>
          <w:szCs w:val="24"/>
        </w:rPr>
        <w:t xml:space="preserve">Tutor2u (2018) </w:t>
      </w:r>
      <w:r w:rsidRPr="00930F7B">
        <w:rPr>
          <w:rFonts w:ascii="Arial" w:hAnsi="Arial" w:cs="Arial"/>
          <w:i/>
          <w:iCs/>
          <w:sz w:val="24"/>
          <w:szCs w:val="24"/>
        </w:rPr>
        <w:t xml:space="preserve">Chomsky: Language Acquisition in Infancy and Early Childhood. </w:t>
      </w:r>
      <w:r w:rsidRPr="00930F7B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930F7B">
          <w:rPr>
            <w:rStyle w:val="Hyperlink"/>
            <w:rFonts w:ascii="Arial" w:hAnsi="Arial" w:cs="Arial"/>
            <w:sz w:val="24"/>
            <w:szCs w:val="24"/>
          </w:rPr>
          <w:t>https://www.tutor2u.net/hsc/reference/chomsky-language-acquisition-in-infancy-and-early-childhood</w:t>
        </w:r>
      </w:hyperlink>
      <w:r w:rsidRPr="00930F7B">
        <w:rPr>
          <w:rFonts w:ascii="Arial" w:hAnsi="Arial" w:cs="Arial"/>
          <w:sz w:val="24"/>
          <w:szCs w:val="24"/>
        </w:rPr>
        <w:t xml:space="preserve"> (Accessed: 10</w:t>
      </w:r>
      <w:r w:rsidRPr="00930F7B">
        <w:rPr>
          <w:rFonts w:ascii="Arial" w:hAnsi="Arial" w:cs="Arial"/>
          <w:sz w:val="24"/>
          <w:szCs w:val="24"/>
          <w:vertAlign w:val="superscript"/>
        </w:rPr>
        <w:t>th</w:t>
      </w:r>
      <w:r w:rsidRPr="00930F7B">
        <w:rPr>
          <w:rFonts w:ascii="Arial" w:hAnsi="Arial" w:cs="Arial"/>
          <w:sz w:val="24"/>
          <w:szCs w:val="24"/>
        </w:rPr>
        <w:t xml:space="preserve"> November 2020).</w:t>
      </w:r>
    </w:p>
    <w:p w14:paraId="358F11BB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California Cooperative Extension (no date) </w:t>
      </w:r>
      <w:r>
        <w:rPr>
          <w:rFonts w:ascii="Arial" w:hAnsi="Arial" w:cs="Arial"/>
          <w:i/>
          <w:iCs/>
          <w:sz w:val="24"/>
          <w:szCs w:val="24"/>
        </w:rPr>
        <w:t xml:space="preserve">Selecting Books for Young Children.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8B3E36">
          <w:rPr>
            <w:rStyle w:val="Hyperlink"/>
            <w:rFonts w:ascii="Arial" w:hAnsi="Arial" w:cs="Arial"/>
            <w:sz w:val="24"/>
            <w:szCs w:val="24"/>
          </w:rPr>
          <w:t>https://ucanr.edu/sites/ReadytoSucceed/Books_for_Young_Children/</w:t>
        </w:r>
      </w:hyperlink>
      <w:r>
        <w:rPr>
          <w:rFonts w:ascii="Arial" w:hAnsi="Arial" w:cs="Arial"/>
          <w:sz w:val="24"/>
          <w:szCs w:val="24"/>
        </w:rPr>
        <w:t xml:space="preserve"> (Accessed: 10</w:t>
      </w:r>
      <w:r w:rsidRPr="00B9263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4CA7FC4A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Voice (no date) </w:t>
      </w:r>
      <w:r>
        <w:rPr>
          <w:rFonts w:ascii="Arial" w:hAnsi="Arial" w:cs="Arial"/>
          <w:i/>
          <w:iCs/>
          <w:sz w:val="24"/>
          <w:szCs w:val="24"/>
        </w:rPr>
        <w:t xml:space="preserve">What is oracy, why does it matter and how do you develop it?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Pr="00240A99">
          <w:rPr>
            <w:rStyle w:val="Hyperlink"/>
            <w:rFonts w:ascii="Arial" w:hAnsi="Arial" w:cs="Arial"/>
            <w:sz w:val="24"/>
            <w:szCs w:val="24"/>
          </w:rPr>
          <w:t>file:///C:/Users/Lauren/Downloads/paul-johnson-5d2c8d8e9eb66.pdf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724F1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2020).</w:t>
      </w:r>
    </w:p>
    <w:p w14:paraId="6386760D" w14:textId="77777777" w:rsidR="00544AD6" w:rsidRPr="00750EDE" w:rsidRDefault="00544AD6" w:rsidP="00750ED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(2017) </w:t>
      </w:r>
      <w:r>
        <w:rPr>
          <w:rFonts w:ascii="Arial" w:hAnsi="Arial" w:cs="Arial"/>
          <w:i/>
          <w:iCs/>
          <w:sz w:val="24"/>
          <w:szCs w:val="24"/>
        </w:rPr>
        <w:t>Foundation Phase Profile Handbook.</w:t>
      </w:r>
      <w:r>
        <w:rPr>
          <w:rFonts w:ascii="Arial" w:hAnsi="Arial" w:cs="Arial"/>
          <w:sz w:val="24"/>
          <w:szCs w:val="24"/>
        </w:rPr>
        <w:t xml:space="preserve"> Cardiff: Early Years Team.</w:t>
      </w:r>
    </w:p>
    <w:p w14:paraId="386BC264" w14:textId="77777777" w:rsidR="00544AD6" w:rsidRDefault="00544AD6" w:rsidP="007524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7354">
        <w:rPr>
          <w:rFonts w:ascii="Arial" w:hAnsi="Arial" w:cs="Arial"/>
          <w:sz w:val="24"/>
          <w:szCs w:val="24"/>
        </w:rPr>
        <w:t xml:space="preserve">Yellow Door (2019) ‘The wonder of rhyme’, </w:t>
      </w:r>
      <w:r w:rsidRPr="00E27354">
        <w:rPr>
          <w:rFonts w:ascii="Arial" w:hAnsi="Arial" w:cs="Arial"/>
          <w:i/>
          <w:iCs/>
          <w:sz w:val="24"/>
          <w:szCs w:val="24"/>
        </w:rPr>
        <w:t xml:space="preserve">Yellow Door Yellow Door </w:t>
      </w:r>
      <w:r w:rsidRPr="00E27354">
        <w:rPr>
          <w:rFonts w:ascii="Arial" w:hAnsi="Arial" w:cs="Arial"/>
          <w:sz w:val="24"/>
          <w:szCs w:val="24"/>
        </w:rPr>
        <w:t xml:space="preserve">[blog]. 18 October. Available at: </w:t>
      </w:r>
      <w:hyperlink r:id="rId49" w:history="1">
        <w:r w:rsidRPr="00E27354">
          <w:rPr>
            <w:rStyle w:val="Hyperlink"/>
            <w:rFonts w:ascii="Arial" w:hAnsi="Arial" w:cs="Arial"/>
            <w:sz w:val="24"/>
            <w:szCs w:val="24"/>
          </w:rPr>
          <w:t>https://www.yellow-door.net/blog/the-wonder-of-rhyme/</w:t>
        </w:r>
      </w:hyperlink>
      <w:r w:rsidRPr="00E27354">
        <w:rPr>
          <w:rFonts w:ascii="Arial" w:hAnsi="Arial" w:cs="Arial"/>
          <w:sz w:val="24"/>
          <w:szCs w:val="24"/>
        </w:rPr>
        <w:t xml:space="preserve"> (Accessed: 3</w:t>
      </w:r>
      <w:r w:rsidRPr="00E27354">
        <w:rPr>
          <w:rFonts w:ascii="Arial" w:hAnsi="Arial" w:cs="Arial"/>
          <w:sz w:val="24"/>
          <w:szCs w:val="24"/>
          <w:vertAlign w:val="superscript"/>
        </w:rPr>
        <w:t>rd</w:t>
      </w:r>
      <w:r w:rsidRPr="00E27354">
        <w:rPr>
          <w:rFonts w:ascii="Arial" w:hAnsi="Arial" w:cs="Arial"/>
          <w:sz w:val="24"/>
          <w:szCs w:val="24"/>
        </w:rPr>
        <w:t xml:space="preserve"> November 2020).</w:t>
      </w:r>
    </w:p>
    <w:sectPr w:rsidR="00544AD6">
      <w:headerReference w:type="default" r:id="rId50"/>
      <w:footerReference w:type="default" r:id="rId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61DE8" w14:textId="77777777" w:rsidR="00425916" w:rsidRDefault="00425916" w:rsidP="00544AD6">
      <w:pPr>
        <w:spacing w:after="0" w:line="240" w:lineRule="auto"/>
      </w:pPr>
      <w:r>
        <w:separator/>
      </w:r>
    </w:p>
  </w:endnote>
  <w:endnote w:type="continuationSeparator" w:id="0">
    <w:p w14:paraId="31FFBF17" w14:textId="77777777" w:rsidR="00425916" w:rsidRDefault="00425916" w:rsidP="0054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3591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D84B2B" w14:textId="6DC575EF" w:rsidR="00544AD6" w:rsidRDefault="00544A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157EC8" w14:textId="77777777" w:rsidR="00544AD6" w:rsidRDefault="00544A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DE0CB" w14:textId="77777777" w:rsidR="00425916" w:rsidRDefault="00425916" w:rsidP="00544AD6">
      <w:pPr>
        <w:spacing w:after="0" w:line="240" w:lineRule="auto"/>
      </w:pPr>
      <w:r>
        <w:separator/>
      </w:r>
    </w:p>
  </w:footnote>
  <w:footnote w:type="continuationSeparator" w:id="0">
    <w:p w14:paraId="4726C612" w14:textId="77777777" w:rsidR="00425916" w:rsidRDefault="00425916" w:rsidP="00544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67AB0" w14:textId="0DB43186" w:rsidR="00544AD6" w:rsidRDefault="00544AD6">
    <w:pPr>
      <w:pStyle w:val="Header"/>
    </w:pPr>
    <w:r>
      <w:t>1902682</w:t>
    </w:r>
  </w:p>
  <w:p w14:paraId="6999D39A" w14:textId="4D57AAAA" w:rsidR="00544AD6" w:rsidRDefault="00544AD6">
    <w:pPr>
      <w:pStyle w:val="Header"/>
    </w:pPr>
    <w:r>
      <w:t>EAEE5004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7798A"/>
    <w:multiLevelType w:val="hybridMultilevel"/>
    <w:tmpl w:val="FF9A85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E047F9"/>
    <w:multiLevelType w:val="multilevel"/>
    <w:tmpl w:val="A690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003B6E"/>
    <w:multiLevelType w:val="multilevel"/>
    <w:tmpl w:val="7814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0A5101"/>
    <w:multiLevelType w:val="hybridMultilevel"/>
    <w:tmpl w:val="A6BAB5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BE"/>
    <w:rsid w:val="00000DA1"/>
    <w:rsid w:val="000164AC"/>
    <w:rsid w:val="000311F8"/>
    <w:rsid w:val="00080459"/>
    <w:rsid w:val="0008598A"/>
    <w:rsid w:val="00096C54"/>
    <w:rsid w:val="000A770A"/>
    <w:rsid w:val="00166EF8"/>
    <w:rsid w:val="001736B5"/>
    <w:rsid w:val="00184403"/>
    <w:rsid w:val="00194F80"/>
    <w:rsid w:val="001C3C6E"/>
    <w:rsid w:val="001F7B0D"/>
    <w:rsid w:val="002103E2"/>
    <w:rsid w:val="00213534"/>
    <w:rsid w:val="002C234E"/>
    <w:rsid w:val="00330CF7"/>
    <w:rsid w:val="0038561F"/>
    <w:rsid w:val="003C10CB"/>
    <w:rsid w:val="003D1BBA"/>
    <w:rsid w:val="003F17D1"/>
    <w:rsid w:val="0040405E"/>
    <w:rsid w:val="0042369D"/>
    <w:rsid w:val="00425916"/>
    <w:rsid w:val="00427A45"/>
    <w:rsid w:val="004355BF"/>
    <w:rsid w:val="0045617F"/>
    <w:rsid w:val="004746A8"/>
    <w:rsid w:val="004860B3"/>
    <w:rsid w:val="004D619D"/>
    <w:rsid w:val="0053536E"/>
    <w:rsid w:val="00544AD6"/>
    <w:rsid w:val="00550171"/>
    <w:rsid w:val="005B09AF"/>
    <w:rsid w:val="005B66BB"/>
    <w:rsid w:val="005E021C"/>
    <w:rsid w:val="00610A91"/>
    <w:rsid w:val="00700408"/>
    <w:rsid w:val="00724F15"/>
    <w:rsid w:val="00750EDE"/>
    <w:rsid w:val="007524BE"/>
    <w:rsid w:val="007954D3"/>
    <w:rsid w:val="00797BC4"/>
    <w:rsid w:val="007F01B2"/>
    <w:rsid w:val="007F6B4C"/>
    <w:rsid w:val="008858DA"/>
    <w:rsid w:val="008862CE"/>
    <w:rsid w:val="008950CB"/>
    <w:rsid w:val="008B634E"/>
    <w:rsid w:val="008D1205"/>
    <w:rsid w:val="00930F7B"/>
    <w:rsid w:val="0095689C"/>
    <w:rsid w:val="009A271C"/>
    <w:rsid w:val="009A3DE4"/>
    <w:rsid w:val="009C0B6E"/>
    <w:rsid w:val="00A017A0"/>
    <w:rsid w:val="00A25960"/>
    <w:rsid w:val="00AF661A"/>
    <w:rsid w:val="00B17CAA"/>
    <w:rsid w:val="00B253FA"/>
    <w:rsid w:val="00B26260"/>
    <w:rsid w:val="00B40CD1"/>
    <w:rsid w:val="00B454FD"/>
    <w:rsid w:val="00B92636"/>
    <w:rsid w:val="00C63A11"/>
    <w:rsid w:val="00C76DD9"/>
    <w:rsid w:val="00CA41DC"/>
    <w:rsid w:val="00CF69FE"/>
    <w:rsid w:val="00D45643"/>
    <w:rsid w:val="00E16BA8"/>
    <w:rsid w:val="00E27354"/>
    <w:rsid w:val="00E479F3"/>
    <w:rsid w:val="00E668A6"/>
    <w:rsid w:val="00EC1E1D"/>
    <w:rsid w:val="00EF47AA"/>
    <w:rsid w:val="00FA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6087"/>
  <w15:chartTrackingRefBased/>
  <w15:docId w15:val="{6068FF5D-4F61-4BE0-B020-6DCB6739B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36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69D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B26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uthor">
    <w:name w:val="author"/>
    <w:basedOn w:val="Normal"/>
    <w:rsid w:val="003F1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44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AD6"/>
  </w:style>
  <w:style w:type="paragraph" w:styleId="Footer">
    <w:name w:val="footer"/>
    <w:basedOn w:val="Normal"/>
    <w:link w:val="FooterChar"/>
    <w:uiPriority w:val="99"/>
    <w:unhideWhenUsed/>
    <w:rsid w:val="00544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3027">
          <w:marLeft w:val="108"/>
          <w:marRight w:val="1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5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1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04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8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49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47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7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1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488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143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565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ashvillepubliclibrary.org/bringingbookstolife/2016/02/15/onomato-what-a-books-that-utilize-onomatopoeia/" TargetMode="External"/><Relationship Id="rId18" Type="http://schemas.openxmlformats.org/officeDocument/2006/relationships/hyperlink" Target="http://www.freereading.net/wiki/Book_handling.html" TargetMode="External"/><Relationship Id="rId26" Type="http://schemas.openxmlformats.org/officeDocument/2006/relationships/hyperlink" Target="https://doi.org/10.1017/langcog.2018.23" TargetMode="External"/><Relationship Id="rId39" Type="http://schemas.openxmlformats.org/officeDocument/2006/relationships/hyperlink" Target="https://doi.org/10.1080/03004430903135605" TargetMode="External"/><Relationship Id="rId21" Type="http://schemas.openxmlformats.org/officeDocument/2006/relationships/hyperlink" Target="https://www.gov.uk/government/speeches/the-importance-of-storytelling" TargetMode="External"/><Relationship Id="rId34" Type="http://schemas.openxmlformats.org/officeDocument/2006/relationships/hyperlink" Target="https://doi.org/10.1177%2F2158244016672715" TargetMode="External"/><Relationship Id="rId42" Type="http://schemas.openxmlformats.org/officeDocument/2006/relationships/hyperlink" Target="https://teachpreschool.org/2013/07/19/the-dos-and-donts-of-reading-aloud-to-young-children/" TargetMode="External"/><Relationship Id="rId47" Type="http://schemas.openxmlformats.org/officeDocument/2006/relationships/hyperlink" Target="https://ucanr.edu/sites/ReadytoSucceed/Books_for_Young_Children/" TargetMode="External"/><Relationship Id="rId50" Type="http://schemas.openxmlformats.org/officeDocument/2006/relationships/header" Target="header1.xml"/><Relationship Id="rId7" Type="http://schemas.openxmlformats.org/officeDocument/2006/relationships/hyperlink" Target="https://www.researchgate.net/deref/http%3A%2F%2Fdx.doi.org%2F10.13140%2FRG.2.1.1381.160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searchgate.net/deref/http%3A%2F%2Fdx.doi.org%2F10.13140%2FRG.2.2.31422.18249" TargetMode="External"/><Relationship Id="rId29" Type="http://schemas.openxmlformats.org/officeDocument/2006/relationships/hyperlink" Target="https://kidshealth.org/en/parents/reading-toddler.html" TargetMode="External"/><Relationship Id="rId11" Type="http://schemas.openxmlformats.org/officeDocument/2006/relationships/hyperlink" Target="https://dictionary.cambridge.org/dictionary/english/intonation" TargetMode="External"/><Relationship Id="rId24" Type="http://schemas.openxmlformats.org/officeDocument/2006/relationships/hyperlink" Target="https://www.nalibali.org/how-to/teaching-children-how-to-take-care-books" TargetMode="External"/><Relationship Id="rId32" Type="http://schemas.openxmlformats.org/officeDocument/2006/relationships/hyperlink" Target="https://literacytrust.org.uk/news/1-8-disadvantaged-children-uk-dont-own-single-book/" TargetMode="External"/><Relationship Id="rId37" Type="http://schemas.openxmlformats.org/officeDocument/2006/relationships/hyperlink" Target="https://www.playgroupnsw.org.au/ParentResources/ParentingYoungChildren/benefits-of-nursery-rhymes" TargetMode="External"/><Relationship Id="rId40" Type="http://schemas.openxmlformats.org/officeDocument/2006/relationships/hyperlink" Target="https://teachachildtoread.net/how-to-choose-age-appropriate-books-for-your-child/" TargetMode="External"/><Relationship Id="rId45" Type="http://schemas.openxmlformats.org/officeDocument/2006/relationships/hyperlink" Target="https://theorkneynews.scot/2020/01/27/top-storytelling-tips-when-reading-to-your-child/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hyperlink" Target="https://dictionary.cambridge.org/dictionary/english/onomatopoeia" TargetMode="External"/><Relationship Id="rId19" Type="http://schemas.openxmlformats.org/officeDocument/2006/relationships/hyperlink" Target="https://edsource.org/2015/study-says-reading-aloud-to-children-more-than-talking-builds-literacy/82045" TargetMode="External"/><Relationship Id="rId31" Type="http://schemas.openxmlformats.org/officeDocument/2006/relationships/hyperlink" Target="https://www.britishcouncil.org/voices-magazine/why-use-rhythm-rhyme-and-repetition-language-class" TargetMode="External"/><Relationship Id="rId44" Type="http://schemas.openxmlformats.org/officeDocument/2006/relationships/hyperlink" Target="http://nyti.ms/1l4UxPq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7HvrYnW4Bw&amp;feature=emb_title" TargetMode="External"/><Relationship Id="rId14" Type="http://schemas.openxmlformats.org/officeDocument/2006/relationships/hyperlink" Target="https://www.readingrockets.org/article/family-reading-activities" TargetMode="External"/><Relationship Id="rId22" Type="http://schemas.openxmlformats.org/officeDocument/2006/relationships/hyperlink" Target="https://www.teachingenglish.org.uk/article/rhythm-rhyme-repetition-reasoning-response-oral-storytelling" TargetMode="External"/><Relationship Id="rId27" Type="http://schemas.openxmlformats.org/officeDocument/2006/relationships/hyperlink" Target="https://www.figur8.net/2018/03/21/reading-questions/" TargetMode="External"/><Relationship Id="rId30" Type="http://schemas.openxmlformats.org/officeDocument/2006/relationships/hyperlink" Target="https://literarydevices.net/onomatopoeia/" TargetMode="External"/><Relationship Id="rId35" Type="http://schemas.openxmlformats.org/officeDocument/2006/relationships/hyperlink" Target="https://cyps.northyorks.gov.uk/sites/default/files/Early%20years/eyc%20toolkits/Reflection%20Toolkit.pdf" TargetMode="External"/><Relationship Id="rId43" Type="http://schemas.openxmlformats.org/officeDocument/2006/relationships/hyperlink" Target="https://www.osymigrant.org/ROMPoetryRhymeRepetitionandRhythm.pdf" TargetMode="External"/><Relationship Id="rId48" Type="http://schemas.openxmlformats.org/officeDocument/2006/relationships/hyperlink" Target="file:///C:/Users/Lauren/Downloads/paul-johnson-5d2c8d8e9eb66.pdf" TargetMode="External"/><Relationship Id="rId8" Type="http://schemas.openxmlformats.org/officeDocument/2006/relationships/hyperlink" Target="https://www.readingrockets.org/article/hints-how-read-aloud-group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cdn.literacytrust.org.uk/media/documents/2017_06_23_free_research_-_writing_for_enjoyment_final_XBSBNb3.pdf" TargetMode="External"/><Relationship Id="rId17" Type="http://schemas.openxmlformats.org/officeDocument/2006/relationships/hyperlink" Target="https://www.cotlands.org/nursery_rhymes/" TargetMode="External"/><Relationship Id="rId25" Type="http://schemas.openxmlformats.org/officeDocument/2006/relationships/hyperlink" Target="https://blogs.nottingham.ac.uk/primaryeducationnetwork/2017/06/05/power-picture-books-primary-classroom/" TargetMode="External"/><Relationship Id="rId33" Type="http://schemas.openxmlformats.org/officeDocument/2006/relationships/hyperlink" Target="https://literacytrust.org.uk/research-services/research-reports/book-ownership-and-reading-outcomes/" TargetMode="External"/><Relationship Id="rId38" Type="http://schemas.openxmlformats.org/officeDocument/2006/relationships/hyperlink" Target="https://doi.org/10.1177%2F0142723714544410" TargetMode="External"/><Relationship Id="rId46" Type="http://schemas.openxmlformats.org/officeDocument/2006/relationships/hyperlink" Target="https://www.tutor2u.net/hsc/reference/chomsky-language-acquisition-in-infancy-and-early-childhood" TargetMode="External"/><Relationship Id="rId20" Type="http://schemas.openxmlformats.org/officeDocument/2006/relationships/hyperlink" Target="https://www.mentalhelp.net/blogs/7-tips-for-effective-communication-with-your-school-aged-child/" TargetMode="External"/><Relationship Id="rId41" Type="http://schemas.openxmlformats.org/officeDocument/2006/relationships/hyperlink" Target="https://imaginationsoup.net/picture-books-teach-onomatopoei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gov.uk/government/publications/10-top-tips-to-encourage-children-to-read/10-top-tips-to-encourage-children-to-read" TargetMode="External"/><Relationship Id="rId23" Type="http://schemas.openxmlformats.org/officeDocument/2006/relationships/hyperlink" Target="https://www.ncbi.nlm.nih.gov/pmc/articles/PMC3953558/" TargetMode="External"/><Relationship Id="rId28" Type="http://schemas.openxmlformats.org/officeDocument/2006/relationships/hyperlink" Target="https://kidshealth.org/en/parents/reading-babies.html" TargetMode="External"/><Relationship Id="rId36" Type="http://schemas.openxmlformats.org/officeDocument/2006/relationships/hyperlink" Target="https://nursinganswers.net/essays/reflective-practice-plays-a-big-part-in-healthcare-today-nursing-essay.php" TargetMode="External"/><Relationship Id="rId49" Type="http://schemas.openxmlformats.org/officeDocument/2006/relationships/hyperlink" Target="https://www.yellow-door.net/blog/the-wonder-of-rhy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1954</Words>
  <Characters>11139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Lewis</dc:creator>
  <cp:keywords/>
  <dc:description/>
  <cp:lastModifiedBy>Lauren Lewis (1902682)</cp:lastModifiedBy>
  <cp:revision>3</cp:revision>
  <dcterms:created xsi:type="dcterms:W3CDTF">2020-11-26T23:26:00Z</dcterms:created>
  <dcterms:modified xsi:type="dcterms:W3CDTF">2020-11-26T23:26:00Z</dcterms:modified>
</cp:coreProperties>
</file>