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88466B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– </w:t>
      </w:r>
      <w:r w:rsidR="008E023B">
        <w:rPr>
          <w:rFonts w:asciiTheme="minorHAnsi" w:hAnsiTheme="minorHAnsi" w:cstheme="minorHAnsi"/>
          <w:b/>
          <w:color w:val="000000" w:themeColor="text1"/>
          <w:u w:val="single"/>
        </w:rPr>
        <w:t>70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:rsidTr="00F90F9D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0038B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 w:rsidRPr="000038B3">
              <w:rPr>
                <w:rFonts w:asciiTheme="minorHAnsi" w:hAnsiTheme="minorHAnsi" w:cstheme="minorHAnsi"/>
                <w:b/>
                <w:color w:val="000000" w:themeColor="text1"/>
              </w:rPr>
              <w:t>Samual</w:t>
            </w:r>
            <w:proofErr w:type="spellEnd"/>
            <w:r w:rsidRPr="000038B3">
              <w:rPr>
                <w:rFonts w:asciiTheme="minorHAnsi" w:hAnsiTheme="minorHAnsi" w:cstheme="minorHAnsi"/>
                <w:b/>
                <w:color w:val="000000" w:themeColor="text1"/>
              </w:rPr>
              <w:t xml:space="preserve"> Withers</w:t>
            </w:r>
          </w:p>
        </w:tc>
      </w:tr>
      <w:tr w:rsidR="00782CF2" w:rsidRPr="00C2152E" w:rsidTr="00F90F9D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3E5D3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 evaluation of the impact of macular degeneration on hazard perception using virtual reality</w:t>
            </w:r>
          </w:p>
        </w:tc>
      </w:tr>
      <w:tr w:rsidR="00782CF2" w:rsidRPr="00C2152E" w:rsidTr="00F90F9D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0038B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AB</w:t>
            </w:r>
          </w:p>
        </w:tc>
      </w:tr>
      <w:tr w:rsidR="00782CF2" w:rsidRPr="00C2152E" w:rsidTr="00F90F9D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FA6C4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GD</w:t>
            </w:r>
          </w:p>
        </w:tc>
      </w:tr>
      <w:tr w:rsidR="00782CF2" w:rsidRPr="00C2152E" w:rsidTr="00F90F9D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8E023B" w:rsidRDefault="008E023B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eCommerce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Computer Networks</w:t>
            </w:r>
          </w:p>
          <w:p w:rsidR="008E023B" w:rsidRDefault="008E023B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Software Engineering    Games and Visualisation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</w:p>
          <w:p w:rsidR="007C2CCC" w:rsidRDefault="00576B2C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F90F9D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8E023B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Analysis    </w:t>
            </w:r>
            <w:r w:rsidRPr="00840163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Experiment</w:t>
            </w:r>
            <w:r w:rsidRPr="0084016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06611F" w:rsidRPr="00840163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:rsidR="008E023B" w:rsidRDefault="008E023B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7C2CCC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FA6C44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fairly good effort made to tackle the problem. Some flaws in the experimental framework identified. This is good – but could have been overcome with a little more thought in the early stages when designing the dynamic scene. Some good analysis of the results has been undertaken with limitations discussed.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FA6C4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67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E22F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50.5</w:t>
            </w:r>
            <w:bookmarkStart w:id="0" w:name="_GoBack"/>
            <w:bookmarkEnd w:id="0"/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4E22F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49" w:type="dxa"/>
        <w:tblInd w:w="91" w:type="dxa"/>
        <w:tblLook w:val="04A0" w:firstRow="1" w:lastRow="0" w:firstColumn="1" w:lastColumn="0" w:noHBand="0" w:noVBand="1"/>
      </w:tblPr>
      <w:tblGrid>
        <w:gridCol w:w="2977"/>
        <w:gridCol w:w="995"/>
        <w:gridCol w:w="945"/>
        <w:gridCol w:w="1328"/>
        <w:gridCol w:w="1436"/>
        <w:gridCol w:w="1568"/>
      </w:tblGrid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4016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40163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8E023B">
        <w:trPr>
          <w:trHeight w:val="3054"/>
        </w:trPr>
        <w:tc>
          <w:tcPr>
            <w:tcW w:w="92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C145F" w:rsidRDefault="00AC145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Abstract included that clearly set out the topic under investigation along with a brief description of the results gained- good</w:t>
            </w:r>
          </w:p>
          <w:p w:rsidR="00AC145F" w:rsidRDefault="00AC145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introduction to the topic under review.</w:t>
            </w:r>
          </w:p>
          <w:p w:rsidR="00AC145F" w:rsidRDefault="00AC145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C145F" w:rsidRDefault="00AC145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Clearly defined hypotheses</w:t>
            </w:r>
          </w:p>
          <w:p w:rsidR="00F749A9" w:rsidRDefault="00F749A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749A9" w:rsidRDefault="00F749A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Detailed literature review has been undertaken – covering human visual system, VR systems and corresponding applications, as well as game engines. GOOD</w:t>
            </w:r>
          </w:p>
          <w:p w:rsidR="00AC145F" w:rsidRDefault="00AC145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C145F" w:rsidRDefault="00AC145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4016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F90F9D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Data Collection Process 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E023B" w:rsidRPr="00C2152E" w:rsidTr="008878BB">
        <w:trPr>
          <w:trHeight w:val="4470"/>
        </w:trPr>
        <w:tc>
          <w:tcPr>
            <w:tcW w:w="924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:rsidR="00101AED" w:rsidRDefault="00101AE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101AED" w:rsidRDefault="00101AED" w:rsidP="00101AE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Development section is not really a methodology. Instead this section has been used to identify specific design considerations required to set up the experiment – OK</w:t>
            </w:r>
          </w:p>
          <w:p w:rsidR="00101AED" w:rsidRDefault="00101AED" w:rsidP="00101AE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Pilot experiment design and final experiment designs detailed – with the pilot used to inform/feed into the final design – good.</w:t>
            </w:r>
          </w:p>
          <w:p w:rsidR="00101AED" w:rsidRDefault="00101AED" w:rsidP="00101AE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Examples of macular degeneration filters used - good</w:t>
            </w:r>
          </w:p>
          <w:p w:rsidR="00101AED" w:rsidRDefault="00101AED" w:rsidP="00101AE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101AED" w:rsidRDefault="00101AED" w:rsidP="00101AE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101AED" w:rsidRDefault="00101AED" w:rsidP="00101AE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Description of procedures followed </w:t>
            </w:r>
            <w:r w:rsidR="00E40BA6">
              <w:rPr>
                <w:rFonts w:asciiTheme="minorHAnsi" w:hAnsiTheme="minorHAnsi"/>
                <w:color w:val="000000" w:themeColor="text1"/>
                <w:lang w:eastAsia="en-GB"/>
              </w:rPr>
              <w:t>when conducting each experiment. The feedback from the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pilot experiment used to inform future development within this project.</w:t>
            </w:r>
          </w:p>
          <w:p w:rsidR="00101AED" w:rsidRPr="00C2152E" w:rsidRDefault="00101AED" w:rsidP="00101AE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Some sensible potential risks to the validity of results identified.</w:t>
            </w:r>
          </w:p>
          <w:p w:rsidR="00101AED" w:rsidRDefault="00101AE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2593"/>
        <w:gridCol w:w="1134"/>
        <w:gridCol w:w="1275"/>
        <w:gridCol w:w="1134"/>
        <w:gridCol w:w="1422"/>
        <w:gridCol w:w="1697"/>
      </w:tblGrid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 w:rsidP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Problem Definition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4016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4016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8E023B" w:rsidRPr="00C2152E" w:rsidTr="008E023B">
        <w:trPr>
          <w:trHeight w:val="4170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6F26D4" w:rsidRDefault="006F26D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good set of results has been achieved that has been supported by a detailed analysis of the results. F-test and T-tests were conducted and evaluated, with sensible conclusions drawn – good</w:t>
            </w:r>
          </w:p>
          <w:p w:rsidR="006F26D4" w:rsidRDefault="006F26D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F26D4" w:rsidRDefault="006F26D4" w:rsidP="006F26D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Conclusions drawn are sensible and identify the reasons why the null hypothesis cannot be rejected.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4016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164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F749A9" w:rsidRDefault="00F749A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F90F9D" w:rsidP="00F90F9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840163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F90F9D"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840163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F90F9D"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3347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90F9D" w:rsidRDefault="00F90F9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AC145F" w:rsidRDefault="00AC14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6F26D4" w:rsidRDefault="006F26D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personal reflection undertaken</w:t>
            </w:r>
          </w:p>
          <w:p w:rsidR="006F26D4" w:rsidRDefault="006F26D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C145F" w:rsidRDefault="00AC145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C145F">
              <w:rPr>
                <w:rFonts w:asciiTheme="minorHAnsi" w:hAnsiTheme="minorHAnsi"/>
                <w:color w:val="000000" w:themeColor="text1"/>
                <w:lang w:eastAsia="en-GB"/>
              </w:rPr>
              <w:t>Unconve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ntional layout used for the report. It is usual practice to begin with a review of the existing literature, followed by your methodologies, experiments. Results, analysis, conclusion, recommendations??? </w:t>
            </w:r>
          </w:p>
          <w:p w:rsidR="00F749A9" w:rsidRDefault="00F749A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749A9" w:rsidRDefault="00F749A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Gantt chart submitted</w:t>
            </w:r>
            <w:r w:rsidR="00781FC5">
              <w:rPr>
                <w:rFonts w:asciiTheme="minorHAnsi" w:hAnsiTheme="minorHAnsi"/>
                <w:color w:val="000000" w:themeColor="text1"/>
                <w:lang w:eastAsia="en-GB"/>
              </w:rPr>
              <w:t xml:space="preserve"> - OK</w:t>
            </w:r>
          </w:p>
          <w:p w:rsidR="006F26D4" w:rsidRDefault="006F26D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F26D4" w:rsidRPr="00AC145F" w:rsidRDefault="006F26D4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Overall, the quality of the report is very good. Some formatting issues noted with respect to the reference list – these are quite difficult to interpret. </w:t>
            </w:r>
          </w:p>
          <w:p w:rsidR="00F90F9D" w:rsidRDefault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957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4016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67</w:t>
            </w:r>
            <w:r w:rsidR="008E023B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038B3"/>
    <w:rsid w:val="0006611F"/>
    <w:rsid w:val="000F7A4A"/>
    <w:rsid w:val="00101AED"/>
    <w:rsid w:val="00125730"/>
    <w:rsid w:val="001D0DDD"/>
    <w:rsid w:val="00242112"/>
    <w:rsid w:val="00253402"/>
    <w:rsid w:val="003E5437"/>
    <w:rsid w:val="003E5D34"/>
    <w:rsid w:val="003F049D"/>
    <w:rsid w:val="004779D1"/>
    <w:rsid w:val="004E22FA"/>
    <w:rsid w:val="005537DF"/>
    <w:rsid w:val="00576B2C"/>
    <w:rsid w:val="005C79DB"/>
    <w:rsid w:val="006363DD"/>
    <w:rsid w:val="006530D2"/>
    <w:rsid w:val="0066260E"/>
    <w:rsid w:val="006645F5"/>
    <w:rsid w:val="006F26D4"/>
    <w:rsid w:val="00781FC5"/>
    <w:rsid w:val="00782CF2"/>
    <w:rsid w:val="007C2CCC"/>
    <w:rsid w:val="00811371"/>
    <w:rsid w:val="00840163"/>
    <w:rsid w:val="00866E85"/>
    <w:rsid w:val="0088466B"/>
    <w:rsid w:val="008B05C1"/>
    <w:rsid w:val="008B67FF"/>
    <w:rsid w:val="008D4A65"/>
    <w:rsid w:val="008D52DF"/>
    <w:rsid w:val="008E023B"/>
    <w:rsid w:val="009F37CB"/>
    <w:rsid w:val="00A151E5"/>
    <w:rsid w:val="00A16A6A"/>
    <w:rsid w:val="00A736BA"/>
    <w:rsid w:val="00AB34FE"/>
    <w:rsid w:val="00AC145F"/>
    <w:rsid w:val="00B27A16"/>
    <w:rsid w:val="00C2152E"/>
    <w:rsid w:val="00C60A27"/>
    <w:rsid w:val="00CC4C41"/>
    <w:rsid w:val="00CD2262"/>
    <w:rsid w:val="00CF3983"/>
    <w:rsid w:val="00D87BAB"/>
    <w:rsid w:val="00E07A18"/>
    <w:rsid w:val="00E40BA6"/>
    <w:rsid w:val="00EE0FE1"/>
    <w:rsid w:val="00F14758"/>
    <w:rsid w:val="00F749A9"/>
    <w:rsid w:val="00F90F9D"/>
    <w:rsid w:val="00FA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15246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5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Kemi Ademoye</cp:lastModifiedBy>
  <cp:revision>13</cp:revision>
  <cp:lastPrinted>2013-09-25T13:22:00Z</cp:lastPrinted>
  <dcterms:created xsi:type="dcterms:W3CDTF">2017-04-25T13:30:00Z</dcterms:created>
  <dcterms:modified xsi:type="dcterms:W3CDTF">2020-06-03T10:54:00Z</dcterms:modified>
</cp:coreProperties>
</file>