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B8007" w14:textId="77777777" w:rsidR="00883E78" w:rsidRDefault="00883E78" w:rsidP="00883E78">
      <w:pPr>
        <w:jc w:val="center"/>
        <w:rPr>
          <w:sz w:val="44"/>
          <w:szCs w:val="44"/>
          <w:lang w:val="en-US"/>
        </w:rPr>
      </w:pPr>
    </w:p>
    <w:p w14:paraId="2E3761D4" w14:textId="77777777" w:rsidR="00883E78" w:rsidRDefault="00883E78" w:rsidP="00883E78">
      <w:pPr>
        <w:jc w:val="center"/>
        <w:rPr>
          <w:sz w:val="44"/>
          <w:szCs w:val="44"/>
          <w:lang w:val="en-US"/>
        </w:rPr>
      </w:pPr>
    </w:p>
    <w:p w14:paraId="213D7CC8" w14:textId="77777777" w:rsidR="00883E78" w:rsidRDefault="00883E78" w:rsidP="00883E78">
      <w:pPr>
        <w:jc w:val="center"/>
        <w:rPr>
          <w:sz w:val="44"/>
          <w:szCs w:val="44"/>
          <w:lang w:val="en-US"/>
        </w:rPr>
      </w:pPr>
    </w:p>
    <w:p w14:paraId="52D28C2B" w14:textId="77777777" w:rsidR="00883E78" w:rsidRDefault="00883E78" w:rsidP="00883E78">
      <w:pPr>
        <w:jc w:val="center"/>
        <w:rPr>
          <w:sz w:val="44"/>
          <w:szCs w:val="44"/>
          <w:lang w:val="en-US"/>
        </w:rPr>
      </w:pPr>
    </w:p>
    <w:p w14:paraId="02674D71" w14:textId="4EE8C4CB" w:rsidR="00740515" w:rsidRPr="004304F5" w:rsidRDefault="00740515" w:rsidP="00883E78">
      <w:pPr>
        <w:jc w:val="center"/>
        <w:rPr>
          <w:sz w:val="44"/>
          <w:szCs w:val="44"/>
          <w:lang w:val="en-US"/>
        </w:rPr>
      </w:pPr>
      <w:r w:rsidRPr="004304F5">
        <w:rPr>
          <w:sz w:val="44"/>
          <w:szCs w:val="44"/>
          <w:lang w:val="en-US"/>
        </w:rPr>
        <w:t>BA Business Management</w:t>
      </w:r>
    </w:p>
    <w:p w14:paraId="50128D97" w14:textId="7DA85DCE" w:rsidR="00740515" w:rsidRPr="004304F5" w:rsidRDefault="00740515" w:rsidP="00883E78">
      <w:pPr>
        <w:jc w:val="center"/>
        <w:rPr>
          <w:sz w:val="44"/>
          <w:szCs w:val="44"/>
          <w:lang w:val="en-US"/>
        </w:rPr>
      </w:pPr>
      <w:proofErr w:type="gramStart"/>
      <w:r w:rsidRPr="004304F5">
        <w:rPr>
          <w:sz w:val="44"/>
          <w:szCs w:val="44"/>
          <w:lang w:val="en-US"/>
        </w:rPr>
        <w:t>Module :</w:t>
      </w:r>
      <w:proofErr w:type="gramEnd"/>
      <w:r w:rsidRPr="004304F5">
        <w:rPr>
          <w:sz w:val="44"/>
          <w:szCs w:val="44"/>
          <w:lang w:val="en-US"/>
        </w:rPr>
        <w:t xml:space="preserve"> International </w:t>
      </w:r>
      <w:r>
        <w:rPr>
          <w:sz w:val="44"/>
          <w:szCs w:val="44"/>
          <w:lang w:val="en-US"/>
        </w:rPr>
        <w:t>Business</w:t>
      </w:r>
      <w:r>
        <w:rPr>
          <w:sz w:val="44"/>
          <w:szCs w:val="44"/>
          <w:lang w:val="en-US"/>
        </w:rPr>
        <w:t xml:space="preserve">           </w:t>
      </w:r>
      <w:r>
        <w:rPr>
          <w:sz w:val="44"/>
          <w:szCs w:val="44"/>
          <w:lang w:val="en-US"/>
        </w:rPr>
        <w:t>Communications</w:t>
      </w:r>
    </w:p>
    <w:p w14:paraId="72CEB3C5" w14:textId="533AB8AD" w:rsidR="00740515" w:rsidRPr="004304F5" w:rsidRDefault="00740515" w:rsidP="00883E78">
      <w:pPr>
        <w:jc w:val="center"/>
        <w:rPr>
          <w:sz w:val="44"/>
          <w:szCs w:val="44"/>
          <w:lang w:val="en-US"/>
        </w:rPr>
      </w:pPr>
      <w:r w:rsidRPr="004304F5">
        <w:rPr>
          <w:sz w:val="44"/>
          <w:szCs w:val="44"/>
          <w:lang w:val="en-US"/>
        </w:rPr>
        <w:t xml:space="preserve">Module </w:t>
      </w:r>
      <w:proofErr w:type="gramStart"/>
      <w:r w:rsidRPr="004304F5">
        <w:rPr>
          <w:sz w:val="44"/>
          <w:szCs w:val="44"/>
          <w:lang w:val="en-US"/>
        </w:rPr>
        <w:t>code</w:t>
      </w:r>
      <w:r>
        <w:rPr>
          <w:sz w:val="44"/>
          <w:szCs w:val="44"/>
          <w:lang w:val="en-US"/>
        </w:rPr>
        <w:t xml:space="preserve"> </w:t>
      </w:r>
      <w:r w:rsidRPr="004304F5">
        <w:rPr>
          <w:sz w:val="44"/>
          <w:szCs w:val="44"/>
          <w:lang w:val="en-US"/>
        </w:rPr>
        <w:t>:</w:t>
      </w:r>
      <w:proofErr w:type="gramEnd"/>
      <w:r w:rsidRPr="004304F5">
        <w:rPr>
          <w:sz w:val="44"/>
          <w:szCs w:val="44"/>
          <w:lang w:val="en-US"/>
        </w:rPr>
        <w:t xml:space="preserve"> LCB</w:t>
      </w:r>
      <w:r>
        <w:rPr>
          <w:sz w:val="44"/>
          <w:szCs w:val="44"/>
          <w:lang w:val="en-US"/>
        </w:rPr>
        <w:t>B600</w:t>
      </w:r>
      <w:r>
        <w:rPr>
          <w:sz w:val="44"/>
          <w:szCs w:val="44"/>
          <w:lang w:val="en-US"/>
        </w:rPr>
        <w:t>1</w:t>
      </w:r>
    </w:p>
    <w:p w14:paraId="7ED37C35" w14:textId="77777777" w:rsidR="00740515" w:rsidRPr="004304F5" w:rsidRDefault="00740515" w:rsidP="00883E78">
      <w:pPr>
        <w:jc w:val="center"/>
        <w:rPr>
          <w:sz w:val="44"/>
          <w:szCs w:val="44"/>
          <w:lang w:val="en-US"/>
        </w:rPr>
      </w:pPr>
      <w:r w:rsidRPr="004304F5">
        <w:rPr>
          <w:sz w:val="44"/>
          <w:szCs w:val="44"/>
          <w:lang w:val="en-US"/>
        </w:rPr>
        <w:t xml:space="preserve">Assignment </w:t>
      </w:r>
      <w:proofErr w:type="gramStart"/>
      <w:r w:rsidRPr="004304F5">
        <w:rPr>
          <w:sz w:val="44"/>
          <w:szCs w:val="44"/>
          <w:lang w:val="en-US"/>
        </w:rPr>
        <w:t>Title</w:t>
      </w:r>
      <w:r>
        <w:rPr>
          <w:sz w:val="44"/>
          <w:szCs w:val="44"/>
          <w:lang w:val="en-US"/>
        </w:rPr>
        <w:t xml:space="preserve"> </w:t>
      </w:r>
      <w:r w:rsidRPr="004304F5">
        <w:rPr>
          <w:sz w:val="44"/>
          <w:szCs w:val="44"/>
          <w:lang w:val="en-US"/>
        </w:rPr>
        <w:t>:</w:t>
      </w:r>
      <w:proofErr w:type="gramEnd"/>
      <w:r w:rsidRPr="004304F5">
        <w:rPr>
          <w:sz w:val="44"/>
          <w:szCs w:val="44"/>
          <w:lang w:val="en-US"/>
        </w:rPr>
        <w:t xml:space="preserve"> Assessment </w:t>
      </w:r>
      <w:r>
        <w:rPr>
          <w:sz w:val="44"/>
          <w:szCs w:val="44"/>
          <w:lang w:val="en-US"/>
        </w:rPr>
        <w:t>1</w:t>
      </w:r>
    </w:p>
    <w:p w14:paraId="1250EFF9" w14:textId="441B1221" w:rsidR="00740515" w:rsidRPr="004304F5" w:rsidRDefault="00740515" w:rsidP="00883E78">
      <w:pPr>
        <w:jc w:val="center"/>
        <w:rPr>
          <w:sz w:val="44"/>
          <w:szCs w:val="44"/>
          <w:lang w:val="en-US"/>
        </w:rPr>
      </w:pPr>
      <w:proofErr w:type="gramStart"/>
      <w:r w:rsidRPr="004304F5">
        <w:rPr>
          <w:sz w:val="44"/>
          <w:szCs w:val="44"/>
          <w:lang w:val="en-US"/>
        </w:rPr>
        <w:t>Lecturer :</w:t>
      </w:r>
      <w:proofErr w:type="gramEnd"/>
      <w:r w:rsidRPr="004304F5">
        <w:rPr>
          <w:sz w:val="44"/>
          <w:szCs w:val="44"/>
          <w:lang w:val="en-US"/>
        </w:rPr>
        <w:t xml:space="preserve"> </w:t>
      </w:r>
      <w:proofErr w:type="spellStart"/>
      <w:r w:rsidR="00883E78">
        <w:rPr>
          <w:sz w:val="44"/>
          <w:szCs w:val="44"/>
          <w:lang w:val="en-US"/>
        </w:rPr>
        <w:t>Husam</w:t>
      </w:r>
      <w:proofErr w:type="spellEnd"/>
      <w:r w:rsidR="00883E78">
        <w:rPr>
          <w:sz w:val="44"/>
          <w:szCs w:val="44"/>
          <w:lang w:val="en-US"/>
        </w:rPr>
        <w:t xml:space="preserve"> Helmi</w:t>
      </w:r>
    </w:p>
    <w:p w14:paraId="4612DA87" w14:textId="77777777" w:rsidR="00740515" w:rsidRPr="004304F5" w:rsidRDefault="00740515" w:rsidP="00883E78">
      <w:pPr>
        <w:jc w:val="center"/>
        <w:rPr>
          <w:sz w:val="44"/>
          <w:szCs w:val="44"/>
          <w:lang w:val="en-US"/>
        </w:rPr>
      </w:pPr>
      <w:r w:rsidRPr="004304F5">
        <w:rPr>
          <w:sz w:val="44"/>
          <w:szCs w:val="44"/>
          <w:lang w:val="en-US"/>
        </w:rPr>
        <w:t xml:space="preserve">Student </w:t>
      </w:r>
      <w:proofErr w:type="gramStart"/>
      <w:r w:rsidRPr="004304F5">
        <w:rPr>
          <w:sz w:val="44"/>
          <w:szCs w:val="44"/>
          <w:lang w:val="en-US"/>
        </w:rPr>
        <w:t>Name :</w:t>
      </w:r>
      <w:proofErr w:type="gramEnd"/>
      <w:r w:rsidRPr="004304F5">
        <w:rPr>
          <w:sz w:val="44"/>
          <w:szCs w:val="44"/>
          <w:lang w:val="en-US"/>
        </w:rPr>
        <w:t xml:space="preserve"> </w:t>
      </w:r>
      <w:proofErr w:type="spellStart"/>
      <w:r w:rsidRPr="004304F5">
        <w:rPr>
          <w:sz w:val="44"/>
          <w:szCs w:val="44"/>
          <w:lang w:val="en-US"/>
        </w:rPr>
        <w:t>Bozhidar</w:t>
      </w:r>
      <w:proofErr w:type="spellEnd"/>
      <w:r w:rsidRPr="004304F5">
        <w:rPr>
          <w:sz w:val="44"/>
          <w:szCs w:val="44"/>
          <w:lang w:val="en-US"/>
        </w:rPr>
        <w:t xml:space="preserve"> Ivanov </w:t>
      </w:r>
      <w:proofErr w:type="spellStart"/>
      <w:r w:rsidRPr="004304F5">
        <w:rPr>
          <w:sz w:val="44"/>
          <w:szCs w:val="44"/>
          <w:lang w:val="en-US"/>
        </w:rPr>
        <w:t>Minev</w:t>
      </w:r>
      <w:proofErr w:type="spellEnd"/>
    </w:p>
    <w:p w14:paraId="22DFBFD9" w14:textId="5C565A49" w:rsidR="0089609F" w:rsidRPr="00E00271" w:rsidRDefault="00740515" w:rsidP="00883E78">
      <w:pPr>
        <w:jc w:val="center"/>
        <w:rPr>
          <w:rFonts w:ascii="Arial" w:hAnsi="Arial" w:cs="Arial"/>
          <w:sz w:val="24"/>
          <w:szCs w:val="24"/>
          <w:lang w:val="en-US"/>
        </w:rPr>
      </w:pPr>
      <w:r w:rsidRPr="004304F5">
        <w:rPr>
          <w:sz w:val="44"/>
          <w:szCs w:val="44"/>
          <w:lang w:val="en-US"/>
        </w:rPr>
        <w:t xml:space="preserve">Student </w:t>
      </w:r>
      <w:proofErr w:type="gramStart"/>
      <w:r w:rsidRPr="004304F5">
        <w:rPr>
          <w:sz w:val="44"/>
          <w:szCs w:val="44"/>
          <w:lang w:val="en-US"/>
        </w:rPr>
        <w:t>ID :</w:t>
      </w:r>
      <w:proofErr w:type="gramEnd"/>
      <w:r w:rsidRPr="004304F5">
        <w:rPr>
          <w:sz w:val="44"/>
          <w:szCs w:val="44"/>
          <w:lang w:val="en-US"/>
        </w:rPr>
        <w:t xml:space="preserve"> 1921806</w:t>
      </w:r>
      <w:r w:rsidR="0089609F" w:rsidRPr="00E00271">
        <w:rPr>
          <w:rFonts w:ascii="Arial" w:hAnsi="Arial" w:cs="Arial"/>
          <w:sz w:val="24"/>
          <w:szCs w:val="24"/>
          <w:lang w:val="en-US"/>
        </w:rPr>
        <w:br w:type="page"/>
      </w:r>
    </w:p>
    <w:sdt>
      <w:sdtPr>
        <w:rPr>
          <w:rFonts w:asciiTheme="minorHAnsi" w:eastAsiaTheme="minorHAnsi" w:hAnsiTheme="minorHAnsi" w:cstheme="minorBidi"/>
          <w:color w:val="auto"/>
          <w:sz w:val="22"/>
          <w:szCs w:val="22"/>
          <w:lang w:val="en-US" w:eastAsia="en-US"/>
        </w:rPr>
        <w:id w:val="702372959"/>
        <w:docPartObj>
          <w:docPartGallery w:val="Table of Contents"/>
          <w:docPartUnique/>
        </w:docPartObj>
      </w:sdtPr>
      <w:sdtEndPr>
        <w:rPr>
          <w:b/>
          <w:bCs/>
        </w:rPr>
      </w:sdtEndPr>
      <w:sdtContent>
        <w:p w14:paraId="64693015" w14:textId="656CAB27" w:rsidR="0089609F" w:rsidRPr="00E00271" w:rsidRDefault="0089609F">
          <w:pPr>
            <w:pStyle w:val="TOCHeading"/>
            <w:rPr>
              <w:lang w:val="en-US"/>
            </w:rPr>
          </w:pPr>
          <w:r w:rsidRPr="00E00271">
            <w:rPr>
              <w:lang w:val="en-US"/>
            </w:rPr>
            <w:t>Contents</w:t>
          </w:r>
        </w:p>
        <w:p w14:paraId="08A4B6FF" w14:textId="47A12D43" w:rsidR="00E00271" w:rsidRDefault="0089609F">
          <w:pPr>
            <w:pStyle w:val="TOC1"/>
            <w:tabs>
              <w:tab w:val="left" w:pos="440"/>
              <w:tab w:val="right" w:leader="dot" w:pos="9016"/>
            </w:tabs>
            <w:rPr>
              <w:rFonts w:eastAsiaTheme="minorEastAsia"/>
              <w:noProof/>
              <w:lang w:eastAsia="bg-BG"/>
            </w:rPr>
          </w:pPr>
          <w:r w:rsidRPr="00E00271">
            <w:rPr>
              <w:lang w:val="en-US"/>
            </w:rPr>
            <w:fldChar w:fldCharType="begin"/>
          </w:r>
          <w:r w:rsidRPr="00E00271">
            <w:rPr>
              <w:lang w:val="en-US"/>
            </w:rPr>
            <w:instrText xml:space="preserve"> TOC \o "1-3" \h \z \u </w:instrText>
          </w:r>
          <w:r w:rsidRPr="00E00271">
            <w:rPr>
              <w:lang w:val="en-US"/>
            </w:rPr>
            <w:fldChar w:fldCharType="separate"/>
          </w:r>
          <w:hyperlink w:anchor="_Toc112867929" w:history="1">
            <w:r w:rsidR="00E00271" w:rsidRPr="0056282A">
              <w:rPr>
                <w:rStyle w:val="Hyperlink"/>
                <w:rFonts w:ascii="Arial" w:hAnsi="Arial" w:cs="Arial"/>
                <w:b/>
                <w:bCs/>
                <w:noProof/>
                <w:lang w:val="en-US"/>
              </w:rPr>
              <w:t>1.</w:t>
            </w:r>
            <w:r w:rsidR="00E00271">
              <w:rPr>
                <w:rFonts w:eastAsiaTheme="minorEastAsia"/>
                <w:noProof/>
                <w:lang w:eastAsia="bg-BG"/>
              </w:rPr>
              <w:tab/>
            </w:r>
            <w:r w:rsidR="00E00271" w:rsidRPr="0056282A">
              <w:rPr>
                <w:rStyle w:val="Hyperlink"/>
                <w:rFonts w:ascii="Arial" w:hAnsi="Arial" w:cs="Arial"/>
                <w:b/>
                <w:bCs/>
                <w:noProof/>
                <w:lang w:val="en-US"/>
              </w:rPr>
              <w:t>Introduction</w:t>
            </w:r>
            <w:r w:rsidR="00E00271">
              <w:rPr>
                <w:noProof/>
                <w:webHidden/>
              </w:rPr>
              <w:tab/>
            </w:r>
            <w:r w:rsidR="00E00271">
              <w:rPr>
                <w:noProof/>
                <w:webHidden/>
              </w:rPr>
              <w:fldChar w:fldCharType="begin"/>
            </w:r>
            <w:r w:rsidR="00E00271">
              <w:rPr>
                <w:noProof/>
                <w:webHidden/>
              </w:rPr>
              <w:instrText xml:space="preserve"> PAGEREF _Toc112867929 \h </w:instrText>
            </w:r>
            <w:r w:rsidR="00E00271">
              <w:rPr>
                <w:noProof/>
                <w:webHidden/>
              </w:rPr>
            </w:r>
            <w:r w:rsidR="00E00271">
              <w:rPr>
                <w:noProof/>
                <w:webHidden/>
              </w:rPr>
              <w:fldChar w:fldCharType="separate"/>
            </w:r>
            <w:r w:rsidR="00E00271">
              <w:rPr>
                <w:noProof/>
                <w:webHidden/>
              </w:rPr>
              <w:t>3</w:t>
            </w:r>
            <w:r w:rsidR="00E00271">
              <w:rPr>
                <w:noProof/>
                <w:webHidden/>
              </w:rPr>
              <w:fldChar w:fldCharType="end"/>
            </w:r>
          </w:hyperlink>
        </w:p>
        <w:p w14:paraId="320D14A0" w14:textId="3035DB57" w:rsidR="00E00271" w:rsidRDefault="00000000">
          <w:pPr>
            <w:pStyle w:val="TOC1"/>
            <w:tabs>
              <w:tab w:val="left" w:pos="440"/>
              <w:tab w:val="right" w:leader="dot" w:pos="9016"/>
            </w:tabs>
            <w:rPr>
              <w:rFonts w:eastAsiaTheme="minorEastAsia"/>
              <w:noProof/>
              <w:lang w:eastAsia="bg-BG"/>
            </w:rPr>
          </w:pPr>
          <w:hyperlink w:anchor="_Toc112867930" w:history="1">
            <w:r w:rsidR="00E00271" w:rsidRPr="0056282A">
              <w:rPr>
                <w:rStyle w:val="Hyperlink"/>
                <w:rFonts w:ascii="Arial" w:hAnsi="Arial" w:cs="Arial"/>
                <w:b/>
                <w:bCs/>
                <w:noProof/>
                <w:lang w:val="en-US"/>
              </w:rPr>
              <w:t>2.</w:t>
            </w:r>
            <w:r w:rsidR="00E00271">
              <w:rPr>
                <w:rFonts w:eastAsiaTheme="minorEastAsia"/>
                <w:noProof/>
                <w:lang w:eastAsia="bg-BG"/>
              </w:rPr>
              <w:tab/>
            </w:r>
            <w:r w:rsidR="00E00271" w:rsidRPr="0056282A">
              <w:rPr>
                <w:rStyle w:val="Hyperlink"/>
                <w:rFonts w:ascii="Arial" w:hAnsi="Arial" w:cs="Arial"/>
                <w:b/>
                <w:bCs/>
                <w:noProof/>
                <w:lang w:val="en-US"/>
              </w:rPr>
              <w:t>Introduction of International Business and Communications</w:t>
            </w:r>
            <w:r w:rsidR="00E00271">
              <w:rPr>
                <w:noProof/>
                <w:webHidden/>
              </w:rPr>
              <w:tab/>
            </w:r>
            <w:r w:rsidR="00E00271">
              <w:rPr>
                <w:noProof/>
                <w:webHidden/>
              </w:rPr>
              <w:fldChar w:fldCharType="begin"/>
            </w:r>
            <w:r w:rsidR="00E00271">
              <w:rPr>
                <w:noProof/>
                <w:webHidden/>
              </w:rPr>
              <w:instrText xml:space="preserve"> PAGEREF _Toc112867930 \h </w:instrText>
            </w:r>
            <w:r w:rsidR="00E00271">
              <w:rPr>
                <w:noProof/>
                <w:webHidden/>
              </w:rPr>
            </w:r>
            <w:r w:rsidR="00E00271">
              <w:rPr>
                <w:noProof/>
                <w:webHidden/>
              </w:rPr>
              <w:fldChar w:fldCharType="separate"/>
            </w:r>
            <w:r w:rsidR="00E00271">
              <w:rPr>
                <w:noProof/>
                <w:webHidden/>
              </w:rPr>
              <w:t>3</w:t>
            </w:r>
            <w:r w:rsidR="00E00271">
              <w:rPr>
                <w:noProof/>
                <w:webHidden/>
              </w:rPr>
              <w:fldChar w:fldCharType="end"/>
            </w:r>
          </w:hyperlink>
        </w:p>
        <w:p w14:paraId="3ADD1C9C" w14:textId="649FD31F" w:rsidR="00E00271" w:rsidRDefault="00000000">
          <w:pPr>
            <w:pStyle w:val="TOC1"/>
            <w:tabs>
              <w:tab w:val="left" w:pos="440"/>
              <w:tab w:val="right" w:leader="dot" w:pos="9016"/>
            </w:tabs>
            <w:rPr>
              <w:rFonts w:eastAsiaTheme="minorEastAsia"/>
              <w:noProof/>
              <w:lang w:eastAsia="bg-BG"/>
            </w:rPr>
          </w:pPr>
          <w:hyperlink w:anchor="_Toc112867931" w:history="1">
            <w:r w:rsidR="00E00271" w:rsidRPr="0056282A">
              <w:rPr>
                <w:rStyle w:val="Hyperlink"/>
                <w:rFonts w:ascii="Arial" w:hAnsi="Arial" w:cs="Arial"/>
                <w:b/>
                <w:bCs/>
                <w:noProof/>
                <w:lang w:val="en-US"/>
              </w:rPr>
              <w:t>3.</w:t>
            </w:r>
            <w:r w:rsidR="00E00271">
              <w:rPr>
                <w:rFonts w:eastAsiaTheme="minorEastAsia"/>
                <w:noProof/>
                <w:lang w:eastAsia="bg-BG"/>
              </w:rPr>
              <w:tab/>
            </w:r>
            <w:r w:rsidR="00E00271" w:rsidRPr="0056282A">
              <w:rPr>
                <w:rStyle w:val="Hyperlink"/>
                <w:rFonts w:ascii="Arial" w:hAnsi="Arial" w:cs="Arial"/>
                <w:b/>
                <w:bCs/>
                <w:noProof/>
                <w:lang w:val="en-US"/>
              </w:rPr>
              <w:t>Introduction of the developing country – India</w:t>
            </w:r>
            <w:r w:rsidR="00E00271">
              <w:rPr>
                <w:noProof/>
                <w:webHidden/>
              </w:rPr>
              <w:tab/>
            </w:r>
            <w:r w:rsidR="00E00271">
              <w:rPr>
                <w:noProof/>
                <w:webHidden/>
              </w:rPr>
              <w:fldChar w:fldCharType="begin"/>
            </w:r>
            <w:r w:rsidR="00E00271">
              <w:rPr>
                <w:noProof/>
                <w:webHidden/>
              </w:rPr>
              <w:instrText xml:space="preserve"> PAGEREF _Toc112867931 \h </w:instrText>
            </w:r>
            <w:r w:rsidR="00E00271">
              <w:rPr>
                <w:noProof/>
                <w:webHidden/>
              </w:rPr>
            </w:r>
            <w:r w:rsidR="00E00271">
              <w:rPr>
                <w:noProof/>
                <w:webHidden/>
              </w:rPr>
              <w:fldChar w:fldCharType="separate"/>
            </w:r>
            <w:r w:rsidR="00E00271">
              <w:rPr>
                <w:noProof/>
                <w:webHidden/>
              </w:rPr>
              <w:t>4</w:t>
            </w:r>
            <w:r w:rsidR="00E00271">
              <w:rPr>
                <w:noProof/>
                <w:webHidden/>
              </w:rPr>
              <w:fldChar w:fldCharType="end"/>
            </w:r>
          </w:hyperlink>
        </w:p>
        <w:p w14:paraId="4F9F6862" w14:textId="0A9ACBFC" w:rsidR="00E00271" w:rsidRDefault="00000000">
          <w:pPr>
            <w:pStyle w:val="TOC1"/>
            <w:tabs>
              <w:tab w:val="left" w:pos="440"/>
              <w:tab w:val="right" w:leader="dot" w:pos="9016"/>
            </w:tabs>
            <w:rPr>
              <w:rFonts w:eastAsiaTheme="minorEastAsia"/>
              <w:noProof/>
              <w:lang w:eastAsia="bg-BG"/>
            </w:rPr>
          </w:pPr>
          <w:hyperlink w:anchor="_Toc112867932" w:history="1">
            <w:r w:rsidR="00E00271" w:rsidRPr="0056282A">
              <w:rPr>
                <w:rStyle w:val="Hyperlink"/>
                <w:rFonts w:ascii="Arial" w:hAnsi="Arial" w:cs="Arial"/>
                <w:b/>
                <w:bCs/>
                <w:noProof/>
                <w:lang w:val="en-US"/>
              </w:rPr>
              <w:t>4.</w:t>
            </w:r>
            <w:r w:rsidR="00E00271">
              <w:rPr>
                <w:rFonts w:eastAsiaTheme="minorEastAsia"/>
                <w:noProof/>
                <w:lang w:eastAsia="bg-BG"/>
              </w:rPr>
              <w:tab/>
            </w:r>
            <w:r w:rsidR="00E00271" w:rsidRPr="0056282A">
              <w:rPr>
                <w:rStyle w:val="Hyperlink"/>
                <w:rFonts w:ascii="Arial" w:hAnsi="Arial" w:cs="Arial"/>
                <w:b/>
                <w:bCs/>
                <w:noProof/>
                <w:lang w:val="en-US"/>
              </w:rPr>
              <w:t>Cultural Differences</w:t>
            </w:r>
            <w:r w:rsidR="00E00271">
              <w:rPr>
                <w:noProof/>
                <w:webHidden/>
              </w:rPr>
              <w:tab/>
            </w:r>
            <w:r w:rsidR="00E00271">
              <w:rPr>
                <w:noProof/>
                <w:webHidden/>
              </w:rPr>
              <w:fldChar w:fldCharType="begin"/>
            </w:r>
            <w:r w:rsidR="00E00271">
              <w:rPr>
                <w:noProof/>
                <w:webHidden/>
              </w:rPr>
              <w:instrText xml:space="preserve"> PAGEREF _Toc112867932 \h </w:instrText>
            </w:r>
            <w:r w:rsidR="00E00271">
              <w:rPr>
                <w:noProof/>
                <w:webHidden/>
              </w:rPr>
            </w:r>
            <w:r w:rsidR="00E00271">
              <w:rPr>
                <w:noProof/>
                <w:webHidden/>
              </w:rPr>
              <w:fldChar w:fldCharType="separate"/>
            </w:r>
            <w:r w:rsidR="00E00271">
              <w:rPr>
                <w:noProof/>
                <w:webHidden/>
              </w:rPr>
              <w:t>5</w:t>
            </w:r>
            <w:r w:rsidR="00E00271">
              <w:rPr>
                <w:noProof/>
                <w:webHidden/>
              </w:rPr>
              <w:fldChar w:fldCharType="end"/>
            </w:r>
          </w:hyperlink>
        </w:p>
        <w:p w14:paraId="31745E08" w14:textId="1EBA98A0" w:rsidR="00E00271" w:rsidRDefault="00000000">
          <w:pPr>
            <w:pStyle w:val="TOC1"/>
            <w:tabs>
              <w:tab w:val="left" w:pos="440"/>
              <w:tab w:val="right" w:leader="dot" w:pos="9016"/>
            </w:tabs>
            <w:rPr>
              <w:rFonts w:eastAsiaTheme="minorEastAsia"/>
              <w:noProof/>
              <w:lang w:eastAsia="bg-BG"/>
            </w:rPr>
          </w:pPr>
          <w:hyperlink w:anchor="_Toc112867933" w:history="1">
            <w:r w:rsidR="00E00271" w:rsidRPr="0056282A">
              <w:rPr>
                <w:rStyle w:val="Hyperlink"/>
                <w:rFonts w:ascii="Arial" w:hAnsi="Arial" w:cs="Arial"/>
                <w:b/>
                <w:bCs/>
                <w:noProof/>
                <w:lang w:val="en-US"/>
              </w:rPr>
              <w:t>5.</w:t>
            </w:r>
            <w:r w:rsidR="00E00271">
              <w:rPr>
                <w:rFonts w:eastAsiaTheme="minorEastAsia"/>
                <w:noProof/>
                <w:lang w:eastAsia="bg-BG"/>
              </w:rPr>
              <w:tab/>
            </w:r>
            <w:r w:rsidR="00E00271" w:rsidRPr="0056282A">
              <w:rPr>
                <w:rStyle w:val="Hyperlink"/>
                <w:rFonts w:ascii="Arial" w:hAnsi="Arial" w:cs="Arial"/>
                <w:b/>
                <w:bCs/>
                <w:noProof/>
                <w:lang w:val="en-US"/>
              </w:rPr>
              <w:t>Cultural Sensitivity</w:t>
            </w:r>
            <w:r w:rsidR="00E00271">
              <w:rPr>
                <w:noProof/>
                <w:webHidden/>
              </w:rPr>
              <w:tab/>
            </w:r>
            <w:r w:rsidR="00E00271">
              <w:rPr>
                <w:noProof/>
                <w:webHidden/>
              </w:rPr>
              <w:fldChar w:fldCharType="begin"/>
            </w:r>
            <w:r w:rsidR="00E00271">
              <w:rPr>
                <w:noProof/>
                <w:webHidden/>
              </w:rPr>
              <w:instrText xml:space="preserve"> PAGEREF _Toc112867933 \h </w:instrText>
            </w:r>
            <w:r w:rsidR="00E00271">
              <w:rPr>
                <w:noProof/>
                <w:webHidden/>
              </w:rPr>
            </w:r>
            <w:r w:rsidR="00E00271">
              <w:rPr>
                <w:noProof/>
                <w:webHidden/>
              </w:rPr>
              <w:fldChar w:fldCharType="separate"/>
            </w:r>
            <w:r w:rsidR="00E00271">
              <w:rPr>
                <w:noProof/>
                <w:webHidden/>
              </w:rPr>
              <w:t>6</w:t>
            </w:r>
            <w:r w:rsidR="00E00271">
              <w:rPr>
                <w:noProof/>
                <w:webHidden/>
              </w:rPr>
              <w:fldChar w:fldCharType="end"/>
            </w:r>
          </w:hyperlink>
        </w:p>
        <w:p w14:paraId="584817FF" w14:textId="4C777ACD" w:rsidR="00E00271" w:rsidRDefault="00000000">
          <w:pPr>
            <w:pStyle w:val="TOC1"/>
            <w:tabs>
              <w:tab w:val="left" w:pos="440"/>
              <w:tab w:val="right" w:leader="dot" w:pos="9016"/>
            </w:tabs>
            <w:rPr>
              <w:rFonts w:eastAsiaTheme="minorEastAsia"/>
              <w:noProof/>
              <w:lang w:eastAsia="bg-BG"/>
            </w:rPr>
          </w:pPr>
          <w:hyperlink w:anchor="_Toc112867934" w:history="1">
            <w:r w:rsidR="00E00271" w:rsidRPr="0056282A">
              <w:rPr>
                <w:rStyle w:val="Hyperlink"/>
                <w:rFonts w:ascii="Arial" w:hAnsi="Arial" w:cs="Arial"/>
                <w:b/>
                <w:bCs/>
                <w:noProof/>
                <w:lang w:val="en-US"/>
              </w:rPr>
              <w:t>6.</w:t>
            </w:r>
            <w:r w:rsidR="00E00271">
              <w:rPr>
                <w:rFonts w:eastAsiaTheme="minorEastAsia"/>
                <w:noProof/>
                <w:lang w:eastAsia="bg-BG"/>
              </w:rPr>
              <w:tab/>
            </w:r>
            <w:r w:rsidR="00E00271" w:rsidRPr="0056282A">
              <w:rPr>
                <w:rStyle w:val="Hyperlink"/>
                <w:rFonts w:ascii="Arial" w:hAnsi="Arial" w:cs="Arial"/>
                <w:b/>
                <w:bCs/>
                <w:noProof/>
                <w:lang w:val="en-US"/>
              </w:rPr>
              <w:t>Communication barriers and challenges</w:t>
            </w:r>
            <w:r w:rsidR="00E00271">
              <w:rPr>
                <w:noProof/>
                <w:webHidden/>
              </w:rPr>
              <w:tab/>
            </w:r>
            <w:r w:rsidR="00E00271">
              <w:rPr>
                <w:noProof/>
                <w:webHidden/>
              </w:rPr>
              <w:fldChar w:fldCharType="begin"/>
            </w:r>
            <w:r w:rsidR="00E00271">
              <w:rPr>
                <w:noProof/>
                <w:webHidden/>
              </w:rPr>
              <w:instrText xml:space="preserve"> PAGEREF _Toc112867934 \h </w:instrText>
            </w:r>
            <w:r w:rsidR="00E00271">
              <w:rPr>
                <w:noProof/>
                <w:webHidden/>
              </w:rPr>
            </w:r>
            <w:r w:rsidR="00E00271">
              <w:rPr>
                <w:noProof/>
                <w:webHidden/>
              </w:rPr>
              <w:fldChar w:fldCharType="separate"/>
            </w:r>
            <w:r w:rsidR="00E00271">
              <w:rPr>
                <w:noProof/>
                <w:webHidden/>
              </w:rPr>
              <w:t>8</w:t>
            </w:r>
            <w:r w:rsidR="00E00271">
              <w:rPr>
                <w:noProof/>
                <w:webHidden/>
              </w:rPr>
              <w:fldChar w:fldCharType="end"/>
            </w:r>
          </w:hyperlink>
        </w:p>
        <w:p w14:paraId="60CD693A" w14:textId="25D7ECCE" w:rsidR="00E00271" w:rsidRDefault="00000000">
          <w:pPr>
            <w:pStyle w:val="TOC1"/>
            <w:tabs>
              <w:tab w:val="left" w:pos="440"/>
              <w:tab w:val="right" w:leader="dot" w:pos="9016"/>
            </w:tabs>
            <w:rPr>
              <w:rFonts w:eastAsiaTheme="minorEastAsia"/>
              <w:noProof/>
              <w:lang w:eastAsia="bg-BG"/>
            </w:rPr>
          </w:pPr>
          <w:hyperlink w:anchor="_Toc112867935" w:history="1">
            <w:r w:rsidR="00E00271" w:rsidRPr="0056282A">
              <w:rPr>
                <w:rStyle w:val="Hyperlink"/>
                <w:rFonts w:ascii="Arial" w:hAnsi="Arial" w:cs="Arial"/>
                <w:b/>
                <w:bCs/>
                <w:noProof/>
                <w:lang w:val="en-US"/>
              </w:rPr>
              <w:t>7.</w:t>
            </w:r>
            <w:r w:rsidR="00E00271">
              <w:rPr>
                <w:rFonts w:eastAsiaTheme="minorEastAsia"/>
                <w:noProof/>
                <w:lang w:eastAsia="bg-BG"/>
              </w:rPr>
              <w:tab/>
            </w:r>
            <w:r w:rsidR="00E00271" w:rsidRPr="0056282A">
              <w:rPr>
                <w:rStyle w:val="Hyperlink"/>
                <w:rFonts w:ascii="Arial" w:hAnsi="Arial" w:cs="Arial"/>
                <w:b/>
                <w:bCs/>
                <w:noProof/>
                <w:lang w:val="en-US"/>
              </w:rPr>
              <w:t>Communication strategies and recommendations</w:t>
            </w:r>
            <w:r w:rsidR="00E00271">
              <w:rPr>
                <w:noProof/>
                <w:webHidden/>
              </w:rPr>
              <w:tab/>
            </w:r>
            <w:r w:rsidR="00E00271">
              <w:rPr>
                <w:noProof/>
                <w:webHidden/>
              </w:rPr>
              <w:fldChar w:fldCharType="begin"/>
            </w:r>
            <w:r w:rsidR="00E00271">
              <w:rPr>
                <w:noProof/>
                <w:webHidden/>
              </w:rPr>
              <w:instrText xml:space="preserve"> PAGEREF _Toc112867935 \h </w:instrText>
            </w:r>
            <w:r w:rsidR="00E00271">
              <w:rPr>
                <w:noProof/>
                <w:webHidden/>
              </w:rPr>
            </w:r>
            <w:r w:rsidR="00E00271">
              <w:rPr>
                <w:noProof/>
                <w:webHidden/>
              </w:rPr>
              <w:fldChar w:fldCharType="separate"/>
            </w:r>
            <w:r w:rsidR="00E00271">
              <w:rPr>
                <w:noProof/>
                <w:webHidden/>
              </w:rPr>
              <w:t>8</w:t>
            </w:r>
            <w:r w:rsidR="00E00271">
              <w:rPr>
                <w:noProof/>
                <w:webHidden/>
              </w:rPr>
              <w:fldChar w:fldCharType="end"/>
            </w:r>
          </w:hyperlink>
        </w:p>
        <w:p w14:paraId="434ABCDF" w14:textId="523005CD" w:rsidR="00E00271" w:rsidRDefault="00000000">
          <w:pPr>
            <w:pStyle w:val="TOC1"/>
            <w:tabs>
              <w:tab w:val="left" w:pos="440"/>
              <w:tab w:val="right" w:leader="dot" w:pos="9016"/>
            </w:tabs>
            <w:rPr>
              <w:rFonts w:eastAsiaTheme="minorEastAsia"/>
              <w:noProof/>
              <w:lang w:eastAsia="bg-BG"/>
            </w:rPr>
          </w:pPr>
          <w:hyperlink w:anchor="_Toc112867936" w:history="1">
            <w:r w:rsidR="00E00271" w:rsidRPr="0056282A">
              <w:rPr>
                <w:rStyle w:val="Hyperlink"/>
                <w:rFonts w:ascii="Arial" w:hAnsi="Arial" w:cs="Arial"/>
                <w:b/>
                <w:bCs/>
                <w:noProof/>
                <w:lang w:val="en-US"/>
              </w:rPr>
              <w:t>8.</w:t>
            </w:r>
            <w:r w:rsidR="00E00271">
              <w:rPr>
                <w:rFonts w:eastAsiaTheme="minorEastAsia"/>
                <w:noProof/>
                <w:lang w:eastAsia="bg-BG"/>
              </w:rPr>
              <w:tab/>
            </w:r>
            <w:r w:rsidR="00E00271" w:rsidRPr="0056282A">
              <w:rPr>
                <w:rStyle w:val="Hyperlink"/>
                <w:rFonts w:ascii="Arial" w:hAnsi="Arial" w:cs="Arial"/>
                <w:b/>
                <w:bCs/>
                <w:noProof/>
                <w:lang w:val="en-US"/>
              </w:rPr>
              <w:t>Conclusion</w:t>
            </w:r>
            <w:r w:rsidR="00E00271">
              <w:rPr>
                <w:noProof/>
                <w:webHidden/>
              </w:rPr>
              <w:tab/>
            </w:r>
            <w:r w:rsidR="00E00271">
              <w:rPr>
                <w:noProof/>
                <w:webHidden/>
              </w:rPr>
              <w:fldChar w:fldCharType="begin"/>
            </w:r>
            <w:r w:rsidR="00E00271">
              <w:rPr>
                <w:noProof/>
                <w:webHidden/>
              </w:rPr>
              <w:instrText xml:space="preserve"> PAGEREF _Toc112867936 \h </w:instrText>
            </w:r>
            <w:r w:rsidR="00E00271">
              <w:rPr>
                <w:noProof/>
                <w:webHidden/>
              </w:rPr>
            </w:r>
            <w:r w:rsidR="00E00271">
              <w:rPr>
                <w:noProof/>
                <w:webHidden/>
              </w:rPr>
              <w:fldChar w:fldCharType="separate"/>
            </w:r>
            <w:r w:rsidR="00E00271">
              <w:rPr>
                <w:noProof/>
                <w:webHidden/>
              </w:rPr>
              <w:t>9</w:t>
            </w:r>
            <w:r w:rsidR="00E00271">
              <w:rPr>
                <w:noProof/>
                <w:webHidden/>
              </w:rPr>
              <w:fldChar w:fldCharType="end"/>
            </w:r>
          </w:hyperlink>
        </w:p>
        <w:p w14:paraId="253C98F2" w14:textId="4D3E00C4" w:rsidR="00E00271" w:rsidRDefault="00000000">
          <w:pPr>
            <w:pStyle w:val="TOC1"/>
            <w:tabs>
              <w:tab w:val="left" w:pos="440"/>
              <w:tab w:val="right" w:leader="dot" w:pos="9016"/>
            </w:tabs>
            <w:rPr>
              <w:rFonts w:eastAsiaTheme="minorEastAsia"/>
              <w:noProof/>
              <w:lang w:eastAsia="bg-BG"/>
            </w:rPr>
          </w:pPr>
          <w:hyperlink w:anchor="_Toc112867937" w:history="1">
            <w:r w:rsidR="00E00271" w:rsidRPr="0056282A">
              <w:rPr>
                <w:rStyle w:val="Hyperlink"/>
                <w:rFonts w:ascii="Arial" w:hAnsi="Arial" w:cs="Arial"/>
                <w:b/>
                <w:bCs/>
                <w:noProof/>
                <w:lang w:val="en-US"/>
              </w:rPr>
              <w:t>9.</w:t>
            </w:r>
            <w:r w:rsidR="00E00271">
              <w:rPr>
                <w:rFonts w:eastAsiaTheme="minorEastAsia"/>
                <w:noProof/>
                <w:lang w:eastAsia="bg-BG"/>
              </w:rPr>
              <w:tab/>
            </w:r>
            <w:r w:rsidR="00E00271" w:rsidRPr="0056282A">
              <w:rPr>
                <w:rStyle w:val="Hyperlink"/>
                <w:rFonts w:ascii="Arial" w:hAnsi="Arial" w:cs="Arial"/>
                <w:b/>
                <w:bCs/>
                <w:noProof/>
                <w:lang w:val="en-US"/>
              </w:rPr>
              <w:t>Reference list</w:t>
            </w:r>
            <w:r w:rsidR="00E00271">
              <w:rPr>
                <w:noProof/>
                <w:webHidden/>
              </w:rPr>
              <w:tab/>
            </w:r>
            <w:r w:rsidR="00E00271">
              <w:rPr>
                <w:noProof/>
                <w:webHidden/>
              </w:rPr>
              <w:fldChar w:fldCharType="begin"/>
            </w:r>
            <w:r w:rsidR="00E00271">
              <w:rPr>
                <w:noProof/>
                <w:webHidden/>
              </w:rPr>
              <w:instrText xml:space="preserve"> PAGEREF _Toc112867937 \h </w:instrText>
            </w:r>
            <w:r w:rsidR="00E00271">
              <w:rPr>
                <w:noProof/>
                <w:webHidden/>
              </w:rPr>
            </w:r>
            <w:r w:rsidR="00E00271">
              <w:rPr>
                <w:noProof/>
                <w:webHidden/>
              </w:rPr>
              <w:fldChar w:fldCharType="separate"/>
            </w:r>
            <w:r w:rsidR="00E00271">
              <w:rPr>
                <w:noProof/>
                <w:webHidden/>
              </w:rPr>
              <w:t>11</w:t>
            </w:r>
            <w:r w:rsidR="00E00271">
              <w:rPr>
                <w:noProof/>
                <w:webHidden/>
              </w:rPr>
              <w:fldChar w:fldCharType="end"/>
            </w:r>
          </w:hyperlink>
        </w:p>
        <w:p w14:paraId="3266820D" w14:textId="20C43EE7" w:rsidR="0089609F" w:rsidRPr="00E00271" w:rsidRDefault="0089609F">
          <w:pPr>
            <w:rPr>
              <w:lang w:val="en-US"/>
            </w:rPr>
          </w:pPr>
          <w:r w:rsidRPr="00E00271">
            <w:rPr>
              <w:b/>
              <w:bCs/>
              <w:lang w:val="en-US"/>
            </w:rPr>
            <w:fldChar w:fldCharType="end"/>
          </w:r>
        </w:p>
      </w:sdtContent>
    </w:sdt>
    <w:p w14:paraId="688B3463" w14:textId="77777777" w:rsidR="00503BAF" w:rsidRPr="00E00271" w:rsidRDefault="00503BAF" w:rsidP="00503BAF">
      <w:pPr>
        <w:spacing w:line="360" w:lineRule="auto"/>
        <w:jc w:val="center"/>
        <w:rPr>
          <w:rFonts w:ascii="Arial" w:hAnsi="Arial" w:cs="Arial"/>
          <w:sz w:val="24"/>
          <w:szCs w:val="24"/>
          <w:lang w:val="en-US"/>
        </w:rPr>
      </w:pPr>
    </w:p>
    <w:p w14:paraId="7CCF9E9A" w14:textId="77777777" w:rsidR="00503BAF" w:rsidRPr="00E00271" w:rsidRDefault="00503BAF" w:rsidP="00503BAF">
      <w:pPr>
        <w:spacing w:line="360" w:lineRule="auto"/>
        <w:jc w:val="center"/>
        <w:rPr>
          <w:rFonts w:ascii="Arial" w:hAnsi="Arial" w:cs="Arial"/>
          <w:sz w:val="24"/>
          <w:szCs w:val="24"/>
          <w:lang w:val="en-US"/>
        </w:rPr>
      </w:pPr>
    </w:p>
    <w:p w14:paraId="440471AE" w14:textId="77777777" w:rsidR="00503BAF" w:rsidRPr="00E00271" w:rsidRDefault="00503BAF" w:rsidP="00503BAF">
      <w:pPr>
        <w:spacing w:line="360" w:lineRule="auto"/>
        <w:jc w:val="center"/>
        <w:rPr>
          <w:rFonts w:ascii="Arial" w:hAnsi="Arial" w:cs="Arial"/>
          <w:sz w:val="24"/>
          <w:szCs w:val="24"/>
          <w:lang w:val="en-US"/>
        </w:rPr>
      </w:pPr>
    </w:p>
    <w:p w14:paraId="1494D7CD" w14:textId="7B5939BF" w:rsidR="00503BAF" w:rsidRPr="00E00271" w:rsidRDefault="00503BAF">
      <w:pPr>
        <w:rPr>
          <w:lang w:val="en-US"/>
        </w:rPr>
      </w:pPr>
      <w:r w:rsidRPr="00E00271">
        <w:rPr>
          <w:lang w:val="en-US"/>
        </w:rPr>
        <w:br w:type="page"/>
      </w:r>
    </w:p>
    <w:p w14:paraId="0A4141DE" w14:textId="1CF71AA6" w:rsidR="003E4BEB" w:rsidRPr="00E00271" w:rsidRDefault="008C76E9" w:rsidP="00475927">
      <w:pPr>
        <w:pStyle w:val="Heading1"/>
        <w:numPr>
          <w:ilvl w:val="0"/>
          <w:numId w:val="1"/>
        </w:numPr>
        <w:spacing w:line="360" w:lineRule="auto"/>
        <w:jc w:val="both"/>
        <w:rPr>
          <w:rFonts w:ascii="Arial" w:hAnsi="Arial" w:cs="Arial"/>
          <w:b/>
          <w:bCs/>
          <w:color w:val="auto"/>
          <w:sz w:val="24"/>
          <w:szCs w:val="24"/>
          <w:lang w:val="en-US"/>
        </w:rPr>
      </w:pPr>
      <w:bookmarkStart w:id="0" w:name="_Toc112867929"/>
      <w:r w:rsidRPr="00E00271">
        <w:rPr>
          <w:rFonts w:ascii="Arial" w:hAnsi="Arial" w:cs="Arial"/>
          <w:b/>
          <w:bCs/>
          <w:color w:val="auto"/>
          <w:sz w:val="24"/>
          <w:szCs w:val="24"/>
          <w:lang w:val="en-US"/>
        </w:rPr>
        <w:lastRenderedPageBreak/>
        <w:t>Introduction</w:t>
      </w:r>
      <w:bookmarkEnd w:id="0"/>
    </w:p>
    <w:p w14:paraId="4EC62387" w14:textId="7D807BA6" w:rsidR="0089609F" w:rsidRPr="00E00271" w:rsidRDefault="0089609F" w:rsidP="00475927">
      <w:pPr>
        <w:spacing w:line="360" w:lineRule="auto"/>
        <w:ind w:firstLine="360"/>
        <w:jc w:val="both"/>
        <w:rPr>
          <w:rFonts w:ascii="Arial" w:hAnsi="Arial" w:cs="Arial"/>
          <w:sz w:val="24"/>
          <w:szCs w:val="24"/>
          <w:lang w:val="en-US"/>
        </w:rPr>
      </w:pPr>
      <w:r w:rsidRPr="00E00271">
        <w:rPr>
          <w:rFonts w:ascii="Arial" w:hAnsi="Arial" w:cs="Arial"/>
          <w:sz w:val="24"/>
          <w:szCs w:val="24"/>
          <w:lang w:val="en-US"/>
        </w:rPr>
        <w:t xml:space="preserve">This article provides an overview of the cultural differences and hurdles that a UK-based firm may face if it moves its manufacturing to a nation with a developing economy, such as India. In light of the objectives of this article, many particulars associated with international business and communication will be discussed. In addition, the difficulties that arise from cultural differences, the need to maintain cultural sensitivity, and the cultural obstacles that prevent effective communication are dissected. Finally, some tips for businesses in the United Kingdom and prospective communication tactics that may be </w:t>
      </w:r>
      <w:r w:rsidR="00740515" w:rsidRPr="00E00271">
        <w:rPr>
          <w:rFonts w:ascii="Arial" w:hAnsi="Arial" w:cs="Arial"/>
          <w:sz w:val="24"/>
          <w:szCs w:val="24"/>
          <w:lang w:val="en-US"/>
        </w:rPr>
        <w:t>utilized</w:t>
      </w:r>
      <w:r w:rsidRPr="00E00271">
        <w:rPr>
          <w:rFonts w:ascii="Arial" w:hAnsi="Arial" w:cs="Arial"/>
          <w:sz w:val="24"/>
          <w:szCs w:val="24"/>
          <w:lang w:val="en-US"/>
        </w:rPr>
        <w:t xml:space="preserve"> in this </w:t>
      </w:r>
      <w:proofErr w:type="gramStart"/>
      <w:r w:rsidRPr="00E00271">
        <w:rPr>
          <w:rFonts w:ascii="Arial" w:hAnsi="Arial" w:cs="Arial"/>
          <w:sz w:val="24"/>
          <w:szCs w:val="24"/>
          <w:lang w:val="en-US"/>
        </w:rPr>
        <w:t>particular scenario</w:t>
      </w:r>
      <w:proofErr w:type="gramEnd"/>
      <w:r w:rsidRPr="00E00271">
        <w:rPr>
          <w:rFonts w:ascii="Arial" w:hAnsi="Arial" w:cs="Arial"/>
          <w:sz w:val="24"/>
          <w:szCs w:val="24"/>
          <w:lang w:val="en-US"/>
        </w:rPr>
        <w:t xml:space="preserve"> are offered. India was selected as the developing nation to be </w:t>
      </w:r>
      <w:r w:rsidR="00740515" w:rsidRPr="00E00271">
        <w:rPr>
          <w:rFonts w:ascii="Arial" w:hAnsi="Arial" w:cs="Arial"/>
          <w:sz w:val="24"/>
          <w:szCs w:val="24"/>
          <w:lang w:val="en-US"/>
        </w:rPr>
        <w:t>analyzed</w:t>
      </w:r>
      <w:r w:rsidRPr="00E00271">
        <w:rPr>
          <w:rFonts w:ascii="Arial" w:hAnsi="Arial" w:cs="Arial"/>
          <w:sz w:val="24"/>
          <w:szCs w:val="24"/>
          <w:lang w:val="en-US"/>
        </w:rPr>
        <w:t xml:space="preserve"> for the project because it offers prospective investors a variety of commercial options. On the one hand, India is a country that has the potential to provide a </w:t>
      </w:r>
      <w:r w:rsidR="00740515" w:rsidRPr="00E00271">
        <w:rPr>
          <w:rFonts w:ascii="Arial" w:hAnsi="Arial" w:cs="Arial"/>
          <w:sz w:val="24"/>
          <w:szCs w:val="24"/>
          <w:lang w:val="en-US"/>
        </w:rPr>
        <w:t>favorable</w:t>
      </w:r>
      <w:r w:rsidRPr="00E00271">
        <w:rPr>
          <w:rFonts w:ascii="Arial" w:hAnsi="Arial" w:cs="Arial"/>
          <w:sz w:val="24"/>
          <w:szCs w:val="24"/>
          <w:lang w:val="en-US"/>
        </w:rPr>
        <w:t xml:space="preserve"> environment for business concerning the development of improved circumstances in terms of the cost of </w:t>
      </w:r>
      <w:r w:rsidR="00740515" w:rsidRPr="00E00271">
        <w:rPr>
          <w:rFonts w:ascii="Arial" w:hAnsi="Arial" w:cs="Arial"/>
          <w:sz w:val="24"/>
          <w:szCs w:val="24"/>
          <w:lang w:val="en-US"/>
        </w:rPr>
        <w:t>labor</w:t>
      </w:r>
      <w:r w:rsidRPr="00E00271">
        <w:rPr>
          <w:rFonts w:ascii="Arial" w:hAnsi="Arial" w:cs="Arial"/>
          <w:sz w:val="24"/>
          <w:szCs w:val="24"/>
          <w:lang w:val="en-US"/>
        </w:rPr>
        <w:t>.</w:t>
      </w:r>
    </w:p>
    <w:p w14:paraId="284E7D8C" w14:textId="4C2F8C72" w:rsidR="003E4BEB" w:rsidRPr="00E00271" w:rsidRDefault="003E4BEB" w:rsidP="00475927">
      <w:pPr>
        <w:pStyle w:val="Heading1"/>
        <w:numPr>
          <w:ilvl w:val="0"/>
          <w:numId w:val="1"/>
        </w:numPr>
        <w:spacing w:line="360" w:lineRule="auto"/>
        <w:jc w:val="both"/>
        <w:rPr>
          <w:rFonts w:ascii="Arial" w:hAnsi="Arial" w:cs="Arial"/>
          <w:b/>
          <w:bCs/>
          <w:color w:val="auto"/>
          <w:sz w:val="24"/>
          <w:szCs w:val="24"/>
          <w:lang w:val="en-US"/>
        </w:rPr>
      </w:pPr>
      <w:bookmarkStart w:id="1" w:name="_Toc112867930"/>
      <w:r w:rsidRPr="00E00271">
        <w:rPr>
          <w:rFonts w:ascii="Arial" w:hAnsi="Arial" w:cs="Arial"/>
          <w:b/>
          <w:bCs/>
          <w:color w:val="auto"/>
          <w:sz w:val="24"/>
          <w:szCs w:val="24"/>
          <w:lang w:val="en-US"/>
        </w:rPr>
        <w:t>Introduction of International Business and Communications</w:t>
      </w:r>
      <w:bookmarkEnd w:id="1"/>
      <w:r w:rsidRPr="00E00271">
        <w:rPr>
          <w:rFonts w:ascii="Arial" w:hAnsi="Arial" w:cs="Arial"/>
          <w:b/>
          <w:bCs/>
          <w:color w:val="auto"/>
          <w:sz w:val="24"/>
          <w:szCs w:val="24"/>
          <w:lang w:val="en-US"/>
        </w:rPr>
        <w:t xml:space="preserve"> </w:t>
      </w:r>
    </w:p>
    <w:p w14:paraId="15DF01D8" w14:textId="595D6A81" w:rsidR="008272B4" w:rsidRPr="00E00271" w:rsidRDefault="00CC2558" w:rsidP="00475927">
      <w:pPr>
        <w:spacing w:line="360" w:lineRule="auto"/>
        <w:ind w:firstLine="360"/>
        <w:jc w:val="both"/>
        <w:rPr>
          <w:rFonts w:ascii="Arial" w:hAnsi="Arial" w:cs="Arial"/>
          <w:sz w:val="24"/>
          <w:szCs w:val="24"/>
          <w:lang w:val="en-US"/>
        </w:rPr>
      </w:pPr>
      <w:r w:rsidRPr="00E00271">
        <w:rPr>
          <w:rFonts w:ascii="Arial" w:hAnsi="Arial" w:cs="Arial"/>
          <w:sz w:val="24"/>
          <w:szCs w:val="24"/>
          <w:lang w:val="en-US"/>
        </w:rPr>
        <w:t xml:space="preserve">Communication is the cornerstone of most corporate activities, as well as the adjustments that companies choose to implement to expand their operations. Organizations are responsible for creating, managing, and implementing communication, which plays a critical part in ensuring the continued success of the company as well as its growth and advancement (Griffith, Hu &amp; </w:t>
      </w:r>
      <w:proofErr w:type="spellStart"/>
      <w:r w:rsidRPr="00E00271">
        <w:rPr>
          <w:rFonts w:ascii="Arial" w:hAnsi="Arial" w:cs="Arial"/>
          <w:sz w:val="24"/>
          <w:szCs w:val="24"/>
          <w:lang w:val="en-US"/>
        </w:rPr>
        <w:t>Ryans</w:t>
      </w:r>
      <w:proofErr w:type="spellEnd"/>
      <w:r w:rsidRPr="00E00271">
        <w:rPr>
          <w:rFonts w:ascii="Arial" w:hAnsi="Arial" w:cs="Arial"/>
          <w:sz w:val="24"/>
          <w:szCs w:val="24"/>
          <w:lang w:val="en-US"/>
        </w:rPr>
        <w:t xml:space="preserve">, 2000). Organizations frequently engage in many contractual discussions, the goals of which include developing business partnerships, exchanging information and expertise, negotiating transactions, and other related </w:t>
      </w:r>
      <w:r w:rsidR="00740515" w:rsidRPr="00E00271">
        <w:rPr>
          <w:rFonts w:ascii="Arial" w:hAnsi="Arial" w:cs="Arial"/>
          <w:sz w:val="24"/>
          <w:szCs w:val="24"/>
          <w:lang w:val="en-US"/>
        </w:rPr>
        <w:t>endeavors</w:t>
      </w:r>
      <w:r w:rsidRPr="00E00271">
        <w:rPr>
          <w:rFonts w:ascii="Arial" w:hAnsi="Arial" w:cs="Arial"/>
          <w:sz w:val="24"/>
          <w:szCs w:val="24"/>
          <w:lang w:val="en-US"/>
        </w:rPr>
        <w:t xml:space="preserve">. Communication occurs on many different levels inside multinational </w:t>
      </w:r>
      <w:r w:rsidR="00740515" w:rsidRPr="00E00271">
        <w:rPr>
          <w:rFonts w:ascii="Arial" w:hAnsi="Arial" w:cs="Arial"/>
          <w:sz w:val="24"/>
          <w:szCs w:val="24"/>
          <w:lang w:val="en-US"/>
        </w:rPr>
        <w:t>organizations</w:t>
      </w:r>
      <w:r w:rsidRPr="00E00271">
        <w:rPr>
          <w:rFonts w:ascii="Arial" w:hAnsi="Arial" w:cs="Arial"/>
          <w:sz w:val="24"/>
          <w:szCs w:val="24"/>
          <w:lang w:val="en-US"/>
        </w:rPr>
        <w:t>; these interactions are carried out to enhance the state of the company and its future growth. Because commercial activity takes place on the territory of a variety of countries, this situation is unique because communication is intended for people of various cultural backgrounds and nationalities (</w:t>
      </w:r>
      <w:proofErr w:type="spellStart"/>
      <w:r w:rsidRPr="00E00271">
        <w:rPr>
          <w:rFonts w:ascii="Arial" w:hAnsi="Arial" w:cs="Arial"/>
          <w:sz w:val="24"/>
          <w:szCs w:val="24"/>
          <w:lang w:val="en-US"/>
        </w:rPr>
        <w:t>Felin</w:t>
      </w:r>
      <w:proofErr w:type="spellEnd"/>
      <w:r w:rsidRPr="00E00271">
        <w:rPr>
          <w:rFonts w:ascii="Arial" w:hAnsi="Arial" w:cs="Arial"/>
          <w:sz w:val="24"/>
          <w:szCs w:val="24"/>
          <w:lang w:val="en-US"/>
        </w:rPr>
        <w:t xml:space="preserve"> et al., 2012). How individuals from different countries communicate is greatly influenced by cultural variations, which, in turn, affects how well businesses communicate as a whole. How various nations communicate looks significantly different due to the influence of their respective cultures. The degree to which these aspects are grasped and brought into harmony is a significant factor in determining the quality of corporate communication and its success (</w:t>
      </w:r>
      <w:proofErr w:type="spellStart"/>
      <w:r w:rsidRPr="00E00271">
        <w:rPr>
          <w:rFonts w:ascii="Arial" w:hAnsi="Arial" w:cs="Arial"/>
          <w:sz w:val="24"/>
          <w:szCs w:val="24"/>
          <w:lang w:val="en-US"/>
        </w:rPr>
        <w:t>Raynolds</w:t>
      </w:r>
      <w:proofErr w:type="spellEnd"/>
      <w:r w:rsidRPr="00E00271">
        <w:rPr>
          <w:rFonts w:ascii="Arial" w:hAnsi="Arial" w:cs="Arial"/>
          <w:sz w:val="24"/>
          <w:szCs w:val="24"/>
          <w:lang w:val="en-US"/>
        </w:rPr>
        <w:t xml:space="preserve"> et al., 2003). Culture, ways of life, conditions of economic and political growth, ideologies, </w:t>
      </w:r>
      <w:r w:rsidRPr="00E00271">
        <w:rPr>
          <w:rFonts w:ascii="Arial" w:hAnsi="Arial" w:cs="Arial"/>
          <w:sz w:val="24"/>
          <w:szCs w:val="24"/>
          <w:lang w:val="en-US"/>
        </w:rPr>
        <w:lastRenderedPageBreak/>
        <w:t>revolutions, and different stages of human development, as well as morals, values, and religion, all contribute to the myriad of factors that contribute to differences in culture and communication. These aspects of our socio-cultural way of life have a role in determining communication characteristics, particularly in the workplace. When conducting commercial interactions, it is imperative to pay attention to these aspects since every nation, culture, and the country has various obstacles and cultural variations that need to be examined before forming a relationship and negotiating future collaborations (</w:t>
      </w:r>
      <w:proofErr w:type="spellStart"/>
      <w:r w:rsidRPr="00E00271">
        <w:rPr>
          <w:rFonts w:ascii="Arial" w:hAnsi="Arial" w:cs="Arial"/>
          <w:sz w:val="24"/>
          <w:szCs w:val="24"/>
          <w:lang w:val="en-US"/>
        </w:rPr>
        <w:t>Osland</w:t>
      </w:r>
      <w:proofErr w:type="spellEnd"/>
      <w:r w:rsidRPr="00E00271">
        <w:rPr>
          <w:rFonts w:ascii="Arial" w:hAnsi="Arial" w:cs="Arial"/>
          <w:sz w:val="24"/>
          <w:szCs w:val="24"/>
          <w:lang w:val="en-US"/>
        </w:rPr>
        <w:t xml:space="preserve"> &amp; Bird, 2000).</w:t>
      </w:r>
    </w:p>
    <w:p w14:paraId="53A8C97B" w14:textId="58CFE355" w:rsidR="008C76E9" w:rsidRPr="00E00271" w:rsidRDefault="008C76E9" w:rsidP="00475927">
      <w:pPr>
        <w:pStyle w:val="Heading1"/>
        <w:numPr>
          <w:ilvl w:val="0"/>
          <w:numId w:val="1"/>
        </w:numPr>
        <w:spacing w:line="360" w:lineRule="auto"/>
        <w:jc w:val="both"/>
        <w:rPr>
          <w:rFonts w:ascii="Arial" w:hAnsi="Arial" w:cs="Arial"/>
          <w:b/>
          <w:bCs/>
          <w:color w:val="auto"/>
          <w:sz w:val="24"/>
          <w:szCs w:val="24"/>
          <w:lang w:val="en-US"/>
        </w:rPr>
      </w:pPr>
      <w:bookmarkStart w:id="2" w:name="_Toc112867931"/>
      <w:r w:rsidRPr="00E00271">
        <w:rPr>
          <w:rFonts w:ascii="Arial" w:hAnsi="Arial" w:cs="Arial"/>
          <w:b/>
          <w:bCs/>
          <w:color w:val="auto"/>
          <w:sz w:val="24"/>
          <w:szCs w:val="24"/>
          <w:lang w:val="en-US"/>
        </w:rPr>
        <w:t xml:space="preserve">Introduction of the developing country </w:t>
      </w:r>
      <w:r w:rsidR="003E4BEB" w:rsidRPr="00E00271">
        <w:rPr>
          <w:rFonts w:ascii="Arial" w:hAnsi="Arial" w:cs="Arial"/>
          <w:b/>
          <w:bCs/>
          <w:color w:val="auto"/>
          <w:sz w:val="24"/>
          <w:szCs w:val="24"/>
          <w:lang w:val="en-US"/>
        </w:rPr>
        <w:t>– India</w:t>
      </w:r>
      <w:bookmarkEnd w:id="2"/>
      <w:r w:rsidR="003E4BEB" w:rsidRPr="00E00271">
        <w:rPr>
          <w:rFonts w:ascii="Arial" w:hAnsi="Arial" w:cs="Arial"/>
          <w:b/>
          <w:bCs/>
          <w:color w:val="auto"/>
          <w:sz w:val="24"/>
          <w:szCs w:val="24"/>
          <w:lang w:val="en-US"/>
        </w:rPr>
        <w:t xml:space="preserve"> </w:t>
      </w:r>
    </w:p>
    <w:p w14:paraId="2E1252A5" w14:textId="772979D3" w:rsidR="00D11A97" w:rsidRPr="00E00271" w:rsidRDefault="00D11A97" w:rsidP="00475927">
      <w:pPr>
        <w:spacing w:line="360" w:lineRule="auto"/>
        <w:ind w:firstLine="360"/>
        <w:jc w:val="both"/>
        <w:rPr>
          <w:rFonts w:ascii="Arial" w:hAnsi="Arial" w:cs="Arial"/>
          <w:sz w:val="24"/>
          <w:szCs w:val="24"/>
          <w:lang w:val="en-US"/>
        </w:rPr>
      </w:pPr>
      <w:r w:rsidRPr="00E00271">
        <w:rPr>
          <w:rFonts w:ascii="Arial" w:hAnsi="Arial" w:cs="Arial"/>
          <w:sz w:val="24"/>
          <w:szCs w:val="24"/>
          <w:lang w:val="en-US"/>
        </w:rPr>
        <w:t xml:space="preserve">India is a nation that may be found in Asia. Following China's total population, this nation is the second most populous on the planet. The nation's administrative </w:t>
      </w:r>
      <w:r w:rsidR="00740515" w:rsidRPr="00E00271">
        <w:rPr>
          <w:rFonts w:ascii="Arial" w:hAnsi="Arial" w:cs="Arial"/>
          <w:sz w:val="24"/>
          <w:szCs w:val="24"/>
          <w:lang w:val="en-US"/>
        </w:rPr>
        <w:t>center</w:t>
      </w:r>
      <w:r w:rsidRPr="00E00271">
        <w:rPr>
          <w:rFonts w:ascii="Arial" w:hAnsi="Arial" w:cs="Arial"/>
          <w:sz w:val="24"/>
          <w:szCs w:val="24"/>
          <w:lang w:val="en-US"/>
        </w:rPr>
        <w:t xml:space="preserve"> </w:t>
      </w:r>
      <w:proofErr w:type="gramStart"/>
      <w:r w:rsidRPr="00E00271">
        <w:rPr>
          <w:rFonts w:ascii="Arial" w:hAnsi="Arial" w:cs="Arial"/>
          <w:sz w:val="24"/>
          <w:szCs w:val="24"/>
          <w:lang w:val="en-US"/>
        </w:rPr>
        <w:t>is located in</w:t>
      </w:r>
      <w:proofErr w:type="gramEnd"/>
      <w:r w:rsidRPr="00E00271">
        <w:rPr>
          <w:rFonts w:ascii="Arial" w:hAnsi="Arial" w:cs="Arial"/>
          <w:sz w:val="24"/>
          <w:szCs w:val="24"/>
          <w:lang w:val="en-US"/>
        </w:rPr>
        <w:t xml:space="preserve"> New Delhi. Compared to other countries with similar population sizes, the country in question has a relatively low level of economic activity. As a result, its economy is considered to be developing. Countries that are still in the process of growing their economies are typically referred to as developing countries. According to Kopp, this type of economic growth and process aims to improve India's specific characteristics, including its political, economic, and social position. The economy's growth affects the development of every facet of the country (Kopp, 2022). Improving people's standard of living should be the focus of economic policy in India, which is why that should be its primary purpose.</w:t>
      </w:r>
    </w:p>
    <w:p w14:paraId="11313F4E" w14:textId="0FF93CF7" w:rsidR="00D11A97" w:rsidRPr="00E00271" w:rsidRDefault="00D11A97" w:rsidP="00475927">
      <w:pPr>
        <w:spacing w:line="360" w:lineRule="auto"/>
        <w:ind w:firstLine="360"/>
        <w:jc w:val="both"/>
        <w:rPr>
          <w:rFonts w:ascii="Arial" w:hAnsi="Arial" w:cs="Arial"/>
          <w:sz w:val="24"/>
          <w:szCs w:val="24"/>
          <w:lang w:val="en-US"/>
        </w:rPr>
      </w:pPr>
      <w:r w:rsidRPr="00E00271">
        <w:rPr>
          <w:rFonts w:ascii="Arial" w:hAnsi="Arial" w:cs="Arial"/>
          <w:sz w:val="24"/>
          <w:szCs w:val="24"/>
          <w:lang w:val="en-US"/>
        </w:rPr>
        <w:t xml:space="preserve">For this reason, India welcomes foreign investment and accepts potential enterprises on the country's territory. This would result in a decrease in unemployment, investment of cash flows, and improved living circumstances for the country's people. However, it has encountered tremendous obstacles, similar to those faced by every country during COVID-19, to maintain its economy's stability (Indian Ministry of Finance, 2022). Despite this, in 2021, it will keep its position, steadily working to regain its previous level of development. The nation's gross domestic product is reasonably stable, indicating some degree of investment predictability. The Indian Ministry of Finance projects that the GDP growth rate will catch up to where it was before the start of Covid-19 by the end of 2022. India's Gross Domestic Product will reach 9.2% in the year 2021-2022, with the Indian government trying its utmost to maintain a consistent growth rate (Ministry of Finance of India, 2022). The growth of services, domestic consumption, significant foreign investments, improvement and development of </w:t>
      </w:r>
      <w:r w:rsidRPr="00E00271">
        <w:rPr>
          <w:rFonts w:ascii="Arial" w:hAnsi="Arial" w:cs="Arial"/>
          <w:sz w:val="24"/>
          <w:szCs w:val="24"/>
          <w:lang w:val="en-US"/>
        </w:rPr>
        <w:lastRenderedPageBreak/>
        <w:t>infrastructure, and reforms to attract and improve conditions for foreign businesses are some factors that have contributed to the development of India's economy. Other factors contributing to the growth of the Indian economy include a variety of other factors (</w:t>
      </w:r>
      <w:proofErr w:type="spellStart"/>
      <w:r w:rsidRPr="00E00271">
        <w:rPr>
          <w:rFonts w:ascii="Arial" w:hAnsi="Arial" w:cs="Arial"/>
          <w:sz w:val="24"/>
          <w:szCs w:val="24"/>
          <w:lang w:val="en-US"/>
        </w:rPr>
        <w:t>Kshetri</w:t>
      </w:r>
      <w:proofErr w:type="spellEnd"/>
      <w:r w:rsidRPr="00E00271">
        <w:rPr>
          <w:rFonts w:ascii="Arial" w:hAnsi="Arial" w:cs="Arial"/>
          <w:sz w:val="24"/>
          <w:szCs w:val="24"/>
          <w:lang w:val="en-US"/>
        </w:rPr>
        <w:t>, 2011).</w:t>
      </w:r>
    </w:p>
    <w:p w14:paraId="17B72B19" w14:textId="2ADF3D15" w:rsidR="008C76E9" w:rsidRPr="00E00271" w:rsidRDefault="008C76E9" w:rsidP="00475927">
      <w:pPr>
        <w:pStyle w:val="Heading1"/>
        <w:numPr>
          <w:ilvl w:val="0"/>
          <w:numId w:val="1"/>
        </w:numPr>
        <w:spacing w:line="360" w:lineRule="auto"/>
        <w:jc w:val="both"/>
        <w:rPr>
          <w:rFonts w:ascii="Arial" w:hAnsi="Arial" w:cs="Arial"/>
          <w:b/>
          <w:bCs/>
          <w:color w:val="auto"/>
          <w:sz w:val="24"/>
          <w:szCs w:val="24"/>
          <w:lang w:val="en-US"/>
        </w:rPr>
      </w:pPr>
      <w:bookmarkStart w:id="3" w:name="_Toc112867932"/>
      <w:r w:rsidRPr="00E00271">
        <w:rPr>
          <w:rFonts w:ascii="Arial" w:hAnsi="Arial" w:cs="Arial"/>
          <w:b/>
          <w:bCs/>
          <w:color w:val="auto"/>
          <w:sz w:val="24"/>
          <w:szCs w:val="24"/>
          <w:lang w:val="en-US"/>
        </w:rPr>
        <w:t>Cultural Differences</w:t>
      </w:r>
      <w:bookmarkEnd w:id="3"/>
    </w:p>
    <w:p w14:paraId="66218D76" w14:textId="77777777" w:rsidR="001F776B" w:rsidRPr="00E00271" w:rsidRDefault="001F776B" w:rsidP="00475927">
      <w:pPr>
        <w:spacing w:line="360" w:lineRule="auto"/>
        <w:ind w:firstLine="360"/>
        <w:jc w:val="both"/>
        <w:rPr>
          <w:rFonts w:ascii="Arial" w:hAnsi="Arial" w:cs="Arial"/>
          <w:sz w:val="24"/>
          <w:szCs w:val="24"/>
          <w:lang w:val="en-US"/>
        </w:rPr>
      </w:pPr>
      <w:r w:rsidRPr="00E00271">
        <w:rPr>
          <w:rFonts w:ascii="Arial" w:hAnsi="Arial" w:cs="Arial"/>
          <w:sz w:val="24"/>
          <w:szCs w:val="24"/>
          <w:lang w:val="en-US"/>
        </w:rPr>
        <w:t>One of the scholars who investigates and assesses the cultural disparities that might emerge in international business communication is Hofstede. Hofstede proposes that culture refers to shared mental programming that may be used to differentiate members of one cultural group from members of another or a different category of people (Hofstede, 2010). It investigates the fundamentally different cultural differences expressed in biological, philosophical, historical, social, and anthropological explanations for the existence of different cultural shifts in business characteristics and values. Specifically, it examines how these explanations are expressed in different societies.</w:t>
      </w:r>
    </w:p>
    <w:p w14:paraId="303CCDB2" w14:textId="77777777" w:rsidR="001F776B" w:rsidRPr="00E00271" w:rsidRDefault="001F776B" w:rsidP="00475927">
      <w:pPr>
        <w:spacing w:line="360" w:lineRule="auto"/>
        <w:ind w:firstLine="360"/>
        <w:jc w:val="both"/>
        <w:rPr>
          <w:rFonts w:ascii="Arial" w:hAnsi="Arial" w:cs="Arial"/>
          <w:sz w:val="24"/>
          <w:szCs w:val="24"/>
          <w:lang w:val="en-US"/>
        </w:rPr>
      </w:pPr>
      <w:r w:rsidRPr="00E00271">
        <w:rPr>
          <w:rFonts w:ascii="Arial" w:hAnsi="Arial" w:cs="Arial"/>
          <w:sz w:val="24"/>
          <w:szCs w:val="24"/>
          <w:lang w:val="en-US"/>
        </w:rPr>
        <w:t>According to Hofstede's thesis, cultural differences may be broken down into six categories: power distance, uncertainty avoidance, individuality vs collectivism, masculinity vs femininity, long-term orientation, and indulgence vs restraint (Hofstede, 2001). Hofstede initially developed this idea, which was applied to studying cultural differences in the workplace. The indication of power distance comes first. For example, there is a significant gap in power between the many social units that make up India's society. This is especially true in India. Certain people hold more and stronger power than others, creating a certain degree of separation between power and society. This kind of thing is typical in a nation like India, where poverty is widespread to some degree. Therefore, India has a high index of power distance, which is also observed in the country's commercial relationships (Hofstede, 2022).</w:t>
      </w:r>
    </w:p>
    <w:p w14:paraId="0B98737F" w14:textId="3193CCA9" w:rsidR="001F776B" w:rsidRPr="00E00271" w:rsidRDefault="001F776B" w:rsidP="00475927">
      <w:pPr>
        <w:spacing w:line="360" w:lineRule="auto"/>
        <w:ind w:firstLine="360"/>
        <w:jc w:val="both"/>
        <w:rPr>
          <w:rFonts w:ascii="Arial" w:hAnsi="Arial" w:cs="Arial"/>
          <w:sz w:val="24"/>
          <w:szCs w:val="24"/>
          <w:lang w:val="en-US"/>
        </w:rPr>
      </w:pPr>
      <w:r w:rsidRPr="00E00271">
        <w:rPr>
          <w:rFonts w:ascii="Arial" w:hAnsi="Arial" w:cs="Arial"/>
          <w:sz w:val="24"/>
          <w:szCs w:val="24"/>
          <w:lang w:val="en-US"/>
        </w:rPr>
        <w:t xml:space="preserve">It is possible to say that when it comes to the concept of individuality, Hofstede is concerned with people in society pursuing their interests instead of interests oriented toward the broader public (Hofstede, 2001). People in India work together and offer mutual assistance to one another. The individual members of the group get along with one another in a way that is conducive to harmony. Regarding this particular aspect, India has a score that is about par. Both kinds of cultural remnants are very notable. </w:t>
      </w:r>
      <w:r w:rsidRPr="00E00271">
        <w:rPr>
          <w:rFonts w:ascii="Arial" w:hAnsi="Arial" w:cs="Arial"/>
          <w:sz w:val="24"/>
          <w:szCs w:val="24"/>
          <w:lang w:val="en-US"/>
        </w:rPr>
        <w:lastRenderedPageBreak/>
        <w:t>Loyalty is the foundation of successful business partnerships. Relationships are vital to a business's success in India (Hofstede, 2022).</w:t>
      </w:r>
    </w:p>
    <w:p w14:paraId="72938C93" w14:textId="6146A0B1" w:rsidR="001F776B" w:rsidRPr="00E00271" w:rsidRDefault="001F776B" w:rsidP="00475927">
      <w:pPr>
        <w:spacing w:line="360" w:lineRule="auto"/>
        <w:ind w:firstLine="360"/>
        <w:jc w:val="both"/>
        <w:rPr>
          <w:rFonts w:ascii="Arial" w:hAnsi="Arial" w:cs="Arial"/>
          <w:sz w:val="24"/>
          <w:szCs w:val="24"/>
          <w:lang w:val="en-US"/>
        </w:rPr>
      </w:pPr>
      <w:r w:rsidRPr="00E00271">
        <w:rPr>
          <w:rFonts w:ascii="Arial" w:hAnsi="Arial" w:cs="Arial"/>
          <w:sz w:val="24"/>
          <w:szCs w:val="24"/>
          <w:lang w:val="en-US"/>
        </w:rPr>
        <w:t xml:space="preserve">When comparing masculinity to femininity, it has been discovered that a score </w:t>
      </w:r>
      <w:r w:rsidR="00740515" w:rsidRPr="00E00271">
        <w:rPr>
          <w:rFonts w:ascii="Arial" w:hAnsi="Arial" w:cs="Arial"/>
          <w:sz w:val="24"/>
          <w:szCs w:val="24"/>
          <w:lang w:val="en-US"/>
        </w:rPr>
        <w:t>favoring</w:t>
      </w:r>
      <w:r w:rsidRPr="00E00271">
        <w:rPr>
          <w:rFonts w:ascii="Arial" w:hAnsi="Arial" w:cs="Arial"/>
          <w:sz w:val="24"/>
          <w:szCs w:val="24"/>
          <w:lang w:val="en-US"/>
        </w:rPr>
        <w:t xml:space="preserve"> the male gender is more highly rated than one </w:t>
      </w:r>
      <w:r w:rsidR="00740515" w:rsidRPr="00E00271">
        <w:rPr>
          <w:rFonts w:ascii="Arial" w:hAnsi="Arial" w:cs="Arial"/>
          <w:sz w:val="24"/>
          <w:szCs w:val="24"/>
          <w:lang w:val="en-US"/>
        </w:rPr>
        <w:t>favoring</w:t>
      </w:r>
      <w:r w:rsidRPr="00E00271">
        <w:rPr>
          <w:rFonts w:ascii="Arial" w:hAnsi="Arial" w:cs="Arial"/>
          <w:sz w:val="24"/>
          <w:szCs w:val="24"/>
          <w:lang w:val="en-US"/>
        </w:rPr>
        <w:t xml:space="preserve"> the female gender. Men in India often have higher achievement and accomplishment levels than women. Work occupies a central and pivotal position in Indian society, and success is measured not just by worldly advancement but also by advancement on the spiritual path (Hofstede, 2022).</w:t>
      </w:r>
    </w:p>
    <w:p w14:paraId="01CC06AE" w14:textId="77777777" w:rsidR="001F776B" w:rsidRPr="00E00271" w:rsidRDefault="001F776B" w:rsidP="00475927">
      <w:pPr>
        <w:spacing w:line="360" w:lineRule="auto"/>
        <w:ind w:firstLine="360"/>
        <w:jc w:val="both"/>
        <w:rPr>
          <w:rFonts w:ascii="Arial" w:hAnsi="Arial" w:cs="Arial"/>
          <w:sz w:val="24"/>
          <w:szCs w:val="24"/>
          <w:lang w:val="en-US"/>
        </w:rPr>
      </w:pPr>
      <w:r w:rsidRPr="00E00271">
        <w:rPr>
          <w:rFonts w:ascii="Arial" w:hAnsi="Arial" w:cs="Arial"/>
          <w:sz w:val="24"/>
          <w:szCs w:val="24"/>
          <w:lang w:val="en-US"/>
        </w:rPr>
        <w:t>The degree to which people in a culture feel threatened determines how much they want to avoid uncertainty. It was discovered that India has a degree of uncertainty avoidance preference that is around average. More people in India believe that not everything has to be flawless, but they have a high level of tolerance and expectation and may be extremely boring (Hofstede, 2022).</w:t>
      </w:r>
    </w:p>
    <w:p w14:paraId="469EDF4B" w14:textId="5308F7DB" w:rsidR="001F1015" w:rsidRPr="00E00271" w:rsidRDefault="001F776B" w:rsidP="00475927">
      <w:pPr>
        <w:spacing w:line="360" w:lineRule="auto"/>
        <w:ind w:firstLine="360"/>
        <w:jc w:val="both"/>
        <w:rPr>
          <w:rFonts w:ascii="Arial" w:hAnsi="Arial" w:cs="Arial"/>
          <w:sz w:val="24"/>
          <w:szCs w:val="24"/>
          <w:lang w:val="en-US"/>
        </w:rPr>
      </w:pPr>
      <w:r w:rsidRPr="00E00271">
        <w:rPr>
          <w:rFonts w:ascii="Arial" w:hAnsi="Arial" w:cs="Arial"/>
          <w:sz w:val="24"/>
          <w:szCs w:val="24"/>
          <w:lang w:val="en-US"/>
        </w:rPr>
        <w:t xml:space="preserve">The focus on the long term is intended for any culture that must continue to foster strong ties to its history in order to successfully navigate the myriad of problems that lie ahead. This is the standard practice in India, where the culture strongly </w:t>
      </w:r>
      <w:r w:rsidR="00740515" w:rsidRPr="00E00271">
        <w:rPr>
          <w:rFonts w:ascii="Arial" w:hAnsi="Arial" w:cs="Arial"/>
          <w:sz w:val="24"/>
          <w:szCs w:val="24"/>
          <w:lang w:val="en-US"/>
        </w:rPr>
        <w:t>emphasizes</w:t>
      </w:r>
      <w:r w:rsidRPr="00E00271">
        <w:rPr>
          <w:rFonts w:ascii="Arial" w:hAnsi="Arial" w:cs="Arial"/>
          <w:sz w:val="24"/>
          <w:szCs w:val="24"/>
          <w:lang w:val="en-US"/>
        </w:rPr>
        <w:t xml:space="preserve"> remembering the ancestors. In addition, the people's thought is tied to their spiritual journey, which posits the presence of karma, previous incarnations, and other such ideas geared toward and stemming from the esoteric part of the country. The other component that exercises control over urges and impulses is indulgence. Indians are very shy and never show cynicism or pessimism in their </w:t>
      </w:r>
      <w:r w:rsidR="00740515" w:rsidRPr="00E00271">
        <w:rPr>
          <w:rFonts w:ascii="Arial" w:hAnsi="Arial" w:cs="Arial"/>
          <w:sz w:val="24"/>
          <w:szCs w:val="24"/>
          <w:lang w:val="en-US"/>
        </w:rPr>
        <w:t>behavior</w:t>
      </w:r>
      <w:r w:rsidRPr="00E00271">
        <w:rPr>
          <w:rFonts w:ascii="Arial" w:hAnsi="Arial" w:cs="Arial"/>
          <w:sz w:val="24"/>
          <w:szCs w:val="24"/>
          <w:lang w:val="en-US"/>
        </w:rPr>
        <w:t xml:space="preserve"> (Hofstede, 2022).</w:t>
      </w:r>
    </w:p>
    <w:p w14:paraId="6983DDB6" w14:textId="401E98A9" w:rsidR="007B653D" w:rsidRPr="00E00271" w:rsidRDefault="008C76E9" w:rsidP="00475927">
      <w:pPr>
        <w:pStyle w:val="Heading1"/>
        <w:numPr>
          <w:ilvl w:val="0"/>
          <w:numId w:val="1"/>
        </w:numPr>
        <w:spacing w:line="360" w:lineRule="auto"/>
        <w:jc w:val="both"/>
        <w:rPr>
          <w:rFonts w:ascii="Arial" w:hAnsi="Arial" w:cs="Arial"/>
          <w:b/>
          <w:bCs/>
          <w:color w:val="auto"/>
          <w:sz w:val="24"/>
          <w:szCs w:val="24"/>
          <w:lang w:val="en-US"/>
        </w:rPr>
      </w:pPr>
      <w:bookmarkStart w:id="4" w:name="_Toc112867933"/>
      <w:r w:rsidRPr="00E00271">
        <w:rPr>
          <w:rFonts w:ascii="Arial" w:hAnsi="Arial" w:cs="Arial"/>
          <w:b/>
          <w:bCs/>
          <w:color w:val="auto"/>
          <w:sz w:val="24"/>
          <w:szCs w:val="24"/>
          <w:lang w:val="en-US"/>
        </w:rPr>
        <w:t xml:space="preserve">Cultural </w:t>
      </w:r>
      <w:r w:rsidR="00E00271" w:rsidRPr="00E00271">
        <w:rPr>
          <w:rFonts w:ascii="Arial" w:hAnsi="Arial" w:cs="Arial"/>
          <w:b/>
          <w:bCs/>
          <w:color w:val="auto"/>
          <w:sz w:val="24"/>
          <w:szCs w:val="24"/>
          <w:lang w:val="en-US"/>
        </w:rPr>
        <w:t>S</w:t>
      </w:r>
      <w:r w:rsidRPr="00E00271">
        <w:rPr>
          <w:rFonts w:ascii="Arial" w:hAnsi="Arial" w:cs="Arial"/>
          <w:b/>
          <w:bCs/>
          <w:color w:val="auto"/>
          <w:sz w:val="24"/>
          <w:szCs w:val="24"/>
          <w:lang w:val="en-US"/>
        </w:rPr>
        <w:t>ensitivity</w:t>
      </w:r>
      <w:bookmarkEnd w:id="4"/>
    </w:p>
    <w:p w14:paraId="12216DAA" w14:textId="5A469690" w:rsidR="00D41674" w:rsidRPr="00E00271" w:rsidRDefault="00D41674" w:rsidP="00475927">
      <w:pPr>
        <w:spacing w:line="360" w:lineRule="auto"/>
        <w:ind w:firstLine="360"/>
        <w:jc w:val="both"/>
        <w:rPr>
          <w:rStyle w:val="PageNumber"/>
          <w:rFonts w:ascii="Arial" w:hAnsi="Arial" w:cs="Arial"/>
          <w:sz w:val="24"/>
          <w:szCs w:val="24"/>
          <w:lang w:val="en-US"/>
        </w:rPr>
      </w:pPr>
      <w:r w:rsidRPr="00E00271">
        <w:rPr>
          <w:rStyle w:val="PageNumber"/>
          <w:rFonts w:ascii="Arial" w:hAnsi="Arial" w:cs="Arial"/>
          <w:sz w:val="24"/>
          <w:szCs w:val="24"/>
          <w:lang w:val="en-US"/>
        </w:rPr>
        <w:t xml:space="preserve">It is vital to skillfully handle the diversity in culture within an </w:t>
      </w:r>
      <w:r w:rsidR="00740515" w:rsidRPr="00E00271">
        <w:rPr>
          <w:rStyle w:val="PageNumber"/>
          <w:rFonts w:ascii="Arial" w:hAnsi="Arial" w:cs="Arial"/>
          <w:sz w:val="24"/>
          <w:szCs w:val="24"/>
          <w:lang w:val="en-US"/>
        </w:rPr>
        <w:t>organization</w:t>
      </w:r>
      <w:r w:rsidRPr="00E00271">
        <w:rPr>
          <w:rStyle w:val="PageNumber"/>
          <w:rFonts w:ascii="Arial" w:hAnsi="Arial" w:cs="Arial"/>
          <w:sz w:val="24"/>
          <w:szCs w:val="24"/>
          <w:lang w:val="en-US"/>
        </w:rPr>
        <w:t xml:space="preserve"> to develop cultural sensitivity. On the one hand, this necessitates making a significant investment in enhancing the relationship between the individual partners to better comprehend the cultural perspective of each of them. Aside from all this, appropriate speech and communication are of the utmost significance to businesses' and customers' success. The business that originates in the United Kingdom must commit resources, including additional finances and services, to the production of surveys to determine the cultural preferences of consumers. The cultural sensitivity of businesses is required in order for them to be able to adjust to the differences in how their business partners conduct </w:t>
      </w:r>
      <w:r w:rsidRPr="00E00271">
        <w:rPr>
          <w:rStyle w:val="PageNumber"/>
          <w:rFonts w:ascii="Arial" w:hAnsi="Arial" w:cs="Arial"/>
          <w:sz w:val="24"/>
          <w:szCs w:val="24"/>
          <w:lang w:val="en-US"/>
        </w:rPr>
        <w:lastRenderedPageBreak/>
        <w:t>their operations as well as to new customers. This makes it easier for the company to adapt to any potential future developments (</w:t>
      </w:r>
      <w:proofErr w:type="spellStart"/>
      <w:r w:rsidRPr="00E00271">
        <w:rPr>
          <w:rStyle w:val="PageNumber"/>
          <w:rFonts w:ascii="Arial" w:hAnsi="Arial" w:cs="Arial"/>
          <w:sz w:val="24"/>
          <w:szCs w:val="24"/>
          <w:lang w:val="en-US"/>
        </w:rPr>
        <w:t>Harich</w:t>
      </w:r>
      <w:proofErr w:type="spellEnd"/>
      <w:r w:rsidRPr="00E00271">
        <w:rPr>
          <w:rStyle w:val="PageNumber"/>
          <w:rFonts w:ascii="Arial" w:hAnsi="Arial" w:cs="Arial"/>
          <w:sz w:val="24"/>
          <w:szCs w:val="24"/>
          <w:lang w:val="en-US"/>
        </w:rPr>
        <w:t xml:space="preserve"> &amp; </w:t>
      </w:r>
      <w:proofErr w:type="spellStart"/>
      <w:r w:rsidRPr="00E00271">
        <w:rPr>
          <w:rStyle w:val="PageNumber"/>
          <w:rFonts w:ascii="Arial" w:hAnsi="Arial" w:cs="Arial"/>
          <w:sz w:val="24"/>
          <w:szCs w:val="24"/>
          <w:lang w:val="en-US"/>
        </w:rPr>
        <w:t>LaBahn</w:t>
      </w:r>
      <w:proofErr w:type="spellEnd"/>
      <w:r w:rsidRPr="00E00271">
        <w:rPr>
          <w:rStyle w:val="PageNumber"/>
          <w:rFonts w:ascii="Arial" w:hAnsi="Arial" w:cs="Arial"/>
          <w:sz w:val="24"/>
          <w:szCs w:val="24"/>
          <w:lang w:val="en-US"/>
        </w:rPr>
        <w:t>, 1997).</w:t>
      </w:r>
    </w:p>
    <w:p w14:paraId="2778D7EB" w14:textId="77777777" w:rsidR="00D41674" w:rsidRPr="00E00271" w:rsidRDefault="00D41674" w:rsidP="00475927">
      <w:pPr>
        <w:spacing w:line="360" w:lineRule="auto"/>
        <w:ind w:firstLine="360"/>
        <w:jc w:val="both"/>
        <w:rPr>
          <w:rStyle w:val="PageNumber"/>
          <w:rFonts w:ascii="Arial" w:hAnsi="Arial" w:cs="Arial"/>
          <w:sz w:val="24"/>
          <w:szCs w:val="24"/>
          <w:lang w:val="en-US"/>
        </w:rPr>
      </w:pPr>
      <w:r w:rsidRPr="00E00271">
        <w:rPr>
          <w:rStyle w:val="PageNumber"/>
          <w:rFonts w:ascii="Arial" w:hAnsi="Arial" w:cs="Arial"/>
          <w:sz w:val="24"/>
          <w:szCs w:val="24"/>
          <w:lang w:val="en-US"/>
        </w:rPr>
        <w:t xml:space="preserve">Getting past cultural barriers can assist in building trust, overcoming language barriers, and forming commitments and relationships between the parties involved. These factors culminate in the cultivation and dedication of long-term interpersonal connections (Jap, </w:t>
      </w:r>
      <w:proofErr w:type="spellStart"/>
      <w:r w:rsidRPr="00E00271">
        <w:rPr>
          <w:rStyle w:val="PageNumber"/>
          <w:rFonts w:ascii="Arial" w:hAnsi="Arial" w:cs="Arial"/>
          <w:sz w:val="24"/>
          <w:szCs w:val="24"/>
          <w:lang w:val="en-US"/>
        </w:rPr>
        <w:t>Manolis</w:t>
      </w:r>
      <w:proofErr w:type="spellEnd"/>
      <w:r w:rsidRPr="00E00271">
        <w:rPr>
          <w:rStyle w:val="PageNumber"/>
          <w:rFonts w:ascii="Arial" w:hAnsi="Arial" w:cs="Arial"/>
          <w:sz w:val="24"/>
          <w:szCs w:val="24"/>
          <w:lang w:val="en-US"/>
        </w:rPr>
        <w:t xml:space="preserve"> &amp; Waits, 1999).</w:t>
      </w:r>
    </w:p>
    <w:p w14:paraId="62001EF2" w14:textId="7E14A6DE" w:rsidR="00D41674" w:rsidRPr="00E00271" w:rsidRDefault="00D41674" w:rsidP="00475927">
      <w:pPr>
        <w:spacing w:line="360" w:lineRule="auto"/>
        <w:ind w:firstLine="708"/>
        <w:jc w:val="both"/>
        <w:rPr>
          <w:rStyle w:val="PageNumber"/>
          <w:rFonts w:ascii="Arial" w:hAnsi="Arial" w:cs="Arial"/>
          <w:sz w:val="24"/>
          <w:szCs w:val="24"/>
          <w:lang w:val="en-US"/>
        </w:rPr>
      </w:pPr>
      <w:r w:rsidRPr="00E00271">
        <w:rPr>
          <w:rStyle w:val="PageNumber"/>
          <w:rFonts w:ascii="Arial" w:hAnsi="Arial" w:cs="Arial"/>
          <w:sz w:val="24"/>
          <w:szCs w:val="24"/>
          <w:lang w:val="en-US"/>
        </w:rPr>
        <w:t xml:space="preserve">Language is the foundation of effective communication. It is a significant component of the communication that takes place between individuals. How users interact with one another fosters a sense of proximity and contributes to developing a relationship between the many individuals who participate in the communication process. When introducing and advertising a new product in a new global culture, it is critical to do it in a language already understood by the target audience's customers. It is essential that the difficulty of communicating in several languages be </w:t>
      </w:r>
      <w:r w:rsidR="00740515" w:rsidRPr="00E00271">
        <w:rPr>
          <w:rStyle w:val="PageNumber"/>
          <w:rFonts w:ascii="Arial" w:hAnsi="Arial" w:cs="Arial"/>
          <w:sz w:val="24"/>
          <w:szCs w:val="24"/>
          <w:lang w:val="en-US"/>
        </w:rPr>
        <w:t>emphasized</w:t>
      </w:r>
      <w:r w:rsidRPr="00E00271">
        <w:rPr>
          <w:rStyle w:val="PageNumber"/>
          <w:rFonts w:ascii="Arial" w:hAnsi="Arial" w:cs="Arial"/>
          <w:sz w:val="24"/>
          <w:szCs w:val="24"/>
          <w:lang w:val="en-US"/>
        </w:rPr>
        <w:t xml:space="preserve"> to ensure the success of the commercial growth efforts of the </w:t>
      </w:r>
      <w:r w:rsidR="00740515" w:rsidRPr="00E00271">
        <w:rPr>
          <w:rStyle w:val="PageNumber"/>
          <w:rFonts w:ascii="Arial" w:hAnsi="Arial" w:cs="Arial"/>
          <w:sz w:val="24"/>
          <w:szCs w:val="24"/>
          <w:lang w:val="en-US"/>
        </w:rPr>
        <w:t>organization</w:t>
      </w:r>
      <w:r w:rsidRPr="00E00271">
        <w:rPr>
          <w:rStyle w:val="PageNumber"/>
          <w:rFonts w:ascii="Arial" w:hAnsi="Arial" w:cs="Arial"/>
          <w:sz w:val="24"/>
          <w:szCs w:val="24"/>
          <w:lang w:val="en-US"/>
        </w:rPr>
        <w:t xml:space="preserve">. Because they are mainly an English firm, the primary language used in their product and marketing efforts is English. As a result, it is essential to </w:t>
      </w:r>
      <w:r w:rsidR="00740515" w:rsidRPr="00E00271">
        <w:rPr>
          <w:rStyle w:val="PageNumber"/>
          <w:rFonts w:ascii="Arial" w:hAnsi="Arial" w:cs="Arial"/>
          <w:sz w:val="24"/>
          <w:szCs w:val="24"/>
          <w:lang w:val="en-US"/>
        </w:rPr>
        <w:t>recognize</w:t>
      </w:r>
      <w:r w:rsidRPr="00E00271">
        <w:rPr>
          <w:rStyle w:val="PageNumber"/>
          <w:rFonts w:ascii="Arial" w:hAnsi="Arial" w:cs="Arial"/>
          <w:sz w:val="24"/>
          <w:szCs w:val="24"/>
          <w:lang w:val="en-US"/>
        </w:rPr>
        <w:t xml:space="preserve"> how vital it is for campaigns run by companies located in the UK to be communicated to customers in a language that is easily comprehensible and readily available. Because of this, speaking their language will significantly benefit you and allow you to reach a broader audience. Since most people who buy products are Indians, many of whom, depending on the particular market sector, might not have an exceptionally high level of education or familiarity with foreign languages like English.</w:t>
      </w:r>
    </w:p>
    <w:p w14:paraId="39B01C2E" w14:textId="77777777" w:rsidR="00D41674" w:rsidRPr="00E00271" w:rsidRDefault="00D41674" w:rsidP="00475927">
      <w:pPr>
        <w:spacing w:line="360" w:lineRule="auto"/>
        <w:ind w:firstLine="708"/>
        <w:jc w:val="both"/>
        <w:rPr>
          <w:rStyle w:val="PageNumber"/>
          <w:rFonts w:ascii="Arial" w:hAnsi="Arial" w:cs="Arial"/>
          <w:sz w:val="24"/>
          <w:szCs w:val="24"/>
          <w:lang w:val="en-US"/>
        </w:rPr>
      </w:pPr>
      <w:r w:rsidRPr="00E00271">
        <w:rPr>
          <w:rStyle w:val="PageNumber"/>
          <w:rFonts w:ascii="Arial" w:hAnsi="Arial" w:cs="Arial"/>
          <w:sz w:val="24"/>
          <w:szCs w:val="24"/>
          <w:lang w:val="en-US"/>
        </w:rPr>
        <w:t>The following is a list of the primary advantages that stand out when it comes to speaking the language of buyers:</w:t>
      </w:r>
    </w:p>
    <w:p w14:paraId="3435EAA0" w14:textId="77777777" w:rsidR="00D41674" w:rsidRPr="00E00271" w:rsidRDefault="00D41674" w:rsidP="00475927">
      <w:pPr>
        <w:spacing w:line="360" w:lineRule="auto"/>
        <w:ind w:firstLine="708"/>
        <w:jc w:val="both"/>
        <w:rPr>
          <w:rStyle w:val="PageNumber"/>
          <w:rFonts w:ascii="Arial" w:hAnsi="Arial" w:cs="Arial"/>
          <w:sz w:val="24"/>
          <w:szCs w:val="24"/>
          <w:lang w:val="en-US"/>
        </w:rPr>
      </w:pPr>
      <w:r w:rsidRPr="00E00271">
        <w:rPr>
          <w:rStyle w:val="PageNumber"/>
          <w:rFonts w:ascii="Arial" w:hAnsi="Arial" w:cs="Arial"/>
          <w:sz w:val="24"/>
          <w:szCs w:val="24"/>
          <w:lang w:val="en-US"/>
        </w:rPr>
        <w:t>- Facilitate a more meaningful connection</w:t>
      </w:r>
    </w:p>
    <w:p w14:paraId="1376D4C5" w14:textId="77777777" w:rsidR="00D41674" w:rsidRPr="00E00271" w:rsidRDefault="00D41674" w:rsidP="00475927">
      <w:pPr>
        <w:spacing w:line="360" w:lineRule="auto"/>
        <w:ind w:firstLine="708"/>
        <w:jc w:val="both"/>
        <w:rPr>
          <w:rStyle w:val="PageNumber"/>
          <w:rFonts w:ascii="Arial" w:hAnsi="Arial" w:cs="Arial"/>
          <w:sz w:val="24"/>
          <w:szCs w:val="24"/>
          <w:lang w:val="en-US"/>
        </w:rPr>
      </w:pPr>
      <w:r w:rsidRPr="00E00271">
        <w:rPr>
          <w:rStyle w:val="PageNumber"/>
          <w:rFonts w:ascii="Arial" w:hAnsi="Arial" w:cs="Arial"/>
          <w:sz w:val="24"/>
          <w:szCs w:val="24"/>
          <w:lang w:val="en-US"/>
        </w:rPr>
        <w:t>- Language that is approachable and can be understood by a wider audience</w:t>
      </w:r>
    </w:p>
    <w:p w14:paraId="50CD3879" w14:textId="77777777" w:rsidR="00D41674" w:rsidRPr="00E00271" w:rsidRDefault="00D41674" w:rsidP="00475927">
      <w:pPr>
        <w:spacing w:line="360" w:lineRule="auto"/>
        <w:ind w:firstLine="708"/>
        <w:jc w:val="both"/>
        <w:rPr>
          <w:rStyle w:val="PageNumber"/>
          <w:rFonts w:ascii="Arial" w:hAnsi="Arial" w:cs="Arial"/>
          <w:sz w:val="24"/>
          <w:szCs w:val="24"/>
          <w:lang w:val="en-US"/>
        </w:rPr>
      </w:pPr>
      <w:r w:rsidRPr="00E00271">
        <w:rPr>
          <w:rStyle w:val="PageNumber"/>
          <w:rFonts w:ascii="Arial" w:hAnsi="Arial" w:cs="Arial"/>
          <w:sz w:val="24"/>
          <w:szCs w:val="24"/>
          <w:lang w:val="en-US"/>
        </w:rPr>
        <w:t>- Capability of appealing to a more extensive audience of users</w:t>
      </w:r>
    </w:p>
    <w:p w14:paraId="6BFC488E" w14:textId="77777777" w:rsidR="00D41674" w:rsidRPr="00E00271" w:rsidRDefault="00D41674" w:rsidP="00475927">
      <w:pPr>
        <w:spacing w:line="360" w:lineRule="auto"/>
        <w:ind w:firstLine="708"/>
        <w:jc w:val="both"/>
        <w:rPr>
          <w:rStyle w:val="PageNumber"/>
          <w:rFonts w:ascii="Arial" w:hAnsi="Arial" w:cs="Arial"/>
          <w:sz w:val="24"/>
          <w:szCs w:val="24"/>
          <w:lang w:val="en-US"/>
        </w:rPr>
      </w:pPr>
      <w:r w:rsidRPr="00E00271">
        <w:rPr>
          <w:rStyle w:val="PageNumber"/>
          <w:rFonts w:ascii="Arial" w:hAnsi="Arial" w:cs="Arial"/>
          <w:sz w:val="24"/>
          <w:szCs w:val="24"/>
          <w:lang w:val="en-US"/>
        </w:rPr>
        <w:t>- Establishing a connection based on trust while simultaneously gaining a grasp of the core of the product</w:t>
      </w:r>
    </w:p>
    <w:p w14:paraId="48785E2E" w14:textId="77777777" w:rsidR="00D41674" w:rsidRPr="00E00271" w:rsidRDefault="00D41674" w:rsidP="00475927">
      <w:pPr>
        <w:spacing w:line="360" w:lineRule="auto"/>
        <w:ind w:firstLine="708"/>
        <w:jc w:val="both"/>
        <w:rPr>
          <w:rStyle w:val="PageNumber"/>
          <w:rFonts w:ascii="Arial" w:hAnsi="Arial" w:cs="Arial"/>
          <w:sz w:val="24"/>
          <w:szCs w:val="24"/>
          <w:lang w:val="en-US"/>
        </w:rPr>
      </w:pPr>
      <w:r w:rsidRPr="00E00271">
        <w:rPr>
          <w:rStyle w:val="PageNumber"/>
          <w:rFonts w:ascii="Arial" w:hAnsi="Arial" w:cs="Arial"/>
          <w:sz w:val="24"/>
          <w:szCs w:val="24"/>
          <w:lang w:val="en-US"/>
        </w:rPr>
        <w:lastRenderedPageBreak/>
        <w:t>- Incorporating community members into marketing efforts and other aspects of corporate operations as workers</w:t>
      </w:r>
    </w:p>
    <w:p w14:paraId="4CC1E872" w14:textId="77777777" w:rsidR="00D41674" w:rsidRPr="00E00271" w:rsidRDefault="00D41674" w:rsidP="00475927">
      <w:pPr>
        <w:spacing w:line="360" w:lineRule="auto"/>
        <w:ind w:firstLine="708"/>
        <w:jc w:val="both"/>
        <w:rPr>
          <w:rStyle w:val="PageNumber"/>
          <w:rFonts w:ascii="Arial" w:hAnsi="Arial" w:cs="Arial"/>
          <w:sz w:val="24"/>
          <w:szCs w:val="24"/>
          <w:lang w:val="en-US"/>
        </w:rPr>
      </w:pPr>
      <w:r w:rsidRPr="00E00271">
        <w:rPr>
          <w:rStyle w:val="PageNumber"/>
          <w:rFonts w:ascii="Arial" w:hAnsi="Arial" w:cs="Arial"/>
          <w:sz w:val="24"/>
          <w:szCs w:val="24"/>
          <w:lang w:val="en-US"/>
        </w:rPr>
        <w:t>There are, however, some drawbacks, including the following:</w:t>
      </w:r>
    </w:p>
    <w:p w14:paraId="45FF402B" w14:textId="77777777" w:rsidR="00D41674" w:rsidRPr="00E00271" w:rsidRDefault="00D41674" w:rsidP="00475927">
      <w:pPr>
        <w:spacing w:line="360" w:lineRule="auto"/>
        <w:ind w:firstLine="708"/>
        <w:jc w:val="both"/>
        <w:rPr>
          <w:rStyle w:val="PageNumber"/>
          <w:rFonts w:ascii="Arial" w:hAnsi="Arial" w:cs="Arial"/>
          <w:sz w:val="24"/>
          <w:szCs w:val="24"/>
          <w:lang w:val="en-US"/>
        </w:rPr>
      </w:pPr>
      <w:r w:rsidRPr="00E00271">
        <w:rPr>
          <w:rStyle w:val="PageNumber"/>
          <w:rFonts w:ascii="Arial" w:hAnsi="Arial" w:cs="Arial"/>
          <w:sz w:val="24"/>
          <w:szCs w:val="24"/>
          <w:lang w:val="en-US"/>
        </w:rPr>
        <w:t>- Difficulties in communicating with people and getting across the point of the message to them due to the limitations of the English language</w:t>
      </w:r>
    </w:p>
    <w:p w14:paraId="6C4D9AE5" w14:textId="77777777" w:rsidR="00D41674" w:rsidRPr="00E00271" w:rsidRDefault="00D41674" w:rsidP="00475927">
      <w:pPr>
        <w:spacing w:line="360" w:lineRule="auto"/>
        <w:ind w:firstLine="708"/>
        <w:jc w:val="both"/>
        <w:rPr>
          <w:rStyle w:val="PageNumber"/>
          <w:rFonts w:ascii="Arial" w:hAnsi="Arial" w:cs="Arial"/>
          <w:sz w:val="24"/>
          <w:szCs w:val="24"/>
          <w:lang w:val="en-US"/>
        </w:rPr>
      </w:pPr>
      <w:r w:rsidRPr="00E00271">
        <w:rPr>
          <w:rStyle w:val="PageNumber"/>
          <w:rFonts w:ascii="Arial" w:hAnsi="Arial" w:cs="Arial"/>
          <w:sz w:val="24"/>
          <w:szCs w:val="24"/>
          <w:lang w:val="en-US"/>
        </w:rPr>
        <w:t>- Look for additional highly skilled employees fluent in several languages.</w:t>
      </w:r>
    </w:p>
    <w:p w14:paraId="1A3D1F75" w14:textId="0534244F" w:rsidR="0086293D" w:rsidRPr="00E00271" w:rsidRDefault="00D41674" w:rsidP="00475927">
      <w:pPr>
        <w:spacing w:line="360" w:lineRule="auto"/>
        <w:ind w:firstLine="708"/>
        <w:jc w:val="both"/>
        <w:rPr>
          <w:rFonts w:ascii="Arial" w:hAnsi="Arial" w:cs="Arial"/>
          <w:sz w:val="24"/>
          <w:szCs w:val="24"/>
          <w:lang w:val="en-US"/>
        </w:rPr>
      </w:pPr>
      <w:r w:rsidRPr="00E00271">
        <w:rPr>
          <w:rStyle w:val="PageNumber"/>
          <w:rFonts w:ascii="Arial" w:hAnsi="Arial" w:cs="Arial"/>
          <w:sz w:val="24"/>
          <w:szCs w:val="24"/>
          <w:lang w:val="en-US"/>
        </w:rPr>
        <w:t>- Variations in how various cultures see and comprehend the world</w:t>
      </w:r>
    </w:p>
    <w:p w14:paraId="4F257B50" w14:textId="63BB41FA" w:rsidR="008C76E9" w:rsidRPr="00E00271" w:rsidRDefault="008C76E9" w:rsidP="00475927">
      <w:pPr>
        <w:pStyle w:val="Heading1"/>
        <w:numPr>
          <w:ilvl w:val="0"/>
          <w:numId w:val="1"/>
        </w:numPr>
        <w:spacing w:line="360" w:lineRule="auto"/>
        <w:jc w:val="both"/>
        <w:rPr>
          <w:rFonts w:ascii="Arial" w:hAnsi="Arial" w:cs="Arial"/>
          <w:b/>
          <w:bCs/>
          <w:sz w:val="24"/>
          <w:szCs w:val="24"/>
          <w:lang w:val="en-US"/>
        </w:rPr>
      </w:pPr>
      <w:bookmarkStart w:id="5" w:name="_Toc112867934"/>
      <w:r w:rsidRPr="00E00271">
        <w:rPr>
          <w:rFonts w:ascii="Arial" w:hAnsi="Arial" w:cs="Arial"/>
          <w:b/>
          <w:bCs/>
          <w:color w:val="auto"/>
          <w:sz w:val="24"/>
          <w:szCs w:val="24"/>
          <w:lang w:val="en-US"/>
        </w:rPr>
        <w:t>Communication barriers and challenges</w:t>
      </w:r>
      <w:bookmarkEnd w:id="5"/>
      <w:r w:rsidRPr="00E00271">
        <w:rPr>
          <w:rFonts w:ascii="Arial" w:hAnsi="Arial" w:cs="Arial"/>
          <w:b/>
          <w:bCs/>
          <w:color w:val="auto"/>
          <w:sz w:val="24"/>
          <w:szCs w:val="24"/>
          <w:lang w:val="en-US"/>
        </w:rPr>
        <w:t xml:space="preserve"> </w:t>
      </w:r>
    </w:p>
    <w:p w14:paraId="2E0EFD4B" w14:textId="6F1BB422" w:rsidR="005778BC" w:rsidRPr="00E00271" w:rsidRDefault="005778BC" w:rsidP="00475927">
      <w:pPr>
        <w:spacing w:line="360" w:lineRule="auto"/>
        <w:ind w:firstLine="360"/>
        <w:jc w:val="both"/>
        <w:rPr>
          <w:rFonts w:ascii="Arial" w:hAnsi="Arial" w:cs="Arial"/>
          <w:sz w:val="24"/>
          <w:szCs w:val="24"/>
          <w:lang w:val="en-US"/>
        </w:rPr>
      </w:pPr>
      <w:r w:rsidRPr="00E00271">
        <w:rPr>
          <w:rFonts w:ascii="Arial" w:hAnsi="Arial" w:cs="Arial"/>
          <w:sz w:val="24"/>
          <w:szCs w:val="24"/>
          <w:lang w:val="en-US"/>
        </w:rPr>
        <w:t>The first significant barrier that stands out is language. The Government of India aims to require Hindi to prevail as the primary language. Thus, the government requires new companies to use Hindi to present their products. The second difference and challenge that is found is the coming of people from the United Kingdom to work in the territory of India. This creates difficulties in how they adapt to the new environment (Harris et al., 2003). The adaptation of employees to the host culture of the environment is vital for the company's success (Lomax, 2001). For example, an immigrant needs to receive vital information to adapt more quickly to the new way of life. Support is essential. For example, if when dealing with the new culture, UK employees do not understand some basic cultural understandings, conflict situations or problems in the setting are likely to occur. According to Sparrow et al. (2004), international business is concerned mainly with finding concrete solutions to act as 'corporate glue' to improve expatriate-host relations (Sparrow et al., 2004). According to some researchers, cultural values ​​also represent communication challenges (Trompenaars, 1993; Jackson, 2004). In order to overcome these barriers and challenges, it is crucial to have good human resource management that is responsive to the cultural differences of employees. The international success of companies depends precisely on effective communication between different cultures.</w:t>
      </w:r>
    </w:p>
    <w:p w14:paraId="0981AC0D" w14:textId="1E4C6266" w:rsidR="008C76E9" w:rsidRPr="00E00271" w:rsidRDefault="007B653D" w:rsidP="00475927">
      <w:pPr>
        <w:pStyle w:val="Heading1"/>
        <w:numPr>
          <w:ilvl w:val="0"/>
          <w:numId w:val="1"/>
        </w:numPr>
        <w:spacing w:line="360" w:lineRule="auto"/>
        <w:jc w:val="both"/>
        <w:rPr>
          <w:rFonts w:ascii="Arial" w:hAnsi="Arial" w:cs="Arial"/>
          <w:b/>
          <w:bCs/>
          <w:color w:val="auto"/>
          <w:sz w:val="24"/>
          <w:szCs w:val="24"/>
          <w:lang w:val="en-US"/>
        </w:rPr>
      </w:pPr>
      <w:bookmarkStart w:id="6" w:name="_Toc112867935"/>
      <w:r w:rsidRPr="00E00271">
        <w:rPr>
          <w:rFonts w:ascii="Arial" w:hAnsi="Arial" w:cs="Arial"/>
          <w:b/>
          <w:bCs/>
          <w:color w:val="auto"/>
          <w:sz w:val="24"/>
          <w:szCs w:val="24"/>
          <w:lang w:val="en-US"/>
        </w:rPr>
        <w:t>Communication</w:t>
      </w:r>
      <w:r w:rsidR="008C76E9" w:rsidRPr="00E00271">
        <w:rPr>
          <w:rFonts w:ascii="Arial" w:hAnsi="Arial" w:cs="Arial"/>
          <w:b/>
          <w:bCs/>
          <w:color w:val="auto"/>
          <w:sz w:val="24"/>
          <w:szCs w:val="24"/>
          <w:lang w:val="en-US"/>
        </w:rPr>
        <w:t xml:space="preserve"> strategies and recommendations</w:t>
      </w:r>
      <w:bookmarkEnd w:id="6"/>
      <w:r w:rsidR="008C76E9" w:rsidRPr="00E00271">
        <w:rPr>
          <w:rFonts w:ascii="Arial" w:hAnsi="Arial" w:cs="Arial"/>
          <w:b/>
          <w:bCs/>
          <w:color w:val="auto"/>
          <w:sz w:val="24"/>
          <w:szCs w:val="24"/>
          <w:lang w:val="en-US"/>
        </w:rPr>
        <w:t xml:space="preserve"> </w:t>
      </w:r>
    </w:p>
    <w:p w14:paraId="70654707" w14:textId="70A1BDE3" w:rsidR="00434717" w:rsidRPr="00E00271" w:rsidRDefault="00434717" w:rsidP="00434717">
      <w:pPr>
        <w:spacing w:line="360" w:lineRule="auto"/>
        <w:ind w:firstLine="360"/>
        <w:jc w:val="both"/>
        <w:rPr>
          <w:rFonts w:ascii="Arial" w:hAnsi="Arial" w:cs="Arial"/>
          <w:sz w:val="24"/>
          <w:szCs w:val="24"/>
          <w:lang w:val="en-US"/>
        </w:rPr>
      </w:pPr>
      <w:r w:rsidRPr="00E00271">
        <w:rPr>
          <w:rFonts w:ascii="Arial" w:hAnsi="Arial" w:cs="Arial"/>
          <w:sz w:val="24"/>
          <w:szCs w:val="24"/>
          <w:lang w:val="en-US"/>
        </w:rPr>
        <w:t xml:space="preserve">It is required to take fundamental steps to enhance the communication strategy in the business environment to improve communication in the business environment. This is necessary in order to improve communication in the business environment. First, it is essential to have a conversation about the complications that may result </w:t>
      </w:r>
      <w:r w:rsidRPr="00E00271">
        <w:rPr>
          <w:rFonts w:ascii="Arial" w:hAnsi="Arial" w:cs="Arial"/>
          <w:sz w:val="24"/>
          <w:szCs w:val="24"/>
          <w:lang w:val="en-US"/>
        </w:rPr>
        <w:lastRenderedPageBreak/>
        <w:t xml:space="preserve">from the development of a misunderstanding between the individuals who are taking part in the communication. Second, it is beneficial to encourage workers to communicate freely with one another and their supervisors to address particular communication issues. This may be done in some ways. The following advice is to </w:t>
      </w:r>
      <w:r w:rsidR="00740515" w:rsidRPr="00E00271">
        <w:rPr>
          <w:rFonts w:ascii="Arial" w:hAnsi="Arial" w:cs="Arial"/>
          <w:sz w:val="24"/>
          <w:szCs w:val="24"/>
          <w:lang w:val="en-US"/>
        </w:rPr>
        <w:t>emphasize</w:t>
      </w:r>
      <w:r w:rsidRPr="00E00271">
        <w:rPr>
          <w:rFonts w:ascii="Arial" w:hAnsi="Arial" w:cs="Arial"/>
          <w:sz w:val="24"/>
          <w:szCs w:val="24"/>
          <w:lang w:val="en-US"/>
        </w:rPr>
        <w:t xml:space="preserve"> listening to the issues, and only after that should make one attempt to derive some fundamental principles to enhance the environment. Managers need to pay attention to non-verbal communication, which may be seen through body language, tone of voice, eye contact, and other factors of a similar kind (</w:t>
      </w:r>
      <w:proofErr w:type="spellStart"/>
      <w:r w:rsidRPr="00E00271">
        <w:rPr>
          <w:rFonts w:ascii="Arial" w:hAnsi="Arial" w:cs="Arial"/>
          <w:sz w:val="24"/>
          <w:szCs w:val="24"/>
          <w:lang w:val="en-US"/>
        </w:rPr>
        <w:t>Antos</w:t>
      </w:r>
      <w:proofErr w:type="spellEnd"/>
      <w:r w:rsidRPr="00E00271">
        <w:rPr>
          <w:rFonts w:ascii="Arial" w:hAnsi="Arial" w:cs="Arial"/>
          <w:sz w:val="24"/>
          <w:szCs w:val="24"/>
          <w:lang w:val="en-US"/>
        </w:rPr>
        <w:t>, 2011).</w:t>
      </w:r>
    </w:p>
    <w:p w14:paraId="7862C622" w14:textId="77777777" w:rsidR="00434717" w:rsidRPr="00E00271" w:rsidRDefault="00434717" w:rsidP="00434717">
      <w:pPr>
        <w:spacing w:line="360" w:lineRule="auto"/>
        <w:ind w:firstLine="360"/>
        <w:jc w:val="both"/>
        <w:rPr>
          <w:rFonts w:ascii="Arial" w:hAnsi="Arial" w:cs="Arial"/>
          <w:sz w:val="24"/>
          <w:szCs w:val="24"/>
          <w:lang w:val="en-US"/>
        </w:rPr>
      </w:pPr>
      <w:r w:rsidRPr="00E00271">
        <w:rPr>
          <w:rFonts w:ascii="Arial" w:hAnsi="Arial" w:cs="Arial"/>
          <w:sz w:val="24"/>
          <w:szCs w:val="24"/>
          <w:lang w:val="en-US"/>
        </w:rPr>
        <w:t>As a consequence of this, there are a few essential suggestions that may be given to companies (Brun, 2010):</w:t>
      </w:r>
    </w:p>
    <w:p w14:paraId="4C95C09B" w14:textId="50D2E442" w:rsidR="00434717" w:rsidRPr="00E00271" w:rsidRDefault="00434717" w:rsidP="00434717">
      <w:pPr>
        <w:spacing w:line="360" w:lineRule="auto"/>
        <w:ind w:firstLine="360"/>
        <w:jc w:val="both"/>
        <w:rPr>
          <w:rFonts w:ascii="Arial" w:hAnsi="Arial" w:cs="Arial"/>
          <w:sz w:val="24"/>
          <w:szCs w:val="24"/>
          <w:lang w:val="en-US"/>
        </w:rPr>
      </w:pPr>
      <w:r w:rsidRPr="00E00271">
        <w:rPr>
          <w:rFonts w:ascii="Arial" w:hAnsi="Arial" w:cs="Arial"/>
          <w:sz w:val="24"/>
          <w:szCs w:val="24"/>
          <w:lang w:val="en-US"/>
        </w:rPr>
        <w:t>1. Establishing a pleasant and sanitary environment and maintaining clear communication lines between staff members and management.</w:t>
      </w:r>
    </w:p>
    <w:p w14:paraId="280AEA8E" w14:textId="77777777" w:rsidR="00434717" w:rsidRPr="00E00271" w:rsidRDefault="00434717" w:rsidP="00434717">
      <w:pPr>
        <w:spacing w:line="360" w:lineRule="auto"/>
        <w:ind w:firstLine="360"/>
        <w:jc w:val="both"/>
        <w:rPr>
          <w:rFonts w:ascii="Arial" w:hAnsi="Arial" w:cs="Arial"/>
          <w:sz w:val="24"/>
          <w:szCs w:val="24"/>
          <w:lang w:val="en-US"/>
        </w:rPr>
      </w:pPr>
      <w:r w:rsidRPr="00E00271">
        <w:rPr>
          <w:rFonts w:ascii="Arial" w:hAnsi="Arial" w:cs="Arial"/>
          <w:sz w:val="24"/>
          <w:szCs w:val="24"/>
          <w:lang w:val="en-US"/>
        </w:rPr>
        <w:t>2. The establishment of clear guidelines and protocols for the continued exchange of information between persons</w:t>
      </w:r>
    </w:p>
    <w:p w14:paraId="19B4C131" w14:textId="77777777" w:rsidR="00434717" w:rsidRPr="00E00271" w:rsidRDefault="00434717" w:rsidP="00434717">
      <w:pPr>
        <w:spacing w:line="360" w:lineRule="auto"/>
        <w:ind w:firstLine="360"/>
        <w:jc w:val="both"/>
        <w:rPr>
          <w:rFonts w:ascii="Arial" w:hAnsi="Arial" w:cs="Arial"/>
          <w:sz w:val="24"/>
          <w:szCs w:val="24"/>
          <w:lang w:val="en-US"/>
        </w:rPr>
      </w:pPr>
      <w:r w:rsidRPr="00E00271">
        <w:rPr>
          <w:rFonts w:ascii="Arial" w:hAnsi="Arial" w:cs="Arial"/>
          <w:sz w:val="24"/>
          <w:szCs w:val="24"/>
          <w:lang w:val="en-US"/>
        </w:rPr>
        <w:t>3. Employing a variety of channels of communication, verbal, written, and non-verbal modes of communication, to assist managers in gaining a deeper comprehension of the current situation of the working environment.</w:t>
      </w:r>
    </w:p>
    <w:p w14:paraId="0B5E7DFC" w14:textId="77777777" w:rsidR="00434717" w:rsidRPr="00E00271" w:rsidRDefault="00434717" w:rsidP="00434717">
      <w:pPr>
        <w:spacing w:line="360" w:lineRule="auto"/>
        <w:ind w:firstLine="360"/>
        <w:jc w:val="both"/>
        <w:rPr>
          <w:rFonts w:ascii="Arial" w:hAnsi="Arial" w:cs="Arial"/>
          <w:sz w:val="24"/>
          <w:szCs w:val="24"/>
          <w:lang w:val="en-US"/>
        </w:rPr>
      </w:pPr>
      <w:r w:rsidRPr="00E00271">
        <w:rPr>
          <w:rFonts w:ascii="Arial" w:hAnsi="Arial" w:cs="Arial"/>
          <w:sz w:val="24"/>
          <w:szCs w:val="24"/>
          <w:lang w:val="en-US"/>
        </w:rPr>
        <w:t>4. Learning about the local culture to better grasp customers' requirements and preferences.</w:t>
      </w:r>
    </w:p>
    <w:p w14:paraId="6EED3C2C" w14:textId="77777777" w:rsidR="00434717" w:rsidRPr="00E00271" w:rsidRDefault="00434717" w:rsidP="00434717">
      <w:pPr>
        <w:spacing w:line="360" w:lineRule="auto"/>
        <w:ind w:firstLine="360"/>
        <w:jc w:val="both"/>
        <w:rPr>
          <w:rFonts w:ascii="Arial" w:hAnsi="Arial" w:cs="Arial"/>
          <w:sz w:val="24"/>
          <w:szCs w:val="24"/>
          <w:lang w:val="en-US"/>
        </w:rPr>
      </w:pPr>
      <w:r w:rsidRPr="00E00271">
        <w:rPr>
          <w:rFonts w:ascii="Arial" w:hAnsi="Arial" w:cs="Arial"/>
          <w:sz w:val="24"/>
          <w:szCs w:val="24"/>
          <w:lang w:val="en-US"/>
        </w:rPr>
        <w:t>5. Elaborate on the roles and tasks assigned to each employee.</w:t>
      </w:r>
    </w:p>
    <w:p w14:paraId="06A27DAE" w14:textId="5B52572F" w:rsidR="00670DC7" w:rsidRPr="00E00271" w:rsidRDefault="00434717" w:rsidP="00434717">
      <w:pPr>
        <w:spacing w:line="360" w:lineRule="auto"/>
        <w:ind w:firstLine="360"/>
        <w:jc w:val="both"/>
        <w:rPr>
          <w:rFonts w:ascii="Arial" w:hAnsi="Arial" w:cs="Arial"/>
          <w:sz w:val="24"/>
          <w:szCs w:val="24"/>
          <w:lang w:val="en-US"/>
        </w:rPr>
      </w:pPr>
      <w:r w:rsidRPr="00E00271">
        <w:rPr>
          <w:rFonts w:ascii="Arial" w:hAnsi="Arial" w:cs="Arial"/>
          <w:sz w:val="24"/>
          <w:szCs w:val="24"/>
          <w:lang w:val="en-US"/>
        </w:rPr>
        <w:t>6. Paying attention to the requirements of workers while demonstrating that managers understand and care about them.</w:t>
      </w:r>
      <w:r w:rsidR="00670DC7" w:rsidRPr="00E00271">
        <w:rPr>
          <w:rFonts w:ascii="Arial" w:hAnsi="Arial" w:cs="Arial"/>
          <w:sz w:val="24"/>
          <w:szCs w:val="24"/>
          <w:lang w:val="en-US"/>
        </w:rPr>
        <w:t xml:space="preserve"> </w:t>
      </w:r>
    </w:p>
    <w:p w14:paraId="4A191403" w14:textId="03C390CE" w:rsidR="008C76E9" w:rsidRPr="00E00271" w:rsidRDefault="008C76E9" w:rsidP="00475927">
      <w:pPr>
        <w:pStyle w:val="Heading1"/>
        <w:numPr>
          <w:ilvl w:val="0"/>
          <w:numId w:val="1"/>
        </w:numPr>
        <w:spacing w:line="360" w:lineRule="auto"/>
        <w:jc w:val="both"/>
        <w:rPr>
          <w:rFonts w:ascii="Arial" w:hAnsi="Arial" w:cs="Arial"/>
          <w:b/>
          <w:bCs/>
          <w:color w:val="auto"/>
          <w:sz w:val="24"/>
          <w:szCs w:val="24"/>
          <w:lang w:val="en-US"/>
        </w:rPr>
      </w:pPr>
      <w:bookmarkStart w:id="7" w:name="_Toc112867936"/>
      <w:r w:rsidRPr="00E00271">
        <w:rPr>
          <w:rFonts w:ascii="Arial" w:hAnsi="Arial" w:cs="Arial"/>
          <w:b/>
          <w:bCs/>
          <w:color w:val="auto"/>
          <w:sz w:val="24"/>
          <w:szCs w:val="24"/>
          <w:lang w:val="en-US"/>
        </w:rPr>
        <w:t>Conclusion</w:t>
      </w:r>
      <w:bookmarkEnd w:id="7"/>
      <w:r w:rsidRPr="00E00271">
        <w:rPr>
          <w:rFonts w:ascii="Arial" w:hAnsi="Arial" w:cs="Arial"/>
          <w:b/>
          <w:bCs/>
          <w:color w:val="auto"/>
          <w:sz w:val="24"/>
          <w:szCs w:val="24"/>
          <w:lang w:val="en-US"/>
        </w:rPr>
        <w:t xml:space="preserve"> </w:t>
      </w:r>
    </w:p>
    <w:p w14:paraId="0096DF65" w14:textId="4E59A1E3" w:rsidR="00434717" w:rsidRPr="00E00271" w:rsidRDefault="00434717" w:rsidP="00434717">
      <w:pPr>
        <w:spacing w:line="360" w:lineRule="auto"/>
        <w:ind w:firstLine="360"/>
        <w:jc w:val="both"/>
        <w:rPr>
          <w:rFonts w:ascii="Arial" w:hAnsi="Arial" w:cs="Arial"/>
          <w:sz w:val="24"/>
          <w:szCs w:val="24"/>
          <w:lang w:val="en-US"/>
        </w:rPr>
      </w:pPr>
      <w:r w:rsidRPr="00E00271">
        <w:rPr>
          <w:rFonts w:ascii="Arial" w:hAnsi="Arial" w:cs="Arial"/>
          <w:sz w:val="24"/>
          <w:szCs w:val="24"/>
          <w:lang w:val="en-US"/>
        </w:rPr>
        <w:t xml:space="preserve">In conclusion, it is possible to say that a country's company may face significant challenges while attempting to overcome cultural differences. On the one hand, the </w:t>
      </w:r>
      <w:r w:rsidR="00740515" w:rsidRPr="00E00271">
        <w:rPr>
          <w:rFonts w:ascii="Arial" w:hAnsi="Arial" w:cs="Arial"/>
          <w:sz w:val="24"/>
          <w:szCs w:val="24"/>
          <w:lang w:val="en-US"/>
        </w:rPr>
        <w:t>organization</w:t>
      </w:r>
      <w:r w:rsidRPr="00E00271">
        <w:rPr>
          <w:rFonts w:ascii="Arial" w:hAnsi="Arial" w:cs="Arial"/>
          <w:sz w:val="24"/>
          <w:szCs w:val="24"/>
          <w:lang w:val="en-US"/>
        </w:rPr>
        <w:t xml:space="preserve"> attempts to adapt to the new developments and to break into the new market. However, on the other hand, it is having difficulties with the environment in which employees are expected to operate. Therefore, it is essential to recruit local workers, some of whom may be unable to communicate in English. Communication on all levels may be more challenging in this scenario. For instance, a worker may not </w:t>
      </w:r>
      <w:r w:rsidRPr="00E00271">
        <w:rPr>
          <w:rFonts w:ascii="Arial" w:hAnsi="Arial" w:cs="Arial"/>
          <w:sz w:val="24"/>
          <w:szCs w:val="24"/>
          <w:lang w:val="en-US"/>
        </w:rPr>
        <w:lastRenderedPageBreak/>
        <w:t>comprehend his assignment and carry it out incorrectly, which may slow down or even halt the entire process. Because of this, it is essential to give some thought to developing a communication strategy that seeks to combine these disparities while also working toward overcoming them.</w:t>
      </w:r>
    </w:p>
    <w:p w14:paraId="48BD8BFB" w14:textId="2871075D" w:rsidR="00434717" w:rsidRPr="00E00271" w:rsidRDefault="00434717">
      <w:pPr>
        <w:rPr>
          <w:rFonts w:ascii="Arial" w:hAnsi="Arial" w:cs="Arial"/>
          <w:sz w:val="24"/>
          <w:szCs w:val="24"/>
          <w:lang w:val="en-US"/>
        </w:rPr>
      </w:pPr>
      <w:r w:rsidRPr="00E00271">
        <w:rPr>
          <w:rFonts w:ascii="Arial" w:hAnsi="Arial" w:cs="Arial"/>
          <w:sz w:val="24"/>
          <w:szCs w:val="24"/>
          <w:lang w:val="en-US"/>
        </w:rPr>
        <w:br w:type="page"/>
      </w:r>
    </w:p>
    <w:p w14:paraId="1999A631" w14:textId="1332E530" w:rsidR="008C76E9" w:rsidRPr="00E00271" w:rsidRDefault="008C76E9" w:rsidP="00475927">
      <w:pPr>
        <w:pStyle w:val="Heading1"/>
        <w:numPr>
          <w:ilvl w:val="0"/>
          <w:numId w:val="1"/>
        </w:numPr>
        <w:spacing w:line="360" w:lineRule="auto"/>
        <w:jc w:val="both"/>
        <w:rPr>
          <w:rFonts w:ascii="Arial" w:hAnsi="Arial" w:cs="Arial"/>
          <w:b/>
          <w:bCs/>
          <w:color w:val="auto"/>
          <w:sz w:val="24"/>
          <w:szCs w:val="24"/>
          <w:lang w:val="en-US"/>
        </w:rPr>
      </w:pPr>
      <w:bookmarkStart w:id="8" w:name="_Toc112867937"/>
      <w:r w:rsidRPr="00E00271">
        <w:rPr>
          <w:rFonts w:ascii="Arial" w:hAnsi="Arial" w:cs="Arial"/>
          <w:b/>
          <w:bCs/>
          <w:color w:val="auto"/>
          <w:sz w:val="24"/>
          <w:szCs w:val="24"/>
          <w:lang w:val="en-US"/>
        </w:rPr>
        <w:lastRenderedPageBreak/>
        <w:t>Reference list</w:t>
      </w:r>
      <w:bookmarkEnd w:id="8"/>
      <w:r w:rsidR="002E5788" w:rsidRPr="00E00271">
        <w:rPr>
          <w:rFonts w:ascii="Arial" w:hAnsi="Arial" w:cs="Arial"/>
          <w:b/>
          <w:bCs/>
          <w:color w:val="auto"/>
          <w:sz w:val="24"/>
          <w:szCs w:val="24"/>
          <w:lang w:val="en-US"/>
        </w:rPr>
        <w:t xml:space="preserve"> </w:t>
      </w:r>
    </w:p>
    <w:p w14:paraId="035AB3B2" w14:textId="0AD40FD7" w:rsidR="006845A2" w:rsidRPr="00E00271" w:rsidRDefault="00670DC7" w:rsidP="00670DC7">
      <w:pPr>
        <w:pStyle w:val="ListParagraph"/>
        <w:numPr>
          <w:ilvl w:val="0"/>
          <w:numId w:val="3"/>
        </w:numPr>
        <w:spacing w:line="360" w:lineRule="auto"/>
        <w:jc w:val="both"/>
        <w:rPr>
          <w:rFonts w:ascii="Arial" w:hAnsi="Arial" w:cs="Arial"/>
          <w:sz w:val="24"/>
          <w:szCs w:val="24"/>
          <w:lang w:val="en-US"/>
        </w:rPr>
      </w:pPr>
      <w:proofErr w:type="spellStart"/>
      <w:r w:rsidRPr="00E00271">
        <w:rPr>
          <w:rFonts w:ascii="Arial" w:hAnsi="Arial" w:cs="Arial"/>
          <w:sz w:val="24"/>
          <w:szCs w:val="24"/>
          <w:lang w:val="en-US"/>
        </w:rPr>
        <w:t>Antos</w:t>
      </w:r>
      <w:proofErr w:type="spellEnd"/>
      <w:r w:rsidRPr="00E00271">
        <w:rPr>
          <w:rFonts w:ascii="Arial" w:hAnsi="Arial" w:cs="Arial"/>
          <w:sz w:val="24"/>
          <w:szCs w:val="24"/>
          <w:lang w:val="en-US"/>
        </w:rPr>
        <w:t>, G. (2011). Handbook of interpersonal communication. The Hague, The Netherlands: Mouton De Gruyter.</w:t>
      </w:r>
    </w:p>
    <w:p w14:paraId="63ED98FF" w14:textId="3870BCD0" w:rsidR="00670DC7" w:rsidRPr="00E00271" w:rsidRDefault="00670DC7" w:rsidP="00670DC7">
      <w:pPr>
        <w:pStyle w:val="ListParagraph"/>
        <w:numPr>
          <w:ilvl w:val="0"/>
          <w:numId w:val="3"/>
        </w:numPr>
        <w:spacing w:line="360" w:lineRule="auto"/>
        <w:jc w:val="both"/>
        <w:rPr>
          <w:rFonts w:ascii="Arial" w:hAnsi="Arial" w:cs="Arial"/>
          <w:sz w:val="24"/>
          <w:szCs w:val="24"/>
          <w:lang w:val="en-US"/>
        </w:rPr>
      </w:pPr>
      <w:r w:rsidRPr="00E00271">
        <w:rPr>
          <w:rFonts w:ascii="Arial" w:hAnsi="Arial" w:cs="Arial"/>
          <w:sz w:val="24"/>
          <w:szCs w:val="24"/>
          <w:lang w:val="en-US"/>
        </w:rPr>
        <w:t>Brun, J. P. (2010). Missing pieces: 7 ways to improve employee well-being and organizational effectiveness. New York, NY: Palgrave Macmillan.</w:t>
      </w:r>
    </w:p>
    <w:p w14:paraId="77DDAC26" w14:textId="06D9931E" w:rsidR="006845A2" w:rsidRPr="00E00271" w:rsidRDefault="006845A2" w:rsidP="00670DC7">
      <w:pPr>
        <w:pStyle w:val="ListParagraph"/>
        <w:numPr>
          <w:ilvl w:val="0"/>
          <w:numId w:val="3"/>
        </w:numPr>
        <w:spacing w:line="360" w:lineRule="auto"/>
        <w:jc w:val="both"/>
        <w:rPr>
          <w:rFonts w:ascii="Arial" w:hAnsi="Arial" w:cs="Arial"/>
          <w:sz w:val="24"/>
          <w:szCs w:val="24"/>
          <w:lang w:val="en-US"/>
        </w:rPr>
      </w:pPr>
      <w:proofErr w:type="spellStart"/>
      <w:r w:rsidRPr="00E00271">
        <w:rPr>
          <w:rFonts w:ascii="Arial" w:hAnsi="Arial" w:cs="Arial"/>
          <w:sz w:val="24"/>
          <w:szCs w:val="24"/>
          <w:lang w:val="en-US"/>
        </w:rPr>
        <w:t>Felin</w:t>
      </w:r>
      <w:proofErr w:type="spellEnd"/>
      <w:r w:rsidRPr="00E00271">
        <w:rPr>
          <w:rFonts w:ascii="Arial" w:hAnsi="Arial" w:cs="Arial"/>
          <w:sz w:val="24"/>
          <w:szCs w:val="24"/>
          <w:lang w:val="en-US"/>
        </w:rPr>
        <w:t xml:space="preserve">, T., Foss, N. J., </w:t>
      </w:r>
      <w:proofErr w:type="spellStart"/>
      <w:r w:rsidRPr="00E00271">
        <w:rPr>
          <w:rFonts w:ascii="Arial" w:hAnsi="Arial" w:cs="Arial"/>
          <w:sz w:val="24"/>
          <w:szCs w:val="24"/>
          <w:lang w:val="en-US"/>
        </w:rPr>
        <w:t>Heimeriks</w:t>
      </w:r>
      <w:proofErr w:type="spellEnd"/>
      <w:r w:rsidRPr="00E00271">
        <w:rPr>
          <w:rFonts w:ascii="Arial" w:hAnsi="Arial" w:cs="Arial"/>
          <w:sz w:val="24"/>
          <w:szCs w:val="24"/>
          <w:lang w:val="en-US"/>
        </w:rPr>
        <w:t>, K. H., &amp; Madsen, T. L. (2012). Micro foundations of routines and capabilities: Individuals, processes, and structure. Journal of Management Studies, 49, 1351–1374.</w:t>
      </w:r>
    </w:p>
    <w:p w14:paraId="7B0498C5" w14:textId="7474113F" w:rsidR="00747D77" w:rsidRPr="00E00271" w:rsidRDefault="00747D77" w:rsidP="00670DC7">
      <w:pPr>
        <w:pStyle w:val="ListParagraph"/>
        <w:numPr>
          <w:ilvl w:val="0"/>
          <w:numId w:val="3"/>
        </w:numPr>
        <w:spacing w:line="360" w:lineRule="auto"/>
        <w:jc w:val="both"/>
        <w:rPr>
          <w:rFonts w:ascii="Arial" w:hAnsi="Arial" w:cs="Arial"/>
          <w:sz w:val="24"/>
          <w:szCs w:val="24"/>
          <w:lang w:val="en-US"/>
        </w:rPr>
      </w:pPr>
      <w:r w:rsidRPr="00E00271">
        <w:rPr>
          <w:rFonts w:ascii="Arial" w:hAnsi="Arial" w:cs="Arial"/>
          <w:sz w:val="24"/>
          <w:szCs w:val="24"/>
          <w:lang w:val="en-US"/>
        </w:rPr>
        <w:t xml:space="preserve">Griﬃth, D. A., Hu, M. Y., &amp; </w:t>
      </w:r>
      <w:proofErr w:type="spellStart"/>
      <w:r w:rsidRPr="00E00271">
        <w:rPr>
          <w:rFonts w:ascii="Arial" w:hAnsi="Arial" w:cs="Arial"/>
          <w:sz w:val="24"/>
          <w:szCs w:val="24"/>
          <w:lang w:val="en-US"/>
        </w:rPr>
        <w:t>Ryans</w:t>
      </w:r>
      <w:proofErr w:type="spellEnd"/>
      <w:r w:rsidRPr="00E00271">
        <w:rPr>
          <w:rFonts w:ascii="Arial" w:hAnsi="Arial" w:cs="Arial"/>
          <w:sz w:val="24"/>
          <w:szCs w:val="24"/>
          <w:lang w:val="en-US"/>
        </w:rPr>
        <w:t>, J. K. (2000). Process standardization across intra-and</w:t>
      </w:r>
      <w:r w:rsidR="006845A2" w:rsidRPr="00E00271">
        <w:rPr>
          <w:rFonts w:ascii="Arial" w:hAnsi="Arial" w:cs="Arial"/>
          <w:sz w:val="24"/>
          <w:szCs w:val="24"/>
          <w:lang w:val="en-US"/>
        </w:rPr>
        <w:t>-</w:t>
      </w:r>
      <w:r w:rsidRPr="00E00271">
        <w:rPr>
          <w:rFonts w:ascii="Arial" w:hAnsi="Arial" w:cs="Arial"/>
          <w:sz w:val="24"/>
          <w:szCs w:val="24"/>
          <w:lang w:val="en-US"/>
        </w:rPr>
        <w:t>inter-cultural relationships. Journal of International Business Studies, 31(2), 303–324.</w:t>
      </w:r>
    </w:p>
    <w:p w14:paraId="7A436EB3" w14:textId="20EB395E" w:rsidR="002E5788" w:rsidRPr="00E00271" w:rsidRDefault="002E5788" w:rsidP="00670DC7">
      <w:pPr>
        <w:pStyle w:val="ListParagraph"/>
        <w:numPr>
          <w:ilvl w:val="0"/>
          <w:numId w:val="3"/>
        </w:numPr>
        <w:spacing w:line="360" w:lineRule="auto"/>
        <w:jc w:val="both"/>
        <w:rPr>
          <w:rFonts w:ascii="Arial" w:hAnsi="Arial" w:cs="Arial"/>
          <w:sz w:val="24"/>
          <w:szCs w:val="24"/>
          <w:lang w:val="en-US"/>
        </w:rPr>
      </w:pPr>
      <w:r w:rsidRPr="00E00271">
        <w:rPr>
          <w:rFonts w:ascii="Arial" w:hAnsi="Arial" w:cs="Arial"/>
          <w:sz w:val="24"/>
          <w:szCs w:val="24"/>
          <w:lang w:val="en-US"/>
        </w:rPr>
        <w:t xml:space="preserve">Kopp, C. (2022). Development Economics Available on </w:t>
      </w:r>
      <w:hyperlink r:id="rId8" w:anchor=":~:text=Development%20economics%20is%20a%20branch,a%20focus%20on%20improving%20conditions" w:history="1">
        <w:r w:rsidRPr="00E00271">
          <w:rPr>
            <w:rStyle w:val="Hyperlink"/>
            <w:rFonts w:ascii="Arial" w:hAnsi="Arial" w:cs="Arial"/>
            <w:sz w:val="24"/>
            <w:szCs w:val="24"/>
            <w:lang w:val="en-US"/>
          </w:rPr>
          <w:t>https://www.investopedia.com/terms/d/development-economics.asp#:~:text=Development%20economics%20is%20a%20branch,a%20focus%20on%20improving%20conditions</w:t>
        </w:r>
      </w:hyperlink>
      <w:r w:rsidRPr="00E00271">
        <w:rPr>
          <w:rFonts w:ascii="Arial" w:hAnsi="Arial" w:cs="Arial"/>
          <w:sz w:val="24"/>
          <w:szCs w:val="24"/>
          <w:lang w:val="en-US"/>
        </w:rPr>
        <w:t xml:space="preserve"> Last accessed on 30 August 2022 </w:t>
      </w:r>
    </w:p>
    <w:p w14:paraId="34BBCAD6" w14:textId="754152EC" w:rsidR="008C76E9" w:rsidRPr="00E00271" w:rsidRDefault="00B87738" w:rsidP="00670DC7">
      <w:pPr>
        <w:pStyle w:val="ListParagraph"/>
        <w:numPr>
          <w:ilvl w:val="0"/>
          <w:numId w:val="3"/>
        </w:numPr>
        <w:spacing w:line="360" w:lineRule="auto"/>
        <w:jc w:val="both"/>
        <w:rPr>
          <w:rFonts w:ascii="Arial" w:hAnsi="Arial" w:cs="Arial"/>
          <w:sz w:val="24"/>
          <w:szCs w:val="24"/>
          <w:lang w:val="en-US"/>
        </w:rPr>
      </w:pPr>
      <w:proofErr w:type="spellStart"/>
      <w:r w:rsidRPr="00E00271">
        <w:rPr>
          <w:rFonts w:ascii="Arial" w:hAnsi="Arial" w:cs="Arial"/>
          <w:sz w:val="24"/>
          <w:szCs w:val="24"/>
          <w:lang w:val="en-US"/>
        </w:rPr>
        <w:t>Kshetri</w:t>
      </w:r>
      <w:proofErr w:type="spellEnd"/>
      <w:r w:rsidRPr="00E00271">
        <w:rPr>
          <w:rFonts w:ascii="Arial" w:hAnsi="Arial" w:cs="Arial"/>
          <w:sz w:val="24"/>
          <w:szCs w:val="24"/>
          <w:lang w:val="en-US"/>
        </w:rPr>
        <w:t xml:space="preserve">, Nir, (2011). “The Indian Environment for Entrepreneurship and Small Business Development” Studia </w:t>
      </w:r>
      <w:proofErr w:type="spellStart"/>
      <w:r w:rsidRPr="00E00271">
        <w:rPr>
          <w:rFonts w:ascii="Arial" w:hAnsi="Arial" w:cs="Arial"/>
          <w:sz w:val="24"/>
          <w:szCs w:val="24"/>
          <w:lang w:val="en-US"/>
        </w:rPr>
        <w:t>Negotia</w:t>
      </w:r>
      <w:proofErr w:type="spellEnd"/>
      <w:r w:rsidRPr="00E00271">
        <w:rPr>
          <w:rFonts w:ascii="Arial" w:hAnsi="Arial" w:cs="Arial"/>
          <w:sz w:val="24"/>
          <w:szCs w:val="24"/>
          <w:lang w:val="en-US"/>
        </w:rPr>
        <w:t>, 56 (LVI), 4, 35-52</w:t>
      </w:r>
    </w:p>
    <w:p w14:paraId="5B4E0776" w14:textId="0AFC881C" w:rsidR="00475927" w:rsidRPr="00E00271" w:rsidRDefault="00475927" w:rsidP="00670DC7">
      <w:pPr>
        <w:pStyle w:val="ListParagraph"/>
        <w:numPr>
          <w:ilvl w:val="0"/>
          <w:numId w:val="3"/>
        </w:numPr>
        <w:spacing w:line="360" w:lineRule="auto"/>
        <w:jc w:val="both"/>
        <w:rPr>
          <w:rFonts w:ascii="Arial" w:hAnsi="Arial" w:cs="Arial"/>
          <w:sz w:val="24"/>
          <w:szCs w:val="24"/>
          <w:lang w:val="en-US"/>
        </w:rPr>
      </w:pPr>
      <w:r w:rsidRPr="00E00271">
        <w:rPr>
          <w:rFonts w:ascii="Arial" w:hAnsi="Arial" w:cs="Arial"/>
          <w:sz w:val="24"/>
          <w:szCs w:val="24"/>
          <w:lang w:val="en-US"/>
        </w:rPr>
        <w:t xml:space="preserve">Harris, H., Brewster, C. and Sparrow, P. (2003), International Human Resource </w:t>
      </w:r>
      <w:proofErr w:type="spellStart"/>
      <w:proofErr w:type="gramStart"/>
      <w:r w:rsidRPr="00E00271">
        <w:rPr>
          <w:rFonts w:ascii="Arial" w:hAnsi="Arial" w:cs="Arial"/>
          <w:sz w:val="24"/>
          <w:szCs w:val="24"/>
          <w:lang w:val="en-US"/>
        </w:rPr>
        <w:t>Management,CIPD</w:t>
      </w:r>
      <w:proofErr w:type="spellEnd"/>
      <w:proofErr w:type="gramEnd"/>
      <w:r w:rsidRPr="00E00271">
        <w:rPr>
          <w:rFonts w:ascii="Arial" w:hAnsi="Arial" w:cs="Arial"/>
          <w:sz w:val="24"/>
          <w:szCs w:val="24"/>
          <w:lang w:val="en-US"/>
        </w:rPr>
        <w:t>, London</w:t>
      </w:r>
    </w:p>
    <w:p w14:paraId="14FE61CD" w14:textId="2BB9E521" w:rsidR="00475927" w:rsidRPr="00E00271" w:rsidRDefault="00475927" w:rsidP="00670DC7">
      <w:pPr>
        <w:pStyle w:val="ListParagraph"/>
        <w:numPr>
          <w:ilvl w:val="0"/>
          <w:numId w:val="3"/>
        </w:numPr>
        <w:spacing w:line="360" w:lineRule="auto"/>
        <w:jc w:val="both"/>
        <w:rPr>
          <w:rFonts w:ascii="Arial" w:hAnsi="Arial" w:cs="Arial"/>
          <w:sz w:val="24"/>
          <w:szCs w:val="24"/>
          <w:lang w:val="en-US"/>
        </w:rPr>
      </w:pPr>
      <w:proofErr w:type="spellStart"/>
      <w:r w:rsidRPr="00E00271">
        <w:rPr>
          <w:rFonts w:ascii="Arial" w:hAnsi="Arial" w:cs="Arial"/>
          <w:sz w:val="24"/>
          <w:szCs w:val="24"/>
          <w:lang w:val="en-US"/>
        </w:rPr>
        <w:t>Harich</w:t>
      </w:r>
      <w:proofErr w:type="spellEnd"/>
      <w:r w:rsidRPr="00E00271">
        <w:rPr>
          <w:rFonts w:ascii="Arial" w:hAnsi="Arial" w:cs="Arial"/>
          <w:sz w:val="24"/>
          <w:szCs w:val="24"/>
          <w:lang w:val="en-US"/>
        </w:rPr>
        <w:t xml:space="preserve">, K. and </w:t>
      </w:r>
      <w:proofErr w:type="spellStart"/>
      <w:r w:rsidRPr="00E00271">
        <w:rPr>
          <w:rFonts w:ascii="Arial" w:hAnsi="Arial" w:cs="Arial"/>
          <w:sz w:val="24"/>
          <w:szCs w:val="24"/>
          <w:lang w:val="en-US"/>
        </w:rPr>
        <w:t>LaBahn</w:t>
      </w:r>
      <w:proofErr w:type="spellEnd"/>
      <w:r w:rsidRPr="00E00271">
        <w:rPr>
          <w:rFonts w:ascii="Arial" w:hAnsi="Arial" w:cs="Arial"/>
          <w:sz w:val="24"/>
          <w:szCs w:val="24"/>
          <w:lang w:val="en-US"/>
        </w:rPr>
        <w:t>, D.W. (1998) “Enhancing international business relationships: A Focus on Customer perceptions of salesperson role performance including cultural sensitivity” Journal of Business Research, Vol. 42:87-101.</w:t>
      </w:r>
    </w:p>
    <w:p w14:paraId="661724CA" w14:textId="05E27278" w:rsidR="00747D77" w:rsidRPr="00E00271" w:rsidRDefault="00E606E4" w:rsidP="00670DC7">
      <w:pPr>
        <w:pStyle w:val="ListParagraph"/>
        <w:numPr>
          <w:ilvl w:val="0"/>
          <w:numId w:val="3"/>
        </w:numPr>
        <w:spacing w:line="360" w:lineRule="auto"/>
        <w:jc w:val="both"/>
        <w:rPr>
          <w:rFonts w:ascii="Arial" w:hAnsi="Arial" w:cs="Arial"/>
          <w:sz w:val="24"/>
          <w:szCs w:val="24"/>
          <w:lang w:val="en-US"/>
        </w:rPr>
      </w:pPr>
      <w:r w:rsidRPr="00E00271">
        <w:rPr>
          <w:rFonts w:ascii="Arial" w:hAnsi="Arial" w:cs="Arial"/>
          <w:sz w:val="24"/>
          <w:szCs w:val="24"/>
          <w:lang w:val="en-US"/>
        </w:rPr>
        <w:t>Hofstede, G. (2001). Culture's Consequences: Comparing Values, Behaviors, Institutions and Organizations across Nations. Thousand Oaks, CA: Sage (co-published in the PRC as Vol. 10 in the Shanghai Foreign Language Education Press SFLEP Intercultural Communication Reference Series, 2008)</w:t>
      </w:r>
    </w:p>
    <w:p w14:paraId="4913F2F4" w14:textId="4BEB08C9" w:rsidR="00E606E4" w:rsidRPr="00E00271" w:rsidRDefault="00E606E4" w:rsidP="00670DC7">
      <w:pPr>
        <w:pStyle w:val="ListParagraph"/>
        <w:numPr>
          <w:ilvl w:val="0"/>
          <w:numId w:val="3"/>
        </w:numPr>
        <w:spacing w:line="360" w:lineRule="auto"/>
        <w:jc w:val="both"/>
        <w:rPr>
          <w:rFonts w:ascii="Arial" w:hAnsi="Arial" w:cs="Arial"/>
          <w:sz w:val="24"/>
          <w:szCs w:val="24"/>
          <w:lang w:val="en-US"/>
        </w:rPr>
      </w:pPr>
      <w:r w:rsidRPr="00E00271">
        <w:rPr>
          <w:rFonts w:ascii="Arial" w:hAnsi="Arial" w:cs="Arial"/>
          <w:sz w:val="24"/>
          <w:szCs w:val="24"/>
          <w:lang w:val="en-US"/>
        </w:rPr>
        <w:t xml:space="preserve">Hofstede, G., Hofstede, G. J. &amp; </w:t>
      </w:r>
      <w:proofErr w:type="spellStart"/>
      <w:r w:rsidRPr="00E00271">
        <w:rPr>
          <w:rFonts w:ascii="Arial" w:hAnsi="Arial" w:cs="Arial"/>
          <w:sz w:val="24"/>
          <w:szCs w:val="24"/>
          <w:lang w:val="en-US"/>
        </w:rPr>
        <w:t>Minkov</w:t>
      </w:r>
      <w:proofErr w:type="spellEnd"/>
      <w:r w:rsidRPr="00E00271">
        <w:rPr>
          <w:rFonts w:ascii="Arial" w:hAnsi="Arial" w:cs="Arial"/>
          <w:sz w:val="24"/>
          <w:szCs w:val="24"/>
          <w:lang w:val="en-US"/>
        </w:rPr>
        <w:t xml:space="preserve">, M. (2010). Cultures and Organizations: Software of the Mind (Rev. 3 </w:t>
      </w:r>
      <w:proofErr w:type="spellStart"/>
      <w:r w:rsidRPr="00E00271">
        <w:rPr>
          <w:rFonts w:ascii="Arial" w:hAnsi="Arial" w:cs="Arial"/>
          <w:sz w:val="24"/>
          <w:szCs w:val="24"/>
          <w:lang w:val="en-US"/>
        </w:rPr>
        <w:t>rd</w:t>
      </w:r>
      <w:proofErr w:type="spellEnd"/>
      <w:r w:rsidRPr="00E00271">
        <w:rPr>
          <w:rFonts w:ascii="Arial" w:hAnsi="Arial" w:cs="Arial"/>
          <w:sz w:val="24"/>
          <w:szCs w:val="24"/>
          <w:lang w:val="en-US"/>
        </w:rPr>
        <w:t xml:space="preserve"> ed.). New York: McGraw-Hill.</w:t>
      </w:r>
    </w:p>
    <w:p w14:paraId="12BCE761" w14:textId="19F4D346" w:rsidR="00E606E4" w:rsidRPr="00E00271" w:rsidRDefault="00E606E4" w:rsidP="00670DC7">
      <w:pPr>
        <w:pStyle w:val="ListParagraph"/>
        <w:numPr>
          <w:ilvl w:val="0"/>
          <w:numId w:val="3"/>
        </w:numPr>
        <w:spacing w:line="360" w:lineRule="auto"/>
        <w:jc w:val="both"/>
        <w:rPr>
          <w:rFonts w:ascii="Arial" w:hAnsi="Arial" w:cs="Arial"/>
          <w:sz w:val="24"/>
          <w:szCs w:val="24"/>
          <w:lang w:val="en-US"/>
        </w:rPr>
      </w:pPr>
      <w:r w:rsidRPr="00E00271">
        <w:rPr>
          <w:rFonts w:ascii="Arial" w:hAnsi="Arial" w:cs="Arial"/>
          <w:sz w:val="24"/>
          <w:szCs w:val="24"/>
          <w:lang w:val="en-US"/>
        </w:rPr>
        <w:t xml:space="preserve">Hofstede, G. (2022). India. Available on </w:t>
      </w:r>
      <w:hyperlink r:id="rId9" w:anchor=":~:text=India%2C%20with%20a%20rather%20intermediate,in-group(s)" w:history="1">
        <w:r w:rsidRPr="00E00271">
          <w:rPr>
            <w:rStyle w:val="Hyperlink"/>
            <w:rFonts w:ascii="Arial" w:hAnsi="Arial" w:cs="Arial"/>
            <w:sz w:val="24"/>
            <w:szCs w:val="24"/>
            <w:lang w:val="en-US"/>
          </w:rPr>
          <w:t>https://www.hofstede-insights.com/country/india/#:~:text=India%2C%20with%20a%20rather%20intermediate,in-group(s)</w:t>
        </w:r>
      </w:hyperlink>
      <w:r w:rsidRPr="00E00271">
        <w:rPr>
          <w:rFonts w:ascii="Arial" w:hAnsi="Arial" w:cs="Arial"/>
          <w:sz w:val="24"/>
          <w:szCs w:val="24"/>
          <w:lang w:val="en-US"/>
        </w:rPr>
        <w:t xml:space="preserve">. Last accessed on 29 August 2022 </w:t>
      </w:r>
    </w:p>
    <w:p w14:paraId="4272D9E6" w14:textId="4569D045" w:rsidR="005778BC" w:rsidRPr="00E00271" w:rsidRDefault="005778BC" w:rsidP="00670DC7">
      <w:pPr>
        <w:pStyle w:val="ListParagraph"/>
        <w:numPr>
          <w:ilvl w:val="0"/>
          <w:numId w:val="3"/>
        </w:numPr>
        <w:spacing w:line="360" w:lineRule="auto"/>
        <w:jc w:val="both"/>
        <w:rPr>
          <w:rFonts w:ascii="Arial" w:hAnsi="Arial" w:cs="Arial"/>
          <w:sz w:val="24"/>
          <w:szCs w:val="24"/>
          <w:lang w:val="en-US"/>
        </w:rPr>
      </w:pPr>
      <w:r w:rsidRPr="00E00271">
        <w:rPr>
          <w:rFonts w:ascii="Arial" w:hAnsi="Arial" w:cs="Arial"/>
          <w:sz w:val="24"/>
          <w:szCs w:val="24"/>
          <w:lang w:val="en-US"/>
        </w:rPr>
        <w:lastRenderedPageBreak/>
        <w:t>Jackson, T. (2004), International HRM –A Cross-Cultural Approach, Sage Publications, London.</w:t>
      </w:r>
    </w:p>
    <w:p w14:paraId="6059D941" w14:textId="58835C25" w:rsidR="0086293D" w:rsidRPr="00E00271" w:rsidRDefault="0086293D" w:rsidP="00670DC7">
      <w:pPr>
        <w:pStyle w:val="ListParagraph"/>
        <w:numPr>
          <w:ilvl w:val="0"/>
          <w:numId w:val="3"/>
        </w:numPr>
        <w:spacing w:line="360" w:lineRule="auto"/>
        <w:jc w:val="both"/>
        <w:rPr>
          <w:rFonts w:ascii="Arial" w:hAnsi="Arial" w:cs="Arial"/>
          <w:sz w:val="24"/>
          <w:szCs w:val="24"/>
          <w:lang w:val="en-US"/>
        </w:rPr>
      </w:pPr>
      <w:r w:rsidRPr="00E00271">
        <w:rPr>
          <w:rFonts w:ascii="Arial" w:hAnsi="Arial" w:cs="Arial"/>
          <w:sz w:val="24"/>
          <w:szCs w:val="24"/>
          <w:lang w:val="en-US"/>
        </w:rPr>
        <w:t xml:space="preserve">Jap, S.D., C. </w:t>
      </w:r>
      <w:proofErr w:type="spellStart"/>
      <w:r w:rsidRPr="00E00271">
        <w:rPr>
          <w:rFonts w:ascii="Arial" w:hAnsi="Arial" w:cs="Arial"/>
          <w:sz w:val="24"/>
          <w:szCs w:val="24"/>
          <w:lang w:val="en-US"/>
        </w:rPr>
        <w:t>Manolis</w:t>
      </w:r>
      <w:proofErr w:type="spellEnd"/>
      <w:r w:rsidRPr="00E00271">
        <w:rPr>
          <w:rFonts w:ascii="Arial" w:hAnsi="Arial" w:cs="Arial"/>
          <w:sz w:val="24"/>
          <w:szCs w:val="24"/>
          <w:lang w:val="en-US"/>
        </w:rPr>
        <w:t>, B.A. Weitz (1999), “Relationship Quality and Buyer-Seller Interactions in Channels of</w:t>
      </w:r>
      <w:r w:rsidR="005778BC" w:rsidRPr="00E00271">
        <w:rPr>
          <w:rFonts w:ascii="Arial" w:hAnsi="Arial" w:cs="Arial"/>
          <w:sz w:val="24"/>
          <w:szCs w:val="24"/>
          <w:lang w:val="en-US"/>
        </w:rPr>
        <w:t xml:space="preserve"> </w:t>
      </w:r>
      <w:r w:rsidRPr="00E00271">
        <w:rPr>
          <w:rFonts w:ascii="Arial" w:hAnsi="Arial" w:cs="Arial"/>
          <w:sz w:val="24"/>
          <w:szCs w:val="24"/>
          <w:lang w:val="en-US"/>
        </w:rPr>
        <w:t>Distribution”, Journal of Business Research, 46:303-313.</w:t>
      </w:r>
    </w:p>
    <w:p w14:paraId="3628DBC1" w14:textId="3277C692" w:rsidR="005778BC" w:rsidRPr="00E00271" w:rsidRDefault="00475927" w:rsidP="00670DC7">
      <w:pPr>
        <w:pStyle w:val="ListParagraph"/>
        <w:numPr>
          <w:ilvl w:val="0"/>
          <w:numId w:val="3"/>
        </w:numPr>
        <w:spacing w:line="360" w:lineRule="auto"/>
        <w:jc w:val="both"/>
        <w:rPr>
          <w:rFonts w:ascii="Arial" w:hAnsi="Arial" w:cs="Arial"/>
          <w:sz w:val="24"/>
          <w:szCs w:val="24"/>
          <w:lang w:val="en-US"/>
        </w:rPr>
      </w:pPr>
      <w:r w:rsidRPr="00E00271">
        <w:rPr>
          <w:rFonts w:ascii="Arial" w:hAnsi="Arial" w:cs="Arial"/>
          <w:sz w:val="24"/>
          <w:szCs w:val="24"/>
          <w:lang w:val="en-US"/>
        </w:rPr>
        <w:t>Lomax, S. (2001), Best Practices for Managers and Expatriates, John Wiley &amp; Sons, New York, NY.</w:t>
      </w:r>
    </w:p>
    <w:p w14:paraId="629AFED0" w14:textId="1EE7E377" w:rsidR="002E5788" w:rsidRPr="00E00271" w:rsidRDefault="002E5788" w:rsidP="00670DC7">
      <w:pPr>
        <w:pStyle w:val="ListParagraph"/>
        <w:numPr>
          <w:ilvl w:val="0"/>
          <w:numId w:val="3"/>
        </w:numPr>
        <w:spacing w:line="360" w:lineRule="auto"/>
        <w:jc w:val="both"/>
        <w:rPr>
          <w:rFonts w:ascii="Arial" w:hAnsi="Arial" w:cs="Arial"/>
          <w:sz w:val="24"/>
          <w:szCs w:val="24"/>
          <w:lang w:val="en-US"/>
        </w:rPr>
      </w:pPr>
      <w:proofErr w:type="spellStart"/>
      <w:r w:rsidRPr="00E00271">
        <w:rPr>
          <w:rFonts w:ascii="Arial" w:hAnsi="Arial" w:cs="Arial"/>
          <w:sz w:val="24"/>
          <w:szCs w:val="24"/>
          <w:lang w:val="en-US"/>
        </w:rPr>
        <w:t>Ministery</w:t>
      </w:r>
      <w:proofErr w:type="spellEnd"/>
      <w:r w:rsidRPr="00E00271">
        <w:rPr>
          <w:rFonts w:ascii="Arial" w:hAnsi="Arial" w:cs="Arial"/>
          <w:sz w:val="24"/>
          <w:szCs w:val="24"/>
          <w:lang w:val="en-US"/>
        </w:rPr>
        <w:t xml:space="preserve"> of India, (2022). Economic Survey, Available on </w:t>
      </w:r>
      <w:hyperlink r:id="rId10" w:history="1">
        <w:r w:rsidRPr="00E00271">
          <w:rPr>
            <w:rStyle w:val="Hyperlink"/>
            <w:rFonts w:ascii="Arial" w:hAnsi="Arial" w:cs="Arial"/>
            <w:sz w:val="24"/>
            <w:szCs w:val="24"/>
            <w:lang w:val="en-US"/>
          </w:rPr>
          <w:t>https://www.indiabudget.gov.in/economicsurvey/</w:t>
        </w:r>
      </w:hyperlink>
      <w:r w:rsidRPr="00E00271">
        <w:rPr>
          <w:rFonts w:ascii="Arial" w:hAnsi="Arial" w:cs="Arial"/>
          <w:sz w:val="24"/>
          <w:szCs w:val="24"/>
          <w:lang w:val="en-US"/>
        </w:rPr>
        <w:t xml:space="preserve"> Last accessed on 30 August 2022 </w:t>
      </w:r>
    </w:p>
    <w:p w14:paraId="39984D5D" w14:textId="01FDC9ED" w:rsidR="00CC2558" w:rsidRPr="00E00271" w:rsidRDefault="00CC2558" w:rsidP="00670DC7">
      <w:pPr>
        <w:pStyle w:val="ListParagraph"/>
        <w:numPr>
          <w:ilvl w:val="0"/>
          <w:numId w:val="3"/>
        </w:numPr>
        <w:spacing w:line="360" w:lineRule="auto"/>
        <w:jc w:val="both"/>
        <w:rPr>
          <w:rFonts w:ascii="Arial" w:hAnsi="Arial" w:cs="Arial"/>
          <w:sz w:val="24"/>
          <w:szCs w:val="24"/>
          <w:lang w:val="en-US"/>
        </w:rPr>
      </w:pPr>
      <w:proofErr w:type="spellStart"/>
      <w:r w:rsidRPr="00E00271">
        <w:rPr>
          <w:rFonts w:ascii="Arial" w:hAnsi="Arial" w:cs="Arial"/>
          <w:sz w:val="24"/>
          <w:szCs w:val="24"/>
          <w:lang w:val="en-US"/>
        </w:rPr>
        <w:t>Osland</w:t>
      </w:r>
      <w:proofErr w:type="spellEnd"/>
      <w:r w:rsidRPr="00E00271">
        <w:rPr>
          <w:rFonts w:ascii="Arial" w:hAnsi="Arial" w:cs="Arial"/>
          <w:sz w:val="24"/>
          <w:szCs w:val="24"/>
          <w:lang w:val="en-US"/>
        </w:rPr>
        <w:t>, J., &amp; Bird, A. (2000). Beyond sophisticated stereotyping: Cultural sensemaking in</w:t>
      </w:r>
      <w:r w:rsidR="00475927" w:rsidRPr="00E00271">
        <w:rPr>
          <w:rFonts w:ascii="Arial" w:hAnsi="Arial" w:cs="Arial"/>
          <w:sz w:val="24"/>
          <w:szCs w:val="24"/>
          <w:lang w:val="en-US"/>
        </w:rPr>
        <w:t xml:space="preserve"> </w:t>
      </w:r>
      <w:r w:rsidRPr="00E00271">
        <w:rPr>
          <w:rFonts w:ascii="Arial" w:hAnsi="Arial" w:cs="Arial"/>
          <w:sz w:val="24"/>
          <w:szCs w:val="24"/>
          <w:lang w:val="en-US"/>
        </w:rPr>
        <w:t>context. Academy of Management Executive, 14,65–77.</w:t>
      </w:r>
    </w:p>
    <w:p w14:paraId="410E17C2" w14:textId="00384D5D" w:rsidR="00CC2558" w:rsidRPr="00E00271" w:rsidRDefault="00CC2558" w:rsidP="00670DC7">
      <w:pPr>
        <w:pStyle w:val="ListParagraph"/>
        <w:numPr>
          <w:ilvl w:val="0"/>
          <w:numId w:val="3"/>
        </w:numPr>
        <w:spacing w:line="360" w:lineRule="auto"/>
        <w:jc w:val="both"/>
        <w:rPr>
          <w:rFonts w:ascii="Arial" w:hAnsi="Arial" w:cs="Arial"/>
          <w:sz w:val="24"/>
          <w:szCs w:val="24"/>
          <w:lang w:val="en-US"/>
        </w:rPr>
      </w:pPr>
      <w:r w:rsidRPr="00E00271">
        <w:rPr>
          <w:rFonts w:ascii="Arial" w:hAnsi="Arial" w:cs="Arial"/>
          <w:sz w:val="24"/>
          <w:szCs w:val="24"/>
          <w:lang w:val="en-US"/>
        </w:rPr>
        <w:t xml:space="preserve">Reynolds, N., </w:t>
      </w:r>
      <w:proofErr w:type="spellStart"/>
      <w:r w:rsidRPr="00E00271">
        <w:rPr>
          <w:rFonts w:ascii="Arial" w:hAnsi="Arial" w:cs="Arial"/>
          <w:sz w:val="24"/>
          <w:szCs w:val="24"/>
          <w:lang w:val="en-US"/>
        </w:rPr>
        <w:t>Simintiras</w:t>
      </w:r>
      <w:proofErr w:type="spellEnd"/>
      <w:r w:rsidRPr="00E00271">
        <w:rPr>
          <w:rFonts w:ascii="Arial" w:hAnsi="Arial" w:cs="Arial"/>
          <w:sz w:val="24"/>
          <w:szCs w:val="24"/>
          <w:lang w:val="en-US"/>
        </w:rPr>
        <w:t xml:space="preserve">, A., &amp; </w:t>
      </w:r>
      <w:proofErr w:type="spellStart"/>
      <w:r w:rsidRPr="00E00271">
        <w:rPr>
          <w:rFonts w:ascii="Arial" w:hAnsi="Arial" w:cs="Arial"/>
          <w:sz w:val="24"/>
          <w:szCs w:val="24"/>
          <w:lang w:val="en-US"/>
        </w:rPr>
        <w:t>Vlachou</w:t>
      </w:r>
      <w:proofErr w:type="spellEnd"/>
      <w:r w:rsidRPr="00E00271">
        <w:rPr>
          <w:rFonts w:ascii="Arial" w:hAnsi="Arial" w:cs="Arial"/>
          <w:sz w:val="24"/>
          <w:szCs w:val="24"/>
          <w:lang w:val="en-US"/>
        </w:rPr>
        <w:t>, E. (2003). International business negotiations.</w:t>
      </w:r>
      <w:r w:rsidR="00475927" w:rsidRPr="00E00271">
        <w:rPr>
          <w:rFonts w:ascii="Arial" w:hAnsi="Arial" w:cs="Arial"/>
          <w:sz w:val="24"/>
          <w:szCs w:val="24"/>
          <w:lang w:val="en-US"/>
        </w:rPr>
        <w:t xml:space="preserve"> </w:t>
      </w:r>
      <w:r w:rsidRPr="00E00271">
        <w:rPr>
          <w:rFonts w:ascii="Arial" w:hAnsi="Arial" w:cs="Arial"/>
          <w:sz w:val="24"/>
          <w:szCs w:val="24"/>
          <w:lang w:val="en-US"/>
        </w:rPr>
        <w:t>International Marketing Review, 20(3), 236–261.</w:t>
      </w:r>
    </w:p>
    <w:p w14:paraId="63A9880A" w14:textId="25789E66" w:rsidR="00475927" w:rsidRPr="00E00271" w:rsidRDefault="00475927" w:rsidP="00670DC7">
      <w:pPr>
        <w:pStyle w:val="ListParagraph"/>
        <w:numPr>
          <w:ilvl w:val="0"/>
          <w:numId w:val="3"/>
        </w:numPr>
        <w:spacing w:line="360" w:lineRule="auto"/>
        <w:jc w:val="both"/>
        <w:rPr>
          <w:rFonts w:ascii="Arial" w:hAnsi="Arial" w:cs="Arial"/>
          <w:sz w:val="24"/>
          <w:szCs w:val="24"/>
          <w:lang w:val="en-US"/>
        </w:rPr>
      </w:pPr>
      <w:r w:rsidRPr="00E00271">
        <w:rPr>
          <w:rFonts w:ascii="Arial" w:hAnsi="Arial" w:cs="Arial"/>
          <w:sz w:val="24"/>
          <w:szCs w:val="24"/>
          <w:lang w:val="en-US"/>
        </w:rPr>
        <w:t xml:space="preserve">Sparrow, P.S., Brewster, C. and Harris, H. (2004), Globalizing Human Resource </w:t>
      </w:r>
      <w:proofErr w:type="spellStart"/>
      <w:r w:rsidRPr="00E00271">
        <w:rPr>
          <w:rFonts w:ascii="Arial" w:hAnsi="Arial" w:cs="Arial"/>
          <w:sz w:val="24"/>
          <w:szCs w:val="24"/>
          <w:lang w:val="en-US"/>
        </w:rPr>
        <w:t>Мanagement</w:t>
      </w:r>
      <w:proofErr w:type="spellEnd"/>
      <w:r w:rsidRPr="00E00271">
        <w:rPr>
          <w:rFonts w:ascii="Arial" w:hAnsi="Arial" w:cs="Arial"/>
          <w:sz w:val="24"/>
          <w:szCs w:val="24"/>
          <w:lang w:val="en-US"/>
        </w:rPr>
        <w:t>, Routledge, London</w:t>
      </w:r>
    </w:p>
    <w:p w14:paraId="1F61703F" w14:textId="6FB15B05" w:rsidR="00475927" w:rsidRPr="00E00271" w:rsidRDefault="00475927" w:rsidP="00670DC7">
      <w:pPr>
        <w:pStyle w:val="ListParagraph"/>
        <w:numPr>
          <w:ilvl w:val="0"/>
          <w:numId w:val="3"/>
        </w:numPr>
        <w:spacing w:line="360" w:lineRule="auto"/>
        <w:jc w:val="both"/>
        <w:rPr>
          <w:lang w:val="en-US"/>
        </w:rPr>
      </w:pPr>
      <w:r w:rsidRPr="00E00271">
        <w:rPr>
          <w:rFonts w:ascii="Arial" w:hAnsi="Arial" w:cs="Arial"/>
          <w:sz w:val="24"/>
          <w:szCs w:val="24"/>
          <w:lang w:val="en-US"/>
        </w:rPr>
        <w:t>Trompenaars, F. (1993), Riding the Waves of Culture: Understanding Cultural Diversity in Business, Brealey, London</w:t>
      </w:r>
    </w:p>
    <w:sectPr w:rsidR="00475927" w:rsidRPr="00E00271" w:rsidSect="007B653D">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031A5" w14:textId="77777777" w:rsidR="00A33F4B" w:rsidRDefault="00A33F4B" w:rsidP="00503BAF">
      <w:pPr>
        <w:spacing w:after="0" w:line="240" w:lineRule="auto"/>
      </w:pPr>
      <w:r>
        <w:separator/>
      </w:r>
    </w:p>
  </w:endnote>
  <w:endnote w:type="continuationSeparator" w:id="0">
    <w:p w14:paraId="6DCB96AB" w14:textId="77777777" w:rsidR="00A33F4B" w:rsidRDefault="00A33F4B" w:rsidP="00503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1765618"/>
      <w:docPartObj>
        <w:docPartGallery w:val="Page Numbers (Bottom of Page)"/>
        <w:docPartUnique/>
      </w:docPartObj>
    </w:sdtPr>
    <w:sdtContent>
      <w:p w14:paraId="549AD53F" w14:textId="6BE14FC7" w:rsidR="007B653D" w:rsidRDefault="007B653D">
        <w:pPr>
          <w:pStyle w:val="Footer"/>
          <w:jc w:val="center"/>
        </w:pPr>
        <w:r>
          <w:fldChar w:fldCharType="begin"/>
        </w:r>
        <w:r>
          <w:instrText>PAGE   \* MERGEFORMAT</w:instrText>
        </w:r>
        <w:r>
          <w:fldChar w:fldCharType="separate"/>
        </w:r>
        <w:r>
          <w:rPr>
            <w:lang w:val="en-GB"/>
          </w:rPr>
          <w:t>2</w:t>
        </w:r>
        <w:r>
          <w:fldChar w:fldCharType="end"/>
        </w:r>
      </w:p>
    </w:sdtContent>
  </w:sdt>
  <w:p w14:paraId="514F1967" w14:textId="77777777" w:rsidR="00503BAF" w:rsidRDefault="00503B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5B142" w14:textId="77777777" w:rsidR="00A33F4B" w:rsidRDefault="00A33F4B" w:rsidP="00503BAF">
      <w:pPr>
        <w:spacing w:after="0" w:line="240" w:lineRule="auto"/>
      </w:pPr>
      <w:r>
        <w:separator/>
      </w:r>
    </w:p>
  </w:footnote>
  <w:footnote w:type="continuationSeparator" w:id="0">
    <w:p w14:paraId="0C0B21E8" w14:textId="77777777" w:rsidR="00A33F4B" w:rsidRDefault="00A33F4B" w:rsidP="00503B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F2C3D"/>
    <w:multiLevelType w:val="hybridMultilevel"/>
    <w:tmpl w:val="A8A680A8"/>
    <w:lvl w:ilvl="0" w:tplc="02A613EC">
      <w:numFmt w:val="bullet"/>
      <w:lvlText w:val="-"/>
      <w:lvlJc w:val="left"/>
      <w:pPr>
        <w:ind w:left="9290" w:hanging="360"/>
      </w:pPr>
      <w:rPr>
        <w:rFonts w:ascii="Calibri" w:eastAsiaTheme="minorHAnsi" w:hAnsi="Calibri" w:cs="Calibri" w:hint="default"/>
      </w:rPr>
    </w:lvl>
    <w:lvl w:ilvl="1" w:tplc="04020003" w:tentative="1">
      <w:start w:val="1"/>
      <w:numFmt w:val="bullet"/>
      <w:lvlText w:val="o"/>
      <w:lvlJc w:val="left"/>
      <w:pPr>
        <w:ind w:left="10010" w:hanging="360"/>
      </w:pPr>
      <w:rPr>
        <w:rFonts w:ascii="Courier New" w:hAnsi="Courier New" w:cs="Courier New" w:hint="default"/>
      </w:rPr>
    </w:lvl>
    <w:lvl w:ilvl="2" w:tplc="04020005" w:tentative="1">
      <w:start w:val="1"/>
      <w:numFmt w:val="bullet"/>
      <w:lvlText w:val=""/>
      <w:lvlJc w:val="left"/>
      <w:pPr>
        <w:ind w:left="10730" w:hanging="360"/>
      </w:pPr>
      <w:rPr>
        <w:rFonts w:ascii="Wingdings" w:hAnsi="Wingdings" w:hint="default"/>
      </w:rPr>
    </w:lvl>
    <w:lvl w:ilvl="3" w:tplc="04020001" w:tentative="1">
      <w:start w:val="1"/>
      <w:numFmt w:val="bullet"/>
      <w:lvlText w:val=""/>
      <w:lvlJc w:val="left"/>
      <w:pPr>
        <w:ind w:left="11450" w:hanging="360"/>
      </w:pPr>
      <w:rPr>
        <w:rFonts w:ascii="Symbol" w:hAnsi="Symbol" w:hint="default"/>
      </w:rPr>
    </w:lvl>
    <w:lvl w:ilvl="4" w:tplc="04020003" w:tentative="1">
      <w:start w:val="1"/>
      <w:numFmt w:val="bullet"/>
      <w:lvlText w:val="o"/>
      <w:lvlJc w:val="left"/>
      <w:pPr>
        <w:ind w:left="12170" w:hanging="360"/>
      </w:pPr>
      <w:rPr>
        <w:rFonts w:ascii="Courier New" w:hAnsi="Courier New" w:cs="Courier New" w:hint="default"/>
      </w:rPr>
    </w:lvl>
    <w:lvl w:ilvl="5" w:tplc="04020005" w:tentative="1">
      <w:start w:val="1"/>
      <w:numFmt w:val="bullet"/>
      <w:lvlText w:val=""/>
      <w:lvlJc w:val="left"/>
      <w:pPr>
        <w:ind w:left="12890" w:hanging="360"/>
      </w:pPr>
      <w:rPr>
        <w:rFonts w:ascii="Wingdings" w:hAnsi="Wingdings" w:hint="default"/>
      </w:rPr>
    </w:lvl>
    <w:lvl w:ilvl="6" w:tplc="04020001" w:tentative="1">
      <w:start w:val="1"/>
      <w:numFmt w:val="bullet"/>
      <w:lvlText w:val=""/>
      <w:lvlJc w:val="left"/>
      <w:pPr>
        <w:ind w:left="13610" w:hanging="360"/>
      </w:pPr>
      <w:rPr>
        <w:rFonts w:ascii="Symbol" w:hAnsi="Symbol" w:hint="default"/>
      </w:rPr>
    </w:lvl>
    <w:lvl w:ilvl="7" w:tplc="04020003" w:tentative="1">
      <w:start w:val="1"/>
      <w:numFmt w:val="bullet"/>
      <w:lvlText w:val="o"/>
      <w:lvlJc w:val="left"/>
      <w:pPr>
        <w:ind w:left="14330" w:hanging="360"/>
      </w:pPr>
      <w:rPr>
        <w:rFonts w:ascii="Courier New" w:hAnsi="Courier New" w:cs="Courier New" w:hint="default"/>
      </w:rPr>
    </w:lvl>
    <w:lvl w:ilvl="8" w:tplc="04020005" w:tentative="1">
      <w:start w:val="1"/>
      <w:numFmt w:val="bullet"/>
      <w:lvlText w:val=""/>
      <w:lvlJc w:val="left"/>
      <w:pPr>
        <w:ind w:left="15050" w:hanging="360"/>
      </w:pPr>
      <w:rPr>
        <w:rFonts w:ascii="Wingdings" w:hAnsi="Wingdings" w:hint="default"/>
      </w:rPr>
    </w:lvl>
  </w:abstractNum>
  <w:abstractNum w:abstractNumId="1" w15:restartNumberingAfterBreak="0">
    <w:nsid w:val="5E1F194A"/>
    <w:multiLevelType w:val="hybridMultilevel"/>
    <w:tmpl w:val="4E30019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6328341D"/>
    <w:multiLevelType w:val="hybridMultilevel"/>
    <w:tmpl w:val="363E4922"/>
    <w:lvl w:ilvl="0" w:tplc="0402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59425726">
    <w:abstractNumId w:val="1"/>
  </w:num>
  <w:num w:numId="2" w16cid:durableId="837767626">
    <w:abstractNumId w:val="0"/>
  </w:num>
  <w:num w:numId="3" w16cid:durableId="18012666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B8"/>
    <w:rsid w:val="00047D81"/>
    <w:rsid w:val="000759BE"/>
    <w:rsid w:val="000D4C33"/>
    <w:rsid w:val="001F1015"/>
    <w:rsid w:val="001F776B"/>
    <w:rsid w:val="00231F85"/>
    <w:rsid w:val="00244CFC"/>
    <w:rsid w:val="002603B8"/>
    <w:rsid w:val="00286BE8"/>
    <w:rsid w:val="002B74D4"/>
    <w:rsid w:val="002E5788"/>
    <w:rsid w:val="003E4BEB"/>
    <w:rsid w:val="00434717"/>
    <w:rsid w:val="00475927"/>
    <w:rsid w:val="004D7F12"/>
    <w:rsid w:val="00503BAF"/>
    <w:rsid w:val="005069D0"/>
    <w:rsid w:val="005778BC"/>
    <w:rsid w:val="00670DC7"/>
    <w:rsid w:val="00672C6B"/>
    <w:rsid w:val="006845A2"/>
    <w:rsid w:val="00740515"/>
    <w:rsid w:val="00747D77"/>
    <w:rsid w:val="007B653D"/>
    <w:rsid w:val="00811201"/>
    <w:rsid w:val="008272B4"/>
    <w:rsid w:val="00851BA6"/>
    <w:rsid w:val="0086293D"/>
    <w:rsid w:val="00883E78"/>
    <w:rsid w:val="0089609F"/>
    <w:rsid w:val="008A0117"/>
    <w:rsid w:val="008B36E3"/>
    <w:rsid w:val="008C76E9"/>
    <w:rsid w:val="009363B3"/>
    <w:rsid w:val="009C4BB8"/>
    <w:rsid w:val="00A20781"/>
    <w:rsid w:val="00A33F4B"/>
    <w:rsid w:val="00A35282"/>
    <w:rsid w:val="00A808A3"/>
    <w:rsid w:val="00A9018E"/>
    <w:rsid w:val="00AB1826"/>
    <w:rsid w:val="00B026B2"/>
    <w:rsid w:val="00B72D07"/>
    <w:rsid w:val="00B87738"/>
    <w:rsid w:val="00C94610"/>
    <w:rsid w:val="00CC2558"/>
    <w:rsid w:val="00D11A97"/>
    <w:rsid w:val="00D41674"/>
    <w:rsid w:val="00DA15E2"/>
    <w:rsid w:val="00E00271"/>
    <w:rsid w:val="00E0284B"/>
    <w:rsid w:val="00E606E4"/>
    <w:rsid w:val="00F421C1"/>
    <w:rsid w:val="00FB28A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E42DD"/>
  <w15:chartTrackingRefBased/>
  <w15:docId w15:val="{9B6DD6F2-EB99-48D6-A3FD-B45D33686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B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BA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03B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3BAF"/>
  </w:style>
  <w:style w:type="paragraph" w:styleId="Footer">
    <w:name w:val="footer"/>
    <w:basedOn w:val="Normal"/>
    <w:link w:val="FooterChar"/>
    <w:uiPriority w:val="99"/>
    <w:unhideWhenUsed/>
    <w:rsid w:val="00503B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3BAF"/>
  </w:style>
  <w:style w:type="paragraph" w:styleId="ListParagraph">
    <w:name w:val="List Paragraph"/>
    <w:basedOn w:val="Normal"/>
    <w:uiPriority w:val="34"/>
    <w:qFormat/>
    <w:rsid w:val="007B653D"/>
    <w:pPr>
      <w:ind w:left="720"/>
      <w:contextualSpacing/>
    </w:pPr>
  </w:style>
  <w:style w:type="character" w:styleId="Hyperlink">
    <w:name w:val="Hyperlink"/>
    <w:basedOn w:val="DefaultParagraphFont"/>
    <w:uiPriority w:val="99"/>
    <w:unhideWhenUsed/>
    <w:rsid w:val="002E5788"/>
    <w:rPr>
      <w:color w:val="0563C1" w:themeColor="hyperlink"/>
      <w:u w:val="single"/>
    </w:rPr>
  </w:style>
  <w:style w:type="character" w:styleId="UnresolvedMention">
    <w:name w:val="Unresolved Mention"/>
    <w:basedOn w:val="DefaultParagraphFont"/>
    <w:uiPriority w:val="99"/>
    <w:semiHidden/>
    <w:unhideWhenUsed/>
    <w:rsid w:val="002E5788"/>
    <w:rPr>
      <w:color w:val="605E5C"/>
      <w:shd w:val="clear" w:color="auto" w:fill="E1DFDD"/>
    </w:rPr>
  </w:style>
  <w:style w:type="paragraph" w:styleId="TOCHeading">
    <w:name w:val="TOC Heading"/>
    <w:basedOn w:val="Heading1"/>
    <w:next w:val="Normal"/>
    <w:uiPriority w:val="39"/>
    <w:unhideWhenUsed/>
    <w:qFormat/>
    <w:rsid w:val="0089609F"/>
    <w:pPr>
      <w:outlineLvl w:val="9"/>
    </w:pPr>
    <w:rPr>
      <w:lang w:eastAsia="bg-BG"/>
    </w:rPr>
  </w:style>
  <w:style w:type="paragraph" w:styleId="TOC1">
    <w:name w:val="toc 1"/>
    <w:basedOn w:val="Normal"/>
    <w:next w:val="Normal"/>
    <w:autoRedefine/>
    <w:uiPriority w:val="39"/>
    <w:unhideWhenUsed/>
    <w:rsid w:val="0089609F"/>
    <w:pPr>
      <w:spacing w:after="100"/>
    </w:pPr>
  </w:style>
  <w:style w:type="character" w:styleId="PageNumber">
    <w:name w:val="page number"/>
    <w:basedOn w:val="DefaultParagraphFont"/>
    <w:uiPriority w:val="99"/>
    <w:semiHidden/>
    <w:unhideWhenUsed/>
    <w:rsid w:val="008629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d/development-economics.as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indiabudget.gov.in/economicsurvey/" TargetMode="External"/><Relationship Id="rId4" Type="http://schemas.openxmlformats.org/officeDocument/2006/relationships/settings" Target="settings.xml"/><Relationship Id="rId9" Type="http://schemas.openxmlformats.org/officeDocument/2006/relationships/hyperlink" Target="https://www.hofstede-insights.com/country/in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DEACD-AF16-43D1-9A8D-08C6B749E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3207</Words>
  <Characters>18286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Bozhidar Ivanov (1921806)</cp:lastModifiedBy>
  <cp:revision>2</cp:revision>
  <dcterms:created xsi:type="dcterms:W3CDTF">2022-09-01T17:09:00Z</dcterms:created>
  <dcterms:modified xsi:type="dcterms:W3CDTF">2022-09-01T17:09:00Z</dcterms:modified>
</cp:coreProperties>
</file>