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2.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604AA7B" w:rsidP="1604AA7B" w:rsidRDefault="1604AA7B" w14:paraId="6552D15F" w14:textId="0EDC3D65">
      <w:pPr>
        <w:pStyle w:val="Normal"/>
        <w:shd w:val="clear" w:color="auto" w:fill="D9E2F3"/>
        <w:rPr>
          <w:rFonts w:ascii="Aptos" w:hAnsi="Aptos" w:eastAsia="Aptos" w:cs="Aptos"/>
          <w:b w:val="1"/>
          <w:bCs w:val="1"/>
          <w:noProof w:val="0"/>
          <w:sz w:val="52"/>
          <w:szCs w:val="52"/>
          <w:lang w:val="en-GB"/>
        </w:rPr>
      </w:pPr>
    </w:p>
    <w:p w:rsidR="5551BBC2" w:rsidP="4C27A1B1" w:rsidRDefault="5551BBC2" w14:paraId="1A2AE8AF" w14:textId="3D228A8E">
      <w:pPr>
        <w:pStyle w:val="Normal"/>
        <w:rPr>
          <w:rFonts w:ascii="Aptos" w:hAnsi="Aptos" w:eastAsia="Aptos" w:cs="Aptos"/>
          <w:b w:val="1"/>
          <w:bCs w:val="1"/>
          <w:noProof w:val="0"/>
          <w:sz w:val="52"/>
          <w:szCs w:val="52"/>
          <w:lang w:val="en-GB"/>
        </w:rPr>
      </w:pPr>
    </w:p>
    <w:p w:rsidR="5551BBC2" w:rsidP="4C27A1B1" w:rsidRDefault="5551BBC2" w14:paraId="4D113F94" w14:textId="47732A45">
      <w:pPr>
        <w:pStyle w:val="Normal"/>
        <w:rPr>
          <w:rFonts w:ascii="Aptos" w:hAnsi="Aptos" w:eastAsia="Aptos" w:cs="Aptos"/>
          <w:b w:val="1"/>
          <w:bCs w:val="1"/>
          <w:noProof w:val="0"/>
          <w:sz w:val="52"/>
          <w:szCs w:val="52"/>
          <w:lang w:val="en-GB"/>
        </w:rPr>
      </w:pPr>
      <w:r w:rsidRPr="4C27A1B1" w:rsidR="47EC0223">
        <w:rPr>
          <w:rFonts w:ascii="Aptos" w:hAnsi="Aptos" w:eastAsia="Aptos" w:cs="Aptos"/>
          <w:b w:val="1"/>
          <w:bCs w:val="1"/>
          <w:noProof w:val="0"/>
          <w:sz w:val="52"/>
          <w:szCs w:val="52"/>
          <w:lang w:val="en-GB"/>
        </w:rPr>
        <w:t xml:space="preserve"> LCLM4006 Enterprise and Entrepreneurship</w:t>
      </w:r>
    </w:p>
    <w:p w:rsidR="5551BBC2" w:rsidP="5551BBC2" w:rsidRDefault="5551BBC2" w14:paraId="590A8D6A" w14:textId="2431CE0B">
      <w:pPr>
        <w:pStyle w:val="Normal"/>
      </w:pPr>
      <w:r w:rsidRPr="4C27A1B1" w:rsidR="47EC0223">
        <w:rPr>
          <w:noProof w:val="0"/>
          <w:sz w:val="48"/>
          <w:szCs w:val="48"/>
          <w:lang w:val="en-GB"/>
        </w:rPr>
        <w:t>Certificate in Higher Education</w:t>
      </w:r>
    </w:p>
    <w:p w:rsidR="47EC0223" w:rsidP="4C27A1B1" w:rsidRDefault="47EC0223" w14:paraId="525C1785" w14:textId="723C5EC3">
      <w:pPr>
        <w:pStyle w:val="Normal"/>
      </w:pPr>
      <w:r w:rsidRPr="4C27A1B1" w:rsidR="47EC0223">
        <w:rPr>
          <w:noProof w:val="0"/>
          <w:sz w:val="48"/>
          <w:szCs w:val="48"/>
          <w:lang w:val="en-GB"/>
        </w:rPr>
        <w:t>( Business</w:t>
      </w:r>
      <w:r w:rsidRPr="4C27A1B1" w:rsidR="47EC0223">
        <w:rPr>
          <w:noProof w:val="0"/>
          <w:sz w:val="48"/>
          <w:szCs w:val="48"/>
          <w:lang w:val="en-GB"/>
        </w:rPr>
        <w:t xml:space="preserve"> Skills for the Workplace )</w:t>
      </w:r>
    </w:p>
    <w:p w:rsidR="47EC0223" w:rsidP="4C27A1B1" w:rsidRDefault="47EC0223" w14:paraId="50E35018" w14:textId="1EE5722D">
      <w:pPr>
        <w:pStyle w:val="Normal"/>
      </w:pPr>
      <w:r w:rsidRPr="4C27A1B1" w:rsidR="47EC0223">
        <w:rPr>
          <w:noProof w:val="0"/>
          <w:sz w:val="48"/>
          <w:szCs w:val="48"/>
          <w:lang w:val="en-GB"/>
        </w:rPr>
        <w:t xml:space="preserve">           LEVEL 4</w:t>
      </w:r>
    </w:p>
    <w:p w:rsidR="47EC0223" w:rsidP="4C27A1B1" w:rsidRDefault="47EC0223" w14:paraId="16258C55" w14:textId="24523A35">
      <w:pPr>
        <w:pStyle w:val="Normal"/>
      </w:pPr>
      <w:r w:rsidRPr="4C27A1B1" w:rsidR="47EC0223">
        <w:rPr>
          <w:noProof w:val="0"/>
          <w:sz w:val="48"/>
          <w:szCs w:val="48"/>
          <w:lang w:val="en-GB"/>
        </w:rPr>
        <w:t>Component</w:t>
      </w:r>
      <w:r w:rsidRPr="4C27A1B1" w:rsidR="47EC0223">
        <w:rPr>
          <w:noProof w:val="0"/>
          <w:sz w:val="48"/>
          <w:szCs w:val="48"/>
          <w:lang w:val="en-GB"/>
        </w:rPr>
        <w:t xml:space="preserve"> 1 Individual Written Business Plan </w:t>
      </w:r>
    </w:p>
    <w:p w:rsidR="47EC0223" w:rsidP="4C27A1B1" w:rsidRDefault="47EC0223" w14:paraId="2E2E76C9" w14:textId="35EF3BBD">
      <w:pPr>
        <w:pStyle w:val="Normal"/>
      </w:pPr>
      <w:r w:rsidRPr="4C27A1B1" w:rsidR="47EC0223">
        <w:rPr>
          <w:noProof w:val="0"/>
          <w:sz w:val="48"/>
          <w:szCs w:val="48"/>
          <w:lang w:val="en-GB"/>
        </w:rPr>
        <w:t xml:space="preserve"> Student Name      Marsela Novaku </w:t>
      </w:r>
    </w:p>
    <w:p w:rsidR="47EC0223" w:rsidP="4C27A1B1" w:rsidRDefault="47EC0223" w14:paraId="1107FE2E" w14:textId="09C81C83">
      <w:pPr>
        <w:pStyle w:val="Normal"/>
      </w:pPr>
      <w:r w:rsidRPr="4C27A1B1" w:rsidR="47EC0223">
        <w:rPr>
          <w:noProof w:val="0"/>
          <w:sz w:val="48"/>
          <w:szCs w:val="48"/>
          <w:lang w:val="en-GB"/>
        </w:rPr>
        <w:t>Student Number    2514769</w:t>
      </w:r>
    </w:p>
    <w:p w:rsidR="65A1FB83" w:rsidP="4C27A1B1" w:rsidRDefault="65A1FB83" w14:paraId="281F0D63" w14:textId="0DB16823">
      <w:pPr>
        <w:pStyle w:val="Normal"/>
      </w:pPr>
      <w:r w:rsidRPr="4C27A1B1" w:rsidR="65A1FB83">
        <w:rPr>
          <w:noProof w:val="0"/>
          <w:sz w:val="48"/>
          <w:szCs w:val="48"/>
          <w:lang w:val="en-GB"/>
        </w:rPr>
        <w:t xml:space="preserve">Lecture Name   </w:t>
      </w:r>
      <w:r w:rsidRPr="4C27A1B1" w:rsidR="65A1FB83">
        <w:rPr>
          <w:noProof w:val="0"/>
          <w:sz w:val="48"/>
          <w:szCs w:val="48"/>
          <w:lang w:val="en-GB"/>
        </w:rPr>
        <w:t>Shujun</w:t>
      </w:r>
      <w:r w:rsidRPr="4C27A1B1" w:rsidR="65A1FB83">
        <w:rPr>
          <w:noProof w:val="0"/>
          <w:sz w:val="48"/>
          <w:szCs w:val="48"/>
          <w:lang w:val="en-GB"/>
        </w:rPr>
        <w:t xml:space="preserve"> Xiao</w:t>
      </w:r>
    </w:p>
    <w:p w:rsidR="4C27A1B1" w:rsidP="4C27A1B1" w:rsidRDefault="4C27A1B1" w14:paraId="0CA4CBA4" w14:textId="78209D0C">
      <w:pPr>
        <w:pStyle w:val="Normal"/>
        <w:rPr>
          <w:noProof w:val="0"/>
          <w:sz w:val="48"/>
          <w:szCs w:val="48"/>
          <w:lang w:val="en-GB"/>
        </w:rPr>
      </w:pPr>
    </w:p>
    <w:p xmlns:wp14="http://schemas.microsoft.com/office/word/2010/wordml" w:rsidP="4C27A1B1" wp14:paraId="177B8A09" wp14:textId="1985B50D">
      <w:pPr>
        <w:pStyle w:val="Heading2"/>
        <w:rPr>
          <w:noProof w:val="0"/>
          <w:color w:val="FFFFFF" w:themeColor="background1" w:themeTint="FF" w:themeShade="FF"/>
          <w:lang w:val="en-GB"/>
        </w:rPr>
      </w:pPr>
    </w:p>
    <w:p w:rsidR="4C27A1B1" w:rsidP="4C27A1B1" w:rsidRDefault="4C27A1B1" w14:paraId="7939EC22" w14:textId="31753C06">
      <w:pPr>
        <w:rPr>
          <w:rFonts w:ascii="Aptos" w:hAnsi="Aptos" w:eastAsia="Aptos" w:cs="Aptos"/>
          <w:noProof w:val="0"/>
          <w:sz w:val="48"/>
          <w:szCs w:val="48"/>
          <w:lang w:val="en-GB"/>
        </w:rPr>
      </w:pPr>
    </w:p>
    <w:p w:rsidR="4C27A1B1" w:rsidP="4C27A1B1" w:rsidRDefault="4C27A1B1" w14:paraId="46AFA94E" w14:textId="043841AC">
      <w:pPr>
        <w:rPr>
          <w:rFonts w:ascii="Aptos" w:hAnsi="Aptos" w:eastAsia="Aptos" w:cs="Aptos"/>
          <w:noProof w:val="0"/>
          <w:sz w:val="48"/>
          <w:szCs w:val="48"/>
          <w:lang w:val="en-GB"/>
        </w:rPr>
      </w:pPr>
    </w:p>
    <w:p w:rsidR="4C27A1B1" w:rsidP="4C27A1B1" w:rsidRDefault="4C27A1B1" w14:paraId="09D546F0" w14:textId="5C703FF3">
      <w:pPr>
        <w:rPr>
          <w:rFonts w:ascii="Aptos" w:hAnsi="Aptos" w:eastAsia="Aptos" w:cs="Aptos"/>
          <w:noProof w:val="0"/>
          <w:sz w:val="48"/>
          <w:szCs w:val="48"/>
          <w:lang w:val="en-GB"/>
        </w:rPr>
      </w:pPr>
    </w:p>
    <w:p w:rsidR="4C27A1B1" w:rsidP="4C27A1B1" w:rsidRDefault="4C27A1B1" w14:paraId="4E282232" w14:textId="717F607B">
      <w:pPr>
        <w:rPr>
          <w:rFonts w:ascii="Aptos" w:hAnsi="Aptos" w:eastAsia="Aptos" w:cs="Aptos"/>
          <w:noProof w:val="0"/>
          <w:sz w:val="48"/>
          <w:szCs w:val="48"/>
          <w:lang w:val="en-GB"/>
        </w:rPr>
      </w:pPr>
    </w:p>
    <w:p w:rsidR="4C27A1B1" w:rsidP="4C27A1B1" w:rsidRDefault="4C27A1B1" w14:paraId="21D58CAD" w14:textId="3DBA81BB">
      <w:pPr>
        <w:rPr>
          <w:rFonts w:ascii="Aptos" w:hAnsi="Aptos" w:eastAsia="Aptos" w:cs="Aptos"/>
          <w:noProof w:val="0"/>
          <w:sz w:val="48"/>
          <w:szCs w:val="48"/>
          <w:lang w:val="en-GB"/>
        </w:rPr>
      </w:pPr>
    </w:p>
    <w:p w:rsidR="4C27A1B1" w:rsidP="4C27A1B1" w:rsidRDefault="4C27A1B1" w14:paraId="50EB40F0" w14:textId="673EC741">
      <w:pPr>
        <w:rPr>
          <w:rFonts w:ascii="Aptos" w:hAnsi="Aptos" w:eastAsia="Aptos" w:cs="Aptos"/>
          <w:noProof w:val="0"/>
          <w:sz w:val="48"/>
          <w:szCs w:val="48"/>
          <w:lang w:val="en-GB"/>
        </w:rPr>
      </w:pPr>
    </w:p>
    <w:p w:rsidR="4C27A1B1" w:rsidP="4C27A1B1" w:rsidRDefault="4C27A1B1" w14:paraId="5DF5073D" w14:textId="71F8F3EB">
      <w:pPr>
        <w:rPr>
          <w:rFonts w:ascii="Aptos" w:hAnsi="Aptos" w:eastAsia="Aptos" w:cs="Aptos"/>
          <w:noProof w:val="0"/>
          <w:sz w:val="48"/>
          <w:szCs w:val="48"/>
          <w:lang w:val="en-GB"/>
        </w:rPr>
      </w:pPr>
    </w:p>
    <w:p w:rsidR="4C27A1B1" w:rsidP="4C27A1B1" w:rsidRDefault="4C27A1B1" w14:paraId="0A849736" w14:textId="013C630D">
      <w:pPr>
        <w:rPr>
          <w:rFonts w:ascii="Aptos" w:hAnsi="Aptos" w:eastAsia="Aptos" w:cs="Aptos"/>
          <w:noProof w:val="0"/>
          <w:sz w:val="48"/>
          <w:szCs w:val="48"/>
          <w:lang w:val="en-GB"/>
        </w:rPr>
      </w:pPr>
    </w:p>
    <w:p xmlns:wp14="http://schemas.microsoft.com/office/word/2010/wordml" w:rsidP="04215D5D" wp14:paraId="6AF1F1AC" wp14:textId="11B29E69">
      <w:pPr>
        <w:rPr>
          <w:rFonts w:ascii="Aptos" w:hAnsi="Aptos" w:eastAsia="Aptos" w:cs="Aptos"/>
          <w:b w:val="1"/>
          <w:bCs w:val="1"/>
          <w:noProof w:val="0"/>
          <w:sz w:val="24"/>
          <w:szCs w:val="24"/>
          <w:lang w:val="en-GB"/>
        </w:rPr>
      </w:pPr>
    </w:p>
    <w:p xmlns:wp14="http://schemas.microsoft.com/office/word/2010/wordml" wp14:paraId="03D932B6" wp14:textId="34997E41"/>
    <w:p xmlns:wp14="http://schemas.microsoft.com/office/word/2010/wordml" w:rsidP="1604AA7B" wp14:paraId="0471553C" wp14:textId="06300576">
      <w:pPr>
        <w:pStyle w:val="Heading1"/>
        <w:rPr>
          <w:rFonts w:ascii="Aptos" w:hAnsi="Aptos" w:eastAsia="Aptos" w:cs="Aptos"/>
          <w:b w:val="1"/>
          <w:bCs w:val="1"/>
          <w:noProof w:val="0"/>
          <w:color w:val="000000" w:themeColor="text1" w:themeTint="FF" w:themeShade="FF"/>
          <w:sz w:val="32"/>
          <w:szCs w:val="32"/>
          <w:lang w:val="en-GB"/>
        </w:rPr>
      </w:pPr>
      <w:bookmarkStart w:name="_Toc1903200151" w:id="373144671"/>
      <w:r w:rsidRPr="1604AA7B" w:rsidR="2D32F7DB">
        <w:rPr>
          <w:rFonts w:ascii="Aptos" w:hAnsi="Aptos" w:eastAsia="Aptos" w:cs="Aptos"/>
          <w:b w:val="1"/>
          <w:bCs w:val="1"/>
          <w:noProof w:val="0"/>
          <w:color w:val="000000" w:themeColor="text1" w:themeTint="FF" w:themeShade="FF"/>
          <w:sz w:val="32"/>
          <w:szCs w:val="32"/>
          <w:lang w:val="en-GB"/>
        </w:rPr>
        <w:t>Executive Summary</w:t>
      </w:r>
      <w:bookmarkEnd w:id="373144671"/>
    </w:p>
    <w:p xmlns:wp14="http://schemas.microsoft.com/office/word/2010/wordml" wp14:paraId="6126DB09" wp14:textId="6754CF3F">
      <w:r w:rsidRPr="04215D5D" w:rsidR="5958B25B">
        <w:rPr>
          <w:rFonts w:ascii="Aptos" w:hAnsi="Aptos" w:eastAsia="Aptos" w:cs="Aptos"/>
          <w:noProof w:val="0"/>
          <w:sz w:val="24"/>
          <w:szCs w:val="24"/>
          <w:lang w:val="en-GB"/>
        </w:rPr>
        <w:t>MJA Home Furniture Ltd is a furniture retail business that I have established to provide high-quality, affordable and stylish furniture to customers across Walsall, Birmingham and the surrounding areas. My vision is to become a trusted local furniture retailer by combining excellent customer service with modern furniture designs at competitive prices.</w:t>
      </w:r>
    </w:p>
    <w:p xmlns:wp14="http://schemas.microsoft.com/office/word/2010/wordml" wp14:paraId="4EA8B65F" wp14:textId="0E20CE72">
      <w:r w:rsidRPr="04215D5D" w:rsidR="5958B25B">
        <w:rPr>
          <w:rFonts w:ascii="Aptos" w:hAnsi="Aptos" w:eastAsia="Aptos" w:cs="Aptos"/>
          <w:noProof w:val="0"/>
          <w:sz w:val="24"/>
          <w:szCs w:val="24"/>
          <w:lang w:val="en-GB"/>
        </w:rPr>
        <w:t>I identified an opportunity in the local market because many consumers are looking for quality furniture without paying premium prices. At the same time, customers increasingly value convenience, fast delivery and personalised service. My business will meet these needs by offering a carefully selected range of sofas, dining furniture, bedroom furniture, office furniture and home accessories through both an online platform and local delivery service.</w:t>
      </w:r>
    </w:p>
    <w:p xmlns:wp14="http://schemas.microsoft.com/office/word/2010/wordml" wp14:paraId="0432DA9C" wp14:textId="6CC9BD51">
      <w:r w:rsidRPr="04215D5D" w:rsidR="5958B25B">
        <w:rPr>
          <w:rFonts w:ascii="Aptos" w:hAnsi="Aptos" w:eastAsia="Aptos" w:cs="Aptos"/>
          <w:noProof w:val="0"/>
          <w:sz w:val="24"/>
          <w:szCs w:val="24"/>
          <w:lang w:val="en-GB"/>
        </w:rPr>
        <w:t xml:space="preserve">As the business owner, I will oversee the daily operations, supplier relationships, marketing activities and customer service while expanding the business as sales increase. Initially, the company will operate as a </w:t>
      </w:r>
      <w:r w:rsidRPr="04215D5D" w:rsidR="5958B25B">
        <w:rPr>
          <w:rFonts w:ascii="Aptos" w:hAnsi="Aptos" w:eastAsia="Aptos" w:cs="Aptos"/>
          <w:b w:val="1"/>
          <w:bCs w:val="1"/>
          <w:noProof w:val="0"/>
          <w:sz w:val="24"/>
          <w:szCs w:val="24"/>
          <w:lang w:val="en-GB"/>
        </w:rPr>
        <w:t>Private Limited Company (Ltd)</w:t>
      </w:r>
      <w:r w:rsidRPr="04215D5D" w:rsidR="5958B25B">
        <w:rPr>
          <w:rFonts w:ascii="Aptos" w:hAnsi="Aptos" w:eastAsia="Aptos" w:cs="Aptos"/>
          <w:noProof w:val="0"/>
          <w:sz w:val="24"/>
          <w:szCs w:val="24"/>
          <w:lang w:val="en-GB"/>
        </w:rPr>
        <w:t>, protecting my personal assets while allowing opportunities for future growth and investment (Companies House, 2025).</w:t>
      </w:r>
    </w:p>
    <w:p xmlns:wp14="http://schemas.microsoft.com/office/word/2010/wordml" wp14:paraId="09AB1093" wp14:textId="3BF372A6">
      <w:r w:rsidRPr="04215D5D" w:rsidR="5958B25B">
        <w:rPr>
          <w:rFonts w:ascii="Aptos" w:hAnsi="Aptos" w:eastAsia="Aptos" w:cs="Aptos"/>
          <w:noProof w:val="0"/>
          <w:sz w:val="24"/>
          <w:szCs w:val="24"/>
          <w:lang w:val="en-GB"/>
        </w:rPr>
        <w:t>A significant part of my business strategy focuses on sustainability. MJA Home Furniture will work with suppliers who prioritise responsible sourcing, minimise unnecessary packaging and encourage customers to recycle or donate unwanted furniture whenever possible. These practices not only reduce environmental impact but also demonstrate corporate social responsibility, which is becoming increasingly important to UK consumers (Department for Environment, Food &amp; Rural Affairs (DEFRA), 2023).</w:t>
      </w:r>
    </w:p>
    <w:p xmlns:wp14="http://schemas.microsoft.com/office/word/2010/wordml" wp14:paraId="73E414F3" wp14:textId="3F23679F">
      <w:r w:rsidRPr="1604AA7B" w:rsidR="5958B25B">
        <w:rPr>
          <w:rFonts w:ascii="Aptos" w:hAnsi="Aptos" w:eastAsia="Aptos" w:cs="Aptos"/>
          <w:noProof w:val="0"/>
          <w:sz w:val="24"/>
          <w:szCs w:val="24"/>
          <w:lang w:val="en-GB"/>
        </w:rPr>
        <w:t>The purpose of this business plan is to demonstrate that MJA Home Furniture is commercially viable, financially achievable and capable of establishing a strong position within the competitive furniture retail market.</w:t>
      </w:r>
    </w:p>
    <w:p w:rsidR="1604AA7B" w:rsidP="1604AA7B" w:rsidRDefault="1604AA7B" w14:paraId="7730D832" w14:textId="4F78DC68">
      <w:pPr>
        <w:rPr>
          <w:rFonts w:ascii="Aptos" w:hAnsi="Aptos" w:eastAsia="Aptos" w:cs="Aptos"/>
          <w:noProof w:val="0"/>
          <w:sz w:val="24"/>
          <w:szCs w:val="24"/>
          <w:lang w:val="en-GB"/>
        </w:rPr>
      </w:pPr>
    </w:p>
    <w:p w:rsidR="1604AA7B" w:rsidP="1604AA7B" w:rsidRDefault="1604AA7B" w14:paraId="76827AF0" w14:textId="7E73E739">
      <w:pPr>
        <w:rPr>
          <w:rFonts w:ascii="Aptos" w:hAnsi="Aptos" w:eastAsia="Aptos" w:cs="Aptos"/>
          <w:noProof w:val="0"/>
          <w:sz w:val="24"/>
          <w:szCs w:val="24"/>
          <w:lang w:val="en-GB"/>
        </w:rPr>
      </w:pPr>
    </w:p>
    <w:p w:rsidR="0324E702" w:rsidRDefault="0324E702" w14:paraId="65D67034" w14:textId="4B7B49EA">
      <w:r w:rsidRPr="1604AA7B" w:rsidR="0324E702">
        <w:rPr>
          <w:rFonts w:ascii="Aptos" w:hAnsi="Aptos" w:eastAsia="Aptos" w:cs="Aptos"/>
          <w:b w:val="1"/>
          <w:bCs w:val="1"/>
          <w:noProof w:val="0"/>
          <w:sz w:val="32"/>
          <w:szCs w:val="32"/>
          <w:lang w:val="en-GB"/>
        </w:rPr>
        <w:t xml:space="preserve">Table of Content </w:t>
      </w:r>
    </w:p>
    <w:p w:rsidR="1604AA7B" w:rsidP="1604AA7B" w:rsidRDefault="1604AA7B" w14:paraId="6FBD8BFF" w14:textId="5663D3A7">
      <w:pPr>
        <w:rPr>
          <w:rFonts w:ascii="Aptos" w:hAnsi="Aptos" w:eastAsia="Aptos" w:cs="Aptos"/>
          <w:b w:val="1"/>
          <w:bCs w:val="1"/>
          <w:noProof w:val="0"/>
          <w:sz w:val="32"/>
          <w:szCs w:val="32"/>
          <w:lang w:val="en-GB"/>
        </w:rPr>
      </w:pPr>
    </w:p>
    <w:p w:rsidR="780EA2DD" w:rsidP="1604AA7B" w:rsidRDefault="780EA2DD" w14:paraId="70F4E0ED" w14:textId="2928F4C6">
      <w:pPr>
        <w:pStyle w:val="ListParagraph"/>
        <w:numPr>
          <w:ilvl w:val="0"/>
          <w:numId w:val="11"/>
        </w:numPr>
        <w:rPr>
          <w:rFonts w:ascii="Aptos" w:hAnsi="Aptos" w:eastAsia="Aptos" w:cs="Aptos"/>
          <w:b w:val="1"/>
          <w:bCs w:val="1"/>
          <w:noProof w:val="0"/>
          <w:sz w:val="32"/>
          <w:szCs w:val="32"/>
          <w:lang w:val="en-GB"/>
        </w:rPr>
      </w:pPr>
      <w:r w:rsidRPr="1604AA7B" w:rsidR="780EA2DD">
        <w:rPr>
          <w:rFonts w:ascii="Aptos" w:hAnsi="Aptos" w:eastAsia="Aptos" w:cs="Aptos"/>
          <w:b w:val="1"/>
          <w:bCs w:val="1"/>
          <w:noProof w:val="0"/>
          <w:sz w:val="32"/>
          <w:szCs w:val="32"/>
          <w:lang w:val="en-GB"/>
        </w:rPr>
        <w:t xml:space="preserve">Business Overview </w:t>
      </w:r>
    </w:p>
    <w:p w:rsidR="739F0686" w:rsidP="1604AA7B" w:rsidRDefault="739F0686" w14:paraId="4DC42146" w14:textId="5AF18815">
      <w:pPr>
        <w:pStyle w:val="ListParagraph"/>
        <w:numPr>
          <w:ilvl w:val="0"/>
          <w:numId w:val="11"/>
        </w:numPr>
        <w:rPr>
          <w:rFonts w:ascii="Aptos" w:hAnsi="Aptos" w:eastAsia="Aptos" w:cs="Aptos"/>
          <w:b w:val="1"/>
          <w:bCs w:val="1"/>
          <w:noProof w:val="0"/>
          <w:sz w:val="32"/>
          <w:szCs w:val="32"/>
          <w:lang w:val="en-GB"/>
        </w:rPr>
      </w:pPr>
      <w:r w:rsidRPr="1604AA7B" w:rsidR="739F0686">
        <w:rPr>
          <w:rFonts w:ascii="Aptos" w:hAnsi="Aptos" w:eastAsia="Aptos" w:cs="Aptos"/>
          <w:b w:val="1"/>
          <w:bCs w:val="1"/>
          <w:noProof w:val="0"/>
          <w:sz w:val="32"/>
          <w:szCs w:val="32"/>
          <w:lang w:val="en-GB"/>
        </w:rPr>
        <w:t xml:space="preserve">Market Research </w:t>
      </w:r>
    </w:p>
    <w:p w:rsidR="739F0686" w:rsidP="1604AA7B" w:rsidRDefault="739F0686" w14:paraId="00923908" w14:textId="379E8575">
      <w:pPr>
        <w:pStyle w:val="ListParagraph"/>
        <w:numPr>
          <w:ilvl w:val="0"/>
          <w:numId w:val="11"/>
        </w:numPr>
        <w:rPr>
          <w:rFonts w:ascii="Aptos" w:hAnsi="Aptos" w:eastAsia="Aptos" w:cs="Aptos"/>
          <w:b w:val="1"/>
          <w:bCs w:val="1"/>
          <w:noProof w:val="0"/>
          <w:sz w:val="32"/>
          <w:szCs w:val="32"/>
          <w:lang w:val="en-GB"/>
        </w:rPr>
      </w:pPr>
      <w:r w:rsidRPr="1604AA7B" w:rsidR="739F0686">
        <w:rPr>
          <w:rFonts w:ascii="Aptos" w:hAnsi="Aptos" w:eastAsia="Aptos" w:cs="Aptos"/>
          <w:b w:val="1"/>
          <w:bCs w:val="1"/>
          <w:noProof w:val="0"/>
          <w:sz w:val="32"/>
          <w:szCs w:val="32"/>
          <w:lang w:val="en-GB"/>
        </w:rPr>
        <w:t>PESTLE Analysis</w:t>
      </w:r>
    </w:p>
    <w:p w:rsidR="739F0686" w:rsidP="1604AA7B" w:rsidRDefault="739F0686" w14:paraId="0D055F84" w14:textId="40524C8C">
      <w:pPr>
        <w:pStyle w:val="ListParagraph"/>
        <w:numPr>
          <w:ilvl w:val="0"/>
          <w:numId w:val="11"/>
        </w:numPr>
        <w:rPr>
          <w:rFonts w:ascii="Aptos" w:hAnsi="Aptos" w:eastAsia="Aptos" w:cs="Aptos"/>
          <w:b w:val="1"/>
          <w:bCs w:val="1"/>
          <w:noProof w:val="0"/>
          <w:sz w:val="32"/>
          <w:szCs w:val="32"/>
          <w:lang w:val="en-GB"/>
        </w:rPr>
      </w:pPr>
      <w:r w:rsidRPr="1604AA7B" w:rsidR="739F0686">
        <w:rPr>
          <w:rFonts w:ascii="Aptos" w:hAnsi="Aptos" w:eastAsia="Aptos" w:cs="Aptos"/>
          <w:b w:val="1"/>
          <w:bCs w:val="1"/>
          <w:noProof w:val="0"/>
          <w:sz w:val="32"/>
          <w:szCs w:val="32"/>
          <w:lang w:val="en-GB"/>
        </w:rPr>
        <w:t>Management</w:t>
      </w:r>
      <w:r w:rsidRPr="1604AA7B" w:rsidR="739F0686">
        <w:rPr>
          <w:rFonts w:ascii="Aptos" w:hAnsi="Aptos" w:eastAsia="Aptos" w:cs="Aptos"/>
          <w:b w:val="1"/>
          <w:bCs w:val="1"/>
          <w:noProof w:val="0"/>
          <w:sz w:val="32"/>
          <w:szCs w:val="32"/>
          <w:lang w:val="en-GB"/>
        </w:rPr>
        <w:t xml:space="preserve"> Structure </w:t>
      </w:r>
    </w:p>
    <w:p w:rsidR="4845BDE5" w:rsidP="1604AA7B" w:rsidRDefault="4845BDE5" w14:paraId="5DB35935" w14:textId="0D2C0487">
      <w:pPr>
        <w:pStyle w:val="ListParagraph"/>
        <w:numPr>
          <w:ilvl w:val="0"/>
          <w:numId w:val="11"/>
        </w:numPr>
        <w:rPr>
          <w:rFonts w:ascii="Aptos" w:hAnsi="Aptos" w:eastAsia="Aptos" w:cs="Aptos"/>
          <w:b w:val="1"/>
          <w:bCs w:val="1"/>
          <w:noProof w:val="0"/>
          <w:sz w:val="32"/>
          <w:szCs w:val="32"/>
          <w:lang w:val="en-GB"/>
        </w:rPr>
      </w:pPr>
      <w:r w:rsidRPr="1604AA7B" w:rsidR="4845BDE5">
        <w:rPr>
          <w:rFonts w:ascii="Aptos" w:hAnsi="Aptos" w:eastAsia="Aptos" w:cs="Aptos"/>
          <w:b w:val="1"/>
          <w:bCs w:val="1"/>
          <w:noProof w:val="0"/>
          <w:sz w:val="32"/>
          <w:szCs w:val="32"/>
          <w:lang w:val="en-GB"/>
        </w:rPr>
        <w:t>Legal Structure</w:t>
      </w:r>
      <w:r w:rsidRPr="1604AA7B" w:rsidR="739F0686">
        <w:rPr>
          <w:rFonts w:ascii="Aptos" w:hAnsi="Aptos" w:eastAsia="Aptos" w:cs="Aptos"/>
          <w:b w:val="1"/>
          <w:bCs w:val="1"/>
          <w:noProof w:val="0"/>
          <w:sz w:val="32"/>
          <w:szCs w:val="32"/>
          <w:lang w:val="en-GB"/>
        </w:rPr>
        <w:t xml:space="preserve"> </w:t>
      </w:r>
    </w:p>
    <w:p w:rsidR="739F0686" w:rsidP="1604AA7B" w:rsidRDefault="739F0686" w14:paraId="48293921" w14:textId="6A14F143">
      <w:pPr>
        <w:pStyle w:val="ListParagraph"/>
        <w:numPr>
          <w:ilvl w:val="0"/>
          <w:numId w:val="11"/>
        </w:numPr>
        <w:rPr>
          <w:rFonts w:ascii="Aptos" w:hAnsi="Aptos" w:eastAsia="Aptos" w:cs="Aptos"/>
          <w:b w:val="1"/>
          <w:bCs w:val="1"/>
          <w:noProof w:val="0"/>
          <w:sz w:val="32"/>
          <w:szCs w:val="32"/>
          <w:lang w:val="en-GB"/>
        </w:rPr>
      </w:pPr>
      <w:r w:rsidRPr="1604AA7B" w:rsidR="739F0686">
        <w:rPr>
          <w:rFonts w:ascii="Aptos" w:hAnsi="Aptos" w:eastAsia="Aptos" w:cs="Aptos"/>
          <w:b w:val="1"/>
          <w:bCs w:val="1"/>
          <w:noProof w:val="0"/>
          <w:sz w:val="32"/>
          <w:szCs w:val="32"/>
          <w:lang w:val="en-GB"/>
        </w:rPr>
        <w:t xml:space="preserve">Marketing </w:t>
      </w:r>
      <w:r w:rsidRPr="1604AA7B" w:rsidR="2EB5A5AC">
        <w:rPr>
          <w:rFonts w:ascii="Aptos" w:hAnsi="Aptos" w:eastAsia="Aptos" w:cs="Aptos"/>
          <w:b w:val="1"/>
          <w:bCs w:val="1"/>
          <w:noProof w:val="0"/>
          <w:sz w:val="32"/>
          <w:szCs w:val="32"/>
          <w:lang w:val="en-GB"/>
        </w:rPr>
        <w:t>Communications Strategy</w:t>
      </w:r>
      <w:r w:rsidRPr="1604AA7B" w:rsidR="739F0686">
        <w:rPr>
          <w:rFonts w:ascii="Aptos" w:hAnsi="Aptos" w:eastAsia="Aptos" w:cs="Aptos"/>
          <w:b w:val="1"/>
          <w:bCs w:val="1"/>
          <w:noProof w:val="0"/>
          <w:sz w:val="32"/>
          <w:szCs w:val="32"/>
          <w:lang w:val="en-GB"/>
        </w:rPr>
        <w:t xml:space="preserve"> </w:t>
      </w:r>
    </w:p>
    <w:p w:rsidR="2D2BDAAE" w:rsidP="1604AA7B" w:rsidRDefault="2D2BDAAE" w14:paraId="17A38638" w14:textId="2C819D76">
      <w:pPr>
        <w:pStyle w:val="ListParagraph"/>
        <w:numPr>
          <w:ilvl w:val="0"/>
          <w:numId w:val="11"/>
        </w:numPr>
        <w:rPr>
          <w:rFonts w:ascii="Aptos" w:hAnsi="Aptos" w:eastAsia="Aptos" w:cs="Aptos"/>
          <w:b w:val="1"/>
          <w:bCs w:val="1"/>
          <w:noProof w:val="0"/>
          <w:color w:val="000000" w:themeColor="text1" w:themeTint="FF" w:themeShade="FF"/>
          <w:sz w:val="32"/>
          <w:szCs w:val="32"/>
          <w:lang w:val="en-GB"/>
        </w:rPr>
      </w:pPr>
      <w:r w:rsidRPr="1604AA7B" w:rsidR="2D2BDAAE">
        <w:rPr>
          <w:rFonts w:ascii="Aptos" w:hAnsi="Aptos" w:eastAsia="Aptos" w:cs="Aptos"/>
          <w:b w:val="1"/>
          <w:bCs w:val="1"/>
          <w:noProof w:val="0"/>
          <w:color w:val="000000" w:themeColor="text1" w:themeTint="FF" w:themeShade="FF"/>
          <w:sz w:val="32"/>
          <w:szCs w:val="32"/>
          <w:lang w:val="en-GB"/>
        </w:rPr>
        <w:t xml:space="preserve">Funding </w:t>
      </w:r>
      <w:r w:rsidRPr="1604AA7B" w:rsidR="30F59217">
        <w:rPr>
          <w:rFonts w:ascii="Aptos" w:hAnsi="Aptos" w:eastAsia="Aptos" w:cs="Aptos"/>
          <w:b w:val="1"/>
          <w:bCs w:val="1"/>
          <w:noProof w:val="0"/>
          <w:color w:val="000000" w:themeColor="text1" w:themeTint="FF" w:themeShade="FF"/>
          <w:sz w:val="32"/>
          <w:szCs w:val="32"/>
          <w:lang w:val="en-GB"/>
        </w:rPr>
        <w:t>and Financial</w:t>
      </w:r>
      <w:r w:rsidRPr="1604AA7B" w:rsidR="2D2BDAAE">
        <w:rPr>
          <w:rFonts w:ascii="Aptos" w:hAnsi="Aptos" w:eastAsia="Aptos" w:cs="Aptos"/>
          <w:b w:val="1"/>
          <w:bCs w:val="1"/>
          <w:noProof w:val="0"/>
          <w:color w:val="000000" w:themeColor="text1" w:themeTint="FF" w:themeShade="FF"/>
          <w:sz w:val="32"/>
          <w:szCs w:val="32"/>
          <w:lang w:val="en-GB"/>
        </w:rPr>
        <w:t xml:space="preserve"> Plan</w:t>
      </w:r>
    </w:p>
    <w:p w:rsidR="1C2E65AD" w:rsidP="1604AA7B" w:rsidRDefault="1C2E65AD" w14:paraId="0264AFF4" w14:textId="478A8262">
      <w:pPr>
        <w:pStyle w:val="ListParagraph"/>
        <w:numPr>
          <w:ilvl w:val="0"/>
          <w:numId w:val="11"/>
        </w:numPr>
        <w:rPr>
          <w:rFonts w:ascii="Aptos" w:hAnsi="Aptos" w:eastAsia="Aptos" w:cs="Aptos"/>
          <w:b w:val="1"/>
          <w:bCs w:val="1"/>
          <w:noProof w:val="0"/>
          <w:color w:val="000000" w:themeColor="text1" w:themeTint="FF" w:themeShade="FF"/>
          <w:sz w:val="32"/>
          <w:szCs w:val="32"/>
          <w:lang w:val="en-GB"/>
        </w:rPr>
      </w:pPr>
      <w:r w:rsidRPr="1604AA7B" w:rsidR="1C2E65AD">
        <w:rPr>
          <w:rFonts w:ascii="Aptos" w:hAnsi="Aptos" w:eastAsia="Aptos" w:cs="Aptos"/>
          <w:b w:val="1"/>
          <w:bCs w:val="1"/>
          <w:noProof w:val="0"/>
          <w:color w:val="000000" w:themeColor="text1" w:themeTint="FF" w:themeShade="FF"/>
          <w:sz w:val="32"/>
          <w:szCs w:val="32"/>
          <w:lang w:val="en-GB"/>
        </w:rPr>
        <w:t>Sustainability and Community Impact</w:t>
      </w:r>
    </w:p>
    <w:p w:rsidR="1C2E65AD" w:rsidP="1604AA7B" w:rsidRDefault="1C2E65AD" w14:paraId="1831BCBA" w14:textId="72DC2CCD">
      <w:pPr>
        <w:pStyle w:val="ListParagraph"/>
        <w:numPr>
          <w:ilvl w:val="0"/>
          <w:numId w:val="11"/>
        </w:numPr>
        <w:rPr>
          <w:rFonts w:ascii="Aptos" w:hAnsi="Aptos" w:eastAsia="Aptos" w:cs="Aptos"/>
          <w:b w:val="1"/>
          <w:bCs w:val="1"/>
          <w:noProof w:val="0"/>
          <w:color w:val="000000" w:themeColor="text1" w:themeTint="FF" w:themeShade="FF"/>
          <w:sz w:val="32"/>
          <w:szCs w:val="32"/>
          <w:lang w:val="en-GB"/>
        </w:rPr>
      </w:pPr>
      <w:r w:rsidRPr="1604AA7B" w:rsidR="1C2E65AD">
        <w:rPr>
          <w:rFonts w:ascii="Aptos" w:hAnsi="Aptos" w:eastAsia="Aptos" w:cs="Aptos"/>
          <w:b w:val="1"/>
          <w:bCs w:val="1"/>
          <w:noProof w:val="0"/>
          <w:color w:val="000000" w:themeColor="text1" w:themeTint="FF" w:themeShade="FF"/>
          <w:sz w:val="32"/>
          <w:szCs w:val="32"/>
          <w:lang w:val="en-GB"/>
        </w:rPr>
        <w:t>Conclusion</w:t>
      </w:r>
    </w:p>
    <w:p w:rsidR="1C2E65AD" w:rsidP="1604AA7B" w:rsidRDefault="1C2E65AD" w14:paraId="3E6EE463" w14:textId="0EE84AD2">
      <w:pPr>
        <w:pStyle w:val="Normal"/>
        <w:ind w:left="0"/>
        <w:rPr>
          <w:rFonts w:ascii="Aptos" w:hAnsi="Aptos" w:eastAsia="Aptos" w:cs="Aptos"/>
          <w:b w:val="1"/>
          <w:bCs w:val="1"/>
          <w:noProof w:val="0"/>
          <w:color w:val="000000" w:themeColor="text1" w:themeTint="FF" w:themeShade="FF"/>
          <w:sz w:val="32"/>
          <w:szCs w:val="32"/>
          <w:lang w:val="en-GB"/>
        </w:rPr>
      </w:pPr>
      <w:r w:rsidRPr="1604AA7B" w:rsidR="1C2E65AD">
        <w:rPr>
          <w:rFonts w:ascii="Aptos" w:hAnsi="Aptos" w:eastAsia="Aptos" w:cs="Aptos"/>
          <w:b w:val="1"/>
          <w:bCs w:val="1"/>
          <w:noProof w:val="0"/>
          <w:color w:val="000000" w:themeColor="text1" w:themeTint="FF" w:themeShade="FF"/>
          <w:sz w:val="32"/>
          <w:szCs w:val="32"/>
          <w:lang w:val="en-GB"/>
        </w:rPr>
        <w:t xml:space="preserve">    10. References </w:t>
      </w:r>
    </w:p>
    <w:p w:rsidR="1604AA7B" w:rsidP="1604AA7B" w:rsidRDefault="1604AA7B" w14:paraId="6291DEC1" w14:textId="264551F9">
      <w:pPr>
        <w:pStyle w:val="Normal"/>
        <w:ind w:left="0"/>
        <w:rPr>
          <w:rFonts w:ascii="Aptos" w:hAnsi="Aptos" w:eastAsia="Aptos" w:cs="Aptos"/>
          <w:b w:val="1"/>
          <w:bCs w:val="1"/>
          <w:noProof w:val="0"/>
          <w:color w:val="000000" w:themeColor="text1" w:themeTint="FF" w:themeShade="FF"/>
          <w:sz w:val="32"/>
          <w:szCs w:val="32"/>
          <w:lang w:val="en-GB"/>
        </w:rPr>
      </w:pPr>
    </w:p>
    <w:p w:rsidR="1604AA7B" w:rsidP="1604AA7B" w:rsidRDefault="1604AA7B" w14:paraId="09469D2E" w14:textId="1CC3B586">
      <w:pPr>
        <w:pStyle w:val="Normal"/>
        <w:ind w:left="0"/>
        <w:rPr>
          <w:rFonts w:ascii="Aptos" w:hAnsi="Aptos" w:eastAsia="Aptos" w:cs="Aptos"/>
          <w:b w:val="1"/>
          <w:bCs w:val="1"/>
          <w:noProof w:val="0"/>
          <w:sz w:val="32"/>
          <w:szCs w:val="32"/>
          <w:lang w:val="en-GB"/>
        </w:rPr>
      </w:pPr>
    </w:p>
    <w:p w:rsidR="1604AA7B" w:rsidP="1604AA7B" w:rsidRDefault="1604AA7B" w14:paraId="2BCB13D3" w14:textId="75F5E9EF">
      <w:pPr>
        <w:pStyle w:val="Normal"/>
        <w:ind w:left="0"/>
        <w:rPr>
          <w:rFonts w:ascii="Aptos" w:hAnsi="Aptos" w:eastAsia="Aptos" w:cs="Aptos"/>
          <w:b w:val="1"/>
          <w:bCs w:val="1"/>
          <w:noProof w:val="0"/>
          <w:sz w:val="32"/>
          <w:szCs w:val="32"/>
          <w:lang w:val="en-GB"/>
        </w:rPr>
      </w:pPr>
    </w:p>
    <w:p xmlns:wp14="http://schemas.microsoft.com/office/word/2010/wordml" wp14:paraId="1142FE2A" wp14:textId="42E76ADF"/>
    <w:p xmlns:wp14="http://schemas.microsoft.com/office/word/2010/wordml" w:rsidP="1604AA7B" wp14:paraId="5DBD8E71" wp14:textId="6E9B5F25">
      <w:pPr>
        <w:pStyle w:val="Normal"/>
        <w:rPr>
          <w:noProof w:val="0"/>
          <w:color w:val="000000" w:themeColor="text1" w:themeTint="FF" w:themeShade="FF"/>
          <w:lang w:val="en-GB"/>
        </w:rPr>
      </w:pPr>
      <w:r w:rsidRPr="1604AA7B" w:rsidR="7C90A35F">
        <w:rPr>
          <w:rFonts w:ascii="Aptos" w:hAnsi="Aptos" w:eastAsia="Aptos" w:cs="Aptos"/>
          <w:noProof w:val="0"/>
          <w:sz w:val="24"/>
          <w:szCs w:val="24"/>
          <w:lang w:val="en-GB"/>
        </w:rPr>
        <w:t xml:space="preserve">   </w:t>
      </w:r>
    </w:p>
    <w:p xmlns:wp14="http://schemas.microsoft.com/office/word/2010/wordml" w:rsidP="5551BBC2" wp14:paraId="6DFFEE84" wp14:textId="5FF664FF">
      <w:pPr/>
      <w:r>
        <w:br w:type="page"/>
      </w:r>
    </w:p>
    <w:p xmlns:wp14="http://schemas.microsoft.com/office/word/2010/wordml" w:rsidP="5551BBC2" wp14:paraId="028813EF" wp14:textId="2F1FB241">
      <w:pPr>
        <w:pStyle w:val="Heading1"/>
        <w:rPr>
          <w:rFonts w:ascii="Aptos" w:hAnsi="Aptos" w:eastAsia="Aptos" w:cs="Aptos"/>
          <w:noProof w:val="0"/>
          <w:sz w:val="24"/>
          <w:szCs w:val="24"/>
          <w:lang w:val="en-GB"/>
        </w:rPr>
      </w:pPr>
    </w:p>
    <w:p xmlns:wp14="http://schemas.microsoft.com/office/word/2010/wordml" w:rsidP="04215D5D" wp14:paraId="2D5E5783" wp14:textId="78F89C20">
      <w:pPr>
        <w:pStyle w:val="Heading1"/>
      </w:pPr>
      <w:r w:rsidRPr="4C27A1B1" w:rsidR="7C90A35F">
        <w:rPr>
          <w:rFonts w:ascii="Aptos" w:hAnsi="Aptos" w:eastAsia="Aptos" w:cs="Aptos"/>
          <w:noProof w:val="0"/>
          <w:sz w:val="24"/>
          <w:szCs w:val="24"/>
          <w:lang w:val="en-GB"/>
        </w:rPr>
        <w:t xml:space="preserve">  </w:t>
      </w:r>
    </w:p>
    <w:p w:rsidR="4C27A1B1" w:rsidP="4C27A1B1" w:rsidRDefault="4C27A1B1" w14:paraId="4F2622E0" w14:textId="18BE73AB">
      <w:pPr>
        <w:pStyle w:val="Normal"/>
        <w:rPr>
          <w:noProof w:val="0"/>
          <w:lang w:val="en-GB"/>
        </w:rPr>
      </w:pPr>
    </w:p>
    <w:p xmlns:wp14="http://schemas.microsoft.com/office/word/2010/wordml" w:rsidP="04215D5D" wp14:paraId="6DCF0832" wp14:textId="69DC7C36">
      <w:pPr>
        <w:pStyle w:val="Heading1"/>
      </w:pPr>
      <w:r w:rsidRPr="5551BBC2" w:rsidR="7C90A35F">
        <w:rPr>
          <w:rFonts w:ascii="Aptos" w:hAnsi="Aptos" w:eastAsia="Aptos" w:cs="Aptos"/>
          <w:noProof w:val="0"/>
          <w:sz w:val="24"/>
          <w:szCs w:val="24"/>
          <w:lang w:val="en-GB"/>
        </w:rPr>
        <w:t xml:space="preserve">  </w:t>
      </w:r>
    </w:p>
    <w:p xmlns:wp14="http://schemas.microsoft.com/office/word/2010/wordml" w:rsidP="1604AA7B" wp14:paraId="5A868207" wp14:textId="0B788883">
      <w:pPr>
        <w:pStyle w:val="Heading1"/>
        <w:rPr>
          <w:rFonts w:ascii="Aptos" w:hAnsi="Aptos" w:eastAsia="Aptos" w:cs="Aptos"/>
          <w:b w:val="1"/>
          <w:bCs w:val="1"/>
          <w:noProof w:val="0"/>
          <w:color w:val="000000" w:themeColor="text1" w:themeTint="FF" w:themeShade="FF"/>
          <w:sz w:val="32"/>
          <w:szCs w:val="32"/>
          <w:lang w:val="en-GB"/>
        </w:rPr>
      </w:pPr>
      <w:r w:rsidRPr="1604AA7B" w:rsidR="7C90A35F">
        <w:rPr>
          <w:rFonts w:ascii="Aptos" w:hAnsi="Aptos" w:eastAsia="Aptos" w:cs="Aptos"/>
          <w:b w:val="1"/>
          <w:bCs w:val="1"/>
          <w:noProof w:val="0"/>
          <w:color w:val="000000" w:themeColor="text1" w:themeTint="FF" w:themeShade="FF"/>
          <w:sz w:val="32"/>
          <w:szCs w:val="32"/>
          <w:lang w:val="en-GB"/>
        </w:rPr>
        <w:t xml:space="preserve"> </w:t>
      </w:r>
      <w:bookmarkStart w:name="_Toc498021303" w:id="1528875208"/>
      <w:r w:rsidRPr="1604AA7B" w:rsidR="2D32F7DB">
        <w:rPr>
          <w:rFonts w:ascii="Aptos" w:hAnsi="Aptos" w:eastAsia="Aptos" w:cs="Aptos"/>
          <w:b w:val="1"/>
          <w:bCs w:val="1"/>
          <w:noProof w:val="0"/>
          <w:color w:val="000000" w:themeColor="text1" w:themeTint="FF" w:themeShade="FF"/>
          <w:sz w:val="32"/>
          <w:szCs w:val="32"/>
          <w:lang w:val="en-GB"/>
        </w:rPr>
        <w:t>1. Business Overview</w:t>
      </w:r>
      <w:bookmarkEnd w:id="1528875208"/>
    </w:p>
    <w:p xmlns:wp14="http://schemas.microsoft.com/office/word/2010/wordml" wp14:paraId="6BD4DB30" wp14:textId="148B4A8F">
      <w:r w:rsidRPr="04215D5D" w:rsidR="5958B25B">
        <w:rPr>
          <w:rFonts w:ascii="Aptos" w:hAnsi="Aptos" w:eastAsia="Aptos" w:cs="Aptos"/>
          <w:noProof w:val="0"/>
          <w:sz w:val="24"/>
          <w:szCs w:val="24"/>
          <w:lang w:val="en-GB"/>
        </w:rPr>
        <w:t>MJA Home Furniture Ltd is a new furniture retail business that will operate from Walsall in the West Midlands. The business has been developed from my passion for quality home furnishings and my ambition to create a company that offers customers both value for money and excellent service.</w:t>
      </w:r>
    </w:p>
    <w:p xmlns:wp14="http://schemas.microsoft.com/office/word/2010/wordml" wp14:paraId="09DE0E55" wp14:textId="7C9D8389">
      <w:r w:rsidRPr="04215D5D" w:rsidR="5958B25B">
        <w:rPr>
          <w:rFonts w:ascii="Aptos" w:hAnsi="Aptos" w:eastAsia="Aptos" w:cs="Aptos"/>
          <w:noProof w:val="0"/>
          <w:sz w:val="24"/>
          <w:szCs w:val="24"/>
          <w:lang w:val="en-GB"/>
        </w:rPr>
        <w:t>The furniture industry continues to experience strong demand due to population growth, increased home ownership, rental property investment and consumer interest in improving living spaces (Office for National Statistics, 2024). While large national retailers dominate parts of the market, many customers still prefer dealing with independent businesses that offer personalised advice, flexible delivery and better after-sales support.</w:t>
      </w:r>
    </w:p>
    <w:p xmlns:wp14="http://schemas.microsoft.com/office/word/2010/wordml" wp14:paraId="7CDDCB3A" wp14:textId="1E0ED86A">
      <w:r w:rsidRPr="04215D5D" w:rsidR="5958B25B">
        <w:rPr>
          <w:rFonts w:ascii="Aptos" w:hAnsi="Aptos" w:eastAsia="Aptos" w:cs="Aptos"/>
          <w:noProof w:val="0"/>
          <w:sz w:val="24"/>
          <w:szCs w:val="24"/>
          <w:lang w:val="en-GB"/>
        </w:rPr>
        <w:t>My business will specialise in supplying:</w:t>
      </w:r>
    </w:p>
    <w:p xmlns:wp14="http://schemas.microsoft.com/office/word/2010/wordml" w:rsidP="04215D5D" wp14:paraId="42115E5E" wp14:textId="1FCDE0E7">
      <w:pPr>
        <w:pStyle w:val="ListParagraph"/>
        <w:numPr>
          <w:ilvl w:val="0"/>
          <w:numId w:val="1"/>
        </w:numPr>
        <w:spacing w:before="0" w:beforeAutospacing="off" w:after="0" w:afterAutospacing="off"/>
        <w:rPr>
          <w:rFonts w:ascii="Aptos" w:hAnsi="Aptos" w:eastAsia="Aptos" w:cs="Aptos"/>
          <w:noProof w:val="0"/>
          <w:sz w:val="24"/>
          <w:szCs w:val="24"/>
          <w:lang w:val="en-GB"/>
        </w:rPr>
      </w:pPr>
      <w:r w:rsidRPr="04215D5D" w:rsidR="5958B25B">
        <w:rPr>
          <w:rFonts w:ascii="Aptos" w:hAnsi="Aptos" w:eastAsia="Aptos" w:cs="Aptos"/>
          <w:noProof w:val="0"/>
          <w:sz w:val="24"/>
          <w:szCs w:val="24"/>
          <w:lang w:val="en-GB"/>
        </w:rPr>
        <w:t xml:space="preserve">Sofas </w:t>
      </w:r>
    </w:p>
    <w:p xmlns:wp14="http://schemas.microsoft.com/office/word/2010/wordml" w:rsidP="04215D5D" wp14:paraId="1F51A2E0" wp14:textId="5A994F9B">
      <w:pPr>
        <w:pStyle w:val="ListParagraph"/>
        <w:numPr>
          <w:ilvl w:val="0"/>
          <w:numId w:val="1"/>
        </w:numPr>
        <w:spacing w:before="0" w:beforeAutospacing="off" w:after="0" w:afterAutospacing="off"/>
        <w:rPr>
          <w:rFonts w:ascii="Aptos" w:hAnsi="Aptos" w:eastAsia="Aptos" w:cs="Aptos"/>
          <w:noProof w:val="0"/>
          <w:sz w:val="24"/>
          <w:szCs w:val="24"/>
          <w:lang w:val="en-GB"/>
        </w:rPr>
      </w:pPr>
      <w:r w:rsidRPr="04215D5D" w:rsidR="5958B25B">
        <w:rPr>
          <w:rFonts w:ascii="Aptos" w:hAnsi="Aptos" w:eastAsia="Aptos" w:cs="Aptos"/>
          <w:noProof w:val="0"/>
          <w:sz w:val="24"/>
          <w:szCs w:val="24"/>
          <w:lang w:val="en-GB"/>
        </w:rPr>
        <w:t xml:space="preserve">Dining tables and chairs </w:t>
      </w:r>
    </w:p>
    <w:p xmlns:wp14="http://schemas.microsoft.com/office/word/2010/wordml" w:rsidP="04215D5D" wp14:paraId="529F742D" wp14:textId="18B9423B">
      <w:pPr>
        <w:pStyle w:val="ListParagraph"/>
        <w:numPr>
          <w:ilvl w:val="0"/>
          <w:numId w:val="1"/>
        </w:numPr>
        <w:spacing w:before="0" w:beforeAutospacing="off" w:after="0" w:afterAutospacing="off"/>
        <w:rPr>
          <w:rFonts w:ascii="Aptos" w:hAnsi="Aptos" w:eastAsia="Aptos" w:cs="Aptos"/>
          <w:noProof w:val="0"/>
          <w:sz w:val="24"/>
          <w:szCs w:val="24"/>
          <w:lang w:val="en-GB"/>
        </w:rPr>
      </w:pPr>
      <w:r w:rsidRPr="04215D5D" w:rsidR="5958B25B">
        <w:rPr>
          <w:rFonts w:ascii="Aptos" w:hAnsi="Aptos" w:eastAsia="Aptos" w:cs="Aptos"/>
          <w:noProof w:val="0"/>
          <w:sz w:val="24"/>
          <w:szCs w:val="24"/>
          <w:lang w:val="en-GB"/>
        </w:rPr>
        <w:t xml:space="preserve">Wardrobes </w:t>
      </w:r>
    </w:p>
    <w:p xmlns:wp14="http://schemas.microsoft.com/office/word/2010/wordml" w:rsidP="04215D5D" wp14:paraId="20B6A4B0" wp14:textId="159987F0">
      <w:pPr>
        <w:pStyle w:val="ListParagraph"/>
        <w:numPr>
          <w:ilvl w:val="0"/>
          <w:numId w:val="1"/>
        </w:numPr>
        <w:spacing w:before="0" w:beforeAutospacing="off" w:after="0" w:afterAutospacing="off"/>
        <w:rPr>
          <w:rFonts w:ascii="Aptos" w:hAnsi="Aptos" w:eastAsia="Aptos" w:cs="Aptos"/>
          <w:noProof w:val="0"/>
          <w:sz w:val="24"/>
          <w:szCs w:val="24"/>
          <w:lang w:val="en-GB"/>
        </w:rPr>
      </w:pPr>
      <w:r w:rsidRPr="04215D5D" w:rsidR="5958B25B">
        <w:rPr>
          <w:rFonts w:ascii="Aptos" w:hAnsi="Aptos" w:eastAsia="Aptos" w:cs="Aptos"/>
          <w:noProof w:val="0"/>
          <w:sz w:val="24"/>
          <w:szCs w:val="24"/>
          <w:lang w:val="en-GB"/>
        </w:rPr>
        <w:t xml:space="preserve">Coffee tables </w:t>
      </w:r>
    </w:p>
    <w:p xmlns:wp14="http://schemas.microsoft.com/office/word/2010/wordml" w:rsidP="04215D5D" wp14:paraId="78489AE7" wp14:textId="3EBC9092">
      <w:pPr>
        <w:pStyle w:val="ListParagraph"/>
        <w:numPr>
          <w:ilvl w:val="0"/>
          <w:numId w:val="1"/>
        </w:numPr>
        <w:spacing w:before="0" w:beforeAutospacing="off" w:after="0" w:afterAutospacing="off"/>
        <w:rPr>
          <w:rFonts w:ascii="Aptos" w:hAnsi="Aptos" w:eastAsia="Aptos" w:cs="Aptos"/>
          <w:noProof w:val="0"/>
          <w:sz w:val="24"/>
          <w:szCs w:val="24"/>
          <w:lang w:val="en-GB"/>
        </w:rPr>
      </w:pPr>
      <w:r w:rsidRPr="04215D5D" w:rsidR="5958B25B">
        <w:rPr>
          <w:rFonts w:ascii="Aptos" w:hAnsi="Aptos" w:eastAsia="Aptos" w:cs="Aptos"/>
          <w:noProof w:val="0"/>
          <w:sz w:val="24"/>
          <w:szCs w:val="24"/>
          <w:lang w:val="en-GB"/>
        </w:rPr>
        <w:t xml:space="preserve">TV units </w:t>
      </w:r>
    </w:p>
    <w:p xmlns:wp14="http://schemas.microsoft.com/office/word/2010/wordml" w:rsidP="04215D5D" wp14:paraId="2456E50D" wp14:textId="79183B18">
      <w:pPr>
        <w:pStyle w:val="ListParagraph"/>
        <w:numPr>
          <w:ilvl w:val="0"/>
          <w:numId w:val="1"/>
        </w:numPr>
        <w:spacing w:before="0" w:beforeAutospacing="off" w:after="0" w:afterAutospacing="off"/>
        <w:rPr>
          <w:rFonts w:ascii="Aptos" w:hAnsi="Aptos" w:eastAsia="Aptos" w:cs="Aptos"/>
          <w:noProof w:val="0"/>
          <w:sz w:val="24"/>
          <w:szCs w:val="24"/>
          <w:lang w:val="en-GB"/>
        </w:rPr>
      </w:pPr>
      <w:r w:rsidRPr="04215D5D" w:rsidR="5958B25B">
        <w:rPr>
          <w:rFonts w:ascii="Aptos" w:hAnsi="Aptos" w:eastAsia="Aptos" w:cs="Aptos"/>
          <w:noProof w:val="0"/>
          <w:sz w:val="24"/>
          <w:szCs w:val="24"/>
          <w:lang w:val="en-GB"/>
        </w:rPr>
        <w:t xml:space="preserve">Home office furniture </w:t>
      </w:r>
    </w:p>
    <w:p xmlns:wp14="http://schemas.microsoft.com/office/word/2010/wordml" w:rsidP="04215D5D" wp14:paraId="24D29654" wp14:textId="02624BE0">
      <w:pPr>
        <w:pStyle w:val="ListParagraph"/>
        <w:numPr>
          <w:ilvl w:val="0"/>
          <w:numId w:val="1"/>
        </w:numPr>
        <w:spacing w:before="0" w:beforeAutospacing="off" w:after="0" w:afterAutospacing="off"/>
        <w:rPr>
          <w:rFonts w:ascii="Aptos" w:hAnsi="Aptos" w:eastAsia="Aptos" w:cs="Aptos"/>
          <w:noProof w:val="0"/>
          <w:sz w:val="24"/>
          <w:szCs w:val="24"/>
          <w:lang w:val="en-GB"/>
        </w:rPr>
      </w:pPr>
      <w:r w:rsidRPr="04215D5D" w:rsidR="5958B25B">
        <w:rPr>
          <w:rFonts w:ascii="Aptos" w:hAnsi="Aptos" w:eastAsia="Aptos" w:cs="Aptos"/>
          <w:noProof w:val="0"/>
          <w:sz w:val="24"/>
          <w:szCs w:val="24"/>
          <w:lang w:val="en-GB"/>
        </w:rPr>
        <w:t>Decorative home accessories</w:t>
      </w:r>
    </w:p>
    <w:p xmlns:wp14="http://schemas.microsoft.com/office/word/2010/wordml" w:rsidP="04215D5D" wp14:paraId="1A4FCC69" wp14:textId="24B25BDF">
      <w:pPr>
        <w:pStyle w:val="ListParagraph"/>
        <w:spacing w:before="0" w:beforeAutospacing="off" w:after="0" w:afterAutospacing="off"/>
        <w:ind w:left="720"/>
        <w:rPr>
          <w:rFonts w:ascii="Aptos" w:hAnsi="Aptos" w:eastAsia="Aptos" w:cs="Aptos"/>
          <w:noProof w:val="0"/>
          <w:sz w:val="24"/>
          <w:szCs w:val="24"/>
          <w:lang w:val="en-GB"/>
        </w:rPr>
      </w:pPr>
    </w:p>
    <w:p xmlns:wp14="http://schemas.microsoft.com/office/word/2010/wordml" wp14:paraId="54809939" wp14:textId="7D26991D">
      <w:r w:rsidRPr="04215D5D" w:rsidR="5958B25B">
        <w:rPr>
          <w:rFonts w:ascii="Aptos" w:hAnsi="Aptos" w:eastAsia="Aptos" w:cs="Aptos"/>
          <w:noProof w:val="0"/>
          <w:sz w:val="24"/>
          <w:szCs w:val="24"/>
          <w:lang w:val="en-GB"/>
        </w:rPr>
        <w:t>Unlike many larger competitors, I aim to provide a personalised shopping experience where customers receive individual advice before and after purchasing. This approach will help develop long-term customer relationships and encourage positive recommendations through word-of-mouth marketing.</w:t>
      </w:r>
    </w:p>
    <w:p xmlns:wp14="http://schemas.microsoft.com/office/word/2010/wordml" wp14:paraId="5BCDE9BB" wp14:textId="4D4EFD73">
      <w:r w:rsidRPr="04215D5D" w:rsidR="5958B25B">
        <w:rPr>
          <w:rFonts w:ascii="Aptos" w:hAnsi="Aptos" w:eastAsia="Aptos" w:cs="Aptos"/>
          <w:noProof w:val="0"/>
          <w:sz w:val="24"/>
          <w:szCs w:val="24"/>
          <w:lang w:val="en-GB"/>
        </w:rPr>
        <w:t>Initially, MJA Home Furniture will operate using a combination of online sales, social media marketing and local delivery services throughout Walsall, Birmingham and neighbouring areas. As the business grows, my long-term objective is to establish a physical showroom where customers can view products before purchasing.</w:t>
      </w:r>
    </w:p>
    <w:p xmlns:wp14="http://schemas.microsoft.com/office/word/2010/wordml" w:rsidP="4C27A1B1" wp14:paraId="5B8B6B34" wp14:textId="31212944">
      <w:pPr>
        <w:pStyle w:val="Heading1"/>
      </w:pPr>
    </w:p>
    <w:p xmlns:wp14="http://schemas.microsoft.com/office/word/2010/wordml" wp14:paraId="78A91D9B" wp14:textId="5A5598D0"/>
    <w:p xmlns:wp14="http://schemas.microsoft.com/office/word/2010/wordml" w:rsidP="4C27A1B1" wp14:paraId="0F400426" wp14:textId="7D5084EA">
      <w:pPr>
        <w:pStyle w:val="Heading1"/>
        <w:rPr>
          <w:rFonts w:ascii="Aptos" w:hAnsi="Aptos" w:eastAsia="Aptos" w:cs="Aptos"/>
          <w:b w:val="1"/>
          <w:bCs w:val="1"/>
          <w:noProof w:val="0"/>
          <w:color w:val="000000" w:themeColor="text1" w:themeTint="FF" w:themeShade="FF"/>
          <w:sz w:val="24"/>
          <w:szCs w:val="24"/>
          <w:lang w:val="en-GB"/>
        </w:rPr>
      </w:pPr>
      <w:bookmarkStart w:name="_Toc586681582" w:id="2077110018"/>
      <w:r w:rsidRPr="4C27A1B1" w:rsidR="2D32F7DB">
        <w:rPr>
          <w:rFonts w:ascii="Aptos" w:hAnsi="Aptos" w:eastAsia="Aptos" w:cs="Aptos"/>
          <w:b w:val="1"/>
          <w:bCs w:val="1"/>
          <w:noProof w:val="0"/>
          <w:color w:val="000000" w:themeColor="text1" w:themeTint="FF" w:themeShade="FF"/>
          <w:sz w:val="24"/>
          <w:szCs w:val="24"/>
          <w:lang w:val="en-GB"/>
        </w:rPr>
        <w:t>Vision Statement</w:t>
      </w:r>
      <w:bookmarkEnd w:id="2077110018"/>
    </w:p>
    <w:p xmlns:wp14="http://schemas.microsoft.com/office/word/2010/wordml" wp14:paraId="74DBAD7D" wp14:textId="4D885E4C">
      <w:r w:rsidRPr="04215D5D" w:rsidR="5958B25B">
        <w:rPr>
          <w:rFonts w:ascii="Aptos" w:hAnsi="Aptos" w:eastAsia="Aptos" w:cs="Aptos"/>
          <w:noProof w:val="0"/>
          <w:sz w:val="24"/>
          <w:szCs w:val="24"/>
          <w:lang w:val="en-GB"/>
        </w:rPr>
        <w:t>My vision is for MJA Home Furniture to become one of the most trusted independent furniture retailers within the West Midlands by offering excellent value, sustainable products and outstanding customer care.</w:t>
      </w:r>
    </w:p>
    <w:p xmlns:wp14="http://schemas.microsoft.com/office/word/2010/wordml" wp14:paraId="08281116" wp14:textId="1953223E"/>
    <w:p xmlns:wp14="http://schemas.microsoft.com/office/word/2010/wordml" w:rsidP="4C27A1B1" wp14:paraId="57A84701" wp14:textId="4DAE7654">
      <w:pPr>
        <w:pStyle w:val="Heading1"/>
        <w:rPr>
          <w:rFonts w:ascii="Aptos" w:hAnsi="Aptos" w:eastAsia="Aptos" w:cs="Aptos"/>
          <w:b w:val="1"/>
          <w:bCs w:val="1"/>
          <w:noProof w:val="0"/>
          <w:color w:val="000000" w:themeColor="text1" w:themeTint="FF" w:themeShade="FF"/>
          <w:sz w:val="24"/>
          <w:szCs w:val="24"/>
          <w:lang w:val="en-GB"/>
        </w:rPr>
      </w:pPr>
      <w:bookmarkStart w:name="_Toc1518850045" w:id="1865608309"/>
      <w:r w:rsidRPr="4C27A1B1" w:rsidR="2D32F7DB">
        <w:rPr>
          <w:rFonts w:ascii="Aptos" w:hAnsi="Aptos" w:eastAsia="Aptos" w:cs="Aptos"/>
          <w:b w:val="1"/>
          <w:bCs w:val="1"/>
          <w:noProof w:val="0"/>
          <w:color w:val="000000" w:themeColor="text1" w:themeTint="FF" w:themeShade="FF"/>
          <w:sz w:val="24"/>
          <w:szCs w:val="24"/>
          <w:lang w:val="en-GB"/>
        </w:rPr>
        <w:t>Business Objectives</w:t>
      </w:r>
      <w:bookmarkEnd w:id="1865608309"/>
    </w:p>
    <w:p xmlns:wp14="http://schemas.microsoft.com/office/word/2010/wordml" wp14:paraId="0226CB0B" wp14:textId="7BD5EDCC">
      <w:r w:rsidRPr="04215D5D" w:rsidR="5958B25B">
        <w:rPr>
          <w:rFonts w:ascii="Aptos" w:hAnsi="Aptos" w:eastAsia="Aptos" w:cs="Aptos"/>
          <w:noProof w:val="0"/>
          <w:sz w:val="24"/>
          <w:szCs w:val="24"/>
          <w:lang w:val="en-GB"/>
        </w:rPr>
        <w:t>During the first three years I aim to:</w:t>
      </w:r>
    </w:p>
    <w:p xmlns:wp14="http://schemas.microsoft.com/office/word/2010/wordml" w:rsidP="04215D5D" wp14:paraId="4F6BF401" wp14:textId="7516AAA3">
      <w:pPr>
        <w:pStyle w:val="ListParagraph"/>
        <w:numPr>
          <w:ilvl w:val="0"/>
          <w:numId w:val="2"/>
        </w:numPr>
        <w:spacing w:before="0" w:beforeAutospacing="off" w:after="0" w:afterAutospacing="off"/>
        <w:rPr>
          <w:rFonts w:ascii="Aptos" w:hAnsi="Aptos" w:eastAsia="Aptos" w:cs="Aptos"/>
          <w:noProof w:val="0"/>
          <w:sz w:val="24"/>
          <w:szCs w:val="24"/>
          <w:lang w:val="en-GB"/>
        </w:rPr>
      </w:pPr>
      <w:r w:rsidRPr="04215D5D" w:rsidR="5958B25B">
        <w:rPr>
          <w:rFonts w:ascii="Aptos" w:hAnsi="Aptos" w:eastAsia="Aptos" w:cs="Aptos"/>
          <w:noProof w:val="0"/>
          <w:sz w:val="24"/>
          <w:szCs w:val="24"/>
          <w:lang w:val="en-GB"/>
        </w:rPr>
        <w:t xml:space="preserve">Establish MJA Home Furniture as a recognised local furniture retailer. </w:t>
      </w:r>
    </w:p>
    <w:p xmlns:wp14="http://schemas.microsoft.com/office/word/2010/wordml" w:rsidP="04215D5D" wp14:paraId="20C85F6D" wp14:textId="1435BA1F">
      <w:pPr>
        <w:pStyle w:val="ListParagraph"/>
        <w:numPr>
          <w:ilvl w:val="0"/>
          <w:numId w:val="2"/>
        </w:numPr>
        <w:spacing w:before="0" w:beforeAutospacing="off" w:after="0" w:afterAutospacing="off"/>
        <w:rPr>
          <w:rFonts w:ascii="Aptos" w:hAnsi="Aptos" w:eastAsia="Aptos" w:cs="Aptos"/>
          <w:noProof w:val="0"/>
          <w:sz w:val="24"/>
          <w:szCs w:val="24"/>
          <w:lang w:val="en-GB"/>
        </w:rPr>
      </w:pPr>
      <w:r w:rsidRPr="04215D5D" w:rsidR="5958B25B">
        <w:rPr>
          <w:rFonts w:ascii="Aptos" w:hAnsi="Aptos" w:eastAsia="Aptos" w:cs="Aptos"/>
          <w:noProof w:val="0"/>
          <w:sz w:val="24"/>
          <w:szCs w:val="24"/>
          <w:lang w:val="en-GB"/>
        </w:rPr>
        <w:t xml:space="preserve">Achieve annual sales growth of at least 20%. </w:t>
      </w:r>
    </w:p>
    <w:p xmlns:wp14="http://schemas.microsoft.com/office/word/2010/wordml" w:rsidP="04215D5D" wp14:paraId="15C75098" wp14:textId="38FF60B3">
      <w:pPr>
        <w:pStyle w:val="ListParagraph"/>
        <w:numPr>
          <w:ilvl w:val="0"/>
          <w:numId w:val="2"/>
        </w:numPr>
        <w:spacing w:before="0" w:beforeAutospacing="off" w:after="0" w:afterAutospacing="off"/>
        <w:rPr>
          <w:rFonts w:ascii="Aptos" w:hAnsi="Aptos" w:eastAsia="Aptos" w:cs="Aptos"/>
          <w:noProof w:val="0"/>
          <w:sz w:val="24"/>
          <w:szCs w:val="24"/>
          <w:lang w:val="en-GB"/>
        </w:rPr>
      </w:pPr>
      <w:r w:rsidRPr="04215D5D" w:rsidR="5958B25B">
        <w:rPr>
          <w:rFonts w:ascii="Aptos" w:hAnsi="Aptos" w:eastAsia="Aptos" w:cs="Aptos"/>
          <w:noProof w:val="0"/>
          <w:sz w:val="24"/>
          <w:szCs w:val="24"/>
          <w:lang w:val="en-GB"/>
        </w:rPr>
        <w:t xml:space="preserve">Build a loyal customer base through excellent service and competitive pricing. </w:t>
      </w:r>
    </w:p>
    <w:p xmlns:wp14="http://schemas.microsoft.com/office/word/2010/wordml" w:rsidP="04215D5D" wp14:paraId="3790255B" wp14:textId="0C3783CB">
      <w:pPr>
        <w:pStyle w:val="ListParagraph"/>
        <w:numPr>
          <w:ilvl w:val="0"/>
          <w:numId w:val="2"/>
        </w:numPr>
        <w:spacing w:before="0" w:beforeAutospacing="off" w:after="0" w:afterAutospacing="off"/>
        <w:rPr>
          <w:rFonts w:ascii="Aptos" w:hAnsi="Aptos" w:eastAsia="Aptos" w:cs="Aptos"/>
          <w:noProof w:val="0"/>
          <w:sz w:val="24"/>
          <w:szCs w:val="24"/>
          <w:lang w:val="en-GB"/>
        </w:rPr>
      </w:pPr>
      <w:r w:rsidRPr="04215D5D" w:rsidR="5958B25B">
        <w:rPr>
          <w:rFonts w:ascii="Aptos" w:hAnsi="Aptos" w:eastAsia="Aptos" w:cs="Aptos"/>
          <w:noProof w:val="0"/>
          <w:sz w:val="24"/>
          <w:szCs w:val="24"/>
          <w:lang w:val="en-GB"/>
        </w:rPr>
        <w:t xml:space="preserve">Develop partnerships with reliable UK and European furniture suppliers. </w:t>
      </w:r>
    </w:p>
    <w:p xmlns:wp14="http://schemas.microsoft.com/office/word/2010/wordml" w:rsidP="04215D5D" wp14:paraId="5478763B" wp14:textId="04496064">
      <w:pPr>
        <w:pStyle w:val="ListParagraph"/>
        <w:numPr>
          <w:ilvl w:val="0"/>
          <w:numId w:val="2"/>
        </w:numPr>
        <w:spacing w:before="0" w:beforeAutospacing="off" w:after="0" w:afterAutospacing="off"/>
        <w:rPr>
          <w:rFonts w:ascii="Aptos" w:hAnsi="Aptos" w:eastAsia="Aptos" w:cs="Aptos"/>
          <w:noProof w:val="0"/>
          <w:sz w:val="24"/>
          <w:szCs w:val="24"/>
          <w:lang w:val="en-GB"/>
        </w:rPr>
      </w:pPr>
      <w:r w:rsidRPr="04215D5D" w:rsidR="5958B25B">
        <w:rPr>
          <w:rFonts w:ascii="Aptos" w:hAnsi="Aptos" w:eastAsia="Aptos" w:cs="Aptos"/>
          <w:noProof w:val="0"/>
          <w:sz w:val="24"/>
          <w:szCs w:val="24"/>
          <w:lang w:val="en-GB"/>
        </w:rPr>
        <w:t xml:space="preserve">Expand the business by opening a dedicated showroom within five years. </w:t>
      </w:r>
    </w:p>
    <w:p xmlns:wp14="http://schemas.microsoft.com/office/word/2010/wordml" w:rsidP="04215D5D" wp14:paraId="1841713A" wp14:textId="2D383200">
      <w:pPr>
        <w:pStyle w:val="ListParagraph"/>
        <w:numPr>
          <w:ilvl w:val="0"/>
          <w:numId w:val="2"/>
        </w:numPr>
        <w:spacing w:before="0" w:beforeAutospacing="off" w:after="0" w:afterAutospacing="off"/>
        <w:rPr>
          <w:rFonts w:ascii="Aptos" w:hAnsi="Aptos" w:eastAsia="Aptos" w:cs="Aptos"/>
          <w:noProof w:val="0"/>
          <w:sz w:val="24"/>
          <w:szCs w:val="24"/>
          <w:lang w:val="en-GB"/>
        </w:rPr>
      </w:pPr>
      <w:r w:rsidRPr="04215D5D" w:rsidR="5958B25B">
        <w:rPr>
          <w:rFonts w:ascii="Aptos" w:hAnsi="Aptos" w:eastAsia="Aptos" w:cs="Aptos"/>
          <w:noProof w:val="0"/>
          <w:sz w:val="24"/>
          <w:szCs w:val="24"/>
          <w:lang w:val="en-GB"/>
        </w:rPr>
        <w:t xml:space="preserve">Reduce environmental impact through sustainable business practices. </w:t>
      </w:r>
    </w:p>
    <w:p xmlns:wp14="http://schemas.microsoft.com/office/word/2010/wordml" w:rsidP="04215D5D" wp14:paraId="5C34704B" wp14:textId="50381ECE">
      <w:pPr>
        <w:pStyle w:val="Normal"/>
      </w:pPr>
    </w:p>
    <w:p xmlns:wp14="http://schemas.microsoft.com/office/word/2010/wordml" wp14:paraId="735B5300" wp14:textId="38396767"/>
    <w:p xmlns:wp14="http://schemas.microsoft.com/office/word/2010/wordml" w:rsidP="1604AA7B" wp14:paraId="22696D99" wp14:textId="7402165E">
      <w:pPr>
        <w:pStyle w:val="Heading1"/>
        <w:rPr>
          <w:rFonts w:ascii="Aptos" w:hAnsi="Aptos" w:eastAsia="Aptos" w:cs="Aptos"/>
          <w:b w:val="1"/>
          <w:bCs w:val="1"/>
          <w:noProof w:val="0"/>
          <w:color w:val="000000" w:themeColor="text1" w:themeTint="FF" w:themeShade="FF"/>
          <w:sz w:val="32"/>
          <w:szCs w:val="32"/>
          <w:lang w:val="en-GB"/>
        </w:rPr>
      </w:pPr>
      <w:bookmarkStart w:name="_Toc147705112" w:id="816713038"/>
      <w:r w:rsidRPr="1604AA7B" w:rsidR="2D32F7DB">
        <w:rPr>
          <w:rFonts w:ascii="Aptos" w:hAnsi="Aptos" w:eastAsia="Aptos" w:cs="Aptos"/>
          <w:b w:val="1"/>
          <w:bCs w:val="1"/>
          <w:noProof w:val="0"/>
          <w:color w:val="000000" w:themeColor="text1" w:themeTint="FF" w:themeShade="FF"/>
          <w:sz w:val="32"/>
          <w:szCs w:val="32"/>
          <w:lang w:val="en-GB"/>
        </w:rPr>
        <w:t>2. Market Research</w:t>
      </w:r>
      <w:bookmarkEnd w:id="816713038"/>
    </w:p>
    <w:p xmlns:wp14="http://schemas.microsoft.com/office/word/2010/wordml" w:rsidP="4C27A1B1" wp14:paraId="3A48C491" wp14:textId="554F8ADA">
      <w:pPr>
        <w:pStyle w:val="Heading2"/>
        <w:rPr>
          <w:rFonts w:ascii="Aptos" w:hAnsi="Aptos" w:eastAsia="Aptos" w:cs="Aptos"/>
          <w:b w:val="1"/>
          <w:bCs w:val="1"/>
          <w:noProof w:val="0"/>
          <w:color w:val="000000" w:themeColor="text1" w:themeTint="FF" w:themeShade="FF"/>
          <w:sz w:val="24"/>
          <w:szCs w:val="24"/>
          <w:lang w:val="en-GB"/>
        </w:rPr>
      </w:pPr>
      <w:bookmarkStart w:name="_Toc785865998" w:id="218632734"/>
      <w:r w:rsidRPr="1604AA7B" w:rsidR="2D32F7DB">
        <w:rPr>
          <w:rFonts w:ascii="Aptos" w:hAnsi="Aptos" w:eastAsia="Aptos" w:cs="Aptos"/>
          <w:b w:val="1"/>
          <w:bCs w:val="1"/>
          <w:noProof w:val="0"/>
          <w:color w:val="000000" w:themeColor="text1" w:themeTint="FF" w:themeShade="FF"/>
          <w:sz w:val="24"/>
          <w:szCs w:val="24"/>
          <w:lang w:val="en-GB"/>
        </w:rPr>
        <w:t xml:space="preserve"> Market Analysis</w:t>
      </w:r>
      <w:bookmarkEnd w:id="218632734"/>
    </w:p>
    <w:p xmlns:wp14="http://schemas.microsoft.com/office/word/2010/wordml" wp14:paraId="7B56902E" wp14:textId="20C9E114">
      <w:r w:rsidRPr="04215D5D" w:rsidR="5958B25B">
        <w:rPr>
          <w:rFonts w:ascii="Aptos" w:hAnsi="Aptos" w:eastAsia="Aptos" w:cs="Aptos"/>
          <w:noProof w:val="0"/>
          <w:sz w:val="24"/>
          <w:szCs w:val="24"/>
          <w:lang w:val="en-GB"/>
        </w:rPr>
        <w:t>Before developing MJA Home Furniture Ltd, I carried out research into the UK furniture retail industry to understand customer demand, market trends and competition. The UK furniture market continues to perform strongly despite economic challenges, with consumers consistently investing in furniture when purchasing new homes, renovating existing properties or replacing older furniture (Statista, 2025).</w:t>
      </w:r>
    </w:p>
    <w:p xmlns:wp14="http://schemas.microsoft.com/office/word/2010/wordml" wp14:paraId="68E9AEB7" wp14:textId="35D5F38B">
      <w:r w:rsidRPr="4C27A1B1" w:rsidR="5958B25B">
        <w:rPr>
          <w:rFonts w:ascii="Aptos" w:hAnsi="Aptos" w:eastAsia="Aptos" w:cs="Aptos"/>
          <w:noProof w:val="0"/>
          <w:sz w:val="24"/>
          <w:szCs w:val="24"/>
          <w:lang w:val="en-GB"/>
        </w:rPr>
        <w:t xml:space="preserve">Walsall is an ideal location for my business due to its growing population, excellent transport </w:t>
      </w:r>
      <w:r w:rsidRPr="4C27A1B1" w:rsidR="5958B25B">
        <w:rPr>
          <w:rFonts w:ascii="Aptos" w:hAnsi="Aptos" w:eastAsia="Aptos" w:cs="Aptos"/>
          <w:noProof w:val="0"/>
          <w:sz w:val="24"/>
          <w:szCs w:val="24"/>
          <w:lang w:val="en-GB"/>
        </w:rPr>
        <w:t>links</w:t>
      </w:r>
      <w:r w:rsidRPr="4C27A1B1" w:rsidR="5958B25B">
        <w:rPr>
          <w:rFonts w:ascii="Aptos" w:hAnsi="Aptos" w:eastAsia="Aptos" w:cs="Aptos"/>
          <w:noProof w:val="0"/>
          <w:sz w:val="24"/>
          <w:szCs w:val="24"/>
          <w:lang w:val="en-GB"/>
        </w:rPr>
        <w:t xml:space="preserve"> and </w:t>
      </w:r>
      <w:r w:rsidRPr="4C27A1B1" w:rsidR="26C08165">
        <w:rPr>
          <w:rFonts w:ascii="Aptos" w:hAnsi="Aptos" w:eastAsia="Aptos" w:cs="Aptos"/>
          <w:noProof w:val="0"/>
          <w:sz w:val="24"/>
          <w:szCs w:val="24"/>
          <w:lang w:val="en-GB"/>
        </w:rPr>
        <w:t>proximity</w:t>
      </w:r>
      <w:r w:rsidRPr="4C27A1B1" w:rsidR="5958B25B">
        <w:rPr>
          <w:rFonts w:ascii="Aptos" w:hAnsi="Aptos" w:eastAsia="Aptos" w:cs="Aptos"/>
          <w:noProof w:val="0"/>
          <w:sz w:val="24"/>
          <w:szCs w:val="24"/>
          <w:lang w:val="en-GB"/>
        </w:rPr>
        <w:t xml:space="preserve"> to Birmingham, one of the UK's largest retail centres. The area includes a wide range of homeowners, private tenants, landlords and first-time buyers who regularly </w:t>
      </w:r>
      <w:r w:rsidRPr="4C27A1B1" w:rsidR="5958B25B">
        <w:rPr>
          <w:rFonts w:ascii="Aptos" w:hAnsi="Aptos" w:eastAsia="Aptos" w:cs="Aptos"/>
          <w:noProof w:val="0"/>
          <w:sz w:val="24"/>
          <w:szCs w:val="24"/>
          <w:lang w:val="en-GB"/>
        </w:rPr>
        <w:t>purchase</w:t>
      </w:r>
      <w:r w:rsidRPr="4C27A1B1" w:rsidR="5958B25B">
        <w:rPr>
          <w:rFonts w:ascii="Aptos" w:hAnsi="Aptos" w:eastAsia="Aptos" w:cs="Aptos"/>
          <w:noProof w:val="0"/>
          <w:sz w:val="24"/>
          <w:szCs w:val="24"/>
          <w:lang w:val="en-GB"/>
        </w:rPr>
        <w:t xml:space="preserve"> furniture for their properties.</w:t>
      </w:r>
    </w:p>
    <w:p xmlns:wp14="http://schemas.microsoft.com/office/word/2010/wordml" wp14:paraId="07773176" wp14:textId="40A4A58D">
      <w:r w:rsidRPr="04215D5D" w:rsidR="5958B25B">
        <w:rPr>
          <w:rFonts w:ascii="Aptos" w:hAnsi="Aptos" w:eastAsia="Aptos" w:cs="Aptos"/>
          <w:noProof w:val="0"/>
          <w:sz w:val="24"/>
          <w:szCs w:val="24"/>
          <w:lang w:val="en-GB"/>
        </w:rPr>
        <w:t>Consumer buying habits have also changed significantly in recent years. Many customers now begin their purchasing journey online before visiting a showroom or placing an order. For this reason, MJA Home Furniture will operate through a professional website supported by Facebook, Instagram and TikTok, allowing customers to browse products, ask questions and purchase conveniently (Kotler and Keller, 2022).</w:t>
      </w:r>
    </w:p>
    <w:p xmlns:wp14="http://schemas.microsoft.com/office/word/2010/wordml" wp14:paraId="10AFBC98" wp14:textId="694912B3">
      <w:r w:rsidRPr="04215D5D" w:rsidR="5958B25B">
        <w:rPr>
          <w:rFonts w:ascii="Aptos" w:hAnsi="Aptos" w:eastAsia="Aptos" w:cs="Aptos"/>
          <w:noProof w:val="0"/>
          <w:sz w:val="24"/>
          <w:szCs w:val="24"/>
          <w:lang w:val="en-GB"/>
        </w:rPr>
        <w:t>My target market will include:</w:t>
      </w:r>
    </w:p>
    <w:p xmlns:wp14="http://schemas.microsoft.com/office/word/2010/wordml" w:rsidP="04215D5D" wp14:paraId="11B3C631" wp14:textId="0C19E2DB">
      <w:pPr>
        <w:pStyle w:val="ListParagraph"/>
        <w:numPr>
          <w:ilvl w:val="0"/>
          <w:numId w:val="5"/>
        </w:numPr>
        <w:spacing w:before="0" w:beforeAutospacing="off" w:after="0" w:afterAutospacing="off"/>
        <w:rPr>
          <w:rFonts w:ascii="Aptos" w:hAnsi="Aptos" w:eastAsia="Aptos" w:cs="Aptos"/>
          <w:noProof w:val="0"/>
          <w:sz w:val="24"/>
          <w:szCs w:val="24"/>
          <w:lang w:val="en-GB"/>
        </w:rPr>
      </w:pPr>
      <w:r w:rsidRPr="04215D5D" w:rsidR="5958B25B">
        <w:rPr>
          <w:rFonts w:ascii="Aptos" w:hAnsi="Aptos" w:eastAsia="Aptos" w:cs="Aptos"/>
          <w:noProof w:val="0"/>
          <w:sz w:val="24"/>
          <w:szCs w:val="24"/>
          <w:lang w:val="en-GB"/>
        </w:rPr>
        <w:t xml:space="preserve">Young professionals purchasing their first home. </w:t>
      </w:r>
    </w:p>
    <w:p xmlns:wp14="http://schemas.microsoft.com/office/word/2010/wordml" w:rsidP="04215D5D" wp14:paraId="4F537C64" wp14:textId="1BED3D53">
      <w:pPr>
        <w:pStyle w:val="ListParagraph"/>
        <w:numPr>
          <w:ilvl w:val="0"/>
          <w:numId w:val="5"/>
        </w:numPr>
        <w:spacing w:before="0" w:beforeAutospacing="off" w:after="0" w:afterAutospacing="off"/>
        <w:rPr>
          <w:rFonts w:ascii="Aptos" w:hAnsi="Aptos" w:eastAsia="Aptos" w:cs="Aptos"/>
          <w:noProof w:val="0"/>
          <w:sz w:val="24"/>
          <w:szCs w:val="24"/>
          <w:lang w:val="en-GB"/>
        </w:rPr>
      </w:pPr>
      <w:r w:rsidRPr="04215D5D" w:rsidR="5958B25B">
        <w:rPr>
          <w:rFonts w:ascii="Aptos" w:hAnsi="Aptos" w:eastAsia="Aptos" w:cs="Aptos"/>
          <w:noProof w:val="0"/>
          <w:sz w:val="24"/>
          <w:szCs w:val="24"/>
          <w:lang w:val="en-GB"/>
        </w:rPr>
        <w:t xml:space="preserve">Families looking to upgrade furniture. </w:t>
      </w:r>
    </w:p>
    <w:p xmlns:wp14="http://schemas.microsoft.com/office/word/2010/wordml" w:rsidP="04215D5D" wp14:paraId="3C1077D9" wp14:textId="67FE9BB6">
      <w:pPr>
        <w:pStyle w:val="ListParagraph"/>
        <w:numPr>
          <w:ilvl w:val="0"/>
          <w:numId w:val="5"/>
        </w:numPr>
        <w:spacing w:before="0" w:beforeAutospacing="off" w:after="0" w:afterAutospacing="off"/>
        <w:rPr>
          <w:rFonts w:ascii="Aptos" w:hAnsi="Aptos" w:eastAsia="Aptos" w:cs="Aptos"/>
          <w:noProof w:val="0"/>
          <w:sz w:val="24"/>
          <w:szCs w:val="24"/>
          <w:lang w:val="en-GB"/>
        </w:rPr>
      </w:pPr>
      <w:r w:rsidRPr="04215D5D" w:rsidR="5958B25B">
        <w:rPr>
          <w:rFonts w:ascii="Aptos" w:hAnsi="Aptos" w:eastAsia="Aptos" w:cs="Aptos"/>
          <w:noProof w:val="0"/>
          <w:sz w:val="24"/>
          <w:szCs w:val="24"/>
          <w:lang w:val="en-GB"/>
        </w:rPr>
        <w:t xml:space="preserve">Landlords furnishing rental properties. </w:t>
      </w:r>
    </w:p>
    <w:p xmlns:wp14="http://schemas.microsoft.com/office/word/2010/wordml" w:rsidP="04215D5D" wp14:paraId="7A644C3B" wp14:textId="476743A7">
      <w:pPr>
        <w:pStyle w:val="ListParagraph"/>
        <w:numPr>
          <w:ilvl w:val="0"/>
          <w:numId w:val="5"/>
        </w:numPr>
        <w:spacing w:before="0" w:beforeAutospacing="off" w:after="0" w:afterAutospacing="off"/>
        <w:rPr>
          <w:rFonts w:ascii="Aptos" w:hAnsi="Aptos" w:eastAsia="Aptos" w:cs="Aptos"/>
          <w:noProof w:val="0"/>
          <w:sz w:val="24"/>
          <w:szCs w:val="24"/>
          <w:lang w:val="en-GB"/>
        </w:rPr>
      </w:pPr>
      <w:r w:rsidRPr="04215D5D" w:rsidR="5958B25B">
        <w:rPr>
          <w:rFonts w:ascii="Aptos" w:hAnsi="Aptos" w:eastAsia="Aptos" w:cs="Aptos"/>
          <w:noProof w:val="0"/>
          <w:sz w:val="24"/>
          <w:szCs w:val="24"/>
          <w:lang w:val="en-GB"/>
        </w:rPr>
        <w:t xml:space="preserve">Students and young adults requiring affordable furniture. </w:t>
      </w:r>
    </w:p>
    <w:p xmlns:wp14="http://schemas.microsoft.com/office/word/2010/wordml" w:rsidP="04215D5D" wp14:paraId="375E6155" wp14:textId="1F20C2F1">
      <w:pPr>
        <w:pStyle w:val="ListParagraph"/>
        <w:numPr>
          <w:ilvl w:val="0"/>
          <w:numId w:val="5"/>
        </w:numPr>
        <w:spacing w:before="0" w:beforeAutospacing="off" w:after="0" w:afterAutospacing="off"/>
        <w:rPr>
          <w:rFonts w:ascii="Aptos" w:hAnsi="Aptos" w:eastAsia="Aptos" w:cs="Aptos"/>
          <w:noProof w:val="0"/>
          <w:sz w:val="24"/>
          <w:szCs w:val="24"/>
          <w:lang w:val="en-GB"/>
        </w:rPr>
      </w:pPr>
      <w:r w:rsidRPr="04215D5D" w:rsidR="5958B25B">
        <w:rPr>
          <w:rFonts w:ascii="Aptos" w:hAnsi="Aptos" w:eastAsia="Aptos" w:cs="Aptos"/>
          <w:noProof w:val="0"/>
          <w:sz w:val="24"/>
          <w:szCs w:val="24"/>
          <w:lang w:val="en-GB"/>
        </w:rPr>
        <w:t xml:space="preserve">Customers seeking stylish furniture at competitive prices. </w:t>
      </w:r>
    </w:p>
    <w:p xmlns:wp14="http://schemas.microsoft.com/office/word/2010/wordml" wp14:paraId="2B0F61AD" wp14:textId="0033A504">
      <w:r w:rsidRPr="04215D5D" w:rsidR="5958B25B">
        <w:rPr>
          <w:rFonts w:ascii="Aptos" w:hAnsi="Aptos" w:eastAsia="Aptos" w:cs="Aptos"/>
          <w:noProof w:val="0"/>
          <w:sz w:val="24"/>
          <w:szCs w:val="24"/>
          <w:lang w:val="en-GB"/>
        </w:rPr>
        <w:t>Rather than competing purely on price, my business will differentiate itself by providing excellent customer service, reliable delivery, quality products and personalised advice throughout the purchasing process.</w:t>
      </w:r>
    </w:p>
    <w:p xmlns:wp14="http://schemas.microsoft.com/office/word/2010/wordml" wp14:paraId="6B0154A9" wp14:textId="02CB8C10"/>
    <w:p xmlns:wp14="http://schemas.microsoft.com/office/word/2010/wordml" w:rsidP="1604AA7B" wp14:paraId="06253C2C" wp14:textId="7B3E0C09">
      <w:pPr>
        <w:pStyle w:val="Heading1"/>
        <w:rPr>
          <w:rFonts w:ascii="Aptos" w:hAnsi="Aptos" w:eastAsia="Aptos" w:cs="Aptos"/>
          <w:b w:val="1"/>
          <w:bCs w:val="1"/>
          <w:noProof w:val="0"/>
          <w:color w:val="000000" w:themeColor="text1" w:themeTint="FF" w:themeShade="FF"/>
          <w:sz w:val="32"/>
          <w:szCs w:val="32"/>
          <w:lang w:val="en-GB"/>
        </w:rPr>
      </w:pPr>
      <w:bookmarkStart w:name="_Toc2116417215" w:id="2037172239"/>
      <w:r w:rsidRPr="1604AA7B" w:rsidR="6666C364">
        <w:rPr>
          <w:rFonts w:ascii="Aptos" w:hAnsi="Aptos" w:eastAsia="Aptos" w:cs="Aptos"/>
          <w:b w:val="1"/>
          <w:bCs w:val="1"/>
          <w:noProof w:val="0"/>
          <w:color w:val="000000" w:themeColor="text1" w:themeTint="FF" w:themeShade="FF"/>
          <w:sz w:val="32"/>
          <w:szCs w:val="32"/>
          <w:lang w:val="en-GB"/>
        </w:rPr>
        <w:t xml:space="preserve">3. </w:t>
      </w:r>
      <w:r w:rsidRPr="1604AA7B" w:rsidR="2D32F7DB">
        <w:rPr>
          <w:rFonts w:ascii="Aptos" w:hAnsi="Aptos" w:eastAsia="Aptos" w:cs="Aptos"/>
          <w:b w:val="1"/>
          <w:bCs w:val="1"/>
          <w:noProof w:val="0"/>
          <w:color w:val="000000" w:themeColor="text1" w:themeTint="FF" w:themeShade="FF"/>
          <w:sz w:val="32"/>
          <w:szCs w:val="32"/>
          <w:lang w:val="en-GB"/>
        </w:rPr>
        <w:t>PESTLE Analysis</w:t>
      </w:r>
      <w:bookmarkEnd w:id="2037172239"/>
    </w:p>
    <w:p xmlns:wp14="http://schemas.microsoft.com/office/word/2010/wordml" wp14:paraId="3F0F8520" wp14:textId="3C5C10F3">
      <w:r w:rsidRPr="04215D5D" w:rsidR="5958B25B">
        <w:rPr>
          <w:rFonts w:ascii="Aptos" w:hAnsi="Aptos" w:eastAsia="Aptos" w:cs="Aptos"/>
          <w:noProof w:val="0"/>
          <w:sz w:val="24"/>
          <w:szCs w:val="24"/>
          <w:lang w:val="en-GB"/>
        </w:rPr>
        <w:t>A PESTLE analysis helps identify the external factors that may influence the success of my business.</w:t>
      </w:r>
    </w:p>
    <w:tbl>
      <w:tblPr>
        <w:tblStyle w:val="TableNormal"/>
        <w:bidiVisual w:val="0"/>
        <w:tblW w:w="0" w:type="auto"/>
        <w:tblLook w:val="06A0" w:firstRow="1" w:lastRow="0" w:firstColumn="1" w:lastColumn="0" w:noHBand="1" w:noVBand="1"/>
      </w:tblPr>
      <w:tblGrid>
        <w:gridCol w:w="4508"/>
        <w:gridCol w:w="4508"/>
      </w:tblGrid>
      <w:tr w:rsidR="04215D5D" w:rsidTr="04215D5D" w14:paraId="13E7FE42">
        <w:trPr>
          <w:trHeight w:val="300"/>
        </w:trPr>
        <w:tc>
          <w:tcPr>
            <w:tcW w:w="4508" w:type="dxa"/>
            <w:tcMar/>
            <w:vAlign w:val="center"/>
          </w:tcPr>
          <w:p w:rsidR="04215D5D" w:rsidP="04215D5D" w:rsidRDefault="04215D5D" w14:paraId="6411459E" w14:textId="10653D23">
            <w:pPr>
              <w:spacing w:before="0" w:beforeAutospacing="off" w:after="0" w:afterAutospacing="off"/>
              <w:jc w:val="center"/>
            </w:pPr>
            <w:r w:rsidRPr="04215D5D" w:rsidR="04215D5D">
              <w:rPr>
                <w:b w:val="1"/>
                <w:bCs w:val="1"/>
              </w:rPr>
              <w:t>Factor</w:t>
            </w:r>
          </w:p>
        </w:tc>
        <w:tc>
          <w:tcPr>
            <w:tcW w:w="4508" w:type="dxa"/>
            <w:tcMar/>
            <w:vAlign w:val="center"/>
          </w:tcPr>
          <w:p w:rsidR="04215D5D" w:rsidP="04215D5D" w:rsidRDefault="04215D5D" w14:paraId="1C29A5A0" w14:textId="774F396A">
            <w:pPr>
              <w:spacing w:before="0" w:beforeAutospacing="off" w:after="0" w:afterAutospacing="off"/>
              <w:jc w:val="center"/>
            </w:pPr>
            <w:r w:rsidRPr="04215D5D" w:rsidR="04215D5D">
              <w:rPr>
                <w:b w:val="1"/>
                <w:bCs w:val="1"/>
              </w:rPr>
              <w:t>Impact on MJA Home Furniture</w:t>
            </w:r>
          </w:p>
          <w:p w:rsidR="04215D5D" w:rsidP="04215D5D" w:rsidRDefault="04215D5D" w14:paraId="187D71FE" w14:textId="57E1E1BE">
            <w:pPr>
              <w:spacing w:before="0" w:beforeAutospacing="off" w:after="0" w:afterAutospacing="off"/>
              <w:jc w:val="center"/>
              <w:rPr>
                <w:b w:val="1"/>
                <w:bCs w:val="1"/>
              </w:rPr>
            </w:pPr>
          </w:p>
        </w:tc>
      </w:tr>
      <w:tr w:rsidR="04215D5D" w:rsidTr="04215D5D" w14:paraId="24510BD6">
        <w:trPr>
          <w:trHeight w:val="300"/>
        </w:trPr>
        <w:tc>
          <w:tcPr>
            <w:tcW w:w="4508" w:type="dxa"/>
            <w:tcMar/>
            <w:vAlign w:val="center"/>
          </w:tcPr>
          <w:p w:rsidR="04215D5D" w:rsidP="04215D5D" w:rsidRDefault="04215D5D" w14:paraId="632484F9" w14:textId="66EC173E">
            <w:pPr>
              <w:spacing w:before="0" w:beforeAutospacing="off" w:after="0" w:afterAutospacing="off"/>
            </w:pPr>
            <w:r w:rsidRPr="04215D5D" w:rsidR="04215D5D">
              <w:rPr>
                <w:b w:val="1"/>
                <w:bCs w:val="1"/>
              </w:rPr>
              <w:t>Political</w:t>
            </w:r>
          </w:p>
        </w:tc>
        <w:tc>
          <w:tcPr>
            <w:tcW w:w="4508" w:type="dxa"/>
            <w:tcMar/>
            <w:vAlign w:val="center"/>
          </w:tcPr>
          <w:p w:rsidR="04215D5D" w:rsidP="04215D5D" w:rsidRDefault="04215D5D" w14:paraId="78237C80" w14:textId="44729677">
            <w:pPr>
              <w:spacing w:before="0" w:beforeAutospacing="off" w:after="0" w:afterAutospacing="off"/>
            </w:pPr>
            <w:r w:rsidR="04215D5D">
              <w:rPr/>
              <w:t>UK trading regulations, employment law and consumer protection legislation ensure furniture retailers meet quality and safety standards. Compliance with these regulations will help build customer trust (Department for Business and Trade, 2024).</w:t>
            </w:r>
          </w:p>
          <w:p w:rsidR="04215D5D" w:rsidP="04215D5D" w:rsidRDefault="04215D5D" w14:paraId="19E64DB3" w14:textId="7F404E14">
            <w:pPr>
              <w:spacing w:before="0" w:beforeAutospacing="off" w:after="0" w:afterAutospacing="off"/>
            </w:pPr>
          </w:p>
        </w:tc>
      </w:tr>
      <w:tr w:rsidR="04215D5D" w:rsidTr="04215D5D" w14:paraId="309FECC0">
        <w:trPr>
          <w:trHeight w:val="300"/>
        </w:trPr>
        <w:tc>
          <w:tcPr>
            <w:tcW w:w="4508" w:type="dxa"/>
            <w:tcMar/>
            <w:vAlign w:val="center"/>
          </w:tcPr>
          <w:p w:rsidR="04215D5D" w:rsidP="04215D5D" w:rsidRDefault="04215D5D" w14:paraId="46CEC2F2" w14:textId="22906AD6">
            <w:pPr>
              <w:spacing w:before="0" w:beforeAutospacing="off" w:after="0" w:afterAutospacing="off"/>
            </w:pPr>
            <w:r w:rsidRPr="04215D5D" w:rsidR="04215D5D">
              <w:rPr>
                <w:b w:val="1"/>
                <w:bCs w:val="1"/>
              </w:rPr>
              <w:t>Economic</w:t>
            </w:r>
          </w:p>
        </w:tc>
        <w:tc>
          <w:tcPr>
            <w:tcW w:w="4508" w:type="dxa"/>
            <w:tcMar/>
            <w:vAlign w:val="center"/>
          </w:tcPr>
          <w:p w:rsidR="04215D5D" w:rsidP="04215D5D" w:rsidRDefault="04215D5D" w14:paraId="6ECA7116" w14:textId="44B17CA1">
            <w:pPr>
              <w:spacing w:before="0" w:beforeAutospacing="off" w:after="0" w:afterAutospacing="off"/>
            </w:pPr>
            <w:r w:rsidR="04215D5D">
              <w:rPr/>
              <w:t>Inflation and rising living costs may reduce customer spending on non-essential items. However, furniture remains an important household purchase, particularly for homeowners and landlords. Offering different price ranges and finance options can make products more affordable.</w:t>
            </w:r>
          </w:p>
          <w:p w:rsidR="04215D5D" w:rsidP="04215D5D" w:rsidRDefault="04215D5D" w14:paraId="57412EE6" w14:textId="7AE4E0FC">
            <w:pPr>
              <w:spacing w:before="0" w:beforeAutospacing="off" w:after="0" w:afterAutospacing="off"/>
            </w:pPr>
          </w:p>
        </w:tc>
      </w:tr>
      <w:tr w:rsidR="04215D5D" w:rsidTr="04215D5D" w14:paraId="06088C0C">
        <w:trPr>
          <w:trHeight w:val="300"/>
        </w:trPr>
        <w:tc>
          <w:tcPr>
            <w:tcW w:w="4508" w:type="dxa"/>
            <w:tcMar/>
            <w:vAlign w:val="center"/>
          </w:tcPr>
          <w:p w:rsidR="04215D5D" w:rsidP="04215D5D" w:rsidRDefault="04215D5D" w14:paraId="2EC17CF5" w14:textId="240A7644">
            <w:pPr>
              <w:spacing w:before="0" w:beforeAutospacing="off" w:after="0" w:afterAutospacing="off"/>
            </w:pPr>
            <w:r w:rsidRPr="04215D5D" w:rsidR="04215D5D">
              <w:rPr>
                <w:b w:val="1"/>
                <w:bCs w:val="1"/>
              </w:rPr>
              <w:t>Social</w:t>
            </w:r>
          </w:p>
        </w:tc>
        <w:tc>
          <w:tcPr>
            <w:tcW w:w="4508" w:type="dxa"/>
            <w:tcMar/>
            <w:vAlign w:val="center"/>
          </w:tcPr>
          <w:p w:rsidR="04215D5D" w:rsidP="04215D5D" w:rsidRDefault="04215D5D" w14:paraId="70D7467C" w14:textId="5F3D019A">
            <w:pPr>
              <w:spacing w:before="0" w:beforeAutospacing="off" w:after="0" w:afterAutospacing="off"/>
            </w:pPr>
            <w:r w:rsidR="04215D5D">
              <w:rPr/>
              <w:t>Consumers increasingly value stylish homes and spend more time researching furniture online. There is also growing demand for environmentally responsible businesses, creating opportunities for companies that promote sustainable practices (DEFRA, 2023).</w:t>
            </w:r>
          </w:p>
          <w:p w:rsidR="04215D5D" w:rsidP="04215D5D" w:rsidRDefault="04215D5D" w14:paraId="45A364FA" w14:textId="46AF7FCF">
            <w:pPr>
              <w:spacing w:before="0" w:beforeAutospacing="off" w:after="0" w:afterAutospacing="off"/>
            </w:pPr>
          </w:p>
        </w:tc>
      </w:tr>
      <w:tr w:rsidR="04215D5D" w:rsidTr="04215D5D" w14:paraId="788CD096">
        <w:trPr>
          <w:trHeight w:val="300"/>
        </w:trPr>
        <w:tc>
          <w:tcPr>
            <w:tcW w:w="4508" w:type="dxa"/>
            <w:tcMar/>
            <w:vAlign w:val="center"/>
          </w:tcPr>
          <w:p w:rsidR="04215D5D" w:rsidP="04215D5D" w:rsidRDefault="04215D5D" w14:paraId="710C3557" w14:textId="1DF48B8B">
            <w:pPr>
              <w:spacing w:before="0" w:beforeAutospacing="off" w:after="0" w:afterAutospacing="off"/>
            </w:pPr>
            <w:r w:rsidRPr="04215D5D" w:rsidR="04215D5D">
              <w:rPr>
                <w:b w:val="1"/>
                <w:bCs w:val="1"/>
              </w:rPr>
              <w:t>Technological</w:t>
            </w:r>
          </w:p>
        </w:tc>
        <w:tc>
          <w:tcPr>
            <w:tcW w:w="4508" w:type="dxa"/>
            <w:tcMar/>
            <w:vAlign w:val="center"/>
          </w:tcPr>
          <w:p w:rsidR="04215D5D" w:rsidP="04215D5D" w:rsidRDefault="04215D5D" w14:paraId="49BE3B9E" w14:textId="5818AB5B">
            <w:pPr>
              <w:spacing w:before="0" w:beforeAutospacing="off" w:after="0" w:afterAutospacing="off"/>
            </w:pPr>
            <w:r w:rsidR="04215D5D">
              <w:rPr/>
              <w:t>E-commerce, digital marketing, online payment systems and social media allow businesses to reach larger audiences at relatively low cost. Technology will enable MJA Home Furniture to compete with larger retailers by building a strong online presence.</w:t>
            </w:r>
          </w:p>
          <w:p w:rsidR="04215D5D" w:rsidP="04215D5D" w:rsidRDefault="04215D5D" w14:paraId="3C0413D1" w14:textId="6FFC1B8D">
            <w:pPr>
              <w:spacing w:before="0" w:beforeAutospacing="off" w:after="0" w:afterAutospacing="off"/>
            </w:pPr>
          </w:p>
        </w:tc>
      </w:tr>
      <w:tr w:rsidR="04215D5D" w:rsidTr="04215D5D" w14:paraId="3544E686">
        <w:trPr>
          <w:trHeight w:val="300"/>
        </w:trPr>
        <w:tc>
          <w:tcPr>
            <w:tcW w:w="4508" w:type="dxa"/>
            <w:tcMar/>
            <w:vAlign w:val="center"/>
          </w:tcPr>
          <w:p w:rsidR="04215D5D" w:rsidP="04215D5D" w:rsidRDefault="04215D5D" w14:paraId="056B60E1" w14:textId="18B35942">
            <w:pPr>
              <w:spacing w:before="0" w:beforeAutospacing="off" w:after="0" w:afterAutospacing="off"/>
            </w:pPr>
            <w:r w:rsidRPr="04215D5D" w:rsidR="04215D5D">
              <w:rPr>
                <w:b w:val="1"/>
                <w:bCs w:val="1"/>
              </w:rPr>
              <w:t>Legal</w:t>
            </w:r>
          </w:p>
        </w:tc>
        <w:tc>
          <w:tcPr>
            <w:tcW w:w="4508" w:type="dxa"/>
            <w:tcMar/>
            <w:vAlign w:val="center"/>
          </w:tcPr>
          <w:p w:rsidR="04215D5D" w:rsidP="04215D5D" w:rsidRDefault="04215D5D" w14:paraId="2CF6A02B" w14:textId="38E5A85D">
            <w:pPr>
              <w:spacing w:before="0" w:beforeAutospacing="off" w:after="0" w:afterAutospacing="off"/>
            </w:pPr>
            <w:r w:rsidR="04215D5D">
              <w:rPr/>
              <w:t>My business must comply with the Consumer Rights Act 2015, the General Data Protection Regulation (GDPR), health and safety legislation and employment law to protect customers and employees.</w:t>
            </w:r>
          </w:p>
          <w:p w:rsidR="04215D5D" w:rsidP="04215D5D" w:rsidRDefault="04215D5D" w14:paraId="28DD793D" w14:textId="63B6DE05">
            <w:pPr>
              <w:spacing w:before="0" w:beforeAutospacing="off" w:after="0" w:afterAutospacing="off"/>
            </w:pPr>
          </w:p>
        </w:tc>
      </w:tr>
      <w:tr w:rsidR="04215D5D" w:rsidTr="04215D5D" w14:paraId="7ED63294">
        <w:trPr>
          <w:trHeight w:val="300"/>
        </w:trPr>
        <w:tc>
          <w:tcPr>
            <w:tcW w:w="4508" w:type="dxa"/>
            <w:tcMar/>
            <w:vAlign w:val="center"/>
          </w:tcPr>
          <w:p w:rsidR="04215D5D" w:rsidP="04215D5D" w:rsidRDefault="04215D5D" w14:paraId="66ECA0CB" w14:textId="3ABEFEEC">
            <w:pPr>
              <w:spacing w:before="0" w:beforeAutospacing="off" w:after="0" w:afterAutospacing="off"/>
            </w:pPr>
            <w:r w:rsidRPr="04215D5D" w:rsidR="04215D5D">
              <w:rPr>
                <w:b w:val="1"/>
                <w:bCs w:val="1"/>
              </w:rPr>
              <w:t>Environmental</w:t>
            </w:r>
          </w:p>
        </w:tc>
        <w:tc>
          <w:tcPr>
            <w:tcW w:w="4508" w:type="dxa"/>
            <w:tcMar/>
            <w:vAlign w:val="center"/>
          </w:tcPr>
          <w:p w:rsidR="04215D5D" w:rsidP="04215D5D" w:rsidRDefault="04215D5D" w14:paraId="444BD41F" w14:textId="4264B8DE">
            <w:pPr>
              <w:spacing w:before="0" w:beforeAutospacing="off" w:after="0" w:afterAutospacing="off"/>
            </w:pPr>
            <w:r w:rsidR="04215D5D">
              <w:rPr/>
              <w:t xml:space="preserve">Customers increasingly expect businesses to minimise waste and reduce environmental impact. MJA Home Furniture will work with suppliers using responsibly sourced timber, recyclable </w:t>
            </w:r>
            <w:r w:rsidR="04215D5D">
              <w:rPr/>
              <w:t>packaging</w:t>
            </w:r>
            <w:r w:rsidR="04215D5D">
              <w:rPr/>
              <w:t xml:space="preserve"> and environmentally friendly manufacturing processes</w:t>
            </w:r>
            <w:r w:rsidR="0FADFFEC">
              <w:rPr/>
              <w:t>.</w:t>
            </w:r>
          </w:p>
          <w:p w:rsidR="04215D5D" w:rsidP="04215D5D" w:rsidRDefault="04215D5D" w14:paraId="7C64D5A3" w14:textId="14BE7D83">
            <w:pPr>
              <w:spacing w:before="0" w:beforeAutospacing="off" w:after="0" w:afterAutospacing="off"/>
            </w:pPr>
          </w:p>
        </w:tc>
      </w:tr>
    </w:tbl>
    <w:p xmlns:wp14="http://schemas.microsoft.com/office/word/2010/wordml" wp14:paraId="12D49E85" wp14:textId="64610466">
      <w:r w:rsidRPr="04215D5D" w:rsidR="5958B25B">
        <w:rPr>
          <w:rFonts w:ascii="Aptos" w:hAnsi="Aptos" w:eastAsia="Aptos" w:cs="Aptos"/>
          <w:noProof w:val="0"/>
          <w:sz w:val="24"/>
          <w:szCs w:val="24"/>
          <w:lang w:val="en-GB"/>
        </w:rPr>
        <w:t>Overall, the PESTLE analysis demonstrates that while economic conditions present challenges, technological developments and changing consumer preferences create significant opportunities for my business.</w:t>
      </w:r>
    </w:p>
    <w:p xmlns:wp14="http://schemas.microsoft.com/office/word/2010/wordml" wp14:paraId="1965CAFA" wp14:textId="2C4F1229"/>
    <w:p xmlns:wp14="http://schemas.microsoft.com/office/word/2010/wordml" w:rsidP="4C27A1B1" wp14:paraId="0E00B802" wp14:textId="34FA17C4">
      <w:pPr>
        <w:pStyle w:val="Heading1"/>
        <w:rPr>
          <w:rFonts w:ascii="Aptos" w:hAnsi="Aptos" w:eastAsia="Aptos" w:cs="Aptos"/>
          <w:b w:val="1"/>
          <w:bCs w:val="1"/>
          <w:noProof w:val="0"/>
          <w:color w:val="000000" w:themeColor="text1" w:themeTint="FF" w:themeShade="FF"/>
          <w:sz w:val="24"/>
          <w:szCs w:val="24"/>
          <w:lang w:val="en-GB"/>
        </w:rPr>
      </w:pPr>
      <w:bookmarkStart w:name="_Toc485114555" w:id="1480275088"/>
      <w:r w:rsidRPr="1604AA7B" w:rsidR="2D32F7DB">
        <w:rPr>
          <w:rFonts w:ascii="Aptos" w:hAnsi="Aptos" w:eastAsia="Aptos" w:cs="Aptos"/>
          <w:b w:val="1"/>
          <w:bCs w:val="1"/>
          <w:noProof w:val="0"/>
          <w:color w:val="000000" w:themeColor="text1" w:themeTint="FF" w:themeShade="FF"/>
          <w:sz w:val="24"/>
          <w:szCs w:val="24"/>
          <w:lang w:val="en-GB"/>
        </w:rPr>
        <w:t xml:space="preserve"> Competitor Analysis</w:t>
      </w:r>
      <w:bookmarkEnd w:id="1480275088"/>
    </w:p>
    <w:p xmlns:wp14="http://schemas.microsoft.com/office/word/2010/wordml" wp14:paraId="37B003BE" wp14:textId="7707C66D">
      <w:r w:rsidRPr="04215D5D" w:rsidR="5958B25B">
        <w:rPr>
          <w:rFonts w:ascii="Aptos" w:hAnsi="Aptos" w:eastAsia="Aptos" w:cs="Aptos"/>
          <w:noProof w:val="0"/>
          <w:sz w:val="24"/>
          <w:szCs w:val="24"/>
          <w:lang w:val="en-GB"/>
        </w:rPr>
        <w:t>The furniture industry is highly competitive; therefore, understanding competitors is essential when developing my business strategy.</w:t>
      </w:r>
    </w:p>
    <w:p xmlns:wp14="http://schemas.microsoft.com/office/word/2010/wordml" w:rsidP="4C27A1B1" wp14:paraId="047CD654" wp14:textId="02F2CAE0">
      <w:pPr>
        <w:pStyle w:val="Heading3"/>
        <w:rPr>
          <w:rFonts w:ascii="Aptos" w:hAnsi="Aptos" w:eastAsia="Aptos" w:cs="Aptos"/>
          <w:b w:val="1"/>
          <w:bCs w:val="1"/>
          <w:noProof w:val="0"/>
          <w:color w:val="000000" w:themeColor="text1" w:themeTint="FF" w:themeShade="FF"/>
          <w:sz w:val="24"/>
          <w:szCs w:val="24"/>
          <w:lang w:val="en-GB"/>
        </w:rPr>
      </w:pPr>
      <w:bookmarkStart w:name="_Toc764629246" w:id="429921162"/>
      <w:r w:rsidRPr="4C27A1B1" w:rsidR="2D32F7DB">
        <w:rPr>
          <w:rFonts w:ascii="Aptos" w:hAnsi="Aptos" w:eastAsia="Aptos" w:cs="Aptos"/>
          <w:b w:val="1"/>
          <w:bCs w:val="1"/>
          <w:noProof w:val="0"/>
          <w:color w:val="000000" w:themeColor="text1" w:themeTint="FF" w:themeShade="FF"/>
          <w:sz w:val="24"/>
          <w:szCs w:val="24"/>
          <w:lang w:val="en-GB"/>
        </w:rPr>
        <w:t>Direct Competitors</w:t>
      </w:r>
      <w:bookmarkEnd w:id="429921162"/>
    </w:p>
    <w:p xmlns:wp14="http://schemas.microsoft.com/office/word/2010/wordml" wp14:paraId="2E60B66C" wp14:textId="7AC79348">
      <w:r w:rsidRPr="04215D5D" w:rsidR="5958B25B">
        <w:rPr>
          <w:rFonts w:ascii="Aptos" w:hAnsi="Aptos" w:eastAsia="Aptos" w:cs="Aptos"/>
          <w:b w:val="1"/>
          <w:bCs w:val="1"/>
          <w:noProof w:val="0"/>
          <w:sz w:val="24"/>
          <w:szCs w:val="24"/>
          <w:lang w:val="en-GB"/>
        </w:rPr>
        <w:t>IKEA Birmingham</w:t>
      </w:r>
    </w:p>
    <w:p xmlns:wp14="http://schemas.microsoft.com/office/word/2010/wordml" wp14:paraId="46F101B9" wp14:textId="43FB9480">
      <w:r w:rsidRPr="04215D5D" w:rsidR="5958B25B">
        <w:rPr>
          <w:rFonts w:ascii="Aptos" w:hAnsi="Aptos" w:eastAsia="Aptos" w:cs="Aptos"/>
          <w:noProof w:val="0"/>
          <w:sz w:val="24"/>
          <w:szCs w:val="24"/>
          <w:lang w:val="en-GB"/>
        </w:rPr>
        <w:t>IKEA is one of the UK's largest furniture retailers, offering affordable flat-pack furniture with a wide product range. Its strengths include strong brand recognition and competitive pricing. However, customer service is often less personalised, giving independent businesses like mine the opportunity to provide a better buying experience.</w:t>
      </w:r>
    </w:p>
    <w:p xmlns:wp14="http://schemas.microsoft.com/office/word/2010/wordml" wp14:paraId="06BDE4DC" wp14:textId="67F8502D">
      <w:r w:rsidRPr="04215D5D" w:rsidR="5958B25B">
        <w:rPr>
          <w:rFonts w:ascii="Aptos" w:hAnsi="Aptos" w:eastAsia="Aptos" w:cs="Aptos"/>
          <w:b w:val="1"/>
          <w:bCs w:val="1"/>
          <w:noProof w:val="0"/>
          <w:sz w:val="24"/>
          <w:szCs w:val="24"/>
          <w:lang w:val="en-GB"/>
        </w:rPr>
        <w:t>DFS Wednesbury</w:t>
      </w:r>
    </w:p>
    <w:p xmlns:wp14="http://schemas.microsoft.com/office/word/2010/wordml" wp14:paraId="381C30B3" wp14:textId="59F3F561">
      <w:r w:rsidRPr="04215D5D" w:rsidR="5958B25B">
        <w:rPr>
          <w:rFonts w:ascii="Aptos" w:hAnsi="Aptos" w:eastAsia="Aptos" w:cs="Aptos"/>
          <w:noProof w:val="0"/>
          <w:sz w:val="24"/>
          <w:szCs w:val="24"/>
          <w:lang w:val="en-GB"/>
        </w:rPr>
        <w:t>DFS specialises in sofas and upholstered furniture. The company benefits from national advertising and finance options, but its product range is narrower than MJA Home Furniture, which will supply complete home furnishing solutions.</w:t>
      </w:r>
    </w:p>
    <w:p xmlns:wp14="http://schemas.microsoft.com/office/word/2010/wordml" wp14:paraId="0F81D9C3" wp14:textId="0DDBB81D">
      <w:r w:rsidRPr="04215D5D" w:rsidR="5958B25B">
        <w:rPr>
          <w:rFonts w:ascii="Aptos" w:hAnsi="Aptos" w:eastAsia="Aptos" w:cs="Aptos"/>
          <w:b w:val="1"/>
          <w:bCs w:val="1"/>
          <w:noProof w:val="0"/>
          <w:sz w:val="24"/>
          <w:szCs w:val="24"/>
          <w:lang w:val="en-GB"/>
        </w:rPr>
        <w:t>Furniture Village</w:t>
      </w:r>
    </w:p>
    <w:p xmlns:wp14="http://schemas.microsoft.com/office/word/2010/wordml" wp14:paraId="209CE80D" wp14:textId="1FCF43EC">
      <w:r w:rsidRPr="04215D5D" w:rsidR="5958B25B">
        <w:rPr>
          <w:rFonts w:ascii="Aptos" w:hAnsi="Aptos" w:eastAsia="Aptos" w:cs="Aptos"/>
          <w:noProof w:val="0"/>
          <w:sz w:val="24"/>
          <w:szCs w:val="24"/>
          <w:lang w:val="en-GB"/>
        </w:rPr>
        <w:t>Furniture Village offers premium-quality furniture with excellent showroom experiences. However, higher prices may discourage budget-conscious customers. My business will provide quality furniture at more affordable prices while maintaining excellent customer service.</w:t>
      </w:r>
    </w:p>
    <w:p xmlns:wp14="http://schemas.microsoft.com/office/word/2010/wordml" w:rsidP="1604AA7B" wp14:paraId="6CA8664C" wp14:textId="3A3F97E2">
      <w:pPr>
        <w:pStyle w:val="Heading3"/>
        <w:rPr>
          <w:rFonts w:ascii="Aptos" w:hAnsi="Aptos" w:eastAsia="Aptos" w:cs="Aptos"/>
          <w:b w:val="1"/>
          <w:bCs w:val="1"/>
          <w:noProof w:val="0"/>
          <w:color w:val="000000" w:themeColor="text1" w:themeTint="FF" w:themeShade="FF"/>
          <w:sz w:val="24"/>
          <w:szCs w:val="24"/>
          <w:lang w:val="en-GB"/>
        </w:rPr>
      </w:pPr>
      <w:bookmarkStart w:name="_Toc1323885751" w:id="2112769135"/>
      <w:r w:rsidRPr="1604AA7B" w:rsidR="2D32F7DB">
        <w:rPr>
          <w:rFonts w:ascii="Aptos" w:hAnsi="Aptos" w:eastAsia="Aptos" w:cs="Aptos"/>
          <w:b w:val="1"/>
          <w:bCs w:val="1"/>
          <w:noProof w:val="0"/>
          <w:color w:val="000000" w:themeColor="text1" w:themeTint="FF" w:themeShade="FF"/>
          <w:sz w:val="24"/>
          <w:szCs w:val="24"/>
          <w:lang w:val="en-GB"/>
        </w:rPr>
        <w:t>Indirect Competitors</w:t>
      </w:r>
      <w:bookmarkEnd w:id="2112769135"/>
    </w:p>
    <w:p xmlns:wp14="http://schemas.microsoft.com/office/word/2010/wordml" wp14:paraId="3C07770C" wp14:textId="21877FBE">
      <w:r w:rsidRPr="04215D5D" w:rsidR="5958B25B">
        <w:rPr>
          <w:rFonts w:ascii="Aptos" w:hAnsi="Aptos" w:eastAsia="Aptos" w:cs="Aptos"/>
          <w:noProof w:val="0"/>
          <w:sz w:val="24"/>
          <w:szCs w:val="24"/>
          <w:lang w:val="en-GB"/>
        </w:rPr>
        <w:t>Indirect competitors include retailers that sell selected furniture alongside other household products.</w:t>
      </w:r>
    </w:p>
    <w:p xmlns:wp14="http://schemas.microsoft.com/office/word/2010/wordml" w:rsidP="04215D5D" wp14:paraId="40B6252B" wp14:textId="7F9DBAAE">
      <w:pPr>
        <w:pStyle w:val="ListParagraph"/>
        <w:numPr>
          <w:ilvl w:val="0"/>
          <w:numId w:val="6"/>
        </w:numPr>
        <w:bidi w:val="0"/>
        <w:spacing w:before="0" w:beforeAutospacing="off" w:after="0" w:afterAutospacing="off"/>
        <w:rPr>
          <w:rFonts w:ascii="Aptos" w:hAnsi="Aptos" w:eastAsia="Aptos" w:cs="Aptos"/>
          <w:b w:val="0"/>
          <w:bCs w:val="0"/>
          <w:noProof w:val="0"/>
          <w:sz w:val="24"/>
          <w:szCs w:val="24"/>
          <w:lang w:val="en-GB"/>
        </w:rPr>
      </w:pPr>
      <w:r w:rsidRPr="4C27A1B1" w:rsidR="5958B25B">
        <w:rPr>
          <w:rFonts w:ascii="Aptos" w:hAnsi="Aptos" w:eastAsia="Aptos" w:cs="Aptos"/>
          <w:b w:val="0"/>
          <w:bCs w:val="0"/>
          <w:noProof w:val="0"/>
          <w:sz w:val="24"/>
          <w:szCs w:val="24"/>
          <w:lang w:val="en-GB"/>
        </w:rPr>
        <w:t>Argos</w:t>
      </w:r>
      <w:r w:rsidRPr="4C27A1B1" w:rsidR="5958B25B">
        <w:rPr>
          <w:rFonts w:ascii="Aptos" w:hAnsi="Aptos" w:eastAsia="Aptos" w:cs="Aptos"/>
          <w:b w:val="0"/>
          <w:bCs w:val="0"/>
          <w:noProof w:val="0"/>
          <w:sz w:val="24"/>
          <w:szCs w:val="24"/>
          <w:lang w:val="en-GB"/>
        </w:rPr>
        <w:t xml:space="preserve"> </w:t>
      </w:r>
    </w:p>
    <w:p xmlns:wp14="http://schemas.microsoft.com/office/word/2010/wordml" w:rsidP="04215D5D" wp14:paraId="01F3B3A5" wp14:textId="680B6726">
      <w:pPr>
        <w:pStyle w:val="ListParagraph"/>
        <w:numPr>
          <w:ilvl w:val="0"/>
          <w:numId w:val="6"/>
        </w:numPr>
        <w:bidi w:val="0"/>
        <w:spacing w:before="0" w:beforeAutospacing="off" w:after="0" w:afterAutospacing="off"/>
        <w:rPr>
          <w:rFonts w:ascii="Aptos" w:hAnsi="Aptos" w:eastAsia="Aptos" w:cs="Aptos"/>
          <w:b w:val="0"/>
          <w:bCs w:val="0"/>
          <w:noProof w:val="0"/>
          <w:sz w:val="24"/>
          <w:szCs w:val="24"/>
          <w:lang w:val="en-GB"/>
        </w:rPr>
      </w:pPr>
      <w:r w:rsidRPr="4C27A1B1" w:rsidR="5958B25B">
        <w:rPr>
          <w:rFonts w:ascii="Aptos" w:hAnsi="Aptos" w:eastAsia="Aptos" w:cs="Aptos"/>
          <w:b w:val="0"/>
          <w:bCs w:val="0"/>
          <w:noProof w:val="0"/>
          <w:sz w:val="24"/>
          <w:szCs w:val="24"/>
          <w:lang w:val="en-GB"/>
        </w:rPr>
        <w:t>Dunelm</w:t>
      </w:r>
      <w:r w:rsidRPr="4C27A1B1" w:rsidR="5958B25B">
        <w:rPr>
          <w:rFonts w:ascii="Aptos" w:hAnsi="Aptos" w:eastAsia="Aptos" w:cs="Aptos"/>
          <w:b w:val="0"/>
          <w:bCs w:val="0"/>
          <w:noProof w:val="0"/>
          <w:sz w:val="24"/>
          <w:szCs w:val="24"/>
          <w:lang w:val="en-GB"/>
        </w:rPr>
        <w:t xml:space="preserve"> </w:t>
      </w:r>
    </w:p>
    <w:p xmlns:wp14="http://schemas.microsoft.com/office/word/2010/wordml" w:rsidP="04215D5D" wp14:paraId="5FC475DD" wp14:textId="39ABD97B">
      <w:pPr>
        <w:pStyle w:val="ListParagraph"/>
        <w:numPr>
          <w:ilvl w:val="0"/>
          <w:numId w:val="6"/>
        </w:numPr>
        <w:bidi w:val="0"/>
        <w:spacing w:before="0" w:beforeAutospacing="off" w:after="0" w:afterAutospacing="off"/>
        <w:rPr>
          <w:rFonts w:ascii="Aptos" w:hAnsi="Aptos" w:eastAsia="Aptos" w:cs="Aptos"/>
          <w:b w:val="0"/>
          <w:bCs w:val="0"/>
          <w:noProof w:val="0"/>
          <w:sz w:val="24"/>
          <w:szCs w:val="24"/>
          <w:lang w:val="en-GB"/>
        </w:rPr>
      </w:pPr>
      <w:r w:rsidRPr="4C27A1B1" w:rsidR="5958B25B">
        <w:rPr>
          <w:rFonts w:ascii="Aptos" w:hAnsi="Aptos" w:eastAsia="Aptos" w:cs="Aptos"/>
          <w:b w:val="0"/>
          <w:bCs w:val="0"/>
          <w:noProof w:val="0"/>
          <w:sz w:val="24"/>
          <w:szCs w:val="24"/>
          <w:lang w:val="en-GB"/>
        </w:rPr>
        <w:t>B&amp;M</w:t>
      </w:r>
      <w:r w:rsidRPr="4C27A1B1" w:rsidR="5958B25B">
        <w:rPr>
          <w:rFonts w:ascii="Aptos" w:hAnsi="Aptos" w:eastAsia="Aptos" w:cs="Aptos"/>
          <w:b w:val="0"/>
          <w:bCs w:val="0"/>
          <w:noProof w:val="0"/>
          <w:sz w:val="24"/>
          <w:szCs w:val="24"/>
          <w:lang w:val="en-GB"/>
        </w:rPr>
        <w:t xml:space="preserve"> </w:t>
      </w:r>
    </w:p>
    <w:p xmlns:wp14="http://schemas.microsoft.com/office/word/2010/wordml" wp14:paraId="3822FCD9" wp14:textId="533361B1">
      <w:r w:rsidRPr="04215D5D" w:rsidR="5958B25B">
        <w:rPr>
          <w:rFonts w:ascii="Aptos" w:hAnsi="Aptos" w:eastAsia="Aptos" w:cs="Aptos"/>
          <w:noProof w:val="0"/>
          <w:sz w:val="24"/>
          <w:szCs w:val="24"/>
          <w:lang w:val="en-GB"/>
        </w:rPr>
        <w:t>These retailers attract customers through convenience and lower prices. However, they typically provide fewer specialist furniture services and limited personalised advice.</w:t>
      </w:r>
    </w:p>
    <w:p xmlns:wp14="http://schemas.microsoft.com/office/word/2010/wordml" wp14:paraId="4F0F8BEC" wp14:textId="7D4ED3F9"/>
    <w:p xmlns:wp14="http://schemas.microsoft.com/office/word/2010/wordml" w:rsidP="4C27A1B1" wp14:paraId="6D8161C5" wp14:textId="63552469">
      <w:pPr>
        <w:pStyle w:val="Heading1"/>
        <w:rPr>
          <w:rFonts w:ascii="Aptos" w:hAnsi="Aptos" w:eastAsia="Aptos" w:cs="Aptos"/>
          <w:b w:val="1"/>
          <w:bCs w:val="1"/>
          <w:noProof w:val="0"/>
          <w:color w:val="000000" w:themeColor="text1" w:themeTint="FF" w:themeShade="FF"/>
          <w:sz w:val="24"/>
          <w:szCs w:val="24"/>
          <w:lang w:val="en-GB"/>
        </w:rPr>
      </w:pPr>
      <w:bookmarkStart w:name="_Toc1162806491" w:id="155491981"/>
      <w:r w:rsidRPr="1604AA7B" w:rsidR="2D32F7DB">
        <w:rPr>
          <w:rFonts w:ascii="Aptos" w:hAnsi="Aptos" w:eastAsia="Aptos" w:cs="Aptos"/>
          <w:b w:val="1"/>
          <w:bCs w:val="1"/>
          <w:noProof w:val="0"/>
          <w:color w:val="000000" w:themeColor="text1" w:themeTint="FF" w:themeShade="FF"/>
          <w:sz w:val="24"/>
          <w:szCs w:val="24"/>
          <w:lang w:val="en-GB"/>
        </w:rPr>
        <w:t xml:space="preserve"> Competitive Advantage</w:t>
      </w:r>
      <w:bookmarkEnd w:id="155491981"/>
    </w:p>
    <w:p xmlns:wp14="http://schemas.microsoft.com/office/word/2010/wordml" wp14:paraId="173FAA76" wp14:textId="72E11534">
      <w:r w:rsidRPr="04215D5D" w:rsidR="5958B25B">
        <w:rPr>
          <w:rFonts w:ascii="Aptos" w:hAnsi="Aptos" w:eastAsia="Aptos" w:cs="Aptos"/>
          <w:noProof w:val="0"/>
          <w:sz w:val="24"/>
          <w:szCs w:val="24"/>
          <w:lang w:val="en-GB"/>
        </w:rPr>
        <w:t>Although national retailers dominate the furniture market, I believe MJA Home Furniture has several competitive advantages.</w:t>
      </w:r>
    </w:p>
    <w:p xmlns:wp14="http://schemas.microsoft.com/office/word/2010/wordml" wp14:paraId="14BBA8B0" wp14:textId="5DCB7813">
      <w:r w:rsidRPr="04215D5D" w:rsidR="5958B25B">
        <w:rPr>
          <w:rFonts w:ascii="Aptos" w:hAnsi="Aptos" w:eastAsia="Aptos" w:cs="Aptos"/>
          <w:noProof w:val="0"/>
          <w:sz w:val="24"/>
          <w:szCs w:val="24"/>
          <w:lang w:val="en-GB"/>
        </w:rPr>
        <w:t>Firstly, I will provide personalised customer service by helping customers choose furniture that suits their needs, budget and available space. Secondly, I will focus on building long-term relationships through honest communication and excellent after-sales support.</w:t>
      </w:r>
    </w:p>
    <w:p xmlns:wp14="http://schemas.microsoft.com/office/word/2010/wordml" wp14:paraId="05FD3814" wp14:textId="12F5C540">
      <w:r w:rsidRPr="04215D5D" w:rsidR="5958B25B">
        <w:rPr>
          <w:rFonts w:ascii="Aptos" w:hAnsi="Aptos" w:eastAsia="Aptos" w:cs="Aptos"/>
          <w:noProof w:val="0"/>
          <w:sz w:val="24"/>
          <w:szCs w:val="24"/>
          <w:lang w:val="en-GB"/>
        </w:rPr>
        <w:t>My business will also maintain an active presence on Facebook, Instagram and TikTok to showcase new products, customer reviews and promotional offers. Social media provides a cost-effective way to reach local customers while building trust and increasing brand awareness (Chaffey and Ellis-Chadwick, 2022).</w:t>
      </w:r>
    </w:p>
    <w:p xmlns:wp14="http://schemas.microsoft.com/office/word/2010/wordml" wp14:paraId="6A62D728" wp14:textId="67113748">
      <w:r w:rsidRPr="04215D5D" w:rsidR="5958B25B">
        <w:rPr>
          <w:rFonts w:ascii="Aptos" w:hAnsi="Aptos" w:eastAsia="Aptos" w:cs="Aptos"/>
          <w:noProof w:val="0"/>
          <w:sz w:val="24"/>
          <w:szCs w:val="24"/>
          <w:lang w:val="en-GB"/>
        </w:rPr>
        <w:t xml:space="preserve">Finally, sustainability will form part of my competitive strategy. By working with responsible suppliers, reducing unnecessary </w:t>
      </w:r>
      <w:r w:rsidRPr="04215D5D" w:rsidR="5958B25B">
        <w:rPr>
          <w:rFonts w:ascii="Aptos" w:hAnsi="Aptos" w:eastAsia="Aptos" w:cs="Aptos"/>
          <w:noProof w:val="0"/>
          <w:sz w:val="24"/>
          <w:szCs w:val="24"/>
          <w:lang w:val="en-GB"/>
        </w:rPr>
        <w:t>packaging</w:t>
      </w:r>
      <w:r w:rsidRPr="04215D5D" w:rsidR="5958B25B">
        <w:rPr>
          <w:rFonts w:ascii="Aptos" w:hAnsi="Aptos" w:eastAsia="Aptos" w:cs="Aptos"/>
          <w:noProof w:val="0"/>
          <w:sz w:val="24"/>
          <w:szCs w:val="24"/>
          <w:lang w:val="en-GB"/>
        </w:rPr>
        <w:t xml:space="preserve"> and encouraging furniture recycling, I hope to appeal to environmentally conscious consumers while reducing wast</w:t>
      </w:r>
      <w:r w:rsidRPr="04215D5D" w:rsidR="2AAB9856">
        <w:rPr>
          <w:rFonts w:ascii="Aptos" w:hAnsi="Aptos" w:eastAsia="Aptos" w:cs="Aptos"/>
          <w:noProof w:val="0"/>
          <w:sz w:val="24"/>
          <w:szCs w:val="24"/>
          <w:lang w:val="en-GB"/>
        </w:rPr>
        <w:t>e.</w:t>
      </w:r>
    </w:p>
    <w:p xmlns:wp14="http://schemas.microsoft.com/office/word/2010/wordml" w:rsidP="04215D5D" wp14:paraId="255CEE10" wp14:textId="473E6E9F">
      <w:pPr>
        <w:pStyle w:val="Normal"/>
      </w:pPr>
    </w:p>
    <w:p xmlns:wp14="http://schemas.microsoft.com/office/word/2010/wordml" w:rsidP="1604AA7B" wp14:paraId="73607E20" wp14:textId="01A82056">
      <w:pPr>
        <w:pStyle w:val="Heading1"/>
        <w:rPr>
          <w:rFonts w:ascii="Aptos" w:hAnsi="Aptos" w:eastAsia="Aptos" w:cs="Aptos"/>
          <w:b w:val="1"/>
          <w:bCs w:val="1"/>
          <w:noProof w:val="0"/>
          <w:color w:val="000000" w:themeColor="text1" w:themeTint="FF" w:themeShade="FF"/>
          <w:sz w:val="32"/>
          <w:szCs w:val="32"/>
          <w:lang w:val="en-GB"/>
        </w:rPr>
      </w:pPr>
      <w:bookmarkStart w:name="_Toc402005624" w:id="1546900517"/>
      <w:r w:rsidRPr="1604AA7B" w:rsidR="7AAB4159">
        <w:rPr>
          <w:rFonts w:ascii="Aptos" w:hAnsi="Aptos" w:eastAsia="Aptos" w:cs="Aptos"/>
          <w:b w:val="1"/>
          <w:bCs w:val="1"/>
          <w:noProof w:val="0"/>
          <w:color w:val="000000" w:themeColor="text1" w:themeTint="FF" w:themeShade="FF"/>
          <w:sz w:val="32"/>
          <w:szCs w:val="32"/>
          <w:lang w:val="en-GB"/>
        </w:rPr>
        <w:t xml:space="preserve">4. </w:t>
      </w:r>
      <w:r w:rsidRPr="1604AA7B" w:rsidR="2D32F7DB">
        <w:rPr>
          <w:rFonts w:ascii="Aptos" w:hAnsi="Aptos" w:eastAsia="Aptos" w:cs="Aptos"/>
          <w:b w:val="1"/>
          <w:bCs w:val="1"/>
          <w:noProof w:val="0"/>
          <w:color w:val="000000" w:themeColor="text1" w:themeTint="FF" w:themeShade="FF"/>
          <w:sz w:val="32"/>
          <w:szCs w:val="32"/>
          <w:lang w:val="en-GB"/>
        </w:rPr>
        <w:t xml:space="preserve"> Management Structure</w:t>
      </w:r>
      <w:bookmarkEnd w:id="1546900517"/>
    </w:p>
    <w:p xmlns:wp14="http://schemas.microsoft.com/office/word/2010/wordml" wp14:paraId="60C17857" wp14:textId="0CFC6D7B">
      <w:r w:rsidRPr="04215D5D" w:rsidR="5958B25B">
        <w:rPr>
          <w:rFonts w:ascii="Aptos" w:hAnsi="Aptos" w:eastAsia="Aptos" w:cs="Aptos"/>
          <w:noProof w:val="0"/>
          <w:sz w:val="24"/>
          <w:szCs w:val="24"/>
          <w:lang w:val="en-GB"/>
        </w:rPr>
        <w:t>During the first year of trading, I will manage MJA Home Furniture as the owner and director. My responsibilities will include purchasing stock, negotiating with suppliers, overseeing marketing activities, managing customer enquiries and monitoring the financial performance of the business. Taking on these roles myself will allow me to reduce operating costs while maintaining control over the quality of service provided.</w:t>
      </w:r>
    </w:p>
    <w:p xmlns:wp14="http://schemas.microsoft.com/office/word/2010/wordml" wp14:paraId="50113442" wp14:textId="6D9E5884">
      <w:r w:rsidRPr="04215D5D" w:rsidR="5958B25B">
        <w:rPr>
          <w:rFonts w:ascii="Aptos" w:hAnsi="Aptos" w:eastAsia="Aptos" w:cs="Aptos"/>
          <w:noProof w:val="0"/>
          <w:sz w:val="24"/>
          <w:szCs w:val="24"/>
          <w:lang w:val="en-GB"/>
        </w:rPr>
        <w:t>As the business grows, I plan to recruit additional employees, including a sales assistant and a delivery and warehouse operative. This will enable me to focus on business development, supplier relationships and expanding the company's presence throughout the West Midlands.</w:t>
      </w:r>
    </w:p>
    <w:p xmlns:wp14="http://schemas.microsoft.com/office/word/2010/wordml" wp14:paraId="5AFE7D7C" wp14:textId="38AA332A">
      <w:r w:rsidRPr="04215D5D" w:rsidR="5958B25B">
        <w:rPr>
          <w:rFonts w:ascii="Aptos" w:hAnsi="Aptos" w:eastAsia="Aptos" w:cs="Aptos"/>
          <w:noProof w:val="0"/>
          <w:sz w:val="24"/>
          <w:szCs w:val="24"/>
          <w:lang w:val="en-GB"/>
        </w:rPr>
        <w:t>To ensure the business operates efficiently, I will also work closely with an external accountant to manage payroll, tax returns and financial reporting. Outsourcing these specialist services will help ensure legal compliance while allowing me to concentrate on growing the business (Companies House, 2025).</w:t>
      </w:r>
    </w:p>
    <w:p xmlns:wp14="http://schemas.microsoft.com/office/word/2010/wordml" wp14:paraId="3FAFBB52" wp14:textId="03047208"/>
    <w:p xmlns:wp14="http://schemas.microsoft.com/office/word/2010/wordml" w:rsidP="1604AA7B" wp14:paraId="4432E703" wp14:textId="369BADF2">
      <w:pPr>
        <w:pStyle w:val="Heading1"/>
        <w:rPr>
          <w:rFonts w:ascii="Aptos" w:hAnsi="Aptos" w:eastAsia="Aptos" w:cs="Aptos"/>
          <w:b w:val="1"/>
          <w:bCs w:val="1"/>
          <w:noProof w:val="0"/>
          <w:color w:val="000000" w:themeColor="text1" w:themeTint="FF" w:themeShade="FF"/>
          <w:sz w:val="32"/>
          <w:szCs w:val="32"/>
          <w:lang w:val="en-GB"/>
        </w:rPr>
      </w:pPr>
      <w:bookmarkStart w:name="_Toc543202392" w:id="283889766"/>
      <w:r w:rsidRPr="1604AA7B" w:rsidR="3DCC1F0C">
        <w:rPr>
          <w:rFonts w:ascii="Aptos" w:hAnsi="Aptos" w:eastAsia="Aptos" w:cs="Aptos"/>
          <w:b w:val="1"/>
          <w:bCs w:val="1"/>
          <w:noProof w:val="0"/>
          <w:color w:val="000000" w:themeColor="text1" w:themeTint="FF" w:themeShade="FF"/>
          <w:sz w:val="32"/>
          <w:szCs w:val="32"/>
          <w:lang w:val="en-GB"/>
        </w:rPr>
        <w:t xml:space="preserve">5. </w:t>
      </w:r>
      <w:r w:rsidRPr="1604AA7B" w:rsidR="2D32F7DB">
        <w:rPr>
          <w:rFonts w:ascii="Aptos" w:hAnsi="Aptos" w:eastAsia="Aptos" w:cs="Aptos"/>
          <w:b w:val="1"/>
          <w:bCs w:val="1"/>
          <w:noProof w:val="0"/>
          <w:color w:val="000000" w:themeColor="text1" w:themeTint="FF" w:themeShade="FF"/>
          <w:sz w:val="32"/>
          <w:szCs w:val="32"/>
          <w:lang w:val="en-GB"/>
        </w:rPr>
        <w:t xml:space="preserve"> Legal Structure</w:t>
      </w:r>
      <w:bookmarkEnd w:id="283889766"/>
    </w:p>
    <w:p xmlns:wp14="http://schemas.microsoft.com/office/word/2010/wordml" wp14:paraId="49A52239" wp14:textId="05CF6C18">
      <w:r w:rsidRPr="4C27A1B1" w:rsidR="5958B25B">
        <w:rPr>
          <w:rFonts w:ascii="Aptos" w:hAnsi="Aptos" w:eastAsia="Aptos" w:cs="Aptos"/>
          <w:noProof w:val="0"/>
          <w:sz w:val="24"/>
          <w:szCs w:val="24"/>
          <w:lang w:val="en-GB"/>
        </w:rPr>
        <w:t>After considering the different business structures available, I have decided to register MJA Home Furniture as a</w:t>
      </w:r>
      <w:r w:rsidRPr="4C27A1B1" w:rsidR="5958B25B">
        <w:rPr>
          <w:rFonts w:ascii="Aptos" w:hAnsi="Aptos" w:eastAsia="Aptos" w:cs="Aptos"/>
          <w:b w:val="0"/>
          <w:bCs w:val="0"/>
          <w:noProof w:val="0"/>
          <w:sz w:val="24"/>
          <w:szCs w:val="24"/>
          <w:lang w:val="en-GB"/>
        </w:rPr>
        <w:t xml:space="preserve"> </w:t>
      </w:r>
      <w:r w:rsidRPr="4C27A1B1" w:rsidR="5958B25B">
        <w:rPr>
          <w:rFonts w:ascii="Aptos" w:hAnsi="Aptos" w:eastAsia="Aptos" w:cs="Aptos"/>
          <w:b w:val="0"/>
          <w:bCs w:val="0"/>
          <w:noProof w:val="0"/>
          <w:sz w:val="24"/>
          <w:szCs w:val="24"/>
          <w:lang w:val="en-GB"/>
        </w:rPr>
        <w:t>Private Limited Company (Ltd)</w:t>
      </w:r>
      <w:r w:rsidRPr="4C27A1B1" w:rsidR="5958B25B">
        <w:rPr>
          <w:rFonts w:ascii="Aptos" w:hAnsi="Aptos" w:eastAsia="Aptos" w:cs="Aptos"/>
          <w:b w:val="0"/>
          <w:bCs w:val="0"/>
          <w:noProof w:val="0"/>
          <w:sz w:val="24"/>
          <w:szCs w:val="24"/>
          <w:lang w:val="en-GB"/>
        </w:rPr>
        <w:t>.</w:t>
      </w:r>
    </w:p>
    <w:p xmlns:wp14="http://schemas.microsoft.com/office/word/2010/wordml" wp14:paraId="1544FA68" wp14:textId="582D9884">
      <w:r w:rsidRPr="4C27A1B1" w:rsidR="5958B25B">
        <w:rPr>
          <w:rFonts w:ascii="Aptos" w:hAnsi="Aptos" w:eastAsia="Aptos" w:cs="Aptos"/>
          <w:noProof w:val="0"/>
          <w:sz w:val="24"/>
          <w:szCs w:val="24"/>
          <w:lang w:val="en-GB"/>
        </w:rPr>
        <w:t>This legal structure offers several advantages. Firstly, it provides</w:t>
      </w:r>
      <w:r w:rsidRPr="4C27A1B1" w:rsidR="5958B25B">
        <w:rPr>
          <w:rFonts w:ascii="Aptos" w:hAnsi="Aptos" w:eastAsia="Aptos" w:cs="Aptos"/>
          <w:b w:val="0"/>
          <w:bCs w:val="0"/>
          <w:noProof w:val="0"/>
          <w:sz w:val="24"/>
          <w:szCs w:val="24"/>
          <w:lang w:val="en-GB"/>
        </w:rPr>
        <w:t xml:space="preserve"> </w:t>
      </w:r>
      <w:r w:rsidRPr="4C27A1B1" w:rsidR="5958B25B">
        <w:rPr>
          <w:rFonts w:ascii="Aptos" w:hAnsi="Aptos" w:eastAsia="Aptos" w:cs="Aptos"/>
          <w:b w:val="0"/>
          <w:bCs w:val="0"/>
          <w:noProof w:val="0"/>
          <w:sz w:val="24"/>
          <w:szCs w:val="24"/>
          <w:lang w:val="en-GB"/>
        </w:rPr>
        <w:t>limited liability</w:t>
      </w:r>
      <w:r w:rsidRPr="4C27A1B1" w:rsidR="5958B25B">
        <w:rPr>
          <w:rFonts w:ascii="Aptos" w:hAnsi="Aptos" w:eastAsia="Aptos" w:cs="Aptos"/>
          <w:b w:val="0"/>
          <w:bCs w:val="0"/>
          <w:noProof w:val="0"/>
          <w:sz w:val="24"/>
          <w:szCs w:val="24"/>
          <w:lang w:val="en-GB"/>
        </w:rPr>
        <w:t>,</w:t>
      </w:r>
      <w:r w:rsidRPr="4C27A1B1" w:rsidR="5958B25B">
        <w:rPr>
          <w:rFonts w:ascii="Aptos" w:hAnsi="Aptos" w:eastAsia="Aptos" w:cs="Aptos"/>
          <w:noProof w:val="0"/>
          <w:sz w:val="24"/>
          <w:szCs w:val="24"/>
          <w:lang w:val="en-GB"/>
        </w:rPr>
        <w:t xml:space="preserve"> meaning my personal assets are protected if the business experiences financial difficulties. Secondly, operating as a limited company increases credibility with suppliers, customers and financial institutions. Finally, it allows greater opportunities to attract future investors should the business expand.</w:t>
      </w:r>
    </w:p>
    <w:p xmlns:wp14="http://schemas.microsoft.com/office/word/2010/wordml" wp14:paraId="4B648642" wp14:textId="5E1CBAE9">
      <w:r w:rsidRPr="4C27A1B1" w:rsidR="5958B25B">
        <w:rPr>
          <w:rFonts w:ascii="Aptos" w:hAnsi="Aptos" w:eastAsia="Aptos" w:cs="Aptos"/>
          <w:noProof w:val="0"/>
          <w:sz w:val="24"/>
          <w:szCs w:val="24"/>
          <w:lang w:val="en-GB"/>
        </w:rPr>
        <w:t>As a limited company, MJA Home Furniture will comply with all relevant UK legislation, including the</w:t>
      </w:r>
      <w:r w:rsidRPr="4C27A1B1" w:rsidR="5958B25B">
        <w:rPr>
          <w:rFonts w:ascii="Aptos" w:hAnsi="Aptos" w:eastAsia="Aptos" w:cs="Aptos"/>
          <w:b w:val="0"/>
          <w:bCs w:val="0"/>
          <w:noProof w:val="0"/>
          <w:sz w:val="24"/>
          <w:szCs w:val="24"/>
          <w:lang w:val="en-GB"/>
        </w:rPr>
        <w:t xml:space="preserve"> </w:t>
      </w:r>
      <w:r w:rsidRPr="4C27A1B1" w:rsidR="5958B25B">
        <w:rPr>
          <w:rFonts w:ascii="Aptos" w:hAnsi="Aptos" w:eastAsia="Aptos" w:cs="Aptos"/>
          <w:b w:val="0"/>
          <w:bCs w:val="0"/>
          <w:noProof w:val="0"/>
          <w:sz w:val="24"/>
          <w:szCs w:val="24"/>
          <w:lang w:val="en-GB"/>
        </w:rPr>
        <w:t>Consumer Rights Act 2015</w:t>
      </w:r>
      <w:r w:rsidRPr="4C27A1B1" w:rsidR="5958B25B">
        <w:rPr>
          <w:rFonts w:ascii="Aptos" w:hAnsi="Aptos" w:eastAsia="Aptos" w:cs="Aptos"/>
          <w:b w:val="0"/>
          <w:bCs w:val="0"/>
          <w:noProof w:val="0"/>
          <w:sz w:val="24"/>
          <w:szCs w:val="24"/>
          <w:lang w:val="en-GB"/>
        </w:rPr>
        <w:t xml:space="preserve">, </w:t>
      </w:r>
      <w:r w:rsidRPr="4C27A1B1" w:rsidR="5958B25B">
        <w:rPr>
          <w:rFonts w:ascii="Aptos" w:hAnsi="Aptos" w:eastAsia="Aptos" w:cs="Aptos"/>
          <w:b w:val="0"/>
          <w:bCs w:val="0"/>
          <w:noProof w:val="0"/>
          <w:sz w:val="24"/>
          <w:szCs w:val="24"/>
          <w:lang w:val="en-GB"/>
        </w:rPr>
        <w:t>Health and Safety at Work etc. Act 1974</w:t>
      </w:r>
      <w:r w:rsidRPr="4C27A1B1" w:rsidR="5958B25B">
        <w:rPr>
          <w:rFonts w:ascii="Aptos" w:hAnsi="Aptos" w:eastAsia="Aptos" w:cs="Aptos"/>
          <w:b w:val="0"/>
          <w:bCs w:val="0"/>
          <w:noProof w:val="0"/>
          <w:sz w:val="24"/>
          <w:szCs w:val="24"/>
          <w:lang w:val="en-GB"/>
        </w:rPr>
        <w:t xml:space="preserve">, </w:t>
      </w:r>
      <w:r w:rsidRPr="4C27A1B1" w:rsidR="5958B25B">
        <w:rPr>
          <w:rFonts w:ascii="Aptos" w:hAnsi="Aptos" w:eastAsia="Aptos" w:cs="Aptos"/>
          <w:b w:val="0"/>
          <w:bCs w:val="0"/>
          <w:noProof w:val="0"/>
          <w:sz w:val="24"/>
          <w:szCs w:val="24"/>
          <w:lang w:val="en-GB"/>
        </w:rPr>
        <w:t>General Data Protection Regulation (GDPR)</w:t>
      </w:r>
      <w:r w:rsidRPr="4C27A1B1" w:rsidR="5958B25B">
        <w:rPr>
          <w:rFonts w:ascii="Aptos" w:hAnsi="Aptos" w:eastAsia="Aptos" w:cs="Aptos"/>
          <w:b w:val="0"/>
          <w:bCs w:val="0"/>
          <w:noProof w:val="0"/>
          <w:sz w:val="24"/>
          <w:szCs w:val="24"/>
          <w:lang w:val="en-GB"/>
        </w:rPr>
        <w:t xml:space="preserve"> and </w:t>
      </w:r>
      <w:r w:rsidRPr="4C27A1B1" w:rsidR="5958B25B">
        <w:rPr>
          <w:rFonts w:ascii="Aptos" w:hAnsi="Aptos" w:eastAsia="Aptos" w:cs="Aptos"/>
          <w:b w:val="0"/>
          <w:bCs w:val="0"/>
          <w:noProof w:val="0"/>
          <w:sz w:val="24"/>
          <w:szCs w:val="24"/>
          <w:lang w:val="en-GB"/>
        </w:rPr>
        <w:t>Companies Act 2006</w:t>
      </w:r>
      <w:r w:rsidRPr="4C27A1B1" w:rsidR="5958B25B">
        <w:rPr>
          <w:rFonts w:ascii="Aptos" w:hAnsi="Aptos" w:eastAsia="Aptos" w:cs="Aptos"/>
          <w:noProof w:val="0"/>
          <w:sz w:val="24"/>
          <w:szCs w:val="24"/>
          <w:lang w:val="en-GB"/>
        </w:rPr>
        <w:t>. Adhering to these legal requirements will ensure customers receive quality products while protecting employee welfare and customer data.</w:t>
      </w:r>
    </w:p>
    <w:p xmlns:wp14="http://schemas.microsoft.com/office/word/2010/wordml" wp14:paraId="00BBEE7F" wp14:textId="5FF4DB7A"/>
    <w:p xmlns:wp14="http://schemas.microsoft.com/office/word/2010/wordml" w:rsidP="1604AA7B" wp14:paraId="371985AA" wp14:textId="7BCBBC0A">
      <w:pPr>
        <w:pStyle w:val="Heading1"/>
        <w:rPr>
          <w:rFonts w:ascii="Aptos" w:hAnsi="Aptos" w:eastAsia="Aptos" w:cs="Aptos"/>
          <w:b w:val="1"/>
          <w:bCs w:val="1"/>
          <w:noProof w:val="0"/>
          <w:color w:val="000000" w:themeColor="text1" w:themeTint="FF" w:themeShade="FF"/>
          <w:sz w:val="32"/>
          <w:szCs w:val="32"/>
          <w:lang w:val="en-GB"/>
        </w:rPr>
      </w:pPr>
      <w:bookmarkStart w:name="_Toc2069270434" w:id="2073290202"/>
      <w:r w:rsidRPr="1604AA7B" w:rsidR="7B853C95">
        <w:rPr>
          <w:rFonts w:ascii="Aptos" w:hAnsi="Aptos" w:eastAsia="Aptos" w:cs="Aptos"/>
          <w:b w:val="1"/>
          <w:bCs w:val="1"/>
          <w:noProof w:val="0"/>
          <w:color w:val="000000" w:themeColor="text1" w:themeTint="FF" w:themeShade="FF"/>
          <w:sz w:val="32"/>
          <w:szCs w:val="32"/>
          <w:lang w:val="en-GB"/>
        </w:rPr>
        <w:t xml:space="preserve">6. </w:t>
      </w:r>
      <w:r w:rsidRPr="1604AA7B" w:rsidR="2D32F7DB">
        <w:rPr>
          <w:rFonts w:ascii="Aptos" w:hAnsi="Aptos" w:eastAsia="Aptos" w:cs="Aptos"/>
          <w:b w:val="1"/>
          <w:bCs w:val="1"/>
          <w:noProof w:val="0"/>
          <w:color w:val="000000" w:themeColor="text1" w:themeTint="FF" w:themeShade="FF"/>
          <w:sz w:val="32"/>
          <w:szCs w:val="32"/>
          <w:lang w:val="en-GB"/>
        </w:rPr>
        <w:t xml:space="preserve"> Marketing Communications Strategy</w:t>
      </w:r>
      <w:bookmarkEnd w:id="2073290202"/>
    </w:p>
    <w:p xmlns:wp14="http://schemas.microsoft.com/office/word/2010/wordml" wp14:paraId="57A32D49" wp14:textId="4ED53913">
      <w:r w:rsidRPr="04215D5D" w:rsidR="5958B25B">
        <w:rPr>
          <w:rFonts w:ascii="Aptos" w:hAnsi="Aptos" w:eastAsia="Aptos" w:cs="Aptos"/>
          <w:noProof w:val="0"/>
          <w:sz w:val="24"/>
          <w:szCs w:val="24"/>
          <w:lang w:val="en-GB"/>
        </w:rPr>
        <w:t>Marketing will play a vital role in building awareness of MJA Home Furniture and attracting new customers. My strategy combines digital marketing with local community engagement to establish a strong and trusted brand.</w:t>
      </w:r>
    </w:p>
    <w:p xmlns:wp14="http://schemas.microsoft.com/office/word/2010/wordml" wp14:paraId="7926EE54" wp14:textId="11130255">
      <w:r w:rsidRPr="04215D5D" w:rsidR="5958B25B">
        <w:rPr>
          <w:rFonts w:ascii="Aptos" w:hAnsi="Aptos" w:eastAsia="Aptos" w:cs="Aptos"/>
          <w:noProof w:val="0"/>
          <w:sz w:val="24"/>
          <w:szCs w:val="24"/>
          <w:lang w:val="en-GB"/>
        </w:rPr>
        <w:t>The primary marketing channels will include:</w:t>
      </w:r>
    </w:p>
    <w:p xmlns:wp14="http://schemas.microsoft.com/office/word/2010/wordml" w:rsidP="04215D5D" wp14:paraId="75716376" wp14:textId="770CBB5D">
      <w:pPr>
        <w:pStyle w:val="ListParagraph"/>
        <w:numPr>
          <w:ilvl w:val="0"/>
          <w:numId w:val="9"/>
        </w:numPr>
        <w:bidi w:val="0"/>
        <w:spacing w:before="0" w:beforeAutospacing="off" w:after="0" w:afterAutospacing="off"/>
        <w:rPr>
          <w:rFonts w:ascii="Aptos" w:hAnsi="Aptos" w:eastAsia="Aptos" w:cs="Aptos"/>
          <w:noProof w:val="0"/>
          <w:sz w:val="24"/>
          <w:szCs w:val="24"/>
          <w:lang w:val="en-GB"/>
        </w:rPr>
      </w:pPr>
      <w:r w:rsidRPr="04215D5D" w:rsidR="5958B25B">
        <w:rPr>
          <w:rFonts w:ascii="Aptos" w:hAnsi="Aptos" w:eastAsia="Aptos" w:cs="Aptos"/>
          <w:noProof w:val="0"/>
          <w:sz w:val="24"/>
          <w:szCs w:val="24"/>
          <w:lang w:val="en-GB"/>
        </w:rPr>
        <w:t xml:space="preserve">Facebook </w:t>
      </w:r>
    </w:p>
    <w:p xmlns:wp14="http://schemas.microsoft.com/office/word/2010/wordml" w:rsidP="04215D5D" wp14:paraId="5FCE24F5" wp14:textId="662CF98F">
      <w:pPr>
        <w:pStyle w:val="ListParagraph"/>
        <w:numPr>
          <w:ilvl w:val="0"/>
          <w:numId w:val="9"/>
        </w:numPr>
        <w:bidi w:val="0"/>
        <w:spacing w:before="0" w:beforeAutospacing="off" w:after="0" w:afterAutospacing="off"/>
        <w:rPr>
          <w:rFonts w:ascii="Aptos" w:hAnsi="Aptos" w:eastAsia="Aptos" w:cs="Aptos"/>
          <w:noProof w:val="0"/>
          <w:sz w:val="24"/>
          <w:szCs w:val="24"/>
          <w:lang w:val="en-GB"/>
        </w:rPr>
      </w:pPr>
      <w:r w:rsidRPr="04215D5D" w:rsidR="5958B25B">
        <w:rPr>
          <w:rFonts w:ascii="Aptos" w:hAnsi="Aptos" w:eastAsia="Aptos" w:cs="Aptos"/>
          <w:noProof w:val="0"/>
          <w:sz w:val="24"/>
          <w:szCs w:val="24"/>
          <w:lang w:val="en-GB"/>
        </w:rPr>
        <w:t xml:space="preserve">Instagram </w:t>
      </w:r>
    </w:p>
    <w:p xmlns:wp14="http://schemas.microsoft.com/office/word/2010/wordml" w:rsidP="04215D5D" wp14:paraId="49633BAC" wp14:textId="47CE268C">
      <w:pPr>
        <w:pStyle w:val="ListParagraph"/>
        <w:numPr>
          <w:ilvl w:val="0"/>
          <w:numId w:val="9"/>
        </w:numPr>
        <w:bidi w:val="0"/>
        <w:spacing w:before="0" w:beforeAutospacing="off" w:after="0" w:afterAutospacing="off"/>
        <w:rPr>
          <w:rFonts w:ascii="Aptos" w:hAnsi="Aptos" w:eastAsia="Aptos" w:cs="Aptos"/>
          <w:noProof w:val="0"/>
          <w:sz w:val="24"/>
          <w:szCs w:val="24"/>
          <w:lang w:val="en-GB"/>
        </w:rPr>
      </w:pPr>
      <w:r w:rsidRPr="04215D5D" w:rsidR="5958B25B">
        <w:rPr>
          <w:rFonts w:ascii="Aptos" w:hAnsi="Aptos" w:eastAsia="Aptos" w:cs="Aptos"/>
          <w:noProof w:val="0"/>
          <w:sz w:val="24"/>
          <w:szCs w:val="24"/>
          <w:lang w:val="en-GB"/>
        </w:rPr>
        <w:t xml:space="preserve">TikTok </w:t>
      </w:r>
    </w:p>
    <w:p xmlns:wp14="http://schemas.microsoft.com/office/word/2010/wordml" w:rsidP="04215D5D" wp14:paraId="7C6C8ED1" wp14:textId="1B1E5F52">
      <w:pPr>
        <w:pStyle w:val="ListParagraph"/>
        <w:numPr>
          <w:ilvl w:val="0"/>
          <w:numId w:val="9"/>
        </w:numPr>
        <w:bidi w:val="0"/>
        <w:spacing w:before="0" w:beforeAutospacing="off" w:after="0" w:afterAutospacing="off"/>
        <w:rPr>
          <w:rFonts w:ascii="Aptos" w:hAnsi="Aptos" w:eastAsia="Aptos" w:cs="Aptos"/>
          <w:noProof w:val="0"/>
          <w:sz w:val="24"/>
          <w:szCs w:val="24"/>
          <w:lang w:val="en-GB"/>
        </w:rPr>
      </w:pPr>
      <w:r w:rsidRPr="04215D5D" w:rsidR="5958B25B">
        <w:rPr>
          <w:rFonts w:ascii="Aptos" w:hAnsi="Aptos" w:eastAsia="Aptos" w:cs="Aptos"/>
          <w:noProof w:val="0"/>
          <w:sz w:val="24"/>
          <w:szCs w:val="24"/>
          <w:lang w:val="en-GB"/>
        </w:rPr>
        <w:t xml:space="preserve">Google Business Profile </w:t>
      </w:r>
    </w:p>
    <w:p xmlns:wp14="http://schemas.microsoft.com/office/word/2010/wordml" w:rsidP="04215D5D" wp14:paraId="15B5286A" wp14:textId="1D1CE013">
      <w:pPr>
        <w:pStyle w:val="ListParagraph"/>
        <w:numPr>
          <w:ilvl w:val="0"/>
          <w:numId w:val="9"/>
        </w:numPr>
        <w:bidi w:val="0"/>
        <w:spacing w:before="0" w:beforeAutospacing="off" w:after="0" w:afterAutospacing="off"/>
        <w:rPr>
          <w:rFonts w:ascii="Aptos" w:hAnsi="Aptos" w:eastAsia="Aptos" w:cs="Aptos"/>
          <w:noProof w:val="0"/>
          <w:sz w:val="24"/>
          <w:szCs w:val="24"/>
          <w:lang w:val="en-GB"/>
        </w:rPr>
      </w:pPr>
      <w:r w:rsidRPr="04215D5D" w:rsidR="5958B25B">
        <w:rPr>
          <w:rFonts w:ascii="Aptos" w:hAnsi="Aptos" w:eastAsia="Aptos" w:cs="Aptos"/>
          <w:noProof w:val="0"/>
          <w:sz w:val="24"/>
          <w:szCs w:val="24"/>
          <w:lang w:val="en-GB"/>
        </w:rPr>
        <w:t xml:space="preserve">A professional e-commerce website </w:t>
      </w:r>
    </w:p>
    <w:p xmlns:wp14="http://schemas.microsoft.com/office/word/2010/wordml" wp14:paraId="21280FE4" wp14:textId="320A2EC9">
      <w:r w:rsidRPr="04215D5D" w:rsidR="5958B25B">
        <w:rPr>
          <w:rFonts w:ascii="Aptos" w:hAnsi="Aptos" w:eastAsia="Aptos" w:cs="Aptos"/>
          <w:noProof w:val="0"/>
          <w:sz w:val="24"/>
          <w:szCs w:val="24"/>
          <w:lang w:val="en-GB"/>
        </w:rPr>
        <w:t>These platforms will allow me to showcase new furniture collections, customer reviews, promotional offers and home styling ideas. Social media advertising will target customers within Walsall, Birmingham and neighbouring areas, ensuring marketing expenditure is focused on my local market.</w:t>
      </w:r>
    </w:p>
    <w:p xmlns:wp14="http://schemas.microsoft.com/office/word/2010/wordml" wp14:paraId="57359960" wp14:textId="754197F1">
      <w:r w:rsidRPr="04215D5D" w:rsidR="5958B25B">
        <w:rPr>
          <w:rFonts w:ascii="Aptos" w:hAnsi="Aptos" w:eastAsia="Aptos" w:cs="Aptos"/>
          <w:noProof w:val="0"/>
          <w:sz w:val="24"/>
          <w:szCs w:val="24"/>
          <w:lang w:val="en-GB"/>
        </w:rPr>
        <w:t>To encourage repeat business, I will introduce referral discounts, seasonal promotions and exclusive offers for returning customers. I also intend to collaborate with local property developers, estate agents and interior designers, who can recommend MJA Home Furniture to new homeowners.</w:t>
      </w:r>
    </w:p>
    <w:p xmlns:wp14="http://schemas.microsoft.com/office/word/2010/wordml" wp14:paraId="1B8C045F" wp14:textId="3264ECBA">
      <w:r w:rsidRPr="1604AA7B" w:rsidR="2D32F7DB">
        <w:rPr>
          <w:rFonts w:ascii="Aptos" w:hAnsi="Aptos" w:eastAsia="Aptos" w:cs="Aptos"/>
          <w:noProof w:val="0"/>
          <w:sz w:val="24"/>
          <w:szCs w:val="24"/>
          <w:lang w:val="en-GB"/>
        </w:rPr>
        <w:t>My pricing strategy will focus on offering excellent value rather than simply being the cheapest retailer. Customers are often willing to pay slightly more for reliable delivery, quality products and excellent customer service (Kotler and Keller, 2022). By building trust and maintaining strong customer relationships, I believe MJA Home Furniture can develop a loyal customer base and generate positive word-of-mouth recommendations.</w:t>
      </w:r>
    </w:p>
    <w:p w:rsidR="1604AA7B" w:rsidP="1604AA7B" w:rsidRDefault="1604AA7B" w14:paraId="22B8B6E0" w14:textId="664D305B">
      <w:pPr>
        <w:rPr>
          <w:rFonts w:ascii="Aptos" w:hAnsi="Aptos" w:eastAsia="Aptos" w:cs="Aptos"/>
          <w:noProof w:val="0"/>
          <w:sz w:val="24"/>
          <w:szCs w:val="24"/>
          <w:lang w:val="en-GB"/>
        </w:rPr>
      </w:pPr>
    </w:p>
    <w:p w:rsidR="1604AA7B" w:rsidP="1604AA7B" w:rsidRDefault="1604AA7B" w14:paraId="09777A4A" w14:textId="72300D85">
      <w:pPr>
        <w:rPr>
          <w:rFonts w:ascii="Aptos" w:hAnsi="Aptos" w:eastAsia="Aptos" w:cs="Aptos"/>
          <w:noProof w:val="0"/>
          <w:sz w:val="24"/>
          <w:szCs w:val="24"/>
          <w:lang w:val="en-GB"/>
        </w:rPr>
      </w:pPr>
    </w:p>
    <w:p w:rsidR="1604AA7B" w:rsidP="1604AA7B" w:rsidRDefault="1604AA7B" w14:paraId="78E91284" w14:textId="0031146E">
      <w:pPr>
        <w:rPr>
          <w:rFonts w:ascii="Aptos" w:hAnsi="Aptos" w:eastAsia="Aptos" w:cs="Aptos"/>
          <w:noProof w:val="0"/>
          <w:sz w:val="24"/>
          <w:szCs w:val="24"/>
          <w:lang w:val="en-GB"/>
        </w:rPr>
      </w:pPr>
    </w:p>
    <w:p w:rsidR="1604AA7B" w:rsidP="1604AA7B" w:rsidRDefault="1604AA7B" w14:paraId="69537845" w14:textId="08AD654E">
      <w:pPr>
        <w:rPr>
          <w:rFonts w:ascii="Aptos" w:hAnsi="Aptos" w:eastAsia="Aptos" w:cs="Aptos"/>
          <w:noProof w:val="0"/>
          <w:sz w:val="24"/>
          <w:szCs w:val="24"/>
          <w:lang w:val="en-GB"/>
        </w:rPr>
      </w:pPr>
    </w:p>
    <w:p w:rsidR="1604AA7B" w:rsidP="1604AA7B" w:rsidRDefault="1604AA7B" w14:paraId="3EF10CEC" w14:textId="25076D9E">
      <w:pPr>
        <w:rPr>
          <w:rFonts w:ascii="Aptos" w:hAnsi="Aptos" w:eastAsia="Aptos" w:cs="Aptos"/>
          <w:noProof w:val="0"/>
          <w:sz w:val="24"/>
          <w:szCs w:val="24"/>
          <w:lang w:val="en-GB"/>
        </w:rPr>
      </w:pPr>
    </w:p>
    <w:p w:rsidR="1604AA7B" w:rsidP="1604AA7B" w:rsidRDefault="1604AA7B" w14:paraId="708970A4" w14:textId="128E2CC4">
      <w:pPr>
        <w:rPr>
          <w:rFonts w:ascii="Aptos" w:hAnsi="Aptos" w:eastAsia="Aptos" w:cs="Aptos"/>
          <w:noProof w:val="0"/>
          <w:sz w:val="24"/>
          <w:szCs w:val="24"/>
          <w:lang w:val="en-GB"/>
        </w:rPr>
      </w:pPr>
    </w:p>
    <w:p w:rsidR="1604AA7B" w:rsidP="1604AA7B" w:rsidRDefault="1604AA7B" w14:paraId="0A7A9AF3" w14:textId="629DBF42">
      <w:pPr>
        <w:rPr>
          <w:rFonts w:ascii="Aptos" w:hAnsi="Aptos" w:eastAsia="Aptos" w:cs="Aptos"/>
          <w:noProof w:val="0"/>
          <w:sz w:val="24"/>
          <w:szCs w:val="24"/>
          <w:lang w:val="en-GB"/>
        </w:rPr>
      </w:pPr>
    </w:p>
    <w:p w:rsidR="1604AA7B" w:rsidP="1604AA7B" w:rsidRDefault="1604AA7B" w14:paraId="4A449E3D" w14:textId="40DC75D2">
      <w:pPr>
        <w:rPr>
          <w:rFonts w:ascii="Aptos" w:hAnsi="Aptos" w:eastAsia="Aptos" w:cs="Aptos"/>
          <w:noProof w:val="0"/>
          <w:sz w:val="24"/>
          <w:szCs w:val="24"/>
          <w:lang w:val="en-GB"/>
        </w:rPr>
      </w:pPr>
    </w:p>
    <w:p w:rsidR="5551BBC2" w:rsidP="5551BBC2" w:rsidRDefault="5551BBC2" w14:paraId="03B6A5D7" w14:textId="7B796503">
      <w:pPr>
        <w:pStyle w:val="Normal"/>
        <w:suppressLineNumbers w:val="0"/>
        <w:bidi w:val="0"/>
        <w:spacing w:before="0" w:beforeAutospacing="off" w:after="160" w:afterAutospacing="off" w:line="279" w:lineRule="auto"/>
        <w:ind w:left="0" w:right="0"/>
        <w:jc w:val="left"/>
      </w:pPr>
    </w:p>
    <w:p xmlns:wp14="http://schemas.microsoft.com/office/word/2010/wordml" w:rsidP="1604AA7B" wp14:paraId="47BDD44B" wp14:textId="312BE5DF">
      <w:pPr>
        <w:pStyle w:val="Heading1"/>
        <w:ind w:left="0"/>
        <w:rPr>
          <w:rFonts w:ascii="Aptos" w:hAnsi="Aptos" w:eastAsia="Aptos" w:cs="Aptos"/>
          <w:b w:val="1"/>
          <w:bCs w:val="1"/>
          <w:noProof w:val="0"/>
          <w:color w:val="000000" w:themeColor="text1" w:themeTint="FF" w:themeShade="FF"/>
          <w:sz w:val="32"/>
          <w:szCs w:val="32"/>
          <w:lang w:val="en-GB"/>
        </w:rPr>
      </w:pPr>
      <w:bookmarkStart w:name="_Toc2132197374" w:id="1714169659"/>
      <w:r w:rsidRPr="1604AA7B" w:rsidR="055C49E1">
        <w:rPr>
          <w:rFonts w:ascii="Aptos" w:hAnsi="Aptos" w:eastAsia="Aptos" w:cs="Aptos"/>
          <w:b w:val="1"/>
          <w:bCs w:val="1"/>
          <w:noProof w:val="0"/>
          <w:color w:val="000000" w:themeColor="text1" w:themeTint="FF" w:themeShade="FF"/>
          <w:sz w:val="32"/>
          <w:szCs w:val="32"/>
          <w:lang w:val="en-GB"/>
        </w:rPr>
        <w:t xml:space="preserve">7. </w:t>
      </w:r>
      <w:r w:rsidRPr="1604AA7B" w:rsidR="59FBD274">
        <w:rPr>
          <w:rFonts w:ascii="Aptos" w:hAnsi="Aptos" w:eastAsia="Aptos" w:cs="Aptos"/>
          <w:b w:val="1"/>
          <w:bCs w:val="1"/>
          <w:noProof w:val="0"/>
          <w:color w:val="000000" w:themeColor="text1" w:themeTint="FF" w:themeShade="FF"/>
          <w:sz w:val="32"/>
          <w:szCs w:val="32"/>
          <w:lang w:val="en-GB"/>
        </w:rPr>
        <w:t xml:space="preserve">Funding </w:t>
      </w:r>
      <w:r w:rsidRPr="1604AA7B" w:rsidR="59FBD274">
        <w:rPr>
          <w:rFonts w:ascii="Aptos" w:hAnsi="Aptos" w:eastAsia="Aptos" w:cs="Aptos"/>
          <w:b w:val="1"/>
          <w:bCs w:val="1"/>
          <w:noProof w:val="0"/>
          <w:color w:val="000000" w:themeColor="text1" w:themeTint="FF" w:themeShade="FF"/>
          <w:sz w:val="32"/>
          <w:szCs w:val="32"/>
          <w:lang w:val="en-GB"/>
        </w:rPr>
        <w:t xml:space="preserve">and </w:t>
      </w:r>
      <w:r w:rsidRPr="1604AA7B" w:rsidR="2D32F7DB">
        <w:rPr>
          <w:rFonts w:ascii="Aptos" w:hAnsi="Aptos" w:eastAsia="Aptos" w:cs="Aptos"/>
          <w:b w:val="1"/>
          <w:bCs w:val="1"/>
          <w:noProof w:val="0"/>
          <w:color w:val="000000" w:themeColor="text1" w:themeTint="FF" w:themeShade="FF"/>
          <w:sz w:val="32"/>
          <w:szCs w:val="32"/>
          <w:lang w:val="en-GB"/>
        </w:rPr>
        <w:t xml:space="preserve"> Financial</w:t>
      </w:r>
      <w:r w:rsidRPr="1604AA7B" w:rsidR="2D32F7DB">
        <w:rPr>
          <w:rFonts w:ascii="Aptos" w:hAnsi="Aptos" w:eastAsia="Aptos" w:cs="Aptos"/>
          <w:b w:val="1"/>
          <w:bCs w:val="1"/>
          <w:noProof w:val="0"/>
          <w:color w:val="000000" w:themeColor="text1" w:themeTint="FF" w:themeShade="FF"/>
          <w:sz w:val="32"/>
          <w:szCs w:val="32"/>
          <w:lang w:val="en-GB"/>
        </w:rPr>
        <w:t xml:space="preserve"> Pla</w:t>
      </w:r>
      <w:r w:rsidRPr="1604AA7B" w:rsidR="0B2DD7B2">
        <w:rPr>
          <w:rFonts w:ascii="Aptos" w:hAnsi="Aptos" w:eastAsia="Aptos" w:cs="Aptos"/>
          <w:b w:val="1"/>
          <w:bCs w:val="1"/>
          <w:noProof w:val="0"/>
          <w:color w:val="000000" w:themeColor="text1" w:themeTint="FF" w:themeShade="FF"/>
          <w:sz w:val="32"/>
          <w:szCs w:val="32"/>
          <w:lang w:val="en-GB"/>
        </w:rPr>
        <w:t xml:space="preserve">n </w:t>
      </w:r>
      <w:bookmarkEnd w:id="1714169659"/>
    </w:p>
    <w:p xmlns:wp14="http://schemas.microsoft.com/office/word/2010/wordml" w:rsidP="1604AA7B" wp14:paraId="779B083B" wp14:textId="4C05E198">
      <w:pPr>
        <w:pStyle w:val="Normal"/>
        <w:bidi w:val="0"/>
        <w:rPr>
          <w:noProof w:val="0"/>
          <w:lang w:val="en-GB"/>
        </w:rPr>
      </w:pPr>
    </w:p>
    <w:p xmlns:wp14="http://schemas.microsoft.com/office/word/2010/wordml" w:rsidP="1604AA7B" wp14:paraId="5FB91E3A" wp14:textId="5E411E55">
      <w:pPr>
        <w:pStyle w:val="Normal"/>
        <w:bidi w:val="0"/>
        <w:rPr>
          <w:rFonts w:ascii="Aptos" w:hAnsi="Aptos" w:eastAsia="Aptos" w:cs="Aptos"/>
          <w:noProof w:val="0"/>
          <w:color w:val="000000" w:themeColor="text1" w:themeTint="FF" w:themeShade="FF"/>
          <w:sz w:val="48"/>
          <w:szCs w:val="48"/>
          <w:highlight w:val="green"/>
          <w:lang w:val="en-GB"/>
        </w:rPr>
      </w:pPr>
      <w:r w:rsidRPr="1604AA7B" w:rsidR="4292FB68">
        <w:rPr>
          <w:rFonts w:ascii="Aptos" w:hAnsi="Aptos" w:eastAsia="Aptos" w:cs="Aptos"/>
          <w:noProof w:val="0"/>
          <w:color w:val="000000" w:themeColor="text1" w:themeTint="FF" w:themeShade="FF"/>
          <w:sz w:val="48"/>
          <w:szCs w:val="48"/>
          <w:highlight w:val="green"/>
          <w:lang w:val="en-GB"/>
        </w:rPr>
        <w:t>Month 1 Cash Flow</w:t>
      </w:r>
    </w:p>
    <w:p xmlns:wp14="http://schemas.microsoft.com/office/word/2010/wordml" w:rsidP="5551BBC2" wp14:paraId="2D2482ED" wp14:textId="14EC458F">
      <w:pPr>
        <w:pStyle w:val="Heading3"/>
      </w:pPr>
      <w:r w:rsidRPr="4C27A1B1" w:rsidR="12425508">
        <w:rPr>
          <w:rFonts w:ascii="Aptos" w:hAnsi="Aptos" w:eastAsia="Aptos" w:cs="Aptos"/>
          <w:noProof w:val="0"/>
          <w:sz w:val="24"/>
          <w:szCs w:val="24"/>
          <w:lang w:val="en-GB"/>
        </w:rPr>
        <w:t xml:space="preserve"> </w:t>
      </w:r>
    </w:p>
    <w:p w:rsidR="12425508" w:rsidP="4C27A1B1" w:rsidRDefault="12425508" w14:paraId="783F5AB6" w14:textId="36D104EB">
      <w:pPr>
        <w:pStyle w:val="Normal"/>
      </w:pPr>
      <w:r w:rsidRPr="4C27A1B1" w:rsidR="12425508">
        <w:rPr>
          <w:noProof w:val="0"/>
          <w:highlight w:val="darkGreen"/>
          <w:lang w:val="en-GB"/>
        </w:rPr>
        <w:t xml:space="preserve">Cash In </w:t>
      </w:r>
      <w:r w:rsidRPr="4C27A1B1" w:rsidR="17AC21A3">
        <w:rPr>
          <w:noProof w:val="0"/>
          <w:highlight w:val="darkGreen"/>
          <w:lang w:val="en-GB"/>
        </w:rPr>
        <w:t xml:space="preserve">                                                             MONTH  </w:t>
      </w:r>
      <w:r w:rsidRPr="4C27A1B1" w:rsidR="17AC21A3">
        <w:rPr>
          <w:noProof w:val="0"/>
          <w:highlight w:val="darkGreen"/>
          <w:lang w:val="en-GB"/>
        </w:rPr>
        <w:t>1</w:t>
      </w:r>
      <w:r w:rsidRPr="4C27A1B1" w:rsidR="14532D6F">
        <w:rPr>
          <w:noProof w:val="0"/>
          <w:highlight w:val="darkGreen"/>
          <w:lang w:val="en-GB"/>
        </w:rPr>
        <w:t xml:space="preserve">  (</w:t>
      </w:r>
      <w:r w:rsidRPr="4C27A1B1" w:rsidR="14532D6F">
        <w:rPr>
          <w:noProof w:val="0"/>
          <w:highlight w:val="darkGreen"/>
          <w:lang w:val="en-GB"/>
        </w:rPr>
        <w:t>£)</w:t>
      </w:r>
    </w:p>
    <w:p w:rsidR="14532D6F" w:rsidP="4C27A1B1" w:rsidRDefault="14532D6F" w14:paraId="145F422C" w14:textId="0E8F83F1">
      <w:pPr>
        <w:pStyle w:val="Normal"/>
      </w:pPr>
      <w:r w:rsidRPr="4C27A1B1" w:rsidR="14532D6F">
        <w:rPr>
          <w:noProof w:val="0"/>
          <w:highlight w:val="magenta"/>
          <w:lang w:val="en-GB"/>
        </w:rPr>
        <w:t>Loan /Start-up capital                                15,000</w:t>
      </w:r>
    </w:p>
    <w:p w:rsidR="59C2FF6C" w:rsidP="4C27A1B1" w:rsidRDefault="59C2FF6C" w14:paraId="1E6ACD82" w14:textId="3BDB7307">
      <w:pPr>
        <w:pStyle w:val="Normal"/>
      </w:pPr>
      <w:r w:rsidRPr="4C27A1B1" w:rsidR="59C2FF6C">
        <w:rPr>
          <w:noProof w:val="0"/>
          <w:highlight w:val="magenta"/>
          <w:lang w:val="en-GB"/>
        </w:rPr>
        <w:t>Sales (</w:t>
      </w:r>
      <w:r w:rsidRPr="4C27A1B1" w:rsidR="59C2FF6C">
        <w:rPr>
          <w:noProof w:val="0"/>
          <w:highlight w:val="magenta"/>
          <w:lang w:val="en-GB"/>
        </w:rPr>
        <w:t>Furniture )</w:t>
      </w:r>
      <w:r w:rsidRPr="4C27A1B1" w:rsidR="59C2FF6C">
        <w:rPr>
          <w:noProof w:val="0"/>
          <w:highlight w:val="magenta"/>
          <w:lang w:val="en-GB"/>
        </w:rPr>
        <w:t xml:space="preserve">                                              4,500</w:t>
      </w:r>
    </w:p>
    <w:p w:rsidR="59C2FF6C" w:rsidP="4C27A1B1" w:rsidRDefault="59C2FF6C" w14:paraId="58F2A459" w14:textId="54A41141">
      <w:pPr>
        <w:pStyle w:val="Normal"/>
      </w:pPr>
      <w:r w:rsidRPr="4C27A1B1" w:rsidR="59C2FF6C">
        <w:rPr>
          <w:noProof w:val="0"/>
          <w:highlight w:val="magenta"/>
          <w:lang w:val="en-GB"/>
        </w:rPr>
        <w:t xml:space="preserve">Total Cash </w:t>
      </w:r>
      <w:r w:rsidRPr="4C27A1B1" w:rsidR="59C2FF6C">
        <w:rPr>
          <w:noProof w:val="0"/>
          <w:highlight w:val="magenta"/>
          <w:lang w:val="en-GB"/>
        </w:rPr>
        <w:t xml:space="preserve">In  </w:t>
      </w:r>
      <w:r w:rsidRPr="4C27A1B1" w:rsidR="2232E744">
        <w:rPr>
          <w:noProof w:val="0"/>
          <w:highlight w:val="magenta"/>
          <w:lang w:val="en-GB"/>
        </w:rPr>
        <w:t>(</w:t>
      </w:r>
      <w:r w:rsidRPr="4C27A1B1" w:rsidR="2232E744">
        <w:rPr>
          <w:noProof w:val="0"/>
          <w:highlight w:val="magenta"/>
          <w:lang w:val="en-GB"/>
        </w:rPr>
        <w:t xml:space="preserve">A)   </w:t>
      </w:r>
      <w:r w:rsidRPr="4C27A1B1" w:rsidR="2232E744">
        <w:rPr>
          <w:noProof w:val="0"/>
          <w:highlight w:val="magenta"/>
          <w:lang w:val="en-GB"/>
        </w:rPr>
        <w:t xml:space="preserve">                                          19,500</w:t>
      </w:r>
    </w:p>
    <w:p w:rsidR="17AC21A3" w:rsidP="4C27A1B1" w:rsidRDefault="17AC21A3" w14:paraId="6AE715AC" w14:textId="64D0B40C">
      <w:pPr>
        <w:pStyle w:val="Normal"/>
      </w:pPr>
      <w:r w:rsidRPr="4C27A1B1" w:rsidR="17AC21A3">
        <w:rPr>
          <w:noProof w:val="0"/>
          <w:lang w:val="en-GB"/>
        </w:rPr>
        <w:t xml:space="preserve">                                                                                   </w:t>
      </w:r>
    </w:p>
    <w:p w:rsidR="16192029" w:rsidP="4C27A1B1" w:rsidRDefault="16192029" w14:paraId="607DDEBF" w14:textId="48B28911">
      <w:pPr>
        <w:pStyle w:val="Normal"/>
        <w:rPr>
          <w:noProof w:val="0"/>
          <w:highlight w:val="darkGreen"/>
          <w:lang w:val="en-GB"/>
        </w:rPr>
      </w:pPr>
      <w:r w:rsidRPr="4C27A1B1" w:rsidR="16192029">
        <w:rPr>
          <w:noProof w:val="0"/>
          <w:highlight w:val="darkGreen"/>
          <w:lang w:val="en-GB"/>
        </w:rPr>
        <w:t xml:space="preserve">Cash Out </w:t>
      </w:r>
      <w:r w:rsidRPr="4C27A1B1" w:rsidR="16192029">
        <w:rPr>
          <w:noProof w:val="0"/>
          <w:highlight w:val="darkGreen"/>
          <w:lang w:val="en-GB"/>
        </w:rPr>
        <w:t>( Expenses</w:t>
      </w:r>
      <w:r w:rsidRPr="4C27A1B1" w:rsidR="16192029">
        <w:rPr>
          <w:noProof w:val="0"/>
          <w:highlight w:val="darkGreen"/>
          <w:lang w:val="en-GB"/>
        </w:rPr>
        <w:t xml:space="preserve"> )                         </w:t>
      </w:r>
      <w:r w:rsidRPr="4C27A1B1" w:rsidR="4DEE5216">
        <w:rPr>
          <w:noProof w:val="0"/>
          <w:highlight w:val="darkGreen"/>
          <w:lang w:val="en-GB"/>
        </w:rPr>
        <w:t xml:space="preserve">     Month 1 (£)</w:t>
      </w:r>
    </w:p>
    <w:tbl>
      <w:tblPr>
        <w:tblStyle w:val="TableNormal"/>
        <w:bidiVisual w:val="0"/>
        <w:tblW w:w="0" w:type="auto"/>
        <w:tblLook w:val="06A0" w:firstRow="1" w:lastRow="0" w:firstColumn="1" w:lastColumn="0" w:noHBand="1" w:noVBand="1"/>
      </w:tblPr>
      <w:tblGrid>
        <w:gridCol w:w="4508"/>
        <w:gridCol w:w="4508"/>
      </w:tblGrid>
      <w:tr w:rsidR="04215D5D" w:rsidTr="4C27A1B1" w14:paraId="3DE77EE1">
        <w:trPr>
          <w:trHeight w:val="300"/>
        </w:trPr>
        <w:tc>
          <w:tcPr>
            <w:tcW w:w="4508" w:type="dxa"/>
            <w:tcMar/>
            <w:vAlign w:val="center"/>
          </w:tcPr>
          <w:p w:rsidR="04215D5D" w:rsidP="4C27A1B1" w:rsidRDefault="04215D5D" w14:paraId="1F831334" w14:textId="15498143">
            <w:pPr>
              <w:bidi w:val="0"/>
              <w:spacing w:before="0" w:beforeAutospacing="off" w:after="0" w:afterAutospacing="off"/>
              <w:jc w:val="center"/>
              <w:rPr>
                <w:b w:val="1"/>
                <w:bCs w:val="1"/>
              </w:rPr>
            </w:pPr>
          </w:p>
        </w:tc>
        <w:tc>
          <w:tcPr>
            <w:tcW w:w="4508" w:type="dxa"/>
            <w:tcMar/>
            <w:vAlign w:val="center"/>
          </w:tcPr>
          <w:p w:rsidR="04215D5D" w:rsidP="4C27A1B1" w:rsidRDefault="04215D5D" w14:paraId="19B6AC12" w14:textId="554EA11D">
            <w:pPr>
              <w:bidi w:val="0"/>
              <w:spacing w:before="0" w:beforeAutospacing="off" w:after="0" w:afterAutospacing="off"/>
              <w:jc w:val="center"/>
              <w:rPr>
                <w:b w:val="1"/>
                <w:bCs w:val="1"/>
              </w:rPr>
            </w:pPr>
          </w:p>
        </w:tc>
      </w:tr>
      <w:tr w:rsidR="04215D5D" w:rsidTr="4C27A1B1" w14:paraId="3816C3E2">
        <w:trPr>
          <w:trHeight w:val="300"/>
        </w:trPr>
        <w:tc>
          <w:tcPr>
            <w:tcW w:w="4508" w:type="dxa"/>
            <w:tcMar/>
            <w:vAlign w:val="center"/>
          </w:tcPr>
          <w:p w:rsidR="04215D5D" w:rsidP="4C27A1B1" w:rsidRDefault="04215D5D" w14:paraId="42AC72A9" w14:textId="6B814350">
            <w:pPr>
              <w:bidi w:val="0"/>
              <w:spacing w:before="0" w:beforeAutospacing="off" w:after="0" w:afterAutospacing="off"/>
              <w:rPr>
                <w:highlight w:val="magenta"/>
              </w:rPr>
            </w:pPr>
            <w:r w:rsidRPr="4C27A1B1" w:rsidR="3832E9C0">
              <w:rPr>
                <w:highlight w:val="magenta"/>
              </w:rPr>
              <w:t>Initial furniture stock</w:t>
            </w:r>
            <w:r w:rsidRPr="4C27A1B1" w:rsidR="32A4A1B0">
              <w:rPr>
                <w:highlight w:val="magenta"/>
              </w:rPr>
              <w:t xml:space="preserve">                              8,000</w:t>
            </w:r>
          </w:p>
        </w:tc>
        <w:tc>
          <w:tcPr>
            <w:tcW w:w="4508" w:type="dxa"/>
            <w:tcMar/>
            <w:vAlign w:val="center"/>
          </w:tcPr>
          <w:p w:rsidR="04215D5D" w:rsidP="04215D5D" w:rsidRDefault="04215D5D" w14:paraId="692E1DBC" w14:textId="4C6A16BC">
            <w:pPr>
              <w:bidi w:val="0"/>
              <w:spacing w:before="0" w:beforeAutospacing="off" w:after="0" w:afterAutospacing="off"/>
            </w:pPr>
          </w:p>
        </w:tc>
      </w:tr>
      <w:tr w:rsidR="04215D5D" w:rsidTr="4C27A1B1" w14:paraId="50594CB4">
        <w:trPr>
          <w:trHeight w:val="300"/>
        </w:trPr>
        <w:tc>
          <w:tcPr>
            <w:tcW w:w="4508" w:type="dxa"/>
            <w:tcMar/>
            <w:vAlign w:val="center"/>
          </w:tcPr>
          <w:p w:rsidR="04215D5D" w:rsidP="4C27A1B1" w:rsidRDefault="04215D5D" w14:paraId="33981246" w14:textId="10521F9C">
            <w:pPr>
              <w:bidi w:val="0"/>
              <w:spacing w:before="0" w:beforeAutospacing="off" w:after="0" w:afterAutospacing="off"/>
              <w:rPr>
                <w:highlight w:val="magenta"/>
              </w:rPr>
            </w:pPr>
            <w:r w:rsidRPr="4C27A1B1" w:rsidR="3832E9C0">
              <w:rPr>
                <w:highlight w:val="magenta"/>
              </w:rPr>
              <w:t>Warehouse/showroom deposit</w:t>
            </w:r>
            <w:r w:rsidRPr="4C27A1B1" w:rsidR="638957F6">
              <w:rPr>
                <w:highlight w:val="magenta"/>
              </w:rPr>
              <w:t xml:space="preserve">        3,000</w:t>
            </w:r>
          </w:p>
          <w:p w:rsidR="04215D5D" w:rsidP="4C27A1B1" w:rsidRDefault="04215D5D" w14:paraId="5A75B916" w14:textId="6D9E4104">
            <w:pPr>
              <w:bidi w:val="0"/>
              <w:spacing w:before="0" w:beforeAutospacing="off" w:after="0" w:afterAutospacing="off"/>
              <w:rPr>
                <w:highlight w:val="magenta"/>
              </w:rPr>
            </w:pPr>
            <w:r w:rsidRPr="4C27A1B1" w:rsidR="255E699D">
              <w:rPr>
                <w:highlight w:val="magenta"/>
              </w:rPr>
              <w:t xml:space="preserve">Rent </w:t>
            </w:r>
            <w:r w:rsidRPr="4C27A1B1" w:rsidR="61AB9C12">
              <w:rPr>
                <w:highlight w:val="magenta"/>
              </w:rPr>
              <w:t xml:space="preserve">                                                              1,200</w:t>
            </w:r>
          </w:p>
          <w:p w:rsidR="04215D5D" w:rsidP="4C27A1B1" w:rsidRDefault="04215D5D" w14:paraId="0DCBA9AD" w14:textId="1CE4FB92">
            <w:pPr>
              <w:pStyle w:val="Normal"/>
              <w:bidi w:val="0"/>
              <w:spacing w:before="0" w:beforeAutospacing="off" w:after="0" w:afterAutospacing="off"/>
              <w:rPr>
                <w:highlight w:val="magenta"/>
              </w:rPr>
            </w:pPr>
            <w:r w:rsidRPr="4C27A1B1" w:rsidR="255E699D">
              <w:rPr>
                <w:highlight w:val="magenta"/>
              </w:rPr>
              <w:t xml:space="preserve">Utilities </w:t>
            </w:r>
            <w:r w:rsidRPr="4C27A1B1" w:rsidR="13C4595D">
              <w:rPr>
                <w:highlight w:val="magenta"/>
              </w:rPr>
              <w:t xml:space="preserve">                                                             250</w:t>
            </w:r>
          </w:p>
          <w:p w:rsidR="04215D5D" w:rsidP="4C27A1B1" w:rsidRDefault="04215D5D" w14:paraId="197C909A" w14:textId="775D0BA1">
            <w:pPr>
              <w:pStyle w:val="Normal"/>
              <w:bidi w:val="0"/>
              <w:spacing w:before="0" w:beforeAutospacing="off" w:after="0" w:afterAutospacing="off"/>
              <w:rPr>
                <w:highlight w:val="magenta"/>
              </w:rPr>
            </w:pPr>
            <w:r w:rsidRPr="4C27A1B1" w:rsidR="255E699D">
              <w:rPr>
                <w:highlight w:val="magenta"/>
              </w:rPr>
              <w:t xml:space="preserve">Marketing  </w:t>
            </w:r>
            <w:r w:rsidRPr="4C27A1B1" w:rsidR="02B4082E">
              <w:rPr>
                <w:highlight w:val="magenta"/>
              </w:rPr>
              <w:t xml:space="preserve">                                                       500</w:t>
            </w:r>
          </w:p>
          <w:p w:rsidR="04215D5D" w:rsidP="4C27A1B1" w:rsidRDefault="04215D5D" w14:paraId="1DD99FA6" w14:textId="004927B1">
            <w:pPr>
              <w:pStyle w:val="Normal"/>
              <w:bidi w:val="0"/>
              <w:spacing w:before="0" w:beforeAutospacing="off" w:after="0" w:afterAutospacing="off"/>
              <w:rPr>
                <w:highlight w:val="magenta"/>
              </w:rPr>
            </w:pPr>
            <w:r w:rsidRPr="4C27A1B1" w:rsidR="255E699D">
              <w:rPr>
                <w:highlight w:val="magenta"/>
              </w:rPr>
              <w:t xml:space="preserve">Fuel &amp; deliveries </w:t>
            </w:r>
            <w:r w:rsidRPr="4C27A1B1" w:rsidR="4C7F7566">
              <w:rPr>
                <w:highlight w:val="magenta"/>
              </w:rPr>
              <w:t xml:space="preserve">                                           600</w:t>
            </w:r>
          </w:p>
          <w:p w:rsidR="04215D5D" w:rsidP="4C27A1B1" w:rsidRDefault="04215D5D" w14:paraId="1F50B335" w14:textId="3B5D3CBD">
            <w:pPr>
              <w:pStyle w:val="Normal"/>
              <w:bidi w:val="0"/>
              <w:spacing w:before="0" w:beforeAutospacing="off" w:after="0" w:afterAutospacing="off"/>
              <w:rPr>
                <w:highlight w:val="magenta"/>
              </w:rPr>
            </w:pPr>
            <w:r w:rsidRPr="4C27A1B1" w:rsidR="255E699D">
              <w:rPr>
                <w:highlight w:val="magenta"/>
              </w:rPr>
              <w:t xml:space="preserve">Insurance  </w:t>
            </w:r>
            <w:r w:rsidRPr="4C27A1B1" w:rsidR="74803B82">
              <w:rPr>
                <w:highlight w:val="magenta"/>
              </w:rPr>
              <w:t xml:space="preserve">   </w:t>
            </w:r>
            <w:r w:rsidRPr="4C27A1B1" w:rsidR="5F496B90">
              <w:rPr>
                <w:highlight w:val="magenta"/>
              </w:rPr>
              <w:t xml:space="preserve">                                                   200</w:t>
            </w:r>
            <w:r w:rsidRPr="4C27A1B1" w:rsidR="74803B82">
              <w:rPr>
                <w:highlight w:val="magenta"/>
              </w:rPr>
              <w:t xml:space="preserve">                                                    </w:t>
            </w:r>
            <w:r w:rsidRPr="4C27A1B1" w:rsidR="59B0602D">
              <w:rPr>
                <w:highlight w:val="magenta"/>
              </w:rPr>
              <w:t>Wages (</w:t>
            </w:r>
            <w:r w:rsidRPr="4C27A1B1" w:rsidR="59B0602D">
              <w:rPr>
                <w:highlight w:val="magenta"/>
              </w:rPr>
              <w:t xml:space="preserve">my </w:t>
            </w:r>
            <w:r w:rsidRPr="4C27A1B1" w:rsidR="59B0602D">
              <w:rPr>
                <w:highlight w:val="magenta"/>
              </w:rPr>
              <w:t xml:space="preserve">own)   </w:t>
            </w:r>
            <w:r w:rsidRPr="4C27A1B1" w:rsidR="59B0602D">
              <w:rPr>
                <w:highlight w:val="magenta"/>
              </w:rPr>
              <w:t xml:space="preserve">                                    1,200</w:t>
            </w:r>
            <w:r w:rsidR="255E699D">
              <w:rPr/>
              <w:t xml:space="preserve"> </w:t>
            </w:r>
          </w:p>
          <w:p w:rsidR="04215D5D" w:rsidP="4C27A1B1" w:rsidRDefault="04215D5D" w14:paraId="32CDCD6D" w14:textId="55FBC050">
            <w:pPr>
              <w:pStyle w:val="Normal"/>
              <w:bidi w:val="0"/>
              <w:spacing w:before="0" w:beforeAutospacing="off" w:after="0" w:afterAutospacing="off"/>
              <w:rPr>
                <w:highlight w:val="magenta"/>
              </w:rPr>
            </w:pPr>
            <w:r w:rsidRPr="4C27A1B1" w:rsidR="255E699D">
              <w:rPr>
                <w:highlight w:val="magenta"/>
              </w:rPr>
              <w:t>Total</w:t>
            </w:r>
            <w:r w:rsidRPr="4C27A1B1" w:rsidR="6FFBE5BA">
              <w:rPr>
                <w:highlight w:val="magenta"/>
              </w:rPr>
              <w:t xml:space="preserve"> Cash Out (</w:t>
            </w:r>
            <w:r w:rsidRPr="4C27A1B1" w:rsidR="6FFBE5BA">
              <w:rPr>
                <w:highlight w:val="magenta"/>
              </w:rPr>
              <w:t xml:space="preserve">B)   </w:t>
            </w:r>
            <w:r w:rsidRPr="4C27A1B1" w:rsidR="6FFBE5BA">
              <w:rPr>
                <w:highlight w:val="magenta"/>
              </w:rPr>
              <w:t xml:space="preserve">                               </w:t>
            </w:r>
            <w:r w:rsidRPr="4C27A1B1" w:rsidR="31817869">
              <w:rPr>
                <w:highlight w:val="magenta"/>
              </w:rPr>
              <w:t>14,950</w:t>
            </w:r>
          </w:p>
        </w:tc>
        <w:tc>
          <w:tcPr>
            <w:tcW w:w="4508" w:type="dxa"/>
            <w:tcMar/>
            <w:vAlign w:val="center"/>
          </w:tcPr>
          <w:p w:rsidR="04215D5D" w:rsidP="04215D5D" w:rsidRDefault="04215D5D" w14:paraId="3CE9D897" w14:textId="33797C49">
            <w:pPr>
              <w:bidi w:val="0"/>
              <w:spacing w:before="0" w:beforeAutospacing="off" w:after="0" w:afterAutospacing="off"/>
            </w:pPr>
          </w:p>
        </w:tc>
      </w:tr>
    </w:tbl>
    <w:p xmlns:wp14="http://schemas.microsoft.com/office/word/2010/wordml" w:rsidP="4C27A1B1" wp14:paraId="48AE2C61" wp14:textId="3FF9D631">
      <w:pPr>
        <w:pStyle w:val="Heading3"/>
        <w:bidi w:val="0"/>
        <w:spacing w:before="0" w:beforeAutospacing="off" w:after="0" w:afterAutospacing="off"/>
        <w:rPr>
          <w:rFonts w:ascii="Aptos" w:hAnsi="Aptos" w:eastAsia="Aptos" w:cs="Aptos"/>
          <w:b w:val="1"/>
          <w:bCs w:val="1"/>
          <w:noProof w:val="0"/>
          <w:color w:val="000000" w:themeColor="text1" w:themeTint="FF" w:themeShade="FF"/>
          <w:sz w:val="24"/>
          <w:szCs w:val="24"/>
          <w:highlight w:val="darkGreen"/>
          <w:lang w:val="en-GB"/>
        </w:rPr>
      </w:pPr>
      <w:r w:rsidRPr="4C27A1B1" w:rsidR="5BADEAD2">
        <w:rPr>
          <w:rFonts w:ascii="Aptos" w:hAnsi="Aptos" w:eastAsia="Aptos" w:cs="Aptos"/>
          <w:b w:val="1"/>
          <w:bCs w:val="1"/>
          <w:noProof w:val="0"/>
          <w:color w:val="000000" w:themeColor="text1" w:themeTint="FF" w:themeShade="FF"/>
          <w:sz w:val="24"/>
          <w:szCs w:val="24"/>
          <w:highlight w:val="darkGreen"/>
          <w:lang w:val="en-GB"/>
        </w:rPr>
        <w:t>Net Cash Flow</w:t>
      </w:r>
      <w:r w:rsidRPr="4C27A1B1" w:rsidR="5BADEAD2">
        <w:rPr>
          <w:rFonts w:ascii="Aptos" w:hAnsi="Aptos" w:eastAsia="Aptos" w:cs="Aptos"/>
          <w:noProof w:val="0"/>
          <w:sz w:val="24"/>
          <w:szCs w:val="24"/>
          <w:lang w:val="en-GB"/>
        </w:rPr>
        <w:t xml:space="preserve"> </w:t>
      </w:r>
    </w:p>
    <w:p xmlns:wp14="http://schemas.microsoft.com/office/word/2010/wordml" w:rsidP="4C27A1B1" wp14:paraId="0C8E6B08" wp14:textId="66E81F73">
      <w:pPr>
        <w:pStyle w:val="Heading3"/>
        <w:spacing w:before="0" w:beforeAutospacing="off" w:after="0" w:afterAutospacing="off"/>
        <w:rPr>
          <w:rFonts w:ascii="Aptos" w:hAnsi="Aptos" w:eastAsia="Aptos" w:cs="Aptos"/>
          <w:noProof w:val="0"/>
          <w:color w:val="000000" w:themeColor="text1" w:themeTint="FF" w:themeShade="FF"/>
          <w:sz w:val="24"/>
          <w:szCs w:val="24"/>
          <w:highlight w:val="magenta"/>
          <w:lang w:val="en-GB"/>
        </w:rPr>
      </w:pPr>
      <w:r w:rsidRPr="4C27A1B1" w:rsidR="5BADEAD2">
        <w:rPr>
          <w:rFonts w:ascii="Aptos" w:hAnsi="Aptos" w:eastAsia="Aptos" w:cs="Aptos"/>
          <w:noProof w:val="0"/>
          <w:color w:val="000000" w:themeColor="text1" w:themeTint="FF" w:themeShade="FF"/>
          <w:sz w:val="24"/>
          <w:szCs w:val="24"/>
          <w:highlight w:val="magenta"/>
          <w:lang w:val="en-GB"/>
        </w:rPr>
        <w:t xml:space="preserve">Total Cash in </w:t>
      </w:r>
      <w:r w:rsidRPr="4C27A1B1" w:rsidR="5BADEAD2">
        <w:rPr>
          <w:rFonts w:ascii="Aptos" w:hAnsi="Aptos" w:eastAsia="Aptos" w:cs="Aptos"/>
          <w:noProof w:val="0"/>
          <w:color w:val="000000" w:themeColor="text1" w:themeTint="FF" w:themeShade="FF"/>
          <w:sz w:val="24"/>
          <w:szCs w:val="24"/>
          <w:highlight w:val="magenta"/>
          <w:lang w:val="en-GB"/>
        </w:rPr>
        <w:t>( A</w:t>
      </w:r>
      <w:r w:rsidRPr="4C27A1B1" w:rsidR="5BADEAD2">
        <w:rPr>
          <w:rFonts w:ascii="Aptos" w:hAnsi="Aptos" w:eastAsia="Aptos" w:cs="Aptos"/>
          <w:noProof w:val="0"/>
          <w:color w:val="000000" w:themeColor="text1" w:themeTint="FF" w:themeShade="FF"/>
          <w:sz w:val="24"/>
          <w:szCs w:val="24"/>
          <w:highlight w:val="magenta"/>
          <w:lang w:val="en-GB"/>
        </w:rPr>
        <w:t xml:space="preserve"> )                                      £19,500</w:t>
      </w:r>
    </w:p>
    <w:p w:rsidR="5BADEAD2" w:rsidP="4C27A1B1" w:rsidRDefault="5BADEAD2" w14:paraId="538D7A3A" w14:textId="3AAB8A9B">
      <w:pPr>
        <w:pStyle w:val="Normal"/>
        <w:rPr>
          <w:noProof w:val="0"/>
          <w:highlight w:val="magenta"/>
          <w:lang w:val="en-GB"/>
        </w:rPr>
      </w:pPr>
      <w:r w:rsidRPr="4C27A1B1" w:rsidR="5BADEAD2">
        <w:rPr>
          <w:noProof w:val="0"/>
          <w:highlight w:val="magenta"/>
          <w:lang w:val="en-GB"/>
        </w:rPr>
        <w:t xml:space="preserve">Total Cash </w:t>
      </w:r>
      <w:r w:rsidRPr="4C27A1B1" w:rsidR="5BADEAD2">
        <w:rPr>
          <w:noProof w:val="0"/>
          <w:highlight w:val="magenta"/>
          <w:lang w:val="en-GB"/>
        </w:rPr>
        <w:t>Out  (</w:t>
      </w:r>
      <w:r w:rsidRPr="4C27A1B1" w:rsidR="5BADEAD2">
        <w:rPr>
          <w:noProof w:val="0"/>
          <w:highlight w:val="magenta"/>
          <w:lang w:val="en-GB"/>
        </w:rPr>
        <w:t xml:space="preserve">B)   </w:t>
      </w:r>
      <w:r w:rsidRPr="4C27A1B1" w:rsidR="5BADEAD2">
        <w:rPr>
          <w:noProof w:val="0"/>
          <w:highlight w:val="magenta"/>
          <w:lang w:val="en-GB"/>
        </w:rPr>
        <w:t xml:space="preserve">                                 £14,950</w:t>
      </w:r>
    </w:p>
    <w:p w:rsidR="45C2624F" w:rsidP="4C27A1B1" w:rsidRDefault="45C2624F" w14:paraId="7981E0C1" w14:textId="5D6E3806">
      <w:pPr>
        <w:pStyle w:val="Normal"/>
      </w:pPr>
      <w:r w:rsidRPr="1604AA7B" w:rsidR="45C2624F">
        <w:rPr>
          <w:noProof w:val="0"/>
          <w:highlight w:val="magenta"/>
          <w:lang w:val="en-GB"/>
        </w:rPr>
        <w:t>Net Cash Flow (A-</w:t>
      </w:r>
      <w:r w:rsidRPr="1604AA7B" w:rsidR="45C2624F">
        <w:rPr>
          <w:noProof w:val="0"/>
          <w:highlight w:val="magenta"/>
          <w:lang w:val="en-GB"/>
        </w:rPr>
        <w:t xml:space="preserve">B)   </w:t>
      </w:r>
      <w:r w:rsidRPr="1604AA7B" w:rsidR="45C2624F">
        <w:rPr>
          <w:noProof w:val="0"/>
          <w:highlight w:val="magenta"/>
          <w:lang w:val="en-GB"/>
        </w:rPr>
        <w:t xml:space="preserve">                              £4,550</w:t>
      </w:r>
    </w:p>
    <w:p w:rsidR="1604AA7B" w:rsidP="1604AA7B" w:rsidRDefault="1604AA7B" w14:paraId="1FF936AB" w14:textId="5FF3378A">
      <w:pPr>
        <w:pStyle w:val="Normal"/>
        <w:rPr>
          <w:noProof w:val="0"/>
          <w:highlight w:val="magenta"/>
          <w:lang w:val="en-GB"/>
        </w:rPr>
      </w:pPr>
    </w:p>
    <w:p xmlns:wp14="http://schemas.microsoft.com/office/word/2010/wordml" wp14:paraId="2D6963D4" wp14:textId="041C011E">
      <w:r w:rsidRPr="04215D5D" w:rsidR="5958B25B">
        <w:rPr>
          <w:rFonts w:ascii="Aptos" w:hAnsi="Aptos" w:eastAsia="Aptos" w:cs="Aptos"/>
          <w:noProof w:val="0"/>
          <w:sz w:val="24"/>
          <w:szCs w:val="24"/>
          <w:lang w:val="en-GB"/>
        </w:rPr>
        <w:t>My objective is to achieve profitability during the first 12 to 18 months by carefully managing costs, maintaining healthy profit margins and increasing sales through effective marketing.</w:t>
      </w:r>
    </w:p>
    <w:p xmlns:wp14="http://schemas.microsoft.com/office/word/2010/wordml" wp14:paraId="459DC57D" wp14:textId="45073007"/>
    <w:p xmlns:wp14="http://schemas.microsoft.com/office/word/2010/wordml" w:rsidP="1604AA7B" wp14:paraId="688B4540" wp14:textId="059953EE">
      <w:pPr>
        <w:pStyle w:val="Heading1"/>
        <w:rPr>
          <w:rFonts w:ascii="Aptos" w:hAnsi="Aptos" w:eastAsia="Aptos" w:cs="Aptos"/>
          <w:b w:val="1"/>
          <w:bCs w:val="1"/>
          <w:noProof w:val="0"/>
          <w:color w:val="000000" w:themeColor="text1" w:themeTint="FF" w:themeShade="FF"/>
          <w:sz w:val="32"/>
          <w:szCs w:val="32"/>
          <w:lang w:val="en-GB"/>
        </w:rPr>
      </w:pPr>
      <w:bookmarkStart w:name="_Toc1845253402" w:id="779458757"/>
      <w:r w:rsidRPr="1604AA7B" w:rsidR="30E40229">
        <w:rPr>
          <w:rFonts w:ascii="Aptos" w:hAnsi="Aptos" w:eastAsia="Aptos" w:cs="Aptos"/>
          <w:b w:val="1"/>
          <w:bCs w:val="1"/>
          <w:noProof w:val="0"/>
          <w:color w:val="000000" w:themeColor="text1" w:themeTint="FF" w:themeShade="FF"/>
          <w:sz w:val="32"/>
          <w:szCs w:val="32"/>
          <w:lang w:val="en-GB"/>
        </w:rPr>
        <w:t xml:space="preserve">8. </w:t>
      </w:r>
      <w:r w:rsidRPr="1604AA7B" w:rsidR="2D32F7DB">
        <w:rPr>
          <w:rFonts w:ascii="Aptos" w:hAnsi="Aptos" w:eastAsia="Aptos" w:cs="Aptos"/>
          <w:b w:val="1"/>
          <w:bCs w:val="1"/>
          <w:noProof w:val="0"/>
          <w:color w:val="000000" w:themeColor="text1" w:themeTint="FF" w:themeShade="FF"/>
          <w:sz w:val="32"/>
          <w:szCs w:val="32"/>
          <w:lang w:val="en-GB"/>
        </w:rPr>
        <w:t xml:space="preserve"> Sustainability and Community Impact</w:t>
      </w:r>
      <w:bookmarkEnd w:id="779458757"/>
    </w:p>
    <w:p xmlns:wp14="http://schemas.microsoft.com/office/word/2010/wordml" wp14:paraId="451410B5" wp14:textId="75E0D5FD">
      <w:r w:rsidRPr="04215D5D" w:rsidR="5958B25B">
        <w:rPr>
          <w:rFonts w:ascii="Aptos" w:hAnsi="Aptos" w:eastAsia="Aptos" w:cs="Aptos"/>
          <w:noProof w:val="0"/>
          <w:sz w:val="24"/>
          <w:szCs w:val="24"/>
          <w:lang w:val="en-GB"/>
        </w:rPr>
        <w:t>Sustainability is a key part of my long-term business strategy. I recognise that customers increasingly choose businesses that demonstrate environmental responsibility.</w:t>
      </w:r>
    </w:p>
    <w:p xmlns:wp14="http://schemas.microsoft.com/office/word/2010/wordml" wp14:paraId="3D2CEABA" wp14:textId="609E9D81">
      <w:r w:rsidRPr="04215D5D" w:rsidR="5958B25B">
        <w:rPr>
          <w:rFonts w:ascii="Aptos" w:hAnsi="Aptos" w:eastAsia="Aptos" w:cs="Aptos"/>
          <w:noProof w:val="0"/>
          <w:sz w:val="24"/>
          <w:szCs w:val="24"/>
          <w:lang w:val="en-GB"/>
        </w:rPr>
        <w:t>MJA Home Furniture will source products from suppliers who use responsibly managed timber and sustainable manufacturing processes wherever possible. I will also reduce unnecessary plastic packaging by using recyclable materials and encouraging suppliers to minimise waste.</w:t>
      </w:r>
    </w:p>
    <w:p xmlns:wp14="http://schemas.microsoft.com/office/word/2010/wordml" wp14:paraId="310B37BB" wp14:textId="6DBE9B56">
      <w:r w:rsidRPr="04215D5D" w:rsidR="5958B25B">
        <w:rPr>
          <w:rFonts w:ascii="Aptos" w:hAnsi="Aptos" w:eastAsia="Aptos" w:cs="Aptos"/>
          <w:noProof w:val="0"/>
          <w:sz w:val="24"/>
          <w:szCs w:val="24"/>
          <w:lang w:val="en-GB"/>
        </w:rPr>
        <w:t>To support the local community, I plan to partner with charities that accept unwanted furniture donations, helping customers dispose of old furniture responsibly while supporting families in need. These initiatives reflect my commitment to balancing commercial success with social and environmental responsibility (DEFRA, 2023).</w:t>
      </w:r>
    </w:p>
    <w:p xmlns:wp14="http://schemas.microsoft.com/office/word/2010/wordml" wp14:paraId="2759A916" wp14:textId="102539B8"/>
    <w:p xmlns:wp14="http://schemas.microsoft.com/office/word/2010/wordml" w:rsidP="1604AA7B" wp14:paraId="2AC2FCBE" wp14:textId="059AAD2C">
      <w:pPr>
        <w:pStyle w:val="Heading1"/>
        <w:ind w:left="0"/>
        <w:rPr>
          <w:rFonts w:ascii="Aptos" w:hAnsi="Aptos" w:eastAsia="Aptos" w:cs="Aptos"/>
          <w:b w:val="1"/>
          <w:bCs w:val="1"/>
          <w:noProof w:val="0"/>
          <w:color w:val="000000" w:themeColor="text1" w:themeTint="FF" w:themeShade="FF"/>
          <w:sz w:val="32"/>
          <w:szCs w:val="32"/>
          <w:lang w:val="en-GB"/>
        </w:rPr>
      </w:pPr>
      <w:bookmarkStart w:name="_Toc2083427662" w:id="621372593"/>
      <w:r w:rsidRPr="1604AA7B" w:rsidR="04AD813E">
        <w:rPr>
          <w:rFonts w:ascii="Aptos" w:hAnsi="Aptos" w:eastAsia="Aptos" w:cs="Aptos"/>
          <w:b w:val="1"/>
          <w:bCs w:val="1"/>
          <w:noProof w:val="0"/>
          <w:color w:val="000000" w:themeColor="text1" w:themeTint="FF" w:themeShade="FF"/>
          <w:sz w:val="32"/>
          <w:szCs w:val="32"/>
          <w:lang w:val="en-GB"/>
        </w:rPr>
        <w:t>9.</w:t>
      </w:r>
      <w:r w:rsidRPr="1604AA7B" w:rsidR="2D32F7DB">
        <w:rPr>
          <w:rFonts w:ascii="Aptos" w:hAnsi="Aptos" w:eastAsia="Aptos" w:cs="Aptos"/>
          <w:b w:val="1"/>
          <w:bCs w:val="1"/>
          <w:noProof w:val="0"/>
          <w:color w:val="000000" w:themeColor="text1" w:themeTint="FF" w:themeShade="FF"/>
          <w:sz w:val="32"/>
          <w:szCs w:val="32"/>
          <w:lang w:val="en-GB"/>
        </w:rPr>
        <w:t>Conclusion</w:t>
      </w:r>
      <w:bookmarkEnd w:id="621372593"/>
    </w:p>
    <w:p xmlns:wp14="http://schemas.microsoft.com/office/word/2010/wordml" wp14:paraId="5122CC1F" wp14:textId="6D9C14D6">
      <w:r w:rsidRPr="04215D5D" w:rsidR="5958B25B">
        <w:rPr>
          <w:rFonts w:ascii="Aptos" w:hAnsi="Aptos" w:eastAsia="Aptos" w:cs="Aptos"/>
          <w:noProof w:val="0"/>
          <w:sz w:val="24"/>
          <w:szCs w:val="24"/>
          <w:lang w:val="en-GB"/>
        </w:rPr>
        <w:t>Developing this business plan has demonstrated that MJA Home Furniture has strong potential to establish itself within the competitive furniture retail industry. Although competition from national retailers is significant, I believe my focus on personalised customer service, affordable pricing, high-quality products and sustainability will enable the business to attract and retain loyal customers.</w:t>
      </w:r>
    </w:p>
    <w:p xmlns:wp14="http://schemas.microsoft.com/office/word/2010/wordml" wp14:paraId="308134E3" wp14:textId="2E8DABE7">
      <w:r w:rsidRPr="04215D5D" w:rsidR="5958B25B">
        <w:rPr>
          <w:rFonts w:ascii="Aptos" w:hAnsi="Aptos" w:eastAsia="Aptos" w:cs="Aptos"/>
          <w:noProof w:val="0"/>
          <w:sz w:val="24"/>
          <w:szCs w:val="24"/>
          <w:lang w:val="en-GB"/>
        </w:rPr>
        <w:t>By combining a strong online presence with local delivery, effective marketing and responsible business practices, MJA Home Furniture aims to become a trusted furniture retailer throughout Walsall and the wider Birmingham area. Careful financial planning, continued market research and excellent customer relationships will support the long-term growth and profitability of the business.</w:t>
      </w:r>
    </w:p>
    <w:p xmlns:wp14="http://schemas.microsoft.com/office/word/2010/wordml" wp14:paraId="592393AF" wp14:textId="64A2171B"/>
    <w:p xmlns:wp14="http://schemas.microsoft.com/office/word/2010/wordml" wp14:paraId="05FF0EF0" wp14:textId="51A021C8"/>
    <w:p xmlns:wp14="http://schemas.microsoft.com/office/word/2010/wordml" w:rsidP="4C27A1B1" wp14:paraId="350BD6F9" wp14:textId="5CDF2580">
      <w:pPr>
        <w:pStyle w:val="Heading1"/>
        <w:rPr>
          <w:rFonts w:ascii="Aptos" w:hAnsi="Aptos" w:eastAsia="Aptos" w:cs="Aptos"/>
          <w:b w:val="1"/>
          <w:bCs w:val="1"/>
          <w:noProof w:val="0"/>
          <w:sz w:val="32"/>
          <w:szCs w:val="32"/>
          <w:lang w:val="en-GB"/>
        </w:rPr>
      </w:pPr>
      <w:bookmarkStart w:name="_Toc798435055" w:id="1757992259"/>
      <w:r w:rsidRPr="1604AA7B" w:rsidR="79548BCC">
        <w:rPr>
          <w:rFonts w:ascii="Aptos" w:hAnsi="Aptos" w:eastAsia="Aptos" w:cs="Aptos"/>
          <w:b w:val="1"/>
          <w:bCs w:val="1"/>
          <w:noProof w:val="0"/>
          <w:color w:val="000000" w:themeColor="text1" w:themeTint="FF" w:themeShade="FF"/>
          <w:sz w:val="32"/>
          <w:szCs w:val="32"/>
          <w:lang w:val="en-GB"/>
        </w:rPr>
        <w:t>10.</w:t>
      </w:r>
      <w:r w:rsidRPr="1604AA7B" w:rsidR="2D32F7DB">
        <w:rPr>
          <w:rFonts w:ascii="Aptos" w:hAnsi="Aptos" w:eastAsia="Aptos" w:cs="Aptos"/>
          <w:b w:val="1"/>
          <w:bCs w:val="1"/>
          <w:noProof w:val="0"/>
          <w:color w:val="000000" w:themeColor="text1" w:themeTint="FF" w:themeShade="FF"/>
          <w:sz w:val="32"/>
          <w:szCs w:val="32"/>
          <w:lang w:val="en-GB"/>
        </w:rPr>
        <w:t>References</w:t>
      </w:r>
      <w:r w:rsidRPr="1604AA7B" w:rsidR="2D32F7DB">
        <w:rPr>
          <w:rFonts w:ascii="Aptos" w:hAnsi="Aptos" w:eastAsia="Aptos" w:cs="Aptos"/>
          <w:b w:val="1"/>
          <w:bCs w:val="1"/>
          <w:noProof w:val="0"/>
          <w:sz w:val="32"/>
          <w:szCs w:val="32"/>
          <w:lang w:val="en-GB"/>
        </w:rPr>
        <w:t xml:space="preserve"> </w:t>
      </w:r>
      <w:bookmarkEnd w:id="1757992259"/>
    </w:p>
    <w:p xmlns:wp14="http://schemas.microsoft.com/office/word/2010/wordml" wp14:paraId="1A331500" wp14:textId="3A371EA8">
      <w:r w:rsidRPr="04215D5D" w:rsidR="5958B25B">
        <w:rPr>
          <w:rFonts w:ascii="Aptos" w:hAnsi="Aptos" w:eastAsia="Aptos" w:cs="Aptos"/>
          <w:noProof w:val="0"/>
          <w:sz w:val="24"/>
          <w:szCs w:val="24"/>
          <w:lang w:val="en-GB"/>
        </w:rPr>
        <w:t xml:space="preserve">Chaffey, D. and Ellis-Chadwick, F. (2022) </w:t>
      </w:r>
      <w:r w:rsidRPr="04215D5D" w:rsidR="5958B25B">
        <w:rPr>
          <w:rFonts w:ascii="Aptos" w:hAnsi="Aptos" w:eastAsia="Aptos" w:cs="Aptos"/>
          <w:i w:val="1"/>
          <w:iCs w:val="1"/>
          <w:noProof w:val="0"/>
          <w:sz w:val="24"/>
          <w:szCs w:val="24"/>
          <w:lang w:val="en-GB"/>
        </w:rPr>
        <w:t>Digital Marketing</w:t>
      </w:r>
      <w:r w:rsidRPr="04215D5D" w:rsidR="5958B25B">
        <w:rPr>
          <w:rFonts w:ascii="Aptos" w:hAnsi="Aptos" w:eastAsia="Aptos" w:cs="Aptos"/>
          <w:noProof w:val="0"/>
          <w:sz w:val="24"/>
          <w:szCs w:val="24"/>
          <w:lang w:val="en-GB"/>
        </w:rPr>
        <w:t>. 8th ed. Harlow: Pearson.</w:t>
      </w:r>
    </w:p>
    <w:p xmlns:wp14="http://schemas.microsoft.com/office/word/2010/wordml" wp14:paraId="153FB1CA" wp14:textId="70A7991C">
      <w:r w:rsidRPr="04215D5D" w:rsidR="5958B25B">
        <w:rPr>
          <w:rFonts w:ascii="Aptos" w:hAnsi="Aptos" w:eastAsia="Aptos" w:cs="Aptos"/>
          <w:noProof w:val="0"/>
          <w:sz w:val="24"/>
          <w:szCs w:val="24"/>
          <w:lang w:val="en-GB"/>
        </w:rPr>
        <w:t xml:space="preserve">Companies House (2025) </w:t>
      </w:r>
      <w:r w:rsidRPr="04215D5D" w:rsidR="5958B25B">
        <w:rPr>
          <w:rFonts w:ascii="Aptos" w:hAnsi="Aptos" w:eastAsia="Aptos" w:cs="Aptos"/>
          <w:i w:val="1"/>
          <w:iCs w:val="1"/>
          <w:noProof w:val="0"/>
          <w:sz w:val="24"/>
          <w:szCs w:val="24"/>
          <w:lang w:val="en-GB"/>
        </w:rPr>
        <w:t>Set up a limited company</w:t>
      </w:r>
      <w:r w:rsidRPr="04215D5D" w:rsidR="5958B25B">
        <w:rPr>
          <w:rFonts w:ascii="Aptos" w:hAnsi="Aptos" w:eastAsia="Aptos" w:cs="Aptos"/>
          <w:noProof w:val="0"/>
          <w:sz w:val="24"/>
          <w:szCs w:val="24"/>
          <w:lang w:val="en-GB"/>
        </w:rPr>
        <w:t xml:space="preserve">. Available at: </w:t>
      </w:r>
      <w:hyperlink r:id="R41ce43ef9a5a480e">
        <w:r w:rsidRPr="04215D5D" w:rsidR="5958B25B">
          <w:rPr>
            <w:rStyle w:val="Hyperlink"/>
            <w:noProof w:val="0"/>
            <w:lang w:val="en-GB"/>
          </w:rPr>
          <w:t>https://www.gov.uk/limited-company-formation</w:t>
        </w:r>
      </w:hyperlink>
      <w:r w:rsidRPr="04215D5D" w:rsidR="5958B25B">
        <w:rPr>
          <w:rFonts w:ascii="Aptos" w:hAnsi="Aptos" w:eastAsia="Aptos" w:cs="Aptos"/>
          <w:noProof w:val="0"/>
          <w:sz w:val="24"/>
          <w:szCs w:val="24"/>
          <w:lang w:val="en-GB"/>
        </w:rPr>
        <w:t xml:space="preserve"> (Accessed: 29 June 2026).</w:t>
      </w:r>
    </w:p>
    <w:p xmlns:wp14="http://schemas.microsoft.com/office/word/2010/wordml" wp14:paraId="58A1471D" wp14:textId="2E65350C">
      <w:r w:rsidRPr="04215D5D" w:rsidR="5958B25B">
        <w:rPr>
          <w:rFonts w:ascii="Aptos" w:hAnsi="Aptos" w:eastAsia="Aptos" w:cs="Aptos"/>
          <w:noProof w:val="0"/>
          <w:sz w:val="24"/>
          <w:szCs w:val="24"/>
          <w:lang w:val="en-GB"/>
        </w:rPr>
        <w:t xml:space="preserve">Department for Business and Trade (2024) </w:t>
      </w:r>
      <w:r w:rsidRPr="04215D5D" w:rsidR="5958B25B">
        <w:rPr>
          <w:rFonts w:ascii="Aptos" w:hAnsi="Aptos" w:eastAsia="Aptos" w:cs="Aptos"/>
          <w:i w:val="1"/>
          <w:iCs w:val="1"/>
          <w:noProof w:val="0"/>
          <w:sz w:val="24"/>
          <w:szCs w:val="24"/>
          <w:lang w:val="en-GB"/>
        </w:rPr>
        <w:t>Business population estimates for the UK</w:t>
      </w:r>
      <w:r w:rsidRPr="04215D5D" w:rsidR="5958B25B">
        <w:rPr>
          <w:rFonts w:ascii="Aptos" w:hAnsi="Aptos" w:eastAsia="Aptos" w:cs="Aptos"/>
          <w:noProof w:val="0"/>
          <w:sz w:val="24"/>
          <w:szCs w:val="24"/>
          <w:lang w:val="en-GB"/>
        </w:rPr>
        <w:t>. London: DBT.</w:t>
      </w:r>
    </w:p>
    <w:p xmlns:wp14="http://schemas.microsoft.com/office/word/2010/wordml" wp14:paraId="2C1FAF12" wp14:textId="6DF7A199">
      <w:r w:rsidRPr="04215D5D" w:rsidR="5958B25B">
        <w:rPr>
          <w:rFonts w:ascii="Aptos" w:hAnsi="Aptos" w:eastAsia="Aptos" w:cs="Aptos"/>
          <w:noProof w:val="0"/>
          <w:sz w:val="24"/>
          <w:szCs w:val="24"/>
          <w:lang w:val="en-GB"/>
        </w:rPr>
        <w:t xml:space="preserve">Department for Environment, Food &amp; Rural Affairs (DEFRA) (2023) </w:t>
      </w:r>
      <w:r w:rsidRPr="04215D5D" w:rsidR="5958B25B">
        <w:rPr>
          <w:rFonts w:ascii="Aptos" w:hAnsi="Aptos" w:eastAsia="Aptos" w:cs="Aptos"/>
          <w:i w:val="1"/>
          <w:iCs w:val="1"/>
          <w:noProof w:val="0"/>
          <w:sz w:val="24"/>
          <w:szCs w:val="24"/>
          <w:lang w:val="en-GB"/>
        </w:rPr>
        <w:t>Resources and waste strategy</w:t>
      </w:r>
      <w:r w:rsidRPr="04215D5D" w:rsidR="5958B25B">
        <w:rPr>
          <w:rFonts w:ascii="Aptos" w:hAnsi="Aptos" w:eastAsia="Aptos" w:cs="Aptos"/>
          <w:noProof w:val="0"/>
          <w:sz w:val="24"/>
          <w:szCs w:val="24"/>
          <w:lang w:val="en-GB"/>
        </w:rPr>
        <w:t>. London: DEFRA.</w:t>
      </w:r>
    </w:p>
    <w:p xmlns:wp14="http://schemas.microsoft.com/office/word/2010/wordml" wp14:paraId="7136DD34" wp14:textId="16FBF387">
      <w:r w:rsidRPr="04215D5D" w:rsidR="5958B25B">
        <w:rPr>
          <w:rFonts w:ascii="Aptos" w:hAnsi="Aptos" w:eastAsia="Aptos" w:cs="Aptos"/>
          <w:noProof w:val="0"/>
          <w:sz w:val="24"/>
          <w:szCs w:val="24"/>
          <w:lang w:val="en-GB"/>
        </w:rPr>
        <w:t xml:space="preserve">Kotler, P. and Keller, K.L. (2022) </w:t>
      </w:r>
      <w:r w:rsidRPr="04215D5D" w:rsidR="5958B25B">
        <w:rPr>
          <w:rFonts w:ascii="Aptos" w:hAnsi="Aptos" w:eastAsia="Aptos" w:cs="Aptos"/>
          <w:i w:val="1"/>
          <w:iCs w:val="1"/>
          <w:noProof w:val="0"/>
          <w:sz w:val="24"/>
          <w:szCs w:val="24"/>
          <w:lang w:val="en-GB"/>
        </w:rPr>
        <w:t>Marketing Management</w:t>
      </w:r>
      <w:r w:rsidRPr="04215D5D" w:rsidR="5958B25B">
        <w:rPr>
          <w:rFonts w:ascii="Aptos" w:hAnsi="Aptos" w:eastAsia="Aptos" w:cs="Aptos"/>
          <w:noProof w:val="0"/>
          <w:sz w:val="24"/>
          <w:szCs w:val="24"/>
          <w:lang w:val="en-GB"/>
        </w:rPr>
        <w:t>. 16th ed. Harlow: Pearson.</w:t>
      </w:r>
    </w:p>
    <w:p xmlns:wp14="http://schemas.microsoft.com/office/word/2010/wordml" wp14:paraId="11F13A9F" wp14:textId="4E6FF6E6">
      <w:r w:rsidRPr="04215D5D" w:rsidR="5958B25B">
        <w:rPr>
          <w:rFonts w:ascii="Aptos" w:hAnsi="Aptos" w:eastAsia="Aptos" w:cs="Aptos"/>
          <w:noProof w:val="0"/>
          <w:sz w:val="24"/>
          <w:szCs w:val="24"/>
          <w:lang w:val="en-GB"/>
        </w:rPr>
        <w:t xml:space="preserve">Office for National Statistics (2024) </w:t>
      </w:r>
      <w:r w:rsidRPr="04215D5D" w:rsidR="5958B25B">
        <w:rPr>
          <w:rFonts w:ascii="Aptos" w:hAnsi="Aptos" w:eastAsia="Aptos" w:cs="Aptos"/>
          <w:i w:val="1"/>
          <w:iCs w:val="1"/>
          <w:noProof w:val="0"/>
          <w:sz w:val="24"/>
          <w:szCs w:val="24"/>
          <w:lang w:val="en-GB"/>
        </w:rPr>
        <w:t>Retail sales, Great Britain</w:t>
      </w:r>
      <w:r w:rsidRPr="04215D5D" w:rsidR="5958B25B">
        <w:rPr>
          <w:rFonts w:ascii="Aptos" w:hAnsi="Aptos" w:eastAsia="Aptos" w:cs="Aptos"/>
          <w:noProof w:val="0"/>
          <w:sz w:val="24"/>
          <w:szCs w:val="24"/>
          <w:lang w:val="en-GB"/>
        </w:rPr>
        <w:t>. Newport: ONS.</w:t>
      </w:r>
    </w:p>
    <w:p xmlns:wp14="http://schemas.microsoft.com/office/word/2010/wordml" wp14:paraId="632BDD70" wp14:textId="02C6C9A2">
      <w:r w:rsidRPr="04215D5D" w:rsidR="5958B25B">
        <w:rPr>
          <w:rFonts w:ascii="Aptos" w:hAnsi="Aptos" w:eastAsia="Aptos" w:cs="Aptos"/>
          <w:noProof w:val="0"/>
          <w:sz w:val="24"/>
          <w:szCs w:val="24"/>
          <w:lang w:val="en-GB"/>
        </w:rPr>
        <w:t xml:space="preserve">Porter, M.E. (2008) </w:t>
      </w:r>
      <w:r w:rsidRPr="04215D5D" w:rsidR="5958B25B">
        <w:rPr>
          <w:rFonts w:ascii="Aptos" w:hAnsi="Aptos" w:eastAsia="Aptos" w:cs="Aptos"/>
          <w:i w:val="1"/>
          <w:iCs w:val="1"/>
          <w:noProof w:val="0"/>
          <w:sz w:val="24"/>
          <w:szCs w:val="24"/>
          <w:lang w:val="en-GB"/>
        </w:rPr>
        <w:t>The Five Competitive Forces That Shape Strategy</w:t>
      </w:r>
      <w:r w:rsidRPr="04215D5D" w:rsidR="5958B25B">
        <w:rPr>
          <w:rFonts w:ascii="Aptos" w:hAnsi="Aptos" w:eastAsia="Aptos" w:cs="Aptos"/>
          <w:noProof w:val="0"/>
          <w:sz w:val="24"/>
          <w:szCs w:val="24"/>
          <w:lang w:val="en-GB"/>
        </w:rPr>
        <w:t>. Harvard Business Review, 86(1), pp. 78–93.</w:t>
      </w:r>
    </w:p>
    <w:p xmlns:wp14="http://schemas.microsoft.com/office/word/2010/wordml" wp14:paraId="70886DD4" wp14:textId="771A1EDC">
      <w:r w:rsidRPr="04215D5D" w:rsidR="5958B25B">
        <w:rPr>
          <w:rFonts w:ascii="Aptos" w:hAnsi="Aptos" w:eastAsia="Aptos" w:cs="Aptos"/>
          <w:noProof w:val="0"/>
          <w:sz w:val="24"/>
          <w:szCs w:val="24"/>
          <w:lang w:val="en-GB"/>
        </w:rPr>
        <w:t xml:space="preserve">Statista (2025) </w:t>
      </w:r>
      <w:r w:rsidRPr="04215D5D" w:rsidR="5958B25B">
        <w:rPr>
          <w:rFonts w:ascii="Aptos" w:hAnsi="Aptos" w:eastAsia="Aptos" w:cs="Aptos"/>
          <w:i w:val="1"/>
          <w:iCs w:val="1"/>
          <w:noProof w:val="0"/>
          <w:sz w:val="24"/>
          <w:szCs w:val="24"/>
          <w:lang w:val="en-GB"/>
        </w:rPr>
        <w:t>Furniture market revenue in the United Kingdom</w:t>
      </w:r>
      <w:r w:rsidRPr="04215D5D" w:rsidR="5958B25B">
        <w:rPr>
          <w:rFonts w:ascii="Aptos" w:hAnsi="Aptos" w:eastAsia="Aptos" w:cs="Aptos"/>
          <w:noProof w:val="0"/>
          <w:sz w:val="24"/>
          <w:szCs w:val="24"/>
          <w:lang w:val="en-GB"/>
        </w:rPr>
        <w:t>. Hamburg: Statista.</w:t>
      </w:r>
    </w:p>
    <w:p xmlns:wp14="http://schemas.microsoft.com/office/word/2010/wordml" wp14:paraId="3C332731" wp14:textId="1F2EB01D">
      <w:r w:rsidRPr="04215D5D" w:rsidR="5958B25B">
        <w:rPr>
          <w:rFonts w:ascii="Aptos" w:hAnsi="Aptos" w:eastAsia="Aptos" w:cs="Aptos"/>
          <w:noProof w:val="0"/>
          <w:sz w:val="24"/>
          <w:szCs w:val="24"/>
          <w:lang w:val="en-GB"/>
        </w:rPr>
        <w:t xml:space="preserve">Burns, P. (2020) </w:t>
      </w:r>
      <w:r w:rsidRPr="04215D5D" w:rsidR="5958B25B">
        <w:rPr>
          <w:rFonts w:ascii="Aptos" w:hAnsi="Aptos" w:eastAsia="Aptos" w:cs="Aptos"/>
          <w:i w:val="1"/>
          <w:iCs w:val="1"/>
          <w:noProof w:val="0"/>
          <w:sz w:val="24"/>
          <w:szCs w:val="24"/>
          <w:lang w:val="en-GB"/>
        </w:rPr>
        <w:t>Entrepreneurship and Small Business</w:t>
      </w:r>
      <w:r w:rsidRPr="04215D5D" w:rsidR="5958B25B">
        <w:rPr>
          <w:rFonts w:ascii="Aptos" w:hAnsi="Aptos" w:eastAsia="Aptos" w:cs="Aptos"/>
          <w:noProof w:val="0"/>
          <w:sz w:val="24"/>
          <w:szCs w:val="24"/>
          <w:lang w:val="en-GB"/>
        </w:rPr>
        <w:t>. 5th ed. London: Red Globe Press.</w:t>
      </w:r>
    </w:p>
    <w:p xmlns:wp14="http://schemas.microsoft.com/office/word/2010/wordml" wp14:paraId="5B68214A" wp14:textId="07475223">
      <w:r w:rsidRPr="04215D5D" w:rsidR="5958B25B">
        <w:rPr>
          <w:rFonts w:ascii="Aptos" w:hAnsi="Aptos" w:eastAsia="Aptos" w:cs="Aptos"/>
          <w:noProof w:val="0"/>
          <w:sz w:val="24"/>
          <w:szCs w:val="24"/>
          <w:lang w:val="en-GB"/>
        </w:rPr>
        <w:t xml:space="preserve">Storey, D.J. and Greene, F.J. (2019) </w:t>
      </w:r>
      <w:r w:rsidRPr="04215D5D" w:rsidR="5958B25B">
        <w:rPr>
          <w:rFonts w:ascii="Aptos" w:hAnsi="Aptos" w:eastAsia="Aptos" w:cs="Aptos"/>
          <w:i w:val="1"/>
          <w:iCs w:val="1"/>
          <w:noProof w:val="0"/>
          <w:sz w:val="24"/>
          <w:szCs w:val="24"/>
          <w:lang w:val="en-GB"/>
        </w:rPr>
        <w:t>Small Business and Entrepreneurship</w:t>
      </w:r>
      <w:r w:rsidRPr="04215D5D" w:rsidR="5958B25B">
        <w:rPr>
          <w:rFonts w:ascii="Aptos" w:hAnsi="Aptos" w:eastAsia="Aptos" w:cs="Aptos"/>
          <w:noProof w:val="0"/>
          <w:sz w:val="24"/>
          <w:szCs w:val="24"/>
          <w:lang w:val="en-GB"/>
        </w:rPr>
        <w:t>. 2nd ed. London: Pearson.</w:t>
      </w:r>
    </w:p>
    <w:p xmlns:wp14="http://schemas.microsoft.com/office/word/2010/wordml" wp14:paraId="65B333DD" wp14:textId="31D50BB1">
      <w:r w:rsidRPr="04215D5D" w:rsidR="5958B25B">
        <w:rPr>
          <w:rFonts w:ascii="Aptos" w:hAnsi="Aptos" w:eastAsia="Aptos" w:cs="Aptos"/>
          <w:noProof w:val="0"/>
          <w:sz w:val="24"/>
          <w:szCs w:val="24"/>
          <w:lang w:val="en-GB"/>
        </w:rPr>
        <w:t xml:space="preserve">Westwood, J. (2022) </w:t>
      </w:r>
      <w:r w:rsidRPr="04215D5D" w:rsidR="5958B25B">
        <w:rPr>
          <w:rFonts w:ascii="Aptos" w:hAnsi="Aptos" w:eastAsia="Aptos" w:cs="Aptos"/>
          <w:i w:val="1"/>
          <w:iCs w:val="1"/>
          <w:noProof w:val="0"/>
          <w:sz w:val="24"/>
          <w:szCs w:val="24"/>
          <w:lang w:val="en-GB"/>
        </w:rPr>
        <w:t>How to Write a Business Plan</w:t>
      </w:r>
      <w:r w:rsidRPr="04215D5D" w:rsidR="5958B25B">
        <w:rPr>
          <w:rFonts w:ascii="Aptos" w:hAnsi="Aptos" w:eastAsia="Aptos" w:cs="Aptos"/>
          <w:noProof w:val="0"/>
          <w:sz w:val="24"/>
          <w:szCs w:val="24"/>
          <w:lang w:val="en-GB"/>
        </w:rPr>
        <w:t>. 8th ed. London: Kogan Page.</w:t>
      </w:r>
    </w:p>
    <w:p xmlns:wp14="http://schemas.microsoft.com/office/word/2010/wordml" wp14:paraId="5E5787A5" wp14:textId="0E54EE32">
      <w:r w:rsidRPr="4C27A1B1" w:rsidR="5958B25B">
        <w:rPr>
          <w:rFonts w:ascii="Aptos" w:hAnsi="Aptos" w:eastAsia="Aptos" w:cs="Aptos"/>
          <w:noProof w:val="0"/>
          <w:sz w:val="24"/>
          <w:szCs w:val="24"/>
          <w:lang w:val="en-GB"/>
        </w:rPr>
        <w:t>Companies Act 2006. London: The Stationery Office</w:t>
      </w:r>
    </w:p>
    <w:sectPr>
      <w:pgSz w:w="11906" w:h="16838" w:orient="portrait"/>
      <w:pgMar w:top="1440" w:right="1440" w:bottom="1440" w:left="1440" w:header="720" w:footer="720" w:gutter="0"/>
      <w:cols w:space="720"/>
      <w:docGrid w:linePitch="360"/>
      <w:headerReference w:type="default" r:id="R251948defd9d4117"/>
      <w:footerReference w:type="default" r:id="R98b861a545c246e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551BBC2" w:rsidTr="5551BBC2" w14:paraId="30803036">
      <w:trPr>
        <w:trHeight w:val="300"/>
      </w:trPr>
      <w:tc>
        <w:tcPr>
          <w:tcW w:w="3005" w:type="dxa"/>
          <w:tcMar/>
        </w:tcPr>
        <w:p w:rsidR="5551BBC2" w:rsidP="5551BBC2" w:rsidRDefault="5551BBC2" w14:paraId="046C280B" w14:textId="75005ED2">
          <w:pPr>
            <w:pStyle w:val="Header"/>
            <w:bidi w:val="0"/>
            <w:ind w:left="-115"/>
            <w:jc w:val="left"/>
          </w:pPr>
        </w:p>
      </w:tc>
      <w:tc>
        <w:tcPr>
          <w:tcW w:w="3005" w:type="dxa"/>
          <w:tcMar/>
        </w:tcPr>
        <w:p w:rsidR="5551BBC2" w:rsidP="5551BBC2" w:rsidRDefault="5551BBC2" w14:paraId="3F9A30A0" w14:textId="27D464FE">
          <w:pPr>
            <w:pStyle w:val="Header"/>
            <w:bidi w:val="0"/>
            <w:jc w:val="center"/>
          </w:pPr>
          <w:r>
            <w:fldChar w:fldCharType="begin"/>
          </w:r>
          <w:r>
            <w:instrText xml:space="preserve">PAGE</w:instrText>
          </w:r>
          <w:r>
            <w:fldChar w:fldCharType="separate"/>
          </w:r>
          <w:r>
            <w:fldChar w:fldCharType="end"/>
          </w:r>
          <w:r w:rsidR="5551BBC2">
            <w:rPr/>
            <w:t xml:space="preserve"> of </w:t>
          </w:r>
          <w:r>
            <w:fldChar w:fldCharType="begin"/>
          </w:r>
          <w:r>
            <w:instrText xml:space="preserve">NUMPAGES</w:instrText>
          </w:r>
          <w:r>
            <w:fldChar w:fldCharType="separate"/>
          </w:r>
          <w:r>
            <w:fldChar w:fldCharType="end"/>
          </w:r>
        </w:p>
      </w:tc>
      <w:tc>
        <w:tcPr>
          <w:tcW w:w="3005" w:type="dxa"/>
          <w:tcMar/>
        </w:tcPr>
        <w:p w:rsidR="5551BBC2" w:rsidP="5551BBC2" w:rsidRDefault="5551BBC2" w14:paraId="160051FC" w14:textId="6C9D2DC5">
          <w:pPr>
            <w:pStyle w:val="Header"/>
            <w:bidi w:val="0"/>
            <w:ind w:right="-115"/>
            <w:jc w:val="right"/>
          </w:pPr>
        </w:p>
      </w:tc>
    </w:tr>
  </w:tbl>
  <w:p w:rsidR="5551BBC2" w:rsidP="5551BBC2" w:rsidRDefault="5551BBC2" w14:paraId="50850CF2" w14:textId="21FD415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4215D5D" w:rsidTr="5551BBC2" w14:paraId="5102D67D">
      <w:trPr>
        <w:trHeight w:val="300"/>
      </w:trPr>
      <w:tc>
        <w:tcPr>
          <w:tcW w:w="3005" w:type="dxa"/>
          <w:tcMar/>
        </w:tcPr>
        <w:p w:rsidR="04215D5D" w:rsidP="04215D5D" w:rsidRDefault="04215D5D" w14:paraId="6C66A111" w14:textId="611E8CE2">
          <w:pPr>
            <w:pStyle w:val="Header"/>
            <w:bidi w:val="0"/>
            <w:ind w:left="-115"/>
            <w:jc w:val="left"/>
          </w:pPr>
        </w:p>
      </w:tc>
      <w:tc>
        <w:tcPr>
          <w:tcW w:w="3005" w:type="dxa"/>
          <w:tcMar/>
        </w:tcPr>
        <w:p w:rsidR="04215D5D" w:rsidP="04215D5D" w:rsidRDefault="04215D5D" w14:paraId="53030942" w14:textId="3BCF99CF">
          <w:pPr>
            <w:pStyle w:val="Header"/>
            <w:bidi w:val="0"/>
            <w:jc w:val="center"/>
          </w:pPr>
        </w:p>
      </w:tc>
      <w:tc>
        <w:tcPr>
          <w:tcW w:w="3005" w:type="dxa"/>
          <w:tcMar/>
        </w:tcPr>
        <w:p w:rsidR="04215D5D" w:rsidP="04215D5D" w:rsidRDefault="04215D5D" w14:paraId="16F158A5" w14:textId="359EFA02">
          <w:pPr>
            <w:pStyle w:val="Header"/>
            <w:bidi w:val="0"/>
            <w:ind w:right="-115"/>
            <w:jc w:val="right"/>
          </w:pPr>
        </w:p>
      </w:tc>
    </w:tr>
  </w:tbl>
  <w:p w:rsidR="04215D5D" w:rsidP="04215D5D" w:rsidRDefault="04215D5D" w14:paraId="68B89015" w14:textId="673978F0">
    <w:pPr>
      <w:pStyle w:val="Header"/>
      <w:bidi w:val="0"/>
    </w:pPr>
  </w:p>
</w:hdr>
</file>

<file path=word/numbering.xml><?xml version="1.0" encoding="utf-8"?>
<w:numbering xmlns:w="http://schemas.openxmlformats.org/wordprocessingml/2006/main">
  <w:abstractNum xmlns:w="http://schemas.openxmlformats.org/wordprocessingml/2006/main" w:abstractNumId="11">
    <w:nsid w:val="2a8522b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68caf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cf8d6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88daf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4d1de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4d8cf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c8216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eed5e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615b4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6c97b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c042f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FCB74A"/>
    <w:rsid w:val="00E068B2"/>
    <w:rsid w:val="01EBF357"/>
    <w:rsid w:val="025F1B6E"/>
    <w:rsid w:val="02B4082E"/>
    <w:rsid w:val="0324E702"/>
    <w:rsid w:val="039E9CEA"/>
    <w:rsid w:val="03E9494E"/>
    <w:rsid w:val="04215D5D"/>
    <w:rsid w:val="04788429"/>
    <w:rsid w:val="04A9F994"/>
    <w:rsid w:val="04AD813E"/>
    <w:rsid w:val="053CCAB6"/>
    <w:rsid w:val="055C49E1"/>
    <w:rsid w:val="059B858C"/>
    <w:rsid w:val="05E0593C"/>
    <w:rsid w:val="0633491B"/>
    <w:rsid w:val="08BB5AC0"/>
    <w:rsid w:val="090E21C3"/>
    <w:rsid w:val="091F92F7"/>
    <w:rsid w:val="0ABCB0FF"/>
    <w:rsid w:val="0B2DD7B2"/>
    <w:rsid w:val="0B5058CB"/>
    <w:rsid w:val="0B893B2A"/>
    <w:rsid w:val="0D07762E"/>
    <w:rsid w:val="0DAB9D3E"/>
    <w:rsid w:val="0EFF968A"/>
    <w:rsid w:val="0F268C65"/>
    <w:rsid w:val="0FADFFEC"/>
    <w:rsid w:val="10FCB74A"/>
    <w:rsid w:val="11A66E1E"/>
    <w:rsid w:val="12425508"/>
    <w:rsid w:val="13C4595D"/>
    <w:rsid w:val="13DE7134"/>
    <w:rsid w:val="14532D6F"/>
    <w:rsid w:val="148400BF"/>
    <w:rsid w:val="14954A67"/>
    <w:rsid w:val="15550B91"/>
    <w:rsid w:val="15F1E292"/>
    <w:rsid w:val="1604AA7B"/>
    <w:rsid w:val="16192029"/>
    <w:rsid w:val="16259469"/>
    <w:rsid w:val="17200E13"/>
    <w:rsid w:val="17A55010"/>
    <w:rsid w:val="17AC21A3"/>
    <w:rsid w:val="17BA7C2D"/>
    <w:rsid w:val="18BFE933"/>
    <w:rsid w:val="190BA6E5"/>
    <w:rsid w:val="1912D6FB"/>
    <w:rsid w:val="191C9CD5"/>
    <w:rsid w:val="19E79D9D"/>
    <w:rsid w:val="1A28F05B"/>
    <w:rsid w:val="1A28F05B"/>
    <w:rsid w:val="1B71043F"/>
    <w:rsid w:val="1BE6E803"/>
    <w:rsid w:val="1C2E65AD"/>
    <w:rsid w:val="1D065A36"/>
    <w:rsid w:val="1DEA683A"/>
    <w:rsid w:val="1E0E2C9F"/>
    <w:rsid w:val="1E6E177C"/>
    <w:rsid w:val="1EFA8D0E"/>
    <w:rsid w:val="1F46AC55"/>
    <w:rsid w:val="1F751774"/>
    <w:rsid w:val="1F9EE336"/>
    <w:rsid w:val="1FB6FFCE"/>
    <w:rsid w:val="203CED8B"/>
    <w:rsid w:val="2055C00A"/>
    <w:rsid w:val="20F8D7A6"/>
    <w:rsid w:val="2232E744"/>
    <w:rsid w:val="22E4A8D4"/>
    <w:rsid w:val="23042B21"/>
    <w:rsid w:val="2431FBFC"/>
    <w:rsid w:val="2529689A"/>
    <w:rsid w:val="255E699D"/>
    <w:rsid w:val="26C08165"/>
    <w:rsid w:val="2902A38D"/>
    <w:rsid w:val="2959F12F"/>
    <w:rsid w:val="29E52A15"/>
    <w:rsid w:val="2A1A02B5"/>
    <w:rsid w:val="2A27D71F"/>
    <w:rsid w:val="2AAB9856"/>
    <w:rsid w:val="2ADA492C"/>
    <w:rsid w:val="2B5810E2"/>
    <w:rsid w:val="2D2BDAAE"/>
    <w:rsid w:val="2D32F7DB"/>
    <w:rsid w:val="2D3809FA"/>
    <w:rsid w:val="2EB5A5AC"/>
    <w:rsid w:val="2EFEE1F8"/>
    <w:rsid w:val="2F51ED43"/>
    <w:rsid w:val="2FC9BEB2"/>
    <w:rsid w:val="30E40229"/>
    <w:rsid w:val="30F59217"/>
    <w:rsid w:val="31354FA8"/>
    <w:rsid w:val="3180C186"/>
    <w:rsid w:val="31817869"/>
    <w:rsid w:val="31DC8878"/>
    <w:rsid w:val="31F71768"/>
    <w:rsid w:val="32102881"/>
    <w:rsid w:val="32A4A1B0"/>
    <w:rsid w:val="331EB82B"/>
    <w:rsid w:val="342F260D"/>
    <w:rsid w:val="34B2F5A0"/>
    <w:rsid w:val="34FC414C"/>
    <w:rsid w:val="3621E433"/>
    <w:rsid w:val="375E9CC7"/>
    <w:rsid w:val="3815517B"/>
    <w:rsid w:val="3832E9C0"/>
    <w:rsid w:val="38820593"/>
    <w:rsid w:val="393CDC62"/>
    <w:rsid w:val="3B67B27D"/>
    <w:rsid w:val="3CB626E9"/>
    <w:rsid w:val="3D4E901D"/>
    <w:rsid w:val="3DCC1F0C"/>
    <w:rsid w:val="3EF46436"/>
    <w:rsid w:val="3FDEE178"/>
    <w:rsid w:val="406A69EC"/>
    <w:rsid w:val="406A69EC"/>
    <w:rsid w:val="40D6E8D1"/>
    <w:rsid w:val="41A062F3"/>
    <w:rsid w:val="41CA66F1"/>
    <w:rsid w:val="4292FB68"/>
    <w:rsid w:val="4370FC5B"/>
    <w:rsid w:val="4457B2C8"/>
    <w:rsid w:val="44AA78ED"/>
    <w:rsid w:val="4513F2DB"/>
    <w:rsid w:val="453C6DFF"/>
    <w:rsid w:val="45C2624F"/>
    <w:rsid w:val="46ABB11B"/>
    <w:rsid w:val="479EB9EE"/>
    <w:rsid w:val="47EC0223"/>
    <w:rsid w:val="4845BDE5"/>
    <w:rsid w:val="4855ED06"/>
    <w:rsid w:val="4A791301"/>
    <w:rsid w:val="4B08F210"/>
    <w:rsid w:val="4BA0FD24"/>
    <w:rsid w:val="4C27A1B1"/>
    <w:rsid w:val="4C7329D3"/>
    <w:rsid w:val="4C7F7566"/>
    <w:rsid w:val="4D3D41DB"/>
    <w:rsid w:val="4DBF6D5C"/>
    <w:rsid w:val="4DC17E4D"/>
    <w:rsid w:val="4DEE5216"/>
    <w:rsid w:val="4ED24705"/>
    <w:rsid w:val="4F764E80"/>
    <w:rsid w:val="5019F5E0"/>
    <w:rsid w:val="51F00BEE"/>
    <w:rsid w:val="537ABD0E"/>
    <w:rsid w:val="53F79173"/>
    <w:rsid w:val="542E63FE"/>
    <w:rsid w:val="5551BBC2"/>
    <w:rsid w:val="55C827DB"/>
    <w:rsid w:val="55D14F82"/>
    <w:rsid w:val="5719BF42"/>
    <w:rsid w:val="583A58D8"/>
    <w:rsid w:val="5958B25B"/>
    <w:rsid w:val="59B0602D"/>
    <w:rsid w:val="59C2FF6C"/>
    <w:rsid w:val="59FBD274"/>
    <w:rsid w:val="5BADEAD2"/>
    <w:rsid w:val="5F496B90"/>
    <w:rsid w:val="61AB9C12"/>
    <w:rsid w:val="625FDA9B"/>
    <w:rsid w:val="6269E38A"/>
    <w:rsid w:val="626FE9FD"/>
    <w:rsid w:val="62B6DDDD"/>
    <w:rsid w:val="638957F6"/>
    <w:rsid w:val="63B5862D"/>
    <w:rsid w:val="63D8993A"/>
    <w:rsid w:val="645AD9BB"/>
    <w:rsid w:val="6488765A"/>
    <w:rsid w:val="6592BBFE"/>
    <w:rsid w:val="65A1FB83"/>
    <w:rsid w:val="65E558F6"/>
    <w:rsid w:val="6666C364"/>
    <w:rsid w:val="66C42BF9"/>
    <w:rsid w:val="66D16FEA"/>
    <w:rsid w:val="66FEC255"/>
    <w:rsid w:val="674CB0CC"/>
    <w:rsid w:val="67A313F9"/>
    <w:rsid w:val="6861FB0D"/>
    <w:rsid w:val="68938F3C"/>
    <w:rsid w:val="695A3D40"/>
    <w:rsid w:val="6A30F05C"/>
    <w:rsid w:val="6B5BE985"/>
    <w:rsid w:val="6B7F4768"/>
    <w:rsid w:val="6BFE859E"/>
    <w:rsid w:val="6C0BEAF8"/>
    <w:rsid w:val="6CA443A8"/>
    <w:rsid w:val="6CACA309"/>
    <w:rsid w:val="6DB2FDFF"/>
    <w:rsid w:val="6F0C33EC"/>
    <w:rsid w:val="6FFBE5BA"/>
    <w:rsid w:val="7059783C"/>
    <w:rsid w:val="71591B55"/>
    <w:rsid w:val="71B44EE3"/>
    <w:rsid w:val="72D26B1A"/>
    <w:rsid w:val="739F0686"/>
    <w:rsid w:val="74803B82"/>
    <w:rsid w:val="760751B8"/>
    <w:rsid w:val="765B42ED"/>
    <w:rsid w:val="77197CCA"/>
    <w:rsid w:val="77197CCA"/>
    <w:rsid w:val="7746732B"/>
    <w:rsid w:val="780EA2DD"/>
    <w:rsid w:val="78479B54"/>
    <w:rsid w:val="78942CBC"/>
    <w:rsid w:val="794E5A9F"/>
    <w:rsid w:val="79548BCC"/>
    <w:rsid w:val="79D5905D"/>
    <w:rsid w:val="7AAB4159"/>
    <w:rsid w:val="7B853C95"/>
    <w:rsid w:val="7B89C964"/>
    <w:rsid w:val="7C90A35F"/>
    <w:rsid w:val="7CE7BF5F"/>
    <w:rsid w:val="7D648DB3"/>
    <w:rsid w:val="7E0EC3BD"/>
    <w:rsid w:val="7E21C6CF"/>
    <w:rsid w:val="7F3715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528EE"/>
  <w15:chartTrackingRefBased/>
  <w15:docId w15:val="{D273F9FE-6F7B-463C-BA8C-32F32A70BA2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4215D5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4215D5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4215D5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4215D5D"/>
    <w:pPr>
      <w:spacing/>
      <w:ind w:left="720"/>
      <w:contextualSpacing/>
    </w:pPr>
  </w:style>
  <w:style w:type="character" w:styleId="Hyperlink">
    <w:uiPriority w:val="99"/>
    <w:name w:val="Hyperlink"/>
    <w:basedOn w:val="DefaultParagraphFont"/>
    <w:unhideWhenUsed/>
    <w:rsid w:val="04215D5D"/>
    <w:rPr>
      <w:color w:val="467886"/>
      <w:u w:val="single"/>
    </w:rPr>
  </w:style>
  <w:style w:type="paragraph" w:styleId="Header">
    <w:uiPriority w:val="99"/>
    <w:name w:val="header"/>
    <w:basedOn w:val="Normal"/>
    <w:unhideWhenUsed/>
    <w:rsid w:val="04215D5D"/>
    <w:pPr>
      <w:tabs>
        <w:tab w:val="center" w:leader="none" w:pos="4680"/>
        <w:tab w:val="right" w:leader="none" w:pos="9360"/>
      </w:tabs>
      <w:spacing w:after="0" w:line="240" w:lineRule="auto"/>
    </w:pPr>
  </w:style>
  <w:style w:type="paragraph" w:styleId="Footer">
    <w:uiPriority w:val="99"/>
    <w:name w:val="footer"/>
    <w:basedOn w:val="Normal"/>
    <w:unhideWhenUsed/>
    <w:rsid w:val="04215D5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5551BBC2"/>
    <w:pPr>
      <w:spacing w:after="100"/>
    </w:pPr>
  </w:style>
  <w:style w:type="paragraph" w:styleId="TOC2">
    <w:uiPriority w:val="39"/>
    <w:name w:val="toc 2"/>
    <w:basedOn w:val="Normal"/>
    <w:next w:val="Normal"/>
    <w:unhideWhenUsed/>
    <w:rsid w:val="5551BBC2"/>
    <w:pPr>
      <w:spacing w:after="100"/>
      <w:ind w:left="220"/>
    </w:pPr>
  </w:style>
  <w:style w:type="paragraph" w:styleId="TOC3">
    <w:uiPriority w:val="39"/>
    <w:name w:val="toc 3"/>
    <w:basedOn w:val="Normal"/>
    <w:next w:val="Normal"/>
    <w:unhideWhenUsed/>
    <w:rsid w:val="5551BBC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v.uk/limited-company-formation" TargetMode="External" Id="R41ce43ef9a5a480e" /><Relationship Type="http://schemas.openxmlformats.org/officeDocument/2006/relationships/header" Target="/word/header.xml" Id="R251948defd9d4117" /><Relationship Type="http://schemas.openxmlformats.org/officeDocument/2006/relationships/numbering" Target="/word/numbering.xml" Id="Rd82cf01f5ed34ecc" /><Relationship Type="http://schemas.openxmlformats.org/officeDocument/2006/relationships/footer" Target="/word/footer2.xml" Id="R98b861a545c246e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Marsela Novaku (2514769)</dc:creator>
  <keywords/>
  <dc:description/>
  <lastModifiedBy>Marsela Novaku (2514769)</lastModifiedBy>
  <revision>5</revision>
  <dcterms:created xsi:type="dcterms:W3CDTF">2026-06-29T19:43:16.3911934Z</dcterms:created>
  <dcterms:modified xsi:type="dcterms:W3CDTF">2026-07-13T15:08:13.3845985Z</dcterms:modified>
</coreProperties>
</file>