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15E98D" w14:textId="77777777" w:rsidR="00713F7F" w:rsidRPr="001E2C88" w:rsidRDefault="000B59D5">
      <w:pPr>
        <w:jc w:val="center"/>
        <w:rPr>
          <w:b/>
          <w:sz w:val="32"/>
          <w:szCs w:val="32"/>
        </w:rPr>
      </w:pPr>
      <w:r w:rsidRPr="001E2C88">
        <w:rPr>
          <w:b/>
          <w:sz w:val="32"/>
          <w:szCs w:val="32"/>
        </w:rPr>
        <w:t>BA International Hotel Management</w:t>
      </w:r>
    </w:p>
    <w:p w14:paraId="1CAD7AC0" w14:textId="77777777" w:rsidR="00713F7F" w:rsidRDefault="000B59D5">
      <w:pPr>
        <w:jc w:val="center"/>
        <w:rPr>
          <w:sz w:val="32"/>
          <w:szCs w:val="32"/>
        </w:rPr>
      </w:pPr>
      <w:r w:rsidRPr="001E2C88">
        <w:rPr>
          <w:sz w:val="32"/>
          <w:szCs w:val="32"/>
        </w:rPr>
        <w:t>Module: Managing Food &amp; Beverage Operations</w:t>
      </w:r>
    </w:p>
    <w:p w14:paraId="35483022" w14:textId="182607D9" w:rsidR="006C5DD4" w:rsidRPr="001E2C88" w:rsidRDefault="006C5DD4">
      <w:pPr>
        <w:jc w:val="center"/>
        <w:rPr>
          <w:sz w:val="32"/>
          <w:szCs w:val="32"/>
        </w:rPr>
      </w:pPr>
      <w:r>
        <w:rPr>
          <w:sz w:val="32"/>
          <w:szCs w:val="32"/>
        </w:rPr>
        <w:t>Reflective learning log</w:t>
      </w:r>
    </w:p>
    <w:p w14:paraId="6E5C4661" w14:textId="77777777" w:rsidR="005F1DF8" w:rsidRDefault="005F1DF8">
      <w:pPr>
        <w:jc w:val="center"/>
        <w:rPr>
          <w:sz w:val="32"/>
          <w:szCs w:val="32"/>
        </w:rPr>
      </w:pPr>
    </w:p>
    <w:p w14:paraId="07931E76" w14:textId="77777777" w:rsidR="005F1DF8" w:rsidRDefault="005F1DF8">
      <w:pPr>
        <w:jc w:val="center"/>
        <w:rPr>
          <w:sz w:val="32"/>
          <w:szCs w:val="32"/>
        </w:rPr>
      </w:pPr>
    </w:p>
    <w:p w14:paraId="73AB760F" w14:textId="77777777" w:rsidR="006C5DD4" w:rsidRDefault="006C5DD4">
      <w:pPr>
        <w:jc w:val="center"/>
        <w:rPr>
          <w:sz w:val="32"/>
          <w:szCs w:val="32"/>
        </w:rPr>
      </w:pPr>
    </w:p>
    <w:p w14:paraId="207D52D2" w14:textId="77777777" w:rsidR="006C5DD4" w:rsidRDefault="006C5DD4">
      <w:pPr>
        <w:jc w:val="center"/>
        <w:rPr>
          <w:sz w:val="32"/>
          <w:szCs w:val="32"/>
        </w:rPr>
      </w:pPr>
    </w:p>
    <w:p w14:paraId="464AD7E3" w14:textId="6504E35C" w:rsidR="00713F7F" w:rsidRPr="001E2C88" w:rsidRDefault="000B59D5">
      <w:pPr>
        <w:jc w:val="center"/>
        <w:rPr>
          <w:sz w:val="32"/>
          <w:szCs w:val="32"/>
        </w:rPr>
      </w:pPr>
      <w:r w:rsidRPr="001E2C88">
        <w:rPr>
          <w:sz w:val="32"/>
          <w:szCs w:val="32"/>
        </w:rPr>
        <w:t>Module code: BMIH6002</w:t>
      </w:r>
    </w:p>
    <w:p w14:paraId="40490BE3" w14:textId="32BC9254" w:rsidR="00713F7F" w:rsidRPr="001E2C88" w:rsidRDefault="000B59D5">
      <w:pPr>
        <w:jc w:val="center"/>
        <w:rPr>
          <w:sz w:val="32"/>
          <w:szCs w:val="32"/>
        </w:rPr>
      </w:pPr>
      <w:r w:rsidRPr="001E2C88">
        <w:rPr>
          <w:sz w:val="32"/>
          <w:szCs w:val="32"/>
        </w:rPr>
        <w:t>Student name:</w:t>
      </w:r>
      <w:r w:rsidR="009D6868">
        <w:rPr>
          <w:sz w:val="32"/>
          <w:szCs w:val="32"/>
        </w:rPr>
        <w:t xml:space="preserve"> </w:t>
      </w:r>
      <w:r w:rsidR="005F1DF8">
        <w:rPr>
          <w:sz w:val="32"/>
          <w:szCs w:val="32"/>
        </w:rPr>
        <w:t>Dorin Almajanu</w:t>
      </w:r>
    </w:p>
    <w:p w14:paraId="691BCC5B" w14:textId="77777777" w:rsidR="005F1DF8" w:rsidRDefault="000B59D5">
      <w:pPr>
        <w:jc w:val="center"/>
        <w:rPr>
          <w:sz w:val="32"/>
          <w:szCs w:val="32"/>
        </w:rPr>
      </w:pPr>
      <w:r w:rsidRPr="001E2C88">
        <w:rPr>
          <w:sz w:val="32"/>
          <w:szCs w:val="32"/>
        </w:rPr>
        <w:t>Student ID number:</w:t>
      </w:r>
      <w:r w:rsidR="005F1DF8">
        <w:rPr>
          <w:sz w:val="32"/>
          <w:szCs w:val="32"/>
        </w:rPr>
        <w:t xml:space="preserve"> 2127614</w:t>
      </w:r>
    </w:p>
    <w:p w14:paraId="4D59D6EF" w14:textId="77C6C584" w:rsidR="00713F7F" w:rsidRDefault="005F1DF8">
      <w:pPr>
        <w:jc w:val="center"/>
      </w:pPr>
      <w:r>
        <w:rPr>
          <w:sz w:val="32"/>
          <w:szCs w:val="32"/>
        </w:rPr>
        <w:t>Module tutor: Lisa Bassler</w:t>
      </w:r>
      <w:r w:rsidR="000B59D5">
        <w:br w:type="page"/>
      </w:r>
    </w:p>
    <w:sdt>
      <w:sdtPr>
        <w:rPr>
          <w:rFonts w:ascii="Times New Roman" w:eastAsia="Times New Roman" w:hAnsi="Times New Roman" w:cs="Times New Roman"/>
          <w:b w:val="0"/>
          <w:bCs w:val="0"/>
          <w:color w:val="auto"/>
          <w:sz w:val="24"/>
          <w:szCs w:val="24"/>
          <w:lang w:val="en" w:eastAsia="en-IN"/>
        </w:rPr>
        <w:id w:val="1249848401"/>
        <w:docPartObj>
          <w:docPartGallery w:val="Table of Contents"/>
          <w:docPartUnique/>
        </w:docPartObj>
      </w:sdtPr>
      <w:sdtEndPr>
        <w:rPr>
          <w:noProof/>
        </w:rPr>
      </w:sdtEndPr>
      <w:sdtContent>
        <w:p w14:paraId="0A977601" w14:textId="77777777" w:rsidR="00E25791" w:rsidRPr="00E25791" w:rsidRDefault="00E25791" w:rsidP="00E25791">
          <w:pPr>
            <w:pStyle w:val="TOCHeading"/>
            <w:jc w:val="center"/>
            <w:rPr>
              <w:rFonts w:ascii="Times New Roman" w:hAnsi="Times New Roman" w:cs="Times New Roman"/>
              <w:color w:val="000000" w:themeColor="text1"/>
            </w:rPr>
          </w:pPr>
          <w:r w:rsidRPr="00E25791">
            <w:rPr>
              <w:rFonts w:ascii="Times New Roman" w:hAnsi="Times New Roman" w:cs="Times New Roman"/>
              <w:color w:val="000000" w:themeColor="text1"/>
            </w:rPr>
            <w:t>Table of Contents</w:t>
          </w:r>
        </w:p>
        <w:p w14:paraId="6F96BC68" w14:textId="77777777" w:rsidR="00E25791" w:rsidRDefault="00E25791">
          <w:pPr>
            <w:pStyle w:val="TOC1"/>
            <w:tabs>
              <w:tab w:val="right" w:leader="dot" w:pos="9350"/>
            </w:tabs>
            <w:rPr>
              <w:noProof/>
            </w:rPr>
          </w:pPr>
          <w:r>
            <w:fldChar w:fldCharType="begin"/>
          </w:r>
          <w:r>
            <w:instrText xml:space="preserve"> TOC \o "1-3" \h \z \u </w:instrText>
          </w:r>
          <w:r>
            <w:fldChar w:fldCharType="separate"/>
          </w:r>
          <w:hyperlink w:anchor="_Toc181799780" w:history="1">
            <w:r w:rsidRPr="001C392A">
              <w:rPr>
                <w:rStyle w:val="Hyperlink"/>
                <w:noProof/>
              </w:rPr>
              <w:t>Introduction</w:t>
            </w:r>
            <w:r>
              <w:rPr>
                <w:noProof/>
                <w:webHidden/>
              </w:rPr>
              <w:tab/>
            </w:r>
            <w:r>
              <w:rPr>
                <w:noProof/>
                <w:webHidden/>
              </w:rPr>
              <w:fldChar w:fldCharType="begin"/>
            </w:r>
            <w:r>
              <w:rPr>
                <w:noProof/>
                <w:webHidden/>
              </w:rPr>
              <w:instrText xml:space="preserve"> PAGEREF _Toc181799780 \h </w:instrText>
            </w:r>
            <w:r>
              <w:rPr>
                <w:noProof/>
                <w:webHidden/>
              </w:rPr>
            </w:r>
            <w:r>
              <w:rPr>
                <w:noProof/>
                <w:webHidden/>
              </w:rPr>
              <w:fldChar w:fldCharType="separate"/>
            </w:r>
            <w:r>
              <w:rPr>
                <w:noProof/>
                <w:webHidden/>
              </w:rPr>
              <w:t>2</w:t>
            </w:r>
            <w:r>
              <w:rPr>
                <w:noProof/>
                <w:webHidden/>
              </w:rPr>
              <w:fldChar w:fldCharType="end"/>
            </w:r>
          </w:hyperlink>
        </w:p>
        <w:p w14:paraId="04C6DCE4" w14:textId="77777777" w:rsidR="00E25791" w:rsidRDefault="00E25791">
          <w:pPr>
            <w:pStyle w:val="TOC1"/>
            <w:tabs>
              <w:tab w:val="right" w:leader="dot" w:pos="9350"/>
            </w:tabs>
            <w:rPr>
              <w:noProof/>
            </w:rPr>
          </w:pPr>
          <w:hyperlink w:anchor="_Toc181799781" w:history="1">
            <w:r w:rsidRPr="001C392A">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_Toc181799781 \h </w:instrText>
            </w:r>
            <w:r>
              <w:rPr>
                <w:noProof/>
                <w:webHidden/>
              </w:rPr>
            </w:r>
            <w:r>
              <w:rPr>
                <w:noProof/>
                <w:webHidden/>
              </w:rPr>
              <w:fldChar w:fldCharType="separate"/>
            </w:r>
            <w:r>
              <w:rPr>
                <w:noProof/>
                <w:webHidden/>
              </w:rPr>
              <w:t>2</w:t>
            </w:r>
            <w:r>
              <w:rPr>
                <w:noProof/>
                <w:webHidden/>
              </w:rPr>
              <w:fldChar w:fldCharType="end"/>
            </w:r>
          </w:hyperlink>
        </w:p>
        <w:p w14:paraId="5C14DB16" w14:textId="77777777" w:rsidR="00E25791" w:rsidRDefault="00E25791">
          <w:pPr>
            <w:pStyle w:val="TOC1"/>
            <w:tabs>
              <w:tab w:val="right" w:leader="dot" w:pos="9350"/>
            </w:tabs>
            <w:rPr>
              <w:noProof/>
            </w:rPr>
          </w:pPr>
          <w:hyperlink w:anchor="_Toc181799782" w:history="1">
            <w:r w:rsidRPr="001C392A">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_Toc181799782 \h </w:instrText>
            </w:r>
            <w:r>
              <w:rPr>
                <w:noProof/>
                <w:webHidden/>
              </w:rPr>
            </w:r>
            <w:r>
              <w:rPr>
                <w:noProof/>
                <w:webHidden/>
              </w:rPr>
              <w:fldChar w:fldCharType="separate"/>
            </w:r>
            <w:r>
              <w:rPr>
                <w:noProof/>
                <w:webHidden/>
              </w:rPr>
              <w:t>3</w:t>
            </w:r>
            <w:r>
              <w:rPr>
                <w:noProof/>
                <w:webHidden/>
              </w:rPr>
              <w:fldChar w:fldCharType="end"/>
            </w:r>
          </w:hyperlink>
        </w:p>
        <w:p w14:paraId="2725C70A" w14:textId="77777777" w:rsidR="00E25791" w:rsidRDefault="00E25791">
          <w:pPr>
            <w:pStyle w:val="TOC1"/>
            <w:tabs>
              <w:tab w:val="right" w:leader="dot" w:pos="9350"/>
            </w:tabs>
            <w:rPr>
              <w:noProof/>
            </w:rPr>
          </w:pPr>
          <w:hyperlink w:anchor="_Toc181799783" w:history="1">
            <w:r w:rsidRPr="001C392A">
              <w:rPr>
                <w:rStyle w:val="Hyperlink"/>
                <w:noProof/>
              </w:rPr>
              <w:t>Section 3: Reflection on Organisational Issues</w:t>
            </w:r>
            <w:r>
              <w:rPr>
                <w:noProof/>
                <w:webHidden/>
              </w:rPr>
              <w:tab/>
            </w:r>
            <w:r>
              <w:rPr>
                <w:noProof/>
                <w:webHidden/>
              </w:rPr>
              <w:fldChar w:fldCharType="begin"/>
            </w:r>
            <w:r>
              <w:rPr>
                <w:noProof/>
                <w:webHidden/>
              </w:rPr>
              <w:instrText xml:space="preserve"> PAGEREF _Toc181799783 \h </w:instrText>
            </w:r>
            <w:r>
              <w:rPr>
                <w:noProof/>
                <w:webHidden/>
              </w:rPr>
            </w:r>
            <w:r>
              <w:rPr>
                <w:noProof/>
                <w:webHidden/>
              </w:rPr>
              <w:fldChar w:fldCharType="separate"/>
            </w:r>
            <w:r>
              <w:rPr>
                <w:noProof/>
                <w:webHidden/>
              </w:rPr>
              <w:t>4</w:t>
            </w:r>
            <w:r>
              <w:rPr>
                <w:noProof/>
                <w:webHidden/>
              </w:rPr>
              <w:fldChar w:fldCharType="end"/>
            </w:r>
          </w:hyperlink>
        </w:p>
        <w:p w14:paraId="6F51A19F" w14:textId="77777777" w:rsidR="00E25791" w:rsidRDefault="00E25791">
          <w:pPr>
            <w:pStyle w:val="TOC1"/>
            <w:tabs>
              <w:tab w:val="right" w:leader="dot" w:pos="9350"/>
            </w:tabs>
            <w:rPr>
              <w:noProof/>
            </w:rPr>
          </w:pPr>
          <w:hyperlink w:anchor="_Toc181799784" w:history="1">
            <w:r w:rsidRPr="001C392A">
              <w:rPr>
                <w:rStyle w:val="Hyperlink"/>
                <w:noProof/>
              </w:rPr>
              <w:t>Conclusion and Action Plan</w:t>
            </w:r>
            <w:r>
              <w:rPr>
                <w:noProof/>
                <w:webHidden/>
              </w:rPr>
              <w:tab/>
            </w:r>
            <w:r>
              <w:rPr>
                <w:noProof/>
                <w:webHidden/>
              </w:rPr>
              <w:fldChar w:fldCharType="begin"/>
            </w:r>
            <w:r>
              <w:rPr>
                <w:noProof/>
                <w:webHidden/>
              </w:rPr>
              <w:instrText xml:space="preserve"> PAGEREF _Toc181799784 \h </w:instrText>
            </w:r>
            <w:r>
              <w:rPr>
                <w:noProof/>
                <w:webHidden/>
              </w:rPr>
            </w:r>
            <w:r>
              <w:rPr>
                <w:noProof/>
                <w:webHidden/>
              </w:rPr>
              <w:fldChar w:fldCharType="separate"/>
            </w:r>
            <w:r>
              <w:rPr>
                <w:noProof/>
                <w:webHidden/>
              </w:rPr>
              <w:t>5</w:t>
            </w:r>
            <w:r>
              <w:rPr>
                <w:noProof/>
                <w:webHidden/>
              </w:rPr>
              <w:fldChar w:fldCharType="end"/>
            </w:r>
          </w:hyperlink>
        </w:p>
        <w:p w14:paraId="29B24C8C" w14:textId="77777777" w:rsidR="00E25791" w:rsidRDefault="00E25791">
          <w:pPr>
            <w:pStyle w:val="TOC1"/>
            <w:tabs>
              <w:tab w:val="right" w:leader="dot" w:pos="9350"/>
            </w:tabs>
            <w:rPr>
              <w:noProof/>
            </w:rPr>
          </w:pPr>
          <w:hyperlink w:anchor="_Toc181799785" w:history="1">
            <w:r w:rsidRPr="001C392A">
              <w:rPr>
                <w:rStyle w:val="Hyperlink"/>
                <w:noProof/>
              </w:rPr>
              <w:t>Reference</w:t>
            </w:r>
            <w:r>
              <w:rPr>
                <w:noProof/>
                <w:webHidden/>
              </w:rPr>
              <w:tab/>
            </w:r>
            <w:r>
              <w:rPr>
                <w:noProof/>
                <w:webHidden/>
              </w:rPr>
              <w:fldChar w:fldCharType="begin"/>
            </w:r>
            <w:r>
              <w:rPr>
                <w:noProof/>
                <w:webHidden/>
              </w:rPr>
              <w:instrText xml:space="preserve"> PAGEREF _Toc181799785 \h </w:instrText>
            </w:r>
            <w:r>
              <w:rPr>
                <w:noProof/>
                <w:webHidden/>
              </w:rPr>
            </w:r>
            <w:r>
              <w:rPr>
                <w:noProof/>
                <w:webHidden/>
              </w:rPr>
              <w:fldChar w:fldCharType="separate"/>
            </w:r>
            <w:r>
              <w:rPr>
                <w:noProof/>
                <w:webHidden/>
              </w:rPr>
              <w:t>7</w:t>
            </w:r>
            <w:r>
              <w:rPr>
                <w:noProof/>
                <w:webHidden/>
              </w:rPr>
              <w:fldChar w:fldCharType="end"/>
            </w:r>
          </w:hyperlink>
        </w:p>
        <w:p w14:paraId="382F4D09" w14:textId="77777777" w:rsidR="00E25791" w:rsidRDefault="00E25791">
          <w:r>
            <w:rPr>
              <w:b/>
              <w:bCs/>
              <w:noProof/>
            </w:rPr>
            <w:fldChar w:fldCharType="end"/>
          </w:r>
        </w:p>
      </w:sdtContent>
    </w:sdt>
    <w:p w14:paraId="09AB1243" w14:textId="77777777" w:rsidR="00713F7F" w:rsidRDefault="000B59D5">
      <w:pPr>
        <w:jc w:val="center"/>
      </w:pPr>
      <w:r>
        <w:br w:type="page"/>
      </w:r>
    </w:p>
    <w:p w14:paraId="02E84C77" w14:textId="77777777" w:rsidR="00713F7F" w:rsidRPr="00E25791" w:rsidRDefault="000B59D5">
      <w:pPr>
        <w:pStyle w:val="Heading1"/>
        <w:rPr>
          <w:lang w:val="en-GB"/>
        </w:rPr>
      </w:pPr>
      <w:bookmarkStart w:id="0" w:name="_xf17ksagixy0" w:colFirst="0" w:colLast="0"/>
      <w:bookmarkStart w:id="1" w:name="_Toc181799780"/>
      <w:bookmarkEnd w:id="0"/>
      <w:r w:rsidRPr="00E25791">
        <w:rPr>
          <w:lang w:val="en-GB"/>
        </w:rPr>
        <w:lastRenderedPageBreak/>
        <w:t>Introduction</w:t>
      </w:r>
      <w:bookmarkEnd w:id="1"/>
    </w:p>
    <w:p w14:paraId="24CA2695" w14:textId="77777777" w:rsidR="00713F7F" w:rsidRPr="00E25791" w:rsidRDefault="000B59D5">
      <w:pPr>
        <w:rPr>
          <w:lang w:val="en-GB"/>
        </w:rPr>
      </w:pPr>
      <w:r w:rsidRPr="00E25791">
        <w:rPr>
          <w:lang w:val="en-GB"/>
        </w:rPr>
        <w:t>Hilton Garden Inn Doncaster Racecourse is a hotel which is situated near Doncaster Racecourse and Exhibition Centre in the UK. The hotel offers different services at its restaurant, bar, and room services. The hotel also provides food for weddings, seminars, meetings and othe</w:t>
      </w:r>
      <w:r w:rsidR="00E25791" w:rsidRPr="00E25791">
        <w:rPr>
          <w:lang w:val="en-GB"/>
        </w:rPr>
        <w:t xml:space="preserve">r different events. Breakfast, </w:t>
      </w:r>
      <w:r w:rsidRPr="00E25791">
        <w:rPr>
          <w:lang w:val="en-GB"/>
        </w:rPr>
        <w:t>lunch, and dinner are served to the consumers at the hotel. The option of dining in the room is also available after ordering it from the room service number (Hilton, 2024). They try to maintain high food quality which is based on Britishness. Their primary focus is the production of British food and essence through their food for their diverse communities of consumers.</w:t>
      </w:r>
    </w:p>
    <w:p w14:paraId="7A36E231" w14:textId="77777777" w:rsidR="00713F7F" w:rsidRPr="00E25791" w:rsidRDefault="000B59D5">
      <w:pPr>
        <w:rPr>
          <w:b/>
          <w:lang w:val="en-GB"/>
        </w:rPr>
      </w:pPr>
      <w:r w:rsidRPr="00E25791">
        <w:rPr>
          <w:b/>
          <w:lang w:val="en-GB"/>
        </w:rPr>
        <w:t>Objectives</w:t>
      </w:r>
    </w:p>
    <w:p w14:paraId="26906E42" w14:textId="77777777" w:rsidR="00713F7F" w:rsidRPr="00E25791" w:rsidRDefault="000B59D5">
      <w:pPr>
        <w:numPr>
          <w:ilvl w:val="0"/>
          <w:numId w:val="3"/>
        </w:numPr>
        <w:spacing w:after="0"/>
        <w:rPr>
          <w:lang w:val="en-GB"/>
        </w:rPr>
      </w:pPr>
      <w:r w:rsidRPr="00E25791">
        <w:rPr>
          <w:lang w:val="en-GB"/>
        </w:rPr>
        <w:t xml:space="preserve">To listen to the complaints of the customers minutely to understand their problems. </w:t>
      </w:r>
    </w:p>
    <w:p w14:paraId="0DE2A894" w14:textId="77777777" w:rsidR="00713F7F" w:rsidRPr="00E25791" w:rsidRDefault="000B59D5">
      <w:pPr>
        <w:numPr>
          <w:ilvl w:val="0"/>
          <w:numId w:val="3"/>
        </w:numPr>
        <w:spacing w:after="0"/>
        <w:rPr>
          <w:lang w:val="en-GB"/>
        </w:rPr>
      </w:pPr>
      <w:r w:rsidRPr="00E25791">
        <w:rPr>
          <w:lang w:val="en-GB"/>
        </w:rPr>
        <w:t xml:space="preserve">To understand the psychology behind the complaints and categorise those complaints. </w:t>
      </w:r>
    </w:p>
    <w:p w14:paraId="4B69FDFF" w14:textId="77777777" w:rsidR="00713F7F" w:rsidRPr="00E25791" w:rsidRDefault="000B59D5">
      <w:pPr>
        <w:numPr>
          <w:ilvl w:val="0"/>
          <w:numId w:val="3"/>
        </w:numPr>
        <w:spacing w:after="0"/>
        <w:rPr>
          <w:lang w:val="en-GB"/>
        </w:rPr>
      </w:pPr>
      <w:r w:rsidRPr="00E25791">
        <w:rPr>
          <w:lang w:val="en-GB"/>
        </w:rPr>
        <w:t xml:space="preserve">To grow logical thinking ability to solve the problems of the customers </w:t>
      </w:r>
    </w:p>
    <w:p w14:paraId="3C41FD5F" w14:textId="77777777" w:rsidR="00713F7F" w:rsidRPr="00E25791" w:rsidRDefault="000B59D5">
      <w:pPr>
        <w:numPr>
          <w:ilvl w:val="0"/>
          <w:numId w:val="3"/>
        </w:numPr>
        <w:spacing w:after="0"/>
        <w:rPr>
          <w:lang w:val="en-GB"/>
        </w:rPr>
      </w:pPr>
      <w:r w:rsidRPr="00E25791">
        <w:rPr>
          <w:lang w:val="en-GB"/>
        </w:rPr>
        <w:t xml:space="preserve">To handle difficult situations with patience </w:t>
      </w:r>
    </w:p>
    <w:p w14:paraId="4AA20844" w14:textId="77777777" w:rsidR="00713F7F" w:rsidRPr="00E25791" w:rsidRDefault="000B59D5">
      <w:pPr>
        <w:numPr>
          <w:ilvl w:val="0"/>
          <w:numId w:val="3"/>
        </w:numPr>
        <w:rPr>
          <w:lang w:val="en-GB"/>
        </w:rPr>
      </w:pPr>
      <w:r w:rsidRPr="00E25791">
        <w:rPr>
          <w:lang w:val="en-GB"/>
        </w:rPr>
        <w:t>To develop an understanding of the whole code of conduct rules of Hilton Garden Inn Doncaster Racecourse</w:t>
      </w:r>
    </w:p>
    <w:p w14:paraId="452401FA" w14:textId="77777777" w:rsidR="00713F7F" w:rsidRPr="00E25791" w:rsidRDefault="000B59D5">
      <w:pPr>
        <w:pStyle w:val="Heading1"/>
        <w:rPr>
          <w:lang w:val="en-GB"/>
        </w:rPr>
      </w:pPr>
      <w:bookmarkStart w:id="2" w:name="_6xst5l5sfj9q" w:colFirst="0" w:colLast="0"/>
      <w:bookmarkStart w:id="3" w:name="_Toc181799781"/>
      <w:bookmarkEnd w:id="2"/>
      <w:r w:rsidRPr="00E25791">
        <w:rPr>
          <w:lang w:val="en-GB"/>
        </w:rPr>
        <w:t>Section 1: Reflection on Experience and Personal Development</w:t>
      </w:r>
      <w:bookmarkEnd w:id="3"/>
    </w:p>
    <w:p w14:paraId="116CB588" w14:textId="77777777" w:rsidR="00713F7F" w:rsidRPr="00E25791" w:rsidRDefault="000B59D5">
      <w:pPr>
        <w:rPr>
          <w:lang w:val="en-GB"/>
        </w:rPr>
      </w:pPr>
      <w:r w:rsidRPr="00E25791">
        <w:rPr>
          <w:b/>
          <w:i/>
          <w:lang w:val="en-GB"/>
        </w:rPr>
        <w:t>Description</w:t>
      </w:r>
      <w:r w:rsidRPr="00E25791">
        <w:rPr>
          <w:lang w:val="en-GB"/>
        </w:rPr>
        <w:t xml:space="preserve">: I was placed at Hilton Garden Inn Doncaster Racecourse as a supervisor in the food and beverage department. My job role was to provide support to the operation in the food and beverage department. As a supervisor, I understood the requirements I needed to fulfil to provide the necessary assistance in handling customers. Primarily my work was listening and solving their complaints. Through this operation, I used to </w:t>
      </w:r>
      <w:proofErr w:type="gramStart"/>
      <w:r w:rsidRPr="00E25791">
        <w:rPr>
          <w:lang w:val="en-GB"/>
        </w:rPr>
        <w:t>provide assistance</w:t>
      </w:r>
      <w:proofErr w:type="gramEnd"/>
      <w:r w:rsidRPr="00E25791">
        <w:rPr>
          <w:lang w:val="en-GB"/>
        </w:rPr>
        <w:t xml:space="preserve"> in managing staff and providing them feedback according to the feedback of customers. I also used to assist in delivering a service smoothly.</w:t>
      </w:r>
    </w:p>
    <w:p w14:paraId="127CD07E" w14:textId="77777777" w:rsidR="00713F7F" w:rsidRPr="00E25791" w:rsidRDefault="000B59D5">
      <w:pPr>
        <w:rPr>
          <w:lang w:val="en-GB"/>
        </w:rPr>
      </w:pPr>
      <w:r w:rsidRPr="00E25791">
        <w:rPr>
          <w:b/>
          <w:i/>
          <w:lang w:val="en-GB"/>
        </w:rPr>
        <w:t>Feelings</w:t>
      </w:r>
      <w:r w:rsidRPr="00E25791">
        <w:rPr>
          <w:lang w:val="en-GB"/>
        </w:rPr>
        <w:t xml:space="preserve">: As a person my interest was to know different subjects to gain various experience and different skills. In the job of supervision, I successfully learned several strengths and limitations of my character which is important to build a successful career in the industry of hotel management. I also observed that there are several conflicts the management </w:t>
      </w:r>
      <w:r w:rsidR="00E25791" w:rsidRPr="00E25791">
        <w:rPr>
          <w:lang w:val="en-GB"/>
        </w:rPr>
        <w:t>staffs face</w:t>
      </w:r>
      <w:r w:rsidRPr="00E25791">
        <w:rPr>
          <w:lang w:val="en-GB"/>
        </w:rPr>
        <w:t xml:space="preserve"> during </w:t>
      </w:r>
      <w:r w:rsidRPr="00E25791">
        <w:rPr>
          <w:lang w:val="en-GB"/>
        </w:rPr>
        <w:lastRenderedPageBreak/>
        <w:t>the interaction with different customers. As a new employee, I learned how to remain resilient and solve their problem by providing proper solutions. After a certain time, I felt confident about my situation-handling abilities as I used to interact with customers calmly after knowing their issues.</w:t>
      </w:r>
    </w:p>
    <w:p w14:paraId="59571A15" w14:textId="77777777" w:rsidR="00713F7F" w:rsidRPr="00E25791" w:rsidRDefault="000B59D5">
      <w:pPr>
        <w:rPr>
          <w:lang w:val="en-GB"/>
        </w:rPr>
      </w:pPr>
      <w:r w:rsidRPr="00E25791">
        <w:rPr>
          <w:b/>
          <w:i/>
          <w:lang w:val="en-GB"/>
        </w:rPr>
        <w:t>Evaluation</w:t>
      </w:r>
      <w:r w:rsidRPr="00E25791">
        <w:rPr>
          <w:lang w:val="en-GB"/>
        </w:rPr>
        <w:t xml:space="preserve">: There are several skills which the management job requires to develop customer satisfaction. Communication skills, good listening ability, risk management, understanding of different </w:t>
      </w:r>
      <w:r w:rsidR="00E25791" w:rsidRPr="00E25791">
        <w:rPr>
          <w:lang w:val="en-GB"/>
        </w:rPr>
        <w:t>psychology</w:t>
      </w:r>
      <w:r w:rsidRPr="00E25791">
        <w:rPr>
          <w:lang w:val="en-GB"/>
        </w:rPr>
        <w:t xml:space="preserve"> and collaboration are important to gain for fulfilling the demands of the customers (</w:t>
      </w:r>
      <w:proofErr w:type="spellStart"/>
      <w:r w:rsidRPr="00E25791">
        <w:rPr>
          <w:lang w:val="en-GB"/>
        </w:rPr>
        <w:t>Gaite</w:t>
      </w:r>
      <w:proofErr w:type="spellEnd"/>
      <w:r w:rsidRPr="00E25791">
        <w:rPr>
          <w:lang w:val="en-GB"/>
        </w:rPr>
        <w:t xml:space="preserve"> </w:t>
      </w:r>
      <w:r w:rsidRPr="00E25791">
        <w:rPr>
          <w:i/>
          <w:lang w:val="en-GB"/>
        </w:rPr>
        <w:t>et al</w:t>
      </w:r>
      <w:r w:rsidRPr="00E25791">
        <w:rPr>
          <w:lang w:val="en-GB"/>
        </w:rPr>
        <w:t xml:space="preserve">., 2022). With professional skills, the job also demands several personal skills such as time management, situation analysis and ability to control are essential for the development of a management career (Hussain </w:t>
      </w:r>
      <w:r w:rsidRPr="00E25791">
        <w:rPr>
          <w:i/>
          <w:lang w:val="en-GB"/>
        </w:rPr>
        <w:t>et al</w:t>
      </w:r>
      <w:r w:rsidRPr="00E25791">
        <w:rPr>
          <w:lang w:val="en-GB"/>
        </w:rPr>
        <w:t xml:space="preserve">., 2024). I understood that to handle the situation properly these skills are important to build. I have seen that I am a good listener and my risk-management, and communication skills are good. However, I need to develop better time management as due to that several actions taken during my internship were not fruitful. By understanding these strengths and weaknesses I believe I can change my way of operation and customer management. </w:t>
      </w:r>
    </w:p>
    <w:p w14:paraId="7D908D30" w14:textId="77777777" w:rsidR="00713F7F" w:rsidRPr="00E25791" w:rsidRDefault="000B59D5">
      <w:pPr>
        <w:rPr>
          <w:lang w:val="en-GB"/>
        </w:rPr>
      </w:pPr>
      <w:r w:rsidRPr="00E25791">
        <w:rPr>
          <w:b/>
          <w:i/>
          <w:lang w:val="en-GB"/>
        </w:rPr>
        <w:t>Analysis</w:t>
      </w:r>
      <w:r w:rsidRPr="00E25791">
        <w:rPr>
          <w:lang w:val="en-GB"/>
        </w:rPr>
        <w:t xml:space="preserve">: I believe through this job of management I gained knowledge of my strengths and limitations. Due to my lack of time management skills, I may face different problems as it increases </w:t>
      </w:r>
      <w:proofErr w:type="gramStart"/>
      <w:r w:rsidRPr="00E25791">
        <w:rPr>
          <w:lang w:val="en-GB"/>
        </w:rPr>
        <w:t>productivity, and</w:t>
      </w:r>
      <w:proofErr w:type="gramEnd"/>
      <w:r w:rsidRPr="00E25791">
        <w:rPr>
          <w:lang w:val="en-GB"/>
        </w:rPr>
        <w:t xml:space="preserve"> helps to remain focused which is linked directly to the job stress (Burns and Sinfield, 2022). To gain this skill I have started to maintain proper scheduling of my everyday tasks with proper time limits. I also try to maintain those time limits and complete them before the time boundary (Landrum, 2020). I prefer not to multitask as it increases the confusion. As my decision-making skills are </w:t>
      </w:r>
      <w:proofErr w:type="gramStart"/>
      <w:r w:rsidRPr="00E25791">
        <w:rPr>
          <w:lang w:val="en-GB"/>
        </w:rPr>
        <w:t>good</w:t>
      </w:r>
      <w:proofErr w:type="gramEnd"/>
      <w:r w:rsidRPr="00E25791">
        <w:rPr>
          <w:lang w:val="en-GB"/>
        </w:rPr>
        <w:t xml:space="preserve"> I mostly try to prioritise the tasks to mitigate other distractions. </w:t>
      </w:r>
    </w:p>
    <w:p w14:paraId="2D856A6B" w14:textId="77777777" w:rsidR="00713F7F" w:rsidRPr="00E25791" w:rsidRDefault="000B59D5">
      <w:pPr>
        <w:rPr>
          <w:lang w:val="en-GB"/>
        </w:rPr>
      </w:pPr>
      <w:r w:rsidRPr="00E25791">
        <w:rPr>
          <w:b/>
          <w:i/>
          <w:lang w:val="en-GB"/>
        </w:rPr>
        <w:t>Conclusion</w:t>
      </w:r>
      <w:r w:rsidRPr="00E25791">
        <w:rPr>
          <w:lang w:val="en-GB"/>
        </w:rPr>
        <w:t xml:space="preserve">: If I understood that my time-management skills are not as good as other skills then I could have tried to rectify them before. However, through this job of supervision, I acquired the knowledge of my weaknesses which is essential and will be helpful while shining in the professional environment. </w:t>
      </w:r>
    </w:p>
    <w:p w14:paraId="725047A3" w14:textId="77777777" w:rsidR="00713F7F" w:rsidRPr="00E25791" w:rsidRDefault="000B59D5">
      <w:pPr>
        <w:pStyle w:val="Heading1"/>
        <w:rPr>
          <w:lang w:val="en-GB"/>
        </w:rPr>
      </w:pPr>
      <w:bookmarkStart w:id="4" w:name="_1biihg4sp7nc" w:colFirst="0" w:colLast="0"/>
      <w:bookmarkStart w:id="5" w:name="_Toc181799782"/>
      <w:bookmarkEnd w:id="4"/>
      <w:r w:rsidRPr="00E25791">
        <w:rPr>
          <w:lang w:val="en-GB"/>
        </w:rPr>
        <w:t>Section 2: Critical Analysis of Work-Based Skills and Technical Knowledge</w:t>
      </w:r>
      <w:bookmarkEnd w:id="5"/>
    </w:p>
    <w:p w14:paraId="0CD91DF9" w14:textId="77777777" w:rsidR="00713F7F" w:rsidRPr="00E25791" w:rsidRDefault="000B59D5">
      <w:pPr>
        <w:rPr>
          <w:lang w:val="en-GB"/>
        </w:rPr>
      </w:pPr>
      <w:r w:rsidRPr="00E25791">
        <w:rPr>
          <w:b/>
          <w:i/>
          <w:lang w:val="en-GB"/>
        </w:rPr>
        <w:t>Importance of Work-Based Skills</w:t>
      </w:r>
    </w:p>
    <w:p w14:paraId="005F8059" w14:textId="77777777" w:rsidR="00713F7F" w:rsidRPr="00E25791" w:rsidRDefault="000B59D5">
      <w:pPr>
        <w:rPr>
          <w:lang w:val="en-GB"/>
        </w:rPr>
      </w:pPr>
      <w:r w:rsidRPr="00E25791">
        <w:rPr>
          <w:lang w:val="en-GB"/>
        </w:rPr>
        <w:lastRenderedPageBreak/>
        <w:t>Conflict resolution is an important part of management skills. As a supervisor, I had the ability to listen to the problems of the customers regarding our services at Hilton Garden Inn Doncaster Racecourse. The hotel management is teamwork, and with different people, there are different problems. Managing the staff is important for the development of customer satisfaction. Through providing mental and emotional support, the development of the whole team can be conducted. Healthy team management is important for the development of a healthy environment (</w:t>
      </w:r>
      <w:r w:rsidRPr="00E25791">
        <w:rPr>
          <w:color w:val="222222"/>
          <w:highlight w:val="white"/>
          <w:lang w:val="en-GB"/>
        </w:rPr>
        <w:t>Huang and Baker, 2021)</w:t>
      </w:r>
      <w:r w:rsidRPr="00E25791">
        <w:rPr>
          <w:lang w:val="en-GB"/>
        </w:rPr>
        <w:t xml:space="preserve">. All these I believe are important for the growth of my career. These skills enhance the capabilities of a professional supervisor. </w:t>
      </w:r>
    </w:p>
    <w:p w14:paraId="6ACB9438" w14:textId="77777777" w:rsidR="00713F7F" w:rsidRPr="00E25791" w:rsidRDefault="000B59D5">
      <w:pPr>
        <w:rPr>
          <w:b/>
          <w:i/>
          <w:lang w:val="en-GB"/>
        </w:rPr>
      </w:pPr>
      <w:r w:rsidRPr="00E25791">
        <w:rPr>
          <w:b/>
          <w:i/>
          <w:lang w:val="en-GB"/>
        </w:rPr>
        <w:t>Importance of Technical Knowledge</w:t>
      </w:r>
    </w:p>
    <w:p w14:paraId="1F0229E6" w14:textId="77777777" w:rsidR="00713F7F" w:rsidRPr="00E25791" w:rsidRDefault="000B59D5">
      <w:pPr>
        <w:rPr>
          <w:lang w:val="en-GB"/>
        </w:rPr>
      </w:pPr>
      <w:r w:rsidRPr="00E25791">
        <w:rPr>
          <w:lang w:val="en-GB"/>
        </w:rPr>
        <w:t>In this age of digital awareness and digital productivity, knowing technical knowledge has become necessary for the development of one's personal and professional life. After the COVID-19 pandemic, the hotel and restaurant industry started to depend upon technical support. Thus, knowing technical skills is essential as without them upgrading, professional life is not easy (</w:t>
      </w:r>
      <w:r w:rsidRPr="00E25791">
        <w:rPr>
          <w:color w:val="222222"/>
          <w:highlight w:val="white"/>
          <w:lang w:val="en-GB"/>
        </w:rPr>
        <w:t xml:space="preserve">Hayes </w:t>
      </w:r>
      <w:r w:rsidRPr="00E25791">
        <w:rPr>
          <w:i/>
          <w:color w:val="222222"/>
          <w:highlight w:val="white"/>
          <w:lang w:val="en-GB"/>
        </w:rPr>
        <w:t>et al</w:t>
      </w:r>
      <w:r w:rsidRPr="00E25791">
        <w:rPr>
          <w:lang w:val="en-GB"/>
        </w:rPr>
        <w:t xml:space="preserve">., 2022). As a supervisor of that restaurant, I understood that immensely. The requirements are basic computing knowledge, accounting skills, use of AI, and </w:t>
      </w:r>
      <w:proofErr w:type="gramStart"/>
      <w:r w:rsidRPr="00E25791">
        <w:rPr>
          <w:lang w:val="en-GB"/>
        </w:rPr>
        <w:t>other</w:t>
      </w:r>
      <w:proofErr w:type="gramEnd"/>
      <w:r w:rsidRPr="00E25791">
        <w:rPr>
          <w:lang w:val="en-GB"/>
        </w:rPr>
        <w:t xml:space="preserve"> technological knowledge is important. I believe I have all the abilities of technical knowledge. </w:t>
      </w:r>
    </w:p>
    <w:p w14:paraId="310E20AA" w14:textId="77777777" w:rsidR="00713F7F" w:rsidRPr="00E25791" w:rsidRDefault="000B59D5">
      <w:pPr>
        <w:pStyle w:val="Heading1"/>
        <w:rPr>
          <w:lang w:val="en-GB"/>
        </w:rPr>
      </w:pPr>
      <w:bookmarkStart w:id="6" w:name="_o70h1e4t6pk" w:colFirst="0" w:colLast="0"/>
      <w:bookmarkStart w:id="7" w:name="_Toc181799783"/>
      <w:bookmarkEnd w:id="6"/>
      <w:r w:rsidRPr="00E25791">
        <w:rPr>
          <w:lang w:val="en-GB"/>
        </w:rPr>
        <w:t>Section 3: Reflection on Organisational Issues</w:t>
      </w:r>
      <w:bookmarkEnd w:id="7"/>
    </w:p>
    <w:p w14:paraId="0607F7DF" w14:textId="77777777" w:rsidR="00713F7F" w:rsidRPr="00E25791" w:rsidRDefault="000B59D5">
      <w:pPr>
        <w:rPr>
          <w:lang w:val="en-GB"/>
        </w:rPr>
      </w:pPr>
      <w:r w:rsidRPr="00E25791">
        <w:rPr>
          <w:lang w:val="en-GB"/>
        </w:rPr>
        <w:t>My experience at the hotel as a supervisor was based on learning and gaining experience. I have mastered the skills of communication and risk or conflict management. However, the identification of weaknesses was another important part of my work. Among these wholesome experiences, I also realised that the consumers of food and beverages have different categories. The issue was with one category who couldn't understand that delay in delivery is not the fault of the hotel staff. The misbehaving nature of them often hamper the working process and causes employee burnout (</w:t>
      </w:r>
      <w:r w:rsidRPr="00E25791">
        <w:rPr>
          <w:color w:val="222222"/>
          <w:highlight w:val="white"/>
          <w:lang w:val="en-GB"/>
        </w:rPr>
        <w:t>Baquero</w:t>
      </w:r>
      <w:r w:rsidR="00E25791" w:rsidRPr="00E25791">
        <w:rPr>
          <w:color w:val="222222"/>
          <w:highlight w:val="white"/>
          <w:lang w:val="en-GB"/>
        </w:rPr>
        <w:t>, 2023</w:t>
      </w:r>
      <w:r w:rsidRPr="00E25791">
        <w:rPr>
          <w:color w:val="222222"/>
          <w:highlight w:val="white"/>
          <w:lang w:val="en-GB"/>
        </w:rPr>
        <w:t xml:space="preserve">). </w:t>
      </w:r>
      <w:proofErr w:type="gramStart"/>
      <w:r w:rsidRPr="00E25791">
        <w:rPr>
          <w:color w:val="222222"/>
          <w:highlight w:val="white"/>
          <w:lang w:val="en-GB"/>
        </w:rPr>
        <w:t>Thus</w:t>
      </w:r>
      <w:proofErr w:type="gramEnd"/>
      <w:r w:rsidRPr="00E25791">
        <w:rPr>
          <w:color w:val="222222"/>
          <w:highlight w:val="white"/>
          <w:lang w:val="en-GB"/>
        </w:rPr>
        <w:t xml:space="preserve"> I believe as a supervisor providing mental health resources is important for handling this problem. Apart from that during the training customer management and training of resilience must be given to provide them satisfaction (</w:t>
      </w:r>
      <w:proofErr w:type="spellStart"/>
      <w:r w:rsidRPr="00E25791">
        <w:rPr>
          <w:color w:val="222222"/>
          <w:highlight w:val="white"/>
          <w:lang w:val="en-GB"/>
        </w:rPr>
        <w:t>Waqanimaravu</w:t>
      </w:r>
      <w:proofErr w:type="spellEnd"/>
      <w:r w:rsidRPr="00E25791">
        <w:rPr>
          <w:color w:val="222222"/>
          <w:highlight w:val="white"/>
          <w:lang w:val="en-GB"/>
        </w:rPr>
        <w:t xml:space="preserve"> and </w:t>
      </w:r>
      <w:proofErr w:type="spellStart"/>
      <w:r w:rsidRPr="00E25791">
        <w:rPr>
          <w:color w:val="222222"/>
          <w:highlight w:val="white"/>
          <w:lang w:val="en-GB"/>
        </w:rPr>
        <w:t>Arasanmi</w:t>
      </w:r>
      <w:proofErr w:type="spellEnd"/>
      <w:r w:rsidRPr="00E25791">
        <w:rPr>
          <w:color w:val="222222"/>
          <w:highlight w:val="white"/>
          <w:lang w:val="en-GB"/>
        </w:rPr>
        <w:t xml:space="preserve">, 2020). </w:t>
      </w:r>
    </w:p>
    <w:p w14:paraId="7ABCDEE1" w14:textId="77777777" w:rsidR="00713F7F" w:rsidRPr="00E25791" w:rsidRDefault="000B59D5">
      <w:pPr>
        <w:pStyle w:val="Heading1"/>
        <w:rPr>
          <w:lang w:val="en-GB"/>
        </w:rPr>
      </w:pPr>
      <w:bookmarkStart w:id="8" w:name="_92ti5qvu39z9" w:colFirst="0" w:colLast="0"/>
      <w:bookmarkStart w:id="9" w:name="_Toc181799784"/>
      <w:bookmarkEnd w:id="8"/>
      <w:r w:rsidRPr="00E25791">
        <w:rPr>
          <w:lang w:val="en-GB"/>
        </w:rPr>
        <w:lastRenderedPageBreak/>
        <w:t>Conclusion and Action Plan</w:t>
      </w:r>
      <w:bookmarkEnd w:id="9"/>
    </w:p>
    <w:p w14:paraId="3ABF58C5" w14:textId="77777777" w:rsidR="00713F7F" w:rsidRPr="00E25791" w:rsidRDefault="000B59D5">
      <w:pPr>
        <w:rPr>
          <w:lang w:val="en-GB"/>
        </w:rPr>
      </w:pPr>
      <w:r w:rsidRPr="00E25791">
        <w:rPr>
          <w:lang w:val="en-GB"/>
        </w:rPr>
        <w:t xml:space="preserve">As a supervisor working in Hilton has provided different options and helped to identify my personal and professional skills with strengths and limitations. Through the analysis, I also learned how through small changes one can change their way of work which is helpful for their career. Learning time management, new technical skills, and customer communication are important as the change in customer psychology is dependent on new trends. Through this knowledge one can develop a better working </w:t>
      </w:r>
      <w:r w:rsidR="00E25791" w:rsidRPr="00E25791">
        <w:rPr>
          <w:lang w:val="en-GB"/>
        </w:rPr>
        <w:t>environment</w:t>
      </w:r>
      <w:r w:rsidRPr="00E25791">
        <w:rPr>
          <w:lang w:val="en-GB"/>
        </w:rPr>
        <w:t xml:space="preserve"> and personal and team portfolio. In the action plan written below the requirement for development is provided:</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13F7F" w:rsidRPr="00E25791" w14:paraId="5E028F4F" w14:textId="77777777">
        <w:tc>
          <w:tcPr>
            <w:tcW w:w="2340" w:type="dxa"/>
            <w:shd w:val="clear" w:color="auto" w:fill="auto"/>
            <w:tcMar>
              <w:top w:w="100" w:type="dxa"/>
              <w:left w:w="100" w:type="dxa"/>
              <w:bottom w:w="100" w:type="dxa"/>
              <w:right w:w="100" w:type="dxa"/>
            </w:tcMar>
          </w:tcPr>
          <w:p w14:paraId="59BD614B" w14:textId="77777777" w:rsidR="00713F7F" w:rsidRPr="00E25791" w:rsidRDefault="000B59D5">
            <w:pPr>
              <w:widowControl w:val="0"/>
              <w:pBdr>
                <w:top w:val="nil"/>
                <w:left w:val="nil"/>
                <w:bottom w:val="nil"/>
                <w:right w:val="nil"/>
                <w:between w:val="nil"/>
              </w:pBdr>
              <w:rPr>
                <w:b/>
                <w:i/>
                <w:lang w:val="en-GB"/>
              </w:rPr>
            </w:pPr>
            <w:r w:rsidRPr="00E25791">
              <w:rPr>
                <w:b/>
                <w:i/>
                <w:lang w:val="en-GB"/>
              </w:rPr>
              <w:t>Skills required</w:t>
            </w:r>
          </w:p>
        </w:tc>
        <w:tc>
          <w:tcPr>
            <w:tcW w:w="2340" w:type="dxa"/>
            <w:shd w:val="clear" w:color="auto" w:fill="auto"/>
            <w:tcMar>
              <w:top w:w="100" w:type="dxa"/>
              <w:left w:w="100" w:type="dxa"/>
              <w:bottom w:w="100" w:type="dxa"/>
              <w:right w:w="100" w:type="dxa"/>
            </w:tcMar>
          </w:tcPr>
          <w:p w14:paraId="514A7162" w14:textId="77777777" w:rsidR="00713F7F" w:rsidRPr="00E25791" w:rsidRDefault="000B59D5">
            <w:pPr>
              <w:widowControl w:val="0"/>
              <w:pBdr>
                <w:top w:val="nil"/>
                <w:left w:val="nil"/>
                <w:bottom w:val="nil"/>
                <w:right w:val="nil"/>
                <w:between w:val="nil"/>
              </w:pBdr>
              <w:rPr>
                <w:b/>
                <w:i/>
                <w:lang w:val="en-GB"/>
              </w:rPr>
            </w:pPr>
            <w:r w:rsidRPr="00E25791">
              <w:rPr>
                <w:b/>
                <w:i/>
                <w:lang w:val="en-GB"/>
              </w:rPr>
              <w:t>Resource required</w:t>
            </w:r>
          </w:p>
        </w:tc>
        <w:tc>
          <w:tcPr>
            <w:tcW w:w="2340" w:type="dxa"/>
            <w:shd w:val="clear" w:color="auto" w:fill="auto"/>
            <w:tcMar>
              <w:top w:w="100" w:type="dxa"/>
              <w:left w:w="100" w:type="dxa"/>
              <w:bottom w:w="100" w:type="dxa"/>
              <w:right w:w="100" w:type="dxa"/>
            </w:tcMar>
          </w:tcPr>
          <w:p w14:paraId="2FEC8F19" w14:textId="77777777" w:rsidR="00713F7F" w:rsidRPr="00E25791" w:rsidRDefault="000B59D5">
            <w:pPr>
              <w:widowControl w:val="0"/>
              <w:pBdr>
                <w:top w:val="nil"/>
                <w:left w:val="nil"/>
                <w:bottom w:val="nil"/>
                <w:right w:val="nil"/>
                <w:between w:val="nil"/>
              </w:pBdr>
              <w:rPr>
                <w:b/>
                <w:i/>
                <w:lang w:val="en-GB"/>
              </w:rPr>
            </w:pPr>
            <w:r w:rsidRPr="00E25791">
              <w:rPr>
                <w:b/>
                <w:i/>
                <w:lang w:val="en-GB"/>
              </w:rPr>
              <w:t>Assessment plan</w:t>
            </w:r>
          </w:p>
        </w:tc>
        <w:tc>
          <w:tcPr>
            <w:tcW w:w="2340" w:type="dxa"/>
            <w:shd w:val="clear" w:color="auto" w:fill="auto"/>
            <w:tcMar>
              <w:top w:w="100" w:type="dxa"/>
              <w:left w:w="100" w:type="dxa"/>
              <w:bottom w:w="100" w:type="dxa"/>
              <w:right w:w="100" w:type="dxa"/>
            </w:tcMar>
          </w:tcPr>
          <w:p w14:paraId="213A8B66" w14:textId="77777777" w:rsidR="00713F7F" w:rsidRPr="00E25791" w:rsidRDefault="000B59D5">
            <w:pPr>
              <w:widowControl w:val="0"/>
              <w:pBdr>
                <w:top w:val="nil"/>
                <w:left w:val="nil"/>
                <w:bottom w:val="nil"/>
                <w:right w:val="nil"/>
                <w:between w:val="nil"/>
              </w:pBdr>
              <w:rPr>
                <w:b/>
                <w:i/>
                <w:lang w:val="en-GB"/>
              </w:rPr>
            </w:pPr>
            <w:r w:rsidRPr="00E25791">
              <w:rPr>
                <w:b/>
                <w:i/>
                <w:lang w:val="en-GB"/>
              </w:rPr>
              <w:t>Time Required</w:t>
            </w:r>
          </w:p>
        </w:tc>
      </w:tr>
      <w:tr w:rsidR="00713F7F" w:rsidRPr="00E25791" w14:paraId="486D9B43" w14:textId="77777777">
        <w:tc>
          <w:tcPr>
            <w:tcW w:w="2340" w:type="dxa"/>
            <w:shd w:val="clear" w:color="auto" w:fill="auto"/>
            <w:tcMar>
              <w:top w:w="100" w:type="dxa"/>
              <w:left w:w="100" w:type="dxa"/>
              <w:bottom w:w="100" w:type="dxa"/>
              <w:right w:w="100" w:type="dxa"/>
            </w:tcMar>
          </w:tcPr>
          <w:p w14:paraId="2340BFF0" w14:textId="77777777" w:rsidR="00713F7F" w:rsidRPr="00E25791" w:rsidRDefault="000B59D5">
            <w:pPr>
              <w:widowControl w:val="0"/>
              <w:pBdr>
                <w:top w:val="nil"/>
                <w:left w:val="nil"/>
                <w:bottom w:val="nil"/>
                <w:right w:val="nil"/>
                <w:between w:val="nil"/>
              </w:pBdr>
              <w:rPr>
                <w:lang w:val="en-GB"/>
              </w:rPr>
            </w:pPr>
            <w:r w:rsidRPr="00E25791">
              <w:rPr>
                <w:lang w:val="en-GB"/>
              </w:rPr>
              <w:t>Time management skill</w:t>
            </w:r>
          </w:p>
        </w:tc>
        <w:tc>
          <w:tcPr>
            <w:tcW w:w="2340" w:type="dxa"/>
            <w:shd w:val="clear" w:color="auto" w:fill="auto"/>
            <w:tcMar>
              <w:top w:w="100" w:type="dxa"/>
              <w:left w:w="100" w:type="dxa"/>
              <w:bottom w:w="100" w:type="dxa"/>
              <w:right w:w="100" w:type="dxa"/>
            </w:tcMar>
          </w:tcPr>
          <w:p w14:paraId="061025CB" w14:textId="77777777" w:rsidR="00713F7F" w:rsidRPr="00E25791" w:rsidRDefault="000B59D5">
            <w:pPr>
              <w:widowControl w:val="0"/>
              <w:numPr>
                <w:ilvl w:val="0"/>
                <w:numId w:val="2"/>
              </w:numPr>
              <w:pBdr>
                <w:top w:val="nil"/>
                <w:left w:val="nil"/>
                <w:bottom w:val="nil"/>
                <w:right w:val="nil"/>
                <w:between w:val="nil"/>
              </w:pBdr>
              <w:spacing w:after="0"/>
              <w:rPr>
                <w:lang w:val="en-GB"/>
              </w:rPr>
            </w:pPr>
            <w:r w:rsidRPr="00E25791">
              <w:rPr>
                <w:lang w:val="en-GB"/>
              </w:rPr>
              <w:t>Setting everyday goal</w:t>
            </w:r>
          </w:p>
          <w:p w14:paraId="34869ACA" w14:textId="77777777" w:rsidR="00713F7F" w:rsidRPr="00E25791" w:rsidRDefault="000B59D5">
            <w:pPr>
              <w:widowControl w:val="0"/>
              <w:numPr>
                <w:ilvl w:val="0"/>
                <w:numId w:val="2"/>
              </w:numPr>
              <w:pBdr>
                <w:top w:val="nil"/>
                <w:left w:val="nil"/>
                <w:bottom w:val="nil"/>
                <w:right w:val="nil"/>
                <w:between w:val="nil"/>
              </w:pBdr>
              <w:spacing w:after="0"/>
              <w:rPr>
                <w:lang w:val="en-GB"/>
              </w:rPr>
            </w:pPr>
            <w:r w:rsidRPr="00E25791">
              <w:rPr>
                <w:lang w:val="en-GB"/>
              </w:rPr>
              <w:t>Making a routine according to the need</w:t>
            </w:r>
          </w:p>
          <w:p w14:paraId="2AECFA25" w14:textId="77777777" w:rsidR="00713F7F" w:rsidRPr="00E25791" w:rsidRDefault="000B59D5">
            <w:pPr>
              <w:widowControl w:val="0"/>
              <w:numPr>
                <w:ilvl w:val="0"/>
                <w:numId w:val="2"/>
              </w:numPr>
              <w:pBdr>
                <w:top w:val="nil"/>
                <w:left w:val="nil"/>
                <w:bottom w:val="nil"/>
                <w:right w:val="nil"/>
                <w:between w:val="nil"/>
              </w:pBdr>
              <w:rPr>
                <w:lang w:val="en-GB"/>
              </w:rPr>
            </w:pPr>
            <w:r w:rsidRPr="00E25791">
              <w:rPr>
                <w:lang w:val="en-GB"/>
              </w:rPr>
              <w:t>Trying to complete the task within the time limit</w:t>
            </w:r>
          </w:p>
        </w:tc>
        <w:tc>
          <w:tcPr>
            <w:tcW w:w="2340" w:type="dxa"/>
            <w:shd w:val="clear" w:color="auto" w:fill="auto"/>
            <w:tcMar>
              <w:top w:w="100" w:type="dxa"/>
              <w:left w:w="100" w:type="dxa"/>
              <w:bottom w:w="100" w:type="dxa"/>
              <w:right w:w="100" w:type="dxa"/>
            </w:tcMar>
          </w:tcPr>
          <w:p w14:paraId="60453136" w14:textId="6F476577" w:rsidR="00713F7F" w:rsidRPr="00E25791" w:rsidRDefault="000B59D5">
            <w:pPr>
              <w:widowControl w:val="0"/>
              <w:pBdr>
                <w:top w:val="nil"/>
                <w:left w:val="nil"/>
                <w:bottom w:val="nil"/>
                <w:right w:val="nil"/>
                <w:between w:val="nil"/>
              </w:pBdr>
              <w:rPr>
                <w:lang w:val="en-GB"/>
              </w:rPr>
            </w:pPr>
            <w:r w:rsidRPr="00E25791">
              <w:rPr>
                <w:lang w:val="en-GB"/>
              </w:rPr>
              <w:t xml:space="preserve">Asking my </w:t>
            </w:r>
            <w:r w:rsidR="005F1DF8">
              <w:rPr>
                <w:lang w:val="en-GB"/>
              </w:rPr>
              <w:t>manager</w:t>
            </w:r>
            <w:r w:rsidRPr="00E25791">
              <w:rPr>
                <w:lang w:val="en-GB"/>
              </w:rPr>
              <w:t xml:space="preserve"> to track down my progress</w:t>
            </w:r>
          </w:p>
        </w:tc>
        <w:tc>
          <w:tcPr>
            <w:tcW w:w="2340" w:type="dxa"/>
            <w:shd w:val="clear" w:color="auto" w:fill="auto"/>
            <w:tcMar>
              <w:top w:w="100" w:type="dxa"/>
              <w:left w:w="100" w:type="dxa"/>
              <w:bottom w:w="100" w:type="dxa"/>
              <w:right w:w="100" w:type="dxa"/>
            </w:tcMar>
          </w:tcPr>
          <w:p w14:paraId="597DC14D" w14:textId="77777777" w:rsidR="00713F7F" w:rsidRPr="00E25791" w:rsidRDefault="000B59D5">
            <w:pPr>
              <w:widowControl w:val="0"/>
              <w:pBdr>
                <w:top w:val="nil"/>
                <w:left w:val="nil"/>
                <w:bottom w:val="nil"/>
                <w:right w:val="nil"/>
                <w:between w:val="nil"/>
              </w:pBdr>
              <w:rPr>
                <w:lang w:val="en-GB"/>
              </w:rPr>
            </w:pPr>
            <w:r w:rsidRPr="00E25791">
              <w:rPr>
                <w:lang w:val="en-GB"/>
              </w:rPr>
              <w:t>3 weeks</w:t>
            </w:r>
          </w:p>
        </w:tc>
      </w:tr>
      <w:tr w:rsidR="00713F7F" w:rsidRPr="00E25791" w14:paraId="07B7378B" w14:textId="77777777">
        <w:tc>
          <w:tcPr>
            <w:tcW w:w="2340" w:type="dxa"/>
            <w:shd w:val="clear" w:color="auto" w:fill="auto"/>
            <w:tcMar>
              <w:top w:w="100" w:type="dxa"/>
              <w:left w:w="100" w:type="dxa"/>
              <w:bottom w:w="100" w:type="dxa"/>
              <w:right w:w="100" w:type="dxa"/>
            </w:tcMar>
          </w:tcPr>
          <w:p w14:paraId="2FEA2F95" w14:textId="77777777" w:rsidR="00713F7F" w:rsidRPr="00E25791" w:rsidRDefault="000B59D5">
            <w:pPr>
              <w:widowControl w:val="0"/>
              <w:pBdr>
                <w:top w:val="nil"/>
                <w:left w:val="nil"/>
                <w:bottom w:val="nil"/>
                <w:right w:val="nil"/>
                <w:between w:val="nil"/>
              </w:pBdr>
              <w:rPr>
                <w:lang w:val="en-GB"/>
              </w:rPr>
            </w:pPr>
            <w:r w:rsidRPr="00E25791">
              <w:rPr>
                <w:lang w:val="en-GB"/>
              </w:rPr>
              <w:t>Constant learning skills (technical skills)</w:t>
            </w:r>
          </w:p>
        </w:tc>
        <w:tc>
          <w:tcPr>
            <w:tcW w:w="2340" w:type="dxa"/>
            <w:shd w:val="clear" w:color="auto" w:fill="auto"/>
            <w:tcMar>
              <w:top w:w="100" w:type="dxa"/>
              <w:left w:w="100" w:type="dxa"/>
              <w:bottom w:w="100" w:type="dxa"/>
              <w:right w:w="100" w:type="dxa"/>
            </w:tcMar>
          </w:tcPr>
          <w:p w14:paraId="46304397" w14:textId="77777777" w:rsidR="00713F7F" w:rsidRPr="00E25791" w:rsidRDefault="000B59D5">
            <w:pPr>
              <w:widowControl w:val="0"/>
              <w:numPr>
                <w:ilvl w:val="0"/>
                <w:numId w:val="4"/>
              </w:numPr>
              <w:pBdr>
                <w:top w:val="nil"/>
                <w:left w:val="nil"/>
                <w:bottom w:val="nil"/>
                <w:right w:val="nil"/>
                <w:between w:val="nil"/>
              </w:pBdr>
              <w:rPr>
                <w:lang w:val="en-GB"/>
              </w:rPr>
            </w:pPr>
            <w:r w:rsidRPr="00E25791">
              <w:rPr>
                <w:lang w:val="en-GB"/>
              </w:rPr>
              <w:t>Trying to learn new skills every week</w:t>
            </w:r>
          </w:p>
        </w:tc>
        <w:tc>
          <w:tcPr>
            <w:tcW w:w="2340" w:type="dxa"/>
            <w:shd w:val="clear" w:color="auto" w:fill="auto"/>
            <w:tcMar>
              <w:top w:w="100" w:type="dxa"/>
              <w:left w:w="100" w:type="dxa"/>
              <w:bottom w:w="100" w:type="dxa"/>
              <w:right w:w="100" w:type="dxa"/>
            </w:tcMar>
          </w:tcPr>
          <w:p w14:paraId="449DD73D" w14:textId="77777777" w:rsidR="00713F7F" w:rsidRPr="00E25791" w:rsidRDefault="000B59D5">
            <w:pPr>
              <w:widowControl w:val="0"/>
              <w:pBdr>
                <w:top w:val="nil"/>
                <w:left w:val="nil"/>
                <w:bottom w:val="nil"/>
                <w:right w:val="nil"/>
                <w:between w:val="nil"/>
              </w:pBdr>
              <w:rPr>
                <w:lang w:val="en-GB"/>
              </w:rPr>
            </w:pPr>
            <w:r w:rsidRPr="00E25791">
              <w:rPr>
                <w:lang w:val="en-GB"/>
              </w:rPr>
              <w:t>Subscribing to an online platform giving exam every week based on the course plan (</w:t>
            </w:r>
            <w:r w:rsidRPr="00E25791">
              <w:rPr>
                <w:color w:val="222222"/>
                <w:highlight w:val="white"/>
                <w:lang w:val="en-GB"/>
              </w:rPr>
              <w:t xml:space="preserve">Ashar </w:t>
            </w:r>
            <w:r w:rsidRPr="00E25791">
              <w:rPr>
                <w:i/>
                <w:color w:val="222222"/>
                <w:highlight w:val="white"/>
                <w:lang w:val="en-GB"/>
              </w:rPr>
              <w:t>et al</w:t>
            </w:r>
            <w:r w:rsidRPr="00E25791">
              <w:rPr>
                <w:color w:val="222222"/>
                <w:highlight w:val="white"/>
                <w:lang w:val="en-GB"/>
              </w:rPr>
              <w:t>., 2021)</w:t>
            </w:r>
          </w:p>
        </w:tc>
        <w:tc>
          <w:tcPr>
            <w:tcW w:w="2340" w:type="dxa"/>
            <w:shd w:val="clear" w:color="auto" w:fill="auto"/>
            <w:tcMar>
              <w:top w:w="100" w:type="dxa"/>
              <w:left w:w="100" w:type="dxa"/>
              <w:bottom w:w="100" w:type="dxa"/>
              <w:right w:w="100" w:type="dxa"/>
            </w:tcMar>
          </w:tcPr>
          <w:p w14:paraId="765721C3" w14:textId="69087455" w:rsidR="00713F7F" w:rsidRPr="00E25791" w:rsidRDefault="00AA0A9D">
            <w:pPr>
              <w:widowControl w:val="0"/>
              <w:pBdr>
                <w:top w:val="nil"/>
                <w:left w:val="nil"/>
                <w:bottom w:val="nil"/>
                <w:right w:val="nil"/>
                <w:between w:val="nil"/>
              </w:pBdr>
              <w:rPr>
                <w:lang w:val="en-GB"/>
              </w:rPr>
            </w:pPr>
            <w:r>
              <w:rPr>
                <w:lang w:val="en-GB"/>
              </w:rPr>
              <w:t>2</w:t>
            </w:r>
            <w:r w:rsidR="000B59D5" w:rsidRPr="00E25791">
              <w:rPr>
                <w:lang w:val="en-GB"/>
              </w:rPr>
              <w:t xml:space="preserve"> Months</w:t>
            </w:r>
          </w:p>
        </w:tc>
      </w:tr>
      <w:tr w:rsidR="00713F7F" w:rsidRPr="00E25791" w14:paraId="267623CC" w14:textId="77777777">
        <w:tc>
          <w:tcPr>
            <w:tcW w:w="2340" w:type="dxa"/>
            <w:shd w:val="clear" w:color="auto" w:fill="auto"/>
            <w:tcMar>
              <w:top w:w="100" w:type="dxa"/>
              <w:left w:w="100" w:type="dxa"/>
              <w:bottom w:w="100" w:type="dxa"/>
              <w:right w:w="100" w:type="dxa"/>
            </w:tcMar>
          </w:tcPr>
          <w:p w14:paraId="1ADA9329" w14:textId="77777777" w:rsidR="00713F7F" w:rsidRPr="00E25791" w:rsidRDefault="000B59D5">
            <w:pPr>
              <w:widowControl w:val="0"/>
              <w:pBdr>
                <w:top w:val="nil"/>
                <w:left w:val="nil"/>
                <w:bottom w:val="nil"/>
                <w:right w:val="nil"/>
                <w:between w:val="nil"/>
              </w:pBdr>
              <w:rPr>
                <w:lang w:val="en-GB"/>
              </w:rPr>
            </w:pPr>
            <w:r w:rsidRPr="00E25791">
              <w:rPr>
                <w:lang w:val="en-GB"/>
              </w:rPr>
              <w:t xml:space="preserve">Customer </w:t>
            </w:r>
            <w:r w:rsidRPr="00E25791">
              <w:rPr>
                <w:lang w:val="en-GB"/>
              </w:rPr>
              <w:lastRenderedPageBreak/>
              <w:t>communication</w:t>
            </w:r>
          </w:p>
        </w:tc>
        <w:tc>
          <w:tcPr>
            <w:tcW w:w="2340" w:type="dxa"/>
            <w:shd w:val="clear" w:color="auto" w:fill="auto"/>
            <w:tcMar>
              <w:top w:w="100" w:type="dxa"/>
              <w:left w:w="100" w:type="dxa"/>
              <w:bottom w:w="100" w:type="dxa"/>
              <w:right w:w="100" w:type="dxa"/>
            </w:tcMar>
          </w:tcPr>
          <w:p w14:paraId="4E4C4032" w14:textId="77777777" w:rsidR="00713F7F" w:rsidRPr="00E25791" w:rsidRDefault="000B59D5">
            <w:pPr>
              <w:widowControl w:val="0"/>
              <w:numPr>
                <w:ilvl w:val="0"/>
                <w:numId w:val="1"/>
              </w:numPr>
              <w:pBdr>
                <w:top w:val="nil"/>
                <w:left w:val="nil"/>
                <w:bottom w:val="nil"/>
                <w:right w:val="nil"/>
                <w:between w:val="nil"/>
              </w:pBdr>
              <w:spacing w:after="0"/>
              <w:rPr>
                <w:lang w:val="en-GB"/>
              </w:rPr>
            </w:pPr>
            <w:r w:rsidRPr="00E25791">
              <w:rPr>
                <w:lang w:val="en-GB"/>
              </w:rPr>
              <w:lastRenderedPageBreak/>
              <w:t xml:space="preserve">Trying to </w:t>
            </w:r>
            <w:r w:rsidRPr="00E25791">
              <w:rPr>
                <w:lang w:val="en-GB"/>
              </w:rPr>
              <w:lastRenderedPageBreak/>
              <w:t>solve at least 5 customer complaints every day</w:t>
            </w:r>
          </w:p>
          <w:p w14:paraId="5E478FC2" w14:textId="77777777" w:rsidR="00713F7F" w:rsidRPr="00E25791" w:rsidRDefault="000B59D5">
            <w:pPr>
              <w:widowControl w:val="0"/>
              <w:numPr>
                <w:ilvl w:val="0"/>
                <w:numId w:val="1"/>
              </w:numPr>
              <w:pBdr>
                <w:top w:val="nil"/>
                <w:left w:val="nil"/>
                <w:bottom w:val="nil"/>
                <w:right w:val="nil"/>
                <w:between w:val="nil"/>
              </w:pBdr>
              <w:spacing w:after="0"/>
              <w:rPr>
                <w:lang w:val="en-GB"/>
              </w:rPr>
            </w:pPr>
            <w:r w:rsidRPr="00E25791">
              <w:rPr>
                <w:lang w:val="en-GB"/>
              </w:rPr>
              <w:t>Applying new skills during customer interaction</w:t>
            </w:r>
          </w:p>
          <w:p w14:paraId="7A62FE42" w14:textId="77777777" w:rsidR="00713F7F" w:rsidRPr="00E25791" w:rsidRDefault="000B59D5">
            <w:pPr>
              <w:widowControl w:val="0"/>
              <w:numPr>
                <w:ilvl w:val="0"/>
                <w:numId w:val="1"/>
              </w:numPr>
              <w:pBdr>
                <w:top w:val="nil"/>
                <w:left w:val="nil"/>
                <w:bottom w:val="nil"/>
                <w:right w:val="nil"/>
                <w:between w:val="nil"/>
              </w:pBdr>
              <w:rPr>
                <w:lang w:val="en-GB"/>
              </w:rPr>
            </w:pPr>
            <w:r w:rsidRPr="00E25791">
              <w:rPr>
                <w:lang w:val="en-GB"/>
              </w:rPr>
              <w:t>Listening to their complaints with attention</w:t>
            </w:r>
          </w:p>
        </w:tc>
        <w:tc>
          <w:tcPr>
            <w:tcW w:w="2340" w:type="dxa"/>
            <w:shd w:val="clear" w:color="auto" w:fill="auto"/>
            <w:tcMar>
              <w:top w:w="100" w:type="dxa"/>
              <w:left w:w="100" w:type="dxa"/>
              <w:bottom w:w="100" w:type="dxa"/>
              <w:right w:w="100" w:type="dxa"/>
            </w:tcMar>
          </w:tcPr>
          <w:p w14:paraId="42C122B0" w14:textId="77777777" w:rsidR="00713F7F" w:rsidRPr="00E25791" w:rsidRDefault="000B59D5">
            <w:pPr>
              <w:widowControl w:val="0"/>
              <w:pBdr>
                <w:top w:val="nil"/>
                <w:left w:val="nil"/>
                <w:bottom w:val="nil"/>
                <w:right w:val="nil"/>
                <w:between w:val="nil"/>
              </w:pBdr>
              <w:rPr>
                <w:lang w:val="en-GB"/>
              </w:rPr>
            </w:pPr>
            <w:r w:rsidRPr="00E25791">
              <w:rPr>
                <w:lang w:val="en-GB"/>
              </w:rPr>
              <w:lastRenderedPageBreak/>
              <w:t xml:space="preserve">Asking my seniors to </w:t>
            </w:r>
            <w:r w:rsidRPr="00E25791">
              <w:rPr>
                <w:lang w:val="en-GB"/>
              </w:rPr>
              <w:lastRenderedPageBreak/>
              <w:t xml:space="preserve">give feedback on my operation and suggested a solution </w:t>
            </w:r>
          </w:p>
        </w:tc>
        <w:tc>
          <w:tcPr>
            <w:tcW w:w="2340" w:type="dxa"/>
            <w:shd w:val="clear" w:color="auto" w:fill="auto"/>
            <w:tcMar>
              <w:top w:w="100" w:type="dxa"/>
              <w:left w:w="100" w:type="dxa"/>
              <w:bottom w:w="100" w:type="dxa"/>
              <w:right w:w="100" w:type="dxa"/>
            </w:tcMar>
          </w:tcPr>
          <w:p w14:paraId="065C8565" w14:textId="77777777" w:rsidR="00713F7F" w:rsidRPr="00E25791" w:rsidRDefault="000B59D5">
            <w:pPr>
              <w:widowControl w:val="0"/>
              <w:pBdr>
                <w:top w:val="nil"/>
                <w:left w:val="nil"/>
                <w:bottom w:val="nil"/>
                <w:right w:val="nil"/>
                <w:between w:val="nil"/>
              </w:pBdr>
              <w:rPr>
                <w:lang w:val="en-GB"/>
              </w:rPr>
            </w:pPr>
            <w:r w:rsidRPr="00E25791">
              <w:rPr>
                <w:lang w:val="en-GB"/>
              </w:rPr>
              <w:lastRenderedPageBreak/>
              <w:t>1 month</w:t>
            </w:r>
          </w:p>
        </w:tc>
      </w:tr>
    </w:tbl>
    <w:p w14:paraId="1D48141D" w14:textId="77777777" w:rsidR="00713F7F" w:rsidRPr="00E25791" w:rsidRDefault="000B59D5">
      <w:pPr>
        <w:jc w:val="center"/>
        <w:rPr>
          <w:b/>
          <w:lang w:val="en-GB"/>
        </w:rPr>
      </w:pPr>
      <w:r w:rsidRPr="00E25791">
        <w:rPr>
          <w:b/>
          <w:lang w:val="en-GB"/>
        </w:rPr>
        <w:t>Table 1: Action Plan</w:t>
      </w:r>
    </w:p>
    <w:p w14:paraId="195293F8" w14:textId="77777777" w:rsidR="00D524BE" w:rsidRDefault="000B59D5" w:rsidP="00D524BE">
      <w:pPr>
        <w:jc w:val="center"/>
        <w:rPr>
          <w:lang w:val="en-GB"/>
        </w:rPr>
      </w:pPr>
      <w:r w:rsidRPr="00E25791">
        <w:rPr>
          <w:lang w:val="en-GB"/>
        </w:rPr>
        <w:t>(Source: Self-created)</w:t>
      </w:r>
    </w:p>
    <w:p w14:paraId="1F9EEE36" w14:textId="77777777" w:rsidR="00472ABF" w:rsidRDefault="00D524BE" w:rsidP="00D524BE">
      <w:pPr>
        <w:jc w:val="left"/>
        <w:rPr>
          <w:lang w:val="en-GB"/>
        </w:rPr>
      </w:pPr>
      <w:r w:rsidRPr="00D524BE">
        <w:rPr>
          <w:lang w:val="en-GB"/>
        </w:rPr>
        <w:t>AI Acknowledgement Statement</w:t>
      </w:r>
    </w:p>
    <w:p w14:paraId="2185D653" w14:textId="35E879CF" w:rsidR="00D524BE" w:rsidRPr="00D524BE" w:rsidRDefault="00D524BE" w:rsidP="00D524BE">
      <w:pPr>
        <w:jc w:val="left"/>
        <w:rPr>
          <w:lang w:val="en-GB"/>
        </w:rPr>
      </w:pPr>
      <w:r w:rsidRPr="00D524BE">
        <w:rPr>
          <w:lang w:val="en-GB"/>
        </w:rPr>
        <w:t>I confirm that I have not used any AI tools in the research and creation of this assignment.</w:t>
      </w:r>
      <w:r w:rsidR="00472ABF">
        <w:rPr>
          <w:lang w:val="en-GB"/>
        </w:rPr>
        <w:t xml:space="preserve"> </w:t>
      </w:r>
      <w:r w:rsidRPr="00D524BE">
        <w:rPr>
          <w:lang w:val="en-GB"/>
        </w:rPr>
        <w:t xml:space="preserve">I confirm that I have not presented any AI generated materials as my own work. I confirm I have copies of my drafts, notes and other resources I </w:t>
      </w:r>
      <w:r w:rsidR="00472ABF" w:rsidRPr="00D524BE">
        <w:rPr>
          <w:lang w:val="en-GB"/>
        </w:rPr>
        <w:t>used,</w:t>
      </w:r>
      <w:r w:rsidRPr="00D524BE">
        <w:rPr>
          <w:lang w:val="en-GB"/>
        </w:rPr>
        <w:t xml:space="preserve"> which I may be asked to provide in evidence.</w:t>
      </w:r>
    </w:p>
    <w:p w14:paraId="09E7083C" w14:textId="77777777" w:rsidR="00D524BE" w:rsidRDefault="00D524BE" w:rsidP="00D524BE">
      <w:pPr>
        <w:jc w:val="left"/>
        <w:rPr>
          <w:lang w:val="en-GB"/>
        </w:rPr>
      </w:pPr>
    </w:p>
    <w:p w14:paraId="416882AD" w14:textId="77777777" w:rsidR="00D524BE" w:rsidRDefault="00D524BE" w:rsidP="00D524BE">
      <w:pPr>
        <w:jc w:val="left"/>
        <w:rPr>
          <w:lang w:val="en-GB"/>
        </w:rPr>
      </w:pPr>
    </w:p>
    <w:p w14:paraId="6A980D9F" w14:textId="77777777" w:rsidR="00D524BE" w:rsidRDefault="00D524BE" w:rsidP="00D524BE">
      <w:pPr>
        <w:jc w:val="center"/>
        <w:rPr>
          <w:lang w:val="en-GB"/>
        </w:rPr>
      </w:pPr>
    </w:p>
    <w:p w14:paraId="71386F8E" w14:textId="1003531C" w:rsidR="00713F7F" w:rsidRPr="00E25791" w:rsidRDefault="000B59D5" w:rsidP="00D524BE">
      <w:pPr>
        <w:jc w:val="center"/>
        <w:rPr>
          <w:lang w:val="en-GB"/>
        </w:rPr>
      </w:pPr>
      <w:r w:rsidRPr="00E25791">
        <w:rPr>
          <w:lang w:val="en-GB"/>
        </w:rPr>
        <w:br w:type="page"/>
      </w:r>
    </w:p>
    <w:p w14:paraId="1D1C7E51" w14:textId="77777777" w:rsidR="00713F7F" w:rsidRPr="00E25791" w:rsidRDefault="000B59D5">
      <w:pPr>
        <w:pStyle w:val="Heading1"/>
        <w:rPr>
          <w:lang w:val="en-GB"/>
        </w:rPr>
      </w:pPr>
      <w:bookmarkStart w:id="10" w:name="_ihnfm5j4s1zy" w:colFirst="0" w:colLast="0"/>
      <w:bookmarkStart w:id="11" w:name="_Toc181799785"/>
      <w:bookmarkEnd w:id="10"/>
      <w:r w:rsidRPr="00E25791">
        <w:rPr>
          <w:lang w:val="en-GB"/>
        </w:rPr>
        <w:lastRenderedPageBreak/>
        <w:t>Reference</w:t>
      </w:r>
      <w:bookmarkEnd w:id="11"/>
    </w:p>
    <w:p w14:paraId="6926BA45" w14:textId="77777777" w:rsidR="00E25791" w:rsidRPr="001E2C88" w:rsidRDefault="00E25791" w:rsidP="001E2C88">
      <w:pPr>
        <w:rPr>
          <w:lang w:val="en-GB"/>
        </w:rPr>
      </w:pPr>
      <w:r w:rsidRPr="001E2C88">
        <w:rPr>
          <w:color w:val="222222"/>
          <w:highlight w:val="white"/>
          <w:lang w:val="en-GB"/>
        </w:rPr>
        <w:t xml:space="preserve">Ashar, M., </w:t>
      </w:r>
      <w:proofErr w:type="spellStart"/>
      <w:r w:rsidRPr="001E2C88">
        <w:rPr>
          <w:color w:val="222222"/>
          <w:highlight w:val="white"/>
          <w:lang w:val="en-GB"/>
        </w:rPr>
        <w:t>Kamdi</w:t>
      </w:r>
      <w:proofErr w:type="spellEnd"/>
      <w:r w:rsidRPr="001E2C88">
        <w:rPr>
          <w:color w:val="222222"/>
          <w:highlight w:val="white"/>
          <w:lang w:val="en-GB"/>
        </w:rPr>
        <w:t xml:space="preserve">, W. and Kurniawan, D.T., (2021). Professional Skills Development Through the Network Learning Community Using an Online Learning Platform. </w:t>
      </w:r>
      <w:r w:rsidRPr="001E2C88">
        <w:rPr>
          <w:i/>
          <w:color w:val="222222"/>
          <w:highlight w:val="white"/>
          <w:lang w:val="en-GB"/>
        </w:rPr>
        <w:t>Int. J. Interact. Mob. Technol.</w:t>
      </w:r>
      <w:r w:rsidRPr="001E2C88">
        <w:rPr>
          <w:color w:val="222222"/>
          <w:highlight w:val="white"/>
          <w:lang w:val="en-GB"/>
        </w:rPr>
        <w:t xml:space="preserve">, </w:t>
      </w:r>
      <w:r w:rsidRPr="001E2C88">
        <w:rPr>
          <w:i/>
          <w:color w:val="222222"/>
          <w:highlight w:val="white"/>
          <w:lang w:val="en-GB"/>
        </w:rPr>
        <w:t>15</w:t>
      </w:r>
      <w:r w:rsidRPr="001E2C88">
        <w:rPr>
          <w:color w:val="222222"/>
          <w:highlight w:val="white"/>
          <w:lang w:val="en-GB"/>
        </w:rPr>
        <w:t>(12), p.202.</w:t>
      </w:r>
    </w:p>
    <w:p w14:paraId="0DC4E8E6" w14:textId="77777777" w:rsidR="00E25791" w:rsidRPr="001E2C88" w:rsidRDefault="00E25791" w:rsidP="001E2C88">
      <w:pPr>
        <w:rPr>
          <w:color w:val="222222"/>
          <w:highlight w:val="white"/>
          <w:lang w:val="en-GB"/>
        </w:rPr>
      </w:pPr>
      <w:r w:rsidRPr="001E2C88">
        <w:rPr>
          <w:color w:val="222222"/>
          <w:highlight w:val="white"/>
          <w:lang w:val="en-GB"/>
        </w:rPr>
        <w:t xml:space="preserve">Baquero, A., (2023). Hotel employees’ burnout and intention to quit: the role of psychological distress and financial well-being in a moderation mediation model. </w:t>
      </w:r>
      <w:proofErr w:type="spellStart"/>
      <w:r w:rsidRPr="001E2C88">
        <w:rPr>
          <w:i/>
          <w:color w:val="222222"/>
          <w:highlight w:val="white"/>
          <w:lang w:val="en-GB"/>
        </w:rPr>
        <w:t>Behavioral</w:t>
      </w:r>
      <w:proofErr w:type="spellEnd"/>
      <w:r w:rsidRPr="001E2C88">
        <w:rPr>
          <w:i/>
          <w:color w:val="222222"/>
          <w:highlight w:val="white"/>
          <w:lang w:val="en-GB"/>
        </w:rPr>
        <w:t xml:space="preserve"> Sciences</w:t>
      </w:r>
      <w:r w:rsidRPr="001E2C88">
        <w:rPr>
          <w:color w:val="222222"/>
          <w:highlight w:val="white"/>
          <w:lang w:val="en-GB"/>
        </w:rPr>
        <w:t xml:space="preserve">, </w:t>
      </w:r>
      <w:r w:rsidRPr="001E2C88">
        <w:rPr>
          <w:i/>
          <w:color w:val="222222"/>
          <w:highlight w:val="white"/>
          <w:lang w:val="en-GB"/>
        </w:rPr>
        <w:t>13</w:t>
      </w:r>
      <w:r w:rsidRPr="001E2C88">
        <w:rPr>
          <w:color w:val="222222"/>
          <w:highlight w:val="white"/>
          <w:lang w:val="en-GB"/>
        </w:rPr>
        <w:t>(2), p.84.</w:t>
      </w:r>
    </w:p>
    <w:p w14:paraId="56276E62" w14:textId="77777777" w:rsidR="00E25791" w:rsidRPr="001E2C88" w:rsidRDefault="00E25791" w:rsidP="001E2C88">
      <w:pPr>
        <w:rPr>
          <w:color w:val="222222"/>
          <w:highlight w:val="white"/>
          <w:lang w:val="en-GB"/>
        </w:rPr>
      </w:pPr>
      <w:r w:rsidRPr="001E2C88">
        <w:rPr>
          <w:color w:val="222222"/>
          <w:highlight w:val="white"/>
          <w:lang w:val="en-GB"/>
        </w:rPr>
        <w:t>Burns, T. and Sinfield, S., (2022). Essential study skills: The complete guide to success at university.</w:t>
      </w:r>
    </w:p>
    <w:p w14:paraId="41C29399" w14:textId="77777777" w:rsidR="00E25791" w:rsidRPr="001E2C88" w:rsidRDefault="00E25791" w:rsidP="001E2C88">
      <w:pPr>
        <w:rPr>
          <w:color w:val="222222"/>
          <w:highlight w:val="white"/>
          <w:lang w:val="en-GB"/>
        </w:rPr>
      </w:pPr>
      <w:proofErr w:type="spellStart"/>
      <w:r w:rsidRPr="001E2C88">
        <w:rPr>
          <w:color w:val="222222"/>
          <w:highlight w:val="white"/>
          <w:lang w:val="en-GB"/>
        </w:rPr>
        <w:t>Gaite</w:t>
      </w:r>
      <w:proofErr w:type="spellEnd"/>
      <w:r w:rsidRPr="001E2C88">
        <w:rPr>
          <w:color w:val="222222"/>
          <w:highlight w:val="white"/>
          <w:lang w:val="en-GB"/>
        </w:rPr>
        <w:t xml:space="preserve">, F.T., Arroyo, R., Lim, P.J., Vergara, P.M. and Doria, J., (2022). Employers’ feedback on job performance of hotel and restaurant management graduates. </w:t>
      </w:r>
      <w:r w:rsidRPr="001E2C88">
        <w:rPr>
          <w:i/>
          <w:color w:val="222222"/>
          <w:highlight w:val="white"/>
          <w:lang w:val="en-GB"/>
        </w:rPr>
        <w:t>International Journal of Academe and Industry Research</w:t>
      </w:r>
      <w:r w:rsidRPr="001E2C88">
        <w:rPr>
          <w:color w:val="222222"/>
          <w:highlight w:val="white"/>
          <w:lang w:val="en-GB"/>
        </w:rPr>
        <w:t xml:space="preserve">, </w:t>
      </w:r>
      <w:r w:rsidRPr="001E2C88">
        <w:rPr>
          <w:i/>
          <w:color w:val="222222"/>
          <w:highlight w:val="white"/>
          <w:lang w:val="en-GB"/>
        </w:rPr>
        <w:t>3</w:t>
      </w:r>
      <w:r w:rsidRPr="001E2C88">
        <w:rPr>
          <w:color w:val="222222"/>
          <w:highlight w:val="white"/>
          <w:lang w:val="en-GB"/>
        </w:rPr>
        <w:t>(4), pp.129-144.</w:t>
      </w:r>
    </w:p>
    <w:p w14:paraId="60A520EF" w14:textId="77777777" w:rsidR="00E25791" w:rsidRPr="001E2C88" w:rsidRDefault="00E25791" w:rsidP="001E2C88">
      <w:pPr>
        <w:rPr>
          <w:color w:val="222222"/>
          <w:highlight w:val="white"/>
          <w:lang w:val="en-GB"/>
        </w:rPr>
      </w:pPr>
      <w:r w:rsidRPr="001E2C88">
        <w:rPr>
          <w:color w:val="222222"/>
          <w:highlight w:val="white"/>
          <w:lang w:val="en-GB"/>
        </w:rPr>
        <w:t>Hayes, P., Bearman, C. and Gyles, D., (2022). A guide to non-technical skills in emergency management.</w:t>
      </w:r>
    </w:p>
    <w:p w14:paraId="39ED4E30" w14:textId="77777777" w:rsidR="00E25791" w:rsidRPr="001E2C88" w:rsidRDefault="00E25791" w:rsidP="001E2C88">
      <w:pPr>
        <w:rPr>
          <w:lang w:val="en-GB"/>
        </w:rPr>
      </w:pPr>
      <w:r w:rsidRPr="001E2C88">
        <w:rPr>
          <w:lang w:val="en-GB"/>
        </w:rPr>
        <w:t xml:space="preserve">Hilton, (2024). </w:t>
      </w:r>
      <w:r w:rsidRPr="001E2C88">
        <w:rPr>
          <w:i/>
          <w:lang w:val="en-GB"/>
        </w:rPr>
        <w:t>Hilton Garden Inn Doncaster Racecourse</w:t>
      </w:r>
      <w:r w:rsidRPr="001E2C88">
        <w:rPr>
          <w:lang w:val="en-GB"/>
        </w:rPr>
        <w:t xml:space="preserve">. Available at: </w:t>
      </w:r>
      <w:hyperlink r:id="rId8">
        <w:r w:rsidRPr="001E2C88">
          <w:rPr>
            <w:color w:val="1155CC"/>
            <w:u w:val="single"/>
            <w:lang w:val="en-GB"/>
          </w:rPr>
          <w:t>https://www.hilton.com/en/hotels/dsadrgi-hilton-garden-inn-doncaster-racecourse/</w:t>
        </w:r>
      </w:hyperlink>
      <w:r w:rsidRPr="001E2C88">
        <w:rPr>
          <w:lang w:val="en-GB"/>
        </w:rPr>
        <w:t xml:space="preserve"> </w:t>
      </w:r>
    </w:p>
    <w:p w14:paraId="5FDD475A" w14:textId="77777777" w:rsidR="00E25791" w:rsidRPr="001E2C88" w:rsidRDefault="00E25791" w:rsidP="001E2C88">
      <w:pPr>
        <w:rPr>
          <w:color w:val="222222"/>
          <w:highlight w:val="white"/>
          <w:lang w:val="en-GB"/>
        </w:rPr>
      </w:pPr>
      <w:r w:rsidRPr="001E2C88">
        <w:rPr>
          <w:color w:val="222222"/>
          <w:highlight w:val="white"/>
          <w:lang w:val="en-GB"/>
        </w:rPr>
        <w:t xml:space="preserve">Huang, A. and Baker, M., (2021). Exploring skill-based career transitions for entry-level hospitality and tourism workers. </w:t>
      </w:r>
      <w:r w:rsidRPr="001E2C88">
        <w:rPr>
          <w:i/>
          <w:color w:val="222222"/>
          <w:highlight w:val="white"/>
          <w:lang w:val="en-GB"/>
        </w:rPr>
        <w:t>Journal of Hospitality and Tourism Management</w:t>
      </w:r>
      <w:r w:rsidRPr="001E2C88">
        <w:rPr>
          <w:color w:val="222222"/>
          <w:highlight w:val="white"/>
          <w:lang w:val="en-GB"/>
        </w:rPr>
        <w:t xml:space="preserve">, </w:t>
      </w:r>
      <w:r w:rsidRPr="001E2C88">
        <w:rPr>
          <w:i/>
          <w:color w:val="222222"/>
          <w:highlight w:val="white"/>
          <w:lang w:val="en-GB"/>
        </w:rPr>
        <w:t>48</w:t>
      </w:r>
      <w:r w:rsidRPr="001E2C88">
        <w:rPr>
          <w:color w:val="222222"/>
          <w:highlight w:val="white"/>
          <w:lang w:val="en-GB"/>
        </w:rPr>
        <w:t>, pp.368-373.</w:t>
      </w:r>
    </w:p>
    <w:p w14:paraId="47071F36" w14:textId="77777777" w:rsidR="00E25791" w:rsidRPr="001E2C88" w:rsidRDefault="00E25791" w:rsidP="001E2C88">
      <w:pPr>
        <w:rPr>
          <w:color w:val="222222"/>
          <w:highlight w:val="white"/>
          <w:lang w:val="en-GB"/>
        </w:rPr>
      </w:pPr>
      <w:r w:rsidRPr="001E2C88">
        <w:rPr>
          <w:color w:val="222222"/>
          <w:highlight w:val="white"/>
          <w:lang w:val="en-GB"/>
        </w:rPr>
        <w:t xml:space="preserve">Hussain, S., Soni, G. and Shah, F.A., (2024). Soft Skills and Interpersonal Skills for Tourism and Hospitality Industry. In </w:t>
      </w:r>
      <w:r w:rsidRPr="001E2C88">
        <w:rPr>
          <w:i/>
          <w:color w:val="222222"/>
          <w:highlight w:val="white"/>
          <w:lang w:val="en-GB"/>
        </w:rPr>
        <w:t>International Handbook of Skill, Education, Learning, and Research Development in Tourism and Hospitality</w:t>
      </w:r>
      <w:r w:rsidRPr="001E2C88">
        <w:rPr>
          <w:color w:val="222222"/>
          <w:highlight w:val="white"/>
          <w:lang w:val="en-GB"/>
        </w:rPr>
        <w:t xml:space="preserve"> (pp. 119-138). Singapore: Springer Nature Singapore.</w:t>
      </w:r>
    </w:p>
    <w:p w14:paraId="77453A73" w14:textId="77777777" w:rsidR="00E25791" w:rsidRPr="001E2C88" w:rsidRDefault="00E25791" w:rsidP="001E2C88">
      <w:pPr>
        <w:rPr>
          <w:color w:val="222222"/>
          <w:highlight w:val="white"/>
          <w:lang w:val="en-GB"/>
        </w:rPr>
      </w:pPr>
      <w:r w:rsidRPr="001E2C88">
        <w:rPr>
          <w:color w:val="222222"/>
          <w:highlight w:val="white"/>
          <w:lang w:val="en-GB"/>
        </w:rPr>
        <w:t>Landrum, B., (2020). Examining Students' Confidence to Learn Online, Self-Regulation Skills and Perceptions of Satisfaction and Usefulness of Online Classes. Online Learning, 24(3), pp.128-146.</w:t>
      </w:r>
    </w:p>
    <w:p w14:paraId="35E033D5" w14:textId="77777777" w:rsidR="00E25791" w:rsidRPr="001E2C88" w:rsidRDefault="00E25791" w:rsidP="001E2C88">
      <w:pPr>
        <w:rPr>
          <w:color w:val="222222"/>
          <w:highlight w:val="white"/>
          <w:lang w:val="en-GB"/>
        </w:rPr>
      </w:pPr>
      <w:proofErr w:type="spellStart"/>
      <w:r w:rsidRPr="001E2C88">
        <w:rPr>
          <w:color w:val="222222"/>
          <w:highlight w:val="white"/>
          <w:lang w:val="en-GB"/>
        </w:rPr>
        <w:lastRenderedPageBreak/>
        <w:t>Waqanimaravu</w:t>
      </w:r>
      <w:proofErr w:type="spellEnd"/>
      <w:r w:rsidRPr="001E2C88">
        <w:rPr>
          <w:color w:val="222222"/>
          <w:highlight w:val="white"/>
          <w:lang w:val="en-GB"/>
        </w:rPr>
        <w:t xml:space="preserve">, M. and </w:t>
      </w:r>
      <w:proofErr w:type="spellStart"/>
      <w:r w:rsidRPr="001E2C88">
        <w:rPr>
          <w:color w:val="222222"/>
          <w:highlight w:val="white"/>
          <w:lang w:val="en-GB"/>
        </w:rPr>
        <w:t>Arasanmi</w:t>
      </w:r>
      <w:proofErr w:type="spellEnd"/>
      <w:r w:rsidRPr="001E2C88">
        <w:rPr>
          <w:color w:val="222222"/>
          <w:highlight w:val="white"/>
          <w:lang w:val="en-GB"/>
        </w:rPr>
        <w:t xml:space="preserve">, C.N., (2020). Employee training and service quality in the hospitality industry. </w:t>
      </w:r>
      <w:r w:rsidRPr="001E2C88">
        <w:rPr>
          <w:i/>
          <w:color w:val="222222"/>
          <w:highlight w:val="white"/>
          <w:lang w:val="en-GB"/>
        </w:rPr>
        <w:t>Journal of Foodservice Business Research</w:t>
      </w:r>
      <w:r w:rsidRPr="001E2C88">
        <w:rPr>
          <w:color w:val="222222"/>
          <w:highlight w:val="white"/>
          <w:lang w:val="en-GB"/>
        </w:rPr>
        <w:t xml:space="preserve">, </w:t>
      </w:r>
      <w:r w:rsidRPr="001E2C88">
        <w:rPr>
          <w:i/>
          <w:color w:val="222222"/>
          <w:highlight w:val="white"/>
          <w:lang w:val="en-GB"/>
        </w:rPr>
        <w:t>23</w:t>
      </w:r>
      <w:r w:rsidRPr="001E2C88">
        <w:rPr>
          <w:color w:val="222222"/>
          <w:highlight w:val="white"/>
          <w:lang w:val="en-GB"/>
        </w:rPr>
        <w:t>(3), pp.216-227.</w:t>
      </w:r>
    </w:p>
    <w:sectPr w:rsidR="00E25791" w:rsidRPr="001E2C88" w:rsidSect="00E25791">
      <w:footerReference w:type="defaul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870F15" w14:textId="77777777" w:rsidR="009A41FF" w:rsidRDefault="009A41FF">
      <w:pPr>
        <w:spacing w:after="0" w:line="240" w:lineRule="auto"/>
      </w:pPr>
      <w:r>
        <w:separator/>
      </w:r>
    </w:p>
  </w:endnote>
  <w:endnote w:type="continuationSeparator" w:id="0">
    <w:p w14:paraId="197EFE70" w14:textId="77777777" w:rsidR="009A41FF" w:rsidRDefault="009A4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9BE399" w14:textId="77777777" w:rsidR="00713F7F" w:rsidRDefault="000B59D5">
    <w:pPr>
      <w:jc w:val="right"/>
      <w:rPr>
        <w:sz w:val="20"/>
        <w:szCs w:val="20"/>
      </w:rPr>
    </w:pPr>
    <w:r>
      <w:rPr>
        <w:sz w:val="20"/>
        <w:szCs w:val="20"/>
      </w:rPr>
      <w:fldChar w:fldCharType="begin"/>
    </w:r>
    <w:r>
      <w:rPr>
        <w:sz w:val="20"/>
        <w:szCs w:val="20"/>
      </w:rPr>
      <w:instrText>PAGE</w:instrText>
    </w:r>
    <w:r>
      <w:rPr>
        <w:sz w:val="20"/>
        <w:szCs w:val="20"/>
      </w:rPr>
      <w:fldChar w:fldCharType="separate"/>
    </w:r>
    <w:r w:rsidR="00E25791">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F40858" w14:textId="77777777" w:rsidR="00713F7F" w:rsidRDefault="00713F7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DA3846" w14:textId="77777777" w:rsidR="009A41FF" w:rsidRDefault="009A41FF">
      <w:pPr>
        <w:spacing w:after="0" w:line="240" w:lineRule="auto"/>
      </w:pPr>
      <w:r>
        <w:separator/>
      </w:r>
    </w:p>
  </w:footnote>
  <w:footnote w:type="continuationSeparator" w:id="0">
    <w:p w14:paraId="6074FAE7" w14:textId="77777777" w:rsidR="009A41FF" w:rsidRDefault="009A4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752FF4"/>
    <w:multiLevelType w:val="multilevel"/>
    <w:tmpl w:val="D834C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CD0240"/>
    <w:multiLevelType w:val="hybridMultilevel"/>
    <w:tmpl w:val="08F618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24C5705"/>
    <w:multiLevelType w:val="multilevel"/>
    <w:tmpl w:val="3020B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29298B"/>
    <w:multiLevelType w:val="multilevel"/>
    <w:tmpl w:val="D7B4B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60C7F14"/>
    <w:multiLevelType w:val="multilevel"/>
    <w:tmpl w:val="E1A06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4927696">
    <w:abstractNumId w:val="3"/>
  </w:num>
  <w:num w:numId="2" w16cid:durableId="977688114">
    <w:abstractNumId w:val="0"/>
  </w:num>
  <w:num w:numId="3" w16cid:durableId="620310183">
    <w:abstractNumId w:val="4"/>
  </w:num>
  <w:num w:numId="4" w16cid:durableId="190533312">
    <w:abstractNumId w:val="2"/>
  </w:num>
  <w:num w:numId="5" w16cid:durableId="1329289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13F7F"/>
    <w:rsid w:val="000B59D5"/>
    <w:rsid w:val="001E2C88"/>
    <w:rsid w:val="00472ABF"/>
    <w:rsid w:val="0054048C"/>
    <w:rsid w:val="005F1DF8"/>
    <w:rsid w:val="006C5DD4"/>
    <w:rsid w:val="00713F7F"/>
    <w:rsid w:val="00752439"/>
    <w:rsid w:val="009A41FF"/>
    <w:rsid w:val="009D6868"/>
    <w:rsid w:val="00AA0A9D"/>
    <w:rsid w:val="00D524BE"/>
    <w:rsid w:val="00D5600B"/>
    <w:rsid w:val="00E250C3"/>
    <w:rsid w:val="00E25791"/>
    <w:rsid w:val="00F369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BBF5A"/>
  <w15:docId w15:val="{C371D4CC-9394-440B-99BD-C0F81E287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2579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25791"/>
    <w:pPr>
      <w:spacing w:after="100"/>
    </w:pPr>
  </w:style>
  <w:style w:type="character" w:styleId="Hyperlink">
    <w:name w:val="Hyperlink"/>
    <w:basedOn w:val="DefaultParagraphFont"/>
    <w:uiPriority w:val="99"/>
    <w:unhideWhenUsed/>
    <w:rsid w:val="00E25791"/>
    <w:rPr>
      <w:color w:val="0000FF" w:themeColor="hyperlink"/>
      <w:u w:val="single"/>
    </w:rPr>
  </w:style>
  <w:style w:type="paragraph" w:styleId="BalloonText">
    <w:name w:val="Balloon Text"/>
    <w:basedOn w:val="Normal"/>
    <w:link w:val="BalloonTextChar"/>
    <w:uiPriority w:val="99"/>
    <w:semiHidden/>
    <w:unhideWhenUsed/>
    <w:rsid w:val="00E257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5791"/>
    <w:rPr>
      <w:rFonts w:ascii="Tahoma" w:hAnsi="Tahoma" w:cs="Tahoma"/>
      <w:sz w:val="16"/>
      <w:szCs w:val="16"/>
    </w:rPr>
  </w:style>
  <w:style w:type="paragraph" w:styleId="ListParagraph">
    <w:name w:val="List Paragraph"/>
    <w:basedOn w:val="Normal"/>
    <w:uiPriority w:val="34"/>
    <w:qFormat/>
    <w:rsid w:val="001E2C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hilton.com/en/hotels/dsadrgi-hilton-garden-inn-doncaster-race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5B3E13-0A71-4DD9-AB4B-DD902345A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1690</Words>
  <Characters>9633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Irina Mihaela Almajanu (2127615)</cp:lastModifiedBy>
  <cp:revision>7</cp:revision>
  <dcterms:created xsi:type="dcterms:W3CDTF">2024-11-06T10:09:00Z</dcterms:created>
  <dcterms:modified xsi:type="dcterms:W3CDTF">2024-11-12T19:16:00Z</dcterms:modified>
</cp:coreProperties>
</file>