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C5B72" w14:textId="6C994305" w:rsidR="00B10CBD" w:rsidRDefault="00B10CBD">
      <w:r w:rsidRPr="0067731C">
        <w:rPr>
          <w:noProof/>
        </w:rPr>
        <w:drawing>
          <wp:anchor distT="0" distB="0" distL="114300" distR="114300" simplePos="0" relativeHeight="251658240" behindDoc="1" locked="0" layoutInCell="1" allowOverlap="1" wp14:anchorId="01BCA28C" wp14:editId="4EAD142C">
            <wp:simplePos x="0" y="0"/>
            <wp:positionH relativeFrom="margin">
              <wp:align>left</wp:align>
            </wp:positionH>
            <wp:positionV relativeFrom="paragraph">
              <wp:posOffset>165389</wp:posOffset>
            </wp:positionV>
            <wp:extent cx="5265420" cy="1745615"/>
            <wp:effectExtent l="0" t="0" r="0" b="6985"/>
            <wp:wrapTight wrapText="bothSides">
              <wp:wrapPolygon edited="0">
                <wp:start x="0" y="0"/>
                <wp:lineTo x="0" y="21451"/>
                <wp:lineTo x="21491" y="21451"/>
                <wp:lineTo x="21491" y="0"/>
                <wp:lineTo x="0" y="0"/>
              </wp:wrapPolygon>
            </wp:wrapTight>
            <wp:docPr id="35" name="Picture 35"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10">
                      <a:extLst>
                        <a:ext uri="{28A0092B-C50C-407E-A947-70E740481C1C}">
                          <a14:useLocalDpi xmlns:a14="http://schemas.microsoft.com/office/drawing/2010/main" val="0"/>
                        </a:ext>
                      </a:extLst>
                    </a:blip>
                    <a:stretch>
                      <a:fillRect/>
                    </a:stretch>
                  </pic:blipFill>
                  <pic:spPr>
                    <a:xfrm>
                      <a:off x="0" y="0"/>
                      <a:ext cx="5265420" cy="1745615"/>
                    </a:xfrm>
                    <a:prstGeom prst="rect">
                      <a:avLst/>
                    </a:prstGeom>
                  </pic:spPr>
                </pic:pic>
              </a:graphicData>
            </a:graphic>
            <wp14:sizeRelH relativeFrom="page">
              <wp14:pctWidth>0</wp14:pctWidth>
            </wp14:sizeRelH>
            <wp14:sizeRelV relativeFrom="page">
              <wp14:pctHeight>0</wp14:pctHeight>
            </wp14:sizeRelV>
          </wp:anchor>
        </w:drawing>
      </w:r>
    </w:p>
    <w:p w14:paraId="47A61AE8" w14:textId="088ADB63" w:rsidR="00B10CBD" w:rsidRDefault="00B10CBD"/>
    <w:p w14:paraId="53380069" w14:textId="321F0F43" w:rsidR="00B10CBD" w:rsidRDefault="00B10CBD"/>
    <w:p w14:paraId="62880C42" w14:textId="77777777" w:rsidR="00B10CBD" w:rsidRDefault="00B10CBD"/>
    <w:p w14:paraId="18492923" w14:textId="77777777" w:rsidR="00B10CBD" w:rsidRDefault="00B10CBD"/>
    <w:p w14:paraId="150880E0" w14:textId="77777777" w:rsidR="00B10CBD" w:rsidRDefault="00B10CBD" w:rsidP="00B10CBD">
      <w:pPr>
        <w:pStyle w:val="paragraph"/>
        <w:spacing w:before="0" w:beforeAutospacing="0" w:after="0" w:afterAutospacing="0"/>
        <w:jc w:val="both"/>
        <w:textAlignment w:val="baseline"/>
        <w:rPr>
          <w:rStyle w:val="normaltextrun"/>
          <w:rFonts w:ascii="Calibri" w:hAnsi="Calibri" w:cs="Calibri"/>
          <w:color w:val="000000"/>
        </w:rPr>
      </w:pPr>
    </w:p>
    <w:p w14:paraId="2FB5A374" w14:textId="77777777" w:rsidR="00B10CBD" w:rsidRDefault="00B10CBD" w:rsidP="00B10CBD">
      <w:pPr>
        <w:pStyle w:val="paragraph"/>
        <w:spacing w:before="0" w:beforeAutospacing="0" w:after="0" w:afterAutospacing="0"/>
        <w:jc w:val="both"/>
        <w:textAlignment w:val="baseline"/>
        <w:rPr>
          <w:rStyle w:val="normaltextrun"/>
          <w:rFonts w:ascii="Calibri" w:hAnsi="Calibri" w:cs="Calibri"/>
          <w:color w:val="000000"/>
        </w:rPr>
      </w:pPr>
    </w:p>
    <w:p w14:paraId="1B34D7C4" w14:textId="77777777" w:rsidR="00B10CBD" w:rsidRDefault="00B10CBD" w:rsidP="00B10CBD">
      <w:pPr>
        <w:pStyle w:val="paragraph"/>
        <w:spacing w:before="0" w:beforeAutospacing="0" w:after="0" w:afterAutospacing="0"/>
        <w:jc w:val="both"/>
        <w:textAlignment w:val="baseline"/>
        <w:rPr>
          <w:rStyle w:val="normaltextrun"/>
          <w:rFonts w:ascii="Calibri" w:hAnsi="Calibri" w:cs="Calibri"/>
          <w:color w:val="000000"/>
        </w:rPr>
      </w:pPr>
    </w:p>
    <w:p w14:paraId="25ADE4A8" w14:textId="77777777" w:rsidR="00133E80" w:rsidRDefault="00133E80" w:rsidP="00B10CBD">
      <w:pPr>
        <w:pStyle w:val="paragraph"/>
        <w:spacing w:before="0" w:beforeAutospacing="0" w:after="0" w:afterAutospacing="0"/>
        <w:jc w:val="both"/>
        <w:textAlignment w:val="baseline"/>
        <w:rPr>
          <w:rStyle w:val="normaltextrun"/>
          <w:rFonts w:ascii="Arial" w:hAnsi="Arial" w:cs="Arial"/>
          <w:color w:val="000000"/>
          <w:sz w:val="48"/>
          <w:szCs w:val="48"/>
        </w:rPr>
      </w:pPr>
    </w:p>
    <w:p w14:paraId="2CC1D116" w14:textId="77777777" w:rsidR="00133E80" w:rsidRDefault="00133E80" w:rsidP="00B10CBD">
      <w:pPr>
        <w:pStyle w:val="paragraph"/>
        <w:spacing w:before="0" w:beforeAutospacing="0" w:after="0" w:afterAutospacing="0"/>
        <w:jc w:val="both"/>
        <w:textAlignment w:val="baseline"/>
        <w:rPr>
          <w:rStyle w:val="normaltextrun"/>
          <w:rFonts w:ascii="Arial" w:hAnsi="Arial" w:cs="Arial"/>
          <w:color w:val="000000"/>
          <w:sz w:val="48"/>
          <w:szCs w:val="48"/>
        </w:rPr>
      </w:pPr>
    </w:p>
    <w:p w14:paraId="26FA727D" w14:textId="1B29C6F1" w:rsidR="00B10CBD" w:rsidRPr="00B10CBD" w:rsidRDefault="00B10CBD" w:rsidP="00B10CBD">
      <w:pPr>
        <w:pStyle w:val="paragraph"/>
        <w:spacing w:before="0" w:beforeAutospacing="0" w:after="0" w:afterAutospacing="0"/>
        <w:jc w:val="both"/>
        <w:textAlignment w:val="baseline"/>
        <w:rPr>
          <w:rStyle w:val="eop"/>
          <w:rFonts w:ascii="Arial" w:hAnsi="Arial" w:cs="Arial"/>
          <w:color w:val="000000"/>
          <w:sz w:val="48"/>
          <w:szCs w:val="48"/>
        </w:rPr>
      </w:pPr>
      <w:r w:rsidRPr="00B10CBD">
        <w:rPr>
          <w:rStyle w:val="normaltextrun"/>
          <w:rFonts w:ascii="Arial" w:hAnsi="Arial" w:cs="Arial"/>
          <w:color w:val="000000"/>
          <w:sz w:val="48"/>
          <w:szCs w:val="48"/>
        </w:rPr>
        <w:t>The correlation betwee</w:t>
      </w:r>
      <w:r>
        <w:rPr>
          <w:rStyle w:val="normaltextrun"/>
          <w:rFonts w:ascii="Arial" w:hAnsi="Arial" w:cs="Arial"/>
          <w:color w:val="000000"/>
          <w:sz w:val="48"/>
          <w:szCs w:val="48"/>
        </w:rPr>
        <w:t xml:space="preserve">n </w:t>
      </w:r>
      <w:r w:rsidRPr="00B10CBD">
        <w:rPr>
          <w:rStyle w:val="normaltextrun"/>
          <w:rFonts w:ascii="Arial" w:hAnsi="Arial" w:cs="Arial"/>
          <w:color w:val="000000"/>
          <w:sz w:val="48"/>
          <w:szCs w:val="48"/>
        </w:rPr>
        <w:t xml:space="preserve">Serious offenders and Adverse Childhood Experiences </w:t>
      </w:r>
    </w:p>
    <w:p w14:paraId="2745C292" w14:textId="77777777" w:rsidR="00B10CBD" w:rsidRPr="00B10CBD" w:rsidRDefault="00B10CBD" w:rsidP="00B10CBD">
      <w:pPr>
        <w:pStyle w:val="paragraph"/>
        <w:spacing w:before="0" w:beforeAutospacing="0" w:after="0" w:afterAutospacing="0"/>
        <w:jc w:val="both"/>
        <w:textAlignment w:val="baseline"/>
        <w:rPr>
          <w:rFonts w:ascii="Segoe UI" w:hAnsi="Segoe UI" w:cs="Segoe UI"/>
          <w:sz w:val="14"/>
          <w:szCs w:val="14"/>
        </w:rPr>
      </w:pPr>
    </w:p>
    <w:p w14:paraId="7106DDFA" w14:textId="77777777" w:rsidR="00B10CBD" w:rsidRDefault="00B10CBD" w:rsidP="00B10CB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8E5C927" w14:textId="227F020D" w:rsidR="009C23F2" w:rsidRDefault="00C06BE1"/>
    <w:p w14:paraId="7D7E6404" w14:textId="74CFEF9A" w:rsidR="00133E80" w:rsidRDefault="00133E80"/>
    <w:p w14:paraId="6827D46A" w14:textId="5B0CCEE2" w:rsidR="00133E80" w:rsidRDefault="00133E80"/>
    <w:p w14:paraId="15698EEB" w14:textId="6E40EEEF" w:rsidR="00133E80" w:rsidRPr="00133E80" w:rsidRDefault="00133E80">
      <w:pPr>
        <w:rPr>
          <w:sz w:val="40"/>
          <w:szCs w:val="40"/>
        </w:rPr>
      </w:pPr>
      <w:r w:rsidRPr="00133E80">
        <w:rPr>
          <w:sz w:val="40"/>
          <w:szCs w:val="40"/>
        </w:rPr>
        <w:t>Name: Daniella Fewings</w:t>
      </w:r>
    </w:p>
    <w:p w14:paraId="52975DFF" w14:textId="7B0A39F0" w:rsidR="00133E80" w:rsidRPr="00133E80" w:rsidRDefault="00133E80">
      <w:pPr>
        <w:rPr>
          <w:sz w:val="40"/>
          <w:szCs w:val="40"/>
        </w:rPr>
      </w:pPr>
      <w:r w:rsidRPr="00133E80">
        <w:rPr>
          <w:sz w:val="40"/>
          <w:szCs w:val="40"/>
        </w:rPr>
        <w:t>Student ID: 1900678</w:t>
      </w:r>
    </w:p>
    <w:p w14:paraId="17D7839A" w14:textId="3EEBFE1B" w:rsidR="00133E80" w:rsidRPr="00133E80" w:rsidRDefault="00133E80">
      <w:pPr>
        <w:rPr>
          <w:sz w:val="40"/>
          <w:szCs w:val="40"/>
        </w:rPr>
      </w:pPr>
      <w:r w:rsidRPr="00133E80">
        <w:rPr>
          <w:sz w:val="40"/>
          <w:szCs w:val="40"/>
        </w:rPr>
        <w:t xml:space="preserve">School: UWTSD Swansea business campus </w:t>
      </w:r>
    </w:p>
    <w:p w14:paraId="7E80396E" w14:textId="11095611" w:rsidR="00133E80" w:rsidRPr="00133E80" w:rsidRDefault="00133E80">
      <w:pPr>
        <w:rPr>
          <w:sz w:val="40"/>
          <w:szCs w:val="40"/>
        </w:rPr>
      </w:pPr>
      <w:r w:rsidRPr="00133E80">
        <w:rPr>
          <w:sz w:val="40"/>
          <w:szCs w:val="40"/>
        </w:rPr>
        <w:t xml:space="preserve">Degree: Professional Policing </w:t>
      </w:r>
    </w:p>
    <w:p w14:paraId="2E378140" w14:textId="7269A409" w:rsidR="00133E80" w:rsidRPr="00133E80" w:rsidRDefault="00066CD2">
      <w:pPr>
        <w:rPr>
          <w:sz w:val="40"/>
          <w:szCs w:val="40"/>
        </w:rPr>
      </w:pPr>
      <w:r>
        <w:rPr>
          <w:sz w:val="40"/>
          <w:szCs w:val="40"/>
        </w:rPr>
        <w:t>D</w:t>
      </w:r>
      <w:r w:rsidR="00133E80" w:rsidRPr="00133E80">
        <w:rPr>
          <w:sz w:val="40"/>
          <w:szCs w:val="40"/>
        </w:rPr>
        <w:t xml:space="preserve">ue date: </w:t>
      </w:r>
      <w:r>
        <w:rPr>
          <w:sz w:val="40"/>
          <w:szCs w:val="40"/>
        </w:rPr>
        <w:t>6</w:t>
      </w:r>
      <w:r w:rsidR="00133E80" w:rsidRPr="00133E80">
        <w:rPr>
          <w:sz w:val="40"/>
          <w:szCs w:val="40"/>
          <w:vertAlign w:val="superscript"/>
        </w:rPr>
        <w:t>th</w:t>
      </w:r>
      <w:r w:rsidR="00133E80" w:rsidRPr="00133E80">
        <w:rPr>
          <w:sz w:val="40"/>
          <w:szCs w:val="40"/>
        </w:rPr>
        <w:t xml:space="preserve"> May 2022</w:t>
      </w:r>
    </w:p>
    <w:p w14:paraId="53C00FCA" w14:textId="3D60DED7" w:rsidR="00133E80" w:rsidRDefault="00133E80">
      <w:pPr>
        <w:rPr>
          <w:sz w:val="40"/>
          <w:szCs w:val="40"/>
        </w:rPr>
      </w:pPr>
      <w:r w:rsidRPr="00133E80">
        <w:rPr>
          <w:sz w:val="40"/>
          <w:szCs w:val="40"/>
        </w:rPr>
        <w:t>Word count:</w:t>
      </w:r>
      <w:r w:rsidR="00B2189B">
        <w:rPr>
          <w:sz w:val="40"/>
          <w:szCs w:val="40"/>
        </w:rPr>
        <w:t xml:space="preserve"> 7212</w:t>
      </w:r>
    </w:p>
    <w:p w14:paraId="49A0F5FB" w14:textId="3F0987D5" w:rsidR="00133E80" w:rsidRDefault="00133E80">
      <w:pPr>
        <w:rPr>
          <w:sz w:val="40"/>
          <w:szCs w:val="40"/>
        </w:rPr>
      </w:pPr>
    </w:p>
    <w:p w14:paraId="6BACD490" w14:textId="60637E83" w:rsidR="00133E80" w:rsidRDefault="00133E80">
      <w:pPr>
        <w:rPr>
          <w:sz w:val="40"/>
          <w:szCs w:val="40"/>
        </w:rPr>
      </w:pPr>
    </w:p>
    <w:p w14:paraId="48AF469E" w14:textId="0735014E" w:rsidR="00133E80" w:rsidRDefault="00133E80">
      <w:pPr>
        <w:rPr>
          <w:sz w:val="40"/>
          <w:szCs w:val="40"/>
        </w:rPr>
      </w:pPr>
    </w:p>
    <w:p w14:paraId="7C543800" w14:textId="77777777" w:rsidR="000D6A78" w:rsidRDefault="000D6A78" w:rsidP="00AE6F1D">
      <w:pPr>
        <w:rPr>
          <w:rFonts w:ascii="Arial" w:hAnsi="Arial" w:cs="Arial"/>
          <w:sz w:val="24"/>
          <w:szCs w:val="24"/>
        </w:rPr>
      </w:pPr>
      <w:bookmarkStart w:id="0" w:name="_Toc70982564"/>
    </w:p>
    <w:p w14:paraId="71C1DB0F" w14:textId="6DBCBAB9" w:rsidR="00086F4E" w:rsidRPr="006F54E9" w:rsidRDefault="00086F4E" w:rsidP="006F54E9">
      <w:pPr>
        <w:spacing w:line="360" w:lineRule="auto"/>
        <w:jc w:val="both"/>
        <w:rPr>
          <w:rFonts w:ascii="Arial" w:hAnsi="Arial" w:cs="Arial"/>
          <w:sz w:val="24"/>
          <w:szCs w:val="24"/>
        </w:rPr>
      </w:pPr>
      <w:r w:rsidRPr="006F54E9">
        <w:rPr>
          <w:rFonts w:ascii="Arial" w:hAnsi="Arial" w:cs="Arial"/>
          <w:sz w:val="24"/>
          <w:szCs w:val="24"/>
        </w:rPr>
        <w:lastRenderedPageBreak/>
        <w:t>Declarations</w:t>
      </w:r>
    </w:p>
    <w:p w14:paraId="34FDD386"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This work has not previously been accepted in substance for any degree and is not being concurrently submitted in candidature for any degree.</w:t>
      </w:r>
    </w:p>
    <w:p w14:paraId="08A885F0"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STATEMENT 1</w:t>
      </w:r>
    </w:p>
    <w:p w14:paraId="4426FBE3"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This dissertation is being submitted in partial fulfilment of the requirements for the degree of BA/BSc.</w:t>
      </w:r>
    </w:p>
    <w:p w14:paraId="269A1A0B"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STATEMENT 2</w:t>
      </w:r>
    </w:p>
    <w:p w14:paraId="00E5E507"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This dissertation is the result of my own independent work/investigation, except where otherwise stated.</w:t>
      </w:r>
    </w:p>
    <w:p w14:paraId="0E8FE688"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Other sources are acknowledged in the Reference Section.</w:t>
      </w:r>
    </w:p>
    <w:p w14:paraId="418BB098"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STATEMENT 3</w:t>
      </w:r>
    </w:p>
    <w:p w14:paraId="27029D9C"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I hereby give consent for my dissertation, if accepted, to be available for photocopying and for interlibrary loan, and for the title and summary to be made available to outside organisations.</w:t>
      </w:r>
    </w:p>
    <w:p w14:paraId="2A653880"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STATEMENT 4</w:t>
      </w:r>
    </w:p>
    <w:p w14:paraId="08353D47" w14:textId="77777777"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I hereby give consent for my dissertation, if accepted, to be available on the university’s IT system to those who have consent to use the system.</w:t>
      </w:r>
    </w:p>
    <w:p w14:paraId="7D7C77CC" w14:textId="062C4C3A"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 xml:space="preserve">Student’s Name: Danielle Fewings </w:t>
      </w:r>
    </w:p>
    <w:p w14:paraId="4596F88C" w14:textId="1FD2CBA8" w:rsidR="00CD707E" w:rsidRPr="006F54E9" w:rsidRDefault="00B80FEC" w:rsidP="006F54E9">
      <w:pPr>
        <w:pStyle w:val="NormalWeb"/>
        <w:spacing w:line="360" w:lineRule="auto"/>
        <w:jc w:val="both"/>
        <w:rPr>
          <w:rFonts w:ascii="Arial" w:hAnsi="Arial" w:cs="Arial"/>
          <w:color w:val="000000"/>
        </w:rPr>
      </w:pPr>
      <w:r w:rsidRPr="006F54E9">
        <w:rPr>
          <w:rFonts w:ascii="Arial" w:hAnsi="Arial" w:cs="Arial"/>
          <w:noProof/>
          <w:color w:val="000000"/>
        </w:rPr>
        <mc:AlternateContent>
          <mc:Choice Requires="wpi">
            <w:drawing>
              <wp:anchor distT="0" distB="0" distL="114300" distR="114300" simplePos="0" relativeHeight="251673600" behindDoc="0" locked="0" layoutInCell="1" allowOverlap="1" wp14:anchorId="46E4EF0B" wp14:editId="7FD9C7FB">
                <wp:simplePos x="0" y="0"/>
                <wp:positionH relativeFrom="column">
                  <wp:posOffset>593725</wp:posOffset>
                </wp:positionH>
                <wp:positionV relativeFrom="paragraph">
                  <wp:posOffset>3810</wp:posOffset>
                </wp:positionV>
                <wp:extent cx="1284120" cy="255270"/>
                <wp:effectExtent l="38100" t="38100" r="11430" b="49530"/>
                <wp:wrapNone/>
                <wp:docPr id="972001415" name="Ink 972001415"/>
                <wp:cNvGraphicFramePr/>
                <a:graphic xmlns:a="http://schemas.openxmlformats.org/drawingml/2006/main">
                  <a:graphicData uri="http://schemas.microsoft.com/office/word/2010/wordprocessingInk">
                    <w14:contentPart bwMode="auto" r:id="rId11">
                      <w14:nvContentPartPr>
                        <w14:cNvContentPartPr/>
                      </w14:nvContentPartPr>
                      <w14:xfrm>
                        <a:off x="0" y="0"/>
                        <a:ext cx="1284120" cy="255270"/>
                      </w14:xfrm>
                    </w14:contentPart>
                  </a:graphicData>
                </a:graphic>
              </wp:anchor>
            </w:drawing>
          </mc:Choice>
          <mc:Fallback>
            <w:pict>
              <v:shapetype w14:anchorId="5FD7CB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72001415" o:spid="_x0000_s1026" type="#_x0000_t75" style="position:absolute;margin-left:46.4pt;margin-top:-.05pt;width:101.8pt;height:20.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">
                <v:imagedata r:id="rId12" o:title=""/>
              </v:shape>
            </w:pict>
          </mc:Fallback>
        </mc:AlternateContent>
      </w:r>
      <w:r w:rsidRPr="006F54E9">
        <w:rPr>
          <w:rFonts w:ascii="Arial" w:hAnsi="Arial" w:cs="Arial"/>
          <w:noProof/>
          <w:color w:val="000000"/>
        </w:rPr>
        <mc:AlternateContent>
          <mc:Choice Requires="wpi">
            <w:drawing>
              <wp:anchor distT="0" distB="0" distL="114300" distR="114300" simplePos="0" relativeHeight="251670528" behindDoc="0" locked="0" layoutInCell="1" allowOverlap="1" wp14:anchorId="2D780D15" wp14:editId="48334939">
                <wp:simplePos x="0" y="0"/>
                <wp:positionH relativeFrom="column">
                  <wp:posOffset>1341584</wp:posOffset>
                </wp:positionH>
                <wp:positionV relativeFrom="paragraph">
                  <wp:posOffset>74443</wp:posOffset>
                </wp:positionV>
                <wp:extent cx="173160" cy="126000"/>
                <wp:effectExtent l="38100" t="38100" r="36830" b="45720"/>
                <wp:wrapNone/>
                <wp:docPr id="972001411" name="Ink 972001411"/>
                <wp:cNvGraphicFramePr/>
                <a:graphic xmlns:a="http://schemas.openxmlformats.org/drawingml/2006/main">
                  <a:graphicData uri="http://schemas.microsoft.com/office/word/2010/wordprocessingInk">
                    <w14:contentPart bwMode="auto" r:id="rId13">
                      <w14:nvContentPartPr>
                        <w14:cNvContentPartPr/>
                      </w14:nvContentPartPr>
                      <w14:xfrm>
                        <a:off x="0" y="0"/>
                        <a:ext cx="173160" cy="126000"/>
                      </w14:xfrm>
                    </w14:contentPart>
                  </a:graphicData>
                </a:graphic>
              </wp:anchor>
            </w:drawing>
          </mc:Choice>
          <mc:Fallback>
            <w:pict>
              <v:shape w14:anchorId="0E76F87E" id="Ink 972001411" o:spid="_x0000_s1026" type="#_x0000_t75" style="position:absolute;margin-left:105.3pt;margin-top:5.5pt;width:14.35pt;height:10.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">
                <v:imagedata r:id="rId14" o:title=""/>
              </v:shape>
            </w:pict>
          </mc:Fallback>
        </mc:AlternateContent>
      </w:r>
      <w:r w:rsidRPr="006F54E9">
        <w:rPr>
          <w:rFonts w:ascii="Arial" w:hAnsi="Arial" w:cs="Arial"/>
          <w:noProof/>
          <w:color w:val="000000"/>
        </w:rPr>
        <mc:AlternateContent>
          <mc:Choice Requires="wpi">
            <w:drawing>
              <wp:anchor distT="0" distB="0" distL="114300" distR="114300" simplePos="0" relativeHeight="251669504" behindDoc="0" locked="0" layoutInCell="1" allowOverlap="1" wp14:anchorId="7BC52804" wp14:editId="323EF510">
                <wp:simplePos x="0" y="0"/>
                <wp:positionH relativeFrom="column">
                  <wp:posOffset>1054100</wp:posOffset>
                </wp:positionH>
                <wp:positionV relativeFrom="paragraph">
                  <wp:posOffset>29845</wp:posOffset>
                </wp:positionV>
                <wp:extent cx="267335" cy="180975"/>
                <wp:effectExtent l="38100" t="38100" r="37465" b="47625"/>
                <wp:wrapNone/>
                <wp:docPr id="972001410" name="Ink 972001410"/>
                <wp:cNvGraphicFramePr/>
                <a:graphic xmlns:a="http://schemas.openxmlformats.org/drawingml/2006/main">
                  <a:graphicData uri="http://schemas.microsoft.com/office/word/2010/wordprocessingInk">
                    <w14:contentPart bwMode="auto" r:id="rId15">
                      <w14:nvContentPartPr>
                        <w14:cNvContentPartPr/>
                      </w14:nvContentPartPr>
                      <w14:xfrm>
                        <a:off x="0" y="0"/>
                        <a:ext cx="267335" cy="180975"/>
                      </w14:xfrm>
                    </w14:contentPart>
                  </a:graphicData>
                </a:graphic>
              </wp:anchor>
            </w:drawing>
          </mc:Choice>
          <mc:Fallback>
            <w:pict>
              <v:shape w14:anchorId="751227A6" id="Ink 972001410" o:spid="_x0000_s1026" type="#_x0000_t75" style="position:absolute;margin-left:82.65pt;margin-top:2pt;width:21.75pt;height:14.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">
                <v:imagedata r:id="rId16" o:title=""/>
              </v:shape>
            </w:pict>
          </mc:Fallback>
        </mc:AlternateContent>
      </w:r>
      <w:r w:rsidRPr="006F54E9">
        <w:rPr>
          <w:rFonts w:ascii="Arial" w:hAnsi="Arial" w:cs="Arial"/>
          <w:noProof/>
          <w:color w:val="000000"/>
        </w:rPr>
        <mc:AlternateContent>
          <mc:Choice Requires="wpi">
            <w:drawing>
              <wp:anchor distT="0" distB="0" distL="114300" distR="114300" simplePos="0" relativeHeight="251666432" behindDoc="0" locked="0" layoutInCell="1" allowOverlap="1" wp14:anchorId="0A739FBD" wp14:editId="6361BECC">
                <wp:simplePos x="0" y="0"/>
                <wp:positionH relativeFrom="column">
                  <wp:posOffset>958850</wp:posOffset>
                </wp:positionH>
                <wp:positionV relativeFrom="paragraph">
                  <wp:posOffset>50165</wp:posOffset>
                </wp:positionV>
                <wp:extent cx="107315" cy="128905"/>
                <wp:effectExtent l="38100" t="38100" r="45085" b="42545"/>
                <wp:wrapNone/>
                <wp:docPr id="31" name="Ink 31"/>
                <wp:cNvGraphicFramePr/>
                <a:graphic xmlns:a="http://schemas.openxmlformats.org/drawingml/2006/main">
                  <a:graphicData uri="http://schemas.microsoft.com/office/word/2010/wordprocessingInk">
                    <w14:contentPart bwMode="auto" r:id="rId17">
                      <w14:nvContentPartPr>
                        <w14:cNvContentPartPr/>
                      </w14:nvContentPartPr>
                      <w14:xfrm>
                        <a:off x="0" y="0"/>
                        <a:ext cx="107315" cy="128905"/>
                      </w14:xfrm>
                    </w14:contentPart>
                  </a:graphicData>
                </a:graphic>
              </wp:anchor>
            </w:drawing>
          </mc:Choice>
          <mc:Fallback>
            <w:pict>
              <v:shape w14:anchorId="414CCD56" id="Ink 31" o:spid="_x0000_s1026" type="#_x0000_t75" style="position:absolute;margin-left:75.15pt;margin-top:3.6pt;width:9.15pt;height:10.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">
                <v:imagedata r:id="rId18" o:title=""/>
              </v:shape>
            </w:pict>
          </mc:Fallback>
        </mc:AlternateContent>
      </w:r>
      <w:r w:rsidRPr="006F54E9">
        <w:rPr>
          <w:rFonts w:ascii="Arial" w:hAnsi="Arial" w:cs="Arial"/>
          <w:noProof/>
          <w:color w:val="000000"/>
        </w:rPr>
        <mc:AlternateContent>
          <mc:Choice Requires="wpi">
            <w:drawing>
              <wp:anchor distT="0" distB="0" distL="114300" distR="114300" simplePos="0" relativeHeight="251663360" behindDoc="0" locked="0" layoutInCell="1" allowOverlap="1" wp14:anchorId="72B7A43E" wp14:editId="2D0D8BA5">
                <wp:simplePos x="0" y="0"/>
                <wp:positionH relativeFrom="column">
                  <wp:posOffset>645160</wp:posOffset>
                </wp:positionH>
                <wp:positionV relativeFrom="paragraph">
                  <wp:posOffset>3810</wp:posOffset>
                </wp:positionV>
                <wp:extent cx="244835" cy="205740"/>
                <wp:effectExtent l="38100" t="38100" r="41275" b="41910"/>
                <wp:wrapNone/>
                <wp:docPr id="28" name="Ink 28"/>
                <wp:cNvGraphicFramePr/>
                <a:graphic xmlns:a="http://schemas.openxmlformats.org/drawingml/2006/main">
                  <a:graphicData uri="http://schemas.microsoft.com/office/word/2010/wordprocessingInk">
                    <w14:contentPart bwMode="auto" r:id="rId19">
                      <w14:nvContentPartPr>
                        <w14:cNvContentPartPr/>
                      </w14:nvContentPartPr>
                      <w14:xfrm>
                        <a:off x="0" y="0"/>
                        <a:ext cx="244835" cy="205740"/>
                      </w14:xfrm>
                    </w14:contentPart>
                  </a:graphicData>
                </a:graphic>
              </wp:anchor>
            </w:drawing>
          </mc:Choice>
          <mc:Fallback>
            <w:pict>
              <v:shape w14:anchorId="6D010C7F" id="Ink 28" o:spid="_x0000_s1026" type="#_x0000_t75" style="position:absolute;margin-left:50.45pt;margin-top:-.05pt;width:20pt;height:16.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">
                <v:imagedata r:id="rId20" o:title=""/>
              </v:shape>
            </w:pict>
          </mc:Fallback>
        </mc:AlternateContent>
      </w:r>
      <w:r w:rsidR="00086F4E" w:rsidRPr="006F54E9">
        <w:rPr>
          <w:rFonts w:ascii="Arial" w:hAnsi="Arial" w:cs="Arial"/>
          <w:color w:val="000000"/>
        </w:rPr>
        <w:t>Signed:</w:t>
      </w:r>
    </w:p>
    <w:p w14:paraId="26AE767B" w14:textId="43744E3F" w:rsidR="00086F4E" w:rsidRPr="006F54E9" w:rsidRDefault="00086F4E" w:rsidP="006F54E9">
      <w:pPr>
        <w:pStyle w:val="NormalWeb"/>
        <w:spacing w:line="360" w:lineRule="auto"/>
        <w:jc w:val="both"/>
        <w:rPr>
          <w:rFonts w:ascii="Arial" w:hAnsi="Arial" w:cs="Arial"/>
          <w:color w:val="000000"/>
        </w:rPr>
      </w:pPr>
      <w:r w:rsidRPr="006F54E9">
        <w:rPr>
          <w:rFonts w:ascii="Arial" w:hAnsi="Arial" w:cs="Arial"/>
          <w:color w:val="000000"/>
        </w:rPr>
        <w:t xml:space="preserve">Date: </w:t>
      </w:r>
      <w:r w:rsidR="00B80FEC" w:rsidRPr="006F54E9">
        <w:rPr>
          <w:rFonts w:ascii="Arial" w:hAnsi="Arial" w:cs="Arial"/>
          <w:color w:val="000000"/>
        </w:rPr>
        <w:t>26</w:t>
      </w:r>
      <w:r w:rsidR="00B80FEC" w:rsidRPr="006F54E9">
        <w:rPr>
          <w:rFonts w:ascii="Arial" w:hAnsi="Arial" w:cs="Arial"/>
          <w:color w:val="000000"/>
          <w:vertAlign w:val="superscript"/>
        </w:rPr>
        <w:t>th</w:t>
      </w:r>
      <w:r w:rsidR="00B80FEC" w:rsidRPr="006F54E9">
        <w:rPr>
          <w:rFonts w:ascii="Arial" w:hAnsi="Arial" w:cs="Arial"/>
          <w:color w:val="000000"/>
        </w:rPr>
        <w:t xml:space="preserve"> April 2022</w:t>
      </w:r>
    </w:p>
    <w:p w14:paraId="2D263A7D" w14:textId="77777777" w:rsidR="00CD707E" w:rsidRPr="006F54E9" w:rsidRDefault="00CD707E" w:rsidP="006F54E9">
      <w:pPr>
        <w:pStyle w:val="NormalWeb"/>
        <w:spacing w:line="360" w:lineRule="auto"/>
        <w:jc w:val="both"/>
        <w:rPr>
          <w:rFonts w:ascii="Arial" w:hAnsi="Arial" w:cs="Arial"/>
          <w:color w:val="000000"/>
        </w:rPr>
      </w:pPr>
    </w:p>
    <w:p w14:paraId="155B2CC1" w14:textId="77777777" w:rsidR="00CD707E" w:rsidRPr="006F54E9" w:rsidRDefault="00CD707E" w:rsidP="006F54E9">
      <w:pPr>
        <w:pStyle w:val="NormalWeb"/>
        <w:spacing w:line="360" w:lineRule="auto"/>
        <w:jc w:val="both"/>
        <w:rPr>
          <w:rFonts w:ascii="Arial" w:hAnsi="Arial" w:cs="Arial"/>
          <w:color w:val="000000"/>
        </w:rPr>
      </w:pPr>
    </w:p>
    <w:p w14:paraId="127458EC" w14:textId="77777777" w:rsidR="00CD707E" w:rsidRPr="006F54E9" w:rsidRDefault="00CD707E" w:rsidP="006F54E9">
      <w:pPr>
        <w:pStyle w:val="NormalWeb"/>
        <w:spacing w:line="360" w:lineRule="auto"/>
        <w:jc w:val="both"/>
        <w:rPr>
          <w:rFonts w:ascii="Arial" w:hAnsi="Arial" w:cs="Arial"/>
          <w:color w:val="000000"/>
        </w:rPr>
      </w:pPr>
    </w:p>
    <w:p w14:paraId="0A781743" w14:textId="5C157801" w:rsidR="00CD707E" w:rsidRPr="006F54E9" w:rsidRDefault="00CD707E" w:rsidP="006F54E9">
      <w:pPr>
        <w:spacing w:line="360" w:lineRule="auto"/>
        <w:jc w:val="both"/>
        <w:rPr>
          <w:rFonts w:ascii="Arial" w:hAnsi="Arial" w:cs="Arial"/>
          <w:sz w:val="24"/>
          <w:szCs w:val="24"/>
        </w:rPr>
      </w:pPr>
      <w:r w:rsidRPr="006F54E9">
        <w:rPr>
          <w:rFonts w:ascii="Arial" w:hAnsi="Arial" w:cs="Arial"/>
          <w:sz w:val="24"/>
          <w:szCs w:val="24"/>
        </w:rPr>
        <w:lastRenderedPageBreak/>
        <w:t>Acknowledgements</w:t>
      </w:r>
    </w:p>
    <w:p w14:paraId="3C210928" w14:textId="20732F4D" w:rsidR="00CD707E" w:rsidRPr="006F54E9" w:rsidRDefault="00CD707E" w:rsidP="006F54E9">
      <w:pPr>
        <w:spacing w:before="100" w:beforeAutospacing="1" w:after="100" w:afterAutospacing="1" w:line="360" w:lineRule="auto"/>
        <w:jc w:val="both"/>
        <w:rPr>
          <w:rFonts w:ascii="Arial" w:hAnsi="Arial" w:cs="Arial"/>
          <w:sz w:val="24"/>
          <w:szCs w:val="24"/>
        </w:rPr>
      </w:pPr>
      <w:r w:rsidRPr="006F54E9">
        <w:rPr>
          <w:rFonts w:ascii="Arial" w:hAnsi="Arial" w:cs="Arial"/>
          <w:sz w:val="24"/>
          <w:szCs w:val="24"/>
        </w:rPr>
        <w:t>I would like to thank my Supervisor, Mike Durke, and Dissertation Co-ordinator, Rhiannon Lloyd, for their continued support and time given to me throughout th</w:t>
      </w:r>
      <w:r w:rsidR="009B66D1" w:rsidRPr="006F54E9">
        <w:rPr>
          <w:rFonts w:ascii="Arial" w:hAnsi="Arial" w:cs="Arial"/>
          <w:sz w:val="24"/>
          <w:szCs w:val="24"/>
        </w:rPr>
        <w:t xml:space="preserve">is year </w:t>
      </w:r>
      <w:r w:rsidRPr="006F54E9">
        <w:rPr>
          <w:rFonts w:ascii="Arial" w:hAnsi="Arial" w:cs="Arial"/>
          <w:sz w:val="24"/>
          <w:szCs w:val="24"/>
        </w:rPr>
        <w:t>to help me complete this dissertation on time and to the highest possible mark I could achieve.</w:t>
      </w:r>
    </w:p>
    <w:p w14:paraId="2550090E" w14:textId="6498A35B" w:rsidR="00CD707E" w:rsidRPr="006F54E9" w:rsidRDefault="008C2AE7" w:rsidP="006F54E9">
      <w:pPr>
        <w:pStyle w:val="NormalWeb"/>
        <w:spacing w:line="360" w:lineRule="auto"/>
        <w:jc w:val="both"/>
        <w:rPr>
          <w:rFonts w:ascii="Arial" w:hAnsi="Arial" w:cs="Arial"/>
          <w:color w:val="000000"/>
        </w:rPr>
      </w:pPr>
      <w:r w:rsidRPr="006F54E9">
        <w:rPr>
          <w:rFonts w:ascii="Arial" w:hAnsi="Arial" w:cs="Arial"/>
          <w:color w:val="000000"/>
        </w:rPr>
        <w:t xml:space="preserve">I'd also like to thank my friends and family for their unwavering support during these challenging circumstances, which has helped me stay focused on finishing not only this dissertation, but </w:t>
      </w:r>
      <w:r w:rsidR="00AD7CBE" w:rsidRPr="006F54E9">
        <w:rPr>
          <w:rFonts w:ascii="Arial" w:hAnsi="Arial" w:cs="Arial"/>
          <w:color w:val="000000"/>
        </w:rPr>
        <w:t>all</w:t>
      </w:r>
      <w:r w:rsidRPr="006F54E9">
        <w:rPr>
          <w:rFonts w:ascii="Arial" w:hAnsi="Arial" w:cs="Arial"/>
          <w:color w:val="000000"/>
        </w:rPr>
        <w:t xml:space="preserve"> my other tasks not just for this year, but for the whole of my university years. I am deeply grateful, and I hope that someday I will be able to repay their kindness and trust.</w:t>
      </w:r>
    </w:p>
    <w:p w14:paraId="0D9CD601" w14:textId="77777777" w:rsidR="00DC48B6" w:rsidRPr="006F54E9" w:rsidRDefault="00DC48B6" w:rsidP="006F54E9">
      <w:pPr>
        <w:pStyle w:val="NormalWeb"/>
        <w:spacing w:line="360" w:lineRule="auto"/>
        <w:jc w:val="both"/>
        <w:rPr>
          <w:rFonts w:ascii="Arial" w:hAnsi="Arial" w:cs="Arial"/>
          <w:color w:val="000000"/>
        </w:rPr>
      </w:pPr>
    </w:p>
    <w:p w14:paraId="142CB493" w14:textId="77777777" w:rsidR="00DC48B6" w:rsidRPr="006F54E9" w:rsidRDefault="00DC48B6" w:rsidP="006F54E9">
      <w:pPr>
        <w:pStyle w:val="NormalWeb"/>
        <w:spacing w:line="360" w:lineRule="auto"/>
        <w:jc w:val="both"/>
        <w:rPr>
          <w:rFonts w:ascii="Arial" w:hAnsi="Arial" w:cs="Arial"/>
          <w:color w:val="000000"/>
        </w:rPr>
      </w:pPr>
    </w:p>
    <w:p w14:paraId="41E4153B" w14:textId="77777777" w:rsidR="00DC48B6" w:rsidRPr="006F54E9" w:rsidRDefault="00DC48B6" w:rsidP="006F54E9">
      <w:pPr>
        <w:pStyle w:val="NormalWeb"/>
        <w:spacing w:line="360" w:lineRule="auto"/>
        <w:jc w:val="both"/>
        <w:rPr>
          <w:rFonts w:ascii="Arial" w:hAnsi="Arial" w:cs="Arial"/>
          <w:color w:val="000000"/>
        </w:rPr>
      </w:pPr>
    </w:p>
    <w:p w14:paraId="73CE84DE" w14:textId="77777777" w:rsidR="00DC48B6" w:rsidRPr="006F54E9" w:rsidRDefault="00DC48B6" w:rsidP="006F54E9">
      <w:pPr>
        <w:pStyle w:val="NormalWeb"/>
        <w:spacing w:line="360" w:lineRule="auto"/>
        <w:jc w:val="both"/>
        <w:rPr>
          <w:rFonts w:ascii="Arial" w:hAnsi="Arial" w:cs="Arial"/>
          <w:color w:val="000000"/>
        </w:rPr>
      </w:pPr>
    </w:p>
    <w:p w14:paraId="385204AB" w14:textId="77777777" w:rsidR="00DC48B6" w:rsidRPr="006F54E9" w:rsidRDefault="00DC48B6" w:rsidP="006F54E9">
      <w:pPr>
        <w:pStyle w:val="NormalWeb"/>
        <w:spacing w:line="360" w:lineRule="auto"/>
        <w:jc w:val="both"/>
        <w:rPr>
          <w:rFonts w:ascii="Arial" w:hAnsi="Arial" w:cs="Arial"/>
          <w:color w:val="000000"/>
        </w:rPr>
      </w:pPr>
    </w:p>
    <w:p w14:paraId="6BBD931A" w14:textId="77777777" w:rsidR="00DC48B6" w:rsidRPr="006F54E9" w:rsidRDefault="00DC48B6" w:rsidP="006F54E9">
      <w:pPr>
        <w:pStyle w:val="NormalWeb"/>
        <w:spacing w:line="360" w:lineRule="auto"/>
        <w:jc w:val="both"/>
        <w:rPr>
          <w:rFonts w:ascii="Arial" w:hAnsi="Arial" w:cs="Arial"/>
          <w:color w:val="000000"/>
        </w:rPr>
      </w:pPr>
    </w:p>
    <w:p w14:paraId="2B44BDE3" w14:textId="77777777" w:rsidR="00DC48B6" w:rsidRPr="006F54E9" w:rsidRDefault="00DC48B6" w:rsidP="006F54E9">
      <w:pPr>
        <w:pStyle w:val="NormalWeb"/>
        <w:spacing w:line="360" w:lineRule="auto"/>
        <w:jc w:val="both"/>
        <w:rPr>
          <w:rFonts w:ascii="Arial" w:hAnsi="Arial" w:cs="Arial"/>
          <w:color w:val="000000"/>
        </w:rPr>
      </w:pPr>
    </w:p>
    <w:p w14:paraId="26FCE1E7" w14:textId="77777777" w:rsidR="00DC48B6" w:rsidRPr="006F54E9" w:rsidRDefault="00DC48B6" w:rsidP="006F54E9">
      <w:pPr>
        <w:pStyle w:val="NormalWeb"/>
        <w:spacing w:line="360" w:lineRule="auto"/>
        <w:jc w:val="both"/>
        <w:rPr>
          <w:rFonts w:ascii="Arial" w:hAnsi="Arial" w:cs="Arial"/>
          <w:color w:val="000000"/>
        </w:rPr>
      </w:pPr>
    </w:p>
    <w:p w14:paraId="344BAD31" w14:textId="77777777" w:rsidR="00DC48B6" w:rsidRPr="006F54E9" w:rsidRDefault="00DC48B6" w:rsidP="006F54E9">
      <w:pPr>
        <w:pStyle w:val="NormalWeb"/>
        <w:spacing w:line="360" w:lineRule="auto"/>
        <w:jc w:val="both"/>
        <w:rPr>
          <w:rFonts w:ascii="Arial" w:hAnsi="Arial" w:cs="Arial"/>
          <w:color w:val="000000"/>
        </w:rPr>
      </w:pPr>
    </w:p>
    <w:p w14:paraId="72EA9B7B" w14:textId="77777777" w:rsidR="00DC48B6" w:rsidRPr="006F54E9" w:rsidRDefault="00DC48B6" w:rsidP="006F54E9">
      <w:pPr>
        <w:pStyle w:val="NormalWeb"/>
        <w:spacing w:line="360" w:lineRule="auto"/>
        <w:jc w:val="both"/>
        <w:rPr>
          <w:rFonts w:ascii="Arial" w:hAnsi="Arial" w:cs="Arial"/>
          <w:color w:val="000000"/>
        </w:rPr>
      </w:pPr>
    </w:p>
    <w:p w14:paraId="2F0A1342" w14:textId="77777777" w:rsidR="00DC48B6" w:rsidRPr="006F54E9" w:rsidRDefault="00DC48B6" w:rsidP="006F54E9">
      <w:pPr>
        <w:pStyle w:val="NormalWeb"/>
        <w:spacing w:line="360" w:lineRule="auto"/>
        <w:jc w:val="both"/>
        <w:rPr>
          <w:rFonts w:ascii="Arial" w:hAnsi="Arial" w:cs="Arial"/>
          <w:color w:val="000000"/>
        </w:rPr>
      </w:pPr>
    </w:p>
    <w:p w14:paraId="5436A494" w14:textId="77777777" w:rsidR="00DC48B6" w:rsidRPr="006F54E9" w:rsidRDefault="00DC48B6" w:rsidP="006F54E9">
      <w:pPr>
        <w:pStyle w:val="NormalWeb"/>
        <w:spacing w:line="360" w:lineRule="auto"/>
        <w:jc w:val="both"/>
        <w:rPr>
          <w:rFonts w:ascii="Arial" w:hAnsi="Arial" w:cs="Arial"/>
          <w:color w:val="000000"/>
        </w:rPr>
      </w:pPr>
    </w:p>
    <w:sdt>
      <w:sdtPr>
        <w:rPr>
          <w:rFonts w:ascii="Arial" w:eastAsiaTheme="minorHAnsi" w:hAnsi="Arial" w:cs="Arial"/>
          <w:color w:val="auto"/>
          <w:sz w:val="24"/>
          <w:szCs w:val="24"/>
          <w:lang w:val="en-GB"/>
        </w:rPr>
        <w:id w:val="-658760393"/>
        <w:docPartObj>
          <w:docPartGallery w:val="Table of Contents"/>
          <w:docPartUnique/>
        </w:docPartObj>
      </w:sdtPr>
      <w:sdtEndPr>
        <w:rPr>
          <w:b/>
          <w:bCs/>
          <w:noProof/>
        </w:rPr>
      </w:sdtEndPr>
      <w:sdtContent>
        <w:p w14:paraId="00AD166E" w14:textId="42E1D2C0" w:rsidR="00C14311" w:rsidRPr="006F54E9" w:rsidRDefault="00C14311" w:rsidP="006F54E9">
          <w:pPr>
            <w:pStyle w:val="TOCHeading"/>
            <w:spacing w:line="360" w:lineRule="auto"/>
            <w:jc w:val="both"/>
            <w:rPr>
              <w:rFonts w:ascii="Arial" w:hAnsi="Arial" w:cs="Arial"/>
              <w:sz w:val="24"/>
              <w:szCs w:val="24"/>
            </w:rPr>
          </w:pPr>
          <w:r w:rsidRPr="006F54E9">
            <w:rPr>
              <w:rFonts w:ascii="Arial" w:hAnsi="Arial" w:cs="Arial"/>
              <w:sz w:val="24"/>
              <w:szCs w:val="24"/>
            </w:rPr>
            <w:t>Table of Contents</w:t>
          </w:r>
        </w:p>
        <w:p w14:paraId="2CC7F259" w14:textId="7A7E0380" w:rsidR="00AE6F1D" w:rsidRPr="006F54E9" w:rsidRDefault="00C14311" w:rsidP="006F54E9">
          <w:pPr>
            <w:pStyle w:val="TOC1"/>
            <w:tabs>
              <w:tab w:val="right" w:leader="dot" w:pos="9016"/>
            </w:tabs>
            <w:spacing w:line="360" w:lineRule="auto"/>
            <w:jc w:val="both"/>
            <w:rPr>
              <w:rFonts w:ascii="Arial" w:eastAsiaTheme="minorEastAsia" w:hAnsi="Arial" w:cs="Arial"/>
              <w:noProof/>
              <w:sz w:val="24"/>
              <w:szCs w:val="24"/>
              <w:lang w:eastAsia="en-GB"/>
            </w:rPr>
          </w:pPr>
          <w:r w:rsidRPr="006F54E9">
            <w:rPr>
              <w:rFonts w:ascii="Arial" w:hAnsi="Arial" w:cs="Arial"/>
              <w:sz w:val="24"/>
              <w:szCs w:val="24"/>
            </w:rPr>
            <w:fldChar w:fldCharType="begin"/>
          </w:r>
          <w:r w:rsidRPr="006F54E9">
            <w:rPr>
              <w:rFonts w:ascii="Arial" w:hAnsi="Arial" w:cs="Arial"/>
              <w:sz w:val="24"/>
              <w:szCs w:val="24"/>
            </w:rPr>
            <w:instrText xml:space="preserve"> TOC \o "1-3" \h \z \u </w:instrText>
          </w:r>
          <w:r w:rsidRPr="006F54E9">
            <w:rPr>
              <w:rFonts w:ascii="Arial" w:hAnsi="Arial" w:cs="Arial"/>
              <w:sz w:val="24"/>
              <w:szCs w:val="24"/>
            </w:rPr>
            <w:fldChar w:fldCharType="separate"/>
          </w:r>
          <w:hyperlink w:anchor="_Toc102756716" w:history="1">
            <w:r w:rsidR="00AE6F1D" w:rsidRPr="006F54E9">
              <w:rPr>
                <w:rStyle w:val="Hyperlink"/>
                <w:rFonts w:ascii="Arial" w:hAnsi="Arial" w:cs="Arial"/>
                <w:noProof/>
                <w:sz w:val="24"/>
                <w:szCs w:val="24"/>
              </w:rPr>
              <w:t>1.Chapter One: 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_Toc102756716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5</w:t>
            </w:r>
            <w:r w:rsidR="00AE6F1D" w:rsidRPr="006F54E9">
              <w:rPr>
                <w:rFonts w:ascii="Arial" w:hAnsi="Arial" w:cs="Arial"/>
                <w:noProof/>
                <w:webHidden/>
                <w:sz w:val="24"/>
                <w:szCs w:val="24"/>
              </w:rPr>
              <w:fldChar w:fldCharType="end"/>
            </w:r>
          </w:hyperlink>
        </w:p>
        <w:p w14:paraId="0DA8FA08" w14:textId="65C76E4C" w:rsidR="00AE6F1D" w:rsidRPr="006F54E9" w:rsidRDefault="00C06BE1" w:rsidP="006F54E9">
          <w:pPr>
            <w:pStyle w:val="TOC2"/>
            <w:tabs>
              <w:tab w:val="left" w:pos="880"/>
              <w:tab w:val="right" w:leader="dot" w:pos="9016"/>
            </w:tabs>
            <w:spacing w:line="360" w:lineRule="auto"/>
            <w:jc w:val="both"/>
            <w:rPr>
              <w:rFonts w:ascii="Arial" w:eastAsiaTheme="minorEastAsia" w:hAnsi="Arial" w:cs="Arial"/>
              <w:noProof/>
              <w:sz w:val="24"/>
              <w:szCs w:val="24"/>
              <w:lang w:eastAsia="en-GB"/>
            </w:rPr>
          </w:pPr>
          <w:hyperlink w:anchor="_Toc102756717" w:history="1">
            <w:r w:rsidR="00AE6F1D" w:rsidRPr="006F54E9">
              <w:rPr>
                <w:rStyle w:val="Hyperlink"/>
                <w:rFonts w:ascii="Arial" w:hAnsi="Arial" w:cs="Arial"/>
                <w:noProof/>
                <w:sz w:val="24"/>
                <w:szCs w:val="24"/>
              </w:rPr>
              <w:t>1.1</w:t>
            </w:r>
            <w:r w:rsidR="00AE6F1D" w:rsidRPr="006F54E9">
              <w:rPr>
                <w:rFonts w:ascii="Arial" w:eastAsiaTheme="minorEastAsia" w:hAnsi="Arial" w:cs="Arial"/>
                <w:noProof/>
                <w:sz w:val="24"/>
                <w:szCs w:val="24"/>
                <w:lang w:eastAsia="en-GB"/>
              </w:rPr>
              <w:tab/>
            </w:r>
            <w:r w:rsidR="00AE6F1D" w:rsidRPr="006F54E9">
              <w:rPr>
                <w:rStyle w:val="Hyperlink"/>
                <w:rFonts w:ascii="Arial" w:hAnsi="Arial" w:cs="Arial"/>
                <w:noProof/>
                <w:sz w:val="24"/>
                <w:szCs w:val="24"/>
              </w:rPr>
              <w:t>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_Toc102756717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5</w:t>
            </w:r>
            <w:r w:rsidR="00AE6F1D" w:rsidRPr="006F54E9">
              <w:rPr>
                <w:rFonts w:ascii="Arial" w:hAnsi="Arial" w:cs="Arial"/>
                <w:noProof/>
                <w:webHidden/>
                <w:sz w:val="24"/>
                <w:szCs w:val="24"/>
              </w:rPr>
              <w:fldChar w:fldCharType="end"/>
            </w:r>
          </w:hyperlink>
        </w:p>
        <w:p w14:paraId="268CB324" w14:textId="3AB7E317"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18" w:history="1">
            <w:r w:rsidR="00AE6F1D" w:rsidRPr="006F54E9">
              <w:rPr>
                <w:rStyle w:val="Hyperlink"/>
                <w:rFonts w:ascii="Arial" w:hAnsi="Arial" w:cs="Arial"/>
                <w:noProof/>
                <w:sz w:val="24"/>
                <w:szCs w:val="24"/>
              </w:rPr>
              <w:t>1.2 Background</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_Toc102756718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6</w:t>
            </w:r>
            <w:r w:rsidR="00AE6F1D" w:rsidRPr="006F54E9">
              <w:rPr>
                <w:rFonts w:ascii="Arial" w:hAnsi="Arial" w:cs="Arial"/>
                <w:noProof/>
                <w:webHidden/>
                <w:sz w:val="24"/>
                <w:szCs w:val="24"/>
              </w:rPr>
              <w:fldChar w:fldCharType="end"/>
            </w:r>
          </w:hyperlink>
        </w:p>
        <w:p w14:paraId="7EC12253" w14:textId="7FE4E9A9"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19" w:history="1">
            <w:r w:rsidR="00AE6F1D" w:rsidRPr="006F54E9">
              <w:rPr>
                <w:rStyle w:val="Hyperlink"/>
                <w:rFonts w:ascii="Arial" w:hAnsi="Arial" w:cs="Arial"/>
                <w:noProof/>
                <w:sz w:val="24"/>
                <w:szCs w:val="24"/>
              </w:rPr>
              <w:t>1.3 Aim and Objectives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_Toc102756719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6</w:t>
            </w:r>
            <w:r w:rsidR="00AE6F1D" w:rsidRPr="006F54E9">
              <w:rPr>
                <w:rFonts w:ascii="Arial" w:hAnsi="Arial" w:cs="Arial"/>
                <w:noProof/>
                <w:webHidden/>
                <w:sz w:val="24"/>
                <w:szCs w:val="24"/>
              </w:rPr>
              <w:fldChar w:fldCharType="end"/>
            </w:r>
          </w:hyperlink>
        </w:p>
        <w:p w14:paraId="524EB779" w14:textId="621BD5DC"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0" w:history="1">
            <w:r w:rsidR="00AE6F1D" w:rsidRPr="006F54E9">
              <w:rPr>
                <w:rStyle w:val="Hyperlink"/>
                <w:rFonts w:ascii="Arial" w:hAnsi="Arial" w:cs="Arial"/>
                <w:noProof/>
                <w:sz w:val="24"/>
                <w:szCs w:val="24"/>
              </w:rPr>
              <w:t>1.3.1 Aim:</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_Toc102756720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6</w:t>
            </w:r>
            <w:r w:rsidR="00AE6F1D" w:rsidRPr="006F54E9">
              <w:rPr>
                <w:rFonts w:ascii="Arial" w:hAnsi="Arial" w:cs="Arial"/>
                <w:noProof/>
                <w:webHidden/>
                <w:sz w:val="24"/>
                <w:szCs w:val="24"/>
              </w:rPr>
              <w:fldChar w:fldCharType="end"/>
            </w:r>
          </w:hyperlink>
        </w:p>
        <w:p w14:paraId="30E17766" w14:textId="751B75F4"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1" w:history="1">
            <w:r w:rsidR="00AE6F1D" w:rsidRPr="006F54E9">
              <w:rPr>
                <w:rStyle w:val="Hyperlink"/>
                <w:rFonts w:ascii="Arial" w:hAnsi="Arial" w:cs="Arial"/>
                <w:noProof/>
                <w:sz w:val="24"/>
                <w:szCs w:val="24"/>
              </w:rPr>
              <w:t>1.3.2 Objectives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_Toc102756721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6</w:t>
            </w:r>
            <w:r w:rsidR="00AE6F1D" w:rsidRPr="006F54E9">
              <w:rPr>
                <w:rFonts w:ascii="Arial" w:hAnsi="Arial" w:cs="Arial"/>
                <w:noProof/>
                <w:webHidden/>
                <w:sz w:val="24"/>
                <w:szCs w:val="24"/>
              </w:rPr>
              <w:fldChar w:fldCharType="end"/>
            </w:r>
          </w:hyperlink>
        </w:p>
        <w:p w14:paraId="54AE40BF" w14:textId="1701FF53"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2" w:history="1">
            <w:r w:rsidR="00AE6F1D" w:rsidRPr="006F54E9">
              <w:rPr>
                <w:rStyle w:val="Hyperlink"/>
                <w:rFonts w:ascii="Arial" w:hAnsi="Arial" w:cs="Arial"/>
                <w:noProof/>
                <w:sz w:val="24"/>
                <w:szCs w:val="24"/>
              </w:rPr>
              <w:t>1.4 Research Structure</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_Toc102756722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7</w:t>
            </w:r>
            <w:r w:rsidR="00AE6F1D" w:rsidRPr="006F54E9">
              <w:rPr>
                <w:rFonts w:ascii="Arial" w:hAnsi="Arial" w:cs="Arial"/>
                <w:noProof/>
                <w:webHidden/>
                <w:sz w:val="24"/>
                <w:szCs w:val="24"/>
              </w:rPr>
              <w:fldChar w:fldCharType="end"/>
            </w:r>
          </w:hyperlink>
        </w:p>
        <w:p w14:paraId="3BF6BE2C" w14:textId="2ACFD735"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3" w:history="1">
            <w:r w:rsidR="00AE6F1D" w:rsidRPr="006F54E9">
              <w:rPr>
                <w:rStyle w:val="Hyperlink"/>
                <w:rFonts w:ascii="Arial" w:hAnsi="Arial" w:cs="Arial"/>
                <w:noProof/>
                <w:sz w:val="24"/>
                <w:szCs w:val="24"/>
              </w:rPr>
              <w:t>2.0 Chapter Two: Literature review</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_Toc102756723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7</w:t>
            </w:r>
            <w:r w:rsidR="00AE6F1D" w:rsidRPr="006F54E9">
              <w:rPr>
                <w:rFonts w:ascii="Arial" w:hAnsi="Arial" w:cs="Arial"/>
                <w:noProof/>
                <w:webHidden/>
                <w:sz w:val="24"/>
                <w:szCs w:val="24"/>
              </w:rPr>
              <w:fldChar w:fldCharType="end"/>
            </w:r>
          </w:hyperlink>
        </w:p>
        <w:p w14:paraId="03EA6F36" w14:textId="13404C55"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4" w:history="1">
            <w:r w:rsidR="00AE6F1D" w:rsidRPr="006F54E9">
              <w:rPr>
                <w:rStyle w:val="Hyperlink"/>
                <w:rFonts w:ascii="Arial" w:hAnsi="Arial" w:cs="Arial"/>
                <w:noProof/>
                <w:sz w:val="24"/>
                <w:szCs w:val="24"/>
              </w:rPr>
              <w:t>2.1 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_Toc102756724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7</w:t>
            </w:r>
            <w:r w:rsidR="00AE6F1D" w:rsidRPr="006F54E9">
              <w:rPr>
                <w:rFonts w:ascii="Arial" w:hAnsi="Arial" w:cs="Arial"/>
                <w:noProof/>
                <w:webHidden/>
                <w:sz w:val="24"/>
                <w:szCs w:val="24"/>
              </w:rPr>
              <w:fldChar w:fldCharType="end"/>
            </w:r>
          </w:hyperlink>
        </w:p>
        <w:p w14:paraId="53B91A32" w14:textId="41B2DED4"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5" w:history="1">
            <w:r w:rsidR="00AE6F1D" w:rsidRPr="006F54E9">
              <w:rPr>
                <w:rStyle w:val="Hyperlink"/>
                <w:rFonts w:ascii="Arial" w:hAnsi="Arial" w:cs="Arial"/>
                <w:noProof/>
                <w:sz w:val="24"/>
                <w:szCs w:val="24"/>
              </w:rPr>
              <w:t>2.2 Adverse childhood experiences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_Toc102756725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8</w:t>
            </w:r>
            <w:r w:rsidR="00AE6F1D" w:rsidRPr="006F54E9">
              <w:rPr>
                <w:rFonts w:ascii="Arial" w:hAnsi="Arial" w:cs="Arial"/>
                <w:noProof/>
                <w:webHidden/>
                <w:sz w:val="24"/>
                <w:szCs w:val="24"/>
              </w:rPr>
              <w:fldChar w:fldCharType="end"/>
            </w:r>
          </w:hyperlink>
        </w:p>
        <w:p w14:paraId="7F2ED71D" w14:textId="5A03F042"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6" w:history="1">
            <w:r w:rsidR="00AE6F1D" w:rsidRPr="006F54E9">
              <w:rPr>
                <w:rStyle w:val="Hyperlink"/>
                <w:rFonts w:ascii="Arial" w:hAnsi="Arial" w:cs="Arial"/>
                <w:noProof/>
                <w:sz w:val="24"/>
                <w:szCs w:val="24"/>
                <w:bdr w:val="none" w:sz="0" w:space="0" w:color="auto" w:frame="1"/>
              </w:rPr>
              <w:t>2.3 How to prevent adverse childhood experiences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_Toc102756726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9</w:t>
            </w:r>
            <w:r w:rsidR="00AE6F1D" w:rsidRPr="006F54E9">
              <w:rPr>
                <w:rFonts w:ascii="Arial" w:hAnsi="Arial" w:cs="Arial"/>
                <w:noProof/>
                <w:webHidden/>
                <w:sz w:val="24"/>
                <w:szCs w:val="24"/>
              </w:rPr>
              <w:fldChar w:fldCharType="end"/>
            </w:r>
          </w:hyperlink>
        </w:p>
        <w:p w14:paraId="42FF6367" w14:textId="31A939B1"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7" w:history="1">
            <w:r w:rsidR="00AE6F1D" w:rsidRPr="006F54E9">
              <w:rPr>
                <w:rStyle w:val="Hyperlink"/>
                <w:rFonts w:ascii="Arial" w:hAnsi="Arial" w:cs="Arial"/>
                <w:noProof/>
                <w:sz w:val="24"/>
                <w:szCs w:val="24"/>
              </w:rPr>
              <w:t>2.4 Impact on Adverse childhood experiences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_Toc102756727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9</w:t>
            </w:r>
            <w:r w:rsidR="00AE6F1D" w:rsidRPr="006F54E9">
              <w:rPr>
                <w:rFonts w:ascii="Arial" w:hAnsi="Arial" w:cs="Arial"/>
                <w:noProof/>
                <w:webHidden/>
                <w:sz w:val="24"/>
                <w:szCs w:val="24"/>
              </w:rPr>
              <w:fldChar w:fldCharType="end"/>
            </w:r>
          </w:hyperlink>
        </w:p>
        <w:p w14:paraId="5A954799" w14:textId="5264D402"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8" w:history="1">
            <w:r w:rsidR="00AE6F1D" w:rsidRPr="006F54E9">
              <w:rPr>
                <w:rStyle w:val="Hyperlink"/>
                <w:rFonts w:ascii="Arial" w:hAnsi="Arial" w:cs="Arial"/>
                <w:noProof/>
                <w:sz w:val="24"/>
                <w:szCs w:val="24"/>
              </w:rPr>
              <w:t>2.5 Serious Offender</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_Toc102756728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10</w:t>
            </w:r>
            <w:r w:rsidR="00AE6F1D" w:rsidRPr="006F54E9">
              <w:rPr>
                <w:rFonts w:ascii="Arial" w:hAnsi="Arial" w:cs="Arial"/>
                <w:noProof/>
                <w:webHidden/>
                <w:sz w:val="24"/>
                <w:szCs w:val="24"/>
              </w:rPr>
              <w:fldChar w:fldCharType="end"/>
            </w:r>
          </w:hyperlink>
        </w:p>
        <w:p w14:paraId="2BE8A8FA" w14:textId="0E24201C"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29" w:history="1">
            <w:r w:rsidR="00AE6F1D" w:rsidRPr="006F54E9">
              <w:rPr>
                <w:rStyle w:val="Hyperlink"/>
                <w:rFonts w:ascii="Arial" w:hAnsi="Arial" w:cs="Arial"/>
                <w:noProof/>
                <w:sz w:val="24"/>
                <w:szCs w:val="24"/>
                <w:shd w:val="clear" w:color="auto" w:fill="FFFFFF"/>
              </w:rPr>
              <w:t>2.6 The link between reoffenders and ACEs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_Toc102756729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11</w:t>
            </w:r>
            <w:r w:rsidR="00AE6F1D" w:rsidRPr="006F54E9">
              <w:rPr>
                <w:rFonts w:ascii="Arial" w:hAnsi="Arial" w:cs="Arial"/>
                <w:noProof/>
                <w:webHidden/>
                <w:sz w:val="24"/>
                <w:szCs w:val="24"/>
              </w:rPr>
              <w:fldChar w:fldCharType="end"/>
            </w:r>
          </w:hyperlink>
        </w:p>
        <w:p w14:paraId="17A743FB" w14:textId="2C60467D"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0" w:history="1">
            <w:r w:rsidR="00AE6F1D" w:rsidRPr="006F54E9">
              <w:rPr>
                <w:rStyle w:val="Hyperlink"/>
                <w:rFonts w:ascii="Arial" w:hAnsi="Arial" w:cs="Arial"/>
                <w:noProof/>
                <w:sz w:val="24"/>
                <w:szCs w:val="24"/>
              </w:rPr>
              <w:t>2.7 the offences caused due to ACEs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_Toc102756730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12</w:t>
            </w:r>
            <w:r w:rsidR="00AE6F1D" w:rsidRPr="006F54E9">
              <w:rPr>
                <w:rFonts w:ascii="Arial" w:hAnsi="Arial" w:cs="Arial"/>
                <w:noProof/>
                <w:webHidden/>
                <w:sz w:val="24"/>
                <w:szCs w:val="24"/>
              </w:rPr>
              <w:fldChar w:fldCharType="end"/>
            </w:r>
          </w:hyperlink>
        </w:p>
        <w:p w14:paraId="06E7C0C4" w14:textId="58264F42"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1" w:history="1">
            <w:r w:rsidR="00AE6F1D" w:rsidRPr="006F54E9">
              <w:rPr>
                <w:rStyle w:val="Hyperlink"/>
                <w:rFonts w:ascii="Arial" w:hAnsi="Arial" w:cs="Arial"/>
                <w:noProof/>
                <w:sz w:val="24"/>
                <w:szCs w:val="24"/>
              </w:rPr>
              <w:t>2.8 Conclusion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_Toc102756731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12</w:t>
            </w:r>
            <w:r w:rsidR="00AE6F1D" w:rsidRPr="006F54E9">
              <w:rPr>
                <w:rFonts w:ascii="Arial" w:hAnsi="Arial" w:cs="Arial"/>
                <w:noProof/>
                <w:webHidden/>
                <w:sz w:val="24"/>
                <w:szCs w:val="24"/>
              </w:rPr>
              <w:fldChar w:fldCharType="end"/>
            </w:r>
          </w:hyperlink>
        </w:p>
        <w:p w14:paraId="03DAC4BF" w14:textId="10937957"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32" w:history="1">
            <w:r w:rsidR="00AE6F1D" w:rsidRPr="006F54E9">
              <w:rPr>
                <w:rStyle w:val="Hyperlink"/>
                <w:rFonts w:ascii="Arial" w:hAnsi="Arial" w:cs="Arial"/>
                <w:noProof/>
                <w:sz w:val="24"/>
                <w:szCs w:val="24"/>
              </w:rPr>
              <w:t>Chapter Three: Research and Methodology</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_Toc102756732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13</w:t>
            </w:r>
            <w:r w:rsidR="00AE6F1D" w:rsidRPr="006F54E9">
              <w:rPr>
                <w:rFonts w:ascii="Arial" w:hAnsi="Arial" w:cs="Arial"/>
                <w:noProof/>
                <w:webHidden/>
                <w:sz w:val="24"/>
                <w:szCs w:val="24"/>
              </w:rPr>
              <w:fldChar w:fldCharType="end"/>
            </w:r>
          </w:hyperlink>
        </w:p>
        <w:p w14:paraId="7ABA86EF" w14:textId="025EE457"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3" w:history="1">
            <w:r w:rsidR="00AE6F1D" w:rsidRPr="006F54E9">
              <w:rPr>
                <w:rStyle w:val="Hyperlink"/>
                <w:rFonts w:ascii="Arial" w:hAnsi="Arial" w:cs="Arial"/>
                <w:noProof/>
                <w:sz w:val="24"/>
                <w:szCs w:val="24"/>
              </w:rPr>
              <w:t>3.1 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_Toc102756733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13</w:t>
            </w:r>
            <w:r w:rsidR="00AE6F1D" w:rsidRPr="006F54E9">
              <w:rPr>
                <w:rFonts w:ascii="Arial" w:hAnsi="Arial" w:cs="Arial"/>
                <w:noProof/>
                <w:webHidden/>
                <w:sz w:val="24"/>
                <w:szCs w:val="24"/>
              </w:rPr>
              <w:fldChar w:fldCharType="end"/>
            </w:r>
          </w:hyperlink>
        </w:p>
        <w:p w14:paraId="60D77DD3" w14:textId="5DB79A75"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4" w:history="1">
            <w:r w:rsidR="00AE6F1D" w:rsidRPr="006F54E9">
              <w:rPr>
                <w:rStyle w:val="Hyperlink"/>
                <w:rFonts w:ascii="Arial" w:hAnsi="Arial" w:cs="Arial"/>
                <w:noProof/>
                <w:sz w:val="24"/>
                <w:szCs w:val="24"/>
              </w:rPr>
              <w:t>3.2 Research Onion: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_Toc102756734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14</w:t>
            </w:r>
            <w:r w:rsidR="00AE6F1D" w:rsidRPr="006F54E9">
              <w:rPr>
                <w:rFonts w:ascii="Arial" w:hAnsi="Arial" w:cs="Arial"/>
                <w:noProof/>
                <w:webHidden/>
                <w:sz w:val="24"/>
                <w:szCs w:val="24"/>
              </w:rPr>
              <w:fldChar w:fldCharType="end"/>
            </w:r>
          </w:hyperlink>
        </w:p>
        <w:p w14:paraId="4603035C" w14:textId="4A83BB0E"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5" w:history="1">
            <w:r w:rsidR="00AE6F1D" w:rsidRPr="006F54E9">
              <w:rPr>
                <w:rStyle w:val="Hyperlink"/>
                <w:rFonts w:ascii="Arial" w:hAnsi="Arial" w:cs="Arial"/>
                <w:noProof/>
                <w:sz w:val="24"/>
                <w:szCs w:val="24"/>
              </w:rPr>
              <w:t>Figure 1: The Research Onion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_Toc102756735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14</w:t>
            </w:r>
            <w:r w:rsidR="00AE6F1D" w:rsidRPr="006F54E9">
              <w:rPr>
                <w:rFonts w:ascii="Arial" w:hAnsi="Arial" w:cs="Arial"/>
                <w:noProof/>
                <w:webHidden/>
                <w:sz w:val="24"/>
                <w:szCs w:val="24"/>
              </w:rPr>
              <w:fldChar w:fldCharType="end"/>
            </w:r>
          </w:hyperlink>
        </w:p>
        <w:p w14:paraId="7CA4B5FD" w14:textId="19F63A25"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36" w:history="1">
            <w:r w:rsidR="00AE6F1D" w:rsidRPr="006F54E9">
              <w:rPr>
                <w:rStyle w:val="Hyperlink"/>
                <w:rFonts w:ascii="Arial" w:hAnsi="Arial" w:cs="Arial"/>
                <w:noProof/>
                <w:sz w:val="24"/>
                <w:szCs w:val="24"/>
              </w:rPr>
              <w:t>3.2.1 Philosophy</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_Toc102756736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14</w:t>
            </w:r>
            <w:r w:rsidR="00AE6F1D" w:rsidRPr="006F54E9">
              <w:rPr>
                <w:rFonts w:ascii="Arial" w:hAnsi="Arial" w:cs="Arial"/>
                <w:noProof/>
                <w:webHidden/>
                <w:sz w:val="24"/>
                <w:szCs w:val="24"/>
              </w:rPr>
              <w:fldChar w:fldCharType="end"/>
            </w:r>
          </w:hyperlink>
        </w:p>
        <w:p w14:paraId="55E69562" w14:textId="4CFE0576"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37" w:history="1">
            <w:r w:rsidR="00AE6F1D" w:rsidRPr="006F54E9">
              <w:rPr>
                <w:rStyle w:val="Hyperlink"/>
                <w:rFonts w:ascii="Arial" w:hAnsi="Arial" w:cs="Arial"/>
                <w:noProof/>
                <w:sz w:val="24"/>
                <w:szCs w:val="24"/>
              </w:rPr>
              <w:t>3.2.2 Approach</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_Toc102756737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15</w:t>
            </w:r>
            <w:r w:rsidR="00AE6F1D" w:rsidRPr="006F54E9">
              <w:rPr>
                <w:rFonts w:ascii="Arial" w:hAnsi="Arial" w:cs="Arial"/>
                <w:noProof/>
                <w:webHidden/>
                <w:sz w:val="24"/>
                <w:szCs w:val="24"/>
              </w:rPr>
              <w:fldChar w:fldCharType="end"/>
            </w:r>
          </w:hyperlink>
        </w:p>
        <w:p w14:paraId="09FDAECA" w14:textId="62A0E0D5"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38" w:history="1">
            <w:r w:rsidR="00AE6F1D" w:rsidRPr="006F54E9">
              <w:rPr>
                <w:rStyle w:val="Hyperlink"/>
                <w:rFonts w:ascii="Arial" w:hAnsi="Arial" w:cs="Arial"/>
                <w:noProof/>
                <w:sz w:val="24"/>
                <w:szCs w:val="24"/>
              </w:rPr>
              <w:t>3.2.3 Strategy</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_Toc102756738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15</w:t>
            </w:r>
            <w:r w:rsidR="00AE6F1D" w:rsidRPr="006F54E9">
              <w:rPr>
                <w:rFonts w:ascii="Arial" w:hAnsi="Arial" w:cs="Arial"/>
                <w:noProof/>
                <w:webHidden/>
                <w:sz w:val="24"/>
                <w:szCs w:val="24"/>
              </w:rPr>
              <w:fldChar w:fldCharType="end"/>
            </w:r>
          </w:hyperlink>
        </w:p>
        <w:p w14:paraId="64273B38" w14:textId="54A65E56"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39" w:history="1">
            <w:r w:rsidR="00AE6F1D" w:rsidRPr="006F54E9">
              <w:rPr>
                <w:rStyle w:val="Hyperlink"/>
                <w:rFonts w:ascii="Arial" w:hAnsi="Arial" w:cs="Arial"/>
                <w:noProof/>
                <w:sz w:val="24"/>
                <w:szCs w:val="24"/>
              </w:rPr>
              <w:t>3.2.4 Choice</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_Toc102756739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16</w:t>
            </w:r>
            <w:r w:rsidR="00AE6F1D" w:rsidRPr="006F54E9">
              <w:rPr>
                <w:rFonts w:ascii="Arial" w:hAnsi="Arial" w:cs="Arial"/>
                <w:noProof/>
                <w:webHidden/>
                <w:sz w:val="24"/>
                <w:szCs w:val="24"/>
              </w:rPr>
              <w:fldChar w:fldCharType="end"/>
            </w:r>
          </w:hyperlink>
        </w:p>
        <w:p w14:paraId="5017CA41" w14:textId="684E1D5E" w:rsidR="00AE6F1D" w:rsidRPr="006F54E9" w:rsidRDefault="00C06BE1" w:rsidP="006F54E9">
          <w:pPr>
            <w:pStyle w:val="TOC3"/>
            <w:tabs>
              <w:tab w:val="right" w:leader="dot" w:pos="9016"/>
            </w:tabs>
            <w:spacing w:line="360" w:lineRule="auto"/>
            <w:jc w:val="both"/>
            <w:rPr>
              <w:rFonts w:ascii="Arial" w:eastAsiaTheme="minorEastAsia" w:hAnsi="Arial" w:cs="Arial"/>
              <w:noProof/>
              <w:sz w:val="24"/>
              <w:szCs w:val="24"/>
              <w:lang w:eastAsia="en-GB"/>
            </w:rPr>
          </w:pPr>
          <w:hyperlink w:anchor="_Toc102756740" w:history="1">
            <w:r w:rsidR="00AE6F1D" w:rsidRPr="006F54E9">
              <w:rPr>
                <w:rStyle w:val="Hyperlink"/>
                <w:rFonts w:ascii="Arial" w:hAnsi="Arial" w:cs="Arial"/>
                <w:noProof/>
                <w:sz w:val="24"/>
                <w:szCs w:val="24"/>
              </w:rPr>
              <w:t>3.2.5 Time Horizon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_Toc102756740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16</w:t>
            </w:r>
            <w:r w:rsidR="00AE6F1D" w:rsidRPr="006F54E9">
              <w:rPr>
                <w:rFonts w:ascii="Arial" w:hAnsi="Arial" w:cs="Arial"/>
                <w:noProof/>
                <w:webHidden/>
                <w:sz w:val="24"/>
                <w:szCs w:val="24"/>
              </w:rPr>
              <w:fldChar w:fldCharType="end"/>
            </w:r>
          </w:hyperlink>
        </w:p>
        <w:p w14:paraId="3BB70391" w14:textId="75243B76" w:rsidR="00AE6F1D" w:rsidRPr="006F54E9" w:rsidRDefault="00C06BE1" w:rsidP="006F54E9">
          <w:pPr>
            <w:pStyle w:val="TOC3"/>
            <w:tabs>
              <w:tab w:val="right" w:leader="dot" w:pos="9016"/>
            </w:tabs>
            <w:spacing w:line="360" w:lineRule="auto"/>
            <w:jc w:val="both"/>
            <w:rPr>
              <w:rFonts w:ascii="Arial" w:eastAsiaTheme="minorEastAsia" w:hAnsi="Arial" w:cs="Arial"/>
              <w:noProof/>
              <w:sz w:val="24"/>
              <w:szCs w:val="24"/>
              <w:lang w:eastAsia="en-GB"/>
            </w:rPr>
          </w:pPr>
          <w:hyperlink w:anchor="_Toc102756741" w:history="1">
            <w:r w:rsidR="00AE6F1D" w:rsidRPr="006F54E9">
              <w:rPr>
                <w:rStyle w:val="Hyperlink"/>
                <w:rFonts w:ascii="Arial" w:eastAsia="Times New Roman" w:hAnsi="Arial" w:cs="Arial"/>
                <w:noProof/>
                <w:sz w:val="24"/>
                <w:szCs w:val="24"/>
                <w:lang w:eastAsia="en-GB"/>
              </w:rPr>
              <w:t>3.2.6 Techniques for Data Collection, Survey Design &amp; Analysis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_Toc102756741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17</w:t>
            </w:r>
            <w:r w:rsidR="00AE6F1D" w:rsidRPr="006F54E9">
              <w:rPr>
                <w:rFonts w:ascii="Arial" w:hAnsi="Arial" w:cs="Arial"/>
                <w:noProof/>
                <w:webHidden/>
                <w:sz w:val="24"/>
                <w:szCs w:val="24"/>
              </w:rPr>
              <w:fldChar w:fldCharType="end"/>
            </w:r>
          </w:hyperlink>
        </w:p>
        <w:p w14:paraId="7710B75A" w14:textId="35EEDD35"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2" w:history="1">
            <w:r w:rsidR="00AE6F1D" w:rsidRPr="006F54E9">
              <w:rPr>
                <w:rStyle w:val="Hyperlink"/>
                <w:rFonts w:ascii="Arial" w:hAnsi="Arial" w:cs="Arial"/>
                <w:noProof/>
                <w:sz w:val="24"/>
                <w:szCs w:val="24"/>
              </w:rPr>
              <w:t>3.2.6.4 Analysis: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_Toc102756742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20</w:t>
            </w:r>
            <w:r w:rsidR="00AE6F1D" w:rsidRPr="006F54E9">
              <w:rPr>
                <w:rFonts w:ascii="Arial" w:hAnsi="Arial" w:cs="Arial"/>
                <w:noProof/>
                <w:webHidden/>
                <w:sz w:val="24"/>
                <w:szCs w:val="24"/>
              </w:rPr>
              <w:fldChar w:fldCharType="end"/>
            </w:r>
          </w:hyperlink>
        </w:p>
        <w:p w14:paraId="5756E431" w14:textId="07E945DE"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3" w:history="1">
            <w:r w:rsidR="00AE6F1D" w:rsidRPr="006F54E9">
              <w:rPr>
                <w:rStyle w:val="Hyperlink"/>
                <w:rFonts w:ascii="Arial" w:hAnsi="Arial" w:cs="Arial"/>
                <w:noProof/>
                <w:sz w:val="24"/>
                <w:szCs w:val="24"/>
              </w:rPr>
              <w:t>3.3 Sample:</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_Toc102756743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21</w:t>
            </w:r>
            <w:r w:rsidR="00AE6F1D" w:rsidRPr="006F54E9">
              <w:rPr>
                <w:rFonts w:ascii="Arial" w:hAnsi="Arial" w:cs="Arial"/>
                <w:noProof/>
                <w:webHidden/>
                <w:sz w:val="24"/>
                <w:szCs w:val="24"/>
              </w:rPr>
              <w:fldChar w:fldCharType="end"/>
            </w:r>
          </w:hyperlink>
        </w:p>
        <w:p w14:paraId="3B7D063D" w14:textId="0855CEB1"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4" w:history="1">
            <w:r w:rsidR="00AE6F1D" w:rsidRPr="006F54E9">
              <w:rPr>
                <w:rStyle w:val="Hyperlink"/>
                <w:rFonts w:ascii="Arial" w:hAnsi="Arial" w:cs="Arial"/>
                <w:noProof/>
                <w:sz w:val="24"/>
                <w:szCs w:val="24"/>
              </w:rPr>
              <w:t>3.4 Reliability and validity:</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_Toc102756744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21</w:t>
            </w:r>
            <w:r w:rsidR="00AE6F1D" w:rsidRPr="006F54E9">
              <w:rPr>
                <w:rFonts w:ascii="Arial" w:hAnsi="Arial" w:cs="Arial"/>
                <w:noProof/>
                <w:webHidden/>
                <w:sz w:val="24"/>
                <w:szCs w:val="24"/>
              </w:rPr>
              <w:fldChar w:fldCharType="end"/>
            </w:r>
          </w:hyperlink>
        </w:p>
        <w:p w14:paraId="46653537" w14:textId="495B21BE"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5" w:history="1">
            <w:r w:rsidR="00AE6F1D" w:rsidRPr="006F54E9">
              <w:rPr>
                <w:rStyle w:val="Hyperlink"/>
                <w:rFonts w:ascii="Arial" w:hAnsi="Arial" w:cs="Arial"/>
                <w:noProof/>
                <w:sz w:val="24"/>
                <w:szCs w:val="24"/>
              </w:rPr>
              <w:t>3.5 Limitations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_Toc102756745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21</w:t>
            </w:r>
            <w:r w:rsidR="00AE6F1D" w:rsidRPr="006F54E9">
              <w:rPr>
                <w:rFonts w:ascii="Arial" w:hAnsi="Arial" w:cs="Arial"/>
                <w:noProof/>
                <w:webHidden/>
                <w:sz w:val="24"/>
                <w:szCs w:val="24"/>
              </w:rPr>
              <w:fldChar w:fldCharType="end"/>
            </w:r>
          </w:hyperlink>
        </w:p>
        <w:p w14:paraId="33B75DC4" w14:textId="78CC3D01"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6" w:history="1">
            <w:r w:rsidR="00AE6F1D" w:rsidRPr="006F54E9">
              <w:rPr>
                <w:rStyle w:val="Hyperlink"/>
                <w:rFonts w:ascii="Arial" w:hAnsi="Arial" w:cs="Arial"/>
                <w:noProof/>
                <w:sz w:val="24"/>
                <w:szCs w:val="24"/>
              </w:rPr>
              <w:t>3.6 Ethical Considerations: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_Toc102756746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22</w:t>
            </w:r>
            <w:r w:rsidR="00AE6F1D" w:rsidRPr="006F54E9">
              <w:rPr>
                <w:rFonts w:ascii="Arial" w:hAnsi="Arial" w:cs="Arial"/>
                <w:noProof/>
                <w:webHidden/>
                <w:sz w:val="24"/>
                <w:szCs w:val="24"/>
              </w:rPr>
              <w:fldChar w:fldCharType="end"/>
            </w:r>
          </w:hyperlink>
        </w:p>
        <w:p w14:paraId="1C94F96E" w14:textId="3368A63C"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7" w:history="1">
            <w:r w:rsidR="00AE6F1D" w:rsidRPr="006F54E9">
              <w:rPr>
                <w:rStyle w:val="Hyperlink"/>
                <w:rFonts w:ascii="Arial" w:hAnsi="Arial" w:cs="Arial"/>
                <w:noProof/>
                <w:sz w:val="24"/>
                <w:szCs w:val="24"/>
              </w:rPr>
              <w:t>3.7 Conclusion: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_Toc102756747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22</w:t>
            </w:r>
            <w:r w:rsidR="00AE6F1D" w:rsidRPr="006F54E9">
              <w:rPr>
                <w:rFonts w:ascii="Arial" w:hAnsi="Arial" w:cs="Arial"/>
                <w:noProof/>
                <w:webHidden/>
                <w:sz w:val="24"/>
                <w:szCs w:val="24"/>
              </w:rPr>
              <w:fldChar w:fldCharType="end"/>
            </w:r>
          </w:hyperlink>
        </w:p>
        <w:p w14:paraId="1A31A08B" w14:textId="69529013"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48" w:history="1">
            <w:r w:rsidR="00AE6F1D" w:rsidRPr="006F54E9">
              <w:rPr>
                <w:rStyle w:val="Hyperlink"/>
                <w:rFonts w:ascii="Arial" w:hAnsi="Arial" w:cs="Arial"/>
                <w:noProof/>
                <w:sz w:val="24"/>
                <w:szCs w:val="24"/>
              </w:rPr>
              <w:t>Chapter Four: Data Analysis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_Toc102756748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22</w:t>
            </w:r>
            <w:r w:rsidR="00AE6F1D" w:rsidRPr="006F54E9">
              <w:rPr>
                <w:rFonts w:ascii="Arial" w:hAnsi="Arial" w:cs="Arial"/>
                <w:noProof/>
                <w:webHidden/>
                <w:sz w:val="24"/>
                <w:szCs w:val="24"/>
              </w:rPr>
              <w:fldChar w:fldCharType="end"/>
            </w:r>
          </w:hyperlink>
        </w:p>
        <w:p w14:paraId="7CE8B515" w14:textId="5ADDC6C8"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49" w:history="1">
            <w:r w:rsidR="00AE6F1D" w:rsidRPr="006F54E9">
              <w:rPr>
                <w:rStyle w:val="Hyperlink"/>
                <w:rFonts w:ascii="Arial" w:hAnsi="Arial" w:cs="Arial"/>
                <w:noProof/>
                <w:sz w:val="24"/>
                <w:szCs w:val="24"/>
              </w:rPr>
              <w:t>4.1 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_Toc102756749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22</w:t>
            </w:r>
            <w:r w:rsidR="00AE6F1D" w:rsidRPr="006F54E9">
              <w:rPr>
                <w:rFonts w:ascii="Arial" w:hAnsi="Arial" w:cs="Arial"/>
                <w:noProof/>
                <w:webHidden/>
                <w:sz w:val="24"/>
                <w:szCs w:val="24"/>
              </w:rPr>
              <w:fldChar w:fldCharType="end"/>
            </w:r>
          </w:hyperlink>
        </w:p>
        <w:p w14:paraId="0677D680" w14:textId="5DD00209"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0" w:history="1">
            <w:r w:rsidR="00AE6F1D" w:rsidRPr="006F54E9">
              <w:rPr>
                <w:rStyle w:val="Hyperlink"/>
                <w:rFonts w:ascii="Arial" w:hAnsi="Arial" w:cs="Arial"/>
                <w:noProof/>
                <w:sz w:val="24"/>
                <w:szCs w:val="24"/>
              </w:rPr>
              <w:t>4.2 Data Presentation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_Toc102756750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23</w:t>
            </w:r>
            <w:r w:rsidR="00AE6F1D" w:rsidRPr="006F54E9">
              <w:rPr>
                <w:rFonts w:ascii="Arial" w:hAnsi="Arial" w:cs="Arial"/>
                <w:noProof/>
                <w:webHidden/>
                <w:sz w:val="24"/>
                <w:szCs w:val="24"/>
              </w:rPr>
              <w:fldChar w:fldCharType="end"/>
            </w:r>
          </w:hyperlink>
        </w:p>
        <w:p w14:paraId="3E6CA752" w14:textId="48F2A52E"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1" w:history="1">
            <w:r w:rsidR="00AE6F1D" w:rsidRPr="006F54E9">
              <w:rPr>
                <w:rStyle w:val="Hyperlink"/>
                <w:rFonts w:ascii="Arial" w:hAnsi="Arial" w:cs="Arial"/>
                <w:noProof/>
                <w:sz w:val="24"/>
                <w:szCs w:val="24"/>
              </w:rPr>
              <w:t>4.3 Conclusion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_Toc102756751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35</w:t>
            </w:r>
            <w:r w:rsidR="00AE6F1D" w:rsidRPr="006F54E9">
              <w:rPr>
                <w:rFonts w:ascii="Arial" w:hAnsi="Arial" w:cs="Arial"/>
                <w:noProof/>
                <w:webHidden/>
                <w:sz w:val="24"/>
                <w:szCs w:val="24"/>
              </w:rPr>
              <w:fldChar w:fldCharType="end"/>
            </w:r>
          </w:hyperlink>
        </w:p>
        <w:p w14:paraId="695BBED1" w14:textId="16331EBE"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52" w:history="1">
            <w:r w:rsidR="00AE6F1D" w:rsidRPr="006F54E9">
              <w:rPr>
                <w:rStyle w:val="Hyperlink"/>
                <w:rFonts w:ascii="Arial" w:hAnsi="Arial" w:cs="Arial"/>
                <w:noProof/>
                <w:sz w:val="24"/>
                <w:szCs w:val="24"/>
              </w:rPr>
              <w:t>5. Chapter Five: Conclusions and Recommendations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_Toc102756752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36</w:t>
            </w:r>
            <w:r w:rsidR="00AE6F1D" w:rsidRPr="006F54E9">
              <w:rPr>
                <w:rFonts w:ascii="Arial" w:hAnsi="Arial" w:cs="Arial"/>
                <w:noProof/>
                <w:webHidden/>
                <w:sz w:val="24"/>
                <w:szCs w:val="24"/>
              </w:rPr>
              <w:fldChar w:fldCharType="end"/>
            </w:r>
          </w:hyperlink>
        </w:p>
        <w:p w14:paraId="7FB44372" w14:textId="2117CE43"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3" w:history="1">
            <w:r w:rsidR="00AE6F1D" w:rsidRPr="006F54E9">
              <w:rPr>
                <w:rStyle w:val="Hyperlink"/>
                <w:rFonts w:ascii="Arial" w:hAnsi="Arial" w:cs="Arial"/>
                <w:noProof/>
                <w:sz w:val="24"/>
                <w:szCs w:val="24"/>
              </w:rPr>
              <w:t>5.1 Introduction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_Toc102756753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36</w:t>
            </w:r>
            <w:r w:rsidR="00AE6F1D" w:rsidRPr="006F54E9">
              <w:rPr>
                <w:rFonts w:ascii="Arial" w:hAnsi="Arial" w:cs="Arial"/>
                <w:noProof/>
                <w:webHidden/>
                <w:sz w:val="24"/>
                <w:szCs w:val="24"/>
              </w:rPr>
              <w:fldChar w:fldCharType="end"/>
            </w:r>
          </w:hyperlink>
        </w:p>
        <w:p w14:paraId="418C5F5B" w14:textId="0B24E036"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4" w:history="1">
            <w:r w:rsidR="00AE6F1D" w:rsidRPr="006F54E9">
              <w:rPr>
                <w:rStyle w:val="Hyperlink"/>
                <w:rFonts w:ascii="Arial" w:hAnsi="Arial" w:cs="Arial"/>
                <w:noProof/>
                <w:sz w:val="24"/>
                <w:szCs w:val="24"/>
              </w:rPr>
              <w:t>5.2 Main Findings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_Toc102756754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37</w:t>
            </w:r>
            <w:r w:rsidR="00AE6F1D" w:rsidRPr="006F54E9">
              <w:rPr>
                <w:rFonts w:ascii="Arial" w:hAnsi="Arial" w:cs="Arial"/>
                <w:noProof/>
                <w:webHidden/>
                <w:sz w:val="24"/>
                <w:szCs w:val="24"/>
              </w:rPr>
              <w:fldChar w:fldCharType="end"/>
            </w:r>
          </w:hyperlink>
        </w:p>
        <w:p w14:paraId="4132F21C" w14:textId="044DD902"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5" w:history="1">
            <w:r w:rsidR="00AE6F1D" w:rsidRPr="006F54E9">
              <w:rPr>
                <w:rStyle w:val="Hyperlink"/>
                <w:rFonts w:ascii="Arial" w:hAnsi="Arial" w:cs="Arial"/>
                <w:noProof/>
                <w:sz w:val="24"/>
                <w:szCs w:val="24"/>
              </w:rPr>
              <w:t>5.3 Implications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_Toc102756755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37</w:t>
            </w:r>
            <w:r w:rsidR="00AE6F1D" w:rsidRPr="006F54E9">
              <w:rPr>
                <w:rFonts w:ascii="Arial" w:hAnsi="Arial" w:cs="Arial"/>
                <w:noProof/>
                <w:webHidden/>
                <w:sz w:val="24"/>
                <w:szCs w:val="24"/>
              </w:rPr>
              <w:fldChar w:fldCharType="end"/>
            </w:r>
          </w:hyperlink>
        </w:p>
        <w:p w14:paraId="5A7F0405" w14:textId="2168531E" w:rsidR="00AE6F1D" w:rsidRPr="006F54E9" w:rsidRDefault="00C06BE1" w:rsidP="006F54E9">
          <w:pPr>
            <w:pStyle w:val="TOC2"/>
            <w:tabs>
              <w:tab w:val="right" w:leader="dot" w:pos="9016"/>
            </w:tabs>
            <w:spacing w:line="360" w:lineRule="auto"/>
            <w:jc w:val="both"/>
            <w:rPr>
              <w:rFonts w:ascii="Arial" w:eastAsiaTheme="minorEastAsia" w:hAnsi="Arial" w:cs="Arial"/>
              <w:noProof/>
              <w:sz w:val="24"/>
              <w:szCs w:val="24"/>
              <w:lang w:eastAsia="en-GB"/>
            </w:rPr>
          </w:pPr>
          <w:hyperlink w:anchor="_Toc102756756" w:history="1">
            <w:r w:rsidR="00AE6F1D" w:rsidRPr="006F54E9">
              <w:rPr>
                <w:rStyle w:val="Hyperlink"/>
                <w:rFonts w:ascii="Arial" w:hAnsi="Arial" w:cs="Arial"/>
                <w:noProof/>
                <w:sz w:val="24"/>
                <w:szCs w:val="24"/>
              </w:rPr>
              <w:t>5.4 Recommendations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_Toc102756756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37</w:t>
            </w:r>
            <w:r w:rsidR="00AE6F1D" w:rsidRPr="006F54E9">
              <w:rPr>
                <w:rFonts w:ascii="Arial" w:hAnsi="Arial" w:cs="Arial"/>
                <w:noProof/>
                <w:webHidden/>
                <w:sz w:val="24"/>
                <w:szCs w:val="24"/>
              </w:rPr>
              <w:fldChar w:fldCharType="end"/>
            </w:r>
          </w:hyperlink>
        </w:p>
        <w:p w14:paraId="55CA2A94" w14:textId="53783CCE"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57" w:history="1">
            <w:r w:rsidR="00AE6F1D" w:rsidRPr="006F54E9">
              <w:rPr>
                <w:rStyle w:val="Hyperlink"/>
                <w:rFonts w:ascii="Arial" w:hAnsi="Arial" w:cs="Arial"/>
                <w:noProof/>
                <w:sz w:val="24"/>
                <w:szCs w:val="24"/>
              </w:rPr>
              <w:t>5.5 Limitations</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_Toc102756757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38</w:t>
            </w:r>
            <w:r w:rsidR="00AE6F1D" w:rsidRPr="006F54E9">
              <w:rPr>
                <w:rFonts w:ascii="Arial" w:hAnsi="Arial" w:cs="Arial"/>
                <w:noProof/>
                <w:webHidden/>
                <w:sz w:val="24"/>
                <w:szCs w:val="24"/>
              </w:rPr>
              <w:fldChar w:fldCharType="end"/>
            </w:r>
          </w:hyperlink>
        </w:p>
        <w:p w14:paraId="47D045C8" w14:textId="71A41E45"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58" w:history="1">
            <w:r w:rsidR="00AE6F1D" w:rsidRPr="006F54E9">
              <w:rPr>
                <w:rStyle w:val="Hyperlink"/>
                <w:rFonts w:ascii="Arial" w:hAnsi="Arial" w:cs="Arial"/>
                <w:noProof/>
                <w:sz w:val="24"/>
                <w:szCs w:val="24"/>
              </w:rPr>
              <w:t>5.6 Future research</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_Toc102756758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38</w:t>
            </w:r>
            <w:r w:rsidR="00AE6F1D" w:rsidRPr="006F54E9">
              <w:rPr>
                <w:rFonts w:ascii="Arial" w:hAnsi="Arial" w:cs="Arial"/>
                <w:noProof/>
                <w:webHidden/>
                <w:sz w:val="24"/>
                <w:szCs w:val="24"/>
              </w:rPr>
              <w:fldChar w:fldCharType="end"/>
            </w:r>
          </w:hyperlink>
        </w:p>
        <w:p w14:paraId="1C11F794" w14:textId="3E9465C5"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59" w:history="1">
            <w:r w:rsidR="00AE6F1D" w:rsidRPr="006F54E9">
              <w:rPr>
                <w:rStyle w:val="Hyperlink"/>
                <w:rFonts w:ascii="Arial" w:hAnsi="Arial" w:cs="Arial"/>
                <w:noProof/>
                <w:sz w:val="24"/>
                <w:szCs w:val="24"/>
              </w:rPr>
              <w:t>5.7 Self reflection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_Toc102756759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39</w:t>
            </w:r>
            <w:r w:rsidR="00AE6F1D" w:rsidRPr="006F54E9">
              <w:rPr>
                <w:rFonts w:ascii="Arial" w:hAnsi="Arial" w:cs="Arial"/>
                <w:noProof/>
                <w:webHidden/>
                <w:sz w:val="24"/>
                <w:szCs w:val="24"/>
              </w:rPr>
              <w:fldChar w:fldCharType="end"/>
            </w:r>
          </w:hyperlink>
        </w:p>
        <w:p w14:paraId="7853AE25" w14:textId="06D0F450"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60" w:history="1">
            <w:r w:rsidR="00AE6F1D" w:rsidRPr="006F54E9">
              <w:rPr>
                <w:rStyle w:val="Hyperlink"/>
                <w:rFonts w:ascii="Arial" w:hAnsi="Arial" w:cs="Arial"/>
                <w:noProof/>
                <w:sz w:val="24"/>
                <w:szCs w:val="24"/>
              </w:rPr>
              <w:t>5.8 conclusion</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_Toc102756760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39</w:t>
            </w:r>
            <w:r w:rsidR="00AE6F1D" w:rsidRPr="006F54E9">
              <w:rPr>
                <w:rFonts w:ascii="Arial" w:hAnsi="Arial" w:cs="Arial"/>
                <w:noProof/>
                <w:webHidden/>
                <w:sz w:val="24"/>
                <w:szCs w:val="24"/>
              </w:rPr>
              <w:fldChar w:fldCharType="end"/>
            </w:r>
          </w:hyperlink>
        </w:p>
        <w:p w14:paraId="3D4CC949" w14:textId="02E1CC69" w:rsidR="00AE6F1D" w:rsidRPr="006F54E9" w:rsidRDefault="00C06BE1" w:rsidP="006F54E9">
          <w:pPr>
            <w:pStyle w:val="TOC1"/>
            <w:tabs>
              <w:tab w:val="right" w:leader="dot" w:pos="9016"/>
            </w:tabs>
            <w:spacing w:line="360" w:lineRule="auto"/>
            <w:jc w:val="both"/>
            <w:rPr>
              <w:rFonts w:ascii="Arial" w:eastAsiaTheme="minorEastAsia" w:hAnsi="Arial" w:cs="Arial"/>
              <w:noProof/>
              <w:sz w:val="24"/>
              <w:szCs w:val="24"/>
              <w:lang w:eastAsia="en-GB"/>
            </w:rPr>
          </w:pPr>
          <w:hyperlink w:anchor="_Toc102756761" w:history="1">
            <w:r w:rsidR="00AE6F1D" w:rsidRPr="006F54E9">
              <w:rPr>
                <w:rStyle w:val="Hyperlink"/>
                <w:rFonts w:ascii="Arial" w:hAnsi="Arial" w:cs="Arial"/>
                <w:noProof/>
                <w:sz w:val="24"/>
                <w:szCs w:val="24"/>
              </w:rPr>
              <w:t>Chapter Six: Bibliography</w:t>
            </w:r>
            <w:r w:rsidR="00AE6F1D" w:rsidRPr="006F54E9">
              <w:rPr>
                <w:rFonts w:ascii="Arial" w:hAnsi="Arial" w:cs="Arial"/>
                <w:noProof/>
                <w:webHidden/>
                <w:sz w:val="24"/>
                <w:szCs w:val="24"/>
              </w:rPr>
              <w:tab/>
            </w:r>
            <w:r w:rsidR="00AE6F1D" w:rsidRPr="006F54E9">
              <w:rPr>
                <w:rFonts w:ascii="Arial" w:hAnsi="Arial" w:cs="Arial"/>
                <w:noProof/>
                <w:webHidden/>
                <w:sz w:val="24"/>
                <w:szCs w:val="24"/>
              </w:rPr>
              <w:fldChar w:fldCharType="begin"/>
            </w:r>
            <w:r w:rsidR="00AE6F1D" w:rsidRPr="006F54E9">
              <w:rPr>
                <w:rFonts w:ascii="Arial" w:hAnsi="Arial" w:cs="Arial"/>
                <w:noProof/>
                <w:webHidden/>
                <w:sz w:val="24"/>
                <w:szCs w:val="24"/>
              </w:rPr>
              <w:instrText xml:space="preserve"> PAGEREF _Toc102756761 \h </w:instrText>
            </w:r>
            <w:r w:rsidR="00AE6F1D" w:rsidRPr="006F54E9">
              <w:rPr>
                <w:rFonts w:ascii="Arial" w:hAnsi="Arial" w:cs="Arial"/>
                <w:noProof/>
                <w:webHidden/>
                <w:sz w:val="24"/>
                <w:szCs w:val="24"/>
              </w:rPr>
            </w:r>
            <w:r w:rsidR="00AE6F1D" w:rsidRPr="006F54E9">
              <w:rPr>
                <w:rFonts w:ascii="Arial" w:hAnsi="Arial" w:cs="Arial"/>
                <w:noProof/>
                <w:webHidden/>
                <w:sz w:val="24"/>
                <w:szCs w:val="24"/>
              </w:rPr>
              <w:fldChar w:fldCharType="separate"/>
            </w:r>
            <w:r w:rsidR="00AE6F1D" w:rsidRPr="006F54E9">
              <w:rPr>
                <w:rFonts w:ascii="Arial" w:hAnsi="Arial" w:cs="Arial"/>
                <w:noProof/>
                <w:webHidden/>
                <w:sz w:val="24"/>
                <w:szCs w:val="24"/>
              </w:rPr>
              <w:t>40</w:t>
            </w:r>
            <w:r w:rsidR="00AE6F1D" w:rsidRPr="006F54E9">
              <w:rPr>
                <w:rFonts w:ascii="Arial" w:hAnsi="Arial" w:cs="Arial"/>
                <w:noProof/>
                <w:webHidden/>
                <w:sz w:val="24"/>
                <w:szCs w:val="24"/>
              </w:rPr>
              <w:fldChar w:fldCharType="end"/>
            </w:r>
          </w:hyperlink>
        </w:p>
        <w:p w14:paraId="028DEB5F" w14:textId="45D2DB7F" w:rsidR="00086F4E" w:rsidRPr="006F54E9" w:rsidRDefault="00C14311" w:rsidP="006F54E9">
          <w:pPr>
            <w:spacing w:line="360" w:lineRule="auto"/>
            <w:jc w:val="both"/>
            <w:rPr>
              <w:rFonts w:ascii="Arial" w:hAnsi="Arial" w:cs="Arial"/>
              <w:sz w:val="24"/>
              <w:szCs w:val="24"/>
            </w:rPr>
          </w:pPr>
          <w:r w:rsidRPr="006F54E9">
            <w:rPr>
              <w:rFonts w:ascii="Arial" w:hAnsi="Arial" w:cs="Arial"/>
              <w:b/>
              <w:bCs/>
              <w:noProof/>
              <w:sz w:val="24"/>
              <w:szCs w:val="24"/>
            </w:rPr>
            <w:fldChar w:fldCharType="end"/>
          </w:r>
        </w:p>
      </w:sdtContent>
    </w:sdt>
    <w:p w14:paraId="414A5125" w14:textId="77777777" w:rsidR="00AE6F1D" w:rsidRPr="006F54E9" w:rsidRDefault="00AE6F1D" w:rsidP="006F54E9">
      <w:pPr>
        <w:spacing w:line="360" w:lineRule="auto"/>
        <w:jc w:val="both"/>
        <w:rPr>
          <w:rFonts w:ascii="Arial" w:hAnsi="Arial" w:cs="Arial"/>
          <w:sz w:val="24"/>
          <w:szCs w:val="24"/>
        </w:rPr>
      </w:pPr>
    </w:p>
    <w:p w14:paraId="3E39A6C1" w14:textId="77777777" w:rsidR="00AE6F1D" w:rsidRPr="006F54E9" w:rsidRDefault="00AE6F1D" w:rsidP="006F54E9">
      <w:pPr>
        <w:spacing w:line="360" w:lineRule="auto"/>
        <w:jc w:val="both"/>
        <w:rPr>
          <w:rFonts w:ascii="Arial" w:hAnsi="Arial" w:cs="Arial"/>
          <w:sz w:val="24"/>
          <w:szCs w:val="24"/>
        </w:rPr>
      </w:pPr>
    </w:p>
    <w:p w14:paraId="6259BC58" w14:textId="77777777" w:rsidR="00DC48B6" w:rsidRPr="006F54E9" w:rsidRDefault="00DC48B6" w:rsidP="006F54E9">
      <w:pPr>
        <w:spacing w:line="360" w:lineRule="auto"/>
        <w:jc w:val="both"/>
        <w:rPr>
          <w:rFonts w:ascii="Arial" w:hAnsi="Arial" w:cs="Arial"/>
          <w:sz w:val="24"/>
          <w:szCs w:val="24"/>
        </w:rPr>
      </w:pPr>
    </w:p>
    <w:p w14:paraId="0EC18628" w14:textId="77777777" w:rsidR="00DC48B6" w:rsidRPr="006F54E9" w:rsidRDefault="00DC48B6" w:rsidP="006F54E9">
      <w:pPr>
        <w:spacing w:line="360" w:lineRule="auto"/>
        <w:jc w:val="both"/>
        <w:rPr>
          <w:rFonts w:ascii="Arial" w:hAnsi="Arial" w:cs="Arial"/>
          <w:sz w:val="24"/>
          <w:szCs w:val="24"/>
        </w:rPr>
      </w:pPr>
    </w:p>
    <w:p w14:paraId="28B38C6D" w14:textId="77777777" w:rsidR="00DC48B6" w:rsidRPr="006F54E9" w:rsidRDefault="00DC48B6" w:rsidP="006F54E9">
      <w:pPr>
        <w:spacing w:line="360" w:lineRule="auto"/>
        <w:jc w:val="both"/>
        <w:rPr>
          <w:rFonts w:ascii="Arial" w:hAnsi="Arial" w:cs="Arial"/>
          <w:sz w:val="24"/>
          <w:szCs w:val="24"/>
        </w:rPr>
      </w:pPr>
    </w:p>
    <w:p w14:paraId="1230DCC4" w14:textId="03AFF89B" w:rsidR="00086F4E" w:rsidRPr="006F54E9" w:rsidRDefault="00B44862" w:rsidP="006F54E9">
      <w:pPr>
        <w:spacing w:line="360" w:lineRule="auto"/>
        <w:jc w:val="both"/>
        <w:rPr>
          <w:rFonts w:ascii="Arial" w:hAnsi="Arial" w:cs="Arial"/>
          <w:sz w:val="24"/>
          <w:szCs w:val="24"/>
        </w:rPr>
      </w:pPr>
      <w:r w:rsidRPr="006F54E9">
        <w:rPr>
          <w:rFonts w:ascii="Arial" w:hAnsi="Arial" w:cs="Arial"/>
          <w:sz w:val="24"/>
          <w:szCs w:val="24"/>
        </w:rPr>
        <w:lastRenderedPageBreak/>
        <w:t>Abstract</w:t>
      </w:r>
    </w:p>
    <w:p w14:paraId="29CA6266" w14:textId="4387DEF7" w:rsidR="001603AA" w:rsidRPr="006F54E9" w:rsidRDefault="00956590" w:rsidP="006F54E9">
      <w:pPr>
        <w:spacing w:line="360" w:lineRule="auto"/>
        <w:jc w:val="both"/>
        <w:rPr>
          <w:rFonts w:ascii="Arial" w:hAnsi="Arial" w:cs="Arial"/>
          <w:sz w:val="24"/>
          <w:szCs w:val="24"/>
        </w:rPr>
      </w:pPr>
      <w:r w:rsidRPr="006F54E9">
        <w:rPr>
          <w:rFonts w:ascii="Arial" w:hAnsi="Arial" w:cs="Arial"/>
          <w:sz w:val="24"/>
          <w:szCs w:val="24"/>
        </w:rPr>
        <w:t>Adverse childhood experiences are traum</w:t>
      </w:r>
      <w:r w:rsidR="00C94000" w:rsidRPr="006F54E9">
        <w:rPr>
          <w:rFonts w:ascii="Arial" w:hAnsi="Arial" w:cs="Arial"/>
          <w:sz w:val="24"/>
          <w:szCs w:val="24"/>
        </w:rPr>
        <w:t>atic events that occur earl</w:t>
      </w:r>
      <w:r w:rsidR="00EE526E" w:rsidRPr="006F54E9">
        <w:rPr>
          <w:rFonts w:ascii="Arial" w:hAnsi="Arial" w:cs="Arial"/>
          <w:sz w:val="24"/>
          <w:szCs w:val="24"/>
        </w:rPr>
        <w:t>y</w:t>
      </w:r>
      <w:r w:rsidR="00C94000" w:rsidRPr="006F54E9">
        <w:rPr>
          <w:rFonts w:ascii="Arial" w:hAnsi="Arial" w:cs="Arial"/>
          <w:sz w:val="24"/>
          <w:szCs w:val="24"/>
        </w:rPr>
        <w:t xml:space="preserve"> on in life, this could be from mental or physical abuse to parents serving time in prison. </w:t>
      </w:r>
      <w:r w:rsidR="00953BDC" w:rsidRPr="006F54E9">
        <w:rPr>
          <w:rFonts w:ascii="Arial" w:hAnsi="Arial" w:cs="Arial"/>
          <w:sz w:val="24"/>
          <w:szCs w:val="24"/>
        </w:rPr>
        <w:t xml:space="preserve">These events tend to affect people </w:t>
      </w:r>
      <w:r w:rsidR="00AD7CBE" w:rsidRPr="006F54E9">
        <w:rPr>
          <w:rFonts w:ascii="Arial" w:hAnsi="Arial" w:cs="Arial"/>
          <w:sz w:val="24"/>
          <w:szCs w:val="24"/>
        </w:rPr>
        <w:t>later</w:t>
      </w:r>
      <w:r w:rsidR="00953BDC" w:rsidRPr="006F54E9">
        <w:rPr>
          <w:rFonts w:ascii="Arial" w:hAnsi="Arial" w:cs="Arial"/>
          <w:sz w:val="24"/>
          <w:szCs w:val="24"/>
        </w:rPr>
        <w:t xml:space="preserve"> in their life which could lead to bad decisions for ins</w:t>
      </w:r>
      <w:r w:rsidR="001A0570" w:rsidRPr="006F54E9">
        <w:rPr>
          <w:rFonts w:ascii="Arial" w:hAnsi="Arial" w:cs="Arial"/>
          <w:sz w:val="24"/>
          <w:szCs w:val="24"/>
        </w:rPr>
        <w:t xml:space="preserve">tance committing serious offences. There has been </w:t>
      </w:r>
      <w:r w:rsidR="00B210DB" w:rsidRPr="006F54E9">
        <w:rPr>
          <w:rFonts w:ascii="Arial" w:hAnsi="Arial" w:cs="Arial"/>
          <w:sz w:val="24"/>
          <w:szCs w:val="24"/>
        </w:rPr>
        <w:t xml:space="preserve">a large amount of research into this topic </w:t>
      </w:r>
      <w:r w:rsidR="004E1E05" w:rsidRPr="006F54E9">
        <w:rPr>
          <w:rFonts w:ascii="Arial" w:hAnsi="Arial" w:cs="Arial"/>
          <w:sz w:val="24"/>
          <w:szCs w:val="24"/>
        </w:rPr>
        <w:t xml:space="preserve">with some explaining </w:t>
      </w:r>
      <w:r w:rsidR="008406DD" w:rsidRPr="006F54E9">
        <w:rPr>
          <w:rFonts w:ascii="Arial" w:hAnsi="Arial" w:cs="Arial"/>
          <w:sz w:val="24"/>
          <w:szCs w:val="24"/>
        </w:rPr>
        <w:t xml:space="preserve">of </w:t>
      </w:r>
      <w:r w:rsidR="004E1E05" w:rsidRPr="006F54E9">
        <w:rPr>
          <w:rFonts w:ascii="Arial" w:hAnsi="Arial" w:cs="Arial"/>
          <w:sz w:val="24"/>
          <w:szCs w:val="24"/>
        </w:rPr>
        <w:t xml:space="preserve">what types of crimes are caused due to experiencing </w:t>
      </w:r>
      <w:r w:rsidR="0013188D" w:rsidRPr="006F54E9">
        <w:rPr>
          <w:rFonts w:ascii="Arial" w:hAnsi="Arial" w:cs="Arial"/>
          <w:sz w:val="24"/>
          <w:szCs w:val="24"/>
        </w:rPr>
        <w:t>A</w:t>
      </w:r>
      <w:r w:rsidR="00636290" w:rsidRPr="006F54E9">
        <w:rPr>
          <w:rFonts w:ascii="Arial" w:hAnsi="Arial" w:cs="Arial"/>
          <w:sz w:val="24"/>
          <w:szCs w:val="24"/>
        </w:rPr>
        <w:t>dverse childhood experiences</w:t>
      </w:r>
      <w:r w:rsidR="00566F9A" w:rsidRPr="006F54E9">
        <w:rPr>
          <w:rFonts w:ascii="Arial" w:hAnsi="Arial" w:cs="Arial"/>
          <w:sz w:val="24"/>
          <w:szCs w:val="24"/>
        </w:rPr>
        <w:t xml:space="preserve">. This research projects main aim </w:t>
      </w:r>
      <w:r w:rsidR="000736A8" w:rsidRPr="006F54E9">
        <w:rPr>
          <w:rFonts w:ascii="Arial" w:hAnsi="Arial" w:cs="Arial"/>
          <w:sz w:val="24"/>
          <w:szCs w:val="24"/>
        </w:rPr>
        <w:t>was to get a deeper understanding of how many people have experienced Adverse childhood experiences</w:t>
      </w:r>
      <w:r w:rsidR="005F7937" w:rsidRPr="006F54E9">
        <w:rPr>
          <w:rFonts w:ascii="Arial" w:hAnsi="Arial" w:cs="Arial"/>
          <w:sz w:val="24"/>
          <w:szCs w:val="24"/>
        </w:rPr>
        <w:t xml:space="preserve">, and to get a greater knowledge on if there was a correlation between serious offenders and people who have suffered with Adverse childhood experiences. An online questionnaire </w:t>
      </w:r>
      <w:r w:rsidR="001603AA" w:rsidRPr="006F54E9">
        <w:rPr>
          <w:rFonts w:ascii="Arial" w:hAnsi="Arial" w:cs="Arial"/>
          <w:sz w:val="24"/>
          <w:szCs w:val="24"/>
        </w:rPr>
        <w:t xml:space="preserve">was sent out to a voluntary sample of 100 participants of </w:t>
      </w:r>
      <w:r w:rsidR="009E7FB0" w:rsidRPr="006F54E9">
        <w:rPr>
          <w:rFonts w:ascii="Arial" w:hAnsi="Arial" w:cs="Arial"/>
          <w:sz w:val="24"/>
          <w:szCs w:val="24"/>
        </w:rPr>
        <w:t>which 38</w:t>
      </w:r>
      <w:r w:rsidR="001603AA" w:rsidRPr="006F54E9">
        <w:rPr>
          <w:rFonts w:ascii="Arial" w:hAnsi="Arial" w:cs="Arial"/>
          <w:sz w:val="24"/>
          <w:szCs w:val="24"/>
        </w:rPr>
        <w:t xml:space="preserve">% of people stated that they have been through Adverse childhood experiences however, 51% have never experienced it and 11% chose not to answer this question. Results support previous research finding as 1 in 6 people have experienced Adverse childhood experiences in their lifetime. Following the </w:t>
      </w:r>
      <w:r w:rsidR="009E7FB0" w:rsidRPr="006F54E9">
        <w:rPr>
          <w:rFonts w:ascii="Arial" w:hAnsi="Arial" w:cs="Arial"/>
          <w:sz w:val="24"/>
          <w:szCs w:val="24"/>
        </w:rPr>
        <w:t>research,</w:t>
      </w:r>
      <w:r w:rsidR="001603AA" w:rsidRPr="006F54E9">
        <w:rPr>
          <w:rFonts w:ascii="Arial" w:hAnsi="Arial" w:cs="Arial"/>
          <w:sz w:val="24"/>
          <w:szCs w:val="24"/>
        </w:rPr>
        <w:t xml:space="preserve"> it was thought that there should be more support for offenders that have suffered from Adverse childhood experiences, to prevent them from re offending in the future and get their life back on track.</w:t>
      </w:r>
      <w:r w:rsidR="00025376" w:rsidRPr="006F54E9">
        <w:rPr>
          <w:rFonts w:ascii="Arial" w:hAnsi="Arial" w:cs="Arial"/>
          <w:sz w:val="24"/>
          <w:szCs w:val="24"/>
        </w:rPr>
        <w:t xml:space="preserve"> </w:t>
      </w:r>
      <w:r w:rsidR="00C80661" w:rsidRPr="006F54E9">
        <w:rPr>
          <w:rFonts w:ascii="Arial" w:hAnsi="Arial" w:cs="Arial"/>
          <w:sz w:val="24"/>
          <w:szCs w:val="24"/>
        </w:rPr>
        <w:t>T</w:t>
      </w:r>
      <w:r w:rsidR="00025376" w:rsidRPr="006F54E9">
        <w:rPr>
          <w:rFonts w:ascii="Arial" w:hAnsi="Arial" w:cs="Arial"/>
          <w:sz w:val="24"/>
          <w:szCs w:val="24"/>
        </w:rPr>
        <w:t>his study had a small sample size and a small number of public views and opinions on the subject, steps were taken to mitigate the impact these constraints had on the research.</w:t>
      </w:r>
      <w:r w:rsidR="00655240" w:rsidRPr="006F54E9">
        <w:rPr>
          <w:rFonts w:ascii="Arial" w:hAnsi="Arial" w:cs="Arial"/>
          <w:sz w:val="24"/>
          <w:szCs w:val="24"/>
        </w:rPr>
        <w:t xml:space="preserve"> If the scenario </w:t>
      </w:r>
      <w:r w:rsidR="009E7FB0" w:rsidRPr="006F54E9">
        <w:rPr>
          <w:rFonts w:ascii="Arial" w:hAnsi="Arial" w:cs="Arial"/>
          <w:sz w:val="24"/>
          <w:szCs w:val="24"/>
        </w:rPr>
        <w:t>allows</w:t>
      </w:r>
      <w:r w:rsidR="00655240" w:rsidRPr="006F54E9">
        <w:rPr>
          <w:rFonts w:ascii="Arial" w:hAnsi="Arial" w:cs="Arial"/>
          <w:sz w:val="24"/>
          <w:szCs w:val="24"/>
        </w:rPr>
        <w:t xml:space="preserve"> future study into this topic </w:t>
      </w:r>
      <w:r w:rsidR="002E757E" w:rsidRPr="006F54E9">
        <w:rPr>
          <w:rFonts w:ascii="Arial" w:hAnsi="Arial" w:cs="Arial"/>
          <w:sz w:val="24"/>
          <w:szCs w:val="24"/>
        </w:rPr>
        <w:t xml:space="preserve">it </w:t>
      </w:r>
      <w:r w:rsidR="00655240" w:rsidRPr="006F54E9">
        <w:rPr>
          <w:rFonts w:ascii="Arial" w:hAnsi="Arial" w:cs="Arial"/>
          <w:sz w:val="24"/>
          <w:szCs w:val="24"/>
        </w:rPr>
        <w:t>should strive to use additional kinds of data collection. This will allow not only the researcher but also organisations to have a better knowledge of how to prevent people who have suffered from Adverse childhood experiences from re offending.</w:t>
      </w:r>
    </w:p>
    <w:p w14:paraId="3FF79C34" w14:textId="77777777" w:rsidR="00B44862" w:rsidRPr="006F54E9" w:rsidRDefault="00B44862" w:rsidP="006F54E9">
      <w:pPr>
        <w:spacing w:line="360" w:lineRule="auto"/>
        <w:jc w:val="both"/>
        <w:rPr>
          <w:rFonts w:ascii="Arial" w:hAnsi="Arial" w:cs="Arial"/>
          <w:sz w:val="24"/>
          <w:szCs w:val="24"/>
        </w:rPr>
      </w:pPr>
    </w:p>
    <w:p w14:paraId="3893577C" w14:textId="77777777" w:rsidR="00086F4E" w:rsidRPr="006F54E9" w:rsidRDefault="00086F4E" w:rsidP="006F54E9">
      <w:pPr>
        <w:pStyle w:val="Heading1"/>
        <w:spacing w:line="360" w:lineRule="auto"/>
        <w:jc w:val="both"/>
        <w:rPr>
          <w:rFonts w:ascii="Arial" w:hAnsi="Arial" w:cs="Arial"/>
          <w:sz w:val="24"/>
          <w:szCs w:val="24"/>
        </w:rPr>
      </w:pPr>
    </w:p>
    <w:p w14:paraId="3B20236A" w14:textId="77777777" w:rsidR="00086F4E" w:rsidRPr="006F54E9" w:rsidRDefault="00086F4E" w:rsidP="006F54E9">
      <w:pPr>
        <w:pStyle w:val="Heading1"/>
        <w:spacing w:line="360" w:lineRule="auto"/>
        <w:jc w:val="both"/>
        <w:rPr>
          <w:rFonts w:ascii="Arial" w:hAnsi="Arial" w:cs="Arial"/>
          <w:sz w:val="24"/>
          <w:szCs w:val="24"/>
        </w:rPr>
      </w:pPr>
    </w:p>
    <w:p w14:paraId="7ABBB80E" w14:textId="77777777" w:rsidR="00086F4E" w:rsidRPr="006F54E9" w:rsidRDefault="00086F4E" w:rsidP="006F54E9">
      <w:pPr>
        <w:pStyle w:val="Heading1"/>
        <w:spacing w:line="360" w:lineRule="auto"/>
        <w:jc w:val="both"/>
        <w:rPr>
          <w:rFonts w:ascii="Arial" w:hAnsi="Arial" w:cs="Arial"/>
          <w:sz w:val="24"/>
          <w:szCs w:val="24"/>
        </w:rPr>
      </w:pPr>
    </w:p>
    <w:p w14:paraId="292C41B2" w14:textId="720FD1AB" w:rsidR="00AE6F1D" w:rsidRPr="006F54E9" w:rsidRDefault="00AE6F1D" w:rsidP="006F54E9">
      <w:pPr>
        <w:spacing w:line="360" w:lineRule="auto"/>
        <w:jc w:val="both"/>
        <w:rPr>
          <w:rFonts w:ascii="Arial" w:hAnsi="Arial" w:cs="Arial"/>
          <w:sz w:val="24"/>
          <w:szCs w:val="24"/>
        </w:rPr>
      </w:pPr>
    </w:p>
    <w:p w14:paraId="1E6E9C69" w14:textId="62749F69" w:rsidR="007F053E" w:rsidRPr="006F54E9" w:rsidRDefault="007F053E" w:rsidP="000E31BC">
      <w:pPr>
        <w:pStyle w:val="Heading1"/>
        <w:spacing w:line="360" w:lineRule="auto"/>
        <w:jc w:val="both"/>
        <w:rPr>
          <w:rFonts w:ascii="Arial" w:hAnsi="Arial" w:cs="Arial"/>
          <w:sz w:val="24"/>
          <w:szCs w:val="24"/>
        </w:rPr>
      </w:pPr>
      <w:bookmarkStart w:id="1" w:name="_Toc102756716"/>
      <w:r w:rsidRPr="006F54E9">
        <w:rPr>
          <w:rFonts w:ascii="Arial" w:hAnsi="Arial" w:cs="Arial"/>
          <w:sz w:val="24"/>
          <w:szCs w:val="24"/>
        </w:rPr>
        <w:lastRenderedPageBreak/>
        <w:t>1.Chapter One: Introduction</w:t>
      </w:r>
      <w:bookmarkEnd w:id="0"/>
      <w:bookmarkEnd w:id="1"/>
    </w:p>
    <w:p w14:paraId="1473310E" w14:textId="1FFB4574" w:rsidR="007F053E" w:rsidRPr="006F54E9" w:rsidRDefault="007F053E" w:rsidP="006F54E9">
      <w:pPr>
        <w:pStyle w:val="Heading2"/>
        <w:numPr>
          <w:ilvl w:val="1"/>
          <w:numId w:val="1"/>
        </w:numPr>
        <w:spacing w:line="360" w:lineRule="auto"/>
        <w:jc w:val="both"/>
        <w:rPr>
          <w:rFonts w:ascii="Arial" w:hAnsi="Arial" w:cs="Arial"/>
          <w:sz w:val="24"/>
          <w:szCs w:val="24"/>
        </w:rPr>
      </w:pPr>
      <w:bookmarkStart w:id="2" w:name="_Toc70982565"/>
      <w:bookmarkStart w:id="3" w:name="_Toc102756717"/>
      <w:r w:rsidRPr="006F54E9">
        <w:rPr>
          <w:rFonts w:ascii="Arial" w:hAnsi="Arial" w:cs="Arial"/>
          <w:sz w:val="24"/>
          <w:szCs w:val="24"/>
        </w:rPr>
        <w:t>Introduction</w:t>
      </w:r>
      <w:bookmarkEnd w:id="2"/>
      <w:bookmarkEnd w:id="3"/>
      <w:r w:rsidRPr="006F54E9">
        <w:rPr>
          <w:rFonts w:ascii="Arial" w:hAnsi="Arial" w:cs="Arial"/>
          <w:sz w:val="24"/>
          <w:szCs w:val="24"/>
        </w:rPr>
        <w:t xml:space="preserve"> </w:t>
      </w:r>
    </w:p>
    <w:p w14:paraId="177FC203" w14:textId="1CD2CCF3" w:rsidR="00133E80" w:rsidRPr="006F54E9" w:rsidRDefault="000F27A8" w:rsidP="006F54E9">
      <w:pPr>
        <w:spacing w:line="360" w:lineRule="auto"/>
        <w:jc w:val="both"/>
        <w:rPr>
          <w:rStyle w:val="eop"/>
          <w:rFonts w:ascii="Arial" w:hAnsi="Arial" w:cs="Arial"/>
          <w:sz w:val="24"/>
          <w:szCs w:val="24"/>
        </w:rPr>
      </w:pPr>
      <w:r w:rsidRPr="006F54E9">
        <w:rPr>
          <w:rFonts w:ascii="Arial" w:hAnsi="Arial" w:cs="Arial"/>
          <w:sz w:val="24"/>
          <w:szCs w:val="24"/>
        </w:rPr>
        <w:t xml:space="preserve"> </w:t>
      </w:r>
      <w:r w:rsidR="00A23762" w:rsidRPr="006F54E9">
        <w:rPr>
          <w:rFonts w:ascii="Arial" w:hAnsi="Arial" w:cs="Arial"/>
          <w:sz w:val="24"/>
          <w:szCs w:val="24"/>
        </w:rPr>
        <w:t xml:space="preserve">Within </w:t>
      </w:r>
      <w:r w:rsidR="0061097D" w:rsidRPr="006F54E9">
        <w:rPr>
          <w:rFonts w:ascii="Arial" w:hAnsi="Arial" w:cs="Arial"/>
          <w:sz w:val="24"/>
          <w:szCs w:val="24"/>
        </w:rPr>
        <w:t>this</w:t>
      </w:r>
      <w:r w:rsidR="00A23762" w:rsidRPr="006F54E9">
        <w:rPr>
          <w:rFonts w:ascii="Arial" w:hAnsi="Arial" w:cs="Arial"/>
          <w:sz w:val="24"/>
          <w:szCs w:val="24"/>
        </w:rPr>
        <w:t xml:space="preserve"> following chapter</w:t>
      </w:r>
      <w:r w:rsidR="0002716E" w:rsidRPr="006F54E9">
        <w:rPr>
          <w:rFonts w:ascii="Arial" w:hAnsi="Arial" w:cs="Arial"/>
          <w:sz w:val="24"/>
          <w:szCs w:val="24"/>
        </w:rPr>
        <w:t xml:space="preserve"> it</w:t>
      </w:r>
      <w:r w:rsidR="00A23762" w:rsidRPr="006F54E9">
        <w:rPr>
          <w:rFonts w:ascii="Arial" w:hAnsi="Arial" w:cs="Arial"/>
          <w:sz w:val="24"/>
          <w:szCs w:val="24"/>
        </w:rPr>
        <w:t xml:space="preserve"> will outline the organisation of this research project, including the goals and objectives, as well as the study's history and justification. </w:t>
      </w:r>
      <w:r w:rsidR="00A23762" w:rsidRPr="006F54E9">
        <w:rPr>
          <w:rStyle w:val="normaltextrun"/>
          <w:rFonts w:ascii="Arial" w:hAnsi="Arial" w:cs="Arial"/>
          <w:color w:val="000000"/>
          <w:sz w:val="24"/>
          <w:szCs w:val="24"/>
          <w:shd w:val="clear" w:color="auto" w:fill="FFFFFF"/>
        </w:rPr>
        <w:t>The aim of this dissertation is to explain in detail on whether a serious offender has previously suffered with ACES and the correlation between them both. </w:t>
      </w:r>
      <w:r w:rsidR="00A23762" w:rsidRPr="006F54E9">
        <w:rPr>
          <w:rStyle w:val="eop"/>
          <w:rFonts w:ascii="Arial" w:hAnsi="Arial" w:cs="Arial"/>
          <w:color w:val="000000"/>
          <w:sz w:val="24"/>
          <w:szCs w:val="24"/>
          <w:shd w:val="clear" w:color="auto" w:fill="FFFFFF"/>
        </w:rPr>
        <w:t> </w:t>
      </w:r>
    </w:p>
    <w:p w14:paraId="2714BB27" w14:textId="58500992" w:rsidR="00F77A9E" w:rsidRPr="006F54E9" w:rsidRDefault="000F27A8" w:rsidP="006F54E9">
      <w:pPr>
        <w:spacing w:line="360" w:lineRule="auto"/>
        <w:jc w:val="both"/>
        <w:rPr>
          <w:rStyle w:val="eop"/>
          <w:rFonts w:ascii="Arial" w:hAnsi="Arial" w:cs="Arial"/>
          <w:color w:val="000000"/>
          <w:sz w:val="24"/>
          <w:szCs w:val="24"/>
          <w:shd w:val="clear" w:color="auto" w:fill="FFFFFF"/>
        </w:rPr>
      </w:pPr>
      <w:r w:rsidRPr="006F54E9">
        <w:rPr>
          <w:rStyle w:val="eop"/>
          <w:rFonts w:ascii="Arial" w:hAnsi="Arial" w:cs="Arial"/>
          <w:color w:val="000000"/>
          <w:sz w:val="24"/>
          <w:szCs w:val="24"/>
          <w:shd w:val="clear" w:color="auto" w:fill="FFFFFF"/>
        </w:rPr>
        <w:t xml:space="preserve">    The research aims to </w:t>
      </w:r>
      <w:r w:rsidR="009E0A40" w:rsidRPr="006F54E9">
        <w:rPr>
          <w:rStyle w:val="eop"/>
          <w:rFonts w:ascii="Arial" w:hAnsi="Arial" w:cs="Arial"/>
          <w:color w:val="000000"/>
          <w:sz w:val="24"/>
          <w:szCs w:val="24"/>
          <w:shd w:val="clear" w:color="auto" w:fill="FFFFFF"/>
        </w:rPr>
        <w:t xml:space="preserve">analyse the publics knowledge </w:t>
      </w:r>
      <w:r w:rsidR="00A4533F" w:rsidRPr="006F54E9">
        <w:rPr>
          <w:rStyle w:val="eop"/>
          <w:rFonts w:ascii="Arial" w:hAnsi="Arial" w:cs="Arial"/>
          <w:color w:val="000000"/>
          <w:sz w:val="24"/>
          <w:szCs w:val="24"/>
          <w:shd w:val="clear" w:color="auto" w:fill="FFFFFF"/>
        </w:rPr>
        <w:t>on what a serious offender is</w:t>
      </w:r>
      <w:r w:rsidR="00061B96" w:rsidRPr="006F54E9">
        <w:rPr>
          <w:rStyle w:val="eop"/>
          <w:rFonts w:ascii="Arial" w:hAnsi="Arial" w:cs="Arial"/>
          <w:color w:val="000000"/>
          <w:sz w:val="24"/>
          <w:szCs w:val="24"/>
          <w:shd w:val="clear" w:color="auto" w:fill="FFFFFF"/>
        </w:rPr>
        <w:t xml:space="preserve">, </w:t>
      </w:r>
      <w:r w:rsidR="00184490" w:rsidRPr="006F54E9">
        <w:rPr>
          <w:rStyle w:val="eop"/>
          <w:rFonts w:ascii="Arial" w:hAnsi="Arial" w:cs="Arial"/>
          <w:color w:val="000000"/>
          <w:sz w:val="24"/>
          <w:szCs w:val="24"/>
          <w:shd w:val="clear" w:color="auto" w:fill="FFFFFF"/>
        </w:rPr>
        <w:t>along</w:t>
      </w:r>
      <w:r w:rsidR="00061B96" w:rsidRPr="006F54E9">
        <w:rPr>
          <w:rStyle w:val="eop"/>
          <w:rFonts w:ascii="Arial" w:hAnsi="Arial" w:cs="Arial"/>
          <w:color w:val="000000"/>
          <w:sz w:val="24"/>
          <w:szCs w:val="24"/>
          <w:shd w:val="clear" w:color="auto" w:fill="FFFFFF"/>
        </w:rPr>
        <w:t xml:space="preserve"> with their knowledge of Adverse childhood </w:t>
      </w:r>
      <w:r w:rsidR="00184490" w:rsidRPr="006F54E9">
        <w:rPr>
          <w:rStyle w:val="eop"/>
          <w:rFonts w:ascii="Arial" w:hAnsi="Arial" w:cs="Arial"/>
          <w:color w:val="000000"/>
          <w:sz w:val="24"/>
          <w:szCs w:val="24"/>
          <w:shd w:val="clear" w:color="auto" w:fill="FFFFFF"/>
        </w:rPr>
        <w:t xml:space="preserve">experiences and if there is a link between </w:t>
      </w:r>
      <w:r w:rsidR="00917D77" w:rsidRPr="006F54E9">
        <w:rPr>
          <w:rStyle w:val="eop"/>
          <w:rFonts w:ascii="Arial" w:hAnsi="Arial" w:cs="Arial"/>
          <w:color w:val="000000"/>
          <w:sz w:val="24"/>
          <w:szCs w:val="24"/>
          <w:shd w:val="clear" w:color="auto" w:fill="FFFFFF"/>
        </w:rPr>
        <w:t>reoffenders who have suffered with Adverse childhood experiences</w:t>
      </w:r>
      <w:r w:rsidR="00C87AF8" w:rsidRPr="006F54E9">
        <w:rPr>
          <w:rStyle w:val="eop"/>
          <w:rFonts w:ascii="Arial" w:hAnsi="Arial" w:cs="Arial"/>
          <w:color w:val="000000"/>
          <w:sz w:val="24"/>
          <w:szCs w:val="24"/>
          <w:shd w:val="clear" w:color="auto" w:fill="FFFFFF"/>
        </w:rPr>
        <w:t xml:space="preserve">. </w:t>
      </w:r>
      <w:r w:rsidR="003B608F" w:rsidRPr="006F54E9">
        <w:rPr>
          <w:rStyle w:val="eop"/>
          <w:rFonts w:ascii="Arial" w:hAnsi="Arial" w:cs="Arial"/>
          <w:color w:val="000000"/>
          <w:sz w:val="24"/>
          <w:szCs w:val="24"/>
          <w:shd w:val="clear" w:color="auto" w:fill="FFFFFF"/>
        </w:rPr>
        <w:t xml:space="preserve">Many </w:t>
      </w:r>
      <w:r w:rsidR="00AD7CBE" w:rsidRPr="006F54E9">
        <w:rPr>
          <w:rStyle w:val="eop"/>
          <w:rFonts w:ascii="Arial" w:hAnsi="Arial" w:cs="Arial"/>
          <w:color w:val="000000"/>
          <w:sz w:val="24"/>
          <w:szCs w:val="24"/>
          <w:shd w:val="clear" w:color="auto" w:fill="FFFFFF"/>
        </w:rPr>
        <w:t>researchers</w:t>
      </w:r>
      <w:r w:rsidR="003B608F" w:rsidRPr="006F54E9">
        <w:rPr>
          <w:rStyle w:val="eop"/>
          <w:rFonts w:ascii="Arial" w:hAnsi="Arial" w:cs="Arial"/>
          <w:color w:val="000000"/>
          <w:sz w:val="24"/>
          <w:szCs w:val="24"/>
          <w:shd w:val="clear" w:color="auto" w:fill="FFFFFF"/>
        </w:rPr>
        <w:t xml:space="preserve"> have found that a “serious offender” </w:t>
      </w:r>
      <w:r w:rsidR="00E577D2" w:rsidRPr="006F54E9">
        <w:rPr>
          <w:rStyle w:val="eop"/>
          <w:rFonts w:ascii="Arial" w:hAnsi="Arial" w:cs="Arial"/>
          <w:color w:val="000000"/>
          <w:sz w:val="24"/>
          <w:szCs w:val="24"/>
          <w:shd w:val="clear" w:color="auto" w:fill="FFFFFF"/>
        </w:rPr>
        <w:t xml:space="preserve">is an </w:t>
      </w:r>
      <w:r w:rsidR="00DC48B6" w:rsidRPr="006F54E9">
        <w:rPr>
          <w:rStyle w:val="eop"/>
          <w:rFonts w:ascii="Arial" w:hAnsi="Arial" w:cs="Arial"/>
          <w:color w:val="000000"/>
          <w:sz w:val="24"/>
          <w:szCs w:val="24"/>
          <w:shd w:val="clear" w:color="auto" w:fill="FFFFFF"/>
        </w:rPr>
        <w:t>individual</w:t>
      </w:r>
      <w:r w:rsidR="00E577D2" w:rsidRPr="006F54E9">
        <w:rPr>
          <w:rStyle w:val="eop"/>
          <w:rFonts w:ascii="Arial" w:hAnsi="Arial" w:cs="Arial"/>
          <w:color w:val="000000"/>
          <w:sz w:val="24"/>
          <w:szCs w:val="24"/>
          <w:shd w:val="clear" w:color="auto" w:fill="FFFFFF"/>
        </w:rPr>
        <w:t xml:space="preserve"> who has offended and is now serving a life sentence. This comes under </w:t>
      </w:r>
      <w:r w:rsidR="008F6FAC" w:rsidRPr="006F54E9">
        <w:rPr>
          <w:rStyle w:val="eop"/>
          <w:rFonts w:ascii="Arial" w:hAnsi="Arial" w:cs="Arial"/>
          <w:color w:val="000000"/>
          <w:sz w:val="24"/>
          <w:szCs w:val="24"/>
          <w:shd w:val="clear" w:color="auto" w:fill="FFFFFF"/>
        </w:rPr>
        <w:t>section 3 (1) of the Crimes (Administration of Sentences</w:t>
      </w:r>
      <w:r w:rsidR="00567B5D" w:rsidRPr="006F54E9">
        <w:rPr>
          <w:rStyle w:val="eop"/>
          <w:rFonts w:ascii="Arial" w:hAnsi="Arial" w:cs="Arial"/>
          <w:color w:val="000000"/>
          <w:sz w:val="24"/>
          <w:szCs w:val="24"/>
          <w:shd w:val="clear" w:color="auto" w:fill="FFFFFF"/>
        </w:rPr>
        <w:t xml:space="preserve"> </w:t>
      </w:r>
      <w:r w:rsidR="008F6FAC" w:rsidRPr="006F54E9">
        <w:rPr>
          <w:rStyle w:val="eop"/>
          <w:rFonts w:ascii="Arial" w:hAnsi="Arial" w:cs="Arial"/>
          <w:color w:val="000000"/>
          <w:sz w:val="24"/>
          <w:szCs w:val="24"/>
          <w:shd w:val="clear" w:color="auto" w:fill="FFFFFF"/>
        </w:rPr>
        <w:t>Act 1999</w:t>
      </w:r>
      <w:r w:rsidR="00694867" w:rsidRPr="006F54E9">
        <w:rPr>
          <w:rStyle w:val="eop"/>
          <w:rFonts w:ascii="Arial" w:hAnsi="Arial" w:cs="Arial"/>
          <w:color w:val="000000"/>
          <w:sz w:val="24"/>
          <w:szCs w:val="24"/>
          <w:shd w:val="clear" w:color="auto" w:fill="FFFFFF"/>
        </w:rPr>
        <w:t xml:space="preserve"> (Communities and Justice, 2015). </w:t>
      </w:r>
    </w:p>
    <w:p w14:paraId="41ECF788" w14:textId="77777777" w:rsidR="004A49EE" w:rsidRPr="006F54E9" w:rsidRDefault="004A49EE" w:rsidP="006F54E9">
      <w:pPr>
        <w:spacing w:line="360" w:lineRule="auto"/>
        <w:jc w:val="both"/>
        <w:rPr>
          <w:rStyle w:val="eop"/>
          <w:rFonts w:ascii="Arial" w:hAnsi="Arial" w:cs="Arial"/>
          <w:color w:val="000000"/>
          <w:sz w:val="24"/>
          <w:szCs w:val="24"/>
          <w:shd w:val="clear" w:color="auto" w:fill="FFFFFF"/>
        </w:rPr>
      </w:pPr>
    </w:p>
    <w:p w14:paraId="3455780E" w14:textId="355E9549" w:rsidR="00F77A9E" w:rsidRPr="006F54E9" w:rsidRDefault="00F77A9E" w:rsidP="006F54E9">
      <w:pPr>
        <w:pStyle w:val="Heading2"/>
        <w:spacing w:line="360" w:lineRule="auto"/>
        <w:jc w:val="both"/>
        <w:rPr>
          <w:rStyle w:val="eop"/>
          <w:rFonts w:ascii="Arial" w:hAnsi="Arial" w:cs="Arial"/>
          <w:sz w:val="24"/>
          <w:szCs w:val="24"/>
        </w:rPr>
      </w:pPr>
      <w:bookmarkStart w:id="4" w:name="_Toc102756718"/>
      <w:r w:rsidRPr="006F54E9">
        <w:rPr>
          <w:rStyle w:val="eop"/>
          <w:rFonts w:ascii="Arial" w:hAnsi="Arial" w:cs="Arial"/>
          <w:sz w:val="24"/>
          <w:szCs w:val="24"/>
        </w:rPr>
        <w:t>1.2 Background</w:t>
      </w:r>
      <w:bookmarkEnd w:id="4"/>
      <w:r w:rsidRPr="006F54E9">
        <w:rPr>
          <w:rStyle w:val="eop"/>
          <w:rFonts w:ascii="Arial" w:hAnsi="Arial" w:cs="Arial"/>
          <w:sz w:val="24"/>
          <w:szCs w:val="24"/>
        </w:rPr>
        <w:t xml:space="preserve"> </w:t>
      </w:r>
    </w:p>
    <w:p w14:paraId="6D804D75" w14:textId="40FB2AD3" w:rsidR="001549F0" w:rsidRPr="006F54E9" w:rsidRDefault="0022413E" w:rsidP="006F54E9">
      <w:pPr>
        <w:spacing w:line="360" w:lineRule="auto"/>
        <w:jc w:val="both"/>
        <w:rPr>
          <w:rFonts w:ascii="Arial" w:hAnsi="Arial" w:cs="Arial"/>
          <w:sz w:val="24"/>
          <w:szCs w:val="24"/>
        </w:rPr>
      </w:pPr>
      <w:r w:rsidRPr="006F54E9">
        <w:rPr>
          <w:rFonts w:ascii="Arial" w:hAnsi="Arial" w:cs="Arial"/>
          <w:sz w:val="24"/>
          <w:szCs w:val="24"/>
        </w:rPr>
        <w:t>Adverse childhood experiences, or ACEs, were first utilised in a survey conducted in the United States in the 1990s. Numerous ACEs investigations have been undertaken since then in a variety of nations.</w:t>
      </w:r>
      <w:r w:rsidR="00631BBB" w:rsidRPr="006F54E9">
        <w:rPr>
          <w:rFonts w:ascii="Arial" w:hAnsi="Arial" w:cs="Arial"/>
          <w:sz w:val="24"/>
          <w:szCs w:val="24"/>
        </w:rPr>
        <w:t xml:space="preserve"> </w:t>
      </w:r>
      <w:r w:rsidR="00AD7CBE" w:rsidRPr="006F54E9">
        <w:rPr>
          <w:rFonts w:ascii="Arial" w:hAnsi="Arial" w:cs="Arial"/>
          <w:sz w:val="24"/>
          <w:szCs w:val="24"/>
        </w:rPr>
        <w:t>A</w:t>
      </w:r>
      <w:r w:rsidR="001549F0" w:rsidRPr="006F54E9">
        <w:rPr>
          <w:rFonts w:ascii="Arial" w:hAnsi="Arial" w:cs="Arial"/>
          <w:sz w:val="24"/>
          <w:szCs w:val="24"/>
        </w:rPr>
        <w:t xml:space="preserve"> large amount of research evidence has accumulated over the last three decades on the link between adverse childhood experiences (ACEs) and a variety of individuals making bad choices, including offending</w:t>
      </w:r>
      <w:r w:rsidR="00631BBB" w:rsidRPr="006F54E9">
        <w:rPr>
          <w:rFonts w:ascii="Arial" w:hAnsi="Arial" w:cs="Arial"/>
          <w:sz w:val="24"/>
          <w:szCs w:val="24"/>
        </w:rPr>
        <w:t xml:space="preserve"> (Scottish Government, 2022).</w:t>
      </w:r>
    </w:p>
    <w:p w14:paraId="7D017C55" w14:textId="6271ABB2" w:rsidR="00F77A9E" w:rsidRPr="006F54E9" w:rsidRDefault="00F77A9E" w:rsidP="006F54E9">
      <w:pPr>
        <w:pStyle w:val="Heading2"/>
        <w:spacing w:line="360" w:lineRule="auto"/>
        <w:jc w:val="both"/>
        <w:rPr>
          <w:rFonts w:ascii="Arial" w:hAnsi="Arial" w:cs="Arial"/>
          <w:sz w:val="24"/>
          <w:szCs w:val="24"/>
        </w:rPr>
      </w:pPr>
    </w:p>
    <w:p w14:paraId="69CB299B" w14:textId="32081C5D" w:rsidR="00D71B16" w:rsidRPr="006F54E9" w:rsidRDefault="002B2EAD" w:rsidP="006F54E9">
      <w:pPr>
        <w:pStyle w:val="Heading2"/>
        <w:numPr>
          <w:ilvl w:val="1"/>
          <w:numId w:val="1"/>
        </w:numPr>
        <w:spacing w:line="360" w:lineRule="auto"/>
        <w:jc w:val="both"/>
        <w:rPr>
          <w:rFonts w:ascii="Arial" w:hAnsi="Arial" w:cs="Arial"/>
          <w:sz w:val="24"/>
          <w:szCs w:val="24"/>
        </w:rPr>
      </w:pPr>
      <w:bookmarkStart w:id="5" w:name="_Toc102756719"/>
      <w:r w:rsidRPr="006F54E9">
        <w:rPr>
          <w:rFonts w:ascii="Arial" w:hAnsi="Arial" w:cs="Arial"/>
          <w:sz w:val="24"/>
          <w:szCs w:val="24"/>
        </w:rPr>
        <w:t>Aim and Objectives</w:t>
      </w:r>
      <w:bookmarkEnd w:id="5"/>
    </w:p>
    <w:p w14:paraId="5A5FC741" w14:textId="7273D950" w:rsidR="003629B2" w:rsidRPr="006F54E9" w:rsidRDefault="00623935" w:rsidP="0084272C">
      <w:pPr>
        <w:pStyle w:val="Heading2"/>
        <w:spacing w:line="360" w:lineRule="auto"/>
        <w:jc w:val="both"/>
        <w:rPr>
          <w:rFonts w:ascii="Arial" w:hAnsi="Arial" w:cs="Arial"/>
          <w:sz w:val="24"/>
          <w:szCs w:val="24"/>
        </w:rPr>
      </w:pPr>
      <w:bookmarkStart w:id="6" w:name="_Toc102756720"/>
      <w:r w:rsidRPr="006F54E9">
        <w:rPr>
          <w:rFonts w:ascii="Arial" w:hAnsi="Arial" w:cs="Arial"/>
          <w:sz w:val="24"/>
          <w:szCs w:val="24"/>
        </w:rPr>
        <w:t>1.</w:t>
      </w:r>
      <w:r w:rsidR="00D71B16" w:rsidRPr="006F54E9">
        <w:rPr>
          <w:rFonts w:ascii="Arial" w:hAnsi="Arial" w:cs="Arial"/>
          <w:sz w:val="24"/>
          <w:szCs w:val="24"/>
        </w:rPr>
        <w:t xml:space="preserve">2.1 </w:t>
      </w:r>
      <w:r w:rsidR="00220486" w:rsidRPr="006F54E9">
        <w:rPr>
          <w:rFonts w:ascii="Arial" w:hAnsi="Arial" w:cs="Arial"/>
          <w:sz w:val="24"/>
          <w:szCs w:val="24"/>
        </w:rPr>
        <w:t>Aim:</w:t>
      </w:r>
      <w:bookmarkEnd w:id="6"/>
    </w:p>
    <w:p w14:paraId="00FF33DD" w14:textId="1FE74188" w:rsidR="000E31BC" w:rsidRDefault="003A3CB0" w:rsidP="000E31BC">
      <w:pPr>
        <w:spacing w:line="360" w:lineRule="auto"/>
        <w:jc w:val="both"/>
        <w:rPr>
          <w:rFonts w:ascii="Arial" w:hAnsi="Arial" w:cs="Arial"/>
          <w:sz w:val="24"/>
          <w:szCs w:val="24"/>
        </w:rPr>
      </w:pPr>
      <w:r w:rsidRPr="006F54E9">
        <w:rPr>
          <w:rFonts w:ascii="Arial" w:hAnsi="Arial" w:cs="Arial"/>
          <w:sz w:val="24"/>
          <w:szCs w:val="24"/>
        </w:rPr>
        <w:t>To explore the publics perceptions on what a serious offender is</w:t>
      </w:r>
      <w:r w:rsidR="007C1EDA" w:rsidRPr="006F54E9">
        <w:rPr>
          <w:rFonts w:ascii="Arial" w:hAnsi="Arial" w:cs="Arial"/>
          <w:sz w:val="24"/>
          <w:szCs w:val="24"/>
        </w:rPr>
        <w:t>, their knowledge on Adverse childhood experiences, and the link between reoffenders who have suffered with Adverse childhood experiences</w:t>
      </w:r>
      <w:r w:rsidR="00F72CA8" w:rsidRPr="006F54E9">
        <w:rPr>
          <w:rFonts w:ascii="Arial" w:hAnsi="Arial" w:cs="Arial"/>
          <w:sz w:val="24"/>
          <w:szCs w:val="24"/>
        </w:rPr>
        <w:t xml:space="preserve">. </w:t>
      </w:r>
    </w:p>
    <w:p w14:paraId="7DFD7E7E" w14:textId="77777777" w:rsidR="0084272C" w:rsidRPr="006F54E9" w:rsidRDefault="0084272C" w:rsidP="000E31BC">
      <w:pPr>
        <w:spacing w:line="360" w:lineRule="auto"/>
        <w:jc w:val="both"/>
        <w:rPr>
          <w:rFonts w:ascii="Arial" w:hAnsi="Arial" w:cs="Arial"/>
          <w:sz w:val="24"/>
          <w:szCs w:val="24"/>
        </w:rPr>
      </w:pPr>
    </w:p>
    <w:p w14:paraId="11549CE2" w14:textId="1493EFDE" w:rsidR="0084272C" w:rsidRPr="0084272C" w:rsidRDefault="009745F3" w:rsidP="0084272C">
      <w:pPr>
        <w:pStyle w:val="Heading2"/>
        <w:spacing w:line="360" w:lineRule="auto"/>
        <w:jc w:val="both"/>
        <w:rPr>
          <w:rFonts w:ascii="Arial" w:hAnsi="Arial" w:cs="Arial"/>
          <w:sz w:val="24"/>
          <w:szCs w:val="24"/>
        </w:rPr>
      </w:pPr>
      <w:r w:rsidRPr="006F54E9">
        <w:rPr>
          <w:rFonts w:ascii="Arial" w:hAnsi="Arial" w:cs="Arial"/>
          <w:sz w:val="24"/>
          <w:szCs w:val="24"/>
        </w:rPr>
        <w:t>1.2.3 Objectives</w:t>
      </w:r>
      <w:r w:rsidR="00565DC5" w:rsidRPr="006F54E9">
        <w:rPr>
          <w:rFonts w:ascii="Arial" w:hAnsi="Arial" w:cs="Arial"/>
          <w:sz w:val="24"/>
          <w:szCs w:val="24"/>
        </w:rPr>
        <w:t xml:space="preserve"> </w:t>
      </w:r>
    </w:p>
    <w:p w14:paraId="319AE6BD" w14:textId="0E580354" w:rsidR="002B0F7B" w:rsidRPr="006F54E9" w:rsidRDefault="003A3CB0" w:rsidP="006F54E9">
      <w:pPr>
        <w:spacing w:line="360" w:lineRule="auto"/>
        <w:jc w:val="both"/>
        <w:rPr>
          <w:rFonts w:ascii="Arial" w:hAnsi="Arial" w:cs="Arial"/>
          <w:sz w:val="24"/>
          <w:szCs w:val="24"/>
        </w:rPr>
      </w:pPr>
      <w:r w:rsidRPr="006F54E9">
        <w:rPr>
          <w:rFonts w:ascii="Arial" w:hAnsi="Arial" w:cs="Arial"/>
          <w:sz w:val="24"/>
          <w:szCs w:val="24"/>
        </w:rPr>
        <w:t xml:space="preserve">1. To critically analyse what a serious offender is </w:t>
      </w:r>
    </w:p>
    <w:p w14:paraId="3C36F91A" w14:textId="77777777" w:rsidR="0084272C" w:rsidRDefault="00565DC5" w:rsidP="006F54E9">
      <w:pPr>
        <w:spacing w:line="360" w:lineRule="auto"/>
        <w:jc w:val="both"/>
        <w:rPr>
          <w:rFonts w:ascii="Arial" w:hAnsi="Arial" w:cs="Arial"/>
          <w:sz w:val="24"/>
          <w:szCs w:val="24"/>
        </w:rPr>
      </w:pPr>
      <w:r w:rsidRPr="006F54E9">
        <w:rPr>
          <w:rFonts w:ascii="Arial" w:hAnsi="Arial" w:cs="Arial"/>
          <w:sz w:val="24"/>
          <w:szCs w:val="24"/>
        </w:rPr>
        <w:t>2. To conduct researc</w:t>
      </w:r>
      <w:r w:rsidR="002D2BCD" w:rsidRPr="006F54E9">
        <w:rPr>
          <w:rFonts w:ascii="Arial" w:hAnsi="Arial" w:cs="Arial"/>
          <w:sz w:val="24"/>
          <w:szCs w:val="24"/>
        </w:rPr>
        <w:t xml:space="preserve">h on how Adverse childhood experiences can affect a person later in life </w:t>
      </w:r>
    </w:p>
    <w:p w14:paraId="5A3434DF" w14:textId="29D71B17" w:rsidR="002D2BCD" w:rsidRPr="006F54E9" w:rsidRDefault="002D2BCD" w:rsidP="006F54E9">
      <w:pPr>
        <w:spacing w:line="360" w:lineRule="auto"/>
        <w:jc w:val="both"/>
        <w:rPr>
          <w:rFonts w:ascii="Arial" w:hAnsi="Arial" w:cs="Arial"/>
          <w:sz w:val="24"/>
          <w:szCs w:val="24"/>
        </w:rPr>
      </w:pPr>
      <w:r w:rsidRPr="006F54E9">
        <w:rPr>
          <w:rFonts w:ascii="Arial" w:hAnsi="Arial" w:cs="Arial"/>
          <w:sz w:val="24"/>
          <w:szCs w:val="24"/>
        </w:rPr>
        <w:lastRenderedPageBreak/>
        <w:t xml:space="preserve">3. Review statistics on reoffenders that have suffered with Adverse childhood experiences </w:t>
      </w:r>
    </w:p>
    <w:p w14:paraId="74899C5E" w14:textId="77777777" w:rsidR="004150C1" w:rsidRPr="006F54E9" w:rsidRDefault="004150C1" w:rsidP="006F54E9">
      <w:pPr>
        <w:pStyle w:val="Heading2"/>
        <w:spacing w:line="360" w:lineRule="auto"/>
        <w:jc w:val="both"/>
        <w:rPr>
          <w:rFonts w:ascii="Arial" w:hAnsi="Arial" w:cs="Arial"/>
          <w:sz w:val="24"/>
          <w:szCs w:val="24"/>
        </w:rPr>
      </w:pPr>
      <w:bookmarkStart w:id="7" w:name="_Toc102756722"/>
    </w:p>
    <w:p w14:paraId="5D40E17A" w14:textId="7AC50CD1" w:rsidR="003A3CB0" w:rsidRPr="006F54E9" w:rsidRDefault="008743CA" w:rsidP="006F54E9">
      <w:pPr>
        <w:pStyle w:val="Heading2"/>
        <w:spacing w:line="360" w:lineRule="auto"/>
        <w:jc w:val="both"/>
        <w:rPr>
          <w:rFonts w:ascii="Arial" w:hAnsi="Arial" w:cs="Arial"/>
          <w:sz w:val="24"/>
          <w:szCs w:val="24"/>
        </w:rPr>
      </w:pPr>
      <w:r w:rsidRPr="006F54E9">
        <w:rPr>
          <w:rFonts w:ascii="Arial" w:hAnsi="Arial" w:cs="Arial"/>
          <w:sz w:val="24"/>
          <w:szCs w:val="24"/>
        </w:rPr>
        <w:t>1.4 Research Structure</w:t>
      </w:r>
      <w:bookmarkEnd w:id="7"/>
      <w:r w:rsidRPr="006F54E9">
        <w:rPr>
          <w:rFonts w:ascii="Arial" w:hAnsi="Arial" w:cs="Arial"/>
          <w:sz w:val="24"/>
          <w:szCs w:val="24"/>
        </w:rPr>
        <w:t xml:space="preserve"> </w:t>
      </w:r>
    </w:p>
    <w:p w14:paraId="0B3A23D6" w14:textId="36B30CE8" w:rsidR="00475F19" w:rsidRPr="006F54E9" w:rsidRDefault="00475F19" w:rsidP="006F54E9">
      <w:pPr>
        <w:spacing w:line="360" w:lineRule="auto"/>
        <w:jc w:val="both"/>
        <w:rPr>
          <w:rFonts w:ascii="Arial" w:hAnsi="Arial" w:cs="Arial"/>
          <w:sz w:val="24"/>
          <w:szCs w:val="24"/>
        </w:rPr>
      </w:pPr>
      <w:r w:rsidRPr="006F54E9">
        <w:rPr>
          <w:rFonts w:ascii="Arial" w:hAnsi="Arial" w:cs="Arial"/>
          <w:sz w:val="24"/>
          <w:szCs w:val="24"/>
        </w:rPr>
        <w:t xml:space="preserve">There are going to be </w:t>
      </w:r>
      <w:r w:rsidR="00861114" w:rsidRPr="006F54E9">
        <w:rPr>
          <w:rFonts w:ascii="Arial" w:hAnsi="Arial" w:cs="Arial"/>
          <w:sz w:val="24"/>
          <w:szCs w:val="24"/>
        </w:rPr>
        <w:t xml:space="preserve">five chapters within this research project to achieve </w:t>
      </w:r>
      <w:r w:rsidR="009D3103" w:rsidRPr="006F54E9">
        <w:rPr>
          <w:rFonts w:ascii="Arial" w:hAnsi="Arial" w:cs="Arial"/>
          <w:sz w:val="24"/>
          <w:szCs w:val="24"/>
        </w:rPr>
        <w:t xml:space="preserve">the three objectives. </w:t>
      </w:r>
      <w:r w:rsidR="006B1344" w:rsidRPr="006F54E9">
        <w:rPr>
          <w:rFonts w:ascii="Arial" w:hAnsi="Arial" w:cs="Arial"/>
          <w:sz w:val="24"/>
          <w:szCs w:val="24"/>
        </w:rPr>
        <w:t>Cha</w:t>
      </w:r>
      <w:r w:rsidR="00281B7B" w:rsidRPr="006F54E9">
        <w:rPr>
          <w:rFonts w:ascii="Arial" w:hAnsi="Arial" w:cs="Arial"/>
          <w:sz w:val="24"/>
          <w:szCs w:val="24"/>
        </w:rPr>
        <w:t>pter one will consist of the introduction</w:t>
      </w:r>
      <w:r w:rsidR="00731DB7" w:rsidRPr="006F54E9">
        <w:rPr>
          <w:rFonts w:ascii="Arial" w:hAnsi="Arial" w:cs="Arial"/>
          <w:sz w:val="24"/>
          <w:szCs w:val="24"/>
        </w:rPr>
        <w:t>, where the research project will be introduced</w:t>
      </w:r>
      <w:r w:rsidR="002E3180" w:rsidRPr="006F54E9">
        <w:rPr>
          <w:rFonts w:ascii="Arial" w:hAnsi="Arial" w:cs="Arial"/>
          <w:sz w:val="24"/>
          <w:szCs w:val="24"/>
        </w:rPr>
        <w:t>, along with the reasons why the research is being conducted</w:t>
      </w:r>
      <w:r w:rsidR="004F6882" w:rsidRPr="006F54E9">
        <w:rPr>
          <w:rFonts w:ascii="Arial" w:hAnsi="Arial" w:cs="Arial"/>
          <w:sz w:val="24"/>
          <w:szCs w:val="24"/>
        </w:rPr>
        <w:t xml:space="preserve">. Followed by the aims and objectives </w:t>
      </w:r>
      <w:r w:rsidR="00DD2D22" w:rsidRPr="006F54E9">
        <w:rPr>
          <w:rFonts w:ascii="Arial" w:hAnsi="Arial" w:cs="Arial"/>
          <w:sz w:val="24"/>
          <w:szCs w:val="24"/>
        </w:rPr>
        <w:t xml:space="preserve">for the project. </w:t>
      </w:r>
      <w:r w:rsidR="009C211C" w:rsidRPr="006F54E9">
        <w:rPr>
          <w:rFonts w:ascii="Arial" w:hAnsi="Arial" w:cs="Arial"/>
          <w:sz w:val="24"/>
          <w:szCs w:val="24"/>
        </w:rPr>
        <w:t>Within chapter two</w:t>
      </w:r>
      <w:r w:rsidR="00827ABB" w:rsidRPr="006F54E9">
        <w:rPr>
          <w:rFonts w:ascii="Arial" w:hAnsi="Arial" w:cs="Arial"/>
          <w:sz w:val="24"/>
          <w:szCs w:val="24"/>
        </w:rPr>
        <w:t xml:space="preserve"> there</w:t>
      </w:r>
      <w:r w:rsidR="009C211C" w:rsidRPr="006F54E9">
        <w:rPr>
          <w:rFonts w:ascii="Arial" w:hAnsi="Arial" w:cs="Arial"/>
          <w:sz w:val="24"/>
          <w:szCs w:val="24"/>
        </w:rPr>
        <w:t xml:space="preserve"> will be a literature review which will provide a </w:t>
      </w:r>
      <w:r w:rsidR="00B21105" w:rsidRPr="006F54E9">
        <w:rPr>
          <w:rFonts w:ascii="Arial" w:hAnsi="Arial" w:cs="Arial"/>
          <w:sz w:val="24"/>
          <w:szCs w:val="24"/>
        </w:rPr>
        <w:t>greater</w:t>
      </w:r>
      <w:r w:rsidR="009C211C" w:rsidRPr="006F54E9">
        <w:rPr>
          <w:rFonts w:ascii="Arial" w:hAnsi="Arial" w:cs="Arial"/>
          <w:sz w:val="24"/>
          <w:szCs w:val="24"/>
        </w:rPr>
        <w:t xml:space="preserve"> insight </w:t>
      </w:r>
      <w:r w:rsidR="00680A0B" w:rsidRPr="006F54E9">
        <w:rPr>
          <w:rFonts w:ascii="Arial" w:hAnsi="Arial" w:cs="Arial"/>
          <w:sz w:val="24"/>
          <w:szCs w:val="24"/>
        </w:rPr>
        <w:t xml:space="preserve">of the topics within the research project. </w:t>
      </w:r>
      <w:r w:rsidR="008040CE" w:rsidRPr="006F54E9">
        <w:rPr>
          <w:rFonts w:ascii="Arial" w:hAnsi="Arial" w:cs="Arial"/>
          <w:sz w:val="24"/>
          <w:szCs w:val="24"/>
        </w:rPr>
        <w:t>The literature aids in the comprehension of the topic by highlighting places where similar investigations have been conducted and the results obtained.</w:t>
      </w:r>
      <w:r w:rsidR="0076252A" w:rsidRPr="006F54E9">
        <w:rPr>
          <w:rFonts w:ascii="Arial" w:hAnsi="Arial" w:cs="Arial"/>
          <w:sz w:val="24"/>
          <w:szCs w:val="24"/>
        </w:rPr>
        <w:t xml:space="preserve"> Chapter three will include the research methods and methodology that will determine the finest potential primary research approaches and procedures. The data will be analysed after the research is complete.</w:t>
      </w:r>
      <w:r w:rsidR="004F6882" w:rsidRPr="006F54E9">
        <w:rPr>
          <w:rFonts w:ascii="Arial" w:hAnsi="Arial" w:cs="Arial"/>
          <w:sz w:val="24"/>
          <w:szCs w:val="24"/>
        </w:rPr>
        <w:t xml:space="preserve"> </w:t>
      </w:r>
    </w:p>
    <w:p w14:paraId="35D02435" w14:textId="77777777" w:rsidR="009745F3" w:rsidRPr="006F54E9" w:rsidRDefault="009745F3" w:rsidP="006F54E9">
      <w:pPr>
        <w:spacing w:line="360" w:lineRule="auto"/>
        <w:jc w:val="both"/>
        <w:rPr>
          <w:rFonts w:ascii="Arial" w:hAnsi="Arial" w:cs="Arial"/>
          <w:sz w:val="24"/>
          <w:szCs w:val="24"/>
        </w:rPr>
      </w:pPr>
    </w:p>
    <w:p w14:paraId="75FF6366" w14:textId="496147C2" w:rsidR="00045F23" w:rsidRPr="006F54E9" w:rsidRDefault="00B2352B" w:rsidP="006F54E9">
      <w:pPr>
        <w:pStyle w:val="Heading2"/>
        <w:spacing w:line="360" w:lineRule="auto"/>
        <w:jc w:val="both"/>
        <w:rPr>
          <w:rFonts w:ascii="Arial" w:hAnsi="Arial" w:cs="Arial"/>
          <w:sz w:val="24"/>
          <w:szCs w:val="24"/>
        </w:rPr>
      </w:pPr>
      <w:r w:rsidRPr="006F54E9">
        <w:rPr>
          <w:rFonts w:ascii="Arial" w:hAnsi="Arial" w:cs="Arial"/>
          <w:sz w:val="24"/>
          <w:szCs w:val="24"/>
        </w:rPr>
        <w:t>1.5 Conclusion</w:t>
      </w:r>
      <w:r w:rsidR="00045F23" w:rsidRPr="006F54E9">
        <w:rPr>
          <w:rFonts w:ascii="Arial" w:hAnsi="Arial" w:cs="Arial"/>
          <w:sz w:val="24"/>
          <w:szCs w:val="24"/>
        </w:rPr>
        <w:t xml:space="preserve"> </w:t>
      </w:r>
    </w:p>
    <w:p w14:paraId="19050948" w14:textId="1436C33A" w:rsidR="0026245A" w:rsidRPr="006F54E9" w:rsidRDefault="00B15DDB" w:rsidP="006F54E9">
      <w:pPr>
        <w:spacing w:line="360" w:lineRule="auto"/>
        <w:jc w:val="both"/>
        <w:rPr>
          <w:rFonts w:ascii="Arial" w:hAnsi="Arial" w:cs="Arial"/>
          <w:sz w:val="24"/>
          <w:szCs w:val="24"/>
        </w:rPr>
      </w:pPr>
      <w:r w:rsidRPr="006F54E9">
        <w:rPr>
          <w:rFonts w:ascii="Arial" w:hAnsi="Arial" w:cs="Arial"/>
          <w:sz w:val="24"/>
          <w:szCs w:val="24"/>
        </w:rPr>
        <w:t>The first chapter presented an overview of the research which will be reviewed and analysed throughout this dissertation. The following chapter will give a literature review, followed by a much more in-depth consideration of the issues raised in the first chapter.</w:t>
      </w:r>
    </w:p>
    <w:p w14:paraId="03A1A51E" w14:textId="77777777" w:rsidR="00B15DDB" w:rsidRDefault="00B15DDB" w:rsidP="006F54E9">
      <w:pPr>
        <w:spacing w:line="360" w:lineRule="auto"/>
        <w:jc w:val="both"/>
        <w:rPr>
          <w:rFonts w:ascii="Arial" w:hAnsi="Arial" w:cs="Arial"/>
          <w:sz w:val="24"/>
          <w:szCs w:val="24"/>
        </w:rPr>
      </w:pPr>
    </w:p>
    <w:p w14:paraId="1FA98552" w14:textId="77777777" w:rsidR="00155638" w:rsidRDefault="00155638" w:rsidP="006F54E9">
      <w:pPr>
        <w:spacing w:line="360" w:lineRule="auto"/>
        <w:jc w:val="both"/>
        <w:rPr>
          <w:rFonts w:ascii="Arial" w:hAnsi="Arial" w:cs="Arial"/>
          <w:sz w:val="24"/>
          <w:szCs w:val="24"/>
        </w:rPr>
      </w:pPr>
    </w:p>
    <w:p w14:paraId="6975FC2E" w14:textId="77777777" w:rsidR="00155638" w:rsidRDefault="00155638" w:rsidP="006F54E9">
      <w:pPr>
        <w:spacing w:line="360" w:lineRule="auto"/>
        <w:jc w:val="both"/>
        <w:rPr>
          <w:rFonts w:ascii="Arial" w:hAnsi="Arial" w:cs="Arial"/>
          <w:sz w:val="24"/>
          <w:szCs w:val="24"/>
        </w:rPr>
      </w:pPr>
    </w:p>
    <w:p w14:paraId="496D134E" w14:textId="77777777" w:rsidR="00155638" w:rsidRDefault="00155638" w:rsidP="006F54E9">
      <w:pPr>
        <w:spacing w:line="360" w:lineRule="auto"/>
        <w:jc w:val="both"/>
        <w:rPr>
          <w:rFonts w:ascii="Arial" w:hAnsi="Arial" w:cs="Arial"/>
          <w:sz w:val="24"/>
          <w:szCs w:val="24"/>
        </w:rPr>
      </w:pPr>
    </w:p>
    <w:p w14:paraId="305D9168" w14:textId="77777777" w:rsidR="00155638" w:rsidRDefault="00155638" w:rsidP="006F54E9">
      <w:pPr>
        <w:spacing w:line="360" w:lineRule="auto"/>
        <w:jc w:val="both"/>
        <w:rPr>
          <w:rFonts w:ascii="Arial" w:hAnsi="Arial" w:cs="Arial"/>
          <w:sz w:val="24"/>
          <w:szCs w:val="24"/>
        </w:rPr>
      </w:pPr>
    </w:p>
    <w:p w14:paraId="3A3971B1" w14:textId="77777777" w:rsidR="00155638" w:rsidRDefault="00155638" w:rsidP="006F54E9">
      <w:pPr>
        <w:spacing w:line="360" w:lineRule="auto"/>
        <w:jc w:val="both"/>
        <w:rPr>
          <w:rFonts w:ascii="Arial" w:hAnsi="Arial" w:cs="Arial"/>
          <w:sz w:val="24"/>
          <w:szCs w:val="24"/>
        </w:rPr>
      </w:pPr>
    </w:p>
    <w:p w14:paraId="6F1936D5" w14:textId="77777777" w:rsidR="00155638" w:rsidRPr="006F54E9" w:rsidRDefault="00155638" w:rsidP="006F54E9">
      <w:pPr>
        <w:spacing w:line="360" w:lineRule="auto"/>
        <w:jc w:val="both"/>
        <w:rPr>
          <w:rFonts w:ascii="Arial" w:hAnsi="Arial" w:cs="Arial"/>
          <w:sz w:val="24"/>
          <w:szCs w:val="24"/>
        </w:rPr>
      </w:pPr>
    </w:p>
    <w:p w14:paraId="73A7561A" w14:textId="67DA4046" w:rsidR="00E24357" w:rsidRPr="006F54E9" w:rsidRDefault="00E24357" w:rsidP="006F54E9">
      <w:pPr>
        <w:pStyle w:val="Heading2"/>
        <w:spacing w:line="360" w:lineRule="auto"/>
        <w:jc w:val="both"/>
        <w:rPr>
          <w:rFonts w:ascii="Arial" w:hAnsi="Arial" w:cs="Arial"/>
          <w:sz w:val="24"/>
          <w:szCs w:val="24"/>
        </w:rPr>
      </w:pPr>
      <w:bookmarkStart w:id="8" w:name="_Toc102756723"/>
      <w:r w:rsidRPr="006F54E9">
        <w:rPr>
          <w:rFonts w:ascii="Arial" w:hAnsi="Arial" w:cs="Arial"/>
          <w:sz w:val="24"/>
          <w:szCs w:val="24"/>
        </w:rPr>
        <w:lastRenderedPageBreak/>
        <w:t>2.</w:t>
      </w:r>
      <w:r w:rsidR="00481AF7" w:rsidRPr="006F54E9">
        <w:rPr>
          <w:rFonts w:ascii="Arial" w:hAnsi="Arial" w:cs="Arial"/>
          <w:sz w:val="24"/>
          <w:szCs w:val="24"/>
        </w:rPr>
        <w:t>0</w:t>
      </w:r>
      <w:r w:rsidRPr="006F54E9">
        <w:rPr>
          <w:rFonts w:ascii="Arial" w:hAnsi="Arial" w:cs="Arial"/>
          <w:sz w:val="24"/>
          <w:szCs w:val="24"/>
        </w:rPr>
        <w:t xml:space="preserve"> Chapter Two: Literature review</w:t>
      </w:r>
      <w:bookmarkEnd w:id="8"/>
      <w:r w:rsidRPr="006F54E9">
        <w:rPr>
          <w:rFonts w:ascii="Arial" w:hAnsi="Arial" w:cs="Arial"/>
          <w:sz w:val="24"/>
          <w:szCs w:val="24"/>
        </w:rPr>
        <w:t xml:space="preserve"> </w:t>
      </w:r>
    </w:p>
    <w:p w14:paraId="70FFD8E6" w14:textId="5EB18AEC" w:rsidR="00E24357" w:rsidRPr="006F54E9" w:rsidRDefault="00E24357" w:rsidP="006F54E9">
      <w:pPr>
        <w:pStyle w:val="Heading2"/>
        <w:spacing w:line="360" w:lineRule="auto"/>
        <w:jc w:val="both"/>
        <w:rPr>
          <w:rFonts w:ascii="Arial" w:hAnsi="Arial" w:cs="Arial"/>
          <w:sz w:val="24"/>
          <w:szCs w:val="24"/>
        </w:rPr>
      </w:pPr>
      <w:bookmarkStart w:id="9" w:name="_Toc102756724"/>
      <w:r w:rsidRPr="006F54E9">
        <w:rPr>
          <w:rFonts w:ascii="Arial" w:hAnsi="Arial" w:cs="Arial"/>
          <w:sz w:val="24"/>
          <w:szCs w:val="24"/>
        </w:rPr>
        <w:t>2.1 Introduction</w:t>
      </w:r>
      <w:bookmarkEnd w:id="9"/>
      <w:r w:rsidRPr="006F54E9">
        <w:rPr>
          <w:rFonts w:ascii="Arial" w:hAnsi="Arial" w:cs="Arial"/>
          <w:sz w:val="24"/>
          <w:szCs w:val="24"/>
        </w:rPr>
        <w:t xml:space="preserve"> </w:t>
      </w:r>
    </w:p>
    <w:p w14:paraId="5C2B7BD0" w14:textId="77777777" w:rsidR="00316311" w:rsidRPr="006F54E9" w:rsidRDefault="00316311" w:rsidP="006F54E9">
      <w:pPr>
        <w:spacing w:line="360" w:lineRule="auto"/>
        <w:jc w:val="both"/>
        <w:rPr>
          <w:rFonts w:ascii="Arial" w:hAnsi="Arial" w:cs="Arial"/>
          <w:sz w:val="24"/>
          <w:szCs w:val="24"/>
        </w:rPr>
      </w:pPr>
    </w:p>
    <w:p w14:paraId="16FAEDEF" w14:textId="7D0C34FF" w:rsidR="00746D87" w:rsidRPr="006F54E9" w:rsidRDefault="00FE6432" w:rsidP="006F54E9">
      <w:pPr>
        <w:spacing w:line="360" w:lineRule="auto"/>
        <w:jc w:val="both"/>
        <w:rPr>
          <w:rFonts w:ascii="Arial" w:hAnsi="Arial" w:cs="Arial"/>
          <w:sz w:val="24"/>
          <w:szCs w:val="24"/>
        </w:rPr>
      </w:pPr>
      <w:r w:rsidRPr="006F54E9">
        <w:rPr>
          <w:rFonts w:ascii="Arial" w:hAnsi="Arial" w:cs="Arial"/>
          <w:sz w:val="24"/>
          <w:szCs w:val="24"/>
        </w:rPr>
        <w:t xml:space="preserve">The purpose of this chapter is to obtain a </w:t>
      </w:r>
      <w:r w:rsidR="00086630" w:rsidRPr="006F54E9">
        <w:rPr>
          <w:rFonts w:ascii="Arial" w:hAnsi="Arial" w:cs="Arial"/>
          <w:sz w:val="24"/>
          <w:szCs w:val="24"/>
        </w:rPr>
        <w:t>greater</w:t>
      </w:r>
      <w:r w:rsidRPr="006F54E9">
        <w:rPr>
          <w:rFonts w:ascii="Arial" w:hAnsi="Arial" w:cs="Arial"/>
          <w:sz w:val="24"/>
          <w:szCs w:val="24"/>
        </w:rPr>
        <w:t xml:space="preserve"> knowledge of the ideas and subjects that will be discussed throughout this dissertation by looking at previous literature on the topic.</w:t>
      </w:r>
      <w:r w:rsidR="00AD7119" w:rsidRPr="006F54E9">
        <w:rPr>
          <w:rFonts w:ascii="Arial" w:hAnsi="Arial" w:cs="Arial"/>
          <w:sz w:val="24"/>
          <w:szCs w:val="24"/>
        </w:rPr>
        <w:t xml:space="preserve"> The literature review </w:t>
      </w:r>
      <w:r w:rsidR="00C67993" w:rsidRPr="006F54E9">
        <w:rPr>
          <w:rFonts w:ascii="Arial" w:hAnsi="Arial" w:cs="Arial"/>
          <w:sz w:val="24"/>
          <w:szCs w:val="24"/>
        </w:rPr>
        <w:t xml:space="preserve">will </w:t>
      </w:r>
      <w:r w:rsidR="002B4FAA" w:rsidRPr="006F54E9">
        <w:rPr>
          <w:rFonts w:ascii="Arial" w:hAnsi="Arial" w:cs="Arial"/>
          <w:sz w:val="24"/>
          <w:szCs w:val="24"/>
        </w:rPr>
        <w:t>breakdown into sections</w:t>
      </w:r>
      <w:r w:rsidR="00627FEA" w:rsidRPr="006F54E9">
        <w:rPr>
          <w:rFonts w:ascii="Arial" w:hAnsi="Arial" w:cs="Arial"/>
          <w:sz w:val="24"/>
          <w:szCs w:val="24"/>
        </w:rPr>
        <w:t xml:space="preserve"> of</w:t>
      </w:r>
      <w:r w:rsidR="002B4FAA" w:rsidRPr="006F54E9">
        <w:rPr>
          <w:rFonts w:ascii="Arial" w:hAnsi="Arial" w:cs="Arial"/>
          <w:sz w:val="24"/>
          <w:szCs w:val="24"/>
        </w:rPr>
        <w:t xml:space="preserve"> what Adverse childhood experiences are, </w:t>
      </w:r>
      <w:r w:rsidR="007D7E40" w:rsidRPr="006F54E9">
        <w:rPr>
          <w:rFonts w:ascii="Arial" w:hAnsi="Arial" w:cs="Arial"/>
          <w:sz w:val="24"/>
          <w:szCs w:val="24"/>
        </w:rPr>
        <w:t xml:space="preserve">the impact of ACEs and how to prevent </w:t>
      </w:r>
      <w:r w:rsidR="009D69FE" w:rsidRPr="006F54E9">
        <w:rPr>
          <w:rFonts w:ascii="Arial" w:hAnsi="Arial" w:cs="Arial"/>
          <w:sz w:val="24"/>
          <w:szCs w:val="24"/>
        </w:rPr>
        <w:t>them, along</w:t>
      </w:r>
      <w:r w:rsidR="002B4FAA" w:rsidRPr="006F54E9">
        <w:rPr>
          <w:rFonts w:ascii="Arial" w:hAnsi="Arial" w:cs="Arial"/>
          <w:sz w:val="24"/>
          <w:szCs w:val="24"/>
        </w:rPr>
        <w:t xml:space="preserve"> with what are serious offenders, how ACEs are links to offending</w:t>
      </w:r>
      <w:r w:rsidR="009D69FE" w:rsidRPr="006F54E9">
        <w:rPr>
          <w:rFonts w:ascii="Arial" w:hAnsi="Arial" w:cs="Arial"/>
          <w:sz w:val="24"/>
          <w:szCs w:val="24"/>
        </w:rPr>
        <w:t>, followed up with a conclusion.</w:t>
      </w:r>
    </w:p>
    <w:p w14:paraId="14515571" w14:textId="77777777" w:rsidR="00B2352B" w:rsidRPr="006F54E9" w:rsidRDefault="00B2352B" w:rsidP="006F54E9">
      <w:pPr>
        <w:spacing w:line="360" w:lineRule="auto"/>
        <w:jc w:val="both"/>
        <w:rPr>
          <w:rFonts w:ascii="Arial" w:hAnsi="Arial" w:cs="Arial"/>
          <w:sz w:val="24"/>
          <w:szCs w:val="24"/>
        </w:rPr>
      </w:pPr>
    </w:p>
    <w:p w14:paraId="3264C865" w14:textId="20805F5A" w:rsidR="00D04AE1" w:rsidRPr="006F54E9" w:rsidRDefault="00D04AE1" w:rsidP="006F54E9">
      <w:pPr>
        <w:pStyle w:val="Heading2"/>
        <w:spacing w:line="360" w:lineRule="auto"/>
        <w:jc w:val="both"/>
        <w:rPr>
          <w:rFonts w:ascii="Arial" w:hAnsi="Arial" w:cs="Arial"/>
          <w:sz w:val="24"/>
          <w:szCs w:val="24"/>
        </w:rPr>
      </w:pPr>
      <w:bookmarkStart w:id="10" w:name="_Toc102756725"/>
      <w:r w:rsidRPr="006F54E9">
        <w:rPr>
          <w:rFonts w:ascii="Arial" w:hAnsi="Arial" w:cs="Arial"/>
          <w:sz w:val="24"/>
          <w:szCs w:val="24"/>
        </w:rPr>
        <w:t xml:space="preserve">2.2 </w:t>
      </w:r>
      <w:r w:rsidR="008C7B38" w:rsidRPr="006F54E9">
        <w:rPr>
          <w:rFonts w:ascii="Arial" w:hAnsi="Arial" w:cs="Arial"/>
          <w:sz w:val="24"/>
          <w:szCs w:val="24"/>
        </w:rPr>
        <w:t>Adverse childhood experiences</w:t>
      </w:r>
      <w:bookmarkEnd w:id="10"/>
      <w:r w:rsidR="008C7B38" w:rsidRPr="006F54E9">
        <w:rPr>
          <w:rFonts w:ascii="Arial" w:hAnsi="Arial" w:cs="Arial"/>
          <w:sz w:val="24"/>
          <w:szCs w:val="24"/>
        </w:rPr>
        <w:t xml:space="preserve"> </w:t>
      </w:r>
    </w:p>
    <w:p w14:paraId="77D6B8B6" w14:textId="77777777" w:rsidR="00316311" w:rsidRPr="006F54E9" w:rsidRDefault="00316311" w:rsidP="006F54E9">
      <w:pPr>
        <w:spacing w:line="360" w:lineRule="auto"/>
        <w:jc w:val="both"/>
        <w:rPr>
          <w:rFonts w:ascii="Arial" w:hAnsi="Arial" w:cs="Arial"/>
          <w:sz w:val="24"/>
          <w:szCs w:val="24"/>
        </w:rPr>
      </w:pPr>
    </w:p>
    <w:p w14:paraId="511B71A0" w14:textId="5CF3BB3C" w:rsidR="0069366F" w:rsidRPr="006F54E9" w:rsidRDefault="008C7B38" w:rsidP="006F54E9">
      <w:pPr>
        <w:spacing w:line="360" w:lineRule="auto"/>
        <w:jc w:val="both"/>
        <w:rPr>
          <w:rFonts w:ascii="Arial" w:hAnsi="Arial" w:cs="Arial"/>
          <w:sz w:val="24"/>
          <w:szCs w:val="24"/>
          <w:bdr w:val="none" w:sz="0" w:space="0" w:color="auto" w:frame="1"/>
        </w:rPr>
      </w:pPr>
      <w:r w:rsidRPr="006F54E9">
        <w:rPr>
          <w:rFonts w:ascii="Arial" w:hAnsi="Arial" w:cs="Arial"/>
          <w:sz w:val="24"/>
          <w:szCs w:val="24"/>
        </w:rPr>
        <w:t xml:space="preserve">Adverse childhood experiences, also known as ACEs, are </w:t>
      </w:r>
      <w:r w:rsidR="00717680" w:rsidRPr="006F54E9">
        <w:rPr>
          <w:rFonts w:ascii="Arial" w:hAnsi="Arial" w:cs="Arial"/>
          <w:sz w:val="24"/>
          <w:szCs w:val="24"/>
        </w:rPr>
        <w:t xml:space="preserve">described as </w:t>
      </w:r>
      <w:r w:rsidR="00717799" w:rsidRPr="006F54E9">
        <w:rPr>
          <w:rFonts w:ascii="Arial" w:hAnsi="Arial" w:cs="Arial"/>
          <w:sz w:val="24"/>
          <w:szCs w:val="24"/>
        </w:rPr>
        <w:t>traumatic</w:t>
      </w:r>
      <w:r w:rsidRPr="006F54E9">
        <w:rPr>
          <w:rFonts w:ascii="Arial" w:hAnsi="Arial" w:cs="Arial"/>
          <w:sz w:val="24"/>
          <w:szCs w:val="24"/>
        </w:rPr>
        <w:t xml:space="preserve"> early life experiences that can have a negative impact on health later in life</w:t>
      </w:r>
      <w:r w:rsidR="00E86878" w:rsidRPr="006F54E9">
        <w:rPr>
          <w:rFonts w:ascii="Arial" w:hAnsi="Arial" w:cs="Arial"/>
          <w:sz w:val="24"/>
          <w:szCs w:val="24"/>
        </w:rPr>
        <w:t xml:space="preserve"> (Waite</w:t>
      </w:r>
      <w:r w:rsidR="00FC0908" w:rsidRPr="006F54E9">
        <w:rPr>
          <w:rFonts w:ascii="Arial" w:hAnsi="Arial" w:cs="Arial"/>
          <w:sz w:val="24"/>
          <w:szCs w:val="24"/>
        </w:rPr>
        <w:t xml:space="preserve"> &amp; Ryan, 2020).</w:t>
      </w:r>
      <w:r w:rsidR="003D0061" w:rsidRPr="006F54E9">
        <w:rPr>
          <w:rFonts w:ascii="Arial" w:hAnsi="Arial" w:cs="Arial"/>
          <w:sz w:val="24"/>
          <w:szCs w:val="24"/>
        </w:rPr>
        <w:t xml:space="preserve"> Adverse childhood experiences affect children's health and well-being in both the short and long term</w:t>
      </w:r>
      <w:r w:rsidR="006D62B9" w:rsidRPr="006F54E9">
        <w:rPr>
          <w:rFonts w:ascii="Arial" w:hAnsi="Arial" w:cs="Arial"/>
          <w:sz w:val="24"/>
          <w:szCs w:val="24"/>
        </w:rPr>
        <w:t xml:space="preserve"> </w:t>
      </w:r>
      <w:r w:rsidR="00BC7B2A" w:rsidRPr="006F54E9">
        <w:rPr>
          <w:rFonts w:ascii="Arial" w:hAnsi="Arial" w:cs="Arial"/>
          <w:sz w:val="24"/>
          <w:szCs w:val="24"/>
        </w:rPr>
        <w:t>(</w:t>
      </w:r>
      <w:r w:rsidR="006D62B9" w:rsidRPr="006F54E9">
        <w:rPr>
          <w:rFonts w:ascii="Arial" w:hAnsi="Arial" w:cs="Arial"/>
          <w:sz w:val="24"/>
          <w:szCs w:val="24"/>
        </w:rPr>
        <w:t>Banyard et al</w:t>
      </w:r>
      <w:r w:rsidR="00BC7B2A" w:rsidRPr="006F54E9">
        <w:rPr>
          <w:rFonts w:ascii="Arial" w:hAnsi="Arial" w:cs="Arial"/>
          <w:sz w:val="24"/>
          <w:szCs w:val="24"/>
        </w:rPr>
        <w:t>,</w:t>
      </w:r>
      <w:r w:rsidR="006D62B9" w:rsidRPr="006F54E9">
        <w:rPr>
          <w:rFonts w:ascii="Arial" w:hAnsi="Arial" w:cs="Arial"/>
          <w:sz w:val="24"/>
          <w:szCs w:val="24"/>
        </w:rPr>
        <w:t xml:space="preserve"> 2017</w:t>
      </w:r>
      <w:r w:rsidR="00BC7B2A" w:rsidRPr="006F54E9">
        <w:rPr>
          <w:rFonts w:ascii="Arial" w:hAnsi="Arial" w:cs="Arial"/>
          <w:sz w:val="24"/>
          <w:szCs w:val="24"/>
        </w:rPr>
        <w:t xml:space="preserve">). </w:t>
      </w:r>
      <w:r w:rsidR="00474D30" w:rsidRPr="006F54E9">
        <w:rPr>
          <w:rFonts w:ascii="Arial" w:hAnsi="Arial" w:cs="Arial"/>
          <w:sz w:val="24"/>
          <w:szCs w:val="24"/>
        </w:rPr>
        <w:t>While the types of adversities defined as ACEs vary by context, they typically include harms that directly affect the child, such as neglect</w:t>
      </w:r>
      <w:r w:rsidR="006B4BF7" w:rsidRPr="006F54E9">
        <w:rPr>
          <w:rFonts w:ascii="Arial" w:hAnsi="Arial" w:cs="Arial"/>
          <w:sz w:val="24"/>
          <w:szCs w:val="24"/>
        </w:rPr>
        <w:t xml:space="preserve">, </w:t>
      </w:r>
      <w:r w:rsidR="00474D30" w:rsidRPr="006F54E9">
        <w:rPr>
          <w:rFonts w:ascii="Arial" w:hAnsi="Arial" w:cs="Arial"/>
          <w:sz w:val="24"/>
          <w:szCs w:val="24"/>
        </w:rPr>
        <w:t xml:space="preserve">physical, verbal, and sexual abuse; and harms that affect the child's environment, such as domestic violence, parents no longer together, divorce, being under the same roof with an </w:t>
      </w:r>
      <w:r w:rsidR="0061344F" w:rsidRPr="006F54E9">
        <w:rPr>
          <w:rFonts w:ascii="Arial" w:hAnsi="Arial" w:cs="Arial"/>
          <w:sz w:val="24"/>
          <w:szCs w:val="24"/>
        </w:rPr>
        <w:t>individual who</w:t>
      </w:r>
      <w:r w:rsidR="00474D30" w:rsidRPr="006F54E9">
        <w:rPr>
          <w:rFonts w:ascii="Arial" w:hAnsi="Arial" w:cs="Arial"/>
          <w:sz w:val="24"/>
          <w:szCs w:val="24"/>
        </w:rPr>
        <w:t xml:space="preserve"> suffers from mental illness, substance abuse, or has been incarcerated. According to a study conducted in England, 47</w:t>
      </w:r>
      <w:r w:rsidR="009A76DB" w:rsidRPr="006F54E9">
        <w:rPr>
          <w:rFonts w:ascii="Arial" w:hAnsi="Arial" w:cs="Arial"/>
          <w:sz w:val="24"/>
          <w:szCs w:val="24"/>
        </w:rPr>
        <w:t xml:space="preserve">% </w:t>
      </w:r>
      <w:r w:rsidR="00474D30" w:rsidRPr="006F54E9">
        <w:rPr>
          <w:rFonts w:ascii="Arial" w:hAnsi="Arial" w:cs="Arial"/>
          <w:sz w:val="24"/>
          <w:szCs w:val="24"/>
        </w:rPr>
        <w:t>of adults have been exposed to ACEs (Bellis et al, 2014)</w:t>
      </w:r>
      <w:r w:rsidR="00AD51A3" w:rsidRPr="006F54E9">
        <w:rPr>
          <w:rFonts w:ascii="Arial" w:hAnsi="Arial" w:cs="Arial"/>
          <w:sz w:val="24"/>
          <w:szCs w:val="24"/>
        </w:rPr>
        <w:t>.</w:t>
      </w:r>
      <w:r w:rsidR="006735F4" w:rsidRPr="006F54E9">
        <w:rPr>
          <w:rFonts w:ascii="Arial" w:hAnsi="Arial" w:cs="Arial"/>
          <w:sz w:val="24"/>
          <w:szCs w:val="24"/>
        </w:rPr>
        <w:t xml:space="preserve"> </w:t>
      </w:r>
      <w:r w:rsidR="00D11DF6" w:rsidRPr="006F54E9">
        <w:rPr>
          <w:rFonts w:ascii="Arial" w:hAnsi="Arial" w:cs="Arial"/>
          <w:sz w:val="24"/>
          <w:szCs w:val="24"/>
        </w:rPr>
        <w:t xml:space="preserve"> </w:t>
      </w:r>
      <w:r w:rsidR="00B6501D" w:rsidRPr="006F54E9">
        <w:rPr>
          <w:rFonts w:ascii="Arial" w:hAnsi="Arial" w:cs="Arial"/>
          <w:sz w:val="24"/>
          <w:szCs w:val="24"/>
          <w:bdr w:val="none" w:sz="0" w:space="0" w:color="auto" w:frame="1"/>
        </w:rPr>
        <w:t xml:space="preserve">According to Park &amp; Larkin (2018), 87 % of those who were exposed to at least one of ten ACEs before the age of 18 experienced at least one of them. A substantial percentage of those who had four or more ACEs had experienced parental loss, emotional neglect, being </w:t>
      </w:r>
      <w:r w:rsidR="00AD7CBE" w:rsidRPr="006F54E9">
        <w:rPr>
          <w:rFonts w:ascii="Arial" w:hAnsi="Arial" w:cs="Arial"/>
          <w:sz w:val="24"/>
          <w:szCs w:val="24"/>
          <w:bdr w:val="none" w:sz="0" w:space="0" w:color="auto" w:frame="1"/>
        </w:rPr>
        <w:t>a part</w:t>
      </w:r>
      <w:r w:rsidR="00B6501D" w:rsidRPr="006F54E9">
        <w:rPr>
          <w:rFonts w:ascii="Arial" w:hAnsi="Arial" w:cs="Arial"/>
          <w:sz w:val="24"/>
          <w:szCs w:val="24"/>
          <w:bdr w:val="none" w:sz="0" w:space="0" w:color="auto" w:frame="1"/>
        </w:rPr>
        <w:t xml:space="preserve"> of a community with a substance abuser, and emotional abuse.</w:t>
      </w:r>
    </w:p>
    <w:p w14:paraId="6949070A" w14:textId="110793AC" w:rsidR="008C7B38" w:rsidRPr="006F54E9" w:rsidRDefault="00895EE0" w:rsidP="006F54E9">
      <w:pPr>
        <w:spacing w:line="360" w:lineRule="auto"/>
        <w:jc w:val="both"/>
        <w:rPr>
          <w:rFonts w:ascii="Arial" w:hAnsi="Arial" w:cs="Arial"/>
          <w:sz w:val="24"/>
          <w:szCs w:val="24"/>
          <w:bdr w:val="none" w:sz="0" w:space="0" w:color="auto" w:frame="1"/>
        </w:rPr>
      </w:pPr>
      <w:r w:rsidRPr="006F54E9">
        <w:rPr>
          <w:rFonts w:ascii="Arial" w:hAnsi="Arial" w:cs="Arial"/>
          <w:sz w:val="24"/>
          <w:szCs w:val="24"/>
          <w:bdr w:val="none" w:sz="0" w:space="0" w:color="auto" w:frame="1"/>
        </w:rPr>
        <w:t>A study was conducted within the UK in 2014 on ACEs, it was found that 47% of people had said they have previously had one ACE at the least, along with 9% of the population having four or more (Bellis et al, 2014). </w:t>
      </w:r>
      <w:r w:rsidR="00CB6461" w:rsidRPr="006F54E9">
        <w:rPr>
          <w:rFonts w:ascii="Arial" w:hAnsi="Arial" w:cs="Arial"/>
          <w:sz w:val="24"/>
          <w:szCs w:val="24"/>
          <w:bdr w:val="none" w:sz="0" w:space="0" w:color="auto" w:frame="1"/>
        </w:rPr>
        <w:t>In addition to this, according to Public Health Wales</w:t>
      </w:r>
      <w:r w:rsidR="00AF072D" w:rsidRPr="006F54E9">
        <w:rPr>
          <w:rFonts w:ascii="Arial" w:hAnsi="Arial" w:cs="Arial"/>
          <w:sz w:val="24"/>
          <w:szCs w:val="24"/>
          <w:bdr w:val="none" w:sz="0" w:space="0" w:color="auto" w:frame="1"/>
        </w:rPr>
        <w:t xml:space="preserve"> (2016)</w:t>
      </w:r>
      <w:r w:rsidR="00CB6461" w:rsidRPr="006F54E9">
        <w:rPr>
          <w:rFonts w:ascii="Arial" w:hAnsi="Arial" w:cs="Arial"/>
          <w:sz w:val="24"/>
          <w:szCs w:val="24"/>
          <w:bdr w:val="none" w:sz="0" w:space="0" w:color="auto" w:frame="1"/>
        </w:rPr>
        <w:t xml:space="preserve"> people who have had four or more ACEs are more likely to be a high-risk drinker or drug user, have mental health, and are more likely to have heart disease, lung disease, and type 2 diabetes, along with them being more likely to have either perpetrated or been a victim of violence</w:t>
      </w:r>
      <w:r w:rsidR="004469DA" w:rsidRPr="006F54E9">
        <w:rPr>
          <w:rFonts w:ascii="Arial" w:hAnsi="Arial" w:cs="Arial"/>
          <w:sz w:val="24"/>
          <w:szCs w:val="24"/>
          <w:bdr w:val="none" w:sz="0" w:space="0" w:color="auto" w:frame="1"/>
        </w:rPr>
        <w:t xml:space="preserve">. </w:t>
      </w:r>
      <w:r w:rsidR="00B46B79" w:rsidRPr="006F54E9">
        <w:rPr>
          <w:rFonts w:ascii="Arial" w:hAnsi="Arial" w:cs="Arial"/>
          <w:sz w:val="24"/>
          <w:szCs w:val="24"/>
          <w:bdr w:val="none" w:sz="0" w:space="0" w:color="auto" w:frame="1"/>
        </w:rPr>
        <w:t>Moreover,</w:t>
      </w:r>
      <w:r w:rsidR="00304130" w:rsidRPr="006F54E9">
        <w:rPr>
          <w:rFonts w:ascii="Arial" w:hAnsi="Arial" w:cs="Arial"/>
          <w:sz w:val="24"/>
          <w:szCs w:val="24"/>
          <w:bdr w:val="none" w:sz="0" w:space="0" w:color="auto" w:frame="1"/>
        </w:rPr>
        <w:t xml:space="preserve"> a study from </w:t>
      </w:r>
      <w:r w:rsidR="00354684" w:rsidRPr="006F54E9">
        <w:rPr>
          <w:rFonts w:ascii="Arial" w:hAnsi="Arial" w:cs="Arial"/>
          <w:sz w:val="24"/>
          <w:szCs w:val="24"/>
          <w:bdr w:val="none" w:sz="0" w:space="0" w:color="auto" w:frame="1"/>
        </w:rPr>
        <w:t>Q</w:t>
      </w:r>
      <w:r w:rsidR="002E6E56" w:rsidRPr="006F54E9">
        <w:rPr>
          <w:rFonts w:ascii="Arial" w:hAnsi="Arial" w:cs="Arial"/>
          <w:sz w:val="24"/>
          <w:szCs w:val="24"/>
          <w:bdr w:val="none" w:sz="0" w:space="0" w:color="auto" w:frame="1"/>
        </w:rPr>
        <w:t xml:space="preserve">uigg, </w:t>
      </w:r>
      <w:r w:rsidR="002E6E56" w:rsidRPr="006F54E9">
        <w:rPr>
          <w:rFonts w:ascii="Arial" w:hAnsi="Arial" w:cs="Arial"/>
          <w:sz w:val="24"/>
          <w:szCs w:val="24"/>
          <w:bdr w:val="none" w:sz="0" w:space="0" w:color="auto" w:frame="1"/>
        </w:rPr>
        <w:lastRenderedPageBreak/>
        <w:t>butler and bellis</w:t>
      </w:r>
      <w:r w:rsidR="004A20EA" w:rsidRPr="006F54E9">
        <w:rPr>
          <w:rFonts w:ascii="Arial" w:hAnsi="Arial" w:cs="Arial"/>
          <w:sz w:val="24"/>
          <w:szCs w:val="24"/>
          <w:bdr w:val="none" w:sz="0" w:space="0" w:color="auto" w:frame="1"/>
        </w:rPr>
        <w:t>, (</w:t>
      </w:r>
      <w:r w:rsidR="004C43B5" w:rsidRPr="006F54E9">
        <w:rPr>
          <w:rFonts w:ascii="Arial" w:hAnsi="Arial" w:cs="Arial"/>
          <w:sz w:val="24"/>
          <w:szCs w:val="24"/>
          <w:bdr w:val="none" w:sz="0" w:space="0" w:color="auto" w:frame="1"/>
        </w:rPr>
        <w:t xml:space="preserve">2020) states that </w:t>
      </w:r>
      <w:r w:rsidR="00B46B79" w:rsidRPr="006F54E9">
        <w:rPr>
          <w:rFonts w:ascii="Arial" w:hAnsi="Arial" w:cs="Arial"/>
          <w:sz w:val="24"/>
          <w:szCs w:val="24"/>
          <w:bdr w:val="none" w:sz="0" w:space="0" w:color="auto" w:frame="1"/>
        </w:rPr>
        <w:t>i</w:t>
      </w:r>
      <w:r w:rsidR="004C43B5" w:rsidRPr="006F54E9">
        <w:rPr>
          <w:rFonts w:ascii="Arial" w:hAnsi="Arial" w:cs="Arial"/>
          <w:sz w:val="24"/>
          <w:szCs w:val="24"/>
          <w:bdr w:val="none" w:sz="0" w:space="0" w:color="auto" w:frame="1"/>
        </w:rPr>
        <w:t>ndividuals who reported four or more ACEs were more than seven times more likely to have been a victim of violence than those who reported none.</w:t>
      </w:r>
    </w:p>
    <w:p w14:paraId="1D71E63B" w14:textId="359A2E7D" w:rsidR="00A01E04" w:rsidRPr="006F54E9" w:rsidRDefault="00A01E04" w:rsidP="006F54E9">
      <w:pPr>
        <w:pStyle w:val="Heading2"/>
        <w:spacing w:line="360" w:lineRule="auto"/>
        <w:jc w:val="both"/>
        <w:rPr>
          <w:rFonts w:ascii="Arial" w:hAnsi="Arial" w:cs="Arial"/>
          <w:sz w:val="24"/>
          <w:szCs w:val="24"/>
          <w:bdr w:val="none" w:sz="0" w:space="0" w:color="auto" w:frame="1"/>
        </w:rPr>
      </w:pPr>
    </w:p>
    <w:p w14:paraId="1CA5EB8A" w14:textId="0B39D2FA" w:rsidR="001D2EDF" w:rsidRPr="006F54E9" w:rsidRDefault="00A01E04" w:rsidP="006F54E9">
      <w:pPr>
        <w:pStyle w:val="Heading2"/>
        <w:spacing w:line="360" w:lineRule="auto"/>
        <w:jc w:val="both"/>
        <w:rPr>
          <w:rFonts w:ascii="Arial" w:hAnsi="Arial" w:cs="Arial"/>
          <w:sz w:val="24"/>
          <w:szCs w:val="24"/>
          <w:bdr w:val="none" w:sz="0" w:space="0" w:color="auto" w:frame="1"/>
        </w:rPr>
      </w:pPr>
      <w:bookmarkStart w:id="11" w:name="_Toc102756726"/>
      <w:r w:rsidRPr="006F54E9">
        <w:rPr>
          <w:rFonts w:ascii="Arial" w:hAnsi="Arial" w:cs="Arial"/>
          <w:sz w:val="24"/>
          <w:szCs w:val="24"/>
          <w:bdr w:val="none" w:sz="0" w:space="0" w:color="auto" w:frame="1"/>
        </w:rPr>
        <w:t xml:space="preserve">2.3 </w:t>
      </w:r>
      <w:r w:rsidR="002E4A49" w:rsidRPr="006F54E9">
        <w:rPr>
          <w:rFonts w:ascii="Arial" w:hAnsi="Arial" w:cs="Arial"/>
          <w:sz w:val="24"/>
          <w:szCs w:val="24"/>
          <w:bdr w:val="none" w:sz="0" w:space="0" w:color="auto" w:frame="1"/>
        </w:rPr>
        <w:t>How to prevent adverse childhood experiences</w:t>
      </w:r>
      <w:bookmarkEnd w:id="11"/>
      <w:r w:rsidR="002E4A49" w:rsidRPr="006F54E9">
        <w:rPr>
          <w:rFonts w:ascii="Arial" w:hAnsi="Arial" w:cs="Arial"/>
          <w:sz w:val="24"/>
          <w:szCs w:val="24"/>
          <w:bdr w:val="none" w:sz="0" w:space="0" w:color="auto" w:frame="1"/>
        </w:rPr>
        <w:t xml:space="preserve"> </w:t>
      </w:r>
    </w:p>
    <w:p w14:paraId="445F7053" w14:textId="77777777" w:rsidR="00316311" w:rsidRPr="006F54E9" w:rsidRDefault="00316311" w:rsidP="006F54E9">
      <w:pPr>
        <w:spacing w:line="360" w:lineRule="auto"/>
        <w:jc w:val="both"/>
        <w:rPr>
          <w:rFonts w:ascii="Arial" w:hAnsi="Arial" w:cs="Arial"/>
          <w:sz w:val="24"/>
          <w:szCs w:val="24"/>
        </w:rPr>
      </w:pPr>
    </w:p>
    <w:p w14:paraId="6F490857" w14:textId="2B5E0199" w:rsidR="001C51D7" w:rsidRPr="006F54E9" w:rsidRDefault="002A1E81" w:rsidP="006F54E9">
      <w:pPr>
        <w:spacing w:line="360" w:lineRule="auto"/>
        <w:jc w:val="both"/>
        <w:rPr>
          <w:rFonts w:ascii="Arial" w:hAnsi="Arial" w:cs="Arial"/>
          <w:sz w:val="24"/>
          <w:szCs w:val="24"/>
        </w:rPr>
      </w:pPr>
      <w:r w:rsidRPr="006F54E9">
        <w:rPr>
          <w:rFonts w:ascii="Arial" w:hAnsi="Arial" w:cs="Arial"/>
          <w:sz w:val="24"/>
          <w:szCs w:val="24"/>
          <w:bdr w:val="none" w:sz="0" w:space="0" w:color="auto" w:frame="1"/>
        </w:rPr>
        <w:t>ACEs can be prevented in a variety of ways, including boosting economic support for families through increased household financial security and family-friendly work rules. Public engagement and enhancement initiatives, as well as legislative approaches to limit corporal punishment, can help to avoid ACEs through changing social norms to support parents and effective parenting.</w:t>
      </w:r>
      <w:r w:rsidR="001D2EDF" w:rsidRPr="006F54E9">
        <w:rPr>
          <w:rFonts w:ascii="Arial" w:hAnsi="Arial" w:cs="Arial"/>
          <w:sz w:val="24"/>
          <w:szCs w:val="24"/>
        </w:rPr>
        <w:t xml:space="preserve"> </w:t>
      </w:r>
      <w:r w:rsidR="00365760" w:rsidRPr="006F54E9">
        <w:rPr>
          <w:rFonts w:ascii="Arial" w:hAnsi="Arial" w:cs="Arial"/>
          <w:sz w:val="24"/>
          <w:szCs w:val="24"/>
        </w:rPr>
        <w:t xml:space="preserve">ACEs can be avoided if a child receives high quality care early in life as a result of better childcare quality through licensure. Enhancing parental skills to encourage healthy child development can also help to prevent ACEs. </w:t>
      </w:r>
      <w:r w:rsidR="001C51D7" w:rsidRPr="006F54E9">
        <w:rPr>
          <w:rFonts w:ascii="Arial" w:hAnsi="Arial" w:cs="Arial"/>
          <w:sz w:val="24"/>
          <w:szCs w:val="24"/>
        </w:rPr>
        <w:t>(</w:t>
      </w:r>
      <w:r w:rsidR="00AD7CBE" w:rsidRPr="006F54E9">
        <w:rPr>
          <w:rFonts w:ascii="Arial" w:hAnsi="Arial" w:cs="Arial"/>
          <w:sz w:val="24"/>
          <w:szCs w:val="24"/>
        </w:rPr>
        <w:t>Centres</w:t>
      </w:r>
      <w:r w:rsidR="005A68E6" w:rsidRPr="006F54E9">
        <w:rPr>
          <w:rFonts w:ascii="Arial" w:hAnsi="Arial" w:cs="Arial"/>
          <w:sz w:val="24"/>
          <w:szCs w:val="24"/>
        </w:rPr>
        <w:t xml:space="preserve"> for</w:t>
      </w:r>
      <w:r w:rsidR="00456814" w:rsidRPr="006F54E9">
        <w:rPr>
          <w:rFonts w:ascii="Arial" w:hAnsi="Arial" w:cs="Arial"/>
          <w:sz w:val="24"/>
          <w:szCs w:val="24"/>
        </w:rPr>
        <w:t xml:space="preserve"> </w:t>
      </w:r>
      <w:r w:rsidR="00257F13" w:rsidRPr="006F54E9">
        <w:rPr>
          <w:rFonts w:ascii="Arial" w:hAnsi="Arial" w:cs="Arial"/>
          <w:sz w:val="24"/>
          <w:szCs w:val="24"/>
        </w:rPr>
        <w:t>D</w:t>
      </w:r>
      <w:r w:rsidR="00456814" w:rsidRPr="006F54E9">
        <w:rPr>
          <w:rFonts w:ascii="Arial" w:hAnsi="Arial" w:cs="Arial"/>
          <w:sz w:val="24"/>
          <w:szCs w:val="24"/>
        </w:rPr>
        <w:t xml:space="preserve">isease </w:t>
      </w:r>
      <w:r w:rsidR="00257F13" w:rsidRPr="006F54E9">
        <w:rPr>
          <w:rFonts w:ascii="Arial" w:hAnsi="Arial" w:cs="Arial"/>
          <w:sz w:val="24"/>
          <w:szCs w:val="24"/>
        </w:rPr>
        <w:t>C</w:t>
      </w:r>
      <w:r w:rsidR="00456814" w:rsidRPr="006F54E9">
        <w:rPr>
          <w:rFonts w:ascii="Arial" w:hAnsi="Arial" w:cs="Arial"/>
          <w:sz w:val="24"/>
          <w:szCs w:val="24"/>
        </w:rPr>
        <w:t xml:space="preserve">ontrol and </w:t>
      </w:r>
      <w:r w:rsidR="00257F13" w:rsidRPr="006F54E9">
        <w:rPr>
          <w:rFonts w:ascii="Arial" w:hAnsi="Arial" w:cs="Arial"/>
          <w:sz w:val="24"/>
          <w:szCs w:val="24"/>
        </w:rPr>
        <w:t>P</w:t>
      </w:r>
      <w:r w:rsidR="00456814" w:rsidRPr="006F54E9">
        <w:rPr>
          <w:rFonts w:ascii="Arial" w:hAnsi="Arial" w:cs="Arial"/>
          <w:sz w:val="24"/>
          <w:szCs w:val="24"/>
        </w:rPr>
        <w:t xml:space="preserve">revention, </w:t>
      </w:r>
      <w:r w:rsidR="001C51D7" w:rsidRPr="006F54E9">
        <w:rPr>
          <w:rFonts w:ascii="Arial" w:hAnsi="Arial" w:cs="Arial"/>
          <w:sz w:val="24"/>
          <w:szCs w:val="24"/>
        </w:rPr>
        <w:t>2016</w:t>
      </w:r>
      <w:r w:rsidR="00AD7CBE" w:rsidRPr="006F54E9">
        <w:rPr>
          <w:rFonts w:ascii="Arial" w:hAnsi="Arial" w:cs="Arial"/>
          <w:sz w:val="24"/>
          <w:szCs w:val="24"/>
        </w:rPr>
        <w:t>). Scottish</w:t>
      </w:r>
      <w:r w:rsidR="008331D0" w:rsidRPr="006F54E9">
        <w:rPr>
          <w:rFonts w:ascii="Arial" w:hAnsi="Arial" w:cs="Arial"/>
          <w:sz w:val="24"/>
          <w:szCs w:val="24"/>
        </w:rPr>
        <w:t xml:space="preserve"> Government </w:t>
      </w:r>
      <w:r w:rsidR="00B82846" w:rsidRPr="006F54E9">
        <w:rPr>
          <w:rFonts w:ascii="Arial" w:hAnsi="Arial" w:cs="Arial"/>
          <w:sz w:val="24"/>
          <w:szCs w:val="24"/>
        </w:rPr>
        <w:t xml:space="preserve">(2020) are attempting to address people's social and economic problems. Poverty and gender inequality, for example, can have an impact on levels of early adversity and trauma, as well as people's ability to overcome them. The COVID-19 pandemic has </w:t>
      </w:r>
      <w:r w:rsidR="004465D7" w:rsidRPr="006F54E9">
        <w:rPr>
          <w:rFonts w:ascii="Arial" w:hAnsi="Arial" w:cs="Arial"/>
          <w:sz w:val="24"/>
          <w:szCs w:val="24"/>
        </w:rPr>
        <w:t>exacerbated</w:t>
      </w:r>
      <w:r w:rsidR="00B82846" w:rsidRPr="006F54E9">
        <w:rPr>
          <w:rFonts w:ascii="Arial" w:hAnsi="Arial" w:cs="Arial"/>
          <w:sz w:val="24"/>
          <w:szCs w:val="24"/>
        </w:rPr>
        <w:t xml:space="preserve"> social inequality while also increasing childhood adversity and trauma in some cases.</w:t>
      </w:r>
      <w:r w:rsidR="00901A2D" w:rsidRPr="006F54E9">
        <w:rPr>
          <w:rFonts w:ascii="Arial" w:hAnsi="Arial" w:cs="Arial"/>
          <w:sz w:val="24"/>
          <w:szCs w:val="24"/>
        </w:rPr>
        <w:t xml:space="preserve"> The Welsh Government's Early Years initiative, Flying Start, is for families with children under the age of four who live in some of Wales' most impoverished districts. The program's main components are free, high-quality part-time day-care for children aged two to three, an improved health visiting service, access to parental programmes, and speech, language, and communication support. Families with drug addiction problems, domestic violence or abuse, a history of aggressive or abusive behaviour, or mental health issues can be referred to the Welsh Government-funded Integrated Family Support Services </w:t>
      </w:r>
      <w:r w:rsidR="00704D0B" w:rsidRPr="006F54E9">
        <w:rPr>
          <w:rFonts w:ascii="Arial" w:hAnsi="Arial" w:cs="Arial"/>
          <w:sz w:val="24"/>
          <w:szCs w:val="24"/>
        </w:rPr>
        <w:t>(</w:t>
      </w:r>
      <w:r w:rsidR="00704D0B" w:rsidRPr="006F54E9">
        <w:rPr>
          <w:rFonts w:ascii="Arial" w:hAnsi="Arial" w:cs="Arial"/>
          <w:sz w:val="24"/>
          <w:szCs w:val="24"/>
          <w:bdr w:val="none" w:sz="0" w:space="0" w:color="auto" w:frame="1"/>
        </w:rPr>
        <w:t>Public Health Wales NHS Trust, 2015).</w:t>
      </w:r>
    </w:p>
    <w:p w14:paraId="1D9E957A" w14:textId="77777777" w:rsidR="00316311" w:rsidRPr="006F54E9" w:rsidRDefault="00316311" w:rsidP="006F54E9">
      <w:pPr>
        <w:spacing w:line="360" w:lineRule="auto"/>
        <w:jc w:val="both"/>
        <w:rPr>
          <w:rFonts w:ascii="Arial" w:hAnsi="Arial" w:cs="Arial"/>
          <w:sz w:val="24"/>
          <w:szCs w:val="24"/>
        </w:rPr>
      </w:pPr>
    </w:p>
    <w:p w14:paraId="443DEB15" w14:textId="77777777" w:rsidR="00066CD2" w:rsidRPr="006F54E9" w:rsidRDefault="00066CD2" w:rsidP="006F54E9">
      <w:pPr>
        <w:pStyle w:val="Heading2"/>
        <w:spacing w:line="360" w:lineRule="auto"/>
        <w:jc w:val="both"/>
        <w:rPr>
          <w:rFonts w:ascii="Arial" w:hAnsi="Arial" w:cs="Arial"/>
          <w:sz w:val="24"/>
          <w:szCs w:val="24"/>
        </w:rPr>
      </w:pPr>
    </w:p>
    <w:p w14:paraId="78C2041B" w14:textId="77777777" w:rsidR="00155638" w:rsidRDefault="00155638" w:rsidP="006F54E9">
      <w:pPr>
        <w:pStyle w:val="Heading2"/>
        <w:spacing w:line="360" w:lineRule="auto"/>
        <w:jc w:val="both"/>
        <w:rPr>
          <w:rFonts w:ascii="Arial" w:hAnsi="Arial" w:cs="Arial"/>
          <w:sz w:val="24"/>
          <w:szCs w:val="24"/>
        </w:rPr>
      </w:pPr>
      <w:bookmarkStart w:id="12" w:name="_Toc102756727"/>
    </w:p>
    <w:p w14:paraId="6862DB5E" w14:textId="77777777" w:rsidR="00155638" w:rsidRPr="00155638" w:rsidRDefault="00155638" w:rsidP="00155638"/>
    <w:p w14:paraId="02CB9755" w14:textId="46B71589" w:rsidR="00316311" w:rsidRPr="006F54E9" w:rsidRDefault="00F04F6A" w:rsidP="006F54E9">
      <w:pPr>
        <w:pStyle w:val="Heading2"/>
        <w:spacing w:line="360" w:lineRule="auto"/>
        <w:jc w:val="both"/>
        <w:rPr>
          <w:rFonts w:ascii="Arial" w:hAnsi="Arial" w:cs="Arial"/>
          <w:sz w:val="24"/>
          <w:szCs w:val="24"/>
        </w:rPr>
      </w:pPr>
      <w:r w:rsidRPr="006F54E9">
        <w:rPr>
          <w:rFonts w:ascii="Arial" w:hAnsi="Arial" w:cs="Arial"/>
          <w:sz w:val="24"/>
          <w:szCs w:val="24"/>
        </w:rPr>
        <w:lastRenderedPageBreak/>
        <w:t>2.4 Impact on Adverse childhood experiences</w:t>
      </w:r>
      <w:bookmarkEnd w:id="12"/>
    </w:p>
    <w:p w14:paraId="29E6A495" w14:textId="79B08F36" w:rsidR="00C92BF5" w:rsidRPr="006F54E9" w:rsidRDefault="00DB7BB8" w:rsidP="006F54E9">
      <w:pPr>
        <w:shd w:val="clear" w:color="auto" w:fill="FFFFFF"/>
        <w:spacing w:before="100" w:beforeAutospacing="1" w:after="100" w:afterAutospacing="1" w:line="360" w:lineRule="auto"/>
        <w:jc w:val="both"/>
        <w:rPr>
          <w:rFonts w:ascii="Arial" w:hAnsi="Arial" w:cs="Arial"/>
          <w:sz w:val="24"/>
          <w:szCs w:val="24"/>
        </w:rPr>
      </w:pPr>
      <w:r w:rsidRPr="006F54E9">
        <w:rPr>
          <w:rFonts w:ascii="Arial" w:hAnsi="Arial" w:cs="Arial"/>
          <w:sz w:val="24"/>
          <w:szCs w:val="24"/>
        </w:rPr>
        <w:t xml:space="preserve">ACEs, especially attachment, can have a long-term influence on individuals physical and mental health, and they can be a barrier to children developing healthy attachment relationships. </w:t>
      </w:r>
      <w:r w:rsidR="00BA16BF" w:rsidRPr="006F54E9">
        <w:rPr>
          <w:rFonts w:ascii="Arial" w:hAnsi="Arial" w:cs="Arial"/>
          <w:sz w:val="24"/>
          <w:szCs w:val="24"/>
        </w:rPr>
        <w:t xml:space="preserve">ACEs have </w:t>
      </w:r>
      <w:r w:rsidR="00A11D32" w:rsidRPr="006F54E9">
        <w:rPr>
          <w:rFonts w:ascii="Arial" w:hAnsi="Arial" w:cs="Arial"/>
          <w:sz w:val="24"/>
          <w:szCs w:val="24"/>
        </w:rPr>
        <w:t>several</w:t>
      </w:r>
      <w:r w:rsidR="00BA16BF" w:rsidRPr="006F54E9">
        <w:rPr>
          <w:rFonts w:ascii="Arial" w:hAnsi="Arial" w:cs="Arial"/>
          <w:sz w:val="24"/>
          <w:szCs w:val="24"/>
        </w:rPr>
        <w:t xml:space="preserve"> effects on individuals physical and mental health</w:t>
      </w:r>
      <w:r w:rsidR="00F8048F" w:rsidRPr="006F54E9">
        <w:rPr>
          <w:rFonts w:ascii="Arial" w:hAnsi="Arial" w:cs="Arial"/>
          <w:sz w:val="24"/>
          <w:szCs w:val="24"/>
        </w:rPr>
        <w:t xml:space="preserve"> which include, </w:t>
      </w:r>
      <w:r w:rsidR="001626C5" w:rsidRPr="006F54E9">
        <w:rPr>
          <w:rFonts w:ascii="Arial" w:hAnsi="Arial" w:cs="Arial"/>
          <w:sz w:val="24"/>
          <w:szCs w:val="24"/>
        </w:rPr>
        <w:t>an increase in the likelihood of mental health issues such anxiety, worry, and post-traumatic stress disorder. ACEs are linked to 1 out of every 3 diagnosed mental health problems in adults</w:t>
      </w:r>
      <w:r w:rsidR="00133F98" w:rsidRPr="006F54E9">
        <w:rPr>
          <w:rFonts w:ascii="Arial" w:hAnsi="Arial" w:cs="Arial"/>
          <w:sz w:val="24"/>
          <w:szCs w:val="24"/>
        </w:rPr>
        <w:t xml:space="preserve"> (NHS, </w:t>
      </w:r>
      <w:r w:rsidR="007F6CB5" w:rsidRPr="006F54E9">
        <w:rPr>
          <w:rFonts w:ascii="Arial" w:hAnsi="Arial" w:cs="Arial"/>
          <w:sz w:val="24"/>
          <w:szCs w:val="24"/>
        </w:rPr>
        <w:t>2022).</w:t>
      </w:r>
      <w:r w:rsidR="009D68AD" w:rsidRPr="006F54E9">
        <w:rPr>
          <w:rFonts w:ascii="Arial" w:hAnsi="Arial" w:cs="Arial"/>
          <w:sz w:val="24"/>
          <w:szCs w:val="24"/>
        </w:rPr>
        <w:t xml:space="preserve"> The pattern of interactions that people had with their parents or caregivers when they were young is referred to as attachment. It is the emotional link that develops between a parent and their child from birth and has a significant impact on our growth</w:t>
      </w:r>
      <w:r w:rsidR="00761608" w:rsidRPr="006F54E9">
        <w:rPr>
          <w:rFonts w:ascii="Arial" w:hAnsi="Arial" w:cs="Arial"/>
          <w:sz w:val="24"/>
          <w:szCs w:val="24"/>
        </w:rPr>
        <w:t xml:space="preserve"> (NHS, 2022).</w:t>
      </w:r>
      <w:r w:rsidR="00487651" w:rsidRPr="006F54E9">
        <w:rPr>
          <w:rFonts w:ascii="Arial" w:hAnsi="Arial" w:cs="Arial"/>
          <w:sz w:val="24"/>
          <w:szCs w:val="24"/>
        </w:rPr>
        <w:t xml:space="preserve"> </w:t>
      </w:r>
      <w:r w:rsidR="00D0147E" w:rsidRPr="006F54E9">
        <w:rPr>
          <w:rFonts w:ascii="Arial" w:hAnsi="Arial" w:cs="Arial"/>
          <w:sz w:val="24"/>
          <w:szCs w:val="24"/>
        </w:rPr>
        <w:t>When children are subjected to stressful events as they grow up, they may find it difficult to form healthy and safe relationships. They may also have a history of uncertain employment as adults, as well as a lifelong issue with finances, employment, and stress.</w:t>
      </w:r>
      <w:r w:rsidR="00AE5DFC" w:rsidRPr="006F54E9">
        <w:rPr>
          <w:rFonts w:ascii="Arial" w:hAnsi="Arial" w:cs="Arial"/>
          <w:sz w:val="24"/>
          <w:szCs w:val="24"/>
        </w:rPr>
        <w:t xml:space="preserve"> </w:t>
      </w:r>
      <w:r w:rsidR="001C3E8A" w:rsidRPr="006F54E9">
        <w:rPr>
          <w:rFonts w:ascii="Arial" w:hAnsi="Arial" w:cs="Arial"/>
          <w:sz w:val="24"/>
          <w:szCs w:val="24"/>
        </w:rPr>
        <w:t xml:space="preserve">These implications may be passed down to their children. </w:t>
      </w:r>
      <w:r w:rsidR="00C92BF5" w:rsidRPr="006F54E9">
        <w:rPr>
          <w:rFonts w:ascii="Arial" w:hAnsi="Arial" w:cs="Arial"/>
          <w:sz w:val="24"/>
          <w:szCs w:val="24"/>
        </w:rPr>
        <w:t xml:space="preserve">(NHS, 2018). </w:t>
      </w:r>
      <w:r w:rsidR="009C01C2" w:rsidRPr="006F54E9">
        <w:rPr>
          <w:rFonts w:ascii="Arial" w:hAnsi="Arial" w:cs="Arial"/>
          <w:sz w:val="24"/>
          <w:szCs w:val="24"/>
        </w:rPr>
        <w:t xml:space="preserve">Because of historical and ongoing traumas as a consequence of systematic racism, or the impact of poverty as a result of restricted educational and economic opportunities, some children may be subjected to numerous toxic stresses. </w:t>
      </w:r>
      <w:r w:rsidR="00AE5DFC" w:rsidRPr="006F54E9">
        <w:rPr>
          <w:rFonts w:ascii="Arial" w:hAnsi="Arial" w:cs="Arial"/>
          <w:sz w:val="24"/>
          <w:szCs w:val="24"/>
        </w:rPr>
        <w:t>(</w:t>
      </w:r>
      <w:r w:rsidR="00AD7CBE" w:rsidRPr="006F54E9">
        <w:rPr>
          <w:rFonts w:ascii="Arial" w:hAnsi="Arial" w:cs="Arial"/>
          <w:sz w:val="24"/>
          <w:szCs w:val="24"/>
        </w:rPr>
        <w:t>Centres</w:t>
      </w:r>
      <w:r w:rsidR="00AE5DFC" w:rsidRPr="006F54E9">
        <w:rPr>
          <w:rFonts w:ascii="Arial" w:hAnsi="Arial" w:cs="Arial"/>
          <w:sz w:val="24"/>
          <w:szCs w:val="24"/>
        </w:rPr>
        <w:t xml:space="preserve"> for Disease Control and Prevention, </w:t>
      </w:r>
      <w:r w:rsidR="006848D8" w:rsidRPr="006F54E9">
        <w:rPr>
          <w:rFonts w:ascii="Arial" w:hAnsi="Arial" w:cs="Arial"/>
          <w:sz w:val="24"/>
          <w:szCs w:val="24"/>
        </w:rPr>
        <w:t>2021</w:t>
      </w:r>
      <w:r w:rsidR="00AE5DFC" w:rsidRPr="006F54E9">
        <w:rPr>
          <w:rFonts w:ascii="Arial" w:hAnsi="Arial" w:cs="Arial"/>
          <w:sz w:val="24"/>
          <w:szCs w:val="24"/>
        </w:rPr>
        <w:t>).</w:t>
      </w:r>
    </w:p>
    <w:p w14:paraId="46CFC75D" w14:textId="4B57ADDE" w:rsidR="000A4174" w:rsidRPr="006F54E9" w:rsidRDefault="00AE5DFC" w:rsidP="006F54E9">
      <w:pPr>
        <w:shd w:val="clear" w:color="auto" w:fill="FFFFFF"/>
        <w:spacing w:before="100" w:beforeAutospacing="1" w:after="100" w:afterAutospacing="1" w:line="360" w:lineRule="auto"/>
        <w:jc w:val="both"/>
        <w:rPr>
          <w:rFonts w:ascii="Arial" w:hAnsi="Arial" w:cs="Arial"/>
          <w:sz w:val="24"/>
          <w:szCs w:val="24"/>
        </w:rPr>
      </w:pPr>
      <w:r w:rsidRPr="006F54E9">
        <w:rPr>
          <w:rFonts w:ascii="Arial" w:hAnsi="Arial" w:cs="Arial"/>
          <w:sz w:val="24"/>
          <w:szCs w:val="24"/>
        </w:rPr>
        <w:t xml:space="preserve"> </w:t>
      </w:r>
      <w:r w:rsidR="006F06C6" w:rsidRPr="006F54E9">
        <w:rPr>
          <w:rFonts w:ascii="Arial" w:hAnsi="Arial" w:cs="Arial"/>
          <w:sz w:val="24"/>
          <w:szCs w:val="24"/>
        </w:rPr>
        <w:t>The longer an individual is exposed to an ACE, and the more ACEs they are exposed to, the greater the impact on a healthy development.</w:t>
      </w:r>
      <w:r w:rsidR="000A01B1" w:rsidRPr="006F54E9">
        <w:rPr>
          <w:rFonts w:ascii="Arial" w:hAnsi="Arial" w:cs="Arial"/>
          <w:sz w:val="24"/>
          <w:szCs w:val="24"/>
        </w:rPr>
        <w:t xml:space="preserve"> When experiencing </w:t>
      </w:r>
      <w:r w:rsidR="00AD7CBE" w:rsidRPr="006F54E9">
        <w:rPr>
          <w:rFonts w:ascii="Arial" w:hAnsi="Arial" w:cs="Arial"/>
          <w:sz w:val="24"/>
          <w:szCs w:val="24"/>
        </w:rPr>
        <w:t>ACEs,</w:t>
      </w:r>
      <w:r w:rsidR="000A01B1" w:rsidRPr="006F54E9">
        <w:rPr>
          <w:rFonts w:ascii="Arial" w:hAnsi="Arial" w:cs="Arial"/>
          <w:sz w:val="24"/>
          <w:szCs w:val="24"/>
        </w:rPr>
        <w:t xml:space="preserve"> </w:t>
      </w:r>
      <w:r w:rsidR="004B3668" w:rsidRPr="006F54E9">
        <w:rPr>
          <w:rFonts w:ascii="Arial" w:hAnsi="Arial" w:cs="Arial"/>
          <w:sz w:val="24"/>
          <w:szCs w:val="24"/>
        </w:rPr>
        <w:t>the ability to recognise and regulate various emotions</w:t>
      </w:r>
      <w:r w:rsidR="00881F13" w:rsidRPr="006F54E9">
        <w:rPr>
          <w:rFonts w:ascii="Arial" w:hAnsi="Arial" w:cs="Arial"/>
          <w:sz w:val="24"/>
          <w:szCs w:val="24"/>
        </w:rPr>
        <w:t xml:space="preserve"> are extremely difficult as</w:t>
      </w:r>
      <w:r w:rsidR="004B3668" w:rsidRPr="006F54E9">
        <w:rPr>
          <w:rFonts w:ascii="Arial" w:hAnsi="Arial" w:cs="Arial"/>
          <w:sz w:val="24"/>
          <w:szCs w:val="24"/>
        </w:rPr>
        <w:t xml:space="preserve"> well as the ability to form and maintain healthy friendships and other relationships, and the ability to control behaviour in school</w:t>
      </w:r>
      <w:r w:rsidR="007911D8" w:rsidRPr="006F54E9">
        <w:rPr>
          <w:rFonts w:ascii="Arial" w:hAnsi="Arial" w:cs="Arial"/>
          <w:sz w:val="24"/>
          <w:szCs w:val="24"/>
        </w:rPr>
        <w:t xml:space="preserve"> is also an impact on ACEs</w:t>
      </w:r>
      <w:r w:rsidR="002B2ADE" w:rsidRPr="006F54E9">
        <w:rPr>
          <w:rFonts w:ascii="Arial" w:hAnsi="Arial" w:cs="Arial"/>
          <w:sz w:val="24"/>
          <w:szCs w:val="24"/>
        </w:rPr>
        <w:t xml:space="preserve"> </w:t>
      </w:r>
      <w:r w:rsidR="007911D8" w:rsidRPr="006F54E9">
        <w:rPr>
          <w:rFonts w:ascii="Arial" w:hAnsi="Arial" w:cs="Arial"/>
          <w:sz w:val="24"/>
          <w:szCs w:val="24"/>
        </w:rPr>
        <w:t xml:space="preserve">(NHS, 2022). </w:t>
      </w:r>
      <w:r w:rsidR="00F54B32" w:rsidRPr="006F54E9">
        <w:rPr>
          <w:rFonts w:ascii="Arial" w:hAnsi="Arial" w:cs="Arial"/>
          <w:sz w:val="24"/>
          <w:szCs w:val="24"/>
        </w:rPr>
        <w:t>On a typical day, one-fifth of respondents to the Public Health Wales NHS Trust (2015</w:t>
      </w:r>
      <w:r w:rsidR="00C92BF5" w:rsidRPr="006F54E9">
        <w:rPr>
          <w:rFonts w:ascii="Arial" w:hAnsi="Arial" w:cs="Arial"/>
          <w:sz w:val="24"/>
          <w:szCs w:val="24"/>
        </w:rPr>
        <w:t>) survey</w:t>
      </w:r>
      <w:r w:rsidR="00F54B32" w:rsidRPr="006F54E9">
        <w:rPr>
          <w:rFonts w:ascii="Arial" w:hAnsi="Arial" w:cs="Arial"/>
          <w:sz w:val="24"/>
          <w:szCs w:val="24"/>
        </w:rPr>
        <w:t xml:space="preserve"> (20.5 percent) reported eating less than two pieces of fruit or vegetables. However, as the number of ACEs encountered grew (16.9%, no ACEs; 32.0 percent, four or more ACEs), an increasing prevalence of poor nutrition was noted.</w:t>
      </w:r>
      <w:r w:rsidR="0056684C" w:rsidRPr="006F54E9">
        <w:rPr>
          <w:rFonts w:ascii="Arial" w:hAnsi="Arial" w:cs="Arial"/>
          <w:sz w:val="24"/>
          <w:szCs w:val="24"/>
        </w:rPr>
        <w:t xml:space="preserve"> </w:t>
      </w:r>
      <w:r w:rsidR="00016892" w:rsidRPr="006F54E9">
        <w:rPr>
          <w:rFonts w:ascii="Arial" w:hAnsi="Arial" w:cs="Arial"/>
          <w:sz w:val="24"/>
          <w:szCs w:val="24"/>
        </w:rPr>
        <w:t>Fruits and vegetables are high in vitamins and minerals like folate, vitamin C, and potassium. They're high in dietary fibre, which can help keep your gut healthy and prevent constipation and other digestive difficulties. A high-</w:t>
      </w:r>
      <w:r w:rsidR="00AD7CBE" w:rsidRPr="006F54E9">
        <w:rPr>
          <w:rFonts w:ascii="Arial" w:hAnsi="Arial" w:cs="Arial"/>
          <w:sz w:val="24"/>
          <w:szCs w:val="24"/>
        </w:rPr>
        <w:t>fibre</w:t>
      </w:r>
      <w:r w:rsidR="00016892" w:rsidRPr="006F54E9">
        <w:rPr>
          <w:rFonts w:ascii="Arial" w:hAnsi="Arial" w:cs="Arial"/>
          <w:sz w:val="24"/>
          <w:szCs w:val="24"/>
        </w:rPr>
        <w:t xml:space="preserve"> diet can also reduce your chances of developing colon cancer. They can help prevent heart disease, stroke, and cancer in some cases.</w:t>
      </w:r>
      <w:r w:rsidR="00D34F71" w:rsidRPr="006F54E9">
        <w:rPr>
          <w:rFonts w:ascii="Arial" w:hAnsi="Arial" w:cs="Arial"/>
          <w:sz w:val="24"/>
          <w:szCs w:val="24"/>
        </w:rPr>
        <w:t xml:space="preserve"> (NHS, 2018). </w:t>
      </w:r>
    </w:p>
    <w:p w14:paraId="0F810D71" w14:textId="685F82D0" w:rsidR="000B23E8" w:rsidRPr="006F54E9" w:rsidRDefault="000B23E8" w:rsidP="006F54E9">
      <w:pPr>
        <w:pStyle w:val="Heading2"/>
        <w:spacing w:line="360" w:lineRule="auto"/>
        <w:jc w:val="both"/>
        <w:rPr>
          <w:rFonts w:ascii="Arial" w:hAnsi="Arial" w:cs="Arial"/>
          <w:sz w:val="24"/>
          <w:szCs w:val="24"/>
        </w:rPr>
      </w:pPr>
      <w:bookmarkStart w:id="13" w:name="_Toc102756728"/>
      <w:r w:rsidRPr="006F54E9">
        <w:rPr>
          <w:rFonts w:ascii="Arial" w:hAnsi="Arial" w:cs="Arial"/>
          <w:sz w:val="24"/>
          <w:szCs w:val="24"/>
        </w:rPr>
        <w:lastRenderedPageBreak/>
        <w:t xml:space="preserve">2.5 </w:t>
      </w:r>
      <w:r w:rsidR="00901A2D" w:rsidRPr="006F54E9">
        <w:rPr>
          <w:rFonts w:ascii="Arial" w:hAnsi="Arial" w:cs="Arial"/>
          <w:sz w:val="24"/>
          <w:szCs w:val="24"/>
        </w:rPr>
        <w:t>S</w:t>
      </w:r>
      <w:r w:rsidRPr="006F54E9">
        <w:rPr>
          <w:rFonts w:ascii="Arial" w:hAnsi="Arial" w:cs="Arial"/>
          <w:sz w:val="24"/>
          <w:szCs w:val="24"/>
        </w:rPr>
        <w:t xml:space="preserve">erious </w:t>
      </w:r>
      <w:r w:rsidR="00901A2D" w:rsidRPr="006F54E9">
        <w:rPr>
          <w:rFonts w:ascii="Arial" w:hAnsi="Arial" w:cs="Arial"/>
          <w:sz w:val="24"/>
          <w:szCs w:val="24"/>
        </w:rPr>
        <w:t>O</w:t>
      </w:r>
      <w:r w:rsidRPr="006F54E9">
        <w:rPr>
          <w:rFonts w:ascii="Arial" w:hAnsi="Arial" w:cs="Arial"/>
          <w:sz w:val="24"/>
          <w:szCs w:val="24"/>
        </w:rPr>
        <w:t>ffender</w:t>
      </w:r>
      <w:bookmarkEnd w:id="13"/>
      <w:r w:rsidRPr="006F54E9">
        <w:rPr>
          <w:rFonts w:ascii="Arial" w:hAnsi="Arial" w:cs="Arial"/>
          <w:sz w:val="24"/>
          <w:szCs w:val="24"/>
        </w:rPr>
        <w:t xml:space="preserve"> </w:t>
      </w:r>
    </w:p>
    <w:p w14:paraId="5FFC6E62" w14:textId="77777777" w:rsidR="005B67F7" w:rsidRPr="006F54E9" w:rsidRDefault="00022F79" w:rsidP="006F54E9">
      <w:pPr>
        <w:shd w:val="clear" w:color="auto" w:fill="FFFFFF"/>
        <w:spacing w:before="100" w:beforeAutospacing="1" w:after="100" w:afterAutospacing="1" w:line="360" w:lineRule="auto"/>
        <w:jc w:val="both"/>
        <w:rPr>
          <w:rFonts w:ascii="Arial" w:hAnsi="Arial" w:cs="Arial"/>
          <w:sz w:val="24"/>
          <w:szCs w:val="24"/>
        </w:rPr>
      </w:pPr>
      <w:r w:rsidRPr="006F54E9">
        <w:rPr>
          <w:rFonts w:ascii="Arial" w:hAnsi="Arial" w:cs="Arial"/>
          <w:sz w:val="24"/>
          <w:szCs w:val="24"/>
        </w:rPr>
        <w:t xml:space="preserve">Communities and Justice (2015) </w:t>
      </w:r>
      <w:r w:rsidR="00F42D24" w:rsidRPr="006F54E9">
        <w:rPr>
          <w:rFonts w:ascii="Arial" w:hAnsi="Arial" w:cs="Arial"/>
          <w:sz w:val="24"/>
          <w:szCs w:val="24"/>
        </w:rPr>
        <w:t>describes</w:t>
      </w:r>
      <w:r w:rsidRPr="006F54E9">
        <w:rPr>
          <w:rFonts w:ascii="Arial" w:hAnsi="Arial" w:cs="Arial"/>
          <w:sz w:val="24"/>
          <w:szCs w:val="24"/>
        </w:rPr>
        <w:t xml:space="preserve"> a serious offender </w:t>
      </w:r>
      <w:r w:rsidR="000619AB" w:rsidRPr="006F54E9">
        <w:rPr>
          <w:rFonts w:ascii="Arial" w:hAnsi="Arial" w:cs="Arial"/>
          <w:sz w:val="24"/>
          <w:szCs w:val="24"/>
        </w:rPr>
        <w:t>in six different ways</w:t>
      </w:r>
      <w:r w:rsidR="005B67F7" w:rsidRPr="006F54E9">
        <w:rPr>
          <w:rFonts w:ascii="Arial" w:hAnsi="Arial" w:cs="Arial"/>
          <w:sz w:val="24"/>
          <w:szCs w:val="24"/>
        </w:rPr>
        <w:t>:</w:t>
      </w:r>
    </w:p>
    <w:p w14:paraId="75D31D3F" w14:textId="77777777" w:rsidR="005B67F7" w:rsidRPr="006F54E9" w:rsidRDefault="005B67F7" w:rsidP="006F54E9">
      <w:pPr>
        <w:pStyle w:val="ListParagraph"/>
        <w:numPr>
          <w:ilvl w:val="0"/>
          <w:numId w:val="3"/>
        </w:num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6F54E9">
        <w:rPr>
          <w:rFonts w:ascii="Arial" w:hAnsi="Arial" w:cs="Arial"/>
          <w:sz w:val="24"/>
          <w:szCs w:val="24"/>
        </w:rPr>
        <w:t>P</w:t>
      </w:r>
      <w:r w:rsidR="000619AB" w:rsidRPr="006F54E9">
        <w:rPr>
          <w:rFonts w:ascii="Arial" w:hAnsi="Arial" w:cs="Arial"/>
          <w:sz w:val="24"/>
          <w:szCs w:val="24"/>
        </w:rPr>
        <w:t xml:space="preserve">art </w:t>
      </w:r>
      <w:r w:rsidR="00F828AD" w:rsidRPr="006F54E9">
        <w:rPr>
          <w:rFonts w:ascii="Arial" w:hAnsi="Arial" w:cs="Arial"/>
          <w:sz w:val="24"/>
          <w:szCs w:val="24"/>
        </w:rPr>
        <w:t>A</w:t>
      </w:r>
      <w:r w:rsidR="000619AB" w:rsidRPr="006F54E9">
        <w:rPr>
          <w:rFonts w:ascii="Arial" w:hAnsi="Arial" w:cs="Arial"/>
          <w:sz w:val="24"/>
          <w:szCs w:val="24"/>
        </w:rPr>
        <w:t xml:space="preserve"> is </w:t>
      </w:r>
      <w:r w:rsidR="00022F79" w:rsidRPr="006F54E9">
        <w:rPr>
          <w:rFonts w:ascii="Arial" w:hAnsi="Arial" w:cs="Arial"/>
          <w:sz w:val="24"/>
          <w:szCs w:val="24"/>
        </w:rPr>
        <w:t xml:space="preserve">as </w:t>
      </w:r>
      <w:r w:rsidR="00F42D24" w:rsidRPr="006F54E9">
        <w:rPr>
          <w:rFonts w:ascii="Arial" w:hAnsi="Arial" w:cs="Arial"/>
          <w:color w:val="000000"/>
          <w:sz w:val="24"/>
          <w:szCs w:val="24"/>
          <w:shd w:val="clear" w:color="auto" w:fill="FFFFFF"/>
        </w:rPr>
        <w:t>an offender who is serving a sentence for life</w:t>
      </w:r>
      <w:r w:rsidR="0084123B" w:rsidRPr="006F54E9">
        <w:rPr>
          <w:rFonts w:ascii="Arial" w:hAnsi="Arial" w:cs="Arial"/>
          <w:color w:val="000000"/>
          <w:sz w:val="24"/>
          <w:szCs w:val="24"/>
          <w:shd w:val="clear" w:color="auto" w:fill="FFFFFF"/>
        </w:rPr>
        <w:t>, this comes under Section 3 (1) of the Crimes (Administration of Sentences) Act 1999</w:t>
      </w:r>
      <w:r w:rsidR="00DC6388" w:rsidRPr="006F54E9">
        <w:rPr>
          <w:rFonts w:ascii="Arial" w:hAnsi="Arial" w:cs="Arial"/>
          <w:color w:val="000000"/>
          <w:sz w:val="24"/>
          <w:szCs w:val="24"/>
          <w:shd w:val="clear" w:color="auto" w:fill="FFFFFF"/>
        </w:rPr>
        <w:t xml:space="preserve">. </w:t>
      </w:r>
    </w:p>
    <w:p w14:paraId="47594B00" w14:textId="77777777" w:rsidR="005B67F7" w:rsidRPr="006F54E9" w:rsidRDefault="00DC6388" w:rsidP="006F54E9">
      <w:pPr>
        <w:pStyle w:val="ListParagraph"/>
        <w:numPr>
          <w:ilvl w:val="0"/>
          <w:numId w:val="3"/>
        </w:num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6F54E9">
        <w:rPr>
          <w:rFonts w:ascii="Arial" w:hAnsi="Arial" w:cs="Arial"/>
          <w:color w:val="000000"/>
          <w:sz w:val="24"/>
          <w:szCs w:val="24"/>
          <w:shd w:val="clear" w:color="auto" w:fill="FFFFFF"/>
        </w:rPr>
        <w:t xml:space="preserve">Part </w:t>
      </w:r>
      <w:r w:rsidR="00F828AD" w:rsidRPr="006F54E9">
        <w:rPr>
          <w:rFonts w:ascii="Arial" w:hAnsi="Arial" w:cs="Arial"/>
          <w:color w:val="000000"/>
          <w:sz w:val="24"/>
          <w:szCs w:val="24"/>
          <w:shd w:val="clear" w:color="auto" w:fill="FFFFFF"/>
        </w:rPr>
        <w:t xml:space="preserve">B </w:t>
      </w:r>
      <w:r w:rsidRPr="006F54E9">
        <w:rPr>
          <w:rFonts w:ascii="Arial" w:hAnsi="Arial" w:cs="Arial"/>
          <w:color w:val="000000"/>
          <w:sz w:val="24"/>
          <w:szCs w:val="24"/>
          <w:shd w:val="clear" w:color="auto" w:fill="FFFFFF"/>
        </w:rPr>
        <w:t xml:space="preserve">is </w:t>
      </w:r>
      <w:r w:rsidR="00237141" w:rsidRPr="006F54E9">
        <w:rPr>
          <w:rFonts w:ascii="Arial" w:hAnsi="Arial" w:cs="Arial"/>
          <w:color w:val="000000"/>
          <w:sz w:val="24"/>
          <w:szCs w:val="24"/>
          <w:shd w:val="clear" w:color="auto" w:fill="FFFFFF"/>
        </w:rPr>
        <w:t>a person serving a sentence for which a non-parole period has been imposed under Schedule 1 of the Crimes (Sentencing Procedure) Act 1999</w:t>
      </w:r>
      <w:r w:rsidR="00A83845" w:rsidRPr="006F54E9">
        <w:rPr>
          <w:rFonts w:ascii="Arial" w:hAnsi="Arial" w:cs="Arial"/>
          <w:color w:val="000000"/>
          <w:sz w:val="24"/>
          <w:szCs w:val="24"/>
          <w:shd w:val="clear" w:color="auto" w:fill="FFFFFF"/>
        </w:rPr>
        <w:t>.</w:t>
      </w:r>
    </w:p>
    <w:p w14:paraId="783DB1E6" w14:textId="65AA07E8" w:rsidR="00633743" w:rsidRPr="006F54E9" w:rsidRDefault="00A83845" w:rsidP="006F54E9">
      <w:pPr>
        <w:pStyle w:val="ListParagraph"/>
        <w:numPr>
          <w:ilvl w:val="0"/>
          <w:numId w:val="3"/>
        </w:num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6F54E9">
        <w:rPr>
          <w:rFonts w:ascii="Arial" w:hAnsi="Arial" w:cs="Arial"/>
          <w:color w:val="000000"/>
          <w:sz w:val="24"/>
          <w:szCs w:val="24"/>
          <w:shd w:val="clear" w:color="auto" w:fill="FFFFFF"/>
        </w:rPr>
        <w:t xml:space="preserve"> </w:t>
      </w:r>
      <w:r w:rsidR="009A3029" w:rsidRPr="006F54E9">
        <w:rPr>
          <w:rFonts w:ascii="Arial" w:hAnsi="Arial" w:cs="Arial"/>
          <w:color w:val="000000"/>
          <w:sz w:val="24"/>
          <w:szCs w:val="24"/>
          <w:shd w:val="clear" w:color="auto" w:fill="FFFFFF"/>
        </w:rPr>
        <w:t>A serious offender who is serving a sentence for which the term of the sentence, or the sum of the terms of all the sentences in the series, is such that the offender will not be eligible for release from custody, such as parole, until he or she has served at least 12 years is classified as Part C.</w:t>
      </w:r>
      <w:r w:rsidR="00633743" w:rsidRPr="006F54E9">
        <w:rPr>
          <w:rFonts w:ascii="Arial" w:hAnsi="Arial" w:cs="Arial"/>
          <w:color w:val="000000"/>
          <w:sz w:val="24"/>
          <w:szCs w:val="24"/>
          <w:shd w:val="clear" w:color="auto" w:fill="FFFFFF"/>
        </w:rPr>
        <w:t>Part D refers to an offender who is currently being treated as a serious offender due to a decision made by the sentencing court, the Parole Authority, or the Commissioner.</w:t>
      </w:r>
    </w:p>
    <w:p w14:paraId="532587BC" w14:textId="77777777" w:rsidR="00633743" w:rsidRPr="006F54E9" w:rsidRDefault="00CB7126" w:rsidP="006F54E9">
      <w:pPr>
        <w:pStyle w:val="ListParagraph"/>
        <w:numPr>
          <w:ilvl w:val="0"/>
          <w:numId w:val="3"/>
        </w:num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6F54E9">
        <w:rPr>
          <w:rFonts w:ascii="Arial" w:hAnsi="Arial" w:cs="Arial"/>
          <w:color w:val="000000"/>
          <w:sz w:val="24"/>
          <w:szCs w:val="24"/>
          <w:shd w:val="clear" w:color="auto" w:fill="FFFFFF"/>
        </w:rPr>
        <w:t>A serious offender is defined in Part E as someone who has been convicted of murder and is currently serving a sentence because of the conviction. For the purposes of this term, a serious offender is someone who belongs to a group of people defined by the legislation as such.</w:t>
      </w:r>
    </w:p>
    <w:p w14:paraId="030F7BDC" w14:textId="6B811C3F" w:rsidR="00EA366E" w:rsidRPr="006F54E9" w:rsidRDefault="00EA366E" w:rsidP="006F54E9">
      <w:pPr>
        <w:pStyle w:val="ListParagraph"/>
        <w:numPr>
          <w:ilvl w:val="0"/>
          <w:numId w:val="3"/>
        </w:numPr>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r w:rsidRPr="006F54E9">
        <w:rPr>
          <w:rFonts w:ascii="Arial" w:hAnsi="Arial" w:cs="Arial"/>
          <w:color w:val="000000"/>
          <w:sz w:val="24"/>
          <w:szCs w:val="24"/>
          <w:shd w:val="clear" w:color="auto" w:fill="FFFFFF"/>
        </w:rPr>
        <w:t>For the purposes of this term, Part F is an offender who belongs to a class of people designated by the regulations as serious offenders.</w:t>
      </w:r>
    </w:p>
    <w:p w14:paraId="37908A9B" w14:textId="77777777" w:rsidR="00EA7D3A" w:rsidRPr="006F54E9" w:rsidRDefault="00EA7D3A" w:rsidP="006F54E9">
      <w:pPr>
        <w:pStyle w:val="ListParagraph"/>
        <w:shd w:val="clear" w:color="auto" w:fill="FFFFFF"/>
        <w:spacing w:before="100" w:beforeAutospacing="1" w:after="100" w:afterAutospacing="1" w:line="360" w:lineRule="auto"/>
        <w:jc w:val="both"/>
        <w:rPr>
          <w:rFonts w:ascii="Arial" w:hAnsi="Arial" w:cs="Arial"/>
          <w:color w:val="000000"/>
          <w:sz w:val="24"/>
          <w:szCs w:val="24"/>
          <w:shd w:val="clear" w:color="auto" w:fill="FFFFFF"/>
        </w:rPr>
      </w:pPr>
    </w:p>
    <w:p w14:paraId="07B4E204" w14:textId="661328E5" w:rsidR="00895EF3" w:rsidRPr="006F54E9" w:rsidRDefault="00895EF3" w:rsidP="006F54E9">
      <w:pPr>
        <w:pStyle w:val="Heading2"/>
        <w:spacing w:line="360" w:lineRule="auto"/>
        <w:jc w:val="both"/>
        <w:rPr>
          <w:rFonts w:ascii="Arial" w:hAnsi="Arial" w:cs="Arial"/>
          <w:sz w:val="24"/>
          <w:szCs w:val="24"/>
          <w:shd w:val="clear" w:color="auto" w:fill="FFFFFF"/>
        </w:rPr>
      </w:pPr>
      <w:bookmarkStart w:id="14" w:name="_Toc102756729"/>
      <w:r w:rsidRPr="006F54E9">
        <w:rPr>
          <w:rFonts w:ascii="Arial" w:hAnsi="Arial" w:cs="Arial"/>
          <w:sz w:val="24"/>
          <w:szCs w:val="24"/>
          <w:shd w:val="clear" w:color="auto" w:fill="FFFFFF"/>
        </w:rPr>
        <w:t>2.6</w:t>
      </w:r>
      <w:r w:rsidR="00CE6D66" w:rsidRPr="006F54E9">
        <w:rPr>
          <w:rFonts w:ascii="Arial" w:hAnsi="Arial" w:cs="Arial"/>
          <w:sz w:val="24"/>
          <w:szCs w:val="24"/>
          <w:shd w:val="clear" w:color="auto" w:fill="FFFFFF"/>
        </w:rPr>
        <w:t xml:space="preserve"> T</w:t>
      </w:r>
      <w:r w:rsidRPr="006F54E9">
        <w:rPr>
          <w:rFonts w:ascii="Arial" w:hAnsi="Arial" w:cs="Arial"/>
          <w:sz w:val="24"/>
          <w:szCs w:val="24"/>
          <w:shd w:val="clear" w:color="auto" w:fill="FFFFFF"/>
        </w:rPr>
        <w:t>he link between reoffenders and ACEs</w:t>
      </w:r>
      <w:bookmarkEnd w:id="14"/>
    </w:p>
    <w:p w14:paraId="6CDCD088" w14:textId="77777777" w:rsidR="00316311" w:rsidRPr="006F54E9" w:rsidRDefault="00316311" w:rsidP="006F54E9">
      <w:pPr>
        <w:spacing w:line="360" w:lineRule="auto"/>
        <w:jc w:val="both"/>
        <w:rPr>
          <w:rFonts w:ascii="Arial" w:hAnsi="Arial" w:cs="Arial"/>
          <w:sz w:val="24"/>
          <w:szCs w:val="24"/>
        </w:rPr>
      </w:pPr>
    </w:p>
    <w:p w14:paraId="75625E02" w14:textId="371D3F07" w:rsidR="00EA7D3A" w:rsidRDefault="00463585" w:rsidP="006F54E9">
      <w:pPr>
        <w:shd w:val="clear" w:color="auto" w:fill="FFFFFF"/>
        <w:spacing w:before="100" w:beforeAutospacing="1" w:after="100" w:afterAutospacing="1" w:line="360" w:lineRule="auto"/>
        <w:jc w:val="both"/>
        <w:rPr>
          <w:rFonts w:ascii="Arial" w:hAnsi="Arial" w:cs="Arial"/>
          <w:sz w:val="24"/>
          <w:szCs w:val="24"/>
          <w:bdr w:val="none" w:sz="0" w:space="0" w:color="auto" w:frame="1"/>
        </w:rPr>
      </w:pPr>
      <w:r w:rsidRPr="006F54E9">
        <w:rPr>
          <w:rFonts w:ascii="Arial" w:eastAsia="Times New Roman" w:hAnsi="Arial" w:cs="Arial"/>
          <w:color w:val="231F20"/>
          <w:sz w:val="24"/>
          <w:szCs w:val="24"/>
          <w:lang w:eastAsia="en-GB"/>
        </w:rPr>
        <w:t xml:space="preserve">The influence of trauma on juvenile offenders has been well documented, with estimates ranging from 75% to 93% of children attending the juvenile justice system having experienced trauma, compared to 25% to 34% of the general population. </w:t>
      </w:r>
      <w:r w:rsidR="00202112" w:rsidRPr="006F54E9">
        <w:rPr>
          <w:rFonts w:ascii="Arial" w:eastAsia="Times New Roman" w:hAnsi="Arial" w:cs="Arial"/>
          <w:color w:val="231F20"/>
          <w:sz w:val="24"/>
          <w:szCs w:val="24"/>
          <w:lang w:eastAsia="en-GB"/>
        </w:rPr>
        <w:t>(</w:t>
      </w:r>
      <w:r w:rsidR="00B41C80" w:rsidRPr="006F54E9">
        <w:rPr>
          <w:rFonts w:ascii="Arial" w:hAnsi="Arial" w:cs="Arial"/>
          <w:sz w:val="24"/>
          <w:szCs w:val="24"/>
        </w:rPr>
        <w:t>Carly and Dierkhising</w:t>
      </w:r>
      <w:r w:rsidR="00696906" w:rsidRPr="006F54E9">
        <w:rPr>
          <w:rFonts w:ascii="Arial" w:hAnsi="Arial" w:cs="Arial"/>
          <w:sz w:val="24"/>
          <w:szCs w:val="24"/>
        </w:rPr>
        <w:t xml:space="preserve"> et al, 2013). </w:t>
      </w:r>
      <w:r w:rsidR="00417F7A" w:rsidRPr="006F54E9">
        <w:rPr>
          <w:rFonts w:ascii="Arial" w:hAnsi="Arial" w:cs="Arial"/>
          <w:sz w:val="24"/>
          <w:szCs w:val="24"/>
        </w:rPr>
        <w:t>According to a study conducted in England, a history of ACE exposure could account for around half of all adults experiencing violence victimisation between 2019 and 2020 (</w:t>
      </w:r>
      <w:r w:rsidR="00417F7A" w:rsidRPr="006F54E9">
        <w:rPr>
          <w:rFonts w:ascii="Arial" w:hAnsi="Arial" w:cs="Arial"/>
          <w:sz w:val="24"/>
          <w:szCs w:val="24"/>
          <w:bdr w:val="none" w:sz="0" w:space="0" w:color="auto" w:frame="1"/>
        </w:rPr>
        <w:t xml:space="preserve">Quigg, butler and bellis, 2020). </w:t>
      </w:r>
      <w:r w:rsidR="004A5AA6" w:rsidRPr="006F54E9">
        <w:rPr>
          <w:rFonts w:ascii="Arial" w:hAnsi="Arial" w:cs="Arial"/>
          <w:sz w:val="24"/>
          <w:szCs w:val="24"/>
          <w:bdr w:val="none" w:sz="0" w:space="0" w:color="auto" w:frame="1"/>
        </w:rPr>
        <w:t xml:space="preserve">One ACE study looked at the impact of different types of abuse, as well as the number of </w:t>
      </w:r>
      <w:r w:rsidR="00F85AC8" w:rsidRPr="006F54E9">
        <w:rPr>
          <w:rFonts w:ascii="Arial" w:hAnsi="Arial" w:cs="Arial"/>
          <w:sz w:val="24"/>
          <w:szCs w:val="24"/>
          <w:bdr w:val="none" w:sz="0" w:space="0" w:color="auto" w:frame="1"/>
        </w:rPr>
        <w:t>different risks</w:t>
      </w:r>
      <w:r w:rsidR="004A5AA6" w:rsidRPr="006F54E9">
        <w:rPr>
          <w:rFonts w:ascii="Arial" w:hAnsi="Arial" w:cs="Arial"/>
          <w:sz w:val="24"/>
          <w:szCs w:val="24"/>
          <w:bdr w:val="none" w:sz="0" w:space="0" w:color="auto" w:frame="1"/>
        </w:rPr>
        <w:t xml:space="preserve"> of sexual assault in adulthood. Importantly, the study found that, while all ACE factors were related with adult sexual violence victimisation, child sexual abuse was </w:t>
      </w:r>
      <w:r w:rsidR="004A5AA6" w:rsidRPr="006F54E9">
        <w:rPr>
          <w:rFonts w:ascii="Arial" w:hAnsi="Arial" w:cs="Arial"/>
          <w:sz w:val="24"/>
          <w:szCs w:val="24"/>
          <w:bdr w:val="none" w:sz="0" w:space="0" w:color="auto" w:frame="1"/>
        </w:rPr>
        <w:lastRenderedPageBreak/>
        <w:t>the main determinant of adult sexual violence victimisation. </w:t>
      </w:r>
      <w:r w:rsidR="00917BFC" w:rsidRPr="006F54E9">
        <w:rPr>
          <w:rFonts w:ascii="Arial" w:hAnsi="Arial" w:cs="Arial"/>
          <w:sz w:val="24"/>
          <w:szCs w:val="24"/>
          <w:bdr w:val="none" w:sz="0" w:space="0" w:color="auto" w:frame="1"/>
        </w:rPr>
        <w:t>Further to that, additional adversities faced by child sexual abuse victims, consistent with the ACE cumulative effect concept, increased the risk of adulthood sexual violence beyond the risk associated with child sexual abuse alone</w:t>
      </w:r>
      <w:r w:rsidR="00206427" w:rsidRPr="006F54E9">
        <w:rPr>
          <w:rFonts w:ascii="Arial" w:hAnsi="Arial" w:cs="Arial"/>
          <w:sz w:val="24"/>
          <w:szCs w:val="24"/>
          <w:bdr w:val="none" w:sz="0" w:space="0" w:color="auto" w:frame="1"/>
        </w:rPr>
        <w:t xml:space="preserve"> </w:t>
      </w:r>
      <w:r w:rsidR="00206427" w:rsidRPr="006F54E9">
        <w:rPr>
          <w:rFonts w:ascii="Arial" w:hAnsi="Arial" w:cs="Arial"/>
          <w:sz w:val="24"/>
          <w:szCs w:val="24"/>
        </w:rPr>
        <w:t>(</w:t>
      </w:r>
      <w:r w:rsidR="00206427" w:rsidRPr="006F54E9">
        <w:rPr>
          <w:rFonts w:ascii="Arial" w:hAnsi="Arial" w:cs="Arial"/>
          <w:sz w:val="24"/>
          <w:szCs w:val="24"/>
          <w:bdr w:val="none" w:sz="0" w:space="0" w:color="auto" w:frame="1"/>
        </w:rPr>
        <w:t>Quigg, butler and bellis, 2020</w:t>
      </w:r>
      <w:r w:rsidR="00B00E1C" w:rsidRPr="006F54E9">
        <w:rPr>
          <w:rFonts w:ascii="Arial" w:hAnsi="Arial" w:cs="Arial"/>
          <w:sz w:val="24"/>
          <w:szCs w:val="24"/>
          <w:bdr w:val="none" w:sz="0" w:space="0" w:color="auto" w:frame="1"/>
        </w:rPr>
        <w:t xml:space="preserve">According to research, there is a significant correlation between ACEs and criminality. People who have experienced several ACEs are more likely to participate in illegal actions that are harmful to their health and, more crucially, the justice system. According to the Welsh ACEs Study (Public Health Wales NHS Trust, 2015), people with multiple ACEs were 14 times more likely to be a victim of violence in 2017-2018, 15 times more likely to be a perpetrator of violence, and 20 times more likely to have been involved in violence at some point in their lives. </w:t>
      </w:r>
      <w:r w:rsidR="00AF6AAA" w:rsidRPr="006F54E9">
        <w:rPr>
          <w:rFonts w:ascii="Arial" w:hAnsi="Arial" w:cs="Arial"/>
          <w:sz w:val="24"/>
          <w:szCs w:val="24"/>
          <w:bdr w:val="none" w:sz="0" w:space="0" w:color="auto" w:frame="1"/>
        </w:rPr>
        <w:t>(</w:t>
      </w:r>
      <w:r w:rsidR="000B4A9E" w:rsidRPr="006F54E9">
        <w:rPr>
          <w:rFonts w:ascii="Arial" w:hAnsi="Arial" w:cs="Arial"/>
          <w:sz w:val="24"/>
          <w:szCs w:val="24"/>
          <w:bdr w:val="none" w:sz="0" w:space="0" w:color="auto" w:frame="1"/>
        </w:rPr>
        <w:t xml:space="preserve">Scottish </w:t>
      </w:r>
      <w:r w:rsidR="00AD7CBE" w:rsidRPr="006F54E9">
        <w:rPr>
          <w:rFonts w:ascii="Arial" w:hAnsi="Arial" w:cs="Arial"/>
          <w:sz w:val="24"/>
          <w:szCs w:val="24"/>
          <w:bdr w:val="none" w:sz="0" w:space="0" w:color="auto" w:frame="1"/>
        </w:rPr>
        <w:t>Government,</w:t>
      </w:r>
      <w:r w:rsidR="00AF6AAA" w:rsidRPr="006F54E9">
        <w:rPr>
          <w:rFonts w:ascii="Arial" w:hAnsi="Arial" w:cs="Arial"/>
          <w:sz w:val="24"/>
          <w:szCs w:val="24"/>
          <w:bdr w:val="none" w:sz="0" w:space="0" w:color="auto" w:frame="1"/>
        </w:rPr>
        <w:t xml:space="preserve"> 2018)</w:t>
      </w:r>
      <w:r w:rsidR="00B120FA" w:rsidRPr="006F54E9">
        <w:rPr>
          <w:rFonts w:ascii="Arial" w:hAnsi="Arial" w:cs="Arial"/>
          <w:sz w:val="24"/>
          <w:szCs w:val="24"/>
          <w:bdr w:val="none" w:sz="0" w:space="0" w:color="auto" w:frame="1"/>
        </w:rPr>
        <w:t>.</w:t>
      </w:r>
      <w:r w:rsidR="00AF6AAA" w:rsidRPr="006F54E9">
        <w:rPr>
          <w:rFonts w:ascii="Arial" w:hAnsi="Arial" w:cs="Arial"/>
          <w:sz w:val="24"/>
          <w:szCs w:val="24"/>
          <w:bdr w:val="none" w:sz="0" w:space="0" w:color="auto" w:frame="1"/>
        </w:rPr>
        <w:t xml:space="preserve"> </w:t>
      </w:r>
      <w:r w:rsidR="00B120FA" w:rsidRPr="006F54E9">
        <w:rPr>
          <w:rFonts w:ascii="Arial" w:hAnsi="Arial" w:cs="Arial"/>
          <w:sz w:val="24"/>
          <w:szCs w:val="24"/>
          <w:bdr w:val="none" w:sz="0" w:space="0" w:color="auto" w:frame="1"/>
        </w:rPr>
        <w:t xml:space="preserve">These figures </w:t>
      </w:r>
      <w:r w:rsidR="00B45FA2" w:rsidRPr="006F54E9">
        <w:rPr>
          <w:rFonts w:ascii="Arial" w:hAnsi="Arial" w:cs="Arial"/>
          <w:sz w:val="24"/>
          <w:szCs w:val="24"/>
          <w:bdr w:val="none" w:sz="0" w:space="0" w:color="auto" w:frame="1"/>
        </w:rPr>
        <w:t>were lower in 2015 as</w:t>
      </w:r>
      <w:r w:rsidR="005C69B4" w:rsidRPr="006F54E9">
        <w:rPr>
          <w:rFonts w:ascii="Arial" w:hAnsi="Arial" w:cs="Arial"/>
          <w:sz w:val="24"/>
          <w:szCs w:val="24"/>
          <w:bdr w:val="none" w:sz="0" w:space="0" w:color="auto" w:frame="1"/>
        </w:rPr>
        <w:t xml:space="preserve"> in a survey done by Public Health Wales NHS Trust, (2015) stated that within the year of 2015 the likelihood of being a victim of violence was nearly nine times higher in those who had four or more ACEs than in those who had none (35.9%, four or more ACEs; 3.6 percent, no ACEs).</w:t>
      </w:r>
      <w:r w:rsidR="005F4EFD" w:rsidRPr="006F54E9">
        <w:rPr>
          <w:rFonts w:ascii="Arial" w:hAnsi="Arial" w:cs="Arial"/>
          <w:sz w:val="24"/>
          <w:szCs w:val="24"/>
          <w:bdr w:val="none" w:sz="0" w:space="0" w:color="auto" w:frame="1"/>
        </w:rPr>
        <w:t xml:space="preserve"> This is indicating that the figures are continuing to rise </w:t>
      </w:r>
      <w:r w:rsidR="00316311" w:rsidRPr="006F54E9">
        <w:rPr>
          <w:rFonts w:ascii="Arial" w:hAnsi="Arial" w:cs="Arial"/>
          <w:sz w:val="24"/>
          <w:szCs w:val="24"/>
          <w:bdr w:val="none" w:sz="0" w:space="0" w:color="auto" w:frame="1"/>
        </w:rPr>
        <w:t xml:space="preserve">and there is still a link between ACEs and violence (Public Health Wales NHS Trust, 2015). </w:t>
      </w:r>
    </w:p>
    <w:p w14:paraId="5DDF651C" w14:textId="77777777" w:rsidR="003251A9" w:rsidRPr="006F54E9" w:rsidRDefault="003251A9" w:rsidP="006F54E9">
      <w:pPr>
        <w:shd w:val="clear" w:color="auto" w:fill="FFFFFF"/>
        <w:spacing w:before="100" w:beforeAutospacing="1" w:after="100" w:afterAutospacing="1" w:line="360" w:lineRule="auto"/>
        <w:jc w:val="both"/>
        <w:rPr>
          <w:rFonts w:ascii="Arial" w:hAnsi="Arial" w:cs="Arial"/>
          <w:sz w:val="24"/>
          <w:szCs w:val="24"/>
          <w:bdr w:val="none" w:sz="0" w:space="0" w:color="auto" w:frame="1"/>
        </w:rPr>
      </w:pPr>
    </w:p>
    <w:p w14:paraId="76B9CA13" w14:textId="6E38EDB6" w:rsidR="00F04F6A" w:rsidRPr="006F54E9" w:rsidRDefault="005D1D60" w:rsidP="006F54E9">
      <w:pPr>
        <w:pStyle w:val="Heading2"/>
        <w:spacing w:line="360" w:lineRule="auto"/>
        <w:jc w:val="both"/>
        <w:rPr>
          <w:rFonts w:ascii="Arial" w:hAnsi="Arial" w:cs="Arial"/>
          <w:sz w:val="24"/>
          <w:szCs w:val="24"/>
        </w:rPr>
      </w:pPr>
      <w:bookmarkStart w:id="15" w:name="_Toc102756730"/>
      <w:r w:rsidRPr="006F54E9">
        <w:rPr>
          <w:rFonts w:ascii="Arial" w:hAnsi="Arial" w:cs="Arial"/>
          <w:sz w:val="24"/>
          <w:szCs w:val="24"/>
        </w:rPr>
        <w:t xml:space="preserve">2.7 the offences </w:t>
      </w:r>
      <w:r w:rsidR="005F0C69" w:rsidRPr="006F54E9">
        <w:rPr>
          <w:rFonts w:ascii="Arial" w:hAnsi="Arial" w:cs="Arial"/>
          <w:sz w:val="24"/>
          <w:szCs w:val="24"/>
        </w:rPr>
        <w:t>cause</w:t>
      </w:r>
      <w:r w:rsidR="002A4B6D" w:rsidRPr="006F54E9">
        <w:rPr>
          <w:rFonts w:ascii="Arial" w:hAnsi="Arial" w:cs="Arial"/>
          <w:sz w:val="24"/>
          <w:szCs w:val="24"/>
        </w:rPr>
        <w:t>d</w:t>
      </w:r>
      <w:r w:rsidR="005F0C69" w:rsidRPr="006F54E9">
        <w:rPr>
          <w:rFonts w:ascii="Arial" w:hAnsi="Arial" w:cs="Arial"/>
          <w:sz w:val="24"/>
          <w:szCs w:val="24"/>
        </w:rPr>
        <w:t xml:space="preserve"> due to ACEs</w:t>
      </w:r>
      <w:bookmarkEnd w:id="15"/>
    </w:p>
    <w:p w14:paraId="05F6072C" w14:textId="77777777" w:rsidR="003251A9" w:rsidRDefault="003251A9" w:rsidP="006F54E9">
      <w:pPr>
        <w:spacing w:line="360" w:lineRule="auto"/>
        <w:jc w:val="both"/>
        <w:rPr>
          <w:rFonts w:ascii="Arial" w:hAnsi="Arial" w:cs="Arial"/>
          <w:sz w:val="24"/>
          <w:szCs w:val="24"/>
        </w:rPr>
      </w:pPr>
    </w:p>
    <w:p w14:paraId="3064DE11" w14:textId="25D8A97D" w:rsidR="00EA7D3A" w:rsidRPr="006F54E9" w:rsidRDefault="00580167" w:rsidP="006F54E9">
      <w:pPr>
        <w:spacing w:line="360" w:lineRule="auto"/>
        <w:jc w:val="both"/>
        <w:rPr>
          <w:rFonts w:ascii="Arial" w:hAnsi="Arial" w:cs="Arial"/>
          <w:sz w:val="24"/>
          <w:szCs w:val="24"/>
        </w:rPr>
      </w:pPr>
      <w:r w:rsidRPr="006F54E9">
        <w:rPr>
          <w:rFonts w:ascii="Arial" w:hAnsi="Arial" w:cs="Arial"/>
          <w:sz w:val="24"/>
          <w:szCs w:val="24"/>
        </w:rPr>
        <w:t xml:space="preserve">A quarter of those polled admitted to using cannabis at some point in their lives. </w:t>
      </w:r>
      <w:r w:rsidR="008E2D62" w:rsidRPr="006F54E9">
        <w:rPr>
          <w:rFonts w:ascii="Arial" w:hAnsi="Arial" w:cs="Arial"/>
          <w:sz w:val="24"/>
          <w:szCs w:val="24"/>
        </w:rPr>
        <w:t>T</w:t>
      </w:r>
      <w:r w:rsidRPr="006F54E9">
        <w:rPr>
          <w:rFonts w:ascii="Arial" w:hAnsi="Arial" w:cs="Arial"/>
          <w:sz w:val="24"/>
          <w:szCs w:val="24"/>
        </w:rPr>
        <w:t xml:space="preserve">he prevalence </w:t>
      </w:r>
      <w:r w:rsidR="002A7A9D" w:rsidRPr="006F54E9">
        <w:rPr>
          <w:rFonts w:ascii="Arial" w:hAnsi="Arial" w:cs="Arial"/>
          <w:sz w:val="24"/>
          <w:szCs w:val="24"/>
        </w:rPr>
        <w:t>of Cannabis</w:t>
      </w:r>
      <w:r w:rsidRPr="006F54E9">
        <w:rPr>
          <w:rFonts w:ascii="Arial" w:hAnsi="Arial" w:cs="Arial"/>
          <w:sz w:val="24"/>
          <w:szCs w:val="24"/>
        </w:rPr>
        <w:t xml:space="preserve"> use, on the other hand, increased with the number of ACEs, rising from 14.2 percent of those with no ACEs to 64.5 percent of those with four or more ACEs</w:t>
      </w:r>
      <w:r w:rsidR="00066CD2" w:rsidRPr="006F54E9">
        <w:rPr>
          <w:rFonts w:ascii="Arial" w:hAnsi="Arial" w:cs="Arial"/>
          <w:sz w:val="24"/>
          <w:szCs w:val="24"/>
          <w:bdr w:val="none" w:sz="0" w:space="0" w:color="auto" w:frame="1"/>
        </w:rPr>
        <w:t xml:space="preserve"> (Public Health Wales NHS Trust, 2015). </w:t>
      </w:r>
      <w:r w:rsidR="002D1EC1" w:rsidRPr="006F54E9">
        <w:rPr>
          <w:rFonts w:ascii="Arial" w:hAnsi="Arial" w:cs="Arial"/>
          <w:sz w:val="24"/>
          <w:szCs w:val="24"/>
        </w:rPr>
        <w:t>After accounting for national population demographics, the findings show that if no one in the population was exposed to ACEs, the percentage of adults who have ever used cannabis may be as low as 41.6 percent lower. This would equate to around 205,804 fewer people in Wales having ever tried cannabis.</w:t>
      </w:r>
      <w:r w:rsidR="00051136" w:rsidRPr="006F54E9">
        <w:rPr>
          <w:rFonts w:ascii="Arial" w:hAnsi="Arial" w:cs="Arial"/>
          <w:sz w:val="24"/>
          <w:szCs w:val="24"/>
        </w:rPr>
        <w:t xml:space="preserve"> Overall, 4.4 percent of those polled said they had used crack cocaine or heroin at some point in their </w:t>
      </w:r>
      <w:r w:rsidR="00122138" w:rsidRPr="006F54E9">
        <w:rPr>
          <w:rFonts w:ascii="Arial" w:hAnsi="Arial" w:cs="Arial"/>
          <w:sz w:val="24"/>
          <w:szCs w:val="24"/>
        </w:rPr>
        <w:t>life. However</w:t>
      </w:r>
      <w:r w:rsidR="00051136" w:rsidRPr="006F54E9">
        <w:rPr>
          <w:rFonts w:ascii="Arial" w:hAnsi="Arial" w:cs="Arial"/>
          <w:sz w:val="24"/>
          <w:szCs w:val="24"/>
        </w:rPr>
        <w:t>, as the number of ACEs increased, the prevalence of heroin or crack cocaine usage increased, rising from 1.4 percent of those without ACEs to 20.3 percent of those with four or more ACEs.</w:t>
      </w:r>
    </w:p>
    <w:p w14:paraId="174B3B22" w14:textId="4B527DD0" w:rsidR="00E24357" w:rsidRPr="006F54E9" w:rsidRDefault="002D5D7B" w:rsidP="006F54E9">
      <w:pPr>
        <w:pStyle w:val="Heading2"/>
        <w:spacing w:line="360" w:lineRule="auto"/>
        <w:jc w:val="both"/>
        <w:rPr>
          <w:rFonts w:ascii="Arial" w:hAnsi="Arial" w:cs="Arial"/>
          <w:sz w:val="24"/>
          <w:szCs w:val="24"/>
        </w:rPr>
      </w:pPr>
      <w:bookmarkStart w:id="16" w:name="_Toc102756731"/>
      <w:r w:rsidRPr="006F54E9">
        <w:rPr>
          <w:rFonts w:ascii="Arial" w:hAnsi="Arial" w:cs="Arial"/>
          <w:sz w:val="24"/>
          <w:szCs w:val="24"/>
        </w:rPr>
        <w:lastRenderedPageBreak/>
        <w:t>2.8 Conclusion</w:t>
      </w:r>
      <w:bookmarkEnd w:id="16"/>
      <w:r w:rsidRPr="006F54E9">
        <w:rPr>
          <w:rFonts w:ascii="Arial" w:hAnsi="Arial" w:cs="Arial"/>
          <w:sz w:val="24"/>
          <w:szCs w:val="24"/>
        </w:rPr>
        <w:t xml:space="preserve"> </w:t>
      </w:r>
    </w:p>
    <w:p w14:paraId="36B16C28" w14:textId="4F8EFAF8" w:rsidR="002D5D7B" w:rsidRPr="006F54E9" w:rsidRDefault="002D5D7B" w:rsidP="006F54E9">
      <w:pPr>
        <w:spacing w:line="360" w:lineRule="auto"/>
        <w:jc w:val="both"/>
        <w:rPr>
          <w:rFonts w:ascii="Arial" w:hAnsi="Arial" w:cs="Arial"/>
          <w:sz w:val="24"/>
          <w:szCs w:val="24"/>
        </w:rPr>
      </w:pPr>
    </w:p>
    <w:p w14:paraId="7728FAA8" w14:textId="7FCD64C6" w:rsidR="00EE13DE" w:rsidRPr="006F54E9" w:rsidRDefault="00546621" w:rsidP="006F54E9">
      <w:pPr>
        <w:spacing w:line="360" w:lineRule="auto"/>
        <w:jc w:val="both"/>
        <w:rPr>
          <w:rFonts w:ascii="Arial" w:hAnsi="Arial" w:cs="Arial"/>
          <w:sz w:val="24"/>
          <w:szCs w:val="24"/>
        </w:rPr>
      </w:pPr>
      <w:r w:rsidRPr="006F54E9">
        <w:rPr>
          <w:rFonts w:ascii="Arial" w:hAnsi="Arial" w:cs="Arial"/>
          <w:sz w:val="24"/>
          <w:szCs w:val="24"/>
        </w:rPr>
        <w:t xml:space="preserve">To begin, a greater understanding of the impact of early life experiences on children's long-term health, social, and economic prospects is essential. A wide range of specialists (health, education, social, criminal justice, and others) should have access to information about ACEs, their implications, and how they can be avoided. The general population, particularly those planning or expecting children, should be informed. In Wales, all parents and their children should have access to support services, particularly in the early years. However, a greater knowledge of what kind of support </w:t>
      </w:r>
      <w:r w:rsidR="00C17A8A" w:rsidRPr="006F54E9">
        <w:rPr>
          <w:rFonts w:ascii="Arial" w:hAnsi="Arial" w:cs="Arial"/>
          <w:sz w:val="24"/>
          <w:szCs w:val="24"/>
        </w:rPr>
        <w:t>everyone</w:t>
      </w:r>
      <w:r w:rsidRPr="006F54E9">
        <w:rPr>
          <w:rFonts w:ascii="Arial" w:hAnsi="Arial" w:cs="Arial"/>
          <w:sz w:val="24"/>
          <w:szCs w:val="24"/>
        </w:rPr>
        <w:t xml:space="preserve"> should and eventually receives is required. Support must be based on what has been proven to work in the prevention of ACEs and the successful development of resilience in children</w:t>
      </w:r>
      <w:r w:rsidR="00543982" w:rsidRPr="006F54E9">
        <w:rPr>
          <w:rFonts w:ascii="Arial" w:hAnsi="Arial" w:cs="Arial"/>
          <w:sz w:val="24"/>
          <w:szCs w:val="24"/>
        </w:rPr>
        <w:t xml:space="preserve"> (Public Health </w:t>
      </w:r>
      <w:r w:rsidR="00F520B4" w:rsidRPr="006F54E9">
        <w:rPr>
          <w:rFonts w:ascii="Arial" w:hAnsi="Arial" w:cs="Arial"/>
          <w:sz w:val="24"/>
          <w:szCs w:val="24"/>
        </w:rPr>
        <w:t xml:space="preserve">Wales NHS Trust 2015). </w:t>
      </w:r>
      <w:r w:rsidR="0026434D" w:rsidRPr="006F54E9">
        <w:rPr>
          <w:rFonts w:ascii="Arial" w:hAnsi="Arial" w:cs="Arial"/>
          <w:sz w:val="24"/>
          <w:szCs w:val="24"/>
          <w:shd w:val="clear" w:color="auto" w:fill="FFFFFF"/>
        </w:rPr>
        <w:t>If ACEs aren't addressed, they can be handed down to subsequent generations and manifest themselves in maturity. The events may have an impact on the child's schooling, resulting in job application failure and, ultimately, a lack of funds. Poverty follows from a lack of funds. If the right support is available, poverty can be avoided.</w:t>
      </w:r>
      <w:r w:rsidR="00F520B4" w:rsidRPr="006F54E9">
        <w:rPr>
          <w:rFonts w:ascii="Arial" w:hAnsi="Arial" w:cs="Arial"/>
          <w:sz w:val="24"/>
          <w:szCs w:val="24"/>
          <w:shd w:val="clear" w:color="auto" w:fill="FFFFFF"/>
        </w:rPr>
        <w:t xml:space="preserve"> </w:t>
      </w:r>
      <w:r w:rsidR="00803E1E" w:rsidRPr="006F54E9">
        <w:rPr>
          <w:rFonts w:ascii="Arial" w:hAnsi="Arial" w:cs="Arial"/>
          <w:sz w:val="24"/>
          <w:szCs w:val="24"/>
          <w:shd w:val="clear" w:color="auto" w:fill="FFFFFF"/>
        </w:rPr>
        <w:t xml:space="preserve">There is a clear link </w:t>
      </w:r>
      <w:r w:rsidR="00960D9C" w:rsidRPr="006F54E9">
        <w:rPr>
          <w:rFonts w:ascii="Arial" w:hAnsi="Arial" w:cs="Arial"/>
          <w:sz w:val="24"/>
          <w:szCs w:val="24"/>
          <w:shd w:val="clear" w:color="auto" w:fill="FFFFFF"/>
        </w:rPr>
        <w:t>between offend</w:t>
      </w:r>
      <w:r w:rsidR="00075BC6" w:rsidRPr="006F54E9">
        <w:rPr>
          <w:rFonts w:ascii="Arial" w:hAnsi="Arial" w:cs="Arial"/>
          <w:sz w:val="24"/>
          <w:szCs w:val="24"/>
          <w:shd w:val="clear" w:color="auto" w:fill="FFFFFF"/>
        </w:rPr>
        <w:t>ers who have experienced ACEs, this is down to the lack of support and</w:t>
      </w:r>
      <w:r w:rsidR="00934E26" w:rsidRPr="006F54E9">
        <w:rPr>
          <w:rFonts w:ascii="Arial" w:hAnsi="Arial" w:cs="Arial"/>
          <w:sz w:val="24"/>
          <w:szCs w:val="24"/>
          <w:shd w:val="clear" w:color="auto" w:fill="FFFFFF"/>
        </w:rPr>
        <w:t xml:space="preserve"> the up bringing environment</w:t>
      </w:r>
      <w:r w:rsidR="007C49DA" w:rsidRPr="006F54E9">
        <w:rPr>
          <w:rFonts w:ascii="Arial" w:hAnsi="Arial" w:cs="Arial"/>
          <w:sz w:val="24"/>
          <w:szCs w:val="24"/>
          <w:shd w:val="clear" w:color="auto" w:fill="FFFFFF"/>
        </w:rPr>
        <w:t>.</w:t>
      </w:r>
      <w:r w:rsidR="00AD4F0A" w:rsidRPr="006F54E9">
        <w:rPr>
          <w:rFonts w:ascii="Arial" w:hAnsi="Arial" w:cs="Arial"/>
          <w:sz w:val="24"/>
          <w:szCs w:val="24"/>
        </w:rPr>
        <w:t xml:space="preserve"> Greater public and professional awareness, evidence-based universal service criteria, effective routes to extra support, intervention coverage and content monitoring, and regular audits of adherence to intervention specifications can all help to prevent ACEs. What works for ACE prevention and child resilience development is still being discovered. </w:t>
      </w:r>
      <w:r w:rsidR="00934E26" w:rsidRPr="006F54E9">
        <w:rPr>
          <w:rFonts w:ascii="Arial" w:hAnsi="Arial" w:cs="Arial"/>
          <w:sz w:val="24"/>
          <w:szCs w:val="24"/>
        </w:rPr>
        <w:t>(Public Health Wales NHS Trust 2015).</w:t>
      </w:r>
    </w:p>
    <w:p w14:paraId="653AB538" w14:textId="77777777" w:rsidR="00EA7D3A" w:rsidRPr="006F54E9" w:rsidRDefault="00EA7D3A" w:rsidP="006F54E9">
      <w:pPr>
        <w:spacing w:line="360" w:lineRule="auto"/>
        <w:jc w:val="both"/>
        <w:rPr>
          <w:rFonts w:ascii="Arial" w:hAnsi="Arial" w:cs="Arial"/>
          <w:sz w:val="24"/>
          <w:szCs w:val="24"/>
        </w:rPr>
      </w:pPr>
    </w:p>
    <w:p w14:paraId="645F0B29" w14:textId="77777777" w:rsidR="003251A9" w:rsidRDefault="003251A9" w:rsidP="006F54E9">
      <w:pPr>
        <w:pStyle w:val="Heading1"/>
        <w:spacing w:line="360" w:lineRule="auto"/>
        <w:jc w:val="both"/>
        <w:rPr>
          <w:rFonts w:ascii="Arial" w:hAnsi="Arial" w:cs="Arial"/>
          <w:sz w:val="24"/>
          <w:szCs w:val="24"/>
        </w:rPr>
      </w:pPr>
    </w:p>
    <w:p w14:paraId="71D54337" w14:textId="77777777" w:rsidR="003251A9" w:rsidRDefault="003251A9" w:rsidP="006F54E9">
      <w:pPr>
        <w:pStyle w:val="Heading1"/>
        <w:spacing w:line="360" w:lineRule="auto"/>
        <w:jc w:val="both"/>
        <w:rPr>
          <w:rFonts w:ascii="Arial" w:hAnsi="Arial" w:cs="Arial"/>
          <w:sz w:val="24"/>
          <w:szCs w:val="24"/>
        </w:rPr>
      </w:pPr>
    </w:p>
    <w:p w14:paraId="79376370" w14:textId="77777777" w:rsidR="003251A9" w:rsidRDefault="003251A9" w:rsidP="006F54E9">
      <w:pPr>
        <w:pStyle w:val="Heading1"/>
        <w:spacing w:line="360" w:lineRule="auto"/>
        <w:jc w:val="both"/>
        <w:rPr>
          <w:rFonts w:ascii="Arial" w:hAnsi="Arial" w:cs="Arial"/>
          <w:sz w:val="24"/>
          <w:szCs w:val="24"/>
        </w:rPr>
      </w:pPr>
    </w:p>
    <w:p w14:paraId="2A4F6955" w14:textId="77777777" w:rsidR="003251A9" w:rsidRDefault="003251A9" w:rsidP="003251A9"/>
    <w:p w14:paraId="6D770BF5" w14:textId="77777777" w:rsidR="003251A9" w:rsidRPr="003251A9" w:rsidRDefault="003251A9" w:rsidP="003251A9"/>
    <w:p w14:paraId="22D5EB5A" w14:textId="74BD972C" w:rsidR="00635B76" w:rsidRPr="006F54E9" w:rsidRDefault="00E24357" w:rsidP="006F54E9">
      <w:pPr>
        <w:pStyle w:val="Heading1"/>
        <w:spacing w:line="360" w:lineRule="auto"/>
        <w:jc w:val="both"/>
        <w:rPr>
          <w:rFonts w:ascii="Arial" w:hAnsi="Arial" w:cs="Arial"/>
          <w:sz w:val="24"/>
          <w:szCs w:val="24"/>
        </w:rPr>
      </w:pPr>
      <w:r w:rsidRPr="006F54E9">
        <w:rPr>
          <w:rFonts w:ascii="Arial" w:hAnsi="Arial" w:cs="Arial"/>
          <w:sz w:val="24"/>
          <w:szCs w:val="24"/>
        </w:rPr>
        <w:lastRenderedPageBreak/>
        <w:t xml:space="preserve"> </w:t>
      </w:r>
      <w:bookmarkStart w:id="17" w:name="_Toc71285002"/>
      <w:bookmarkStart w:id="18" w:name="_Toc102756732"/>
      <w:r w:rsidR="003251A9">
        <w:rPr>
          <w:rFonts w:ascii="Arial" w:hAnsi="Arial" w:cs="Arial"/>
          <w:sz w:val="24"/>
          <w:szCs w:val="24"/>
        </w:rPr>
        <w:t xml:space="preserve">3. </w:t>
      </w:r>
      <w:r w:rsidR="00635B76" w:rsidRPr="006F54E9">
        <w:rPr>
          <w:rFonts w:ascii="Arial" w:hAnsi="Arial" w:cs="Arial"/>
          <w:sz w:val="24"/>
          <w:szCs w:val="24"/>
        </w:rPr>
        <w:t>Chapter Three: Research and Methodology</w:t>
      </w:r>
      <w:bookmarkEnd w:id="17"/>
      <w:bookmarkEnd w:id="18"/>
    </w:p>
    <w:p w14:paraId="7F9930D1" w14:textId="60383BF1" w:rsidR="00CC547C" w:rsidRPr="006F54E9" w:rsidRDefault="00635B76" w:rsidP="006F54E9">
      <w:pPr>
        <w:pStyle w:val="Heading2"/>
        <w:spacing w:line="360" w:lineRule="auto"/>
        <w:jc w:val="both"/>
        <w:rPr>
          <w:rFonts w:ascii="Arial" w:hAnsi="Arial" w:cs="Arial"/>
          <w:sz w:val="24"/>
          <w:szCs w:val="24"/>
        </w:rPr>
      </w:pPr>
      <w:bookmarkStart w:id="19" w:name="_Toc71285003"/>
      <w:bookmarkStart w:id="20" w:name="_Toc102756733"/>
      <w:r w:rsidRPr="006F54E9">
        <w:rPr>
          <w:rFonts w:ascii="Arial" w:hAnsi="Arial" w:cs="Arial"/>
          <w:sz w:val="24"/>
          <w:szCs w:val="24"/>
        </w:rPr>
        <w:t>3.1 Introduction:</w:t>
      </w:r>
      <w:bookmarkEnd w:id="19"/>
      <w:bookmarkEnd w:id="20"/>
    </w:p>
    <w:p w14:paraId="5977EBA2" w14:textId="77777777" w:rsidR="00CC547C" w:rsidRPr="006F54E9" w:rsidRDefault="00CC547C" w:rsidP="006F54E9">
      <w:pPr>
        <w:spacing w:line="360" w:lineRule="auto"/>
        <w:jc w:val="both"/>
        <w:rPr>
          <w:rFonts w:ascii="Arial" w:hAnsi="Arial" w:cs="Arial"/>
          <w:sz w:val="24"/>
          <w:szCs w:val="24"/>
        </w:rPr>
      </w:pPr>
    </w:p>
    <w:p w14:paraId="6634A4E5" w14:textId="58C3AAC0" w:rsidR="00635B76" w:rsidRPr="006F54E9" w:rsidRDefault="00174084" w:rsidP="006F54E9">
      <w:pPr>
        <w:spacing w:line="360" w:lineRule="auto"/>
        <w:jc w:val="both"/>
        <w:rPr>
          <w:rFonts w:ascii="Arial" w:hAnsi="Arial" w:cs="Arial"/>
          <w:sz w:val="24"/>
          <w:szCs w:val="24"/>
        </w:rPr>
      </w:pPr>
      <w:r w:rsidRPr="006F54E9">
        <w:rPr>
          <w:rFonts w:ascii="Arial" w:hAnsi="Arial" w:cs="Arial"/>
          <w:sz w:val="24"/>
          <w:szCs w:val="24"/>
        </w:rPr>
        <w:t>The previous chapter assessed a wide range of past research of the correlation between Serious offenders and Adverse Childhood Experiences, providing a detailed understanding of what is classified as Adverse Childhood Experiences, what a serious offender is, re offenders who have suffered from Adverse Childhood Experiences, and what is being done to assist those affected by Adverse Childhood Experiences and to reduce the number of serious offenders.</w:t>
      </w:r>
    </w:p>
    <w:p w14:paraId="197A6A47" w14:textId="77777777" w:rsidR="00A007B8" w:rsidRPr="006F54E9" w:rsidRDefault="00A007B8" w:rsidP="006F54E9">
      <w:pPr>
        <w:spacing w:line="360" w:lineRule="auto"/>
        <w:jc w:val="both"/>
        <w:rPr>
          <w:rFonts w:ascii="Arial" w:hAnsi="Arial" w:cs="Arial"/>
          <w:sz w:val="24"/>
          <w:szCs w:val="24"/>
        </w:rPr>
      </w:pPr>
      <w:r w:rsidRPr="006F54E9">
        <w:rPr>
          <w:rFonts w:ascii="Arial" w:hAnsi="Arial" w:cs="Arial"/>
          <w:sz w:val="24"/>
          <w:szCs w:val="24"/>
        </w:rPr>
        <w:t>This chapter tries to determine the public's perception of the link between serious offenders and Adverse Childhood Experiences by using a step-by-step research approach. The research onion established by Saunders et al., 2019, will be used to do this.</w:t>
      </w:r>
    </w:p>
    <w:p w14:paraId="445FAF11" w14:textId="084BF3CC" w:rsidR="00A007B8" w:rsidRPr="006F54E9" w:rsidRDefault="00A007B8" w:rsidP="006F54E9">
      <w:pPr>
        <w:spacing w:line="360" w:lineRule="auto"/>
        <w:jc w:val="both"/>
        <w:rPr>
          <w:rFonts w:ascii="Arial" w:hAnsi="Arial" w:cs="Arial"/>
          <w:sz w:val="24"/>
          <w:szCs w:val="24"/>
        </w:rPr>
      </w:pPr>
      <w:r w:rsidRPr="006F54E9">
        <w:rPr>
          <w:rFonts w:ascii="Arial" w:hAnsi="Arial" w:cs="Arial"/>
          <w:sz w:val="24"/>
          <w:szCs w:val="24"/>
        </w:rPr>
        <w:t>This chapter will assist in the creation of an online survey as well as the selection of appropriate research methodologies.</w:t>
      </w:r>
    </w:p>
    <w:p w14:paraId="0308BA4A" w14:textId="77777777" w:rsidR="009353A0" w:rsidRPr="006F54E9" w:rsidRDefault="009353A0" w:rsidP="006F54E9">
      <w:pPr>
        <w:spacing w:line="360" w:lineRule="auto"/>
        <w:jc w:val="both"/>
        <w:rPr>
          <w:rFonts w:ascii="Arial" w:hAnsi="Arial" w:cs="Arial"/>
          <w:sz w:val="24"/>
          <w:szCs w:val="24"/>
        </w:rPr>
      </w:pPr>
    </w:p>
    <w:p w14:paraId="68A23447" w14:textId="602986CE" w:rsidR="00534218" w:rsidRPr="006F54E9" w:rsidRDefault="009353A0" w:rsidP="006F54E9">
      <w:pPr>
        <w:pStyle w:val="Heading2"/>
        <w:spacing w:line="360" w:lineRule="auto"/>
        <w:jc w:val="both"/>
        <w:rPr>
          <w:rFonts w:ascii="Arial" w:hAnsi="Arial" w:cs="Arial"/>
          <w:sz w:val="24"/>
          <w:szCs w:val="24"/>
        </w:rPr>
      </w:pPr>
      <w:bookmarkStart w:id="21" w:name="_Toc71285004"/>
      <w:bookmarkStart w:id="22" w:name="_Toc102756734"/>
      <w:r w:rsidRPr="006F54E9">
        <w:rPr>
          <w:rFonts w:ascii="Arial" w:hAnsi="Arial" w:cs="Arial"/>
          <w:sz w:val="24"/>
          <w:szCs w:val="24"/>
        </w:rPr>
        <w:t>3.2 Research Onion:</w:t>
      </w:r>
      <w:bookmarkEnd w:id="21"/>
      <w:bookmarkEnd w:id="22"/>
    </w:p>
    <w:p w14:paraId="6CB54B52" w14:textId="321BE24C" w:rsidR="008A3345" w:rsidRPr="006F54E9" w:rsidRDefault="00534218" w:rsidP="006F54E9">
      <w:pPr>
        <w:spacing w:line="360" w:lineRule="auto"/>
        <w:jc w:val="both"/>
        <w:rPr>
          <w:rFonts w:ascii="Arial" w:hAnsi="Arial" w:cs="Arial"/>
          <w:sz w:val="24"/>
          <w:szCs w:val="24"/>
        </w:rPr>
      </w:pPr>
      <w:r w:rsidRPr="006F54E9">
        <w:rPr>
          <w:rFonts w:ascii="Arial" w:hAnsi="Arial" w:cs="Arial"/>
          <w:sz w:val="24"/>
          <w:szCs w:val="24"/>
        </w:rPr>
        <w:t>The major structure for this chapter will be based on Saunders et al (2016) research onion, which gave a valuable awareness of the significance of research along with how it should be conducted.</w:t>
      </w:r>
      <w:r w:rsidR="00A8566B" w:rsidRPr="006F54E9">
        <w:rPr>
          <w:rFonts w:ascii="Arial" w:hAnsi="Arial" w:cs="Arial"/>
          <w:sz w:val="24"/>
          <w:szCs w:val="24"/>
        </w:rPr>
        <w:t xml:space="preserve"> The methodical process of inquiry that examines the collection of information in order to offer a considerable body of knowledge on a topic in order to share it and raise questions about the issue is known as research (Saunders et al, 2007).</w:t>
      </w:r>
      <w:r w:rsidR="008A3345" w:rsidRPr="006F54E9">
        <w:rPr>
          <w:rFonts w:ascii="Arial" w:hAnsi="Arial" w:cs="Arial"/>
          <w:sz w:val="24"/>
          <w:szCs w:val="24"/>
        </w:rPr>
        <w:t xml:space="preserve"> Research </w:t>
      </w:r>
      <w:r w:rsidR="003F2AB3" w:rsidRPr="006F54E9">
        <w:rPr>
          <w:rFonts w:ascii="Arial" w:hAnsi="Arial" w:cs="Arial"/>
          <w:sz w:val="24"/>
          <w:szCs w:val="24"/>
        </w:rPr>
        <w:t>onion Saunders</w:t>
      </w:r>
      <w:r w:rsidR="008A3345" w:rsidRPr="006F54E9">
        <w:rPr>
          <w:rFonts w:ascii="Arial" w:hAnsi="Arial" w:cs="Arial"/>
          <w:sz w:val="24"/>
          <w:szCs w:val="24"/>
        </w:rPr>
        <w:t xml:space="preserve"> et al,2019, proposed </w:t>
      </w:r>
      <w:r w:rsidR="003F2AB3" w:rsidRPr="006F54E9">
        <w:rPr>
          <w:rFonts w:ascii="Arial" w:hAnsi="Arial" w:cs="Arial"/>
          <w:sz w:val="24"/>
          <w:szCs w:val="24"/>
        </w:rPr>
        <w:t>f</w:t>
      </w:r>
      <w:r w:rsidR="008A3345" w:rsidRPr="006F54E9">
        <w:rPr>
          <w:rFonts w:ascii="Arial" w:hAnsi="Arial" w:cs="Arial"/>
          <w:sz w:val="24"/>
          <w:szCs w:val="24"/>
        </w:rPr>
        <w:t>igure 1. The research onion contains multiple layers/stages that must be done to make sure that the researcher's approach is effective. The outer layers of research methodology begin with philosophy, research techniques, tactics, and time spans.</w:t>
      </w:r>
    </w:p>
    <w:p w14:paraId="122356B2" w14:textId="77777777" w:rsidR="00F9706D" w:rsidRPr="006F54E9" w:rsidRDefault="00F9706D" w:rsidP="006F54E9">
      <w:pPr>
        <w:pStyle w:val="Heading2"/>
        <w:spacing w:line="360" w:lineRule="auto"/>
        <w:jc w:val="both"/>
        <w:rPr>
          <w:rFonts w:ascii="Arial" w:hAnsi="Arial" w:cs="Arial"/>
          <w:sz w:val="24"/>
          <w:szCs w:val="24"/>
        </w:rPr>
      </w:pPr>
    </w:p>
    <w:p w14:paraId="00DA3A85" w14:textId="77777777" w:rsidR="006F54E9" w:rsidRPr="006F54E9" w:rsidRDefault="006F54E9" w:rsidP="006F54E9">
      <w:pPr>
        <w:pStyle w:val="Heading2"/>
        <w:spacing w:line="360" w:lineRule="auto"/>
        <w:jc w:val="both"/>
        <w:rPr>
          <w:rFonts w:ascii="Arial" w:hAnsi="Arial" w:cs="Arial"/>
          <w:sz w:val="24"/>
          <w:szCs w:val="24"/>
        </w:rPr>
      </w:pPr>
      <w:bookmarkStart w:id="23" w:name="_Toc102756735"/>
      <w:bookmarkStart w:id="24" w:name="_Hlk70983372"/>
    </w:p>
    <w:p w14:paraId="114CC75C" w14:textId="77777777" w:rsidR="006F54E9" w:rsidRPr="006F54E9" w:rsidRDefault="006F54E9" w:rsidP="006F54E9">
      <w:pPr>
        <w:pStyle w:val="Heading2"/>
        <w:spacing w:line="360" w:lineRule="auto"/>
        <w:jc w:val="both"/>
        <w:rPr>
          <w:rFonts w:ascii="Arial" w:hAnsi="Arial" w:cs="Arial"/>
          <w:sz w:val="24"/>
          <w:szCs w:val="24"/>
        </w:rPr>
      </w:pPr>
    </w:p>
    <w:p w14:paraId="4BB14D65" w14:textId="77777777" w:rsidR="006F54E9" w:rsidRPr="006F54E9" w:rsidRDefault="006F54E9" w:rsidP="006F54E9">
      <w:pPr>
        <w:spacing w:line="360" w:lineRule="auto"/>
        <w:jc w:val="both"/>
        <w:rPr>
          <w:rFonts w:ascii="Arial" w:hAnsi="Arial" w:cs="Arial"/>
          <w:sz w:val="24"/>
          <w:szCs w:val="24"/>
        </w:rPr>
      </w:pPr>
    </w:p>
    <w:p w14:paraId="515BD43B" w14:textId="2E912532" w:rsidR="00AE6F1D" w:rsidRPr="006F54E9" w:rsidRDefault="00973777" w:rsidP="006F54E9">
      <w:pPr>
        <w:pStyle w:val="Heading2"/>
        <w:spacing w:line="360" w:lineRule="auto"/>
        <w:jc w:val="both"/>
        <w:rPr>
          <w:rFonts w:ascii="Arial" w:hAnsi="Arial" w:cs="Arial"/>
          <w:sz w:val="24"/>
          <w:szCs w:val="24"/>
        </w:rPr>
      </w:pPr>
      <w:r w:rsidRPr="006F54E9">
        <w:rPr>
          <w:rFonts w:ascii="Arial" w:hAnsi="Arial" w:cs="Arial"/>
          <w:sz w:val="24"/>
          <w:szCs w:val="24"/>
        </w:rPr>
        <w:lastRenderedPageBreak/>
        <w:t>Figure 1: The Research Onion</w:t>
      </w:r>
      <w:bookmarkEnd w:id="23"/>
      <w:r w:rsidRPr="006F54E9">
        <w:rPr>
          <w:rFonts w:ascii="Arial" w:hAnsi="Arial" w:cs="Arial"/>
          <w:sz w:val="24"/>
          <w:szCs w:val="24"/>
        </w:rPr>
        <w:t xml:space="preserve"> </w:t>
      </w:r>
    </w:p>
    <w:p w14:paraId="3219BB01" w14:textId="21E10A7B" w:rsidR="00973777" w:rsidRPr="006F54E9" w:rsidRDefault="00973777" w:rsidP="006F54E9">
      <w:pPr>
        <w:spacing w:line="360" w:lineRule="auto"/>
        <w:jc w:val="both"/>
        <w:rPr>
          <w:rFonts w:ascii="Arial" w:hAnsi="Arial" w:cs="Arial"/>
          <w:sz w:val="24"/>
          <w:szCs w:val="24"/>
        </w:rPr>
      </w:pPr>
      <w:r w:rsidRPr="006F54E9">
        <w:rPr>
          <w:rFonts w:ascii="Arial" w:hAnsi="Arial" w:cs="Arial"/>
          <w:sz w:val="24"/>
          <w:szCs w:val="24"/>
        </w:rPr>
        <w:t>(Saunders et al., 2016)</w:t>
      </w:r>
    </w:p>
    <w:bookmarkEnd w:id="24"/>
    <w:p w14:paraId="4E1365CD" w14:textId="77777777" w:rsidR="00F9706D" w:rsidRPr="00066CD2" w:rsidRDefault="00F9706D" w:rsidP="00066CD2">
      <w:pPr>
        <w:pStyle w:val="Heading2"/>
        <w:spacing w:line="360" w:lineRule="auto"/>
        <w:rPr>
          <w:rFonts w:ascii="Arial" w:hAnsi="Arial" w:cs="Arial"/>
          <w:sz w:val="24"/>
          <w:szCs w:val="24"/>
        </w:rPr>
      </w:pPr>
    </w:p>
    <w:p w14:paraId="78FC6356" w14:textId="26EBF336" w:rsidR="0016283A" w:rsidRPr="00066CD2" w:rsidRDefault="00F9706D" w:rsidP="00066CD2">
      <w:pPr>
        <w:spacing w:line="360" w:lineRule="auto"/>
        <w:rPr>
          <w:rFonts w:ascii="Arial" w:hAnsi="Arial" w:cs="Arial"/>
          <w:sz w:val="24"/>
          <w:szCs w:val="24"/>
        </w:rPr>
      </w:pPr>
      <w:r w:rsidRPr="00066CD2">
        <w:rPr>
          <w:rFonts w:ascii="Arial" w:hAnsi="Arial" w:cs="Arial"/>
          <w:noProof/>
          <w:sz w:val="24"/>
          <w:szCs w:val="24"/>
        </w:rPr>
        <w:drawing>
          <wp:inline distT="0" distB="0" distL="0" distR="0" wp14:anchorId="44DE195C" wp14:editId="4F140294">
            <wp:extent cx="4952010" cy="3848869"/>
            <wp:effectExtent l="0" t="0" r="1270" b="0"/>
            <wp:docPr id="972001412" name="Picture 97200141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01412" name="Picture 972001412" descr="Graphical user interface, chart&#10;&#10;Description automatically generated"/>
                    <pic:cNvPicPr/>
                  </pic:nvPicPr>
                  <pic:blipFill>
                    <a:blip r:embed="rId21">
                      <a:extLst>
                        <a:ext uri="{28A0092B-C50C-407E-A947-70E740481C1C}">
                          <a14:useLocalDpi xmlns:a14="http://schemas.microsoft.com/office/drawing/2010/main" val="0"/>
                        </a:ext>
                      </a:extLst>
                    </a:blip>
                    <a:srcRect l="29500" t="19526" r="20833" b="11834"/>
                    <a:stretch>
                      <a:fillRect/>
                    </a:stretch>
                  </pic:blipFill>
                  <pic:spPr>
                    <a:xfrm>
                      <a:off x="0" y="0"/>
                      <a:ext cx="4952010" cy="3848869"/>
                    </a:xfrm>
                    <a:prstGeom prst="rect">
                      <a:avLst/>
                    </a:prstGeom>
                  </pic:spPr>
                </pic:pic>
              </a:graphicData>
            </a:graphic>
          </wp:inline>
        </w:drawing>
      </w:r>
    </w:p>
    <w:p w14:paraId="1B379F37" w14:textId="77777777" w:rsidR="006A79BC" w:rsidRPr="006F54E9" w:rsidRDefault="006A79BC" w:rsidP="006F54E9">
      <w:pPr>
        <w:pStyle w:val="Heading2"/>
        <w:spacing w:line="360" w:lineRule="auto"/>
        <w:jc w:val="both"/>
        <w:rPr>
          <w:rFonts w:ascii="Arial" w:hAnsi="Arial" w:cs="Arial"/>
          <w:sz w:val="24"/>
          <w:szCs w:val="24"/>
        </w:rPr>
      </w:pPr>
      <w:bookmarkStart w:id="25" w:name="_Toc102756736"/>
      <w:r w:rsidRPr="006F54E9">
        <w:rPr>
          <w:rFonts w:ascii="Arial" w:hAnsi="Arial" w:cs="Arial"/>
          <w:sz w:val="24"/>
          <w:szCs w:val="24"/>
        </w:rPr>
        <w:t>3.2.1 Philosophy</w:t>
      </w:r>
      <w:bookmarkEnd w:id="25"/>
      <w:r w:rsidRPr="006F54E9">
        <w:rPr>
          <w:rFonts w:ascii="Arial" w:hAnsi="Arial" w:cs="Arial"/>
          <w:sz w:val="24"/>
          <w:szCs w:val="24"/>
        </w:rPr>
        <w:t xml:space="preserve"> </w:t>
      </w:r>
    </w:p>
    <w:p w14:paraId="79AD0823" w14:textId="77777777" w:rsidR="0029004E" w:rsidRPr="006F54E9" w:rsidRDefault="0029004E" w:rsidP="006F54E9">
      <w:pPr>
        <w:spacing w:line="360" w:lineRule="auto"/>
        <w:jc w:val="both"/>
        <w:rPr>
          <w:rFonts w:ascii="Arial" w:hAnsi="Arial" w:cs="Arial"/>
          <w:sz w:val="24"/>
          <w:szCs w:val="24"/>
        </w:rPr>
      </w:pPr>
    </w:p>
    <w:p w14:paraId="690C88C4" w14:textId="1053E785" w:rsidR="0016283A" w:rsidRPr="006F54E9" w:rsidRDefault="00BC0628" w:rsidP="006F54E9">
      <w:pPr>
        <w:spacing w:line="360" w:lineRule="auto"/>
        <w:jc w:val="both"/>
        <w:rPr>
          <w:rFonts w:ascii="Arial" w:hAnsi="Arial" w:cs="Arial"/>
          <w:sz w:val="24"/>
          <w:szCs w:val="24"/>
        </w:rPr>
      </w:pPr>
      <w:r w:rsidRPr="006F54E9">
        <w:rPr>
          <w:rFonts w:ascii="Arial" w:hAnsi="Arial" w:cs="Arial"/>
          <w:sz w:val="24"/>
          <w:szCs w:val="24"/>
        </w:rPr>
        <w:t xml:space="preserve">The assumptions and opinions about the knowledge collected for the study are referred to as research philosophy. The researcher will make a lot of assumptions both subconsciously and consciously as the investigation progresses. </w:t>
      </w:r>
      <w:r w:rsidR="00AD7CBE" w:rsidRPr="006F54E9">
        <w:rPr>
          <w:rFonts w:ascii="Arial" w:hAnsi="Arial" w:cs="Arial"/>
          <w:sz w:val="24"/>
          <w:szCs w:val="24"/>
        </w:rPr>
        <w:t>An</w:t>
      </w:r>
      <w:r w:rsidRPr="006F54E9">
        <w:rPr>
          <w:rFonts w:ascii="Arial" w:hAnsi="Arial" w:cs="Arial"/>
          <w:sz w:val="24"/>
          <w:szCs w:val="24"/>
        </w:rPr>
        <w:t xml:space="preserve"> organised set of assumptions will assist in the formation and underpinning of a comprehensive research study (Saunders et al. 2019).</w:t>
      </w:r>
    </w:p>
    <w:p w14:paraId="79B6784A" w14:textId="367BE141" w:rsidR="00B76857" w:rsidRPr="006F54E9" w:rsidRDefault="00B76857" w:rsidP="006F54E9">
      <w:pPr>
        <w:spacing w:line="360" w:lineRule="auto"/>
        <w:jc w:val="both"/>
        <w:rPr>
          <w:rFonts w:ascii="Arial" w:hAnsi="Arial" w:cs="Arial"/>
          <w:sz w:val="24"/>
          <w:szCs w:val="24"/>
        </w:rPr>
      </w:pPr>
      <w:r w:rsidRPr="006F54E9">
        <w:rPr>
          <w:rFonts w:ascii="Arial" w:hAnsi="Arial" w:cs="Arial"/>
          <w:sz w:val="24"/>
          <w:szCs w:val="24"/>
        </w:rPr>
        <w:t>Positivism and interpretivism are the two basic research philosophies. These ideologies offer two fundamentally different approaches to understanding the world: positivism holds that reality exists independently of humans, allowing researchers to study reality objectively. Reality is considered as very subjective in interpretivism since it is moulded by people's perceptions (Collis and Hussey, p.45).</w:t>
      </w:r>
      <w:r w:rsidR="00362AED" w:rsidRPr="006F54E9">
        <w:rPr>
          <w:rFonts w:ascii="Arial" w:hAnsi="Arial" w:cs="Arial"/>
          <w:sz w:val="24"/>
          <w:szCs w:val="24"/>
        </w:rPr>
        <w:t xml:space="preserve"> </w:t>
      </w:r>
      <w:r w:rsidR="00A35E6B" w:rsidRPr="006F54E9">
        <w:rPr>
          <w:rFonts w:ascii="Arial" w:hAnsi="Arial" w:cs="Arial"/>
          <w:sz w:val="24"/>
          <w:szCs w:val="24"/>
        </w:rPr>
        <w:t xml:space="preserve">The investigation will employ both ontological and epistemological </w:t>
      </w:r>
      <w:r w:rsidR="00AD7CBE" w:rsidRPr="006F54E9">
        <w:rPr>
          <w:rFonts w:ascii="Arial" w:hAnsi="Arial" w:cs="Arial"/>
          <w:sz w:val="24"/>
          <w:szCs w:val="24"/>
        </w:rPr>
        <w:t>theories. The</w:t>
      </w:r>
      <w:r w:rsidR="00A35E6B" w:rsidRPr="006F54E9">
        <w:rPr>
          <w:rFonts w:ascii="Arial" w:hAnsi="Arial" w:cs="Arial"/>
          <w:sz w:val="24"/>
          <w:szCs w:val="24"/>
        </w:rPr>
        <w:t xml:space="preserve"> participants' points of view will be incorporated as part of the research in this study, which employs interpretivism. </w:t>
      </w:r>
      <w:r w:rsidR="00A35E6B" w:rsidRPr="006F54E9">
        <w:rPr>
          <w:rFonts w:ascii="Arial" w:hAnsi="Arial" w:cs="Arial"/>
          <w:sz w:val="24"/>
          <w:szCs w:val="24"/>
        </w:rPr>
        <w:lastRenderedPageBreak/>
        <w:t>The study also employs a positivist methodology, allowing the researcher to present statistical statistics based on quantifiable data and observations (Saunders et al. 2012).</w:t>
      </w:r>
    </w:p>
    <w:p w14:paraId="5E7DBD0F" w14:textId="77777777" w:rsidR="00033A8F" w:rsidRPr="006F54E9" w:rsidRDefault="00033A8F" w:rsidP="006F54E9">
      <w:pPr>
        <w:spacing w:line="360" w:lineRule="auto"/>
        <w:jc w:val="both"/>
        <w:rPr>
          <w:rFonts w:ascii="Arial" w:hAnsi="Arial" w:cs="Arial"/>
          <w:sz w:val="24"/>
          <w:szCs w:val="24"/>
        </w:rPr>
      </w:pPr>
    </w:p>
    <w:p w14:paraId="01471CBB" w14:textId="77777777" w:rsidR="00033A8F" w:rsidRPr="006F54E9" w:rsidRDefault="00033A8F" w:rsidP="006F54E9">
      <w:pPr>
        <w:pStyle w:val="Heading1"/>
        <w:spacing w:line="360" w:lineRule="auto"/>
        <w:jc w:val="both"/>
        <w:rPr>
          <w:rFonts w:ascii="Arial" w:hAnsi="Arial" w:cs="Arial"/>
          <w:sz w:val="24"/>
          <w:szCs w:val="24"/>
        </w:rPr>
      </w:pPr>
      <w:bookmarkStart w:id="26" w:name="_Toc70771607"/>
      <w:bookmarkStart w:id="27" w:name="_Toc70771793"/>
      <w:bookmarkStart w:id="28" w:name="_Toc102756737"/>
      <w:r w:rsidRPr="006F54E9">
        <w:rPr>
          <w:rFonts w:ascii="Arial" w:hAnsi="Arial" w:cs="Arial"/>
          <w:sz w:val="24"/>
          <w:szCs w:val="24"/>
        </w:rPr>
        <w:t>3.2.2 Approach</w:t>
      </w:r>
      <w:bookmarkEnd w:id="26"/>
      <w:bookmarkEnd w:id="27"/>
      <w:bookmarkEnd w:id="28"/>
    </w:p>
    <w:p w14:paraId="62A5DB20" w14:textId="77777777" w:rsidR="0029004E" w:rsidRPr="006F54E9" w:rsidRDefault="0029004E" w:rsidP="006F54E9">
      <w:pPr>
        <w:spacing w:line="360" w:lineRule="auto"/>
        <w:jc w:val="both"/>
        <w:rPr>
          <w:rFonts w:ascii="Arial" w:hAnsi="Arial" w:cs="Arial"/>
          <w:sz w:val="24"/>
          <w:szCs w:val="24"/>
        </w:rPr>
      </w:pPr>
    </w:p>
    <w:p w14:paraId="355E64A0" w14:textId="515D2C11" w:rsidR="00033A8F" w:rsidRPr="006F54E9" w:rsidRDefault="000567BC" w:rsidP="006F54E9">
      <w:pPr>
        <w:spacing w:line="360" w:lineRule="auto"/>
        <w:jc w:val="both"/>
        <w:rPr>
          <w:rFonts w:ascii="Arial" w:hAnsi="Arial" w:cs="Arial"/>
          <w:sz w:val="24"/>
          <w:szCs w:val="24"/>
        </w:rPr>
      </w:pPr>
      <w:r w:rsidRPr="006F54E9">
        <w:rPr>
          <w:rFonts w:ascii="Arial" w:hAnsi="Arial" w:cs="Arial"/>
          <w:sz w:val="24"/>
          <w:szCs w:val="24"/>
        </w:rPr>
        <w:t xml:space="preserve">An online questionnaire will be used to collect primary data for this study. </w:t>
      </w:r>
      <w:r w:rsidR="00283319" w:rsidRPr="006F54E9">
        <w:rPr>
          <w:rFonts w:ascii="Arial" w:hAnsi="Arial" w:cs="Arial"/>
          <w:sz w:val="24"/>
          <w:szCs w:val="24"/>
        </w:rPr>
        <w:t>A</w:t>
      </w:r>
      <w:r w:rsidRPr="006F54E9">
        <w:rPr>
          <w:rFonts w:ascii="Arial" w:hAnsi="Arial" w:cs="Arial"/>
          <w:sz w:val="24"/>
          <w:szCs w:val="24"/>
        </w:rPr>
        <w:t xml:space="preserve">ccording to Houston, </w:t>
      </w:r>
      <w:r w:rsidR="001E61AE" w:rsidRPr="006F54E9">
        <w:rPr>
          <w:rFonts w:ascii="Arial" w:hAnsi="Arial" w:cs="Arial"/>
          <w:sz w:val="24"/>
          <w:szCs w:val="24"/>
        </w:rPr>
        <w:t>(</w:t>
      </w:r>
      <w:r w:rsidRPr="006F54E9">
        <w:rPr>
          <w:rFonts w:ascii="Arial" w:hAnsi="Arial" w:cs="Arial"/>
          <w:sz w:val="24"/>
          <w:szCs w:val="24"/>
        </w:rPr>
        <w:t>2021</w:t>
      </w:r>
      <w:r w:rsidR="001E61AE" w:rsidRPr="006F54E9">
        <w:rPr>
          <w:rFonts w:ascii="Arial" w:hAnsi="Arial" w:cs="Arial"/>
          <w:sz w:val="24"/>
          <w:szCs w:val="24"/>
        </w:rPr>
        <w:t>)</w:t>
      </w:r>
      <w:r w:rsidR="0022397C" w:rsidRPr="006F54E9">
        <w:rPr>
          <w:rFonts w:ascii="Arial" w:hAnsi="Arial" w:cs="Arial"/>
          <w:sz w:val="24"/>
          <w:szCs w:val="24"/>
        </w:rPr>
        <w:t xml:space="preserve">, </w:t>
      </w:r>
      <w:r w:rsidRPr="006F54E9">
        <w:rPr>
          <w:rFonts w:ascii="Arial" w:hAnsi="Arial" w:cs="Arial"/>
          <w:sz w:val="24"/>
          <w:szCs w:val="24"/>
        </w:rPr>
        <w:t>creating a questionnaire is one of the most effective ways to acquire data. A questionnaire can provide the researcher an opportunity to ask questions of a specific audience in order to collect and analyse data. The findings of the questionnaire will be analysed to identify gaps in the questions, which will then be utilised to create an interview.</w:t>
      </w:r>
    </w:p>
    <w:p w14:paraId="7D64AB10" w14:textId="1E114823" w:rsidR="00735C4F" w:rsidRPr="006F54E9" w:rsidRDefault="00735C4F" w:rsidP="006F54E9">
      <w:pPr>
        <w:spacing w:line="360" w:lineRule="auto"/>
        <w:jc w:val="both"/>
        <w:rPr>
          <w:rFonts w:ascii="Arial" w:hAnsi="Arial" w:cs="Arial"/>
          <w:sz w:val="24"/>
          <w:szCs w:val="24"/>
          <w:shd w:val="clear" w:color="auto" w:fill="FFFFFF"/>
        </w:rPr>
      </w:pPr>
      <w:r w:rsidRPr="006F54E9">
        <w:rPr>
          <w:rFonts w:ascii="Arial" w:hAnsi="Arial" w:cs="Arial"/>
          <w:sz w:val="24"/>
          <w:szCs w:val="24"/>
        </w:rPr>
        <w:t xml:space="preserve">The questionnaire will be administered in a </w:t>
      </w:r>
      <w:r w:rsidR="001E11D5" w:rsidRPr="006F54E9">
        <w:rPr>
          <w:rFonts w:ascii="Arial" w:hAnsi="Arial" w:cs="Arial"/>
          <w:sz w:val="24"/>
          <w:szCs w:val="24"/>
        </w:rPr>
        <w:t xml:space="preserve">mainly </w:t>
      </w:r>
      <w:r w:rsidRPr="006F54E9">
        <w:rPr>
          <w:rFonts w:ascii="Arial" w:hAnsi="Arial" w:cs="Arial"/>
          <w:sz w:val="24"/>
          <w:szCs w:val="24"/>
        </w:rPr>
        <w:t>quantitative manner, allowing the researcher to supply questions depending on the findings of the research and allowing all data to be successfully assesse</w:t>
      </w:r>
      <w:r w:rsidR="00462427" w:rsidRPr="006F54E9">
        <w:rPr>
          <w:rFonts w:ascii="Arial" w:hAnsi="Arial" w:cs="Arial"/>
          <w:sz w:val="24"/>
          <w:szCs w:val="24"/>
        </w:rPr>
        <w:t>d (</w:t>
      </w:r>
      <w:r w:rsidR="000B7A07" w:rsidRPr="006F54E9">
        <w:rPr>
          <w:rFonts w:ascii="Arial" w:hAnsi="Arial" w:cs="Arial"/>
          <w:sz w:val="24"/>
          <w:szCs w:val="24"/>
          <w:shd w:val="clear" w:color="auto" w:fill="FFFFFF"/>
        </w:rPr>
        <w:t xml:space="preserve">Coghlan and Miller, 2014). </w:t>
      </w:r>
    </w:p>
    <w:p w14:paraId="262916FA" w14:textId="77777777" w:rsidR="00B2207C" w:rsidRPr="006F54E9" w:rsidRDefault="00B2207C" w:rsidP="006F54E9">
      <w:pPr>
        <w:spacing w:line="360" w:lineRule="auto"/>
        <w:jc w:val="both"/>
        <w:rPr>
          <w:rFonts w:ascii="Arial" w:hAnsi="Arial" w:cs="Arial"/>
          <w:sz w:val="24"/>
          <w:szCs w:val="24"/>
          <w:shd w:val="clear" w:color="auto" w:fill="FFFFFF"/>
        </w:rPr>
      </w:pPr>
    </w:p>
    <w:p w14:paraId="24A1F8E7" w14:textId="77777777" w:rsidR="00A139AE" w:rsidRPr="006F54E9" w:rsidRDefault="00A139AE" w:rsidP="006F54E9">
      <w:pPr>
        <w:pStyle w:val="Heading1"/>
        <w:spacing w:line="360" w:lineRule="auto"/>
        <w:jc w:val="both"/>
        <w:rPr>
          <w:rFonts w:ascii="Arial" w:hAnsi="Arial" w:cs="Arial"/>
          <w:sz w:val="24"/>
          <w:szCs w:val="24"/>
        </w:rPr>
      </w:pPr>
      <w:bookmarkStart w:id="29" w:name="_Toc70771608"/>
      <w:bookmarkStart w:id="30" w:name="_Toc70771794"/>
      <w:bookmarkStart w:id="31" w:name="_Toc102756738"/>
      <w:r w:rsidRPr="006F54E9">
        <w:rPr>
          <w:rFonts w:ascii="Arial" w:hAnsi="Arial" w:cs="Arial"/>
          <w:sz w:val="24"/>
          <w:szCs w:val="24"/>
        </w:rPr>
        <w:t>3.2.3 Strategy</w:t>
      </w:r>
      <w:bookmarkEnd w:id="29"/>
      <w:bookmarkEnd w:id="30"/>
      <w:bookmarkEnd w:id="31"/>
    </w:p>
    <w:p w14:paraId="5AB40D7D" w14:textId="77777777" w:rsidR="0029004E" w:rsidRPr="006F54E9" w:rsidRDefault="0029004E" w:rsidP="006F54E9">
      <w:pPr>
        <w:spacing w:line="360" w:lineRule="auto"/>
        <w:jc w:val="both"/>
        <w:rPr>
          <w:rFonts w:ascii="Arial" w:hAnsi="Arial" w:cs="Arial"/>
          <w:sz w:val="24"/>
          <w:szCs w:val="24"/>
        </w:rPr>
      </w:pPr>
    </w:p>
    <w:p w14:paraId="71BD9402" w14:textId="780C1518" w:rsidR="006A1E54" w:rsidRPr="006F54E9" w:rsidRDefault="007415FC" w:rsidP="006F54E9">
      <w:pPr>
        <w:spacing w:line="360" w:lineRule="auto"/>
        <w:jc w:val="both"/>
        <w:rPr>
          <w:rFonts w:ascii="Arial" w:hAnsi="Arial" w:cs="Arial"/>
          <w:sz w:val="24"/>
          <w:szCs w:val="24"/>
        </w:rPr>
      </w:pPr>
      <w:r w:rsidRPr="006F54E9">
        <w:rPr>
          <w:rFonts w:ascii="Arial" w:hAnsi="Arial" w:cs="Arial"/>
          <w:sz w:val="24"/>
          <w:szCs w:val="24"/>
        </w:rPr>
        <w:t>A</w:t>
      </w:r>
      <w:r w:rsidR="000E7182" w:rsidRPr="006F54E9">
        <w:rPr>
          <w:rFonts w:ascii="Arial" w:hAnsi="Arial" w:cs="Arial"/>
          <w:sz w:val="24"/>
          <w:szCs w:val="24"/>
        </w:rPr>
        <w:t xml:space="preserve">lthough an interview or interviews were explored, it was ultimately agreed that a questionnaire would be the </w:t>
      </w:r>
      <w:r w:rsidR="00CF3953" w:rsidRPr="006F54E9">
        <w:rPr>
          <w:rFonts w:ascii="Arial" w:hAnsi="Arial" w:cs="Arial"/>
          <w:sz w:val="24"/>
          <w:szCs w:val="24"/>
        </w:rPr>
        <w:t>most effective</w:t>
      </w:r>
      <w:r w:rsidR="000E7182" w:rsidRPr="006F54E9">
        <w:rPr>
          <w:rFonts w:ascii="Arial" w:hAnsi="Arial" w:cs="Arial"/>
          <w:sz w:val="24"/>
          <w:szCs w:val="24"/>
        </w:rPr>
        <w:t xml:space="preserve"> way for gathering primary data for this project. According to Saunders et al. (2009), a survey is the most ideal way for obtaining results fast and efficiently comparing them, especially if the data sought is quantitative</w:t>
      </w:r>
      <w:r w:rsidR="0024787A" w:rsidRPr="006F54E9">
        <w:rPr>
          <w:rFonts w:ascii="Arial" w:hAnsi="Arial" w:cs="Arial"/>
          <w:sz w:val="24"/>
          <w:szCs w:val="24"/>
        </w:rPr>
        <w:t xml:space="preserve"> (</w:t>
      </w:r>
      <w:hyperlink r:id="rId22" w:tooltip="Visit Priya Chetty’s website" w:history="1">
        <w:r w:rsidR="0024787A" w:rsidRPr="006F54E9">
          <w:rPr>
            <w:rStyle w:val="Hyperlink"/>
            <w:rFonts w:ascii="Arial" w:hAnsi="Arial" w:cs="Arial"/>
            <w:color w:val="auto"/>
            <w:spacing w:val="4"/>
            <w:sz w:val="24"/>
            <w:szCs w:val="24"/>
            <w:u w:val="none"/>
            <w:shd w:val="clear" w:color="auto" w:fill="FBFDFA"/>
          </w:rPr>
          <w:t>Chetty</w:t>
        </w:r>
      </w:hyperlink>
      <w:r w:rsidR="0024787A" w:rsidRPr="006F54E9">
        <w:rPr>
          <w:rFonts w:ascii="Arial" w:hAnsi="Arial" w:cs="Arial"/>
          <w:sz w:val="24"/>
          <w:szCs w:val="24"/>
        </w:rPr>
        <w:t xml:space="preserve"> and </w:t>
      </w:r>
      <w:r w:rsidR="00897387" w:rsidRPr="006F54E9">
        <w:rPr>
          <w:rFonts w:ascii="Arial" w:hAnsi="Arial" w:cs="Arial"/>
          <w:sz w:val="24"/>
          <w:szCs w:val="24"/>
        </w:rPr>
        <w:t>Walia</w:t>
      </w:r>
      <w:r w:rsidR="0024787A" w:rsidRPr="006F54E9">
        <w:rPr>
          <w:rFonts w:ascii="Arial" w:hAnsi="Arial" w:cs="Arial"/>
          <w:sz w:val="24"/>
          <w:szCs w:val="24"/>
        </w:rPr>
        <w:t>, 2020).</w:t>
      </w:r>
      <w:r w:rsidR="00343C53" w:rsidRPr="006F54E9">
        <w:rPr>
          <w:rFonts w:ascii="Arial" w:hAnsi="Arial" w:cs="Arial"/>
          <w:sz w:val="24"/>
          <w:szCs w:val="24"/>
        </w:rPr>
        <w:t xml:space="preserve"> A survey, on the other hand, will be able to gather qualitative data, and allow the individuals filling out the questionnaire to explain their answers in depth when it comes to the "why" questions</w:t>
      </w:r>
      <w:r w:rsidR="001004E4" w:rsidRPr="006F54E9">
        <w:rPr>
          <w:rFonts w:ascii="Arial" w:hAnsi="Arial" w:cs="Arial"/>
          <w:sz w:val="24"/>
          <w:szCs w:val="24"/>
        </w:rPr>
        <w:t>, as well as quantitative data.</w:t>
      </w:r>
    </w:p>
    <w:p w14:paraId="746FAE41" w14:textId="670CA419" w:rsidR="0016283A" w:rsidRPr="006F54E9" w:rsidRDefault="00C74D3E" w:rsidP="006F54E9">
      <w:pPr>
        <w:spacing w:line="360" w:lineRule="auto"/>
        <w:jc w:val="both"/>
        <w:rPr>
          <w:rFonts w:ascii="Arial" w:hAnsi="Arial" w:cs="Arial"/>
          <w:sz w:val="24"/>
          <w:szCs w:val="24"/>
        </w:rPr>
      </w:pPr>
      <w:r w:rsidRPr="006F54E9">
        <w:rPr>
          <w:rFonts w:ascii="Arial" w:hAnsi="Arial" w:cs="Arial"/>
          <w:sz w:val="24"/>
          <w:szCs w:val="24"/>
        </w:rPr>
        <w:t xml:space="preserve">Google Forms will be used to build the survey for this project. After the survey is created, a link is provided that, when clicked, grants access to the survey to everyone who has clicked on it. This link will be shared on Facebook and other social media platforms. </w:t>
      </w:r>
      <w:r w:rsidR="007D5DCA" w:rsidRPr="006F54E9">
        <w:rPr>
          <w:rFonts w:ascii="Arial" w:hAnsi="Arial" w:cs="Arial"/>
          <w:sz w:val="24"/>
          <w:szCs w:val="24"/>
        </w:rPr>
        <w:t>Due to</w:t>
      </w:r>
      <w:r w:rsidRPr="006F54E9">
        <w:rPr>
          <w:rFonts w:ascii="Arial" w:hAnsi="Arial" w:cs="Arial"/>
          <w:sz w:val="24"/>
          <w:szCs w:val="24"/>
        </w:rPr>
        <w:t xml:space="preserve"> its sheer popularity and simplicity of sharing, Facebook is a</w:t>
      </w:r>
      <w:r w:rsidR="00FD4E9D" w:rsidRPr="006F54E9">
        <w:rPr>
          <w:rFonts w:ascii="Arial" w:hAnsi="Arial" w:cs="Arial"/>
          <w:sz w:val="24"/>
          <w:szCs w:val="24"/>
        </w:rPr>
        <w:t xml:space="preserve">n </w:t>
      </w:r>
      <w:r w:rsidR="00FD4E9D" w:rsidRPr="006F54E9">
        <w:rPr>
          <w:rFonts w:ascii="Arial" w:hAnsi="Arial" w:cs="Arial"/>
          <w:sz w:val="24"/>
          <w:szCs w:val="24"/>
        </w:rPr>
        <w:lastRenderedPageBreak/>
        <w:t xml:space="preserve">effective </w:t>
      </w:r>
      <w:r w:rsidRPr="006F54E9">
        <w:rPr>
          <w:rFonts w:ascii="Arial" w:hAnsi="Arial" w:cs="Arial"/>
          <w:sz w:val="24"/>
          <w:szCs w:val="24"/>
        </w:rPr>
        <w:t>platform for getting the survey in front of as many people as possible. The link will also be forwarded to many </w:t>
      </w:r>
      <w:r w:rsidR="00AD7CBE" w:rsidRPr="006F54E9">
        <w:rPr>
          <w:rFonts w:ascii="Arial" w:hAnsi="Arial" w:cs="Arial"/>
          <w:sz w:val="24"/>
          <w:szCs w:val="24"/>
        </w:rPr>
        <w:t>WhatsApp</w:t>
      </w:r>
      <w:r w:rsidRPr="006F54E9">
        <w:rPr>
          <w:rFonts w:ascii="Arial" w:hAnsi="Arial" w:cs="Arial"/>
          <w:sz w:val="24"/>
          <w:szCs w:val="24"/>
        </w:rPr>
        <w:t xml:space="preserve"> group chats, which is a great approach to collect responses because individuals may share it with their friends, family, and other groups.</w:t>
      </w:r>
      <w:r w:rsidR="00411EE2" w:rsidRPr="006F54E9">
        <w:rPr>
          <w:rFonts w:ascii="Arial" w:hAnsi="Arial" w:cs="Arial"/>
          <w:sz w:val="24"/>
          <w:szCs w:val="24"/>
        </w:rPr>
        <w:t xml:space="preserve"> </w:t>
      </w:r>
      <w:r w:rsidR="006976D1" w:rsidRPr="006F54E9">
        <w:rPr>
          <w:rFonts w:ascii="Arial" w:hAnsi="Arial" w:cs="Arial"/>
          <w:sz w:val="24"/>
          <w:szCs w:val="24"/>
        </w:rPr>
        <w:t xml:space="preserve">Another reason why using </w:t>
      </w:r>
      <w:r w:rsidR="00A60CD5" w:rsidRPr="006F54E9">
        <w:rPr>
          <w:rFonts w:ascii="Arial" w:hAnsi="Arial" w:cs="Arial"/>
          <w:sz w:val="24"/>
          <w:szCs w:val="24"/>
        </w:rPr>
        <w:t>these platforms</w:t>
      </w:r>
      <w:r w:rsidR="006976D1" w:rsidRPr="006F54E9">
        <w:rPr>
          <w:rFonts w:ascii="Arial" w:hAnsi="Arial" w:cs="Arial"/>
          <w:sz w:val="24"/>
          <w:szCs w:val="24"/>
        </w:rPr>
        <w:t xml:space="preserve"> are effective is due to the fact </w:t>
      </w:r>
      <w:r w:rsidR="00A60CD5" w:rsidRPr="006F54E9">
        <w:rPr>
          <w:rFonts w:ascii="Arial" w:hAnsi="Arial" w:cs="Arial"/>
          <w:sz w:val="24"/>
          <w:szCs w:val="24"/>
        </w:rPr>
        <w:t xml:space="preserve">responses come back in a timely manner. </w:t>
      </w:r>
      <w:r w:rsidR="00411EE2" w:rsidRPr="006F54E9">
        <w:rPr>
          <w:rFonts w:ascii="Arial" w:hAnsi="Arial" w:cs="Arial"/>
          <w:sz w:val="24"/>
          <w:szCs w:val="24"/>
        </w:rPr>
        <w:t>The survey will be brief and to the point, as well as anonymous and confidential. Following a brief introduction, the respondent will complete 12 "tick the box" questions and three questions for which they can provide a more detailed response.</w:t>
      </w:r>
    </w:p>
    <w:p w14:paraId="46583248" w14:textId="77777777" w:rsidR="00BA04C8" w:rsidRPr="006F54E9" w:rsidRDefault="00BA04C8" w:rsidP="006F54E9">
      <w:pPr>
        <w:spacing w:line="360" w:lineRule="auto"/>
        <w:jc w:val="both"/>
        <w:rPr>
          <w:rFonts w:ascii="Arial" w:hAnsi="Arial" w:cs="Arial"/>
          <w:sz w:val="24"/>
          <w:szCs w:val="24"/>
        </w:rPr>
      </w:pPr>
    </w:p>
    <w:p w14:paraId="34D13DE9" w14:textId="77777777" w:rsidR="00BA04C8" w:rsidRPr="006F54E9" w:rsidRDefault="00BA04C8" w:rsidP="006F54E9">
      <w:pPr>
        <w:pStyle w:val="Heading1"/>
        <w:spacing w:line="360" w:lineRule="auto"/>
        <w:jc w:val="both"/>
        <w:rPr>
          <w:rFonts w:ascii="Arial" w:hAnsi="Arial" w:cs="Arial"/>
          <w:sz w:val="24"/>
          <w:szCs w:val="24"/>
        </w:rPr>
      </w:pPr>
      <w:bookmarkStart w:id="32" w:name="_Toc70771609"/>
      <w:bookmarkStart w:id="33" w:name="_Toc70771795"/>
      <w:bookmarkStart w:id="34" w:name="_Toc102756739"/>
      <w:r w:rsidRPr="006F54E9">
        <w:rPr>
          <w:rFonts w:ascii="Arial" w:hAnsi="Arial" w:cs="Arial"/>
          <w:sz w:val="24"/>
          <w:szCs w:val="24"/>
        </w:rPr>
        <w:t>3.2.4 Choice</w:t>
      </w:r>
      <w:bookmarkEnd w:id="32"/>
      <w:bookmarkEnd w:id="33"/>
      <w:bookmarkEnd w:id="34"/>
    </w:p>
    <w:p w14:paraId="7E6DF5DE" w14:textId="77777777" w:rsidR="0029004E" w:rsidRPr="006F54E9" w:rsidRDefault="0029004E" w:rsidP="006F54E9">
      <w:pPr>
        <w:spacing w:line="360" w:lineRule="auto"/>
        <w:jc w:val="both"/>
        <w:rPr>
          <w:rFonts w:ascii="Arial" w:hAnsi="Arial" w:cs="Arial"/>
          <w:sz w:val="24"/>
          <w:szCs w:val="24"/>
        </w:rPr>
      </w:pPr>
    </w:p>
    <w:p w14:paraId="1D85E5E5" w14:textId="37FC3194" w:rsidR="00BA04C8" w:rsidRPr="006F54E9" w:rsidRDefault="00F309AE" w:rsidP="006F54E9">
      <w:pPr>
        <w:spacing w:line="360" w:lineRule="auto"/>
        <w:jc w:val="both"/>
        <w:rPr>
          <w:rFonts w:ascii="Arial" w:hAnsi="Arial" w:cs="Arial"/>
          <w:sz w:val="24"/>
          <w:szCs w:val="24"/>
        </w:rPr>
      </w:pPr>
      <w:r w:rsidRPr="006F54E9">
        <w:rPr>
          <w:rFonts w:ascii="Arial" w:hAnsi="Arial" w:cs="Arial"/>
          <w:sz w:val="24"/>
          <w:szCs w:val="24"/>
        </w:rPr>
        <w:t>This research project will use a mixed methods study, which involves quantitative and qualitative data gathering and analysis in one study. Because these methodologies can each answer various issues on their own, combining them can yield more in-depth results. Generally, quantitative data is preferable at answering queries such as "What is a serious offender?" while qualitative data can explain how and why you arrived at these conclusions</w:t>
      </w:r>
      <w:r w:rsidR="00B06479" w:rsidRPr="006F54E9">
        <w:rPr>
          <w:rFonts w:ascii="Arial" w:hAnsi="Arial" w:cs="Arial"/>
          <w:sz w:val="24"/>
          <w:szCs w:val="24"/>
        </w:rPr>
        <w:t xml:space="preserve"> (</w:t>
      </w:r>
      <w:hyperlink r:id="rId23" w:history="1">
        <w:r w:rsidR="00B06479" w:rsidRPr="006F54E9">
          <w:rPr>
            <w:rStyle w:val="Hyperlink"/>
            <w:rFonts w:ascii="Arial" w:hAnsi="Arial" w:cs="Arial"/>
            <w:color w:val="auto"/>
            <w:sz w:val="24"/>
            <w:szCs w:val="24"/>
            <w:u w:val="none"/>
            <w:shd w:val="clear" w:color="auto" w:fill="FFFFFF"/>
          </w:rPr>
          <w:t>UK Health Security Agency</w:t>
        </w:r>
      </w:hyperlink>
      <w:r w:rsidR="00B06479" w:rsidRPr="006F54E9">
        <w:rPr>
          <w:rFonts w:ascii="Arial" w:hAnsi="Arial" w:cs="Arial"/>
          <w:sz w:val="24"/>
          <w:szCs w:val="24"/>
        </w:rPr>
        <w:t xml:space="preserve">, 2020). </w:t>
      </w:r>
      <w:r w:rsidR="00B4605F" w:rsidRPr="006F54E9">
        <w:rPr>
          <w:rFonts w:ascii="Arial" w:hAnsi="Arial" w:cs="Arial"/>
          <w:sz w:val="24"/>
          <w:szCs w:val="24"/>
        </w:rPr>
        <w:t>Although q</w:t>
      </w:r>
      <w:r w:rsidR="005D2135" w:rsidRPr="006F54E9">
        <w:rPr>
          <w:rFonts w:ascii="Arial" w:hAnsi="Arial" w:cs="Arial"/>
          <w:sz w:val="24"/>
          <w:szCs w:val="24"/>
        </w:rPr>
        <w:t xml:space="preserve">ualitative </w:t>
      </w:r>
      <w:r w:rsidR="00B4605F" w:rsidRPr="006F54E9">
        <w:rPr>
          <w:rFonts w:ascii="Arial" w:hAnsi="Arial" w:cs="Arial"/>
          <w:sz w:val="24"/>
          <w:szCs w:val="24"/>
        </w:rPr>
        <w:t>data</w:t>
      </w:r>
      <w:r w:rsidR="005D2135" w:rsidRPr="006F54E9">
        <w:rPr>
          <w:rFonts w:ascii="Arial" w:hAnsi="Arial" w:cs="Arial"/>
          <w:sz w:val="24"/>
          <w:szCs w:val="24"/>
        </w:rPr>
        <w:t xml:space="preserve"> is more difficult to understand since it collects descriptions and views that are challenging to analyse. Creating word clouds can be done for the qualitative data as it can state the most common answers given.</w:t>
      </w:r>
    </w:p>
    <w:p w14:paraId="041E0531" w14:textId="77777777" w:rsidR="0016283A" w:rsidRPr="006F54E9" w:rsidRDefault="0016283A" w:rsidP="006F54E9">
      <w:pPr>
        <w:spacing w:line="360" w:lineRule="auto"/>
        <w:jc w:val="both"/>
        <w:rPr>
          <w:rFonts w:ascii="Arial" w:hAnsi="Arial" w:cs="Arial"/>
          <w:sz w:val="24"/>
          <w:szCs w:val="24"/>
        </w:rPr>
      </w:pPr>
    </w:p>
    <w:p w14:paraId="09BD730F" w14:textId="0FECEB17" w:rsidR="0016283A" w:rsidRPr="006F54E9" w:rsidRDefault="00DE2C1E" w:rsidP="006F54E9">
      <w:pPr>
        <w:pStyle w:val="Heading3"/>
        <w:spacing w:line="360" w:lineRule="auto"/>
        <w:jc w:val="both"/>
        <w:rPr>
          <w:rFonts w:ascii="Arial" w:hAnsi="Arial" w:cs="Arial"/>
        </w:rPr>
      </w:pPr>
      <w:bookmarkStart w:id="35" w:name="_Toc70982589"/>
      <w:bookmarkStart w:id="36" w:name="_Toc102756740"/>
      <w:r w:rsidRPr="006F54E9">
        <w:rPr>
          <w:rFonts w:ascii="Arial" w:hAnsi="Arial" w:cs="Arial"/>
        </w:rPr>
        <w:t>3.2.5 Time Horizon</w:t>
      </w:r>
      <w:bookmarkEnd w:id="35"/>
      <w:bookmarkEnd w:id="36"/>
      <w:r w:rsidRPr="006F54E9">
        <w:rPr>
          <w:rFonts w:ascii="Arial" w:hAnsi="Arial" w:cs="Arial"/>
        </w:rPr>
        <w:t xml:space="preserve"> </w:t>
      </w:r>
    </w:p>
    <w:p w14:paraId="133CB11F" w14:textId="77777777" w:rsidR="0029004E" w:rsidRPr="006F54E9" w:rsidRDefault="0029004E" w:rsidP="006F54E9">
      <w:pPr>
        <w:spacing w:line="360" w:lineRule="auto"/>
        <w:jc w:val="both"/>
        <w:rPr>
          <w:rFonts w:ascii="Arial" w:hAnsi="Arial" w:cs="Arial"/>
          <w:sz w:val="24"/>
          <w:szCs w:val="24"/>
        </w:rPr>
      </w:pPr>
    </w:p>
    <w:p w14:paraId="75E06568" w14:textId="0780F08B" w:rsidR="0016283A" w:rsidRPr="006F54E9" w:rsidRDefault="00425A8A" w:rsidP="006F54E9">
      <w:pPr>
        <w:spacing w:line="360" w:lineRule="auto"/>
        <w:jc w:val="both"/>
        <w:rPr>
          <w:rFonts w:ascii="Arial" w:hAnsi="Arial" w:cs="Arial"/>
          <w:sz w:val="24"/>
          <w:szCs w:val="24"/>
        </w:rPr>
      </w:pPr>
      <w:r w:rsidRPr="006F54E9">
        <w:rPr>
          <w:rFonts w:ascii="Arial" w:hAnsi="Arial" w:cs="Arial"/>
          <w:sz w:val="24"/>
          <w:szCs w:val="24"/>
        </w:rPr>
        <w:t xml:space="preserve">According to Saunders et al. (2009), there are two sorts of </w:t>
      </w:r>
      <w:r w:rsidR="00DE2C1E" w:rsidRPr="006F54E9">
        <w:rPr>
          <w:rFonts w:ascii="Arial" w:hAnsi="Arial" w:cs="Arial"/>
          <w:sz w:val="24"/>
          <w:szCs w:val="24"/>
        </w:rPr>
        <w:t>timeframes to</w:t>
      </w:r>
      <w:r w:rsidRPr="006F54E9">
        <w:rPr>
          <w:rFonts w:ascii="Arial" w:hAnsi="Arial" w:cs="Arial"/>
          <w:sz w:val="24"/>
          <w:szCs w:val="24"/>
        </w:rPr>
        <w:t xml:space="preserve"> consider which include, longitudinal and cross-sectional. A longitudinal study is repeated throughout time, while a cross sectional study is conducted in a single time range.</w:t>
      </w:r>
      <w:r w:rsidR="00390A9D" w:rsidRPr="006F54E9">
        <w:rPr>
          <w:rFonts w:ascii="Arial" w:hAnsi="Arial" w:cs="Arial"/>
          <w:sz w:val="24"/>
          <w:szCs w:val="24"/>
        </w:rPr>
        <w:t xml:space="preserve"> Due to this being a short-term study, the most appropriate time horizon for this research is cross-sectional.  A cross-sectional time frame would also allow for additional research in the future, if necessary. When compared to the longitude approach, it is also a less costly way of research (Lavrakas, 2008).</w:t>
      </w:r>
    </w:p>
    <w:p w14:paraId="0E263E7F" w14:textId="77777777" w:rsidR="00F92FAD" w:rsidRPr="006F54E9" w:rsidRDefault="00F92FAD" w:rsidP="006F54E9">
      <w:pPr>
        <w:spacing w:line="360" w:lineRule="auto"/>
        <w:jc w:val="both"/>
        <w:rPr>
          <w:rFonts w:ascii="Arial" w:hAnsi="Arial" w:cs="Arial"/>
          <w:sz w:val="24"/>
          <w:szCs w:val="24"/>
        </w:rPr>
      </w:pPr>
    </w:p>
    <w:p w14:paraId="4614AA63" w14:textId="28A9A17C" w:rsidR="00B9745C" w:rsidRPr="006F54E9" w:rsidRDefault="00B232E0" w:rsidP="006F54E9">
      <w:pPr>
        <w:pStyle w:val="Heading3"/>
        <w:spacing w:line="360" w:lineRule="auto"/>
        <w:jc w:val="both"/>
        <w:rPr>
          <w:rFonts w:ascii="Arial" w:eastAsia="Times New Roman" w:hAnsi="Arial" w:cs="Arial"/>
          <w:lang w:eastAsia="en-GB"/>
        </w:rPr>
      </w:pPr>
      <w:bookmarkStart w:id="37" w:name="_Toc71285010"/>
      <w:bookmarkStart w:id="38" w:name="_Toc102756741"/>
      <w:r w:rsidRPr="006F54E9">
        <w:rPr>
          <w:rFonts w:ascii="Arial" w:eastAsia="Times New Roman" w:hAnsi="Arial" w:cs="Arial"/>
          <w:lang w:eastAsia="en-GB"/>
        </w:rPr>
        <w:lastRenderedPageBreak/>
        <w:t>3.2.6 Techniques for Data Collection, Survey Design &amp; Analysis</w:t>
      </w:r>
      <w:bookmarkStart w:id="39" w:name="_Toc71285011"/>
      <w:bookmarkEnd w:id="37"/>
      <w:bookmarkEnd w:id="38"/>
    </w:p>
    <w:p w14:paraId="03D6EE19" w14:textId="51B5CA09" w:rsidR="00B232E0" w:rsidRPr="006F54E9" w:rsidRDefault="00B232E0" w:rsidP="006F54E9">
      <w:pPr>
        <w:pStyle w:val="Heading4"/>
        <w:spacing w:line="360" w:lineRule="auto"/>
        <w:jc w:val="both"/>
        <w:rPr>
          <w:rFonts w:ascii="Arial" w:hAnsi="Arial" w:cs="Arial"/>
          <w:sz w:val="24"/>
          <w:szCs w:val="24"/>
          <w:lang w:eastAsia="en-GB"/>
        </w:rPr>
      </w:pPr>
      <w:r w:rsidRPr="006F54E9">
        <w:rPr>
          <w:rFonts w:ascii="Arial" w:hAnsi="Arial" w:cs="Arial"/>
          <w:sz w:val="24"/>
          <w:szCs w:val="24"/>
          <w:lang w:eastAsia="en-GB"/>
        </w:rPr>
        <w:t>3.2.6.1 Data Collection:</w:t>
      </w:r>
      <w:bookmarkEnd w:id="39"/>
    </w:p>
    <w:p w14:paraId="6360E0BA" w14:textId="77777777" w:rsidR="00225532" w:rsidRPr="006F54E9" w:rsidRDefault="00225532" w:rsidP="006F54E9">
      <w:pPr>
        <w:spacing w:line="360" w:lineRule="auto"/>
        <w:jc w:val="both"/>
        <w:rPr>
          <w:rFonts w:ascii="Arial" w:hAnsi="Arial" w:cs="Arial"/>
          <w:sz w:val="24"/>
          <w:szCs w:val="24"/>
          <w:lang w:eastAsia="en-GB"/>
        </w:rPr>
      </w:pPr>
    </w:p>
    <w:p w14:paraId="619D791E" w14:textId="044F519D" w:rsidR="00225532" w:rsidRPr="006F54E9" w:rsidRDefault="00225532" w:rsidP="006F54E9">
      <w:pPr>
        <w:spacing w:line="360" w:lineRule="auto"/>
        <w:jc w:val="both"/>
        <w:rPr>
          <w:rFonts w:ascii="Arial" w:hAnsi="Arial" w:cs="Arial"/>
          <w:sz w:val="24"/>
          <w:szCs w:val="24"/>
          <w:shd w:val="clear" w:color="auto" w:fill="FFFFFF"/>
        </w:rPr>
      </w:pPr>
      <w:r w:rsidRPr="006F54E9">
        <w:rPr>
          <w:rFonts w:ascii="Arial" w:hAnsi="Arial" w:cs="Arial"/>
          <w:sz w:val="24"/>
          <w:szCs w:val="24"/>
          <w:lang w:eastAsia="en-GB"/>
        </w:rPr>
        <w:t>For this project a questionnaire was chosen to be used to gather primary research</w:t>
      </w:r>
      <w:r w:rsidR="00B96429" w:rsidRPr="006F54E9">
        <w:rPr>
          <w:rFonts w:ascii="Arial" w:hAnsi="Arial" w:cs="Arial"/>
          <w:sz w:val="24"/>
          <w:szCs w:val="24"/>
          <w:lang w:eastAsia="en-GB"/>
        </w:rPr>
        <w:t xml:space="preserve">. Questionnaires are usually created and sent via the internet which tends to save time for researchers, which is an advantage. As previously said, internet surveys enable a researcher to connect to many people with similar characteristics in a short period of time, despite the fact that they may be </w:t>
      </w:r>
      <w:r w:rsidR="00C53590" w:rsidRPr="006F54E9">
        <w:rPr>
          <w:rFonts w:ascii="Arial" w:hAnsi="Arial" w:cs="Arial"/>
          <w:sz w:val="24"/>
          <w:szCs w:val="24"/>
          <w:lang w:eastAsia="en-GB"/>
        </w:rPr>
        <w:t>in a totally different country/</w:t>
      </w:r>
      <w:r w:rsidR="00B06CD3" w:rsidRPr="006F54E9">
        <w:rPr>
          <w:rFonts w:ascii="Arial" w:hAnsi="Arial" w:cs="Arial"/>
          <w:sz w:val="24"/>
          <w:szCs w:val="24"/>
          <w:lang w:eastAsia="en-GB"/>
        </w:rPr>
        <w:t>city</w:t>
      </w:r>
      <w:r w:rsidR="00565572" w:rsidRPr="006F54E9">
        <w:rPr>
          <w:rFonts w:ascii="Arial" w:hAnsi="Arial" w:cs="Arial"/>
          <w:sz w:val="24"/>
          <w:szCs w:val="24"/>
          <w:lang w:eastAsia="en-GB"/>
        </w:rPr>
        <w:t xml:space="preserve">. </w:t>
      </w:r>
      <w:r w:rsidR="00745D4E" w:rsidRPr="006F54E9">
        <w:rPr>
          <w:rFonts w:ascii="Arial" w:hAnsi="Arial" w:cs="Arial"/>
          <w:sz w:val="24"/>
          <w:szCs w:val="24"/>
          <w:lang w:eastAsia="en-GB"/>
        </w:rPr>
        <w:t xml:space="preserve">As well as getting views from those who have had different life experiences </w:t>
      </w:r>
      <w:r w:rsidR="00E14B9E" w:rsidRPr="006F54E9">
        <w:rPr>
          <w:rFonts w:ascii="Arial" w:hAnsi="Arial" w:cs="Arial"/>
          <w:sz w:val="24"/>
          <w:szCs w:val="24"/>
          <w:lang w:eastAsia="en-GB"/>
        </w:rPr>
        <w:t xml:space="preserve">and chances </w:t>
      </w:r>
      <w:r w:rsidR="00B06CD3" w:rsidRPr="006F54E9">
        <w:rPr>
          <w:rFonts w:ascii="Arial" w:hAnsi="Arial" w:cs="Arial"/>
          <w:sz w:val="24"/>
          <w:szCs w:val="24"/>
          <w:shd w:val="clear" w:color="auto" w:fill="FFFFFF"/>
        </w:rPr>
        <w:t>(</w:t>
      </w:r>
      <w:hyperlink r:id="rId24" w:history="1">
        <w:r w:rsidR="006653AC" w:rsidRPr="006F54E9">
          <w:rPr>
            <w:rStyle w:val="Hyperlink"/>
            <w:rFonts w:ascii="Arial" w:hAnsi="Arial" w:cs="Arial"/>
            <w:color w:val="auto"/>
            <w:sz w:val="24"/>
            <w:szCs w:val="24"/>
            <w:u w:val="none"/>
            <w:bdr w:val="none" w:sz="0" w:space="0" w:color="auto" w:frame="1"/>
            <w:shd w:val="clear" w:color="auto" w:fill="FFFFFF"/>
          </w:rPr>
          <w:t>Bachmann &amp; Elfrink, 1996</w:t>
        </w:r>
      </w:hyperlink>
      <w:r w:rsidR="006653AC" w:rsidRPr="006F54E9">
        <w:rPr>
          <w:rFonts w:ascii="Arial" w:hAnsi="Arial" w:cs="Arial"/>
          <w:sz w:val="24"/>
          <w:szCs w:val="24"/>
          <w:shd w:val="clear" w:color="auto" w:fill="FFFFFF"/>
        </w:rPr>
        <w:t>).</w:t>
      </w:r>
      <w:r w:rsidR="004E7334" w:rsidRPr="006F54E9">
        <w:rPr>
          <w:rFonts w:ascii="Arial" w:hAnsi="Arial" w:cs="Arial"/>
          <w:sz w:val="24"/>
          <w:szCs w:val="24"/>
          <w:shd w:val="clear" w:color="auto" w:fill="FFFFFF"/>
        </w:rPr>
        <w:t xml:space="preserve"> Another benefit of using a questionnaire is that participants can fill it out anonymously, which stops the unwelcome attention as a result of sharing sensitive information</w:t>
      </w:r>
      <w:r w:rsidR="00334E0E" w:rsidRPr="006F54E9">
        <w:rPr>
          <w:rFonts w:ascii="Arial" w:hAnsi="Arial" w:cs="Arial"/>
          <w:sz w:val="24"/>
          <w:szCs w:val="24"/>
          <w:shd w:val="clear" w:color="auto" w:fill="FFFFFF"/>
        </w:rPr>
        <w:t xml:space="preserve"> (</w:t>
      </w:r>
      <w:hyperlink r:id="rId25" w:history="1">
        <w:r w:rsidR="00334E0E" w:rsidRPr="006F54E9">
          <w:rPr>
            <w:rStyle w:val="Hyperlink"/>
            <w:rFonts w:ascii="Arial" w:hAnsi="Arial" w:cs="Arial"/>
            <w:color w:val="auto"/>
            <w:sz w:val="24"/>
            <w:szCs w:val="24"/>
            <w:u w:val="none"/>
            <w:bdr w:val="none" w:sz="0" w:space="0" w:color="auto" w:frame="1"/>
            <w:shd w:val="clear" w:color="auto" w:fill="FFFFFF"/>
          </w:rPr>
          <w:t>Andrews et al., 2003</w:t>
        </w:r>
      </w:hyperlink>
      <w:r w:rsidR="00334E0E" w:rsidRPr="006F54E9">
        <w:rPr>
          <w:rFonts w:ascii="Arial" w:hAnsi="Arial" w:cs="Arial"/>
          <w:sz w:val="24"/>
          <w:szCs w:val="24"/>
          <w:shd w:val="clear" w:color="auto" w:fill="FFFFFF"/>
        </w:rPr>
        <w:t>).</w:t>
      </w:r>
      <w:r w:rsidR="00014539" w:rsidRPr="006F54E9">
        <w:rPr>
          <w:rFonts w:ascii="Arial" w:hAnsi="Arial" w:cs="Arial"/>
          <w:sz w:val="24"/>
          <w:szCs w:val="24"/>
        </w:rPr>
        <w:t xml:space="preserve"> </w:t>
      </w:r>
      <w:r w:rsidR="00014539" w:rsidRPr="006F54E9">
        <w:rPr>
          <w:rFonts w:ascii="Arial" w:hAnsi="Arial" w:cs="Arial"/>
          <w:sz w:val="24"/>
          <w:szCs w:val="24"/>
          <w:shd w:val="clear" w:color="auto" w:fill="FFFFFF"/>
        </w:rPr>
        <w:t>However, there are some drawbacks to using a questionnaire, such as attendees being un-willing to expose if they've ever had an ACE and if so, it may trigger traumatic memories, or could be sensitive about a few of the questions</w:t>
      </w:r>
      <w:r w:rsidR="00636FBE" w:rsidRPr="006F54E9">
        <w:rPr>
          <w:rFonts w:ascii="Arial" w:hAnsi="Arial" w:cs="Arial"/>
          <w:sz w:val="24"/>
          <w:szCs w:val="24"/>
          <w:shd w:val="clear" w:color="auto" w:fill="FFFFFF"/>
        </w:rPr>
        <w:t>.</w:t>
      </w:r>
      <w:r w:rsidR="00E14B9E" w:rsidRPr="006F54E9">
        <w:rPr>
          <w:rFonts w:ascii="Arial" w:hAnsi="Arial" w:cs="Arial"/>
          <w:sz w:val="24"/>
          <w:szCs w:val="24"/>
          <w:shd w:val="clear" w:color="auto" w:fill="FFFFFF"/>
        </w:rPr>
        <w:t xml:space="preserve"> Asking for answers </w:t>
      </w:r>
      <w:r w:rsidR="00997721" w:rsidRPr="006F54E9">
        <w:rPr>
          <w:rFonts w:ascii="Arial" w:hAnsi="Arial" w:cs="Arial"/>
          <w:sz w:val="24"/>
          <w:szCs w:val="24"/>
          <w:shd w:val="clear" w:color="auto" w:fill="FFFFFF"/>
        </w:rPr>
        <w:t xml:space="preserve">anonymously could </w:t>
      </w:r>
      <w:r w:rsidR="0099719C" w:rsidRPr="006F54E9">
        <w:rPr>
          <w:rFonts w:ascii="Arial" w:hAnsi="Arial" w:cs="Arial"/>
          <w:sz w:val="24"/>
          <w:szCs w:val="24"/>
          <w:shd w:val="clear" w:color="auto" w:fill="FFFFFF"/>
        </w:rPr>
        <w:t>encourage</w:t>
      </w:r>
      <w:r w:rsidR="00997721" w:rsidRPr="006F54E9">
        <w:rPr>
          <w:rFonts w:ascii="Arial" w:hAnsi="Arial" w:cs="Arial"/>
          <w:sz w:val="24"/>
          <w:szCs w:val="24"/>
          <w:shd w:val="clear" w:color="auto" w:fill="FFFFFF"/>
        </w:rPr>
        <w:t xml:space="preserve"> people to be more willing </w:t>
      </w:r>
      <w:r w:rsidR="0099719C" w:rsidRPr="006F54E9">
        <w:rPr>
          <w:rFonts w:ascii="Arial" w:hAnsi="Arial" w:cs="Arial"/>
          <w:sz w:val="24"/>
          <w:szCs w:val="24"/>
          <w:shd w:val="clear" w:color="auto" w:fill="FFFFFF"/>
        </w:rPr>
        <w:t>to answer truthful and more willing to open up.</w:t>
      </w:r>
    </w:p>
    <w:p w14:paraId="7E161B98" w14:textId="77777777" w:rsidR="0029004E" w:rsidRPr="006F54E9" w:rsidRDefault="0029004E" w:rsidP="006F54E9">
      <w:pPr>
        <w:pStyle w:val="Heading4"/>
        <w:spacing w:line="360" w:lineRule="auto"/>
        <w:jc w:val="both"/>
        <w:rPr>
          <w:rFonts w:ascii="Arial" w:hAnsi="Arial" w:cs="Arial"/>
          <w:sz w:val="24"/>
          <w:szCs w:val="24"/>
          <w:lang w:eastAsia="en-GB"/>
        </w:rPr>
      </w:pPr>
      <w:bookmarkStart w:id="40" w:name="_Toc71285012"/>
    </w:p>
    <w:p w14:paraId="12F97E02" w14:textId="77777777" w:rsidR="0029004E" w:rsidRPr="006F54E9" w:rsidRDefault="0029004E" w:rsidP="006F54E9">
      <w:pPr>
        <w:pStyle w:val="Heading4"/>
        <w:spacing w:line="360" w:lineRule="auto"/>
        <w:jc w:val="both"/>
        <w:rPr>
          <w:rFonts w:ascii="Arial" w:hAnsi="Arial" w:cs="Arial"/>
          <w:sz w:val="24"/>
          <w:szCs w:val="24"/>
          <w:lang w:eastAsia="en-GB"/>
        </w:rPr>
      </w:pPr>
    </w:p>
    <w:p w14:paraId="42F22DA6" w14:textId="76040324" w:rsidR="006F0078" w:rsidRPr="006F54E9" w:rsidRDefault="002E606D" w:rsidP="006F54E9">
      <w:pPr>
        <w:pStyle w:val="Heading4"/>
        <w:spacing w:line="360" w:lineRule="auto"/>
        <w:jc w:val="both"/>
        <w:rPr>
          <w:rFonts w:ascii="Arial" w:hAnsi="Arial" w:cs="Arial"/>
          <w:sz w:val="24"/>
          <w:szCs w:val="24"/>
          <w:lang w:eastAsia="en-GB"/>
        </w:rPr>
      </w:pPr>
      <w:r w:rsidRPr="006F54E9">
        <w:rPr>
          <w:rFonts w:ascii="Arial" w:hAnsi="Arial" w:cs="Arial"/>
          <w:sz w:val="24"/>
          <w:szCs w:val="24"/>
          <w:lang w:eastAsia="en-GB"/>
        </w:rPr>
        <w:t>3.2.6.2 Survey Design:</w:t>
      </w:r>
      <w:bookmarkEnd w:id="40"/>
    </w:p>
    <w:p w14:paraId="595450E9" w14:textId="77777777" w:rsidR="0029004E" w:rsidRPr="006F54E9" w:rsidRDefault="0029004E" w:rsidP="006F54E9">
      <w:pPr>
        <w:spacing w:line="360" w:lineRule="auto"/>
        <w:jc w:val="both"/>
        <w:rPr>
          <w:rFonts w:ascii="Arial" w:hAnsi="Arial" w:cs="Arial"/>
          <w:sz w:val="24"/>
          <w:szCs w:val="24"/>
          <w:lang w:eastAsia="en-GB"/>
        </w:rPr>
      </w:pPr>
    </w:p>
    <w:p w14:paraId="2FFE54D7" w14:textId="01E4BE9B" w:rsidR="002E606D" w:rsidRPr="006F54E9" w:rsidRDefault="006F0078" w:rsidP="006F54E9">
      <w:pPr>
        <w:spacing w:line="360" w:lineRule="auto"/>
        <w:jc w:val="both"/>
        <w:rPr>
          <w:rFonts w:ascii="Arial" w:hAnsi="Arial" w:cs="Arial"/>
          <w:sz w:val="24"/>
          <w:szCs w:val="24"/>
          <w:lang w:eastAsia="en-GB"/>
        </w:rPr>
      </w:pPr>
      <w:r w:rsidRPr="006F54E9">
        <w:rPr>
          <w:rFonts w:ascii="Arial" w:hAnsi="Arial" w:cs="Arial"/>
          <w:sz w:val="24"/>
          <w:szCs w:val="24"/>
          <w:lang w:eastAsia="en-GB"/>
        </w:rPr>
        <w:t xml:space="preserve">The researcher utilised a questionnaire with three questions that require more detail, and 12 tick box questions to collect data. </w:t>
      </w:r>
      <w:r w:rsidR="002616CC" w:rsidRPr="006F54E9">
        <w:rPr>
          <w:rFonts w:ascii="Arial" w:hAnsi="Arial" w:cs="Arial"/>
          <w:sz w:val="24"/>
          <w:szCs w:val="24"/>
          <w:lang w:eastAsia="en-GB"/>
        </w:rPr>
        <w:t xml:space="preserve">This allowed the individuals </w:t>
      </w:r>
      <w:r w:rsidRPr="006F54E9">
        <w:rPr>
          <w:rFonts w:ascii="Arial" w:hAnsi="Arial" w:cs="Arial"/>
          <w:sz w:val="24"/>
          <w:szCs w:val="24"/>
          <w:lang w:eastAsia="en-GB"/>
        </w:rPr>
        <w:t>answering to fully express their thoughts on the topic at hand, as well as provide the researcher with a better understanding of how much knowledge people had about Adverse childhood experiences and identify a potential theme from the responses, allowing them to reach a more comprehensive conclusion to their research.</w:t>
      </w:r>
      <w:r w:rsidR="00E95EFD" w:rsidRPr="006F54E9">
        <w:rPr>
          <w:rFonts w:ascii="Arial" w:hAnsi="Arial" w:cs="Arial"/>
          <w:sz w:val="24"/>
          <w:szCs w:val="24"/>
          <w:lang w:eastAsia="en-GB"/>
        </w:rPr>
        <w:t xml:space="preserve"> Some people might not have had an answer that </w:t>
      </w:r>
      <w:r w:rsidR="00580709" w:rsidRPr="006F54E9">
        <w:rPr>
          <w:rFonts w:ascii="Arial" w:hAnsi="Arial" w:cs="Arial"/>
          <w:sz w:val="24"/>
          <w:szCs w:val="24"/>
          <w:lang w:eastAsia="en-GB"/>
        </w:rPr>
        <w:t>relates</w:t>
      </w:r>
      <w:r w:rsidR="00E95EFD" w:rsidRPr="006F54E9">
        <w:rPr>
          <w:rFonts w:ascii="Arial" w:hAnsi="Arial" w:cs="Arial"/>
          <w:sz w:val="24"/>
          <w:szCs w:val="24"/>
          <w:lang w:eastAsia="en-GB"/>
        </w:rPr>
        <w:t xml:space="preserve"> to them in the </w:t>
      </w:r>
      <w:r w:rsidR="00AD7CBE" w:rsidRPr="006F54E9">
        <w:rPr>
          <w:rFonts w:ascii="Arial" w:hAnsi="Arial" w:cs="Arial"/>
          <w:sz w:val="24"/>
          <w:szCs w:val="24"/>
          <w:lang w:eastAsia="en-GB"/>
        </w:rPr>
        <w:t>multiple-choice</w:t>
      </w:r>
      <w:r w:rsidR="00E95EFD" w:rsidRPr="006F54E9">
        <w:rPr>
          <w:rFonts w:ascii="Arial" w:hAnsi="Arial" w:cs="Arial"/>
          <w:sz w:val="24"/>
          <w:szCs w:val="24"/>
          <w:lang w:eastAsia="en-GB"/>
        </w:rPr>
        <w:t xml:space="preserve"> questions for instance, the second question asked respondents to mark their gender yet, some participants may feel uncomfortable answering this question. To address this issue, the researcher included an additional option for them to 'prefer not to say'. </w:t>
      </w:r>
    </w:p>
    <w:p w14:paraId="089E8E1D" w14:textId="77777777" w:rsidR="00987CFC" w:rsidRPr="006F54E9" w:rsidRDefault="00987CFC" w:rsidP="006F54E9">
      <w:pPr>
        <w:spacing w:line="360" w:lineRule="auto"/>
        <w:jc w:val="both"/>
        <w:rPr>
          <w:rFonts w:ascii="Arial" w:hAnsi="Arial" w:cs="Arial"/>
          <w:sz w:val="24"/>
          <w:szCs w:val="24"/>
          <w:lang w:eastAsia="en-GB"/>
        </w:rPr>
      </w:pPr>
    </w:p>
    <w:p w14:paraId="5EB01E98" w14:textId="77777777" w:rsidR="00987CFC" w:rsidRPr="006F54E9" w:rsidRDefault="00987CFC" w:rsidP="006F54E9">
      <w:pPr>
        <w:pStyle w:val="Heading4"/>
        <w:spacing w:line="360" w:lineRule="auto"/>
        <w:jc w:val="both"/>
        <w:rPr>
          <w:rFonts w:ascii="Arial" w:hAnsi="Arial" w:cs="Arial"/>
          <w:sz w:val="24"/>
          <w:szCs w:val="24"/>
          <w:lang w:eastAsia="en-GB"/>
        </w:rPr>
      </w:pPr>
      <w:bookmarkStart w:id="41" w:name="_Toc71285013"/>
      <w:r w:rsidRPr="006F54E9">
        <w:rPr>
          <w:rFonts w:ascii="Arial" w:hAnsi="Arial" w:cs="Arial"/>
          <w:sz w:val="24"/>
          <w:szCs w:val="24"/>
          <w:lang w:eastAsia="en-GB"/>
        </w:rPr>
        <w:lastRenderedPageBreak/>
        <w:t>3.2.6.3 Pilot Survey:</w:t>
      </w:r>
      <w:bookmarkEnd w:id="41"/>
    </w:p>
    <w:p w14:paraId="66E212C0" w14:textId="78AEB8B0" w:rsidR="00954698" w:rsidRPr="006F54E9" w:rsidRDefault="00954698" w:rsidP="006F54E9">
      <w:pPr>
        <w:spacing w:line="360" w:lineRule="auto"/>
        <w:jc w:val="both"/>
        <w:rPr>
          <w:rFonts w:ascii="Arial" w:hAnsi="Arial" w:cs="Arial"/>
          <w:sz w:val="24"/>
          <w:szCs w:val="24"/>
          <w:lang w:eastAsia="en-GB"/>
        </w:rPr>
      </w:pPr>
      <w:r w:rsidRPr="006F54E9">
        <w:rPr>
          <w:rFonts w:ascii="Arial" w:hAnsi="Arial" w:cs="Arial"/>
          <w:sz w:val="24"/>
          <w:szCs w:val="24"/>
          <w:lang w:eastAsia="en-GB"/>
        </w:rPr>
        <w:t xml:space="preserve"> </w:t>
      </w:r>
    </w:p>
    <w:p w14:paraId="561700BA" w14:textId="19A04CE4" w:rsidR="00954698" w:rsidRPr="006F54E9" w:rsidRDefault="00954698" w:rsidP="006F54E9">
      <w:pPr>
        <w:spacing w:line="360" w:lineRule="auto"/>
        <w:jc w:val="both"/>
        <w:rPr>
          <w:rFonts w:ascii="Arial" w:hAnsi="Arial" w:cs="Arial"/>
          <w:sz w:val="24"/>
          <w:szCs w:val="24"/>
          <w:lang w:eastAsia="en-GB"/>
        </w:rPr>
      </w:pPr>
      <w:r w:rsidRPr="006F54E9">
        <w:rPr>
          <w:rFonts w:ascii="Arial" w:hAnsi="Arial" w:cs="Arial"/>
          <w:sz w:val="24"/>
          <w:szCs w:val="24"/>
          <w:lang w:eastAsia="en-GB"/>
        </w:rPr>
        <w:t>A pilot study on the researchers' questionnaire was undertaken to check that it adhered to the standards of reliability and validity, along with ensuring it was morally correct and displayed clarity to the participants. This enables the researcher to change or adjust any questions in order to acquire the findings they wanted. To confirm that the questionnaire was appropriate for the targeted participants, the pilot research consisted of a limited sample of the questionnaire.</w:t>
      </w:r>
    </w:p>
    <w:p w14:paraId="2ED2420F" w14:textId="77777777" w:rsidR="0016283A" w:rsidRPr="006F54E9" w:rsidRDefault="0016283A" w:rsidP="006F54E9">
      <w:pPr>
        <w:spacing w:line="360" w:lineRule="auto"/>
        <w:jc w:val="both"/>
        <w:rPr>
          <w:rFonts w:ascii="Arial" w:hAnsi="Arial" w:cs="Arial"/>
          <w:sz w:val="24"/>
          <w:szCs w:val="24"/>
        </w:rPr>
      </w:pPr>
    </w:p>
    <w:p w14:paraId="320A82B7" w14:textId="77777777" w:rsidR="00510B39" w:rsidRPr="006F54E9" w:rsidRDefault="00E24357" w:rsidP="006F54E9">
      <w:pPr>
        <w:spacing w:line="360" w:lineRule="auto"/>
        <w:jc w:val="both"/>
        <w:rPr>
          <w:rFonts w:ascii="Arial" w:eastAsia="Times New Roman" w:hAnsi="Arial" w:cs="Arial"/>
          <w:color w:val="201F1E"/>
          <w:sz w:val="24"/>
          <w:szCs w:val="24"/>
          <w:lang w:eastAsia="en-GB"/>
        </w:rPr>
      </w:pPr>
      <w:r w:rsidRPr="006F54E9">
        <w:rPr>
          <w:rFonts w:ascii="Arial" w:hAnsi="Arial" w:cs="Arial"/>
          <w:sz w:val="24"/>
          <w:szCs w:val="24"/>
        </w:rPr>
        <w:t xml:space="preserve"> </w:t>
      </w:r>
      <w:r w:rsidR="00510B39" w:rsidRPr="006F54E9">
        <w:rPr>
          <w:rFonts w:ascii="Arial" w:eastAsia="Times New Roman" w:hAnsi="Arial" w:cs="Arial"/>
          <w:color w:val="201F1E"/>
          <w:sz w:val="24"/>
          <w:szCs w:val="24"/>
          <w:lang w:eastAsia="en-GB"/>
        </w:rPr>
        <w:t>Table 3.1 Question and Literature Review Matrix:</w:t>
      </w:r>
    </w:p>
    <w:tbl>
      <w:tblPr>
        <w:tblStyle w:val="TableGrid"/>
        <w:tblW w:w="0" w:type="auto"/>
        <w:tblLook w:val="04A0" w:firstRow="1" w:lastRow="0" w:firstColumn="1" w:lastColumn="0" w:noHBand="0" w:noVBand="1"/>
      </w:tblPr>
      <w:tblGrid>
        <w:gridCol w:w="4508"/>
        <w:gridCol w:w="4508"/>
      </w:tblGrid>
      <w:tr w:rsidR="00C702BB" w:rsidRPr="006F54E9" w14:paraId="0C0A1C2E" w14:textId="77777777" w:rsidTr="00365D53">
        <w:tc>
          <w:tcPr>
            <w:tcW w:w="4508" w:type="dxa"/>
          </w:tcPr>
          <w:p w14:paraId="61DA454E" w14:textId="77777777" w:rsidR="00C702BB" w:rsidRPr="006F54E9" w:rsidRDefault="00C702BB" w:rsidP="006F54E9">
            <w:pPr>
              <w:tabs>
                <w:tab w:val="left" w:pos="3516"/>
              </w:tabs>
              <w:spacing w:line="360" w:lineRule="auto"/>
              <w:jc w:val="both"/>
              <w:rPr>
                <w:rFonts w:ascii="Arial" w:hAnsi="Arial" w:cs="Arial"/>
                <w:b/>
                <w:bCs/>
                <w:sz w:val="24"/>
                <w:szCs w:val="24"/>
              </w:rPr>
            </w:pPr>
            <w:r w:rsidRPr="006F54E9">
              <w:rPr>
                <w:rFonts w:ascii="Arial" w:hAnsi="Arial" w:cs="Arial"/>
                <w:b/>
                <w:bCs/>
                <w:sz w:val="24"/>
                <w:szCs w:val="24"/>
              </w:rPr>
              <w:t>Question in Survey</w:t>
            </w:r>
            <w:r w:rsidRPr="006F54E9">
              <w:rPr>
                <w:rFonts w:ascii="Arial" w:hAnsi="Arial" w:cs="Arial"/>
                <w:b/>
                <w:bCs/>
                <w:sz w:val="24"/>
                <w:szCs w:val="24"/>
              </w:rPr>
              <w:tab/>
            </w:r>
          </w:p>
        </w:tc>
        <w:tc>
          <w:tcPr>
            <w:tcW w:w="4508" w:type="dxa"/>
          </w:tcPr>
          <w:p w14:paraId="0DA19CD4" w14:textId="77777777" w:rsidR="00C702BB" w:rsidRPr="006F54E9" w:rsidRDefault="00C702BB" w:rsidP="006F54E9">
            <w:pPr>
              <w:spacing w:line="360" w:lineRule="auto"/>
              <w:jc w:val="both"/>
              <w:rPr>
                <w:rFonts w:ascii="Arial" w:hAnsi="Arial" w:cs="Arial"/>
                <w:b/>
                <w:bCs/>
                <w:sz w:val="24"/>
                <w:szCs w:val="24"/>
              </w:rPr>
            </w:pPr>
            <w:r w:rsidRPr="006F54E9">
              <w:rPr>
                <w:rFonts w:ascii="Arial" w:hAnsi="Arial" w:cs="Arial"/>
                <w:b/>
                <w:bCs/>
                <w:sz w:val="24"/>
                <w:szCs w:val="24"/>
              </w:rPr>
              <w:t>Relation to Chapter Two</w:t>
            </w:r>
          </w:p>
        </w:tc>
      </w:tr>
      <w:tr w:rsidR="00C702BB" w:rsidRPr="006F54E9" w14:paraId="48532959" w14:textId="77777777" w:rsidTr="00365D53">
        <w:tc>
          <w:tcPr>
            <w:tcW w:w="4508" w:type="dxa"/>
          </w:tcPr>
          <w:p w14:paraId="7AE7B5CC" w14:textId="6D506027"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 xml:space="preserve">Q1. </w:t>
            </w:r>
            <w:r w:rsidR="008D2C69" w:rsidRPr="006F54E9">
              <w:rPr>
                <w:rFonts w:ascii="Arial" w:hAnsi="Arial" w:cs="Arial"/>
                <w:sz w:val="24"/>
                <w:szCs w:val="24"/>
              </w:rPr>
              <w:t>Are you happy for t</w:t>
            </w:r>
            <w:r w:rsidR="00B329D9" w:rsidRPr="006F54E9">
              <w:rPr>
                <w:rFonts w:ascii="Arial" w:hAnsi="Arial" w:cs="Arial"/>
                <w:sz w:val="24"/>
                <w:szCs w:val="24"/>
              </w:rPr>
              <w:t xml:space="preserve">he information gathered through this survey </w:t>
            </w:r>
            <w:r w:rsidR="008D2C69" w:rsidRPr="006F54E9">
              <w:rPr>
                <w:rFonts w:ascii="Arial" w:hAnsi="Arial" w:cs="Arial"/>
                <w:sz w:val="24"/>
                <w:szCs w:val="24"/>
              </w:rPr>
              <w:t>to</w:t>
            </w:r>
            <w:r w:rsidR="00B329D9" w:rsidRPr="006F54E9">
              <w:rPr>
                <w:rFonts w:ascii="Arial" w:hAnsi="Arial" w:cs="Arial"/>
                <w:sz w:val="24"/>
                <w:szCs w:val="24"/>
              </w:rPr>
              <w:t xml:space="preserve"> be kept anonymous and confidential, and that the University of Wales Trinity Saint David will only use it for academic and instructional </w:t>
            </w:r>
            <w:r w:rsidR="00AD7CBE" w:rsidRPr="006F54E9">
              <w:rPr>
                <w:rFonts w:ascii="Arial" w:hAnsi="Arial" w:cs="Arial"/>
                <w:sz w:val="24"/>
                <w:szCs w:val="24"/>
              </w:rPr>
              <w:t>purposes?</w:t>
            </w:r>
          </w:p>
          <w:p w14:paraId="26364FF1" w14:textId="77777777" w:rsidR="00C702BB" w:rsidRPr="006F54E9" w:rsidRDefault="00C702BB" w:rsidP="006F54E9">
            <w:pPr>
              <w:tabs>
                <w:tab w:val="left" w:pos="3516"/>
              </w:tabs>
              <w:spacing w:line="360" w:lineRule="auto"/>
              <w:jc w:val="both"/>
              <w:rPr>
                <w:rFonts w:ascii="Arial" w:hAnsi="Arial" w:cs="Arial"/>
                <w:sz w:val="24"/>
                <w:szCs w:val="24"/>
              </w:rPr>
            </w:pPr>
          </w:p>
        </w:tc>
        <w:tc>
          <w:tcPr>
            <w:tcW w:w="4508" w:type="dxa"/>
          </w:tcPr>
          <w:p w14:paraId="0CA59BB5" w14:textId="1CD1B8C0" w:rsidR="00C702BB" w:rsidRPr="006F54E9" w:rsidRDefault="0036491F" w:rsidP="006F54E9">
            <w:pPr>
              <w:spacing w:line="360" w:lineRule="auto"/>
              <w:jc w:val="both"/>
              <w:rPr>
                <w:rFonts w:ascii="Arial" w:hAnsi="Arial" w:cs="Arial"/>
                <w:sz w:val="24"/>
                <w:szCs w:val="24"/>
              </w:rPr>
            </w:pPr>
            <w:r w:rsidRPr="006F54E9">
              <w:rPr>
                <w:rFonts w:ascii="Arial" w:hAnsi="Arial" w:cs="Arial"/>
                <w:sz w:val="24"/>
                <w:szCs w:val="24"/>
              </w:rPr>
              <w:t>This particular question was added to ensure that the respondents were aware of the purpose and usage of the answers they provided to the research.</w:t>
            </w:r>
          </w:p>
        </w:tc>
      </w:tr>
      <w:tr w:rsidR="00C702BB" w:rsidRPr="006F54E9" w14:paraId="0188E9ED" w14:textId="77777777" w:rsidTr="00365D53">
        <w:tc>
          <w:tcPr>
            <w:tcW w:w="4508" w:type="dxa"/>
          </w:tcPr>
          <w:p w14:paraId="396616D2" w14:textId="0F20A791" w:rsidR="00C702BB" w:rsidRPr="006F54E9" w:rsidRDefault="00C702BB" w:rsidP="006F54E9">
            <w:pPr>
              <w:tabs>
                <w:tab w:val="left" w:pos="3108"/>
              </w:tabs>
              <w:spacing w:line="360" w:lineRule="auto"/>
              <w:jc w:val="both"/>
              <w:rPr>
                <w:rFonts w:ascii="Arial" w:hAnsi="Arial" w:cs="Arial"/>
                <w:sz w:val="24"/>
                <w:szCs w:val="24"/>
              </w:rPr>
            </w:pPr>
            <w:r w:rsidRPr="006F54E9">
              <w:rPr>
                <w:rFonts w:ascii="Arial" w:hAnsi="Arial" w:cs="Arial"/>
                <w:sz w:val="24"/>
                <w:szCs w:val="24"/>
              </w:rPr>
              <w:t xml:space="preserve">Q2. </w:t>
            </w:r>
            <w:r w:rsidR="001F5E09" w:rsidRPr="006F54E9">
              <w:rPr>
                <w:rFonts w:ascii="Arial" w:hAnsi="Arial" w:cs="Arial"/>
                <w:sz w:val="24"/>
                <w:szCs w:val="24"/>
              </w:rPr>
              <w:t>What age bracket do you come under</w:t>
            </w:r>
            <w:r w:rsidRPr="006F54E9">
              <w:rPr>
                <w:rFonts w:ascii="Arial" w:hAnsi="Arial" w:cs="Arial"/>
                <w:sz w:val="24"/>
                <w:szCs w:val="24"/>
              </w:rPr>
              <w:t>?</w:t>
            </w:r>
          </w:p>
          <w:p w14:paraId="1C8647D0" w14:textId="252CA899" w:rsidR="00C702BB" w:rsidRPr="006F54E9" w:rsidRDefault="00C702BB" w:rsidP="006F54E9">
            <w:pPr>
              <w:tabs>
                <w:tab w:val="left" w:pos="3108"/>
              </w:tabs>
              <w:spacing w:line="360" w:lineRule="auto"/>
              <w:jc w:val="both"/>
              <w:rPr>
                <w:rFonts w:ascii="Arial" w:hAnsi="Arial" w:cs="Arial"/>
                <w:sz w:val="24"/>
                <w:szCs w:val="24"/>
              </w:rPr>
            </w:pPr>
            <w:r w:rsidRPr="006F54E9">
              <w:rPr>
                <w:rFonts w:ascii="Arial" w:hAnsi="Arial" w:cs="Arial"/>
                <w:sz w:val="24"/>
                <w:szCs w:val="24"/>
              </w:rPr>
              <w:t xml:space="preserve">Q3. What </w:t>
            </w:r>
            <w:r w:rsidR="00DB534F" w:rsidRPr="006F54E9">
              <w:rPr>
                <w:rFonts w:ascii="Arial" w:hAnsi="Arial" w:cs="Arial"/>
                <w:sz w:val="24"/>
                <w:szCs w:val="24"/>
              </w:rPr>
              <w:t>is your gender?</w:t>
            </w:r>
            <w:r w:rsidRPr="006F54E9">
              <w:rPr>
                <w:rFonts w:ascii="Arial" w:hAnsi="Arial" w:cs="Arial"/>
                <w:sz w:val="24"/>
                <w:szCs w:val="24"/>
              </w:rPr>
              <w:t xml:space="preserve"> </w:t>
            </w:r>
            <w:r w:rsidRPr="006F54E9">
              <w:rPr>
                <w:rFonts w:ascii="Arial" w:hAnsi="Arial" w:cs="Arial"/>
                <w:sz w:val="24"/>
                <w:szCs w:val="24"/>
              </w:rPr>
              <w:tab/>
            </w:r>
          </w:p>
        </w:tc>
        <w:tc>
          <w:tcPr>
            <w:tcW w:w="4508" w:type="dxa"/>
          </w:tcPr>
          <w:p w14:paraId="667DC203" w14:textId="0C4CFF6E" w:rsidR="00C702BB" w:rsidRPr="006F54E9" w:rsidRDefault="00DB534F" w:rsidP="006F54E9">
            <w:pPr>
              <w:spacing w:line="360" w:lineRule="auto"/>
              <w:jc w:val="both"/>
              <w:rPr>
                <w:rFonts w:ascii="Arial" w:hAnsi="Arial" w:cs="Arial"/>
                <w:sz w:val="24"/>
                <w:szCs w:val="24"/>
              </w:rPr>
            </w:pPr>
            <w:r w:rsidRPr="006F54E9">
              <w:rPr>
                <w:rFonts w:ascii="Arial" w:hAnsi="Arial" w:cs="Arial"/>
                <w:sz w:val="24"/>
                <w:szCs w:val="24"/>
              </w:rPr>
              <w:t>D</w:t>
            </w:r>
            <w:r w:rsidR="00D06C1F" w:rsidRPr="006F54E9">
              <w:rPr>
                <w:rFonts w:ascii="Arial" w:hAnsi="Arial" w:cs="Arial"/>
                <w:sz w:val="24"/>
                <w:szCs w:val="24"/>
              </w:rPr>
              <w:t>emographic questio</w:t>
            </w:r>
            <w:r w:rsidRPr="006F54E9">
              <w:rPr>
                <w:rFonts w:ascii="Arial" w:hAnsi="Arial" w:cs="Arial"/>
                <w:sz w:val="24"/>
                <w:szCs w:val="24"/>
              </w:rPr>
              <w:t>ns were</w:t>
            </w:r>
            <w:r w:rsidR="00D06C1F" w:rsidRPr="006F54E9">
              <w:rPr>
                <w:rFonts w:ascii="Arial" w:hAnsi="Arial" w:cs="Arial"/>
                <w:sz w:val="24"/>
                <w:szCs w:val="24"/>
              </w:rPr>
              <w:t xml:space="preserve"> asked for question 2 </w:t>
            </w:r>
            <w:r w:rsidRPr="006F54E9">
              <w:rPr>
                <w:rFonts w:ascii="Arial" w:hAnsi="Arial" w:cs="Arial"/>
                <w:sz w:val="24"/>
                <w:szCs w:val="24"/>
              </w:rPr>
              <w:t xml:space="preserve">and question </w:t>
            </w:r>
            <w:r w:rsidR="00A15E89" w:rsidRPr="006F54E9">
              <w:rPr>
                <w:rFonts w:ascii="Arial" w:hAnsi="Arial" w:cs="Arial"/>
                <w:sz w:val="24"/>
                <w:szCs w:val="24"/>
              </w:rPr>
              <w:t xml:space="preserve">3 </w:t>
            </w:r>
            <w:r w:rsidR="00D06C1F" w:rsidRPr="006F54E9">
              <w:rPr>
                <w:rFonts w:ascii="Arial" w:hAnsi="Arial" w:cs="Arial"/>
                <w:sz w:val="24"/>
                <w:szCs w:val="24"/>
              </w:rPr>
              <w:t xml:space="preserve">as </w:t>
            </w:r>
            <w:r w:rsidR="00A15E89" w:rsidRPr="006F54E9">
              <w:rPr>
                <w:rFonts w:ascii="Arial" w:hAnsi="Arial" w:cs="Arial"/>
                <w:sz w:val="24"/>
                <w:szCs w:val="24"/>
              </w:rPr>
              <w:t>they</w:t>
            </w:r>
            <w:r w:rsidR="00D06C1F" w:rsidRPr="006F54E9">
              <w:rPr>
                <w:rFonts w:ascii="Arial" w:hAnsi="Arial" w:cs="Arial"/>
                <w:sz w:val="24"/>
                <w:szCs w:val="24"/>
              </w:rPr>
              <w:t xml:space="preserve"> </w:t>
            </w:r>
            <w:r w:rsidR="00A15E89" w:rsidRPr="006F54E9">
              <w:rPr>
                <w:rFonts w:ascii="Arial" w:hAnsi="Arial" w:cs="Arial"/>
                <w:sz w:val="24"/>
                <w:szCs w:val="24"/>
              </w:rPr>
              <w:t>were</w:t>
            </w:r>
            <w:r w:rsidR="00D06C1F" w:rsidRPr="006F54E9">
              <w:rPr>
                <w:rFonts w:ascii="Arial" w:hAnsi="Arial" w:cs="Arial"/>
                <w:sz w:val="24"/>
                <w:szCs w:val="24"/>
              </w:rPr>
              <w:t> designed to offer context for the analysis.</w:t>
            </w:r>
          </w:p>
        </w:tc>
      </w:tr>
      <w:tr w:rsidR="00C702BB" w:rsidRPr="006F54E9" w14:paraId="5BA3687A" w14:textId="77777777" w:rsidTr="00365D53">
        <w:tc>
          <w:tcPr>
            <w:tcW w:w="4508" w:type="dxa"/>
          </w:tcPr>
          <w:p w14:paraId="7C82CDBC" w14:textId="496ED661" w:rsidR="00C702BB" w:rsidRPr="006F54E9" w:rsidRDefault="00C702BB" w:rsidP="006F54E9">
            <w:pPr>
              <w:tabs>
                <w:tab w:val="left" w:pos="3516"/>
              </w:tabs>
              <w:spacing w:line="360" w:lineRule="auto"/>
              <w:jc w:val="both"/>
              <w:rPr>
                <w:rFonts w:ascii="Arial" w:hAnsi="Arial" w:cs="Arial"/>
                <w:sz w:val="24"/>
                <w:szCs w:val="24"/>
              </w:rPr>
            </w:pPr>
            <w:r w:rsidRPr="006F54E9">
              <w:rPr>
                <w:rFonts w:ascii="Arial" w:hAnsi="Arial" w:cs="Arial"/>
                <w:sz w:val="24"/>
                <w:szCs w:val="24"/>
              </w:rPr>
              <w:t xml:space="preserve">Q4. </w:t>
            </w:r>
            <w:r w:rsidR="004E6B17" w:rsidRPr="006F54E9">
              <w:rPr>
                <w:rFonts w:ascii="Arial" w:hAnsi="Arial" w:cs="Arial"/>
                <w:sz w:val="24"/>
                <w:szCs w:val="24"/>
              </w:rPr>
              <w:t>In your opinion what are Adverse childhood experiences?</w:t>
            </w:r>
            <w:r w:rsidRPr="006F54E9">
              <w:rPr>
                <w:rFonts w:ascii="Arial" w:hAnsi="Arial" w:cs="Arial"/>
                <w:sz w:val="24"/>
                <w:szCs w:val="24"/>
              </w:rPr>
              <w:tab/>
            </w:r>
          </w:p>
        </w:tc>
        <w:tc>
          <w:tcPr>
            <w:tcW w:w="4508" w:type="dxa"/>
          </w:tcPr>
          <w:p w14:paraId="411B9EAF" w14:textId="16EAF86F" w:rsidR="00C702BB" w:rsidRPr="006F54E9" w:rsidRDefault="00067310" w:rsidP="006F54E9">
            <w:pPr>
              <w:spacing w:line="360" w:lineRule="auto"/>
              <w:jc w:val="both"/>
              <w:rPr>
                <w:rFonts w:ascii="Arial" w:hAnsi="Arial" w:cs="Arial"/>
                <w:sz w:val="24"/>
                <w:szCs w:val="24"/>
              </w:rPr>
            </w:pPr>
            <w:r w:rsidRPr="006F54E9">
              <w:rPr>
                <w:rFonts w:ascii="Arial" w:hAnsi="Arial" w:cs="Arial"/>
                <w:sz w:val="24"/>
                <w:szCs w:val="24"/>
              </w:rPr>
              <w:t>This open question was used to collect respondents' opinions on what they consider to be Adverse childhood experiences. It will have an effect on the progress of the survey, as well as all other questions that are tailored to their concept of Adverse childhood experiences. </w:t>
            </w:r>
          </w:p>
        </w:tc>
      </w:tr>
      <w:tr w:rsidR="00C702BB" w:rsidRPr="006F54E9" w14:paraId="2EE5F2D8" w14:textId="77777777" w:rsidTr="00844CC0">
        <w:trPr>
          <w:trHeight w:val="3386"/>
        </w:trPr>
        <w:tc>
          <w:tcPr>
            <w:tcW w:w="4508" w:type="dxa"/>
          </w:tcPr>
          <w:p w14:paraId="26EC0669" w14:textId="18339B79" w:rsidR="00C702BB" w:rsidRPr="006F54E9" w:rsidRDefault="00C702BB" w:rsidP="006F54E9">
            <w:pPr>
              <w:tabs>
                <w:tab w:val="left" w:pos="3516"/>
              </w:tabs>
              <w:spacing w:line="360" w:lineRule="auto"/>
              <w:jc w:val="both"/>
              <w:rPr>
                <w:rFonts w:ascii="Arial" w:hAnsi="Arial" w:cs="Arial"/>
                <w:sz w:val="24"/>
                <w:szCs w:val="24"/>
              </w:rPr>
            </w:pPr>
            <w:r w:rsidRPr="006F54E9">
              <w:rPr>
                <w:rFonts w:ascii="Arial" w:hAnsi="Arial" w:cs="Arial"/>
                <w:sz w:val="24"/>
                <w:szCs w:val="24"/>
              </w:rPr>
              <w:lastRenderedPageBreak/>
              <w:t xml:space="preserve">Q5. </w:t>
            </w:r>
            <w:r w:rsidR="00E63625" w:rsidRPr="006F54E9">
              <w:rPr>
                <w:rFonts w:ascii="Arial" w:hAnsi="Arial" w:cs="Arial"/>
                <w:sz w:val="24"/>
                <w:szCs w:val="24"/>
              </w:rPr>
              <w:t xml:space="preserve">Have you ever suffered from Adverse childhood </w:t>
            </w:r>
            <w:r w:rsidR="00472929" w:rsidRPr="006F54E9">
              <w:rPr>
                <w:rFonts w:ascii="Arial" w:hAnsi="Arial" w:cs="Arial"/>
                <w:sz w:val="24"/>
                <w:szCs w:val="24"/>
              </w:rPr>
              <w:t>experiences?</w:t>
            </w:r>
            <w:r w:rsidR="00E63625" w:rsidRPr="006F54E9">
              <w:rPr>
                <w:rFonts w:ascii="Arial" w:hAnsi="Arial" w:cs="Arial"/>
                <w:sz w:val="24"/>
                <w:szCs w:val="24"/>
              </w:rPr>
              <w:t xml:space="preserve"> </w:t>
            </w:r>
          </w:p>
          <w:p w14:paraId="47BEA7CF" w14:textId="508F3373" w:rsidR="00C702BB" w:rsidRPr="006F54E9" w:rsidRDefault="00C702BB" w:rsidP="006F54E9">
            <w:pPr>
              <w:tabs>
                <w:tab w:val="left" w:pos="3516"/>
              </w:tabs>
              <w:spacing w:line="360" w:lineRule="auto"/>
              <w:jc w:val="both"/>
              <w:rPr>
                <w:rFonts w:ascii="Arial" w:hAnsi="Arial" w:cs="Arial"/>
                <w:sz w:val="24"/>
                <w:szCs w:val="24"/>
              </w:rPr>
            </w:pPr>
            <w:r w:rsidRPr="006F54E9">
              <w:rPr>
                <w:rFonts w:ascii="Arial" w:hAnsi="Arial" w:cs="Arial"/>
                <w:i/>
                <w:iCs/>
                <w:sz w:val="24"/>
                <w:szCs w:val="24"/>
              </w:rPr>
              <w:t>‘</w:t>
            </w:r>
            <w:r w:rsidR="00472929" w:rsidRPr="006F54E9">
              <w:rPr>
                <w:rFonts w:ascii="Arial" w:hAnsi="Arial" w:cs="Arial"/>
                <w:sz w:val="24"/>
                <w:szCs w:val="24"/>
                <w:shd w:val="clear" w:color="auto" w:fill="FFFFFF"/>
              </w:rPr>
              <w:t>Adverse childhood experiences (ACEs) are </w:t>
            </w:r>
            <w:r w:rsidR="00472929" w:rsidRPr="006F54E9">
              <w:rPr>
                <w:rStyle w:val="Strong"/>
                <w:rFonts w:ascii="Arial" w:hAnsi="Arial" w:cs="Arial"/>
                <w:b w:val="0"/>
                <w:bCs w:val="0"/>
                <w:sz w:val="24"/>
                <w:szCs w:val="24"/>
                <w:shd w:val="clear" w:color="auto" w:fill="FFFFFF"/>
              </w:rPr>
              <w:t>traumatic events occurring before age 18</w:t>
            </w:r>
            <w:r w:rsidR="00472929" w:rsidRPr="006F54E9">
              <w:rPr>
                <w:rFonts w:ascii="Arial" w:hAnsi="Arial" w:cs="Arial"/>
                <w:sz w:val="24"/>
                <w:szCs w:val="24"/>
                <w:shd w:val="clear" w:color="auto" w:fill="FFFFFF"/>
              </w:rPr>
              <w:t>. ACEs include all types of abuse and neglect as well as parental mental illness, substance use, divorce, incarceration, and domestic violence.</w:t>
            </w:r>
            <w:r w:rsidRPr="006F54E9">
              <w:rPr>
                <w:rFonts w:ascii="Arial" w:hAnsi="Arial" w:cs="Arial"/>
                <w:i/>
                <w:iCs/>
                <w:sz w:val="24"/>
                <w:szCs w:val="24"/>
              </w:rPr>
              <w:t>’ (</w:t>
            </w:r>
            <w:r w:rsidR="00472929" w:rsidRPr="006F54E9">
              <w:rPr>
                <w:rFonts w:ascii="Arial" w:hAnsi="Arial" w:cs="Arial"/>
                <w:i/>
                <w:iCs/>
                <w:sz w:val="24"/>
                <w:szCs w:val="24"/>
              </w:rPr>
              <w:t>Child welfare</w:t>
            </w:r>
            <w:r w:rsidRPr="006F54E9">
              <w:rPr>
                <w:rFonts w:ascii="Arial" w:hAnsi="Arial" w:cs="Arial"/>
                <w:i/>
                <w:iCs/>
                <w:sz w:val="24"/>
                <w:szCs w:val="24"/>
              </w:rPr>
              <w:t>, 202</w:t>
            </w:r>
            <w:r w:rsidR="00472929" w:rsidRPr="006F54E9">
              <w:rPr>
                <w:rFonts w:ascii="Arial" w:hAnsi="Arial" w:cs="Arial"/>
                <w:i/>
                <w:iCs/>
                <w:sz w:val="24"/>
                <w:szCs w:val="24"/>
              </w:rPr>
              <w:t>2</w:t>
            </w:r>
            <w:r w:rsidRPr="006F54E9">
              <w:rPr>
                <w:rFonts w:ascii="Arial" w:hAnsi="Arial" w:cs="Arial"/>
                <w:i/>
                <w:iCs/>
                <w:sz w:val="24"/>
                <w:szCs w:val="24"/>
              </w:rPr>
              <w:t>)</w:t>
            </w:r>
            <w:r w:rsidRPr="006F54E9">
              <w:rPr>
                <w:rFonts w:ascii="Arial" w:hAnsi="Arial" w:cs="Arial"/>
                <w:sz w:val="24"/>
                <w:szCs w:val="24"/>
              </w:rPr>
              <w:t>.</w:t>
            </w:r>
          </w:p>
        </w:tc>
        <w:tc>
          <w:tcPr>
            <w:tcW w:w="4508" w:type="dxa"/>
            <w:tcBorders>
              <w:bottom w:val="single" w:sz="4" w:space="0" w:color="auto"/>
            </w:tcBorders>
          </w:tcPr>
          <w:p w14:paraId="78389CD8" w14:textId="2B5BB4E0"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 xml:space="preserve">This question was </w:t>
            </w:r>
            <w:r w:rsidR="002E0388" w:rsidRPr="006F54E9">
              <w:rPr>
                <w:rFonts w:ascii="Arial" w:hAnsi="Arial" w:cs="Arial"/>
                <w:sz w:val="24"/>
                <w:szCs w:val="24"/>
              </w:rPr>
              <w:t xml:space="preserve">asked to see how many people had </w:t>
            </w:r>
            <w:r w:rsidR="00C150C4" w:rsidRPr="006F54E9">
              <w:rPr>
                <w:rFonts w:ascii="Arial" w:hAnsi="Arial" w:cs="Arial"/>
                <w:sz w:val="24"/>
                <w:szCs w:val="24"/>
              </w:rPr>
              <w:t>suffered from ACEs to see if more could be done.</w:t>
            </w:r>
          </w:p>
        </w:tc>
      </w:tr>
      <w:tr w:rsidR="00351616" w:rsidRPr="006F54E9" w14:paraId="37816781" w14:textId="77777777" w:rsidTr="00844CC0">
        <w:trPr>
          <w:trHeight w:val="968"/>
        </w:trPr>
        <w:tc>
          <w:tcPr>
            <w:tcW w:w="4508" w:type="dxa"/>
          </w:tcPr>
          <w:p w14:paraId="41D262BE" w14:textId="28A8FFED" w:rsidR="00351616" w:rsidRPr="006F54E9" w:rsidRDefault="00351616" w:rsidP="006F54E9">
            <w:pPr>
              <w:spacing w:line="360" w:lineRule="auto"/>
              <w:jc w:val="both"/>
              <w:rPr>
                <w:rFonts w:ascii="Arial" w:hAnsi="Arial" w:cs="Arial"/>
                <w:sz w:val="24"/>
                <w:szCs w:val="24"/>
              </w:rPr>
            </w:pPr>
            <w:r w:rsidRPr="006F54E9">
              <w:rPr>
                <w:rFonts w:ascii="Arial" w:hAnsi="Arial" w:cs="Arial"/>
                <w:sz w:val="24"/>
                <w:szCs w:val="24"/>
              </w:rPr>
              <w:t xml:space="preserve">Q6. </w:t>
            </w:r>
            <w:r w:rsidR="00FB373F" w:rsidRPr="006F54E9">
              <w:rPr>
                <w:rFonts w:ascii="Arial" w:hAnsi="Arial" w:cs="Arial"/>
                <w:sz w:val="24"/>
                <w:szCs w:val="24"/>
              </w:rPr>
              <w:t>Which one of these do you think are Adverse childhood experiences?</w:t>
            </w:r>
          </w:p>
        </w:tc>
        <w:tc>
          <w:tcPr>
            <w:tcW w:w="4508" w:type="dxa"/>
            <w:tcBorders>
              <w:bottom w:val="nil"/>
            </w:tcBorders>
          </w:tcPr>
          <w:p w14:paraId="3F22DCE7" w14:textId="1C6E400A" w:rsidR="00351616" w:rsidRPr="006F54E9" w:rsidRDefault="00844CC0" w:rsidP="006F54E9">
            <w:pPr>
              <w:spacing w:line="360" w:lineRule="auto"/>
              <w:jc w:val="both"/>
              <w:rPr>
                <w:rFonts w:ascii="Arial" w:hAnsi="Arial" w:cs="Arial"/>
                <w:sz w:val="24"/>
                <w:szCs w:val="24"/>
              </w:rPr>
            </w:pPr>
            <w:r w:rsidRPr="006F54E9">
              <w:rPr>
                <w:rFonts w:ascii="Arial" w:hAnsi="Arial" w:cs="Arial"/>
                <w:sz w:val="24"/>
                <w:szCs w:val="24"/>
              </w:rPr>
              <w:t xml:space="preserve">Question </w:t>
            </w:r>
            <w:r w:rsidR="00935FFF" w:rsidRPr="006F54E9">
              <w:rPr>
                <w:rFonts w:ascii="Arial" w:hAnsi="Arial" w:cs="Arial"/>
                <w:sz w:val="24"/>
                <w:szCs w:val="24"/>
              </w:rPr>
              <w:t>six and seven were</w:t>
            </w:r>
            <w:r w:rsidRPr="006F54E9">
              <w:rPr>
                <w:rFonts w:ascii="Arial" w:hAnsi="Arial" w:cs="Arial"/>
                <w:sz w:val="24"/>
                <w:szCs w:val="24"/>
              </w:rPr>
              <w:t xml:space="preserve"> added to give more context to the public's understanding.</w:t>
            </w:r>
          </w:p>
        </w:tc>
      </w:tr>
      <w:tr w:rsidR="00C702BB" w:rsidRPr="006F54E9" w14:paraId="2A409A5F" w14:textId="77777777" w:rsidTr="00844CC0">
        <w:tc>
          <w:tcPr>
            <w:tcW w:w="4508" w:type="dxa"/>
          </w:tcPr>
          <w:p w14:paraId="46A2235B" w14:textId="31ACFDDC"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w:t>
            </w:r>
            <w:r w:rsidR="00351616" w:rsidRPr="006F54E9">
              <w:rPr>
                <w:rFonts w:ascii="Arial" w:hAnsi="Arial" w:cs="Arial"/>
                <w:sz w:val="24"/>
                <w:szCs w:val="24"/>
              </w:rPr>
              <w:t>7</w:t>
            </w:r>
            <w:r w:rsidRPr="006F54E9">
              <w:rPr>
                <w:rFonts w:ascii="Arial" w:hAnsi="Arial" w:cs="Arial"/>
                <w:sz w:val="24"/>
                <w:szCs w:val="24"/>
              </w:rPr>
              <w:t xml:space="preserve">. </w:t>
            </w:r>
            <w:r w:rsidR="00116F75" w:rsidRPr="006F54E9">
              <w:rPr>
                <w:rFonts w:ascii="Arial" w:hAnsi="Arial" w:cs="Arial"/>
                <w:sz w:val="24"/>
                <w:szCs w:val="24"/>
              </w:rPr>
              <w:t>Which one of these would you class as a serious offender?</w:t>
            </w:r>
          </w:p>
        </w:tc>
        <w:tc>
          <w:tcPr>
            <w:tcW w:w="4508" w:type="dxa"/>
            <w:tcBorders>
              <w:top w:val="nil"/>
            </w:tcBorders>
          </w:tcPr>
          <w:p w14:paraId="5533408F" w14:textId="7EEF536A" w:rsidR="00C702BB" w:rsidRPr="006F54E9" w:rsidRDefault="00C702BB" w:rsidP="006F54E9">
            <w:pPr>
              <w:spacing w:line="360" w:lineRule="auto"/>
              <w:jc w:val="both"/>
              <w:rPr>
                <w:rFonts w:ascii="Arial" w:hAnsi="Arial" w:cs="Arial"/>
                <w:sz w:val="24"/>
                <w:szCs w:val="24"/>
              </w:rPr>
            </w:pPr>
          </w:p>
        </w:tc>
      </w:tr>
      <w:tr w:rsidR="00C702BB" w:rsidRPr="006F54E9" w14:paraId="28F164D5" w14:textId="77777777" w:rsidTr="00365D53">
        <w:tc>
          <w:tcPr>
            <w:tcW w:w="4508" w:type="dxa"/>
          </w:tcPr>
          <w:p w14:paraId="0B6F01FC" w14:textId="402BF6A3"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w:t>
            </w:r>
            <w:r w:rsidR="00351616" w:rsidRPr="006F54E9">
              <w:rPr>
                <w:rFonts w:ascii="Arial" w:hAnsi="Arial" w:cs="Arial"/>
                <w:sz w:val="24"/>
                <w:szCs w:val="24"/>
              </w:rPr>
              <w:t>8</w:t>
            </w:r>
            <w:r w:rsidRPr="006F54E9">
              <w:rPr>
                <w:rFonts w:ascii="Arial" w:hAnsi="Arial" w:cs="Arial"/>
                <w:sz w:val="24"/>
                <w:szCs w:val="24"/>
              </w:rPr>
              <w:t xml:space="preserve">. </w:t>
            </w:r>
            <w:r w:rsidR="00D11EF9" w:rsidRPr="006F54E9">
              <w:rPr>
                <w:rFonts w:ascii="Arial" w:hAnsi="Arial" w:cs="Arial"/>
                <w:sz w:val="24"/>
                <w:szCs w:val="24"/>
              </w:rPr>
              <w:t>Do you think Adverse childhood experiences can affect people later on in life</w:t>
            </w:r>
            <w:r w:rsidR="007D4107" w:rsidRPr="006F54E9">
              <w:rPr>
                <w:rFonts w:ascii="Arial" w:hAnsi="Arial" w:cs="Arial"/>
                <w:sz w:val="24"/>
                <w:szCs w:val="24"/>
              </w:rPr>
              <w:t>?</w:t>
            </w:r>
          </w:p>
        </w:tc>
        <w:tc>
          <w:tcPr>
            <w:tcW w:w="4508" w:type="dxa"/>
          </w:tcPr>
          <w:p w14:paraId="3CABE15C" w14:textId="4CAD24EF"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This que</w:t>
            </w:r>
            <w:r w:rsidR="0012578B" w:rsidRPr="006F54E9">
              <w:rPr>
                <w:rFonts w:ascii="Arial" w:hAnsi="Arial" w:cs="Arial"/>
                <w:sz w:val="24"/>
                <w:szCs w:val="24"/>
              </w:rPr>
              <w:t xml:space="preserve">stion was asked </w:t>
            </w:r>
            <w:r w:rsidR="00774F71" w:rsidRPr="006F54E9">
              <w:rPr>
                <w:rFonts w:ascii="Arial" w:hAnsi="Arial" w:cs="Arial"/>
                <w:sz w:val="24"/>
                <w:szCs w:val="24"/>
              </w:rPr>
              <w:t>to be able to see if the public know</w:t>
            </w:r>
            <w:r w:rsidR="00775E8C" w:rsidRPr="006F54E9">
              <w:rPr>
                <w:rFonts w:ascii="Arial" w:hAnsi="Arial" w:cs="Arial"/>
                <w:sz w:val="24"/>
                <w:szCs w:val="24"/>
              </w:rPr>
              <w:t xml:space="preserve"> </w:t>
            </w:r>
            <w:r w:rsidR="009B68A4" w:rsidRPr="006F54E9">
              <w:rPr>
                <w:rFonts w:ascii="Arial" w:hAnsi="Arial" w:cs="Arial"/>
                <w:sz w:val="24"/>
                <w:szCs w:val="24"/>
              </w:rPr>
              <w:t xml:space="preserve">the </w:t>
            </w:r>
            <w:r w:rsidR="00935FFF" w:rsidRPr="006F54E9">
              <w:rPr>
                <w:rFonts w:ascii="Arial" w:hAnsi="Arial" w:cs="Arial"/>
                <w:sz w:val="24"/>
                <w:szCs w:val="24"/>
              </w:rPr>
              <w:t>consequences of</w:t>
            </w:r>
            <w:r w:rsidR="009B68A4" w:rsidRPr="006F54E9">
              <w:rPr>
                <w:rFonts w:ascii="Arial" w:hAnsi="Arial" w:cs="Arial"/>
                <w:sz w:val="24"/>
                <w:szCs w:val="24"/>
              </w:rPr>
              <w:t xml:space="preserve"> ACEs. </w:t>
            </w:r>
          </w:p>
        </w:tc>
      </w:tr>
      <w:tr w:rsidR="00C702BB" w:rsidRPr="006F54E9" w14:paraId="386B3853" w14:textId="77777777" w:rsidTr="00365D53">
        <w:tc>
          <w:tcPr>
            <w:tcW w:w="4508" w:type="dxa"/>
          </w:tcPr>
          <w:p w14:paraId="4FB6141F" w14:textId="5F79F073"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w:t>
            </w:r>
            <w:r w:rsidR="00351616" w:rsidRPr="006F54E9">
              <w:rPr>
                <w:rFonts w:ascii="Arial" w:hAnsi="Arial" w:cs="Arial"/>
                <w:sz w:val="24"/>
                <w:szCs w:val="24"/>
              </w:rPr>
              <w:t>9</w:t>
            </w:r>
            <w:r w:rsidRPr="006F54E9">
              <w:rPr>
                <w:rFonts w:ascii="Arial" w:hAnsi="Arial" w:cs="Arial"/>
                <w:sz w:val="24"/>
                <w:szCs w:val="24"/>
              </w:rPr>
              <w:t xml:space="preserve">. </w:t>
            </w:r>
            <w:r w:rsidR="00F44DAE" w:rsidRPr="006F54E9">
              <w:rPr>
                <w:rFonts w:ascii="Arial" w:hAnsi="Arial" w:cs="Arial"/>
                <w:sz w:val="24"/>
                <w:szCs w:val="24"/>
              </w:rPr>
              <w:t xml:space="preserve">In your opinion are criminals who have suffered from Adverse childhood experiences </w:t>
            </w:r>
            <w:r w:rsidR="00542B62" w:rsidRPr="006F54E9">
              <w:rPr>
                <w:rFonts w:ascii="Arial" w:hAnsi="Arial" w:cs="Arial"/>
                <w:sz w:val="24"/>
                <w:szCs w:val="24"/>
              </w:rPr>
              <w:t>more likely to re-offend and why?</w:t>
            </w:r>
          </w:p>
        </w:tc>
        <w:tc>
          <w:tcPr>
            <w:tcW w:w="4508" w:type="dxa"/>
          </w:tcPr>
          <w:p w14:paraId="172ED3D0" w14:textId="2F72EBC7"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 xml:space="preserve">This question </w:t>
            </w:r>
            <w:r w:rsidR="000911E5" w:rsidRPr="006F54E9">
              <w:rPr>
                <w:rFonts w:ascii="Arial" w:hAnsi="Arial" w:cs="Arial"/>
                <w:sz w:val="24"/>
                <w:szCs w:val="24"/>
              </w:rPr>
              <w:t xml:space="preserve">is in place </w:t>
            </w:r>
            <w:r w:rsidR="00DC6BEF" w:rsidRPr="006F54E9">
              <w:rPr>
                <w:rFonts w:ascii="Arial" w:hAnsi="Arial" w:cs="Arial"/>
                <w:sz w:val="24"/>
                <w:szCs w:val="24"/>
              </w:rPr>
              <w:t xml:space="preserve">to have an insight on the </w:t>
            </w:r>
            <w:r w:rsidR="00935FFF" w:rsidRPr="006F54E9">
              <w:rPr>
                <w:rFonts w:ascii="Arial" w:hAnsi="Arial" w:cs="Arial"/>
                <w:sz w:val="24"/>
                <w:szCs w:val="24"/>
              </w:rPr>
              <w:t>responder’s</w:t>
            </w:r>
            <w:r w:rsidR="00DC6BEF" w:rsidRPr="006F54E9">
              <w:rPr>
                <w:rFonts w:ascii="Arial" w:hAnsi="Arial" w:cs="Arial"/>
                <w:sz w:val="24"/>
                <w:szCs w:val="24"/>
              </w:rPr>
              <w:t xml:space="preserve"> </w:t>
            </w:r>
            <w:r w:rsidR="00BF5158" w:rsidRPr="006F54E9">
              <w:rPr>
                <w:rFonts w:ascii="Arial" w:hAnsi="Arial" w:cs="Arial"/>
                <w:sz w:val="24"/>
                <w:szCs w:val="24"/>
              </w:rPr>
              <w:t>opinion on re offenders and ACEs.</w:t>
            </w:r>
            <w:r w:rsidRPr="006F54E9">
              <w:rPr>
                <w:rFonts w:ascii="Arial" w:hAnsi="Arial" w:cs="Arial"/>
                <w:sz w:val="24"/>
                <w:szCs w:val="24"/>
              </w:rPr>
              <w:t xml:space="preserve"> </w:t>
            </w:r>
          </w:p>
          <w:p w14:paraId="7A809146" w14:textId="77777777" w:rsidR="00C702BB" w:rsidRPr="006F54E9" w:rsidRDefault="00C702BB" w:rsidP="006F54E9">
            <w:pPr>
              <w:spacing w:line="360" w:lineRule="auto"/>
              <w:jc w:val="both"/>
              <w:rPr>
                <w:rFonts w:ascii="Arial" w:hAnsi="Arial" w:cs="Arial"/>
                <w:sz w:val="24"/>
                <w:szCs w:val="24"/>
              </w:rPr>
            </w:pPr>
          </w:p>
          <w:p w14:paraId="31522BE8" w14:textId="77A4DC4C" w:rsidR="00C702BB" w:rsidRPr="006F54E9" w:rsidRDefault="00C702BB" w:rsidP="006F54E9">
            <w:pPr>
              <w:spacing w:line="360" w:lineRule="auto"/>
              <w:jc w:val="both"/>
              <w:rPr>
                <w:rFonts w:ascii="Arial" w:hAnsi="Arial" w:cs="Arial"/>
                <w:sz w:val="24"/>
                <w:szCs w:val="24"/>
              </w:rPr>
            </w:pPr>
          </w:p>
        </w:tc>
      </w:tr>
      <w:tr w:rsidR="00C702BB" w:rsidRPr="006F54E9" w14:paraId="397E983B" w14:textId="77777777" w:rsidTr="00365D53">
        <w:tc>
          <w:tcPr>
            <w:tcW w:w="4508" w:type="dxa"/>
          </w:tcPr>
          <w:p w14:paraId="045CA837" w14:textId="1F7AE9DF"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w:t>
            </w:r>
            <w:r w:rsidR="00351616" w:rsidRPr="006F54E9">
              <w:rPr>
                <w:rFonts w:ascii="Arial" w:hAnsi="Arial" w:cs="Arial"/>
                <w:sz w:val="24"/>
                <w:szCs w:val="24"/>
              </w:rPr>
              <w:t>10</w:t>
            </w:r>
            <w:r w:rsidRPr="006F54E9">
              <w:rPr>
                <w:rFonts w:ascii="Arial" w:hAnsi="Arial" w:cs="Arial"/>
                <w:sz w:val="24"/>
                <w:szCs w:val="24"/>
              </w:rPr>
              <w:t xml:space="preserve">. </w:t>
            </w:r>
            <w:r w:rsidR="00451C43" w:rsidRPr="006F54E9">
              <w:rPr>
                <w:rFonts w:ascii="Arial" w:hAnsi="Arial" w:cs="Arial"/>
                <w:sz w:val="24"/>
                <w:szCs w:val="24"/>
              </w:rPr>
              <w:t xml:space="preserve">Do </w:t>
            </w:r>
            <w:r w:rsidR="00406611" w:rsidRPr="006F54E9">
              <w:rPr>
                <w:rFonts w:ascii="Arial" w:hAnsi="Arial" w:cs="Arial"/>
                <w:sz w:val="24"/>
                <w:szCs w:val="24"/>
              </w:rPr>
              <w:t>you believe that there should be more support for individuals who have suffered from Adverse childhood experiences?</w:t>
            </w:r>
          </w:p>
        </w:tc>
        <w:tc>
          <w:tcPr>
            <w:tcW w:w="4508" w:type="dxa"/>
          </w:tcPr>
          <w:p w14:paraId="71ADF435" w14:textId="4BDA0545" w:rsidR="00C702BB" w:rsidRPr="006F54E9" w:rsidRDefault="009606B7" w:rsidP="006F54E9">
            <w:pPr>
              <w:spacing w:line="360" w:lineRule="auto"/>
              <w:jc w:val="both"/>
              <w:rPr>
                <w:rFonts w:ascii="Arial" w:hAnsi="Arial" w:cs="Arial"/>
                <w:sz w:val="24"/>
                <w:szCs w:val="24"/>
              </w:rPr>
            </w:pPr>
            <w:r w:rsidRPr="006F54E9">
              <w:rPr>
                <w:rFonts w:ascii="Arial" w:hAnsi="Arial" w:cs="Arial"/>
                <w:sz w:val="24"/>
                <w:szCs w:val="24"/>
              </w:rPr>
              <w:t>This question was added to evaluate if the police are doing a good job of helping victims of adverse childhood experiences.</w:t>
            </w:r>
          </w:p>
        </w:tc>
      </w:tr>
      <w:tr w:rsidR="00C702BB" w:rsidRPr="006F54E9" w14:paraId="7FE02662" w14:textId="77777777" w:rsidTr="00365D53">
        <w:tc>
          <w:tcPr>
            <w:tcW w:w="4508" w:type="dxa"/>
          </w:tcPr>
          <w:p w14:paraId="48A2D664" w14:textId="593806C0"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w:t>
            </w:r>
            <w:r w:rsidR="00351616" w:rsidRPr="006F54E9">
              <w:rPr>
                <w:rFonts w:ascii="Arial" w:hAnsi="Arial" w:cs="Arial"/>
                <w:sz w:val="24"/>
                <w:szCs w:val="24"/>
              </w:rPr>
              <w:t>11.</w:t>
            </w:r>
            <w:r w:rsidR="003B2910" w:rsidRPr="006F54E9">
              <w:rPr>
                <w:rFonts w:ascii="Arial" w:hAnsi="Arial" w:cs="Arial"/>
                <w:sz w:val="24"/>
                <w:szCs w:val="24"/>
              </w:rPr>
              <w:t xml:space="preserve"> Do you </w:t>
            </w:r>
            <w:r w:rsidR="00876993" w:rsidRPr="006F54E9">
              <w:rPr>
                <w:rFonts w:ascii="Arial" w:hAnsi="Arial" w:cs="Arial"/>
                <w:sz w:val="24"/>
                <w:szCs w:val="24"/>
              </w:rPr>
              <w:t xml:space="preserve">believe people </w:t>
            </w:r>
            <w:r w:rsidR="007B2DA7" w:rsidRPr="006F54E9">
              <w:rPr>
                <w:rFonts w:ascii="Arial" w:hAnsi="Arial" w:cs="Arial"/>
                <w:sz w:val="24"/>
                <w:szCs w:val="24"/>
              </w:rPr>
              <w:t>commit crimes due to their upbringing?</w:t>
            </w:r>
          </w:p>
        </w:tc>
        <w:tc>
          <w:tcPr>
            <w:tcW w:w="4508" w:type="dxa"/>
          </w:tcPr>
          <w:p w14:paraId="2A0794B1" w14:textId="57C3CB05"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 xml:space="preserve">This question was included to see if </w:t>
            </w:r>
            <w:r w:rsidR="007B2DA7" w:rsidRPr="006F54E9">
              <w:rPr>
                <w:rFonts w:ascii="Arial" w:hAnsi="Arial" w:cs="Arial"/>
                <w:sz w:val="24"/>
                <w:szCs w:val="24"/>
              </w:rPr>
              <w:t xml:space="preserve">people think the background of individuals affect their actions. </w:t>
            </w:r>
          </w:p>
        </w:tc>
      </w:tr>
      <w:tr w:rsidR="00C702BB" w:rsidRPr="006F54E9" w14:paraId="4E677663" w14:textId="77777777" w:rsidTr="00365D53">
        <w:tc>
          <w:tcPr>
            <w:tcW w:w="4508" w:type="dxa"/>
          </w:tcPr>
          <w:p w14:paraId="552D86DF" w14:textId="20664311"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Q1</w:t>
            </w:r>
            <w:r w:rsidR="00004CEE" w:rsidRPr="006F54E9">
              <w:rPr>
                <w:rFonts w:ascii="Arial" w:hAnsi="Arial" w:cs="Arial"/>
                <w:sz w:val="24"/>
                <w:szCs w:val="24"/>
              </w:rPr>
              <w:t>2</w:t>
            </w:r>
            <w:r w:rsidRPr="006F54E9">
              <w:rPr>
                <w:rFonts w:ascii="Arial" w:hAnsi="Arial" w:cs="Arial"/>
                <w:sz w:val="24"/>
                <w:szCs w:val="24"/>
              </w:rPr>
              <w:t xml:space="preserve">. </w:t>
            </w:r>
            <w:r w:rsidR="00B97575" w:rsidRPr="006F54E9">
              <w:rPr>
                <w:rFonts w:ascii="Arial" w:hAnsi="Arial" w:cs="Arial"/>
                <w:sz w:val="24"/>
                <w:szCs w:val="24"/>
              </w:rPr>
              <w:t xml:space="preserve">Does a serious offender </w:t>
            </w:r>
            <w:r w:rsidR="00BA4A38" w:rsidRPr="006F54E9">
              <w:rPr>
                <w:rFonts w:ascii="Arial" w:hAnsi="Arial" w:cs="Arial"/>
                <w:sz w:val="24"/>
                <w:szCs w:val="24"/>
              </w:rPr>
              <w:t>deserve life in prison?</w:t>
            </w:r>
          </w:p>
        </w:tc>
        <w:tc>
          <w:tcPr>
            <w:tcW w:w="4508" w:type="dxa"/>
          </w:tcPr>
          <w:p w14:paraId="4E9BE9DC" w14:textId="5F2E5C60"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 xml:space="preserve">This question was included to get a viewpoint </w:t>
            </w:r>
            <w:r w:rsidR="00BA4A38" w:rsidRPr="006F54E9">
              <w:rPr>
                <w:rFonts w:ascii="Arial" w:hAnsi="Arial" w:cs="Arial"/>
                <w:sz w:val="24"/>
                <w:szCs w:val="24"/>
              </w:rPr>
              <w:t xml:space="preserve">on </w:t>
            </w:r>
            <w:r w:rsidR="00C53ECA" w:rsidRPr="006F54E9">
              <w:rPr>
                <w:rFonts w:ascii="Arial" w:hAnsi="Arial" w:cs="Arial"/>
                <w:sz w:val="24"/>
                <w:szCs w:val="24"/>
              </w:rPr>
              <w:t xml:space="preserve">the serving time serious offenders receive. </w:t>
            </w:r>
          </w:p>
        </w:tc>
      </w:tr>
      <w:tr w:rsidR="00C702BB" w:rsidRPr="006F54E9" w14:paraId="3FE6CD00" w14:textId="77777777" w:rsidTr="00365D53">
        <w:tc>
          <w:tcPr>
            <w:tcW w:w="4508" w:type="dxa"/>
          </w:tcPr>
          <w:p w14:paraId="72358928" w14:textId="08110E22"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lastRenderedPageBreak/>
              <w:t>Q1</w:t>
            </w:r>
            <w:r w:rsidR="00CD4020" w:rsidRPr="006F54E9">
              <w:rPr>
                <w:rFonts w:ascii="Arial" w:hAnsi="Arial" w:cs="Arial"/>
                <w:sz w:val="24"/>
                <w:szCs w:val="24"/>
              </w:rPr>
              <w:t>3</w:t>
            </w:r>
            <w:r w:rsidRPr="006F54E9">
              <w:rPr>
                <w:rFonts w:ascii="Arial" w:hAnsi="Arial" w:cs="Arial"/>
                <w:sz w:val="24"/>
                <w:szCs w:val="24"/>
              </w:rPr>
              <w:t xml:space="preserve">. What do you think is the most commonly committed </w:t>
            </w:r>
            <w:r w:rsidR="000D28A3" w:rsidRPr="006F54E9">
              <w:rPr>
                <w:rFonts w:ascii="Arial" w:hAnsi="Arial" w:cs="Arial"/>
                <w:sz w:val="24"/>
                <w:szCs w:val="24"/>
              </w:rPr>
              <w:t>Serious</w:t>
            </w:r>
            <w:r w:rsidRPr="006F54E9">
              <w:rPr>
                <w:rFonts w:ascii="Arial" w:hAnsi="Arial" w:cs="Arial"/>
                <w:sz w:val="24"/>
                <w:szCs w:val="24"/>
              </w:rPr>
              <w:t xml:space="preserve"> Crime in England and Wales in 2019/20, according to statistics published by </w:t>
            </w:r>
            <w:r w:rsidR="00AD7CBE" w:rsidRPr="006F54E9">
              <w:rPr>
                <w:rFonts w:ascii="Arial" w:hAnsi="Arial" w:cs="Arial"/>
                <w:sz w:val="24"/>
                <w:szCs w:val="24"/>
              </w:rPr>
              <w:t>the Home</w:t>
            </w:r>
            <w:r w:rsidR="00891071" w:rsidRPr="006F54E9">
              <w:rPr>
                <w:rFonts w:ascii="Arial" w:hAnsi="Arial" w:cs="Arial"/>
                <w:sz w:val="24"/>
                <w:szCs w:val="24"/>
              </w:rPr>
              <w:t xml:space="preserve"> </w:t>
            </w:r>
            <w:r w:rsidRPr="006F54E9">
              <w:rPr>
                <w:rFonts w:ascii="Arial" w:hAnsi="Arial" w:cs="Arial"/>
                <w:sz w:val="24"/>
                <w:szCs w:val="24"/>
              </w:rPr>
              <w:t>Office in 2020 ?</w:t>
            </w:r>
          </w:p>
        </w:tc>
        <w:tc>
          <w:tcPr>
            <w:tcW w:w="4508" w:type="dxa"/>
          </w:tcPr>
          <w:p w14:paraId="29365466" w14:textId="3BF80EEA" w:rsidR="00C702BB" w:rsidRPr="006F54E9" w:rsidRDefault="00D606A5" w:rsidP="006F54E9">
            <w:pPr>
              <w:spacing w:line="360" w:lineRule="auto"/>
              <w:jc w:val="both"/>
              <w:rPr>
                <w:rFonts w:ascii="Arial" w:hAnsi="Arial" w:cs="Arial"/>
                <w:sz w:val="24"/>
                <w:szCs w:val="24"/>
              </w:rPr>
            </w:pPr>
            <w:r w:rsidRPr="006F54E9">
              <w:rPr>
                <w:rFonts w:ascii="Arial" w:hAnsi="Arial" w:cs="Arial"/>
                <w:sz w:val="24"/>
                <w:szCs w:val="24"/>
              </w:rPr>
              <w:t xml:space="preserve">This question was included to discover what the public believes is the most typically committed serious crime, and to see if they genuinely understand which </w:t>
            </w:r>
            <w:r w:rsidR="00AD7CBE" w:rsidRPr="006F54E9">
              <w:rPr>
                <w:rFonts w:ascii="Arial" w:hAnsi="Arial" w:cs="Arial"/>
                <w:sz w:val="24"/>
                <w:szCs w:val="24"/>
              </w:rPr>
              <w:t>category,</w:t>
            </w:r>
            <w:r w:rsidRPr="006F54E9">
              <w:rPr>
                <w:rFonts w:ascii="Arial" w:hAnsi="Arial" w:cs="Arial"/>
                <w:sz w:val="24"/>
                <w:szCs w:val="24"/>
              </w:rPr>
              <w:t xml:space="preserve"> it is.</w:t>
            </w:r>
          </w:p>
          <w:p w14:paraId="2450840E" w14:textId="7CC25FF7"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Previous Research – Home Office, (202</w:t>
            </w:r>
            <w:r w:rsidR="009C33AA" w:rsidRPr="006F54E9">
              <w:rPr>
                <w:rFonts w:ascii="Arial" w:hAnsi="Arial" w:cs="Arial"/>
                <w:sz w:val="24"/>
                <w:szCs w:val="24"/>
              </w:rPr>
              <w:t>2</w:t>
            </w:r>
            <w:r w:rsidRPr="006F54E9">
              <w:rPr>
                <w:rFonts w:ascii="Arial" w:hAnsi="Arial" w:cs="Arial"/>
                <w:sz w:val="24"/>
                <w:szCs w:val="24"/>
              </w:rPr>
              <w:t>)</w:t>
            </w:r>
          </w:p>
        </w:tc>
      </w:tr>
      <w:tr w:rsidR="00C702BB" w:rsidRPr="006F54E9" w14:paraId="764B8012" w14:textId="77777777" w:rsidTr="00365D53">
        <w:tc>
          <w:tcPr>
            <w:tcW w:w="4508" w:type="dxa"/>
          </w:tcPr>
          <w:p w14:paraId="14535085" w14:textId="11197361" w:rsidR="00C702BB" w:rsidRPr="006F54E9" w:rsidRDefault="00C702BB" w:rsidP="006F54E9">
            <w:pPr>
              <w:spacing w:line="360" w:lineRule="auto"/>
              <w:jc w:val="both"/>
              <w:rPr>
                <w:rFonts w:ascii="Arial" w:hAnsi="Arial" w:cs="Arial"/>
                <w:sz w:val="24"/>
                <w:szCs w:val="24"/>
              </w:rPr>
            </w:pPr>
            <w:r w:rsidRPr="006F54E9">
              <w:rPr>
                <w:rFonts w:ascii="Arial" w:hAnsi="Arial" w:cs="Arial"/>
                <w:sz w:val="24"/>
                <w:szCs w:val="24"/>
              </w:rPr>
              <w:t>Q1</w:t>
            </w:r>
            <w:r w:rsidR="00185734" w:rsidRPr="006F54E9">
              <w:rPr>
                <w:rFonts w:ascii="Arial" w:hAnsi="Arial" w:cs="Arial"/>
                <w:sz w:val="24"/>
                <w:szCs w:val="24"/>
              </w:rPr>
              <w:t>4</w:t>
            </w:r>
            <w:r w:rsidRPr="006F54E9">
              <w:rPr>
                <w:rFonts w:ascii="Arial" w:hAnsi="Arial" w:cs="Arial"/>
                <w:sz w:val="24"/>
                <w:szCs w:val="24"/>
              </w:rPr>
              <w:t xml:space="preserve">. </w:t>
            </w:r>
            <w:r w:rsidR="000C2A63" w:rsidRPr="006F54E9">
              <w:rPr>
                <w:rFonts w:ascii="Arial" w:hAnsi="Arial" w:cs="Arial"/>
                <w:sz w:val="24"/>
                <w:szCs w:val="24"/>
              </w:rPr>
              <w:t>Who do you believe the main perpetrators of Adverse childhood experiences are?</w:t>
            </w:r>
          </w:p>
        </w:tc>
        <w:tc>
          <w:tcPr>
            <w:tcW w:w="4508" w:type="dxa"/>
          </w:tcPr>
          <w:p w14:paraId="5B44B7C9" w14:textId="3DEF3FEA" w:rsidR="00C702BB" w:rsidRPr="006F54E9" w:rsidRDefault="00AB0374" w:rsidP="006F54E9">
            <w:pPr>
              <w:spacing w:line="360" w:lineRule="auto"/>
              <w:jc w:val="both"/>
              <w:rPr>
                <w:rFonts w:ascii="Arial" w:hAnsi="Arial" w:cs="Arial"/>
                <w:sz w:val="24"/>
                <w:szCs w:val="24"/>
              </w:rPr>
            </w:pPr>
            <w:r w:rsidRPr="006F54E9">
              <w:rPr>
                <w:rFonts w:ascii="Arial" w:hAnsi="Arial" w:cs="Arial"/>
                <w:sz w:val="24"/>
                <w:szCs w:val="24"/>
              </w:rPr>
              <w:t>This question was included to examine who the participants believe are the main offenders of Adverse childhood experiences, which may provide useful knowledge that the police would not have discovered.</w:t>
            </w:r>
          </w:p>
        </w:tc>
      </w:tr>
      <w:tr w:rsidR="00C702BB" w:rsidRPr="006F54E9" w14:paraId="00184FD3" w14:textId="77777777" w:rsidTr="00365D53">
        <w:tc>
          <w:tcPr>
            <w:tcW w:w="4508" w:type="dxa"/>
          </w:tcPr>
          <w:p w14:paraId="0DB014BF" w14:textId="77777777" w:rsidR="00C702BB" w:rsidRPr="006F54E9" w:rsidRDefault="00C702BB" w:rsidP="006F54E9">
            <w:pPr>
              <w:spacing w:line="360" w:lineRule="auto"/>
              <w:jc w:val="both"/>
              <w:rPr>
                <w:rFonts w:ascii="Arial" w:eastAsia="Arial" w:hAnsi="Arial" w:cs="Arial"/>
                <w:b/>
                <w:bCs/>
                <w:color w:val="000000" w:themeColor="text1"/>
                <w:sz w:val="24"/>
                <w:szCs w:val="24"/>
              </w:rPr>
            </w:pPr>
            <w:r w:rsidRPr="006F54E9">
              <w:rPr>
                <w:rFonts w:ascii="Arial" w:hAnsi="Arial" w:cs="Arial"/>
                <w:sz w:val="24"/>
                <w:szCs w:val="24"/>
              </w:rPr>
              <w:t>Q1</w:t>
            </w:r>
            <w:r w:rsidR="00AB0374" w:rsidRPr="006F54E9">
              <w:rPr>
                <w:rFonts w:ascii="Arial" w:hAnsi="Arial" w:cs="Arial"/>
                <w:sz w:val="24"/>
                <w:szCs w:val="24"/>
              </w:rPr>
              <w:t>5</w:t>
            </w:r>
            <w:r w:rsidRPr="006F54E9">
              <w:rPr>
                <w:rFonts w:ascii="Arial" w:hAnsi="Arial" w:cs="Arial"/>
                <w:sz w:val="24"/>
                <w:szCs w:val="24"/>
              </w:rPr>
              <w:t xml:space="preserve">. </w:t>
            </w:r>
            <w:r w:rsidR="009A558C" w:rsidRPr="006F54E9">
              <w:rPr>
                <w:rFonts w:ascii="Arial" w:eastAsia="Arial" w:hAnsi="Arial" w:cs="Arial"/>
                <w:color w:val="000000" w:themeColor="text1"/>
                <w:sz w:val="24"/>
                <w:szCs w:val="24"/>
              </w:rPr>
              <w:t>Are there</w:t>
            </w:r>
            <w:r w:rsidR="009A6F4E" w:rsidRPr="006F54E9">
              <w:rPr>
                <w:rFonts w:ascii="Arial" w:eastAsia="Arial" w:hAnsi="Arial" w:cs="Arial"/>
                <w:color w:val="000000" w:themeColor="text1"/>
                <w:sz w:val="24"/>
                <w:szCs w:val="24"/>
              </w:rPr>
              <w:t xml:space="preserve"> facilities are in your area to prevent </w:t>
            </w:r>
            <w:r w:rsidR="009A558C" w:rsidRPr="006F54E9">
              <w:rPr>
                <w:rFonts w:ascii="Arial" w:eastAsia="Arial" w:hAnsi="Arial" w:cs="Arial"/>
                <w:color w:val="000000" w:themeColor="text1"/>
                <w:sz w:val="24"/>
                <w:szCs w:val="24"/>
              </w:rPr>
              <w:t>people who have suffered from Adverse childhood experiences from</w:t>
            </w:r>
            <w:r w:rsidR="009A6F4E" w:rsidRPr="006F54E9">
              <w:rPr>
                <w:rFonts w:ascii="Arial" w:eastAsia="Arial" w:hAnsi="Arial" w:cs="Arial"/>
                <w:color w:val="000000" w:themeColor="text1"/>
                <w:sz w:val="24"/>
                <w:szCs w:val="24"/>
              </w:rPr>
              <w:t xml:space="preserve"> offending?</w:t>
            </w:r>
          </w:p>
          <w:p w14:paraId="497D1B83" w14:textId="510F4D40" w:rsidR="009A558C" w:rsidRPr="006F54E9" w:rsidRDefault="009A558C" w:rsidP="006F54E9">
            <w:pPr>
              <w:spacing w:line="360" w:lineRule="auto"/>
              <w:jc w:val="both"/>
              <w:rPr>
                <w:rFonts w:ascii="Arial" w:hAnsi="Arial" w:cs="Arial"/>
                <w:sz w:val="24"/>
                <w:szCs w:val="24"/>
              </w:rPr>
            </w:pPr>
            <w:r w:rsidRPr="006F54E9">
              <w:rPr>
                <w:rFonts w:ascii="Arial" w:hAnsi="Arial" w:cs="Arial"/>
                <w:sz w:val="24"/>
                <w:szCs w:val="24"/>
              </w:rPr>
              <w:t xml:space="preserve">If </w:t>
            </w:r>
            <w:r w:rsidR="00DB3129" w:rsidRPr="006F54E9">
              <w:rPr>
                <w:rFonts w:ascii="Arial" w:hAnsi="Arial" w:cs="Arial"/>
                <w:sz w:val="24"/>
                <w:szCs w:val="24"/>
              </w:rPr>
              <w:t>so,</w:t>
            </w:r>
            <w:r w:rsidRPr="006F54E9">
              <w:rPr>
                <w:rFonts w:ascii="Arial" w:hAnsi="Arial" w:cs="Arial"/>
                <w:sz w:val="24"/>
                <w:szCs w:val="24"/>
              </w:rPr>
              <w:t xml:space="preserve"> please list what is available. </w:t>
            </w:r>
          </w:p>
        </w:tc>
        <w:tc>
          <w:tcPr>
            <w:tcW w:w="4508" w:type="dxa"/>
          </w:tcPr>
          <w:p w14:paraId="5F955CDC" w14:textId="4384E62B" w:rsidR="00C702BB" w:rsidRPr="006F54E9" w:rsidRDefault="00DB3129" w:rsidP="006F54E9">
            <w:pPr>
              <w:spacing w:line="360" w:lineRule="auto"/>
              <w:jc w:val="both"/>
              <w:rPr>
                <w:rFonts w:ascii="Arial" w:hAnsi="Arial" w:cs="Arial"/>
                <w:sz w:val="24"/>
                <w:szCs w:val="24"/>
              </w:rPr>
            </w:pPr>
            <w:r w:rsidRPr="006F54E9">
              <w:rPr>
                <w:rFonts w:ascii="Arial" w:hAnsi="Arial" w:cs="Arial"/>
                <w:sz w:val="24"/>
                <w:szCs w:val="24"/>
              </w:rPr>
              <w:t>The fifth teen question is in place to determine how many facilities are available in the participant's location.</w:t>
            </w:r>
          </w:p>
        </w:tc>
      </w:tr>
    </w:tbl>
    <w:p w14:paraId="08F19381" w14:textId="58457468" w:rsidR="00111DEC" w:rsidRPr="006F54E9" w:rsidRDefault="00111DEC" w:rsidP="006F54E9">
      <w:pPr>
        <w:pStyle w:val="Heading2"/>
        <w:spacing w:line="360" w:lineRule="auto"/>
        <w:jc w:val="both"/>
        <w:rPr>
          <w:rFonts w:ascii="Arial" w:hAnsi="Arial" w:cs="Arial"/>
          <w:sz w:val="24"/>
          <w:szCs w:val="24"/>
        </w:rPr>
      </w:pPr>
    </w:p>
    <w:p w14:paraId="0CD10E8A" w14:textId="77777777" w:rsidR="002C3AF2" w:rsidRPr="006F54E9" w:rsidRDefault="002C3AF2" w:rsidP="006F54E9">
      <w:pPr>
        <w:pStyle w:val="Heading2"/>
        <w:spacing w:line="360" w:lineRule="auto"/>
        <w:jc w:val="both"/>
        <w:rPr>
          <w:rFonts w:ascii="Arial" w:hAnsi="Arial" w:cs="Arial"/>
          <w:sz w:val="24"/>
          <w:szCs w:val="24"/>
        </w:rPr>
      </w:pPr>
      <w:bookmarkStart w:id="42" w:name="_Toc71285014"/>
      <w:bookmarkStart w:id="43" w:name="_Toc102756742"/>
      <w:r w:rsidRPr="006F54E9">
        <w:rPr>
          <w:rFonts w:ascii="Arial" w:hAnsi="Arial" w:cs="Arial"/>
          <w:sz w:val="24"/>
          <w:szCs w:val="24"/>
        </w:rPr>
        <w:t>3.2.6.4 Analysis:</w:t>
      </w:r>
      <w:bookmarkEnd w:id="42"/>
      <w:bookmarkEnd w:id="43"/>
    </w:p>
    <w:p w14:paraId="719603F5" w14:textId="3101B115" w:rsidR="00E24357" w:rsidRPr="006F54E9" w:rsidRDefault="00E24357" w:rsidP="006F54E9">
      <w:pPr>
        <w:pStyle w:val="Heading2"/>
        <w:spacing w:line="360" w:lineRule="auto"/>
        <w:jc w:val="both"/>
        <w:rPr>
          <w:rFonts w:ascii="Arial" w:hAnsi="Arial" w:cs="Arial"/>
          <w:sz w:val="24"/>
          <w:szCs w:val="24"/>
        </w:rPr>
      </w:pPr>
    </w:p>
    <w:p w14:paraId="60FFFCCB" w14:textId="75064273" w:rsidR="006A5AC8" w:rsidRPr="006F54E9" w:rsidRDefault="006A5AC8" w:rsidP="006F54E9">
      <w:pPr>
        <w:spacing w:line="360" w:lineRule="auto"/>
        <w:jc w:val="both"/>
        <w:rPr>
          <w:rFonts w:ascii="Arial" w:hAnsi="Arial" w:cs="Arial"/>
          <w:sz w:val="24"/>
          <w:szCs w:val="24"/>
        </w:rPr>
      </w:pPr>
      <w:r w:rsidRPr="006F54E9">
        <w:rPr>
          <w:rFonts w:ascii="Arial" w:hAnsi="Arial" w:cs="Arial"/>
          <w:sz w:val="24"/>
          <w:szCs w:val="24"/>
        </w:rPr>
        <w:t xml:space="preserve">The researcher will use Microsoft Excel, a well-known software for making spreadsheets and analysing data, to analyse the data from the obtained online questionnaire. In order to analyse the open questions in the </w:t>
      </w:r>
      <w:r w:rsidR="002B0587" w:rsidRPr="006F54E9">
        <w:rPr>
          <w:rFonts w:ascii="Arial" w:hAnsi="Arial" w:cs="Arial"/>
          <w:sz w:val="24"/>
          <w:szCs w:val="24"/>
        </w:rPr>
        <w:t>questionnaire, Excel</w:t>
      </w:r>
      <w:r w:rsidRPr="006F54E9">
        <w:rPr>
          <w:rFonts w:ascii="Arial" w:hAnsi="Arial" w:cs="Arial"/>
          <w:sz w:val="24"/>
          <w:szCs w:val="24"/>
        </w:rPr>
        <w:t xml:space="preserve"> will also be used to develop a common theme. The researcher will look for trends in the answers when analysing the data from the closed questions.</w:t>
      </w:r>
    </w:p>
    <w:p w14:paraId="6A56EFF3" w14:textId="77777777" w:rsidR="009036FF" w:rsidRPr="006F54E9" w:rsidRDefault="009036FF" w:rsidP="006F54E9">
      <w:pPr>
        <w:pStyle w:val="Heading2"/>
        <w:spacing w:line="360" w:lineRule="auto"/>
        <w:jc w:val="both"/>
        <w:rPr>
          <w:rFonts w:ascii="Arial" w:hAnsi="Arial" w:cs="Arial"/>
          <w:sz w:val="24"/>
          <w:szCs w:val="24"/>
        </w:rPr>
      </w:pPr>
      <w:bookmarkStart w:id="44" w:name="_Toc71285015"/>
      <w:bookmarkStart w:id="45" w:name="_Toc102756743"/>
    </w:p>
    <w:p w14:paraId="43DAFD5C" w14:textId="064042FF" w:rsidR="00886DFC" w:rsidRPr="006F54E9" w:rsidRDefault="00886DFC" w:rsidP="006F54E9">
      <w:pPr>
        <w:pStyle w:val="Heading2"/>
        <w:spacing w:line="360" w:lineRule="auto"/>
        <w:jc w:val="both"/>
        <w:rPr>
          <w:rFonts w:ascii="Arial" w:hAnsi="Arial" w:cs="Arial"/>
          <w:sz w:val="24"/>
          <w:szCs w:val="24"/>
        </w:rPr>
      </w:pPr>
      <w:r w:rsidRPr="006F54E9">
        <w:rPr>
          <w:rFonts w:ascii="Arial" w:hAnsi="Arial" w:cs="Arial"/>
          <w:sz w:val="24"/>
          <w:szCs w:val="24"/>
        </w:rPr>
        <w:t>3.3 Sample:</w:t>
      </w:r>
      <w:bookmarkEnd w:id="44"/>
      <w:bookmarkEnd w:id="45"/>
    </w:p>
    <w:p w14:paraId="389B6FCF" w14:textId="77777777" w:rsidR="00AC1DD3" w:rsidRPr="006F54E9" w:rsidRDefault="00AC1DD3" w:rsidP="006F54E9">
      <w:pPr>
        <w:spacing w:line="360" w:lineRule="auto"/>
        <w:jc w:val="both"/>
        <w:rPr>
          <w:rFonts w:ascii="Arial" w:hAnsi="Arial" w:cs="Arial"/>
          <w:sz w:val="24"/>
          <w:szCs w:val="24"/>
        </w:rPr>
      </w:pPr>
    </w:p>
    <w:p w14:paraId="59AE2264" w14:textId="747FA842" w:rsidR="00886DFC" w:rsidRPr="006F54E9" w:rsidRDefault="00AC1DD3" w:rsidP="006F54E9">
      <w:pPr>
        <w:spacing w:line="360" w:lineRule="auto"/>
        <w:jc w:val="both"/>
        <w:rPr>
          <w:rFonts w:ascii="Arial" w:hAnsi="Arial" w:cs="Arial"/>
          <w:sz w:val="24"/>
          <w:szCs w:val="24"/>
        </w:rPr>
      </w:pPr>
      <w:r w:rsidRPr="006F54E9">
        <w:rPr>
          <w:rFonts w:ascii="Arial" w:hAnsi="Arial" w:cs="Arial"/>
          <w:sz w:val="24"/>
          <w:szCs w:val="24"/>
        </w:rPr>
        <w:t xml:space="preserve">Carrying out a questionnaire involving just people who made have suffered from adverse childhood experiences would be too difficult to form, therefore this project was </w:t>
      </w:r>
      <w:r w:rsidRPr="006F54E9">
        <w:rPr>
          <w:rFonts w:ascii="Arial" w:hAnsi="Arial" w:cs="Arial"/>
          <w:sz w:val="24"/>
          <w:szCs w:val="24"/>
        </w:rPr>
        <w:lastRenderedPageBreak/>
        <w:t>open for the public, ranging from both genders and all ages to ensure it was made fair. the researcher had a total of 100 respondents. </w:t>
      </w:r>
    </w:p>
    <w:p w14:paraId="5917DBC8" w14:textId="77777777" w:rsidR="00EF5AF3" w:rsidRPr="006F54E9" w:rsidRDefault="00EF5AF3" w:rsidP="006F54E9">
      <w:pPr>
        <w:pStyle w:val="Heading2"/>
        <w:spacing w:line="360" w:lineRule="auto"/>
        <w:jc w:val="both"/>
        <w:rPr>
          <w:rFonts w:ascii="Arial" w:hAnsi="Arial" w:cs="Arial"/>
          <w:sz w:val="24"/>
          <w:szCs w:val="24"/>
        </w:rPr>
      </w:pPr>
      <w:bookmarkStart w:id="46" w:name="_Toc71285016"/>
    </w:p>
    <w:p w14:paraId="51323A36" w14:textId="19EDF68A" w:rsidR="00EF5AF3" w:rsidRPr="006F54E9" w:rsidRDefault="00EF5AF3" w:rsidP="006F54E9">
      <w:pPr>
        <w:pStyle w:val="Heading2"/>
        <w:spacing w:line="360" w:lineRule="auto"/>
        <w:jc w:val="both"/>
        <w:rPr>
          <w:rFonts w:ascii="Arial" w:hAnsi="Arial" w:cs="Arial"/>
          <w:sz w:val="24"/>
          <w:szCs w:val="24"/>
        </w:rPr>
      </w:pPr>
      <w:bookmarkStart w:id="47" w:name="_Toc102756744"/>
      <w:r w:rsidRPr="006F54E9">
        <w:rPr>
          <w:rFonts w:ascii="Arial" w:hAnsi="Arial" w:cs="Arial"/>
          <w:sz w:val="24"/>
          <w:szCs w:val="24"/>
        </w:rPr>
        <w:t>3.4 Reliability and validity:</w:t>
      </w:r>
      <w:bookmarkEnd w:id="46"/>
      <w:bookmarkEnd w:id="47"/>
    </w:p>
    <w:p w14:paraId="5BDBCFE7" w14:textId="77777777" w:rsidR="00C65C10" w:rsidRPr="006F54E9" w:rsidRDefault="00C65C10" w:rsidP="006F54E9">
      <w:pPr>
        <w:spacing w:line="360" w:lineRule="auto"/>
        <w:jc w:val="both"/>
        <w:rPr>
          <w:rFonts w:ascii="Arial" w:hAnsi="Arial" w:cs="Arial"/>
          <w:sz w:val="24"/>
          <w:szCs w:val="24"/>
        </w:rPr>
      </w:pPr>
    </w:p>
    <w:p w14:paraId="1AEE3BED" w14:textId="4D3F27BC" w:rsidR="00C65C10" w:rsidRPr="006F54E9" w:rsidRDefault="00C65C10" w:rsidP="006F54E9">
      <w:pPr>
        <w:spacing w:line="360" w:lineRule="auto"/>
        <w:jc w:val="both"/>
        <w:rPr>
          <w:rFonts w:ascii="Arial" w:hAnsi="Arial" w:cs="Arial"/>
          <w:sz w:val="24"/>
          <w:szCs w:val="24"/>
        </w:rPr>
      </w:pPr>
      <w:r w:rsidRPr="006F54E9">
        <w:rPr>
          <w:rFonts w:ascii="Arial" w:hAnsi="Arial" w:cs="Arial"/>
          <w:sz w:val="24"/>
          <w:szCs w:val="24"/>
        </w:rPr>
        <w:t>The need of ensuring that the research is accurate and genuine is critical because the study would become obsolete without them. The social desirability of replies may have an impact on surveys exploring sensitive personal problems. To combat this, each participant was told that answering each question in the questionnaire was optional, and that if they wanted to stay anonymous, their data would be kept private.</w:t>
      </w:r>
    </w:p>
    <w:p w14:paraId="2F51BE6B" w14:textId="77777777" w:rsidR="002B0587" w:rsidRPr="006F54E9" w:rsidRDefault="002B0587" w:rsidP="006F54E9">
      <w:pPr>
        <w:spacing w:line="360" w:lineRule="auto"/>
        <w:jc w:val="both"/>
        <w:rPr>
          <w:rFonts w:ascii="Arial" w:hAnsi="Arial" w:cs="Arial"/>
          <w:sz w:val="24"/>
          <w:szCs w:val="24"/>
        </w:rPr>
      </w:pPr>
    </w:p>
    <w:p w14:paraId="5DD45064" w14:textId="62AA2009" w:rsidR="009F66D6" w:rsidRPr="006F54E9" w:rsidRDefault="00293D11" w:rsidP="006F54E9">
      <w:pPr>
        <w:pStyle w:val="Heading2"/>
        <w:spacing w:line="360" w:lineRule="auto"/>
        <w:jc w:val="both"/>
        <w:rPr>
          <w:rFonts w:ascii="Arial" w:hAnsi="Arial" w:cs="Arial"/>
          <w:sz w:val="24"/>
          <w:szCs w:val="24"/>
        </w:rPr>
      </w:pPr>
      <w:bookmarkStart w:id="48" w:name="_Toc71285017"/>
      <w:bookmarkStart w:id="49" w:name="_Toc102756745"/>
      <w:r w:rsidRPr="006F54E9">
        <w:rPr>
          <w:rFonts w:ascii="Arial" w:hAnsi="Arial" w:cs="Arial"/>
          <w:sz w:val="24"/>
          <w:szCs w:val="24"/>
        </w:rPr>
        <w:t>3.5 Limitations</w:t>
      </w:r>
      <w:bookmarkEnd w:id="48"/>
      <w:bookmarkEnd w:id="49"/>
    </w:p>
    <w:p w14:paraId="3A82DE89" w14:textId="77777777" w:rsidR="0029004E" w:rsidRPr="006F54E9" w:rsidRDefault="0029004E" w:rsidP="006F54E9">
      <w:pPr>
        <w:spacing w:line="360" w:lineRule="auto"/>
        <w:jc w:val="both"/>
        <w:rPr>
          <w:rFonts w:ascii="Arial" w:hAnsi="Arial" w:cs="Arial"/>
          <w:sz w:val="24"/>
          <w:szCs w:val="24"/>
        </w:rPr>
      </w:pPr>
    </w:p>
    <w:p w14:paraId="11413018" w14:textId="42A3D3EB" w:rsidR="009F66D6" w:rsidRPr="006F54E9" w:rsidRDefault="009F66D6" w:rsidP="006F54E9">
      <w:pPr>
        <w:spacing w:line="360" w:lineRule="auto"/>
        <w:jc w:val="both"/>
        <w:rPr>
          <w:rFonts w:ascii="Arial" w:hAnsi="Arial" w:cs="Arial"/>
          <w:sz w:val="24"/>
          <w:szCs w:val="24"/>
        </w:rPr>
      </w:pPr>
      <w:r w:rsidRPr="006F54E9">
        <w:rPr>
          <w:rFonts w:ascii="Arial" w:hAnsi="Arial" w:cs="Arial"/>
          <w:sz w:val="24"/>
          <w:szCs w:val="24"/>
        </w:rPr>
        <w:t>One downside to this type of study is that the results aren't always socially acceptable. Because the topic of debate is can be sensitive, some individuals may give dishonest replies in order to avoid negative consequences within themselves. To address this, the researcher verified that if a participant wished to take the questionnaire anonymously, their information would be kept private until the study was over.</w:t>
      </w:r>
      <w:r w:rsidR="00037166" w:rsidRPr="006F54E9">
        <w:rPr>
          <w:rFonts w:ascii="Arial" w:hAnsi="Arial" w:cs="Arial"/>
          <w:sz w:val="24"/>
          <w:szCs w:val="24"/>
        </w:rPr>
        <w:t xml:space="preserve"> The coronavirus was a major limitation throughout the research, as it prevented any plans of taking the survey into </w:t>
      </w:r>
      <w:r w:rsidR="00AD7CBE" w:rsidRPr="006F54E9">
        <w:rPr>
          <w:rFonts w:ascii="Arial" w:hAnsi="Arial" w:cs="Arial"/>
          <w:sz w:val="24"/>
          <w:szCs w:val="24"/>
        </w:rPr>
        <w:t>workplaces</w:t>
      </w:r>
      <w:r w:rsidR="00037166" w:rsidRPr="006F54E9">
        <w:rPr>
          <w:rFonts w:ascii="Arial" w:hAnsi="Arial" w:cs="Arial"/>
          <w:sz w:val="24"/>
          <w:szCs w:val="24"/>
        </w:rPr>
        <w:t xml:space="preserve"> to hand out </w:t>
      </w:r>
      <w:r w:rsidR="00081940" w:rsidRPr="006F54E9">
        <w:rPr>
          <w:rFonts w:ascii="Arial" w:hAnsi="Arial" w:cs="Arial"/>
          <w:sz w:val="24"/>
          <w:szCs w:val="24"/>
        </w:rPr>
        <w:t>to individuals</w:t>
      </w:r>
      <w:r w:rsidR="00037166" w:rsidRPr="006F54E9">
        <w:rPr>
          <w:rFonts w:ascii="Arial" w:hAnsi="Arial" w:cs="Arial"/>
          <w:sz w:val="24"/>
          <w:szCs w:val="24"/>
        </w:rPr>
        <w:t xml:space="preserve"> and ask them to complete it in person. However, it could be argued that doing the survey online was always a better means of gathering findings due to people at home would be more relaxed sitting down and filling out a quick survey rather than someone in a rush or being hassled whilst at work.</w:t>
      </w:r>
    </w:p>
    <w:p w14:paraId="5878FAA5" w14:textId="77777777" w:rsidR="00273360" w:rsidRPr="006F54E9" w:rsidRDefault="00273360" w:rsidP="006F54E9">
      <w:pPr>
        <w:spacing w:line="360" w:lineRule="auto"/>
        <w:jc w:val="both"/>
        <w:rPr>
          <w:rFonts w:ascii="Arial" w:hAnsi="Arial" w:cs="Arial"/>
          <w:sz w:val="24"/>
          <w:szCs w:val="24"/>
        </w:rPr>
      </w:pPr>
    </w:p>
    <w:p w14:paraId="5BA0716F" w14:textId="77777777" w:rsidR="00273360" w:rsidRPr="006F54E9" w:rsidRDefault="00273360" w:rsidP="006F54E9">
      <w:pPr>
        <w:pStyle w:val="Heading2"/>
        <w:spacing w:line="360" w:lineRule="auto"/>
        <w:jc w:val="both"/>
        <w:rPr>
          <w:rFonts w:ascii="Arial" w:hAnsi="Arial" w:cs="Arial"/>
          <w:sz w:val="24"/>
          <w:szCs w:val="24"/>
        </w:rPr>
      </w:pPr>
      <w:bookmarkStart w:id="50" w:name="_Toc71285018"/>
      <w:bookmarkStart w:id="51" w:name="_Toc102756746"/>
      <w:r w:rsidRPr="006F54E9">
        <w:rPr>
          <w:rFonts w:ascii="Arial" w:hAnsi="Arial" w:cs="Arial"/>
          <w:sz w:val="24"/>
          <w:szCs w:val="24"/>
        </w:rPr>
        <w:t>3.6 Ethical Considerations:</w:t>
      </w:r>
      <w:bookmarkEnd w:id="50"/>
      <w:bookmarkEnd w:id="51"/>
    </w:p>
    <w:p w14:paraId="76898CA1" w14:textId="77777777" w:rsidR="0029004E" w:rsidRPr="006F54E9" w:rsidRDefault="0029004E" w:rsidP="006F54E9">
      <w:pPr>
        <w:spacing w:line="360" w:lineRule="auto"/>
        <w:jc w:val="both"/>
        <w:rPr>
          <w:rFonts w:ascii="Arial" w:hAnsi="Arial" w:cs="Arial"/>
          <w:sz w:val="24"/>
          <w:szCs w:val="24"/>
        </w:rPr>
      </w:pPr>
    </w:p>
    <w:p w14:paraId="5D3F2CA4" w14:textId="3DE0C446" w:rsidR="00273360" w:rsidRPr="006F54E9" w:rsidRDefault="001C7EB3" w:rsidP="006F54E9">
      <w:pPr>
        <w:spacing w:line="360" w:lineRule="auto"/>
        <w:jc w:val="both"/>
        <w:rPr>
          <w:rFonts w:ascii="Arial" w:hAnsi="Arial" w:cs="Arial"/>
          <w:sz w:val="24"/>
          <w:szCs w:val="24"/>
        </w:rPr>
      </w:pPr>
      <w:r w:rsidRPr="006F54E9">
        <w:rPr>
          <w:rFonts w:ascii="Arial" w:hAnsi="Arial" w:cs="Arial"/>
          <w:sz w:val="24"/>
          <w:szCs w:val="24"/>
        </w:rPr>
        <w:t xml:space="preserve">An ethics form issued by UWTSD must be completed before any study may begin, and it must be authorised by the supervisor and the program director. The survey form must pass ethical concerns, thus the researcher has guaranteed that mechanisms will </w:t>
      </w:r>
      <w:r w:rsidRPr="006F54E9">
        <w:rPr>
          <w:rFonts w:ascii="Arial" w:hAnsi="Arial" w:cs="Arial"/>
          <w:sz w:val="24"/>
          <w:szCs w:val="24"/>
        </w:rPr>
        <w:lastRenderedPageBreak/>
        <w:t>be in place to protect participants' privacy and sensitive information. All information will be kept safely and securely.</w:t>
      </w:r>
      <w:r w:rsidR="001F08D1" w:rsidRPr="006F54E9">
        <w:rPr>
          <w:rFonts w:ascii="Arial" w:hAnsi="Arial" w:cs="Arial"/>
          <w:sz w:val="24"/>
          <w:szCs w:val="24"/>
        </w:rPr>
        <w:t xml:space="preserve"> During the research process, ethical consideration is critical since participants must not be harmed or put at risk. According to Saunders (2009), ethics must be considered when conducting research, interviewing people along with online surveys. It is critical that the public's privacy is protected.</w:t>
      </w:r>
    </w:p>
    <w:p w14:paraId="62308E6B" w14:textId="77777777" w:rsidR="00926860" w:rsidRPr="006F54E9" w:rsidRDefault="00926860" w:rsidP="006F54E9">
      <w:pPr>
        <w:spacing w:line="360" w:lineRule="auto"/>
        <w:jc w:val="both"/>
        <w:rPr>
          <w:rFonts w:ascii="Arial" w:hAnsi="Arial" w:cs="Arial"/>
          <w:sz w:val="24"/>
          <w:szCs w:val="24"/>
        </w:rPr>
      </w:pPr>
    </w:p>
    <w:p w14:paraId="268891D8" w14:textId="0B1E5F89" w:rsidR="00926860" w:rsidRPr="006F54E9" w:rsidRDefault="00CA4E7E" w:rsidP="006F54E9">
      <w:pPr>
        <w:pStyle w:val="Heading2"/>
        <w:spacing w:line="360" w:lineRule="auto"/>
        <w:jc w:val="both"/>
        <w:rPr>
          <w:rFonts w:ascii="Arial" w:hAnsi="Arial" w:cs="Arial"/>
          <w:sz w:val="24"/>
          <w:szCs w:val="24"/>
        </w:rPr>
      </w:pPr>
      <w:bookmarkStart w:id="52" w:name="_Toc71285019"/>
      <w:bookmarkStart w:id="53" w:name="_Toc102756747"/>
      <w:r w:rsidRPr="006F54E9">
        <w:rPr>
          <w:rFonts w:ascii="Arial" w:hAnsi="Arial" w:cs="Arial"/>
          <w:sz w:val="24"/>
          <w:szCs w:val="24"/>
        </w:rPr>
        <w:t>3.7 Conclusion:</w:t>
      </w:r>
      <w:bookmarkEnd w:id="52"/>
      <w:bookmarkEnd w:id="53"/>
    </w:p>
    <w:p w14:paraId="7170B826" w14:textId="76ABF33E" w:rsidR="00926860" w:rsidRPr="006F54E9" w:rsidRDefault="00926860" w:rsidP="006F54E9">
      <w:pPr>
        <w:spacing w:line="360" w:lineRule="auto"/>
        <w:jc w:val="both"/>
        <w:rPr>
          <w:rFonts w:ascii="Arial" w:hAnsi="Arial" w:cs="Arial"/>
          <w:sz w:val="24"/>
          <w:szCs w:val="24"/>
        </w:rPr>
      </w:pPr>
      <w:r w:rsidRPr="006F54E9">
        <w:rPr>
          <w:rFonts w:ascii="Arial" w:hAnsi="Arial" w:cs="Arial"/>
          <w:sz w:val="24"/>
          <w:szCs w:val="24"/>
        </w:rPr>
        <w:t>The relevant research methods for this investigation were selected in this chapter. It then validated the researcher's decision to use an interpretive quantitative approach in the form of a questionnaire with a diverse group of people. The data from the survey will be analysed and evaluated in the following chapter.</w:t>
      </w:r>
    </w:p>
    <w:p w14:paraId="7FF27D51" w14:textId="77777777" w:rsidR="00293D11" w:rsidRPr="006F54E9" w:rsidRDefault="00293D11" w:rsidP="006F54E9">
      <w:pPr>
        <w:spacing w:line="360" w:lineRule="auto"/>
        <w:jc w:val="both"/>
        <w:rPr>
          <w:rFonts w:ascii="Arial" w:hAnsi="Arial" w:cs="Arial"/>
          <w:sz w:val="24"/>
          <w:szCs w:val="24"/>
        </w:rPr>
      </w:pPr>
    </w:p>
    <w:p w14:paraId="1ADB4940" w14:textId="77777777" w:rsidR="008B0E8A" w:rsidRPr="006F54E9" w:rsidRDefault="008B0E8A" w:rsidP="006F54E9">
      <w:pPr>
        <w:spacing w:line="360" w:lineRule="auto"/>
        <w:jc w:val="both"/>
        <w:rPr>
          <w:rFonts w:ascii="Arial" w:hAnsi="Arial" w:cs="Arial"/>
          <w:sz w:val="24"/>
          <w:szCs w:val="24"/>
        </w:rPr>
      </w:pPr>
    </w:p>
    <w:p w14:paraId="3320E650" w14:textId="77777777" w:rsidR="008B0E8A" w:rsidRPr="006F54E9" w:rsidRDefault="008B0E8A" w:rsidP="006F54E9">
      <w:pPr>
        <w:spacing w:line="360" w:lineRule="auto"/>
        <w:jc w:val="both"/>
        <w:rPr>
          <w:rFonts w:ascii="Arial" w:hAnsi="Arial" w:cs="Arial"/>
          <w:sz w:val="24"/>
          <w:szCs w:val="24"/>
        </w:rPr>
      </w:pPr>
    </w:p>
    <w:p w14:paraId="104F8BFA" w14:textId="77777777" w:rsidR="00B63DAB" w:rsidRPr="006F54E9" w:rsidRDefault="00B63DAB" w:rsidP="006F54E9">
      <w:pPr>
        <w:pStyle w:val="Heading1"/>
        <w:spacing w:line="360" w:lineRule="auto"/>
        <w:jc w:val="both"/>
        <w:rPr>
          <w:rFonts w:ascii="Arial" w:hAnsi="Arial" w:cs="Arial"/>
          <w:sz w:val="24"/>
          <w:szCs w:val="24"/>
        </w:rPr>
      </w:pPr>
      <w:bookmarkStart w:id="54" w:name="_Toc71285020"/>
      <w:bookmarkStart w:id="55" w:name="_Toc102756748"/>
    </w:p>
    <w:p w14:paraId="2EB9F697" w14:textId="77777777" w:rsidR="00B63DAB" w:rsidRPr="006F54E9" w:rsidRDefault="00B63DAB" w:rsidP="006F54E9">
      <w:pPr>
        <w:pStyle w:val="Heading1"/>
        <w:spacing w:line="360" w:lineRule="auto"/>
        <w:jc w:val="both"/>
        <w:rPr>
          <w:rFonts w:ascii="Arial" w:hAnsi="Arial" w:cs="Arial"/>
          <w:sz w:val="24"/>
          <w:szCs w:val="24"/>
        </w:rPr>
      </w:pPr>
    </w:p>
    <w:p w14:paraId="3BFB620C" w14:textId="77777777" w:rsidR="00B63DAB" w:rsidRPr="006F54E9" w:rsidRDefault="00B63DAB" w:rsidP="006F54E9">
      <w:pPr>
        <w:pStyle w:val="Heading1"/>
        <w:spacing w:line="360" w:lineRule="auto"/>
        <w:jc w:val="both"/>
        <w:rPr>
          <w:rFonts w:ascii="Arial" w:hAnsi="Arial" w:cs="Arial"/>
          <w:sz w:val="24"/>
          <w:szCs w:val="24"/>
        </w:rPr>
      </w:pPr>
    </w:p>
    <w:p w14:paraId="6B79A28A" w14:textId="77777777" w:rsidR="00B63DAB" w:rsidRPr="006F54E9" w:rsidRDefault="00B63DAB" w:rsidP="006F54E9">
      <w:pPr>
        <w:pStyle w:val="Heading1"/>
        <w:spacing w:line="360" w:lineRule="auto"/>
        <w:jc w:val="both"/>
        <w:rPr>
          <w:rFonts w:ascii="Arial" w:hAnsi="Arial" w:cs="Arial"/>
          <w:sz w:val="24"/>
          <w:szCs w:val="24"/>
        </w:rPr>
      </w:pPr>
    </w:p>
    <w:p w14:paraId="6950AD6C" w14:textId="77777777" w:rsidR="00B63DAB" w:rsidRPr="006F54E9" w:rsidRDefault="00B63DAB" w:rsidP="006F54E9">
      <w:pPr>
        <w:pStyle w:val="Heading1"/>
        <w:spacing w:line="360" w:lineRule="auto"/>
        <w:jc w:val="both"/>
        <w:rPr>
          <w:rFonts w:ascii="Arial" w:hAnsi="Arial" w:cs="Arial"/>
          <w:sz w:val="24"/>
          <w:szCs w:val="24"/>
        </w:rPr>
      </w:pPr>
    </w:p>
    <w:p w14:paraId="347CD0AA" w14:textId="77777777" w:rsidR="00B63DAB" w:rsidRPr="006F54E9" w:rsidRDefault="00B63DAB" w:rsidP="006F54E9">
      <w:pPr>
        <w:spacing w:line="360" w:lineRule="auto"/>
        <w:jc w:val="both"/>
        <w:rPr>
          <w:rFonts w:ascii="Arial" w:hAnsi="Arial" w:cs="Arial"/>
          <w:sz w:val="24"/>
          <w:szCs w:val="24"/>
        </w:rPr>
      </w:pPr>
    </w:p>
    <w:p w14:paraId="462C5450" w14:textId="77777777" w:rsidR="003A6C9A" w:rsidRDefault="003A6C9A" w:rsidP="006F54E9">
      <w:pPr>
        <w:pStyle w:val="Heading1"/>
        <w:spacing w:line="360" w:lineRule="auto"/>
        <w:jc w:val="both"/>
        <w:rPr>
          <w:rFonts w:ascii="Arial" w:hAnsi="Arial" w:cs="Arial"/>
          <w:sz w:val="24"/>
          <w:szCs w:val="24"/>
        </w:rPr>
      </w:pPr>
    </w:p>
    <w:p w14:paraId="246043D9" w14:textId="77777777" w:rsidR="003A6C9A" w:rsidRDefault="003A6C9A" w:rsidP="006F54E9">
      <w:pPr>
        <w:pStyle w:val="Heading1"/>
        <w:spacing w:line="360" w:lineRule="auto"/>
        <w:jc w:val="both"/>
        <w:rPr>
          <w:rFonts w:ascii="Arial" w:hAnsi="Arial" w:cs="Arial"/>
          <w:sz w:val="24"/>
          <w:szCs w:val="24"/>
        </w:rPr>
      </w:pPr>
    </w:p>
    <w:p w14:paraId="507F88BF" w14:textId="77777777" w:rsidR="003A6C9A" w:rsidRDefault="003A6C9A" w:rsidP="006F54E9">
      <w:pPr>
        <w:pStyle w:val="Heading1"/>
        <w:spacing w:line="360" w:lineRule="auto"/>
        <w:jc w:val="both"/>
        <w:rPr>
          <w:rFonts w:ascii="Arial" w:hAnsi="Arial" w:cs="Arial"/>
          <w:sz w:val="24"/>
          <w:szCs w:val="24"/>
        </w:rPr>
      </w:pPr>
    </w:p>
    <w:p w14:paraId="4F9F1214" w14:textId="77777777" w:rsidR="003A6C9A" w:rsidRDefault="003A6C9A" w:rsidP="006F54E9">
      <w:pPr>
        <w:pStyle w:val="Heading1"/>
        <w:spacing w:line="360" w:lineRule="auto"/>
        <w:jc w:val="both"/>
        <w:rPr>
          <w:rFonts w:ascii="Arial" w:hAnsi="Arial" w:cs="Arial"/>
          <w:sz w:val="24"/>
          <w:szCs w:val="24"/>
        </w:rPr>
      </w:pPr>
    </w:p>
    <w:p w14:paraId="3229F2ED" w14:textId="77777777" w:rsidR="003A6C9A" w:rsidRPr="003A6C9A" w:rsidRDefault="003A6C9A" w:rsidP="003A6C9A"/>
    <w:p w14:paraId="07BAE665" w14:textId="2351E5BB" w:rsidR="00E20713" w:rsidRPr="006F54E9" w:rsidRDefault="003A6C9A" w:rsidP="006F54E9">
      <w:pPr>
        <w:pStyle w:val="Heading1"/>
        <w:spacing w:line="360" w:lineRule="auto"/>
        <w:jc w:val="both"/>
        <w:rPr>
          <w:rFonts w:ascii="Arial" w:hAnsi="Arial" w:cs="Arial"/>
          <w:sz w:val="24"/>
          <w:szCs w:val="24"/>
        </w:rPr>
      </w:pPr>
      <w:r>
        <w:rPr>
          <w:rFonts w:ascii="Arial" w:hAnsi="Arial" w:cs="Arial"/>
          <w:sz w:val="24"/>
          <w:szCs w:val="24"/>
        </w:rPr>
        <w:lastRenderedPageBreak/>
        <w:t xml:space="preserve">4. </w:t>
      </w:r>
      <w:r w:rsidR="00E20713" w:rsidRPr="006F54E9">
        <w:rPr>
          <w:rFonts w:ascii="Arial" w:hAnsi="Arial" w:cs="Arial"/>
          <w:sz w:val="24"/>
          <w:szCs w:val="24"/>
        </w:rPr>
        <w:t>Chapter Four: Data Analysis</w:t>
      </w:r>
      <w:bookmarkEnd w:id="54"/>
      <w:bookmarkEnd w:id="55"/>
    </w:p>
    <w:p w14:paraId="28256A9D" w14:textId="77777777" w:rsidR="00E20713" w:rsidRPr="006F54E9" w:rsidRDefault="00E20713" w:rsidP="006F54E9">
      <w:pPr>
        <w:spacing w:line="360" w:lineRule="auto"/>
        <w:jc w:val="both"/>
        <w:rPr>
          <w:rFonts w:ascii="Arial" w:hAnsi="Arial" w:cs="Arial"/>
          <w:sz w:val="24"/>
          <w:szCs w:val="24"/>
        </w:rPr>
      </w:pPr>
    </w:p>
    <w:p w14:paraId="3E77CC2C" w14:textId="77777777" w:rsidR="00E20713" w:rsidRPr="006F54E9" w:rsidRDefault="00E20713" w:rsidP="006F54E9">
      <w:pPr>
        <w:pStyle w:val="Heading2"/>
        <w:spacing w:line="360" w:lineRule="auto"/>
        <w:jc w:val="both"/>
        <w:rPr>
          <w:rFonts w:ascii="Arial" w:hAnsi="Arial" w:cs="Arial"/>
          <w:sz w:val="24"/>
          <w:szCs w:val="24"/>
        </w:rPr>
      </w:pPr>
      <w:bookmarkStart w:id="56" w:name="_Toc71285021"/>
      <w:bookmarkStart w:id="57" w:name="_Toc102756749"/>
      <w:r w:rsidRPr="006F54E9">
        <w:rPr>
          <w:rFonts w:ascii="Arial" w:hAnsi="Arial" w:cs="Arial"/>
          <w:sz w:val="24"/>
          <w:szCs w:val="24"/>
        </w:rPr>
        <w:t>4.1 Introduction:</w:t>
      </w:r>
      <w:bookmarkEnd w:id="56"/>
      <w:bookmarkEnd w:id="57"/>
    </w:p>
    <w:p w14:paraId="4B4741FA" w14:textId="445B9CF4" w:rsidR="00E20713" w:rsidRPr="006F54E9" w:rsidRDefault="00EB4DFE" w:rsidP="006F54E9">
      <w:pPr>
        <w:spacing w:line="360" w:lineRule="auto"/>
        <w:jc w:val="both"/>
        <w:rPr>
          <w:rFonts w:ascii="Arial" w:hAnsi="Arial" w:cs="Arial"/>
          <w:sz w:val="24"/>
          <w:szCs w:val="24"/>
        </w:rPr>
      </w:pPr>
      <w:r w:rsidRPr="006F54E9">
        <w:rPr>
          <w:rFonts w:ascii="Arial" w:hAnsi="Arial" w:cs="Arial"/>
          <w:sz w:val="24"/>
          <w:szCs w:val="24"/>
        </w:rPr>
        <w:t xml:space="preserve">The previous chapter investigated and analysed all of the approaches and procedures that a researcher might use to collect the most helpful data for deciding whether or not their theory is correct. Only a few of the methods covered in the prior chapter include using questionnaires or interviews, deciding which data collecting method to use (qualitative or quantitative), and recognising the limitations and ethical implications connected with each type of data collection </w:t>
      </w:r>
      <w:r w:rsidRPr="006F54E9">
        <w:rPr>
          <w:rFonts w:ascii="Arial" w:hAnsi="Arial" w:cs="Arial"/>
          <w:sz w:val="24"/>
          <w:szCs w:val="24"/>
        </w:rPr>
        <w:t>method. The</w:t>
      </w:r>
      <w:r w:rsidR="00B42347" w:rsidRPr="006F54E9">
        <w:rPr>
          <w:rFonts w:ascii="Arial" w:hAnsi="Arial" w:cs="Arial"/>
          <w:sz w:val="24"/>
          <w:szCs w:val="24"/>
        </w:rPr>
        <w:t xml:space="preserve"> primary data that has been obtained will be calculated and examined in this chapter of the study. One </w:t>
      </w:r>
      <w:r w:rsidR="00517A38" w:rsidRPr="006F54E9">
        <w:rPr>
          <w:rFonts w:ascii="Arial" w:hAnsi="Arial" w:cs="Arial"/>
          <w:sz w:val="24"/>
          <w:szCs w:val="24"/>
        </w:rPr>
        <w:t>hundred people</w:t>
      </w:r>
      <w:r w:rsidR="00B42347" w:rsidRPr="006F54E9">
        <w:rPr>
          <w:rFonts w:ascii="Arial" w:hAnsi="Arial" w:cs="Arial"/>
          <w:sz w:val="24"/>
          <w:szCs w:val="24"/>
        </w:rPr>
        <w:t xml:space="preserve"> responded to the public survey, which was designed to find out how they felt about the link between Adverse childhood experiences and serious offenders.</w:t>
      </w:r>
    </w:p>
    <w:p w14:paraId="3265336E" w14:textId="4CD65341" w:rsidR="000532A7" w:rsidRPr="006F54E9" w:rsidRDefault="005E65C7" w:rsidP="006F54E9">
      <w:pPr>
        <w:spacing w:line="360" w:lineRule="auto"/>
        <w:jc w:val="both"/>
        <w:rPr>
          <w:rFonts w:ascii="Arial" w:hAnsi="Arial" w:cs="Arial"/>
          <w:sz w:val="24"/>
          <w:szCs w:val="24"/>
        </w:rPr>
      </w:pPr>
      <w:r w:rsidRPr="006F54E9">
        <w:rPr>
          <w:rFonts w:ascii="Arial" w:hAnsi="Arial" w:cs="Arial"/>
          <w:sz w:val="24"/>
          <w:szCs w:val="24"/>
        </w:rPr>
        <w:t>Between April 22nd and April 30th, a total of 100 questionnaires were collected. The questionnaire has 15 questions, including an opening declaration, introduction questions, and "why?" questions. The data was gathered and analysed using Google Forms and Google Sheets, as well as the Monkey Learn which is a generation tool for the word clouds.</w:t>
      </w:r>
    </w:p>
    <w:p w14:paraId="4F7D0733" w14:textId="710E223C" w:rsidR="00C7041E" w:rsidRPr="006F54E9" w:rsidRDefault="00C7041E" w:rsidP="006F54E9">
      <w:pPr>
        <w:spacing w:line="360" w:lineRule="auto"/>
        <w:jc w:val="both"/>
        <w:rPr>
          <w:rFonts w:ascii="Arial" w:hAnsi="Arial" w:cs="Arial"/>
          <w:sz w:val="24"/>
          <w:szCs w:val="24"/>
        </w:rPr>
      </w:pPr>
      <w:r w:rsidRPr="006F54E9">
        <w:rPr>
          <w:rFonts w:ascii="Arial" w:hAnsi="Arial" w:cs="Arial"/>
          <w:sz w:val="24"/>
          <w:szCs w:val="24"/>
        </w:rPr>
        <w:t>There were 42 male responders (42%) and 58 female respondents (58%) in total</w:t>
      </w:r>
      <w:r w:rsidR="007E122D" w:rsidRPr="006F54E9">
        <w:rPr>
          <w:rFonts w:ascii="Arial" w:hAnsi="Arial" w:cs="Arial"/>
          <w:sz w:val="24"/>
          <w:szCs w:val="24"/>
        </w:rPr>
        <w:t xml:space="preserve"> for the questionnaire.</w:t>
      </w:r>
      <w:r w:rsidRPr="006F54E9">
        <w:rPr>
          <w:rFonts w:ascii="Arial" w:hAnsi="Arial" w:cs="Arial"/>
          <w:sz w:val="24"/>
          <w:szCs w:val="24"/>
        </w:rPr>
        <w:t xml:space="preserve"> Although, "Other" and "won't disclose" were provided as options none of the respondents checked those </w:t>
      </w:r>
      <w:r w:rsidR="00AD7CBE" w:rsidRPr="006F54E9">
        <w:rPr>
          <w:rFonts w:ascii="Arial" w:hAnsi="Arial" w:cs="Arial"/>
          <w:sz w:val="24"/>
          <w:szCs w:val="24"/>
        </w:rPr>
        <w:t>boxes. In</w:t>
      </w:r>
      <w:r w:rsidRPr="006F54E9">
        <w:rPr>
          <w:rFonts w:ascii="Arial" w:hAnsi="Arial" w:cs="Arial"/>
          <w:sz w:val="24"/>
          <w:szCs w:val="24"/>
        </w:rPr>
        <w:t xml:space="preserve"> terms of age, 39 (39%) of respondents were between the ages of 19 and 29, 42 (42 %) were between the ages of 30 and 50, and the remaining responses were evenly distributed amongst the other age groups, which spanned from 18 or below or 70 plus.</w:t>
      </w:r>
    </w:p>
    <w:p w14:paraId="489286F1" w14:textId="77777777" w:rsidR="009036FF" w:rsidRDefault="009036FF" w:rsidP="00066CD2">
      <w:pPr>
        <w:spacing w:line="360" w:lineRule="auto"/>
        <w:rPr>
          <w:rFonts w:ascii="Arial" w:hAnsi="Arial" w:cs="Arial"/>
          <w:sz w:val="24"/>
          <w:szCs w:val="24"/>
        </w:rPr>
      </w:pPr>
    </w:p>
    <w:p w14:paraId="0AD124CA" w14:textId="75ACDD20" w:rsidR="009E6F89" w:rsidRPr="00066CD2" w:rsidRDefault="009E6F89" w:rsidP="006F54E9">
      <w:pPr>
        <w:pStyle w:val="Heading2"/>
        <w:spacing w:line="360" w:lineRule="auto"/>
        <w:jc w:val="both"/>
        <w:rPr>
          <w:rFonts w:ascii="Arial" w:hAnsi="Arial" w:cs="Arial"/>
          <w:sz w:val="24"/>
          <w:szCs w:val="24"/>
        </w:rPr>
      </w:pPr>
      <w:bookmarkStart w:id="58" w:name="_Toc70982595"/>
      <w:bookmarkStart w:id="59" w:name="_Toc102756750"/>
      <w:r w:rsidRPr="00066CD2">
        <w:rPr>
          <w:rFonts w:ascii="Arial" w:hAnsi="Arial" w:cs="Arial"/>
          <w:sz w:val="24"/>
          <w:szCs w:val="24"/>
        </w:rPr>
        <w:lastRenderedPageBreak/>
        <w:t>4.2 Data Presentation</w:t>
      </w:r>
      <w:bookmarkEnd w:id="58"/>
      <w:bookmarkEnd w:id="59"/>
      <w:r w:rsidRPr="00066CD2">
        <w:rPr>
          <w:rFonts w:ascii="Arial" w:hAnsi="Arial" w:cs="Arial"/>
          <w:sz w:val="24"/>
          <w:szCs w:val="24"/>
        </w:rPr>
        <w:t xml:space="preserve"> </w:t>
      </w:r>
    </w:p>
    <w:p w14:paraId="0AA5844D" w14:textId="3E2D2913" w:rsidR="009E6F89" w:rsidRPr="00066CD2" w:rsidRDefault="004E023F" w:rsidP="006F54E9">
      <w:pPr>
        <w:spacing w:line="360" w:lineRule="auto"/>
        <w:jc w:val="both"/>
        <w:rPr>
          <w:rFonts w:ascii="Arial" w:hAnsi="Arial" w:cs="Arial"/>
          <w:b/>
          <w:bCs/>
          <w:sz w:val="24"/>
          <w:szCs w:val="24"/>
        </w:rPr>
      </w:pPr>
      <w:r w:rsidRPr="00066CD2">
        <w:rPr>
          <w:rFonts w:ascii="Arial" w:hAnsi="Arial" w:cs="Arial"/>
          <w:noProof/>
          <w:sz w:val="24"/>
          <w:szCs w:val="24"/>
        </w:rPr>
        <w:drawing>
          <wp:anchor distT="0" distB="0" distL="114300" distR="114300" simplePos="0" relativeHeight="251659264" behindDoc="1" locked="0" layoutInCell="1" allowOverlap="1" wp14:anchorId="43A967A2" wp14:editId="3AD10344">
            <wp:simplePos x="0" y="0"/>
            <wp:positionH relativeFrom="margin">
              <wp:posOffset>384669</wp:posOffset>
            </wp:positionH>
            <wp:positionV relativeFrom="paragraph">
              <wp:posOffset>238424</wp:posOffset>
            </wp:positionV>
            <wp:extent cx="4533225" cy="2778826"/>
            <wp:effectExtent l="0" t="0" r="1270" b="2540"/>
            <wp:wrapTight wrapText="bothSides">
              <wp:wrapPolygon edited="0">
                <wp:start x="0" y="0"/>
                <wp:lineTo x="0" y="21472"/>
                <wp:lineTo x="21515" y="21472"/>
                <wp:lineTo x="2151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33225" cy="2778826"/>
                    </a:xfrm>
                    <a:prstGeom prst="rect">
                      <a:avLst/>
                    </a:prstGeom>
                    <a:noFill/>
                    <a:ln>
                      <a:noFill/>
                    </a:ln>
                  </pic:spPr>
                </pic:pic>
              </a:graphicData>
            </a:graphic>
            <wp14:sizeRelH relativeFrom="page">
              <wp14:pctWidth>0</wp14:pctWidth>
            </wp14:sizeRelH>
            <wp14:sizeRelV relativeFrom="page">
              <wp14:pctHeight>0</wp14:pctHeight>
            </wp14:sizeRelV>
          </wp:anchor>
        </w:drawing>
      </w:r>
      <w:r w:rsidR="00F37336" w:rsidRPr="00066CD2">
        <w:rPr>
          <w:rFonts w:ascii="Arial" w:hAnsi="Arial" w:cs="Arial"/>
          <w:b/>
          <w:bCs/>
          <w:sz w:val="24"/>
          <w:szCs w:val="24"/>
        </w:rPr>
        <w:t>Q.4 In your opinion what are Adverse childhood experiences?</w:t>
      </w:r>
    </w:p>
    <w:p w14:paraId="110027B3" w14:textId="15B79072" w:rsidR="00F37336" w:rsidRPr="00066CD2" w:rsidRDefault="00F37336" w:rsidP="00066CD2">
      <w:pPr>
        <w:spacing w:line="360" w:lineRule="auto"/>
        <w:rPr>
          <w:rFonts w:ascii="Arial" w:hAnsi="Arial" w:cs="Arial"/>
          <w:b/>
          <w:bCs/>
          <w:sz w:val="24"/>
          <w:szCs w:val="24"/>
        </w:rPr>
      </w:pPr>
    </w:p>
    <w:p w14:paraId="1F30116B" w14:textId="77777777" w:rsidR="00595A9E" w:rsidRPr="00066CD2" w:rsidRDefault="00595A9E" w:rsidP="00066CD2">
      <w:pPr>
        <w:spacing w:line="360" w:lineRule="auto"/>
        <w:rPr>
          <w:rFonts w:ascii="Arial" w:hAnsi="Arial" w:cs="Arial"/>
          <w:b/>
          <w:bCs/>
          <w:sz w:val="24"/>
          <w:szCs w:val="24"/>
        </w:rPr>
      </w:pPr>
    </w:p>
    <w:p w14:paraId="35C402F7" w14:textId="77777777" w:rsidR="00595A9E" w:rsidRPr="00066CD2" w:rsidRDefault="00595A9E" w:rsidP="00066CD2">
      <w:pPr>
        <w:spacing w:line="360" w:lineRule="auto"/>
        <w:rPr>
          <w:rFonts w:ascii="Arial" w:hAnsi="Arial" w:cs="Arial"/>
          <w:b/>
          <w:bCs/>
          <w:sz w:val="24"/>
          <w:szCs w:val="24"/>
        </w:rPr>
      </w:pPr>
    </w:p>
    <w:p w14:paraId="4E08C6BA" w14:textId="77777777" w:rsidR="00595A9E" w:rsidRPr="00066CD2" w:rsidRDefault="00595A9E" w:rsidP="00066CD2">
      <w:pPr>
        <w:spacing w:line="360" w:lineRule="auto"/>
        <w:rPr>
          <w:rFonts w:ascii="Arial" w:hAnsi="Arial" w:cs="Arial"/>
          <w:b/>
          <w:bCs/>
          <w:sz w:val="24"/>
          <w:szCs w:val="24"/>
        </w:rPr>
      </w:pPr>
    </w:p>
    <w:p w14:paraId="7E832C66" w14:textId="77777777" w:rsidR="00595A9E" w:rsidRPr="00066CD2" w:rsidRDefault="00595A9E" w:rsidP="00066CD2">
      <w:pPr>
        <w:spacing w:line="360" w:lineRule="auto"/>
        <w:rPr>
          <w:rFonts w:ascii="Arial" w:hAnsi="Arial" w:cs="Arial"/>
          <w:b/>
          <w:bCs/>
          <w:sz w:val="24"/>
          <w:szCs w:val="24"/>
        </w:rPr>
      </w:pPr>
    </w:p>
    <w:p w14:paraId="25CF9C31" w14:textId="77777777" w:rsidR="00595A9E" w:rsidRPr="00066CD2" w:rsidRDefault="00595A9E" w:rsidP="00066CD2">
      <w:pPr>
        <w:spacing w:line="360" w:lineRule="auto"/>
        <w:rPr>
          <w:rFonts w:ascii="Arial" w:hAnsi="Arial" w:cs="Arial"/>
          <w:b/>
          <w:bCs/>
          <w:sz w:val="24"/>
          <w:szCs w:val="24"/>
        </w:rPr>
      </w:pPr>
    </w:p>
    <w:p w14:paraId="4AF18E1F" w14:textId="77777777" w:rsidR="00595A9E" w:rsidRPr="00066CD2" w:rsidRDefault="00595A9E" w:rsidP="00066CD2">
      <w:pPr>
        <w:spacing w:line="360" w:lineRule="auto"/>
        <w:rPr>
          <w:rFonts w:ascii="Arial" w:hAnsi="Arial" w:cs="Arial"/>
          <w:b/>
          <w:bCs/>
          <w:sz w:val="24"/>
          <w:szCs w:val="24"/>
        </w:rPr>
      </w:pPr>
    </w:p>
    <w:p w14:paraId="28150002" w14:textId="77777777" w:rsidR="00595A9E" w:rsidRPr="00066CD2" w:rsidRDefault="00595A9E" w:rsidP="00066CD2">
      <w:pPr>
        <w:spacing w:line="360" w:lineRule="auto"/>
        <w:rPr>
          <w:rFonts w:ascii="Arial" w:hAnsi="Arial" w:cs="Arial"/>
          <w:b/>
          <w:bCs/>
          <w:sz w:val="24"/>
          <w:szCs w:val="24"/>
        </w:rPr>
      </w:pPr>
    </w:p>
    <w:p w14:paraId="1BA35FA1" w14:textId="2A46B6F4" w:rsidR="00B354BA" w:rsidRPr="00066CD2" w:rsidRDefault="00B354BA" w:rsidP="006F54E9">
      <w:pPr>
        <w:spacing w:line="360" w:lineRule="auto"/>
        <w:jc w:val="both"/>
        <w:rPr>
          <w:rFonts w:ascii="Arial" w:hAnsi="Arial" w:cs="Arial"/>
          <w:i/>
          <w:iCs/>
          <w:sz w:val="24"/>
          <w:szCs w:val="24"/>
        </w:rPr>
      </w:pPr>
      <w:r w:rsidRPr="00066CD2">
        <w:rPr>
          <w:rFonts w:ascii="Arial" w:hAnsi="Arial" w:cs="Arial"/>
          <w:i/>
          <w:iCs/>
          <w:sz w:val="24"/>
          <w:szCs w:val="24"/>
        </w:rPr>
        <w:t>Figure 4.</w:t>
      </w:r>
      <w:r w:rsidR="00F25BB3" w:rsidRPr="00066CD2">
        <w:rPr>
          <w:rFonts w:ascii="Arial" w:hAnsi="Arial" w:cs="Arial"/>
          <w:i/>
          <w:iCs/>
          <w:sz w:val="24"/>
          <w:szCs w:val="24"/>
        </w:rPr>
        <w:t>4</w:t>
      </w:r>
      <w:r w:rsidRPr="00066CD2">
        <w:rPr>
          <w:rFonts w:ascii="Arial" w:hAnsi="Arial" w:cs="Arial"/>
          <w:i/>
          <w:iCs/>
          <w:sz w:val="24"/>
          <w:szCs w:val="24"/>
        </w:rPr>
        <w:t>: A Word Cloud of the Most Common Words and Phrases used to describe Adverse childhood experiences in Questions 4.</w:t>
      </w:r>
    </w:p>
    <w:p w14:paraId="14EE302D" w14:textId="77777777" w:rsidR="00B354BA" w:rsidRPr="00066CD2" w:rsidRDefault="00B354BA" w:rsidP="006F54E9">
      <w:pPr>
        <w:spacing w:line="360" w:lineRule="auto"/>
        <w:jc w:val="both"/>
        <w:rPr>
          <w:rFonts w:ascii="Arial" w:hAnsi="Arial" w:cs="Arial"/>
          <w:sz w:val="24"/>
          <w:szCs w:val="24"/>
        </w:rPr>
      </w:pPr>
    </w:p>
    <w:p w14:paraId="40075EC0" w14:textId="49E77869" w:rsidR="0029004E" w:rsidRDefault="00267017" w:rsidP="006F54E9">
      <w:pPr>
        <w:spacing w:line="360" w:lineRule="auto"/>
        <w:jc w:val="both"/>
        <w:rPr>
          <w:rFonts w:ascii="Arial" w:hAnsi="Arial" w:cs="Arial"/>
          <w:sz w:val="24"/>
          <w:szCs w:val="24"/>
        </w:rPr>
      </w:pPr>
      <w:r w:rsidRPr="00066CD2">
        <w:rPr>
          <w:rFonts w:ascii="Arial" w:hAnsi="Arial" w:cs="Arial"/>
          <w:sz w:val="24"/>
          <w:szCs w:val="24"/>
        </w:rPr>
        <w:t>The data from the "explain" question has been compiled into a word cloud to show some of the most prominent topics in the explanations of the participants. "Abuse" was the most frequently used word, appearing in 38 replies. The common theme of these comments was that abuse is a major factor in adverse childhood experiences. "</w:t>
      </w:r>
      <w:r w:rsidR="00AD7CBE" w:rsidRPr="00066CD2">
        <w:rPr>
          <w:rFonts w:ascii="Arial" w:hAnsi="Arial" w:cs="Arial"/>
          <w:sz w:val="24"/>
          <w:szCs w:val="24"/>
        </w:rPr>
        <w:t>Trauma</w:t>
      </w:r>
      <w:r w:rsidRPr="00066CD2">
        <w:rPr>
          <w:rFonts w:ascii="Arial" w:hAnsi="Arial" w:cs="Arial"/>
          <w:sz w:val="24"/>
          <w:szCs w:val="24"/>
        </w:rPr>
        <w:t>," which appeared 35 times, and "PTSD," which appeared 27 times, were also common words. The opinion of the public here seems to correlate with that of Leonard (2020) and CDC (2019) who state Adverse childhood experiences are potentially traumatic events for instance, abuse that occur in childhood.</w:t>
      </w:r>
    </w:p>
    <w:p w14:paraId="489A8175" w14:textId="77777777" w:rsidR="009036FF" w:rsidRPr="009036FF" w:rsidRDefault="009036FF" w:rsidP="006F54E9">
      <w:pPr>
        <w:spacing w:line="360" w:lineRule="auto"/>
        <w:jc w:val="both"/>
        <w:rPr>
          <w:rFonts w:ascii="Arial" w:hAnsi="Arial" w:cs="Arial"/>
          <w:sz w:val="24"/>
          <w:szCs w:val="24"/>
        </w:rPr>
      </w:pPr>
    </w:p>
    <w:p w14:paraId="220D71CC" w14:textId="7FF04802" w:rsidR="000D4AFF" w:rsidRPr="00066CD2" w:rsidRDefault="000D4AFF" w:rsidP="006F54E9">
      <w:pPr>
        <w:tabs>
          <w:tab w:val="left" w:pos="3516"/>
        </w:tabs>
        <w:spacing w:line="360" w:lineRule="auto"/>
        <w:jc w:val="both"/>
        <w:rPr>
          <w:rFonts w:ascii="Arial" w:hAnsi="Arial" w:cs="Arial"/>
          <w:sz w:val="24"/>
          <w:szCs w:val="24"/>
        </w:rPr>
      </w:pPr>
      <w:r w:rsidRPr="00066CD2">
        <w:rPr>
          <w:rFonts w:ascii="Arial" w:hAnsi="Arial" w:cs="Arial"/>
          <w:b/>
          <w:bCs/>
          <w:sz w:val="24"/>
          <w:szCs w:val="24"/>
        </w:rPr>
        <w:t xml:space="preserve">Q5. Have you ever suffered from Adverse childhood experiences? </w:t>
      </w:r>
    </w:p>
    <w:p w14:paraId="74C3E2B5" w14:textId="53A9C458" w:rsidR="000D4AFF" w:rsidRPr="00066CD2" w:rsidRDefault="000D4AFF" w:rsidP="00066CD2">
      <w:pPr>
        <w:tabs>
          <w:tab w:val="left" w:pos="3516"/>
        </w:tabs>
        <w:spacing w:line="360" w:lineRule="auto"/>
        <w:rPr>
          <w:rFonts w:ascii="Arial" w:hAnsi="Arial" w:cs="Arial"/>
          <w:sz w:val="24"/>
          <w:szCs w:val="24"/>
        </w:rPr>
      </w:pPr>
      <w:r w:rsidRPr="00066CD2">
        <w:rPr>
          <w:rFonts w:ascii="Arial" w:hAnsi="Arial" w:cs="Arial"/>
          <w:noProof/>
          <w:sz w:val="24"/>
          <w:szCs w:val="24"/>
        </w:rPr>
        <w:lastRenderedPageBreak/>
        <w:drawing>
          <wp:inline distT="0" distB="0" distL="0" distR="0" wp14:anchorId="32DE41EE" wp14:editId="2D99592B">
            <wp:extent cx="6044540" cy="3740728"/>
            <wp:effectExtent l="0" t="0" r="1397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E174CAB" w14:textId="4D766C9E" w:rsidR="0025353F" w:rsidRPr="00066CD2" w:rsidRDefault="0025353F" w:rsidP="006F54E9">
      <w:pPr>
        <w:spacing w:line="360" w:lineRule="auto"/>
        <w:jc w:val="both"/>
        <w:rPr>
          <w:rFonts w:ascii="Arial" w:hAnsi="Arial" w:cs="Arial"/>
          <w:i/>
          <w:iCs/>
          <w:sz w:val="24"/>
          <w:szCs w:val="24"/>
        </w:rPr>
      </w:pPr>
      <w:r w:rsidRPr="00066CD2">
        <w:rPr>
          <w:rFonts w:ascii="Arial" w:hAnsi="Arial" w:cs="Arial"/>
          <w:i/>
          <w:iCs/>
          <w:sz w:val="24"/>
          <w:szCs w:val="24"/>
        </w:rPr>
        <w:t>Figure 4.5: Graph Presenting Data Findings from Question 5</w:t>
      </w:r>
    </w:p>
    <w:p w14:paraId="63339CE8" w14:textId="77777777" w:rsidR="0025353F" w:rsidRPr="00066CD2" w:rsidRDefault="0025353F" w:rsidP="006F54E9">
      <w:pPr>
        <w:tabs>
          <w:tab w:val="left" w:pos="3516"/>
        </w:tabs>
        <w:spacing w:line="360" w:lineRule="auto"/>
        <w:jc w:val="both"/>
        <w:rPr>
          <w:rFonts w:ascii="Arial" w:hAnsi="Arial" w:cs="Arial"/>
          <w:sz w:val="24"/>
          <w:szCs w:val="24"/>
        </w:rPr>
      </w:pPr>
    </w:p>
    <w:p w14:paraId="24B1271D" w14:textId="209E18F1" w:rsidR="0029004E" w:rsidRDefault="002F5C42" w:rsidP="006F54E9">
      <w:pPr>
        <w:spacing w:line="360" w:lineRule="auto"/>
        <w:jc w:val="both"/>
        <w:rPr>
          <w:rFonts w:ascii="Arial" w:hAnsi="Arial" w:cs="Arial"/>
          <w:sz w:val="24"/>
          <w:szCs w:val="24"/>
        </w:rPr>
      </w:pPr>
      <w:r w:rsidRPr="00066CD2">
        <w:rPr>
          <w:rFonts w:ascii="Arial" w:hAnsi="Arial" w:cs="Arial"/>
          <w:sz w:val="24"/>
          <w:szCs w:val="24"/>
        </w:rPr>
        <w:t xml:space="preserve">The graph above shows that </w:t>
      </w:r>
      <w:r w:rsidR="00CC37F4" w:rsidRPr="00066CD2">
        <w:rPr>
          <w:rFonts w:ascii="Arial" w:hAnsi="Arial" w:cs="Arial"/>
          <w:sz w:val="24"/>
          <w:szCs w:val="24"/>
        </w:rPr>
        <w:t>38% of people who answered the survey have been through Adverse chi</w:t>
      </w:r>
      <w:r w:rsidR="004E775E" w:rsidRPr="00066CD2">
        <w:rPr>
          <w:rFonts w:ascii="Arial" w:hAnsi="Arial" w:cs="Arial"/>
          <w:sz w:val="24"/>
          <w:szCs w:val="24"/>
        </w:rPr>
        <w:t xml:space="preserve">ldhood experiences however, </w:t>
      </w:r>
      <w:r w:rsidR="004A3F7D" w:rsidRPr="00066CD2">
        <w:rPr>
          <w:rFonts w:ascii="Arial" w:hAnsi="Arial" w:cs="Arial"/>
          <w:sz w:val="24"/>
          <w:szCs w:val="24"/>
        </w:rPr>
        <w:t>51% have never experienced it</w:t>
      </w:r>
      <w:r w:rsidR="00D676F4" w:rsidRPr="00066CD2">
        <w:rPr>
          <w:rFonts w:ascii="Arial" w:hAnsi="Arial" w:cs="Arial"/>
          <w:sz w:val="24"/>
          <w:szCs w:val="24"/>
        </w:rPr>
        <w:t xml:space="preserve"> and 11% chose not to answer this question. </w:t>
      </w:r>
      <w:r w:rsidR="00982A6D" w:rsidRPr="00066CD2">
        <w:rPr>
          <w:rFonts w:ascii="Arial" w:hAnsi="Arial" w:cs="Arial"/>
          <w:sz w:val="24"/>
          <w:szCs w:val="24"/>
        </w:rPr>
        <w:t xml:space="preserve">Centres </w:t>
      </w:r>
      <w:r w:rsidR="00D8780E" w:rsidRPr="00066CD2">
        <w:rPr>
          <w:rFonts w:ascii="Arial" w:hAnsi="Arial" w:cs="Arial"/>
          <w:sz w:val="24"/>
          <w:szCs w:val="24"/>
        </w:rPr>
        <w:t xml:space="preserve">for Disease Control and prevention (2019) state that 1 in every 6 people have suffered from ACEs </w:t>
      </w:r>
      <w:r w:rsidR="00352856" w:rsidRPr="00066CD2">
        <w:rPr>
          <w:rFonts w:ascii="Arial" w:hAnsi="Arial" w:cs="Arial"/>
          <w:sz w:val="24"/>
          <w:szCs w:val="24"/>
        </w:rPr>
        <w:t xml:space="preserve">in their lifetime. </w:t>
      </w:r>
      <w:r w:rsidR="00AD7CBE" w:rsidRPr="00066CD2">
        <w:rPr>
          <w:rFonts w:ascii="Arial" w:hAnsi="Arial" w:cs="Arial"/>
          <w:sz w:val="24"/>
          <w:szCs w:val="24"/>
        </w:rPr>
        <w:t>Therefore</w:t>
      </w:r>
      <w:r w:rsidR="00AD7CBE">
        <w:rPr>
          <w:rFonts w:ascii="Arial" w:hAnsi="Arial" w:cs="Arial"/>
          <w:sz w:val="24"/>
          <w:szCs w:val="24"/>
        </w:rPr>
        <w:t>, this</w:t>
      </w:r>
      <w:r w:rsidR="00B5290E">
        <w:rPr>
          <w:rFonts w:ascii="Arial" w:hAnsi="Arial" w:cs="Arial"/>
          <w:sz w:val="24"/>
          <w:szCs w:val="24"/>
        </w:rPr>
        <w:t xml:space="preserve"> showing that the research carried out and the findings from the questionnaire </w:t>
      </w:r>
      <w:r w:rsidR="0035652E">
        <w:rPr>
          <w:rFonts w:ascii="Arial" w:hAnsi="Arial" w:cs="Arial"/>
          <w:sz w:val="24"/>
          <w:szCs w:val="24"/>
        </w:rPr>
        <w:t>without a doubt concur with one another.</w:t>
      </w:r>
    </w:p>
    <w:p w14:paraId="502BC5F1" w14:textId="77777777" w:rsidR="009036FF" w:rsidRPr="009036FF" w:rsidRDefault="009036FF" w:rsidP="00066CD2">
      <w:pPr>
        <w:spacing w:line="360" w:lineRule="auto"/>
        <w:rPr>
          <w:rFonts w:ascii="Arial" w:hAnsi="Arial" w:cs="Arial"/>
          <w:sz w:val="24"/>
          <w:szCs w:val="24"/>
        </w:rPr>
      </w:pPr>
    </w:p>
    <w:p w14:paraId="1292FA9C" w14:textId="77777777" w:rsidR="003A6C9A" w:rsidRDefault="003A6C9A" w:rsidP="00066CD2">
      <w:pPr>
        <w:spacing w:line="360" w:lineRule="auto"/>
        <w:rPr>
          <w:rFonts w:ascii="Arial" w:hAnsi="Arial" w:cs="Arial"/>
          <w:b/>
          <w:bCs/>
          <w:sz w:val="24"/>
          <w:szCs w:val="24"/>
        </w:rPr>
      </w:pPr>
    </w:p>
    <w:p w14:paraId="724038E7" w14:textId="77777777" w:rsidR="003A6C9A" w:rsidRDefault="003A6C9A" w:rsidP="00066CD2">
      <w:pPr>
        <w:spacing w:line="360" w:lineRule="auto"/>
        <w:rPr>
          <w:rFonts w:ascii="Arial" w:hAnsi="Arial" w:cs="Arial"/>
          <w:b/>
          <w:bCs/>
          <w:sz w:val="24"/>
          <w:szCs w:val="24"/>
        </w:rPr>
      </w:pPr>
    </w:p>
    <w:p w14:paraId="7028F0F1" w14:textId="77777777" w:rsidR="003A6C9A" w:rsidRDefault="003A6C9A" w:rsidP="00066CD2">
      <w:pPr>
        <w:spacing w:line="360" w:lineRule="auto"/>
        <w:rPr>
          <w:rFonts w:ascii="Arial" w:hAnsi="Arial" w:cs="Arial"/>
          <w:b/>
          <w:bCs/>
          <w:sz w:val="24"/>
          <w:szCs w:val="24"/>
        </w:rPr>
      </w:pPr>
    </w:p>
    <w:p w14:paraId="1C090073" w14:textId="77777777" w:rsidR="003A6C9A" w:rsidRDefault="003A6C9A" w:rsidP="00066CD2">
      <w:pPr>
        <w:spacing w:line="360" w:lineRule="auto"/>
        <w:rPr>
          <w:rFonts w:ascii="Arial" w:hAnsi="Arial" w:cs="Arial"/>
          <w:b/>
          <w:bCs/>
          <w:sz w:val="24"/>
          <w:szCs w:val="24"/>
        </w:rPr>
      </w:pPr>
    </w:p>
    <w:p w14:paraId="134FAAF0" w14:textId="77777777" w:rsidR="003A6C9A" w:rsidRDefault="003A6C9A" w:rsidP="00066CD2">
      <w:pPr>
        <w:spacing w:line="360" w:lineRule="auto"/>
        <w:rPr>
          <w:rFonts w:ascii="Arial" w:hAnsi="Arial" w:cs="Arial"/>
          <w:b/>
          <w:bCs/>
          <w:sz w:val="24"/>
          <w:szCs w:val="24"/>
        </w:rPr>
      </w:pPr>
    </w:p>
    <w:p w14:paraId="052FC6A8" w14:textId="77777777" w:rsidR="003A6C9A" w:rsidRDefault="003A6C9A" w:rsidP="00066CD2">
      <w:pPr>
        <w:spacing w:line="360" w:lineRule="auto"/>
        <w:rPr>
          <w:rFonts w:ascii="Arial" w:hAnsi="Arial" w:cs="Arial"/>
          <w:b/>
          <w:bCs/>
          <w:sz w:val="24"/>
          <w:szCs w:val="24"/>
        </w:rPr>
      </w:pPr>
    </w:p>
    <w:p w14:paraId="3F00255D" w14:textId="725D6D1C" w:rsidR="0012737C" w:rsidRPr="00066CD2" w:rsidRDefault="0012737C" w:rsidP="00066CD2">
      <w:pPr>
        <w:spacing w:line="360" w:lineRule="auto"/>
        <w:rPr>
          <w:rFonts w:ascii="Arial" w:hAnsi="Arial" w:cs="Arial"/>
          <w:b/>
          <w:bCs/>
          <w:sz w:val="24"/>
          <w:szCs w:val="24"/>
        </w:rPr>
      </w:pPr>
      <w:r w:rsidRPr="00066CD2">
        <w:rPr>
          <w:rFonts w:ascii="Arial" w:hAnsi="Arial" w:cs="Arial"/>
          <w:b/>
          <w:bCs/>
          <w:noProof/>
          <w:sz w:val="24"/>
          <w:szCs w:val="24"/>
        </w:rPr>
        <w:lastRenderedPageBreak/>
        <w:drawing>
          <wp:anchor distT="0" distB="0" distL="114300" distR="114300" simplePos="0" relativeHeight="251660288" behindDoc="1" locked="0" layoutInCell="1" allowOverlap="1" wp14:anchorId="72ADC8BD" wp14:editId="7EA0FC61">
            <wp:simplePos x="0" y="0"/>
            <wp:positionH relativeFrom="column">
              <wp:posOffset>-237688</wp:posOffset>
            </wp:positionH>
            <wp:positionV relativeFrom="paragraph">
              <wp:posOffset>296793</wp:posOffset>
            </wp:positionV>
            <wp:extent cx="5486400" cy="3200400"/>
            <wp:effectExtent l="0" t="0" r="0" b="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sidR="00647FE0" w:rsidRPr="00066CD2">
        <w:rPr>
          <w:rFonts w:ascii="Arial" w:hAnsi="Arial" w:cs="Arial"/>
          <w:b/>
          <w:bCs/>
          <w:sz w:val="24"/>
          <w:szCs w:val="24"/>
        </w:rPr>
        <w:t>Q 6. Which one of these do you think are Adverse childhood experiences?</w:t>
      </w:r>
    </w:p>
    <w:p w14:paraId="0737CCFF" w14:textId="0214B2AA" w:rsidR="00647FE0" w:rsidRPr="00066CD2" w:rsidRDefault="00647FE0" w:rsidP="00066CD2">
      <w:pPr>
        <w:spacing w:line="360" w:lineRule="auto"/>
        <w:rPr>
          <w:rFonts w:ascii="Arial" w:hAnsi="Arial" w:cs="Arial"/>
          <w:b/>
          <w:bCs/>
          <w:sz w:val="24"/>
          <w:szCs w:val="24"/>
        </w:rPr>
      </w:pPr>
    </w:p>
    <w:p w14:paraId="07F5C09A" w14:textId="77777777" w:rsidR="0012737C" w:rsidRPr="00066CD2" w:rsidRDefault="0012737C" w:rsidP="00066CD2">
      <w:pPr>
        <w:spacing w:line="360" w:lineRule="auto"/>
        <w:rPr>
          <w:rFonts w:ascii="Arial" w:hAnsi="Arial" w:cs="Arial"/>
          <w:b/>
          <w:bCs/>
          <w:sz w:val="24"/>
          <w:szCs w:val="24"/>
        </w:rPr>
      </w:pPr>
    </w:p>
    <w:p w14:paraId="1509F01D" w14:textId="77777777" w:rsidR="0012737C" w:rsidRPr="00066CD2" w:rsidRDefault="0012737C" w:rsidP="00066CD2">
      <w:pPr>
        <w:spacing w:line="360" w:lineRule="auto"/>
        <w:rPr>
          <w:rFonts w:ascii="Arial" w:hAnsi="Arial" w:cs="Arial"/>
          <w:b/>
          <w:bCs/>
          <w:sz w:val="24"/>
          <w:szCs w:val="24"/>
        </w:rPr>
      </w:pPr>
    </w:p>
    <w:p w14:paraId="66B00678" w14:textId="77777777" w:rsidR="0012737C" w:rsidRPr="00066CD2" w:rsidRDefault="0012737C" w:rsidP="00066CD2">
      <w:pPr>
        <w:spacing w:line="360" w:lineRule="auto"/>
        <w:rPr>
          <w:rFonts w:ascii="Arial" w:hAnsi="Arial" w:cs="Arial"/>
          <w:b/>
          <w:bCs/>
          <w:sz w:val="24"/>
          <w:szCs w:val="24"/>
        </w:rPr>
      </w:pPr>
    </w:p>
    <w:p w14:paraId="1C8531F7" w14:textId="77777777" w:rsidR="0012737C" w:rsidRPr="00066CD2" w:rsidRDefault="0012737C" w:rsidP="00066CD2">
      <w:pPr>
        <w:spacing w:line="360" w:lineRule="auto"/>
        <w:rPr>
          <w:rFonts w:ascii="Arial" w:hAnsi="Arial" w:cs="Arial"/>
          <w:b/>
          <w:bCs/>
          <w:sz w:val="24"/>
          <w:szCs w:val="24"/>
        </w:rPr>
      </w:pPr>
    </w:p>
    <w:p w14:paraId="29982E31" w14:textId="77777777" w:rsidR="0012737C" w:rsidRPr="00066CD2" w:rsidRDefault="0012737C" w:rsidP="00066CD2">
      <w:pPr>
        <w:spacing w:line="360" w:lineRule="auto"/>
        <w:rPr>
          <w:rFonts w:ascii="Arial" w:hAnsi="Arial" w:cs="Arial"/>
          <w:b/>
          <w:bCs/>
          <w:sz w:val="24"/>
          <w:szCs w:val="24"/>
        </w:rPr>
      </w:pPr>
    </w:p>
    <w:p w14:paraId="4050E882" w14:textId="77777777" w:rsidR="0012737C" w:rsidRPr="00066CD2" w:rsidRDefault="0012737C" w:rsidP="00066CD2">
      <w:pPr>
        <w:spacing w:line="360" w:lineRule="auto"/>
        <w:rPr>
          <w:rFonts w:ascii="Arial" w:hAnsi="Arial" w:cs="Arial"/>
          <w:b/>
          <w:bCs/>
          <w:sz w:val="24"/>
          <w:szCs w:val="24"/>
        </w:rPr>
      </w:pPr>
    </w:p>
    <w:p w14:paraId="1399999A" w14:textId="77777777" w:rsidR="0012737C" w:rsidRPr="00066CD2" w:rsidRDefault="0012737C" w:rsidP="00066CD2">
      <w:pPr>
        <w:spacing w:line="360" w:lineRule="auto"/>
        <w:rPr>
          <w:rFonts w:ascii="Arial" w:hAnsi="Arial" w:cs="Arial"/>
          <w:b/>
          <w:bCs/>
          <w:sz w:val="24"/>
          <w:szCs w:val="24"/>
        </w:rPr>
      </w:pPr>
    </w:p>
    <w:p w14:paraId="3A760767" w14:textId="5EB86150" w:rsidR="0012737C" w:rsidRPr="00066CD2" w:rsidRDefault="00E4182D" w:rsidP="00066CD2">
      <w:pPr>
        <w:tabs>
          <w:tab w:val="left" w:pos="5498"/>
        </w:tabs>
        <w:spacing w:line="360" w:lineRule="auto"/>
        <w:rPr>
          <w:rFonts w:ascii="Arial" w:hAnsi="Arial" w:cs="Arial"/>
          <w:b/>
          <w:bCs/>
          <w:sz w:val="24"/>
          <w:szCs w:val="24"/>
        </w:rPr>
      </w:pPr>
      <w:r w:rsidRPr="00066CD2">
        <w:rPr>
          <w:rFonts w:ascii="Arial" w:hAnsi="Arial" w:cs="Arial"/>
          <w:b/>
          <w:bCs/>
          <w:sz w:val="24"/>
          <w:szCs w:val="24"/>
        </w:rPr>
        <w:tab/>
      </w:r>
    </w:p>
    <w:p w14:paraId="1DF03627" w14:textId="541859CF" w:rsidR="0025353F" w:rsidRDefault="0025353F" w:rsidP="006F54E9">
      <w:pPr>
        <w:spacing w:line="360" w:lineRule="auto"/>
        <w:jc w:val="both"/>
        <w:rPr>
          <w:rFonts w:ascii="Arial" w:hAnsi="Arial" w:cs="Arial"/>
          <w:i/>
          <w:iCs/>
          <w:sz w:val="24"/>
          <w:szCs w:val="24"/>
        </w:rPr>
      </w:pPr>
      <w:r w:rsidRPr="00066CD2">
        <w:rPr>
          <w:rFonts w:ascii="Arial" w:hAnsi="Arial" w:cs="Arial"/>
          <w:i/>
          <w:iCs/>
          <w:sz w:val="24"/>
          <w:szCs w:val="24"/>
        </w:rPr>
        <w:t>Figure 4.6:  Graph Presenting Data Findings from Question 6</w:t>
      </w:r>
    </w:p>
    <w:p w14:paraId="61809AE3" w14:textId="77777777" w:rsidR="003A6C9A" w:rsidRPr="00066CD2" w:rsidRDefault="003A6C9A" w:rsidP="006F54E9">
      <w:pPr>
        <w:spacing w:line="360" w:lineRule="auto"/>
        <w:jc w:val="both"/>
        <w:rPr>
          <w:rFonts w:ascii="Arial" w:hAnsi="Arial" w:cs="Arial"/>
          <w:i/>
          <w:iCs/>
          <w:sz w:val="24"/>
          <w:szCs w:val="24"/>
        </w:rPr>
      </w:pPr>
    </w:p>
    <w:p w14:paraId="64F4397E" w14:textId="77777777" w:rsidR="003A6C9A" w:rsidRDefault="001C4632" w:rsidP="006F54E9">
      <w:pPr>
        <w:spacing w:line="360" w:lineRule="auto"/>
        <w:jc w:val="both"/>
        <w:rPr>
          <w:rFonts w:ascii="Arial" w:hAnsi="Arial" w:cs="Arial"/>
          <w:sz w:val="24"/>
          <w:szCs w:val="24"/>
        </w:rPr>
      </w:pPr>
      <w:r w:rsidRPr="00066CD2">
        <w:rPr>
          <w:rFonts w:ascii="Arial" w:hAnsi="Arial" w:cs="Arial"/>
          <w:sz w:val="24"/>
          <w:szCs w:val="24"/>
        </w:rPr>
        <w:t xml:space="preserve">The majority of people who answered this question </w:t>
      </w:r>
      <w:r w:rsidR="00B17785" w:rsidRPr="00066CD2">
        <w:rPr>
          <w:rFonts w:ascii="Arial" w:hAnsi="Arial" w:cs="Arial"/>
          <w:sz w:val="24"/>
          <w:szCs w:val="24"/>
        </w:rPr>
        <w:t>all ticked the “all of the above”</w:t>
      </w:r>
      <w:r w:rsidR="00E4182D" w:rsidRPr="00066CD2">
        <w:rPr>
          <w:rFonts w:ascii="Arial" w:hAnsi="Arial" w:cs="Arial"/>
          <w:sz w:val="24"/>
          <w:szCs w:val="24"/>
        </w:rPr>
        <w:t xml:space="preserve"> which includes neglect, abuse, trauma</w:t>
      </w:r>
      <w:r w:rsidR="00AB083C" w:rsidRPr="00066CD2">
        <w:rPr>
          <w:rFonts w:ascii="Arial" w:hAnsi="Arial" w:cs="Arial"/>
          <w:sz w:val="24"/>
          <w:szCs w:val="24"/>
        </w:rPr>
        <w:t xml:space="preserve">, </w:t>
      </w:r>
      <w:r w:rsidR="00130F3D" w:rsidRPr="00066CD2">
        <w:rPr>
          <w:rFonts w:ascii="Arial" w:hAnsi="Arial" w:cs="Arial"/>
          <w:sz w:val="24"/>
          <w:szCs w:val="24"/>
        </w:rPr>
        <w:t xml:space="preserve">mental health problems, parents separating and parents serving prison time. </w:t>
      </w:r>
      <w:r w:rsidR="0003734F" w:rsidRPr="00066CD2">
        <w:rPr>
          <w:rFonts w:ascii="Arial" w:hAnsi="Arial" w:cs="Arial"/>
          <w:sz w:val="24"/>
          <w:szCs w:val="24"/>
        </w:rPr>
        <w:t xml:space="preserve">4 people just ticked abuse alone and 6 people stated just trauma is an adverse childhood experience. </w:t>
      </w:r>
    </w:p>
    <w:p w14:paraId="6E7F870F" w14:textId="05D55A42" w:rsidR="0003734F" w:rsidRPr="003A6C9A" w:rsidRDefault="0003734F" w:rsidP="006F54E9">
      <w:pPr>
        <w:spacing w:line="360" w:lineRule="auto"/>
        <w:jc w:val="both"/>
        <w:rPr>
          <w:rFonts w:ascii="Arial" w:hAnsi="Arial" w:cs="Arial"/>
          <w:sz w:val="24"/>
          <w:szCs w:val="24"/>
        </w:rPr>
      </w:pPr>
      <w:r w:rsidRPr="00066CD2">
        <w:rPr>
          <w:rFonts w:ascii="Arial" w:hAnsi="Arial" w:cs="Arial"/>
          <w:b/>
          <w:bCs/>
          <w:sz w:val="24"/>
          <w:szCs w:val="24"/>
        </w:rPr>
        <w:t>Q7. Which one of these would you class as a serious offender?</w:t>
      </w:r>
    </w:p>
    <w:p w14:paraId="75B6296F" w14:textId="6683F4B6" w:rsidR="0003734F" w:rsidRPr="00066CD2" w:rsidRDefault="00445009" w:rsidP="00066CD2">
      <w:pPr>
        <w:spacing w:line="360" w:lineRule="auto"/>
        <w:rPr>
          <w:rFonts w:ascii="Arial" w:hAnsi="Arial" w:cs="Arial"/>
          <w:sz w:val="24"/>
          <w:szCs w:val="24"/>
        </w:rPr>
      </w:pPr>
      <w:r w:rsidRPr="00066CD2">
        <w:rPr>
          <w:rFonts w:ascii="Arial" w:hAnsi="Arial" w:cs="Arial"/>
          <w:noProof/>
          <w:sz w:val="24"/>
          <w:szCs w:val="24"/>
        </w:rPr>
        <w:drawing>
          <wp:inline distT="0" distB="0" distL="0" distR="0" wp14:anchorId="6F4FCA53" wp14:editId="60BEDE7C">
            <wp:extent cx="4572000" cy="2478505"/>
            <wp:effectExtent l="0" t="0" r="0" b="1714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464A275" w14:textId="3B6C9D31" w:rsidR="0025353F" w:rsidRPr="00066CD2" w:rsidRDefault="0025353F" w:rsidP="00066CD2">
      <w:pPr>
        <w:spacing w:line="360" w:lineRule="auto"/>
        <w:jc w:val="both"/>
        <w:rPr>
          <w:rFonts w:ascii="Arial" w:hAnsi="Arial" w:cs="Arial"/>
          <w:i/>
          <w:iCs/>
          <w:sz w:val="24"/>
          <w:szCs w:val="24"/>
        </w:rPr>
      </w:pPr>
      <w:r w:rsidRPr="00066CD2">
        <w:rPr>
          <w:rFonts w:ascii="Arial" w:hAnsi="Arial" w:cs="Arial"/>
          <w:i/>
          <w:iCs/>
          <w:sz w:val="24"/>
          <w:szCs w:val="24"/>
        </w:rPr>
        <w:t>Figure 4.7: Graph Presenting Data Findings from Question 7</w:t>
      </w:r>
    </w:p>
    <w:p w14:paraId="7EBE44DC" w14:textId="77777777" w:rsidR="0025353F" w:rsidRPr="00066CD2" w:rsidRDefault="0025353F" w:rsidP="00066CD2">
      <w:pPr>
        <w:spacing w:line="360" w:lineRule="auto"/>
        <w:rPr>
          <w:rFonts w:ascii="Arial" w:hAnsi="Arial" w:cs="Arial"/>
          <w:sz w:val="24"/>
          <w:szCs w:val="24"/>
        </w:rPr>
      </w:pPr>
    </w:p>
    <w:p w14:paraId="7D68D513" w14:textId="34472CF5" w:rsidR="004648A2" w:rsidRPr="00066CD2" w:rsidRDefault="00EC3D5D" w:rsidP="00066CD2">
      <w:pPr>
        <w:spacing w:line="360" w:lineRule="auto"/>
        <w:rPr>
          <w:rFonts w:ascii="Arial" w:hAnsi="Arial" w:cs="Arial"/>
          <w:sz w:val="24"/>
          <w:szCs w:val="24"/>
        </w:rPr>
      </w:pPr>
      <w:r w:rsidRPr="00066CD2">
        <w:rPr>
          <w:rFonts w:ascii="Arial" w:hAnsi="Arial" w:cs="Arial"/>
          <w:sz w:val="24"/>
          <w:szCs w:val="24"/>
        </w:rPr>
        <w:t>The graph above shows the different age categories of the participants of the questionnaire and it contrasts them into four categories. The findings show that the 60 plus category were the only ones who ticked "all of them" which means they are the only age group that considers a burglar as a serious offender. All age categories stated that a serial killer was classed as a serious offender.</w:t>
      </w:r>
    </w:p>
    <w:p w14:paraId="00AB9F0C" w14:textId="77777777" w:rsidR="00DF3AFD" w:rsidRPr="00066CD2" w:rsidRDefault="00DF3AFD" w:rsidP="00066CD2">
      <w:pPr>
        <w:spacing w:line="360" w:lineRule="auto"/>
        <w:rPr>
          <w:rFonts w:ascii="Arial" w:hAnsi="Arial" w:cs="Arial"/>
          <w:b/>
          <w:bCs/>
          <w:sz w:val="24"/>
          <w:szCs w:val="24"/>
        </w:rPr>
      </w:pPr>
    </w:p>
    <w:p w14:paraId="0FCFE40C" w14:textId="0AC7CC8B" w:rsidR="004648A2" w:rsidRPr="00066CD2" w:rsidRDefault="00ED6D98" w:rsidP="00066CD2">
      <w:pPr>
        <w:spacing w:line="360" w:lineRule="auto"/>
        <w:rPr>
          <w:rFonts w:ascii="Arial" w:hAnsi="Arial" w:cs="Arial"/>
          <w:sz w:val="24"/>
          <w:szCs w:val="24"/>
        </w:rPr>
      </w:pPr>
      <w:r w:rsidRPr="00066CD2">
        <w:rPr>
          <w:rFonts w:ascii="Arial" w:hAnsi="Arial" w:cs="Arial"/>
          <w:b/>
          <w:bCs/>
          <w:sz w:val="24"/>
          <w:szCs w:val="24"/>
        </w:rPr>
        <w:t>Q8. Do you think Adverse childhood experiences can affect people later on in life?</w:t>
      </w:r>
    </w:p>
    <w:p w14:paraId="2686E1AB" w14:textId="609B533F" w:rsidR="00ED6D98" w:rsidRPr="00066CD2" w:rsidRDefault="00ED6D98" w:rsidP="00066CD2">
      <w:pPr>
        <w:spacing w:line="360" w:lineRule="auto"/>
        <w:rPr>
          <w:rFonts w:ascii="Arial" w:hAnsi="Arial" w:cs="Arial"/>
          <w:sz w:val="24"/>
          <w:szCs w:val="24"/>
        </w:rPr>
      </w:pPr>
      <w:r w:rsidRPr="00066CD2">
        <w:rPr>
          <w:rFonts w:ascii="Arial" w:hAnsi="Arial" w:cs="Arial"/>
          <w:noProof/>
          <w:sz w:val="24"/>
          <w:szCs w:val="24"/>
        </w:rPr>
        <w:drawing>
          <wp:inline distT="0" distB="0" distL="0" distR="0" wp14:anchorId="41D57745" wp14:editId="06F71FCC">
            <wp:extent cx="5130140" cy="3230088"/>
            <wp:effectExtent l="0" t="0" r="13970" b="889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C1F9091" w14:textId="77777777" w:rsidR="0025353F" w:rsidRPr="00066CD2" w:rsidRDefault="0025353F" w:rsidP="00066CD2">
      <w:pPr>
        <w:spacing w:line="360" w:lineRule="auto"/>
        <w:jc w:val="both"/>
        <w:rPr>
          <w:rFonts w:ascii="Arial" w:hAnsi="Arial" w:cs="Arial"/>
          <w:i/>
          <w:iCs/>
          <w:sz w:val="24"/>
          <w:szCs w:val="24"/>
        </w:rPr>
      </w:pPr>
      <w:r w:rsidRPr="00066CD2">
        <w:rPr>
          <w:rFonts w:ascii="Arial" w:hAnsi="Arial" w:cs="Arial"/>
          <w:i/>
          <w:iCs/>
          <w:sz w:val="24"/>
          <w:szCs w:val="24"/>
        </w:rPr>
        <w:t>Figure 4.8: Graph Presenting Data Findings from Question 8</w:t>
      </w:r>
    </w:p>
    <w:p w14:paraId="635417BD" w14:textId="77777777" w:rsidR="0025353F" w:rsidRPr="00066CD2" w:rsidRDefault="0025353F" w:rsidP="006F54E9">
      <w:pPr>
        <w:spacing w:line="360" w:lineRule="auto"/>
        <w:jc w:val="both"/>
        <w:rPr>
          <w:rFonts w:ascii="Arial" w:hAnsi="Arial" w:cs="Arial"/>
          <w:sz w:val="24"/>
          <w:szCs w:val="24"/>
        </w:rPr>
      </w:pPr>
    </w:p>
    <w:p w14:paraId="0BB0C840" w14:textId="03759C07" w:rsidR="00BD71CF" w:rsidRPr="00066CD2" w:rsidRDefault="00820C9F" w:rsidP="006F54E9">
      <w:pPr>
        <w:spacing w:line="360" w:lineRule="auto"/>
        <w:jc w:val="both"/>
        <w:rPr>
          <w:rFonts w:ascii="Arial" w:hAnsi="Arial" w:cs="Arial"/>
          <w:sz w:val="24"/>
          <w:szCs w:val="24"/>
        </w:rPr>
      </w:pPr>
      <w:r w:rsidRPr="00066CD2">
        <w:rPr>
          <w:rFonts w:ascii="Arial" w:hAnsi="Arial" w:cs="Arial"/>
          <w:sz w:val="24"/>
          <w:szCs w:val="24"/>
        </w:rPr>
        <w:t xml:space="preserve">This graph </w:t>
      </w:r>
      <w:r w:rsidR="00004070" w:rsidRPr="00066CD2">
        <w:rPr>
          <w:rFonts w:ascii="Arial" w:hAnsi="Arial" w:cs="Arial"/>
          <w:sz w:val="24"/>
          <w:szCs w:val="24"/>
        </w:rPr>
        <w:t>shows that</w:t>
      </w:r>
      <w:r w:rsidR="00E736A2" w:rsidRPr="00066CD2">
        <w:rPr>
          <w:rFonts w:ascii="Arial" w:hAnsi="Arial" w:cs="Arial"/>
          <w:sz w:val="24"/>
          <w:szCs w:val="24"/>
        </w:rPr>
        <w:t xml:space="preserve"> people aged 41 plus </w:t>
      </w:r>
      <w:r w:rsidR="00132055" w:rsidRPr="00066CD2">
        <w:rPr>
          <w:rFonts w:ascii="Arial" w:hAnsi="Arial" w:cs="Arial"/>
          <w:sz w:val="24"/>
          <w:szCs w:val="24"/>
        </w:rPr>
        <w:t>(a total of 24%</w:t>
      </w:r>
      <w:r w:rsidR="0013589A" w:rsidRPr="00066CD2">
        <w:rPr>
          <w:rFonts w:ascii="Arial" w:hAnsi="Arial" w:cs="Arial"/>
          <w:sz w:val="24"/>
          <w:szCs w:val="24"/>
        </w:rPr>
        <w:t xml:space="preserve">) thinks that Adverse childhood experiences can affect people later on in life. Under 18s </w:t>
      </w:r>
      <w:r w:rsidR="00FB1EAA" w:rsidRPr="00066CD2">
        <w:rPr>
          <w:rFonts w:ascii="Arial" w:hAnsi="Arial" w:cs="Arial"/>
          <w:sz w:val="24"/>
          <w:szCs w:val="24"/>
        </w:rPr>
        <w:t xml:space="preserve">all stated that they don’t know. This suggests they do not have enough knowledge of the </w:t>
      </w:r>
      <w:r w:rsidR="00B53B4A" w:rsidRPr="00066CD2">
        <w:rPr>
          <w:rFonts w:ascii="Arial" w:hAnsi="Arial" w:cs="Arial"/>
          <w:sz w:val="24"/>
          <w:szCs w:val="24"/>
        </w:rPr>
        <w:t>topic.</w:t>
      </w:r>
    </w:p>
    <w:p w14:paraId="14F7EA5B" w14:textId="77777777" w:rsidR="006E4E4C" w:rsidRPr="00066CD2" w:rsidRDefault="006E4E4C" w:rsidP="00066CD2">
      <w:pPr>
        <w:spacing w:line="360" w:lineRule="auto"/>
        <w:rPr>
          <w:rFonts w:ascii="Arial" w:hAnsi="Arial" w:cs="Arial"/>
          <w:sz w:val="24"/>
          <w:szCs w:val="24"/>
        </w:rPr>
      </w:pPr>
    </w:p>
    <w:p w14:paraId="7BE2FEC0" w14:textId="77777777" w:rsidR="00DF3AFD" w:rsidRPr="00066CD2" w:rsidRDefault="00DF3AFD" w:rsidP="00066CD2">
      <w:pPr>
        <w:spacing w:line="360" w:lineRule="auto"/>
        <w:rPr>
          <w:rFonts w:ascii="Arial" w:hAnsi="Arial" w:cs="Arial"/>
          <w:b/>
          <w:bCs/>
          <w:sz w:val="24"/>
          <w:szCs w:val="24"/>
        </w:rPr>
      </w:pPr>
    </w:p>
    <w:p w14:paraId="0910A4C1" w14:textId="77777777" w:rsidR="00DF3AFD" w:rsidRPr="00066CD2" w:rsidRDefault="00DF3AFD" w:rsidP="00066CD2">
      <w:pPr>
        <w:spacing w:line="360" w:lineRule="auto"/>
        <w:rPr>
          <w:rFonts w:ascii="Arial" w:hAnsi="Arial" w:cs="Arial"/>
          <w:b/>
          <w:bCs/>
          <w:sz w:val="24"/>
          <w:szCs w:val="24"/>
        </w:rPr>
      </w:pPr>
    </w:p>
    <w:p w14:paraId="43129D2C" w14:textId="4D9BEE39" w:rsidR="006E4E4C" w:rsidRPr="00066CD2" w:rsidRDefault="006E4E4C" w:rsidP="00066CD2">
      <w:pPr>
        <w:spacing w:line="360" w:lineRule="auto"/>
        <w:rPr>
          <w:rFonts w:ascii="Arial" w:hAnsi="Arial" w:cs="Arial"/>
          <w:b/>
          <w:bCs/>
          <w:sz w:val="24"/>
          <w:szCs w:val="24"/>
        </w:rPr>
      </w:pPr>
      <w:r w:rsidRPr="00066CD2">
        <w:rPr>
          <w:rFonts w:ascii="Arial" w:hAnsi="Arial" w:cs="Arial"/>
          <w:b/>
          <w:bCs/>
          <w:sz w:val="24"/>
          <w:szCs w:val="24"/>
        </w:rPr>
        <w:lastRenderedPageBreak/>
        <w:t>Q9 .In your opinion are criminals who have suffered from Adverse childhood experiences more likely to re-offend and why?</w:t>
      </w:r>
    </w:p>
    <w:p w14:paraId="07354F7C" w14:textId="4D6A5D66" w:rsidR="006E4E4C" w:rsidRPr="00066CD2" w:rsidRDefault="00090CA6" w:rsidP="00066CD2">
      <w:pPr>
        <w:spacing w:line="360" w:lineRule="auto"/>
        <w:rPr>
          <w:rFonts w:ascii="Arial" w:hAnsi="Arial" w:cs="Arial"/>
          <w:b/>
          <w:bCs/>
          <w:sz w:val="24"/>
          <w:szCs w:val="24"/>
        </w:rPr>
      </w:pPr>
      <w:r w:rsidRPr="00066CD2">
        <w:rPr>
          <w:rFonts w:ascii="Arial" w:hAnsi="Arial" w:cs="Arial"/>
          <w:b/>
          <w:bCs/>
          <w:noProof/>
          <w:sz w:val="24"/>
          <w:szCs w:val="24"/>
        </w:rPr>
        <w:drawing>
          <wp:inline distT="0" distB="0" distL="0" distR="0" wp14:anchorId="048DE71A" wp14:editId="4980772E">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ADE58FB" w14:textId="7AC6F357" w:rsidR="0025353F" w:rsidRPr="00066CD2" w:rsidRDefault="0025353F" w:rsidP="00066CD2">
      <w:pPr>
        <w:spacing w:line="360" w:lineRule="auto"/>
        <w:jc w:val="both"/>
        <w:rPr>
          <w:rFonts w:ascii="Arial" w:hAnsi="Arial" w:cs="Arial"/>
          <w:i/>
          <w:iCs/>
          <w:sz w:val="24"/>
          <w:szCs w:val="24"/>
        </w:rPr>
      </w:pPr>
      <w:r w:rsidRPr="00066CD2">
        <w:rPr>
          <w:rFonts w:ascii="Arial" w:hAnsi="Arial" w:cs="Arial"/>
          <w:i/>
          <w:iCs/>
          <w:sz w:val="24"/>
          <w:szCs w:val="24"/>
        </w:rPr>
        <w:t>Figure 4.9: Graph Presenting Data Findings from Question 9</w:t>
      </w:r>
    </w:p>
    <w:p w14:paraId="568AEE21" w14:textId="77777777" w:rsidR="0025353F" w:rsidRPr="00066CD2" w:rsidRDefault="0025353F" w:rsidP="00066CD2">
      <w:pPr>
        <w:spacing w:line="360" w:lineRule="auto"/>
        <w:rPr>
          <w:rFonts w:ascii="Arial" w:hAnsi="Arial" w:cs="Arial"/>
          <w:b/>
          <w:bCs/>
          <w:sz w:val="24"/>
          <w:szCs w:val="24"/>
        </w:rPr>
      </w:pPr>
    </w:p>
    <w:p w14:paraId="0828D8FC" w14:textId="3DD15D3D" w:rsidR="008E3230" w:rsidRPr="00066CD2" w:rsidRDefault="00842092" w:rsidP="006F54E9">
      <w:pPr>
        <w:spacing w:line="360" w:lineRule="auto"/>
        <w:jc w:val="both"/>
        <w:rPr>
          <w:rFonts w:ascii="Arial" w:hAnsi="Arial" w:cs="Arial"/>
          <w:sz w:val="24"/>
          <w:szCs w:val="24"/>
        </w:rPr>
      </w:pPr>
      <w:r w:rsidRPr="00066CD2">
        <w:rPr>
          <w:rFonts w:ascii="Arial" w:hAnsi="Arial" w:cs="Arial"/>
          <w:sz w:val="24"/>
          <w:szCs w:val="24"/>
        </w:rPr>
        <w:t xml:space="preserve">The majority of people questioned </w:t>
      </w:r>
      <w:r w:rsidR="00E66D5F" w:rsidRPr="00066CD2">
        <w:rPr>
          <w:rFonts w:ascii="Arial" w:hAnsi="Arial" w:cs="Arial"/>
          <w:sz w:val="24"/>
          <w:szCs w:val="24"/>
        </w:rPr>
        <w:t xml:space="preserve">stated that </w:t>
      </w:r>
      <w:r w:rsidR="001926E5" w:rsidRPr="00066CD2">
        <w:rPr>
          <w:rFonts w:ascii="Arial" w:hAnsi="Arial" w:cs="Arial"/>
          <w:sz w:val="24"/>
          <w:szCs w:val="24"/>
        </w:rPr>
        <w:t xml:space="preserve">they think people who have suffered from ACE’s </w:t>
      </w:r>
      <w:r w:rsidR="00AA572E" w:rsidRPr="00066CD2">
        <w:rPr>
          <w:rFonts w:ascii="Arial" w:hAnsi="Arial" w:cs="Arial"/>
          <w:sz w:val="24"/>
          <w:szCs w:val="24"/>
        </w:rPr>
        <w:t xml:space="preserve">are most likely going to re-offend. When asked </w:t>
      </w:r>
      <w:r w:rsidR="00972285" w:rsidRPr="00066CD2">
        <w:rPr>
          <w:rFonts w:ascii="Arial" w:hAnsi="Arial" w:cs="Arial"/>
          <w:sz w:val="24"/>
          <w:szCs w:val="24"/>
        </w:rPr>
        <w:t>“</w:t>
      </w:r>
      <w:r w:rsidR="00AA572E" w:rsidRPr="00066CD2">
        <w:rPr>
          <w:rFonts w:ascii="Arial" w:hAnsi="Arial" w:cs="Arial"/>
          <w:sz w:val="24"/>
          <w:szCs w:val="24"/>
        </w:rPr>
        <w:t>why</w:t>
      </w:r>
      <w:r w:rsidR="00972285" w:rsidRPr="00066CD2">
        <w:rPr>
          <w:rFonts w:ascii="Arial" w:hAnsi="Arial" w:cs="Arial"/>
          <w:sz w:val="24"/>
          <w:szCs w:val="24"/>
        </w:rPr>
        <w:t>”</w:t>
      </w:r>
      <w:r w:rsidR="00655821" w:rsidRPr="00066CD2">
        <w:rPr>
          <w:rFonts w:ascii="Arial" w:hAnsi="Arial" w:cs="Arial"/>
          <w:sz w:val="24"/>
          <w:szCs w:val="24"/>
        </w:rPr>
        <w:t xml:space="preserve"> the most common answers were that they is not enough support, </w:t>
      </w:r>
      <w:r w:rsidR="005517F5" w:rsidRPr="00066CD2">
        <w:rPr>
          <w:rFonts w:ascii="Arial" w:hAnsi="Arial" w:cs="Arial"/>
          <w:sz w:val="24"/>
          <w:szCs w:val="24"/>
        </w:rPr>
        <w:t xml:space="preserve">and that they’ve done it once they will do it again. </w:t>
      </w:r>
    </w:p>
    <w:p w14:paraId="4D17C8AA" w14:textId="77777777" w:rsidR="005517F5" w:rsidRPr="00066CD2" w:rsidRDefault="005517F5" w:rsidP="00066CD2">
      <w:pPr>
        <w:spacing w:line="360" w:lineRule="auto"/>
        <w:rPr>
          <w:rFonts w:ascii="Arial" w:hAnsi="Arial" w:cs="Arial"/>
          <w:sz w:val="24"/>
          <w:szCs w:val="24"/>
        </w:rPr>
      </w:pPr>
    </w:p>
    <w:p w14:paraId="751E3CB1" w14:textId="77777777" w:rsidR="007C0668" w:rsidRDefault="007C0668" w:rsidP="00066CD2">
      <w:pPr>
        <w:spacing w:line="360" w:lineRule="auto"/>
        <w:rPr>
          <w:rFonts w:ascii="Arial" w:hAnsi="Arial" w:cs="Arial"/>
          <w:b/>
          <w:bCs/>
          <w:sz w:val="24"/>
          <w:szCs w:val="24"/>
        </w:rPr>
      </w:pPr>
    </w:p>
    <w:p w14:paraId="5D472033" w14:textId="77777777" w:rsidR="007C0668" w:rsidRDefault="007C0668" w:rsidP="00066CD2">
      <w:pPr>
        <w:spacing w:line="360" w:lineRule="auto"/>
        <w:rPr>
          <w:rFonts w:ascii="Arial" w:hAnsi="Arial" w:cs="Arial"/>
          <w:b/>
          <w:bCs/>
          <w:sz w:val="24"/>
          <w:szCs w:val="24"/>
        </w:rPr>
      </w:pPr>
    </w:p>
    <w:p w14:paraId="1FC0BF65" w14:textId="77777777" w:rsidR="007C0668" w:rsidRDefault="007C0668" w:rsidP="00066CD2">
      <w:pPr>
        <w:spacing w:line="360" w:lineRule="auto"/>
        <w:rPr>
          <w:rFonts w:ascii="Arial" w:hAnsi="Arial" w:cs="Arial"/>
          <w:b/>
          <w:bCs/>
          <w:sz w:val="24"/>
          <w:szCs w:val="24"/>
        </w:rPr>
      </w:pPr>
    </w:p>
    <w:p w14:paraId="54BCBC3A" w14:textId="77777777" w:rsidR="007C0668" w:rsidRDefault="007C0668" w:rsidP="00066CD2">
      <w:pPr>
        <w:spacing w:line="360" w:lineRule="auto"/>
        <w:rPr>
          <w:rFonts w:ascii="Arial" w:hAnsi="Arial" w:cs="Arial"/>
          <w:b/>
          <w:bCs/>
          <w:sz w:val="24"/>
          <w:szCs w:val="24"/>
        </w:rPr>
      </w:pPr>
    </w:p>
    <w:p w14:paraId="4B5FED71" w14:textId="77777777" w:rsidR="007C0668" w:rsidRDefault="007C0668" w:rsidP="00066CD2">
      <w:pPr>
        <w:spacing w:line="360" w:lineRule="auto"/>
        <w:rPr>
          <w:rFonts w:ascii="Arial" w:hAnsi="Arial" w:cs="Arial"/>
          <w:b/>
          <w:bCs/>
          <w:sz w:val="24"/>
          <w:szCs w:val="24"/>
        </w:rPr>
      </w:pPr>
    </w:p>
    <w:p w14:paraId="32542C83" w14:textId="77777777" w:rsidR="007C0668" w:rsidRDefault="007C0668" w:rsidP="00066CD2">
      <w:pPr>
        <w:spacing w:line="360" w:lineRule="auto"/>
        <w:rPr>
          <w:rFonts w:ascii="Arial" w:hAnsi="Arial" w:cs="Arial"/>
          <w:b/>
          <w:bCs/>
          <w:sz w:val="24"/>
          <w:szCs w:val="24"/>
        </w:rPr>
      </w:pPr>
    </w:p>
    <w:p w14:paraId="02F90B96" w14:textId="3A24D6E0" w:rsidR="005B0790" w:rsidRDefault="005517F5" w:rsidP="00066CD2">
      <w:pPr>
        <w:spacing w:line="360" w:lineRule="auto"/>
        <w:rPr>
          <w:rFonts w:ascii="Arial" w:hAnsi="Arial" w:cs="Arial"/>
          <w:b/>
          <w:bCs/>
          <w:sz w:val="24"/>
          <w:szCs w:val="24"/>
        </w:rPr>
      </w:pPr>
      <w:r w:rsidRPr="00066CD2">
        <w:rPr>
          <w:rFonts w:ascii="Arial" w:hAnsi="Arial" w:cs="Arial"/>
          <w:b/>
          <w:bCs/>
          <w:sz w:val="24"/>
          <w:szCs w:val="24"/>
        </w:rPr>
        <w:lastRenderedPageBreak/>
        <w:t>Q10. Do you believe that there should be more support for individuals who have suffered from Adverse childhood experiences?</w:t>
      </w:r>
    </w:p>
    <w:p w14:paraId="4379B73F" w14:textId="77777777" w:rsidR="007C0668" w:rsidRDefault="007C0668" w:rsidP="00066CD2">
      <w:pPr>
        <w:spacing w:line="360" w:lineRule="auto"/>
        <w:rPr>
          <w:rFonts w:ascii="Arial" w:hAnsi="Arial" w:cs="Arial"/>
          <w:b/>
          <w:bCs/>
          <w:sz w:val="24"/>
          <w:szCs w:val="24"/>
        </w:rPr>
      </w:pPr>
    </w:p>
    <w:p w14:paraId="7700AAE3" w14:textId="19FFBCC2" w:rsidR="005517F5" w:rsidRPr="00066CD2" w:rsidRDefault="003959F7" w:rsidP="00066CD2">
      <w:pPr>
        <w:spacing w:line="360" w:lineRule="auto"/>
        <w:rPr>
          <w:rFonts w:ascii="Arial" w:hAnsi="Arial" w:cs="Arial"/>
          <w:b/>
          <w:bCs/>
          <w:sz w:val="24"/>
          <w:szCs w:val="24"/>
        </w:rPr>
      </w:pPr>
      <w:r w:rsidRPr="00066CD2">
        <w:rPr>
          <w:rFonts w:ascii="Arial" w:hAnsi="Arial" w:cs="Arial"/>
          <w:noProof/>
          <w:sz w:val="24"/>
          <w:szCs w:val="24"/>
        </w:rPr>
        <w:drawing>
          <wp:inline distT="0" distB="0" distL="0" distR="0" wp14:anchorId="5EF9FB53" wp14:editId="3E152A8D">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9696D20" w14:textId="13E64A07" w:rsidR="0025353F" w:rsidRPr="00066CD2" w:rsidRDefault="0025353F" w:rsidP="00066CD2">
      <w:pPr>
        <w:spacing w:line="360" w:lineRule="auto"/>
        <w:jc w:val="both"/>
        <w:rPr>
          <w:rFonts w:ascii="Arial" w:hAnsi="Arial" w:cs="Arial"/>
          <w:i/>
          <w:iCs/>
          <w:sz w:val="24"/>
          <w:szCs w:val="24"/>
        </w:rPr>
      </w:pPr>
      <w:r w:rsidRPr="00066CD2">
        <w:rPr>
          <w:rFonts w:ascii="Arial" w:hAnsi="Arial" w:cs="Arial"/>
          <w:i/>
          <w:iCs/>
          <w:sz w:val="24"/>
          <w:szCs w:val="24"/>
        </w:rPr>
        <w:t>Figure 4.10: Graph Presenting Data Findings from Question 10</w:t>
      </w:r>
    </w:p>
    <w:p w14:paraId="50207087" w14:textId="77777777" w:rsidR="0025353F" w:rsidRPr="00066CD2" w:rsidRDefault="0025353F" w:rsidP="00066CD2">
      <w:pPr>
        <w:spacing w:line="360" w:lineRule="auto"/>
        <w:rPr>
          <w:rFonts w:ascii="Arial" w:hAnsi="Arial" w:cs="Arial"/>
          <w:b/>
          <w:bCs/>
          <w:sz w:val="24"/>
          <w:szCs w:val="24"/>
        </w:rPr>
      </w:pPr>
    </w:p>
    <w:p w14:paraId="0FDF4028" w14:textId="543EF4BB" w:rsidR="008F0C4C" w:rsidRPr="00066CD2" w:rsidRDefault="00BC657A" w:rsidP="00066CD2">
      <w:pPr>
        <w:spacing w:line="360" w:lineRule="auto"/>
        <w:rPr>
          <w:rFonts w:ascii="Arial" w:hAnsi="Arial" w:cs="Arial"/>
          <w:sz w:val="24"/>
          <w:szCs w:val="24"/>
        </w:rPr>
      </w:pPr>
      <w:r w:rsidRPr="00066CD2">
        <w:rPr>
          <w:rFonts w:ascii="Arial" w:hAnsi="Arial" w:cs="Arial"/>
          <w:sz w:val="24"/>
          <w:szCs w:val="24"/>
        </w:rPr>
        <w:t xml:space="preserve">This question also received a majority “Yes” answers, with only 17 participants responding “No”. This suggests that the individuals who </w:t>
      </w:r>
      <w:r w:rsidR="00876CEA" w:rsidRPr="00066CD2">
        <w:rPr>
          <w:rFonts w:ascii="Arial" w:hAnsi="Arial" w:cs="Arial"/>
          <w:sz w:val="24"/>
          <w:szCs w:val="24"/>
        </w:rPr>
        <w:t xml:space="preserve">chose no don’t have much knowledge on how much support there is out there for people who have suffered from Adverse childhood experiences. </w:t>
      </w:r>
    </w:p>
    <w:p w14:paraId="4FE5FD1A" w14:textId="77777777" w:rsidR="00057CC0" w:rsidRPr="00066CD2" w:rsidRDefault="00057CC0" w:rsidP="00066CD2">
      <w:pPr>
        <w:spacing w:line="360" w:lineRule="auto"/>
        <w:rPr>
          <w:rFonts w:ascii="Arial" w:hAnsi="Arial" w:cs="Arial"/>
          <w:sz w:val="24"/>
          <w:szCs w:val="24"/>
        </w:rPr>
      </w:pPr>
    </w:p>
    <w:p w14:paraId="0D60CA25" w14:textId="77777777" w:rsidR="00DF3AFD" w:rsidRPr="00066CD2" w:rsidRDefault="00DF3AFD" w:rsidP="00066CD2">
      <w:pPr>
        <w:spacing w:line="360" w:lineRule="auto"/>
        <w:rPr>
          <w:rFonts w:ascii="Arial" w:hAnsi="Arial" w:cs="Arial"/>
          <w:b/>
          <w:bCs/>
          <w:sz w:val="24"/>
          <w:szCs w:val="24"/>
        </w:rPr>
      </w:pPr>
    </w:p>
    <w:p w14:paraId="544A3057" w14:textId="77777777" w:rsidR="00DF3AFD" w:rsidRPr="00066CD2" w:rsidRDefault="00DF3AFD" w:rsidP="00066CD2">
      <w:pPr>
        <w:spacing w:line="360" w:lineRule="auto"/>
        <w:rPr>
          <w:rFonts w:ascii="Arial" w:hAnsi="Arial" w:cs="Arial"/>
          <w:b/>
          <w:bCs/>
          <w:sz w:val="24"/>
          <w:szCs w:val="24"/>
        </w:rPr>
      </w:pPr>
    </w:p>
    <w:p w14:paraId="119BCEEC" w14:textId="77777777" w:rsidR="00DF3AFD" w:rsidRPr="00066CD2" w:rsidRDefault="00DF3AFD" w:rsidP="00066CD2">
      <w:pPr>
        <w:spacing w:line="360" w:lineRule="auto"/>
        <w:rPr>
          <w:rFonts w:ascii="Arial" w:hAnsi="Arial" w:cs="Arial"/>
          <w:b/>
          <w:bCs/>
          <w:sz w:val="24"/>
          <w:szCs w:val="24"/>
        </w:rPr>
      </w:pPr>
    </w:p>
    <w:p w14:paraId="2B0E6DB2" w14:textId="77777777" w:rsidR="00DF3AFD" w:rsidRPr="00066CD2" w:rsidRDefault="00DF3AFD" w:rsidP="00066CD2">
      <w:pPr>
        <w:spacing w:line="360" w:lineRule="auto"/>
        <w:rPr>
          <w:rFonts w:ascii="Arial" w:hAnsi="Arial" w:cs="Arial"/>
          <w:b/>
          <w:bCs/>
          <w:sz w:val="24"/>
          <w:szCs w:val="24"/>
        </w:rPr>
      </w:pPr>
    </w:p>
    <w:p w14:paraId="1B5AEA00" w14:textId="77777777" w:rsidR="00DF3AFD" w:rsidRPr="00066CD2" w:rsidRDefault="00DF3AFD" w:rsidP="00066CD2">
      <w:pPr>
        <w:spacing w:line="360" w:lineRule="auto"/>
        <w:rPr>
          <w:rFonts w:ascii="Arial" w:hAnsi="Arial" w:cs="Arial"/>
          <w:b/>
          <w:bCs/>
          <w:sz w:val="24"/>
          <w:szCs w:val="24"/>
        </w:rPr>
      </w:pPr>
    </w:p>
    <w:p w14:paraId="3F03ED75" w14:textId="77777777" w:rsidR="00DF3AFD" w:rsidRPr="00066CD2" w:rsidRDefault="00DF3AFD" w:rsidP="00066CD2">
      <w:pPr>
        <w:spacing w:line="360" w:lineRule="auto"/>
        <w:rPr>
          <w:rFonts w:ascii="Arial" w:hAnsi="Arial" w:cs="Arial"/>
          <w:b/>
          <w:bCs/>
          <w:sz w:val="24"/>
          <w:szCs w:val="24"/>
        </w:rPr>
      </w:pPr>
    </w:p>
    <w:p w14:paraId="754AE323" w14:textId="3E0A55F2" w:rsidR="002B59E0" w:rsidRDefault="002B59E0" w:rsidP="00066CD2">
      <w:pPr>
        <w:spacing w:line="360" w:lineRule="auto"/>
        <w:rPr>
          <w:rFonts w:ascii="Arial" w:hAnsi="Arial" w:cs="Arial"/>
          <w:b/>
          <w:bCs/>
          <w:sz w:val="24"/>
          <w:szCs w:val="24"/>
        </w:rPr>
      </w:pPr>
      <w:r w:rsidRPr="00066CD2">
        <w:rPr>
          <w:rFonts w:ascii="Arial" w:hAnsi="Arial" w:cs="Arial"/>
          <w:b/>
          <w:bCs/>
          <w:sz w:val="24"/>
          <w:szCs w:val="24"/>
        </w:rPr>
        <w:lastRenderedPageBreak/>
        <w:t>Q11. Do you believe people commit crimes due to their upbringing?</w:t>
      </w:r>
    </w:p>
    <w:p w14:paraId="21A419D7" w14:textId="77777777" w:rsidR="007C0668" w:rsidRPr="00066CD2" w:rsidRDefault="007C0668" w:rsidP="00066CD2">
      <w:pPr>
        <w:spacing w:line="360" w:lineRule="auto"/>
        <w:rPr>
          <w:rFonts w:ascii="Arial" w:hAnsi="Arial" w:cs="Arial"/>
          <w:b/>
          <w:bCs/>
          <w:sz w:val="24"/>
          <w:szCs w:val="24"/>
        </w:rPr>
      </w:pPr>
    </w:p>
    <w:p w14:paraId="7DDC1CF1" w14:textId="469159DF" w:rsidR="002B59E0" w:rsidRPr="00066CD2" w:rsidRDefault="002B59E0" w:rsidP="00066CD2">
      <w:pPr>
        <w:spacing w:line="360" w:lineRule="auto"/>
        <w:rPr>
          <w:rFonts w:ascii="Arial" w:hAnsi="Arial" w:cs="Arial"/>
          <w:sz w:val="24"/>
          <w:szCs w:val="24"/>
        </w:rPr>
      </w:pPr>
      <w:r w:rsidRPr="00066CD2">
        <w:rPr>
          <w:rFonts w:ascii="Arial" w:hAnsi="Arial" w:cs="Arial"/>
          <w:noProof/>
          <w:sz w:val="24"/>
          <w:szCs w:val="24"/>
        </w:rPr>
        <w:drawing>
          <wp:inline distT="0" distB="0" distL="0" distR="0" wp14:anchorId="5131A131" wp14:editId="06249E5F">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1F99794" w14:textId="67CDBED6" w:rsidR="0025353F" w:rsidRPr="00066CD2" w:rsidRDefault="0025353F" w:rsidP="00066CD2">
      <w:pPr>
        <w:spacing w:line="360" w:lineRule="auto"/>
        <w:jc w:val="both"/>
        <w:rPr>
          <w:rFonts w:ascii="Arial" w:hAnsi="Arial" w:cs="Arial"/>
          <w:i/>
          <w:iCs/>
          <w:sz w:val="24"/>
          <w:szCs w:val="24"/>
        </w:rPr>
      </w:pPr>
      <w:bookmarkStart w:id="60" w:name="_Hlk70983681"/>
      <w:r w:rsidRPr="00066CD2">
        <w:rPr>
          <w:rFonts w:ascii="Arial" w:hAnsi="Arial" w:cs="Arial"/>
          <w:i/>
          <w:iCs/>
          <w:sz w:val="24"/>
          <w:szCs w:val="24"/>
        </w:rPr>
        <w:t xml:space="preserve">Figure 4.11: Graph Presenting Data Findings from Question </w:t>
      </w:r>
      <w:bookmarkEnd w:id="60"/>
      <w:r w:rsidRPr="00066CD2">
        <w:rPr>
          <w:rFonts w:ascii="Arial" w:hAnsi="Arial" w:cs="Arial"/>
          <w:i/>
          <w:iCs/>
          <w:sz w:val="24"/>
          <w:szCs w:val="24"/>
        </w:rPr>
        <w:t>11</w:t>
      </w:r>
    </w:p>
    <w:p w14:paraId="71129C0D" w14:textId="77777777" w:rsidR="0025353F" w:rsidRPr="00066CD2" w:rsidRDefault="0025353F" w:rsidP="006F54E9">
      <w:pPr>
        <w:spacing w:line="360" w:lineRule="auto"/>
        <w:jc w:val="both"/>
        <w:rPr>
          <w:rFonts w:ascii="Arial" w:hAnsi="Arial" w:cs="Arial"/>
          <w:sz w:val="24"/>
          <w:szCs w:val="24"/>
        </w:rPr>
      </w:pPr>
    </w:p>
    <w:p w14:paraId="08305699" w14:textId="452C92A9" w:rsidR="00E77AAC" w:rsidRPr="00066CD2" w:rsidRDefault="003631F7" w:rsidP="006F54E9">
      <w:pPr>
        <w:spacing w:line="360" w:lineRule="auto"/>
        <w:jc w:val="both"/>
        <w:rPr>
          <w:rFonts w:ascii="Arial" w:hAnsi="Arial" w:cs="Arial"/>
          <w:sz w:val="24"/>
          <w:szCs w:val="24"/>
        </w:rPr>
      </w:pPr>
      <w:r w:rsidRPr="00066CD2">
        <w:rPr>
          <w:rFonts w:ascii="Arial" w:hAnsi="Arial" w:cs="Arial"/>
          <w:sz w:val="24"/>
          <w:szCs w:val="24"/>
        </w:rPr>
        <w:t xml:space="preserve">This question was very close when it came down to a final </w:t>
      </w:r>
      <w:r w:rsidR="00CE3120" w:rsidRPr="00066CD2">
        <w:rPr>
          <w:rFonts w:ascii="Arial" w:hAnsi="Arial" w:cs="Arial"/>
          <w:sz w:val="24"/>
          <w:szCs w:val="24"/>
        </w:rPr>
        <w:t>answer, 51% of people agreed that people commit crimes due to how they were brought up</w:t>
      </w:r>
      <w:r w:rsidR="0009310C" w:rsidRPr="00066CD2">
        <w:rPr>
          <w:rFonts w:ascii="Arial" w:hAnsi="Arial" w:cs="Arial"/>
          <w:sz w:val="24"/>
          <w:szCs w:val="24"/>
        </w:rPr>
        <w:t xml:space="preserve">, and 49% disagreed with this statement and thought it was down to a different reason as to why people commit crimes, or they thought it wasn’t just their upbringing as to why they commit crimes. </w:t>
      </w:r>
      <w:r w:rsidR="00387190" w:rsidRPr="00066CD2">
        <w:rPr>
          <w:rFonts w:ascii="Arial" w:hAnsi="Arial" w:cs="Arial"/>
          <w:sz w:val="24"/>
          <w:szCs w:val="24"/>
        </w:rPr>
        <w:t xml:space="preserve">Public health (2013) </w:t>
      </w:r>
      <w:r w:rsidR="00A21275" w:rsidRPr="00066CD2">
        <w:rPr>
          <w:rFonts w:ascii="Arial" w:hAnsi="Arial" w:cs="Arial"/>
          <w:sz w:val="24"/>
          <w:szCs w:val="24"/>
        </w:rPr>
        <w:t xml:space="preserve">agrees with the 51% of people who said yes as they state that Adverse childhood experiences </w:t>
      </w:r>
      <w:r w:rsidR="00FB2904" w:rsidRPr="00066CD2">
        <w:rPr>
          <w:rFonts w:ascii="Arial" w:hAnsi="Arial" w:cs="Arial"/>
          <w:sz w:val="24"/>
          <w:szCs w:val="24"/>
        </w:rPr>
        <w:t>tends to play an</w:t>
      </w:r>
      <w:r w:rsidR="00A21275" w:rsidRPr="00066CD2">
        <w:rPr>
          <w:rFonts w:ascii="Arial" w:hAnsi="Arial" w:cs="Arial"/>
          <w:sz w:val="24"/>
          <w:szCs w:val="24"/>
        </w:rPr>
        <w:t xml:space="preserve"> </w:t>
      </w:r>
      <w:r w:rsidR="00A21275" w:rsidRPr="00066CD2">
        <w:rPr>
          <w:rFonts w:ascii="Arial" w:hAnsi="Arial" w:cs="Arial"/>
          <w:sz w:val="24"/>
          <w:szCs w:val="24"/>
          <w:shd w:val="clear" w:color="auto" w:fill="FFFFFF"/>
        </w:rPr>
        <w:t xml:space="preserve">important role in </w:t>
      </w:r>
      <w:r w:rsidR="00FB2904" w:rsidRPr="00066CD2">
        <w:rPr>
          <w:rFonts w:ascii="Arial" w:hAnsi="Arial" w:cs="Arial"/>
          <w:sz w:val="24"/>
          <w:szCs w:val="24"/>
          <w:shd w:val="clear" w:color="auto" w:fill="FFFFFF"/>
        </w:rPr>
        <w:t>drink, drugs,</w:t>
      </w:r>
      <w:r w:rsidR="00A21275" w:rsidRPr="00066CD2">
        <w:rPr>
          <w:rFonts w:ascii="Arial" w:hAnsi="Arial" w:cs="Arial"/>
          <w:sz w:val="24"/>
          <w:szCs w:val="24"/>
          <w:shd w:val="clear" w:color="auto" w:fill="FFFFFF"/>
        </w:rPr>
        <w:t xml:space="preserve"> violence, and other criminal behaviour in adulthood</w:t>
      </w:r>
      <w:r w:rsidR="00FB2904" w:rsidRPr="00066CD2">
        <w:rPr>
          <w:rFonts w:ascii="Arial" w:hAnsi="Arial" w:cs="Arial"/>
          <w:sz w:val="24"/>
          <w:szCs w:val="24"/>
          <w:shd w:val="clear" w:color="auto" w:fill="FFFFFF"/>
        </w:rPr>
        <w:t xml:space="preserve">. </w:t>
      </w:r>
    </w:p>
    <w:p w14:paraId="5F69240E" w14:textId="77777777" w:rsidR="0094178F" w:rsidRPr="00066CD2" w:rsidRDefault="0094178F" w:rsidP="00066CD2">
      <w:pPr>
        <w:spacing w:line="360" w:lineRule="auto"/>
        <w:rPr>
          <w:rFonts w:ascii="Arial" w:hAnsi="Arial" w:cs="Arial"/>
          <w:b/>
          <w:bCs/>
          <w:sz w:val="24"/>
          <w:szCs w:val="24"/>
        </w:rPr>
      </w:pPr>
    </w:p>
    <w:p w14:paraId="0BF3E661" w14:textId="77777777" w:rsidR="003B5CE1" w:rsidRPr="00066CD2" w:rsidRDefault="003B5CE1" w:rsidP="00066CD2">
      <w:pPr>
        <w:spacing w:line="360" w:lineRule="auto"/>
        <w:rPr>
          <w:rFonts w:ascii="Arial" w:hAnsi="Arial" w:cs="Arial"/>
          <w:b/>
          <w:bCs/>
          <w:sz w:val="24"/>
          <w:szCs w:val="24"/>
        </w:rPr>
      </w:pPr>
    </w:p>
    <w:p w14:paraId="0BFDA342" w14:textId="77777777" w:rsidR="003B5CE1" w:rsidRPr="00066CD2" w:rsidRDefault="003B5CE1" w:rsidP="00066CD2">
      <w:pPr>
        <w:spacing w:line="360" w:lineRule="auto"/>
        <w:rPr>
          <w:rFonts w:ascii="Arial" w:hAnsi="Arial" w:cs="Arial"/>
          <w:b/>
          <w:bCs/>
          <w:sz w:val="24"/>
          <w:szCs w:val="24"/>
        </w:rPr>
      </w:pPr>
    </w:p>
    <w:p w14:paraId="187AA450" w14:textId="77777777" w:rsidR="003B5CE1" w:rsidRPr="00066CD2" w:rsidRDefault="003B5CE1" w:rsidP="00066CD2">
      <w:pPr>
        <w:spacing w:line="360" w:lineRule="auto"/>
        <w:rPr>
          <w:rFonts w:ascii="Arial" w:hAnsi="Arial" w:cs="Arial"/>
          <w:b/>
          <w:bCs/>
          <w:sz w:val="24"/>
          <w:szCs w:val="24"/>
        </w:rPr>
      </w:pPr>
    </w:p>
    <w:p w14:paraId="3BA6BEAB" w14:textId="77777777" w:rsidR="003B5CE1" w:rsidRPr="00066CD2" w:rsidRDefault="003B5CE1" w:rsidP="00066CD2">
      <w:pPr>
        <w:spacing w:line="360" w:lineRule="auto"/>
        <w:rPr>
          <w:rFonts w:ascii="Arial" w:hAnsi="Arial" w:cs="Arial"/>
          <w:b/>
          <w:bCs/>
          <w:sz w:val="24"/>
          <w:szCs w:val="24"/>
        </w:rPr>
      </w:pPr>
    </w:p>
    <w:p w14:paraId="60641143" w14:textId="77777777" w:rsidR="003B5CE1" w:rsidRPr="00066CD2" w:rsidRDefault="003B5CE1" w:rsidP="00066CD2">
      <w:pPr>
        <w:spacing w:line="360" w:lineRule="auto"/>
        <w:rPr>
          <w:rFonts w:ascii="Arial" w:hAnsi="Arial" w:cs="Arial"/>
          <w:b/>
          <w:bCs/>
          <w:sz w:val="24"/>
          <w:szCs w:val="24"/>
        </w:rPr>
      </w:pPr>
    </w:p>
    <w:p w14:paraId="45A9E631" w14:textId="219EFD62" w:rsidR="00173F75" w:rsidRDefault="0094178F" w:rsidP="00066CD2">
      <w:pPr>
        <w:spacing w:line="360" w:lineRule="auto"/>
        <w:rPr>
          <w:rFonts w:ascii="Arial" w:hAnsi="Arial" w:cs="Arial"/>
          <w:b/>
          <w:bCs/>
          <w:sz w:val="24"/>
          <w:szCs w:val="24"/>
        </w:rPr>
      </w:pPr>
      <w:r w:rsidRPr="00066CD2">
        <w:rPr>
          <w:rFonts w:ascii="Arial" w:hAnsi="Arial" w:cs="Arial"/>
          <w:b/>
          <w:bCs/>
          <w:sz w:val="24"/>
          <w:szCs w:val="24"/>
        </w:rPr>
        <w:lastRenderedPageBreak/>
        <w:t>Q12. Does a serious offender deserve life in prison?</w:t>
      </w:r>
    </w:p>
    <w:p w14:paraId="6AC2B3AA" w14:textId="77777777" w:rsidR="007C0668" w:rsidRPr="00066CD2" w:rsidRDefault="007C0668" w:rsidP="00066CD2">
      <w:pPr>
        <w:spacing w:line="360" w:lineRule="auto"/>
        <w:rPr>
          <w:rFonts w:ascii="Arial" w:hAnsi="Arial" w:cs="Arial"/>
          <w:b/>
          <w:bCs/>
          <w:sz w:val="24"/>
          <w:szCs w:val="24"/>
        </w:rPr>
      </w:pPr>
    </w:p>
    <w:p w14:paraId="0D243E57" w14:textId="5BFAD667" w:rsidR="0094178F" w:rsidRPr="00066CD2" w:rsidRDefault="0094374E" w:rsidP="00066CD2">
      <w:pPr>
        <w:spacing w:line="360" w:lineRule="auto"/>
        <w:rPr>
          <w:rFonts w:ascii="Arial" w:hAnsi="Arial" w:cs="Arial"/>
          <w:b/>
          <w:bCs/>
          <w:sz w:val="24"/>
          <w:szCs w:val="24"/>
        </w:rPr>
      </w:pPr>
      <w:r w:rsidRPr="00066CD2">
        <w:rPr>
          <w:rFonts w:ascii="Arial" w:hAnsi="Arial" w:cs="Arial"/>
          <w:b/>
          <w:bCs/>
          <w:noProof/>
          <w:sz w:val="24"/>
          <w:szCs w:val="24"/>
        </w:rPr>
        <w:drawing>
          <wp:inline distT="0" distB="0" distL="0" distR="0" wp14:anchorId="41000BD4" wp14:editId="09C717E2">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2C18CF8" w14:textId="49278229" w:rsidR="003B5CE1" w:rsidRPr="00066CD2" w:rsidRDefault="003B5CE1" w:rsidP="00066CD2">
      <w:pPr>
        <w:spacing w:line="360" w:lineRule="auto"/>
        <w:jc w:val="both"/>
        <w:rPr>
          <w:rFonts w:ascii="Arial" w:hAnsi="Arial" w:cs="Arial"/>
          <w:i/>
          <w:iCs/>
          <w:sz w:val="24"/>
          <w:szCs w:val="24"/>
        </w:rPr>
      </w:pPr>
      <w:r w:rsidRPr="00066CD2">
        <w:rPr>
          <w:rFonts w:ascii="Arial" w:hAnsi="Arial" w:cs="Arial"/>
          <w:i/>
          <w:iCs/>
          <w:sz w:val="24"/>
          <w:szCs w:val="24"/>
        </w:rPr>
        <w:t>Figure 4.12: Graph Presenting Data Findings from Question 12</w:t>
      </w:r>
    </w:p>
    <w:p w14:paraId="5F7FBEA4" w14:textId="77777777" w:rsidR="003B5CE1" w:rsidRPr="00066CD2" w:rsidRDefault="003B5CE1" w:rsidP="006F54E9">
      <w:pPr>
        <w:spacing w:line="360" w:lineRule="auto"/>
        <w:jc w:val="both"/>
        <w:rPr>
          <w:rFonts w:ascii="Arial" w:hAnsi="Arial" w:cs="Arial"/>
          <w:b/>
          <w:bCs/>
          <w:sz w:val="24"/>
          <w:szCs w:val="24"/>
        </w:rPr>
      </w:pPr>
    </w:p>
    <w:p w14:paraId="0B572613" w14:textId="0A072C6A" w:rsidR="002A047F" w:rsidRPr="00066CD2" w:rsidRDefault="00FE2C4E" w:rsidP="006F54E9">
      <w:pPr>
        <w:spacing w:line="360" w:lineRule="auto"/>
        <w:jc w:val="both"/>
        <w:rPr>
          <w:rFonts w:ascii="Arial" w:hAnsi="Arial" w:cs="Arial"/>
          <w:sz w:val="24"/>
          <w:szCs w:val="24"/>
        </w:rPr>
      </w:pPr>
      <w:r w:rsidRPr="00066CD2">
        <w:rPr>
          <w:rFonts w:ascii="Arial" w:hAnsi="Arial" w:cs="Arial"/>
          <w:sz w:val="24"/>
          <w:szCs w:val="24"/>
        </w:rPr>
        <w:t>Most who took part in the questionnaire said that serious offenders do deserve life in prison</w:t>
      </w:r>
      <w:r w:rsidR="004079BA" w:rsidRPr="00066CD2">
        <w:rPr>
          <w:rFonts w:ascii="Arial" w:hAnsi="Arial" w:cs="Arial"/>
          <w:sz w:val="24"/>
          <w:szCs w:val="24"/>
        </w:rPr>
        <w:t xml:space="preserve">, </w:t>
      </w:r>
      <w:r w:rsidR="00EC061E" w:rsidRPr="00066CD2">
        <w:rPr>
          <w:rFonts w:ascii="Arial" w:hAnsi="Arial" w:cs="Arial"/>
          <w:sz w:val="24"/>
          <w:szCs w:val="24"/>
        </w:rPr>
        <w:t xml:space="preserve">30% said they </w:t>
      </w:r>
      <w:r w:rsidR="005A0F01" w:rsidRPr="00066CD2">
        <w:rPr>
          <w:rFonts w:ascii="Arial" w:hAnsi="Arial" w:cs="Arial"/>
          <w:sz w:val="24"/>
          <w:szCs w:val="24"/>
        </w:rPr>
        <w:t>didn’t know if serious offenders deserved life in prison</w:t>
      </w:r>
      <w:r w:rsidR="002D5CDF" w:rsidRPr="00066CD2">
        <w:rPr>
          <w:rFonts w:ascii="Arial" w:hAnsi="Arial" w:cs="Arial"/>
          <w:sz w:val="24"/>
          <w:szCs w:val="24"/>
        </w:rPr>
        <w:t xml:space="preserve">, this could be related to </w:t>
      </w:r>
      <w:r w:rsidR="00F926C2" w:rsidRPr="00066CD2">
        <w:rPr>
          <w:rFonts w:ascii="Arial" w:hAnsi="Arial" w:cs="Arial"/>
          <w:sz w:val="24"/>
          <w:szCs w:val="24"/>
        </w:rPr>
        <w:t xml:space="preserve">people not knowing what is classed as a serious offender. 5% of </w:t>
      </w:r>
      <w:r w:rsidR="001B37D9" w:rsidRPr="00066CD2">
        <w:rPr>
          <w:rFonts w:ascii="Arial" w:hAnsi="Arial" w:cs="Arial"/>
          <w:sz w:val="24"/>
          <w:szCs w:val="24"/>
        </w:rPr>
        <w:t>those</w:t>
      </w:r>
      <w:r w:rsidR="00F926C2" w:rsidRPr="00066CD2">
        <w:rPr>
          <w:rFonts w:ascii="Arial" w:hAnsi="Arial" w:cs="Arial"/>
          <w:sz w:val="24"/>
          <w:szCs w:val="24"/>
        </w:rPr>
        <w:t xml:space="preserve"> who took part in the questionnaire said that serious offenders do not deserve life in prison</w:t>
      </w:r>
      <w:r w:rsidR="001B37D9" w:rsidRPr="00066CD2">
        <w:rPr>
          <w:rFonts w:ascii="Arial" w:hAnsi="Arial" w:cs="Arial"/>
          <w:sz w:val="24"/>
          <w:szCs w:val="24"/>
        </w:rPr>
        <w:t xml:space="preserve"> </w:t>
      </w:r>
      <w:r w:rsidR="00A33F63" w:rsidRPr="00066CD2">
        <w:rPr>
          <w:rFonts w:ascii="Arial" w:hAnsi="Arial" w:cs="Arial"/>
          <w:sz w:val="24"/>
          <w:szCs w:val="24"/>
        </w:rPr>
        <w:t xml:space="preserve">this could be because </w:t>
      </w:r>
      <w:r w:rsidR="00296A78" w:rsidRPr="00066CD2">
        <w:rPr>
          <w:rFonts w:ascii="Arial" w:hAnsi="Arial" w:cs="Arial"/>
          <w:sz w:val="24"/>
          <w:szCs w:val="24"/>
        </w:rPr>
        <w:t>a life sentence is 15 years (</w:t>
      </w:r>
      <w:r w:rsidR="00622C9F" w:rsidRPr="00066CD2">
        <w:rPr>
          <w:rFonts w:ascii="Arial" w:hAnsi="Arial" w:cs="Arial"/>
          <w:sz w:val="24"/>
          <w:szCs w:val="24"/>
        </w:rPr>
        <w:t>CPS, 2020)</w:t>
      </w:r>
      <w:r w:rsidR="00A16969" w:rsidRPr="00066CD2">
        <w:rPr>
          <w:rFonts w:ascii="Arial" w:hAnsi="Arial" w:cs="Arial"/>
          <w:sz w:val="24"/>
          <w:szCs w:val="24"/>
        </w:rPr>
        <w:t>, this suggests the people who ticked ‘no’ could be instigating they deserve more than that.</w:t>
      </w:r>
    </w:p>
    <w:p w14:paraId="5AD0E0D5" w14:textId="77777777" w:rsidR="003B5CE1" w:rsidRPr="00066CD2" w:rsidRDefault="003B5CE1" w:rsidP="00066CD2">
      <w:pPr>
        <w:spacing w:line="360" w:lineRule="auto"/>
        <w:rPr>
          <w:rFonts w:ascii="Arial" w:hAnsi="Arial" w:cs="Arial"/>
          <w:sz w:val="24"/>
          <w:szCs w:val="24"/>
        </w:rPr>
      </w:pPr>
    </w:p>
    <w:p w14:paraId="4307E63D" w14:textId="77777777" w:rsidR="003B5CE1" w:rsidRPr="00066CD2" w:rsidRDefault="003B5CE1" w:rsidP="00066CD2">
      <w:pPr>
        <w:spacing w:line="360" w:lineRule="auto"/>
        <w:rPr>
          <w:rFonts w:ascii="Arial" w:hAnsi="Arial" w:cs="Arial"/>
          <w:sz w:val="24"/>
          <w:szCs w:val="24"/>
        </w:rPr>
      </w:pPr>
    </w:p>
    <w:p w14:paraId="47B996E9" w14:textId="77777777" w:rsidR="003B5CE1" w:rsidRPr="00066CD2" w:rsidRDefault="003B5CE1" w:rsidP="00066CD2">
      <w:pPr>
        <w:spacing w:line="360" w:lineRule="auto"/>
        <w:rPr>
          <w:rFonts w:ascii="Arial" w:hAnsi="Arial" w:cs="Arial"/>
          <w:sz w:val="24"/>
          <w:szCs w:val="24"/>
        </w:rPr>
      </w:pPr>
    </w:p>
    <w:p w14:paraId="517F1B49" w14:textId="77777777" w:rsidR="003B5CE1" w:rsidRPr="00066CD2" w:rsidRDefault="003B5CE1" w:rsidP="00066CD2">
      <w:pPr>
        <w:spacing w:line="360" w:lineRule="auto"/>
        <w:rPr>
          <w:rFonts w:ascii="Arial" w:hAnsi="Arial" w:cs="Arial"/>
          <w:sz w:val="24"/>
          <w:szCs w:val="24"/>
        </w:rPr>
      </w:pPr>
    </w:p>
    <w:p w14:paraId="76339089" w14:textId="77777777" w:rsidR="003B5CE1" w:rsidRPr="00066CD2" w:rsidRDefault="003B5CE1" w:rsidP="00066CD2">
      <w:pPr>
        <w:spacing w:line="360" w:lineRule="auto"/>
        <w:rPr>
          <w:rFonts w:ascii="Arial" w:hAnsi="Arial" w:cs="Arial"/>
          <w:sz w:val="24"/>
          <w:szCs w:val="24"/>
        </w:rPr>
      </w:pPr>
    </w:p>
    <w:p w14:paraId="3EEE8BF3" w14:textId="77777777" w:rsidR="003B5CE1" w:rsidRPr="00066CD2" w:rsidRDefault="003B5CE1" w:rsidP="00066CD2">
      <w:pPr>
        <w:spacing w:line="360" w:lineRule="auto"/>
        <w:rPr>
          <w:rFonts w:ascii="Arial" w:hAnsi="Arial" w:cs="Arial"/>
          <w:sz w:val="24"/>
          <w:szCs w:val="24"/>
        </w:rPr>
      </w:pPr>
    </w:p>
    <w:p w14:paraId="039DAE3E" w14:textId="77777777" w:rsidR="003B5CE1" w:rsidRPr="00066CD2" w:rsidRDefault="003B5CE1" w:rsidP="00066CD2">
      <w:pPr>
        <w:spacing w:line="360" w:lineRule="auto"/>
        <w:rPr>
          <w:rFonts w:ascii="Arial" w:hAnsi="Arial" w:cs="Arial"/>
          <w:sz w:val="24"/>
          <w:szCs w:val="24"/>
        </w:rPr>
      </w:pPr>
    </w:p>
    <w:p w14:paraId="37D8F0B1" w14:textId="7A8296DA" w:rsidR="003A19CE" w:rsidRDefault="003A19CE" w:rsidP="006F54E9">
      <w:pPr>
        <w:spacing w:line="360" w:lineRule="auto"/>
        <w:jc w:val="both"/>
        <w:rPr>
          <w:rFonts w:ascii="Arial" w:hAnsi="Arial" w:cs="Arial"/>
          <w:b/>
          <w:bCs/>
          <w:sz w:val="24"/>
          <w:szCs w:val="24"/>
        </w:rPr>
      </w:pPr>
      <w:r w:rsidRPr="00066CD2">
        <w:rPr>
          <w:rFonts w:ascii="Arial" w:hAnsi="Arial" w:cs="Arial"/>
          <w:b/>
          <w:bCs/>
          <w:sz w:val="24"/>
          <w:szCs w:val="24"/>
        </w:rPr>
        <w:t xml:space="preserve">Q13. What do you think is the most commonly committed Serious Crime in England and Wales in 2019/20, according to statistics published by the Home Office in </w:t>
      </w:r>
      <w:r w:rsidR="00AD7CBE" w:rsidRPr="00066CD2">
        <w:rPr>
          <w:rFonts w:ascii="Arial" w:hAnsi="Arial" w:cs="Arial"/>
          <w:b/>
          <w:bCs/>
          <w:sz w:val="24"/>
          <w:szCs w:val="24"/>
        </w:rPr>
        <w:t>2020?</w:t>
      </w:r>
    </w:p>
    <w:p w14:paraId="484D3B66" w14:textId="77777777" w:rsidR="007C0668" w:rsidRPr="00066CD2" w:rsidRDefault="007C0668" w:rsidP="006F54E9">
      <w:pPr>
        <w:spacing w:line="360" w:lineRule="auto"/>
        <w:jc w:val="both"/>
        <w:rPr>
          <w:rFonts w:ascii="Arial" w:hAnsi="Arial" w:cs="Arial"/>
          <w:b/>
          <w:bCs/>
          <w:sz w:val="24"/>
          <w:szCs w:val="24"/>
        </w:rPr>
      </w:pPr>
    </w:p>
    <w:p w14:paraId="2CBF7830" w14:textId="66F35171" w:rsidR="003A19CE" w:rsidRPr="00066CD2" w:rsidRDefault="003A19CE" w:rsidP="00066CD2">
      <w:pPr>
        <w:spacing w:line="360" w:lineRule="auto"/>
        <w:rPr>
          <w:rFonts w:ascii="Arial" w:hAnsi="Arial" w:cs="Arial"/>
          <w:sz w:val="24"/>
          <w:szCs w:val="24"/>
        </w:rPr>
      </w:pPr>
      <w:r w:rsidRPr="00066CD2">
        <w:rPr>
          <w:rFonts w:ascii="Arial" w:hAnsi="Arial" w:cs="Arial"/>
          <w:noProof/>
          <w:sz w:val="24"/>
          <w:szCs w:val="24"/>
        </w:rPr>
        <w:drawing>
          <wp:inline distT="0" distB="0" distL="0" distR="0" wp14:anchorId="1F88410E" wp14:editId="1A4660D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87482FA" w14:textId="7FF833E7" w:rsidR="003B5CE1" w:rsidRPr="00066CD2" w:rsidRDefault="003B5CE1" w:rsidP="006F54E9">
      <w:pPr>
        <w:spacing w:line="360" w:lineRule="auto"/>
        <w:jc w:val="both"/>
        <w:rPr>
          <w:rFonts w:ascii="Arial" w:hAnsi="Arial" w:cs="Arial"/>
          <w:i/>
          <w:iCs/>
          <w:sz w:val="24"/>
          <w:szCs w:val="24"/>
        </w:rPr>
      </w:pPr>
      <w:r w:rsidRPr="00066CD2">
        <w:rPr>
          <w:rFonts w:ascii="Arial" w:hAnsi="Arial" w:cs="Arial"/>
          <w:i/>
          <w:iCs/>
          <w:sz w:val="24"/>
          <w:szCs w:val="24"/>
        </w:rPr>
        <w:t>Figure 4.13: Graph Presenting Data Findings from Question 13</w:t>
      </w:r>
    </w:p>
    <w:p w14:paraId="4E288CBD" w14:textId="77777777" w:rsidR="003B5CE1" w:rsidRPr="00066CD2" w:rsidRDefault="003B5CE1" w:rsidP="006F54E9">
      <w:pPr>
        <w:spacing w:line="360" w:lineRule="auto"/>
        <w:jc w:val="both"/>
        <w:rPr>
          <w:rFonts w:ascii="Arial" w:hAnsi="Arial" w:cs="Arial"/>
          <w:i/>
          <w:iCs/>
          <w:sz w:val="24"/>
          <w:szCs w:val="24"/>
        </w:rPr>
      </w:pPr>
    </w:p>
    <w:p w14:paraId="266915C2" w14:textId="49090A53" w:rsidR="003B5CE1" w:rsidRPr="00066CD2" w:rsidRDefault="00B36A7C" w:rsidP="006F54E9">
      <w:pPr>
        <w:spacing w:line="360" w:lineRule="auto"/>
        <w:jc w:val="both"/>
        <w:rPr>
          <w:rFonts w:ascii="Arial" w:hAnsi="Arial" w:cs="Arial"/>
          <w:sz w:val="24"/>
          <w:szCs w:val="24"/>
        </w:rPr>
      </w:pPr>
      <w:r w:rsidRPr="00066CD2">
        <w:rPr>
          <w:rFonts w:ascii="Arial" w:hAnsi="Arial" w:cs="Arial"/>
          <w:sz w:val="24"/>
          <w:szCs w:val="24"/>
        </w:rPr>
        <w:t>During that start of the pandemic Fraudsters have been taking advantage of the spread of the coronavirus (COVID-19) to commit fraud and cybercrime. Scams using the coronavirus have increased, according to the police (The Charity Commission, 2020). </w:t>
      </w:r>
      <w:r w:rsidR="00446437" w:rsidRPr="00066CD2">
        <w:rPr>
          <w:rFonts w:ascii="Arial" w:hAnsi="Arial" w:cs="Arial"/>
          <w:sz w:val="24"/>
          <w:szCs w:val="24"/>
        </w:rPr>
        <w:t xml:space="preserve">This suggests that the </w:t>
      </w:r>
      <w:r w:rsidR="004E3FB7" w:rsidRPr="00066CD2">
        <w:rPr>
          <w:rFonts w:ascii="Arial" w:hAnsi="Arial" w:cs="Arial"/>
          <w:sz w:val="24"/>
          <w:szCs w:val="24"/>
        </w:rPr>
        <w:t xml:space="preserve">majority of people chose fraud due to the circumstances over the last few years with the pandemic. </w:t>
      </w:r>
    </w:p>
    <w:p w14:paraId="00128E6F" w14:textId="77777777" w:rsidR="00256A73" w:rsidRPr="00066CD2" w:rsidRDefault="00256A73" w:rsidP="00066CD2">
      <w:pPr>
        <w:spacing w:line="360" w:lineRule="auto"/>
        <w:rPr>
          <w:rFonts w:ascii="Arial" w:hAnsi="Arial" w:cs="Arial"/>
          <w:sz w:val="24"/>
          <w:szCs w:val="24"/>
        </w:rPr>
      </w:pPr>
    </w:p>
    <w:p w14:paraId="6BE61ACD" w14:textId="77777777" w:rsidR="006765FE" w:rsidRPr="00066CD2" w:rsidRDefault="006765FE" w:rsidP="00066CD2">
      <w:pPr>
        <w:spacing w:line="360" w:lineRule="auto"/>
        <w:rPr>
          <w:rFonts w:ascii="Arial" w:hAnsi="Arial" w:cs="Arial"/>
          <w:b/>
          <w:bCs/>
          <w:sz w:val="24"/>
          <w:szCs w:val="24"/>
        </w:rPr>
      </w:pPr>
    </w:p>
    <w:p w14:paraId="5125FDE0" w14:textId="77777777" w:rsidR="006765FE" w:rsidRPr="00066CD2" w:rsidRDefault="006765FE" w:rsidP="00066CD2">
      <w:pPr>
        <w:spacing w:line="360" w:lineRule="auto"/>
        <w:rPr>
          <w:rFonts w:ascii="Arial" w:hAnsi="Arial" w:cs="Arial"/>
          <w:b/>
          <w:bCs/>
          <w:sz w:val="24"/>
          <w:szCs w:val="24"/>
        </w:rPr>
      </w:pPr>
    </w:p>
    <w:p w14:paraId="6409184E" w14:textId="77777777" w:rsidR="006765FE" w:rsidRPr="00066CD2" w:rsidRDefault="006765FE" w:rsidP="00066CD2">
      <w:pPr>
        <w:spacing w:line="360" w:lineRule="auto"/>
        <w:rPr>
          <w:rFonts w:ascii="Arial" w:hAnsi="Arial" w:cs="Arial"/>
          <w:b/>
          <w:bCs/>
          <w:sz w:val="24"/>
          <w:szCs w:val="24"/>
        </w:rPr>
      </w:pPr>
    </w:p>
    <w:p w14:paraId="46409160" w14:textId="77777777" w:rsidR="006765FE" w:rsidRDefault="006765FE" w:rsidP="00066CD2">
      <w:pPr>
        <w:spacing w:line="360" w:lineRule="auto"/>
        <w:rPr>
          <w:rFonts w:ascii="Arial" w:hAnsi="Arial" w:cs="Arial"/>
          <w:b/>
          <w:bCs/>
          <w:sz w:val="24"/>
          <w:szCs w:val="24"/>
        </w:rPr>
      </w:pPr>
    </w:p>
    <w:p w14:paraId="52BAB2EC" w14:textId="77777777" w:rsidR="009036FF" w:rsidRPr="00066CD2" w:rsidRDefault="009036FF" w:rsidP="00066CD2">
      <w:pPr>
        <w:spacing w:line="360" w:lineRule="auto"/>
        <w:rPr>
          <w:rFonts w:ascii="Arial" w:hAnsi="Arial" w:cs="Arial"/>
          <w:b/>
          <w:bCs/>
          <w:sz w:val="24"/>
          <w:szCs w:val="24"/>
        </w:rPr>
      </w:pPr>
    </w:p>
    <w:p w14:paraId="01D0750C" w14:textId="36088136" w:rsidR="00256A73" w:rsidRDefault="00256A73" w:rsidP="00066CD2">
      <w:pPr>
        <w:spacing w:line="360" w:lineRule="auto"/>
        <w:rPr>
          <w:rFonts w:ascii="Arial" w:hAnsi="Arial" w:cs="Arial"/>
          <w:b/>
          <w:bCs/>
          <w:sz w:val="24"/>
          <w:szCs w:val="24"/>
        </w:rPr>
      </w:pPr>
      <w:r w:rsidRPr="00066CD2">
        <w:rPr>
          <w:rFonts w:ascii="Arial" w:hAnsi="Arial" w:cs="Arial"/>
          <w:b/>
          <w:bCs/>
          <w:sz w:val="24"/>
          <w:szCs w:val="24"/>
        </w:rPr>
        <w:t>Q14. Who do you believe the main perpetrators of Adverse childhood experiences are?</w:t>
      </w:r>
    </w:p>
    <w:p w14:paraId="6EB17ADA" w14:textId="77777777" w:rsidR="007C0668" w:rsidRPr="00066CD2" w:rsidRDefault="007C0668" w:rsidP="00066CD2">
      <w:pPr>
        <w:spacing w:line="360" w:lineRule="auto"/>
        <w:rPr>
          <w:rFonts w:ascii="Arial" w:hAnsi="Arial" w:cs="Arial"/>
          <w:b/>
          <w:bCs/>
          <w:sz w:val="24"/>
          <w:szCs w:val="24"/>
        </w:rPr>
      </w:pPr>
    </w:p>
    <w:p w14:paraId="294F2705" w14:textId="53D54090" w:rsidR="002233B2" w:rsidRPr="00066CD2" w:rsidRDefault="002233B2" w:rsidP="00066CD2">
      <w:pPr>
        <w:spacing w:line="360" w:lineRule="auto"/>
        <w:rPr>
          <w:rFonts w:ascii="Arial" w:hAnsi="Arial" w:cs="Arial"/>
          <w:b/>
          <w:bCs/>
          <w:sz w:val="24"/>
          <w:szCs w:val="24"/>
        </w:rPr>
      </w:pPr>
      <w:r w:rsidRPr="00066CD2">
        <w:rPr>
          <w:rFonts w:ascii="Arial" w:hAnsi="Arial" w:cs="Arial"/>
          <w:noProof/>
          <w:sz w:val="24"/>
          <w:szCs w:val="24"/>
        </w:rPr>
        <w:drawing>
          <wp:inline distT="0" distB="0" distL="0" distR="0" wp14:anchorId="4330F835" wp14:editId="0ECF3E75">
            <wp:extent cx="4381703" cy="3218213"/>
            <wp:effectExtent l="0" t="0" r="0" b="127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l="12226" t="18456" r="11316" b="17417"/>
                    <a:stretch/>
                  </pic:blipFill>
                  <pic:spPr bwMode="auto">
                    <a:xfrm>
                      <a:off x="0" y="0"/>
                      <a:ext cx="4382194" cy="3218573"/>
                    </a:xfrm>
                    <a:prstGeom prst="rect">
                      <a:avLst/>
                    </a:prstGeom>
                    <a:noFill/>
                    <a:ln>
                      <a:noFill/>
                    </a:ln>
                    <a:extLst>
                      <a:ext uri="{53640926-AAD7-44D8-BBD7-CCE9431645EC}">
                        <a14:shadowObscured xmlns:a14="http://schemas.microsoft.com/office/drawing/2010/main"/>
                      </a:ext>
                    </a:extLst>
                  </pic:spPr>
                </pic:pic>
              </a:graphicData>
            </a:graphic>
          </wp:inline>
        </w:drawing>
      </w:r>
    </w:p>
    <w:p w14:paraId="6759F7FF" w14:textId="4322C361" w:rsidR="00031FD2" w:rsidRDefault="00031FD2" w:rsidP="006F54E9">
      <w:pPr>
        <w:spacing w:line="360" w:lineRule="auto"/>
        <w:jc w:val="both"/>
        <w:rPr>
          <w:rFonts w:ascii="Arial" w:hAnsi="Arial" w:cs="Arial"/>
          <w:i/>
          <w:iCs/>
          <w:sz w:val="24"/>
          <w:szCs w:val="24"/>
        </w:rPr>
      </w:pPr>
      <w:r w:rsidRPr="00066CD2">
        <w:rPr>
          <w:rFonts w:ascii="Arial" w:hAnsi="Arial" w:cs="Arial"/>
          <w:i/>
          <w:iCs/>
          <w:sz w:val="24"/>
          <w:szCs w:val="24"/>
        </w:rPr>
        <w:t>Figure 4.14: A Word Cloud of the Most Common Words and Phrases used to describe the main perpetrators of Adverse childhood experiences in Questions 14.</w:t>
      </w:r>
    </w:p>
    <w:p w14:paraId="392F5BD7" w14:textId="77777777" w:rsidR="007C0668" w:rsidRPr="00066CD2" w:rsidRDefault="007C0668" w:rsidP="006F54E9">
      <w:pPr>
        <w:spacing w:line="360" w:lineRule="auto"/>
        <w:jc w:val="both"/>
        <w:rPr>
          <w:rFonts w:ascii="Arial" w:hAnsi="Arial" w:cs="Arial"/>
          <w:i/>
          <w:iCs/>
          <w:sz w:val="24"/>
          <w:szCs w:val="24"/>
        </w:rPr>
      </w:pPr>
    </w:p>
    <w:p w14:paraId="39BD785F" w14:textId="462FB63B" w:rsidR="00031FD2" w:rsidRPr="00066CD2" w:rsidRDefault="00D91B0D" w:rsidP="006F54E9">
      <w:pPr>
        <w:spacing w:line="360" w:lineRule="auto"/>
        <w:jc w:val="both"/>
        <w:rPr>
          <w:rFonts w:ascii="Arial" w:hAnsi="Arial" w:cs="Arial"/>
          <w:sz w:val="24"/>
          <w:szCs w:val="24"/>
        </w:rPr>
      </w:pPr>
      <w:r w:rsidRPr="00066CD2">
        <w:rPr>
          <w:rFonts w:ascii="Arial" w:hAnsi="Arial" w:cs="Arial"/>
          <w:sz w:val="24"/>
          <w:szCs w:val="24"/>
        </w:rPr>
        <w:t xml:space="preserve">The word cloud above </w:t>
      </w:r>
      <w:r w:rsidR="00AD7CBE" w:rsidRPr="00066CD2">
        <w:rPr>
          <w:rFonts w:ascii="Arial" w:hAnsi="Arial" w:cs="Arial"/>
          <w:sz w:val="24"/>
          <w:szCs w:val="24"/>
        </w:rPr>
        <w:t>is</w:t>
      </w:r>
      <w:r w:rsidRPr="00066CD2">
        <w:rPr>
          <w:rFonts w:ascii="Arial" w:hAnsi="Arial" w:cs="Arial"/>
          <w:sz w:val="24"/>
          <w:szCs w:val="24"/>
        </w:rPr>
        <w:t xml:space="preserve"> just a few of the most stated words that the responders gave </w:t>
      </w:r>
      <w:r w:rsidR="005F4897" w:rsidRPr="00066CD2">
        <w:rPr>
          <w:rFonts w:ascii="Arial" w:hAnsi="Arial" w:cs="Arial"/>
          <w:sz w:val="24"/>
          <w:szCs w:val="24"/>
        </w:rPr>
        <w:t xml:space="preserve">when asked who they believed are the main perpetrators of Adverse childhood experiences. </w:t>
      </w:r>
    </w:p>
    <w:p w14:paraId="5F68D611" w14:textId="77777777" w:rsidR="005F4897" w:rsidRPr="00066CD2" w:rsidRDefault="005F4897" w:rsidP="00066CD2">
      <w:pPr>
        <w:spacing w:line="360" w:lineRule="auto"/>
        <w:rPr>
          <w:rFonts w:ascii="Arial" w:hAnsi="Arial" w:cs="Arial"/>
          <w:b/>
          <w:bCs/>
          <w:sz w:val="24"/>
          <w:szCs w:val="24"/>
        </w:rPr>
      </w:pPr>
    </w:p>
    <w:p w14:paraId="664D6712" w14:textId="77777777" w:rsidR="006A461B" w:rsidRPr="00066CD2" w:rsidRDefault="006A461B" w:rsidP="00066CD2">
      <w:pPr>
        <w:spacing w:line="360" w:lineRule="auto"/>
        <w:rPr>
          <w:rFonts w:ascii="Arial" w:hAnsi="Arial" w:cs="Arial"/>
          <w:b/>
          <w:bCs/>
          <w:sz w:val="24"/>
          <w:szCs w:val="24"/>
        </w:rPr>
      </w:pPr>
    </w:p>
    <w:p w14:paraId="109647B0" w14:textId="77777777" w:rsidR="006A461B" w:rsidRPr="00066CD2" w:rsidRDefault="006A461B" w:rsidP="00066CD2">
      <w:pPr>
        <w:spacing w:line="360" w:lineRule="auto"/>
        <w:rPr>
          <w:rFonts w:ascii="Arial" w:hAnsi="Arial" w:cs="Arial"/>
          <w:b/>
          <w:bCs/>
          <w:sz w:val="24"/>
          <w:szCs w:val="24"/>
        </w:rPr>
      </w:pPr>
    </w:p>
    <w:p w14:paraId="37864ECD" w14:textId="77777777" w:rsidR="006A461B" w:rsidRPr="00066CD2" w:rsidRDefault="006A461B" w:rsidP="00066CD2">
      <w:pPr>
        <w:spacing w:line="360" w:lineRule="auto"/>
        <w:rPr>
          <w:rFonts w:ascii="Arial" w:hAnsi="Arial" w:cs="Arial"/>
          <w:b/>
          <w:bCs/>
          <w:sz w:val="24"/>
          <w:szCs w:val="24"/>
        </w:rPr>
      </w:pPr>
    </w:p>
    <w:p w14:paraId="60FBB541" w14:textId="77777777" w:rsidR="006A461B" w:rsidRPr="00066CD2" w:rsidRDefault="006A461B" w:rsidP="00066CD2">
      <w:pPr>
        <w:spacing w:line="360" w:lineRule="auto"/>
        <w:rPr>
          <w:rFonts w:ascii="Arial" w:hAnsi="Arial" w:cs="Arial"/>
          <w:b/>
          <w:bCs/>
          <w:sz w:val="24"/>
          <w:szCs w:val="24"/>
        </w:rPr>
      </w:pPr>
    </w:p>
    <w:p w14:paraId="53F3554F" w14:textId="77777777" w:rsidR="006A461B" w:rsidRPr="00066CD2" w:rsidRDefault="006A461B" w:rsidP="00066CD2">
      <w:pPr>
        <w:spacing w:line="360" w:lineRule="auto"/>
        <w:rPr>
          <w:rFonts w:ascii="Arial" w:hAnsi="Arial" w:cs="Arial"/>
          <w:b/>
          <w:bCs/>
          <w:sz w:val="24"/>
          <w:szCs w:val="24"/>
        </w:rPr>
      </w:pPr>
    </w:p>
    <w:p w14:paraId="2473B60D" w14:textId="14F58674" w:rsidR="006765FE" w:rsidRDefault="005F4897" w:rsidP="00066CD2">
      <w:pPr>
        <w:spacing w:line="360" w:lineRule="auto"/>
        <w:rPr>
          <w:rFonts w:ascii="Arial" w:hAnsi="Arial" w:cs="Arial"/>
          <w:b/>
          <w:bCs/>
          <w:sz w:val="24"/>
          <w:szCs w:val="24"/>
        </w:rPr>
      </w:pPr>
      <w:r w:rsidRPr="00066CD2">
        <w:rPr>
          <w:rFonts w:ascii="Arial" w:hAnsi="Arial" w:cs="Arial"/>
          <w:b/>
          <w:bCs/>
          <w:sz w:val="24"/>
          <w:szCs w:val="24"/>
        </w:rPr>
        <w:lastRenderedPageBreak/>
        <w:t xml:space="preserve">Q15. </w:t>
      </w:r>
      <w:r w:rsidRPr="00066CD2">
        <w:rPr>
          <w:rFonts w:ascii="Arial" w:eastAsia="Arial" w:hAnsi="Arial" w:cs="Arial"/>
          <w:b/>
          <w:bCs/>
          <w:color w:val="000000" w:themeColor="text1"/>
          <w:sz w:val="24"/>
          <w:szCs w:val="24"/>
        </w:rPr>
        <w:t xml:space="preserve">Are there facilities are in your area to prevent people who have suffered from Adverse childhood experiences from offending? </w:t>
      </w:r>
      <w:r w:rsidRPr="00066CD2">
        <w:rPr>
          <w:rFonts w:ascii="Arial" w:hAnsi="Arial" w:cs="Arial"/>
          <w:b/>
          <w:bCs/>
          <w:sz w:val="24"/>
          <w:szCs w:val="24"/>
        </w:rPr>
        <w:t>If so, please list what is available.</w:t>
      </w:r>
    </w:p>
    <w:p w14:paraId="0A0D385B" w14:textId="77777777" w:rsidR="007C0668" w:rsidRPr="00066CD2" w:rsidRDefault="007C0668" w:rsidP="00066CD2">
      <w:pPr>
        <w:spacing w:line="360" w:lineRule="auto"/>
        <w:rPr>
          <w:rFonts w:ascii="Arial" w:hAnsi="Arial" w:cs="Arial"/>
          <w:b/>
          <w:bCs/>
          <w:sz w:val="24"/>
          <w:szCs w:val="24"/>
        </w:rPr>
      </w:pPr>
    </w:p>
    <w:p w14:paraId="36AB137F" w14:textId="3BFDCA0F" w:rsidR="005F4897" w:rsidRPr="00066CD2" w:rsidRDefault="00621113" w:rsidP="00066CD2">
      <w:pPr>
        <w:spacing w:line="360" w:lineRule="auto"/>
        <w:rPr>
          <w:rFonts w:ascii="Arial" w:eastAsia="Arial" w:hAnsi="Arial" w:cs="Arial"/>
          <w:color w:val="000000" w:themeColor="text1"/>
          <w:sz w:val="24"/>
          <w:szCs w:val="24"/>
        </w:rPr>
      </w:pPr>
      <w:r w:rsidRPr="00066CD2">
        <w:rPr>
          <w:rFonts w:ascii="Arial" w:eastAsia="Arial" w:hAnsi="Arial" w:cs="Arial"/>
          <w:noProof/>
          <w:color w:val="000000" w:themeColor="text1"/>
          <w:sz w:val="24"/>
          <w:szCs w:val="24"/>
        </w:rPr>
        <w:drawing>
          <wp:inline distT="0" distB="0" distL="0" distR="0" wp14:anchorId="123D8315" wp14:editId="344813D2">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DEDD35F" w14:textId="3CB5CEAA" w:rsidR="006A461B" w:rsidRPr="00066CD2" w:rsidRDefault="006A461B" w:rsidP="006F54E9">
      <w:pPr>
        <w:spacing w:line="360" w:lineRule="auto"/>
        <w:rPr>
          <w:rFonts w:ascii="Arial" w:hAnsi="Arial" w:cs="Arial"/>
          <w:i/>
          <w:iCs/>
          <w:sz w:val="24"/>
          <w:szCs w:val="24"/>
        </w:rPr>
      </w:pPr>
      <w:r w:rsidRPr="00066CD2">
        <w:rPr>
          <w:rFonts w:ascii="Arial" w:hAnsi="Arial" w:cs="Arial"/>
          <w:i/>
          <w:iCs/>
          <w:sz w:val="24"/>
          <w:szCs w:val="24"/>
        </w:rPr>
        <w:t>Figure 4.</w:t>
      </w:r>
      <w:r w:rsidR="00BE1B11" w:rsidRPr="00066CD2">
        <w:rPr>
          <w:rFonts w:ascii="Arial" w:hAnsi="Arial" w:cs="Arial"/>
          <w:i/>
          <w:iCs/>
          <w:sz w:val="24"/>
          <w:szCs w:val="24"/>
        </w:rPr>
        <w:t>15</w:t>
      </w:r>
      <w:r w:rsidRPr="00066CD2">
        <w:rPr>
          <w:rFonts w:ascii="Arial" w:hAnsi="Arial" w:cs="Arial"/>
          <w:i/>
          <w:iCs/>
          <w:sz w:val="24"/>
          <w:szCs w:val="24"/>
        </w:rPr>
        <w:t>: Graph Presenting Data Findings from Question 1</w:t>
      </w:r>
      <w:r w:rsidR="00BE1B11" w:rsidRPr="00066CD2">
        <w:rPr>
          <w:rFonts w:ascii="Arial" w:hAnsi="Arial" w:cs="Arial"/>
          <w:i/>
          <w:iCs/>
          <w:sz w:val="24"/>
          <w:szCs w:val="24"/>
        </w:rPr>
        <w:t>5</w:t>
      </w:r>
    </w:p>
    <w:p w14:paraId="54AA9EEB" w14:textId="5E590C8B" w:rsidR="00C173DE" w:rsidRPr="00066CD2" w:rsidRDefault="00C173DE" w:rsidP="006F54E9">
      <w:pPr>
        <w:spacing w:line="360" w:lineRule="auto"/>
        <w:rPr>
          <w:rFonts w:ascii="Arial" w:hAnsi="Arial" w:cs="Arial"/>
          <w:sz w:val="24"/>
          <w:szCs w:val="24"/>
        </w:rPr>
      </w:pPr>
      <w:r w:rsidRPr="00066CD2">
        <w:rPr>
          <w:rFonts w:ascii="Arial" w:hAnsi="Arial" w:cs="Arial"/>
          <w:sz w:val="24"/>
          <w:szCs w:val="24"/>
        </w:rPr>
        <w:t xml:space="preserve">The final question asked if </w:t>
      </w:r>
      <w:r w:rsidR="00D01347" w:rsidRPr="00066CD2">
        <w:rPr>
          <w:rFonts w:ascii="Arial" w:hAnsi="Arial" w:cs="Arial"/>
          <w:sz w:val="24"/>
          <w:szCs w:val="24"/>
        </w:rPr>
        <w:t>there were facilities in their area to support people who have suffered from Adverse childhood experiences. The majority of people who answered didn’t know</w:t>
      </w:r>
      <w:r w:rsidR="00787783" w:rsidRPr="00066CD2">
        <w:rPr>
          <w:rFonts w:ascii="Arial" w:hAnsi="Arial" w:cs="Arial"/>
          <w:sz w:val="24"/>
          <w:szCs w:val="24"/>
        </w:rPr>
        <w:t>. 31% of people said no and 27% of people said yes. This suggests that there</w:t>
      </w:r>
      <w:r w:rsidR="00C2288D" w:rsidRPr="00066CD2">
        <w:rPr>
          <w:rFonts w:ascii="Arial" w:hAnsi="Arial" w:cs="Arial"/>
          <w:sz w:val="24"/>
          <w:szCs w:val="24"/>
        </w:rPr>
        <w:t xml:space="preserve"> needs to be more knowledge and support on the topic. </w:t>
      </w:r>
    </w:p>
    <w:p w14:paraId="401DA6CE" w14:textId="77777777" w:rsidR="00C2288D" w:rsidRPr="00066CD2" w:rsidRDefault="00C2288D" w:rsidP="00066CD2">
      <w:pPr>
        <w:spacing w:line="360" w:lineRule="auto"/>
        <w:jc w:val="both"/>
        <w:rPr>
          <w:rFonts w:ascii="Arial" w:hAnsi="Arial" w:cs="Arial"/>
          <w:sz w:val="24"/>
          <w:szCs w:val="24"/>
        </w:rPr>
      </w:pPr>
    </w:p>
    <w:p w14:paraId="2B2E9612" w14:textId="77777777" w:rsidR="00E515A8" w:rsidRPr="006F54E9" w:rsidRDefault="00E515A8" w:rsidP="006F54E9">
      <w:pPr>
        <w:pStyle w:val="Heading2"/>
        <w:spacing w:line="360" w:lineRule="auto"/>
        <w:jc w:val="both"/>
        <w:rPr>
          <w:rFonts w:ascii="Arial" w:hAnsi="Arial" w:cs="Arial"/>
          <w:sz w:val="24"/>
          <w:szCs w:val="24"/>
        </w:rPr>
      </w:pPr>
      <w:bookmarkStart w:id="61" w:name="_Toc70982596"/>
      <w:bookmarkStart w:id="62" w:name="_Toc102756751"/>
      <w:r w:rsidRPr="006F54E9">
        <w:rPr>
          <w:rFonts w:ascii="Arial" w:hAnsi="Arial" w:cs="Arial"/>
          <w:sz w:val="24"/>
          <w:szCs w:val="24"/>
        </w:rPr>
        <w:t>4.3 Conclusion</w:t>
      </w:r>
      <w:bookmarkEnd w:id="61"/>
      <w:bookmarkEnd w:id="62"/>
    </w:p>
    <w:p w14:paraId="2F14ED70" w14:textId="5717A4CA" w:rsidR="00273722" w:rsidRPr="006F54E9" w:rsidRDefault="00CC642B"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This chapter</w:t>
      </w:r>
      <w:r w:rsidR="00273722" w:rsidRPr="006F54E9">
        <w:rPr>
          <w:rFonts w:ascii="Arial" w:eastAsia="Arial" w:hAnsi="Arial" w:cs="Arial"/>
          <w:color w:val="000000" w:themeColor="text1"/>
          <w:sz w:val="24"/>
          <w:szCs w:val="24"/>
        </w:rPr>
        <w:t xml:space="preserve"> achieved the aim:</w:t>
      </w:r>
    </w:p>
    <w:p w14:paraId="18E1F583" w14:textId="0850A59A" w:rsidR="00273722" w:rsidRPr="006F54E9" w:rsidRDefault="00273722" w:rsidP="006F54E9">
      <w:pPr>
        <w:spacing w:line="360" w:lineRule="auto"/>
        <w:jc w:val="both"/>
        <w:rPr>
          <w:rFonts w:ascii="Arial" w:eastAsia="Arial" w:hAnsi="Arial" w:cs="Arial"/>
          <w:i/>
          <w:iCs/>
          <w:color w:val="000000" w:themeColor="text1"/>
          <w:sz w:val="24"/>
          <w:szCs w:val="24"/>
        </w:rPr>
      </w:pPr>
      <w:r w:rsidRPr="006F54E9">
        <w:rPr>
          <w:rFonts w:ascii="Arial" w:hAnsi="Arial" w:cs="Arial"/>
          <w:i/>
          <w:iCs/>
          <w:sz w:val="24"/>
          <w:szCs w:val="24"/>
        </w:rPr>
        <w:t>‘To explore the publics perceptions on what a serious offender is, their knowledge on Adverse childhood experiences, and the link between reoffenders who have suffered with Adverse childhood experiences’</w:t>
      </w:r>
    </w:p>
    <w:p w14:paraId="1F72A41C" w14:textId="50E5BF1F" w:rsidR="00E515A8" w:rsidRPr="006F54E9" w:rsidRDefault="00CC642B"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 xml:space="preserve"> </w:t>
      </w:r>
      <w:r w:rsidR="007A08EB" w:rsidRPr="006F54E9">
        <w:rPr>
          <w:rFonts w:ascii="Arial" w:eastAsia="Arial" w:hAnsi="Arial" w:cs="Arial"/>
          <w:color w:val="000000" w:themeColor="text1"/>
          <w:sz w:val="24"/>
          <w:szCs w:val="24"/>
        </w:rPr>
        <w:t>The last chapter will summarise and conclude this chapter's results, as well as provide future recommendations.</w:t>
      </w:r>
    </w:p>
    <w:p w14:paraId="3F447BBC" w14:textId="77777777" w:rsidR="00273722" w:rsidRPr="006F54E9" w:rsidRDefault="00273722" w:rsidP="006F54E9">
      <w:pPr>
        <w:spacing w:line="360" w:lineRule="auto"/>
        <w:jc w:val="both"/>
        <w:rPr>
          <w:rFonts w:ascii="Arial" w:eastAsia="Arial" w:hAnsi="Arial" w:cs="Arial"/>
          <w:color w:val="000000" w:themeColor="text1"/>
          <w:sz w:val="24"/>
          <w:szCs w:val="24"/>
        </w:rPr>
      </w:pPr>
    </w:p>
    <w:p w14:paraId="7A9B894E" w14:textId="301B4C2B" w:rsidR="00A03173" w:rsidRPr="006F54E9" w:rsidRDefault="00A03173" w:rsidP="006F54E9">
      <w:pPr>
        <w:pStyle w:val="Heading1"/>
        <w:spacing w:line="360" w:lineRule="auto"/>
        <w:jc w:val="both"/>
        <w:rPr>
          <w:rFonts w:ascii="Arial" w:hAnsi="Arial" w:cs="Arial"/>
          <w:sz w:val="24"/>
          <w:szCs w:val="24"/>
        </w:rPr>
      </w:pPr>
      <w:bookmarkStart w:id="63" w:name="_Toc70982597"/>
      <w:bookmarkStart w:id="64" w:name="_Toc102756752"/>
      <w:r w:rsidRPr="006F54E9">
        <w:rPr>
          <w:rFonts w:ascii="Arial" w:hAnsi="Arial" w:cs="Arial"/>
          <w:sz w:val="24"/>
          <w:szCs w:val="24"/>
        </w:rPr>
        <w:lastRenderedPageBreak/>
        <w:t>5. Chapter Five: Conclusions and Recommendations</w:t>
      </w:r>
      <w:bookmarkEnd w:id="63"/>
      <w:bookmarkEnd w:id="64"/>
    </w:p>
    <w:p w14:paraId="3BEF7743" w14:textId="77777777" w:rsidR="00A03173" w:rsidRPr="006F54E9" w:rsidRDefault="00A03173" w:rsidP="006F54E9">
      <w:pPr>
        <w:spacing w:line="360" w:lineRule="auto"/>
        <w:ind w:firstLine="720"/>
        <w:jc w:val="both"/>
        <w:rPr>
          <w:rFonts w:ascii="Arial" w:hAnsi="Arial" w:cs="Arial"/>
          <w:b/>
          <w:bCs/>
          <w:sz w:val="24"/>
          <w:szCs w:val="24"/>
        </w:rPr>
      </w:pPr>
    </w:p>
    <w:p w14:paraId="6CBF1DFA" w14:textId="77777777" w:rsidR="00A03173" w:rsidRPr="006F54E9" w:rsidRDefault="00A03173" w:rsidP="006F54E9">
      <w:pPr>
        <w:pStyle w:val="Heading2"/>
        <w:spacing w:line="360" w:lineRule="auto"/>
        <w:jc w:val="both"/>
        <w:rPr>
          <w:rFonts w:ascii="Arial" w:hAnsi="Arial" w:cs="Arial"/>
          <w:sz w:val="24"/>
          <w:szCs w:val="24"/>
        </w:rPr>
      </w:pPr>
      <w:bookmarkStart w:id="65" w:name="_Toc70982598"/>
      <w:bookmarkStart w:id="66" w:name="_Toc102756753"/>
      <w:r w:rsidRPr="006F54E9">
        <w:rPr>
          <w:rFonts w:ascii="Arial" w:hAnsi="Arial" w:cs="Arial"/>
          <w:sz w:val="24"/>
          <w:szCs w:val="24"/>
        </w:rPr>
        <w:t>5.1 Introduction</w:t>
      </w:r>
      <w:bookmarkEnd w:id="65"/>
      <w:bookmarkEnd w:id="66"/>
      <w:r w:rsidRPr="006F54E9">
        <w:rPr>
          <w:rFonts w:ascii="Arial" w:hAnsi="Arial" w:cs="Arial"/>
          <w:sz w:val="24"/>
          <w:szCs w:val="24"/>
        </w:rPr>
        <w:t xml:space="preserve"> </w:t>
      </w:r>
    </w:p>
    <w:p w14:paraId="6B01A7D7" w14:textId="4A5A335C" w:rsidR="00273722" w:rsidRPr="006F54E9" w:rsidRDefault="009E2004"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 xml:space="preserve">The data acquired by the researchers Questionnaire was examined in the previous chapter, and probable conclusions were presented. The researcher applied a variety of Open-Ended Questions as well as Multiple Choice Questions in the Questionnaire and used Graphs to help highlight their findings from the </w:t>
      </w:r>
      <w:r w:rsidR="00AD7CBE" w:rsidRPr="006F54E9">
        <w:rPr>
          <w:rFonts w:ascii="Arial" w:eastAsia="Arial" w:hAnsi="Arial" w:cs="Arial"/>
          <w:color w:val="000000" w:themeColor="text1"/>
          <w:sz w:val="24"/>
          <w:szCs w:val="24"/>
        </w:rPr>
        <w:t>Multiple-Choice</w:t>
      </w:r>
      <w:r w:rsidRPr="006F54E9">
        <w:rPr>
          <w:rFonts w:ascii="Arial" w:eastAsia="Arial" w:hAnsi="Arial" w:cs="Arial"/>
          <w:color w:val="000000" w:themeColor="text1"/>
          <w:sz w:val="24"/>
          <w:szCs w:val="24"/>
        </w:rPr>
        <w:t xml:space="preserve"> Questions, as well as selected themes from the Open-Ended Questions to help highlight what the Survey participants said, and added word clouds.</w:t>
      </w:r>
    </w:p>
    <w:p w14:paraId="7AA05628" w14:textId="5C750206" w:rsidR="00446C5F" w:rsidRPr="006F54E9" w:rsidRDefault="00446C5F"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The goal of this chapter is to draw conclusions and provide recommendations based on the information gathered in order to assist those who have had adverse childhood experiences. To accomplish this goal, the researcher will draw information from the results analysed in the preceding chapter and provide realistic recommendations for help that can be given to victims of ACEs as well as offenders who have committed crimes as a result of having previously suffered from Adverse childhood experiences.</w:t>
      </w:r>
    </w:p>
    <w:p w14:paraId="3F56F07F" w14:textId="77777777" w:rsidR="00294BDB" w:rsidRPr="006F54E9" w:rsidRDefault="00294BDB" w:rsidP="006F54E9">
      <w:pPr>
        <w:spacing w:line="360" w:lineRule="auto"/>
        <w:jc w:val="both"/>
        <w:rPr>
          <w:rFonts w:ascii="Arial" w:eastAsia="Arial" w:hAnsi="Arial" w:cs="Arial"/>
          <w:color w:val="000000" w:themeColor="text1"/>
          <w:sz w:val="24"/>
          <w:szCs w:val="24"/>
        </w:rPr>
      </w:pPr>
    </w:p>
    <w:p w14:paraId="5CF28FFD" w14:textId="77777777" w:rsidR="00702859" w:rsidRDefault="00702859" w:rsidP="006F54E9">
      <w:pPr>
        <w:pStyle w:val="Heading2"/>
        <w:spacing w:line="360" w:lineRule="auto"/>
        <w:jc w:val="both"/>
        <w:rPr>
          <w:rFonts w:ascii="Arial" w:hAnsi="Arial" w:cs="Arial"/>
          <w:sz w:val="24"/>
          <w:szCs w:val="24"/>
        </w:rPr>
      </w:pPr>
      <w:bookmarkStart w:id="67" w:name="_Toc70982599"/>
      <w:bookmarkStart w:id="68" w:name="_Toc102756754"/>
      <w:r w:rsidRPr="006F54E9">
        <w:rPr>
          <w:rFonts w:ascii="Arial" w:hAnsi="Arial" w:cs="Arial"/>
          <w:sz w:val="24"/>
          <w:szCs w:val="24"/>
        </w:rPr>
        <w:t>5.2 Main Findings</w:t>
      </w:r>
      <w:bookmarkEnd w:id="67"/>
      <w:bookmarkEnd w:id="68"/>
      <w:r w:rsidRPr="006F54E9">
        <w:rPr>
          <w:rFonts w:ascii="Arial" w:hAnsi="Arial" w:cs="Arial"/>
          <w:sz w:val="24"/>
          <w:szCs w:val="24"/>
        </w:rPr>
        <w:t xml:space="preserve"> </w:t>
      </w:r>
    </w:p>
    <w:p w14:paraId="06829987" w14:textId="77777777" w:rsidR="005A5BED" w:rsidRPr="005A5BED" w:rsidRDefault="005A5BED" w:rsidP="005A5BED"/>
    <w:p w14:paraId="455159E5" w14:textId="48EDAB71" w:rsidR="00702859" w:rsidRPr="006F54E9" w:rsidRDefault="001D2970"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The survey data provided the researcher with a better understanding of how the general public viewed Serious offenders and Adverse Childhood Experiences. The majority of the participants believe there is not enough support for victims of Adverse childhood experiences, according to the data collected.</w:t>
      </w:r>
      <w:r w:rsidR="00A16D34" w:rsidRPr="006F54E9">
        <w:rPr>
          <w:rFonts w:ascii="Arial" w:eastAsia="Arial" w:hAnsi="Arial" w:cs="Arial"/>
          <w:color w:val="000000" w:themeColor="text1"/>
          <w:sz w:val="24"/>
          <w:szCs w:val="24"/>
        </w:rPr>
        <w:t xml:space="preserve"> </w:t>
      </w:r>
    </w:p>
    <w:p w14:paraId="329EB438" w14:textId="4C45905A" w:rsidR="00A16D34" w:rsidRPr="006F54E9" w:rsidRDefault="00A16D34"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Furthermore, the majority of those who completed the survey believed that people commit crimes as a result of their upbringing, implying that individuals who have had Adverse childhood experiences are more likely to commit crimes repeatedly.</w:t>
      </w:r>
    </w:p>
    <w:p w14:paraId="68F34E09" w14:textId="77777777" w:rsidR="00934363" w:rsidRPr="006F54E9" w:rsidRDefault="00934363" w:rsidP="006F54E9">
      <w:pPr>
        <w:spacing w:line="360" w:lineRule="auto"/>
        <w:jc w:val="both"/>
        <w:rPr>
          <w:rFonts w:ascii="Arial" w:hAnsi="Arial" w:cs="Arial"/>
          <w:sz w:val="24"/>
          <w:szCs w:val="24"/>
        </w:rPr>
      </w:pPr>
    </w:p>
    <w:p w14:paraId="5BA967B1" w14:textId="77777777" w:rsidR="00665474" w:rsidRPr="006F54E9" w:rsidRDefault="00665474" w:rsidP="006F54E9">
      <w:pPr>
        <w:pStyle w:val="Heading2"/>
        <w:spacing w:line="360" w:lineRule="auto"/>
        <w:jc w:val="both"/>
        <w:rPr>
          <w:rFonts w:ascii="Arial" w:hAnsi="Arial" w:cs="Arial"/>
          <w:sz w:val="24"/>
          <w:szCs w:val="24"/>
        </w:rPr>
      </w:pPr>
      <w:bookmarkStart w:id="69" w:name="_Toc70421941"/>
      <w:bookmarkStart w:id="70" w:name="_Toc102756755"/>
    </w:p>
    <w:p w14:paraId="3EA9FD98" w14:textId="77777777" w:rsidR="00D463C3" w:rsidRPr="006F54E9" w:rsidRDefault="00D463C3" w:rsidP="006F54E9">
      <w:pPr>
        <w:pStyle w:val="Heading2"/>
        <w:spacing w:line="360" w:lineRule="auto"/>
        <w:jc w:val="both"/>
        <w:rPr>
          <w:rFonts w:ascii="Arial" w:hAnsi="Arial" w:cs="Arial"/>
          <w:sz w:val="24"/>
          <w:szCs w:val="24"/>
        </w:rPr>
      </w:pPr>
    </w:p>
    <w:p w14:paraId="21BE4A60" w14:textId="77777777" w:rsidR="00D463C3" w:rsidRPr="006F54E9" w:rsidRDefault="00D463C3" w:rsidP="006F54E9">
      <w:pPr>
        <w:spacing w:line="360" w:lineRule="auto"/>
        <w:jc w:val="both"/>
        <w:rPr>
          <w:rFonts w:ascii="Arial" w:hAnsi="Arial" w:cs="Arial"/>
          <w:sz w:val="24"/>
          <w:szCs w:val="24"/>
        </w:rPr>
      </w:pPr>
    </w:p>
    <w:p w14:paraId="5F5C8EC0" w14:textId="77777777" w:rsidR="007C0668" w:rsidRDefault="007C0668" w:rsidP="006F54E9">
      <w:pPr>
        <w:pStyle w:val="Heading2"/>
        <w:spacing w:line="360" w:lineRule="auto"/>
        <w:jc w:val="both"/>
        <w:rPr>
          <w:rFonts w:ascii="Arial" w:hAnsi="Arial" w:cs="Arial"/>
          <w:sz w:val="24"/>
          <w:szCs w:val="24"/>
        </w:rPr>
      </w:pPr>
    </w:p>
    <w:p w14:paraId="5905A55B" w14:textId="77890A49" w:rsidR="00934363" w:rsidRPr="006F54E9" w:rsidRDefault="00934363" w:rsidP="006F54E9">
      <w:pPr>
        <w:pStyle w:val="Heading2"/>
        <w:spacing w:line="360" w:lineRule="auto"/>
        <w:jc w:val="both"/>
        <w:rPr>
          <w:rFonts w:ascii="Arial" w:hAnsi="Arial" w:cs="Arial"/>
          <w:sz w:val="24"/>
          <w:szCs w:val="24"/>
        </w:rPr>
      </w:pPr>
      <w:r w:rsidRPr="006F54E9">
        <w:rPr>
          <w:rFonts w:ascii="Arial" w:hAnsi="Arial" w:cs="Arial"/>
          <w:sz w:val="24"/>
          <w:szCs w:val="24"/>
        </w:rPr>
        <w:t>5.3 Implications</w:t>
      </w:r>
      <w:bookmarkEnd w:id="69"/>
      <w:bookmarkEnd w:id="70"/>
      <w:r w:rsidRPr="006F54E9">
        <w:rPr>
          <w:rFonts w:ascii="Arial" w:hAnsi="Arial" w:cs="Arial"/>
          <w:sz w:val="24"/>
          <w:szCs w:val="24"/>
        </w:rPr>
        <w:t xml:space="preserve"> </w:t>
      </w:r>
    </w:p>
    <w:p w14:paraId="59BD7D96" w14:textId="77777777" w:rsidR="005A5BED" w:rsidRDefault="005A5BED" w:rsidP="006F54E9">
      <w:pPr>
        <w:spacing w:line="360" w:lineRule="auto"/>
        <w:jc w:val="both"/>
        <w:rPr>
          <w:rFonts w:ascii="Arial" w:hAnsi="Arial" w:cs="Arial"/>
          <w:sz w:val="24"/>
          <w:szCs w:val="24"/>
        </w:rPr>
      </w:pPr>
    </w:p>
    <w:p w14:paraId="22B5F880" w14:textId="5AF73BC9" w:rsidR="00934363" w:rsidRPr="006F54E9" w:rsidRDefault="00A86639"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An implication for the researcher was that they were unable to perform a face-to-face interview due to some people still being cautious regarding Covid. Another implication was that some people may have been triggered by the researchers’ questions due to past experiences so they may have found it different to answer the questions truthfully.</w:t>
      </w:r>
      <w:r w:rsidR="00485471" w:rsidRPr="006F54E9">
        <w:rPr>
          <w:rFonts w:ascii="Arial" w:eastAsia="Arial" w:hAnsi="Arial" w:cs="Arial"/>
          <w:color w:val="000000" w:themeColor="text1"/>
          <w:sz w:val="24"/>
          <w:szCs w:val="24"/>
        </w:rPr>
        <w:t xml:space="preserve"> This therefore affecting </w:t>
      </w:r>
      <w:r w:rsidR="00950E20" w:rsidRPr="006F54E9">
        <w:rPr>
          <w:rFonts w:ascii="Arial" w:eastAsia="Arial" w:hAnsi="Arial" w:cs="Arial"/>
          <w:color w:val="000000" w:themeColor="text1"/>
          <w:sz w:val="24"/>
          <w:szCs w:val="24"/>
        </w:rPr>
        <w:t xml:space="preserve">the overall findings and results. </w:t>
      </w:r>
    </w:p>
    <w:p w14:paraId="350228C9" w14:textId="77777777" w:rsidR="007313BF" w:rsidRPr="006F54E9" w:rsidRDefault="007313BF" w:rsidP="006F54E9">
      <w:pPr>
        <w:spacing w:line="360" w:lineRule="auto"/>
        <w:jc w:val="both"/>
        <w:rPr>
          <w:rFonts w:ascii="Arial" w:eastAsia="Arial" w:hAnsi="Arial" w:cs="Arial"/>
          <w:color w:val="000000" w:themeColor="text1"/>
          <w:sz w:val="24"/>
          <w:szCs w:val="24"/>
        </w:rPr>
      </w:pPr>
    </w:p>
    <w:p w14:paraId="221E3200" w14:textId="77777777" w:rsidR="007313BF" w:rsidRPr="006F54E9" w:rsidRDefault="007313BF" w:rsidP="006F54E9">
      <w:pPr>
        <w:pStyle w:val="Heading2"/>
        <w:spacing w:line="360" w:lineRule="auto"/>
        <w:jc w:val="both"/>
        <w:rPr>
          <w:rFonts w:ascii="Arial" w:hAnsi="Arial" w:cs="Arial"/>
          <w:sz w:val="24"/>
          <w:szCs w:val="24"/>
        </w:rPr>
      </w:pPr>
      <w:bookmarkStart w:id="71" w:name="_Toc70421942"/>
      <w:bookmarkStart w:id="72" w:name="_Toc102756756"/>
      <w:r w:rsidRPr="006F54E9">
        <w:rPr>
          <w:rFonts w:ascii="Arial" w:hAnsi="Arial" w:cs="Arial"/>
          <w:sz w:val="24"/>
          <w:szCs w:val="24"/>
        </w:rPr>
        <w:t>5.4 Recommendations</w:t>
      </w:r>
      <w:bookmarkEnd w:id="71"/>
      <w:bookmarkEnd w:id="72"/>
      <w:r w:rsidRPr="006F54E9">
        <w:rPr>
          <w:rFonts w:ascii="Arial" w:hAnsi="Arial" w:cs="Arial"/>
          <w:sz w:val="24"/>
          <w:szCs w:val="24"/>
        </w:rPr>
        <w:t xml:space="preserve"> </w:t>
      </w:r>
    </w:p>
    <w:p w14:paraId="343D82BE" w14:textId="77777777" w:rsidR="00221F9C" w:rsidRPr="006F54E9" w:rsidRDefault="00221F9C" w:rsidP="006F54E9">
      <w:pPr>
        <w:spacing w:line="360" w:lineRule="auto"/>
        <w:jc w:val="both"/>
        <w:rPr>
          <w:rFonts w:ascii="Arial" w:hAnsi="Arial" w:cs="Arial"/>
          <w:sz w:val="24"/>
          <w:szCs w:val="24"/>
        </w:rPr>
      </w:pPr>
    </w:p>
    <w:p w14:paraId="5BE9BE49" w14:textId="342CC0FA" w:rsidR="00114654" w:rsidRPr="006F54E9" w:rsidRDefault="00221F9C" w:rsidP="006F54E9">
      <w:pPr>
        <w:spacing w:line="360" w:lineRule="auto"/>
        <w:jc w:val="both"/>
        <w:rPr>
          <w:rFonts w:ascii="Arial" w:hAnsi="Arial" w:cs="Arial"/>
          <w:sz w:val="24"/>
          <w:szCs w:val="24"/>
        </w:rPr>
      </w:pPr>
      <w:r w:rsidRPr="006F54E9">
        <w:rPr>
          <w:rFonts w:ascii="Arial" w:hAnsi="Arial" w:cs="Arial"/>
          <w:sz w:val="24"/>
          <w:szCs w:val="24"/>
        </w:rPr>
        <w:t>The information in this study was gathered from a small group of 100 individuals. I</w:t>
      </w:r>
      <w:r w:rsidR="00AD7CBE" w:rsidRPr="006F54E9">
        <w:rPr>
          <w:rFonts w:ascii="Arial" w:hAnsi="Arial" w:cs="Arial"/>
          <w:sz w:val="24"/>
          <w:szCs w:val="24"/>
        </w:rPr>
        <w:t>t</w:t>
      </w:r>
      <w:r w:rsidRPr="006F54E9">
        <w:rPr>
          <w:rFonts w:ascii="Arial" w:hAnsi="Arial" w:cs="Arial"/>
          <w:sz w:val="24"/>
          <w:szCs w:val="24"/>
        </w:rPr>
        <w:t xml:space="preserve"> cannot be made certain that these are the views of the entire United Kingdom. As a result, more research should be done in this area, using a much larger data set to refine results even more and determine whether these perspectives are shared by the entire population. To determine whether there are any differences.</w:t>
      </w:r>
      <w:r w:rsidR="0089019C" w:rsidRPr="006F54E9">
        <w:rPr>
          <w:rFonts w:ascii="Arial" w:hAnsi="Arial" w:cs="Arial"/>
          <w:sz w:val="24"/>
          <w:szCs w:val="24"/>
        </w:rPr>
        <w:t xml:space="preserve"> </w:t>
      </w:r>
      <w:r w:rsidR="00114654" w:rsidRPr="006F54E9">
        <w:rPr>
          <w:rFonts w:ascii="Arial" w:eastAsia="Arial" w:hAnsi="Arial" w:cs="Arial"/>
          <w:color w:val="000000" w:themeColor="text1"/>
          <w:sz w:val="24"/>
          <w:szCs w:val="24"/>
        </w:rPr>
        <w:t>More assistance is needed for offenders who have experienced ACEs. The primary research in this paper shows that simply adding more facilities to an area could help. More support from government-run law enforcement agencies and the criminal justice system is needed to ensure that ACE offenders do not re-offend, as well as to ensure that ACE sufferers do not offend at all by being aware of the serious implications.</w:t>
      </w:r>
    </w:p>
    <w:p w14:paraId="2A2448ED" w14:textId="77777777" w:rsidR="001B383D" w:rsidRPr="006F54E9" w:rsidRDefault="001B383D" w:rsidP="006F54E9">
      <w:pPr>
        <w:spacing w:line="360" w:lineRule="auto"/>
        <w:jc w:val="both"/>
        <w:rPr>
          <w:rFonts w:ascii="Arial" w:eastAsia="Arial" w:hAnsi="Arial" w:cs="Arial"/>
          <w:color w:val="000000" w:themeColor="text1"/>
          <w:sz w:val="24"/>
          <w:szCs w:val="24"/>
        </w:rPr>
      </w:pPr>
    </w:p>
    <w:p w14:paraId="2592560F" w14:textId="77777777" w:rsidR="001B383D" w:rsidRPr="006F54E9" w:rsidRDefault="001B383D" w:rsidP="006F54E9">
      <w:pPr>
        <w:pStyle w:val="Heading1"/>
        <w:spacing w:line="360" w:lineRule="auto"/>
        <w:jc w:val="both"/>
        <w:rPr>
          <w:rFonts w:ascii="Arial" w:hAnsi="Arial" w:cs="Arial"/>
          <w:sz w:val="24"/>
          <w:szCs w:val="24"/>
        </w:rPr>
      </w:pPr>
      <w:bookmarkStart w:id="73" w:name="_Toc70771642"/>
      <w:bookmarkStart w:id="74" w:name="_Toc70771828"/>
      <w:bookmarkStart w:id="75" w:name="_Toc102756757"/>
      <w:r w:rsidRPr="006F54E9">
        <w:rPr>
          <w:rFonts w:ascii="Arial" w:hAnsi="Arial" w:cs="Arial"/>
          <w:sz w:val="24"/>
          <w:szCs w:val="24"/>
        </w:rPr>
        <w:t>5.5 Limitations</w:t>
      </w:r>
      <w:bookmarkEnd w:id="73"/>
      <w:bookmarkEnd w:id="74"/>
      <w:bookmarkEnd w:id="75"/>
    </w:p>
    <w:p w14:paraId="6FFFDEFA" w14:textId="77777777" w:rsidR="0029004E" w:rsidRPr="006F54E9" w:rsidRDefault="0029004E" w:rsidP="006F54E9">
      <w:pPr>
        <w:spacing w:line="360" w:lineRule="auto"/>
        <w:jc w:val="both"/>
        <w:rPr>
          <w:rFonts w:ascii="Arial" w:hAnsi="Arial" w:cs="Arial"/>
          <w:sz w:val="24"/>
          <w:szCs w:val="24"/>
        </w:rPr>
      </w:pPr>
    </w:p>
    <w:p w14:paraId="3F972C7C" w14:textId="6CD19CFC" w:rsidR="001B383D" w:rsidRPr="006F54E9" w:rsidRDefault="00DB0946" w:rsidP="006F54E9">
      <w:pPr>
        <w:spacing w:line="360" w:lineRule="auto"/>
        <w:jc w:val="both"/>
        <w:rPr>
          <w:rFonts w:ascii="Arial" w:hAnsi="Arial" w:cs="Arial"/>
          <w:sz w:val="24"/>
          <w:szCs w:val="24"/>
        </w:rPr>
      </w:pPr>
      <w:r w:rsidRPr="006F54E9">
        <w:rPr>
          <w:rFonts w:ascii="Arial" w:hAnsi="Arial" w:cs="Arial"/>
          <w:sz w:val="24"/>
          <w:szCs w:val="24"/>
        </w:rPr>
        <w:t xml:space="preserve">Most of the information was obtained via the internet due to Covid, which has a number of drawbacks. Technical challenges, as well as user engagement, are some of the barriers to data collection in this strategy. Lefever et al (2007) states that </w:t>
      </w:r>
      <w:r w:rsidR="00AD7CBE" w:rsidRPr="006F54E9">
        <w:rPr>
          <w:rFonts w:ascii="Arial" w:hAnsi="Arial" w:cs="Arial"/>
          <w:sz w:val="24"/>
          <w:szCs w:val="24"/>
        </w:rPr>
        <w:t>it</w:t>
      </w:r>
      <w:r w:rsidRPr="006F54E9">
        <w:rPr>
          <w:rFonts w:ascii="Arial" w:hAnsi="Arial" w:cs="Arial"/>
          <w:sz w:val="24"/>
          <w:szCs w:val="24"/>
        </w:rPr>
        <w:t xml:space="preserve"> is also known that questionnaire sites can increase the chance of dishonest participants, raising concerns about the accuracy of the responses submitted. One option to mitigate this is to require participant identification, but for this study, individuals were kept strictly confidential.</w:t>
      </w:r>
    </w:p>
    <w:p w14:paraId="3777A28C" w14:textId="3638DFD1" w:rsidR="00296AC8" w:rsidRPr="006F54E9" w:rsidRDefault="00296AC8" w:rsidP="006F54E9">
      <w:pPr>
        <w:spacing w:line="360" w:lineRule="auto"/>
        <w:jc w:val="both"/>
        <w:rPr>
          <w:rFonts w:ascii="Arial" w:hAnsi="Arial" w:cs="Arial"/>
          <w:sz w:val="24"/>
          <w:szCs w:val="24"/>
        </w:rPr>
      </w:pPr>
      <w:r w:rsidRPr="006F54E9">
        <w:rPr>
          <w:rFonts w:ascii="Arial" w:hAnsi="Arial" w:cs="Arial"/>
          <w:sz w:val="24"/>
          <w:szCs w:val="24"/>
        </w:rPr>
        <w:lastRenderedPageBreak/>
        <w:t>The survey was largely filled out by women; the researcher may have re-issued it to get more replies overall, but more especially from men, in order to get a more accurate result.</w:t>
      </w:r>
    </w:p>
    <w:p w14:paraId="642A2F69" w14:textId="77777777" w:rsidR="006B4C24" w:rsidRPr="006F54E9" w:rsidRDefault="006B4C24" w:rsidP="006F54E9">
      <w:pPr>
        <w:spacing w:line="360" w:lineRule="auto"/>
        <w:jc w:val="both"/>
        <w:rPr>
          <w:rFonts w:ascii="Arial" w:hAnsi="Arial" w:cs="Arial"/>
          <w:sz w:val="24"/>
          <w:szCs w:val="24"/>
        </w:rPr>
      </w:pPr>
    </w:p>
    <w:p w14:paraId="50D86B53" w14:textId="77777777" w:rsidR="001E3C33" w:rsidRPr="006F54E9" w:rsidRDefault="001E3C33" w:rsidP="006F54E9">
      <w:pPr>
        <w:pStyle w:val="Heading1"/>
        <w:spacing w:line="360" w:lineRule="auto"/>
        <w:jc w:val="both"/>
        <w:rPr>
          <w:rFonts w:ascii="Arial" w:hAnsi="Arial" w:cs="Arial"/>
          <w:sz w:val="24"/>
          <w:szCs w:val="24"/>
        </w:rPr>
      </w:pPr>
      <w:bookmarkStart w:id="76" w:name="_Toc70771643"/>
      <w:bookmarkStart w:id="77" w:name="_Toc70771829"/>
      <w:bookmarkStart w:id="78" w:name="_Toc102756758"/>
      <w:r w:rsidRPr="006F54E9">
        <w:rPr>
          <w:rFonts w:ascii="Arial" w:hAnsi="Arial" w:cs="Arial"/>
          <w:sz w:val="24"/>
          <w:szCs w:val="24"/>
        </w:rPr>
        <w:t>5.6 Future research</w:t>
      </w:r>
      <w:bookmarkEnd w:id="76"/>
      <w:bookmarkEnd w:id="77"/>
      <w:bookmarkEnd w:id="78"/>
      <w:r w:rsidRPr="006F54E9">
        <w:rPr>
          <w:rFonts w:ascii="Arial" w:hAnsi="Arial" w:cs="Arial"/>
          <w:sz w:val="24"/>
          <w:szCs w:val="24"/>
        </w:rPr>
        <w:t xml:space="preserve"> </w:t>
      </w:r>
    </w:p>
    <w:p w14:paraId="341368D6" w14:textId="77777777" w:rsidR="0029004E" w:rsidRPr="006F54E9" w:rsidRDefault="0029004E" w:rsidP="006F54E9">
      <w:pPr>
        <w:spacing w:line="360" w:lineRule="auto"/>
        <w:jc w:val="both"/>
        <w:rPr>
          <w:rFonts w:ascii="Arial" w:hAnsi="Arial" w:cs="Arial"/>
          <w:sz w:val="24"/>
          <w:szCs w:val="24"/>
        </w:rPr>
      </w:pPr>
    </w:p>
    <w:p w14:paraId="3AF8C9F6" w14:textId="1A49BC8D" w:rsidR="001E63F9" w:rsidRPr="006F54E9" w:rsidRDefault="001E63F9" w:rsidP="006F54E9">
      <w:pPr>
        <w:spacing w:line="360" w:lineRule="auto"/>
        <w:jc w:val="both"/>
        <w:rPr>
          <w:rFonts w:ascii="Arial" w:hAnsi="Arial" w:cs="Arial"/>
          <w:sz w:val="24"/>
          <w:szCs w:val="24"/>
        </w:rPr>
      </w:pPr>
      <w:r w:rsidRPr="006F54E9">
        <w:rPr>
          <w:rFonts w:ascii="Arial" w:hAnsi="Arial" w:cs="Arial"/>
          <w:sz w:val="24"/>
          <w:szCs w:val="24"/>
        </w:rPr>
        <w:t xml:space="preserve"> This study came to conclusions about present practise, but it did not go into detail on what measures might be available to help ACE offenders avoid reoffending. It would be beneficial to conduct study on how to support people from a young age and identify if they are suffering from ACEs in order to prevent them from committing crimes later on, as well as compare and contrast their findings.</w:t>
      </w:r>
    </w:p>
    <w:p w14:paraId="1B2C90D4" w14:textId="77777777" w:rsidR="009D5ED2" w:rsidRPr="006F54E9" w:rsidRDefault="009D5ED2" w:rsidP="006F54E9">
      <w:pPr>
        <w:spacing w:line="360" w:lineRule="auto"/>
        <w:jc w:val="both"/>
        <w:rPr>
          <w:rFonts w:ascii="Arial" w:hAnsi="Arial" w:cs="Arial"/>
          <w:sz w:val="24"/>
          <w:szCs w:val="24"/>
        </w:rPr>
      </w:pPr>
    </w:p>
    <w:p w14:paraId="62736B19" w14:textId="77777777" w:rsidR="009D5ED2" w:rsidRDefault="009D5ED2" w:rsidP="006F54E9">
      <w:pPr>
        <w:pStyle w:val="Heading1"/>
        <w:spacing w:line="360" w:lineRule="auto"/>
        <w:jc w:val="both"/>
        <w:rPr>
          <w:rFonts w:ascii="Arial" w:hAnsi="Arial" w:cs="Arial"/>
          <w:sz w:val="24"/>
          <w:szCs w:val="24"/>
        </w:rPr>
      </w:pPr>
      <w:bookmarkStart w:id="79" w:name="_Toc70771644"/>
      <w:bookmarkStart w:id="80" w:name="_Toc70771830"/>
      <w:bookmarkStart w:id="81" w:name="_Toc102756759"/>
      <w:r w:rsidRPr="006F54E9">
        <w:rPr>
          <w:rFonts w:ascii="Arial" w:hAnsi="Arial" w:cs="Arial"/>
          <w:sz w:val="24"/>
          <w:szCs w:val="24"/>
        </w:rPr>
        <w:t>5.7 Self reflection</w:t>
      </w:r>
      <w:bookmarkEnd w:id="79"/>
      <w:bookmarkEnd w:id="80"/>
      <w:bookmarkEnd w:id="81"/>
    </w:p>
    <w:p w14:paraId="068312A8" w14:textId="77777777" w:rsidR="005A5BED" w:rsidRPr="005A5BED" w:rsidRDefault="005A5BED" w:rsidP="005A5BED"/>
    <w:p w14:paraId="445DEDAA" w14:textId="072A4C1D" w:rsidR="009D5ED2" w:rsidRPr="006F54E9" w:rsidRDefault="00505308" w:rsidP="006F54E9">
      <w:pPr>
        <w:spacing w:line="360" w:lineRule="auto"/>
        <w:jc w:val="both"/>
        <w:rPr>
          <w:rFonts w:ascii="Arial" w:hAnsi="Arial" w:cs="Arial"/>
          <w:sz w:val="24"/>
          <w:szCs w:val="24"/>
        </w:rPr>
      </w:pPr>
      <w:r w:rsidRPr="006F54E9">
        <w:rPr>
          <w:rFonts w:ascii="Arial" w:hAnsi="Arial" w:cs="Arial"/>
          <w:sz w:val="24"/>
          <w:szCs w:val="24"/>
        </w:rPr>
        <w:t>Due to the researcher being passionate about assisting others and altering their ways for the better, they set out to gain a deeper understanding of what Adverse Childhood Experiences are. The researcher was interested in shedding light on the problem to understand more and analyse areas for development. The researcher has gained a variety of new abilities as a result of this study, which will be useful in future research efforts.</w:t>
      </w:r>
    </w:p>
    <w:p w14:paraId="4E27CA69" w14:textId="77777777" w:rsidR="002E6C9B" w:rsidRPr="006F54E9" w:rsidRDefault="002E6C9B" w:rsidP="006F54E9">
      <w:pPr>
        <w:pStyle w:val="Heading1"/>
        <w:spacing w:line="360" w:lineRule="auto"/>
        <w:jc w:val="both"/>
        <w:rPr>
          <w:rFonts w:ascii="Arial" w:hAnsi="Arial" w:cs="Arial"/>
          <w:sz w:val="24"/>
          <w:szCs w:val="24"/>
        </w:rPr>
      </w:pPr>
      <w:bookmarkStart w:id="82" w:name="_Toc70771645"/>
      <w:bookmarkStart w:id="83" w:name="_Toc70771831"/>
      <w:bookmarkStart w:id="84" w:name="_Toc102756760"/>
      <w:r w:rsidRPr="006F54E9">
        <w:rPr>
          <w:rFonts w:ascii="Arial" w:hAnsi="Arial" w:cs="Arial"/>
          <w:sz w:val="24"/>
          <w:szCs w:val="24"/>
        </w:rPr>
        <w:t>5.8 conclusion</w:t>
      </w:r>
      <w:bookmarkEnd w:id="82"/>
      <w:bookmarkEnd w:id="83"/>
      <w:bookmarkEnd w:id="84"/>
    </w:p>
    <w:p w14:paraId="34BD820B" w14:textId="4BD0FC23" w:rsidR="005A75C4" w:rsidRDefault="00246A51" w:rsidP="005A75C4">
      <w:pPr>
        <w:spacing w:line="360" w:lineRule="auto"/>
        <w:jc w:val="both"/>
        <w:rPr>
          <w:rFonts w:ascii="Arial" w:hAnsi="Arial" w:cs="Arial"/>
          <w:sz w:val="24"/>
          <w:szCs w:val="24"/>
        </w:rPr>
      </w:pPr>
      <w:r w:rsidRPr="006F54E9">
        <w:rPr>
          <w:rFonts w:ascii="Arial" w:hAnsi="Arial" w:cs="Arial"/>
          <w:sz w:val="24"/>
          <w:szCs w:val="24"/>
        </w:rPr>
        <w:t>The goal of this study was to see if there was a link between Adverse childhood experiences and serious offenders. It has provided additional knowledge and a foundation for future research in order to provide more help and support for individuals who have had Adverse childhood experiences and have committed a crime. </w:t>
      </w:r>
      <w:r w:rsidR="00046972" w:rsidRPr="006F54E9">
        <w:rPr>
          <w:rFonts w:ascii="Arial" w:hAnsi="Arial" w:cs="Arial"/>
          <w:sz w:val="24"/>
          <w:szCs w:val="24"/>
        </w:rPr>
        <w:t>The research project is now complete.</w:t>
      </w:r>
      <w:r w:rsidR="00D51DCE" w:rsidRPr="006F54E9">
        <w:rPr>
          <w:rFonts w:ascii="Arial" w:hAnsi="Arial" w:cs="Arial"/>
          <w:sz w:val="24"/>
          <w:szCs w:val="24"/>
        </w:rPr>
        <w:t xml:space="preserve"> The research previously conducted </w:t>
      </w:r>
      <w:r w:rsidR="009D71CC" w:rsidRPr="006F54E9">
        <w:rPr>
          <w:rFonts w:ascii="Arial" w:hAnsi="Arial" w:cs="Arial"/>
          <w:sz w:val="24"/>
          <w:szCs w:val="24"/>
        </w:rPr>
        <w:t xml:space="preserve">went accordingly well with the questionnaire results. The individuals who responded </w:t>
      </w:r>
      <w:r w:rsidR="00C54E70" w:rsidRPr="006F54E9">
        <w:rPr>
          <w:rFonts w:ascii="Arial" w:hAnsi="Arial" w:cs="Arial"/>
          <w:sz w:val="24"/>
          <w:szCs w:val="24"/>
        </w:rPr>
        <w:t xml:space="preserve">agreed that those who have suffered from adverse childhood experiences are more likely to </w:t>
      </w:r>
      <w:r w:rsidR="00D80603" w:rsidRPr="006F54E9">
        <w:rPr>
          <w:rFonts w:ascii="Arial" w:hAnsi="Arial" w:cs="Arial"/>
          <w:sz w:val="24"/>
          <w:szCs w:val="24"/>
        </w:rPr>
        <w:t xml:space="preserve">commit crimes </w:t>
      </w:r>
      <w:r w:rsidR="008D2C69" w:rsidRPr="006F54E9">
        <w:rPr>
          <w:rFonts w:ascii="Arial" w:hAnsi="Arial" w:cs="Arial"/>
          <w:sz w:val="24"/>
          <w:szCs w:val="24"/>
        </w:rPr>
        <w:t>later</w:t>
      </w:r>
      <w:r w:rsidR="00D80603" w:rsidRPr="006F54E9">
        <w:rPr>
          <w:rFonts w:ascii="Arial" w:hAnsi="Arial" w:cs="Arial"/>
          <w:sz w:val="24"/>
          <w:szCs w:val="24"/>
        </w:rPr>
        <w:t xml:space="preserve"> in life</w:t>
      </w:r>
      <w:r w:rsidR="00E82FE9" w:rsidRPr="006F54E9">
        <w:rPr>
          <w:rFonts w:ascii="Arial" w:hAnsi="Arial" w:cs="Arial"/>
          <w:sz w:val="24"/>
          <w:szCs w:val="24"/>
        </w:rPr>
        <w:t>.</w:t>
      </w:r>
      <w:r w:rsidR="00D80603" w:rsidRPr="006F54E9">
        <w:rPr>
          <w:rFonts w:ascii="Arial" w:hAnsi="Arial" w:cs="Arial"/>
          <w:sz w:val="24"/>
          <w:szCs w:val="24"/>
        </w:rPr>
        <w:t xml:space="preserve"> However</w:t>
      </w:r>
      <w:r w:rsidR="00E82FE9" w:rsidRPr="006F54E9">
        <w:rPr>
          <w:rFonts w:ascii="Arial" w:hAnsi="Arial" w:cs="Arial"/>
          <w:sz w:val="24"/>
          <w:szCs w:val="24"/>
        </w:rPr>
        <w:t>,</w:t>
      </w:r>
      <w:r w:rsidR="00D80603" w:rsidRPr="006F54E9">
        <w:rPr>
          <w:rFonts w:ascii="Arial" w:hAnsi="Arial" w:cs="Arial"/>
          <w:sz w:val="24"/>
          <w:szCs w:val="24"/>
        </w:rPr>
        <w:t xml:space="preserve"> with the right help this could be prevented, for instance help at an early age and more awareness on the topic.</w:t>
      </w:r>
      <w:r w:rsidR="009F59D0" w:rsidRPr="006F54E9">
        <w:rPr>
          <w:rFonts w:ascii="Arial" w:hAnsi="Arial" w:cs="Arial"/>
          <w:sz w:val="24"/>
          <w:szCs w:val="24"/>
        </w:rPr>
        <w:t xml:space="preserve"> It was also agreed that a serious offender is one who commits a crime</w:t>
      </w:r>
      <w:r w:rsidR="009B2B72" w:rsidRPr="006F54E9">
        <w:rPr>
          <w:rFonts w:ascii="Arial" w:hAnsi="Arial" w:cs="Arial"/>
          <w:sz w:val="24"/>
          <w:szCs w:val="24"/>
        </w:rPr>
        <w:t xml:space="preserve"> and gets </w:t>
      </w:r>
      <w:r w:rsidR="008D2C69" w:rsidRPr="006F54E9">
        <w:rPr>
          <w:rFonts w:ascii="Arial" w:hAnsi="Arial" w:cs="Arial"/>
          <w:sz w:val="24"/>
          <w:szCs w:val="24"/>
        </w:rPr>
        <w:t xml:space="preserve">a life </w:t>
      </w:r>
      <w:r w:rsidR="005A75C4">
        <w:rPr>
          <w:rFonts w:ascii="Arial" w:hAnsi="Arial" w:cs="Arial"/>
          <w:sz w:val="24"/>
          <w:szCs w:val="24"/>
        </w:rPr>
        <w:t>sentence</w:t>
      </w:r>
      <w:r w:rsidR="008D2C69" w:rsidRPr="006F54E9">
        <w:rPr>
          <w:rFonts w:ascii="Arial" w:hAnsi="Arial" w:cs="Arial"/>
          <w:sz w:val="24"/>
          <w:szCs w:val="24"/>
        </w:rPr>
        <w:t>.</w:t>
      </w:r>
      <w:bookmarkStart w:id="85" w:name="_Toc71285030"/>
      <w:bookmarkStart w:id="86" w:name="_Toc102756761"/>
    </w:p>
    <w:p w14:paraId="270DDCBA" w14:textId="4F354CBC" w:rsidR="003772ED" w:rsidRDefault="005A75C4" w:rsidP="005A75C4">
      <w:pPr>
        <w:pStyle w:val="Heading2"/>
      </w:pPr>
      <w:r>
        <w:lastRenderedPageBreak/>
        <w:t xml:space="preserve">6. </w:t>
      </w:r>
      <w:r w:rsidR="003772ED" w:rsidRPr="006F54E9">
        <w:t>Chapter Six: Bibliography</w:t>
      </w:r>
      <w:bookmarkEnd w:id="85"/>
      <w:bookmarkEnd w:id="86"/>
    </w:p>
    <w:p w14:paraId="38CC8224" w14:textId="77777777" w:rsidR="005A75C4" w:rsidRPr="005A75C4" w:rsidRDefault="005A75C4" w:rsidP="005A75C4"/>
    <w:p w14:paraId="555085DA" w14:textId="16581806"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Andrews, D., Nonnecke, B., &amp; Preece, J. (2003).</w:t>
      </w:r>
      <w:r w:rsidRPr="006F54E9">
        <w:rPr>
          <w:rFonts w:ascii="Arial" w:hAnsi="Arial" w:cs="Arial"/>
          <w:i/>
          <w:iCs/>
          <w:sz w:val="24"/>
          <w:szCs w:val="24"/>
        </w:rPr>
        <w:t xml:space="preserve"> ‘Electronic survey methodology: A case study in reaching hard-to-involve Internet </w:t>
      </w:r>
      <w:r w:rsidR="00AD7CBE" w:rsidRPr="006F54E9">
        <w:rPr>
          <w:rFonts w:ascii="Arial" w:hAnsi="Arial" w:cs="Arial"/>
          <w:i/>
          <w:iCs/>
          <w:sz w:val="24"/>
          <w:szCs w:val="24"/>
        </w:rPr>
        <w:t>users</w:t>
      </w:r>
      <w:r w:rsidRPr="006F54E9">
        <w:rPr>
          <w:rFonts w:ascii="Arial" w:hAnsi="Arial" w:cs="Arial"/>
          <w:sz w:val="24"/>
          <w:szCs w:val="24"/>
        </w:rPr>
        <w:t>. International Journal of Human-Computer Interaction, Volume 16, Issue 2, pp. 185–210.</w:t>
      </w:r>
    </w:p>
    <w:p w14:paraId="0D2BDA15" w14:textId="77777777" w:rsidR="00651174" w:rsidRPr="006F54E9" w:rsidRDefault="00651174" w:rsidP="006F54E9">
      <w:pPr>
        <w:spacing w:line="360" w:lineRule="auto"/>
        <w:jc w:val="both"/>
        <w:rPr>
          <w:rFonts w:ascii="Arial" w:hAnsi="Arial" w:cs="Arial"/>
          <w:sz w:val="24"/>
          <w:szCs w:val="24"/>
          <w:u w:val="single"/>
        </w:rPr>
      </w:pPr>
      <w:r w:rsidRPr="006F54E9">
        <w:rPr>
          <w:rFonts w:ascii="Arial" w:hAnsi="Arial" w:cs="Arial"/>
          <w:sz w:val="24"/>
          <w:szCs w:val="24"/>
          <w:u w:val="single"/>
        </w:rPr>
        <w:t>Bachmann, D., &amp; Elfrink, J. (1996). Tracking the progress of e-mail versus snail-mail. MarketingResearch, Volume 8 Issue 2, pp. 31–35.</w:t>
      </w:r>
    </w:p>
    <w:p w14:paraId="0889176A" w14:textId="77777777" w:rsidR="005A75C4" w:rsidRDefault="00651174" w:rsidP="006F54E9">
      <w:pPr>
        <w:spacing w:line="360" w:lineRule="auto"/>
        <w:jc w:val="both"/>
        <w:rPr>
          <w:rFonts w:ascii="Arial" w:hAnsi="Arial" w:cs="Arial"/>
          <w:sz w:val="24"/>
          <w:szCs w:val="24"/>
          <w:shd w:val="clear" w:color="auto" w:fill="FFFFFF"/>
        </w:rPr>
      </w:pPr>
      <w:r w:rsidRPr="006F54E9">
        <w:rPr>
          <w:rFonts w:ascii="Arial" w:hAnsi="Arial" w:cs="Arial"/>
          <w:sz w:val="24"/>
          <w:szCs w:val="24"/>
          <w:shd w:val="clear" w:color="auto" w:fill="FFFFFF"/>
        </w:rPr>
        <w:t>Banyard, V, Hamby, S &amp; Grych, J 2017, 'Health effects of adverse childhood events: Identifying promising protective factors at the intersection of mental and physical well-being', </w:t>
      </w:r>
      <w:r w:rsidRPr="006F54E9">
        <w:rPr>
          <w:rStyle w:val="Emphasis"/>
          <w:rFonts w:ascii="Arial" w:hAnsi="Arial" w:cs="Arial"/>
          <w:sz w:val="24"/>
          <w:szCs w:val="24"/>
          <w:shd w:val="clear" w:color="auto" w:fill="FFFFFF"/>
        </w:rPr>
        <w:t>Child Abuse and Neglect</w:t>
      </w:r>
      <w:r w:rsidRPr="006F54E9">
        <w:rPr>
          <w:rFonts w:ascii="Arial" w:hAnsi="Arial" w:cs="Arial"/>
          <w:sz w:val="24"/>
          <w:szCs w:val="24"/>
          <w:shd w:val="clear" w:color="auto" w:fill="FFFFFF"/>
        </w:rPr>
        <w:t>, vol. 65, pp. 88-98. </w:t>
      </w:r>
      <w:hyperlink r:id="rId38" w:history="1">
        <w:r w:rsidRPr="006F54E9">
          <w:rPr>
            <w:rStyle w:val="Hyperlink"/>
            <w:rFonts w:ascii="Arial" w:hAnsi="Arial" w:cs="Arial"/>
            <w:sz w:val="24"/>
            <w:szCs w:val="24"/>
            <w:shd w:val="clear" w:color="auto" w:fill="FFFFFF"/>
          </w:rPr>
          <w:t>https://doi.org/10.1016/j.chiabu.2017.01.011</w:t>
        </w:r>
      </w:hyperlink>
    </w:p>
    <w:p w14:paraId="2AD5950A" w14:textId="51FA407F" w:rsidR="00651174" w:rsidRPr="005A75C4" w:rsidRDefault="00651174" w:rsidP="006F54E9">
      <w:pPr>
        <w:spacing w:line="360" w:lineRule="auto"/>
        <w:jc w:val="both"/>
        <w:rPr>
          <w:rFonts w:ascii="Arial" w:hAnsi="Arial" w:cs="Arial"/>
          <w:sz w:val="24"/>
          <w:szCs w:val="24"/>
          <w:shd w:val="clear" w:color="auto" w:fill="FFFFFF"/>
        </w:rPr>
      </w:pPr>
      <w:r w:rsidRPr="006F54E9">
        <w:rPr>
          <w:rFonts w:ascii="Arial" w:hAnsi="Arial" w:cs="Arial"/>
          <w:color w:val="000000"/>
          <w:sz w:val="24"/>
          <w:szCs w:val="24"/>
        </w:rPr>
        <w:br/>
      </w:r>
      <w:r w:rsidRPr="006F54E9">
        <w:rPr>
          <w:rFonts w:ascii="Arial" w:hAnsi="Arial" w:cs="Arial"/>
          <w:sz w:val="24"/>
          <w:szCs w:val="24"/>
        </w:rPr>
        <w:t>Bellis, M.A., Hughes, K., Leckenby, N., Perkins, C. and Lowey, H. 2014. National household survey of adverse childhood experiences and their relationship with resilience to health-harming behaviours in England. BMC medicine, 12(1), p.72.</w:t>
      </w:r>
    </w:p>
    <w:p w14:paraId="5EC35CB9"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Butler, N, Quigg, Z and Bellis, A (2020) </w:t>
      </w:r>
      <w:r w:rsidRPr="006F54E9">
        <w:rPr>
          <w:rFonts w:ascii="Arial" w:hAnsi="Arial" w:cs="Arial"/>
          <w:i/>
          <w:iCs/>
          <w:sz w:val="24"/>
          <w:szCs w:val="24"/>
        </w:rPr>
        <w:t xml:space="preserve">Cycles of violence in England and Wales: the contribution of childhood abuse to risk of violence revictimisation in adulthood </w:t>
      </w:r>
      <w:r w:rsidRPr="006F54E9">
        <w:rPr>
          <w:rFonts w:ascii="Arial" w:hAnsi="Arial" w:cs="Arial"/>
          <w:sz w:val="24"/>
          <w:szCs w:val="24"/>
        </w:rPr>
        <w:t xml:space="preserve">(online) available at: </w:t>
      </w:r>
      <w:hyperlink r:id="rId39" w:history="1">
        <w:r w:rsidRPr="006F54E9">
          <w:rPr>
            <w:rStyle w:val="Hyperlink"/>
            <w:rFonts w:ascii="Arial" w:hAnsi="Arial" w:cs="Arial"/>
            <w:sz w:val="24"/>
            <w:szCs w:val="24"/>
          </w:rPr>
          <w:t>Cycles of violence in England and Wales: the contribution of childhood abuseh to risk of violence revictimisation in adulthood (biomedcentral.com)</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07C918FA"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Carly B. Dierkhising, Susan J. Ko, Briana Woods-Jaeger, Ernestine C. Briggs, Robert Lee &amp; Robert S. Pynoos (2013) Trauma histories among justice-involved youth: findings from the National Child Traumatic Stress Network, European Journal of Psychotraumatology, 4:1, 20274, DOI: 10.3402/ejpt.v4i0.20274</w:t>
      </w:r>
    </w:p>
    <w:p w14:paraId="48CFD449"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CDC, (2019) </w:t>
      </w:r>
      <w:r w:rsidRPr="006F54E9">
        <w:rPr>
          <w:rFonts w:ascii="Arial" w:hAnsi="Arial" w:cs="Arial"/>
          <w:i/>
          <w:iCs/>
          <w:sz w:val="24"/>
          <w:szCs w:val="24"/>
        </w:rPr>
        <w:t>‘Adverse childhood experinces’</w:t>
      </w:r>
      <w:r w:rsidRPr="006F54E9">
        <w:rPr>
          <w:rFonts w:ascii="Arial" w:hAnsi="Arial" w:cs="Arial"/>
          <w:sz w:val="24"/>
          <w:szCs w:val="24"/>
        </w:rPr>
        <w:t xml:space="preserve"> (online) Available at: </w:t>
      </w:r>
      <w:hyperlink r:id="rId40" w:history="1">
        <w:r w:rsidRPr="006F54E9">
          <w:rPr>
            <w:rStyle w:val="Hyperlink"/>
            <w:rFonts w:ascii="Arial" w:hAnsi="Arial" w:cs="Arial"/>
            <w:sz w:val="24"/>
            <w:szCs w:val="24"/>
          </w:rPr>
          <w:t>Adverse Childhood Experiences (ACEs) | VitalSigns | CDC</w:t>
        </w:r>
      </w:hyperlink>
      <w:r w:rsidRPr="006F54E9">
        <w:rPr>
          <w:rFonts w:ascii="Arial" w:hAnsi="Arial" w:cs="Arial"/>
          <w:sz w:val="24"/>
          <w:szCs w:val="24"/>
        </w:rPr>
        <w:t xml:space="preserve"> [Accessed: 28</w:t>
      </w:r>
      <w:r w:rsidRPr="006F54E9">
        <w:rPr>
          <w:rFonts w:ascii="Arial" w:hAnsi="Arial" w:cs="Arial"/>
          <w:sz w:val="24"/>
          <w:szCs w:val="24"/>
          <w:vertAlign w:val="superscript"/>
        </w:rPr>
        <w:t>th</w:t>
      </w:r>
      <w:r w:rsidRPr="006F54E9">
        <w:rPr>
          <w:rFonts w:ascii="Arial" w:hAnsi="Arial" w:cs="Arial"/>
          <w:sz w:val="24"/>
          <w:szCs w:val="24"/>
        </w:rPr>
        <w:t xml:space="preserve"> April 2022]. </w:t>
      </w:r>
    </w:p>
    <w:p w14:paraId="680FC777"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Centers for Disease Control and Prevention (2016) </w:t>
      </w:r>
      <w:r w:rsidRPr="006F54E9">
        <w:rPr>
          <w:rFonts w:ascii="Arial" w:hAnsi="Arial" w:cs="Arial"/>
          <w:i/>
          <w:iCs/>
          <w:sz w:val="24"/>
          <w:szCs w:val="24"/>
        </w:rPr>
        <w:t xml:space="preserve">Preventing child abuse and neglect: A technical package for policy, norm, and programmatic activities </w:t>
      </w:r>
      <w:r w:rsidRPr="006F54E9">
        <w:rPr>
          <w:rFonts w:ascii="Arial" w:hAnsi="Arial" w:cs="Arial"/>
          <w:sz w:val="24"/>
          <w:szCs w:val="24"/>
        </w:rPr>
        <w:t xml:space="preserve">(online) Available at: </w:t>
      </w:r>
      <w:hyperlink r:id="rId41" w:history="1">
        <w:r w:rsidRPr="006F54E9">
          <w:rPr>
            <w:rStyle w:val="Hyperlink"/>
            <w:rFonts w:ascii="Arial" w:hAnsi="Arial" w:cs="Arial"/>
            <w:sz w:val="24"/>
            <w:szCs w:val="24"/>
          </w:rPr>
          <w:t>Adverse Childhood Experiences (ACEs) | VitalSigns | CDC</w:t>
        </w:r>
      </w:hyperlink>
      <w:r w:rsidRPr="006F54E9">
        <w:rPr>
          <w:rFonts w:ascii="Arial" w:hAnsi="Arial" w:cs="Arial"/>
          <w:sz w:val="24"/>
          <w:szCs w:val="24"/>
        </w:rPr>
        <w:t xml:space="preserve"> [Accessed: 3</w:t>
      </w:r>
      <w:r w:rsidRPr="006F54E9">
        <w:rPr>
          <w:rFonts w:ascii="Arial" w:hAnsi="Arial" w:cs="Arial"/>
          <w:sz w:val="24"/>
          <w:szCs w:val="24"/>
          <w:vertAlign w:val="superscript"/>
        </w:rPr>
        <w:t>rd</w:t>
      </w:r>
      <w:r w:rsidRPr="006F54E9">
        <w:rPr>
          <w:rFonts w:ascii="Arial" w:hAnsi="Arial" w:cs="Arial"/>
          <w:sz w:val="24"/>
          <w:szCs w:val="24"/>
        </w:rPr>
        <w:t xml:space="preserve"> February 2022]. </w:t>
      </w:r>
    </w:p>
    <w:p w14:paraId="4063FCFE"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lastRenderedPageBreak/>
        <w:t xml:space="preserve">Centers for Disease Control and Prevention, (2021) </w:t>
      </w:r>
      <w:r w:rsidRPr="006F54E9">
        <w:rPr>
          <w:rFonts w:ascii="Arial" w:hAnsi="Arial" w:cs="Arial"/>
          <w:i/>
          <w:iCs/>
          <w:sz w:val="24"/>
          <w:szCs w:val="24"/>
        </w:rPr>
        <w:t>Preventing Adverse childhood experiences</w:t>
      </w:r>
      <w:r w:rsidRPr="006F54E9">
        <w:rPr>
          <w:rFonts w:ascii="Arial" w:hAnsi="Arial" w:cs="Arial"/>
          <w:sz w:val="24"/>
          <w:szCs w:val="24"/>
        </w:rPr>
        <w:t xml:space="preserve"> (online) Available at: </w:t>
      </w:r>
      <w:hyperlink r:id="rId42" w:history="1">
        <w:r w:rsidRPr="006F54E9">
          <w:rPr>
            <w:rStyle w:val="Hyperlink"/>
            <w:rFonts w:ascii="Arial" w:hAnsi="Arial" w:cs="Arial"/>
            <w:sz w:val="24"/>
            <w:szCs w:val="24"/>
          </w:rPr>
          <w:t>Preventing Adverse Childhood Experiences |Violence Prevention|Injury Center|CDC</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56ED712B" w14:textId="77777777" w:rsidR="00651174" w:rsidRPr="006F54E9" w:rsidRDefault="00C06BE1" w:rsidP="006F54E9">
      <w:pPr>
        <w:spacing w:line="360" w:lineRule="auto"/>
        <w:jc w:val="both"/>
        <w:rPr>
          <w:rFonts w:ascii="Arial" w:hAnsi="Arial" w:cs="Arial"/>
          <w:sz w:val="24"/>
          <w:szCs w:val="24"/>
        </w:rPr>
      </w:pPr>
      <w:hyperlink r:id="rId43" w:tooltip="Visit Priya Chetty’s website" w:history="1">
        <w:r w:rsidR="00651174" w:rsidRPr="006F54E9">
          <w:rPr>
            <w:rStyle w:val="Hyperlink"/>
            <w:rFonts w:ascii="Arial" w:hAnsi="Arial" w:cs="Arial"/>
            <w:color w:val="auto"/>
            <w:spacing w:val="4"/>
            <w:sz w:val="24"/>
            <w:szCs w:val="24"/>
            <w:u w:val="none"/>
            <w:shd w:val="clear" w:color="auto" w:fill="FBFDFA"/>
          </w:rPr>
          <w:t>Chetty</w:t>
        </w:r>
      </w:hyperlink>
      <w:r w:rsidR="00651174" w:rsidRPr="006F54E9">
        <w:rPr>
          <w:rFonts w:ascii="Arial" w:hAnsi="Arial" w:cs="Arial"/>
          <w:sz w:val="24"/>
          <w:szCs w:val="24"/>
        </w:rPr>
        <w:t>, P and Walia, A,  (2020)</w:t>
      </w:r>
      <w:r w:rsidR="00651174" w:rsidRPr="006F54E9">
        <w:rPr>
          <w:rFonts w:ascii="Arial" w:hAnsi="Arial" w:cs="Arial"/>
          <w:i/>
          <w:iCs/>
          <w:sz w:val="24"/>
          <w:szCs w:val="24"/>
        </w:rPr>
        <w:t>.</w:t>
      </w:r>
      <w:r w:rsidR="00651174" w:rsidRPr="006F54E9">
        <w:rPr>
          <w:rFonts w:ascii="Arial" w:hAnsi="Arial" w:cs="Arial"/>
          <w:i/>
          <w:iCs/>
          <w:spacing w:val="4"/>
          <w:sz w:val="24"/>
          <w:szCs w:val="24"/>
        </w:rPr>
        <w:t xml:space="preserve"> How to formulate a research strategy? </w:t>
      </w:r>
      <w:r w:rsidR="00651174" w:rsidRPr="006F54E9">
        <w:rPr>
          <w:rFonts w:ascii="Arial" w:hAnsi="Arial" w:cs="Arial"/>
          <w:spacing w:val="4"/>
          <w:sz w:val="24"/>
          <w:szCs w:val="24"/>
        </w:rPr>
        <w:t xml:space="preserve">(online) Available at: </w:t>
      </w:r>
      <w:hyperlink r:id="rId44" w:anchor=":~:text=1%20Qualitative%3A%20This%20strategy%20is%20generally%20used%20when,describe%20a%20particular%20situation.%20...%20More%20items...%20?msclkid=f8638158ca1211ecb99f5b25f9fff59e" w:history="1">
        <w:r w:rsidR="00651174" w:rsidRPr="006F54E9">
          <w:rPr>
            <w:rStyle w:val="Hyperlink"/>
            <w:rFonts w:ascii="Arial" w:hAnsi="Arial" w:cs="Arial"/>
            <w:sz w:val="24"/>
            <w:szCs w:val="24"/>
          </w:rPr>
          <w:t>How to formulate a research strategy? (projectguru.in)</w:t>
        </w:r>
      </w:hyperlink>
      <w:r w:rsidR="00651174" w:rsidRPr="006F54E9">
        <w:rPr>
          <w:rFonts w:ascii="Arial" w:hAnsi="Arial" w:cs="Arial"/>
          <w:sz w:val="24"/>
          <w:szCs w:val="24"/>
        </w:rPr>
        <w:t xml:space="preserve"> [Accessed: 26th April 2022].</w:t>
      </w:r>
    </w:p>
    <w:p w14:paraId="6E1B50BD"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Child welfare, (2022) ‘</w:t>
      </w:r>
      <w:r w:rsidRPr="006F54E9">
        <w:rPr>
          <w:rFonts w:ascii="Arial" w:hAnsi="Arial" w:cs="Arial"/>
          <w:i/>
          <w:iCs/>
          <w:sz w:val="24"/>
          <w:szCs w:val="24"/>
        </w:rPr>
        <w:t xml:space="preserve">Adverse childhood experiences’ </w:t>
      </w:r>
      <w:r w:rsidRPr="006F54E9">
        <w:rPr>
          <w:rFonts w:ascii="Arial" w:hAnsi="Arial" w:cs="Arial"/>
          <w:sz w:val="24"/>
          <w:szCs w:val="24"/>
        </w:rPr>
        <w:t>(online) Available at</w:t>
      </w:r>
      <w:r w:rsidRPr="006F54E9">
        <w:rPr>
          <w:rFonts w:ascii="Arial" w:hAnsi="Arial" w:cs="Arial"/>
          <w:color w:val="006621"/>
          <w:sz w:val="24"/>
          <w:szCs w:val="24"/>
          <w:shd w:val="clear" w:color="auto" w:fill="FFFFFF"/>
        </w:rPr>
        <w:t xml:space="preserve"> </w:t>
      </w:r>
      <w:hyperlink r:id="rId45" w:history="1">
        <w:r w:rsidRPr="006F54E9">
          <w:rPr>
            <w:rStyle w:val="Hyperlink"/>
            <w:rFonts w:ascii="Arial" w:hAnsi="Arial" w:cs="Arial"/>
            <w:sz w:val="24"/>
            <w:szCs w:val="24"/>
            <w:shd w:val="clear" w:color="auto" w:fill="FFFFFF"/>
          </w:rPr>
          <w:t>www.childwelfare.gov/topics/preventing/preventionmonth/resources/ace/</w:t>
        </w:r>
      </w:hyperlink>
      <w:r w:rsidRPr="006F54E9">
        <w:rPr>
          <w:rFonts w:ascii="Arial" w:hAnsi="Arial" w:cs="Arial"/>
          <w:color w:val="006621"/>
          <w:sz w:val="24"/>
          <w:szCs w:val="24"/>
          <w:shd w:val="clear" w:color="auto" w:fill="FFFFFF"/>
        </w:rPr>
        <w:t xml:space="preserve"> </w:t>
      </w:r>
      <w:r w:rsidRPr="006F54E9">
        <w:rPr>
          <w:rFonts w:ascii="Arial" w:hAnsi="Arial" w:cs="Arial"/>
          <w:sz w:val="24"/>
          <w:szCs w:val="24"/>
          <w:shd w:val="clear" w:color="auto" w:fill="FFFFFF"/>
        </w:rPr>
        <w:t>[Accessed: 27</w:t>
      </w:r>
      <w:r w:rsidRPr="006F54E9">
        <w:rPr>
          <w:rFonts w:ascii="Arial" w:hAnsi="Arial" w:cs="Arial"/>
          <w:sz w:val="24"/>
          <w:szCs w:val="24"/>
          <w:shd w:val="clear" w:color="auto" w:fill="FFFFFF"/>
          <w:vertAlign w:val="superscript"/>
        </w:rPr>
        <w:t>th</w:t>
      </w:r>
      <w:r w:rsidRPr="006F54E9">
        <w:rPr>
          <w:rFonts w:ascii="Arial" w:hAnsi="Arial" w:cs="Arial"/>
          <w:sz w:val="24"/>
          <w:szCs w:val="24"/>
          <w:shd w:val="clear" w:color="auto" w:fill="FFFFFF"/>
        </w:rPr>
        <w:t xml:space="preserve"> April 2022]. </w:t>
      </w:r>
      <w:r w:rsidRPr="006F54E9">
        <w:rPr>
          <w:rFonts w:ascii="Arial" w:hAnsi="Arial" w:cs="Arial"/>
          <w:sz w:val="24"/>
          <w:szCs w:val="24"/>
        </w:rPr>
        <w:t xml:space="preserve"> </w:t>
      </w:r>
    </w:p>
    <w:p w14:paraId="28F565DD" w14:textId="77777777" w:rsidR="00651174" w:rsidRPr="006F54E9" w:rsidRDefault="00651174" w:rsidP="006F54E9">
      <w:pPr>
        <w:spacing w:line="360" w:lineRule="auto"/>
        <w:jc w:val="both"/>
        <w:rPr>
          <w:rFonts w:ascii="Arial" w:eastAsia="Arial" w:hAnsi="Arial" w:cs="Arial"/>
          <w:color w:val="000000" w:themeColor="text1"/>
          <w:sz w:val="24"/>
          <w:szCs w:val="24"/>
        </w:rPr>
      </w:pPr>
      <w:r w:rsidRPr="006F54E9">
        <w:rPr>
          <w:rFonts w:ascii="Arial" w:hAnsi="Arial" w:cs="Arial"/>
          <w:color w:val="333333"/>
          <w:sz w:val="24"/>
          <w:szCs w:val="24"/>
          <w:shd w:val="clear" w:color="auto" w:fill="FFFFFF"/>
        </w:rPr>
        <w:t>Coghlan, D., Brydon-Miller, M. (2014). </w:t>
      </w:r>
      <w:r w:rsidRPr="006F54E9">
        <w:rPr>
          <w:rStyle w:val="Emphasis"/>
          <w:rFonts w:ascii="Arial" w:hAnsi="Arial" w:cs="Arial"/>
          <w:color w:val="333333"/>
          <w:sz w:val="24"/>
          <w:szCs w:val="24"/>
          <w:shd w:val="clear" w:color="auto" w:fill="FFFFFF"/>
        </w:rPr>
        <w:t>The SAGE encyclopedia of action research</w:t>
      </w:r>
      <w:r w:rsidRPr="006F54E9">
        <w:rPr>
          <w:rFonts w:ascii="Arial" w:hAnsi="Arial" w:cs="Arial"/>
          <w:color w:val="333333"/>
          <w:sz w:val="24"/>
          <w:szCs w:val="24"/>
          <w:shd w:val="clear" w:color="auto" w:fill="FFFFFF"/>
        </w:rPr>
        <w:t> (Vols. 1-2). London, : SAGE Publications Ltd doi: 10.4135/9781446294406</w:t>
      </w:r>
    </w:p>
    <w:p w14:paraId="695184DB" w14:textId="77777777" w:rsidR="00651174" w:rsidRPr="006F54E9" w:rsidRDefault="00651174" w:rsidP="006F54E9">
      <w:pPr>
        <w:spacing w:line="360" w:lineRule="auto"/>
        <w:jc w:val="both"/>
        <w:rPr>
          <w:rFonts w:ascii="Arial" w:hAnsi="Arial" w:cs="Arial"/>
          <w:color w:val="292929"/>
          <w:spacing w:val="-1"/>
          <w:sz w:val="24"/>
          <w:szCs w:val="24"/>
          <w:shd w:val="clear" w:color="auto" w:fill="FFFFFF"/>
        </w:rPr>
      </w:pPr>
      <w:r w:rsidRPr="006F54E9">
        <w:rPr>
          <w:rFonts w:ascii="Arial" w:hAnsi="Arial" w:cs="Arial"/>
          <w:color w:val="292929"/>
          <w:spacing w:val="-1"/>
          <w:sz w:val="24"/>
          <w:szCs w:val="24"/>
          <w:shd w:val="clear" w:color="auto" w:fill="FFFFFF"/>
        </w:rPr>
        <w:t>Collis, J. and Hussey, R. (2014). </w:t>
      </w:r>
      <w:r w:rsidRPr="006F54E9">
        <w:rPr>
          <w:rStyle w:val="Emphasis"/>
          <w:rFonts w:ascii="Arial" w:hAnsi="Arial" w:cs="Arial"/>
          <w:color w:val="292929"/>
          <w:spacing w:val="-1"/>
          <w:sz w:val="24"/>
          <w:szCs w:val="24"/>
          <w:shd w:val="clear" w:color="auto" w:fill="FFFFFF"/>
        </w:rPr>
        <w:t>Business research</w:t>
      </w:r>
      <w:r w:rsidRPr="006F54E9">
        <w:rPr>
          <w:rFonts w:ascii="Arial" w:hAnsi="Arial" w:cs="Arial"/>
          <w:color w:val="292929"/>
          <w:spacing w:val="-1"/>
          <w:sz w:val="24"/>
          <w:szCs w:val="24"/>
          <w:shd w:val="clear" w:color="auto" w:fill="FFFFFF"/>
        </w:rPr>
        <w:t>. 4th ed. Basingstoke: Palgrave Macmillan.</w:t>
      </w:r>
    </w:p>
    <w:p w14:paraId="7762C0E3"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Communities and Justice (2015) </w:t>
      </w:r>
      <w:r w:rsidRPr="006F54E9">
        <w:rPr>
          <w:rFonts w:ascii="Arial" w:hAnsi="Arial" w:cs="Arial"/>
          <w:i/>
          <w:iCs/>
          <w:sz w:val="24"/>
          <w:szCs w:val="24"/>
        </w:rPr>
        <w:t>Serious Offender</w:t>
      </w:r>
      <w:r w:rsidRPr="006F54E9">
        <w:rPr>
          <w:rFonts w:ascii="Arial" w:hAnsi="Arial" w:cs="Arial"/>
          <w:sz w:val="24"/>
          <w:szCs w:val="24"/>
        </w:rPr>
        <w:t xml:space="preserve"> (online) available at: </w:t>
      </w:r>
      <w:hyperlink r:id="rId46" w:anchor=":~:text=What%20is%20a%20serious%20offender%3F%20Section%203%20%281%29,to%20the%20Crimes%20%28Sentencing%20Procedure%29%20Act%201999%2C%20or" w:history="1">
        <w:r w:rsidRPr="006F54E9">
          <w:rPr>
            <w:rStyle w:val="Hyperlink"/>
            <w:rFonts w:ascii="Arial" w:hAnsi="Arial" w:cs="Arial"/>
            <w:sz w:val="24"/>
            <w:szCs w:val="24"/>
          </w:rPr>
          <w:t>Serious Offenders (nsw.gov.au)</w:t>
        </w:r>
      </w:hyperlink>
      <w:r w:rsidRPr="006F54E9">
        <w:rPr>
          <w:rFonts w:ascii="Arial" w:hAnsi="Arial" w:cs="Arial"/>
          <w:sz w:val="24"/>
          <w:szCs w:val="24"/>
        </w:rPr>
        <w:t xml:space="preserve"> [Accessed: 16</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228EC3EC"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Communities and Justice, (2015) </w:t>
      </w:r>
      <w:r w:rsidRPr="006F54E9">
        <w:rPr>
          <w:rFonts w:ascii="Arial" w:hAnsi="Arial" w:cs="Arial"/>
          <w:sz w:val="24"/>
          <w:szCs w:val="24"/>
          <w:u w:val="single"/>
        </w:rPr>
        <w:t xml:space="preserve">Serious offenders  </w:t>
      </w:r>
      <w:r w:rsidRPr="006F54E9">
        <w:rPr>
          <w:rFonts w:ascii="Arial" w:hAnsi="Arial" w:cs="Arial"/>
          <w:sz w:val="24"/>
          <w:szCs w:val="24"/>
        </w:rPr>
        <w:t xml:space="preserve">(online) Available at: </w:t>
      </w:r>
      <w:hyperlink r:id="rId47" w:anchor=":~:text=What%20is%20a%20serious%20offender%3F%20Section%203%20%281%29,offender%20who%20is%20serving%20a%20sentence%20for%20life%2C" w:history="1">
        <w:r w:rsidRPr="006F54E9">
          <w:rPr>
            <w:rStyle w:val="Hyperlink"/>
            <w:rFonts w:ascii="Arial" w:hAnsi="Arial" w:cs="Arial"/>
            <w:sz w:val="24"/>
            <w:szCs w:val="24"/>
          </w:rPr>
          <w:t>Serious Offenders (nsw.gov.au)</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December 2021]. </w:t>
      </w:r>
    </w:p>
    <w:p w14:paraId="59FEE729"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CPS, (2020). ‘</w:t>
      </w:r>
      <w:r w:rsidRPr="006F54E9">
        <w:rPr>
          <w:rFonts w:ascii="Arial" w:hAnsi="Arial" w:cs="Arial"/>
          <w:i/>
          <w:iCs/>
          <w:sz w:val="24"/>
          <w:szCs w:val="24"/>
        </w:rPr>
        <w:t>Sentencing - Mandatory life sentences in Murder cases’</w:t>
      </w:r>
      <w:r w:rsidRPr="006F54E9">
        <w:rPr>
          <w:rFonts w:ascii="Arial" w:hAnsi="Arial" w:cs="Arial"/>
          <w:sz w:val="24"/>
          <w:szCs w:val="24"/>
        </w:rPr>
        <w:t xml:space="preserve"> (online) Available at: </w:t>
      </w:r>
      <w:hyperlink r:id="rId48" w:history="1">
        <w:r w:rsidRPr="006F54E9">
          <w:rPr>
            <w:rStyle w:val="Hyperlink"/>
            <w:rFonts w:ascii="Arial" w:hAnsi="Arial" w:cs="Arial"/>
            <w:sz w:val="24"/>
            <w:szCs w:val="24"/>
          </w:rPr>
          <w:t>Sentencing - Mandatory life sentences in Murder cases | The Crown Prosecution Service (cps.gov.uk)</w:t>
        </w:r>
      </w:hyperlink>
      <w:r w:rsidRPr="006F54E9">
        <w:rPr>
          <w:rFonts w:ascii="Arial" w:hAnsi="Arial" w:cs="Arial"/>
          <w:sz w:val="24"/>
          <w:szCs w:val="24"/>
        </w:rPr>
        <w:t xml:space="preserve"> [Accessed: 30</w:t>
      </w:r>
      <w:r w:rsidRPr="006F54E9">
        <w:rPr>
          <w:rFonts w:ascii="Arial" w:hAnsi="Arial" w:cs="Arial"/>
          <w:sz w:val="24"/>
          <w:szCs w:val="24"/>
          <w:vertAlign w:val="superscript"/>
        </w:rPr>
        <w:t>th</w:t>
      </w:r>
      <w:r w:rsidRPr="006F54E9">
        <w:rPr>
          <w:rFonts w:ascii="Arial" w:hAnsi="Arial" w:cs="Arial"/>
          <w:sz w:val="24"/>
          <w:szCs w:val="24"/>
        </w:rPr>
        <w:t xml:space="preserve"> April 2022].</w:t>
      </w:r>
    </w:p>
    <w:p w14:paraId="22F6F31A"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Gov.Scot (2020) </w:t>
      </w:r>
      <w:r w:rsidRPr="006F54E9">
        <w:rPr>
          <w:rFonts w:ascii="Arial" w:hAnsi="Arial" w:cs="Arial"/>
          <w:i/>
          <w:iCs/>
          <w:sz w:val="24"/>
          <w:szCs w:val="24"/>
        </w:rPr>
        <w:t>Adverse childhood experiences (ACEs) and trauma</w:t>
      </w:r>
      <w:r w:rsidRPr="006F54E9">
        <w:rPr>
          <w:rFonts w:ascii="Arial" w:hAnsi="Arial" w:cs="Arial"/>
          <w:sz w:val="24"/>
          <w:szCs w:val="24"/>
        </w:rPr>
        <w:t xml:space="preserve"> (online) Available at: </w:t>
      </w:r>
      <w:hyperlink r:id="rId49" w:history="1">
        <w:r w:rsidRPr="006F54E9">
          <w:rPr>
            <w:rStyle w:val="Hyperlink"/>
            <w:rFonts w:ascii="Arial" w:hAnsi="Arial" w:cs="Arial"/>
            <w:sz w:val="24"/>
            <w:szCs w:val="24"/>
          </w:rPr>
          <w:t>Adverse Childhood Experiences (ACEs) and Trauma - gov.scot (www.gov.scot)</w:t>
        </w:r>
      </w:hyperlink>
      <w:r w:rsidRPr="006F54E9">
        <w:rPr>
          <w:rFonts w:ascii="Arial" w:hAnsi="Arial" w:cs="Arial"/>
          <w:sz w:val="24"/>
          <w:szCs w:val="24"/>
        </w:rPr>
        <w:t xml:space="preserve"> [Accessed: February 15</w:t>
      </w:r>
      <w:r w:rsidRPr="006F54E9">
        <w:rPr>
          <w:rFonts w:ascii="Arial" w:hAnsi="Arial" w:cs="Arial"/>
          <w:sz w:val="24"/>
          <w:szCs w:val="24"/>
          <w:vertAlign w:val="superscript"/>
        </w:rPr>
        <w:t>th</w:t>
      </w:r>
      <w:r w:rsidRPr="006F54E9">
        <w:rPr>
          <w:rFonts w:ascii="Arial" w:hAnsi="Arial" w:cs="Arial"/>
          <w:sz w:val="24"/>
          <w:szCs w:val="24"/>
        </w:rPr>
        <w:t xml:space="preserve"> 2022]. </w:t>
      </w:r>
    </w:p>
    <w:p w14:paraId="76D8F2CD" w14:textId="77777777" w:rsidR="00651174" w:rsidRPr="006F54E9" w:rsidRDefault="00651174" w:rsidP="006F54E9">
      <w:pPr>
        <w:spacing w:line="360" w:lineRule="auto"/>
        <w:jc w:val="both"/>
        <w:rPr>
          <w:rFonts w:ascii="Arial" w:hAnsi="Arial" w:cs="Arial"/>
          <w:color w:val="0A1551"/>
          <w:sz w:val="24"/>
          <w:szCs w:val="24"/>
        </w:rPr>
      </w:pPr>
      <w:r w:rsidRPr="006F54E9">
        <w:rPr>
          <w:rFonts w:ascii="Arial" w:hAnsi="Arial" w:cs="Arial"/>
          <w:sz w:val="24"/>
          <w:szCs w:val="24"/>
        </w:rPr>
        <w:t xml:space="preserve">Houston, K, (2021), </w:t>
      </w:r>
      <w:r w:rsidRPr="006F54E9">
        <w:rPr>
          <w:rFonts w:ascii="Arial" w:hAnsi="Arial" w:cs="Arial"/>
          <w:i/>
          <w:iCs/>
          <w:sz w:val="24"/>
          <w:szCs w:val="24"/>
        </w:rPr>
        <w:t>How to use the questionnaire method of data collection,</w:t>
      </w:r>
      <w:r w:rsidRPr="006F54E9">
        <w:rPr>
          <w:rFonts w:ascii="Arial" w:hAnsi="Arial" w:cs="Arial"/>
          <w:sz w:val="24"/>
          <w:szCs w:val="24"/>
        </w:rPr>
        <w:t xml:space="preserve"> (online) Available at: </w:t>
      </w:r>
      <w:hyperlink r:id="rId50" w:history="1">
        <w:r w:rsidRPr="006F54E9">
          <w:rPr>
            <w:rStyle w:val="Hyperlink"/>
            <w:rFonts w:ascii="Arial" w:hAnsi="Arial" w:cs="Arial"/>
            <w:sz w:val="24"/>
            <w:szCs w:val="24"/>
          </w:rPr>
          <w:t>How to use the questionnaire method of data collection | The Jotform Blog</w:t>
        </w:r>
      </w:hyperlink>
      <w:r w:rsidRPr="006F54E9">
        <w:rPr>
          <w:rFonts w:ascii="Arial" w:hAnsi="Arial" w:cs="Arial"/>
          <w:sz w:val="24"/>
          <w:szCs w:val="24"/>
        </w:rPr>
        <w:t xml:space="preserve"> [Accessed: 25</w:t>
      </w:r>
      <w:r w:rsidRPr="006F54E9">
        <w:rPr>
          <w:rFonts w:ascii="Arial" w:hAnsi="Arial" w:cs="Arial"/>
          <w:sz w:val="24"/>
          <w:szCs w:val="24"/>
          <w:vertAlign w:val="superscript"/>
        </w:rPr>
        <w:t>th</w:t>
      </w:r>
      <w:r w:rsidRPr="006F54E9">
        <w:rPr>
          <w:rFonts w:ascii="Arial" w:hAnsi="Arial" w:cs="Arial"/>
          <w:sz w:val="24"/>
          <w:szCs w:val="24"/>
        </w:rPr>
        <w:t xml:space="preserve"> April 2022]. </w:t>
      </w:r>
    </w:p>
    <w:p w14:paraId="7BE791D0" w14:textId="77777777" w:rsidR="00651174" w:rsidRPr="006F54E9" w:rsidRDefault="00651174" w:rsidP="006F54E9">
      <w:pPr>
        <w:spacing w:line="360" w:lineRule="auto"/>
        <w:jc w:val="both"/>
        <w:rPr>
          <w:rFonts w:ascii="Arial" w:hAnsi="Arial" w:cs="Arial"/>
          <w:sz w:val="24"/>
          <w:szCs w:val="24"/>
          <w:u w:val="single"/>
        </w:rPr>
      </w:pPr>
      <w:r w:rsidRPr="006F54E9">
        <w:rPr>
          <w:rFonts w:ascii="Arial" w:hAnsi="Arial" w:cs="Arial"/>
          <w:sz w:val="24"/>
          <w:szCs w:val="24"/>
        </w:rPr>
        <w:t xml:space="preserve">Lavrakas P (2008) ‘Cross sectional data. </w:t>
      </w:r>
      <w:r w:rsidRPr="006F54E9">
        <w:rPr>
          <w:rFonts w:ascii="Arial" w:hAnsi="Arial" w:cs="Arial"/>
          <w:i/>
          <w:iCs/>
          <w:sz w:val="24"/>
          <w:szCs w:val="24"/>
        </w:rPr>
        <w:t>Cross-Sectional Data’ </w:t>
      </w:r>
      <w:r w:rsidRPr="006F54E9">
        <w:rPr>
          <w:rFonts w:ascii="Arial" w:hAnsi="Arial" w:cs="Arial"/>
          <w:sz w:val="24"/>
          <w:szCs w:val="24"/>
        </w:rPr>
        <w:t xml:space="preserve">(online) Available at: </w:t>
      </w:r>
      <w:hyperlink r:id="rId51" w:history="1">
        <w:r w:rsidRPr="006F54E9">
          <w:rPr>
            <w:rStyle w:val="Hyperlink"/>
            <w:rFonts w:ascii="Arial" w:hAnsi="Arial" w:cs="Arial"/>
            <w:sz w:val="24"/>
            <w:szCs w:val="24"/>
          </w:rPr>
          <w:t>https://methods.sagepub.com/reference/encyclopedia-of-survey-research-methods/n119.xml</w:t>
        </w:r>
      </w:hyperlink>
      <w:r w:rsidRPr="006F54E9">
        <w:rPr>
          <w:rFonts w:ascii="Arial" w:hAnsi="Arial" w:cs="Arial"/>
          <w:sz w:val="24"/>
          <w:szCs w:val="24"/>
        </w:rPr>
        <w:t xml:space="preserve"> [Accessed on: 26th April 2022].</w:t>
      </w:r>
    </w:p>
    <w:p w14:paraId="7DD1D5C4"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lastRenderedPageBreak/>
        <w:t xml:space="preserve">Lefever S, Dal M, Matthiasdottir A (2007) ‘Online data collection in academic research: advantages and limitations.’ Available at:  </w:t>
      </w:r>
      <w:hyperlink r:id="rId52" w:history="1">
        <w:r w:rsidRPr="006F54E9">
          <w:rPr>
            <w:rStyle w:val="Hyperlink"/>
            <w:rFonts w:ascii="Arial" w:hAnsi="Arial" w:cs="Arial"/>
            <w:sz w:val="24"/>
            <w:szCs w:val="24"/>
          </w:rPr>
          <w:t>https://d1wqtxts1xzle7.cloudfront.net/46417092/j.1467-8535.2006.00638.x20160612-22482-3m9znc.pdf?1465740809=&amp;response-content-disposition=inline%3B+filename%3DOnline_data_collection_in_academic_resea.pdf&amp;Expires=1619007427&amp;Signature=hEDzGz~BY4uO4f1emT3PzrXX5dj3wc-rXplaSohnZLo0FNQHcjt5nquvvmELTjU7S~dsjVbXB7x-LgqTluA8zeVfwbwUZ-dgzK1sORbCNDAdv3M5VDZv6xG8bMr1cdFZCeS0fXK--3WTPdhMzNKHBxnxqUcXXKBRHui4Imls83eaOl5ZJ-hE1nCpBfWTpcjo-kzYYWWOExRXXk6qFjYgnX93NK7Psc9mmX6S8odD26tLjrBDXq7McqoBOBUS1HlI1r5WyatsUUkZVFj8Xyaetbh~L~H~DA3uD-i8anz1UekL5CCo~ldHjT35-cTPt8FTSmC89ILOpfhokMZz820MfQ__&amp;Key-Pair-Id=APKAJLOHF5GGSLRBV4ZA</w:t>
        </w:r>
      </w:hyperlink>
      <w:r w:rsidRPr="006F54E9">
        <w:rPr>
          <w:rFonts w:ascii="Arial" w:hAnsi="Arial" w:cs="Arial"/>
          <w:sz w:val="24"/>
          <w:szCs w:val="24"/>
        </w:rPr>
        <w:t xml:space="preserve"> [Acessed on: 22 April 2022].</w:t>
      </w:r>
    </w:p>
    <w:p w14:paraId="7602AE1F" w14:textId="77777777" w:rsidR="00651174" w:rsidRPr="006F54E9" w:rsidRDefault="00C06BE1" w:rsidP="006F54E9">
      <w:pPr>
        <w:spacing w:line="360" w:lineRule="auto"/>
        <w:jc w:val="both"/>
        <w:rPr>
          <w:rFonts w:ascii="Arial" w:hAnsi="Arial" w:cs="Arial"/>
          <w:sz w:val="24"/>
          <w:szCs w:val="24"/>
        </w:rPr>
      </w:pPr>
      <w:hyperlink r:id="rId53" w:history="1">
        <w:r w:rsidR="00651174" w:rsidRPr="006F54E9">
          <w:rPr>
            <w:rStyle w:val="Hyperlink"/>
            <w:rFonts w:ascii="Arial" w:hAnsi="Arial" w:cs="Arial"/>
            <w:color w:val="auto"/>
            <w:sz w:val="24"/>
            <w:szCs w:val="24"/>
            <w:u w:val="none"/>
          </w:rPr>
          <w:t>Leonard</w:t>
        </w:r>
      </w:hyperlink>
      <w:r w:rsidR="00651174" w:rsidRPr="006F54E9">
        <w:rPr>
          <w:rFonts w:ascii="Arial" w:hAnsi="Arial" w:cs="Arial"/>
          <w:sz w:val="24"/>
          <w:szCs w:val="24"/>
        </w:rPr>
        <w:t>, J, (2020) ‘</w:t>
      </w:r>
      <w:r w:rsidR="00651174" w:rsidRPr="006F54E9">
        <w:rPr>
          <w:rFonts w:ascii="Arial" w:hAnsi="Arial" w:cs="Arial"/>
          <w:i/>
          <w:iCs/>
          <w:sz w:val="24"/>
          <w:szCs w:val="24"/>
        </w:rPr>
        <w:t>Everything you need to know about adverse childhood experiences’</w:t>
      </w:r>
      <w:r w:rsidR="00651174" w:rsidRPr="006F54E9">
        <w:rPr>
          <w:rFonts w:ascii="Arial" w:hAnsi="Arial" w:cs="Arial"/>
          <w:sz w:val="24"/>
          <w:szCs w:val="24"/>
        </w:rPr>
        <w:t xml:space="preserve"> (online) Available at: </w:t>
      </w:r>
      <w:hyperlink r:id="rId54" w:anchor=":~:text=Adverse%20childhood%20experiences%20%28ACEs%29%20are%20traumatic%20events%20that,behaviors%20in%20adulthood%2C%20they%20do%20not%20guarantee%20them.?msclkid=46a927a9cc7a11ec9e61ca5b963b8f1d" w:history="1">
        <w:r w:rsidR="00651174" w:rsidRPr="006F54E9">
          <w:rPr>
            <w:rStyle w:val="Hyperlink"/>
            <w:rFonts w:ascii="Arial" w:hAnsi="Arial" w:cs="Arial"/>
            <w:sz w:val="24"/>
            <w:szCs w:val="24"/>
          </w:rPr>
          <w:t>Adverse childhood experiences: Definition and examples (medicalnewstoday.com)</w:t>
        </w:r>
      </w:hyperlink>
      <w:r w:rsidR="00651174" w:rsidRPr="006F54E9">
        <w:rPr>
          <w:rFonts w:ascii="Arial" w:hAnsi="Arial" w:cs="Arial"/>
          <w:sz w:val="24"/>
          <w:szCs w:val="24"/>
        </w:rPr>
        <w:t xml:space="preserve"> [Accessed: 28</w:t>
      </w:r>
      <w:r w:rsidR="00651174" w:rsidRPr="006F54E9">
        <w:rPr>
          <w:rFonts w:ascii="Arial" w:hAnsi="Arial" w:cs="Arial"/>
          <w:sz w:val="24"/>
          <w:szCs w:val="24"/>
          <w:vertAlign w:val="superscript"/>
        </w:rPr>
        <w:t>th</w:t>
      </w:r>
      <w:r w:rsidR="00651174" w:rsidRPr="006F54E9">
        <w:rPr>
          <w:rFonts w:ascii="Arial" w:hAnsi="Arial" w:cs="Arial"/>
          <w:sz w:val="24"/>
          <w:szCs w:val="24"/>
        </w:rPr>
        <w:t xml:space="preserve"> April 2022]. </w:t>
      </w:r>
    </w:p>
    <w:p w14:paraId="5FDEC715" w14:textId="77777777" w:rsidR="00651174" w:rsidRPr="006F54E9" w:rsidRDefault="00651174" w:rsidP="006F54E9">
      <w:pPr>
        <w:spacing w:line="360" w:lineRule="auto"/>
        <w:jc w:val="both"/>
        <w:rPr>
          <w:rFonts w:ascii="Arial" w:hAnsi="Arial" w:cs="Arial"/>
          <w:color w:val="000000" w:themeColor="text1"/>
          <w:sz w:val="24"/>
          <w:szCs w:val="24"/>
        </w:rPr>
      </w:pPr>
      <w:r w:rsidRPr="006F54E9">
        <w:rPr>
          <w:rFonts w:ascii="Arial" w:hAnsi="Arial" w:cs="Arial"/>
          <w:color w:val="000000" w:themeColor="text1"/>
          <w:sz w:val="24"/>
          <w:szCs w:val="24"/>
          <w:shd w:val="clear" w:color="auto" w:fill="FFFFFF"/>
        </w:rPr>
        <w:t>Myers, M.D. (2008) Qualitative Research in Business &amp; Management, SAGE Publications</w:t>
      </w:r>
    </w:p>
    <w:p w14:paraId="00885928"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NHS, (2018) </w:t>
      </w:r>
      <w:r w:rsidRPr="006F54E9">
        <w:rPr>
          <w:rFonts w:ascii="Arial" w:hAnsi="Arial" w:cs="Arial"/>
          <w:i/>
          <w:iCs/>
          <w:sz w:val="24"/>
          <w:szCs w:val="24"/>
        </w:rPr>
        <w:t xml:space="preserve">Why 5 a day? </w:t>
      </w:r>
      <w:r w:rsidRPr="006F54E9">
        <w:rPr>
          <w:rFonts w:ascii="Arial" w:hAnsi="Arial" w:cs="Arial"/>
          <w:sz w:val="24"/>
          <w:szCs w:val="24"/>
        </w:rPr>
        <w:t xml:space="preserve">(online) available at: </w:t>
      </w:r>
      <w:hyperlink r:id="rId55" w:history="1">
        <w:r w:rsidRPr="006F54E9">
          <w:rPr>
            <w:rStyle w:val="Hyperlink"/>
            <w:rFonts w:ascii="Arial" w:hAnsi="Arial" w:cs="Arial"/>
            <w:sz w:val="24"/>
            <w:szCs w:val="24"/>
          </w:rPr>
          <w:t>Why 5 A Day? - NHS (www.nhs.uk)</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09D115EC"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bdr w:val="none" w:sz="0" w:space="0" w:color="auto" w:frame="1"/>
        </w:rPr>
        <w:t xml:space="preserve">NHS, (2022) </w:t>
      </w:r>
      <w:r w:rsidRPr="006F54E9">
        <w:rPr>
          <w:rFonts w:ascii="Arial" w:hAnsi="Arial" w:cs="Arial"/>
          <w:i/>
          <w:iCs/>
          <w:sz w:val="24"/>
          <w:szCs w:val="24"/>
          <w:bdr w:val="none" w:sz="0" w:space="0" w:color="auto" w:frame="1"/>
        </w:rPr>
        <w:t>Adverse childhood experiences and attachments</w:t>
      </w:r>
      <w:r w:rsidRPr="006F54E9">
        <w:rPr>
          <w:rFonts w:ascii="Arial" w:hAnsi="Arial" w:cs="Arial"/>
          <w:sz w:val="24"/>
          <w:szCs w:val="24"/>
          <w:bdr w:val="none" w:sz="0" w:space="0" w:color="auto" w:frame="1"/>
        </w:rPr>
        <w:t xml:space="preserve"> (online) Available at: </w:t>
      </w:r>
      <w:hyperlink r:id="rId56" w:anchor=":~:text=%20Some%20of%20the%20effects%20of%20ACEs%20on,the%20impact%20it%20will%20have%20on...%20More%20" w:history="1">
        <w:r w:rsidRPr="006F54E9">
          <w:rPr>
            <w:rStyle w:val="Hyperlink"/>
            <w:rFonts w:ascii="Arial" w:hAnsi="Arial" w:cs="Arial"/>
            <w:sz w:val="24"/>
            <w:szCs w:val="24"/>
          </w:rPr>
          <w:t>Adverse Childhood Experiences (ACEs) and Attachment - Royal Manchester Children's Hospital (mft.nhs.uk)</w:t>
        </w:r>
      </w:hyperlink>
      <w:r w:rsidRPr="006F54E9">
        <w:rPr>
          <w:rFonts w:ascii="Arial" w:hAnsi="Arial" w:cs="Arial"/>
          <w:sz w:val="24"/>
          <w:szCs w:val="24"/>
        </w:rPr>
        <w:t xml:space="preserve"> [Accessed: February 15</w:t>
      </w:r>
      <w:r w:rsidRPr="006F54E9">
        <w:rPr>
          <w:rFonts w:ascii="Arial" w:hAnsi="Arial" w:cs="Arial"/>
          <w:sz w:val="24"/>
          <w:szCs w:val="24"/>
          <w:vertAlign w:val="superscript"/>
        </w:rPr>
        <w:t>th</w:t>
      </w:r>
      <w:r w:rsidRPr="006F54E9">
        <w:rPr>
          <w:rFonts w:ascii="Arial" w:hAnsi="Arial" w:cs="Arial"/>
          <w:sz w:val="24"/>
          <w:szCs w:val="24"/>
        </w:rPr>
        <w:t xml:space="preserve"> 2022]. </w:t>
      </w:r>
    </w:p>
    <w:p w14:paraId="3542AFAA" w14:textId="77777777" w:rsidR="00651174" w:rsidRPr="006F54E9" w:rsidRDefault="00651174" w:rsidP="006F54E9">
      <w:pPr>
        <w:spacing w:line="360" w:lineRule="auto"/>
        <w:jc w:val="both"/>
        <w:rPr>
          <w:rFonts w:ascii="Arial" w:hAnsi="Arial" w:cs="Arial"/>
          <w:sz w:val="24"/>
          <w:szCs w:val="24"/>
          <w:bdr w:val="none" w:sz="0" w:space="0" w:color="auto" w:frame="1"/>
        </w:rPr>
      </w:pPr>
      <w:r w:rsidRPr="006F54E9">
        <w:rPr>
          <w:rFonts w:ascii="Arial" w:hAnsi="Arial" w:cs="Arial"/>
          <w:sz w:val="24"/>
          <w:szCs w:val="24"/>
          <w:bdr w:val="none" w:sz="0" w:space="0" w:color="auto" w:frame="1"/>
        </w:rPr>
        <w:t xml:space="preserve">Park, J &amp; Larkin, H  (2018) </w:t>
      </w:r>
      <w:r w:rsidRPr="006F54E9">
        <w:rPr>
          <w:rFonts w:ascii="Arial" w:hAnsi="Arial" w:cs="Arial"/>
          <w:i/>
          <w:iCs/>
          <w:sz w:val="24"/>
          <w:szCs w:val="24"/>
          <w:bdr w:val="none" w:sz="0" w:space="0" w:color="auto" w:frame="1"/>
        </w:rPr>
        <w:t xml:space="preserve">Adverse Childhood Experiences (ACEs), Service  Use, and Service Helpfulness Among People Experiencing Homelessness </w:t>
      </w:r>
      <w:r w:rsidRPr="006F54E9">
        <w:rPr>
          <w:rFonts w:ascii="Arial" w:hAnsi="Arial" w:cs="Arial"/>
          <w:sz w:val="24"/>
          <w:szCs w:val="24"/>
          <w:bdr w:val="none" w:sz="0" w:space="0" w:color="auto" w:frame="1"/>
        </w:rPr>
        <w:t xml:space="preserve">[online] Available at: </w:t>
      </w:r>
      <w:hyperlink r:id="rId57" w:history="1">
        <w:r w:rsidRPr="006F54E9">
          <w:rPr>
            <w:rStyle w:val="Hyperlink"/>
            <w:rFonts w:ascii="Arial" w:hAnsi="Arial" w:cs="Arial"/>
            <w:sz w:val="24"/>
            <w:szCs w:val="24"/>
            <w:bdr w:val="none" w:sz="0" w:space="0" w:color="auto" w:frame="1"/>
          </w:rPr>
          <w:t>https://journals.sagepub.com/doi/pdf/10.1606/1044-3894.4192</w:t>
        </w:r>
      </w:hyperlink>
      <w:r w:rsidRPr="006F54E9">
        <w:rPr>
          <w:rFonts w:ascii="Arial" w:hAnsi="Arial" w:cs="Arial"/>
          <w:sz w:val="24"/>
          <w:szCs w:val="24"/>
          <w:bdr w:val="none" w:sz="0" w:space="0" w:color="auto" w:frame="1"/>
        </w:rPr>
        <w:t xml:space="preserve"> (Accessed: 3rd February 2022).</w:t>
      </w:r>
    </w:p>
    <w:p w14:paraId="5A59E330"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Public health (2013) ‘</w:t>
      </w:r>
      <w:r w:rsidRPr="006F54E9">
        <w:rPr>
          <w:rFonts w:ascii="Arial" w:hAnsi="Arial" w:cs="Arial"/>
          <w:i/>
          <w:iCs/>
          <w:spacing w:val="-2"/>
          <w:sz w:val="24"/>
          <w:szCs w:val="24"/>
        </w:rPr>
        <w:t>Linking Childhood and Adult Criminality: Using a Life Course Framework to Examine Childhood Abuse and Neglect, Substance Use and Adult Partner Violence’</w:t>
      </w:r>
      <w:r w:rsidRPr="006F54E9">
        <w:rPr>
          <w:rFonts w:ascii="Arial" w:hAnsi="Arial" w:cs="Arial"/>
          <w:spacing w:val="-2"/>
          <w:sz w:val="24"/>
          <w:szCs w:val="24"/>
        </w:rPr>
        <w:t xml:space="preserve"> (online) Available at: </w:t>
      </w:r>
      <w:hyperlink r:id="rId58" w:history="1">
        <w:r w:rsidRPr="006F54E9">
          <w:rPr>
            <w:rStyle w:val="Hyperlink"/>
            <w:rFonts w:ascii="Arial" w:hAnsi="Arial" w:cs="Arial"/>
            <w:sz w:val="24"/>
            <w:szCs w:val="24"/>
          </w:rPr>
          <w:t xml:space="preserve">Linking Childhood and Adult Criminality: Using </w:t>
        </w:r>
        <w:r w:rsidRPr="006F54E9">
          <w:rPr>
            <w:rStyle w:val="Hyperlink"/>
            <w:rFonts w:ascii="Arial" w:hAnsi="Arial" w:cs="Arial"/>
            <w:sz w:val="24"/>
            <w:szCs w:val="24"/>
          </w:rPr>
          <w:lastRenderedPageBreak/>
          <w:t>a Life Course Framework to Examine Childhood Abuse and Neglect, Substance Use and Adult Partner Violence - PMC (nih.gov)</w:t>
        </w:r>
      </w:hyperlink>
      <w:r w:rsidRPr="006F54E9">
        <w:rPr>
          <w:rFonts w:ascii="Arial" w:hAnsi="Arial" w:cs="Arial"/>
          <w:sz w:val="24"/>
          <w:szCs w:val="24"/>
        </w:rPr>
        <w:t xml:space="preserve"> [Accessed: 28</w:t>
      </w:r>
      <w:r w:rsidRPr="006F54E9">
        <w:rPr>
          <w:rFonts w:ascii="Arial" w:hAnsi="Arial" w:cs="Arial"/>
          <w:sz w:val="24"/>
          <w:szCs w:val="24"/>
          <w:vertAlign w:val="superscript"/>
        </w:rPr>
        <w:t>th</w:t>
      </w:r>
      <w:r w:rsidRPr="006F54E9">
        <w:rPr>
          <w:rFonts w:ascii="Arial" w:hAnsi="Arial" w:cs="Arial"/>
          <w:sz w:val="24"/>
          <w:szCs w:val="24"/>
        </w:rPr>
        <w:t xml:space="preserve"> April 2022]. </w:t>
      </w:r>
    </w:p>
    <w:p w14:paraId="456D8323"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Public Health Wales (2016) </w:t>
      </w:r>
      <w:r w:rsidRPr="006F54E9">
        <w:rPr>
          <w:rFonts w:ascii="Arial" w:hAnsi="Arial" w:cs="Arial"/>
          <w:i/>
          <w:iCs/>
          <w:sz w:val="24"/>
          <w:szCs w:val="24"/>
        </w:rPr>
        <w:t>ACE Report</w:t>
      </w:r>
      <w:r w:rsidRPr="006F54E9">
        <w:rPr>
          <w:rFonts w:ascii="Arial" w:hAnsi="Arial" w:cs="Arial"/>
          <w:sz w:val="24"/>
          <w:szCs w:val="24"/>
        </w:rPr>
        <w:t xml:space="preserve"> (online) Available at: </w:t>
      </w:r>
      <w:hyperlink r:id="rId59" w:history="1">
        <w:r w:rsidRPr="006F54E9">
          <w:rPr>
            <w:rStyle w:val="Hyperlink"/>
            <w:rFonts w:ascii="Arial" w:hAnsi="Arial" w:cs="Arial"/>
            <w:sz w:val="24"/>
            <w:szCs w:val="24"/>
          </w:rPr>
          <w:t>Public Health Wales | ACE Report 1</w:t>
        </w:r>
      </w:hyperlink>
      <w:r w:rsidRPr="006F54E9">
        <w:rPr>
          <w:rFonts w:ascii="Arial" w:hAnsi="Arial" w:cs="Arial"/>
          <w:sz w:val="24"/>
          <w:szCs w:val="24"/>
        </w:rPr>
        <w:t xml:space="preserve"> [Accessed: 16</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154CBE05"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bdr w:val="none" w:sz="0" w:space="0" w:color="auto" w:frame="1"/>
        </w:rPr>
        <w:t xml:space="preserve">Public Health Wales NHS Trust, (2015) </w:t>
      </w:r>
      <w:r w:rsidRPr="006F54E9">
        <w:rPr>
          <w:rFonts w:ascii="Arial" w:hAnsi="Arial" w:cs="Arial"/>
          <w:i/>
          <w:iCs/>
          <w:sz w:val="24"/>
          <w:szCs w:val="24"/>
        </w:rPr>
        <w:t xml:space="preserve">Adverse Childhood Experiences and their association with chronic disease and health service use in the Welsh adult population </w:t>
      </w:r>
      <w:r w:rsidRPr="006F54E9">
        <w:rPr>
          <w:rFonts w:ascii="Arial" w:hAnsi="Arial" w:cs="Arial"/>
          <w:sz w:val="24"/>
          <w:szCs w:val="24"/>
        </w:rPr>
        <w:t xml:space="preserve">(online) Available at: </w:t>
      </w:r>
      <w:hyperlink r:id="rId60" w:history="1">
        <w:r w:rsidRPr="006F54E9">
          <w:rPr>
            <w:rStyle w:val="Hyperlink"/>
            <w:rFonts w:ascii="Arial" w:hAnsi="Arial" w:cs="Arial"/>
            <w:sz w:val="24"/>
            <w:szCs w:val="24"/>
          </w:rPr>
          <w:t>ACE Chronic Disease report (9) (2).pdf (wales.nhs.uk)</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3C22734C" w14:textId="77777777" w:rsidR="00651174" w:rsidRPr="006F54E9" w:rsidRDefault="00651174"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 xml:space="preserve">Saunders, M., Lewis, P. and Thornhill, A. (2009) Research methods for business students. England: Pearson Education Limited. Available at: </w:t>
      </w:r>
      <w:hyperlink r:id="rId61" w:anchor="v=onepage&amp;q=Ethical%20considerations&amp;f=false">
        <w:r w:rsidRPr="006F54E9">
          <w:rPr>
            <w:rStyle w:val="Hyperlink"/>
            <w:rFonts w:ascii="Arial" w:eastAsia="Arial" w:hAnsi="Arial" w:cs="Arial"/>
            <w:sz w:val="24"/>
            <w:szCs w:val="24"/>
          </w:rPr>
          <w:t>https://books.google.co.uk/books?hl=en&amp;lr=&amp;id=utxtfaCFiEC&amp;oi=fnd&amp;pg=PA2&amp;dq=Saunders,+et+al.,+2009&amp;ots=DxGSImJdfN&amp;sig=q4Fvt293s6HMBNiTkpEtrWFeE4#v=onepage&amp;q=Ethical%20considerations&amp;f=false</w:t>
        </w:r>
      </w:hyperlink>
      <w:r w:rsidRPr="006F54E9">
        <w:rPr>
          <w:rFonts w:ascii="Arial" w:eastAsia="Arial" w:hAnsi="Arial" w:cs="Arial"/>
          <w:sz w:val="24"/>
          <w:szCs w:val="24"/>
        </w:rPr>
        <w:t xml:space="preserve"> </w:t>
      </w:r>
      <w:r w:rsidRPr="006F54E9">
        <w:rPr>
          <w:rFonts w:ascii="Arial" w:eastAsia="Arial" w:hAnsi="Arial" w:cs="Arial"/>
          <w:color w:val="000000" w:themeColor="text1"/>
          <w:sz w:val="24"/>
          <w:szCs w:val="24"/>
        </w:rPr>
        <w:t>[Accessed 25th April 2022].</w:t>
      </w:r>
    </w:p>
    <w:p w14:paraId="10AE0E44" w14:textId="77777777" w:rsidR="00651174" w:rsidRPr="006F54E9" w:rsidRDefault="00651174" w:rsidP="006F54E9">
      <w:pPr>
        <w:spacing w:line="360" w:lineRule="auto"/>
        <w:jc w:val="both"/>
        <w:rPr>
          <w:rFonts w:ascii="Arial" w:eastAsia="Arial" w:hAnsi="Arial" w:cs="Arial"/>
          <w:color w:val="000000" w:themeColor="text1"/>
          <w:sz w:val="24"/>
          <w:szCs w:val="24"/>
        </w:rPr>
      </w:pPr>
      <w:r w:rsidRPr="006F54E9">
        <w:rPr>
          <w:rFonts w:ascii="Arial" w:eastAsia="Arial" w:hAnsi="Arial" w:cs="Arial"/>
          <w:color w:val="000000" w:themeColor="text1"/>
          <w:sz w:val="24"/>
          <w:szCs w:val="24"/>
        </w:rPr>
        <w:t>Saunders, M., Lewis, P. and Thornhill, A. (2019) Research methods for business students. 7</w:t>
      </w:r>
      <w:r w:rsidRPr="006F54E9">
        <w:rPr>
          <w:rFonts w:ascii="Arial" w:eastAsia="Arial" w:hAnsi="Arial" w:cs="Arial"/>
          <w:color w:val="000000" w:themeColor="text1"/>
          <w:sz w:val="24"/>
          <w:szCs w:val="24"/>
          <w:vertAlign w:val="superscript"/>
        </w:rPr>
        <w:t>th</w:t>
      </w:r>
      <w:r w:rsidRPr="006F54E9">
        <w:rPr>
          <w:rFonts w:ascii="Arial" w:eastAsia="Arial" w:hAnsi="Arial" w:cs="Arial"/>
          <w:color w:val="000000" w:themeColor="text1"/>
          <w:sz w:val="24"/>
          <w:szCs w:val="24"/>
        </w:rPr>
        <w:t xml:space="preserve"> ed. Nueva York: Pearson Education. Available at: </w:t>
      </w:r>
      <w:hyperlink r:id="rId62">
        <w:r w:rsidRPr="006F54E9">
          <w:rPr>
            <w:rStyle w:val="Hyperlink"/>
            <w:rFonts w:ascii="Arial" w:eastAsia="Arial" w:hAnsi="Arial" w:cs="Arial"/>
            <w:sz w:val="24"/>
            <w:szCs w:val="24"/>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6F54E9">
        <w:rPr>
          <w:rFonts w:ascii="Arial" w:eastAsia="Arial" w:hAnsi="Arial" w:cs="Arial"/>
          <w:color w:val="000000" w:themeColor="text1"/>
          <w:sz w:val="24"/>
          <w:szCs w:val="24"/>
        </w:rPr>
        <w:t xml:space="preserve"> [Accessed 25th April 2022].</w:t>
      </w:r>
    </w:p>
    <w:p w14:paraId="00661083"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Scottish Government (2018) </w:t>
      </w:r>
      <w:r w:rsidRPr="006F54E9">
        <w:rPr>
          <w:rFonts w:ascii="Arial" w:hAnsi="Arial" w:cs="Arial"/>
          <w:i/>
          <w:iCs/>
          <w:sz w:val="24"/>
          <w:szCs w:val="24"/>
        </w:rPr>
        <w:t>what have ACEs got to do with Justice?</w:t>
      </w:r>
      <w:r w:rsidRPr="006F54E9">
        <w:rPr>
          <w:rFonts w:ascii="Arial" w:hAnsi="Arial" w:cs="Arial"/>
          <w:sz w:val="24"/>
          <w:szCs w:val="24"/>
        </w:rPr>
        <w:t xml:space="preserve"> (online) Available at: </w:t>
      </w:r>
      <w:hyperlink r:id="rId63" w:history="1">
        <w:r w:rsidRPr="006F54E9">
          <w:rPr>
            <w:rStyle w:val="Hyperlink"/>
            <w:rFonts w:ascii="Arial" w:hAnsi="Arial" w:cs="Arial"/>
            <w:sz w:val="24"/>
            <w:szCs w:val="24"/>
          </w:rPr>
          <w:t>Understanding Childhood Adversity, Resilience and Crime (www.gov.scot)</w:t>
        </w:r>
      </w:hyperlink>
      <w:r w:rsidRPr="006F54E9">
        <w:rPr>
          <w:rFonts w:ascii="Arial" w:hAnsi="Arial" w:cs="Arial"/>
          <w:sz w:val="24"/>
          <w:szCs w:val="24"/>
        </w:rPr>
        <w:t xml:space="preserve"> [Accessed: 20</w:t>
      </w:r>
      <w:r w:rsidRPr="006F54E9">
        <w:rPr>
          <w:rFonts w:ascii="Arial" w:hAnsi="Arial" w:cs="Arial"/>
          <w:sz w:val="24"/>
          <w:szCs w:val="24"/>
          <w:vertAlign w:val="superscript"/>
        </w:rPr>
        <w:t>th</w:t>
      </w:r>
      <w:r w:rsidRPr="006F54E9">
        <w:rPr>
          <w:rFonts w:ascii="Arial" w:hAnsi="Arial" w:cs="Arial"/>
          <w:sz w:val="24"/>
          <w:szCs w:val="24"/>
        </w:rPr>
        <w:t xml:space="preserve"> February 2022]. </w:t>
      </w:r>
    </w:p>
    <w:p w14:paraId="669421D7"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Scottish Government, (2022) </w:t>
      </w:r>
      <w:r w:rsidRPr="006F54E9">
        <w:rPr>
          <w:rFonts w:ascii="Arial" w:hAnsi="Arial" w:cs="Arial"/>
          <w:i/>
          <w:iCs/>
          <w:sz w:val="24"/>
          <w:szCs w:val="24"/>
        </w:rPr>
        <w:t>‘Adverse childhood experiences and trauma’</w:t>
      </w:r>
      <w:r w:rsidRPr="006F54E9">
        <w:rPr>
          <w:rFonts w:ascii="Arial" w:hAnsi="Arial" w:cs="Arial"/>
          <w:sz w:val="24"/>
          <w:szCs w:val="24"/>
        </w:rPr>
        <w:t xml:space="preserve"> (online) Available at: </w:t>
      </w:r>
      <w:hyperlink r:id="rId64" w:history="1">
        <w:r w:rsidRPr="006F54E9">
          <w:rPr>
            <w:rStyle w:val="Hyperlink"/>
            <w:rFonts w:ascii="Arial" w:hAnsi="Arial" w:cs="Arial"/>
            <w:sz w:val="24"/>
            <w:szCs w:val="24"/>
          </w:rPr>
          <w:t>ACEs policy background - Adverse Childhood Experiences (ACEs) and Trauma - gov.scot (www.gov.scot)</w:t>
        </w:r>
      </w:hyperlink>
      <w:r w:rsidRPr="006F54E9">
        <w:rPr>
          <w:rFonts w:ascii="Arial" w:hAnsi="Arial" w:cs="Arial"/>
          <w:sz w:val="24"/>
          <w:szCs w:val="24"/>
        </w:rPr>
        <w:t xml:space="preserve"> [Accessed: 1</w:t>
      </w:r>
      <w:r w:rsidRPr="006F54E9">
        <w:rPr>
          <w:rFonts w:ascii="Arial" w:hAnsi="Arial" w:cs="Arial"/>
          <w:sz w:val="24"/>
          <w:szCs w:val="24"/>
          <w:vertAlign w:val="superscript"/>
        </w:rPr>
        <w:t>st</w:t>
      </w:r>
      <w:r w:rsidRPr="006F54E9">
        <w:rPr>
          <w:rFonts w:ascii="Arial" w:hAnsi="Arial" w:cs="Arial"/>
          <w:sz w:val="24"/>
          <w:szCs w:val="24"/>
        </w:rPr>
        <w:t xml:space="preserve"> May 2022].</w:t>
      </w:r>
    </w:p>
    <w:p w14:paraId="5BE33469" w14:textId="77777777" w:rsidR="00651174" w:rsidRPr="006F54E9" w:rsidRDefault="00C06BE1" w:rsidP="006F54E9">
      <w:pPr>
        <w:spacing w:line="360" w:lineRule="auto"/>
        <w:jc w:val="both"/>
        <w:rPr>
          <w:rFonts w:ascii="Arial" w:hAnsi="Arial" w:cs="Arial"/>
          <w:sz w:val="24"/>
          <w:szCs w:val="24"/>
        </w:rPr>
      </w:pPr>
      <w:hyperlink r:id="rId65" w:history="1">
        <w:r w:rsidR="00651174" w:rsidRPr="006F54E9">
          <w:rPr>
            <w:rStyle w:val="Hyperlink"/>
            <w:rFonts w:ascii="Arial" w:hAnsi="Arial" w:cs="Arial"/>
            <w:color w:val="auto"/>
            <w:sz w:val="24"/>
            <w:szCs w:val="24"/>
            <w:u w:val="none"/>
            <w:shd w:val="clear" w:color="auto" w:fill="FFFFFF"/>
          </w:rPr>
          <w:t>The Charity Commission</w:t>
        </w:r>
      </w:hyperlink>
      <w:r w:rsidR="00651174" w:rsidRPr="006F54E9">
        <w:rPr>
          <w:rFonts w:ascii="Arial" w:hAnsi="Arial" w:cs="Arial"/>
          <w:sz w:val="24"/>
          <w:szCs w:val="24"/>
        </w:rPr>
        <w:t>, (2020) ‘</w:t>
      </w:r>
      <w:r w:rsidR="00651174" w:rsidRPr="006F54E9">
        <w:rPr>
          <w:rFonts w:ascii="Arial" w:hAnsi="Arial" w:cs="Arial"/>
          <w:i/>
          <w:iCs/>
          <w:sz w:val="24"/>
          <w:szCs w:val="24"/>
        </w:rPr>
        <w:t>Coronavirus (COVID-19): increased risk of fraud and cybercrime against charities’</w:t>
      </w:r>
      <w:r w:rsidR="00651174" w:rsidRPr="006F54E9">
        <w:rPr>
          <w:rFonts w:ascii="Arial" w:hAnsi="Arial" w:cs="Arial"/>
          <w:sz w:val="24"/>
          <w:szCs w:val="24"/>
        </w:rPr>
        <w:t xml:space="preserve"> (online) Available at: </w:t>
      </w:r>
      <w:hyperlink r:id="rId66" w:history="1">
        <w:r w:rsidR="00651174" w:rsidRPr="006F54E9">
          <w:rPr>
            <w:rStyle w:val="Hyperlink"/>
            <w:rFonts w:ascii="Arial" w:hAnsi="Arial" w:cs="Arial"/>
            <w:sz w:val="24"/>
            <w:szCs w:val="24"/>
          </w:rPr>
          <w:t>Coronavirus (COVID-19): increased risk of fraud and cybercrime against charities - GOV.UK (www.gov.uk)</w:t>
        </w:r>
      </w:hyperlink>
      <w:r w:rsidR="00651174" w:rsidRPr="006F54E9">
        <w:rPr>
          <w:rFonts w:ascii="Arial" w:hAnsi="Arial" w:cs="Arial"/>
          <w:sz w:val="24"/>
          <w:szCs w:val="24"/>
        </w:rPr>
        <w:t xml:space="preserve"> [Accessed: 2</w:t>
      </w:r>
      <w:r w:rsidR="00651174" w:rsidRPr="006F54E9">
        <w:rPr>
          <w:rFonts w:ascii="Arial" w:hAnsi="Arial" w:cs="Arial"/>
          <w:sz w:val="24"/>
          <w:szCs w:val="24"/>
          <w:vertAlign w:val="superscript"/>
        </w:rPr>
        <w:t>nd</w:t>
      </w:r>
      <w:r w:rsidR="00651174" w:rsidRPr="006F54E9">
        <w:rPr>
          <w:rFonts w:ascii="Arial" w:hAnsi="Arial" w:cs="Arial"/>
          <w:sz w:val="24"/>
          <w:szCs w:val="24"/>
        </w:rPr>
        <w:t xml:space="preserve"> May 2022].</w:t>
      </w:r>
    </w:p>
    <w:p w14:paraId="365E794F" w14:textId="77777777" w:rsidR="00651174" w:rsidRPr="006F54E9" w:rsidRDefault="00C06BE1" w:rsidP="006F54E9">
      <w:pPr>
        <w:spacing w:line="360" w:lineRule="auto"/>
        <w:jc w:val="both"/>
        <w:rPr>
          <w:rFonts w:ascii="Arial" w:hAnsi="Arial" w:cs="Arial"/>
          <w:sz w:val="24"/>
          <w:szCs w:val="24"/>
        </w:rPr>
      </w:pPr>
      <w:hyperlink r:id="rId67" w:history="1">
        <w:r w:rsidR="00651174" w:rsidRPr="006F54E9">
          <w:rPr>
            <w:rStyle w:val="Hyperlink"/>
            <w:rFonts w:ascii="Arial" w:hAnsi="Arial" w:cs="Arial"/>
            <w:b/>
            <w:bCs/>
            <w:color w:val="003078"/>
            <w:sz w:val="24"/>
            <w:szCs w:val="24"/>
            <w:shd w:val="clear" w:color="auto" w:fill="FFFFFF"/>
          </w:rPr>
          <w:t>UK Health Security Agency</w:t>
        </w:r>
      </w:hyperlink>
      <w:r w:rsidR="00651174" w:rsidRPr="006F54E9">
        <w:rPr>
          <w:rFonts w:ascii="Arial" w:hAnsi="Arial" w:cs="Arial"/>
          <w:sz w:val="24"/>
          <w:szCs w:val="24"/>
        </w:rPr>
        <w:t xml:space="preserve">, 2020. </w:t>
      </w:r>
      <w:r w:rsidR="00651174" w:rsidRPr="006F54E9">
        <w:rPr>
          <w:rFonts w:ascii="Arial" w:hAnsi="Arial" w:cs="Arial"/>
          <w:i/>
          <w:iCs/>
          <w:sz w:val="24"/>
          <w:szCs w:val="24"/>
        </w:rPr>
        <w:t>Mixed methods study</w:t>
      </w:r>
      <w:r w:rsidR="00651174" w:rsidRPr="006F54E9">
        <w:rPr>
          <w:rFonts w:ascii="Arial" w:hAnsi="Arial" w:cs="Arial"/>
          <w:sz w:val="24"/>
          <w:szCs w:val="24"/>
        </w:rPr>
        <w:t xml:space="preserve"> (online) Available at: </w:t>
      </w:r>
      <w:hyperlink r:id="rId68" w:history="1">
        <w:r w:rsidR="00651174" w:rsidRPr="006F54E9">
          <w:rPr>
            <w:rStyle w:val="Hyperlink"/>
            <w:rFonts w:ascii="Arial" w:hAnsi="Arial" w:cs="Arial"/>
            <w:sz w:val="24"/>
            <w:szCs w:val="24"/>
          </w:rPr>
          <w:t>Mixed methods study - GOV.UK (www.gov.uk)</w:t>
        </w:r>
      </w:hyperlink>
      <w:r w:rsidR="00651174" w:rsidRPr="006F54E9">
        <w:rPr>
          <w:rFonts w:ascii="Arial" w:hAnsi="Arial" w:cs="Arial"/>
          <w:sz w:val="24"/>
          <w:szCs w:val="24"/>
        </w:rPr>
        <w:t xml:space="preserve"> [Accessed: 26</w:t>
      </w:r>
      <w:r w:rsidR="00651174" w:rsidRPr="006F54E9">
        <w:rPr>
          <w:rFonts w:ascii="Arial" w:hAnsi="Arial" w:cs="Arial"/>
          <w:sz w:val="24"/>
          <w:szCs w:val="24"/>
          <w:vertAlign w:val="superscript"/>
        </w:rPr>
        <w:t>th</w:t>
      </w:r>
      <w:r w:rsidR="00651174" w:rsidRPr="006F54E9">
        <w:rPr>
          <w:rFonts w:ascii="Arial" w:hAnsi="Arial" w:cs="Arial"/>
          <w:sz w:val="24"/>
          <w:szCs w:val="24"/>
        </w:rPr>
        <w:t xml:space="preserve"> April 2022]. </w:t>
      </w:r>
    </w:p>
    <w:p w14:paraId="6160AB62" w14:textId="77777777" w:rsidR="00651174" w:rsidRPr="006F54E9" w:rsidRDefault="00651174" w:rsidP="006F54E9">
      <w:pPr>
        <w:spacing w:line="360" w:lineRule="auto"/>
        <w:jc w:val="both"/>
        <w:rPr>
          <w:rFonts w:ascii="Arial" w:hAnsi="Arial" w:cs="Arial"/>
          <w:sz w:val="24"/>
          <w:szCs w:val="24"/>
        </w:rPr>
      </w:pPr>
      <w:r w:rsidRPr="006F54E9">
        <w:rPr>
          <w:rFonts w:ascii="Arial" w:hAnsi="Arial" w:cs="Arial"/>
          <w:sz w:val="24"/>
          <w:szCs w:val="24"/>
        </w:rPr>
        <w:t xml:space="preserve">Waite and Ryan, (2020) </w:t>
      </w:r>
      <w:r w:rsidRPr="006F54E9">
        <w:rPr>
          <w:rStyle w:val="table-of-contentsinvisible1zhxr"/>
          <w:rFonts w:ascii="Arial" w:hAnsi="Arial" w:cs="Arial"/>
          <w:color w:val="000000"/>
          <w:sz w:val="24"/>
          <w:szCs w:val="24"/>
        </w:rPr>
        <w:t>:</w:t>
      </w:r>
      <w:r w:rsidRPr="006F54E9">
        <w:rPr>
          <w:rStyle w:val="table-of-contentstitletext3qey-"/>
          <w:rFonts w:ascii="Arial" w:hAnsi="Arial" w:cs="Arial"/>
          <w:i/>
          <w:iCs/>
          <w:color w:val="000000"/>
          <w:sz w:val="24"/>
          <w:szCs w:val="24"/>
        </w:rPr>
        <w:t xml:space="preserve">Adverse Childhood Experiences : What Students and Health Professionals Need to Know, </w:t>
      </w:r>
      <w:r w:rsidRPr="006F54E9">
        <w:rPr>
          <w:rStyle w:val="table-of-contentstitletext3qey-"/>
          <w:rFonts w:ascii="Arial" w:hAnsi="Arial" w:cs="Arial"/>
          <w:color w:val="000000"/>
          <w:sz w:val="24"/>
          <w:szCs w:val="24"/>
        </w:rPr>
        <w:t>1</w:t>
      </w:r>
      <w:r w:rsidRPr="006F54E9">
        <w:rPr>
          <w:rStyle w:val="table-of-contentstitletext3qey-"/>
          <w:rFonts w:ascii="Arial" w:hAnsi="Arial" w:cs="Arial"/>
          <w:color w:val="000000"/>
          <w:sz w:val="24"/>
          <w:szCs w:val="24"/>
          <w:vertAlign w:val="superscript"/>
        </w:rPr>
        <w:t>st</w:t>
      </w:r>
      <w:r w:rsidRPr="006F54E9">
        <w:rPr>
          <w:rStyle w:val="table-of-contentstitletext3qey-"/>
          <w:rFonts w:ascii="Arial" w:hAnsi="Arial" w:cs="Arial"/>
          <w:color w:val="000000"/>
          <w:sz w:val="24"/>
          <w:szCs w:val="24"/>
        </w:rPr>
        <w:t xml:space="preserve"> edn</w:t>
      </w:r>
      <w:r w:rsidRPr="006F54E9">
        <w:rPr>
          <w:rStyle w:val="table-of-contentstitletext3qey-"/>
          <w:rFonts w:ascii="Arial" w:hAnsi="Arial" w:cs="Arial"/>
          <w:sz w:val="24"/>
          <w:szCs w:val="24"/>
        </w:rPr>
        <w:t xml:space="preserve">: </w:t>
      </w:r>
      <w:r w:rsidRPr="006F54E9">
        <w:rPr>
          <w:rFonts w:ascii="Arial" w:hAnsi="Arial" w:cs="Arial"/>
          <w:sz w:val="24"/>
          <w:szCs w:val="24"/>
        </w:rPr>
        <w:t>Abingdon, Oxon</w:t>
      </w:r>
      <w:r w:rsidRPr="006F54E9">
        <w:rPr>
          <w:rFonts w:ascii="Arial" w:hAnsi="Arial" w:cs="Arial"/>
          <w:sz w:val="24"/>
          <w:szCs w:val="24"/>
        </w:rPr>
        <w:br/>
        <w:t>(Banyard, Hambly, &amp; Grych, 2017</w:t>
      </w:r>
    </w:p>
    <w:p w14:paraId="549BA6B7" w14:textId="77777777" w:rsidR="00651174" w:rsidRPr="006F54E9" w:rsidRDefault="00651174" w:rsidP="006F54E9">
      <w:pPr>
        <w:spacing w:line="360" w:lineRule="auto"/>
        <w:jc w:val="both"/>
        <w:rPr>
          <w:rFonts w:ascii="Arial" w:hAnsi="Arial" w:cs="Arial"/>
          <w:sz w:val="24"/>
          <w:szCs w:val="24"/>
          <w:shd w:val="clear" w:color="auto" w:fill="FFFFFF"/>
        </w:rPr>
      </w:pPr>
      <w:r w:rsidRPr="006F54E9">
        <w:rPr>
          <w:rFonts w:ascii="Arial" w:hAnsi="Arial" w:cs="Arial"/>
          <w:sz w:val="24"/>
          <w:szCs w:val="24"/>
        </w:rPr>
        <w:t>Wright, K. (2017), ‘</w:t>
      </w:r>
      <w:r w:rsidRPr="006F54E9">
        <w:rPr>
          <w:rFonts w:ascii="Arial" w:hAnsi="Arial" w:cs="Arial"/>
          <w:sz w:val="24"/>
          <w:szCs w:val="24"/>
          <w:shd w:val="clear" w:color="auto" w:fill="FFFFFF"/>
        </w:rPr>
        <w:t xml:space="preserve">Researching Internet-Based Populations: Advantages and Disadvantages of Online Survey Research, Online Questionnaire Authoring Software Packages, and Web Survey Services’, </w:t>
      </w:r>
      <w:r w:rsidRPr="006F54E9">
        <w:rPr>
          <w:rStyle w:val="Emphasis"/>
          <w:rFonts w:ascii="Arial" w:hAnsi="Arial" w:cs="Arial"/>
          <w:sz w:val="24"/>
          <w:szCs w:val="24"/>
          <w:bdr w:val="none" w:sz="0" w:space="0" w:color="auto" w:frame="1"/>
          <w:shd w:val="clear" w:color="auto" w:fill="FFFFFF"/>
        </w:rPr>
        <w:t>Journal of Computer-Mediated Communication</w:t>
      </w:r>
      <w:r w:rsidRPr="006F54E9">
        <w:rPr>
          <w:rFonts w:ascii="Arial" w:hAnsi="Arial" w:cs="Arial"/>
          <w:sz w:val="24"/>
          <w:szCs w:val="24"/>
          <w:shd w:val="clear" w:color="auto" w:fill="FFFFFF"/>
        </w:rPr>
        <w:t>, Volume 10, Issue 3, pp. 2.</w:t>
      </w:r>
    </w:p>
    <w:p w14:paraId="74D42F1F" w14:textId="5474C61E" w:rsidR="009B4B11" w:rsidRPr="006F54E9" w:rsidRDefault="009B4B11" w:rsidP="006F54E9">
      <w:pPr>
        <w:spacing w:line="360" w:lineRule="auto"/>
        <w:jc w:val="both"/>
        <w:rPr>
          <w:rFonts w:ascii="Arial" w:hAnsi="Arial" w:cs="Arial"/>
          <w:b/>
          <w:bCs/>
          <w:color w:val="000000" w:themeColor="text1"/>
          <w:sz w:val="24"/>
          <w:szCs w:val="24"/>
          <w:shd w:val="clear" w:color="auto" w:fill="FFFFFF"/>
        </w:rPr>
      </w:pPr>
      <w:r w:rsidRPr="006F54E9">
        <w:rPr>
          <w:rFonts w:ascii="Arial" w:hAnsi="Arial" w:cs="Arial"/>
          <w:b/>
          <w:bCs/>
          <w:color w:val="000000" w:themeColor="text1"/>
          <w:sz w:val="24"/>
          <w:szCs w:val="24"/>
          <w:shd w:val="clear" w:color="auto" w:fill="FFFFFF"/>
        </w:rPr>
        <w:t xml:space="preserve">Appendices </w:t>
      </w:r>
    </w:p>
    <w:p w14:paraId="0B209C38" w14:textId="77777777" w:rsidR="009B4B11" w:rsidRPr="006F54E9" w:rsidRDefault="009B4B11" w:rsidP="006F54E9">
      <w:pPr>
        <w:spacing w:line="360" w:lineRule="auto"/>
        <w:jc w:val="both"/>
        <w:rPr>
          <w:rFonts w:ascii="Arial" w:hAnsi="Arial" w:cs="Arial"/>
          <w:b/>
          <w:bCs/>
          <w:color w:val="000000" w:themeColor="text1"/>
          <w:sz w:val="24"/>
          <w:szCs w:val="24"/>
          <w:shd w:val="clear" w:color="auto" w:fill="FFFFFF"/>
        </w:rPr>
      </w:pPr>
      <w:r w:rsidRPr="006F54E9">
        <w:rPr>
          <w:rFonts w:ascii="Arial" w:hAnsi="Arial" w:cs="Arial"/>
          <w:b/>
          <w:bCs/>
          <w:color w:val="000000" w:themeColor="text1"/>
          <w:sz w:val="24"/>
          <w:szCs w:val="24"/>
          <w:shd w:val="clear" w:color="auto" w:fill="FFFFFF"/>
        </w:rPr>
        <w:t xml:space="preserve">Appendix.1 – Copy of Questionnaire </w:t>
      </w:r>
    </w:p>
    <w:p w14:paraId="625B5328" w14:textId="72F7E301" w:rsidR="009B4B11" w:rsidRPr="00066CD2" w:rsidRDefault="00FA2E05" w:rsidP="00066CD2">
      <w:pPr>
        <w:spacing w:line="360" w:lineRule="auto"/>
        <w:rPr>
          <w:rFonts w:ascii="Arial" w:hAnsi="Arial" w:cs="Arial"/>
          <w:sz w:val="24"/>
          <w:szCs w:val="24"/>
        </w:rPr>
      </w:pPr>
      <w:r>
        <w:rPr>
          <w:noProof/>
        </w:rPr>
        <w:lastRenderedPageBreak/>
        <w:drawing>
          <wp:inline distT="0" distB="0" distL="0" distR="0" wp14:anchorId="2318F9A8" wp14:editId="0F3463E2">
            <wp:extent cx="5902036" cy="5474525"/>
            <wp:effectExtent l="0" t="0" r="381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a:picLocks noChangeAspect="1" noChangeArrowheads="1"/>
                    </pic:cNvPicPr>
                  </pic:nvPicPr>
                  <pic:blipFill rotWithShape="1">
                    <a:blip r:embed="rId69">
                      <a:extLst>
                        <a:ext uri="{28A0092B-C50C-407E-A947-70E740481C1C}">
                          <a14:useLocalDpi xmlns:a14="http://schemas.microsoft.com/office/drawing/2010/main" val="0"/>
                        </a:ext>
                      </a:extLst>
                    </a:blip>
                    <a:srcRect l="26526" t="20651" r="28426" b="5004"/>
                    <a:stretch/>
                  </pic:blipFill>
                  <pic:spPr bwMode="auto">
                    <a:xfrm>
                      <a:off x="0" y="0"/>
                      <a:ext cx="5941287" cy="5510933"/>
                    </a:xfrm>
                    <a:prstGeom prst="rect">
                      <a:avLst/>
                    </a:prstGeom>
                    <a:noFill/>
                    <a:ln>
                      <a:noFill/>
                    </a:ln>
                    <a:extLst>
                      <a:ext uri="{53640926-AAD7-44D8-BBD7-CCE9431645EC}">
                        <a14:shadowObscured xmlns:a14="http://schemas.microsoft.com/office/drawing/2010/main"/>
                      </a:ext>
                    </a:extLst>
                  </pic:spPr>
                </pic:pic>
              </a:graphicData>
            </a:graphic>
          </wp:inline>
        </w:drawing>
      </w:r>
    </w:p>
    <w:p w14:paraId="07C6DA34" w14:textId="77777777" w:rsidR="00114654" w:rsidRPr="00066CD2" w:rsidRDefault="00114654" w:rsidP="00066CD2">
      <w:pPr>
        <w:spacing w:line="360" w:lineRule="auto"/>
        <w:rPr>
          <w:rFonts w:ascii="Arial" w:eastAsia="Arial" w:hAnsi="Arial" w:cs="Arial"/>
          <w:color w:val="000000" w:themeColor="text1"/>
          <w:sz w:val="24"/>
          <w:szCs w:val="24"/>
        </w:rPr>
      </w:pPr>
    </w:p>
    <w:p w14:paraId="142E36B2" w14:textId="23947073" w:rsidR="007313BF" w:rsidRDefault="00977900"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0605C173" wp14:editId="3826B785">
            <wp:extent cx="5917129" cy="5385699"/>
            <wp:effectExtent l="0" t="0" r="7620" b="571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rotWithShape="1">
                    <a:blip r:embed="rId70">
                      <a:extLst>
                        <a:ext uri="{28A0092B-C50C-407E-A947-70E740481C1C}">
                          <a14:useLocalDpi xmlns:a14="http://schemas.microsoft.com/office/drawing/2010/main" val="0"/>
                        </a:ext>
                      </a:extLst>
                    </a:blip>
                    <a:srcRect l="26529" t="19173" r="27263" b="5995"/>
                    <a:stretch/>
                  </pic:blipFill>
                  <pic:spPr bwMode="auto">
                    <a:xfrm>
                      <a:off x="0" y="0"/>
                      <a:ext cx="5933162" cy="5400292"/>
                    </a:xfrm>
                    <a:prstGeom prst="rect">
                      <a:avLst/>
                    </a:prstGeom>
                    <a:noFill/>
                    <a:ln>
                      <a:noFill/>
                    </a:ln>
                    <a:extLst>
                      <a:ext uri="{53640926-AAD7-44D8-BBD7-CCE9431645EC}">
                        <a14:shadowObscured xmlns:a14="http://schemas.microsoft.com/office/drawing/2010/main"/>
                      </a:ext>
                    </a:extLst>
                  </pic:spPr>
                </pic:pic>
              </a:graphicData>
            </a:graphic>
          </wp:inline>
        </w:drawing>
      </w:r>
    </w:p>
    <w:p w14:paraId="73F4771F" w14:textId="4606AE1C" w:rsidR="00F52307" w:rsidRDefault="00F52307"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5779EE02" wp14:editId="3EA3F29D">
            <wp:extent cx="6011285" cy="5248894"/>
            <wp:effectExtent l="0" t="0" r="8890" b="952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rotWithShape="1">
                    <a:blip r:embed="rId71">
                      <a:extLst>
                        <a:ext uri="{28A0092B-C50C-407E-A947-70E740481C1C}">
                          <a14:useLocalDpi xmlns:a14="http://schemas.microsoft.com/office/drawing/2010/main" val="0"/>
                        </a:ext>
                      </a:extLst>
                    </a:blip>
                    <a:srcRect l="27766" t="27288" r="28104" b="4152"/>
                    <a:stretch/>
                  </pic:blipFill>
                  <pic:spPr bwMode="auto">
                    <a:xfrm>
                      <a:off x="0" y="0"/>
                      <a:ext cx="6031912" cy="5266905"/>
                    </a:xfrm>
                    <a:prstGeom prst="rect">
                      <a:avLst/>
                    </a:prstGeom>
                    <a:noFill/>
                    <a:ln>
                      <a:noFill/>
                    </a:ln>
                    <a:extLst>
                      <a:ext uri="{53640926-AAD7-44D8-BBD7-CCE9431645EC}">
                        <a14:shadowObscured xmlns:a14="http://schemas.microsoft.com/office/drawing/2010/main"/>
                      </a:ext>
                    </a:extLst>
                  </pic:spPr>
                </pic:pic>
              </a:graphicData>
            </a:graphic>
          </wp:inline>
        </w:drawing>
      </w:r>
    </w:p>
    <w:p w14:paraId="21A6E077" w14:textId="0717EC23" w:rsidR="00F52307" w:rsidRDefault="00C93E58"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743372F0" wp14:editId="24A7BF2D">
            <wp:extent cx="5274219" cy="5248894"/>
            <wp:effectExtent l="0" t="0" r="3175" b="952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a:picLocks noChangeAspect="1" noChangeArrowheads="1"/>
                    </pic:cNvPicPr>
                  </pic:nvPicPr>
                  <pic:blipFill rotWithShape="1">
                    <a:blip r:embed="rId72">
                      <a:extLst>
                        <a:ext uri="{28A0092B-C50C-407E-A947-70E740481C1C}">
                          <a14:useLocalDpi xmlns:a14="http://schemas.microsoft.com/office/drawing/2010/main" val="0"/>
                        </a:ext>
                      </a:extLst>
                    </a:blip>
                    <a:srcRect l="26796" t="20433" r="30692" b="4291"/>
                    <a:stretch/>
                  </pic:blipFill>
                  <pic:spPr bwMode="auto">
                    <a:xfrm>
                      <a:off x="0" y="0"/>
                      <a:ext cx="5299189" cy="5273744"/>
                    </a:xfrm>
                    <a:prstGeom prst="rect">
                      <a:avLst/>
                    </a:prstGeom>
                    <a:noFill/>
                    <a:ln>
                      <a:noFill/>
                    </a:ln>
                    <a:extLst>
                      <a:ext uri="{53640926-AAD7-44D8-BBD7-CCE9431645EC}">
                        <a14:shadowObscured xmlns:a14="http://schemas.microsoft.com/office/drawing/2010/main"/>
                      </a:ext>
                    </a:extLst>
                  </pic:spPr>
                </pic:pic>
              </a:graphicData>
            </a:graphic>
          </wp:inline>
        </w:drawing>
      </w:r>
    </w:p>
    <w:p w14:paraId="772A3842" w14:textId="46A5D621" w:rsidR="00C93E58" w:rsidRDefault="00E31AF7"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2219A6AC" wp14:editId="0D698EBA">
            <wp:extent cx="6054971" cy="5118265"/>
            <wp:effectExtent l="0" t="0" r="3175" b="635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a:picLocks noChangeAspect="1" noChangeArrowheads="1"/>
                    </pic:cNvPicPr>
                  </pic:nvPicPr>
                  <pic:blipFill rotWithShape="1">
                    <a:blip r:embed="rId73">
                      <a:extLst>
                        <a:ext uri="{28A0092B-C50C-407E-A947-70E740481C1C}">
                          <a14:useLocalDpi xmlns:a14="http://schemas.microsoft.com/office/drawing/2010/main" val="0"/>
                        </a:ext>
                      </a:extLst>
                    </a:blip>
                    <a:srcRect l="26944" t="26547" r="27468" b="4890"/>
                    <a:stretch/>
                  </pic:blipFill>
                  <pic:spPr bwMode="auto">
                    <a:xfrm>
                      <a:off x="0" y="0"/>
                      <a:ext cx="6074821" cy="5135044"/>
                    </a:xfrm>
                    <a:prstGeom prst="rect">
                      <a:avLst/>
                    </a:prstGeom>
                    <a:noFill/>
                    <a:ln>
                      <a:noFill/>
                    </a:ln>
                    <a:extLst>
                      <a:ext uri="{53640926-AAD7-44D8-BBD7-CCE9431645EC}">
                        <a14:shadowObscured xmlns:a14="http://schemas.microsoft.com/office/drawing/2010/main"/>
                      </a:ext>
                    </a:extLst>
                  </pic:spPr>
                </pic:pic>
              </a:graphicData>
            </a:graphic>
          </wp:inline>
        </w:drawing>
      </w:r>
    </w:p>
    <w:p w14:paraId="6928E270" w14:textId="44E902F3" w:rsidR="00E31AF7" w:rsidRDefault="00A760BC"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4E1FFE48" wp14:editId="64FFEF65">
            <wp:extent cx="5595145" cy="5248894"/>
            <wp:effectExtent l="0" t="0" r="5715" b="952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a:picLocks noChangeAspect="1" noChangeArrowheads="1"/>
                    </pic:cNvPicPr>
                  </pic:nvPicPr>
                  <pic:blipFill rotWithShape="1">
                    <a:blip r:embed="rId74">
                      <a:extLst>
                        <a:ext uri="{28A0092B-C50C-407E-A947-70E740481C1C}">
                          <a14:useLocalDpi xmlns:a14="http://schemas.microsoft.com/office/drawing/2010/main" val="0"/>
                        </a:ext>
                      </a:extLst>
                    </a:blip>
                    <a:srcRect l="26319" t="21022" r="29946" b="5978"/>
                    <a:stretch/>
                  </pic:blipFill>
                  <pic:spPr bwMode="auto">
                    <a:xfrm>
                      <a:off x="0" y="0"/>
                      <a:ext cx="5616509" cy="5268936"/>
                    </a:xfrm>
                    <a:prstGeom prst="rect">
                      <a:avLst/>
                    </a:prstGeom>
                    <a:noFill/>
                    <a:ln>
                      <a:noFill/>
                    </a:ln>
                    <a:extLst>
                      <a:ext uri="{53640926-AAD7-44D8-BBD7-CCE9431645EC}">
                        <a14:shadowObscured xmlns:a14="http://schemas.microsoft.com/office/drawing/2010/main"/>
                      </a:ext>
                    </a:extLst>
                  </pic:spPr>
                </pic:pic>
              </a:graphicData>
            </a:graphic>
          </wp:inline>
        </w:drawing>
      </w:r>
    </w:p>
    <w:p w14:paraId="69B01230" w14:textId="46ABB36A" w:rsidR="0012379A" w:rsidRPr="00066CD2" w:rsidRDefault="0012379A" w:rsidP="00066CD2">
      <w:pPr>
        <w:spacing w:line="360" w:lineRule="auto"/>
        <w:rPr>
          <w:rFonts w:ascii="Arial" w:eastAsia="Arial" w:hAnsi="Arial" w:cs="Arial"/>
          <w:color w:val="000000" w:themeColor="text1"/>
          <w:sz w:val="24"/>
          <w:szCs w:val="24"/>
        </w:rPr>
      </w:pPr>
      <w:r>
        <w:rPr>
          <w:noProof/>
        </w:rPr>
        <w:lastRenderedPageBreak/>
        <w:drawing>
          <wp:inline distT="0" distB="0" distL="0" distR="0" wp14:anchorId="1A967DB2" wp14:editId="5E726C46">
            <wp:extent cx="5969315" cy="5047013"/>
            <wp:effectExtent l="0" t="0" r="0" b="127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a:picLocks noChangeAspect="1" noChangeArrowheads="1"/>
                    </pic:cNvPicPr>
                  </pic:nvPicPr>
                  <pic:blipFill rotWithShape="1">
                    <a:blip r:embed="rId75">
                      <a:extLst>
                        <a:ext uri="{28A0092B-C50C-407E-A947-70E740481C1C}">
                          <a14:useLocalDpi xmlns:a14="http://schemas.microsoft.com/office/drawing/2010/main" val="0"/>
                        </a:ext>
                      </a:extLst>
                    </a:blip>
                    <a:srcRect l="26731" t="23599" r="27689" b="7835"/>
                    <a:stretch/>
                  </pic:blipFill>
                  <pic:spPr bwMode="auto">
                    <a:xfrm>
                      <a:off x="0" y="0"/>
                      <a:ext cx="5982096" cy="5057819"/>
                    </a:xfrm>
                    <a:prstGeom prst="rect">
                      <a:avLst/>
                    </a:prstGeom>
                    <a:noFill/>
                    <a:ln>
                      <a:noFill/>
                    </a:ln>
                    <a:extLst>
                      <a:ext uri="{53640926-AAD7-44D8-BBD7-CCE9431645EC}">
                        <a14:shadowObscured xmlns:a14="http://schemas.microsoft.com/office/drawing/2010/main"/>
                      </a:ext>
                    </a:extLst>
                  </pic:spPr>
                </pic:pic>
              </a:graphicData>
            </a:graphic>
          </wp:inline>
        </w:drawing>
      </w:r>
    </w:p>
    <w:sectPr w:rsidR="0012379A" w:rsidRPr="00066CD2">
      <w:head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3BF02" w14:textId="77777777" w:rsidR="00C06BE1" w:rsidRDefault="00C06BE1" w:rsidP="00F80EF4">
      <w:pPr>
        <w:spacing w:after="0" w:line="240" w:lineRule="auto"/>
      </w:pPr>
      <w:r>
        <w:separator/>
      </w:r>
    </w:p>
  </w:endnote>
  <w:endnote w:type="continuationSeparator" w:id="0">
    <w:p w14:paraId="5FCF5387" w14:textId="77777777" w:rsidR="00C06BE1" w:rsidRDefault="00C06BE1" w:rsidP="00F80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49C1" w14:textId="77777777" w:rsidR="00C06BE1" w:rsidRDefault="00C06BE1" w:rsidP="00F80EF4">
      <w:pPr>
        <w:spacing w:after="0" w:line="240" w:lineRule="auto"/>
      </w:pPr>
      <w:r>
        <w:separator/>
      </w:r>
    </w:p>
  </w:footnote>
  <w:footnote w:type="continuationSeparator" w:id="0">
    <w:p w14:paraId="6312D36D" w14:textId="77777777" w:rsidR="00C06BE1" w:rsidRDefault="00C06BE1" w:rsidP="00F80E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A17C0" w14:textId="52CE179C" w:rsidR="00F80EF4" w:rsidRDefault="00F80EF4">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40727"/>
    <w:multiLevelType w:val="multilevel"/>
    <w:tmpl w:val="0658CD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918095E"/>
    <w:multiLevelType w:val="hybridMultilevel"/>
    <w:tmpl w:val="29D8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162CBB"/>
    <w:multiLevelType w:val="multilevel"/>
    <w:tmpl w:val="76E2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97167">
    <w:abstractNumId w:val="0"/>
  </w:num>
  <w:num w:numId="2" w16cid:durableId="856963650">
    <w:abstractNumId w:val="2"/>
  </w:num>
  <w:num w:numId="3" w16cid:durableId="16977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EF4"/>
    <w:rsid w:val="00004070"/>
    <w:rsid w:val="00004995"/>
    <w:rsid w:val="00004CEE"/>
    <w:rsid w:val="0000728F"/>
    <w:rsid w:val="00007A55"/>
    <w:rsid w:val="00010F94"/>
    <w:rsid w:val="00014539"/>
    <w:rsid w:val="00016892"/>
    <w:rsid w:val="00022F79"/>
    <w:rsid w:val="00025376"/>
    <w:rsid w:val="0002716E"/>
    <w:rsid w:val="00031FD2"/>
    <w:rsid w:val="00033A8F"/>
    <w:rsid w:val="00037166"/>
    <w:rsid w:val="0003734F"/>
    <w:rsid w:val="00037D47"/>
    <w:rsid w:val="00045F23"/>
    <w:rsid w:val="00046972"/>
    <w:rsid w:val="00051136"/>
    <w:rsid w:val="000514B0"/>
    <w:rsid w:val="000532A7"/>
    <w:rsid w:val="000567BC"/>
    <w:rsid w:val="00057CC0"/>
    <w:rsid w:val="0006007C"/>
    <w:rsid w:val="000619AB"/>
    <w:rsid w:val="00061B96"/>
    <w:rsid w:val="000622A2"/>
    <w:rsid w:val="000651CB"/>
    <w:rsid w:val="00066CD2"/>
    <w:rsid w:val="00067310"/>
    <w:rsid w:val="000736A8"/>
    <w:rsid w:val="00075BC6"/>
    <w:rsid w:val="00081940"/>
    <w:rsid w:val="00086630"/>
    <w:rsid w:val="00086F4E"/>
    <w:rsid w:val="00090CA6"/>
    <w:rsid w:val="000911E5"/>
    <w:rsid w:val="0009310C"/>
    <w:rsid w:val="000A01B1"/>
    <w:rsid w:val="000A4174"/>
    <w:rsid w:val="000A5AE2"/>
    <w:rsid w:val="000B0C24"/>
    <w:rsid w:val="000B23E8"/>
    <w:rsid w:val="000B4A9E"/>
    <w:rsid w:val="000B7A07"/>
    <w:rsid w:val="000C01A3"/>
    <w:rsid w:val="000C27BC"/>
    <w:rsid w:val="000C2A63"/>
    <w:rsid w:val="000C7229"/>
    <w:rsid w:val="000D1506"/>
    <w:rsid w:val="000D1F20"/>
    <w:rsid w:val="000D28A3"/>
    <w:rsid w:val="000D346B"/>
    <w:rsid w:val="000D4AFF"/>
    <w:rsid w:val="000D6A78"/>
    <w:rsid w:val="000E31BC"/>
    <w:rsid w:val="000E4260"/>
    <w:rsid w:val="000E7182"/>
    <w:rsid w:val="000F27A8"/>
    <w:rsid w:val="001004E4"/>
    <w:rsid w:val="00111DEC"/>
    <w:rsid w:val="00114654"/>
    <w:rsid w:val="00115F6F"/>
    <w:rsid w:val="00116BE2"/>
    <w:rsid w:val="00116F75"/>
    <w:rsid w:val="00122138"/>
    <w:rsid w:val="0012379A"/>
    <w:rsid w:val="0012578B"/>
    <w:rsid w:val="0012737C"/>
    <w:rsid w:val="00130F3D"/>
    <w:rsid w:val="0013188D"/>
    <w:rsid w:val="00132055"/>
    <w:rsid w:val="00133E80"/>
    <w:rsid w:val="00133F98"/>
    <w:rsid w:val="0013589A"/>
    <w:rsid w:val="00135DFB"/>
    <w:rsid w:val="001367E4"/>
    <w:rsid w:val="001447D1"/>
    <w:rsid w:val="00147F74"/>
    <w:rsid w:val="00154722"/>
    <w:rsid w:val="001549F0"/>
    <w:rsid w:val="00155638"/>
    <w:rsid w:val="00157FD2"/>
    <w:rsid w:val="001603AA"/>
    <w:rsid w:val="001626C5"/>
    <w:rsid w:val="0016283A"/>
    <w:rsid w:val="00166DD3"/>
    <w:rsid w:val="00173F75"/>
    <w:rsid w:val="00174084"/>
    <w:rsid w:val="00174EFE"/>
    <w:rsid w:val="00184490"/>
    <w:rsid w:val="00185734"/>
    <w:rsid w:val="00186217"/>
    <w:rsid w:val="001926E5"/>
    <w:rsid w:val="001A0570"/>
    <w:rsid w:val="001A30A4"/>
    <w:rsid w:val="001B37D9"/>
    <w:rsid w:val="001B383D"/>
    <w:rsid w:val="001C381A"/>
    <w:rsid w:val="001C3E8A"/>
    <w:rsid w:val="001C4632"/>
    <w:rsid w:val="001C51D7"/>
    <w:rsid w:val="001C7EB3"/>
    <w:rsid w:val="001D2970"/>
    <w:rsid w:val="001D2EDF"/>
    <w:rsid w:val="001D318E"/>
    <w:rsid w:val="001E11D5"/>
    <w:rsid w:val="001E3C33"/>
    <w:rsid w:val="001E61AE"/>
    <w:rsid w:val="001E63F9"/>
    <w:rsid w:val="001F08D1"/>
    <w:rsid w:val="001F09AE"/>
    <w:rsid w:val="001F5E09"/>
    <w:rsid w:val="00202112"/>
    <w:rsid w:val="00204807"/>
    <w:rsid w:val="00206427"/>
    <w:rsid w:val="00206DCE"/>
    <w:rsid w:val="00220486"/>
    <w:rsid w:val="00221F9C"/>
    <w:rsid w:val="002233B2"/>
    <w:rsid w:val="0022397C"/>
    <w:rsid w:val="0022413E"/>
    <w:rsid w:val="002254FE"/>
    <w:rsid w:val="00225532"/>
    <w:rsid w:val="00237141"/>
    <w:rsid w:val="00241B32"/>
    <w:rsid w:val="00246A51"/>
    <w:rsid w:val="002476CD"/>
    <w:rsid w:val="0024787A"/>
    <w:rsid w:val="00253135"/>
    <w:rsid w:val="0025353F"/>
    <w:rsid w:val="00256A73"/>
    <w:rsid w:val="00257402"/>
    <w:rsid w:val="00257F13"/>
    <w:rsid w:val="00260D73"/>
    <w:rsid w:val="002616CC"/>
    <w:rsid w:val="0026245A"/>
    <w:rsid w:val="0026434D"/>
    <w:rsid w:val="00267017"/>
    <w:rsid w:val="00270EE6"/>
    <w:rsid w:val="00273360"/>
    <w:rsid w:val="00273722"/>
    <w:rsid w:val="00281B7B"/>
    <w:rsid w:val="00282CEC"/>
    <w:rsid w:val="00283319"/>
    <w:rsid w:val="0029004E"/>
    <w:rsid w:val="00292FB9"/>
    <w:rsid w:val="00293D11"/>
    <w:rsid w:val="00294BDB"/>
    <w:rsid w:val="00295613"/>
    <w:rsid w:val="00296A78"/>
    <w:rsid w:val="00296AC8"/>
    <w:rsid w:val="002A047F"/>
    <w:rsid w:val="002A1E81"/>
    <w:rsid w:val="002A4B6D"/>
    <w:rsid w:val="002A4E44"/>
    <w:rsid w:val="002A7210"/>
    <w:rsid w:val="002A7A9D"/>
    <w:rsid w:val="002B0587"/>
    <w:rsid w:val="002B0F7B"/>
    <w:rsid w:val="002B2ADE"/>
    <w:rsid w:val="002B2EAD"/>
    <w:rsid w:val="002B4FAA"/>
    <w:rsid w:val="002B59E0"/>
    <w:rsid w:val="002B6A59"/>
    <w:rsid w:val="002C3AF2"/>
    <w:rsid w:val="002D1EC1"/>
    <w:rsid w:val="002D2BCD"/>
    <w:rsid w:val="002D4878"/>
    <w:rsid w:val="002D5CDF"/>
    <w:rsid w:val="002D5D7B"/>
    <w:rsid w:val="002D697D"/>
    <w:rsid w:val="002E0388"/>
    <w:rsid w:val="002E3180"/>
    <w:rsid w:val="002E4A49"/>
    <w:rsid w:val="002E606D"/>
    <w:rsid w:val="002E633F"/>
    <w:rsid w:val="002E6C9B"/>
    <w:rsid w:val="002E6E56"/>
    <w:rsid w:val="002E757E"/>
    <w:rsid w:val="002F469D"/>
    <w:rsid w:val="002F5C42"/>
    <w:rsid w:val="00300048"/>
    <w:rsid w:val="00304130"/>
    <w:rsid w:val="00307271"/>
    <w:rsid w:val="00316311"/>
    <w:rsid w:val="00321DDB"/>
    <w:rsid w:val="00323621"/>
    <w:rsid w:val="003251A9"/>
    <w:rsid w:val="003320B3"/>
    <w:rsid w:val="0033462A"/>
    <w:rsid w:val="00334E0E"/>
    <w:rsid w:val="0034164E"/>
    <w:rsid w:val="00343C53"/>
    <w:rsid w:val="00351616"/>
    <w:rsid w:val="00352856"/>
    <w:rsid w:val="00354684"/>
    <w:rsid w:val="0035652E"/>
    <w:rsid w:val="003629B2"/>
    <w:rsid w:val="00362AED"/>
    <w:rsid w:val="003631F7"/>
    <w:rsid w:val="0036491F"/>
    <w:rsid w:val="00365760"/>
    <w:rsid w:val="0037330E"/>
    <w:rsid w:val="003772ED"/>
    <w:rsid w:val="003859F0"/>
    <w:rsid w:val="00387190"/>
    <w:rsid w:val="00390A9D"/>
    <w:rsid w:val="003959F7"/>
    <w:rsid w:val="003A19CE"/>
    <w:rsid w:val="003A3CB0"/>
    <w:rsid w:val="003A4E31"/>
    <w:rsid w:val="003A6C9A"/>
    <w:rsid w:val="003B2910"/>
    <w:rsid w:val="003B3BDA"/>
    <w:rsid w:val="003B5CE1"/>
    <w:rsid w:val="003B608F"/>
    <w:rsid w:val="003B7CA2"/>
    <w:rsid w:val="003C1814"/>
    <w:rsid w:val="003D0061"/>
    <w:rsid w:val="003D62F6"/>
    <w:rsid w:val="003E2A0B"/>
    <w:rsid w:val="003F0F43"/>
    <w:rsid w:val="003F2AB3"/>
    <w:rsid w:val="004051A6"/>
    <w:rsid w:val="0040650F"/>
    <w:rsid w:val="00406611"/>
    <w:rsid w:val="00406E2B"/>
    <w:rsid w:val="004079BA"/>
    <w:rsid w:val="00411EE2"/>
    <w:rsid w:val="00414D74"/>
    <w:rsid w:val="004150C1"/>
    <w:rsid w:val="00415638"/>
    <w:rsid w:val="00417F7A"/>
    <w:rsid w:val="004257EC"/>
    <w:rsid w:val="00425A8A"/>
    <w:rsid w:val="004272C0"/>
    <w:rsid w:val="00436636"/>
    <w:rsid w:val="00437CB2"/>
    <w:rsid w:val="00445009"/>
    <w:rsid w:val="00446437"/>
    <w:rsid w:val="004465D7"/>
    <w:rsid w:val="004469DA"/>
    <w:rsid w:val="00446C5F"/>
    <w:rsid w:val="00451C43"/>
    <w:rsid w:val="00456814"/>
    <w:rsid w:val="004601BE"/>
    <w:rsid w:val="00462427"/>
    <w:rsid w:val="00463585"/>
    <w:rsid w:val="004648A2"/>
    <w:rsid w:val="00472929"/>
    <w:rsid w:val="00474D30"/>
    <w:rsid w:val="00475F19"/>
    <w:rsid w:val="004816D5"/>
    <w:rsid w:val="00481AF7"/>
    <w:rsid w:val="00481D56"/>
    <w:rsid w:val="00485471"/>
    <w:rsid w:val="00487651"/>
    <w:rsid w:val="00490FD6"/>
    <w:rsid w:val="004938E5"/>
    <w:rsid w:val="004A0B4A"/>
    <w:rsid w:val="004A20EA"/>
    <w:rsid w:val="004A2BA6"/>
    <w:rsid w:val="004A3F7D"/>
    <w:rsid w:val="004A49EE"/>
    <w:rsid w:val="004A5AA6"/>
    <w:rsid w:val="004B3668"/>
    <w:rsid w:val="004C10D6"/>
    <w:rsid w:val="004C43B5"/>
    <w:rsid w:val="004D4710"/>
    <w:rsid w:val="004D6589"/>
    <w:rsid w:val="004E023F"/>
    <w:rsid w:val="004E1E05"/>
    <w:rsid w:val="004E3FB7"/>
    <w:rsid w:val="004E6B17"/>
    <w:rsid w:val="004E730C"/>
    <w:rsid w:val="004E7334"/>
    <w:rsid w:val="004E775E"/>
    <w:rsid w:val="004F0124"/>
    <w:rsid w:val="004F1D44"/>
    <w:rsid w:val="004F44FD"/>
    <w:rsid w:val="004F6882"/>
    <w:rsid w:val="00505308"/>
    <w:rsid w:val="00510B39"/>
    <w:rsid w:val="00514FBA"/>
    <w:rsid w:val="00517A38"/>
    <w:rsid w:val="00534218"/>
    <w:rsid w:val="00534EFB"/>
    <w:rsid w:val="00542B62"/>
    <w:rsid w:val="00543982"/>
    <w:rsid w:val="00546621"/>
    <w:rsid w:val="005517F5"/>
    <w:rsid w:val="005634CD"/>
    <w:rsid w:val="00565572"/>
    <w:rsid w:val="00565DC5"/>
    <w:rsid w:val="0056684C"/>
    <w:rsid w:val="00566F9A"/>
    <w:rsid w:val="00567B5D"/>
    <w:rsid w:val="0057090F"/>
    <w:rsid w:val="005743A7"/>
    <w:rsid w:val="00580167"/>
    <w:rsid w:val="00580709"/>
    <w:rsid w:val="00584243"/>
    <w:rsid w:val="00586AA8"/>
    <w:rsid w:val="00595A9E"/>
    <w:rsid w:val="005A0F01"/>
    <w:rsid w:val="005A5BED"/>
    <w:rsid w:val="005A61D5"/>
    <w:rsid w:val="005A6209"/>
    <w:rsid w:val="005A68E6"/>
    <w:rsid w:val="005A75C4"/>
    <w:rsid w:val="005A7EDF"/>
    <w:rsid w:val="005B0790"/>
    <w:rsid w:val="005B5DCC"/>
    <w:rsid w:val="005B67F7"/>
    <w:rsid w:val="005C312D"/>
    <w:rsid w:val="005C69B4"/>
    <w:rsid w:val="005D1D60"/>
    <w:rsid w:val="005D2135"/>
    <w:rsid w:val="005E4473"/>
    <w:rsid w:val="005E65C7"/>
    <w:rsid w:val="005F0C69"/>
    <w:rsid w:val="005F4897"/>
    <w:rsid w:val="005F4EFD"/>
    <w:rsid w:val="005F7937"/>
    <w:rsid w:val="006011E5"/>
    <w:rsid w:val="0060408B"/>
    <w:rsid w:val="0061097D"/>
    <w:rsid w:val="0061344F"/>
    <w:rsid w:val="006154DE"/>
    <w:rsid w:val="00621113"/>
    <w:rsid w:val="00622C9F"/>
    <w:rsid w:val="00623935"/>
    <w:rsid w:val="00627FEA"/>
    <w:rsid w:val="00631BBB"/>
    <w:rsid w:val="00633743"/>
    <w:rsid w:val="00635B76"/>
    <w:rsid w:val="00636290"/>
    <w:rsid w:val="00636FBE"/>
    <w:rsid w:val="00637CE9"/>
    <w:rsid w:val="00647FE0"/>
    <w:rsid w:val="00651174"/>
    <w:rsid w:val="00655240"/>
    <w:rsid w:val="00655821"/>
    <w:rsid w:val="00655B84"/>
    <w:rsid w:val="006653AC"/>
    <w:rsid w:val="00665474"/>
    <w:rsid w:val="006673AD"/>
    <w:rsid w:val="006735F4"/>
    <w:rsid w:val="006765FE"/>
    <w:rsid w:val="00680A0B"/>
    <w:rsid w:val="006848D8"/>
    <w:rsid w:val="0069366F"/>
    <w:rsid w:val="00694867"/>
    <w:rsid w:val="006964F8"/>
    <w:rsid w:val="00696906"/>
    <w:rsid w:val="006976D1"/>
    <w:rsid w:val="006A1E54"/>
    <w:rsid w:val="006A461B"/>
    <w:rsid w:val="006A5AC8"/>
    <w:rsid w:val="006A79BC"/>
    <w:rsid w:val="006B1344"/>
    <w:rsid w:val="006B4BF7"/>
    <w:rsid w:val="006B4C24"/>
    <w:rsid w:val="006B78CE"/>
    <w:rsid w:val="006D189E"/>
    <w:rsid w:val="006D4F79"/>
    <w:rsid w:val="006D62B9"/>
    <w:rsid w:val="006E4E4C"/>
    <w:rsid w:val="006E5864"/>
    <w:rsid w:val="006F0078"/>
    <w:rsid w:val="006F06C6"/>
    <w:rsid w:val="006F54E9"/>
    <w:rsid w:val="006F7F46"/>
    <w:rsid w:val="00702859"/>
    <w:rsid w:val="00703790"/>
    <w:rsid w:val="00704D0B"/>
    <w:rsid w:val="0070591A"/>
    <w:rsid w:val="00712A02"/>
    <w:rsid w:val="00717680"/>
    <w:rsid w:val="00717799"/>
    <w:rsid w:val="007263F2"/>
    <w:rsid w:val="007313BF"/>
    <w:rsid w:val="00731DB7"/>
    <w:rsid w:val="007345B0"/>
    <w:rsid w:val="00735C4F"/>
    <w:rsid w:val="00737C18"/>
    <w:rsid w:val="007415FC"/>
    <w:rsid w:val="00745D4E"/>
    <w:rsid w:val="00746D87"/>
    <w:rsid w:val="00752280"/>
    <w:rsid w:val="00753F22"/>
    <w:rsid w:val="00761608"/>
    <w:rsid w:val="00761C83"/>
    <w:rsid w:val="0076252A"/>
    <w:rsid w:val="00774F71"/>
    <w:rsid w:val="00775E8C"/>
    <w:rsid w:val="00787783"/>
    <w:rsid w:val="007911D8"/>
    <w:rsid w:val="007937A1"/>
    <w:rsid w:val="007A08EB"/>
    <w:rsid w:val="007A3D2A"/>
    <w:rsid w:val="007B2DA7"/>
    <w:rsid w:val="007B4DC7"/>
    <w:rsid w:val="007C0668"/>
    <w:rsid w:val="007C1EDA"/>
    <w:rsid w:val="007C3855"/>
    <w:rsid w:val="007C49DA"/>
    <w:rsid w:val="007D4107"/>
    <w:rsid w:val="007D5832"/>
    <w:rsid w:val="007D5DCA"/>
    <w:rsid w:val="007D7E40"/>
    <w:rsid w:val="007E122D"/>
    <w:rsid w:val="007E4E2B"/>
    <w:rsid w:val="007E661A"/>
    <w:rsid w:val="007F053E"/>
    <w:rsid w:val="007F6CB5"/>
    <w:rsid w:val="0080342C"/>
    <w:rsid w:val="00803E1E"/>
    <w:rsid w:val="008040CE"/>
    <w:rsid w:val="008054A5"/>
    <w:rsid w:val="0081056A"/>
    <w:rsid w:val="00820416"/>
    <w:rsid w:val="00820C9F"/>
    <w:rsid w:val="00820F46"/>
    <w:rsid w:val="00826A49"/>
    <w:rsid w:val="00827ABB"/>
    <w:rsid w:val="00827D2A"/>
    <w:rsid w:val="008331D0"/>
    <w:rsid w:val="008406DD"/>
    <w:rsid w:val="0084123B"/>
    <w:rsid w:val="00842092"/>
    <w:rsid w:val="0084272C"/>
    <w:rsid w:val="00842FF4"/>
    <w:rsid w:val="00844CC0"/>
    <w:rsid w:val="00851878"/>
    <w:rsid w:val="00861114"/>
    <w:rsid w:val="00863670"/>
    <w:rsid w:val="00863FF2"/>
    <w:rsid w:val="00872951"/>
    <w:rsid w:val="008743CA"/>
    <w:rsid w:val="00876993"/>
    <w:rsid w:val="00876A13"/>
    <w:rsid w:val="00876CEA"/>
    <w:rsid w:val="00881F13"/>
    <w:rsid w:val="00886DFC"/>
    <w:rsid w:val="0089019C"/>
    <w:rsid w:val="0089058E"/>
    <w:rsid w:val="00891071"/>
    <w:rsid w:val="00895EE0"/>
    <w:rsid w:val="00895EF3"/>
    <w:rsid w:val="00897387"/>
    <w:rsid w:val="008A14D6"/>
    <w:rsid w:val="008A3345"/>
    <w:rsid w:val="008A5243"/>
    <w:rsid w:val="008A6DF2"/>
    <w:rsid w:val="008B0E8A"/>
    <w:rsid w:val="008C2AE7"/>
    <w:rsid w:val="008C7B38"/>
    <w:rsid w:val="008D2C69"/>
    <w:rsid w:val="008D6B03"/>
    <w:rsid w:val="008E14B0"/>
    <w:rsid w:val="008E2D62"/>
    <w:rsid w:val="008E3230"/>
    <w:rsid w:val="008F0C4C"/>
    <w:rsid w:val="008F3CDB"/>
    <w:rsid w:val="008F54DD"/>
    <w:rsid w:val="008F6FAC"/>
    <w:rsid w:val="008F7481"/>
    <w:rsid w:val="00901A2D"/>
    <w:rsid w:val="009036FF"/>
    <w:rsid w:val="00906C8B"/>
    <w:rsid w:val="00914911"/>
    <w:rsid w:val="00917BFC"/>
    <w:rsid w:val="00917D77"/>
    <w:rsid w:val="00926860"/>
    <w:rsid w:val="00931B63"/>
    <w:rsid w:val="00932426"/>
    <w:rsid w:val="00934363"/>
    <w:rsid w:val="00934E26"/>
    <w:rsid w:val="009353A0"/>
    <w:rsid w:val="00935FFF"/>
    <w:rsid w:val="0094178F"/>
    <w:rsid w:val="0094374E"/>
    <w:rsid w:val="00950E20"/>
    <w:rsid w:val="00953BDC"/>
    <w:rsid w:val="00954698"/>
    <w:rsid w:val="00956590"/>
    <w:rsid w:val="009606B7"/>
    <w:rsid w:val="00960D9C"/>
    <w:rsid w:val="009623E7"/>
    <w:rsid w:val="00972285"/>
    <w:rsid w:val="00973777"/>
    <w:rsid w:val="009745F3"/>
    <w:rsid w:val="00977900"/>
    <w:rsid w:val="00982A6D"/>
    <w:rsid w:val="00987CFC"/>
    <w:rsid w:val="00990165"/>
    <w:rsid w:val="009966FC"/>
    <w:rsid w:val="0099719C"/>
    <w:rsid w:val="00997721"/>
    <w:rsid w:val="009A3029"/>
    <w:rsid w:val="009A558C"/>
    <w:rsid w:val="009A6F4E"/>
    <w:rsid w:val="009A76DB"/>
    <w:rsid w:val="009B2B72"/>
    <w:rsid w:val="009B4B11"/>
    <w:rsid w:val="009B66D1"/>
    <w:rsid w:val="009B68A4"/>
    <w:rsid w:val="009C01C2"/>
    <w:rsid w:val="009C211C"/>
    <w:rsid w:val="009C33AA"/>
    <w:rsid w:val="009D3103"/>
    <w:rsid w:val="009D5ED2"/>
    <w:rsid w:val="009D68AD"/>
    <w:rsid w:val="009D69FE"/>
    <w:rsid w:val="009D71CC"/>
    <w:rsid w:val="009E0A40"/>
    <w:rsid w:val="009E2004"/>
    <w:rsid w:val="009E6F89"/>
    <w:rsid w:val="009E7FB0"/>
    <w:rsid w:val="009F59D0"/>
    <w:rsid w:val="009F66D6"/>
    <w:rsid w:val="00A00656"/>
    <w:rsid w:val="00A007B8"/>
    <w:rsid w:val="00A01E04"/>
    <w:rsid w:val="00A03173"/>
    <w:rsid w:val="00A11D32"/>
    <w:rsid w:val="00A139AE"/>
    <w:rsid w:val="00A15E89"/>
    <w:rsid w:val="00A16969"/>
    <w:rsid w:val="00A16D34"/>
    <w:rsid w:val="00A17D7B"/>
    <w:rsid w:val="00A21275"/>
    <w:rsid w:val="00A220FA"/>
    <w:rsid w:val="00A23762"/>
    <w:rsid w:val="00A33F63"/>
    <w:rsid w:val="00A35E6B"/>
    <w:rsid w:val="00A40B9B"/>
    <w:rsid w:val="00A41DB5"/>
    <w:rsid w:val="00A4533F"/>
    <w:rsid w:val="00A60CD5"/>
    <w:rsid w:val="00A7406F"/>
    <w:rsid w:val="00A760BC"/>
    <w:rsid w:val="00A83845"/>
    <w:rsid w:val="00A8566B"/>
    <w:rsid w:val="00A86639"/>
    <w:rsid w:val="00AA44AC"/>
    <w:rsid w:val="00AA572E"/>
    <w:rsid w:val="00AB0374"/>
    <w:rsid w:val="00AB083C"/>
    <w:rsid w:val="00AB6064"/>
    <w:rsid w:val="00AB7D3D"/>
    <w:rsid w:val="00AC0639"/>
    <w:rsid w:val="00AC1DD3"/>
    <w:rsid w:val="00AC79E2"/>
    <w:rsid w:val="00AD4F0A"/>
    <w:rsid w:val="00AD51A3"/>
    <w:rsid w:val="00AD7119"/>
    <w:rsid w:val="00AD7CBE"/>
    <w:rsid w:val="00AD7E42"/>
    <w:rsid w:val="00AE5DFC"/>
    <w:rsid w:val="00AE6F1D"/>
    <w:rsid w:val="00AF072D"/>
    <w:rsid w:val="00AF65B6"/>
    <w:rsid w:val="00AF6AAA"/>
    <w:rsid w:val="00B00E1C"/>
    <w:rsid w:val="00B02BF2"/>
    <w:rsid w:val="00B06479"/>
    <w:rsid w:val="00B06CD3"/>
    <w:rsid w:val="00B10CBD"/>
    <w:rsid w:val="00B120FA"/>
    <w:rsid w:val="00B15DDB"/>
    <w:rsid w:val="00B17785"/>
    <w:rsid w:val="00B20ABE"/>
    <w:rsid w:val="00B210DB"/>
    <w:rsid w:val="00B21105"/>
    <w:rsid w:val="00B2189B"/>
    <w:rsid w:val="00B2207C"/>
    <w:rsid w:val="00B232E0"/>
    <w:rsid w:val="00B2352B"/>
    <w:rsid w:val="00B23E3F"/>
    <w:rsid w:val="00B329D9"/>
    <w:rsid w:val="00B354BA"/>
    <w:rsid w:val="00B36A7C"/>
    <w:rsid w:val="00B41C80"/>
    <w:rsid w:val="00B42347"/>
    <w:rsid w:val="00B44862"/>
    <w:rsid w:val="00B45FA2"/>
    <w:rsid w:val="00B4605F"/>
    <w:rsid w:val="00B46A98"/>
    <w:rsid w:val="00B46B79"/>
    <w:rsid w:val="00B5290E"/>
    <w:rsid w:val="00B53B4A"/>
    <w:rsid w:val="00B63DAB"/>
    <w:rsid w:val="00B6458F"/>
    <w:rsid w:val="00B6501D"/>
    <w:rsid w:val="00B66A1A"/>
    <w:rsid w:val="00B75974"/>
    <w:rsid w:val="00B76857"/>
    <w:rsid w:val="00B76E8D"/>
    <w:rsid w:val="00B76F04"/>
    <w:rsid w:val="00B80FEC"/>
    <w:rsid w:val="00B82846"/>
    <w:rsid w:val="00B96429"/>
    <w:rsid w:val="00B9745C"/>
    <w:rsid w:val="00B97575"/>
    <w:rsid w:val="00BA04C8"/>
    <w:rsid w:val="00BA16BF"/>
    <w:rsid w:val="00BA4A38"/>
    <w:rsid w:val="00BB2468"/>
    <w:rsid w:val="00BB2E7B"/>
    <w:rsid w:val="00BC0628"/>
    <w:rsid w:val="00BC657A"/>
    <w:rsid w:val="00BC7B2A"/>
    <w:rsid w:val="00BD6F75"/>
    <w:rsid w:val="00BD6FB6"/>
    <w:rsid w:val="00BD71CF"/>
    <w:rsid w:val="00BE1B11"/>
    <w:rsid w:val="00BF5158"/>
    <w:rsid w:val="00C03DBC"/>
    <w:rsid w:val="00C06BE1"/>
    <w:rsid w:val="00C1058E"/>
    <w:rsid w:val="00C14311"/>
    <w:rsid w:val="00C150C4"/>
    <w:rsid w:val="00C173DE"/>
    <w:rsid w:val="00C17A8A"/>
    <w:rsid w:val="00C17FA5"/>
    <w:rsid w:val="00C21A2F"/>
    <w:rsid w:val="00C22111"/>
    <w:rsid w:val="00C2288D"/>
    <w:rsid w:val="00C35630"/>
    <w:rsid w:val="00C441CB"/>
    <w:rsid w:val="00C447E8"/>
    <w:rsid w:val="00C53590"/>
    <w:rsid w:val="00C53ECA"/>
    <w:rsid w:val="00C54E70"/>
    <w:rsid w:val="00C57AB6"/>
    <w:rsid w:val="00C65C10"/>
    <w:rsid w:val="00C672F1"/>
    <w:rsid w:val="00C67993"/>
    <w:rsid w:val="00C702BB"/>
    <w:rsid w:val="00C7041E"/>
    <w:rsid w:val="00C74D3E"/>
    <w:rsid w:val="00C75AD2"/>
    <w:rsid w:val="00C80661"/>
    <w:rsid w:val="00C84B29"/>
    <w:rsid w:val="00C87AF8"/>
    <w:rsid w:val="00C914A6"/>
    <w:rsid w:val="00C9186E"/>
    <w:rsid w:val="00C92BF5"/>
    <w:rsid w:val="00C93D1F"/>
    <w:rsid w:val="00C93E58"/>
    <w:rsid w:val="00C94000"/>
    <w:rsid w:val="00CA18EB"/>
    <w:rsid w:val="00CA4E7E"/>
    <w:rsid w:val="00CB6461"/>
    <w:rsid w:val="00CB7126"/>
    <w:rsid w:val="00CC37F4"/>
    <w:rsid w:val="00CC547C"/>
    <w:rsid w:val="00CC642B"/>
    <w:rsid w:val="00CC75CE"/>
    <w:rsid w:val="00CC7EFE"/>
    <w:rsid w:val="00CD3DF1"/>
    <w:rsid w:val="00CD4020"/>
    <w:rsid w:val="00CD707E"/>
    <w:rsid w:val="00CE3120"/>
    <w:rsid w:val="00CE6783"/>
    <w:rsid w:val="00CE6D66"/>
    <w:rsid w:val="00CF3953"/>
    <w:rsid w:val="00CF6E21"/>
    <w:rsid w:val="00D01347"/>
    <w:rsid w:val="00D0147E"/>
    <w:rsid w:val="00D04AE1"/>
    <w:rsid w:val="00D06C1F"/>
    <w:rsid w:val="00D11AFB"/>
    <w:rsid w:val="00D11DF6"/>
    <w:rsid w:val="00D11EF9"/>
    <w:rsid w:val="00D14416"/>
    <w:rsid w:val="00D27AB5"/>
    <w:rsid w:val="00D330BF"/>
    <w:rsid w:val="00D34F71"/>
    <w:rsid w:val="00D36050"/>
    <w:rsid w:val="00D463C3"/>
    <w:rsid w:val="00D46436"/>
    <w:rsid w:val="00D51DCE"/>
    <w:rsid w:val="00D57C58"/>
    <w:rsid w:val="00D606A5"/>
    <w:rsid w:val="00D62B62"/>
    <w:rsid w:val="00D676F4"/>
    <w:rsid w:val="00D67BB8"/>
    <w:rsid w:val="00D71B16"/>
    <w:rsid w:val="00D80603"/>
    <w:rsid w:val="00D8780E"/>
    <w:rsid w:val="00D91B0D"/>
    <w:rsid w:val="00D94ABA"/>
    <w:rsid w:val="00DB0946"/>
    <w:rsid w:val="00DB3129"/>
    <w:rsid w:val="00DB534F"/>
    <w:rsid w:val="00DB7BB8"/>
    <w:rsid w:val="00DC0778"/>
    <w:rsid w:val="00DC48B6"/>
    <w:rsid w:val="00DC6388"/>
    <w:rsid w:val="00DC6BEF"/>
    <w:rsid w:val="00DD2D22"/>
    <w:rsid w:val="00DD3C9B"/>
    <w:rsid w:val="00DD68A2"/>
    <w:rsid w:val="00DE2103"/>
    <w:rsid w:val="00DE2C1E"/>
    <w:rsid w:val="00DF3AFD"/>
    <w:rsid w:val="00DF6CC6"/>
    <w:rsid w:val="00E03573"/>
    <w:rsid w:val="00E0563C"/>
    <w:rsid w:val="00E14B9E"/>
    <w:rsid w:val="00E20713"/>
    <w:rsid w:val="00E218A9"/>
    <w:rsid w:val="00E24357"/>
    <w:rsid w:val="00E268C1"/>
    <w:rsid w:val="00E27FAB"/>
    <w:rsid w:val="00E31AF7"/>
    <w:rsid w:val="00E4182D"/>
    <w:rsid w:val="00E46806"/>
    <w:rsid w:val="00E515A8"/>
    <w:rsid w:val="00E577D2"/>
    <w:rsid w:val="00E63625"/>
    <w:rsid w:val="00E66D5F"/>
    <w:rsid w:val="00E70D6C"/>
    <w:rsid w:val="00E736A2"/>
    <w:rsid w:val="00E77AAC"/>
    <w:rsid w:val="00E82FE9"/>
    <w:rsid w:val="00E840B8"/>
    <w:rsid w:val="00E86878"/>
    <w:rsid w:val="00E94111"/>
    <w:rsid w:val="00E9465B"/>
    <w:rsid w:val="00E95EFD"/>
    <w:rsid w:val="00EA366E"/>
    <w:rsid w:val="00EA7D3A"/>
    <w:rsid w:val="00EB4DFE"/>
    <w:rsid w:val="00EC061E"/>
    <w:rsid w:val="00EC3D5D"/>
    <w:rsid w:val="00EC7308"/>
    <w:rsid w:val="00ED4E5F"/>
    <w:rsid w:val="00ED5BAE"/>
    <w:rsid w:val="00ED6D98"/>
    <w:rsid w:val="00EE13DE"/>
    <w:rsid w:val="00EE526E"/>
    <w:rsid w:val="00EF3AB9"/>
    <w:rsid w:val="00EF5AF3"/>
    <w:rsid w:val="00EF7AFD"/>
    <w:rsid w:val="00F04F6A"/>
    <w:rsid w:val="00F166F9"/>
    <w:rsid w:val="00F23F24"/>
    <w:rsid w:val="00F25BB3"/>
    <w:rsid w:val="00F25F83"/>
    <w:rsid w:val="00F309AE"/>
    <w:rsid w:val="00F37336"/>
    <w:rsid w:val="00F4240E"/>
    <w:rsid w:val="00F42D24"/>
    <w:rsid w:val="00F44DAE"/>
    <w:rsid w:val="00F520B4"/>
    <w:rsid w:val="00F52307"/>
    <w:rsid w:val="00F54B32"/>
    <w:rsid w:val="00F65597"/>
    <w:rsid w:val="00F65C84"/>
    <w:rsid w:val="00F71EB8"/>
    <w:rsid w:val="00F72CA8"/>
    <w:rsid w:val="00F77A9E"/>
    <w:rsid w:val="00F8048F"/>
    <w:rsid w:val="00F808D8"/>
    <w:rsid w:val="00F80EF4"/>
    <w:rsid w:val="00F828AD"/>
    <w:rsid w:val="00F85AC8"/>
    <w:rsid w:val="00F926C2"/>
    <w:rsid w:val="00F92FAD"/>
    <w:rsid w:val="00F94727"/>
    <w:rsid w:val="00F95E4E"/>
    <w:rsid w:val="00F9706D"/>
    <w:rsid w:val="00F974FC"/>
    <w:rsid w:val="00FA2E05"/>
    <w:rsid w:val="00FB1EAA"/>
    <w:rsid w:val="00FB2904"/>
    <w:rsid w:val="00FB373F"/>
    <w:rsid w:val="00FC069F"/>
    <w:rsid w:val="00FC0908"/>
    <w:rsid w:val="00FC2488"/>
    <w:rsid w:val="00FD3C8C"/>
    <w:rsid w:val="00FD4E9D"/>
    <w:rsid w:val="00FE2C4E"/>
    <w:rsid w:val="00FE6432"/>
    <w:rsid w:val="00FF2430"/>
    <w:rsid w:val="00FF5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B67B"/>
  <w15:chartTrackingRefBased/>
  <w15:docId w15:val="{5905A51B-3818-4731-8F1A-A9B04F7A7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F0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5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C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232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EF4"/>
  </w:style>
  <w:style w:type="paragraph" w:styleId="Footer">
    <w:name w:val="footer"/>
    <w:basedOn w:val="Normal"/>
    <w:link w:val="FooterChar"/>
    <w:uiPriority w:val="99"/>
    <w:unhideWhenUsed/>
    <w:rsid w:val="00F80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EF4"/>
  </w:style>
  <w:style w:type="paragraph" w:customStyle="1" w:styleId="paragraph">
    <w:name w:val="paragraph"/>
    <w:basedOn w:val="Normal"/>
    <w:rsid w:val="00B10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0CBD"/>
  </w:style>
  <w:style w:type="character" w:customStyle="1" w:styleId="eop">
    <w:name w:val="eop"/>
    <w:basedOn w:val="DefaultParagraphFont"/>
    <w:rsid w:val="00B10CBD"/>
  </w:style>
  <w:style w:type="character" w:customStyle="1" w:styleId="Heading1Char">
    <w:name w:val="Heading 1 Char"/>
    <w:basedOn w:val="DefaultParagraphFont"/>
    <w:link w:val="Heading1"/>
    <w:uiPriority w:val="99"/>
    <w:rsid w:val="007F05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053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A7210"/>
    <w:rPr>
      <w:color w:val="0000FF"/>
      <w:u w:val="single"/>
    </w:rPr>
  </w:style>
  <w:style w:type="character" w:customStyle="1" w:styleId="table-of-contentsinvisible1zhxr">
    <w:name w:val="table-of-contents__invisible___1zhxr"/>
    <w:basedOn w:val="DefaultParagraphFont"/>
    <w:rsid w:val="002A7210"/>
  </w:style>
  <w:style w:type="character" w:customStyle="1" w:styleId="table-of-contentstitletext3qey-">
    <w:name w:val="table-of-contents__titletext___3qey-"/>
    <w:basedOn w:val="DefaultParagraphFont"/>
    <w:rsid w:val="002A7210"/>
  </w:style>
  <w:style w:type="character" w:styleId="Emphasis">
    <w:name w:val="Emphasis"/>
    <w:basedOn w:val="DefaultParagraphFont"/>
    <w:uiPriority w:val="20"/>
    <w:qFormat/>
    <w:rsid w:val="002A7210"/>
    <w:rPr>
      <w:i/>
      <w:iCs/>
    </w:rPr>
  </w:style>
  <w:style w:type="character" w:customStyle="1" w:styleId="Heading3Char">
    <w:name w:val="Heading 3 Char"/>
    <w:basedOn w:val="DefaultParagraphFont"/>
    <w:link w:val="Heading3"/>
    <w:uiPriority w:val="9"/>
    <w:rsid w:val="00DE2C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232E0"/>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702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72929"/>
    <w:rPr>
      <w:b/>
      <w:bCs/>
    </w:rPr>
  </w:style>
  <w:style w:type="paragraph" w:styleId="Subtitle">
    <w:name w:val="Subtitle"/>
    <w:basedOn w:val="Normal"/>
    <w:next w:val="Normal"/>
    <w:link w:val="SubtitleChar"/>
    <w:uiPriority w:val="11"/>
    <w:qFormat/>
    <w:rsid w:val="002B05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B0587"/>
    <w:rPr>
      <w:rFonts w:eastAsiaTheme="minorEastAsia"/>
      <w:color w:val="5A5A5A" w:themeColor="text1" w:themeTint="A5"/>
      <w:spacing w:val="15"/>
    </w:rPr>
  </w:style>
  <w:style w:type="paragraph" w:styleId="NormalWeb">
    <w:name w:val="Normal (Web)"/>
    <w:basedOn w:val="Normal"/>
    <w:uiPriority w:val="99"/>
    <w:semiHidden/>
    <w:unhideWhenUsed/>
    <w:rsid w:val="00086F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14311"/>
    <w:pPr>
      <w:outlineLvl w:val="9"/>
    </w:pPr>
    <w:rPr>
      <w:lang w:val="en-US"/>
    </w:rPr>
  </w:style>
  <w:style w:type="paragraph" w:styleId="TOC2">
    <w:name w:val="toc 2"/>
    <w:basedOn w:val="Normal"/>
    <w:next w:val="Normal"/>
    <w:autoRedefine/>
    <w:uiPriority w:val="39"/>
    <w:unhideWhenUsed/>
    <w:rsid w:val="00C14311"/>
    <w:pPr>
      <w:spacing w:after="100"/>
      <w:ind w:left="220"/>
    </w:pPr>
  </w:style>
  <w:style w:type="paragraph" w:styleId="TOC1">
    <w:name w:val="toc 1"/>
    <w:basedOn w:val="Normal"/>
    <w:next w:val="Normal"/>
    <w:autoRedefine/>
    <w:uiPriority w:val="39"/>
    <w:unhideWhenUsed/>
    <w:rsid w:val="00C14311"/>
    <w:pPr>
      <w:spacing w:after="100"/>
    </w:pPr>
  </w:style>
  <w:style w:type="paragraph" w:styleId="TOC3">
    <w:name w:val="toc 3"/>
    <w:basedOn w:val="Normal"/>
    <w:next w:val="Normal"/>
    <w:autoRedefine/>
    <w:uiPriority w:val="39"/>
    <w:unhideWhenUsed/>
    <w:rsid w:val="00C14311"/>
    <w:pPr>
      <w:spacing w:after="100"/>
      <w:ind w:left="440"/>
    </w:pPr>
  </w:style>
  <w:style w:type="paragraph" w:styleId="ListParagraph">
    <w:name w:val="List Paragraph"/>
    <w:basedOn w:val="Normal"/>
    <w:uiPriority w:val="34"/>
    <w:qFormat/>
    <w:rsid w:val="005B67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4358">
      <w:bodyDiv w:val="1"/>
      <w:marLeft w:val="0"/>
      <w:marRight w:val="0"/>
      <w:marTop w:val="0"/>
      <w:marBottom w:val="0"/>
      <w:divBdr>
        <w:top w:val="none" w:sz="0" w:space="0" w:color="auto"/>
        <w:left w:val="none" w:sz="0" w:space="0" w:color="auto"/>
        <w:bottom w:val="none" w:sz="0" w:space="0" w:color="auto"/>
        <w:right w:val="none" w:sz="0" w:space="0" w:color="auto"/>
      </w:divBdr>
    </w:div>
    <w:div w:id="426460327">
      <w:bodyDiv w:val="1"/>
      <w:marLeft w:val="0"/>
      <w:marRight w:val="0"/>
      <w:marTop w:val="0"/>
      <w:marBottom w:val="0"/>
      <w:divBdr>
        <w:top w:val="none" w:sz="0" w:space="0" w:color="auto"/>
        <w:left w:val="none" w:sz="0" w:space="0" w:color="auto"/>
        <w:bottom w:val="none" w:sz="0" w:space="0" w:color="auto"/>
        <w:right w:val="none" w:sz="0" w:space="0" w:color="auto"/>
      </w:divBdr>
    </w:div>
    <w:div w:id="500387357">
      <w:bodyDiv w:val="1"/>
      <w:marLeft w:val="0"/>
      <w:marRight w:val="0"/>
      <w:marTop w:val="0"/>
      <w:marBottom w:val="0"/>
      <w:divBdr>
        <w:top w:val="none" w:sz="0" w:space="0" w:color="auto"/>
        <w:left w:val="none" w:sz="0" w:space="0" w:color="auto"/>
        <w:bottom w:val="none" w:sz="0" w:space="0" w:color="auto"/>
        <w:right w:val="none" w:sz="0" w:space="0" w:color="auto"/>
      </w:divBdr>
    </w:div>
    <w:div w:id="629477547">
      <w:bodyDiv w:val="1"/>
      <w:marLeft w:val="0"/>
      <w:marRight w:val="0"/>
      <w:marTop w:val="0"/>
      <w:marBottom w:val="0"/>
      <w:divBdr>
        <w:top w:val="none" w:sz="0" w:space="0" w:color="auto"/>
        <w:left w:val="none" w:sz="0" w:space="0" w:color="auto"/>
        <w:bottom w:val="none" w:sz="0" w:space="0" w:color="auto"/>
        <w:right w:val="none" w:sz="0" w:space="0" w:color="auto"/>
      </w:divBdr>
      <w:divsChild>
        <w:div w:id="327952634">
          <w:marLeft w:val="0"/>
          <w:marRight w:val="0"/>
          <w:marTop w:val="0"/>
          <w:marBottom w:val="0"/>
          <w:divBdr>
            <w:top w:val="none" w:sz="0" w:space="0" w:color="auto"/>
            <w:left w:val="none" w:sz="0" w:space="0" w:color="auto"/>
            <w:bottom w:val="none" w:sz="0" w:space="0" w:color="auto"/>
            <w:right w:val="none" w:sz="0" w:space="0" w:color="auto"/>
          </w:divBdr>
        </w:div>
        <w:div w:id="254870324">
          <w:marLeft w:val="0"/>
          <w:marRight w:val="0"/>
          <w:marTop w:val="0"/>
          <w:marBottom w:val="0"/>
          <w:divBdr>
            <w:top w:val="none" w:sz="0" w:space="0" w:color="auto"/>
            <w:left w:val="none" w:sz="0" w:space="0" w:color="auto"/>
            <w:bottom w:val="none" w:sz="0" w:space="0" w:color="auto"/>
            <w:right w:val="none" w:sz="0" w:space="0" w:color="auto"/>
          </w:divBdr>
        </w:div>
        <w:div w:id="2040466047">
          <w:marLeft w:val="0"/>
          <w:marRight w:val="0"/>
          <w:marTop w:val="0"/>
          <w:marBottom w:val="0"/>
          <w:divBdr>
            <w:top w:val="none" w:sz="0" w:space="0" w:color="auto"/>
            <w:left w:val="none" w:sz="0" w:space="0" w:color="auto"/>
            <w:bottom w:val="none" w:sz="0" w:space="0" w:color="auto"/>
            <w:right w:val="none" w:sz="0" w:space="0" w:color="auto"/>
          </w:divBdr>
        </w:div>
        <w:div w:id="818695096">
          <w:marLeft w:val="0"/>
          <w:marRight w:val="0"/>
          <w:marTop w:val="0"/>
          <w:marBottom w:val="0"/>
          <w:divBdr>
            <w:top w:val="none" w:sz="0" w:space="0" w:color="auto"/>
            <w:left w:val="none" w:sz="0" w:space="0" w:color="auto"/>
            <w:bottom w:val="none" w:sz="0" w:space="0" w:color="auto"/>
            <w:right w:val="none" w:sz="0" w:space="0" w:color="auto"/>
          </w:divBdr>
        </w:div>
        <w:div w:id="1803570061">
          <w:marLeft w:val="0"/>
          <w:marRight w:val="0"/>
          <w:marTop w:val="0"/>
          <w:marBottom w:val="0"/>
          <w:divBdr>
            <w:top w:val="none" w:sz="0" w:space="0" w:color="auto"/>
            <w:left w:val="none" w:sz="0" w:space="0" w:color="auto"/>
            <w:bottom w:val="none" w:sz="0" w:space="0" w:color="auto"/>
            <w:right w:val="none" w:sz="0" w:space="0" w:color="auto"/>
          </w:divBdr>
        </w:div>
        <w:div w:id="1886986014">
          <w:marLeft w:val="0"/>
          <w:marRight w:val="0"/>
          <w:marTop w:val="0"/>
          <w:marBottom w:val="0"/>
          <w:divBdr>
            <w:top w:val="none" w:sz="0" w:space="0" w:color="auto"/>
            <w:left w:val="none" w:sz="0" w:space="0" w:color="auto"/>
            <w:bottom w:val="none" w:sz="0" w:space="0" w:color="auto"/>
            <w:right w:val="none" w:sz="0" w:space="0" w:color="auto"/>
          </w:divBdr>
        </w:div>
        <w:div w:id="1389114772">
          <w:marLeft w:val="0"/>
          <w:marRight w:val="0"/>
          <w:marTop w:val="0"/>
          <w:marBottom w:val="0"/>
          <w:divBdr>
            <w:top w:val="none" w:sz="0" w:space="0" w:color="auto"/>
            <w:left w:val="none" w:sz="0" w:space="0" w:color="auto"/>
            <w:bottom w:val="none" w:sz="0" w:space="0" w:color="auto"/>
            <w:right w:val="none" w:sz="0" w:space="0" w:color="auto"/>
          </w:divBdr>
        </w:div>
        <w:div w:id="271789356">
          <w:marLeft w:val="0"/>
          <w:marRight w:val="0"/>
          <w:marTop w:val="0"/>
          <w:marBottom w:val="0"/>
          <w:divBdr>
            <w:top w:val="none" w:sz="0" w:space="0" w:color="auto"/>
            <w:left w:val="none" w:sz="0" w:space="0" w:color="auto"/>
            <w:bottom w:val="none" w:sz="0" w:space="0" w:color="auto"/>
            <w:right w:val="none" w:sz="0" w:space="0" w:color="auto"/>
          </w:divBdr>
        </w:div>
        <w:div w:id="366031047">
          <w:marLeft w:val="0"/>
          <w:marRight w:val="0"/>
          <w:marTop w:val="0"/>
          <w:marBottom w:val="0"/>
          <w:divBdr>
            <w:top w:val="none" w:sz="0" w:space="0" w:color="auto"/>
            <w:left w:val="none" w:sz="0" w:space="0" w:color="auto"/>
            <w:bottom w:val="none" w:sz="0" w:space="0" w:color="auto"/>
            <w:right w:val="none" w:sz="0" w:space="0" w:color="auto"/>
          </w:divBdr>
        </w:div>
        <w:div w:id="1665664403">
          <w:marLeft w:val="0"/>
          <w:marRight w:val="0"/>
          <w:marTop w:val="0"/>
          <w:marBottom w:val="0"/>
          <w:divBdr>
            <w:top w:val="none" w:sz="0" w:space="0" w:color="auto"/>
            <w:left w:val="none" w:sz="0" w:space="0" w:color="auto"/>
            <w:bottom w:val="none" w:sz="0" w:space="0" w:color="auto"/>
            <w:right w:val="none" w:sz="0" w:space="0" w:color="auto"/>
          </w:divBdr>
        </w:div>
        <w:div w:id="1929733049">
          <w:marLeft w:val="0"/>
          <w:marRight w:val="0"/>
          <w:marTop w:val="0"/>
          <w:marBottom w:val="0"/>
          <w:divBdr>
            <w:top w:val="none" w:sz="0" w:space="0" w:color="auto"/>
            <w:left w:val="none" w:sz="0" w:space="0" w:color="auto"/>
            <w:bottom w:val="none" w:sz="0" w:space="0" w:color="auto"/>
            <w:right w:val="none" w:sz="0" w:space="0" w:color="auto"/>
          </w:divBdr>
        </w:div>
        <w:div w:id="1735884378">
          <w:marLeft w:val="0"/>
          <w:marRight w:val="0"/>
          <w:marTop w:val="0"/>
          <w:marBottom w:val="0"/>
          <w:divBdr>
            <w:top w:val="none" w:sz="0" w:space="0" w:color="auto"/>
            <w:left w:val="none" w:sz="0" w:space="0" w:color="auto"/>
            <w:bottom w:val="none" w:sz="0" w:space="0" w:color="auto"/>
            <w:right w:val="none" w:sz="0" w:space="0" w:color="auto"/>
          </w:divBdr>
        </w:div>
        <w:div w:id="1973555215">
          <w:marLeft w:val="0"/>
          <w:marRight w:val="0"/>
          <w:marTop w:val="0"/>
          <w:marBottom w:val="0"/>
          <w:divBdr>
            <w:top w:val="none" w:sz="0" w:space="0" w:color="auto"/>
            <w:left w:val="none" w:sz="0" w:space="0" w:color="auto"/>
            <w:bottom w:val="none" w:sz="0" w:space="0" w:color="auto"/>
            <w:right w:val="none" w:sz="0" w:space="0" w:color="auto"/>
          </w:divBdr>
        </w:div>
      </w:divsChild>
    </w:div>
    <w:div w:id="859398152">
      <w:bodyDiv w:val="1"/>
      <w:marLeft w:val="0"/>
      <w:marRight w:val="0"/>
      <w:marTop w:val="0"/>
      <w:marBottom w:val="0"/>
      <w:divBdr>
        <w:top w:val="none" w:sz="0" w:space="0" w:color="auto"/>
        <w:left w:val="none" w:sz="0" w:space="0" w:color="auto"/>
        <w:bottom w:val="none" w:sz="0" w:space="0" w:color="auto"/>
        <w:right w:val="none" w:sz="0" w:space="0" w:color="auto"/>
      </w:divBdr>
    </w:div>
    <w:div w:id="1148788058">
      <w:bodyDiv w:val="1"/>
      <w:marLeft w:val="0"/>
      <w:marRight w:val="0"/>
      <w:marTop w:val="0"/>
      <w:marBottom w:val="0"/>
      <w:divBdr>
        <w:top w:val="none" w:sz="0" w:space="0" w:color="auto"/>
        <w:left w:val="none" w:sz="0" w:space="0" w:color="auto"/>
        <w:bottom w:val="none" w:sz="0" w:space="0" w:color="auto"/>
        <w:right w:val="none" w:sz="0" w:space="0" w:color="auto"/>
      </w:divBdr>
    </w:div>
    <w:div w:id="1449934461">
      <w:bodyDiv w:val="1"/>
      <w:marLeft w:val="0"/>
      <w:marRight w:val="0"/>
      <w:marTop w:val="0"/>
      <w:marBottom w:val="0"/>
      <w:divBdr>
        <w:top w:val="none" w:sz="0" w:space="0" w:color="auto"/>
        <w:left w:val="none" w:sz="0" w:space="0" w:color="auto"/>
        <w:bottom w:val="none" w:sz="0" w:space="0" w:color="auto"/>
        <w:right w:val="none" w:sz="0" w:space="0" w:color="auto"/>
      </w:divBdr>
    </w:div>
    <w:div w:id="1672482867">
      <w:bodyDiv w:val="1"/>
      <w:marLeft w:val="0"/>
      <w:marRight w:val="0"/>
      <w:marTop w:val="0"/>
      <w:marBottom w:val="0"/>
      <w:divBdr>
        <w:top w:val="none" w:sz="0" w:space="0" w:color="auto"/>
        <w:left w:val="none" w:sz="0" w:space="0" w:color="auto"/>
        <w:bottom w:val="none" w:sz="0" w:space="0" w:color="auto"/>
        <w:right w:val="none" w:sz="0" w:space="0" w:color="auto"/>
      </w:divBdr>
    </w:div>
    <w:div w:id="2011058184">
      <w:bodyDiv w:val="1"/>
      <w:marLeft w:val="0"/>
      <w:marRight w:val="0"/>
      <w:marTop w:val="0"/>
      <w:marBottom w:val="0"/>
      <w:divBdr>
        <w:top w:val="none" w:sz="0" w:space="0" w:color="auto"/>
        <w:left w:val="none" w:sz="0" w:space="0" w:color="auto"/>
        <w:bottom w:val="none" w:sz="0" w:space="0" w:color="auto"/>
        <w:right w:val="none" w:sz="0" w:space="0" w:color="auto"/>
      </w:divBdr>
    </w:div>
    <w:div w:id="2100640657">
      <w:bodyDiv w:val="1"/>
      <w:marLeft w:val="0"/>
      <w:marRight w:val="0"/>
      <w:marTop w:val="0"/>
      <w:marBottom w:val="0"/>
      <w:divBdr>
        <w:top w:val="none" w:sz="0" w:space="0" w:color="auto"/>
        <w:left w:val="none" w:sz="0" w:space="0" w:color="auto"/>
        <w:bottom w:val="none" w:sz="0" w:space="0" w:color="auto"/>
        <w:right w:val="none" w:sz="0" w:space="0" w:color="auto"/>
      </w:divBdr>
      <w:divsChild>
        <w:div w:id="968508028">
          <w:marLeft w:val="0"/>
          <w:marRight w:val="0"/>
          <w:marTop w:val="0"/>
          <w:marBottom w:val="0"/>
          <w:divBdr>
            <w:top w:val="none" w:sz="0" w:space="0" w:color="auto"/>
            <w:left w:val="none" w:sz="0" w:space="0" w:color="auto"/>
            <w:bottom w:val="none" w:sz="0" w:space="0" w:color="auto"/>
            <w:right w:val="none" w:sz="0" w:space="0" w:color="auto"/>
          </w:divBdr>
        </w:div>
        <w:div w:id="793403071">
          <w:marLeft w:val="0"/>
          <w:marRight w:val="0"/>
          <w:marTop w:val="0"/>
          <w:marBottom w:val="0"/>
          <w:divBdr>
            <w:top w:val="none" w:sz="0" w:space="0" w:color="auto"/>
            <w:left w:val="none" w:sz="0" w:space="0" w:color="auto"/>
            <w:bottom w:val="none" w:sz="0" w:space="0" w:color="auto"/>
            <w:right w:val="none" w:sz="0" w:space="0" w:color="auto"/>
          </w:divBdr>
        </w:div>
        <w:div w:id="1523785728">
          <w:marLeft w:val="0"/>
          <w:marRight w:val="0"/>
          <w:marTop w:val="0"/>
          <w:marBottom w:val="0"/>
          <w:divBdr>
            <w:top w:val="none" w:sz="0" w:space="0" w:color="auto"/>
            <w:left w:val="none" w:sz="0" w:space="0" w:color="auto"/>
            <w:bottom w:val="none" w:sz="0" w:space="0" w:color="auto"/>
            <w:right w:val="none" w:sz="0" w:space="0" w:color="auto"/>
          </w:divBdr>
        </w:div>
        <w:div w:id="678771912">
          <w:marLeft w:val="0"/>
          <w:marRight w:val="0"/>
          <w:marTop w:val="0"/>
          <w:marBottom w:val="0"/>
          <w:divBdr>
            <w:top w:val="none" w:sz="0" w:space="0" w:color="auto"/>
            <w:left w:val="none" w:sz="0" w:space="0" w:color="auto"/>
            <w:bottom w:val="none" w:sz="0" w:space="0" w:color="auto"/>
            <w:right w:val="none" w:sz="0" w:space="0" w:color="auto"/>
          </w:divBdr>
        </w:div>
        <w:div w:id="1815104776">
          <w:marLeft w:val="0"/>
          <w:marRight w:val="0"/>
          <w:marTop w:val="0"/>
          <w:marBottom w:val="0"/>
          <w:divBdr>
            <w:top w:val="none" w:sz="0" w:space="0" w:color="auto"/>
            <w:left w:val="none" w:sz="0" w:space="0" w:color="auto"/>
            <w:bottom w:val="none" w:sz="0" w:space="0" w:color="auto"/>
            <w:right w:val="none" w:sz="0" w:space="0" w:color="auto"/>
          </w:divBdr>
        </w:div>
        <w:div w:id="1495486604">
          <w:marLeft w:val="0"/>
          <w:marRight w:val="0"/>
          <w:marTop w:val="0"/>
          <w:marBottom w:val="0"/>
          <w:divBdr>
            <w:top w:val="none" w:sz="0" w:space="0" w:color="auto"/>
            <w:left w:val="none" w:sz="0" w:space="0" w:color="auto"/>
            <w:bottom w:val="none" w:sz="0" w:space="0" w:color="auto"/>
            <w:right w:val="none" w:sz="0" w:space="0" w:color="auto"/>
          </w:divBdr>
        </w:div>
        <w:div w:id="836001461">
          <w:marLeft w:val="0"/>
          <w:marRight w:val="0"/>
          <w:marTop w:val="0"/>
          <w:marBottom w:val="0"/>
          <w:divBdr>
            <w:top w:val="none" w:sz="0" w:space="0" w:color="auto"/>
            <w:left w:val="none" w:sz="0" w:space="0" w:color="auto"/>
            <w:bottom w:val="none" w:sz="0" w:space="0" w:color="auto"/>
            <w:right w:val="none" w:sz="0" w:space="0" w:color="auto"/>
          </w:divBdr>
        </w:div>
        <w:div w:id="1699886570">
          <w:marLeft w:val="0"/>
          <w:marRight w:val="0"/>
          <w:marTop w:val="0"/>
          <w:marBottom w:val="0"/>
          <w:divBdr>
            <w:top w:val="none" w:sz="0" w:space="0" w:color="auto"/>
            <w:left w:val="none" w:sz="0" w:space="0" w:color="auto"/>
            <w:bottom w:val="none" w:sz="0" w:space="0" w:color="auto"/>
            <w:right w:val="none" w:sz="0" w:space="0" w:color="auto"/>
          </w:divBdr>
        </w:div>
        <w:div w:id="2099405829">
          <w:marLeft w:val="0"/>
          <w:marRight w:val="0"/>
          <w:marTop w:val="0"/>
          <w:marBottom w:val="0"/>
          <w:divBdr>
            <w:top w:val="none" w:sz="0" w:space="0" w:color="auto"/>
            <w:left w:val="none" w:sz="0" w:space="0" w:color="auto"/>
            <w:bottom w:val="none" w:sz="0" w:space="0" w:color="auto"/>
            <w:right w:val="none" w:sz="0" w:space="0" w:color="auto"/>
          </w:divBdr>
        </w:div>
        <w:div w:id="895701136">
          <w:marLeft w:val="0"/>
          <w:marRight w:val="0"/>
          <w:marTop w:val="0"/>
          <w:marBottom w:val="0"/>
          <w:divBdr>
            <w:top w:val="none" w:sz="0" w:space="0" w:color="auto"/>
            <w:left w:val="none" w:sz="0" w:space="0" w:color="auto"/>
            <w:bottom w:val="none" w:sz="0" w:space="0" w:color="auto"/>
            <w:right w:val="none" w:sz="0" w:space="0" w:color="auto"/>
          </w:divBdr>
        </w:div>
        <w:div w:id="1418477651">
          <w:marLeft w:val="0"/>
          <w:marRight w:val="0"/>
          <w:marTop w:val="0"/>
          <w:marBottom w:val="0"/>
          <w:divBdr>
            <w:top w:val="none" w:sz="0" w:space="0" w:color="auto"/>
            <w:left w:val="none" w:sz="0" w:space="0" w:color="auto"/>
            <w:bottom w:val="none" w:sz="0" w:space="0" w:color="auto"/>
            <w:right w:val="none" w:sz="0" w:space="0" w:color="auto"/>
          </w:divBdr>
        </w:div>
        <w:div w:id="979773491">
          <w:marLeft w:val="0"/>
          <w:marRight w:val="0"/>
          <w:marTop w:val="0"/>
          <w:marBottom w:val="0"/>
          <w:divBdr>
            <w:top w:val="none" w:sz="0" w:space="0" w:color="auto"/>
            <w:left w:val="none" w:sz="0" w:space="0" w:color="auto"/>
            <w:bottom w:val="none" w:sz="0" w:space="0" w:color="auto"/>
            <w:right w:val="none" w:sz="0" w:space="0" w:color="auto"/>
          </w:divBdr>
        </w:div>
        <w:div w:id="1259370040">
          <w:marLeft w:val="0"/>
          <w:marRight w:val="0"/>
          <w:marTop w:val="0"/>
          <w:marBottom w:val="0"/>
          <w:divBdr>
            <w:top w:val="none" w:sz="0" w:space="0" w:color="auto"/>
            <w:left w:val="none" w:sz="0" w:space="0" w:color="auto"/>
            <w:bottom w:val="none" w:sz="0" w:space="0" w:color="auto"/>
            <w:right w:val="none" w:sz="0" w:space="0" w:color="auto"/>
          </w:divBdr>
        </w:div>
      </w:divsChild>
    </w:div>
    <w:div w:id="2137605755">
      <w:bodyDiv w:val="1"/>
      <w:marLeft w:val="0"/>
      <w:marRight w:val="0"/>
      <w:marTop w:val="0"/>
      <w:marBottom w:val="0"/>
      <w:divBdr>
        <w:top w:val="none" w:sz="0" w:space="0" w:color="auto"/>
        <w:left w:val="none" w:sz="0" w:space="0" w:color="auto"/>
        <w:bottom w:val="none" w:sz="0" w:space="0" w:color="auto"/>
        <w:right w:val="none" w:sz="0" w:space="0" w:color="auto"/>
      </w:divBdr>
      <w:divsChild>
        <w:div w:id="1058480903">
          <w:marLeft w:val="0"/>
          <w:marRight w:val="0"/>
          <w:marTop w:val="0"/>
          <w:marBottom w:val="0"/>
          <w:divBdr>
            <w:top w:val="none" w:sz="0" w:space="0" w:color="auto"/>
            <w:left w:val="none" w:sz="0" w:space="0" w:color="auto"/>
            <w:bottom w:val="none" w:sz="0" w:space="0" w:color="auto"/>
            <w:right w:val="none" w:sz="0" w:space="0" w:color="auto"/>
          </w:divBdr>
        </w:div>
        <w:div w:id="16046110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5.png"/><Relationship Id="rId26" Type="http://schemas.openxmlformats.org/officeDocument/2006/relationships/image" Target="media/image8.png"/><Relationship Id="rId39" Type="http://schemas.openxmlformats.org/officeDocument/2006/relationships/hyperlink" Target="https://bmcmedicine.biomedcentral.com/track/pdf/10.1186/s12916-020-01788-3.pdf" TargetMode="External"/><Relationship Id="rId21" Type="http://schemas.openxmlformats.org/officeDocument/2006/relationships/image" Target="media/image7.png"/><Relationship Id="rId34" Type="http://schemas.openxmlformats.org/officeDocument/2006/relationships/chart" Target="charts/chart8.xml"/><Relationship Id="rId42" Type="http://schemas.openxmlformats.org/officeDocument/2006/relationships/hyperlink" Target="https://www.cdc.gov/violenceprevention/aces/fastfact.html" TargetMode="External"/><Relationship Id="rId47" Type="http://schemas.openxmlformats.org/officeDocument/2006/relationships/hyperlink" Target="http://www.paroleauthority.nsw.gov.au/Pages/faqs/serious-offenders.aspx" TargetMode="External"/><Relationship Id="rId50" Type="http://schemas.openxmlformats.org/officeDocument/2006/relationships/hyperlink" Target="https://www.jotform.com/blog/questionnaire-method-of-data-collection/" TargetMode="External"/><Relationship Id="rId55" Type="http://schemas.openxmlformats.org/officeDocument/2006/relationships/hyperlink" Target="https://www.nhs.uk/live-well/eat-well/why-5-a-day/" TargetMode="External"/><Relationship Id="rId63"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68" Type="http://schemas.openxmlformats.org/officeDocument/2006/relationships/hyperlink" Target="https://www.gov.uk/guidance/mixed-methods-study?msclkid=279ff11dca5311ec94662016c1e76fa6" TargetMode="External"/><Relationship Id="rId76"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chart" Target="charts/chart3.xml"/><Relationship Id="rId11" Type="http://schemas.openxmlformats.org/officeDocument/2006/relationships/customXml" Target="ink/ink1.xml"/><Relationship Id="rId24" Type="http://schemas.openxmlformats.org/officeDocument/2006/relationships/hyperlink" Target="javascript:;" TargetMode="External"/><Relationship Id="rId32" Type="http://schemas.openxmlformats.org/officeDocument/2006/relationships/chart" Target="charts/chart6.xml"/><Relationship Id="rId37" Type="http://schemas.openxmlformats.org/officeDocument/2006/relationships/chart" Target="charts/chart10.xml"/><Relationship Id="rId40" Type="http://schemas.openxmlformats.org/officeDocument/2006/relationships/hyperlink" Target="https://www.cdc.gov/vitalsigns/aces/index.html?msclkid=46a9a87fcc7a11ecb2971f1b1d4aad6a" TargetMode="External"/><Relationship Id="rId45" Type="http://schemas.openxmlformats.org/officeDocument/2006/relationships/hyperlink" Target="http://www.childwelfare.gov/topics/preventing/preventionmonth/resources/ace/" TargetMode="External"/><Relationship Id="rId53" Type="http://schemas.openxmlformats.org/officeDocument/2006/relationships/hyperlink" Target="https://www.medicalnewstoday.com/authors/jayne-leonard" TargetMode="External"/><Relationship Id="rId58" Type="http://schemas.openxmlformats.org/officeDocument/2006/relationships/hyperlink" Target="https://www.ncbi.nlm.nih.gov/pmc/articles/PMC3863855/" TargetMode="External"/><Relationship Id="rId66" Type="http://schemas.openxmlformats.org/officeDocument/2006/relationships/hyperlink" Target="https://www.gov.uk/government/news/coronavirus-covid-19-increased-risk-of-fraud-and-cybercrime-against-charities" TargetMode="External"/><Relationship Id="rId7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customXml" Target="ink/ink3.xml"/><Relationship Id="rId23" Type="http://schemas.openxmlformats.org/officeDocument/2006/relationships/hyperlink" Target="https://www.gov.uk/government/organisations/uk-health-security-agency" TargetMode="External"/><Relationship Id="rId28" Type="http://schemas.openxmlformats.org/officeDocument/2006/relationships/chart" Target="charts/chart2.xml"/><Relationship Id="rId36" Type="http://schemas.openxmlformats.org/officeDocument/2006/relationships/image" Target="media/image9.png"/><Relationship Id="rId49" Type="http://schemas.openxmlformats.org/officeDocument/2006/relationships/hyperlink" Target="https://www.gov.scot/publications/adverse-childhood-experiences-aces/" TargetMode="External"/><Relationship Id="rId57" Type="http://schemas.openxmlformats.org/officeDocument/2006/relationships/hyperlink" Target="https://journals.sagepub.com/doi/pdf/10.1606/1044-3894.4192" TargetMode="External"/><Relationship Id="rId61" Type="http://schemas.openxmlformats.org/officeDocument/2006/relationships/hyperlink" Target="https://books.google.co.uk/books?hl=en&amp;lr=&amp;id=u-txtfaCFiEC&amp;oi=fnd&amp;pg=PA2&amp;dq=Saunders,+et+al.,+2009&amp;ots=DxGSImJdfN&amp;sig=q4-Fvt293s6HMBNiTkpEtrWFeE4" TargetMode="External"/><Relationship Id="rId10" Type="http://schemas.openxmlformats.org/officeDocument/2006/relationships/image" Target="media/image1.png"/><Relationship Id="rId19" Type="http://schemas.openxmlformats.org/officeDocument/2006/relationships/customXml" Target="ink/ink5.xml"/><Relationship Id="rId31" Type="http://schemas.openxmlformats.org/officeDocument/2006/relationships/chart" Target="charts/chart5.xml"/><Relationship Id="rId44" Type="http://schemas.openxmlformats.org/officeDocument/2006/relationships/hyperlink" Target="https://www.projectguru.in/how-to-formulate-a-research-strategy/" TargetMode="External"/><Relationship Id="rId52" Type="http://schemas.openxmlformats.org/officeDocument/2006/relationships/hyperlink" Target="https://d1wqtxts1xzle7.cloudfront.net/46417092/j.1467-8535.2006.00638.x20160612-22482-3m9znc.pdf?1465740809=&amp;response-content-disposition=inline%3B+filename%3DOnline_data_collection_in_academic_resea.pdf&amp;Expires=1619007427&amp;Signature=hEDzGz~BY4uO4f1emT3PzrXX5dj3wc-rXplaSohnZLo0FNQHcjt5nquvvmELTjU7S~dsjVbXB7x-LgqTluA8zeVfwbwUZ-dgzK1sORbCNDAdv3M5VDZv6xG8bMr1cdFZCeS0fXK--3WTPdhMzNKHBxnxqUcXXKBRHui4Imls83eaOl5ZJ-hE1nCpBfWTpcjo-kzYYWWOExRXXk6qFjYgnX93NK7Psc9mmX6S8odD26tLjrBDXq7McqoBOBUS1HlI1r5WyatsUUkZVFj8Xyaetbh~L~H~DA3uD-i8anz1UekL5CCo~ldHjT35-cTPt8FTSmC89ILOpfhokMZz820MfQ__&amp;Key-Pair-Id=APKAJLOHF5GGSLRBV4ZA" TargetMode="External"/><Relationship Id="rId60" Type="http://schemas.openxmlformats.org/officeDocument/2006/relationships/hyperlink" Target="http://www.wales.nhs.uk/sitesplus/documents/888/ACE%20Chronic%20Disease%20report%20%289%29%20%282%29.pdf" TargetMode="External"/><Relationship Id="rId65" Type="http://schemas.openxmlformats.org/officeDocument/2006/relationships/hyperlink" Target="https://www.gov.uk/government/organisations/charity-commission" TargetMode="External"/><Relationship Id="rId73" Type="http://schemas.openxmlformats.org/officeDocument/2006/relationships/image" Target="media/image14.png"/><Relationship Id="rId78"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projectguru.in/my_account/experts/detail.php?id=priya" TargetMode="External"/><Relationship Id="rId27" Type="http://schemas.openxmlformats.org/officeDocument/2006/relationships/chart" Target="charts/chart1.xml"/><Relationship Id="rId30" Type="http://schemas.openxmlformats.org/officeDocument/2006/relationships/chart" Target="charts/chart4.xml"/><Relationship Id="rId35" Type="http://schemas.openxmlformats.org/officeDocument/2006/relationships/chart" Target="charts/chart9.xml"/><Relationship Id="rId43" Type="http://schemas.openxmlformats.org/officeDocument/2006/relationships/hyperlink" Target="https://www.projectguru.in/my_account/experts/detail.php?id=priya" TargetMode="External"/><Relationship Id="rId48" Type="http://schemas.openxmlformats.org/officeDocument/2006/relationships/hyperlink" Target="https://www.cps.gov.uk/legal-guidance/sentencing-mandatory-life-sentences-murder-cases" TargetMode="External"/><Relationship Id="rId56" Type="http://schemas.openxmlformats.org/officeDocument/2006/relationships/hyperlink" Target="https://mft.nhs.uk/rmch/services/camhs/young-people/adverse-childhood-experiences-aces-and-attachment/" TargetMode="External"/><Relationship Id="rId64" Type="http://schemas.openxmlformats.org/officeDocument/2006/relationships/hyperlink" Target="https://www.gov.scot/publications/adverse-childhood-experiences-aces/pages/aces-policy-background/" TargetMode="External"/><Relationship Id="rId69" Type="http://schemas.openxmlformats.org/officeDocument/2006/relationships/image" Target="media/image10.png"/><Relationship Id="rId77"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methods.sagepub.com/reference/encyclopedia-of-survey-research-methods/n119.xml" TargetMode="External"/><Relationship Id="rId72" Type="http://schemas.openxmlformats.org/officeDocument/2006/relationships/image" Target="media/image13.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ustomXml" Target="ink/ink4.xml"/><Relationship Id="rId25" Type="http://schemas.openxmlformats.org/officeDocument/2006/relationships/hyperlink" Target="javascript:;" TargetMode="External"/><Relationship Id="rId33" Type="http://schemas.openxmlformats.org/officeDocument/2006/relationships/chart" Target="charts/chart7.xml"/><Relationship Id="rId38" Type="http://schemas.openxmlformats.org/officeDocument/2006/relationships/hyperlink" Target="https://doi.org/10.1016/j.chiabu.2017.01.011" TargetMode="External"/><Relationship Id="rId46" Type="http://schemas.openxmlformats.org/officeDocument/2006/relationships/hyperlink" Target="http://www.paroleauthority.nsw.gov.au/Pages/faqs/serious-offenders.aspx" TargetMode="External"/><Relationship Id="rId59" Type="http://schemas.openxmlformats.org/officeDocument/2006/relationships/hyperlink" Target="http://www.wales.nhs.uk/sitesplus/888/page/88504" TargetMode="External"/><Relationship Id="rId67" Type="http://schemas.openxmlformats.org/officeDocument/2006/relationships/hyperlink" Target="https://www.gov.uk/government/organisations/uk-health-security-agency" TargetMode="External"/><Relationship Id="rId20" Type="http://schemas.openxmlformats.org/officeDocument/2006/relationships/image" Target="media/image6.png"/><Relationship Id="rId41" Type="http://schemas.openxmlformats.org/officeDocument/2006/relationships/hyperlink" Target="https://www.cdc.gov/vitalsigns/aces/index.html" TargetMode="External"/><Relationship Id="rId54" Type="http://schemas.openxmlformats.org/officeDocument/2006/relationships/hyperlink" Target="https://www.medicalnewstoday.com/articles/adverse-childhood-experiences" TargetMode="External"/><Relationship Id="rId62"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70" Type="http://schemas.openxmlformats.org/officeDocument/2006/relationships/image" Target="media/image11.png"/><Relationship Id="rId75"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8F-4E47-B2F6-5E5C809E11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8F-4E47-B2F6-5E5C809E11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68F-4E47-B2F6-5E5C809E118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68F-4E47-B2F6-5E5C809E118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3"/>
                <c:pt idx="0">
                  <c:v>Yes</c:v>
                </c:pt>
                <c:pt idx="1">
                  <c:v>No</c:v>
                </c:pt>
                <c:pt idx="2">
                  <c:v>Do not wish to answer</c:v>
                </c:pt>
              </c:strCache>
            </c:strRef>
          </c:cat>
          <c:val>
            <c:numRef>
              <c:f>Sheet1!$B$2:$B$5</c:f>
              <c:numCache>
                <c:formatCode>General</c:formatCode>
                <c:ptCount val="4"/>
                <c:pt idx="0">
                  <c:v>38</c:v>
                </c:pt>
                <c:pt idx="1">
                  <c:v>51</c:v>
                </c:pt>
                <c:pt idx="2">
                  <c:v>11</c:v>
                </c:pt>
              </c:numCache>
            </c:numRef>
          </c:val>
          <c:extLst>
            <c:ext xmlns:c16="http://schemas.microsoft.com/office/drawing/2014/chart" uri="{C3380CC4-5D6E-409C-BE32-E72D297353CC}">
              <c16:uniqueId val="{00000000-DCC5-44B4-8E76-69616028109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F2E-4E72-B6F8-313E5A3118E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F2E-4E72-B6F8-313E5A3118E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F2E-4E72-B6F8-313E5A3118E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F2E-4E72-B6F8-313E5A3118E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F2E-4E72-B6F8-313E5A3118E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F2E-4E72-B6F8-313E5A3118E7}"/>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F2E-4E72-B6F8-313E5A3118E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Sheet1!$A$2:$A$8</c:f>
              <c:strCache>
                <c:ptCount val="7"/>
                <c:pt idx="0">
                  <c:v>Neglect</c:v>
                </c:pt>
                <c:pt idx="1">
                  <c:v>Abuse</c:v>
                </c:pt>
                <c:pt idx="2">
                  <c:v>Trauma </c:v>
                </c:pt>
                <c:pt idx="3">
                  <c:v>Mental health problems </c:v>
                </c:pt>
                <c:pt idx="4">
                  <c:v>Parents serving prison time</c:v>
                </c:pt>
                <c:pt idx="5">
                  <c:v>Parents seperating</c:v>
                </c:pt>
                <c:pt idx="6">
                  <c:v>All of the above</c:v>
                </c:pt>
              </c:strCache>
            </c:strRef>
          </c:cat>
          <c:val>
            <c:numRef>
              <c:f>Sheet1!$B$2:$B$8</c:f>
              <c:numCache>
                <c:formatCode>General</c:formatCode>
                <c:ptCount val="7"/>
                <c:pt idx="1">
                  <c:v>4</c:v>
                </c:pt>
                <c:pt idx="2">
                  <c:v>6</c:v>
                </c:pt>
                <c:pt idx="6">
                  <c:v>91</c:v>
                </c:pt>
              </c:numCache>
            </c:numRef>
          </c:val>
          <c:extLst>
            <c:ext xmlns:c16="http://schemas.microsoft.com/office/drawing/2014/chart" uri="{C3380CC4-5D6E-409C-BE32-E72D297353CC}">
              <c16:uniqueId val="{00000000-B3F8-4BF3-9910-91240466D39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Serial killer</c:v>
                </c:pt>
              </c:strCache>
            </c:strRef>
          </c:tx>
          <c:spPr>
            <a:solidFill>
              <a:schemeClr val="accent1"/>
            </a:solidFill>
            <a:ln>
              <a:noFill/>
            </a:ln>
            <a:effectLst/>
          </c:spPr>
          <c:invertIfNegative val="0"/>
          <c:cat>
            <c:strRef>
              <c:f>Sheet1!$A$2:$A$6</c:f>
              <c:strCache>
                <c:ptCount val="5"/>
                <c:pt idx="0">
                  <c:v>18 under </c:v>
                </c:pt>
                <c:pt idx="1">
                  <c:v>19-29</c:v>
                </c:pt>
                <c:pt idx="2">
                  <c:v>30-40</c:v>
                </c:pt>
                <c:pt idx="3">
                  <c:v>40-50</c:v>
                </c:pt>
                <c:pt idx="4">
                  <c:v>60 plus</c:v>
                </c:pt>
              </c:strCache>
            </c:strRef>
          </c:cat>
          <c:val>
            <c:numRef>
              <c:f>Sheet1!$B$2:$B$6</c:f>
              <c:numCache>
                <c:formatCode>General</c:formatCode>
                <c:ptCount val="5"/>
                <c:pt idx="0">
                  <c:v>12</c:v>
                </c:pt>
                <c:pt idx="1">
                  <c:v>19</c:v>
                </c:pt>
                <c:pt idx="2">
                  <c:v>21</c:v>
                </c:pt>
                <c:pt idx="3">
                  <c:v>5</c:v>
                </c:pt>
              </c:numCache>
            </c:numRef>
          </c:val>
          <c:extLst>
            <c:ext xmlns:c16="http://schemas.microsoft.com/office/drawing/2014/chart" uri="{C3380CC4-5D6E-409C-BE32-E72D297353CC}">
              <c16:uniqueId val="{00000000-F004-45EF-BD38-F7A88C4F4684}"/>
            </c:ext>
          </c:extLst>
        </c:ser>
        <c:ser>
          <c:idx val="1"/>
          <c:order val="1"/>
          <c:tx>
            <c:strRef>
              <c:f>Sheet1!$C$1</c:f>
              <c:strCache>
                <c:ptCount val="1"/>
                <c:pt idx="0">
                  <c:v>Burglar</c:v>
                </c:pt>
              </c:strCache>
            </c:strRef>
          </c:tx>
          <c:spPr>
            <a:solidFill>
              <a:schemeClr val="accent2"/>
            </a:solidFill>
            <a:ln>
              <a:noFill/>
            </a:ln>
            <a:effectLst/>
          </c:spPr>
          <c:invertIfNegative val="0"/>
          <c:cat>
            <c:strRef>
              <c:f>Sheet1!$A$2:$A$6</c:f>
              <c:strCache>
                <c:ptCount val="5"/>
                <c:pt idx="0">
                  <c:v>18 under </c:v>
                </c:pt>
                <c:pt idx="1">
                  <c:v>19-29</c:v>
                </c:pt>
                <c:pt idx="2">
                  <c:v>30-40</c:v>
                </c:pt>
                <c:pt idx="3">
                  <c:v>40-50</c:v>
                </c:pt>
                <c:pt idx="4">
                  <c:v>60 plus</c:v>
                </c:pt>
              </c:strCache>
            </c:strRef>
          </c:cat>
          <c:val>
            <c:numRef>
              <c:f>Sheet1!$C$2:$C$6</c:f>
              <c:numCache>
                <c:formatCode>General</c:formatCode>
                <c:ptCount val="5"/>
              </c:numCache>
            </c:numRef>
          </c:val>
          <c:extLst>
            <c:ext xmlns:c16="http://schemas.microsoft.com/office/drawing/2014/chart" uri="{C3380CC4-5D6E-409C-BE32-E72D297353CC}">
              <c16:uniqueId val="{00000001-F004-45EF-BD38-F7A88C4F4684}"/>
            </c:ext>
          </c:extLst>
        </c:ser>
        <c:ser>
          <c:idx val="2"/>
          <c:order val="2"/>
          <c:tx>
            <c:strRef>
              <c:f>Sheet1!$D$1</c:f>
              <c:strCache>
                <c:ptCount val="1"/>
                <c:pt idx="0">
                  <c:v>Kid napper </c:v>
                </c:pt>
              </c:strCache>
            </c:strRef>
          </c:tx>
          <c:spPr>
            <a:solidFill>
              <a:schemeClr val="accent3"/>
            </a:solidFill>
            <a:ln>
              <a:noFill/>
            </a:ln>
            <a:effectLst/>
          </c:spPr>
          <c:invertIfNegative val="0"/>
          <c:cat>
            <c:strRef>
              <c:f>Sheet1!$A$2:$A$6</c:f>
              <c:strCache>
                <c:ptCount val="5"/>
                <c:pt idx="0">
                  <c:v>18 under </c:v>
                </c:pt>
                <c:pt idx="1">
                  <c:v>19-29</c:v>
                </c:pt>
                <c:pt idx="2">
                  <c:v>30-40</c:v>
                </c:pt>
                <c:pt idx="3">
                  <c:v>40-50</c:v>
                </c:pt>
                <c:pt idx="4">
                  <c:v>60 plus</c:v>
                </c:pt>
              </c:strCache>
            </c:strRef>
          </c:cat>
          <c:val>
            <c:numRef>
              <c:f>Sheet1!$D$2:$D$6</c:f>
              <c:numCache>
                <c:formatCode>General</c:formatCode>
                <c:ptCount val="5"/>
                <c:pt idx="0">
                  <c:v>2</c:v>
                </c:pt>
                <c:pt idx="1">
                  <c:v>22</c:v>
                </c:pt>
              </c:numCache>
            </c:numRef>
          </c:val>
          <c:extLst>
            <c:ext xmlns:c16="http://schemas.microsoft.com/office/drawing/2014/chart" uri="{C3380CC4-5D6E-409C-BE32-E72D297353CC}">
              <c16:uniqueId val="{00000002-F004-45EF-BD38-F7A88C4F4684}"/>
            </c:ext>
          </c:extLst>
        </c:ser>
        <c:ser>
          <c:idx val="3"/>
          <c:order val="3"/>
          <c:tx>
            <c:strRef>
              <c:f>Sheet1!$E$1</c:f>
              <c:strCache>
                <c:ptCount val="1"/>
                <c:pt idx="0">
                  <c:v>All of them</c:v>
                </c:pt>
              </c:strCache>
            </c:strRef>
          </c:tx>
          <c:spPr>
            <a:solidFill>
              <a:schemeClr val="accent4"/>
            </a:solidFill>
            <a:ln>
              <a:noFill/>
            </a:ln>
            <a:effectLst/>
          </c:spPr>
          <c:invertIfNegative val="0"/>
          <c:cat>
            <c:strRef>
              <c:f>Sheet1!$A$2:$A$6</c:f>
              <c:strCache>
                <c:ptCount val="5"/>
                <c:pt idx="0">
                  <c:v>18 under </c:v>
                </c:pt>
                <c:pt idx="1">
                  <c:v>19-29</c:v>
                </c:pt>
                <c:pt idx="2">
                  <c:v>30-40</c:v>
                </c:pt>
                <c:pt idx="3">
                  <c:v>40-50</c:v>
                </c:pt>
                <c:pt idx="4">
                  <c:v>60 plus</c:v>
                </c:pt>
              </c:strCache>
            </c:strRef>
          </c:cat>
          <c:val>
            <c:numRef>
              <c:f>Sheet1!$E$2:$E$6</c:f>
              <c:numCache>
                <c:formatCode>General</c:formatCode>
                <c:ptCount val="5"/>
                <c:pt idx="4">
                  <c:v>15</c:v>
                </c:pt>
              </c:numCache>
            </c:numRef>
          </c:val>
          <c:extLst>
            <c:ext xmlns:c16="http://schemas.microsoft.com/office/drawing/2014/chart" uri="{C3380CC4-5D6E-409C-BE32-E72D297353CC}">
              <c16:uniqueId val="{00000004-F004-45EF-BD38-F7A88C4F4684}"/>
            </c:ext>
          </c:extLst>
        </c:ser>
        <c:dLbls>
          <c:showLegendKey val="0"/>
          <c:showVal val="0"/>
          <c:showCatName val="0"/>
          <c:showSerName val="0"/>
          <c:showPercent val="0"/>
          <c:showBubbleSize val="0"/>
        </c:dLbls>
        <c:gapWidth val="219"/>
        <c:overlap val="-27"/>
        <c:axId val="931493264"/>
        <c:axId val="931494904"/>
      </c:barChart>
      <c:catAx>
        <c:axId val="93149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1494904"/>
        <c:crosses val="autoZero"/>
        <c:auto val="1"/>
        <c:lblAlgn val="ctr"/>
        <c:lblOffset val="100"/>
        <c:noMultiLvlLbl val="0"/>
      </c:catAx>
      <c:valAx>
        <c:axId val="931494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149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Don't know</c:v>
                </c:pt>
              </c:strCache>
            </c:strRef>
          </c:tx>
          <c:spPr>
            <a:solidFill>
              <a:schemeClr val="accent1"/>
            </a:solidFill>
            <a:ln>
              <a:noFill/>
            </a:ln>
            <a:effectLst/>
          </c:spPr>
          <c:invertIfNegative val="0"/>
          <c:cat>
            <c:strRef>
              <c:f>Sheet1!$A$2:$A$7</c:f>
              <c:strCache>
                <c:ptCount val="6"/>
                <c:pt idx="1">
                  <c:v>Under 18</c:v>
                </c:pt>
                <c:pt idx="2">
                  <c:v>19-29</c:v>
                </c:pt>
                <c:pt idx="3">
                  <c:v>30-40</c:v>
                </c:pt>
                <c:pt idx="4">
                  <c:v>41-51</c:v>
                </c:pt>
                <c:pt idx="5">
                  <c:v>52-59</c:v>
                </c:pt>
              </c:strCache>
            </c:strRef>
          </c:cat>
          <c:val>
            <c:numRef>
              <c:f>Sheet1!$B$2:$B$7</c:f>
              <c:numCache>
                <c:formatCode>General</c:formatCode>
                <c:ptCount val="6"/>
                <c:pt idx="1">
                  <c:v>6</c:v>
                </c:pt>
                <c:pt idx="2">
                  <c:v>11</c:v>
                </c:pt>
              </c:numCache>
            </c:numRef>
          </c:val>
          <c:extLst>
            <c:ext xmlns:c16="http://schemas.microsoft.com/office/drawing/2014/chart" uri="{C3380CC4-5D6E-409C-BE32-E72D297353CC}">
              <c16:uniqueId val="{00000000-A9DC-47C6-BAD2-4AB9E7790247}"/>
            </c:ext>
          </c:extLst>
        </c:ser>
        <c:ser>
          <c:idx val="1"/>
          <c:order val="1"/>
          <c:tx>
            <c:strRef>
              <c:f>Sheet1!$C$1</c:f>
              <c:strCache>
                <c:ptCount val="1"/>
                <c:pt idx="0">
                  <c:v>Yes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1">
                  <c:v>Under 18</c:v>
                </c:pt>
                <c:pt idx="2">
                  <c:v>19-29</c:v>
                </c:pt>
                <c:pt idx="3">
                  <c:v>30-40</c:v>
                </c:pt>
                <c:pt idx="4">
                  <c:v>41-51</c:v>
                </c:pt>
                <c:pt idx="5">
                  <c:v>52-59</c:v>
                </c:pt>
              </c:strCache>
            </c:strRef>
          </c:cat>
          <c:val>
            <c:numRef>
              <c:f>Sheet1!$C$2:$C$7</c:f>
              <c:numCache>
                <c:formatCode>General</c:formatCode>
                <c:ptCount val="6"/>
                <c:pt idx="2">
                  <c:v>14</c:v>
                </c:pt>
                <c:pt idx="3">
                  <c:v>16</c:v>
                </c:pt>
                <c:pt idx="4">
                  <c:v>19</c:v>
                </c:pt>
                <c:pt idx="5">
                  <c:v>11</c:v>
                </c:pt>
              </c:numCache>
            </c:numRef>
          </c:val>
          <c:extLst>
            <c:ext xmlns:c16="http://schemas.microsoft.com/office/drawing/2014/chart" uri="{C3380CC4-5D6E-409C-BE32-E72D297353CC}">
              <c16:uniqueId val="{00000001-A9DC-47C6-BAD2-4AB9E7790247}"/>
            </c:ext>
          </c:extLst>
        </c:ser>
        <c:ser>
          <c:idx val="2"/>
          <c:order val="2"/>
          <c:tx>
            <c:strRef>
              <c:f>Sheet1!$D$1:$D$4</c:f>
              <c:strCache>
                <c:ptCount val="4"/>
                <c:pt idx="0">
                  <c:v>No</c:v>
                </c:pt>
              </c:strCache>
            </c:strRef>
          </c:tx>
          <c:spPr>
            <a:solidFill>
              <a:schemeClr val="accent3"/>
            </a:solidFill>
            <a:ln>
              <a:noFill/>
            </a:ln>
            <a:effectLst/>
          </c:spPr>
          <c:invertIfNegative val="0"/>
          <c:cat>
            <c:strRef>
              <c:f>Sheet1!$A$2:$A$7</c:f>
              <c:strCache>
                <c:ptCount val="6"/>
                <c:pt idx="1">
                  <c:v>Under 18</c:v>
                </c:pt>
                <c:pt idx="2">
                  <c:v>19-29</c:v>
                </c:pt>
                <c:pt idx="3">
                  <c:v>30-40</c:v>
                </c:pt>
                <c:pt idx="4">
                  <c:v>41-51</c:v>
                </c:pt>
                <c:pt idx="5">
                  <c:v>52-59</c:v>
                </c:pt>
              </c:strCache>
            </c:strRef>
          </c:cat>
          <c:val>
            <c:numRef>
              <c:f>Sheet1!$D$1:$D$4</c:f>
              <c:numCache>
                <c:formatCode>General</c:formatCode>
                <c:ptCount val="4"/>
                <c:pt idx="0">
                  <c:v>0</c:v>
                </c:pt>
              </c:numCache>
            </c:numRef>
          </c:val>
          <c:extLst>
            <c:ext xmlns:c16="http://schemas.microsoft.com/office/drawing/2014/chart" uri="{C3380CC4-5D6E-409C-BE32-E72D297353CC}">
              <c16:uniqueId val="{00000002-A9DC-47C6-BAD2-4AB9E7790247}"/>
            </c:ext>
          </c:extLst>
        </c:ser>
        <c:dLbls>
          <c:showLegendKey val="0"/>
          <c:showVal val="0"/>
          <c:showCatName val="0"/>
          <c:showSerName val="0"/>
          <c:showPercent val="0"/>
          <c:showBubbleSize val="0"/>
        </c:dLbls>
        <c:gapWidth val="219"/>
        <c:overlap val="-27"/>
        <c:axId val="1071416520"/>
        <c:axId val="1071416848"/>
      </c:barChart>
      <c:catAx>
        <c:axId val="1071416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416848"/>
        <c:crosses val="autoZero"/>
        <c:auto val="1"/>
        <c:lblAlgn val="ctr"/>
        <c:lblOffset val="100"/>
        <c:noMultiLvlLbl val="0"/>
      </c:catAx>
      <c:valAx>
        <c:axId val="1071416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416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10D-4D82-8AAC-26038C9A68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10D-4D82-8AAC-26038C9A68C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10D-4D82-8AAC-26038C9A68C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10D-4D82-8AAC-26038C9A68C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 </c:v>
                </c:pt>
                <c:pt idx="1">
                  <c:v>No</c:v>
                </c:pt>
              </c:strCache>
            </c:strRef>
          </c:cat>
          <c:val>
            <c:numRef>
              <c:f>Sheet1!$B$2:$B$5</c:f>
              <c:numCache>
                <c:formatCode>General</c:formatCode>
                <c:ptCount val="4"/>
                <c:pt idx="0">
                  <c:v>64</c:v>
                </c:pt>
                <c:pt idx="1">
                  <c:v>36</c:v>
                </c:pt>
              </c:numCache>
            </c:numRef>
          </c:val>
          <c:extLst>
            <c:ext xmlns:c16="http://schemas.microsoft.com/office/drawing/2014/chart" uri="{C3380CC4-5D6E-409C-BE32-E72D297353CC}">
              <c16:uniqueId val="{00000000-3D43-46FD-A7C8-D803F015CFB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manualLayout>
          <c:xMode val="edge"/>
          <c:yMode val="edge"/>
          <c:x val="0.2761278798483523"/>
          <c:y val="0.9092257217847769"/>
          <c:w val="0.31579979585885098"/>
          <c:h val="7.886951631046119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16-45CD-826A-B446C70016E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16-45CD-826A-B446C70016E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16-45CD-826A-B446C70016E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B16-45CD-826A-B446C70016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83</c:v>
                </c:pt>
                <c:pt idx="1">
                  <c:v>17</c:v>
                </c:pt>
              </c:numCache>
            </c:numRef>
          </c:val>
          <c:extLst>
            <c:ext xmlns:c16="http://schemas.microsoft.com/office/drawing/2014/chart" uri="{C3380CC4-5D6E-409C-BE32-E72D297353CC}">
              <c16:uniqueId val="{00000000-A6F0-40AB-84C3-9E8D31966EE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9A-4F59-9338-4D8FD3D673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9A-4F59-9338-4D8FD3D673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9A-4F59-9338-4D8FD3D673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9A-4F59-9338-4D8FD3D673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51</c:v>
                </c:pt>
                <c:pt idx="1">
                  <c:v>49</c:v>
                </c:pt>
              </c:numCache>
            </c:numRef>
          </c:val>
          <c:extLst>
            <c:ext xmlns:c16="http://schemas.microsoft.com/office/drawing/2014/chart" uri="{C3380CC4-5D6E-409C-BE32-E72D297353CC}">
              <c16:uniqueId val="{00000000-CC14-45E6-A580-81C3FBA57BE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56-458D-9EBE-E09C2D61D6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56-458D-9EBE-E09C2D61D62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656-458D-9EBE-E09C2D61D62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656-458D-9EBE-E09C2D61D6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Don't know</c:v>
                </c:pt>
              </c:strCache>
            </c:strRef>
          </c:cat>
          <c:val>
            <c:numRef>
              <c:f>Sheet1!$B$2:$B$5</c:f>
              <c:numCache>
                <c:formatCode>General</c:formatCode>
                <c:ptCount val="4"/>
                <c:pt idx="0">
                  <c:v>65</c:v>
                </c:pt>
                <c:pt idx="1">
                  <c:v>5</c:v>
                </c:pt>
                <c:pt idx="2">
                  <c:v>30</c:v>
                </c:pt>
              </c:numCache>
            </c:numRef>
          </c:val>
          <c:extLst>
            <c:ext xmlns:c16="http://schemas.microsoft.com/office/drawing/2014/chart" uri="{C3380CC4-5D6E-409C-BE32-E72D297353CC}">
              <c16:uniqueId val="{00000000-EA48-4B32-B4D2-17A9C0B6BE8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7E-4637-B973-4F04D1B7CE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7E-4637-B973-4F04D1B7CE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47E-4637-B973-4F04D1B7CE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47E-4637-B973-4F04D1B7CEE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Fraud</c:v>
                </c:pt>
                <c:pt idx="1">
                  <c:v>Murder</c:v>
                </c:pt>
                <c:pt idx="2">
                  <c:v>Rape</c:v>
                </c:pt>
                <c:pt idx="3">
                  <c:v>Burglary </c:v>
                </c:pt>
              </c:strCache>
            </c:strRef>
          </c:cat>
          <c:val>
            <c:numRef>
              <c:f>Sheet1!$B$2:$B$5</c:f>
              <c:numCache>
                <c:formatCode>General</c:formatCode>
                <c:ptCount val="4"/>
                <c:pt idx="0">
                  <c:v>42</c:v>
                </c:pt>
                <c:pt idx="1">
                  <c:v>22</c:v>
                </c:pt>
                <c:pt idx="2">
                  <c:v>21</c:v>
                </c:pt>
                <c:pt idx="3">
                  <c:v>15</c:v>
                </c:pt>
              </c:numCache>
            </c:numRef>
          </c:val>
          <c:extLst>
            <c:ext xmlns:c16="http://schemas.microsoft.com/office/drawing/2014/chart" uri="{C3380CC4-5D6E-409C-BE32-E72D297353CC}">
              <c16:uniqueId val="{00000000-FA67-4FC5-AFE6-4C38E0B1ED2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5C-4468-A4FB-0C0A5E9443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5C-4468-A4FB-0C0A5E9443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F5C-4468-A4FB-0C0A5E9443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F5C-4468-A4FB-0C0A5E94430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Don't know</c:v>
                </c:pt>
              </c:strCache>
            </c:strRef>
          </c:cat>
          <c:val>
            <c:numRef>
              <c:f>Sheet1!$B$2:$B$5</c:f>
              <c:numCache>
                <c:formatCode>General</c:formatCode>
                <c:ptCount val="4"/>
                <c:pt idx="0">
                  <c:v>27</c:v>
                </c:pt>
                <c:pt idx="1">
                  <c:v>31</c:v>
                </c:pt>
                <c:pt idx="2">
                  <c:v>42</c:v>
                </c:pt>
              </c:numCache>
            </c:numRef>
          </c:val>
          <c:extLst>
            <c:ext xmlns:c16="http://schemas.microsoft.com/office/drawing/2014/chart" uri="{C3380CC4-5D6E-409C-BE32-E72D297353CC}">
              <c16:uniqueId val="{00000000-5120-4D9A-B052-E0F141F5675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7:33:24.861"/>
    </inkml:context>
    <inkml:brush xml:id="br0">
      <inkml:brushProperty name="width" value="0.025" units="cm"/>
      <inkml:brushProperty name="height" value="0.025" units="cm"/>
    </inkml:brush>
  </inkml:definitions>
  <inkml:trace contextRef="#ctx0" brushRef="#br0">2769 303 24575,'-29'-1'0,"-30"0"0,56 1 0,-1 0 0,1 1 0,-1-1 0,1 1 0,0 0 0,-1 0 0,1 0 0,0 0 0,0 0 0,0 1 0,0-1 0,-5 5 0,7-6 0,1 1 0,-1 0 0,1-1 0,-1 1 0,1-1 0,-1 1 0,1 0 0,-1-1 0,1 1 0,0 0 0,-1-1 0,1 1 0,0 0 0,0 0 0,0-1 0,-1 1 0,1 0 0,0 0 0,0-1 0,0 1 0,0 0 0,0 0 0,1-1 0,-1 1 0,0 0 0,0 0 0,0-1 0,1 1 0,-1 0 0,0-1 0,1 1 0,-1 0 0,0-1 0,1 1 0,-1 0 0,1-1 0,-1 1 0,1-1 0,-1 1 0,1-1 0,0 1 0,-1-1 0,2 1 0,38 22 0,-21-13 0,3 7 0,-8-6 0,0 0 0,0-2 0,1 1 0,0-2 0,25 10 0,-37-16 0,1-1 0,0 0 0,0 0 0,0-1 0,0 1 0,0-1 0,0 0 0,1 0 0,-1 0 0,0 0 0,0-1 0,0 0 0,0 0 0,0 0 0,-1 0 0,1-1 0,0 1 0,0-1 0,-1 0 0,1 0 0,-1 0 0,0-1 0,1 1 0,-1-1 0,0 0 0,-1 1 0,1-2 0,0 1 0,2-4 0,-1 1 0,-1 1 0,0-1 0,0 1 0,0-1 0,0 0 0,-1 0 0,0 0 0,-1-1 0,1 1 0,-1 0 0,0-9 0,-1 12 0,1 0 0,-1 1 0,-1-1 0,1 0 0,0 0 0,-1 0 0,1 0 0,-1 0 0,0 0 0,0 1 0,0-1 0,0 0 0,-1 1 0,1-1 0,-1 1 0,1-1 0,-1 1 0,0-1 0,0 1 0,0 0 0,0 0 0,0 0 0,-1 0 0,1 1 0,-1-1 0,-3-1 0,-146-50 0,150 52 0,0 0 0,0 0 0,-1 0 0,1 0 0,0 1 0,-1-1 0,1 1 0,0 0 0,-1-1 0,1 1 0,-1 0 0,1 1 0,-1-1 0,1 0 0,0 1 0,-1-1 0,1 1 0,-1 0 0,1-1 0,0 1 0,0 1 0,0-1 0,0 0 0,0 0 0,-3 3 0,3-2 0,0 1 0,1-1 0,-1 0 0,1 1 0,0-1 0,-1 1 0,1 0 0,1-1 0,-1 1 0,0 0 0,1 0 0,-1 0 0,1-1 0,0 1 0,0 0 0,0 0 0,0 0 0,0 0 0,1 0 0,-1-1 0,3 7 0,-1-3 0,0 0 0,1 0 0,0-1 0,0 1 0,1-1 0,-1 1 0,1-1 0,0 0 0,1 0 0,-1-1 0,1 1 0,0-1 0,0 0 0,1 0 0,-1-1 0,1 0 0,-1 0 0,1 0 0,0 0 0,0-1 0,9 2 0,-6-1 0,0-1 0,0 0 0,0-1 0,0 1 0,1-2 0,-1 0 0,0 0 0,0 0 0,1-1 0,-1-1 0,0 1 0,0-2 0,0 1 0,10-5 0,-18 6 0,0 0 0,0 0 0,0 1 0,0-1 0,0 0 0,1 1 0,-1-1 0,0 1 0,0-1 0,0 1 0,0 0 0,1 0 0,-1-1 0,0 1 0,0 0 0,1 0 0,-1 0 0,0 0 0,0 0 0,1 0 0,-1 1 0,0-1 0,0 0 0,0 1 0,1-1 0,-1 1 0,0-1 0,0 1 0,0-1 0,0 1 0,0 0 0,1 1 0,0 1 0,-1 0 0,0 0 0,0 1 0,0-1 0,0 1 0,-1-1 0,1 1 0,-1-1 0,0 1 0,0 5 0,0-6 0,-7 195 0,6-195 0,1 0 0,-1 1 0,0-1 0,0 1 0,0-1 0,0 0 0,0 0 0,-1 0 0,0 0 0,1 0 0,-1 0 0,0 0 0,-1 0 0,1-1 0,0 1 0,-1-1 0,1 0 0,-1 0 0,0 0 0,0 0 0,0 0 0,0 0 0,0-1 0,0 1 0,0-1 0,0 0 0,-1 0 0,1 0 0,-7 0 0,-9 2 0,-1-2 0,1 0 0,0-2 0,-26-2 0,9 0 0,-16 3 122,29 1-65,0-2 1,-38-4-1,55 4-167,0-1-1,0 1 1,0-1-1,0 0 0,0-1 1,1 1-1,-1-1 0,1 0 1,0 0-1,0-1 0,0 1 1,0-1-1,0 0 1,-6-8-1,-1-6-6715</inkml:trace>
  <inkml:trace contextRef="#ctx0" brushRef="#br0" timeOffset="2236.5">3198 335 24575,'-3'-2'0,"-1"-1"0,0 0 0,0 1 0,-1 0 0,1 0 0,0 0 0,-1 0 0,1 1 0,-1 0 0,-5-1 0,-3-2 0,-28-6 0,-1 1 0,0 2 0,0 1 0,-1 3 0,0 1 0,1 3 0,-1 1 0,-52 10 0,70-9 0,19-3 0,0 1 0,0-1 0,0 1 0,1 0 0,-1 0 0,0 1 0,1 0 0,-1 0 0,1 0 0,0 0 0,0 1 0,0 0 0,0 0 0,-6 5 0,11-7 0,-1 1 0,1-1 0,-1 0 0,1 0 0,0 0 0,-1 1 0,1-1 0,0 0 0,0 0 0,0 1 0,0-1 0,0 0 0,0 0 0,0 1 0,0-1 0,0 0 0,1 0 0,-1 1 0,1-1 0,-1 0 0,1 0 0,-1 0 0,1 0 0,-1 0 0,1 0 0,0 0 0,0 0 0,0 0 0,-1 0 0,1 0 0,0 0 0,0 0 0,0-1 0,0 1 0,1 0 0,0 0 0,48 30 0,-43-27 0,19 9 0,0-1 0,1-1 0,1-2 0,0-1 0,0-1 0,1-1 0,47 3 0,212-8 0,-167-5 0,-59 0 0,80-14 0,-135 17 0,14-3 0,-21-1 0,-15-4 0,-110-33 0,-1 4 0,-138-21 0,190 43 0,-578-90-755,284 52 441,-250-34 270,441 71 155,-270 10 0,372 14 83,1 3 0,-94 27 0,96-20-91,0-2 0,-95 6 0,154-20-103,-40 5 0,47 0 0,15 1 0,24 5 0,-23-9 0,105 43 0,170 99 0,60 27 0,-302-157 0,-1-2 0,2-2 0,0-2 0,0-1 0,77 3 0,230-19 0,-345 7 0,110-12 71,0-5 0,188-57-1,-35 7-1647,-194 53-5249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7:33:19.787"/>
    </inkml:context>
    <inkml:brush xml:id="br0">
      <inkml:brushProperty name="width" value="0.025" units="cm"/>
      <inkml:brushProperty name="height" value="0.025" units="cm"/>
    </inkml:brush>
  </inkml:definitions>
  <inkml:trace contextRef="#ctx0" brushRef="#br0">1 140 24575,'1'9'0,"0"-1"0,1 1 0,0-1 0,0 0 0,4 8 0,5 20 0,-6-16 0,-3-22 0,-6-36 0,2 31 0,-2-8 0,0-1 0,2 1 0,0-1 0,0 1 0,2-30 0,0 41 0,1 0 0,0 1 0,0-1 0,0 0 0,0 1 0,1-1 0,-1 1 0,1-1 0,0 1 0,0 0 0,0 0 0,0 0 0,1 0 0,-1 0 0,1 0 0,0 1 0,0-1 0,0 1 0,0 0 0,0-1 0,1 2 0,-1-1 0,0 0 0,1 1 0,0-1 0,-1 1 0,1 0 0,-1 0 0,0 1 0,5-1 0,1-1 0,-1 0 0,0 1 0,1 0 0,0 1 0,-1 0 0,1 0 0,-1 0 0,1 1 0,-1 1 0,1 0 0,-1 0 0,0 0 0,0 1 0,0 0 0,0 1 0,0 0 0,-2 0 0,1 0 0,0 1 0,0 0 0,0 1 0,-1-1 0,1 1 0,-2 1 0,10 10 0,-2 1 0,0 1 0,-1 1 0,13 28 0,-17-31 0,0 0 0,1-1 0,1 0 0,0-1 0,1 0 0,14 14 0,-7-11-1365,-4-1-5461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7:33:15.601"/>
    </inkml:context>
    <inkml:brush xml:id="br0">
      <inkml:brushProperty name="width" value="0.025" units="cm"/>
      <inkml:brushProperty name="height" value="0.025" units="cm"/>
    </inkml:brush>
  </inkml:definitions>
  <inkml:trace contextRef="#ctx0" brushRef="#br0">73 327 24575,'7'-1'0,"-1"-1"0,1 1 0,-1-1 0,1 0 0,-1 0 0,0-1 0,0 1 0,0-1 0,0 0 0,0-1 0,-1 0 0,1 0 0,-1-1 0,0 1 0,5-7 0,-5 6 0,0 0 0,0-1 0,-1 1 0,0-1 0,0 0 0,0 0 0,-1-1 0,0 1 0,0-1 0,-1 1 0,1-1 0,-1 0 0,-1 0 0,2-7 0,-3 12 0,0 0 0,0 0 0,-1 1 0,1-1 0,0 0 0,-1 0 0,1 1 0,-1-1 0,0 0 0,1 1 0,-1-1 0,0 0 0,0 1 0,0-1 0,0 1 0,0 0 0,0-1 0,-1 1 0,1 0 0,0 0 0,-1-1 0,-2 0 0,1 0 0,-1 0 0,0 0 0,0 1 0,0 0 0,-1-1 0,1 1 0,0 1 0,0-1 0,-7 0 0,3 1 0,1 0 0,-1 0 0,1 1 0,-1 0 0,1 1 0,-1-1 0,1 1 0,0 0 0,-1 1 0,-11 6 0,14-5 0,1 0 0,-1 1 0,0-1 0,1 1 0,0 0 0,0 0 0,1 0 0,-1 1 0,1-1 0,0 0 0,1 1 0,-1 0 0,1 0 0,0 0 0,1 1 0,-2 6 0,1 4 0,1 0 0,0 0 0,1 1 0,3 28 0,-1-38 0,0-1 0,0 1 0,1-1 0,0 0 0,0 0 0,1 0 0,0 0 0,0-1 0,0 1 0,1-1 0,0-1 0,0 1 0,0-1 0,1 0 0,0 0 0,0 0 0,0-1 0,1 1 0,11 4 0,-14-6 0,0-1 0,1 0 0,-1 0 0,1-1 0,-1 1 0,1-1 0,-1 0 0,1 0 0,0 0 0,0-1 0,-1 0 0,1 1 0,0-2 0,0 1 0,-1-1 0,1 1 0,0-1 0,-1-1 0,1 1 0,-1-1 0,1 1 0,-1-1 0,0-1 0,0 1 0,0 0 0,0-1 0,0 0 0,0 0 0,-1 0 0,1-1 0,-1 1 0,4-6 0,-2-1 0,0 1 0,-1-1 0,0 0 0,0-1 0,-1 0 0,-1 1 0,0-1 0,-1 0 0,0 0 0,0-12 0,0 9 0,0 0 0,1-1 0,1 0 0,6-21 0,-2 89 0,-7-35 0,-1-2 0,2 1 0,3 30 0,-3-44 0,0 1 0,-1-1 0,1 1 0,0-1 0,1 1 0,-1-1 0,1 1 0,-1-1 0,1 0 0,0 0 0,0 0 0,1 0 0,-1 0 0,0 0 0,1-1 0,0 1 0,0-2 0,4 4 0,-6-4 0,0 0 0,0-1 0,0 1 0,0-1 0,0 1 0,0-1 0,0 0 0,0 1 0,1-1 0,-1 0 0,0 0 0,0 0 0,0 0 0,0 0 0,0 0 0,1 0 0,-1 0 0,0 0 0,0-1 0,0 1 0,0 0 0,0-1 0,-1 1 0,1-1 0,0 1 0,0-1 0,1 0 0,0-1 0,0 0 0,-1 1 0,1-1 0,0 0 0,-1 0 0,0-1 0,0 1 0,0 0 0,0-1 0,0 1 0,1-5 0,0 0 0,-1 0 0,0 0 0,0 0 0,0-1 0,-1 1 0,0 0 0,-1 0 0,-1-10 0,-1 10 0,0 0 0,-1 0 0,1 1 0,-1 0 0,0 0 0,0 0 0,-1 0 0,0 0 0,0 1 0,-1-1 0,1 1 0,-13-7 0,9 5 0,-1 1 0,0 0 0,0 1 0,0 1 0,-1-1 0,1 1 0,-19-3 0,29 7 0,-1-1 0,1 1 0,-1 0 0,1-1 0,-1 1 0,0 0 0,1 0 0,-1 0 0,0 0 0,1 0 0,-1-1 0,0 1 0,1 0 0,-1 0 0,0 1 0,1-1 0,-1 0 0,1 0 0,-1 0 0,0 0 0,1 1 0,-1-1 0,0 0 0,1 0 0,-1 1 0,1-1 0,-1 0 0,1 1 0,-1-1 0,1 1 0,-1 0 0,12 16 0,30 15 0,8-2 0,-2 2 0,55 50 0,-89-73 0,0 0 0,0-1 0,1-1 0,1 0 0,-1 0 0,1-2 0,0 0 0,0 0 0,1-1 0,-1-1 0,23 2 0,-35-5 8,0 0 0,0 1 0,-1-1-1,1 0 1,0 0 0,0-1 0,0 1-1,0-1 1,0 1 0,0-1 0,-1 0-1,1 0 1,0 0 0,-1 0 0,1-1-1,-1 1 1,1-1 0,-1 1 0,0-1-1,1 0 1,2-4 0,-2 2 6,0 0 0,-1 0 1,1 0-1,-1 0 0,-1 0 0,1-1 0,0 0 1,-1 1-1,0-1 0,0 0 0,0-10 1,-1 1-205,0 0 0,-1 1 1,0-1-1,-1 0 0,-1 0 1,0 2-1,-1-2 1,-7-17-1,-5 2-6636</inkml:trace>
  <inkml:trace contextRef="#ctx0" brushRef="#br0" timeOffset="739.21">533 0 24575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7:33:05.446"/>
    </inkml:context>
    <inkml:brush xml:id="br0">
      <inkml:brushProperty name="width" value="0.025" units="cm"/>
      <inkml:brushProperty name="height" value="0.025" units="cm"/>
    </inkml:brush>
  </inkml:definitions>
  <inkml:trace contextRef="#ctx0" brushRef="#br0">7 43 24575,'1'15'0,"0"0"0,2 0 0,7 29 0,5 26 0,-10 65 0,-9-116 0,-5-29 0,-6-28 0,11 15 0,0-1 0,1-1 0,2 1 0,0-1 0,1 2 0,2-1 0,8-42 0,-9 62 13,1 0 0,0 0 0,0 1 0,1-1 0,-1 0 0,1 0 0,0 0 0,0 1 0,0-1 0,0 1 0,0 0 0,1 0 0,0 0 0,-1 1 0,1-1-1,0 1 1,0 0 0,1 0 0,-1 0 0,-1 1 0,2 0 0,-1-1 0,1 1 0,5 0 0,13-2-209,0 2 1,0 0-1,38 5 0,-25-2-710,-7 0-5920</inkml:trace>
  <inkml:trace contextRef="#ctx0" brushRef="#br0" timeOffset="2088.97">8 273 24575,'5'0'0,"8"0"0,2-6 0,3-2 0,-1-5 0,2 0 0,3 2 0,5 3 0,2 2 0,2 3 0,-5 2-8191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6T17:33:01.620"/>
    </inkml:context>
    <inkml:brush xml:id="br0">
      <inkml:brushProperty name="width" value="0.025" units="cm"/>
      <inkml:brushProperty name="height" value="0.025" units="cm"/>
    </inkml:brush>
  </inkml:definitions>
  <inkml:trace contextRef="#ctx0" brushRef="#br0">86 105 24575,'3'44'0,"1"0"0,18 71 0,-5-33 0,-12-55 0,0 0 0,-1 0 0,-1-1 0,0 31 0,-3-56 0,0-1 0,0 1 0,0-1 0,0 0 0,0 1 0,1-1 0,-1 1 0,0-1 0,0 1 0,0-1 0,0 1 0,0-1 0,0 1 0,-1-1 0,1 0 0,0 1 0,0-1 0,0 1 0,0-1 0,-1 1 0,1-1 0,0 0 0,0 1 0,0-1 0,-1 0 0,1 1 0,0-1 0,-1 0 0,1 1 0,0-1 0,-1 0 0,1 1 0,-1-1 0,1 0 0,0 0 0,-1 0 0,1 1 0,-1-1 0,1 0 0,0 0 0,-1 0 0,-15-15 0,-10-31 0,-11-31 0,23 50 0,2 1 0,0-2 0,-12-43 0,23 64 0,0 1 0,1-1 0,0 1 0,0-1 0,0 1 0,1-1 0,0 1 0,0 0 0,1-1 0,0 1 0,0 0 0,0 0 0,1 0 0,-1 0 0,6-7 0,6-9 0,1 2 0,28-29 0,-28 32 0,-10 11 0,1 0 0,0 1 0,0 0 0,1-1 0,0 2 0,0-1 0,0 1 0,0 0 0,1 1 0,-1-1 0,16-3 0,-18 6 0,-1 0 0,0 0 0,1 1 0,-1 0 0,1-1 0,-1 2 0,1-1 0,-1 0 0,1 1 0,-1 0 0,1 0 0,-1 0 0,0 1 0,0-1 0,0 1 0,0 0 0,0 0 0,0 1 0,0-1 0,0 1 0,-1 0 0,7 6 0,4 10 0,0 0 0,-1 1 0,-1 0 0,-1 1 0,12 31 0,20 37 0,-36-77 0,0 1 0,-2 1 0,1-1 0,-2 2 0,0-1 0,0 0 0,-2 1 0,2 18 0,-3-27 0,-1 0 0,-1 0 0,1 0 0,-1 0 0,0 0 0,0 0 0,-1 0 0,1-1 0,-1 1 0,-4 5 0,4-7 0,0-1 0,0 0 0,0 0 0,-1 0 0,1 0 0,-1-1 0,0 1 0,0-1 0,0 0 0,0 1 0,0-1 0,0-1 0,-1 1 0,1 0 0,-1-1 0,1 0 0,-6 2 0,-7 1 0,0 1 0,0-1 0,0-1 0,1 0 0,-2-2 0,-24 1 0,38-2 0,1 0 0,-1-1 0,0 1 0,0-1 0,0 0 0,1 0 0,-1 0 0,0 0 0,1 0 0,-1-1 0,1 1 0,0-1 0,-1 1 0,1-1 0,0 0 0,-2-2 0,2 1 0,0 0 0,1 0 0,-1 0 0,1 0 0,0 0 0,0 0 0,0 0 0,0-1 0,0 1 0,1 0 0,-1-1 0,1 1 0,0 0 0,0-1 0,0 1 0,2-6 0,-1 3 0,0 0 0,0 0 0,0 0 0,1 0 0,0 1 0,1-1 0,-1 0 0,1 1 0,0-1 0,0 1 0,1 0 0,-1 0 0,1 0 0,1 1 0,-1-1 0,7-4 0,-1 1 0,1 2 0,-1-1 0,2 1 0,-1 1 0,1 0 0,22-7 0,-33 12 0,-1 0 0,1-1 0,0 1 0,0 0 0,0-1 0,0 1 0,0 0 0,0 0 0,0 0 0,0 0 0,-1 0 0,1 0 0,0 0 0,0 0 0,0 0 0,0 0 0,0 1 0,0-1 0,0 0 0,0 0 0,-1 1 0,1-1 0,0 1 0,0-1 0,0 1 0,-1-1 0,1 1 0,0 0 0,-1-1 0,1 1 0,0 0 0,-1-1 0,1 1 0,-1 0 0,1 0 0,-1 0 0,1-1 0,-1 1 0,0 0 0,1 0 0,-1 0 0,0 0 0,0 0 0,0 0 0,0 0 0,0 0 0,0-1 0,0 3 0,0 7 0,-1 0 0,0 1 0,-5 19 0,2-6 0,2-13 0,-3 32 0,5-42 0,0 0 0,0 0 0,0 0 0,0 0 0,0 0 0,0 0 0,0 0 0,0 0 0,1 0 0,-1 0 0,0 0 0,0 0 0,1 0 0,-1-1 0,1 1 0,-1 0 0,1 0 0,-1 0 0,1 0 0,0 0 0,-1-1 0,1 1 0,0 0 0,0-1 0,-1 1 0,1 0 0,0-1 0,0 1 0,0-1 0,0 1 0,0-1 0,1 1 0,37 2-1365,-21 0-5461</inkml:trace>
  <inkml:trace contextRef="#ctx0" brushRef="#br0" timeOffset="670.83">678 565 24575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09C4E6-8E95-4D82-A04B-D4FD33689E6E}">
  <ds:schemaRefs>
    <ds:schemaRef ds:uri="http://schemas.microsoft.com/sharepoint/v3/contenttype/forms"/>
  </ds:schemaRefs>
</ds:datastoreItem>
</file>

<file path=customXml/itemProps2.xml><?xml version="1.0" encoding="utf-8"?>
<ds:datastoreItem xmlns:ds="http://schemas.openxmlformats.org/officeDocument/2006/customXml" ds:itemID="{C5620F7B-D4C3-4B72-B78B-A0CC723C83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6B6D5C-D8E0-4450-B879-AC3E638317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9931</Words>
  <Characters>56608</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3</cp:revision>
  <dcterms:created xsi:type="dcterms:W3CDTF">2022-05-06T21:43:00Z</dcterms:created>
  <dcterms:modified xsi:type="dcterms:W3CDTF">2022-05-06T21:43:00Z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