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FA77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898C79" wp14:editId="1FDEB10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0D98AB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FE6671" w14:textId="77777777" w:rsidTr="00A406E5">
        <w:tc>
          <w:tcPr>
            <w:tcW w:w="9922" w:type="dxa"/>
            <w:shd w:val="clear" w:color="auto" w:fill="C0C0C0"/>
          </w:tcPr>
          <w:p w14:paraId="04ABE860"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7ACE66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3D66FB8" w14:textId="77777777" w:rsidTr="008F1308">
        <w:tc>
          <w:tcPr>
            <w:tcW w:w="2093" w:type="dxa"/>
            <w:shd w:val="pct15" w:color="auto" w:fill="auto"/>
          </w:tcPr>
          <w:p w14:paraId="2F0FBFB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A3B394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D10680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973A039" w14:textId="77777777" w:rsidR="003B3F9D" w:rsidRPr="00A406E5" w:rsidRDefault="003B3F9D" w:rsidP="001E57C1">
            <w:pPr>
              <w:spacing w:before="120" w:after="120"/>
              <w:jc w:val="both"/>
              <w:rPr>
                <w:rFonts w:ascii="Arial" w:hAnsi="Arial" w:cs="Arial"/>
                <w:b/>
                <w:sz w:val="22"/>
                <w:szCs w:val="22"/>
              </w:rPr>
            </w:pPr>
          </w:p>
        </w:tc>
      </w:tr>
      <w:tr w:rsidR="00DB116D" w:rsidRPr="00A406E5" w14:paraId="3B7019F7" w14:textId="77777777" w:rsidTr="00A406E5">
        <w:tc>
          <w:tcPr>
            <w:tcW w:w="2093" w:type="dxa"/>
            <w:shd w:val="pct15" w:color="auto" w:fill="auto"/>
          </w:tcPr>
          <w:p w14:paraId="5488A4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91AFD32" w14:textId="36220F7E" w:rsidR="00DB116D" w:rsidRPr="00A406E5" w:rsidRDefault="00C5508F" w:rsidP="00E51AAC">
            <w:pPr>
              <w:spacing w:before="120" w:after="120"/>
              <w:jc w:val="both"/>
              <w:rPr>
                <w:rFonts w:ascii="Arial" w:hAnsi="Arial" w:cs="Arial"/>
                <w:b/>
                <w:sz w:val="22"/>
                <w:szCs w:val="22"/>
              </w:rPr>
            </w:pPr>
            <w:r>
              <w:rPr>
                <w:rFonts w:ascii="Arial" w:hAnsi="Arial" w:cs="Arial"/>
                <w:b/>
                <w:sz w:val="22"/>
                <w:szCs w:val="22"/>
              </w:rPr>
              <w:t>Ordnance Munitions and Explosives</w:t>
            </w:r>
          </w:p>
        </w:tc>
      </w:tr>
      <w:tr w:rsidR="008F1308" w:rsidRPr="00A406E5" w14:paraId="1BAB0EFB" w14:textId="77777777" w:rsidTr="00A628CC">
        <w:tc>
          <w:tcPr>
            <w:tcW w:w="2093" w:type="dxa"/>
            <w:shd w:val="pct15" w:color="auto" w:fill="auto"/>
          </w:tcPr>
          <w:p w14:paraId="56A0F86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66D29F" w14:textId="78680700" w:rsidR="008F1308" w:rsidRPr="00A406E5" w:rsidRDefault="00C5508F" w:rsidP="00E51AAC">
            <w:pPr>
              <w:spacing w:before="120" w:after="120"/>
              <w:jc w:val="both"/>
              <w:rPr>
                <w:rFonts w:ascii="Arial" w:hAnsi="Arial" w:cs="Arial"/>
                <w:b/>
                <w:sz w:val="22"/>
                <w:szCs w:val="22"/>
              </w:rPr>
            </w:pPr>
            <w:r>
              <w:rPr>
                <w:rFonts w:ascii="Arial" w:hAnsi="Arial" w:cs="Arial"/>
                <w:b/>
                <w:sz w:val="22"/>
                <w:szCs w:val="22"/>
              </w:rPr>
              <w:t>Technical Authoring</w:t>
            </w:r>
          </w:p>
        </w:tc>
      </w:tr>
      <w:tr w:rsidR="00B84B5B" w:rsidRPr="00A406E5" w14:paraId="306988A0" w14:textId="77777777" w:rsidTr="008F1308">
        <w:tc>
          <w:tcPr>
            <w:tcW w:w="2093" w:type="dxa"/>
            <w:shd w:val="pct15" w:color="auto" w:fill="auto"/>
          </w:tcPr>
          <w:p w14:paraId="0C6A785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B97948B" w14:textId="0E05A6D4" w:rsidR="00B84B5B" w:rsidRPr="00A406E5" w:rsidRDefault="00C5508F" w:rsidP="00152E9D">
            <w:pPr>
              <w:spacing w:before="120" w:after="120"/>
              <w:jc w:val="both"/>
              <w:rPr>
                <w:rFonts w:ascii="Arial" w:hAnsi="Arial" w:cs="Arial"/>
                <w:b/>
                <w:sz w:val="22"/>
                <w:szCs w:val="22"/>
              </w:rPr>
            </w:pPr>
            <w:r>
              <w:rPr>
                <w:rFonts w:ascii="Arial" w:hAnsi="Arial" w:cs="Arial"/>
                <w:b/>
                <w:sz w:val="22"/>
                <w:szCs w:val="22"/>
              </w:rPr>
              <w:t>ACDA 5024</w:t>
            </w:r>
          </w:p>
        </w:tc>
        <w:tc>
          <w:tcPr>
            <w:tcW w:w="2268" w:type="dxa"/>
            <w:shd w:val="clear" w:color="auto" w:fill="D9D9D9"/>
          </w:tcPr>
          <w:p w14:paraId="312A8AC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81A34D4" w14:textId="177CF643" w:rsidR="00B84B5B" w:rsidRPr="00A406E5" w:rsidRDefault="00C5508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DBF0D8B" w14:textId="77777777" w:rsidTr="008F1308">
        <w:tc>
          <w:tcPr>
            <w:tcW w:w="2093" w:type="dxa"/>
            <w:shd w:val="pct15" w:color="auto" w:fill="auto"/>
          </w:tcPr>
          <w:p w14:paraId="5BAB33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1DAD367" w14:textId="149B2310" w:rsidR="00DB116D" w:rsidRPr="00A406E5" w:rsidRDefault="00C5508F" w:rsidP="00E51AAC">
            <w:pPr>
              <w:spacing w:before="120" w:after="120"/>
              <w:jc w:val="both"/>
              <w:rPr>
                <w:rFonts w:ascii="Arial" w:hAnsi="Arial" w:cs="Arial"/>
                <w:b/>
                <w:sz w:val="22"/>
                <w:szCs w:val="22"/>
              </w:rPr>
            </w:pPr>
            <w:r>
              <w:rPr>
                <w:rFonts w:ascii="Arial" w:hAnsi="Arial" w:cs="Arial"/>
                <w:b/>
                <w:sz w:val="22"/>
                <w:szCs w:val="22"/>
              </w:rPr>
              <w:t>Gareth Collett</w:t>
            </w:r>
          </w:p>
        </w:tc>
        <w:tc>
          <w:tcPr>
            <w:tcW w:w="2268" w:type="dxa"/>
            <w:shd w:val="clear" w:color="auto" w:fill="D9D9D9"/>
          </w:tcPr>
          <w:p w14:paraId="52ED01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95F07E7" w14:textId="2A6A3A99" w:rsidR="00DB116D" w:rsidRPr="00A406E5" w:rsidRDefault="00C5508F" w:rsidP="00E51AAC">
            <w:pPr>
              <w:spacing w:before="120" w:after="120"/>
              <w:jc w:val="both"/>
              <w:rPr>
                <w:rFonts w:ascii="Arial" w:hAnsi="Arial" w:cs="Arial"/>
                <w:b/>
                <w:sz w:val="22"/>
                <w:szCs w:val="22"/>
              </w:rPr>
            </w:pPr>
            <w:r>
              <w:rPr>
                <w:rFonts w:ascii="Arial" w:hAnsi="Arial" w:cs="Arial"/>
                <w:b/>
                <w:sz w:val="22"/>
                <w:szCs w:val="22"/>
              </w:rPr>
              <w:t>David Holley</w:t>
            </w:r>
          </w:p>
        </w:tc>
      </w:tr>
      <w:tr w:rsidR="00DB116D" w:rsidRPr="00A406E5" w14:paraId="68999D22" w14:textId="77777777" w:rsidTr="008F1308">
        <w:tc>
          <w:tcPr>
            <w:tcW w:w="2093" w:type="dxa"/>
            <w:shd w:val="pct15" w:color="auto" w:fill="auto"/>
          </w:tcPr>
          <w:p w14:paraId="25778B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6308172" w14:textId="676DF8AF" w:rsidR="00DB116D" w:rsidRPr="00A406E5" w:rsidRDefault="00E27A20" w:rsidP="005F0579">
            <w:pPr>
              <w:spacing w:before="120" w:after="120"/>
              <w:jc w:val="both"/>
              <w:rPr>
                <w:rFonts w:ascii="Arial" w:hAnsi="Arial" w:cs="Arial"/>
                <w:b/>
                <w:sz w:val="22"/>
                <w:szCs w:val="22"/>
              </w:rPr>
            </w:pPr>
            <w:r>
              <w:rPr>
                <w:rFonts w:ascii="Arial" w:hAnsi="Arial" w:cs="Arial"/>
                <w:b/>
                <w:sz w:val="22"/>
                <w:szCs w:val="22"/>
              </w:rPr>
              <w:t>The performance of the longbow against plate armour at the Battle of Agincourt.</w:t>
            </w:r>
          </w:p>
        </w:tc>
        <w:tc>
          <w:tcPr>
            <w:tcW w:w="2268" w:type="dxa"/>
            <w:shd w:val="pct15" w:color="auto" w:fill="auto"/>
          </w:tcPr>
          <w:p w14:paraId="3DE2F69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71AC237" w14:textId="1F619B26" w:rsidR="00DB116D" w:rsidRPr="00A406E5" w:rsidRDefault="00056718"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1DABA34B" w14:textId="77777777" w:rsidTr="008F1308">
        <w:tc>
          <w:tcPr>
            <w:tcW w:w="2093" w:type="dxa"/>
            <w:shd w:val="pct15" w:color="auto" w:fill="auto"/>
          </w:tcPr>
          <w:p w14:paraId="682E036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8468A3F" w14:textId="1A8F553C" w:rsidR="00B84B5B" w:rsidRPr="00A406E5" w:rsidRDefault="00E61DB6" w:rsidP="005F0579">
            <w:pPr>
              <w:spacing w:before="120" w:after="120"/>
              <w:jc w:val="both"/>
              <w:rPr>
                <w:rFonts w:ascii="Arial" w:hAnsi="Arial" w:cs="Arial"/>
                <w:b/>
                <w:sz w:val="22"/>
                <w:szCs w:val="22"/>
              </w:rPr>
            </w:pPr>
            <w:r>
              <w:rPr>
                <w:rFonts w:ascii="Arial" w:hAnsi="Arial" w:cs="Arial"/>
                <w:b/>
                <w:sz w:val="22"/>
                <w:szCs w:val="22"/>
              </w:rPr>
              <w:t>23 March 2024</w:t>
            </w:r>
          </w:p>
        </w:tc>
        <w:tc>
          <w:tcPr>
            <w:tcW w:w="2268" w:type="dxa"/>
            <w:shd w:val="pct15" w:color="auto" w:fill="auto"/>
          </w:tcPr>
          <w:p w14:paraId="5532735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B7EE1DD" w14:textId="5DBC64B8" w:rsidR="00B84B5B" w:rsidRPr="00A406E5" w:rsidRDefault="00E61DB6" w:rsidP="005F0579">
            <w:pPr>
              <w:spacing w:before="120" w:after="120"/>
              <w:jc w:val="both"/>
              <w:rPr>
                <w:rFonts w:ascii="Arial" w:hAnsi="Arial" w:cs="Arial"/>
                <w:b/>
                <w:sz w:val="22"/>
                <w:szCs w:val="22"/>
              </w:rPr>
            </w:pPr>
            <w:r>
              <w:rPr>
                <w:rFonts w:ascii="Arial" w:hAnsi="Arial" w:cs="Arial"/>
                <w:b/>
                <w:sz w:val="22"/>
                <w:szCs w:val="22"/>
              </w:rPr>
              <w:t>22 April 2024</w:t>
            </w:r>
          </w:p>
        </w:tc>
      </w:tr>
      <w:tr w:rsidR="00152E9D" w:rsidRPr="00A406E5" w14:paraId="5B03EFE5" w14:textId="77777777" w:rsidTr="00A406E5">
        <w:tc>
          <w:tcPr>
            <w:tcW w:w="2093" w:type="dxa"/>
            <w:shd w:val="pct15" w:color="auto" w:fill="auto"/>
          </w:tcPr>
          <w:p w14:paraId="5CA43D1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3C7F10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7634F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DAD4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99D09AB" w14:textId="77777777" w:rsidTr="00A406E5">
        <w:tc>
          <w:tcPr>
            <w:tcW w:w="2093" w:type="dxa"/>
            <w:shd w:val="pct15" w:color="auto" w:fill="auto"/>
          </w:tcPr>
          <w:p w14:paraId="4117139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D58255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888AC28" w14:textId="77777777" w:rsidR="0028204E" w:rsidRPr="00A406E5" w:rsidRDefault="0028204E" w:rsidP="00DB116D">
      <w:pPr>
        <w:rPr>
          <w:rFonts w:ascii="Arial" w:hAnsi="Arial" w:cs="Arial"/>
          <w:sz w:val="32"/>
        </w:rPr>
      </w:pPr>
    </w:p>
    <w:p w14:paraId="7E41357F" w14:textId="77777777" w:rsidR="00152E9D" w:rsidRPr="00A406E5" w:rsidRDefault="00152E9D" w:rsidP="00DB116D">
      <w:pPr>
        <w:rPr>
          <w:rFonts w:ascii="Arial" w:hAnsi="Arial" w:cs="Arial"/>
          <w:sz w:val="32"/>
        </w:rPr>
      </w:pPr>
    </w:p>
    <w:p w14:paraId="26AE4778" w14:textId="77777777" w:rsidR="00152E9D" w:rsidRPr="00A406E5" w:rsidRDefault="00152E9D" w:rsidP="00DB116D">
      <w:pPr>
        <w:rPr>
          <w:rFonts w:ascii="Arial" w:hAnsi="Arial" w:cs="Arial"/>
          <w:sz w:val="32"/>
        </w:rPr>
      </w:pPr>
    </w:p>
    <w:p w14:paraId="06F88384" w14:textId="77777777" w:rsidR="00152E9D" w:rsidRPr="00A406E5" w:rsidRDefault="00152E9D" w:rsidP="00DB116D">
      <w:pPr>
        <w:rPr>
          <w:rFonts w:ascii="Arial" w:hAnsi="Arial" w:cs="Arial"/>
          <w:sz w:val="32"/>
        </w:rPr>
      </w:pPr>
    </w:p>
    <w:p w14:paraId="06DA05EB" w14:textId="77777777" w:rsidR="00152E9D" w:rsidRPr="00A406E5" w:rsidRDefault="00152E9D" w:rsidP="00DB116D">
      <w:pPr>
        <w:rPr>
          <w:rFonts w:ascii="Arial" w:hAnsi="Arial" w:cs="Arial"/>
          <w:sz w:val="32"/>
        </w:rPr>
      </w:pPr>
    </w:p>
    <w:p w14:paraId="7521CD3A" w14:textId="77777777" w:rsidR="00152E9D" w:rsidRPr="00A406E5" w:rsidRDefault="00152E9D" w:rsidP="00DB116D">
      <w:pPr>
        <w:rPr>
          <w:rFonts w:ascii="Arial" w:hAnsi="Arial" w:cs="Arial"/>
          <w:sz w:val="32"/>
        </w:rPr>
      </w:pPr>
    </w:p>
    <w:p w14:paraId="2CCB2780" w14:textId="77777777" w:rsidR="00A406E5" w:rsidRDefault="00A406E5">
      <w:pPr>
        <w:rPr>
          <w:rFonts w:ascii="Arial" w:hAnsi="Arial" w:cs="Arial"/>
          <w:sz w:val="32"/>
        </w:rPr>
      </w:pPr>
      <w:r>
        <w:rPr>
          <w:rFonts w:ascii="Arial" w:hAnsi="Arial" w:cs="Arial"/>
          <w:sz w:val="32"/>
        </w:rPr>
        <w:br w:type="page"/>
      </w:r>
    </w:p>
    <w:p w14:paraId="08B735E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6B4DB44" w14:textId="77777777" w:rsidTr="00A406E5">
        <w:tc>
          <w:tcPr>
            <w:tcW w:w="9747" w:type="dxa"/>
            <w:shd w:val="pct10" w:color="auto" w:fill="auto"/>
          </w:tcPr>
          <w:p w14:paraId="779B1DE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4D62778"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A736589" w14:textId="77777777" w:rsidTr="00A406E5">
        <w:tc>
          <w:tcPr>
            <w:tcW w:w="9747" w:type="dxa"/>
          </w:tcPr>
          <w:p w14:paraId="134CB425" w14:textId="77777777" w:rsidR="00C01A3F" w:rsidRPr="00A406E5" w:rsidRDefault="00C01A3F" w:rsidP="00273FEE">
            <w:pPr>
              <w:rPr>
                <w:rFonts w:ascii="Arial" w:hAnsi="Arial" w:cs="Arial"/>
                <w:sz w:val="22"/>
                <w:szCs w:val="22"/>
              </w:rPr>
            </w:pPr>
          </w:p>
          <w:p w14:paraId="1890E917" w14:textId="77777777" w:rsidR="004721A2" w:rsidRPr="00872A38" w:rsidRDefault="004721A2" w:rsidP="004721A2">
            <w:pPr>
              <w:rPr>
                <w:rFonts w:ascii="Arial" w:hAnsi="Arial" w:cs="Arial"/>
              </w:rPr>
            </w:pPr>
            <w:r w:rsidRPr="00872A38">
              <w:rPr>
                <w:rFonts w:ascii="Arial" w:hAnsi="Arial" w:cs="Arial"/>
              </w:rPr>
              <w:t>Upon the successful completion of this module, the student should be able to:</w:t>
            </w:r>
          </w:p>
          <w:p w14:paraId="0A4ACD28" w14:textId="77777777" w:rsidR="004721A2" w:rsidRPr="00872A38" w:rsidRDefault="004721A2" w:rsidP="004721A2">
            <w:pPr>
              <w:pStyle w:val="ListParagraph"/>
              <w:numPr>
                <w:ilvl w:val="0"/>
                <w:numId w:val="17"/>
              </w:numPr>
              <w:ind w:left="851" w:hanging="567"/>
              <w:contextualSpacing w:val="0"/>
              <w:rPr>
                <w:rFonts w:ascii="Arial" w:hAnsi="Arial" w:cs="Arial"/>
              </w:rPr>
            </w:pPr>
            <w:r w:rsidRPr="00872A38">
              <w:rPr>
                <w:rFonts w:ascii="Arial" w:hAnsi="Arial" w:cs="Arial"/>
              </w:rPr>
              <w:t>Systematically understand the requirements for visual aids, the principles of cognitive psychology, analyse source material and communicate ideas effectively.</w:t>
            </w:r>
          </w:p>
          <w:p w14:paraId="0B08C2B1" w14:textId="7EFC83F6" w:rsidR="00C01A3F" w:rsidRPr="004721A2" w:rsidRDefault="004721A2" w:rsidP="00A85BFE">
            <w:pPr>
              <w:pStyle w:val="ListParagraph"/>
              <w:numPr>
                <w:ilvl w:val="0"/>
                <w:numId w:val="17"/>
              </w:numPr>
              <w:ind w:left="851" w:hanging="567"/>
              <w:contextualSpacing w:val="0"/>
              <w:rPr>
                <w:rFonts w:ascii="Arial" w:hAnsi="Arial" w:cs="Arial"/>
              </w:rPr>
            </w:pPr>
            <w:r w:rsidRPr="00872A38">
              <w:rPr>
                <w:rFonts w:ascii="Arial" w:hAnsi="Arial" w:cs="Arial"/>
              </w:rPr>
              <w:t xml:space="preserve">Design and deliver instructional materials, manage complex </w:t>
            </w:r>
            <w:proofErr w:type="gramStart"/>
            <w:r w:rsidRPr="00872A38">
              <w:rPr>
                <w:rFonts w:ascii="Arial" w:hAnsi="Arial" w:cs="Arial"/>
              </w:rPr>
              <w:t>writing</w:t>
            </w:r>
            <w:proofErr w:type="gramEnd"/>
            <w:r w:rsidRPr="00872A38">
              <w:rPr>
                <w:rFonts w:ascii="Arial" w:hAnsi="Arial" w:cs="Arial"/>
              </w:rPr>
              <w:t xml:space="preserve"> and design projects and use appropriate multimedia applications.</w:t>
            </w:r>
          </w:p>
          <w:p w14:paraId="6A21B6EC" w14:textId="77777777" w:rsidR="00C01A3F" w:rsidRPr="00A406E5" w:rsidRDefault="00C01A3F" w:rsidP="004D5E9B">
            <w:pPr>
              <w:rPr>
                <w:rFonts w:ascii="Arial" w:hAnsi="Arial" w:cs="Arial"/>
                <w:sz w:val="22"/>
                <w:szCs w:val="22"/>
              </w:rPr>
            </w:pPr>
          </w:p>
        </w:tc>
      </w:tr>
    </w:tbl>
    <w:p w14:paraId="280AFE88" w14:textId="77777777" w:rsidR="00C01A3F" w:rsidRPr="00A406E5" w:rsidRDefault="00C01A3F" w:rsidP="00BA1176">
      <w:pPr>
        <w:rPr>
          <w:rFonts w:ascii="Arial" w:hAnsi="Arial" w:cs="Arial"/>
          <w:b/>
        </w:rPr>
      </w:pPr>
    </w:p>
    <w:p w14:paraId="48D35F01" w14:textId="77777777" w:rsidR="00C01A3F" w:rsidRPr="00A406E5" w:rsidRDefault="00C01A3F" w:rsidP="00BA1176">
      <w:pPr>
        <w:rPr>
          <w:rFonts w:ascii="Arial" w:hAnsi="Arial" w:cs="Arial"/>
          <w:b/>
        </w:rPr>
      </w:pPr>
    </w:p>
    <w:p w14:paraId="6FF07AA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6F9CD2B" w14:textId="77777777" w:rsidTr="00A406E5">
        <w:tc>
          <w:tcPr>
            <w:tcW w:w="9781" w:type="dxa"/>
            <w:shd w:val="clear" w:color="auto" w:fill="C0C0C0"/>
          </w:tcPr>
          <w:p w14:paraId="779E824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40B494" w14:textId="77777777" w:rsidR="00EE6F25" w:rsidRPr="00A406E5" w:rsidRDefault="00EE6F25" w:rsidP="005969E2">
      <w:pPr>
        <w:jc w:val="both"/>
        <w:rPr>
          <w:rFonts w:ascii="Arial" w:hAnsi="Arial" w:cs="Arial"/>
          <w:sz w:val="22"/>
          <w:szCs w:val="22"/>
        </w:rPr>
      </w:pPr>
    </w:p>
    <w:p w14:paraId="355C4FF5" w14:textId="77777777" w:rsidR="00A67FB1" w:rsidRPr="00A406E5" w:rsidRDefault="00A67FB1" w:rsidP="00A67FB1">
      <w:pPr>
        <w:ind w:left="720"/>
        <w:rPr>
          <w:rFonts w:ascii="Arial" w:hAnsi="Arial" w:cs="Arial"/>
          <w:sz w:val="24"/>
          <w:szCs w:val="24"/>
        </w:rPr>
      </w:pPr>
    </w:p>
    <w:p w14:paraId="31743AB4" w14:textId="77777777" w:rsidR="00152E9D" w:rsidRPr="00A406E5" w:rsidRDefault="00152E9D" w:rsidP="00A67FB1">
      <w:pPr>
        <w:ind w:left="720"/>
        <w:rPr>
          <w:rFonts w:ascii="Arial" w:hAnsi="Arial" w:cs="Arial"/>
          <w:sz w:val="24"/>
          <w:szCs w:val="24"/>
        </w:rPr>
      </w:pPr>
    </w:p>
    <w:p w14:paraId="6FD3BFDA" w14:textId="77777777" w:rsidR="001E1C18" w:rsidRDefault="001E1C18" w:rsidP="001E1C18">
      <w:r>
        <w:rPr>
          <w:rFonts w:ascii="Arial" w:hAnsi="Arial" w:cs="Arial"/>
          <w:sz w:val="24"/>
          <w:szCs w:val="24"/>
        </w:rPr>
        <w:t>The penetrative power of the longbow, in particular its use with the ‘needle bodkin arrow’, has been referred to by many historical authors as the major contributing factor to the defeat of the French Dauphin at the Battle of Agincourt on 25</w:t>
      </w:r>
      <w:r w:rsidRPr="00A47F44">
        <w:rPr>
          <w:rFonts w:ascii="Arial" w:hAnsi="Arial" w:cs="Arial"/>
          <w:sz w:val="24"/>
          <w:szCs w:val="24"/>
          <w:vertAlign w:val="superscript"/>
        </w:rPr>
        <w:t>th</w:t>
      </w:r>
      <w:r>
        <w:rPr>
          <w:rFonts w:ascii="Arial" w:hAnsi="Arial" w:cs="Arial"/>
          <w:sz w:val="24"/>
          <w:szCs w:val="24"/>
        </w:rPr>
        <w:t xml:space="preserve"> October 1415. However, several technical references from credible and non-credible sources contradict this statement.</w:t>
      </w:r>
    </w:p>
    <w:p w14:paraId="2973F5BF" w14:textId="77777777" w:rsidR="001E1C18" w:rsidRDefault="001E1C18" w:rsidP="001E1C18"/>
    <w:p w14:paraId="60A77B46" w14:textId="77777777" w:rsidR="001E1C18" w:rsidRPr="00E07AA9" w:rsidRDefault="001E1C18" w:rsidP="001E1C18">
      <w:pPr>
        <w:rPr>
          <w:rFonts w:ascii="Arial" w:hAnsi="Arial" w:cs="Arial"/>
          <w:sz w:val="24"/>
          <w:szCs w:val="24"/>
        </w:rPr>
      </w:pPr>
      <w:r w:rsidRPr="00E07AA9">
        <w:rPr>
          <w:rFonts w:ascii="Arial" w:hAnsi="Arial" w:cs="Arial"/>
          <w:sz w:val="24"/>
          <w:szCs w:val="24"/>
        </w:rPr>
        <w:t xml:space="preserve">The student assignment is to research the medieval longbow and bodkin arrow used at the Battle of Agincourt. </w:t>
      </w:r>
      <w:r>
        <w:rPr>
          <w:rFonts w:ascii="Arial" w:hAnsi="Arial" w:cs="Arial"/>
          <w:sz w:val="24"/>
          <w:szCs w:val="24"/>
        </w:rPr>
        <w:t>From this research, and their knowledge of the scientific principles of OME, the student must write a 3000-word technical report to determine if the longbow does, or does not, deserve such an accolade</w:t>
      </w:r>
      <w:r w:rsidRPr="00E07AA9">
        <w:rPr>
          <w:rFonts w:ascii="Arial" w:hAnsi="Arial" w:cs="Arial"/>
          <w:sz w:val="24"/>
          <w:szCs w:val="24"/>
        </w:rPr>
        <w:t xml:space="preserve">. </w:t>
      </w:r>
      <w:r>
        <w:rPr>
          <w:rFonts w:ascii="Arial" w:hAnsi="Arial" w:cs="Arial"/>
          <w:sz w:val="24"/>
          <w:szCs w:val="24"/>
        </w:rPr>
        <w:t xml:space="preserve">The technical report is to contain visual inference to support the conclusion(s). The following information is provided to develop any technical argument: </w:t>
      </w:r>
    </w:p>
    <w:p w14:paraId="143112EF" w14:textId="77777777" w:rsidR="001E1C18" w:rsidRDefault="001E1C18" w:rsidP="001E1C18">
      <w:pPr>
        <w:jc w:val="both"/>
        <w:rPr>
          <w:rFonts w:ascii="Arial" w:hAnsi="Arial" w:cs="Arial"/>
          <w:sz w:val="22"/>
          <w:szCs w:val="22"/>
        </w:rPr>
      </w:pPr>
    </w:p>
    <w:tbl>
      <w:tblPr>
        <w:tblStyle w:val="TableGrid"/>
        <w:tblW w:w="0" w:type="auto"/>
        <w:jc w:val="center"/>
        <w:tblLook w:val="04A0" w:firstRow="1" w:lastRow="0" w:firstColumn="1" w:lastColumn="0" w:noHBand="0" w:noVBand="1"/>
      </w:tblPr>
      <w:tblGrid>
        <w:gridCol w:w="3371"/>
        <w:gridCol w:w="5603"/>
      </w:tblGrid>
      <w:tr w:rsidR="001E1C18" w:rsidRPr="00E07AA9" w14:paraId="1C483538" w14:textId="77777777" w:rsidTr="00DE0106">
        <w:trPr>
          <w:jc w:val="center"/>
        </w:trPr>
        <w:tc>
          <w:tcPr>
            <w:tcW w:w="3371" w:type="dxa"/>
          </w:tcPr>
          <w:p w14:paraId="39B020E2" w14:textId="77777777" w:rsidR="001E1C18" w:rsidRPr="00E07AA9" w:rsidRDefault="001E1C18" w:rsidP="00DE0106">
            <w:pPr>
              <w:rPr>
                <w:rFonts w:ascii="Arial" w:hAnsi="Arial" w:cs="Arial"/>
                <w:sz w:val="24"/>
                <w:szCs w:val="24"/>
              </w:rPr>
            </w:pPr>
            <w:r w:rsidRPr="00E07AA9">
              <w:rPr>
                <w:rFonts w:ascii="Arial" w:hAnsi="Arial" w:cs="Arial"/>
                <w:sz w:val="24"/>
                <w:szCs w:val="24"/>
              </w:rPr>
              <w:t>Type of Ordnance</w:t>
            </w:r>
          </w:p>
        </w:tc>
        <w:tc>
          <w:tcPr>
            <w:tcW w:w="5603" w:type="dxa"/>
          </w:tcPr>
          <w:p w14:paraId="34EA5193" w14:textId="77777777" w:rsidR="001E1C18" w:rsidRPr="00E07AA9" w:rsidRDefault="001E1C18" w:rsidP="00DE0106">
            <w:pPr>
              <w:rPr>
                <w:rFonts w:ascii="Arial" w:hAnsi="Arial" w:cs="Arial"/>
                <w:sz w:val="24"/>
                <w:szCs w:val="24"/>
              </w:rPr>
            </w:pPr>
            <w:r w:rsidRPr="00E07AA9">
              <w:rPr>
                <w:rFonts w:ascii="Arial" w:hAnsi="Arial" w:cs="Arial"/>
                <w:sz w:val="24"/>
                <w:szCs w:val="24"/>
              </w:rPr>
              <w:t>Bodkin Arrow</w:t>
            </w:r>
          </w:p>
        </w:tc>
      </w:tr>
      <w:tr w:rsidR="001E1C18" w:rsidRPr="00E07AA9" w14:paraId="78408F15" w14:textId="77777777" w:rsidTr="00DE0106">
        <w:trPr>
          <w:jc w:val="center"/>
        </w:trPr>
        <w:tc>
          <w:tcPr>
            <w:tcW w:w="3371" w:type="dxa"/>
          </w:tcPr>
          <w:p w14:paraId="192E5D65" w14:textId="77777777" w:rsidR="001E1C18" w:rsidRPr="00E07AA9" w:rsidRDefault="001E1C18" w:rsidP="00DE0106">
            <w:pPr>
              <w:rPr>
                <w:rFonts w:ascii="Arial" w:hAnsi="Arial" w:cs="Arial"/>
                <w:sz w:val="24"/>
                <w:szCs w:val="24"/>
              </w:rPr>
            </w:pPr>
            <w:r w:rsidRPr="00E07AA9">
              <w:rPr>
                <w:rFonts w:ascii="Arial" w:hAnsi="Arial" w:cs="Arial"/>
                <w:sz w:val="24"/>
                <w:szCs w:val="24"/>
              </w:rPr>
              <w:t>Delivery System</w:t>
            </w:r>
          </w:p>
        </w:tc>
        <w:tc>
          <w:tcPr>
            <w:tcW w:w="5603" w:type="dxa"/>
          </w:tcPr>
          <w:p w14:paraId="22C19A13" w14:textId="77777777" w:rsidR="001E1C18" w:rsidRPr="00E07AA9" w:rsidRDefault="001E1C18" w:rsidP="00DE0106">
            <w:pPr>
              <w:rPr>
                <w:rFonts w:ascii="Arial" w:hAnsi="Arial" w:cs="Arial"/>
                <w:sz w:val="24"/>
                <w:szCs w:val="24"/>
              </w:rPr>
            </w:pPr>
            <w:r w:rsidRPr="00E07AA9">
              <w:rPr>
                <w:rFonts w:ascii="Arial" w:hAnsi="Arial" w:cs="Arial"/>
                <w:sz w:val="24"/>
                <w:szCs w:val="24"/>
              </w:rPr>
              <w:t>Longbow</w:t>
            </w:r>
          </w:p>
        </w:tc>
      </w:tr>
      <w:tr w:rsidR="001E1C18" w:rsidRPr="00E07AA9" w14:paraId="279B3896" w14:textId="77777777" w:rsidTr="00DE0106">
        <w:trPr>
          <w:jc w:val="center"/>
        </w:trPr>
        <w:tc>
          <w:tcPr>
            <w:tcW w:w="3371" w:type="dxa"/>
          </w:tcPr>
          <w:p w14:paraId="5FBE2412" w14:textId="77777777" w:rsidR="001E1C18" w:rsidRPr="00E07AA9" w:rsidRDefault="001E1C18" w:rsidP="00DE0106">
            <w:pPr>
              <w:rPr>
                <w:rFonts w:ascii="Arial" w:hAnsi="Arial" w:cs="Arial"/>
                <w:sz w:val="24"/>
                <w:szCs w:val="24"/>
              </w:rPr>
            </w:pPr>
            <w:r w:rsidRPr="00E07AA9">
              <w:rPr>
                <w:rFonts w:ascii="Arial" w:hAnsi="Arial" w:cs="Arial"/>
                <w:sz w:val="24"/>
                <w:szCs w:val="24"/>
              </w:rPr>
              <w:t xml:space="preserve">Length of </w:t>
            </w:r>
            <w:r>
              <w:rPr>
                <w:rFonts w:ascii="Arial" w:hAnsi="Arial" w:cs="Arial"/>
                <w:sz w:val="24"/>
                <w:szCs w:val="24"/>
              </w:rPr>
              <w:t>ordnance</w:t>
            </w:r>
            <w:r w:rsidRPr="00E07AA9">
              <w:rPr>
                <w:rFonts w:ascii="Arial" w:hAnsi="Arial" w:cs="Arial"/>
                <w:sz w:val="24"/>
                <w:szCs w:val="24"/>
              </w:rPr>
              <w:t xml:space="preserve"> (w/o bodkin)</w:t>
            </w:r>
          </w:p>
        </w:tc>
        <w:tc>
          <w:tcPr>
            <w:tcW w:w="5603" w:type="dxa"/>
          </w:tcPr>
          <w:p w14:paraId="1C7AA1BB" w14:textId="77777777" w:rsidR="001E1C18" w:rsidRPr="00E07AA9" w:rsidRDefault="001E1C18" w:rsidP="00DE0106">
            <w:pPr>
              <w:rPr>
                <w:rFonts w:ascii="Arial" w:hAnsi="Arial" w:cs="Arial"/>
                <w:sz w:val="24"/>
                <w:szCs w:val="24"/>
              </w:rPr>
            </w:pPr>
            <w:r w:rsidRPr="00E07AA9">
              <w:rPr>
                <w:rFonts w:ascii="Arial" w:hAnsi="Arial" w:cs="Arial"/>
                <w:sz w:val="24"/>
                <w:szCs w:val="24"/>
              </w:rPr>
              <w:t>583.5mm</w:t>
            </w:r>
          </w:p>
        </w:tc>
      </w:tr>
      <w:tr w:rsidR="001E1C18" w:rsidRPr="00E07AA9" w14:paraId="02E76989" w14:textId="77777777" w:rsidTr="00DE0106">
        <w:trPr>
          <w:jc w:val="center"/>
        </w:trPr>
        <w:tc>
          <w:tcPr>
            <w:tcW w:w="3371" w:type="dxa"/>
          </w:tcPr>
          <w:p w14:paraId="08D68812" w14:textId="77777777" w:rsidR="001E1C18" w:rsidRPr="00E07AA9" w:rsidRDefault="001E1C18" w:rsidP="00DE0106">
            <w:pPr>
              <w:rPr>
                <w:rFonts w:ascii="Arial" w:hAnsi="Arial" w:cs="Arial"/>
                <w:sz w:val="24"/>
                <w:szCs w:val="24"/>
              </w:rPr>
            </w:pPr>
            <w:r w:rsidRPr="00E07AA9">
              <w:rPr>
                <w:rFonts w:ascii="Arial" w:hAnsi="Arial" w:cs="Arial"/>
                <w:sz w:val="24"/>
                <w:szCs w:val="24"/>
              </w:rPr>
              <w:t>Length of Bodkin</w:t>
            </w:r>
          </w:p>
        </w:tc>
        <w:tc>
          <w:tcPr>
            <w:tcW w:w="5603" w:type="dxa"/>
          </w:tcPr>
          <w:p w14:paraId="292EC925" w14:textId="77777777" w:rsidR="001E1C18" w:rsidRPr="00E07AA9" w:rsidRDefault="001E1C18" w:rsidP="00DE0106">
            <w:pPr>
              <w:rPr>
                <w:rFonts w:ascii="Arial" w:hAnsi="Arial" w:cs="Arial"/>
                <w:sz w:val="24"/>
                <w:szCs w:val="24"/>
              </w:rPr>
            </w:pPr>
            <w:r w:rsidRPr="00E07AA9">
              <w:rPr>
                <w:rFonts w:ascii="Arial" w:hAnsi="Arial" w:cs="Arial"/>
                <w:sz w:val="24"/>
                <w:szCs w:val="24"/>
              </w:rPr>
              <w:t>115mm</w:t>
            </w:r>
          </w:p>
        </w:tc>
      </w:tr>
      <w:tr w:rsidR="001E1C18" w:rsidRPr="00E07AA9" w14:paraId="081783FB" w14:textId="77777777" w:rsidTr="00DE0106">
        <w:trPr>
          <w:jc w:val="center"/>
        </w:trPr>
        <w:tc>
          <w:tcPr>
            <w:tcW w:w="3371" w:type="dxa"/>
          </w:tcPr>
          <w:p w14:paraId="02C85F20" w14:textId="77777777" w:rsidR="001E1C18" w:rsidRPr="00E07AA9" w:rsidRDefault="001E1C18" w:rsidP="00DE0106">
            <w:pPr>
              <w:rPr>
                <w:rFonts w:ascii="Arial" w:hAnsi="Arial" w:cs="Arial"/>
                <w:sz w:val="24"/>
                <w:szCs w:val="24"/>
              </w:rPr>
            </w:pPr>
            <w:r w:rsidRPr="00E07AA9">
              <w:rPr>
                <w:rFonts w:ascii="Arial" w:hAnsi="Arial" w:cs="Arial"/>
                <w:sz w:val="24"/>
                <w:szCs w:val="24"/>
              </w:rPr>
              <w:t>Diameter of arrow shaft</w:t>
            </w:r>
          </w:p>
        </w:tc>
        <w:tc>
          <w:tcPr>
            <w:tcW w:w="5603" w:type="dxa"/>
          </w:tcPr>
          <w:p w14:paraId="5BF60480" w14:textId="77777777" w:rsidR="001E1C18" w:rsidRPr="00E07AA9" w:rsidRDefault="001E1C18" w:rsidP="00DE0106">
            <w:pPr>
              <w:rPr>
                <w:rFonts w:ascii="Arial" w:hAnsi="Arial" w:cs="Arial"/>
                <w:sz w:val="24"/>
                <w:szCs w:val="24"/>
              </w:rPr>
            </w:pPr>
            <w:r w:rsidRPr="00E07AA9">
              <w:rPr>
                <w:rFonts w:ascii="Arial" w:hAnsi="Arial" w:cs="Arial"/>
                <w:sz w:val="24"/>
                <w:szCs w:val="24"/>
              </w:rPr>
              <w:t>11.11mm (assume same diameter for bodkin)</w:t>
            </w:r>
          </w:p>
        </w:tc>
      </w:tr>
      <w:tr w:rsidR="001E1C18" w:rsidRPr="00E07AA9" w14:paraId="3B019D1D" w14:textId="77777777" w:rsidTr="00DE0106">
        <w:trPr>
          <w:jc w:val="center"/>
        </w:trPr>
        <w:tc>
          <w:tcPr>
            <w:tcW w:w="3371" w:type="dxa"/>
          </w:tcPr>
          <w:p w14:paraId="092EEC15" w14:textId="77777777" w:rsidR="001E1C18" w:rsidRPr="00E07AA9" w:rsidRDefault="001E1C18" w:rsidP="00DE0106">
            <w:pPr>
              <w:rPr>
                <w:rFonts w:ascii="Arial" w:hAnsi="Arial" w:cs="Arial"/>
                <w:sz w:val="24"/>
                <w:szCs w:val="24"/>
              </w:rPr>
            </w:pPr>
            <w:r w:rsidRPr="00E07AA9">
              <w:rPr>
                <w:rFonts w:ascii="Arial" w:hAnsi="Arial" w:cs="Arial"/>
                <w:sz w:val="24"/>
                <w:szCs w:val="24"/>
              </w:rPr>
              <w:t>Mass of Arrow</w:t>
            </w:r>
          </w:p>
        </w:tc>
        <w:tc>
          <w:tcPr>
            <w:tcW w:w="5603" w:type="dxa"/>
          </w:tcPr>
          <w:p w14:paraId="6823A86F" w14:textId="77777777" w:rsidR="001E1C18" w:rsidRPr="00E07AA9" w:rsidRDefault="001E1C18" w:rsidP="00DE0106">
            <w:pPr>
              <w:rPr>
                <w:rFonts w:ascii="Arial" w:hAnsi="Arial" w:cs="Arial"/>
                <w:sz w:val="24"/>
                <w:szCs w:val="24"/>
              </w:rPr>
            </w:pPr>
            <w:r w:rsidRPr="00E07AA9">
              <w:rPr>
                <w:rFonts w:ascii="Arial" w:hAnsi="Arial" w:cs="Arial"/>
                <w:sz w:val="24"/>
                <w:szCs w:val="24"/>
              </w:rPr>
              <w:t>Arrow 0.1</w:t>
            </w:r>
            <w:r>
              <w:rPr>
                <w:rFonts w:ascii="Arial" w:hAnsi="Arial" w:cs="Arial"/>
                <w:sz w:val="24"/>
                <w:szCs w:val="24"/>
              </w:rPr>
              <w:t>16</w:t>
            </w:r>
            <w:r w:rsidRPr="00E07AA9">
              <w:rPr>
                <w:rFonts w:ascii="Arial" w:hAnsi="Arial" w:cs="Arial"/>
                <w:sz w:val="24"/>
                <w:szCs w:val="24"/>
              </w:rPr>
              <w:t>kg</w:t>
            </w:r>
            <w:r>
              <w:rPr>
                <w:rFonts w:ascii="Arial" w:hAnsi="Arial" w:cs="Arial"/>
                <w:sz w:val="24"/>
                <w:szCs w:val="24"/>
              </w:rPr>
              <w:t xml:space="preserve"> (1800 grains)</w:t>
            </w:r>
          </w:p>
        </w:tc>
      </w:tr>
      <w:tr w:rsidR="001E1C18" w:rsidRPr="00E07AA9" w14:paraId="5D57F3F1" w14:textId="77777777" w:rsidTr="00DE0106">
        <w:trPr>
          <w:jc w:val="center"/>
        </w:trPr>
        <w:tc>
          <w:tcPr>
            <w:tcW w:w="3371" w:type="dxa"/>
            <w:vMerge w:val="restart"/>
          </w:tcPr>
          <w:p w14:paraId="47F545DD" w14:textId="77777777" w:rsidR="001E1C18" w:rsidRPr="00E07AA9" w:rsidRDefault="001E1C18" w:rsidP="00DE0106">
            <w:pPr>
              <w:rPr>
                <w:rFonts w:ascii="Arial" w:hAnsi="Arial" w:cs="Arial"/>
                <w:sz w:val="24"/>
                <w:szCs w:val="24"/>
              </w:rPr>
            </w:pPr>
            <w:r w:rsidRPr="00E07AA9">
              <w:rPr>
                <w:rFonts w:ascii="Arial" w:hAnsi="Arial" w:cs="Arial"/>
                <w:sz w:val="24"/>
                <w:szCs w:val="24"/>
              </w:rPr>
              <w:t>Density of Penetrator</w:t>
            </w:r>
          </w:p>
        </w:tc>
        <w:tc>
          <w:tcPr>
            <w:tcW w:w="5603" w:type="dxa"/>
          </w:tcPr>
          <w:p w14:paraId="27861171" w14:textId="77777777" w:rsidR="001E1C18" w:rsidRPr="00E07AA9" w:rsidRDefault="001E1C18" w:rsidP="00DE0106">
            <w:pPr>
              <w:rPr>
                <w:rFonts w:ascii="Arial" w:hAnsi="Arial" w:cs="Arial"/>
                <w:sz w:val="24"/>
                <w:szCs w:val="24"/>
              </w:rPr>
            </w:pPr>
            <w:r w:rsidRPr="00E07AA9">
              <w:rPr>
                <w:rFonts w:ascii="Arial" w:hAnsi="Arial" w:cs="Arial"/>
                <w:sz w:val="24"/>
                <w:szCs w:val="24"/>
              </w:rPr>
              <w:t>Bodkin 6.25gcm</w:t>
            </w:r>
            <w:r w:rsidRPr="00E07AA9">
              <w:rPr>
                <w:rFonts w:ascii="Arial" w:hAnsi="Arial" w:cs="Arial"/>
                <w:sz w:val="24"/>
                <w:szCs w:val="24"/>
                <w:vertAlign w:val="superscript"/>
              </w:rPr>
              <w:t>-3</w:t>
            </w:r>
          </w:p>
        </w:tc>
      </w:tr>
      <w:tr w:rsidR="001E1C18" w:rsidRPr="00E07AA9" w14:paraId="662B03C8" w14:textId="77777777" w:rsidTr="00DE0106">
        <w:trPr>
          <w:jc w:val="center"/>
        </w:trPr>
        <w:tc>
          <w:tcPr>
            <w:tcW w:w="3371" w:type="dxa"/>
            <w:vMerge/>
          </w:tcPr>
          <w:p w14:paraId="123640DE" w14:textId="77777777" w:rsidR="001E1C18" w:rsidRPr="00E07AA9" w:rsidRDefault="001E1C18" w:rsidP="00DE0106">
            <w:pPr>
              <w:rPr>
                <w:rFonts w:ascii="Arial" w:hAnsi="Arial" w:cs="Arial"/>
                <w:sz w:val="24"/>
                <w:szCs w:val="24"/>
              </w:rPr>
            </w:pPr>
          </w:p>
        </w:tc>
        <w:tc>
          <w:tcPr>
            <w:tcW w:w="5603" w:type="dxa"/>
          </w:tcPr>
          <w:p w14:paraId="46632FBB" w14:textId="77777777" w:rsidR="001E1C18" w:rsidRPr="00E07AA9" w:rsidRDefault="001E1C18" w:rsidP="00DE0106">
            <w:pPr>
              <w:rPr>
                <w:rFonts w:ascii="Arial" w:hAnsi="Arial" w:cs="Arial"/>
                <w:sz w:val="24"/>
                <w:szCs w:val="24"/>
              </w:rPr>
            </w:pPr>
            <w:r w:rsidRPr="00E07AA9">
              <w:rPr>
                <w:rFonts w:ascii="Arial" w:hAnsi="Arial" w:cs="Arial"/>
                <w:sz w:val="24"/>
                <w:szCs w:val="24"/>
              </w:rPr>
              <w:t>Yew Wood 0.67 gcm</w:t>
            </w:r>
            <w:r w:rsidRPr="00E07AA9">
              <w:rPr>
                <w:rFonts w:ascii="Arial" w:hAnsi="Arial" w:cs="Arial"/>
                <w:sz w:val="24"/>
                <w:szCs w:val="24"/>
                <w:vertAlign w:val="superscript"/>
              </w:rPr>
              <w:t>-3</w:t>
            </w:r>
          </w:p>
        </w:tc>
      </w:tr>
      <w:tr w:rsidR="001E1C18" w:rsidRPr="00E07AA9" w14:paraId="308BC77F" w14:textId="77777777" w:rsidTr="00DE0106">
        <w:trPr>
          <w:jc w:val="center"/>
        </w:trPr>
        <w:tc>
          <w:tcPr>
            <w:tcW w:w="3371" w:type="dxa"/>
          </w:tcPr>
          <w:p w14:paraId="1B3CEA3F" w14:textId="77777777" w:rsidR="001E1C18" w:rsidRPr="00E07AA9" w:rsidRDefault="001E1C18" w:rsidP="00DE0106">
            <w:pPr>
              <w:rPr>
                <w:rFonts w:ascii="Arial" w:hAnsi="Arial" w:cs="Arial"/>
                <w:sz w:val="24"/>
                <w:szCs w:val="24"/>
              </w:rPr>
            </w:pPr>
            <w:r w:rsidRPr="00E07AA9">
              <w:rPr>
                <w:rFonts w:ascii="Arial" w:hAnsi="Arial" w:cs="Arial"/>
                <w:sz w:val="24"/>
                <w:szCs w:val="24"/>
              </w:rPr>
              <w:t>Density of Plate</w:t>
            </w:r>
            <w:r>
              <w:rPr>
                <w:rFonts w:ascii="Arial" w:hAnsi="Arial" w:cs="Arial"/>
                <w:sz w:val="24"/>
                <w:szCs w:val="24"/>
              </w:rPr>
              <w:t xml:space="preserve"> Armour</w:t>
            </w:r>
          </w:p>
        </w:tc>
        <w:tc>
          <w:tcPr>
            <w:tcW w:w="5603" w:type="dxa"/>
          </w:tcPr>
          <w:p w14:paraId="0AF33D85" w14:textId="77777777" w:rsidR="001E1C18" w:rsidRPr="00E07AA9" w:rsidRDefault="001E1C18" w:rsidP="00DE0106">
            <w:pPr>
              <w:rPr>
                <w:rFonts w:ascii="Arial" w:hAnsi="Arial" w:cs="Arial"/>
                <w:sz w:val="24"/>
                <w:szCs w:val="24"/>
              </w:rPr>
            </w:pPr>
            <w:r w:rsidRPr="00E07AA9">
              <w:rPr>
                <w:rFonts w:ascii="Arial" w:hAnsi="Arial" w:cs="Arial"/>
                <w:sz w:val="24"/>
                <w:szCs w:val="24"/>
              </w:rPr>
              <w:t>2.85</w:t>
            </w:r>
            <w:r>
              <w:rPr>
                <w:rFonts w:ascii="Arial" w:hAnsi="Arial" w:cs="Arial"/>
                <w:sz w:val="24"/>
                <w:szCs w:val="24"/>
              </w:rPr>
              <w:t>gcm</w:t>
            </w:r>
            <w:r w:rsidRPr="00D30981">
              <w:rPr>
                <w:rFonts w:ascii="Arial" w:hAnsi="Arial" w:cs="Arial"/>
                <w:sz w:val="24"/>
                <w:szCs w:val="24"/>
                <w:vertAlign w:val="superscript"/>
              </w:rPr>
              <w:t>-3</w:t>
            </w:r>
            <w:r w:rsidRPr="00E07AA9">
              <w:rPr>
                <w:rFonts w:ascii="Arial" w:hAnsi="Arial" w:cs="Arial"/>
                <w:sz w:val="24"/>
                <w:szCs w:val="24"/>
              </w:rPr>
              <w:t xml:space="preserve"> (rank and file) - 5.75gcm</w:t>
            </w:r>
            <w:r w:rsidRPr="00E07AA9">
              <w:rPr>
                <w:rFonts w:ascii="Arial" w:hAnsi="Arial" w:cs="Arial"/>
                <w:sz w:val="24"/>
                <w:szCs w:val="24"/>
                <w:vertAlign w:val="superscript"/>
              </w:rPr>
              <w:t>-3</w:t>
            </w:r>
            <w:r w:rsidRPr="00E07AA9">
              <w:rPr>
                <w:rFonts w:ascii="Arial" w:hAnsi="Arial" w:cs="Arial"/>
                <w:sz w:val="24"/>
                <w:szCs w:val="24"/>
              </w:rPr>
              <w:t xml:space="preserve"> (knight)</w:t>
            </w:r>
          </w:p>
        </w:tc>
      </w:tr>
      <w:tr w:rsidR="001E1C18" w:rsidRPr="00E07AA9" w14:paraId="178A00B9" w14:textId="77777777" w:rsidTr="00DE0106">
        <w:trPr>
          <w:jc w:val="center"/>
        </w:trPr>
        <w:tc>
          <w:tcPr>
            <w:tcW w:w="3371" w:type="dxa"/>
          </w:tcPr>
          <w:p w14:paraId="7D71251B" w14:textId="77777777" w:rsidR="001E1C18" w:rsidRPr="00E07AA9" w:rsidRDefault="001E1C18" w:rsidP="00DE0106">
            <w:pPr>
              <w:rPr>
                <w:rFonts w:ascii="Arial" w:hAnsi="Arial" w:cs="Arial"/>
                <w:sz w:val="24"/>
                <w:szCs w:val="24"/>
              </w:rPr>
            </w:pPr>
            <w:r w:rsidRPr="00E07AA9">
              <w:rPr>
                <w:rFonts w:ascii="Arial" w:hAnsi="Arial" w:cs="Arial"/>
                <w:sz w:val="24"/>
                <w:szCs w:val="24"/>
              </w:rPr>
              <w:t>Thickness of Plate</w:t>
            </w:r>
            <w:r>
              <w:rPr>
                <w:rFonts w:ascii="Arial" w:hAnsi="Arial" w:cs="Arial"/>
                <w:sz w:val="24"/>
                <w:szCs w:val="24"/>
              </w:rPr>
              <w:t xml:space="preserve"> Armour</w:t>
            </w:r>
          </w:p>
        </w:tc>
        <w:tc>
          <w:tcPr>
            <w:tcW w:w="5603" w:type="dxa"/>
          </w:tcPr>
          <w:p w14:paraId="78A97211" w14:textId="77777777" w:rsidR="001E1C18" w:rsidRPr="00E07AA9" w:rsidRDefault="001E1C18" w:rsidP="00DE0106">
            <w:pPr>
              <w:rPr>
                <w:rFonts w:ascii="Arial" w:hAnsi="Arial" w:cs="Arial"/>
                <w:sz w:val="24"/>
                <w:szCs w:val="24"/>
              </w:rPr>
            </w:pPr>
            <w:r w:rsidRPr="00E07AA9">
              <w:rPr>
                <w:rFonts w:ascii="Arial" w:hAnsi="Arial" w:cs="Arial"/>
                <w:sz w:val="24"/>
                <w:szCs w:val="24"/>
              </w:rPr>
              <w:t>2.5</w:t>
            </w:r>
            <w:r>
              <w:rPr>
                <w:rFonts w:ascii="Arial" w:hAnsi="Arial" w:cs="Arial"/>
                <w:sz w:val="24"/>
                <w:szCs w:val="24"/>
              </w:rPr>
              <w:t>mm – 4</w:t>
            </w:r>
            <w:r w:rsidRPr="00E07AA9">
              <w:rPr>
                <w:rFonts w:ascii="Arial" w:hAnsi="Arial" w:cs="Arial"/>
                <w:sz w:val="24"/>
                <w:szCs w:val="24"/>
              </w:rPr>
              <w:t>mm</w:t>
            </w:r>
          </w:p>
        </w:tc>
      </w:tr>
      <w:tr w:rsidR="001E1C18" w:rsidRPr="00E07AA9" w14:paraId="67B7795D" w14:textId="77777777" w:rsidTr="00DE0106">
        <w:trPr>
          <w:jc w:val="center"/>
        </w:trPr>
        <w:tc>
          <w:tcPr>
            <w:tcW w:w="3371" w:type="dxa"/>
          </w:tcPr>
          <w:p w14:paraId="244A6724" w14:textId="77777777" w:rsidR="001E1C18" w:rsidRPr="00E07AA9" w:rsidRDefault="001E1C18" w:rsidP="00DE0106">
            <w:pPr>
              <w:rPr>
                <w:rFonts w:ascii="Arial" w:hAnsi="Arial" w:cs="Arial"/>
                <w:sz w:val="24"/>
                <w:szCs w:val="24"/>
              </w:rPr>
            </w:pPr>
            <w:r>
              <w:rPr>
                <w:rFonts w:ascii="Arial" w:hAnsi="Arial" w:cs="Arial"/>
                <w:sz w:val="24"/>
                <w:szCs w:val="24"/>
              </w:rPr>
              <w:t>Angle of obliquity of impact</w:t>
            </w:r>
          </w:p>
        </w:tc>
        <w:tc>
          <w:tcPr>
            <w:tcW w:w="5603" w:type="dxa"/>
          </w:tcPr>
          <w:p w14:paraId="556390D1" w14:textId="77777777" w:rsidR="001E1C18" w:rsidRPr="00E07AA9" w:rsidRDefault="001E1C18" w:rsidP="00DE0106">
            <w:pPr>
              <w:rPr>
                <w:rFonts w:ascii="Arial" w:hAnsi="Arial" w:cs="Arial"/>
                <w:sz w:val="24"/>
                <w:szCs w:val="24"/>
              </w:rPr>
            </w:pPr>
            <w:r>
              <w:rPr>
                <w:rFonts w:ascii="Arial" w:hAnsi="Arial" w:cs="Arial"/>
                <w:sz w:val="24"/>
                <w:szCs w:val="24"/>
              </w:rPr>
              <w:t>30</w:t>
            </w:r>
            <w:r w:rsidRPr="00332498">
              <w:rPr>
                <w:rFonts w:ascii="Arial" w:hAnsi="Arial" w:cs="Arial"/>
                <w:sz w:val="24"/>
                <w:szCs w:val="24"/>
                <w:vertAlign w:val="superscript"/>
              </w:rPr>
              <w:t>o</w:t>
            </w:r>
            <w:r>
              <w:rPr>
                <w:rFonts w:ascii="Arial" w:hAnsi="Arial" w:cs="Arial"/>
                <w:sz w:val="24"/>
                <w:szCs w:val="24"/>
              </w:rPr>
              <w:t xml:space="preserve"> to the normal and greater</w:t>
            </w:r>
          </w:p>
        </w:tc>
      </w:tr>
      <w:tr w:rsidR="001E1C18" w:rsidRPr="00E07AA9" w14:paraId="7E75BFF0" w14:textId="77777777" w:rsidTr="00DE0106">
        <w:trPr>
          <w:jc w:val="center"/>
        </w:trPr>
        <w:tc>
          <w:tcPr>
            <w:tcW w:w="3371" w:type="dxa"/>
          </w:tcPr>
          <w:p w14:paraId="04B7E404" w14:textId="77777777" w:rsidR="001E1C18" w:rsidRPr="00E07AA9" w:rsidRDefault="001E1C18" w:rsidP="00DE0106">
            <w:pPr>
              <w:rPr>
                <w:rFonts w:ascii="Arial" w:hAnsi="Arial" w:cs="Arial"/>
                <w:sz w:val="24"/>
                <w:szCs w:val="24"/>
              </w:rPr>
            </w:pPr>
            <w:r w:rsidRPr="00E07AA9">
              <w:rPr>
                <w:rFonts w:ascii="Arial" w:hAnsi="Arial" w:cs="Arial"/>
                <w:sz w:val="24"/>
                <w:szCs w:val="24"/>
              </w:rPr>
              <w:t>Yield Stress of Armour</w:t>
            </w:r>
          </w:p>
        </w:tc>
        <w:tc>
          <w:tcPr>
            <w:tcW w:w="5603" w:type="dxa"/>
          </w:tcPr>
          <w:p w14:paraId="1DB33144" w14:textId="77777777" w:rsidR="001E1C18" w:rsidRPr="00E07AA9" w:rsidRDefault="001E1C18" w:rsidP="00DE0106">
            <w:pPr>
              <w:rPr>
                <w:rFonts w:ascii="Arial" w:hAnsi="Arial" w:cs="Arial"/>
                <w:sz w:val="24"/>
                <w:szCs w:val="24"/>
              </w:rPr>
            </w:pPr>
            <w:r w:rsidRPr="00E07AA9">
              <w:rPr>
                <w:rFonts w:ascii="Arial" w:hAnsi="Arial" w:cs="Arial"/>
                <w:sz w:val="24"/>
                <w:szCs w:val="24"/>
              </w:rPr>
              <w:t>350-600 MPa (variation between foot soldier armour and that of a king)</w:t>
            </w:r>
            <w:r w:rsidRPr="00E07AA9">
              <w:rPr>
                <w:rStyle w:val="FootnoteReference"/>
                <w:rFonts w:ascii="Arial" w:hAnsi="Arial" w:cs="Arial"/>
                <w:sz w:val="24"/>
                <w:szCs w:val="24"/>
              </w:rPr>
              <w:footnoteReference w:id="1"/>
            </w:r>
          </w:p>
        </w:tc>
      </w:tr>
      <w:tr w:rsidR="001E1C18" w:rsidRPr="00E07AA9" w14:paraId="33B09170" w14:textId="77777777" w:rsidTr="00DE0106">
        <w:trPr>
          <w:jc w:val="center"/>
        </w:trPr>
        <w:tc>
          <w:tcPr>
            <w:tcW w:w="3371" w:type="dxa"/>
          </w:tcPr>
          <w:p w14:paraId="065149E9" w14:textId="77777777" w:rsidR="001E1C18" w:rsidRPr="00E07AA9" w:rsidRDefault="001E1C18" w:rsidP="00DE0106">
            <w:pPr>
              <w:rPr>
                <w:rFonts w:ascii="Arial" w:hAnsi="Arial" w:cs="Arial"/>
                <w:sz w:val="24"/>
                <w:szCs w:val="24"/>
              </w:rPr>
            </w:pPr>
            <w:r w:rsidRPr="00E07AA9">
              <w:rPr>
                <w:rFonts w:ascii="Arial" w:hAnsi="Arial" w:cs="Arial"/>
                <w:sz w:val="24"/>
                <w:szCs w:val="24"/>
              </w:rPr>
              <w:t>Velocity of system at impact (100m)</w:t>
            </w:r>
          </w:p>
        </w:tc>
        <w:tc>
          <w:tcPr>
            <w:tcW w:w="5603" w:type="dxa"/>
          </w:tcPr>
          <w:p w14:paraId="778D1C86" w14:textId="77777777" w:rsidR="001E1C18" w:rsidRPr="00E07AA9" w:rsidRDefault="001E1C18" w:rsidP="00DE0106">
            <w:pPr>
              <w:rPr>
                <w:rFonts w:ascii="Arial" w:hAnsi="Arial" w:cs="Arial"/>
                <w:sz w:val="24"/>
                <w:szCs w:val="24"/>
                <w:vertAlign w:val="superscript"/>
              </w:rPr>
            </w:pPr>
            <w:r w:rsidRPr="00E07AA9">
              <w:rPr>
                <w:rFonts w:ascii="Arial" w:hAnsi="Arial" w:cs="Arial"/>
                <w:sz w:val="24"/>
                <w:szCs w:val="24"/>
              </w:rPr>
              <w:t>Arrow 53.34ms</w:t>
            </w:r>
            <w:r w:rsidRPr="00E07AA9">
              <w:rPr>
                <w:rFonts w:ascii="Arial" w:hAnsi="Arial" w:cs="Arial"/>
                <w:sz w:val="24"/>
                <w:szCs w:val="24"/>
                <w:vertAlign w:val="superscript"/>
              </w:rPr>
              <w:t>-1</w:t>
            </w:r>
          </w:p>
          <w:p w14:paraId="7B8C3950" w14:textId="77777777" w:rsidR="001E1C18" w:rsidRPr="00E07AA9" w:rsidRDefault="001E1C18" w:rsidP="00DE0106">
            <w:pPr>
              <w:rPr>
                <w:rFonts w:ascii="Arial" w:hAnsi="Arial" w:cs="Arial"/>
                <w:sz w:val="24"/>
                <w:szCs w:val="24"/>
              </w:rPr>
            </w:pPr>
            <w:r w:rsidRPr="00E07AA9">
              <w:rPr>
                <w:rFonts w:ascii="Arial" w:hAnsi="Arial" w:cs="Arial"/>
                <w:sz w:val="24"/>
                <w:szCs w:val="24"/>
              </w:rPr>
              <w:t>Knight on horseback (8.95ms</w:t>
            </w:r>
            <w:r w:rsidRPr="00E07AA9">
              <w:rPr>
                <w:rFonts w:ascii="Arial" w:hAnsi="Arial" w:cs="Arial"/>
                <w:sz w:val="24"/>
                <w:szCs w:val="24"/>
                <w:vertAlign w:val="superscript"/>
              </w:rPr>
              <w:t>-1</w:t>
            </w:r>
            <w:r w:rsidRPr="00E07AA9">
              <w:rPr>
                <w:rFonts w:ascii="Arial" w:hAnsi="Arial" w:cs="Arial"/>
                <w:sz w:val="24"/>
                <w:szCs w:val="24"/>
              </w:rPr>
              <w:t>)</w:t>
            </w:r>
          </w:p>
          <w:p w14:paraId="4D7F9CD6" w14:textId="77777777" w:rsidR="001E1C18" w:rsidRPr="00E07AA9" w:rsidRDefault="001E1C18" w:rsidP="00DE0106">
            <w:pPr>
              <w:rPr>
                <w:rFonts w:ascii="Arial" w:hAnsi="Arial" w:cs="Arial"/>
                <w:sz w:val="24"/>
                <w:szCs w:val="24"/>
              </w:rPr>
            </w:pPr>
            <w:r w:rsidRPr="00E07AA9">
              <w:rPr>
                <w:rFonts w:ascii="Arial" w:hAnsi="Arial" w:cs="Arial"/>
                <w:sz w:val="24"/>
                <w:szCs w:val="24"/>
              </w:rPr>
              <w:t>Foot soldier (0.9ms</w:t>
            </w:r>
            <w:r w:rsidRPr="00E07AA9">
              <w:rPr>
                <w:rFonts w:ascii="Arial" w:hAnsi="Arial" w:cs="Arial"/>
                <w:sz w:val="24"/>
                <w:szCs w:val="24"/>
                <w:vertAlign w:val="superscript"/>
              </w:rPr>
              <w:t>-1</w:t>
            </w:r>
            <w:r w:rsidRPr="00E07AA9">
              <w:rPr>
                <w:rFonts w:ascii="Arial" w:hAnsi="Arial" w:cs="Arial"/>
                <w:sz w:val="24"/>
                <w:szCs w:val="24"/>
              </w:rPr>
              <w:t>)</w:t>
            </w:r>
          </w:p>
        </w:tc>
      </w:tr>
    </w:tbl>
    <w:p w14:paraId="52FCD6EB" w14:textId="77777777" w:rsidR="00152E9D" w:rsidRPr="00A406E5" w:rsidRDefault="00152E9D" w:rsidP="00A67FB1">
      <w:pPr>
        <w:ind w:left="720"/>
        <w:rPr>
          <w:rFonts w:ascii="Arial" w:hAnsi="Arial" w:cs="Arial"/>
          <w:sz w:val="24"/>
          <w:szCs w:val="24"/>
        </w:rPr>
      </w:pPr>
    </w:p>
    <w:p w14:paraId="48CDD2CE" w14:textId="77777777" w:rsidR="00152E9D" w:rsidRPr="00A406E5" w:rsidRDefault="00152E9D" w:rsidP="00A67FB1">
      <w:pPr>
        <w:ind w:left="720"/>
        <w:rPr>
          <w:rFonts w:ascii="Arial" w:hAnsi="Arial" w:cs="Arial"/>
          <w:sz w:val="24"/>
          <w:szCs w:val="24"/>
        </w:rPr>
      </w:pPr>
    </w:p>
    <w:p w14:paraId="1B1D1615" w14:textId="77777777" w:rsidR="00152E9D" w:rsidRPr="00A406E5" w:rsidRDefault="00152E9D" w:rsidP="00A67FB1">
      <w:pPr>
        <w:ind w:left="720"/>
        <w:rPr>
          <w:rFonts w:ascii="Arial" w:hAnsi="Arial" w:cs="Arial"/>
          <w:sz w:val="24"/>
          <w:szCs w:val="24"/>
        </w:rPr>
      </w:pPr>
    </w:p>
    <w:p w14:paraId="45E4F706" w14:textId="77777777" w:rsidR="00152E9D" w:rsidRPr="00A406E5" w:rsidRDefault="00152E9D" w:rsidP="00A67FB1">
      <w:pPr>
        <w:ind w:left="720"/>
        <w:rPr>
          <w:rFonts w:ascii="Arial" w:hAnsi="Arial" w:cs="Arial"/>
          <w:sz w:val="24"/>
          <w:szCs w:val="24"/>
        </w:rPr>
      </w:pPr>
    </w:p>
    <w:p w14:paraId="7BE58162" w14:textId="77777777" w:rsidR="00152E9D" w:rsidRPr="00A406E5" w:rsidRDefault="00152E9D" w:rsidP="00A67FB1">
      <w:pPr>
        <w:ind w:left="720"/>
        <w:rPr>
          <w:rFonts w:ascii="Arial" w:hAnsi="Arial" w:cs="Arial"/>
          <w:sz w:val="24"/>
          <w:szCs w:val="24"/>
        </w:rPr>
      </w:pPr>
    </w:p>
    <w:p w14:paraId="2EA1957F" w14:textId="77777777" w:rsidR="00152E9D" w:rsidRPr="00A406E5" w:rsidRDefault="00152E9D" w:rsidP="00A67FB1">
      <w:pPr>
        <w:ind w:left="720"/>
        <w:rPr>
          <w:rFonts w:ascii="Arial" w:hAnsi="Arial" w:cs="Arial"/>
          <w:sz w:val="24"/>
          <w:szCs w:val="24"/>
        </w:rPr>
      </w:pPr>
    </w:p>
    <w:p w14:paraId="3180C038" w14:textId="0EDEC28A" w:rsidR="00A85BFE" w:rsidRDefault="00A85BFE" w:rsidP="00D428BF">
      <w:pPr>
        <w:jc w:val="both"/>
        <w:rPr>
          <w:rFonts w:ascii="Arial" w:hAnsi="Arial" w:cs="Arial"/>
          <w:sz w:val="22"/>
          <w:szCs w:val="22"/>
        </w:rPr>
      </w:pPr>
    </w:p>
    <w:p w14:paraId="335B011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9F483" w14:textId="77777777" w:rsidTr="00C8667A">
        <w:trPr>
          <w:trHeight w:val="414"/>
        </w:trPr>
        <w:tc>
          <w:tcPr>
            <w:tcW w:w="10670" w:type="dxa"/>
            <w:shd w:val="clear" w:color="auto" w:fill="D9D9D9"/>
          </w:tcPr>
          <w:p w14:paraId="45463DB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2E6226E" w14:textId="77777777" w:rsidR="00D22D9C" w:rsidRPr="00A406E5" w:rsidRDefault="00D22D9C" w:rsidP="00D22D9C">
      <w:pPr>
        <w:jc w:val="both"/>
        <w:rPr>
          <w:rFonts w:ascii="Arial" w:hAnsi="Arial" w:cs="Arial"/>
          <w:sz w:val="22"/>
          <w:szCs w:val="22"/>
        </w:rPr>
      </w:pPr>
    </w:p>
    <w:p w14:paraId="71C38B7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5C9FBDD" w14:textId="77777777" w:rsidR="004D5E9B" w:rsidRDefault="004D5E9B" w:rsidP="00D22D9C">
      <w:pPr>
        <w:jc w:val="both"/>
        <w:rPr>
          <w:rFonts w:ascii="Arial" w:hAnsi="Arial" w:cs="Arial"/>
          <w:b/>
          <w:sz w:val="22"/>
          <w:szCs w:val="22"/>
        </w:rPr>
      </w:pPr>
    </w:p>
    <w:p w14:paraId="60D050E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2BDC03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48393DC" w14:textId="77777777" w:rsidR="00C01A3F" w:rsidRPr="00A406E5" w:rsidRDefault="00C01A3F" w:rsidP="00D22D9C">
      <w:pPr>
        <w:jc w:val="both"/>
        <w:rPr>
          <w:rFonts w:ascii="Arial" w:hAnsi="Arial" w:cs="Arial"/>
          <w:sz w:val="22"/>
          <w:szCs w:val="22"/>
        </w:rPr>
      </w:pPr>
    </w:p>
    <w:p w14:paraId="36CC3A43" w14:textId="77EE603A" w:rsidR="00C01A3F" w:rsidRPr="00C810E5" w:rsidRDefault="008042F0" w:rsidP="00C01A3F">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810E5">
        <w:rPr>
          <w:rFonts w:ascii="Arial" w:hAnsi="Arial" w:cs="Arial"/>
          <w:sz w:val="22"/>
          <w:szCs w:val="22"/>
        </w:rPr>
        <w:t xml:space="preserve">The reader does not have a scientific background in armour penetration, which is a key inference to consider within the technical report. As such, academic references should be supported by clear and simple explanations.  Scientific information regarding the performance of longbows against plate armour is also limited. The assignment shall need to consider the credibility of website sources. </w:t>
      </w:r>
    </w:p>
    <w:p w14:paraId="53E3DFED" w14:textId="77777777" w:rsidR="00C01A3F" w:rsidRPr="00A406E5" w:rsidRDefault="00C01A3F" w:rsidP="00D22D9C">
      <w:pPr>
        <w:jc w:val="both"/>
        <w:rPr>
          <w:rFonts w:ascii="Arial" w:hAnsi="Arial" w:cs="Arial"/>
          <w:sz w:val="22"/>
          <w:szCs w:val="22"/>
        </w:rPr>
      </w:pPr>
    </w:p>
    <w:p w14:paraId="68125ACA" w14:textId="77777777" w:rsidR="00D22D9C" w:rsidRPr="00A406E5" w:rsidRDefault="00D22D9C" w:rsidP="00D22D9C">
      <w:pPr>
        <w:jc w:val="both"/>
        <w:rPr>
          <w:rFonts w:ascii="Arial" w:hAnsi="Arial" w:cs="Arial"/>
          <w:sz w:val="22"/>
          <w:szCs w:val="22"/>
        </w:rPr>
      </w:pPr>
    </w:p>
    <w:p w14:paraId="2331F37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55EE4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1A2EFA9" w14:textId="77777777" w:rsidR="00C01A3F" w:rsidRPr="00A406E5" w:rsidRDefault="00C01A3F" w:rsidP="00C01A3F">
      <w:pPr>
        <w:jc w:val="both"/>
        <w:rPr>
          <w:rFonts w:ascii="Arial" w:hAnsi="Arial" w:cs="Arial"/>
          <w:b/>
          <w:i/>
          <w:sz w:val="22"/>
          <w:szCs w:val="22"/>
        </w:rPr>
      </w:pPr>
    </w:p>
    <w:p w14:paraId="72D10660" w14:textId="189B23F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47C6">
        <w:rPr>
          <w:rFonts w:ascii="Arial" w:hAnsi="Arial" w:cs="Arial"/>
          <w:sz w:val="22"/>
          <w:szCs w:val="22"/>
        </w:rPr>
        <w:t xml:space="preserve">The student has completed the </w:t>
      </w:r>
      <w:r w:rsidR="003547C6">
        <w:rPr>
          <w:rFonts w:ascii="Arial" w:hAnsi="Arial" w:cs="Arial"/>
          <w:sz w:val="22"/>
          <w:szCs w:val="22"/>
        </w:rPr>
        <w:t>P</w:t>
      </w:r>
      <w:r w:rsidR="003547C6">
        <w:rPr>
          <w:rFonts w:ascii="Arial" w:hAnsi="Arial" w:cs="Arial"/>
          <w:sz w:val="22"/>
          <w:szCs w:val="22"/>
        </w:rPr>
        <w:t xml:space="preserve">rinciples of OME module at Level </w:t>
      </w:r>
      <w:r w:rsidR="003547C6">
        <w:rPr>
          <w:rFonts w:ascii="Arial" w:hAnsi="Arial" w:cs="Arial"/>
          <w:sz w:val="22"/>
          <w:szCs w:val="22"/>
        </w:rPr>
        <w:t>4</w:t>
      </w:r>
      <w:r w:rsidR="003547C6">
        <w:rPr>
          <w:rFonts w:ascii="Arial" w:hAnsi="Arial" w:cs="Arial"/>
          <w:sz w:val="22"/>
          <w:szCs w:val="22"/>
        </w:rPr>
        <w:t xml:space="preserve">. The key to this assignment is producing a coherent written argument, where knowledge of </w:t>
      </w:r>
      <w:r w:rsidR="007D25A4">
        <w:rPr>
          <w:rFonts w:ascii="Arial" w:hAnsi="Arial" w:cs="Arial"/>
          <w:sz w:val="22"/>
          <w:szCs w:val="22"/>
        </w:rPr>
        <w:t>kinetic energy</w:t>
      </w:r>
      <w:r w:rsidR="003547C6">
        <w:rPr>
          <w:rFonts w:ascii="Arial" w:hAnsi="Arial" w:cs="Arial"/>
          <w:sz w:val="22"/>
          <w:szCs w:val="22"/>
        </w:rPr>
        <w:t xml:space="preserve"> can be presented within a technical report format</w:t>
      </w:r>
    </w:p>
    <w:p w14:paraId="57EE84DD" w14:textId="77777777" w:rsidR="00D22D9C" w:rsidRPr="00A406E5" w:rsidRDefault="00D22D9C" w:rsidP="00D22D9C">
      <w:pPr>
        <w:jc w:val="both"/>
        <w:rPr>
          <w:rFonts w:ascii="Arial" w:hAnsi="Arial" w:cs="Arial"/>
          <w:sz w:val="22"/>
          <w:szCs w:val="22"/>
        </w:rPr>
      </w:pPr>
    </w:p>
    <w:p w14:paraId="746BF304" w14:textId="77777777" w:rsidR="00D22D9C" w:rsidRPr="00A406E5" w:rsidRDefault="00D22D9C" w:rsidP="00D22D9C">
      <w:pPr>
        <w:jc w:val="both"/>
        <w:rPr>
          <w:rFonts w:ascii="Arial" w:hAnsi="Arial" w:cs="Arial"/>
          <w:b/>
          <w:sz w:val="22"/>
          <w:szCs w:val="22"/>
        </w:rPr>
      </w:pPr>
    </w:p>
    <w:p w14:paraId="6C56CD6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9129FF0"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A8EAAF5" w14:textId="77777777" w:rsidR="00D22D9C" w:rsidRPr="00A406E5" w:rsidRDefault="00D22D9C" w:rsidP="00D22D9C">
      <w:pPr>
        <w:jc w:val="both"/>
        <w:rPr>
          <w:rFonts w:ascii="Arial" w:hAnsi="Arial" w:cs="Arial"/>
          <w:sz w:val="22"/>
          <w:szCs w:val="22"/>
        </w:rPr>
      </w:pPr>
    </w:p>
    <w:p w14:paraId="08DE93EE" w14:textId="77777777" w:rsidR="00431235" w:rsidRPr="00A406E5" w:rsidRDefault="008042F0" w:rsidP="00431235">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31235">
        <w:rPr>
          <w:rFonts w:ascii="Arial" w:hAnsi="Arial" w:cs="Arial"/>
          <w:sz w:val="22"/>
          <w:szCs w:val="22"/>
        </w:rPr>
        <w:t>Argument must consider the audience knowledge level (non-expert) since Level 6 capability within OME is often presented at much lower levels within a customer base.</w:t>
      </w:r>
    </w:p>
    <w:p w14:paraId="0E413AA5" w14:textId="5DDDC768" w:rsidR="00C01A3F" w:rsidRPr="00A406E5" w:rsidRDefault="00C01A3F" w:rsidP="00C01A3F">
      <w:pPr>
        <w:jc w:val="both"/>
        <w:rPr>
          <w:rFonts w:ascii="Arial" w:hAnsi="Arial" w:cs="Arial"/>
          <w:i/>
          <w:sz w:val="22"/>
          <w:szCs w:val="22"/>
        </w:rPr>
      </w:pPr>
    </w:p>
    <w:p w14:paraId="777383E9" w14:textId="77777777" w:rsidR="00C01A3F" w:rsidRPr="00A406E5" w:rsidRDefault="00C01A3F" w:rsidP="00D22D9C">
      <w:pPr>
        <w:jc w:val="both"/>
        <w:rPr>
          <w:rFonts w:ascii="Arial" w:hAnsi="Arial" w:cs="Arial"/>
          <w:sz w:val="22"/>
          <w:szCs w:val="22"/>
        </w:rPr>
      </w:pPr>
    </w:p>
    <w:p w14:paraId="259875C9" w14:textId="77777777" w:rsidR="00D22D9C" w:rsidRPr="00A406E5" w:rsidRDefault="00D22D9C" w:rsidP="00D22D9C">
      <w:pPr>
        <w:jc w:val="both"/>
        <w:rPr>
          <w:rFonts w:ascii="Arial" w:hAnsi="Arial" w:cs="Arial"/>
          <w:b/>
          <w:sz w:val="22"/>
          <w:szCs w:val="22"/>
        </w:rPr>
      </w:pPr>
    </w:p>
    <w:p w14:paraId="64EB685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0E1CD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675DC31" w14:textId="77777777" w:rsidR="00D22D9C" w:rsidRPr="00A406E5" w:rsidRDefault="00D22D9C" w:rsidP="00D22D9C">
      <w:pPr>
        <w:jc w:val="both"/>
        <w:rPr>
          <w:rFonts w:ascii="Arial" w:hAnsi="Arial" w:cs="Arial"/>
          <w:sz w:val="22"/>
          <w:szCs w:val="22"/>
        </w:rPr>
      </w:pPr>
    </w:p>
    <w:p w14:paraId="028D2D74" w14:textId="14032242" w:rsidR="00C01A3F" w:rsidRPr="00E10D6E"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10D6E">
        <w:rPr>
          <w:rFonts w:ascii="Arial" w:hAnsi="Arial" w:cs="Arial"/>
          <w:sz w:val="22"/>
          <w:szCs w:val="22"/>
        </w:rPr>
        <w:t>The technical report shall contain written and visual inference to support argument. Whilst pitching information at the appropriate level is required, cognitive and educational psychology skills taught relating to images, graphs or tables must also be applied.</w:t>
      </w:r>
    </w:p>
    <w:p w14:paraId="7D1572F5" w14:textId="77777777" w:rsidR="00C01A3F" w:rsidRPr="00A406E5" w:rsidRDefault="00C01A3F" w:rsidP="00D22D9C">
      <w:pPr>
        <w:jc w:val="both"/>
        <w:rPr>
          <w:rFonts w:ascii="Arial" w:hAnsi="Arial" w:cs="Arial"/>
          <w:sz w:val="22"/>
          <w:szCs w:val="22"/>
        </w:rPr>
      </w:pPr>
    </w:p>
    <w:p w14:paraId="3AE82D93" w14:textId="77777777" w:rsidR="008566E5" w:rsidRPr="00A406E5" w:rsidRDefault="008566E5" w:rsidP="00D22D9C">
      <w:pPr>
        <w:jc w:val="both"/>
        <w:rPr>
          <w:rFonts w:ascii="Arial" w:hAnsi="Arial" w:cs="Arial"/>
          <w:sz w:val="22"/>
          <w:szCs w:val="22"/>
        </w:rPr>
      </w:pPr>
    </w:p>
    <w:p w14:paraId="7829218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CF798D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B08DA3" w14:textId="77777777" w:rsidR="00995D51" w:rsidRDefault="00995D51" w:rsidP="00D22D9C">
      <w:pPr>
        <w:jc w:val="both"/>
        <w:rPr>
          <w:rFonts w:ascii="Arial" w:hAnsi="Arial" w:cs="Arial"/>
          <w:sz w:val="22"/>
          <w:szCs w:val="22"/>
        </w:rPr>
      </w:pPr>
    </w:p>
    <w:p w14:paraId="0D366BE7" w14:textId="77777777" w:rsidR="00D22D9C" w:rsidRPr="00A406E5" w:rsidRDefault="00D22D9C" w:rsidP="00D22D9C">
      <w:pPr>
        <w:jc w:val="both"/>
        <w:rPr>
          <w:rFonts w:ascii="Arial" w:hAnsi="Arial" w:cs="Arial"/>
          <w:sz w:val="22"/>
          <w:szCs w:val="22"/>
        </w:rPr>
      </w:pPr>
    </w:p>
    <w:p w14:paraId="47822B9B" w14:textId="77777777" w:rsidR="00187EF1" w:rsidRPr="00A406E5" w:rsidRDefault="008042F0" w:rsidP="00187EF1">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87EF1">
        <w:rPr>
          <w:rFonts w:ascii="Arial" w:hAnsi="Arial" w:cs="Arial"/>
          <w:sz w:val="22"/>
          <w:szCs w:val="22"/>
        </w:rPr>
        <w:t xml:space="preserve">This assignment specifically requires the student to </w:t>
      </w:r>
      <w:r w:rsidR="00187EF1" w:rsidRPr="006D6B5E">
        <w:rPr>
          <w:rFonts w:ascii="Arial" w:hAnsi="Arial" w:cs="Arial"/>
          <w:sz w:val="22"/>
          <w:szCs w:val="22"/>
        </w:rPr>
        <w:t xml:space="preserve">use appropriate media to effectively communicate information, </w:t>
      </w:r>
      <w:proofErr w:type="gramStart"/>
      <w:r w:rsidR="00187EF1" w:rsidRPr="006D6B5E">
        <w:rPr>
          <w:rFonts w:ascii="Arial" w:hAnsi="Arial" w:cs="Arial"/>
          <w:sz w:val="22"/>
          <w:szCs w:val="22"/>
        </w:rPr>
        <w:t>arguments</w:t>
      </w:r>
      <w:proofErr w:type="gramEnd"/>
      <w:r w:rsidR="00187EF1" w:rsidRPr="006D6B5E">
        <w:rPr>
          <w:rFonts w:ascii="Arial" w:hAnsi="Arial" w:cs="Arial"/>
          <w:sz w:val="22"/>
          <w:szCs w:val="22"/>
        </w:rPr>
        <w:t xml:space="preserve"> and analysis to </w:t>
      </w:r>
      <w:r w:rsidR="00187EF1">
        <w:rPr>
          <w:rFonts w:ascii="Arial" w:hAnsi="Arial" w:cs="Arial"/>
          <w:sz w:val="22"/>
          <w:szCs w:val="22"/>
        </w:rPr>
        <w:t xml:space="preserve">a </w:t>
      </w:r>
      <w:r w:rsidR="00187EF1" w:rsidRPr="006D6B5E">
        <w:rPr>
          <w:rFonts w:ascii="Arial" w:hAnsi="Arial" w:cs="Arial"/>
          <w:sz w:val="22"/>
          <w:szCs w:val="22"/>
        </w:rPr>
        <w:t>non-specialist audience</w:t>
      </w:r>
      <w:r w:rsidR="00187EF1" w:rsidRPr="00995D51">
        <w:rPr>
          <w:rFonts w:ascii="Arial" w:hAnsi="Arial" w:cs="Arial"/>
          <w:sz w:val="22"/>
          <w:szCs w:val="22"/>
        </w:rPr>
        <w:t xml:space="preserve">; </w:t>
      </w:r>
      <w:r w:rsidR="00187EF1">
        <w:rPr>
          <w:rFonts w:ascii="Arial" w:hAnsi="Arial" w:cs="Arial"/>
          <w:sz w:val="22"/>
          <w:szCs w:val="22"/>
        </w:rPr>
        <w:t xml:space="preserve">to use </w:t>
      </w:r>
      <w:r w:rsidR="00187EF1" w:rsidRPr="00995D51">
        <w:rPr>
          <w:rFonts w:ascii="Arial" w:hAnsi="Arial" w:cs="Arial"/>
          <w:sz w:val="22"/>
          <w:szCs w:val="22"/>
        </w:rPr>
        <w:t xml:space="preserve">fluency of expression; </w:t>
      </w:r>
      <w:r w:rsidR="00187EF1">
        <w:rPr>
          <w:rFonts w:ascii="Arial" w:hAnsi="Arial" w:cs="Arial"/>
          <w:sz w:val="22"/>
          <w:szCs w:val="22"/>
        </w:rPr>
        <w:t xml:space="preserve">and demonstrate </w:t>
      </w:r>
      <w:r w:rsidR="00187EF1" w:rsidRPr="00995D51">
        <w:rPr>
          <w:rFonts w:ascii="Arial" w:hAnsi="Arial" w:cs="Arial"/>
          <w:sz w:val="22"/>
          <w:szCs w:val="22"/>
        </w:rPr>
        <w:t>clarity and effectiveness in presentation and organisation</w:t>
      </w:r>
      <w:r w:rsidR="00187EF1">
        <w:rPr>
          <w:rFonts w:ascii="Arial" w:hAnsi="Arial" w:cs="Arial"/>
          <w:sz w:val="22"/>
          <w:szCs w:val="22"/>
        </w:rPr>
        <w:t>.</w:t>
      </w:r>
      <w:r w:rsidR="00187EF1" w:rsidRPr="00995D51">
        <w:rPr>
          <w:rFonts w:ascii="Arial" w:hAnsi="Arial" w:cs="Arial"/>
          <w:sz w:val="22"/>
          <w:szCs w:val="22"/>
        </w:rPr>
        <w:t xml:space="preserve"> </w:t>
      </w:r>
      <w:r w:rsidR="00187EF1" w:rsidRPr="00A406E5">
        <w:rPr>
          <w:rFonts w:ascii="Arial" w:hAnsi="Arial" w:cs="Arial"/>
          <w:sz w:val="22"/>
          <w:szCs w:val="22"/>
        </w:rPr>
        <w:t xml:space="preserve">Work should be coherent and </w:t>
      </w:r>
      <w:r w:rsidR="00187EF1">
        <w:rPr>
          <w:rFonts w:ascii="Arial" w:hAnsi="Arial" w:cs="Arial"/>
          <w:sz w:val="22"/>
          <w:szCs w:val="22"/>
        </w:rPr>
        <w:t>well-</w:t>
      </w:r>
      <w:r w:rsidR="00187EF1" w:rsidRPr="00A406E5">
        <w:rPr>
          <w:rFonts w:ascii="Arial" w:hAnsi="Arial" w:cs="Arial"/>
          <w:sz w:val="22"/>
          <w:szCs w:val="22"/>
        </w:rPr>
        <w:t xml:space="preserve">structured </w:t>
      </w:r>
      <w:r w:rsidR="00187EF1">
        <w:rPr>
          <w:rFonts w:ascii="Arial" w:hAnsi="Arial" w:cs="Arial"/>
          <w:sz w:val="22"/>
          <w:szCs w:val="22"/>
        </w:rPr>
        <w:t>within a technical report format.</w:t>
      </w:r>
    </w:p>
    <w:p w14:paraId="7BD62D8B" w14:textId="67CFA343" w:rsidR="00C01A3F" w:rsidRPr="00A406E5" w:rsidRDefault="00C01A3F" w:rsidP="00C01A3F">
      <w:pPr>
        <w:jc w:val="both"/>
        <w:rPr>
          <w:rFonts w:ascii="Arial" w:hAnsi="Arial" w:cs="Arial"/>
          <w:i/>
          <w:sz w:val="22"/>
          <w:szCs w:val="22"/>
        </w:rPr>
      </w:pPr>
    </w:p>
    <w:p w14:paraId="629E2947" w14:textId="77777777" w:rsidR="00C01A3F" w:rsidRPr="00A406E5" w:rsidRDefault="00C01A3F" w:rsidP="00D22D9C">
      <w:pPr>
        <w:jc w:val="both"/>
        <w:rPr>
          <w:rFonts w:ascii="Arial" w:hAnsi="Arial" w:cs="Arial"/>
          <w:sz w:val="22"/>
          <w:szCs w:val="22"/>
        </w:rPr>
      </w:pPr>
    </w:p>
    <w:p w14:paraId="68A26554" w14:textId="77777777" w:rsidR="00FB3B4E" w:rsidRPr="00A406E5" w:rsidRDefault="00FB3B4E" w:rsidP="00D22D9C">
      <w:pPr>
        <w:jc w:val="both"/>
        <w:rPr>
          <w:rFonts w:ascii="Arial" w:hAnsi="Arial" w:cs="Arial"/>
          <w:sz w:val="22"/>
          <w:szCs w:val="22"/>
        </w:rPr>
      </w:pPr>
    </w:p>
    <w:p w14:paraId="39162DDE" w14:textId="77777777" w:rsidR="00D22D9C" w:rsidRPr="00A406E5" w:rsidRDefault="00D22D9C" w:rsidP="00D22D9C">
      <w:pPr>
        <w:jc w:val="both"/>
        <w:rPr>
          <w:rFonts w:ascii="Arial" w:hAnsi="Arial" w:cs="Arial"/>
          <w:sz w:val="22"/>
          <w:szCs w:val="22"/>
        </w:rPr>
      </w:pPr>
    </w:p>
    <w:p w14:paraId="22EA7C2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8A9001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69DA59D" w14:textId="77777777" w:rsidTr="00152E9D">
        <w:trPr>
          <w:jc w:val="center"/>
        </w:trPr>
        <w:tc>
          <w:tcPr>
            <w:tcW w:w="10670" w:type="dxa"/>
            <w:shd w:val="clear" w:color="auto" w:fill="BFBFBF"/>
          </w:tcPr>
          <w:p w14:paraId="26744C3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8E74FA0" w14:textId="77777777" w:rsidR="00152E9D" w:rsidRPr="00A406E5" w:rsidRDefault="00152E9D" w:rsidP="00152E9D">
      <w:pPr>
        <w:rPr>
          <w:rFonts w:ascii="Arial" w:hAnsi="Arial" w:cs="Arial"/>
        </w:rPr>
      </w:pPr>
    </w:p>
    <w:p w14:paraId="5CE693E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4C5CD0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3576EE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097545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C46098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76A3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E1827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57C1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DB868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8C58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B37118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A841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DA6DF0" w14:textId="77777777" w:rsidR="00152E9D" w:rsidRPr="00A406E5" w:rsidRDefault="00152E9D" w:rsidP="00152E9D">
            <w:pPr>
              <w:jc w:val="center"/>
              <w:rPr>
                <w:rFonts w:ascii="Arial" w:hAnsi="Arial" w:cs="Arial"/>
                <w:sz w:val="32"/>
              </w:rPr>
            </w:pPr>
          </w:p>
        </w:tc>
      </w:tr>
      <w:tr w:rsidR="00152E9D" w:rsidRPr="00A406E5" w14:paraId="68DF4FA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89230F" w14:textId="77777777" w:rsidR="00152E9D" w:rsidRPr="00A406E5" w:rsidRDefault="00152E9D" w:rsidP="00152E9D">
            <w:pPr>
              <w:spacing w:after="120"/>
              <w:rPr>
                <w:rFonts w:ascii="Arial" w:hAnsi="Arial" w:cs="Arial"/>
                <w:sz w:val="14"/>
                <w:szCs w:val="14"/>
              </w:rPr>
            </w:pPr>
          </w:p>
          <w:p w14:paraId="0612DDC7" w14:textId="77777777" w:rsidR="00152E9D" w:rsidRPr="00A406E5" w:rsidRDefault="00152E9D" w:rsidP="00152E9D">
            <w:pPr>
              <w:spacing w:after="120"/>
              <w:rPr>
                <w:rFonts w:ascii="Arial" w:hAnsi="Arial" w:cs="Arial"/>
                <w:sz w:val="14"/>
                <w:szCs w:val="14"/>
              </w:rPr>
            </w:pPr>
          </w:p>
          <w:p w14:paraId="1CD2E15A" w14:textId="77777777" w:rsidR="00152E9D" w:rsidRPr="00A406E5" w:rsidRDefault="00152E9D" w:rsidP="00152E9D">
            <w:pPr>
              <w:spacing w:after="120"/>
              <w:rPr>
                <w:rFonts w:ascii="Arial" w:hAnsi="Arial" w:cs="Arial"/>
                <w:sz w:val="14"/>
                <w:szCs w:val="14"/>
              </w:rPr>
            </w:pPr>
          </w:p>
          <w:p w14:paraId="611C0D2A" w14:textId="77777777" w:rsidR="00152E9D" w:rsidRPr="00A406E5" w:rsidRDefault="00152E9D" w:rsidP="00152E9D">
            <w:pPr>
              <w:spacing w:after="120"/>
              <w:rPr>
                <w:rFonts w:ascii="Arial" w:hAnsi="Arial" w:cs="Arial"/>
                <w:sz w:val="14"/>
                <w:szCs w:val="14"/>
              </w:rPr>
            </w:pPr>
          </w:p>
          <w:p w14:paraId="0C31EB70" w14:textId="77777777" w:rsidR="00152E9D" w:rsidRPr="00A406E5" w:rsidRDefault="00152E9D" w:rsidP="00152E9D">
            <w:pPr>
              <w:spacing w:after="120"/>
              <w:rPr>
                <w:rFonts w:ascii="Arial" w:hAnsi="Arial" w:cs="Arial"/>
                <w:sz w:val="14"/>
                <w:szCs w:val="14"/>
              </w:rPr>
            </w:pPr>
          </w:p>
          <w:p w14:paraId="7221DF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91040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54DE42" w14:textId="77777777" w:rsidR="00152E9D" w:rsidRPr="00A406E5" w:rsidRDefault="00152E9D" w:rsidP="00152E9D">
            <w:pPr>
              <w:jc w:val="center"/>
              <w:rPr>
                <w:rFonts w:ascii="Arial" w:hAnsi="Arial" w:cs="Arial"/>
                <w:sz w:val="32"/>
              </w:rPr>
            </w:pPr>
          </w:p>
        </w:tc>
      </w:tr>
      <w:tr w:rsidR="00152E9D" w:rsidRPr="00A406E5" w14:paraId="237B9512" w14:textId="77777777" w:rsidTr="00A85BFE">
        <w:trPr>
          <w:trHeight w:val="451"/>
        </w:trPr>
        <w:tc>
          <w:tcPr>
            <w:tcW w:w="4169" w:type="pct"/>
            <w:vMerge/>
            <w:tcBorders>
              <w:left w:val="single" w:sz="4" w:space="0" w:color="auto"/>
              <w:bottom w:val="single" w:sz="4" w:space="0" w:color="auto"/>
              <w:right w:val="single" w:sz="4" w:space="0" w:color="auto"/>
            </w:tcBorders>
          </w:tcPr>
          <w:p w14:paraId="59FFDD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DCF462" w14:textId="766D52DC" w:rsidR="00152E9D" w:rsidRPr="00A406E5" w:rsidRDefault="00FA5FA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983024" w14:textId="77777777" w:rsidR="00152E9D" w:rsidRPr="00A406E5" w:rsidRDefault="00152E9D" w:rsidP="00152E9D">
            <w:pPr>
              <w:jc w:val="center"/>
              <w:rPr>
                <w:rFonts w:ascii="Arial" w:hAnsi="Arial" w:cs="Arial"/>
                <w:sz w:val="32"/>
              </w:rPr>
            </w:pPr>
          </w:p>
        </w:tc>
      </w:tr>
      <w:tr w:rsidR="00152E9D" w:rsidRPr="00A406E5" w14:paraId="7CBF7C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128BA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84C5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8AA08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3D67B0" w14:textId="77777777" w:rsidR="00152E9D" w:rsidRPr="00A406E5" w:rsidRDefault="00152E9D" w:rsidP="00152E9D">
            <w:pPr>
              <w:jc w:val="center"/>
              <w:rPr>
                <w:rFonts w:ascii="Arial" w:hAnsi="Arial" w:cs="Arial"/>
                <w:sz w:val="32"/>
              </w:rPr>
            </w:pPr>
          </w:p>
        </w:tc>
      </w:tr>
      <w:tr w:rsidR="00152E9D" w:rsidRPr="00A406E5" w14:paraId="162DE8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085E30" w14:textId="77777777" w:rsidR="00152E9D" w:rsidRPr="00A406E5" w:rsidRDefault="00152E9D" w:rsidP="00152E9D">
            <w:pPr>
              <w:spacing w:after="120"/>
              <w:rPr>
                <w:rFonts w:ascii="Arial" w:hAnsi="Arial" w:cs="Arial"/>
                <w:sz w:val="14"/>
                <w:szCs w:val="14"/>
              </w:rPr>
            </w:pPr>
          </w:p>
          <w:p w14:paraId="31123D91" w14:textId="77777777" w:rsidR="00152E9D" w:rsidRPr="00A406E5" w:rsidRDefault="00152E9D" w:rsidP="00152E9D">
            <w:pPr>
              <w:spacing w:after="120"/>
              <w:rPr>
                <w:rFonts w:ascii="Arial" w:hAnsi="Arial" w:cs="Arial"/>
                <w:sz w:val="14"/>
                <w:szCs w:val="14"/>
              </w:rPr>
            </w:pPr>
          </w:p>
          <w:p w14:paraId="23D0AD42" w14:textId="77777777" w:rsidR="00152E9D" w:rsidRPr="00A406E5" w:rsidRDefault="00152E9D" w:rsidP="00152E9D">
            <w:pPr>
              <w:spacing w:after="120"/>
              <w:rPr>
                <w:rFonts w:ascii="Arial" w:hAnsi="Arial" w:cs="Arial"/>
                <w:sz w:val="14"/>
                <w:szCs w:val="14"/>
              </w:rPr>
            </w:pPr>
          </w:p>
          <w:p w14:paraId="17937EB1" w14:textId="77777777" w:rsidR="00152E9D" w:rsidRPr="00A406E5" w:rsidRDefault="00152E9D" w:rsidP="00152E9D">
            <w:pPr>
              <w:spacing w:after="120"/>
              <w:rPr>
                <w:rFonts w:ascii="Arial" w:hAnsi="Arial" w:cs="Arial"/>
                <w:sz w:val="14"/>
                <w:szCs w:val="14"/>
              </w:rPr>
            </w:pPr>
          </w:p>
          <w:p w14:paraId="10700B3E" w14:textId="77777777" w:rsidR="00152E9D" w:rsidRPr="00A406E5" w:rsidRDefault="00152E9D" w:rsidP="00152E9D">
            <w:pPr>
              <w:spacing w:after="120"/>
              <w:rPr>
                <w:rFonts w:ascii="Arial" w:hAnsi="Arial" w:cs="Arial"/>
                <w:sz w:val="14"/>
                <w:szCs w:val="14"/>
              </w:rPr>
            </w:pPr>
          </w:p>
          <w:p w14:paraId="356C13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28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D1A183" w14:textId="77777777" w:rsidR="00152E9D" w:rsidRPr="00A406E5" w:rsidRDefault="00152E9D" w:rsidP="00152E9D">
            <w:pPr>
              <w:jc w:val="center"/>
              <w:rPr>
                <w:rFonts w:ascii="Arial" w:hAnsi="Arial" w:cs="Arial"/>
                <w:sz w:val="32"/>
              </w:rPr>
            </w:pPr>
          </w:p>
        </w:tc>
      </w:tr>
      <w:tr w:rsidR="00152E9D" w:rsidRPr="00A406E5" w14:paraId="58FEDFA5" w14:textId="77777777" w:rsidTr="00A85BFE">
        <w:trPr>
          <w:trHeight w:val="451"/>
        </w:trPr>
        <w:tc>
          <w:tcPr>
            <w:tcW w:w="4169" w:type="pct"/>
            <w:vMerge/>
            <w:tcBorders>
              <w:left w:val="single" w:sz="4" w:space="0" w:color="auto"/>
              <w:bottom w:val="single" w:sz="4" w:space="0" w:color="auto"/>
              <w:right w:val="single" w:sz="4" w:space="0" w:color="auto"/>
            </w:tcBorders>
          </w:tcPr>
          <w:p w14:paraId="7A41E0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5E8A50" w14:textId="2A08B900" w:rsidR="00152E9D" w:rsidRPr="00A406E5" w:rsidRDefault="00FA5FA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61ECEAF7" w14:textId="77777777" w:rsidR="00152E9D" w:rsidRPr="00A406E5" w:rsidRDefault="00152E9D" w:rsidP="00152E9D">
            <w:pPr>
              <w:jc w:val="center"/>
              <w:rPr>
                <w:rFonts w:ascii="Arial" w:hAnsi="Arial" w:cs="Arial"/>
                <w:sz w:val="32"/>
              </w:rPr>
            </w:pPr>
          </w:p>
        </w:tc>
      </w:tr>
      <w:tr w:rsidR="00152E9D" w:rsidRPr="00A406E5" w14:paraId="3D2549F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D695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7354A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73F9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3D6A56" w14:textId="77777777" w:rsidR="00152E9D" w:rsidRPr="00A406E5" w:rsidRDefault="00152E9D" w:rsidP="00152E9D">
            <w:pPr>
              <w:jc w:val="center"/>
              <w:rPr>
                <w:rFonts w:ascii="Arial" w:hAnsi="Arial" w:cs="Arial"/>
                <w:sz w:val="32"/>
              </w:rPr>
            </w:pPr>
          </w:p>
        </w:tc>
      </w:tr>
      <w:tr w:rsidR="00152E9D" w:rsidRPr="00A406E5" w14:paraId="28E86AD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A92A78C" w14:textId="77777777" w:rsidR="00152E9D" w:rsidRPr="00A406E5" w:rsidRDefault="00152E9D" w:rsidP="00152E9D">
            <w:pPr>
              <w:spacing w:after="120"/>
              <w:rPr>
                <w:rFonts w:ascii="Arial" w:hAnsi="Arial" w:cs="Arial"/>
                <w:sz w:val="14"/>
                <w:szCs w:val="14"/>
              </w:rPr>
            </w:pPr>
          </w:p>
          <w:p w14:paraId="47328F82" w14:textId="77777777" w:rsidR="00152E9D" w:rsidRPr="00A406E5" w:rsidRDefault="00152E9D" w:rsidP="00152E9D">
            <w:pPr>
              <w:spacing w:after="120"/>
              <w:rPr>
                <w:rFonts w:ascii="Arial" w:hAnsi="Arial" w:cs="Arial"/>
                <w:sz w:val="14"/>
                <w:szCs w:val="14"/>
              </w:rPr>
            </w:pPr>
          </w:p>
          <w:p w14:paraId="79B84C69" w14:textId="77777777" w:rsidR="00152E9D" w:rsidRPr="00A406E5" w:rsidRDefault="00152E9D" w:rsidP="00152E9D">
            <w:pPr>
              <w:spacing w:after="120"/>
              <w:rPr>
                <w:rFonts w:ascii="Arial" w:hAnsi="Arial" w:cs="Arial"/>
                <w:sz w:val="14"/>
                <w:szCs w:val="14"/>
              </w:rPr>
            </w:pPr>
          </w:p>
          <w:p w14:paraId="2E583E59" w14:textId="77777777" w:rsidR="00152E9D" w:rsidRPr="00A406E5" w:rsidRDefault="00152E9D" w:rsidP="00152E9D">
            <w:pPr>
              <w:spacing w:after="120"/>
              <w:rPr>
                <w:rFonts w:ascii="Arial" w:hAnsi="Arial" w:cs="Arial"/>
                <w:sz w:val="14"/>
                <w:szCs w:val="14"/>
              </w:rPr>
            </w:pPr>
          </w:p>
          <w:p w14:paraId="0A5CACE2" w14:textId="77777777" w:rsidR="00152E9D" w:rsidRPr="00A406E5" w:rsidRDefault="00152E9D" w:rsidP="00152E9D">
            <w:pPr>
              <w:spacing w:after="120"/>
              <w:rPr>
                <w:rFonts w:ascii="Arial" w:hAnsi="Arial" w:cs="Arial"/>
                <w:sz w:val="14"/>
                <w:szCs w:val="14"/>
              </w:rPr>
            </w:pPr>
          </w:p>
          <w:p w14:paraId="206117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D6C6F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9C5152" w14:textId="77777777" w:rsidR="00152E9D" w:rsidRPr="00A406E5" w:rsidRDefault="00152E9D" w:rsidP="00152E9D">
            <w:pPr>
              <w:jc w:val="center"/>
              <w:rPr>
                <w:rFonts w:ascii="Arial" w:hAnsi="Arial" w:cs="Arial"/>
                <w:sz w:val="32"/>
              </w:rPr>
            </w:pPr>
          </w:p>
        </w:tc>
      </w:tr>
      <w:tr w:rsidR="00152E9D" w:rsidRPr="00A406E5" w14:paraId="085E070A" w14:textId="77777777" w:rsidTr="00A85BFE">
        <w:trPr>
          <w:trHeight w:val="451"/>
        </w:trPr>
        <w:tc>
          <w:tcPr>
            <w:tcW w:w="4169" w:type="pct"/>
            <w:vMerge/>
            <w:tcBorders>
              <w:left w:val="single" w:sz="4" w:space="0" w:color="auto"/>
              <w:bottom w:val="single" w:sz="4" w:space="0" w:color="auto"/>
              <w:right w:val="single" w:sz="4" w:space="0" w:color="auto"/>
            </w:tcBorders>
          </w:tcPr>
          <w:p w14:paraId="775883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B37F64" w14:textId="4A4EFB65" w:rsidR="00152E9D" w:rsidRPr="00A406E5" w:rsidRDefault="00FA5FAC"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62AF0A1" w14:textId="77777777" w:rsidR="00152E9D" w:rsidRPr="00A406E5" w:rsidRDefault="00152E9D" w:rsidP="00152E9D">
            <w:pPr>
              <w:jc w:val="center"/>
              <w:rPr>
                <w:rFonts w:ascii="Arial" w:hAnsi="Arial" w:cs="Arial"/>
                <w:sz w:val="32"/>
              </w:rPr>
            </w:pPr>
          </w:p>
        </w:tc>
      </w:tr>
      <w:tr w:rsidR="00152E9D" w:rsidRPr="00A406E5" w14:paraId="2891BBD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40C71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222FA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EA1FB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06A7A" w14:textId="77777777" w:rsidR="00152E9D" w:rsidRPr="00A406E5" w:rsidRDefault="00152E9D" w:rsidP="00152E9D">
            <w:pPr>
              <w:jc w:val="center"/>
              <w:rPr>
                <w:rFonts w:ascii="Arial" w:hAnsi="Arial" w:cs="Arial"/>
                <w:sz w:val="32"/>
              </w:rPr>
            </w:pPr>
          </w:p>
        </w:tc>
      </w:tr>
      <w:tr w:rsidR="00152E9D" w:rsidRPr="00A406E5" w14:paraId="233070E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9DFE1C5" w14:textId="77777777" w:rsidR="00152E9D" w:rsidRPr="00A406E5" w:rsidRDefault="00152E9D" w:rsidP="00152E9D">
            <w:pPr>
              <w:spacing w:after="120"/>
              <w:rPr>
                <w:rFonts w:ascii="Arial" w:hAnsi="Arial" w:cs="Arial"/>
                <w:sz w:val="14"/>
                <w:szCs w:val="14"/>
              </w:rPr>
            </w:pPr>
          </w:p>
          <w:p w14:paraId="1CE54B63" w14:textId="77777777" w:rsidR="00152E9D" w:rsidRPr="00A406E5" w:rsidRDefault="00152E9D" w:rsidP="00152E9D">
            <w:pPr>
              <w:spacing w:after="120"/>
              <w:rPr>
                <w:rFonts w:ascii="Arial" w:hAnsi="Arial" w:cs="Arial"/>
                <w:sz w:val="14"/>
                <w:szCs w:val="14"/>
              </w:rPr>
            </w:pPr>
          </w:p>
          <w:p w14:paraId="2389E25E" w14:textId="77777777" w:rsidR="00152E9D" w:rsidRPr="00A406E5" w:rsidRDefault="00152E9D" w:rsidP="00152E9D">
            <w:pPr>
              <w:spacing w:after="120"/>
              <w:rPr>
                <w:rFonts w:ascii="Arial" w:hAnsi="Arial" w:cs="Arial"/>
                <w:sz w:val="14"/>
                <w:szCs w:val="14"/>
              </w:rPr>
            </w:pPr>
          </w:p>
          <w:p w14:paraId="7BBDFBF9" w14:textId="77777777" w:rsidR="00152E9D" w:rsidRPr="00A406E5" w:rsidRDefault="00152E9D" w:rsidP="00152E9D">
            <w:pPr>
              <w:spacing w:after="120"/>
              <w:rPr>
                <w:rFonts w:ascii="Arial" w:hAnsi="Arial" w:cs="Arial"/>
                <w:sz w:val="14"/>
                <w:szCs w:val="14"/>
              </w:rPr>
            </w:pPr>
          </w:p>
          <w:p w14:paraId="427878C4" w14:textId="77777777" w:rsidR="00152E9D" w:rsidRPr="00A406E5" w:rsidRDefault="00152E9D" w:rsidP="00152E9D">
            <w:pPr>
              <w:spacing w:after="120"/>
              <w:rPr>
                <w:rFonts w:ascii="Arial" w:hAnsi="Arial" w:cs="Arial"/>
                <w:sz w:val="14"/>
                <w:szCs w:val="14"/>
              </w:rPr>
            </w:pPr>
          </w:p>
          <w:p w14:paraId="22BDD4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7C5F7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685924" w14:textId="77777777" w:rsidR="00152E9D" w:rsidRPr="00A406E5" w:rsidRDefault="00152E9D" w:rsidP="00152E9D">
            <w:pPr>
              <w:jc w:val="center"/>
              <w:rPr>
                <w:rFonts w:ascii="Arial" w:hAnsi="Arial" w:cs="Arial"/>
                <w:sz w:val="32"/>
              </w:rPr>
            </w:pPr>
          </w:p>
        </w:tc>
      </w:tr>
      <w:tr w:rsidR="00152E9D" w:rsidRPr="00A406E5" w14:paraId="49F7BD3B" w14:textId="77777777" w:rsidTr="00A85BFE">
        <w:trPr>
          <w:trHeight w:val="450"/>
        </w:trPr>
        <w:tc>
          <w:tcPr>
            <w:tcW w:w="4169" w:type="pct"/>
            <w:vMerge/>
            <w:tcBorders>
              <w:left w:val="single" w:sz="4" w:space="0" w:color="auto"/>
              <w:bottom w:val="single" w:sz="4" w:space="0" w:color="auto"/>
              <w:right w:val="single" w:sz="4" w:space="0" w:color="auto"/>
            </w:tcBorders>
          </w:tcPr>
          <w:p w14:paraId="14690C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0F0473" w14:textId="0AF41054" w:rsidR="00152E9D" w:rsidRPr="00A406E5" w:rsidRDefault="00FA5FA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42A687F" w14:textId="77777777" w:rsidR="00152E9D" w:rsidRPr="00A406E5" w:rsidRDefault="00152E9D" w:rsidP="00152E9D">
            <w:pPr>
              <w:jc w:val="center"/>
              <w:rPr>
                <w:rFonts w:ascii="Arial" w:hAnsi="Arial" w:cs="Arial"/>
                <w:sz w:val="32"/>
              </w:rPr>
            </w:pPr>
          </w:p>
        </w:tc>
      </w:tr>
      <w:tr w:rsidR="00152E9D" w:rsidRPr="00A406E5" w14:paraId="690D14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36C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9FCE2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7961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A1DFA1" w14:textId="77777777" w:rsidR="00152E9D" w:rsidRPr="00A406E5" w:rsidRDefault="00152E9D" w:rsidP="00152E9D">
            <w:pPr>
              <w:jc w:val="center"/>
              <w:rPr>
                <w:rFonts w:ascii="Arial" w:hAnsi="Arial" w:cs="Arial"/>
                <w:sz w:val="32"/>
              </w:rPr>
            </w:pPr>
          </w:p>
        </w:tc>
      </w:tr>
      <w:tr w:rsidR="00152E9D" w:rsidRPr="00A406E5" w14:paraId="621EADC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5D4A96E" w14:textId="77777777" w:rsidR="00152E9D" w:rsidRPr="00A406E5" w:rsidRDefault="00152E9D" w:rsidP="00152E9D">
            <w:pPr>
              <w:spacing w:after="120"/>
              <w:rPr>
                <w:rFonts w:ascii="Arial" w:hAnsi="Arial" w:cs="Arial"/>
                <w:sz w:val="14"/>
                <w:szCs w:val="14"/>
              </w:rPr>
            </w:pPr>
          </w:p>
          <w:p w14:paraId="3A74BE06" w14:textId="77777777" w:rsidR="00152E9D" w:rsidRPr="00A406E5" w:rsidRDefault="00152E9D" w:rsidP="00152E9D">
            <w:pPr>
              <w:spacing w:after="120"/>
              <w:rPr>
                <w:rFonts w:ascii="Arial" w:hAnsi="Arial" w:cs="Arial"/>
                <w:sz w:val="14"/>
                <w:szCs w:val="14"/>
              </w:rPr>
            </w:pPr>
          </w:p>
          <w:p w14:paraId="2BAAB696" w14:textId="77777777" w:rsidR="00152E9D" w:rsidRPr="00A406E5" w:rsidRDefault="00152E9D" w:rsidP="00152E9D">
            <w:pPr>
              <w:spacing w:after="120"/>
              <w:rPr>
                <w:rFonts w:ascii="Arial" w:hAnsi="Arial" w:cs="Arial"/>
                <w:sz w:val="14"/>
                <w:szCs w:val="14"/>
              </w:rPr>
            </w:pPr>
          </w:p>
          <w:p w14:paraId="4F2B5A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2D82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ED77ED" w14:textId="77777777" w:rsidR="00152E9D" w:rsidRPr="00A406E5" w:rsidRDefault="00152E9D" w:rsidP="00152E9D">
            <w:pPr>
              <w:jc w:val="center"/>
              <w:rPr>
                <w:rFonts w:ascii="Arial" w:hAnsi="Arial" w:cs="Arial"/>
                <w:sz w:val="32"/>
              </w:rPr>
            </w:pPr>
          </w:p>
        </w:tc>
      </w:tr>
      <w:tr w:rsidR="00152E9D" w:rsidRPr="00A406E5" w14:paraId="53819B38" w14:textId="77777777" w:rsidTr="00A85BFE">
        <w:trPr>
          <w:trHeight w:val="450"/>
        </w:trPr>
        <w:tc>
          <w:tcPr>
            <w:tcW w:w="4169" w:type="pct"/>
            <w:vMerge/>
            <w:tcBorders>
              <w:left w:val="single" w:sz="4" w:space="0" w:color="auto"/>
              <w:bottom w:val="single" w:sz="4" w:space="0" w:color="auto"/>
              <w:right w:val="single" w:sz="4" w:space="0" w:color="auto"/>
            </w:tcBorders>
          </w:tcPr>
          <w:p w14:paraId="4DFD1CE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4ACEEB" w14:textId="6D611A2D" w:rsidR="00152E9D" w:rsidRPr="00A406E5" w:rsidRDefault="00FA5FA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AF0D0A9" w14:textId="77777777" w:rsidR="00152E9D" w:rsidRPr="00A406E5" w:rsidRDefault="00152E9D" w:rsidP="00152E9D">
            <w:pPr>
              <w:jc w:val="center"/>
              <w:rPr>
                <w:rFonts w:ascii="Arial" w:hAnsi="Arial" w:cs="Arial"/>
                <w:sz w:val="32"/>
              </w:rPr>
            </w:pPr>
          </w:p>
        </w:tc>
      </w:tr>
    </w:tbl>
    <w:p w14:paraId="2E2C8A2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9B1FB43" w14:textId="77777777" w:rsidTr="00152E9D">
        <w:trPr>
          <w:cantSplit/>
        </w:trPr>
        <w:tc>
          <w:tcPr>
            <w:tcW w:w="6062" w:type="dxa"/>
            <w:vMerge w:val="restart"/>
            <w:shd w:val="pct15" w:color="auto" w:fill="auto"/>
            <w:vAlign w:val="center"/>
          </w:tcPr>
          <w:p w14:paraId="7DBDBEE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351ACF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653B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47CECEF" w14:textId="77777777" w:rsidTr="00152E9D">
        <w:trPr>
          <w:cantSplit/>
        </w:trPr>
        <w:tc>
          <w:tcPr>
            <w:tcW w:w="6062" w:type="dxa"/>
            <w:vMerge/>
            <w:vAlign w:val="bottom"/>
          </w:tcPr>
          <w:p w14:paraId="0C00E9E6" w14:textId="77777777" w:rsidR="00152E9D" w:rsidRPr="00A406E5" w:rsidRDefault="00152E9D" w:rsidP="00152E9D">
            <w:pPr>
              <w:rPr>
                <w:rFonts w:ascii="Arial" w:hAnsi="Arial" w:cs="Arial"/>
              </w:rPr>
            </w:pPr>
          </w:p>
        </w:tc>
        <w:tc>
          <w:tcPr>
            <w:tcW w:w="2903" w:type="dxa"/>
            <w:vAlign w:val="bottom"/>
          </w:tcPr>
          <w:p w14:paraId="1A19C4A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999A83C" w14:textId="77777777" w:rsidR="00152E9D" w:rsidRPr="00A406E5" w:rsidRDefault="00152E9D" w:rsidP="00152E9D">
            <w:pPr>
              <w:jc w:val="center"/>
              <w:rPr>
                <w:rFonts w:ascii="Arial" w:hAnsi="Arial" w:cs="Arial"/>
                <w:sz w:val="12"/>
                <w:szCs w:val="12"/>
              </w:rPr>
            </w:pPr>
          </w:p>
        </w:tc>
        <w:tc>
          <w:tcPr>
            <w:tcW w:w="1060" w:type="dxa"/>
            <w:vMerge/>
            <w:vAlign w:val="bottom"/>
          </w:tcPr>
          <w:p w14:paraId="46D7EBC6" w14:textId="77777777" w:rsidR="00152E9D" w:rsidRPr="00A406E5" w:rsidRDefault="00152E9D" w:rsidP="00152E9D">
            <w:pPr>
              <w:ind w:leftChars="71" w:left="142"/>
              <w:rPr>
                <w:rFonts w:ascii="Arial" w:hAnsi="Arial" w:cs="Arial"/>
              </w:rPr>
            </w:pPr>
          </w:p>
        </w:tc>
      </w:tr>
      <w:tr w:rsidR="00152E9D" w:rsidRPr="00A406E5" w14:paraId="736FC80E" w14:textId="77777777" w:rsidTr="00152E9D">
        <w:trPr>
          <w:cantSplit/>
        </w:trPr>
        <w:tc>
          <w:tcPr>
            <w:tcW w:w="6062" w:type="dxa"/>
            <w:vMerge/>
            <w:vAlign w:val="bottom"/>
          </w:tcPr>
          <w:p w14:paraId="279A7D25" w14:textId="77777777" w:rsidR="00152E9D" w:rsidRPr="00A406E5" w:rsidRDefault="00152E9D" w:rsidP="00152E9D">
            <w:pPr>
              <w:rPr>
                <w:rFonts w:ascii="Arial" w:hAnsi="Arial" w:cs="Arial"/>
              </w:rPr>
            </w:pPr>
          </w:p>
        </w:tc>
        <w:tc>
          <w:tcPr>
            <w:tcW w:w="2903" w:type="dxa"/>
            <w:vAlign w:val="bottom"/>
          </w:tcPr>
          <w:p w14:paraId="6CBFB2A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134C18D" w14:textId="77777777" w:rsidR="00152E9D" w:rsidRPr="00A406E5" w:rsidRDefault="00152E9D" w:rsidP="00152E9D">
            <w:pPr>
              <w:jc w:val="center"/>
              <w:rPr>
                <w:rFonts w:ascii="Arial" w:hAnsi="Arial" w:cs="Arial"/>
                <w:sz w:val="12"/>
                <w:szCs w:val="12"/>
              </w:rPr>
            </w:pPr>
          </w:p>
        </w:tc>
        <w:tc>
          <w:tcPr>
            <w:tcW w:w="1060" w:type="dxa"/>
            <w:vMerge/>
            <w:vAlign w:val="bottom"/>
          </w:tcPr>
          <w:p w14:paraId="2FF209D4" w14:textId="77777777" w:rsidR="00152E9D" w:rsidRPr="00A406E5" w:rsidRDefault="00152E9D" w:rsidP="00152E9D">
            <w:pPr>
              <w:ind w:firstLineChars="141" w:firstLine="282"/>
              <w:rPr>
                <w:rFonts w:ascii="Arial" w:hAnsi="Arial" w:cs="Arial"/>
              </w:rPr>
            </w:pPr>
          </w:p>
        </w:tc>
      </w:tr>
    </w:tbl>
    <w:p w14:paraId="225AAA36" w14:textId="77777777" w:rsidR="00152E9D" w:rsidRDefault="00152E9D" w:rsidP="00152E9D">
      <w:pPr>
        <w:rPr>
          <w:rFonts w:ascii="Arial" w:hAnsi="Arial" w:cs="Arial"/>
        </w:rPr>
      </w:pPr>
    </w:p>
    <w:p w14:paraId="0B40AD77" w14:textId="77777777" w:rsidR="00C073F1" w:rsidRDefault="00C073F1" w:rsidP="00152E9D">
      <w:pPr>
        <w:rPr>
          <w:rFonts w:ascii="Arial" w:hAnsi="Arial" w:cs="Arial"/>
        </w:rPr>
      </w:pPr>
    </w:p>
    <w:p w14:paraId="4B4B6B8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768BD7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83A14A9" w14:textId="77777777" w:rsidR="00C073F1" w:rsidRPr="00A406E5" w:rsidRDefault="00C073F1" w:rsidP="00152E9D">
      <w:pPr>
        <w:rPr>
          <w:rFonts w:ascii="Arial" w:hAnsi="Arial" w:cs="Arial"/>
          <w:vanish/>
        </w:rPr>
      </w:pPr>
    </w:p>
    <w:p w14:paraId="673796B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843722F" w14:textId="77777777" w:rsidTr="00527E60">
        <w:tc>
          <w:tcPr>
            <w:tcW w:w="13858" w:type="dxa"/>
            <w:shd w:val="clear" w:color="auto" w:fill="FF99FF"/>
          </w:tcPr>
          <w:p w14:paraId="5A9D1BE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E80610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3FB5E24" w14:textId="77777777" w:rsidTr="0093002B">
        <w:tc>
          <w:tcPr>
            <w:tcW w:w="13948" w:type="dxa"/>
            <w:shd w:val="clear" w:color="auto" w:fill="FF99FF"/>
          </w:tcPr>
          <w:p w14:paraId="0E17D96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D207909" w14:textId="77777777" w:rsidTr="0093002B">
        <w:tc>
          <w:tcPr>
            <w:tcW w:w="13948" w:type="dxa"/>
            <w:shd w:val="clear" w:color="auto" w:fill="FFCCFF"/>
          </w:tcPr>
          <w:p w14:paraId="1D57673E"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1D01B0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3E69E3" w14:textId="77777777" w:rsidTr="0093002B">
        <w:trPr>
          <w:tblHeader/>
        </w:trPr>
        <w:tc>
          <w:tcPr>
            <w:tcW w:w="1735" w:type="dxa"/>
            <w:shd w:val="clear" w:color="auto" w:fill="FF99FF"/>
          </w:tcPr>
          <w:p w14:paraId="47A8827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6A253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C7D10A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4F517F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9A5EA4C"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D1A57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6ACE62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206876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F85C32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99C7A3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30AB3E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CA3954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AA2BD2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5F690F0" w14:textId="77777777" w:rsidTr="0093002B">
        <w:trPr>
          <w:tblHeader/>
        </w:trPr>
        <w:tc>
          <w:tcPr>
            <w:tcW w:w="1735" w:type="dxa"/>
            <w:shd w:val="clear" w:color="auto" w:fill="FF99FF"/>
          </w:tcPr>
          <w:p w14:paraId="25710D9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D2267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BE1662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11827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6BFA4E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1271A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42C9B86"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E574B7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6BFCB92" w14:textId="77777777" w:rsidTr="0093002B">
        <w:tc>
          <w:tcPr>
            <w:tcW w:w="1735" w:type="dxa"/>
            <w:shd w:val="clear" w:color="auto" w:fill="FF99FF"/>
          </w:tcPr>
          <w:p w14:paraId="2F22FAF7"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C029CE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B4A85EA"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031CF"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8396D5"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A3E51E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3D8F3A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508BE6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B7DB36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0599BBE"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B8899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8316DC"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10C7D2"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CE8B3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A8CDDB3" w14:textId="77777777" w:rsidTr="0093002B">
        <w:tc>
          <w:tcPr>
            <w:tcW w:w="1735" w:type="dxa"/>
            <w:shd w:val="clear" w:color="auto" w:fill="FF99FF"/>
          </w:tcPr>
          <w:p w14:paraId="26F16CF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6EF14A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CF8365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949821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411A2E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3A4126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862A4A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536D1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91C1EA2" w14:textId="77777777" w:rsidTr="0093002B">
        <w:tc>
          <w:tcPr>
            <w:tcW w:w="1735" w:type="dxa"/>
            <w:shd w:val="clear" w:color="auto" w:fill="FF99FF"/>
          </w:tcPr>
          <w:p w14:paraId="39220DC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A770E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463714C"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5FE699F"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C26B9BA" w14:textId="77777777" w:rsidR="00527E60" w:rsidRPr="00B669B1" w:rsidRDefault="00527E60" w:rsidP="0093002B">
            <w:pPr>
              <w:rPr>
                <w:rFonts w:ascii="Arial" w:hAnsi="Arial" w:cs="Arial"/>
              </w:rPr>
            </w:pPr>
          </w:p>
        </w:tc>
        <w:tc>
          <w:tcPr>
            <w:tcW w:w="1736" w:type="dxa"/>
          </w:tcPr>
          <w:p w14:paraId="64AFDA8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9604616"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D6DA54B"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426AE5EB" w14:textId="77777777" w:rsidR="00527E60" w:rsidRPr="00E518DC" w:rsidRDefault="00527E60" w:rsidP="0093002B">
            <w:pPr>
              <w:rPr>
                <w:rFonts w:ascii="Arial" w:hAnsi="Arial" w:cs="Arial"/>
              </w:rPr>
            </w:pPr>
          </w:p>
          <w:p w14:paraId="1A0340A4" w14:textId="77777777" w:rsidR="00527E60" w:rsidRPr="00B669B1" w:rsidRDefault="00527E60" w:rsidP="0093002B">
            <w:pPr>
              <w:rPr>
                <w:rFonts w:ascii="Arial" w:hAnsi="Arial" w:cs="Arial"/>
              </w:rPr>
            </w:pPr>
          </w:p>
        </w:tc>
        <w:tc>
          <w:tcPr>
            <w:tcW w:w="1736" w:type="dxa"/>
          </w:tcPr>
          <w:p w14:paraId="09D38602"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2C8B79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937226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2F6C0A"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D506BF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14A9C4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65A1674"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00EE4E8" w14:textId="77777777" w:rsidTr="0093002B">
        <w:tc>
          <w:tcPr>
            <w:tcW w:w="1735" w:type="dxa"/>
            <w:shd w:val="clear" w:color="auto" w:fill="FF99FF"/>
          </w:tcPr>
          <w:p w14:paraId="66CFF30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2AC67DB"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B191B7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D408FE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0DE918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581A96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A4BD71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865F12"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FFA22B5" w14:textId="77777777" w:rsidR="00527E60" w:rsidRPr="00B669B1" w:rsidRDefault="00527E60" w:rsidP="0093002B">
            <w:pPr>
              <w:rPr>
                <w:rFonts w:ascii="Arial" w:hAnsi="Arial" w:cs="Arial"/>
              </w:rPr>
            </w:pPr>
          </w:p>
          <w:p w14:paraId="6A126C8B" w14:textId="77777777" w:rsidR="00527E60" w:rsidRPr="00B669B1" w:rsidRDefault="00527E60" w:rsidP="0093002B">
            <w:pPr>
              <w:rPr>
                <w:rFonts w:ascii="Arial" w:hAnsi="Arial" w:cs="Arial"/>
              </w:rPr>
            </w:pPr>
          </w:p>
        </w:tc>
        <w:tc>
          <w:tcPr>
            <w:tcW w:w="1736" w:type="dxa"/>
          </w:tcPr>
          <w:p w14:paraId="5FDAF4D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DEF24CE"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A63F118"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724DBB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C0EE071"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1C50F6B"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FED3078"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969591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98ABA1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A12DBAE"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082605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4B6403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ECB808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3665241" w14:textId="77777777" w:rsidTr="0093002B">
        <w:tc>
          <w:tcPr>
            <w:tcW w:w="1735" w:type="dxa"/>
            <w:shd w:val="clear" w:color="auto" w:fill="FF99FF"/>
          </w:tcPr>
          <w:p w14:paraId="467069A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1920F8C"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B6B4C9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E65474C"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E6CE25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232D747" w14:textId="77777777" w:rsidR="00527E60" w:rsidRPr="00ED3ABD" w:rsidRDefault="00527E60" w:rsidP="0093002B">
            <w:pPr>
              <w:rPr>
                <w:rFonts w:ascii="Arial" w:hAnsi="Arial" w:cs="Arial"/>
              </w:rPr>
            </w:pPr>
          </w:p>
          <w:p w14:paraId="13798BD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8F5C6A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7D242C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8583417"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AD33CD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4D289FB"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0435A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188B2ED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E90F2E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C2767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0448373C"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17BB783"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3BF7B3"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19A896F"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097476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69A4F3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8DD0DC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76E3B9D" w14:textId="77777777" w:rsidR="00527E60" w:rsidRPr="00D9771E" w:rsidRDefault="00527E60" w:rsidP="00527E60">
      <w:pPr>
        <w:rPr>
          <w:rFonts w:ascii="Arial" w:hAnsi="Arial" w:cs="Arial"/>
        </w:rPr>
      </w:pPr>
    </w:p>
    <w:p w14:paraId="3AF1D21F" w14:textId="77777777" w:rsidR="00527E60" w:rsidRDefault="00527E60">
      <w:pPr>
        <w:pStyle w:val="NormalWeb"/>
        <w:rPr>
          <w:rFonts w:ascii="Arial" w:hAnsi="Arial" w:cs="Arial"/>
          <w:color w:val="303B44"/>
          <w:sz w:val="22"/>
          <w:szCs w:val="22"/>
        </w:rPr>
      </w:pPr>
    </w:p>
    <w:p w14:paraId="6A16D22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66E3C" w14:textId="77777777" w:rsidR="00B50EA8" w:rsidRDefault="00B50EA8">
      <w:r>
        <w:separator/>
      </w:r>
    </w:p>
  </w:endnote>
  <w:endnote w:type="continuationSeparator" w:id="0">
    <w:p w14:paraId="37279BE6"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1C15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E941B3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F1FB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B61A5" w14:textId="77777777" w:rsidR="00B50EA8" w:rsidRDefault="00B50EA8">
      <w:r>
        <w:separator/>
      </w:r>
    </w:p>
  </w:footnote>
  <w:footnote w:type="continuationSeparator" w:id="0">
    <w:p w14:paraId="5224D9C1" w14:textId="77777777" w:rsidR="00B50EA8" w:rsidRDefault="00B50EA8">
      <w:r>
        <w:continuationSeparator/>
      </w:r>
    </w:p>
  </w:footnote>
  <w:footnote w:id="1">
    <w:p w14:paraId="17C84B69" w14:textId="77777777" w:rsidR="001E1C18" w:rsidRDefault="001E1C18" w:rsidP="001E1C18">
      <w:pPr>
        <w:pStyle w:val="FootnoteText"/>
      </w:pPr>
      <w:r>
        <w:rPr>
          <w:rStyle w:val="FootnoteReference"/>
        </w:rPr>
        <w:footnoteRef/>
      </w:r>
      <w:r>
        <w:t xml:space="preserve"> Please note that there was no standardised process in medieval times, with armour plate ranging from bloomery wrought iron (0.05% carbon) to hardened bloomery steel (0.64% carbon). Only the wealthiest of nobles and knights would have worn the latter.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68354995">
    <w:abstractNumId w:val="1"/>
  </w:num>
  <w:num w:numId="2" w16cid:durableId="1955362282">
    <w:abstractNumId w:val="9"/>
  </w:num>
  <w:num w:numId="3" w16cid:durableId="383063578">
    <w:abstractNumId w:val="16"/>
  </w:num>
  <w:num w:numId="4" w16cid:durableId="1338924095">
    <w:abstractNumId w:val="12"/>
  </w:num>
  <w:num w:numId="5" w16cid:durableId="1088697850">
    <w:abstractNumId w:val="7"/>
  </w:num>
  <w:num w:numId="6" w16cid:durableId="2058386675">
    <w:abstractNumId w:val="15"/>
  </w:num>
  <w:num w:numId="7" w16cid:durableId="547497288">
    <w:abstractNumId w:val="2"/>
  </w:num>
  <w:num w:numId="8" w16cid:durableId="1429498735">
    <w:abstractNumId w:val="14"/>
  </w:num>
  <w:num w:numId="9" w16cid:durableId="2146895131">
    <w:abstractNumId w:val="10"/>
  </w:num>
  <w:num w:numId="10" w16cid:durableId="743995221">
    <w:abstractNumId w:val="4"/>
  </w:num>
  <w:num w:numId="11" w16cid:durableId="1420565345">
    <w:abstractNumId w:val="5"/>
  </w:num>
  <w:num w:numId="12" w16cid:durableId="1041243718">
    <w:abstractNumId w:val="8"/>
  </w:num>
  <w:num w:numId="13" w16cid:durableId="1031035381">
    <w:abstractNumId w:val="13"/>
  </w:num>
  <w:num w:numId="14" w16cid:durableId="511188226">
    <w:abstractNumId w:val="3"/>
  </w:num>
  <w:num w:numId="15" w16cid:durableId="631178311">
    <w:abstractNumId w:val="0"/>
  </w:num>
  <w:num w:numId="16" w16cid:durableId="586768190">
    <w:abstractNumId w:val="6"/>
  </w:num>
  <w:num w:numId="17" w16cid:durableId="12680055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6718"/>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87EF1"/>
    <w:rsid w:val="00196958"/>
    <w:rsid w:val="001A1E39"/>
    <w:rsid w:val="001A24F3"/>
    <w:rsid w:val="001B405C"/>
    <w:rsid w:val="001B5F45"/>
    <w:rsid w:val="001E1050"/>
    <w:rsid w:val="001E1C18"/>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47C6"/>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1235"/>
    <w:rsid w:val="00451810"/>
    <w:rsid w:val="00470A38"/>
    <w:rsid w:val="004721A2"/>
    <w:rsid w:val="00477880"/>
    <w:rsid w:val="004874DE"/>
    <w:rsid w:val="004B5334"/>
    <w:rsid w:val="004B6C14"/>
    <w:rsid w:val="004D5E9B"/>
    <w:rsid w:val="004D63D9"/>
    <w:rsid w:val="004E6585"/>
    <w:rsid w:val="0050249F"/>
    <w:rsid w:val="00517F09"/>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25A4"/>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A103C"/>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508F"/>
    <w:rsid w:val="00C61FC2"/>
    <w:rsid w:val="00C705F9"/>
    <w:rsid w:val="00C80F0F"/>
    <w:rsid w:val="00C810E5"/>
    <w:rsid w:val="00C8667A"/>
    <w:rsid w:val="00C93BCB"/>
    <w:rsid w:val="00CC241A"/>
    <w:rsid w:val="00CE4035"/>
    <w:rsid w:val="00CE65AB"/>
    <w:rsid w:val="00CF4266"/>
    <w:rsid w:val="00D22D9C"/>
    <w:rsid w:val="00D241F1"/>
    <w:rsid w:val="00D275CB"/>
    <w:rsid w:val="00D30DFA"/>
    <w:rsid w:val="00D428BF"/>
    <w:rsid w:val="00D463A5"/>
    <w:rsid w:val="00D46727"/>
    <w:rsid w:val="00D4710D"/>
    <w:rsid w:val="00D47D25"/>
    <w:rsid w:val="00D62ACD"/>
    <w:rsid w:val="00DA36EE"/>
    <w:rsid w:val="00DB116D"/>
    <w:rsid w:val="00DD17CC"/>
    <w:rsid w:val="00DE217A"/>
    <w:rsid w:val="00DF321B"/>
    <w:rsid w:val="00E10D6E"/>
    <w:rsid w:val="00E230E0"/>
    <w:rsid w:val="00E27A20"/>
    <w:rsid w:val="00E27F15"/>
    <w:rsid w:val="00E51AAC"/>
    <w:rsid w:val="00E61DB6"/>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5FAC"/>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1E76C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4721A2"/>
    <w:rPr>
      <w:lang w:eastAsia="en-GB"/>
    </w:rPr>
  </w:style>
  <w:style w:type="paragraph" w:styleId="FootnoteText">
    <w:name w:val="footnote text"/>
    <w:basedOn w:val="Normal"/>
    <w:link w:val="FootnoteTextChar"/>
    <w:uiPriority w:val="99"/>
    <w:semiHidden/>
    <w:unhideWhenUsed/>
    <w:rsid w:val="001E1C18"/>
    <w:rPr>
      <w:rFonts w:asciiTheme="minorHAnsi" w:eastAsiaTheme="minorHAnsi" w:hAnsiTheme="minorHAnsi" w:cstheme="minorBidi"/>
      <w:lang w:eastAsia="en-US"/>
    </w:rPr>
  </w:style>
  <w:style w:type="character" w:customStyle="1" w:styleId="FootnoteTextChar">
    <w:name w:val="Footnote Text Char"/>
    <w:basedOn w:val="DefaultParagraphFont"/>
    <w:link w:val="FootnoteText"/>
    <w:uiPriority w:val="99"/>
    <w:semiHidden/>
    <w:rsid w:val="001E1C18"/>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1E1C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D67C02D-0352-4177-BB32-5419AA4EEE50}"/>
</file>

<file path=customXml/itemProps2.xml><?xml version="1.0" encoding="utf-8"?>
<ds:datastoreItem xmlns:ds="http://schemas.openxmlformats.org/officeDocument/2006/customXml" ds:itemID="{F62AEF43-BA0D-4E77-827A-C81CF40B4999}"/>
</file>

<file path=customXml/itemProps3.xml><?xml version="1.0" encoding="utf-8"?>
<ds:datastoreItem xmlns:ds="http://schemas.openxmlformats.org/officeDocument/2006/customXml" ds:itemID="{611FB4C6-92C4-4C47-9F94-34F44B24C63B}"/>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TotalTime>
  <Pages>9</Pages>
  <Words>3544</Words>
  <Characters>21497</Characters>
  <Application>Microsoft Office Word</Application>
  <DocSecurity>0</DocSecurity>
  <Lines>179</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24992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Gareth Collett</cp:lastModifiedBy>
  <cp:revision>17</cp:revision>
  <cp:lastPrinted>2014-10-10T07:42:00Z</cp:lastPrinted>
  <dcterms:created xsi:type="dcterms:W3CDTF">2023-07-14T07:32:00Z</dcterms:created>
  <dcterms:modified xsi:type="dcterms:W3CDTF">2023-07-14T07:41:00Z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