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B88F9" w14:textId="77777777" w:rsidR="00853FC6" w:rsidRPr="00853FC6" w:rsidRDefault="00853FC6" w:rsidP="00853FC6">
      <w:pPr>
        <w:spacing w:after="0" w:line="240" w:lineRule="auto"/>
        <w:jc w:val="center"/>
        <w:rPr>
          <w:rFonts w:eastAsia="Times New Roman" w:cstheme="minorHAnsi"/>
          <w:color w:val="0000FF"/>
          <w:sz w:val="24"/>
          <w:szCs w:val="24"/>
          <w:u w:val="single"/>
          <w:lang w:eastAsia="en-GB"/>
        </w:rPr>
      </w:pPr>
      <w:r w:rsidRPr="00853FC6">
        <w:rPr>
          <w:rFonts w:eastAsia="Times New Roman" w:cstheme="minorHAnsi"/>
          <w:sz w:val="24"/>
          <w:szCs w:val="24"/>
          <w:lang w:eastAsia="en-GB"/>
        </w:rPr>
        <w:fldChar w:fldCharType="begin"/>
      </w:r>
      <w:r w:rsidRPr="00853FC6">
        <w:rPr>
          <w:rFonts w:eastAsia="Times New Roman" w:cstheme="minorHAnsi"/>
          <w:sz w:val="24"/>
          <w:szCs w:val="24"/>
          <w:lang w:eastAsia="en-GB"/>
        </w:rPr>
        <w:instrText xml:space="preserve"> HYPERLINK "https://moodle.uwtsd.ac.uk/course/view.php?id=8583" </w:instrText>
      </w:r>
      <w:r w:rsidRPr="00853FC6">
        <w:rPr>
          <w:rFonts w:eastAsia="Times New Roman" w:cstheme="minorHAnsi"/>
          <w:sz w:val="24"/>
          <w:szCs w:val="24"/>
          <w:lang w:eastAsia="en-GB"/>
        </w:rPr>
        <w:fldChar w:fldCharType="separate"/>
      </w:r>
      <w:r w:rsidRPr="00853FC6">
        <w:rPr>
          <w:rFonts w:eastAsia="Times New Roman" w:cstheme="minorHAnsi"/>
          <w:bCs/>
          <w:kern w:val="36"/>
          <w:sz w:val="24"/>
          <w:szCs w:val="24"/>
          <w:u w:val="single"/>
          <w:lang w:eastAsia="en-GB"/>
        </w:rPr>
        <w:t>Changemakers: Building your Personal Brand for Sustainable Employment (ECGE5002P/C)</w:t>
      </w:r>
    </w:p>
    <w:p w14:paraId="25E2B8BC" w14:textId="77777777" w:rsidR="00E754F0" w:rsidRPr="00853FC6" w:rsidRDefault="00853FC6" w:rsidP="00853FC6">
      <w:pPr>
        <w:spacing w:after="0" w:line="240" w:lineRule="auto"/>
        <w:jc w:val="center"/>
        <w:rPr>
          <w:rFonts w:eastAsia="Times New Roman" w:cstheme="minorHAnsi"/>
          <w:sz w:val="24"/>
          <w:szCs w:val="24"/>
          <w:lang w:eastAsia="en-GB"/>
        </w:rPr>
      </w:pPr>
      <w:r w:rsidRPr="00853FC6">
        <w:rPr>
          <w:rFonts w:eastAsia="Times New Roman" w:cstheme="minorHAnsi"/>
          <w:sz w:val="24"/>
          <w:szCs w:val="24"/>
          <w:lang w:eastAsia="en-GB"/>
        </w:rPr>
        <w:fldChar w:fldCharType="end"/>
      </w:r>
    </w:p>
    <w:p w14:paraId="798D29F6" w14:textId="5B6B6467" w:rsidR="00F0043B" w:rsidRDefault="00853FC6" w:rsidP="00853FC6">
      <w:pPr>
        <w:spacing w:after="0" w:line="360" w:lineRule="auto"/>
        <w:jc w:val="both"/>
        <w:rPr>
          <w:rFonts w:eastAsia="Times New Roman" w:cstheme="minorHAnsi"/>
          <w:sz w:val="24"/>
          <w:szCs w:val="24"/>
          <w:lang w:eastAsia="en-GB"/>
        </w:rPr>
      </w:pPr>
      <w:r w:rsidRPr="00853FC6">
        <w:rPr>
          <w:rFonts w:eastAsia="Times New Roman" w:cstheme="minorHAnsi"/>
          <w:sz w:val="24"/>
          <w:szCs w:val="24"/>
          <w:lang w:eastAsia="en-GB"/>
        </w:rPr>
        <w:t>Whe</w:t>
      </w:r>
      <w:r>
        <w:rPr>
          <w:rFonts w:eastAsia="Times New Roman" w:cstheme="minorHAnsi"/>
          <w:sz w:val="24"/>
          <w:szCs w:val="24"/>
          <w:lang w:eastAsia="en-GB"/>
        </w:rPr>
        <w:t xml:space="preserve">n I first looked into this module my initial thought was why? I did not believe this module had anything to do with the Inclusive Education course. Moving forward through the lectures and units, my opinion did not really change. It was when I was completing my curriculum vitae and Xander letter that I realised why this module had been included, it can help us as students to become more employable and can open up further employment opportunities. </w:t>
      </w:r>
    </w:p>
    <w:p w14:paraId="41F7BB01" w14:textId="7A37696D" w:rsidR="00165795" w:rsidRDefault="00165795"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Using the framework from Gibbs Reflective Cycle, which was developed by Graham Gibbs in 1988, I will evaluate my experience throughout this module, both good and bad starting with the description of the lecture, what had happened and how it was different to the other lectures and assignment</w:t>
      </w:r>
      <w:r w:rsidR="00742928">
        <w:rPr>
          <w:rFonts w:eastAsia="Times New Roman" w:cstheme="minorHAnsi"/>
          <w:sz w:val="24"/>
          <w:szCs w:val="24"/>
          <w:lang w:eastAsia="en-GB"/>
        </w:rPr>
        <w:t>s we had been set.</w:t>
      </w:r>
    </w:p>
    <w:p w14:paraId="1AE35C8C" w14:textId="77777777" w:rsidR="00B161C7" w:rsidRDefault="00742928"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At the beginning of the lectures we were asked to complete units in which they would help us to become more employable in the future by being able to identify </w:t>
      </w:r>
      <w:r w:rsidR="00B161C7">
        <w:rPr>
          <w:rFonts w:eastAsia="Times New Roman" w:cstheme="minorHAnsi"/>
          <w:sz w:val="24"/>
          <w:szCs w:val="24"/>
          <w:lang w:eastAsia="en-GB"/>
        </w:rPr>
        <w:t xml:space="preserve">networking opportunities, knowing the benefits and disadvantages of networking through social media platforms and also becoming your own personal brand. This was completely different to our other lectures and expectations as it is focusing on ourselves as individuals rather than children, young people and education. We were also asked to complete for our first assignment a curriculum vitae and Xander letter. </w:t>
      </w:r>
    </w:p>
    <w:p w14:paraId="4391AA85" w14:textId="5A071E5A" w:rsidR="00C929AC" w:rsidRDefault="00B161C7"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My feeling towards this assignment and pieces of work initially were not positive, I was personally struggling to understand why we needed to complete this module as the majority of our group are mature students in employment. Looking back to the first lectures I felt rather anxious as I am not one for personally building myself up which is what this module is made for, also doing this module through Covid felt uneasy as many people were becoming unemployed due the effect of the pandemic and I just felt fortunate enough to be in stable employment. I also felt anxious as the individual units are all online, and due to having unreliable internet connection I knew these w</w:t>
      </w:r>
      <w:r w:rsidR="00C929AC">
        <w:rPr>
          <w:rFonts w:eastAsia="Times New Roman" w:cstheme="minorHAnsi"/>
          <w:sz w:val="24"/>
          <w:szCs w:val="24"/>
          <w:lang w:eastAsia="en-GB"/>
        </w:rPr>
        <w:t xml:space="preserve">ould be difficult to complete. </w:t>
      </w:r>
    </w:p>
    <w:p w14:paraId="354317CC" w14:textId="4FCDE020" w:rsidR="00EF1623" w:rsidRDefault="00F53C48"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There were many  good points to this module, once I had realised the module would be good experience I had become open to it, I had also realised that the module would be able to help myself become more employable in the future with the sector I desire. I have learnt how to improve my curriculum vitae making it looking professional, eye catching and appealing to future employees. I have also learnt how to </w:t>
      </w:r>
      <w:r w:rsidR="004D2C53">
        <w:rPr>
          <w:rFonts w:eastAsia="Times New Roman" w:cstheme="minorHAnsi"/>
          <w:sz w:val="24"/>
          <w:szCs w:val="24"/>
          <w:lang w:eastAsia="en-GB"/>
        </w:rPr>
        <w:t xml:space="preserve">promote myself whilst being mindful on social media platforms. The bad points in my opinion were the individual units as my internet and </w:t>
      </w:r>
      <w:r w:rsidR="00340FFA">
        <w:rPr>
          <w:rFonts w:eastAsia="Times New Roman" w:cstheme="minorHAnsi"/>
          <w:sz w:val="24"/>
          <w:szCs w:val="24"/>
          <w:lang w:eastAsia="en-GB"/>
        </w:rPr>
        <w:lastRenderedPageBreak/>
        <w:t>Wi-Fi</w:t>
      </w:r>
      <w:r w:rsidR="004D2C53">
        <w:rPr>
          <w:rFonts w:eastAsia="Times New Roman" w:cstheme="minorHAnsi"/>
          <w:sz w:val="24"/>
          <w:szCs w:val="24"/>
          <w:lang w:eastAsia="en-GB"/>
        </w:rPr>
        <w:t xml:space="preserve"> connections are unreliable. I believe that these could possibly have been made easier through introducing individual power points and th</w:t>
      </w:r>
      <w:r w:rsidR="00EF1623">
        <w:rPr>
          <w:rFonts w:eastAsia="Times New Roman" w:cstheme="minorHAnsi"/>
          <w:sz w:val="24"/>
          <w:szCs w:val="24"/>
          <w:lang w:eastAsia="en-GB"/>
        </w:rPr>
        <w:t xml:space="preserve">at could be downloaded and read with tasks being given to complete at the end of each unit rather than posting online and relying on individuals having internet and </w:t>
      </w:r>
      <w:r w:rsidR="00340FFA">
        <w:rPr>
          <w:rFonts w:eastAsia="Times New Roman" w:cstheme="minorHAnsi"/>
          <w:sz w:val="24"/>
          <w:szCs w:val="24"/>
          <w:lang w:eastAsia="en-GB"/>
        </w:rPr>
        <w:t>Wi-Fi</w:t>
      </w:r>
      <w:bookmarkStart w:id="0" w:name="_GoBack"/>
      <w:bookmarkEnd w:id="0"/>
      <w:r w:rsidR="00EF1623">
        <w:rPr>
          <w:rFonts w:eastAsia="Times New Roman" w:cstheme="minorHAnsi"/>
          <w:sz w:val="24"/>
          <w:szCs w:val="24"/>
          <w:lang w:eastAsia="en-GB"/>
        </w:rPr>
        <w:t xml:space="preserve"> access.</w:t>
      </w:r>
    </w:p>
    <w:p w14:paraId="5E2441DA" w14:textId="4F122F81" w:rsidR="00F53C48" w:rsidRDefault="00EF1623"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I was surprise regarding the curriculum vitae section</w:t>
      </w:r>
      <w:r w:rsidR="006849A3">
        <w:rPr>
          <w:rFonts w:eastAsia="Times New Roman" w:cstheme="minorHAnsi"/>
          <w:sz w:val="24"/>
          <w:szCs w:val="24"/>
          <w:lang w:eastAsia="en-GB"/>
        </w:rPr>
        <w:t xml:space="preserve"> as I always thought my original copy was on point until I started this module, I discovered that many changes were needed not only to the presentation but also the content. I was also surprised at how my negative thoughts and feelings towards this module</w:t>
      </w:r>
      <w:r w:rsidR="000B1EB4">
        <w:rPr>
          <w:rFonts w:eastAsia="Times New Roman" w:cstheme="minorHAnsi"/>
          <w:sz w:val="24"/>
          <w:szCs w:val="24"/>
          <w:lang w:eastAsia="en-GB"/>
        </w:rPr>
        <w:t xml:space="preserve"> at the beginning soon changed and I had a more positive outlook towards it as I realised how I could improve and promote myself ready for future employment.</w:t>
      </w:r>
      <w:r w:rsidR="00F53C48">
        <w:rPr>
          <w:rFonts w:eastAsia="Times New Roman" w:cstheme="minorHAnsi"/>
          <w:sz w:val="24"/>
          <w:szCs w:val="24"/>
          <w:lang w:eastAsia="en-GB"/>
        </w:rPr>
        <w:t xml:space="preserve"> </w:t>
      </w:r>
    </w:p>
    <w:p w14:paraId="07B54A53" w14:textId="52EE1D62" w:rsidR="000B1EB4" w:rsidRDefault="000B1EB4"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Looking back over this module I am happy that my negativity </w:t>
      </w:r>
      <w:r w:rsidR="0030602A">
        <w:rPr>
          <w:rFonts w:eastAsia="Times New Roman" w:cstheme="minorHAnsi"/>
          <w:sz w:val="24"/>
          <w:szCs w:val="24"/>
          <w:lang w:eastAsia="en-GB"/>
        </w:rPr>
        <w:t>towards it became positive, I am satisfied that I can see how to improve not only myself and my curriculum vitae but also the way in which I present myself ready for future employment. If the opportunity were to arise I would happily complete this module again with a positive outlook as I know it can the outlook on my employability.</w:t>
      </w:r>
    </w:p>
    <w:p w14:paraId="13EA2B3F" w14:textId="11341869" w:rsidR="006E5025" w:rsidRDefault="006E5025" w:rsidP="00853FC6">
      <w:pPr>
        <w:spacing w:after="0" w:line="360" w:lineRule="auto"/>
        <w:jc w:val="both"/>
        <w:rPr>
          <w:rFonts w:eastAsia="Times New Roman" w:cstheme="minorHAnsi"/>
          <w:sz w:val="24"/>
          <w:szCs w:val="24"/>
          <w:lang w:eastAsia="en-GB"/>
        </w:rPr>
      </w:pPr>
    </w:p>
    <w:p w14:paraId="1699253A" w14:textId="472DAAB4" w:rsidR="006E5025" w:rsidRDefault="006E5025"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I used and followed Gibbs’ reflective cycle to reflect and evaluate my experience on this module.  Graham Gibbs developed the Gibbs’ reflective cycle in 1988 to create structure to learning by observing or reflecting on experiences. Gibbs’ reflective cycle shows a framework to reflect on experiences allowing the users to learn and plan</w:t>
      </w:r>
      <w:r w:rsidR="00B95847">
        <w:rPr>
          <w:rFonts w:eastAsia="Times New Roman" w:cstheme="minorHAnsi"/>
          <w:sz w:val="24"/>
          <w:szCs w:val="24"/>
          <w:lang w:eastAsia="en-GB"/>
        </w:rPr>
        <w:t xml:space="preserve"> a path forward from beginning to end, what was succ</w:t>
      </w:r>
      <w:r w:rsidR="00C05985">
        <w:rPr>
          <w:rFonts w:eastAsia="Times New Roman" w:cstheme="minorHAnsi"/>
          <w:sz w:val="24"/>
          <w:szCs w:val="24"/>
          <w:lang w:eastAsia="en-GB"/>
        </w:rPr>
        <w:t>essful and unsuccessful during the session.</w:t>
      </w:r>
    </w:p>
    <w:p w14:paraId="3DFA9BF9" w14:textId="155B5CF5" w:rsidR="00C05985" w:rsidRDefault="00C05985"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There are six stages to Gibbs’ reflective cycle starting </w:t>
      </w:r>
      <w:r w:rsidR="0036236D">
        <w:rPr>
          <w:rFonts w:eastAsia="Times New Roman" w:cstheme="minorHAnsi"/>
          <w:sz w:val="24"/>
          <w:szCs w:val="24"/>
          <w:lang w:eastAsia="en-GB"/>
        </w:rPr>
        <w:t>with the description. The description should include what</w:t>
      </w:r>
      <w:r w:rsidR="009A5C95">
        <w:rPr>
          <w:rFonts w:eastAsia="Times New Roman" w:cstheme="minorHAnsi"/>
          <w:sz w:val="24"/>
          <w:szCs w:val="24"/>
          <w:lang w:eastAsia="en-GB"/>
        </w:rPr>
        <w:t xml:space="preserve"> had</w:t>
      </w:r>
      <w:r w:rsidR="0036236D">
        <w:rPr>
          <w:rFonts w:eastAsia="Times New Roman" w:cstheme="minorHAnsi"/>
          <w:sz w:val="24"/>
          <w:szCs w:val="24"/>
          <w:lang w:eastAsia="en-GB"/>
        </w:rPr>
        <w:t xml:space="preserve"> happened and</w:t>
      </w:r>
      <w:r w:rsidR="009A5C95">
        <w:rPr>
          <w:rFonts w:eastAsia="Times New Roman" w:cstheme="minorHAnsi"/>
          <w:sz w:val="24"/>
          <w:szCs w:val="24"/>
          <w:lang w:eastAsia="en-GB"/>
        </w:rPr>
        <w:t xml:space="preserve"> also describe</w:t>
      </w:r>
      <w:r w:rsidR="0036236D">
        <w:rPr>
          <w:rFonts w:eastAsia="Times New Roman" w:cstheme="minorHAnsi"/>
          <w:sz w:val="24"/>
          <w:szCs w:val="24"/>
          <w:lang w:eastAsia="en-GB"/>
        </w:rPr>
        <w:t xml:space="preserve"> </w:t>
      </w:r>
      <w:r w:rsidR="009A5C95">
        <w:rPr>
          <w:rFonts w:eastAsia="Times New Roman" w:cstheme="minorHAnsi"/>
          <w:sz w:val="24"/>
          <w:szCs w:val="24"/>
          <w:lang w:eastAsia="en-GB"/>
        </w:rPr>
        <w:t>how it was different to normal if there were abnormal circumstances.</w:t>
      </w:r>
      <w:r w:rsidR="000F4D6D">
        <w:rPr>
          <w:rFonts w:eastAsia="Times New Roman" w:cstheme="minorHAnsi"/>
          <w:sz w:val="24"/>
          <w:szCs w:val="24"/>
          <w:lang w:eastAsia="en-GB"/>
        </w:rPr>
        <w:t xml:space="preserve"> Thoughts and feelings regarding the experience should be considered, were there anxious feeling</w:t>
      </w:r>
      <w:r w:rsidR="008201F1">
        <w:rPr>
          <w:rFonts w:eastAsia="Times New Roman" w:cstheme="minorHAnsi"/>
          <w:sz w:val="24"/>
          <w:szCs w:val="24"/>
          <w:lang w:eastAsia="en-GB"/>
        </w:rPr>
        <w:t>s as the situation had changed. Were</w:t>
      </w:r>
      <w:r w:rsidR="00744535">
        <w:rPr>
          <w:rFonts w:eastAsia="Times New Roman" w:cstheme="minorHAnsi"/>
          <w:sz w:val="24"/>
          <w:szCs w:val="24"/>
          <w:lang w:eastAsia="en-GB"/>
        </w:rPr>
        <w:t xml:space="preserve"> the thoughts and feelings positive or negative, what was the reason why. After these first two stages evaluation of the situation should be considered, what were the good and bad points? What if anything had come as a surprise? This can be either positive or negative.  The fourth section is to analyse and sense of the situation. What changes if any could have been done to make the situation easier? </w:t>
      </w:r>
      <w:r w:rsidR="00804AB7">
        <w:rPr>
          <w:rFonts w:eastAsia="Times New Roman" w:cstheme="minorHAnsi"/>
          <w:sz w:val="24"/>
          <w:szCs w:val="24"/>
          <w:lang w:eastAsia="en-GB"/>
        </w:rPr>
        <w:t xml:space="preserve">What could have been done differently? The conclusion follows the analyses, looking back over the situation, what are the overall thoughts and feelings, what was taught and would you consider doing the same thing again. Once this cycle has been followed an action plan is produced. This action plan should include a plan to move forward, how will it </w:t>
      </w:r>
      <w:r w:rsidR="00804AB7">
        <w:rPr>
          <w:rFonts w:eastAsia="Times New Roman" w:cstheme="minorHAnsi"/>
          <w:sz w:val="24"/>
          <w:szCs w:val="24"/>
          <w:lang w:eastAsia="en-GB"/>
        </w:rPr>
        <w:lastRenderedPageBreak/>
        <w:t xml:space="preserve">help to cope in similar future situations, and what changes can be made to improve the situation in the future – if appropriate. </w:t>
      </w:r>
      <w:r w:rsidR="004F2CC7">
        <w:rPr>
          <w:rFonts w:eastAsia="Times New Roman" w:cstheme="minorHAnsi"/>
          <w:sz w:val="24"/>
          <w:szCs w:val="24"/>
          <w:lang w:eastAsia="en-GB"/>
        </w:rPr>
        <w:t>Are there any courses available to improve or gain the skills needed for any future situations and developments?</w:t>
      </w:r>
      <w:r w:rsidR="00D176C1" w:rsidRPr="00D176C1">
        <w:rPr>
          <w:rStyle w:val="selectable"/>
          <w:color w:val="000000"/>
        </w:rPr>
        <w:t xml:space="preserve"> </w:t>
      </w:r>
      <w:r w:rsidR="00D176C1" w:rsidRPr="00D176C1">
        <w:rPr>
          <w:rStyle w:val="selectable"/>
          <w:color w:val="000000"/>
          <w:sz w:val="24"/>
          <w:szCs w:val="24"/>
        </w:rPr>
        <w:t>(Gibbs' Reflective Cycle, 2020)</w:t>
      </w:r>
    </w:p>
    <w:p w14:paraId="1285FA7B" w14:textId="42556DDA" w:rsidR="004F2CC7" w:rsidRDefault="004F2CC7" w:rsidP="00853FC6">
      <w:pPr>
        <w:spacing w:after="0" w:line="360" w:lineRule="auto"/>
        <w:jc w:val="both"/>
        <w:rPr>
          <w:rFonts w:eastAsia="Times New Roman" w:cstheme="minorHAnsi"/>
          <w:sz w:val="24"/>
          <w:szCs w:val="24"/>
          <w:lang w:eastAsia="en-GB"/>
        </w:rPr>
      </w:pPr>
    </w:p>
    <w:p w14:paraId="62642B72" w14:textId="22A5DBDE" w:rsidR="00E660F4" w:rsidRDefault="00E660F4"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Another way of reviewing the situation and planning for future events is using Dr Roger Greenaway’s framework which has been named The Active Review Cycle or The Four F’s of Active Reviewing.  To start the cycle the four F’</w:t>
      </w:r>
      <w:r w:rsidR="00B13F1A">
        <w:rPr>
          <w:rFonts w:eastAsia="Times New Roman" w:cstheme="minorHAnsi"/>
          <w:sz w:val="24"/>
          <w:szCs w:val="24"/>
          <w:lang w:eastAsia="en-GB"/>
        </w:rPr>
        <w:t>s begin with F</w:t>
      </w:r>
      <w:r>
        <w:rPr>
          <w:rFonts w:eastAsia="Times New Roman" w:cstheme="minorHAnsi"/>
          <w:sz w:val="24"/>
          <w:szCs w:val="24"/>
          <w:lang w:eastAsia="en-GB"/>
        </w:rPr>
        <w:t>acts, it is important that during this time the facts produced are hard facts, these facts must remain facts and not become opinions. Whilst g</w:t>
      </w:r>
      <w:r w:rsidR="00B13F1A">
        <w:rPr>
          <w:rFonts w:eastAsia="Times New Roman" w:cstheme="minorHAnsi"/>
          <w:sz w:val="24"/>
          <w:szCs w:val="24"/>
          <w:lang w:eastAsia="en-GB"/>
        </w:rPr>
        <w:t>oing through the facts the correct sequence of effects and key moments must can be noted. Whilst looking at these facts questions can be asked using what, who where and when as these can help to piece the event or incident together.</w:t>
      </w:r>
    </w:p>
    <w:p w14:paraId="14C8011E" w14:textId="198A9405" w:rsidR="00B13F1A" w:rsidRDefault="00B13F1A"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The second F is Feelings. Many feelings can be felt during an incident or situation. Describing the feelings that were felt can help can help the individual understand the situation fully. There are many questions that can be asked regarding feelings, for example, what were some the feelings experience? What other feelings were present? When were you more aware of your feelings? Also when were you most aware of controlling or expressing your feelings?</w:t>
      </w:r>
    </w:p>
    <w:p w14:paraId="2EF0034A" w14:textId="43E0A317" w:rsidR="001D0E03" w:rsidRDefault="00B13F1A"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Once feelings have been explored Findings becomes the </w:t>
      </w:r>
      <w:r w:rsidR="00501471">
        <w:rPr>
          <w:rFonts w:eastAsia="Times New Roman" w:cstheme="minorHAnsi"/>
          <w:sz w:val="24"/>
          <w:szCs w:val="24"/>
          <w:lang w:eastAsia="en-GB"/>
        </w:rPr>
        <w:t>third F. The questions that should be asked here are how and why? Why did this work or why did it not work? Was another option explored? If not, why was another option not explored? How d</w:t>
      </w:r>
      <w:r w:rsidR="007C5000">
        <w:rPr>
          <w:rFonts w:eastAsia="Times New Roman" w:cstheme="minorHAnsi"/>
          <w:sz w:val="24"/>
          <w:szCs w:val="24"/>
          <w:lang w:eastAsia="en-GB"/>
        </w:rPr>
        <w:t>id thoughts and feelings influence the situation, where any opportunities missed? These questions need to be asked as they can help to investigate and find the meaning and possibly the solution to resolve the situation or incident. The final F is Future, after looking and investigating the previous F’s</w:t>
      </w:r>
      <w:r w:rsidR="0020076F">
        <w:rPr>
          <w:rFonts w:eastAsia="Times New Roman" w:cstheme="minorHAnsi"/>
          <w:sz w:val="24"/>
          <w:szCs w:val="24"/>
          <w:lang w:eastAsia="en-GB"/>
        </w:rPr>
        <w:t xml:space="preserve">, the outcome is taken into consideration and how we can put in place </w:t>
      </w:r>
      <w:r w:rsidR="001D0E03">
        <w:rPr>
          <w:rFonts w:eastAsia="Times New Roman" w:cstheme="minorHAnsi"/>
          <w:sz w:val="24"/>
          <w:szCs w:val="24"/>
          <w:lang w:eastAsia="en-GB"/>
        </w:rPr>
        <w:t>what</w:t>
      </w:r>
      <w:r w:rsidR="0020076F">
        <w:rPr>
          <w:rFonts w:eastAsia="Times New Roman" w:cstheme="minorHAnsi"/>
          <w:sz w:val="24"/>
          <w:szCs w:val="24"/>
          <w:lang w:eastAsia="en-GB"/>
        </w:rPr>
        <w:t xml:space="preserve"> has been learnt. The </w:t>
      </w:r>
      <w:r w:rsidR="001D0E03">
        <w:rPr>
          <w:rFonts w:eastAsia="Times New Roman" w:cstheme="minorHAnsi"/>
          <w:sz w:val="24"/>
          <w:szCs w:val="24"/>
          <w:lang w:eastAsia="en-GB"/>
        </w:rPr>
        <w:t>questions asked in this section to be used in future episode would be, what changes could have been implemented, what plan can be made and put in place for future use, and what or how would you do things different as an individual if the same or similar situation or inci</w:t>
      </w:r>
      <w:r w:rsidR="00D176C1">
        <w:rPr>
          <w:rFonts w:eastAsia="Times New Roman" w:cstheme="minorHAnsi"/>
          <w:sz w:val="24"/>
          <w:szCs w:val="24"/>
          <w:lang w:eastAsia="en-GB"/>
        </w:rPr>
        <w:t xml:space="preserve">dent should arise in the future </w:t>
      </w:r>
      <w:r w:rsidR="00D176C1" w:rsidRPr="00D176C1">
        <w:rPr>
          <w:rStyle w:val="selectable"/>
          <w:color w:val="000000"/>
          <w:sz w:val="24"/>
          <w:szCs w:val="24"/>
        </w:rPr>
        <w:t>(The fo</w:t>
      </w:r>
      <w:r w:rsidR="00505055">
        <w:rPr>
          <w:rStyle w:val="selectable"/>
          <w:color w:val="000000"/>
          <w:sz w:val="24"/>
          <w:szCs w:val="24"/>
        </w:rPr>
        <w:t>ur F's of active reviewing, 2018</w:t>
      </w:r>
      <w:r w:rsidR="00D176C1" w:rsidRPr="00D176C1">
        <w:rPr>
          <w:rStyle w:val="selectable"/>
          <w:color w:val="000000"/>
          <w:sz w:val="24"/>
          <w:szCs w:val="24"/>
        </w:rPr>
        <w:t>)</w:t>
      </w:r>
      <w:r w:rsidR="00D176C1" w:rsidRPr="00D176C1">
        <w:rPr>
          <w:rStyle w:val="selectable"/>
          <w:color w:val="000000"/>
          <w:sz w:val="24"/>
          <w:szCs w:val="24"/>
        </w:rPr>
        <w:t>.</w:t>
      </w:r>
    </w:p>
    <w:p w14:paraId="54C1DFFB" w14:textId="77777777" w:rsidR="00773177" w:rsidRDefault="00773177" w:rsidP="00853FC6">
      <w:pPr>
        <w:spacing w:after="0" w:line="360" w:lineRule="auto"/>
        <w:jc w:val="both"/>
        <w:rPr>
          <w:rFonts w:eastAsia="Times New Roman" w:cstheme="minorHAnsi"/>
          <w:sz w:val="24"/>
          <w:szCs w:val="24"/>
          <w:lang w:eastAsia="en-GB"/>
        </w:rPr>
      </w:pPr>
    </w:p>
    <w:p w14:paraId="14A51106" w14:textId="081E8CB3" w:rsidR="00964C8B" w:rsidRDefault="00A928C2"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Self-reflection is a good is a good way to assess the way you work and study. Reflecting is an important element to have and use to develop skills, review situations and incidents that may occur. Reflecting questions the way a situation or incident is handled and whether it can or could have been dealt with in</w:t>
      </w:r>
      <w:r w:rsidR="00623523">
        <w:rPr>
          <w:rFonts w:eastAsia="Times New Roman" w:cstheme="minorHAnsi"/>
          <w:sz w:val="24"/>
          <w:szCs w:val="24"/>
          <w:lang w:eastAsia="en-GB"/>
        </w:rPr>
        <w:t xml:space="preserve"> a better or efficient way in the future.</w:t>
      </w:r>
      <w:r w:rsidR="000B00D3">
        <w:rPr>
          <w:rFonts w:eastAsia="Times New Roman" w:cstheme="minorHAnsi"/>
          <w:sz w:val="24"/>
          <w:szCs w:val="24"/>
          <w:lang w:eastAsia="en-GB"/>
        </w:rPr>
        <w:t xml:space="preserve"> Reflection is a good way </w:t>
      </w:r>
      <w:r w:rsidR="000B00D3">
        <w:rPr>
          <w:rFonts w:eastAsia="Times New Roman" w:cstheme="minorHAnsi"/>
          <w:sz w:val="24"/>
          <w:szCs w:val="24"/>
          <w:lang w:eastAsia="en-GB"/>
        </w:rPr>
        <w:lastRenderedPageBreak/>
        <w:t xml:space="preserve">to see yourself the way others see you, there are many questions to be asked whilst self – reflecting – what are my strengths and weaknesses, these can range from being well organised to remembering important key points and keeping record of accountability. Weaknesses can range from being easily distracted so this leads to unfinished tasks, or the possibility of needing more and relevant experience to deal and cope with the situations that may arise again in the future. </w:t>
      </w:r>
      <w:r w:rsidR="0039057C">
        <w:rPr>
          <w:rFonts w:eastAsia="Times New Roman" w:cstheme="minorHAnsi"/>
          <w:sz w:val="24"/>
          <w:szCs w:val="24"/>
          <w:lang w:eastAsia="en-GB"/>
        </w:rPr>
        <w:t>What am I good at doing, what skills do I possess to calm a situation.</w:t>
      </w:r>
      <w:r w:rsidR="00964C8B">
        <w:rPr>
          <w:rFonts w:eastAsia="Times New Roman" w:cstheme="minorHAnsi"/>
          <w:sz w:val="24"/>
          <w:szCs w:val="24"/>
          <w:lang w:eastAsia="en-GB"/>
        </w:rPr>
        <w:t xml:space="preserve"> Problems can arise quickly in a situation so it is important to be able to know if the problem that may arise affect yourself, your responsibilities as well as do the problems distract and affect thee impact of your work.</w:t>
      </w:r>
    </w:p>
    <w:p w14:paraId="6BC4B16F" w14:textId="510F7840" w:rsidR="009245F2" w:rsidRDefault="00964C8B"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It is important to reflect a</w:t>
      </w:r>
      <w:r w:rsidR="007E7686">
        <w:rPr>
          <w:rFonts w:eastAsia="Times New Roman" w:cstheme="minorHAnsi"/>
          <w:sz w:val="24"/>
          <w:szCs w:val="24"/>
          <w:lang w:eastAsia="en-GB"/>
        </w:rPr>
        <w:t>nd look at what you have achieved, rather than looking at everything in a negative way. Achievement is a big thing to acknowledge</w:t>
      </w:r>
      <w:r w:rsidR="00733833">
        <w:rPr>
          <w:rFonts w:eastAsia="Times New Roman" w:cstheme="minorHAnsi"/>
          <w:sz w:val="24"/>
          <w:szCs w:val="24"/>
          <w:lang w:eastAsia="en-GB"/>
        </w:rPr>
        <w:t xml:space="preserve"> during reflection, it does not matter how big or small the achievement was. Was there anything that made you feel happy or unhappy, if so what was it that made you feel this way and if it was unhappiness how could this be changed on the next occasion. Was there any disappointment suffered during the experience, if so why and again, how could this be changed. What are the solutions once self-reflection has been </w:t>
      </w:r>
      <w:r w:rsidR="009245F2">
        <w:rPr>
          <w:rFonts w:eastAsia="Times New Roman" w:cstheme="minorHAnsi"/>
          <w:sz w:val="24"/>
          <w:szCs w:val="24"/>
          <w:lang w:eastAsia="en-GB"/>
        </w:rPr>
        <w:t xml:space="preserve">processed, what would the next steps be to achieve the desired effect? Self-reflection helps to re-evaluate and re-adjust for future events, improves confidence and gives experience to achieve the desired outcome (The </w:t>
      </w:r>
      <w:r w:rsidR="00AF06CF">
        <w:rPr>
          <w:rFonts w:eastAsia="Times New Roman" w:cstheme="minorHAnsi"/>
          <w:sz w:val="24"/>
          <w:szCs w:val="24"/>
          <w:lang w:eastAsia="en-GB"/>
        </w:rPr>
        <w:t>Open University, n.d</w:t>
      </w:r>
      <w:r w:rsidR="009245F2">
        <w:rPr>
          <w:rFonts w:eastAsia="Times New Roman" w:cstheme="minorHAnsi"/>
          <w:sz w:val="24"/>
          <w:szCs w:val="24"/>
          <w:lang w:eastAsia="en-GB"/>
        </w:rPr>
        <w:t xml:space="preserve">). </w:t>
      </w:r>
    </w:p>
    <w:p w14:paraId="541E6CEB" w14:textId="106A0629" w:rsidR="00C929AC" w:rsidRDefault="00C929AC" w:rsidP="00853FC6">
      <w:pPr>
        <w:spacing w:after="0" w:line="360" w:lineRule="auto"/>
        <w:jc w:val="both"/>
        <w:rPr>
          <w:rFonts w:eastAsia="Times New Roman" w:cstheme="minorHAnsi"/>
          <w:sz w:val="24"/>
          <w:szCs w:val="24"/>
          <w:lang w:eastAsia="en-GB"/>
        </w:rPr>
      </w:pPr>
    </w:p>
    <w:p w14:paraId="4E7AFDC1" w14:textId="1B52CA2E" w:rsidR="00AF06CF" w:rsidRPr="0016480B" w:rsidRDefault="00AF06CF" w:rsidP="00853FC6">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 xml:space="preserve">Using reflective techniques in educational settings enables teachers and teaching assistants to become the best version of themselves they can be, not only for themselves, but also for the students as it can have a huge benefit for them too. Being reflective is also not only for personal development but it can also help to identify any barriers that students may have with learning, it is also useful for students as they will be able to give feedback on their learning and discuss what they felt worked for them and what did not work for them. This information can be added to the teachers and teaching assistants reflective diary and aid them to reflect and make the relevant changes that would suit and help both students and teaching staff. Reflective techniques using Gibb’s reflective cycle, Greenaway’s active review cycle or another form of reflective technique is </w:t>
      </w:r>
      <w:r w:rsidR="005402AF">
        <w:rPr>
          <w:rFonts w:eastAsia="Times New Roman" w:cstheme="minorHAnsi"/>
          <w:sz w:val="24"/>
          <w:szCs w:val="24"/>
          <w:lang w:eastAsia="en-GB"/>
        </w:rPr>
        <w:t xml:space="preserve">essential as being reflective can promote professional growth as each lesson and day goes by using reflective techniques can improve plans ensuring both teacher staff and students receive the best outcome, making lessons interesting and exciting whilst encouraging students to engage and contribute to the class. </w:t>
      </w:r>
      <w:r w:rsidR="005402AF">
        <w:rPr>
          <w:rFonts w:eastAsia="Times New Roman" w:cstheme="minorHAnsi"/>
          <w:sz w:val="24"/>
          <w:szCs w:val="24"/>
          <w:lang w:eastAsia="en-GB"/>
        </w:rPr>
        <w:lastRenderedPageBreak/>
        <w:t xml:space="preserve">Only through using reflective techniques can positive progress be made </w:t>
      </w:r>
      <w:r w:rsidR="005402AF">
        <w:rPr>
          <w:rStyle w:val="selectable"/>
          <w:color w:val="000000"/>
        </w:rPr>
        <w:t xml:space="preserve">(12 Benefits of </w:t>
      </w:r>
      <w:r w:rsidR="005402AF" w:rsidRPr="0016480B">
        <w:rPr>
          <w:rStyle w:val="selectable"/>
          <w:color w:val="000000"/>
          <w:sz w:val="24"/>
          <w:szCs w:val="24"/>
        </w:rPr>
        <w:t>Reflective Teaching and Learning | Reflective Teaching Journal, 2022)</w:t>
      </w:r>
      <w:r w:rsidR="005402AF" w:rsidRPr="0016480B">
        <w:rPr>
          <w:rStyle w:val="selectable"/>
          <w:color w:val="000000"/>
          <w:sz w:val="24"/>
          <w:szCs w:val="24"/>
        </w:rPr>
        <w:t>.</w:t>
      </w:r>
    </w:p>
    <w:p w14:paraId="44BB9140" w14:textId="28294E73" w:rsidR="00C929AC" w:rsidRDefault="00C929AC" w:rsidP="00853FC6">
      <w:pPr>
        <w:spacing w:after="0" w:line="360" w:lineRule="auto"/>
        <w:jc w:val="both"/>
        <w:rPr>
          <w:rFonts w:eastAsia="Times New Roman" w:cstheme="minorHAnsi"/>
          <w:sz w:val="24"/>
          <w:szCs w:val="24"/>
          <w:lang w:eastAsia="en-GB"/>
        </w:rPr>
      </w:pPr>
    </w:p>
    <w:p w14:paraId="33A3AF93" w14:textId="77777777" w:rsidR="0016480B" w:rsidRDefault="0016480B" w:rsidP="00853FC6">
      <w:pPr>
        <w:spacing w:after="0" w:line="360" w:lineRule="auto"/>
        <w:jc w:val="both"/>
        <w:rPr>
          <w:rFonts w:eastAsia="Times New Roman" w:cstheme="minorHAnsi"/>
          <w:sz w:val="24"/>
          <w:szCs w:val="24"/>
          <w:lang w:eastAsia="en-GB"/>
        </w:rPr>
      </w:pPr>
    </w:p>
    <w:p w14:paraId="1A12D25C" w14:textId="77777777" w:rsidR="0016480B" w:rsidRDefault="0016480B" w:rsidP="00853FC6">
      <w:pPr>
        <w:spacing w:after="0" w:line="360" w:lineRule="auto"/>
        <w:jc w:val="both"/>
        <w:rPr>
          <w:rFonts w:eastAsia="Times New Roman" w:cstheme="minorHAnsi"/>
          <w:sz w:val="24"/>
          <w:szCs w:val="24"/>
          <w:lang w:eastAsia="en-GB"/>
        </w:rPr>
      </w:pPr>
    </w:p>
    <w:p w14:paraId="70DE7681" w14:textId="77777777" w:rsidR="0016480B" w:rsidRDefault="0016480B" w:rsidP="00853FC6">
      <w:pPr>
        <w:spacing w:after="0" w:line="360" w:lineRule="auto"/>
        <w:jc w:val="both"/>
        <w:rPr>
          <w:rFonts w:eastAsia="Times New Roman" w:cstheme="minorHAnsi"/>
          <w:sz w:val="24"/>
          <w:szCs w:val="24"/>
          <w:lang w:eastAsia="en-GB"/>
        </w:rPr>
      </w:pPr>
    </w:p>
    <w:p w14:paraId="271E118B" w14:textId="77777777" w:rsidR="0016480B" w:rsidRDefault="0016480B" w:rsidP="00853FC6">
      <w:pPr>
        <w:spacing w:after="0" w:line="360" w:lineRule="auto"/>
        <w:jc w:val="both"/>
        <w:rPr>
          <w:rFonts w:eastAsia="Times New Roman" w:cstheme="minorHAnsi"/>
          <w:sz w:val="24"/>
          <w:szCs w:val="24"/>
          <w:lang w:eastAsia="en-GB"/>
        </w:rPr>
      </w:pPr>
    </w:p>
    <w:p w14:paraId="0D01F30C" w14:textId="77777777" w:rsidR="0016480B" w:rsidRDefault="0016480B" w:rsidP="00853FC6">
      <w:pPr>
        <w:spacing w:after="0" w:line="360" w:lineRule="auto"/>
        <w:jc w:val="both"/>
        <w:rPr>
          <w:rFonts w:eastAsia="Times New Roman" w:cstheme="minorHAnsi"/>
          <w:sz w:val="24"/>
          <w:szCs w:val="24"/>
          <w:lang w:eastAsia="en-GB"/>
        </w:rPr>
      </w:pPr>
    </w:p>
    <w:p w14:paraId="0D6D0C8F" w14:textId="77777777" w:rsidR="0016480B" w:rsidRDefault="0016480B" w:rsidP="00853FC6">
      <w:pPr>
        <w:spacing w:after="0" w:line="360" w:lineRule="auto"/>
        <w:jc w:val="both"/>
        <w:rPr>
          <w:rFonts w:eastAsia="Times New Roman" w:cstheme="minorHAnsi"/>
          <w:sz w:val="24"/>
          <w:szCs w:val="24"/>
          <w:lang w:eastAsia="en-GB"/>
        </w:rPr>
      </w:pPr>
    </w:p>
    <w:p w14:paraId="0A089792" w14:textId="77777777" w:rsidR="0016480B" w:rsidRDefault="0016480B" w:rsidP="00853FC6">
      <w:pPr>
        <w:spacing w:after="0" w:line="360" w:lineRule="auto"/>
        <w:jc w:val="both"/>
        <w:rPr>
          <w:rFonts w:eastAsia="Times New Roman" w:cstheme="minorHAnsi"/>
          <w:sz w:val="24"/>
          <w:szCs w:val="24"/>
          <w:lang w:eastAsia="en-GB"/>
        </w:rPr>
      </w:pPr>
    </w:p>
    <w:p w14:paraId="7C96AD74" w14:textId="77777777" w:rsidR="0016480B" w:rsidRDefault="0016480B" w:rsidP="00853FC6">
      <w:pPr>
        <w:spacing w:after="0" w:line="360" w:lineRule="auto"/>
        <w:jc w:val="both"/>
        <w:rPr>
          <w:rFonts w:eastAsia="Times New Roman" w:cstheme="minorHAnsi"/>
          <w:sz w:val="24"/>
          <w:szCs w:val="24"/>
          <w:lang w:eastAsia="en-GB"/>
        </w:rPr>
      </w:pPr>
    </w:p>
    <w:p w14:paraId="1B490A33" w14:textId="77777777" w:rsidR="0016480B" w:rsidRDefault="0016480B" w:rsidP="00853FC6">
      <w:pPr>
        <w:spacing w:after="0" w:line="360" w:lineRule="auto"/>
        <w:jc w:val="both"/>
        <w:rPr>
          <w:rFonts w:eastAsia="Times New Roman" w:cstheme="minorHAnsi"/>
          <w:sz w:val="24"/>
          <w:szCs w:val="24"/>
          <w:lang w:eastAsia="en-GB"/>
        </w:rPr>
      </w:pPr>
    </w:p>
    <w:p w14:paraId="4480F271" w14:textId="77777777" w:rsidR="0016480B" w:rsidRDefault="0016480B" w:rsidP="00853FC6">
      <w:pPr>
        <w:spacing w:after="0" w:line="360" w:lineRule="auto"/>
        <w:jc w:val="both"/>
        <w:rPr>
          <w:rFonts w:eastAsia="Times New Roman" w:cstheme="minorHAnsi"/>
          <w:sz w:val="24"/>
          <w:szCs w:val="24"/>
          <w:lang w:eastAsia="en-GB"/>
        </w:rPr>
      </w:pPr>
    </w:p>
    <w:p w14:paraId="6A6D8870" w14:textId="77777777" w:rsidR="0016480B" w:rsidRDefault="0016480B" w:rsidP="00853FC6">
      <w:pPr>
        <w:spacing w:after="0" w:line="360" w:lineRule="auto"/>
        <w:jc w:val="both"/>
        <w:rPr>
          <w:rFonts w:eastAsia="Times New Roman" w:cstheme="minorHAnsi"/>
          <w:sz w:val="24"/>
          <w:szCs w:val="24"/>
          <w:lang w:eastAsia="en-GB"/>
        </w:rPr>
      </w:pPr>
    </w:p>
    <w:p w14:paraId="43CB2703" w14:textId="77777777" w:rsidR="0016480B" w:rsidRDefault="0016480B" w:rsidP="00853FC6">
      <w:pPr>
        <w:spacing w:after="0" w:line="360" w:lineRule="auto"/>
        <w:jc w:val="both"/>
        <w:rPr>
          <w:rFonts w:eastAsia="Times New Roman" w:cstheme="minorHAnsi"/>
          <w:sz w:val="24"/>
          <w:szCs w:val="24"/>
          <w:lang w:eastAsia="en-GB"/>
        </w:rPr>
      </w:pPr>
    </w:p>
    <w:p w14:paraId="37A8167D" w14:textId="77777777" w:rsidR="0016480B" w:rsidRDefault="0016480B" w:rsidP="00853FC6">
      <w:pPr>
        <w:spacing w:after="0" w:line="360" w:lineRule="auto"/>
        <w:jc w:val="both"/>
        <w:rPr>
          <w:rFonts w:eastAsia="Times New Roman" w:cstheme="minorHAnsi"/>
          <w:sz w:val="24"/>
          <w:szCs w:val="24"/>
          <w:lang w:eastAsia="en-GB"/>
        </w:rPr>
      </w:pPr>
    </w:p>
    <w:p w14:paraId="57BD1443" w14:textId="77777777" w:rsidR="0016480B" w:rsidRDefault="0016480B" w:rsidP="00853FC6">
      <w:pPr>
        <w:spacing w:after="0" w:line="360" w:lineRule="auto"/>
        <w:jc w:val="both"/>
        <w:rPr>
          <w:rFonts w:eastAsia="Times New Roman" w:cstheme="minorHAnsi"/>
          <w:sz w:val="24"/>
          <w:szCs w:val="24"/>
          <w:lang w:eastAsia="en-GB"/>
        </w:rPr>
      </w:pPr>
    </w:p>
    <w:p w14:paraId="407512E0" w14:textId="77777777" w:rsidR="0016480B" w:rsidRDefault="0016480B" w:rsidP="00853FC6">
      <w:pPr>
        <w:spacing w:after="0" w:line="360" w:lineRule="auto"/>
        <w:jc w:val="both"/>
        <w:rPr>
          <w:rFonts w:eastAsia="Times New Roman" w:cstheme="minorHAnsi"/>
          <w:sz w:val="24"/>
          <w:szCs w:val="24"/>
          <w:lang w:eastAsia="en-GB"/>
        </w:rPr>
      </w:pPr>
    </w:p>
    <w:p w14:paraId="53BED68B" w14:textId="77777777" w:rsidR="0016480B" w:rsidRDefault="0016480B" w:rsidP="00853FC6">
      <w:pPr>
        <w:spacing w:after="0" w:line="360" w:lineRule="auto"/>
        <w:jc w:val="both"/>
        <w:rPr>
          <w:rFonts w:eastAsia="Times New Roman" w:cstheme="minorHAnsi"/>
          <w:sz w:val="24"/>
          <w:szCs w:val="24"/>
          <w:lang w:eastAsia="en-GB"/>
        </w:rPr>
      </w:pPr>
    </w:p>
    <w:p w14:paraId="47A73243" w14:textId="77777777" w:rsidR="0016480B" w:rsidRDefault="0016480B" w:rsidP="00853FC6">
      <w:pPr>
        <w:spacing w:after="0" w:line="360" w:lineRule="auto"/>
        <w:jc w:val="both"/>
        <w:rPr>
          <w:rFonts w:eastAsia="Times New Roman" w:cstheme="minorHAnsi"/>
          <w:sz w:val="24"/>
          <w:szCs w:val="24"/>
          <w:lang w:eastAsia="en-GB"/>
        </w:rPr>
      </w:pPr>
    </w:p>
    <w:p w14:paraId="7ED943DB" w14:textId="77777777" w:rsidR="00D05586" w:rsidRDefault="00D05586" w:rsidP="00D05586">
      <w:pPr>
        <w:spacing w:after="0" w:line="360" w:lineRule="auto"/>
        <w:jc w:val="both"/>
        <w:rPr>
          <w:rFonts w:eastAsia="Times New Roman" w:cstheme="minorHAnsi"/>
          <w:sz w:val="24"/>
          <w:szCs w:val="24"/>
          <w:u w:val="single"/>
          <w:lang w:eastAsia="en-GB"/>
        </w:rPr>
      </w:pPr>
    </w:p>
    <w:p w14:paraId="422F9D1E" w14:textId="77777777" w:rsidR="00D05586" w:rsidRDefault="00D05586" w:rsidP="00D05586">
      <w:pPr>
        <w:spacing w:after="0" w:line="360" w:lineRule="auto"/>
        <w:jc w:val="both"/>
        <w:rPr>
          <w:rFonts w:eastAsia="Times New Roman" w:cstheme="minorHAnsi"/>
          <w:sz w:val="24"/>
          <w:szCs w:val="24"/>
          <w:u w:val="single"/>
          <w:lang w:eastAsia="en-GB"/>
        </w:rPr>
      </w:pPr>
    </w:p>
    <w:p w14:paraId="45B756FC" w14:textId="77777777" w:rsidR="00D05586" w:rsidRDefault="00D05586" w:rsidP="00D05586">
      <w:pPr>
        <w:spacing w:after="0" w:line="360" w:lineRule="auto"/>
        <w:jc w:val="both"/>
        <w:rPr>
          <w:rFonts w:eastAsia="Times New Roman" w:cstheme="minorHAnsi"/>
          <w:sz w:val="24"/>
          <w:szCs w:val="24"/>
          <w:u w:val="single"/>
          <w:lang w:eastAsia="en-GB"/>
        </w:rPr>
      </w:pPr>
    </w:p>
    <w:p w14:paraId="4381DC83" w14:textId="77777777" w:rsidR="00D05586" w:rsidRDefault="00D05586" w:rsidP="00D05586">
      <w:pPr>
        <w:spacing w:after="0" w:line="360" w:lineRule="auto"/>
        <w:jc w:val="both"/>
        <w:rPr>
          <w:rFonts w:eastAsia="Times New Roman" w:cstheme="minorHAnsi"/>
          <w:sz w:val="24"/>
          <w:szCs w:val="24"/>
          <w:u w:val="single"/>
          <w:lang w:eastAsia="en-GB"/>
        </w:rPr>
      </w:pPr>
    </w:p>
    <w:p w14:paraId="4E37257E" w14:textId="77777777" w:rsidR="00D05586" w:rsidRDefault="00D05586" w:rsidP="00D05586">
      <w:pPr>
        <w:spacing w:after="0" w:line="360" w:lineRule="auto"/>
        <w:jc w:val="both"/>
        <w:rPr>
          <w:rFonts w:eastAsia="Times New Roman" w:cstheme="minorHAnsi"/>
          <w:sz w:val="24"/>
          <w:szCs w:val="24"/>
          <w:u w:val="single"/>
          <w:lang w:eastAsia="en-GB"/>
        </w:rPr>
      </w:pPr>
    </w:p>
    <w:p w14:paraId="668E8EC2" w14:textId="77777777" w:rsidR="00D05586" w:rsidRDefault="00D05586" w:rsidP="00D05586">
      <w:pPr>
        <w:spacing w:after="0" w:line="360" w:lineRule="auto"/>
        <w:jc w:val="both"/>
        <w:rPr>
          <w:rFonts w:eastAsia="Times New Roman" w:cstheme="minorHAnsi"/>
          <w:sz w:val="24"/>
          <w:szCs w:val="24"/>
          <w:u w:val="single"/>
          <w:lang w:eastAsia="en-GB"/>
        </w:rPr>
      </w:pPr>
    </w:p>
    <w:p w14:paraId="69642BFE" w14:textId="77777777" w:rsidR="00D05586" w:rsidRDefault="00D05586" w:rsidP="00D05586">
      <w:pPr>
        <w:spacing w:after="0" w:line="360" w:lineRule="auto"/>
        <w:jc w:val="both"/>
        <w:rPr>
          <w:rFonts w:eastAsia="Times New Roman" w:cstheme="minorHAnsi"/>
          <w:sz w:val="24"/>
          <w:szCs w:val="24"/>
          <w:u w:val="single"/>
          <w:lang w:eastAsia="en-GB"/>
        </w:rPr>
      </w:pPr>
    </w:p>
    <w:p w14:paraId="560C940C" w14:textId="77777777" w:rsidR="00D05586" w:rsidRDefault="00D05586" w:rsidP="00D05586">
      <w:pPr>
        <w:spacing w:after="0" w:line="360" w:lineRule="auto"/>
        <w:jc w:val="both"/>
        <w:rPr>
          <w:rFonts w:eastAsia="Times New Roman" w:cstheme="minorHAnsi"/>
          <w:sz w:val="24"/>
          <w:szCs w:val="24"/>
          <w:u w:val="single"/>
          <w:lang w:eastAsia="en-GB"/>
        </w:rPr>
      </w:pPr>
    </w:p>
    <w:p w14:paraId="63A75BBF" w14:textId="77777777" w:rsidR="00D05586" w:rsidRDefault="00D05586" w:rsidP="00D05586">
      <w:pPr>
        <w:spacing w:after="0" w:line="360" w:lineRule="auto"/>
        <w:jc w:val="both"/>
        <w:rPr>
          <w:rFonts w:eastAsia="Times New Roman" w:cstheme="minorHAnsi"/>
          <w:sz w:val="24"/>
          <w:szCs w:val="24"/>
          <w:u w:val="single"/>
          <w:lang w:eastAsia="en-GB"/>
        </w:rPr>
      </w:pPr>
    </w:p>
    <w:p w14:paraId="54BD1334" w14:textId="77777777" w:rsidR="00D05586" w:rsidRDefault="00D05586" w:rsidP="00D05586">
      <w:pPr>
        <w:spacing w:after="0" w:line="360" w:lineRule="auto"/>
        <w:jc w:val="both"/>
        <w:rPr>
          <w:rFonts w:eastAsia="Times New Roman" w:cstheme="minorHAnsi"/>
          <w:sz w:val="24"/>
          <w:szCs w:val="24"/>
          <w:u w:val="single"/>
          <w:lang w:eastAsia="en-GB"/>
        </w:rPr>
      </w:pPr>
    </w:p>
    <w:p w14:paraId="50FF39A3" w14:textId="77777777" w:rsidR="00D05586" w:rsidRDefault="00D05586" w:rsidP="00D05586">
      <w:pPr>
        <w:spacing w:after="0" w:line="360" w:lineRule="auto"/>
        <w:jc w:val="both"/>
        <w:rPr>
          <w:rFonts w:eastAsia="Times New Roman" w:cstheme="minorHAnsi"/>
          <w:sz w:val="24"/>
          <w:szCs w:val="24"/>
          <w:u w:val="single"/>
          <w:lang w:eastAsia="en-GB"/>
        </w:rPr>
      </w:pPr>
    </w:p>
    <w:p w14:paraId="0C34FB6B" w14:textId="77777777" w:rsidR="00D05586" w:rsidRDefault="00D05586" w:rsidP="00D05586">
      <w:pPr>
        <w:spacing w:after="0" w:line="360" w:lineRule="auto"/>
        <w:jc w:val="both"/>
        <w:rPr>
          <w:rFonts w:eastAsia="Times New Roman" w:cstheme="minorHAnsi"/>
          <w:sz w:val="24"/>
          <w:szCs w:val="24"/>
          <w:u w:val="single"/>
          <w:lang w:eastAsia="en-GB"/>
        </w:rPr>
      </w:pPr>
    </w:p>
    <w:p w14:paraId="52CA8E94" w14:textId="6A52F95B" w:rsidR="00D05586" w:rsidRPr="0016480B" w:rsidRDefault="00D05586" w:rsidP="00D05586">
      <w:pPr>
        <w:spacing w:after="0" w:line="360" w:lineRule="auto"/>
        <w:jc w:val="both"/>
        <w:rPr>
          <w:rFonts w:eastAsia="Times New Roman" w:cstheme="minorHAnsi"/>
          <w:sz w:val="24"/>
          <w:szCs w:val="24"/>
          <w:lang w:eastAsia="en-GB"/>
        </w:rPr>
      </w:pPr>
      <w:r>
        <w:rPr>
          <w:rFonts w:eastAsia="Times New Roman" w:cstheme="minorHAnsi"/>
          <w:sz w:val="24"/>
          <w:szCs w:val="24"/>
          <w:u w:val="single"/>
          <w:lang w:eastAsia="en-GB"/>
        </w:rPr>
        <w:lastRenderedPageBreak/>
        <w:t>References / Bibliography</w:t>
      </w:r>
    </w:p>
    <w:p w14:paraId="3FCC9FB4" w14:textId="77777777" w:rsidR="00D05586" w:rsidRPr="0016480B" w:rsidRDefault="00D05586" w:rsidP="00D05586">
      <w:pPr>
        <w:rPr>
          <w:rStyle w:val="selectable"/>
          <w:color w:val="000000"/>
          <w:sz w:val="24"/>
          <w:szCs w:val="24"/>
        </w:rPr>
      </w:pPr>
      <w:r w:rsidRPr="0016480B">
        <w:rPr>
          <w:rStyle w:val="selectable"/>
          <w:color w:val="000000"/>
          <w:sz w:val="24"/>
          <w:szCs w:val="24"/>
        </w:rPr>
        <w:t xml:space="preserve">Open.ac.uk (n.d) </w:t>
      </w:r>
      <w:r w:rsidRPr="0016480B">
        <w:rPr>
          <w:rStyle w:val="selectable"/>
          <w:i/>
          <w:iCs/>
          <w:color w:val="000000"/>
          <w:sz w:val="24"/>
          <w:szCs w:val="24"/>
        </w:rPr>
        <w:t>The Open University</w:t>
      </w:r>
      <w:r w:rsidRPr="0016480B">
        <w:rPr>
          <w:rStyle w:val="selectable"/>
          <w:color w:val="000000"/>
          <w:sz w:val="24"/>
          <w:szCs w:val="24"/>
        </w:rPr>
        <w:t xml:space="preserve">. Available at: </w:t>
      </w:r>
      <w:hyperlink r:id="rId4" w:history="1">
        <w:r w:rsidRPr="0016480B">
          <w:rPr>
            <w:rStyle w:val="Hyperlink"/>
            <w:sz w:val="24"/>
            <w:szCs w:val="24"/>
          </w:rPr>
          <w:t>https://www.open.ac.uk/choose/unison/develop/my-skills/self-reflection</w:t>
        </w:r>
      </w:hyperlink>
      <w:r w:rsidRPr="0016480B">
        <w:rPr>
          <w:rStyle w:val="selectable"/>
          <w:color w:val="000000"/>
          <w:sz w:val="24"/>
          <w:szCs w:val="24"/>
        </w:rPr>
        <w:t xml:space="preserve"> (Accessed 11 May 2022)</w:t>
      </w:r>
    </w:p>
    <w:p w14:paraId="2817915C" w14:textId="77777777" w:rsidR="00D05586" w:rsidRPr="0016480B" w:rsidRDefault="00D05586" w:rsidP="00D05586">
      <w:pPr>
        <w:rPr>
          <w:color w:val="000000"/>
          <w:sz w:val="24"/>
          <w:szCs w:val="24"/>
        </w:rPr>
      </w:pPr>
      <w:r w:rsidRPr="0016480B">
        <w:rPr>
          <w:rStyle w:val="selectable"/>
          <w:color w:val="000000"/>
          <w:sz w:val="24"/>
          <w:szCs w:val="24"/>
        </w:rPr>
        <w:t>Refle</w:t>
      </w:r>
      <w:r>
        <w:rPr>
          <w:rStyle w:val="selectable"/>
          <w:color w:val="000000"/>
          <w:sz w:val="24"/>
          <w:szCs w:val="24"/>
        </w:rPr>
        <w:t>ctive Teaching Journal (2022)</w:t>
      </w:r>
      <w:r w:rsidRPr="0016480B">
        <w:rPr>
          <w:rStyle w:val="selectable"/>
          <w:color w:val="000000"/>
          <w:sz w:val="24"/>
          <w:szCs w:val="24"/>
        </w:rPr>
        <w:t xml:space="preserve"> </w:t>
      </w:r>
      <w:r w:rsidRPr="0016480B">
        <w:rPr>
          <w:rStyle w:val="selectable"/>
          <w:i/>
          <w:iCs/>
          <w:color w:val="000000"/>
          <w:sz w:val="24"/>
          <w:szCs w:val="24"/>
        </w:rPr>
        <w:t>12 Benefits of Reflective Teaching and Learning | Reflective Teaching Journal</w:t>
      </w:r>
      <w:r>
        <w:rPr>
          <w:rStyle w:val="selectable"/>
          <w:color w:val="000000"/>
          <w:sz w:val="24"/>
          <w:szCs w:val="24"/>
        </w:rPr>
        <w:t xml:space="preserve">. Available at: </w:t>
      </w:r>
      <w:hyperlink r:id="rId5" w:history="1">
        <w:r w:rsidRPr="003E6A3C">
          <w:rPr>
            <w:rStyle w:val="Hyperlink"/>
            <w:sz w:val="24"/>
            <w:szCs w:val="24"/>
          </w:rPr>
          <w:t>https://reflectiveteachingjournal.com/benefits-of-reflective-teaching/</w:t>
        </w:r>
      </w:hyperlink>
      <w:r>
        <w:rPr>
          <w:rStyle w:val="selectable"/>
          <w:color w:val="000000"/>
          <w:sz w:val="24"/>
          <w:szCs w:val="24"/>
        </w:rPr>
        <w:t xml:space="preserve"> (Accessed 13 May 2022)</w:t>
      </w:r>
    </w:p>
    <w:p w14:paraId="2B304F83" w14:textId="77777777" w:rsidR="00D05586" w:rsidRPr="0016480B" w:rsidRDefault="00D05586" w:rsidP="00D05586">
      <w:pPr>
        <w:rPr>
          <w:rStyle w:val="selectable"/>
          <w:color w:val="000000"/>
          <w:sz w:val="24"/>
          <w:szCs w:val="24"/>
        </w:rPr>
      </w:pPr>
      <w:r w:rsidRPr="0016480B">
        <w:rPr>
          <w:rStyle w:val="selectable"/>
          <w:color w:val="000000"/>
          <w:sz w:val="24"/>
          <w:szCs w:val="24"/>
        </w:rPr>
        <w:t>The University of Edinburgh (2018)</w:t>
      </w:r>
      <w:r>
        <w:rPr>
          <w:rStyle w:val="selectable"/>
          <w:color w:val="000000"/>
          <w:sz w:val="24"/>
          <w:szCs w:val="24"/>
        </w:rPr>
        <w:t xml:space="preserve"> </w:t>
      </w:r>
      <w:r w:rsidRPr="0016480B">
        <w:rPr>
          <w:rStyle w:val="selectable"/>
          <w:i/>
          <w:iCs/>
          <w:color w:val="000000"/>
          <w:sz w:val="24"/>
          <w:szCs w:val="24"/>
        </w:rPr>
        <w:t>The four F's of active reviewing</w:t>
      </w:r>
      <w:r w:rsidRPr="0016480B">
        <w:rPr>
          <w:rStyle w:val="selectable"/>
          <w:color w:val="000000"/>
          <w:sz w:val="24"/>
          <w:szCs w:val="24"/>
        </w:rPr>
        <w:t xml:space="preserve">. Available at: </w:t>
      </w:r>
      <w:hyperlink r:id="rId6" w:history="1">
        <w:r w:rsidRPr="0016480B">
          <w:rPr>
            <w:rStyle w:val="Hyperlink"/>
            <w:sz w:val="24"/>
            <w:szCs w:val="24"/>
          </w:rPr>
          <w:t>https://www.ed.ac.uk/reflection/reflectors-toolkit/reflecting-on-experience/four-f</w:t>
        </w:r>
      </w:hyperlink>
      <w:r w:rsidRPr="0016480B">
        <w:rPr>
          <w:rStyle w:val="selectable"/>
          <w:color w:val="000000"/>
          <w:sz w:val="24"/>
          <w:szCs w:val="24"/>
        </w:rPr>
        <w:t xml:space="preserve"> (Accessed 12 May 2022)</w:t>
      </w:r>
    </w:p>
    <w:p w14:paraId="77672D4D" w14:textId="77777777" w:rsidR="00D05586" w:rsidRPr="0016480B" w:rsidRDefault="00D05586" w:rsidP="00D05586">
      <w:pPr>
        <w:rPr>
          <w:rStyle w:val="selectable"/>
          <w:color w:val="000000"/>
          <w:sz w:val="24"/>
          <w:szCs w:val="24"/>
        </w:rPr>
      </w:pPr>
      <w:r w:rsidRPr="0016480B">
        <w:rPr>
          <w:rStyle w:val="selectable"/>
          <w:color w:val="000000"/>
          <w:sz w:val="24"/>
          <w:szCs w:val="24"/>
        </w:rPr>
        <w:t xml:space="preserve">The University of Edinburgh (2020) </w:t>
      </w:r>
      <w:r w:rsidRPr="0016480B">
        <w:rPr>
          <w:rStyle w:val="selectable"/>
          <w:i/>
          <w:iCs/>
          <w:color w:val="000000"/>
          <w:sz w:val="24"/>
          <w:szCs w:val="24"/>
        </w:rPr>
        <w:t>Gibbs' Reflective Cycle</w:t>
      </w:r>
      <w:r w:rsidRPr="0016480B">
        <w:rPr>
          <w:rStyle w:val="selectable"/>
          <w:color w:val="000000"/>
          <w:sz w:val="24"/>
          <w:szCs w:val="24"/>
        </w:rPr>
        <w:t xml:space="preserve">. Available at: </w:t>
      </w:r>
      <w:hyperlink r:id="rId7" w:history="1">
        <w:r w:rsidRPr="0016480B">
          <w:rPr>
            <w:rStyle w:val="Hyperlink"/>
            <w:sz w:val="24"/>
            <w:szCs w:val="24"/>
          </w:rPr>
          <w:t>https://www.ed.ac.uk/reflection/reflectors-toolkit/reflecting-on-experience/gibbs-reflective-cycle</w:t>
        </w:r>
      </w:hyperlink>
      <w:r w:rsidRPr="0016480B">
        <w:rPr>
          <w:rStyle w:val="selectable"/>
          <w:color w:val="000000"/>
          <w:sz w:val="24"/>
          <w:szCs w:val="24"/>
        </w:rPr>
        <w:t xml:space="preserve">  (Accessed 11 May 2022)</w:t>
      </w:r>
    </w:p>
    <w:p w14:paraId="5B77C956" w14:textId="77777777" w:rsidR="0016480B" w:rsidRDefault="0016480B" w:rsidP="00853FC6">
      <w:pPr>
        <w:spacing w:after="0" w:line="360" w:lineRule="auto"/>
        <w:jc w:val="both"/>
        <w:rPr>
          <w:rFonts w:eastAsia="Times New Roman" w:cstheme="minorHAnsi"/>
          <w:sz w:val="24"/>
          <w:szCs w:val="24"/>
          <w:lang w:eastAsia="en-GB"/>
        </w:rPr>
      </w:pPr>
    </w:p>
    <w:p w14:paraId="7C373951" w14:textId="77777777" w:rsidR="0016480B" w:rsidRDefault="0016480B" w:rsidP="00853FC6">
      <w:pPr>
        <w:spacing w:after="0" w:line="360" w:lineRule="auto"/>
        <w:jc w:val="both"/>
        <w:rPr>
          <w:rFonts w:eastAsia="Times New Roman" w:cstheme="minorHAnsi"/>
          <w:sz w:val="24"/>
          <w:szCs w:val="24"/>
          <w:lang w:eastAsia="en-GB"/>
        </w:rPr>
      </w:pPr>
    </w:p>
    <w:p w14:paraId="7FE40183" w14:textId="77777777" w:rsidR="0016480B" w:rsidRDefault="0016480B" w:rsidP="00853FC6">
      <w:pPr>
        <w:spacing w:after="0" w:line="360" w:lineRule="auto"/>
        <w:jc w:val="both"/>
        <w:rPr>
          <w:rFonts w:eastAsia="Times New Roman" w:cstheme="minorHAnsi"/>
          <w:sz w:val="24"/>
          <w:szCs w:val="24"/>
          <w:lang w:eastAsia="en-GB"/>
        </w:rPr>
      </w:pPr>
    </w:p>
    <w:p w14:paraId="48D92415" w14:textId="77777777" w:rsidR="0016480B" w:rsidRDefault="0016480B" w:rsidP="00853FC6">
      <w:pPr>
        <w:spacing w:after="0" w:line="360" w:lineRule="auto"/>
        <w:jc w:val="both"/>
        <w:rPr>
          <w:rFonts w:eastAsia="Times New Roman" w:cstheme="minorHAnsi"/>
          <w:sz w:val="24"/>
          <w:szCs w:val="24"/>
          <w:lang w:eastAsia="en-GB"/>
        </w:rPr>
      </w:pPr>
    </w:p>
    <w:p w14:paraId="2F3B445C" w14:textId="77777777" w:rsidR="0016480B" w:rsidRDefault="0016480B" w:rsidP="00853FC6">
      <w:pPr>
        <w:spacing w:after="0" w:line="360" w:lineRule="auto"/>
        <w:jc w:val="both"/>
        <w:rPr>
          <w:rFonts w:eastAsia="Times New Roman" w:cstheme="minorHAnsi"/>
          <w:sz w:val="24"/>
          <w:szCs w:val="24"/>
          <w:lang w:eastAsia="en-GB"/>
        </w:rPr>
      </w:pPr>
    </w:p>
    <w:p w14:paraId="7967E5E2" w14:textId="77777777" w:rsidR="0016480B" w:rsidRDefault="0016480B" w:rsidP="00853FC6">
      <w:pPr>
        <w:spacing w:after="0" w:line="360" w:lineRule="auto"/>
        <w:jc w:val="both"/>
        <w:rPr>
          <w:rFonts w:eastAsia="Times New Roman" w:cstheme="minorHAnsi"/>
          <w:sz w:val="24"/>
          <w:szCs w:val="24"/>
          <w:lang w:eastAsia="en-GB"/>
        </w:rPr>
      </w:pPr>
    </w:p>
    <w:p w14:paraId="4DEE40BD" w14:textId="77777777" w:rsidR="0016480B" w:rsidRDefault="0016480B" w:rsidP="00853FC6">
      <w:pPr>
        <w:spacing w:after="0" w:line="360" w:lineRule="auto"/>
        <w:jc w:val="both"/>
        <w:rPr>
          <w:rFonts w:eastAsia="Times New Roman" w:cstheme="minorHAnsi"/>
          <w:sz w:val="24"/>
          <w:szCs w:val="24"/>
          <w:lang w:eastAsia="en-GB"/>
        </w:rPr>
      </w:pPr>
    </w:p>
    <w:p w14:paraId="6E1AB792" w14:textId="77777777" w:rsidR="0016480B" w:rsidRDefault="0016480B" w:rsidP="00853FC6">
      <w:pPr>
        <w:spacing w:after="0" w:line="360" w:lineRule="auto"/>
        <w:jc w:val="both"/>
        <w:rPr>
          <w:rFonts w:eastAsia="Times New Roman" w:cstheme="minorHAnsi"/>
          <w:sz w:val="24"/>
          <w:szCs w:val="24"/>
          <w:lang w:eastAsia="en-GB"/>
        </w:rPr>
      </w:pPr>
    </w:p>
    <w:p w14:paraId="56DE037B" w14:textId="77777777" w:rsidR="0016480B" w:rsidRDefault="0016480B" w:rsidP="00853FC6">
      <w:pPr>
        <w:spacing w:after="0" w:line="360" w:lineRule="auto"/>
        <w:jc w:val="both"/>
        <w:rPr>
          <w:rFonts w:eastAsia="Times New Roman" w:cstheme="minorHAnsi"/>
          <w:sz w:val="24"/>
          <w:szCs w:val="24"/>
          <w:lang w:eastAsia="en-GB"/>
        </w:rPr>
      </w:pPr>
    </w:p>
    <w:p w14:paraId="77785E06" w14:textId="77777777" w:rsidR="0016480B" w:rsidRDefault="0016480B" w:rsidP="00853FC6">
      <w:pPr>
        <w:spacing w:after="0" w:line="360" w:lineRule="auto"/>
        <w:jc w:val="both"/>
        <w:rPr>
          <w:rFonts w:eastAsia="Times New Roman" w:cstheme="minorHAnsi"/>
          <w:sz w:val="24"/>
          <w:szCs w:val="24"/>
          <w:lang w:eastAsia="en-GB"/>
        </w:rPr>
      </w:pPr>
    </w:p>
    <w:p w14:paraId="4C36BD25" w14:textId="77777777" w:rsidR="0016480B" w:rsidRDefault="0016480B" w:rsidP="00853FC6">
      <w:pPr>
        <w:spacing w:after="0" w:line="360" w:lineRule="auto"/>
        <w:jc w:val="both"/>
        <w:rPr>
          <w:rFonts w:eastAsia="Times New Roman" w:cstheme="minorHAnsi"/>
          <w:sz w:val="24"/>
          <w:szCs w:val="24"/>
          <w:lang w:eastAsia="en-GB"/>
        </w:rPr>
      </w:pPr>
    </w:p>
    <w:p w14:paraId="2662DBCA" w14:textId="77777777" w:rsidR="0016480B" w:rsidRDefault="0016480B" w:rsidP="00853FC6">
      <w:pPr>
        <w:spacing w:after="0" w:line="360" w:lineRule="auto"/>
        <w:jc w:val="both"/>
        <w:rPr>
          <w:rFonts w:eastAsia="Times New Roman" w:cstheme="minorHAnsi"/>
          <w:sz w:val="24"/>
          <w:szCs w:val="24"/>
          <w:lang w:eastAsia="en-GB"/>
        </w:rPr>
      </w:pPr>
    </w:p>
    <w:sectPr w:rsidR="00164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4F0"/>
    <w:rsid w:val="000A4E47"/>
    <w:rsid w:val="000B00D3"/>
    <w:rsid w:val="000B1EB4"/>
    <w:rsid w:val="000D2F94"/>
    <w:rsid w:val="000D52AC"/>
    <w:rsid w:val="000F4D6D"/>
    <w:rsid w:val="0016480B"/>
    <w:rsid w:val="00165795"/>
    <w:rsid w:val="001A32D3"/>
    <w:rsid w:val="001A47C6"/>
    <w:rsid w:val="001D0E03"/>
    <w:rsid w:val="0020076F"/>
    <w:rsid w:val="0030602A"/>
    <w:rsid w:val="00340FFA"/>
    <w:rsid w:val="003510BE"/>
    <w:rsid w:val="0036236D"/>
    <w:rsid w:val="0039057C"/>
    <w:rsid w:val="003D6A99"/>
    <w:rsid w:val="004D2C53"/>
    <w:rsid w:val="004F2CC7"/>
    <w:rsid w:val="00501471"/>
    <w:rsid w:val="00505055"/>
    <w:rsid w:val="005402AF"/>
    <w:rsid w:val="00540D6A"/>
    <w:rsid w:val="00575488"/>
    <w:rsid w:val="00623523"/>
    <w:rsid w:val="006849A3"/>
    <w:rsid w:val="006E5025"/>
    <w:rsid w:val="00733833"/>
    <w:rsid w:val="00742928"/>
    <w:rsid w:val="00744535"/>
    <w:rsid w:val="00773177"/>
    <w:rsid w:val="007C5000"/>
    <w:rsid w:val="007E7686"/>
    <w:rsid w:val="00804AB7"/>
    <w:rsid w:val="008201F1"/>
    <w:rsid w:val="00853FC6"/>
    <w:rsid w:val="009245F2"/>
    <w:rsid w:val="00964C8B"/>
    <w:rsid w:val="009A5C95"/>
    <w:rsid w:val="009E6E6B"/>
    <w:rsid w:val="009E7FB4"/>
    <w:rsid w:val="00A928C2"/>
    <w:rsid w:val="00AD0763"/>
    <w:rsid w:val="00AF06CF"/>
    <w:rsid w:val="00B13F1A"/>
    <w:rsid w:val="00B161C7"/>
    <w:rsid w:val="00B73EC2"/>
    <w:rsid w:val="00B95847"/>
    <w:rsid w:val="00C05985"/>
    <w:rsid w:val="00C77374"/>
    <w:rsid w:val="00C929AC"/>
    <w:rsid w:val="00CA7A02"/>
    <w:rsid w:val="00D05586"/>
    <w:rsid w:val="00D176C1"/>
    <w:rsid w:val="00DA263D"/>
    <w:rsid w:val="00E660F4"/>
    <w:rsid w:val="00E754F0"/>
    <w:rsid w:val="00EF1623"/>
    <w:rsid w:val="00F0043B"/>
    <w:rsid w:val="00F526A4"/>
    <w:rsid w:val="00F53C48"/>
    <w:rsid w:val="00F81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08F14"/>
  <w15:chartTrackingRefBased/>
  <w15:docId w15:val="{99D4FEA3-BE40-4CEC-8511-CB87F990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E754F0"/>
  </w:style>
  <w:style w:type="character" w:styleId="Hyperlink">
    <w:name w:val="Hyperlink"/>
    <w:basedOn w:val="DefaultParagraphFont"/>
    <w:uiPriority w:val="99"/>
    <w:unhideWhenUsed/>
    <w:rsid w:val="005050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54045">
      <w:bodyDiv w:val="1"/>
      <w:marLeft w:val="0"/>
      <w:marRight w:val="0"/>
      <w:marTop w:val="0"/>
      <w:marBottom w:val="0"/>
      <w:divBdr>
        <w:top w:val="none" w:sz="0" w:space="0" w:color="auto"/>
        <w:left w:val="none" w:sz="0" w:space="0" w:color="auto"/>
        <w:bottom w:val="none" w:sz="0" w:space="0" w:color="auto"/>
        <w:right w:val="none" w:sz="0" w:space="0" w:color="auto"/>
      </w:divBdr>
      <w:divsChild>
        <w:div w:id="1379552648">
          <w:marLeft w:val="0"/>
          <w:marRight w:val="0"/>
          <w:marTop w:val="0"/>
          <w:marBottom w:val="0"/>
          <w:divBdr>
            <w:top w:val="none" w:sz="0" w:space="0" w:color="auto"/>
            <w:left w:val="none" w:sz="0" w:space="0" w:color="auto"/>
            <w:bottom w:val="none" w:sz="0" w:space="0" w:color="auto"/>
            <w:right w:val="none" w:sz="0" w:space="0" w:color="auto"/>
          </w:divBdr>
          <w:divsChild>
            <w:div w:id="816609380">
              <w:marLeft w:val="0"/>
              <w:marRight w:val="0"/>
              <w:marTop w:val="0"/>
              <w:marBottom w:val="0"/>
              <w:divBdr>
                <w:top w:val="none" w:sz="0" w:space="0" w:color="auto"/>
                <w:left w:val="none" w:sz="0" w:space="0" w:color="auto"/>
                <w:bottom w:val="none" w:sz="0" w:space="0" w:color="auto"/>
                <w:right w:val="none" w:sz="0" w:space="0" w:color="auto"/>
              </w:divBdr>
              <w:divsChild>
                <w:div w:id="191878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ac.uk/reflection/reflectors-toolkit/reflecting-on-experience/four-f" TargetMode="External"/><Relationship Id="rId5" Type="http://schemas.openxmlformats.org/officeDocument/2006/relationships/hyperlink" Target="https://reflectiveteachingjournal.com/benefits-of-reflective-teaching/" TargetMode="External"/><Relationship Id="rId4" Type="http://schemas.openxmlformats.org/officeDocument/2006/relationships/hyperlink" Target="https://www.open.ac.uk/choose/unison/develop/my-skills/self-reflect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3521</TotalTime>
  <Pages>6</Pages>
  <Words>1836</Words>
  <Characters>10469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cp:lastModifiedBy>
  <cp:revision>37</cp:revision>
  <dcterms:created xsi:type="dcterms:W3CDTF">2022-05-11T12:06:00Z</dcterms:created>
  <dcterms:modified xsi:type="dcterms:W3CDTF">2022-05-13T23:44:00Z</dcterms:modified>
</cp:coreProperties>
</file>