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CCC238" w14:textId="77777777" w:rsidR="00C81A44" w:rsidRPr="00953090" w:rsidRDefault="00C81A44" w:rsidP="00C81A44">
      <w:pPr>
        <w:pStyle w:val="Heading1"/>
        <w:spacing w:line="360" w:lineRule="auto"/>
        <w:jc w:val="both"/>
        <w:rPr>
          <w:rFonts w:cstheme="majorHAnsi"/>
          <w:sz w:val="28"/>
          <w:szCs w:val="28"/>
        </w:rPr>
      </w:pPr>
      <w:bookmarkStart w:id="0" w:name="_Toc41739673"/>
      <w:r w:rsidRPr="00953090">
        <w:rPr>
          <w:rFonts w:cstheme="majorHAnsi"/>
          <w:sz w:val="28"/>
          <w:szCs w:val="28"/>
        </w:rPr>
        <w:t>3. Chapter Three: Research Method</w:t>
      </w:r>
      <w:bookmarkEnd w:id="0"/>
      <w:r w:rsidRPr="00953090">
        <w:rPr>
          <w:rFonts w:cstheme="majorHAnsi"/>
          <w:sz w:val="28"/>
          <w:szCs w:val="28"/>
        </w:rPr>
        <w:t xml:space="preserve"> </w:t>
      </w:r>
    </w:p>
    <w:p w14:paraId="4243D242" w14:textId="77777777" w:rsidR="00C81A44" w:rsidRPr="007B288A" w:rsidRDefault="00C81A44" w:rsidP="00C81A44">
      <w:pPr>
        <w:spacing w:line="360" w:lineRule="auto"/>
        <w:jc w:val="both"/>
      </w:pPr>
    </w:p>
    <w:p w14:paraId="3EE607BE" w14:textId="77777777" w:rsidR="00C81A44" w:rsidRPr="00623FA3" w:rsidRDefault="00C81A44" w:rsidP="00C81A44">
      <w:pPr>
        <w:pStyle w:val="Heading2"/>
        <w:spacing w:line="360" w:lineRule="auto"/>
        <w:jc w:val="both"/>
        <w:rPr>
          <w:rFonts w:cstheme="majorHAnsi"/>
          <w:sz w:val="24"/>
          <w:szCs w:val="24"/>
        </w:rPr>
      </w:pPr>
      <w:bookmarkStart w:id="1" w:name="_Toc41739674"/>
      <w:r w:rsidRPr="00953090">
        <w:rPr>
          <w:rFonts w:cstheme="majorHAnsi"/>
          <w:sz w:val="24"/>
          <w:szCs w:val="24"/>
        </w:rPr>
        <w:t>3.1 Introduction</w:t>
      </w:r>
      <w:bookmarkEnd w:id="1"/>
    </w:p>
    <w:p w14:paraId="19C3CEBB" w14:textId="77777777" w:rsidR="00C81A44" w:rsidRPr="0067731C" w:rsidRDefault="00C81A44" w:rsidP="00C81A44">
      <w:pPr>
        <w:spacing w:line="360" w:lineRule="auto"/>
        <w:jc w:val="both"/>
      </w:pPr>
    </w:p>
    <w:p w14:paraId="07DE9316" w14:textId="77777777" w:rsidR="00C81A44" w:rsidRPr="009027CF" w:rsidRDefault="00C81A44" w:rsidP="00C81A44">
      <w:pPr>
        <w:spacing w:line="360" w:lineRule="auto"/>
        <w:ind w:firstLine="720"/>
        <w:jc w:val="both"/>
      </w:pPr>
      <w:r w:rsidRPr="009027CF">
        <w:t xml:space="preserve">The previous chapter achieved the first objective, </w:t>
      </w:r>
      <w:r>
        <w:t>to provide</w:t>
      </w:r>
      <w:r w:rsidRPr="009027CF">
        <w:t xml:space="preserve"> understanding </w:t>
      </w:r>
      <w:r>
        <w:t>of</w:t>
      </w:r>
      <w:r w:rsidRPr="009027CF">
        <w:t xml:space="preserve"> the importance of societal views in the implementation of CSR practices. There appears to be a lack of research investigating public views relating to the employment of disabled people. This may explain why implementation of CSR practice</w:t>
      </w:r>
      <w:r>
        <w:t>,</w:t>
      </w:r>
      <w:r w:rsidRPr="009027CF">
        <w:t xml:space="preserve"> for the employment of disabled people</w:t>
      </w:r>
      <w:r>
        <w:t>,</w:t>
      </w:r>
      <w:r w:rsidRPr="009027CF">
        <w:t xml:space="preserve"> is poor</w:t>
      </w:r>
      <w:r>
        <w:t xml:space="preserve"> </w:t>
      </w:r>
      <w:r w:rsidRPr="009027CF">
        <w:t>in comparison to other CSR elements (e.g. environmental responsibilities).</w:t>
      </w:r>
    </w:p>
    <w:p w14:paraId="00BD5A7C" w14:textId="77777777" w:rsidR="00C81A44" w:rsidRPr="009027CF" w:rsidRDefault="00C81A44" w:rsidP="00C81A44">
      <w:pPr>
        <w:spacing w:line="360" w:lineRule="auto"/>
        <w:ind w:firstLine="720"/>
        <w:jc w:val="both"/>
      </w:pPr>
    </w:p>
    <w:p w14:paraId="7B44EFF4" w14:textId="77777777" w:rsidR="00C81A44" w:rsidRPr="009027CF" w:rsidRDefault="00C81A44" w:rsidP="00C81A44">
      <w:pPr>
        <w:spacing w:line="360" w:lineRule="auto"/>
        <w:ind w:firstLine="720"/>
        <w:jc w:val="both"/>
      </w:pPr>
      <w:r w:rsidRPr="009027CF">
        <w:t>This chapter aims to complete the second objective:</w:t>
      </w:r>
    </w:p>
    <w:p w14:paraId="1EB66A97" w14:textId="77777777" w:rsidR="00C81A44" w:rsidRPr="009027CF" w:rsidRDefault="00C81A44" w:rsidP="00C81A44">
      <w:pPr>
        <w:spacing w:line="360" w:lineRule="auto"/>
        <w:ind w:firstLine="720"/>
        <w:jc w:val="both"/>
      </w:pPr>
    </w:p>
    <w:p w14:paraId="5723E71D" w14:textId="77777777" w:rsidR="00C81A44" w:rsidRPr="009027CF" w:rsidRDefault="00C81A44" w:rsidP="00C81A44">
      <w:pPr>
        <w:spacing w:line="360" w:lineRule="auto"/>
        <w:ind w:firstLine="720"/>
        <w:jc w:val="both"/>
        <w:rPr>
          <w:i/>
          <w:iCs/>
        </w:rPr>
      </w:pPr>
      <w:r w:rsidRPr="000A3389">
        <w:rPr>
          <w:i/>
          <w:iCs/>
        </w:rPr>
        <w:t>“To select a suitable research approach to explore public views on the importance of employing disabled people, as compared to the importance of businesses’ environmental responsibilities.”</w:t>
      </w:r>
    </w:p>
    <w:p w14:paraId="17662F96" w14:textId="77777777" w:rsidR="00C81A44" w:rsidRPr="009027CF" w:rsidRDefault="00C81A44" w:rsidP="00C81A44">
      <w:pPr>
        <w:spacing w:line="360" w:lineRule="auto"/>
        <w:jc w:val="both"/>
      </w:pPr>
    </w:p>
    <w:p w14:paraId="463C3E1F" w14:textId="77777777" w:rsidR="00C81A44" w:rsidRPr="009027CF" w:rsidRDefault="00C81A44" w:rsidP="00C81A44">
      <w:pPr>
        <w:spacing w:line="360" w:lineRule="auto"/>
        <w:ind w:firstLine="720"/>
        <w:jc w:val="both"/>
      </w:pPr>
      <w:r w:rsidRPr="009027CF">
        <w:t>To achieve this objective the research onion, developed by Saunders (2016), will guide the process of decision making. There will also be consideration of reliability</w:t>
      </w:r>
      <w:r>
        <w:t xml:space="preserve">, </w:t>
      </w:r>
      <w:r w:rsidRPr="009027CF">
        <w:t>validity, limitations and ethical issues.</w:t>
      </w:r>
    </w:p>
    <w:p w14:paraId="102800AF" w14:textId="77777777" w:rsidR="00C81A44" w:rsidRPr="0067731C" w:rsidRDefault="00C81A44" w:rsidP="00C81A44">
      <w:pPr>
        <w:spacing w:line="360" w:lineRule="auto"/>
        <w:jc w:val="both"/>
      </w:pPr>
    </w:p>
    <w:p w14:paraId="69AEEFBF" w14:textId="77777777" w:rsidR="00C81A44" w:rsidRPr="00953090" w:rsidRDefault="00C81A44" w:rsidP="00C81A44">
      <w:pPr>
        <w:pStyle w:val="Heading2"/>
        <w:spacing w:line="360" w:lineRule="auto"/>
        <w:jc w:val="both"/>
        <w:rPr>
          <w:rFonts w:cstheme="majorHAnsi"/>
          <w:sz w:val="24"/>
          <w:szCs w:val="24"/>
        </w:rPr>
      </w:pPr>
      <w:bookmarkStart w:id="2" w:name="_Toc41739675"/>
      <w:r w:rsidRPr="00953090">
        <w:rPr>
          <w:rFonts w:cstheme="majorHAnsi"/>
          <w:sz w:val="24"/>
          <w:szCs w:val="24"/>
        </w:rPr>
        <w:t>3.2 Research Onion</w:t>
      </w:r>
      <w:bookmarkEnd w:id="2"/>
    </w:p>
    <w:p w14:paraId="773058BC" w14:textId="77777777" w:rsidR="00C81A44" w:rsidRPr="0067731C" w:rsidRDefault="00C81A44" w:rsidP="00C81A44">
      <w:pPr>
        <w:spacing w:line="360" w:lineRule="auto"/>
        <w:jc w:val="both"/>
        <w:rPr>
          <w:b/>
          <w:bCs/>
          <w:u w:val="single"/>
        </w:rPr>
      </w:pPr>
    </w:p>
    <w:p w14:paraId="14C92926" w14:textId="77777777" w:rsidR="00C81A44" w:rsidRPr="009027CF" w:rsidRDefault="00C81A44" w:rsidP="00C81A44">
      <w:pPr>
        <w:spacing w:line="360" w:lineRule="auto"/>
        <w:ind w:firstLine="720"/>
        <w:jc w:val="both"/>
      </w:pPr>
      <w:r w:rsidRPr="009027CF">
        <w:t>Research is a systematic process of investigating phenomenon to further knowledge (Collis &amp; Hussey, 2013; Saunders et al., 2009). Definitions are argued as research meaning varies amongst researchers (Collis &amp; Hussey, 2013).</w:t>
      </w:r>
    </w:p>
    <w:p w14:paraId="043C4C3C" w14:textId="77777777" w:rsidR="00C81A44" w:rsidRPr="009027CF" w:rsidRDefault="00C81A44" w:rsidP="00C81A44">
      <w:pPr>
        <w:spacing w:line="360" w:lineRule="auto"/>
        <w:ind w:firstLine="720"/>
        <w:jc w:val="both"/>
      </w:pPr>
    </w:p>
    <w:p w14:paraId="18453A78" w14:textId="77777777" w:rsidR="00C81A44" w:rsidRPr="009027CF" w:rsidRDefault="00C81A44" w:rsidP="00C81A44">
      <w:pPr>
        <w:spacing w:line="360" w:lineRule="auto"/>
        <w:ind w:firstLine="720"/>
        <w:jc w:val="both"/>
      </w:pPr>
      <w:r w:rsidRPr="009027CF">
        <w:t>Saunders et al.</w:t>
      </w:r>
      <w:r>
        <w:t>’s</w:t>
      </w:r>
      <w:r w:rsidRPr="009027CF">
        <w:t xml:space="preserve"> (2016) research onion will guide this chapter</w:t>
      </w:r>
      <w:r>
        <w:t>’</w:t>
      </w:r>
      <w:r w:rsidRPr="009027CF">
        <w:t xml:space="preserve">s research methods, providing an understanding of the value of research and how it should be conducted. </w:t>
      </w:r>
    </w:p>
    <w:p w14:paraId="32E0C890" w14:textId="77777777" w:rsidR="00C81A44" w:rsidRPr="009027CF" w:rsidRDefault="00C81A44" w:rsidP="00C81A44">
      <w:pPr>
        <w:spacing w:line="360" w:lineRule="auto"/>
        <w:ind w:firstLine="720"/>
        <w:jc w:val="both"/>
      </w:pPr>
    </w:p>
    <w:p w14:paraId="747B1447" w14:textId="77777777" w:rsidR="00C81A44" w:rsidRPr="009027CF" w:rsidRDefault="00C81A44" w:rsidP="00C81A44">
      <w:pPr>
        <w:spacing w:line="360" w:lineRule="auto"/>
        <w:ind w:firstLine="720"/>
        <w:jc w:val="both"/>
      </w:pPr>
      <w:r w:rsidRPr="009027CF">
        <w:rPr>
          <w:i/>
          <w:iCs/>
        </w:rPr>
        <w:t>Figure 3.1</w:t>
      </w:r>
      <w:r w:rsidRPr="009027CF">
        <w:t xml:space="preserve"> highlights the researcher</w:t>
      </w:r>
      <w:r>
        <w:t>’</w:t>
      </w:r>
      <w:r w:rsidRPr="009027CF">
        <w:t>s chosen process.</w:t>
      </w:r>
    </w:p>
    <w:p w14:paraId="30C5CB13" w14:textId="77777777" w:rsidR="00C81A44" w:rsidRPr="0067731C" w:rsidRDefault="00C81A44" w:rsidP="00C81A44">
      <w:pPr>
        <w:spacing w:line="360" w:lineRule="auto"/>
        <w:jc w:val="both"/>
      </w:pPr>
    </w:p>
    <w:p w14:paraId="2F0C654E" w14:textId="77777777" w:rsidR="00C81A44" w:rsidRPr="0067731C" w:rsidRDefault="00C81A44" w:rsidP="00C81A44">
      <w:pPr>
        <w:spacing w:line="360" w:lineRule="auto"/>
        <w:jc w:val="both"/>
      </w:pPr>
      <w:r w:rsidRPr="0067731C">
        <w:rPr>
          <w:noProof/>
        </w:rPr>
        <w:lastRenderedPageBreak/>
        <w:drawing>
          <wp:inline distT="0" distB="0" distL="0" distR="0" wp14:anchorId="2C66A6EC" wp14:editId="791E7682">
            <wp:extent cx="5726957" cy="3644569"/>
            <wp:effectExtent l="0" t="0" r="1270" b="635"/>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5-03 at 11.36.22.png"/>
                    <pic:cNvPicPr/>
                  </pic:nvPicPr>
                  <pic:blipFill rotWithShape="1">
                    <a:blip r:embed="rId5">
                      <a:extLst>
                        <a:ext uri="{28A0092B-C50C-407E-A947-70E740481C1C}">
                          <a14:useLocalDpi xmlns:a14="http://schemas.microsoft.com/office/drawing/2010/main" val="0"/>
                        </a:ext>
                      </a:extLst>
                    </a:blip>
                    <a:srcRect t="6225" b="3206"/>
                    <a:stretch/>
                  </pic:blipFill>
                  <pic:spPr bwMode="auto">
                    <a:xfrm>
                      <a:off x="0" y="0"/>
                      <a:ext cx="5727700" cy="3645042"/>
                    </a:xfrm>
                    <a:prstGeom prst="rect">
                      <a:avLst/>
                    </a:prstGeom>
                    <a:ln>
                      <a:noFill/>
                    </a:ln>
                    <a:extLst>
                      <a:ext uri="{53640926-AAD7-44D8-BBD7-CCE9431645EC}">
                        <a14:shadowObscured xmlns:a14="http://schemas.microsoft.com/office/drawing/2010/main"/>
                      </a:ext>
                    </a:extLst>
                  </pic:spPr>
                </pic:pic>
              </a:graphicData>
            </a:graphic>
          </wp:inline>
        </w:drawing>
      </w:r>
    </w:p>
    <w:p w14:paraId="09972D2B" w14:textId="77777777" w:rsidR="00C81A44" w:rsidRPr="009027CF" w:rsidRDefault="00C81A44" w:rsidP="00C81A44">
      <w:pPr>
        <w:pStyle w:val="Caption"/>
        <w:spacing w:line="360" w:lineRule="auto"/>
        <w:jc w:val="both"/>
      </w:pPr>
      <w:bookmarkStart w:id="3" w:name="_Toc41650354"/>
      <w:r w:rsidRPr="009027CF">
        <w:rPr>
          <w:u w:val="single"/>
        </w:rPr>
        <w:t xml:space="preserve">Figure 3. </w:t>
      </w:r>
      <w:r w:rsidRPr="009027CF">
        <w:rPr>
          <w:u w:val="single"/>
        </w:rPr>
        <w:fldChar w:fldCharType="begin"/>
      </w:r>
      <w:r w:rsidRPr="009027CF">
        <w:rPr>
          <w:u w:val="single"/>
        </w:rPr>
        <w:instrText xml:space="preserve"> SEQ Figure_3. \* ARABIC </w:instrText>
      </w:r>
      <w:r w:rsidRPr="009027CF">
        <w:rPr>
          <w:u w:val="single"/>
        </w:rPr>
        <w:fldChar w:fldCharType="separate"/>
      </w:r>
      <w:r w:rsidRPr="009027CF">
        <w:rPr>
          <w:noProof/>
          <w:u w:val="single"/>
        </w:rPr>
        <w:t>1</w:t>
      </w:r>
      <w:r w:rsidRPr="009027CF">
        <w:rPr>
          <w:u w:val="single"/>
        </w:rPr>
        <w:fldChar w:fldCharType="end"/>
      </w:r>
      <w:r w:rsidRPr="009027CF">
        <w:rPr>
          <w:u w:val="single"/>
        </w:rPr>
        <w:t>:</w:t>
      </w:r>
      <w:r w:rsidRPr="009027CF">
        <w:t xml:space="preserve"> The Research Onion (Saunders  et al., 2016)</w:t>
      </w:r>
      <w:bookmarkEnd w:id="3"/>
    </w:p>
    <w:p w14:paraId="07AC7735" w14:textId="77777777" w:rsidR="00C81A44" w:rsidRPr="009027CF" w:rsidRDefault="00C81A44" w:rsidP="00C81A44">
      <w:pPr>
        <w:spacing w:line="360" w:lineRule="auto"/>
        <w:jc w:val="both"/>
      </w:pPr>
    </w:p>
    <w:p w14:paraId="7E65E2A6" w14:textId="77777777" w:rsidR="00C81A44" w:rsidRPr="009027CF" w:rsidRDefault="00C81A44" w:rsidP="00C81A44">
      <w:pPr>
        <w:spacing w:line="360" w:lineRule="auto"/>
        <w:ind w:firstLine="720"/>
        <w:jc w:val="both"/>
      </w:pPr>
      <w:r>
        <w:t>A</w:t>
      </w:r>
      <w:r w:rsidRPr="009027CF">
        <w:t>n exploratory approac</w:t>
      </w:r>
      <w:r>
        <w:t xml:space="preserve">h is used when there is a lack of previous research and to allow further investigation. </w:t>
      </w:r>
      <w:r w:rsidRPr="009027CF">
        <w:t xml:space="preserve">This </w:t>
      </w:r>
      <w:r>
        <w:t xml:space="preserve">exploratory approach will be used to </w:t>
      </w:r>
      <w:r w:rsidRPr="009027CF">
        <w:t>contribute to understanding</w:t>
      </w:r>
      <w:r>
        <w:t>, rather than to seek a</w:t>
      </w:r>
      <w:r w:rsidRPr="009027CF">
        <w:t xml:space="preserve"> conclusive solution. Collis and Hussey (2013) and Saunders, et al. (2009) state </w:t>
      </w:r>
      <w:r>
        <w:t xml:space="preserve">that </w:t>
      </w:r>
      <w:r w:rsidRPr="009027CF">
        <w:t>exploratory research establishes an understanding of a problem in need of clarification</w:t>
      </w:r>
      <w:r>
        <w:t>,</w:t>
      </w:r>
      <w:r w:rsidRPr="009027CF">
        <w:t xml:space="preserve"> due to a lack of previous research, providing insights to investigate at a later time. Exploratory research identifies research worth conducting through a basic initial approach. There is </w:t>
      </w:r>
      <w:r>
        <w:t xml:space="preserve">a </w:t>
      </w:r>
      <w:r w:rsidRPr="009027CF">
        <w:t xml:space="preserve">possibility of bias and </w:t>
      </w:r>
      <w:r>
        <w:t xml:space="preserve">an inability to generalise </w:t>
      </w:r>
      <w:r w:rsidRPr="009027CF">
        <w:t>findings (Stebbins, 2001).</w:t>
      </w:r>
    </w:p>
    <w:p w14:paraId="25B4F590" w14:textId="77777777" w:rsidR="00C81A44" w:rsidRPr="009027CF" w:rsidRDefault="00C81A44" w:rsidP="00C81A44">
      <w:pPr>
        <w:spacing w:line="360" w:lineRule="auto"/>
        <w:ind w:firstLine="720"/>
        <w:jc w:val="both"/>
      </w:pPr>
    </w:p>
    <w:p w14:paraId="2A3D6783" w14:textId="77777777" w:rsidR="00C81A44" w:rsidRPr="009027CF" w:rsidRDefault="00C81A44" w:rsidP="00C81A44">
      <w:pPr>
        <w:spacing w:line="360" w:lineRule="auto"/>
        <w:ind w:firstLine="720"/>
        <w:jc w:val="both"/>
      </w:pPr>
      <w:r w:rsidRPr="009027CF">
        <w:t>Descriptive research describes phenomena and identifies particular problems. This step reaches more detail than exploratory (Collis &amp; Hussey, 2013; Saunders et al., 2009). Causal research continues from descriptive</w:t>
      </w:r>
      <w:r>
        <w:t>,</w:t>
      </w:r>
      <w:r w:rsidRPr="009027CF">
        <w:t xml:space="preserve"> explaining why or how the phenomenon is happening</w:t>
      </w:r>
      <w:r>
        <w:t xml:space="preserve"> and </w:t>
      </w:r>
      <w:r w:rsidRPr="009027CF">
        <w:t>establishing relationships between variables (Saunders et al., 2009).</w:t>
      </w:r>
    </w:p>
    <w:p w14:paraId="10B8CA09" w14:textId="77777777" w:rsidR="00C81A44" w:rsidRPr="0067731C" w:rsidRDefault="00C81A44" w:rsidP="00C81A44">
      <w:pPr>
        <w:spacing w:line="360" w:lineRule="auto"/>
        <w:jc w:val="both"/>
      </w:pPr>
    </w:p>
    <w:p w14:paraId="1C2B6CA6" w14:textId="77777777" w:rsidR="00C81A44" w:rsidRPr="00953090" w:rsidRDefault="00C81A44" w:rsidP="00C81A44">
      <w:pPr>
        <w:pStyle w:val="Heading3"/>
        <w:spacing w:line="360" w:lineRule="auto"/>
        <w:jc w:val="both"/>
        <w:rPr>
          <w:rFonts w:cstheme="majorHAnsi"/>
          <w:color w:val="2F5496" w:themeColor="accent1" w:themeShade="BF"/>
        </w:rPr>
      </w:pPr>
      <w:bookmarkStart w:id="4" w:name="_Toc41739676"/>
      <w:r w:rsidRPr="00953090">
        <w:rPr>
          <w:rFonts w:cstheme="majorHAnsi"/>
          <w:color w:val="2F5496" w:themeColor="accent1" w:themeShade="BF"/>
        </w:rPr>
        <w:t>3.2.1 Philosophy</w:t>
      </w:r>
      <w:bookmarkEnd w:id="4"/>
    </w:p>
    <w:p w14:paraId="48F3EAAE" w14:textId="77777777" w:rsidR="00C81A44" w:rsidRPr="0067731C" w:rsidRDefault="00C81A44" w:rsidP="00C81A44">
      <w:pPr>
        <w:spacing w:line="360" w:lineRule="auto"/>
        <w:jc w:val="both"/>
      </w:pPr>
    </w:p>
    <w:p w14:paraId="507EEEE6" w14:textId="77777777" w:rsidR="00C81A44" w:rsidRPr="009027CF" w:rsidRDefault="00C81A44" w:rsidP="00C81A44">
      <w:pPr>
        <w:spacing w:line="360" w:lineRule="auto"/>
        <w:ind w:firstLine="720"/>
        <w:jc w:val="both"/>
      </w:pPr>
      <w:r w:rsidRPr="009027CF">
        <w:t xml:space="preserve">Two philosophy fields are ontology, beliefs about reality, and epistemology, how knowledge is gained (Scotland, 2012). This research takes the ontological view of relativism, </w:t>
      </w:r>
      <w:r w:rsidRPr="009027CF">
        <w:lastRenderedPageBreak/>
        <w:t>the belief of multiple versions of reality shaped by context</w:t>
      </w:r>
      <w:r>
        <w:t>,</w:t>
      </w:r>
      <w:r w:rsidRPr="009027CF">
        <w:t xml:space="preserve"> and an emic epistemological view</w:t>
      </w:r>
      <w:r>
        <w:t>,</w:t>
      </w:r>
      <w:r w:rsidRPr="009027CF">
        <w:t xml:space="preserve"> where the research is subjective. </w:t>
      </w:r>
    </w:p>
    <w:p w14:paraId="309FD7A8" w14:textId="77777777" w:rsidR="00C81A44" w:rsidRPr="009027CF" w:rsidRDefault="00C81A44" w:rsidP="00C81A44">
      <w:pPr>
        <w:spacing w:line="360" w:lineRule="auto"/>
        <w:ind w:firstLine="720"/>
        <w:jc w:val="both"/>
      </w:pPr>
    </w:p>
    <w:p w14:paraId="7F21034C" w14:textId="77777777" w:rsidR="00C81A44" w:rsidRPr="009027CF" w:rsidRDefault="00C81A44" w:rsidP="00C81A44">
      <w:pPr>
        <w:spacing w:line="360" w:lineRule="auto"/>
        <w:ind w:firstLine="720"/>
        <w:jc w:val="both"/>
      </w:pPr>
      <w:r w:rsidRPr="009027CF">
        <w:rPr>
          <w:shd w:val="clear" w:color="auto" w:fill="FFFFFF"/>
        </w:rPr>
        <w:t xml:space="preserve">Philosophy choice is important as </w:t>
      </w:r>
      <w:r w:rsidRPr="009027CF">
        <w:t xml:space="preserve">reflection and justification are needed (Johnson &amp; Clark, 2006). This research uses interpretivism as there are many possible answers, which are subjective and require participant’s views to derive at an understanding. </w:t>
      </w:r>
      <w:r w:rsidRPr="009027CF">
        <w:rPr>
          <w:shd w:val="clear" w:color="auto" w:fill="FFFFFF"/>
        </w:rPr>
        <w:t>Bhattacherjee (2012) states</w:t>
      </w:r>
      <w:r>
        <w:rPr>
          <w:shd w:val="clear" w:color="auto" w:fill="FFFFFF"/>
        </w:rPr>
        <w:t xml:space="preserve"> that,</w:t>
      </w:r>
      <w:r w:rsidRPr="009027CF">
        <w:rPr>
          <w:shd w:val="clear" w:color="auto" w:fill="FFFFFF"/>
        </w:rPr>
        <w:t xml:space="preserve"> despite interpretivist research usually obtaining qualitative data, quantitative data can increase precision and provide a clearer understanding. </w:t>
      </w:r>
      <w:r w:rsidRPr="009027CF">
        <w:t>Each philosophy has benefits</w:t>
      </w:r>
      <w:r>
        <w:t>;</w:t>
      </w:r>
      <w:r w:rsidRPr="009027CF">
        <w:t xml:space="preserve"> the right choice depends on suitability. Philosophy aids understanding o</w:t>
      </w:r>
      <w:r>
        <w:t>f</w:t>
      </w:r>
      <w:r w:rsidRPr="009027CF">
        <w:t xml:space="preserve"> research design and highlights limitations (Easterby-Smith et al., 2012).</w:t>
      </w:r>
    </w:p>
    <w:p w14:paraId="30886E73" w14:textId="77777777" w:rsidR="00C81A44" w:rsidRPr="0067731C" w:rsidRDefault="00C81A44" w:rsidP="00C81A44">
      <w:pPr>
        <w:spacing w:line="360" w:lineRule="auto"/>
        <w:jc w:val="both"/>
      </w:pPr>
    </w:p>
    <w:p w14:paraId="7D0204B8" w14:textId="77777777" w:rsidR="00C81A44" w:rsidRPr="00953090" w:rsidRDefault="00C81A44" w:rsidP="00C81A44">
      <w:pPr>
        <w:pStyle w:val="Heading3"/>
        <w:spacing w:line="360" w:lineRule="auto"/>
        <w:jc w:val="both"/>
        <w:rPr>
          <w:rFonts w:cstheme="majorHAnsi"/>
          <w:color w:val="2F5496" w:themeColor="accent1" w:themeShade="BF"/>
        </w:rPr>
      </w:pPr>
      <w:bookmarkStart w:id="5" w:name="_Toc41739677"/>
      <w:r w:rsidRPr="00953090">
        <w:rPr>
          <w:rFonts w:cstheme="majorHAnsi"/>
          <w:color w:val="2F5496" w:themeColor="accent1" w:themeShade="BF"/>
        </w:rPr>
        <w:t>3.2.2 Approach</w:t>
      </w:r>
      <w:bookmarkEnd w:id="5"/>
      <w:r w:rsidRPr="00953090">
        <w:rPr>
          <w:rFonts w:cstheme="majorHAnsi"/>
          <w:color w:val="2F5496" w:themeColor="accent1" w:themeShade="BF"/>
        </w:rPr>
        <w:t xml:space="preserve"> </w:t>
      </w:r>
    </w:p>
    <w:p w14:paraId="517C09F8" w14:textId="77777777" w:rsidR="00C81A44" w:rsidRPr="0067731C" w:rsidRDefault="00C81A44" w:rsidP="00C81A44">
      <w:pPr>
        <w:spacing w:line="360" w:lineRule="auto"/>
        <w:ind w:firstLine="720"/>
        <w:jc w:val="both"/>
      </w:pPr>
    </w:p>
    <w:p w14:paraId="1E974424" w14:textId="77777777" w:rsidR="00C81A44" w:rsidRPr="009027CF" w:rsidRDefault="00C81A44" w:rsidP="00C81A44">
      <w:pPr>
        <w:spacing w:line="360" w:lineRule="auto"/>
        <w:ind w:firstLine="720"/>
        <w:jc w:val="both"/>
      </w:pPr>
      <w:r w:rsidRPr="009027CF">
        <w:t>An inductive approach will be used to observe data to understand the patterns and theory that arise (Bhattacherjee, 2012). As the opinions of the public are unknown, due to a lack of previous research, an inductive approach will be used to guide the research. This is beneficial for finding reasons for complex social processes and can provide relevant questions and issues for future research (Bhattacherjee, 2012). This approach is appropriate as there is little existing literature on this area (Saunders et al., 2009).</w:t>
      </w:r>
    </w:p>
    <w:p w14:paraId="2C1DD2C6" w14:textId="77777777" w:rsidR="00C81A44" w:rsidRPr="0067731C" w:rsidRDefault="00C81A44" w:rsidP="00C81A44">
      <w:pPr>
        <w:spacing w:line="360" w:lineRule="auto"/>
        <w:jc w:val="both"/>
      </w:pPr>
    </w:p>
    <w:p w14:paraId="0F2BCA87" w14:textId="77777777" w:rsidR="00C81A44" w:rsidRPr="00953090" w:rsidRDefault="00C81A44" w:rsidP="00C81A44">
      <w:pPr>
        <w:pStyle w:val="Heading3"/>
        <w:spacing w:line="360" w:lineRule="auto"/>
        <w:jc w:val="both"/>
        <w:rPr>
          <w:rFonts w:cstheme="majorHAnsi"/>
          <w:color w:val="2F5496" w:themeColor="accent1" w:themeShade="BF"/>
        </w:rPr>
      </w:pPr>
      <w:bookmarkStart w:id="6" w:name="_Toc41739678"/>
      <w:r w:rsidRPr="00953090">
        <w:rPr>
          <w:rFonts w:cstheme="majorHAnsi"/>
          <w:color w:val="2F5496" w:themeColor="accent1" w:themeShade="BF"/>
        </w:rPr>
        <w:t>3.2.3 Strategy</w:t>
      </w:r>
      <w:bookmarkEnd w:id="6"/>
    </w:p>
    <w:p w14:paraId="1E05534B" w14:textId="77777777" w:rsidR="00C81A44" w:rsidRPr="0067731C" w:rsidRDefault="00C81A44" w:rsidP="00C81A44">
      <w:pPr>
        <w:spacing w:line="360" w:lineRule="auto"/>
        <w:jc w:val="both"/>
        <w:rPr>
          <w:b/>
          <w:bCs/>
          <w:u w:val="single"/>
        </w:rPr>
      </w:pPr>
    </w:p>
    <w:p w14:paraId="4D592B34" w14:textId="77777777" w:rsidR="00C81A44" w:rsidRPr="009027CF" w:rsidRDefault="00C81A44" w:rsidP="00C81A44">
      <w:pPr>
        <w:spacing w:line="360" w:lineRule="auto"/>
        <w:ind w:firstLine="720"/>
        <w:jc w:val="both"/>
      </w:pPr>
      <w:r w:rsidRPr="009027CF">
        <w:t>Methods are techniques and procedures for gathering and analysing data (Goundar, 2013). This research uses surveys to collect public views to provide a comparison of pressure for environmental responsibility against social. Surveys are the most appropriate choice for using standardised results to be compared and exploratory research (Saunders et al., 2009). Surveys benefit quantitative research through obtaining vast amounts of data on attitudes and perceptions of a phenomenon (Glasgow, 2005). A well-developed survey can be distributed to a larger audience than is possible from qualitative methods</w:t>
      </w:r>
      <w:r>
        <w:t>,</w:t>
      </w:r>
      <w:r w:rsidRPr="009027CF">
        <w:t xml:space="preserve"> and measures agreement and awareness of issues, </w:t>
      </w:r>
      <w:r>
        <w:t xml:space="preserve">and </w:t>
      </w:r>
      <w:r w:rsidRPr="009027CF">
        <w:t>allow</w:t>
      </w:r>
      <w:r>
        <w:t>s</w:t>
      </w:r>
      <w:r w:rsidRPr="009027CF">
        <w:t xml:space="preserve"> comparisons.</w:t>
      </w:r>
    </w:p>
    <w:p w14:paraId="70DB4440" w14:textId="77777777" w:rsidR="00C81A44" w:rsidRPr="009027CF" w:rsidRDefault="00C81A44" w:rsidP="00C81A44">
      <w:pPr>
        <w:spacing w:line="360" w:lineRule="auto"/>
        <w:ind w:firstLine="720"/>
        <w:jc w:val="both"/>
      </w:pPr>
    </w:p>
    <w:p w14:paraId="26D64DB4" w14:textId="77777777" w:rsidR="00C81A44" w:rsidRPr="009027CF" w:rsidRDefault="00C81A44" w:rsidP="00C81A44">
      <w:pPr>
        <w:spacing w:line="360" w:lineRule="auto"/>
        <w:ind w:firstLine="720"/>
        <w:jc w:val="both"/>
      </w:pPr>
      <w:r w:rsidRPr="009027CF">
        <w:t xml:space="preserve">Surveys, in the form of questionnaires, were created online using Google Forms. A link was provided to give participants access to the form. This was then distributed online on social </w:t>
      </w:r>
      <w:r w:rsidRPr="009027CF">
        <w:lastRenderedPageBreak/>
        <w:t>media platforms (e.g. Facebook) and sent via email to voluntary participants. Questionnaires were confidential and anonymous. Following the link, participants were introduced to the research and asked to complete the questionnaire. They were then provided with a short debrief and rationale for the study. Participants were provided with the researcher</w:t>
      </w:r>
      <w:r>
        <w:t>’</w:t>
      </w:r>
      <w:r w:rsidRPr="009027CF">
        <w:t xml:space="preserve">s contact details should they like to discuss any aspect of the research.  </w:t>
      </w:r>
    </w:p>
    <w:p w14:paraId="066FAF03" w14:textId="77777777" w:rsidR="00C81A44" w:rsidRPr="0067731C" w:rsidRDefault="00C81A44" w:rsidP="00C81A44">
      <w:pPr>
        <w:spacing w:after="225" w:line="360" w:lineRule="auto"/>
        <w:jc w:val="both"/>
        <w:rPr>
          <w:b/>
          <w:bCs/>
          <w:color w:val="2A2A2A"/>
        </w:rPr>
      </w:pPr>
    </w:p>
    <w:p w14:paraId="0599B78C" w14:textId="77777777" w:rsidR="00C81A44" w:rsidRPr="00953090" w:rsidRDefault="00C81A44" w:rsidP="00C81A44">
      <w:pPr>
        <w:pStyle w:val="Heading3"/>
        <w:spacing w:line="360" w:lineRule="auto"/>
        <w:jc w:val="both"/>
        <w:rPr>
          <w:rFonts w:cstheme="majorHAnsi"/>
          <w:color w:val="2F5496" w:themeColor="accent1" w:themeShade="BF"/>
        </w:rPr>
      </w:pPr>
      <w:bookmarkStart w:id="7" w:name="_Toc41739679"/>
      <w:r w:rsidRPr="00953090">
        <w:rPr>
          <w:rFonts w:cstheme="majorHAnsi"/>
          <w:color w:val="2F5496" w:themeColor="accent1" w:themeShade="BF"/>
        </w:rPr>
        <w:t>3.2.4 Choice</w:t>
      </w:r>
      <w:bookmarkEnd w:id="7"/>
    </w:p>
    <w:p w14:paraId="752324D6" w14:textId="77777777" w:rsidR="00C81A44" w:rsidRPr="0067731C" w:rsidRDefault="00C81A44" w:rsidP="00C81A44">
      <w:pPr>
        <w:spacing w:line="360" w:lineRule="auto"/>
        <w:jc w:val="both"/>
      </w:pPr>
    </w:p>
    <w:p w14:paraId="604921AC" w14:textId="77777777" w:rsidR="00C81A44" w:rsidRPr="009027CF" w:rsidRDefault="00C81A44" w:rsidP="00C81A44">
      <w:pPr>
        <w:spacing w:line="360" w:lineRule="auto"/>
        <w:ind w:firstLine="720"/>
        <w:jc w:val="both"/>
      </w:pPr>
      <w:r>
        <w:t>A m</w:t>
      </w:r>
      <w:r w:rsidRPr="009027CF">
        <w:t>ono-method is the use of one method, quantitative or qualitative (Molina-Azorín &amp; Font, 2016). This research uses a quantitative method. Bhattacherjee (2012) states interpretive research should utilise both qualitative and quantitative methods</w:t>
      </w:r>
      <w:r>
        <w:t>. However, due to Covid-19, the researcher could only use quantitative methods</w:t>
      </w:r>
      <w:r w:rsidRPr="009027CF">
        <w:t>. A survey is efficient for large responses on views of the general public. This quantitative method gathers numerical data</w:t>
      </w:r>
      <w:r>
        <w:t>,</w:t>
      </w:r>
      <w:r w:rsidRPr="009027CF">
        <w:t xml:space="preserve"> </w:t>
      </w:r>
      <w:r>
        <w:t>for statistical analysis,</w:t>
      </w:r>
      <w:r w:rsidRPr="009027CF">
        <w:t xml:space="preserve"> </w:t>
      </w:r>
      <w:r>
        <w:t xml:space="preserve">in order </w:t>
      </w:r>
      <w:r w:rsidRPr="009027CF">
        <w:t>to explain phenomena (Sukamolson, 2007). This allows ease of analysing data with better consistency, reliability and precision</w:t>
      </w:r>
      <w:r>
        <w:t>, although l</w:t>
      </w:r>
      <w:r w:rsidRPr="009027CF">
        <w:t xml:space="preserve">imitations </w:t>
      </w:r>
      <w:r>
        <w:t>can include</w:t>
      </w:r>
      <w:r w:rsidRPr="009027CF">
        <w:t xml:space="preserve"> difficulty understanding context and complex issues</w:t>
      </w:r>
      <w:r>
        <w:t>.</w:t>
      </w:r>
    </w:p>
    <w:p w14:paraId="709DAE1B" w14:textId="77777777" w:rsidR="00C81A44" w:rsidRPr="0067731C" w:rsidRDefault="00C81A44" w:rsidP="00C81A44">
      <w:pPr>
        <w:spacing w:line="360" w:lineRule="auto"/>
        <w:jc w:val="both"/>
        <w:rPr>
          <w:b/>
          <w:bCs/>
          <w:u w:val="single"/>
        </w:rPr>
      </w:pPr>
    </w:p>
    <w:p w14:paraId="6C2D2DDA" w14:textId="77777777" w:rsidR="00C81A44" w:rsidRPr="00953090" w:rsidRDefault="00C81A44" w:rsidP="00C81A44">
      <w:pPr>
        <w:pStyle w:val="Heading3"/>
        <w:spacing w:line="360" w:lineRule="auto"/>
        <w:jc w:val="both"/>
        <w:rPr>
          <w:rFonts w:cstheme="majorHAnsi"/>
          <w:color w:val="2F5496" w:themeColor="accent1" w:themeShade="BF"/>
        </w:rPr>
      </w:pPr>
      <w:bookmarkStart w:id="8" w:name="_Toc41739680"/>
      <w:r w:rsidRPr="00953090">
        <w:rPr>
          <w:rFonts w:cstheme="majorHAnsi"/>
          <w:color w:val="2F5496" w:themeColor="accent1" w:themeShade="BF"/>
        </w:rPr>
        <w:t xml:space="preserve">3.2.5 Time </w:t>
      </w:r>
      <w:r>
        <w:rPr>
          <w:rFonts w:cstheme="majorHAnsi"/>
          <w:color w:val="2F5496" w:themeColor="accent1" w:themeShade="BF"/>
        </w:rPr>
        <w:t>H</w:t>
      </w:r>
      <w:r w:rsidRPr="00953090">
        <w:rPr>
          <w:rFonts w:cstheme="majorHAnsi"/>
          <w:color w:val="2F5496" w:themeColor="accent1" w:themeShade="BF"/>
        </w:rPr>
        <w:t>orizon</w:t>
      </w:r>
      <w:bookmarkEnd w:id="8"/>
    </w:p>
    <w:p w14:paraId="1C4501B4" w14:textId="77777777" w:rsidR="00C81A44" w:rsidRPr="0067731C" w:rsidRDefault="00C81A44" w:rsidP="00C81A44">
      <w:pPr>
        <w:spacing w:line="360" w:lineRule="auto"/>
        <w:jc w:val="both"/>
      </w:pPr>
    </w:p>
    <w:p w14:paraId="1E5F1376" w14:textId="77777777" w:rsidR="00C81A44" w:rsidRPr="009027CF" w:rsidRDefault="00C81A44" w:rsidP="00C81A44">
      <w:pPr>
        <w:spacing w:line="360" w:lineRule="auto"/>
        <w:ind w:firstLine="720"/>
        <w:jc w:val="both"/>
      </w:pPr>
      <w:r w:rsidRPr="009027CF">
        <w:t>Cross sectional research</w:t>
      </w:r>
      <w:r>
        <w:t>,</w:t>
      </w:r>
      <w:r w:rsidRPr="009027CF">
        <w:t xml:space="preserve"> </w:t>
      </w:r>
      <w:r>
        <w:t>which</w:t>
      </w:r>
      <w:r w:rsidRPr="009027CF">
        <w:t xml:space="preserve"> is the most suitable for this </w:t>
      </w:r>
      <w:r>
        <w:t>study,</w:t>
      </w:r>
      <w:r w:rsidRPr="009027CF">
        <w:t xml:space="preserve"> is conducted over a short space of time to assess commonness of a phenomenon</w:t>
      </w:r>
      <w:r>
        <w:t xml:space="preserve">; this </w:t>
      </w:r>
      <w:r w:rsidRPr="009027CF">
        <w:t xml:space="preserve">view of one point in time does not allow causality to be identified (Levin, 2006). Cross sectional </w:t>
      </w:r>
      <w:r>
        <w:t xml:space="preserve">research </w:t>
      </w:r>
      <w:r w:rsidRPr="009027CF">
        <w:t>is inexpensive, quicker and allows further research</w:t>
      </w:r>
      <w:r>
        <w:t>. Ho</w:t>
      </w:r>
      <w:r w:rsidRPr="009027CF">
        <w:t>wever</w:t>
      </w:r>
      <w:r>
        <w:t xml:space="preserve">, </w:t>
      </w:r>
      <w:r w:rsidRPr="009027CF">
        <w:t>results differ depending on timeframes.</w:t>
      </w:r>
    </w:p>
    <w:p w14:paraId="407A4AC4" w14:textId="77777777" w:rsidR="00C81A44" w:rsidRPr="0067731C" w:rsidRDefault="00C81A44" w:rsidP="00C81A44">
      <w:pPr>
        <w:spacing w:line="360" w:lineRule="auto"/>
        <w:jc w:val="both"/>
      </w:pPr>
    </w:p>
    <w:p w14:paraId="2E93242F" w14:textId="77777777" w:rsidR="00C81A44" w:rsidRPr="00953090" w:rsidRDefault="00C81A44" w:rsidP="00C81A44">
      <w:pPr>
        <w:pStyle w:val="Heading3"/>
        <w:spacing w:line="360" w:lineRule="auto"/>
        <w:jc w:val="both"/>
        <w:rPr>
          <w:rFonts w:cstheme="majorHAnsi"/>
          <w:color w:val="2F5496" w:themeColor="accent1" w:themeShade="BF"/>
        </w:rPr>
      </w:pPr>
      <w:bookmarkStart w:id="9" w:name="_Toc41739681"/>
      <w:r w:rsidRPr="00953090">
        <w:rPr>
          <w:rFonts w:cstheme="majorHAnsi"/>
          <w:color w:val="2F5496" w:themeColor="accent1" w:themeShade="BF"/>
        </w:rPr>
        <w:t xml:space="preserve">3.2.6 Techniques for </w:t>
      </w:r>
      <w:r>
        <w:rPr>
          <w:rFonts w:cstheme="majorHAnsi"/>
          <w:color w:val="2F5496" w:themeColor="accent1" w:themeShade="BF"/>
        </w:rPr>
        <w:t>D</w:t>
      </w:r>
      <w:r w:rsidRPr="00953090">
        <w:rPr>
          <w:rFonts w:cstheme="majorHAnsi"/>
          <w:color w:val="2F5496" w:themeColor="accent1" w:themeShade="BF"/>
        </w:rPr>
        <w:t xml:space="preserve">ata </w:t>
      </w:r>
      <w:r>
        <w:rPr>
          <w:rFonts w:cstheme="majorHAnsi"/>
          <w:color w:val="2F5496" w:themeColor="accent1" w:themeShade="BF"/>
        </w:rPr>
        <w:t>C</w:t>
      </w:r>
      <w:r w:rsidRPr="00953090">
        <w:rPr>
          <w:rFonts w:cstheme="majorHAnsi"/>
          <w:color w:val="2F5496" w:themeColor="accent1" w:themeShade="BF"/>
        </w:rPr>
        <w:t xml:space="preserve">ollection, </w:t>
      </w:r>
      <w:r>
        <w:rPr>
          <w:rFonts w:cstheme="majorHAnsi"/>
          <w:color w:val="2F5496" w:themeColor="accent1" w:themeShade="BF"/>
        </w:rPr>
        <w:t>P</w:t>
      </w:r>
      <w:r w:rsidRPr="00953090">
        <w:rPr>
          <w:rFonts w:cstheme="majorHAnsi"/>
          <w:color w:val="2F5496" w:themeColor="accent1" w:themeShade="BF"/>
        </w:rPr>
        <w:t xml:space="preserve">rocesses and </w:t>
      </w:r>
      <w:r>
        <w:rPr>
          <w:rFonts w:cstheme="majorHAnsi"/>
          <w:color w:val="2F5496" w:themeColor="accent1" w:themeShade="BF"/>
        </w:rPr>
        <w:t>A</w:t>
      </w:r>
      <w:r w:rsidRPr="00953090">
        <w:rPr>
          <w:rFonts w:cstheme="majorHAnsi"/>
          <w:color w:val="2F5496" w:themeColor="accent1" w:themeShade="BF"/>
        </w:rPr>
        <w:t>nalysis</w:t>
      </w:r>
      <w:bookmarkEnd w:id="9"/>
    </w:p>
    <w:p w14:paraId="5DDFF6E4" w14:textId="77777777" w:rsidR="00C81A44" w:rsidRPr="00953090" w:rsidRDefault="00C81A44" w:rsidP="00C81A44">
      <w:pPr>
        <w:spacing w:line="360" w:lineRule="auto"/>
        <w:jc w:val="both"/>
        <w:rPr>
          <w:color w:val="2F5496" w:themeColor="accent1" w:themeShade="BF"/>
        </w:rPr>
      </w:pPr>
    </w:p>
    <w:p w14:paraId="740F5E2B" w14:textId="77777777" w:rsidR="00C81A44" w:rsidRPr="00953090" w:rsidRDefault="00C81A44" w:rsidP="00C81A44">
      <w:pPr>
        <w:pStyle w:val="Heading4"/>
        <w:spacing w:line="360" w:lineRule="auto"/>
        <w:jc w:val="both"/>
        <w:rPr>
          <w:rFonts w:cstheme="majorHAnsi"/>
          <w:i w:val="0"/>
          <w:iCs w:val="0"/>
          <w:sz w:val="24"/>
          <w:szCs w:val="24"/>
        </w:rPr>
      </w:pPr>
      <w:bookmarkStart w:id="10" w:name="_Toc41739682"/>
      <w:r w:rsidRPr="00953090">
        <w:rPr>
          <w:rFonts w:cstheme="majorHAnsi"/>
          <w:i w:val="0"/>
          <w:iCs w:val="0"/>
          <w:sz w:val="24"/>
          <w:szCs w:val="24"/>
        </w:rPr>
        <w:t xml:space="preserve">3.2.6.1 Data </w:t>
      </w:r>
      <w:r>
        <w:rPr>
          <w:rFonts w:cstheme="majorHAnsi"/>
          <w:i w:val="0"/>
          <w:iCs w:val="0"/>
          <w:sz w:val="24"/>
          <w:szCs w:val="24"/>
        </w:rPr>
        <w:t>C</w:t>
      </w:r>
      <w:r w:rsidRPr="00953090">
        <w:rPr>
          <w:rFonts w:cstheme="majorHAnsi"/>
          <w:i w:val="0"/>
          <w:iCs w:val="0"/>
          <w:sz w:val="24"/>
          <w:szCs w:val="24"/>
        </w:rPr>
        <w:t>ollection</w:t>
      </w:r>
      <w:bookmarkEnd w:id="10"/>
    </w:p>
    <w:p w14:paraId="0C9C938E" w14:textId="77777777" w:rsidR="00C81A44" w:rsidRPr="0067731C" w:rsidRDefault="00C81A44" w:rsidP="00C81A44">
      <w:pPr>
        <w:spacing w:line="360" w:lineRule="auto"/>
        <w:jc w:val="both"/>
      </w:pPr>
    </w:p>
    <w:p w14:paraId="6DD572D8" w14:textId="77777777" w:rsidR="00C81A44" w:rsidRDefault="00C81A44" w:rsidP="00C81A44">
      <w:pPr>
        <w:spacing w:line="360" w:lineRule="auto"/>
        <w:ind w:firstLine="720"/>
        <w:jc w:val="both"/>
      </w:pPr>
      <w:r w:rsidRPr="009027CF">
        <w:t xml:space="preserve">Primary research </w:t>
      </w:r>
      <w:r>
        <w:t>involves</w:t>
      </w:r>
      <w:r w:rsidRPr="009027CF">
        <w:t xml:space="preserve"> directly collecting data on a specific research question (Hox &amp; Boeije, 2005). This primary research will obtain data by questionnaire</w:t>
      </w:r>
      <w:r>
        <w:t>; d</w:t>
      </w:r>
      <w:r w:rsidRPr="009027CF">
        <w:t xml:space="preserve">istribution will target the general public. Ghauri et al. (2020) state </w:t>
      </w:r>
      <w:r>
        <w:t xml:space="preserve">that </w:t>
      </w:r>
      <w:r w:rsidRPr="009027CF">
        <w:t>disadvantages of using questionnaires include time and access to the necessary resources</w:t>
      </w:r>
      <w:r>
        <w:t>. H</w:t>
      </w:r>
      <w:r w:rsidRPr="009027CF">
        <w:t xml:space="preserve">owever, this research has direct access to </w:t>
      </w:r>
      <w:r w:rsidRPr="009027CF">
        <w:lastRenderedPageBreak/>
        <w:t>the general public and has sufficient time for a cross sectional study. Questionnaires identify the variance in phenomena, allowing a comparison (Ghauri et al., 2020).</w:t>
      </w:r>
    </w:p>
    <w:p w14:paraId="30A3B484" w14:textId="77777777" w:rsidR="00C81A44" w:rsidRPr="009027CF" w:rsidRDefault="00C81A44" w:rsidP="00C81A44">
      <w:pPr>
        <w:spacing w:line="360" w:lineRule="auto"/>
        <w:ind w:firstLine="720"/>
        <w:jc w:val="both"/>
      </w:pPr>
    </w:p>
    <w:p w14:paraId="13510319" w14:textId="77777777" w:rsidR="00C81A44" w:rsidRPr="00623FA3" w:rsidRDefault="00C81A44" w:rsidP="00C81A44">
      <w:pPr>
        <w:pStyle w:val="Heading4"/>
        <w:spacing w:line="360" w:lineRule="auto"/>
        <w:jc w:val="both"/>
        <w:rPr>
          <w:rFonts w:cstheme="majorHAnsi"/>
          <w:i w:val="0"/>
          <w:iCs w:val="0"/>
          <w:sz w:val="24"/>
          <w:szCs w:val="24"/>
        </w:rPr>
      </w:pPr>
      <w:bookmarkStart w:id="11" w:name="_Toc41739683"/>
      <w:r w:rsidRPr="00953090">
        <w:rPr>
          <w:rFonts w:cstheme="majorHAnsi"/>
          <w:i w:val="0"/>
          <w:iCs w:val="0"/>
          <w:sz w:val="24"/>
          <w:szCs w:val="24"/>
        </w:rPr>
        <w:t>3.2.6.</w:t>
      </w:r>
      <w:r>
        <w:rPr>
          <w:rFonts w:cstheme="majorHAnsi"/>
          <w:i w:val="0"/>
          <w:iCs w:val="0"/>
          <w:sz w:val="24"/>
          <w:szCs w:val="24"/>
        </w:rPr>
        <w:t>2</w:t>
      </w:r>
      <w:r w:rsidRPr="00953090">
        <w:rPr>
          <w:rFonts w:cstheme="majorHAnsi"/>
          <w:i w:val="0"/>
          <w:iCs w:val="0"/>
          <w:sz w:val="24"/>
          <w:szCs w:val="24"/>
        </w:rPr>
        <w:t xml:space="preserve"> Questionnaire </w:t>
      </w:r>
      <w:r>
        <w:rPr>
          <w:rFonts w:cstheme="majorHAnsi"/>
          <w:i w:val="0"/>
          <w:iCs w:val="0"/>
          <w:sz w:val="24"/>
          <w:szCs w:val="24"/>
        </w:rPr>
        <w:t>D</w:t>
      </w:r>
      <w:r w:rsidRPr="00953090">
        <w:rPr>
          <w:rFonts w:cstheme="majorHAnsi"/>
          <w:i w:val="0"/>
          <w:iCs w:val="0"/>
          <w:sz w:val="24"/>
          <w:szCs w:val="24"/>
        </w:rPr>
        <w:t xml:space="preserve">esign, </w:t>
      </w:r>
      <w:r>
        <w:rPr>
          <w:rFonts w:cstheme="majorHAnsi"/>
          <w:i w:val="0"/>
          <w:iCs w:val="0"/>
          <w:sz w:val="24"/>
          <w:szCs w:val="24"/>
        </w:rPr>
        <w:t>I</w:t>
      </w:r>
      <w:r w:rsidRPr="00953090">
        <w:rPr>
          <w:rFonts w:cstheme="majorHAnsi"/>
          <w:i w:val="0"/>
          <w:iCs w:val="0"/>
          <w:sz w:val="24"/>
          <w:szCs w:val="24"/>
        </w:rPr>
        <w:t xml:space="preserve">ncluding </w:t>
      </w:r>
      <w:r>
        <w:rPr>
          <w:rFonts w:cstheme="majorHAnsi"/>
          <w:i w:val="0"/>
          <w:iCs w:val="0"/>
          <w:sz w:val="24"/>
          <w:szCs w:val="24"/>
        </w:rPr>
        <w:t>L</w:t>
      </w:r>
      <w:r w:rsidRPr="00953090">
        <w:rPr>
          <w:rFonts w:cstheme="majorHAnsi"/>
          <w:i w:val="0"/>
          <w:iCs w:val="0"/>
          <w:sz w:val="24"/>
          <w:szCs w:val="24"/>
        </w:rPr>
        <w:t xml:space="preserve">iterature </w:t>
      </w:r>
      <w:r>
        <w:rPr>
          <w:rFonts w:cstheme="majorHAnsi"/>
          <w:i w:val="0"/>
          <w:iCs w:val="0"/>
          <w:sz w:val="24"/>
          <w:szCs w:val="24"/>
        </w:rPr>
        <w:t>R</w:t>
      </w:r>
      <w:r w:rsidRPr="00953090">
        <w:rPr>
          <w:rFonts w:cstheme="majorHAnsi"/>
          <w:i w:val="0"/>
          <w:iCs w:val="0"/>
          <w:sz w:val="24"/>
          <w:szCs w:val="24"/>
        </w:rPr>
        <w:t xml:space="preserve">eview </w:t>
      </w:r>
      <w:r>
        <w:rPr>
          <w:rFonts w:cstheme="majorHAnsi"/>
          <w:i w:val="0"/>
          <w:iCs w:val="0"/>
          <w:sz w:val="24"/>
          <w:szCs w:val="24"/>
        </w:rPr>
        <w:t>M</w:t>
      </w:r>
      <w:r w:rsidRPr="00953090">
        <w:rPr>
          <w:rFonts w:cstheme="majorHAnsi"/>
          <w:i w:val="0"/>
          <w:iCs w:val="0"/>
          <w:sz w:val="24"/>
          <w:szCs w:val="24"/>
        </w:rPr>
        <w:t>atrix</w:t>
      </w:r>
      <w:bookmarkEnd w:id="11"/>
    </w:p>
    <w:p w14:paraId="25F09313" w14:textId="77777777" w:rsidR="00C81A44" w:rsidRPr="0067731C" w:rsidRDefault="00C81A44" w:rsidP="00C81A44">
      <w:pPr>
        <w:spacing w:line="360" w:lineRule="auto"/>
        <w:jc w:val="both"/>
      </w:pPr>
    </w:p>
    <w:p w14:paraId="19471433" w14:textId="77777777" w:rsidR="00C81A44" w:rsidRPr="009027CF" w:rsidRDefault="00C81A44" w:rsidP="00C81A44">
      <w:pPr>
        <w:spacing w:line="360" w:lineRule="auto"/>
        <w:ind w:firstLine="720"/>
        <w:jc w:val="both"/>
      </w:pPr>
      <w:r w:rsidRPr="009027CF">
        <w:t>Consideration in design is needed as a questionnaire</w:t>
      </w:r>
      <w:r>
        <w:t>’</w:t>
      </w:r>
      <w:r w:rsidRPr="009027CF">
        <w:t>s purpose is to gain data to answer the research question (Ghauri et al., 2020). This questionnaire has nineteen questions</w:t>
      </w:r>
      <w:r>
        <w:t>:</w:t>
      </w:r>
      <w:r w:rsidRPr="009027CF">
        <w:t xml:space="preserve"> seven  demographic, six closed and six Likert scale. This research uses closed and Likert scale questions to allow responses to be coded easily and give a clear view of findings (Ghauri et al., 2020). Closed questions allow the respondent to choose from a list, neglecting alternative answers. Therefore, an option to allow respondents to explain was provided. </w:t>
      </w:r>
    </w:p>
    <w:p w14:paraId="56DEA944" w14:textId="77777777" w:rsidR="00C81A44" w:rsidRPr="009027CF" w:rsidRDefault="00C81A44" w:rsidP="00C81A44">
      <w:pPr>
        <w:spacing w:line="360" w:lineRule="auto"/>
        <w:ind w:firstLine="720"/>
        <w:jc w:val="both"/>
      </w:pPr>
    </w:p>
    <w:p w14:paraId="37106D25" w14:textId="77777777" w:rsidR="00C81A44" w:rsidRDefault="00C81A44" w:rsidP="00C81A44">
      <w:pPr>
        <w:spacing w:line="360" w:lineRule="auto"/>
        <w:ind w:firstLine="720"/>
        <w:jc w:val="both"/>
      </w:pPr>
      <w:r w:rsidRPr="009027CF">
        <w:t xml:space="preserve">Consideration was given to reduce the likelihood of obtaining socially desirable answers. The questionnaire was supplemented with additional ‘dummy’ questions which would not be analysed. Their purpose was to limit the obvious nature of the questionnaire, so respondents would not favour certain answers. These ‘dummy’ questions included, for example, “Please indicate how far you agree with the following statement(s). Economic success is vital in business (e.g. profits).” This was relayed to participants in the debrief, following their participation. A copy of the questionnaire can be seen in appendix 2. </w:t>
      </w:r>
    </w:p>
    <w:p w14:paraId="0C37FD4F" w14:textId="77777777" w:rsidR="00C81A44" w:rsidRDefault="00C81A44" w:rsidP="00C81A44">
      <w:pPr>
        <w:spacing w:line="360" w:lineRule="auto"/>
        <w:ind w:firstLine="720"/>
        <w:jc w:val="both"/>
      </w:pPr>
    </w:p>
    <w:p w14:paraId="5AFD8382" w14:textId="77777777" w:rsidR="00C81A44" w:rsidRDefault="00C81A44" w:rsidP="00C81A44">
      <w:pPr>
        <w:spacing w:line="360" w:lineRule="auto"/>
        <w:ind w:firstLine="720"/>
        <w:jc w:val="both"/>
      </w:pPr>
    </w:p>
    <w:p w14:paraId="4AAAFAD3" w14:textId="77777777" w:rsidR="00C81A44" w:rsidRDefault="00C81A44" w:rsidP="00C81A44">
      <w:pPr>
        <w:spacing w:line="360" w:lineRule="auto"/>
        <w:ind w:firstLine="720"/>
        <w:jc w:val="both"/>
      </w:pPr>
    </w:p>
    <w:p w14:paraId="1C65605F" w14:textId="77777777" w:rsidR="00C81A44" w:rsidRDefault="00C81A44" w:rsidP="00C81A44">
      <w:pPr>
        <w:spacing w:line="360" w:lineRule="auto"/>
        <w:ind w:firstLine="720"/>
        <w:jc w:val="both"/>
      </w:pPr>
    </w:p>
    <w:p w14:paraId="782EEFAE" w14:textId="77777777" w:rsidR="00C81A44" w:rsidRDefault="00C81A44" w:rsidP="00C81A44">
      <w:pPr>
        <w:spacing w:line="360" w:lineRule="auto"/>
        <w:ind w:firstLine="720"/>
        <w:jc w:val="both"/>
      </w:pPr>
    </w:p>
    <w:p w14:paraId="3BADD7E1" w14:textId="77777777" w:rsidR="00C81A44" w:rsidRDefault="00C81A44" w:rsidP="00C81A44">
      <w:pPr>
        <w:spacing w:line="360" w:lineRule="auto"/>
        <w:ind w:firstLine="720"/>
        <w:jc w:val="both"/>
      </w:pPr>
    </w:p>
    <w:p w14:paraId="173F9B59" w14:textId="77777777" w:rsidR="00C81A44" w:rsidRDefault="00C81A44" w:rsidP="00C81A44">
      <w:pPr>
        <w:spacing w:line="360" w:lineRule="auto"/>
        <w:ind w:firstLine="720"/>
        <w:jc w:val="both"/>
      </w:pPr>
    </w:p>
    <w:p w14:paraId="7E37592E" w14:textId="77777777" w:rsidR="00C81A44" w:rsidRDefault="00C81A44" w:rsidP="00C81A44">
      <w:pPr>
        <w:spacing w:line="360" w:lineRule="auto"/>
        <w:ind w:firstLine="720"/>
        <w:jc w:val="both"/>
      </w:pPr>
    </w:p>
    <w:p w14:paraId="2C652E3A" w14:textId="77777777" w:rsidR="00C81A44" w:rsidRDefault="00C81A44" w:rsidP="00C81A44">
      <w:pPr>
        <w:spacing w:line="360" w:lineRule="auto"/>
        <w:ind w:firstLine="720"/>
        <w:jc w:val="both"/>
      </w:pPr>
    </w:p>
    <w:p w14:paraId="40AB2BEE" w14:textId="77777777" w:rsidR="00C81A44" w:rsidRDefault="00C81A44" w:rsidP="00C81A44">
      <w:pPr>
        <w:spacing w:line="360" w:lineRule="auto"/>
        <w:ind w:firstLine="720"/>
        <w:jc w:val="both"/>
      </w:pPr>
    </w:p>
    <w:p w14:paraId="01C12088" w14:textId="77777777" w:rsidR="00C81A44" w:rsidRDefault="00C81A44" w:rsidP="00C81A44">
      <w:pPr>
        <w:spacing w:line="360" w:lineRule="auto"/>
        <w:ind w:firstLine="720"/>
        <w:jc w:val="both"/>
      </w:pPr>
    </w:p>
    <w:p w14:paraId="6909B76D" w14:textId="77777777" w:rsidR="00C81A44" w:rsidRDefault="00C81A44" w:rsidP="00C81A44">
      <w:pPr>
        <w:spacing w:line="360" w:lineRule="auto"/>
        <w:ind w:firstLine="720"/>
        <w:jc w:val="both"/>
      </w:pPr>
    </w:p>
    <w:p w14:paraId="34CECF61" w14:textId="77777777" w:rsidR="00C81A44" w:rsidRDefault="00C81A44" w:rsidP="00C81A44">
      <w:pPr>
        <w:spacing w:line="360" w:lineRule="auto"/>
        <w:ind w:firstLine="720"/>
        <w:jc w:val="both"/>
      </w:pPr>
    </w:p>
    <w:p w14:paraId="7CF6939A" w14:textId="77777777" w:rsidR="00C81A44" w:rsidRPr="00D008DD" w:rsidRDefault="00C81A44" w:rsidP="00C81A44">
      <w:pPr>
        <w:spacing w:line="360" w:lineRule="auto"/>
        <w:ind w:firstLine="720"/>
        <w:jc w:val="both"/>
      </w:pPr>
    </w:p>
    <w:p w14:paraId="1A897335" w14:textId="77777777" w:rsidR="00C81A44" w:rsidRPr="009027CF" w:rsidRDefault="00C81A44" w:rsidP="00C81A44">
      <w:pPr>
        <w:pStyle w:val="Caption"/>
        <w:spacing w:line="360" w:lineRule="auto"/>
        <w:jc w:val="both"/>
      </w:pPr>
      <w:bookmarkStart w:id="12" w:name="_Toc41228740"/>
      <w:bookmarkStart w:id="13" w:name="_Toc41650395"/>
      <w:r w:rsidRPr="009027CF">
        <w:rPr>
          <w:u w:val="single"/>
        </w:rPr>
        <w:lastRenderedPageBreak/>
        <w:t xml:space="preserve">Table 3. </w:t>
      </w:r>
      <w:r w:rsidRPr="009027CF">
        <w:rPr>
          <w:u w:val="single"/>
        </w:rPr>
        <w:fldChar w:fldCharType="begin"/>
      </w:r>
      <w:r w:rsidRPr="009027CF">
        <w:rPr>
          <w:u w:val="single"/>
        </w:rPr>
        <w:instrText xml:space="preserve"> SEQ Table_3. \* ARABIC </w:instrText>
      </w:r>
      <w:r w:rsidRPr="009027CF">
        <w:rPr>
          <w:u w:val="single"/>
        </w:rPr>
        <w:fldChar w:fldCharType="separate"/>
      </w:r>
      <w:r w:rsidRPr="009027CF">
        <w:rPr>
          <w:u w:val="single"/>
        </w:rPr>
        <w:t>1</w:t>
      </w:r>
      <w:r w:rsidRPr="009027CF">
        <w:rPr>
          <w:u w:val="single"/>
        </w:rPr>
        <w:fldChar w:fldCharType="end"/>
      </w:r>
      <w:r w:rsidRPr="009027CF">
        <w:t>: Questionnaire and Literature Review Matrix</w:t>
      </w:r>
      <w:bookmarkEnd w:id="12"/>
      <w:bookmarkEnd w:id="13"/>
    </w:p>
    <w:tbl>
      <w:tblPr>
        <w:tblStyle w:val="TableGrid"/>
        <w:tblW w:w="0" w:type="auto"/>
        <w:tblLook w:val="04A0" w:firstRow="1" w:lastRow="0" w:firstColumn="1" w:lastColumn="0" w:noHBand="0" w:noVBand="1"/>
      </w:tblPr>
      <w:tblGrid>
        <w:gridCol w:w="4505"/>
        <w:gridCol w:w="4505"/>
      </w:tblGrid>
      <w:tr w:rsidR="00C81A44" w:rsidRPr="009027CF" w14:paraId="1C1187BE" w14:textId="77777777" w:rsidTr="005A5326">
        <w:tc>
          <w:tcPr>
            <w:tcW w:w="4505" w:type="dxa"/>
          </w:tcPr>
          <w:p w14:paraId="26158043" w14:textId="77777777" w:rsidR="00C81A44" w:rsidRPr="009027CF" w:rsidRDefault="00C81A44" w:rsidP="005A5326">
            <w:pPr>
              <w:spacing w:line="360" w:lineRule="auto"/>
              <w:jc w:val="both"/>
            </w:pPr>
            <w:r w:rsidRPr="009027CF">
              <w:rPr>
                <w:u w:val="single"/>
              </w:rPr>
              <w:t>Questions</w:t>
            </w:r>
          </w:p>
        </w:tc>
        <w:tc>
          <w:tcPr>
            <w:tcW w:w="4505" w:type="dxa"/>
          </w:tcPr>
          <w:p w14:paraId="21E6532C" w14:textId="77777777" w:rsidR="00C81A44" w:rsidRPr="009027CF" w:rsidRDefault="00C81A44" w:rsidP="005A5326">
            <w:pPr>
              <w:spacing w:line="360" w:lineRule="auto"/>
              <w:jc w:val="both"/>
            </w:pPr>
            <w:r w:rsidRPr="009027CF">
              <w:rPr>
                <w:u w:val="single"/>
              </w:rPr>
              <w:t xml:space="preserve">References Pertaining </w:t>
            </w:r>
            <w:r>
              <w:rPr>
                <w:u w:val="single"/>
              </w:rPr>
              <w:t>t</w:t>
            </w:r>
            <w:r w:rsidRPr="009027CF">
              <w:rPr>
                <w:u w:val="single"/>
              </w:rPr>
              <w:t xml:space="preserve">o Questions Drawn From </w:t>
            </w:r>
            <w:r>
              <w:rPr>
                <w:u w:val="single"/>
              </w:rPr>
              <w:t>Previous Chapters</w:t>
            </w:r>
            <w:r w:rsidRPr="009027CF">
              <w:rPr>
                <w:u w:val="single"/>
              </w:rPr>
              <w:t>:</w:t>
            </w:r>
          </w:p>
        </w:tc>
      </w:tr>
      <w:tr w:rsidR="00C81A44" w:rsidRPr="009027CF" w14:paraId="1E777221" w14:textId="77777777" w:rsidTr="005A5326">
        <w:trPr>
          <w:trHeight w:val="4835"/>
        </w:trPr>
        <w:tc>
          <w:tcPr>
            <w:tcW w:w="4505" w:type="dxa"/>
          </w:tcPr>
          <w:p w14:paraId="679145CF" w14:textId="77777777" w:rsidR="00C81A44" w:rsidRPr="009027CF" w:rsidRDefault="00C81A44" w:rsidP="005A5326">
            <w:pPr>
              <w:spacing w:line="360" w:lineRule="auto"/>
              <w:jc w:val="both"/>
            </w:pPr>
            <w:r w:rsidRPr="009027CF">
              <w:rPr>
                <w:b/>
                <w:bCs/>
              </w:rPr>
              <w:t xml:space="preserve">Q.1 </w:t>
            </w:r>
            <w:r w:rsidRPr="009027CF">
              <w:t>The data collected from this questionnaire will be confidential and anonymised. Please state whether you give your consent for your results to be used as part of my BA research project.</w:t>
            </w:r>
          </w:p>
          <w:p w14:paraId="4B300278" w14:textId="77777777" w:rsidR="00C81A44" w:rsidRPr="009027CF" w:rsidRDefault="00C81A44" w:rsidP="005A5326">
            <w:pPr>
              <w:spacing w:line="360" w:lineRule="auto"/>
              <w:jc w:val="both"/>
              <w:rPr>
                <w:b/>
                <w:bCs/>
              </w:rPr>
            </w:pPr>
          </w:p>
          <w:p w14:paraId="0BDBA17E" w14:textId="77777777" w:rsidR="00C81A44" w:rsidRPr="009027CF" w:rsidRDefault="00C81A44" w:rsidP="005A5326">
            <w:pPr>
              <w:spacing w:line="360" w:lineRule="auto"/>
              <w:jc w:val="both"/>
            </w:pPr>
            <w:r w:rsidRPr="009027CF">
              <w:rPr>
                <w:b/>
                <w:bCs/>
              </w:rPr>
              <w:t>Q.2</w:t>
            </w:r>
            <w:r w:rsidRPr="009027CF">
              <w:t xml:space="preserve"> What is your age range?</w:t>
            </w:r>
          </w:p>
          <w:p w14:paraId="03CF27D5" w14:textId="77777777" w:rsidR="00C81A44" w:rsidRPr="009027CF" w:rsidRDefault="00C81A44" w:rsidP="005A5326">
            <w:pPr>
              <w:spacing w:line="360" w:lineRule="auto"/>
              <w:jc w:val="both"/>
              <w:rPr>
                <w:b/>
                <w:bCs/>
              </w:rPr>
            </w:pPr>
          </w:p>
          <w:p w14:paraId="3D37CDAD" w14:textId="77777777" w:rsidR="00C81A44" w:rsidRPr="009027CF" w:rsidRDefault="00C81A44" w:rsidP="005A5326">
            <w:pPr>
              <w:spacing w:line="360" w:lineRule="auto"/>
              <w:jc w:val="both"/>
            </w:pPr>
            <w:r w:rsidRPr="009027CF">
              <w:rPr>
                <w:b/>
                <w:bCs/>
              </w:rPr>
              <w:t>Q.3</w:t>
            </w:r>
            <w:r w:rsidRPr="009027CF">
              <w:t xml:space="preserve"> What do you identify as?</w:t>
            </w:r>
          </w:p>
          <w:p w14:paraId="20DA41A3" w14:textId="77777777" w:rsidR="00C81A44" w:rsidRPr="009027CF" w:rsidRDefault="00C81A44" w:rsidP="005A5326">
            <w:pPr>
              <w:spacing w:line="360" w:lineRule="auto"/>
              <w:jc w:val="both"/>
              <w:rPr>
                <w:b/>
                <w:bCs/>
              </w:rPr>
            </w:pPr>
          </w:p>
          <w:p w14:paraId="7014D13F" w14:textId="77777777" w:rsidR="00C81A44" w:rsidRPr="009027CF" w:rsidRDefault="00C81A44" w:rsidP="005A5326">
            <w:pPr>
              <w:spacing w:line="360" w:lineRule="auto"/>
              <w:jc w:val="both"/>
            </w:pPr>
            <w:r w:rsidRPr="009027CF">
              <w:rPr>
                <w:b/>
                <w:bCs/>
              </w:rPr>
              <w:t>Q.4</w:t>
            </w:r>
            <w:r w:rsidRPr="009027CF">
              <w:t xml:space="preserve"> What is the highest level of education you have undertaken?</w:t>
            </w:r>
          </w:p>
          <w:p w14:paraId="69AC3F37" w14:textId="77777777" w:rsidR="00C81A44" w:rsidRPr="009027CF" w:rsidRDefault="00C81A44" w:rsidP="005A5326">
            <w:pPr>
              <w:spacing w:line="360" w:lineRule="auto"/>
              <w:jc w:val="both"/>
              <w:rPr>
                <w:b/>
                <w:bCs/>
              </w:rPr>
            </w:pPr>
          </w:p>
          <w:p w14:paraId="10021F63" w14:textId="77777777" w:rsidR="00C81A44" w:rsidRPr="009027CF" w:rsidRDefault="00C81A44" w:rsidP="005A5326">
            <w:pPr>
              <w:spacing w:line="360" w:lineRule="auto"/>
              <w:jc w:val="both"/>
              <w:rPr>
                <w:b/>
                <w:bCs/>
              </w:rPr>
            </w:pPr>
            <w:r w:rsidRPr="009027CF">
              <w:rPr>
                <w:b/>
                <w:bCs/>
              </w:rPr>
              <w:t xml:space="preserve">Q.5 </w:t>
            </w:r>
            <w:r w:rsidRPr="009027CF">
              <w:t>What is your job and type of employment (e.g. self-employed or permanent)?</w:t>
            </w:r>
          </w:p>
          <w:p w14:paraId="3C7ADCDA" w14:textId="77777777" w:rsidR="00C81A44" w:rsidRPr="009027CF" w:rsidRDefault="00C81A44" w:rsidP="005A5326">
            <w:pPr>
              <w:spacing w:line="360" w:lineRule="auto"/>
              <w:jc w:val="both"/>
              <w:rPr>
                <w:b/>
                <w:bCs/>
              </w:rPr>
            </w:pPr>
          </w:p>
          <w:p w14:paraId="50776066" w14:textId="77777777" w:rsidR="00C81A44" w:rsidRPr="009027CF" w:rsidRDefault="00C81A44" w:rsidP="005A5326">
            <w:pPr>
              <w:spacing w:line="360" w:lineRule="auto"/>
              <w:jc w:val="both"/>
              <w:rPr>
                <w:b/>
                <w:bCs/>
              </w:rPr>
            </w:pPr>
            <w:r w:rsidRPr="009027CF">
              <w:rPr>
                <w:b/>
                <w:bCs/>
              </w:rPr>
              <w:t xml:space="preserve">Q.6 </w:t>
            </w:r>
            <w:r w:rsidRPr="009027CF">
              <w:t>What type of industry sector do you work in (e.g. public, private or charity)?</w:t>
            </w:r>
          </w:p>
          <w:p w14:paraId="0EBA14A8" w14:textId="77777777" w:rsidR="00C81A44" w:rsidRPr="009027CF" w:rsidRDefault="00C81A44" w:rsidP="005A5326">
            <w:pPr>
              <w:spacing w:line="360" w:lineRule="auto"/>
              <w:jc w:val="both"/>
              <w:rPr>
                <w:b/>
                <w:bCs/>
              </w:rPr>
            </w:pPr>
          </w:p>
          <w:p w14:paraId="13B71E37" w14:textId="77777777" w:rsidR="00C81A44" w:rsidRPr="009027CF" w:rsidRDefault="00C81A44" w:rsidP="005A5326">
            <w:pPr>
              <w:spacing w:line="360" w:lineRule="auto"/>
              <w:jc w:val="both"/>
            </w:pPr>
            <w:r w:rsidRPr="009027CF">
              <w:rPr>
                <w:b/>
                <w:bCs/>
              </w:rPr>
              <w:t>Q.7</w:t>
            </w:r>
            <w:r w:rsidRPr="009027CF">
              <w:t xml:space="preserve"> Do you consider yourself to have a disability?</w:t>
            </w:r>
          </w:p>
        </w:tc>
        <w:tc>
          <w:tcPr>
            <w:tcW w:w="4505" w:type="dxa"/>
          </w:tcPr>
          <w:p w14:paraId="730EEBC2" w14:textId="77777777" w:rsidR="00C81A44" w:rsidRPr="009027CF" w:rsidRDefault="00C81A44" w:rsidP="005A5326">
            <w:pPr>
              <w:spacing w:line="360" w:lineRule="auto"/>
              <w:jc w:val="both"/>
            </w:pPr>
            <w:r w:rsidRPr="009027CF">
              <w:t>Questions 1-7 are demographic questions to provide background information for analysis using SPSS.</w:t>
            </w:r>
          </w:p>
        </w:tc>
      </w:tr>
      <w:tr w:rsidR="00C81A44" w:rsidRPr="009027CF" w14:paraId="56343804" w14:textId="77777777" w:rsidTr="005A5326">
        <w:tc>
          <w:tcPr>
            <w:tcW w:w="4505" w:type="dxa"/>
          </w:tcPr>
          <w:p w14:paraId="6762312E" w14:textId="77777777" w:rsidR="00C81A44" w:rsidRPr="009027CF" w:rsidRDefault="00C81A44" w:rsidP="005A5326">
            <w:pPr>
              <w:spacing w:line="360" w:lineRule="auto"/>
              <w:jc w:val="both"/>
            </w:pPr>
            <w:r w:rsidRPr="009027CF">
              <w:rPr>
                <w:b/>
                <w:bCs/>
              </w:rPr>
              <w:t>Q.8</w:t>
            </w:r>
            <w:r w:rsidRPr="009027CF">
              <w:t xml:space="preserve"> What do you consider to be the most significant barrier to employment?</w:t>
            </w:r>
          </w:p>
          <w:p w14:paraId="3D059FB5" w14:textId="77777777" w:rsidR="00C81A44" w:rsidRPr="009027CF" w:rsidRDefault="00C81A44" w:rsidP="005A5326">
            <w:pPr>
              <w:spacing w:line="360" w:lineRule="auto"/>
              <w:jc w:val="both"/>
            </w:pPr>
          </w:p>
          <w:p w14:paraId="1BCCAF1C" w14:textId="77777777" w:rsidR="00C81A44" w:rsidRDefault="00C81A44" w:rsidP="005A5326">
            <w:pPr>
              <w:spacing w:line="360" w:lineRule="auto"/>
              <w:jc w:val="both"/>
            </w:pPr>
          </w:p>
          <w:p w14:paraId="16667C2C" w14:textId="77777777" w:rsidR="00C81A44" w:rsidRPr="009027CF" w:rsidRDefault="00C81A44" w:rsidP="005A5326">
            <w:pPr>
              <w:spacing w:line="360" w:lineRule="auto"/>
              <w:jc w:val="both"/>
            </w:pPr>
            <w:r w:rsidRPr="009027CF">
              <w:t>Disability</w:t>
            </w:r>
          </w:p>
          <w:p w14:paraId="74B663E5" w14:textId="77777777" w:rsidR="00C81A44" w:rsidRPr="009027CF" w:rsidRDefault="00C81A44" w:rsidP="005A5326">
            <w:pPr>
              <w:spacing w:line="360" w:lineRule="auto"/>
              <w:jc w:val="both"/>
            </w:pPr>
          </w:p>
          <w:p w14:paraId="14234613" w14:textId="77777777" w:rsidR="00C81A44" w:rsidRPr="009027CF" w:rsidRDefault="00C81A44" w:rsidP="005A5326">
            <w:pPr>
              <w:spacing w:line="360" w:lineRule="auto"/>
              <w:jc w:val="both"/>
            </w:pPr>
            <w:r w:rsidRPr="009027CF">
              <w:t>Ethnicity</w:t>
            </w:r>
          </w:p>
          <w:p w14:paraId="28440060" w14:textId="77777777" w:rsidR="00C81A44" w:rsidRPr="009027CF" w:rsidRDefault="00C81A44" w:rsidP="005A5326">
            <w:pPr>
              <w:spacing w:line="360" w:lineRule="auto"/>
              <w:jc w:val="both"/>
            </w:pPr>
          </w:p>
          <w:p w14:paraId="53CF2290" w14:textId="77777777" w:rsidR="00C81A44" w:rsidRPr="009027CF" w:rsidRDefault="00C81A44" w:rsidP="005A5326">
            <w:pPr>
              <w:spacing w:line="360" w:lineRule="auto"/>
              <w:jc w:val="both"/>
            </w:pPr>
            <w:r w:rsidRPr="009027CF">
              <w:lastRenderedPageBreak/>
              <w:t>Religion</w:t>
            </w:r>
          </w:p>
          <w:p w14:paraId="4C6DD749" w14:textId="77777777" w:rsidR="00C81A44" w:rsidRPr="009027CF" w:rsidRDefault="00C81A44" w:rsidP="005A5326">
            <w:pPr>
              <w:spacing w:line="360" w:lineRule="auto"/>
              <w:jc w:val="both"/>
            </w:pPr>
          </w:p>
          <w:p w14:paraId="2CE8F7B8" w14:textId="77777777" w:rsidR="00C81A44" w:rsidRPr="009027CF" w:rsidRDefault="00C81A44" w:rsidP="005A5326">
            <w:pPr>
              <w:spacing w:line="360" w:lineRule="auto"/>
              <w:jc w:val="both"/>
            </w:pPr>
            <w:r w:rsidRPr="009027CF">
              <w:t>Sexual Orientation</w:t>
            </w:r>
          </w:p>
          <w:p w14:paraId="00740C6A" w14:textId="77777777" w:rsidR="00C81A44" w:rsidRPr="009027CF" w:rsidRDefault="00C81A44" w:rsidP="005A5326">
            <w:pPr>
              <w:spacing w:line="360" w:lineRule="auto"/>
              <w:jc w:val="both"/>
            </w:pPr>
          </w:p>
          <w:p w14:paraId="7F0CE551" w14:textId="77777777" w:rsidR="00C81A44" w:rsidRPr="009027CF" w:rsidRDefault="00C81A44" w:rsidP="005A5326">
            <w:pPr>
              <w:spacing w:line="360" w:lineRule="auto"/>
              <w:jc w:val="both"/>
            </w:pPr>
            <w:r w:rsidRPr="009027CF">
              <w:t>Gender</w:t>
            </w:r>
          </w:p>
          <w:p w14:paraId="2CC65814" w14:textId="77777777" w:rsidR="00C81A44" w:rsidRPr="009027CF" w:rsidRDefault="00C81A44" w:rsidP="005A5326">
            <w:pPr>
              <w:spacing w:line="360" w:lineRule="auto"/>
              <w:jc w:val="both"/>
            </w:pPr>
          </w:p>
          <w:p w14:paraId="502DBBD3" w14:textId="77777777" w:rsidR="00C81A44" w:rsidRPr="009027CF" w:rsidRDefault="00C81A44" w:rsidP="005A5326">
            <w:pPr>
              <w:spacing w:line="360" w:lineRule="auto"/>
              <w:jc w:val="both"/>
            </w:pPr>
            <w:r w:rsidRPr="009027CF">
              <w:t>Other</w:t>
            </w:r>
          </w:p>
        </w:tc>
        <w:tc>
          <w:tcPr>
            <w:tcW w:w="4505" w:type="dxa"/>
          </w:tcPr>
          <w:p w14:paraId="058B6F36" w14:textId="77777777" w:rsidR="00C81A44" w:rsidRPr="009027CF" w:rsidRDefault="00C81A44" w:rsidP="005A5326">
            <w:pPr>
              <w:spacing w:line="360" w:lineRule="auto"/>
              <w:jc w:val="both"/>
              <w:rPr>
                <w:shd w:val="clear" w:color="auto" w:fill="FFFFFF"/>
              </w:rPr>
            </w:pPr>
            <w:r w:rsidRPr="009027CF">
              <w:rPr>
                <w:shd w:val="clear" w:color="auto" w:fill="FFFFFF"/>
              </w:rPr>
              <w:lastRenderedPageBreak/>
              <w:t xml:space="preserve">This question was included to elicit the general public’s views surrounding barriers to employment.  </w:t>
            </w:r>
          </w:p>
          <w:p w14:paraId="51363120" w14:textId="77777777" w:rsidR="00C81A44" w:rsidRPr="009027CF" w:rsidRDefault="00C81A44" w:rsidP="005A5326">
            <w:pPr>
              <w:spacing w:line="360" w:lineRule="auto"/>
              <w:jc w:val="both"/>
              <w:rPr>
                <w:shd w:val="clear" w:color="auto" w:fill="FFFFFF"/>
              </w:rPr>
            </w:pPr>
          </w:p>
          <w:p w14:paraId="27076F8B" w14:textId="77777777" w:rsidR="00C81A44" w:rsidRPr="009027CF" w:rsidRDefault="00C81A44" w:rsidP="005A5326">
            <w:pPr>
              <w:spacing w:line="360" w:lineRule="auto"/>
              <w:jc w:val="both"/>
              <w:rPr>
                <w:shd w:val="clear" w:color="auto" w:fill="FFFFFF"/>
              </w:rPr>
            </w:pPr>
            <w:r w:rsidRPr="009027CF">
              <w:rPr>
                <w:shd w:val="clear" w:color="auto" w:fill="FFFFFF"/>
              </w:rPr>
              <w:t xml:space="preserve">Previous research (e.g. Garg, 2018; Hernandez et al., 2008; Klimczuk, 2013; Lang, 2011; Markel &amp; Barclay, 2009; </w:t>
            </w:r>
            <w:r w:rsidRPr="009027CF">
              <w:rPr>
                <w:shd w:val="clear" w:color="auto" w:fill="FFFFFF"/>
              </w:rPr>
              <w:lastRenderedPageBreak/>
              <w:t>Miethlich &amp; Šlahor, 2018) outlined disability as the largest barrier.</w:t>
            </w:r>
          </w:p>
          <w:p w14:paraId="634EF5F2" w14:textId="77777777" w:rsidR="00C81A44" w:rsidRPr="009027CF" w:rsidRDefault="00C81A44" w:rsidP="005A5326">
            <w:pPr>
              <w:spacing w:line="360" w:lineRule="auto"/>
              <w:jc w:val="both"/>
              <w:rPr>
                <w:b/>
                <w:bCs/>
                <w:highlight w:val="yellow"/>
                <w:shd w:val="clear" w:color="auto" w:fill="FFFFFF"/>
              </w:rPr>
            </w:pPr>
          </w:p>
          <w:p w14:paraId="673E2592" w14:textId="77777777" w:rsidR="00C81A44" w:rsidRPr="009027CF" w:rsidRDefault="00C81A44" w:rsidP="005A5326">
            <w:pPr>
              <w:spacing w:line="360" w:lineRule="auto"/>
              <w:jc w:val="both"/>
              <w:rPr>
                <w:highlight w:val="yellow"/>
                <w:shd w:val="clear" w:color="auto" w:fill="FFFFFF"/>
              </w:rPr>
            </w:pPr>
          </w:p>
        </w:tc>
      </w:tr>
      <w:tr w:rsidR="00C81A44" w:rsidRPr="009027CF" w14:paraId="1951787E" w14:textId="77777777" w:rsidTr="005A5326">
        <w:tc>
          <w:tcPr>
            <w:tcW w:w="4505" w:type="dxa"/>
          </w:tcPr>
          <w:p w14:paraId="2C55D376" w14:textId="77777777" w:rsidR="00C81A44" w:rsidRPr="009027CF" w:rsidRDefault="00C81A44" w:rsidP="005A5326">
            <w:pPr>
              <w:spacing w:line="360" w:lineRule="auto"/>
              <w:jc w:val="both"/>
            </w:pPr>
            <w:r w:rsidRPr="009027CF">
              <w:rPr>
                <w:b/>
                <w:bCs/>
              </w:rPr>
              <w:lastRenderedPageBreak/>
              <w:t>Q.9</w:t>
            </w:r>
            <w:r w:rsidRPr="009027CF">
              <w:t xml:space="preserve"> Please indicate how far you agree with the following statements.</w:t>
            </w:r>
          </w:p>
          <w:p w14:paraId="739E1FD2" w14:textId="77777777" w:rsidR="00C81A44" w:rsidRPr="009027CF" w:rsidRDefault="00C81A44" w:rsidP="005A5326">
            <w:pPr>
              <w:spacing w:line="360" w:lineRule="auto"/>
              <w:jc w:val="both"/>
            </w:pPr>
          </w:p>
          <w:p w14:paraId="14379FD9" w14:textId="77777777" w:rsidR="00C81A44" w:rsidRPr="009027CF" w:rsidRDefault="00C81A44" w:rsidP="005A5326">
            <w:pPr>
              <w:spacing w:line="360" w:lineRule="auto"/>
              <w:jc w:val="both"/>
            </w:pPr>
            <w:r w:rsidRPr="009027CF">
              <w:t>Economic success is vital in business (e.g. profits).</w:t>
            </w:r>
          </w:p>
          <w:p w14:paraId="34FBF251" w14:textId="77777777" w:rsidR="00C81A44" w:rsidRPr="009027CF" w:rsidRDefault="00C81A44" w:rsidP="005A5326">
            <w:pPr>
              <w:spacing w:line="360" w:lineRule="auto"/>
              <w:jc w:val="both"/>
            </w:pPr>
          </w:p>
          <w:p w14:paraId="408BE6E4" w14:textId="77777777" w:rsidR="00C81A44" w:rsidRPr="009027CF" w:rsidRDefault="00C81A44" w:rsidP="005A5326">
            <w:pPr>
              <w:spacing w:line="360" w:lineRule="auto"/>
              <w:jc w:val="both"/>
            </w:pPr>
            <w:r w:rsidRPr="009027CF">
              <w:t>Social inclusion is vital in business (e.g. the inclusion of disabled people).</w:t>
            </w:r>
          </w:p>
          <w:p w14:paraId="52258E05" w14:textId="77777777" w:rsidR="00C81A44" w:rsidRPr="009027CF" w:rsidRDefault="00C81A44" w:rsidP="005A5326">
            <w:pPr>
              <w:spacing w:line="360" w:lineRule="auto"/>
              <w:jc w:val="both"/>
            </w:pPr>
          </w:p>
          <w:p w14:paraId="05C643D1" w14:textId="77777777" w:rsidR="00C81A44" w:rsidRPr="009027CF" w:rsidRDefault="00C81A44" w:rsidP="005A5326">
            <w:pPr>
              <w:spacing w:line="360" w:lineRule="auto"/>
              <w:jc w:val="both"/>
            </w:pPr>
          </w:p>
          <w:p w14:paraId="22244EEB" w14:textId="77777777" w:rsidR="00C81A44" w:rsidRPr="009027CF" w:rsidRDefault="00C81A44" w:rsidP="005A5326">
            <w:pPr>
              <w:spacing w:line="360" w:lineRule="auto"/>
              <w:jc w:val="both"/>
            </w:pPr>
          </w:p>
          <w:p w14:paraId="65F4445E" w14:textId="77777777" w:rsidR="00C81A44" w:rsidRPr="009027CF" w:rsidRDefault="00C81A44" w:rsidP="005A5326">
            <w:pPr>
              <w:spacing w:line="360" w:lineRule="auto"/>
              <w:jc w:val="both"/>
            </w:pPr>
          </w:p>
          <w:p w14:paraId="66EFB06C" w14:textId="77777777" w:rsidR="00C81A44" w:rsidRPr="009027CF" w:rsidRDefault="00C81A44" w:rsidP="005A5326">
            <w:pPr>
              <w:spacing w:line="360" w:lineRule="auto"/>
              <w:jc w:val="both"/>
            </w:pPr>
          </w:p>
          <w:p w14:paraId="14501D1E" w14:textId="77777777" w:rsidR="00C81A44" w:rsidRPr="009027CF" w:rsidRDefault="00C81A44" w:rsidP="005A5326">
            <w:pPr>
              <w:spacing w:line="360" w:lineRule="auto"/>
              <w:jc w:val="both"/>
            </w:pPr>
          </w:p>
          <w:p w14:paraId="6079C15E" w14:textId="77777777" w:rsidR="00C81A44" w:rsidRPr="009027CF" w:rsidRDefault="00C81A44" w:rsidP="005A5326">
            <w:pPr>
              <w:spacing w:line="360" w:lineRule="auto"/>
              <w:jc w:val="both"/>
            </w:pPr>
            <w:r w:rsidRPr="009027CF">
              <w:t>Environmental awareness is vital in business (e.g. environmentally friendly practices).</w:t>
            </w:r>
          </w:p>
          <w:p w14:paraId="39FC1934" w14:textId="77777777" w:rsidR="00C81A44" w:rsidRPr="009027CF" w:rsidRDefault="00C81A44" w:rsidP="005A5326">
            <w:pPr>
              <w:spacing w:line="360" w:lineRule="auto"/>
              <w:jc w:val="both"/>
            </w:pPr>
          </w:p>
          <w:p w14:paraId="175FA281" w14:textId="77777777" w:rsidR="00C81A44" w:rsidRPr="009027CF" w:rsidRDefault="00C81A44" w:rsidP="005A5326">
            <w:pPr>
              <w:spacing w:line="360" w:lineRule="auto"/>
              <w:jc w:val="both"/>
            </w:pPr>
          </w:p>
          <w:p w14:paraId="4AE9F4B2" w14:textId="77777777" w:rsidR="00C81A44" w:rsidRPr="009027CF" w:rsidRDefault="00C81A44" w:rsidP="005A5326">
            <w:pPr>
              <w:spacing w:line="360" w:lineRule="auto"/>
              <w:jc w:val="both"/>
            </w:pPr>
          </w:p>
          <w:p w14:paraId="0C5D3599" w14:textId="77777777" w:rsidR="00C81A44" w:rsidRPr="009027CF" w:rsidRDefault="00C81A44" w:rsidP="005A5326">
            <w:pPr>
              <w:spacing w:line="360" w:lineRule="auto"/>
              <w:jc w:val="both"/>
            </w:pPr>
          </w:p>
          <w:p w14:paraId="6EDDD564" w14:textId="77777777" w:rsidR="00C81A44" w:rsidRPr="009027CF" w:rsidRDefault="00C81A44" w:rsidP="005A5326">
            <w:pPr>
              <w:spacing w:line="360" w:lineRule="auto"/>
              <w:jc w:val="both"/>
            </w:pPr>
          </w:p>
          <w:p w14:paraId="4F5060FA" w14:textId="77777777" w:rsidR="00C81A44" w:rsidRPr="009027CF" w:rsidRDefault="00C81A44" w:rsidP="005A5326">
            <w:pPr>
              <w:spacing w:line="360" w:lineRule="auto"/>
              <w:jc w:val="both"/>
            </w:pPr>
            <w:r w:rsidRPr="009027CF">
              <w:t>Diversity is vital in business (e.g. employees with different backgrounds, ethnicities, disabilities).</w:t>
            </w:r>
          </w:p>
          <w:p w14:paraId="59A53634" w14:textId="77777777" w:rsidR="00C81A44" w:rsidRPr="009027CF" w:rsidRDefault="00C81A44" w:rsidP="005A5326">
            <w:pPr>
              <w:spacing w:line="360" w:lineRule="auto"/>
              <w:jc w:val="both"/>
            </w:pPr>
          </w:p>
          <w:p w14:paraId="321D4B7F" w14:textId="77777777" w:rsidR="00C81A44" w:rsidRPr="009027CF" w:rsidRDefault="00C81A44" w:rsidP="005A5326">
            <w:pPr>
              <w:spacing w:line="360" w:lineRule="auto"/>
              <w:jc w:val="both"/>
            </w:pPr>
          </w:p>
          <w:p w14:paraId="28E6227A" w14:textId="77777777" w:rsidR="00C81A44" w:rsidRPr="009027CF" w:rsidRDefault="00C81A44" w:rsidP="005A5326">
            <w:pPr>
              <w:spacing w:line="360" w:lineRule="auto"/>
              <w:jc w:val="both"/>
            </w:pPr>
          </w:p>
          <w:p w14:paraId="1FC565E8" w14:textId="77777777" w:rsidR="00C81A44" w:rsidRPr="009027CF" w:rsidRDefault="00C81A44" w:rsidP="005A5326">
            <w:pPr>
              <w:spacing w:line="360" w:lineRule="auto"/>
              <w:jc w:val="both"/>
            </w:pPr>
            <w:r w:rsidRPr="009027CF">
              <w:t>Equality is vital in business (e.</w:t>
            </w:r>
            <w:r>
              <w:t>g.</w:t>
            </w:r>
            <w:r w:rsidRPr="009027CF">
              <w:t xml:space="preserve"> equal rights for employees).</w:t>
            </w:r>
          </w:p>
          <w:p w14:paraId="72E348F9" w14:textId="77777777" w:rsidR="00C81A44" w:rsidRPr="009027CF" w:rsidRDefault="00C81A44" w:rsidP="005A5326">
            <w:pPr>
              <w:spacing w:line="360" w:lineRule="auto"/>
              <w:jc w:val="both"/>
            </w:pPr>
          </w:p>
          <w:p w14:paraId="1473748B" w14:textId="77777777" w:rsidR="00C81A44" w:rsidRPr="009027CF" w:rsidRDefault="00C81A44" w:rsidP="005A5326">
            <w:pPr>
              <w:spacing w:line="360" w:lineRule="auto"/>
              <w:jc w:val="both"/>
            </w:pPr>
          </w:p>
        </w:tc>
        <w:tc>
          <w:tcPr>
            <w:tcW w:w="4505" w:type="dxa"/>
          </w:tcPr>
          <w:p w14:paraId="2C4AA42E" w14:textId="77777777" w:rsidR="00C81A44" w:rsidRPr="009027CF" w:rsidRDefault="00C81A44" w:rsidP="005A5326">
            <w:pPr>
              <w:spacing w:line="360" w:lineRule="auto"/>
              <w:jc w:val="both"/>
            </w:pPr>
            <w:r w:rsidRPr="009027CF">
              <w:lastRenderedPageBreak/>
              <w:t>This question was included to elicit the general public’s views on factors most vital in business.</w:t>
            </w:r>
          </w:p>
          <w:p w14:paraId="46894E94" w14:textId="77777777" w:rsidR="00C81A44" w:rsidRPr="009027CF" w:rsidRDefault="00C81A44" w:rsidP="005A5326">
            <w:pPr>
              <w:spacing w:line="360" w:lineRule="auto"/>
              <w:jc w:val="both"/>
            </w:pPr>
          </w:p>
          <w:p w14:paraId="1C9863C0" w14:textId="77777777" w:rsidR="00C81A44" w:rsidRPr="009027CF" w:rsidRDefault="00C81A44" w:rsidP="005A5326">
            <w:pPr>
              <w:spacing w:line="360" w:lineRule="auto"/>
              <w:jc w:val="both"/>
            </w:pPr>
          </w:p>
          <w:p w14:paraId="1D378A61" w14:textId="77777777" w:rsidR="00C81A44" w:rsidRDefault="00C81A44" w:rsidP="005A5326">
            <w:pPr>
              <w:spacing w:line="360" w:lineRule="auto"/>
              <w:jc w:val="both"/>
            </w:pPr>
          </w:p>
          <w:p w14:paraId="76C4659B" w14:textId="77777777" w:rsidR="00C81A44" w:rsidRPr="009027CF" w:rsidRDefault="00C81A44" w:rsidP="005A5326">
            <w:pPr>
              <w:spacing w:line="360" w:lineRule="auto"/>
              <w:jc w:val="both"/>
            </w:pPr>
            <w:r w:rsidRPr="009027CF">
              <w:t xml:space="preserve">Previous research (e.g. Bennett, 2011; European Commission, 2010; Kuznetsova, 2012; Markel &amp; Barclay, 2009; Meacham et al., 2019; Meithlich &amp; Oldenburg, 2019; Pandey, 2019; Wynne &amp; McAnaney, 2004) outlined social inclusion to be most vital.  </w:t>
            </w:r>
          </w:p>
          <w:p w14:paraId="677AD841" w14:textId="77777777" w:rsidR="00C81A44" w:rsidRPr="009027CF" w:rsidRDefault="00C81A44" w:rsidP="005A5326">
            <w:pPr>
              <w:spacing w:line="360" w:lineRule="auto"/>
              <w:jc w:val="both"/>
            </w:pPr>
          </w:p>
          <w:p w14:paraId="6EC713A5" w14:textId="77777777" w:rsidR="00C81A44" w:rsidRDefault="00C81A44" w:rsidP="005A5326">
            <w:pPr>
              <w:spacing w:line="360" w:lineRule="auto"/>
              <w:jc w:val="both"/>
            </w:pPr>
          </w:p>
          <w:p w14:paraId="66499F91" w14:textId="77777777" w:rsidR="00C81A44" w:rsidRPr="009027CF" w:rsidRDefault="00C81A44" w:rsidP="005A5326">
            <w:pPr>
              <w:spacing w:line="360" w:lineRule="auto"/>
              <w:jc w:val="both"/>
            </w:pPr>
            <w:r w:rsidRPr="009027CF">
              <w:t>Previous research (e.g. Barrios Castiblanco et al., 2019; Carroll, 2016; Rice, 2019) outlined environmental awareness to be the most vital.</w:t>
            </w:r>
          </w:p>
          <w:p w14:paraId="317B7CFB" w14:textId="77777777" w:rsidR="00C81A44" w:rsidRPr="009027CF" w:rsidRDefault="00C81A44" w:rsidP="005A5326">
            <w:pPr>
              <w:spacing w:line="360" w:lineRule="auto"/>
              <w:jc w:val="both"/>
            </w:pPr>
          </w:p>
          <w:p w14:paraId="697673F6" w14:textId="77777777" w:rsidR="00C81A44" w:rsidRDefault="00C81A44" w:rsidP="005A5326">
            <w:pPr>
              <w:spacing w:line="360" w:lineRule="auto"/>
              <w:jc w:val="both"/>
            </w:pPr>
          </w:p>
          <w:p w14:paraId="004B88DA" w14:textId="77777777" w:rsidR="00C81A44" w:rsidRDefault="00C81A44" w:rsidP="005A5326">
            <w:pPr>
              <w:spacing w:line="360" w:lineRule="auto"/>
              <w:jc w:val="both"/>
            </w:pPr>
          </w:p>
          <w:p w14:paraId="6CCDB68F" w14:textId="77777777" w:rsidR="00C81A44" w:rsidRPr="009027CF" w:rsidRDefault="00C81A44" w:rsidP="005A5326">
            <w:pPr>
              <w:spacing w:line="360" w:lineRule="auto"/>
              <w:jc w:val="both"/>
            </w:pPr>
            <w:r w:rsidRPr="009027CF">
              <w:t>Previous Research (e.g. Csillag &amp; Gyori, 2016; Khan et al., 2018; Pandey, 2019; Thorpe-Jones et al., 2010) outlined diversity to be the most vital.</w:t>
            </w:r>
          </w:p>
          <w:p w14:paraId="2AE181F7" w14:textId="77777777" w:rsidR="00C81A44" w:rsidRPr="009027CF" w:rsidRDefault="00C81A44" w:rsidP="005A5326">
            <w:pPr>
              <w:spacing w:line="360" w:lineRule="auto"/>
              <w:jc w:val="both"/>
              <w:rPr>
                <w:b/>
                <w:bCs/>
              </w:rPr>
            </w:pPr>
          </w:p>
          <w:p w14:paraId="2843A5E4" w14:textId="77777777" w:rsidR="00C81A44" w:rsidRDefault="00C81A44" w:rsidP="005A5326">
            <w:pPr>
              <w:spacing w:line="360" w:lineRule="auto"/>
              <w:jc w:val="both"/>
            </w:pPr>
          </w:p>
          <w:p w14:paraId="463FE868" w14:textId="77777777" w:rsidR="00C81A44" w:rsidRPr="009027CF" w:rsidRDefault="00C81A44" w:rsidP="005A5326">
            <w:pPr>
              <w:spacing w:line="360" w:lineRule="auto"/>
              <w:jc w:val="both"/>
            </w:pPr>
            <w:r w:rsidRPr="009027CF">
              <w:t xml:space="preserve">Previous research (e.g. </w:t>
            </w:r>
            <w:r w:rsidRPr="009027CF">
              <w:rPr>
                <w:rStyle w:val="author"/>
              </w:rPr>
              <w:t xml:space="preserve">Cordero et al., </w:t>
            </w:r>
            <w:r w:rsidRPr="009027CF">
              <w:t xml:space="preserve">2014; </w:t>
            </w:r>
            <w:r w:rsidRPr="009027CF">
              <w:rPr>
                <w:shd w:val="clear" w:color="auto" w:fill="FFFFFF"/>
              </w:rPr>
              <w:t>Utting, 2007) outlined equality to be the most vital.</w:t>
            </w:r>
          </w:p>
          <w:p w14:paraId="1CC3A9B0" w14:textId="77777777" w:rsidR="00C81A44" w:rsidRPr="009027CF" w:rsidRDefault="00C81A44" w:rsidP="005A5326">
            <w:pPr>
              <w:spacing w:line="360" w:lineRule="auto"/>
              <w:jc w:val="both"/>
            </w:pPr>
          </w:p>
        </w:tc>
      </w:tr>
      <w:tr w:rsidR="00C81A44" w:rsidRPr="009027CF" w14:paraId="2CA88A0C" w14:textId="77777777" w:rsidTr="005A5326">
        <w:tc>
          <w:tcPr>
            <w:tcW w:w="4505" w:type="dxa"/>
          </w:tcPr>
          <w:p w14:paraId="65882C0C" w14:textId="77777777" w:rsidR="00C81A44" w:rsidRPr="009027CF" w:rsidRDefault="00C81A44" w:rsidP="005A5326">
            <w:pPr>
              <w:spacing w:line="360" w:lineRule="auto"/>
              <w:jc w:val="both"/>
            </w:pPr>
            <w:r w:rsidRPr="009027CF">
              <w:rPr>
                <w:b/>
                <w:bCs/>
              </w:rPr>
              <w:lastRenderedPageBreak/>
              <w:t>Q.10</w:t>
            </w:r>
            <w:r w:rsidRPr="009027CF">
              <w:t xml:space="preserve"> How important do you consider social responsibility to be in business (e.g. supporting anti-discrimination and employing disabled people)?</w:t>
            </w:r>
          </w:p>
        </w:tc>
        <w:tc>
          <w:tcPr>
            <w:tcW w:w="4505" w:type="dxa"/>
          </w:tcPr>
          <w:p w14:paraId="340EC3FE" w14:textId="77777777" w:rsidR="00C81A44" w:rsidRPr="009027CF" w:rsidRDefault="00C81A44" w:rsidP="005A5326">
            <w:pPr>
              <w:spacing w:line="360" w:lineRule="auto"/>
              <w:jc w:val="both"/>
            </w:pPr>
            <w:r w:rsidRPr="009027CF">
              <w:t>This question was included to elicit the general public’s views on the importance of social responsibility in business.</w:t>
            </w:r>
          </w:p>
          <w:p w14:paraId="3581B5E0" w14:textId="77777777" w:rsidR="00C81A44" w:rsidRPr="009027CF" w:rsidRDefault="00C81A44" w:rsidP="005A5326">
            <w:pPr>
              <w:spacing w:line="360" w:lineRule="auto"/>
              <w:jc w:val="both"/>
            </w:pPr>
          </w:p>
          <w:p w14:paraId="4C2B1A9B" w14:textId="77777777" w:rsidR="00C81A44" w:rsidRPr="009027CF" w:rsidRDefault="00C81A44" w:rsidP="005A5326">
            <w:pPr>
              <w:spacing w:line="360" w:lineRule="auto"/>
              <w:jc w:val="both"/>
            </w:pPr>
            <w:r w:rsidRPr="009027CF">
              <w:t>Previous research (e.g. Bonaccio et al., 2019; Gold et al., 2012; Hernandez et al., 2008; Klimczuk, 2013; Strindlund et al., 2019) outlined the importance of social responsibility and anti-discrimination.</w:t>
            </w:r>
          </w:p>
        </w:tc>
      </w:tr>
      <w:tr w:rsidR="00C81A44" w:rsidRPr="009027CF" w14:paraId="007DA553" w14:textId="77777777" w:rsidTr="005A5326">
        <w:tc>
          <w:tcPr>
            <w:tcW w:w="4505" w:type="dxa"/>
          </w:tcPr>
          <w:p w14:paraId="58C4AAC0" w14:textId="77777777" w:rsidR="00C81A44" w:rsidRPr="009027CF" w:rsidRDefault="00C81A44" w:rsidP="005A5326">
            <w:pPr>
              <w:spacing w:line="360" w:lineRule="auto"/>
              <w:jc w:val="both"/>
            </w:pPr>
            <w:r w:rsidRPr="009027CF">
              <w:rPr>
                <w:b/>
                <w:bCs/>
              </w:rPr>
              <w:t xml:space="preserve">Q.11 </w:t>
            </w:r>
            <w:r w:rsidRPr="009027CF">
              <w:t>How important do you consider environmental responsibility to be in business (e.g. reducing the impact of climate change)?</w:t>
            </w:r>
          </w:p>
        </w:tc>
        <w:tc>
          <w:tcPr>
            <w:tcW w:w="4505" w:type="dxa"/>
          </w:tcPr>
          <w:p w14:paraId="0BD77107" w14:textId="77777777" w:rsidR="00C81A44" w:rsidRPr="009027CF" w:rsidRDefault="00C81A44" w:rsidP="005A5326">
            <w:pPr>
              <w:spacing w:line="360" w:lineRule="auto"/>
              <w:jc w:val="both"/>
            </w:pPr>
            <w:r w:rsidRPr="009027CF">
              <w:t>This question was included to elicit the general public’s views on the importance of environmental responsibility in business.</w:t>
            </w:r>
          </w:p>
          <w:p w14:paraId="6317D4E2" w14:textId="77777777" w:rsidR="00C81A44" w:rsidRPr="009027CF" w:rsidRDefault="00C81A44" w:rsidP="005A5326">
            <w:pPr>
              <w:spacing w:line="360" w:lineRule="auto"/>
              <w:jc w:val="both"/>
            </w:pPr>
          </w:p>
          <w:p w14:paraId="244EDCE9" w14:textId="77777777" w:rsidR="00C81A44" w:rsidRPr="009027CF" w:rsidRDefault="00C81A44" w:rsidP="005A5326">
            <w:pPr>
              <w:spacing w:line="360" w:lineRule="auto"/>
              <w:jc w:val="both"/>
            </w:pPr>
            <w:r w:rsidRPr="009027CF">
              <w:t>Previous research (e.g. Barrios Castiblanco et al., 2019; Carroll, 2016; Crane et al., 2013) outlined the importance of environmental responsibility.</w:t>
            </w:r>
          </w:p>
        </w:tc>
      </w:tr>
      <w:tr w:rsidR="00C81A44" w:rsidRPr="009027CF" w14:paraId="17A42511" w14:textId="77777777" w:rsidTr="005A5326">
        <w:tc>
          <w:tcPr>
            <w:tcW w:w="4505" w:type="dxa"/>
          </w:tcPr>
          <w:p w14:paraId="6F3C09FC" w14:textId="77777777" w:rsidR="00C81A44" w:rsidRPr="009027CF" w:rsidRDefault="00C81A44" w:rsidP="005A5326">
            <w:pPr>
              <w:spacing w:line="360" w:lineRule="auto"/>
              <w:jc w:val="both"/>
            </w:pPr>
            <w:r w:rsidRPr="009027CF">
              <w:rPr>
                <w:b/>
                <w:bCs/>
              </w:rPr>
              <w:t>Q.12</w:t>
            </w:r>
            <w:r w:rsidRPr="009027CF">
              <w:t xml:space="preserve"> Do you ever see businesses advertising socially responsible activities that they undertake (e.g. a diverse workforce)?</w:t>
            </w:r>
          </w:p>
        </w:tc>
        <w:tc>
          <w:tcPr>
            <w:tcW w:w="4505" w:type="dxa"/>
          </w:tcPr>
          <w:p w14:paraId="6D580886" w14:textId="77777777" w:rsidR="00C81A44" w:rsidRPr="009027CF" w:rsidRDefault="00C81A44" w:rsidP="005A5326">
            <w:pPr>
              <w:spacing w:line="360" w:lineRule="auto"/>
              <w:jc w:val="both"/>
            </w:pPr>
            <w:r w:rsidRPr="009027CF">
              <w:t>This question was included to elicit the general public’s views on socially responsible advertisements by businesses.</w:t>
            </w:r>
          </w:p>
          <w:p w14:paraId="654BEB59" w14:textId="77777777" w:rsidR="00C81A44" w:rsidRPr="009027CF" w:rsidRDefault="00C81A44" w:rsidP="005A5326">
            <w:pPr>
              <w:spacing w:line="360" w:lineRule="auto"/>
              <w:jc w:val="both"/>
            </w:pPr>
          </w:p>
          <w:p w14:paraId="2C909A1D" w14:textId="77777777" w:rsidR="00C81A44" w:rsidRPr="009027CF" w:rsidRDefault="00C81A44" w:rsidP="005A5326">
            <w:pPr>
              <w:spacing w:line="360" w:lineRule="auto"/>
              <w:jc w:val="both"/>
            </w:pPr>
            <w:r w:rsidRPr="009027CF">
              <w:t>Previous research (e.g. Cordero et al., 2014; Khan et al., 2018) outlined the lack of implementation of socially responsible activities.</w:t>
            </w:r>
          </w:p>
          <w:p w14:paraId="427509C6" w14:textId="77777777" w:rsidR="00C81A44" w:rsidRPr="009027CF" w:rsidRDefault="00C81A44" w:rsidP="005A5326">
            <w:pPr>
              <w:spacing w:line="360" w:lineRule="auto"/>
              <w:jc w:val="both"/>
            </w:pPr>
          </w:p>
          <w:p w14:paraId="1F04D676" w14:textId="77777777" w:rsidR="00C81A44" w:rsidRPr="009027CF" w:rsidRDefault="00C81A44" w:rsidP="005A5326">
            <w:pPr>
              <w:spacing w:line="360" w:lineRule="auto"/>
              <w:jc w:val="both"/>
            </w:pPr>
            <w:r w:rsidRPr="009027CF">
              <w:t xml:space="preserve">Previous research (e.g. Rice, 2019) </w:t>
            </w:r>
            <w:r w:rsidRPr="009027CF">
              <w:rPr>
                <w:shd w:val="clear" w:color="auto" w:fill="FFFFFF"/>
              </w:rPr>
              <w:t xml:space="preserve">outlined </w:t>
            </w:r>
            <w:r w:rsidRPr="009027CF">
              <w:t>socially responsible activities.</w:t>
            </w:r>
          </w:p>
        </w:tc>
      </w:tr>
      <w:tr w:rsidR="00C81A44" w:rsidRPr="009027CF" w14:paraId="2D3D8AC8" w14:textId="77777777" w:rsidTr="005A5326">
        <w:tc>
          <w:tcPr>
            <w:tcW w:w="4505" w:type="dxa"/>
          </w:tcPr>
          <w:p w14:paraId="0F2EB97F" w14:textId="77777777" w:rsidR="00C81A44" w:rsidRPr="009027CF" w:rsidRDefault="00C81A44" w:rsidP="005A5326">
            <w:pPr>
              <w:spacing w:line="360" w:lineRule="auto"/>
              <w:jc w:val="both"/>
            </w:pPr>
            <w:r w:rsidRPr="009027CF">
              <w:rPr>
                <w:b/>
                <w:bCs/>
              </w:rPr>
              <w:lastRenderedPageBreak/>
              <w:t>Q.13</w:t>
            </w:r>
            <w:r w:rsidRPr="009027CF">
              <w:t xml:space="preserve"> Do you ever see businesses advertising environmentally friendly activities that they undertake (e.g. planting trees or reducing carbon footprint)?</w:t>
            </w:r>
          </w:p>
        </w:tc>
        <w:tc>
          <w:tcPr>
            <w:tcW w:w="4505" w:type="dxa"/>
          </w:tcPr>
          <w:p w14:paraId="0E8EF915" w14:textId="77777777" w:rsidR="00C81A44" w:rsidRPr="009027CF" w:rsidRDefault="00C81A44" w:rsidP="005A5326">
            <w:pPr>
              <w:spacing w:line="360" w:lineRule="auto"/>
              <w:jc w:val="both"/>
            </w:pPr>
            <w:r w:rsidRPr="009027CF">
              <w:t>This question was included to elicit the general public’s views on environmentally friendly advertisements by businesses.</w:t>
            </w:r>
          </w:p>
          <w:p w14:paraId="1DF65A18" w14:textId="77777777" w:rsidR="00C81A44" w:rsidRPr="009027CF" w:rsidRDefault="00C81A44" w:rsidP="005A5326">
            <w:pPr>
              <w:spacing w:line="360" w:lineRule="auto"/>
              <w:jc w:val="both"/>
            </w:pPr>
          </w:p>
          <w:p w14:paraId="0EEB1ECB" w14:textId="77777777" w:rsidR="00C81A44" w:rsidRPr="009027CF" w:rsidRDefault="00C81A44" w:rsidP="005A5326">
            <w:pPr>
              <w:spacing w:line="360" w:lineRule="auto"/>
              <w:jc w:val="both"/>
            </w:pPr>
            <w:r w:rsidRPr="009027CF">
              <w:t>Previous research (e.g. Cordero et al., 2014; Khan et al., 2018) outlined the lack of implementation on environmentally responsible activities.</w:t>
            </w:r>
          </w:p>
          <w:p w14:paraId="6D08FD94" w14:textId="77777777" w:rsidR="00C81A44" w:rsidRPr="009027CF" w:rsidRDefault="00C81A44" w:rsidP="005A5326">
            <w:pPr>
              <w:spacing w:line="360" w:lineRule="auto"/>
              <w:jc w:val="both"/>
            </w:pPr>
          </w:p>
          <w:p w14:paraId="0CF4FA93" w14:textId="77777777" w:rsidR="00C81A44" w:rsidRPr="009027CF" w:rsidRDefault="00C81A44" w:rsidP="005A5326">
            <w:pPr>
              <w:spacing w:line="360" w:lineRule="auto"/>
              <w:jc w:val="both"/>
            </w:pPr>
            <w:r w:rsidRPr="009027CF">
              <w:t>Previous research (e.g. Barrios Castiblanco et al., 2019; Carroll, 2016; Crane et al., 2013; Crane et al., 2019; Diekmann &amp; Franzen, 2019) outlined environmentally responsible activities.</w:t>
            </w:r>
          </w:p>
        </w:tc>
      </w:tr>
      <w:tr w:rsidR="00C81A44" w:rsidRPr="009027CF" w14:paraId="61D4A0D0" w14:textId="77777777" w:rsidTr="005A5326">
        <w:tc>
          <w:tcPr>
            <w:tcW w:w="4505" w:type="dxa"/>
          </w:tcPr>
          <w:p w14:paraId="2D01E908" w14:textId="77777777" w:rsidR="00C81A44" w:rsidRPr="009027CF" w:rsidRDefault="00C81A44" w:rsidP="005A5326">
            <w:pPr>
              <w:spacing w:line="360" w:lineRule="auto"/>
              <w:jc w:val="both"/>
            </w:pPr>
            <w:r w:rsidRPr="009027CF">
              <w:rPr>
                <w:b/>
                <w:bCs/>
              </w:rPr>
              <w:t>Q.14</w:t>
            </w:r>
            <w:r w:rsidRPr="009027CF">
              <w:t xml:space="preserve"> Please indicate how far you agree with the following statements.</w:t>
            </w:r>
          </w:p>
          <w:p w14:paraId="3D55B199" w14:textId="77777777" w:rsidR="00C81A44" w:rsidRPr="009027CF" w:rsidRDefault="00C81A44" w:rsidP="005A5326">
            <w:pPr>
              <w:spacing w:line="360" w:lineRule="auto"/>
              <w:jc w:val="both"/>
            </w:pPr>
          </w:p>
          <w:p w14:paraId="1B8AFE52" w14:textId="77777777" w:rsidR="00C81A44" w:rsidRPr="009027CF" w:rsidRDefault="00C81A44" w:rsidP="005A5326">
            <w:pPr>
              <w:spacing w:line="360" w:lineRule="auto"/>
              <w:jc w:val="both"/>
            </w:pPr>
            <w:r w:rsidRPr="009027CF">
              <w:t>It is important for businesses to make profit daily.</w:t>
            </w:r>
          </w:p>
          <w:p w14:paraId="3E4B4B0F" w14:textId="77777777" w:rsidR="00C81A44" w:rsidRPr="009027CF" w:rsidRDefault="00C81A44" w:rsidP="005A5326">
            <w:pPr>
              <w:spacing w:line="360" w:lineRule="auto"/>
              <w:jc w:val="both"/>
            </w:pPr>
          </w:p>
          <w:p w14:paraId="698B4BEC" w14:textId="77777777" w:rsidR="00C81A44" w:rsidRPr="009027CF" w:rsidRDefault="00C81A44" w:rsidP="005A5326">
            <w:pPr>
              <w:spacing w:line="360" w:lineRule="auto"/>
              <w:jc w:val="both"/>
            </w:pPr>
            <w:r w:rsidRPr="009027CF">
              <w:t>Disabled people are disadvantaged through misconceptions by society about their abilities.</w:t>
            </w:r>
          </w:p>
          <w:p w14:paraId="1FEC95E5" w14:textId="77777777" w:rsidR="00C81A44" w:rsidRPr="009027CF" w:rsidRDefault="00C81A44" w:rsidP="005A5326">
            <w:pPr>
              <w:spacing w:line="360" w:lineRule="auto"/>
              <w:jc w:val="both"/>
            </w:pPr>
          </w:p>
          <w:p w14:paraId="523F4104" w14:textId="77777777" w:rsidR="00C81A44" w:rsidRPr="009027CF" w:rsidRDefault="00C81A44" w:rsidP="005A5326">
            <w:pPr>
              <w:spacing w:line="360" w:lineRule="auto"/>
              <w:jc w:val="both"/>
            </w:pPr>
          </w:p>
          <w:p w14:paraId="5FAE1396" w14:textId="77777777" w:rsidR="00C81A44" w:rsidRPr="009027CF" w:rsidRDefault="00C81A44" w:rsidP="005A5326">
            <w:pPr>
              <w:spacing w:line="360" w:lineRule="auto"/>
              <w:jc w:val="both"/>
            </w:pPr>
          </w:p>
          <w:p w14:paraId="3432593B" w14:textId="77777777" w:rsidR="00C81A44" w:rsidRPr="009027CF" w:rsidRDefault="00C81A44" w:rsidP="005A5326">
            <w:pPr>
              <w:spacing w:line="360" w:lineRule="auto"/>
              <w:jc w:val="both"/>
            </w:pPr>
          </w:p>
          <w:p w14:paraId="0A95E9F4" w14:textId="77777777" w:rsidR="00C81A44" w:rsidRPr="009027CF" w:rsidRDefault="00C81A44" w:rsidP="005A5326">
            <w:pPr>
              <w:spacing w:line="360" w:lineRule="auto"/>
              <w:jc w:val="both"/>
            </w:pPr>
          </w:p>
          <w:p w14:paraId="343CEDFD" w14:textId="77777777" w:rsidR="00C81A44" w:rsidRPr="009027CF" w:rsidRDefault="00C81A44" w:rsidP="005A5326">
            <w:pPr>
              <w:spacing w:line="360" w:lineRule="auto"/>
              <w:jc w:val="both"/>
            </w:pPr>
            <w:r w:rsidRPr="009027CF">
              <w:t>It is important for businesses to minimise negative environmental effects from business activities.</w:t>
            </w:r>
          </w:p>
          <w:p w14:paraId="2082CD2B" w14:textId="77777777" w:rsidR="00C81A44" w:rsidRPr="009027CF" w:rsidRDefault="00C81A44" w:rsidP="005A5326">
            <w:pPr>
              <w:spacing w:line="360" w:lineRule="auto"/>
              <w:jc w:val="both"/>
            </w:pPr>
          </w:p>
          <w:p w14:paraId="55059E52" w14:textId="77777777" w:rsidR="00C81A44" w:rsidRPr="009027CF" w:rsidRDefault="00C81A44" w:rsidP="005A5326">
            <w:pPr>
              <w:spacing w:line="360" w:lineRule="auto"/>
              <w:jc w:val="both"/>
            </w:pPr>
          </w:p>
          <w:p w14:paraId="5397965D" w14:textId="77777777" w:rsidR="00C81A44" w:rsidRPr="009027CF" w:rsidRDefault="00C81A44" w:rsidP="005A5326">
            <w:pPr>
              <w:spacing w:line="360" w:lineRule="auto"/>
              <w:jc w:val="both"/>
            </w:pPr>
          </w:p>
          <w:p w14:paraId="7970612C" w14:textId="77777777" w:rsidR="00C81A44" w:rsidRPr="009027CF" w:rsidRDefault="00C81A44" w:rsidP="005A5326">
            <w:pPr>
              <w:spacing w:line="360" w:lineRule="auto"/>
              <w:jc w:val="both"/>
            </w:pPr>
            <w:r w:rsidRPr="009027CF">
              <w:t>There is not enough public pressure to employ disabled people.</w:t>
            </w:r>
          </w:p>
          <w:p w14:paraId="674CCAB2" w14:textId="77777777" w:rsidR="00C81A44" w:rsidRPr="009027CF" w:rsidRDefault="00C81A44" w:rsidP="005A5326">
            <w:pPr>
              <w:spacing w:line="360" w:lineRule="auto"/>
              <w:jc w:val="both"/>
            </w:pPr>
          </w:p>
          <w:p w14:paraId="0808F64B" w14:textId="77777777" w:rsidR="00C81A44" w:rsidRPr="009027CF" w:rsidRDefault="00C81A44" w:rsidP="005A5326">
            <w:pPr>
              <w:spacing w:line="360" w:lineRule="auto"/>
              <w:jc w:val="both"/>
            </w:pPr>
          </w:p>
          <w:p w14:paraId="5ADD56BD" w14:textId="77777777" w:rsidR="00C81A44" w:rsidRPr="009027CF" w:rsidRDefault="00C81A44" w:rsidP="005A5326">
            <w:pPr>
              <w:spacing w:line="360" w:lineRule="auto"/>
              <w:jc w:val="both"/>
            </w:pPr>
          </w:p>
          <w:p w14:paraId="7855730A" w14:textId="77777777" w:rsidR="00C81A44" w:rsidRPr="009027CF" w:rsidRDefault="00C81A44" w:rsidP="005A5326">
            <w:pPr>
              <w:spacing w:line="360" w:lineRule="auto"/>
              <w:jc w:val="both"/>
            </w:pPr>
          </w:p>
          <w:p w14:paraId="012B336F" w14:textId="77777777" w:rsidR="00C81A44" w:rsidRPr="009027CF" w:rsidRDefault="00C81A44" w:rsidP="005A5326">
            <w:pPr>
              <w:spacing w:line="360" w:lineRule="auto"/>
              <w:jc w:val="both"/>
            </w:pPr>
          </w:p>
          <w:p w14:paraId="7160D2E8" w14:textId="77777777" w:rsidR="00C81A44" w:rsidRPr="009027CF" w:rsidRDefault="00C81A44" w:rsidP="005A5326">
            <w:pPr>
              <w:spacing w:line="360" w:lineRule="auto"/>
              <w:jc w:val="both"/>
            </w:pPr>
            <w:r w:rsidRPr="009027CF">
              <w:t>There is public pressure for businesses to be environmentally friendly.</w:t>
            </w:r>
          </w:p>
          <w:p w14:paraId="2A880738" w14:textId="77777777" w:rsidR="00C81A44" w:rsidRPr="009027CF" w:rsidRDefault="00C81A44" w:rsidP="005A5326">
            <w:pPr>
              <w:spacing w:line="360" w:lineRule="auto"/>
              <w:jc w:val="both"/>
            </w:pPr>
          </w:p>
          <w:p w14:paraId="3F89B4CD" w14:textId="77777777" w:rsidR="00C81A44" w:rsidRPr="009027CF" w:rsidRDefault="00C81A44" w:rsidP="005A5326">
            <w:pPr>
              <w:spacing w:line="360" w:lineRule="auto"/>
              <w:jc w:val="both"/>
            </w:pPr>
          </w:p>
          <w:p w14:paraId="20EA04ED" w14:textId="77777777" w:rsidR="00C81A44" w:rsidRPr="009027CF" w:rsidRDefault="00C81A44" w:rsidP="005A5326">
            <w:pPr>
              <w:spacing w:line="360" w:lineRule="auto"/>
              <w:jc w:val="both"/>
            </w:pPr>
          </w:p>
          <w:p w14:paraId="4CCBB384" w14:textId="77777777" w:rsidR="00C81A44" w:rsidRPr="009027CF" w:rsidRDefault="00C81A44" w:rsidP="005A5326">
            <w:pPr>
              <w:spacing w:line="360" w:lineRule="auto"/>
              <w:jc w:val="both"/>
            </w:pPr>
          </w:p>
          <w:p w14:paraId="3DB2AA5E" w14:textId="77777777" w:rsidR="00C81A44" w:rsidRPr="009027CF" w:rsidRDefault="00C81A44" w:rsidP="005A5326">
            <w:pPr>
              <w:spacing w:line="360" w:lineRule="auto"/>
              <w:jc w:val="both"/>
            </w:pPr>
          </w:p>
          <w:p w14:paraId="0A3EA2B5" w14:textId="77777777" w:rsidR="00C81A44" w:rsidRPr="009027CF" w:rsidRDefault="00C81A44" w:rsidP="005A5326">
            <w:pPr>
              <w:spacing w:line="360" w:lineRule="auto"/>
              <w:jc w:val="both"/>
            </w:pPr>
            <w:r w:rsidRPr="009027CF">
              <w:t>Businesses should go further than 'statutory reasonable adjustments' for disabled people.</w:t>
            </w:r>
          </w:p>
          <w:p w14:paraId="1FF4A2F7" w14:textId="77777777" w:rsidR="00C81A44" w:rsidRPr="009027CF" w:rsidRDefault="00C81A44" w:rsidP="005A5326">
            <w:pPr>
              <w:spacing w:line="360" w:lineRule="auto"/>
              <w:jc w:val="both"/>
            </w:pPr>
          </w:p>
          <w:p w14:paraId="071CB3D4" w14:textId="77777777" w:rsidR="00C81A44" w:rsidRPr="009027CF" w:rsidRDefault="00C81A44" w:rsidP="005A5326">
            <w:pPr>
              <w:spacing w:line="360" w:lineRule="auto"/>
              <w:jc w:val="both"/>
            </w:pPr>
          </w:p>
          <w:p w14:paraId="732B742D" w14:textId="77777777" w:rsidR="00C81A44" w:rsidRPr="009027CF" w:rsidRDefault="00C81A44" w:rsidP="005A5326">
            <w:pPr>
              <w:spacing w:line="360" w:lineRule="auto"/>
              <w:jc w:val="both"/>
            </w:pPr>
          </w:p>
          <w:p w14:paraId="6514C9F9" w14:textId="77777777" w:rsidR="00C81A44" w:rsidRPr="009027CF" w:rsidRDefault="00C81A44" w:rsidP="005A5326">
            <w:pPr>
              <w:spacing w:line="360" w:lineRule="auto"/>
              <w:jc w:val="both"/>
            </w:pPr>
          </w:p>
          <w:p w14:paraId="69953763" w14:textId="77777777" w:rsidR="00C81A44" w:rsidRPr="009027CF" w:rsidRDefault="00C81A44" w:rsidP="005A5326">
            <w:pPr>
              <w:spacing w:line="360" w:lineRule="auto"/>
              <w:jc w:val="both"/>
            </w:pPr>
            <w:r w:rsidRPr="009027CF">
              <w:t>Businesses should increase their efforts to be environmentally friendly.</w:t>
            </w:r>
          </w:p>
          <w:p w14:paraId="1C7ABA51" w14:textId="77777777" w:rsidR="00C81A44" w:rsidRPr="009027CF" w:rsidRDefault="00C81A44" w:rsidP="005A5326">
            <w:pPr>
              <w:spacing w:line="360" w:lineRule="auto"/>
              <w:jc w:val="both"/>
            </w:pPr>
          </w:p>
          <w:p w14:paraId="2B4A77BD" w14:textId="77777777" w:rsidR="00C81A44" w:rsidRDefault="00C81A44" w:rsidP="005A5326">
            <w:pPr>
              <w:spacing w:line="360" w:lineRule="auto"/>
              <w:jc w:val="both"/>
            </w:pPr>
          </w:p>
          <w:p w14:paraId="62E05DFB" w14:textId="77777777" w:rsidR="00C81A44" w:rsidRPr="009027CF" w:rsidRDefault="00C81A44" w:rsidP="005A5326">
            <w:pPr>
              <w:spacing w:line="360" w:lineRule="auto"/>
              <w:jc w:val="both"/>
            </w:pPr>
          </w:p>
          <w:p w14:paraId="54825B98" w14:textId="77777777" w:rsidR="00C81A44" w:rsidRPr="009027CF" w:rsidRDefault="00C81A44" w:rsidP="005A5326">
            <w:pPr>
              <w:spacing w:line="360" w:lineRule="auto"/>
              <w:jc w:val="both"/>
            </w:pPr>
          </w:p>
          <w:p w14:paraId="2800C843" w14:textId="77777777" w:rsidR="00C81A44" w:rsidRPr="009027CF" w:rsidRDefault="00C81A44" w:rsidP="005A5326">
            <w:pPr>
              <w:spacing w:line="360" w:lineRule="auto"/>
              <w:jc w:val="both"/>
            </w:pPr>
            <w:r w:rsidRPr="009027CF">
              <w:t>Disabled people are subject to more discrimination than other groups (e.g. ethnic minorities).</w:t>
            </w:r>
          </w:p>
          <w:p w14:paraId="410F7759" w14:textId="77777777" w:rsidR="00C81A44" w:rsidRPr="009027CF" w:rsidRDefault="00C81A44" w:rsidP="005A5326">
            <w:pPr>
              <w:spacing w:line="360" w:lineRule="auto"/>
              <w:jc w:val="both"/>
            </w:pPr>
          </w:p>
          <w:p w14:paraId="09627657" w14:textId="77777777" w:rsidR="00C81A44" w:rsidRPr="009027CF" w:rsidRDefault="00C81A44" w:rsidP="005A5326">
            <w:pPr>
              <w:spacing w:line="360" w:lineRule="auto"/>
              <w:jc w:val="both"/>
            </w:pPr>
          </w:p>
        </w:tc>
        <w:tc>
          <w:tcPr>
            <w:tcW w:w="4505" w:type="dxa"/>
          </w:tcPr>
          <w:p w14:paraId="21629564" w14:textId="77777777" w:rsidR="00C81A44" w:rsidRPr="009027CF" w:rsidRDefault="00C81A44" w:rsidP="005A5326">
            <w:pPr>
              <w:spacing w:line="360" w:lineRule="auto"/>
              <w:jc w:val="both"/>
            </w:pPr>
            <w:r w:rsidRPr="009027CF">
              <w:lastRenderedPageBreak/>
              <w:t>This question was included to elicit the general public’s views on their agreement to the statements in the question.</w:t>
            </w:r>
          </w:p>
          <w:p w14:paraId="5E09D021" w14:textId="77777777" w:rsidR="00C81A44" w:rsidRPr="009027CF" w:rsidRDefault="00C81A44" w:rsidP="005A5326">
            <w:pPr>
              <w:spacing w:line="360" w:lineRule="auto"/>
              <w:jc w:val="both"/>
            </w:pPr>
          </w:p>
          <w:p w14:paraId="398261AC" w14:textId="77777777" w:rsidR="00C81A44" w:rsidRPr="009027CF" w:rsidRDefault="00C81A44" w:rsidP="005A5326">
            <w:pPr>
              <w:spacing w:line="360" w:lineRule="auto"/>
              <w:jc w:val="both"/>
            </w:pPr>
          </w:p>
          <w:p w14:paraId="59E9DB99" w14:textId="77777777" w:rsidR="00C81A44" w:rsidRPr="009027CF" w:rsidRDefault="00C81A44" w:rsidP="005A5326">
            <w:pPr>
              <w:spacing w:line="360" w:lineRule="auto"/>
              <w:jc w:val="both"/>
            </w:pPr>
          </w:p>
          <w:p w14:paraId="7B9A6DCC" w14:textId="77777777" w:rsidR="00C81A44" w:rsidRPr="009027CF" w:rsidRDefault="00C81A44" w:rsidP="005A5326">
            <w:pPr>
              <w:spacing w:line="360" w:lineRule="auto"/>
              <w:jc w:val="both"/>
            </w:pPr>
            <w:r w:rsidRPr="009027CF">
              <w:t>Previous research (e.g. Hernandez et al., 2000; Hernandez et al., 2008) outlined disabled people being disadvantaged by misconceptions about their abilities.</w:t>
            </w:r>
          </w:p>
          <w:p w14:paraId="6E73168E" w14:textId="77777777" w:rsidR="00C81A44" w:rsidRPr="009027CF" w:rsidRDefault="00C81A44" w:rsidP="005A5326">
            <w:pPr>
              <w:spacing w:line="360" w:lineRule="auto"/>
              <w:jc w:val="both"/>
            </w:pPr>
          </w:p>
          <w:p w14:paraId="503531B5" w14:textId="77777777" w:rsidR="00C81A44" w:rsidRDefault="00C81A44" w:rsidP="005A5326">
            <w:pPr>
              <w:spacing w:line="360" w:lineRule="auto"/>
              <w:jc w:val="both"/>
            </w:pPr>
          </w:p>
          <w:p w14:paraId="23C0CACA" w14:textId="77777777" w:rsidR="00C81A44" w:rsidRDefault="00C81A44" w:rsidP="005A5326">
            <w:pPr>
              <w:spacing w:line="360" w:lineRule="auto"/>
              <w:jc w:val="both"/>
            </w:pPr>
          </w:p>
          <w:p w14:paraId="36307FA6" w14:textId="77777777" w:rsidR="00C81A44" w:rsidRDefault="00C81A44" w:rsidP="005A5326">
            <w:pPr>
              <w:spacing w:line="360" w:lineRule="auto"/>
              <w:jc w:val="both"/>
            </w:pPr>
          </w:p>
          <w:p w14:paraId="7D9DDC17" w14:textId="77777777" w:rsidR="00C81A44" w:rsidRPr="009027CF" w:rsidRDefault="00C81A44" w:rsidP="005A5326">
            <w:pPr>
              <w:spacing w:line="360" w:lineRule="auto"/>
              <w:jc w:val="both"/>
            </w:pPr>
            <w:r w:rsidRPr="009027CF">
              <w:t>Previous research (e.g. Crane et al., 2019) outlined the need for businesses to minimise their negative environmental effects.</w:t>
            </w:r>
          </w:p>
          <w:p w14:paraId="2C1167ED" w14:textId="77777777" w:rsidR="00C81A44" w:rsidRPr="009027CF" w:rsidRDefault="00C81A44" w:rsidP="005A5326">
            <w:pPr>
              <w:spacing w:line="360" w:lineRule="auto"/>
              <w:jc w:val="both"/>
            </w:pPr>
          </w:p>
          <w:p w14:paraId="32CCB575" w14:textId="77777777" w:rsidR="00C81A44" w:rsidRDefault="00C81A44" w:rsidP="005A5326">
            <w:pPr>
              <w:spacing w:line="360" w:lineRule="auto"/>
              <w:jc w:val="both"/>
            </w:pPr>
          </w:p>
          <w:p w14:paraId="725A127B" w14:textId="77777777" w:rsidR="00C81A44" w:rsidRDefault="00C81A44" w:rsidP="005A5326">
            <w:pPr>
              <w:spacing w:line="360" w:lineRule="auto"/>
              <w:jc w:val="both"/>
            </w:pPr>
          </w:p>
          <w:p w14:paraId="0483F5BE" w14:textId="77777777" w:rsidR="00C81A44" w:rsidRPr="009027CF" w:rsidRDefault="00C81A44" w:rsidP="005A5326">
            <w:pPr>
              <w:spacing w:line="360" w:lineRule="auto"/>
              <w:jc w:val="both"/>
            </w:pPr>
            <w:r w:rsidRPr="009027CF">
              <w:t>Previous research (e.g. Baron, 2009; Lucchini &amp; Moisello, 2019; Nielsen et al., 2019; Rice, 2019; Russell, 2010) outlined the lack of pressure for social issues.</w:t>
            </w:r>
          </w:p>
          <w:p w14:paraId="557733A4" w14:textId="77777777" w:rsidR="00C81A44" w:rsidRPr="009027CF" w:rsidRDefault="00C81A44" w:rsidP="005A5326">
            <w:pPr>
              <w:spacing w:line="360" w:lineRule="auto"/>
              <w:jc w:val="both"/>
            </w:pPr>
          </w:p>
          <w:p w14:paraId="59050E91" w14:textId="77777777" w:rsidR="00C81A44" w:rsidRDefault="00C81A44" w:rsidP="005A5326">
            <w:pPr>
              <w:spacing w:line="360" w:lineRule="auto"/>
              <w:jc w:val="both"/>
            </w:pPr>
          </w:p>
          <w:p w14:paraId="320CB169" w14:textId="77777777" w:rsidR="00C81A44" w:rsidRDefault="00C81A44" w:rsidP="005A5326">
            <w:pPr>
              <w:spacing w:line="360" w:lineRule="auto"/>
              <w:jc w:val="both"/>
            </w:pPr>
          </w:p>
          <w:p w14:paraId="2BFECFBB" w14:textId="77777777" w:rsidR="00C81A44" w:rsidRPr="009027CF" w:rsidRDefault="00C81A44" w:rsidP="005A5326">
            <w:pPr>
              <w:spacing w:line="360" w:lineRule="auto"/>
              <w:jc w:val="both"/>
            </w:pPr>
            <w:r w:rsidRPr="009027CF">
              <w:t>Previous research (e.g. Diekmann &amp; Franzen, 2019; Heo &amp; Muralidharan, 2019; Lucchini &amp; Moisello, 2019) outlined the pressure for the environment.</w:t>
            </w:r>
          </w:p>
          <w:p w14:paraId="6973F074" w14:textId="77777777" w:rsidR="00C81A44" w:rsidRPr="009027CF" w:rsidRDefault="00C81A44" w:rsidP="005A5326">
            <w:pPr>
              <w:spacing w:line="360" w:lineRule="auto"/>
              <w:jc w:val="both"/>
            </w:pPr>
          </w:p>
          <w:p w14:paraId="1FDC82D6" w14:textId="77777777" w:rsidR="00C81A44" w:rsidRDefault="00C81A44" w:rsidP="005A5326">
            <w:pPr>
              <w:spacing w:line="360" w:lineRule="auto"/>
              <w:jc w:val="both"/>
            </w:pPr>
          </w:p>
          <w:p w14:paraId="69940669" w14:textId="77777777" w:rsidR="00C81A44" w:rsidRDefault="00C81A44" w:rsidP="005A5326">
            <w:pPr>
              <w:spacing w:line="360" w:lineRule="auto"/>
              <w:jc w:val="both"/>
            </w:pPr>
          </w:p>
          <w:p w14:paraId="6EC6CC99" w14:textId="77777777" w:rsidR="00C81A44" w:rsidRPr="009027CF" w:rsidRDefault="00C81A44" w:rsidP="005A5326">
            <w:pPr>
              <w:spacing w:line="360" w:lineRule="auto"/>
              <w:jc w:val="both"/>
            </w:pPr>
            <w:r w:rsidRPr="009027CF">
              <w:t>Previous research (e.g. Lockwood et al., 2012) outlined the need for businesses to go further than reasonable adjustments.</w:t>
            </w:r>
          </w:p>
          <w:p w14:paraId="5BA3FD58" w14:textId="77777777" w:rsidR="00C81A44" w:rsidRPr="009027CF" w:rsidRDefault="00C81A44" w:rsidP="005A5326">
            <w:pPr>
              <w:spacing w:line="360" w:lineRule="auto"/>
              <w:jc w:val="both"/>
            </w:pPr>
          </w:p>
          <w:p w14:paraId="3D3B0B3C" w14:textId="77777777" w:rsidR="00C81A44" w:rsidRDefault="00C81A44" w:rsidP="005A5326">
            <w:pPr>
              <w:spacing w:line="360" w:lineRule="auto"/>
              <w:jc w:val="both"/>
            </w:pPr>
          </w:p>
          <w:p w14:paraId="1D2AD6B7" w14:textId="77777777" w:rsidR="00C81A44" w:rsidRDefault="00C81A44" w:rsidP="005A5326">
            <w:pPr>
              <w:spacing w:line="360" w:lineRule="auto"/>
              <w:jc w:val="both"/>
            </w:pPr>
          </w:p>
          <w:p w14:paraId="0F7BDCC3" w14:textId="77777777" w:rsidR="00C81A44" w:rsidRPr="009027CF" w:rsidRDefault="00C81A44" w:rsidP="005A5326">
            <w:pPr>
              <w:spacing w:line="360" w:lineRule="auto"/>
              <w:jc w:val="both"/>
            </w:pPr>
            <w:r w:rsidRPr="009027CF">
              <w:t>Previous research (e.g. Diekmann &amp; Franzen, 2019) outlined the need for businesses to be more environmentally friendly.</w:t>
            </w:r>
          </w:p>
          <w:p w14:paraId="1DD0D3BF" w14:textId="77777777" w:rsidR="00C81A44" w:rsidRPr="009027CF" w:rsidRDefault="00C81A44" w:rsidP="005A5326">
            <w:pPr>
              <w:spacing w:line="360" w:lineRule="auto"/>
              <w:jc w:val="both"/>
            </w:pPr>
          </w:p>
          <w:p w14:paraId="6F5814FC" w14:textId="77777777" w:rsidR="00C81A44" w:rsidRDefault="00C81A44" w:rsidP="005A5326">
            <w:pPr>
              <w:spacing w:line="360" w:lineRule="auto"/>
              <w:jc w:val="both"/>
            </w:pPr>
          </w:p>
          <w:p w14:paraId="2129F625" w14:textId="77777777" w:rsidR="00C81A44" w:rsidRPr="009027CF" w:rsidRDefault="00C81A44" w:rsidP="005A5326">
            <w:pPr>
              <w:spacing w:line="360" w:lineRule="auto"/>
              <w:jc w:val="both"/>
            </w:pPr>
            <w:r w:rsidRPr="009027CF">
              <w:t>Previous research (e.g. Bonaccio et al., 2019; Gold et al., 2012; Hernandez et al., 2008; Klimczuk, 2013; Strindlund et al., 2019) outlined that disabled people face more discrimination.</w:t>
            </w:r>
          </w:p>
        </w:tc>
      </w:tr>
      <w:tr w:rsidR="00C81A44" w:rsidRPr="009027CF" w14:paraId="553475B9" w14:textId="77777777" w:rsidTr="005A5326">
        <w:tc>
          <w:tcPr>
            <w:tcW w:w="4505" w:type="dxa"/>
          </w:tcPr>
          <w:p w14:paraId="352A2E52" w14:textId="77777777" w:rsidR="00C81A44" w:rsidRPr="009027CF" w:rsidRDefault="00C81A44" w:rsidP="005A5326">
            <w:pPr>
              <w:spacing w:line="360" w:lineRule="auto"/>
              <w:jc w:val="both"/>
            </w:pPr>
            <w:r w:rsidRPr="009027CF">
              <w:rPr>
                <w:b/>
                <w:bCs/>
              </w:rPr>
              <w:lastRenderedPageBreak/>
              <w:t>Q.15</w:t>
            </w:r>
            <w:r w:rsidRPr="009027CF">
              <w:t xml:space="preserve"> How important would you consider the following priorities?</w:t>
            </w:r>
          </w:p>
          <w:p w14:paraId="2E3FC2B4" w14:textId="77777777" w:rsidR="00C81A44" w:rsidRPr="009027CF" w:rsidRDefault="00C81A44" w:rsidP="005A5326">
            <w:pPr>
              <w:spacing w:line="360" w:lineRule="auto"/>
              <w:jc w:val="both"/>
            </w:pPr>
          </w:p>
          <w:p w14:paraId="5F1D2EBB" w14:textId="77777777" w:rsidR="00C81A44" w:rsidRPr="009027CF" w:rsidRDefault="00C81A44" w:rsidP="005A5326">
            <w:pPr>
              <w:spacing w:line="360" w:lineRule="auto"/>
              <w:jc w:val="both"/>
            </w:pPr>
            <w:r w:rsidRPr="009027CF">
              <w:t>Ensuring that businesses make money.</w:t>
            </w:r>
          </w:p>
          <w:p w14:paraId="7D96B6BD" w14:textId="77777777" w:rsidR="00C81A44" w:rsidRPr="009027CF" w:rsidRDefault="00C81A44" w:rsidP="005A5326">
            <w:pPr>
              <w:spacing w:line="360" w:lineRule="auto"/>
              <w:jc w:val="both"/>
            </w:pPr>
          </w:p>
          <w:p w14:paraId="19ED65B3" w14:textId="77777777" w:rsidR="00C81A44" w:rsidRPr="009027CF" w:rsidRDefault="00C81A44" w:rsidP="005A5326">
            <w:pPr>
              <w:spacing w:line="360" w:lineRule="auto"/>
              <w:jc w:val="both"/>
            </w:pPr>
            <w:r w:rsidRPr="009027CF">
              <w:t>Ensuring environmentally friendly practices are undertaken in business.</w:t>
            </w:r>
          </w:p>
          <w:p w14:paraId="43635360" w14:textId="77777777" w:rsidR="00C81A44" w:rsidRPr="009027CF" w:rsidRDefault="00C81A44" w:rsidP="005A5326">
            <w:pPr>
              <w:spacing w:line="360" w:lineRule="auto"/>
              <w:jc w:val="both"/>
            </w:pPr>
          </w:p>
          <w:p w14:paraId="5482716D" w14:textId="77777777" w:rsidR="00C81A44" w:rsidRDefault="00C81A44" w:rsidP="005A5326">
            <w:pPr>
              <w:spacing w:line="360" w:lineRule="auto"/>
              <w:jc w:val="both"/>
            </w:pPr>
          </w:p>
          <w:p w14:paraId="2B463D7D" w14:textId="77777777" w:rsidR="00C81A44" w:rsidRDefault="00C81A44" w:rsidP="005A5326">
            <w:pPr>
              <w:spacing w:line="360" w:lineRule="auto"/>
              <w:jc w:val="both"/>
            </w:pPr>
          </w:p>
          <w:p w14:paraId="40B1A48D" w14:textId="77777777" w:rsidR="00C81A44" w:rsidRPr="009027CF" w:rsidRDefault="00C81A44" w:rsidP="005A5326">
            <w:pPr>
              <w:spacing w:line="360" w:lineRule="auto"/>
              <w:jc w:val="both"/>
            </w:pPr>
            <w:r w:rsidRPr="009027CF">
              <w:t>Ensuring disabled people have plenty of opportunities for employment.</w:t>
            </w:r>
          </w:p>
          <w:p w14:paraId="7A027B47" w14:textId="77777777" w:rsidR="00C81A44" w:rsidRPr="009027CF" w:rsidRDefault="00C81A44" w:rsidP="005A5326">
            <w:pPr>
              <w:spacing w:line="360" w:lineRule="auto"/>
              <w:jc w:val="both"/>
            </w:pPr>
          </w:p>
        </w:tc>
        <w:tc>
          <w:tcPr>
            <w:tcW w:w="4505" w:type="dxa"/>
          </w:tcPr>
          <w:p w14:paraId="4C404CA0" w14:textId="77777777" w:rsidR="00C81A44" w:rsidRPr="009027CF" w:rsidRDefault="00C81A44" w:rsidP="005A5326">
            <w:pPr>
              <w:spacing w:line="360" w:lineRule="auto"/>
              <w:jc w:val="both"/>
            </w:pPr>
            <w:r w:rsidRPr="009027CF">
              <w:t>This question was included to elicit the general public’s views on the importance of environmentally and social responsibilities.</w:t>
            </w:r>
          </w:p>
          <w:p w14:paraId="59C87D73" w14:textId="77777777" w:rsidR="00C81A44" w:rsidRPr="009027CF" w:rsidRDefault="00C81A44" w:rsidP="005A5326">
            <w:pPr>
              <w:spacing w:line="360" w:lineRule="auto"/>
              <w:jc w:val="both"/>
            </w:pPr>
          </w:p>
          <w:p w14:paraId="7B81911F" w14:textId="77777777" w:rsidR="00C81A44" w:rsidRDefault="00C81A44" w:rsidP="005A5326">
            <w:pPr>
              <w:spacing w:line="360" w:lineRule="auto"/>
              <w:jc w:val="both"/>
            </w:pPr>
          </w:p>
          <w:p w14:paraId="34A94521" w14:textId="77777777" w:rsidR="00C81A44" w:rsidRPr="009027CF" w:rsidRDefault="00C81A44" w:rsidP="005A5326">
            <w:pPr>
              <w:spacing w:line="360" w:lineRule="auto"/>
              <w:jc w:val="both"/>
            </w:pPr>
            <w:r w:rsidRPr="009027CF">
              <w:t xml:space="preserve">Previous research (e.g. Elkington, 1994; </w:t>
            </w:r>
            <w:r w:rsidRPr="009027CF">
              <w:rPr>
                <w:shd w:val="clear" w:color="auto" w:fill="FFFFFF"/>
              </w:rPr>
              <w:t>Purvis et al., 2019) outlined the responsibilities of business to both social and environmental issues.</w:t>
            </w:r>
          </w:p>
          <w:p w14:paraId="5CCDC7FF" w14:textId="77777777" w:rsidR="00C81A44" w:rsidRPr="009027CF" w:rsidRDefault="00C81A44" w:rsidP="005A5326">
            <w:pPr>
              <w:spacing w:line="360" w:lineRule="auto"/>
              <w:jc w:val="both"/>
            </w:pPr>
          </w:p>
          <w:p w14:paraId="5D7E66A3" w14:textId="77777777" w:rsidR="00C81A44" w:rsidRPr="009027CF" w:rsidRDefault="00C81A44" w:rsidP="005A5326">
            <w:pPr>
              <w:spacing w:line="360" w:lineRule="auto"/>
              <w:jc w:val="both"/>
            </w:pPr>
            <w:r w:rsidRPr="009027CF">
              <w:t>Previous research (e.g. Robinson, 2000) outlined the importance of employing disabled people.</w:t>
            </w:r>
          </w:p>
        </w:tc>
      </w:tr>
      <w:tr w:rsidR="00C81A44" w:rsidRPr="009027CF" w14:paraId="7F994818" w14:textId="77777777" w:rsidTr="005A5326">
        <w:tc>
          <w:tcPr>
            <w:tcW w:w="4505" w:type="dxa"/>
          </w:tcPr>
          <w:p w14:paraId="5895135F" w14:textId="77777777" w:rsidR="00C81A44" w:rsidRPr="009027CF" w:rsidRDefault="00C81A44" w:rsidP="005A5326">
            <w:pPr>
              <w:spacing w:line="360" w:lineRule="auto"/>
              <w:jc w:val="both"/>
            </w:pPr>
            <w:r w:rsidRPr="009027CF">
              <w:rPr>
                <w:b/>
                <w:bCs/>
              </w:rPr>
              <w:t>Q.16</w:t>
            </w:r>
            <w:r w:rsidRPr="009027CF">
              <w:t xml:space="preserve"> In your view, who should take responsibility for the environmental impact of a business?</w:t>
            </w:r>
          </w:p>
          <w:p w14:paraId="6A150331" w14:textId="77777777" w:rsidR="00C81A44" w:rsidRPr="009027CF" w:rsidRDefault="00C81A44" w:rsidP="005A5326">
            <w:pPr>
              <w:spacing w:line="360" w:lineRule="auto"/>
              <w:jc w:val="both"/>
            </w:pPr>
          </w:p>
          <w:p w14:paraId="43286D48" w14:textId="77777777" w:rsidR="00C81A44" w:rsidRPr="009027CF" w:rsidRDefault="00C81A44" w:rsidP="005A5326">
            <w:pPr>
              <w:spacing w:line="360" w:lineRule="auto"/>
              <w:jc w:val="both"/>
            </w:pPr>
            <w:r w:rsidRPr="009027CF">
              <w:t>Government</w:t>
            </w:r>
          </w:p>
          <w:p w14:paraId="00F52E04" w14:textId="77777777" w:rsidR="00C81A44" w:rsidRPr="009027CF" w:rsidRDefault="00C81A44" w:rsidP="005A5326">
            <w:pPr>
              <w:spacing w:line="360" w:lineRule="auto"/>
              <w:jc w:val="both"/>
            </w:pPr>
          </w:p>
          <w:p w14:paraId="58F2EE2C" w14:textId="77777777" w:rsidR="00C81A44" w:rsidRPr="009027CF" w:rsidRDefault="00C81A44" w:rsidP="005A5326">
            <w:pPr>
              <w:spacing w:line="360" w:lineRule="auto"/>
              <w:jc w:val="both"/>
            </w:pPr>
            <w:r w:rsidRPr="009027CF">
              <w:t>Individual employees</w:t>
            </w:r>
          </w:p>
          <w:p w14:paraId="7AA7F9F4" w14:textId="77777777" w:rsidR="00C81A44" w:rsidRPr="009027CF" w:rsidRDefault="00C81A44" w:rsidP="005A5326">
            <w:pPr>
              <w:spacing w:line="360" w:lineRule="auto"/>
              <w:jc w:val="both"/>
            </w:pPr>
          </w:p>
          <w:p w14:paraId="192D077E" w14:textId="77777777" w:rsidR="00C81A44" w:rsidRPr="009027CF" w:rsidRDefault="00C81A44" w:rsidP="005A5326">
            <w:pPr>
              <w:spacing w:line="360" w:lineRule="auto"/>
              <w:jc w:val="both"/>
            </w:pPr>
            <w:r w:rsidRPr="009027CF">
              <w:t>Businesses</w:t>
            </w:r>
          </w:p>
          <w:p w14:paraId="6F853E5E" w14:textId="77777777" w:rsidR="00C81A44" w:rsidRPr="009027CF" w:rsidRDefault="00C81A44" w:rsidP="005A5326">
            <w:pPr>
              <w:spacing w:line="360" w:lineRule="auto"/>
              <w:jc w:val="both"/>
            </w:pPr>
          </w:p>
          <w:p w14:paraId="65B694EE" w14:textId="77777777" w:rsidR="00C81A44" w:rsidRPr="009027CF" w:rsidRDefault="00C81A44" w:rsidP="005A5326">
            <w:pPr>
              <w:spacing w:line="360" w:lineRule="auto"/>
              <w:jc w:val="both"/>
            </w:pPr>
            <w:r w:rsidRPr="009027CF">
              <w:t>Other</w:t>
            </w:r>
          </w:p>
        </w:tc>
        <w:tc>
          <w:tcPr>
            <w:tcW w:w="4505" w:type="dxa"/>
          </w:tcPr>
          <w:p w14:paraId="287C672C" w14:textId="77777777" w:rsidR="00C81A44" w:rsidRPr="009027CF" w:rsidRDefault="00C81A44" w:rsidP="005A5326">
            <w:pPr>
              <w:spacing w:line="360" w:lineRule="auto"/>
              <w:jc w:val="both"/>
            </w:pPr>
            <w:r w:rsidRPr="009027CF">
              <w:t xml:space="preserve">This question was included to elicit the general public’s views </w:t>
            </w:r>
            <w:r>
              <w:t>on th</w:t>
            </w:r>
            <w:r w:rsidRPr="009027CF">
              <w:t xml:space="preserve">e responsibility </w:t>
            </w:r>
            <w:r>
              <w:t>for a business’s</w:t>
            </w:r>
            <w:r w:rsidRPr="009027CF">
              <w:t xml:space="preserve"> environmental impacts</w:t>
            </w:r>
            <w:r>
              <w:t>.</w:t>
            </w:r>
          </w:p>
          <w:p w14:paraId="478ECE5D" w14:textId="77777777" w:rsidR="00C81A44" w:rsidRDefault="00C81A44" w:rsidP="005A5326">
            <w:pPr>
              <w:spacing w:line="360" w:lineRule="auto"/>
              <w:jc w:val="both"/>
            </w:pPr>
          </w:p>
          <w:p w14:paraId="4C8F9549" w14:textId="77777777" w:rsidR="00C81A44" w:rsidRDefault="00C81A44" w:rsidP="005A5326">
            <w:pPr>
              <w:spacing w:line="360" w:lineRule="auto"/>
              <w:jc w:val="both"/>
              <w:rPr>
                <w:shd w:val="clear" w:color="auto" w:fill="FFFFFF"/>
              </w:rPr>
            </w:pPr>
            <w:r w:rsidRPr="00D87583">
              <w:t>Previous research (e.g.</w:t>
            </w:r>
            <w:r w:rsidRPr="00D87583">
              <w:rPr>
                <w:shd w:val="clear" w:color="auto" w:fill="FFFFFF"/>
              </w:rPr>
              <w:t xml:space="preserve"> </w:t>
            </w:r>
            <w:r w:rsidRPr="00D87583">
              <w:t>Diekmann &amp; Franzen, 2019</w:t>
            </w:r>
            <w:r w:rsidRPr="00D87583">
              <w:rPr>
                <w:shd w:val="clear" w:color="auto" w:fill="FFFFFF"/>
              </w:rPr>
              <w:t>) outlined the need for environmental responsibility.</w:t>
            </w:r>
          </w:p>
          <w:p w14:paraId="3B5EE0A5" w14:textId="77777777" w:rsidR="00C81A44" w:rsidRDefault="00C81A44" w:rsidP="005A5326">
            <w:pPr>
              <w:spacing w:line="360" w:lineRule="auto"/>
              <w:jc w:val="both"/>
            </w:pPr>
          </w:p>
          <w:p w14:paraId="41DCEC96" w14:textId="77777777" w:rsidR="00C81A44" w:rsidRPr="009027CF" w:rsidRDefault="00C81A44" w:rsidP="005A5326">
            <w:pPr>
              <w:spacing w:line="360" w:lineRule="auto"/>
              <w:jc w:val="both"/>
            </w:pPr>
            <w:r w:rsidRPr="009027CF">
              <w:t>Previous research (e.g. Grayson &amp; Hodges, 2017) outlined the shift in responsibility from the government to businesses.</w:t>
            </w:r>
          </w:p>
          <w:p w14:paraId="536D1DBE" w14:textId="77777777" w:rsidR="00C81A44" w:rsidRDefault="00C81A44" w:rsidP="005A5326">
            <w:pPr>
              <w:spacing w:line="360" w:lineRule="auto"/>
              <w:jc w:val="both"/>
            </w:pPr>
          </w:p>
          <w:p w14:paraId="1C1AE767" w14:textId="77777777" w:rsidR="00C81A44" w:rsidRPr="009027CF" w:rsidRDefault="00C81A44" w:rsidP="005A5326">
            <w:pPr>
              <w:spacing w:line="360" w:lineRule="auto"/>
              <w:jc w:val="both"/>
            </w:pPr>
            <w:r w:rsidRPr="009027CF">
              <w:t>Previous research (e.g. Friedman, 1970) outlined the responsibility to shareholders and social issues for the government.</w:t>
            </w:r>
          </w:p>
          <w:p w14:paraId="4F2C2B0A" w14:textId="77777777" w:rsidR="00C81A44" w:rsidRDefault="00C81A44" w:rsidP="005A5326">
            <w:pPr>
              <w:spacing w:line="360" w:lineRule="auto"/>
              <w:jc w:val="both"/>
            </w:pPr>
          </w:p>
          <w:p w14:paraId="6C7C098E" w14:textId="77777777" w:rsidR="00C81A44" w:rsidRPr="009027CF" w:rsidRDefault="00C81A44" w:rsidP="005A5326">
            <w:pPr>
              <w:spacing w:line="360" w:lineRule="auto"/>
              <w:jc w:val="both"/>
            </w:pPr>
            <w:r w:rsidRPr="009027CF">
              <w:t>Previous research (e.g. Freeman, 1984) outlined the responsibility to every stakeholder.</w:t>
            </w:r>
          </w:p>
          <w:p w14:paraId="6D876E24" w14:textId="77777777" w:rsidR="00C81A44" w:rsidRPr="009027CF" w:rsidRDefault="00C81A44" w:rsidP="005A5326">
            <w:pPr>
              <w:spacing w:line="360" w:lineRule="auto"/>
              <w:jc w:val="both"/>
            </w:pPr>
          </w:p>
        </w:tc>
      </w:tr>
      <w:tr w:rsidR="00C81A44" w:rsidRPr="009027CF" w14:paraId="7FBAC58E" w14:textId="77777777" w:rsidTr="005A5326">
        <w:tc>
          <w:tcPr>
            <w:tcW w:w="4505" w:type="dxa"/>
          </w:tcPr>
          <w:p w14:paraId="366FCC03" w14:textId="77777777" w:rsidR="00C81A44" w:rsidRPr="009027CF" w:rsidRDefault="00C81A44" w:rsidP="005A5326">
            <w:pPr>
              <w:spacing w:line="360" w:lineRule="auto"/>
              <w:jc w:val="both"/>
            </w:pPr>
            <w:r w:rsidRPr="009027CF">
              <w:rPr>
                <w:b/>
                <w:bCs/>
              </w:rPr>
              <w:lastRenderedPageBreak/>
              <w:t>Q.17</w:t>
            </w:r>
            <w:r w:rsidRPr="009027CF">
              <w:t xml:space="preserve"> In your view, who should take responsibility for ensuring disabled people are adequately represented in the workforce?</w:t>
            </w:r>
          </w:p>
          <w:p w14:paraId="79F25C56" w14:textId="77777777" w:rsidR="00C81A44" w:rsidRPr="009027CF" w:rsidRDefault="00C81A44" w:rsidP="005A5326">
            <w:pPr>
              <w:spacing w:line="360" w:lineRule="auto"/>
              <w:jc w:val="both"/>
            </w:pPr>
          </w:p>
          <w:p w14:paraId="61CD59DC" w14:textId="77777777" w:rsidR="00C81A44" w:rsidRPr="009027CF" w:rsidRDefault="00C81A44" w:rsidP="005A5326">
            <w:pPr>
              <w:spacing w:line="360" w:lineRule="auto"/>
              <w:jc w:val="both"/>
            </w:pPr>
            <w:r w:rsidRPr="009027CF">
              <w:t>Government</w:t>
            </w:r>
          </w:p>
          <w:p w14:paraId="1DFD2843" w14:textId="77777777" w:rsidR="00C81A44" w:rsidRPr="009027CF" w:rsidRDefault="00C81A44" w:rsidP="005A5326">
            <w:pPr>
              <w:spacing w:line="360" w:lineRule="auto"/>
              <w:jc w:val="both"/>
            </w:pPr>
          </w:p>
          <w:p w14:paraId="13FE55EE" w14:textId="77777777" w:rsidR="00C81A44" w:rsidRPr="009027CF" w:rsidRDefault="00C81A44" w:rsidP="005A5326">
            <w:pPr>
              <w:spacing w:line="360" w:lineRule="auto"/>
              <w:jc w:val="both"/>
            </w:pPr>
            <w:r w:rsidRPr="009027CF">
              <w:t>Individual disabled people</w:t>
            </w:r>
          </w:p>
          <w:p w14:paraId="1F3338CB" w14:textId="77777777" w:rsidR="00C81A44" w:rsidRPr="009027CF" w:rsidRDefault="00C81A44" w:rsidP="005A5326">
            <w:pPr>
              <w:spacing w:line="360" w:lineRule="auto"/>
              <w:jc w:val="both"/>
            </w:pPr>
          </w:p>
          <w:p w14:paraId="0B169978" w14:textId="77777777" w:rsidR="00C81A44" w:rsidRPr="009027CF" w:rsidRDefault="00C81A44" w:rsidP="005A5326">
            <w:pPr>
              <w:spacing w:line="360" w:lineRule="auto"/>
              <w:jc w:val="both"/>
            </w:pPr>
            <w:r w:rsidRPr="009027CF">
              <w:t>Businesses</w:t>
            </w:r>
          </w:p>
          <w:p w14:paraId="7D0A3C46" w14:textId="77777777" w:rsidR="00C81A44" w:rsidRPr="009027CF" w:rsidRDefault="00C81A44" w:rsidP="005A5326">
            <w:pPr>
              <w:spacing w:line="360" w:lineRule="auto"/>
              <w:jc w:val="both"/>
            </w:pPr>
          </w:p>
          <w:p w14:paraId="0CB745AA" w14:textId="77777777" w:rsidR="00C81A44" w:rsidRPr="009027CF" w:rsidRDefault="00C81A44" w:rsidP="005A5326">
            <w:pPr>
              <w:spacing w:line="360" w:lineRule="auto"/>
              <w:jc w:val="both"/>
            </w:pPr>
            <w:r w:rsidRPr="009027CF">
              <w:t>Other</w:t>
            </w:r>
          </w:p>
        </w:tc>
        <w:tc>
          <w:tcPr>
            <w:tcW w:w="4505" w:type="dxa"/>
          </w:tcPr>
          <w:p w14:paraId="6DF84486" w14:textId="77777777" w:rsidR="00C81A44" w:rsidRPr="009027CF" w:rsidRDefault="00C81A44" w:rsidP="005A5326">
            <w:pPr>
              <w:spacing w:line="360" w:lineRule="auto"/>
              <w:jc w:val="both"/>
            </w:pPr>
            <w:r w:rsidRPr="009027CF">
              <w:t>This question was included to elicit the general public’s views on the responsibility for social issues.</w:t>
            </w:r>
          </w:p>
          <w:p w14:paraId="6869CA9A" w14:textId="77777777" w:rsidR="00C81A44" w:rsidRDefault="00C81A44" w:rsidP="005A5326">
            <w:pPr>
              <w:spacing w:line="360" w:lineRule="auto"/>
              <w:jc w:val="both"/>
            </w:pPr>
          </w:p>
          <w:p w14:paraId="3D8E74F3" w14:textId="77777777" w:rsidR="00C81A44" w:rsidRDefault="00C81A44" w:rsidP="005A5326">
            <w:pPr>
              <w:spacing w:line="360" w:lineRule="auto"/>
              <w:jc w:val="both"/>
              <w:rPr>
                <w:shd w:val="clear" w:color="auto" w:fill="FFFFFF"/>
              </w:rPr>
            </w:pPr>
            <w:r w:rsidRPr="009027CF">
              <w:t xml:space="preserve">Previous research (e.g. </w:t>
            </w:r>
            <w:r w:rsidRPr="009027CF">
              <w:rPr>
                <w:shd w:val="clear" w:color="auto" w:fill="FFFFFF"/>
              </w:rPr>
              <w:t xml:space="preserve">Grayson &amp; Hodges, 2017; </w:t>
            </w:r>
            <w:r w:rsidRPr="009027CF">
              <w:t>Khan et al., 2018; Robinson, 2000</w:t>
            </w:r>
            <w:r w:rsidRPr="009027CF">
              <w:rPr>
                <w:shd w:val="clear" w:color="auto" w:fill="FFFFFF"/>
              </w:rPr>
              <w:t xml:space="preserve">) outlined the need for ample opportunities </w:t>
            </w:r>
            <w:r>
              <w:rPr>
                <w:shd w:val="clear" w:color="auto" w:fill="FFFFFF"/>
              </w:rPr>
              <w:t>of</w:t>
            </w:r>
            <w:r w:rsidRPr="009027CF">
              <w:rPr>
                <w:shd w:val="clear" w:color="auto" w:fill="FFFFFF"/>
              </w:rPr>
              <w:t xml:space="preserve"> employment for disabled people.</w:t>
            </w:r>
          </w:p>
          <w:p w14:paraId="1D29638C" w14:textId="77777777" w:rsidR="00C81A44" w:rsidRDefault="00C81A44" w:rsidP="005A5326">
            <w:pPr>
              <w:spacing w:line="360" w:lineRule="auto"/>
              <w:jc w:val="both"/>
              <w:rPr>
                <w:shd w:val="clear" w:color="auto" w:fill="FFFFFF"/>
              </w:rPr>
            </w:pPr>
          </w:p>
          <w:p w14:paraId="57DCC075" w14:textId="77777777" w:rsidR="00C81A44" w:rsidRPr="00D20907" w:rsidRDefault="00C81A44" w:rsidP="005A5326">
            <w:pPr>
              <w:spacing w:line="360" w:lineRule="auto"/>
              <w:jc w:val="both"/>
            </w:pPr>
            <w:r w:rsidRPr="009027CF">
              <w:t>Previous research (e.g. Grayson &amp; Hodges, 2017) outlined the shift in responsibility from the government to businesses.</w:t>
            </w:r>
          </w:p>
          <w:p w14:paraId="4AD03719" w14:textId="77777777" w:rsidR="00C81A44" w:rsidRPr="009027CF" w:rsidRDefault="00C81A44" w:rsidP="005A5326">
            <w:pPr>
              <w:spacing w:line="360" w:lineRule="auto"/>
              <w:jc w:val="both"/>
            </w:pPr>
          </w:p>
          <w:p w14:paraId="30DE97D2" w14:textId="77777777" w:rsidR="00C81A44" w:rsidRPr="009027CF" w:rsidRDefault="00C81A44" w:rsidP="005A5326">
            <w:pPr>
              <w:spacing w:line="360" w:lineRule="auto"/>
              <w:jc w:val="both"/>
            </w:pPr>
            <w:r w:rsidRPr="009027CF">
              <w:t>Previous research (e.g. Friedman, 1970) outlined the responsibility to shareholders and social issues for the government.</w:t>
            </w:r>
          </w:p>
          <w:p w14:paraId="66730FAE" w14:textId="77777777" w:rsidR="00C81A44" w:rsidRPr="009027CF" w:rsidRDefault="00C81A44" w:rsidP="005A5326">
            <w:pPr>
              <w:spacing w:line="360" w:lineRule="auto"/>
              <w:jc w:val="both"/>
            </w:pPr>
          </w:p>
          <w:p w14:paraId="672D6F7C" w14:textId="77777777" w:rsidR="00C81A44" w:rsidRPr="009027CF" w:rsidRDefault="00C81A44" w:rsidP="005A5326">
            <w:pPr>
              <w:spacing w:line="360" w:lineRule="auto"/>
              <w:jc w:val="both"/>
            </w:pPr>
            <w:r w:rsidRPr="009027CF">
              <w:t>Previous research (e.g. Freeman, 1984) outlined the responsibility to every stakeholder.</w:t>
            </w:r>
          </w:p>
          <w:p w14:paraId="551AC9C1" w14:textId="77777777" w:rsidR="00C81A44" w:rsidRPr="009027CF" w:rsidRDefault="00C81A44" w:rsidP="005A5326">
            <w:pPr>
              <w:spacing w:line="360" w:lineRule="auto"/>
              <w:jc w:val="both"/>
            </w:pPr>
          </w:p>
        </w:tc>
      </w:tr>
      <w:tr w:rsidR="00C81A44" w:rsidRPr="009027CF" w14:paraId="71699F96" w14:textId="77777777" w:rsidTr="005A5326">
        <w:tc>
          <w:tcPr>
            <w:tcW w:w="4505" w:type="dxa"/>
          </w:tcPr>
          <w:p w14:paraId="3B39CDA0" w14:textId="77777777" w:rsidR="00C81A44" w:rsidRPr="009027CF" w:rsidRDefault="00C81A44" w:rsidP="005A5326">
            <w:pPr>
              <w:spacing w:line="360" w:lineRule="auto"/>
              <w:jc w:val="both"/>
            </w:pPr>
            <w:r w:rsidRPr="009027CF">
              <w:rPr>
                <w:b/>
                <w:bCs/>
              </w:rPr>
              <w:t>Q.18</w:t>
            </w:r>
            <w:r w:rsidRPr="009027CF">
              <w:t xml:space="preserve"> Please indicate how far you agree with the following statements?</w:t>
            </w:r>
          </w:p>
          <w:p w14:paraId="3392427A" w14:textId="77777777" w:rsidR="00C81A44" w:rsidRPr="009027CF" w:rsidRDefault="00C81A44" w:rsidP="005A5326">
            <w:pPr>
              <w:spacing w:line="360" w:lineRule="auto"/>
              <w:jc w:val="both"/>
            </w:pPr>
          </w:p>
          <w:p w14:paraId="0D0D0383" w14:textId="77777777" w:rsidR="00C81A44" w:rsidRPr="009027CF" w:rsidRDefault="00C81A44" w:rsidP="005A5326">
            <w:pPr>
              <w:spacing w:line="360" w:lineRule="auto"/>
              <w:jc w:val="both"/>
            </w:pPr>
            <w:r w:rsidRPr="009027CF">
              <w:t>Disabled people are equally effective as non-disabled people.</w:t>
            </w:r>
          </w:p>
          <w:p w14:paraId="474C6D1D" w14:textId="77777777" w:rsidR="00C81A44" w:rsidRPr="009027CF" w:rsidRDefault="00C81A44" w:rsidP="005A5326">
            <w:pPr>
              <w:spacing w:line="360" w:lineRule="auto"/>
              <w:jc w:val="both"/>
            </w:pPr>
          </w:p>
          <w:p w14:paraId="5A02D809" w14:textId="77777777" w:rsidR="00C81A44" w:rsidRPr="009027CF" w:rsidRDefault="00C81A44" w:rsidP="005A5326">
            <w:pPr>
              <w:spacing w:line="360" w:lineRule="auto"/>
              <w:jc w:val="both"/>
            </w:pPr>
            <w:r w:rsidRPr="009027CF">
              <w:t>Making a profit is more important than environmentally friendly activities.</w:t>
            </w:r>
          </w:p>
          <w:p w14:paraId="3A26BDB1" w14:textId="77777777" w:rsidR="00C81A44" w:rsidRPr="009027CF" w:rsidRDefault="00C81A44" w:rsidP="005A5326">
            <w:pPr>
              <w:spacing w:line="360" w:lineRule="auto"/>
              <w:jc w:val="both"/>
            </w:pPr>
          </w:p>
          <w:p w14:paraId="7B4802C5" w14:textId="77777777" w:rsidR="00C81A44" w:rsidRPr="009027CF" w:rsidRDefault="00C81A44" w:rsidP="005A5326">
            <w:pPr>
              <w:spacing w:line="360" w:lineRule="auto"/>
              <w:jc w:val="both"/>
            </w:pPr>
            <w:r w:rsidRPr="009027CF">
              <w:t>Disabled people are more effective than non-disabled people.</w:t>
            </w:r>
          </w:p>
          <w:p w14:paraId="149F26BF" w14:textId="77777777" w:rsidR="00C81A44" w:rsidRPr="009027CF" w:rsidRDefault="00C81A44" w:rsidP="005A5326">
            <w:pPr>
              <w:spacing w:line="360" w:lineRule="auto"/>
              <w:jc w:val="both"/>
            </w:pPr>
          </w:p>
          <w:p w14:paraId="389E2582" w14:textId="77777777" w:rsidR="00C81A44" w:rsidRPr="009027CF" w:rsidRDefault="00C81A44" w:rsidP="005A5326">
            <w:pPr>
              <w:spacing w:line="360" w:lineRule="auto"/>
              <w:jc w:val="both"/>
            </w:pPr>
            <w:r w:rsidRPr="009027CF">
              <w:lastRenderedPageBreak/>
              <w:t>Environmentally friendly practices are just as important as making a profit.</w:t>
            </w:r>
          </w:p>
          <w:p w14:paraId="2611C7F1" w14:textId="77777777" w:rsidR="00C81A44" w:rsidRPr="009027CF" w:rsidRDefault="00C81A44" w:rsidP="005A5326">
            <w:pPr>
              <w:spacing w:line="360" w:lineRule="auto"/>
              <w:jc w:val="both"/>
            </w:pPr>
          </w:p>
          <w:p w14:paraId="1330289E" w14:textId="77777777" w:rsidR="00C81A44" w:rsidRPr="009027CF" w:rsidRDefault="00C81A44" w:rsidP="005A5326">
            <w:pPr>
              <w:spacing w:line="360" w:lineRule="auto"/>
              <w:jc w:val="both"/>
            </w:pPr>
            <w:r w:rsidRPr="009027CF">
              <w:t>Non-disabled people are more effective than disabled people.</w:t>
            </w:r>
          </w:p>
          <w:p w14:paraId="3992F47D" w14:textId="77777777" w:rsidR="00C81A44" w:rsidRPr="009027CF" w:rsidRDefault="00C81A44" w:rsidP="005A5326">
            <w:pPr>
              <w:spacing w:line="360" w:lineRule="auto"/>
              <w:jc w:val="both"/>
            </w:pPr>
          </w:p>
          <w:p w14:paraId="55BA3700" w14:textId="77777777" w:rsidR="00C81A44" w:rsidRPr="009027CF" w:rsidRDefault="00C81A44" w:rsidP="005A5326">
            <w:pPr>
              <w:spacing w:line="360" w:lineRule="auto"/>
              <w:jc w:val="both"/>
            </w:pPr>
            <w:r w:rsidRPr="009027CF">
              <w:t>Profit is more important than community engagement.</w:t>
            </w:r>
          </w:p>
          <w:p w14:paraId="63DCE1CD" w14:textId="77777777" w:rsidR="00C81A44" w:rsidRPr="009027CF" w:rsidRDefault="00C81A44" w:rsidP="005A5326">
            <w:pPr>
              <w:spacing w:line="360" w:lineRule="auto"/>
              <w:jc w:val="both"/>
            </w:pPr>
          </w:p>
          <w:p w14:paraId="2BCF5768" w14:textId="77777777" w:rsidR="00C81A44" w:rsidRPr="009027CF" w:rsidRDefault="00C81A44" w:rsidP="005A5326">
            <w:pPr>
              <w:spacing w:line="360" w:lineRule="auto"/>
              <w:jc w:val="both"/>
            </w:pPr>
            <w:r w:rsidRPr="009027CF">
              <w:t>Community engagement (e.g. volunteering) is just as important as making a profit.</w:t>
            </w:r>
          </w:p>
          <w:p w14:paraId="4C58F3C4" w14:textId="77777777" w:rsidR="00C81A44" w:rsidRPr="009027CF" w:rsidRDefault="00C81A44" w:rsidP="005A5326">
            <w:pPr>
              <w:spacing w:line="360" w:lineRule="auto"/>
              <w:jc w:val="both"/>
            </w:pPr>
          </w:p>
        </w:tc>
        <w:tc>
          <w:tcPr>
            <w:tcW w:w="4505" w:type="dxa"/>
          </w:tcPr>
          <w:p w14:paraId="0B8C8EE2" w14:textId="77777777" w:rsidR="00C81A44" w:rsidRPr="009027CF" w:rsidRDefault="00C81A44" w:rsidP="005A5326">
            <w:pPr>
              <w:spacing w:line="360" w:lineRule="auto"/>
              <w:jc w:val="both"/>
            </w:pPr>
            <w:r w:rsidRPr="009027CF">
              <w:lastRenderedPageBreak/>
              <w:t>This question was included to elicit the general public’s views on their agreement with the statements in the question.</w:t>
            </w:r>
          </w:p>
          <w:p w14:paraId="2A521E10" w14:textId="77777777" w:rsidR="00C81A44" w:rsidRPr="009027CF" w:rsidRDefault="00C81A44" w:rsidP="005A5326">
            <w:pPr>
              <w:spacing w:line="360" w:lineRule="auto"/>
              <w:jc w:val="both"/>
            </w:pPr>
          </w:p>
          <w:p w14:paraId="2B581ADD" w14:textId="77777777" w:rsidR="00C81A44" w:rsidRPr="009027CF" w:rsidRDefault="00C81A44" w:rsidP="005A5326">
            <w:pPr>
              <w:spacing w:line="360" w:lineRule="auto"/>
              <w:jc w:val="both"/>
            </w:pPr>
          </w:p>
          <w:p w14:paraId="6E0B5BF6" w14:textId="77777777" w:rsidR="00C81A44" w:rsidRDefault="00C81A44" w:rsidP="005A5326">
            <w:pPr>
              <w:spacing w:line="360" w:lineRule="auto"/>
              <w:jc w:val="both"/>
            </w:pPr>
          </w:p>
          <w:p w14:paraId="44D3D7BD" w14:textId="77777777" w:rsidR="00C81A44" w:rsidRDefault="00C81A44" w:rsidP="005A5326">
            <w:pPr>
              <w:spacing w:line="360" w:lineRule="auto"/>
              <w:jc w:val="both"/>
            </w:pPr>
            <w:r w:rsidRPr="009027CF">
              <w:t xml:space="preserve">Previous research (e.g. Bonaccio et al., 2019; Garg, 2018; Gold et al., 2012; Hernandez et al., 2000; Hernandez et al., 2008; Strindlund et al., 2019; Vilchinsky &amp; Findler, 2004; Wiggett-Barnard &amp; Swartz, 2012) </w:t>
            </w:r>
            <w:r w:rsidRPr="009027CF">
              <w:rPr>
                <w:shd w:val="clear" w:color="auto" w:fill="FFFFFF"/>
              </w:rPr>
              <w:t xml:space="preserve">outlined </w:t>
            </w:r>
            <w:r w:rsidRPr="009027CF">
              <w:t xml:space="preserve">the attitudes towards disabled people. </w:t>
            </w:r>
          </w:p>
          <w:p w14:paraId="0E0852BE" w14:textId="77777777" w:rsidR="00C81A44" w:rsidRDefault="00C81A44" w:rsidP="005A5326">
            <w:pPr>
              <w:spacing w:line="360" w:lineRule="auto"/>
              <w:jc w:val="both"/>
            </w:pPr>
          </w:p>
          <w:p w14:paraId="705AF7C5" w14:textId="77777777" w:rsidR="00C81A44" w:rsidRPr="009027CF" w:rsidRDefault="00C81A44" w:rsidP="005A5326">
            <w:pPr>
              <w:spacing w:line="360" w:lineRule="auto"/>
              <w:jc w:val="both"/>
            </w:pPr>
            <w:r w:rsidRPr="009027CF">
              <w:t xml:space="preserve">Previous research (e.g. Carroll, 2016; Crane et al., 2013; Crane et al., 2019; Diekmann &amp; Franzen, 2019; Heo &amp; Muralidharan, 2019; Iatrids &amp; Kesidou, 2018) </w:t>
            </w:r>
            <w:r w:rsidRPr="009027CF">
              <w:rPr>
                <w:shd w:val="clear" w:color="auto" w:fill="FFFFFF"/>
              </w:rPr>
              <w:t xml:space="preserve">outlined </w:t>
            </w:r>
            <w:r w:rsidRPr="009027CF">
              <w:t>the importance of environmental responsibility.</w:t>
            </w:r>
          </w:p>
          <w:p w14:paraId="6CE03BF9" w14:textId="77777777" w:rsidR="00C81A44" w:rsidRPr="009027CF" w:rsidRDefault="00C81A44" w:rsidP="005A5326">
            <w:pPr>
              <w:spacing w:line="360" w:lineRule="auto"/>
              <w:jc w:val="both"/>
            </w:pPr>
          </w:p>
        </w:tc>
      </w:tr>
      <w:tr w:rsidR="00C81A44" w:rsidRPr="009027CF" w14:paraId="4A409D7A" w14:textId="77777777" w:rsidTr="005A5326">
        <w:tc>
          <w:tcPr>
            <w:tcW w:w="4505" w:type="dxa"/>
          </w:tcPr>
          <w:p w14:paraId="7C1C3F7D" w14:textId="77777777" w:rsidR="00C81A44" w:rsidRPr="009027CF" w:rsidRDefault="00C81A44" w:rsidP="005A5326">
            <w:pPr>
              <w:spacing w:line="360" w:lineRule="auto"/>
              <w:jc w:val="both"/>
            </w:pPr>
            <w:r w:rsidRPr="009027CF">
              <w:rPr>
                <w:b/>
                <w:bCs/>
              </w:rPr>
              <w:lastRenderedPageBreak/>
              <w:t>Q.19</w:t>
            </w:r>
            <w:r w:rsidRPr="009027CF">
              <w:t xml:space="preserve"> Which of the following do you consider to be the most important?</w:t>
            </w:r>
          </w:p>
          <w:p w14:paraId="62BCA44E" w14:textId="77777777" w:rsidR="00C81A44" w:rsidRPr="009027CF" w:rsidRDefault="00C81A44" w:rsidP="005A5326">
            <w:pPr>
              <w:spacing w:line="360" w:lineRule="auto"/>
              <w:jc w:val="both"/>
            </w:pPr>
          </w:p>
          <w:p w14:paraId="79F834F3" w14:textId="77777777" w:rsidR="00C81A44" w:rsidRPr="009027CF" w:rsidRDefault="00C81A44" w:rsidP="005A5326">
            <w:pPr>
              <w:spacing w:line="360" w:lineRule="auto"/>
              <w:jc w:val="both"/>
            </w:pPr>
          </w:p>
          <w:p w14:paraId="42144EB4" w14:textId="77777777" w:rsidR="00C81A44" w:rsidRPr="009027CF" w:rsidRDefault="00C81A44" w:rsidP="005A5326">
            <w:pPr>
              <w:spacing w:line="360" w:lineRule="auto"/>
              <w:jc w:val="both"/>
            </w:pPr>
          </w:p>
          <w:p w14:paraId="201C361F" w14:textId="77777777" w:rsidR="00C81A44" w:rsidRPr="009027CF" w:rsidRDefault="00C81A44" w:rsidP="005A5326">
            <w:pPr>
              <w:spacing w:line="360" w:lineRule="auto"/>
              <w:jc w:val="both"/>
            </w:pPr>
            <w:r w:rsidRPr="009027CF">
              <w:t>Social Inclusion</w:t>
            </w:r>
          </w:p>
          <w:p w14:paraId="7554F7DC" w14:textId="77777777" w:rsidR="00C81A44" w:rsidRPr="009027CF" w:rsidRDefault="00C81A44" w:rsidP="005A5326">
            <w:pPr>
              <w:spacing w:line="360" w:lineRule="auto"/>
              <w:jc w:val="both"/>
            </w:pPr>
          </w:p>
          <w:p w14:paraId="57B5A064" w14:textId="77777777" w:rsidR="00C81A44" w:rsidRPr="009027CF" w:rsidRDefault="00C81A44" w:rsidP="005A5326">
            <w:pPr>
              <w:spacing w:line="360" w:lineRule="auto"/>
              <w:jc w:val="both"/>
            </w:pPr>
          </w:p>
          <w:p w14:paraId="6DD704B3" w14:textId="77777777" w:rsidR="00C81A44" w:rsidRPr="009027CF" w:rsidRDefault="00C81A44" w:rsidP="005A5326">
            <w:pPr>
              <w:spacing w:line="360" w:lineRule="auto"/>
              <w:jc w:val="both"/>
            </w:pPr>
          </w:p>
          <w:p w14:paraId="6CDC4834" w14:textId="77777777" w:rsidR="00C81A44" w:rsidRPr="009027CF" w:rsidRDefault="00C81A44" w:rsidP="005A5326">
            <w:pPr>
              <w:spacing w:line="360" w:lineRule="auto"/>
              <w:jc w:val="both"/>
            </w:pPr>
          </w:p>
          <w:p w14:paraId="59CAD26C" w14:textId="77777777" w:rsidR="00C81A44" w:rsidRPr="009027CF" w:rsidRDefault="00C81A44" w:rsidP="005A5326">
            <w:pPr>
              <w:spacing w:line="360" w:lineRule="auto"/>
              <w:jc w:val="both"/>
            </w:pPr>
          </w:p>
          <w:p w14:paraId="54F769DA" w14:textId="77777777" w:rsidR="00C81A44" w:rsidRPr="009027CF" w:rsidRDefault="00C81A44" w:rsidP="005A5326">
            <w:pPr>
              <w:spacing w:line="360" w:lineRule="auto"/>
              <w:jc w:val="both"/>
            </w:pPr>
          </w:p>
          <w:p w14:paraId="32A4AA43" w14:textId="77777777" w:rsidR="00C81A44" w:rsidRPr="009027CF" w:rsidRDefault="00C81A44" w:rsidP="005A5326">
            <w:pPr>
              <w:spacing w:line="360" w:lineRule="auto"/>
              <w:jc w:val="both"/>
            </w:pPr>
            <w:r w:rsidRPr="009027CF">
              <w:t>Environmental consideration</w:t>
            </w:r>
          </w:p>
        </w:tc>
        <w:tc>
          <w:tcPr>
            <w:tcW w:w="4505" w:type="dxa"/>
          </w:tcPr>
          <w:p w14:paraId="72248C8D" w14:textId="77777777" w:rsidR="00C81A44" w:rsidRPr="009027CF" w:rsidRDefault="00C81A44" w:rsidP="005A5326">
            <w:pPr>
              <w:spacing w:line="360" w:lineRule="auto"/>
              <w:jc w:val="both"/>
            </w:pPr>
            <w:r w:rsidRPr="009027CF">
              <w:t>This question was included to elicit the general public’s views on whether they consider social inclusion or environmental consideration as the most important.</w:t>
            </w:r>
          </w:p>
          <w:p w14:paraId="7F30F09C" w14:textId="77777777" w:rsidR="00C81A44" w:rsidRPr="009027CF" w:rsidRDefault="00C81A44" w:rsidP="005A5326">
            <w:pPr>
              <w:spacing w:line="360" w:lineRule="auto"/>
              <w:jc w:val="both"/>
            </w:pPr>
          </w:p>
          <w:p w14:paraId="138B8663" w14:textId="77777777" w:rsidR="00C81A44" w:rsidRPr="009027CF" w:rsidRDefault="00C81A44" w:rsidP="005A5326">
            <w:pPr>
              <w:spacing w:line="360" w:lineRule="auto"/>
              <w:jc w:val="both"/>
            </w:pPr>
            <w:r w:rsidRPr="009027CF">
              <w:t xml:space="preserve">Previous research (e.g. Bennett, 2011; European Commission, 2010; Kuznetsova, 2012; Markel &amp;Barclay, 2009; Meacham et al., 2019; Meithlich &amp; Oldenburg, 2019; Pandey, 2019; Wynne &amp; McAnaney, 2004) </w:t>
            </w:r>
            <w:r w:rsidRPr="009027CF">
              <w:rPr>
                <w:shd w:val="clear" w:color="auto" w:fill="FFFFFF"/>
              </w:rPr>
              <w:t xml:space="preserve">outlined </w:t>
            </w:r>
            <w:r w:rsidRPr="009027CF">
              <w:t>the need for social inclusion.</w:t>
            </w:r>
          </w:p>
          <w:p w14:paraId="6AAF453A" w14:textId="77777777" w:rsidR="00C81A44" w:rsidRPr="009027CF" w:rsidRDefault="00C81A44" w:rsidP="005A5326">
            <w:pPr>
              <w:spacing w:line="360" w:lineRule="auto"/>
              <w:jc w:val="both"/>
            </w:pPr>
          </w:p>
          <w:p w14:paraId="60FFA3ED" w14:textId="77777777" w:rsidR="00C81A44" w:rsidRPr="009027CF" w:rsidRDefault="00C81A44" w:rsidP="005A5326">
            <w:pPr>
              <w:spacing w:line="360" w:lineRule="auto"/>
              <w:jc w:val="both"/>
            </w:pPr>
            <w:r w:rsidRPr="009027CF">
              <w:t xml:space="preserve">Previous research (e.g. Diekmann &amp; Franzen, 2019; Heo &amp; Muralidharan, 2019; Rice, 2019) </w:t>
            </w:r>
            <w:r w:rsidRPr="009027CF">
              <w:rPr>
                <w:shd w:val="clear" w:color="auto" w:fill="FFFFFF"/>
              </w:rPr>
              <w:t xml:space="preserve">outlined </w:t>
            </w:r>
            <w:r w:rsidRPr="009027CF">
              <w:t>the need for environmental consideration.</w:t>
            </w:r>
          </w:p>
        </w:tc>
      </w:tr>
    </w:tbl>
    <w:p w14:paraId="2BE63E1E" w14:textId="77777777" w:rsidR="00C81A44" w:rsidRDefault="00C81A44" w:rsidP="00C81A44">
      <w:pPr>
        <w:spacing w:line="360" w:lineRule="auto"/>
        <w:jc w:val="both"/>
        <w:rPr>
          <w:b/>
          <w:bCs/>
          <w:i/>
          <w:iCs/>
          <w:u w:val="single"/>
        </w:rPr>
      </w:pPr>
    </w:p>
    <w:p w14:paraId="3AE9D4D9" w14:textId="77777777" w:rsidR="00C81A44" w:rsidRDefault="00C81A44" w:rsidP="00C81A44">
      <w:pPr>
        <w:spacing w:line="360" w:lineRule="auto"/>
        <w:jc w:val="both"/>
        <w:rPr>
          <w:b/>
          <w:bCs/>
          <w:i/>
          <w:iCs/>
          <w:u w:val="single"/>
        </w:rPr>
      </w:pPr>
    </w:p>
    <w:p w14:paraId="37975B67" w14:textId="77777777" w:rsidR="00C81A44" w:rsidRDefault="00C81A44" w:rsidP="00C81A44">
      <w:pPr>
        <w:spacing w:line="360" w:lineRule="auto"/>
        <w:jc w:val="both"/>
        <w:rPr>
          <w:b/>
          <w:bCs/>
          <w:i/>
          <w:iCs/>
          <w:u w:val="single"/>
        </w:rPr>
      </w:pPr>
    </w:p>
    <w:p w14:paraId="449A5EB3" w14:textId="77777777" w:rsidR="00C81A44" w:rsidRPr="0067731C" w:rsidRDefault="00C81A44" w:rsidP="00C81A44">
      <w:pPr>
        <w:spacing w:line="360" w:lineRule="auto"/>
        <w:jc w:val="both"/>
        <w:rPr>
          <w:b/>
          <w:bCs/>
          <w:i/>
          <w:iCs/>
          <w:u w:val="single"/>
        </w:rPr>
      </w:pPr>
    </w:p>
    <w:p w14:paraId="712FE286" w14:textId="77777777" w:rsidR="00C81A44" w:rsidRPr="00623FA3" w:rsidRDefault="00C81A44" w:rsidP="00C81A44">
      <w:pPr>
        <w:pStyle w:val="Heading4"/>
        <w:spacing w:line="360" w:lineRule="auto"/>
        <w:jc w:val="both"/>
        <w:rPr>
          <w:rFonts w:cstheme="majorHAnsi"/>
          <w:i w:val="0"/>
          <w:iCs w:val="0"/>
          <w:sz w:val="24"/>
          <w:szCs w:val="24"/>
        </w:rPr>
      </w:pPr>
      <w:bookmarkStart w:id="14" w:name="_Toc41739684"/>
      <w:r w:rsidRPr="00953090">
        <w:rPr>
          <w:rFonts w:cstheme="majorHAnsi"/>
          <w:i w:val="0"/>
          <w:iCs w:val="0"/>
          <w:sz w:val="24"/>
          <w:szCs w:val="24"/>
        </w:rPr>
        <w:lastRenderedPageBreak/>
        <w:t xml:space="preserve">3.2.6.3 Pilot </w:t>
      </w:r>
      <w:r>
        <w:rPr>
          <w:rFonts w:cstheme="majorHAnsi"/>
          <w:i w:val="0"/>
          <w:iCs w:val="0"/>
          <w:sz w:val="24"/>
          <w:szCs w:val="24"/>
        </w:rPr>
        <w:t>S</w:t>
      </w:r>
      <w:r w:rsidRPr="00953090">
        <w:rPr>
          <w:rFonts w:cstheme="majorHAnsi"/>
          <w:i w:val="0"/>
          <w:iCs w:val="0"/>
          <w:sz w:val="24"/>
          <w:szCs w:val="24"/>
        </w:rPr>
        <w:t>tudy</w:t>
      </w:r>
      <w:bookmarkEnd w:id="14"/>
    </w:p>
    <w:p w14:paraId="5512254A" w14:textId="77777777" w:rsidR="00C81A44" w:rsidRPr="0067731C" w:rsidRDefault="00C81A44" w:rsidP="00C81A44">
      <w:pPr>
        <w:spacing w:line="360" w:lineRule="auto"/>
        <w:jc w:val="both"/>
        <w:rPr>
          <w:b/>
          <w:bCs/>
          <w:u w:val="single"/>
        </w:rPr>
      </w:pPr>
    </w:p>
    <w:p w14:paraId="342D7667" w14:textId="77777777" w:rsidR="00C81A44" w:rsidRPr="00EA3F18" w:rsidRDefault="00C81A44" w:rsidP="00C81A44">
      <w:pPr>
        <w:spacing w:line="360" w:lineRule="auto"/>
        <w:ind w:firstLine="720"/>
        <w:jc w:val="both"/>
      </w:pPr>
      <w:r w:rsidRPr="00EA3F18">
        <w:t>A pilot study is a preliminary trial for data collection</w:t>
      </w:r>
      <w:r>
        <w:t>,</w:t>
      </w:r>
      <w:r w:rsidRPr="00EA3F18">
        <w:t xml:space="preserve"> designed to influence the future study by </w:t>
      </w:r>
      <w:r>
        <w:t>highlighting</w:t>
      </w:r>
      <w:r w:rsidRPr="00EA3F18">
        <w:t xml:space="preserve"> issues (Connelly, 2008). It shows the research feasibility and tests the method. A pilot study, using a convenience sample, was used to assess understanding of the questionnaire</w:t>
      </w:r>
      <w:r>
        <w:t>,</w:t>
      </w:r>
      <w:r w:rsidRPr="00EA3F18">
        <w:t xml:space="preserve"> allowing changes if necessary. A minor number of changes were made to the wording of questions, to ease understanding.</w:t>
      </w:r>
    </w:p>
    <w:p w14:paraId="4F24242F" w14:textId="77777777" w:rsidR="00C81A44" w:rsidRPr="0067731C" w:rsidRDefault="00C81A44" w:rsidP="00C81A44">
      <w:pPr>
        <w:spacing w:line="360" w:lineRule="auto"/>
        <w:jc w:val="both"/>
      </w:pPr>
    </w:p>
    <w:p w14:paraId="388D05F4" w14:textId="77777777" w:rsidR="00C81A44" w:rsidRPr="00953090" w:rsidRDefault="00C81A44" w:rsidP="00C81A44">
      <w:pPr>
        <w:pStyle w:val="Heading4"/>
        <w:spacing w:line="360" w:lineRule="auto"/>
        <w:jc w:val="both"/>
        <w:rPr>
          <w:rFonts w:cstheme="majorHAnsi"/>
          <w:i w:val="0"/>
          <w:iCs w:val="0"/>
          <w:sz w:val="24"/>
          <w:szCs w:val="24"/>
        </w:rPr>
      </w:pPr>
      <w:bookmarkStart w:id="15" w:name="_Toc41739685"/>
      <w:r w:rsidRPr="00953090">
        <w:rPr>
          <w:rFonts w:cstheme="majorHAnsi"/>
          <w:i w:val="0"/>
          <w:iCs w:val="0"/>
          <w:sz w:val="24"/>
          <w:szCs w:val="24"/>
        </w:rPr>
        <w:t>3.2.6.</w:t>
      </w:r>
      <w:r>
        <w:rPr>
          <w:rFonts w:cstheme="majorHAnsi"/>
          <w:i w:val="0"/>
          <w:iCs w:val="0"/>
          <w:sz w:val="24"/>
          <w:szCs w:val="24"/>
        </w:rPr>
        <w:t xml:space="preserve">4 </w:t>
      </w:r>
      <w:r w:rsidRPr="00953090">
        <w:rPr>
          <w:rFonts w:cstheme="majorHAnsi"/>
          <w:i w:val="0"/>
          <w:iCs w:val="0"/>
          <w:sz w:val="24"/>
          <w:szCs w:val="24"/>
        </w:rPr>
        <w:t>Analysis</w:t>
      </w:r>
      <w:bookmarkEnd w:id="15"/>
    </w:p>
    <w:p w14:paraId="152A242E" w14:textId="77777777" w:rsidR="00C81A44" w:rsidRPr="0067731C" w:rsidRDefault="00C81A44" w:rsidP="00C81A44">
      <w:pPr>
        <w:spacing w:line="360" w:lineRule="auto"/>
        <w:jc w:val="both"/>
      </w:pPr>
    </w:p>
    <w:p w14:paraId="0CBAB794" w14:textId="77777777" w:rsidR="00C81A44" w:rsidRPr="00EA3F18" w:rsidRDefault="00C81A44" w:rsidP="00C81A44">
      <w:pPr>
        <w:spacing w:line="360" w:lineRule="auto"/>
        <w:ind w:firstLine="720"/>
        <w:jc w:val="both"/>
      </w:pPr>
      <w:r w:rsidRPr="00EA3F18">
        <w:t>The data will be analysed using a Statistical Package for the Social Sciences (SPSS). Demographic information will be analysed, followed by further statistical analyses (Chi-Square Tests and Mann-Whitney U Tests) to identify significant findings. Likert scale questions allow values to be coded easily, showing patterns in responses (Bowling, 2005).</w:t>
      </w:r>
    </w:p>
    <w:p w14:paraId="72216B73" w14:textId="77777777" w:rsidR="00C81A44" w:rsidRPr="0067731C" w:rsidRDefault="00C81A44" w:rsidP="00C81A44">
      <w:pPr>
        <w:spacing w:line="360" w:lineRule="auto"/>
        <w:ind w:firstLine="720"/>
        <w:jc w:val="both"/>
      </w:pPr>
    </w:p>
    <w:p w14:paraId="07240DF2" w14:textId="77777777" w:rsidR="00C81A44" w:rsidRPr="00953090" w:rsidRDefault="00C81A44" w:rsidP="00C81A44">
      <w:pPr>
        <w:pStyle w:val="Heading2"/>
        <w:spacing w:line="360" w:lineRule="auto"/>
        <w:jc w:val="both"/>
        <w:rPr>
          <w:rFonts w:cstheme="majorHAnsi"/>
          <w:sz w:val="24"/>
          <w:szCs w:val="24"/>
        </w:rPr>
      </w:pPr>
      <w:bookmarkStart w:id="16" w:name="_Toc41739686"/>
      <w:r w:rsidRPr="00953090">
        <w:rPr>
          <w:rFonts w:cstheme="majorHAnsi"/>
          <w:sz w:val="24"/>
          <w:szCs w:val="24"/>
        </w:rPr>
        <w:t>3.3 Sample</w:t>
      </w:r>
      <w:bookmarkEnd w:id="16"/>
    </w:p>
    <w:p w14:paraId="0D37B770" w14:textId="77777777" w:rsidR="00C81A44" w:rsidRPr="0067731C" w:rsidRDefault="00C81A44" w:rsidP="00C81A44">
      <w:pPr>
        <w:spacing w:line="360" w:lineRule="auto"/>
        <w:jc w:val="both"/>
      </w:pPr>
    </w:p>
    <w:p w14:paraId="2D84F1D8" w14:textId="77777777" w:rsidR="00C81A44" w:rsidRPr="00EA3F18" w:rsidRDefault="00C81A44" w:rsidP="00C81A44">
      <w:pPr>
        <w:spacing w:line="360" w:lineRule="auto"/>
        <w:ind w:firstLine="720"/>
        <w:jc w:val="both"/>
      </w:pPr>
      <w:r w:rsidRPr="00EA3F18">
        <w:t xml:space="preserve">Whole populations are too large </w:t>
      </w:r>
      <w:r>
        <w:t xml:space="preserve">on which </w:t>
      </w:r>
      <w:r w:rsidRPr="00EA3F18">
        <w:t>to conduct research</w:t>
      </w:r>
      <w:r>
        <w:t>. T</w:t>
      </w:r>
      <w:r w:rsidRPr="00EA3F18">
        <w:t>herefore</w:t>
      </w:r>
      <w:r>
        <w:t xml:space="preserve">, </w:t>
      </w:r>
      <w:r w:rsidRPr="00EA3F18">
        <w:t>a smaller</w:t>
      </w:r>
      <w:r>
        <w:t xml:space="preserve"> </w:t>
      </w:r>
      <w:r w:rsidRPr="00EA3F18">
        <w:t>sample population is used (Ghauri et al., 2020). This sample should best represent the wider population to increase</w:t>
      </w:r>
      <w:r>
        <w:t xml:space="preserve"> </w:t>
      </w:r>
      <w:r w:rsidRPr="00EA3F18">
        <w:t xml:space="preserve">reliability and validity of findings (Collis &amp; Hussey, 2013). The target population in this research </w:t>
      </w:r>
      <w:r>
        <w:t>is</w:t>
      </w:r>
      <w:r w:rsidRPr="00EA3F18">
        <w:t xml:space="preserve"> the general public. Therefore, the sample population </w:t>
      </w:r>
      <w:r>
        <w:t xml:space="preserve">was </w:t>
      </w:r>
      <w:r w:rsidRPr="00EA3F18">
        <w:t xml:space="preserve">comprised of a smaller quantity of this area. The sample size required was a minimum of 150 respondents in order to be valid and reliable. </w:t>
      </w:r>
      <w:r w:rsidRPr="00EA3F18">
        <w:rPr>
          <w:shd w:val="clear" w:color="auto" w:fill="FFFFFF"/>
        </w:rPr>
        <w:t>Pearson and Mundfrom (2010) review that the minimum required sample for statistical analyses is 100 responses, however 200 is more appropriate. This study gained</w:t>
      </w:r>
      <w:r w:rsidRPr="00EA3F18">
        <w:t xml:space="preserve"> 191 respondents. </w:t>
      </w:r>
    </w:p>
    <w:p w14:paraId="603EC11C" w14:textId="77777777" w:rsidR="00C81A44" w:rsidRPr="00EA3F18" w:rsidRDefault="00C81A44" w:rsidP="00C81A44">
      <w:pPr>
        <w:spacing w:line="360" w:lineRule="auto"/>
        <w:ind w:firstLine="720"/>
        <w:jc w:val="both"/>
      </w:pPr>
    </w:p>
    <w:p w14:paraId="6283409D" w14:textId="77777777" w:rsidR="00C81A44" w:rsidRPr="00EA3F18" w:rsidRDefault="00C81A44" w:rsidP="00C81A44">
      <w:pPr>
        <w:spacing w:line="360" w:lineRule="auto"/>
        <w:ind w:firstLine="720"/>
        <w:jc w:val="both"/>
      </w:pPr>
      <w:r w:rsidRPr="00EA3F18">
        <w:t>A mixed sampling method was utilised to recruit participants</w:t>
      </w:r>
      <w:r>
        <w:t>. This</w:t>
      </w:r>
      <w:r w:rsidRPr="00EA3F18">
        <w:t xml:space="preserve"> compris</w:t>
      </w:r>
      <w:r>
        <w:t>ed</w:t>
      </w:r>
      <w:r w:rsidRPr="00EA3F18">
        <w:t xml:space="preserve"> of convenience and voluntary samples</w:t>
      </w:r>
      <w:r>
        <w:t>, du</w:t>
      </w:r>
      <w:r w:rsidRPr="00EA3F18">
        <w:t xml:space="preserve">e to time restraints and </w:t>
      </w:r>
      <w:r>
        <w:t xml:space="preserve">a reliance on general public </w:t>
      </w:r>
      <w:r w:rsidRPr="00EA3F18">
        <w:t>participation. Convenience sampling is a population drawn from the nearest available options for greater convenience, therefore reducing time and costs (Etikan et al., 2016). Voluntary sampling is requiring participants who volunteer to participate in the questionnaire (</w:t>
      </w:r>
      <w:r w:rsidRPr="00EA3F18">
        <w:rPr>
          <w:shd w:val="clear" w:color="auto" w:fill="FFFFFF"/>
        </w:rPr>
        <w:t>Murairwa, 2015</w:t>
      </w:r>
      <w:r w:rsidRPr="00EA3F18">
        <w:t xml:space="preserve">). Both are non-probability samples i.e. they are based on subjective researcher choice </w:t>
      </w:r>
      <w:r w:rsidRPr="00EA3F18">
        <w:lastRenderedPageBreak/>
        <w:t xml:space="preserve">(Alvi, 2016; Murairwa, 2015), and both samples show an element of bias through people self-selecting to participate (Costigan &amp; Cox, 2001). </w:t>
      </w:r>
    </w:p>
    <w:p w14:paraId="6052A106" w14:textId="77777777" w:rsidR="00C81A44" w:rsidRPr="0067731C" w:rsidRDefault="00C81A44" w:rsidP="00C81A44">
      <w:pPr>
        <w:spacing w:line="360" w:lineRule="auto"/>
        <w:jc w:val="both"/>
      </w:pPr>
    </w:p>
    <w:p w14:paraId="5CF842C9" w14:textId="77777777" w:rsidR="00C81A44" w:rsidRPr="00953090" w:rsidRDefault="00C81A44" w:rsidP="00C81A44">
      <w:pPr>
        <w:pStyle w:val="Heading2"/>
        <w:spacing w:line="360" w:lineRule="auto"/>
        <w:jc w:val="both"/>
        <w:rPr>
          <w:rFonts w:cstheme="majorHAnsi"/>
          <w:sz w:val="24"/>
          <w:szCs w:val="24"/>
        </w:rPr>
      </w:pPr>
      <w:bookmarkStart w:id="17" w:name="_Toc41739687"/>
      <w:r w:rsidRPr="00953090">
        <w:rPr>
          <w:rFonts w:cstheme="majorHAnsi"/>
          <w:sz w:val="24"/>
          <w:szCs w:val="24"/>
        </w:rPr>
        <w:t>3.4 Reliability and Validity</w:t>
      </w:r>
      <w:bookmarkEnd w:id="17"/>
    </w:p>
    <w:p w14:paraId="3B271088" w14:textId="77777777" w:rsidR="00C81A44" w:rsidRPr="0067731C" w:rsidRDefault="00C81A44" w:rsidP="00C81A44">
      <w:pPr>
        <w:spacing w:line="360" w:lineRule="auto"/>
        <w:jc w:val="both"/>
      </w:pPr>
    </w:p>
    <w:p w14:paraId="64B20061" w14:textId="77777777" w:rsidR="00C81A44" w:rsidRPr="00EA3F18" w:rsidRDefault="00C81A44" w:rsidP="00C81A44">
      <w:pPr>
        <w:spacing w:line="360" w:lineRule="auto"/>
        <w:ind w:firstLine="720"/>
        <w:jc w:val="both"/>
      </w:pPr>
      <w:r w:rsidRPr="00EA3F18">
        <w:t xml:space="preserve">Reliability of data is seen when results are consistently obtained, whereas validity of data is seen when data is collected accurately (Saunders et al., 2009). Reliability and validity are essential in research as without this data findings would be obsolete. </w:t>
      </w:r>
    </w:p>
    <w:p w14:paraId="1BC57450" w14:textId="77777777" w:rsidR="00C81A44" w:rsidRPr="00EA3F18" w:rsidRDefault="00C81A44" w:rsidP="00C81A44">
      <w:pPr>
        <w:spacing w:line="360" w:lineRule="auto"/>
        <w:ind w:firstLine="720"/>
        <w:jc w:val="both"/>
      </w:pPr>
    </w:p>
    <w:p w14:paraId="010BEA32" w14:textId="77777777" w:rsidR="00C81A44" w:rsidRPr="00EA3F18" w:rsidRDefault="00C81A44" w:rsidP="00C81A44">
      <w:pPr>
        <w:spacing w:line="360" w:lineRule="auto"/>
        <w:ind w:firstLine="720"/>
        <w:jc w:val="both"/>
      </w:pPr>
      <w:r w:rsidRPr="00EA3F18">
        <w:t>Questionnaires are deemed to be valid and reliable methods of data collection; they provide vast amounts of data outlining views of the public (Akinci &amp; Saunders, 2015). Questionnaires, examining sensitive social issues, may be affected by social desirability of answers.</w:t>
      </w:r>
      <w:r>
        <w:t xml:space="preserve"> T</w:t>
      </w:r>
      <w:r w:rsidRPr="00EA3F18">
        <w:t>o avoid socially desirable answers the questionnaire emphasi</w:t>
      </w:r>
      <w:r>
        <w:t>s</w:t>
      </w:r>
      <w:r w:rsidRPr="00EA3F18">
        <w:t>ed its confidentiality and anonymity</w:t>
      </w:r>
      <w:r>
        <w:t xml:space="preserve"> </w:t>
      </w:r>
      <w:r w:rsidRPr="00EA3F18">
        <w:t>to encourage honest views</w:t>
      </w:r>
      <w:r>
        <w:t xml:space="preserve">. The </w:t>
      </w:r>
      <w:r w:rsidRPr="00EA3F18">
        <w:t>use of extra topic questions reduce</w:t>
      </w:r>
      <w:r>
        <w:t xml:space="preserve">d </w:t>
      </w:r>
      <w:r w:rsidRPr="00EA3F18">
        <w:t>the perceived selection of a ‘correct’ answer. Th</w:t>
      </w:r>
      <w:r>
        <w:t>is questionnaire’s</w:t>
      </w:r>
      <w:r w:rsidRPr="00EA3F18">
        <w:t xml:space="preserve"> target audience</w:t>
      </w:r>
      <w:r>
        <w:t xml:space="preserve"> </w:t>
      </w:r>
      <w:r w:rsidRPr="00EA3F18">
        <w:t>is broad, therefore any participant is relevant</w:t>
      </w:r>
      <w:r>
        <w:t xml:space="preserve">, </w:t>
      </w:r>
      <w:r w:rsidRPr="00EA3F18">
        <w:t>show</w:t>
      </w:r>
      <w:r>
        <w:t>ing</w:t>
      </w:r>
      <w:r w:rsidRPr="00EA3F18">
        <w:t xml:space="preserve"> characteristics of the desired population</w:t>
      </w:r>
      <w:r>
        <w:t>.</w:t>
      </w:r>
      <w:r w:rsidRPr="00EA3F18">
        <w:t xml:space="preserve"> A pilot study provided understanding of effectiveness, readability and issues pertaining to the questionnaire, thus improving reliability and validity (Akinci &amp; Saunders, 2015). A mono-method, such as quantitative research, limits validity and reliability through the inability to gain qualitative responses (Ojebode et al., 2018)</w:t>
      </w:r>
      <w:r>
        <w:t>; t</w:t>
      </w:r>
      <w:r w:rsidRPr="00EA3F18">
        <w:t xml:space="preserve">his was unavoidable due to </w:t>
      </w:r>
      <w:r>
        <w:t xml:space="preserve">the </w:t>
      </w:r>
      <w:r w:rsidRPr="00EA3F18">
        <w:t>Covid-19 pandemic.</w:t>
      </w:r>
    </w:p>
    <w:p w14:paraId="41243E6E" w14:textId="77777777" w:rsidR="00C81A44" w:rsidRPr="00EA3F18" w:rsidRDefault="00C81A44" w:rsidP="00C81A44">
      <w:pPr>
        <w:spacing w:line="360" w:lineRule="auto"/>
        <w:jc w:val="both"/>
        <w:rPr>
          <w:b/>
          <w:bCs/>
          <w:u w:val="single"/>
        </w:rPr>
      </w:pPr>
    </w:p>
    <w:p w14:paraId="267BD9A1" w14:textId="77777777" w:rsidR="00C81A44" w:rsidRPr="00953090" w:rsidRDefault="00C81A44" w:rsidP="00C81A44">
      <w:pPr>
        <w:pStyle w:val="Heading2"/>
        <w:spacing w:line="360" w:lineRule="auto"/>
        <w:ind w:left="720" w:hanging="720"/>
        <w:jc w:val="both"/>
        <w:rPr>
          <w:rFonts w:cstheme="majorHAnsi"/>
          <w:sz w:val="24"/>
          <w:szCs w:val="24"/>
        </w:rPr>
      </w:pPr>
      <w:bookmarkStart w:id="18" w:name="_Toc41739688"/>
      <w:r w:rsidRPr="00953090">
        <w:rPr>
          <w:rFonts w:cstheme="majorHAnsi"/>
          <w:sz w:val="24"/>
          <w:szCs w:val="24"/>
        </w:rPr>
        <w:t>3.5 Limitations</w:t>
      </w:r>
      <w:bookmarkEnd w:id="18"/>
    </w:p>
    <w:p w14:paraId="7858C85B" w14:textId="77777777" w:rsidR="00C81A44" w:rsidRPr="0067731C" w:rsidRDefault="00C81A44" w:rsidP="00C81A44">
      <w:pPr>
        <w:spacing w:line="360" w:lineRule="auto"/>
        <w:jc w:val="both"/>
      </w:pPr>
    </w:p>
    <w:p w14:paraId="010B4738" w14:textId="77777777" w:rsidR="00C81A44" w:rsidRPr="00EA3F18" w:rsidRDefault="00C81A44" w:rsidP="00C81A44">
      <w:pPr>
        <w:spacing w:line="360" w:lineRule="auto"/>
        <w:ind w:firstLine="720"/>
        <w:jc w:val="both"/>
      </w:pPr>
      <w:r>
        <w:t>A</w:t>
      </w:r>
      <w:r w:rsidRPr="00EA3F18">
        <w:t xml:space="preserve"> convenience sample </w:t>
      </w:r>
      <w:r>
        <w:t>is</w:t>
      </w:r>
      <w:r w:rsidRPr="00EA3F18">
        <w:t xml:space="preserve"> justified </w:t>
      </w:r>
      <w:r>
        <w:t>as</w:t>
      </w:r>
      <w:r w:rsidRPr="00EA3F18">
        <w:t xml:space="preserve"> the study aim</w:t>
      </w:r>
      <w:r>
        <w:t>s</w:t>
      </w:r>
      <w:r w:rsidRPr="00EA3F18">
        <w:t xml:space="preserve"> to understand the general public’s views. </w:t>
      </w:r>
      <w:r>
        <w:t>H</w:t>
      </w:r>
      <w:r w:rsidRPr="00EA3F18">
        <w:t xml:space="preserve">owever, </w:t>
      </w:r>
      <w:r>
        <w:t xml:space="preserve">this </w:t>
      </w:r>
      <w:r w:rsidRPr="00EA3F18">
        <w:t>le</w:t>
      </w:r>
      <w:r>
        <w:t>a</w:t>
      </w:r>
      <w:r w:rsidRPr="00EA3F18">
        <w:t>d</w:t>
      </w:r>
      <w:r>
        <w:t>s</w:t>
      </w:r>
      <w:r w:rsidRPr="00EA3F18">
        <w:t xml:space="preserve"> to anticipation </w:t>
      </w:r>
      <w:r>
        <w:t xml:space="preserve">of </w:t>
      </w:r>
      <w:r w:rsidRPr="00EA3F18">
        <w:t xml:space="preserve">the potential imbalance </w:t>
      </w:r>
      <w:r>
        <w:t>between</w:t>
      </w:r>
      <w:r w:rsidRPr="00EA3F18">
        <w:t xml:space="preserve"> </w:t>
      </w:r>
      <w:r>
        <w:t xml:space="preserve">gender and age, which </w:t>
      </w:r>
      <w:r w:rsidRPr="00EA3F18">
        <w:t>the literature review suggest</w:t>
      </w:r>
      <w:r>
        <w:t xml:space="preserve">s are </w:t>
      </w:r>
      <w:r w:rsidRPr="00EA3F18">
        <w:t xml:space="preserve">highly influential factors (Otto &amp; Kaiser, 2014; Peake &amp; Eddleston, 2017; Stern and Dietz, 1994; Wiernik et al., 2013). This </w:t>
      </w:r>
      <w:r>
        <w:t>is</w:t>
      </w:r>
      <w:r w:rsidRPr="00EA3F18">
        <w:t xml:space="preserve"> managed </w:t>
      </w:r>
      <w:r>
        <w:t xml:space="preserve">through a </w:t>
      </w:r>
      <w:r w:rsidRPr="00EA3F18">
        <w:t>regular review</w:t>
      </w:r>
      <w:r>
        <w:t xml:space="preserve"> of</w:t>
      </w:r>
      <w:r w:rsidRPr="00EA3F18">
        <w:t xml:space="preserve"> demographic characteristics and re-distribut</w:t>
      </w:r>
      <w:r>
        <w:t>ion of</w:t>
      </w:r>
      <w:r w:rsidRPr="00EA3F18">
        <w:t xml:space="preserve"> the questionnaire to those parties who </w:t>
      </w:r>
      <w:r>
        <w:t>are</w:t>
      </w:r>
      <w:r w:rsidRPr="00EA3F18">
        <w:t xml:space="preserve"> under</w:t>
      </w:r>
      <w:r>
        <w:t>-</w:t>
      </w:r>
      <w:r w:rsidRPr="00EA3F18">
        <w:t xml:space="preserve">represented. </w:t>
      </w:r>
    </w:p>
    <w:p w14:paraId="28B7E212" w14:textId="77777777" w:rsidR="00C81A44" w:rsidRPr="00EA3F18" w:rsidRDefault="00C81A44" w:rsidP="00C81A44">
      <w:pPr>
        <w:spacing w:line="360" w:lineRule="auto"/>
        <w:ind w:firstLine="720"/>
        <w:jc w:val="both"/>
      </w:pPr>
    </w:p>
    <w:p w14:paraId="3168A542" w14:textId="77777777" w:rsidR="00C81A44" w:rsidRPr="00EA3F18" w:rsidRDefault="00C81A44" w:rsidP="00C81A44">
      <w:pPr>
        <w:spacing w:line="360" w:lineRule="auto"/>
        <w:ind w:firstLine="720"/>
        <w:jc w:val="both"/>
      </w:pPr>
      <w:r w:rsidRPr="00EA3F18">
        <w:t xml:space="preserve">Another limitation </w:t>
      </w:r>
      <w:r>
        <w:t>is</w:t>
      </w:r>
      <w:r w:rsidRPr="00EA3F18">
        <w:t xml:space="preserve"> </w:t>
      </w:r>
      <w:r>
        <w:t xml:space="preserve">the risk of </w:t>
      </w:r>
      <w:r w:rsidRPr="00EA3F18">
        <w:t xml:space="preserve">socially desirable answers. </w:t>
      </w:r>
      <w:r>
        <w:t>As t</w:t>
      </w:r>
      <w:r w:rsidRPr="00EA3F18">
        <w:t>he topic area under investigation is particularly sensitive</w:t>
      </w:r>
      <w:r>
        <w:t xml:space="preserve">, </w:t>
      </w:r>
      <w:r w:rsidRPr="00EA3F18">
        <w:t>participants may give moral as opposed to truthful</w:t>
      </w:r>
      <w:r>
        <w:t xml:space="preserve"> </w:t>
      </w:r>
      <w:r w:rsidRPr="00EA3F18">
        <w:lastRenderedPageBreak/>
        <w:t>answers (Andersen &amp; Mayerl, 2019). Measures to prevent socially desirab</w:t>
      </w:r>
      <w:r>
        <w:t>le answers are addressed through</w:t>
      </w:r>
      <w:r w:rsidRPr="00EA3F18">
        <w:t xml:space="preserve"> confidentiality</w:t>
      </w:r>
      <w:r>
        <w:t xml:space="preserve"> and </w:t>
      </w:r>
      <w:r w:rsidRPr="00EA3F18">
        <w:t>anonymity</w:t>
      </w:r>
      <w:r>
        <w:t>.</w:t>
      </w:r>
    </w:p>
    <w:p w14:paraId="1698965B" w14:textId="77777777" w:rsidR="00C81A44" w:rsidRPr="0067731C" w:rsidRDefault="00C81A44" w:rsidP="00C81A44">
      <w:pPr>
        <w:spacing w:line="360" w:lineRule="auto"/>
        <w:ind w:firstLine="720"/>
        <w:jc w:val="both"/>
      </w:pPr>
    </w:p>
    <w:p w14:paraId="76CCD3D2" w14:textId="77777777" w:rsidR="00C81A44" w:rsidRPr="00953090" w:rsidRDefault="00C81A44" w:rsidP="00C81A44">
      <w:pPr>
        <w:pStyle w:val="Heading2"/>
        <w:spacing w:line="360" w:lineRule="auto"/>
        <w:jc w:val="both"/>
        <w:rPr>
          <w:rFonts w:cstheme="majorHAnsi"/>
          <w:sz w:val="24"/>
          <w:szCs w:val="24"/>
        </w:rPr>
      </w:pPr>
      <w:bookmarkStart w:id="19" w:name="_Toc41739689"/>
      <w:r w:rsidRPr="00953090">
        <w:rPr>
          <w:rFonts w:cstheme="majorHAnsi"/>
          <w:sz w:val="24"/>
          <w:szCs w:val="24"/>
        </w:rPr>
        <w:t xml:space="preserve">3.6 Ethical </w:t>
      </w:r>
      <w:r>
        <w:rPr>
          <w:rFonts w:cstheme="majorHAnsi"/>
          <w:sz w:val="24"/>
          <w:szCs w:val="24"/>
        </w:rPr>
        <w:t>C</w:t>
      </w:r>
      <w:r w:rsidRPr="00953090">
        <w:rPr>
          <w:rFonts w:cstheme="majorHAnsi"/>
          <w:sz w:val="24"/>
          <w:szCs w:val="24"/>
        </w:rPr>
        <w:t>onsiderations</w:t>
      </w:r>
      <w:bookmarkEnd w:id="19"/>
    </w:p>
    <w:p w14:paraId="2AE70EAC" w14:textId="77777777" w:rsidR="00C81A44" w:rsidRPr="0067731C" w:rsidRDefault="00C81A44" w:rsidP="00C81A44">
      <w:pPr>
        <w:spacing w:line="360" w:lineRule="auto"/>
        <w:jc w:val="both"/>
      </w:pPr>
    </w:p>
    <w:p w14:paraId="7D2AA397" w14:textId="77777777" w:rsidR="00C81A44" w:rsidRPr="00EA3F18" w:rsidRDefault="00C81A44" w:rsidP="00C81A44">
      <w:pPr>
        <w:spacing w:line="360" w:lineRule="auto"/>
        <w:ind w:firstLine="720"/>
        <w:jc w:val="both"/>
      </w:pPr>
      <w:r w:rsidRPr="00EA3F18">
        <w:t xml:space="preserve">Ethical considerations refer to the suitability of research in regard to society (Saunders et al., 2009; Yip et al., 2016). Ethical standards </w:t>
      </w:r>
      <w:r>
        <w:t xml:space="preserve">are required </w:t>
      </w:r>
      <w:r w:rsidRPr="00EA3F18">
        <w:t>in design, participant recruitment, and use and storage of data (Pietilä et al., 2019; Schulte &amp; Sweeney, 1995). Resnik (2011) claims the importance of ethics in research is to adhere to research aims, increase public support, and accountability for moral and social values (e.g. social responsibility).</w:t>
      </w:r>
    </w:p>
    <w:p w14:paraId="67D2C027" w14:textId="77777777" w:rsidR="00C81A44" w:rsidRPr="00EA3F18" w:rsidRDefault="00C81A44" w:rsidP="00C81A44">
      <w:pPr>
        <w:spacing w:line="360" w:lineRule="auto"/>
        <w:jc w:val="both"/>
      </w:pPr>
    </w:p>
    <w:p w14:paraId="1B229261" w14:textId="77777777" w:rsidR="00C81A44" w:rsidRPr="00EA3F18" w:rsidRDefault="00C81A44" w:rsidP="00C81A44">
      <w:pPr>
        <w:spacing w:line="360" w:lineRule="auto"/>
        <w:ind w:firstLine="720"/>
        <w:jc w:val="both"/>
      </w:pPr>
      <w:r w:rsidRPr="00EA3F18">
        <w:t xml:space="preserve">This research </w:t>
      </w:r>
      <w:r>
        <w:t xml:space="preserve">is </w:t>
      </w:r>
      <w:r w:rsidRPr="00EA3F18">
        <w:t>conducted in line with the ethical standards of the UWTSD</w:t>
      </w:r>
      <w:r>
        <w:t xml:space="preserve">, with approval from </w:t>
      </w:r>
      <w:r w:rsidRPr="00EA3F18">
        <w:t>the research supervisor and co-ordinator</w:t>
      </w:r>
      <w:r>
        <w:t xml:space="preserve"> </w:t>
      </w:r>
      <w:r w:rsidRPr="00EA3F18">
        <w:t xml:space="preserve">obtained via an ethics approval form (see appendix 3). Ethical considerations were met through anonymity, confidentiality, and security of data. The study was voluntary and all participants were over the age of 18. The data was collected and stored with password protection on one device, eliminating misuse. The researcher foresaw no potential psychological harm to participants. </w:t>
      </w:r>
    </w:p>
    <w:p w14:paraId="18565088" w14:textId="77777777" w:rsidR="00C81A44" w:rsidRPr="0067731C" w:rsidRDefault="00C81A44" w:rsidP="00C81A44">
      <w:pPr>
        <w:spacing w:line="360" w:lineRule="auto"/>
        <w:jc w:val="both"/>
      </w:pPr>
    </w:p>
    <w:p w14:paraId="425C3B36" w14:textId="77777777" w:rsidR="00C81A44" w:rsidRPr="00953090" w:rsidRDefault="00C81A44" w:rsidP="00C81A44">
      <w:pPr>
        <w:pStyle w:val="Heading2"/>
        <w:spacing w:line="360" w:lineRule="auto"/>
        <w:jc w:val="both"/>
        <w:rPr>
          <w:rFonts w:cstheme="majorHAnsi"/>
          <w:sz w:val="24"/>
          <w:szCs w:val="24"/>
        </w:rPr>
      </w:pPr>
      <w:bookmarkStart w:id="20" w:name="_Toc41739690"/>
      <w:r w:rsidRPr="00953090">
        <w:rPr>
          <w:rFonts w:cstheme="majorHAnsi"/>
          <w:sz w:val="24"/>
          <w:szCs w:val="24"/>
        </w:rPr>
        <w:t>3.7 Conclusion</w:t>
      </w:r>
      <w:bookmarkEnd w:id="20"/>
    </w:p>
    <w:p w14:paraId="67585D3B" w14:textId="77777777" w:rsidR="00C81A44" w:rsidRPr="0067731C" w:rsidRDefault="00C81A44" w:rsidP="00C81A44">
      <w:pPr>
        <w:spacing w:line="360" w:lineRule="auto"/>
        <w:jc w:val="both"/>
      </w:pPr>
    </w:p>
    <w:p w14:paraId="43FD9FBD" w14:textId="77777777" w:rsidR="00C81A44" w:rsidRPr="00EA3F18" w:rsidRDefault="00C81A44" w:rsidP="00C81A44">
      <w:pPr>
        <w:spacing w:line="360" w:lineRule="auto"/>
        <w:ind w:firstLine="720"/>
        <w:jc w:val="both"/>
      </w:pPr>
      <w:r w:rsidRPr="00EA3F18">
        <w:t>This chapter successfully met the second objective:</w:t>
      </w:r>
    </w:p>
    <w:p w14:paraId="73E5E070" w14:textId="77777777" w:rsidR="00C81A44" w:rsidRPr="00EA3F18" w:rsidRDefault="00C81A44" w:rsidP="00C81A44">
      <w:pPr>
        <w:spacing w:line="360" w:lineRule="auto"/>
        <w:ind w:firstLine="720"/>
        <w:jc w:val="both"/>
        <w:rPr>
          <w:i/>
          <w:iCs/>
        </w:rPr>
      </w:pPr>
    </w:p>
    <w:p w14:paraId="54E00D2A" w14:textId="77777777" w:rsidR="00C81A44" w:rsidRPr="00EA3F18" w:rsidRDefault="00C81A44" w:rsidP="00C81A44">
      <w:pPr>
        <w:spacing w:line="360" w:lineRule="auto"/>
        <w:ind w:firstLine="720"/>
        <w:jc w:val="both"/>
        <w:rPr>
          <w:i/>
          <w:iCs/>
        </w:rPr>
      </w:pPr>
      <w:r w:rsidRPr="00EA3F18">
        <w:rPr>
          <w:i/>
          <w:iCs/>
        </w:rPr>
        <w:t xml:space="preserve">“To select a suitable research approach to explore public views on the importance of </w:t>
      </w:r>
      <w:r>
        <w:rPr>
          <w:i/>
          <w:iCs/>
        </w:rPr>
        <w:t>employing</w:t>
      </w:r>
      <w:r w:rsidRPr="00EA3F18">
        <w:rPr>
          <w:i/>
          <w:iCs/>
        </w:rPr>
        <w:t xml:space="preserve"> disabled people, as compared to the importance of businesses’ environmental responsibilities.”</w:t>
      </w:r>
    </w:p>
    <w:p w14:paraId="3265F46D" w14:textId="77777777" w:rsidR="00C81A44" w:rsidRPr="00EA3F18" w:rsidRDefault="00C81A44" w:rsidP="00C81A44">
      <w:pPr>
        <w:spacing w:line="360" w:lineRule="auto"/>
        <w:ind w:firstLine="720"/>
        <w:jc w:val="both"/>
      </w:pPr>
    </w:p>
    <w:p w14:paraId="0C5ED038" w14:textId="77777777" w:rsidR="00C81A44" w:rsidRDefault="00C81A44" w:rsidP="00C81A44">
      <w:pPr>
        <w:spacing w:line="360" w:lineRule="auto"/>
        <w:ind w:firstLine="720"/>
        <w:jc w:val="both"/>
      </w:pPr>
      <w:r w:rsidRPr="00EA3F18">
        <w:t xml:space="preserve"> This chapter identified appropriate research methods for this study. It justified the researcher’s choice of an interpretivist quantitative approach, in the form of a questionnaire, using a sample of the general public. The following chapter will analyse and discuss the data collected.</w:t>
      </w:r>
    </w:p>
    <w:p w14:paraId="5C8F4363" w14:textId="77777777" w:rsidR="008617F2" w:rsidRDefault="00C81A44"/>
    <w:sectPr w:rsidR="008617F2" w:rsidSect="002F67F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55515E"/>
    <w:multiLevelType w:val="hybridMultilevel"/>
    <w:tmpl w:val="A4143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6766F"/>
    <w:multiLevelType w:val="multilevel"/>
    <w:tmpl w:val="A6021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C13103"/>
    <w:multiLevelType w:val="multilevel"/>
    <w:tmpl w:val="F55A0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D4504F"/>
    <w:multiLevelType w:val="multilevel"/>
    <w:tmpl w:val="57803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DA86D9D"/>
    <w:multiLevelType w:val="hybridMultilevel"/>
    <w:tmpl w:val="3104CE3C"/>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83A6E62"/>
    <w:multiLevelType w:val="hybridMultilevel"/>
    <w:tmpl w:val="FD8A2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1E0156"/>
    <w:multiLevelType w:val="hybridMultilevel"/>
    <w:tmpl w:val="ED684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4A21B8"/>
    <w:multiLevelType w:val="hybridMultilevel"/>
    <w:tmpl w:val="F4CCDDD6"/>
    <w:lvl w:ilvl="0" w:tplc="D83869BE">
      <w:start w:val="5"/>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F796758"/>
    <w:multiLevelType w:val="hybridMultilevel"/>
    <w:tmpl w:val="B704B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35D4D3C"/>
    <w:multiLevelType w:val="hybridMultilevel"/>
    <w:tmpl w:val="C1FEBD58"/>
    <w:lvl w:ilvl="0" w:tplc="527CBFB2">
      <w:start w:val="3"/>
      <w:numFmt w:val="bullet"/>
      <w:lvlText w:val="-"/>
      <w:lvlJc w:val="left"/>
      <w:pPr>
        <w:ind w:left="1080" w:hanging="360"/>
      </w:pPr>
      <w:rPr>
        <w:rFonts w:ascii="Times New Roman" w:eastAsia="Times New Roman" w:hAnsi="Times New Roman" w:cs="Times New Roman" w:hint="default"/>
        <w:color w:val="000000" w:themeColor="text1"/>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466351"/>
    <w:multiLevelType w:val="hybridMultilevel"/>
    <w:tmpl w:val="CBD8A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071407"/>
    <w:multiLevelType w:val="hybridMultilevel"/>
    <w:tmpl w:val="E7682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4E7186A"/>
    <w:multiLevelType w:val="hybridMultilevel"/>
    <w:tmpl w:val="8AA6A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147FF9"/>
    <w:multiLevelType w:val="hybridMultilevel"/>
    <w:tmpl w:val="F8B6FF98"/>
    <w:lvl w:ilvl="0" w:tplc="0C6603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B247866"/>
    <w:multiLevelType w:val="multilevel"/>
    <w:tmpl w:val="6CF46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B750FED"/>
    <w:multiLevelType w:val="multilevel"/>
    <w:tmpl w:val="5C386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E1E2887"/>
    <w:multiLevelType w:val="hybridMultilevel"/>
    <w:tmpl w:val="A198C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7"/>
  </w:num>
  <w:num w:numId="3">
    <w:abstractNumId w:val="36"/>
  </w:num>
  <w:num w:numId="4">
    <w:abstractNumId w:val="3"/>
  </w:num>
  <w:num w:numId="5">
    <w:abstractNumId w:val="5"/>
  </w:num>
  <w:num w:numId="6">
    <w:abstractNumId w:val="0"/>
  </w:num>
  <w:num w:numId="7">
    <w:abstractNumId w:val="31"/>
  </w:num>
  <w:num w:numId="8">
    <w:abstractNumId w:val="12"/>
  </w:num>
  <w:num w:numId="9">
    <w:abstractNumId w:val="6"/>
  </w:num>
  <w:num w:numId="10">
    <w:abstractNumId w:val="35"/>
  </w:num>
  <w:num w:numId="11">
    <w:abstractNumId w:val="23"/>
  </w:num>
  <w:num w:numId="12">
    <w:abstractNumId w:val="13"/>
  </w:num>
  <w:num w:numId="13">
    <w:abstractNumId w:val="18"/>
  </w:num>
  <w:num w:numId="14">
    <w:abstractNumId w:val="26"/>
  </w:num>
  <w:num w:numId="15">
    <w:abstractNumId w:val="7"/>
  </w:num>
  <w:num w:numId="16">
    <w:abstractNumId w:val="33"/>
  </w:num>
  <w:num w:numId="1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8"/>
  </w:num>
  <w:num w:numId="21">
    <w:abstractNumId w:val="16"/>
  </w:num>
  <w:num w:numId="22">
    <w:abstractNumId w:val="17"/>
  </w:num>
  <w:num w:numId="23">
    <w:abstractNumId w:val="30"/>
  </w:num>
  <w:num w:numId="24">
    <w:abstractNumId w:val="27"/>
  </w:num>
  <w:num w:numId="25">
    <w:abstractNumId w:val="29"/>
  </w:num>
  <w:num w:numId="26">
    <w:abstractNumId w:val="2"/>
  </w:num>
  <w:num w:numId="27">
    <w:abstractNumId w:val="11"/>
  </w:num>
  <w:num w:numId="28">
    <w:abstractNumId w:val="15"/>
  </w:num>
  <w:num w:numId="29">
    <w:abstractNumId w:val="19"/>
  </w:num>
  <w:num w:numId="30">
    <w:abstractNumId w:val="20"/>
  </w:num>
  <w:num w:numId="31">
    <w:abstractNumId w:val="32"/>
  </w:num>
  <w:num w:numId="32">
    <w:abstractNumId w:val="10"/>
  </w:num>
  <w:num w:numId="33">
    <w:abstractNumId w:val="21"/>
  </w:num>
  <w:num w:numId="34">
    <w:abstractNumId w:val="25"/>
  </w:num>
  <w:num w:numId="35">
    <w:abstractNumId w:val="4"/>
  </w:num>
  <w:num w:numId="36">
    <w:abstractNumId w:val="38"/>
  </w:num>
  <w:num w:numId="37">
    <w:abstractNumId w:val="14"/>
  </w:num>
  <w:num w:numId="38">
    <w:abstractNumId w:val="28"/>
  </w:num>
  <w:num w:numId="39">
    <w:abstractNumId w:val="9"/>
  </w:num>
  <w:num w:numId="40">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A44"/>
    <w:rsid w:val="00055B8E"/>
    <w:rsid w:val="002F67FD"/>
    <w:rsid w:val="00326A3E"/>
    <w:rsid w:val="0035169D"/>
    <w:rsid w:val="003F7101"/>
    <w:rsid w:val="0075709F"/>
    <w:rsid w:val="00BE5053"/>
    <w:rsid w:val="00C81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6004E8"/>
  <w15:chartTrackingRefBased/>
  <w15:docId w15:val="{0306A51E-CC8E-0343-BA2D-0E1062020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1A44"/>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C81A4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1A4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81A4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TOC4"/>
    <w:next w:val="Normal"/>
    <w:link w:val="Heading4Char"/>
    <w:uiPriority w:val="99"/>
    <w:unhideWhenUsed/>
    <w:qFormat/>
    <w:rsid w:val="00C81A44"/>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81A44"/>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81A44"/>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C81A44"/>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C81A44"/>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9"/>
    <w:rsid w:val="00C81A44"/>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rsid w:val="00C81A44"/>
    <w:rPr>
      <w:rFonts w:asciiTheme="majorHAnsi" w:eastAsiaTheme="majorEastAsia" w:hAnsiTheme="majorHAnsi" w:cstheme="majorBidi"/>
      <w:color w:val="2F5496" w:themeColor="accent1" w:themeShade="BF"/>
      <w:lang w:eastAsia="en-GB"/>
    </w:rPr>
  </w:style>
  <w:style w:type="paragraph" w:styleId="NormalWeb">
    <w:name w:val="Normal (Web)"/>
    <w:basedOn w:val="Normal"/>
    <w:uiPriority w:val="99"/>
    <w:unhideWhenUsed/>
    <w:rsid w:val="00C81A44"/>
    <w:pPr>
      <w:spacing w:before="100" w:beforeAutospacing="1" w:after="100" w:afterAutospacing="1"/>
    </w:pPr>
  </w:style>
  <w:style w:type="character" w:customStyle="1" w:styleId="apple-converted-space">
    <w:name w:val="apple-converted-space"/>
    <w:basedOn w:val="DefaultParagraphFont"/>
    <w:rsid w:val="00C81A44"/>
  </w:style>
  <w:style w:type="character" w:styleId="Hyperlink">
    <w:name w:val="Hyperlink"/>
    <w:basedOn w:val="DefaultParagraphFont"/>
    <w:uiPriority w:val="99"/>
    <w:unhideWhenUsed/>
    <w:rsid w:val="00C81A44"/>
    <w:rPr>
      <w:color w:val="0563C1" w:themeColor="hyperlink"/>
      <w:u w:val="single"/>
    </w:rPr>
  </w:style>
  <w:style w:type="paragraph" w:customStyle="1" w:styleId="first-para">
    <w:name w:val="first-para"/>
    <w:basedOn w:val="Normal"/>
    <w:rsid w:val="00C81A44"/>
    <w:pPr>
      <w:spacing w:before="100" w:beforeAutospacing="1" w:after="100" w:afterAutospacing="1"/>
    </w:pPr>
  </w:style>
  <w:style w:type="paragraph" w:styleId="Header">
    <w:name w:val="header"/>
    <w:basedOn w:val="Normal"/>
    <w:link w:val="HeaderChar"/>
    <w:uiPriority w:val="99"/>
    <w:unhideWhenUsed/>
    <w:rsid w:val="00C81A44"/>
    <w:pPr>
      <w:tabs>
        <w:tab w:val="center" w:pos="4680"/>
        <w:tab w:val="right" w:pos="9360"/>
      </w:tabs>
    </w:pPr>
  </w:style>
  <w:style w:type="character" w:customStyle="1" w:styleId="HeaderChar">
    <w:name w:val="Header Char"/>
    <w:basedOn w:val="DefaultParagraphFont"/>
    <w:link w:val="Header"/>
    <w:uiPriority w:val="99"/>
    <w:rsid w:val="00C81A44"/>
    <w:rPr>
      <w:rFonts w:ascii="Times New Roman" w:eastAsia="Times New Roman" w:hAnsi="Times New Roman" w:cs="Times New Roman"/>
      <w:lang w:eastAsia="en-GB"/>
    </w:rPr>
  </w:style>
  <w:style w:type="paragraph" w:styleId="Footer">
    <w:name w:val="footer"/>
    <w:basedOn w:val="Normal"/>
    <w:link w:val="FooterChar"/>
    <w:uiPriority w:val="99"/>
    <w:unhideWhenUsed/>
    <w:rsid w:val="00C81A44"/>
    <w:pPr>
      <w:tabs>
        <w:tab w:val="center" w:pos="4680"/>
        <w:tab w:val="right" w:pos="9360"/>
      </w:tabs>
    </w:pPr>
  </w:style>
  <w:style w:type="character" w:customStyle="1" w:styleId="FooterChar">
    <w:name w:val="Footer Char"/>
    <w:basedOn w:val="DefaultParagraphFont"/>
    <w:link w:val="Footer"/>
    <w:uiPriority w:val="99"/>
    <w:rsid w:val="00C81A44"/>
    <w:rPr>
      <w:rFonts w:ascii="Times New Roman" w:eastAsia="Times New Roman" w:hAnsi="Times New Roman" w:cs="Times New Roman"/>
      <w:lang w:eastAsia="en-GB"/>
    </w:rPr>
  </w:style>
  <w:style w:type="table" w:styleId="TableGrid">
    <w:name w:val="Table Grid"/>
    <w:basedOn w:val="TableNormal"/>
    <w:uiPriority w:val="59"/>
    <w:rsid w:val="00C81A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
    <w:name w:val="author"/>
    <w:basedOn w:val="DefaultParagraphFont"/>
    <w:rsid w:val="00C81A44"/>
  </w:style>
  <w:style w:type="paragraph" w:styleId="TOCHeading">
    <w:name w:val="TOC Heading"/>
    <w:basedOn w:val="Heading1"/>
    <w:next w:val="Normal"/>
    <w:uiPriority w:val="39"/>
    <w:unhideWhenUsed/>
    <w:qFormat/>
    <w:rsid w:val="00C81A4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C81A44"/>
    <w:pPr>
      <w:tabs>
        <w:tab w:val="right" w:leader="dot" w:pos="9010"/>
      </w:tabs>
      <w:spacing w:before="120" w:line="360" w:lineRule="auto"/>
      <w:jc w:val="both"/>
    </w:pPr>
    <w:rPr>
      <w:b/>
      <w:bCs/>
      <w:noProof/>
    </w:rPr>
  </w:style>
  <w:style w:type="paragraph" w:styleId="TOC2">
    <w:name w:val="toc 2"/>
    <w:basedOn w:val="Normal"/>
    <w:next w:val="Normal"/>
    <w:autoRedefine/>
    <w:uiPriority w:val="39"/>
    <w:unhideWhenUsed/>
    <w:rsid w:val="00C81A44"/>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C81A44"/>
    <w:pPr>
      <w:ind w:left="480"/>
    </w:pPr>
    <w:rPr>
      <w:rFonts w:asciiTheme="minorHAnsi" w:hAnsiTheme="minorHAnsi" w:cstheme="minorHAnsi"/>
      <w:sz w:val="20"/>
      <w:szCs w:val="20"/>
    </w:rPr>
  </w:style>
  <w:style w:type="paragraph" w:styleId="TOC4">
    <w:name w:val="toc 4"/>
    <w:basedOn w:val="Normal"/>
    <w:next w:val="Normal"/>
    <w:autoRedefine/>
    <w:uiPriority w:val="39"/>
    <w:unhideWhenUsed/>
    <w:rsid w:val="00C81A44"/>
    <w:pPr>
      <w:ind w:left="720"/>
    </w:pPr>
    <w:rPr>
      <w:rFonts w:asciiTheme="minorHAnsi" w:hAnsiTheme="minorHAnsi" w:cstheme="minorHAnsi"/>
      <w:sz w:val="20"/>
      <w:szCs w:val="20"/>
    </w:rPr>
  </w:style>
  <w:style w:type="paragraph" w:styleId="TOC5">
    <w:name w:val="toc 5"/>
    <w:basedOn w:val="Normal"/>
    <w:next w:val="Normal"/>
    <w:autoRedefine/>
    <w:uiPriority w:val="39"/>
    <w:unhideWhenUsed/>
    <w:rsid w:val="00C81A44"/>
    <w:pPr>
      <w:ind w:left="960"/>
    </w:pPr>
    <w:rPr>
      <w:rFonts w:asciiTheme="minorHAnsi" w:hAnsiTheme="minorHAnsi" w:cstheme="minorHAnsi"/>
      <w:sz w:val="20"/>
      <w:szCs w:val="20"/>
    </w:rPr>
  </w:style>
  <w:style w:type="paragraph" w:styleId="TOC6">
    <w:name w:val="toc 6"/>
    <w:basedOn w:val="Normal"/>
    <w:next w:val="Normal"/>
    <w:autoRedefine/>
    <w:uiPriority w:val="39"/>
    <w:unhideWhenUsed/>
    <w:rsid w:val="00C81A44"/>
    <w:pPr>
      <w:ind w:left="1200"/>
    </w:pPr>
    <w:rPr>
      <w:rFonts w:asciiTheme="minorHAnsi" w:hAnsiTheme="minorHAnsi" w:cstheme="minorHAnsi"/>
      <w:sz w:val="20"/>
      <w:szCs w:val="20"/>
    </w:rPr>
  </w:style>
  <w:style w:type="paragraph" w:styleId="TOC7">
    <w:name w:val="toc 7"/>
    <w:basedOn w:val="Normal"/>
    <w:next w:val="Normal"/>
    <w:autoRedefine/>
    <w:uiPriority w:val="39"/>
    <w:unhideWhenUsed/>
    <w:rsid w:val="00C81A44"/>
    <w:pPr>
      <w:ind w:left="1440"/>
    </w:pPr>
    <w:rPr>
      <w:rFonts w:asciiTheme="minorHAnsi" w:hAnsiTheme="minorHAnsi" w:cstheme="minorHAnsi"/>
      <w:sz w:val="20"/>
      <w:szCs w:val="20"/>
    </w:rPr>
  </w:style>
  <w:style w:type="paragraph" w:styleId="TOC8">
    <w:name w:val="toc 8"/>
    <w:basedOn w:val="Normal"/>
    <w:next w:val="Normal"/>
    <w:autoRedefine/>
    <w:uiPriority w:val="39"/>
    <w:unhideWhenUsed/>
    <w:rsid w:val="00C81A44"/>
    <w:pPr>
      <w:ind w:left="1680"/>
    </w:pPr>
    <w:rPr>
      <w:rFonts w:asciiTheme="minorHAnsi" w:hAnsiTheme="minorHAnsi" w:cstheme="minorHAnsi"/>
      <w:sz w:val="20"/>
      <w:szCs w:val="20"/>
    </w:rPr>
  </w:style>
  <w:style w:type="paragraph" w:styleId="TOC9">
    <w:name w:val="toc 9"/>
    <w:basedOn w:val="Normal"/>
    <w:next w:val="Normal"/>
    <w:autoRedefine/>
    <w:uiPriority w:val="39"/>
    <w:unhideWhenUsed/>
    <w:rsid w:val="00C81A44"/>
    <w:pPr>
      <w:ind w:left="1920"/>
    </w:pPr>
    <w:rPr>
      <w:rFonts w:asciiTheme="minorHAnsi" w:hAnsiTheme="minorHAnsi" w:cstheme="minorHAnsi"/>
      <w:sz w:val="20"/>
      <w:szCs w:val="20"/>
    </w:rPr>
  </w:style>
  <w:style w:type="character" w:styleId="PageNumber">
    <w:name w:val="page number"/>
    <w:basedOn w:val="DefaultParagraphFont"/>
    <w:uiPriority w:val="99"/>
    <w:unhideWhenUsed/>
    <w:rsid w:val="00C81A44"/>
  </w:style>
  <w:style w:type="character" w:customStyle="1" w:styleId="fc2">
    <w:name w:val="fc2"/>
    <w:basedOn w:val="DefaultParagraphFont"/>
    <w:rsid w:val="00C81A44"/>
  </w:style>
  <w:style w:type="character" w:customStyle="1" w:styleId="a">
    <w:name w:val="_"/>
    <w:basedOn w:val="DefaultParagraphFont"/>
    <w:rsid w:val="00C81A44"/>
  </w:style>
  <w:style w:type="character" w:customStyle="1" w:styleId="fc1">
    <w:name w:val="fc1"/>
    <w:basedOn w:val="DefaultParagraphFont"/>
    <w:rsid w:val="00C81A44"/>
  </w:style>
  <w:style w:type="character" w:styleId="UnresolvedMention">
    <w:name w:val="Unresolved Mention"/>
    <w:basedOn w:val="DefaultParagraphFont"/>
    <w:uiPriority w:val="99"/>
    <w:semiHidden/>
    <w:unhideWhenUsed/>
    <w:rsid w:val="00C81A44"/>
    <w:rPr>
      <w:color w:val="605E5C"/>
      <w:shd w:val="clear" w:color="auto" w:fill="E1DFDD"/>
    </w:rPr>
  </w:style>
  <w:style w:type="character" w:styleId="FollowedHyperlink">
    <w:name w:val="FollowedHyperlink"/>
    <w:basedOn w:val="DefaultParagraphFont"/>
    <w:uiPriority w:val="99"/>
    <w:semiHidden/>
    <w:unhideWhenUsed/>
    <w:rsid w:val="00C81A44"/>
    <w:rPr>
      <w:color w:val="954F72" w:themeColor="followedHyperlink"/>
      <w:u w:val="single"/>
    </w:rPr>
  </w:style>
  <w:style w:type="character" w:styleId="Strong">
    <w:name w:val="Strong"/>
    <w:basedOn w:val="DefaultParagraphFont"/>
    <w:uiPriority w:val="22"/>
    <w:qFormat/>
    <w:rsid w:val="00C81A44"/>
    <w:rPr>
      <w:b/>
      <w:bCs/>
    </w:rPr>
  </w:style>
  <w:style w:type="table" w:styleId="PlainTable1">
    <w:name w:val="Plain Table 1"/>
    <w:basedOn w:val="TableNormal"/>
    <w:uiPriority w:val="41"/>
    <w:rsid w:val="00C81A44"/>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C81A44"/>
    <w:pPr>
      <w:ind w:left="720"/>
      <w:contextualSpacing/>
    </w:pPr>
  </w:style>
  <w:style w:type="paragraph" w:styleId="z-TopofForm">
    <w:name w:val="HTML Top of Form"/>
    <w:basedOn w:val="Normal"/>
    <w:next w:val="Normal"/>
    <w:link w:val="z-TopofFormChar"/>
    <w:hidden/>
    <w:uiPriority w:val="99"/>
    <w:semiHidden/>
    <w:unhideWhenUsed/>
    <w:rsid w:val="00C81A44"/>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C81A44"/>
    <w:rPr>
      <w:rFonts w:ascii="Arial" w:eastAsia="Times New Roman" w:hAnsi="Arial" w:cs="Arial"/>
      <w:vanish/>
      <w:sz w:val="16"/>
      <w:szCs w:val="16"/>
      <w:lang w:eastAsia="en-GB"/>
    </w:rPr>
  </w:style>
  <w:style w:type="character" w:customStyle="1" w:styleId="freebirdformviewerviewitemsitemrequiredasterisk">
    <w:name w:val="freebirdformviewerviewitemsitemrequiredasterisk"/>
    <w:basedOn w:val="DefaultParagraphFont"/>
    <w:rsid w:val="00C81A44"/>
  </w:style>
  <w:style w:type="paragraph" w:styleId="z-BottomofForm">
    <w:name w:val="HTML Bottom of Form"/>
    <w:basedOn w:val="Normal"/>
    <w:next w:val="Normal"/>
    <w:link w:val="z-BottomofFormChar"/>
    <w:hidden/>
    <w:uiPriority w:val="99"/>
    <w:semiHidden/>
    <w:unhideWhenUsed/>
    <w:rsid w:val="00C81A44"/>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C81A44"/>
    <w:rPr>
      <w:rFonts w:ascii="Arial" w:eastAsia="Times New Roman" w:hAnsi="Arial" w:cs="Arial"/>
      <w:vanish/>
      <w:sz w:val="16"/>
      <w:szCs w:val="16"/>
      <w:lang w:eastAsia="en-GB"/>
    </w:rPr>
  </w:style>
  <w:style w:type="paragraph" w:styleId="BalloonText">
    <w:name w:val="Balloon Text"/>
    <w:basedOn w:val="Normal"/>
    <w:link w:val="BalloonTextChar"/>
    <w:uiPriority w:val="99"/>
    <w:semiHidden/>
    <w:unhideWhenUsed/>
    <w:rsid w:val="00C81A44"/>
    <w:rPr>
      <w:sz w:val="18"/>
      <w:szCs w:val="18"/>
    </w:rPr>
  </w:style>
  <w:style w:type="character" w:customStyle="1" w:styleId="BalloonTextChar">
    <w:name w:val="Balloon Text Char"/>
    <w:basedOn w:val="DefaultParagraphFont"/>
    <w:link w:val="BalloonText"/>
    <w:uiPriority w:val="99"/>
    <w:semiHidden/>
    <w:rsid w:val="00C81A44"/>
    <w:rPr>
      <w:rFonts w:ascii="Times New Roman" w:eastAsia="Times New Roman" w:hAnsi="Times New Roman" w:cs="Times New Roman"/>
      <w:sz w:val="18"/>
      <w:szCs w:val="18"/>
      <w:lang w:eastAsia="en-GB"/>
    </w:rPr>
  </w:style>
  <w:style w:type="paragraph" w:styleId="NoSpacing">
    <w:name w:val="No Spacing"/>
    <w:uiPriority w:val="1"/>
    <w:qFormat/>
    <w:rsid w:val="00C81A44"/>
    <w:rPr>
      <w:rFonts w:eastAsiaTheme="minorEastAsia"/>
      <w:sz w:val="22"/>
      <w:szCs w:val="22"/>
      <w:lang w:val="en-US" w:eastAsia="zh-CN"/>
    </w:rPr>
  </w:style>
  <w:style w:type="paragraph" w:styleId="Caption">
    <w:name w:val="caption"/>
    <w:basedOn w:val="Normal"/>
    <w:next w:val="Normal"/>
    <w:uiPriority w:val="35"/>
    <w:unhideWhenUsed/>
    <w:qFormat/>
    <w:rsid w:val="00C81A44"/>
    <w:pPr>
      <w:spacing w:after="200"/>
    </w:pPr>
    <w:rPr>
      <w:i/>
      <w:iCs/>
    </w:rPr>
  </w:style>
  <w:style w:type="paragraph" w:styleId="TableofFigures">
    <w:name w:val="table of figures"/>
    <w:basedOn w:val="Normal"/>
    <w:next w:val="Normal"/>
    <w:uiPriority w:val="99"/>
    <w:unhideWhenUsed/>
    <w:rsid w:val="00C81A44"/>
    <w:pPr>
      <w:spacing w:before="360" w:after="360"/>
      <w:jc w:val="both"/>
    </w:pPr>
  </w:style>
  <w:style w:type="paragraph" w:styleId="BodyText2">
    <w:name w:val="Body Text 2"/>
    <w:basedOn w:val="Normal"/>
    <w:link w:val="BodyText2Char"/>
    <w:uiPriority w:val="99"/>
    <w:rsid w:val="00C81A44"/>
    <w:pPr>
      <w:ind w:left="720" w:hanging="720"/>
    </w:pPr>
    <w:rPr>
      <w:b/>
      <w:bCs/>
      <w:sz w:val="22"/>
      <w:szCs w:val="22"/>
      <w:lang w:eastAsia="en-US"/>
    </w:rPr>
  </w:style>
  <w:style w:type="character" w:customStyle="1" w:styleId="BodyText2Char">
    <w:name w:val="Body Text 2 Char"/>
    <w:basedOn w:val="DefaultParagraphFont"/>
    <w:link w:val="BodyText2"/>
    <w:uiPriority w:val="99"/>
    <w:rsid w:val="00C81A44"/>
    <w:rPr>
      <w:rFonts w:ascii="Times New Roman" w:eastAsia="Times New Roman" w:hAnsi="Times New Roman" w:cs="Times New Roman"/>
      <w:b/>
      <w:bCs/>
      <w:sz w:val="22"/>
      <w:szCs w:val="22"/>
    </w:rPr>
  </w:style>
  <w:style w:type="paragraph" w:customStyle="1" w:styleId="deannah1">
    <w:name w:val="deannah1"/>
    <w:basedOn w:val="Normal"/>
    <w:uiPriority w:val="99"/>
    <w:rsid w:val="00C81A44"/>
    <w:pPr>
      <w:keepNext/>
      <w:spacing w:after="240"/>
    </w:pPr>
    <w:rPr>
      <w:b/>
      <w:bCs/>
      <w:lang w:eastAsia="en-US"/>
    </w:rPr>
  </w:style>
  <w:style w:type="character" w:customStyle="1" w:styleId="Hyperlink1">
    <w:name w:val="Hyperlink1"/>
    <w:uiPriority w:val="99"/>
    <w:rsid w:val="00C81A44"/>
    <w:rPr>
      <w:color w:val="535353"/>
      <w:u w:val="single"/>
      <w:effect w:val="none"/>
    </w:rPr>
  </w:style>
  <w:style w:type="paragraph" w:customStyle="1" w:styleId="NormalWeb1">
    <w:name w:val="Normal (Web)1"/>
    <w:basedOn w:val="Normal"/>
    <w:uiPriority w:val="99"/>
    <w:rsid w:val="00C81A44"/>
    <w:pPr>
      <w:spacing w:before="100" w:beforeAutospacing="1" w:after="300"/>
    </w:pPr>
  </w:style>
  <w:style w:type="character" w:styleId="CommentReference">
    <w:name w:val="annotation reference"/>
    <w:uiPriority w:val="99"/>
    <w:semiHidden/>
    <w:unhideWhenUsed/>
    <w:rsid w:val="00C81A44"/>
    <w:rPr>
      <w:sz w:val="16"/>
      <w:szCs w:val="16"/>
    </w:rPr>
  </w:style>
  <w:style w:type="paragraph" w:styleId="CommentText">
    <w:name w:val="annotation text"/>
    <w:basedOn w:val="Normal"/>
    <w:link w:val="CommentTextChar"/>
    <w:uiPriority w:val="99"/>
    <w:semiHidden/>
    <w:unhideWhenUsed/>
    <w:rsid w:val="00C81A44"/>
    <w:rPr>
      <w:sz w:val="20"/>
      <w:szCs w:val="20"/>
      <w:lang w:eastAsia="en-US"/>
    </w:rPr>
  </w:style>
  <w:style w:type="character" w:customStyle="1" w:styleId="CommentTextChar">
    <w:name w:val="Comment Text Char"/>
    <w:basedOn w:val="DefaultParagraphFont"/>
    <w:link w:val="CommentText"/>
    <w:uiPriority w:val="99"/>
    <w:semiHidden/>
    <w:rsid w:val="00C81A44"/>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81A44"/>
    <w:rPr>
      <w:b/>
      <w:bCs/>
    </w:rPr>
  </w:style>
  <w:style w:type="character" w:customStyle="1" w:styleId="CommentSubjectChar">
    <w:name w:val="Comment Subject Char"/>
    <w:basedOn w:val="CommentTextChar"/>
    <w:link w:val="CommentSubject"/>
    <w:uiPriority w:val="99"/>
    <w:semiHidden/>
    <w:rsid w:val="00C81A44"/>
    <w:rPr>
      <w:rFonts w:ascii="Times New Roman" w:eastAsia="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3630</Words>
  <Characters>20695</Characters>
  <Application>Microsoft Office Word</Application>
  <DocSecurity>0</DocSecurity>
  <Lines>172</Lines>
  <Paragraphs>48</Paragraphs>
  <ScaleCrop>false</ScaleCrop>
  <Company/>
  <LinksUpToDate>false</LinksUpToDate>
  <CharactersWithSpaces>24277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De kerckhobe (1707439)</dc:creator>
  <cp:keywords/>
  <dc:description/>
  <cp:lastModifiedBy>James De kerckhobe (1707439)</cp:lastModifiedBy>
  <cp:revision>1</cp:revision>
  <dcterms:created xsi:type="dcterms:W3CDTF">2020-05-30T14:16:00Z</dcterms:created>
  <dcterms:modified xsi:type="dcterms:W3CDTF">2020-05-30T14:17:00Z</dcterms:modified>
</cp:coreProperties>
</file>