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8C2385A" w:rsidR="005E6C44" w:rsidRPr="00A42F82" w:rsidRDefault="007E2165" w:rsidP="00A91894">
            <w:pPr>
              <w:rPr>
                <w:rFonts w:ascii="Arial" w:hAnsi="Arial" w:cs="Arial"/>
                <w:sz w:val="22"/>
                <w:szCs w:val="22"/>
              </w:rPr>
            </w:pPr>
            <w:r>
              <w:rPr>
                <w:rFonts w:ascii="Arial" w:hAnsi="Arial" w:cs="Arial"/>
                <w:sz w:val="22"/>
                <w:szCs w:val="22"/>
              </w:rPr>
              <w:t>Jeromme Lagmay</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14C8D7EC" w:rsidR="005E6C44" w:rsidRPr="00A42F82" w:rsidRDefault="007E2165"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1A8BFD90" w:rsidR="005E6C44" w:rsidRPr="00A42F82" w:rsidRDefault="007E2165" w:rsidP="00A91894">
            <w:pPr>
              <w:rPr>
                <w:rFonts w:ascii="Arial" w:hAnsi="Arial" w:cs="Arial"/>
                <w:sz w:val="22"/>
                <w:szCs w:val="22"/>
              </w:rPr>
            </w:pPr>
            <w:r>
              <w:rPr>
                <w:rFonts w:ascii="Arial" w:hAnsi="Arial" w:cs="Arial"/>
                <w:sz w:val="22"/>
                <w:szCs w:val="22"/>
              </w:rPr>
              <w:t>UWTSD Inner city Learning Birmingham</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2B972CAD" w:rsidR="005E6C44" w:rsidRPr="00A42F82" w:rsidRDefault="007E2165" w:rsidP="00A91894">
            <w:pPr>
              <w:rPr>
                <w:rFonts w:ascii="Arial" w:hAnsi="Arial" w:cs="Arial"/>
                <w:sz w:val="22"/>
                <w:szCs w:val="22"/>
              </w:rPr>
            </w:pPr>
            <w:r>
              <w:rPr>
                <w:rFonts w:ascii="Arial" w:hAnsi="Arial" w:cs="Arial"/>
                <w:sz w:val="22"/>
                <w:szCs w:val="22"/>
              </w:rPr>
              <w:t>Birmingham</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4F940B85" w:rsidR="005E6C44" w:rsidRPr="00A42F82" w:rsidRDefault="007E2165" w:rsidP="00A91894">
            <w:pPr>
              <w:rPr>
                <w:rFonts w:ascii="Arial" w:hAnsi="Arial" w:cs="Arial"/>
                <w:sz w:val="22"/>
                <w:szCs w:val="22"/>
              </w:rPr>
            </w:pPr>
            <w:r>
              <w:rPr>
                <w:rFonts w:ascii="Arial" w:hAnsi="Arial" w:cs="Arial"/>
                <w:sz w:val="22"/>
                <w:szCs w:val="22"/>
              </w:rPr>
              <w:t>2229632@student.uwtsd.ac.uk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4A092164" w:rsidR="005E6C44" w:rsidRPr="00A42F82" w:rsidRDefault="007E2165" w:rsidP="00A91894">
            <w:pPr>
              <w:rPr>
                <w:rFonts w:ascii="Arial" w:hAnsi="Arial" w:cs="Arial"/>
                <w:sz w:val="22"/>
                <w:szCs w:val="22"/>
              </w:rPr>
            </w:pPr>
            <w:r>
              <w:rPr>
                <w:rFonts w:ascii="Arial" w:hAnsi="Arial" w:cs="Arial"/>
                <w:sz w:val="22"/>
                <w:szCs w:val="22"/>
              </w:rPr>
              <w:t>07954807007</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45052A7" w:rsidR="005E6C44" w:rsidRPr="00A42F82" w:rsidRDefault="007E2165" w:rsidP="00A91894">
            <w:pPr>
              <w:rPr>
                <w:rFonts w:ascii="Arial" w:hAnsi="Arial" w:cs="Arial"/>
                <w:sz w:val="22"/>
                <w:szCs w:val="22"/>
              </w:rPr>
            </w:pPr>
            <w:r>
              <w:rPr>
                <w:rFonts w:ascii="Arial" w:hAnsi="Arial" w:cs="Arial"/>
                <w:sz w:val="22"/>
                <w:szCs w:val="22"/>
              </w:rPr>
              <w:t>2229632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55AE9A6" w:rsidR="005E6C44" w:rsidRPr="00A42F82" w:rsidRDefault="007E2165" w:rsidP="00A91894">
            <w:pPr>
              <w:rPr>
                <w:rFonts w:ascii="Arial" w:hAnsi="Arial" w:cs="Arial"/>
                <w:sz w:val="22"/>
                <w:szCs w:val="22"/>
              </w:rPr>
            </w:pPr>
            <w:r>
              <w:rPr>
                <w:rFonts w:ascii="Arial" w:hAnsi="Arial" w:cs="Arial"/>
                <w:sz w:val="22"/>
                <w:szCs w:val="22"/>
              </w:rPr>
              <w:t xml:space="preserve">Bachelor of Arts </w:t>
            </w:r>
            <w:proofErr w:type="gramStart"/>
            <w:r>
              <w:rPr>
                <w:rFonts w:ascii="Arial" w:hAnsi="Arial" w:cs="Arial"/>
                <w:sz w:val="22"/>
                <w:szCs w:val="22"/>
              </w:rPr>
              <w:t>In</w:t>
            </w:r>
            <w:proofErr w:type="gramEnd"/>
            <w:r>
              <w:rPr>
                <w:rFonts w:ascii="Arial" w:hAnsi="Arial" w:cs="Arial"/>
                <w:sz w:val="22"/>
                <w:szCs w:val="22"/>
              </w:rPr>
              <w:t xml:space="preserve"> Leadership and Management Skills in a workplace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CE9FB95" w:rsidR="005E6C44" w:rsidRPr="00A42F82" w:rsidRDefault="007E2165" w:rsidP="00A91894">
            <w:pPr>
              <w:rPr>
                <w:rFonts w:ascii="Arial" w:hAnsi="Arial" w:cs="Arial"/>
                <w:sz w:val="22"/>
                <w:szCs w:val="22"/>
              </w:rPr>
            </w:pPr>
            <w:r>
              <w:rPr>
                <w:rFonts w:ascii="Arial" w:hAnsi="Arial" w:cs="Arial"/>
                <w:sz w:val="22"/>
                <w:szCs w:val="22"/>
              </w:rPr>
              <w:t>Dr Eric Osei</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08B1D07E" w:rsidR="005E6C44" w:rsidRPr="00A42F82" w:rsidRDefault="007E2165"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6DDFF0AE" w:rsidR="003F6F7B" w:rsidRPr="00A42F82" w:rsidRDefault="007E21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255278AE" w:rsidR="003F6F7B" w:rsidRPr="00A42F82" w:rsidRDefault="003F6F7B" w:rsidP="00A76114">
            <w:pPr>
              <w:autoSpaceDE w:val="0"/>
              <w:autoSpaceDN w:val="0"/>
              <w:adjustRightInd w:val="0"/>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6D88D23C" w:rsidR="003F6F7B" w:rsidRPr="00A42F82" w:rsidRDefault="007E21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10C33ACA" w:rsidR="003F6F7B" w:rsidRPr="00A42F82" w:rsidRDefault="007E2165" w:rsidP="00A91894">
            <w:pPr>
              <w:autoSpaceDE w:val="0"/>
              <w:autoSpaceDN w:val="0"/>
              <w:adjustRightInd w:val="0"/>
              <w:jc w:val="center"/>
              <w:rPr>
                <w:rFonts w:ascii="Arial" w:hAnsi="Arial" w:cs="Arial"/>
                <w:b/>
                <w:bCs/>
                <w:sz w:val="22"/>
                <w:szCs w:val="22"/>
              </w:rPr>
            </w:pPr>
            <w:r>
              <w:rPr>
                <w:rFonts w:ascii="Arial" w:hAnsi="Arial" w:cs="Arial"/>
                <w:b/>
                <w:bCs/>
                <w:sz w:val="22"/>
                <w:szCs w:val="22"/>
              </w:rPr>
              <w:t>12/01/2026</w:t>
            </w: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B66CF15" w:rsidR="005E6C44" w:rsidRPr="00A42F82" w:rsidRDefault="007E21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006FDC94" w:rsidR="005E6C44" w:rsidRPr="00A42F82" w:rsidRDefault="007E2165"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326257FC" w:rsidR="00807192" w:rsidRPr="00A42F82" w:rsidRDefault="007E216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134C337C" w:rsidR="00807192" w:rsidRPr="00A42F82" w:rsidRDefault="007E216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0F08379A" w:rsidR="00807192" w:rsidRPr="00A42F82" w:rsidRDefault="007E216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2C614A2B" w:rsidR="00807192" w:rsidRPr="00A42F82" w:rsidRDefault="007E216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2E596FC9" w:rsidR="00807192" w:rsidRPr="00A42F82" w:rsidRDefault="007E216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13B16C08" w:rsidR="00807192" w:rsidRPr="00A42F82" w:rsidRDefault="007E216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08C2BF58" w:rsidR="004C3D85" w:rsidRPr="00A42F82" w:rsidRDefault="007E2165"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A112406" w:rsidR="004C3D85" w:rsidRPr="00A8273B" w:rsidRDefault="00A8273B" w:rsidP="00A91894">
            <w:pPr>
              <w:rPr>
                <w:rFonts w:ascii="Arial" w:hAnsi="Arial" w:cs="Arial"/>
                <w:sz w:val="22"/>
                <w:szCs w:val="22"/>
              </w:rPr>
            </w:pPr>
            <w:r w:rsidRPr="00A8273B">
              <w:rPr>
                <w:rStyle w:val="normaltextrun"/>
                <w:rFonts w:ascii="Arial" w:hAnsi="Arial" w:cs="Arial"/>
                <w:color w:val="000000"/>
                <w:sz w:val="22"/>
                <w:szCs w:val="22"/>
                <w:bdr w:val="none" w:sz="0" w:space="0" w:color="auto" w:frame="1"/>
                <w:lang w:val="en-US"/>
              </w:rPr>
              <w:t>ENHANCING WAREHOUSE OPERATIONAL EFFICIENCY TO MINIMISE OPERATIONAL COSTS AT GOODWILLSOLUTIONS CIC: A SYSTEMATIC LITERATURE REVIEW OF LOGISTICS INFORMATION SYSTEMS AND PROCESS OPTIMISATION</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6E6947B" w:rsidR="004C3D85" w:rsidRPr="00A42F82" w:rsidRDefault="007E2165" w:rsidP="00A91894">
            <w:pPr>
              <w:rPr>
                <w:rFonts w:ascii="Arial" w:hAnsi="Arial" w:cs="Arial"/>
                <w:sz w:val="22"/>
                <w:szCs w:val="22"/>
              </w:rPr>
            </w:pPr>
            <w:r>
              <w:rPr>
                <w:rFonts w:ascii="Arial" w:hAnsi="Arial" w:cs="Arial"/>
                <w:sz w:val="22"/>
                <w:szCs w:val="22"/>
              </w:rPr>
              <w:t>12/01/2026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3FB58EE" w:rsidR="004C3D85" w:rsidRPr="00A42F82" w:rsidRDefault="007E2165" w:rsidP="00A91894">
            <w:pPr>
              <w:rPr>
                <w:rFonts w:ascii="Arial" w:hAnsi="Arial" w:cs="Arial"/>
                <w:sz w:val="22"/>
                <w:szCs w:val="22"/>
              </w:rPr>
            </w:pPr>
            <w:r>
              <w:rPr>
                <w:rFonts w:ascii="Arial" w:hAnsi="Arial" w:cs="Arial"/>
                <w:sz w:val="22"/>
                <w:szCs w:val="22"/>
              </w:rPr>
              <w:t>30/03/2026</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1A4568C5" w14:textId="77777777" w:rsidR="00404E1A" w:rsidRDefault="00404E1A" w:rsidP="00404E1A">
            <w:pPr>
              <w:pStyle w:val="NormalWeb"/>
            </w:pPr>
            <w:r>
              <w:t xml:space="preserve">The purpose of this research activity is to critically examine how logistics information systems (LIS) and process optimisation strategies can enhance warehouse operational efficiency and minimise operational costs within small and medium-sized enterprise (SME) logistics environments, with specific reference to </w:t>
            </w:r>
            <w:proofErr w:type="spellStart"/>
            <w:r>
              <w:t>GoodwillSolutions</w:t>
            </w:r>
            <w:proofErr w:type="spellEnd"/>
            <w:r>
              <w:t xml:space="preserve"> CIC. Warehouse operations represent a substantial proportion of total logistics expenditure, particularly in SMEs where labour-intensive processes and manual systems remain prevalent (Rushton, Croucher and Baker, 2022). Persistent picking and packing errors, inefficient workflow coordination, and limited system integration can significantly increase operational costs and reduce service reliability. Therefore, identifying evidence-based solutions to address these inefficiencies is both strategically and operationally important.</w:t>
            </w:r>
          </w:p>
          <w:p w14:paraId="73D10888" w14:textId="77777777" w:rsidR="00404E1A" w:rsidRDefault="00404E1A" w:rsidP="00404E1A">
            <w:pPr>
              <w:pStyle w:val="NormalWeb"/>
            </w:pPr>
            <w:r>
              <w:t xml:space="preserve">This research activity aims to synthesise existing academic and industry literature through a systematic literature review (SLR) methodology </w:t>
            </w:r>
            <w:proofErr w:type="gramStart"/>
            <w:r>
              <w:t>in order to</w:t>
            </w:r>
            <w:proofErr w:type="gramEnd"/>
            <w:r>
              <w:t xml:space="preserve"> develop a structured understanding of best practices in warehouse management and digital transformation. By analysing peer-reviewed studies and professional reports published between 2018 and 2025, the study seeks to evaluate the effectiveness of warehouse management systems (WMS), barcode technologies, Lean logistics </w:t>
            </w:r>
            <w:r>
              <w:lastRenderedPageBreak/>
              <w:t>principles, and continuous improvement frameworks in improving accuracy, visibility, and cost control.</w:t>
            </w:r>
          </w:p>
          <w:p w14:paraId="354147BD" w14:textId="77777777" w:rsidR="00404E1A" w:rsidRDefault="00404E1A" w:rsidP="00404E1A">
            <w:pPr>
              <w:pStyle w:val="NormalWeb"/>
            </w:pPr>
            <w:r>
              <w:t>Furthermore, the research activity is intended to bridge the gap between theory and practice within SME logistics contexts. While substantial research exists on digital transformation in large multinational supply chains, comparatively limited attention has been paid to the challenges and constraints faced by smaller organisations operating with restricted financial and technical resources (Sweeney and Grant, 2023). This study therefore contributes to both academic discourse and managerial practice by contextualising digital and procedural strategies within an SME framework.</w:t>
            </w:r>
          </w:p>
          <w:p w14:paraId="2469DABB" w14:textId="77777777" w:rsidR="00404E1A" w:rsidRDefault="00404E1A" w:rsidP="00404E1A">
            <w:pPr>
              <w:pStyle w:val="NormalWeb"/>
            </w:pPr>
            <w:r>
              <w:t xml:space="preserve">Ultimately, the purpose of this research is to provide </w:t>
            </w:r>
            <w:proofErr w:type="spellStart"/>
            <w:r>
              <w:t>GoodwillSolutions</w:t>
            </w:r>
            <w:proofErr w:type="spellEnd"/>
            <w:r>
              <w:t xml:space="preserve"> CIC with a structured, evidence-based foundation for operational improvement. By identifying feasible, prioritised, and cost-conscious interventions, the study supports sustainable efficiency gains, enhanced service quality, and strengthened competitive positioning within the evolving logistics sector.</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7E0866" w:rsidRDefault="00F96C3F" w:rsidP="00A91894">
            <w:pPr>
              <w:autoSpaceDE w:val="0"/>
              <w:autoSpaceDN w:val="0"/>
              <w:adjustRightInd w:val="0"/>
              <w:rPr>
                <w:b/>
                <w:bCs/>
                <w:sz w:val="24"/>
                <w:szCs w:val="24"/>
              </w:rPr>
            </w:pPr>
            <w:r w:rsidRPr="007E0866">
              <w:rPr>
                <w:b/>
                <w:bCs/>
                <w:sz w:val="24"/>
                <w:szCs w:val="24"/>
              </w:rPr>
              <w:t>Research Question</w:t>
            </w:r>
          </w:p>
          <w:p w14:paraId="587CB97C" w14:textId="77777777" w:rsidR="00F96C3F" w:rsidRPr="007E0866" w:rsidRDefault="00F96C3F" w:rsidP="00A91894">
            <w:pPr>
              <w:rPr>
                <w:sz w:val="24"/>
                <w:szCs w:val="24"/>
              </w:rPr>
            </w:pPr>
          </w:p>
          <w:p w14:paraId="43E4BFAF" w14:textId="77777777" w:rsidR="00F96C3F" w:rsidRPr="007E0866" w:rsidRDefault="00F96C3F" w:rsidP="00A91894">
            <w:pPr>
              <w:rPr>
                <w:sz w:val="24"/>
                <w:szCs w:val="24"/>
              </w:rPr>
            </w:pPr>
          </w:p>
          <w:p w14:paraId="214DC49F" w14:textId="77777777" w:rsidR="00404E1A" w:rsidRPr="007E0866" w:rsidRDefault="00404E1A" w:rsidP="00404E1A">
            <w:pPr>
              <w:pStyle w:val="paragraph"/>
              <w:spacing w:before="0" w:beforeAutospacing="0" w:after="0" w:afterAutospacing="0"/>
              <w:textAlignment w:val="baseline"/>
              <w:rPr>
                <w:lang w:val="en-US"/>
              </w:rPr>
            </w:pPr>
            <w:r w:rsidRPr="007E0866">
              <w:rPr>
                <w:rStyle w:val="normaltextrun"/>
                <w:lang w:val="en-US"/>
              </w:rPr>
              <w:t xml:space="preserve">This study is guided by a set of clearly defined research questions that aim to investigate how logistics information systems (LIS) and process </w:t>
            </w:r>
            <w:proofErr w:type="spellStart"/>
            <w:r w:rsidRPr="007E0866">
              <w:rPr>
                <w:rStyle w:val="normaltextrun"/>
                <w:lang w:val="en-US"/>
              </w:rPr>
              <w:t>optimisation</w:t>
            </w:r>
            <w:proofErr w:type="spellEnd"/>
            <w:r w:rsidRPr="007E0866">
              <w:rPr>
                <w:rStyle w:val="normaltextrun"/>
                <w:lang w:val="en-US"/>
              </w:rPr>
              <w:t xml:space="preserve"> strategies can enhance warehouse operational efficiency and </w:t>
            </w:r>
            <w:proofErr w:type="spellStart"/>
            <w:r w:rsidRPr="007E0866">
              <w:rPr>
                <w:rStyle w:val="normaltextrun"/>
                <w:lang w:val="en-US"/>
              </w:rPr>
              <w:t>minimise</w:t>
            </w:r>
            <w:proofErr w:type="spellEnd"/>
            <w:r w:rsidRPr="007E0866">
              <w:rPr>
                <w:rStyle w:val="normaltextrun"/>
                <w:lang w:val="en-US"/>
              </w:rPr>
              <w:t xml:space="preserve"> operational costs within small and medium-sized enterprise (SME) logistics environments, with </w:t>
            </w:r>
            <w:proofErr w:type="gramStart"/>
            <w:r w:rsidRPr="007E0866">
              <w:rPr>
                <w:rStyle w:val="normaltextrun"/>
                <w:lang w:val="en-US"/>
              </w:rPr>
              <w:t>particular reference</w:t>
            </w:r>
            <w:proofErr w:type="gramEnd"/>
            <w:r w:rsidRPr="007E0866">
              <w:rPr>
                <w:rStyle w:val="normaltextrun"/>
                <w:lang w:val="en-US"/>
              </w:rPr>
              <w:t xml:space="preserve"> to </w:t>
            </w:r>
            <w:proofErr w:type="spellStart"/>
            <w:r w:rsidRPr="007E0866">
              <w:rPr>
                <w:rStyle w:val="normaltextrun"/>
                <w:lang w:val="en-US"/>
              </w:rPr>
              <w:t>GoodwillSolutions</w:t>
            </w:r>
            <w:proofErr w:type="spellEnd"/>
            <w:r w:rsidRPr="007E0866">
              <w:rPr>
                <w:rStyle w:val="normaltextrun"/>
                <w:lang w:val="en-US"/>
              </w:rPr>
              <w:t xml:space="preserve"> CIC. These research questions provide a structured framework for the systematic literature review and ensure that the investigation remains focused, coherent, and aligned with the overall research aim.</w:t>
            </w:r>
            <w:r w:rsidRPr="007E0866">
              <w:rPr>
                <w:rStyle w:val="eop"/>
                <w:lang w:val="en-US"/>
              </w:rPr>
              <w:t> </w:t>
            </w:r>
          </w:p>
          <w:p w14:paraId="3F7CD0E4" w14:textId="77777777" w:rsidR="00404E1A" w:rsidRPr="007E0866" w:rsidRDefault="00404E1A" w:rsidP="00404E1A">
            <w:pPr>
              <w:pStyle w:val="paragraph"/>
              <w:spacing w:before="0" w:beforeAutospacing="0" w:after="0" w:afterAutospacing="0"/>
              <w:textAlignment w:val="baseline"/>
              <w:rPr>
                <w:lang w:val="en-US"/>
              </w:rPr>
            </w:pPr>
            <w:r w:rsidRPr="007E0866">
              <w:rPr>
                <w:rStyle w:val="normaltextrun"/>
                <w:lang w:val="en-US"/>
              </w:rPr>
              <w:t>The first research question examines the fundamental relationship between digital systems and warehouse performance:</w:t>
            </w:r>
            <w:r w:rsidRPr="007E0866">
              <w:rPr>
                <w:rStyle w:val="eop"/>
                <w:lang w:val="en-US"/>
              </w:rPr>
              <w:t> </w:t>
            </w:r>
          </w:p>
          <w:p w14:paraId="32669F75" w14:textId="77777777" w:rsidR="00404E1A" w:rsidRPr="007E0866" w:rsidRDefault="00404E1A" w:rsidP="00404E1A">
            <w:pPr>
              <w:pStyle w:val="paragraph"/>
              <w:spacing w:before="0" w:beforeAutospacing="0" w:after="0" w:afterAutospacing="0"/>
              <w:textAlignment w:val="baseline"/>
              <w:rPr>
                <w:lang w:val="en-US"/>
              </w:rPr>
            </w:pPr>
            <w:r w:rsidRPr="007E0866">
              <w:rPr>
                <w:rStyle w:val="normaltextrun"/>
                <w:b/>
                <w:bCs/>
                <w:lang w:val="en-US"/>
              </w:rPr>
              <w:t xml:space="preserve">RQ1: How do logistics information systems influence warehouse operational efficiency in SME logistics </w:t>
            </w:r>
            <w:proofErr w:type="spellStart"/>
            <w:r w:rsidRPr="007E0866">
              <w:rPr>
                <w:rStyle w:val="normaltextrun"/>
                <w:b/>
                <w:bCs/>
                <w:lang w:val="en-US"/>
              </w:rPr>
              <w:t>organisations</w:t>
            </w:r>
            <w:proofErr w:type="spellEnd"/>
            <w:r w:rsidRPr="007E0866">
              <w:rPr>
                <w:rStyle w:val="normaltextrun"/>
                <w:b/>
                <w:bCs/>
                <w:lang w:val="en-US"/>
              </w:rPr>
              <w:t>?</w:t>
            </w:r>
            <w:r w:rsidRPr="007E0866">
              <w:rPr>
                <w:rStyle w:val="eop"/>
                <w:lang w:val="en-US"/>
              </w:rPr>
              <w:t> </w:t>
            </w:r>
          </w:p>
          <w:p w14:paraId="2600232C" w14:textId="77777777" w:rsidR="00404E1A" w:rsidRPr="007E0866" w:rsidRDefault="00404E1A" w:rsidP="00404E1A">
            <w:pPr>
              <w:pStyle w:val="paragraph"/>
              <w:spacing w:before="0" w:beforeAutospacing="0" w:after="0" w:afterAutospacing="0"/>
              <w:textAlignment w:val="baseline"/>
              <w:rPr>
                <w:lang w:val="en-US"/>
              </w:rPr>
            </w:pPr>
            <w:r w:rsidRPr="007E0866">
              <w:rPr>
                <w:rStyle w:val="normaltextrun"/>
                <w:lang w:val="en-US"/>
              </w:rPr>
              <w:t xml:space="preserve">This question seeks to explore how technologies such as warehouse management systems, barcode scanning, and integrated inventory platforms affect inventory accuracy, processing speed, error reduction, and resource </w:t>
            </w:r>
            <w:proofErr w:type="spellStart"/>
            <w:r w:rsidRPr="007E0866">
              <w:rPr>
                <w:rStyle w:val="normaltextrun"/>
                <w:lang w:val="en-US"/>
              </w:rPr>
              <w:t>utilisation</w:t>
            </w:r>
            <w:proofErr w:type="spellEnd"/>
            <w:r w:rsidRPr="007E0866">
              <w:rPr>
                <w:rStyle w:val="normaltextrun"/>
                <w:lang w:val="en-US"/>
              </w:rPr>
              <w:t>. Addressing this question enables the study to assess the extent to which digital tools contribute to operational improvements and cost control.</w:t>
            </w:r>
            <w:r w:rsidRPr="007E0866">
              <w:rPr>
                <w:rStyle w:val="eop"/>
                <w:lang w:val="en-US"/>
              </w:rPr>
              <w:t> </w:t>
            </w:r>
          </w:p>
          <w:p w14:paraId="6E521663" w14:textId="77777777" w:rsidR="00404E1A" w:rsidRPr="007E0866" w:rsidRDefault="00404E1A" w:rsidP="00404E1A">
            <w:pPr>
              <w:pStyle w:val="paragraph"/>
              <w:spacing w:before="0" w:beforeAutospacing="0" w:after="0" w:afterAutospacing="0"/>
              <w:textAlignment w:val="baseline"/>
              <w:rPr>
                <w:lang w:val="en-US"/>
              </w:rPr>
            </w:pPr>
            <w:r w:rsidRPr="007E0866">
              <w:rPr>
                <w:rStyle w:val="normaltextrun"/>
                <w:lang w:val="en-US"/>
              </w:rPr>
              <w:t>The second research question focuses on procedural and managerial practices:</w:t>
            </w:r>
            <w:r w:rsidRPr="007E0866">
              <w:rPr>
                <w:rStyle w:val="eop"/>
                <w:lang w:val="en-US"/>
              </w:rPr>
              <w:t> </w:t>
            </w:r>
          </w:p>
          <w:p w14:paraId="5E31D823" w14:textId="77777777" w:rsidR="00404E1A" w:rsidRPr="007E0866" w:rsidRDefault="00404E1A" w:rsidP="00404E1A">
            <w:pPr>
              <w:pStyle w:val="paragraph"/>
              <w:spacing w:before="0" w:beforeAutospacing="0" w:after="0" w:afterAutospacing="0"/>
              <w:textAlignment w:val="baseline"/>
              <w:rPr>
                <w:lang w:val="en-US"/>
              </w:rPr>
            </w:pPr>
            <w:r w:rsidRPr="007E0866">
              <w:rPr>
                <w:rStyle w:val="normaltextrun"/>
                <w:b/>
                <w:bCs/>
                <w:lang w:val="en-US"/>
              </w:rPr>
              <w:t xml:space="preserve">RQ2: What process </w:t>
            </w:r>
            <w:proofErr w:type="spellStart"/>
            <w:r w:rsidRPr="007E0866">
              <w:rPr>
                <w:rStyle w:val="normaltextrun"/>
                <w:b/>
                <w:bCs/>
                <w:lang w:val="en-US"/>
              </w:rPr>
              <w:t>optimisation</w:t>
            </w:r>
            <w:proofErr w:type="spellEnd"/>
            <w:r w:rsidRPr="007E0866">
              <w:rPr>
                <w:rStyle w:val="normaltextrun"/>
                <w:b/>
                <w:bCs/>
                <w:lang w:val="en-US"/>
              </w:rPr>
              <w:t xml:space="preserve"> strategies are most effective in reducing picking and packing errors in warehouse operations?</w:t>
            </w:r>
            <w:r w:rsidRPr="007E0866">
              <w:rPr>
                <w:rStyle w:val="eop"/>
                <w:lang w:val="en-US"/>
              </w:rPr>
              <w:t> </w:t>
            </w:r>
          </w:p>
          <w:p w14:paraId="393DA070" w14:textId="77777777" w:rsidR="00404E1A" w:rsidRPr="007E0866" w:rsidRDefault="00404E1A" w:rsidP="00404E1A">
            <w:pPr>
              <w:pStyle w:val="paragraph"/>
              <w:spacing w:before="0" w:beforeAutospacing="0" w:after="0" w:afterAutospacing="0"/>
              <w:textAlignment w:val="baseline"/>
              <w:rPr>
                <w:lang w:val="en-US"/>
              </w:rPr>
            </w:pPr>
            <w:r w:rsidRPr="007E0866">
              <w:rPr>
                <w:rStyle w:val="normaltextrun"/>
                <w:lang w:val="en-US"/>
              </w:rPr>
              <w:t xml:space="preserve">This question investigates the role of Lean logistics, standard operating procedures, workflow redesign, and continuous improvement frameworks in enhancing consistency and accuracy. It enables </w:t>
            </w:r>
            <w:proofErr w:type="gramStart"/>
            <w:r w:rsidRPr="007E0866">
              <w:rPr>
                <w:rStyle w:val="normaltextrun"/>
                <w:lang w:val="en-US"/>
              </w:rPr>
              <w:t>the research</w:t>
            </w:r>
            <w:proofErr w:type="gramEnd"/>
            <w:r w:rsidRPr="007E0866">
              <w:rPr>
                <w:rStyle w:val="normaltextrun"/>
                <w:lang w:val="en-US"/>
              </w:rPr>
              <w:t xml:space="preserve"> to evaluate how structured process management complements technological interventions.</w:t>
            </w:r>
            <w:r w:rsidRPr="007E0866">
              <w:rPr>
                <w:rStyle w:val="eop"/>
                <w:lang w:val="en-US"/>
              </w:rPr>
              <w:t> </w:t>
            </w:r>
          </w:p>
          <w:p w14:paraId="0C40CDD8" w14:textId="77777777" w:rsidR="00404E1A" w:rsidRPr="007E0866" w:rsidRDefault="00404E1A" w:rsidP="00404E1A">
            <w:pPr>
              <w:pStyle w:val="paragraph"/>
              <w:spacing w:before="0" w:beforeAutospacing="0" w:after="0" w:afterAutospacing="0"/>
              <w:textAlignment w:val="baseline"/>
              <w:rPr>
                <w:lang w:val="en-US"/>
              </w:rPr>
            </w:pPr>
            <w:r w:rsidRPr="007E0866">
              <w:rPr>
                <w:rStyle w:val="normaltextrun"/>
                <w:lang w:val="en-US"/>
              </w:rPr>
              <w:t>The third research question addresses implementation challenges within SME contexts:</w:t>
            </w:r>
            <w:r w:rsidRPr="007E0866">
              <w:rPr>
                <w:rStyle w:val="eop"/>
                <w:lang w:val="en-US"/>
              </w:rPr>
              <w:t> </w:t>
            </w:r>
          </w:p>
          <w:p w14:paraId="2D259330" w14:textId="77777777" w:rsidR="00404E1A" w:rsidRPr="007E0866" w:rsidRDefault="00404E1A" w:rsidP="00404E1A">
            <w:pPr>
              <w:pStyle w:val="paragraph"/>
              <w:spacing w:before="0" w:beforeAutospacing="0" w:after="0" w:afterAutospacing="0"/>
              <w:textAlignment w:val="baseline"/>
              <w:rPr>
                <w:lang w:val="en-US"/>
              </w:rPr>
            </w:pPr>
            <w:r w:rsidRPr="007E0866">
              <w:rPr>
                <w:rStyle w:val="normaltextrun"/>
                <w:b/>
                <w:bCs/>
                <w:lang w:val="en-US"/>
              </w:rPr>
              <w:t xml:space="preserve">RQ3: What barriers and constraints do SMEs face when adopting logistics information systems and process </w:t>
            </w:r>
            <w:proofErr w:type="spellStart"/>
            <w:r w:rsidRPr="007E0866">
              <w:rPr>
                <w:rStyle w:val="normaltextrun"/>
                <w:b/>
                <w:bCs/>
                <w:lang w:val="en-US"/>
              </w:rPr>
              <w:t>optimisation</w:t>
            </w:r>
            <w:proofErr w:type="spellEnd"/>
            <w:r w:rsidRPr="007E0866">
              <w:rPr>
                <w:rStyle w:val="normaltextrun"/>
                <w:b/>
                <w:bCs/>
                <w:lang w:val="en-US"/>
              </w:rPr>
              <w:t xml:space="preserve"> initiatives?</w:t>
            </w:r>
            <w:r w:rsidRPr="007E0866">
              <w:rPr>
                <w:rStyle w:val="eop"/>
                <w:lang w:val="en-US"/>
              </w:rPr>
              <w:t> </w:t>
            </w:r>
          </w:p>
          <w:p w14:paraId="158C695D" w14:textId="77777777" w:rsidR="00404E1A" w:rsidRPr="007E0866" w:rsidRDefault="00404E1A" w:rsidP="00404E1A">
            <w:pPr>
              <w:pStyle w:val="paragraph"/>
              <w:spacing w:before="0" w:beforeAutospacing="0" w:after="0" w:afterAutospacing="0"/>
              <w:textAlignment w:val="baseline"/>
              <w:rPr>
                <w:lang w:val="en-US"/>
              </w:rPr>
            </w:pPr>
            <w:r w:rsidRPr="007E0866">
              <w:rPr>
                <w:rStyle w:val="normaltextrun"/>
                <w:lang w:val="en-US"/>
              </w:rPr>
              <w:t xml:space="preserve">This question examines financial limitations, technical capability gaps, workforce resistance, and </w:t>
            </w:r>
            <w:proofErr w:type="spellStart"/>
            <w:r w:rsidRPr="007E0866">
              <w:rPr>
                <w:rStyle w:val="normaltextrun"/>
                <w:lang w:val="en-US"/>
              </w:rPr>
              <w:t>organisational</w:t>
            </w:r>
            <w:proofErr w:type="spellEnd"/>
            <w:r w:rsidRPr="007E0866">
              <w:rPr>
                <w:rStyle w:val="normaltextrun"/>
                <w:lang w:val="en-US"/>
              </w:rPr>
              <w:t xml:space="preserve"> culture issues that may hinder successful implementation. Understanding these barriers is essential for developing realistic and sustainable recommendations.</w:t>
            </w:r>
            <w:r w:rsidRPr="007E0866">
              <w:rPr>
                <w:rStyle w:val="eop"/>
                <w:lang w:val="en-US"/>
              </w:rPr>
              <w:t> </w:t>
            </w:r>
          </w:p>
          <w:p w14:paraId="46B2CEDB" w14:textId="77777777" w:rsidR="00404E1A" w:rsidRPr="007E0866" w:rsidRDefault="00404E1A" w:rsidP="00404E1A">
            <w:pPr>
              <w:pStyle w:val="paragraph"/>
              <w:spacing w:before="0" w:beforeAutospacing="0" w:after="0" w:afterAutospacing="0"/>
              <w:textAlignment w:val="baseline"/>
              <w:rPr>
                <w:lang w:val="en-US"/>
              </w:rPr>
            </w:pPr>
            <w:r w:rsidRPr="007E0866">
              <w:rPr>
                <w:rStyle w:val="normaltextrun"/>
                <w:lang w:val="en-US"/>
              </w:rPr>
              <w:t xml:space="preserve">The fourth research question is practice-oriented and </w:t>
            </w:r>
            <w:proofErr w:type="spellStart"/>
            <w:r w:rsidRPr="007E0866">
              <w:rPr>
                <w:rStyle w:val="normaltextrun"/>
                <w:lang w:val="en-US"/>
              </w:rPr>
              <w:t>organisation</w:t>
            </w:r>
            <w:proofErr w:type="spellEnd"/>
            <w:r w:rsidRPr="007E0866">
              <w:rPr>
                <w:rStyle w:val="normaltextrun"/>
                <w:lang w:val="en-US"/>
              </w:rPr>
              <w:t>-specific:</w:t>
            </w:r>
            <w:r w:rsidRPr="007E0866">
              <w:rPr>
                <w:rStyle w:val="eop"/>
                <w:lang w:val="en-US"/>
              </w:rPr>
              <w:t> </w:t>
            </w:r>
          </w:p>
          <w:p w14:paraId="54B678A1" w14:textId="77777777" w:rsidR="00404E1A" w:rsidRPr="007E0866" w:rsidRDefault="00404E1A" w:rsidP="00404E1A">
            <w:pPr>
              <w:pStyle w:val="paragraph"/>
              <w:spacing w:before="0" w:beforeAutospacing="0" w:after="0" w:afterAutospacing="0"/>
              <w:textAlignment w:val="baseline"/>
              <w:rPr>
                <w:lang w:val="en-US"/>
              </w:rPr>
            </w:pPr>
            <w:r w:rsidRPr="007E0866">
              <w:rPr>
                <w:rStyle w:val="normaltextrun"/>
                <w:b/>
                <w:bCs/>
                <w:lang w:val="en-US"/>
              </w:rPr>
              <w:t xml:space="preserve">RQ4: How can </w:t>
            </w:r>
            <w:proofErr w:type="spellStart"/>
            <w:r w:rsidRPr="007E0866">
              <w:rPr>
                <w:rStyle w:val="normaltextrun"/>
                <w:b/>
                <w:bCs/>
                <w:lang w:val="en-US"/>
              </w:rPr>
              <w:t>GoodwillSolutions</w:t>
            </w:r>
            <w:proofErr w:type="spellEnd"/>
            <w:r w:rsidRPr="007E0866">
              <w:rPr>
                <w:rStyle w:val="normaltextrun"/>
                <w:b/>
                <w:bCs/>
                <w:lang w:val="en-US"/>
              </w:rPr>
              <w:t xml:space="preserve"> CIC implement logistics information systems and process </w:t>
            </w:r>
            <w:proofErr w:type="spellStart"/>
            <w:r w:rsidRPr="007E0866">
              <w:rPr>
                <w:rStyle w:val="normaltextrun"/>
                <w:b/>
                <w:bCs/>
                <w:lang w:val="en-US"/>
              </w:rPr>
              <w:t>optimisation</w:t>
            </w:r>
            <w:proofErr w:type="spellEnd"/>
            <w:r w:rsidRPr="007E0866">
              <w:rPr>
                <w:rStyle w:val="normaltextrun"/>
                <w:b/>
                <w:bCs/>
                <w:lang w:val="en-US"/>
              </w:rPr>
              <w:t xml:space="preserve"> strategies to improve efficiency while </w:t>
            </w:r>
            <w:proofErr w:type="spellStart"/>
            <w:r w:rsidRPr="007E0866">
              <w:rPr>
                <w:rStyle w:val="normaltextrun"/>
                <w:b/>
                <w:bCs/>
                <w:lang w:val="en-US"/>
              </w:rPr>
              <w:t>minimising</w:t>
            </w:r>
            <w:proofErr w:type="spellEnd"/>
            <w:r w:rsidRPr="007E0866">
              <w:rPr>
                <w:rStyle w:val="normaltextrun"/>
                <w:b/>
                <w:bCs/>
                <w:lang w:val="en-US"/>
              </w:rPr>
              <w:t xml:space="preserve"> operational costs?</w:t>
            </w:r>
            <w:r w:rsidRPr="007E0866">
              <w:rPr>
                <w:rStyle w:val="eop"/>
                <w:lang w:val="en-US"/>
              </w:rPr>
              <w:t> </w:t>
            </w:r>
          </w:p>
          <w:p w14:paraId="773EA6DB" w14:textId="77777777" w:rsidR="00404E1A" w:rsidRPr="007E0866" w:rsidRDefault="00404E1A" w:rsidP="00404E1A">
            <w:pPr>
              <w:pStyle w:val="paragraph"/>
              <w:spacing w:before="0" w:beforeAutospacing="0" w:after="0" w:afterAutospacing="0"/>
              <w:textAlignment w:val="baseline"/>
              <w:rPr>
                <w:lang w:val="en-US"/>
              </w:rPr>
            </w:pPr>
            <w:r w:rsidRPr="007E0866">
              <w:rPr>
                <w:rStyle w:val="normaltextrun"/>
                <w:lang w:val="en-US"/>
              </w:rPr>
              <w:lastRenderedPageBreak/>
              <w:t xml:space="preserve">This question integrates insights from the previous three questions to develop evidence-based, </w:t>
            </w:r>
            <w:proofErr w:type="spellStart"/>
            <w:r w:rsidRPr="007E0866">
              <w:rPr>
                <w:rStyle w:val="normaltextrun"/>
                <w:lang w:val="en-US"/>
              </w:rPr>
              <w:t>prioritised</w:t>
            </w:r>
            <w:proofErr w:type="spellEnd"/>
            <w:r w:rsidRPr="007E0866">
              <w:rPr>
                <w:rStyle w:val="normaltextrun"/>
                <w:lang w:val="en-US"/>
              </w:rPr>
              <w:t xml:space="preserve"> recommendations tailored to the </w:t>
            </w:r>
            <w:proofErr w:type="spellStart"/>
            <w:r w:rsidRPr="007E0866">
              <w:rPr>
                <w:rStyle w:val="normaltextrun"/>
                <w:lang w:val="en-US"/>
              </w:rPr>
              <w:t>organisation’s</w:t>
            </w:r>
            <w:proofErr w:type="spellEnd"/>
            <w:r w:rsidRPr="007E0866">
              <w:rPr>
                <w:rStyle w:val="normaltextrun"/>
                <w:lang w:val="en-US"/>
              </w:rPr>
              <w:t xml:space="preserve"> operational capacity and strategic objectives.</w:t>
            </w:r>
            <w:r w:rsidRPr="007E0866">
              <w:rPr>
                <w:rStyle w:val="eop"/>
                <w:lang w:val="en-US"/>
              </w:rPr>
              <w:t> </w:t>
            </w:r>
          </w:p>
          <w:p w14:paraId="39940EC1" w14:textId="77777777" w:rsidR="00404E1A" w:rsidRPr="007E0866" w:rsidRDefault="00404E1A" w:rsidP="00404E1A">
            <w:pPr>
              <w:pStyle w:val="paragraph"/>
              <w:spacing w:before="0" w:beforeAutospacing="0" w:after="0" w:afterAutospacing="0"/>
              <w:textAlignment w:val="baseline"/>
              <w:rPr>
                <w:lang w:val="en-US"/>
              </w:rPr>
            </w:pPr>
            <w:r w:rsidRPr="007E0866">
              <w:rPr>
                <w:rStyle w:val="normaltextrun"/>
                <w:lang w:val="en-US"/>
              </w:rPr>
              <w:t xml:space="preserve">Collectively, these research questions guide the systematic review process, shape the thematic analysis, and ensure that the study generates both theoretical insight and practical value. By addressing technological, procedural, </w:t>
            </w:r>
            <w:proofErr w:type="spellStart"/>
            <w:r w:rsidRPr="007E0866">
              <w:rPr>
                <w:rStyle w:val="normaltextrun"/>
                <w:lang w:val="en-US"/>
              </w:rPr>
              <w:t>organisational</w:t>
            </w:r>
            <w:proofErr w:type="spellEnd"/>
            <w:r w:rsidRPr="007E0866">
              <w:rPr>
                <w:rStyle w:val="normaltextrun"/>
                <w:lang w:val="en-US"/>
              </w:rPr>
              <w:t>, and strategic dimensions, the research provides a comprehensive understanding of warehouse efficiency improvement in SME logistics environments.</w:t>
            </w:r>
            <w:r w:rsidRPr="007E0866">
              <w:rPr>
                <w:rStyle w:val="eop"/>
                <w:lang w:val="en-US"/>
              </w:rPr>
              <w:t> </w:t>
            </w:r>
          </w:p>
          <w:p w14:paraId="0006CADF" w14:textId="77777777" w:rsidR="00404E1A" w:rsidRPr="007E0866" w:rsidRDefault="00404E1A" w:rsidP="00404E1A">
            <w:pPr>
              <w:pStyle w:val="paragraph"/>
              <w:spacing w:before="0" w:beforeAutospacing="0" w:after="0" w:afterAutospacing="0"/>
              <w:textAlignment w:val="baseline"/>
              <w:rPr>
                <w:lang w:val="en-US"/>
              </w:rPr>
            </w:pPr>
            <w:r w:rsidRPr="007E0866">
              <w:rPr>
                <w:rStyle w:val="eop"/>
                <w:lang w:val="en-US"/>
              </w:rPr>
              <w:t> </w:t>
            </w:r>
          </w:p>
          <w:p w14:paraId="399A7D28" w14:textId="77777777" w:rsidR="00F96C3F" w:rsidRPr="007E0866" w:rsidRDefault="00F96C3F" w:rsidP="00A91894">
            <w:pPr>
              <w:rPr>
                <w:sz w:val="24"/>
                <w:szCs w:val="24"/>
                <w:lang w:val="en-US"/>
              </w:rPr>
            </w:pPr>
          </w:p>
          <w:p w14:paraId="76C0468A" w14:textId="77777777" w:rsidR="00F96C3F" w:rsidRPr="007E0866" w:rsidRDefault="00F96C3F" w:rsidP="00A91894">
            <w:pPr>
              <w:autoSpaceDE w:val="0"/>
              <w:autoSpaceDN w:val="0"/>
              <w:adjustRightInd w:val="0"/>
              <w:rPr>
                <w:b/>
                <w:bCs/>
                <w:sz w:val="24"/>
                <w:szCs w:val="24"/>
              </w:rPr>
            </w:pPr>
            <w:r w:rsidRPr="007E0866">
              <w:rPr>
                <w:sz w:val="24"/>
                <w:szCs w:val="24"/>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833D58" w:rsidRDefault="00F96C3F" w:rsidP="00A91894">
            <w:pPr>
              <w:autoSpaceDE w:val="0"/>
              <w:autoSpaceDN w:val="0"/>
              <w:adjustRightInd w:val="0"/>
              <w:rPr>
                <w:b/>
                <w:bCs/>
                <w:sz w:val="24"/>
                <w:szCs w:val="24"/>
              </w:rPr>
            </w:pPr>
            <w:r w:rsidRPr="00833D58">
              <w:rPr>
                <w:b/>
                <w:bCs/>
                <w:sz w:val="24"/>
                <w:szCs w:val="24"/>
              </w:rPr>
              <w:t>Aims of Research Activity</w:t>
            </w:r>
          </w:p>
          <w:p w14:paraId="13E23852" w14:textId="77777777" w:rsidR="00F96C3F" w:rsidRPr="00833D58" w:rsidRDefault="00F96C3F" w:rsidP="00A91894">
            <w:pPr>
              <w:rPr>
                <w:sz w:val="24"/>
                <w:szCs w:val="24"/>
              </w:rPr>
            </w:pPr>
          </w:p>
          <w:p w14:paraId="65AD5A5D" w14:textId="77777777" w:rsidR="00833D58" w:rsidRPr="00833D58" w:rsidRDefault="00833D58" w:rsidP="00833D58">
            <w:pPr>
              <w:pStyle w:val="paragraph"/>
              <w:spacing w:before="0" w:beforeAutospacing="0" w:after="0" w:afterAutospacing="0"/>
              <w:textAlignment w:val="baseline"/>
              <w:rPr>
                <w:sz w:val="18"/>
                <w:szCs w:val="18"/>
                <w:lang w:val="en-US"/>
              </w:rPr>
            </w:pPr>
            <w:r w:rsidRPr="00833D58">
              <w:rPr>
                <w:rStyle w:val="normaltextrun"/>
                <w:lang w:val="en-US"/>
              </w:rPr>
              <w:t>The primary aim of this research activity is to examine how logistics information systems (LIS) and process </w:t>
            </w:r>
            <w:proofErr w:type="spellStart"/>
            <w:r w:rsidRPr="00833D58">
              <w:rPr>
                <w:rStyle w:val="normaltextrun"/>
                <w:lang w:val="en-US"/>
              </w:rPr>
              <w:t>optimisation</w:t>
            </w:r>
            <w:proofErr w:type="spellEnd"/>
            <w:r w:rsidRPr="00833D58">
              <w:rPr>
                <w:rStyle w:val="normaltextrun"/>
                <w:lang w:val="en-US"/>
              </w:rPr>
              <w:t> strategies can be </w:t>
            </w:r>
            <w:proofErr w:type="spellStart"/>
            <w:r w:rsidRPr="00833D58">
              <w:rPr>
                <w:rStyle w:val="normaltextrun"/>
                <w:lang w:val="en-US"/>
              </w:rPr>
              <w:t>utilised</w:t>
            </w:r>
            <w:proofErr w:type="spellEnd"/>
            <w:r w:rsidRPr="00833D58">
              <w:rPr>
                <w:rStyle w:val="normaltextrun"/>
                <w:lang w:val="en-US"/>
              </w:rPr>
              <w:t> to enhance warehouse operational efficiency and </w:t>
            </w:r>
            <w:proofErr w:type="spellStart"/>
            <w:r w:rsidRPr="00833D58">
              <w:rPr>
                <w:rStyle w:val="normaltextrun"/>
                <w:lang w:val="en-US"/>
              </w:rPr>
              <w:t>minimise</w:t>
            </w:r>
            <w:proofErr w:type="spellEnd"/>
            <w:r w:rsidRPr="00833D58">
              <w:rPr>
                <w:rStyle w:val="normaltextrun"/>
                <w:lang w:val="en-US"/>
              </w:rPr>
              <w:t> operational costs within small and medium-sized enterprise (SME) logistics </w:t>
            </w:r>
            <w:proofErr w:type="spellStart"/>
            <w:r w:rsidRPr="00833D58">
              <w:rPr>
                <w:rStyle w:val="normaltextrun"/>
                <w:lang w:val="en-US"/>
              </w:rPr>
              <w:t>organisations</w:t>
            </w:r>
            <w:proofErr w:type="spellEnd"/>
            <w:r w:rsidRPr="00833D58">
              <w:rPr>
                <w:rStyle w:val="normaltextrun"/>
                <w:lang w:val="en-US"/>
              </w:rPr>
              <w:t xml:space="preserve">, with specific reference to </w:t>
            </w:r>
            <w:proofErr w:type="spellStart"/>
            <w:r w:rsidRPr="00833D58">
              <w:rPr>
                <w:rStyle w:val="normaltextrun"/>
                <w:lang w:val="en-US"/>
              </w:rPr>
              <w:t>GoodwillSolutions</w:t>
            </w:r>
            <w:proofErr w:type="spellEnd"/>
            <w:r w:rsidRPr="00833D58">
              <w:rPr>
                <w:rStyle w:val="normaltextrun"/>
                <w:lang w:val="en-US"/>
              </w:rPr>
              <w:t xml:space="preserve"> CIC. In the contemporary logistics environment, SMEs face increasing pressure to deliver high levels of accuracy, speed, and reliability while operating under constrained financial and human resources. Consequently, identifying evidence-based approaches to operational improvement is essential for sustaining competitiveness and </w:t>
            </w:r>
            <w:proofErr w:type="spellStart"/>
            <w:r w:rsidRPr="00833D58">
              <w:rPr>
                <w:rStyle w:val="normaltextrun"/>
                <w:lang w:val="en-US"/>
              </w:rPr>
              <w:t>organisational</w:t>
            </w:r>
            <w:proofErr w:type="spellEnd"/>
            <w:r w:rsidRPr="00833D58">
              <w:rPr>
                <w:rStyle w:val="normaltextrun"/>
                <w:lang w:val="en-US"/>
              </w:rPr>
              <w:t> performance.</w:t>
            </w:r>
            <w:r w:rsidRPr="00833D58">
              <w:rPr>
                <w:rStyle w:val="eop"/>
                <w:lang w:val="en-US"/>
              </w:rPr>
              <w:t> </w:t>
            </w:r>
          </w:p>
          <w:p w14:paraId="46708524" w14:textId="77777777" w:rsidR="00833D58" w:rsidRPr="00833D58" w:rsidRDefault="00833D58" w:rsidP="00833D58">
            <w:pPr>
              <w:pStyle w:val="paragraph"/>
              <w:spacing w:before="0" w:beforeAutospacing="0" w:after="0" w:afterAutospacing="0"/>
              <w:textAlignment w:val="baseline"/>
              <w:rPr>
                <w:sz w:val="18"/>
                <w:szCs w:val="18"/>
                <w:lang w:val="en-US"/>
              </w:rPr>
            </w:pPr>
            <w:r w:rsidRPr="00833D58">
              <w:rPr>
                <w:rStyle w:val="normaltextrun"/>
                <w:lang w:val="en-US"/>
              </w:rPr>
              <w:t>This research aims to systematically </w:t>
            </w:r>
            <w:proofErr w:type="spellStart"/>
            <w:r w:rsidRPr="00833D58">
              <w:rPr>
                <w:rStyle w:val="normaltextrun"/>
                <w:lang w:val="en-US"/>
              </w:rPr>
              <w:t>analyse</w:t>
            </w:r>
            <w:proofErr w:type="spellEnd"/>
            <w:r w:rsidRPr="00833D58">
              <w:rPr>
                <w:rStyle w:val="normaltextrun"/>
                <w:lang w:val="en-US"/>
              </w:rPr>
              <w:t> existing academic literature and industry reports through a structured systematic literature review (SLR) methodology. By </w:t>
            </w:r>
            <w:proofErr w:type="spellStart"/>
            <w:r w:rsidRPr="00833D58">
              <w:rPr>
                <w:rStyle w:val="normaltextrun"/>
                <w:lang w:val="en-US"/>
              </w:rPr>
              <w:t>synthesising</w:t>
            </w:r>
            <w:proofErr w:type="spellEnd"/>
            <w:r w:rsidRPr="00833D58">
              <w:rPr>
                <w:rStyle w:val="normaltextrun"/>
                <w:lang w:val="en-US"/>
              </w:rPr>
              <w:t> high-quality secondary sources published between 2018 and 2025, the study seeks to develop a comprehensive understanding of how digital systems, such as warehouse management systems, barcode scanning technologies, and integrated inventory platforms, influence warehouse productivity, accuracy, and cost efficiency. In addition, the research aims to evaluate the effectiveness of process </w:t>
            </w:r>
            <w:proofErr w:type="spellStart"/>
            <w:r w:rsidRPr="00833D58">
              <w:rPr>
                <w:rStyle w:val="normaltextrun"/>
                <w:lang w:val="en-US"/>
              </w:rPr>
              <w:t>optimisation</w:t>
            </w:r>
            <w:proofErr w:type="spellEnd"/>
            <w:r w:rsidRPr="00833D58">
              <w:rPr>
                <w:rStyle w:val="normaltextrun"/>
                <w:lang w:val="en-US"/>
              </w:rPr>
              <w:t> frameworks, including Lean logistics, continuous improvement models, and </w:t>
            </w:r>
            <w:proofErr w:type="spellStart"/>
            <w:r w:rsidRPr="00833D58">
              <w:rPr>
                <w:rStyle w:val="normaltextrun"/>
                <w:lang w:val="en-US"/>
              </w:rPr>
              <w:t>standardised</w:t>
            </w:r>
            <w:proofErr w:type="spellEnd"/>
            <w:r w:rsidRPr="00833D58">
              <w:rPr>
                <w:rStyle w:val="normaltextrun"/>
                <w:lang w:val="en-US"/>
              </w:rPr>
              <w:t> operating procedures, in reducing operational errors and workflow inconsistencies.</w:t>
            </w:r>
            <w:r w:rsidRPr="00833D58">
              <w:rPr>
                <w:rStyle w:val="eop"/>
                <w:lang w:val="en-US"/>
              </w:rPr>
              <w:t> </w:t>
            </w:r>
          </w:p>
          <w:p w14:paraId="65B08A5F" w14:textId="77777777" w:rsidR="00833D58" w:rsidRPr="00833D58" w:rsidRDefault="00833D58" w:rsidP="00833D58">
            <w:pPr>
              <w:pStyle w:val="paragraph"/>
              <w:spacing w:before="0" w:beforeAutospacing="0" w:after="0" w:afterAutospacing="0"/>
              <w:textAlignment w:val="baseline"/>
              <w:rPr>
                <w:sz w:val="18"/>
                <w:szCs w:val="18"/>
                <w:lang w:val="en-US"/>
              </w:rPr>
            </w:pPr>
            <w:r w:rsidRPr="00833D58">
              <w:rPr>
                <w:rStyle w:val="normaltextrun"/>
                <w:lang w:val="en-US"/>
              </w:rPr>
              <w:t>A further aim of this study is to explore the </w:t>
            </w:r>
            <w:proofErr w:type="spellStart"/>
            <w:r w:rsidRPr="00833D58">
              <w:rPr>
                <w:rStyle w:val="normaltextrun"/>
                <w:lang w:val="en-US"/>
              </w:rPr>
              <w:t>organisational</w:t>
            </w:r>
            <w:proofErr w:type="spellEnd"/>
            <w:r w:rsidRPr="00833D58">
              <w:rPr>
                <w:rStyle w:val="normaltextrun"/>
                <w:lang w:val="en-US"/>
              </w:rPr>
              <w:t> and contextual factors that affect the successful implementation of LIS and process </w:t>
            </w:r>
            <w:proofErr w:type="spellStart"/>
            <w:r w:rsidRPr="00833D58">
              <w:rPr>
                <w:rStyle w:val="normaltextrun"/>
                <w:lang w:val="en-US"/>
              </w:rPr>
              <w:t>optimisation</w:t>
            </w:r>
            <w:proofErr w:type="spellEnd"/>
            <w:r w:rsidRPr="00833D58">
              <w:rPr>
                <w:rStyle w:val="normaltextrun"/>
                <w:lang w:val="en-US"/>
              </w:rPr>
              <w:t> initiatives in SME environments. These factors include financial capacity, workforce skills, leadership support, and </w:t>
            </w:r>
            <w:proofErr w:type="spellStart"/>
            <w:r w:rsidRPr="00833D58">
              <w:rPr>
                <w:rStyle w:val="normaltextrun"/>
                <w:lang w:val="en-US"/>
              </w:rPr>
              <w:t>organisational</w:t>
            </w:r>
            <w:proofErr w:type="spellEnd"/>
            <w:r w:rsidRPr="00833D58">
              <w:rPr>
                <w:rStyle w:val="normaltextrun"/>
                <w:lang w:val="en-US"/>
              </w:rPr>
              <w:t> culture. Understanding these elements is necessary for developing realistic and sustainable improvement strategies.</w:t>
            </w:r>
            <w:r w:rsidRPr="00833D58">
              <w:rPr>
                <w:rStyle w:val="eop"/>
                <w:lang w:val="en-US"/>
              </w:rPr>
              <w:t> </w:t>
            </w:r>
          </w:p>
          <w:p w14:paraId="40B9459D" w14:textId="77777777" w:rsidR="00833D58" w:rsidRPr="00833D58" w:rsidRDefault="00833D58" w:rsidP="00833D58">
            <w:pPr>
              <w:pStyle w:val="paragraph"/>
              <w:spacing w:before="0" w:beforeAutospacing="0" w:after="0" w:afterAutospacing="0"/>
              <w:textAlignment w:val="baseline"/>
              <w:rPr>
                <w:sz w:val="18"/>
                <w:szCs w:val="18"/>
                <w:lang w:val="en-US"/>
              </w:rPr>
            </w:pPr>
            <w:r w:rsidRPr="00833D58">
              <w:rPr>
                <w:rStyle w:val="normaltextrun"/>
                <w:lang w:val="en-US"/>
              </w:rPr>
              <w:t>Finally, this research aims to translate theoretical insights into practical managerial recommendations that are tailored to the operational realities of </w:t>
            </w:r>
            <w:proofErr w:type="spellStart"/>
            <w:r w:rsidRPr="00833D58">
              <w:rPr>
                <w:rStyle w:val="normaltextrun"/>
                <w:lang w:val="en-US"/>
              </w:rPr>
              <w:t>GoodwillSolutions</w:t>
            </w:r>
            <w:proofErr w:type="spellEnd"/>
            <w:r w:rsidRPr="00833D58">
              <w:rPr>
                <w:rStyle w:val="normaltextrun"/>
                <w:lang w:val="en-US"/>
              </w:rPr>
              <w:t> CIC. By proposing a phased and cost-conscious implementation framework, the study seeks to support informed decision-making, enhance service reliability, and contribute to long-term </w:t>
            </w:r>
            <w:proofErr w:type="spellStart"/>
            <w:r w:rsidRPr="00833D58">
              <w:rPr>
                <w:rStyle w:val="normaltextrun"/>
                <w:lang w:val="en-US"/>
              </w:rPr>
              <w:t>organisational</w:t>
            </w:r>
            <w:proofErr w:type="spellEnd"/>
            <w:r w:rsidRPr="00833D58">
              <w:rPr>
                <w:rStyle w:val="normaltextrun"/>
                <w:lang w:val="en-US"/>
              </w:rPr>
              <w:t> sustainability. Through these aims, the research aspires to bridge the gap between academic theory and operational practice within the SME logistics sector.</w:t>
            </w:r>
            <w:r w:rsidRPr="00833D58">
              <w:rPr>
                <w:rStyle w:val="eop"/>
                <w:lang w:val="en-US"/>
              </w:rPr>
              <w:t> </w:t>
            </w:r>
          </w:p>
          <w:p w14:paraId="1EB06F7B" w14:textId="77777777" w:rsidR="00833D58" w:rsidRPr="00833D58" w:rsidRDefault="00833D58" w:rsidP="00833D58">
            <w:pPr>
              <w:pStyle w:val="paragraph"/>
              <w:spacing w:before="0" w:beforeAutospacing="0" w:after="0" w:afterAutospacing="0"/>
              <w:textAlignment w:val="baseline"/>
              <w:rPr>
                <w:sz w:val="18"/>
                <w:szCs w:val="18"/>
                <w:lang w:val="en-US"/>
              </w:rPr>
            </w:pPr>
            <w:r w:rsidRPr="00833D58">
              <w:rPr>
                <w:rStyle w:val="eop"/>
                <w:lang w:val="en-US"/>
              </w:rPr>
              <w:t> </w:t>
            </w:r>
          </w:p>
          <w:p w14:paraId="68975C9B" w14:textId="77777777" w:rsidR="00F96C3F" w:rsidRPr="00833D58" w:rsidRDefault="00F96C3F" w:rsidP="00A91894">
            <w:pPr>
              <w:rPr>
                <w:sz w:val="24"/>
                <w:szCs w:val="24"/>
                <w:lang w:val="en-US"/>
              </w:rPr>
            </w:pPr>
          </w:p>
          <w:p w14:paraId="11C896B4" w14:textId="77777777" w:rsidR="00F96C3F" w:rsidRPr="00833D58" w:rsidRDefault="00F96C3F" w:rsidP="00A91894">
            <w:pPr>
              <w:rPr>
                <w:sz w:val="24"/>
                <w:szCs w:val="24"/>
              </w:rPr>
            </w:pPr>
          </w:p>
          <w:p w14:paraId="574A3C8C" w14:textId="77777777" w:rsidR="00F96C3F" w:rsidRPr="00833D58" w:rsidRDefault="00F96C3F" w:rsidP="00A91894">
            <w:pPr>
              <w:rPr>
                <w:sz w:val="24"/>
                <w:szCs w:val="24"/>
              </w:rPr>
            </w:pPr>
            <w:r w:rsidRPr="00833D58">
              <w:rPr>
                <w:color w:val="808080"/>
                <w:sz w:val="24"/>
                <w:szCs w:val="24"/>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7E0866" w:rsidRDefault="00F96C3F" w:rsidP="00A91894">
            <w:pPr>
              <w:autoSpaceDE w:val="0"/>
              <w:autoSpaceDN w:val="0"/>
              <w:adjustRightInd w:val="0"/>
              <w:rPr>
                <w:b/>
                <w:bCs/>
                <w:sz w:val="24"/>
                <w:szCs w:val="24"/>
              </w:rPr>
            </w:pPr>
            <w:r w:rsidRPr="007E0866">
              <w:rPr>
                <w:b/>
                <w:bCs/>
                <w:sz w:val="24"/>
                <w:szCs w:val="24"/>
              </w:rPr>
              <w:t>Objectives of Research Activity</w:t>
            </w:r>
          </w:p>
          <w:p w14:paraId="437171CA" w14:textId="77777777" w:rsidR="00F96C3F" w:rsidRPr="007E0866" w:rsidRDefault="00F96C3F" w:rsidP="00A91894">
            <w:pPr>
              <w:rPr>
                <w:sz w:val="24"/>
                <w:szCs w:val="24"/>
              </w:rPr>
            </w:pPr>
          </w:p>
          <w:p w14:paraId="13181C69" w14:textId="77777777" w:rsidR="00833D58" w:rsidRDefault="00833D58" w:rsidP="00833D58">
            <w:pPr>
              <w:pStyle w:val="NormalWeb"/>
            </w:pPr>
            <w:r>
              <w:t xml:space="preserve">The objectives of this research activity are designed to support the overall aim of examining how logistics information systems (LIS) and process optimisation strategies can enhance warehouse operational efficiency and minimise operational costs within small and medium-sized enterprise (SME) logistics environments, with specific reference to </w:t>
            </w:r>
            <w:proofErr w:type="spellStart"/>
            <w:r>
              <w:t>GoodwillSolutions</w:t>
            </w:r>
            <w:proofErr w:type="spellEnd"/>
            <w:r>
              <w:t xml:space="preserve"> CIC. These objectives </w:t>
            </w:r>
            <w:r>
              <w:lastRenderedPageBreak/>
              <w:t>provide clear and measurable targets that guide the systematic literature review and ensure coherence throughout the research process.</w:t>
            </w:r>
          </w:p>
          <w:p w14:paraId="1F069A6C" w14:textId="77777777" w:rsidR="00833D58" w:rsidRDefault="00833D58" w:rsidP="00833D58">
            <w:pPr>
              <w:pStyle w:val="NormalWeb"/>
            </w:pPr>
            <w:r>
              <w:t>The first objective is to systematically identify, review, and synthesise relevant academic and industry literature relating to warehouse management, logistics information systems, and operational efficiency. This objective ensures that the study is grounded in high-quality, up-to-date evidence and reflects current best practices within the logistics and supply chain management field.</w:t>
            </w:r>
          </w:p>
          <w:p w14:paraId="5B5EF680" w14:textId="77777777" w:rsidR="00833D58" w:rsidRDefault="00833D58" w:rsidP="00833D58">
            <w:pPr>
              <w:pStyle w:val="NormalWeb"/>
            </w:pPr>
            <w:r>
              <w:t>The second objective is to critically evaluate the impact of logistics information systems, including warehouse management systems, barcode scanning technologies, and integrated inventory platforms, on warehouse accuracy, productivity, and cost performance. This involves analysing how digital tools contribute to error reduction, workflow coordination, and real-time operational visibility.</w:t>
            </w:r>
          </w:p>
          <w:p w14:paraId="65238176" w14:textId="77777777" w:rsidR="00833D58" w:rsidRDefault="00833D58" w:rsidP="00833D58">
            <w:pPr>
              <w:pStyle w:val="NormalWeb"/>
            </w:pPr>
            <w:r>
              <w:t>The third objective is to examine the effectiveness of process optimisation strategies, such as Lean logistics, standard operating procedures, and continuous improvement frameworks, in minimising picking and packing errors. This objective focuses on understanding how structured process management complements technological interventions in improving operational consistency.</w:t>
            </w:r>
          </w:p>
          <w:p w14:paraId="1E2A7A77" w14:textId="77777777" w:rsidR="00833D58" w:rsidRDefault="00833D58" w:rsidP="00833D58">
            <w:pPr>
              <w:pStyle w:val="NormalWeb"/>
            </w:pPr>
            <w:r>
              <w:t>The fourth objective is to identify and analyse the key barriers and challenges faced by SMEs when implementing LIS and process optimisation initiatives. These challenges include financial constraints, limited technical expertise, workforce resistance, and data integration difficulties. Addressing this objective supports the development of realistic and sustainable recommendations.</w:t>
            </w:r>
          </w:p>
          <w:p w14:paraId="5EA8DE9A" w14:textId="77777777" w:rsidR="00833D58" w:rsidRDefault="00833D58" w:rsidP="00833D58">
            <w:pPr>
              <w:pStyle w:val="NormalWeb"/>
            </w:pPr>
            <w:r>
              <w:t xml:space="preserve">The final objective is to develop a prioritised, evidence-based implementation framework tailored to the operational capacity and strategic objectives of </w:t>
            </w:r>
            <w:proofErr w:type="spellStart"/>
            <w:r>
              <w:t>GoodwillSolutions</w:t>
            </w:r>
            <w:proofErr w:type="spellEnd"/>
            <w:r>
              <w:t xml:space="preserve"> CIC. This framework integrates technological, procedural, and human resource considerations to support informed managerial decision-making and long-term organisational sustainability.</w:t>
            </w:r>
          </w:p>
          <w:p w14:paraId="0F709CB4" w14:textId="77777777" w:rsidR="00833D58" w:rsidRDefault="00833D58" w:rsidP="00833D58">
            <w:pPr>
              <w:pStyle w:val="NormalWeb"/>
            </w:pPr>
            <w:r>
              <w:t>Collectively, these objectives ensure that the research delivers both theoretical insight and practical value within the SME logistics sector.</w:t>
            </w:r>
          </w:p>
          <w:p w14:paraId="72272B05" w14:textId="77777777" w:rsidR="00F96C3F" w:rsidRPr="007E0866" w:rsidRDefault="00F96C3F" w:rsidP="00A91894">
            <w:pPr>
              <w:rPr>
                <w:sz w:val="24"/>
                <w:szCs w:val="24"/>
              </w:rPr>
            </w:pPr>
          </w:p>
          <w:p w14:paraId="63AA5A72" w14:textId="77777777" w:rsidR="00F96C3F" w:rsidRPr="007E0866" w:rsidRDefault="00F96C3F" w:rsidP="00A91894">
            <w:pPr>
              <w:rPr>
                <w:sz w:val="24"/>
                <w:szCs w:val="24"/>
              </w:rPr>
            </w:pPr>
          </w:p>
          <w:p w14:paraId="195CBC88" w14:textId="77777777" w:rsidR="00F96C3F" w:rsidRPr="007E0866" w:rsidRDefault="00F96C3F" w:rsidP="00A91894">
            <w:pPr>
              <w:rPr>
                <w:sz w:val="24"/>
                <w:szCs w:val="24"/>
              </w:rPr>
            </w:pPr>
            <w:r w:rsidRPr="007E0866">
              <w:rPr>
                <w:color w:val="808080"/>
                <w:sz w:val="24"/>
                <w:szCs w:val="24"/>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7E0866" w:rsidRDefault="00F96C3F" w:rsidP="00A91894">
            <w:pPr>
              <w:spacing w:before="120" w:after="120"/>
              <w:rPr>
                <w:b/>
                <w:sz w:val="24"/>
                <w:szCs w:val="24"/>
              </w:rPr>
            </w:pPr>
            <w:r w:rsidRPr="007E0866">
              <w:rPr>
                <w:b/>
                <w:sz w:val="24"/>
                <w:szCs w:val="24"/>
              </w:rPr>
              <w:t>Proposed methods (maximum 600 words)</w:t>
            </w:r>
          </w:p>
          <w:p w14:paraId="580C33AD" w14:textId="573EE6AB" w:rsidR="00F96C3F" w:rsidRPr="007E0866" w:rsidRDefault="00F96C3F" w:rsidP="00A91894">
            <w:pPr>
              <w:rPr>
                <w:sz w:val="24"/>
                <w:szCs w:val="24"/>
              </w:rPr>
            </w:pPr>
            <w:r w:rsidRPr="007E0866">
              <w:rPr>
                <w:sz w:val="24"/>
                <w:szCs w:val="24"/>
              </w:rPr>
              <w:t xml:space="preserve">Provide </w:t>
            </w:r>
            <w:proofErr w:type="gramStart"/>
            <w:r w:rsidRPr="007E0866">
              <w:rPr>
                <w:sz w:val="24"/>
                <w:szCs w:val="24"/>
              </w:rPr>
              <w:t>a brief summary</w:t>
            </w:r>
            <w:proofErr w:type="gramEnd"/>
            <w:r w:rsidRPr="007E0866">
              <w:rPr>
                <w:sz w:val="24"/>
                <w:szCs w:val="24"/>
              </w:rPr>
              <w:t xml:space="preserve"> of all the methods that </w:t>
            </w:r>
            <w:r w:rsidRPr="007E0866">
              <w:rPr>
                <w:b/>
                <w:sz w:val="24"/>
                <w:szCs w:val="24"/>
              </w:rPr>
              <w:t>may</w:t>
            </w:r>
            <w:r w:rsidRPr="007E0866">
              <w:rPr>
                <w:sz w:val="24"/>
                <w:szCs w:val="24"/>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7E0866">
              <w:rPr>
                <w:sz w:val="24"/>
                <w:szCs w:val="24"/>
              </w:rPr>
              <w:t xml:space="preserve"> You do not need to justify the methods </w:t>
            </w:r>
            <w:proofErr w:type="gramStart"/>
            <w:r w:rsidR="00913567" w:rsidRPr="007E0866">
              <w:rPr>
                <w:sz w:val="24"/>
                <w:szCs w:val="24"/>
              </w:rPr>
              <w:t>here, but</w:t>
            </w:r>
            <w:proofErr w:type="gramEnd"/>
            <w:r w:rsidR="00913567" w:rsidRPr="007E0866">
              <w:rPr>
                <w:sz w:val="24"/>
                <w:szCs w:val="24"/>
              </w:rPr>
              <w:t xml:space="preserve">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B91229" w:rsidRDefault="00F96C3F" w:rsidP="00A91894">
            <w:pPr>
              <w:rPr>
                <w:sz w:val="24"/>
                <w:szCs w:val="24"/>
              </w:rPr>
            </w:pPr>
          </w:p>
          <w:p w14:paraId="7BACEB26" w14:textId="77777777" w:rsidR="00B91229" w:rsidRPr="00B91229" w:rsidRDefault="00B91229" w:rsidP="00B91229">
            <w:pPr>
              <w:pStyle w:val="paragraph"/>
              <w:spacing w:before="0" w:beforeAutospacing="0" w:after="0" w:afterAutospacing="0"/>
              <w:textAlignment w:val="baseline"/>
              <w:rPr>
                <w:sz w:val="18"/>
                <w:szCs w:val="18"/>
                <w:lang w:val="en-US"/>
              </w:rPr>
            </w:pPr>
            <w:r w:rsidRPr="00B91229">
              <w:rPr>
                <w:rStyle w:val="normaltextrun"/>
                <w:lang w:val="en-US"/>
              </w:rPr>
              <w:t>This research will adopt a Systematic Literature Review (SLR) methodology to examine how logistics information systems (LIS) and process </w:t>
            </w:r>
            <w:proofErr w:type="spellStart"/>
            <w:r w:rsidRPr="00B91229">
              <w:rPr>
                <w:rStyle w:val="normaltextrun"/>
                <w:lang w:val="en-US"/>
              </w:rPr>
              <w:t>optimisation</w:t>
            </w:r>
            <w:proofErr w:type="spellEnd"/>
            <w:r w:rsidRPr="00B91229">
              <w:rPr>
                <w:rStyle w:val="normaltextrun"/>
                <w:lang w:val="en-US"/>
              </w:rPr>
              <w:t> strategies can enhance warehouse operational efficiency and </w:t>
            </w:r>
            <w:proofErr w:type="spellStart"/>
            <w:r w:rsidRPr="00B91229">
              <w:rPr>
                <w:rStyle w:val="normaltextrun"/>
                <w:lang w:val="en-US"/>
              </w:rPr>
              <w:t>minimise</w:t>
            </w:r>
            <w:proofErr w:type="spellEnd"/>
            <w:r w:rsidRPr="00B91229">
              <w:rPr>
                <w:rStyle w:val="normaltextrun"/>
                <w:lang w:val="en-US"/>
              </w:rPr>
              <w:t> operational costs within small and medium-sized enterprise (SME) logistics environments, with specific reference to </w:t>
            </w:r>
            <w:proofErr w:type="spellStart"/>
            <w:r w:rsidRPr="00B91229">
              <w:rPr>
                <w:rStyle w:val="normaltextrun"/>
                <w:lang w:val="en-US"/>
              </w:rPr>
              <w:t>GoodwillSolutions</w:t>
            </w:r>
            <w:proofErr w:type="spellEnd"/>
            <w:r w:rsidRPr="00B91229">
              <w:rPr>
                <w:rStyle w:val="normaltextrun"/>
                <w:lang w:val="en-US"/>
              </w:rPr>
              <w:t> CIC. The study will rely exclusively on secondary data sources and will not involve primary data collection methods such as interviews, surveys, focus groups, or observations. Consequently, no direct interaction with human participants will occur during the research process.</w:t>
            </w:r>
            <w:r w:rsidRPr="00B91229">
              <w:rPr>
                <w:rStyle w:val="eop"/>
                <w:lang w:val="en-US"/>
              </w:rPr>
              <w:t> </w:t>
            </w:r>
          </w:p>
          <w:p w14:paraId="33C5FB34" w14:textId="77777777" w:rsidR="00B91229" w:rsidRPr="00B91229" w:rsidRDefault="00B91229" w:rsidP="00B91229">
            <w:pPr>
              <w:pStyle w:val="paragraph"/>
              <w:spacing w:before="0" w:beforeAutospacing="0" w:after="0" w:afterAutospacing="0"/>
              <w:textAlignment w:val="baseline"/>
              <w:rPr>
                <w:sz w:val="18"/>
                <w:szCs w:val="18"/>
                <w:lang w:val="en-US"/>
              </w:rPr>
            </w:pPr>
            <w:r w:rsidRPr="00B91229">
              <w:rPr>
                <w:rStyle w:val="normaltextrun"/>
                <w:lang w:val="en-US"/>
              </w:rPr>
              <w:t>The systematic literature review will be conducted using a structured and transparent process </w:t>
            </w:r>
            <w:proofErr w:type="gramStart"/>
            <w:r w:rsidRPr="00B91229">
              <w:rPr>
                <w:rStyle w:val="normaltextrun"/>
                <w:lang w:val="en-US"/>
              </w:rPr>
              <w:t>in order to</w:t>
            </w:r>
            <w:proofErr w:type="gramEnd"/>
            <w:r w:rsidRPr="00B91229">
              <w:rPr>
                <w:rStyle w:val="normaltextrun"/>
                <w:lang w:val="en-US"/>
              </w:rPr>
              <w:t xml:space="preserve"> ensure consistency, reliability, and replicability. The review will follow the PRISMA (Preferred Reporting Items for Systematic Reviews and Meta-Analyses) framework, which provides clear </w:t>
            </w:r>
            <w:r w:rsidRPr="00B91229">
              <w:rPr>
                <w:rStyle w:val="normaltextrun"/>
                <w:lang w:val="en-US"/>
              </w:rPr>
              <w:lastRenderedPageBreak/>
              <w:t>guidance on the stages of identification, screening, eligibility, and inclusion of relevant studies. This framework will be used to document the selection process and to ensure that all stages are reported systematically.</w:t>
            </w:r>
            <w:r w:rsidRPr="00B91229">
              <w:rPr>
                <w:rStyle w:val="eop"/>
                <w:lang w:val="en-US"/>
              </w:rPr>
              <w:t> </w:t>
            </w:r>
          </w:p>
          <w:p w14:paraId="4D42D108" w14:textId="77777777" w:rsidR="00B91229" w:rsidRPr="00B91229" w:rsidRDefault="00B91229" w:rsidP="00B91229">
            <w:pPr>
              <w:pStyle w:val="paragraph"/>
              <w:spacing w:before="0" w:beforeAutospacing="0" w:after="0" w:afterAutospacing="0"/>
              <w:textAlignment w:val="baseline"/>
              <w:rPr>
                <w:sz w:val="18"/>
                <w:szCs w:val="18"/>
                <w:lang w:val="en-US"/>
              </w:rPr>
            </w:pPr>
            <w:r w:rsidRPr="00B91229">
              <w:rPr>
                <w:rStyle w:val="normaltextrun"/>
                <w:lang w:val="en-US"/>
              </w:rPr>
              <w:t>The first stage of the review process will involve the development of appropriate search terms and keywords related to the research topic. These will include combinations such as “logistics information systems,” “warehouse management systems,” “warehouse operational efficiency,” “picking and packing errors,” “SME logistics,” “process </w:t>
            </w:r>
            <w:proofErr w:type="spellStart"/>
            <w:r w:rsidRPr="00B91229">
              <w:rPr>
                <w:rStyle w:val="normaltextrun"/>
                <w:lang w:val="en-US"/>
              </w:rPr>
              <w:t>optimisation</w:t>
            </w:r>
            <w:proofErr w:type="spellEnd"/>
            <w:r w:rsidRPr="00B91229">
              <w:rPr>
                <w:rStyle w:val="normaltextrun"/>
                <w:lang w:val="en-US"/>
              </w:rPr>
              <w:t>,” “Lean warehouse management,” and “digital transformation in logistics.” Boolean operators (AND, OR) will be applied to refine search results and ensure that relevant literature is identified across different databases.</w:t>
            </w:r>
            <w:r w:rsidRPr="00B91229">
              <w:rPr>
                <w:rStyle w:val="eop"/>
                <w:lang w:val="en-US"/>
              </w:rPr>
              <w:t> </w:t>
            </w:r>
          </w:p>
          <w:p w14:paraId="175A0344" w14:textId="77777777" w:rsidR="00B91229" w:rsidRPr="00B91229" w:rsidRDefault="00B91229" w:rsidP="00B91229">
            <w:pPr>
              <w:pStyle w:val="paragraph"/>
              <w:spacing w:before="0" w:beforeAutospacing="0" w:after="0" w:afterAutospacing="0"/>
              <w:textAlignment w:val="baseline"/>
              <w:rPr>
                <w:sz w:val="18"/>
                <w:szCs w:val="18"/>
                <w:lang w:val="en-US"/>
              </w:rPr>
            </w:pPr>
            <w:r w:rsidRPr="00B91229">
              <w:rPr>
                <w:rStyle w:val="normaltextrun"/>
                <w:lang w:val="en-US"/>
              </w:rPr>
              <w:t xml:space="preserve">The second stage will consist of systematic </w:t>
            </w:r>
            <w:proofErr w:type="gramStart"/>
            <w:r w:rsidRPr="00B91229">
              <w:rPr>
                <w:rStyle w:val="normaltextrun"/>
                <w:lang w:val="en-US"/>
              </w:rPr>
              <w:t>searches</w:t>
            </w:r>
            <w:proofErr w:type="gramEnd"/>
            <w:r w:rsidRPr="00B91229">
              <w:rPr>
                <w:rStyle w:val="normaltextrun"/>
                <w:lang w:val="en-US"/>
              </w:rPr>
              <w:t xml:space="preserve"> conducted across multiple academic and professional databases. These will include Google Scholar, Emerald Insight, ScienceDirect (Elsevier), Taylor and Francis Online, ResearchGate, and the University of Wales Trinity Saint David Library database. In addition, selected industry reports and professional publications from </w:t>
            </w:r>
            <w:proofErr w:type="spellStart"/>
            <w:r w:rsidRPr="00B91229">
              <w:rPr>
                <w:rStyle w:val="normaltextrun"/>
                <w:lang w:val="en-US"/>
              </w:rPr>
              <w:t>recognised</w:t>
            </w:r>
            <w:proofErr w:type="spellEnd"/>
            <w:r w:rsidRPr="00B91229">
              <w:rPr>
                <w:rStyle w:val="normaltextrun"/>
                <w:lang w:val="en-US"/>
              </w:rPr>
              <w:t> logistics and supply chain </w:t>
            </w:r>
            <w:proofErr w:type="spellStart"/>
            <w:r w:rsidRPr="00B91229">
              <w:rPr>
                <w:rStyle w:val="normaltextrun"/>
                <w:lang w:val="en-US"/>
              </w:rPr>
              <w:t>organisations</w:t>
            </w:r>
            <w:proofErr w:type="spellEnd"/>
            <w:r w:rsidRPr="00B91229">
              <w:rPr>
                <w:rStyle w:val="normaltextrun"/>
                <w:lang w:val="en-US"/>
              </w:rPr>
              <w:t> will be reviewed to supplement academic sources. Only materials published between 2018 and 2025 and written in English will be considered to ensure contemporary relevance and consistency.</w:t>
            </w:r>
            <w:r w:rsidRPr="00B91229">
              <w:rPr>
                <w:rStyle w:val="eop"/>
                <w:lang w:val="en-US"/>
              </w:rPr>
              <w:t> </w:t>
            </w:r>
          </w:p>
          <w:p w14:paraId="733BF5A2" w14:textId="77777777" w:rsidR="00B91229" w:rsidRPr="00B91229" w:rsidRDefault="00B91229" w:rsidP="00B91229">
            <w:pPr>
              <w:pStyle w:val="paragraph"/>
              <w:spacing w:before="0" w:beforeAutospacing="0" w:after="0" w:afterAutospacing="0"/>
              <w:textAlignment w:val="baseline"/>
              <w:rPr>
                <w:sz w:val="18"/>
                <w:szCs w:val="18"/>
                <w:lang w:val="en-US"/>
              </w:rPr>
            </w:pPr>
            <w:r w:rsidRPr="00B91229">
              <w:rPr>
                <w:rStyle w:val="normaltextrun"/>
                <w:lang w:val="en-US"/>
              </w:rPr>
              <w:t>The third stage will involve the application of inclusion and exclusion criteria to filter the identified sources. Inclusion criteria will require that studies focus on warehouse operations, logistics information systems, SME logistics management, </w:t>
            </w:r>
            <w:proofErr w:type="spellStart"/>
            <w:r w:rsidRPr="00B91229">
              <w:rPr>
                <w:rStyle w:val="normaltextrun"/>
                <w:lang w:val="en-US"/>
              </w:rPr>
              <w:t>digitalisation</w:t>
            </w:r>
            <w:proofErr w:type="spellEnd"/>
            <w:r w:rsidRPr="00B91229">
              <w:rPr>
                <w:rStyle w:val="normaltextrun"/>
                <w:lang w:val="en-US"/>
              </w:rPr>
              <w:t> in supply chains, or process </w:t>
            </w:r>
            <w:proofErr w:type="spellStart"/>
            <w:r w:rsidRPr="00B91229">
              <w:rPr>
                <w:rStyle w:val="normaltextrun"/>
                <w:lang w:val="en-US"/>
              </w:rPr>
              <w:t>optimisation</w:t>
            </w:r>
            <w:proofErr w:type="spellEnd"/>
            <w:r w:rsidRPr="00B91229">
              <w:rPr>
                <w:rStyle w:val="normaltextrun"/>
                <w:lang w:val="en-US"/>
              </w:rPr>
              <w:t> strategies. Eligible publications must present empirical findings, conceptual frameworks, case studies, or systematic analyses relevant to operational efficiency and cost reduction. Exclusion criteria will eliminate studies that are unrelated to logistics, focus on non-SME contexts without transferable insights, lack methodological transparency, or originate from non-peer-reviewed or unreliable sources.</w:t>
            </w:r>
            <w:r w:rsidRPr="00B91229">
              <w:rPr>
                <w:rStyle w:val="eop"/>
                <w:lang w:val="en-US"/>
              </w:rPr>
              <w:t> </w:t>
            </w:r>
          </w:p>
          <w:p w14:paraId="5E4B2EF4" w14:textId="77777777" w:rsidR="00B91229" w:rsidRPr="00B91229" w:rsidRDefault="00B91229" w:rsidP="00B91229">
            <w:pPr>
              <w:pStyle w:val="paragraph"/>
              <w:spacing w:before="0" w:beforeAutospacing="0" w:after="0" w:afterAutospacing="0"/>
              <w:textAlignment w:val="baseline"/>
              <w:rPr>
                <w:sz w:val="18"/>
                <w:szCs w:val="18"/>
                <w:lang w:val="en-US"/>
              </w:rPr>
            </w:pPr>
            <w:r w:rsidRPr="00B91229">
              <w:rPr>
                <w:rStyle w:val="normaltextrun"/>
                <w:lang w:val="en-US"/>
              </w:rPr>
              <w:t>Following the screening process, selected studies will undergo structured data extraction. Relevant information will be recorded using </w:t>
            </w:r>
            <w:proofErr w:type="spellStart"/>
            <w:r w:rsidRPr="00B91229">
              <w:rPr>
                <w:rStyle w:val="normaltextrun"/>
                <w:lang w:val="en-US"/>
              </w:rPr>
              <w:t>standardised</w:t>
            </w:r>
            <w:proofErr w:type="spellEnd"/>
            <w:r w:rsidRPr="00B91229">
              <w:rPr>
                <w:rStyle w:val="normaltextrun"/>
                <w:lang w:val="en-US"/>
              </w:rPr>
              <w:t> extraction tables. These tables will </w:t>
            </w:r>
            <w:proofErr w:type="spellStart"/>
            <w:r w:rsidRPr="00B91229">
              <w:rPr>
                <w:rStyle w:val="normaltextrun"/>
                <w:lang w:val="en-US"/>
              </w:rPr>
              <w:t>summarise</w:t>
            </w:r>
            <w:proofErr w:type="spellEnd"/>
            <w:r w:rsidRPr="00B91229">
              <w:rPr>
                <w:rStyle w:val="normaltextrun"/>
                <w:lang w:val="en-US"/>
              </w:rPr>
              <w:t> key details such as author(s), year of publication, research objectives, methodology, sample characteristics (where applicable), key findings, limitations, and relevance to the present study. This systematic approach ensures consistency and facilitates comparative analysis across sources.</w:t>
            </w:r>
            <w:r w:rsidRPr="00B91229">
              <w:rPr>
                <w:rStyle w:val="eop"/>
                <w:lang w:val="en-US"/>
              </w:rPr>
              <w:t> </w:t>
            </w:r>
          </w:p>
          <w:p w14:paraId="05551E16" w14:textId="77777777" w:rsidR="00B91229" w:rsidRPr="00B91229" w:rsidRDefault="00B91229" w:rsidP="00B91229">
            <w:pPr>
              <w:pStyle w:val="paragraph"/>
              <w:spacing w:before="0" w:beforeAutospacing="0" w:after="0" w:afterAutospacing="0"/>
              <w:textAlignment w:val="baseline"/>
              <w:rPr>
                <w:sz w:val="18"/>
                <w:szCs w:val="18"/>
                <w:lang w:val="en-US"/>
              </w:rPr>
            </w:pPr>
            <w:r w:rsidRPr="00B91229">
              <w:rPr>
                <w:rStyle w:val="normaltextrun"/>
                <w:lang w:val="en-US"/>
              </w:rPr>
              <w:t>The extracted data will then be </w:t>
            </w:r>
            <w:proofErr w:type="spellStart"/>
            <w:r w:rsidRPr="00B91229">
              <w:rPr>
                <w:rStyle w:val="normaltextrun"/>
                <w:lang w:val="en-US"/>
              </w:rPr>
              <w:t>analysed</w:t>
            </w:r>
            <w:proofErr w:type="spellEnd"/>
            <w:r w:rsidRPr="00B91229">
              <w:rPr>
                <w:rStyle w:val="normaltextrun"/>
                <w:lang w:val="en-US"/>
              </w:rPr>
              <w:t> using thematic analysis techniques. This process will involve coding recurring concepts, patterns, and themes related to technology adoption, error reduction, workflow </w:t>
            </w:r>
            <w:proofErr w:type="spellStart"/>
            <w:r w:rsidRPr="00B91229">
              <w:rPr>
                <w:rStyle w:val="normaltextrun"/>
                <w:lang w:val="en-US"/>
              </w:rPr>
              <w:t>standardisation</w:t>
            </w:r>
            <w:proofErr w:type="spellEnd"/>
            <w:r w:rsidRPr="00B91229">
              <w:rPr>
                <w:rStyle w:val="normaltextrun"/>
                <w:lang w:val="en-US"/>
              </w:rPr>
              <w:t>, cost management, workforce adaptation, and implementation barriers. The identified themes will be </w:t>
            </w:r>
            <w:proofErr w:type="spellStart"/>
            <w:r w:rsidRPr="00B91229">
              <w:rPr>
                <w:rStyle w:val="normaltextrun"/>
                <w:lang w:val="en-US"/>
              </w:rPr>
              <w:t>organised</w:t>
            </w:r>
            <w:proofErr w:type="spellEnd"/>
            <w:r w:rsidRPr="00B91229">
              <w:rPr>
                <w:rStyle w:val="normaltextrun"/>
                <w:lang w:val="en-US"/>
              </w:rPr>
              <w:t> into analytical categories to support synthesis and interpretation. Where appropriate, similarities and differences between studies will be compared to identify areas of consensus, divergence, and research gaps.</w:t>
            </w:r>
            <w:r w:rsidRPr="00B91229">
              <w:rPr>
                <w:rStyle w:val="eop"/>
                <w:lang w:val="en-US"/>
              </w:rPr>
              <w:t> </w:t>
            </w:r>
          </w:p>
          <w:p w14:paraId="2D6FE47F" w14:textId="77777777" w:rsidR="00B91229" w:rsidRPr="00B91229" w:rsidRDefault="00B91229" w:rsidP="00B91229">
            <w:pPr>
              <w:pStyle w:val="paragraph"/>
              <w:spacing w:before="0" w:beforeAutospacing="0" w:after="0" w:afterAutospacing="0"/>
              <w:textAlignment w:val="baseline"/>
              <w:rPr>
                <w:sz w:val="18"/>
                <w:szCs w:val="18"/>
                <w:lang w:val="en-US"/>
              </w:rPr>
            </w:pPr>
            <w:r w:rsidRPr="00B91229">
              <w:rPr>
                <w:rStyle w:val="normaltextrun"/>
                <w:lang w:val="en-US"/>
              </w:rPr>
              <w:t>In addition to thematic synthesis, descriptive statistical techniques may be applied to </w:t>
            </w:r>
            <w:proofErr w:type="spellStart"/>
            <w:r w:rsidRPr="00B91229">
              <w:rPr>
                <w:rStyle w:val="normaltextrun"/>
                <w:lang w:val="en-US"/>
              </w:rPr>
              <w:t>summarise</w:t>
            </w:r>
            <w:proofErr w:type="spellEnd"/>
            <w:r w:rsidRPr="00B91229">
              <w:rPr>
                <w:rStyle w:val="normaltextrun"/>
                <w:lang w:val="en-US"/>
              </w:rPr>
              <w:t> selected quantitative findings reported in the reviewed literature, such as reported percentage reductions in errors, productivity improvements, or cost savings. These data will be collated and presented in summary tables or figures to enhance clarity and comparability.</w:t>
            </w:r>
            <w:r w:rsidRPr="00B91229">
              <w:rPr>
                <w:rStyle w:val="eop"/>
                <w:lang w:val="en-US"/>
              </w:rPr>
              <w:t> </w:t>
            </w:r>
          </w:p>
          <w:p w14:paraId="389D9FF3" w14:textId="77777777" w:rsidR="00B91229" w:rsidRPr="00B91229" w:rsidRDefault="00B91229" w:rsidP="00B91229">
            <w:pPr>
              <w:pStyle w:val="paragraph"/>
              <w:spacing w:before="0" w:beforeAutospacing="0" w:after="0" w:afterAutospacing="0"/>
              <w:textAlignment w:val="baseline"/>
              <w:rPr>
                <w:sz w:val="18"/>
                <w:szCs w:val="18"/>
                <w:lang w:val="en-US"/>
              </w:rPr>
            </w:pPr>
            <w:r w:rsidRPr="00B91229">
              <w:rPr>
                <w:rStyle w:val="normaltextrun"/>
                <w:lang w:val="en-US"/>
              </w:rPr>
              <w:t>All selected sources will be managed using reference management software and manual verification procedures to ensure accurate citation and referencing. Harvard referencing conventions will be applied consistently throughout the dissertation. Detailed records of search strategies, selection decisions, and data extraction processes will be maintained to support transparency and auditability.</w:t>
            </w:r>
            <w:r w:rsidRPr="00B91229">
              <w:rPr>
                <w:rStyle w:val="eop"/>
                <w:lang w:val="en-US"/>
              </w:rPr>
              <w:t> </w:t>
            </w:r>
          </w:p>
          <w:p w14:paraId="120DEF84" w14:textId="77777777" w:rsidR="00B91229" w:rsidRPr="00B91229" w:rsidRDefault="00B91229" w:rsidP="00B91229">
            <w:pPr>
              <w:pStyle w:val="paragraph"/>
              <w:spacing w:before="0" w:beforeAutospacing="0" w:after="0" w:afterAutospacing="0"/>
              <w:textAlignment w:val="baseline"/>
              <w:rPr>
                <w:sz w:val="18"/>
                <w:szCs w:val="18"/>
                <w:lang w:val="en-US"/>
              </w:rPr>
            </w:pPr>
            <w:r w:rsidRPr="00B91229">
              <w:rPr>
                <w:rStyle w:val="normaltextrun"/>
                <w:lang w:val="en-US"/>
              </w:rPr>
              <w:t>If additional methods, such as primary data collection or </w:t>
            </w:r>
            <w:proofErr w:type="spellStart"/>
            <w:r w:rsidRPr="00B91229">
              <w:rPr>
                <w:rStyle w:val="normaltextrun"/>
                <w:lang w:val="en-US"/>
              </w:rPr>
              <w:t>organisational</w:t>
            </w:r>
            <w:proofErr w:type="spellEnd"/>
            <w:r w:rsidRPr="00B91229">
              <w:rPr>
                <w:rStyle w:val="normaltextrun"/>
                <w:lang w:val="en-US"/>
              </w:rPr>
              <w:t> case interviews, are deemed necessary during the research process, further ethical approval will be sought from the University prior to their implementation. However, the current research design is limited to secondary data analysis and systematic literature review techniques. This structured methodological approach ensures that sufficient, credible, and relevant data are collected to address the research objectives and support evidence-based conclusions.</w:t>
            </w:r>
            <w:r w:rsidRPr="00B91229">
              <w:rPr>
                <w:rStyle w:val="eop"/>
                <w:lang w:val="en-US"/>
              </w:rPr>
              <w:t> </w:t>
            </w:r>
          </w:p>
          <w:p w14:paraId="3BAA644F" w14:textId="77777777" w:rsidR="00B91229" w:rsidRPr="00B91229" w:rsidRDefault="00B91229" w:rsidP="00B91229">
            <w:pPr>
              <w:pStyle w:val="paragraph"/>
              <w:spacing w:before="0" w:beforeAutospacing="0" w:after="0" w:afterAutospacing="0"/>
              <w:textAlignment w:val="baseline"/>
              <w:rPr>
                <w:sz w:val="18"/>
                <w:szCs w:val="18"/>
                <w:lang w:val="en-US"/>
              </w:rPr>
            </w:pPr>
            <w:r w:rsidRPr="00B91229">
              <w:rPr>
                <w:rStyle w:val="eop"/>
                <w:lang w:val="en-US"/>
              </w:rPr>
              <w:t> </w:t>
            </w:r>
          </w:p>
          <w:p w14:paraId="009C481E" w14:textId="77777777" w:rsidR="00F96C3F" w:rsidRPr="00B91229" w:rsidRDefault="00F96C3F" w:rsidP="00A91894">
            <w:pPr>
              <w:rPr>
                <w:sz w:val="24"/>
                <w:szCs w:val="24"/>
                <w:lang w:val="en-US"/>
              </w:rPr>
            </w:pPr>
          </w:p>
          <w:p w14:paraId="0687532F" w14:textId="77777777" w:rsidR="00F96C3F" w:rsidRPr="00B91229" w:rsidRDefault="00F96C3F" w:rsidP="00A91894">
            <w:pPr>
              <w:rPr>
                <w:sz w:val="24"/>
                <w:szCs w:val="24"/>
              </w:rPr>
            </w:pPr>
          </w:p>
          <w:p w14:paraId="108EF2F7" w14:textId="77777777" w:rsidR="00F96C3F" w:rsidRPr="00B91229" w:rsidRDefault="00F96C3F" w:rsidP="00A91894">
            <w:pPr>
              <w:rPr>
                <w:b/>
                <w:sz w:val="24"/>
                <w:szCs w:val="24"/>
              </w:rPr>
            </w:pPr>
            <w:r w:rsidRPr="00B91229">
              <w:rPr>
                <w:color w:val="808080"/>
                <w:sz w:val="24"/>
                <w:szCs w:val="24"/>
              </w:rPr>
              <w:lastRenderedPageBreak/>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E142D91" w:rsidR="00B23BFF" w:rsidRPr="00A42F82" w:rsidRDefault="005B7232" w:rsidP="00A91894">
            <w:pPr>
              <w:rPr>
                <w:rFonts w:ascii="Arial" w:hAnsi="Arial" w:cs="Arial"/>
                <w:sz w:val="22"/>
                <w:szCs w:val="22"/>
              </w:rPr>
            </w:pPr>
            <w:r>
              <w:rPr>
                <w:rFonts w:ascii="Arial" w:hAnsi="Arial" w:cs="Arial"/>
                <w:sz w:val="22"/>
                <w:szCs w:val="22"/>
              </w:rPr>
              <w:t>UWTSD Birmingham</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4373E3B6" w:rsidR="00B23BFF" w:rsidRPr="00A42F82" w:rsidRDefault="00B91229"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5B571A4" w:rsidR="004942B0" w:rsidRPr="00A42F82" w:rsidRDefault="005B723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4EB3B131"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5B7232">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270814CE" w:rsidR="004A7DD5" w:rsidRPr="00A42F82" w:rsidRDefault="00B91229" w:rsidP="00A91894">
            <w:pPr>
              <w:rPr>
                <w:rFonts w:ascii="Arial" w:hAnsi="Arial" w:cs="Arial"/>
                <w:sz w:val="22"/>
                <w:szCs w:val="22"/>
              </w:rPr>
            </w:pPr>
            <w:r>
              <w:rPr>
                <w:rFonts w:ascii="Arial" w:hAnsi="Arial" w:cs="Arial"/>
                <w:sz w:val="22"/>
                <w:szCs w:val="22"/>
              </w:rPr>
              <w:t>N/A</w:t>
            </w: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52AD2D7E" w:rsidR="00D107AC" w:rsidRPr="00A42F82" w:rsidRDefault="00B912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01A1A818" w:rsidR="00D107AC" w:rsidRPr="00A42F82" w:rsidRDefault="00B912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5106B8D3" w:rsidR="00D107AC" w:rsidRPr="00A42F82" w:rsidRDefault="00B912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704592C5" w:rsidR="00D107AC" w:rsidRPr="00A42F82" w:rsidRDefault="00B912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37D32C33" w:rsidR="00D107AC" w:rsidRPr="00A42F82" w:rsidRDefault="00B912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08994738" w:rsidR="00D107AC" w:rsidRPr="00A42F82" w:rsidRDefault="00B912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74401843" w:rsidR="00D107AC" w:rsidRPr="00A42F82" w:rsidRDefault="00B912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5D3269D0" w:rsidR="00C11423" w:rsidRPr="00A42F82" w:rsidRDefault="00B912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3EA0DB34" w:rsidR="00C11423" w:rsidRPr="00A42F82" w:rsidRDefault="00B912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51BF83DA" w:rsidR="00770C66" w:rsidRPr="00A42F82" w:rsidRDefault="00B912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0BFD1BDC" w:rsidR="00770C66" w:rsidRPr="00A42F82" w:rsidRDefault="00B912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2E25E812" w:rsidR="00D107AC" w:rsidRPr="00A42F82" w:rsidRDefault="00B912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F4696E5" w:rsidR="00770C66" w:rsidRPr="00A42F82" w:rsidRDefault="00B912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7CDF9610" w:rsidR="00770C66" w:rsidRPr="00A42F82" w:rsidRDefault="00B912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3FBE0314" w:rsidR="00770C66" w:rsidRPr="00A42F82" w:rsidRDefault="00B912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5DB1D37C" w:rsidR="00770C66" w:rsidRPr="00A42F82" w:rsidRDefault="00B912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89DDCC1" w:rsidR="00770C66" w:rsidRPr="00A42F82" w:rsidRDefault="00B912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066EA67" w:rsidR="00770C66" w:rsidRPr="00A42F82" w:rsidRDefault="00B912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2793D14" w:rsidR="00770C66" w:rsidRPr="00A42F82" w:rsidRDefault="00B912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BC854CE" w:rsidR="00770C66" w:rsidRPr="00A42F82" w:rsidRDefault="00B912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012C09F" w:rsidR="00770C66" w:rsidRPr="00A42F82" w:rsidRDefault="00B912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E0830DA" w:rsidR="00770C66" w:rsidRPr="00A42F82" w:rsidRDefault="00B912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CF98304" w:rsidR="00770C66" w:rsidRPr="00A42F82" w:rsidRDefault="00B912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63FBAAC4" w:rsidR="00770C66" w:rsidRPr="00A42F82" w:rsidRDefault="00B912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62B052C0" w:rsidR="00ED0C59" w:rsidRPr="00A42F82" w:rsidRDefault="00B912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0065FA0C" w:rsidR="00ED0C59" w:rsidRPr="00A42F82" w:rsidRDefault="00B912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3308B1C8" w:rsidR="00ED0C59" w:rsidRPr="00A42F82" w:rsidRDefault="00B912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60CD17A2" w:rsidR="00ED0C59" w:rsidRPr="00A42F82" w:rsidRDefault="00B912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126558F0" w:rsidR="00ED0C59" w:rsidRPr="00A42F82" w:rsidRDefault="00B912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1F24763F" w:rsidR="00ED0C59" w:rsidRPr="00A42F82" w:rsidRDefault="00B912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23F77E90" w:rsidR="00ED0C59" w:rsidRPr="00A42F82" w:rsidRDefault="00B912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07C26A8E" w:rsidR="00ED0C59" w:rsidRPr="00A42F82" w:rsidRDefault="00B912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369F2B59" w:rsidR="00ED0C59" w:rsidRPr="00A42F82" w:rsidRDefault="00B912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31232DC4" w:rsidR="00025F69" w:rsidRPr="00A42F82" w:rsidRDefault="00B91229" w:rsidP="00A91894">
            <w:pPr>
              <w:rPr>
                <w:rFonts w:ascii="Arial" w:hAnsi="Arial" w:cs="Arial"/>
                <w:sz w:val="22"/>
                <w:szCs w:val="22"/>
              </w:rPr>
            </w:pPr>
            <w:r>
              <w:rPr>
                <w:rFonts w:ascii="Arial" w:hAnsi="Arial" w:cs="Arial"/>
                <w:sz w:val="22"/>
                <w:szCs w:val="22"/>
              </w:rPr>
              <w:t>N/A</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4BC3A22D" w:rsidR="00025F69" w:rsidRPr="00A42F82" w:rsidRDefault="00B91229" w:rsidP="00A91894">
            <w:pPr>
              <w:rPr>
                <w:rFonts w:ascii="Arial" w:hAnsi="Arial" w:cs="Arial"/>
                <w:sz w:val="22"/>
                <w:szCs w:val="22"/>
              </w:rPr>
            </w:pPr>
            <w:r>
              <w:rPr>
                <w:rFonts w:ascii="Arial" w:hAnsi="Arial" w:cs="Arial"/>
                <w:sz w:val="22"/>
                <w:szCs w:val="22"/>
              </w:rPr>
              <w:t>N/A</w:t>
            </w: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DE191E1" w:rsidR="00025F69" w:rsidRPr="00A42F82" w:rsidRDefault="00B91229" w:rsidP="00A91894">
            <w:pPr>
              <w:rPr>
                <w:rFonts w:ascii="Arial" w:hAnsi="Arial" w:cs="Arial"/>
                <w:sz w:val="22"/>
                <w:szCs w:val="22"/>
              </w:rPr>
            </w:pPr>
            <w:r>
              <w:rPr>
                <w:rFonts w:ascii="Arial" w:hAnsi="Arial" w:cs="Arial"/>
                <w:sz w:val="22"/>
                <w:szCs w:val="22"/>
              </w:rPr>
              <w:t>N/A</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77F11DEB" w:rsidR="00025F69" w:rsidRPr="00A42F82" w:rsidRDefault="00B912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732554C5" w:rsidR="00025F69" w:rsidRPr="00A42F82" w:rsidRDefault="00B912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6846CF02" w:rsidR="00025F69" w:rsidRPr="00A42F82" w:rsidRDefault="00B912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7B96CEB9" w:rsidR="00025F69" w:rsidRPr="00A42F82" w:rsidRDefault="00B912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131E2073" w:rsidR="00025F69" w:rsidRPr="00A42F82" w:rsidRDefault="00B912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08E80912" w:rsidR="00025F69" w:rsidRPr="00A42F82" w:rsidRDefault="00B912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3CD9E769" w:rsidR="00025F69" w:rsidRPr="00A42F82" w:rsidRDefault="00B912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30CA46F0" w:rsidR="00025F69" w:rsidRPr="00A42F82" w:rsidRDefault="00B912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179CB4BF" w:rsidR="00025F69" w:rsidRPr="00A42F82" w:rsidRDefault="00B912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1B4ECD09" w:rsidR="00382031" w:rsidRPr="00A42F82" w:rsidRDefault="00C26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1B03AB5B" w:rsidR="00382031" w:rsidRPr="00A42F82" w:rsidRDefault="00C26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5FBE9619" w:rsidR="00382031" w:rsidRPr="00A42F82" w:rsidRDefault="00C26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36C97820" w:rsidR="00382031" w:rsidRPr="00A42F82" w:rsidRDefault="00C26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74021C0"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C26247">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0084A282" w:rsidR="00003E64" w:rsidRPr="00A42F82" w:rsidRDefault="00C26247" w:rsidP="00A91894">
            <w:pPr>
              <w:rPr>
                <w:rFonts w:ascii="Arial" w:hAnsi="Arial" w:cs="Arial"/>
                <w:sz w:val="22"/>
                <w:szCs w:val="22"/>
              </w:rPr>
            </w:pPr>
            <w:r>
              <w:rPr>
                <w:rFonts w:ascii="Arial" w:hAnsi="Arial" w:cs="Arial"/>
                <w:sz w:val="22"/>
                <w:szCs w:val="22"/>
              </w:rPr>
              <w:t>N/A</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329C5546" w:rsidR="00003E64" w:rsidRPr="00A42F82" w:rsidRDefault="00C26247" w:rsidP="00A91894">
            <w:pPr>
              <w:rPr>
                <w:rFonts w:ascii="Arial" w:hAnsi="Arial" w:cs="Arial"/>
                <w:sz w:val="22"/>
                <w:szCs w:val="22"/>
              </w:rPr>
            </w:pPr>
            <w:r>
              <w:rPr>
                <w:rFonts w:ascii="Arial" w:hAnsi="Arial" w:cs="Arial"/>
                <w:sz w:val="22"/>
                <w:szCs w:val="22"/>
              </w:rPr>
              <w:t>N/A</w:t>
            </w: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13FAEF86" w:rsidR="00003E64" w:rsidRPr="00A42F82" w:rsidRDefault="00C26247"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08B7857B" w:rsidR="00003E64" w:rsidRPr="00A42F82" w:rsidRDefault="00C26247" w:rsidP="00A91894">
            <w:pPr>
              <w:rPr>
                <w:rFonts w:ascii="Arial" w:hAnsi="Arial" w:cs="Arial"/>
                <w:sz w:val="22"/>
                <w:szCs w:val="22"/>
              </w:rPr>
            </w:pPr>
            <w:r>
              <w:rPr>
                <w:rFonts w:ascii="Arial" w:hAnsi="Arial" w:cs="Arial"/>
                <w:sz w:val="22"/>
                <w:szCs w:val="22"/>
              </w:rPr>
              <w:t>N/A</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FD9A6F4" w:rsidR="00003E64" w:rsidRPr="00A42F82" w:rsidRDefault="00C26247" w:rsidP="00A91894">
            <w:pPr>
              <w:rPr>
                <w:rFonts w:ascii="Arial" w:hAnsi="Arial" w:cs="Arial"/>
                <w:sz w:val="22"/>
                <w:szCs w:val="22"/>
              </w:rPr>
            </w:pPr>
            <w:r>
              <w:rPr>
                <w:rFonts w:ascii="Arial" w:hAnsi="Arial" w:cs="Arial"/>
                <w:sz w:val="22"/>
                <w:szCs w:val="22"/>
              </w:rPr>
              <w:t>N/A</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4E87D0BD" w:rsidR="0094056C" w:rsidRPr="00A42F82" w:rsidRDefault="00C26247"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67448660" w:rsidR="0094056C" w:rsidRPr="00A42F82" w:rsidRDefault="00C26247" w:rsidP="00A91894">
            <w:pPr>
              <w:rPr>
                <w:rFonts w:ascii="Arial" w:hAnsi="Arial" w:cs="Arial"/>
                <w:sz w:val="22"/>
                <w:szCs w:val="22"/>
              </w:rPr>
            </w:pPr>
            <w:r>
              <w:rPr>
                <w:rFonts w:ascii="Arial" w:hAnsi="Arial" w:cs="Arial"/>
                <w:sz w:val="22"/>
                <w:szCs w:val="22"/>
              </w:rPr>
              <w:t>N/A</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lastRenderedPageBreak/>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2BFC3185" w:rsidR="00003E64" w:rsidRPr="00A42F82" w:rsidRDefault="00C26247"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3C05C3FC" w:rsidR="00003E64" w:rsidRPr="00A42F82" w:rsidRDefault="00C26247" w:rsidP="00A91894">
            <w:pPr>
              <w:rPr>
                <w:rFonts w:ascii="Arial" w:hAnsi="Arial" w:cs="Arial"/>
                <w:sz w:val="22"/>
                <w:szCs w:val="22"/>
              </w:rPr>
            </w:pPr>
            <w:r>
              <w:rPr>
                <w:rFonts w:ascii="Arial" w:hAnsi="Arial" w:cs="Arial"/>
                <w:sz w:val="22"/>
                <w:szCs w:val="22"/>
              </w:rPr>
              <w:t>N/A</w:t>
            </w: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FAB5BBA"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C26247">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5DAAA2E8" w:rsidR="006930C2" w:rsidRPr="00A42F82" w:rsidRDefault="00C26247" w:rsidP="00A91894">
            <w:pPr>
              <w:rPr>
                <w:rFonts w:ascii="Arial" w:hAnsi="Arial" w:cs="Arial"/>
                <w:sz w:val="22"/>
                <w:szCs w:val="22"/>
              </w:rPr>
            </w:pPr>
            <w:r>
              <w:rPr>
                <w:rFonts w:ascii="Arial" w:hAnsi="Arial" w:cs="Arial"/>
                <w:sz w:val="22"/>
                <w:szCs w:val="22"/>
              </w:rPr>
              <w:t>N/A</w:t>
            </w: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37D85C12" w:rsidR="006930C2" w:rsidRPr="00A42F82" w:rsidRDefault="00C26247" w:rsidP="00A91894">
            <w:pPr>
              <w:rPr>
                <w:rFonts w:ascii="Arial" w:hAnsi="Arial" w:cs="Arial"/>
                <w:sz w:val="22"/>
                <w:szCs w:val="22"/>
              </w:rPr>
            </w:pPr>
            <w:r>
              <w:rPr>
                <w:rFonts w:ascii="Arial" w:hAnsi="Arial" w:cs="Arial"/>
                <w:sz w:val="22"/>
                <w:szCs w:val="22"/>
              </w:rPr>
              <w:t>N/A</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5FA32E17" w:rsidR="006930C2" w:rsidRPr="00A42F82" w:rsidRDefault="00C26247" w:rsidP="00A91894">
            <w:pPr>
              <w:rPr>
                <w:rFonts w:ascii="Arial" w:hAnsi="Arial" w:cs="Arial"/>
                <w:sz w:val="22"/>
                <w:szCs w:val="22"/>
              </w:rPr>
            </w:pPr>
            <w:r>
              <w:rPr>
                <w:rFonts w:ascii="Arial" w:hAnsi="Arial" w:cs="Arial"/>
                <w:sz w:val="22"/>
                <w:szCs w:val="22"/>
              </w:rPr>
              <w:t>N/A</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E378002" w:rsidR="006930C2" w:rsidRPr="00A42F82" w:rsidRDefault="00C26247"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6E50BDB" w:rsidR="006930C2" w:rsidRPr="00A42F82" w:rsidRDefault="00C26247"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0C26F58C" w:rsidR="004D0161" w:rsidRPr="00A42F82" w:rsidRDefault="001250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0FCF1A57" w:rsidR="004D0161" w:rsidRPr="00A42F82" w:rsidRDefault="001250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7998BD91" w:rsidR="004D0161" w:rsidRPr="00A42F82" w:rsidRDefault="001250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5DD4E0CC" w:rsidR="004D0161" w:rsidRPr="00A42F82" w:rsidRDefault="001250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6328E641" w:rsidR="004D0161" w:rsidRPr="00A42F82" w:rsidRDefault="001250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78422FC9" w:rsidR="004D0161" w:rsidRPr="00A42F82" w:rsidRDefault="001250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39B30A13" w:rsidR="004D0161" w:rsidRPr="00A42F82" w:rsidRDefault="001250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3AA850A6" w:rsidR="004D0161" w:rsidRPr="00A42F82" w:rsidRDefault="00C26247" w:rsidP="00A91894">
            <w:pPr>
              <w:rPr>
                <w:rFonts w:ascii="Arial" w:hAnsi="Arial" w:cs="Arial"/>
                <w:sz w:val="22"/>
                <w:szCs w:val="22"/>
              </w:rPr>
            </w:pPr>
            <w:r>
              <w:rPr>
                <w:rFonts w:ascii="Arial" w:hAnsi="Arial" w:cs="Arial"/>
                <w:sz w:val="22"/>
                <w:szCs w:val="22"/>
              </w:rPr>
              <w:t>UWTSD encrypted data protected</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1018BBF5" w:rsidR="004D0161" w:rsidRPr="00A42F82" w:rsidRDefault="00C26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3BF5391B" w:rsidR="004D0161" w:rsidRPr="00A42F82" w:rsidRDefault="00C26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187DFD20" w:rsidR="004D0161" w:rsidRPr="00A42F82" w:rsidRDefault="00C26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CAC8B98" w:rsidR="004D0161" w:rsidRPr="00A42F82" w:rsidRDefault="00C26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44E8E2BA" w:rsidR="004D0161" w:rsidRPr="00A42F82" w:rsidRDefault="00C26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374362ED" w:rsidR="004D0161" w:rsidRPr="00A42F82" w:rsidRDefault="001250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6C0BD5C3" w:rsidR="004D0161" w:rsidRPr="00A42F82" w:rsidRDefault="001250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6FC2AFEC" w:rsidR="004D0161" w:rsidRPr="00A42F82" w:rsidRDefault="00125094" w:rsidP="00A91894">
            <w:pPr>
              <w:autoSpaceDE w:val="0"/>
              <w:autoSpaceDN w:val="0"/>
              <w:adjustRightInd w:val="0"/>
              <w:rPr>
                <w:rFonts w:ascii="Arial" w:hAnsi="Arial" w:cs="Arial"/>
                <w:sz w:val="22"/>
                <w:szCs w:val="22"/>
              </w:rPr>
            </w:pPr>
            <w:r>
              <w:rPr>
                <w:rFonts w:ascii="Arial" w:hAnsi="Arial" w:cs="Arial"/>
                <w:sz w:val="22"/>
                <w:szCs w:val="22"/>
              </w:rPr>
              <w:t>N/A</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213CC8F9" w:rsidR="004D0161" w:rsidRPr="00A42F82" w:rsidRDefault="00125094" w:rsidP="00A91894">
            <w:pPr>
              <w:autoSpaceDE w:val="0"/>
              <w:autoSpaceDN w:val="0"/>
              <w:adjustRightInd w:val="0"/>
              <w:rPr>
                <w:rFonts w:ascii="Arial" w:hAnsi="Arial" w:cs="Arial"/>
                <w:sz w:val="22"/>
                <w:szCs w:val="22"/>
              </w:rPr>
            </w:pPr>
            <w:r>
              <w:rPr>
                <w:rFonts w:ascii="Arial" w:hAnsi="Arial" w:cs="Arial"/>
                <w:sz w:val="22"/>
                <w:szCs w:val="22"/>
              </w:rPr>
              <w:t xml:space="preserve">UWTSD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38B97D91" w:rsidR="004D0161" w:rsidRPr="00A42F82" w:rsidRDefault="00125094" w:rsidP="00A91894">
            <w:pPr>
              <w:autoSpaceDE w:val="0"/>
              <w:autoSpaceDN w:val="0"/>
              <w:adjustRightInd w:val="0"/>
              <w:rPr>
                <w:rFonts w:ascii="Arial" w:hAnsi="Arial" w:cs="Arial"/>
                <w:sz w:val="22"/>
                <w:szCs w:val="22"/>
              </w:rPr>
            </w:pPr>
            <w:r>
              <w:rPr>
                <w:rFonts w:ascii="Arial" w:hAnsi="Arial" w:cs="Arial"/>
                <w:sz w:val="22"/>
                <w:szCs w:val="22"/>
              </w:rPr>
              <w:t>UWTSD</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3292A76F" w:rsidR="004D0161" w:rsidRPr="00A42F82" w:rsidRDefault="00125094" w:rsidP="00A91894">
            <w:pPr>
              <w:autoSpaceDE w:val="0"/>
              <w:autoSpaceDN w:val="0"/>
              <w:adjustRightInd w:val="0"/>
              <w:rPr>
                <w:rFonts w:ascii="Arial" w:hAnsi="Arial" w:cs="Arial"/>
                <w:sz w:val="22"/>
                <w:szCs w:val="22"/>
              </w:rPr>
            </w:pPr>
            <w:r>
              <w:rPr>
                <w:rFonts w:ascii="Arial" w:hAnsi="Arial" w:cs="Arial"/>
                <w:sz w:val="22"/>
                <w:szCs w:val="22"/>
              </w:rPr>
              <w:t>UWTSD Encrypted Password</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4FF469D3" w:rsidR="004D0161" w:rsidRPr="00A42F82" w:rsidRDefault="00125094" w:rsidP="00A91894">
            <w:pPr>
              <w:autoSpaceDE w:val="0"/>
              <w:autoSpaceDN w:val="0"/>
              <w:adjustRightInd w:val="0"/>
              <w:rPr>
                <w:rFonts w:ascii="Arial" w:hAnsi="Arial" w:cs="Arial"/>
                <w:sz w:val="22"/>
                <w:szCs w:val="22"/>
              </w:rPr>
            </w:pPr>
            <w:r>
              <w:rPr>
                <w:rFonts w:ascii="Arial" w:hAnsi="Arial" w:cs="Arial"/>
                <w:sz w:val="22"/>
                <w:szCs w:val="22"/>
              </w:rPr>
              <w:t>UWTSD</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1DF0F54"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125094">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C0E2E55"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125094">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05523E9D" w:rsidR="00694EA8" w:rsidRPr="00A42F82" w:rsidRDefault="00125094" w:rsidP="00A91894">
      <w:pPr>
        <w:autoSpaceDE w:val="0"/>
        <w:autoSpaceDN w:val="0"/>
        <w:adjustRightInd w:val="0"/>
        <w:spacing w:after="240"/>
        <w:jc w:val="both"/>
        <w:rPr>
          <w:rFonts w:ascii="Arial" w:hAnsi="Arial" w:cs="Arial"/>
          <w:b/>
          <w:sz w:val="22"/>
          <w:szCs w:val="22"/>
        </w:rPr>
      </w:pPr>
      <w:r>
        <w:rPr>
          <w:rFonts w:ascii="Arial" w:hAnsi="Arial" w:cs="Arial"/>
          <w:b/>
          <w:noProof/>
          <w:sz w:val="22"/>
          <w:szCs w:val="22"/>
        </w:rPr>
        <w:lastRenderedPageBreak/>
        <mc:AlternateContent>
          <mc:Choice Requires="wpi">
            <w:drawing>
              <wp:anchor distT="0" distB="0" distL="114300" distR="114300" simplePos="0" relativeHeight="251663360" behindDoc="0" locked="0" layoutInCell="1" allowOverlap="1" wp14:anchorId="4EE312A4" wp14:editId="3CD9A613">
                <wp:simplePos x="0" y="0"/>
                <wp:positionH relativeFrom="column">
                  <wp:posOffset>-602815</wp:posOffset>
                </wp:positionH>
                <wp:positionV relativeFrom="paragraph">
                  <wp:posOffset>1887170</wp:posOffset>
                </wp:positionV>
                <wp:extent cx="360" cy="360"/>
                <wp:effectExtent l="38100" t="38100" r="38100" b="38100"/>
                <wp:wrapNone/>
                <wp:docPr id="2119664833" name="Ink 5"/>
                <wp:cNvGraphicFramePr/>
                <a:graphic xmlns:a="http://schemas.openxmlformats.org/drawingml/2006/main">
                  <a:graphicData uri="http://schemas.microsoft.com/office/word/2010/wordprocessingInk">
                    <w14:contentPart bwMode="auto" r:id="rId16">
                      <w14:nvContentPartPr>
                        <w14:cNvContentPartPr/>
                      </w14:nvContentPartPr>
                      <w14:xfrm>
                        <a:off x="0" y="0"/>
                        <a:ext cx="360" cy="360"/>
                      </w14:xfrm>
                    </w14:contentPart>
                  </a:graphicData>
                </a:graphic>
              </wp:anchor>
            </w:drawing>
          </mc:Choice>
          <mc:Fallback>
            <w:pict>
              <v:shapetype w14:anchorId="29C461C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47.95pt;margin-top:148.1pt;width:1.05pt;height:1.0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yCdiDsgBAABqBAAAEAAAAGRycy9pbmsvaW5rMS54bWy0&#10;k0Fv2yAUx++T9h0QO+wy2+DEdWLV6WmRJm3StHbSdnRtGqMaiADHybffMybEVdOdNlmy4MH7896P&#10;P7d3R9GhA9OGK1liGhOMmKxVw+WuxD8fttEKI2Mr2VSdkqzEJ2bw3eb9u1sun0VXwB+BgjTjSHQl&#10;bq3dF0kyDEM8LGKld0lKyCL5Ip+/fcUbn9WwJy65hSPNOVQradnRjmIFb0pc2yMJ+0H7XvW6ZmF5&#10;jOj6ssPqqmZbpUVlg2JbSck6JCsBdf/CyJ72MOBwzo5pjASHhqM0pst8ufq8hkB1LPFs3kOJBioR&#10;OLmu+fs/aG5fa45lLdL8JsfIl9Sww1hT4pgXb/f+Xas905azC+YJil84oXqaOz4TKM2M6vrxbjA6&#10;VF0PyCghYAt/Nk2uAHmtB2z+qR5weVNvXtxLNL69OQcPLVjqfLWWCwZGF/vgMWtAeAzfW+2eQ0rS&#10;m4ikEc0f6KpIs2KZxRldz67Cu/is+ah70wa9R33xq1sJ1KbOBt7YNkAnMVlkgfqc+bXclvFda/+a&#10;7Bt32cE7V16isxPynfxgTyX+4B4jcplTwLVCEEHpMsuzTx8JfNGKrukLT4ZTAPbmDwAAAP//AwBQ&#10;SwMEFAAGAAgAAAAhAC/FAIDfAAAACwEAAA8AAABkcnMvZG93bnJldi54bWxMj8tOwzAQRfdI/IM1&#10;SOxSh5SUJsSpeIgFiy4osHfiyUPE4yh22vD3TFd0OTNHd84tdosdxBEn3ztScLeKQSDVzvTUKvj6&#10;fIu2IHzQZPTgCBX8ooddeX1V6Ny4E33g8RBawSHkc62gC2HMpfR1h1b7lRuR+Na4yerA49RKM+kT&#10;h9tBJnG8kVb3xB86PeJLh/XPYbYK7qmudOMf3vfz8+s+TXFoZvet1O3N8vQIIuAS/mE467M6lOxU&#10;uZmMF4OCKEszRhUk2SYBwUSUrblMdd5s1yDLQl52KP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sJUggmsBAAADAwAADgAAAAAAAAAAAAAAAAA8AgAAZHJz&#10;L2Uyb0RvYy54bWxQSwECLQAUAAYACAAAACEAyCdiDsgBAABqBAAAEAAAAAAAAAAAAAAAAADTAwAA&#10;ZHJzL2luay9pbmsxLnhtbFBLAQItABQABgAIAAAAIQAvxQCA3wAAAAsBAAAPAAAAAAAAAAAAAAAA&#10;AMkFAABkcnMvZG93bnJldi54bWxQSwECLQAUAAYACAAAACEAeRi8nb8AAAAhAQAAGQAAAAAAAAAA&#10;AAAAAADVBgAAZHJzL19yZWxzL2Uyb0RvYy54bWwucmVsc1BLBQYAAAAABgAGAHgBAADLBwAAAAA=&#10;">
                <v:imagedata r:id="rId17" o:title=""/>
              </v:shape>
            </w:pict>
          </mc:Fallback>
        </mc:AlternateContent>
      </w:r>
      <w:r>
        <w:rPr>
          <w:rFonts w:ascii="Arial" w:hAnsi="Arial" w:cs="Arial"/>
          <w:b/>
          <w:noProof/>
          <w:sz w:val="22"/>
          <w:szCs w:val="22"/>
        </w:rPr>
        <mc:AlternateContent>
          <mc:Choice Requires="wpi">
            <w:drawing>
              <wp:anchor distT="0" distB="0" distL="114300" distR="114300" simplePos="0" relativeHeight="251662336" behindDoc="0" locked="0" layoutInCell="1" allowOverlap="1" wp14:anchorId="22161138" wp14:editId="75547F55">
                <wp:simplePos x="0" y="0"/>
                <wp:positionH relativeFrom="column">
                  <wp:posOffset>7836305</wp:posOffset>
                </wp:positionH>
                <wp:positionV relativeFrom="paragraph">
                  <wp:posOffset>725090</wp:posOffset>
                </wp:positionV>
                <wp:extent cx="360" cy="360"/>
                <wp:effectExtent l="38100" t="38100" r="38100" b="38100"/>
                <wp:wrapNone/>
                <wp:docPr id="684026011" name="Ink 4"/>
                <wp:cNvGraphicFramePr/>
                <a:graphic xmlns:a="http://schemas.openxmlformats.org/drawingml/2006/main">
                  <a:graphicData uri="http://schemas.microsoft.com/office/word/2010/wordprocessingInk">
                    <w14:contentPart bwMode="auto" r:id="rId18">
                      <w14:nvContentPartPr>
                        <w14:cNvContentPartPr/>
                      </w14:nvContentPartPr>
                      <w14:xfrm>
                        <a:off x="0" y="0"/>
                        <a:ext cx="360" cy="360"/>
                      </w14:xfrm>
                    </w14:contentPart>
                  </a:graphicData>
                </a:graphic>
              </wp:anchor>
            </w:drawing>
          </mc:Choice>
          <mc:Fallback>
            <w:pict>
              <v:shape w14:anchorId="599110E1" id="Ink 4" o:spid="_x0000_s1026" type="#_x0000_t75" style="position:absolute;margin-left:616.55pt;margin-top:56.6pt;width:1.05pt;height:1.0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Jnz4FMgBAABqBAAAEAAAAGRycy9pbmsvaW5rMS54bWy0&#10;k11v2yAUhu8n7T8gdrGb2Qby4cSq06tFmrRJ09pJ66Vr0xjV4AhwnPz7HWNCXDXdVSdLFhw4L+c8&#10;vNzcHmWDDlwb0aoc05hgxFXZVkLtcvz7fhutMDK2UFXRtIrn+MQNvt18/HAj1LNsMvgjUFBmGMkm&#10;x7W1+yxJ+r6P+1nc6l3CCJkl39Tzj+9447Mq/iSUsHCkOYfKVll+tINYJqocl/ZIwn7Qvms7XfKw&#10;PER0edlhdVHybatlYYNiXSjFG6QKCXX/wcie9jAQcM6Oa4ykgIYjFtN5Ol99XUOgOOZ4Mu+gRAOV&#10;SJxc13z4D5rb15pDWTOWLlOMfEkVPww1JY559nbvP3W759oKfsE8QvELJ1SOc8dnBKW5aZtuuBuM&#10;DkXTATJKCNjCn02TK0Be6wGbd9UDLm/qTYt7ica3N+XgoQVLna/WCsnB6HIfPGYNCA/hO6vdc2CE&#10;LSPCIpre01XGFhlh8Xy9nFyFd/FZ81F3pg56j/riV7cSqI2d9aKydYBOYjJbBOpT5tdyay52tf1n&#10;sm/cZQfvXHmJzk7Id/KLP+X4k3uMyGWOAdcKRQSx+SJdfPlM4ItWdE1feDKcArA3fwEAAP//AwBQ&#10;SwMEFAAGAAgAAAAhALAuU9reAAAADQEAAA8AAABkcnMvZG93bnJldi54bWxMj0tPwzAQhO9I/Adr&#10;kbhR50GgCnEqHuLAoYcWenfizUPE6yh22vDv2ZzgNrM7mv222C12EGecfO9IQbyJQCDVzvTUKvj6&#10;fL/bgvBBk9GDI1Twgx525fVVoXPjLnTA8zG0gkvI51pBF8KYS+nrDq32Gzci8a5xk9WB7dRKM+kL&#10;l9tBJlH0IK3uiS90esTXDuvv42wV3FNd6cY/fuznl7d9luHQzO6k1O3N8vwEIuAS/sKw4jM6lMxU&#10;uZmMFwP7JE1jzrKK0wTEGknSjFW1jrIUZFnI/1+Uv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CwlSCCawEAAAMDAAAOAAAAAAAAAAAAAAAAADwCAABkcnMv&#10;ZTJvRG9jLnhtbFBLAQItABQABgAIAAAAIQAmfPgUyAEAAGoEAAAQAAAAAAAAAAAAAAAAANMDAABk&#10;cnMvaW5rL2luazEueG1sUEsBAi0AFAAGAAgAAAAhALAuU9reAAAADQEAAA8AAAAAAAAAAAAAAAAA&#10;yQUAAGRycy9kb3ducmV2LnhtbFBLAQItABQABgAIAAAAIQB5GLydvwAAACEBAAAZAAAAAAAAAAAA&#10;AAAAANQGAABkcnMvX3JlbHMvZTJvRG9jLnhtbC5yZWxzUEsFBgAAAAAGAAYAeAEAAMoHAAAAAA==&#10;">
                <v:imagedata r:id="rId17" o:title=""/>
              </v:shape>
            </w:pict>
          </mc:Fallback>
        </mc:AlternateContent>
      </w:r>
      <w:r w:rsidR="00694EA8" w:rsidRPr="00A42F82">
        <w:rPr>
          <w:rFonts w:ascii="Arial" w:hAnsi="Arial" w:cs="Arial"/>
          <w:b/>
          <w:sz w:val="22"/>
          <w:szCs w:val="22"/>
        </w:rPr>
        <w:t xml:space="preserve">SECTION </w:t>
      </w:r>
      <w:r w:rsidR="003A5C91" w:rsidRPr="00A42F82">
        <w:rPr>
          <w:rFonts w:ascii="Arial" w:hAnsi="Arial" w:cs="Arial"/>
          <w:b/>
          <w:sz w:val="22"/>
          <w:szCs w:val="22"/>
        </w:rPr>
        <w:t>K</w:t>
      </w:r>
      <w:r w:rsidR="00694EA8"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9"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E3D4143" w:rsidR="004D0161" w:rsidRPr="00A42F82" w:rsidRDefault="00125094" w:rsidP="00A91894">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1312" behindDoc="0" locked="0" layoutInCell="1" allowOverlap="1" wp14:anchorId="309DA35B" wp14:editId="2CB252DC">
                      <wp:simplePos x="0" y="0"/>
                      <wp:positionH relativeFrom="column">
                        <wp:posOffset>1045340</wp:posOffset>
                      </wp:positionH>
                      <wp:positionV relativeFrom="paragraph">
                        <wp:posOffset>126690</wp:posOffset>
                      </wp:positionV>
                      <wp:extent cx="571680" cy="167040"/>
                      <wp:effectExtent l="38100" t="38100" r="0" b="42545"/>
                      <wp:wrapNone/>
                      <wp:docPr id="937955090" name="Ink 3"/>
                      <wp:cNvGraphicFramePr/>
                      <a:graphic xmlns:a="http://schemas.openxmlformats.org/drawingml/2006/main">
                        <a:graphicData uri="http://schemas.microsoft.com/office/word/2010/wordprocessingInk">
                          <w14:contentPart bwMode="auto" r:id="rId20">
                            <w14:nvContentPartPr>
                              <w14:cNvContentPartPr/>
                            </w14:nvContentPartPr>
                            <w14:xfrm>
                              <a:off x="0" y="0"/>
                              <a:ext cx="571680" cy="167040"/>
                            </w14:xfrm>
                          </w14:contentPart>
                        </a:graphicData>
                      </a:graphic>
                    </wp:anchor>
                  </w:drawing>
                </mc:Choice>
                <mc:Fallback>
                  <w:pict>
                    <v:shape w14:anchorId="473983D5" id="Ink 3" o:spid="_x0000_s1026" type="#_x0000_t75" style="position:absolute;margin-left:81.8pt;margin-top:9.5pt;width:46pt;height:14.1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y95rp1AQAACQMAAA4AAABkcnMvZTJvRG9jLnhtbJxSXU/CMBR9N/E/&#10;NH2XbYCTLAweJCY8qDzoD6hdyxrX3uW2sPHvvRsgoDEmvCy992Sn56PTeWsrtlXoDbicJ4OYM+Uk&#10;FMatc/7+9nQ34cwH4QpRgVM53ynP57Pbm2lTZ2oIJVSFQkYkzmdNnfMyhDqLIi9LZYUfQK0cgRrQ&#10;ikAjrqMCRUPstoqGcZxGDWBRI0jlPW0Xe5DPen6tlQyvWnsVWJXzNBmSvNAdRiPOkA6jmDYf3Sad&#10;8Gg2FdkaRV0aeZAkrlBkhXEk4JtqIYJgGzS/qKyRCB50GEiwEWhtpOr9kLMk/uFs6T47V8lYbjCT&#10;4IJyYSUwHLPrgWuusBUl0DxDQe2ITQB+YKR4/i9jL3oBcmNJz74RVJUI9Bx8aWpPMWemyDkui+Sk&#10;320fTw5WePL1cglQI9HB8l+/tBptFzYpYW3Oqc5d9+27VG1gkpb3D1QvIZKgJH2Ixz1+ZN4zHKez&#10;aOnyixLP507Y2QuefQEAAP//AwBQSwMEFAAGAAgAAAAhAHHtI7SdAgAAXQgAABAAAABkcnMvaW5r&#10;L2luazEueG1stFXJbtswEL0X6D8Q7CGXyKIkJ14QJacGKNACRZMC7VGRGVuIFoOit7/vkEPS41ju&#10;qb3Y4vAtM0+kffewb2q2laqvujbnyUhwJtuyW1TtMuc/nx+jKWe9LtpFUXetzPlB9vzh/uOHu6p9&#10;a+o5fDJQaHvz1NQ5X2m9nsfxbrcb7bJRp5ZxKkQWf2nfvn3l9461kK9VW2mw7H2p7Fot99qIzatF&#10;zku9FwEP2k/dRpUybJuKKo8IrYpSPnaqKXRQXBVtK2vWFg30/YszfVjDQwU+S6k4ayoYOEpHyXgy&#10;nn6eQaHY55ysN9BiD500PB7W/P0fNB/PNU1bWTq5nXDmWlrIrekptpnPL8/+XXVrqXQljzFjKG7j&#10;wEpc23wwKCX7rt6Yd8PZtqg3EFkiBBwL553EA4Gc60E2/1QPcrmoR5s7jcaNR3NwoYUj5V+trhoJ&#10;B71ZhzOmexA25Set7HVIRXobiTRKJs/JdJ6O59ntaDKbkVfhTrHXfFGbfhX0XtTxvNqdkBpOtqsW&#10;ehVCFyOR3YTUaeZD3JWsliv9V7Ib3LLD2Rm4ifY4MTfJD/ma80/2MjLLxIIdJbmZTliapSwdj6fT&#10;66souZpdiWseJVxwcR0lTLDjV2pXUDE1XESJwRig/XIIrA3CnaBnGal3gmhCAc7LWZ3IYoOCGvqe&#10;qcJQDUmucT+GJTlRMi1iBxjU/4RGhC5hsI7OlAunM6SCdToyxZ/vIhfrOBrFow7uYuoZGZK60Dp1&#10;uawMO+5NUheKR0e66ytHLsXjM2L8s0F6DOyAo6lcwkCQluACReiRQGkOOsAwZPDwO35xXvP5GQNH&#10;Qgd/fukdCQCCdjhHOrH1TXgP6+4XVgIXw/cRe/aIdxOA1MnfUPhhgd/X+z8AAAD//wMAUEsDBBQA&#10;BgAIAAAAIQCT3cu73wAAAAkBAAAPAAAAZHJzL2Rvd25yZXYueG1sTI9PS8NAEMXvgt9hGcGb3Rib&#10;VGM2RQRFsAq2ojlOs9MkuH9CdtvGb+940tu8mceb3yuXkzXiQGPovVNwOUtAkGu87l2r4H3zcHEN&#10;IkR0Go13pOCbAiyr05MSC+2P7o0O69gKDnGhQAVdjEMhZWg6shhmfiDHt50fLUaWYyv1iEcOt0am&#10;SZJLi73jDx0OdN9R87XeWwWPtpavL0/Pu89VajCrqZYfYa7U+dl0dwsi0hT/zPCLz+hQMdPW750O&#10;wrDOr3K28nDDndiQZhkvtgrmixRkVcr/Daof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Fy95rp1AQAACQMAAA4AAAAAAAAAAAAAAAAAPAIAAGRycy9lMm9E&#10;b2MueG1sUEsBAi0AFAAGAAgAAAAhAHHtI7SdAgAAXQgAABAAAAAAAAAAAAAAAAAA3QMAAGRycy9p&#10;bmsvaW5rMS54bWxQSwECLQAUAAYACAAAACEAk93Lu98AAAAJAQAADwAAAAAAAAAAAAAAAACoBgAA&#10;ZHJzL2Rvd25yZXYueG1sUEsBAi0AFAAGAAgAAAAhAHkYvJ2/AAAAIQEAABkAAAAAAAAAAAAAAAAA&#10;tAcAAGRycy9fcmVscy9lMm9Eb2MueG1sLnJlbHNQSwUGAAAAAAYABgB4AQAAqggAAAAA&#10;">
                      <v:imagedata r:id="rId21" o:title=""/>
                    </v:shape>
                  </w:pict>
                </mc:Fallback>
              </mc:AlternateContent>
            </w:r>
            <w:r>
              <w:rPr>
                <w:rFonts w:ascii="Arial" w:hAnsi="Arial" w:cs="Arial"/>
                <w:noProof/>
                <w:sz w:val="22"/>
                <w:szCs w:val="22"/>
              </w:rPr>
              <mc:AlternateContent>
                <mc:Choice Requires="wpi">
                  <w:drawing>
                    <wp:anchor distT="0" distB="0" distL="114300" distR="114300" simplePos="0" relativeHeight="251659264" behindDoc="0" locked="0" layoutInCell="1" allowOverlap="1" wp14:anchorId="5F33C053" wp14:editId="245E2E98">
                      <wp:simplePos x="0" y="0"/>
                      <wp:positionH relativeFrom="column">
                        <wp:posOffset>1614140</wp:posOffset>
                      </wp:positionH>
                      <wp:positionV relativeFrom="paragraph">
                        <wp:posOffset>33450</wp:posOffset>
                      </wp:positionV>
                      <wp:extent cx="691560" cy="380520"/>
                      <wp:effectExtent l="38100" t="38100" r="32385" b="38735"/>
                      <wp:wrapNone/>
                      <wp:docPr id="1913325159" name="Ink 1"/>
                      <wp:cNvGraphicFramePr/>
                      <a:graphic xmlns:a="http://schemas.openxmlformats.org/drawingml/2006/main">
                        <a:graphicData uri="http://schemas.microsoft.com/office/word/2010/wordprocessingInk">
                          <w14:contentPart bwMode="auto" r:id="rId22">
                            <w14:nvContentPartPr>
                              <w14:cNvContentPartPr/>
                            </w14:nvContentPartPr>
                            <w14:xfrm>
                              <a:off x="0" y="0"/>
                              <a:ext cx="691560" cy="380520"/>
                            </w14:xfrm>
                          </w14:contentPart>
                        </a:graphicData>
                      </a:graphic>
                    </wp:anchor>
                  </w:drawing>
                </mc:Choice>
                <mc:Fallback>
                  <w:pict>
                    <v:shape w14:anchorId="2D4AC4B2" id="Ink 1" o:spid="_x0000_s1026" type="#_x0000_t75" style="position:absolute;margin-left:126.6pt;margin-top:2.15pt;width:55.4pt;height:30.9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Lh61l2AQAACQMAAA4AAABkcnMvZTJvRG9jLnhtbJxSyU7DMBC9I/EP&#10;lu80CzSUqEkPVEg9AD3ABxjHbixiTzR2m/bvmXShLQgh9RKN/ZQ3b/F4srYNWyn0BlzBk0HMmXIS&#10;KuMWBX9/e7oZceaDcJVowKmCb5Tnk/L6aty1uUqhhqZSyIjE+bxrC16H0OZR5GWtrPADaJUjUANa&#10;EeiIi6hC0RG7baI0jrOoA6xaBKm8p9vpDuTlll9rJcOr1l4F1hQ8S5J7zkI/pKQT+yFLOfugIb0f&#10;8qgci3yBoq2N3EsSFyiywjgS8E01FUGwJZpfVNZIBA86DCTYCLQ2Um39kLMk/uFs5j57V8mdXGIu&#10;wQXlwlxgOGS3BS5ZYRtKoHuGitoRywB8z0jx/F/GTvQU5NKSnl0jqBoR6Dn42rSeYs5NVXCcVclR&#10;v1s9Hh3M8ejr5RygRqK95b9+WWu0fdikhK0LTr1u+u+2S7UOTNJl9pAMM0IkQbejeEjtnzDvGA57&#10;TqKl5Wclnp57YScvuPwCAAD//wMAUEsDBBQABgAIAAAAIQCeBgWwKgQAAEYMAAAQAAAAZHJzL2lu&#10;ay9pbmsxLnhtbLRWTY/bNhC9F+h/INTDXpY2h5Qs24g3py5QoAWKJgXao2MrayGWtJDl9e6/73xQ&#10;FGUrOQQpgtDUfLx58ziU9t371+qoXor2VDb1JoGZSVRR75p9WT9tkr8/Puplok7dtt5vj01dbJK3&#10;4pS8f/j5p3dl/aU6rnFViFCfaFcdN8mh657X8/nlcpld3Kxpn+bWGDf/rf7yx+/Jg8/aF5/Luuyw&#10;5Kk37Zq6K147AluX+02y615NiEfsD8253RXBTZZ2N0R07XZXPDZtte0C4mFb18VR1dsKef+TqO7t&#10;GTcl1nkq2kRVJTas7QzSPF3+ukLD9nWTRM9npHhCJlUyn8b893/AfLzFJFrO5os8UZ7SvnghTnPW&#10;fP313v9sm+ei7cpikFlE8Y43tZNn1keEaotTczzT2STqZXs8o2RgDI6Frw3zCUFu8VCbH4qHunwV&#10;LyY3lsa3F+vgRQsj1R9tV1YFDnr1HGasOyEwmT90LV8Ha+xCG6sh/wjLtU3Xzs0WANFR+CnuMT+1&#10;59Mh4H1qh3llT1BNOruU++4QRDcz47Kgeqz5VO6hKJ8O3TeTfeOcHWZn4ibyOCnfyV/F503yC19G&#10;xZli4FaMApPlyqZZnt3fwZ2GxZ25Twz9uwdllLnH/7jKfqmtZdMSV5vrjFwalip1HINRPtLlmm3a&#10;ZUqiLCg7RAlqjK2lRF+UoMZBZNFAYVhjcANogtUAKuXfiLXhaGwSHf2eKMs+1znundVuQYkW41a4&#10;WRidkcExHhgME+BlqiDN0CO8ei4pCUAEFpLvy0U0sDxnEY2V5mKQKxA1yNVDMdGREFMeKS+gV8HR&#10;WX2nhziKyFMA0tuVn1I8z57ayEQPojjuOHZ0IOQOiEPsxKkpGr5UWTo2nWr+BeUiBTVGcAVQC9qs&#10;dE45vhVPMjzJsdAjnr5PxMtAB4STzmYhhlAcQ1G+Fe2skpAUx597sFavaIBSpy1PRJapdMgwTH/U&#10;KaYRIMshe88tNuFcSfVMADxR/hklya24mhju7urYiK201OdHUeKYWjnNRxKjPobsoSo5MIZsvXY0&#10;50bJOmD4IKQmt4vuD93sGJn2YgHFh44v7gjnVoJ+zKgMMQ35gV/s4V6uyIqfPf4tw3tRMKAISYqN&#10;XysUyRUHR28he8hmN4cGk/hHhPkBpxwzsW0uxcMUXZ6VBkl0Cl9/fRwG00MvP++tlnfUUgGB3LaG&#10;OGgPfLgem/oGB0tokzIk79vriJCU9oVE1tvsqxJcm2zXh+oFEw8HCNZVETT6CURH1IjDLx+55L5a&#10;li1IQEmxTqgxSafxdgsEr1x0ohw6KVh+ZBVqo9VTJiR8r+GKnyKgT4y2eLbEzWFZGnl8y7EDNLkB&#10;3yvowTj8WmEPqcVSBplZnQHg0RNWnsulAfxEAn53XJaP/t4Mf0HgH1IP/wEAAP//AwBQSwMEFAAG&#10;AAgAAAAhAOUlVC7dAAAACAEAAA8AAABkcnMvZG93bnJldi54bWxMj0FLw0AUhO+C/2F5gje7aVKj&#10;xLwUETz0IjVW8LhNXrPB7NuQ3bbx3/s82eMww8w35Xp2gzrRFHrPCMtFAoq48W3PHcLu4/XuEVSI&#10;hlszeCaEHwqwrq6vSlO0/szvdKpjp6SEQ2EQbIxjoXVoLDkTFn4kFu/gJ2eiyKnT7WTOUu4GnSZJ&#10;rp3pWRasGenFUvNdHx0CLylxD7vDXOvNxr7Zbfc5fm0Rb2/m5ydQkeb4H4Y/fEGHSpj2/shtUANC&#10;ep+lEkVYZaDEz/KVfNsj5HkKuir15YHqFw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ILh61l2AQAACQMAAA4AAAAAAAAAAAAAAAAAPAIAAGRycy9lMm9Eb2Mu&#10;eG1sUEsBAi0AFAAGAAgAAAAhAJ4GBbAqBAAARgwAABAAAAAAAAAAAAAAAAAA3gMAAGRycy9pbmsv&#10;aW5rMS54bWxQSwECLQAUAAYACAAAACEA5SVULt0AAAAIAQAADwAAAAAAAAAAAAAAAAA2CAAAZHJz&#10;L2Rvd25yZXYueG1sUEsBAi0AFAAGAAgAAAAhAHkYvJ2/AAAAIQEAABkAAAAAAAAAAAAAAAAAQAkA&#10;AGRycy9fcmVscy9lMm9Eb2MueG1sLnJlbHNQSwUGAAAAAAYABgB4AQAANgoAAAAA&#10;">
                      <v:imagedata r:id="rId23" o:title=""/>
                    </v:shape>
                  </w:pict>
                </mc:Fallback>
              </mc:AlternateContent>
            </w:r>
            <w:r>
              <w:rPr>
                <w:rFonts w:ascii="Arial" w:hAnsi="Arial" w:cs="Arial"/>
                <w:sz w:val="22"/>
                <w:szCs w:val="22"/>
              </w:rPr>
              <w:t>Jeromme Lagmay</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2913D612" w:rsidR="004D0161" w:rsidRPr="00A42F82" w:rsidRDefault="00C66FED" w:rsidP="00A91894">
            <w:pPr>
              <w:spacing w:before="100" w:beforeAutospacing="1" w:after="100" w:afterAutospacing="1"/>
              <w:rPr>
                <w:rFonts w:ascii="Arial" w:hAnsi="Arial" w:cs="Arial"/>
                <w:sz w:val="22"/>
                <w:szCs w:val="22"/>
              </w:rPr>
            </w:pPr>
            <w:r>
              <w:rPr>
                <w:rFonts w:ascii="Arial" w:hAnsi="Arial" w:cs="Arial"/>
                <w:sz w:val="22"/>
                <w:szCs w:val="22"/>
              </w:rPr>
              <w:t>17/02/2026</w:t>
            </w:r>
          </w:p>
        </w:tc>
      </w:tr>
    </w:tbl>
    <w:p w14:paraId="44FFBAB8" w14:textId="1FE90255" w:rsidR="00694EA8" w:rsidRPr="00A42F82" w:rsidRDefault="00125094" w:rsidP="00A91894">
      <w:pP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5408" behindDoc="0" locked="0" layoutInCell="1" allowOverlap="1" wp14:anchorId="490B3C7D" wp14:editId="0568174B">
                <wp:simplePos x="0" y="0"/>
                <wp:positionH relativeFrom="column">
                  <wp:posOffset>8020625</wp:posOffset>
                </wp:positionH>
                <wp:positionV relativeFrom="paragraph">
                  <wp:posOffset>41710</wp:posOffset>
                </wp:positionV>
                <wp:extent cx="360" cy="360"/>
                <wp:effectExtent l="38100" t="38100" r="38100" b="38100"/>
                <wp:wrapNone/>
                <wp:docPr id="335024978" name="Ink 7"/>
                <wp:cNvGraphicFramePr/>
                <a:graphic xmlns:a="http://schemas.openxmlformats.org/drawingml/2006/main">
                  <a:graphicData uri="http://schemas.microsoft.com/office/word/2010/wordprocessingInk">
                    <w14:contentPart bwMode="auto" r:id="rId24">
                      <w14:nvContentPartPr>
                        <w14:cNvContentPartPr/>
                      </w14:nvContentPartPr>
                      <w14:xfrm>
                        <a:off x="0" y="0"/>
                        <a:ext cx="360" cy="360"/>
                      </w14:xfrm>
                    </w14:contentPart>
                  </a:graphicData>
                </a:graphic>
              </wp:anchor>
            </w:drawing>
          </mc:Choice>
          <mc:Fallback>
            <w:pict>
              <v:shape w14:anchorId="4418664D" id="Ink 7" o:spid="_x0000_s1026" type="#_x0000_t75" style="position:absolute;margin-left:631.05pt;margin-top:2.8pt;width:1.05pt;height:1.0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2nrjZMgBAABqBAAAEAAAAGRycy9pbmsvaW5rMS54bWy0&#10;k0FvmzAUx++T+h0s77DLABtCSFFJT400aZOmtZO6IwU3WMV2ZExIvv0exnGomva0CQnZz35/v/fz&#10;3ze3B9GiPdMdV7LANCQYMVmpmsttgX8/bIIVRp0pZV22SrICH1mHb9dXn264fBFtDn8ECrIbR6It&#10;cGPMLo+iYRjCIQmV3kYxIUn0Tb78+I7XLqtmz1xyA0d2p1ClpGEHM4rlvC5wZQ7E7wfte9Xrivnl&#10;MaKr8w6jy4ptlBal8YpNKSVrkSwF1P2IkTnuYMDhnC3TGAkODQdxSBfZYnV3DYHyUODZvIcSO6hE&#10;4Oiy5p//oLl5qzmWlcTZMsPIlVSz/VhTZJnn7/f+U6sd04azM+YJils4omqaWz4TKM061fbj3WC0&#10;L9sekFFCwBbubBpdAPJWD9j8Uz3g8q7evLjXaFx7cw4OmrfU6WoNFwyMLnbeY6YD4TF8b7R9DjGJ&#10;lwGJA5o90FUep3mahGm2nF2Fc/FJ80n3XeP1nvTZr3bFU5s6G3htGg+dhCRJPfU580u5DePbxnyY&#10;7Bq32d47F16itRNynfxizwX+bB8jsplTwLZCEUHxIs3Sr18IfMGKXtNXnvSnAOz1XwAAAP//AwBQ&#10;SwMEFAAGAAgAAAAhAAdoIY3cAAAACQEAAA8AAABkcnMvZG93bnJldi54bWxMj8tOwzAQRfdI/IM1&#10;SOyoU6tJUIhT8RALFl1QYD+JJw8Rj6PYacPf465geTVH954p96sdxYlmPzjWsN0kIIgbZwbuNHx+&#10;vN7dg/AB2eDomDT8kId9dX1VYmHcmd/pdAydiCXsC9TQhzAVUvqmJ4t+4ybieGvdbDHEOHfSzHiO&#10;5XaUKkkyaXHguNDjRM89Nd/HxWrYcVNj6/O3w/L0ckhTGtvFfWl9e7M+PoAItIY/GC76UR2q6FS7&#10;hY0XY8wqU9vIakgzEBdAZTsFotaQ5yCrUv7/oPoF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sJUggmsBAAADAwAADgAAAAAAAAAAAAAAAAA8AgAAZHJzL2Uy&#10;b0RvYy54bWxQSwECLQAUAAYACAAAACEA2nrjZMgBAABqBAAAEAAAAAAAAAAAAAAAAADTAwAAZHJz&#10;L2luay9pbmsxLnhtbFBLAQItABQABgAIAAAAIQAHaCGN3AAAAAkBAAAPAAAAAAAAAAAAAAAAAMkF&#10;AABkcnMvZG93bnJldi54bWxQSwECLQAUAAYACAAAACEAeRi8nb8AAAAhAQAAGQAAAAAAAAAAAAAA&#10;AADSBgAAZHJzL19yZWxzL2Uyb0RvYy54bWwucmVsc1BLBQYAAAAABgAGAHgBAADIBwAAAAA=&#10;">
                <v:imagedata r:id="rId17" o:title=""/>
              </v:shape>
            </w:pict>
          </mc:Fallback>
        </mc:AlternateContent>
      </w: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23495"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2C8DDFE7" w:rsidR="00AA7E42" w:rsidRPr="00A42F82" w:rsidRDefault="00C66FED" w:rsidP="00A91894">
            <w:pPr>
              <w:pStyle w:val="ListParagraph"/>
              <w:ind w:left="0"/>
              <w:rPr>
                <w:rFonts w:ascii="Arial" w:hAnsi="Arial" w:cs="Arial"/>
              </w:rPr>
            </w:pPr>
            <w:r>
              <w:rPr>
                <w:rFonts w:ascii="Arial" w:hAnsi="Arial" w:cs="Arial"/>
              </w:rPr>
              <w:t>Dr Eric Osei</w:t>
            </w:r>
          </w:p>
        </w:tc>
        <w:tc>
          <w:tcPr>
            <w:tcW w:w="1014" w:type="pct"/>
            <w:vMerge w:val="restart"/>
          </w:tcPr>
          <w:p w14:paraId="7BA89991" w14:textId="39E7B3A1" w:rsidR="00AA7E42" w:rsidRPr="00A42F82" w:rsidRDefault="00AA7E42" w:rsidP="00A91894">
            <w:pPr>
              <w:pStyle w:val="ListParagraph"/>
              <w:ind w:left="0"/>
              <w:rPr>
                <w:rFonts w:ascii="Arial" w:hAnsi="Arial" w:cs="Arial"/>
              </w:rPr>
            </w:pPr>
            <w:r w:rsidRPr="00A42F82">
              <w:rPr>
                <w:rFonts w:ascii="Arial" w:hAnsi="Arial" w:cs="Arial"/>
                <w:b/>
                <w:bCs/>
              </w:rPr>
              <w:t>Date:</w:t>
            </w:r>
            <w:r w:rsidR="00A23495">
              <w:rPr>
                <w:rFonts w:ascii="Arial" w:hAnsi="Arial" w:cs="Arial"/>
                <w:b/>
                <w:bCs/>
              </w:rPr>
              <w:t>27/02/2026</w:t>
            </w:r>
          </w:p>
        </w:tc>
      </w:tr>
      <w:tr w:rsidR="00A23495"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08D63842" w:rsidR="00AA7E42" w:rsidRPr="00A42F82" w:rsidRDefault="00A23495" w:rsidP="00A91894">
            <w:pPr>
              <w:pStyle w:val="ListParagraph"/>
              <w:ind w:left="0"/>
              <w:rPr>
                <w:rFonts w:ascii="Arial" w:hAnsi="Arial" w:cs="Arial"/>
              </w:rPr>
            </w:pPr>
            <w:r>
              <w:rPr>
                <w:rFonts w:ascii="Arial" w:hAnsi="Arial" w:cs="Arial"/>
                <w:noProof/>
              </w:rPr>
              <w:drawing>
                <wp:inline distT="0" distB="0" distL="0" distR="0" wp14:anchorId="1D38F8E5" wp14:editId="38A9840E">
                  <wp:extent cx="984250" cy="459479"/>
                  <wp:effectExtent l="0" t="0" r="6350" b="0"/>
                  <wp:docPr id="19379738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973831" name="Picture 1937973831"/>
                          <pic:cNvPicPr/>
                        </pic:nvPicPr>
                        <pic:blipFill>
                          <a:blip r:embed="rId25">
                            <a:biLevel thresh="75000"/>
                            <a:extLst>
                              <a:ext uri="{BEBA8EAE-BF5A-486C-A8C5-ECC9F3942E4B}">
                                <a14:imgProps xmlns:a14="http://schemas.microsoft.com/office/drawing/2010/main">
                                  <a14:imgLayer r:embed="rId26">
                                    <a14:imgEffect>
                                      <a14:brightnessContrast contrast="40000"/>
                                    </a14:imgEffect>
                                  </a14:imgLayer>
                                </a14:imgProps>
                              </a:ext>
                            </a:extLst>
                          </a:blip>
                          <a:stretch>
                            <a:fillRect/>
                          </a:stretch>
                        </pic:blipFill>
                        <pic:spPr>
                          <a:xfrm rot="10800000">
                            <a:off x="0" y="0"/>
                            <a:ext cx="1002449" cy="467975"/>
                          </a:xfrm>
                          <a:prstGeom prst="rect">
                            <a:avLst/>
                          </a:prstGeom>
                        </pic:spPr>
                      </pic:pic>
                    </a:graphicData>
                  </a:graphic>
                </wp:inline>
              </w:drawing>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1CB82897" w:rsidR="00CC2661" w:rsidRPr="00A42F82" w:rsidRDefault="00C66FE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0EDA0250" w:rsidR="00CC2661" w:rsidRPr="00A42F82" w:rsidRDefault="00C66FE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76A6030D" w:rsidR="00CC2661" w:rsidRPr="00A42F82" w:rsidRDefault="00C66FE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1449AD50" w:rsidR="00743859" w:rsidRPr="00A42F82" w:rsidRDefault="00C66FE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19589B9A" w:rsidR="00743859" w:rsidRPr="00A42F82" w:rsidRDefault="00C66FE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9"/>
      <w:footerReference w:type="default" r:id="rId3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5F41A2" w14:textId="77777777" w:rsidR="001A2758" w:rsidRDefault="001A2758" w:rsidP="00390251">
      <w:r>
        <w:separator/>
      </w:r>
    </w:p>
    <w:p w14:paraId="1865A0C5" w14:textId="77777777" w:rsidR="001A2758" w:rsidRDefault="001A2758"/>
  </w:endnote>
  <w:endnote w:type="continuationSeparator" w:id="0">
    <w:p w14:paraId="50A5800D" w14:textId="77777777" w:rsidR="001A2758" w:rsidRDefault="001A2758" w:rsidP="00390251">
      <w:r>
        <w:continuationSeparator/>
      </w:r>
    </w:p>
    <w:p w14:paraId="782E49C9" w14:textId="77777777" w:rsidR="001A2758" w:rsidRDefault="001A275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B58E63" w14:textId="77777777" w:rsidR="001A2758" w:rsidRDefault="001A2758" w:rsidP="00390251">
      <w:r>
        <w:separator/>
      </w:r>
    </w:p>
    <w:p w14:paraId="7B243E15" w14:textId="77777777" w:rsidR="001A2758" w:rsidRDefault="001A2758"/>
  </w:footnote>
  <w:footnote w:type="continuationSeparator" w:id="0">
    <w:p w14:paraId="0935D6F5" w14:textId="77777777" w:rsidR="001A2758" w:rsidRDefault="001A2758" w:rsidP="00390251">
      <w:r>
        <w:continuationSeparator/>
      </w:r>
    </w:p>
    <w:p w14:paraId="7184239B" w14:textId="77777777" w:rsidR="001A2758" w:rsidRDefault="001A275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66A2"/>
    <w:rsid w:val="000F7C83"/>
    <w:rsid w:val="00102B85"/>
    <w:rsid w:val="0010484B"/>
    <w:rsid w:val="00113E57"/>
    <w:rsid w:val="00122E21"/>
    <w:rsid w:val="00124438"/>
    <w:rsid w:val="00125094"/>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2758"/>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5591E"/>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04E1A"/>
    <w:rsid w:val="00406018"/>
    <w:rsid w:val="00412F92"/>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B7232"/>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0866"/>
    <w:rsid w:val="007E14FB"/>
    <w:rsid w:val="007E2165"/>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3D58"/>
    <w:rsid w:val="00835382"/>
    <w:rsid w:val="008361B1"/>
    <w:rsid w:val="008372C0"/>
    <w:rsid w:val="0084005C"/>
    <w:rsid w:val="00841BE3"/>
    <w:rsid w:val="00842FC0"/>
    <w:rsid w:val="00844C9E"/>
    <w:rsid w:val="008461DD"/>
    <w:rsid w:val="008732E0"/>
    <w:rsid w:val="008951D3"/>
    <w:rsid w:val="008A795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0FE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23495"/>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6114"/>
    <w:rsid w:val="00A7745F"/>
    <w:rsid w:val="00A776A8"/>
    <w:rsid w:val="00A8273B"/>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229"/>
    <w:rsid w:val="00B91DEA"/>
    <w:rsid w:val="00B93605"/>
    <w:rsid w:val="00BA1A32"/>
    <w:rsid w:val="00BA346E"/>
    <w:rsid w:val="00BB1B85"/>
    <w:rsid w:val="00BB26B7"/>
    <w:rsid w:val="00BB3142"/>
    <w:rsid w:val="00BC301B"/>
    <w:rsid w:val="00BD2586"/>
    <w:rsid w:val="00BD4150"/>
    <w:rsid w:val="00BE08D7"/>
    <w:rsid w:val="00BE117A"/>
    <w:rsid w:val="00BE2189"/>
    <w:rsid w:val="00BE7273"/>
    <w:rsid w:val="00BF0733"/>
    <w:rsid w:val="00BF3F4A"/>
    <w:rsid w:val="00C11423"/>
    <w:rsid w:val="00C1657B"/>
    <w:rsid w:val="00C20294"/>
    <w:rsid w:val="00C21DCF"/>
    <w:rsid w:val="00C25CB5"/>
    <w:rsid w:val="00C26247"/>
    <w:rsid w:val="00C32EFB"/>
    <w:rsid w:val="00C33319"/>
    <w:rsid w:val="00C34A87"/>
    <w:rsid w:val="00C359EF"/>
    <w:rsid w:val="00C40DAE"/>
    <w:rsid w:val="00C45C06"/>
    <w:rsid w:val="00C46A16"/>
    <w:rsid w:val="00C474BF"/>
    <w:rsid w:val="00C52D60"/>
    <w:rsid w:val="00C61A6D"/>
    <w:rsid w:val="00C666E9"/>
    <w:rsid w:val="00C66FED"/>
    <w:rsid w:val="00C70796"/>
    <w:rsid w:val="00C71BCC"/>
    <w:rsid w:val="00C77D7E"/>
    <w:rsid w:val="00C81846"/>
    <w:rsid w:val="00C86572"/>
    <w:rsid w:val="00C9343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0AF5"/>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normaltextrun">
    <w:name w:val="normaltextrun"/>
    <w:basedOn w:val="DefaultParagraphFont"/>
    <w:rsid w:val="00A8273B"/>
  </w:style>
  <w:style w:type="paragraph" w:customStyle="1" w:styleId="paragraph">
    <w:name w:val="paragraph"/>
    <w:basedOn w:val="Normal"/>
    <w:rsid w:val="00404E1A"/>
    <w:pPr>
      <w:spacing w:before="100" w:beforeAutospacing="1" w:after="100" w:afterAutospacing="1"/>
    </w:pPr>
    <w:rPr>
      <w:sz w:val="24"/>
      <w:szCs w:val="24"/>
      <w:lang w:eastAsia="en-GB"/>
    </w:rPr>
  </w:style>
  <w:style w:type="character" w:customStyle="1" w:styleId="eop">
    <w:name w:val="eop"/>
    <w:basedOn w:val="DefaultParagraphFont"/>
    <w:rsid w:val="00404E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customXml" Target="ink/ink2.xml"/><Relationship Id="rId26" Type="http://schemas.microsoft.com/office/2007/relationships/hdphoto" Target="media/hdphoto1.wdp"/><Relationship Id="rId3" Type="http://schemas.openxmlformats.org/officeDocument/2006/relationships/customXml" Target="../customXml/item3.xml"/><Relationship Id="rId21" Type="http://schemas.openxmlformats.org/officeDocument/2006/relationships/image" Target="media/image2.png"/><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image" Target="media/image1.png"/><Relationship Id="rId25"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customXml" Target="ink/ink1.xml"/><Relationship Id="rId20" Type="http://schemas.openxmlformats.org/officeDocument/2006/relationships/customXml" Target="ink/ink3.xm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customXml" Target="ink/ink5.xm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image" Target="media/image3.png"/><Relationship Id="rId28"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hyperlink" Target="https://www.uwtsd.ac.uk/research/research-ethics/"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customXml" Target="ink/ink4.xml"/><Relationship Id="rId27" Type="http://schemas.openxmlformats.org/officeDocument/2006/relationships/hyperlink" Target="https://mytsd.uwtsd.ac.uk" TargetMode="External"/><Relationship Id="rId30"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5.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17T18:25:45.519"/>
    </inkml:context>
    <inkml:brush xml:id="br0">
      <inkml:brushProperty name="width" value="0.035" units="cm"/>
      <inkml:brushProperty name="height" value="0.035" units="cm"/>
    </inkml:brush>
  </inkml:definitions>
  <inkml:trace contextRef="#ctx0" brushRef="#br0">0 0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17T18:25:02.496"/>
    </inkml:context>
    <inkml:brush xml:id="br0">
      <inkml:brushProperty name="width" value="0.035" units="cm"/>
      <inkml:brushProperty name="height" value="0.035" units="cm"/>
    </inkml:brush>
  </inkml:definitions>
  <inkml:trace contextRef="#ctx0" brushRef="#br0">1 0 24575,'0'0'-8191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17T18:24:36.799"/>
    </inkml:context>
    <inkml:brush xml:id="br0">
      <inkml:brushProperty name="width" value="0.035" units="cm"/>
      <inkml:brushProperty name="height" value="0.035" units="cm"/>
    </inkml:brush>
  </inkml:definitions>
  <inkml:trace contextRef="#ctx0" brushRef="#br0">1587 232 24488,'-1'9'0,"-1"0"0,-1 0 0,-1 0 0,-2 0 0,0 0 0,-2 0 0,-1-1 0,-1 1 0,-2 0 0,0-1 0,-2 0 0,0 0 0,-2 0 0,-1 0 0,-1-1 0,-1 0 0,0 0 0,-2 0 0,-1 0 0,0-1 0,-1 0 0,-2 0 0,1-1 0,-2 0 0,0 0 0,-1 0 0,0-1 0,-2 0 0,1 0 0,-1-1 0,-1 0 0,1 0 0,-1-1 0,-1 0 0,0-1 0,1 1 0,-1-1 0,-1-1 0,1 0 0,0 0 0,0 0 0,0-1 0,0-1 0,1 1 0,-1-1 0,1 0 0,0-1 0,1 0 0,0 0 0,0-1 0,1 0 0,1 0 0,0-1 0,1 0 0,0 0 0,1 0 0,1-1 0,1 0 0,0 0 0,2-1 0,0 0 0,1 0 0,2 0 0,0 0 0,1-1 0,1 0 0,1 0 0,2 0 0,0 0 0,2-1 0,1 0 0,1 1 0,1-1 0,1 0 0,2 0 0,1 0 0,0 0 0,3 0 0,0 0 0,2 0 0,0 0 0,3 0 0,0 0 0,1 0 0,2 0 0,1 0 0,1 1 0,1-1 0,1 0 0,2 1 0,0 0 0,2 0 0,1 0 0,1 0 0,1 1 0,0 0 0,2 0 0,1 0 0,0 0 0,2 1 0,0 0 0,1 0 0,1 1 0,1 0 0,0 0 0,1 0 0,0 1 0,1 0 0,1 0 0,0 1 0,0 0 0,1 0 0,0 1 0,1 0 0,-1 1 0,1-1 0,0 1 0,0 1 0,0 0 0,0 0 0,1 0 0,-1 1 0,-1 1 0,1-1 0,0 1 0,-1 0 0,-1 1 0,1 0 0,-1 0 0,-1 1 0,1 0 0,-2 0 0,0 1 0,-1 0 0,0 0 0,-2 0 0,1 1 0,-2 0 0,-1 0 0,0 1 0,-1 0 0,-2 0 0,0 0 0,-1 0 0,-1 1 0,-1 0 0,-2 0 0,0 0 0,-2 0 0,0 1 0,-2 0 0,-1-1 0,-1 1 0,-2 0 0,0 0 0,-2 0 0,-1 0 0,-1 0 0,-1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17T18:24:33.611"/>
    </inkml:context>
    <inkml:brush xml:id="br0">
      <inkml:brushProperty name="width" value="0.035" units="cm"/>
      <inkml:brushProperty name="height" value="0.035" units="cm"/>
    </inkml:brush>
  </inkml:definitions>
  <inkml:trace contextRef="#ctx0" brushRef="#br0">0 1057 24575,'1'-16'0,"0"0"0,1 0 0,0 0 0,1 0 0,8-22 0,0 8 0,27-50 0,-18 43 0,1 1 0,1 0 0,37-43 0,-35 50 0,-21 23 0,1 1 0,0 0 0,0 0 0,1 0 0,-1 0 0,1 0 0,0 1 0,0 0 0,0 0 0,1 1 0,-1-1 0,1 1 0,0 0 0,11-3 0,-11 4 0,-1 0 0,0 0 0,0-1 0,0 1 0,0-1 0,0 0 0,0-1 0,7-7 0,32-36 0,-20 19 0,60-56 0,3 4 0,107-74 0,-184 145 0,0 0 0,-1-1 0,14-18 0,-16 19 0,0 1 0,0 0 0,0 0 0,1 0 0,0 1 0,9-6 0,-17 13 0,1 0 0,-1-1 0,1 1 0,-1 0 0,1 0 0,-1-1 0,1 1 0,-1 0 0,0 0 0,1 0 0,-1 0 0,1 0 0,-1 0 0,1 0 0,-1 0 0,1 0 0,-1 0 0,1 0 0,-1 0 0,1 0 0,-1 0 0,1 0 0,-1 1 0,1-1 0,-1 0 0,1 0 0,-1 0 0,0 1 0,1-1 0,-1 0 0,1 1 0,-1-1 0,0 0 0,1 1 0,-1-1 0,0 1 0,0-1 0,1 0 0,-1 1 0,0-1 0,0 1 0,1-1 0,-1 1 0,0-1 0,0 1 0,0-1 0,0 0 0,0 2 0,4 27 0,-4-27 0,1 30 0,-1-1 0,-2 0 0,-11 60 0,9-72 0,-1 0 0,-1-1 0,-1 0 0,-1 0 0,0-1 0,-2 0 0,-17 26 0,8-21 0,-1-1 0,0 0 0,-2-2 0,0-1 0,-32 21 0,-48 41 0,122-99 0,43-28 0,-55 42 0,0-1 0,0 2 0,1-1 0,-1 1 0,1 0 0,0 1 0,1 0 0,-1 0 0,0 1 0,1 0 0,16 0 0,-25 2 0,1 0 0,-1 0 0,1 0 0,-1 0 0,1 1 0,-1-1 0,1 1 0,-1-1 0,0 1 0,1-1 0,-1 1 0,0 0 0,1 0 0,-1-1 0,0 1 0,0 0 0,0 0 0,0 0 0,0 0 0,0 1 0,0-1 0,0 0 0,0 0 0,0 1 0,-1-1 0,1 0 0,-1 1 0,1-1 0,0 3 0,0 3 0,0 1 0,0-1 0,-1 1 0,0 14 0,-1-16 0,1 0 0,0 0 0,0 0 0,1 0 0,1 7 0,-2-13 0,0 1 0,0 0 0,1 0 0,-1 0 0,0-1 0,1 1 0,-1 0 0,1 0 0,-1-1 0,1 1 0,-1 0 0,1-1 0,-1 1 0,1-1 0,0 1 0,-1-1 0,1 1 0,0-1 0,0 1 0,-1-1 0,1 0 0,0 1 0,0-1 0,0 0 0,-1 0 0,1 1 0,0-1 0,1 0 0,1 0 0,-1-1 0,1 1 0,0 0 0,-1-1 0,1 0 0,-1 0 0,1 0 0,-1 0 0,4-2 0,2-1 0,0-2 0,0 1 0,0-1 0,9-10 0,-13 11 0,2-1 0,-1 1 0,1-1 0,0 1 0,12-8 0,-18 12 0,1 1 0,0-1 0,0 1 0,0 0 0,-1-1 0,1 1 0,0 0 0,0-1 0,0 1 0,0 0 0,-1 0 0,1 0 0,0 0 0,0 0 0,0 0 0,0 0 0,0 0 0,0 0 0,-1 1 0,1-1 0,1 1 0,-1-1 0,0 1 0,0 0 0,0 0 0,0 0 0,-1 0 0,1 0 0,0 1 0,0-1 0,-1 0 0,1 0 0,-1 0 0,1 1 0,-1-1 0,0 0 0,1 1 0,-1-1 0,0 0 0,0 3 0,1 11 0,0 0 0,-3 24 0,0-28 0,2 1 0,-1-1 0,1 0 0,1 1 0,0-1 0,3 12 0,-3-21 0,0 1 0,0-1 0,1 1 0,-1-1 0,0 0 0,1 0 0,-1 0 0,1 0 0,0 0 0,0 0 0,0 0 0,0-1 0,0 1 0,4 2 0,36 15 0,-29-14 0,33 13 0,30 15 0,1-5 0,142 33 0,-60-24 42,-103-22-511,1-2 0,77 7 0,-111-19-6357</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17T18:25:53.576"/>
    </inkml:context>
    <inkml:brush xml:id="br0">
      <inkml:brushProperty name="width" value="0.035" units="cm"/>
      <inkml:brushProperty name="height" value="0.035" units="cm"/>
    </inkml:brush>
  </inkml:definitions>
  <inkml:trace contextRef="#ctx0" brushRef="#br0">1 0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3" ma:contentTypeDescription="Create a new document." ma:contentTypeScope="" ma:versionID="fc38d936ee413f6f108f381b7b50c3bf">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a53efaf74d5978af80ac9559fd422cde"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33DE1D3-4FBA-46A9-BFAC-99A7B3325C8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d8e79d84-78fb-44a9-92e9-d04bdd8f0359"/>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16</Pages>
  <Words>6023</Words>
  <Characters>34334</Characters>
  <Application>Microsoft Office Word</Application>
  <DocSecurity>0</DocSecurity>
  <Lines>286</Lines>
  <Paragraphs>80</Paragraphs>
  <ScaleCrop>false</ScaleCrop>
  <Company>UoW Trinity Saint David</Company>
  <LinksUpToDate>false</LinksUpToDate>
  <CharactersWithSpaces>40277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Eric Osei</cp:lastModifiedBy>
  <cp:revision>3</cp:revision>
  <cp:lastPrinted>2026-02-17T18:49:00Z</cp:lastPrinted>
  <dcterms:created xsi:type="dcterms:W3CDTF">2026-02-17T18:54:00Z</dcterms:created>
  <dcterms:modified xsi:type="dcterms:W3CDTF">2026-02-27T12:08:00Z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y fmtid="{D5CDD505-2E9C-101B-9397-08002B2CF9AE}" pid="3" name="MediaServiceImageTags">
    <vt:lpwstr/>
  </property>
</Properties>
</file>