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4"/>
          <w:szCs w:val="24"/>
          <w:lang w:val="en-GB"/>
          <w14:ligatures w14:val="standardContextual"/>
        </w:rPr>
        <w:id w:val="-1406684969"/>
        <w:docPartObj>
          <w:docPartGallery w:val="Cover Pages"/>
          <w:docPartUnique/>
        </w:docPartObj>
      </w:sdtPr>
      <w:sdtEndPr/>
      <w:sdtContent>
        <w:p w14:paraId="511C0505" w14:textId="53614800" w:rsidR="001E0EFE" w:rsidRDefault="001E0EFE">
          <w:pPr>
            <w:pStyle w:val="NoSpacing"/>
          </w:pPr>
          <w:r>
            <w:rPr>
              <w:noProof/>
            </w:rPr>
            <mc:AlternateContent>
              <mc:Choice Requires="wpg">
                <w:drawing>
                  <wp:anchor distT="0" distB="0" distL="114300" distR="114300" simplePos="0" relativeHeight="251659264" behindDoc="1" locked="0" layoutInCell="1" allowOverlap="1" wp14:anchorId="3AF982A2" wp14:editId="1115575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18BD90F" w14:textId="085F77CE" w:rsidR="001E0EFE" w:rsidRDefault="0034193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AF982A2"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18BD90F" w14:textId="085F77CE" w:rsidR="001E0EFE" w:rsidRDefault="0034193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AC3AFCA" wp14:editId="403BD1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E5A78" w14:textId="0CBD89C3" w:rsidR="001E0EFE" w:rsidRDefault="0058670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E0EFE">
                                      <w:rPr>
                                        <w:color w:val="156082" w:themeColor="accent1"/>
                                        <w:sz w:val="26"/>
                                        <w:szCs w:val="26"/>
                                      </w:rPr>
                                      <w:t>Sophie Evans (2108843)</w:t>
                                    </w:r>
                                  </w:sdtContent>
                                </w:sdt>
                              </w:p>
                              <w:p w14:paraId="3D91AE79" w14:textId="4925FF33" w:rsidR="001E0EFE" w:rsidRDefault="0058670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4193E">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AC3AFCA"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D6E5A78" w14:textId="0CBD89C3" w:rsidR="001E0EFE" w:rsidRDefault="009D26A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E0EFE">
                                <w:rPr>
                                  <w:color w:val="156082" w:themeColor="accent1"/>
                                  <w:sz w:val="26"/>
                                  <w:szCs w:val="26"/>
                                </w:rPr>
                                <w:t>Sophie Evans (2108843)</w:t>
                              </w:r>
                            </w:sdtContent>
                          </w:sdt>
                        </w:p>
                        <w:p w14:paraId="3D91AE79" w14:textId="4925FF33" w:rsidR="001E0EFE" w:rsidRDefault="009D26A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4193E">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1EB2FEF" wp14:editId="5A28B84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317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35710" w14:textId="3382A7D3" w:rsidR="001E0EFE" w:rsidRDefault="0058670C">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A0F25">
                                      <w:rPr>
                                        <w:rFonts w:asciiTheme="majorHAnsi" w:eastAsiaTheme="majorEastAsia" w:hAnsiTheme="majorHAnsi" w:cstheme="majorBidi"/>
                                        <w:color w:val="262626" w:themeColor="text1" w:themeTint="D9"/>
                                        <w:sz w:val="72"/>
                                        <w:szCs w:val="72"/>
                                      </w:rPr>
                                      <w:t>Globally Responsible Business (BMS6001)</w:t>
                                    </w:r>
                                  </w:sdtContent>
                                </w:sdt>
                              </w:p>
                              <w:p w14:paraId="748F619F" w14:textId="77777777" w:rsidR="00C02EF2" w:rsidRDefault="00C02EF2">
                                <w:pPr>
                                  <w:pStyle w:val="NoSpacing"/>
                                  <w:rPr>
                                    <w:rFonts w:asciiTheme="majorHAnsi" w:eastAsiaTheme="majorEastAsia" w:hAnsiTheme="majorHAnsi" w:cstheme="majorBidi"/>
                                    <w:color w:val="262626" w:themeColor="text1" w:themeTint="D9"/>
                                    <w:sz w:val="72"/>
                                    <w:szCs w:val="72"/>
                                  </w:rPr>
                                </w:pPr>
                              </w:p>
                              <w:p w14:paraId="79D6BD34" w14:textId="4A794F77" w:rsidR="00C02EF2" w:rsidRDefault="00C02EF2">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A debate for and against Voluntary CSR</w:t>
                                </w:r>
                              </w:p>
                              <w:p w14:paraId="469FD269" w14:textId="0F229000" w:rsidR="001E0EFE" w:rsidRDefault="0058670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31AE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1EB2FEF" id="_x0000_t202" coordsize="21600,21600" o:spt="202" path="m,l,21600r21600,l21600,xe">
                    <v:stroke joinstyle="miter"/>
                    <v:path gradientshapeok="t" o:connecttype="rect"/>
                  </v:shapetype>
                  <v:shape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2335710" w14:textId="3382A7D3" w:rsidR="001E0EFE" w:rsidRDefault="0058670C">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A0F25">
                                <w:rPr>
                                  <w:rFonts w:asciiTheme="majorHAnsi" w:eastAsiaTheme="majorEastAsia" w:hAnsiTheme="majorHAnsi" w:cstheme="majorBidi"/>
                                  <w:color w:val="262626" w:themeColor="text1" w:themeTint="D9"/>
                                  <w:sz w:val="72"/>
                                  <w:szCs w:val="72"/>
                                </w:rPr>
                                <w:t>Globally Responsible Business (BMS6001)</w:t>
                              </w:r>
                            </w:sdtContent>
                          </w:sdt>
                        </w:p>
                        <w:p w14:paraId="748F619F" w14:textId="77777777" w:rsidR="00C02EF2" w:rsidRDefault="00C02EF2">
                          <w:pPr>
                            <w:pStyle w:val="NoSpacing"/>
                            <w:rPr>
                              <w:rFonts w:asciiTheme="majorHAnsi" w:eastAsiaTheme="majorEastAsia" w:hAnsiTheme="majorHAnsi" w:cstheme="majorBidi"/>
                              <w:color w:val="262626" w:themeColor="text1" w:themeTint="D9"/>
                              <w:sz w:val="72"/>
                              <w:szCs w:val="72"/>
                            </w:rPr>
                          </w:pPr>
                        </w:p>
                        <w:p w14:paraId="79D6BD34" w14:textId="4A794F77" w:rsidR="00C02EF2" w:rsidRDefault="00C02EF2">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A debate for and against Voluntary CSR</w:t>
                          </w:r>
                        </w:p>
                        <w:p w14:paraId="469FD269" w14:textId="0F229000" w:rsidR="001E0EFE" w:rsidRDefault="0058670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31AEC">
                                <w:rPr>
                                  <w:color w:val="404040" w:themeColor="text1" w:themeTint="BF"/>
                                  <w:sz w:val="36"/>
                                  <w:szCs w:val="36"/>
                                </w:rPr>
                                <w:t xml:space="preserve">     </w:t>
                              </w:r>
                            </w:sdtContent>
                          </w:sdt>
                        </w:p>
                      </w:txbxContent>
                    </v:textbox>
                    <w10:wrap anchorx="page" anchory="page"/>
                  </v:shape>
                </w:pict>
              </mc:Fallback>
            </mc:AlternateContent>
          </w:r>
        </w:p>
        <w:p w14:paraId="36665733" w14:textId="380F2414" w:rsidR="001E0EFE" w:rsidRDefault="001E0EFE">
          <w:r>
            <w:br w:type="page"/>
          </w:r>
        </w:p>
      </w:sdtContent>
    </w:sdt>
    <w:sdt>
      <w:sdtPr>
        <w:rPr>
          <w:rFonts w:asciiTheme="minorHAnsi" w:eastAsiaTheme="minorHAnsi" w:hAnsiTheme="minorHAnsi" w:cstheme="minorBidi"/>
          <w:color w:val="auto"/>
          <w:kern w:val="2"/>
          <w:sz w:val="24"/>
          <w:szCs w:val="24"/>
          <w:lang w:val="en-GB"/>
          <w14:ligatures w14:val="standardContextual"/>
        </w:rPr>
        <w:id w:val="-1992321377"/>
        <w:docPartObj>
          <w:docPartGallery w:val="Table of Contents"/>
          <w:docPartUnique/>
        </w:docPartObj>
      </w:sdtPr>
      <w:sdtEndPr>
        <w:rPr>
          <w:b/>
          <w:bCs/>
          <w:noProof/>
        </w:rPr>
      </w:sdtEndPr>
      <w:sdtContent>
        <w:p w14:paraId="5BEDF89F" w14:textId="317084B6" w:rsidR="00931AEC" w:rsidRDefault="00931AEC">
          <w:pPr>
            <w:pStyle w:val="TOCHeading"/>
          </w:pPr>
          <w:r>
            <w:t>Contents</w:t>
          </w:r>
        </w:p>
        <w:p w14:paraId="59FF45FA" w14:textId="746B1330" w:rsidR="00BA0F25" w:rsidRDefault="00931AE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1748256" w:history="1">
            <w:r w:rsidR="00BA0F25" w:rsidRPr="004B0109">
              <w:rPr>
                <w:rStyle w:val="Hyperlink"/>
                <w:noProof/>
              </w:rPr>
              <w:t>Executive Summary</w:t>
            </w:r>
            <w:r w:rsidR="00BA0F25">
              <w:rPr>
                <w:noProof/>
                <w:webHidden/>
              </w:rPr>
              <w:tab/>
            </w:r>
            <w:r w:rsidR="00BA0F25">
              <w:rPr>
                <w:noProof/>
                <w:webHidden/>
              </w:rPr>
              <w:fldChar w:fldCharType="begin"/>
            </w:r>
            <w:r w:rsidR="00BA0F25">
              <w:rPr>
                <w:noProof/>
                <w:webHidden/>
              </w:rPr>
              <w:instrText xml:space="preserve"> PAGEREF _Toc161748256 \h </w:instrText>
            </w:r>
            <w:r w:rsidR="00BA0F25">
              <w:rPr>
                <w:noProof/>
                <w:webHidden/>
              </w:rPr>
            </w:r>
            <w:r w:rsidR="00BA0F25">
              <w:rPr>
                <w:noProof/>
                <w:webHidden/>
              </w:rPr>
              <w:fldChar w:fldCharType="separate"/>
            </w:r>
            <w:r w:rsidR="00BA0F25">
              <w:rPr>
                <w:noProof/>
                <w:webHidden/>
              </w:rPr>
              <w:t>2</w:t>
            </w:r>
            <w:r w:rsidR="00BA0F25">
              <w:rPr>
                <w:noProof/>
                <w:webHidden/>
              </w:rPr>
              <w:fldChar w:fldCharType="end"/>
            </w:r>
          </w:hyperlink>
        </w:p>
        <w:p w14:paraId="312C5B4B" w14:textId="357AE9D9" w:rsidR="00BA0F25" w:rsidRDefault="00BA0F25">
          <w:pPr>
            <w:pStyle w:val="TOC1"/>
            <w:tabs>
              <w:tab w:val="right" w:leader="dot" w:pos="9016"/>
            </w:tabs>
            <w:rPr>
              <w:rFonts w:eastAsiaTheme="minorEastAsia"/>
              <w:noProof/>
              <w:lang w:eastAsia="en-GB"/>
            </w:rPr>
          </w:pPr>
          <w:hyperlink w:anchor="_Toc161748257" w:history="1">
            <w:r w:rsidRPr="004B0109">
              <w:rPr>
                <w:rStyle w:val="Hyperlink"/>
                <w:noProof/>
              </w:rPr>
              <w:t>Introduction</w:t>
            </w:r>
            <w:r>
              <w:rPr>
                <w:noProof/>
                <w:webHidden/>
              </w:rPr>
              <w:tab/>
            </w:r>
            <w:r>
              <w:rPr>
                <w:noProof/>
                <w:webHidden/>
              </w:rPr>
              <w:fldChar w:fldCharType="begin"/>
            </w:r>
            <w:r>
              <w:rPr>
                <w:noProof/>
                <w:webHidden/>
              </w:rPr>
              <w:instrText xml:space="preserve"> PAGEREF _Toc161748257 \h </w:instrText>
            </w:r>
            <w:r>
              <w:rPr>
                <w:noProof/>
                <w:webHidden/>
              </w:rPr>
            </w:r>
            <w:r>
              <w:rPr>
                <w:noProof/>
                <w:webHidden/>
              </w:rPr>
              <w:fldChar w:fldCharType="separate"/>
            </w:r>
            <w:r>
              <w:rPr>
                <w:noProof/>
                <w:webHidden/>
              </w:rPr>
              <w:t>2</w:t>
            </w:r>
            <w:r>
              <w:rPr>
                <w:noProof/>
                <w:webHidden/>
              </w:rPr>
              <w:fldChar w:fldCharType="end"/>
            </w:r>
          </w:hyperlink>
        </w:p>
        <w:p w14:paraId="0DB70D10" w14:textId="4E336F9A" w:rsidR="00BA0F25" w:rsidRDefault="00BA0F25">
          <w:pPr>
            <w:pStyle w:val="TOC1"/>
            <w:tabs>
              <w:tab w:val="right" w:leader="dot" w:pos="9016"/>
            </w:tabs>
            <w:rPr>
              <w:rFonts w:eastAsiaTheme="minorEastAsia"/>
              <w:noProof/>
              <w:lang w:eastAsia="en-GB"/>
            </w:rPr>
          </w:pPr>
          <w:hyperlink w:anchor="_Toc161748258" w:history="1">
            <w:r w:rsidRPr="004B0109">
              <w:rPr>
                <w:rStyle w:val="Hyperlink"/>
                <w:noProof/>
              </w:rPr>
              <w:t>Business puporse</w:t>
            </w:r>
            <w:r>
              <w:rPr>
                <w:noProof/>
                <w:webHidden/>
              </w:rPr>
              <w:tab/>
            </w:r>
            <w:r>
              <w:rPr>
                <w:noProof/>
                <w:webHidden/>
              </w:rPr>
              <w:fldChar w:fldCharType="begin"/>
            </w:r>
            <w:r>
              <w:rPr>
                <w:noProof/>
                <w:webHidden/>
              </w:rPr>
              <w:instrText xml:space="preserve"> PAGEREF _Toc161748258 \h </w:instrText>
            </w:r>
            <w:r>
              <w:rPr>
                <w:noProof/>
                <w:webHidden/>
              </w:rPr>
            </w:r>
            <w:r>
              <w:rPr>
                <w:noProof/>
                <w:webHidden/>
              </w:rPr>
              <w:fldChar w:fldCharType="separate"/>
            </w:r>
            <w:r>
              <w:rPr>
                <w:noProof/>
                <w:webHidden/>
              </w:rPr>
              <w:t>2</w:t>
            </w:r>
            <w:r>
              <w:rPr>
                <w:noProof/>
                <w:webHidden/>
              </w:rPr>
              <w:fldChar w:fldCharType="end"/>
            </w:r>
          </w:hyperlink>
        </w:p>
        <w:p w14:paraId="427CD6DC" w14:textId="31C55A18" w:rsidR="00BA0F25" w:rsidRDefault="00BA0F25">
          <w:pPr>
            <w:pStyle w:val="TOC1"/>
            <w:tabs>
              <w:tab w:val="right" w:leader="dot" w:pos="9016"/>
            </w:tabs>
            <w:rPr>
              <w:rFonts w:eastAsiaTheme="minorEastAsia"/>
              <w:noProof/>
              <w:lang w:eastAsia="en-GB"/>
            </w:rPr>
          </w:pPr>
          <w:hyperlink w:anchor="_Toc161748259" w:history="1">
            <w:r w:rsidRPr="004B0109">
              <w:rPr>
                <w:rStyle w:val="Hyperlink"/>
                <w:noProof/>
              </w:rPr>
              <w:t>Business Ethics</w:t>
            </w:r>
            <w:r>
              <w:rPr>
                <w:noProof/>
                <w:webHidden/>
              </w:rPr>
              <w:tab/>
            </w:r>
            <w:r>
              <w:rPr>
                <w:noProof/>
                <w:webHidden/>
              </w:rPr>
              <w:fldChar w:fldCharType="begin"/>
            </w:r>
            <w:r>
              <w:rPr>
                <w:noProof/>
                <w:webHidden/>
              </w:rPr>
              <w:instrText xml:space="preserve"> PAGEREF _Toc161748259 \h </w:instrText>
            </w:r>
            <w:r>
              <w:rPr>
                <w:noProof/>
                <w:webHidden/>
              </w:rPr>
            </w:r>
            <w:r>
              <w:rPr>
                <w:noProof/>
                <w:webHidden/>
              </w:rPr>
              <w:fldChar w:fldCharType="separate"/>
            </w:r>
            <w:r>
              <w:rPr>
                <w:noProof/>
                <w:webHidden/>
              </w:rPr>
              <w:t>3</w:t>
            </w:r>
            <w:r>
              <w:rPr>
                <w:noProof/>
                <w:webHidden/>
              </w:rPr>
              <w:fldChar w:fldCharType="end"/>
            </w:r>
          </w:hyperlink>
        </w:p>
        <w:p w14:paraId="4A4B8AAA" w14:textId="3810E6FB" w:rsidR="00BA0F25" w:rsidRDefault="00BA0F25">
          <w:pPr>
            <w:pStyle w:val="TOC1"/>
            <w:tabs>
              <w:tab w:val="right" w:leader="dot" w:pos="9016"/>
            </w:tabs>
            <w:rPr>
              <w:rFonts w:eastAsiaTheme="minorEastAsia"/>
              <w:noProof/>
              <w:lang w:eastAsia="en-GB"/>
            </w:rPr>
          </w:pPr>
          <w:hyperlink w:anchor="_Toc161748260" w:history="1">
            <w:r w:rsidRPr="004B0109">
              <w:rPr>
                <w:rStyle w:val="Hyperlink"/>
                <w:noProof/>
              </w:rPr>
              <w:t>Corporate Social Responsibility</w:t>
            </w:r>
            <w:r>
              <w:rPr>
                <w:noProof/>
                <w:webHidden/>
              </w:rPr>
              <w:tab/>
            </w:r>
            <w:r>
              <w:rPr>
                <w:noProof/>
                <w:webHidden/>
              </w:rPr>
              <w:fldChar w:fldCharType="begin"/>
            </w:r>
            <w:r>
              <w:rPr>
                <w:noProof/>
                <w:webHidden/>
              </w:rPr>
              <w:instrText xml:space="preserve"> PAGEREF _Toc161748260 \h </w:instrText>
            </w:r>
            <w:r>
              <w:rPr>
                <w:noProof/>
                <w:webHidden/>
              </w:rPr>
            </w:r>
            <w:r>
              <w:rPr>
                <w:noProof/>
                <w:webHidden/>
              </w:rPr>
              <w:fldChar w:fldCharType="separate"/>
            </w:r>
            <w:r>
              <w:rPr>
                <w:noProof/>
                <w:webHidden/>
              </w:rPr>
              <w:t>4</w:t>
            </w:r>
            <w:r>
              <w:rPr>
                <w:noProof/>
                <w:webHidden/>
              </w:rPr>
              <w:fldChar w:fldCharType="end"/>
            </w:r>
          </w:hyperlink>
        </w:p>
        <w:p w14:paraId="4F13864E" w14:textId="286FACB4" w:rsidR="00BA0F25" w:rsidRDefault="00BA0F25">
          <w:pPr>
            <w:pStyle w:val="TOC1"/>
            <w:tabs>
              <w:tab w:val="right" w:leader="dot" w:pos="9016"/>
            </w:tabs>
            <w:rPr>
              <w:rFonts w:eastAsiaTheme="minorEastAsia"/>
              <w:noProof/>
              <w:lang w:eastAsia="en-GB"/>
            </w:rPr>
          </w:pPr>
          <w:hyperlink w:anchor="_Toc161748261" w:history="1">
            <w:r w:rsidRPr="004B0109">
              <w:rPr>
                <w:rStyle w:val="Hyperlink"/>
                <w:noProof/>
              </w:rPr>
              <w:t>Position For Voluntary Reporting</w:t>
            </w:r>
            <w:r>
              <w:rPr>
                <w:noProof/>
                <w:webHidden/>
              </w:rPr>
              <w:tab/>
            </w:r>
            <w:r>
              <w:rPr>
                <w:noProof/>
                <w:webHidden/>
              </w:rPr>
              <w:fldChar w:fldCharType="begin"/>
            </w:r>
            <w:r>
              <w:rPr>
                <w:noProof/>
                <w:webHidden/>
              </w:rPr>
              <w:instrText xml:space="preserve"> PAGEREF _Toc161748261 \h </w:instrText>
            </w:r>
            <w:r>
              <w:rPr>
                <w:noProof/>
                <w:webHidden/>
              </w:rPr>
            </w:r>
            <w:r>
              <w:rPr>
                <w:noProof/>
                <w:webHidden/>
              </w:rPr>
              <w:fldChar w:fldCharType="separate"/>
            </w:r>
            <w:r>
              <w:rPr>
                <w:noProof/>
                <w:webHidden/>
              </w:rPr>
              <w:t>5</w:t>
            </w:r>
            <w:r>
              <w:rPr>
                <w:noProof/>
                <w:webHidden/>
              </w:rPr>
              <w:fldChar w:fldCharType="end"/>
            </w:r>
          </w:hyperlink>
        </w:p>
        <w:p w14:paraId="3B14436A" w14:textId="127A3434" w:rsidR="00BA0F25" w:rsidRDefault="00BA0F25">
          <w:pPr>
            <w:pStyle w:val="TOC2"/>
            <w:tabs>
              <w:tab w:val="right" w:leader="dot" w:pos="9016"/>
            </w:tabs>
            <w:rPr>
              <w:rFonts w:eastAsiaTheme="minorEastAsia"/>
              <w:noProof/>
              <w:lang w:eastAsia="en-GB"/>
            </w:rPr>
          </w:pPr>
          <w:hyperlink w:anchor="_Toc161748262" w:history="1">
            <w:r w:rsidRPr="004B0109">
              <w:rPr>
                <w:rStyle w:val="Hyperlink"/>
                <w:noProof/>
              </w:rPr>
              <w:t>Environment</w:t>
            </w:r>
            <w:r>
              <w:rPr>
                <w:noProof/>
                <w:webHidden/>
              </w:rPr>
              <w:tab/>
            </w:r>
            <w:r>
              <w:rPr>
                <w:noProof/>
                <w:webHidden/>
              </w:rPr>
              <w:fldChar w:fldCharType="begin"/>
            </w:r>
            <w:r>
              <w:rPr>
                <w:noProof/>
                <w:webHidden/>
              </w:rPr>
              <w:instrText xml:space="preserve"> PAGEREF _Toc161748262 \h </w:instrText>
            </w:r>
            <w:r>
              <w:rPr>
                <w:noProof/>
                <w:webHidden/>
              </w:rPr>
            </w:r>
            <w:r>
              <w:rPr>
                <w:noProof/>
                <w:webHidden/>
              </w:rPr>
              <w:fldChar w:fldCharType="separate"/>
            </w:r>
            <w:r>
              <w:rPr>
                <w:noProof/>
                <w:webHidden/>
              </w:rPr>
              <w:t>6</w:t>
            </w:r>
            <w:r>
              <w:rPr>
                <w:noProof/>
                <w:webHidden/>
              </w:rPr>
              <w:fldChar w:fldCharType="end"/>
            </w:r>
          </w:hyperlink>
        </w:p>
        <w:p w14:paraId="136B14A0" w14:textId="4A4FA0B6" w:rsidR="00BA0F25" w:rsidRDefault="00BA0F25">
          <w:pPr>
            <w:pStyle w:val="TOC2"/>
            <w:tabs>
              <w:tab w:val="right" w:leader="dot" w:pos="9016"/>
            </w:tabs>
            <w:rPr>
              <w:rFonts w:eastAsiaTheme="minorEastAsia"/>
              <w:noProof/>
              <w:lang w:eastAsia="en-GB"/>
            </w:rPr>
          </w:pPr>
          <w:hyperlink w:anchor="_Toc161748263" w:history="1">
            <w:r w:rsidRPr="004B0109">
              <w:rPr>
                <w:rStyle w:val="Hyperlink"/>
                <w:noProof/>
              </w:rPr>
              <w:t>Education</w:t>
            </w:r>
            <w:r>
              <w:rPr>
                <w:noProof/>
                <w:webHidden/>
              </w:rPr>
              <w:tab/>
            </w:r>
            <w:r>
              <w:rPr>
                <w:noProof/>
                <w:webHidden/>
              </w:rPr>
              <w:fldChar w:fldCharType="begin"/>
            </w:r>
            <w:r>
              <w:rPr>
                <w:noProof/>
                <w:webHidden/>
              </w:rPr>
              <w:instrText xml:space="preserve"> PAGEREF _Toc161748263 \h </w:instrText>
            </w:r>
            <w:r>
              <w:rPr>
                <w:noProof/>
                <w:webHidden/>
              </w:rPr>
            </w:r>
            <w:r>
              <w:rPr>
                <w:noProof/>
                <w:webHidden/>
              </w:rPr>
              <w:fldChar w:fldCharType="separate"/>
            </w:r>
            <w:r>
              <w:rPr>
                <w:noProof/>
                <w:webHidden/>
              </w:rPr>
              <w:t>6</w:t>
            </w:r>
            <w:r>
              <w:rPr>
                <w:noProof/>
                <w:webHidden/>
              </w:rPr>
              <w:fldChar w:fldCharType="end"/>
            </w:r>
          </w:hyperlink>
        </w:p>
        <w:p w14:paraId="0E02ECCF" w14:textId="74D83AA3" w:rsidR="00BA0F25" w:rsidRDefault="00BA0F25">
          <w:pPr>
            <w:pStyle w:val="TOC2"/>
            <w:tabs>
              <w:tab w:val="right" w:leader="dot" w:pos="9016"/>
            </w:tabs>
            <w:rPr>
              <w:rFonts w:eastAsiaTheme="minorEastAsia"/>
              <w:noProof/>
              <w:lang w:eastAsia="en-GB"/>
            </w:rPr>
          </w:pPr>
          <w:hyperlink w:anchor="_Toc161748264" w:history="1">
            <w:r w:rsidRPr="004B0109">
              <w:rPr>
                <w:rStyle w:val="Hyperlink"/>
                <w:noProof/>
              </w:rPr>
              <w:t>Employee Satisfaction</w:t>
            </w:r>
            <w:r>
              <w:rPr>
                <w:noProof/>
                <w:webHidden/>
              </w:rPr>
              <w:tab/>
            </w:r>
            <w:r>
              <w:rPr>
                <w:noProof/>
                <w:webHidden/>
              </w:rPr>
              <w:fldChar w:fldCharType="begin"/>
            </w:r>
            <w:r>
              <w:rPr>
                <w:noProof/>
                <w:webHidden/>
              </w:rPr>
              <w:instrText xml:space="preserve"> PAGEREF _Toc161748264 \h </w:instrText>
            </w:r>
            <w:r>
              <w:rPr>
                <w:noProof/>
                <w:webHidden/>
              </w:rPr>
            </w:r>
            <w:r>
              <w:rPr>
                <w:noProof/>
                <w:webHidden/>
              </w:rPr>
              <w:fldChar w:fldCharType="separate"/>
            </w:r>
            <w:r>
              <w:rPr>
                <w:noProof/>
                <w:webHidden/>
              </w:rPr>
              <w:t>7</w:t>
            </w:r>
            <w:r>
              <w:rPr>
                <w:noProof/>
                <w:webHidden/>
              </w:rPr>
              <w:fldChar w:fldCharType="end"/>
            </w:r>
          </w:hyperlink>
        </w:p>
        <w:p w14:paraId="21437AE5" w14:textId="797AA9F1" w:rsidR="00BA0F25" w:rsidRDefault="00BA0F25">
          <w:pPr>
            <w:pStyle w:val="TOC1"/>
            <w:tabs>
              <w:tab w:val="right" w:leader="dot" w:pos="9016"/>
            </w:tabs>
            <w:rPr>
              <w:rFonts w:eastAsiaTheme="minorEastAsia"/>
              <w:noProof/>
              <w:lang w:eastAsia="en-GB"/>
            </w:rPr>
          </w:pPr>
          <w:hyperlink w:anchor="_Toc161748265" w:history="1">
            <w:r w:rsidRPr="004B0109">
              <w:rPr>
                <w:rStyle w:val="Hyperlink"/>
                <w:noProof/>
              </w:rPr>
              <w:t>Position against voluntary reporting</w:t>
            </w:r>
            <w:r>
              <w:rPr>
                <w:noProof/>
                <w:webHidden/>
              </w:rPr>
              <w:tab/>
            </w:r>
            <w:r>
              <w:rPr>
                <w:noProof/>
                <w:webHidden/>
              </w:rPr>
              <w:fldChar w:fldCharType="begin"/>
            </w:r>
            <w:r>
              <w:rPr>
                <w:noProof/>
                <w:webHidden/>
              </w:rPr>
              <w:instrText xml:space="preserve"> PAGEREF _Toc161748265 \h </w:instrText>
            </w:r>
            <w:r>
              <w:rPr>
                <w:noProof/>
                <w:webHidden/>
              </w:rPr>
            </w:r>
            <w:r>
              <w:rPr>
                <w:noProof/>
                <w:webHidden/>
              </w:rPr>
              <w:fldChar w:fldCharType="separate"/>
            </w:r>
            <w:r>
              <w:rPr>
                <w:noProof/>
                <w:webHidden/>
              </w:rPr>
              <w:t>8</w:t>
            </w:r>
            <w:r>
              <w:rPr>
                <w:noProof/>
                <w:webHidden/>
              </w:rPr>
              <w:fldChar w:fldCharType="end"/>
            </w:r>
          </w:hyperlink>
        </w:p>
        <w:p w14:paraId="34CE77C9" w14:textId="378BB643" w:rsidR="00BA0F25" w:rsidRDefault="00BA0F25">
          <w:pPr>
            <w:pStyle w:val="TOC2"/>
            <w:tabs>
              <w:tab w:val="right" w:leader="dot" w:pos="9016"/>
            </w:tabs>
            <w:rPr>
              <w:rFonts w:eastAsiaTheme="minorEastAsia"/>
              <w:noProof/>
              <w:lang w:eastAsia="en-GB"/>
            </w:rPr>
          </w:pPr>
          <w:hyperlink w:anchor="_Toc161748266" w:history="1">
            <w:r w:rsidRPr="004B0109">
              <w:rPr>
                <w:rStyle w:val="Hyperlink"/>
                <w:noProof/>
              </w:rPr>
              <w:t>Environment</w:t>
            </w:r>
            <w:r>
              <w:rPr>
                <w:noProof/>
                <w:webHidden/>
              </w:rPr>
              <w:tab/>
            </w:r>
            <w:r>
              <w:rPr>
                <w:noProof/>
                <w:webHidden/>
              </w:rPr>
              <w:fldChar w:fldCharType="begin"/>
            </w:r>
            <w:r>
              <w:rPr>
                <w:noProof/>
                <w:webHidden/>
              </w:rPr>
              <w:instrText xml:space="preserve"> PAGEREF _Toc161748266 \h </w:instrText>
            </w:r>
            <w:r>
              <w:rPr>
                <w:noProof/>
                <w:webHidden/>
              </w:rPr>
            </w:r>
            <w:r>
              <w:rPr>
                <w:noProof/>
                <w:webHidden/>
              </w:rPr>
              <w:fldChar w:fldCharType="separate"/>
            </w:r>
            <w:r>
              <w:rPr>
                <w:noProof/>
                <w:webHidden/>
              </w:rPr>
              <w:t>9</w:t>
            </w:r>
            <w:r>
              <w:rPr>
                <w:noProof/>
                <w:webHidden/>
              </w:rPr>
              <w:fldChar w:fldCharType="end"/>
            </w:r>
          </w:hyperlink>
        </w:p>
        <w:p w14:paraId="6FD636A1" w14:textId="07128252" w:rsidR="00BA0F25" w:rsidRDefault="00BA0F25">
          <w:pPr>
            <w:pStyle w:val="TOC2"/>
            <w:tabs>
              <w:tab w:val="right" w:leader="dot" w:pos="9016"/>
            </w:tabs>
            <w:rPr>
              <w:rFonts w:eastAsiaTheme="minorEastAsia"/>
              <w:noProof/>
              <w:lang w:eastAsia="en-GB"/>
            </w:rPr>
          </w:pPr>
          <w:hyperlink w:anchor="_Toc161748267" w:history="1">
            <w:r w:rsidRPr="004B0109">
              <w:rPr>
                <w:rStyle w:val="Hyperlink"/>
                <w:noProof/>
              </w:rPr>
              <w:t>Health</w:t>
            </w:r>
            <w:r>
              <w:rPr>
                <w:noProof/>
                <w:webHidden/>
              </w:rPr>
              <w:tab/>
            </w:r>
            <w:r>
              <w:rPr>
                <w:noProof/>
                <w:webHidden/>
              </w:rPr>
              <w:fldChar w:fldCharType="begin"/>
            </w:r>
            <w:r>
              <w:rPr>
                <w:noProof/>
                <w:webHidden/>
              </w:rPr>
              <w:instrText xml:space="preserve"> PAGEREF _Toc161748267 \h </w:instrText>
            </w:r>
            <w:r>
              <w:rPr>
                <w:noProof/>
                <w:webHidden/>
              </w:rPr>
            </w:r>
            <w:r>
              <w:rPr>
                <w:noProof/>
                <w:webHidden/>
              </w:rPr>
              <w:fldChar w:fldCharType="separate"/>
            </w:r>
            <w:r>
              <w:rPr>
                <w:noProof/>
                <w:webHidden/>
              </w:rPr>
              <w:t>12</w:t>
            </w:r>
            <w:r>
              <w:rPr>
                <w:noProof/>
                <w:webHidden/>
              </w:rPr>
              <w:fldChar w:fldCharType="end"/>
            </w:r>
          </w:hyperlink>
        </w:p>
        <w:p w14:paraId="07FAABD0" w14:textId="12243EDD" w:rsidR="00BA0F25" w:rsidRDefault="00BA0F25">
          <w:pPr>
            <w:pStyle w:val="TOC2"/>
            <w:tabs>
              <w:tab w:val="right" w:leader="dot" w:pos="9016"/>
            </w:tabs>
            <w:rPr>
              <w:rFonts w:eastAsiaTheme="minorEastAsia"/>
              <w:noProof/>
              <w:lang w:eastAsia="en-GB"/>
            </w:rPr>
          </w:pPr>
          <w:hyperlink w:anchor="_Toc161748268" w:history="1">
            <w:r w:rsidRPr="004B0109">
              <w:rPr>
                <w:rStyle w:val="Hyperlink"/>
                <w:noProof/>
              </w:rPr>
              <w:t>Ethics</w:t>
            </w:r>
            <w:r>
              <w:rPr>
                <w:noProof/>
                <w:webHidden/>
              </w:rPr>
              <w:tab/>
            </w:r>
            <w:r>
              <w:rPr>
                <w:noProof/>
                <w:webHidden/>
              </w:rPr>
              <w:fldChar w:fldCharType="begin"/>
            </w:r>
            <w:r>
              <w:rPr>
                <w:noProof/>
                <w:webHidden/>
              </w:rPr>
              <w:instrText xml:space="preserve"> PAGEREF _Toc161748268 \h </w:instrText>
            </w:r>
            <w:r>
              <w:rPr>
                <w:noProof/>
                <w:webHidden/>
              </w:rPr>
            </w:r>
            <w:r>
              <w:rPr>
                <w:noProof/>
                <w:webHidden/>
              </w:rPr>
              <w:fldChar w:fldCharType="separate"/>
            </w:r>
            <w:r>
              <w:rPr>
                <w:noProof/>
                <w:webHidden/>
              </w:rPr>
              <w:t>13</w:t>
            </w:r>
            <w:r>
              <w:rPr>
                <w:noProof/>
                <w:webHidden/>
              </w:rPr>
              <w:fldChar w:fldCharType="end"/>
            </w:r>
          </w:hyperlink>
        </w:p>
        <w:p w14:paraId="369DFEA3" w14:textId="32ECCEE7" w:rsidR="00BA0F25" w:rsidRDefault="00BA0F25">
          <w:pPr>
            <w:pStyle w:val="TOC1"/>
            <w:tabs>
              <w:tab w:val="right" w:leader="dot" w:pos="9016"/>
            </w:tabs>
            <w:rPr>
              <w:rFonts w:eastAsiaTheme="minorEastAsia"/>
              <w:noProof/>
              <w:lang w:eastAsia="en-GB"/>
            </w:rPr>
          </w:pPr>
          <w:hyperlink w:anchor="_Toc161748269" w:history="1">
            <w:r w:rsidRPr="004B0109">
              <w:rPr>
                <w:rStyle w:val="Hyperlink"/>
                <w:noProof/>
              </w:rPr>
              <w:t>Discussion</w:t>
            </w:r>
            <w:r>
              <w:rPr>
                <w:noProof/>
                <w:webHidden/>
              </w:rPr>
              <w:tab/>
            </w:r>
            <w:r>
              <w:rPr>
                <w:noProof/>
                <w:webHidden/>
              </w:rPr>
              <w:fldChar w:fldCharType="begin"/>
            </w:r>
            <w:r>
              <w:rPr>
                <w:noProof/>
                <w:webHidden/>
              </w:rPr>
              <w:instrText xml:space="preserve"> PAGEREF _Toc161748269 \h </w:instrText>
            </w:r>
            <w:r>
              <w:rPr>
                <w:noProof/>
                <w:webHidden/>
              </w:rPr>
            </w:r>
            <w:r>
              <w:rPr>
                <w:noProof/>
                <w:webHidden/>
              </w:rPr>
              <w:fldChar w:fldCharType="separate"/>
            </w:r>
            <w:r>
              <w:rPr>
                <w:noProof/>
                <w:webHidden/>
              </w:rPr>
              <w:t>14</w:t>
            </w:r>
            <w:r>
              <w:rPr>
                <w:noProof/>
                <w:webHidden/>
              </w:rPr>
              <w:fldChar w:fldCharType="end"/>
            </w:r>
          </w:hyperlink>
        </w:p>
        <w:p w14:paraId="663E9645" w14:textId="764CA5BD" w:rsidR="00BA0F25" w:rsidRDefault="00BA0F25">
          <w:pPr>
            <w:pStyle w:val="TOC1"/>
            <w:tabs>
              <w:tab w:val="right" w:leader="dot" w:pos="9016"/>
            </w:tabs>
            <w:rPr>
              <w:rFonts w:eastAsiaTheme="minorEastAsia"/>
              <w:noProof/>
              <w:lang w:eastAsia="en-GB"/>
            </w:rPr>
          </w:pPr>
          <w:hyperlink w:anchor="_Toc161748270" w:history="1">
            <w:r w:rsidRPr="004B0109">
              <w:rPr>
                <w:rStyle w:val="Hyperlink"/>
                <w:noProof/>
              </w:rPr>
              <w:t>Conclusion</w:t>
            </w:r>
            <w:r>
              <w:rPr>
                <w:noProof/>
                <w:webHidden/>
              </w:rPr>
              <w:tab/>
            </w:r>
            <w:r>
              <w:rPr>
                <w:noProof/>
                <w:webHidden/>
              </w:rPr>
              <w:fldChar w:fldCharType="begin"/>
            </w:r>
            <w:r>
              <w:rPr>
                <w:noProof/>
                <w:webHidden/>
              </w:rPr>
              <w:instrText xml:space="preserve"> PAGEREF _Toc161748270 \h </w:instrText>
            </w:r>
            <w:r>
              <w:rPr>
                <w:noProof/>
                <w:webHidden/>
              </w:rPr>
            </w:r>
            <w:r>
              <w:rPr>
                <w:noProof/>
                <w:webHidden/>
              </w:rPr>
              <w:fldChar w:fldCharType="separate"/>
            </w:r>
            <w:r>
              <w:rPr>
                <w:noProof/>
                <w:webHidden/>
              </w:rPr>
              <w:t>15</w:t>
            </w:r>
            <w:r>
              <w:rPr>
                <w:noProof/>
                <w:webHidden/>
              </w:rPr>
              <w:fldChar w:fldCharType="end"/>
            </w:r>
          </w:hyperlink>
        </w:p>
        <w:p w14:paraId="0A17B3DB" w14:textId="7AD1193B" w:rsidR="00BA0F25" w:rsidRDefault="00BA0F25">
          <w:pPr>
            <w:pStyle w:val="TOC1"/>
            <w:tabs>
              <w:tab w:val="right" w:leader="dot" w:pos="9016"/>
            </w:tabs>
            <w:rPr>
              <w:rFonts w:eastAsiaTheme="minorEastAsia"/>
              <w:noProof/>
              <w:lang w:eastAsia="en-GB"/>
            </w:rPr>
          </w:pPr>
          <w:hyperlink w:anchor="_Toc161748271" w:history="1">
            <w:r w:rsidRPr="004B0109">
              <w:rPr>
                <w:rStyle w:val="Hyperlink"/>
                <w:noProof/>
              </w:rPr>
              <w:t>References</w:t>
            </w:r>
            <w:r>
              <w:rPr>
                <w:noProof/>
                <w:webHidden/>
              </w:rPr>
              <w:tab/>
            </w:r>
            <w:r>
              <w:rPr>
                <w:noProof/>
                <w:webHidden/>
              </w:rPr>
              <w:fldChar w:fldCharType="begin"/>
            </w:r>
            <w:r>
              <w:rPr>
                <w:noProof/>
                <w:webHidden/>
              </w:rPr>
              <w:instrText xml:space="preserve"> PAGEREF _Toc161748271 \h </w:instrText>
            </w:r>
            <w:r>
              <w:rPr>
                <w:noProof/>
                <w:webHidden/>
              </w:rPr>
            </w:r>
            <w:r>
              <w:rPr>
                <w:noProof/>
                <w:webHidden/>
              </w:rPr>
              <w:fldChar w:fldCharType="separate"/>
            </w:r>
            <w:r>
              <w:rPr>
                <w:noProof/>
                <w:webHidden/>
              </w:rPr>
              <w:t>16</w:t>
            </w:r>
            <w:r>
              <w:rPr>
                <w:noProof/>
                <w:webHidden/>
              </w:rPr>
              <w:fldChar w:fldCharType="end"/>
            </w:r>
          </w:hyperlink>
        </w:p>
        <w:p w14:paraId="5367DDCD" w14:textId="4A5B836B" w:rsidR="00931AEC" w:rsidRDefault="00931AEC">
          <w:pPr>
            <w:rPr>
              <w:b/>
              <w:bCs/>
              <w:noProof/>
            </w:rPr>
          </w:pPr>
          <w:r>
            <w:rPr>
              <w:b/>
              <w:bCs/>
              <w:noProof/>
            </w:rPr>
            <w:fldChar w:fldCharType="end"/>
          </w:r>
        </w:p>
      </w:sdtContent>
    </w:sdt>
    <w:p w14:paraId="312C37FA" w14:textId="77777777" w:rsidR="00931AEC" w:rsidRDefault="00931AEC">
      <w:pPr>
        <w:rPr>
          <w:b/>
          <w:bCs/>
          <w:noProof/>
        </w:rPr>
      </w:pPr>
    </w:p>
    <w:p w14:paraId="3B607DEF" w14:textId="32A9C7F8" w:rsidR="00931AEC" w:rsidRDefault="00151BE1" w:rsidP="00151BE1">
      <w:pPr>
        <w:tabs>
          <w:tab w:val="left" w:pos="8061"/>
        </w:tabs>
        <w:rPr>
          <w:b/>
          <w:bCs/>
          <w:noProof/>
        </w:rPr>
      </w:pPr>
      <w:r>
        <w:rPr>
          <w:b/>
          <w:bCs/>
          <w:noProof/>
        </w:rPr>
        <w:tab/>
      </w:r>
    </w:p>
    <w:p w14:paraId="50131559" w14:textId="77777777" w:rsidR="00931AEC" w:rsidRDefault="00931AEC">
      <w:pPr>
        <w:rPr>
          <w:b/>
          <w:bCs/>
          <w:noProof/>
        </w:rPr>
      </w:pPr>
    </w:p>
    <w:p w14:paraId="7727D72C" w14:textId="77777777" w:rsidR="00931AEC" w:rsidRDefault="00931AEC" w:rsidP="00D329CD">
      <w:pPr>
        <w:jc w:val="right"/>
        <w:rPr>
          <w:b/>
          <w:bCs/>
          <w:noProof/>
        </w:rPr>
      </w:pPr>
    </w:p>
    <w:p w14:paraId="376C70B9" w14:textId="77777777" w:rsidR="00931AEC" w:rsidRDefault="00931AEC">
      <w:pPr>
        <w:rPr>
          <w:b/>
          <w:bCs/>
          <w:noProof/>
        </w:rPr>
      </w:pPr>
    </w:p>
    <w:p w14:paraId="227D4902" w14:textId="77777777" w:rsidR="00931AEC" w:rsidRDefault="00931AEC">
      <w:pPr>
        <w:rPr>
          <w:b/>
          <w:bCs/>
          <w:noProof/>
        </w:rPr>
      </w:pPr>
    </w:p>
    <w:p w14:paraId="670E0DB1" w14:textId="77777777" w:rsidR="00931AEC" w:rsidRDefault="00931AEC">
      <w:pPr>
        <w:rPr>
          <w:b/>
          <w:bCs/>
          <w:noProof/>
        </w:rPr>
      </w:pPr>
    </w:p>
    <w:p w14:paraId="4DCE256A" w14:textId="77777777" w:rsidR="00931AEC" w:rsidRDefault="00931AEC">
      <w:pPr>
        <w:rPr>
          <w:b/>
          <w:bCs/>
          <w:noProof/>
        </w:rPr>
      </w:pPr>
    </w:p>
    <w:p w14:paraId="1A09333E" w14:textId="77777777" w:rsidR="00931AEC" w:rsidRDefault="00931AEC">
      <w:pPr>
        <w:rPr>
          <w:b/>
          <w:bCs/>
          <w:noProof/>
        </w:rPr>
      </w:pPr>
    </w:p>
    <w:p w14:paraId="7F67599E" w14:textId="77777777" w:rsidR="00931AEC" w:rsidRDefault="00931AEC">
      <w:pPr>
        <w:rPr>
          <w:b/>
          <w:bCs/>
          <w:noProof/>
        </w:rPr>
      </w:pPr>
    </w:p>
    <w:p w14:paraId="7D7C3B0B" w14:textId="34D6B955" w:rsidR="007A5518" w:rsidRDefault="007A5518" w:rsidP="00D77B1D">
      <w:pPr>
        <w:pStyle w:val="Heading1"/>
        <w:rPr>
          <w:noProof/>
        </w:rPr>
      </w:pPr>
      <w:bookmarkStart w:id="0" w:name="_Toc161748256"/>
      <w:r>
        <w:rPr>
          <w:noProof/>
        </w:rPr>
        <w:lastRenderedPageBreak/>
        <w:t>E</w:t>
      </w:r>
      <w:r w:rsidR="00BA79B5">
        <w:rPr>
          <w:noProof/>
        </w:rPr>
        <w:t>xecutive Summary</w:t>
      </w:r>
      <w:bookmarkEnd w:id="0"/>
    </w:p>
    <w:p w14:paraId="23DD06EC" w14:textId="77777777" w:rsidR="00EC5073" w:rsidRPr="00EC5073" w:rsidRDefault="00EC5073" w:rsidP="00EC5073">
      <w:pPr>
        <w:spacing w:after="0" w:line="240" w:lineRule="auto"/>
        <w:rPr>
          <w:rFonts w:eastAsia="Times New Roman" w:cs="Times New Roman"/>
          <w:kern w:val="0"/>
          <w:sz w:val="28"/>
          <w:szCs w:val="28"/>
          <w:lang w:eastAsia="en-GB"/>
          <w14:ligatures w14:val="none"/>
        </w:rPr>
      </w:pPr>
      <w:r w:rsidRPr="00EC5073">
        <w:rPr>
          <w:rFonts w:eastAsia="Times New Roman" w:cs="Times New Roman"/>
          <w:kern w:val="0"/>
          <w:sz w:val="28"/>
          <w:szCs w:val="28"/>
          <w:lang w:eastAsia="en-GB"/>
          <w14:ligatures w14:val="none"/>
        </w:rPr>
        <w:t>The paper will analyse whether corporate social responsibility (CSR) should be mandatory or voluntary. It will also provide contemporary business practices that illustrate many viewpoints on the topic and provide an answer for whether CSR should be mandatory or voluntary.</w:t>
      </w:r>
    </w:p>
    <w:p w14:paraId="45DF11D0" w14:textId="2B0DE09B" w:rsidR="00BA79B5" w:rsidRDefault="00BA79B5" w:rsidP="00BA79B5"/>
    <w:p w14:paraId="4018CD9B" w14:textId="77777777" w:rsidR="00BA79B5" w:rsidRDefault="00BA79B5" w:rsidP="00BA79B5"/>
    <w:p w14:paraId="65121DD7" w14:textId="77777777" w:rsidR="00BA79B5" w:rsidRPr="00BA79B5" w:rsidRDefault="00BA79B5" w:rsidP="00BA79B5"/>
    <w:p w14:paraId="1F3530D8" w14:textId="17D5BB39" w:rsidR="00931AEC" w:rsidRDefault="000D2B82" w:rsidP="00D77B1D">
      <w:pPr>
        <w:pStyle w:val="Heading1"/>
        <w:rPr>
          <w:noProof/>
        </w:rPr>
      </w:pPr>
      <w:bookmarkStart w:id="1" w:name="_Toc161748257"/>
      <w:r>
        <w:rPr>
          <w:noProof/>
        </w:rPr>
        <w:t>Introduction</w:t>
      </w:r>
      <w:bookmarkEnd w:id="1"/>
    </w:p>
    <w:p w14:paraId="3BCF7532" w14:textId="5E0E400D" w:rsidR="00247B3B" w:rsidRPr="00247B3B" w:rsidRDefault="00B4107E" w:rsidP="00212C18">
      <w:pPr>
        <w:rPr>
          <w:noProof/>
          <w:sz w:val="28"/>
          <w:szCs w:val="28"/>
        </w:rPr>
      </w:pPr>
      <w:r w:rsidRPr="00FC2F84">
        <w:rPr>
          <w:sz w:val="28"/>
          <w:szCs w:val="28"/>
        </w:rPr>
        <w:t xml:space="preserve">This essay will </w:t>
      </w:r>
      <w:r w:rsidR="0048385A" w:rsidRPr="00FC2F84">
        <w:rPr>
          <w:sz w:val="28"/>
          <w:szCs w:val="28"/>
        </w:rPr>
        <w:t>d</w:t>
      </w:r>
      <w:r w:rsidR="000458A3">
        <w:rPr>
          <w:sz w:val="28"/>
          <w:szCs w:val="28"/>
        </w:rPr>
        <w:t>ebate</w:t>
      </w:r>
      <w:r w:rsidR="0048385A" w:rsidRPr="00FC2F84">
        <w:rPr>
          <w:sz w:val="28"/>
          <w:szCs w:val="28"/>
        </w:rPr>
        <w:t xml:space="preserve"> </w:t>
      </w:r>
      <w:r w:rsidRPr="00FC2F84">
        <w:rPr>
          <w:noProof/>
          <w:sz w:val="28"/>
          <w:szCs w:val="28"/>
        </w:rPr>
        <w:t>John</w:t>
      </w:r>
      <w:r>
        <w:rPr>
          <w:noProof/>
          <w:sz w:val="28"/>
          <w:szCs w:val="28"/>
        </w:rPr>
        <w:t xml:space="preserve"> Mackey</w:t>
      </w:r>
      <w:r w:rsidR="0081314D">
        <w:rPr>
          <w:noProof/>
          <w:sz w:val="28"/>
          <w:szCs w:val="28"/>
        </w:rPr>
        <w:t xml:space="preserve"> noition </w:t>
      </w:r>
      <w:r>
        <w:rPr>
          <w:noProof/>
          <w:sz w:val="28"/>
          <w:szCs w:val="28"/>
        </w:rPr>
        <w:t>that “Business social responsibility should not be coerced; it is a voluntary decicion that the entreperneurial leadership of every company must make on its own.”</w:t>
      </w:r>
      <w:r w:rsidR="00D71F5B">
        <w:rPr>
          <w:noProof/>
          <w:sz w:val="28"/>
          <w:szCs w:val="28"/>
        </w:rPr>
        <w:t xml:space="preserve"> </w:t>
      </w:r>
      <w:r w:rsidR="00EE34D7" w:rsidRPr="00EE34D7">
        <w:rPr>
          <w:rFonts w:eastAsia="Times New Roman" w:cs="Times New Roman"/>
          <w:kern w:val="0"/>
          <w:sz w:val="28"/>
          <w:szCs w:val="28"/>
          <w:lang w:eastAsia="en-GB"/>
          <w14:ligatures w14:val="none"/>
        </w:rPr>
        <w:t>The paper will provide an overview of business, ethics, and corporate social responsibility (CSR</w:t>
      </w:r>
      <w:r w:rsidR="00D73D0A" w:rsidRPr="00EE34D7">
        <w:rPr>
          <w:rFonts w:eastAsia="Times New Roman" w:cs="Times New Roman"/>
          <w:kern w:val="0"/>
          <w:sz w:val="28"/>
          <w:szCs w:val="28"/>
          <w:lang w:eastAsia="en-GB"/>
          <w14:ligatures w14:val="none"/>
        </w:rPr>
        <w:t>)</w:t>
      </w:r>
      <w:r w:rsidR="00D73D0A" w:rsidRPr="00212C18">
        <w:rPr>
          <w:rFonts w:eastAsia="Times New Roman" w:cs="Times New Roman"/>
          <w:kern w:val="0"/>
          <w:sz w:val="28"/>
          <w:szCs w:val="28"/>
          <w:lang w:eastAsia="en-GB"/>
          <w14:ligatures w14:val="none"/>
        </w:rPr>
        <w:t>. It</w:t>
      </w:r>
      <w:r w:rsidR="00FF367E" w:rsidRPr="00212C18">
        <w:rPr>
          <w:rFonts w:eastAsia="Times New Roman" w:cs="Times New Roman"/>
          <w:kern w:val="0"/>
          <w:sz w:val="28"/>
          <w:szCs w:val="28"/>
          <w:lang w:eastAsia="en-GB"/>
          <w14:ligatures w14:val="none"/>
        </w:rPr>
        <w:t xml:space="preserve"> will also</w:t>
      </w:r>
      <w:r w:rsidR="00212C18" w:rsidRPr="00212C18">
        <w:rPr>
          <w:rFonts w:eastAsia="Times New Roman" w:cs="Times New Roman"/>
          <w:kern w:val="0"/>
          <w:sz w:val="28"/>
          <w:szCs w:val="28"/>
          <w:lang w:eastAsia="en-GB"/>
          <w14:ligatures w14:val="none"/>
        </w:rPr>
        <w:t xml:space="preserve"> present</w:t>
      </w:r>
      <w:r w:rsidR="00EE34D7" w:rsidRPr="00EE34D7">
        <w:rPr>
          <w:rFonts w:eastAsia="Times New Roman" w:cs="Times New Roman"/>
          <w:kern w:val="0"/>
          <w:sz w:val="28"/>
          <w:szCs w:val="28"/>
          <w:lang w:eastAsia="en-GB"/>
          <w14:ligatures w14:val="none"/>
        </w:rPr>
        <w:t xml:space="preserve"> arguments for and against John Mackey's </w:t>
      </w:r>
      <w:r w:rsidR="00212C18" w:rsidRPr="00212C18">
        <w:rPr>
          <w:rFonts w:eastAsia="Times New Roman" w:cs="Times New Roman"/>
          <w:kern w:val="0"/>
          <w:sz w:val="28"/>
          <w:szCs w:val="28"/>
          <w:lang w:eastAsia="en-GB"/>
          <w14:ligatures w14:val="none"/>
        </w:rPr>
        <w:t>notion</w:t>
      </w:r>
      <w:r w:rsidR="00247B3B" w:rsidRPr="00247B3B">
        <w:rPr>
          <w:rFonts w:eastAsia="Times New Roman" w:cs="Times New Roman"/>
          <w:kern w:val="0"/>
          <w:sz w:val="28"/>
          <w:szCs w:val="28"/>
          <w:lang w:eastAsia="en-GB"/>
          <w14:ligatures w14:val="none"/>
        </w:rPr>
        <w:t xml:space="preserve">, citing important theorists and current business perspectives on both sides of the debate to reach a conclusion about whether or not Mackey's point of view is plausible. </w:t>
      </w:r>
    </w:p>
    <w:p w14:paraId="5BFC7EE2" w14:textId="77777777" w:rsidR="00247B3B" w:rsidRPr="00B4107E" w:rsidRDefault="00247B3B" w:rsidP="00B4107E"/>
    <w:p w14:paraId="1E577568" w14:textId="0CA144E1" w:rsidR="00B06D4E" w:rsidRDefault="00217E31" w:rsidP="0051575A">
      <w:pPr>
        <w:pStyle w:val="Heading1"/>
        <w:rPr>
          <w:noProof/>
        </w:rPr>
      </w:pPr>
      <w:bookmarkStart w:id="2" w:name="_Toc161748258"/>
      <w:r>
        <w:rPr>
          <w:noProof/>
        </w:rPr>
        <w:t xml:space="preserve">Business </w:t>
      </w:r>
      <w:r w:rsidR="005630BA">
        <w:rPr>
          <w:noProof/>
        </w:rPr>
        <w:t>puporse</w:t>
      </w:r>
      <w:bookmarkEnd w:id="2"/>
    </w:p>
    <w:p w14:paraId="71062681" w14:textId="425FC949" w:rsidR="00067568" w:rsidRPr="00E52A1D" w:rsidRDefault="003A29DF" w:rsidP="00067568">
      <w:pPr>
        <w:rPr>
          <w:rFonts w:eastAsia="Times New Roman" w:cs="Times New Roman"/>
          <w:kern w:val="0"/>
          <w:sz w:val="28"/>
          <w:szCs w:val="28"/>
          <w:lang w:eastAsia="en-GB"/>
          <w14:ligatures w14:val="none"/>
        </w:rPr>
      </w:pPr>
      <w:r w:rsidRPr="00E52A1D">
        <w:rPr>
          <w:sz w:val="28"/>
          <w:szCs w:val="28"/>
        </w:rPr>
        <w:t xml:space="preserve">The purposes of business have always been perceived to increase their revenue, according to CFI Team </w:t>
      </w:r>
      <w:sdt>
        <w:sdtPr>
          <w:rPr>
            <w:sz w:val="28"/>
            <w:szCs w:val="28"/>
          </w:rPr>
          <w:id w:val="927080334"/>
          <w:citation/>
        </w:sdtPr>
        <w:sdtEndPr/>
        <w:sdtContent>
          <w:r w:rsidRPr="00E52A1D">
            <w:rPr>
              <w:sz w:val="28"/>
              <w:szCs w:val="28"/>
            </w:rPr>
            <w:fldChar w:fldCharType="begin"/>
          </w:r>
          <w:r w:rsidRPr="00E52A1D">
            <w:rPr>
              <w:sz w:val="28"/>
              <w:szCs w:val="28"/>
            </w:rPr>
            <w:instrText xml:space="preserve">CITATION CFI \n  \t  \l 2057 </w:instrText>
          </w:r>
          <w:r w:rsidRPr="00E52A1D">
            <w:rPr>
              <w:sz w:val="28"/>
              <w:szCs w:val="28"/>
            </w:rPr>
            <w:fldChar w:fldCharType="separate"/>
          </w:r>
          <w:r w:rsidRPr="00E52A1D">
            <w:rPr>
              <w:noProof/>
              <w:sz w:val="28"/>
              <w:szCs w:val="28"/>
            </w:rPr>
            <w:t>(n.d.)</w:t>
          </w:r>
          <w:r w:rsidRPr="00E52A1D">
            <w:rPr>
              <w:sz w:val="28"/>
              <w:szCs w:val="28"/>
            </w:rPr>
            <w:fldChar w:fldCharType="end"/>
          </w:r>
        </w:sdtContent>
      </w:sdt>
      <w:r w:rsidR="003D3D5A" w:rsidRPr="00E52A1D">
        <w:rPr>
          <w:sz w:val="28"/>
          <w:szCs w:val="28"/>
        </w:rPr>
        <w:t xml:space="preserve"> theorist Friedman states that</w:t>
      </w:r>
      <w:r w:rsidRPr="00E52A1D">
        <w:rPr>
          <w:sz w:val="28"/>
          <w:szCs w:val="28"/>
        </w:rPr>
        <w:t xml:space="preserve"> “an entity’s greatest responsibility lies in the satisfaction of the shareholders.” </w:t>
      </w:r>
      <w:r w:rsidRPr="00E52A1D">
        <w:rPr>
          <w:rFonts w:eastAsia="Times New Roman" w:cs="Times New Roman"/>
          <w:kern w:val="0"/>
          <w:sz w:val="28"/>
          <w:szCs w:val="28"/>
          <w:lang w:eastAsia="en-GB"/>
          <w14:ligatures w14:val="none"/>
        </w:rPr>
        <w:t xml:space="preserve">As a result, the company should always aim to maximise its profits in order to raise shareholder returns. </w:t>
      </w:r>
      <w:r w:rsidR="004327AE" w:rsidRPr="00E52A1D">
        <w:rPr>
          <w:rFonts w:eastAsia="Times New Roman" w:cs="Times New Roman"/>
          <w:kern w:val="0"/>
          <w:sz w:val="28"/>
          <w:szCs w:val="28"/>
          <w:lang w:eastAsia="en-GB"/>
          <w14:ligatures w14:val="none"/>
        </w:rPr>
        <w:t>CEO</w:t>
      </w:r>
      <w:r w:rsidR="00BD51D5" w:rsidRPr="00E52A1D">
        <w:rPr>
          <w:rFonts w:eastAsia="Times New Roman" w:cs="Times New Roman"/>
          <w:kern w:val="0"/>
          <w:sz w:val="28"/>
          <w:szCs w:val="28"/>
          <w:lang w:eastAsia="en-GB"/>
          <w14:ligatures w14:val="none"/>
        </w:rPr>
        <w:t xml:space="preserve">`s of </w:t>
      </w:r>
      <w:r w:rsidR="002D5857" w:rsidRPr="00E52A1D">
        <w:rPr>
          <w:rFonts w:eastAsia="Times New Roman" w:cs="Times New Roman"/>
          <w:kern w:val="0"/>
          <w:sz w:val="28"/>
          <w:szCs w:val="28"/>
          <w:lang w:eastAsia="en-GB"/>
          <w14:ligatures w14:val="none"/>
        </w:rPr>
        <w:t xml:space="preserve">The Business </w:t>
      </w:r>
      <w:r w:rsidR="0082150C" w:rsidRPr="00E52A1D">
        <w:rPr>
          <w:rFonts w:eastAsia="Times New Roman" w:cs="Times New Roman"/>
          <w:kern w:val="0"/>
          <w:sz w:val="28"/>
          <w:szCs w:val="28"/>
          <w:lang w:eastAsia="en-GB"/>
          <w14:ligatures w14:val="none"/>
        </w:rPr>
        <w:t>Roundtable</w:t>
      </w:r>
      <w:r w:rsidR="002D5857" w:rsidRPr="00E52A1D">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352643489"/>
          <w:citation/>
        </w:sdtPr>
        <w:sdtEndPr/>
        <w:sdtContent>
          <w:r w:rsidR="00BD51D5" w:rsidRPr="00E52A1D">
            <w:rPr>
              <w:rFonts w:eastAsia="Times New Roman" w:cs="Times New Roman"/>
              <w:kern w:val="0"/>
              <w:sz w:val="28"/>
              <w:szCs w:val="28"/>
              <w:lang w:eastAsia="en-GB"/>
              <w14:ligatures w14:val="none"/>
            </w:rPr>
            <w:fldChar w:fldCharType="begin"/>
          </w:r>
          <w:r w:rsidR="00BD51D5" w:rsidRPr="00E52A1D">
            <w:rPr>
              <w:rFonts w:eastAsia="Times New Roman" w:cs="Times New Roman"/>
              <w:kern w:val="0"/>
              <w:sz w:val="28"/>
              <w:szCs w:val="28"/>
              <w:lang w:eastAsia="en-GB"/>
              <w14:ligatures w14:val="none"/>
            </w:rPr>
            <w:instrText xml:space="preserve">CITATION Bus24 \n  \t  \l 2057 </w:instrText>
          </w:r>
          <w:r w:rsidR="00BD51D5" w:rsidRPr="00E52A1D">
            <w:rPr>
              <w:rFonts w:eastAsia="Times New Roman" w:cs="Times New Roman"/>
              <w:kern w:val="0"/>
              <w:sz w:val="28"/>
              <w:szCs w:val="28"/>
              <w:lang w:eastAsia="en-GB"/>
              <w14:ligatures w14:val="none"/>
            </w:rPr>
            <w:fldChar w:fldCharType="separate"/>
          </w:r>
          <w:r w:rsidR="00BD51D5" w:rsidRPr="00E52A1D">
            <w:rPr>
              <w:rFonts w:eastAsia="Times New Roman" w:cs="Times New Roman"/>
              <w:noProof/>
              <w:kern w:val="0"/>
              <w:sz w:val="28"/>
              <w:szCs w:val="28"/>
              <w:lang w:eastAsia="en-GB"/>
              <w14:ligatures w14:val="none"/>
            </w:rPr>
            <w:t>(n.d.)</w:t>
          </w:r>
          <w:r w:rsidR="00BD51D5" w:rsidRPr="00E52A1D">
            <w:rPr>
              <w:rFonts w:eastAsia="Times New Roman" w:cs="Times New Roman"/>
              <w:kern w:val="0"/>
              <w:sz w:val="28"/>
              <w:szCs w:val="28"/>
              <w:lang w:eastAsia="en-GB"/>
              <w14:ligatures w14:val="none"/>
            </w:rPr>
            <w:fldChar w:fldCharType="end"/>
          </w:r>
        </w:sdtContent>
      </w:sdt>
      <w:r w:rsidR="00BD51D5" w:rsidRPr="00E52A1D">
        <w:rPr>
          <w:rFonts w:eastAsia="Times New Roman" w:cs="Times New Roman"/>
          <w:kern w:val="0"/>
          <w:sz w:val="28"/>
          <w:szCs w:val="28"/>
          <w:lang w:eastAsia="en-GB"/>
          <w14:ligatures w14:val="none"/>
        </w:rPr>
        <w:t xml:space="preserve"> </w:t>
      </w:r>
      <w:r w:rsidR="002D5857" w:rsidRPr="00E52A1D">
        <w:rPr>
          <w:rFonts w:eastAsia="Times New Roman" w:cs="Times New Roman"/>
          <w:kern w:val="0"/>
          <w:sz w:val="28"/>
          <w:szCs w:val="28"/>
          <w:lang w:eastAsia="en-GB"/>
          <w14:ligatures w14:val="none"/>
        </w:rPr>
        <w:t xml:space="preserve">supported </w:t>
      </w:r>
      <w:r w:rsidR="007E46AD" w:rsidRPr="00E52A1D">
        <w:rPr>
          <w:rFonts w:eastAsia="Times New Roman" w:cs="Times New Roman"/>
          <w:kern w:val="0"/>
          <w:sz w:val="28"/>
          <w:szCs w:val="28"/>
          <w:lang w:eastAsia="en-GB"/>
          <w14:ligatures w14:val="none"/>
        </w:rPr>
        <w:t>Friedmans</w:t>
      </w:r>
      <w:r w:rsidR="002D5857" w:rsidRPr="00E52A1D">
        <w:rPr>
          <w:rFonts w:eastAsia="Times New Roman" w:cs="Times New Roman"/>
          <w:kern w:val="0"/>
          <w:sz w:val="28"/>
          <w:szCs w:val="28"/>
          <w:lang w:eastAsia="en-GB"/>
          <w14:ligatures w14:val="none"/>
        </w:rPr>
        <w:t xml:space="preserve"> notion </w:t>
      </w:r>
      <w:r w:rsidR="00034BFC" w:rsidRPr="00E52A1D">
        <w:rPr>
          <w:rFonts w:eastAsia="Times New Roman" w:cs="Times New Roman"/>
          <w:kern w:val="0"/>
          <w:sz w:val="28"/>
          <w:szCs w:val="28"/>
          <w:lang w:eastAsia="en-GB"/>
          <w14:ligatures w14:val="none"/>
        </w:rPr>
        <w:t>that stated that maximising shareholder profit should be a corporation's primary goal, but this notion was overturned in 2019</w:t>
      </w:r>
      <w:r w:rsidR="008739C5" w:rsidRPr="00E52A1D">
        <w:rPr>
          <w:rFonts w:eastAsia="Times New Roman" w:cs="Times New Roman"/>
          <w:kern w:val="0"/>
          <w:sz w:val="28"/>
          <w:szCs w:val="28"/>
          <w:lang w:eastAsia="en-GB"/>
          <w14:ligatures w14:val="none"/>
        </w:rPr>
        <w:t xml:space="preserve"> and replaced with a new statement of purpose </w:t>
      </w:r>
      <w:r w:rsidR="00F90BB7" w:rsidRPr="00F90BB7">
        <w:rPr>
          <w:rFonts w:eastAsia="Times New Roman" w:cs="Times New Roman"/>
          <w:kern w:val="0"/>
          <w:sz w:val="28"/>
          <w:szCs w:val="28"/>
          <w:lang w:eastAsia="en-GB"/>
          <w14:ligatures w14:val="none"/>
        </w:rPr>
        <w:t>which stated that businesses should support their local communities, deal fairly with suppliers, deliver value to customers, and invest in employees in addition to serving shareholders.</w:t>
      </w:r>
      <w:r w:rsidR="004327AE" w:rsidRPr="00E52A1D">
        <w:rPr>
          <w:rFonts w:eastAsia="Times New Roman" w:cs="Times New Roman"/>
          <w:kern w:val="0"/>
          <w:sz w:val="28"/>
          <w:szCs w:val="28"/>
          <w:lang w:eastAsia="en-GB"/>
          <w14:ligatures w14:val="none"/>
        </w:rPr>
        <w:t xml:space="preserve"> </w:t>
      </w:r>
      <w:r w:rsidR="00C660A5" w:rsidRPr="00E52A1D">
        <w:rPr>
          <w:rFonts w:eastAsia="Times New Roman" w:cs="Times New Roman"/>
          <w:kern w:val="0"/>
          <w:sz w:val="28"/>
          <w:szCs w:val="28"/>
          <w:lang w:eastAsia="en-GB"/>
          <w14:ligatures w14:val="none"/>
        </w:rPr>
        <w:t>Drucker</w:t>
      </w:r>
      <w:r w:rsidR="00913F38" w:rsidRPr="00E52A1D">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476874339"/>
          <w:citation/>
        </w:sdtPr>
        <w:sdtEndPr/>
        <w:sdtContent>
          <w:r w:rsidR="00913F38" w:rsidRPr="00E52A1D">
            <w:rPr>
              <w:rFonts w:eastAsia="Times New Roman" w:cs="Times New Roman"/>
              <w:kern w:val="0"/>
              <w:sz w:val="28"/>
              <w:szCs w:val="28"/>
              <w:lang w:eastAsia="en-GB"/>
              <w14:ligatures w14:val="none"/>
            </w:rPr>
            <w:fldChar w:fldCharType="begin"/>
          </w:r>
          <w:r w:rsidR="00913F38" w:rsidRPr="00E52A1D">
            <w:rPr>
              <w:rFonts w:eastAsia="Times New Roman" w:cs="Times New Roman"/>
              <w:kern w:val="0"/>
              <w:sz w:val="28"/>
              <w:szCs w:val="28"/>
              <w:lang w:eastAsia="en-GB"/>
              <w14:ligatures w14:val="none"/>
            </w:rPr>
            <w:instrText xml:space="preserve">CITATION Dru01 \n  \t  \l 2057 </w:instrText>
          </w:r>
          <w:r w:rsidR="00913F38" w:rsidRPr="00E52A1D">
            <w:rPr>
              <w:rFonts w:eastAsia="Times New Roman" w:cs="Times New Roman"/>
              <w:kern w:val="0"/>
              <w:sz w:val="28"/>
              <w:szCs w:val="28"/>
              <w:lang w:eastAsia="en-GB"/>
              <w14:ligatures w14:val="none"/>
            </w:rPr>
            <w:fldChar w:fldCharType="separate"/>
          </w:r>
          <w:r w:rsidR="00913F38" w:rsidRPr="00E52A1D">
            <w:rPr>
              <w:rFonts w:eastAsia="Times New Roman" w:cs="Times New Roman"/>
              <w:noProof/>
              <w:kern w:val="0"/>
              <w:sz w:val="28"/>
              <w:szCs w:val="28"/>
              <w:lang w:eastAsia="en-GB"/>
              <w14:ligatures w14:val="none"/>
            </w:rPr>
            <w:t>(2001)</w:t>
          </w:r>
          <w:r w:rsidR="00913F38" w:rsidRPr="00E52A1D">
            <w:rPr>
              <w:rFonts w:eastAsia="Times New Roman" w:cs="Times New Roman"/>
              <w:kern w:val="0"/>
              <w:sz w:val="28"/>
              <w:szCs w:val="28"/>
              <w:lang w:eastAsia="en-GB"/>
              <w14:ligatures w14:val="none"/>
            </w:rPr>
            <w:fldChar w:fldCharType="end"/>
          </w:r>
        </w:sdtContent>
      </w:sdt>
      <w:r w:rsidR="00C660A5" w:rsidRPr="00E52A1D">
        <w:rPr>
          <w:rFonts w:eastAsia="Times New Roman" w:cs="Times New Roman"/>
          <w:kern w:val="0"/>
          <w:sz w:val="28"/>
          <w:szCs w:val="28"/>
          <w:lang w:eastAsia="en-GB"/>
          <w14:ligatures w14:val="none"/>
        </w:rPr>
        <w:t xml:space="preserve"> stated that </w:t>
      </w:r>
      <w:r w:rsidR="00913F38" w:rsidRPr="00E52A1D">
        <w:rPr>
          <w:rFonts w:eastAsia="Times New Roman" w:cs="Times New Roman"/>
          <w:kern w:val="0"/>
          <w:sz w:val="28"/>
          <w:szCs w:val="28"/>
          <w:lang w:eastAsia="en-GB"/>
          <w14:ligatures w14:val="none"/>
        </w:rPr>
        <w:t>b</w:t>
      </w:r>
      <w:r w:rsidR="00A34FC1" w:rsidRPr="00E52A1D">
        <w:rPr>
          <w:rFonts w:eastAsia="Times New Roman" w:cs="Times New Roman"/>
          <w:kern w:val="0"/>
          <w:sz w:val="28"/>
          <w:szCs w:val="28"/>
          <w:lang w:eastAsia="en-GB"/>
          <w14:ligatures w14:val="none"/>
        </w:rPr>
        <w:t xml:space="preserve">usinesses are part of society, as are organisations that provide public services. They exist to </w:t>
      </w:r>
      <w:r w:rsidR="00A34FC1" w:rsidRPr="00E52A1D">
        <w:rPr>
          <w:rFonts w:eastAsia="Times New Roman" w:cs="Times New Roman"/>
          <w:kern w:val="0"/>
          <w:sz w:val="28"/>
          <w:szCs w:val="28"/>
          <w:lang w:eastAsia="en-GB"/>
          <w14:ligatures w14:val="none"/>
        </w:rPr>
        <w:lastRenderedPageBreak/>
        <w:t xml:space="preserve">serve a certain social function and to meet the needs of a community, a society, or individual people rather than for their own sake. </w:t>
      </w:r>
      <w:r w:rsidR="00FB2AF6" w:rsidRPr="00E52A1D">
        <w:rPr>
          <w:rFonts w:eastAsia="Times New Roman" w:cs="Times New Roman"/>
          <w:kern w:val="0"/>
          <w:sz w:val="28"/>
          <w:szCs w:val="28"/>
          <w:lang w:eastAsia="en-GB"/>
          <w14:ligatures w14:val="none"/>
        </w:rPr>
        <w:t xml:space="preserve"> Yohn</w:t>
      </w:r>
      <w:r w:rsidR="003A5FE8" w:rsidRPr="00E52A1D">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952448447"/>
          <w:citation/>
        </w:sdtPr>
        <w:sdtEndPr/>
        <w:sdtContent>
          <w:r w:rsidR="003A5FE8" w:rsidRPr="00E52A1D">
            <w:rPr>
              <w:rFonts w:eastAsia="Times New Roman" w:cs="Times New Roman"/>
              <w:kern w:val="0"/>
              <w:sz w:val="28"/>
              <w:szCs w:val="28"/>
              <w:lang w:eastAsia="en-GB"/>
              <w14:ligatures w14:val="none"/>
            </w:rPr>
            <w:fldChar w:fldCharType="begin"/>
          </w:r>
          <w:r w:rsidR="003A5FE8" w:rsidRPr="00E52A1D">
            <w:rPr>
              <w:rFonts w:eastAsia="Times New Roman" w:cs="Times New Roman"/>
              <w:kern w:val="0"/>
              <w:sz w:val="28"/>
              <w:szCs w:val="28"/>
              <w:lang w:eastAsia="en-GB"/>
              <w14:ligatures w14:val="none"/>
            </w:rPr>
            <w:instrText xml:space="preserve">CITATION Den18 \n  \t  \l 2057 </w:instrText>
          </w:r>
          <w:r w:rsidR="003A5FE8" w:rsidRPr="00E52A1D">
            <w:rPr>
              <w:rFonts w:eastAsia="Times New Roman" w:cs="Times New Roman"/>
              <w:kern w:val="0"/>
              <w:sz w:val="28"/>
              <w:szCs w:val="28"/>
              <w:lang w:eastAsia="en-GB"/>
              <w14:ligatures w14:val="none"/>
            </w:rPr>
            <w:fldChar w:fldCharType="separate"/>
          </w:r>
          <w:r w:rsidR="003A5FE8" w:rsidRPr="00E52A1D">
            <w:rPr>
              <w:rFonts w:eastAsia="Times New Roman" w:cs="Times New Roman"/>
              <w:noProof/>
              <w:kern w:val="0"/>
              <w:sz w:val="28"/>
              <w:szCs w:val="28"/>
              <w:lang w:eastAsia="en-GB"/>
              <w14:ligatures w14:val="none"/>
            </w:rPr>
            <w:t>(2018)</w:t>
          </w:r>
          <w:r w:rsidR="003A5FE8" w:rsidRPr="00E52A1D">
            <w:rPr>
              <w:rFonts w:eastAsia="Times New Roman" w:cs="Times New Roman"/>
              <w:kern w:val="0"/>
              <w:sz w:val="28"/>
              <w:szCs w:val="28"/>
              <w:lang w:eastAsia="en-GB"/>
              <w14:ligatures w14:val="none"/>
            </w:rPr>
            <w:fldChar w:fldCharType="end"/>
          </w:r>
        </w:sdtContent>
      </w:sdt>
      <w:r w:rsidR="00FB2AF6" w:rsidRPr="00E52A1D">
        <w:rPr>
          <w:rFonts w:eastAsia="Times New Roman" w:cs="Times New Roman"/>
          <w:kern w:val="0"/>
          <w:sz w:val="28"/>
          <w:szCs w:val="28"/>
          <w:lang w:eastAsia="en-GB"/>
          <w14:ligatures w14:val="none"/>
        </w:rPr>
        <w:t xml:space="preserve"> mentions that </w:t>
      </w:r>
      <w:r w:rsidR="00B3777E" w:rsidRPr="00E52A1D">
        <w:rPr>
          <w:rFonts w:eastAsia="Times New Roman" w:cs="Times New Roman"/>
          <w:kern w:val="0"/>
          <w:sz w:val="28"/>
          <w:szCs w:val="28"/>
          <w:lang w:eastAsia="en-GB"/>
          <w14:ligatures w14:val="none"/>
        </w:rPr>
        <w:t>Mackey`</w:t>
      </w:r>
      <w:r w:rsidR="00D73D0A" w:rsidRPr="00E52A1D">
        <w:rPr>
          <w:rFonts w:eastAsia="Times New Roman" w:cs="Times New Roman"/>
          <w:kern w:val="0"/>
          <w:sz w:val="28"/>
          <w:szCs w:val="28"/>
          <w:lang w:eastAsia="en-GB"/>
          <w14:ligatures w14:val="none"/>
        </w:rPr>
        <w:t>s states</w:t>
      </w:r>
      <w:r w:rsidR="00B3777E" w:rsidRPr="00E52A1D">
        <w:rPr>
          <w:rFonts w:eastAsia="Times New Roman" w:cs="Times New Roman"/>
          <w:kern w:val="0"/>
          <w:sz w:val="28"/>
          <w:szCs w:val="28"/>
          <w:lang w:eastAsia="en-GB"/>
          <w14:ligatures w14:val="none"/>
        </w:rPr>
        <w:t xml:space="preserve"> that the purpos</w:t>
      </w:r>
      <w:r w:rsidR="006733EF" w:rsidRPr="00E52A1D">
        <w:rPr>
          <w:rFonts w:eastAsia="Times New Roman" w:cs="Times New Roman"/>
          <w:kern w:val="0"/>
          <w:sz w:val="28"/>
          <w:szCs w:val="28"/>
          <w:lang w:eastAsia="en-GB"/>
          <w14:ligatures w14:val="none"/>
        </w:rPr>
        <w:t xml:space="preserve">e of business </w:t>
      </w:r>
      <w:r w:rsidR="00EF3464" w:rsidRPr="00E52A1D">
        <w:rPr>
          <w:rFonts w:eastAsia="Times New Roman" w:cs="Times New Roman"/>
          <w:kern w:val="0"/>
          <w:sz w:val="28"/>
          <w:szCs w:val="28"/>
          <w:lang w:eastAsia="en-GB"/>
          <w14:ligatures w14:val="none"/>
        </w:rPr>
        <w:t>is to “create sustainable value for all stakeholders</w:t>
      </w:r>
      <w:r w:rsidR="00CE6870" w:rsidRPr="00E52A1D">
        <w:rPr>
          <w:rFonts w:eastAsia="Times New Roman" w:cs="Times New Roman"/>
          <w:kern w:val="0"/>
          <w:sz w:val="28"/>
          <w:szCs w:val="28"/>
          <w:lang w:eastAsia="en-GB"/>
          <w14:ligatures w14:val="none"/>
        </w:rPr>
        <w:t>.”</w:t>
      </w:r>
      <w:r w:rsidR="00C62A1D" w:rsidRPr="00E52A1D">
        <w:rPr>
          <w:rFonts w:eastAsia="Times New Roman" w:cs="Times New Roman"/>
          <w:kern w:val="0"/>
          <w:sz w:val="28"/>
          <w:szCs w:val="28"/>
          <w:lang w:eastAsia="en-GB"/>
          <w14:ligatures w14:val="none"/>
        </w:rPr>
        <w:t xml:space="preserve"> According to</w:t>
      </w:r>
      <w:r w:rsidR="00067568" w:rsidRPr="00E52A1D">
        <w:rPr>
          <w:rFonts w:eastAsia="Times New Roman" w:cs="Times New Roman"/>
          <w:kern w:val="0"/>
          <w:sz w:val="28"/>
          <w:szCs w:val="28"/>
          <w:lang w:eastAsia="en-GB"/>
          <w14:ligatures w14:val="none"/>
        </w:rPr>
        <w:t xml:space="preserve"> </w:t>
      </w:r>
      <w:r w:rsidR="00227635" w:rsidRPr="00E52A1D">
        <w:rPr>
          <w:rFonts w:eastAsia="Times New Roman" w:cs="Times New Roman"/>
          <w:kern w:val="0"/>
          <w:sz w:val="28"/>
          <w:szCs w:val="28"/>
          <w:lang w:eastAsia="en-GB"/>
          <w14:ligatures w14:val="none"/>
        </w:rPr>
        <w:t>Shayw</w:t>
      </w:r>
      <w:r w:rsidR="00CB096B" w:rsidRPr="00E52A1D">
        <w:rPr>
          <w:rFonts w:eastAsia="Times New Roman" w:cs="Times New Roman"/>
          <w:kern w:val="0"/>
          <w:sz w:val="28"/>
          <w:szCs w:val="28"/>
          <w:lang w:eastAsia="en-GB"/>
          <w14:ligatures w14:val="none"/>
        </w:rPr>
        <w:t xml:space="preserve">itz </w:t>
      </w:r>
      <w:sdt>
        <w:sdtPr>
          <w:rPr>
            <w:rFonts w:eastAsia="Times New Roman" w:cs="Times New Roman"/>
            <w:kern w:val="0"/>
            <w:sz w:val="28"/>
            <w:szCs w:val="28"/>
            <w:lang w:eastAsia="en-GB"/>
            <w14:ligatures w14:val="none"/>
          </w:rPr>
          <w:id w:val="-633639852"/>
          <w:citation/>
        </w:sdtPr>
        <w:sdtEndPr/>
        <w:sdtContent>
          <w:r w:rsidR="00CB096B" w:rsidRPr="00E52A1D">
            <w:rPr>
              <w:rFonts w:eastAsia="Times New Roman" w:cs="Times New Roman"/>
              <w:kern w:val="0"/>
              <w:sz w:val="28"/>
              <w:szCs w:val="28"/>
              <w:lang w:eastAsia="en-GB"/>
              <w14:ligatures w14:val="none"/>
            </w:rPr>
            <w:fldChar w:fldCharType="begin"/>
          </w:r>
          <w:r w:rsidR="00CB096B" w:rsidRPr="00E52A1D">
            <w:rPr>
              <w:rFonts w:eastAsia="Times New Roman" w:cs="Times New Roman"/>
              <w:kern w:val="0"/>
              <w:sz w:val="28"/>
              <w:szCs w:val="28"/>
              <w:lang w:eastAsia="en-GB"/>
              <w14:ligatures w14:val="none"/>
            </w:rPr>
            <w:instrText xml:space="preserve">CITATION Dav13 \n  \t  \l 2057 </w:instrText>
          </w:r>
          <w:r w:rsidR="00CB096B" w:rsidRPr="00E52A1D">
            <w:rPr>
              <w:rFonts w:eastAsia="Times New Roman" w:cs="Times New Roman"/>
              <w:kern w:val="0"/>
              <w:sz w:val="28"/>
              <w:szCs w:val="28"/>
              <w:lang w:eastAsia="en-GB"/>
              <w14:ligatures w14:val="none"/>
            </w:rPr>
            <w:fldChar w:fldCharType="separate"/>
          </w:r>
          <w:r w:rsidR="00CB096B" w:rsidRPr="00E52A1D">
            <w:rPr>
              <w:rFonts w:eastAsia="Times New Roman" w:cs="Times New Roman"/>
              <w:noProof/>
              <w:kern w:val="0"/>
              <w:sz w:val="28"/>
              <w:szCs w:val="28"/>
              <w:lang w:eastAsia="en-GB"/>
              <w14:ligatures w14:val="none"/>
            </w:rPr>
            <w:t>(2013)</w:t>
          </w:r>
          <w:r w:rsidR="00CB096B" w:rsidRPr="00E52A1D">
            <w:rPr>
              <w:rFonts w:eastAsia="Times New Roman" w:cs="Times New Roman"/>
              <w:kern w:val="0"/>
              <w:sz w:val="28"/>
              <w:szCs w:val="28"/>
              <w:lang w:eastAsia="en-GB"/>
              <w14:ligatures w14:val="none"/>
            </w:rPr>
            <w:fldChar w:fldCharType="end"/>
          </w:r>
        </w:sdtContent>
      </w:sdt>
      <w:r w:rsidR="00C62A1D" w:rsidRPr="00E52A1D">
        <w:rPr>
          <w:rFonts w:eastAsia="Times New Roman" w:cs="Times New Roman"/>
          <w:kern w:val="0"/>
          <w:sz w:val="28"/>
          <w:szCs w:val="28"/>
          <w:lang w:eastAsia="en-GB"/>
          <w14:ligatures w14:val="none"/>
        </w:rPr>
        <w:t xml:space="preserve">  Mackey</w:t>
      </w:r>
      <w:r w:rsidR="004D6C10" w:rsidRPr="00E52A1D">
        <w:rPr>
          <w:rFonts w:eastAsia="Times New Roman" w:cs="Times New Roman"/>
          <w:kern w:val="0"/>
          <w:sz w:val="28"/>
          <w:szCs w:val="28"/>
          <w:lang w:eastAsia="en-GB"/>
          <w14:ligatures w14:val="none"/>
        </w:rPr>
        <w:t xml:space="preserve"> &amp; Sisodias view</w:t>
      </w:r>
      <w:r w:rsidR="00332E67" w:rsidRPr="00E52A1D">
        <w:rPr>
          <w:rFonts w:eastAsia="Times New Roman" w:cs="Times New Roman"/>
          <w:kern w:val="0"/>
          <w:sz w:val="28"/>
          <w:szCs w:val="28"/>
          <w:lang w:eastAsia="en-GB"/>
          <w14:ligatures w14:val="none"/>
        </w:rPr>
        <w:t xml:space="preserve"> is that </w:t>
      </w:r>
      <w:r w:rsidR="00CB096B" w:rsidRPr="00E52A1D">
        <w:rPr>
          <w:rFonts w:eastAsia="Times New Roman" w:cs="Times New Roman"/>
          <w:kern w:val="0"/>
          <w:sz w:val="28"/>
          <w:szCs w:val="28"/>
          <w:lang w:eastAsia="en-GB"/>
          <w14:ligatures w14:val="none"/>
        </w:rPr>
        <w:t>t</w:t>
      </w:r>
      <w:r w:rsidR="00067568" w:rsidRPr="00E52A1D">
        <w:rPr>
          <w:rFonts w:eastAsia="Times New Roman" w:cs="Times New Roman"/>
          <w:kern w:val="0"/>
          <w:sz w:val="28"/>
          <w:szCs w:val="28"/>
          <w:lang w:eastAsia="en-GB"/>
          <w14:ligatures w14:val="none"/>
        </w:rPr>
        <w:t>he objective of</w:t>
      </w:r>
      <w:r w:rsidR="00CB096B" w:rsidRPr="00E52A1D">
        <w:rPr>
          <w:rFonts w:eastAsia="Times New Roman" w:cs="Times New Roman"/>
          <w:kern w:val="0"/>
          <w:sz w:val="28"/>
          <w:szCs w:val="28"/>
          <w:lang w:eastAsia="en-GB"/>
          <w14:ligatures w14:val="none"/>
        </w:rPr>
        <w:t xml:space="preserve"> </w:t>
      </w:r>
      <w:r w:rsidR="00067568" w:rsidRPr="00E52A1D">
        <w:rPr>
          <w:rFonts w:eastAsia="Times New Roman" w:cs="Times New Roman"/>
          <w:kern w:val="0"/>
          <w:sz w:val="28"/>
          <w:szCs w:val="28"/>
          <w:lang w:eastAsia="en-GB"/>
          <w14:ligatures w14:val="none"/>
        </w:rPr>
        <w:t>business is to pursue a greater cause and to influence the world.</w:t>
      </w:r>
    </w:p>
    <w:p w14:paraId="4790E954" w14:textId="428F1126" w:rsidR="00CB096B" w:rsidRDefault="005630BA" w:rsidP="00735821">
      <w:pPr>
        <w:pStyle w:val="Heading1"/>
        <w:rPr>
          <w:noProof/>
        </w:rPr>
      </w:pPr>
      <w:bookmarkStart w:id="3" w:name="_Toc161748259"/>
      <w:r>
        <w:rPr>
          <w:noProof/>
        </w:rPr>
        <w:t>Business Ethics</w:t>
      </w:r>
      <w:bookmarkEnd w:id="3"/>
    </w:p>
    <w:p w14:paraId="66211999" w14:textId="55503F75" w:rsidR="00BF2872" w:rsidRPr="00E52A1D" w:rsidRDefault="00A03558" w:rsidP="00BF2872">
      <w:pPr>
        <w:rPr>
          <w:rFonts w:eastAsia="Times New Roman" w:cs="Times New Roman"/>
          <w:kern w:val="0"/>
          <w:sz w:val="28"/>
          <w:szCs w:val="28"/>
          <w:lang w:eastAsia="en-GB"/>
          <w14:ligatures w14:val="none"/>
        </w:rPr>
      </w:pPr>
      <w:r w:rsidRPr="00E52A1D">
        <w:rPr>
          <w:sz w:val="28"/>
          <w:szCs w:val="28"/>
        </w:rPr>
        <w:t xml:space="preserve">Business ethics are </w:t>
      </w:r>
      <w:r w:rsidR="00C505D3" w:rsidRPr="00E52A1D">
        <w:rPr>
          <w:sz w:val="28"/>
          <w:szCs w:val="28"/>
        </w:rPr>
        <w:t>a</w:t>
      </w:r>
      <w:r w:rsidR="00735821" w:rsidRPr="00E52A1D">
        <w:rPr>
          <w:sz w:val="28"/>
          <w:szCs w:val="28"/>
        </w:rPr>
        <w:t xml:space="preserve">ccording to </w:t>
      </w:r>
      <w:r w:rsidR="0028359B" w:rsidRPr="00E52A1D">
        <w:rPr>
          <w:sz w:val="28"/>
          <w:szCs w:val="28"/>
        </w:rPr>
        <w:t xml:space="preserve">Twin </w:t>
      </w:r>
      <w:sdt>
        <w:sdtPr>
          <w:rPr>
            <w:sz w:val="28"/>
            <w:szCs w:val="28"/>
          </w:rPr>
          <w:id w:val="797118027"/>
          <w:citation/>
        </w:sdtPr>
        <w:sdtEndPr/>
        <w:sdtContent>
          <w:r w:rsidR="0028359B" w:rsidRPr="00E52A1D">
            <w:rPr>
              <w:sz w:val="28"/>
              <w:szCs w:val="28"/>
            </w:rPr>
            <w:fldChar w:fldCharType="begin"/>
          </w:r>
          <w:r w:rsidR="0028359B" w:rsidRPr="00E52A1D">
            <w:rPr>
              <w:sz w:val="28"/>
              <w:szCs w:val="28"/>
            </w:rPr>
            <w:instrText xml:space="preserve">CITATION Ale24 \n  \t  \l 2057 </w:instrText>
          </w:r>
          <w:r w:rsidR="0028359B" w:rsidRPr="00E52A1D">
            <w:rPr>
              <w:sz w:val="28"/>
              <w:szCs w:val="28"/>
            </w:rPr>
            <w:fldChar w:fldCharType="separate"/>
          </w:r>
          <w:r w:rsidR="0028359B" w:rsidRPr="00E52A1D">
            <w:rPr>
              <w:noProof/>
              <w:sz w:val="28"/>
              <w:szCs w:val="28"/>
            </w:rPr>
            <w:t>(2024)</w:t>
          </w:r>
          <w:r w:rsidR="0028359B" w:rsidRPr="00E52A1D">
            <w:rPr>
              <w:sz w:val="28"/>
              <w:szCs w:val="28"/>
            </w:rPr>
            <w:fldChar w:fldCharType="end"/>
          </w:r>
        </w:sdtContent>
      </w:sdt>
      <w:r w:rsidR="0028359B" w:rsidRPr="00E52A1D">
        <w:rPr>
          <w:sz w:val="28"/>
          <w:szCs w:val="28"/>
        </w:rPr>
        <w:t xml:space="preserve"> </w:t>
      </w:r>
      <w:r w:rsidR="00AF3BB8" w:rsidRPr="00E52A1D">
        <w:rPr>
          <w:rFonts w:eastAsia="Times New Roman" w:cs="Times New Roman"/>
          <w:kern w:val="0"/>
          <w:sz w:val="28"/>
          <w:szCs w:val="28"/>
          <w:lang w:eastAsia="en-GB"/>
          <w14:ligatures w14:val="none"/>
        </w:rPr>
        <w:t>the moral principles, policies, and values that drive the way businesses and people participate in business activity.</w:t>
      </w:r>
      <w:r w:rsidR="000B5F9B" w:rsidRPr="00E52A1D">
        <w:rPr>
          <w:rFonts w:eastAsia="Times New Roman" w:cs="Times New Roman"/>
          <w:kern w:val="0"/>
          <w:sz w:val="28"/>
          <w:szCs w:val="28"/>
          <w:lang w:eastAsia="en-GB"/>
          <w14:ligatures w14:val="none"/>
        </w:rPr>
        <w:t xml:space="preserve"> Svensson &amp; </w:t>
      </w:r>
      <w:r w:rsidR="006072AD" w:rsidRPr="00E52A1D">
        <w:rPr>
          <w:rFonts w:eastAsia="Times New Roman" w:cs="Times New Roman"/>
          <w:kern w:val="0"/>
          <w:sz w:val="28"/>
          <w:szCs w:val="28"/>
          <w:lang w:eastAsia="en-GB"/>
          <w14:ligatures w14:val="none"/>
        </w:rPr>
        <w:t>W</w:t>
      </w:r>
      <w:r w:rsidR="000B5F9B" w:rsidRPr="00E52A1D">
        <w:rPr>
          <w:rFonts w:eastAsia="Times New Roman" w:cs="Times New Roman"/>
          <w:kern w:val="0"/>
          <w:sz w:val="28"/>
          <w:szCs w:val="28"/>
          <w:lang w:eastAsia="en-GB"/>
          <w14:ligatures w14:val="none"/>
        </w:rPr>
        <w:t xml:space="preserve">ood </w:t>
      </w:r>
      <w:sdt>
        <w:sdtPr>
          <w:rPr>
            <w:rFonts w:eastAsia="Times New Roman" w:cs="Times New Roman"/>
            <w:kern w:val="0"/>
            <w:sz w:val="28"/>
            <w:szCs w:val="28"/>
            <w:lang w:eastAsia="en-GB"/>
            <w14:ligatures w14:val="none"/>
          </w:rPr>
          <w:id w:val="1901555365"/>
          <w:citation/>
        </w:sdtPr>
        <w:sdtEndPr/>
        <w:sdtContent>
          <w:r w:rsidR="000B5F9B" w:rsidRPr="00E52A1D">
            <w:rPr>
              <w:rFonts w:eastAsia="Times New Roman" w:cs="Times New Roman"/>
              <w:kern w:val="0"/>
              <w:sz w:val="28"/>
              <w:szCs w:val="28"/>
              <w:lang w:eastAsia="en-GB"/>
              <w14:ligatures w14:val="none"/>
            </w:rPr>
            <w:fldChar w:fldCharType="begin"/>
          </w:r>
          <w:r w:rsidR="006072AD" w:rsidRPr="00E52A1D">
            <w:rPr>
              <w:rFonts w:eastAsia="Times New Roman" w:cs="Times New Roman"/>
              <w:kern w:val="0"/>
              <w:sz w:val="28"/>
              <w:szCs w:val="28"/>
              <w:lang w:eastAsia="en-GB"/>
              <w14:ligatures w14:val="none"/>
            </w:rPr>
            <w:instrText xml:space="preserve">CITATION Gre07 \n  \t  \l 2057 </w:instrText>
          </w:r>
          <w:r w:rsidR="000B5F9B" w:rsidRPr="00E52A1D">
            <w:rPr>
              <w:rFonts w:eastAsia="Times New Roman" w:cs="Times New Roman"/>
              <w:kern w:val="0"/>
              <w:sz w:val="28"/>
              <w:szCs w:val="28"/>
              <w:lang w:eastAsia="en-GB"/>
              <w14:ligatures w14:val="none"/>
            </w:rPr>
            <w:fldChar w:fldCharType="separate"/>
          </w:r>
          <w:r w:rsidR="006072AD" w:rsidRPr="00E52A1D">
            <w:rPr>
              <w:rFonts w:eastAsia="Times New Roman" w:cs="Times New Roman"/>
              <w:noProof/>
              <w:kern w:val="0"/>
              <w:sz w:val="28"/>
              <w:szCs w:val="28"/>
              <w:lang w:eastAsia="en-GB"/>
              <w14:ligatures w14:val="none"/>
            </w:rPr>
            <w:t>(2007)</w:t>
          </w:r>
          <w:r w:rsidR="000B5F9B" w:rsidRPr="00E52A1D">
            <w:rPr>
              <w:rFonts w:eastAsia="Times New Roman" w:cs="Times New Roman"/>
              <w:kern w:val="0"/>
              <w:sz w:val="28"/>
              <w:szCs w:val="28"/>
              <w:lang w:eastAsia="en-GB"/>
              <w14:ligatures w14:val="none"/>
            </w:rPr>
            <w:fldChar w:fldCharType="end"/>
          </w:r>
        </w:sdtContent>
      </w:sdt>
      <w:r w:rsidR="000B5F9B" w:rsidRPr="00E52A1D">
        <w:rPr>
          <w:rFonts w:eastAsia="Times New Roman" w:cs="Times New Roman"/>
          <w:kern w:val="0"/>
          <w:sz w:val="28"/>
          <w:szCs w:val="28"/>
          <w:lang w:eastAsia="en-GB"/>
          <w14:ligatures w14:val="none"/>
        </w:rPr>
        <w:t xml:space="preserve"> state that </w:t>
      </w:r>
      <w:r w:rsidR="00532E1D" w:rsidRPr="00E52A1D">
        <w:rPr>
          <w:rFonts w:eastAsia="Times New Roman" w:cs="Times New Roman"/>
          <w:kern w:val="0"/>
          <w:sz w:val="28"/>
          <w:szCs w:val="28"/>
          <w:lang w:eastAsia="en-GB"/>
          <w14:ligatures w14:val="none"/>
        </w:rPr>
        <w:t>t</w:t>
      </w:r>
      <w:r w:rsidR="001038F3" w:rsidRPr="00E52A1D">
        <w:rPr>
          <w:rFonts w:eastAsia="Times New Roman" w:cs="Times New Roman"/>
          <w:kern w:val="0"/>
          <w:sz w:val="28"/>
          <w:szCs w:val="28"/>
          <w:lang w:eastAsia="en-GB"/>
          <w14:ligatures w14:val="none"/>
        </w:rPr>
        <w:t>he three main elements of the business ethics model are expectations, perceptions, and evaluations. These are related by five smaller elements, which are: society expects; organizational values, norms and beliefs; outcomes; society evaluates; and reconnection. </w:t>
      </w:r>
      <w:r w:rsidR="00842F75" w:rsidRPr="00E52A1D">
        <w:rPr>
          <w:rFonts w:eastAsia="Times New Roman" w:cs="Times New Roman"/>
          <w:kern w:val="0"/>
          <w:sz w:val="28"/>
          <w:szCs w:val="28"/>
          <w:lang w:eastAsia="en-GB"/>
          <w14:ligatures w14:val="none"/>
        </w:rPr>
        <w:t xml:space="preserve">Having </w:t>
      </w:r>
      <w:r w:rsidR="000979A5" w:rsidRPr="00E52A1D">
        <w:rPr>
          <w:rFonts w:eastAsia="Times New Roman" w:cs="Times New Roman"/>
          <w:kern w:val="0"/>
          <w:sz w:val="28"/>
          <w:szCs w:val="28"/>
          <w:lang w:eastAsia="en-GB"/>
          <w14:ligatures w14:val="none"/>
        </w:rPr>
        <w:t>strong ethics within an organisation can</w:t>
      </w:r>
      <w:r w:rsidR="005B2849" w:rsidRPr="00E52A1D">
        <w:rPr>
          <w:rFonts w:eastAsia="Times New Roman" w:cs="Times New Roman"/>
          <w:kern w:val="0"/>
          <w:sz w:val="28"/>
          <w:szCs w:val="28"/>
          <w:lang w:eastAsia="en-GB"/>
          <w14:ligatures w14:val="none"/>
        </w:rPr>
        <w:t xml:space="preserve"> according to </w:t>
      </w:r>
      <w:r w:rsidR="004A22DC" w:rsidRPr="00E52A1D">
        <w:rPr>
          <w:rFonts w:eastAsia="Times New Roman" w:cs="Times New Roman"/>
          <w:kern w:val="0"/>
          <w:sz w:val="28"/>
          <w:szCs w:val="28"/>
          <w:lang w:eastAsia="en-GB"/>
          <w14:ligatures w14:val="none"/>
        </w:rPr>
        <w:t xml:space="preserve">Marquette University </w:t>
      </w:r>
      <w:sdt>
        <w:sdtPr>
          <w:rPr>
            <w:rFonts w:eastAsia="Times New Roman" w:cs="Times New Roman"/>
            <w:kern w:val="0"/>
            <w:sz w:val="28"/>
            <w:szCs w:val="28"/>
            <w:lang w:eastAsia="en-GB"/>
            <w14:ligatures w14:val="none"/>
          </w:rPr>
          <w:id w:val="-1519001445"/>
          <w:citation/>
        </w:sdtPr>
        <w:sdtEndPr/>
        <w:sdtContent>
          <w:r w:rsidR="004A22DC" w:rsidRPr="00E52A1D">
            <w:rPr>
              <w:rFonts w:eastAsia="Times New Roman" w:cs="Times New Roman"/>
              <w:kern w:val="0"/>
              <w:sz w:val="28"/>
              <w:szCs w:val="28"/>
              <w:lang w:eastAsia="en-GB"/>
              <w14:ligatures w14:val="none"/>
            </w:rPr>
            <w:fldChar w:fldCharType="begin"/>
          </w:r>
          <w:r w:rsidR="004A22DC" w:rsidRPr="00E52A1D">
            <w:rPr>
              <w:rFonts w:eastAsia="Times New Roman" w:cs="Times New Roman"/>
              <w:kern w:val="0"/>
              <w:sz w:val="28"/>
              <w:szCs w:val="28"/>
              <w:lang w:eastAsia="en-GB"/>
              <w14:ligatures w14:val="none"/>
            </w:rPr>
            <w:instrText xml:space="preserve">CITATION Mar23 \n  \t  \l 2057 </w:instrText>
          </w:r>
          <w:r w:rsidR="004A22DC" w:rsidRPr="00E52A1D">
            <w:rPr>
              <w:rFonts w:eastAsia="Times New Roman" w:cs="Times New Roman"/>
              <w:kern w:val="0"/>
              <w:sz w:val="28"/>
              <w:szCs w:val="28"/>
              <w:lang w:eastAsia="en-GB"/>
              <w14:ligatures w14:val="none"/>
            </w:rPr>
            <w:fldChar w:fldCharType="separate"/>
          </w:r>
          <w:r w:rsidR="004A22DC" w:rsidRPr="00E52A1D">
            <w:rPr>
              <w:rFonts w:eastAsia="Times New Roman" w:cs="Times New Roman"/>
              <w:noProof/>
              <w:kern w:val="0"/>
              <w:sz w:val="28"/>
              <w:szCs w:val="28"/>
              <w:lang w:eastAsia="en-GB"/>
              <w14:ligatures w14:val="none"/>
            </w:rPr>
            <w:t>(2023)</w:t>
          </w:r>
          <w:r w:rsidR="004A22DC" w:rsidRPr="00E52A1D">
            <w:rPr>
              <w:rFonts w:eastAsia="Times New Roman" w:cs="Times New Roman"/>
              <w:kern w:val="0"/>
              <w:sz w:val="28"/>
              <w:szCs w:val="28"/>
              <w:lang w:eastAsia="en-GB"/>
              <w14:ligatures w14:val="none"/>
            </w:rPr>
            <w:fldChar w:fldCharType="end"/>
          </w:r>
        </w:sdtContent>
      </w:sdt>
      <w:r w:rsidR="002D779C" w:rsidRPr="00E52A1D">
        <w:rPr>
          <w:rFonts w:eastAsia="Times New Roman" w:cs="Times New Roman"/>
          <w:kern w:val="0"/>
          <w:sz w:val="28"/>
          <w:szCs w:val="28"/>
          <w:lang w:eastAsia="en-GB"/>
          <w14:ligatures w14:val="none"/>
        </w:rPr>
        <w:t xml:space="preserve">  are essential to the long-term prosperity of a business. A corporation may build a solid reputation and foster brand loyalty by upholding high ethical standards. More and more stakeholders and customers demand that businesses uphold high moral standards.</w:t>
      </w:r>
      <w:r w:rsidR="006253F8" w:rsidRPr="00E52A1D">
        <w:rPr>
          <w:rFonts w:eastAsia="Times New Roman" w:cs="Times New Roman"/>
          <w:kern w:val="0"/>
          <w:sz w:val="28"/>
          <w:szCs w:val="28"/>
          <w:lang w:eastAsia="en-GB"/>
          <w14:ligatures w14:val="none"/>
        </w:rPr>
        <w:t xml:space="preserve"> Whereas unethical behaviours can</w:t>
      </w:r>
      <w:r w:rsidR="00E65577" w:rsidRPr="00E52A1D">
        <w:rPr>
          <w:rFonts w:eastAsia="Times New Roman" w:cs="Times New Roman"/>
          <w:kern w:val="0"/>
          <w:sz w:val="28"/>
          <w:szCs w:val="28"/>
          <w:lang w:eastAsia="en-GB"/>
          <w14:ligatures w14:val="none"/>
        </w:rPr>
        <w:t xml:space="preserve"> </w:t>
      </w:r>
      <w:r w:rsidR="007A2890" w:rsidRPr="00E52A1D">
        <w:rPr>
          <w:rFonts w:eastAsia="Times New Roman" w:cs="Times New Roman"/>
          <w:kern w:val="0"/>
          <w:sz w:val="28"/>
          <w:szCs w:val="28"/>
          <w:lang w:eastAsia="en-GB"/>
          <w14:ligatures w14:val="none"/>
        </w:rPr>
        <w:t>affect</w:t>
      </w:r>
      <w:r w:rsidR="00E65577" w:rsidRPr="00E52A1D">
        <w:rPr>
          <w:rFonts w:eastAsia="Times New Roman" w:cs="Times New Roman"/>
          <w:kern w:val="0"/>
          <w:sz w:val="28"/>
          <w:szCs w:val="28"/>
          <w:lang w:eastAsia="en-GB"/>
          <w14:ligatures w14:val="none"/>
        </w:rPr>
        <w:t xml:space="preserve"> the reputation of a business and </w:t>
      </w:r>
      <w:r w:rsidR="006253F8" w:rsidRPr="00E52A1D">
        <w:rPr>
          <w:rFonts w:eastAsia="Times New Roman" w:cs="Times New Roman"/>
          <w:kern w:val="0"/>
          <w:sz w:val="28"/>
          <w:szCs w:val="28"/>
          <w:lang w:eastAsia="en-GB"/>
          <w14:ligatures w14:val="none"/>
        </w:rPr>
        <w:t xml:space="preserve"> </w:t>
      </w:r>
      <w:r w:rsidR="00574994" w:rsidRPr="00E52A1D">
        <w:rPr>
          <w:rFonts w:eastAsia="Times New Roman" w:cs="Times New Roman"/>
          <w:kern w:val="0"/>
          <w:sz w:val="28"/>
          <w:szCs w:val="28"/>
          <w:lang w:eastAsia="en-GB"/>
          <w14:ligatures w14:val="none"/>
        </w:rPr>
        <w:t>lead to con</w:t>
      </w:r>
      <w:r w:rsidR="002D44F4" w:rsidRPr="00E52A1D">
        <w:rPr>
          <w:rFonts w:eastAsia="Times New Roman" w:cs="Times New Roman"/>
          <w:kern w:val="0"/>
          <w:sz w:val="28"/>
          <w:szCs w:val="28"/>
          <w:lang w:eastAsia="en-GB"/>
          <w14:ligatures w14:val="none"/>
        </w:rPr>
        <w:t xml:space="preserve">sequences such as according to </w:t>
      </w:r>
      <w:r w:rsidR="00BF108E" w:rsidRPr="00E52A1D">
        <w:rPr>
          <w:rFonts w:eastAsia="Times New Roman" w:cs="Times New Roman"/>
          <w:kern w:val="0"/>
          <w:sz w:val="28"/>
          <w:szCs w:val="28"/>
          <w:lang w:eastAsia="en-GB"/>
          <w14:ligatures w14:val="none"/>
        </w:rPr>
        <w:t xml:space="preserve">Duncan </w:t>
      </w:r>
      <w:sdt>
        <w:sdtPr>
          <w:rPr>
            <w:rFonts w:eastAsia="Times New Roman" w:cs="Times New Roman"/>
            <w:kern w:val="0"/>
            <w:sz w:val="28"/>
            <w:szCs w:val="28"/>
            <w:lang w:eastAsia="en-GB"/>
            <w14:ligatures w14:val="none"/>
          </w:rPr>
          <w:id w:val="-252816260"/>
          <w:citation/>
        </w:sdtPr>
        <w:sdtEndPr/>
        <w:sdtContent>
          <w:r w:rsidR="00BF108E" w:rsidRPr="00E52A1D">
            <w:rPr>
              <w:rFonts w:eastAsia="Times New Roman" w:cs="Times New Roman"/>
              <w:kern w:val="0"/>
              <w:sz w:val="28"/>
              <w:szCs w:val="28"/>
              <w:lang w:eastAsia="en-GB"/>
              <w14:ligatures w14:val="none"/>
            </w:rPr>
            <w:fldChar w:fldCharType="begin"/>
          </w:r>
          <w:r w:rsidR="00BF108E" w:rsidRPr="00E52A1D">
            <w:rPr>
              <w:rFonts w:eastAsia="Times New Roman" w:cs="Times New Roman"/>
              <w:kern w:val="0"/>
              <w:sz w:val="28"/>
              <w:szCs w:val="28"/>
              <w:lang w:eastAsia="en-GB"/>
              <w14:ligatures w14:val="none"/>
            </w:rPr>
            <w:instrText xml:space="preserve">CITATION Seb231 \n  \t  \l 2057 </w:instrText>
          </w:r>
          <w:r w:rsidR="00BF108E" w:rsidRPr="00E52A1D">
            <w:rPr>
              <w:rFonts w:eastAsia="Times New Roman" w:cs="Times New Roman"/>
              <w:kern w:val="0"/>
              <w:sz w:val="28"/>
              <w:szCs w:val="28"/>
              <w:lang w:eastAsia="en-GB"/>
              <w14:ligatures w14:val="none"/>
            </w:rPr>
            <w:fldChar w:fldCharType="separate"/>
          </w:r>
          <w:r w:rsidR="00BF108E" w:rsidRPr="00E52A1D">
            <w:rPr>
              <w:rFonts w:eastAsia="Times New Roman" w:cs="Times New Roman"/>
              <w:noProof/>
              <w:kern w:val="0"/>
              <w:sz w:val="28"/>
              <w:szCs w:val="28"/>
              <w:lang w:eastAsia="en-GB"/>
              <w14:ligatures w14:val="none"/>
            </w:rPr>
            <w:t>(2023)</w:t>
          </w:r>
          <w:r w:rsidR="00BF108E" w:rsidRPr="00E52A1D">
            <w:rPr>
              <w:rFonts w:eastAsia="Times New Roman" w:cs="Times New Roman"/>
              <w:kern w:val="0"/>
              <w:sz w:val="28"/>
              <w:szCs w:val="28"/>
              <w:lang w:eastAsia="en-GB"/>
              <w14:ligatures w14:val="none"/>
            </w:rPr>
            <w:fldChar w:fldCharType="end"/>
          </w:r>
        </w:sdtContent>
      </w:sdt>
      <w:r w:rsidR="002D44F4" w:rsidRPr="00E52A1D">
        <w:rPr>
          <w:rFonts w:eastAsia="Times New Roman" w:cs="Times New Roman"/>
          <w:kern w:val="0"/>
          <w:sz w:val="28"/>
          <w:szCs w:val="28"/>
          <w:lang w:eastAsia="en-GB"/>
          <w14:ligatures w14:val="none"/>
        </w:rPr>
        <w:t xml:space="preserve"> </w:t>
      </w:r>
      <w:r w:rsidR="000A243B" w:rsidRPr="000A243B">
        <w:rPr>
          <w:rFonts w:eastAsia="Times New Roman" w:cs="Times New Roman"/>
          <w:kern w:val="0"/>
          <w:sz w:val="28"/>
          <w:szCs w:val="28"/>
          <w:lang w:eastAsia="en-GB"/>
          <w14:ligatures w14:val="none"/>
        </w:rPr>
        <w:t>Insufficient connections with investors, stakeholders, suppliers, and consumers which reduce opportunities and profit</w:t>
      </w:r>
      <w:r w:rsidR="007A2890" w:rsidRPr="00E52A1D">
        <w:rPr>
          <w:rFonts w:eastAsia="Times New Roman" w:cs="Times New Roman"/>
          <w:kern w:val="0"/>
          <w:sz w:val="28"/>
          <w:szCs w:val="28"/>
          <w:lang w:eastAsia="en-GB"/>
          <w14:ligatures w14:val="none"/>
        </w:rPr>
        <w:t xml:space="preserve">, as well as a </w:t>
      </w:r>
      <w:r w:rsidR="006311DA" w:rsidRPr="00E52A1D">
        <w:rPr>
          <w:rFonts w:eastAsia="Times New Roman" w:cs="Times New Roman"/>
          <w:kern w:val="0"/>
          <w:sz w:val="28"/>
          <w:szCs w:val="28"/>
          <w:lang w:eastAsia="en-GB"/>
          <w14:ligatures w14:val="none"/>
        </w:rPr>
        <w:t>n</w:t>
      </w:r>
      <w:r w:rsidR="000A243B" w:rsidRPr="000A243B">
        <w:rPr>
          <w:rFonts w:eastAsia="Times New Roman" w:cs="Times New Roman"/>
          <w:kern w:val="0"/>
          <w:sz w:val="28"/>
          <w:szCs w:val="28"/>
          <w:lang w:eastAsia="en-GB"/>
          <w14:ligatures w14:val="none"/>
        </w:rPr>
        <w:t>egative impact on the company's image and position</w:t>
      </w:r>
      <w:r w:rsidR="007A2890" w:rsidRPr="00E52A1D">
        <w:rPr>
          <w:rFonts w:eastAsia="Times New Roman" w:cs="Times New Roman"/>
          <w:kern w:val="0"/>
          <w:sz w:val="28"/>
          <w:szCs w:val="28"/>
          <w:lang w:eastAsia="en-GB"/>
          <w14:ligatures w14:val="none"/>
        </w:rPr>
        <w:t>ing</w:t>
      </w:r>
      <w:r w:rsidR="000A243B" w:rsidRPr="000A243B">
        <w:rPr>
          <w:rFonts w:eastAsia="Times New Roman" w:cs="Times New Roman"/>
          <w:kern w:val="0"/>
          <w:sz w:val="28"/>
          <w:szCs w:val="28"/>
          <w:lang w:eastAsia="en-GB"/>
          <w14:ligatures w14:val="none"/>
        </w:rPr>
        <w:t>, which could culminate in a decline in clientele and eventual closure.</w:t>
      </w:r>
      <w:r w:rsidR="007A2890" w:rsidRPr="00E52A1D">
        <w:rPr>
          <w:rFonts w:eastAsia="Times New Roman" w:cs="Times New Roman"/>
          <w:kern w:val="0"/>
          <w:sz w:val="28"/>
          <w:szCs w:val="28"/>
          <w:lang w:eastAsia="en-GB"/>
          <w14:ligatures w14:val="none"/>
        </w:rPr>
        <w:t xml:space="preserve"> </w:t>
      </w:r>
      <w:r w:rsidR="00C36D94" w:rsidRPr="00E52A1D">
        <w:rPr>
          <w:rFonts w:eastAsia="Times New Roman" w:cs="Times New Roman"/>
          <w:kern w:val="0"/>
          <w:sz w:val="28"/>
          <w:szCs w:val="28"/>
          <w:lang w:eastAsia="en-GB"/>
          <w14:ligatures w14:val="none"/>
        </w:rPr>
        <w:t xml:space="preserve">Employee </w:t>
      </w:r>
      <w:r w:rsidR="00BF2872" w:rsidRPr="00E52A1D">
        <w:rPr>
          <w:rFonts w:eastAsia="Times New Roman" w:cs="Times New Roman"/>
          <w:kern w:val="0"/>
          <w:sz w:val="28"/>
          <w:szCs w:val="28"/>
          <w:lang w:eastAsia="en-GB"/>
          <w14:ligatures w14:val="none"/>
        </w:rPr>
        <w:t>morale and efficiency among workers would decline quickly</w:t>
      </w:r>
      <w:r w:rsidR="0011601A" w:rsidRPr="00E52A1D">
        <w:rPr>
          <w:rFonts w:eastAsia="Times New Roman" w:cs="Times New Roman"/>
          <w:kern w:val="0"/>
          <w:sz w:val="28"/>
          <w:szCs w:val="28"/>
          <w:lang w:eastAsia="en-GB"/>
          <w14:ligatures w14:val="none"/>
        </w:rPr>
        <w:t xml:space="preserve">. </w:t>
      </w:r>
      <w:r w:rsidR="00BF2872" w:rsidRPr="00E52A1D">
        <w:rPr>
          <w:rFonts w:eastAsia="Times New Roman" w:cs="Times New Roman"/>
          <w:kern w:val="0"/>
          <w:sz w:val="28"/>
          <w:szCs w:val="28"/>
          <w:lang w:eastAsia="en-GB"/>
          <w14:ligatures w14:val="none"/>
        </w:rPr>
        <w:t>It is reasonable to anticipate financial fines and legal action</w:t>
      </w:r>
      <w:r w:rsidR="0011601A" w:rsidRPr="00E52A1D">
        <w:rPr>
          <w:rFonts w:eastAsia="Times New Roman" w:cs="Times New Roman"/>
          <w:kern w:val="0"/>
          <w:sz w:val="28"/>
          <w:szCs w:val="28"/>
          <w:lang w:eastAsia="en-GB"/>
          <w14:ligatures w14:val="none"/>
        </w:rPr>
        <w:t xml:space="preserve"> </w:t>
      </w:r>
      <w:r w:rsidR="00AB1FB9" w:rsidRPr="00E52A1D">
        <w:rPr>
          <w:rFonts w:eastAsia="Times New Roman" w:cs="Times New Roman"/>
          <w:kern w:val="0"/>
          <w:sz w:val="28"/>
          <w:szCs w:val="28"/>
          <w:lang w:eastAsia="en-GB"/>
          <w14:ligatures w14:val="none"/>
        </w:rPr>
        <w:t>would be actioned.</w:t>
      </w:r>
    </w:p>
    <w:p w14:paraId="3844EF9E" w14:textId="1EDFEE1B" w:rsidR="006311DA" w:rsidRPr="006311DA" w:rsidRDefault="006311DA" w:rsidP="006311DA">
      <w:pPr>
        <w:rPr>
          <w:rFonts w:eastAsia="Times New Roman" w:cs="Times New Roman"/>
          <w:kern w:val="0"/>
          <w:sz w:val="28"/>
          <w:szCs w:val="28"/>
          <w:lang w:eastAsia="en-GB"/>
          <w14:ligatures w14:val="none"/>
        </w:rPr>
      </w:pPr>
    </w:p>
    <w:p w14:paraId="10DF9F09" w14:textId="77777777" w:rsidR="00CB096B" w:rsidRDefault="00CB096B" w:rsidP="00CB096B">
      <w:pPr>
        <w:rPr>
          <w:rFonts w:asciiTheme="majorHAnsi" w:eastAsia="Times New Roman" w:hAnsiTheme="majorHAnsi" w:cs="Times New Roman"/>
          <w:kern w:val="0"/>
          <w:sz w:val="28"/>
          <w:szCs w:val="28"/>
          <w:lang w:eastAsia="en-GB"/>
          <w14:ligatures w14:val="none"/>
        </w:rPr>
      </w:pPr>
    </w:p>
    <w:p w14:paraId="0300A212" w14:textId="77777777" w:rsidR="00CD5811" w:rsidRPr="00CB096B" w:rsidRDefault="00CD5811" w:rsidP="00CB096B"/>
    <w:p w14:paraId="6A82E5D5" w14:textId="706457CB" w:rsidR="005630BA" w:rsidRDefault="005630BA" w:rsidP="0051575A">
      <w:pPr>
        <w:pStyle w:val="Heading1"/>
        <w:rPr>
          <w:noProof/>
        </w:rPr>
      </w:pPr>
      <w:bookmarkStart w:id="4" w:name="_Toc161748260"/>
      <w:r>
        <w:rPr>
          <w:noProof/>
        </w:rPr>
        <w:lastRenderedPageBreak/>
        <w:t>Corporate Social Responsibility</w:t>
      </w:r>
      <w:bookmarkEnd w:id="4"/>
      <w:r w:rsidR="00BA0F25">
        <w:rPr>
          <w:noProof/>
        </w:rPr>
        <w:t xml:space="preserve"> </w:t>
      </w:r>
    </w:p>
    <w:p w14:paraId="676AB9FB" w14:textId="32FB7936" w:rsidR="00CD5811" w:rsidRDefault="00CD5811" w:rsidP="009C3E9D">
      <w:pPr>
        <w:rPr>
          <w:rFonts w:eastAsia="Times New Roman" w:cs="Times New Roman"/>
          <w:kern w:val="0"/>
          <w:sz w:val="28"/>
          <w:szCs w:val="28"/>
          <w:lang w:eastAsia="en-GB"/>
          <w14:ligatures w14:val="none"/>
        </w:rPr>
      </w:pPr>
      <w:r>
        <w:rPr>
          <w:noProof/>
        </w:rPr>
        <w:drawing>
          <wp:anchor distT="0" distB="0" distL="114300" distR="114300" simplePos="0" relativeHeight="251667456" behindDoc="0" locked="0" layoutInCell="1" allowOverlap="1" wp14:anchorId="76B067EC" wp14:editId="23C69AF8">
            <wp:simplePos x="0" y="0"/>
            <wp:positionH relativeFrom="column">
              <wp:posOffset>112841</wp:posOffset>
            </wp:positionH>
            <wp:positionV relativeFrom="paragraph">
              <wp:posOffset>4755116</wp:posOffset>
            </wp:positionV>
            <wp:extent cx="5340350" cy="3437890"/>
            <wp:effectExtent l="0" t="0" r="0" b="0"/>
            <wp:wrapSquare wrapText="bothSides"/>
            <wp:docPr id="740703289" name="Picture 1" descr="A white square with blue text and a fork and knife and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703289" name="Picture 1" descr="A white square with blue text and a fork and knife and glob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40350" cy="3437890"/>
                    </a:xfrm>
                    <a:prstGeom prst="rect">
                      <a:avLst/>
                    </a:prstGeom>
                  </pic:spPr>
                </pic:pic>
              </a:graphicData>
            </a:graphic>
            <wp14:sizeRelH relativeFrom="margin">
              <wp14:pctWidth>0</wp14:pctWidth>
            </wp14:sizeRelH>
            <wp14:sizeRelV relativeFrom="margin">
              <wp14:pctHeight>0</wp14:pctHeight>
            </wp14:sizeRelV>
          </wp:anchor>
        </w:drawing>
      </w:r>
      <w:r w:rsidR="00711FB1">
        <w:rPr>
          <w:noProof/>
          <w:sz w:val="28"/>
          <w:szCs w:val="28"/>
        </w:rPr>
        <w:t>C</w:t>
      </w:r>
      <w:r w:rsidR="001E0D9F">
        <w:rPr>
          <w:noProof/>
          <w:sz w:val="28"/>
          <w:szCs w:val="28"/>
        </w:rPr>
        <w:t xml:space="preserve">orporate Social Responsibility (CSR) is according to </w:t>
      </w:r>
      <w:r w:rsidR="005F470E">
        <w:rPr>
          <w:noProof/>
          <w:sz w:val="28"/>
          <w:szCs w:val="28"/>
        </w:rPr>
        <w:t xml:space="preserve">Fernando </w:t>
      </w:r>
      <w:sdt>
        <w:sdtPr>
          <w:rPr>
            <w:noProof/>
            <w:sz w:val="28"/>
            <w:szCs w:val="28"/>
          </w:rPr>
          <w:id w:val="-366296633"/>
          <w:citation/>
        </w:sdtPr>
        <w:sdtEndPr/>
        <w:sdtContent>
          <w:r w:rsidR="005F470E">
            <w:rPr>
              <w:noProof/>
              <w:sz w:val="28"/>
              <w:szCs w:val="28"/>
            </w:rPr>
            <w:fldChar w:fldCharType="begin"/>
          </w:r>
          <w:r w:rsidR="005F470E">
            <w:rPr>
              <w:noProof/>
              <w:sz w:val="28"/>
              <w:szCs w:val="28"/>
            </w:rPr>
            <w:instrText xml:space="preserve">CITATION Fer24 \n  \t  \l 2057 </w:instrText>
          </w:r>
          <w:r w:rsidR="005F470E">
            <w:rPr>
              <w:noProof/>
              <w:sz w:val="28"/>
              <w:szCs w:val="28"/>
            </w:rPr>
            <w:fldChar w:fldCharType="separate"/>
          </w:r>
          <w:r w:rsidR="005F470E" w:rsidRPr="005F470E">
            <w:rPr>
              <w:noProof/>
              <w:sz w:val="28"/>
              <w:szCs w:val="28"/>
            </w:rPr>
            <w:t>(2024)</w:t>
          </w:r>
          <w:r w:rsidR="005F470E">
            <w:rPr>
              <w:noProof/>
              <w:sz w:val="28"/>
              <w:szCs w:val="28"/>
            </w:rPr>
            <w:fldChar w:fldCharType="end"/>
          </w:r>
        </w:sdtContent>
      </w:sdt>
      <w:r w:rsidR="005F470E">
        <w:rPr>
          <w:noProof/>
          <w:sz w:val="28"/>
          <w:szCs w:val="28"/>
        </w:rPr>
        <w:t xml:space="preserve"> </w:t>
      </w:r>
      <w:r w:rsidR="00E52A1D">
        <w:rPr>
          <w:noProof/>
          <w:sz w:val="28"/>
          <w:szCs w:val="28"/>
        </w:rPr>
        <w:t xml:space="preserve"> </w:t>
      </w:r>
      <w:r w:rsidR="00E52A1D" w:rsidRPr="00E52A1D">
        <w:rPr>
          <w:rFonts w:eastAsia="Times New Roman" w:cs="Times New Roman"/>
          <w:kern w:val="0"/>
          <w:sz w:val="28"/>
          <w:szCs w:val="28"/>
          <w:lang w:eastAsia="en-GB"/>
          <w14:ligatures w14:val="none"/>
        </w:rPr>
        <w:t>enables a firm to be socially responsible to the public, its stakeholders, and itself</w:t>
      </w:r>
      <w:r w:rsidR="00E52A1D" w:rsidRPr="009C3E9D">
        <w:rPr>
          <w:rFonts w:eastAsia="Times New Roman" w:cs="Times New Roman"/>
          <w:kern w:val="0"/>
          <w:sz w:val="28"/>
          <w:szCs w:val="28"/>
          <w:lang w:eastAsia="en-GB"/>
          <w14:ligatures w14:val="none"/>
        </w:rPr>
        <w:t>.</w:t>
      </w:r>
      <w:r w:rsidR="009C3E9D" w:rsidRPr="009C3E9D">
        <w:rPr>
          <w:rFonts w:eastAsia="Times New Roman" w:cs="Times New Roman"/>
          <w:kern w:val="0"/>
          <w:sz w:val="28"/>
          <w:szCs w:val="28"/>
          <w:lang w:eastAsia="en-GB"/>
          <w14:ligatures w14:val="none"/>
        </w:rPr>
        <w:t xml:space="preserve"> Companies that engage in </w:t>
      </w:r>
      <w:r w:rsidR="00393D29">
        <w:rPr>
          <w:rFonts w:eastAsia="Times New Roman" w:cs="Times New Roman"/>
          <w:kern w:val="0"/>
          <w:sz w:val="28"/>
          <w:szCs w:val="28"/>
          <w:lang w:eastAsia="en-GB"/>
          <w14:ligatures w14:val="none"/>
        </w:rPr>
        <w:t xml:space="preserve">CSR </w:t>
      </w:r>
      <w:r w:rsidR="009C3E9D" w:rsidRPr="009C3E9D">
        <w:rPr>
          <w:rFonts w:eastAsia="Times New Roman" w:cs="Times New Roman"/>
          <w:kern w:val="0"/>
          <w:sz w:val="28"/>
          <w:szCs w:val="28"/>
          <w:lang w:eastAsia="en-GB"/>
          <w14:ligatures w14:val="none"/>
        </w:rPr>
        <w:t>are conscious of their effects on the social, economic, and environmental facets of society. A corporation that practices corporate social responsibility (CSR) improves society and the environment rather than harming them.</w:t>
      </w:r>
      <w:r w:rsidR="0009287E">
        <w:rPr>
          <w:rFonts w:eastAsia="Times New Roman" w:cs="Times New Roman"/>
          <w:kern w:val="0"/>
          <w:sz w:val="28"/>
          <w:szCs w:val="28"/>
          <w:lang w:eastAsia="en-GB"/>
          <w14:ligatures w14:val="none"/>
        </w:rPr>
        <w:t xml:space="preserve"> </w:t>
      </w:r>
      <w:r w:rsidR="00D935BD">
        <w:rPr>
          <w:rFonts w:eastAsia="Times New Roman" w:cs="Times New Roman"/>
          <w:kern w:val="0"/>
          <w:sz w:val="28"/>
          <w:szCs w:val="28"/>
          <w:lang w:eastAsia="en-GB"/>
          <w14:ligatures w14:val="none"/>
        </w:rPr>
        <w:t>Gozdan &amp; Sudolska</w:t>
      </w:r>
      <w:r w:rsidR="00B92453">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853263901"/>
          <w:citation/>
        </w:sdtPr>
        <w:sdtEndPr/>
        <w:sdtContent>
          <w:r w:rsidR="00B92453">
            <w:rPr>
              <w:rFonts w:eastAsia="Times New Roman" w:cs="Times New Roman"/>
              <w:kern w:val="0"/>
              <w:sz w:val="28"/>
              <w:szCs w:val="28"/>
              <w:lang w:eastAsia="en-GB"/>
              <w14:ligatures w14:val="none"/>
            </w:rPr>
            <w:fldChar w:fldCharType="begin"/>
          </w:r>
          <w:r w:rsidR="00B92453">
            <w:rPr>
              <w:rFonts w:eastAsia="Times New Roman" w:cs="Times New Roman"/>
              <w:kern w:val="0"/>
              <w:sz w:val="28"/>
              <w:szCs w:val="28"/>
              <w:lang w:eastAsia="en-GB"/>
              <w14:ligatures w14:val="none"/>
            </w:rPr>
            <w:instrText xml:space="preserve">CITATION Sud19 \n  \t  \l 2057 </w:instrText>
          </w:r>
          <w:r w:rsidR="00B92453">
            <w:rPr>
              <w:rFonts w:eastAsia="Times New Roman" w:cs="Times New Roman"/>
              <w:kern w:val="0"/>
              <w:sz w:val="28"/>
              <w:szCs w:val="28"/>
              <w:lang w:eastAsia="en-GB"/>
              <w14:ligatures w14:val="none"/>
            </w:rPr>
            <w:fldChar w:fldCharType="separate"/>
          </w:r>
          <w:r w:rsidR="00B92453" w:rsidRPr="00B92453">
            <w:rPr>
              <w:rFonts w:eastAsia="Times New Roman" w:cs="Times New Roman"/>
              <w:noProof/>
              <w:kern w:val="0"/>
              <w:sz w:val="28"/>
              <w:szCs w:val="28"/>
              <w:lang w:eastAsia="en-GB"/>
              <w14:ligatures w14:val="none"/>
            </w:rPr>
            <w:t>(2019)</w:t>
          </w:r>
          <w:r w:rsidR="00B92453">
            <w:rPr>
              <w:rFonts w:eastAsia="Times New Roman" w:cs="Times New Roman"/>
              <w:kern w:val="0"/>
              <w:sz w:val="28"/>
              <w:szCs w:val="28"/>
              <w:lang w:eastAsia="en-GB"/>
              <w14:ligatures w14:val="none"/>
            </w:rPr>
            <w:fldChar w:fldCharType="end"/>
          </w:r>
        </w:sdtContent>
      </w:sdt>
      <w:r w:rsidR="0009287E">
        <w:rPr>
          <w:rFonts w:eastAsia="Times New Roman" w:cs="Times New Roman"/>
          <w:kern w:val="0"/>
          <w:sz w:val="28"/>
          <w:szCs w:val="28"/>
          <w:lang w:eastAsia="en-GB"/>
          <w14:ligatures w14:val="none"/>
        </w:rPr>
        <w:t xml:space="preserve">  </w:t>
      </w:r>
      <w:r w:rsidR="00B92453">
        <w:rPr>
          <w:rFonts w:eastAsia="Times New Roman" w:cs="Times New Roman"/>
          <w:kern w:val="0"/>
          <w:sz w:val="28"/>
          <w:szCs w:val="28"/>
          <w:lang w:eastAsia="en-GB"/>
          <w14:ligatures w14:val="none"/>
        </w:rPr>
        <w:t>m</w:t>
      </w:r>
      <w:r w:rsidR="0009287E">
        <w:rPr>
          <w:rFonts w:eastAsia="Times New Roman" w:cs="Times New Roman"/>
          <w:kern w:val="0"/>
          <w:sz w:val="28"/>
          <w:szCs w:val="28"/>
          <w:lang w:eastAsia="en-GB"/>
          <w14:ligatures w14:val="none"/>
        </w:rPr>
        <w:t xml:space="preserve">entions that </w:t>
      </w:r>
      <w:r w:rsidR="00005F5F">
        <w:rPr>
          <w:rFonts w:eastAsia="Times New Roman" w:cs="Times New Roman"/>
          <w:kern w:val="0"/>
          <w:sz w:val="28"/>
          <w:szCs w:val="28"/>
          <w:lang w:eastAsia="en-GB"/>
          <w14:ligatures w14:val="none"/>
        </w:rPr>
        <w:t>co</w:t>
      </w:r>
      <w:r w:rsidR="0009287E" w:rsidRPr="00B92453">
        <w:rPr>
          <w:rFonts w:eastAsia="Times New Roman" w:cs="Times New Roman"/>
          <w:kern w:val="0"/>
          <w:sz w:val="28"/>
          <w:szCs w:val="28"/>
          <w:lang w:eastAsia="en-GB"/>
          <w14:ligatures w14:val="none"/>
        </w:rPr>
        <w:t>mpanies that engage in corporate social responsibility (CSR) seek to offset the negative impacts of their activities because they care about the future well-being of future generations. However, they also want to establish their brands as being involved in specific environmental programmes and aiding local communities.</w:t>
      </w:r>
      <w:r w:rsidR="00B92453">
        <w:rPr>
          <w:rFonts w:eastAsia="Times New Roman" w:cs="Times New Roman"/>
          <w:kern w:val="0"/>
          <w:sz w:val="28"/>
          <w:szCs w:val="28"/>
          <w:lang w:eastAsia="en-GB"/>
          <w14:ligatures w14:val="none"/>
        </w:rPr>
        <w:t xml:space="preserve"> </w:t>
      </w:r>
      <w:r w:rsidR="00D768A8">
        <w:rPr>
          <w:rFonts w:eastAsia="Times New Roman" w:cs="Times New Roman"/>
          <w:kern w:val="0"/>
          <w:sz w:val="28"/>
          <w:szCs w:val="28"/>
          <w:lang w:eastAsia="en-GB"/>
          <w14:ligatures w14:val="none"/>
        </w:rPr>
        <w:t>Philanthropy is a part of CSR, according to the Od</w:t>
      </w:r>
      <w:r w:rsidR="00894E28">
        <w:rPr>
          <w:rFonts w:eastAsia="Times New Roman" w:cs="Times New Roman"/>
          <w:kern w:val="0"/>
          <w:sz w:val="28"/>
          <w:szCs w:val="28"/>
          <w:lang w:eastAsia="en-GB"/>
          <w14:ligatures w14:val="none"/>
        </w:rPr>
        <w:t xml:space="preserve">yssey Teams </w:t>
      </w:r>
      <w:sdt>
        <w:sdtPr>
          <w:rPr>
            <w:rFonts w:eastAsia="Times New Roman" w:cs="Times New Roman"/>
            <w:kern w:val="0"/>
            <w:sz w:val="28"/>
            <w:szCs w:val="28"/>
            <w:lang w:eastAsia="en-GB"/>
            <w14:ligatures w14:val="none"/>
          </w:rPr>
          <w:id w:val="-836700233"/>
          <w:citation/>
        </w:sdtPr>
        <w:sdtEndPr/>
        <w:sdtContent>
          <w:r w:rsidR="00894E28">
            <w:rPr>
              <w:rFonts w:eastAsia="Times New Roman" w:cs="Times New Roman"/>
              <w:kern w:val="0"/>
              <w:sz w:val="28"/>
              <w:szCs w:val="28"/>
              <w:lang w:eastAsia="en-GB"/>
              <w14:ligatures w14:val="none"/>
            </w:rPr>
            <w:fldChar w:fldCharType="begin"/>
          </w:r>
          <w:r w:rsidR="00894E28">
            <w:rPr>
              <w:rFonts w:eastAsia="Times New Roman" w:cs="Times New Roman"/>
              <w:kern w:val="0"/>
              <w:sz w:val="28"/>
              <w:szCs w:val="28"/>
              <w:lang w:eastAsia="en-GB"/>
              <w14:ligatures w14:val="none"/>
            </w:rPr>
            <w:instrText xml:space="preserve">CITATION Ody23 \n  \t  \l 2057 </w:instrText>
          </w:r>
          <w:r w:rsidR="00894E28">
            <w:rPr>
              <w:rFonts w:eastAsia="Times New Roman" w:cs="Times New Roman"/>
              <w:kern w:val="0"/>
              <w:sz w:val="28"/>
              <w:szCs w:val="28"/>
              <w:lang w:eastAsia="en-GB"/>
              <w14:ligatures w14:val="none"/>
            </w:rPr>
            <w:fldChar w:fldCharType="separate"/>
          </w:r>
          <w:r w:rsidR="00894E28" w:rsidRPr="00894E28">
            <w:rPr>
              <w:rFonts w:eastAsia="Times New Roman" w:cs="Times New Roman"/>
              <w:noProof/>
              <w:kern w:val="0"/>
              <w:sz w:val="28"/>
              <w:szCs w:val="28"/>
              <w:lang w:eastAsia="en-GB"/>
              <w14:ligatures w14:val="none"/>
            </w:rPr>
            <w:t>(2023)</w:t>
          </w:r>
          <w:r w:rsidR="00894E28">
            <w:rPr>
              <w:rFonts w:eastAsia="Times New Roman" w:cs="Times New Roman"/>
              <w:kern w:val="0"/>
              <w:sz w:val="28"/>
              <w:szCs w:val="28"/>
              <w:lang w:eastAsia="en-GB"/>
              <w14:ligatures w14:val="none"/>
            </w:rPr>
            <w:fldChar w:fldCharType="end"/>
          </w:r>
        </w:sdtContent>
      </w:sdt>
      <w:r w:rsidR="00894E28">
        <w:rPr>
          <w:rFonts w:eastAsia="Times New Roman" w:cs="Times New Roman"/>
          <w:kern w:val="0"/>
          <w:sz w:val="28"/>
          <w:szCs w:val="28"/>
          <w:lang w:eastAsia="en-GB"/>
          <w14:ligatures w14:val="none"/>
        </w:rPr>
        <w:t xml:space="preserve"> </w:t>
      </w:r>
      <w:r w:rsidR="00887A54" w:rsidRPr="005F03E9">
        <w:rPr>
          <w:rFonts w:eastAsia="Times New Roman" w:cs="Times New Roman"/>
          <w:kern w:val="0"/>
          <w:sz w:val="28"/>
          <w:szCs w:val="28"/>
          <w:lang w:eastAsia="en-GB"/>
          <w14:ligatures w14:val="none"/>
        </w:rPr>
        <w:t>Kraft Heinz started the internet charity project Huddle to Fight Hunger in 2011. For every Facebook "like," a meal's worth of food was donated to food banks. This campaign combined name recognition, social media advertising, and philanthropic giving</w:t>
      </w:r>
      <w:r w:rsidR="00887A54" w:rsidRPr="005F03E9">
        <w:rPr>
          <w:rFonts w:ascii="Times New Roman" w:eastAsia="Times New Roman" w:hAnsi="Times New Roman" w:cs="Times New Roman"/>
          <w:kern w:val="0"/>
          <w:sz w:val="28"/>
          <w:szCs w:val="28"/>
          <w:lang w:eastAsia="en-GB"/>
          <w14:ligatures w14:val="none"/>
        </w:rPr>
        <w:t>.</w:t>
      </w:r>
      <w:r w:rsidR="00494D50">
        <w:rPr>
          <w:rFonts w:ascii="Times New Roman" w:eastAsia="Times New Roman" w:hAnsi="Times New Roman" w:cs="Times New Roman"/>
          <w:kern w:val="0"/>
          <w:sz w:val="28"/>
          <w:szCs w:val="28"/>
          <w:lang w:eastAsia="en-GB"/>
          <w14:ligatures w14:val="none"/>
        </w:rPr>
        <w:t xml:space="preserve"> </w:t>
      </w:r>
      <w:r w:rsidR="00494D50" w:rsidRPr="00434AD7">
        <w:rPr>
          <w:rFonts w:eastAsia="Times New Roman" w:cs="Times New Roman"/>
          <w:kern w:val="0"/>
          <w:sz w:val="28"/>
          <w:szCs w:val="28"/>
          <w:lang w:eastAsia="en-GB"/>
          <w14:ligatures w14:val="none"/>
        </w:rPr>
        <w:t xml:space="preserve">According to </w:t>
      </w:r>
      <w:r w:rsidR="00BC3611" w:rsidRPr="00434AD7">
        <w:rPr>
          <w:rFonts w:eastAsia="Times New Roman" w:cs="Times New Roman"/>
          <w:kern w:val="0"/>
          <w:sz w:val="28"/>
          <w:szCs w:val="28"/>
          <w:lang w:eastAsia="en-GB"/>
          <w14:ligatures w14:val="none"/>
        </w:rPr>
        <w:t>K</w:t>
      </w:r>
      <w:r w:rsidR="00A34ECF" w:rsidRPr="00434AD7">
        <w:rPr>
          <w:rFonts w:eastAsia="Times New Roman" w:cs="Times New Roman"/>
          <w:kern w:val="0"/>
          <w:sz w:val="28"/>
          <w:szCs w:val="28"/>
          <w:lang w:eastAsia="en-GB"/>
          <w14:ligatures w14:val="none"/>
        </w:rPr>
        <w:t xml:space="preserve">raft Heinz </w:t>
      </w:r>
      <w:sdt>
        <w:sdtPr>
          <w:rPr>
            <w:rFonts w:eastAsia="Times New Roman" w:cs="Times New Roman"/>
            <w:kern w:val="0"/>
            <w:sz w:val="28"/>
            <w:szCs w:val="28"/>
            <w:lang w:eastAsia="en-GB"/>
            <w14:ligatures w14:val="none"/>
          </w:rPr>
          <w:id w:val="1933320139"/>
          <w:citation/>
        </w:sdtPr>
        <w:sdtEndPr/>
        <w:sdtContent>
          <w:r w:rsidR="00A34ECF" w:rsidRPr="00434AD7">
            <w:rPr>
              <w:rFonts w:eastAsia="Times New Roman" w:cs="Times New Roman"/>
              <w:kern w:val="0"/>
              <w:sz w:val="28"/>
              <w:szCs w:val="28"/>
              <w:lang w:eastAsia="en-GB"/>
              <w14:ligatures w14:val="none"/>
            </w:rPr>
            <w:fldChar w:fldCharType="begin"/>
          </w:r>
          <w:r w:rsidR="00A34ECF" w:rsidRPr="00434AD7">
            <w:rPr>
              <w:rFonts w:eastAsia="Times New Roman" w:cs="Times New Roman"/>
              <w:kern w:val="0"/>
              <w:sz w:val="28"/>
              <w:szCs w:val="28"/>
              <w:lang w:eastAsia="en-GB"/>
              <w14:ligatures w14:val="none"/>
            </w:rPr>
            <w:instrText xml:space="preserve">CITATION Kra24 \n  \t  \l 2057 </w:instrText>
          </w:r>
          <w:r w:rsidR="00A34ECF" w:rsidRPr="00434AD7">
            <w:rPr>
              <w:rFonts w:eastAsia="Times New Roman" w:cs="Times New Roman"/>
              <w:kern w:val="0"/>
              <w:sz w:val="28"/>
              <w:szCs w:val="28"/>
              <w:lang w:eastAsia="en-GB"/>
              <w14:ligatures w14:val="none"/>
            </w:rPr>
            <w:fldChar w:fldCharType="separate"/>
          </w:r>
          <w:r w:rsidR="00A34ECF" w:rsidRPr="00434AD7">
            <w:rPr>
              <w:rFonts w:eastAsia="Times New Roman" w:cs="Times New Roman"/>
              <w:noProof/>
              <w:kern w:val="0"/>
              <w:sz w:val="28"/>
              <w:szCs w:val="28"/>
              <w:lang w:eastAsia="en-GB"/>
              <w14:ligatures w14:val="none"/>
            </w:rPr>
            <w:t>(n.d.)</w:t>
          </w:r>
          <w:r w:rsidR="00A34ECF" w:rsidRPr="00434AD7">
            <w:rPr>
              <w:rFonts w:eastAsia="Times New Roman" w:cs="Times New Roman"/>
              <w:kern w:val="0"/>
              <w:sz w:val="28"/>
              <w:szCs w:val="28"/>
              <w:lang w:eastAsia="en-GB"/>
              <w14:ligatures w14:val="none"/>
            </w:rPr>
            <w:fldChar w:fldCharType="end"/>
          </w:r>
        </w:sdtContent>
      </w:sdt>
      <w:r w:rsidR="00494D50">
        <w:rPr>
          <w:rFonts w:ascii="Times New Roman" w:eastAsia="Times New Roman" w:hAnsi="Times New Roman" w:cs="Times New Roman"/>
          <w:kern w:val="0"/>
          <w:sz w:val="28"/>
          <w:szCs w:val="28"/>
          <w:lang w:eastAsia="en-GB"/>
          <w14:ligatures w14:val="none"/>
        </w:rPr>
        <w:t xml:space="preserve"> </w:t>
      </w:r>
      <w:r w:rsidR="007B1B80">
        <w:rPr>
          <w:rFonts w:eastAsia="Times New Roman" w:cs="Times New Roman"/>
          <w:kern w:val="0"/>
          <w:sz w:val="28"/>
          <w:szCs w:val="28"/>
          <w:lang w:eastAsia="en-GB"/>
          <w14:ligatures w14:val="none"/>
        </w:rPr>
        <w:t>c</w:t>
      </w:r>
      <w:r w:rsidR="00494D50" w:rsidRPr="00A34ECF">
        <w:rPr>
          <w:rFonts w:eastAsia="Times New Roman" w:cs="Times New Roman"/>
          <w:kern w:val="0"/>
          <w:sz w:val="28"/>
          <w:szCs w:val="28"/>
          <w:lang w:eastAsia="en-GB"/>
          <w14:ligatures w14:val="none"/>
        </w:rPr>
        <w:t>urrently</w:t>
      </w:r>
      <w:r w:rsidR="007B1B80">
        <w:rPr>
          <w:rFonts w:eastAsia="Times New Roman" w:cs="Times New Roman"/>
          <w:kern w:val="0"/>
          <w:sz w:val="28"/>
          <w:szCs w:val="28"/>
          <w:lang w:eastAsia="en-GB"/>
          <w14:ligatures w14:val="none"/>
        </w:rPr>
        <w:t xml:space="preserve"> they are </w:t>
      </w:r>
      <w:r w:rsidR="00494D50" w:rsidRPr="00A34ECF">
        <w:rPr>
          <w:rFonts w:eastAsia="Times New Roman" w:cs="Times New Roman"/>
          <w:kern w:val="0"/>
          <w:sz w:val="28"/>
          <w:szCs w:val="28"/>
          <w:lang w:eastAsia="en-GB"/>
          <w14:ligatures w14:val="none"/>
        </w:rPr>
        <w:t>committed to achieving their target of 1.5 billion meals for the underprivileged by 2025. They gave almost 334 million meals to those in need alone in 2022.</w:t>
      </w:r>
    </w:p>
    <w:p w14:paraId="7A538594" w14:textId="01B47446" w:rsidR="007C7D2B" w:rsidRDefault="00CD5811" w:rsidP="009C3E9D">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                                             </w:t>
      </w:r>
      <w:r w:rsidR="00005F5F">
        <w:rPr>
          <w:rFonts w:eastAsia="Times New Roman" w:cs="Times New Roman"/>
          <w:kern w:val="0"/>
          <w:sz w:val="28"/>
          <w:szCs w:val="28"/>
          <w:lang w:eastAsia="en-GB"/>
          <w14:ligatures w14:val="none"/>
        </w:rPr>
        <w:t xml:space="preserve">  </w:t>
      </w:r>
      <w:r w:rsidR="00744649">
        <w:rPr>
          <w:rFonts w:eastAsia="Times New Roman" w:cs="Times New Roman"/>
          <w:kern w:val="0"/>
          <w:sz w:val="28"/>
          <w:szCs w:val="28"/>
          <w:lang w:eastAsia="en-GB"/>
          <w14:ligatures w14:val="none"/>
        </w:rPr>
        <w:t xml:space="preserve"> Fig 1 – Kraft Heinz (n.d)</w:t>
      </w:r>
    </w:p>
    <w:p w14:paraId="408BC12B" w14:textId="7F65575A" w:rsidR="00BE0FDC" w:rsidRDefault="00E360CD" w:rsidP="009C3E9D">
      <w:pPr>
        <w:rPr>
          <w:rFonts w:eastAsia="Times New Roman" w:cs="Times New Roman"/>
          <w:kern w:val="0"/>
          <w:sz w:val="28"/>
          <w:szCs w:val="28"/>
          <w:lang w:eastAsia="en-GB"/>
          <w14:ligatures w14:val="none"/>
        </w:rPr>
      </w:pPr>
      <w:r>
        <w:rPr>
          <w:noProof/>
        </w:rPr>
        <w:lastRenderedPageBreak/>
        <w:drawing>
          <wp:anchor distT="0" distB="0" distL="114300" distR="114300" simplePos="0" relativeHeight="251662336" behindDoc="0" locked="0" layoutInCell="1" allowOverlap="1" wp14:anchorId="701A5121" wp14:editId="035BE4C6">
            <wp:simplePos x="0" y="0"/>
            <wp:positionH relativeFrom="column">
              <wp:posOffset>112794</wp:posOffset>
            </wp:positionH>
            <wp:positionV relativeFrom="paragraph">
              <wp:posOffset>604434</wp:posOffset>
            </wp:positionV>
            <wp:extent cx="5731510" cy="3870960"/>
            <wp:effectExtent l="0" t="0" r="2540" b="0"/>
            <wp:wrapSquare wrapText="bothSides"/>
            <wp:docPr id="988282569" name="Picture 1" descr="Set forward by the United Nations (UN) in 2015, the Sustainable Development Goals (SDG) are a collection of 17 global goals aimed at improving the planet and the quality of human life around the world by the year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t forward by the United Nations (UN) in 2015, the Sustainable Development Goals (SDG) are a collection of 17 global goals aimed at improving the planet and the quality of human life around the world by the year 20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70960"/>
                    </a:xfrm>
                    <a:prstGeom prst="rect">
                      <a:avLst/>
                    </a:prstGeom>
                    <a:noFill/>
                    <a:ln>
                      <a:noFill/>
                    </a:ln>
                  </pic:spPr>
                </pic:pic>
              </a:graphicData>
            </a:graphic>
          </wp:anchor>
        </w:drawing>
      </w:r>
      <w:r w:rsidR="00BE0FDC">
        <w:rPr>
          <w:rFonts w:eastAsia="Times New Roman" w:cs="Times New Roman"/>
          <w:kern w:val="0"/>
          <w:sz w:val="28"/>
          <w:szCs w:val="28"/>
          <w:lang w:eastAsia="en-GB"/>
          <w14:ligatures w14:val="none"/>
        </w:rPr>
        <w:t xml:space="preserve">With an organisation </w:t>
      </w:r>
      <w:r w:rsidR="006A4E0D">
        <w:rPr>
          <w:rFonts w:eastAsia="Times New Roman" w:cs="Times New Roman"/>
          <w:kern w:val="0"/>
          <w:sz w:val="28"/>
          <w:szCs w:val="28"/>
          <w:lang w:eastAsia="en-GB"/>
          <w14:ligatures w14:val="none"/>
        </w:rPr>
        <w:t xml:space="preserve">such as Kraft Heinz </w:t>
      </w:r>
      <w:r w:rsidR="006415B3">
        <w:rPr>
          <w:rFonts w:eastAsia="Times New Roman" w:cs="Times New Roman"/>
          <w:kern w:val="0"/>
          <w:sz w:val="28"/>
          <w:szCs w:val="28"/>
          <w:lang w:eastAsia="en-GB"/>
          <w14:ligatures w14:val="none"/>
        </w:rPr>
        <w:t xml:space="preserve">working to alleviate global hunger, supports </w:t>
      </w:r>
      <w:r w:rsidR="006D6153">
        <w:rPr>
          <w:rFonts w:eastAsia="Times New Roman" w:cs="Times New Roman"/>
          <w:kern w:val="0"/>
          <w:sz w:val="28"/>
          <w:szCs w:val="28"/>
          <w:lang w:eastAsia="en-GB"/>
          <w14:ligatures w14:val="none"/>
        </w:rPr>
        <w:t xml:space="preserve">goal 2 </w:t>
      </w:r>
      <w:r w:rsidR="003E3CFA">
        <w:rPr>
          <w:rFonts w:eastAsia="Times New Roman" w:cs="Times New Roman"/>
          <w:kern w:val="0"/>
          <w:sz w:val="28"/>
          <w:szCs w:val="28"/>
          <w:lang w:eastAsia="en-GB"/>
          <w14:ligatures w14:val="none"/>
        </w:rPr>
        <w:t xml:space="preserve">– Zero Hunger of the 17 </w:t>
      </w:r>
      <w:r w:rsidR="008A390F">
        <w:rPr>
          <w:rFonts w:eastAsia="Times New Roman" w:cs="Times New Roman"/>
          <w:kern w:val="0"/>
          <w:sz w:val="28"/>
          <w:szCs w:val="28"/>
          <w:lang w:eastAsia="en-GB"/>
          <w14:ligatures w14:val="none"/>
        </w:rPr>
        <w:t>sustainable development goals.</w:t>
      </w:r>
    </w:p>
    <w:p w14:paraId="64426112" w14:textId="2E7CA8D2" w:rsidR="006937EE" w:rsidRDefault="00744649" w:rsidP="009C3E9D">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                     </w:t>
      </w:r>
      <w:r w:rsidR="0069770F">
        <w:rPr>
          <w:rFonts w:eastAsia="Times New Roman" w:cs="Times New Roman"/>
          <w:kern w:val="0"/>
          <w:sz w:val="28"/>
          <w:szCs w:val="28"/>
          <w:lang w:eastAsia="en-GB"/>
          <w14:ligatures w14:val="none"/>
        </w:rPr>
        <w:t xml:space="preserve">  </w:t>
      </w:r>
      <w:r w:rsidR="00CF77CA">
        <w:rPr>
          <w:rFonts w:eastAsia="Times New Roman" w:cs="Times New Roman"/>
          <w:kern w:val="0"/>
          <w:sz w:val="28"/>
          <w:szCs w:val="28"/>
          <w:lang w:eastAsia="en-GB"/>
          <w14:ligatures w14:val="none"/>
        </w:rPr>
        <w:t xml:space="preserve">               </w:t>
      </w:r>
      <w:r w:rsidR="0069770F">
        <w:rPr>
          <w:rFonts w:eastAsia="Times New Roman" w:cs="Times New Roman"/>
          <w:kern w:val="0"/>
          <w:sz w:val="28"/>
          <w:szCs w:val="28"/>
          <w:lang w:eastAsia="en-GB"/>
          <w14:ligatures w14:val="none"/>
        </w:rPr>
        <w:t xml:space="preserve"> </w:t>
      </w:r>
      <w:r>
        <w:rPr>
          <w:rFonts w:eastAsia="Times New Roman" w:cs="Times New Roman"/>
          <w:kern w:val="0"/>
          <w:sz w:val="28"/>
          <w:szCs w:val="28"/>
          <w:lang w:eastAsia="en-GB"/>
          <w14:ligatures w14:val="none"/>
        </w:rPr>
        <w:t xml:space="preserve"> Fig 2 - </w:t>
      </w:r>
      <w:sdt>
        <w:sdtPr>
          <w:rPr>
            <w:rFonts w:eastAsia="Times New Roman" w:cs="Times New Roman"/>
            <w:kern w:val="0"/>
            <w:sz w:val="28"/>
            <w:szCs w:val="28"/>
            <w:lang w:eastAsia="en-GB"/>
            <w14:ligatures w14:val="none"/>
          </w:rPr>
          <w:id w:val="-1703624106"/>
          <w:citation/>
        </w:sdtPr>
        <w:sdtEndPr/>
        <w:sdtContent>
          <w:r w:rsidR="0069770F">
            <w:rPr>
              <w:rFonts w:eastAsia="Times New Roman" w:cs="Times New Roman"/>
              <w:kern w:val="0"/>
              <w:sz w:val="28"/>
              <w:szCs w:val="28"/>
              <w:lang w:eastAsia="en-GB"/>
              <w14:ligatures w14:val="none"/>
            </w:rPr>
            <w:fldChar w:fldCharType="begin"/>
          </w:r>
          <w:r w:rsidR="0069770F">
            <w:rPr>
              <w:rFonts w:eastAsia="Times New Roman" w:cs="Times New Roman"/>
              <w:kern w:val="0"/>
              <w:sz w:val="28"/>
              <w:szCs w:val="28"/>
              <w:lang w:eastAsia="en-GB"/>
              <w14:ligatures w14:val="none"/>
            </w:rPr>
            <w:instrText xml:space="preserve"> CITATION Nat2 \l 2057 </w:instrText>
          </w:r>
          <w:r w:rsidR="0069770F">
            <w:rPr>
              <w:rFonts w:eastAsia="Times New Roman" w:cs="Times New Roman"/>
              <w:kern w:val="0"/>
              <w:sz w:val="28"/>
              <w:szCs w:val="28"/>
              <w:lang w:eastAsia="en-GB"/>
              <w14:ligatures w14:val="none"/>
            </w:rPr>
            <w:fldChar w:fldCharType="separate"/>
          </w:r>
          <w:r w:rsidR="0069770F" w:rsidRPr="0069770F">
            <w:rPr>
              <w:rFonts w:eastAsia="Times New Roman" w:cs="Times New Roman"/>
              <w:noProof/>
              <w:kern w:val="0"/>
              <w:sz w:val="28"/>
              <w:szCs w:val="28"/>
              <w:lang w:eastAsia="en-GB"/>
              <w14:ligatures w14:val="none"/>
            </w:rPr>
            <w:t>(National Geographic, n.d.)</w:t>
          </w:r>
          <w:r w:rsidR="0069770F">
            <w:rPr>
              <w:rFonts w:eastAsia="Times New Roman" w:cs="Times New Roman"/>
              <w:kern w:val="0"/>
              <w:sz w:val="28"/>
              <w:szCs w:val="28"/>
              <w:lang w:eastAsia="en-GB"/>
              <w14:ligatures w14:val="none"/>
            </w:rPr>
            <w:fldChar w:fldCharType="end"/>
          </w:r>
        </w:sdtContent>
      </w:sdt>
    </w:p>
    <w:p w14:paraId="7948B148" w14:textId="5AB6FA11" w:rsidR="0069770F" w:rsidRDefault="0069770F" w:rsidP="009C3E9D">
      <w:pPr>
        <w:rPr>
          <w:rFonts w:eastAsia="Times New Roman" w:cs="Times New Roman"/>
          <w:kern w:val="0"/>
          <w:sz w:val="28"/>
          <w:szCs w:val="28"/>
          <w:lang w:eastAsia="en-GB"/>
          <w14:ligatures w14:val="none"/>
        </w:rPr>
      </w:pPr>
    </w:p>
    <w:p w14:paraId="648A1B31" w14:textId="4C836FC5" w:rsidR="006A2CC9" w:rsidRPr="006A2CC9" w:rsidRDefault="006A2CC9" w:rsidP="006A2CC9">
      <w:pPr>
        <w:spacing w:after="0" w:line="240" w:lineRule="auto"/>
        <w:rPr>
          <w:rFonts w:eastAsia="Times New Roman" w:cs="Times New Roman"/>
          <w:kern w:val="0"/>
          <w:sz w:val="28"/>
          <w:szCs w:val="28"/>
          <w:lang w:eastAsia="en-GB"/>
          <w14:ligatures w14:val="none"/>
        </w:rPr>
      </w:pPr>
      <w:r w:rsidRPr="006A2CC9">
        <w:rPr>
          <w:rFonts w:eastAsia="Times New Roman" w:cs="Times New Roman"/>
          <w:kern w:val="0"/>
          <w:sz w:val="28"/>
          <w:szCs w:val="28"/>
          <w:lang w:eastAsia="en-GB"/>
          <w14:ligatures w14:val="none"/>
        </w:rPr>
        <w:t>Bcorp</w:t>
      </w:r>
      <w:r w:rsidR="005618C2">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067957399"/>
          <w:citation/>
        </w:sdtPr>
        <w:sdtEndPr/>
        <w:sdtContent>
          <w:r w:rsidR="005618C2">
            <w:rPr>
              <w:rFonts w:eastAsia="Times New Roman" w:cs="Times New Roman"/>
              <w:kern w:val="0"/>
              <w:sz w:val="28"/>
              <w:szCs w:val="28"/>
              <w:lang w:eastAsia="en-GB"/>
              <w14:ligatures w14:val="none"/>
            </w:rPr>
            <w:fldChar w:fldCharType="begin"/>
          </w:r>
          <w:r w:rsidR="005618C2">
            <w:rPr>
              <w:rFonts w:eastAsia="Times New Roman" w:cs="Times New Roman"/>
              <w:kern w:val="0"/>
              <w:sz w:val="28"/>
              <w:szCs w:val="28"/>
              <w:lang w:eastAsia="en-GB"/>
              <w14:ligatures w14:val="none"/>
            </w:rPr>
            <w:instrText xml:space="preserve">CITATION BCo \n  \t  \l 2057 </w:instrText>
          </w:r>
          <w:r w:rsidR="005618C2">
            <w:rPr>
              <w:rFonts w:eastAsia="Times New Roman" w:cs="Times New Roman"/>
              <w:kern w:val="0"/>
              <w:sz w:val="28"/>
              <w:szCs w:val="28"/>
              <w:lang w:eastAsia="en-GB"/>
              <w14:ligatures w14:val="none"/>
            </w:rPr>
            <w:fldChar w:fldCharType="separate"/>
          </w:r>
          <w:r w:rsidR="005618C2" w:rsidRPr="005618C2">
            <w:rPr>
              <w:rFonts w:eastAsia="Times New Roman" w:cs="Times New Roman"/>
              <w:noProof/>
              <w:kern w:val="0"/>
              <w:sz w:val="28"/>
              <w:szCs w:val="28"/>
              <w:lang w:eastAsia="en-GB"/>
              <w14:ligatures w14:val="none"/>
            </w:rPr>
            <w:t>(n.d.)</w:t>
          </w:r>
          <w:r w:rsidR="005618C2">
            <w:rPr>
              <w:rFonts w:eastAsia="Times New Roman" w:cs="Times New Roman"/>
              <w:kern w:val="0"/>
              <w:sz w:val="28"/>
              <w:szCs w:val="28"/>
              <w:lang w:eastAsia="en-GB"/>
              <w14:ligatures w14:val="none"/>
            </w:rPr>
            <w:fldChar w:fldCharType="end"/>
          </w:r>
        </w:sdtContent>
      </w:sdt>
      <w:r w:rsidRPr="006A2CC9">
        <w:rPr>
          <w:rFonts w:eastAsia="Times New Roman" w:cs="Times New Roman"/>
          <w:kern w:val="0"/>
          <w:sz w:val="28"/>
          <w:szCs w:val="28"/>
          <w:lang w:eastAsia="en-GB"/>
          <w14:ligatures w14:val="none"/>
        </w:rPr>
        <w:t xml:space="preserve"> is a movement that was founded on the belief that a new, stakeholder-driven economic model could be led by business and that it was not only feasible but also essential. B Lab gained notoriety for accrediting B Corporations, businesses that adhere to strict criteria for accountability, transparency, and social and environmental performance.</w:t>
      </w:r>
    </w:p>
    <w:p w14:paraId="3A65E68B" w14:textId="45D5F101" w:rsidR="00AE7F75" w:rsidRPr="004F4FA5" w:rsidRDefault="000A289E">
      <w:pPr>
        <w:rPr>
          <w:noProof/>
          <w:sz w:val="28"/>
          <w:szCs w:val="28"/>
        </w:rPr>
      </w:pPr>
      <w:r w:rsidRPr="004F4FA5">
        <w:rPr>
          <w:noProof/>
          <w:sz w:val="28"/>
          <w:szCs w:val="28"/>
        </w:rPr>
        <w:t>With its 5 impac</w:t>
      </w:r>
      <w:r w:rsidR="004F4FA5" w:rsidRPr="004F4FA5">
        <w:rPr>
          <w:noProof/>
          <w:sz w:val="28"/>
          <w:szCs w:val="28"/>
        </w:rPr>
        <w:t>t areas being Governance, Workers, Customers, Environment and Community.</w:t>
      </w:r>
    </w:p>
    <w:p w14:paraId="31DD9128" w14:textId="55D3245C" w:rsidR="00D66F5A" w:rsidRDefault="00957DE4" w:rsidP="00D66F5A">
      <w:pPr>
        <w:pStyle w:val="Heading1"/>
      </w:pPr>
      <w:bookmarkStart w:id="5" w:name="_Toc161748261"/>
      <w:r>
        <w:t>Position For Voluntary Reporting</w:t>
      </w:r>
      <w:bookmarkEnd w:id="5"/>
    </w:p>
    <w:p w14:paraId="329955AD" w14:textId="14A4301A" w:rsidR="006C5A07" w:rsidRPr="0029163F" w:rsidRDefault="006C5A07" w:rsidP="006C5A07">
      <w:pPr>
        <w:rPr>
          <w:rFonts w:eastAsia="Times New Roman" w:cs="Times New Roman"/>
          <w:kern w:val="0"/>
          <w:sz w:val="28"/>
          <w:szCs w:val="28"/>
          <w:lang w:eastAsia="en-GB"/>
          <w14:ligatures w14:val="none"/>
        </w:rPr>
      </w:pPr>
      <w:r w:rsidRPr="00BB4E7C">
        <w:rPr>
          <w:sz w:val="28"/>
          <w:szCs w:val="28"/>
        </w:rPr>
        <w:t xml:space="preserve">According to </w:t>
      </w:r>
      <w:r w:rsidR="0029163F" w:rsidRPr="00BB4E7C">
        <w:rPr>
          <w:sz w:val="28"/>
          <w:szCs w:val="28"/>
        </w:rPr>
        <w:t xml:space="preserve">Gattie et al., </w:t>
      </w:r>
      <w:sdt>
        <w:sdtPr>
          <w:rPr>
            <w:sz w:val="28"/>
            <w:szCs w:val="28"/>
          </w:rPr>
          <w:id w:val="966393791"/>
          <w:citation/>
        </w:sdtPr>
        <w:sdtEndPr/>
        <w:sdtContent>
          <w:r w:rsidR="00BB4E7C" w:rsidRPr="00BB4E7C">
            <w:rPr>
              <w:sz w:val="28"/>
              <w:szCs w:val="28"/>
            </w:rPr>
            <w:fldChar w:fldCharType="begin"/>
          </w:r>
          <w:r w:rsidR="00BB4E7C" w:rsidRPr="00BB4E7C">
            <w:rPr>
              <w:sz w:val="28"/>
              <w:szCs w:val="28"/>
            </w:rPr>
            <w:instrText xml:space="preserve">CITATION Luc18 \n  \t  \l 2057 </w:instrText>
          </w:r>
          <w:r w:rsidR="00BB4E7C" w:rsidRPr="00BB4E7C">
            <w:rPr>
              <w:sz w:val="28"/>
              <w:szCs w:val="28"/>
            </w:rPr>
            <w:fldChar w:fldCharType="separate"/>
          </w:r>
          <w:r w:rsidR="00BB4E7C" w:rsidRPr="00BB4E7C">
            <w:rPr>
              <w:noProof/>
              <w:sz w:val="28"/>
              <w:szCs w:val="28"/>
            </w:rPr>
            <w:t>(2018)</w:t>
          </w:r>
          <w:r w:rsidR="00BB4E7C" w:rsidRPr="00BB4E7C">
            <w:rPr>
              <w:sz w:val="28"/>
              <w:szCs w:val="28"/>
            </w:rPr>
            <w:fldChar w:fldCharType="end"/>
          </w:r>
        </w:sdtContent>
      </w:sdt>
      <w:r>
        <w:t xml:space="preserve">  </w:t>
      </w:r>
      <w:r w:rsidR="00BB4E7C">
        <w:rPr>
          <w:rFonts w:eastAsia="Times New Roman" w:cs="Times New Roman"/>
          <w:kern w:val="0"/>
          <w:sz w:val="28"/>
          <w:szCs w:val="28"/>
          <w:lang w:eastAsia="en-GB"/>
          <w14:ligatures w14:val="none"/>
        </w:rPr>
        <w:t>t</w:t>
      </w:r>
      <w:r w:rsidRPr="0029163F">
        <w:rPr>
          <w:rFonts w:eastAsia="Times New Roman" w:cs="Times New Roman"/>
          <w:kern w:val="0"/>
          <w:sz w:val="28"/>
          <w:szCs w:val="28"/>
          <w:lang w:eastAsia="en-GB"/>
          <w14:ligatures w14:val="none"/>
        </w:rPr>
        <w:t>he voluntary component is driven by the idea that, when management customises corporate social responsibility (CSR) to the unique needs of the sector or company, individual businesses are better equipped to adopt CSR and lower their social costs.</w:t>
      </w:r>
    </w:p>
    <w:p w14:paraId="2196EC12" w14:textId="27216513" w:rsidR="0051575A" w:rsidRDefault="00083D96" w:rsidP="00E1698B">
      <w:pPr>
        <w:pStyle w:val="Heading2"/>
      </w:pPr>
      <w:bookmarkStart w:id="6" w:name="_Toc161748262"/>
      <w:r>
        <w:lastRenderedPageBreak/>
        <w:t>E</w:t>
      </w:r>
      <w:r w:rsidR="00E45BA6">
        <w:t>nvironment</w:t>
      </w:r>
      <w:bookmarkEnd w:id="6"/>
    </w:p>
    <w:p w14:paraId="117AD58B" w14:textId="76470D61" w:rsidR="00D66F5A" w:rsidRDefault="00D66F5A" w:rsidP="00421AD9">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According to</w:t>
      </w:r>
      <w:r w:rsidR="00626A06">
        <w:rPr>
          <w:rFonts w:eastAsia="Times New Roman" w:cs="Times New Roman"/>
          <w:kern w:val="0"/>
          <w:sz w:val="28"/>
          <w:szCs w:val="28"/>
          <w:lang w:eastAsia="en-GB"/>
          <w14:ligatures w14:val="none"/>
        </w:rPr>
        <w:t xml:space="preserve"> Friske et</w:t>
      </w:r>
      <w:r w:rsidR="00DF123A">
        <w:rPr>
          <w:rFonts w:eastAsia="Times New Roman" w:cs="Times New Roman"/>
          <w:kern w:val="0"/>
          <w:sz w:val="28"/>
          <w:szCs w:val="28"/>
          <w:lang w:eastAsia="en-GB"/>
          <w14:ligatures w14:val="none"/>
        </w:rPr>
        <w:t xml:space="preserve"> al.,</w:t>
      </w:r>
      <w:r>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1481757455"/>
          <w:citation/>
        </w:sdtPr>
        <w:sdtEndPr/>
        <w:sdtContent>
          <w:r w:rsidR="00626A06">
            <w:rPr>
              <w:rFonts w:eastAsia="Times New Roman" w:cs="Times New Roman"/>
              <w:kern w:val="0"/>
              <w:sz w:val="28"/>
              <w:szCs w:val="28"/>
              <w:lang w:eastAsia="en-GB"/>
              <w14:ligatures w14:val="none"/>
            </w:rPr>
            <w:fldChar w:fldCharType="begin"/>
          </w:r>
          <w:r w:rsidR="00DF123A">
            <w:rPr>
              <w:rFonts w:eastAsia="Times New Roman" w:cs="Times New Roman"/>
              <w:kern w:val="0"/>
              <w:sz w:val="28"/>
              <w:szCs w:val="28"/>
              <w:lang w:eastAsia="en-GB"/>
              <w14:ligatures w14:val="none"/>
            </w:rPr>
            <w:instrText xml:space="preserve">CITATION Wes22 \n  \t  \l 2057 </w:instrText>
          </w:r>
          <w:r w:rsidR="00626A06">
            <w:rPr>
              <w:rFonts w:eastAsia="Times New Roman" w:cs="Times New Roman"/>
              <w:kern w:val="0"/>
              <w:sz w:val="28"/>
              <w:szCs w:val="28"/>
              <w:lang w:eastAsia="en-GB"/>
              <w14:ligatures w14:val="none"/>
            </w:rPr>
            <w:fldChar w:fldCharType="separate"/>
          </w:r>
          <w:r w:rsidR="00DF123A" w:rsidRPr="00DF123A">
            <w:rPr>
              <w:rFonts w:eastAsia="Times New Roman" w:cs="Times New Roman"/>
              <w:noProof/>
              <w:kern w:val="0"/>
              <w:sz w:val="28"/>
              <w:szCs w:val="28"/>
              <w:lang w:eastAsia="en-GB"/>
              <w14:ligatures w14:val="none"/>
            </w:rPr>
            <w:t>(2022)</w:t>
          </w:r>
          <w:r w:rsidR="00626A06">
            <w:rPr>
              <w:rFonts w:eastAsia="Times New Roman" w:cs="Times New Roman"/>
              <w:kern w:val="0"/>
              <w:sz w:val="28"/>
              <w:szCs w:val="28"/>
              <w:lang w:eastAsia="en-GB"/>
              <w14:ligatures w14:val="none"/>
            </w:rPr>
            <w:fldChar w:fldCharType="end"/>
          </w:r>
        </w:sdtContent>
      </w:sdt>
      <w:r>
        <w:rPr>
          <w:rFonts w:eastAsia="Times New Roman" w:cs="Times New Roman"/>
          <w:kern w:val="0"/>
          <w:sz w:val="28"/>
          <w:szCs w:val="28"/>
          <w:lang w:eastAsia="en-GB"/>
          <w14:ligatures w14:val="none"/>
        </w:rPr>
        <w:t xml:space="preserve">  </w:t>
      </w:r>
      <w:r w:rsidR="00DF123A">
        <w:rPr>
          <w:rFonts w:eastAsia="Times New Roman" w:cs="Times New Roman"/>
          <w:kern w:val="0"/>
          <w:sz w:val="28"/>
          <w:szCs w:val="28"/>
          <w:lang w:eastAsia="en-GB"/>
          <w14:ligatures w14:val="none"/>
        </w:rPr>
        <w:t>t</w:t>
      </w:r>
      <w:r w:rsidRPr="00DF123A">
        <w:rPr>
          <w:rFonts w:eastAsia="Times New Roman" w:cs="Times New Roman"/>
          <w:kern w:val="0"/>
          <w:sz w:val="28"/>
          <w:szCs w:val="28"/>
          <w:lang w:eastAsia="en-GB"/>
          <w14:ligatures w14:val="none"/>
        </w:rPr>
        <w:t>he growing number of organisations adopting the Global Reporting Initiative (GRI) standards or other comparable reporting frameworks over the past years is conclusive evidence that voluntary sustainability reporting is becoming more prevalent</w:t>
      </w:r>
      <w:r w:rsidR="00421AD9">
        <w:rPr>
          <w:rFonts w:eastAsia="Times New Roman" w:cs="Times New Roman"/>
          <w:kern w:val="0"/>
          <w:sz w:val="28"/>
          <w:szCs w:val="28"/>
          <w:lang w:eastAsia="en-GB"/>
          <w14:ligatures w14:val="none"/>
        </w:rPr>
        <w:t>.</w:t>
      </w:r>
    </w:p>
    <w:p w14:paraId="70CAC583" w14:textId="4E67CAFF" w:rsidR="00E561C8" w:rsidRDefault="004B5581" w:rsidP="00E561C8">
      <w:pPr>
        <w:spacing w:after="0" w:line="240" w:lineRule="auto"/>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Corporations</w:t>
      </w:r>
      <w:r w:rsidR="000D14DB">
        <w:rPr>
          <w:rFonts w:eastAsia="Times New Roman" w:cs="Times New Roman"/>
          <w:kern w:val="0"/>
          <w:sz w:val="28"/>
          <w:szCs w:val="28"/>
          <w:lang w:eastAsia="en-GB"/>
          <w14:ligatures w14:val="none"/>
        </w:rPr>
        <w:t xml:space="preserve"> such as </w:t>
      </w:r>
      <w:r w:rsidR="00E561C8" w:rsidRPr="00E561C8">
        <w:rPr>
          <w:rFonts w:eastAsia="Times New Roman" w:cs="Times New Roman"/>
          <w:kern w:val="0"/>
          <w:sz w:val="28"/>
          <w:szCs w:val="28"/>
          <w:lang w:eastAsia="en-GB"/>
          <w14:ligatures w14:val="none"/>
        </w:rPr>
        <w:t>Uniliever</w:t>
      </w:r>
      <w:r w:rsidR="00F353FB">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626819924"/>
          <w:citation/>
        </w:sdtPr>
        <w:sdtEndPr/>
        <w:sdtContent>
          <w:r w:rsidR="00F353FB">
            <w:rPr>
              <w:rFonts w:eastAsia="Times New Roman" w:cs="Times New Roman"/>
              <w:kern w:val="0"/>
              <w:sz w:val="28"/>
              <w:szCs w:val="28"/>
              <w:lang w:eastAsia="en-GB"/>
              <w14:ligatures w14:val="none"/>
            </w:rPr>
            <w:fldChar w:fldCharType="begin"/>
          </w:r>
          <w:r w:rsidR="00F353FB">
            <w:rPr>
              <w:rFonts w:eastAsia="Times New Roman" w:cs="Times New Roman"/>
              <w:kern w:val="0"/>
              <w:sz w:val="28"/>
              <w:szCs w:val="28"/>
              <w:lang w:eastAsia="en-GB"/>
              <w14:ligatures w14:val="none"/>
            </w:rPr>
            <w:instrText xml:space="preserve">CITATION Uni2 \n  \t  \l 2057 </w:instrText>
          </w:r>
          <w:r w:rsidR="00F353FB">
            <w:rPr>
              <w:rFonts w:eastAsia="Times New Roman" w:cs="Times New Roman"/>
              <w:kern w:val="0"/>
              <w:sz w:val="28"/>
              <w:szCs w:val="28"/>
              <w:lang w:eastAsia="en-GB"/>
              <w14:ligatures w14:val="none"/>
            </w:rPr>
            <w:fldChar w:fldCharType="separate"/>
          </w:r>
          <w:r w:rsidR="00F353FB" w:rsidRPr="00F353FB">
            <w:rPr>
              <w:rFonts w:eastAsia="Times New Roman" w:cs="Times New Roman"/>
              <w:noProof/>
              <w:kern w:val="0"/>
              <w:sz w:val="28"/>
              <w:szCs w:val="28"/>
              <w:lang w:eastAsia="en-GB"/>
              <w14:ligatures w14:val="none"/>
            </w:rPr>
            <w:t>(n.d.)</w:t>
          </w:r>
          <w:r w:rsidR="00F353FB">
            <w:rPr>
              <w:rFonts w:eastAsia="Times New Roman" w:cs="Times New Roman"/>
              <w:kern w:val="0"/>
              <w:sz w:val="28"/>
              <w:szCs w:val="28"/>
              <w:lang w:eastAsia="en-GB"/>
              <w14:ligatures w14:val="none"/>
            </w:rPr>
            <w:fldChar w:fldCharType="end"/>
          </w:r>
        </w:sdtContent>
      </w:sdt>
      <w:r w:rsidR="00E561C8" w:rsidRPr="00E561C8">
        <w:rPr>
          <w:rFonts w:eastAsia="Times New Roman" w:cs="Times New Roman"/>
          <w:kern w:val="0"/>
          <w:sz w:val="28"/>
          <w:szCs w:val="28"/>
          <w:lang w:eastAsia="en-GB"/>
          <w14:ligatures w14:val="none"/>
        </w:rPr>
        <w:t xml:space="preserve"> </w:t>
      </w:r>
      <w:r>
        <w:rPr>
          <w:rFonts w:eastAsia="Times New Roman" w:cs="Times New Roman"/>
          <w:kern w:val="0"/>
          <w:sz w:val="28"/>
          <w:szCs w:val="28"/>
          <w:lang w:eastAsia="en-GB"/>
          <w14:ligatures w14:val="none"/>
        </w:rPr>
        <w:t xml:space="preserve">are </w:t>
      </w:r>
      <w:r w:rsidR="00E561C8" w:rsidRPr="00E561C8">
        <w:rPr>
          <w:rFonts w:eastAsia="Times New Roman" w:cs="Times New Roman"/>
          <w:kern w:val="0"/>
          <w:sz w:val="28"/>
          <w:szCs w:val="28"/>
          <w:lang w:eastAsia="en-GB"/>
          <w14:ligatures w14:val="none"/>
        </w:rPr>
        <w:t>transitioning its business to utilise only renewable energy sources. They are innovating to identify new lower carbon components and reformulating their goods to provide plant-based alternatives and cleaning solutions that don't use fossil fuels, all while working directly with their suppliers. In order to improve the climate, Uniliever is also acting to stop deforestation in their supply chain and promote the growth of nature.</w:t>
      </w:r>
      <w:r w:rsidR="00627848">
        <w:rPr>
          <w:rFonts w:eastAsia="Times New Roman" w:cs="Times New Roman"/>
          <w:kern w:val="0"/>
          <w:sz w:val="28"/>
          <w:szCs w:val="28"/>
          <w:lang w:eastAsia="en-GB"/>
          <w14:ligatures w14:val="none"/>
        </w:rPr>
        <w:t xml:space="preserve"> </w:t>
      </w:r>
    </w:p>
    <w:p w14:paraId="556F26D1" w14:textId="4349D124" w:rsidR="0018592C" w:rsidRPr="00FC435E" w:rsidRDefault="00424403" w:rsidP="0018592C">
      <w:pPr>
        <w:rPr>
          <w:rFonts w:eastAsia="Times New Roman" w:cs="Times New Roman"/>
          <w:kern w:val="0"/>
          <w:sz w:val="28"/>
          <w:szCs w:val="28"/>
          <w:lang w:eastAsia="en-GB"/>
          <w14:ligatures w14:val="none"/>
        </w:rPr>
      </w:pPr>
      <w:r w:rsidRPr="00424403">
        <w:rPr>
          <w:rFonts w:eastAsia="Times New Roman" w:cs="Times New Roman"/>
          <w:kern w:val="0"/>
          <w:sz w:val="28"/>
          <w:szCs w:val="28"/>
          <w:lang w:eastAsia="en-GB"/>
          <w14:ligatures w14:val="none"/>
        </w:rPr>
        <w:t>Unilever aims to achieve net zero emissions throughout its value chain by 2039 and a reduction of carbon emissions from its activities by 2030.</w:t>
      </w:r>
      <w:r w:rsidR="00686DA6">
        <w:rPr>
          <w:rFonts w:eastAsia="Times New Roman" w:cs="Times New Roman"/>
          <w:kern w:val="0"/>
          <w:sz w:val="28"/>
          <w:szCs w:val="28"/>
          <w:lang w:eastAsia="en-GB"/>
          <w14:ligatures w14:val="none"/>
        </w:rPr>
        <w:t xml:space="preserve"> Warnick </w:t>
      </w:r>
      <w:sdt>
        <w:sdtPr>
          <w:rPr>
            <w:rFonts w:eastAsia="Times New Roman" w:cs="Times New Roman"/>
            <w:kern w:val="0"/>
            <w:sz w:val="28"/>
            <w:szCs w:val="28"/>
            <w:lang w:eastAsia="en-GB"/>
            <w14:ligatures w14:val="none"/>
          </w:rPr>
          <w:id w:val="-1654824618"/>
          <w:citation/>
        </w:sdtPr>
        <w:sdtEndPr/>
        <w:sdtContent>
          <w:r w:rsidR="00686DA6">
            <w:rPr>
              <w:rFonts w:eastAsia="Times New Roman" w:cs="Times New Roman"/>
              <w:kern w:val="0"/>
              <w:sz w:val="28"/>
              <w:szCs w:val="28"/>
              <w:lang w:eastAsia="en-GB"/>
              <w14:ligatures w14:val="none"/>
            </w:rPr>
            <w:fldChar w:fldCharType="begin"/>
          </w:r>
          <w:r w:rsidR="00686DA6">
            <w:rPr>
              <w:rFonts w:eastAsia="Times New Roman" w:cs="Times New Roman"/>
              <w:kern w:val="0"/>
              <w:sz w:val="28"/>
              <w:szCs w:val="28"/>
              <w:lang w:eastAsia="en-GB"/>
              <w14:ligatures w14:val="none"/>
            </w:rPr>
            <w:instrText xml:space="preserve">CITATION Jen20 \n  \t  \l 2057 </w:instrText>
          </w:r>
          <w:r w:rsidR="00686DA6">
            <w:rPr>
              <w:rFonts w:eastAsia="Times New Roman" w:cs="Times New Roman"/>
              <w:kern w:val="0"/>
              <w:sz w:val="28"/>
              <w:szCs w:val="28"/>
              <w:lang w:eastAsia="en-GB"/>
              <w14:ligatures w14:val="none"/>
            </w:rPr>
            <w:fldChar w:fldCharType="separate"/>
          </w:r>
          <w:r w:rsidR="00686DA6" w:rsidRPr="00686DA6">
            <w:rPr>
              <w:rFonts w:eastAsia="Times New Roman" w:cs="Times New Roman"/>
              <w:noProof/>
              <w:kern w:val="0"/>
              <w:sz w:val="28"/>
              <w:szCs w:val="28"/>
              <w:lang w:eastAsia="en-GB"/>
              <w14:ligatures w14:val="none"/>
            </w:rPr>
            <w:t>(2020)</w:t>
          </w:r>
          <w:r w:rsidR="00686DA6">
            <w:rPr>
              <w:rFonts w:eastAsia="Times New Roman" w:cs="Times New Roman"/>
              <w:kern w:val="0"/>
              <w:sz w:val="28"/>
              <w:szCs w:val="28"/>
              <w:lang w:eastAsia="en-GB"/>
              <w14:ligatures w14:val="none"/>
            </w:rPr>
            <w:fldChar w:fldCharType="end"/>
          </w:r>
        </w:sdtContent>
      </w:sdt>
      <w:r w:rsidR="00686DA6">
        <w:rPr>
          <w:rFonts w:eastAsia="Times New Roman" w:cs="Times New Roman"/>
          <w:kern w:val="0"/>
          <w:sz w:val="28"/>
          <w:szCs w:val="28"/>
          <w:lang w:eastAsia="en-GB"/>
          <w14:ligatures w14:val="none"/>
        </w:rPr>
        <w:t xml:space="preserve"> mentions that Starbucks</w:t>
      </w:r>
      <w:r w:rsidR="009667AF">
        <w:rPr>
          <w:rFonts w:eastAsia="Times New Roman" w:cs="Times New Roman"/>
          <w:kern w:val="0"/>
          <w:sz w:val="28"/>
          <w:szCs w:val="28"/>
          <w:lang w:eastAsia="en-GB"/>
          <w14:ligatures w14:val="none"/>
        </w:rPr>
        <w:t xml:space="preserve"> goal is</w:t>
      </w:r>
      <w:r w:rsidR="00686DA6">
        <w:rPr>
          <w:rFonts w:eastAsia="Times New Roman" w:cs="Times New Roman"/>
          <w:kern w:val="0"/>
          <w:sz w:val="28"/>
          <w:szCs w:val="28"/>
          <w:lang w:eastAsia="en-GB"/>
          <w14:ligatures w14:val="none"/>
        </w:rPr>
        <w:t xml:space="preserve"> </w:t>
      </w:r>
      <w:r w:rsidR="00F92DCA" w:rsidRPr="00F92DCA">
        <w:rPr>
          <w:rFonts w:eastAsia="Times New Roman" w:cs="Times New Roman"/>
          <w:kern w:val="0"/>
          <w:sz w:val="28"/>
          <w:szCs w:val="28"/>
          <w:lang w:eastAsia="en-GB"/>
          <w14:ligatures w14:val="none"/>
        </w:rPr>
        <w:t>“giving more than we take from the planet</w:t>
      </w:r>
      <w:r w:rsidR="00F92DCA" w:rsidRPr="00FF51C6">
        <w:rPr>
          <w:rFonts w:eastAsia="Times New Roman" w:cs="Times New Roman"/>
          <w:kern w:val="0"/>
          <w:sz w:val="28"/>
          <w:szCs w:val="28"/>
          <w:lang w:eastAsia="en-GB"/>
          <w14:ligatures w14:val="none"/>
        </w:rPr>
        <w:t xml:space="preserve">.” </w:t>
      </w:r>
      <w:r w:rsidR="00FF51C6" w:rsidRPr="00FF51C6">
        <w:rPr>
          <w:rFonts w:eastAsia="Times New Roman" w:cs="Times New Roman"/>
          <w:kern w:val="0"/>
          <w:sz w:val="28"/>
          <w:szCs w:val="28"/>
          <w:lang w:eastAsia="en-GB"/>
          <w14:ligatures w14:val="none"/>
        </w:rPr>
        <w:t xml:space="preserve">By storing more carbon than they produce, removing waste, and generating </w:t>
      </w:r>
      <w:r w:rsidR="00D73D0A" w:rsidRPr="00FF51C6">
        <w:rPr>
          <w:rFonts w:eastAsia="Times New Roman" w:cs="Times New Roman"/>
          <w:kern w:val="0"/>
          <w:sz w:val="28"/>
          <w:szCs w:val="28"/>
          <w:lang w:eastAsia="en-GB"/>
          <w14:ligatures w14:val="none"/>
        </w:rPr>
        <w:t>cleaner</w:t>
      </w:r>
      <w:r w:rsidR="00FF51C6" w:rsidRPr="00FF51C6">
        <w:rPr>
          <w:rFonts w:eastAsia="Times New Roman" w:cs="Times New Roman"/>
          <w:kern w:val="0"/>
          <w:sz w:val="28"/>
          <w:szCs w:val="28"/>
          <w:lang w:eastAsia="en-GB"/>
          <w14:ligatures w14:val="none"/>
        </w:rPr>
        <w:t xml:space="preserve"> freshwater than they use, Starbucks hopes to achieve resource positivity.</w:t>
      </w:r>
      <w:r w:rsidR="0018592C">
        <w:rPr>
          <w:rFonts w:eastAsia="Times New Roman" w:cs="Times New Roman"/>
          <w:kern w:val="0"/>
          <w:sz w:val="28"/>
          <w:szCs w:val="28"/>
          <w:lang w:eastAsia="en-GB"/>
          <w14:ligatures w14:val="none"/>
        </w:rPr>
        <w:t xml:space="preserve"> </w:t>
      </w:r>
      <w:r w:rsidR="0018592C" w:rsidRPr="00FC435E">
        <w:rPr>
          <w:rFonts w:eastAsia="Times New Roman" w:cs="Times New Roman"/>
          <w:kern w:val="0"/>
          <w:sz w:val="28"/>
          <w:szCs w:val="28"/>
          <w:lang w:eastAsia="en-GB"/>
          <w14:ligatures w14:val="none"/>
        </w:rPr>
        <w:t>Due to a larger shift towards a circular economy, Starbucks plans to reduce carbon emissions by 50% by 2030. The company will also conserve or replenish 50% of the water currently used for direct operations and coffee production, as well as reduce waste sent to landfills from stores and manufacturing by 50%.</w:t>
      </w:r>
    </w:p>
    <w:p w14:paraId="7784793A" w14:textId="01F56DC6" w:rsidR="005956F3" w:rsidRDefault="005956F3" w:rsidP="00E561C8">
      <w:pPr>
        <w:spacing w:after="0" w:line="240" w:lineRule="auto"/>
      </w:pPr>
    </w:p>
    <w:p w14:paraId="46E2169A" w14:textId="574FA95D" w:rsidR="00D62A5C" w:rsidRDefault="005A7408" w:rsidP="00E1698B">
      <w:pPr>
        <w:pStyle w:val="Heading2"/>
      </w:pPr>
      <w:bookmarkStart w:id="7" w:name="_Toc161748263"/>
      <w:r>
        <w:t>Education</w:t>
      </w:r>
      <w:bookmarkEnd w:id="7"/>
    </w:p>
    <w:p w14:paraId="51BA5011" w14:textId="591F3837" w:rsidR="00206375" w:rsidRDefault="00B174EE" w:rsidP="00206375">
      <w:pPr>
        <w:rPr>
          <w:rFonts w:eastAsia="Times New Roman" w:cs="Times New Roman"/>
          <w:kern w:val="0"/>
          <w:sz w:val="28"/>
          <w:szCs w:val="28"/>
          <w:lang w:eastAsia="en-GB"/>
          <w14:ligatures w14:val="none"/>
        </w:rPr>
      </w:pPr>
      <w:r w:rsidRPr="00A4679C">
        <w:rPr>
          <w:sz w:val="28"/>
          <w:szCs w:val="28"/>
        </w:rPr>
        <w:t xml:space="preserve">A company that </w:t>
      </w:r>
      <w:r w:rsidR="00B20C9E" w:rsidRPr="00A4679C">
        <w:rPr>
          <w:sz w:val="28"/>
          <w:szCs w:val="28"/>
        </w:rPr>
        <w:t xml:space="preserve">supports voluntary education is Lego and according to </w:t>
      </w:r>
      <w:r w:rsidR="00BF5CF9" w:rsidRPr="00A4679C">
        <w:rPr>
          <w:sz w:val="28"/>
          <w:szCs w:val="28"/>
        </w:rPr>
        <w:t>Ka</w:t>
      </w:r>
      <w:r w:rsidR="00914633" w:rsidRPr="00A4679C">
        <w:rPr>
          <w:sz w:val="28"/>
          <w:szCs w:val="28"/>
        </w:rPr>
        <w:t xml:space="preserve">zachiner et al., </w:t>
      </w:r>
      <w:sdt>
        <w:sdtPr>
          <w:rPr>
            <w:sz w:val="28"/>
            <w:szCs w:val="28"/>
          </w:rPr>
          <w:id w:val="2043780827"/>
          <w:citation/>
        </w:sdtPr>
        <w:sdtEndPr/>
        <w:sdtContent>
          <w:r w:rsidR="00914633" w:rsidRPr="00A4679C">
            <w:rPr>
              <w:sz w:val="28"/>
              <w:szCs w:val="28"/>
            </w:rPr>
            <w:fldChar w:fldCharType="begin"/>
          </w:r>
          <w:r w:rsidR="00914633" w:rsidRPr="00A4679C">
            <w:rPr>
              <w:sz w:val="28"/>
              <w:szCs w:val="28"/>
            </w:rPr>
            <w:instrText xml:space="preserve">CITATION Kaz23 \n  \t  \l 2057 </w:instrText>
          </w:r>
          <w:r w:rsidR="00914633" w:rsidRPr="00A4679C">
            <w:rPr>
              <w:sz w:val="28"/>
              <w:szCs w:val="28"/>
            </w:rPr>
            <w:fldChar w:fldCharType="separate"/>
          </w:r>
          <w:r w:rsidR="00914633" w:rsidRPr="00A4679C">
            <w:rPr>
              <w:noProof/>
              <w:sz w:val="28"/>
              <w:szCs w:val="28"/>
            </w:rPr>
            <w:t>(2023)</w:t>
          </w:r>
          <w:r w:rsidR="00914633" w:rsidRPr="00A4679C">
            <w:rPr>
              <w:sz w:val="28"/>
              <w:szCs w:val="28"/>
            </w:rPr>
            <w:fldChar w:fldCharType="end"/>
          </w:r>
        </w:sdtContent>
      </w:sdt>
      <w:r w:rsidR="00914633" w:rsidRPr="00A4679C">
        <w:rPr>
          <w:sz w:val="28"/>
          <w:szCs w:val="28"/>
        </w:rPr>
        <w:t xml:space="preserve"> </w:t>
      </w:r>
      <w:r w:rsidR="00A4679C" w:rsidRPr="00A4679C">
        <w:rPr>
          <w:rFonts w:eastAsia="Times New Roman" w:cs="Times New Roman"/>
          <w:kern w:val="0"/>
          <w:sz w:val="28"/>
          <w:szCs w:val="28"/>
          <w:lang w:eastAsia="en-GB"/>
          <w14:ligatures w14:val="none"/>
        </w:rPr>
        <w:t xml:space="preserve">a brand-new educational idea for teaching braille via play in an engaging and inclusive approach is Lego Braille Bricks, activities using LEGO Braille Bricks help blind adolescents gain specialised visual impairment abilities as well as academic skills that are routinely utilised in the classroom. </w:t>
      </w:r>
      <w:r w:rsidR="00321309">
        <w:rPr>
          <w:rFonts w:eastAsia="Times New Roman" w:cs="Times New Roman"/>
          <w:kern w:val="0"/>
          <w:sz w:val="28"/>
          <w:szCs w:val="28"/>
          <w:lang w:eastAsia="en-GB"/>
          <w14:ligatures w14:val="none"/>
        </w:rPr>
        <w:t>Lego</w:t>
      </w:r>
      <w:r w:rsidR="00884335">
        <w:rPr>
          <w:rFonts w:eastAsia="Times New Roman" w:cs="Times New Roman"/>
          <w:kern w:val="0"/>
          <w:sz w:val="28"/>
          <w:szCs w:val="28"/>
          <w:lang w:eastAsia="en-GB"/>
          <w14:ligatures w14:val="none"/>
        </w:rPr>
        <w:t xml:space="preserve"> </w:t>
      </w:r>
      <w:sdt>
        <w:sdtPr>
          <w:rPr>
            <w:rFonts w:eastAsia="Times New Roman" w:cs="Times New Roman"/>
            <w:kern w:val="0"/>
            <w:sz w:val="28"/>
            <w:szCs w:val="28"/>
            <w:lang w:eastAsia="en-GB"/>
            <w14:ligatures w14:val="none"/>
          </w:rPr>
          <w:id w:val="-637720055"/>
          <w:citation/>
        </w:sdtPr>
        <w:sdtEndPr/>
        <w:sdtContent>
          <w:r w:rsidR="00884335">
            <w:rPr>
              <w:rFonts w:eastAsia="Times New Roman" w:cs="Times New Roman"/>
              <w:kern w:val="0"/>
              <w:sz w:val="28"/>
              <w:szCs w:val="28"/>
              <w:lang w:eastAsia="en-GB"/>
              <w14:ligatures w14:val="none"/>
            </w:rPr>
            <w:fldChar w:fldCharType="begin"/>
          </w:r>
          <w:r w:rsidR="00884335">
            <w:rPr>
              <w:rFonts w:eastAsia="Times New Roman" w:cs="Times New Roman"/>
              <w:kern w:val="0"/>
              <w:sz w:val="28"/>
              <w:szCs w:val="28"/>
              <w:lang w:eastAsia="en-GB"/>
              <w14:ligatures w14:val="none"/>
            </w:rPr>
            <w:instrText xml:space="preserve">CITATION Leg23 \n  \t  \l 2057 </w:instrText>
          </w:r>
          <w:r w:rsidR="00884335">
            <w:rPr>
              <w:rFonts w:eastAsia="Times New Roman" w:cs="Times New Roman"/>
              <w:kern w:val="0"/>
              <w:sz w:val="28"/>
              <w:szCs w:val="28"/>
              <w:lang w:eastAsia="en-GB"/>
              <w14:ligatures w14:val="none"/>
            </w:rPr>
            <w:fldChar w:fldCharType="separate"/>
          </w:r>
          <w:r w:rsidR="00884335" w:rsidRPr="00884335">
            <w:rPr>
              <w:rFonts w:eastAsia="Times New Roman" w:cs="Times New Roman"/>
              <w:noProof/>
              <w:kern w:val="0"/>
              <w:sz w:val="28"/>
              <w:szCs w:val="28"/>
              <w:lang w:eastAsia="en-GB"/>
              <w14:ligatures w14:val="none"/>
            </w:rPr>
            <w:t>(2023)</w:t>
          </w:r>
          <w:r w:rsidR="00884335">
            <w:rPr>
              <w:rFonts w:eastAsia="Times New Roman" w:cs="Times New Roman"/>
              <w:kern w:val="0"/>
              <w:sz w:val="28"/>
              <w:szCs w:val="28"/>
              <w:lang w:eastAsia="en-GB"/>
              <w14:ligatures w14:val="none"/>
            </w:rPr>
            <w:fldChar w:fldCharType="end"/>
          </w:r>
        </w:sdtContent>
      </w:sdt>
      <w:r w:rsidR="00321309">
        <w:rPr>
          <w:rFonts w:eastAsia="Times New Roman" w:cs="Times New Roman"/>
          <w:kern w:val="0"/>
          <w:sz w:val="28"/>
          <w:szCs w:val="28"/>
          <w:lang w:eastAsia="en-GB"/>
          <w14:ligatures w14:val="none"/>
        </w:rPr>
        <w:t xml:space="preserve">   states </w:t>
      </w:r>
      <w:r w:rsidR="00D73D0A" w:rsidRPr="00884335">
        <w:rPr>
          <w:rFonts w:eastAsia="Times New Roman" w:cs="Times New Roman"/>
          <w:kern w:val="0"/>
          <w:sz w:val="28"/>
          <w:szCs w:val="28"/>
          <w:lang w:eastAsia="en-GB"/>
          <w14:ligatures w14:val="none"/>
        </w:rPr>
        <w:t>that educational</w:t>
      </w:r>
      <w:r w:rsidR="00884335" w:rsidRPr="00884335">
        <w:rPr>
          <w:rFonts w:eastAsia="Times New Roman" w:cs="Times New Roman"/>
          <w:kern w:val="0"/>
          <w:sz w:val="28"/>
          <w:szCs w:val="28"/>
          <w:lang w:eastAsia="en-GB"/>
          <w14:ligatures w14:val="none"/>
        </w:rPr>
        <w:t xml:space="preserve"> toolkits for L</w:t>
      </w:r>
      <w:r w:rsidR="00884335">
        <w:rPr>
          <w:rFonts w:eastAsia="Times New Roman" w:cs="Times New Roman"/>
          <w:kern w:val="0"/>
          <w:sz w:val="28"/>
          <w:szCs w:val="28"/>
          <w:lang w:eastAsia="en-GB"/>
          <w14:ligatures w14:val="none"/>
        </w:rPr>
        <w:t xml:space="preserve">ego </w:t>
      </w:r>
      <w:r w:rsidR="00884335" w:rsidRPr="00884335">
        <w:rPr>
          <w:rFonts w:eastAsia="Times New Roman" w:cs="Times New Roman"/>
          <w:kern w:val="0"/>
          <w:sz w:val="28"/>
          <w:szCs w:val="28"/>
          <w:lang w:eastAsia="en-GB"/>
          <w14:ligatures w14:val="none"/>
        </w:rPr>
        <w:t>Braille Bricks are provided free of charge to certain organisations, educational institutions, and agencies that support the education of children with visual impairments.</w:t>
      </w:r>
      <w:r w:rsidR="00D1697B">
        <w:rPr>
          <w:rFonts w:eastAsia="Times New Roman" w:cs="Times New Roman"/>
          <w:kern w:val="0"/>
          <w:sz w:val="28"/>
          <w:szCs w:val="28"/>
          <w:lang w:eastAsia="en-GB"/>
          <w14:ligatures w14:val="none"/>
        </w:rPr>
        <w:t xml:space="preserve"> </w:t>
      </w:r>
      <w:r w:rsidR="002F5464" w:rsidRPr="002F5464">
        <w:rPr>
          <w:rFonts w:eastAsia="Times New Roman" w:cs="Times New Roman"/>
          <w:kern w:val="0"/>
          <w:sz w:val="28"/>
          <w:szCs w:val="28"/>
          <w:lang w:eastAsia="en-GB"/>
          <w14:ligatures w14:val="none"/>
        </w:rPr>
        <w:t xml:space="preserve">This innovative approach is remarkable </w:t>
      </w:r>
      <w:r w:rsidR="002F5464" w:rsidRPr="002F5464">
        <w:rPr>
          <w:rFonts w:eastAsia="Times New Roman" w:cs="Times New Roman"/>
          <w:kern w:val="0"/>
          <w:sz w:val="28"/>
          <w:szCs w:val="28"/>
          <w:lang w:eastAsia="en-GB"/>
          <w14:ligatures w14:val="none"/>
        </w:rPr>
        <w:lastRenderedPageBreak/>
        <w:t xml:space="preserve">as it enables learning via play, encourages braille learning among adolescents and offers inclusive education and opportunities for </w:t>
      </w:r>
      <w:r w:rsidR="00D73D0A" w:rsidRPr="002F5464">
        <w:rPr>
          <w:rFonts w:eastAsia="Times New Roman" w:cs="Times New Roman"/>
          <w:kern w:val="0"/>
          <w:sz w:val="28"/>
          <w:szCs w:val="28"/>
          <w:lang w:eastAsia="en-GB"/>
          <w14:ligatures w14:val="none"/>
        </w:rPr>
        <w:t>the visual</w:t>
      </w:r>
      <w:r w:rsidR="002F5464" w:rsidRPr="002F5464">
        <w:rPr>
          <w:rFonts w:eastAsia="Times New Roman" w:cs="Times New Roman"/>
          <w:kern w:val="0"/>
          <w:sz w:val="28"/>
          <w:szCs w:val="28"/>
          <w:lang w:eastAsia="en-GB"/>
          <w14:ligatures w14:val="none"/>
        </w:rPr>
        <w:t xml:space="preserve"> impaired.</w:t>
      </w:r>
      <w:r w:rsidR="00C04578">
        <w:rPr>
          <w:rFonts w:eastAsia="Times New Roman" w:cs="Times New Roman"/>
          <w:kern w:val="0"/>
          <w:sz w:val="28"/>
          <w:szCs w:val="28"/>
          <w:lang w:eastAsia="en-GB"/>
          <w14:ligatures w14:val="none"/>
        </w:rPr>
        <w:t xml:space="preserve"> </w:t>
      </w:r>
      <w:r w:rsidR="0055035A">
        <w:rPr>
          <w:rFonts w:eastAsia="Times New Roman" w:cs="Times New Roman"/>
          <w:kern w:val="0"/>
          <w:sz w:val="28"/>
          <w:szCs w:val="28"/>
          <w:lang w:eastAsia="en-GB"/>
          <w14:ligatures w14:val="none"/>
        </w:rPr>
        <w:t>Gad</w:t>
      </w:r>
      <w:r w:rsidR="006A096F">
        <w:rPr>
          <w:rFonts w:eastAsia="Times New Roman" w:cs="Times New Roman"/>
          <w:kern w:val="0"/>
          <w:sz w:val="28"/>
          <w:szCs w:val="28"/>
          <w:lang w:eastAsia="en-GB"/>
          <w14:ligatures w14:val="none"/>
        </w:rPr>
        <w:t>iraju</w:t>
      </w:r>
      <w:r w:rsidR="0057329C">
        <w:rPr>
          <w:rFonts w:eastAsia="Times New Roman" w:cs="Times New Roman"/>
          <w:kern w:val="0"/>
          <w:sz w:val="28"/>
          <w:szCs w:val="28"/>
          <w:lang w:eastAsia="en-GB"/>
          <w14:ligatures w14:val="none"/>
        </w:rPr>
        <w:t xml:space="preserve"> et al., </w:t>
      </w:r>
      <w:sdt>
        <w:sdtPr>
          <w:rPr>
            <w:rFonts w:eastAsia="Times New Roman" w:cs="Times New Roman"/>
            <w:kern w:val="0"/>
            <w:sz w:val="28"/>
            <w:szCs w:val="28"/>
            <w:lang w:eastAsia="en-GB"/>
            <w14:ligatures w14:val="none"/>
          </w:rPr>
          <w:id w:val="-1828121290"/>
          <w:citation/>
        </w:sdtPr>
        <w:sdtEndPr/>
        <w:sdtContent>
          <w:r w:rsidR="0057329C">
            <w:rPr>
              <w:rFonts w:eastAsia="Times New Roman" w:cs="Times New Roman"/>
              <w:kern w:val="0"/>
              <w:sz w:val="28"/>
              <w:szCs w:val="28"/>
              <w:lang w:eastAsia="en-GB"/>
              <w14:ligatures w14:val="none"/>
            </w:rPr>
            <w:fldChar w:fldCharType="begin"/>
          </w:r>
          <w:r w:rsidR="0057329C">
            <w:rPr>
              <w:rFonts w:eastAsia="Times New Roman" w:cs="Times New Roman"/>
              <w:kern w:val="0"/>
              <w:sz w:val="28"/>
              <w:szCs w:val="28"/>
              <w:lang w:eastAsia="en-GB"/>
              <w14:ligatures w14:val="none"/>
            </w:rPr>
            <w:instrText xml:space="preserve">CITATION Vin20 \n  \t  \l 2057 </w:instrText>
          </w:r>
          <w:r w:rsidR="0057329C">
            <w:rPr>
              <w:rFonts w:eastAsia="Times New Roman" w:cs="Times New Roman"/>
              <w:kern w:val="0"/>
              <w:sz w:val="28"/>
              <w:szCs w:val="28"/>
              <w:lang w:eastAsia="en-GB"/>
              <w14:ligatures w14:val="none"/>
            </w:rPr>
            <w:fldChar w:fldCharType="separate"/>
          </w:r>
          <w:r w:rsidR="0057329C" w:rsidRPr="0057329C">
            <w:rPr>
              <w:rFonts w:eastAsia="Times New Roman" w:cs="Times New Roman"/>
              <w:noProof/>
              <w:kern w:val="0"/>
              <w:sz w:val="28"/>
              <w:szCs w:val="28"/>
              <w:lang w:eastAsia="en-GB"/>
              <w14:ligatures w14:val="none"/>
            </w:rPr>
            <w:t>(2020)</w:t>
          </w:r>
          <w:r w:rsidR="0057329C">
            <w:rPr>
              <w:rFonts w:eastAsia="Times New Roman" w:cs="Times New Roman"/>
              <w:kern w:val="0"/>
              <w:sz w:val="28"/>
              <w:szCs w:val="28"/>
              <w:lang w:eastAsia="en-GB"/>
              <w14:ligatures w14:val="none"/>
            </w:rPr>
            <w:fldChar w:fldCharType="end"/>
          </w:r>
        </w:sdtContent>
      </w:sdt>
      <w:r w:rsidR="0057329C">
        <w:rPr>
          <w:rFonts w:eastAsia="Times New Roman" w:cs="Times New Roman"/>
          <w:kern w:val="0"/>
          <w:sz w:val="28"/>
          <w:szCs w:val="28"/>
          <w:lang w:eastAsia="en-GB"/>
          <w14:ligatures w14:val="none"/>
        </w:rPr>
        <w:t xml:space="preserve"> </w:t>
      </w:r>
      <w:r w:rsidR="00D1697B">
        <w:rPr>
          <w:rFonts w:eastAsia="Times New Roman" w:cs="Times New Roman"/>
          <w:kern w:val="0"/>
          <w:sz w:val="28"/>
          <w:szCs w:val="28"/>
          <w:lang w:eastAsia="en-GB"/>
          <w14:ligatures w14:val="none"/>
        </w:rPr>
        <w:t xml:space="preserve">states that </w:t>
      </w:r>
      <w:r w:rsidR="002009F9">
        <w:rPr>
          <w:rFonts w:eastAsia="Times New Roman" w:cs="Times New Roman"/>
          <w:kern w:val="0"/>
          <w:sz w:val="28"/>
          <w:szCs w:val="28"/>
          <w:lang w:eastAsia="en-GB"/>
          <w14:ligatures w14:val="none"/>
        </w:rPr>
        <w:t>m</w:t>
      </w:r>
      <w:r w:rsidR="002009F9" w:rsidRPr="002009F9">
        <w:rPr>
          <w:rFonts w:eastAsia="Times New Roman" w:cs="Times New Roman"/>
          <w:kern w:val="0"/>
          <w:sz w:val="28"/>
          <w:szCs w:val="28"/>
          <w:lang w:eastAsia="en-GB"/>
          <w14:ligatures w14:val="none"/>
        </w:rPr>
        <w:t>any blind children today grow up not knowing Braille because of the decline in Braille literacy in recent years. Learning Braille, however, can boost career prospects and develop comprehension skills</w:t>
      </w:r>
      <w:r w:rsidR="002009F9" w:rsidRPr="00206375">
        <w:rPr>
          <w:rFonts w:eastAsia="Times New Roman" w:cs="Times New Roman"/>
          <w:kern w:val="0"/>
          <w:sz w:val="28"/>
          <w:szCs w:val="28"/>
          <w:lang w:eastAsia="en-GB"/>
          <w14:ligatures w14:val="none"/>
        </w:rPr>
        <w:t>.</w:t>
      </w:r>
      <w:r w:rsidR="001F585F" w:rsidRPr="00206375">
        <w:rPr>
          <w:rFonts w:eastAsia="Times New Roman" w:cs="Times New Roman"/>
          <w:kern w:val="0"/>
          <w:sz w:val="28"/>
          <w:szCs w:val="28"/>
          <w:lang w:eastAsia="en-GB"/>
          <w14:ligatures w14:val="none"/>
        </w:rPr>
        <w:t xml:space="preserve"> </w:t>
      </w:r>
      <w:r w:rsidR="00206375" w:rsidRPr="00206375">
        <w:rPr>
          <w:rFonts w:eastAsia="Times New Roman" w:cs="Times New Roman"/>
          <w:kern w:val="0"/>
          <w:sz w:val="28"/>
          <w:szCs w:val="28"/>
          <w:lang w:eastAsia="en-GB"/>
          <w14:ligatures w14:val="none"/>
        </w:rPr>
        <w:t xml:space="preserve">The use of Lego Braille Bricks has the potential to increase braille literacy. </w:t>
      </w:r>
    </w:p>
    <w:p w14:paraId="7D85B751" w14:textId="2B9F269B" w:rsidR="005B340E" w:rsidRDefault="00564AC7" w:rsidP="00206375">
      <w:pPr>
        <w:rPr>
          <w:noProof/>
        </w:rPr>
      </w:pPr>
      <w:r>
        <w:rPr>
          <w:noProof/>
        </w:rPr>
        <w:drawing>
          <wp:anchor distT="0" distB="0" distL="114300" distR="114300" simplePos="0" relativeHeight="251664384" behindDoc="0" locked="0" layoutInCell="1" allowOverlap="1" wp14:anchorId="2DF1D8AE" wp14:editId="472F5DD2">
            <wp:simplePos x="0" y="0"/>
            <wp:positionH relativeFrom="margin">
              <wp:posOffset>634892</wp:posOffset>
            </wp:positionH>
            <wp:positionV relativeFrom="paragraph">
              <wp:posOffset>124643</wp:posOffset>
            </wp:positionV>
            <wp:extent cx="4137660" cy="2410460"/>
            <wp:effectExtent l="0" t="0" r="0" b="8890"/>
            <wp:wrapSquare wrapText="bothSides"/>
            <wp:docPr id="2005690967" name="Picture 2005690967" descr="A group of colorful lego bl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90967" name="Picture 2005690967" descr="A group of colorful lego block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37660" cy="2410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54A5EE" w14:textId="560C00DE" w:rsidR="00744657" w:rsidRDefault="00744657" w:rsidP="00206375">
      <w:pPr>
        <w:rPr>
          <w:noProof/>
        </w:rPr>
      </w:pPr>
    </w:p>
    <w:p w14:paraId="0B48565B" w14:textId="610D497D" w:rsidR="00744657" w:rsidRDefault="00744657" w:rsidP="00206375">
      <w:pPr>
        <w:rPr>
          <w:noProof/>
        </w:rPr>
      </w:pPr>
    </w:p>
    <w:p w14:paraId="49A07EDD" w14:textId="08BEA1C3" w:rsidR="00744657" w:rsidRDefault="00744657" w:rsidP="00206375">
      <w:pPr>
        <w:rPr>
          <w:noProof/>
        </w:rPr>
      </w:pPr>
    </w:p>
    <w:p w14:paraId="1C9A97EB" w14:textId="77777777" w:rsidR="00744657" w:rsidRDefault="00744657" w:rsidP="00206375">
      <w:pPr>
        <w:rPr>
          <w:noProof/>
        </w:rPr>
      </w:pPr>
    </w:p>
    <w:p w14:paraId="5B408411" w14:textId="77777777" w:rsidR="00744657" w:rsidRPr="00206375" w:rsidRDefault="00744657" w:rsidP="00206375">
      <w:pPr>
        <w:rPr>
          <w:rFonts w:eastAsia="Times New Roman" w:cs="Times New Roman"/>
          <w:kern w:val="0"/>
          <w:sz w:val="28"/>
          <w:szCs w:val="28"/>
          <w:lang w:eastAsia="en-GB"/>
          <w14:ligatures w14:val="none"/>
        </w:rPr>
      </w:pPr>
    </w:p>
    <w:p w14:paraId="4E487FE4" w14:textId="48E15A4D" w:rsidR="002009F9" w:rsidRDefault="002009F9" w:rsidP="00D1697B">
      <w:pPr>
        <w:rPr>
          <w:rFonts w:eastAsia="Times New Roman" w:cs="Times New Roman"/>
          <w:kern w:val="0"/>
          <w:sz w:val="28"/>
          <w:szCs w:val="28"/>
          <w:lang w:eastAsia="en-GB"/>
          <w14:ligatures w14:val="none"/>
        </w:rPr>
      </w:pPr>
    </w:p>
    <w:p w14:paraId="20A4F52D" w14:textId="77777777" w:rsidR="00564AC7" w:rsidRPr="002009F9" w:rsidRDefault="00564AC7" w:rsidP="00D1697B">
      <w:pPr>
        <w:rPr>
          <w:rFonts w:eastAsia="Times New Roman" w:cs="Times New Roman"/>
          <w:kern w:val="0"/>
          <w:sz w:val="28"/>
          <w:szCs w:val="28"/>
          <w:lang w:eastAsia="en-GB"/>
          <w14:ligatures w14:val="none"/>
        </w:rPr>
      </w:pPr>
    </w:p>
    <w:p w14:paraId="335D780F" w14:textId="4C7CCEE6" w:rsidR="006E40D3" w:rsidRDefault="00564AC7" w:rsidP="006E40D3">
      <w:r>
        <w:t xml:space="preserve">                             Fig 3 </w:t>
      </w:r>
      <w:r w:rsidR="00D73D0A">
        <w:t>– Image</w:t>
      </w:r>
      <w:r w:rsidR="00E33F7A">
        <w:t xml:space="preserve"> of </w:t>
      </w:r>
      <w:r w:rsidR="006B4772">
        <w:t xml:space="preserve">Lego Braile Bricks </w:t>
      </w:r>
      <w:sdt>
        <w:sdtPr>
          <w:id w:val="-1462187156"/>
          <w:citation/>
        </w:sdtPr>
        <w:sdtEndPr/>
        <w:sdtContent>
          <w:r w:rsidR="00E33F7A">
            <w:fldChar w:fldCharType="begin"/>
          </w:r>
          <w:r w:rsidR="00F829E4">
            <w:instrText xml:space="preserve">CITATION New20 \l 2057 </w:instrText>
          </w:r>
          <w:r w:rsidR="00E33F7A">
            <w:fldChar w:fldCharType="separate"/>
          </w:r>
          <w:r w:rsidR="00F829E4">
            <w:rPr>
              <w:noProof/>
            </w:rPr>
            <w:t>(New Elementry, 2020)</w:t>
          </w:r>
          <w:r w:rsidR="00E33F7A">
            <w:fldChar w:fldCharType="end"/>
          </w:r>
        </w:sdtContent>
      </w:sdt>
    </w:p>
    <w:p w14:paraId="63A2D3AA" w14:textId="77777777" w:rsidR="00CD5811" w:rsidRDefault="00CD5811" w:rsidP="006E40D3"/>
    <w:p w14:paraId="0AEB989D" w14:textId="77777777" w:rsidR="00CD5811" w:rsidRDefault="00CD5811" w:rsidP="006E40D3"/>
    <w:p w14:paraId="08A1CF48" w14:textId="77777777" w:rsidR="00CD5811" w:rsidRDefault="00CD5811" w:rsidP="006E40D3"/>
    <w:p w14:paraId="653B7B85" w14:textId="77777777" w:rsidR="00CD5811" w:rsidRDefault="00CD5811" w:rsidP="006E40D3"/>
    <w:p w14:paraId="239ABA46" w14:textId="13B40DF0" w:rsidR="006E40D3" w:rsidRDefault="00212167" w:rsidP="00704CF5">
      <w:pPr>
        <w:pStyle w:val="Heading2"/>
      </w:pPr>
      <w:bookmarkStart w:id="8" w:name="_Toc161748264"/>
      <w:r>
        <w:t>Employee Satisfaction</w:t>
      </w:r>
      <w:bookmarkEnd w:id="8"/>
    </w:p>
    <w:p w14:paraId="5A9E6A5D" w14:textId="701322D2" w:rsidR="0098029D" w:rsidRPr="0098029D" w:rsidRDefault="00704CF5" w:rsidP="0098029D">
      <w:pPr>
        <w:rPr>
          <w:rFonts w:ascii="Times New Roman" w:eastAsia="Times New Roman" w:hAnsi="Times New Roman" w:cs="Times New Roman"/>
          <w:kern w:val="0"/>
          <w:lang w:eastAsia="en-GB"/>
          <w14:ligatures w14:val="none"/>
        </w:rPr>
      </w:pPr>
      <w:r w:rsidRPr="0097364D">
        <w:rPr>
          <w:rFonts w:eastAsia="Times New Roman" w:cs="Times New Roman"/>
          <w:kern w:val="0"/>
          <w:sz w:val="28"/>
          <w:szCs w:val="28"/>
          <w:lang w:eastAsia="en-GB"/>
          <w14:ligatures w14:val="none"/>
        </w:rPr>
        <w:t xml:space="preserve">According to </w:t>
      </w:r>
      <w:r w:rsidR="0097364D" w:rsidRPr="0097364D">
        <w:rPr>
          <w:rFonts w:eastAsia="Times New Roman" w:cs="Times New Roman"/>
          <w:kern w:val="0"/>
          <w:sz w:val="28"/>
          <w:szCs w:val="28"/>
          <w:lang w:eastAsia="en-GB"/>
          <w14:ligatures w14:val="none"/>
        </w:rPr>
        <w:t xml:space="preserve">Hilton </w:t>
      </w:r>
      <w:sdt>
        <w:sdtPr>
          <w:rPr>
            <w:rFonts w:eastAsia="Times New Roman" w:cs="Times New Roman"/>
            <w:kern w:val="0"/>
            <w:sz w:val="28"/>
            <w:szCs w:val="28"/>
            <w:lang w:eastAsia="en-GB"/>
            <w14:ligatures w14:val="none"/>
          </w:rPr>
          <w:id w:val="154726755"/>
          <w:citation/>
        </w:sdtPr>
        <w:sdtEndPr/>
        <w:sdtContent>
          <w:r w:rsidR="0097364D" w:rsidRPr="0097364D">
            <w:rPr>
              <w:rFonts w:eastAsia="Times New Roman" w:cs="Times New Roman"/>
              <w:kern w:val="0"/>
              <w:sz w:val="28"/>
              <w:szCs w:val="28"/>
              <w:lang w:eastAsia="en-GB"/>
              <w14:ligatures w14:val="none"/>
            </w:rPr>
            <w:fldChar w:fldCharType="begin"/>
          </w:r>
          <w:r w:rsidR="0097364D" w:rsidRPr="0097364D">
            <w:rPr>
              <w:rFonts w:eastAsia="Times New Roman" w:cs="Times New Roman"/>
              <w:kern w:val="0"/>
              <w:sz w:val="28"/>
              <w:szCs w:val="28"/>
              <w:lang w:eastAsia="en-GB"/>
              <w14:ligatures w14:val="none"/>
            </w:rPr>
            <w:instrText xml:space="preserve">CITATION Hil \n  \t  \l 2057 </w:instrText>
          </w:r>
          <w:r w:rsidR="0097364D" w:rsidRPr="0097364D">
            <w:rPr>
              <w:rFonts w:eastAsia="Times New Roman" w:cs="Times New Roman"/>
              <w:kern w:val="0"/>
              <w:sz w:val="28"/>
              <w:szCs w:val="28"/>
              <w:lang w:eastAsia="en-GB"/>
              <w14:ligatures w14:val="none"/>
            </w:rPr>
            <w:fldChar w:fldCharType="separate"/>
          </w:r>
          <w:r w:rsidR="0097364D" w:rsidRPr="0097364D">
            <w:rPr>
              <w:rFonts w:eastAsia="Times New Roman" w:cs="Times New Roman"/>
              <w:noProof/>
              <w:kern w:val="0"/>
              <w:sz w:val="28"/>
              <w:szCs w:val="28"/>
              <w:lang w:eastAsia="en-GB"/>
              <w14:ligatures w14:val="none"/>
            </w:rPr>
            <w:t>(n.d.)</w:t>
          </w:r>
          <w:r w:rsidR="0097364D" w:rsidRPr="0097364D">
            <w:rPr>
              <w:rFonts w:eastAsia="Times New Roman" w:cs="Times New Roman"/>
              <w:kern w:val="0"/>
              <w:sz w:val="28"/>
              <w:szCs w:val="28"/>
              <w:lang w:eastAsia="en-GB"/>
              <w14:ligatures w14:val="none"/>
            </w:rPr>
            <w:fldChar w:fldCharType="end"/>
          </w:r>
        </w:sdtContent>
      </w:sdt>
      <w:r w:rsidR="0097364D" w:rsidRPr="0097364D">
        <w:rPr>
          <w:rFonts w:eastAsia="Times New Roman" w:cs="Times New Roman"/>
          <w:kern w:val="0"/>
          <w:sz w:val="28"/>
          <w:szCs w:val="28"/>
          <w:lang w:eastAsia="en-GB"/>
          <w14:ligatures w14:val="none"/>
        </w:rPr>
        <w:t xml:space="preserve"> </w:t>
      </w:r>
      <w:r w:rsidRPr="00704CF5">
        <w:rPr>
          <w:rFonts w:eastAsia="Times New Roman" w:cs="Times New Roman"/>
          <w:kern w:val="0"/>
          <w:sz w:val="28"/>
          <w:szCs w:val="28"/>
          <w:lang w:eastAsia="en-GB"/>
          <w14:ligatures w14:val="none"/>
        </w:rPr>
        <w:t>Hilton's Team Member Value Proposition is Thrive at Hilton. It provides perks, recognition, and assistance to satisfy professional needs that lead the industry, all of which contribute to the well-being and productivity of their team members.</w:t>
      </w:r>
      <w:r w:rsidR="0097364D">
        <w:rPr>
          <w:rFonts w:eastAsia="Times New Roman" w:cs="Times New Roman"/>
          <w:kern w:val="0"/>
          <w:sz w:val="28"/>
          <w:szCs w:val="28"/>
          <w:lang w:eastAsia="en-GB"/>
          <w14:ligatures w14:val="none"/>
        </w:rPr>
        <w:t xml:space="preserve"> </w:t>
      </w:r>
      <w:r w:rsidR="0098029D" w:rsidRPr="0098029D">
        <w:rPr>
          <w:rFonts w:eastAsia="Times New Roman" w:cs="Times New Roman"/>
          <w:kern w:val="0"/>
          <w:sz w:val="28"/>
          <w:szCs w:val="28"/>
          <w:lang w:eastAsia="en-GB"/>
          <w14:ligatures w14:val="none"/>
        </w:rPr>
        <w:t xml:space="preserve">The characteristics that Hilton employees feel make the company a great place to work are expressed in Fig. </w:t>
      </w:r>
      <w:r w:rsidR="00F829E4">
        <w:rPr>
          <w:rFonts w:eastAsia="Times New Roman" w:cs="Times New Roman"/>
          <w:kern w:val="0"/>
          <w:sz w:val="28"/>
          <w:szCs w:val="28"/>
          <w:lang w:eastAsia="en-GB"/>
          <w14:ligatures w14:val="none"/>
        </w:rPr>
        <w:t>4</w:t>
      </w:r>
      <w:r w:rsidR="0098029D" w:rsidRPr="0098029D">
        <w:rPr>
          <w:rFonts w:eastAsia="Times New Roman" w:cs="Times New Roman"/>
          <w:kern w:val="0"/>
          <w:sz w:val="28"/>
          <w:szCs w:val="28"/>
          <w:lang w:eastAsia="en-GB"/>
          <w14:ligatures w14:val="none"/>
        </w:rPr>
        <w:t xml:space="preserve"> below</w:t>
      </w:r>
      <w:r w:rsidR="0098029D" w:rsidRPr="0098029D">
        <w:rPr>
          <w:rFonts w:ascii="Times New Roman" w:eastAsia="Times New Roman" w:hAnsi="Times New Roman" w:cs="Times New Roman"/>
          <w:kern w:val="0"/>
          <w:lang w:eastAsia="en-GB"/>
          <w14:ligatures w14:val="none"/>
        </w:rPr>
        <w:t>.</w:t>
      </w:r>
    </w:p>
    <w:p w14:paraId="714012EF" w14:textId="0A634A81" w:rsidR="00704CF5" w:rsidRDefault="00704CF5" w:rsidP="00704CF5">
      <w:pPr>
        <w:spacing w:after="0" w:line="240" w:lineRule="auto"/>
        <w:rPr>
          <w:rFonts w:eastAsia="Times New Roman" w:cs="Times New Roman"/>
          <w:kern w:val="0"/>
          <w:sz w:val="28"/>
          <w:szCs w:val="28"/>
          <w:lang w:eastAsia="en-GB"/>
          <w14:ligatures w14:val="none"/>
        </w:rPr>
      </w:pPr>
    </w:p>
    <w:p w14:paraId="55E7372E" w14:textId="3CFC4305" w:rsidR="00CE4C04" w:rsidRDefault="0098029D" w:rsidP="00704CF5">
      <w:pPr>
        <w:spacing w:after="0" w:line="240" w:lineRule="auto"/>
        <w:rPr>
          <w:rFonts w:eastAsia="Times New Roman" w:cs="Times New Roman"/>
          <w:kern w:val="0"/>
          <w:sz w:val="28"/>
          <w:szCs w:val="28"/>
          <w:lang w:eastAsia="en-GB"/>
          <w14:ligatures w14:val="none"/>
        </w:rPr>
      </w:pPr>
      <w:r>
        <w:rPr>
          <w:noProof/>
        </w:rPr>
        <w:lastRenderedPageBreak/>
        <w:drawing>
          <wp:anchor distT="0" distB="0" distL="114300" distR="114300" simplePos="0" relativeHeight="251663360" behindDoc="0" locked="0" layoutInCell="1" allowOverlap="1" wp14:anchorId="6BD5BAE6" wp14:editId="2C7529AD">
            <wp:simplePos x="0" y="0"/>
            <wp:positionH relativeFrom="margin">
              <wp:align>center</wp:align>
            </wp:positionH>
            <wp:positionV relativeFrom="paragraph">
              <wp:posOffset>461</wp:posOffset>
            </wp:positionV>
            <wp:extent cx="6704304" cy="2670283"/>
            <wp:effectExtent l="0" t="0" r="1905" b="0"/>
            <wp:wrapSquare wrapText="bothSides"/>
            <wp:docPr id="555327041"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27041" name="Picture 1" descr="A close-up of word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704304" cy="2670283"/>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Times New Roman"/>
          <w:kern w:val="0"/>
          <w:sz w:val="28"/>
          <w:szCs w:val="28"/>
          <w:lang w:eastAsia="en-GB"/>
          <w14:ligatures w14:val="none"/>
        </w:rPr>
        <w:t xml:space="preserve">                        </w:t>
      </w:r>
      <w:r w:rsidR="00D60323">
        <w:rPr>
          <w:rFonts w:eastAsia="Times New Roman" w:cs="Times New Roman"/>
          <w:kern w:val="0"/>
          <w:sz w:val="28"/>
          <w:szCs w:val="28"/>
          <w:lang w:eastAsia="en-GB"/>
          <w14:ligatures w14:val="none"/>
        </w:rPr>
        <w:t xml:space="preserve">                </w:t>
      </w:r>
      <w:r>
        <w:rPr>
          <w:rFonts w:eastAsia="Times New Roman" w:cs="Times New Roman"/>
          <w:kern w:val="0"/>
          <w:sz w:val="28"/>
          <w:szCs w:val="28"/>
          <w:lang w:eastAsia="en-GB"/>
          <w14:ligatures w14:val="none"/>
        </w:rPr>
        <w:t xml:space="preserve"> Fig </w:t>
      </w:r>
      <w:r w:rsidR="00F829E4">
        <w:rPr>
          <w:rFonts w:eastAsia="Times New Roman" w:cs="Times New Roman"/>
          <w:kern w:val="0"/>
          <w:sz w:val="28"/>
          <w:szCs w:val="28"/>
          <w:lang w:eastAsia="en-GB"/>
          <w14:ligatures w14:val="none"/>
        </w:rPr>
        <w:t>4</w:t>
      </w:r>
      <w:r>
        <w:rPr>
          <w:rFonts w:eastAsia="Times New Roman" w:cs="Times New Roman"/>
          <w:kern w:val="0"/>
          <w:sz w:val="28"/>
          <w:szCs w:val="28"/>
          <w:lang w:eastAsia="en-GB"/>
          <w14:ligatures w14:val="none"/>
        </w:rPr>
        <w:t xml:space="preserve"> </w:t>
      </w:r>
      <w:r w:rsidR="00D60323">
        <w:rPr>
          <w:rFonts w:eastAsia="Times New Roman" w:cs="Times New Roman"/>
          <w:kern w:val="0"/>
          <w:sz w:val="28"/>
          <w:szCs w:val="28"/>
          <w:lang w:eastAsia="en-GB"/>
          <w14:ligatures w14:val="none"/>
        </w:rPr>
        <w:t>–</w:t>
      </w:r>
      <w:r>
        <w:rPr>
          <w:rFonts w:eastAsia="Times New Roman" w:cs="Times New Roman"/>
          <w:kern w:val="0"/>
          <w:sz w:val="28"/>
          <w:szCs w:val="28"/>
          <w:lang w:eastAsia="en-GB"/>
          <w14:ligatures w14:val="none"/>
        </w:rPr>
        <w:t xml:space="preserve"> </w:t>
      </w:r>
      <w:r w:rsidR="00D60323">
        <w:rPr>
          <w:rFonts w:eastAsia="Times New Roman" w:cs="Times New Roman"/>
          <w:kern w:val="0"/>
          <w:sz w:val="28"/>
          <w:szCs w:val="28"/>
          <w:lang w:eastAsia="en-GB"/>
          <w14:ligatures w14:val="none"/>
        </w:rPr>
        <w:t xml:space="preserve">Great Place </w:t>
      </w:r>
      <w:r w:rsidR="00D73D0A">
        <w:rPr>
          <w:rFonts w:eastAsia="Times New Roman" w:cs="Times New Roman"/>
          <w:kern w:val="0"/>
          <w:sz w:val="28"/>
          <w:szCs w:val="28"/>
          <w:lang w:eastAsia="en-GB"/>
          <w14:ligatures w14:val="none"/>
        </w:rPr>
        <w:t>to</w:t>
      </w:r>
      <w:r w:rsidR="00D60323">
        <w:rPr>
          <w:rFonts w:eastAsia="Times New Roman" w:cs="Times New Roman"/>
          <w:kern w:val="0"/>
          <w:sz w:val="28"/>
          <w:szCs w:val="28"/>
          <w:lang w:eastAsia="en-GB"/>
          <w14:ligatures w14:val="none"/>
        </w:rPr>
        <w:t xml:space="preserve"> Work </w:t>
      </w:r>
      <w:sdt>
        <w:sdtPr>
          <w:rPr>
            <w:rFonts w:eastAsia="Times New Roman" w:cs="Times New Roman"/>
            <w:kern w:val="0"/>
            <w:sz w:val="28"/>
            <w:szCs w:val="28"/>
            <w:lang w:eastAsia="en-GB"/>
            <w14:ligatures w14:val="none"/>
          </w:rPr>
          <w:id w:val="304739731"/>
          <w:citation/>
        </w:sdtPr>
        <w:sdtEndPr/>
        <w:sdtContent>
          <w:r>
            <w:rPr>
              <w:rFonts w:eastAsia="Times New Roman" w:cs="Times New Roman"/>
              <w:kern w:val="0"/>
              <w:sz w:val="28"/>
              <w:szCs w:val="28"/>
              <w:lang w:eastAsia="en-GB"/>
              <w14:ligatures w14:val="none"/>
            </w:rPr>
            <w:fldChar w:fldCharType="begin"/>
          </w:r>
          <w:r w:rsidR="00D60323">
            <w:rPr>
              <w:rFonts w:eastAsia="Times New Roman" w:cs="Times New Roman"/>
              <w:kern w:val="0"/>
              <w:sz w:val="28"/>
              <w:szCs w:val="28"/>
              <w:lang w:eastAsia="en-GB"/>
              <w14:ligatures w14:val="none"/>
            </w:rPr>
            <w:instrText xml:space="preserve">CITATION Gre23 \n  \t  \l 2057 </w:instrText>
          </w:r>
          <w:r>
            <w:rPr>
              <w:rFonts w:eastAsia="Times New Roman" w:cs="Times New Roman"/>
              <w:kern w:val="0"/>
              <w:sz w:val="28"/>
              <w:szCs w:val="28"/>
              <w:lang w:eastAsia="en-GB"/>
              <w14:ligatures w14:val="none"/>
            </w:rPr>
            <w:fldChar w:fldCharType="separate"/>
          </w:r>
          <w:r w:rsidR="00D60323" w:rsidRPr="00D60323">
            <w:rPr>
              <w:rFonts w:eastAsia="Times New Roman" w:cs="Times New Roman"/>
              <w:noProof/>
              <w:kern w:val="0"/>
              <w:sz w:val="28"/>
              <w:szCs w:val="28"/>
              <w:lang w:eastAsia="en-GB"/>
              <w14:ligatures w14:val="none"/>
            </w:rPr>
            <w:t>(2023)</w:t>
          </w:r>
          <w:r>
            <w:rPr>
              <w:rFonts w:eastAsia="Times New Roman" w:cs="Times New Roman"/>
              <w:kern w:val="0"/>
              <w:sz w:val="28"/>
              <w:szCs w:val="28"/>
              <w:lang w:eastAsia="en-GB"/>
              <w14:ligatures w14:val="none"/>
            </w:rPr>
            <w:fldChar w:fldCharType="end"/>
          </w:r>
        </w:sdtContent>
      </w:sdt>
    </w:p>
    <w:p w14:paraId="3B61EDF0" w14:textId="77777777" w:rsidR="002B23AF" w:rsidRDefault="002B23AF" w:rsidP="00704CF5">
      <w:pPr>
        <w:spacing w:after="0" w:line="240" w:lineRule="auto"/>
        <w:rPr>
          <w:rFonts w:eastAsia="Times New Roman" w:cs="Times New Roman"/>
          <w:kern w:val="0"/>
          <w:sz w:val="28"/>
          <w:szCs w:val="28"/>
          <w:lang w:eastAsia="en-GB"/>
          <w14:ligatures w14:val="none"/>
        </w:rPr>
      </w:pPr>
    </w:p>
    <w:p w14:paraId="104F56DC" w14:textId="752B89C7" w:rsidR="002B23AF" w:rsidRPr="002B23AF" w:rsidRDefault="002B23AF" w:rsidP="002B23AF">
      <w:pPr>
        <w:spacing w:after="0" w:line="240" w:lineRule="auto"/>
        <w:rPr>
          <w:rFonts w:ascii="Times New Roman" w:eastAsia="Times New Roman" w:hAnsi="Times New Roman" w:cs="Times New Roman"/>
          <w:kern w:val="0"/>
          <w:lang w:eastAsia="en-GB"/>
          <w14:ligatures w14:val="none"/>
        </w:rPr>
      </w:pPr>
      <w:r w:rsidRPr="007B5E35">
        <w:rPr>
          <w:rFonts w:eastAsia="Times New Roman" w:cs="Times New Roman"/>
          <w:kern w:val="0"/>
          <w:sz w:val="28"/>
          <w:szCs w:val="28"/>
          <w:lang w:eastAsia="en-GB"/>
          <w14:ligatures w14:val="none"/>
        </w:rPr>
        <w:t xml:space="preserve">According to </w:t>
      </w:r>
      <w:r w:rsidR="007B5E35" w:rsidRPr="007B5E35">
        <w:rPr>
          <w:rFonts w:eastAsia="Times New Roman" w:cs="Times New Roman"/>
          <w:kern w:val="0"/>
          <w:sz w:val="28"/>
          <w:szCs w:val="28"/>
          <w:lang w:eastAsia="en-GB"/>
          <w14:ligatures w14:val="none"/>
        </w:rPr>
        <w:t xml:space="preserve">Kim </w:t>
      </w:r>
      <w:sdt>
        <w:sdtPr>
          <w:rPr>
            <w:rFonts w:eastAsia="Times New Roman" w:cs="Times New Roman"/>
            <w:kern w:val="0"/>
            <w:sz w:val="28"/>
            <w:szCs w:val="28"/>
            <w:lang w:eastAsia="en-GB"/>
            <w14:ligatures w14:val="none"/>
          </w:rPr>
          <w:id w:val="-79455734"/>
          <w:citation/>
        </w:sdtPr>
        <w:sdtEndPr/>
        <w:sdtContent>
          <w:r w:rsidR="007B5E35" w:rsidRPr="007B5E35">
            <w:rPr>
              <w:rFonts w:eastAsia="Times New Roman" w:cs="Times New Roman"/>
              <w:kern w:val="0"/>
              <w:sz w:val="28"/>
              <w:szCs w:val="28"/>
              <w:lang w:eastAsia="en-GB"/>
              <w14:ligatures w14:val="none"/>
            </w:rPr>
            <w:fldChar w:fldCharType="begin"/>
          </w:r>
          <w:r w:rsidR="007B5E35" w:rsidRPr="007B5E35">
            <w:rPr>
              <w:rFonts w:eastAsia="Times New Roman" w:cs="Times New Roman"/>
              <w:kern w:val="0"/>
              <w:sz w:val="28"/>
              <w:szCs w:val="28"/>
              <w:lang w:eastAsia="en-GB"/>
              <w14:ligatures w14:val="none"/>
            </w:rPr>
            <w:instrText xml:space="preserve">CITATION Hye20 \n  \t  \l 2057 </w:instrText>
          </w:r>
          <w:r w:rsidR="007B5E35" w:rsidRPr="007B5E35">
            <w:rPr>
              <w:rFonts w:eastAsia="Times New Roman" w:cs="Times New Roman"/>
              <w:kern w:val="0"/>
              <w:sz w:val="28"/>
              <w:szCs w:val="28"/>
              <w:lang w:eastAsia="en-GB"/>
              <w14:ligatures w14:val="none"/>
            </w:rPr>
            <w:fldChar w:fldCharType="separate"/>
          </w:r>
          <w:r w:rsidR="007B5E35" w:rsidRPr="007B5E35">
            <w:rPr>
              <w:rFonts w:eastAsia="Times New Roman" w:cs="Times New Roman"/>
              <w:noProof/>
              <w:kern w:val="0"/>
              <w:sz w:val="28"/>
              <w:szCs w:val="28"/>
              <w:lang w:eastAsia="en-GB"/>
              <w14:ligatures w14:val="none"/>
            </w:rPr>
            <w:t>(2020)</w:t>
          </w:r>
          <w:r w:rsidR="007B5E35" w:rsidRPr="007B5E35">
            <w:rPr>
              <w:rFonts w:eastAsia="Times New Roman" w:cs="Times New Roman"/>
              <w:kern w:val="0"/>
              <w:sz w:val="28"/>
              <w:szCs w:val="28"/>
              <w:lang w:eastAsia="en-GB"/>
              <w14:ligatures w14:val="none"/>
            </w:rPr>
            <w:fldChar w:fldCharType="end"/>
          </w:r>
        </w:sdtContent>
      </w:sdt>
      <w:r w:rsidR="007B5E35">
        <w:rPr>
          <w:rFonts w:ascii="Times New Roman" w:eastAsia="Times New Roman" w:hAnsi="Times New Roman" w:cs="Times New Roman"/>
          <w:kern w:val="0"/>
          <w:lang w:eastAsia="en-GB"/>
          <w14:ligatures w14:val="none"/>
        </w:rPr>
        <w:t xml:space="preserve"> </w:t>
      </w:r>
      <w:r w:rsidR="007B5E35" w:rsidRPr="007B5E35">
        <w:rPr>
          <w:rFonts w:eastAsia="Times New Roman" w:cs="Times New Roman"/>
          <w:kern w:val="0"/>
          <w:sz w:val="28"/>
          <w:szCs w:val="28"/>
          <w:lang w:eastAsia="en-GB"/>
          <w14:ligatures w14:val="none"/>
        </w:rPr>
        <w:t>a</w:t>
      </w:r>
      <w:r w:rsidRPr="002B23AF">
        <w:rPr>
          <w:rFonts w:eastAsia="Times New Roman" w:cs="Times New Roman"/>
          <w:kern w:val="0"/>
          <w:sz w:val="28"/>
          <w:szCs w:val="28"/>
          <w:lang w:eastAsia="en-GB"/>
          <w14:ligatures w14:val="none"/>
        </w:rPr>
        <w:t xml:space="preserve"> company's voluntary CSR initiatives can provide employees a sense of accomplishment and pride. The growing needs of workers' quality of working life (QWL) can be positively impacted by voluntary CSR.</w:t>
      </w:r>
    </w:p>
    <w:p w14:paraId="0FEC1862" w14:textId="77777777" w:rsidR="00CE4C04" w:rsidRDefault="00CE4C04" w:rsidP="00704CF5">
      <w:pPr>
        <w:spacing w:after="0" w:line="240" w:lineRule="auto"/>
        <w:rPr>
          <w:rFonts w:eastAsia="Times New Roman" w:cs="Times New Roman"/>
          <w:kern w:val="0"/>
          <w:sz w:val="28"/>
          <w:szCs w:val="28"/>
          <w:lang w:eastAsia="en-GB"/>
          <w14:ligatures w14:val="none"/>
        </w:rPr>
      </w:pPr>
    </w:p>
    <w:p w14:paraId="75D0F72A" w14:textId="77777777" w:rsidR="00D60323" w:rsidRDefault="00D60323" w:rsidP="00704CF5">
      <w:pPr>
        <w:spacing w:after="0" w:line="240" w:lineRule="auto"/>
        <w:rPr>
          <w:rFonts w:eastAsia="Times New Roman" w:cs="Times New Roman"/>
          <w:kern w:val="0"/>
          <w:sz w:val="28"/>
          <w:szCs w:val="28"/>
          <w:lang w:eastAsia="en-GB"/>
          <w14:ligatures w14:val="none"/>
        </w:rPr>
      </w:pPr>
    </w:p>
    <w:p w14:paraId="3A9DA202" w14:textId="77777777" w:rsidR="00CE4C04" w:rsidRDefault="00CE4C04" w:rsidP="00704CF5">
      <w:pPr>
        <w:spacing w:after="0" w:line="240" w:lineRule="auto"/>
        <w:rPr>
          <w:rFonts w:eastAsia="Times New Roman" w:cs="Times New Roman"/>
          <w:kern w:val="0"/>
          <w:sz w:val="28"/>
          <w:szCs w:val="28"/>
          <w:lang w:eastAsia="en-GB"/>
          <w14:ligatures w14:val="none"/>
        </w:rPr>
      </w:pPr>
    </w:p>
    <w:p w14:paraId="25421F7D" w14:textId="77777777" w:rsidR="00CE4C04" w:rsidRDefault="00CE4C04" w:rsidP="00704CF5">
      <w:pPr>
        <w:spacing w:after="0" w:line="240" w:lineRule="auto"/>
        <w:rPr>
          <w:rFonts w:eastAsia="Times New Roman" w:cs="Times New Roman"/>
          <w:kern w:val="0"/>
          <w:sz w:val="28"/>
          <w:szCs w:val="28"/>
          <w:lang w:eastAsia="en-GB"/>
          <w14:ligatures w14:val="none"/>
        </w:rPr>
      </w:pPr>
    </w:p>
    <w:p w14:paraId="57D4286C" w14:textId="036E8DFC" w:rsidR="00CE4C04" w:rsidRPr="00704CF5" w:rsidRDefault="00CE4C04" w:rsidP="00704CF5">
      <w:pPr>
        <w:spacing w:after="0" w:line="240" w:lineRule="auto"/>
        <w:rPr>
          <w:rFonts w:eastAsia="Times New Roman" w:cs="Times New Roman"/>
          <w:kern w:val="0"/>
          <w:sz w:val="28"/>
          <w:szCs w:val="28"/>
          <w:lang w:eastAsia="en-GB"/>
          <w14:ligatures w14:val="none"/>
        </w:rPr>
      </w:pPr>
    </w:p>
    <w:p w14:paraId="2BAD3EA3" w14:textId="71DC9E50" w:rsidR="00957DE4" w:rsidRDefault="00FA01B9" w:rsidP="00BA352A">
      <w:pPr>
        <w:pStyle w:val="Heading1"/>
      </w:pPr>
      <w:bookmarkStart w:id="9" w:name="_Toc161748265"/>
      <w:r>
        <w:t>Position against voluntary reporting</w:t>
      </w:r>
      <w:bookmarkEnd w:id="9"/>
      <w:r w:rsidR="00C31DC5">
        <w:t xml:space="preserve"> </w:t>
      </w:r>
    </w:p>
    <w:p w14:paraId="7B29B053" w14:textId="3000548E" w:rsidR="00FB2AFE" w:rsidRDefault="00AE18B8" w:rsidP="00FB2AFE">
      <w:pPr>
        <w:rPr>
          <w:rFonts w:eastAsia="Times New Roman" w:cs="Times New Roman"/>
          <w:kern w:val="0"/>
          <w:sz w:val="28"/>
          <w:szCs w:val="28"/>
          <w:lang w:eastAsia="en-GB"/>
          <w14:ligatures w14:val="none"/>
        </w:rPr>
      </w:pPr>
      <w:r w:rsidRPr="000D1E23">
        <w:rPr>
          <w:sz w:val="28"/>
          <w:szCs w:val="28"/>
        </w:rPr>
        <w:t xml:space="preserve">Gattie et al., </w:t>
      </w:r>
      <w:sdt>
        <w:sdtPr>
          <w:rPr>
            <w:sz w:val="28"/>
            <w:szCs w:val="28"/>
          </w:rPr>
          <w:id w:val="-256062677"/>
          <w:citation/>
        </w:sdtPr>
        <w:sdtEndPr/>
        <w:sdtContent>
          <w:r w:rsidRPr="000D1E23">
            <w:rPr>
              <w:sz w:val="28"/>
              <w:szCs w:val="28"/>
            </w:rPr>
            <w:fldChar w:fldCharType="begin"/>
          </w:r>
          <w:r w:rsidRPr="000D1E23">
            <w:rPr>
              <w:sz w:val="28"/>
              <w:szCs w:val="28"/>
            </w:rPr>
            <w:instrText xml:space="preserve">CITATION Luc18 \n  \t  \l 2057 </w:instrText>
          </w:r>
          <w:r w:rsidRPr="000D1E23">
            <w:rPr>
              <w:sz w:val="28"/>
              <w:szCs w:val="28"/>
            </w:rPr>
            <w:fldChar w:fldCharType="separate"/>
          </w:r>
          <w:r w:rsidRPr="000D1E23">
            <w:rPr>
              <w:noProof/>
              <w:sz w:val="28"/>
              <w:szCs w:val="28"/>
            </w:rPr>
            <w:t>(2018)</w:t>
          </w:r>
          <w:r w:rsidRPr="000D1E23">
            <w:rPr>
              <w:sz w:val="28"/>
              <w:szCs w:val="28"/>
            </w:rPr>
            <w:fldChar w:fldCharType="end"/>
          </w:r>
        </w:sdtContent>
      </w:sdt>
      <w:r w:rsidRPr="000D1E23">
        <w:rPr>
          <w:sz w:val="28"/>
          <w:szCs w:val="28"/>
        </w:rPr>
        <w:t xml:space="preserve"> </w:t>
      </w:r>
      <w:r w:rsidR="00C72FFB" w:rsidRPr="000D1E23">
        <w:rPr>
          <w:sz w:val="28"/>
          <w:szCs w:val="28"/>
        </w:rPr>
        <w:t xml:space="preserve">states that </w:t>
      </w:r>
      <w:r w:rsidR="00FB2AFE" w:rsidRPr="000D1E23">
        <w:rPr>
          <w:rFonts w:eastAsia="Times New Roman" w:cs="Times New Roman"/>
          <w:kern w:val="0"/>
          <w:sz w:val="28"/>
          <w:szCs w:val="28"/>
          <w:lang w:eastAsia="en-GB"/>
          <w14:ligatures w14:val="none"/>
        </w:rPr>
        <w:t>positive effects are produced by government action when corporate social responsibility is mandated. Particularly, making CSR mandatory increases awareness and can make it a legitimate governmental goal. The construction of regulated and comparable CSR metrics that eventually benefit the entire country may be facilitated by switching from a voluntary to a mandatory approach.</w:t>
      </w:r>
    </w:p>
    <w:p w14:paraId="39B5F36F" w14:textId="1B9FF4EF" w:rsidR="00E271C5" w:rsidRPr="00FB2AFE" w:rsidRDefault="00E271C5" w:rsidP="00FB2AFE">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Not all business are concerned </w:t>
      </w:r>
      <w:r w:rsidR="00227EF5">
        <w:rPr>
          <w:rFonts w:eastAsia="Times New Roman" w:cs="Times New Roman"/>
          <w:kern w:val="0"/>
          <w:sz w:val="28"/>
          <w:szCs w:val="28"/>
          <w:lang w:eastAsia="en-GB"/>
          <w14:ligatures w14:val="none"/>
        </w:rPr>
        <w:t>over the prospects of sustainability and society and focus on their prime goal which are profits.</w:t>
      </w:r>
    </w:p>
    <w:p w14:paraId="0F6A36F5" w14:textId="51370513" w:rsidR="00AE18B8" w:rsidRPr="00AE18B8" w:rsidRDefault="00AE18B8" w:rsidP="00AE18B8"/>
    <w:p w14:paraId="266B7A6F" w14:textId="2F98F2C7" w:rsidR="002C58EB" w:rsidRPr="002C58EB" w:rsidRDefault="002C58EB" w:rsidP="002C58EB"/>
    <w:p w14:paraId="4DE9BF9B" w14:textId="5F734921" w:rsidR="00D62A5C" w:rsidRDefault="00083D96" w:rsidP="00CB2FFB">
      <w:pPr>
        <w:pStyle w:val="Heading2"/>
      </w:pPr>
      <w:bookmarkStart w:id="10" w:name="_Toc161748266"/>
      <w:r>
        <w:lastRenderedPageBreak/>
        <w:t>E</w:t>
      </w:r>
      <w:r w:rsidR="00EA13A1">
        <w:t>nvironment</w:t>
      </w:r>
      <w:bookmarkEnd w:id="10"/>
    </w:p>
    <w:p w14:paraId="7DE98AD7" w14:textId="553F846B" w:rsidR="009A529F" w:rsidRDefault="00DD6605" w:rsidP="00A462A8">
      <w:pPr>
        <w:rPr>
          <w:rFonts w:eastAsia="Times New Roman" w:cs="Times New Roman"/>
          <w:kern w:val="0"/>
          <w:sz w:val="28"/>
          <w:szCs w:val="28"/>
          <w:lang w:eastAsia="en-GB"/>
          <w14:ligatures w14:val="none"/>
        </w:rPr>
      </w:pPr>
      <w:r>
        <w:rPr>
          <w:noProof/>
        </w:rPr>
        <w:drawing>
          <wp:anchor distT="0" distB="0" distL="114300" distR="114300" simplePos="0" relativeHeight="251666432" behindDoc="0" locked="0" layoutInCell="1" allowOverlap="1" wp14:anchorId="156BDC6F" wp14:editId="5FACCA43">
            <wp:simplePos x="0" y="0"/>
            <wp:positionH relativeFrom="margin">
              <wp:posOffset>-264496</wp:posOffset>
            </wp:positionH>
            <wp:positionV relativeFrom="paragraph">
              <wp:posOffset>2007366</wp:posOffset>
            </wp:positionV>
            <wp:extent cx="6435090" cy="3430270"/>
            <wp:effectExtent l="0" t="0" r="3810" b="0"/>
            <wp:wrapSquare wrapText="bothSides"/>
            <wp:docPr id="1537417246" name="Picture 1" descr="A collage of images of oil sp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417246" name="Picture 1" descr="A collage of images of oil spil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435090" cy="3430270"/>
                    </a:xfrm>
                    <a:prstGeom prst="rect">
                      <a:avLst/>
                    </a:prstGeom>
                  </pic:spPr>
                </pic:pic>
              </a:graphicData>
            </a:graphic>
            <wp14:sizeRelH relativeFrom="margin">
              <wp14:pctWidth>0</wp14:pctWidth>
            </wp14:sizeRelH>
            <wp14:sizeRelV relativeFrom="margin">
              <wp14:pctHeight>0</wp14:pctHeight>
            </wp14:sizeRelV>
          </wp:anchor>
        </w:drawing>
      </w:r>
      <w:r w:rsidR="00A37640" w:rsidRPr="00A462A8">
        <w:rPr>
          <w:sz w:val="28"/>
          <w:szCs w:val="28"/>
        </w:rPr>
        <w:t xml:space="preserve">Howell </w:t>
      </w:r>
      <w:sdt>
        <w:sdtPr>
          <w:rPr>
            <w:sz w:val="28"/>
            <w:szCs w:val="28"/>
          </w:rPr>
          <w:id w:val="1734280476"/>
          <w:citation/>
        </w:sdtPr>
        <w:sdtEndPr>
          <w:rPr>
            <w:sz w:val="24"/>
            <w:szCs w:val="24"/>
          </w:rPr>
        </w:sdtEndPr>
        <w:sdtContent>
          <w:r w:rsidR="00A37640" w:rsidRPr="00A462A8">
            <w:rPr>
              <w:sz w:val="28"/>
              <w:szCs w:val="28"/>
            </w:rPr>
            <w:fldChar w:fldCharType="begin"/>
          </w:r>
          <w:r w:rsidR="00A37640" w:rsidRPr="00A462A8">
            <w:rPr>
              <w:sz w:val="28"/>
              <w:szCs w:val="28"/>
            </w:rPr>
            <w:instrText xml:space="preserve">CITATION Beter \n  \t  \l 2057 </w:instrText>
          </w:r>
          <w:r w:rsidR="00A37640" w:rsidRPr="00A462A8">
            <w:rPr>
              <w:sz w:val="28"/>
              <w:szCs w:val="28"/>
            </w:rPr>
            <w:fldChar w:fldCharType="separate"/>
          </w:r>
          <w:r w:rsidR="00A37640" w:rsidRPr="00A462A8">
            <w:rPr>
              <w:noProof/>
              <w:sz w:val="28"/>
              <w:szCs w:val="28"/>
            </w:rPr>
            <w:t>(2023)</w:t>
          </w:r>
          <w:r w:rsidR="00A37640" w:rsidRPr="00A462A8">
            <w:rPr>
              <w:sz w:val="28"/>
              <w:szCs w:val="28"/>
            </w:rPr>
            <w:fldChar w:fldCharType="end"/>
          </w:r>
        </w:sdtContent>
      </w:sdt>
      <w:r w:rsidR="00A37640">
        <w:t xml:space="preserve"> </w:t>
      </w:r>
      <w:r w:rsidR="00FA2597" w:rsidRPr="00FA2597">
        <w:rPr>
          <w:rFonts w:eastAsia="Times New Roman" w:cs="Times New Roman"/>
          <w:kern w:val="0"/>
          <w:sz w:val="28"/>
          <w:szCs w:val="28"/>
          <w:lang w:eastAsia="en-GB"/>
          <w14:ligatures w14:val="none"/>
        </w:rPr>
        <w:t>Nearly 250,000 barrels of crude oil are produced daily by Chevron</w:t>
      </w:r>
      <w:r w:rsidR="00A37640">
        <w:rPr>
          <w:rFonts w:eastAsia="Times New Roman" w:cs="Times New Roman"/>
          <w:kern w:val="0"/>
          <w:sz w:val="28"/>
          <w:szCs w:val="28"/>
          <w:lang w:eastAsia="en-GB"/>
          <w14:ligatures w14:val="none"/>
        </w:rPr>
        <w:t xml:space="preserve"> who are in the oil an</w:t>
      </w:r>
      <w:r w:rsidR="00D20EE7">
        <w:rPr>
          <w:rFonts w:eastAsia="Times New Roman" w:cs="Times New Roman"/>
          <w:kern w:val="0"/>
          <w:sz w:val="28"/>
          <w:szCs w:val="28"/>
          <w:lang w:eastAsia="en-GB"/>
          <w14:ligatures w14:val="none"/>
        </w:rPr>
        <w:t>d gas industry</w:t>
      </w:r>
      <w:r w:rsidR="00D20EE7" w:rsidRPr="00A462A8">
        <w:rPr>
          <w:rFonts w:eastAsia="Times New Roman" w:cs="Times New Roman"/>
          <w:kern w:val="0"/>
          <w:sz w:val="28"/>
          <w:szCs w:val="28"/>
          <w:lang w:eastAsia="en-GB"/>
          <w14:ligatures w14:val="none"/>
        </w:rPr>
        <w:t xml:space="preserve">. </w:t>
      </w:r>
      <w:r w:rsidR="00360EC9">
        <w:rPr>
          <w:rFonts w:eastAsia="Times New Roman" w:cs="Times New Roman"/>
          <w:kern w:val="0"/>
          <w:sz w:val="28"/>
          <w:szCs w:val="28"/>
          <w:lang w:eastAsia="en-GB"/>
          <w14:ligatures w14:val="none"/>
        </w:rPr>
        <w:t>T</w:t>
      </w:r>
      <w:r w:rsidR="00A462A8" w:rsidRPr="00A462A8">
        <w:rPr>
          <w:rFonts w:eastAsia="Times New Roman" w:cs="Times New Roman"/>
          <w:kern w:val="0"/>
          <w:sz w:val="28"/>
          <w:szCs w:val="28"/>
          <w:lang w:eastAsia="en-GB"/>
          <w14:ligatures w14:val="none"/>
        </w:rPr>
        <w:t>he court determined that Chevron purposefully disposed of billions of gallons of hazardous oil waste in the Amazonian provinces of Sucumbíos and Orellana, the firm was forced to pay $9.5 billion to rectify the social and environmental harm.</w:t>
      </w:r>
      <w:r w:rsidR="004F6CDA">
        <w:rPr>
          <w:rFonts w:eastAsia="Times New Roman" w:cs="Times New Roman"/>
          <w:kern w:val="0"/>
          <w:sz w:val="28"/>
          <w:szCs w:val="28"/>
          <w:lang w:eastAsia="en-GB"/>
          <w14:ligatures w14:val="none"/>
        </w:rPr>
        <w:t xml:space="preserve"> </w:t>
      </w:r>
      <w:r w:rsidR="00D73D0A">
        <w:rPr>
          <w:rFonts w:eastAsia="Times New Roman" w:cs="Times New Roman"/>
          <w:kern w:val="0"/>
          <w:sz w:val="28"/>
          <w:szCs w:val="28"/>
          <w:lang w:eastAsia="en-GB"/>
          <w14:ligatures w14:val="none"/>
        </w:rPr>
        <w:t>Figs</w:t>
      </w:r>
      <w:r w:rsidR="009D62A8">
        <w:rPr>
          <w:rFonts w:eastAsia="Times New Roman" w:cs="Times New Roman"/>
          <w:kern w:val="0"/>
          <w:sz w:val="28"/>
          <w:szCs w:val="28"/>
          <w:lang w:eastAsia="en-GB"/>
          <w14:ligatures w14:val="none"/>
        </w:rPr>
        <w:t xml:space="preserve"> </w:t>
      </w:r>
      <w:r w:rsidR="00437845">
        <w:rPr>
          <w:rFonts w:eastAsia="Times New Roman" w:cs="Times New Roman"/>
          <w:kern w:val="0"/>
          <w:sz w:val="28"/>
          <w:szCs w:val="28"/>
          <w:lang w:eastAsia="en-GB"/>
          <w14:ligatures w14:val="none"/>
        </w:rPr>
        <w:t>5</w:t>
      </w:r>
      <w:r w:rsidR="009D62A8">
        <w:rPr>
          <w:rFonts w:eastAsia="Times New Roman" w:cs="Times New Roman"/>
          <w:kern w:val="0"/>
          <w:sz w:val="28"/>
          <w:szCs w:val="28"/>
          <w:lang w:eastAsia="en-GB"/>
          <w14:ligatures w14:val="none"/>
        </w:rPr>
        <w:t xml:space="preserve"> &amp; </w:t>
      </w:r>
      <w:r w:rsidR="00437845">
        <w:rPr>
          <w:rFonts w:eastAsia="Times New Roman" w:cs="Times New Roman"/>
          <w:kern w:val="0"/>
          <w:sz w:val="28"/>
          <w:szCs w:val="28"/>
          <w:lang w:eastAsia="en-GB"/>
          <w14:ligatures w14:val="none"/>
        </w:rPr>
        <w:t>6</w:t>
      </w:r>
      <w:r w:rsidR="009D62A8">
        <w:rPr>
          <w:rFonts w:eastAsia="Times New Roman" w:cs="Times New Roman"/>
          <w:kern w:val="0"/>
          <w:sz w:val="28"/>
          <w:szCs w:val="28"/>
          <w:lang w:eastAsia="en-GB"/>
          <w14:ligatures w14:val="none"/>
        </w:rPr>
        <w:t xml:space="preserve"> represent what 1 </w:t>
      </w:r>
      <w:r w:rsidR="00CD5811">
        <w:rPr>
          <w:rFonts w:eastAsia="Times New Roman" w:cs="Times New Roman"/>
          <w:kern w:val="0"/>
          <w:sz w:val="28"/>
          <w:szCs w:val="28"/>
          <w:lang w:eastAsia="en-GB"/>
          <w14:ligatures w14:val="none"/>
        </w:rPr>
        <w:t>companies’</w:t>
      </w:r>
      <w:r w:rsidR="009D62A8">
        <w:rPr>
          <w:rFonts w:eastAsia="Times New Roman" w:cs="Times New Roman"/>
          <w:kern w:val="0"/>
          <w:sz w:val="28"/>
          <w:szCs w:val="28"/>
          <w:lang w:eastAsia="en-GB"/>
          <w14:ligatures w14:val="none"/>
        </w:rPr>
        <w:t xml:space="preserve"> actions </w:t>
      </w:r>
      <w:r w:rsidR="00C27BDB">
        <w:rPr>
          <w:rFonts w:eastAsia="Times New Roman" w:cs="Times New Roman"/>
          <w:kern w:val="0"/>
          <w:sz w:val="28"/>
          <w:szCs w:val="28"/>
          <w:lang w:eastAsia="en-GB"/>
          <w14:ligatures w14:val="none"/>
        </w:rPr>
        <w:t>can do to the environment, thus posing harm to the planet and society.</w:t>
      </w:r>
    </w:p>
    <w:p w14:paraId="12F45C02" w14:textId="3F35A58C" w:rsidR="00437845" w:rsidRPr="00437845" w:rsidRDefault="00437845" w:rsidP="00437845">
      <w:pPr>
        <w:tabs>
          <w:tab w:val="left" w:pos="1541"/>
        </w:tabs>
        <w:rPr>
          <w:rFonts w:eastAsia="Times New Roman" w:cs="Times New Roman"/>
          <w:sz w:val="28"/>
          <w:szCs w:val="28"/>
          <w:lang w:eastAsia="en-GB"/>
        </w:rPr>
      </w:pPr>
      <w:r>
        <w:rPr>
          <w:rFonts w:eastAsia="Times New Roman" w:cs="Times New Roman"/>
          <w:sz w:val="28"/>
          <w:szCs w:val="28"/>
          <w:lang w:eastAsia="en-GB"/>
        </w:rPr>
        <w:tab/>
        <w:t>Fi</w:t>
      </w:r>
      <w:r w:rsidR="003472FE">
        <w:rPr>
          <w:rFonts w:eastAsia="Times New Roman" w:cs="Times New Roman"/>
          <w:sz w:val="28"/>
          <w:szCs w:val="28"/>
          <w:lang w:eastAsia="en-GB"/>
        </w:rPr>
        <w:t xml:space="preserve">g 5 – Chevrons Global Destruction </w:t>
      </w:r>
      <w:sdt>
        <w:sdtPr>
          <w:rPr>
            <w:rFonts w:eastAsia="Times New Roman" w:cs="Times New Roman"/>
            <w:sz w:val="28"/>
            <w:szCs w:val="28"/>
            <w:lang w:eastAsia="en-GB"/>
          </w:rPr>
          <w:id w:val="-1091078385"/>
          <w:citation/>
        </w:sdtPr>
        <w:sdtEndPr/>
        <w:sdtContent>
          <w:r w:rsidR="003472FE">
            <w:rPr>
              <w:rFonts w:eastAsia="Times New Roman" w:cs="Times New Roman"/>
              <w:sz w:val="28"/>
              <w:szCs w:val="28"/>
              <w:lang w:eastAsia="en-GB"/>
            </w:rPr>
            <w:fldChar w:fldCharType="begin"/>
          </w:r>
          <w:r w:rsidR="003472FE">
            <w:rPr>
              <w:rFonts w:eastAsia="Times New Roman" w:cs="Times New Roman"/>
              <w:sz w:val="28"/>
              <w:szCs w:val="28"/>
              <w:lang w:eastAsia="en-GB"/>
            </w:rPr>
            <w:instrText xml:space="preserve"> CITATION DrN21 \l 2057 </w:instrText>
          </w:r>
          <w:r w:rsidR="003472FE">
            <w:rPr>
              <w:rFonts w:eastAsia="Times New Roman" w:cs="Times New Roman"/>
              <w:sz w:val="28"/>
              <w:szCs w:val="28"/>
              <w:lang w:eastAsia="en-GB"/>
            </w:rPr>
            <w:fldChar w:fldCharType="separate"/>
          </w:r>
          <w:r w:rsidR="003472FE" w:rsidRPr="003472FE">
            <w:rPr>
              <w:rFonts w:eastAsia="Times New Roman" w:cs="Times New Roman"/>
              <w:noProof/>
              <w:sz w:val="28"/>
              <w:szCs w:val="28"/>
              <w:lang w:eastAsia="en-GB"/>
            </w:rPr>
            <w:t>(Greer, 2021)</w:t>
          </w:r>
          <w:r w:rsidR="003472FE">
            <w:rPr>
              <w:rFonts w:eastAsia="Times New Roman" w:cs="Times New Roman"/>
              <w:sz w:val="28"/>
              <w:szCs w:val="28"/>
              <w:lang w:eastAsia="en-GB"/>
            </w:rPr>
            <w:fldChar w:fldCharType="end"/>
          </w:r>
        </w:sdtContent>
      </w:sdt>
    </w:p>
    <w:p w14:paraId="0A5DED2B" w14:textId="36E8E572" w:rsidR="00437845" w:rsidRPr="00437845" w:rsidRDefault="003472FE" w:rsidP="00CE631D">
      <w:pPr>
        <w:tabs>
          <w:tab w:val="left" w:pos="987"/>
        </w:tabs>
        <w:rPr>
          <w:rFonts w:eastAsia="Times New Roman" w:cs="Times New Roman"/>
          <w:sz w:val="28"/>
          <w:szCs w:val="28"/>
          <w:lang w:eastAsia="en-GB"/>
        </w:rPr>
      </w:pPr>
      <w:r>
        <w:rPr>
          <w:noProof/>
        </w:rPr>
        <w:lastRenderedPageBreak/>
        <w:drawing>
          <wp:anchor distT="0" distB="0" distL="114300" distR="114300" simplePos="0" relativeHeight="251665408" behindDoc="0" locked="0" layoutInCell="1" allowOverlap="1" wp14:anchorId="58603B10" wp14:editId="15D4DFD4">
            <wp:simplePos x="0" y="0"/>
            <wp:positionH relativeFrom="margin">
              <wp:posOffset>204159</wp:posOffset>
            </wp:positionH>
            <wp:positionV relativeFrom="paragraph">
              <wp:posOffset>-253</wp:posOffset>
            </wp:positionV>
            <wp:extent cx="5381509" cy="3654945"/>
            <wp:effectExtent l="0" t="0" r="0" b="3175"/>
            <wp:wrapSquare wrapText="bothSides"/>
            <wp:docPr id="1653626114" name="Picture 1" descr="A person pouring water from a pipe into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26114" name="Picture 1" descr="A person pouring water from a pipe into a riv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381509" cy="3654945"/>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Times New Roman"/>
          <w:sz w:val="28"/>
          <w:szCs w:val="28"/>
          <w:lang w:eastAsia="en-GB"/>
        </w:rPr>
        <w:tab/>
      </w:r>
      <w:r w:rsidR="007B545D">
        <w:rPr>
          <w:rFonts w:eastAsia="Times New Roman" w:cs="Times New Roman"/>
          <w:sz w:val="28"/>
          <w:szCs w:val="28"/>
          <w:lang w:eastAsia="en-GB"/>
        </w:rPr>
        <w:t xml:space="preserve">                                      </w:t>
      </w:r>
      <w:r>
        <w:rPr>
          <w:rFonts w:eastAsia="Times New Roman" w:cs="Times New Roman"/>
          <w:sz w:val="28"/>
          <w:szCs w:val="28"/>
          <w:lang w:eastAsia="en-GB"/>
        </w:rPr>
        <w:t xml:space="preserve">Fig 6 - </w:t>
      </w:r>
      <w:sdt>
        <w:sdtPr>
          <w:rPr>
            <w:rFonts w:eastAsia="Times New Roman" w:cs="Times New Roman"/>
            <w:sz w:val="28"/>
            <w:szCs w:val="28"/>
            <w:lang w:eastAsia="en-GB"/>
          </w:rPr>
          <w:id w:val="-1777021666"/>
          <w:citation/>
        </w:sdtPr>
        <w:sdtEndPr/>
        <w:sdtContent>
          <w:r w:rsidR="007B545D">
            <w:rPr>
              <w:rFonts w:eastAsia="Times New Roman" w:cs="Times New Roman"/>
              <w:sz w:val="28"/>
              <w:szCs w:val="28"/>
              <w:lang w:eastAsia="en-GB"/>
            </w:rPr>
            <w:fldChar w:fldCharType="begin"/>
          </w:r>
          <w:r w:rsidR="007B545D">
            <w:rPr>
              <w:rFonts w:eastAsia="Times New Roman" w:cs="Times New Roman"/>
              <w:sz w:val="28"/>
              <w:szCs w:val="28"/>
              <w:lang w:eastAsia="en-GB"/>
            </w:rPr>
            <w:instrText xml:space="preserve"> CITATION DrN21 \l 2057 </w:instrText>
          </w:r>
          <w:r w:rsidR="007B545D">
            <w:rPr>
              <w:rFonts w:eastAsia="Times New Roman" w:cs="Times New Roman"/>
              <w:sz w:val="28"/>
              <w:szCs w:val="28"/>
              <w:lang w:eastAsia="en-GB"/>
            </w:rPr>
            <w:fldChar w:fldCharType="separate"/>
          </w:r>
          <w:r w:rsidR="007B545D" w:rsidRPr="007B545D">
            <w:rPr>
              <w:rFonts w:eastAsia="Times New Roman" w:cs="Times New Roman"/>
              <w:noProof/>
              <w:sz w:val="28"/>
              <w:szCs w:val="28"/>
              <w:lang w:eastAsia="en-GB"/>
            </w:rPr>
            <w:t>(Greer, 2021)</w:t>
          </w:r>
          <w:r w:rsidR="007B545D">
            <w:rPr>
              <w:rFonts w:eastAsia="Times New Roman" w:cs="Times New Roman"/>
              <w:sz w:val="28"/>
              <w:szCs w:val="28"/>
              <w:lang w:eastAsia="en-GB"/>
            </w:rPr>
            <w:fldChar w:fldCharType="end"/>
          </w:r>
        </w:sdtContent>
      </w:sdt>
    </w:p>
    <w:p w14:paraId="3005214E" w14:textId="1AA86CD9" w:rsidR="00CE631D" w:rsidRDefault="00B848F5" w:rsidP="00CE631D">
      <w:pPr>
        <w:rPr>
          <w:rFonts w:eastAsia="Times New Roman" w:cs="Times New Roman"/>
          <w:kern w:val="0"/>
          <w:sz w:val="28"/>
          <w:szCs w:val="28"/>
          <w:lang w:eastAsia="en-GB"/>
          <w14:ligatures w14:val="none"/>
        </w:rPr>
      </w:pPr>
      <w:r w:rsidRPr="00B848F5">
        <w:rPr>
          <w:rFonts w:eastAsia="Times New Roman" w:cs="Times New Roman"/>
          <w:sz w:val="28"/>
          <w:szCs w:val="28"/>
          <w:lang w:eastAsia="en-GB"/>
        </w:rPr>
        <w:t>These images demonstrate that Chevron engaged in unethical behaviour (deontological) and failed to evaluate the consequences of these actions.</w:t>
      </w:r>
      <w:r w:rsidR="00CE631D">
        <w:rPr>
          <w:rFonts w:eastAsia="Times New Roman" w:cs="Times New Roman"/>
          <w:sz w:val="28"/>
          <w:szCs w:val="28"/>
          <w:lang w:eastAsia="en-GB"/>
        </w:rPr>
        <w:t xml:space="preserve"> </w:t>
      </w:r>
      <w:r w:rsidR="00CE631D" w:rsidRPr="00CE631D">
        <w:rPr>
          <w:rFonts w:eastAsia="Times New Roman" w:cs="Times New Roman"/>
          <w:kern w:val="0"/>
          <w:sz w:val="28"/>
          <w:szCs w:val="28"/>
          <w:lang w:eastAsia="en-GB"/>
          <w14:ligatures w14:val="none"/>
        </w:rPr>
        <w:t>Whereas the repercussions of these activities include environmental and societal harm, as well as a significant penalties levied on Chevron.</w:t>
      </w:r>
      <w:r w:rsidR="00AE3D58">
        <w:rPr>
          <w:rFonts w:eastAsia="Times New Roman" w:cs="Times New Roman"/>
          <w:kern w:val="0"/>
          <w:sz w:val="28"/>
          <w:szCs w:val="28"/>
          <w:lang w:eastAsia="en-GB"/>
          <w14:ligatures w14:val="none"/>
        </w:rPr>
        <w:t xml:space="preserve"> </w:t>
      </w:r>
    </w:p>
    <w:p w14:paraId="7498484B" w14:textId="33401A3C" w:rsidR="00AB5D34" w:rsidRPr="00D950FE" w:rsidRDefault="00C21E02" w:rsidP="00AB5D34">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Plastic is another</w:t>
      </w:r>
      <w:r w:rsidR="00532C0F">
        <w:rPr>
          <w:rFonts w:eastAsia="Times New Roman" w:cs="Times New Roman"/>
          <w:kern w:val="0"/>
          <w:sz w:val="28"/>
          <w:szCs w:val="28"/>
          <w:lang w:eastAsia="en-GB"/>
          <w14:ligatures w14:val="none"/>
        </w:rPr>
        <w:t xml:space="preserve"> </w:t>
      </w:r>
      <w:r w:rsidR="004F7780">
        <w:rPr>
          <w:rFonts w:eastAsia="Times New Roman" w:cs="Times New Roman"/>
          <w:kern w:val="0"/>
          <w:sz w:val="28"/>
          <w:szCs w:val="28"/>
          <w:lang w:eastAsia="en-GB"/>
          <w14:ligatures w14:val="none"/>
        </w:rPr>
        <w:t>issue causing environmental concerns</w:t>
      </w:r>
      <w:r w:rsidR="006841BD">
        <w:rPr>
          <w:rFonts w:eastAsia="Times New Roman" w:cs="Times New Roman"/>
          <w:kern w:val="0"/>
          <w:sz w:val="28"/>
          <w:szCs w:val="28"/>
          <w:lang w:eastAsia="en-GB"/>
          <w14:ligatures w14:val="none"/>
        </w:rPr>
        <w:t xml:space="preserve">, </w:t>
      </w:r>
      <w:r w:rsidR="003D323B">
        <w:rPr>
          <w:rFonts w:eastAsia="Times New Roman" w:cs="Times New Roman"/>
          <w:kern w:val="0"/>
          <w:sz w:val="28"/>
          <w:szCs w:val="28"/>
          <w:lang w:eastAsia="en-GB"/>
          <w14:ligatures w14:val="none"/>
        </w:rPr>
        <w:t>Geitmann -</w:t>
      </w:r>
      <w:r w:rsidR="00E3512F">
        <w:rPr>
          <w:rFonts w:eastAsia="Times New Roman" w:cs="Times New Roman"/>
          <w:kern w:val="0"/>
          <w:sz w:val="28"/>
          <w:szCs w:val="28"/>
          <w:lang w:eastAsia="en-GB"/>
          <w14:ligatures w14:val="none"/>
        </w:rPr>
        <w:t xml:space="preserve">Mugge </w:t>
      </w:r>
      <w:sdt>
        <w:sdtPr>
          <w:rPr>
            <w:rFonts w:eastAsia="Times New Roman" w:cs="Times New Roman"/>
            <w:kern w:val="0"/>
            <w:sz w:val="28"/>
            <w:szCs w:val="28"/>
            <w:lang w:eastAsia="en-GB"/>
            <w14:ligatures w14:val="none"/>
          </w:rPr>
          <w:id w:val="1376037570"/>
          <w:citation/>
        </w:sdtPr>
        <w:sdtEndPr/>
        <w:sdtContent>
          <w:r w:rsidR="00E3512F">
            <w:rPr>
              <w:rFonts w:eastAsia="Times New Roman" w:cs="Times New Roman"/>
              <w:kern w:val="0"/>
              <w:sz w:val="28"/>
              <w:szCs w:val="28"/>
              <w:lang w:eastAsia="en-GB"/>
              <w14:ligatures w14:val="none"/>
            </w:rPr>
            <w:fldChar w:fldCharType="begin"/>
          </w:r>
          <w:r w:rsidR="009E241C">
            <w:rPr>
              <w:rFonts w:eastAsia="Times New Roman" w:cs="Times New Roman"/>
              <w:kern w:val="0"/>
              <w:sz w:val="28"/>
              <w:szCs w:val="28"/>
              <w:lang w:eastAsia="en-GB"/>
              <w14:ligatures w14:val="none"/>
            </w:rPr>
            <w:instrText xml:space="preserve">CITATION Gei21 \n  \t  \l 2057 </w:instrText>
          </w:r>
          <w:r w:rsidR="00E3512F">
            <w:rPr>
              <w:rFonts w:eastAsia="Times New Roman" w:cs="Times New Roman"/>
              <w:kern w:val="0"/>
              <w:sz w:val="28"/>
              <w:szCs w:val="28"/>
              <w:lang w:eastAsia="en-GB"/>
              <w14:ligatures w14:val="none"/>
            </w:rPr>
            <w:fldChar w:fldCharType="separate"/>
          </w:r>
          <w:r w:rsidR="009E241C" w:rsidRPr="009E241C">
            <w:rPr>
              <w:rFonts w:eastAsia="Times New Roman" w:cs="Times New Roman"/>
              <w:noProof/>
              <w:kern w:val="0"/>
              <w:sz w:val="28"/>
              <w:szCs w:val="28"/>
              <w:lang w:eastAsia="en-GB"/>
              <w14:ligatures w14:val="none"/>
            </w:rPr>
            <w:t>(2021)</w:t>
          </w:r>
          <w:r w:rsidR="00E3512F">
            <w:rPr>
              <w:rFonts w:eastAsia="Times New Roman" w:cs="Times New Roman"/>
              <w:kern w:val="0"/>
              <w:sz w:val="28"/>
              <w:szCs w:val="28"/>
              <w:lang w:eastAsia="en-GB"/>
              <w14:ligatures w14:val="none"/>
            </w:rPr>
            <w:fldChar w:fldCharType="end"/>
          </w:r>
        </w:sdtContent>
      </w:sdt>
      <w:r w:rsidR="006841BD">
        <w:rPr>
          <w:rFonts w:eastAsia="Times New Roman" w:cs="Times New Roman"/>
          <w:kern w:val="0"/>
          <w:sz w:val="28"/>
          <w:szCs w:val="28"/>
          <w:lang w:eastAsia="en-GB"/>
          <w14:ligatures w14:val="none"/>
        </w:rPr>
        <w:t xml:space="preserve"> states </w:t>
      </w:r>
      <w:r w:rsidR="006841BD" w:rsidRPr="009E241C">
        <w:rPr>
          <w:rFonts w:eastAsia="Times New Roman" w:cs="Times New Roman"/>
          <w:kern w:val="0"/>
          <w:sz w:val="28"/>
          <w:szCs w:val="28"/>
          <w:lang w:eastAsia="en-GB"/>
          <w14:ligatures w14:val="none"/>
        </w:rPr>
        <w:t xml:space="preserve">that </w:t>
      </w:r>
      <w:r w:rsidR="009E241C" w:rsidRPr="009E241C">
        <w:rPr>
          <w:rFonts w:eastAsia="Times New Roman" w:cs="Times New Roman"/>
          <w:kern w:val="0"/>
          <w:sz w:val="28"/>
          <w:szCs w:val="28"/>
          <w:lang w:eastAsia="en-GB"/>
          <w14:ligatures w14:val="none"/>
        </w:rPr>
        <w:t>t</w:t>
      </w:r>
      <w:r w:rsidR="00883B89" w:rsidRPr="009E241C">
        <w:rPr>
          <w:rFonts w:eastAsia="Times New Roman" w:cs="Times New Roman"/>
          <w:kern w:val="0"/>
          <w:sz w:val="28"/>
          <w:szCs w:val="28"/>
          <w:lang w:eastAsia="en-GB"/>
          <w14:ligatures w14:val="none"/>
        </w:rPr>
        <w:t>ransnational firms such as Coca-Cola and PepsiCo are frequently held accountable for the worldwide plastic pollution issue since the majority of their goods are marketed in plastic.</w:t>
      </w:r>
      <w:r w:rsidR="00F56812">
        <w:rPr>
          <w:rFonts w:eastAsia="Times New Roman" w:cs="Times New Roman"/>
          <w:kern w:val="0"/>
          <w:sz w:val="28"/>
          <w:szCs w:val="28"/>
          <w:lang w:eastAsia="en-GB"/>
          <w14:ligatures w14:val="none"/>
        </w:rPr>
        <w:t xml:space="preserve"> According to Moore </w:t>
      </w:r>
      <w:sdt>
        <w:sdtPr>
          <w:rPr>
            <w:rFonts w:eastAsia="Times New Roman" w:cs="Times New Roman"/>
            <w:kern w:val="0"/>
            <w:sz w:val="28"/>
            <w:szCs w:val="28"/>
            <w:lang w:eastAsia="en-GB"/>
            <w14:ligatures w14:val="none"/>
          </w:rPr>
          <w:id w:val="-707494358"/>
          <w:citation/>
        </w:sdtPr>
        <w:sdtEndPr/>
        <w:sdtContent>
          <w:r w:rsidR="00F56812">
            <w:rPr>
              <w:rFonts w:eastAsia="Times New Roman" w:cs="Times New Roman"/>
              <w:kern w:val="0"/>
              <w:sz w:val="28"/>
              <w:szCs w:val="28"/>
              <w:lang w:eastAsia="en-GB"/>
              <w14:ligatures w14:val="none"/>
            </w:rPr>
            <w:fldChar w:fldCharType="begin"/>
          </w:r>
          <w:r w:rsidR="00F56812">
            <w:rPr>
              <w:rFonts w:eastAsia="Times New Roman" w:cs="Times New Roman"/>
              <w:kern w:val="0"/>
              <w:sz w:val="28"/>
              <w:szCs w:val="28"/>
              <w:lang w:eastAsia="en-GB"/>
              <w14:ligatures w14:val="none"/>
            </w:rPr>
            <w:instrText xml:space="preserve">CITATION Dar20 \n  \t  \l 2057 </w:instrText>
          </w:r>
          <w:r w:rsidR="00F56812">
            <w:rPr>
              <w:rFonts w:eastAsia="Times New Roman" w:cs="Times New Roman"/>
              <w:kern w:val="0"/>
              <w:sz w:val="28"/>
              <w:szCs w:val="28"/>
              <w:lang w:eastAsia="en-GB"/>
              <w14:ligatures w14:val="none"/>
            </w:rPr>
            <w:fldChar w:fldCharType="separate"/>
          </w:r>
          <w:r w:rsidR="00F56812" w:rsidRPr="00F56812">
            <w:rPr>
              <w:rFonts w:eastAsia="Times New Roman" w:cs="Times New Roman"/>
              <w:noProof/>
              <w:kern w:val="0"/>
              <w:sz w:val="28"/>
              <w:szCs w:val="28"/>
              <w:lang w:eastAsia="en-GB"/>
              <w14:ligatures w14:val="none"/>
            </w:rPr>
            <w:t>(2020)</w:t>
          </w:r>
          <w:r w:rsidR="00F56812">
            <w:rPr>
              <w:rFonts w:eastAsia="Times New Roman" w:cs="Times New Roman"/>
              <w:kern w:val="0"/>
              <w:sz w:val="28"/>
              <w:szCs w:val="28"/>
              <w:lang w:eastAsia="en-GB"/>
              <w14:ligatures w14:val="none"/>
            </w:rPr>
            <w:fldChar w:fldCharType="end"/>
          </w:r>
        </w:sdtContent>
      </w:sdt>
      <w:r w:rsidR="00F56812">
        <w:rPr>
          <w:rFonts w:eastAsia="Times New Roman" w:cs="Times New Roman"/>
          <w:kern w:val="0"/>
          <w:sz w:val="28"/>
          <w:szCs w:val="28"/>
          <w:lang w:eastAsia="en-GB"/>
          <w14:ligatures w14:val="none"/>
        </w:rPr>
        <w:t xml:space="preserve"> </w:t>
      </w:r>
      <w:r w:rsidR="00D71E3B" w:rsidRPr="00D71E3B">
        <w:rPr>
          <w:rFonts w:eastAsia="Times New Roman" w:cs="Times New Roman"/>
          <w:kern w:val="0"/>
          <w:sz w:val="28"/>
          <w:szCs w:val="28"/>
          <w:lang w:eastAsia="en-GB"/>
          <w14:ligatures w14:val="none"/>
        </w:rPr>
        <w:t>200,000 tonnes of plastic pollution, or around 8 billion bottles, are burned or disposed of by Coca-Cola annually in developing nations,</w:t>
      </w:r>
      <w:r w:rsidR="00A7006A" w:rsidRPr="00A7006A">
        <w:t xml:space="preserve"> </w:t>
      </w:r>
      <w:r w:rsidR="00A7006A" w:rsidRPr="00A7006A">
        <w:rPr>
          <w:rFonts w:eastAsia="Times New Roman" w:cs="Times New Roman"/>
          <w:kern w:val="0"/>
          <w:sz w:val="28"/>
          <w:szCs w:val="28"/>
          <w:lang w:eastAsia="en-GB"/>
          <w14:ligatures w14:val="none"/>
        </w:rPr>
        <w:t>Pepsi Co. contributes 137,000 tonnes of plastic pollution annually.</w:t>
      </w:r>
      <w:r w:rsidR="00AB5D34">
        <w:rPr>
          <w:rFonts w:eastAsia="Times New Roman" w:cs="Times New Roman"/>
          <w:kern w:val="0"/>
          <w:sz w:val="28"/>
          <w:szCs w:val="28"/>
          <w:lang w:eastAsia="en-GB"/>
          <w14:ligatures w14:val="none"/>
        </w:rPr>
        <w:t xml:space="preserve"> According to Phelan et al., </w:t>
      </w:r>
      <w:sdt>
        <w:sdtPr>
          <w:rPr>
            <w:rFonts w:eastAsia="Times New Roman" w:cs="Times New Roman"/>
            <w:kern w:val="0"/>
            <w:sz w:val="28"/>
            <w:szCs w:val="28"/>
            <w:lang w:eastAsia="en-GB"/>
            <w14:ligatures w14:val="none"/>
          </w:rPr>
          <w:id w:val="-26647250"/>
          <w:citation/>
        </w:sdtPr>
        <w:sdtEndPr/>
        <w:sdtContent>
          <w:r w:rsidR="00AB5D34">
            <w:rPr>
              <w:rFonts w:eastAsia="Times New Roman" w:cs="Times New Roman"/>
              <w:kern w:val="0"/>
              <w:sz w:val="28"/>
              <w:szCs w:val="28"/>
              <w:lang w:eastAsia="en-GB"/>
              <w14:ligatures w14:val="none"/>
            </w:rPr>
            <w:fldChar w:fldCharType="begin"/>
          </w:r>
          <w:r w:rsidR="00AB5D34">
            <w:rPr>
              <w:rFonts w:eastAsia="Times New Roman" w:cs="Times New Roman"/>
              <w:kern w:val="0"/>
              <w:sz w:val="28"/>
              <w:szCs w:val="28"/>
              <w:lang w:eastAsia="en-GB"/>
              <w14:ligatures w14:val="none"/>
            </w:rPr>
            <w:instrText xml:space="preserve">CITATION Ann22 \n  \t  \l 2057 </w:instrText>
          </w:r>
          <w:r w:rsidR="00AB5D34">
            <w:rPr>
              <w:rFonts w:eastAsia="Times New Roman" w:cs="Times New Roman"/>
              <w:kern w:val="0"/>
              <w:sz w:val="28"/>
              <w:szCs w:val="28"/>
              <w:lang w:eastAsia="en-GB"/>
              <w14:ligatures w14:val="none"/>
            </w:rPr>
            <w:fldChar w:fldCharType="separate"/>
          </w:r>
          <w:r w:rsidR="00AB5D34" w:rsidRPr="00EC39A4">
            <w:rPr>
              <w:rFonts w:eastAsia="Times New Roman" w:cs="Times New Roman"/>
              <w:noProof/>
              <w:kern w:val="0"/>
              <w:sz w:val="28"/>
              <w:szCs w:val="28"/>
              <w:lang w:eastAsia="en-GB"/>
              <w14:ligatures w14:val="none"/>
            </w:rPr>
            <w:t>(2022)</w:t>
          </w:r>
          <w:r w:rsidR="00AB5D34">
            <w:rPr>
              <w:rFonts w:eastAsia="Times New Roman" w:cs="Times New Roman"/>
              <w:kern w:val="0"/>
              <w:sz w:val="28"/>
              <w:szCs w:val="28"/>
              <w:lang w:eastAsia="en-GB"/>
              <w14:ligatures w14:val="none"/>
            </w:rPr>
            <w:fldChar w:fldCharType="end"/>
          </w:r>
        </w:sdtContent>
      </w:sdt>
      <w:r w:rsidR="00AB5D34">
        <w:rPr>
          <w:rFonts w:eastAsia="Times New Roman" w:cs="Times New Roman"/>
          <w:kern w:val="0"/>
          <w:sz w:val="28"/>
          <w:szCs w:val="28"/>
          <w:lang w:eastAsia="en-GB"/>
          <w14:ligatures w14:val="none"/>
        </w:rPr>
        <w:t xml:space="preserve"> o</w:t>
      </w:r>
      <w:r w:rsidR="00AB5D34" w:rsidRPr="00EC39A4">
        <w:rPr>
          <w:rFonts w:eastAsia="Times New Roman" w:cs="Times New Roman"/>
          <w:kern w:val="0"/>
          <w:sz w:val="28"/>
          <w:szCs w:val="28"/>
          <w:lang w:eastAsia="en-GB"/>
          <w14:ligatures w14:val="none"/>
        </w:rPr>
        <w:t>ceans, wildlife, public health, and economic activity are all under risk due to the hundreds of millions of plastic particles that are present in the environment</w:t>
      </w:r>
      <w:r w:rsidR="00AB5D34" w:rsidRPr="00D950FE">
        <w:rPr>
          <w:rFonts w:eastAsia="Times New Roman" w:cs="Times New Roman"/>
          <w:kern w:val="0"/>
          <w:sz w:val="28"/>
          <w:szCs w:val="28"/>
          <w:lang w:eastAsia="en-GB"/>
          <w14:ligatures w14:val="none"/>
        </w:rPr>
        <w:t xml:space="preserve">. Fig 7 demonstrates </w:t>
      </w:r>
      <w:r w:rsidR="000A58A5" w:rsidRPr="00D950FE">
        <w:rPr>
          <w:rFonts w:eastAsia="Times New Roman" w:cs="Times New Roman"/>
          <w:kern w:val="0"/>
          <w:sz w:val="28"/>
          <w:szCs w:val="28"/>
          <w:lang w:eastAsia="en-GB"/>
          <w14:ligatures w14:val="none"/>
        </w:rPr>
        <w:t xml:space="preserve">companies progress and </w:t>
      </w:r>
      <w:r w:rsidR="00D950FE" w:rsidRPr="00D950FE">
        <w:rPr>
          <w:rFonts w:eastAsia="Times New Roman" w:cs="Times New Roman"/>
          <w:kern w:val="0"/>
          <w:sz w:val="28"/>
          <w:szCs w:val="28"/>
          <w:lang w:eastAsia="en-GB"/>
          <w14:ligatures w14:val="none"/>
        </w:rPr>
        <w:t>commitments</w:t>
      </w:r>
      <w:r w:rsidR="000A58A5" w:rsidRPr="00D950FE">
        <w:rPr>
          <w:rFonts w:eastAsia="Times New Roman" w:cs="Times New Roman"/>
          <w:kern w:val="0"/>
          <w:sz w:val="28"/>
          <w:szCs w:val="28"/>
          <w:lang w:eastAsia="en-GB"/>
          <w14:ligatures w14:val="none"/>
        </w:rPr>
        <w:t xml:space="preserve"> on </w:t>
      </w:r>
      <w:r w:rsidR="00D950FE" w:rsidRPr="00D950FE">
        <w:rPr>
          <w:rFonts w:eastAsia="Times New Roman" w:cs="Times New Roman"/>
          <w:kern w:val="0"/>
          <w:sz w:val="28"/>
          <w:szCs w:val="28"/>
          <w:lang w:eastAsia="en-GB"/>
          <w14:ligatures w14:val="none"/>
        </w:rPr>
        <w:t xml:space="preserve">reducing or recycling </w:t>
      </w:r>
      <w:r w:rsidR="00D73D0A" w:rsidRPr="00D950FE">
        <w:rPr>
          <w:rFonts w:eastAsia="Times New Roman" w:cs="Times New Roman"/>
          <w:kern w:val="0"/>
          <w:sz w:val="28"/>
          <w:szCs w:val="28"/>
          <w:lang w:eastAsia="en-GB"/>
          <w14:ligatures w14:val="none"/>
        </w:rPr>
        <w:t>plastic.</w:t>
      </w:r>
    </w:p>
    <w:p w14:paraId="1B6D6FE8" w14:textId="111A59FD" w:rsidR="00A7006A" w:rsidRPr="00A7006A" w:rsidRDefault="00A7006A" w:rsidP="00A7006A">
      <w:pPr>
        <w:rPr>
          <w:rFonts w:ascii="Times New Roman" w:eastAsia="Times New Roman" w:hAnsi="Times New Roman" w:cs="Times New Roman"/>
          <w:kern w:val="0"/>
          <w:lang w:eastAsia="en-GB"/>
          <w14:ligatures w14:val="none"/>
        </w:rPr>
      </w:pPr>
    </w:p>
    <w:p w14:paraId="2846A52D" w14:textId="77777777" w:rsidR="00DE4344" w:rsidRDefault="00DE4344" w:rsidP="0059160C">
      <w:pPr>
        <w:rPr>
          <w:rFonts w:eastAsia="Times New Roman" w:cs="Times New Roman"/>
          <w:kern w:val="0"/>
          <w:sz w:val="28"/>
          <w:szCs w:val="28"/>
          <w:lang w:eastAsia="en-GB"/>
          <w14:ligatures w14:val="none"/>
        </w:rPr>
      </w:pPr>
    </w:p>
    <w:p w14:paraId="308D335F" w14:textId="5E6A53A3" w:rsidR="00A7006A" w:rsidRDefault="001B73A7" w:rsidP="0059160C">
      <w:pPr>
        <w:rPr>
          <w:rFonts w:eastAsia="Times New Roman" w:cs="Times New Roman"/>
          <w:kern w:val="0"/>
          <w:sz w:val="28"/>
          <w:szCs w:val="28"/>
          <w:lang w:eastAsia="en-GB"/>
          <w14:ligatures w14:val="none"/>
        </w:rPr>
      </w:pPr>
      <w:r>
        <w:rPr>
          <w:noProof/>
        </w:rPr>
        <w:lastRenderedPageBreak/>
        <w:drawing>
          <wp:inline distT="0" distB="0" distL="0" distR="0" wp14:anchorId="30177ED7" wp14:editId="7CC152B2">
            <wp:extent cx="5562600" cy="3778250"/>
            <wp:effectExtent l="0" t="0" r="0" b="0"/>
            <wp:docPr id="1416730165" name="Picture 1416730165" descr="A yellow recycl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730165" name="Picture 1416730165" descr="A yellow recycle sign with black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2600" cy="3778250"/>
                    </a:xfrm>
                    <a:prstGeom prst="rect">
                      <a:avLst/>
                    </a:prstGeom>
                    <a:noFill/>
                    <a:ln>
                      <a:noFill/>
                    </a:ln>
                  </pic:spPr>
                </pic:pic>
              </a:graphicData>
            </a:graphic>
          </wp:inline>
        </w:drawing>
      </w:r>
    </w:p>
    <w:p w14:paraId="3A9DB889" w14:textId="7C51A843" w:rsidR="00DE4344" w:rsidRDefault="00601088" w:rsidP="0059160C">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                                             Fig 7 </w:t>
      </w:r>
      <w:r w:rsidR="00D73D0A">
        <w:rPr>
          <w:rFonts w:eastAsia="Times New Roman" w:cs="Times New Roman"/>
          <w:kern w:val="0"/>
          <w:sz w:val="28"/>
          <w:szCs w:val="28"/>
          <w:lang w:eastAsia="en-GB"/>
          <w14:ligatures w14:val="none"/>
        </w:rPr>
        <w:t>– (</w:t>
      </w:r>
      <w:r>
        <w:rPr>
          <w:rFonts w:eastAsia="Times New Roman" w:cs="Times New Roman"/>
          <w:kern w:val="0"/>
          <w:sz w:val="28"/>
          <w:szCs w:val="28"/>
          <w:lang w:eastAsia="en-GB"/>
          <w14:ligatures w14:val="none"/>
        </w:rPr>
        <w:t>Moore 2020)</w:t>
      </w:r>
    </w:p>
    <w:p w14:paraId="102006BD" w14:textId="77777777" w:rsidR="007B6987" w:rsidRPr="007B6987" w:rsidRDefault="007B6987" w:rsidP="007B6987">
      <w:pPr>
        <w:spacing w:after="0" w:line="240" w:lineRule="auto"/>
        <w:rPr>
          <w:rFonts w:ascii="Times New Roman" w:eastAsia="Times New Roman" w:hAnsi="Times New Roman" w:cs="Times New Roman"/>
          <w:kern w:val="0"/>
          <w:lang w:eastAsia="en-GB"/>
          <w14:ligatures w14:val="none"/>
        </w:rPr>
      </w:pPr>
      <w:r w:rsidRPr="007B6987">
        <w:rPr>
          <w:rFonts w:eastAsia="Times New Roman" w:cs="Times New Roman"/>
          <w:kern w:val="0"/>
          <w:sz w:val="28"/>
          <w:szCs w:val="28"/>
          <w:lang w:eastAsia="en-GB"/>
          <w14:ligatures w14:val="none"/>
        </w:rPr>
        <w:t>Businesses still need to explore for better solutions and take the circular economy into consideration since, despite their efforts, the amount of plastic that is disposed of into the environment on a daily basis still has detrimental effects</w:t>
      </w:r>
      <w:r w:rsidRPr="007B6987">
        <w:rPr>
          <w:rFonts w:ascii="Times New Roman" w:eastAsia="Times New Roman" w:hAnsi="Times New Roman" w:cs="Times New Roman"/>
          <w:kern w:val="0"/>
          <w:lang w:eastAsia="en-GB"/>
          <w14:ligatures w14:val="none"/>
        </w:rPr>
        <w:t>.</w:t>
      </w:r>
    </w:p>
    <w:p w14:paraId="5DB7ABF3" w14:textId="4CE32B78" w:rsidR="00C21E02" w:rsidRPr="00CE631D" w:rsidRDefault="00C21E02" w:rsidP="00CE631D">
      <w:pPr>
        <w:rPr>
          <w:rFonts w:ascii="Times New Roman" w:eastAsia="Times New Roman" w:hAnsi="Times New Roman" w:cs="Times New Roman"/>
          <w:kern w:val="0"/>
          <w:lang w:eastAsia="en-GB"/>
          <w14:ligatures w14:val="none"/>
        </w:rPr>
      </w:pPr>
    </w:p>
    <w:p w14:paraId="17327725" w14:textId="4FDB75B7" w:rsidR="00437845" w:rsidRPr="00437845" w:rsidRDefault="00437845" w:rsidP="00437845">
      <w:pPr>
        <w:rPr>
          <w:rFonts w:eastAsia="Times New Roman" w:cs="Times New Roman"/>
          <w:sz w:val="28"/>
          <w:szCs w:val="28"/>
          <w:lang w:eastAsia="en-GB"/>
        </w:rPr>
      </w:pPr>
    </w:p>
    <w:p w14:paraId="6948097A" w14:textId="5FF98D5E" w:rsidR="00437845" w:rsidRPr="00437845" w:rsidRDefault="00437845" w:rsidP="00437845">
      <w:pPr>
        <w:rPr>
          <w:rFonts w:eastAsia="Times New Roman" w:cs="Times New Roman"/>
          <w:sz w:val="28"/>
          <w:szCs w:val="28"/>
          <w:lang w:eastAsia="en-GB"/>
        </w:rPr>
      </w:pPr>
    </w:p>
    <w:p w14:paraId="28DB056E" w14:textId="77777777" w:rsidR="00437845" w:rsidRPr="00437845" w:rsidRDefault="00437845" w:rsidP="00437845">
      <w:pPr>
        <w:rPr>
          <w:rFonts w:eastAsia="Times New Roman" w:cs="Times New Roman"/>
          <w:sz w:val="28"/>
          <w:szCs w:val="28"/>
          <w:lang w:eastAsia="en-GB"/>
        </w:rPr>
      </w:pPr>
    </w:p>
    <w:p w14:paraId="514FF5B0" w14:textId="7F799636" w:rsidR="00437845" w:rsidRPr="00437845" w:rsidRDefault="00437845" w:rsidP="00437845">
      <w:pPr>
        <w:rPr>
          <w:rFonts w:eastAsia="Times New Roman" w:cs="Times New Roman"/>
          <w:sz w:val="28"/>
          <w:szCs w:val="28"/>
          <w:lang w:eastAsia="en-GB"/>
        </w:rPr>
      </w:pPr>
    </w:p>
    <w:p w14:paraId="321747FA" w14:textId="2B065800" w:rsidR="009A529F" w:rsidRPr="00C70C4F" w:rsidRDefault="009A529F" w:rsidP="00C70C4F">
      <w:pPr>
        <w:rPr>
          <w:sz w:val="28"/>
          <w:szCs w:val="28"/>
        </w:rPr>
      </w:pPr>
    </w:p>
    <w:p w14:paraId="41FEF26A" w14:textId="6C6AF604" w:rsidR="009A529F" w:rsidRDefault="007B545D" w:rsidP="007B545D">
      <w:pPr>
        <w:pStyle w:val="Heading2"/>
        <w:tabs>
          <w:tab w:val="left" w:pos="6898"/>
        </w:tabs>
      </w:pPr>
      <w:r>
        <w:tab/>
      </w:r>
    </w:p>
    <w:p w14:paraId="7CD51D94" w14:textId="77777777" w:rsidR="00C70C4F" w:rsidRDefault="00C70C4F" w:rsidP="00C70C4F"/>
    <w:p w14:paraId="2DFC477A" w14:textId="77777777" w:rsidR="00C70C4F" w:rsidRDefault="00C70C4F" w:rsidP="00C70C4F"/>
    <w:p w14:paraId="68717520" w14:textId="77777777" w:rsidR="00C70C4F" w:rsidRDefault="00C70C4F" w:rsidP="00C70C4F"/>
    <w:p w14:paraId="21F96CAF" w14:textId="77777777" w:rsidR="00C70C4F" w:rsidRPr="00C70C4F" w:rsidRDefault="00C70C4F" w:rsidP="00C70C4F"/>
    <w:p w14:paraId="1A835F66" w14:textId="77777777" w:rsidR="00C70C4F" w:rsidRDefault="00C70C4F" w:rsidP="00C70C4F"/>
    <w:p w14:paraId="5E765E91" w14:textId="41C80B65" w:rsidR="00D62A5C" w:rsidRDefault="005C3083" w:rsidP="00CB2FFB">
      <w:pPr>
        <w:pStyle w:val="Heading2"/>
      </w:pPr>
      <w:bookmarkStart w:id="11" w:name="_Toc161748267"/>
      <w:r>
        <w:t>Health</w:t>
      </w:r>
      <w:bookmarkEnd w:id="11"/>
      <w:r w:rsidR="00C96E1E">
        <w:t xml:space="preserve"> </w:t>
      </w:r>
    </w:p>
    <w:p w14:paraId="62A507C2" w14:textId="77777777" w:rsidR="00C67D37" w:rsidRPr="00C67D37" w:rsidRDefault="007560A1" w:rsidP="00C67D37">
      <w:pPr>
        <w:rPr>
          <w:rFonts w:eastAsia="Times New Roman" w:cs="Times New Roman"/>
          <w:kern w:val="0"/>
          <w:sz w:val="28"/>
          <w:szCs w:val="28"/>
          <w:lang w:eastAsia="en-GB"/>
          <w14:ligatures w14:val="none"/>
        </w:rPr>
      </w:pPr>
      <w:r w:rsidRPr="007560A1">
        <w:rPr>
          <w:rFonts w:eastAsia="Times New Roman" w:cs="Times New Roman"/>
          <w:kern w:val="0"/>
          <w:sz w:val="28"/>
          <w:szCs w:val="28"/>
          <w:lang w:eastAsia="en-GB"/>
          <w14:ligatures w14:val="none"/>
        </w:rPr>
        <w:t>Every stakeholder values health, but do companies value it as much? Profit-driven companies that sell tobacco products, alcohol, unhealthy food</w:t>
      </w:r>
      <w:r w:rsidR="00900C4F">
        <w:rPr>
          <w:rFonts w:eastAsia="Times New Roman" w:cs="Times New Roman"/>
          <w:kern w:val="0"/>
          <w:sz w:val="28"/>
          <w:szCs w:val="28"/>
          <w:lang w:eastAsia="en-GB"/>
          <w14:ligatures w14:val="none"/>
        </w:rPr>
        <w:t xml:space="preserve">, </w:t>
      </w:r>
      <w:r w:rsidRPr="007560A1">
        <w:rPr>
          <w:rFonts w:eastAsia="Times New Roman" w:cs="Times New Roman"/>
          <w:kern w:val="0"/>
          <w:sz w:val="28"/>
          <w:szCs w:val="28"/>
          <w:lang w:eastAsia="en-GB"/>
          <w14:ligatures w14:val="none"/>
        </w:rPr>
        <w:t>liquids</w:t>
      </w:r>
      <w:r w:rsidR="00022AD4">
        <w:rPr>
          <w:rFonts w:eastAsia="Times New Roman" w:cs="Times New Roman"/>
          <w:kern w:val="0"/>
          <w:sz w:val="28"/>
          <w:szCs w:val="28"/>
          <w:lang w:eastAsia="en-GB"/>
          <w14:ligatures w14:val="none"/>
        </w:rPr>
        <w:t xml:space="preserve"> even </w:t>
      </w:r>
      <w:r w:rsidR="00900C4F">
        <w:rPr>
          <w:rFonts w:eastAsia="Times New Roman" w:cs="Times New Roman"/>
          <w:kern w:val="0"/>
          <w:sz w:val="28"/>
          <w:szCs w:val="28"/>
          <w:lang w:eastAsia="en-GB"/>
          <w14:ligatures w14:val="none"/>
        </w:rPr>
        <w:t>fossil fuel industries</w:t>
      </w:r>
      <w:r w:rsidRPr="007560A1">
        <w:rPr>
          <w:rFonts w:eastAsia="Times New Roman" w:cs="Times New Roman"/>
          <w:kern w:val="0"/>
          <w:sz w:val="28"/>
          <w:szCs w:val="28"/>
          <w:lang w:eastAsia="en-GB"/>
          <w14:ligatures w14:val="none"/>
        </w:rPr>
        <w:t xml:space="preserve"> all have hidden costs to society; yet, by participating in voluntary CSR these </w:t>
      </w:r>
      <w:r w:rsidR="00694B66" w:rsidRPr="00AA7750">
        <w:rPr>
          <w:rFonts w:eastAsia="Times New Roman" w:cs="Times New Roman"/>
          <w:kern w:val="0"/>
          <w:sz w:val="28"/>
          <w:szCs w:val="28"/>
          <w:lang w:eastAsia="en-GB"/>
          <w14:ligatures w14:val="none"/>
        </w:rPr>
        <w:t xml:space="preserve">companies just need to set the minimum </w:t>
      </w:r>
      <w:r w:rsidR="007622DD" w:rsidRPr="00AA7750">
        <w:rPr>
          <w:rFonts w:eastAsia="Times New Roman" w:cs="Times New Roman"/>
          <w:kern w:val="0"/>
          <w:sz w:val="28"/>
          <w:szCs w:val="28"/>
          <w:lang w:eastAsia="en-GB"/>
          <w14:ligatures w14:val="none"/>
        </w:rPr>
        <w:t>standards for its social accountability.</w:t>
      </w:r>
      <w:r w:rsidR="009022D8">
        <w:rPr>
          <w:rFonts w:eastAsia="Times New Roman" w:cs="Times New Roman"/>
          <w:kern w:val="0"/>
          <w:sz w:val="28"/>
          <w:szCs w:val="28"/>
          <w:lang w:eastAsia="en-GB"/>
          <w14:ligatures w14:val="none"/>
        </w:rPr>
        <w:t xml:space="preserve"> According to </w:t>
      </w:r>
      <w:r w:rsidR="00274C44">
        <w:rPr>
          <w:rFonts w:eastAsia="Times New Roman" w:cs="Times New Roman"/>
          <w:kern w:val="0"/>
          <w:sz w:val="28"/>
          <w:szCs w:val="28"/>
          <w:lang w:eastAsia="en-GB"/>
          <w14:ligatures w14:val="none"/>
        </w:rPr>
        <w:t xml:space="preserve">Rwafa </w:t>
      </w:r>
      <w:sdt>
        <w:sdtPr>
          <w:rPr>
            <w:rFonts w:eastAsia="Times New Roman" w:cs="Times New Roman"/>
            <w:kern w:val="0"/>
            <w:sz w:val="28"/>
            <w:szCs w:val="28"/>
            <w:lang w:eastAsia="en-GB"/>
            <w14:ligatures w14:val="none"/>
          </w:rPr>
          <w:id w:val="1351678268"/>
          <w:citation/>
        </w:sdtPr>
        <w:sdtEndPr/>
        <w:sdtContent>
          <w:r w:rsidR="00274C44">
            <w:rPr>
              <w:rFonts w:eastAsia="Times New Roman" w:cs="Times New Roman"/>
              <w:kern w:val="0"/>
              <w:sz w:val="28"/>
              <w:szCs w:val="28"/>
              <w:lang w:eastAsia="en-GB"/>
              <w14:ligatures w14:val="none"/>
            </w:rPr>
            <w:fldChar w:fldCharType="begin"/>
          </w:r>
          <w:r w:rsidR="00274C44">
            <w:rPr>
              <w:rFonts w:eastAsia="Times New Roman" w:cs="Times New Roman"/>
              <w:kern w:val="0"/>
              <w:sz w:val="28"/>
              <w:szCs w:val="28"/>
              <w:lang w:eastAsia="en-GB"/>
              <w14:ligatures w14:val="none"/>
            </w:rPr>
            <w:instrText xml:space="preserve">CITATION Teu23 \n  \t  \l 2057 </w:instrText>
          </w:r>
          <w:r w:rsidR="00274C44">
            <w:rPr>
              <w:rFonts w:eastAsia="Times New Roman" w:cs="Times New Roman"/>
              <w:kern w:val="0"/>
              <w:sz w:val="28"/>
              <w:szCs w:val="28"/>
              <w:lang w:eastAsia="en-GB"/>
              <w14:ligatures w14:val="none"/>
            </w:rPr>
            <w:fldChar w:fldCharType="separate"/>
          </w:r>
          <w:r w:rsidR="00274C44" w:rsidRPr="00274C44">
            <w:rPr>
              <w:rFonts w:eastAsia="Times New Roman" w:cs="Times New Roman"/>
              <w:noProof/>
              <w:kern w:val="0"/>
              <w:sz w:val="28"/>
              <w:szCs w:val="28"/>
              <w:lang w:eastAsia="en-GB"/>
              <w14:ligatures w14:val="none"/>
            </w:rPr>
            <w:t>(2023)</w:t>
          </w:r>
          <w:r w:rsidR="00274C44">
            <w:rPr>
              <w:rFonts w:eastAsia="Times New Roman" w:cs="Times New Roman"/>
              <w:kern w:val="0"/>
              <w:sz w:val="28"/>
              <w:szCs w:val="28"/>
              <w:lang w:eastAsia="en-GB"/>
              <w14:ligatures w14:val="none"/>
            </w:rPr>
            <w:fldChar w:fldCharType="end"/>
          </w:r>
        </w:sdtContent>
      </w:sdt>
      <w:r w:rsidR="0021091C">
        <w:rPr>
          <w:rFonts w:eastAsia="Times New Roman" w:cs="Times New Roman"/>
          <w:kern w:val="0"/>
          <w:sz w:val="28"/>
          <w:szCs w:val="28"/>
          <w:lang w:eastAsia="en-GB"/>
          <w14:ligatures w14:val="none"/>
        </w:rPr>
        <w:t xml:space="preserve"> </w:t>
      </w:r>
      <w:r w:rsidR="0021091C" w:rsidRPr="00C67D37">
        <w:rPr>
          <w:rFonts w:eastAsia="Times New Roman" w:cs="Times New Roman"/>
          <w:kern w:val="0"/>
          <w:sz w:val="28"/>
          <w:szCs w:val="28"/>
          <w:lang w:eastAsia="en-GB"/>
          <w14:ligatures w14:val="none"/>
        </w:rPr>
        <w:t xml:space="preserve">tobacco products cause cancer, sugar-filled beverages that lead to obesity and coal generates carbon dioxide emissions. </w:t>
      </w:r>
      <w:r w:rsidR="00C67D37" w:rsidRPr="00C67D37">
        <w:rPr>
          <w:rFonts w:eastAsia="Times New Roman" w:cs="Times New Roman"/>
          <w:kern w:val="0"/>
          <w:sz w:val="28"/>
          <w:szCs w:val="28"/>
          <w:lang w:eastAsia="en-GB"/>
          <w14:ligatures w14:val="none"/>
        </w:rPr>
        <w:t xml:space="preserve">All of this is a result of standard corporate procedures that put profit ahead of health. </w:t>
      </w:r>
    </w:p>
    <w:p w14:paraId="2BFC6698" w14:textId="17753A76" w:rsidR="00934D7B" w:rsidRDefault="00C52B36" w:rsidP="001371D8">
      <w:pPr>
        <w:rPr>
          <w:rFonts w:eastAsia="Times New Roman" w:cs="Times New Roman"/>
          <w:kern w:val="0"/>
          <w:sz w:val="28"/>
          <w:szCs w:val="28"/>
          <w:lang w:eastAsia="en-GB"/>
          <w14:ligatures w14:val="none"/>
        </w:rPr>
      </w:pPr>
      <w:r w:rsidRPr="006D5E08">
        <w:rPr>
          <w:rFonts w:eastAsia="Times New Roman" w:cs="Times New Roman"/>
          <w:kern w:val="0"/>
          <w:sz w:val="28"/>
          <w:szCs w:val="28"/>
          <w:lang w:eastAsia="en-GB"/>
          <w14:ligatures w14:val="none"/>
        </w:rPr>
        <w:t xml:space="preserve">According to </w:t>
      </w:r>
      <w:r w:rsidR="00C37AB9" w:rsidRPr="006D5E08">
        <w:rPr>
          <w:rFonts w:eastAsia="Times New Roman" w:cs="Times New Roman"/>
          <w:kern w:val="0"/>
          <w:sz w:val="28"/>
          <w:szCs w:val="28"/>
          <w:lang w:eastAsia="en-GB"/>
          <w14:ligatures w14:val="none"/>
        </w:rPr>
        <w:t xml:space="preserve">Hall et al., </w:t>
      </w:r>
      <w:sdt>
        <w:sdtPr>
          <w:rPr>
            <w:rFonts w:eastAsia="Times New Roman" w:cs="Times New Roman"/>
            <w:kern w:val="0"/>
            <w:sz w:val="28"/>
            <w:szCs w:val="28"/>
            <w:lang w:eastAsia="en-GB"/>
            <w14:ligatures w14:val="none"/>
          </w:rPr>
          <w:id w:val="792795972"/>
          <w:citation/>
        </w:sdtPr>
        <w:sdtEndPr/>
        <w:sdtContent>
          <w:r w:rsidR="006D5E08" w:rsidRPr="006D5E08">
            <w:rPr>
              <w:rFonts w:eastAsia="Times New Roman" w:cs="Times New Roman"/>
              <w:kern w:val="0"/>
              <w:sz w:val="28"/>
              <w:szCs w:val="28"/>
              <w:lang w:eastAsia="en-GB"/>
              <w14:ligatures w14:val="none"/>
            </w:rPr>
            <w:fldChar w:fldCharType="begin"/>
          </w:r>
          <w:r w:rsidR="006D5E08" w:rsidRPr="006D5E08">
            <w:rPr>
              <w:rFonts w:eastAsia="Times New Roman" w:cs="Times New Roman"/>
              <w:kern w:val="0"/>
              <w:sz w:val="28"/>
              <w:szCs w:val="28"/>
              <w:lang w:eastAsia="en-GB"/>
              <w14:ligatures w14:val="none"/>
            </w:rPr>
            <w:instrText xml:space="preserve">CITATION Mar20 \n  \t  \l 2057 </w:instrText>
          </w:r>
          <w:r w:rsidR="006D5E08" w:rsidRPr="006D5E08">
            <w:rPr>
              <w:rFonts w:eastAsia="Times New Roman" w:cs="Times New Roman"/>
              <w:kern w:val="0"/>
              <w:sz w:val="28"/>
              <w:szCs w:val="28"/>
              <w:lang w:eastAsia="en-GB"/>
              <w14:ligatures w14:val="none"/>
            </w:rPr>
            <w:fldChar w:fldCharType="separate"/>
          </w:r>
          <w:r w:rsidR="006D5E08" w:rsidRPr="006D5E08">
            <w:rPr>
              <w:rFonts w:eastAsia="Times New Roman" w:cs="Times New Roman"/>
              <w:noProof/>
              <w:kern w:val="0"/>
              <w:sz w:val="28"/>
              <w:szCs w:val="28"/>
              <w:lang w:eastAsia="en-GB"/>
              <w14:ligatures w14:val="none"/>
            </w:rPr>
            <w:t>(2020)</w:t>
          </w:r>
          <w:r w:rsidR="006D5E08" w:rsidRPr="006D5E08">
            <w:rPr>
              <w:rFonts w:eastAsia="Times New Roman" w:cs="Times New Roman"/>
              <w:kern w:val="0"/>
              <w:sz w:val="28"/>
              <w:szCs w:val="28"/>
              <w:lang w:eastAsia="en-GB"/>
              <w14:ligatures w14:val="none"/>
            </w:rPr>
            <w:fldChar w:fldCharType="end"/>
          </w:r>
        </w:sdtContent>
      </w:sdt>
      <w:r w:rsidRPr="006D5E08">
        <w:rPr>
          <w:rFonts w:eastAsia="Times New Roman" w:cs="Times New Roman"/>
          <w:kern w:val="0"/>
          <w:sz w:val="28"/>
          <w:szCs w:val="28"/>
          <w:lang w:eastAsia="en-GB"/>
          <w14:ligatures w14:val="none"/>
        </w:rPr>
        <w:t xml:space="preserve"> </w:t>
      </w:r>
      <w:r w:rsidR="006D5E08" w:rsidRPr="006D5E08">
        <w:rPr>
          <w:rFonts w:eastAsia="Times New Roman" w:cs="Times New Roman"/>
          <w:kern w:val="0"/>
          <w:sz w:val="28"/>
          <w:szCs w:val="28"/>
          <w:lang w:eastAsia="en-GB"/>
          <w14:ligatures w14:val="none"/>
        </w:rPr>
        <w:t>o</w:t>
      </w:r>
      <w:r w:rsidRPr="006D5E08">
        <w:rPr>
          <w:rFonts w:eastAsia="Times New Roman" w:cs="Times New Roman"/>
          <w:kern w:val="0"/>
          <w:sz w:val="28"/>
          <w:szCs w:val="28"/>
          <w:lang w:eastAsia="en-GB"/>
          <w14:ligatures w14:val="none"/>
        </w:rPr>
        <w:t>ne of the main causes of the obesity pandemic in both children and adults is the intake of sugar-sweetened beverages (SSBs).</w:t>
      </w:r>
      <w:r w:rsidR="00F932B6">
        <w:rPr>
          <w:rFonts w:eastAsia="Times New Roman" w:cs="Times New Roman"/>
          <w:kern w:val="0"/>
          <w:sz w:val="28"/>
          <w:szCs w:val="28"/>
          <w:lang w:eastAsia="en-GB"/>
          <w14:ligatures w14:val="none"/>
        </w:rPr>
        <w:t xml:space="preserve"> GOV.UK </w:t>
      </w:r>
      <w:sdt>
        <w:sdtPr>
          <w:rPr>
            <w:rFonts w:eastAsia="Times New Roman" w:cs="Times New Roman"/>
            <w:kern w:val="0"/>
            <w:sz w:val="28"/>
            <w:szCs w:val="28"/>
            <w:lang w:eastAsia="en-GB"/>
            <w14:ligatures w14:val="none"/>
          </w:rPr>
          <w:id w:val="1289705137"/>
          <w:citation/>
        </w:sdtPr>
        <w:sdtEndPr/>
        <w:sdtContent>
          <w:r w:rsidR="00F932B6">
            <w:rPr>
              <w:rFonts w:eastAsia="Times New Roman" w:cs="Times New Roman"/>
              <w:kern w:val="0"/>
              <w:sz w:val="28"/>
              <w:szCs w:val="28"/>
              <w:lang w:eastAsia="en-GB"/>
              <w14:ligatures w14:val="none"/>
            </w:rPr>
            <w:fldChar w:fldCharType="begin"/>
          </w:r>
          <w:r w:rsidR="00F932B6">
            <w:rPr>
              <w:rFonts w:eastAsia="Times New Roman" w:cs="Times New Roman"/>
              <w:kern w:val="0"/>
              <w:sz w:val="28"/>
              <w:szCs w:val="28"/>
              <w:lang w:eastAsia="en-GB"/>
              <w14:ligatures w14:val="none"/>
            </w:rPr>
            <w:instrText xml:space="preserve">CITATION GOV22 \n  \t  \l 2057 </w:instrText>
          </w:r>
          <w:r w:rsidR="00F932B6">
            <w:rPr>
              <w:rFonts w:eastAsia="Times New Roman" w:cs="Times New Roman"/>
              <w:kern w:val="0"/>
              <w:sz w:val="28"/>
              <w:szCs w:val="28"/>
              <w:lang w:eastAsia="en-GB"/>
              <w14:ligatures w14:val="none"/>
            </w:rPr>
            <w:fldChar w:fldCharType="separate"/>
          </w:r>
          <w:r w:rsidR="00F932B6" w:rsidRPr="00F932B6">
            <w:rPr>
              <w:rFonts w:eastAsia="Times New Roman" w:cs="Times New Roman"/>
              <w:noProof/>
              <w:kern w:val="0"/>
              <w:sz w:val="28"/>
              <w:szCs w:val="28"/>
              <w:lang w:eastAsia="en-GB"/>
              <w14:ligatures w14:val="none"/>
            </w:rPr>
            <w:t>(2020)</w:t>
          </w:r>
          <w:r w:rsidR="00F932B6">
            <w:rPr>
              <w:rFonts w:eastAsia="Times New Roman" w:cs="Times New Roman"/>
              <w:kern w:val="0"/>
              <w:sz w:val="28"/>
              <w:szCs w:val="28"/>
              <w:lang w:eastAsia="en-GB"/>
              <w14:ligatures w14:val="none"/>
            </w:rPr>
            <w:fldChar w:fldCharType="end"/>
          </w:r>
        </w:sdtContent>
      </w:sdt>
      <w:r w:rsidR="00F932B6">
        <w:rPr>
          <w:rFonts w:eastAsia="Times New Roman" w:cs="Times New Roman"/>
          <w:kern w:val="0"/>
          <w:sz w:val="28"/>
          <w:szCs w:val="28"/>
          <w:lang w:eastAsia="en-GB"/>
          <w14:ligatures w14:val="none"/>
        </w:rPr>
        <w:t xml:space="preserve"> states that </w:t>
      </w:r>
      <w:r w:rsidR="00545A87" w:rsidRPr="00545A87">
        <w:rPr>
          <w:rFonts w:eastAsia="Times New Roman" w:cs="Times New Roman"/>
          <w:kern w:val="0"/>
          <w:sz w:val="28"/>
          <w:szCs w:val="28"/>
          <w:lang w:eastAsia="en-GB"/>
          <w14:ligatures w14:val="none"/>
        </w:rPr>
        <w:t xml:space="preserve">one of the most significant health concerns the nation is facing is obesity. In England, one in three children leave primary school overweight or obese, while over two thirds (63%) of adults are overweight or suffer from obesity. </w:t>
      </w:r>
      <w:r w:rsidR="00D73D0A" w:rsidRPr="00545A87">
        <w:rPr>
          <w:rFonts w:eastAsia="Times New Roman" w:cs="Times New Roman"/>
          <w:kern w:val="0"/>
          <w:sz w:val="28"/>
          <w:szCs w:val="28"/>
          <w:lang w:eastAsia="en-GB"/>
          <w14:ligatures w14:val="none"/>
        </w:rPr>
        <w:t>The (</w:t>
      </w:r>
      <w:r w:rsidR="00545A87" w:rsidRPr="00545A87">
        <w:rPr>
          <w:rFonts w:eastAsia="Times New Roman" w:cs="Times New Roman"/>
          <w:kern w:val="0"/>
          <w:sz w:val="28"/>
          <w:szCs w:val="28"/>
          <w:lang w:eastAsia="en-GB"/>
          <w14:ligatures w14:val="none"/>
        </w:rPr>
        <w:t>NHS) spends £6 billion annually on obesity-related disorders.</w:t>
      </w:r>
      <w:r w:rsidR="00DD357A">
        <w:rPr>
          <w:rFonts w:eastAsia="Times New Roman" w:cs="Times New Roman"/>
          <w:kern w:val="0"/>
          <w:sz w:val="28"/>
          <w:szCs w:val="28"/>
          <w:lang w:eastAsia="en-GB"/>
          <w14:ligatures w14:val="none"/>
        </w:rPr>
        <w:t xml:space="preserve"> </w:t>
      </w:r>
      <w:r w:rsidR="00DD357A" w:rsidRPr="001F6F2F">
        <w:rPr>
          <w:rFonts w:eastAsia="Times New Roman" w:cs="Times New Roman"/>
          <w:kern w:val="0"/>
          <w:sz w:val="28"/>
          <w:szCs w:val="28"/>
          <w:lang w:eastAsia="en-GB"/>
          <w14:ligatures w14:val="none"/>
        </w:rPr>
        <w:t xml:space="preserve">According to GOV.UK </w:t>
      </w:r>
      <w:sdt>
        <w:sdtPr>
          <w:rPr>
            <w:rFonts w:eastAsia="Times New Roman" w:cs="Times New Roman"/>
            <w:kern w:val="0"/>
            <w:sz w:val="28"/>
            <w:szCs w:val="28"/>
            <w:lang w:eastAsia="en-GB"/>
            <w14:ligatures w14:val="none"/>
          </w:rPr>
          <w:id w:val="1408112114"/>
          <w:citation/>
        </w:sdtPr>
        <w:sdtEndPr/>
        <w:sdtContent>
          <w:r w:rsidR="00DD357A" w:rsidRPr="001F6F2F">
            <w:rPr>
              <w:rFonts w:eastAsia="Times New Roman" w:cs="Times New Roman"/>
              <w:kern w:val="0"/>
              <w:sz w:val="28"/>
              <w:szCs w:val="28"/>
              <w:lang w:eastAsia="en-GB"/>
              <w14:ligatures w14:val="none"/>
            </w:rPr>
            <w:fldChar w:fldCharType="begin"/>
          </w:r>
          <w:r w:rsidR="00DD357A" w:rsidRPr="001F6F2F">
            <w:rPr>
              <w:rFonts w:eastAsia="Times New Roman" w:cs="Times New Roman"/>
              <w:kern w:val="0"/>
              <w:sz w:val="28"/>
              <w:szCs w:val="28"/>
              <w:lang w:eastAsia="en-GB"/>
              <w14:ligatures w14:val="none"/>
            </w:rPr>
            <w:instrText xml:space="preserve">CITATION GOV22 \n  \t  \l 2057 </w:instrText>
          </w:r>
          <w:r w:rsidR="00DD357A" w:rsidRPr="001F6F2F">
            <w:rPr>
              <w:rFonts w:eastAsia="Times New Roman" w:cs="Times New Roman"/>
              <w:kern w:val="0"/>
              <w:sz w:val="28"/>
              <w:szCs w:val="28"/>
              <w:lang w:eastAsia="en-GB"/>
              <w14:ligatures w14:val="none"/>
            </w:rPr>
            <w:fldChar w:fldCharType="separate"/>
          </w:r>
          <w:r w:rsidR="00DD357A" w:rsidRPr="001F6F2F">
            <w:rPr>
              <w:rFonts w:eastAsia="Times New Roman" w:cs="Times New Roman"/>
              <w:noProof/>
              <w:kern w:val="0"/>
              <w:sz w:val="28"/>
              <w:szCs w:val="28"/>
              <w:lang w:eastAsia="en-GB"/>
              <w14:ligatures w14:val="none"/>
            </w:rPr>
            <w:t>(2020)</w:t>
          </w:r>
          <w:r w:rsidR="00DD357A" w:rsidRPr="001F6F2F">
            <w:rPr>
              <w:rFonts w:eastAsia="Times New Roman" w:cs="Times New Roman"/>
              <w:kern w:val="0"/>
              <w:sz w:val="28"/>
              <w:szCs w:val="28"/>
              <w:lang w:eastAsia="en-GB"/>
              <w14:ligatures w14:val="none"/>
            </w:rPr>
            <w:fldChar w:fldCharType="end"/>
          </w:r>
        </w:sdtContent>
      </w:sdt>
      <w:r w:rsidR="00DD357A" w:rsidRPr="001F6F2F">
        <w:rPr>
          <w:rFonts w:eastAsia="Times New Roman" w:cs="Times New Roman"/>
          <w:kern w:val="0"/>
          <w:sz w:val="28"/>
          <w:szCs w:val="28"/>
          <w:lang w:eastAsia="en-GB"/>
          <w14:ligatures w14:val="none"/>
        </w:rPr>
        <w:t xml:space="preserve"> UK Governments have imposed restrictions on unhealthy foods in 2022 for medium and large business such as deals on unhealthy foods, such as "buy one, get one free," will be prohibited. In the restaurant industry, unlimited refills of sugar-filled soft drinks will also be forbidden. This is intended to encourage people across the country to make healthier decisions. </w:t>
      </w:r>
      <w:r w:rsidR="00B0254E">
        <w:rPr>
          <w:rFonts w:eastAsia="Times New Roman" w:cs="Times New Roman"/>
          <w:kern w:val="0"/>
          <w:sz w:val="28"/>
          <w:szCs w:val="28"/>
          <w:lang w:eastAsia="en-GB"/>
          <w14:ligatures w14:val="none"/>
        </w:rPr>
        <w:t xml:space="preserve">Even with Governments </w:t>
      </w:r>
      <w:r w:rsidR="00681849">
        <w:rPr>
          <w:rFonts w:eastAsia="Times New Roman" w:cs="Times New Roman"/>
          <w:kern w:val="0"/>
          <w:sz w:val="28"/>
          <w:szCs w:val="28"/>
          <w:lang w:eastAsia="en-GB"/>
          <w14:ligatures w14:val="none"/>
        </w:rPr>
        <w:t>implementing restrictions on unhealthy products, is that</w:t>
      </w:r>
      <w:r w:rsidR="003E6274">
        <w:rPr>
          <w:rFonts w:eastAsia="Times New Roman" w:cs="Times New Roman"/>
          <w:kern w:val="0"/>
          <w:sz w:val="28"/>
          <w:szCs w:val="28"/>
          <w:lang w:eastAsia="en-GB"/>
          <w14:ligatures w14:val="none"/>
        </w:rPr>
        <w:t xml:space="preserve"> enough can more be done.</w:t>
      </w:r>
      <w:r w:rsidR="00934D7B">
        <w:rPr>
          <w:rFonts w:eastAsia="Times New Roman" w:cs="Times New Roman"/>
          <w:kern w:val="0"/>
          <w:sz w:val="28"/>
          <w:szCs w:val="28"/>
          <w:lang w:eastAsia="en-GB"/>
          <w14:ligatures w14:val="none"/>
        </w:rPr>
        <w:t xml:space="preserve"> </w:t>
      </w:r>
      <w:r w:rsidR="00934D7B" w:rsidRPr="001F6F2F">
        <w:rPr>
          <w:rFonts w:eastAsia="Times New Roman" w:cs="Times New Roman"/>
          <w:kern w:val="0"/>
          <w:sz w:val="28"/>
          <w:szCs w:val="28"/>
          <w:lang w:eastAsia="en-GB"/>
          <w14:ligatures w14:val="none"/>
        </w:rPr>
        <w:t xml:space="preserve">According to Rossiter </w:t>
      </w:r>
      <w:sdt>
        <w:sdtPr>
          <w:rPr>
            <w:rFonts w:eastAsia="Times New Roman" w:cs="Times New Roman"/>
            <w:kern w:val="0"/>
            <w:sz w:val="28"/>
            <w:szCs w:val="28"/>
            <w:lang w:eastAsia="en-GB"/>
            <w14:ligatures w14:val="none"/>
          </w:rPr>
          <w:id w:val="1934319186"/>
          <w:citation/>
        </w:sdtPr>
        <w:sdtEndPr/>
        <w:sdtContent>
          <w:r w:rsidR="00934D7B" w:rsidRPr="001F6F2F">
            <w:rPr>
              <w:rFonts w:eastAsia="Times New Roman" w:cs="Times New Roman"/>
              <w:kern w:val="0"/>
              <w:sz w:val="28"/>
              <w:szCs w:val="28"/>
              <w:lang w:eastAsia="en-GB"/>
              <w14:ligatures w14:val="none"/>
            </w:rPr>
            <w:fldChar w:fldCharType="begin"/>
          </w:r>
          <w:r w:rsidR="00934D7B" w:rsidRPr="001F6F2F">
            <w:rPr>
              <w:rFonts w:eastAsia="Times New Roman" w:cs="Times New Roman"/>
              <w:kern w:val="0"/>
              <w:sz w:val="28"/>
              <w:szCs w:val="28"/>
              <w:lang w:eastAsia="en-GB"/>
              <w14:ligatures w14:val="none"/>
            </w:rPr>
            <w:instrText xml:space="preserve">CITATION Joh221 \n  \t  \l 2057 </w:instrText>
          </w:r>
          <w:r w:rsidR="00934D7B" w:rsidRPr="001F6F2F">
            <w:rPr>
              <w:rFonts w:eastAsia="Times New Roman" w:cs="Times New Roman"/>
              <w:kern w:val="0"/>
              <w:sz w:val="28"/>
              <w:szCs w:val="28"/>
              <w:lang w:eastAsia="en-GB"/>
              <w14:ligatures w14:val="none"/>
            </w:rPr>
            <w:fldChar w:fldCharType="separate"/>
          </w:r>
          <w:r w:rsidR="00934D7B" w:rsidRPr="001F6F2F">
            <w:rPr>
              <w:rFonts w:eastAsia="Times New Roman" w:cs="Times New Roman"/>
              <w:noProof/>
              <w:kern w:val="0"/>
              <w:sz w:val="28"/>
              <w:szCs w:val="28"/>
              <w:lang w:eastAsia="en-GB"/>
              <w14:ligatures w14:val="none"/>
            </w:rPr>
            <w:t>(2022)</w:t>
          </w:r>
          <w:r w:rsidR="00934D7B" w:rsidRPr="001F6F2F">
            <w:rPr>
              <w:rFonts w:eastAsia="Times New Roman" w:cs="Times New Roman"/>
              <w:kern w:val="0"/>
              <w:sz w:val="28"/>
              <w:szCs w:val="28"/>
              <w:lang w:eastAsia="en-GB"/>
              <w14:ligatures w14:val="none"/>
            </w:rPr>
            <w:fldChar w:fldCharType="end"/>
          </w:r>
        </w:sdtContent>
      </w:sdt>
      <w:r w:rsidR="00934D7B" w:rsidRPr="001F6F2F">
        <w:rPr>
          <w:rFonts w:eastAsia="Times New Roman" w:cs="Times New Roman"/>
          <w:kern w:val="0"/>
          <w:sz w:val="28"/>
          <w:szCs w:val="28"/>
          <w:lang w:eastAsia="en-GB"/>
          <w14:ligatures w14:val="none"/>
        </w:rPr>
        <w:t xml:space="preserve"> warning labels on beverages—whether text-only or text accompanied by graphic images of damaged human organs—are prohibited in the United States, the United Kingdom, and Australia.</w:t>
      </w:r>
    </w:p>
    <w:p w14:paraId="156760AB" w14:textId="78DC06C3" w:rsidR="001371D8" w:rsidRDefault="00807B66" w:rsidP="001371D8">
      <w:pPr>
        <w:rPr>
          <w:rFonts w:eastAsia="Times New Roman" w:cs="Times New Roman"/>
          <w:kern w:val="0"/>
          <w:sz w:val="28"/>
          <w:szCs w:val="28"/>
          <w:lang w:eastAsia="en-GB"/>
          <w14:ligatures w14:val="none"/>
        </w:rPr>
      </w:pPr>
      <w:r w:rsidRPr="00EB636C">
        <w:rPr>
          <w:rFonts w:eastAsia="Times New Roman" w:cs="Times New Roman"/>
          <w:kern w:val="0"/>
          <w:sz w:val="28"/>
          <w:szCs w:val="28"/>
          <w:lang w:eastAsia="en-GB"/>
          <w14:ligatures w14:val="none"/>
        </w:rPr>
        <w:t>Ti</w:t>
      </w:r>
      <w:r w:rsidR="00BB178C" w:rsidRPr="00EB636C">
        <w:rPr>
          <w:rFonts w:eastAsia="Times New Roman" w:cs="Times New Roman"/>
          <w:kern w:val="0"/>
          <w:sz w:val="28"/>
          <w:szCs w:val="28"/>
          <w:lang w:eastAsia="en-GB"/>
          <w14:ligatures w14:val="none"/>
        </w:rPr>
        <w:t xml:space="preserve">ssaoui et al., </w:t>
      </w:r>
      <w:sdt>
        <w:sdtPr>
          <w:rPr>
            <w:rFonts w:eastAsia="Times New Roman" w:cs="Times New Roman"/>
            <w:kern w:val="0"/>
            <w:sz w:val="28"/>
            <w:szCs w:val="28"/>
            <w:lang w:eastAsia="en-GB"/>
            <w14:ligatures w14:val="none"/>
          </w:rPr>
          <w:id w:val="1491995035"/>
          <w:citation/>
        </w:sdtPr>
        <w:sdtEndPr/>
        <w:sdtContent>
          <w:r w:rsidR="00BB178C" w:rsidRPr="00EB636C">
            <w:rPr>
              <w:rFonts w:eastAsia="Times New Roman" w:cs="Times New Roman"/>
              <w:kern w:val="0"/>
              <w:sz w:val="28"/>
              <w:szCs w:val="28"/>
              <w:lang w:eastAsia="en-GB"/>
              <w14:ligatures w14:val="none"/>
            </w:rPr>
            <w:fldChar w:fldCharType="begin"/>
          </w:r>
          <w:r w:rsidR="00EB636C" w:rsidRPr="00EB636C">
            <w:rPr>
              <w:rFonts w:eastAsia="Times New Roman" w:cs="Times New Roman"/>
              <w:kern w:val="0"/>
              <w:sz w:val="28"/>
              <w:szCs w:val="28"/>
              <w:lang w:eastAsia="en-GB"/>
              <w14:ligatures w14:val="none"/>
            </w:rPr>
            <w:instrText xml:space="preserve">CITATION Tak23 \n  \t  \l 2057 </w:instrText>
          </w:r>
          <w:r w:rsidR="00BB178C" w:rsidRPr="00EB636C">
            <w:rPr>
              <w:rFonts w:eastAsia="Times New Roman" w:cs="Times New Roman"/>
              <w:kern w:val="0"/>
              <w:sz w:val="28"/>
              <w:szCs w:val="28"/>
              <w:lang w:eastAsia="en-GB"/>
              <w14:ligatures w14:val="none"/>
            </w:rPr>
            <w:fldChar w:fldCharType="separate"/>
          </w:r>
          <w:r w:rsidR="00EB636C" w:rsidRPr="00EB636C">
            <w:rPr>
              <w:rFonts w:eastAsia="Times New Roman" w:cs="Times New Roman"/>
              <w:noProof/>
              <w:kern w:val="0"/>
              <w:sz w:val="28"/>
              <w:szCs w:val="28"/>
              <w:lang w:eastAsia="en-GB"/>
              <w14:ligatures w14:val="none"/>
            </w:rPr>
            <w:t>(2023)</w:t>
          </w:r>
          <w:r w:rsidR="00BB178C" w:rsidRPr="00EB636C">
            <w:rPr>
              <w:rFonts w:eastAsia="Times New Roman" w:cs="Times New Roman"/>
              <w:kern w:val="0"/>
              <w:sz w:val="28"/>
              <w:szCs w:val="28"/>
              <w:lang w:eastAsia="en-GB"/>
              <w14:ligatures w14:val="none"/>
            </w:rPr>
            <w:fldChar w:fldCharType="end"/>
          </w:r>
        </w:sdtContent>
      </w:sdt>
      <w:r w:rsidR="00EB636C" w:rsidRPr="00EB636C">
        <w:rPr>
          <w:rFonts w:eastAsia="Times New Roman" w:cs="Times New Roman"/>
          <w:kern w:val="0"/>
          <w:sz w:val="28"/>
          <w:szCs w:val="28"/>
          <w:lang w:eastAsia="en-GB"/>
          <w14:ligatures w14:val="none"/>
        </w:rPr>
        <w:t xml:space="preserve"> </w:t>
      </w:r>
      <w:r w:rsidR="003E6274">
        <w:rPr>
          <w:rFonts w:eastAsia="Times New Roman" w:cs="Times New Roman"/>
          <w:kern w:val="0"/>
          <w:sz w:val="28"/>
          <w:szCs w:val="28"/>
          <w:lang w:eastAsia="en-GB"/>
          <w14:ligatures w14:val="none"/>
        </w:rPr>
        <w:t>sta</w:t>
      </w:r>
      <w:r w:rsidR="00934D7B">
        <w:rPr>
          <w:rFonts w:eastAsia="Times New Roman" w:cs="Times New Roman"/>
          <w:kern w:val="0"/>
          <w:sz w:val="28"/>
          <w:szCs w:val="28"/>
          <w:lang w:eastAsia="en-GB"/>
          <w14:ligatures w14:val="none"/>
        </w:rPr>
        <w:t xml:space="preserve">tes that </w:t>
      </w:r>
      <w:r w:rsidR="00EB636C" w:rsidRPr="00EB636C">
        <w:rPr>
          <w:rFonts w:eastAsia="Times New Roman" w:cs="Times New Roman"/>
          <w:kern w:val="0"/>
          <w:sz w:val="28"/>
          <w:szCs w:val="28"/>
          <w:lang w:eastAsia="en-GB"/>
          <w14:ligatures w14:val="none"/>
        </w:rPr>
        <w:t>t</w:t>
      </w:r>
      <w:r w:rsidR="008F3796" w:rsidRPr="008F3796">
        <w:rPr>
          <w:rFonts w:eastAsia="Times New Roman" w:cs="Times New Roman"/>
          <w:kern w:val="0"/>
          <w:sz w:val="28"/>
          <w:szCs w:val="28"/>
          <w:lang w:eastAsia="en-GB"/>
          <w14:ligatures w14:val="none"/>
        </w:rPr>
        <w:t>hrough societal and multisectoral initiatives, corporate social responsibility has the ability to improve population health and health inequalities.</w:t>
      </w:r>
      <w:r w:rsidR="001371D8" w:rsidRPr="00EB636C">
        <w:rPr>
          <w:rFonts w:eastAsia="Times New Roman" w:cs="Times New Roman"/>
          <w:kern w:val="0"/>
          <w:sz w:val="28"/>
          <w:szCs w:val="28"/>
          <w:lang w:eastAsia="en-GB"/>
          <w14:ligatures w14:val="none"/>
        </w:rPr>
        <w:t xml:space="preserve"> Research demonstrates that self-regulatory commitments as well as corporate social responsibility activities do not significantly enhance public health.</w:t>
      </w:r>
    </w:p>
    <w:p w14:paraId="04227230" w14:textId="77777777" w:rsidR="008E214A" w:rsidRPr="008E214A" w:rsidRDefault="008E214A" w:rsidP="008E214A">
      <w:pPr>
        <w:spacing w:after="0" w:line="240" w:lineRule="auto"/>
        <w:rPr>
          <w:rFonts w:eastAsia="Times New Roman" w:cs="Times New Roman"/>
          <w:kern w:val="0"/>
          <w:sz w:val="28"/>
          <w:szCs w:val="28"/>
          <w:lang w:eastAsia="en-GB"/>
          <w14:ligatures w14:val="none"/>
        </w:rPr>
      </w:pPr>
      <w:r w:rsidRPr="008E214A">
        <w:rPr>
          <w:rFonts w:eastAsia="Times New Roman" w:cs="Times New Roman"/>
          <w:kern w:val="0"/>
          <w:sz w:val="28"/>
          <w:szCs w:val="28"/>
          <w:lang w:eastAsia="en-GB"/>
          <w14:ligatures w14:val="none"/>
        </w:rPr>
        <w:lastRenderedPageBreak/>
        <w:t xml:space="preserve">Voluntary CSR does not address the issue of health for society. Governments in the UK promote health alternatives by imposing restrictions, but mandated CSR might do more to assist society's overall health. </w:t>
      </w:r>
    </w:p>
    <w:p w14:paraId="7DD42950" w14:textId="5675C539" w:rsidR="007560A1" w:rsidRPr="007560A1" w:rsidRDefault="007560A1" w:rsidP="007560A1">
      <w:pPr>
        <w:spacing w:after="0" w:line="240" w:lineRule="auto"/>
        <w:rPr>
          <w:rFonts w:ascii="Times New Roman" w:eastAsia="Times New Roman" w:hAnsi="Times New Roman" w:cs="Times New Roman"/>
          <w:kern w:val="0"/>
          <w:lang w:eastAsia="en-GB"/>
          <w14:ligatures w14:val="none"/>
        </w:rPr>
      </w:pPr>
    </w:p>
    <w:p w14:paraId="4D4F3BC0" w14:textId="676D50AA" w:rsidR="00D62A5C" w:rsidRDefault="00C31DC5" w:rsidP="00CB2FFB">
      <w:pPr>
        <w:pStyle w:val="Heading2"/>
      </w:pPr>
      <w:bookmarkStart w:id="12" w:name="_Toc161748268"/>
      <w:r>
        <w:t>Ethics</w:t>
      </w:r>
      <w:bookmarkEnd w:id="12"/>
    </w:p>
    <w:p w14:paraId="68B068B1" w14:textId="023134C5" w:rsidR="00F8160F" w:rsidRDefault="00BB395E" w:rsidP="00F8160F">
      <w:pPr>
        <w:spacing w:after="0" w:line="240" w:lineRule="auto"/>
        <w:rPr>
          <w:rFonts w:eastAsia="Times New Roman" w:cs="Times New Roman"/>
          <w:kern w:val="0"/>
          <w:sz w:val="28"/>
          <w:szCs w:val="28"/>
          <w:lang w:eastAsia="en-GB"/>
          <w14:ligatures w14:val="none"/>
        </w:rPr>
      </w:pPr>
      <w:r w:rsidRPr="00BB395E">
        <w:rPr>
          <w:rFonts w:eastAsia="Times New Roman" w:cs="Times New Roman"/>
          <w:kern w:val="0"/>
          <w:sz w:val="28"/>
          <w:szCs w:val="28"/>
          <w:lang w:eastAsia="en-GB"/>
          <w14:ligatures w14:val="none"/>
        </w:rPr>
        <w:t xml:space="preserve">Siano </w:t>
      </w:r>
      <w:sdt>
        <w:sdtPr>
          <w:rPr>
            <w:rFonts w:eastAsia="Times New Roman" w:cs="Times New Roman"/>
            <w:kern w:val="0"/>
            <w:sz w:val="28"/>
            <w:szCs w:val="28"/>
            <w:lang w:eastAsia="en-GB"/>
            <w14:ligatures w14:val="none"/>
          </w:rPr>
          <w:id w:val="-698076294"/>
          <w:citation/>
        </w:sdtPr>
        <w:sdtEndPr/>
        <w:sdtContent>
          <w:r w:rsidRPr="00BB395E">
            <w:rPr>
              <w:rFonts w:eastAsia="Times New Roman" w:cs="Times New Roman"/>
              <w:kern w:val="0"/>
              <w:sz w:val="28"/>
              <w:szCs w:val="28"/>
              <w:lang w:eastAsia="en-GB"/>
              <w14:ligatures w14:val="none"/>
            </w:rPr>
            <w:fldChar w:fldCharType="begin"/>
          </w:r>
          <w:r w:rsidRPr="00BB395E">
            <w:rPr>
              <w:rFonts w:eastAsia="Times New Roman" w:cs="Times New Roman"/>
              <w:kern w:val="0"/>
              <w:sz w:val="28"/>
              <w:szCs w:val="28"/>
              <w:lang w:eastAsia="en-GB"/>
              <w14:ligatures w14:val="none"/>
            </w:rPr>
            <w:instrText xml:space="preserve">CITATION Alf17 \n  \t  \l 2057 </w:instrText>
          </w:r>
          <w:r w:rsidRPr="00BB395E">
            <w:rPr>
              <w:rFonts w:eastAsia="Times New Roman" w:cs="Times New Roman"/>
              <w:kern w:val="0"/>
              <w:sz w:val="28"/>
              <w:szCs w:val="28"/>
              <w:lang w:eastAsia="en-GB"/>
              <w14:ligatures w14:val="none"/>
            </w:rPr>
            <w:fldChar w:fldCharType="separate"/>
          </w:r>
          <w:r w:rsidRPr="00BB395E">
            <w:rPr>
              <w:rFonts w:eastAsia="Times New Roman" w:cs="Times New Roman"/>
              <w:noProof/>
              <w:kern w:val="0"/>
              <w:sz w:val="28"/>
              <w:szCs w:val="28"/>
              <w:lang w:eastAsia="en-GB"/>
              <w14:ligatures w14:val="none"/>
            </w:rPr>
            <w:t>(2017)</w:t>
          </w:r>
          <w:r w:rsidRPr="00BB395E">
            <w:rPr>
              <w:rFonts w:eastAsia="Times New Roman" w:cs="Times New Roman"/>
              <w:kern w:val="0"/>
              <w:sz w:val="28"/>
              <w:szCs w:val="28"/>
              <w:lang w:eastAsia="en-GB"/>
              <w14:ligatures w14:val="none"/>
            </w:rPr>
            <w:fldChar w:fldCharType="end"/>
          </w:r>
        </w:sdtContent>
      </w:sdt>
      <w:r w:rsidRPr="00BB395E">
        <w:rPr>
          <w:rFonts w:eastAsia="Times New Roman" w:cs="Times New Roman"/>
          <w:kern w:val="0"/>
          <w:sz w:val="28"/>
          <w:szCs w:val="28"/>
          <w:lang w:eastAsia="en-GB"/>
          <w14:ligatures w14:val="none"/>
        </w:rPr>
        <w:t xml:space="preserve"> sates that i</w:t>
      </w:r>
      <w:r w:rsidR="000F784C" w:rsidRPr="000F784C">
        <w:rPr>
          <w:rFonts w:eastAsia="Times New Roman" w:cs="Times New Roman"/>
          <w:kern w:val="0"/>
          <w:sz w:val="28"/>
          <w:szCs w:val="28"/>
          <w:lang w:eastAsia="en-GB"/>
          <w14:ligatures w14:val="none"/>
        </w:rPr>
        <w:t>n the context of marketing and corporate communication tactics, deceptive communication—also known as "greenwashing"—has become a common technique with the goal of concealing the most contentious parts of corporate sustainability.</w:t>
      </w:r>
      <w:r w:rsidR="006F7066">
        <w:rPr>
          <w:rFonts w:eastAsia="Times New Roman" w:cs="Times New Roman"/>
          <w:kern w:val="0"/>
          <w:sz w:val="28"/>
          <w:szCs w:val="28"/>
          <w:lang w:eastAsia="en-GB"/>
          <w14:ligatures w14:val="none"/>
        </w:rPr>
        <w:t xml:space="preserve"> </w:t>
      </w:r>
      <w:r w:rsidR="00F8160F" w:rsidRPr="001B7444">
        <w:rPr>
          <w:rFonts w:eastAsia="Times New Roman" w:cs="Times New Roman"/>
          <w:kern w:val="0"/>
          <w:sz w:val="28"/>
          <w:szCs w:val="28"/>
          <w:lang w:eastAsia="en-GB"/>
          <w14:ligatures w14:val="none"/>
        </w:rPr>
        <w:t xml:space="preserve">As consumer awareness increases and they desire to </w:t>
      </w:r>
      <w:r w:rsidR="00F8160F">
        <w:rPr>
          <w:rFonts w:eastAsia="Times New Roman" w:cs="Times New Roman"/>
          <w:kern w:val="0"/>
          <w:sz w:val="28"/>
          <w:szCs w:val="28"/>
          <w:lang w:eastAsia="en-GB"/>
          <w14:ligatures w14:val="none"/>
        </w:rPr>
        <w:t>purchase</w:t>
      </w:r>
      <w:r w:rsidR="00F8160F" w:rsidRPr="001B7444">
        <w:rPr>
          <w:rFonts w:eastAsia="Times New Roman" w:cs="Times New Roman"/>
          <w:kern w:val="0"/>
          <w:sz w:val="28"/>
          <w:szCs w:val="28"/>
          <w:lang w:eastAsia="en-GB"/>
          <w14:ligatures w14:val="none"/>
        </w:rPr>
        <w:t xml:space="preserve"> eco-friendly products </w:t>
      </w:r>
      <w:r w:rsidR="00F8160F">
        <w:rPr>
          <w:rFonts w:eastAsia="Times New Roman" w:cs="Times New Roman"/>
          <w:kern w:val="0"/>
          <w:sz w:val="28"/>
          <w:szCs w:val="28"/>
          <w:lang w:eastAsia="en-GB"/>
          <w14:ligatures w14:val="none"/>
        </w:rPr>
        <w:t xml:space="preserve">or services </w:t>
      </w:r>
      <w:r w:rsidR="00F8160F" w:rsidRPr="001B7444">
        <w:rPr>
          <w:rFonts w:eastAsia="Times New Roman" w:cs="Times New Roman"/>
          <w:kern w:val="0"/>
          <w:sz w:val="28"/>
          <w:szCs w:val="28"/>
          <w:lang w:eastAsia="en-GB"/>
          <w14:ligatures w14:val="none"/>
        </w:rPr>
        <w:t>that support the environment, businesses take advantage of this and employ unethical market approaches such as greenwashing to deceive consumers</w:t>
      </w:r>
      <w:r w:rsidR="00F8160F">
        <w:rPr>
          <w:rFonts w:eastAsia="Times New Roman" w:cs="Times New Roman"/>
          <w:kern w:val="0"/>
          <w:sz w:val="28"/>
          <w:szCs w:val="28"/>
          <w:lang w:eastAsia="en-GB"/>
          <w14:ligatures w14:val="none"/>
        </w:rPr>
        <w:t xml:space="preserve">. </w:t>
      </w:r>
    </w:p>
    <w:p w14:paraId="05BF512E" w14:textId="77777777" w:rsidR="000F784C" w:rsidRDefault="000F784C" w:rsidP="001B7444">
      <w:pPr>
        <w:spacing w:after="0" w:line="240" w:lineRule="auto"/>
        <w:rPr>
          <w:rFonts w:eastAsia="Times New Roman" w:cs="Times New Roman"/>
          <w:kern w:val="0"/>
          <w:sz w:val="28"/>
          <w:szCs w:val="28"/>
          <w:lang w:eastAsia="en-GB"/>
          <w14:ligatures w14:val="none"/>
        </w:rPr>
      </w:pPr>
    </w:p>
    <w:p w14:paraId="2F1BBA1A" w14:textId="23912C7A" w:rsidR="000657BA" w:rsidRPr="000657BA" w:rsidRDefault="009E37F2" w:rsidP="00C42CD2">
      <w:pPr>
        <w:spacing w:line="240" w:lineRule="auto"/>
        <w:rPr>
          <w:rFonts w:eastAsia="Times New Roman" w:cs="Times New Roman"/>
          <w:kern w:val="0"/>
          <w:sz w:val="28"/>
          <w:szCs w:val="28"/>
          <w:lang w:eastAsia="en-GB"/>
          <w14:ligatures w14:val="none"/>
        </w:rPr>
      </w:pPr>
      <w:r w:rsidRPr="009E37F2">
        <w:rPr>
          <w:rFonts w:eastAsia="Times New Roman" w:cs="Times New Roman"/>
          <w:kern w:val="0"/>
          <w:sz w:val="28"/>
          <w:szCs w:val="28"/>
          <w:lang w:eastAsia="en-GB"/>
          <w14:ligatures w14:val="none"/>
        </w:rPr>
        <w:t xml:space="preserve">Pellegrino </w:t>
      </w:r>
      <w:sdt>
        <w:sdtPr>
          <w:rPr>
            <w:rFonts w:eastAsia="Times New Roman" w:cs="Times New Roman"/>
            <w:kern w:val="0"/>
            <w:sz w:val="28"/>
            <w:szCs w:val="28"/>
            <w:lang w:eastAsia="en-GB"/>
            <w14:ligatures w14:val="none"/>
          </w:rPr>
          <w:id w:val="-1830660720"/>
          <w:citation/>
        </w:sdtPr>
        <w:sdtEndPr/>
        <w:sdtContent>
          <w:r w:rsidRPr="009E37F2">
            <w:rPr>
              <w:rFonts w:eastAsia="Times New Roman" w:cs="Times New Roman"/>
              <w:kern w:val="0"/>
              <w:sz w:val="28"/>
              <w:szCs w:val="28"/>
              <w:lang w:eastAsia="en-GB"/>
              <w14:ligatures w14:val="none"/>
            </w:rPr>
            <w:fldChar w:fldCharType="begin"/>
          </w:r>
          <w:r w:rsidRPr="009E37F2">
            <w:rPr>
              <w:rFonts w:eastAsia="Times New Roman" w:cs="Times New Roman"/>
              <w:kern w:val="0"/>
              <w:sz w:val="28"/>
              <w:szCs w:val="28"/>
              <w:lang w:eastAsia="en-GB"/>
              <w14:ligatures w14:val="none"/>
            </w:rPr>
            <w:instrText xml:space="preserve">CITATION Sil23 \n  \t  \l 2057 </w:instrText>
          </w:r>
          <w:r w:rsidRPr="009E37F2">
            <w:rPr>
              <w:rFonts w:eastAsia="Times New Roman" w:cs="Times New Roman"/>
              <w:kern w:val="0"/>
              <w:sz w:val="28"/>
              <w:szCs w:val="28"/>
              <w:lang w:eastAsia="en-GB"/>
              <w14:ligatures w14:val="none"/>
            </w:rPr>
            <w:fldChar w:fldCharType="separate"/>
          </w:r>
          <w:r w:rsidRPr="009E37F2">
            <w:rPr>
              <w:rFonts w:eastAsia="Times New Roman" w:cs="Times New Roman"/>
              <w:noProof/>
              <w:kern w:val="0"/>
              <w:sz w:val="28"/>
              <w:szCs w:val="28"/>
              <w:lang w:eastAsia="en-GB"/>
              <w14:ligatures w14:val="none"/>
            </w:rPr>
            <w:t>(2023)</w:t>
          </w:r>
          <w:r w:rsidRPr="009E37F2">
            <w:rPr>
              <w:rFonts w:eastAsia="Times New Roman" w:cs="Times New Roman"/>
              <w:kern w:val="0"/>
              <w:sz w:val="28"/>
              <w:szCs w:val="28"/>
              <w:lang w:eastAsia="en-GB"/>
              <w14:ligatures w14:val="none"/>
            </w:rPr>
            <w:fldChar w:fldCharType="end"/>
          </w:r>
        </w:sdtContent>
      </w:sdt>
      <w:r w:rsidRPr="009E37F2">
        <w:rPr>
          <w:rFonts w:eastAsia="Times New Roman" w:cs="Times New Roman"/>
          <w:kern w:val="0"/>
          <w:sz w:val="28"/>
          <w:szCs w:val="28"/>
          <w:lang w:eastAsia="en-GB"/>
          <w14:ligatures w14:val="none"/>
        </w:rPr>
        <w:t xml:space="preserve"> states that </w:t>
      </w:r>
      <w:r w:rsidR="00D214D4" w:rsidRPr="00D214D4">
        <w:rPr>
          <w:rFonts w:eastAsia="Times New Roman" w:cs="Times New Roman"/>
          <w:kern w:val="0"/>
          <w:sz w:val="28"/>
          <w:szCs w:val="28"/>
          <w:lang w:eastAsia="en-GB"/>
          <w14:ligatures w14:val="none"/>
        </w:rPr>
        <w:t>McDonald's launched a programme in 2019 to cut down on the amount of single-use plastics used in their establishments. The primary goal was to switch out all plastic straws in its UK restaurants with paper straws that could be recycled. However, the company's new paper straws, were not recyclable.</w:t>
      </w:r>
      <w:r w:rsidR="000657BA" w:rsidRPr="000657BA">
        <w:rPr>
          <w:rFonts w:eastAsia="Times New Roman" w:cs="Times New Roman"/>
          <w:kern w:val="0"/>
          <w:sz w:val="28"/>
          <w:szCs w:val="28"/>
          <w:lang w:eastAsia="en-GB"/>
          <w14:ligatures w14:val="none"/>
        </w:rPr>
        <w:t xml:space="preserve"> Even though McDonald's was aware of the environmental impact of their single-use plastic straws, their alternate choice was inadequate because it could not be recycled, increasing waste. </w:t>
      </w:r>
      <w:r w:rsidR="000657BA">
        <w:rPr>
          <w:rFonts w:eastAsia="Times New Roman" w:cs="Times New Roman"/>
          <w:kern w:val="0"/>
          <w:sz w:val="28"/>
          <w:szCs w:val="28"/>
          <w:lang w:eastAsia="en-GB"/>
          <w14:ligatures w14:val="none"/>
        </w:rPr>
        <w:t xml:space="preserve"> </w:t>
      </w:r>
    </w:p>
    <w:p w14:paraId="422AD614" w14:textId="3D5B25E0" w:rsidR="00F704FD" w:rsidRDefault="009964E0" w:rsidP="000657BA">
      <w:pPr>
        <w:spacing w:after="0" w:line="240" w:lineRule="auto"/>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According to </w:t>
      </w:r>
      <w:r w:rsidR="00A34F79">
        <w:rPr>
          <w:rFonts w:eastAsia="Times New Roman" w:cs="Times New Roman"/>
          <w:kern w:val="0"/>
          <w:sz w:val="28"/>
          <w:szCs w:val="28"/>
          <w:lang w:eastAsia="en-GB"/>
          <w14:ligatures w14:val="none"/>
        </w:rPr>
        <w:t xml:space="preserve">Kell </w:t>
      </w:r>
      <w:sdt>
        <w:sdtPr>
          <w:rPr>
            <w:rFonts w:eastAsia="Times New Roman" w:cs="Times New Roman"/>
            <w:kern w:val="0"/>
            <w:sz w:val="28"/>
            <w:szCs w:val="28"/>
            <w:lang w:eastAsia="en-GB"/>
            <w14:ligatures w14:val="none"/>
          </w:rPr>
          <w:id w:val="826024528"/>
          <w:citation/>
        </w:sdtPr>
        <w:sdtEndPr/>
        <w:sdtContent>
          <w:r w:rsidR="00A34F79">
            <w:rPr>
              <w:rFonts w:eastAsia="Times New Roman" w:cs="Times New Roman"/>
              <w:kern w:val="0"/>
              <w:sz w:val="28"/>
              <w:szCs w:val="28"/>
              <w:lang w:eastAsia="en-GB"/>
              <w14:ligatures w14:val="none"/>
            </w:rPr>
            <w:fldChar w:fldCharType="begin"/>
          </w:r>
          <w:r w:rsidR="00A34F79">
            <w:rPr>
              <w:rFonts w:eastAsia="Times New Roman" w:cs="Times New Roman"/>
              <w:kern w:val="0"/>
              <w:sz w:val="28"/>
              <w:szCs w:val="28"/>
              <w:lang w:eastAsia="en-GB"/>
              <w14:ligatures w14:val="none"/>
            </w:rPr>
            <w:instrText xml:space="preserve">CITATION Geo22 \n  \t  \l 2057 </w:instrText>
          </w:r>
          <w:r w:rsidR="00A34F79">
            <w:rPr>
              <w:rFonts w:eastAsia="Times New Roman" w:cs="Times New Roman"/>
              <w:kern w:val="0"/>
              <w:sz w:val="28"/>
              <w:szCs w:val="28"/>
              <w:lang w:eastAsia="en-GB"/>
              <w14:ligatures w14:val="none"/>
            </w:rPr>
            <w:fldChar w:fldCharType="separate"/>
          </w:r>
          <w:r w:rsidR="00A34F79" w:rsidRPr="00A34F79">
            <w:rPr>
              <w:rFonts w:eastAsia="Times New Roman" w:cs="Times New Roman"/>
              <w:noProof/>
              <w:kern w:val="0"/>
              <w:sz w:val="28"/>
              <w:szCs w:val="28"/>
              <w:lang w:eastAsia="en-GB"/>
              <w14:ligatures w14:val="none"/>
            </w:rPr>
            <w:t>(2022)</w:t>
          </w:r>
          <w:r w:rsidR="00A34F79">
            <w:rPr>
              <w:rFonts w:eastAsia="Times New Roman" w:cs="Times New Roman"/>
              <w:kern w:val="0"/>
              <w:sz w:val="28"/>
              <w:szCs w:val="28"/>
              <w:lang w:eastAsia="en-GB"/>
              <w14:ligatures w14:val="none"/>
            </w:rPr>
            <w:fldChar w:fldCharType="end"/>
          </w:r>
        </w:sdtContent>
      </w:sdt>
      <w:r w:rsidRPr="00A34F79">
        <w:rPr>
          <w:rFonts w:eastAsia="Times New Roman" w:cs="Times New Roman"/>
          <w:kern w:val="0"/>
          <w:sz w:val="28"/>
          <w:szCs w:val="28"/>
          <w:lang w:eastAsia="en-GB"/>
          <w14:ligatures w14:val="none"/>
        </w:rPr>
        <w:t xml:space="preserve">  Volkswagen was accused by the US Environmental Protection Agency in September 2015 of placing software in its diesel-powered vehicles to enable the cars to falsify emissions testing for the EPA. The actual Nitrogen Oxide (NOX) emissions from the automobiles were forty times greater than what was allowed by US regulations. </w:t>
      </w:r>
    </w:p>
    <w:p w14:paraId="2E5BCAD6" w14:textId="77777777" w:rsidR="004307E0" w:rsidRDefault="004307E0" w:rsidP="000657BA">
      <w:pPr>
        <w:spacing w:after="0" w:line="240" w:lineRule="auto"/>
        <w:rPr>
          <w:rFonts w:eastAsia="Times New Roman" w:cs="Times New Roman"/>
          <w:kern w:val="0"/>
          <w:sz w:val="28"/>
          <w:szCs w:val="28"/>
          <w:lang w:eastAsia="en-GB"/>
          <w14:ligatures w14:val="none"/>
        </w:rPr>
      </w:pPr>
    </w:p>
    <w:p w14:paraId="698A44C6" w14:textId="04FE6B8E" w:rsidR="00614966" w:rsidRPr="00A34F79" w:rsidRDefault="00614966" w:rsidP="000657BA">
      <w:pPr>
        <w:spacing w:after="0" w:line="240" w:lineRule="auto"/>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These unethical practices of greenwashing </w:t>
      </w:r>
      <w:r w:rsidR="00CC4862">
        <w:rPr>
          <w:rFonts w:eastAsia="Times New Roman" w:cs="Times New Roman"/>
          <w:kern w:val="0"/>
          <w:sz w:val="28"/>
          <w:szCs w:val="28"/>
          <w:lang w:eastAsia="en-GB"/>
          <w14:ligatures w14:val="none"/>
        </w:rPr>
        <w:t xml:space="preserve">are deceiving, considering CSR imposed by businesses are meant to be transparent </w:t>
      </w:r>
      <w:r w:rsidR="00B37D97">
        <w:rPr>
          <w:rFonts w:eastAsia="Times New Roman" w:cs="Times New Roman"/>
          <w:kern w:val="0"/>
          <w:sz w:val="28"/>
          <w:szCs w:val="28"/>
          <w:lang w:eastAsia="en-GB"/>
          <w14:ligatures w14:val="none"/>
        </w:rPr>
        <w:t>to its stakehol</w:t>
      </w:r>
      <w:r w:rsidR="005B35C4">
        <w:rPr>
          <w:rFonts w:eastAsia="Times New Roman" w:cs="Times New Roman"/>
          <w:kern w:val="0"/>
          <w:sz w:val="28"/>
          <w:szCs w:val="28"/>
          <w:lang w:eastAsia="en-GB"/>
          <w14:ligatures w14:val="none"/>
        </w:rPr>
        <w:t>ders</w:t>
      </w:r>
      <w:r w:rsidR="004307E0">
        <w:rPr>
          <w:rFonts w:eastAsia="Times New Roman" w:cs="Times New Roman"/>
          <w:kern w:val="0"/>
          <w:sz w:val="28"/>
          <w:szCs w:val="28"/>
          <w:lang w:eastAsia="en-GB"/>
          <w14:ligatures w14:val="none"/>
        </w:rPr>
        <w:t>.</w:t>
      </w:r>
    </w:p>
    <w:p w14:paraId="32D36B00" w14:textId="77777777" w:rsidR="005F1A7C" w:rsidRPr="005F1A7C" w:rsidRDefault="00AF5DDC" w:rsidP="005F1A7C">
      <w:pPr>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 xml:space="preserve">Gatti et al., </w:t>
      </w:r>
      <w:sdt>
        <w:sdtPr>
          <w:rPr>
            <w:rFonts w:eastAsia="Times New Roman" w:cs="Times New Roman"/>
            <w:kern w:val="0"/>
            <w:sz w:val="28"/>
            <w:szCs w:val="28"/>
            <w:lang w:eastAsia="en-GB"/>
            <w14:ligatures w14:val="none"/>
          </w:rPr>
          <w:id w:val="-601337583"/>
          <w:citation/>
        </w:sdtPr>
        <w:sdtEndPr/>
        <w:sdtContent>
          <w:r>
            <w:rPr>
              <w:rFonts w:eastAsia="Times New Roman" w:cs="Times New Roman"/>
              <w:kern w:val="0"/>
              <w:sz w:val="28"/>
              <w:szCs w:val="28"/>
              <w:lang w:eastAsia="en-GB"/>
              <w14:ligatures w14:val="none"/>
            </w:rPr>
            <w:fldChar w:fldCharType="begin"/>
          </w:r>
          <w:r>
            <w:rPr>
              <w:rFonts w:eastAsia="Times New Roman" w:cs="Times New Roman"/>
              <w:kern w:val="0"/>
              <w:sz w:val="28"/>
              <w:szCs w:val="28"/>
              <w:lang w:eastAsia="en-GB"/>
              <w14:ligatures w14:val="none"/>
            </w:rPr>
            <w:instrText xml:space="preserve">CITATION Luc19 \n  \t  \l 2057 </w:instrText>
          </w:r>
          <w:r>
            <w:rPr>
              <w:rFonts w:eastAsia="Times New Roman" w:cs="Times New Roman"/>
              <w:kern w:val="0"/>
              <w:sz w:val="28"/>
              <w:szCs w:val="28"/>
              <w:lang w:eastAsia="en-GB"/>
              <w14:ligatures w14:val="none"/>
            </w:rPr>
            <w:fldChar w:fldCharType="separate"/>
          </w:r>
          <w:r w:rsidRPr="00AF5DDC">
            <w:rPr>
              <w:rFonts w:eastAsia="Times New Roman" w:cs="Times New Roman"/>
              <w:noProof/>
              <w:kern w:val="0"/>
              <w:sz w:val="28"/>
              <w:szCs w:val="28"/>
              <w:lang w:eastAsia="en-GB"/>
              <w14:ligatures w14:val="none"/>
            </w:rPr>
            <w:t>(2019)</w:t>
          </w:r>
          <w:r>
            <w:rPr>
              <w:rFonts w:eastAsia="Times New Roman" w:cs="Times New Roman"/>
              <w:kern w:val="0"/>
              <w:sz w:val="28"/>
              <w:szCs w:val="28"/>
              <w:lang w:eastAsia="en-GB"/>
              <w14:ligatures w14:val="none"/>
            </w:rPr>
            <w:fldChar w:fldCharType="end"/>
          </w:r>
        </w:sdtContent>
      </w:sdt>
      <w:r>
        <w:rPr>
          <w:rFonts w:eastAsia="Times New Roman" w:cs="Times New Roman"/>
          <w:kern w:val="0"/>
          <w:sz w:val="28"/>
          <w:szCs w:val="28"/>
          <w:lang w:eastAsia="en-GB"/>
          <w14:ligatures w14:val="none"/>
        </w:rPr>
        <w:t xml:space="preserve"> states </w:t>
      </w:r>
      <w:r w:rsidRPr="005F1A7C">
        <w:rPr>
          <w:rFonts w:eastAsia="Times New Roman" w:cs="Times New Roman"/>
          <w:kern w:val="0"/>
          <w:sz w:val="28"/>
          <w:szCs w:val="28"/>
          <w:lang w:eastAsia="en-GB"/>
          <w14:ligatures w14:val="none"/>
        </w:rPr>
        <w:t xml:space="preserve">that </w:t>
      </w:r>
      <w:r w:rsidR="005F1A7C" w:rsidRPr="005F1A7C">
        <w:rPr>
          <w:rFonts w:eastAsia="Times New Roman" w:cs="Times New Roman"/>
          <w:kern w:val="0"/>
          <w:sz w:val="28"/>
          <w:szCs w:val="28"/>
          <w:lang w:eastAsia="en-GB"/>
          <w14:ligatures w14:val="none"/>
        </w:rPr>
        <w:t>Combining voluntary and mandatory elements might improve the prevention of "greenwashing."</w:t>
      </w:r>
    </w:p>
    <w:p w14:paraId="3E3F55CA" w14:textId="73BCADF9" w:rsidR="009964E0" w:rsidRPr="001B7444" w:rsidRDefault="009964E0" w:rsidP="001B7444">
      <w:pPr>
        <w:spacing w:after="0" w:line="240" w:lineRule="auto"/>
        <w:rPr>
          <w:rFonts w:eastAsia="Times New Roman" w:cs="Times New Roman"/>
          <w:kern w:val="0"/>
          <w:sz w:val="28"/>
          <w:szCs w:val="28"/>
          <w:lang w:eastAsia="en-GB"/>
          <w14:ligatures w14:val="none"/>
        </w:rPr>
      </w:pPr>
    </w:p>
    <w:p w14:paraId="5E2EE76D" w14:textId="3E1D547E" w:rsidR="00D62A5C" w:rsidRDefault="00D62A5C" w:rsidP="00D62A5C"/>
    <w:p w14:paraId="2C98B1DF" w14:textId="6C8E9232" w:rsidR="00E77DFF" w:rsidRDefault="00E77DFF" w:rsidP="00D62A5C"/>
    <w:p w14:paraId="6FE9243F" w14:textId="492458C1" w:rsidR="00D62A5C" w:rsidRDefault="0019656A" w:rsidP="0019656A">
      <w:pPr>
        <w:pStyle w:val="Heading1"/>
      </w:pPr>
      <w:bookmarkStart w:id="13" w:name="_Toc161748269"/>
      <w:r>
        <w:lastRenderedPageBreak/>
        <w:t>Discussion</w:t>
      </w:r>
      <w:bookmarkEnd w:id="13"/>
    </w:p>
    <w:p w14:paraId="572039C1" w14:textId="77777777" w:rsidR="00BE1FAE" w:rsidRDefault="00BE1FAE" w:rsidP="00BE1FAE">
      <w:pPr>
        <w:spacing w:after="0" w:line="240" w:lineRule="auto"/>
        <w:rPr>
          <w:rFonts w:eastAsia="Times New Roman" w:cs="Times New Roman"/>
          <w:kern w:val="0"/>
          <w:sz w:val="28"/>
          <w:szCs w:val="28"/>
          <w:lang w:eastAsia="en-GB"/>
          <w14:ligatures w14:val="none"/>
        </w:rPr>
      </w:pPr>
      <w:r w:rsidRPr="00BE1FAE">
        <w:rPr>
          <w:rFonts w:eastAsia="Times New Roman" w:cs="Times New Roman"/>
          <w:kern w:val="0"/>
          <w:sz w:val="28"/>
          <w:szCs w:val="28"/>
          <w:lang w:eastAsia="en-GB"/>
          <w14:ligatures w14:val="none"/>
        </w:rPr>
        <w:t>Research indicates that while many organisations report voluntarily and make a conscious choice to operate responsibly in order to support society and the environment, there are still other organisations that do not adhere to these same values and should be held accountable for the adverse effects that their actions cause.</w:t>
      </w:r>
    </w:p>
    <w:p w14:paraId="1DAD6214" w14:textId="77777777" w:rsidR="001D32F4" w:rsidRDefault="001D32F4" w:rsidP="00BE1FAE">
      <w:pPr>
        <w:spacing w:after="0" w:line="240" w:lineRule="auto"/>
        <w:rPr>
          <w:rFonts w:eastAsia="Times New Roman" w:cs="Times New Roman"/>
          <w:kern w:val="0"/>
          <w:sz w:val="28"/>
          <w:szCs w:val="28"/>
          <w:lang w:eastAsia="en-GB"/>
          <w14:ligatures w14:val="none"/>
        </w:rPr>
      </w:pPr>
    </w:p>
    <w:p w14:paraId="23F553D8" w14:textId="0D9CEF2A" w:rsidR="008124A2" w:rsidRDefault="001D32F4" w:rsidP="00F371D6">
      <w:pPr>
        <w:spacing w:line="240" w:lineRule="auto"/>
        <w:rPr>
          <w:rFonts w:eastAsia="Times New Roman" w:cs="Times New Roman"/>
          <w:kern w:val="0"/>
          <w:sz w:val="28"/>
          <w:szCs w:val="28"/>
          <w:lang w:eastAsia="en-GB"/>
          <w14:ligatures w14:val="none"/>
        </w:rPr>
      </w:pPr>
      <w:r w:rsidRPr="001D32F4">
        <w:rPr>
          <w:rFonts w:eastAsia="Times New Roman" w:cs="Times New Roman"/>
          <w:kern w:val="0"/>
          <w:sz w:val="28"/>
          <w:szCs w:val="28"/>
          <w:lang w:eastAsia="en-GB"/>
          <w14:ligatures w14:val="none"/>
        </w:rPr>
        <w:t xml:space="preserve">Companies that engage in voluntary CSR reporting are enhancing their value and demonstrating transparency to their stakeholders, while also employing new strategies for improvement of the environment and society. </w:t>
      </w:r>
      <w:r w:rsidR="0050073D" w:rsidRPr="0050073D">
        <w:rPr>
          <w:rFonts w:eastAsia="Times New Roman" w:cs="Times New Roman"/>
          <w:kern w:val="0"/>
          <w:sz w:val="28"/>
          <w:szCs w:val="28"/>
          <w:lang w:eastAsia="en-GB"/>
          <w14:ligatures w14:val="none"/>
        </w:rPr>
        <w:t xml:space="preserve"> </w:t>
      </w:r>
      <w:r w:rsidR="007B4B6F">
        <w:rPr>
          <w:rFonts w:eastAsia="Times New Roman" w:cs="Times New Roman"/>
          <w:kern w:val="0"/>
          <w:sz w:val="28"/>
          <w:szCs w:val="28"/>
          <w:lang w:eastAsia="en-GB"/>
          <w14:ligatures w14:val="none"/>
        </w:rPr>
        <w:t>I</w:t>
      </w:r>
      <w:r w:rsidR="0050073D" w:rsidRPr="0050073D">
        <w:rPr>
          <w:rFonts w:eastAsia="Times New Roman" w:cs="Times New Roman"/>
          <w:kern w:val="0"/>
          <w:sz w:val="28"/>
          <w:szCs w:val="28"/>
          <w:lang w:eastAsia="en-GB"/>
          <w14:ligatures w14:val="none"/>
        </w:rPr>
        <w:t xml:space="preserve">mplementing mandatory </w:t>
      </w:r>
      <w:r w:rsidR="007B4B6F">
        <w:rPr>
          <w:rFonts w:eastAsia="Times New Roman" w:cs="Times New Roman"/>
          <w:kern w:val="0"/>
          <w:sz w:val="28"/>
          <w:szCs w:val="28"/>
          <w:lang w:eastAsia="en-GB"/>
          <w14:ligatures w14:val="none"/>
        </w:rPr>
        <w:t>CSR</w:t>
      </w:r>
      <w:r w:rsidR="0050073D" w:rsidRPr="0050073D">
        <w:rPr>
          <w:rFonts w:eastAsia="Times New Roman" w:cs="Times New Roman"/>
          <w:kern w:val="0"/>
          <w:sz w:val="28"/>
          <w:szCs w:val="28"/>
          <w:lang w:eastAsia="en-GB"/>
          <w14:ligatures w14:val="none"/>
        </w:rPr>
        <w:t xml:space="preserve"> </w:t>
      </w:r>
      <w:r w:rsidR="008124A2">
        <w:rPr>
          <w:rFonts w:eastAsia="Times New Roman" w:cs="Times New Roman"/>
          <w:kern w:val="0"/>
          <w:sz w:val="28"/>
          <w:szCs w:val="28"/>
          <w:lang w:eastAsia="en-GB"/>
          <w14:ligatures w14:val="none"/>
        </w:rPr>
        <w:t>could cause</w:t>
      </w:r>
      <w:r w:rsidR="0050073D" w:rsidRPr="0050073D">
        <w:rPr>
          <w:rFonts w:eastAsia="Times New Roman" w:cs="Times New Roman"/>
          <w:kern w:val="0"/>
          <w:sz w:val="28"/>
          <w:szCs w:val="28"/>
          <w:lang w:eastAsia="en-GB"/>
          <w14:ligatures w14:val="none"/>
        </w:rPr>
        <w:t xml:space="preserve"> ramifications for firms that are already actively engaged in beneficial work</w:t>
      </w:r>
      <w:r w:rsidR="009C7F1C">
        <w:rPr>
          <w:rFonts w:eastAsia="Times New Roman" w:cs="Times New Roman"/>
          <w:kern w:val="0"/>
          <w:sz w:val="28"/>
          <w:szCs w:val="28"/>
          <w:lang w:eastAsia="en-GB"/>
          <w14:ligatures w14:val="none"/>
        </w:rPr>
        <w:t xml:space="preserve">, whilst being </w:t>
      </w:r>
      <w:r w:rsidR="00B31E04">
        <w:rPr>
          <w:rFonts w:eastAsia="Times New Roman" w:cs="Times New Roman"/>
          <w:kern w:val="0"/>
          <w:sz w:val="28"/>
          <w:szCs w:val="28"/>
          <w:lang w:eastAsia="en-GB"/>
          <w14:ligatures w14:val="none"/>
        </w:rPr>
        <w:t>penalised</w:t>
      </w:r>
      <w:r w:rsidR="009C7F1C">
        <w:rPr>
          <w:rFonts w:eastAsia="Times New Roman" w:cs="Times New Roman"/>
          <w:kern w:val="0"/>
          <w:sz w:val="28"/>
          <w:szCs w:val="28"/>
          <w:lang w:eastAsia="en-GB"/>
          <w14:ligatures w14:val="none"/>
        </w:rPr>
        <w:t xml:space="preserve"> for the acti</w:t>
      </w:r>
      <w:r w:rsidR="00B31E04">
        <w:rPr>
          <w:rFonts w:eastAsia="Times New Roman" w:cs="Times New Roman"/>
          <w:kern w:val="0"/>
          <w:sz w:val="28"/>
          <w:szCs w:val="28"/>
          <w:lang w:eastAsia="en-GB"/>
          <w14:ligatures w14:val="none"/>
        </w:rPr>
        <w:t>ons of other companies</w:t>
      </w:r>
      <w:r w:rsidR="003A2F26">
        <w:rPr>
          <w:rFonts w:eastAsia="Times New Roman" w:cs="Times New Roman"/>
          <w:kern w:val="0"/>
          <w:sz w:val="28"/>
          <w:szCs w:val="28"/>
          <w:lang w:eastAsia="en-GB"/>
          <w14:ligatures w14:val="none"/>
        </w:rPr>
        <w:t>.</w:t>
      </w:r>
    </w:p>
    <w:p w14:paraId="3207A9D4" w14:textId="64E2AB0A" w:rsidR="00560D31" w:rsidRPr="00560D31" w:rsidRDefault="003A2F26" w:rsidP="00560D31">
      <w:pPr>
        <w:spacing w:after="0" w:line="240" w:lineRule="auto"/>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However, t</w:t>
      </w:r>
      <w:r w:rsidR="00F97C00" w:rsidRPr="00F97C00">
        <w:rPr>
          <w:rFonts w:eastAsia="Times New Roman" w:cs="Times New Roman"/>
          <w:kern w:val="0"/>
          <w:sz w:val="28"/>
          <w:szCs w:val="28"/>
          <w:lang w:eastAsia="en-GB"/>
          <w14:ligatures w14:val="none"/>
        </w:rPr>
        <w:t xml:space="preserve">here are many difficulties facing the world today, and they must be addressed rather than ignored if </w:t>
      </w:r>
      <w:r w:rsidR="00621AE5">
        <w:rPr>
          <w:rFonts w:eastAsia="Times New Roman" w:cs="Times New Roman"/>
          <w:kern w:val="0"/>
          <w:sz w:val="28"/>
          <w:szCs w:val="28"/>
          <w:lang w:eastAsia="en-GB"/>
          <w14:ligatures w14:val="none"/>
        </w:rPr>
        <w:t>we</w:t>
      </w:r>
      <w:r w:rsidR="00F97C00" w:rsidRPr="00F97C00">
        <w:rPr>
          <w:rFonts w:eastAsia="Times New Roman" w:cs="Times New Roman"/>
          <w:kern w:val="0"/>
          <w:sz w:val="28"/>
          <w:szCs w:val="28"/>
          <w:lang w:eastAsia="en-GB"/>
          <w14:ligatures w14:val="none"/>
        </w:rPr>
        <w:t xml:space="preserve"> are to prosper both socially and economically. Mandatory </w:t>
      </w:r>
      <w:r w:rsidR="00621AE5">
        <w:rPr>
          <w:rFonts w:eastAsia="Times New Roman" w:cs="Times New Roman"/>
          <w:kern w:val="0"/>
          <w:sz w:val="28"/>
          <w:szCs w:val="28"/>
          <w:lang w:eastAsia="en-GB"/>
          <w14:ligatures w14:val="none"/>
        </w:rPr>
        <w:t>CSR</w:t>
      </w:r>
      <w:r w:rsidR="00F97C00" w:rsidRPr="00F97C00">
        <w:rPr>
          <w:rFonts w:eastAsia="Times New Roman" w:cs="Times New Roman"/>
          <w:kern w:val="0"/>
          <w:sz w:val="28"/>
          <w:szCs w:val="28"/>
          <w:lang w:eastAsia="en-GB"/>
          <w14:ligatures w14:val="none"/>
        </w:rPr>
        <w:t xml:space="preserve"> may help society move towards a more optimistic and environmentally friendly future</w:t>
      </w:r>
      <w:r w:rsidR="000D62FF">
        <w:rPr>
          <w:rFonts w:eastAsia="Times New Roman" w:cs="Times New Roman"/>
          <w:kern w:val="0"/>
          <w:sz w:val="28"/>
          <w:szCs w:val="28"/>
          <w:lang w:eastAsia="en-GB"/>
          <w14:ligatures w14:val="none"/>
        </w:rPr>
        <w:t>.</w:t>
      </w:r>
      <w:r w:rsidR="00DE4135">
        <w:rPr>
          <w:rFonts w:eastAsia="Times New Roman" w:cs="Times New Roman"/>
          <w:kern w:val="0"/>
          <w:sz w:val="28"/>
          <w:szCs w:val="28"/>
          <w:lang w:eastAsia="en-GB"/>
          <w14:ligatures w14:val="none"/>
        </w:rPr>
        <w:t xml:space="preserve"> </w:t>
      </w:r>
      <w:r w:rsidR="00810319" w:rsidRPr="00810319">
        <w:rPr>
          <w:rFonts w:eastAsia="Times New Roman" w:cs="Times New Roman"/>
          <w:kern w:val="0"/>
          <w:sz w:val="28"/>
          <w:szCs w:val="28"/>
          <w:lang w:eastAsia="en-GB"/>
          <w14:ligatures w14:val="none"/>
        </w:rPr>
        <w:t>Enforcing mandatory (CSR) through collaborative approaches between governments and cooperations could guarantee that all </w:t>
      </w:r>
      <w:r w:rsidR="00A32E06" w:rsidRPr="00810319">
        <w:rPr>
          <w:rFonts w:eastAsia="Times New Roman" w:cs="Times New Roman"/>
          <w:kern w:val="0"/>
          <w:sz w:val="28"/>
          <w:szCs w:val="28"/>
          <w:lang w:eastAsia="en-GB"/>
          <w14:ligatures w14:val="none"/>
        </w:rPr>
        <w:t>organisations</w:t>
      </w:r>
      <w:r w:rsidR="00810319" w:rsidRPr="00810319">
        <w:rPr>
          <w:rFonts w:eastAsia="Times New Roman" w:cs="Times New Roman"/>
          <w:kern w:val="0"/>
          <w:sz w:val="28"/>
          <w:szCs w:val="28"/>
          <w:lang w:eastAsia="en-GB"/>
          <w14:ligatures w14:val="none"/>
        </w:rPr>
        <w:t xml:space="preserve"> are positively impacting the environment and society. </w:t>
      </w:r>
      <w:r w:rsidR="00E20CBB" w:rsidRPr="00E20CBB">
        <w:rPr>
          <w:rFonts w:eastAsia="Times New Roman" w:cs="Times New Roman"/>
          <w:kern w:val="0"/>
          <w:sz w:val="28"/>
          <w:szCs w:val="28"/>
          <w:lang w:eastAsia="en-GB"/>
          <w14:ligatures w14:val="none"/>
        </w:rPr>
        <w:t xml:space="preserve">Businesses may help achieve initiatives like the Paris Climate Agreement, the Future Generations Act, and the 17 Sustainable Goals through the implementation of mandatory </w:t>
      </w:r>
      <w:r w:rsidR="00560D31">
        <w:rPr>
          <w:rFonts w:eastAsia="Times New Roman" w:cs="Times New Roman"/>
          <w:kern w:val="0"/>
          <w:sz w:val="28"/>
          <w:szCs w:val="28"/>
          <w:lang w:eastAsia="en-GB"/>
          <w14:ligatures w14:val="none"/>
        </w:rPr>
        <w:t xml:space="preserve">CSR. </w:t>
      </w:r>
      <w:r w:rsidR="00560D31" w:rsidRPr="00560D31">
        <w:rPr>
          <w:rFonts w:eastAsia="Times New Roman" w:cs="Times New Roman"/>
          <w:kern w:val="0"/>
          <w:sz w:val="28"/>
          <w:szCs w:val="28"/>
          <w:lang w:eastAsia="en-GB"/>
          <w14:ligatures w14:val="none"/>
        </w:rPr>
        <w:t xml:space="preserve">Each organisation has a responsibility to the environment, society, and the next generation. </w:t>
      </w:r>
    </w:p>
    <w:p w14:paraId="61D95A20" w14:textId="77777777" w:rsidR="00810319" w:rsidRDefault="00810319" w:rsidP="00BE1FAE">
      <w:pPr>
        <w:spacing w:after="0" w:line="240" w:lineRule="auto"/>
        <w:rPr>
          <w:rFonts w:eastAsia="Times New Roman" w:cs="Times New Roman"/>
          <w:kern w:val="0"/>
          <w:sz w:val="28"/>
          <w:szCs w:val="28"/>
          <w:lang w:eastAsia="en-GB"/>
          <w14:ligatures w14:val="none"/>
        </w:rPr>
      </w:pPr>
    </w:p>
    <w:p w14:paraId="47589D6E" w14:textId="77777777" w:rsidR="00A94EE0" w:rsidRDefault="00A94EE0" w:rsidP="00A94EE0"/>
    <w:p w14:paraId="64A57C5B" w14:textId="77777777" w:rsidR="00A94EE0" w:rsidRDefault="00A94EE0" w:rsidP="00A94EE0"/>
    <w:p w14:paraId="5906B1E5" w14:textId="77777777" w:rsidR="00A94EE0" w:rsidRDefault="00A94EE0" w:rsidP="00A94EE0"/>
    <w:p w14:paraId="0526C787" w14:textId="77777777" w:rsidR="00A94EE0" w:rsidRDefault="00A94EE0" w:rsidP="00A94EE0"/>
    <w:p w14:paraId="7CB8D34E" w14:textId="77777777" w:rsidR="00A94EE0" w:rsidRDefault="00A94EE0" w:rsidP="00A94EE0"/>
    <w:p w14:paraId="6A9A1319" w14:textId="77777777" w:rsidR="00A94EE0" w:rsidRDefault="00A94EE0" w:rsidP="00A94EE0"/>
    <w:p w14:paraId="0856E06F" w14:textId="77777777" w:rsidR="00A94EE0" w:rsidRDefault="00A94EE0" w:rsidP="00A94EE0"/>
    <w:p w14:paraId="1F5AA765" w14:textId="77777777" w:rsidR="00A94EE0" w:rsidRDefault="00A94EE0" w:rsidP="00A94EE0"/>
    <w:p w14:paraId="416E376B" w14:textId="4B4D2FCE" w:rsidR="0019656A" w:rsidRDefault="0019656A" w:rsidP="0019656A">
      <w:pPr>
        <w:pStyle w:val="Heading1"/>
      </w:pPr>
      <w:bookmarkStart w:id="14" w:name="_Toc161748270"/>
      <w:r>
        <w:lastRenderedPageBreak/>
        <w:t>Conclusion</w:t>
      </w:r>
      <w:bookmarkEnd w:id="14"/>
      <w:r>
        <w:t xml:space="preserve"> </w:t>
      </w:r>
    </w:p>
    <w:p w14:paraId="79A032F3" w14:textId="77777777" w:rsidR="00395480" w:rsidRDefault="00395480" w:rsidP="00395480"/>
    <w:p w14:paraId="4CEFE5AB" w14:textId="77777777" w:rsidR="000F7680" w:rsidRPr="000F7680" w:rsidRDefault="000F7680" w:rsidP="000F7680">
      <w:pPr>
        <w:spacing w:after="0" w:line="240" w:lineRule="auto"/>
        <w:rPr>
          <w:rFonts w:eastAsia="Times New Roman" w:cs="Times New Roman"/>
          <w:kern w:val="0"/>
          <w:sz w:val="28"/>
          <w:szCs w:val="28"/>
          <w:lang w:eastAsia="en-GB"/>
          <w14:ligatures w14:val="none"/>
        </w:rPr>
      </w:pPr>
      <w:r w:rsidRPr="000F7680">
        <w:rPr>
          <w:rFonts w:eastAsia="Times New Roman" w:cs="Times New Roman"/>
          <w:kern w:val="0"/>
          <w:sz w:val="28"/>
          <w:szCs w:val="28"/>
          <w:lang w:eastAsia="en-GB"/>
          <w14:ligatures w14:val="none"/>
        </w:rPr>
        <w:t>In order to generate opinions on both sides of the controversy, this paper has included evidence for and against voluntary CSR, along with examples from contemporary business practices.</w:t>
      </w:r>
    </w:p>
    <w:p w14:paraId="407C6F77" w14:textId="77777777" w:rsidR="00B711B5" w:rsidRPr="0023048A" w:rsidRDefault="00B711B5" w:rsidP="00B711B5">
      <w:pPr>
        <w:spacing w:after="0" w:line="240" w:lineRule="auto"/>
        <w:rPr>
          <w:sz w:val="28"/>
          <w:szCs w:val="28"/>
        </w:rPr>
      </w:pPr>
    </w:p>
    <w:p w14:paraId="5EAAA903" w14:textId="1514BA4E" w:rsidR="00B711B5" w:rsidRDefault="00B711B5" w:rsidP="00B711B5">
      <w:pPr>
        <w:spacing w:after="0" w:line="240" w:lineRule="auto"/>
        <w:rPr>
          <w:rFonts w:eastAsia="Times New Roman" w:cs="Times New Roman"/>
          <w:kern w:val="0"/>
          <w:sz w:val="28"/>
          <w:szCs w:val="28"/>
          <w:lang w:eastAsia="en-GB"/>
          <w14:ligatures w14:val="none"/>
        </w:rPr>
      </w:pPr>
      <w:r w:rsidRPr="00B711B5">
        <w:rPr>
          <w:rFonts w:eastAsia="Times New Roman" w:cs="Times New Roman"/>
          <w:kern w:val="0"/>
          <w:sz w:val="28"/>
          <w:szCs w:val="28"/>
          <w:lang w:eastAsia="en-GB"/>
          <w14:ligatures w14:val="none"/>
        </w:rPr>
        <w:t>Although several firms have implemented</w:t>
      </w:r>
      <w:r w:rsidR="00F06201" w:rsidRPr="0023048A">
        <w:rPr>
          <w:rFonts w:eastAsia="Times New Roman" w:cs="Times New Roman"/>
          <w:kern w:val="0"/>
          <w:sz w:val="28"/>
          <w:szCs w:val="28"/>
          <w:lang w:eastAsia="en-GB"/>
          <w14:ligatures w14:val="none"/>
        </w:rPr>
        <w:t xml:space="preserve"> CSR </w:t>
      </w:r>
      <w:r w:rsidRPr="00B711B5">
        <w:rPr>
          <w:rFonts w:eastAsia="Times New Roman" w:cs="Times New Roman"/>
          <w:kern w:val="0"/>
          <w:sz w:val="28"/>
          <w:szCs w:val="28"/>
          <w:lang w:eastAsia="en-GB"/>
          <w14:ligatures w14:val="none"/>
        </w:rPr>
        <w:t>initiatives to promote environmental and societal well-being, persistent difficulties persist among profit-driven companies that prioritise financial gains over the interests of stakeholders, resulting in detrimental effects on society and the world.</w:t>
      </w:r>
    </w:p>
    <w:p w14:paraId="5C29CE12" w14:textId="77777777" w:rsidR="00F9112F" w:rsidRPr="00B711B5" w:rsidRDefault="00F9112F" w:rsidP="00B711B5">
      <w:pPr>
        <w:spacing w:after="0" w:line="240" w:lineRule="auto"/>
        <w:rPr>
          <w:rFonts w:eastAsia="Times New Roman" w:cs="Times New Roman"/>
          <w:kern w:val="0"/>
          <w:sz w:val="28"/>
          <w:szCs w:val="28"/>
          <w:lang w:eastAsia="en-GB"/>
          <w14:ligatures w14:val="none"/>
        </w:rPr>
      </w:pPr>
    </w:p>
    <w:p w14:paraId="2E121A66" w14:textId="1B5CCB04" w:rsidR="0023048A" w:rsidRPr="0023048A" w:rsidRDefault="000110D3" w:rsidP="0023048A">
      <w:pPr>
        <w:spacing w:after="0" w:line="240" w:lineRule="auto"/>
        <w:rPr>
          <w:rFonts w:eastAsia="Times New Roman" w:cs="Times New Roman"/>
          <w:kern w:val="0"/>
          <w:sz w:val="28"/>
          <w:szCs w:val="28"/>
          <w:lang w:eastAsia="en-GB"/>
          <w14:ligatures w14:val="none"/>
        </w:rPr>
      </w:pPr>
      <w:r w:rsidRPr="000110D3">
        <w:rPr>
          <w:rFonts w:eastAsia="Times New Roman" w:cs="Times New Roman"/>
          <w:kern w:val="0"/>
          <w:sz w:val="28"/>
          <w:szCs w:val="28"/>
          <w:lang w:eastAsia="en-GB"/>
          <w14:ligatures w14:val="none"/>
        </w:rPr>
        <w:t>Contrary to John Mackey's argument that CSR should be voluntary,</w:t>
      </w:r>
      <w:r w:rsidR="00FB10F4" w:rsidRPr="0023048A">
        <w:rPr>
          <w:rFonts w:eastAsia="Times New Roman" w:cs="Times New Roman"/>
          <w:kern w:val="0"/>
          <w:sz w:val="28"/>
          <w:szCs w:val="28"/>
          <w:lang w:eastAsia="en-GB"/>
          <w14:ligatures w14:val="none"/>
        </w:rPr>
        <w:t xml:space="preserve"> t</w:t>
      </w:r>
      <w:r w:rsidR="0026069C" w:rsidRPr="0026069C">
        <w:rPr>
          <w:rFonts w:eastAsia="Times New Roman" w:cs="Times New Roman"/>
          <w:kern w:val="0"/>
          <w:sz w:val="28"/>
          <w:szCs w:val="28"/>
          <w:lang w:eastAsia="en-GB"/>
          <w14:ligatures w14:val="none"/>
        </w:rPr>
        <w:t xml:space="preserve">he implementation of mandatory CSR reporting is necessary as </w:t>
      </w:r>
      <w:r w:rsidR="00FB10F4" w:rsidRPr="0023048A">
        <w:rPr>
          <w:rFonts w:eastAsia="Times New Roman" w:cs="Times New Roman"/>
          <w:kern w:val="0"/>
          <w:sz w:val="28"/>
          <w:szCs w:val="28"/>
          <w:lang w:eastAsia="en-GB"/>
          <w14:ligatures w14:val="none"/>
        </w:rPr>
        <w:t>we must take immediate action and make the best decisions for the environment and society. Whilst also taking into consideration</w:t>
      </w:r>
      <w:r w:rsidR="0026069C" w:rsidRPr="0026069C">
        <w:rPr>
          <w:rFonts w:eastAsia="Times New Roman" w:cs="Times New Roman"/>
          <w:kern w:val="0"/>
          <w:sz w:val="28"/>
          <w:szCs w:val="28"/>
          <w:lang w:eastAsia="en-GB"/>
          <w14:ligatures w14:val="none"/>
        </w:rPr>
        <w:t xml:space="preserve"> about the next generation and make sure that the earth is still a prosperous and thriving ecosystem for them to live in.</w:t>
      </w:r>
      <w:r w:rsidR="00F9112F">
        <w:rPr>
          <w:rFonts w:eastAsia="Times New Roman" w:cs="Times New Roman"/>
          <w:kern w:val="0"/>
          <w:sz w:val="28"/>
          <w:szCs w:val="28"/>
          <w:lang w:eastAsia="en-GB"/>
          <w14:ligatures w14:val="none"/>
        </w:rPr>
        <w:t xml:space="preserve"> </w:t>
      </w:r>
      <w:r w:rsidR="0023048A" w:rsidRPr="0023048A">
        <w:rPr>
          <w:rFonts w:eastAsia="Times New Roman" w:cs="Times New Roman"/>
          <w:kern w:val="0"/>
          <w:sz w:val="28"/>
          <w:szCs w:val="28"/>
          <w:lang w:eastAsia="en-GB"/>
          <w14:ligatures w14:val="none"/>
        </w:rPr>
        <w:t>A prosperous future may be achieved by businesses collaborating with other agencies to support all of the objectives that are enforced, such as the Paris Climate Agreement and the Sustainable Development Goals.</w:t>
      </w:r>
    </w:p>
    <w:p w14:paraId="29DA2972" w14:textId="77777777" w:rsidR="0023048A" w:rsidRDefault="0023048A" w:rsidP="00395480"/>
    <w:p w14:paraId="1703484E" w14:textId="77777777" w:rsidR="00F371D6" w:rsidRDefault="00F371D6" w:rsidP="00F371D6"/>
    <w:p w14:paraId="4935E80F" w14:textId="77777777" w:rsidR="00F371D6" w:rsidRDefault="00F371D6" w:rsidP="00F371D6"/>
    <w:p w14:paraId="0E3E160A" w14:textId="77777777" w:rsidR="00F371D6" w:rsidRDefault="00F371D6" w:rsidP="00F371D6"/>
    <w:p w14:paraId="7A588A60" w14:textId="77777777" w:rsidR="00F371D6" w:rsidRDefault="00F371D6" w:rsidP="00F371D6"/>
    <w:p w14:paraId="65E7BB5C" w14:textId="77777777" w:rsidR="00F371D6" w:rsidRDefault="00F371D6" w:rsidP="00F371D6"/>
    <w:p w14:paraId="06417725" w14:textId="77777777" w:rsidR="00F371D6" w:rsidRDefault="00F371D6" w:rsidP="00F371D6"/>
    <w:p w14:paraId="2B2C763A" w14:textId="77777777" w:rsidR="00F371D6" w:rsidRDefault="00F371D6" w:rsidP="00F371D6"/>
    <w:p w14:paraId="67F59F45" w14:textId="77777777" w:rsidR="00F371D6" w:rsidRDefault="00F371D6" w:rsidP="00F371D6"/>
    <w:p w14:paraId="7F90880E" w14:textId="77777777" w:rsidR="00F371D6" w:rsidRDefault="00F371D6" w:rsidP="00F371D6"/>
    <w:p w14:paraId="027A6237" w14:textId="77777777" w:rsidR="00F371D6" w:rsidRDefault="00F371D6" w:rsidP="00F371D6"/>
    <w:p w14:paraId="2288EA53" w14:textId="2E2CDF0F" w:rsidR="0019656A" w:rsidRPr="00D62A5C" w:rsidRDefault="0019656A" w:rsidP="0019656A">
      <w:pPr>
        <w:pStyle w:val="Heading1"/>
      </w:pPr>
    </w:p>
    <w:bookmarkStart w:id="15" w:name="_Toc161748271" w:displacedByCustomXml="next"/>
    <w:sdt>
      <w:sdtPr>
        <w:rPr>
          <w:rFonts w:asciiTheme="minorHAnsi" w:eastAsiaTheme="minorHAnsi" w:hAnsiTheme="minorHAnsi" w:cstheme="minorBidi"/>
          <w:color w:val="auto"/>
          <w:sz w:val="24"/>
          <w:szCs w:val="24"/>
        </w:rPr>
        <w:id w:val="593297500"/>
        <w:docPartObj>
          <w:docPartGallery w:val="Bibliographies"/>
          <w:docPartUnique/>
        </w:docPartObj>
      </w:sdtPr>
      <w:sdtEndPr/>
      <w:sdtContent>
        <w:p w14:paraId="6366207C" w14:textId="25FA8BBA" w:rsidR="00672EFE" w:rsidRDefault="00672EFE">
          <w:pPr>
            <w:pStyle w:val="Heading1"/>
          </w:pPr>
          <w:r>
            <w:t>References</w:t>
          </w:r>
          <w:bookmarkEnd w:id="15"/>
        </w:p>
        <w:sdt>
          <w:sdtPr>
            <w:id w:val="-573587230"/>
            <w:bibliography/>
          </w:sdtPr>
          <w:sdtEndPr/>
          <w:sdtContent>
            <w:p w14:paraId="62287757" w14:textId="77777777" w:rsidR="00672EFE" w:rsidRDefault="00672EFE" w:rsidP="00672EFE">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Alfanso Siano, A. V. (2017, February). "More than words" : Expanding the taxonomy of greenwashing after the Volkswagen scandal. </w:t>
              </w:r>
              <w:r>
                <w:rPr>
                  <w:i/>
                  <w:iCs/>
                  <w:noProof/>
                </w:rPr>
                <w:t>Journal of Business Reserch, 71</w:t>
              </w:r>
              <w:r>
                <w:rPr>
                  <w:noProof/>
                </w:rPr>
                <w:t>, 27-32. Retrieved from https://www.sciencedirect.com/science/article/pii/S0148296316306154?casa_token=mu-56Xav0xUAAAAA:2MnznRfZVPcsgQQFwcE3jXNoh59ZX9LvhXb_XqjT82SofU7cz95Nt-dZN-BBSABAgXr8nWoU</w:t>
              </w:r>
            </w:p>
            <w:p w14:paraId="45771C92" w14:textId="77777777" w:rsidR="00672EFE" w:rsidRDefault="00672EFE" w:rsidP="00672EFE">
              <w:pPr>
                <w:pStyle w:val="Bibliography"/>
                <w:ind w:left="720" w:hanging="720"/>
                <w:rPr>
                  <w:noProof/>
                </w:rPr>
              </w:pPr>
              <w:r>
                <w:rPr>
                  <w:noProof/>
                </w:rPr>
                <w:t xml:space="preserve">Anna (Anya) Phelan, K. M. (2022, January). Plastic pollution and packaging: Corporate commitments and actions from the food and beverage sector. </w:t>
              </w:r>
              <w:r>
                <w:rPr>
                  <w:i/>
                  <w:iCs/>
                  <w:noProof/>
                </w:rPr>
                <w:t>Journal of Cleaner Production, 331</w:t>
              </w:r>
              <w:r>
                <w:rPr>
                  <w:noProof/>
                </w:rPr>
                <w:t>. Retrieved from https://www.sciencedirect.com/science/article/pii/S0959652621040014?casa_token=QuDA_HfmqKYAAAAA:-zeLol8J5TvPzDNISIhc-0pvEuH6TIqoo-0lkU6JA38uy3yR5F4XIICWzEw2RFgWw45Bu195</w:t>
              </w:r>
            </w:p>
            <w:p w14:paraId="058FF053" w14:textId="77777777" w:rsidR="00672EFE" w:rsidRDefault="00672EFE" w:rsidP="00672EFE">
              <w:pPr>
                <w:pStyle w:val="Bibliography"/>
                <w:ind w:left="720" w:hanging="720"/>
                <w:rPr>
                  <w:noProof/>
                </w:rPr>
              </w:pPr>
              <w:r>
                <w:rPr>
                  <w:noProof/>
                </w:rPr>
                <w:t xml:space="preserve">Business Roundtable. (n.d.). </w:t>
              </w:r>
              <w:r>
                <w:rPr>
                  <w:i/>
                  <w:iCs/>
                  <w:noProof/>
                </w:rPr>
                <w:t>Business Roundtable</w:t>
              </w:r>
              <w:r>
                <w:rPr>
                  <w:noProof/>
                </w:rPr>
                <w:t>. Retrieved March 2024, from One Year Later: Purpose of a Corporation: https://purpose.businessroundtable.org/</w:t>
              </w:r>
            </w:p>
            <w:p w14:paraId="7E03471D" w14:textId="77777777" w:rsidR="00672EFE" w:rsidRDefault="00672EFE" w:rsidP="00672EFE">
              <w:pPr>
                <w:pStyle w:val="Bibliography"/>
                <w:ind w:left="720" w:hanging="720"/>
                <w:rPr>
                  <w:noProof/>
                </w:rPr>
              </w:pPr>
              <w:r>
                <w:rPr>
                  <w:noProof/>
                </w:rPr>
                <w:t xml:space="preserve">CFI Team. (n.d.). </w:t>
              </w:r>
              <w:r>
                <w:rPr>
                  <w:i/>
                  <w:iCs/>
                  <w:noProof/>
                </w:rPr>
                <w:t>CFI</w:t>
              </w:r>
              <w:r>
                <w:rPr>
                  <w:noProof/>
                </w:rPr>
                <w:t>. Retrieved from Friedman Doctrine: https://corporatefinanceinstitute.com/resources/equities/friedman-doctrine/</w:t>
              </w:r>
            </w:p>
            <w:p w14:paraId="5ECC0EC2" w14:textId="77777777" w:rsidR="00672EFE" w:rsidRDefault="00672EFE" w:rsidP="00672EFE">
              <w:pPr>
                <w:pStyle w:val="Bibliography"/>
                <w:ind w:left="720" w:hanging="720"/>
                <w:rPr>
                  <w:noProof/>
                </w:rPr>
              </w:pPr>
              <w:r>
                <w:rPr>
                  <w:noProof/>
                </w:rPr>
                <w:t xml:space="preserve">Corp, B. (n.d.). </w:t>
              </w:r>
              <w:r>
                <w:rPr>
                  <w:i/>
                  <w:iCs/>
                  <w:noProof/>
                </w:rPr>
                <w:t>About B Lab</w:t>
              </w:r>
              <w:r>
                <w:rPr>
                  <w:noProof/>
                </w:rPr>
                <w:t>. Retrieved from B Lab is the nonprofit network transforming the global economy to benefit all people, communities, and the planet.: https://www.bcorporation.net/en-us/movement/about-b-lab/</w:t>
              </w:r>
            </w:p>
            <w:p w14:paraId="555EFF9E" w14:textId="77777777" w:rsidR="00672EFE" w:rsidRDefault="00672EFE" w:rsidP="00672EFE">
              <w:pPr>
                <w:pStyle w:val="Bibliography"/>
                <w:ind w:left="720" w:hanging="720"/>
                <w:rPr>
                  <w:noProof/>
                </w:rPr>
              </w:pPr>
              <w:r>
                <w:rPr>
                  <w:noProof/>
                </w:rPr>
                <w:t xml:space="preserve">Drucker, P. F. (2001). The Dimensions of Management. In P. F. Drucker, </w:t>
              </w:r>
              <w:r>
                <w:rPr>
                  <w:i/>
                  <w:iCs/>
                  <w:noProof/>
                </w:rPr>
                <w:t>The Essential Drucker.</w:t>
              </w:r>
              <w:r>
                <w:rPr>
                  <w:noProof/>
                </w:rPr>
                <w:t xml:space="preserve"> Retrieved from https://www.taylorfrancis.com/chapters/mono/10.4324/9780080939322-2/dimensions-management-peter-drucker</w:t>
              </w:r>
            </w:p>
            <w:p w14:paraId="388133C1" w14:textId="77777777" w:rsidR="00672EFE" w:rsidRDefault="00672EFE" w:rsidP="00672EFE">
              <w:pPr>
                <w:pStyle w:val="Bibliography"/>
                <w:ind w:left="720" w:hanging="720"/>
                <w:rPr>
                  <w:noProof/>
                </w:rPr>
              </w:pPr>
              <w:r>
                <w:rPr>
                  <w:noProof/>
                </w:rPr>
                <w:t xml:space="preserve">Duncan, S. (2023, March). </w:t>
              </w:r>
              <w:r>
                <w:rPr>
                  <w:i/>
                  <w:iCs/>
                  <w:noProof/>
                </w:rPr>
                <w:t>Real Business</w:t>
              </w:r>
              <w:r>
                <w:rPr>
                  <w:noProof/>
                </w:rPr>
                <w:t>. Retrieved from Unethical Business Practices: https://realbusiness.co.uk/unethical-practices-in-business</w:t>
              </w:r>
            </w:p>
            <w:p w14:paraId="4FAB4768" w14:textId="77777777" w:rsidR="00672EFE" w:rsidRDefault="00672EFE" w:rsidP="00672EFE">
              <w:pPr>
                <w:pStyle w:val="Bibliography"/>
                <w:ind w:left="720" w:hanging="720"/>
                <w:rPr>
                  <w:noProof/>
                </w:rPr>
              </w:pPr>
              <w:r>
                <w:rPr>
                  <w:noProof/>
                </w:rPr>
                <w:t xml:space="preserve">Fernando, J. (2024, March 6). </w:t>
              </w:r>
              <w:r>
                <w:rPr>
                  <w:i/>
                  <w:iCs/>
                  <w:noProof/>
                </w:rPr>
                <w:t>Investopedia</w:t>
              </w:r>
              <w:r>
                <w:rPr>
                  <w:noProof/>
                </w:rPr>
                <w:t>. Retrieved March 9, 2024, from What Is CSR? Corporate Social Responsibility Explained: https://www.investopedia.com/terms/c/corp-social-responsibility.asp</w:t>
              </w:r>
            </w:p>
            <w:p w14:paraId="78DF47E1" w14:textId="77777777" w:rsidR="00672EFE" w:rsidRDefault="00672EFE" w:rsidP="00672EFE">
              <w:pPr>
                <w:pStyle w:val="Bibliography"/>
                <w:ind w:left="720" w:hanging="720"/>
                <w:rPr>
                  <w:noProof/>
                </w:rPr>
              </w:pPr>
              <w:r>
                <w:rPr>
                  <w:noProof/>
                </w:rPr>
                <w:t xml:space="preserve">Geitmann-Mugge, L. (2021, May). </w:t>
              </w:r>
              <w:r>
                <w:rPr>
                  <w:i/>
                  <w:iCs/>
                  <w:noProof/>
                </w:rPr>
                <w:t>Reserch Gate.</w:t>
              </w:r>
              <w:r>
                <w:rPr>
                  <w:noProof/>
                </w:rPr>
                <w:t xml:space="preserve"> Retrieved from Plastic Pollution - Crisis, Problem, or Business Opportunity?: https://www.researchgate.net/profile/Luisa-Geitmann-Muegge/publication/353604782_Plastic_Pollution_-</w:t>
              </w:r>
              <w:r>
                <w:rPr>
                  <w:noProof/>
                </w:rPr>
                <w:lastRenderedPageBreak/>
                <w:t>_Crisis_Problem_or_Business_Opportunity_A_deconstructive_analysis_of_Coca-Cola's_sustainability_communication_as_organisational_crisis_response/links/6208e</w:t>
              </w:r>
            </w:p>
            <w:p w14:paraId="28D5808B" w14:textId="77777777" w:rsidR="00672EFE" w:rsidRDefault="00672EFE" w:rsidP="00672EFE">
              <w:pPr>
                <w:pStyle w:val="Bibliography"/>
                <w:ind w:left="720" w:hanging="720"/>
                <w:rPr>
                  <w:noProof/>
                </w:rPr>
              </w:pPr>
              <w:r>
                <w:rPr>
                  <w:noProof/>
                </w:rPr>
                <w:t xml:space="preserve">GOV.UK. (2020, December). </w:t>
              </w:r>
              <w:r>
                <w:rPr>
                  <w:i/>
                  <w:iCs/>
                  <w:noProof/>
                </w:rPr>
                <w:t>GOV.UK</w:t>
              </w:r>
              <w:r>
                <w:rPr>
                  <w:noProof/>
                </w:rPr>
                <w:t>. Retrieved from Promotions of unhealthy foods restricted from April 2022: https://www.gov.uk/government/news/promotions-of-unhealthy-foods-restricted-from-april-2022</w:t>
              </w:r>
            </w:p>
            <w:p w14:paraId="21B12D70" w14:textId="77777777" w:rsidR="00672EFE" w:rsidRDefault="00672EFE" w:rsidP="00672EFE">
              <w:pPr>
                <w:pStyle w:val="Bibliography"/>
                <w:ind w:left="720" w:hanging="720"/>
                <w:rPr>
                  <w:noProof/>
                </w:rPr>
              </w:pPr>
              <w:r>
                <w:rPr>
                  <w:noProof/>
                </w:rPr>
                <w:t>Greer, D. N. (2021). Retrieved from CHEVRON’S Global Destruction Ecocide, Genocide and Corruption: http://www.letsbeatchevron.org/assets/files/chevrons_global_destruction_report.pdf</w:t>
              </w:r>
            </w:p>
            <w:p w14:paraId="2528EC78" w14:textId="77777777" w:rsidR="00672EFE" w:rsidRDefault="00672EFE" w:rsidP="00672EFE">
              <w:pPr>
                <w:pStyle w:val="Bibliography"/>
                <w:ind w:left="720" w:hanging="720"/>
                <w:rPr>
                  <w:noProof/>
                </w:rPr>
              </w:pPr>
              <w:r>
                <w:rPr>
                  <w:noProof/>
                </w:rPr>
                <w:t xml:space="preserve">Hilton. (n.d.). </w:t>
              </w:r>
              <w:r>
                <w:rPr>
                  <w:i/>
                  <w:iCs/>
                  <w:noProof/>
                </w:rPr>
                <w:t>Hilton</w:t>
              </w:r>
              <w:r>
                <w:rPr>
                  <w:noProof/>
                </w:rPr>
                <w:t xml:space="preserve">. Retrieved from BENEFITS INNOVATIVE PROGRAMS AND PERKS FROM </w:t>
              </w:r>
              <w:r>
                <w:rPr>
                  <w:rFonts w:ascii="Arial" w:hAnsi="Arial" w:cs="Arial"/>
                  <w:noProof/>
                </w:rPr>
                <w:t>​</w:t>
              </w:r>
              <w:r>
                <w:rPr>
                  <w:noProof/>
                </w:rPr>
                <w:t>A GLOBAL LEADER: https://jobs.hilton.com/us/en/benefits#:~:text=Our%20approach%20to%20recognition%20is,Warmth%20Award%20our%20highest%20honor.</w:t>
              </w:r>
            </w:p>
            <w:p w14:paraId="2E0475B6" w14:textId="77777777" w:rsidR="00672EFE" w:rsidRDefault="00672EFE" w:rsidP="00672EFE">
              <w:pPr>
                <w:pStyle w:val="Bibliography"/>
                <w:ind w:left="720" w:hanging="720"/>
                <w:rPr>
                  <w:noProof/>
                </w:rPr>
              </w:pPr>
              <w:r>
                <w:rPr>
                  <w:noProof/>
                </w:rPr>
                <w:t xml:space="preserve">Howell, B. (2023, October). </w:t>
              </w:r>
              <w:r>
                <w:rPr>
                  <w:i/>
                  <w:iCs/>
                  <w:noProof/>
                </w:rPr>
                <w:t>The Eco Experts</w:t>
              </w:r>
              <w:r>
                <w:rPr>
                  <w:noProof/>
                </w:rPr>
                <w:t>. Retrieved from The top 14 most polluting companies: https://www.theecoexperts.co.uk/blog/most-polluting-companies</w:t>
              </w:r>
            </w:p>
            <w:p w14:paraId="7C2490D8" w14:textId="77777777" w:rsidR="00672EFE" w:rsidRDefault="00672EFE" w:rsidP="00672EFE">
              <w:pPr>
                <w:pStyle w:val="Bibliography"/>
                <w:ind w:left="720" w:hanging="720"/>
                <w:rPr>
                  <w:noProof/>
                </w:rPr>
              </w:pPr>
              <w:r>
                <w:rPr>
                  <w:noProof/>
                </w:rPr>
                <w:t xml:space="preserve">Hyelin Kim (Lina), Y. R. (2020, May). Why hotel employees care about Corporate Social Responsibility (CSR): Using need satisfaction theory. </w:t>
              </w:r>
              <w:r>
                <w:rPr>
                  <w:i/>
                  <w:iCs/>
                  <w:noProof/>
                </w:rPr>
                <w:t>International Journal of Hospitality Management, 87</w:t>
              </w:r>
              <w:r>
                <w:rPr>
                  <w:noProof/>
                </w:rPr>
                <w:t>. Retrieved from https://www.sciencedirect.com/science/article/pii/S0278431920300578?casa_token=rJ8Ks6r-a4QAAAAA:bFPiBq5xmuw2uVjUGdqyqC-GT0KYnQZW6WLDbSJIT-QsAa1xDA1yxauYVKoLqiLPL9JnhiPd</w:t>
              </w:r>
            </w:p>
            <w:p w14:paraId="21D5A47C" w14:textId="77777777" w:rsidR="00672EFE" w:rsidRDefault="00672EFE" w:rsidP="00672EFE">
              <w:pPr>
                <w:pStyle w:val="Bibliography"/>
                <w:ind w:left="720" w:hanging="720"/>
                <w:rPr>
                  <w:noProof/>
                </w:rPr>
              </w:pPr>
              <w:r>
                <w:rPr>
                  <w:noProof/>
                </w:rPr>
                <w:t xml:space="preserve">Kazachiner O.S, B. Y. (2023). </w:t>
              </w:r>
              <w:r>
                <w:rPr>
                  <w:i/>
                  <w:iCs/>
                  <w:noProof/>
                </w:rPr>
                <w:t>DSpace</w:t>
              </w:r>
              <w:r>
                <w:rPr>
                  <w:noProof/>
                </w:rPr>
                <w:t>. Retrieved from Learning through play with lego Braille Brick: https://dspace.hnpu.edu.ua/items/12c9650c-0c14-4012-9c3c-41addf2b7048</w:t>
              </w:r>
            </w:p>
            <w:p w14:paraId="1C13DFD2" w14:textId="77777777" w:rsidR="00672EFE" w:rsidRDefault="00672EFE" w:rsidP="00672EFE">
              <w:pPr>
                <w:pStyle w:val="Bibliography"/>
                <w:ind w:left="720" w:hanging="720"/>
                <w:rPr>
                  <w:noProof/>
                </w:rPr>
              </w:pPr>
              <w:r>
                <w:rPr>
                  <w:noProof/>
                </w:rPr>
                <w:t xml:space="preserve">Kell, G. (2022, December). </w:t>
              </w:r>
              <w:r>
                <w:rPr>
                  <w:i/>
                  <w:iCs/>
                  <w:noProof/>
                </w:rPr>
                <w:t>Forbes.</w:t>
              </w:r>
              <w:r>
                <w:rPr>
                  <w:noProof/>
                </w:rPr>
                <w:t xml:space="preserve"> Retrieved from From Emissions Cheater To Climate Leader: VW’s Journey From Dieselgate To Embracing E-Mobility: https://www.forbes.com/sites/georgkell/2022/12/05/from-emissions-cheater-to-climate-leader-vws-journey-from-dieselgate-to-embracing-e-mobility/</w:t>
              </w:r>
            </w:p>
            <w:p w14:paraId="417E4CA9" w14:textId="77777777" w:rsidR="00672EFE" w:rsidRDefault="00672EFE" w:rsidP="00672EFE">
              <w:pPr>
                <w:pStyle w:val="Bibliography"/>
                <w:ind w:left="720" w:hanging="720"/>
                <w:rPr>
                  <w:noProof/>
                </w:rPr>
              </w:pPr>
              <w:r>
                <w:rPr>
                  <w:noProof/>
                </w:rPr>
                <w:t xml:space="preserve">Kraft Heinz. (n.d.). </w:t>
              </w:r>
              <w:r>
                <w:rPr>
                  <w:i/>
                  <w:iCs/>
                  <w:noProof/>
                </w:rPr>
                <w:t>Kraft Heinz</w:t>
              </w:r>
              <w:r>
                <w:rPr>
                  <w:noProof/>
                </w:rPr>
                <w:t>. Retrieved March 2024, from Working to alleviate global hunger: https://www.kraftheinzcompany.com/esg/food-security.html</w:t>
              </w:r>
            </w:p>
            <w:p w14:paraId="254FD347" w14:textId="77777777" w:rsidR="00672EFE" w:rsidRDefault="00672EFE" w:rsidP="00672EFE">
              <w:pPr>
                <w:pStyle w:val="Bibliography"/>
                <w:ind w:left="720" w:hanging="720"/>
                <w:rPr>
                  <w:noProof/>
                </w:rPr>
              </w:pPr>
              <w:r>
                <w:rPr>
                  <w:noProof/>
                </w:rPr>
                <w:t xml:space="preserve">Lego. (2023, August). </w:t>
              </w:r>
              <w:r>
                <w:rPr>
                  <w:i/>
                  <w:iCs/>
                  <w:noProof/>
                </w:rPr>
                <w:t>Lego</w:t>
              </w:r>
              <w:r>
                <w:rPr>
                  <w:noProof/>
                </w:rPr>
                <w:t>. Retrieved from Bringing Braille Fun Home: LEGO® Braille Bricks on Sale for the First Time: https://www.lego.com/en-gb/aboutus/news/2023/august/lego-braille-bricks-play-with-braille-</w:t>
              </w:r>
            </w:p>
            <w:p w14:paraId="02690325" w14:textId="77777777" w:rsidR="00672EFE" w:rsidRDefault="00672EFE" w:rsidP="00672EFE">
              <w:pPr>
                <w:pStyle w:val="Bibliography"/>
                <w:ind w:left="720" w:hanging="720"/>
                <w:rPr>
                  <w:noProof/>
                </w:rPr>
              </w:pPr>
              <w:r>
                <w:rPr>
                  <w:noProof/>
                </w:rPr>
                <w:lastRenderedPageBreak/>
                <w:t xml:space="preserve">Lucia Gatti, B. V. (2018). Are We Moving Beyond Voluntary CSR? Exploring Theoretical and Managerial Implications of Mandatory CSR Resulting from the New Indian Companies Act. </w:t>
              </w:r>
              <w:r>
                <w:rPr>
                  <w:i/>
                  <w:iCs/>
                  <w:noProof/>
                </w:rPr>
                <w:t>Journal of Business Ethics, 160</w:t>
              </w:r>
              <w:r>
                <w:rPr>
                  <w:noProof/>
                </w:rPr>
                <w:t>, 961-972. Retrieved from https://link.springer.com/article/10.1007/s10551-018-3783-8</w:t>
              </w:r>
            </w:p>
            <w:p w14:paraId="11AA4656" w14:textId="77777777" w:rsidR="00672EFE" w:rsidRDefault="00672EFE" w:rsidP="00672EFE">
              <w:pPr>
                <w:pStyle w:val="Bibliography"/>
                <w:ind w:left="720" w:hanging="720"/>
                <w:rPr>
                  <w:noProof/>
                </w:rPr>
              </w:pPr>
              <w:r>
                <w:rPr>
                  <w:noProof/>
                </w:rPr>
                <w:t xml:space="preserve">Lucia Gatti, P. S. (2019). Grey Zone in - greenwash out. A review of greenwashing reserch and implications for the voluntary - mandatory transition of CSR. </w:t>
              </w:r>
              <w:r>
                <w:rPr>
                  <w:i/>
                  <w:iCs/>
                  <w:noProof/>
                </w:rPr>
                <w:t>IOnternational Journal of Corporate Social Responsibility, 4</w:t>
              </w:r>
              <w:r>
                <w:rPr>
                  <w:noProof/>
                </w:rPr>
                <w:t>. Retrieved from https://link.springer.com/article/10.1186/s40991-019-0044-9</w:t>
              </w:r>
            </w:p>
            <w:p w14:paraId="4C5904F2" w14:textId="77777777" w:rsidR="00672EFE" w:rsidRDefault="00672EFE" w:rsidP="00672EFE">
              <w:pPr>
                <w:pStyle w:val="Bibliography"/>
                <w:ind w:left="720" w:hanging="720"/>
                <w:rPr>
                  <w:noProof/>
                </w:rPr>
              </w:pPr>
              <w:r>
                <w:rPr>
                  <w:noProof/>
                </w:rPr>
                <w:t xml:space="preserve">Marissa G. Hall, A. J. (2020, March). </w:t>
              </w:r>
              <w:r>
                <w:rPr>
                  <w:i/>
                  <w:iCs/>
                  <w:noProof/>
                </w:rPr>
                <w:t>Science Direct</w:t>
              </w:r>
              <w:r>
                <w:rPr>
                  <w:noProof/>
                </w:rPr>
                <w:t>. Retrieved from The impact of front-of-package claims, fruit images, and health warnings on consumers' perceptions of sugar-sweetened fruit drinks: Three randomized experiments: https://www.sciencedirect.com/science/article/pii/S0091743520300220?casa_token=pVtXprzhZXYAAAAA:J4uZ08gLkBy_2JNBpksDshloCJcxy96RjB7pa2-PJ8xUYp5dA9vu80jEVq-wT0vxbFthXTJ8</w:t>
              </w:r>
            </w:p>
            <w:p w14:paraId="0E1F8F22" w14:textId="77777777" w:rsidR="00672EFE" w:rsidRDefault="00672EFE" w:rsidP="00672EFE">
              <w:pPr>
                <w:pStyle w:val="Bibliography"/>
                <w:ind w:left="720" w:hanging="720"/>
                <w:rPr>
                  <w:noProof/>
                </w:rPr>
              </w:pPr>
              <w:r>
                <w:rPr>
                  <w:noProof/>
                </w:rPr>
                <w:t xml:space="preserve">Marquette University. (2023, July). </w:t>
              </w:r>
              <w:r>
                <w:rPr>
                  <w:i/>
                  <w:iCs/>
                  <w:noProof/>
                </w:rPr>
                <w:t>Marquette University Business</w:t>
              </w:r>
              <w:r>
                <w:rPr>
                  <w:noProof/>
                </w:rPr>
                <w:t>. Retrieved from Why are ethics important in business?: https://online.marquette.edu/business/blog/why-are-ethics-important-in-business#:~:text=Business%20ethics%20play%20a%20vital,corporations%20to%20have%20strong%20values.</w:t>
              </w:r>
            </w:p>
            <w:p w14:paraId="6BC2CF4F" w14:textId="77777777" w:rsidR="00672EFE" w:rsidRDefault="00672EFE" w:rsidP="00672EFE">
              <w:pPr>
                <w:pStyle w:val="Bibliography"/>
                <w:ind w:left="720" w:hanging="720"/>
                <w:rPr>
                  <w:noProof/>
                </w:rPr>
              </w:pPr>
              <w:r>
                <w:rPr>
                  <w:noProof/>
                </w:rPr>
                <w:t xml:space="preserve">Moore, D. (2020, March). </w:t>
              </w:r>
              <w:r>
                <w:rPr>
                  <w:i/>
                  <w:iCs/>
                  <w:noProof/>
                </w:rPr>
                <w:t>Circular.</w:t>
              </w:r>
              <w:r>
                <w:rPr>
                  <w:noProof/>
                </w:rPr>
                <w:t xml:space="preserve"> Retrieved from Eight billion Coca-Cola bottles burnt or dumped each year, study finds: https://www.circularonline.co.uk/news/eight-billion-coca-cola-bottles-burnt-or-dumped-each-year-study-finds/?gad_source=1&amp;gclid=CjwKCAjw17qvBhBrEiwA1rU9w0ayQlokchQUUAjc7ZHJlgrVpOwpTr-Vt-aCYUKLUpgeE0NtInNhwhoCT4gQAvD_BwE</w:t>
              </w:r>
            </w:p>
            <w:p w14:paraId="2B98003D" w14:textId="77777777" w:rsidR="00672EFE" w:rsidRDefault="00672EFE" w:rsidP="00672EFE">
              <w:pPr>
                <w:pStyle w:val="Bibliography"/>
                <w:ind w:left="720" w:hanging="720"/>
                <w:rPr>
                  <w:noProof/>
                </w:rPr>
              </w:pPr>
              <w:r>
                <w:rPr>
                  <w:noProof/>
                </w:rPr>
                <w:t xml:space="preserve">National Geographic. (n.d.). </w:t>
              </w:r>
              <w:r>
                <w:rPr>
                  <w:i/>
                  <w:iCs/>
                  <w:noProof/>
                </w:rPr>
                <w:t>National Geographic</w:t>
              </w:r>
              <w:r>
                <w:rPr>
                  <w:noProof/>
                </w:rPr>
                <w:t>. Retrieved from Sustainable Development Goals: https://education.nationalgeographic.org/resource/sustainable-development-goals/</w:t>
              </w:r>
            </w:p>
            <w:p w14:paraId="014DE56D" w14:textId="77777777" w:rsidR="00672EFE" w:rsidRDefault="00672EFE" w:rsidP="00672EFE">
              <w:pPr>
                <w:pStyle w:val="Bibliography"/>
                <w:ind w:left="720" w:hanging="720"/>
                <w:rPr>
                  <w:noProof/>
                </w:rPr>
              </w:pPr>
              <w:r>
                <w:rPr>
                  <w:noProof/>
                </w:rPr>
                <w:t xml:space="preserve">New Elementry. (2020, August). </w:t>
              </w:r>
              <w:r>
                <w:rPr>
                  <w:i/>
                  <w:iCs/>
                  <w:noProof/>
                </w:rPr>
                <w:t>New Elementry</w:t>
              </w:r>
              <w:r>
                <w:rPr>
                  <w:noProof/>
                </w:rPr>
                <w:t>. Retrieved from Free LEGO® Braille bricks released by The LEGO Foundation [IMAGE]: https://www.newelementary.com/2020/08/free-lego-braille-bricks-released-by.html</w:t>
              </w:r>
            </w:p>
            <w:p w14:paraId="24674218" w14:textId="77777777" w:rsidR="00672EFE" w:rsidRDefault="00672EFE" w:rsidP="00672EFE">
              <w:pPr>
                <w:pStyle w:val="Bibliography"/>
                <w:ind w:left="720" w:hanging="720"/>
                <w:rPr>
                  <w:noProof/>
                </w:rPr>
              </w:pPr>
              <w:r>
                <w:rPr>
                  <w:noProof/>
                </w:rPr>
                <w:t xml:space="preserve">Odyssey Teams. (2023, February). </w:t>
              </w:r>
              <w:r>
                <w:rPr>
                  <w:i/>
                  <w:iCs/>
                  <w:noProof/>
                </w:rPr>
                <w:t>Odyssey Teams</w:t>
              </w:r>
              <w:r>
                <w:rPr>
                  <w:noProof/>
                </w:rPr>
                <w:t>. Retrieved from 20 Inspiring Corporate Philanthropy Examples: https://odysseyteams.com/corporate-philanthropy-examples/</w:t>
              </w:r>
            </w:p>
            <w:p w14:paraId="285F4EBD" w14:textId="77777777" w:rsidR="00672EFE" w:rsidRDefault="00672EFE" w:rsidP="00672EFE">
              <w:pPr>
                <w:pStyle w:val="Bibliography"/>
                <w:ind w:left="720" w:hanging="720"/>
                <w:rPr>
                  <w:noProof/>
                </w:rPr>
              </w:pPr>
              <w:r>
                <w:rPr>
                  <w:noProof/>
                </w:rPr>
                <w:lastRenderedPageBreak/>
                <w:t xml:space="preserve">Pellegrino, S. (2023). </w:t>
              </w:r>
              <w:r>
                <w:rPr>
                  <w:i/>
                  <w:iCs/>
                  <w:noProof/>
                </w:rPr>
                <w:t>Capital Mentor.</w:t>
              </w:r>
              <w:r>
                <w:rPr>
                  <w:noProof/>
                </w:rPr>
                <w:t xml:space="preserve"> Retrieved from Explainer: Household brands accused of greenwashing: https://capitalmonitor.ai/sector/consumer/explainer-household-brands-accused-of-greenwashing/</w:t>
              </w:r>
            </w:p>
            <w:p w14:paraId="6B5C7A98" w14:textId="77777777" w:rsidR="00672EFE" w:rsidRDefault="00672EFE" w:rsidP="00672EFE">
              <w:pPr>
                <w:pStyle w:val="Bibliography"/>
                <w:ind w:left="720" w:hanging="720"/>
                <w:rPr>
                  <w:noProof/>
                </w:rPr>
              </w:pPr>
              <w:r>
                <w:rPr>
                  <w:noProof/>
                </w:rPr>
                <w:t xml:space="preserve">Rossiter, J. R. (2022, July). </w:t>
              </w:r>
              <w:r>
                <w:rPr>
                  <w:i/>
                  <w:iCs/>
                  <w:noProof/>
                </w:rPr>
                <w:t>Wiley Online Library</w:t>
              </w:r>
              <w:r>
                <w:rPr>
                  <w:noProof/>
                </w:rPr>
                <w:t>. Retrieved from “Sugary drinks” and graphic warning labels: Critique of a recent U.S. study of parents' beverage choices for their children: https://onlinelibrary.wiley.com/doi/full/10.1002/cb.2092#:~:text=2.3%20Illegal%20and%20deceptive%20sugar,by%20Hall%20et%20al.</w:t>
              </w:r>
            </w:p>
            <w:p w14:paraId="55D7F7D1" w14:textId="77777777" w:rsidR="00672EFE" w:rsidRDefault="00672EFE" w:rsidP="00672EFE">
              <w:pPr>
                <w:pStyle w:val="Bibliography"/>
                <w:ind w:left="720" w:hanging="720"/>
                <w:rPr>
                  <w:noProof/>
                </w:rPr>
              </w:pPr>
              <w:r>
                <w:rPr>
                  <w:noProof/>
                </w:rPr>
                <w:t xml:space="preserve">Rwafa, T. (2023, March). </w:t>
              </w:r>
              <w:r>
                <w:rPr>
                  <w:i/>
                  <w:iCs/>
                  <w:noProof/>
                </w:rPr>
                <w:t>The Conversation</w:t>
              </w:r>
              <w:r>
                <w:rPr>
                  <w:noProof/>
                </w:rPr>
                <w:t>. Retrieved from Profit versus health: 4 ways big global industries make people sick: https://theconversation.com/profit-versus-health-4-ways-big-global-industries-make-people-sick-202368</w:t>
              </w:r>
            </w:p>
            <w:p w14:paraId="594AE005" w14:textId="77777777" w:rsidR="00672EFE" w:rsidRDefault="00672EFE" w:rsidP="00672EFE">
              <w:pPr>
                <w:pStyle w:val="Bibliography"/>
                <w:ind w:left="720" w:hanging="720"/>
                <w:rPr>
                  <w:noProof/>
                </w:rPr>
              </w:pPr>
              <w:r>
                <w:rPr>
                  <w:noProof/>
                </w:rPr>
                <w:t xml:space="preserve">Shaywitz, D. (2013, February). </w:t>
              </w:r>
              <w:r>
                <w:rPr>
                  <w:i/>
                  <w:iCs/>
                  <w:noProof/>
                </w:rPr>
                <w:t>Forbes</w:t>
              </w:r>
              <w:r>
                <w:rPr>
                  <w:noProof/>
                </w:rPr>
                <w:t>. Retrieved from Five Take-Aways From Whole Foods CEO John Mackey's Surprising New Book: https://www.forbes.com/sites/davidshaywitz/2013/02/16/five-take-aways-from-whole-foods-ceo-john-mackeys-surprising-new-book/</w:t>
              </w:r>
            </w:p>
            <w:p w14:paraId="28810A84" w14:textId="77777777" w:rsidR="00672EFE" w:rsidRDefault="00672EFE" w:rsidP="00672EFE">
              <w:pPr>
                <w:pStyle w:val="Bibliography"/>
                <w:ind w:left="720" w:hanging="720"/>
                <w:rPr>
                  <w:noProof/>
                </w:rPr>
              </w:pPr>
              <w:r>
                <w:rPr>
                  <w:noProof/>
                </w:rPr>
                <w:t xml:space="preserve">Sudolska, E. G. (2019). Exploring Company’s Activities in the Field of CSR: The Case of Starbucks. </w:t>
              </w:r>
              <w:r>
                <w:rPr>
                  <w:i/>
                  <w:iCs/>
                  <w:noProof/>
                </w:rPr>
                <w:t>Journal of Corporate responsibility and leadership, 6</w:t>
              </w:r>
              <w:r>
                <w:rPr>
                  <w:noProof/>
                </w:rPr>
                <w:t>(2), 29. Retrieved from https://apcz.umk.pl/JCRL/article/view/JCRL.2019.006/28397</w:t>
              </w:r>
            </w:p>
            <w:p w14:paraId="797D369A" w14:textId="77777777" w:rsidR="00672EFE" w:rsidRDefault="00672EFE" w:rsidP="00672EFE">
              <w:pPr>
                <w:pStyle w:val="Bibliography"/>
                <w:ind w:left="720" w:hanging="720"/>
                <w:rPr>
                  <w:noProof/>
                </w:rPr>
              </w:pPr>
              <w:r>
                <w:rPr>
                  <w:noProof/>
                </w:rPr>
                <w:t xml:space="preserve">Takwa Tissaoui, T. D. (2023, December). </w:t>
              </w:r>
              <w:r>
                <w:rPr>
                  <w:i/>
                  <w:iCs/>
                  <w:noProof/>
                </w:rPr>
                <w:t xml:space="preserve">National Library of Medicine </w:t>
              </w:r>
              <w:r>
                <w:rPr>
                  <w:noProof/>
                </w:rPr>
                <w:t>. Retrieved from Health policy implications of corporate social responsibility provisions in international investment agreements: https://www.ncbi.nlm.nih.gov/pmc/articles/PMC10835630/#R1</w:t>
              </w:r>
            </w:p>
            <w:p w14:paraId="53A4AB2E" w14:textId="77777777" w:rsidR="00672EFE" w:rsidRDefault="00672EFE" w:rsidP="00672EFE">
              <w:pPr>
                <w:pStyle w:val="Bibliography"/>
                <w:ind w:left="720" w:hanging="720"/>
                <w:rPr>
                  <w:noProof/>
                </w:rPr>
              </w:pPr>
              <w:r>
                <w:rPr>
                  <w:noProof/>
                </w:rPr>
                <w:t xml:space="preserve">Twin, A. (2024, January). </w:t>
              </w:r>
              <w:r>
                <w:rPr>
                  <w:i/>
                  <w:iCs/>
                  <w:noProof/>
                </w:rPr>
                <w:t>Investopedia</w:t>
              </w:r>
              <w:r>
                <w:rPr>
                  <w:noProof/>
                </w:rPr>
                <w:t>. Retrieved from What Is Business Ethics? Definition, Principles, and Importance: https://www.investopedia.com/terms/b/business-ethics.asp</w:t>
              </w:r>
            </w:p>
            <w:p w14:paraId="6F47D9A7" w14:textId="77777777" w:rsidR="00672EFE" w:rsidRDefault="00672EFE" w:rsidP="00672EFE">
              <w:pPr>
                <w:pStyle w:val="Bibliography"/>
                <w:ind w:left="720" w:hanging="720"/>
                <w:rPr>
                  <w:noProof/>
                </w:rPr>
              </w:pPr>
              <w:r>
                <w:rPr>
                  <w:noProof/>
                </w:rPr>
                <w:t xml:space="preserve">Unilever. (n.d.). </w:t>
              </w:r>
              <w:r>
                <w:rPr>
                  <w:i/>
                  <w:iCs/>
                  <w:noProof/>
                </w:rPr>
                <w:t>Unilever</w:t>
              </w:r>
              <w:r>
                <w:rPr>
                  <w:noProof/>
                </w:rPr>
                <w:t>. Retrieved from Climate Action Taking a Stand: https://www.unilever.com/planet-and-society/climate-action/taking-a-stand/</w:t>
              </w:r>
            </w:p>
            <w:p w14:paraId="3275C29F" w14:textId="77777777" w:rsidR="00672EFE" w:rsidRDefault="00672EFE" w:rsidP="00672EFE">
              <w:pPr>
                <w:pStyle w:val="Bibliography"/>
                <w:ind w:left="720" w:hanging="720"/>
                <w:rPr>
                  <w:noProof/>
                </w:rPr>
              </w:pPr>
              <w:r>
                <w:rPr>
                  <w:noProof/>
                </w:rPr>
                <w:t xml:space="preserve">Vinitha Gadiraju, A. M. (2020, April). </w:t>
              </w:r>
              <w:r>
                <w:rPr>
                  <w:i/>
                  <w:iCs/>
                  <w:noProof/>
                </w:rPr>
                <w:t>ACM Digital Library</w:t>
              </w:r>
              <w:r>
                <w:rPr>
                  <w:noProof/>
                </w:rPr>
                <w:t>. Retrieved from Braille Blocks: Computational Braille Toys for collabirative learning: https://dl.acm.org/doi/abs/10.1145/3313831.3376295</w:t>
              </w:r>
            </w:p>
            <w:p w14:paraId="6AB8176A" w14:textId="77777777" w:rsidR="00672EFE" w:rsidRDefault="00672EFE" w:rsidP="00672EFE">
              <w:pPr>
                <w:pStyle w:val="Bibliography"/>
                <w:ind w:left="720" w:hanging="720"/>
                <w:rPr>
                  <w:noProof/>
                </w:rPr>
              </w:pPr>
              <w:r>
                <w:rPr>
                  <w:noProof/>
                </w:rPr>
                <w:t xml:space="preserve">Warnick, J. (2020, January). </w:t>
              </w:r>
              <w:r>
                <w:rPr>
                  <w:i/>
                  <w:iCs/>
                  <w:noProof/>
                </w:rPr>
                <w:t>Starbucks Stories &amp; News</w:t>
              </w:r>
              <w:r>
                <w:rPr>
                  <w:noProof/>
                </w:rPr>
                <w:t>. Retrieved from 5 things to know about Starbucks new environmental sustainability commitment: https://stories.starbucks.com/stories/2020/5-things-to-know-about-starbucks-new-environmental-sustainability-commitment/</w:t>
              </w:r>
            </w:p>
            <w:p w14:paraId="33672C8D" w14:textId="77777777" w:rsidR="00672EFE" w:rsidRDefault="00672EFE" w:rsidP="00672EFE">
              <w:pPr>
                <w:pStyle w:val="Bibliography"/>
                <w:ind w:left="720" w:hanging="720"/>
                <w:rPr>
                  <w:noProof/>
                </w:rPr>
              </w:pPr>
              <w:r>
                <w:rPr>
                  <w:noProof/>
                </w:rPr>
                <w:t xml:space="preserve">Wesley Friske, S. A. (2022, June). The impact of voluntary sustainability reporting on firm value: Insights from signaling theory. </w:t>
              </w:r>
              <w:r>
                <w:rPr>
                  <w:i/>
                  <w:iCs/>
                  <w:noProof/>
                </w:rPr>
                <w:t xml:space="preserve">Journal of the Academy of Marketing </w:t>
              </w:r>
              <w:r>
                <w:rPr>
                  <w:i/>
                  <w:iCs/>
                  <w:noProof/>
                </w:rPr>
                <w:lastRenderedPageBreak/>
                <w:t>Scirence, 51</w:t>
              </w:r>
              <w:r>
                <w:rPr>
                  <w:noProof/>
                </w:rPr>
                <w:t>, 372-392. Retrieved from https://link.springer.com/article/10.1007/s11747-022-00879-2</w:t>
              </w:r>
            </w:p>
            <w:p w14:paraId="1824FE68" w14:textId="77777777" w:rsidR="00672EFE" w:rsidRDefault="00672EFE" w:rsidP="00672EFE">
              <w:pPr>
                <w:pStyle w:val="Bibliography"/>
                <w:ind w:left="720" w:hanging="720"/>
                <w:rPr>
                  <w:noProof/>
                </w:rPr>
              </w:pPr>
              <w:r>
                <w:rPr>
                  <w:noProof/>
                </w:rPr>
                <w:t xml:space="preserve">Wood, G. S. (2007, March). A Model of Business Ethics. </w:t>
              </w:r>
              <w:r>
                <w:rPr>
                  <w:i/>
                  <w:iCs/>
                  <w:noProof/>
                </w:rPr>
                <w:t>Journal of Business Ethics</w:t>
              </w:r>
              <w:r>
                <w:rPr>
                  <w:noProof/>
                </w:rPr>
                <w:t>. Retrieved March 2024, from A Model of Business Ethics: https://link.springer.com/article/10.1007/s10551-007-9351-2</w:t>
              </w:r>
            </w:p>
            <w:p w14:paraId="5E40A5CF" w14:textId="77777777" w:rsidR="00672EFE" w:rsidRDefault="00672EFE" w:rsidP="00672EFE">
              <w:pPr>
                <w:pStyle w:val="Bibliography"/>
                <w:ind w:left="720" w:hanging="720"/>
                <w:rPr>
                  <w:noProof/>
                </w:rPr>
              </w:pPr>
              <w:r>
                <w:rPr>
                  <w:noProof/>
                </w:rPr>
                <w:t xml:space="preserve">Work, G. P. (2023). </w:t>
              </w:r>
              <w:r>
                <w:rPr>
                  <w:i/>
                  <w:iCs/>
                  <w:noProof/>
                </w:rPr>
                <w:t>Great Placer to work</w:t>
              </w:r>
              <w:r>
                <w:rPr>
                  <w:noProof/>
                </w:rPr>
                <w:t>. Retrieved from Hilton: https://www.greatplacetowork.com/certified-company/1000367</w:t>
              </w:r>
            </w:p>
            <w:p w14:paraId="7125E1B8" w14:textId="77777777" w:rsidR="00672EFE" w:rsidRDefault="00672EFE" w:rsidP="00672EFE">
              <w:pPr>
                <w:pStyle w:val="Bibliography"/>
                <w:ind w:left="720" w:hanging="720"/>
                <w:rPr>
                  <w:noProof/>
                </w:rPr>
              </w:pPr>
              <w:r>
                <w:rPr>
                  <w:noProof/>
                </w:rPr>
                <w:t xml:space="preserve">Yohn, D. (2018, February). </w:t>
              </w:r>
              <w:r>
                <w:rPr>
                  <w:i/>
                  <w:iCs/>
                  <w:noProof/>
                </w:rPr>
                <w:t>Linkedin</w:t>
              </w:r>
              <w:r>
                <w:rPr>
                  <w:noProof/>
                </w:rPr>
                <w:t>. Retrieved from What Is the Purpose of Business?: https://www.linkedin.com/pulse/what-purpose-business-denise-yohn#:~:text=Free%20enterprise%20capitalism%20has%20been,humanity%20upward%20for%20continuous%20improvement.%E2%80%9D</w:t>
              </w:r>
            </w:p>
            <w:p w14:paraId="5FF91D32" w14:textId="110FCB65" w:rsidR="00672EFE" w:rsidRDefault="00672EFE" w:rsidP="00672EFE">
              <w:r>
                <w:rPr>
                  <w:b/>
                  <w:bCs/>
                  <w:noProof/>
                </w:rPr>
                <w:fldChar w:fldCharType="end"/>
              </w:r>
            </w:p>
          </w:sdtContent>
        </w:sdt>
      </w:sdtContent>
    </w:sdt>
    <w:p w14:paraId="2167171D" w14:textId="77777777" w:rsidR="000D2B82" w:rsidRDefault="000D2B82"/>
    <w:p w14:paraId="7F4037B9" w14:textId="104CE11A" w:rsidR="00C31E6E" w:rsidRDefault="00BA0F25">
      <w:r>
        <w:t xml:space="preserve"> </w:t>
      </w:r>
    </w:p>
    <w:sectPr w:rsidR="00C31E6E" w:rsidSect="00C2111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F11D8" w14:textId="77777777" w:rsidR="00C2111B" w:rsidRDefault="00C2111B" w:rsidP="007A5518">
      <w:pPr>
        <w:spacing w:after="0" w:line="240" w:lineRule="auto"/>
      </w:pPr>
      <w:r>
        <w:separator/>
      </w:r>
    </w:p>
  </w:endnote>
  <w:endnote w:type="continuationSeparator" w:id="0">
    <w:p w14:paraId="62295109" w14:textId="77777777" w:rsidR="00C2111B" w:rsidRDefault="00C2111B" w:rsidP="007A5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E1265" w14:textId="77777777" w:rsidR="00C2111B" w:rsidRDefault="00C2111B" w:rsidP="007A5518">
      <w:pPr>
        <w:spacing w:after="0" w:line="240" w:lineRule="auto"/>
      </w:pPr>
      <w:r>
        <w:separator/>
      </w:r>
    </w:p>
  </w:footnote>
  <w:footnote w:type="continuationSeparator" w:id="0">
    <w:p w14:paraId="0F8A004A" w14:textId="77777777" w:rsidR="00C2111B" w:rsidRDefault="00C2111B" w:rsidP="007A5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1057D"/>
    <w:multiLevelType w:val="multilevel"/>
    <w:tmpl w:val="77EC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8612330"/>
    <w:multiLevelType w:val="multilevel"/>
    <w:tmpl w:val="1F92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6718013">
    <w:abstractNumId w:val="0"/>
  </w:num>
  <w:num w:numId="2" w16cid:durableId="920871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E6E"/>
    <w:rsid w:val="00005F5F"/>
    <w:rsid w:val="000110D3"/>
    <w:rsid w:val="00022AD4"/>
    <w:rsid w:val="00034BFC"/>
    <w:rsid w:val="00035822"/>
    <w:rsid w:val="0004351D"/>
    <w:rsid w:val="00044062"/>
    <w:rsid w:val="000458A3"/>
    <w:rsid w:val="00051136"/>
    <w:rsid w:val="00061106"/>
    <w:rsid w:val="000657BA"/>
    <w:rsid w:val="00067568"/>
    <w:rsid w:val="00083D96"/>
    <w:rsid w:val="0009287E"/>
    <w:rsid w:val="00097087"/>
    <w:rsid w:val="000979A5"/>
    <w:rsid w:val="000A243B"/>
    <w:rsid w:val="000A289E"/>
    <w:rsid w:val="000A58A5"/>
    <w:rsid w:val="000A5972"/>
    <w:rsid w:val="000B4581"/>
    <w:rsid w:val="000B5F9B"/>
    <w:rsid w:val="000C1CA7"/>
    <w:rsid w:val="000C5FC7"/>
    <w:rsid w:val="000C718B"/>
    <w:rsid w:val="000D14DB"/>
    <w:rsid w:val="000D1E23"/>
    <w:rsid w:val="000D2B82"/>
    <w:rsid w:val="000D62FF"/>
    <w:rsid w:val="000D6B1F"/>
    <w:rsid w:val="000F7680"/>
    <w:rsid w:val="000F784C"/>
    <w:rsid w:val="001038F3"/>
    <w:rsid w:val="00113C0D"/>
    <w:rsid w:val="00115770"/>
    <w:rsid w:val="0011601A"/>
    <w:rsid w:val="001266E9"/>
    <w:rsid w:val="00135B05"/>
    <w:rsid w:val="001371D8"/>
    <w:rsid w:val="00145AE5"/>
    <w:rsid w:val="00146752"/>
    <w:rsid w:val="00146FB5"/>
    <w:rsid w:val="00151BE1"/>
    <w:rsid w:val="00163AC1"/>
    <w:rsid w:val="0018368C"/>
    <w:rsid w:val="0018592C"/>
    <w:rsid w:val="0019656A"/>
    <w:rsid w:val="001A4807"/>
    <w:rsid w:val="001A6569"/>
    <w:rsid w:val="001B5C8E"/>
    <w:rsid w:val="001B73A7"/>
    <w:rsid w:val="001B7444"/>
    <w:rsid w:val="001D32F4"/>
    <w:rsid w:val="001D3C47"/>
    <w:rsid w:val="001E0D9F"/>
    <w:rsid w:val="001E0EFE"/>
    <w:rsid w:val="001E7112"/>
    <w:rsid w:val="001E759D"/>
    <w:rsid w:val="001F1677"/>
    <w:rsid w:val="001F585F"/>
    <w:rsid w:val="001F6F2F"/>
    <w:rsid w:val="002009F9"/>
    <w:rsid w:val="00206375"/>
    <w:rsid w:val="00206A80"/>
    <w:rsid w:val="0021091C"/>
    <w:rsid w:val="00212167"/>
    <w:rsid w:val="00212C18"/>
    <w:rsid w:val="00217E31"/>
    <w:rsid w:val="00227635"/>
    <w:rsid w:val="00227EF5"/>
    <w:rsid w:val="0023048A"/>
    <w:rsid w:val="00245A71"/>
    <w:rsid w:val="00247B3B"/>
    <w:rsid w:val="0026069C"/>
    <w:rsid w:val="002729E9"/>
    <w:rsid w:val="00274C44"/>
    <w:rsid w:val="00280A70"/>
    <w:rsid w:val="0028359B"/>
    <w:rsid w:val="0029163F"/>
    <w:rsid w:val="002A3AC4"/>
    <w:rsid w:val="002B1CCB"/>
    <w:rsid w:val="002B23AF"/>
    <w:rsid w:val="002C58EB"/>
    <w:rsid w:val="002D42DE"/>
    <w:rsid w:val="002D44F4"/>
    <w:rsid w:val="002D4CEE"/>
    <w:rsid w:val="002D5857"/>
    <w:rsid w:val="002D779C"/>
    <w:rsid w:val="002E67DC"/>
    <w:rsid w:val="002F182A"/>
    <w:rsid w:val="002F44C5"/>
    <w:rsid w:val="002F5464"/>
    <w:rsid w:val="00320759"/>
    <w:rsid w:val="00321309"/>
    <w:rsid w:val="0033034C"/>
    <w:rsid w:val="00332E67"/>
    <w:rsid w:val="0034193E"/>
    <w:rsid w:val="00343F1E"/>
    <w:rsid w:val="003472FE"/>
    <w:rsid w:val="00360EC9"/>
    <w:rsid w:val="00361BE0"/>
    <w:rsid w:val="0036380A"/>
    <w:rsid w:val="00393D29"/>
    <w:rsid w:val="00395480"/>
    <w:rsid w:val="003A0FCF"/>
    <w:rsid w:val="003A29DF"/>
    <w:rsid w:val="003A2F26"/>
    <w:rsid w:val="003A5FE8"/>
    <w:rsid w:val="003C7540"/>
    <w:rsid w:val="003D323B"/>
    <w:rsid w:val="003D3D5A"/>
    <w:rsid w:val="003D58A3"/>
    <w:rsid w:val="003E3CFA"/>
    <w:rsid w:val="003E6274"/>
    <w:rsid w:val="00400C54"/>
    <w:rsid w:val="004012C5"/>
    <w:rsid w:val="00406AED"/>
    <w:rsid w:val="00421AD9"/>
    <w:rsid w:val="0042362D"/>
    <w:rsid w:val="00424403"/>
    <w:rsid w:val="00427487"/>
    <w:rsid w:val="004307E0"/>
    <w:rsid w:val="004327AE"/>
    <w:rsid w:val="00434AD7"/>
    <w:rsid w:val="0043731A"/>
    <w:rsid w:val="00437845"/>
    <w:rsid w:val="004528EE"/>
    <w:rsid w:val="0047402E"/>
    <w:rsid w:val="0048213F"/>
    <w:rsid w:val="0048336A"/>
    <w:rsid w:val="0048385A"/>
    <w:rsid w:val="00494D50"/>
    <w:rsid w:val="004A1500"/>
    <w:rsid w:val="004A22DC"/>
    <w:rsid w:val="004B5581"/>
    <w:rsid w:val="004C656E"/>
    <w:rsid w:val="004D11D0"/>
    <w:rsid w:val="004D6C10"/>
    <w:rsid w:val="004E4244"/>
    <w:rsid w:val="004E446A"/>
    <w:rsid w:val="004F4FA5"/>
    <w:rsid w:val="004F6CDA"/>
    <w:rsid w:val="004F7780"/>
    <w:rsid w:val="0050073D"/>
    <w:rsid w:val="00502E65"/>
    <w:rsid w:val="005132C0"/>
    <w:rsid w:val="00513412"/>
    <w:rsid w:val="00513B12"/>
    <w:rsid w:val="0051575A"/>
    <w:rsid w:val="005209B0"/>
    <w:rsid w:val="005265AE"/>
    <w:rsid w:val="00532C0F"/>
    <w:rsid w:val="00532E1D"/>
    <w:rsid w:val="00536E8B"/>
    <w:rsid w:val="00545A87"/>
    <w:rsid w:val="0055035A"/>
    <w:rsid w:val="005517FE"/>
    <w:rsid w:val="00555962"/>
    <w:rsid w:val="00560D31"/>
    <w:rsid w:val="005618C2"/>
    <w:rsid w:val="005630BA"/>
    <w:rsid w:val="00564AC7"/>
    <w:rsid w:val="005725B8"/>
    <w:rsid w:val="0057329C"/>
    <w:rsid w:val="00574994"/>
    <w:rsid w:val="00574A56"/>
    <w:rsid w:val="005772D3"/>
    <w:rsid w:val="005800E3"/>
    <w:rsid w:val="00580198"/>
    <w:rsid w:val="0058670C"/>
    <w:rsid w:val="0059160C"/>
    <w:rsid w:val="005956F3"/>
    <w:rsid w:val="005A46DD"/>
    <w:rsid w:val="005A7408"/>
    <w:rsid w:val="005B2849"/>
    <w:rsid w:val="005B340E"/>
    <w:rsid w:val="005B35C4"/>
    <w:rsid w:val="005B6B70"/>
    <w:rsid w:val="005C074E"/>
    <w:rsid w:val="005C0A70"/>
    <w:rsid w:val="005C0DC7"/>
    <w:rsid w:val="005C3083"/>
    <w:rsid w:val="005D7B9A"/>
    <w:rsid w:val="005E3DF7"/>
    <w:rsid w:val="005F03E9"/>
    <w:rsid w:val="005F1A7C"/>
    <w:rsid w:val="005F470E"/>
    <w:rsid w:val="00601088"/>
    <w:rsid w:val="00604870"/>
    <w:rsid w:val="006072AD"/>
    <w:rsid w:val="006122AD"/>
    <w:rsid w:val="00614966"/>
    <w:rsid w:val="00616DD3"/>
    <w:rsid w:val="00621AE5"/>
    <w:rsid w:val="006253F8"/>
    <w:rsid w:val="00626A06"/>
    <w:rsid w:val="00627848"/>
    <w:rsid w:val="00630B61"/>
    <w:rsid w:val="006311DA"/>
    <w:rsid w:val="00633EF4"/>
    <w:rsid w:val="006373AE"/>
    <w:rsid w:val="006415B3"/>
    <w:rsid w:val="00654F24"/>
    <w:rsid w:val="00655379"/>
    <w:rsid w:val="00672EFE"/>
    <w:rsid w:val="006733EF"/>
    <w:rsid w:val="00681849"/>
    <w:rsid w:val="00683FC9"/>
    <w:rsid w:val="006841BD"/>
    <w:rsid w:val="00686DA6"/>
    <w:rsid w:val="00687BCD"/>
    <w:rsid w:val="00690473"/>
    <w:rsid w:val="006937EE"/>
    <w:rsid w:val="0069386C"/>
    <w:rsid w:val="00694B66"/>
    <w:rsid w:val="0069770F"/>
    <w:rsid w:val="00697CAF"/>
    <w:rsid w:val="006A096F"/>
    <w:rsid w:val="006A2CC9"/>
    <w:rsid w:val="006A4E0D"/>
    <w:rsid w:val="006A66CC"/>
    <w:rsid w:val="006B4772"/>
    <w:rsid w:val="006C2317"/>
    <w:rsid w:val="006C3813"/>
    <w:rsid w:val="006C5A07"/>
    <w:rsid w:val="006C7D52"/>
    <w:rsid w:val="006D5E08"/>
    <w:rsid w:val="006D6153"/>
    <w:rsid w:val="006E40D3"/>
    <w:rsid w:val="006F7066"/>
    <w:rsid w:val="00702EE2"/>
    <w:rsid w:val="00704CF5"/>
    <w:rsid w:val="00705AF0"/>
    <w:rsid w:val="00711FB1"/>
    <w:rsid w:val="0073253D"/>
    <w:rsid w:val="00735821"/>
    <w:rsid w:val="00744649"/>
    <w:rsid w:val="00744657"/>
    <w:rsid w:val="00751B75"/>
    <w:rsid w:val="00753098"/>
    <w:rsid w:val="007560A1"/>
    <w:rsid w:val="007622DD"/>
    <w:rsid w:val="00770608"/>
    <w:rsid w:val="007747A9"/>
    <w:rsid w:val="00783FB5"/>
    <w:rsid w:val="00790E97"/>
    <w:rsid w:val="007A2890"/>
    <w:rsid w:val="007A5518"/>
    <w:rsid w:val="007A75A4"/>
    <w:rsid w:val="007A7E49"/>
    <w:rsid w:val="007B1B80"/>
    <w:rsid w:val="007B4B6F"/>
    <w:rsid w:val="007B545D"/>
    <w:rsid w:val="007B5E35"/>
    <w:rsid w:val="007B6987"/>
    <w:rsid w:val="007C27C4"/>
    <w:rsid w:val="007C7D2B"/>
    <w:rsid w:val="007E09BB"/>
    <w:rsid w:val="007E46AD"/>
    <w:rsid w:val="007F1EDF"/>
    <w:rsid w:val="007F3162"/>
    <w:rsid w:val="007F3587"/>
    <w:rsid w:val="008036F8"/>
    <w:rsid w:val="00805898"/>
    <w:rsid w:val="00807B66"/>
    <w:rsid w:val="00810319"/>
    <w:rsid w:val="008124A2"/>
    <w:rsid w:val="0081314D"/>
    <w:rsid w:val="0082150C"/>
    <w:rsid w:val="008259AA"/>
    <w:rsid w:val="00831398"/>
    <w:rsid w:val="00833D10"/>
    <w:rsid w:val="00842F75"/>
    <w:rsid w:val="00872CAC"/>
    <w:rsid w:val="008739C5"/>
    <w:rsid w:val="00883B89"/>
    <w:rsid w:val="00884335"/>
    <w:rsid w:val="00887A54"/>
    <w:rsid w:val="0089099A"/>
    <w:rsid w:val="008937E1"/>
    <w:rsid w:val="00894E28"/>
    <w:rsid w:val="008A28A9"/>
    <w:rsid w:val="008A390F"/>
    <w:rsid w:val="008D1385"/>
    <w:rsid w:val="008D4CB6"/>
    <w:rsid w:val="008E214A"/>
    <w:rsid w:val="008E656A"/>
    <w:rsid w:val="008E7FD3"/>
    <w:rsid w:val="008F3796"/>
    <w:rsid w:val="00900C4F"/>
    <w:rsid w:val="009022D8"/>
    <w:rsid w:val="00904391"/>
    <w:rsid w:val="009113D4"/>
    <w:rsid w:val="00913F38"/>
    <w:rsid w:val="00914633"/>
    <w:rsid w:val="00915225"/>
    <w:rsid w:val="00920C86"/>
    <w:rsid w:val="00923047"/>
    <w:rsid w:val="009279BC"/>
    <w:rsid w:val="00931AEC"/>
    <w:rsid w:val="00934D7B"/>
    <w:rsid w:val="00957DE4"/>
    <w:rsid w:val="009667AF"/>
    <w:rsid w:val="009716F7"/>
    <w:rsid w:val="0097364D"/>
    <w:rsid w:val="0098029D"/>
    <w:rsid w:val="00995991"/>
    <w:rsid w:val="009964E0"/>
    <w:rsid w:val="009A529F"/>
    <w:rsid w:val="009C24FE"/>
    <w:rsid w:val="009C3E9D"/>
    <w:rsid w:val="009C7F1C"/>
    <w:rsid w:val="009D26A2"/>
    <w:rsid w:val="009D62A8"/>
    <w:rsid w:val="009E241C"/>
    <w:rsid w:val="009E37F2"/>
    <w:rsid w:val="009E3B03"/>
    <w:rsid w:val="009F2A73"/>
    <w:rsid w:val="009F7A49"/>
    <w:rsid w:val="00A03558"/>
    <w:rsid w:val="00A06CA0"/>
    <w:rsid w:val="00A32E06"/>
    <w:rsid w:val="00A34ECF"/>
    <w:rsid w:val="00A34F79"/>
    <w:rsid w:val="00A34FC1"/>
    <w:rsid w:val="00A37640"/>
    <w:rsid w:val="00A43D08"/>
    <w:rsid w:val="00A462A8"/>
    <w:rsid w:val="00A4679C"/>
    <w:rsid w:val="00A57438"/>
    <w:rsid w:val="00A60679"/>
    <w:rsid w:val="00A646C1"/>
    <w:rsid w:val="00A66DFB"/>
    <w:rsid w:val="00A7006A"/>
    <w:rsid w:val="00A7094A"/>
    <w:rsid w:val="00A86FA7"/>
    <w:rsid w:val="00A94EE0"/>
    <w:rsid w:val="00A9503B"/>
    <w:rsid w:val="00A96DE3"/>
    <w:rsid w:val="00A979F5"/>
    <w:rsid w:val="00AA7750"/>
    <w:rsid w:val="00AA7E92"/>
    <w:rsid w:val="00AB1FB9"/>
    <w:rsid w:val="00AB5D34"/>
    <w:rsid w:val="00AD17DB"/>
    <w:rsid w:val="00AD52EE"/>
    <w:rsid w:val="00AE18B8"/>
    <w:rsid w:val="00AE3D58"/>
    <w:rsid w:val="00AE445F"/>
    <w:rsid w:val="00AE7F75"/>
    <w:rsid w:val="00AF17D9"/>
    <w:rsid w:val="00AF3BB8"/>
    <w:rsid w:val="00AF5DDC"/>
    <w:rsid w:val="00B008D6"/>
    <w:rsid w:val="00B0130F"/>
    <w:rsid w:val="00B0254E"/>
    <w:rsid w:val="00B06D4E"/>
    <w:rsid w:val="00B174EE"/>
    <w:rsid w:val="00B20C9E"/>
    <w:rsid w:val="00B22009"/>
    <w:rsid w:val="00B25926"/>
    <w:rsid w:val="00B31E04"/>
    <w:rsid w:val="00B3777E"/>
    <w:rsid w:val="00B37D97"/>
    <w:rsid w:val="00B4107E"/>
    <w:rsid w:val="00B50FF4"/>
    <w:rsid w:val="00B657D9"/>
    <w:rsid w:val="00B70718"/>
    <w:rsid w:val="00B711B5"/>
    <w:rsid w:val="00B760FC"/>
    <w:rsid w:val="00B7638D"/>
    <w:rsid w:val="00B848F5"/>
    <w:rsid w:val="00B87881"/>
    <w:rsid w:val="00B922A9"/>
    <w:rsid w:val="00B92453"/>
    <w:rsid w:val="00BA0F25"/>
    <w:rsid w:val="00BA242F"/>
    <w:rsid w:val="00BA352A"/>
    <w:rsid w:val="00BA5AA2"/>
    <w:rsid w:val="00BA79B5"/>
    <w:rsid w:val="00BB178C"/>
    <w:rsid w:val="00BB395E"/>
    <w:rsid w:val="00BB4E7C"/>
    <w:rsid w:val="00BC3611"/>
    <w:rsid w:val="00BC4F8B"/>
    <w:rsid w:val="00BD51D5"/>
    <w:rsid w:val="00BE0FDC"/>
    <w:rsid w:val="00BE1FAE"/>
    <w:rsid w:val="00BF002C"/>
    <w:rsid w:val="00BF05E7"/>
    <w:rsid w:val="00BF108E"/>
    <w:rsid w:val="00BF2872"/>
    <w:rsid w:val="00BF5CF9"/>
    <w:rsid w:val="00C02EF2"/>
    <w:rsid w:val="00C04578"/>
    <w:rsid w:val="00C12708"/>
    <w:rsid w:val="00C2111B"/>
    <w:rsid w:val="00C21E02"/>
    <w:rsid w:val="00C27BDB"/>
    <w:rsid w:val="00C31DC5"/>
    <w:rsid w:val="00C31E6E"/>
    <w:rsid w:val="00C36D94"/>
    <w:rsid w:val="00C37AB9"/>
    <w:rsid w:val="00C42CD2"/>
    <w:rsid w:val="00C43425"/>
    <w:rsid w:val="00C505D3"/>
    <w:rsid w:val="00C50CF1"/>
    <w:rsid w:val="00C52B36"/>
    <w:rsid w:val="00C57A61"/>
    <w:rsid w:val="00C61735"/>
    <w:rsid w:val="00C62A1D"/>
    <w:rsid w:val="00C660A5"/>
    <w:rsid w:val="00C67D37"/>
    <w:rsid w:val="00C70B95"/>
    <w:rsid w:val="00C70C4F"/>
    <w:rsid w:val="00C7107B"/>
    <w:rsid w:val="00C72620"/>
    <w:rsid w:val="00C72FFB"/>
    <w:rsid w:val="00C7719F"/>
    <w:rsid w:val="00C77FD8"/>
    <w:rsid w:val="00C83C15"/>
    <w:rsid w:val="00C96E1E"/>
    <w:rsid w:val="00CB0246"/>
    <w:rsid w:val="00CB096B"/>
    <w:rsid w:val="00CB1417"/>
    <w:rsid w:val="00CB2FFB"/>
    <w:rsid w:val="00CC4862"/>
    <w:rsid w:val="00CD5811"/>
    <w:rsid w:val="00CE1B3D"/>
    <w:rsid w:val="00CE4C04"/>
    <w:rsid w:val="00CE631D"/>
    <w:rsid w:val="00CE6870"/>
    <w:rsid w:val="00CF21AD"/>
    <w:rsid w:val="00CF77CA"/>
    <w:rsid w:val="00D1354C"/>
    <w:rsid w:val="00D1697B"/>
    <w:rsid w:val="00D20EE7"/>
    <w:rsid w:val="00D214D4"/>
    <w:rsid w:val="00D24F3A"/>
    <w:rsid w:val="00D25B54"/>
    <w:rsid w:val="00D329CD"/>
    <w:rsid w:val="00D36715"/>
    <w:rsid w:val="00D44789"/>
    <w:rsid w:val="00D459A5"/>
    <w:rsid w:val="00D46CB6"/>
    <w:rsid w:val="00D60323"/>
    <w:rsid w:val="00D62A5C"/>
    <w:rsid w:val="00D66F5A"/>
    <w:rsid w:val="00D67A63"/>
    <w:rsid w:val="00D71E3B"/>
    <w:rsid w:val="00D71F5B"/>
    <w:rsid w:val="00D73D0A"/>
    <w:rsid w:val="00D768A8"/>
    <w:rsid w:val="00D77B1D"/>
    <w:rsid w:val="00D90B3F"/>
    <w:rsid w:val="00D91122"/>
    <w:rsid w:val="00D935BD"/>
    <w:rsid w:val="00D950FE"/>
    <w:rsid w:val="00DA23AE"/>
    <w:rsid w:val="00DB40C1"/>
    <w:rsid w:val="00DD357A"/>
    <w:rsid w:val="00DD6605"/>
    <w:rsid w:val="00DE099B"/>
    <w:rsid w:val="00DE2302"/>
    <w:rsid w:val="00DE3C54"/>
    <w:rsid w:val="00DE4135"/>
    <w:rsid w:val="00DE4344"/>
    <w:rsid w:val="00DF123A"/>
    <w:rsid w:val="00DF3107"/>
    <w:rsid w:val="00E047E5"/>
    <w:rsid w:val="00E12A91"/>
    <w:rsid w:val="00E1698B"/>
    <w:rsid w:val="00E20CBB"/>
    <w:rsid w:val="00E271C5"/>
    <w:rsid w:val="00E33F7A"/>
    <w:rsid w:val="00E3512F"/>
    <w:rsid w:val="00E360CD"/>
    <w:rsid w:val="00E420A4"/>
    <w:rsid w:val="00E44BA2"/>
    <w:rsid w:val="00E45BA6"/>
    <w:rsid w:val="00E461DF"/>
    <w:rsid w:val="00E52A1D"/>
    <w:rsid w:val="00E55BCB"/>
    <w:rsid w:val="00E561C8"/>
    <w:rsid w:val="00E56C06"/>
    <w:rsid w:val="00E65577"/>
    <w:rsid w:val="00E65E88"/>
    <w:rsid w:val="00E77DFF"/>
    <w:rsid w:val="00E82614"/>
    <w:rsid w:val="00EA13A1"/>
    <w:rsid w:val="00EA5C11"/>
    <w:rsid w:val="00EB636C"/>
    <w:rsid w:val="00EB784D"/>
    <w:rsid w:val="00EB7D8E"/>
    <w:rsid w:val="00EC39A4"/>
    <w:rsid w:val="00EC5073"/>
    <w:rsid w:val="00ED65B9"/>
    <w:rsid w:val="00EE1325"/>
    <w:rsid w:val="00EE34D7"/>
    <w:rsid w:val="00EF1FA2"/>
    <w:rsid w:val="00EF3464"/>
    <w:rsid w:val="00EF43C0"/>
    <w:rsid w:val="00EF79BA"/>
    <w:rsid w:val="00F0006B"/>
    <w:rsid w:val="00F06201"/>
    <w:rsid w:val="00F079AB"/>
    <w:rsid w:val="00F10498"/>
    <w:rsid w:val="00F17B31"/>
    <w:rsid w:val="00F24D16"/>
    <w:rsid w:val="00F33FA5"/>
    <w:rsid w:val="00F353FB"/>
    <w:rsid w:val="00F371D6"/>
    <w:rsid w:val="00F44F7C"/>
    <w:rsid w:val="00F458D0"/>
    <w:rsid w:val="00F50727"/>
    <w:rsid w:val="00F5165A"/>
    <w:rsid w:val="00F56812"/>
    <w:rsid w:val="00F56B9E"/>
    <w:rsid w:val="00F704FD"/>
    <w:rsid w:val="00F8160F"/>
    <w:rsid w:val="00F829E4"/>
    <w:rsid w:val="00F90BB7"/>
    <w:rsid w:val="00F9112F"/>
    <w:rsid w:val="00F92DCA"/>
    <w:rsid w:val="00F932B6"/>
    <w:rsid w:val="00F97C00"/>
    <w:rsid w:val="00FA01B9"/>
    <w:rsid w:val="00FA2597"/>
    <w:rsid w:val="00FB04E8"/>
    <w:rsid w:val="00FB10F4"/>
    <w:rsid w:val="00FB1C33"/>
    <w:rsid w:val="00FB2AF6"/>
    <w:rsid w:val="00FB2AFE"/>
    <w:rsid w:val="00FB6833"/>
    <w:rsid w:val="00FC2F84"/>
    <w:rsid w:val="00FC435E"/>
    <w:rsid w:val="00FD6A7C"/>
    <w:rsid w:val="00FD6C65"/>
    <w:rsid w:val="00FF2264"/>
    <w:rsid w:val="00FF367E"/>
    <w:rsid w:val="00FF5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A8E9B"/>
  <w15:chartTrackingRefBased/>
  <w15:docId w15:val="{5DF5EE4C-4BC0-4801-B8C9-E3E9E0C73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E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1E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1E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E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E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E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E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E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E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E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1E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E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E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E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E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E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E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E6E"/>
    <w:rPr>
      <w:rFonts w:eastAsiaTheme="majorEastAsia" w:cstheme="majorBidi"/>
      <w:color w:val="272727" w:themeColor="text1" w:themeTint="D8"/>
    </w:rPr>
  </w:style>
  <w:style w:type="paragraph" w:styleId="Title">
    <w:name w:val="Title"/>
    <w:basedOn w:val="Normal"/>
    <w:next w:val="Normal"/>
    <w:link w:val="TitleChar"/>
    <w:uiPriority w:val="10"/>
    <w:qFormat/>
    <w:rsid w:val="00C31E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E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E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E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E6E"/>
    <w:pPr>
      <w:spacing w:before="160"/>
      <w:jc w:val="center"/>
    </w:pPr>
    <w:rPr>
      <w:i/>
      <w:iCs/>
      <w:color w:val="404040" w:themeColor="text1" w:themeTint="BF"/>
    </w:rPr>
  </w:style>
  <w:style w:type="character" w:customStyle="1" w:styleId="QuoteChar">
    <w:name w:val="Quote Char"/>
    <w:basedOn w:val="DefaultParagraphFont"/>
    <w:link w:val="Quote"/>
    <w:uiPriority w:val="29"/>
    <w:rsid w:val="00C31E6E"/>
    <w:rPr>
      <w:i/>
      <w:iCs/>
      <w:color w:val="404040" w:themeColor="text1" w:themeTint="BF"/>
    </w:rPr>
  </w:style>
  <w:style w:type="paragraph" w:styleId="ListParagraph">
    <w:name w:val="List Paragraph"/>
    <w:basedOn w:val="Normal"/>
    <w:uiPriority w:val="34"/>
    <w:qFormat/>
    <w:rsid w:val="00C31E6E"/>
    <w:pPr>
      <w:ind w:left="720"/>
      <w:contextualSpacing/>
    </w:pPr>
  </w:style>
  <w:style w:type="character" w:styleId="IntenseEmphasis">
    <w:name w:val="Intense Emphasis"/>
    <w:basedOn w:val="DefaultParagraphFont"/>
    <w:uiPriority w:val="21"/>
    <w:qFormat/>
    <w:rsid w:val="00C31E6E"/>
    <w:rPr>
      <w:i/>
      <w:iCs/>
      <w:color w:val="0F4761" w:themeColor="accent1" w:themeShade="BF"/>
    </w:rPr>
  </w:style>
  <w:style w:type="paragraph" w:styleId="IntenseQuote">
    <w:name w:val="Intense Quote"/>
    <w:basedOn w:val="Normal"/>
    <w:next w:val="Normal"/>
    <w:link w:val="IntenseQuoteChar"/>
    <w:uiPriority w:val="30"/>
    <w:qFormat/>
    <w:rsid w:val="00C31E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E6E"/>
    <w:rPr>
      <w:i/>
      <w:iCs/>
      <w:color w:val="0F4761" w:themeColor="accent1" w:themeShade="BF"/>
    </w:rPr>
  </w:style>
  <w:style w:type="character" w:styleId="IntenseReference">
    <w:name w:val="Intense Reference"/>
    <w:basedOn w:val="DefaultParagraphFont"/>
    <w:uiPriority w:val="32"/>
    <w:qFormat/>
    <w:rsid w:val="00C31E6E"/>
    <w:rPr>
      <w:b/>
      <w:bCs/>
      <w:smallCaps/>
      <w:color w:val="0F4761" w:themeColor="accent1" w:themeShade="BF"/>
      <w:spacing w:val="5"/>
    </w:rPr>
  </w:style>
  <w:style w:type="paragraph" w:styleId="NoSpacing">
    <w:name w:val="No Spacing"/>
    <w:link w:val="NoSpacingChar"/>
    <w:uiPriority w:val="1"/>
    <w:qFormat/>
    <w:rsid w:val="001E0EF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E0EF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31AEC"/>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7A5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518"/>
  </w:style>
  <w:style w:type="paragraph" w:styleId="Footer">
    <w:name w:val="footer"/>
    <w:basedOn w:val="Normal"/>
    <w:link w:val="FooterChar"/>
    <w:uiPriority w:val="99"/>
    <w:unhideWhenUsed/>
    <w:rsid w:val="007A5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518"/>
  </w:style>
  <w:style w:type="paragraph" w:styleId="TOC1">
    <w:name w:val="toc 1"/>
    <w:basedOn w:val="Normal"/>
    <w:next w:val="Normal"/>
    <w:autoRedefine/>
    <w:uiPriority w:val="39"/>
    <w:unhideWhenUsed/>
    <w:rsid w:val="00BA352A"/>
    <w:pPr>
      <w:spacing w:after="100"/>
    </w:pPr>
  </w:style>
  <w:style w:type="character" w:styleId="Hyperlink">
    <w:name w:val="Hyperlink"/>
    <w:basedOn w:val="DefaultParagraphFont"/>
    <w:uiPriority w:val="99"/>
    <w:unhideWhenUsed/>
    <w:rsid w:val="00BA352A"/>
    <w:rPr>
      <w:color w:val="467886" w:themeColor="hyperlink"/>
      <w:u w:val="single"/>
    </w:rPr>
  </w:style>
  <w:style w:type="paragraph" w:styleId="TOC2">
    <w:name w:val="toc 2"/>
    <w:basedOn w:val="Normal"/>
    <w:next w:val="Normal"/>
    <w:autoRedefine/>
    <w:uiPriority w:val="39"/>
    <w:unhideWhenUsed/>
    <w:rsid w:val="00E1698B"/>
    <w:pPr>
      <w:spacing w:after="100"/>
      <w:ind w:left="240"/>
    </w:pPr>
  </w:style>
  <w:style w:type="character" w:styleId="FollowedHyperlink">
    <w:name w:val="FollowedHyperlink"/>
    <w:basedOn w:val="DefaultParagraphFont"/>
    <w:uiPriority w:val="99"/>
    <w:semiHidden/>
    <w:unhideWhenUsed/>
    <w:rsid w:val="005132C0"/>
    <w:rPr>
      <w:color w:val="96607D" w:themeColor="followedHyperlink"/>
      <w:u w:val="single"/>
    </w:rPr>
  </w:style>
  <w:style w:type="paragraph" w:styleId="Bibliography">
    <w:name w:val="Bibliography"/>
    <w:basedOn w:val="Normal"/>
    <w:next w:val="Normal"/>
    <w:uiPriority w:val="37"/>
    <w:unhideWhenUsed/>
    <w:rsid w:val="00672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9807">
      <w:bodyDiv w:val="1"/>
      <w:marLeft w:val="0"/>
      <w:marRight w:val="0"/>
      <w:marTop w:val="0"/>
      <w:marBottom w:val="0"/>
      <w:divBdr>
        <w:top w:val="none" w:sz="0" w:space="0" w:color="auto"/>
        <w:left w:val="none" w:sz="0" w:space="0" w:color="auto"/>
        <w:bottom w:val="none" w:sz="0" w:space="0" w:color="auto"/>
        <w:right w:val="none" w:sz="0" w:space="0" w:color="auto"/>
      </w:divBdr>
    </w:div>
    <w:div w:id="40179616">
      <w:bodyDiv w:val="1"/>
      <w:marLeft w:val="0"/>
      <w:marRight w:val="0"/>
      <w:marTop w:val="0"/>
      <w:marBottom w:val="0"/>
      <w:divBdr>
        <w:top w:val="none" w:sz="0" w:space="0" w:color="auto"/>
        <w:left w:val="none" w:sz="0" w:space="0" w:color="auto"/>
        <w:bottom w:val="none" w:sz="0" w:space="0" w:color="auto"/>
        <w:right w:val="none" w:sz="0" w:space="0" w:color="auto"/>
      </w:divBdr>
    </w:div>
    <w:div w:id="40835932">
      <w:bodyDiv w:val="1"/>
      <w:marLeft w:val="0"/>
      <w:marRight w:val="0"/>
      <w:marTop w:val="0"/>
      <w:marBottom w:val="0"/>
      <w:divBdr>
        <w:top w:val="none" w:sz="0" w:space="0" w:color="auto"/>
        <w:left w:val="none" w:sz="0" w:space="0" w:color="auto"/>
        <w:bottom w:val="none" w:sz="0" w:space="0" w:color="auto"/>
        <w:right w:val="none" w:sz="0" w:space="0" w:color="auto"/>
      </w:divBdr>
    </w:div>
    <w:div w:id="41485614">
      <w:bodyDiv w:val="1"/>
      <w:marLeft w:val="0"/>
      <w:marRight w:val="0"/>
      <w:marTop w:val="0"/>
      <w:marBottom w:val="0"/>
      <w:divBdr>
        <w:top w:val="none" w:sz="0" w:space="0" w:color="auto"/>
        <w:left w:val="none" w:sz="0" w:space="0" w:color="auto"/>
        <w:bottom w:val="none" w:sz="0" w:space="0" w:color="auto"/>
        <w:right w:val="none" w:sz="0" w:space="0" w:color="auto"/>
      </w:divBdr>
    </w:div>
    <w:div w:id="49614187">
      <w:bodyDiv w:val="1"/>
      <w:marLeft w:val="0"/>
      <w:marRight w:val="0"/>
      <w:marTop w:val="0"/>
      <w:marBottom w:val="0"/>
      <w:divBdr>
        <w:top w:val="none" w:sz="0" w:space="0" w:color="auto"/>
        <w:left w:val="none" w:sz="0" w:space="0" w:color="auto"/>
        <w:bottom w:val="none" w:sz="0" w:space="0" w:color="auto"/>
        <w:right w:val="none" w:sz="0" w:space="0" w:color="auto"/>
      </w:divBdr>
    </w:div>
    <w:div w:id="52395200">
      <w:bodyDiv w:val="1"/>
      <w:marLeft w:val="0"/>
      <w:marRight w:val="0"/>
      <w:marTop w:val="0"/>
      <w:marBottom w:val="0"/>
      <w:divBdr>
        <w:top w:val="none" w:sz="0" w:space="0" w:color="auto"/>
        <w:left w:val="none" w:sz="0" w:space="0" w:color="auto"/>
        <w:bottom w:val="none" w:sz="0" w:space="0" w:color="auto"/>
        <w:right w:val="none" w:sz="0" w:space="0" w:color="auto"/>
      </w:divBdr>
    </w:div>
    <w:div w:id="70320160">
      <w:bodyDiv w:val="1"/>
      <w:marLeft w:val="0"/>
      <w:marRight w:val="0"/>
      <w:marTop w:val="0"/>
      <w:marBottom w:val="0"/>
      <w:divBdr>
        <w:top w:val="none" w:sz="0" w:space="0" w:color="auto"/>
        <w:left w:val="none" w:sz="0" w:space="0" w:color="auto"/>
        <w:bottom w:val="none" w:sz="0" w:space="0" w:color="auto"/>
        <w:right w:val="none" w:sz="0" w:space="0" w:color="auto"/>
      </w:divBdr>
    </w:div>
    <w:div w:id="114373392">
      <w:bodyDiv w:val="1"/>
      <w:marLeft w:val="0"/>
      <w:marRight w:val="0"/>
      <w:marTop w:val="0"/>
      <w:marBottom w:val="0"/>
      <w:divBdr>
        <w:top w:val="none" w:sz="0" w:space="0" w:color="auto"/>
        <w:left w:val="none" w:sz="0" w:space="0" w:color="auto"/>
        <w:bottom w:val="none" w:sz="0" w:space="0" w:color="auto"/>
        <w:right w:val="none" w:sz="0" w:space="0" w:color="auto"/>
      </w:divBdr>
    </w:div>
    <w:div w:id="114636590">
      <w:bodyDiv w:val="1"/>
      <w:marLeft w:val="0"/>
      <w:marRight w:val="0"/>
      <w:marTop w:val="0"/>
      <w:marBottom w:val="0"/>
      <w:divBdr>
        <w:top w:val="none" w:sz="0" w:space="0" w:color="auto"/>
        <w:left w:val="none" w:sz="0" w:space="0" w:color="auto"/>
        <w:bottom w:val="none" w:sz="0" w:space="0" w:color="auto"/>
        <w:right w:val="none" w:sz="0" w:space="0" w:color="auto"/>
      </w:divBdr>
    </w:div>
    <w:div w:id="131020531">
      <w:bodyDiv w:val="1"/>
      <w:marLeft w:val="0"/>
      <w:marRight w:val="0"/>
      <w:marTop w:val="0"/>
      <w:marBottom w:val="0"/>
      <w:divBdr>
        <w:top w:val="none" w:sz="0" w:space="0" w:color="auto"/>
        <w:left w:val="none" w:sz="0" w:space="0" w:color="auto"/>
        <w:bottom w:val="none" w:sz="0" w:space="0" w:color="auto"/>
        <w:right w:val="none" w:sz="0" w:space="0" w:color="auto"/>
      </w:divBdr>
    </w:div>
    <w:div w:id="159851452">
      <w:bodyDiv w:val="1"/>
      <w:marLeft w:val="0"/>
      <w:marRight w:val="0"/>
      <w:marTop w:val="0"/>
      <w:marBottom w:val="0"/>
      <w:divBdr>
        <w:top w:val="none" w:sz="0" w:space="0" w:color="auto"/>
        <w:left w:val="none" w:sz="0" w:space="0" w:color="auto"/>
        <w:bottom w:val="none" w:sz="0" w:space="0" w:color="auto"/>
        <w:right w:val="none" w:sz="0" w:space="0" w:color="auto"/>
      </w:divBdr>
    </w:div>
    <w:div w:id="163016009">
      <w:bodyDiv w:val="1"/>
      <w:marLeft w:val="0"/>
      <w:marRight w:val="0"/>
      <w:marTop w:val="0"/>
      <w:marBottom w:val="0"/>
      <w:divBdr>
        <w:top w:val="none" w:sz="0" w:space="0" w:color="auto"/>
        <w:left w:val="none" w:sz="0" w:space="0" w:color="auto"/>
        <w:bottom w:val="none" w:sz="0" w:space="0" w:color="auto"/>
        <w:right w:val="none" w:sz="0" w:space="0" w:color="auto"/>
      </w:divBdr>
    </w:div>
    <w:div w:id="166940040">
      <w:bodyDiv w:val="1"/>
      <w:marLeft w:val="0"/>
      <w:marRight w:val="0"/>
      <w:marTop w:val="0"/>
      <w:marBottom w:val="0"/>
      <w:divBdr>
        <w:top w:val="none" w:sz="0" w:space="0" w:color="auto"/>
        <w:left w:val="none" w:sz="0" w:space="0" w:color="auto"/>
        <w:bottom w:val="none" w:sz="0" w:space="0" w:color="auto"/>
        <w:right w:val="none" w:sz="0" w:space="0" w:color="auto"/>
      </w:divBdr>
    </w:div>
    <w:div w:id="180976118">
      <w:bodyDiv w:val="1"/>
      <w:marLeft w:val="0"/>
      <w:marRight w:val="0"/>
      <w:marTop w:val="0"/>
      <w:marBottom w:val="0"/>
      <w:divBdr>
        <w:top w:val="none" w:sz="0" w:space="0" w:color="auto"/>
        <w:left w:val="none" w:sz="0" w:space="0" w:color="auto"/>
        <w:bottom w:val="none" w:sz="0" w:space="0" w:color="auto"/>
        <w:right w:val="none" w:sz="0" w:space="0" w:color="auto"/>
      </w:divBdr>
    </w:div>
    <w:div w:id="196890603">
      <w:bodyDiv w:val="1"/>
      <w:marLeft w:val="0"/>
      <w:marRight w:val="0"/>
      <w:marTop w:val="0"/>
      <w:marBottom w:val="0"/>
      <w:divBdr>
        <w:top w:val="none" w:sz="0" w:space="0" w:color="auto"/>
        <w:left w:val="none" w:sz="0" w:space="0" w:color="auto"/>
        <w:bottom w:val="none" w:sz="0" w:space="0" w:color="auto"/>
        <w:right w:val="none" w:sz="0" w:space="0" w:color="auto"/>
      </w:divBdr>
    </w:div>
    <w:div w:id="204104751">
      <w:bodyDiv w:val="1"/>
      <w:marLeft w:val="0"/>
      <w:marRight w:val="0"/>
      <w:marTop w:val="0"/>
      <w:marBottom w:val="0"/>
      <w:divBdr>
        <w:top w:val="none" w:sz="0" w:space="0" w:color="auto"/>
        <w:left w:val="none" w:sz="0" w:space="0" w:color="auto"/>
        <w:bottom w:val="none" w:sz="0" w:space="0" w:color="auto"/>
        <w:right w:val="none" w:sz="0" w:space="0" w:color="auto"/>
      </w:divBdr>
    </w:div>
    <w:div w:id="207644331">
      <w:bodyDiv w:val="1"/>
      <w:marLeft w:val="0"/>
      <w:marRight w:val="0"/>
      <w:marTop w:val="0"/>
      <w:marBottom w:val="0"/>
      <w:divBdr>
        <w:top w:val="none" w:sz="0" w:space="0" w:color="auto"/>
        <w:left w:val="none" w:sz="0" w:space="0" w:color="auto"/>
        <w:bottom w:val="none" w:sz="0" w:space="0" w:color="auto"/>
        <w:right w:val="none" w:sz="0" w:space="0" w:color="auto"/>
      </w:divBdr>
    </w:div>
    <w:div w:id="241911473">
      <w:bodyDiv w:val="1"/>
      <w:marLeft w:val="0"/>
      <w:marRight w:val="0"/>
      <w:marTop w:val="0"/>
      <w:marBottom w:val="0"/>
      <w:divBdr>
        <w:top w:val="none" w:sz="0" w:space="0" w:color="auto"/>
        <w:left w:val="none" w:sz="0" w:space="0" w:color="auto"/>
        <w:bottom w:val="none" w:sz="0" w:space="0" w:color="auto"/>
        <w:right w:val="none" w:sz="0" w:space="0" w:color="auto"/>
      </w:divBdr>
    </w:div>
    <w:div w:id="270163300">
      <w:bodyDiv w:val="1"/>
      <w:marLeft w:val="0"/>
      <w:marRight w:val="0"/>
      <w:marTop w:val="0"/>
      <w:marBottom w:val="0"/>
      <w:divBdr>
        <w:top w:val="none" w:sz="0" w:space="0" w:color="auto"/>
        <w:left w:val="none" w:sz="0" w:space="0" w:color="auto"/>
        <w:bottom w:val="none" w:sz="0" w:space="0" w:color="auto"/>
        <w:right w:val="none" w:sz="0" w:space="0" w:color="auto"/>
      </w:divBdr>
    </w:div>
    <w:div w:id="276379537">
      <w:bodyDiv w:val="1"/>
      <w:marLeft w:val="0"/>
      <w:marRight w:val="0"/>
      <w:marTop w:val="0"/>
      <w:marBottom w:val="0"/>
      <w:divBdr>
        <w:top w:val="none" w:sz="0" w:space="0" w:color="auto"/>
        <w:left w:val="none" w:sz="0" w:space="0" w:color="auto"/>
        <w:bottom w:val="none" w:sz="0" w:space="0" w:color="auto"/>
        <w:right w:val="none" w:sz="0" w:space="0" w:color="auto"/>
      </w:divBdr>
    </w:div>
    <w:div w:id="287901499">
      <w:bodyDiv w:val="1"/>
      <w:marLeft w:val="0"/>
      <w:marRight w:val="0"/>
      <w:marTop w:val="0"/>
      <w:marBottom w:val="0"/>
      <w:divBdr>
        <w:top w:val="none" w:sz="0" w:space="0" w:color="auto"/>
        <w:left w:val="none" w:sz="0" w:space="0" w:color="auto"/>
        <w:bottom w:val="none" w:sz="0" w:space="0" w:color="auto"/>
        <w:right w:val="none" w:sz="0" w:space="0" w:color="auto"/>
      </w:divBdr>
    </w:div>
    <w:div w:id="288512855">
      <w:bodyDiv w:val="1"/>
      <w:marLeft w:val="0"/>
      <w:marRight w:val="0"/>
      <w:marTop w:val="0"/>
      <w:marBottom w:val="0"/>
      <w:divBdr>
        <w:top w:val="none" w:sz="0" w:space="0" w:color="auto"/>
        <w:left w:val="none" w:sz="0" w:space="0" w:color="auto"/>
        <w:bottom w:val="none" w:sz="0" w:space="0" w:color="auto"/>
        <w:right w:val="none" w:sz="0" w:space="0" w:color="auto"/>
      </w:divBdr>
    </w:div>
    <w:div w:id="292636328">
      <w:bodyDiv w:val="1"/>
      <w:marLeft w:val="0"/>
      <w:marRight w:val="0"/>
      <w:marTop w:val="0"/>
      <w:marBottom w:val="0"/>
      <w:divBdr>
        <w:top w:val="none" w:sz="0" w:space="0" w:color="auto"/>
        <w:left w:val="none" w:sz="0" w:space="0" w:color="auto"/>
        <w:bottom w:val="none" w:sz="0" w:space="0" w:color="auto"/>
        <w:right w:val="none" w:sz="0" w:space="0" w:color="auto"/>
      </w:divBdr>
    </w:div>
    <w:div w:id="330648353">
      <w:bodyDiv w:val="1"/>
      <w:marLeft w:val="0"/>
      <w:marRight w:val="0"/>
      <w:marTop w:val="0"/>
      <w:marBottom w:val="0"/>
      <w:divBdr>
        <w:top w:val="none" w:sz="0" w:space="0" w:color="auto"/>
        <w:left w:val="none" w:sz="0" w:space="0" w:color="auto"/>
        <w:bottom w:val="none" w:sz="0" w:space="0" w:color="auto"/>
        <w:right w:val="none" w:sz="0" w:space="0" w:color="auto"/>
      </w:divBdr>
    </w:div>
    <w:div w:id="334458180">
      <w:bodyDiv w:val="1"/>
      <w:marLeft w:val="0"/>
      <w:marRight w:val="0"/>
      <w:marTop w:val="0"/>
      <w:marBottom w:val="0"/>
      <w:divBdr>
        <w:top w:val="none" w:sz="0" w:space="0" w:color="auto"/>
        <w:left w:val="none" w:sz="0" w:space="0" w:color="auto"/>
        <w:bottom w:val="none" w:sz="0" w:space="0" w:color="auto"/>
        <w:right w:val="none" w:sz="0" w:space="0" w:color="auto"/>
      </w:divBdr>
    </w:div>
    <w:div w:id="336076018">
      <w:bodyDiv w:val="1"/>
      <w:marLeft w:val="0"/>
      <w:marRight w:val="0"/>
      <w:marTop w:val="0"/>
      <w:marBottom w:val="0"/>
      <w:divBdr>
        <w:top w:val="none" w:sz="0" w:space="0" w:color="auto"/>
        <w:left w:val="none" w:sz="0" w:space="0" w:color="auto"/>
        <w:bottom w:val="none" w:sz="0" w:space="0" w:color="auto"/>
        <w:right w:val="none" w:sz="0" w:space="0" w:color="auto"/>
      </w:divBdr>
    </w:div>
    <w:div w:id="337195963">
      <w:bodyDiv w:val="1"/>
      <w:marLeft w:val="0"/>
      <w:marRight w:val="0"/>
      <w:marTop w:val="0"/>
      <w:marBottom w:val="0"/>
      <w:divBdr>
        <w:top w:val="none" w:sz="0" w:space="0" w:color="auto"/>
        <w:left w:val="none" w:sz="0" w:space="0" w:color="auto"/>
        <w:bottom w:val="none" w:sz="0" w:space="0" w:color="auto"/>
        <w:right w:val="none" w:sz="0" w:space="0" w:color="auto"/>
      </w:divBdr>
    </w:div>
    <w:div w:id="344793951">
      <w:bodyDiv w:val="1"/>
      <w:marLeft w:val="0"/>
      <w:marRight w:val="0"/>
      <w:marTop w:val="0"/>
      <w:marBottom w:val="0"/>
      <w:divBdr>
        <w:top w:val="none" w:sz="0" w:space="0" w:color="auto"/>
        <w:left w:val="none" w:sz="0" w:space="0" w:color="auto"/>
        <w:bottom w:val="none" w:sz="0" w:space="0" w:color="auto"/>
        <w:right w:val="none" w:sz="0" w:space="0" w:color="auto"/>
      </w:divBdr>
    </w:div>
    <w:div w:id="367485704">
      <w:bodyDiv w:val="1"/>
      <w:marLeft w:val="0"/>
      <w:marRight w:val="0"/>
      <w:marTop w:val="0"/>
      <w:marBottom w:val="0"/>
      <w:divBdr>
        <w:top w:val="none" w:sz="0" w:space="0" w:color="auto"/>
        <w:left w:val="none" w:sz="0" w:space="0" w:color="auto"/>
        <w:bottom w:val="none" w:sz="0" w:space="0" w:color="auto"/>
        <w:right w:val="none" w:sz="0" w:space="0" w:color="auto"/>
      </w:divBdr>
    </w:div>
    <w:div w:id="367991542">
      <w:bodyDiv w:val="1"/>
      <w:marLeft w:val="0"/>
      <w:marRight w:val="0"/>
      <w:marTop w:val="0"/>
      <w:marBottom w:val="0"/>
      <w:divBdr>
        <w:top w:val="none" w:sz="0" w:space="0" w:color="auto"/>
        <w:left w:val="none" w:sz="0" w:space="0" w:color="auto"/>
        <w:bottom w:val="none" w:sz="0" w:space="0" w:color="auto"/>
        <w:right w:val="none" w:sz="0" w:space="0" w:color="auto"/>
      </w:divBdr>
    </w:div>
    <w:div w:id="370690222">
      <w:bodyDiv w:val="1"/>
      <w:marLeft w:val="0"/>
      <w:marRight w:val="0"/>
      <w:marTop w:val="0"/>
      <w:marBottom w:val="0"/>
      <w:divBdr>
        <w:top w:val="none" w:sz="0" w:space="0" w:color="auto"/>
        <w:left w:val="none" w:sz="0" w:space="0" w:color="auto"/>
        <w:bottom w:val="none" w:sz="0" w:space="0" w:color="auto"/>
        <w:right w:val="none" w:sz="0" w:space="0" w:color="auto"/>
      </w:divBdr>
    </w:div>
    <w:div w:id="371199091">
      <w:bodyDiv w:val="1"/>
      <w:marLeft w:val="0"/>
      <w:marRight w:val="0"/>
      <w:marTop w:val="0"/>
      <w:marBottom w:val="0"/>
      <w:divBdr>
        <w:top w:val="none" w:sz="0" w:space="0" w:color="auto"/>
        <w:left w:val="none" w:sz="0" w:space="0" w:color="auto"/>
        <w:bottom w:val="none" w:sz="0" w:space="0" w:color="auto"/>
        <w:right w:val="none" w:sz="0" w:space="0" w:color="auto"/>
      </w:divBdr>
    </w:div>
    <w:div w:id="418407780">
      <w:bodyDiv w:val="1"/>
      <w:marLeft w:val="0"/>
      <w:marRight w:val="0"/>
      <w:marTop w:val="0"/>
      <w:marBottom w:val="0"/>
      <w:divBdr>
        <w:top w:val="none" w:sz="0" w:space="0" w:color="auto"/>
        <w:left w:val="none" w:sz="0" w:space="0" w:color="auto"/>
        <w:bottom w:val="none" w:sz="0" w:space="0" w:color="auto"/>
        <w:right w:val="none" w:sz="0" w:space="0" w:color="auto"/>
      </w:divBdr>
    </w:div>
    <w:div w:id="422264796">
      <w:bodyDiv w:val="1"/>
      <w:marLeft w:val="0"/>
      <w:marRight w:val="0"/>
      <w:marTop w:val="0"/>
      <w:marBottom w:val="0"/>
      <w:divBdr>
        <w:top w:val="none" w:sz="0" w:space="0" w:color="auto"/>
        <w:left w:val="none" w:sz="0" w:space="0" w:color="auto"/>
        <w:bottom w:val="none" w:sz="0" w:space="0" w:color="auto"/>
        <w:right w:val="none" w:sz="0" w:space="0" w:color="auto"/>
      </w:divBdr>
    </w:div>
    <w:div w:id="430441795">
      <w:bodyDiv w:val="1"/>
      <w:marLeft w:val="0"/>
      <w:marRight w:val="0"/>
      <w:marTop w:val="0"/>
      <w:marBottom w:val="0"/>
      <w:divBdr>
        <w:top w:val="none" w:sz="0" w:space="0" w:color="auto"/>
        <w:left w:val="none" w:sz="0" w:space="0" w:color="auto"/>
        <w:bottom w:val="none" w:sz="0" w:space="0" w:color="auto"/>
        <w:right w:val="none" w:sz="0" w:space="0" w:color="auto"/>
      </w:divBdr>
    </w:div>
    <w:div w:id="440881043">
      <w:bodyDiv w:val="1"/>
      <w:marLeft w:val="0"/>
      <w:marRight w:val="0"/>
      <w:marTop w:val="0"/>
      <w:marBottom w:val="0"/>
      <w:divBdr>
        <w:top w:val="none" w:sz="0" w:space="0" w:color="auto"/>
        <w:left w:val="none" w:sz="0" w:space="0" w:color="auto"/>
        <w:bottom w:val="none" w:sz="0" w:space="0" w:color="auto"/>
        <w:right w:val="none" w:sz="0" w:space="0" w:color="auto"/>
      </w:divBdr>
    </w:div>
    <w:div w:id="467087938">
      <w:bodyDiv w:val="1"/>
      <w:marLeft w:val="0"/>
      <w:marRight w:val="0"/>
      <w:marTop w:val="0"/>
      <w:marBottom w:val="0"/>
      <w:divBdr>
        <w:top w:val="none" w:sz="0" w:space="0" w:color="auto"/>
        <w:left w:val="none" w:sz="0" w:space="0" w:color="auto"/>
        <w:bottom w:val="none" w:sz="0" w:space="0" w:color="auto"/>
        <w:right w:val="none" w:sz="0" w:space="0" w:color="auto"/>
      </w:divBdr>
    </w:div>
    <w:div w:id="474837667">
      <w:bodyDiv w:val="1"/>
      <w:marLeft w:val="0"/>
      <w:marRight w:val="0"/>
      <w:marTop w:val="0"/>
      <w:marBottom w:val="0"/>
      <w:divBdr>
        <w:top w:val="none" w:sz="0" w:space="0" w:color="auto"/>
        <w:left w:val="none" w:sz="0" w:space="0" w:color="auto"/>
        <w:bottom w:val="none" w:sz="0" w:space="0" w:color="auto"/>
        <w:right w:val="none" w:sz="0" w:space="0" w:color="auto"/>
      </w:divBdr>
    </w:div>
    <w:div w:id="507867054">
      <w:bodyDiv w:val="1"/>
      <w:marLeft w:val="0"/>
      <w:marRight w:val="0"/>
      <w:marTop w:val="0"/>
      <w:marBottom w:val="0"/>
      <w:divBdr>
        <w:top w:val="none" w:sz="0" w:space="0" w:color="auto"/>
        <w:left w:val="none" w:sz="0" w:space="0" w:color="auto"/>
        <w:bottom w:val="none" w:sz="0" w:space="0" w:color="auto"/>
        <w:right w:val="none" w:sz="0" w:space="0" w:color="auto"/>
      </w:divBdr>
    </w:div>
    <w:div w:id="508299154">
      <w:bodyDiv w:val="1"/>
      <w:marLeft w:val="0"/>
      <w:marRight w:val="0"/>
      <w:marTop w:val="0"/>
      <w:marBottom w:val="0"/>
      <w:divBdr>
        <w:top w:val="none" w:sz="0" w:space="0" w:color="auto"/>
        <w:left w:val="none" w:sz="0" w:space="0" w:color="auto"/>
        <w:bottom w:val="none" w:sz="0" w:space="0" w:color="auto"/>
        <w:right w:val="none" w:sz="0" w:space="0" w:color="auto"/>
      </w:divBdr>
    </w:div>
    <w:div w:id="509175098">
      <w:bodyDiv w:val="1"/>
      <w:marLeft w:val="0"/>
      <w:marRight w:val="0"/>
      <w:marTop w:val="0"/>
      <w:marBottom w:val="0"/>
      <w:divBdr>
        <w:top w:val="none" w:sz="0" w:space="0" w:color="auto"/>
        <w:left w:val="none" w:sz="0" w:space="0" w:color="auto"/>
        <w:bottom w:val="none" w:sz="0" w:space="0" w:color="auto"/>
        <w:right w:val="none" w:sz="0" w:space="0" w:color="auto"/>
      </w:divBdr>
    </w:div>
    <w:div w:id="534731465">
      <w:bodyDiv w:val="1"/>
      <w:marLeft w:val="0"/>
      <w:marRight w:val="0"/>
      <w:marTop w:val="0"/>
      <w:marBottom w:val="0"/>
      <w:divBdr>
        <w:top w:val="none" w:sz="0" w:space="0" w:color="auto"/>
        <w:left w:val="none" w:sz="0" w:space="0" w:color="auto"/>
        <w:bottom w:val="none" w:sz="0" w:space="0" w:color="auto"/>
        <w:right w:val="none" w:sz="0" w:space="0" w:color="auto"/>
      </w:divBdr>
    </w:div>
    <w:div w:id="541938755">
      <w:bodyDiv w:val="1"/>
      <w:marLeft w:val="0"/>
      <w:marRight w:val="0"/>
      <w:marTop w:val="0"/>
      <w:marBottom w:val="0"/>
      <w:divBdr>
        <w:top w:val="none" w:sz="0" w:space="0" w:color="auto"/>
        <w:left w:val="none" w:sz="0" w:space="0" w:color="auto"/>
        <w:bottom w:val="none" w:sz="0" w:space="0" w:color="auto"/>
        <w:right w:val="none" w:sz="0" w:space="0" w:color="auto"/>
      </w:divBdr>
    </w:div>
    <w:div w:id="542644551">
      <w:bodyDiv w:val="1"/>
      <w:marLeft w:val="0"/>
      <w:marRight w:val="0"/>
      <w:marTop w:val="0"/>
      <w:marBottom w:val="0"/>
      <w:divBdr>
        <w:top w:val="none" w:sz="0" w:space="0" w:color="auto"/>
        <w:left w:val="none" w:sz="0" w:space="0" w:color="auto"/>
        <w:bottom w:val="none" w:sz="0" w:space="0" w:color="auto"/>
        <w:right w:val="none" w:sz="0" w:space="0" w:color="auto"/>
      </w:divBdr>
    </w:div>
    <w:div w:id="546070788">
      <w:bodyDiv w:val="1"/>
      <w:marLeft w:val="0"/>
      <w:marRight w:val="0"/>
      <w:marTop w:val="0"/>
      <w:marBottom w:val="0"/>
      <w:divBdr>
        <w:top w:val="none" w:sz="0" w:space="0" w:color="auto"/>
        <w:left w:val="none" w:sz="0" w:space="0" w:color="auto"/>
        <w:bottom w:val="none" w:sz="0" w:space="0" w:color="auto"/>
        <w:right w:val="none" w:sz="0" w:space="0" w:color="auto"/>
      </w:divBdr>
    </w:div>
    <w:div w:id="572397244">
      <w:bodyDiv w:val="1"/>
      <w:marLeft w:val="0"/>
      <w:marRight w:val="0"/>
      <w:marTop w:val="0"/>
      <w:marBottom w:val="0"/>
      <w:divBdr>
        <w:top w:val="none" w:sz="0" w:space="0" w:color="auto"/>
        <w:left w:val="none" w:sz="0" w:space="0" w:color="auto"/>
        <w:bottom w:val="none" w:sz="0" w:space="0" w:color="auto"/>
        <w:right w:val="none" w:sz="0" w:space="0" w:color="auto"/>
      </w:divBdr>
    </w:div>
    <w:div w:id="584460781">
      <w:bodyDiv w:val="1"/>
      <w:marLeft w:val="0"/>
      <w:marRight w:val="0"/>
      <w:marTop w:val="0"/>
      <w:marBottom w:val="0"/>
      <w:divBdr>
        <w:top w:val="none" w:sz="0" w:space="0" w:color="auto"/>
        <w:left w:val="none" w:sz="0" w:space="0" w:color="auto"/>
        <w:bottom w:val="none" w:sz="0" w:space="0" w:color="auto"/>
        <w:right w:val="none" w:sz="0" w:space="0" w:color="auto"/>
      </w:divBdr>
    </w:div>
    <w:div w:id="584650630">
      <w:bodyDiv w:val="1"/>
      <w:marLeft w:val="0"/>
      <w:marRight w:val="0"/>
      <w:marTop w:val="0"/>
      <w:marBottom w:val="0"/>
      <w:divBdr>
        <w:top w:val="none" w:sz="0" w:space="0" w:color="auto"/>
        <w:left w:val="none" w:sz="0" w:space="0" w:color="auto"/>
        <w:bottom w:val="none" w:sz="0" w:space="0" w:color="auto"/>
        <w:right w:val="none" w:sz="0" w:space="0" w:color="auto"/>
      </w:divBdr>
    </w:div>
    <w:div w:id="609119734">
      <w:bodyDiv w:val="1"/>
      <w:marLeft w:val="0"/>
      <w:marRight w:val="0"/>
      <w:marTop w:val="0"/>
      <w:marBottom w:val="0"/>
      <w:divBdr>
        <w:top w:val="none" w:sz="0" w:space="0" w:color="auto"/>
        <w:left w:val="none" w:sz="0" w:space="0" w:color="auto"/>
        <w:bottom w:val="none" w:sz="0" w:space="0" w:color="auto"/>
        <w:right w:val="none" w:sz="0" w:space="0" w:color="auto"/>
      </w:divBdr>
    </w:div>
    <w:div w:id="612980804">
      <w:bodyDiv w:val="1"/>
      <w:marLeft w:val="0"/>
      <w:marRight w:val="0"/>
      <w:marTop w:val="0"/>
      <w:marBottom w:val="0"/>
      <w:divBdr>
        <w:top w:val="none" w:sz="0" w:space="0" w:color="auto"/>
        <w:left w:val="none" w:sz="0" w:space="0" w:color="auto"/>
        <w:bottom w:val="none" w:sz="0" w:space="0" w:color="auto"/>
        <w:right w:val="none" w:sz="0" w:space="0" w:color="auto"/>
      </w:divBdr>
    </w:div>
    <w:div w:id="619994342">
      <w:bodyDiv w:val="1"/>
      <w:marLeft w:val="0"/>
      <w:marRight w:val="0"/>
      <w:marTop w:val="0"/>
      <w:marBottom w:val="0"/>
      <w:divBdr>
        <w:top w:val="none" w:sz="0" w:space="0" w:color="auto"/>
        <w:left w:val="none" w:sz="0" w:space="0" w:color="auto"/>
        <w:bottom w:val="none" w:sz="0" w:space="0" w:color="auto"/>
        <w:right w:val="none" w:sz="0" w:space="0" w:color="auto"/>
      </w:divBdr>
    </w:div>
    <w:div w:id="638462448">
      <w:bodyDiv w:val="1"/>
      <w:marLeft w:val="0"/>
      <w:marRight w:val="0"/>
      <w:marTop w:val="0"/>
      <w:marBottom w:val="0"/>
      <w:divBdr>
        <w:top w:val="none" w:sz="0" w:space="0" w:color="auto"/>
        <w:left w:val="none" w:sz="0" w:space="0" w:color="auto"/>
        <w:bottom w:val="none" w:sz="0" w:space="0" w:color="auto"/>
        <w:right w:val="none" w:sz="0" w:space="0" w:color="auto"/>
      </w:divBdr>
    </w:div>
    <w:div w:id="667948999">
      <w:bodyDiv w:val="1"/>
      <w:marLeft w:val="0"/>
      <w:marRight w:val="0"/>
      <w:marTop w:val="0"/>
      <w:marBottom w:val="0"/>
      <w:divBdr>
        <w:top w:val="none" w:sz="0" w:space="0" w:color="auto"/>
        <w:left w:val="none" w:sz="0" w:space="0" w:color="auto"/>
        <w:bottom w:val="none" w:sz="0" w:space="0" w:color="auto"/>
        <w:right w:val="none" w:sz="0" w:space="0" w:color="auto"/>
      </w:divBdr>
    </w:div>
    <w:div w:id="678627372">
      <w:bodyDiv w:val="1"/>
      <w:marLeft w:val="0"/>
      <w:marRight w:val="0"/>
      <w:marTop w:val="0"/>
      <w:marBottom w:val="0"/>
      <w:divBdr>
        <w:top w:val="none" w:sz="0" w:space="0" w:color="auto"/>
        <w:left w:val="none" w:sz="0" w:space="0" w:color="auto"/>
        <w:bottom w:val="none" w:sz="0" w:space="0" w:color="auto"/>
        <w:right w:val="none" w:sz="0" w:space="0" w:color="auto"/>
      </w:divBdr>
    </w:div>
    <w:div w:id="679284666">
      <w:bodyDiv w:val="1"/>
      <w:marLeft w:val="0"/>
      <w:marRight w:val="0"/>
      <w:marTop w:val="0"/>
      <w:marBottom w:val="0"/>
      <w:divBdr>
        <w:top w:val="none" w:sz="0" w:space="0" w:color="auto"/>
        <w:left w:val="none" w:sz="0" w:space="0" w:color="auto"/>
        <w:bottom w:val="none" w:sz="0" w:space="0" w:color="auto"/>
        <w:right w:val="none" w:sz="0" w:space="0" w:color="auto"/>
      </w:divBdr>
    </w:div>
    <w:div w:id="689723930">
      <w:bodyDiv w:val="1"/>
      <w:marLeft w:val="0"/>
      <w:marRight w:val="0"/>
      <w:marTop w:val="0"/>
      <w:marBottom w:val="0"/>
      <w:divBdr>
        <w:top w:val="none" w:sz="0" w:space="0" w:color="auto"/>
        <w:left w:val="none" w:sz="0" w:space="0" w:color="auto"/>
        <w:bottom w:val="none" w:sz="0" w:space="0" w:color="auto"/>
        <w:right w:val="none" w:sz="0" w:space="0" w:color="auto"/>
      </w:divBdr>
    </w:div>
    <w:div w:id="706875865">
      <w:bodyDiv w:val="1"/>
      <w:marLeft w:val="0"/>
      <w:marRight w:val="0"/>
      <w:marTop w:val="0"/>
      <w:marBottom w:val="0"/>
      <w:divBdr>
        <w:top w:val="none" w:sz="0" w:space="0" w:color="auto"/>
        <w:left w:val="none" w:sz="0" w:space="0" w:color="auto"/>
        <w:bottom w:val="none" w:sz="0" w:space="0" w:color="auto"/>
        <w:right w:val="none" w:sz="0" w:space="0" w:color="auto"/>
      </w:divBdr>
    </w:div>
    <w:div w:id="720061286">
      <w:bodyDiv w:val="1"/>
      <w:marLeft w:val="0"/>
      <w:marRight w:val="0"/>
      <w:marTop w:val="0"/>
      <w:marBottom w:val="0"/>
      <w:divBdr>
        <w:top w:val="none" w:sz="0" w:space="0" w:color="auto"/>
        <w:left w:val="none" w:sz="0" w:space="0" w:color="auto"/>
        <w:bottom w:val="none" w:sz="0" w:space="0" w:color="auto"/>
        <w:right w:val="none" w:sz="0" w:space="0" w:color="auto"/>
      </w:divBdr>
    </w:div>
    <w:div w:id="723798285">
      <w:bodyDiv w:val="1"/>
      <w:marLeft w:val="0"/>
      <w:marRight w:val="0"/>
      <w:marTop w:val="0"/>
      <w:marBottom w:val="0"/>
      <w:divBdr>
        <w:top w:val="none" w:sz="0" w:space="0" w:color="auto"/>
        <w:left w:val="none" w:sz="0" w:space="0" w:color="auto"/>
        <w:bottom w:val="none" w:sz="0" w:space="0" w:color="auto"/>
        <w:right w:val="none" w:sz="0" w:space="0" w:color="auto"/>
      </w:divBdr>
    </w:div>
    <w:div w:id="728067974">
      <w:bodyDiv w:val="1"/>
      <w:marLeft w:val="0"/>
      <w:marRight w:val="0"/>
      <w:marTop w:val="0"/>
      <w:marBottom w:val="0"/>
      <w:divBdr>
        <w:top w:val="none" w:sz="0" w:space="0" w:color="auto"/>
        <w:left w:val="none" w:sz="0" w:space="0" w:color="auto"/>
        <w:bottom w:val="none" w:sz="0" w:space="0" w:color="auto"/>
        <w:right w:val="none" w:sz="0" w:space="0" w:color="auto"/>
      </w:divBdr>
    </w:div>
    <w:div w:id="735200802">
      <w:bodyDiv w:val="1"/>
      <w:marLeft w:val="0"/>
      <w:marRight w:val="0"/>
      <w:marTop w:val="0"/>
      <w:marBottom w:val="0"/>
      <w:divBdr>
        <w:top w:val="none" w:sz="0" w:space="0" w:color="auto"/>
        <w:left w:val="none" w:sz="0" w:space="0" w:color="auto"/>
        <w:bottom w:val="none" w:sz="0" w:space="0" w:color="auto"/>
        <w:right w:val="none" w:sz="0" w:space="0" w:color="auto"/>
      </w:divBdr>
    </w:div>
    <w:div w:id="744837621">
      <w:bodyDiv w:val="1"/>
      <w:marLeft w:val="0"/>
      <w:marRight w:val="0"/>
      <w:marTop w:val="0"/>
      <w:marBottom w:val="0"/>
      <w:divBdr>
        <w:top w:val="none" w:sz="0" w:space="0" w:color="auto"/>
        <w:left w:val="none" w:sz="0" w:space="0" w:color="auto"/>
        <w:bottom w:val="none" w:sz="0" w:space="0" w:color="auto"/>
        <w:right w:val="none" w:sz="0" w:space="0" w:color="auto"/>
      </w:divBdr>
    </w:div>
    <w:div w:id="747921985">
      <w:bodyDiv w:val="1"/>
      <w:marLeft w:val="0"/>
      <w:marRight w:val="0"/>
      <w:marTop w:val="0"/>
      <w:marBottom w:val="0"/>
      <w:divBdr>
        <w:top w:val="none" w:sz="0" w:space="0" w:color="auto"/>
        <w:left w:val="none" w:sz="0" w:space="0" w:color="auto"/>
        <w:bottom w:val="none" w:sz="0" w:space="0" w:color="auto"/>
        <w:right w:val="none" w:sz="0" w:space="0" w:color="auto"/>
      </w:divBdr>
    </w:div>
    <w:div w:id="775101849">
      <w:bodyDiv w:val="1"/>
      <w:marLeft w:val="0"/>
      <w:marRight w:val="0"/>
      <w:marTop w:val="0"/>
      <w:marBottom w:val="0"/>
      <w:divBdr>
        <w:top w:val="none" w:sz="0" w:space="0" w:color="auto"/>
        <w:left w:val="none" w:sz="0" w:space="0" w:color="auto"/>
        <w:bottom w:val="none" w:sz="0" w:space="0" w:color="auto"/>
        <w:right w:val="none" w:sz="0" w:space="0" w:color="auto"/>
      </w:divBdr>
    </w:div>
    <w:div w:id="779840008">
      <w:bodyDiv w:val="1"/>
      <w:marLeft w:val="0"/>
      <w:marRight w:val="0"/>
      <w:marTop w:val="0"/>
      <w:marBottom w:val="0"/>
      <w:divBdr>
        <w:top w:val="none" w:sz="0" w:space="0" w:color="auto"/>
        <w:left w:val="none" w:sz="0" w:space="0" w:color="auto"/>
        <w:bottom w:val="none" w:sz="0" w:space="0" w:color="auto"/>
        <w:right w:val="none" w:sz="0" w:space="0" w:color="auto"/>
      </w:divBdr>
    </w:div>
    <w:div w:id="788084349">
      <w:bodyDiv w:val="1"/>
      <w:marLeft w:val="0"/>
      <w:marRight w:val="0"/>
      <w:marTop w:val="0"/>
      <w:marBottom w:val="0"/>
      <w:divBdr>
        <w:top w:val="none" w:sz="0" w:space="0" w:color="auto"/>
        <w:left w:val="none" w:sz="0" w:space="0" w:color="auto"/>
        <w:bottom w:val="none" w:sz="0" w:space="0" w:color="auto"/>
        <w:right w:val="none" w:sz="0" w:space="0" w:color="auto"/>
      </w:divBdr>
    </w:div>
    <w:div w:id="788088565">
      <w:bodyDiv w:val="1"/>
      <w:marLeft w:val="0"/>
      <w:marRight w:val="0"/>
      <w:marTop w:val="0"/>
      <w:marBottom w:val="0"/>
      <w:divBdr>
        <w:top w:val="none" w:sz="0" w:space="0" w:color="auto"/>
        <w:left w:val="none" w:sz="0" w:space="0" w:color="auto"/>
        <w:bottom w:val="none" w:sz="0" w:space="0" w:color="auto"/>
        <w:right w:val="none" w:sz="0" w:space="0" w:color="auto"/>
      </w:divBdr>
    </w:div>
    <w:div w:id="790167619">
      <w:bodyDiv w:val="1"/>
      <w:marLeft w:val="0"/>
      <w:marRight w:val="0"/>
      <w:marTop w:val="0"/>
      <w:marBottom w:val="0"/>
      <w:divBdr>
        <w:top w:val="none" w:sz="0" w:space="0" w:color="auto"/>
        <w:left w:val="none" w:sz="0" w:space="0" w:color="auto"/>
        <w:bottom w:val="none" w:sz="0" w:space="0" w:color="auto"/>
        <w:right w:val="none" w:sz="0" w:space="0" w:color="auto"/>
      </w:divBdr>
    </w:div>
    <w:div w:id="795754722">
      <w:bodyDiv w:val="1"/>
      <w:marLeft w:val="0"/>
      <w:marRight w:val="0"/>
      <w:marTop w:val="0"/>
      <w:marBottom w:val="0"/>
      <w:divBdr>
        <w:top w:val="none" w:sz="0" w:space="0" w:color="auto"/>
        <w:left w:val="none" w:sz="0" w:space="0" w:color="auto"/>
        <w:bottom w:val="none" w:sz="0" w:space="0" w:color="auto"/>
        <w:right w:val="none" w:sz="0" w:space="0" w:color="auto"/>
      </w:divBdr>
    </w:div>
    <w:div w:id="812212865">
      <w:bodyDiv w:val="1"/>
      <w:marLeft w:val="0"/>
      <w:marRight w:val="0"/>
      <w:marTop w:val="0"/>
      <w:marBottom w:val="0"/>
      <w:divBdr>
        <w:top w:val="none" w:sz="0" w:space="0" w:color="auto"/>
        <w:left w:val="none" w:sz="0" w:space="0" w:color="auto"/>
        <w:bottom w:val="none" w:sz="0" w:space="0" w:color="auto"/>
        <w:right w:val="none" w:sz="0" w:space="0" w:color="auto"/>
      </w:divBdr>
    </w:div>
    <w:div w:id="827792974">
      <w:bodyDiv w:val="1"/>
      <w:marLeft w:val="0"/>
      <w:marRight w:val="0"/>
      <w:marTop w:val="0"/>
      <w:marBottom w:val="0"/>
      <w:divBdr>
        <w:top w:val="none" w:sz="0" w:space="0" w:color="auto"/>
        <w:left w:val="none" w:sz="0" w:space="0" w:color="auto"/>
        <w:bottom w:val="none" w:sz="0" w:space="0" w:color="auto"/>
        <w:right w:val="none" w:sz="0" w:space="0" w:color="auto"/>
      </w:divBdr>
    </w:div>
    <w:div w:id="832380474">
      <w:bodyDiv w:val="1"/>
      <w:marLeft w:val="0"/>
      <w:marRight w:val="0"/>
      <w:marTop w:val="0"/>
      <w:marBottom w:val="0"/>
      <w:divBdr>
        <w:top w:val="none" w:sz="0" w:space="0" w:color="auto"/>
        <w:left w:val="none" w:sz="0" w:space="0" w:color="auto"/>
        <w:bottom w:val="none" w:sz="0" w:space="0" w:color="auto"/>
        <w:right w:val="none" w:sz="0" w:space="0" w:color="auto"/>
      </w:divBdr>
    </w:div>
    <w:div w:id="850725411">
      <w:bodyDiv w:val="1"/>
      <w:marLeft w:val="0"/>
      <w:marRight w:val="0"/>
      <w:marTop w:val="0"/>
      <w:marBottom w:val="0"/>
      <w:divBdr>
        <w:top w:val="none" w:sz="0" w:space="0" w:color="auto"/>
        <w:left w:val="none" w:sz="0" w:space="0" w:color="auto"/>
        <w:bottom w:val="none" w:sz="0" w:space="0" w:color="auto"/>
        <w:right w:val="none" w:sz="0" w:space="0" w:color="auto"/>
      </w:divBdr>
    </w:div>
    <w:div w:id="859929201">
      <w:bodyDiv w:val="1"/>
      <w:marLeft w:val="0"/>
      <w:marRight w:val="0"/>
      <w:marTop w:val="0"/>
      <w:marBottom w:val="0"/>
      <w:divBdr>
        <w:top w:val="none" w:sz="0" w:space="0" w:color="auto"/>
        <w:left w:val="none" w:sz="0" w:space="0" w:color="auto"/>
        <w:bottom w:val="none" w:sz="0" w:space="0" w:color="auto"/>
        <w:right w:val="none" w:sz="0" w:space="0" w:color="auto"/>
      </w:divBdr>
    </w:div>
    <w:div w:id="860702060">
      <w:bodyDiv w:val="1"/>
      <w:marLeft w:val="0"/>
      <w:marRight w:val="0"/>
      <w:marTop w:val="0"/>
      <w:marBottom w:val="0"/>
      <w:divBdr>
        <w:top w:val="none" w:sz="0" w:space="0" w:color="auto"/>
        <w:left w:val="none" w:sz="0" w:space="0" w:color="auto"/>
        <w:bottom w:val="none" w:sz="0" w:space="0" w:color="auto"/>
        <w:right w:val="none" w:sz="0" w:space="0" w:color="auto"/>
      </w:divBdr>
    </w:div>
    <w:div w:id="881213162">
      <w:bodyDiv w:val="1"/>
      <w:marLeft w:val="0"/>
      <w:marRight w:val="0"/>
      <w:marTop w:val="0"/>
      <w:marBottom w:val="0"/>
      <w:divBdr>
        <w:top w:val="none" w:sz="0" w:space="0" w:color="auto"/>
        <w:left w:val="none" w:sz="0" w:space="0" w:color="auto"/>
        <w:bottom w:val="none" w:sz="0" w:space="0" w:color="auto"/>
        <w:right w:val="none" w:sz="0" w:space="0" w:color="auto"/>
      </w:divBdr>
    </w:div>
    <w:div w:id="892498766">
      <w:bodyDiv w:val="1"/>
      <w:marLeft w:val="0"/>
      <w:marRight w:val="0"/>
      <w:marTop w:val="0"/>
      <w:marBottom w:val="0"/>
      <w:divBdr>
        <w:top w:val="none" w:sz="0" w:space="0" w:color="auto"/>
        <w:left w:val="none" w:sz="0" w:space="0" w:color="auto"/>
        <w:bottom w:val="none" w:sz="0" w:space="0" w:color="auto"/>
        <w:right w:val="none" w:sz="0" w:space="0" w:color="auto"/>
      </w:divBdr>
    </w:div>
    <w:div w:id="893004185">
      <w:bodyDiv w:val="1"/>
      <w:marLeft w:val="0"/>
      <w:marRight w:val="0"/>
      <w:marTop w:val="0"/>
      <w:marBottom w:val="0"/>
      <w:divBdr>
        <w:top w:val="none" w:sz="0" w:space="0" w:color="auto"/>
        <w:left w:val="none" w:sz="0" w:space="0" w:color="auto"/>
        <w:bottom w:val="none" w:sz="0" w:space="0" w:color="auto"/>
        <w:right w:val="none" w:sz="0" w:space="0" w:color="auto"/>
      </w:divBdr>
    </w:div>
    <w:div w:id="899287676">
      <w:bodyDiv w:val="1"/>
      <w:marLeft w:val="0"/>
      <w:marRight w:val="0"/>
      <w:marTop w:val="0"/>
      <w:marBottom w:val="0"/>
      <w:divBdr>
        <w:top w:val="none" w:sz="0" w:space="0" w:color="auto"/>
        <w:left w:val="none" w:sz="0" w:space="0" w:color="auto"/>
        <w:bottom w:val="none" w:sz="0" w:space="0" w:color="auto"/>
        <w:right w:val="none" w:sz="0" w:space="0" w:color="auto"/>
      </w:divBdr>
    </w:div>
    <w:div w:id="905728069">
      <w:bodyDiv w:val="1"/>
      <w:marLeft w:val="0"/>
      <w:marRight w:val="0"/>
      <w:marTop w:val="0"/>
      <w:marBottom w:val="0"/>
      <w:divBdr>
        <w:top w:val="none" w:sz="0" w:space="0" w:color="auto"/>
        <w:left w:val="none" w:sz="0" w:space="0" w:color="auto"/>
        <w:bottom w:val="none" w:sz="0" w:space="0" w:color="auto"/>
        <w:right w:val="none" w:sz="0" w:space="0" w:color="auto"/>
      </w:divBdr>
    </w:div>
    <w:div w:id="915162562">
      <w:bodyDiv w:val="1"/>
      <w:marLeft w:val="0"/>
      <w:marRight w:val="0"/>
      <w:marTop w:val="0"/>
      <w:marBottom w:val="0"/>
      <w:divBdr>
        <w:top w:val="none" w:sz="0" w:space="0" w:color="auto"/>
        <w:left w:val="none" w:sz="0" w:space="0" w:color="auto"/>
        <w:bottom w:val="none" w:sz="0" w:space="0" w:color="auto"/>
        <w:right w:val="none" w:sz="0" w:space="0" w:color="auto"/>
      </w:divBdr>
    </w:div>
    <w:div w:id="925112353">
      <w:bodyDiv w:val="1"/>
      <w:marLeft w:val="0"/>
      <w:marRight w:val="0"/>
      <w:marTop w:val="0"/>
      <w:marBottom w:val="0"/>
      <w:divBdr>
        <w:top w:val="none" w:sz="0" w:space="0" w:color="auto"/>
        <w:left w:val="none" w:sz="0" w:space="0" w:color="auto"/>
        <w:bottom w:val="none" w:sz="0" w:space="0" w:color="auto"/>
        <w:right w:val="none" w:sz="0" w:space="0" w:color="auto"/>
      </w:divBdr>
    </w:div>
    <w:div w:id="925264970">
      <w:bodyDiv w:val="1"/>
      <w:marLeft w:val="0"/>
      <w:marRight w:val="0"/>
      <w:marTop w:val="0"/>
      <w:marBottom w:val="0"/>
      <w:divBdr>
        <w:top w:val="none" w:sz="0" w:space="0" w:color="auto"/>
        <w:left w:val="none" w:sz="0" w:space="0" w:color="auto"/>
        <w:bottom w:val="none" w:sz="0" w:space="0" w:color="auto"/>
        <w:right w:val="none" w:sz="0" w:space="0" w:color="auto"/>
      </w:divBdr>
    </w:div>
    <w:div w:id="935330258">
      <w:bodyDiv w:val="1"/>
      <w:marLeft w:val="0"/>
      <w:marRight w:val="0"/>
      <w:marTop w:val="0"/>
      <w:marBottom w:val="0"/>
      <w:divBdr>
        <w:top w:val="none" w:sz="0" w:space="0" w:color="auto"/>
        <w:left w:val="none" w:sz="0" w:space="0" w:color="auto"/>
        <w:bottom w:val="none" w:sz="0" w:space="0" w:color="auto"/>
        <w:right w:val="none" w:sz="0" w:space="0" w:color="auto"/>
      </w:divBdr>
    </w:div>
    <w:div w:id="939024419">
      <w:bodyDiv w:val="1"/>
      <w:marLeft w:val="0"/>
      <w:marRight w:val="0"/>
      <w:marTop w:val="0"/>
      <w:marBottom w:val="0"/>
      <w:divBdr>
        <w:top w:val="none" w:sz="0" w:space="0" w:color="auto"/>
        <w:left w:val="none" w:sz="0" w:space="0" w:color="auto"/>
        <w:bottom w:val="none" w:sz="0" w:space="0" w:color="auto"/>
        <w:right w:val="none" w:sz="0" w:space="0" w:color="auto"/>
      </w:divBdr>
    </w:div>
    <w:div w:id="960454977">
      <w:bodyDiv w:val="1"/>
      <w:marLeft w:val="0"/>
      <w:marRight w:val="0"/>
      <w:marTop w:val="0"/>
      <w:marBottom w:val="0"/>
      <w:divBdr>
        <w:top w:val="none" w:sz="0" w:space="0" w:color="auto"/>
        <w:left w:val="none" w:sz="0" w:space="0" w:color="auto"/>
        <w:bottom w:val="none" w:sz="0" w:space="0" w:color="auto"/>
        <w:right w:val="none" w:sz="0" w:space="0" w:color="auto"/>
      </w:divBdr>
    </w:div>
    <w:div w:id="972908312">
      <w:bodyDiv w:val="1"/>
      <w:marLeft w:val="0"/>
      <w:marRight w:val="0"/>
      <w:marTop w:val="0"/>
      <w:marBottom w:val="0"/>
      <w:divBdr>
        <w:top w:val="none" w:sz="0" w:space="0" w:color="auto"/>
        <w:left w:val="none" w:sz="0" w:space="0" w:color="auto"/>
        <w:bottom w:val="none" w:sz="0" w:space="0" w:color="auto"/>
        <w:right w:val="none" w:sz="0" w:space="0" w:color="auto"/>
      </w:divBdr>
    </w:div>
    <w:div w:id="973481511">
      <w:bodyDiv w:val="1"/>
      <w:marLeft w:val="0"/>
      <w:marRight w:val="0"/>
      <w:marTop w:val="0"/>
      <w:marBottom w:val="0"/>
      <w:divBdr>
        <w:top w:val="none" w:sz="0" w:space="0" w:color="auto"/>
        <w:left w:val="none" w:sz="0" w:space="0" w:color="auto"/>
        <w:bottom w:val="none" w:sz="0" w:space="0" w:color="auto"/>
        <w:right w:val="none" w:sz="0" w:space="0" w:color="auto"/>
      </w:divBdr>
    </w:div>
    <w:div w:id="1027413825">
      <w:bodyDiv w:val="1"/>
      <w:marLeft w:val="0"/>
      <w:marRight w:val="0"/>
      <w:marTop w:val="0"/>
      <w:marBottom w:val="0"/>
      <w:divBdr>
        <w:top w:val="none" w:sz="0" w:space="0" w:color="auto"/>
        <w:left w:val="none" w:sz="0" w:space="0" w:color="auto"/>
        <w:bottom w:val="none" w:sz="0" w:space="0" w:color="auto"/>
        <w:right w:val="none" w:sz="0" w:space="0" w:color="auto"/>
      </w:divBdr>
    </w:div>
    <w:div w:id="1036276895">
      <w:bodyDiv w:val="1"/>
      <w:marLeft w:val="0"/>
      <w:marRight w:val="0"/>
      <w:marTop w:val="0"/>
      <w:marBottom w:val="0"/>
      <w:divBdr>
        <w:top w:val="none" w:sz="0" w:space="0" w:color="auto"/>
        <w:left w:val="none" w:sz="0" w:space="0" w:color="auto"/>
        <w:bottom w:val="none" w:sz="0" w:space="0" w:color="auto"/>
        <w:right w:val="none" w:sz="0" w:space="0" w:color="auto"/>
      </w:divBdr>
    </w:div>
    <w:div w:id="1052540372">
      <w:bodyDiv w:val="1"/>
      <w:marLeft w:val="0"/>
      <w:marRight w:val="0"/>
      <w:marTop w:val="0"/>
      <w:marBottom w:val="0"/>
      <w:divBdr>
        <w:top w:val="none" w:sz="0" w:space="0" w:color="auto"/>
        <w:left w:val="none" w:sz="0" w:space="0" w:color="auto"/>
        <w:bottom w:val="none" w:sz="0" w:space="0" w:color="auto"/>
        <w:right w:val="none" w:sz="0" w:space="0" w:color="auto"/>
      </w:divBdr>
    </w:div>
    <w:div w:id="1084033057">
      <w:bodyDiv w:val="1"/>
      <w:marLeft w:val="0"/>
      <w:marRight w:val="0"/>
      <w:marTop w:val="0"/>
      <w:marBottom w:val="0"/>
      <w:divBdr>
        <w:top w:val="none" w:sz="0" w:space="0" w:color="auto"/>
        <w:left w:val="none" w:sz="0" w:space="0" w:color="auto"/>
        <w:bottom w:val="none" w:sz="0" w:space="0" w:color="auto"/>
        <w:right w:val="none" w:sz="0" w:space="0" w:color="auto"/>
      </w:divBdr>
    </w:div>
    <w:div w:id="1120151379">
      <w:bodyDiv w:val="1"/>
      <w:marLeft w:val="0"/>
      <w:marRight w:val="0"/>
      <w:marTop w:val="0"/>
      <w:marBottom w:val="0"/>
      <w:divBdr>
        <w:top w:val="none" w:sz="0" w:space="0" w:color="auto"/>
        <w:left w:val="none" w:sz="0" w:space="0" w:color="auto"/>
        <w:bottom w:val="none" w:sz="0" w:space="0" w:color="auto"/>
        <w:right w:val="none" w:sz="0" w:space="0" w:color="auto"/>
      </w:divBdr>
    </w:div>
    <w:div w:id="1128476290">
      <w:bodyDiv w:val="1"/>
      <w:marLeft w:val="0"/>
      <w:marRight w:val="0"/>
      <w:marTop w:val="0"/>
      <w:marBottom w:val="0"/>
      <w:divBdr>
        <w:top w:val="none" w:sz="0" w:space="0" w:color="auto"/>
        <w:left w:val="none" w:sz="0" w:space="0" w:color="auto"/>
        <w:bottom w:val="none" w:sz="0" w:space="0" w:color="auto"/>
        <w:right w:val="none" w:sz="0" w:space="0" w:color="auto"/>
      </w:divBdr>
    </w:div>
    <w:div w:id="1136531109">
      <w:bodyDiv w:val="1"/>
      <w:marLeft w:val="0"/>
      <w:marRight w:val="0"/>
      <w:marTop w:val="0"/>
      <w:marBottom w:val="0"/>
      <w:divBdr>
        <w:top w:val="none" w:sz="0" w:space="0" w:color="auto"/>
        <w:left w:val="none" w:sz="0" w:space="0" w:color="auto"/>
        <w:bottom w:val="none" w:sz="0" w:space="0" w:color="auto"/>
        <w:right w:val="none" w:sz="0" w:space="0" w:color="auto"/>
      </w:divBdr>
    </w:div>
    <w:div w:id="1138645948">
      <w:bodyDiv w:val="1"/>
      <w:marLeft w:val="0"/>
      <w:marRight w:val="0"/>
      <w:marTop w:val="0"/>
      <w:marBottom w:val="0"/>
      <w:divBdr>
        <w:top w:val="none" w:sz="0" w:space="0" w:color="auto"/>
        <w:left w:val="none" w:sz="0" w:space="0" w:color="auto"/>
        <w:bottom w:val="none" w:sz="0" w:space="0" w:color="auto"/>
        <w:right w:val="none" w:sz="0" w:space="0" w:color="auto"/>
      </w:divBdr>
    </w:div>
    <w:div w:id="1161193527">
      <w:bodyDiv w:val="1"/>
      <w:marLeft w:val="0"/>
      <w:marRight w:val="0"/>
      <w:marTop w:val="0"/>
      <w:marBottom w:val="0"/>
      <w:divBdr>
        <w:top w:val="none" w:sz="0" w:space="0" w:color="auto"/>
        <w:left w:val="none" w:sz="0" w:space="0" w:color="auto"/>
        <w:bottom w:val="none" w:sz="0" w:space="0" w:color="auto"/>
        <w:right w:val="none" w:sz="0" w:space="0" w:color="auto"/>
      </w:divBdr>
    </w:div>
    <w:div w:id="1177305245">
      <w:bodyDiv w:val="1"/>
      <w:marLeft w:val="0"/>
      <w:marRight w:val="0"/>
      <w:marTop w:val="0"/>
      <w:marBottom w:val="0"/>
      <w:divBdr>
        <w:top w:val="none" w:sz="0" w:space="0" w:color="auto"/>
        <w:left w:val="none" w:sz="0" w:space="0" w:color="auto"/>
        <w:bottom w:val="none" w:sz="0" w:space="0" w:color="auto"/>
        <w:right w:val="none" w:sz="0" w:space="0" w:color="auto"/>
      </w:divBdr>
    </w:div>
    <w:div w:id="1188175347">
      <w:bodyDiv w:val="1"/>
      <w:marLeft w:val="0"/>
      <w:marRight w:val="0"/>
      <w:marTop w:val="0"/>
      <w:marBottom w:val="0"/>
      <w:divBdr>
        <w:top w:val="none" w:sz="0" w:space="0" w:color="auto"/>
        <w:left w:val="none" w:sz="0" w:space="0" w:color="auto"/>
        <w:bottom w:val="none" w:sz="0" w:space="0" w:color="auto"/>
        <w:right w:val="none" w:sz="0" w:space="0" w:color="auto"/>
      </w:divBdr>
    </w:div>
    <w:div w:id="1207646427">
      <w:bodyDiv w:val="1"/>
      <w:marLeft w:val="0"/>
      <w:marRight w:val="0"/>
      <w:marTop w:val="0"/>
      <w:marBottom w:val="0"/>
      <w:divBdr>
        <w:top w:val="none" w:sz="0" w:space="0" w:color="auto"/>
        <w:left w:val="none" w:sz="0" w:space="0" w:color="auto"/>
        <w:bottom w:val="none" w:sz="0" w:space="0" w:color="auto"/>
        <w:right w:val="none" w:sz="0" w:space="0" w:color="auto"/>
      </w:divBdr>
    </w:div>
    <w:div w:id="1213080501">
      <w:bodyDiv w:val="1"/>
      <w:marLeft w:val="0"/>
      <w:marRight w:val="0"/>
      <w:marTop w:val="0"/>
      <w:marBottom w:val="0"/>
      <w:divBdr>
        <w:top w:val="none" w:sz="0" w:space="0" w:color="auto"/>
        <w:left w:val="none" w:sz="0" w:space="0" w:color="auto"/>
        <w:bottom w:val="none" w:sz="0" w:space="0" w:color="auto"/>
        <w:right w:val="none" w:sz="0" w:space="0" w:color="auto"/>
      </w:divBdr>
    </w:div>
    <w:div w:id="1226186302">
      <w:bodyDiv w:val="1"/>
      <w:marLeft w:val="0"/>
      <w:marRight w:val="0"/>
      <w:marTop w:val="0"/>
      <w:marBottom w:val="0"/>
      <w:divBdr>
        <w:top w:val="none" w:sz="0" w:space="0" w:color="auto"/>
        <w:left w:val="none" w:sz="0" w:space="0" w:color="auto"/>
        <w:bottom w:val="none" w:sz="0" w:space="0" w:color="auto"/>
        <w:right w:val="none" w:sz="0" w:space="0" w:color="auto"/>
      </w:divBdr>
    </w:div>
    <w:div w:id="1226650221">
      <w:bodyDiv w:val="1"/>
      <w:marLeft w:val="0"/>
      <w:marRight w:val="0"/>
      <w:marTop w:val="0"/>
      <w:marBottom w:val="0"/>
      <w:divBdr>
        <w:top w:val="none" w:sz="0" w:space="0" w:color="auto"/>
        <w:left w:val="none" w:sz="0" w:space="0" w:color="auto"/>
        <w:bottom w:val="none" w:sz="0" w:space="0" w:color="auto"/>
        <w:right w:val="none" w:sz="0" w:space="0" w:color="auto"/>
      </w:divBdr>
    </w:div>
    <w:div w:id="1243951618">
      <w:bodyDiv w:val="1"/>
      <w:marLeft w:val="0"/>
      <w:marRight w:val="0"/>
      <w:marTop w:val="0"/>
      <w:marBottom w:val="0"/>
      <w:divBdr>
        <w:top w:val="none" w:sz="0" w:space="0" w:color="auto"/>
        <w:left w:val="none" w:sz="0" w:space="0" w:color="auto"/>
        <w:bottom w:val="none" w:sz="0" w:space="0" w:color="auto"/>
        <w:right w:val="none" w:sz="0" w:space="0" w:color="auto"/>
      </w:divBdr>
    </w:div>
    <w:div w:id="1271670729">
      <w:bodyDiv w:val="1"/>
      <w:marLeft w:val="0"/>
      <w:marRight w:val="0"/>
      <w:marTop w:val="0"/>
      <w:marBottom w:val="0"/>
      <w:divBdr>
        <w:top w:val="none" w:sz="0" w:space="0" w:color="auto"/>
        <w:left w:val="none" w:sz="0" w:space="0" w:color="auto"/>
        <w:bottom w:val="none" w:sz="0" w:space="0" w:color="auto"/>
        <w:right w:val="none" w:sz="0" w:space="0" w:color="auto"/>
      </w:divBdr>
    </w:div>
    <w:div w:id="1272057099">
      <w:bodyDiv w:val="1"/>
      <w:marLeft w:val="0"/>
      <w:marRight w:val="0"/>
      <w:marTop w:val="0"/>
      <w:marBottom w:val="0"/>
      <w:divBdr>
        <w:top w:val="none" w:sz="0" w:space="0" w:color="auto"/>
        <w:left w:val="none" w:sz="0" w:space="0" w:color="auto"/>
        <w:bottom w:val="none" w:sz="0" w:space="0" w:color="auto"/>
        <w:right w:val="none" w:sz="0" w:space="0" w:color="auto"/>
      </w:divBdr>
    </w:div>
    <w:div w:id="1294142249">
      <w:bodyDiv w:val="1"/>
      <w:marLeft w:val="0"/>
      <w:marRight w:val="0"/>
      <w:marTop w:val="0"/>
      <w:marBottom w:val="0"/>
      <w:divBdr>
        <w:top w:val="none" w:sz="0" w:space="0" w:color="auto"/>
        <w:left w:val="none" w:sz="0" w:space="0" w:color="auto"/>
        <w:bottom w:val="none" w:sz="0" w:space="0" w:color="auto"/>
        <w:right w:val="none" w:sz="0" w:space="0" w:color="auto"/>
      </w:divBdr>
    </w:div>
    <w:div w:id="1317144100">
      <w:bodyDiv w:val="1"/>
      <w:marLeft w:val="0"/>
      <w:marRight w:val="0"/>
      <w:marTop w:val="0"/>
      <w:marBottom w:val="0"/>
      <w:divBdr>
        <w:top w:val="none" w:sz="0" w:space="0" w:color="auto"/>
        <w:left w:val="none" w:sz="0" w:space="0" w:color="auto"/>
        <w:bottom w:val="none" w:sz="0" w:space="0" w:color="auto"/>
        <w:right w:val="none" w:sz="0" w:space="0" w:color="auto"/>
      </w:divBdr>
    </w:div>
    <w:div w:id="1330526631">
      <w:bodyDiv w:val="1"/>
      <w:marLeft w:val="0"/>
      <w:marRight w:val="0"/>
      <w:marTop w:val="0"/>
      <w:marBottom w:val="0"/>
      <w:divBdr>
        <w:top w:val="none" w:sz="0" w:space="0" w:color="auto"/>
        <w:left w:val="none" w:sz="0" w:space="0" w:color="auto"/>
        <w:bottom w:val="none" w:sz="0" w:space="0" w:color="auto"/>
        <w:right w:val="none" w:sz="0" w:space="0" w:color="auto"/>
      </w:divBdr>
    </w:div>
    <w:div w:id="1350175754">
      <w:bodyDiv w:val="1"/>
      <w:marLeft w:val="0"/>
      <w:marRight w:val="0"/>
      <w:marTop w:val="0"/>
      <w:marBottom w:val="0"/>
      <w:divBdr>
        <w:top w:val="none" w:sz="0" w:space="0" w:color="auto"/>
        <w:left w:val="none" w:sz="0" w:space="0" w:color="auto"/>
        <w:bottom w:val="none" w:sz="0" w:space="0" w:color="auto"/>
        <w:right w:val="none" w:sz="0" w:space="0" w:color="auto"/>
      </w:divBdr>
    </w:div>
    <w:div w:id="1420059071">
      <w:bodyDiv w:val="1"/>
      <w:marLeft w:val="0"/>
      <w:marRight w:val="0"/>
      <w:marTop w:val="0"/>
      <w:marBottom w:val="0"/>
      <w:divBdr>
        <w:top w:val="none" w:sz="0" w:space="0" w:color="auto"/>
        <w:left w:val="none" w:sz="0" w:space="0" w:color="auto"/>
        <w:bottom w:val="none" w:sz="0" w:space="0" w:color="auto"/>
        <w:right w:val="none" w:sz="0" w:space="0" w:color="auto"/>
      </w:divBdr>
    </w:div>
    <w:div w:id="1428381779">
      <w:bodyDiv w:val="1"/>
      <w:marLeft w:val="0"/>
      <w:marRight w:val="0"/>
      <w:marTop w:val="0"/>
      <w:marBottom w:val="0"/>
      <w:divBdr>
        <w:top w:val="none" w:sz="0" w:space="0" w:color="auto"/>
        <w:left w:val="none" w:sz="0" w:space="0" w:color="auto"/>
        <w:bottom w:val="none" w:sz="0" w:space="0" w:color="auto"/>
        <w:right w:val="none" w:sz="0" w:space="0" w:color="auto"/>
      </w:divBdr>
    </w:div>
    <w:div w:id="1453746742">
      <w:bodyDiv w:val="1"/>
      <w:marLeft w:val="0"/>
      <w:marRight w:val="0"/>
      <w:marTop w:val="0"/>
      <w:marBottom w:val="0"/>
      <w:divBdr>
        <w:top w:val="none" w:sz="0" w:space="0" w:color="auto"/>
        <w:left w:val="none" w:sz="0" w:space="0" w:color="auto"/>
        <w:bottom w:val="none" w:sz="0" w:space="0" w:color="auto"/>
        <w:right w:val="none" w:sz="0" w:space="0" w:color="auto"/>
      </w:divBdr>
    </w:div>
    <w:div w:id="1469666941">
      <w:bodyDiv w:val="1"/>
      <w:marLeft w:val="0"/>
      <w:marRight w:val="0"/>
      <w:marTop w:val="0"/>
      <w:marBottom w:val="0"/>
      <w:divBdr>
        <w:top w:val="none" w:sz="0" w:space="0" w:color="auto"/>
        <w:left w:val="none" w:sz="0" w:space="0" w:color="auto"/>
        <w:bottom w:val="none" w:sz="0" w:space="0" w:color="auto"/>
        <w:right w:val="none" w:sz="0" w:space="0" w:color="auto"/>
      </w:divBdr>
    </w:div>
    <w:div w:id="1483543165">
      <w:bodyDiv w:val="1"/>
      <w:marLeft w:val="0"/>
      <w:marRight w:val="0"/>
      <w:marTop w:val="0"/>
      <w:marBottom w:val="0"/>
      <w:divBdr>
        <w:top w:val="none" w:sz="0" w:space="0" w:color="auto"/>
        <w:left w:val="none" w:sz="0" w:space="0" w:color="auto"/>
        <w:bottom w:val="none" w:sz="0" w:space="0" w:color="auto"/>
        <w:right w:val="none" w:sz="0" w:space="0" w:color="auto"/>
      </w:divBdr>
    </w:div>
    <w:div w:id="1499883574">
      <w:bodyDiv w:val="1"/>
      <w:marLeft w:val="0"/>
      <w:marRight w:val="0"/>
      <w:marTop w:val="0"/>
      <w:marBottom w:val="0"/>
      <w:divBdr>
        <w:top w:val="none" w:sz="0" w:space="0" w:color="auto"/>
        <w:left w:val="none" w:sz="0" w:space="0" w:color="auto"/>
        <w:bottom w:val="none" w:sz="0" w:space="0" w:color="auto"/>
        <w:right w:val="none" w:sz="0" w:space="0" w:color="auto"/>
      </w:divBdr>
    </w:div>
    <w:div w:id="1506820100">
      <w:bodyDiv w:val="1"/>
      <w:marLeft w:val="0"/>
      <w:marRight w:val="0"/>
      <w:marTop w:val="0"/>
      <w:marBottom w:val="0"/>
      <w:divBdr>
        <w:top w:val="none" w:sz="0" w:space="0" w:color="auto"/>
        <w:left w:val="none" w:sz="0" w:space="0" w:color="auto"/>
        <w:bottom w:val="none" w:sz="0" w:space="0" w:color="auto"/>
        <w:right w:val="none" w:sz="0" w:space="0" w:color="auto"/>
      </w:divBdr>
    </w:div>
    <w:div w:id="1517576541">
      <w:bodyDiv w:val="1"/>
      <w:marLeft w:val="0"/>
      <w:marRight w:val="0"/>
      <w:marTop w:val="0"/>
      <w:marBottom w:val="0"/>
      <w:divBdr>
        <w:top w:val="none" w:sz="0" w:space="0" w:color="auto"/>
        <w:left w:val="none" w:sz="0" w:space="0" w:color="auto"/>
        <w:bottom w:val="none" w:sz="0" w:space="0" w:color="auto"/>
        <w:right w:val="none" w:sz="0" w:space="0" w:color="auto"/>
      </w:divBdr>
    </w:div>
    <w:div w:id="1528790450">
      <w:bodyDiv w:val="1"/>
      <w:marLeft w:val="0"/>
      <w:marRight w:val="0"/>
      <w:marTop w:val="0"/>
      <w:marBottom w:val="0"/>
      <w:divBdr>
        <w:top w:val="none" w:sz="0" w:space="0" w:color="auto"/>
        <w:left w:val="none" w:sz="0" w:space="0" w:color="auto"/>
        <w:bottom w:val="none" w:sz="0" w:space="0" w:color="auto"/>
        <w:right w:val="none" w:sz="0" w:space="0" w:color="auto"/>
      </w:divBdr>
    </w:div>
    <w:div w:id="1539312779">
      <w:bodyDiv w:val="1"/>
      <w:marLeft w:val="0"/>
      <w:marRight w:val="0"/>
      <w:marTop w:val="0"/>
      <w:marBottom w:val="0"/>
      <w:divBdr>
        <w:top w:val="none" w:sz="0" w:space="0" w:color="auto"/>
        <w:left w:val="none" w:sz="0" w:space="0" w:color="auto"/>
        <w:bottom w:val="none" w:sz="0" w:space="0" w:color="auto"/>
        <w:right w:val="none" w:sz="0" w:space="0" w:color="auto"/>
      </w:divBdr>
    </w:div>
    <w:div w:id="1543202590">
      <w:bodyDiv w:val="1"/>
      <w:marLeft w:val="0"/>
      <w:marRight w:val="0"/>
      <w:marTop w:val="0"/>
      <w:marBottom w:val="0"/>
      <w:divBdr>
        <w:top w:val="none" w:sz="0" w:space="0" w:color="auto"/>
        <w:left w:val="none" w:sz="0" w:space="0" w:color="auto"/>
        <w:bottom w:val="none" w:sz="0" w:space="0" w:color="auto"/>
        <w:right w:val="none" w:sz="0" w:space="0" w:color="auto"/>
      </w:divBdr>
    </w:div>
    <w:div w:id="1562446358">
      <w:bodyDiv w:val="1"/>
      <w:marLeft w:val="0"/>
      <w:marRight w:val="0"/>
      <w:marTop w:val="0"/>
      <w:marBottom w:val="0"/>
      <w:divBdr>
        <w:top w:val="none" w:sz="0" w:space="0" w:color="auto"/>
        <w:left w:val="none" w:sz="0" w:space="0" w:color="auto"/>
        <w:bottom w:val="none" w:sz="0" w:space="0" w:color="auto"/>
        <w:right w:val="none" w:sz="0" w:space="0" w:color="auto"/>
      </w:divBdr>
    </w:div>
    <w:div w:id="1584729028">
      <w:bodyDiv w:val="1"/>
      <w:marLeft w:val="0"/>
      <w:marRight w:val="0"/>
      <w:marTop w:val="0"/>
      <w:marBottom w:val="0"/>
      <w:divBdr>
        <w:top w:val="none" w:sz="0" w:space="0" w:color="auto"/>
        <w:left w:val="none" w:sz="0" w:space="0" w:color="auto"/>
        <w:bottom w:val="none" w:sz="0" w:space="0" w:color="auto"/>
        <w:right w:val="none" w:sz="0" w:space="0" w:color="auto"/>
      </w:divBdr>
    </w:div>
    <w:div w:id="1613588512">
      <w:bodyDiv w:val="1"/>
      <w:marLeft w:val="0"/>
      <w:marRight w:val="0"/>
      <w:marTop w:val="0"/>
      <w:marBottom w:val="0"/>
      <w:divBdr>
        <w:top w:val="none" w:sz="0" w:space="0" w:color="auto"/>
        <w:left w:val="none" w:sz="0" w:space="0" w:color="auto"/>
        <w:bottom w:val="none" w:sz="0" w:space="0" w:color="auto"/>
        <w:right w:val="none" w:sz="0" w:space="0" w:color="auto"/>
      </w:divBdr>
    </w:div>
    <w:div w:id="1632708680">
      <w:bodyDiv w:val="1"/>
      <w:marLeft w:val="0"/>
      <w:marRight w:val="0"/>
      <w:marTop w:val="0"/>
      <w:marBottom w:val="0"/>
      <w:divBdr>
        <w:top w:val="none" w:sz="0" w:space="0" w:color="auto"/>
        <w:left w:val="none" w:sz="0" w:space="0" w:color="auto"/>
        <w:bottom w:val="none" w:sz="0" w:space="0" w:color="auto"/>
        <w:right w:val="none" w:sz="0" w:space="0" w:color="auto"/>
      </w:divBdr>
    </w:div>
    <w:div w:id="1634360792">
      <w:bodyDiv w:val="1"/>
      <w:marLeft w:val="0"/>
      <w:marRight w:val="0"/>
      <w:marTop w:val="0"/>
      <w:marBottom w:val="0"/>
      <w:divBdr>
        <w:top w:val="none" w:sz="0" w:space="0" w:color="auto"/>
        <w:left w:val="none" w:sz="0" w:space="0" w:color="auto"/>
        <w:bottom w:val="none" w:sz="0" w:space="0" w:color="auto"/>
        <w:right w:val="none" w:sz="0" w:space="0" w:color="auto"/>
      </w:divBdr>
    </w:div>
    <w:div w:id="1660763666">
      <w:bodyDiv w:val="1"/>
      <w:marLeft w:val="0"/>
      <w:marRight w:val="0"/>
      <w:marTop w:val="0"/>
      <w:marBottom w:val="0"/>
      <w:divBdr>
        <w:top w:val="none" w:sz="0" w:space="0" w:color="auto"/>
        <w:left w:val="none" w:sz="0" w:space="0" w:color="auto"/>
        <w:bottom w:val="none" w:sz="0" w:space="0" w:color="auto"/>
        <w:right w:val="none" w:sz="0" w:space="0" w:color="auto"/>
      </w:divBdr>
    </w:div>
    <w:div w:id="1664890241">
      <w:bodyDiv w:val="1"/>
      <w:marLeft w:val="0"/>
      <w:marRight w:val="0"/>
      <w:marTop w:val="0"/>
      <w:marBottom w:val="0"/>
      <w:divBdr>
        <w:top w:val="none" w:sz="0" w:space="0" w:color="auto"/>
        <w:left w:val="none" w:sz="0" w:space="0" w:color="auto"/>
        <w:bottom w:val="none" w:sz="0" w:space="0" w:color="auto"/>
        <w:right w:val="none" w:sz="0" w:space="0" w:color="auto"/>
      </w:divBdr>
    </w:div>
    <w:div w:id="1668438952">
      <w:bodyDiv w:val="1"/>
      <w:marLeft w:val="0"/>
      <w:marRight w:val="0"/>
      <w:marTop w:val="0"/>
      <w:marBottom w:val="0"/>
      <w:divBdr>
        <w:top w:val="none" w:sz="0" w:space="0" w:color="auto"/>
        <w:left w:val="none" w:sz="0" w:space="0" w:color="auto"/>
        <w:bottom w:val="none" w:sz="0" w:space="0" w:color="auto"/>
        <w:right w:val="none" w:sz="0" w:space="0" w:color="auto"/>
      </w:divBdr>
    </w:div>
    <w:div w:id="1684236960">
      <w:bodyDiv w:val="1"/>
      <w:marLeft w:val="0"/>
      <w:marRight w:val="0"/>
      <w:marTop w:val="0"/>
      <w:marBottom w:val="0"/>
      <w:divBdr>
        <w:top w:val="none" w:sz="0" w:space="0" w:color="auto"/>
        <w:left w:val="none" w:sz="0" w:space="0" w:color="auto"/>
        <w:bottom w:val="none" w:sz="0" w:space="0" w:color="auto"/>
        <w:right w:val="none" w:sz="0" w:space="0" w:color="auto"/>
      </w:divBdr>
    </w:div>
    <w:div w:id="1693073874">
      <w:bodyDiv w:val="1"/>
      <w:marLeft w:val="0"/>
      <w:marRight w:val="0"/>
      <w:marTop w:val="0"/>
      <w:marBottom w:val="0"/>
      <w:divBdr>
        <w:top w:val="none" w:sz="0" w:space="0" w:color="auto"/>
        <w:left w:val="none" w:sz="0" w:space="0" w:color="auto"/>
        <w:bottom w:val="none" w:sz="0" w:space="0" w:color="auto"/>
        <w:right w:val="none" w:sz="0" w:space="0" w:color="auto"/>
      </w:divBdr>
    </w:div>
    <w:div w:id="1703242313">
      <w:bodyDiv w:val="1"/>
      <w:marLeft w:val="0"/>
      <w:marRight w:val="0"/>
      <w:marTop w:val="0"/>
      <w:marBottom w:val="0"/>
      <w:divBdr>
        <w:top w:val="none" w:sz="0" w:space="0" w:color="auto"/>
        <w:left w:val="none" w:sz="0" w:space="0" w:color="auto"/>
        <w:bottom w:val="none" w:sz="0" w:space="0" w:color="auto"/>
        <w:right w:val="none" w:sz="0" w:space="0" w:color="auto"/>
      </w:divBdr>
    </w:div>
    <w:div w:id="1712266775">
      <w:bodyDiv w:val="1"/>
      <w:marLeft w:val="0"/>
      <w:marRight w:val="0"/>
      <w:marTop w:val="0"/>
      <w:marBottom w:val="0"/>
      <w:divBdr>
        <w:top w:val="none" w:sz="0" w:space="0" w:color="auto"/>
        <w:left w:val="none" w:sz="0" w:space="0" w:color="auto"/>
        <w:bottom w:val="none" w:sz="0" w:space="0" w:color="auto"/>
        <w:right w:val="none" w:sz="0" w:space="0" w:color="auto"/>
      </w:divBdr>
    </w:div>
    <w:div w:id="1733194419">
      <w:bodyDiv w:val="1"/>
      <w:marLeft w:val="0"/>
      <w:marRight w:val="0"/>
      <w:marTop w:val="0"/>
      <w:marBottom w:val="0"/>
      <w:divBdr>
        <w:top w:val="none" w:sz="0" w:space="0" w:color="auto"/>
        <w:left w:val="none" w:sz="0" w:space="0" w:color="auto"/>
        <w:bottom w:val="none" w:sz="0" w:space="0" w:color="auto"/>
        <w:right w:val="none" w:sz="0" w:space="0" w:color="auto"/>
      </w:divBdr>
    </w:div>
    <w:div w:id="1763988058">
      <w:bodyDiv w:val="1"/>
      <w:marLeft w:val="0"/>
      <w:marRight w:val="0"/>
      <w:marTop w:val="0"/>
      <w:marBottom w:val="0"/>
      <w:divBdr>
        <w:top w:val="none" w:sz="0" w:space="0" w:color="auto"/>
        <w:left w:val="none" w:sz="0" w:space="0" w:color="auto"/>
        <w:bottom w:val="none" w:sz="0" w:space="0" w:color="auto"/>
        <w:right w:val="none" w:sz="0" w:space="0" w:color="auto"/>
      </w:divBdr>
    </w:div>
    <w:div w:id="1769739796">
      <w:bodyDiv w:val="1"/>
      <w:marLeft w:val="0"/>
      <w:marRight w:val="0"/>
      <w:marTop w:val="0"/>
      <w:marBottom w:val="0"/>
      <w:divBdr>
        <w:top w:val="none" w:sz="0" w:space="0" w:color="auto"/>
        <w:left w:val="none" w:sz="0" w:space="0" w:color="auto"/>
        <w:bottom w:val="none" w:sz="0" w:space="0" w:color="auto"/>
        <w:right w:val="none" w:sz="0" w:space="0" w:color="auto"/>
      </w:divBdr>
    </w:div>
    <w:div w:id="1781534932">
      <w:bodyDiv w:val="1"/>
      <w:marLeft w:val="0"/>
      <w:marRight w:val="0"/>
      <w:marTop w:val="0"/>
      <w:marBottom w:val="0"/>
      <w:divBdr>
        <w:top w:val="none" w:sz="0" w:space="0" w:color="auto"/>
        <w:left w:val="none" w:sz="0" w:space="0" w:color="auto"/>
        <w:bottom w:val="none" w:sz="0" w:space="0" w:color="auto"/>
        <w:right w:val="none" w:sz="0" w:space="0" w:color="auto"/>
      </w:divBdr>
    </w:div>
    <w:div w:id="1810244091">
      <w:bodyDiv w:val="1"/>
      <w:marLeft w:val="0"/>
      <w:marRight w:val="0"/>
      <w:marTop w:val="0"/>
      <w:marBottom w:val="0"/>
      <w:divBdr>
        <w:top w:val="none" w:sz="0" w:space="0" w:color="auto"/>
        <w:left w:val="none" w:sz="0" w:space="0" w:color="auto"/>
        <w:bottom w:val="none" w:sz="0" w:space="0" w:color="auto"/>
        <w:right w:val="none" w:sz="0" w:space="0" w:color="auto"/>
      </w:divBdr>
    </w:div>
    <w:div w:id="1815950546">
      <w:bodyDiv w:val="1"/>
      <w:marLeft w:val="0"/>
      <w:marRight w:val="0"/>
      <w:marTop w:val="0"/>
      <w:marBottom w:val="0"/>
      <w:divBdr>
        <w:top w:val="none" w:sz="0" w:space="0" w:color="auto"/>
        <w:left w:val="none" w:sz="0" w:space="0" w:color="auto"/>
        <w:bottom w:val="none" w:sz="0" w:space="0" w:color="auto"/>
        <w:right w:val="none" w:sz="0" w:space="0" w:color="auto"/>
      </w:divBdr>
    </w:div>
    <w:div w:id="1832983880">
      <w:bodyDiv w:val="1"/>
      <w:marLeft w:val="0"/>
      <w:marRight w:val="0"/>
      <w:marTop w:val="0"/>
      <w:marBottom w:val="0"/>
      <w:divBdr>
        <w:top w:val="none" w:sz="0" w:space="0" w:color="auto"/>
        <w:left w:val="none" w:sz="0" w:space="0" w:color="auto"/>
        <w:bottom w:val="none" w:sz="0" w:space="0" w:color="auto"/>
        <w:right w:val="none" w:sz="0" w:space="0" w:color="auto"/>
      </w:divBdr>
    </w:div>
    <w:div w:id="1848790358">
      <w:bodyDiv w:val="1"/>
      <w:marLeft w:val="0"/>
      <w:marRight w:val="0"/>
      <w:marTop w:val="0"/>
      <w:marBottom w:val="0"/>
      <w:divBdr>
        <w:top w:val="none" w:sz="0" w:space="0" w:color="auto"/>
        <w:left w:val="none" w:sz="0" w:space="0" w:color="auto"/>
        <w:bottom w:val="none" w:sz="0" w:space="0" w:color="auto"/>
        <w:right w:val="none" w:sz="0" w:space="0" w:color="auto"/>
      </w:divBdr>
    </w:div>
    <w:div w:id="1852376138">
      <w:bodyDiv w:val="1"/>
      <w:marLeft w:val="0"/>
      <w:marRight w:val="0"/>
      <w:marTop w:val="0"/>
      <w:marBottom w:val="0"/>
      <w:divBdr>
        <w:top w:val="none" w:sz="0" w:space="0" w:color="auto"/>
        <w:left w:val="none" w:sz="0" w:space="0" w:color="auto"/>
        <w:bottom w:val="none" w:sz="0" w:space="0" w:color="auto"/>
        <w:right w:val="none" w:sz="0" w:space="0" w:color="auto"/>
      </w:divBdr>
    </w:div>
    <w:div w:id="1857304803">
      <w:bodyDiv w:val="1"/>
      <w:marLeft w:val="0"/>
      <w:marRight w:val="0"/>
      <w:marTop w:val="0"/>
      <w:marBottom w:val="0"/>
      <w:divBdr>
        <w:top w:val="none" w:sz="0" w:space="0" w:color="auto"/>
        <w:left w:val="none" w:sz="0" w:space="0" w:color="auto"/>
        <w:bottom w:val="none" w:sz="0" w:space="0" w:color="auto"/>
        <w:right w:val="none" w:sz="0" w:space="0" w:color="auto"/>
      </w:divBdr>
    </w:div>
    <w:div w:id="1861118314">
      <w:bodyDiv w:val="1"/>
      <w:marLeft w:val="0"/>
      <w:marRight w:val="0"/>
      <w:marTop w:val="0"/>
      <w:marBottom w:val="0"/>
      <w:divBdr>
        <w:top w:val="none" w:sz="0" w:space="0" w:color="auto"/>
        <w:left w:val="none" w:sz="0" w:space="0" w:color="auto"/>
        <w:bottom w:val="none" w:sz="0" w:space="0" w:color="auto"/>
        <w:right w:val="none" w:sz="0" w:space="0" w:color="auto"/>
      </w:divBdr>
    </w:div>
    <w:div w:id="1867787517">
      <w:bodyDiv w:val="1"/>
      <w:marLeft w:val="0"/>
      <w:marRight w:val="0"/>
      <w:marTop w:val="0"/>
      <w:marBottom w:val="0"/>
      <w:divBdr>
        <w:top w:val="none" w:sz="0" w:space="0" w:color="auto"/>
        <w:left w:val="none" w:sz="0" w:space="0" w:color="auto"/>
        <w:bottom w:val="none" w:sz="0" w:space="0" w:color="auto"/>
        <w:right w:val="none" w:sz="0" w:space="0" w:color="auto"/>
      </w:divBdr>
    </w:div>
    <w:div w:id="1871799563">
      <w:bodyDiv w:val="1"/>
      <w:marLeft w:val="0"/>
      <w:marRight w:val="0"/>
      <w:marTop w:val="0"/>
      <w:marBottom w:val="0"/>
      <w:divBdr>
        <w:top w:val="none" w:sz="0" w:space="0" w:color="auto"/>
        <w:left w:val="none" w:sz="0" w:space="0" w:color="auto"/>
        <w:bottom w:val="none" w:sz="0" w:space="0" w:color="auto"/>
        <w:right w:val="none" w:sz="0" w:space="0" w:color="auto"/>
      </w:divBdr>
    </w:div>
    <w:div w:id="1872917876">
      <w:bodyDiv w:val="1"/>
      <w:marLeft w:val="0"/>
      <w:marRight w:val="0"/>
      <w:marTop w:val="0"/>
      <w:marBottom w:val="0"/>
      <w:divBdr>
        <w:top w:val="none" w:sz="0" w:space="0" w:color="auto"/>
        <w:left w:val="none" w:sz="0" w:space="0" w:color="auto"/>
        <w:bottom w:val="none" w:sz="0" w:space="0" w:color="auto"/>
        <w:right w:val="none" w:sz="0" w:space="0" w:color="auto"/>
      </w:divBdr>
    </w:div>
    <w:div w:id="1891838157">
      <w:bodyDiv w:val="1"/>
      <w:marLeft w:val="0"/>
      <w:marRight w:val="0"/>
      <w:marTop w:val="0"/>
      <w:marBottom w:val="0"/>
      <w:divBdr>
        <w:top w:val="none" w:sz="0" w:space="0" w:color="auto"/>
        <w:left w:val="none" w:sz="0" w:space="0" w:color="auto"/>
        <w:bottom w:val="none" w:sz="0" w:space="0" w:color="auto"/>
        <w:right w:val="none" w:sz="0" w:space="0" w:color="auto"/>
      </w:divBdr>
    </w:div>
    <w:div w:id="1910118397">
      <w:bodyDiv w:val="1"/>
      <w:marLeft w:val="0"/>
      <w:marRight w:val="0"/>
      <w:marTop w:val="0"/>
      <w:marBottom w:val="0"/>
      <w:divBdr>
        <w:top w:val="none" w:sz="0" w:space="0" w:color="auto"/>
        <w:left w:val="none" w:sz="0" w:space="0" w:color="auto"/>
        <w:bottom w:val="none" w:sz="0" w:space="0" w:color="auto"/>
        <w:right w:val="none" w:sz="0" w:space="0" w:color="auto"/>
      </w:divBdr>
    </w:div>
    <w:div w:id="1934507754">
      <w:bodyDiv w:val="1"/>
      <w:marLeft w:val="0"/>
      <w:marRight w:val="0"/>
      <w:marTop w:val="0"/>
      <w:marBottom w:val="0"/>
      <w:divBdr>
        <w:top w:val="none" w:sz="0" w:space="0" w:color="auto"/>
        <w:left w:val="none" w:sz="0" w:space="0" w:color="auto"/>
        <w:bottom w:val="none" w:sz="0" w:space="0" w:color="auto"/>
        <w:right w:val="none" w:sz="0" w:space="0" w:color="auto"/>
      </w:divBdr>
    </w:div>
    <w:div w:id="1936866293">
      <w:bodyDiv w:val="1"/>
      <w:marLeft w:val="0"/>
      <w:marRight w:val="0"/>
      <w:marTop w:val="0"/>
      <w:marBottom w:val="0"/>
      <w:divBdr>
        <w:top w:val="none" w:sz="0" w:space="0" w:color="auto"/>
        <w:left w:val="none" w:sz="0" w:space="0" w:color="auto"/>
        <w:bottom w:val="none" w:sz="0" w:space="0" w:color="auto"/>
        <w:right w:val="none" w:sz="0" w:space="0" w:color="auto"/>
      </w:divBdr>
    </w:div>
    <w:div w:id="1946647420">
      <w:bodyDiv w:val="1"/>
      <w:marLeft w:val="0"/>
      <w:marRight w:val="0"/>
      <w:marTop w:val="0"/>
      <w:marBottom w:val="0"/>
      <w:divBdr>
        <w:top w:val="none" w:sz="0" w:space="0" w:color="auto"/>
        <w:left w:val="none" w:sz="0" w:space="0" w:color="auto"/>
        <w:bottom w:val="none" w:sz="0" w:space="0" w:color="auto"/>
        <w:right w:val="none" w:sz="0" w:space="0" w:color="auto"/>
      </w:divBdr>
    </w:div>
    <w:div w:id="1964116327">
      <w:bodyDiv w:val="1"/>
      <w:marLeft w:val="0"/>
      <w:marRight w:val="0"/>
      <w:marTop w:val="0"/>
      <w:marBottom w:val="0"/>
      <w:divBdr>
        <w:top w:val="none" w:sz="0" w:space="0" w:color="auto"/>
        <w:left w:val="none" w:sz="0" w:space="0" w:color="auto"/>
        <w:bottom w:val="none" w:sz="0" w:space="0" w:color="auto"/>
        <w:right w:val="none" w:sz="0" w:space="0" w:color="auto"/>
      </w:divBdr>
    </w:div>
    <w:div w:id="1967926757">
      <w:bodyDiv w:val="1"/>
      <w:marLeft w:val="0"/>
      <w:marRight w:val="0"/>
      <w:marTop w:val="0"/>
      <w:marBottom w:val="0"/>
      <w:divBdr>
        <w:top w:val="none" w:sz="0" w:space="0" w:color="auto"/>
        <w:left w:val="none" w:sz="0" w:space="0" w:color="auto"/>
        <w:bottom w:val="none" w:sz="0" w:space="0" w:color="auto"/>
        <w:right w:val="none" w:sz="0" w:space="0" w:color="auto"/>
      </w:divBdr>
    </w:div>
    <w:div w:id="1971325086">
      <w:bodyDiv w:val="1"/>
      <w:marLeft w:val="0"/>
      <w:marRight w:val="0"/>
      <w:marTop w:val="0"/>
      <w:marBottom w:val="0"/>
      <w:divBdr>
        <w:top w:val="none" w:sz="0" w:space="0" w:color="auto"/>
        <w:left w:val="none" w:sz="0" w:space="0" w:color="auto"/>
        <w:bottom w:val="none" w:sz="0" w:space="0" w:color="auto"/>
        <w:right w:val="none" w:sz="0" w:space="0" w:color="auto"/>
      </w:divBdr>
    </w:div>
    <w:div w:id="1975216252">
      <w:bodyDiv w:val="1"/>
      <w:marLeft w:val="0"/>
      <w:marRight w:val="0"/>
      <w:marTop w:val="0"/>
      <w:marBottom w:val="0"/>
      <w:divBdr>
        <w:top w:val="none" w:sz="0" w:space="0" w:color="auto"/>
        <w:left w:val="none" w:sz="0" w:space="0" w:color="auto"/>
        <w:bottom w:val="none" w:sz="0" w:space="0" w:color="auto"/>
        <w:right w:val="none" w:sz="0" w:space="0" w:color="auto"/>
      </w:divBdr>
    </w:div>
    <w:div w:id="1988242949">
      <w:bodyDiv w:val="1"/>
      <w:marLeft w:val="0"/>
      <w:marRight w:val="0"/>
      <w:marTop w:val="0"/>
      <w:marBottom w:val="0"/>
      <w:divBdr>
        <w:top w:val="none" w:sz="0" w:space="0" w:color="auto"/>
        <w:left w:val="none" w:sz="0" w:space="0" w:color="auto"/>
        <w:bottom w:val="none" w:sz="0" w:space="0" w:color="auto"/>
        <w:right w:val="none" w:sz="0" w:space="0" w:color="auto"/>
      </w:divBdr>
    </w:div>
    <w:div w:id="1999457658">
      <w:bodyDiv w:val="1"/>
      <w:marLeft w:val="0"/>
      <w:marRight w:val="0"/>
      <w:marTop w:val="0"/>
      <w:marBottom w:val="0"/>
      <w:divBdr>
        <w:top w:val="none" w:sz="0" w:space="0" w:color="auto"/>
        <w:left w:val="none" w:sz="0" w:space="0" w:color="auto"/>
        <w:bottom w:val="none" w:sz="0" w:space="0" w:color="auto"/>
        <w:right w:val="none" w:sz="0" w:space="0" w:color="auto"/>
      </w:divBdr>
    </w:div>
    <w:div w:id="2022851567">
      <w:bodyDiv w:val="1"/>
      <w:marLeft w:val="0"/>
      <w:marRight w:val="0"/>
      <w:marTop w:val="0"/>
      <w:marBottom w:val="0"/>
      <w:divBdr>
        <w:top w:val="none" w:sz="0" w:space="0" w:color="auto"/>
        <w:left w:val="none" w:sz="0" w:space="0" w:color="auto"/>
        <w:bottom w:val="none" w:sz="0" w:space="0" w:color="auto"/>
        <w:right w:val="none" w:sz="0" w:space="0" w:color="auto"/>
      </w:divBdr>
    </w:div>
    <w:div w:id="2033145548">
      <w:bodyDiv w:val="1"/>
      <w:marLeft w:val="0"/>
      <w:marRight w:val="0"/>
      <w:marTop w:val="0"/>
      <w:marBottom w:val="0"/>
      <w:divBdr>
        <w:top w:val="none" w:sz="0" w:space="0" w:color="auto"/>
        <w:left w:val="none" w:sz="0" w:space="0" w:color="auto"/>
        <w:bottom w:val="none" w:sz="0" w:space="0" w:color="auto"/>
        <w:right w:val="none" w:sz="0" w:space="0" w:color="auto"/>
      </w:divBdr>
    </w:div>
    <w:div w:id="2047176109">
      <w:bodyDiv w:val="1"/>
      <w:marLeft w:val="0"/>
      <w:marRight w:val="0"/>
      <w:marTop w:val="0"/>
      <w:marBottom w:val="0"/>
      <w:divBdr>
        <w:top w:val="none" w:sz="0" w:space="0" w:color="auto"/>
        <w:left w:val="none" w:sz="0" w:space="0" w:color="auto"/>
        <w:bottom w:val="none" w:sz="0" w:space="0" w:color="auto"/>
        <w:right w:val="none" w:sz="0" w:space="0" w:color="auto"/>
      </w:divBdr>
    </w:div>
    <w:div w:id="2048024503">
      <w:bodyDiv w:val="1"/>
      <w:marLeft w:val="0"/>
      <w:marRight w:val="0"/>
      <w:marTop w:val="0"/>
      <w:marBottom w:val="0"/>
      <w:divBdr>
        <w:top w:val="none" w:sz="0" w:space="0" w:color="auto"/>
        <w:left w:val="none" w:sz="0" w:space="0" w:color="auto"/>
        <w:bottom w:val="none" w:sz="0" w:space="0" w:color="auto"/>
        <w:right w:val="none" w:sz="0" w:space="0" w:color="auto"/>
      </w:divBdr>
    </w:div>
    <w:div w:id="2054427262">
      <w:bodyDiv w:val="1"/>
      <w:marLeft w:val="0"/>
      <w:marRight w:val="0"/>
      <w:marTop w:val="0"/>
      <w:marBottom w:val="0"/>
      <w:divBdr>
        <w:top w:val="none" w:sz="0" w:space="0" w:color="auto"/>
        <w:left w:val="none" w:sz="0" w:space="0" w:color="auto"/>
        <w:bottom w:val="none" w:sz="0" w:space="0" w:color="auto"/>
        <w:right w:val="none" w:sz="0" w:space="0" w:color="auto"/>
      </w:divBdr>
    </w:div>
    <w:div w:id="2071223917">
      <w:bodyDiv w:val="1"/>
      <w:marLeft w:val="0"/>
      <w:marRight w:val="0"/>
      <w:marTop w:val="0"/>
      <w:marBottom w:val="0"/>
      <w:divBdr>
        <w:top w:val="none" w:sz="0" w:space="0" w:color="auto"/>
        <w:left w:val="none" w:sz="0" w:space="0" w:color="auto"/>
        <w:bottom w:val="none" w:sz="0" w:space="0" w:color="auto"/>
        <w:right w:val="none" w:sz="0" w:space="0" w:color="auto"/>
      </w:divBdr>
    </w:div>
    <w:div w:id="2075813192">
      <w:bodyDiv w:val="1"/>
      <w:marLeft w:val="0"/>
      <w:marRight w:val="0"/>
      <w:marTop w:val="0"/>
      <w:marBottom w:val="0"/>
      <w:divBdr>
        <w:top w:val="none" w:sz="0" w:space="0" w:color="auto"/>
        <w:left w:val="none" w:sz="0" w:space="0" w:color="auto"/>
        <w:bottom w:val="none" w:sz="0" w:space="0" w:color="auto"/>
        <w:right w:val="none" w:sz="0" w:space="0" w:color="auto"/>
      </w:divBdr>
    </w:div>
    <w:div w:id="2088771771">
      <w:bodyDiv w:val="1"/>
      <w:marLeft w:val="0"/>
      <w:marRight w:val="0"/>
      <w:marTop w:val="0"/>
      <w:marBottom w:val="0"/>
      <w:divBdr>
        <w:top w:val="none" w:sz="0" w:space="0" w:color="auto"/>
        <w:left w:val="none" w:sz="0" w:space="0" w:color="auto"/>
        <w:bottom w:val="none" w:sz="0" w:space="0" w:color="auto"/>
        <w:right w:val="none" w:sz="0" w:space="0" w:color="auto"/>
      </w:divBdr>
    </w:div>
    <w:div w:id="2105372742">
      <w:bodyDiv w:val="1"/>
      <w:marLeft w:val="0"/>
      <w:marRight w:val="0"/>
      <w:marTop w:val="0"/>
      <w:marBottom w:val="0"/>
      <w:divBdr>
        <w:top w:val="none" w:sz="0" w:space="0" w:color="auto"/>
        <w:left w:val="none" w:sz="0" w:space="0" w:color="auto"/>
        <w:bottom w:val="none" w:sz="0" w:space="0" w:color="auto"/>
        <w:right w:val="none" w:sz="0" w:space="0" w:color="auto"/>
      </w:divBdr>
    </w:div>
    <w:div w:id="2115133314">
      <w:bodyDiv w:val="1"/>
      <w:marLeft w:val="0"/>
      <w:marRight w:val="0"/>
      <w:marTop w:val="0"/>
      <w:marBottom w:val="0"/>
      <w:divBdr>
        <w:top w:val="none" w:sz="0" w:space="0" w:color="auto"/>
        <w:left w:val="none" w:sz="0" w:space="0" w:color="auto"/>
        <w:bottom w:val="none" w:sz="0" w:space="0" w:color="auto"/>
        <w:right w:val="none" w:sz="0" w:space="0" w:color="auto"/>
      </w:divBdr>
    </w:div>
    <w:div w:id="2117286491">
      <w:bodyDiv w:val="1"/>
      <w:marLeft w:val="0"/>
      <w:marRight w:val="0"/>
      <w:marTop w:val="0"/>
      <w:marBottom w:val="0"/>
      <w:divBdr>
        <w:top w:val="none" w:sz="0" w:space="0" w:color="auto"/>
        <w:left w:val="none" w:sz="0" w:space="0" w:color="auto"/>
        <w:bottom w:val="none" w:sz="0" w:space="0" w:color="auto"/>
        <w:right w:val="none" w:sz="0" w:space="0" w:color="auto"/>
      </w:divBdr>
    </w:div>
    <w:div w:id="214245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8ced16d51eb9fd7ac7b0e2cc10878fc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6a6e2ed9490a738eea5658f39308f1b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CFI</b:Tag>
    <b:SourceType>InternetSite</b:SourceType>
    <b:Guid>{B7ACD2EA-70F4-4604-8F5E-1E1C9CB66A5B}</b:Guid>
    <b:Author>
      <b:Author>
        <b:Corporate>CFI Team</b:Corporate>
      </b:Author>
    </b:Author>
    <b:Title>CFI</b:Title>
    <b:InternetSiteTitle>Friedman Doctrine</b:InternetSiteTitle>
    <b:URL>https://corporatefinanceinstitute.com/resources/equities/friedman-doctrine/</b:URL>
    <b:RefOrder>1</b:RefOrder>
  </b:Source>
  <b:Source>
    <b:Tag>Dru01</b:Tag>
    <b:SourceType>BookSection</b:SourceType>
    <b:Guid>{D9FC5D41-4695-4704-AB44-B3A8D8472AB9}</b:Guid>
    <b:Author>
      <b:Author>
        <b:NameList>
          <b:Person>
            <b:Last>Drucker</b:Last>
            <b:First>Peter</b:First>
            <b:Middle>F.</b:Middle>
          </b:Person>
        </b:NameList>
      </b:Author>
      <b:BookAuthor>
        <b:NameList>
          <b:Person>
            <b:Last>Drucker</b:Last>
            <b:First>Peter</b:First>
            <b:Middle>F.</b:Middle>
          </b:Person>
        </b:NameList>
      </b:BookAuthor>
    </b:Author>
    <b:Title>The Dimensions of Management</b:Title>
    <b:Year>2001</b:Year>
    <b:URL>https://www.taylorfrancis.com/chapters/mono/10.4324/9780080939322-2/dimensions-management-peter-drucker</b:URL>
    <b:BookTitle>The Essential Drucker</b:BookTitle>
    <b:RefOrder>3</b:RefOrder>
  </b:Source>
  <b:Source>
    <b:Tag>Bus24</b:Tag>
    <b:SourceType>InternetSite</b:SourceType>
    <b:Guid>{D28B90BE-4A5C-4BC3-B08B-FD87137F4F6A}</b:Guid>
    <b:Title>Business Roundtable</b:Title>
    <b:Author>
      <b:Author>
        <b:Corporate>Business Roundtable</b:Corporate>
      </b:Author>
    </b:Author>
    <b:InternetSiteTitle>One Year Later: Purpose of a Corporation</b:InternetSiteTitle>
    <b:URL>https://purpose.businessroundtable.org/</b:URL>
    <b:YearAccessed>2024</b:YearAccessed>
    <b:MonthAccessed>March</b:MonthAccessed>
    <b:RefOrder>2</b:RefOrder>
  </b:Source>
  <b:Source>
    <b:Tag>Den18</b:Tag>
    <b:SourceType>InternetSite</b:SourceType>
    <b:Guid>{5490335D-92EC-4118-9C4E-0093250CFBBF}</b:Guid>
    <b:Author>
      <b:Author>
        <b:NameList>
          <b:Person>
            <b:Last>Yohn</b:Last>
            <b:First>Denise</b:First>
          </b:Person>
        </b:NameList>
      </b:Author>
    </b:Author>
    <b:Title>Linkedin</b:Title>
    <b:InternetSiteTitle>What Is the Purpose of Business?</b:InternetSiteTitle>
    <b:Year>2018</b:Year>
    <b:Month>February</b:Month>
    <b:URL>https://www.linkedin.com/pulse/what-purpose-business-denise-yohn#:~:text=Free%20enterprise%20capitalism%20has%20been,humanity%20upward%20for%20continuous%20improvement.%E2%80%9D</b:URL>
    <b:RefOrder>4</b:RefOrder>
  </b:Source>
  <b:Source>
    <b:Tag>Dav13</b:Tag>
    <b:SourceType>InternetSite</b:SourceType>
    <b:Guid>{6103C718-EEAF-4EB4-982B-89615BCC8CA6}</b:Guid>
    <b:Author>
      <b:Author>
        <b:NameList>
          <b:Person>
            <b:Last>Shaywitz</b:Last>
            <b:First>David</b:First>
          </b:Person>
        </b:NameList>
      </b:Author>
    </b:Author>
    <b:Title>Forbes</b:Title>
    <b:InternetSiteTitle>Five Take-Aways From Whole Foods CEO John Mackey's Surprising New Book</b:InternetSiteTitle>
    <b:Year>2013</b:Year>
    <b:Month>February</b:Month>
    <b:URL>https://www.forbes.com/sites/davidshaywitz/2013/02/16/five-take-aways-from-whole-foods-ceo-john-mackeys-surprising-new-book/</b:URL>
    <b:RefOrder>5</b:RefOrder>
  </b:Source>
  <b:Source>
    <b:Tag>Ale24</b:Tag>
    <b:SourceType>InternetSite</b:SourceType>
    <b:Guid>{08D1BD81-AAE7-4055-9AD9-8FECB9E1C0B7}</b:Guid>
    <b:Author>
      <b:Author>
        <b:NameList>
          <b:Person>
            <b:Last>Twin</b:Last>
            <b:First>Alexandra</b:First>
          </b:Person>
        </b:NameList>
      </b:Author>
    </b:Author>
    <b:Title>Investopedia</b:Title>
    <b:InternetSiteTitle>What Is Business Ethics? Definition, Principles, and Importance</b:InternetSiteTitle>
    <b:Year>2024</b:Year>
    <b:Month>January</b:Month>
    <b:URL>https://www.investopedia.com/terms/b/business-ethics.asp</b:URL>
    <b:RefOrder>6</b:RefOrder>
  </b:Source>
  <b:Source>
    <b:Tag>Gre07</b:Tag>
    <b:SourceType>JournalArticle</b:SourceType>
    <b:Guid>{0E9ED0C7-8CF9-48B5-876C-3E3BBAA469F5}</b:Guid>
    <b:Author>
      <b:Author>
        <b:NameList>
          <b:Person>
            <b:Last>Wood</b:Last>
            <b:First>Goran</b:First>
            <b:Middle>Svensson &amp; Greg</b:Middle>
          </b:Person>
        </b:NameList>
      </b:Author>
    </b:Author>
    <b:Title>A Model of Business Ethics</b:Title>
    <b:InternetSiteTitle>A Model of Business Ethics</b:InternetSiteTitle>
    <b:Year>2007</b:Year>
    <b:Month>March</b:Month>
    <b:URL>https://link.springer.com/article/10.1007/s10551-007-9351-2</b:URL>
    <b:JournalName>Journal of Business Ethics</b:JournalName>
    <b:YearAccessed>2024</b:YearAccessed>
    <b:MonthAccessed>March</b:MonthAccessed>
    <b:RefOrder>7</b:RefOrder>
  </b:Source>
  <b:Source>
    <b:Tag>Mar23</b:Tag>
    <b:SourceType>InternetSite</b:SourceType>
    <b:Guid>{5BA1790C-740C-4FC1-8FDC-CED9FA747D40}</b:Guid>
    <b:Title>Marquette University Business</b:Title>
    <b:Year>2023</b:Year>
    <b:Author>
      <b:Author>
        <b:Corporate>Marquette University</b:Corporate>
      </b:Author>
    </b:Author>
    <b:InternetSiteTitle>Why are ethics important in business?</b:InternetSiteTitle>
    <b:Month>July</b:Month>
    <b:URL>https://online.marquette.edu/business/blog/why-are-ethics-important-in-business#:~:text=Business%20ethics%20play%20a%20vital,corporations%20to%20have%20strong%20values.</b:URL>
    <b:RefOrder>8</b:RefOrder>
  </b:Source>
  <b:Source>
    <b:Tag>Seb231</b:Tag>
    <b:SourceType>InternetSite</b:SourceType>
    <b:Guid>{7568C744-2B48-427C-9B92-0396083DAE11}</b:Guid>
    <b:Author>
      <b:Author>
        <b:NameList>
          <b:Person>
            <b:Last>Duncan</b:Last>
            <b:First>Sebastian</b:First>
          </b:Person>
        </b:NameList>
      </b:Author>
    </b:Author>
    <b:Title>Real Business</b:Title>
    <b:InternetSiteTitle>Unethical Business Practices</b:InternetSiteTitle>
    <b:Year>2023</b:Year>
    <b:Month>March</b:Month>
    <b:URL>https://realbusiness.co.uk/unethical-practices-in-business</b:URL>
    <b:RefOrder>9</b:RefOrder>
  </b:Source>
  <b:Source>
    <b:Tag>Fer24</b:Tag>
    <b:SourceType>InternetSite</b:SourceType>
    <b:Guid>{FBC3422E-25EF-4C1D-9F84-E37305130C3A}</b:Guid>
    <b:Author>
      <b:Author>
        <b:NameList>
          <b:Person>
            <b:Last>Fernando</b:Last>
            <b:First>Jason</b:First>
          </b:Person>
        </b:NameList>
      </b:Author>
    </b:Author>
    <b:Title>Investopedia</b:Title>
    <b:InternetSiteTitle>What Is CSR? Corporate Social Responsibility Explained</b:InternetSiteTitle>
    <b:Year>2024</b:Year>
    <b:Month>March</b:Month>
    <b:Day>6</b:Day>
    <b:URL>https://www.investopedia.com/terms/c/corp-social-responsibility.asp</b:URL>
    <b:YearAccessed>2024</b:YearAccessed>
    <b:MonthAccessed>March</b:MonthAccessed>
    <b:DayAccessed>9</b:DayAccessed>
    <b:RefOrder>10</b:RefOrder>
  </b:Source>
  <b:Source>
    <b:Tag>Ody23</b:Tag>
    <b:SourceType>InternetSite</b:SourceType>
    <b:Guid>{0B10968E-2B68-4273-930B-3B5FC2E78440}</b:Guid>
    <b:Author>
      <b:Author>
        <b:Corporate>Odyssey Teams</b:Corporate>
      </b:Author>
    </b:Author>
    <b:Title>Odyssey Teams</b:Title>
    <b:InternetSiteTitle>20 Inspiring Corporate Philanthropy Examples</b:InternetSiteTitle>
    <b:Year>2023</b:Year>
    <b:Month>February</b:Month>
    <b:URL>https://odysseyteams.com/corporate-philanthropy-examples/</b:URL>
    <b:RefOrder>12</b:RefOrder>
  </b:Source>
  <b:Source>
    <b:Tag>Kra24</b:Tag>
    <b:SourceType>InternetSite</b:SourceType>
    <b:Guid>{030DEA72-8625-4F86-B2B1-E183B382CDDE}</b:Guid>
    <b:Author>
      <b:Author>
        <b:Corporate>Kraft Heinz</b:Corporate>
      </b:Author>
    </b:Author>
    <b:Title>Kraft Heinz</b:Title>
    <b:InternetSiteTitle>Working to alleviate global hunger</b:InternetSiteTitle>
    <b:URL>https://www.kraftheinzcompany.com/esg/food-security.html</b:URL>
    <b:YearAccessed>2024</b:YearAccessed>
    <b:MonthAccessed>March</b:MonthAccessed>
    <b:RefOrder>13</b:RefOrder>
  </b:Source>
  <b:Source>
    <b:Tag>Nat2</b:Tag>
    <b:SourceType>InternetSite</b:SourceType>
    <b:Guid>{D2DE54CB-6F4E-48F2-9A38-DE2437364E1E}</b:Guid>
    <b:Author>
      <b:Author>
        <b:Corporate>National Geographic</b:Corporate>
      </b:Author>
    </b:Author>
    <b:Title>National Geographic</b:Title>
    <b:InternetSiteTitle>Sustainable Development Goals</b:InternetSiteTitle>
    <b:URL>https://education.nationalgeographic.org/resource/sustainable-development-goals/</b:URL>
    <b:RefOrder>14</b:RefOrder>
  </b:Source>
  <b:Source>
    <b:Tag>Uni2</b:Tag>
    <b:SourceType>InternetSite</b:SourceType>
    <b:Guid>{3E76970C-2077-4A1C-A5F8-0427A3CEE4C6}</b:Guid>
    <b:Author>
      <b:Author>
        <b:NameList>
          <b:Person>
            <b:Last>Unilever</b:Last>
          </b:Person>
        </b:NameList>
      </b:Author>
    </b:Author>
    <b:Title>Unilever</b:Title>
    <b:InternetSiteTitle>Climate Action Taking a Stand</b:InternetSiteTitle>
    <b:URL>https://www.unilever.com/planet-and-society/climate-action/taking-a-stand/</b:URL>
    <b:RefOrder>18</b:RefOrder>
  </b:Source>
  <b:Source>
    <b:Tag>Sud19</b:Tag>
    <b:SourceType>JournalArticle</b:SourceType>
    <b:Guid>{627A27E8-756D-410F-B974-0499BC2D697A}</b:Guid>
    <b:Author>
      <b:Author>
        <b:NameList>
          <b:Person>
            <b:Last>Sudolska</b:Last>
            <b:First>Edyta</b:First>
            <b:Middle>Gozdon &amp; Agata</b:Middle>
          </b:Person>
        </b:NameList>
      </b:Author>
    </b:Author>
    <b:Title>Exploring Company’s Activities in the Field of CSR: The Case of Starbucks</b:Title>
    <b:Year>2019</b:Year>
    <b:URL>https://apcz.umk.pl/JCRL/article/view/JCRL.2019.006/28397</b:URL>
    <b:JournalName>Journal of Corporate responsibility and leadership</b:JournalName>
    <b:Pages>29</b:Pages>
    <b:Volume>6</b:Volume>
    <b:Issue>2</b:Issue>
    <b:RefOrder>11</b:RefOrder>
  </b:Source>
  <b:Source>
    <b:Tag>Jen20</b:Tag>
    <b:SourceType>InternetSite</b:SourceType>
    <b:Guid>{BF6C2119-D80D-40C5-9482-5666DF30B42C}</b:Guid>
    <b:Title>Starbucks Stories &amp; News</b:Title>
    <b:Year>2020</b:Year>
    <b:Author>
      <b:Author>
        <b:NameList>
          <b:Person>
            <b:Last>Warnick</b:Last>
            <b:First>Jennifer</b:First>
          </b:Person>
        </b:NameList>
      </b:Author>
    </b:Author>
    <b:InternetSiteTitle>5 things to know about Starbucks new environmental sustainability commitment</b:InternetSiteTitle>
    <b:Month>January</b:Month>
    <b:URL>https://stories.starbucks.com/stories/2020/5-things-to-know-about-starbucks-new-environmental-sustainability-commitment/</b:URL>
    <b:RefOrder>19</b:RefOrder>
  </b:Source>
  <b:Source>
    <b:Tag>BCo</b:Tag>
    <b:SourceType>InternetSite</b:SourceType>
    <b:Guid>{EC417A77-0F30-40BF-B820-FD7D915CFE4A}</b:Guid>
    <b:Author>
      <b:Author>
        <b:NameList>
          <b:Person>
            <b:Last>Corp</b:Last>
            <b:First>B</b:First>
          </b:Person>
        </b:NameList>
      </b:Author>
    </b:Author>
    <b:Title>About B Lab</b:Title>
    <b:InternetSiteTitle>B Lab is the nonprofit network transforming the global economy to benefit all people, communities, and the planet.</b:InternetSiteTitle>
    <b:URL>https://www.bcorporation.net/en-us/movement/about-b-lab/</b:URL>
    <b:RefOrder>15</b:RefOrder>
  </b:Source>
  <b:Source>
    <b:Tag>Wes22</b:Tag>
    <b:SourceType>JournalArticle</b:SourceType>
    <b:Guid>{0198A123-9170-4308-B1F5-41D14736EAB1}</b:Guid>
    <b:Title>The impact of voluntary sustainability reporting on firm value: Insights from signaling theory</b:Title>
    <b:Year>2022</b:Year>
    <b:Month>June</b:Month>
    <b:URL>https://link.springer.com/article/10.1007/s11747-022-00879-2</b:URL>
    <b:JournalName>Journal of the Academy of Marketing Scirence</b:JournalName>
    <b:Pages>372-392</b:Pages>
    <b:Author>
      <b:Author>
        <b:NameList>
          <b:Person>
            <b:Last>Wesley Friske</b:Last>
            <b:First>Seth</b:First>
            <b:Middle>A. Hoelscher &amp; Atanas Nik Nikolov</b:Middle>
          </b:Person>
        </b:NameList>
      </b:Author>
    </b:Author>
    <b:Volume>51</b:Volume>
    <b:RefOrder>17</b:RefOrder>
  </b:Source>
  <b:Source>
    <b:Tag>Luc18</b:Tag>
    <b:SourceType>JournalArticle</b:SourceType>
    <b:Guid>{007DAAC2-BE0C-4F49-B14C-E82E6C9A59EB}</b:Guid>
    <b:Title>Are We Moving Beyond Voluntary CSR? Exploring Theoretical and Managerial Implications of Mandatory CSR Resulting from the New Indian Companies Act</b:Title>
    <b:JournalName>Journal of Business Ethics</b:JournalName>
    <b:Year>2018</b:Year>
    <b:Pages>961-972</b:Pages>
    <b:Author>
      <b:Author>
        <b:NameList>
          <b:Person>
            <b:Last>Lucia Gatti</b:Last>
            <b:First>Babitha</b:First>
            <b:Middle>Vishwanath, Peter Seele &amp; Bertil Cottier</b:Middle>
          </b:Person>
        </b:NameList>
      </b:Author>
    </b:Author>
    <b:Volume>160</b:Volume>
    <b:URL>https://link.springer.com/article/10.1007/s10551-018-3783-8</b:URL>
    <b:RefOrder>16</b:RefOrder>
  </b:Source>
  <b:Source>
    <b:Tag>Kaz23</b:Tag>
    <b:SourceType>InternetSite</b:SourceType>
    <b:Guid>{36B189DD-596E-49FF-B42B-809CE1C34F6F}</b:Guid>
    <b:Title>DSpace</b:Title>
    <b:Year>2023</b:Year>
    <b:Author>
      <b:Author>
        <b:NameList>
          <b:Person>
            <b:Last>Kazachiner O.S</b:Last>
            <b:First>Boychuk</b:First>
            <b:Middle>Yu. D &amp; Hali A. I</b:Middle>
          </b:Person>
        </b:NameList>
      </b:Author>
    </b:Author>
    <b:InternetSiteTitle>Learning through play with lego Braille Brick</b:InternetSiteTitle>
    <b:URL>https://dspace.hnpu.edu.ua/items/12c9650c-0c14-4012-9c3c-41addf2b7048</b:URL>
    <b:RefOrder>20</b:RefOrder>
  </b:Source>
  <b:Source>
    <b:Tag>Vin20</b:Tag>
    <b:SourceType>InternetSite</b:SourceType>
    <b:Guid>{9D227430-F169-4064-80D8-70EC9D84F691}</b:Guid>
    <b:Author>
      <b:Author>
        <b:NameList>
          <b:Person>
            <b:Last>Vinitha Gadiraju</b:Last>
            <b:First>Annika</b:First>
            <b:Middle>Muehlbradt Shaun K. Kane</b:Middle>
          </b:Person>
        </b:NameList>
      </b:Author>
    </b:Author>
    <b:Title>ACM Digital Library</b:Title>
    <b:InternetSiteTitle>Braille Blocks: Computational Braille Toys for collabirative learning</b:InternetSiteTitle>
    <b:Year>2020</b:Year>
    <b:Month>April</b:Month>
    <b:URL>https://dl.acm.org/doi/abs/10.1145/3313831.3376295</b:URL>
    <b:RefOrder>22</b:RefOrder>
  </b:Source>
  <b:Source>
    <b:Tag>Leg23</b:Tag>
    <b:SourceType>InternetSite</b:SourceType>
    <b:Guid>{B2C7173E-DAA4-46D9-AAF7-1BEC0FBB8A60}</b:Guid>
    <b:Author>
      <b:Author>
        <b:NameList>
          <b:Person>
            <b:Last>Lego</b:Last>
          </b:Person>
        </b:NameList>
      </b:Author>
    </b:Author>
    <b:Title>Lego</b:Title>
    <b:InternetSiteTitle>Bringing Braille Fun Home: LEGO® Braille Bricks on Sale for the First Time</b:InternetSiteTitle>
    <b:Year>2023</b:Year>
    <b:Month>August</b:Month>
    <b:URL>https://www.lego.com/en-gb/aboutus/news/2023/august/lego-braille-bricks-play-with-braille-</b:URL>
    <b:RefOrder>21</b:RefOrder>
  </b:Source>
  <b:Source>
    <b:Tag>Hil</b:Tag>
    <b:SourceType>InternetSite</b:SourceType>
    <b:Guid>{4702E8E8-861F-4A22-BBED-5B5F21B1FFDE}</b:Guid>
    <b:Author>
      <b:Author>
        <b:Corporate>Hilton</b:Corporate>
      </b:Author>
    </b:Author>
    <b:Title>Hilton</b:Title>
    <b:InternetSiteTitle>BENEFITS INNOVATIVE PROGRAMS AND PERKS FROM ​A GLOBAL LEADER</b:InternetSiteTitle>
    <b:URL>https://jobs.hilton.com/us/en/benefits#:~:text=Our%20approach%20to%20recognition%20is,Warmth%20Award%20our%20highest%20honor.</b:URL>
    <b:RefOrder>24</b:RefOrder>
  </b:Source>
  <b:Source>
    <b:Tag>Gre23</b:Tag>
    <b:SourceType>InternetSite</b:SourceType>
    <b:Guid>{D3B58B89-62FB-4DD3-8D7F-57289BA5E395}</b:Guid>
    <b:Author>
      <b:Author>
        <b:NameList>
          <b:Person>
            <b:Last>Work</b:Last>
            <b:First>Great</b:First>
            <b:Middle>Place to</b:Middle>
          </b:Person>
        </b:NameList>
      </b:Author>
    </b:Author>
    <b:Title>Great Placer to work</b:Title>
    <b:InternetSiteTitle>Hilton</b:InternetSiteTitle>
    <b:Year>2023</b:Year>
    <b:URL>https://www.greatplacetowork.com/certified-company/1000367</b:URL>
    <b:RefOrder>25</b:RefOrder>
  </b:Source>
  <b:Source>
    <b:Tag>Hye20</b:Tag>
    <b:SourceType>JournalArticle</b:SourceType>
    <b:Guid>{DD531069-73A1-4E31-A9E2-4B4073F81AA2}</b:Guid>
    <b:Author>
      <b:Author>
        <b:NameList>
          <b:Person>
            <b:Last>Hyelin Kim (Lina)</b:Last>
            <b:First>Yinyoung</b:First>
            <b:Middle>Rhou, Esra Topcuoglu &amp; Yeoung Gug Kim</b:Middle>
          </b:Person>
        </b:NameList>
      </b:Author>
    </b:Author>
    <b:Title>Why hotel employees care about Corporate Social Responsibility (CSR): Using need satisfaction theory</b:Title>
    <b:Year>2020</b:Year>
    <b:Month>May</b:Month>
    <b:URL>https://www.sciencedirect.com/science/article/pii/S0278431920300578?casa_token=rJ8Ks6r-a4QAAAAA:bFPiBq5xmuw2uVjUGdqyqC-GT0KYnQZW6WLDbSJIT-QsAa1xDA1yxauYVKoLqiLPL9JnhiPd</b:URL>
    <b:JournalName>International Journal of Hospitality Management</b:JournalName>
    <b:Volume>87</b:Volume>
    <b:RefOrder>26</b:RefOrder>
  </b:Source>
  <b:Source>
    <b:Tag>New20</b:Tag>
    <b:SourceType>InternetSite</b:SourceType>
    <b:Guid>{F6287B9F-7E17-46D5-A859-42CFD040F399}</b:Guid>
    <b:Title>New Elementry</b:Title>
    <b:Year>2020</b:Year>
    <b:Author>
      <b:Author>
        <b:Corporate>New Elementry</b:Corporate>
      </b:Author>
    </b:Author>
    <b:InternetSiteTitle>Free LEGO® Braille bricks released by The LEGO Foundation [IMAGE]</b:InternetSiteTitle>
    <b:Month>August</b:Month>
    <b:URL>https://www.newelementary.com/2020/08/free-lego-braille-bricks-released-by.html</b:URL>
    <b:RefOrder>23</b:RefOrder>
  </b:Source>
  <b:Source>
    <b:Tag>Beter</b:Tag>
    <b:SourceType>InternetSite</b:SourceType>
    <b:Guid>{37B17884-88F2-445B-A8F7-B7A124E288A5}</b:Guid>
    <b:Author>
      <b:Author>
        <b:NameList>
          <b:Person>
            <b:Last>Howell</b:Last>
            <b:First>Beth</b:First>
          </b:Person>
        </b:NameList>
      </b:Author>
    </b:Author>
    <b:Title>The Eco Experts</b:Title>
    <b:InternetSiteTitle>The top 14 most polluting companies</b:InternetSiteTitle>
    <b:Year>2023</b:Year>
    <b:Month>October</b:Month>
    <b:URL>https://www.theecoexperts.co.uk/blog/most-polluting-companies</b:URL>
    <b:RefOrder>27</b:RefOrder>
  </b:Source>
  <b:Source>
    <b:Tag>DrN21</b:Tag>
    <b:SourceType>InternetSite</b:SourceType>
    <b:Guid>{6999DA8B-3C20-474E-AEA4-BBAAAED99F1B}</b:Guid>
    <b:Author>
      <b:Author>
        <b:NameList>
          <b:Person>
            <b:Last>Greer</b:Last>
            <b:First>Dr</b:First>
            <b:Middle>Nanm.</b:Middle>
          </b:Person>
        </b:NameList>
      </b:Author>
    </b:Author>
    <b:InternetSiteTitle>CHEVRON’S Global Destruction Ecocide, Genocide and Corruption</b:InternetSiteTitle>
    <b:Year>2021</b:Year>
    <b:URL>http://www.letsbeatchevron.org/assets/files/chevrons_global_destruction_report.pdf</b:URL>
    <b:RefOrder>28</b:RefOrder>
  </b:Source>
  <b:Source>
    <b:Tag>Ann22</b:Tag>
    <b:SourceType>JournalArticle</b:SourceType>
    <b:Guid>{1A317CD3-D823-4E41-B176-CCC08E339D21}</b:Guid>
    <b:Author>
      <b:Author>
        <b:NameList>
          <b:Person>
            <b:Last>Anna (Anya) Phelan</b:Last>
            <b:First>Katie</b:First>
            <b:Middle>Meissner, Jacquelyn Humphrey &amp; Helen Ross</b:Middle>
          </b:Person>
        </b:NameList>
      </b:Author>
    </b:Author>
    <b:Title>Plastic pollution and packaging: Corporate commitments and actions from the food and beverage sector</b:Title>
    <b:Year>2022</b:Year>
    <b:Month>January</b:Month>
    <b:URL>https://www.sciencedirect.com/science/article/pii/S0959652621040014?casa_token=QuDA_HfmqKYAAAAA:-zeLol8J5TvPzDNISIhc-0pvEuH6TIqoo-0lkU6JA38uy3yR5F4XIICWzEw2RFgWw45Bu195</b:URL>
    <b:JournalName>Journal of Cleaner Production</b:JournalName>
    <b:Volume>331</b:Volume>
    <b:RefOrder>31</b:RefOrder>
  </b:Source>
  <b:Source>
    <b:Tag>Gei21</b:Tag>
    <b:SourceType>DocumentFromInternetSite</b:SourceType>
    <b:Guid>{71D7A9F3-FD3C-41B8-85B0-60A4EE30096A}</b:Guid>
    <b:Title>Reserch Gate</b:Title>
    <b:Year>2021</b:Year>
    <b:Month>May</b:Month>
    <b:URL>https://www.researchgate.net/profile/Luisa-Geitmann-Muegge/publication/353604782_Plastic_Pollution_-_Crisis_Problem_or_Business_Opportunity_A_deconstructive_analysis_of_Coca-Cola's_sustainability_communication_as_organisational_crisis_response/links/6208e</b:URL>
    <b:Author>
      <b:Author>
        <b:NameList>
          <b:Person>
            <b:Last>Geitmann-Mugge</b:Last>
            <b:First>Luisa</b:First>
          </b:Person>
        </b:NameList>
      </b:Author>
    </b:Author>
    <b:InternetSiteTitle>Plastic Pollution - Crisis, Problem, or Business Opportunity?</b:InternetSiteTitle>
    <b:RefOrder>29</b:RefOrder>
  </b:Source>
  <b:Source>
    <b:Tag>Dar20</b:Tag>
    <b:SourceType>DocumentFromInternetSite</b:SourceType>
    <b:Guid>{8A7E0063-E8F0-4BAD-8CCB-59E53AD0BCFE}</b:Guid>
    <b:Author>
      <b:Author>
        <b:NameList>
          <b:Person>
            <b:Last>Moore</b:Last>
            <b:First>Darrel</b:First>
          </b:Person>
        </b:NameList>
      </b:Author>
    </b:Author>
    <b:Title>Circular</b:Title>
    <b:InternetSiteTitle>Eight billion Coca-Cola bottles burnt or dumped each year, study finds</b:InternetSiteTitle>
    <b:Year>2020</b:Year>
    <b:Month>March</b:Month>
    <b:URL>https://www.circularonline.co.uk/news/eight-billion-coca-cola-bottles-burnt-or-dumped-each-year-study-finds/?gad_source=1&amp;gclid=CjwKCAjw17qvBhBrEiwA1rU9w0ayQlokchQUUAjc7ZHJlgrVpOwpTr-Vt-aCYUKLUpgeE0NtInNhwhoCT4gQAvD_BwE</b:URL>
    <b:RefOrder>30</b:RefOrder>
  </b:Source>
  <b:Source>
    <b:Tag>Geo22</b:Tag>
    <b:SourceType>DocumentFromInternetSite</b:SourceType>
    <b:Guid>{B61DB359-FB56-43F2-BB78-ED04B76D9020}</b:Guid>
    <b:Author>
      <b:Author>
        <b:NameList>
          <b:Person>
            <b:Last>Kell</b:Last>
            <b:First>George</b:First>
          </b:Person>
        </b:NameList>
      </b:Author>
    </b:Author>
    <b:Title>Forbes</b:Title>
    <b:InternetSiteTitle>From Emissions Cheater To Climate Leader: VW’s Journey From Dieselgate To Embracing E-Mobility</b:InternetSiteTitle>
    <b:Year>2022</b:Year>
    <b:Month>December</b:Month>
    <b:URL>https://www.forbes.com/sites/georgkell/2022/12/05/from-emissions-cheater-to-climate-leader-vws-journey-from-dieselgate-to-embracing-e-mobility/</b:URL>
    <b:RefOrder>39</b:RefOrder>
  </b:Source>
  <b:Source>
    <b:Tag>Sil23</b:Tag>
    <b:SourceType>DocumentFromInternetSite</b:SourceType>
    <b:Guid>{CCD2E697-39AE-461E-9BE6-F7944EDADD0B}</b:Guid>
    <b:Author>
      <b:Author>
        <b:NameList>
          <b:Person>
            <b:Last>Pellegrino</b:Last>
            <b:First>Silvia</b:First>
          </b:Person>
        </b:NameList>
      </b:Author>
    </b:Author>
    <b:Title>Capital Mentor</b:Title>
    <b:InternetSiteTitle>Explainer: Household brands accused of greenwashing</b:InternetSiteTitle>
    <b:Year>2023</b:Year>
    <b:URL>https://capitalmonitor.ai/sector/consumer/explainer-household-brands-accused-of-greenwashing/</b:URL>
    <b:RefOrder>38</b:RefOrder>
  </b:Source>
  <b:Source>
    <b:Tag>Alf17</b:Tag>
    <b:SourceType>JournalArticle</b:SourceType>
    <b:Guid>{269D76C8-90FD-4BD5-9680-9061B636EDE3}</b:Guid>
    <b:Author>
      <b:Author>
        <b:NameList>
          <b:Person>
            <b:Last>Alfanso Siano</b:Last>
            <b:First>Agostino</b:First>
            <b:Middle>Vollero, Francesca Conte &amp; Sara Amabile</b:Middle>
          </b:Person>
        </b:NameList>
      </b:Author>
    </b:Author>
    <b:Title>"More than words" : Expanding the taxonomy of greenwashing after the Volkswagen scandal</b:Title>
    <b:Year>2017</b:Year>
    <b:Month>February</b:Month>
    <b:URL>https://www.sciencedirect.com/science/article/pii/S0148296316306154?casa_token=mu-56Xav0xUAAAAA:2MnznRfZVPcsgQQFwcE3jXNoh59ZX9LvhXb_XqjT82SofU7cz95Nt-dZN-BBSABAgXr8nWoU</b:URL>
    <b:JournalName>Journal of Business Reserch</b:JournalName>
    <b:Pages>27-32</b:Pages>
    <b:Volume>71</b:Volume>
    <b:RefOrder>37</b:RefOrder>
  </b:Source>
  <b:Source>
    <b:Tag>Luc19</b:Tag>
    <b:SourceType>JournalArticle</b:SourceType>
    <b:Guid>{B2EDFF46-891B-44D2-9641-45787B653AA8}</b:Guid>
    <b:Title>Grey Zone in - greenwash out. A review of greenwashing reserch and implications for the voluntary - mandatory transition of CSR</b:Title>
    <b:JournalName>IOnternational Journal of Corporate Social Responsibility</b:JournalName>
    <b:Year>2019</b:Year>
    <b:Author>
      <b:Author>
        <b:NameList>
          <b:Person>
            <b:Last>Lucia Gatti</b:Last>
            <b:First>Peter</b:First>
            <b:Middle>Seele &amp; Lars Rademacher</b:Middle>
          </b:Person>
        </b:NameList>
      </b:Author>
    </b:Author>
    <b:Volume>4</b:Volume>
    <b:URL>https://link.springer.com/article/10.1186/s40991-019-0044-9</b:URL>
    <b:RefOrder>40</b:RefOrder>
  </b:Source>
  <b:Source>
    <b:Tag>Teu23</b:Tag>
    <b:SourceType>InternetSite</b:SourceType>
    <b:Guid>{0735DC22-85CC-4B21-B2E8-DF5BECB47FE6}</b:Guid>
    <b:Title>The Conversation</b:Title>
    <b:Year>2023</b:Year>
    <b:Author>
      <b:Author>
        <b:NameList>
          <b:Person>
            <b:Last>Rwafa</b:Last>
            <b:First>Teurai</b:First>
          </b:Person>
        </b:NameList>
      </b:Author>
    </b:Author>
    <b:InternetSiteTitle>Profit versus health: 4 ways big global industries make people sick</b:InternetSiteTitle>
    <b:Month>March</b:Month>
    <b:URL>https://theconversation.com/profit-versus-health-4-ways-big-global-industries-make-people-sick-202368</b:URL>
    <b:RefOrder>32</b:RefOrder>
  </b:Source>
  <b:Source>
    <b:Tag>Mar20</b:Tag>
    <b:SourceType>InternetSite</b:SourceType>
    <b:Guid>{0B7BD385-01CD-4E84-81B3-E16CA570CEAF}</b:Guid>
    <b:Author>
      <b:Author>
        <b:NameList>
          <b:Person>
            <b:Last>Marissa G. Hall</b:Last>
            <b:First>Allison</b:First>
            <b:Middle>J. Lazard, Anna H. Grummon, Jennifer R. Mendel &amp; Lindsey Smith Taillie</b:Middle>
          </b:Person>
        </b:NameList>
      </b:Author>
    </b:Author>
    <b:Title>Science Direct</b:Title>
    <b:InternetSiteTitle>The impact of front-of-package claims, fruit images, and health warnings on consumers' perceptions of sugar-sweetened fruit drinks: Three randomized experiments</b:InternetSiteTitle>
    <b:Year>2020</b:Year>
    <b:Month>March</b:Month>
    <b:URL>https://www.sciencedirect.com/science/article/pii/S0091743520300220?casa_token=pVtXprzhZXYAAAAA:J4uZ08gLkBy_2JNBpksDshloCJcxy96RjB7pa2-PJ8xUYp5dA9vu80jEVq-wT0vxbFthXTJ8</b:URL>
    <b:RefOrder>33</b:RefOrder>
  </b:Source>
  <b:Source>
    <b:Tag>Tak23</b:Tag>
    <b:SourceType>InternetSite</b:SourceType>
    <b:Guid>{33AD005B-616B-4E18-AB05-52C5EDBD7DFA}</b:Guid>
    <b:Author>
      <b:Author>
        <b:NameList>
          <b:Person>
            <b:Last>Takwa Tissaoui</b:Last>
            <b:First>Teresa</b:First>
            <b:Middle>Davis, Helen Trevena &amp; Anne Marie Thow</b:Middle>
          </b:Person>
        </b:NameList>
      </b:Author>
    </b:Author>
    <b:Title>National Library of Medicine </b:Title>
    <b:InternetSiteTitle>Health policy implications of corporate social responsibility provisions in international investment agreements</b:InternetSiteTitle>
    <b:Year>2023</b:Year>
    <b:Month>December</b:Month>
    <b:URL>https://www.ncbi.nlm.nih.gov/pmc/articles/PMC10835630/#R1</b:URL>
    <b:RefOrder>36</b:RefOrder>
  </b:Source>
  <b:Source>
    <b:Tag>Joh221</b:Tag>
    <b:SourceType>InternetSite</b:SourceType>
    <b:Guid>{AEAAC3CF-F974-43C6-8B0E-C509B4E8BA92}</b:Guid>
    <b:Author>
      <b:Author>
        <b:NameList>
          <b:Person>
            <b:Last>Rossiter</b:Last>
            <b:First>John</b:First>
            <b:Middle>R.</b:Middle>
          </b:Person>
        </b:NameList>
      </b:Author>
    </b:Author>
    <b:Title>Wiley Online Library</b:Title>
    <b:InternetSiteTitle>“Sugary drinks” and graphic warning labels: Critique of a recent U.S. study of parents' beverage choices for their children</b:InternetSiteTitle>
    <b:Year>2022</b:Year>
    <b:Month>July</b:Month>
    <b:URL>https://onlinelibrary.wiley.com/doi/full/10.1002/cb.2092#:~:text=2.3%20Illegal%20and%20deceptive%20sugar,by%20Hall%20et%20al.</b:URL>
    <b:RefOrder>35</b:RefOrder>
  </b:Source>
  <b:Source>
    <b:Tag>GOV22</b:Tag>
    <b:SourceType>InternetSite</b:SourceType>
    <b:Guid>{5B47AFBC-DEC5-4979-857A-7F9BF9E79807}</b:Guid>
    <b:Author>
      <b:Author>
        <b:Corporate>GOV.UK</b:Corporate>
      </b:Author>
    </b:Author>
    <b:Title>GOV.UK</b:Title>
    <b:InternetSiteTitle>Promotions of unhealthy foods restricted from April 2022</b:InternetSiteTitle>
    <b:Year>2020</b:Year>
    <b:Month>December</b:Month>
    <b:URL>https://www.gov.uk/government/news/promotions-of-unhealthy-foods-restricted-from-april-2022</b:URL>
    <b:RefOrder>34</b:RefOrder>
  </b:Source>
</b:Sources>
</file>

<file path=customXml/itemProps1.xml><?xml version="1.0" encoding="utf-8"?>
<ds:datastoreItem xmlns:ds="http://schemas.openxmlformats.org/officeDocument/2006/customXml" ds:itemID="{DC8F9708-7917-4701-A44A-1D6F356C3BFF}">
  <ds:schemaRefs>
    <ds:schemaRef ds:uri="http://schemas.microsoft.com/sharepoint/v3/contenttype/forms"/>
  </ds:schemaRefs>
</ds:datastoreItem>
</file>

<file path=customXml/itemProps2.xml><?xml version="1.0" encoding="utf-8"?>
<ds:datastoreItem xmlns:ds="http://schemas.openxmlformats.org/officeDocument/2006/customXml" ds:itemID="{4E58D740-525B-493C-A287-01E68F47F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7A13A7-A834-488D-8B02-95A75B539F6A}">
  <ds:schemaRefs>
    <ds:schemaRef ds:uri="http://www.w3.org/XML/1998/namespace"/>
    <ds:schemaRef ds:uri="http://purl.org/dc/dcmitype/"/>
    <ds:schemaRef ds:uri="90b58af8-24e5-4252-ab67-b2f2985aee88"/>
    <ds:schemaRef ds:uri="http://purl.org/dc/terms/"/>
    <ds:schemaRef ds:uri="be49ff73-cec0-4379-9da8-63ff3cc411bb"/>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86A8F9CD-CE76-477F-A6C1-ACD75BAEF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4599</Words>
  <Characters>26219</Characters>
  <Application>Microsoft Office Word</Application>
  <DocSecurity>0</DocSecurity>
  <Lines>218</Lines>
  <Paragraphs>61</Paragraphs>
  <ScaleCrop>false</ScaleCrop>
  <Company/>
  <LinksUpToDate>false</LinksUpToDate>
  <CharactersWithSpaces>30757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Globally Responsible Business (BMS6001)</dc:title>
  <dc:subject/>
  <dc:creator>Sophie Evans (2108843)</dc:creator>
  <cp:keywords/>
  <dc:description/>
  <cp:lastModifiedBy>Sophie Evans (2108843)</cp:lastModifiedBy>
  <cp:revision>2</cp:revision>
  <dcterms:created xsi:type="dcterms:W3CDTF">2024-03-19T13:45:00Z</dcterms:created>
  <dcterms:modified xsi:type="dcterms:W3CDTF">2024-03-19T13:45:00Z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