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70096" w14:textId="3B4E639E" w:rsidR="001A0CC4" w:rsidRPr="001A0CC4" w:rsidRDefault="001A0CC4" w:rsidP="001A0CC4">
      <w:pPr>
        <w:spacing w:line="240" w:lineRule="auto"/>
        <w:jc w:val="right"/>
        <w:rPr>
          <w:b/>
          <w:bCs/>
          <w:sz w:val="40"/>
          <w:szCs w:val="40"/>
        </w:rPr>
      </w:pPr>
      <w:r w:rsidRPr="001A0CC4">
        <w:rPr>
          <w:rFonts w:ascii="Times New Roman" w:hAnsi="Times New Roman" w:cs="Times New Roman"/>
          <w:noProof/>
          <w:sz w:val="40"/>
          <w:szCs w:val="40"/>
        </w:rPr>
        <w:drawing>
          <wp:anchor distT="36576" distB="36576" distL="36576" distR="36576" simplePos="0" relativeHeight="251659264" behindDoc="0" locked="0" layoutInCell="1" allowOverlap="1" wp14:anchorId="4950782B" wp14:editId="41D3E922">
            <wp:simplePos x="0" y="0"/>
            <wp:positionH relativeFrom="column">
              <wp:posOffset>-685800</wp:posOffset>
            </wp:positionH>
            <wp:positionV relativeFrom="paragraph">
              <wp:posOffset>-144779</wp:posOffset>
            </wp:positionV>
            <wp:extent cx="2895600" cy="84056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43888" cy="854586"/>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1A0CC4">
        <w:rPr>
          <w:b/>
          <w:bCs/>
          <w:sz w:val="40"/>
          <w:szCs w:val="40"/>
        </w:rPr>
        <w:t>Past Peoples, Present Societies</w:t>
      </w:r>
    </w:p>
    <w:p w14:paraId="2A07412A" w14:textId="75081D08" w:rsidR="003A0FF7" w:rsidRDefault="003A0FF7" w:rsidP="003A0FF7">
      <w:pPr>
        <w:widowControl w:val="0"/>
        <w:rPr>
          <w:sz w:val="36"/>
          <w:szCs w:val="36"/>
          <w14:shadow w14:blurRad="38100" w14:dist="19050" w14:dir="2700000" w14:sx="100000" w14:sy="100000" w14:kx="0" w14:ky="0" w14:algn="tl">
            <w14:srgbClr w14:val="000000">
              <w14:alpha w14:val="61000"/>
            </w14:srgbClr>
          </w14:shadow>
          <w14:ligatures w14:val="none"/>
        </w:rPr>
      </w:pPr>
    </w:p>
    <w:p w14:paraId="53D2ED22" w14:textId="5A7B8CE2" w:rsidR="001A0CC4" w:rsidRDefault="008370AC" w:rsidP="003A0FF7">
      <w:pPr>
        <w:pStyle w:val="NormalWeb"/>
        <w:spacing w:before="0" w:beforeAutospacing="0" w:after="0" w:afterAutospacing="0"/>
        <w:jc w:val="center"/>
        <w:rPr>
          <w:rFonts w:asciiTheme="minorHAnsi" w:hAnsiTheme="minorHAnsi" w:cstheme="minorHAnsi"/>
          <w:b/>
          <w:bCs/>
          <w:color w:val="000000"/>
          <w:sz w:val="36"/>
          <w:szCs w:val="36"/>
        </w:rPr>
      </w:pPr>
      <w:r w:rsidRPr="008370AC">
        <w:rPr>
          <w:rFonts w:asciiTheme="minorHAnsi" w:hAnsiTheme="minorHAnsi" w:cstheme="minorHAnsi"/>
          <w:b/>
          <w:bCs/>
          <w:color w:val="000000"/>
          <w:sz w:val="36"/>
          <w:szCs w:val="36"/>
        </w:rPr>
        <w:t>The fabric of daily life: sensory experiences of textile production in Classical Greece</w:t>
      </w:r>
    </w:p>
    <w:p w14:paraId="72654B3A" w14:textId="77777777" w:rsidR="008370AC" w:rsidRPr="008370AC" w:rsidRDefault="008370AC" w:rsidP="003A0FF7">
      <w:pPr>
        <w:pStyle w:val="NormalWeb"/>
        <w:spacing w:before="0" w:beforeAutospacing="0" w:after="0" w:afterAutospacing="0"/>
        <w:jc w:val="center"/>
        <w:rPr>
          <w:rFonts w:asciiTheme="minorHAnsi" w:hAnsiTheme="minorHAnsi" w:cstheme="minorHAnsi"/>
          <w:b/>
          <w:bCs/>
          <w:color w:val="000000"/>
          <w:sz w:val="36"/>
          <w:szCs w:val="36"/>
          <w:bdr w:val="none" w:sz="0" w:space="0" w:color="auto" w:frame="1"/>
        </w:rPr>
      </w:pPr>
    </w:p>
    <w:p w14:paraId="3D2EBCB8" w14:textId="16981CE4" w:rsidR="003A0FF7" w:rsidRPr="00D82EE2" w:rsidRDefault="008370AC" w:rsidP="003A0FF7">
      <w:pPr>
        <w:spacing w:line="240" w:lineRule="auto"/>
        <w:jc w:val="center"/>
        <w:rPr>
          <w:b/>
          <w:bCs/>
          <w:color w:val="FF0000"/>
          <w:sz w:val="32"/>
          <w:szCs w:val="32"/>
        </w:rPr>
      </w:pPr>
      <w:r w:rsidRPr="00D82EE2">
        <w:rPr>
          <w:b/>
          <w:bCs/>
          <w:color w:val="FF0000"/>
          <w:sz w:val="32"/>
          <w:szCs w:val="32"/>
        </w:rPr>
        <w:t>6</w:t>
      </w:r>
      <w:r w:rsidRPr="00D82EE2">
        <w:rPr>
          <w:b/>
          <w:bCs/>
          <w:color w:val="FF0000"/>
          <w:sz w:val="32"/>
          <w:szCs w:val="32"/>
          <w:vertAlign w:val="superscript"/>
        </w:rPr>
        <w:t>th</w:t>
      </w:r>
      <w:r w:rsidRPr="00D82EE2">
        <w:rPr>
          <w:b/>
          <w:bCs/>
          <w:color w:val="FF0000"/>
          <w:sz w:val="32"/>
          <w:szCs w:val="32"/>
        </w:rPr>
        <w:t xml:space="preserve"> December</w:t>
      </w:r>
      <w:r w:rsidR="003A0FF7" w:rsidRPr="00D82EE2">
        <w:rPr>
          <w:b/>
          <w:bCs/>
          <w:color w:val="FF0000"/>
          <w:sz w:val="32"/>
          <w:szCs w:val="32"/>
        </w:rPr>
        <w:t>, Wednesday, 5pm (GMT) online</w:t>
      </w:r>
    </w:p>
    <w:p w14:paraId="782E9897" w14:textId="77777777" w:rsidR="00D82EE2" w:rsidRDefault="00D82EE2" w:rsidP="003A0FF7">
      <w:pPr>
        <w:pStyle w:val="NormalWeb"/>
        <w:spacing w:before="0" w:beforeAutospacing="0" w:after="0" w:afterAutospacing="0"/>
        <w:jc w:val="center"/>
        <w:rPr>
          <w:rFonts w:asciiTheme="minorHAnsi" w:hAnsiTheme="minorHAnsi" w:cstheme="minorHAnsi"/>
          <w:b/>
          <w:bCs/>
          <w:color w:val="000000"/>
          <w:sz w:val="28"/>
          <w:szCs w:val="28"/>
          <w:bdr w:val="none" w:sz="0" w:space="0" w:color="auto" w:frame="1"/>
        </w:rPr>
      </w:pPr>
      <w:r>
        <w:rPr>
          <w:noProof/>
        </w:rPr>
        <w:drawing>
          <wp:inline distT="0" distB="0" distL="0" distR="0" wp14:anchorId="1A176CD8" wp14:editId="75619B11">
            <wp:extent cx="2393464" cy="1866900"/>
            <wp:effectExtent l="0" t="0" r="6985" b="0"/>
            <wp:docPr id="1232556063" name="Picture 1232556063" descr="Spinning and Weaving in Ancient Greece – Women in Antiqu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pinning and Weaving in Ancient Greece – Women in Antiquit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0647" cy="1888102"/>
                    </a:xfrm>
                    <a:prstGeom prst="rect">
                      <a:avLst/>
                    </a:prstGeom>
                    <a:noFill/>
                    <a:ln>
                      <a:noFill/>
                    </a:ln>
                  </pic:spPr>
                </pic:pic>
              </a:graphicData>
            </a:graphic>
          </wp:inline>
        </w:drawing>
      </w:r>
    </w:p>
    <w:p w14:paraId="3B608485" w14:textId="77777777" w:rsidR="00D82EE2" w:rsidRDefault="00D82EE2" w:rsidP="003A0FF7">
      <w:pPr>
        <w:pStyle w:val="NormalWeb"/>
        <w:spacing w:before="0" w:beforeAutospacing="0" w:after="0" w:afterAutospacing="0"/>
        <w:jc w:val="center"/>
        <w:rPr>
          <w:rFonts w:asciiTheme="minorHAnsi" w:hAnsiTheme="minorHAnsi" w:cstheme="minorHAnsi"/>
          <w:b/>
          <w:bCs/>
          <w:color w:val="000000"/>
          <w:sz w:val="28"/>
          <w:szCs w:val="28"/>
          <w:bdr w:val="none" w:sz="0" w:space="0" w:color="auto" w:frame="1"/>
        </w:rPr>
      </w:pPr>
    </w:p>
    <w:p w14:paraId="761BCF90" w14:textId="2EAE84EF" w:rsidR="003A0FF7" w:rsidRPr="00D82EE2" w:rsidRDefault="003A0FF7" w:rsidP="003A0FF7">
      <w:pPr>
        <w:pStyle w:val="NormalWeb"/>
        <w:spacing w:before="0" w:beforeAutospacing="0" w:after="0" w:afterAutospacing="0"/>
        <w:jc w:val="center"/>
        <w:rPr>
          <w:rFonts w:asciiTheme="minorHAnsi" w:hAnsiTheme="minorHAnsi" w:cstheme="minorHAnsi"/>
          <w:b/>
          <w:bCs/>
          <w:color w:val="000000"/>
          <w:sz w:val="32"/>
          <w:szCs w:val="32"/>
          <w:bdr w:val="none" w:sz="0" w:space="0" w:color="auto" w:frame="1"/>
        </w:rPr>
      </w:pPr>
      <w:r w:rsidRPr="00D82EE2">
        <w:rPr>
          <w:rFonts w:asciiTheme="minorHAnsi" w:hAnsiTheme="minorHAnsi" w:cstheme="minorHAnsi"/>
          <w:b/>
          <w:bCs/>
          <w:color w:val="000000"/>
          <w:sz w:val="32"/>
          <w:szCs w:val="32"/>
          <w:bdr w:val="none" w:sz="0" w:space="0" w:color="auto" w:frame="1"/>
        </w:rPr>
        <w:t xml:space="preserve">A talk presented by </w:t>
      </w:r>
      <w:r w:rsidR="008370AC" w:rsidRPr="00D82EE2">
        <w:rPr>
          <w:rFonts w:asciiTheme="minorHAnsi" w:hAnsiTheme="minorHAnsi" w:cstheme="minorHAnsi"/>
          <w:b/>
          <w:bCs/>
          <w:color w:val="000000"/>
          <w:sz w:val="32"/>
          <w:szCs w:val="32"/>
          <w:bdr w:val="none" w:sz="0" w:space="0" w:color="auto" w:frame="1"/>
        </w:rPr>
        <w:t>Jane Lawrence, Durham University</w:t>
      </w:r>
    </w:p>
    <w:p w14:paraId="7C1CAC1B" w14:textId="77777777" w:rsidR="00D82EE2" w:rsidRDefault="008370AC" w:rsidP="008370AC">
      <w:pPr>
        <w:pStyle w:val="NormalWeb"/>
        <w:rPr>
          <w:rFonts w:asciiTheme="minorHAnsi" w:hAnsiTheme="minorHAnsi" w:cstheme="minorHAnsi"/>
          <w:color w:val="000000"/>
        </w:rPr>
      </w:pPr>
      <w:r w:rsidRPr="008370AC">
        <w:rPr>
          <w:rFonts w:asciiTheme="minorHAnsi" w:hAnsiTheme="minorHAnsi" w:cstheme="minorHAnsi"/>
          <w:color w:val="000000"/>
          <w:u w:val="single"/>
          <w:bdr w:val="none" w:sz="0" w:space="0" w:color="auto" w:frame="1"/>
        </w:rPr>
        <w:softHyphen/>
      </w:r>
      <w:r w:rsidRPr="008370AC">
        <w:rPr>
          <w:rFonts w:asciiTheme="minorHAnsi" w:hAnsiTheme="minorHAnsi" w:cstheme="minorHAnsi"/>
          <w:color w:val="000000"/>
        </w:rPr>
        <w:t>Fabric production formed a significant part of women’s domestic life in ancient Greece. In addition to the considerable amount of time involved, it also required highly developed skills; contributed to the economic well-being of the household and was an expression of gender, identity and status. Much textile research has focused on Northern European contexts. My research aims to address two gaps in scholarship: on the one hand textile production in Classical Greece and on the other hand developing and testing a methodology for collecting and presenting sensory experience.</w:t>
      </w:r>
      <w:r w:rsidR="00D82EE2">
        <w:rPr>
          <w:rFonts w:asciiTheme="minorHAnsi" w:hAnsiTheme="minorHAnsi" w:cstheme="minorHAnsi"/>
          <w:color w:val="000000"/>
        </w:rPr>
        <w:t xml:space="preserve"> </w:t>
      </w:r>
    </w:p>
    <w:p w14:paraId="72A98883" w14:textId="2716D87A" w:rsidR="008370AC" w:rsidRPr="008370AC" w:rsidRDefault="008370AC" w:rsidP="008370AC">
      <w:pPr>
        <w:pStyle w:val="NormalWeb"/>
        <w:rPr>
          <w:rFonts w:asciiTheme="minorHAnsi" w:hAnsiTheme="minorHAnsi" w:cstheme="minorHAnsi"/>
          <w:color w:val="000000"/>
        </w:rPr>
      </w:pPr>
      <w:r w:rsidRPr="008370AC">
        <w:rPr>
          <w:rFonts w:asciiTheme="minorHAnsi" w:hAnsiTheme="minorHAnsi" w:cstheme="minorHAnsi"/>
          <w:color w:val="000000"/>
        </w:rPr>
        <w:t>My research seeks to identify the range of sensory experiences which spinning and weaving afforded in Classical Greece</w:t>
      </w:r>
      <w:r w:rsidR="00D82EE2">
        <w:rPr>
          <w:rFonts w:asciiTheme="minorHAnsi" w:hAnsiTheme="minorHAnsi" w:cstheme="minorHAnsi"/>
          <w:color w:val="000000"/>
        </w:rPr>
        <w:t xml:space="preserve">, </w:t>
      </w:r>
      <w:r w:rsidRPr="008370AC">
        <w:rPr>
          <w:rFonts w:asciiTheme="minorHAnsi" w:hAnsiTheme="minorHAnsi" w:cstheme="minorHAnsi"/>
          <w:color w:val="000000"/>
        </w:rPr>
        <w:t>encompass</w:t>
      </w:r>
      <w:r w:rsidR="00D82EE2">
        <w:rPr>
          <w:rFonts w:asciiTheme="minorHAnsi" w:hAnsiTheme="minorHAnsi" w:cstheme="minorHAnsi"/>
          <w:color w:val="000000"/>
        </w:rPr>
        <w:t>ing</w:t>
      </w:r>
      <w:r w:rsidRPr="008370AC">
        <w:rPr>
          <w:rFonts w:asciiTheme="minorHAnsi" w:hAnsiTheme="minorHAnsi" w:cstheme="minorHAnsi"/>
          <w:color w:val="000000"/>
        </w:rPr>
        <w:t xml:space="preserve"> an understanding of the senses which were of particular importance </w:t>
      </w:r>
      <w:r w:rsidR="00A95F7D">
        <w:rPr>
          <w:rFonts w:asciiTheme="minorHAnsi" w:hAnsiTheme="minorHAnsi" w:cstheme="minorHAnsi"/>
          <w:color w:val="000000"/>
        </w:rPr>
        <w:t>in</w:t>
      </w:r>
      <w:r w:rsidR="00526D9F">
        <w:rPr>
          <w:rFonts w:asciiTheme="minorHAnsi" w:hAnsiTheme="minorHAnsi" w:cstheme="minorHAnsi"/>
          <w:color w:val="000000"/>
        </w:rPr>
        <w:t xml:space="preserve"> producing textiles</w:t>
      </w:r>
      <w:r w:rsidRPr="008370AC">
        <w:rPr>
          <w:rFonts w:asciiTheme="minorHAnsi" w:hAnsiTheme="minorHAnsi" w:cstheme="minorHAnsi"/>
          <w:color w:val="000000"/>
        </w:rPr>
        <w:t xml:space="preserve">, </w:t>
      </w:r>
      <w:r w:rsidR="00D82EE2">
        <w:rPr>
          <w:rFonts w:asciiTheme="minorHAnsi" w:hAnsiTheme="minorHAnsi" w:cstheme="minorHAnsi"/>
          <w:color w:val="000000"/>
        </w:rPr>
        <w:t>response</w:t>
      </w:r>
      <w:r w:rsidR="00526D9F">
        <w:rPr>
          <w:rFonts w:asciiTheme="minorHAnsi" w:hAnsiTheme="minorHAnsi" w:cstheme="minorHAnsi"/>
          <w:color w:val="000000"/>
        </w:rPr>
        <w:t>s</w:t>
      </w:r>
      <w:r w:rsidRPr="008370AC">
        <w:rPr>
          <w:rFonts w:asciiTheme="minorHAnsi" w:hAnsiTheme="minorHAnsi" w:cstheme="minorHAnsi"/>
          <w:color w:val="000000"/>
        </w:rPr>
        <w:t xml:space="preserve"> to the materials and tools used</w:t>
      </w:r>
      <w:r w:rsidR="00526D9F">
        <w:rPr>
          <w:rFonts w:asciiTheme="minorHAnsi" w:hAnsiTheme="minorHAnsi" w:cstheme="minorHAnsi"/>
          <w:color w:val="000000"/>
        </w:rPr>
        <w:t>, and</w:t>
      </w:r>
      <w:r w:rsidR="00526D9F" w:rsidRPr="008370AC">
        <w:rPr>
          <w:rFonts w:asciiTheme="minorHAnsi" w:hAnsiTheme="minorHAnsi" w:cstheme="minorHAnsi"/>
          <w:color w:val="000000"/>
        </w:rPr>
        <w:t xml:space="preserve"> the physical</w:t>
      </w:r>
      <w:r w:rsidR="00526D9F">
        <w:rPr>
          <w:rFonts w:asciiTheme="minorHAnsi" w:hAnsiTheme="minorHAnsi" w:cstheme="minorHAnsi"/>
          <w:color w:val="000000"/>
        </w:rPr>
        <w:t>,</w:t>
      </w:r>
      <w:r w:rsidR="00526D9F" w:rsidRPr="008370AC">
        <w:rPr>
          <w:rFonts w:asciiTheme="minorHAnsi" w:hAnsiTheme="minorHAnsi" w:cstheme="minorHAnsi"/>
          <w:color w:val="000000"/>
        </w:rPr>
        <w:t xml:space="preserve"> mental </w:t>
      </w:r>
      <w:r w:rsidR="00526D9F">
        <w:rPr>
          <w:rFonts w:asciiTheme="minorHAnsi" w:hAnsiTheme="minorHAnsi" w:cstheme="minorHAnsi"/>
          <w:color w:val="000000"/>
        </w:rPr>
        <w:t xml:space="preserve">and emotional </w:t>
      </w:r>
      <w:r w:rsidR="00526D9F" w:rsidRPr="008370AC">
        <w:rPr>
          <w:rFonts w:asciiTheme="minorHAnsi" w:hAnsiTheme="minorHAnsi" w:cstheme="minorHAnsi"/>
          <w:color w:val="000000"/>
        </w:rPr>
        <w:t>demands which spinning and weaving make on the individual practitioner.</w:t>
      </w:r>
      <w:r w:rsidRPr="008370AC">
        <w:rPr>
          <w:rFonts w:asciiTheme="minorHAnsi" w:hAnsiTheme="minorHAnsi" w:cstheme="minorHAnsi"/>
          <w:color w:val="000000"/>
        </w:rPr>
        <w:t xml:space="preserve"> </w:t>
      </w:r>
      <w:r w:rsidR="00E96FB5">
        <w:rPr>
          <w:rFonts w:asciiTheme="minorHAnsi" w:hAnsiTheme="minorHAnsi" w:cstheme="minorHAnsi"/>
          <w:color w:val="000000"/>
        </w:rPr>
        <w:t xml:space="preserve">In my presentation I will </w:t>
      </w:r>
      <w:r w:rsidR="00ED7810">
        <w:rPr>
          <w:rFonts w:asciiTheme="minorHAnsi" w:hAnsiTheme="minorHAnsi" w:cstheme="minorHAnsi"/>
          <w:color w:val="000000"/>
        </w:rPr>
        <w:t>discuss</w:t>
      </w:r>
      <w:r w:rsidR="00A95F7D">
        <w:rPr>
          <w:rFonts w:asciiTheme="minorHAnsi" w:hAnsiTheme="minorHAnsi" w:cstheme="minorHAnsi"/>
          <w:color w:val="000000"/>
        </w:rPr>
        <w:t xml:space="preserve"> </w:t>
      </w:r>
      <w:r w:rsidR="00C24C5C">
        <w:rPr>
          <w:rFonts w:asciiTheme="minorHAnsi" w:hAnsiTheme="minorHAnsi" w:cstheme="minorHAnsi"/>
          <w:color w:val="000000"/>
        </w:rPr>
        <w:t>my overall approach; the</w:t>
      </w:r>
      <w:r w:rsidR="00ED7810">
        <w:rPr>
          <w:rFonts w:asciiTheme="minorHAnsi" w:hAnsiTheme="minorHAnsi" w:cstheme="minorHAnsi"/>
          <w:color w:val="000000"/>
        </w:rPr>
        <w:t xml:space="preserve"> evidence </w:t>
      </w:r>
      <w:r w:rsidR="00A95F7D">
        <w:rPr>
          <w:rFonts w:asciiTheme="minorHAnsi" w:hAnsiTheme="minorHAnsi" w:cstheme="minorHAnsi"/>
          <w:color w:val="000000"/>
        </w:rPr>
        <w:t xml:space="preserve">which survives </w:t>
      </w:r>
      <w:r w:rsidR="00ED7810">
        <w:rPr>
          <w:rFonts w:asciiTheme="minorHAnsi" w:hAnsiTheme="minorHAnsi" w:cstheme="minorHAnsi"/>
          <w:color w:val="000000"/>
        </w:rPr>
        <w:t>from ancient Greece</w:t>
      </w:r>
      <w:r w:rsidR="002544B3">
        <w:rPr>
          <w:rFonts w:asciiTheme="minorHAnsi" w:hAnsiTheme="minorHAnsi" w:cstheme="minorHAnsi"/>
          <w:color w:val="000000"/>
        </w:rPr>
        <w:t xml:space="preserve">; </w:t>
      </w:r>
      <w:r w:rsidR="00E96FB5">
        <w:rPr>
          <w:rFonts w:asciiTheme="minorHAnsi" w:hAnsiTheme="minorHAnsi" w:cstheme="minorHAnsi"/>
          <w:color w:val="000000"/>
        </w:rPr>
        <w:t>report on findings</w:t>
      </w:r>
      <w:r w:rsidR="00526D9F">
        <w:rPr>
          <w:rFonts w:asciiTheme="minorHAnsi" w:hAnsiTheme="minorHAnsi" w:cstheme="minorHAnsi"/>
          <w:color w:val="000000"/>
        </w:rPr>
        <w:t xml:space="preserve"> from initial experiential workshops </w:t>
      </w:r>
      <w:r w:rsidR="00E96FB5">
        <w:rPr>
          <w:rFonts w:asciiTheme="minorHAnsi" w:hAnsiTheme="minorHAnsi" w:cstheme="minorHAnsi"/>
          <w:color w:val="000000"/>
        </w:rPr>
        <w:t xml:space="preserve">and </w:t>
      </w:r>
      <w:r w:rsidR="000E5D1E">
        <w:rPr>
          <w:rFonts w:asciiTheme="minorHAnsi" w:hAnsiTheme="minorHAnsi" w:cstheme="minorHAnsi"/>
          <w:color w:val="000000"/>
        </w:rPr>
        <w:t xml:space="preserve">evaluate the </w:t>
      </w:r>
      <w:r w:rsidR="00E96FB5">
        <w:rPr>
          <w:rFonts w:asciiTheme="minorHAnsi" w:hAnsiTheme="minorHAnsi" w:cstheme="minorHAnsi"/>
          <w:color w:val="000000"/>
        </w:rPr>
        <w:t>effective</w:t>
      </w:r>
      <w:r w:rsidR="000E5D1E">
        <w:rPr>
          <w:rFonts w:asciiTheme="minorHAnsi" w:hAnsiTheme="minorHAnsi" w:cstheme="minorHAnsi"/>
          <w:color w:val="000000"/>
        </w:rPr>
        <w:t>ness</w:t>
      </w:r>
      <w:r w:rsidR="00E96FB5">
        <w:rPr>
          <w:rFonts w:asciiTheme="minorHAnsi" w:hAnsiTheme="minorHAnsi" w:cstheme="minorHAnsi"/>
          <w:color w:val="000000"/>
        </w:rPr>
        <w:t xml:space="preserve"> </w:t>
      </w:r>
      <w:r w:rsidR="00A95F7D">
        <w:rPr>
          <w:rFonts w:asciiTheme="minorHAnsi" w:hAnsiTheme="minorHAnsi" w:cstheme="minorHAnsi"/>
          <w:color w:val="000000"/>
        </w:rPr>
        <w:t xml:space="preserve">of </w:t>
      </w:r>
      <w:r w:rsidR="00E96FB5">
        <w:rPr>
          <w:rFonts w:asciiTheme="minorHAnsi" w:hAnsiTheme="minorHAnsi" w:cstheme="minorHAnsi"/>
          <w:color w:val="000000"/>
        </w:rPr>
        <w:t xml:space="preserve">my approach </w:t>
      </w:r>
      <w:r w:rsidR="00526D9F">
        <w:rPr>
          <w:rFonts w:asciiTheme="minorHAnsi" w:hAnsiTheme="minorHAnsi" w:cstheme="minorHAnsi"/>
          <w:color w:val="000000"/>
        </w:rPr>
        <w:t>to</w:t>
      </w:r>
      <w:r w:rsidR="00E96FB5">
        <w:rPr>
          <w:rFonts w:asciiTheme="minorHAnsi" w:hAnsiTheme="minorHAnsi" w:cstheme="minorHAnsi"/>
          <w:color w:val="000000"/>
        </w:rPr>
        <w:t xml:space="preserve"> </w:t>
      </w:r>
      <w:r w:rsidR="00526D9F">
        <w:rPr>
          <w:rFonts w:asciiTheme="minorHAnsi" w:hAnsiTheme="minorHAnsi" w:cstheme="minorHAnsi"/>
          <w:color w:val="000000"/>
        </w:rPr>
        <w:t>date</w:t>
      </w:r>
      <w:r w:rsidR="00E96FB5">
        <w:rPr>
          <w:rFonts w:asciiTheme="minorHAnsi" w:hAnsiTheme="minorHAnsi" w:cstheme="minorHAnsi"/>
          <w:color w:val="000000"/>
        </w:rPr>
        <w:t xml:space="preserve">.  </w:t>
      </w:r>
    </w:p>
    <w:p w14:paraId="02627002" w14:textId="6CE6EDB1" w:rsidR="003A0FF7" w:rsidRPr="001A0CC4" w:rsidRDefault="003A0FF7" w:rsidP="003A0FF7">
      <w:pPr>
        <w:pStyle w:val="NormalWeb"/>
        <w:spacing w:before="0" w:beforeAutospacing="0" w:after="0" w:afterAutospacing="0"/>
        <w:rPr>
          <w:rFonts w:asciiTheme="minorHAnsi" w:hAnsiTheme="minorHAnsi" w:cstheme="minorHAnsi"/>
          <w:color w:val="000000"/>
          <w:sz w:val="22"/>
          <w:szCs w:val="22"/>
          <w:bdr w:val="none" w:sz="0" w:space="0" w:color="auto" w:frame="1"/>
        </w:rPr>
      </w:pPr>
    </w:p>
    <w:p w14:paraId="455DCEB4" w14:textId="0D922E7B" w:rsidR="001A0CC4" w:rsidRPr="00643793" w:rsidRDefault="003A0FF7" w:rsidP="00DC7DB2">
      <w:pPr>
        <w:pStyle w:val="NormalWeb"/>
        <w:spacing w:before="0" w:beforeAutospacing="0" w:after="0" w:afterAutospacing="0"/>
        <w:jc w:val="center"/>
        <w:rPr>
          <w:rFonts w:asciiTheme="minorHAnsi" w:hAnsiTheme="minorHAnsi" w:cstheme="minorHAnsi"/>
          <w:b/>
          <w:bCs/>
          <w:color w:val="FF0000"/>
          <w:bdr w:val="none" w:sz="0" w:space="0" w:color="auto" w:frame="1"/>
        </w:rPr>
      </w:pPr>
      <w:r w:rsidRPr="001A0CC4">
        <w:rPr>
          <w:rFonts w:asciiTheme="minorHAnsi" w:hAnsiTheme="minorHAnsi" w:cstheme="minorHAnsi"/>
          <w:b/>
          <w:bCs/>
          <w:color w:val="FF0000"/>
          <w:bdr w:val="none" w:sz="0" w:space="0" w:color="auto" w:frame="1"/>
        </w:rPr>
        <w:t>Tickets</w:t>
      </w:r>
      <w:r w:rsidR="00DC7DB2">
        <w:rPr>
          <w:rFonts w:asciiTheme="minorHAnsi" w:hAnsiTheme="minorHAnsi" w:cstheme="minorHAnsi"/>
          <w:b/>
          <w:bCs/>
          <w:color w:val="FF0000"/>
          <w:bdr w:val="none" w:sz="0" w:space="0" w:color="auto" w:frame="1"/>
        </w:rPr>
        <w:t xml:space="preserve"> and links</w:t>
      </w:r>
      <w:r w:rsidRPr="001A0CC4">
        <w:rPr>
          <w:rFonts w:asciiTheme="minorHAnsi" w:hAnsiTheme="minorHAnsi" w:cstheme="minorHAnsi"/>
          <w:b/>
          <w:bCs/>
          <w:color w:val="FF0000"/>
          <w:bdr w:val="none" w:sz="0" w:space="0" w:color="auto" w:frame="1"/>
        </w:rPr>
        <w:t xml:space="preserve"> available on </w:t>
      </w:r>
      <w:r w:rsidRPr="00DC7DB2">
        <w:rPr>
          <w:rFonts w:asciiTheme="minorHAnsi" w:hAnsiTheme="minorHAnsi" w:cstheme="minorHAnsi"/>
          <w:b/>
          <w:bCs/>
          <w:color w:val="FF0000"/>
          <w:sz w:val="28"/>
          <w:szCs w:val="28"/>
          <w:bdr w:val="none" w:sz="0" w:space="0" w:color="auto" w:frame="1"/>
        </w:rPr>
        <w:t>Eventbrite</w:t>
      </w:r>
      <w:r w:rsidR="001A0CC4" w:rsidRPr="00DC7DB2">
        <w:rPr>
          <w:rFonts w:asciiTheme="minorHAnsi" w:hAnsiTheme="minorHAnsi" w:cstheme="minorHAnsi"/>
          <w:b/>
          <w:bCs/>
          <w:color w:val="FF0000"/>
          <w:sz w:val="28"/>
          <w:szCs w:val="28"/>
          <w:bdr w:val="none" w:sz="0" w:space="0" w:color="auto" w:frame="1"/>
        </w:rPr>
        <w:t xml:space="preserve"> (Past Peoples, Present Societies)</w:t>
      </w:r>
      <w:r w:rsidR="001A0CC4" w:rsidRPr="001A0CC4">
        <w:rPr>
          <w:rFonts w:asciiTheme="minorHAnsi" w:hAnsiTheme="minorHAnsi" w:cstheme="minorHAnsi"/>
          <w:b/>
          <w:bCs/>
          <w:color w:val="FF0000"/>
          <w:bdr w:val="none" w:sz="0" w:space="0" w:color="auto" w:frame="1"/>
        </w:rPr>
        <w:t xml:space="preserve"> </w:t>
      </w:r>
      <w:r w:rsidRPr="001A0CC4">
        <w:rPr>
          <w:rFonts w:asciiTheme="minorHAnsi" w:hAnsiTheme="minorHAnsi" w:cstheme="minorHAnsi"/>
          <w:b/>
          <w:bCs/>
          <w:color w:val="FF0000"/>
          <w:bdr w:val="none" w:sz="0" w:space="0" w:color="auto" w:frame="1"/>
        </w:rPr>
        <w:t xml:space="preserve"> </w:t>
      </w:r>
      <w:r w:rsidR="00DC7DB2">
        <w:rPr>
          <w:rFonts w:asciiTheme="minorHAnsi" w:hAnsiTheme="minorHAnsi" w:cstheme="minorHAnsi"/>
          <w:b/>
          <w:bCs/>
          <w:color w:val="FF0000"/>
          <w:bdr w:val="none" w:sz="0" w:space="0" w:color="auto" w:frame="1"/>
        </w:rPr>
        <w:t xml:space="preserve">or </w:t>
      </w:r>
      <w:r w:rsidRPr="001A0CC4">
        <w:rPr>
          <w:rFonts w:asciiTheme="minorHAnsi" w:hAnsiTheme="minorHAnsi" w:cstheme="minorHAnsi"/>
          <w:b/>
          <w:bCs/>
          <w:color w:val="FF0000"/>
          <w:bdr w:val="none" w:sz="0" w:space="0" w:color="auto" w:frame="1"/>
        </w:rPr>
        <w:t>through</w:t>
      </w:r>
      <w:r w:rsidR="001A0CC4" w:rsidRPr="001A0CC4">
        <w:rPr>
          <w:rFonts w:asciiTheme="minorHAnsi" w:hAnsiTheme="minorHAnsi" w:cstheme="minorHAnsi"/>
          <w:b/>
          <w:bCs/>
          <w:color w:val="FF0000"/>
          <w:bdr w:val="none" w:sz="0" w:space="0" w:color="auto" w:frame="1"/>
        </w:rPr>
        <w:t xml:space="preserve"> email to</w:t>
      </w:r>
      <w:r w:rsidR="00DC7DB2">
        <w:rPr>
          <w:rFonts w:asciiTheme="minorHAnsi" w:hAnsiTheme="minorHAnsi" w:cstheme="minorHAnsi"/>
          <w:b/>
          <w:bCs/>
          <w:color w:val="FF0000"/>
          <w:bdr w:val="none" w:sz="0" w:space="0" w:color="auto" w:frame="1"/>
        </w:rPr>
        <w:t xml:space="preserve"> </w:t>
      </w:r>
      <w:hyperlink r:id="rId6" w:history="1">
        <w:r w:rsidR="008370AC" w:rsidRPr="00A04E1D">
          <w:rPr>
            <w:rStyle w:val="Hyperlink"/>
            <w:rFonts w:asciiTheme="minorHAnsi" w:hAnsiTheme="minorHAnsi" w:cstheme="minorHAnsi"/>
            <w:b/>
            <w:bCs/>
            <w:sz w:val="28"/>
            <w:szCs w:val="28"/>
            <w:bdr w:val="none" w:sz="0" w:space="0" w:color="auto" w:frame="1"/>
          </w:rPr>
          <w:t>1811607@student.uwtsd.ac.uk</w:t>
        </w:r>
      </w:hyperlink>
      <w:r w:rsidR="00643793">
        <w:rPr>
          <w:rFonts w:asciiTheme="minorHAnsi" w:hAnsiTheme="minorHAnsi" w:cstheme="minorHAnsi"/>
          <w:b/>
          <w:bCs/>
          <w:color w:val="FF0000"/>
          <w:sz w:val="28"/>
          <w:szCs w:val="28"/>
          <w:bdr w:val="none" w:sz="0" w:space="0" w:color="auto" w:frame="1"/>
        </w:rPr>
        <w:t xml:space="preserve"> </w:t>
      </w:r>
      <w:r w:rsidR="00643793" w:rsidRPr="00643793">
        <w:rPr>
          <w:rFonts w:asciiTheme="minorHAnsi" w:hAnsiTheme="minorHAnsi" w:cstheme="minorHAnsi"/>
          <w:b/>
          <w:bCs/>
          <w:color w:val="FF0000"/>
          <w:bdr w:val="none" w:sz="0" w:space="0" w:color="auto" w:frame="1"/>
        </w:rPr>
        <w:t xml:space="preserve">(Please use </w:t>
      </w:r>
      <w:r w:rsidR="00643793">
        <w:rPr>
          <w:rFonts w:asciiTheme="minorHAnsi" w:hAnsiTheme="minorHAnsi" w:cstheme="minorHAnsi"/>
          <w:b/>
          <w:bCs/>
          <w:color w:val="FF0000"/>
          <w:bdr w:val="none" w:sz="0" w:space="0" w:color="auto" w:frame="1"/>
        </w:rPr>
        <w:t>S</w:t>
      </w:r>
      <w:r w:rsidR="00643793" w:rsidRPr="00643793">
        <w:rPr>
          <w:rFonts w:asciiTheme="minorHAnsi" w:hAnsiTheme="minorHAnsi" w:cstheme="minorHAnsi"/>
          <w:b/>
          <w:bCs/>
          <w:color w:val="FF0000"/>
          <w:bdr w:val="none" w:sz="0" w:space="0" w:color="auto" w:frame="1"/>
        </w:rPr>
        <w:t>ubject: TICKETS PPPS)</w:t>
      </w:r>
    </w:p>
    <w:sectPr w:rsidR="001A0CC4" w:rsidRPr="00643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F7"/>
    <w:rsid w:val="000842C4"/>
    <w:rsid w:val="000E5D1E"/>
    <w:rsid w:val="001A0CC4"/>
    <w:rsid w:val="002544B3"/>
    <w:rsid w:val="003A0FF7"/>
    <w:rsid w:val="004B585C"/>
    <w:rsid w:val="00526D9F"/>
    <w:rsid w:val="00643793"/>
    <w:rsid w:val="007C4437"/>
    <w:rsid w:val="008370AC"/>
    <w:rsid w:val="00A95F7D"/>
    <w:rsid w:val="00BB77E9"/>
    <w:rsid w:val="00C24C5C"/>
    <w:rsid w:val="00C9008C"/>
    <w:rsid w:val="00D82EE2"/>
    <w:rsid w:val="00DC7DB2"/>
    <w:rsid w:val="00E96FB5"/>
    <w:rsid w:val="00ED7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A355D"/>
  <w15:chartTrackingRefBased/>
  <w15:docId w15:val="{32C58113-8B9D-4C32-8175-8495C1AA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FF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0FF7"/>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Hyperlink">
    <w:name w:val="Hyperlink"/>
    <w:basedOn w:val="DefaultParagraphFont"/>
    <w:uiPriority w:val="99"/>
    <w:unhideWhenUsed/>
    <w:rsid w:val="00643793"/>
    <w:rPr>
      <w:color w:val="0563C1" w:themeColor="hyperlink"/>
      <w:u w:val="single"/>
    </w:rPr>
  </w:style>
  <w:style w:type="character" w:styleId="UnresolvedMention">
    <w:name w:val="Unresolved Mention"/>
    <w:basedOn w:val="DefaultParagraphFont"/>
    <w:uiPriority w:val="99"/>
    <w:semiHidden/>
    <w:unhideWhenUsed/>
    <w:rsid w:val="00643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66566">
      <w:bodyDiv w:val="1"/>
      <w:marLeft w:val="0"/>
      <w:marRight w:val="0"/>
      <w:marTop w:val="0"/>
      <w:marBottom w:val="0"/>
      <w:divBdr>
        <w:top w:val="none" w:sz="0" w:space="0" w:color="auto"/>
        <w:left w:val="none" w:sz="0" w:space="0" w:color="auto"/>
        <w:bottom w:val="none" w:sz="0" w:space="0" w:color="auto"/>
        <w:right w:val="none" w:sz="0" w:space="0" w:color="auto"/>
      </w:divBdr>
    </w:div>
    <w:div w:id="91771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226</Words>
  <Characters>1318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Graham (1704698)</dc:creator>
  <cp:keywords/>
  <dc:description/>
  <cp:lastModifiedBy>Cathy Graham</cp:lastModifiedBy>
  <cp:revision>3</cp:revision>
  <dcterms:created xsi:type="dcterms:W3CDTF">2023-10-26T09:29:00Z</dcterms:created>
  <dcterms:modified xsi:type="dcterms:W3CDTF">2023-10-26T09:30:00Z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157aa404-9302-49c3-8fab-61e7934856f9</vt:lpwstr>
  </property>
</Properties>
</file>