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ab/>
        <w:t xml:space="preserve">        </w:t>
        <w:tab/>
        <w:tab/>
        <w:tab/>
        <w:t xml:space="preserve">2023-2024</w:t>
      </w:r>
    </w:p>
    <w:p w:rsidR="00000000" w:rsidDel="00000000" w:rsidP="00000000" w:rsidRDefault="00000000" w:rsidRPr="00000000" w14:paraId="00000002">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5321300</wp:posOffset>
                </wp:positionH>
                <wp:positionV relativeFrom="paragraph">
                  <wp:posOffset>0</wp:posOffset>
                </wp:positionV>
                <wp:extent cx="1206894" cy="1042756"/>
                <wp:effectExtent b="0" l="0" r="0" t="0"/>
                <wp:wrapNone/>
                <wp:docPr id="2" name=""/>
                <a:graphic>
                  <a:graphicData uri="http://schemas.microsoft.com/office/word/2010/wordprocessingShape">
                    <wps:wsp>
                      <wps:cNvSpPr/>
                      <wps:cNvPr id="2" name="Shape 2"/>
                      <wps:spPr>
                        <a:xfrm>
                          <a:off x="4761603" y="3275175"/>
                          <a:ext cx="1168794" cy="1009650"/>
                        </a:xfrm>
                        <a:prstGeom prst="rect">
                          <a:avLst/>
                        </a:prstGeom>
                        <a:solidFill>
                          <a:schemeClr val="lt1"/>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Calibri" w:cs="Calibri" w:eastAsia="Calibri" w:hAnsi="Calibri"/>
                                <w:b w:val="1"/>
                                <w:i w:val="0"/>
                                <w:smallCaps w:val="0"/>
                                <w:strike w:val="0"/>
                                <w:color w:val="1155cc"/>
                                <w:sz w:val="82"/>
                                <w:vertAlign w:val="baseline"/>
                              </w:rPr>
                              <w:t xml:space="preserve">75</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5321300</wp:posOffset>
                </wp:positionH>
                <wp:positionV relativeFrom="paragraph">
                  <wp:posOffset>0</wp:posOffset>
                </wp:positionV>
                <wp:extent cx="1206894" cy="1042756"/>
                <wp:effectExtent b="0" l="0" r="0" t="0"/>
                <wp:wrapNone/>
                <wp:docPr id="2"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1206894" cy="1042756"/>
                        </a:xfrm>
                        <a:prstGeom prst="rect"/>
                        <a:ln/>
                      </pic:spPr>
                    </pic:pic>
                  </a:graphicData>
                </a:graphic>
              </wp:anchor>
            </w:drawing>
          </mc:Fallback>
        </mc:AlternateContent>
      </w:r>
    </w:p>
    <w:p w:rsidR="00000000" w:rsidDel="00000000" w:rsidP="00000000" w:rsidRDefault="00000000" w:rsidRPr="00000000" w14:paraId="00000003">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4 of 4</w:t>
      </w:r>
    </w:p>
    <w:p w:rsidR="00000000" w:rsidDel="00000000" w:rsidP="00000000" w:rsidRDefault="00000000" w:rsidRPr="00000000" w14:paraId="00000004">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Presentation 2: Project Design, Implementation and Evaluation</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ind w:right="-568"/>
        <w:rPr>
          <w:rFonts w:ascii="Arial" w:cs="Arial" w:eastAsia="Arial" w:hAnsi="Arial"/>
          <w:b w:val="1"/>
          <w:color w:val="2f5496"/>
          <w:sz w:val="24"/>
          <w:szCs w:val="24"/>
        </w:rPr>
      </w:pPr>
      <w:r w:rsidDel="00000000" w:rsidR="00000000" w:rsidRPr="00000000">
        <w:rPr>
          <w:rFonts w:ascii="Arial" w:cs="Arial" w:eastAsia="Arial" w:hAnsi="Arial"/>
          <w:b w:val="1"/>
          <w:sz w:val="24"/>
          <w:szCs w:val="24"/>
          <w:rtl w:val="0"/>
        </w:rPr>
        <w:t xml:space="preserve">Student Number </w:t>
      </w:r>
      <w:r w:rsidDel="00000000" w:rsidR="00000000" w:rsidRPr="00000000">
        <w:rPr>
          <w:rFonts w:ascii="Arial" w:cs="Arial" w:eastAsia="Arial" w:hAnsi="Arial"/>
          <w:b w:val="1"/>
          <w:color w:val="2f5496"/>
          <w:sz w:val="24"/>
          <w:szCs w:val="24"/>
          <w:rtl w:val="0"/>
        </w:rPr>
        <w:t xml:space="preserve">1451789</w:t>
      </w:r>
    </w:p>
    <w:p w:rsidR="00000000" w:rsidDel="00000000" w:rsidP="00000000" w:rsidRDefault="00000000" w:rsidRPr="00000000" w14:paraId="0000000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ind w:right="-568"/>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Presentation: </w:t>
      </w:r>
      <w:r w:rsidDel="00000000" w:rsidR="00000000" w:rsidRPr="00000000">
        <w:rPr>
          <w:rFonts w:ascii="Arial" w:cs="Arial" w:eastAsia="Arial" w:hAnsi="Arial"/>
          <w:b w:val="1"/>
          <w:color w:val="0070c0"/>
          <w:sz w:val="24"/>
          <w:szCs w:val="24"/>
          <w:rtl w:val="0"/>
        </w:rPr>
        <w:t xml:space="preserve">https://youtu.be/EpDL_9SG-bo</w:t>
      </w:r>
      <w:r w:rsidDel="00000000" w:rsidR="00000000" w:rsidRPr="00000000">
        <w:rPr>
          <w:rFonts w:ascii="Arial" w:cs="Arial" w:eastAsia="Arial" w:hAnsi="Arial"/>
          <w:b w:val="1"/>
          <w:sz w:val="24"/>
          <w:szCs w:val="24"/>
          <w:rtl w:val="0"/>
        </w:rPr>
        <w:t xml:space="preserve">  Questions: </w:t>
      </w:r>
      <w:r w:rsidDel="00000000" w:rsidR="00000000" w:rsidRPr="00000000">
        <w:rPr>
          <w:rFonts w:ascii="Arial" w:cs="Arial" w:eastAsia="Arial" w:hAnsi="Arial"/>
          <w:b w:val="1"/>
          <w:color w:val="0070c0"/>
          <w:sz w:val="24"/>
          <w:szCs w:val="24"/>
          <w:rtl w:val="0"/>
        </w:rPr>
        <w:t xml:space="preserve">https://youtu.be/2YW0mOop6-8</w:t>
      </w:r>
      <w:r w:rsidDel="00000000" w:rsidR="00000000" w:rsidRPr="00000000">
        <w:rPr>
          <w:rtl w:val="0"/>
        </w:rPr>
      </w:r>
    </w:p>
    <w:p w:rsidR="00000000" w:rsidDel="00000000" w:rsidP="00000000" w:rsidRDefault="00000000" w:rsidRPr="00000000" w14:paraId="0000000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A">
      <w:pPr>
        <w:rPr>
          <w:b w:val="1"/>
        </w:rPr>
      </w:pPr>
      <w:bookmarkStart w:colFirst="0" w:colLast="0" w:name="_heading=h.gjdgxs" w:id="0"/>
      <w:bookmarkEnd w:id="0"/>
      <w:r w:rsidDel="00000000" w:rsidR="00000000" w:rsidRPr="00000000">
        <w:rPr>
          <w:rtl w:val="0"/>
        </w:rPr>
      </w:r>
    </w:p>
    <w:tbl>
      <w:tblPr>
        <w:tblStyle w:val="Table1"/>
        <w:tblW w:w="9809.0" w:type="dxa"/>
        <w:jc w:val="left"/>
        <w:tblLayout w:type="fixed"/>
        <w:tblLook w:val="0400"/>
      </w:tblPr>
      <w:tblGrid>
        <w:gridCol w:w="6640"/>
        <w:gridCol w:w="794"/>
        <w:gridCol w:w="795"/>
        <w:gridCol w:w="795"/>
        <w:gridCol w:w="785"/>
        <w:tblGridChange w:id="0">
          <w:tblGrid>
            <w:gridCol w:w="6640"/>
            <w:gridCol w:w="794"/>
            <w:gridCol w:w="795"/>
            <w:gridCol w:w="795"/>
            <w:gridCol w:w="785"/>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B">
            <w:pPr>
              <w:rPr>
                <w:b w:val="1"/>
                <w:sz w:val="32"/>
                <w:szCs w:val="32"/>
              </w:rPr>
            </w:pPr>
            <w:r w:rsidDel="00000000" w:rsidR="00000000" w:rsidRPr="00000000">
              <w:rPr>
                <w:b w:val="1"/>
                <w:sz w:val="32"/>
                <w:szCs w:val="32"/>
                <w:rtl w:val="0"/>
              </w:rPr>
              <w:t xml:space="preserve">Generic Assessment Criteria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ind w:left="34" w:right="113" w:firstLine="0"/>
              <w:jc w:val="center"/>
              <w:rPr>
                <w:b w:val="1"/>
                <w:sz w:val="18"/>
                <w:szCs w:val="18"/>
              </w:rPr>
            </w:pPr>
            <w:r w:rsidDel="00000000" w:rsidR="00000000" w:rsidRPr="00000000">
              <w:rPr>
                <w:b w:val="1"/>
                <w:sz w:val="18"/>
                <w:szCs w:val="18"/>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D">
            <w:pPr>
              <w:ind w:left="34" w:right="113" w:firstLine="0"/>
              <w:jc w:val="center"/>
              <w:rPr>
                <w:b w:val="1"/>
                <w:sz w:val="18"/>
                <w:szCs w:val="18"/>
              </w:rPr>
            </w:pPr>
            <w:r w:rsidDel="00000000" w:rsidR="00000000" w:rsidRPr="00000000">
              <w:rPr>
                <w:b w:val="1"/>
                <w:sz w:val="18"/>
                <w:szCs w:val="18"/>
                <w:rtl w:val="0"/>
              </w:rPr>
              <w:t xml:space="preserve">Ist </w:t>
            </w:r>
          </w:p>
          <w:p w:rsidR="00000000" w:rsidDel="00000000" w:rsidP="00000000" w:rsidRDefault="00000000" w:rsidRPr="00000000" w14:paraId="0000000E">
            <w:pPr>
              <w:ind w:left="34" w:right="113" w:firstLine="0"/>
              <w:jc w:val="center"/>
              <w:rPr>
                <w:b w:val="1"/>
                <w:sz w:val="18"/>
                <w:szCs w:val="18"/>
              </w:rPr>
            </w:pPr>
            <w:r w:rsidDel="00000000" w:rsidR="00000000" w:rsidRPr="00000000">
              <w:rPr>
                <w:b w:val="1"/>
                <w:sz w:val="18"/>
                <w:szCs w:val="18"/>
                <w:rtl w:val="0"/>
              </w:rPr>
              <w:t xml:space="preserve">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F">
            <w:pPr>
              <w:ind w:left="34" w:right="113" w:firstLine="0"/>
              <w:jc w:val="center"/>
              <w:rPr>
                <w:b w:val="1"/>
                <w:sz w:val="18"/>
                <w:szCs w:val="18"/>
              </w:rPr>
            </w:pPr>
            <w:r w:rsidDel="00000000" w:rsidR="00000000" w:rsidRPr="00000000">
              <w:rPr>
                <w:b w:val="1"/>
                <w:sz w:val="18"/>
                <w:szCs w:val="18"/>
                <w:rtl w:val="0"/>
              </w:rPr>
              <w:t xml:space="preserve">2</w:t>
            </w:r>
            <w:r w:rsidDel="00000000" w:rsidR="00000000" w:rsidRPr="00000000">
              <w:rPr>
                <w:b w:val="1"/>
                <w:sz w:val="18"/>
                <w:szCs w:val="18"/>
                <w:vertAlign w:val="superscript"/>
                <w:rtl w:val="0"/>
              </w:rPr>
              <w:t xml:space="preserve">nd</w:t>
            </w:r>
            <w:r w:rsidDel="00000000" w:rsidR="00000000" w:rsidRPr="00000000">
              <w:rPr>
                <w:b w:val="1"/>
                <w:sz w:val="18"/>
                <w:szCs w:val="18"/>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10">
            <w:pPr>
              <w:ind w:left="34" w:right="113" w:firstLine="0"/>
              <w:jc w:val="center"/>
              <w:rPr>
                <w:b w:val="1"/>
                <w:sz w:val="18"/>
                <w:szCs w:val="18"/>
              </w:rPr>
            </w:pPr>
            <w:r w:rsidDel="00000000" w:rsidR="00000000" w:rsidRPr="00000000">
              <w:rPr>
                <w:b w:val="1"/>
                <w:sz w:val="18"/>
                <w:szCs w:val="18"/>
                <w:rtl w:val="0"/>
              </w:rPr>
              <w:t xml:space="preserve">Agreed Mark</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rPr>
                <w:sz w:val="14"/>
                <w:szCs w:val="14"/>
              </w:rPr>
            </w:pPr>
            <w:r w:rsidDel="00000000" w:rsidR="00000000" w:rsidRPr="00000000">
              <w:rPr>
                <w:b w:val="1"/>
                <w:rtl w:val="0"/>
              </w:rPr>
              <w:t xml:space="preserve">1. Engagement with Literature Skills</w:t>
            </w:r>
            <w:r w:rsidDel="00000000" w:rsidR="00000000" w:rsidRPr="00000000">
              <w:rPr>
                <w:sz w:val="14"/>
                <w:szCs w:val="14"/>
                <w:rtl w:val="0"/>
              </w:rPr>
              <w:t xml:space="preserve">.</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2">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3">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4">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5">
            <w:pPr>
              <w:jc w:val="center"/>
              <w:rPr>
                <w:rFonts w:ascii="Calibri" w:cs="Calibri" w:eastAsia="Calibri" w:hAnsi="Calibri"/>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6">
            <w:pPr>
              <w:spacing w:after="120" w:lineRule="auto"/>
              <w:rPr>
                <w:sz w:val="18"/>
                <w:szCs w:val="18"/>
              </w:rPr>
            </w:pPr>
            <w:r w:rsidDel="00000000" w:rsidR="00000000" w:rsidRPr="00000000">
              <w:rPr>
                <w:sz w:val="18"/>
                <w:szCs w:val="18"/>
                <w:rtl w:val="0"/>
              </w:rPr>
              <w:t xml:space="preserve">N/A</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jc w:val="center"/>
              <w:rPr>
                <w:rFonts w:ascii="Calibri" w:cs="Calibri" w:eastAsia="Calibri" w:hAnsi="Calibri"/>
                <w:b w:val="1"/>
                <w:color w:val="ff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9">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B">
            <w:pPr>
              <w:rPr>
                <w:sz w:val="14"/>
                <w:szCs w:val="14"/>
              </w:rPr>
            </w:pPr>
            <w:r w:rsidDel="00000000" w:rsidR="00000000" w:rsidRPr="00000000">
              <w:rPr>
                <w:b w:val="1"/>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C">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D">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E">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F">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0">
            <w:pPr>
              <w:spacing w:after="120" w:lineRule="auto"/>
              <w:rPr>
                <w:rFonts w:ascii="Calibri" w:cs="Calibri" w:eastAsia="Calibri" w:hAnsi="Calibri"/>
                <w:color w:val="000000"/>
                <w:sz w:val="18"/>
                <w:szCs w:val="18"/>
              </w:rPr>
            </w:pPr>
            <w:bookmarkStart w:colFirst="0" w:colLast="0" w:name="_heading=h.30j0zll" w:id="1"/>
            <w:bookmarkEnd w:id="1"/>
            <w:r w:rsidDel="00000000" w:rsidR="00000000" w:rsidRPr="00000000">
              <w:rPr>
                <w:rFonts w:ascii="Calibri" w:cs="Calibri" w:eastAsia="Calibri" w:hAnsi="Calibri"/>
                <w:color w:val="000000"/>
                <w:sz w:val="18"/>
                <w:szCs w:val="18"/>
                <w:rtl w:val="0"/>
              </w:rPr>
              <w:t xml:space="preserve">Project design</w:t>
            </w:r>
          </w:p>
          <w:p w:rsidR="00000000" w:rsidDel="00000000" w:rsidP="00000000" w:rsidRDefault="00000000" w:rsidRPr="00000000" w14:paraId="00000021">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Slides were very informative and gave good evidence of the design procedure. Good level of technical detail with reference to requirements from FDS. </w:t>
            </w:r>
          </w:p>
          <w:p w:rsidR="00000000" w:rsidDel="00000000" w:rsidP="00000000" w:rsidRDefault="00000000" w:rsidRPr="00000000" w14:paraId="00000022">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All discrepancies from FDS were explained in detail and I good logical order.</w:t>
            </w:r>
          </w:p>
          <w:p w:rsidR="00000000" w:rsidDel="00000000" w:rsidP="00000000" w:rsidRDefault="00000000" w:rsidRPr="00000000" w14:paraId="00000023">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Changes to the original design were explained in detail with excellent knowledge of the system requirements.</w:t>
            </w:r>
          </w:p>
          <w:p w:rsidR="00000000" w:rsidDel="00000000" w:rsidP="00000000" w:rsidRDefault="00000000" w:rsidRPr="00000000" w14:paraId="00000024">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sz w:val="18"/>
                <w:szCs w:val="18"/>
                <w:rtl w:val="0"/>
              </w:rPr>
              <w:t xml:space="preserve">Excellent Evidence</w:t>
            </w:r>
            <w:r w:rsidDel="00000000" w:rsidR="00000000" w:rsidRPr="00000000">
              <w:rPr>
                <w:rFonts w:ascii="Calibri" w:cs="Calibri" w:eastAsia="Calibri" w:hAnsi="Calibri"/>
                <w:i w:val="1"/>
                <w:color w:val="000000"/>
                <w:sz w:val="18"/>
                <w:szCs w:val="18"/>
                <w:rtl w:val="0"/>
              </w:rPr>
              <w:t xml:space="preserve"> presented. (</w:t>
            </w:r>
            <w:r w:rsidDel="00000000" w:rsidR="00000000" w:rsidRPr="00000000">
              <w:rPr>
                <w:rFonts w:ascii="Calibri" w:cs="Calibri" w:eastAsia="Calibri" w:hAnsi="Calibri"/>
                <w:i w:val="1"/>
                <w:sz w:val="18"/>
                <w:szCs w:val="18"/>
                <w:rtl w:val="0"/>
              </w:rPr>
              <w:t xml:space="preserve">8</w:t>
            </w:r>
            <w:r w:rsidDel="00000000" w:rsidR="00000000" w:rsidRPr="00000000">
              <w:rPr>
                <w:rFonts w:ascii="Calibri" w:cs="Calibri" w:eastAsia="Calibri" w:hAnsi="Calibri"/>
                <w:i w:val="1"/>
                <w:color w:val="000000"/>
                <w:sz w:val="18"/>
                <w:szCs w:val="18"/>
                <w:rtl w:val="0"/>
              </w:rPr>
              <w:t xml:space="preserve">/10)</w:t>
            </w:r>
          </w:p>
          <w:p w:rsidR="00000000" w:rsidDel="00000000" w:rsidP="00000000" w:rsidRDefault="00000000" w:rsidRPr="00000000" w14:paraId="00000025">
            <w:pPr>
              <w:spacing w:after="120" w:lineRule="auto"/>
              <w:rPr>
                <w:rFonts w:ascii="Calibri" w:cs="Calibri" w:eastAsia="Calibri" w:hAnsi="Calibri"/>
                <w:i w:val="1"/>
                <w:sz w:val="18"/>
                <w:szCs w:val="18"/>
              </w:rPr>
            </w:pPr>
            <w:r w:rsidDel="00000000" w:rsidR="00000000" w:rsidRPr="00000000">
              <w:rPr>
                <w:rtl w:val="0"/>
              </w:rPr>
            </w:r>
          </w:p>
          <w:p w:rsidR="00000000" w:rsidDel="00000000" w:rsidP="00000000" w:rsidRDefault="00000000" w:rsidRPr="00000000" w14:paraId="00000026">
            <w:pPr>
              <w:spacing w:after="120" w:lineRule="auto"/>
              <w:rPr>
                <w:rFonts w:ascii="Calibri" w:cs="Calibri" w:eastAsia="Calibri" w:hAnsi="Calibri"/>
                <w:i w:val="1"/>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7">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8">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9">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A">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8</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Project implementation</w:t>
            </w:r>
          </w:p>
          <w:p w:rsidR="00000000" w:rsidDel="00000000" w:rsidP="00000000" w:rsidRDefault="00000000" w:rsidRPr="00000000" w14:paraId="0000002C">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A very structured implementation with good evidence on the slides. Explanation was detailed and significant points highlighted. Discrepancies and problems were explained in detail. An excellent significant point made about the requirement of a signal conditioning cct.</w:t>
            </w:r>
          </w:p>
          <w:p w:rsidR="00000000" w:rsidDel="00000000" w:rsidP="00000000" w:rsidRDefault="00000000" w:rsidRPr="00000000" w14:paraId="0000002D">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sz w:val="18"/>
                <w:szCs w:val="18"/>
                <w:rtl w:val="0"/>
              </w:rPr>
              <w:t xml:space="preserve">Excellent </w:t>
            </w:r>
            <w:r w:rsidDel="00000000" w:rsidR="00000000" w:rsidRPr="00000000">
              <w:rPr>
                <w:rFonts w:ascii="Calibri" w:cs="Calibri" w:eastAsia="Calibri" w:hAnsi="Calibri"/>
                <w:i w:val="1"/>
                <w:color w:val="000000"/>
                <w:sz w:val="18"/>
                <w:szCs w:val="18"/>
                <w:rtl w:val="0"/>
              </w:rPr>
              <w:t xml:space="preserve">explanation given. (</w:t>
            </w:r>
            <w:r w:rsidDel="00000000" w:rsidR="00000000" w:rsidRPr="00000000">
              <w:rPr>
                <w:rFonts w:ascii="Calibri" w:cs="Calibri" w:eastAsia="Calibri" w:hAnsi="Calibri"/>
                <w:i w:val="1"/>
                <w:sz w:val="18"/>
                <w:szCs w:val="18"/>
                <w:rtl w:val="0"/>
              </w:rPr>
              <w:t xml:space="preserve">8</w:t>
            </w:r>
            <w:r w:rsidDel="00000000" w:rsidR="00000000" w:rsidRPr="00000000">
              <w:rPr>
                <w:rFonts w:ascii="Calibri" w:cs="Calibri" w:eastAsia="Calibri" w:hAnsi="Calibri"/>
                <w:i w:val="1"/>
                <w:color w:val="000000"/>
                <w:sz w:val="18"/>
                <w:szCs w:val="18"/>
                <w:rtl w:val="0"/>
              </w:rPr>
              <w:t xml:space="preserve">/10)</w:t>
            </w:r>
          </w:p>
          <w:p w:rsidR="00000000" w:rsidDel="00000000" w:rsidP="00000000" w:rsidRDefault="00000000" w:rsidRPr="00000000" w14:paraId="0000002E">
            <w:pPr>
              <w:spacing w:after="120" w:lineRule="auto"/>
              <w:rPr>
                <w:rFonts w:ascii="Calibri" w:cs="Calibri" w:eastAsia="Calibri" w:hAnsi="Calibri"/>
                <w:i w:val="1"/>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F">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0">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8</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Response to questions </w:t>
            </w:r>
          </w:p>
          <w:p w:rsidR="00000000" w:rsidDel="00000000" w:rsidP="00000000" w:rsidRDefault="00000000" w:rsidRPr="00000000" w14:paraId="00000034">
            <w:pPr>
              <w:spacing w:after="120" w:lineRule="auto"/>
              <w:rPr>
                <w:rFonts w:ascii="Calibri" w:cs="Calibri" w:eastAsia="Calibri" w:hAnsi="Calibri"/>
                <w:i w:val="1"/>
                <w:sz w:val="18"/>
                <w:szCs w:val="18"/>
              </w:rPr>
            </w:pPr>
            <w:r w:rsidDel="00000000" w:rsidR="00000000" w:rsidRPr="00000000">
              <w:rPr>
                <w:rFonts w:ascii="Calibri" w:cs="Calibri" w:eastAsia="Calibri" w:hAnsi="Calibri"/>
                <w:sz w:val="18"/>
                <w:szCs w:val="18"/>
                <w:rtl w:val="0"/>
              </w:rPr>
              <w:t xml:space="preserve">Excellent response to questions with a good level of tech detail included.</w:t>
            </w:r>
            <w:r w:rsidDel="00000000" w:rsidR="00000000" w:rsidRPr="00000000">
              <w:rPr>
                <w:rtl w:val="0"/>
              </w:rPr>
            </w:r>
          </w:p>
          <w:p w:rsidR="00000000" w:rsidDel="00000000" w:rsidP="00000000" w:rsidRDefault="00000000" w:rsidRPr="00000000" w14:paraId="00000035">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sz w:val="18"/>
                <w:szCs w:val="18"/>
                <w:rtl w:val="0"/>
              </w:rPr>
              <w:t xml:space="preserve">Very g</w:t>
            </w:r>
            <w:r w:rsidDel="00000000" w:rsidR="00000000" w:rsidRPr="00000000">
              <w:rPr>
                <w:rFonts w:ascii="Calibri" w:cs="Calibri" w:eastAsia="Calibri" w:hAnsi="Calibri"/>
                <w:i w:val="1"/>
                <w:color w:val="000000"/>
                <w:sz w:val="18"/>
                <w:szCs w:val="18"/>
                <w:rtl w:val="0"/>
              </w:rPr>
              <w:t xml:space="preserve">ood (</w:t>
            </w:r>
            <w:r w:rsidDel="00000000" w:rsidR="00000000" w:rsidRPr="00000000">
              <w:rPr>
                <w:rFonts w:ascii="Calibri" w:cs="Calibri" w:eastAsia="Calibri" w:hAnsi="Calibri"/>
                <w:i w:val="1"/>
                <w:sz w:val="18"/>
                <w:szCs w:val="18"/>
                <w:rtl w:val="0"/>
              </w:rPr>
              <w:t xml:space="preserve">7</w:t>
            </w:r>
            <w:r w:rsidDel="00000000" w:rsidR="00000000" w:rsidRPr="00000000">
              <w:rPr>
                <w:rFonts w:ascii="Calibri" w:cs="Calibri" w:eastAsia="Calibri" w:hAnsi="Calibri"/>
                <w:i w:val="1"/>
                <w:color w:val="000000"/>
                <w:sz w:val="18"/>
                <w:szCs w:val="18"/>
                <w:rtl w:val="0"/>
              </w:rPr>
              <w:t xml:space="preserve">/10)</w:t>
            </w:r>
          </w:p>
          <w:p w:rsidR="00000000" w:rsidDel="00000000" w:rsidP="00000000" w:rsidRDefault="00000000" w:rsidRPr="00000000" w14:paraId="00000036">
            <w:pPr>
              <w:spacing w:after="120" w:lineRule="auto"/>
              <w:rPr>
                <w:rFonts w:ascii="Calibri" w:cs="Calibri" w:eastAsia="Calibri" w:hAnsi="Calibri"/>
                <w:i w:val="1"/>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7">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9">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B">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C">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D">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23</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E">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24</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F">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23</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0">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1">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2">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3">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4">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5">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Testing and analysis of results</w:t>
            </w:r>
          </w:p>
          <w:p w:rsidR="00000000" w:rsidDel="00000000" w:rsidP="00000000" w:rsidRDefault="00000000" w:rsidRPr="00000000" w14:paraId="00000046">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Test results and the level of success compared to FDS requirements have been highlighted. Clear evidence was included showing the torque levels and speed. </w:t>
            </w:r>
          </w:p>
          <w:p w:rsidR="00000000" w:rsidDel="00000000" w:rsidP="00000000" w:rsidRDefault="00000000" w:rsidRPr="00000000" w14:paraId="00000047">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list and analysis. (7/10)</w:t>
            </w:r>
          </w:p>
          <w:p w:rsidR="00000000" w:rsidDel="00000000" w:rsidP="00000000" w:rsidRDefault="00000000" w:rsidRPr="00000000" w14:paraId="00000048">
            <w:pPr>
              <w:spacing w:after="120" w:lineRule="auto"/>
              <w:rPr>
                <w:rFonts w:ascii="Calibri" w:cs="Calibri" w:eastAsia="Calibri" w:hAnsi="Calibri"/>
                <w:i w:val="1"/>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9">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A">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B">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C">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D">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Critical evaluation of the project outcomes relating to FDS and constraints</w:t>
            </w:r>
          </w:p>
          <w:p w:rsidR="00000000" w:rsidDel="00000000" w:rsidP="00000000" w:rsidRDefault="00000000" w:rsidRPr="00000000" w14:paraId="0000004E">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Outcomes were compared with original FDS requirements with significant points highlighted. </w:t>
            </w:r>
          </w:p>
          <w:p w:rsidR="00000000" w:rsidDel="00000000" w:rsidP="00000000" w:rsidRDefault="00000000" w:rsidRPr="00000000" w14:paraId="0000004F">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0">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2">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3">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4">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Conclusions and recommendations</w:t>
            </w:r>
          </w:p>
          <w:p w:rsidR="00000000" w:rsidDel="00000000" w:rsidP="00000000" w:rsidRDefault="00000000" w:rsidRPr="00000000" w14:paraId="00000055">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Good conclusion drawing on the relevance to deployment in the industry and versatility of the test rig. </w:t>
            </w:r>
            <w:r w:rsidDel="00000000" w:rsidR="00000000" w:rsidRPr="00000000">
              <w:rPr>
                <w:rtl w:val="0"/>
              </w:rPr>
            </w:r>
          </w:p>
          <w:p w:rsidR="00000000" w:rsidDel="00000000" w:rsidP="00000000" w:rsidRDefault="00000000" w:rsidRPr="00000000" w14:paraId="00000056">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8">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9">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A">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B">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C">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D">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E">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21.5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F">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21</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0">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1">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2">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3">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64">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5">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Deployment method, use of material, tools, equipment and techniques in the construction of the project.</w:t>
            </w:r>
          </w:p>
          <w:p w:rsidR="00000000" w:rsidDel="00000000" w:rsidP="00000000" w:rsidRDefault="00000000" w:rsidRPr="00000000" w14:paraId="00000066">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Project was built methodically from sourcing equipment and materials with relevance to budget constraints. Technical details were explained with reference to the diagrams on the slides.</w:t>
            </w:r>
          </w:p>
          <w:p w:rsidR="00000000" w:rsidDel="00000000" w:rsidP="00000000" w:rsidRDefault="00000000" w:rsidRPr="00000000" w14:paraId="00000067">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i w:val="1"/>
                <w:sz w:val="18"/>
                <w:szCs w:val="18"/>
                <w:rtl w:val="0"/>
              </w:rPr>
              <w:t xml:space="preserve">Excellent </w:t>
            </w:r>
            <w:r w:rsidDel="00000000" w:rsidR="00000000" w:rsidRPr="00000000">
              <w:rPr>
                <w:rFonts w:ascii="Calibri" w:cs="Calibri" w:eastAsia="Calibri" w:hAnsi="Calibri"/>
                <w:i w:val="1"/>
                <w:color w:val="000000"/>
                <w:sz w:val="18"/>
                <w:szCs w:val="18"/>
                <w:rtl w:val="0"/>
              </w:rPr>
              <w:t xml:space="preserve">explanation given of methods employed. (</w:t>
            </w:r>
            <w:r w:rsidDel="00000000" w:rsidR="00000000" w:rsidRPr="00000000">
              <w:rPr>
                <w:rFonts w:ascii="Calibri" w:cs="Calibri" w:eastAsia="Calibri" w:hAnsi="Calibri"/>
                <w:i w:val="1"/>
                <w:sz w:val="18"/>
                <w:szCs w:val="18"/>
                <w:rtl w:val="0"/>
              </w:rPr>
              <w:t xml:space="preserve">8</w:t>
            </w:r>
            <w:r w:rsidDel="00000000" w:rsidR="00000000" w:rsidRPr="00000000">
              <w:rPr>
                <w:rFonts w:ascii="Calibri" w:cs="Calibri" w:eastAsia="Calibri" w:hAnsi="Calibri"/>
                <w:i w:val="1"/>
                <w:color w:val="000000"/>
                <w:sz w:val="18"/>
                <w:szCs w:val="18"/>
                <w:rtl w:val="0"/>
              </w:rPr>
              <w:t xml:space="preserve">/10</w:t>
            </w:r>
            <w:r w:rsidDel="00000000" w:rsidR="00000000" w:rsidRPr="00000000">
              <w:rPr>
                <w:rFonts w:ascii="Calibri" w:cs="Calibri" w:eastAsia="Calibri" w:hAnsi="Calibri"/>
                <w:color w:val="000000"/>
                <w:sz w:val="18"/>
                <w:szCs w:val="18"/>
                <w:rtl w:val="0"/>
              </w:rPr>
              <w:t xml:space="preserv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8">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9">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A">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B">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8</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C">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final product or system</w:t>
            </w:r>
          </w:p>
          <w:p w:rsidR="00000000" w:rsidDel="00000000" w:rsidP="00000000" w:rsidRDefault="00000000" w:rsidRPr="00000000" w14:paraId="0000006D">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Final product consisted of the actual panel built to a good standard that included all the components sourced with relevance to the coupling component.</w:t>
            </w:r>
          </w:p>
          <w:p w:rsidR="00000000" w:rsidDel="00000000" w:rsidP="00000000" w:rsidRDefault="00000000" w:rsidRPr="00000000" w14:paraId="0000006E">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quality of product but no safety implemented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F">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0">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1">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2">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6</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3">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Management of the design process including use of plans, costing spreadsheet</w:t>
            </w:r>
          </w:p>
          <w:p w:rsidR="00000000" w:rsidDel="00000000" w:rsidP="00000000" w:rsidRDefault="00000000" w:rsidRPr="00000000" w14:paraId="00000074">
            <w:pPr>
              <w:spacing w:after="120" w:lineRule="auto"/>
              <w:rPr>
                <w:rFonts w:ascii="Calibri" w:cs="Calibri" w:eastAsia="Calibri" w:hAnsi="Calibri"/>
                <w:i w:val="1"/>
                <w:sz w:val="18"/>
                <w:szCs w:val="18"/>
              </w:rPr>
            </w:pPr>
            <w:r w:rsidDel="00000000" w:rsidR="00000000" w:rsidRPr="00000000">
              <w:rPr>
                <w:rFonts w:ascii="Calibri" w:cs="Calibri" w:eastAsia="Calibri" w:hAnsi="Calibri"/>
                <w:i w:val="1"/>
                <w:sz w:val="18"/>
                <w:szCs w:val="18"/>
                <w:rtl w:val="0"/>
              </w:rPr>
              <w:t xml:space="preserve">A detailed Gantt chart identified the management plan and the comparison timeline. A good explanation highlighted the issues encountered.</w:t>
            </w:r>
          </w:p>
          <w:p w:rsidR="00000000" w:rsidDel="00000000" w:rsidP="00000000" w:rsidRDefault="00000000" w:rsidRPr="00000000" w14:paraId="00000075">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Very good explanation given (</w:t>
            </w:r>
            <w:r w:rsidDel="00000000" w:rsidR="00000000" w:rsidRPr="00000000">
              <w:rPr>
                <w:rFonts w:ascii="Calibri" w:cs="Calibri" w:eastAsia="Calibri" w:hAnsi="Calibri"/>
                <w:i w:val="1"/>
                <w:sz w:val="18"/>
                <w:szCs w:val="18"/>
                <w:rtl w:val="0"/>
              </w:rPr>
              <w:t xml:space="preserve">8</w:t>
            </w:r>
            <w:r w:rsidDel="00000000" w:rsidR="00000000" w:rsidRPr="00000000">
              <w:rPr>
                <w:rFonts w:ascii="Calibri" w:cs="Calibri" w:eastAsia="Calibri" w:hAnsi="Calibri"/>
                <w:i w:val="1"/>
                <w:color w:val="000000"/>
                <w:sz w:val="18"/>
                <w:szCs w:val="1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6">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7">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8">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9">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8</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A">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B">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C">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22</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D">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24</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E">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22</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F">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0">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1">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2">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3">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presentation slides</w:t>
            </w:r>
          </w:p>
          <w:p w:rsidR="00000000" w:rsidDel="00000000" w:rsidP="00000000" w:rsidRDefault="00000000" w:rsidRPr="00000000" w14:paraId="00000085">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Excellent slides (5/5)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jc w:val="center"/>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7">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8">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5</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A">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delivery style </w:t>
            </w:r>
          </w:p>
          <w:p w:rsidR="00000000" w:rsidDel="00000000" w:rsidP="00000000" w:rsidRDefault="00000000" w:rsidRPr="00000000" w14:paraId="0000008B">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sz w:val="18"/>
                <w:szCs w:val="18"/>
                <w:rtl w:val="0"/>
              </w:rPr>
              <w:t xml:space="preserve">Very good</w:t>
            </w:r>
            <w:r w:rsidDel="00000000" w:rsidR="00000000" w:rsidRPr="00000000">
              <w:rPr>
                <w:rFonts w:ascii="Calibri" w:cs="Calibri" w:eastAsia="Calibri" w:hAnsi="Calibri"/>
                <w:i w:val="1"/>
                <w:color w:val="000000"/>
                <w:sz w:val="18"/>
                <w:szCs w:val="18"/>
                <w:rtl w:val="0"/>
              </w:rPr>
              <w:t xml:space="preserve"> (</w:t>
            </w:r>
            <w:r w:rsidDel="00000000" w:rsidR="00000000" w:rsidRPr="00000000">
              <w:rPr>
                <w:rFonts w:ascii="Calibri" w:cs="Calibri" w:eastAsia="Calibri" w:hAnsi="Calibri"/>
                <w:i w:val="1"/>
                <w:sz w:val="18"/>
                <w:szCs w:val="18"/>
                <w:rtl w:val="0"/>
              </w:rPr>
              <w:t xml:space="preserve">4</w:t>
            </w:r>
            <w:r w:rsidDel="00000000" w:rsidR="00000000" w:rsidRPr="00000000">
              <w:rPr>
                <w:rFonts w:ascii="Calibri" w:cs="Calibri" w:eastAsia="Calibri" w:hAnsi="Calibri"/>
                <w:i w:val="1"/>
                <w:color w:val="000000"/>
                <w:sz w:val="18"/>
                <w:szCs w:val="1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C">
            <w:pPr>
              <w:jc w:val="center"/>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D">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E">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F">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4</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0">
            <w:pPr>
              <w:spacing w:after="120" w:lineRule="auto"/>
              <w:jc w:val="right"/>
              <w:rPr>
                <w:sz w:val="18"/>
                <w:szCs w:val="18"/>
              </w:rPr>
            </w:pPr>
            <w:r w:rsidDel="00000000" w:rsidR="00000000" w:rsidRPr="00000000">
              <w:rPr>
                <w:sz w:val="18"/>
                <w:szCs w:val="18"/>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1">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2">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9</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3">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4">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9</w:t>
            </w:r>
          </w:p>
        </w:tc>
      </w:tr>
      <w:tr>
        <w:trPr>
          <w:cantSplit w:val="0"/>
          <w:trHeight w:val="20"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5">
            <w:pPr>
              <w:spacing w:after="120" w:lineRule="auto"/>
              <w:jc w:val="right"/>
              <w:rPr>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6">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7">
            <w:pPr>
              <w:jc w:val="center"/>
              <w:rPr>
                <w:rFonts w:ascii="Calibri" w:cs="Calibri" w:eastAsia="Calibri" w:hAnsi="Calibri"/>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8">
            <w:pPr>
              <w:jc w:val="center"/>
              <w:rPr>
                <w:rFonts w:ascii="Calibri" w:cs="Calibri" w:eastAsia="Calibri" w:hAnsi="Calibri"/>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9">
            <w:pPr>
              <w:jc w:val="center"/>
              <w:rPr>
                <w:rFonts w:ascii="Calibri" w:cs="Calibri" w:eastAsia="Calibri" w:hAnsi="Calibri"/>
                <w:b w:val="1"/>
                <w:color w:val="0070c0"/>
              </w:rPr>
            </w:pPr>
            <w:r w:rsidDel="00000000" w:rsidR="00000000" w:rsidRPr="00000000">
              <w:rPr>
                <w:rtl w:val="0"/>
              </w:rPr>
            </w:r>
          </w:p>
        </w:tc>
      </w:tr>
      <w:tr>
        <w:trPr>
          <w:cantSplit w:val="0"/>
          <w:trHeight w:val="489"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A">
            <w:pPr>
              <w:jc w:val="righ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B">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C">
            <w:pPr>
              <w:jc w:val="center"/>
              <w:rPr>
                <w:rFonts w:ascii="Calibri" w:cs="Calibri" w:eastAsia="Calibri" w:hAnsi="Calibri"/>
                <w:b w:val="1"/>
                <w:sz w:val="32"/>
                <w:szCs w:val="32"/>
              </w:rPr>
            </w:pPr>
            <w:r w:rsidDel="00000000" w:rsidR="00000000" w:rsidRPr="00000000">
              <w:rPr>
                <w:rFonts w:ascii="Calibri" w:cs="Calibri" w:eastAsia="Calibri" w:hAnsi="Calibri"/>
                <w:b w:val="1"/>
                <w:color w:val="ff0000"/>
                <w:sz w:val="32"/>
                <w:szCs w:val="32"/>
                <w:rtl w:val="0"/>
              </w:rPr>
              <w:t xml:space="preserve">75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D">
            <w:pPr>
              <w:jc w:val="center"/>
              <w:rPr>
                <w:rFonts w:ascii="Calibri" w:cs="Calibri" w:eastAsia="Calibri" w:hAnsi="Calibri"/>
                <w:b w:val="1"/>
                <w:color w:val="538135"/>
                <w:sz w:val="32"/>
                <w:szCs w:val="32"/>
              </w:rPr>
            </w:pPr>
            <w:bookmarkStart w:colFirst="0" w:colLast="0" w:name="_heading=h.30j0zll" w:id="1"/>
            <w:bookmarkEnd w:id="1"/>
            <w:r w:rsidDel="00000000" w:rsidR="00000000" w:rsidRPr="00000000">
              <w:rPr>
                <w:rFonts w:ascii="Calibri" w:cs="Calibri" w:eastAsia="Calibri" w:hAnsi="Calibri"/>
                <w:b w:val="1"/>
                <w:color w:val="538135"/>
                <w:sz w:val="32"/>
                <w:szCs w:val="32"/>
                <w:rtl w:val="0"/>
              </w:rPr>
              <w:t xml:space="preserve">77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E">
            <w:pPr>
              <w:jc w:val="center"/>
              <w:rPr>
                <w:rFonts w:ascii="Calibri" w:cs="Calibri" w:eastAsia="Calibri" w:hAnsi="Calibri"/>
                <w:b w:val="1"/>
                <w:color w:val="0070c0"/>
                <w:sz w:val="32"/>
                <w:szCs w:val="32"/>
              </w:rPr>
            </w:pPr>
            <w:r w:rsidDel="00000000" w:rsidR="00000000" w:rsidRPr="00000000">
              <w:rPr>
                <w:rFonts w:ascii="Calibri" w:cs="Calibri" w:eastAsia="Calibri" w:hAnsi="Calibri"/>
                <w:b w:val="1"/>
                <w:color w:val="0070c0"/>
                <w:sz w:val="32"/>
                <w:szCs w:val="32"/>
                <w:rtl w:val="0"/>
              </w:rPr>
              <w:t xml:space="preserve">75</w:t>
            </w:r>
          </w:p>
        </w:tc>
      </w:tr>
    </w:tbl>
    <w:p w:rsidR="00000000" w:rsidDel="00000000" w:rsidP="00000000" w:rsidRDefault="00000000" w:rsidRPr="00000000" w14:paraId="0000009F">
      <w:pPr>
        <w:rPr>
          <w:rFonts w:ascii="Arial" w:cs="Arial" w:eastAsia="Arial" w:hAnsi="Arial"/>
          <w:b w:val="1"/>
          <w:sz w:val="22"/>
          <w:szCs w:val="22"/>
        </w:rPr>
      </w:pPr>
      <w:r w:rsidDel="00000000" w:rsidR="00000000" w:rsidRPr="00000000">
        <w:rPr>
          <w:rtl w:val="0"/>
        </w:rPr>
      </w:r>
    </w:p>
    <w:sectPr>
      <w:footerReference r:id="rId8" w:type="default"/>
      <w:pgSz w:h="16838" w:w="11906" w:orient="portrait"/>
      <w:pgMar w:bottom="1134" w:top="851" w:left="993" w:right="1133" w:header="708" w:footer="55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7136EF"/>
    <w:pPr>
      <w:spacing w:after="0" w:line="240" w:lineRule="auto"/>
    </w:pPr>
    <w:rPr>
      <w:rFonts w:ascii="Times New Roman" w:cs="Times New Roman" w:eastAsia="Times New Roman" w:hAnsi="Times New Roman"/>
      <w:sz w:val="20"/>
      <w:szCs w:val="20"/>
      <w:lang w:eastAsia="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Footer">
    <w:name w:val="footer"/>
    <w:basedOn w:val="Normal"/>
    <w:link w:val="FooterChar"/>
    <w:uiPriority w:val="99"/>
    <w:rsid w:val="007136EF"/>
    <w:pPr>
      <w:tabs>
        <w:tab w:val="center" w:pos="4153"/>
        <w:tab w:val="right" w:pos="8306"/>
      </w:tabs>
    </w:pPr>
  </w:style>
  <w:style w:type="character" w:styleId="FooterChar" w:customStyle="1">
    <w:name w:val="Footer Char"/>
    <w:basedOn w:val="DefaultParagraphFont"/>
    <w:link w:val="Footer"/>
    <w:uiPriority w:val="99"/>
    <w:rsid w:val="007136EF"/>
    <w:rPr>
      <w:rFonts w:ascii="Times New Roman" w:cs="Times New Roman" w:eastAsia="Times New Roman" w:hAnsi="Times New Roman"/>
      <w:sz w:val="20"/>
      <w:szCs w:val="20"/>
      <w:lang w:eastAsia="en-GB"/>
    </w:rPr>
  </w:style>
  <w:style w:type="paragraph" w:styleId="BodyText1" w:customStyle="1">
    <w:name w:val="Body Text1"/>
    <w:basedOn w:val="Normal"/>
    <w:rsid w:val="007136EF"/>
    <w:pPr>
      <w:tabs>
        <w:tab w:val="left" w:pos="720"/>
        <w:tab w:val="left" w:pos="1440"/>
      </w:tabs>
    </w:pPr>
    <w:rPr>
      <w:rFonts w:ascii="CG Times (WN)" w:hAnsi="CG Times (WN)"/>
      <w:sz w:val="24"/>
      <w:lang w:eastAsia="en-US"/>
    </w:rPr>
  </w:style>
  <w:style w:type="character" w:styleId="Hyperlink">
    <w:name w:val="Hyperlink"/>
    <w:basedOn w:val="DefaultParagraphFont"/>
    <w:uiPriority w:val="99"/>
    <w:unhideWhenUsed w:val="1"/>
    <w:rsid w:val="00A34AE7"/>
    <w:rPr>
      <w:color w:val="0563c1" w:themeColor="hyperlink"/>
      <w:u w:val="single"/>
    </w:rPr>
  </w:style>
  <w:style w:type="character" w:styleId="UnresolvedMention">
    <w:name w:val="Unresolved Mention"/>
    <w:basedOn w:val="DefaultParagraphFont"/>
    <w:uiPriority w:val="99"/>
    <w:semiHidden w:val="1"/>
    <w:unhideWhenUsed w:val="1"/>
    <w:rsid w:val="00A34AE7"/>
    <w:rPr>
      <w:color w:val="605e5c"/>
      <w:shd w:color="auto" w:fill="e1dfdd" w:val="clear"/>
    </w:rPr>
  </w:style>
  <w:style w:type="character" w:styleId="FollowedHyperlink">
    <w:name w:val="FollowedHyperlink"/>
    <w:basedOn w:val="DefaultParagraphFont"/>
    <w:uiPriority w:val="99"/>
    <w:semiHidden w:val="1"/>
    <w:unhideWhenUsed w:val="1"/>
    <w:rsid w:val="00F0075E"/>
    <w:rPr>
      <w:color w:val="954f72" w:themeColor="followedHyperlink"/>
      <w:u w:val="single"/>
    </w:rPr>
  </w:style>
  <w:style w:type="paragraph" w:styleId="Header">
    <w:name w:val="header"/>
    <w:basedOn w:val="Normal"/>
    <w:link w:val="HeaderChar"/>
    <w:uiPriority w:val="99"/>
    <w:unhideWhenUsed w:val="1"/>
    <w:rsid w:val="004550C6"/>
    <w:pPr>
      <w:tabs>
        <w:tab w:val="center" w:pos="4513"/>
        <w:tab w:val="right" w:pos="9026"/>
      </w:tabs>
    </w:pPr>
  </w:style>
  <w:style w:type="character" w:styleId="HeaderChar" w:customStyle="1">
    <w:name w:val="Header Char"/>
    <w:basedOn w:val="DefaultParagraphFont"/>
    <w:link w:val="Header"/>
    <w:uiPriority w:val="99"/>
    <w:rsid w:val="004550C6"/>
    <w:rPr>
      <w:rFonts w:ascii="Times New Roman" w:cs="Times New Roman" w:eastAsia="Times New Roman" w:hAnsi="Times New Roman"/>
      <w:sz w:val="20"/>
      <w:szCs w:val="20"/>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RdrsYMH/E/WiKpkuSJqD5EFrZA==">CgMxLjAyCGguZ2pkZ3hzMgloLjMwajB6bGwyCWguMzBqMHpsbDgAciExLUxYU0dEYWNDbWZFOEctTHhnSndFeTdMaUYxSVF6Qmg=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2022-05-20T14:52:00Z</dcterms:created>
  <dc:creator>RobertDa</dc:creator>
</cp:coreProperties>
</file>