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6C56" w:rsidRPr="005D2F21" w:rsidRDefault="00821CBB" w:rsidP="005D2F21">
      <w:pPr>
        <w:spacing w:line="360" w:lineRule="auto"/>
        <w:jc w:val="both"/>
        <w:rPr>
          <w:rFonts w:ascii="Arial" w:hAnsi="Arial" w:cs="Arial"/>
        </w:rPr>
      </w:pPr>
      <w:r w:rsidRPr="005D2F21">
        <w:rPr>
          <w:rFonts w:ascii="Arial" w:hAnsi="Arial" w:cs="Arial"/>
        </w:rPr>
        <w:t xml:space="preserve">Section </w:t>
      </w:r>
      <w:r w:rsidR="00775FFF" w:rsidRPr="005D2F21">
        <w:rPr>
          <w:rFonts w:ascii="Arial" w:hAnsi="Arial" w:cs="Arial"/>
        </w:rPr>
        <w:t>One</w:t>
      </w:r>
      <w:r w:rsidRPr="005D2F21">
        <w:rPr>
          <w:rFonts w:ascii="Arial" w:hAnsi="Arial" w:cs="Arial"/>
        </w:rPr>
        <w:t>:</w:t>
      </w:r>
    </w:p>
    <w:p w:rsidR="00821CBB" w:rsidRPr="005D2F21" w:rsidRDefault="00821CBB" w:rsidP="005D2F21">
      <w:pPr>
        <w:spacing w:line="360" w:lineRule="auto"/>
        <w:jc w:val="both"/>
        <w:rPr>
          <w:rFonts w:ascii="Arial" w:hAnsi="Arial" w:cs="Arial"/>
        </w:rPr>
      </w:pPr>
    </w:p>
    <w:p w:rsidR="008E367F" w:rsidRPr="005D2F21" w:rsidRDefault="00821CBB" w:rsidP="005D2F21">
      <w:pPr>
        <w:spacing w:line="360" w:lineRule="auto"/>
        <w:jc w:val="both"/>
        <w:rPr>
          <w:rFonts w:ascii="Arial" w:hAnsi="Arial" w:cs="Arial"/>
          <w:shd w:val="clear" w:color="auto" w:fill="FFFFFF"/>
        </w:rPr>
      </w:pPr>
      <w:r w:rsidRPr="005D2F21">
        <w:rPr>
          <w:rFonts w:ascii="Arial" w:hAnsi="Arial" w:cs="Arial"/>
        </w:rPr>
        <w:t>Both the Foundation Phase, as shown by the Welsh Government (2017) and the new Welsh Curriculum, shown by the Welsh Government (2020) stress the importance of learning through play within the early years</w:t>
      </w:r>
      <w:r w:rsidR="00515D7A" w:rsidRPr="005D2F21">
        <w:rPr>
          <w:rFonts w:ascii="Arial" w:hAnsi="Arial" w:cs="Arial"/>
        </w:rPr>
        <w:t xml:space="preserve"> and ensure that it is a vital part of the curriculum</w:t>
      </w:r>
      <w:r w:rsidRPr="005D2F21">
        <w:rPr>
          <w:rFonts w:ascii="Arial" w:hAnsi="Arial" w:cs="Arial"/>
        </w:rPr>
        <w:t xml:space="preserve">. </w:t>
      </w:r>
      <w:proofErr w:type="spellStart"/>
      <w:r w:rsidR="00704E54" w:rsidRPr="005D2F21">
        <w:rPr>
          <w:rFonts w:ascii="Arial" w:hAnsi="Arial" w:cs="Arial"/>
          <w:shd w:val="clear" w:color="auto" w:fill="FFFFFF"/>
        </w:rPr>
        <w:t>Mihaljevic</w:t>
      </w:r>
      <w:proofErr w:type="spellEnd"/>
      <w:r w:rsidR="00704E54" w:rsidRPr="005D2F21">
        <w:rPr>
          <w:rFonts w:ascii="Arial" w:hAnsi="Arial" w:cs="Arial"/>
          <w:shd w:val="clear" w:color="auto" w:fill="FFFFFF"/>
        </w:rPr>
        <w:t xml:space="preserve"> (2005) agrees that play is an essential part of learning as it allows children to learn through exploration and being actively involved. </w:t>
      </w:r>
      <w:proofErr w:type="spellStart"/>
      <w:r w:rsidR="00243E44" w:rsidRPr="005D2F21">
        <w:rPr>
          <w:rFonts w:ascii="Arial" w:hAnsi="Arial" w:cs="Arial"/>
          <w:shd w:val="clear" w:color="auto" w:fill="FFFFFF"/>
        </w:rPr>
        <w:t>Whitebread</w:t>
      </w:r>
      <w:proofErr w:type="spellEnd"/>
      <w:r w:rsidR="00243E44" w:rsidRPr="005D2F21">
        <w:rPr>
          <w:rFonts w:ascii="Arial" w:hAnsi="Arial" w:cs="Arial"/>
          <w:shd w:val="clear" w:color="auto" w:fill="FFFFFF"/>
        </w:rPr>
        <w:t xml:space="preserve"> and Bingham (2013) talk about how play is of far greater importance within the early years than formal education. They state that formal education should start at </w:t>
      </w:r>
      <w:r w:rsidR="000D2E4C" w:rsidRPr="005D2F21">
        <w:rPr>
          <w:rFonts w:ascii="Arial" w:hAnsi="Arial" w:cs="Arial"/>
          <w:shd w:val="clear" w:color="auto" w:fill="FFFFFF"/>
        </w:rPr>
        <w:t xml:space="preserve">the </w:t>
      </w:r>
      <w:r w:rsidR="00243E44" w:rsidRPr="005D2F21">
        <w:rPr>
          <w:rFonts w:ascii="Arial" w:hAnsi="Arial" w:cs="Arial"/>
          <w:shd w:val="clear" w:color="auto" w:fill="FFFFFF"/>
        </w:rPr>
        <w:t xml:space="preserve">age </w:t>
      </w:r>
      <w:r w:rsidR="000D2E4C" w:rsidRPr="005D2F21">
        <w:rPr>
          <w:rFonts w:ascii="Arial" w:hAnsi="Arial" w:cs="Arial"/>
          <w:shd w:val="clear" w:color="auto" w:fill="FFFFFF"/>
        </w:rPr>
        <w:t xml:space="preserve">of seven </w:t>
      </w:r>
      <w:r w:rsidR="00243E44" w:rsidRPr="005D2F21">
        <w:rPr>
          <w:rFonts w:ascii="Arial" w:hAnsi="Arial" w:cs="Arial"/>
          <w:shd w:val="clear" w:color="auto" w:fill="FFFFFF"/>
        </w:rPr>
        <w:t>and that prior to this children should</w:t>
      </w:r>
      <w:r w:rsidR="003C3EFD" w:rsidRPr="005D2F21">
        <w:rPr>
          <w:rFonts w:ascii="Arial" w:hAnsi="Arial" w:cs="Arial"/>
          <w:shd w:val="clear" w:color="auto" w:fill="FFFFFF"/>
        </w:rPr>
        <w:t xml:space="preserve"> just</w:t>
      </w:r>
      <w:r w:rsidR="00243E44" w:rsidRPr="005D2F21">
        <w:rPr>
          <w:rFonts w:ascii="Arial" w:hAnsi="Arial" w:cs="Arial"/>
          <w:shd w:val="clear" w:color="auto" w:fill="FFFFFF"/>
        </w:rPr>
        <w:t xml:space="preserve"> be allowed to play</w:t>
      </w:r>
      <w:r w:rsidR="004335B8" w:rsidRPr="005D2F21">
        <w:rPr>
          <w:rFonts w:ascii="Arial" w:hAnsi="Arial" w:cs="Arial"/>
          <w:shd w:val="clear" w:color="auto" w:fill="FFFFFF"/>
        </w:rPr>
        <w:t xml:space="preserve"> and explore</w:t>
      </w:r>
      <w:r w:rsidR="00243E44" w:rsidRPr="005D2F21">
        <w:rPr>
          <w:rFonts w:ascii="Arial" w:hAnsi="Arial" w:cs="Arial"/>
          <w:shd w:val="clear" w:color="auto" w:fill="FFFFFF"/>
        </w:rPr>
        <w:t xml:space="preserve">. They base this idea on </w:t>
      </w:r>
      <w:r w:rsidR="00B12577" w:rsidRPr="005D2F21">
        <w:rPr>
          <w:rFonts w:ascii="Arial" w:hAnsi="Arial" w:cs="Arial"/>
          <w:shd w:val="clear" w:color="auto" w:fill="FFFFFF"/>
        </w:rPr>
        <w:t xml:space="preserve">the education system in Finland, where formal education does not begin until age seven. </w:t>
      </w:r>
    </w:p>
    <w:p w:rsidR="008E367F" w:rsidRPr="005D2F21" w:rsidRDefault="008E367F" w:rsidP="005D2F21">
      <w:pPr>
        <w:spacing w:line="360" w:lineRule="auto"/>
        <w:jc w:val="both"/>
        <w:rPr>
          <w:rFonts w:ascii="Arial" w:hAnsi="Arial" w:cs="Arial"/>
          <w:shd w:val="clear" w:color="auto" w:fill="FFFFFF"/>
        </w:rPr>
      </w:pPr>
    </w:p>
    <w:p w:rsidR="00CE1CCB" w:rsidRPr="005D2F21" w:rsidRDefault="008E367F" w:rsidP="005D2F21">
      <w:pPr>
        <w:spacing w:line="360" w:lineRule="auto"/>
        <w:jc w:val="both"/>
        <w:rPr>
          <w:rFonts w:ascii="Arial" w:hAnsi="Arial" w:cs="Arial"/>
          <w:shd w:val="clear" w:color="auto" w:fill="FFFFFF"/>
        </w:rPr>
      </w:pPr>
      <w:proofErr w:type="spellStart"/>
      <w:r w:rsidRPr="005D2F21">
        <w:rPr>
          <w:rFonts w:ascii="Arial" w:hAnsi="Arial" w:cs="Arial"/>
        </w:rPr>
        <w:t>Wayman</w:t>
      </w:r>
      <w:proofErr w:type="spellEnd"/>
      <w:r w:rsidRPr="005D2F21">
        <w:rPr>
          <w:rFonts w:ascii="Arial" w:hAnsi="Arial" w:cs="Arial"/>
        </w:rPr>
        <w:t xml:space="preserve"> (2016) talks about how Finnish children within early years education spend over an hour and half of their day outside and that they go on regular field trips</w:t>
      </w:r>
      <w:r w:rsidR="006E3ED5" w:rsidRPr="005D2F21">
        <w:rPr>
          <w:rFonts w:ascii="Arial" w:hAnsi="Arial" w:cs="Arial"/>
        </w:rPr>
        <w:t xml:space="preserve"> to outdoor locations</w:t>
      </w:r>
      <w:r w:rsidR="002A2952" w:rsidRPr="005D2F21">
        <w:rPr>
          <w:rFonts w:ascii="Arial" w:hAnsi="Arial" w:cs="Arial"/>
        </w:rPr>
        <w:t>. This is because</w:t>
      </w:r>
      <w:r w:rsidRPr="005D2F21">
        <w:rPr>
          <w:rFonts w:ascii="Arial" w:hAnsi="Arial" w:cs="Arial"/>
        </w:rPr>
        <w:t xml:space="preserve"> the importance of outdoor exploration and play</w:t>
      </w:r>
      <w:r w:rsidR="00FF306B" w:rsidRPr="005D2F21">
        <w:rPr>
          <w:rFonts w:ascii="Arial" w:hAnsi="Arial" w:cs="Arial"/>
        </w:rPr>
        <w:t xml:space="preserve"> is understood</w:t>
      </w:r>
      <w:r w:rsidRPr="005D2F21">
        <w:rPr>
          <w:rFonts w:ascii="Arial" w:hAnsi="Arial" w:cs="Arial"/>
        </w:rPr>
        <w:t xml:space="preserve">. </w:t>
      </w:r>
      <w:r w:rsidR="00B12577" w:rsidRPr="005D2F21">
        <w:rPr>
          <w:rFonts w:ascii="Arial" w:hAnsi="Arial" w:cs="Arial"/>
          <w:shd w:val="clear" w:color="auto" w:fill="FFFFFF"/>
        </w:rPr>
        <w:t xml:space="preserve">Education Finland (2018) </w:t>
      </w:r>
      <w:r w:rsidRPr="005D2F21">
        <w:rPr>
          <w:rFonts w:ascii="Arial" w:hAnsi="Arial" w:cs="Arial"/>
          <w:shd w:val="clear" w:color="auto" w:fill="FFFFFF"/>
        </w:rPr>
        <w:t xml:space="preserve">agree with this by </w:t>
      </w:r>
      <w:r w:rsidR="00B12577" w:rsidRPr="005D2F21">
        <w:rPr>
          <w:rFonts w:ascii="Arial" w:hAnsi="Arial" w:cs="Arial"/>
          <w:shd w:val="clear" w:color="auto" w:fill="FFFFFF"/>
        </w:rPr>
        <w:t>explain</w:t>
      </w:r>
      <w:r w:rsidRPr="005D2F21">
        <w:rPr>
          <w:rFonts w:ascii="Arial" w:hAnsi="Arial" w:cs="Arial"/>
          <w:shd w:val="clear" w:color="auto" w:fill="FFFFFF"/>
        </w:rPr>
        <w:t>ing</w:t>
      </w:r>
      <w:r w:rsidR="00B12577" w:rsidRPr="005D2F21">
        <w:rPr>
          <w:rFonts w:ascii="Arial" w:hAnsi="Arial" w:cs="Arial"/>
          <w:shd w:val="clear" w:color="auto" w:fill="FFFFFF"/>
        </w:rPr>
        <w:t xml:space="preserve"> that the key to success is letting children within the early years play</w:t>
      </w:r>
      <w:r w:rsidR="000D2E4C" w:rsidRPr="005D2F21">
        <w:rPr>
          <w:rFonts w:ascii="Arial" w:hAnsi="Arial" w:cs="Arial"/>
          <w:shd w:val="clear" w:color="auto" w:fill="FFFFFF"/>
        </w:rPr>
        <w:t>,</w:t>
      </w:r>
      <w:r w:rsidR="00B12577" w:rsidRPr="005D2F21">
        <w:rPr>
          <w:rFonts w:ascii="Arial" w:hAnsi="Arial" w:cs="Arial"/>
          <w:shd w:val="clear" w:color="auto" w:fill="FFFFFF"/>
        </w:rPr>
        <w:t xml:space="preserve"> and </w:t>
      </w:r>
      <w:r w:rsidR="001D17C0" w:rsidRPr="005D2F21">
        <w:rPr>
          <w:rFonts w:ascii="Arial" w:hAnsi="Arial" w:cs="Arial"/>
          <w:shd w:val="clear" w:color="auto" w:fill="FFFFFF"/>
        </w:rPr>
        <w:t xml:space="preserve">having highly educated practitioners </w:t>
      </w:r>
      <w:r w:rsidR="00B12577" w:rsidRPr="005D2F21">
        <w:rPr>
          <w:rFonts w:ascii="Arial" w:hAnsi="Arial" w:cs="Arial"/>
          <w:shd w:val="clear" w:color="auto" w:fill="FFFFFF"/>
        </w:rPr>
        <w:t>guide their play with informal education</w:t>
      </w:r>
      <w:r w:rsidR="001D17C0" w:rsidRPr="005D2F21">
        <w:rPr>
          <w:rFonts w:ascii="Arial" w:hAnsi="Arial" w:cs="Arial"/>
          <w:shd w:val="clear" w:color="auto" w:fill="FFFFFF"/>
        </w:rPr>
        <w:t xml:space="preserve"> based on their interests</w:t>
      </w:r>
      <w:r w:rsidR="00B12577" w:rsidRPr="005D2F21">
        <w:rPr>
          <w:rFonts w:ascii="Arial" w:hAnsi="Arial" w:cs="Arial"/>
          <w:shd w:val="clear" w:color="auto" w:fill="FFFFFF"/>
        </w:rPr>
        <w:t xml:space="preserve">. </w:t>
      </w:r>
      <w:r w:rsidR="002A2952" w:rsidRPr="005D2F21">
        <w:rPr>
          <w:rFonts w:ascii="Arial" w:hAnsi="Arial" w:cs="Arial"/>
          <w:shd w:val="clear" w:color="auto" w:fill="FFFFFF"/>
        </w:rPr>
        <w:t>Wilson (2012)</w:t>
      </w:r>
      <w:r w:rsidR="002A2952" w:rsidRPr="005D2F21">
        <w:rPr>
          <w:rStyle w:val="apple-converted-space"/>
          <w:rFonts w:ascii="Arial" w:hAnsi="Arial" w:cs="Arial"/>
          <w:color w:val="000000" w:themeColor="text1"/>
          <w:shd w:val="clear" w:color="auto" w:fill="FFFFFF"/>
        </w:rPr>
        <w:t> </w:t>
      </w:r>
      <w:r w:rsidR="006128EB" w:rsidRPr="005D2F21">
        <w:rPr>
          <w:rStyle w:val="apple-converted-space"/>
          <w:rFonts w:ascii="Arial" w:hAnsi="Arial" w:cs="Arial"/>
          <w:color w:val="000000" w:themeColor="text1"/>
          <w:shd w:val="clear" w:color="auto" w:fill="FFFFFF"/>
        </w:rPr>
        <w:t>explains how children spending time outdoors and play are linked by what it known as nature play, which is driven by their innate curiosity to learn about the world around them.</w:t>
      </w:r>
      <w:r w:rsidR="00243E44" w:rsidRPr="005D2F21">
        <w:rPr>
          <w:rFonts w:ascii="Arial" w:hAnsi="Arial" w:cs="Arial"/>
          <w:shd w:val="clear" w:color="auto" w:fill="FFFFFF"/>
        </w:rPr>
        <w:t xml:space="preserve"> </w:t>
      </w:r>
    </w:p>
    <w:p w:rsidR="00CE1CCB" w:rsidRPr="005D2F21" w:rsidRDefault="00CE1CCB" w:rsidP="005D2F21">
      <w:pPr>
        <w:spacing w:line="360" w:lineRule="auto"/>
        <w:jc w:val="both"/>
        <w:rPr>
          <w:rFonts w:ascii="Arial" w:hAnsi="Arial" w:cs="Arial"/>
          <w:shd w:val="clear" w:color="auto" w:fill="FFFFFF"/>
        </w:rPr>
      </w:pPr>
    </w:p>
    <w:p w:rsidR="004008B9" w:rsidRPr="005D2F21" w:rsidRDefault="006E3ED5" w:rsidP="005D2F21">
      <w:pPr>
        <w:spacing w:line="360" w:lineRule="auto"/>
        <w:jc w:val="both"/>
        <w:rPr>
          <w:rStyle w:val="apple-converted-space"/>
          <w:rFonts w:ascii="Arial" w:hAnsi="Arial" w:cs="Arial"/>
          <w:color w:val="000000" w:themeColor="text1"/>
          <w:shd w:val="clear" w:color="auto" w:fill="FFFFFF"/>
        </w:rPr>
      </w:pPr>
      <w:r w:rsidRPr="005D2F21">
        <w:rPr>
          <w:rFonts w:ascii="Arial" w:hAnsi="Arial" w:cs="Arial"/>
          <w:shd w:val="clear" w:color="auto" w:fill="FFFFFF"/>
        </w:rPr>
        <w:t xml:space="preserve">Flannigan and </w:t>
      </w:r>
      <w:proofErr w:type="spellStart"/>
      <w:r w:rsidRPr="005D2F21">
        <w:rPr>
          <w:rFonts w:ascii="Arial" w:hAnsi="Arial" w:cs="Arial"/>
          <w:shd w:val="clear" w:color="auto" w:fill="FFFFFF"/>
        </w:rPr>
        <w:t>Dietze</w:t>
      </w:r>
      <w:proofErr w:type="spellEnd"/>
      <w:r w:rsidRPr="005D2F21">
        <w:rPr>
          <w:rFonts w:ascii="Arial" w:hAnsi="Arial" w:cs="Arial"/>
          <w:shd w:val="clear" w:color="auto" w:fill="FFFFFF"/>
        </w:rPr>
        <w:t xml:space="preserve"> (2017) supports this by emphasising the importance of outdoor play linked with loose parts. </w:t>
      </w:r>
      <w:r w:rsidR="00B43DE1" w:rsidRPr="005D2F21">
        <w:rPr>
          <w:rFonts w:ascii="Arial" w:hAnsi="Arial" w:cs="Arial"/>
          <w:shd w:val="clear" w:color="auto" w:fill="FFFFFF"/>
        </w:rPr>
        <w:t xml:space="preserve">Loose parts are items, tools or toys that children can use in any way they deem suitable as part of their play. Flannigan and </w:t>
      </w:r>
      <w:proofErr w:type="spellStart"/>
      <w:r w:rsidR="00B43DE1" w:rsidRPr="005D2F21">
        <w:rPr>
          <w:rFonts w:ascii="Arial" w:hAnsi="Arial" w:cs="Arial"/>
          <w:shd w:val="clear" w:color="auto" w:fill="FFFFFF"/>
        </w:rPr>
        <w:t>Dietze</w:t>
      </w:r>
      <w:proofErr w:type="spellEnd"/>
      <w:r w:rsidR="00B43DE1" w:rsidRPr="005D2F21">
        <w:rPr>
          <w:rFonts w:ascii="Arial" w:hAnsi="Arial" w:cs="Arial"/>
          <w:shd w:val="clear" w:color="auto" w:fill="FFFFFF"/>
        </w:rPr>
        <w:t xml:space="preserve"> (2017)</w:t>
      </w:r>
      <w:r w:rsidRPr="005D2F21">
        <w:rPr>
          <w:rFonts w:ascii="Arial" w:hAnsi="Arial" w:cs="Arial"/>
          <w:shd w:val="clear" w:color="auto" w:fill="FFFFFF"/>
        </w:rPr>
        <w:t xml:space="preserve"> claim that if children are provided with the right</w:t>
      </w:r>
      <w:r w:rsidR="00056535" w:rsidRPr="005D2F21">
        <w:rPr>
          <w:rFonts w:ascii="Arial" w:hAnsi="Arial" w:cs="Arial"/>
          <w:shd w:val="clear" w:color="auto" w:fill="FFFFFF"/>
        </w:rPr>
        <w:t xml:space="preserve"> equipment to use as they desire during play</w:t>
      </w:r>
      <w:r w:rsidR="00FE1514" w:rsidRPr="005D2F21">
        <w:rPr>
          <w:rFonts w:ascii="Arial" w:hAnsi="Arial" w:cs="Arial"/>
          <w:shd w:val="clear" w:color="auto" w:fill="FFFFFF"/>
        </w:rPr>
        <w:t xml:space="preserve">, it can stretch their imagination and allow them to explore the world around them. Daly and </w:t>
      </w:r>
      <w:proofErr w:type="spellStart"/>
      <w:r w:rsidR="00FE1514" w:rsidRPr="005D2F21">
        <w:rPr>
          <w:rFonts w:ascii="Arial" w:hAnsi="Arial" w:cs="Arial"/>
          <w:shd w:val="clear" w:color="auto" w:fill="FFFFFF"/>
        </w:rPr>
        <w:t>Beloglovsky</w:t>
      </w:r>
      <w:proofErr w:type="spellEnd"/>
      <w:r w:rsidR="00FE1514" w:rsidRPr="005D2F21">
        <w:rPr>
          <w:rFonts w:ascii="Arial" w:hAnsi="Arial" w:cs="Arial"/>
          <w:shd w:val="clear" w:color="auto" w:fill="FFFFFF"/>
        </w:rPr>
        <w:t xml:space="preserve"> (2014)</w:t>
      </w:r>
      <w:r w:rsidR="00FE1514" w:rsidRPr="005D2F21">
        <w:rPr>
          <w:rStyle w:val="apple-converted-space"/>
          <w:rFonts w:ascii="Arial" w:hAnsi="Arial" w:cs="Arial"/>
          <w:color w:val="000000" w:themeColor="text1"/>
          <w:shd w:val="clear" w:color="auto" w:fill="FFFFFF"/>
        </w:rPr>
        <w:t> support the idea of children being given loose parts, stating that it allows children to ask themselves the question ‘What if’ as they explore what each loose part can do and how it can help them explore and discover. To a child there are endless possibilities as to what a loose part can be</w:t>
      </w:r>
      <w:r w:rsidR="00B43DE1" w:rsidRPr="005D2F21">
        <w:rPr>
          <w:rStyle w:val="apple-converted-space"/>
          <w:rFonts w:ascii="Arial" w:hAnsi="Arial" w:cs="Arial"/>
          <w:color w:val="000000" w:themeColor="text1"/>
          <w:shd w:val="clear" w:color="auto" w:fill="FFFFFF"/>
        </w:rPr>
        <w:t xml:space="preserve"> and what is can be used for</w:t>
      </w:r>
      <w:r w:rsidR="00FE1514" w:rsidRPr="005D2F21">
        <w:rPr>
          <w:rStyle w:val="apple-converted-space"/>
          <w:rFonts w:ascii="Arial" w:hAnsi="Arial" w:cs="Arial"/>
          <w:color w:val="000000" w:themeColor="text1"/>
          <w:shd w:val="clear" w:color="auto" w:fill="FFFFFF"/>
        </w:rPr>
        <w:t xml:space="preserve">, therefore </w:t>
      </w:r>
      <w:r w:rsidR="00056535" w:rsidRPr="005D2F21">
        <w:rPr>
          <w:rStyle w:val="apple-converted-space"/>
          <w:rFonts w:ascii="Arial" w:hAnsi="Arial" w:cs="Arial"/>
          <w:color w:val="000000" w:themeColor="text1"/>
          <w:shd w:val="clear" w:color="auto" w:fill="FFFFFF"/>
        </w:rPr>
        <w:t xml:space="preserve">they </w:t>
      </w:r>
      <w:r w:rsidR="004008B9" w:rsidRPr="005D2F21">
        <w:rPr>
          <w:rStyle w:val="apple-converted-space"/>
          <w:rFonts w:ascii="Arial" w:hAnsi="Arial" w:cs="Arial"/>
          <w:color w:val="000000" w:themeColor="text1"/>
          <w:shd w:val="clear" w:color="auto" w:fill="FFFFFF"/>
        </w:rPr>
        <w:t xml:space="preserve">have the ability to </w:t>
      </w:r>
      <w:r w:rsidR="00FE1514" w:rsidRPr="005D2F21">
        <w:rPr>
          <w:rStyle w:val="apple-converted-space"/>
          <w:rFonts w:ascii="Arial" w:hAnsi="Arial" w:cs="Arial"/>
          <w:color w:val="000000" w:themeColor="text1"/>
          <w:shd w:val="clear" w:color="auto" w:fill="FFFFFF"/>
        </w:rPr>
        <w:t xml:space="preserve">enhance their imagination and their problem solving and thinking skills. </w:t>
      </w:r>
    </w:p>
    <w:p w:rsidR="004008B9" w:rsidRPr="005D2F21" w:rsidRDefault="004008B9" w:rsidP="005D2F21">
      <w:pPr>
        <w:spacing w:line="360" w:lineRule="auto"/>
        <w:jc w:val="both"/>
        <w:rPr>
          <w:rStyle w:val="apple-converted-space"/>
          <w:rFonts w:ascii="Arial" w:hAnsi="Arial" w:cs="Arial"/>
          <w:color w:val="000000" w:themeColor="text1"/>
          <w:shd w:val="clear" w:color="auto" w:fill="FFFFFF"/>
        </w:rPr>
      </w:pPr>
    </w:p>
    <w:p w:rsidR="00BC5F18" w:rsidRPr="005D2F21" w:rsidRDefault="004008B9" w:rsidP="005D2F21">
      <w:pPr>
        <w:spacing w:line="360" w:lineRule="auto"/>
        <w:jc w:val="both"/>
        <w:rPr>
          <w:rStyle w:val="apple-converted-space"/>
          <w:rFonts w:ascii="Arial" w:hAnsi="Arial" w:cs="Arial"/>
          <w:color w:val="000000" w:themeColor="text1"/>
          <w:shd w:val="clear" w:color="auto" w:fill="FFFFFF"/>
        </w:rPr>
      </w:pPr>
      <w:r w:rsidRPr="005D2F21">
        <w:rPr>
          <w:rStyle w:val="apple-converted-space"/>
          <w:rFonts w:ascii="Arial" w:hAnsi="Arial" w:cs="Arial"/>
          <w:color w:val="000000" w:themeColor="text1"/>
          <w:shd w:val="clear" w:color="auto" w:fill="FFFFFF"/>
        </w:rPr>
        <w:t xml:space="preserve">Furthermore, </w:t>
      </w:r>
      <w:r w:rsidR="00FE1514" w:rsidRPr="005D2F21">
        <w:rPr>
          <w:rStyle w:val="apple-converted-space"/>
          <w:rFonts w:ascii="Arial" w:hAnsi="Arial" w:cs="Arial"/>
          <w:color w:val="000000" w:themeColor="text1"/>
          <w:shd w:val="clear" w:color="auto" w:fill="FFFFFF"/>
        </w:rPr>
        <w:t>An adult can provide children with loose parts that they believe children will utilise in a specific way</w:t>
      </w:r>
      <w:r w:rsidR="0088756A" w:rsidRPr="005D2F21">
        <w:rPr>
          <w:rStyle w:val="apple-converted-space"/>
          <w:rFonts w:ascii="Arial" w:hAnsi="Arial" w:cs="Arial"/>
          <w:color w:val="000000" w:themeColor="text1"/>
          <w:shd w:val="clear" w:color="auto" w:fill="FFFFFF"/>
        </w:rPr>
        <w:t xml:space="preserve"> in order to teach them</w:t>
      </w:r>
      <w:r w:rsidR="00FE1514" w:rsidRPr="005D2F21">
        <w:rPr>
          <w:rStyle w:val="apple-converted-space"/>
          <w:rFonts w:ascii="Arial" w:hAnsi="Arial" w:cs="Arial"/>
          <w:color w:val="000000" w:themeColor="text1"/>
          <w:shd w:val="clear" w:color="auto" w:fill="FFFFFF"/>
        </w:rPr>
        <w:t xml:space="preserve">. For example, </w:t>
      </w:r>
      <w:r w:rsidR="0088756A" w:rsidRPr="005D2F21">
        <w:rPr>
          <w:rStyle w:val="apple-converted-space"/>
          <w:rFonts w:ascii="Arial" w:hAnsi="Arial" w:cs="Arial"/>
          <w:color w:val="000000" w:themeColor="text1"/>
          <w:shd w:val="clear" w:color="auto" w:fill="FFFFFF"/>
        </w:rPr>
        <w:t xml:space="preserve">they could provide cups, brushes, spades, etc for a child to explore what is hidden within a sandpit. This activity could then lead to talking about discovering dinosaur bones and fossils and from there a history lesson is born. However, even though children can be encouraged to use loose parts in a certain way; as </w:t>
      </w:r>
      <w:r w:rsidR="0088756A" w:rsidRPr="005D2F21">
        <w:rPr>
          <w:rFonts w:ascii="Arial" w:hAnsi="Arial" w:cs="Arial"/>
          <w:shd w:val="clear" w:color="auto" w:fill="FFFFFF"/>
        </w:rPr>
        <w:t xml:space="preserve">Daly and </w:t>
      </w:r>
      <w:proofErr w:type="spellStart"/>
      <w:r w:rsidR="0088756A" w:rsidRPr="005D2F21">
        <w:rPr>
          <w:rFonts w:ascii="Arial" w:hAnsi="Arial" w:cs="Arial"/>
          <w:shd w:val="clear" w:color="auto" w:fill="FFFFFF"/>
        </w:rPr>
        <w:t>Beloglovsky</w:t>
      </w:r>
      <w:proofErr w:type="spellEnd"/>
      <w:r w:rsidR="0088756A" w:rsidRPr="005D2F21">
        <w:rPr>
          <w:rFonts w:ascii="Arial" w:hAnsi="Arial" w:cs="Arial"/>
          <w:shd w:val="clear" w:color="auto" w:fill="FFFFFF"/>
        </w:rPr>
        <w:t xml:space="preserve"> (2014)</w:t>
      </w:r>
      <w:r w:rsidR="0088756A" w:rsidRPr="005D2F21">
        <w:rPr>
          <w:rStyle w:val="apple-converted-space"/>
          <w:rFonts w:ascii="Arial" w:hAnsi="Arial" w:cs="Arial"/>
          <w:color w:val="000000" w:themeColor="text1"/>
          <w:shd w:val="clear" w:color="auto" w:fill="FFFFFF"/>
        </w:rPr>
        <w:t xml:space="preserve"> state, the main idea of loose parts is allowing children to utilise them as they </w:t>
      </w:r>
      <w:r w:rsidR="00056535" w:rsidRPr="005D2F21">
        <w:rPr>
          <w:rStyle w:val="apple-converted-space"/>
          <w:rFonts w:ascii="Arial" w:hAnsi="Arial" w:cs="Arial"/>
          <w:color w:val="000000" w:themeColor="text1"/>
          <w:shd w:val="clear" w:color="auto" w:fill="FFFFFF"/>
        </w:rPr>
        <w:t xml:space="preserve">see </w:t>
      </w:r>
      <w:r w:rsidR="0088756A" w:rsidRPr="005D2F21">
        <w:rPr>
          <w:rStyle w:val="apple-converted-space"/>
          <w:rFonts w:ascii="Arial" w:hAnsi="Arial" w:cs="Arial"/>
          <w:color w:val="000000" w:themeColor="text1"/>
          <w:shd w:val="clear" w:color="auto" w:fill="FFFFFF"/>
        </w:rPr>
        <w:t xml:space="preserve">fit. This is in order for them to follow their own creative ideas and learn and discover about what interests them. </w:t>
      </w:r>
      <w:r w:rsidR="00CE1CCB" w:rsidRPr="005D2F21">
        <w:rPr>
          <w:rStyle w:val="apple-converted-space"/>
          <w:rFonts w:ascii="Arial" w:hAnsi="Arial" w:cs="Arial"/>
          <w:color w:val="000000" w:themeColor="text1"/>
          <w:shd w:val="clear" w:color="auto" w:fill="FFFFFF"/>
        </w:rPr>
        <w:t>Therefore</w:t>
      </w:r>
      <w:r w:rsidR="0088756A" w:rsidRPr="005D2F21">
        <w:rPr>
          <w:rStyle w:val="apple-converted-space"/>
          <w:rFonts w:ascii="Arial" w:hAnsi="Arial" w:cs="Arial"/>
          <w:color w:val="000000" w:themeColor="text1"/>
          <w:shd w:val="clear" w:color="auto" w:fill="FFFFFF"/>
        </w:rPr>
        <w:t xml:space="preserve"> instructing children on how to use them</w:t>
      </w:r>
      <w:r w:rsidR="00056535" w:rsidRPr="005D2F21">
        <w:rPr>
          <w:rStyle w:val="apple-converted-space"/>
          <w:rFonts w:ascii="Arial" w:hAnsi="Arial" w:cs="Arial"/>
          <w:color w:val="000000" w:themeColor="text1"/>
          <w:shd w:val="clear" w:color="auto" w:fill="FFFFFF"/>
        </w:rPr>
        <w:t>,</w:t>
      </w:r>
      <w:r w:rsidR="0088756A" w:rsidRPr="005D2F21">
        <w:rPr>
          <w:rStyle w:val="apple-converted-space"/>
          <w:rFonts w:ascii="Arial" w:hAnsi="Arial" w:cs="Arial"/>
          <w:color w:val="000000" w:themeColor="text1"/>
          <w:shd w:val="clear" w:color="auto" w:fill="FFFFFF"/>
        </w:rPr>
        <w:t xml:space="preserve"> and not allowing them to be used in any other way</w:t>
      </w:r>
      <w:r w:rsidR="00056535" w:rsidRPr="005D2F21">
        <w:rPr>
          <w:rStyle w:val="apple-converted-space"/>
          <w:rFonts w:ascii="Arial" w:hAnsi="Arial" w:cs="Arial"/>
          <w:color w:val="000000" w:themeColor="text1"/>
          <w:shd w:val="clear" w:color="auto" w:fill="FFFFFF"/>
        </w:rPr>
        <w:t>,</w:t>
      </w:r>
      <w:r w:rsidR="0088756A" w:rsidRPr="005D2F21">
        <w:rPr>
          <w:rStyle w:val="apple-converted-space"/>
          <w:rFonts w:ascii="Arial" w:hAnsi="Arial" w:cs="Arial"/>
          <w:color w:val="000000" w:themeColor="text1"/>
          <w:shd w:val="clear" w:color="auto" w:fill="FFFFFF"/>
        </w:rPr>
        <w:t xml:space="preserve"> </w:t>
      </w:r>
      <w:r w:rsidR="00CE1CCB" w:rsidRPr="005D2F21">
        <w:rPr>
          <w:rStyle w:val="apple-converted-space"/>
          <w:rFonts w:ascii="Arial" w:hAnsi="Arial" w:cs="Arial"/>
          <w:color w:val="000000" w:themeColor="text1"/>
          <w:shd w:val="clear" w:color="auto" w:fill="FFFFFF"/>
        </w:rPr>
        <w:t>takes away the idea of creativity and imagination which are the key benefits to allowing children to use loose parts.</w:t>
      </w:r>
      <w:r w:rsidR="003C3EFD" w:rsidRPr="005D2F21">
        <w:rPr>
          <w:rStyle w:val="apple-converted-space"/>
          <w:rFonts w:ascii="Arial" w:hAnsi="Arial" w:cs="Arial"/>
          <w:color w:val="000000" w:themeColor="text1"/>
          <w:shd w:val="clear" w:color="auto" w:fill="FFFFFF"/>
        </w:rPr>
        <w:t xml:space="preserve"> </w:t>
      </w:r>
      <w:r w:rsidR="00BC5F18" w:rsidRPr="005D2F21">
        <w:rPr>
          <w:rFonts w:ascii="Arial" w:hAnsi="Arial" w:cs="Arial"/>
        </w:rPr>
        <w:t xml:space="preserve">However, neither the Foundation Phase, as shown by the Welsh Government (2017) </w:t>
      </w:r>
      <w:r w:rsidRPr="005D2F21">
        <w:rPr>
          <w:rFonts w:ascii="Arial" w:hAnsi="Arial" w:cs="Arial"/>
        </w:rPr>
        <w:t>or</w:t>
      </w:r>
      <w:r w:rsidR="00BC5F18" w:rsidRPr="005D2F21">
        <w:rPr>
          <w:rFonts w:ascii="Arial" w:hAnsi="Arial" w:cs="Arial"/>
        </w:rPr>
        <w:t xml:space="preserve"> new Welsh Curriculum, shown by the Welsh Government (2020) show interest in the benefits of using loose parts.</w:t>
      </w:r>
    </w:p>
    <w:p w:rsidR="00BC5F18" w:rsidRPr="005D2F21" w:rsidRDefault="00BC5F18" w:rsidP="005D2F21">
      <w:pPr>
        <w:spacing w:line="360" w:lineRule="auto"/>
        <w:jc w:val="both"/>
        <w:rPr>
          <w:rStyle w:val="apple-converted-space"/>
          <w:rFonts w:ascii="Arial" w:hAnsi="Arial" w:cs="Arial"/>
          <w:color w:val="000000" w:themeColor="text1"/>
          <w:shd w:val="clear" w:color="auto" w:fill="FFFFFF"/>
        </w:rPr>
      </w:pPr>
    </w:p>
    <w:p w:rsidR="00961C21" w:rsidRPr="005D2F21" w:rsidRDefault="004008B9" w:rsidP="005D2F21">
      <w:pPr>
        <w:spacing w:line="360" w:lineRule="auto"/>
        <w:jc w:val="both"/>
        <w:rPr>
          <w:rFonts w:ascii="Arial" w:hAnsi="Arial" w:cs="Arial"/>
          <w:shd w:val="clear" w:color="auto" w:fill="FFFFFF"/>
        </w:rPr>
      </w:pPr>
      <w:r w:rsidRPr="005D2F21">
        <w:rPr>
          <w:rFonts w:ascii="Arial" w:hAnsi="Arial" w:cs="Arial"/>
        </w:rPr>
        <w:t>In contrast</w:t>
      </w:r>
      <w:r w:rsidR="00AD3BCC" w:rsidRPr="005D2F21">
        <w:rPr>
          <w:rFonts w:ascii="Arial" w:hAnsi="Arial" w:cs="Arial"/>
        </w:rPr>
        <w:t>,</w:t>
      </w:r>
      <w:r w:rsidRPr="005D2F21">
        <w:rPr>
          <w:rFonts w:ascii="Arial" w:hAnsi="Arial" w:cs="Arial"/>
        </w:rPr>
        <w:t xml:space="preserve"> </w:t>
      </w:r>
      <w:proofErr w:type="spellStart"/>
      <w:r w:rsidR="003C3EFD" w:rsidRPr="005D2F21">
        <w:rPr>
          <w:rFonts w:ascii="Arial" w:hAnsi="Arial" w:cs="Arial"/>
        </w:rPr>
        <w:t>Wasik</w:t>
      </w:r>
      <w:proofErr w:type="spellEnd"/>
      <w:r w:rsidR="003C3EFD" w:rsidRPr="005D2F21">
        <w:rPr>
          <w:rFonts w:ascii="Arial" w:hAnsi="Arial" w:cs="Arial"/>
        </w:rPr>
        <w:t xml:space="preserve"> and Jacobi-Vessels (2017) support </w:t>
      </w:r>
      <w:r w:rsidRPr="005D2F21">
        <w:rPr>
          <w:rFonts w:ascii="Arial" w:hAnsi="Arial" w:cs="Arial"/>
        </w:rPr>
        <w:t>the benefits of loose parts</w:t>
      </w:r>
      <w:r w:rsidR="003C3EFD" w:rsidRPr="005D2F21">
        <w:rPr>
          <w:rFonts w:ascii="Arial" w:hAnsi="Arial" w:cs="Arial"/>
        </w:rPr>
        <w:t xml:space="preserve"> by talking about the importance of self-directed play. This is the kind of play where the child is left to their own devices to learn and play in the way  that suits them best. This kind of play leads to children learning and discovering about what interests them, and at a pace that best suits them as individuals. </w:t>
      </w:r>
      <w:r w:rsidRPr="005D2F21">
        <w:rPr>
          <w:rFonts w:ascii="Arial" w:hAnsi="Arial" w:cs="Arial"/>
        </w:rPr>
        <w:t>It is also the kind of play that is encouraged by providing children with loose parts. This type of play leads to children having</w:t>
      </w:r>
      <w:r w:rsidR="003C3EFD" w:rsidRPr="005D2F21">
        <w:rPr>
          <w:rFonts w:ascii="Arial" w:hAnsi="Arial" w:cs="Arial"/>
        </w:rPr>
        <w:t xml:space="preserve"> freedom of expression and curiosity </w:t>
      </w:r>
      <w:r w:rsidRPr="005D2F21">
        <w:rPr>
          <w:rFonts w:ascii="Arial" w:hAnsi="Arial" w:cs="Arial"/>
        </w:rPr>
        <w:t xml:space="preserve">and this </w:t>
      </w:r>
      <w:r w:rsidR="003C3EFD" w:rsidRPr="005D2F21">
        <w:rPr>
          <w:rFonts w:ascii="Arial" w:hAnsi="Arial" w:cs="Arial"/>
        </w:rPr>
        <w:t>leads</w:t>
      </w:r>
      <w:r w:rsidRPr="005D2F21">
        <w:rPr>
          <w:rFonts w:ascii="Arial" w:hAnsi="Arial" w:cs="Arial"/>
        </w:rPr>
        <w:t xml:space="preserve"> on</w:t>
      </w:r>
      <w:r w:rsidR="003C3EFD" w:rsidRPr="005D2F21">
        <w:rPr>
          <w:rFonts w:ascii="Arial" w:hAnsi="Arial" w:cs="Arial"/>
        </w:rPr>
        <w:t xml:space="preserve"> to </w:t>
      </w:r>
      <w:r w:rsidRPr="005D2F21">
        <w:rPr>
          <w:rFonts w:ascii="Arial" w:hAnsi="Arial" w:cs="Arial"/>
        </w:rPr>
        <w:t xml:space="preserve">developing </w:t>
      </w:r>
      <w:r w:rsidR="003C3EFD" w:rsidRPr="005D2F21">
        <w:rPr>
          <w:rFonts w:ascii="Arial" w:hAnsi="Arial" w:cs="Arial"/>
        </w:rPr>
        <w:t xml:space="preserve">creative thinking </w:t>
      </w:r>
      <w:r w:rsidRPr="005D2F21">
        <w:rPr>
          <w:rFonts w:ascii="Arial" w:hAnsi="Arial" w:cs="Arial"/>
        </w:rPr>
        <w:t xml:space="preserve">skills </w:t>
      </w:r>
      <w:r w:rsidR="003C3EFD" w:rsidRPr="005D2F21">
        <w:rPr>
          <w:rFonts w:ascii="Arial" w:hAnsi="Arial" w:cs="Arial"/>
        </w:rPr>
        <w:t>and creative learning.</w:t>
      </w:r>
      <w:r w:rsidRPr="005D2F21">
        <w:rPr>
          <w:rFonts w:ascii="Arial" w:hAnsi="Arial" w:cs="Arial"/>
        </w:rPr>
        <w:t xml:space="preserve"> Additionally, a</w:t>
      </w:r>
      <w:r w:rsidR="003C3EFD" w:rsidRPr="005D2F21">
        <w:rPr>
          <w:rFonts w:ascii="Arial" w:hAnsi="Arial" w:cs="Arial"/>
        </w:rPr>
        <w:t xml:space="preserve">s </w:t>
      </w:r>
      <w:hyperlink r:id="rId7" w:history="1">
        <w:proofErr w:type="spellStart"/>
        <w:r w:rsidR="003C3EFD" w:rsidRPr="005D2F21">
          <w:rPr>
            <w:rFonts w:ascii="Arial" w:hAnsi="Arial" w:cs="Arial"/>
            <w:u w:val="single"/>
          </w:rPr>
          <w:t>Chklovski</w:t>
        </w:r>
        <w:proofErr w:type="spellEnd"/>
      </w:hyperlink>
      <w:r w:rsidR="003C3EFD" w:rsidRPr="005D2F21">
        <w:rPr>
          <w:rFonts w:ascii="Arial" w:hAnsi="Arial" w:cs="Arial"/>
        </w:rPr>
        <w:t xml:space="preserve"> (2017) states</w:t>
      </w:r>
      <w:r w:rsidRPr="005D2F21">
        <w:rPr>
          <w:rFonts w:ascii="Arial" w:hAnsi="Arial" w:cs="Arial"/>
        </w:rPr>
        <w:t>;</w:t>
      </w:r>
      <w:r w:rsidR="003C3EFD" w:rsidRPr="005D2F21">
        <w:rPr>
          <w:rFonts w:ascii="Arial" w:hAnsi="Arial" w:cs="Arial"/>
        </w:rPr>
        <w:t xml:space="preserve"> a child would be resistant to learn and would be less engaged if they are not given freedom and choice. That is what the basis of learning through play and using loose parts is all about; giving each individual child the freedom and choice to discover and learn about what interests them.</w:t>
      </w:r>
      <w:r w:rsidR="00BC5F18" w:rsidRPr="005D2F21">
        <w:rPr>
          <w:rFonts w:ascii="Arial" w:hAnsi="Arial" w:cs="Arial"/>
        </w:rPr>
        <w:t xml:space="preserve"> </w:t>
      </w:r>
    </w:p>
    <w:p w:rsidR="00961C21" w:rsidRPr="005D2F21" w:rsidRDefault="00961C21" w:rsidP="005D2F21">
      <w:pPr>
        <w:spacing w:line="360" w:lineRule="auto"/>
        <w:jc w:val="both"/>
        <w:rPr>
          <w:rFonts w:ascii="Arial" w:hAnsi="Arial" w:cs="Arial"/>
          <w:shd w:val="clear" w:color="auto" w:fill="FFFFFF"/>
        </w:rPr>
      </w:pPr>
    </w:p>
    <w:p w:rsidR="00B17076" w:rsidRPr="005D2F21" w:rsidRDefault="00432B85" w:rsidP="005D2F21">
      <w:pPr>
        <w:spacing w:line="360" w:lineRule="auto"/>
        <w:jc w:val="both"/>
        <w:rPr>
          <w:rFonts w:ascii="Arial" w:hAnsi="Arial" w:cs="Arial"/>
          <w:shd w:val="clear" w:color="auto" w:fill="FFFFFF"/>
        </w:rPr>
      </w:pPr>
      <w:r w:rsidRPr="005D2F21">
        <w:rPr>
          <w:rFonts w:ascii="Arial" w:hAnsi="Arial" w:cs="Arial"/>
          <w:shd w:val="clear" w:color="auto" w:fill="FFFFFF"/>
        </w:rPr>
        <w:t>Although,</w:t>
      </w:r>
      <w:r w:rsidR="000D2E4C" w:rsidRPr="005D2F21">
        <w:rPr>
          <w:rFonts w:ascii="Arial" w:hAnsi="Arial" w:cs="Arial"/>
          <w:shd w:val="clear" w:color="auto" w:fill="FFFFFF"/>
        </w:rPr>
        <w:t xml:space="preserve"> </w:t>
      </w:r>
      <w:r w:rsidR="003C3EFD" w:rsidRPr="005D2F21">
        <w:rPr>
          <w:rFonts w:ascii="Arial" w:hAnsi="Arial" w:cs="Arial"/>
          <w:shd w:val="clear" w:color="auto" w:fill="FFFFFF"/>
        </w:rPr>
        <w:t xml:space="preserve">in contrast to this idea; </w:t>
      </w:r>
      <w:r w:rsidR="000D2E4C" w:rsidRPr="005D2F21">
        <w:rPr>
          <w:rFonts w:ascii="Arial" w:hAnsi="Arial" w:cs="Arial"/>
          <w:shd w:val="clear" w:color="auto" w:fill="FFFFFF"/>
        </w:rPr>
        <w:t>h</w:t>
      </w:r>
      <w:r w:rsidR="006128EB" w:rsidRPr="005D2F21">
        <w:rPr>
          <w:rFonts w:ascii="Arial" w:hAnsi="Arial" w:cs="Arial"/>
          <w:shd w:val="clear" w:color="auto" w:fill="FFFFFF"/>
        </w:rPr>
        <w:t xml:space="preserve">aving an adult guide this natural curiosity </w:t>
      </w:r>
      <w:r w:rsidR="00FF306B" w:rsidRPr="005D2F21">
        <w:rPr>
          <w:rFonts w:ascii="Arial" w:hAnsi="Arial" w:cs="Arial"/>
          <w:shd w:val="clear" w:color="auto" w:fill="FFFFFF"/>
        </w:rPr>
        <w:t>about the environment</w:t>
      </w:r>
      <w:r w:rsidR="00B43DE1" w:rsidRPr="005D2F21">
        <w:rPr>
          <w:rFonts w:ascii="Arial" w:hAnsi="Arial" w:cs="Arial"/>
          <w:shd w:val="clear" w:color="auto" w:fill="FFFFFF"/>
        </w:rPr>
        <w:t>, whether it be with loose parts or not</w:t>
      </w:r>
      <w:r w:rsidRPr="005D2F21">
        <w:rPr>
          <w:rFonts w:ascii="Arial" w:hAnsi="Arial" w:cs="Arial"/>
          <w:shd w:val="clear" w:color="auto" w:fill="FFFFFF"/>
        </w:rPr>
        <w:t>;</w:t>
      </w:r>
      <w:r w:rsidR="00FF306B" w:rsidRPr="005D2F21">
        <w:rPr>
          <w:rFonts w:ascii="Arial" w:hAnsi="Arial" w:cs="Arial"/>
          <w:shd w:val="clear" w:color="auto" w:fill="FFFFFF"/>
        </w:rPr>
        <w:t xml:space="preserve"> </w:t>
      </w:r>
      <w:r w:rsidR="00A8042E" w:rsidRPr="005D2F21">
        <w:rPr>
          <w:rFonts w:ascii="Arial" w:hAnsi="Arial" w:cs="Arial"/>
          <w:shd w:val="clear" w:color="auto" w:fill="FFFFFF"/>
        </w:rPr>
        <w:t>supports Lev Vygotsky’s idea of a more knowledgeable other</w:t>
      </w:r>
      <w:r w:rsidR="00B43DE1" w:rsidRPr="005D2F21">
        <w:rPr>
          <w:rFonts w:ascii="Arial" w:hAnsi="Arial" w:cs="Arial"/>
          <w:shd w:val="clear" w:color="auto" w:fill="FFFFFF"/>
        </w:rPr>
        <w:t xml:space="preserve">. </w:t>
      </w:r>
      <w:proofErr w:type="spellStart"/>
      <w:r w:rsidR="00112985" w:rsidRPr="005D2F21">
        <w:rPr>
          <w:rFonts w:ascii="Arial" w:hAnsi="Arial" w:cs="Arial"/>
          <w:shd w:val="clear" w:color="auto" w:fill="FFFFFF"/>
        </w:rPr>
        <w:t>Doyla</w:t>
      </w:r>
      <w:proofErr w:type="spellEnd"/>
      <w:r w:rsidR="00112985" w:rsidRPr="005D2F21">
        <w:rPr>
          <w:rFonts w:ascii="Arial" w:hAnsi="Arial" w:cs="Arial"/>
          <w:shd w:val="clear" w:color="auto" w:fill="FFFFFF"/>
        </w:rPr>
        <w:t xml:space="preserve"> (2009) explains </w:t>
      </w:r>
      <w:r w:rsidR="00B43DE1" w:rsidRPr="005D2F21">
        <w:rPr>
          <w:rFonts w:ascii="Arial" w:hAnsi="Arial" w:cs="Arial"/>
          <w:shd w:val="clear" w:color="auto" w:fill="FFFFFF"/>
        </w:rPr>
        <w:t xml:space="preserve">that having a more knowledgeable other </w:t>
      </w:r>
      <w:r w:rsidR="00112985" w:rsidRPr="005D2F21">
        <w:rPr>
          <w:rFonts w:ascii="Arial" w:hAnsi="Arial" w:cs="Arial"/>
          <w:shd w:val="clear" w:color="auto" w:fill="FFFFFF"/>
        </w:rPr>
        <w:t xml:space="preserve">is about children learning </w:t>
      </w:r>
      <w:r w:rsidR="000D2E4C" w:rsidRPr="005D2F21">
        <w:rPr>
          <w:rFonts w:ascii="Arial" w:hAnsi="Arial" w:cs="Arial"/>
          <w:shd w:val="clear" w:color="auto" w:fill="FFFFFF"/>
        </w:rPr>
        <w:t xml:space="preserve">information that they would not be able to learn themselves </w:t>
      </w:r>
      <w:r w:rsidR="00112985" w:rsidRPr="005D2F21">
        <w:rPr>
          <w:rFonts w:ascii="Arial" w:hAnsi="Arial" w:cs="Arial"/>
          <w:shd w:val="clear" w:color="auto" w:fill="FFFFFF"/>
        </w:rPr>
        <w:t xml:space="preserve">from </w:t>
      </w:r>
      <w:r w:rsidR="000D2E4C" w:rsidRPr="005D2F21">
        <w:rPr>
          <w:rFonts w:ascii="Arial" w:hAnsi="Arial" w:cs="Arial"/>
          <w:shd w:val="clear" w:color="auto" w:fill="FFFFFF"/>
        </w:rPr>
        <w:t xml:space="preserve">interaction with </w:t>
      </w:r>
      <w:r w:rsidR="00112985" w:rsidRPr="005D2F21">
        <w:rPr>
          <w:rFonts w:ascii="Arial" w:hAnsi="Arial" w:cs="Arial"/>
          <w:shd w:val="clear" w:color="auto" w:fill="FFFFFF"/>
        </w:rPr>
        <w:t>others</w:t>
      </w:r>
      <w:r w:rsidR="000D2E4C" w:rsidRPr="005D2F21">
        <w:rPr>
          <w:rFonts w:ascii="Arial" w:hAnsi="Arial" w:cs="Arial"/>
          <w:shd w:val="clear" w:color="auto" w:fill="FFFFFF"/>
        </w:rPr>
        <w:t>.</w:t>
      </w:r>
      <w:r w:rsidR="00112985" w:rsidRPr="005D2F21">
        <w:rPr>
          <w:rFonts w:ascii="Arial" w:hAnsi="Arial" w:cs="Arial"/>
          <w:shd w:val="clear" w:color="auto" w:fill="FFFFFF"/>
        </w:rPr>
        <w:t xml:space="preserve"> Leggett and Newman (2017) expand on this by stating that learning through a more knowledgeable other is an idea that can be </w:t>
      </w:r>
      <w:r w:rsidR="00112985" w:rsidRPr="005D2F21">
        <w:rPr>
          <w:rFonts w:ascii="Arial" w:hAnsi="Arial" w:cs="Arial"/>
          <w:shd w:val="clear" w:color="auto" w:fill="FFFFFF"/>
        </w:rPr>
        <w:lastRenderedPageBreak/>
        <w:t>implemented through play, as play is a social event.</w:t>
      </w:r>
      <w:r w:rsidR="008017F9" w:rsidRPr="005D2F21">
        <w:rPr>
          <w:rFonts w:ascii="Arial" w:hAnsi="Arial" w:cs="Arial"/>
          <w:shd w:val="clear" w:color="auto" w:fill="FFFFFF"/>
        </w:rPr>
        <w:t xml:space="preserve"> This means that a more knowledgeable other would be able to teach children during outdoor play</w:t>
      </w:r>
      <w:r w:rsidR="006B5D0D" w:rsidRPr="005D2F21">
        <w:rPr>
          <w:rFonts w:ascii="Arial" w:hAnsi="Arial" w:cs="Arial"/>
          <w:shd w:val="clear" w:color="auto" w:fill="FFFFFF"/>
        </w:rPr>
        <w:t xml:space="preserve"> through encouraging their natural curiosity and tailoring outdoor activities to their interests</w:t>
      </w:r>
      <w:r w:rsidR="008017F9" w:rsidRPr="005D2F21">
        <w:rPr>
          <w:rFonts w:ascii="Arial" w:hAnsi="Arial" w:cs="Arial"/>
          <w:shd w:val="clear" w:color="auto" w:fill="FFFFFF"/>
        </w:rPr>
        <w:t xml:space="preserve">. </w:t>
      </w:r>
    </w:p>
    <w:p w:rsidR="00B17076" w:rsidRPr="005D2F21" w:rsidRDefault="00B17076" w:rsidP="005D2F21">
      <w:pPr>
        <w:spacing w:line="360" w:lineRule="auto"/>
        <w:jc w:val="both"/>
        <w:rPr>
          <w:rFonts w:ascii="Arial" w:hAnsi="Arial" w:cs="Arial"/>
          <w:shd w:val="clear" w:color="auto" w:fill="FFFFFF"/>
        </w:rPr>
      </w:pPr>
    </w:p>
    <w:p w:rsidR="006128EB" w:rsidRPr="005D2F21" w:rsidRDefault="00432B85" w:rsidP="005D2F21">
      <w:pPr>
        <w:spacing w:line="360" w:lineRule="auto"/>
        <w:jc w:val="both"/>
        <w:rPr>
          <w:rFonts w:ascii="Arial" w:hAnsi="Arial" w:cs="Arial"/>
          <w:shd w:val="clear" w:color="auto" w:fill="FFFFFF"/>
        </w:rPr>
      </w:pPr>
      <w:r w:rsidRPr="005D2F21">
        <w:rPr>
          <w:rFonts w:ascii="Arial" w:hAnsi="Arial" w:cs="Arial"/>
          <w:shd w:val="clear" w:color="auto" w:fill="FFFFFF"/>
        </w:rPr>
        <w:t>However</w:t>
      </w:r>
      <w:r w:rsidR="008017F9" w:rsidRPr="005D2F21">
        <w:rPr>
          <w:rFonts w:ascii="Arial" w:hAnsi="Arial" w:cs="Arial"/>
          <w:shd w:val="clear" w:color="auto" w:fill="FFFFFF"/>
        </w:rPr>
        <w:t>, Taylor et al. (2015) explain that teachers within the Foundation Phase are not using the outdoor</w:t>
      </w:r>
      <w:r w:rsidR="004008B9" w:rsidRPr="005D2F21">
        <w:rPr>
          <w:rFonts w:ascii="Arial" w:hAnsi="Arial" w:cs="Arial"/>
          <w:shd w:val="clear" w:color="auto" w:fill="FFFFFF"/>
        </w:rPr>
        <w:t xml:space="preserve"> environment</w:t>
      </w:r>
      <w:r w:rsidR="008017F9" w:rsidRPr="005D2F21">
        <w:rPr>
          <w:rFonts w:ascii="Arial" w:hAnsi="Arial" w:cs="Arial"/>
          <w:shd w:val="clear" w:color="auto" w:fill="FFFFFF"/>
        </w:rPr>
        <w:t xml:space="preserve"> as a teaching space</w:t>
      </w:r>
      <w:r w:rsidR="000D2E4C" w:rsidRPr="005D2F21">
        <w:rPr>
          <w:rFonts w:ascii="Arial" w:hAnsi="Arial" w:cs="Arial"/>
          <w:shd w:val="clear" w:color="auto" w:fill="FFFFFF"/>
        </w:rPr>
        <w:t xml:space="preserve"> like the Foundation Phase suggests</w:t>
      </w:r>
      <w:r w:rsidR="008017F9" w:rsidRPr="005D2F21">
        <w:rPr>
          <w:rFonts w:ascii="Arial" w:hAnsi="Arial" w:cs="Arial"/>
          <w:shd w:val="clear" w:color="auto" w:fill="FFFFFF"/>
        </w:rPr>
        <w:t xml:space="preserve">. </w:t>
      </w:r>
      <w:r w:rsidR="000D2E4C" w:rsidRPr="005D2F21">
        <w:rPr>
          <w:rFonts w:ascii="Arial" w:hAnsi="Arial" w:cs="Arial"/>
          <w:shd w:val="clear" w:color="auto" w:fill="FFFFFF"/>
        </w:rPr>
        <w:t>Instead c</w:t>
      </w:r>
      <w:r w:rsidR="008017F9" w:rsidRPr="005D2F21">
        <w:rPr>
          <w:rFonts w:ascii="Arial" w:hAnsi="Arial" w:cs="Arial"/>
          <w:shd w:val="clear" w:color="auto" w:fill="FFFFFF"/>
        </w:rPr>
        <w:t xml:space="preserve">hildren are just being left to their own devices in the playground, without the intervention of fully trained staff. Therefore the idea of a more knowledgeable other teaching </w:t>
      </w:r>
      <w:r w:rsidR="00B17076" w:rsidRPr="005D2F21">
        <w:rPr>
          <w:rFonts w:ascii="Arial" w:hAnsi="Arial" w:cs="Arial"/>
          <w:shd w:val="clear" w:color="auto" w:fill="FFFFFF"/>
        </w:rPr>
        <w:t xml:space="preserve">children various different subjects outdoors and </w:t>
      </w:r>
      <w:r w:rsidR="008017F9" w:rsidRPr="005D2F21">
        <w:rPr>
          <w:rFonts w:ascii="Arial" w:hAnsi="Arial" w:cs="Arial"/>
          <w:shd w:val="clear" w:color="auto" w:fill="FFFFFF"/>
        </w:rPr>
        <w:t xml:space="preserve">utilising the outdoor environment as an effective learning tool is lost. </w:t>
      </w:r>
      <w:r w:rsidR="00961C21" w:rsidRPr="005D2F21">
        <w:rPr>
          <w:rFonts w:ascii="Arial" w:hAnsi="Arial" w:cs="Arial"/>
          <w:shd w:val="clear" w:color="auto" w:fill="FFFFFF"/>
        </w:rPr>
        <w:t>Reynolds (2018) agree</w:t>
      </w:r>
      <w:r w:rsidR="000D2E4C" w:rsidRPr="005D2F21">
        <w:rPr>
          <w:rFonts w:ascii="Arial" w:hAnsi="Arial" w:cs="Arial"/>
          <w:shd w:val="clear" w:color="auto" w:fill="FFFFFF"/>
        </w:rPr>
        <w:t>s</w:t>
      </w:r>
      <w:r w:rsidR="00961C21" w:rsidRPr="005D2F21">
        <w:rPr>
          <w:rFonts w:ascii="Arial" w:hAnsi="Arial" w:cs="Arial"/>
          <w:shd w:val="clear" w:color="auto" w:fill="FFFFFF"/>
        </w:rPr>
        <w:t xml:space="preserve"> with this by stating that children do not spend enough time outside during school </w:t>
      </w:r>
      <w:r w:rsidR="00AD3BCC" w:rsidRPr="005D2F21">
        <w:rPr>
          <w:rFonts w:ascii="Arial" w:hAnsi="Arial" w:cs="Arial"/>
          <w:shd w:val="clear" w:color="auto" w:fill="FFFFFF"/>
        </w:rPr>
        <w:t>hours</w:t>
      </w:r>
      <w:r w:rsidR="00961C21" w:rsidRPr="005D2F21">
        <w:rPr>
          <w:rFonts w:ascii="Arial" w:hAnsi="Arial" w:cs="Arial"/>
          <w:shd w:val="clear" w:color="auto" w:fill="FFFFFF"/>
        </w:rPr>
        <w:t>.</w:t>
      </w:r>
    </w:p>
    <w:p w:rsidR="006128EB" w:rsidRPr="005D2F21" w:rsidRDefault="006128EB" w:rsidP="005D2F21">
      <w:pPr>
        <w:spacing w:line="360" w:lineRule="auto"/>
        <w:jc w:val="both"/>
        <w:rPr>
          <w:rFonts w:ascii="Arial" w:hAnsi="Arial" w:cs="Arial"/>
          <w:shd w:val="clear" w:color="auto" w:fill="FFFFFF"/>
        </w:rPr>
      </w:pPr>
    </w:p>
    <w:p w:rsidR="00821CBB" w:rsidRPr="005D2F21" w:rsidRDefault="00AD3BCC" w:rsidP="005D2F21">
      <w:pPr>
        <w:spacing w:line="360" w:lineRule="auto"/>
        <w:jc w:val="both"/>
        <w:rPr>
          <w:rFonts w:ascii="Arial" w:hAnsi="Arial" w:cs="Arial"/>
          <w:shd w:val="clear" w:color="auto" w:fill="FFFFFF"/>
        </w:rPr>
      </w:pPr>
      <w:r w:rsidRPr="005D2F21">
        <w:rPr>
          <w:rFonts w:ascii="Arial" w:hAnsi="Arial" w:cs="Arial"/>
          <w:shd w:val="clear" w:color="auto" w:fill="FFFFFF"/>
        </w:rPr>
        <w:t xml:space="preserve">In comparison, </w:t>
      </w:r>
      <w:r w:rsidR="006128EB" w:rsidRPr="005D2F21">
        <w:rPr>
          <w:rFonts w:ascii="Arial" w:hAnsi="Arial" w:cs="Arial"/>
          <w:shd w:val="clear" w:color="auto" w:fill="FFFFFF"/>
        </w:rPr>
        <w:t>Butler</w:t>
      </w:r>
      <w:r w:rsidR="00112985" w:rsidRPr="005D2F21">
        <w:rPr>
          <w:rFonts w:ascii="Arial" w:hAnsi="Arial" w:cs="Arial"/>
          <w:shd w:val="clear" w:color="auto" w:fill="FFFFFF"/>
        </w:rPr>
        <w:t xml:space="preserve"> (2016)</w:t>
      </w:r>
      <w:r w:rsidR="006128EB" w:rsidRPr="005D2F21">
        <w:rPr>
          <w:rFonts w:ascii="Arial" w:hAnsi="Arial" w:cs="Arial"/>
          <w:shd w:val="clear" w:color="auto" w:fill="FFFFFF"/>
        </w:rPr>
        <w:t xml:space="preserve"> </w:t>
      </w:r>
      <w:r w:rsidR="00112985" w:rsidRPr="005D2F21">
        <w:rPr>
          <w:rFonts w:ascii="Arial" w:hAnsi="Arial" w:cs="Arial"/>
          <w:shd w:val="clear" w:color="auto" w:fill="FFFFFF"/>
        </w:rPr>
        <w:t xml:space="preserve">explains that before </w:t>
      </w:r>
      <w:r w:rsidR="00FE3659" w:rsidRPr="005D2F21">
        <w:rPr>
          <w:rFonts w:ascii="Arial" w:hAnsi="Arial" w:cs="Arial"/>
          <w:shd w:val="clear" w:color="auto" w:fill="FFFFFF"/>
        </w:rPr>
        <w:t xml:space="preserve">Finnish </w:t>
      </w:r>
      <w:r w:rsidR="00112985" w:rsidRPr="005D2F21">
        <w:rPr>
          <w:rFonts w:ascii="Arial" w:hAnsi="Arial" w:cs="Arial"/>
          <w:shd w:val="clear" w:color="auto" w:fill="FFFFFF"/>
        </w:rPr>
        <w:t xml:space="preserve">children start formal education at the age of seven, </w:t>
      </w:r>
      <w:r w:rsidR="00B12577" w:rsidRPr="005D2F21">
        <w:rPr>
          <w:rFonts w:ascii="Arial" w:hAnsi="Arial" w:cs="Arial"/>
          <w:shd w:val="clear" w:color="auto" w:fill="FFFFFF"/>
        </w:rPr>
        <w:t>the</w:t>
      </w:r>
      <w:r w:rsidR="00112985" w:rsidRPr="005D2F21">
        <w:rPr>
          <w:rFonts w:ascii="Arial" w:hAnsi="Arial" w:cs="Arial"/>
          <w:shd w:val="clear" w:color="auto" w:fill="FFFFFF"/>
        </w:rPr>
        <w:t>ir</w:t>
      </w:r>
      <w:r w:rsidR="00B12577" w:rsidRPr="005D2F21">
        <w:rPr>
          <w:rFonts w:ascii="Arial" w:hAnsi="Arial" w:cs="Arial"/>
          <w:shd w:val="clear" w:color="auto" w:fill="FFFFFF"/>
        </w:rPr>
        <w:t xml:space="preserve"> time </w:t>
      </w:r>
      <w:r w:rsidR="00112985" w:rsidRPr="005D2F21">
        <w:rPr>
          <w:rFonts w:ascii="Arial" w:hAnsi="Arial" w:cs="Arial"/>
          <w:shd w:val="clear" w:color="auto" w:fill="FFFFFF"/>
        </w:rPr>
        <w:t>is</w:t>
      </w:r>
      <w:r w:rsidR="006128EB" w:rsidRPr="005D2F21">
        <w:rPr>
          <w:rFonts w:ascii="Arial" w:hAnsi="Arial" w:cs="Arial"/>
          <w:shd w:val="clear" w:color="auto" w:fill="FFFFFF"/>
        </w:rPr>
        <w:t xml:space="preserve"> </w:t>
      </w:r>
      <w:r w:rsidR="00B12577" w:rsidRPr="005D2F21">
        <w:rPr>
          <w:rFonts w:ascii="Arial" w:hAnsi="Arial" w:cs="Arial"/>
          <w:shd w:val="clear" w:color="auto" w:fill="FFFFFF"/>
        </w:rPr>
        <w:t>spen</w:t>
      </w:r>
      <w:r w:rsidR="00432B85" w:rsidRPr="005D2F21">
        <w:rPr>
          <w:rFonts w:ascii="Arial" w:hAnsi="Arial" w:cs="Arial"/>
          <w:shd w:val="clear" w:color="auto" w:fill="FFFFFF"/>
        </w:rPr>
        <w:t>t</w:t>
      </w:r>
      <w:r w:rsidR="00B12577" w:rsidRPr="005D2F21">
        <w:rPr>
          <w:rFonts w:ascii="Arial" w:hAnsi="Arial" w:cs="Arial"/>
          <w:shd w:val="clear" w:color="auto" w:fill="FFFFFF"/>
        </w:rPr>
        <w:t xml:space="preserve"> playing </w:t>
      </w:r>
      <w:r w:rsidRPr="005D2F21">
        <w:rPr>
          <w:rFonts w:ascii="Arial" w:hAnsi="Arial" w:cs="Arial"/>
          <w:shd w:val="clear" w:color="auto" w:fill="FFFFFF"/>
        </w:rPr>
        <w:t xml:space="preserve">outdoors </w:t>
      </w:r>
      <w:r w:rsidR="00B12577" w:rsidRPr="005D2F21">
        <w:rPr>
          <w:rFonts w:ascii="Arial" w:hAnsi="Arial" w:cs="Arial"/>
          <w:shd w:val="clear" w:color="auto" w:fill="FFFFFF"/>
        </w:rPr>
        <w:t xml:space="preserve">and </w:t>
      </w:r>
      <w:r w:rsidR="006128EB" w:rsidRPr="005D2F21">
        <w:rPr>
          <w:rFonts w:ascii="Arial" w:hAnsi="Arial" w:cs="Arial"/>
          <w:shd w:val="clear" w:color="auto" w:fill="FFFFFF"/>
        </w:rPr>
        <w:t>exploring their natural curiosity</w:t>
      </w:r>
      <w:r w:rsidR="00112985" w:rsidRPr="005D2F21">
        <w:rPr>
          <w:rFonts w:ascii="Arial" w:hAnsi="Arial" w:cs="Arial"/>
          <w:shd w:val="clear" w:color="auto" w:fill="FFFFFF"/>
        </w:rPr>
        <w:t xml:space="preserve">. He states that this play and exploration </w:t>
      </w:r>
      <w:r w:rsidR="004335B8" w:rsidRPr="005D2F21">
        <w:rPr>
          <w:rFonts w:ascii="Arial" w:hAnsi="Arial" w:cs="Arial"/>
          <w:shd w:val="clear" w:color="auto" w:fill="FFFFFF"/>
        </w:rPr>
        <w:t xml:space="preserve">is the key to them being successful, independent citizens. </w:t>
      </w:r>
      <w:r w:rsidR="00112985" w:rsidRPr="005D2F21">
        <w:rPr>
          <w:rFonts w:ascii="Arial" w:hAnsi="Arial" w:cs="Arial"/>
          <w:shd w:val="clear" w:color="auto" w:fill="FFFFFF"/>
        </w:rPr>
        <w:t>Butler</w:t>
      </w:r>
      <w:r w:rsidR="004335B8" w:rsidRPr="005D2F21">
        <w:rPr>
          <w:rFonts w:ascii="Arial" w:hAnsi="Arial" w:cs="Arial"/>
          <w:shd w:val="clear" w:color="auto" w:fill="FFFFFF"/>
        </w:rPr>
        <w:t xml:space="preserve"> </w:t>
      </w:r>
      <w:r w:rsidR="006128EB" w:rsidRPr="005D2F21">
        <w:rPr>
          <w:rFonts w:ascii="Arial" w:hAnsi="Arial" w:cs="Arial"/>
          <w:shd w:val="clear" w:color="auto" w:fill="FFFFFF"/>
        </w:rPr>
        <w:t xml:space="preserve">also </w:t>
      </w:r>
      <w:r w:rsidR="004335B8" w:rsidRPr="005D2F21">
        <w:rPr>
          <w:rFonts w:ascii="Arial" w:hAnsi="Arial" w:cs="Arial"/>
          <w:shd w:val="clear" w:color="auto" w:fill="FFFFFF"/>
        </w:rPr>
        <w:t xml:space="preserve">goes on to explain that the goal of Finnish early years education is to ensure the well-being of the children and that they enjoy </w:t>
      </w:r>
      <w:r w:rsidR="001D17C0" w:rsidRPr="005D2F21">
        <w:rPr>
          <w:rFonts w:ascii="Arial" w:hAnsi="Arial" w:cs="Arial"/>
          <w:shd w:val="clear" w:color="auto" w:fill="FFFFFF"/>
        </w:rPr>
        <w:t xml:space="preserve">the time they spend </w:t>
      </w:r>
      <w:r w:rsidR="004335B8" w:rsidRPr="005D2F21">
        <w:rPr>
          <w:rFonts w:ascii="Arial" w:hAnsi="Arial" w:cs="Arial"/>
          <w:shd w:val="clear" w:color="auto" w:fill="FFFFFF"/>
        </w:rPr>
        <w:t xml:space="preserve">learning. In Finland, children’s literacy and numeracy abilities are of insignificant importance in comparison to their health and well-being. This </w:t>
      </w:r>
      <w:r w:rsidR="00FE3659" w:rsidRPr="005D2F21">
        <w:rPr>
          <w:rFonts w:ascii="Arial" w:hAnsi="Arial" w:cs="Arial"/>
          <w:shd w:val="clear" w:color="auto" w:fill="FFFFFF"/>
        </w:rPr>
        <w:t xml:space="preserve">idea </w:t>
      </w:r>
      <w:r w:rsidR="004335B8" w:rsidRPr="005D2F21">
        <w:rPr>
          <w:rFonts w:ascii="Arial" w:hAnsi="Arial" w:cs="Arial"/>
          <w:shd w:val="clear" w:color="auto" w:fill="FFFFFF"/>
        </w:rPr>
        <w:t xml:space="preserve">is something that is agreed by Public Health England (2014), who state that children with </w:t>
      </w:r>
      <w:r w:rsidR="00075575" w:rsidRPr="005D2F21">
        <w:rPr>
          <w:rFonts w:ascii="Arial" w:hAnsi="Arial" w:cs="Arial"/>
          <w:shd w:val="clear" w:color="auto" w:fill="FFFFFF"/>
        </w:rPr>
        <w:t xml:space="preserve">a </w:t>
      </w:r>
      <w:r w:rsidR="004335B8" w:rsidRPr="005D2F21">
        <w:rPr>
          <w:rFonts w:ascii="Arial" w:hAnsi="Arial" w:cs="Arial"/>
          <w:shd w:val="clear" w:color="auto" w:fill="FFFFFF"/>
        </w:rPr>
        <w:t xml:space="preserve">positive overall sense of well-being are the ones who have greater academic success. </w:t>
      </w:r>
      <w:r w:rsidR="00194154" w:rsidRPr="005D2F21">
        <w:rPr>
          <w:rFonts w:ascii="Arial" w:hAnsi="Arial" w:cs="Arial"/>
          <w:shd w:val="clear" w:color="auto" w:fill="FFFFFF"/>
        </w:rPr>
        <w:t xml:space="preserve">Additionally </w:t>
      </w:r>
      <w:proofErr w:type="spellStart"/>
      <w:r w:rsidR="00194154" w:rsidRPr="005D2F21">
        <w:rPr>
          <w:rFonts w:ascii="Arial" w:hAnsi="Arial" w:cs="Arial"/>
          <w:shd w:val="clear" w:color="auto" w:fill="FFFFFF"/>
        </w:rPr>
        <w:t>Bjørgen</w:t>
      </w:r>
      <w:proofErr w:type="spellEnd"/>
      <w:r w:rsidR="00194154" w:rsidRPr="005D2F21">
        <w:rPr>
          <w:rFonts w:ascii="Arial" w:hAnsi="Arial" w:cs="Arial"/>
          <w:shd w:val="clear" w:color="auto" w:fill="FFFFFF"/>
        </w:rPr>
        <w:t xml:space="preserve"> (2015) discusses the link between spending time outdoors and physical play to a positive sense of well-being. This shows that allowing children time outdoors and time to play has a positive effect </w:t>
      </w:r>
      <w:r w:rsidR="006128EB" w:rsidRPr="005D2F21">
        <w:rPr>
          <w:rFonts w:ascii="Arial" w:hAnsi="Arial" w:cs="Arial"/>
          <w:shd w:val="clear" w:color="auto" w:fill="FFFFFF"/>
        </w:rPr>
        <w:t>on their well-being and therefore their</w:t>
      </w:r>
      <w:r w:rsidR="00194154" w:rsidRPr="005D2F21">
        <w:rPr>
          <w:rFonts w:ascii="Arial" w:hAnsi="Arial" w:cs="Arial"/>
          <w:shd w:val="clear" w:color="auto" w:fill="FFFFFF"/>
        </w:rPr>
        <w:t xml:space="preserve"> academic abilities. </w:t>
      </w:r>
      <w:r w:rsidR="00FE3659" w:rsidRPr="005D2F21">
        <w:rPr>
          <w:rFonts w:ascii="Arial" w:hAnsi="Arial" w:cs="Arial"/>
        </w:rPr>
        <w:t>This is agreed by both the Foundation Phase, as shown by the Welsh Government (2017) and the new Welsh Curriculum, shown by the Welsh Government (2020) as they both have a high focus on the well-being of children.</w:t>
      </w:r>
    </w:p>
    <w:p w:rsidR="001D17C0" w:rsidRPr="005D2F21" w:rsidRDefault="001D17C0" w:rsidP="005D2F21">
      <w:pPr>
        <w:spacing w:line="360" w:lineRule="auto"/>
        <w:jc w:val="both"/>
        <w:rPr>
          <w:rFonts w:ascii="Arial" w:hAnsi="Arial" w:cs="Arial"/>
          <w:shd w:val="clear" w:color="auto" w:fill="FFFFFF"/>
        </w:rPr>
      </w:pPr>
    </w:p>
    <w:p w:rsidR="00BA206D" w:rsidRPr="005D2F21" w:rsidRDefault="00AD3BCC" w:rsidP="005D2F21">
      <w:pPr>
        <w:spacing w:line="360" w:lineRule="auto"/>
        <w:jc w:val="both"/>
        <w:rPr>
          <w:rFonts w:ascii="Arial" w:hAnsi="Arial" w:cs="Arial"/>
        </w:rPr>
      </w:pPr>
      <w:r w:rsidRPr="005D2F21">
        <w:rPr>
          <w:rFonts w:ascii="Arial" w:hAnsi="Arial" w:cs="Arial"/>
        </w:rPr>
        <w:t xml:space="preserve">On another note, </w:t>
      </w:r>
      <w:r w:rsidR="00960105" w:rsidRPr="005D2F21">
        <w:rPr>
          <w:rFonts w:ascii="Arial" w:hAnsi="Arial" w:cs="Arial"/>
        </w:rPr>
        <w:t xml:space="preserve">Else (2014) talks about how play creates a sense of holistic development. The amount of different things children can learn through play is endless. </w:t>
      </w:r>
      <w:r w:rsidR="00E37043" w:rsidRPr="005D2F21">
        <w:rPr>
          <w:rFonts w:ascii="Arial" w:hAnsi="Arial" w:cs="Arial"/>
        </w:rPr>
        <w:t xml:space="preserve">Brown and </w:t>
      </w:r>
      <w:proofErr w:type="spellStart"/>
      <w:r w:rsidR="00E37043" w:rsidRPr="005D2F21">
        <w:rPr>
          <w:rFonts w:ascii="Arial" w:hAnsi="Arial" w:cs="Arial"/>
        </w:rPr>
        <w:t>Patte</w:t>
      </w:r>
      <w:proofErr w:type="spellEnd"/>
      <w:r w:rsidR="00E37043" w:rsidRPr="005D2F21">
        <w:rPr>
          <w:rFonts w:ascii="Arial" w:hAnsi="Arial" w:cs="Arial"/>
        </w:rPr>
        <w:t xml:space="preserve"> (2013) </w:t>
      </w:r>
      <w:r w:rsidR="00515D7A" w:rsidRPr="005D2F21">
        <w:rPr>
          <w:rFonts w:ascii="Arial" w:hAnsi="Arial" w:cs="Arial"/>
        </w:rPr>
        <w:t xml:space="preserve">and </w:t>
      </w:r>
      <w:r w:rsidR="009F5FF4" w:rsidRPr="005D2F21">
        <w:rPr>
          <w:rFonts w:ascii="Arial" w:hAnsi="Arial" w:cs="Arial"/>
        </w:rPr>
        <w:t xml:space="preserve">Taylor et al. (2013) </w:t>
      </w:r>
      <w:r w:rsidR="00E37043" w:rsidRPr="005D2F21">
        <w:rPr>
          <w:rFonts w:ascii="Arial" w:hAnsi="Arial" w:cs="Arial"/>
        </w:rPr>
        <w:t xml:space="preserve">talk about how play improves social and communication skills when playing with others. Lysaker et al. (2010) expands on this by stating that the communication skills learnt through play go on to </w:t>
      </w:r>
      <w:r w:rsidR="00E37043" w:rsidRPr="005D2F21">
        <w:rPr>
          <w:rFonts w:ascii="Arial" w:hAnsi="Arial" w:cs="Arial"/>
        </w:rPr>
        <w:lastRenderedPageBreak/>
        <w:t xml:space="preserve">support children’s reading and writing skills and therefore improve literacy. </w:t>
      </w:r>
      <w:r w:rsidR="00515D7A" w:rsidRPr="005D2F21">
        <w:rPr>
          <w:rFonts w:ascii="Arial" w:hAnsi="Arial" w:cs="Arial"/>
        </w:rPr>
        <w:t xml:space="preserve">There are many other benefits that children experience through play, such as how Wagner (2012) states that children’s physical development is enhanced through a rough-and-tumble, physical, form of play. </w:t>
      </w:r>
      <w:r w:rsidR="006B5D0D" w:rsidRPr="005D2F21">
        <w:rPr>
          <w:rFonts w:ascii="Arial" w:hAnsi="Arial" w:cs="Arial"/>
        </w:rPr>
        <w:t>Since play and the outdoors go hand in hand, all of these benefits of play can be achieved through spending time outdoors doing activities that interest them</w:t>
      </w:r>
      <w:r w:rsidR="00B17076" w:rsidRPr="005D2F21">
        <w:rPr>
          <w:rFonts w:ascii="Arial" w:hAnsi="Arial" w:cs="Arial"/>
        </w:rPr>
        <w:t xml:space="preserve"> as individuals</w:t>
      </w:r>
      <w:r w:rsidR="006B5D0D" w:rsidRPr="005D2F21">
        <w:rPr>
          <w:rFonts w:ascii="Arial" w:hAnsi="Arial" w:cs="Arial"/>
        </w:rPr>
        <w:t>.</w:t>
      </w:r>
    </w:p>
    <w:p w:rsidR="003C3EFD" w:rsidRPr="005D2F21" w:rsidRDefault="003C3EFD" w:rsidP="005D2F21">
      <w:pPr>
        <w:spacing w:line="360" w:lineRule="auto"/>
        <w:jc w:val="both"/>
        <w:rPr>
          <w:rFonts w:ascii="Arial" w:hAnsi="Arial" w:cs="Arial"/>
        </w:rPr>
      </w:pPr>
    </w:p>
    <w:p w:rsidR="00775FFF" w:rsidRPr="005D2F21" w:rsidRDefault="006B5D0D" w:rsidP="005D2F21">
      <w:pPr>
        <w:spacing w:line="360" w:lineRule="auto"/>
        <w:jc w:val="both"/>
        <w:rPr>
          <w:rFonts w:ascii="Arial" w:hAnsi="Arial" w:cs="Arial"/>
        </w:rPr>
      </w:pPr>
      <w:r w:rsidRPr="005D2F21">
        <w:rPr>
          <w:rFonts w:ascii="Arial" w:hAnsi="Arial" w:cs="Arial"/>
        </w:rPr>
        <w:t>Additionally</w:t>
      </w:r>
      <w:r w:rsidR="00FE3659" w:rsidRPr="005D2F21">
        <w:rPr>
          <w:rFonts w:ascii="Arial" w:hAnsi="Arial" w:cs="Arial"/>
        </w:rPr>
        <w:t>, the idea of a child being the creator of their education is</w:t>
      </w:r>
      <w:r w:rsidR="00BA206D" w:rsidRPr="005D2F21">
        <w:rPr>
          <w:rFonts w:ascii="Arial" w:hAnsi="Arial" w:cs="Arial"/>
        </w:rPr>
        <w:t xml:space="preserve"> agreed by the new curriculum, shown by the Welsh Government (2020). The progression steps that are implemented as part of the new curriculum show that a child isn’t going to be forced to sit down and learn about things they are not interested in</w:t>
      </w:r>
      <w:r w:rsidR="00E343D4" w:rsidRPr="005D2F21">
        <w:rPr>
          <w:rFonts w:ascii="Arial" w:hAnsi="Arial" w:cs="Arial"/>
        </w:rPr>
        <w:t>,</w:t>
      </w:r>
      <w:r w:rsidR="00BA206D" w:rsidRPr="005D2F21">
        <w:rPr>
          <w:rFonts w:ascii="Arial" w:hAnsi="Arial" w:cs="Arial"/>
        </w:rPr>
        <w:t xml:space="preserve"> </w:t>
      </w:r>
      <w:r w:rsidR="00E343D4" w:rsidRPr="005D2F21">
        <w:rPr>
          <w:rFonts w:ascii="Arial" w:hAnsi="Arial" w:cs="Arial"/>
        </w:rPr>
        <w:t>just</w:t>
      </w:r>
      <w:r w:rsidR="00BA206D" w:rsidRPr="005D2F21">
        <w:rPr>
          <w:rFonts w:ascii="Arial" w:hAnsi="Arial" w:cs="Arial"/>
        </w:rPr>
        <w:t xml:space="preserve"> to pass tests and move on to the next stage. In theory this new curriculum allows children to move onto the next progression step when they are ready to do so. This means that children would be under less pressure and allowed to play and explore more</w:t>
      </w:r>
      <w:r w:rsidR="00E343D4" w:rsidRPr="005D2F21">
        <w:rPr>
          <w:rFonts w:ascii="Arial" w:hAnsi="Arial" w:cs="Arial"/>
        </w:rPr>
        <w:t xml:space="preserve">, therefore </w:t>
      </w:r>
      <w:r w:rsidR="00BA206D" w:rsidRPr="005D2F21">
        <w:rPr>
          <w:rFonts w:ascii="Arial" w:hAnsi="Arial" w:cs="Arial"/>
        </w:rPr>
        <w:t>reach</w:t>
      </w:r>
      <w:r w:rsidR="00E343D4" w:rsidRPr="005D2F21">
        <w:rPr>
          <w:rFonts w:ascii="Arial" w:hAnsi="Arial" w:cs="Arial"/>
        </w:rPr>
        <w:t>ing</w:t>
      </w:r>
      <w:r w:rsidR="00BA206D" w:rsidRPr="005D2F21">
        <w:rPr>
          <w:rFonts w:ascii="Arial" w:hAnsi="Arial" w:cs="Arial"/>
        </w:rPr>
        <w:t xml:space="preserve"> the next step in a more natural, play-based way. </w:t>
      </w:r>
      <w:r w:rsidR="00E343D4" w:rsidRPr="005D2F21">
        <w:rPr>
          <w:rFonts w:ascii="Arial" w:hAnsi="Arial" w:cs="Arial"/>
        </w:rPr>
        <w:t>Theoretically, i</w:t>
      </w:r>
      <w:r w:rsidR="00775FFF" w:rsidRPr="005D2F21">
        <w:rPr>
          <w:rFonts w:ascii="Arial" w:hAnsi="Arial" w:cs="Arial"/>
        </w:rPr>
        <w:t xml:space="preserve">t </w:t>
      </w:r>
      <w:r w:rsidR="00E343D4" w:rsidRPr="005D2F21">
        <w:rPr>
          <w:rFonts w:ascii="Arial" w:hAnsi="Arial" w:cs="Arial"/>
        </w:rPr>
        <w:t xml:space="preserve">would </w:t>
      </w:r>
      <w:r w:rsidR="00775FFF" w:rsidRPr="005D2F21">
        <w:rPr>
          <w:rFonts w:ascii="Arial" w:hAnsi="Arial" w:cs="Arial"/>
        </w:rPr>
        <w:t xml:space="preserve">give children a chance to learn about what interests them instead of what other people believe they should learn. </w:t>
      </w:r>
    </w:p>
    <w:p w:rsidR="00775FFF" w:rsidRPr="005D2F21" w:rsidRDefault="00775FFF" w:rsidP="005D2F21">
      <w:pPr>
        <w:spacing w:line="360" w:lineRule="auto"/>
        <w:jc w:val="both"/>
        <w:rPr>
          <w:rFonts w:ascii="Arial" w:hAnsi="Arial" w:cs="Arial"/>
        </w:rPr>
      </w:pPr>
    </w:p>
    <w:p w:rsidR="00935463" w:rsidRPr="005D2F21" w:rsidRDefault="008C48C1" w:rsidP="005D2F21">
      <w:pPr>
        <w:spacing w:line="360" w:lineRule="auto"/>
        <w:jc w:val="both"/>
        <w:rPr>
          <w:rFonts w:ascii="Arial" w:hAnsi="Arial" w:cs="Arial"/>
        </w:rPr>
      </w:pPr>
      <w:r w:rsidRPr="005D2F21">
        <w:rPr>
          <w:rFonts w:ascii="Arial" w:hAnsi="Arial" w:cs="Arial"/>
        </w:rPr>
        <w:t>The Welsh Government (2020) also talks about how the new curriculum will have a focus on outdoor learning. They state that this is so children will have the ability to learn and discover the natural world as well exploring culture and beliefs. Taylor et al. (2015) agree with this as they discuss in their evaluation of the foundation phase that more time is needed to be focused on outdoor play. They state that outdoor play allows for exploration and discovery</w:t>
      </w:r>
      <w:r w:rsidR="00775FFF" w:rsidRPr="005D2F21">
        <w:rPr>
          <w:rFonts w:ascii="Arial" w:hAnsi="Arial" w:cs="Arial"/>
        </w:rPr>
        <w:t>. However</w:t>
      </w:r>
      <w:r w:rsidR="0085362F" w:rsidRPr="005D2F21">
        <w:rPr>
          <w:rFonts w:ascii="Arial" w:hAnsi="Arial" w:cs="Arial"/>
        </w:rPr>
        <w:t xml:space="preserve">, </w:t>
      </w:r>
      <w:r w:rsidRPr="005D2F21">
        <w:rPr>
          <w:rFonts w:ascii="Arial" w:hAnsi="Arial" w:cs="Arial"/>
        </w:rPr>
        <w:t xml:space="preserve">Taylor et al. (2015) </w:t>
      </w:r>
      <w:r w:rsidR="0085362F" w:rsidRPr="005D2F21">
        <w:rPr>
          <w:rFonts w:ascii="Arial" w:hAnsi="Arial" w:cs="Arial"/>
        </w:rPr>
        <w:t xml:space="preserve">talk about reasons why the outdoors and outdoor play is not used effectively. One reason that they mention is the fact that </w:t>
      </w:r>
      <w:r w:rsidRPr="005D2F21">
        <w:rPr>
          <w:rFonts w:ascii="Arial" w:hAnsi="Arial" w:cs="Arial"/>
        </w:rPr>
        <w:t>outdoor space is lacking in</w:t>
      </w:r>
      <w:r w:rsidR="0085362F" w:rsidRPr="005D2F21">
        <w:rPr>
          <w:rFonts w:ascii="Arial" w:hAnsi="Arial" w:cs="Arial"/>
        </w:rPr>
        <w:t xml:space="preserve"> many</w:t>
      </w:r>
      <w:r w:rsidRPr="005D2F21">
        <w:rPr>
          <w:rFonts w:ascii="Arial" w:hAnsi="Arial" w:cs="Arial"/>
        </w:rPr>
        <w:t xml:space="preserve"> schools</w:t>
      </w:r>
      <w:r w:rsidR="0085362F" w:rsidRPr="005D2F21">
        <w:rPr>
          <w:rFonts w:ascii="Arial" w:hAnsi="Arial" w:cs="Arial"/>
        </w:rPr>
        <w:t xml:space="preserve"> and that they physically do not have the space for children to play outside</w:t>
      </w:r>
      <w:r w:rsidRPr="005D2F21">
        <w:rPr>
          <w:rFonts w:ascii="Arial" w:hAnsi="Arial" w:cs="Arial"/>
        </w:rPr>
        <w:t>.</w:t>
      </w:r>
      <w:r w:rsidR="0085362F" w:rsidRPr="005D2F21">
        <w:rPr>
          <w:rFonts w:ascii="Arial" w:hAnsi="Arial" w:cs="Arial"/>
        </w:rPr>
        <w:t xml:space="preserve"> </w:t>
      </w:r>
      <w:r w:rsidR="00775FFF" w:rsidRPr="005D2F21">
        <w:rPr>
          <w:rFonts w:ascii="Arial" w:hAnsi="Arial" w:cs="Arial"/>
        </w:rPr>
        <w:t xml:space="preserve">Although a solution to that problem is mentioned by </w:t>
      </w:r>
      <w:r w:rsidR="0085362F" w:rsidRPr="005D2F21">
        <w:rPr>
          <w:rFonts w:ascii="Arial" w:hAnsi="Arial" w:cs="Arial"/>
        </w:rPr>
        <w:t xml:space="preserve">Plymouth University (2016) </w:t>
      </w:r>
      <w:r w:rsidR="00775FFF" w:rsidRPr="005D2F21">
        <w:rPr>
          <w:rFonts w:ascii="Arial" w:hAnsi="Arial" w:cs="Arial"/>
        </w:rPr>
        <w:t xml:space="preserve">who </w:t>
      </w:r>
      <w:r w:rsidR="0085362F" w:rsidRPr="005D2F21">
        <w:rPr>
          <w:rFonts w:ascii="Arial" w:hAnsi="Arial" w:cs="Arial"/>
        </w:rPr>
        <w:t>state that even schools that have limited space on their school grounds can have access to local green spaces for children to use in order to</w:t>
      </w:r>
      <w:r w:rsidR="00053C86" w:rsidRPr="005D2F21">
        <w:rPr>
          <w:rFonts w:ascii="Arial" w:hAnsi="Arial" w:cs="Arial"/>
        </w:rPr>
        <w:t xml:space="preserve"> gain the benefits of the outdoors.</w:t>
      </w:r>
      <w:r w:rsidR="00775FFF" w:rsidRPr="005D2F21">
        <w:rPr>
          <w:rFonts w:ascii="Arial" w:hAnsi="Arial" w:cs="Arial"/>
        </w:rPr>
        <w:t xml:space="preserve"> </w:t>
      </w:r>
    </w:p>
    <w:p w:rsidR="00AD3BCC" w:rsidRPr="005D2F21" w:rsidRDefault="00AD3BCC" w:rsidP="005D2F21">
      <w:pPr>
        <w:spacing w:line="360" w:lineRule="auto"/>
        <w:jc w:val="both"/>
        <w:rPr>
          <w:rFonts w:ascii="Arial" w:hAnsi="Arial" w:cs="Arial"/>
        </w:rPr>
      </w:pPr>
    </w:p>
    <w:p w:rsidR="00935463" w:rsidRPr="005D2F21" w:rsidRDefault="00935463" w:rsidP="005D2F21">
      <w:pPr>
        <w:spacing w:line="360" w:lineRule="auto"/>
        <w:jc w:val="both"/>
        <w:rPr>
          <w:rFonts w:ascii="Arial" w:hAnsi="Arial" w:cs="Arial"/>
        </w:rPr>
      </w:pPr>
      <w:r w:rsidRPr="005D2F21">
        <w:rPr>
          <w:rFonts w:ascii="Arial" w:hAnsi="Arial" w:cs="Arial"/>
        </w:rPr>
        <w:t xml:space="preserve">Therefore there must be other reasons why staff aren’t utilising the outdoor spaces that are available to them. Taylor et el. (2015) suggest that staff may need guidance and additional training in order to fully understand the benefits of playing in the </w:t>
      </w:r>
      <w:r w:rsidRPr="005D2F21">
        <w:rPr>
          <w:rFonts w:ascii="Arial" w:hAnsi="Arial" w:cs="Arial"/>
        </w:rPr>
        <w:lastRenderedPageBreak/>
        <w:t>outdoors. If teachers and early years practitioners do not have the competence or knowledge on how to teach effectively outdoors then they are likely to resort to indoor teaching and teaching methods that are not based on play.</w:t>
      </w:r>
      <w:r w:rsidR="00432B85" w:rsidRPr="005D2F21">
        <w:rPr>
          <w:rFonts w:ascii="Arial" w:hAnsi="Arial" w:cs="Arial"/>
        </w:rPr>
        <w:t xml:space="preserve"> </w:t>
      </w:r>
      <w:r w:rsidR="004E35E2" w:rsidRPr="005D2F21">
        <w:rPr>
          <w:rFonts w:ascii="Arial" w:hAnsi="Arial" w:cs="Arial"/>
        </w:rPr>
        <w:t xml:space="preserve">Furthermore, </w:t>
      </w:r>
      <w:r w:rsidR="00432B85" w:rsidRPr="005D2F21">
        <w:rPr>
          <w:rFonts w:ascii="Arial" w:hAnsi="Arial" w:cs="Arial"/>
          <w:shd w:val="clear" w:color="auto" w:fill="FFFFFF"/>
        </w:rPr>
        <w:t>Richards (2002) discusses reasons wh</w:t>
      </w:r>
      <w:r w:rsidR="00AD3BCC" w:rsidRPr="005D2F21">
        <w:rPr>
          <w:rFonts w:ascii="Arial" w:hAnsi="Arial" w:cs="Arial"/>
          <w:shd w:val="clear" w:color="auto" w:fill="FFFFFF"/>
        </w:rPr>
        <w:t>y</w:t>
      </w:r>
      <w:r w:rsidR="00432B85" w:rsidRPr="005D2F21">
        <w:rPr>
          <w:rFonts w:ascii="Arial" w:hAnsi="Arial" w:cs="Arial"/>
          <w:shd w:val="clear" w:color="auto" w:fill="FFFFFF"/>
        </w:rPr>
        <w:t xml:space="preserve"> teachers are resistant to change</w:t>
      </w:r>
      <w:r w:rsidR="004E35E2" w:rsidRPr="005D2F21">
        <w:rPr>
          <w:rFonts w:ascii="Arial" w:hAnsi="Arial" w:cs="Arial"/>
          <w:shd w:val="clear" w:color="auto" w:fill="FFFFFF"/>
        </w:rPr>
        <w:t>;</w:t>
      </w:r>
      <w:r w:rsidR="00432B85" w:rsidRPr="005D2F21">
        <w:rPr>
          <w:rFonts w:ascii="Arial" w:hAnsi="Arial" w:cs="Arial"/>
          <w:shd w:val="clear" w:color="auto" w:fill="FFFFFF"/>
        </w:rPr>
        <w:t xml:space="preserve"> such as scepticism and fear of an increased work load. Th</w:t>
      </w:r>
      <w:r w:rsidR="004E35E2" w:rsidRPr="005D2F21">
        <w:rPr>
          <w:rFonts w:ascii="Arial" w:hAnsi="Arial" w:cs="Arial"/>
          <w:shd w:val="clear" w:color="auto" w:fill="FFFFFF"/>
        </w:rPr>
        <w:t xml:space="preserve">is means that </w:t>
      </w:r>
      <w:r w:rsidR="00432B85" w:rsidRPr="005D2F21">
        <w:rPr>
          <w:rFonts w:ascii="Arial" w:hAnsi="Arial" w:cs="Arial"/>
          <w:shd w:val="clear" w:color="auto" w:fill="FFFFFF"/>
        </w:rPr>
        <w:t xml:space="preserve">teachers need support </w:t>
      </w:r>
      <w:r w:rsidR="004E35E2" w:rsidRPr="005D2F21">
        <w:rPr>
          <w:rFonts w:ascii="Arial" w:hAnsi="Arial" w:cs="Arial"/>
          <w:shd w:val="clear" w:color="auto" w:fill="FFFFFF"/>
        </w:rPr>
        <w:t xml:space="preserve">and training in order </w:t>
      </w:r>
      <w:r w:rsidR="00432B85" w:rsidRPr="005D2F21">
        <w:rPr>
          <w:rFonts w:ascii="Arial" w:hAnsi="Arial" w:cs="Arial"/>
          <w:shd w:val="clear" w:color="auto" w:fill="FFFFFF"/>
        </w:rPr>
        <w:t>to adapt to this new idea of teaching outdoors.</w:t>
      </w:r>
    </w:p>
    <w:p w:rsidR="00935463" w:rsidRPr="005D2F21" w:rsidRDefault="00935463" w:rsidP="005D2F21">
      <w:pPr>
        <w:spacing w:line="360" w:lineRule="auto"/>
        <w:jc w:val="both"/>
        <w:rPr>
          <w:rFonts w:ascii="Arial" w:hAnsi="Arial" w:cs="Arial"/>
        </w:rPr>
      </w:pPr>
    </w:p>
    <w:p w:rsidR="00AE1274" w:rsidRPr="005D2F21" w:rsidRDefault="00935463" w:rsidP="005D2F21">
      <w:pPr>
        <w:spacing w:line="360" w:lineRule="auto"/>
        <w:jc w:val="both"/>
        <w:rPr>
          <w:rFonts w:ascii="Arial" w:hAnsi="Arial" w:cs="Arial"/>
        </w:rPr>
      </w:pPr>
      <w:r w:rsidRPr="005D2F21">
        <w:rPr>
          <w:rFonts w:ascii="Arial" w:hAnsi="Arial" w:cs="Arial"/>
        </w:rPr>
        <w:t xml:space="preserve">Another reason why </w:t>
      </w:r>
      <w:r w:rsidR="004E35E2" w:rsidRPr="005D2F21">
        <w:rPr>
          <w:rFonts w:ascii="Arial" w:hAnsi="Arial" w:cs="Arial"/>
        </w:rPr>
        <w:t xml:space="preserve">early years </w:t>
      </w:r>
      <w:r w:rsidRPr="005D2F21">
        <w:rPr>
          <w:rFonts w:ascii="Arial" w:hAnsi="Arial" w:cs="Arial"/>
        </w:rPr>
        <w:t xml:space="preserve">teachers may resort to indoor formal teaching is the need to meet targets and achieve required outcomes for their pupils. </w:t>
      </w:r>
      <w:r w:rsidR="003400C4" w:rsidRPr="005D2F21">
        <w:rPr>
          <w:rFonts w:ascii="Arial" w:hAnsi="Arial" w:cs="Arial"/>
        </w:rPr>
        <w:t>The Secret Teacher (2015) talks about how schools have become a target driven culture which means that teachers have the stress of hitting these targets which prevents them teaching with the child’s well-being in mind.</w:t>
      </w:r>
      <w:r w:rsidR="00AE1274" w:rsidRPr="005D2F21">
        <w:rPr>
          <w:rFonts w:ascii="Arial" w:hAnsi="Arial" w:cs="Arial"/>
        </w:rPr>
        <w:t xml:space="preserve"> For example, Estyn (2011) talks about the need for assessing comprehensively and consistently in order to know what level each child is at. With teachers being required to follow Estyn’s assessment standards and having many targets for their pupils to reach, then that would naturally become their main focus as opposed to child-led outdoor learning. Ferguson (2019) explains how teachers are becoming so stressed about hitting targets that is becomes their sole focus </w:t>
      </w:r>
      <w:r w:rsidR="0016339B" w:rsidRPr="005D2F21">
        <w:rPr>
          <w:rFonts w:ascii="Arial" w:hAnsi="Arial" w:cs="Arial"/>
        </w:rPr>
        <w:t>when teaching.</w:t>
      </w:r>
      <w:r w:rsidR="00AD3BCC" w:rsidRPr="005D2F21">
        <w:rPr>
          <w:rFonts w:ascii="Arial" w:hAnsi="Arial" w:cs="Arial"/>
        </w:rPr>
        <w:t xml:space="preserve"> </w:t>
      </w:r>
      <w:r w:rsidR="00AE1274" w:rsidRPr="005D2F21">
        <w:rPr>
          <w:rFonts w:ascii="Arial" w:hAnsi="Arial" w:cs="Arial"/>
        </w:rPr>
        <w:t xml:space="preserve">However, the benefits of outdoor learning to education can assist </w:t>
      </w:r>
      <w:r w:rsidR="0016339B" w:rsidRPr="005D2F21">
        <w:rPr>
          <w:rFonts w:ascii="Arial" w:hAnsi="Arial" w:cs="Arial"/>
        </w:rPr>
        <w:t xml:space="preserve">in </w:t>
      </w:r>
      <w:r w:rsidR="00807705" w:rsidRPr="005D2F21">
        <w:rPr>
          <w:rFonts w:ascii="Arial" w:hAnsi="Arial" w:cs="Arial"/>
        </w:rPr>
        <w:t>improving pupils grades</w:t>
      </w:r>
      <w:r w:rsidR="0016339B" w:rsidRPr="005D2F21">
        <w:rPr>
          <w:rFonts w:ascii="Arial" w:hAnsi="Arial" w:cs="Arial"/>
        </w:rPr>
        <w:t xml:space="preserve">. Isaac (2016) explains how spending time outdoors promotes calmness and focus which will allow students to concentrate on their studies and that the outdoors helps make learning more memorable. </w:t>
      </w:r>
      <w:proofErr w:type="spellStart"/>
      <w:r w:rsidR="00807705" w:rsidRPr="005D2F21">
        <w:rPr>
          <w:rFonts w:ascii="Arial" w:hAnsi="Arial" w:cs="Arial"/>
        </w:rPr>
        <w:t>Kuo</w:t>
      </w:r>
      <w:proofErr w:type="spellEnd"/>
      <w:r w:rsidR="00807705" w:rsidRPr="005D2F21">
        <w:rPr>
          <w:rFonts w:ascii="Arial" w:hAnsi="Arial" w:cs="Arial"/>
        </w:rPr>
        <w:t xml:space="preserve"> et al. (2018) also talks about how learning outdoors aids in promoting higher levels of concentration and can therefore improve grades. Therefore if </w:t>
      </w:r>
      <w:r w:rsidR="004E35E2" w:rsidRPr="005D2F21">
        <w:rPr>
          <w:rFonts w:ascii="Arial" w:hAnsi="Arial" w:cs="Arial"/>
        </w:rPr>
        <w:t>they are able to</w:t>
      </w:r>
      <w:r w:rsidR="00807705" w:rsidRPr="005D2F21">
        <w:rPr>
          <w:rFonts w:ascii="Arial" w:hAnsi="Arial" w:cs="Arial"/>
        </w:rPr>
        <w:t xml:space="preserve"> utilise the outdoor classroom as intended, it could make it easier for t</w:t>
      </w:r>
      <w:r w:rsidR="004E35E2" w:rsidRPr="005D2F21">
        <w:rPr>
          <w:rFonts w:ascii="Arial" w:hAnsi="Arial" w:cs="Arial"/>
        </w:rPr>
        <w:t>eachers</w:t>
      </w:r>
      <w:r w:rsidR="00807705" w:rsidRPr="005D2F21">
        <w:rPr>
          <w:rFonts w:ascii="Arial" w:hAnsi="Arial" w:cs="Arial"/>
        </w:rPr>
        <w:t xml:space="preserve"> to achieve their targets.</w:t>
      </w:r>
    </w:p>
    <w:p w:rsidR="00807705" w:rsidRPr="005D2F21" w:rsidRDefault="00807705" w:rsidP="005D2F21">
      <w:pPr>
        <w:spacing w:line="360" w:lineRule="auto"/>
        <w:jc w:val="both"/>
        <w:rPr>
          <w:rFonts w:ascii="Arial" w:hAnsi="Arial" w:cs="Arial"/>
        </w:rPr>
      </w:pPr>
    </w:p>
    <w:p w:rsidR="006171D7" w:rsidRPr="005D2F21" w:rsidRDefault="00807705" w:rsidP="005D2F21">
      <w:pPr>
        <w:spacing w:line="360" w:lineRule="auto"/>
        <w:jc w:val="both"/>
        <w:rPr>
          <w:rFonts w:ascii="Arial" w:hAnsi="Arial" w:cs="Arial"/>
        </w:rPr>
      </w:pPr>
      <w:r w:rsidRPr="005D2F21">
        <w:rPr>
          <w:rFonts w:ascii="Arial" w:hAnsi="Arial" w:cs="Arial"/>
        </w:rPr>
        <w:t xml:space="preserve">A further reason why the outdoors is not used often in education in Wales could be due to Welsh culture. </w:t>
      </w:r>
      <w:proofErr w:type="spellStart"/>
      <w:r w:rsidR="00353947" w:rsidRPr="005D2F21">
        <w:rPr>
          <w:rFonts w:ascii="Arial" w:hAnsi="Arial" w:cs="Arial"/>
          <w:shd w:val="clear" w:color="auto" w:fill="FFFFFF"/>
        </w:rPr>
        <w:t>Tourula</w:t>
      </w:r>
      <w:proofErr w:type="spellEnd"/>
      <w:r w:rsidR="00353947" w:rsidRPr="005D2F21">
        <w:rPr>
          <w:rFonts w:ascii="Arial" w:hAnsi="Arial" w:cs="Arial"/>
          <w:shd w:val="clear" w:color="auto" w:fill="FFFFFF"/>
        </w:rPr>
        <w:t xml:space="preserve"> et al. (2013) explains that the outdoor based culture is so prominent in Finland that it is common for children to even sleep outdoors as they believe it is </w:t>
      </w:r>
      <w:r w:rsidR="000E66DF" w:rsidRPr="005D2F21">
        <w:rPr>
          <w:rFonts w:ascii="Arial" w:hAnsi="Arial" w:cs="Arial"/>
          <w:shd w:val="clear" w:color="auto" w:fill="FFFFFF"/>
        </w:rPr>
        <w:t>beneficial</w:t>
      </w:r>
      <w:r w:rsidR="00353947" w:rsidRPr="005D2F21">
        <w:rPr>
          <w:rFonts w:ascii="Arial" w:hAnsi="Arial" w:cs="Arial"/>
          <w:shd w:val="clear" w:color="auto" w:fill="FFFFFF"/>
        </w:rPr>
        <w:t xml:space="preserve"> to their health. </w:t>
      </w:r>
      <w:proofErr w:type="spellStart"/>
      <w:r w:rsidR="000E66DF" w:rsidRPr="005D2F21">
        <w:rPr>
          <w:rFonts w:ascii="Arial" w:hAnsi="Arial" w:cs="Arial"/>
          <w:shd w:val="clear" w:color="auto" w:fill="FFFFFF"/>
        </w:rPr>
        <w:t>Rasi</w:t>
      </w:r>
      <w:proofErr w:type="spellEnd"/>
      <w:r w:rsidR="000E66DF" w:rsidRPr="005D2F21">
        <w:rPr>
          <w:rFonts w:ascii="Arial" w:hAnsi="Arial" w:cs="Arial"/>
          <w:shd w:val="clear" w:color="auto" w:fill="FFFFFF"/>
        </w:rPr>
        <w:t xml:space="preserve"> et al. (2017) also explain that it is part of Finnish culture for children to spend a vast amount of time outdoors and that cold weather does not prevent this from happening. However, spending time outdoors is not part of British culture. </w:t>
      </w:r>
      <w:r w:rsidR="000E66DF" w:rsidRPr="005D2F21">
        <w:rPr>
          <w:rFonts w:ascii="Arial" w:hAnsi="Arial" w:cs="Arial"/>
        </w:rPr>
        <w:t xml:space="preserve">Taylor et al. (2015) states that only seventy-five percent of early years practitioners report using the outdoors with their children two to three times a week. Whereas as little as thirty-four percent report using the outdoors on a daily </w:t>
      </w:r>
      <w:r w:rsidR="000E66DF" w:rsidRPr="005D2F21">
        <w:rPr>
          <w:rFonts w:ascii="Arial" w:hAnsi="Arial" w:cs="Arial"/>
        </w:rPr>
        <w:lastRenderedPageBreak/>
        <w:t xml:space="preserve">basis. Barth (2017) supports the idea that </w:t>
      </w:r>
      <w:r w:rsidR="00AB53D5" w:rsidRPr="005D2F21">
        <w:rPr>
          <w:rFonts w:ascii="Arial" w:hAnsi="Arial" w:cs="Arial"/>
        </w:rPr>
        <w:t xml:space="preserve">British people dislike the outdoors, claiming that on average a British person spends only eight percent of their time in the outdoors. This vast difference in culture and the way the outdoors is viewed could be a significant influence in the lack of outdoor education here in Wales. If outdoor education is truly going to be utilised as the curriculum suggests and the benefits of it reaped; then perhaps </w:t>
      </w:r>
      <w:r w:rsidR="006171D7" w:rsidRPr="005D2F21">
        <w:rPr>
          <w:rFonts w:ascii="Arial" w:hAnsi="Arial" w:cs="Arial"/>
        </w:rPr>
        <w:t xml:space="preserve">Welsh </w:t>
      </w:r>
      <w:r w:rsidR="00AB53D5" w:rsidRPr="005D2F21">
        <w:rPr>
          <w:rFonts w:ascii="Arial" w:hAnsi="Arial" w:cs="Arial"/>
        </w:rPr>
        <w:t xml:space="preserve">society in general needs to change the way that it views the outdoors. </w:t>
      </w:r>
    </w:p>
    <w:p w:rsidR="006171D7" w:rsidRPr="005D2F21" w:rsidRDefault="006171D7" w:rsidP="005D2F21">
      <w:pPr>
        <w:spacing w:line="360" w:lineRule="auto"/>
        <w:jc w:val="both"/>
        <w:rPr>
          <w:rFonts w:ascii="Arial" w:hAnsi="Arial" w:cs="Arial"/>
        </w:rPr>
      </w:pPr>
      <w:r w:rsidRPr="005D2F21">
        <w:rPr>
          <w:rFonts w:ascii="Arial" w:hAnsi="Arial" w:cs="Arial"/>
        </w:rPr>
        <w:br w:type="page"/>
      </w:r>
    </w:p>
    <w:p w:rsidR="00E82809" w:rsidRPr="005D2F21" w:rsidRDefault="00E82809" w:rsidP="005D2F21">
      <w:pPr>
        <w:spacing w:line="360" w:lineRule="auto"/>
        <w:jc w:val="both"/>
        <w:rPr>
          <w:rFonts w:ascii="Arial" w:hAnsi="Arial" w:cs="Arial"/>
        </w:rPr>
      </w:pPr>
      <w:r w:rsidRPr="005D2F21">
        <w:rPr>
          <w:rFonts w:ascii="Arial" w:hAnsi="Arial" w:cs="Arial"/>
        </w:rPr>
        <w:lastRenderedPageBreak/>
        <w:t>Section Two:</w:t>
      </w:r>
    </w:p>
    <w:p w:rsidR="00E82809" w:rsidRPr="005D2F21" w:rsidRDefault="00E82809" w:rsidP="005D2F21">
      <w:pPr>
        <w:spacing w:line="360" w:lineRule="auto"/>
        <w:jc w:val="both"/>
        <w:rPr>
          <w:rFonts w:ascii="Arial" w:hAnsi="Arial" w:cs="Arial"/>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rPr>
        <w:t xml:space="preserve">Reggio Emilia schools do not record and monitor the progress of their students by standardised tests. As </w:t>
      </w:r>
      <w:r w:rsidRPr="005D2F21">
        <w:rPr>
          <w:rFonts w:ascii="Arial" w:hAnsi="Arial" w:cs="Arial"/>
          <w:shd w:val="clear" w:color="auto" w:fill="FFFFFF"/>
        </w:rPr>
        <w:t xml:space="preserve">Roberts-Holmes 2017 states, they make use of pedagogical documentation in order to record progress. Fleet et al. (2017) describes pedagogical documentation as documenting the natural progress of children. It is the idea of making each child’s unique learning progress clear and evident. In can involve anything from photographs of a child engrossed in an activity to a written transcript of a child sharing their thoughts and ideas about a topic. The purpose of pedagogical documentation is to show each individual child’s thoughts, skills and current abilities as best as possible; without causing interruption to the child’s learning process or their day to day learning activities. Wein (2013) talks about how documentation of a child’s activities and thoughts should become a daily and continuous event in order to gain the detailed level of documentation that is required to fully understand the child. Wein claims that the documentation comes from working closely with the child and frequently asking them questions. These questions along with observation create a clear view of a child’s personal learning journey and aids in forming an understanding of who they are as individual. </w:t>
      </w:r>
    </w:p>
    <w:p w:rsidR="00E82809" w:rsidRPr="005D2F21" w:rsidRDefault="00E82809"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t xml:space="preserve">Wein (2013) expands further by talking about how practitioners usually see pedagogical documentation as just a record of a child’s experiences and involves nothing more than a record of what they said and did. However, she claims that true understanding about the benefits of pedagogical documentation occurs when practitioners realise that this documentation offers an insight into a child’s thoughts and feelings and the way that they view the world around them. It is this insight that helps practitioners understand the way a child thinks and how they learn in order to teach them effectively and to ensure that they are progressing academically. This is also the view of </w:t>
      </w:r>
      <w:proofErr w:type="spellStart"/>
      <w:r w:rsidRPr="005D2F21">
        <w:rPr>
          <w:rFonts w:ascii="Arial" w:hAnsi="Arial" w:cs="Arial"/>
          <w:shd w:val="clear" w:color="auto" w:fill="FFFFFF"/>
        </w:rPr>
        <w:t>Shabazian</w:t>
      </w:r>
      <w:proofErr w:type="spellEnd"/>
      <w:r w:rsidRPr="005D2F21">
        <w:rPr>
          <w:rFonts w:ascii="Arial" w:hAnsi="Arial" w:cs="Arial"/>
          <w:shd w:val="clear" w:color="auto" w:fill="FFFFFF"/>
        </w:rPr>
        <w:t xml:space="preserve"> (2016) who states that documenting a child’s progress creates a form of dialogue between the child and their practitioner</w:t>
      </w:r>
      <w:r w:rsidR="00664B6B" w:rsidRPr="005D2F21">
        <w:rPr>
          <w:rFonts w:ascii="Arial" w:hAnsi="Arial" w:cs="Arial"/>
          <w:shd w:val="clear" w:color="auto" w:fill="FFFFFF"/>
        </w:rPr>
        <w:t xml:space="preserve"> that helps form an in-depth understanding of the child</w:t>
      </w:r>
      <w:r w:rsidRPr="005D2F21">
        <w:rPr>
          <w:rFonts w:ascii="Arial" w:hAnsi="Arial" w:cs="Arial"/>
          <w:shd w:val="clear" w:color="auto" w:fill="FFFFFF"/>
        </w:rPr>
        <w:t>. This dialogue tells the practitioner all the about the child and helps establish the bond between adult and child that is essential to education.</w:t>
      </w:r>
    </w:p>
    <w:p w:rsidR="00E82809" w:rsidRPr="005D2F21" w:rsidRDefault="00E82809" w:rsidP="005D2F21">
      <w:pPr>
        <w:spacing w:line="360" w:lineRule="auto"/>
        <w:jc w:val="both"/>
        <w:rPr>
          <w:rFonts w:ascii="Arial" w:hAnsi="Arial" w:cs="Arial"/>
          <w:shd w:val="clear" w:color="auto" w:fill="FFFFFF"/>
        </w:rPr>
      </w:pPr>
    </w:p>
    <w:p w:rsidR="00664B6B"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lastRenderedPageBreak/>
        <w:t xml:space="preserve">In contrast, Fleet et al. (2017) looks at the British view on pedagogical documentation. They state that within Britain this type of documentation is seen as just another method of assessment and a way to see what each child within a classroom is capable of. However, they also state that this is not the intended use of pedagogical documentation. Instead this documentation should be different for each child and should be about each child’s characteristics and unique method of learning. It should be a way of finding out about the individual child in order to adapt to the way they learn and what interests them in order to teach them effectively. However, Fleet et al. (2017) claims that within Britain pedagogical documentation is instead being used to compare children against each other. They state that is it often seen as way to view their current level of skill in relation to their peers and where it perceived that they should be. </w:t>
      </w:r>
    </w:p>
    <w:p w:rsidR="00664B6B" w:rsidRPr="005D2F21" w:rsidRDefault="00664B6B"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t>Many early years practitioners in Britain commonly compare children to their peers. Adams (2017) claims that children as young as two-year-old are grouped by ability in their nursery settings, and that eighty percent of reception class teachers admit to grouping children by ability in order to teach phonics. Adams also goes on to mention how grouping by ability can potentially lead to a detrimental effect on aspirations, self-esteem and confidence. Grant (2019) agrees with this, he states that grouping by ability is more about controlling the classroom and maintaining order than it is about providing children with an academic advantage. Furthermore, Ofsted (2013) claims that when children are labelled in lower ability groups, they become accustomed to performing at a lower level. This then results in a detrimental effect toward their academic ability as they are not being pushed or motivated to work beyond their current ability in order to expand their knowledge.</w:t>
      </w:r>
    </w:p>
    <w:p w:rsidR="00E82809" w:rsidRPr="005D2F21" w:rsidRDefault="00E82809"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t>This shows that the idea of pedagogical documentation being about the individual child and their unique academic progression is of greater benefit as opposed to comparing children with each other. Therefore, the adults role in regards to pedagogical documentation is all about recording the type of data about the child’s progression that comes naturally. It is about detailing a child’s day to day activities and getting to know each unique child at an individual level</w:t>
      </w:r>
      <w:r w:rsidR="00664B6B" w:rsidRPr="005D2F21">
        <w:rPr>
          <w:rFonts w:ascii="Arial" w:hAnsi="Arial" w:cs="Arial"/>
          <w:shd w:val="clear" w:color="auto" w:fill="FFFFFF"/>
        </w:rPr>
        <w:t>,</w:t>
      </w:r>
      <w:r w:rsidRPr="005D2F21">
        <w:rPr>
          <w:rFonts w:ascii="Arial" w:hAnsi="Arial" w:cs="Arial"/>
          <w:shd w:val="clear" w:color="auto" w:fill="FFFFFF"/>
        </w:rPr>
        <w:t xml:space="preserve"> in order to know how best to aid their learning journey. It is the adults role to ensure that each child’s documentation is not compared to any other child, but only used as a form of evidence that the child is progressing at a pace that suits them</w:t>
      </w:r>
      <w:r w:rsidR="00664B6B" w:rsidRPr="005D2F21">
        <w:rPr>
          <w:rFonts w:ascii="Arial" w:hAnsi="Arial" w:cs="Arial"/>
          <w:shd w:val="clear" w:color="auto" w:fill="FFFFFF"/>
        </w:rPr>
        <w:t xml:space="preserve"> as individuals</w:t>
      </w:r>
      <w:r w:rsidRPr="005D2F21">
        <w:rPr>
          <w:rFonts w:ascii="Arial" w:hAnsi="Arial" w:cs="Arial"/>
          <w:shd w:val="clear" w:color="auto" w:fill="FFFFFF"/>
        </w:rPr>
        <w:t>.</w:t>
      </w:r>
    </w:p>
    <w:p w:rsidR="00E82809" w:rsidRPr="005D2F21" w:rsidRDefault="00E82809" w:rsidP="005D2F21">
      <w:pPr>
        <w:spacing w:line="360" w:lineRule="auto"/>
        <w:jc w:val="both"/>
        <w:rPr>
          <w:rFonts w:ascii="Arial" w:hAnsi="Arial" w:cs="Arial"/>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rPr>
        <w:t xml:space="preserve">This observational way that children’s learning is assessed is also very similar within New Zealand and their curriculum which is known as </w:t>
      </w:r>
      <w:r w:rsidRPr="005D2F21">
        <w:rPr>
          <w:rFonts w:ascii="Arial" w:hAnsi="Arial" w:cs="Arial"/>
          <w:shd w:val="clear" w:color="auto" w:fill="FFFFFF"/>
        </w:rPr>
        <w:t xml:space="preserve">Te </w:t>
      </w:r>
      <w:proofErr w:type="spellStart"/>
      <w:r w:rsidRPr="005D2F21">
        <w:rPr>
          <w:rFonts w:ascii="Arial" w:hAnsi="Arial" w:cs="Arial"/>
          <w:shd w:val="clear" w:color="auto" w:fill="FFFFFF"/>
        </w:rPr>
        <w:t>Whāriki</w:t>
      </w:r>
      <w:proofErr w:type="spellEnd"/>
      <w:r w:rsidRPr="005D2F21">
        <w:rPr>
          <w:rFonts w:ascii="Arial" w:hAnsi="Arial" w:cs="Arial"/>
          <w:shd w:val="clear" w:color="auto" w:fill="FFFFFF"/>
        </w:rPr>
        <w:t xml:space="preserve">. Alexander (2013) talks about how Learning Stories are created within Te </w:t>
      </w:r>
      <w:proofErr w:type="spellStart"/>
      <w:r w:rsidRPr="005D2F21">
        <w:rPr>
          <w:rFonts w:ascii="Arial" w:hAnsi="Arial" w:cs="Arial"/>
          <w:shd w:val="clear" w:color="auto" w:fill="FFFFFF"/>
        </w:rPr>
        <w:t>Whāriki</w:t>
      </w:r>
      <w:proofErr w:type="spellEnd"/>
      <w:r w:rsidRPr="005D2F21">
        <w:rPr>
          <w:rFonts w:ascii="Arial" w:hAnsi="Arial" w:cs="Arial"/>
          <w:shd w:val="clear" w:color="auto" w:fill="FFFFFF"/>
        </w:rPr>
        <w:t xml:space="preserve"> in order to create a representation of children’s abilities and attitudes toward learning. Alexander (2013) explains that early years practitioners within New Zealand create a portfolio of learning stories which often have a tendency to resemble a photo album. Alexander (2013) expands on this by stating that the benefits of the learning stories are only as good as the depth of the portfolios themselves, and that the whole idea behind creating learning stories and a portfolio is that has enough detail to create an in-depth picture of the individual child and their progress. </w:t>
      </w:r>
    </w:p>
    <w:p w:rsidR="00E82809" w:rsidRPr="005D2F21" w:rsidRDefault="00E82809"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t xml:space="preserve">Arndt and </w:t>
      </w:r>
      <w:proofErr w:type="spellStart"/>
      <w:r w:rsidRPr="005D2F21">
        <w:rPr>
          <w:rFonts w:ascii="Arial" w:hAnsi="Arial" w:cs="Arial"/>
          <w:shd w:val="clear" w:color="auto" w:fill="FFFFFF"/>
        </w:rPr>
        <w:t>Tesar</w:t>
      </w:r>
      <w:proofErr w:type="spellEnd"/>
      <w:r w:rsidRPr="005D2F21">
        <w:rPr>
          <w:rFonts w:ascii="Arial" w:hAnsi="Arial" w:cs="Arial"/>
          <w:shd w:val="clear" w:color="auto" w:fill="FFFFFF"/>
        </w:rPr>
        <w:t xml:space="preserve"> (2015) discuss how Te </w:t>
      </w:r>
      <w:proofErr w:type="spellStart"/>
      <w:r w:rsidRPr="005D2F21">
        <w:rPr>
          <w:rFonts w:ascii="Arial" w:hAnsi="Arial" w:cs="Arial"/>
          <w:shd w:val="clear" w:color="auto" w:fill="FFFFFF"/>
        </w:rPr>
        <w:t>Whāriki</w:t>
      </w:r>
      <w:proofErr w:type="spellEnd"/>
      <w:r w:rsidRPr="005D2F21">
        <w:rPr>
          <w:rFonts w:ascii="Arial" w:hAnsi="Arial" w:cs="Arial"/>
          <w:shd w:val="clear" w:color="auto" w:fill="FFFFFF"/>
        </w:rPr>
        <w:t xml:space="preserve"> is not concerned about overall learning outcomes and with how much children have learnt and developed while in education. They understand that children are unique and that their learning abilities vary greatly, therefore the greater emphasis needs to be placed on the child achieving their own personal goals and becoming the best person that they can be as an individual.  </w:t>
      </w:r>
      <w:proofErr w:type="spellStart"/>
      <w:r w:rsidRPr="005D2F21">
        <w:rPr>
          <w:rFonts w:ascii="Arial" w:hAnsi="Arial" w:cs="Arial"/>
          <w:shd w:val="clear" w:color="auto" w:fill="FFFFFF"/>
        </w:rPr>
        <w:t>Arndy</w:t>
      </w:r>
      <w:proofErr w:type="spellEnd"/>
      <w:r w:rsidRPr="005D2F21">
        <w:rPr>
          <w:rFonts w:ascii="Arial" w:hAnsi="Arial" w:cs="Arial"/>
          <w:shd w:val="clear" w:color="auto" w:fill="FFFFFF"/>
        </w:rPr>
        <w:t xml:space="preserve"> and </w:t>
      </w:r>
      <w:proofErr w:type="spellStart"/>
      <w:r w:rsidRPr="005D2F21">
        <w:rPr>
          <w:rFonts w:ascii="Arial" w:hAnsi="Arial" w:cs="Arial"/>
          <w:shd w:val="clear" w:color="auto" w:fill="FFFFFF"/>
        </w:rPr>
        <w:t>Tesar</w:t>
      </w:r>
      <w:proofErr w:type="spellEnd"/>
      <w:r w:rsidRPr="005D2F21">
        <w:rPr>
          <w:rFonts w:ascii="Arial" w:hAnsi="Arial" w:cs="Arial"/>
          <w:shd w:val="clear" w:color="auto" w:fill="FFFFFF"/>
        </w:rPr>
        <w:t xml:space="preserve"> (2015) explain further, by claiming that the main focus of Te </w:t>
      </w:r>
      <w:proofErr w:type="spellStart"/>
      <w:r w:rsidRPr="005D2F21">
        <w:rPr>
          <w:rFonts w:ascii="Arial" w:hAnsi="Arial" w:cs="Arial"/>
          <w:shd w:val="clear" w:color="auto" w:fill="FFFFFF"/>
        </w:rPr>
        <w:t>Whāriki</w:t>
      </w:r>
      <w:proofErr w:type="spellEnd"/>
      <w:r w:rsidRPr="005D2F21">
        <w:rPr>
          <w:rFonts w:ascii="Arial" w:hAnsi="Arial" w:cs="Arial"/>
          <w:shd w:val="clear" w:color="auto" w:fill="FFFFFF"/>
        </w:rPr>
        <w:t xml:space="preserve"> is to ensure that each child’s overall well-being is priority and that they develop into well-functioning members of their society. Bone (2008) agrees with this by talking about how the Te </w:t>
      </w:r>
      <w:proofErr w:type="spellStart"/>
      <w:r w:rsidRPr="005D2F21">
        <w:rPr>
          <w:rFonts w:ascii="Arial" w:hAnsi="Arial" w:cs="Arial"/>
          <w:shd w:val="clear" w:color="auto" w:fill="FFFFFF"/>
        </w:rPr>
        <w:t>Whāriki</w:t>
      </w:r>
      <w:proofErr w:type="spellEnd"/>
      <w:r w:rsidRPr="005D2F21">
        <w:rPr>
          <w:rFonts w:ascii="Arial" w:hAnsi="Arial" w:cs="Arial"/>
          <w:shd w:val="clear" w:color="auto" w:fill="FFFFFF"/>
        </w:rPr>
        <w:t xml:space="preserve"> curriculum has a higher focus on children’s health and well-being as opposed to their academic achievements. This is shown by the idea of Te </w:t>
      </w:r>
      <w:proofErr w:type="spellStart"/>
      <w:r w:rsidRPr="005D2F21">
        <w:rPr>
          <w:rFonts w:ascii="Arial" w:hAnsi="Arial" w:cs="Arial"/>
          <w:shd w:val="clear" w:color="auto" w:fill="FFFFFF"/>
        </w:rPr>
        <w:t>Whāriki</w:t>
      </w:r>
      <w:proofErr w:type="spellEnd"/>
      <w:r w:rsidRPr="005D2F21">
        <w:rPr>
          <w:rFonts w:ascii="Arial" w:hAnsi="Arial" w:cs="Arial"/>
          <w:shd w:val="clear" w:color="auto" w:fill="FFFFFF"/>
        </w:rPr>
        <w:t xml:space="preserve"> being a woven mat that brings together the community and family within a child’s education to ensure that children have a sense of belonging.</w:t>
      </w:r>
    </w:p>
    <w:p w:rsidR="00E82809" w:rsidRPr="005D2F21" w:rsidRDefault="00E82809"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t xml:space="preserve">In contrast to this child-centred assessment method, the Welsh Government (2019) talk about the numeracy and literacy tests that must be taken by all children in year two and above. In year two children are </w:t>
      </w:r>
      <w:r w:rsidR="00664B6B" w:rsidRPr="005D2F21">
        <w:rPr>
          <w:rFonts w:ascii="Arial" w:hAnsi="Arial" w:cs="Arial"/>
          <w:shd w:val="clear" w:color="auto" w:fill="FFFFFF"/>
        </w:rPr>
        <w:t xml:space="preserve">only six and seven years of age, therefore </w:t>
      </w:r>
      <w:r w:rsidRPr="005D2F21">
        <w:rPr>
          <w:rFonts w:ascii="Arial" w:hAnsi="Arial" w:cs="Arial"/>
          <w:shd w:val="clear" w:color="auto" w:fill="FFFFFF"/>
        </w:rPr>
        <w:t>still within the Foundation Phase</w:t>
      </w:r>
      <w:r w:rsidR="00664B6B" w:rsidRPr="005D2F21">
        <w:rPr>
          <w:rFonts w:ascii="Arial" w:hAnsi="Arial" w:cs="Arial"/>
          <w:shd w:val="clear" w:color="auto" w:fill="FFFFFF"/>
        </w:rPr>
        <w:t>. Y</w:t>
      </w:r>
      <w:r w:rsidRPr="005D2F21">
        <w:rPr>
          <w:rFonts w:ascii="Arial" w:hAnsi="Arial" w:cs="Arial"/>
          <w:shd w:val="clear" w:color="auto" w:fill="FFFFFF"/>
        </w:rPr>
        <w:t>et</w:t>
      </w:r>
      <w:r w:rsidR="00664B6B" w:rsidRPr="005D2F21">
        <w:rPr>
          <w:rFonts w:ascii="Arial" w:hAnsi="Arial" w:cs="Arial"/>
          <w:shd w:val="clear" w:color="auto" w:fill="FFFFFF"/>
        </w:rPr>
        <w:t>, they</w:t>
      </w:r>
      <w:r w:rsidRPr="005D2F21">
        <w:rPr>
          <w:rFonts w:ascii="Arial" w:hAnsi="Arial" w:cs="Arial"/>
          <w:shd w:val="clear" w:color="auto" w:fill="FFFFFF"/>
        </w:rPr>
        <w:t xml:space="preserve"> still have to sit through these mandatory tests in order to assess their ability. This shows slight contradiction within the Foundation Phase as the Welsh Government (2017) states within the Foundation Phase handbook that observational techniques as opposed to testing should be used to assess a child’s ability. Despite this; children in year two which at the highest age </w:t>
      </w:r>
      <w:r w:rsidRPr="005D2F21">
        <w:rPr>
          <w:rFonts w:ascii="Arial" w:hAnsi="Arial" w:cs="Arial"/>
          <w:shd w:val="clear" w:color="auto" w:fill="FFFFFF"/>
        </w:rPr>
        <w:lastRenderedPageBreak/>
        <w:t xml:space="preserve">bracket within the Foundation Phase, are still having their academic abilities be formally tested. </w:t>
      </w:r>
    </w:p>
    <w:p w:rsidR="00E82809" w:rsidRPr="005D2F21" w:rsidRDefault="00E82809"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t>Although,</w:t>
      </w:r>
      <w:r w:rsidR="00664B6B" w:rsidRPr="005D2F21">
        <w:rPr>
          <w:rFonts w:ascii="Arial" w:hAnsi="Arial" w:cs="Arial"/>
          <w:shd w:val="clear" w:color="auto" w:fill="FFFFFF"/>
        </w:rPr>
        <w:t xml:space="preserve"> </w:t>
      </w:r>
      <w:r w:rsidRPr="005D2F21">
        <w:rPr>
          <w:rFonts w:ascii="Arial" w:hAnsi="Arial" w:cs="Arial"/>
          <w:shd w:val="clear" w:color="auto" w:fill="FFFFFF"/>
        </w:rPr>
        <w:t>the Welsh Government (2019) states</w:t>
      </w:r>
      <w:r w:rsidR="00664B6B" w:rsidRPr="005D2F21">
        <w:rPr>
          <w:rFonts w:ascii="Arial" w:hAnsi="Arial" w:cs="Arial"/>
          <w:shd w:val="clear" w:color="auto" w:fill="FFFFFF"/>
        </w:rPr>
        <w:t xml:space="preserve"> that e</w:t>
      </w:r>
      <w:r w:rsidRPr="005D2F21">
        <w:rPr>
          <w:rFonts w:ascii="Arial" w:hAnsi="Arial" w:cs="Arial"/>
          <w:shd w:val="clear" w:color="auto" w:fill="FFFFFF"/>
        </w:rPr>
        <w:t>mphasis is placed on children’s well-being</w:t>
      </w:r>
      <w:r w:rsidR="00664B6B" w:rsidRPr="005D2F21">
        <w:rPr>
          <w:rFonts w:ascii="Arial" w:hAnsi="Arial" w:cs="Arial"/>
          <w:shd w:val="clear" w:color="auto" w:fill="FFFFFF"/>
        </w:rPr>
        <w:t>;</w:t>
      </w:r>
      <w:r w:rsidRPr="005D2F21">
        <w:rPr>
          <w:rFonts w:ascii="Arial" w:hAnsi="Arial" w:cs="Arial"/>
          <w:shd w:val="clear" w:color="auto" w:fill="FFFFFF"/>
        </w:rPr>
        <w:t xml:space="preserve"> as they mention that these tests should be presented in a casual way that does not cause worry or stress to the individual child. However, they also state that the tests are mandatory and that if a child is absent during the testing period then they must take the test at another date. The Welsh Government (2014) further expand on the idea of standardised testing by stating that when you compare a child’s test scores with that of the scores of other children you get a clear understanding of the child’s academic level. It is this understanding of their ability that is the reason behind testing, as it can provide evidence for any children that require additional support.</w:t>
      </w:r>
    </w:p>
    <w:p w:rsidR="00E82809" w:rsidRPr="005D2F21" w:rsidRDefault="00E82809"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t xml:space="preserve">Be that as it may, </w:t>
      </w:r>
      <w:proofErr w:type="spellStart"/>
      <w:r w:rsidRPr="005D2F21">
        <w:rPr>
          <w:rFonts w:ascii="Arial" w:hAnsi="Arial" w:cs="Arial"/>
          <w:shd w:val="clear" w:color="auto" w:fill="FFFFFF"/>
        </w:rPr>
        <w:t>Weale</w:t>
      </w:r>
      <w:proofErr w:type="spellEnd"/>
      <w:r w:rsidRPr="005D2F21">
        <w:rPr>
          <w:rFonts w:ascii="Arial" w:hAnsi="Arial" w:cs="Arial"/>
          <w:shd w:val="clear" w:color="auto" w:fill="FFFFFF"/>
        </w:rPr>
        <w:t xml:space="preserve"> (2017) talks about the idea of tests and the fear of failing them causing stress and phycological damage to children’s health. She states that there is a rise in a need to provide additional emotional support to pupils during testing periods. Simpson (2016) supports this by talking about how children are currently being tested more than any other generation in history and this is causing a detrimental effect to mental health. Even if a child is presented a test in the most casual way possible in order to prevent this level of stress</w:t>
      </w:r>
      <w:r w:rsidR="00F05D46" w:rsidRPr="005D2F21">
        <w:rPr>
          <w:rFonts w:ascii="Arial" w:hAnsi="Arial" w:cs="Arial"/>
          <w:shd w:val="clear" w:color="auto" w:fill="FFFFFF"/>
        </w:rPr>
        <w:t>;</w:t>
      </w:r>
      <w:r w:rsidRPr="005D2F21">
        <w:rPr>
          <w:rFonts w:ascii="Arial" w:hAnsi="Arial" w:cs="Arial"/>
          <w:shd w:val="clear" w:color="auto" w:fill="FFFFFF"/>
        </w:rPr>
        <w:t xml:space="preserve"> the pressure to do well in any standardized test will always have the potential to cause stress and be damaging to a child’s mental well-being. Article twenty-nine of the UNCRC as shown by UNICEF (no date) states that a child has the right to progress within their education, however the UNCRC also states that a child has a right to good health and well-being. Therefore a less stressful way to monitor a child’s progress other than standardised tests would be beneficial in order to meet both of these needs.</w:t>
      </w:r>
    </w:p>
    <w:p w:rsidR="00E82809" w:rsidRPr="005D2F21" w:rsidRDefault="00E82809"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shd w:val="clear" w:color="auto" w:fill="FFFFFF"/>
        </w:rPr>
      </w:pPr>
      <w:r w:rsidRPr="005D2F21">
        <w:rPr>
          <w:rFonts w:ascii="Arial" w:hAnsi="Arial" w:cs="Arial"/>
          <w:shd w:val="clear" w:color="auto" w:fill="FFFFFF"/>
        </w:rPr>
        <w:t xml:space="preserve">The Welsh Government (2020) discusses how the new curriculum in Wales will have a heavy focus on ensuring that children are progressing academically. Though it does emphasise that the rate of progress for each child will differ and that the progression steps are only loosely related to age, the underlining desire for the child to progress to the next academic level is still at the forefront of the curriculum. This means that the role of the adult is to ensure that each child in their class progresses to the next step and that there is still the pressure on both teacher and pupil to move forward and </w:t>
      </w:r>
      <w:r w:rsidRPr="005D2F21">
        <w:rPr>
          <w:rFonts w:ascii="Arial" w:hAnsi="Arial" w:cs="Arial"/>
          <w:shd w:val="clear" w:color="auto" w:fill="FFFFFF"/>
        </w:rPr>
        <w:lastRenderedPageBreak/>
        <w:t>progress.  Although, Evans (2015) does explain that the progression steps are to only be used a road map that pupils are to follow at their own pace. Therefore, if children are indeed allowed to follow it a their own pace as intended, then pressure to progress to the next stage will be elevated. However, BBC (2017) talks about how the Schools Inspectorate Estyn claim that it is time to speed up the rate of academic progression. This is supported by Estyn (2020) who talk about the need for children to progress and develop. If Estyn are still desiring schools to ensure a high rate of progression in their pupils, then there will always be pressure for teachers to push their pupils to progress at a rate that is unnaturally fast for them.</w:t>
      </w:r>
      <w:r w:rsidR="00F05D46" w:rsidRPr="005D2F21">
        <w:rPr>
          <w:rFonts w:ascii="Arial" w:hAnsi="Arial" w:cs="Arial"/>
          <w:shd w:val="clear" w:color="auto" w:fill="FFFFFF"/>
        </w:rPr>
        <w:t xml:space="preserve"> This shows that the way schools are assessed also needs to change alongside the way children are assessed, in order for this change to be successful. </w:t>
      </w:r>
    </w:p>
    <w:p w:rsidR="00E82809" w:rsidRPr="005D2F21" w:rsidRDefault="00E82809" w:rsidP="005D2F21">
      <w:pPr>
        <w:spacing w:line="360" w:lineRule="auto"/>
        <w:jc w:val="both"/>
        <w:rPr>
          <w:rFonts w:ascii="Arial" w:hAnsi="Arial" w:cs="Arial"/>
          <w:shd w:val="clear" w:color="auto" w:fill="FFFFFF"/>
        </w:rPr>
      </w:pPr>
    </w:p>
    <w:p w:rsidR="00E82809" w:rsidRPr="005D2F21" w:rsidRDefault="00F05D46" w:rsidP="005D2F21">
      <w:pPr>
        <w:spacing w:line="360" w:lineRule="auto"/>
        <w:jc w:val="both"/>
        <w:rPr>
          <w:rFonts w:ascii="Arial" w:hAnsi="Arial" w:cs="Arial"/>
          <w:shd w:val="clear" w:color="auto" w:fill="FFFFFF"/>
        </w:rPr>
      </w:pPr>
      <w:r w:rsidRPr="005D2F21">
        <w:rPr>
          <w:rFonts w:ascii="Arial" w:hAnsi="Arial" w:cs="Arial"/>
          <w:shd w:val="clear" w:color="auto" w:fill="FFFFFF"/>
        </w:rPr>
        <w:t xml:space="preserve">Furthermore, </w:t>
      </w:r>
      <w:r w:rsidR="00E82809" w:rsidRPr="005D2F21">
        <w:rPr>
          <w:rFonts w:ascii="Arial" w:hAnsi="Arial" w:cs="Arial"/>
          <w:shd w:val="clear" w:color="auto" w:fill="FFFFFF"/>
        </w:rPr>
        <w:t>Donaldson (2015) explains that asse</w:t>
      </w:r>
      <w:r w:rsidRPr="005D2F21">
        <w:rPr>
          <w:rFonts w:ascii="Arial" w:hAnsi="Arial" w:cs="Arial"/>
          <w:shd w:val="clear" w:color="auto" w:fill="FFFFFF"/>
        </w:rPr>
        <w:t xml:space="preserve">ssing children </w:t>
      </w:r>
      <w:r w:rsidR="00E82809" w:rsidRPr="005D2F21">
        <w:rPr>
          <w:rFonts w:ascii="Arial" w:hAnsi="Arial" w:cs="Arial"/>
          <w:shd w:val="clear" w:color="auto" w:fill="FFFFFF"/>
        </w:rPr>
        <w:t xml:space="preserve">within the new curriculum will be done with a clear reason and aim in mind. He states that children should be engaged with their own assessment and that a wide range of tools and techniques need to be used in order for assessment to be fair and relevant to each individual child. Donaldson (2015) believes that assessment should not be invasive and that children should only be assessed where necessary so that it can be ensured that children make progress. Evans (2015) explains that new curriculum ensures that teachers are the main source of assessment before qualifications. This gives teachers a </w:t>
      </w:r>
      <w:r w:rsidRPr="005D2F21">
        <w:rPr>
          <w:rFonts w:ascii="Arial" w:hAnsi="Arial" w:cs="Arial"/>
          <w:shd w:val="clear" w:color="auto" w:fill="FFFFFF"/>
        </w:rPr>
        <w:t>broad</w:t>
      </w:r>
      <w:r w:rsidR="00E82809" w:rsidRPr="005D2F21">
        <w:rPr>
          <w:rFonts w:ascii="Arial" w:hAnsi="Arial" w:cs="Arial"/>
          <w:shd w:val="clear" w:color="auto" w:fill="FFFFFF"/>
        </w:rPr>
        <w:t xml:space="preserve"> range </w:t>
      </w:r>
      <w:r w:rsidRPr="005D2F21">
        <w:rPr>
          <w:rFonts w:ascii="Arial" w:hAnsi="Arial" w:cs="Arial"/>
          <w:shd w:val="clear" w:color="auto" w:fill="FFFFFF"/>
        </w:rPr>
        <w:t>of possibilities to the way they assess</w:t>
      </w:r>
      <w:r w:rsidR="00E82809" w:rsidRPr="005D2F21">
        <w:rPr>
          <w:rFonts w:ascii="Arial" w:hAnsi="Arial" w:cs="Arial"/>
          <w:shd w:val="clear" w:color="auto" w:fill="FFFFFF"/>
        </w:rPr>
        <w:t xml:space="preserve"> the children in their care. It means that the method and results of any assessment are the responsibility of the individual teacher. This allows teachers to adapt their assessment methods to suit each individual child in their care. Teachers will therefore have the ability to record and monitor each progress as they see fit. However, Evans (2015) talks about how teachers will be monitored on their methods in order to ensure credibility. Furthermore, Evans (2015) also talks about how children will also have more of a say in their educational journey in order to take control and guide their education toward their individual strengths. </w:t>
      </w:r>
    </w:p>
    <w:p w:rsidR="00E82809" w:rsidRPr="005D2F21" w:rsidRDefault="00E82809" w:rsidP="005D2F21">
      <w:pPr>
        <w:spacing w:line="360" w:lineRule="auto"/>
        <w:jc w:val="both"/>
        <w:rPr>
          <w:rFonts w:ascii="Arial" w:hAnsi="Arial" w:cs="Arial"/>
          <w:shd w:val="clear" w:color="auto" w:fill="FFFFFF"/>
        </w:rPr>
      </w:pPr>
    </w:p>
    <w:p w:rsidR="00E82809" w:rsidRPr="005D2F21" w:rsidRDefault="00E82809" w:rsidP="005D2F21">
      <w:pPr>
        <w:spacing w:line="360" w:lineRule="auto"/>
        <w:jc w:val="both"/>
        <w:rPr>
          <w:rFonts w:ascii="Arial" w:hAnsi="Arial" w:cs="Arial"/>
          <w:color w:val="000000"/>
          <w:shd w:val="clear" w:color="auto" w:fill="FFFFFF"/>
        </w:rPr>
      </w:pPr>
      <w:r w:rsidRPr="005D2F21">
        <w:rPr>
          <w:rFonts w:ascii="Arial" w:hAnsi="Arial" w:cs="Arial"/>
          <w:shd w:val="clear" w:color="auto" w:fill="FFFFFF"/>
        </w:rPr>
        <w:t xml:space="preserve">However, Newton (2018) has concerns about the freedom that is being allowed in relation to new curriculum, bringing in to question whether or not teachers will have the capability of monitoring progress and assessing children effectively. This is agreed by the National Educational Union (2019) who claim that the new curriculum and plans </w:t>
      </w:r>
      <w:r w:rsidRPr="005D2F21">
        <w:rPr>
          <w:rFonts w:ascii="Arial" w:hAnsi="Arial" w:cs="Arial"/>
          <w:shd w:val="clear" w:color="auto" w:fill="FFFFFF"/>
        </w:rPr>
        <w:lastRenderedPageBreak/>
        <w:t>for assessment will become with the tasks of unprepared teachers who have had very little support and resources. This is also supported by Lewis (2019) who claims that overworked teachers will be</w:t>
      </w:r>
      <w:r w:rsidR="00F05D46" w:rsidRPr="005D2F21">
        <w:rPr>
          <w:rFonts w:ascii="Arial" w:hAnsi="Arial" w:cs="Arial"/>
          <w:shd w:val="clear" w:color="auto" w:fill="FFFFFF"/>
        </w:rPr>
        <w:t xml:space="preserve"> unsuccessfully</w:t>
      </w:r>
      <w:r w:rsidRPr="005D2F21">
        <w:rPr>
          <w:rFonts w:ascii="Arial" w:hAnsi="Arial" w:cs="Arial"/>
          <w:shd w:val="clear" w:color="auto" w:fill="FFFFFF"/>
        </w:rPr>
        <w:t xml:space="preserve"> trying to make it work</w:t>
      </w:r>
      <w:r w:rsidR="00F05D46" w:rsidRPr="005D2F21">
        <w:rPr>
          <w:rFonts w:ascii="Arial" w:hAnsi="Arial" w:cs="Arial"/>
          <w:shd w:val="clear" w:color="auto" w:fill="FFFFFF"/>
        </w:rPr>
        <w:t xml:space="preserve"> as they are</w:t>
      </w:r>
      <w:r w:rsidRPr="005D2F21">
        <w:rPr>
          <w:rFonts w:ascii="Arial" w:hAnsi="Arial" w:cs="Arial"/>
          <w:shd w:val="clear" w:color="auto" w:fill="FFFFFF"/>
        </w:rPr>
        <w:t xml:space="preserve"> without assistance. This shows that teachers need guidance in order to make this reform of the curriculum work and these new assessment methods become a success.</w:t>
      </w:r>
      <w:r w:rsidRPr="005D2F21">
        <w:rPr>
          <w:rFonts w:ascii="Arial" w:hAnsi="Arial" w:cs="Arial"/>
        </w:rPr>
        <w:t xml:space="preserve"> </w:t>
      </w:r>
    </w:p>
    <w:p w:rsidR="002422B6" w:rsidRPr="005D2F21" w:rsidRDefault="002422B6" w:rsidP="005D2F21">
      <w:pPr>
        <w:spacing w:line="360" w:lineRule="auto"/>
        <w:jc w:val="both"/>
        <w:rPr>
          <w:rFonts w:ascii="Arial" w:hAnsi="Arial" w:cs="Arial"/>
        </w:rPr>
      </w:pPr>
      <w:r w:rsidRPr="005D2F21">
        <w:rPr>
          <w:rFonts w:ascii="Arial" w:hAnsi="Arial" w:cs="Arial"/>
        </w:rPr>
        <w:br w:type="page"/>
      </w:r>
    </w:p>
    <w:p w:rsidR="00AB53D5" w:rsidRPr="005D2F21" w:rsidRDefault="006171D7" w:rsidP="005D2F21">
      <w:pPr>
        <w:spacing w:line="360" w:lineRule="auto"/>
        <w:jc w:val="both"/>
        <w:rPr>
          <w:rFonts w:ascii="Arial" w:hAnsi="Arial" w:cs="Arial"/>
        </w:rPr>
      </w:pPr>
      <w:r w:rsidRPr="005D2F21">
        <w:rPr>
          <w:rFonts w:ascii="Arial" w:hAnsi="Arial" w:cs="Arial"/>
        </w:rPr>
        <w:lastRenderedPageBreak/>
        <w:t>Section 3:</w:t>
      </w:r>
    </w:p>
    <w:p w:rsidR="006171D7" w:rsidRPr="005D2F21" w:rsidRDefault="006171D7" w:rsidP="005D2F21">
      <w:pPr>
        <w:spacing w:line="360" w:lineRule="auto"/>
        <w:jc w:val="both"/>
        <w:rPr>
          <w:rFonts w:ascii="Arial" w:hAnsi="Arial" w:cs="Arial"/>
        </w:rPr>
      </w:pPr>
    </w:p>
    <w:p w:rsidR="006171D7" w:rsidRPr="005D2F21" w:rsidRDefault="006171D7" w:rsidP="005D2F21">
      <w:pPr>
        <w:spacing w:line="360" w:lineRule="auto"/>
        <w:jc w:val="both"/>
        <w:rPr>
          <w:rFonts w:ascii="Arial" w:hAnsi="Arial" w:cs="Arial"/>
        </w:rPr>
      </w:pPr>
      <w:r w:rsidRPr="005D2F21">
        <w:rPr>
          <w:rFonts w:ascii="Arial" w:hAnsi="Arial" w:cs="Arial"/>
        </w:rPr>
        <w:t>Large Classrooms And High Staff-Pupil Ratios: The Effect On Education.</w:t>
      </w:r>
    </w:p>
    <w:p w:rsidR="006171D7" w:rsidRPr="005D2F21" w:rsidRDefault="006171D7" w:rsidP="005D2F21">
      <w:pPr>
        <w:spacing w:line="360" w:lineRule="auto"/>
        <w:jc w:val="both"/>
        <w:rPr>
          <w:rFonts w:ascii="Arial" w:hAnsi="Arial" w:cs="Arial"/>
        </w:rPr>
      </w:pPr>
    </w:p>
    <w:p w:rsidR="006171D7" w:rsidRPr="005D2F21" w:rsidRDefault="006171D7" w:rsidP="005D2F21">
      <w:pPr>
        <w:spacing w:line="360" w:lineRule="auto"/>
        <w:jc w:val="both"/>
        <w:rPr>
          <w:rFonts w:ascii="Arial" w:hAnsi="Arial" w:cs="Arial"/>
        </w:rPr>
      </w:pPr>
      <w:r w:rsidRPr="005D2F21">
        <w:rPr>
          <w:rFonts w:ascii="Arial" w:hAnsi="Arial" w:cs="Arial"/>
        </w:rPr>
        <w:t>Within Britain today you will find the largest amount of students within a primary school class than you would anywhere else in the developed world. This fact is discussed by Turner (2019). Additionally, Rhodes (2017) states that the amount of children within a classroom has been increasing; and that the amount of children now taught within large classrooms has trebled within the last three years. Furthermore, Rhodes goes on to explain that children are not likely to feel the benefit</w:t>
      </w:r>
      <w:r w:rsidR="00FD5EE5" w:rsidRPr="005D2F21">
        <w:rPr>
          <w:rFonts w:ascii="Arial" w:hAnsi="Arial" w:cs="Arial"/>
        </w:rPr>
        <w:t>s</w:t>
      </w:r>
      <w:r w:rsidRPr="005D2F21">
        <w:rPr>
          <w:rFonts w:ascii="Arial" w:hAnsi="Arial" w:cs="Arial"/>
        </w:rPr>
        <w:t xml:space="preserve"> of smaller classrooms unless the class consists of only fifteen children or less. However, the Department of Education (2019) show the national statistics provided by the UK Government, </w:t>
      </w:r>
      <w:r w:rsidR="00F05D46" w:rsidRPr="005D2F21">
        <w:rPr>
          <w:rFonts w:ascii="Arial" w:hAnsi="Arial" w:cs="Arial"/>
        </w:rPr>
        <w:t>which state</w:t>
      </w:r>
      <w:r w:rsidRPr="005D2F21">
        <w:rPr>
          <w:rFonts w:ascii="Arial" w:hAnsi="Arial" w:cs="Arial"/>
        </w:rPr>
        <w:t xml:space="preserve"> that currently the average class size within a primary school consists of 27.1 pupils. </w:t>
      </w:r>
    </w:p>
    <w:p w:rsidR="006171D7" w:rsidRPr="005D2F21" w:rsidRDefault="006171D7" w:rsidP="005D2F21">
      <w:pPr>
        <w:spacing w:line="360" w:lineRule="auto"/>
        <w:jc w:val="both"/>
        <w:rPr>
          <w:rFonts w:ascii="Arial" w:hAnsi="Arial" w:cs="Arial"/>
        </w:rPr>
      </w:pPr>
    </w:p>
    <w:p w:rsidR="006171D7" w:rsidRPr="005D2F21" w:rsidRDefault="006171D7" w:rsidP="005D2F21">
      <w:pPr>
        <w:spacing w:line="360" w:lineRule="auto"/>
        <w:jc w:val="both"/>
        <w:rPr>
          <w:rFonts w:ascii="Arial" w:hAnsi="Arial" w:cs="Arial"/>
        </w:rPr>
      </w:pPr>
      <w:r w:rsidRPr="005D2F21">
        <w:rPr>
          <w:rFonts w:ascii="Arial" w:hAnsi="Arial" w:cs="Arial"/>
        </w:rPr>
        <w:t>This brings into question, what is the ideal class size? How many pupils in a classroom is too many? Jamieson et al. (1998) asked class teachers themselves what they believed to be the ideal class size; the majority stated that teach</w:t>
      </w:r>
      <w:r w:rsidR="00A6321A" w:rsidRPr="005D2F21">
        <w:rPr>
          <w:rFonts w:ascii="Arial" w:hAnsi="Arial" w:cs="Arial"/>
        </w:rPr>
        <w:t>ing</w:t>
      </w:r>
      <w:r w:rsidRPr="005D2F21">
        <w:rPr>
          <w:rFonts w:ascii="Arial" w:hAnsi="Arial" w:cs="Arial"/>
        </w:rPr>
        <w:t xml:space="preserve"> only twenty children or less aids in making teaching more effective. This is supported by FE News (2019) who state that a third of teachers believe that reducing the amount of children within classrooms should be a top priority. Furthermore, </w:t>
      </w:r>
      <w:proofErr w:type="spellStart"/>
      <w:r w:rsidRPr="005D2F21">
        <w:rPr>
          <w:rFonts w:ascii="Arial" w:hAnsi="Arial" w:cs="Arial"/>
        </w:rPr>
        <w:t>Canbeldek</w:t>
      </w:r>
      <w:proofErr w:type="spellEnd"/>
      <w:r w:rsidRPr="005D2F21">
        <w:rPr>
          <w:rFonts w:ascii="Arial" w:hAnsi="Arial" w:cs="Arial"/>
        </w:rPr>
        <w:t xml:space="preserve"> and </w:t>
      </w:r>
      <w:proofErr w:type="spellStart"/>
      <w:r w:rsidRPr="005D2F21">
        <w:rPr>
          <w:rFonts w:ascii="Arial" w:hAnsi="Arial" w:cs="Arial"/>
        </w:rPr>
        <w:t>Isikoglu</w:t>
      </w:r>
      <w:proofErr w:type="spellEnd"/>
      <w:r w:rsidRPr="005D2F21">
        <w:rPr>
          <w:rFonts w:ascii="Arial" w:hAnsi="Arial" w:cs="Arial"/>
        </w:rPr>
        <w:t xml:space="preserve"> Erdogan (2017) state that there is a positive link between smaller classroom sizes and teacher interaction with pupils; as well as resulting in an increase to the quality of education. The idea of smaller classrooms improving the standard of education is also supported by </w:t>
      </w:r>
      <w:proofErr w:type="spellStart"/>
      <w:r w:rsidRPr="005D2F21">
        <w:rPr>
          <w:rFonts w:ascii="Arial" w:hAnsi="Arial" w:cs="Arial"/>
        </w:rPr>
        <w:t>Allhusen</w:t>
      </w:r>
      <w:proofErr w:type="spellEnd"/>
      <w:r w:rsidRPr="005D2F21">
        <w:rPr>
          <w:rFonts w:ascii="Arial" w:hAnsi="Arial" w:cs="Arial"/>
        </w:rPr>
        <w:t xml:space="preserve"> et al. (2004).</w:t>
      </w:r>
    </w:p>
    <w:p w:rsidR="006171D7" w:rsidRPr="005D2F21" w:rsidRDefault="006171D7" w:rsidP="005D2F21">
      <w:pPr>
        <w:spacing w:line="360" w:lineRule="auto"/>
        <w:jc w:val="both"/>
        <w:rPr>
          <w:rFonts w:ascii="Arial" w:hAnsi="Arial" w:cs="Arial"/>
        </w:rPr>
      </w:pPr>
    </w:p>
    <w:p w:rsidR="006171D7" w:rsidRPr="005D2F21" w:rsidRDefault="006171D7" w:rsidP="005D2F21">
      <w:pPr>
        <w:spacing w:line="360" w:lineRule="auto"/>
        <w:jc w:val="both"/>
        <w:rPr>
          <w:rFonts w:ascii="Arial" w:hAnsi="Arial" w:cs="Arial"/>
        </w:rPr>
      </w:pPr>
      <w:r w:rsidRPr="005D2F21">
        <w:rPr>
          <w:rFonts w:ascii="Arial" w:hAnsi="Arial" w:cs="Arial"/>
        </w:rPr>
        <w:t xml:space="preserve">Furthermore, Paton (2013) talks about how teachers are unable to teach efficiently due to the large class sizes. He states that the role of a teacher has now resorted to crowd-control since they have so many pupils to attend to. Teachers are using tactics to make a large group of children co-operate and stay in line; as opposed to giving them the freedom to do as they please and learn in their own way. Boarding School Beak (2013) also agree with the fact that teachers have to resort to crowd control methods to manage their class. This goes against the Foundation Phase Framework, which is shown by the Welsh Government (2017). The framework states that the </w:t>
      </w:r>
      <w:r w:rsidRPr="005D2F21">
        <w:rPr>
          <w:rFonts w:ascii="Arial" w:hAnsi="Arial" w:cs="Arial"/>
        </w:rPr>
        <w:lastRenderedPageBreak/>
        <w:t xml:space="preserve">Foundation Phase is about assisting the individual child with their own unique learning path. However, since a majority of teachers have a significant amount of children in one class that they must attempt to treat as individuals; this theory does not work out in practise. The idea of learning being tailored to each individual child in the classroom; has become lost within the sheer number of pupils and the concept of crowd control and maintaining order within the classroom.  The Welsh Government (2015) talk about the new Donaldson Curriculum that is in the process of being implemented. They show that this curriculum is going to be heavily based on play and personalising teaching to the appropriate level for each individual child. However, even though this new curriculum may sound amazing in theory; it is difficult to see how teachers will be able to </w:t>
      </w:r>
      <w:r w:rsidR="00A6321A" w:rsidRPr="005D2F21">
        <w:rPr>
          <w:rFonts w:ascii="Arial" w:hAnsi="Arial" w:cs="Arial"/>
        </w:rPr>
        <w:t xml:space="preserve">personalise teaching and </w:t>
      </w:r>
      <w:r w:rsidRPr="005D2F21">
        <w:rPr>
          <w:rFonts w:ascii="Arial" w:hAnsi="Arial" w:cs="Arial"/>
        </w:rPr>
        <w:t xml:space="preserve">follow through with the new guidelines for every child within their overcrowded classroom. </w:t>
      </w:r>
    </w:p>
    <w:p w:rsidR="006171D7" w:rsidRPr="005D2F21" w:rsidRDefault="006171D7" w:rsidP="005D2F21">
      <w:pPr>
        <w:spacing w:line="360" w:lineRule="auto"/>
        <w:jc w:val="both"/>
        <w:rPr>
          <w:rFonts w:ascii="Arial" w:hAnsi="Arial" w:cs="Arial"/>
        </w:rPr>
      </w:pPr>
    </w:p>
    <w:p w:rsidR="006171D7" w:rsidRPr="005D2F21" w:rsidRDefault="006171D7" w:rsidP="005D2F21">
      <w:pPr>
        <w:spacing w:line="360" w:lineRule="auto"/>
        <w:jc w:val="both"/>
        <w:rPr>
          <w:rFonts w:ascii="Arial" w:hAnsi="Arial" w:cs="Arial"/>
        </w:rPr>
      </w:pPr>
      <w:r w:rsidRPr="005D2F21">
        <w:rPr>
          <w:rFonts w:ascii="Arial" w:hAnsi="Arial" w:cs="Arial"/>
        </w:rPr>
        <w:t>If teachers have enough support to deal with the volume of pupils, perhaps having such high numbers with</w:t>
      </w:r>
      <w:r w:rsidR="00FD5EE5" w:rsidRPr="005D2F21">
        <w:rPr>
          <w:rFonts w:ascii="Arial" w:hAnsi="Arial" w:cs="Arial"/>
        </w:rPr>
        <w:t>i</w:t>
      </w:r>
      <w:r w:rsidRPr="005D2F21">
        <w:rPr>
          <w:rFonts w:ascii="Arial" w:hAnsi="Arial" w:cs="Arial"/>
        </w:rPr>
        <w:t xml:space="preserve">n a class would not be a problem. With enough adults in a classroom, there is a greater chance of being able to provide individualised learning support for each pupil. Taylor et al. (2015) created a report that evaluated the foundation phase. This report states that the recommended ratio for three to five-year-olds is 1:8 and for five to seven-year-olds a ratio of 1:15 is recommended. ITV (2018) reports that schools within Wales are struggling to meet this 1:8 ratio that is recommended for their youngest pupils. </w:t>
      </w:r>
      <w:r w:rsidRPr="005D2F21">
        <w:rPr>
          <w:rFonts w:ascii="Arial" w:hAnsi="Arial" w:cs="Arial"/>
          <w:shd w:val="clear" w:color="auto" w:fill="FFFFFF"/>
        </w:rPr>
        <w:t xml:space="preserve">Davies and Hamilton (2018) support this by stating that learning through outdoor play is a prominent part of the foundation phase, but that the outdoor classroom is not being utilised due to low staff ratio issues causing safety concerns. </w:t>
      </w:r>
    </w:p>
    <w:p w:rsidR="006171D7" w:rsidRPr="005D2F21" w:rsidRDefault="006171D7" w:rsidP="005D2F21">
      <w:pPr>
        <w:spacing w:line="360" w:lineRule="auto"/>
        <w:jc w:val="both"/>
        <w:rPr>
          <w:rFonts w:ascii="Arial" w:hAnsi="Arial" w:cs="Arial"/>
          <w:shd w:val="clear" w:color="auto" w:fill="FFFFFF"/>
        </w:rPr>
      </w:pPr>
    </w:p>
    <w:p w:rsidR="006171D7" w:rsidRPr="005D2F21" w:rsidRDefault="006171D7" w:rsidP="005D2F21">
      <w:pPr>
        <w:spacing w:line="360" w:lineRule="auto"/>
        <w:jc w:val="both"/>
        <w:rPr>
          <w:rFonts w:ascii="Arial" w:hAnsi="Arial" w:cs="Arial"/>
        </w:rPr>
      </w:pPr>
      <w:r w:rsidRPr="005D2F21">
        <w:rPr>
          <w:rFonts w:ascii="Arial" w:hAnsi="Arial" w:cs="Arial"/>
          <w:shd w:val="clear" w:color="auto" w:fill="FFFFFF"/>
        </w:rPr>
        <w:t xml:space="preserve">In contrast to this idea, </w:t>
      </w:r>
      <w:r w:rsidRPr="005D2F21">
        <w:rPr>
          <w:rFonts w:ascii="Arial" w:hAnsi="Arial" w:cs="Arial"/>
        </w:rPr>
        <w:t xml:space="preserve">Siraj and Kingston (2014) created an independent stocktake of the foundation phase. Within this stocktake they claim that the ratio of 1:8 needs to be reviewed and they suggest that an increase to 1:10 would not affect quality. This is in contrast to the view of many others, such as the NSPCC (2019). NSPCC state that the recommended ratio when working with four to eight-year-olds is one adult to six children, however they recognise that foundation phase guidelines are different.  </w:t>
      </w:r>
    </w:p>
    <w:p w:rsidR="006171D7" w:rsidRPr="005D2F21" w:rsidRDefault="006171D7" w:rsidP="005D2F21">
      <w:pPr>
        <w:spacing w:line="360" w:lineRule="auto"/>
        <w:jc w:val="both"/>
        <w:rPr>
          <w:rFonts w:ascii="Arial" w:hAnsi="Arial" w:cs="Arial"/>
        </w:rPr>
      </w:pPr>
    </w:p>
    <w:p w:rsidR="006171D7" w:rsidRPr="005D2F21" w:rsidRDefault="006171D7" w:rsidP="005D2F21">
      <w:pPr>
        <w:spacing w:line="360" w:lineRule="auto"/>
        <w:jc w:val="both"/>
        <w:rPr>
          <w:rFonts w:ascii="Arial" w:hAnsi="Arial" w:cs="Arial"/>
        </w:rPr>
      </w:pPr>
      <w:r w:rsidRPr="005D2F21">
        <w:rPr>
          <w:rFonts w:ascii="Arial" w:hAnsi="Arial" w:cs="Arial"/>
        </w:rPr>
        <w:t xml:space="preserve">The importance of having a low adult to child ratio is agreed by Morton (2018). Morton explains that the significant increase in the ratio from when a child is in a nursery </w:t>
      </w:r>
      <w:r w:rsidRPr="005D2F21">
        <w:rPr>
          <w:rFonts w:ascii="Arial" w:hAnsi="Arial" w:cs="Arial"/>
        </w:rPr>
        <w:lastRenderedPageBreak/>
        <w:t>setting compared to when they start school comes at an important time, where support from adults is crucial. When starting school children are approximately four-years-old and adapting to the new lifestyle change that is their academic setting. Some may be vulnerable and never previously been away from parents for a prolonged amount of time. Therefore, this crucial transitional period is where the greatest amount of support would be most beneficial for children. However, this is where support is lacking. A non-maintained childcare setting a child may have been attending prior to starting school, would have been monitored by Care Inspectorate Wales. Government (2016) explains that these non-maintained settings must adhere to a ratio of one adult to no more than eight children for children between the ages of three and seven. In contrast, a nursery class teacher in a maintained school setting would likely be caring for significantly more than eight children in their class; with each child going through the same transitional period in their own way. In these</w:t>
      </w:r>
      <w:r w:rsidR="00FD5EE5" w:rsidRPr="005D2F21">
        <w:rPr>
          <w:rFonts w:ascii="Arial" w:hAnsi="Arial" w:cs="Arial"/>
        </w:rPr>
        <w:t xml:space="preserve"> </w:t>
      </w:r>
      <w:r w:rsidRPr="005D2F21">
        <w:rPr>
          <w:rFonts w:ascii="Arial" w:hAnsi="Arial" w:cs="Arial"/>
        </w:rPr>
        <w:t xml:space="preserve">scenarios </w:t>
      </w:r>
      <w:r w:rsidR="00FD5EE5" w:rsidRPr="005D2F21">
        <w:rPr>
          <w:rFonts w:ascii="Arial" w:hAnsi="Arial" w:cs="Arial"/>
        </w:rPr>
        <w:t xml:space="preserve">it would not be possible for </w:t>
      </w:r>
      <w:r w:rsidRPr="005D2F21">
        <w:rPr>
          <w:rFonts w:ascii="Arial" w:hAnsi="Arial" w:cs="Arial"/>
        </w:rPr>
        <w:t>teachers to give the adequate and individualised support required for each child.</w:t>
      </w:r>
    </w:p>
    <w:p w:rsidR="006171D7" w:rsidRPr="005D2F21" w:rsidRDefault="006171D7" w:rsidP="005D2F21">
      <w:pPr>
        <w:spacing w:line="360" w:lineRule="auto"/>
        <w:jc w:val="both"/>
        <w:rPr>
          <w:rFonts w:ascii="Arial" w:hAnsi="Arial" w:cs="Arial"/>
        </w:rPr>
      </w:pPr>
    </w:p>
    <w:p w:rsidR="00E82809" w:rsidRPr="005D2F21" w:rsidRDefault="006171D7" w:rsidP="005D2F21">
      <w:pPr>
        <w:spacing w:line="360" w:lineRule="auto"/>
        <w:jc w:val="both"/>
        <w:rPr>
          <w:rFonts w:ascii="Arial" w:hAnsi="Arial" w:cs="Arial"/>
        </w:rPr>
      </w:pPr>
      <w:r w:rsidRPr="005D2F21">
        <w:rPr>
          <w:rFonts w:ascii="Arial" w:hAnsi="Arial" w:cs="Arial"/>
        </w:rPr>
        <w:t xml:space="preserve">The excessive number of pupils in a classroom and high staff to child ratios </w:t>
      </w:r>
      <w:r w:rsidR="00FD5EE5" w:rsidRPr="005D2F21">
        <w:rPr>
          <w:rFonts w:ascii="Arial" w:hAnsi="Arial" w:cs="Arial"/>
        </w:rPr>
        <w:t>prevents</w:t>
      </w:r>
      <w:r w:rsidRPr="005D2F21">
        <w:rPr>
          <w:rFonts w:ascii="Arial" w:hAnsi="Arial" w:cs="Arial"/>
        </w:rPr>
        <w:t xml:space="preserve"> teachers from getting to know their pupils</w:t>
      </w:r>
      <w:r w:rsidR="00FD5EE5" w:rsidRPr="005D2F21">
        <w:rPr>
          <w:rFonts w:ascii="Arial" w:hAnsi="Arial" w:cs="Arial"/>
        </w:rPr>
        <w:t xml:space="preserve"> and</w:t>
      </w:r>
      <w:r w:rsidRPr="005D2F21">
        <w:rPr>
          <w:rFonts w:ascii="Arial" w:hAnsi="Arial" w:cs="Arial"/>
        </w:rPr>
        <w:t xml:space="preserve"> </w:t>
      </w:r>
      <w:r w:rsidR="00FD5EE5" w:rsidRPr="005D2F21">
        <w:rPr>
          <w:rFonts w:ascii="Arial" w:hAnsi="Arial" w:cs="Arial"/>
        </w:rPr>
        <w:t xml:space="preserve">from </w:t>
      </w:r>
      <w:r w:rsidRPr="005D2F21">
        <w:rPr>
          <w:rFonts w:ascii="Arial" w:hAnsi="Arial" w:cs="Arial"/>
        </w:rPr>
        <w:t>finding out how best to teach and care for each individual child in their class. Why are we under the impression that one teaching method, one style, will work for every child within a large classroom? Isn’t it necessary to give teachers a chance to be able to teach each child in the way that suits them? It</w:t>
      </w:r>
      <w:r w:rsidR="00F05D46" w:rsidRPr="005D2F21">
        <w:rPr>
          <w:rFonts w:ascii="Arial" w:hAnsi="Arial" w:cs="Arial"/>
        </w:rPr>
        <w:t xml:space="preserve"> i</w:t>
      </w:r>
      <w:r w:rsidRPr="005D2F21">
        <w:rPr>
          <w:rFonts w:ascii="Arial" w:hAnsi="Arial" w:cs="Arial"/>
        </w:rPr>
        <w:t>s time we look at children as individuals and not part of a crowd. It</w:t>
      </w:r>
      <w:r w:rsidR="00F05D46" w:rsidRPr="005D2F21">
        <w:rPr>
          <w:rFonts w:ascii="Arial" w:hAnsi="Arial" w:cs="Arial"/>
        </w:rPr>
        <w:t xml:space="preserve"> i</w:t>
      </w:r>
      <w:r w:rsidRPr="005D2F21">
        <w:rPr>
          <w:rFonts w:ascii="Arial" w:hAnsi="Arial" w:cs="Arial"/>
        </w:rPr>
        <w:t>s time to care and not just teach.</w:t>
      </w:r>
    </w:p>
    <w:p w:rsidR="00E82809" w:rsidRPr="006B161E" w:rsidRDefault="00E82809" w:rsidP="006B161E">
      <w:pPr>
        <w:spacing w:line="360" w:lineRule="auto"/>
        <w:jc w:val="both"/>
        <w:rPr>
          <w:rFonts w:ascii="Arial" w:hAnsi="Arial" w:cs="Arial"/>
        </w:rPr>
      </w:pPr>
      <w:r w:rsidRPr="006B161E">
        <w:rPr>
          <w:rFonts w:ascii="Arial" w:hAnsi="Arial" w:cs="Arial"/>
        </w:rPr>
        <w:br w:type="page"/>
      </w:r>
    </w:p>
    <w:p w:rsidR="00E82809" w:rsidRPr="006B161E" w:rsidRDefault="00E82809" w:rsidP="006B161E">
      <w:pPr>
        <w:spacing w:line="360" w:lineRule="auto"/>
        <w:jc w:val="both"/>
        <w:rPr>
          <w:rFonts w:ascii="Arial" w:hAnsi="Arial" w:cs="Arial"/>
        </w:rPr>
      </w:pPr>
      <w:r w:rsidRPr="006B161E">
        <w:rPr>
          <w:rFonts w:ascii="Arial" w:hAnsi="Arial" w:cs="Arial"/>
        </w:rPr>
        <w:lastRenderedPageBreak/>
        <w:t>Reference List</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Adams, R. (2017) ‘Children as young as two grouped by ability in English nurseries’ </w:t>
      </w:r>
      <w:hyperlink r:id="rId8" w:history="1">
        <w:r w:rsidRPr="006B161E">
          <w:rPr>
            <w:rStyle w:val="Hyperlink"/>
            <w:rFonts w:ascii="Arial" w:hAnsi="Arial" w:cs="Arial"/>
            <w:color w:val="000000" w:themeColor="text1"/>
          </w:rPr>
          <w:t>https://www.theguard</w:t>
        </w:r>
        <w:r w:rsidRPr="006B161E">
          <w:rPr>
            <w:rStyle w:val="Hyperlink"/>
            <w:rFonts w:ascii="Arial" w:hAnsi="Arial" w:cs="Arial"/>
            <w:color w:val="000000" w:themeColor="text1"/>
          </w:rPr>
          <w:t>i</w:t>
        </w:r>
        <w:r w:rsidRPr="006B161E">
          <w:rPr>
            <w:rStyle w:val="Hyperlink"/>
            <w:rFonts w:ascii="Arial" w:hAnsi="Arial" w:cs="Arial"/>
            <w:color w:val="000000" w:themeColor="text1"/>
          </w:rPr>
          <w:t>an.com/education/2017/dec/01/children-two-grouped-ability-english-nurseries</w:t>
        </w:r>
      </w:hyperlink>
      <w:r w:rsidR="006B161E" w:rsidRPr="006B161E">
        <w:rPr>
          <w:rStyle w:val="Hyperlink"/>
          <w:rFonts w:ascii="Arial" w:hAnsi="Arial" w:cs="Arial"/>
          <w:color w:val="000000" w:themeColor="text1"/>
        </w:rPr>
        <w:t xml:space="preserve"> [Accessed: 31/03/2020].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rPr>
        <w:t>Alexander, S. (2013) ‘</w:t>
      </w:r>
      <w:r w:rsidRPr="006B161E">
        <w:rPr>
          <w:rFonts w:ascii="Arial" w:hAnsi="Arial" w:cs="Arial"/>
          <w:shd w:val="clear" w:color="auto" w:fill="FFFFFF"/>
        </w:rPr>
        <w:t xml:space="preserve">Learning Stories: What is a Learning Story? And is it a good way of assessing a child's learning?’ </w:t>
      </w:r>
      <w:hyperlink r:id="rId9" w:history="1">
        <w:r w:rsidRPr="006B161E">
          <w:rPr>
            <w:rStyle w:val="Hyperlink"/>
            <w:rFonts w:ascii="Arial" w:hAnsi="Arial" w:cs="Arial"/>
            <w:color w:val="000000" w:themeColor="text1"/>
            <w:shd w:val="clear" w:color="auto" w:fill="FFFFFF"/>
          </w:rPr>
          <w:t>https://www.myece.org.nz/educational-curriculum-aspects/227-learning-stories</w:t>
        </w:r>
      </w:hyperlink>
      <w:r w:rsidRPr="006B161E">
        <w:rPr>
          <w:rFonts w:ascii="Arial" w:hAnsi="Arial" w:cs="Arial"/>
          <w:shd w:val="clear" w:color="auto" w:fill="FFFFFF"/>
        </w:rPr>
        <w:t xml:space="preserve"> [Accessed: 27/03/2020].</w:t>
      </w:r>
    </w:p>
    <w:p w:rsidR="00E82809" w:rsidRPr="006B161E" w:rsidRDefault="00E82809" w:rsidP="006B161E">
      <w:pPr>
        <w:spacing w:line="360" w:lineRule="auto"/>
        <w:jc w:val="both"/>
        <w:rPr>
          <w:rFonts w:ascii="Arial" w:hAnsi="Arial" w:cs="Arial"/>
        </w:rPr>
      </w:pPr>
      <w:r w:rsidRPr="006B161E">
        <w:rPr>
          <w:rFonts w:ascii="Arial" w:hAnsi="Arial" w:cs="Arial"/>
        </w:rPr>
        <w:t xml:space="preserve"> </w:t>
      </w:r>
    </w:p>
    <w:p w:rsidR="00E82809" w:rsidRPr="006B161E" w:rsidRDefault="00E82809" w:rsidP="006B161E">
      <w:pPr>
        <w:spacing w:line="360" w:lineRule="auto"/>
        <w:jc w:val="both"/>
        <w:rPr>
          <w:rFonts w:ascii="Arial" w:hAnsi="Arial" w:cs="Arial"/>
          <w:shd w:val="clear" w:color="auto" w:fill="FFFFFF"/>
        </w:rPr>
      </w:pPr>
      <w:proofErr w:type="spellStart"/>
      <w:r w:rsidRPr="006B161E">
        <w:rPr>
          <w:rFonts w:ascii="Arial" w:hAnsi="Arial" w:cs="Arial"/>
        </w:rPr>
        <w:t>Allhusen</w:t>
      </w:r>
      <w:proofErr w:type="spellEnd"/>
      <w:r w:rsidRPr="006B161E">
        <w:rPr>
          <w:rFonts w:ascii="Arial" w:hAnsi="Arial" w:cs="Arial"/>
        </w:rPr>
        <w:t>, V.,  Belsky, J., Booth-</w:t>
      </w:r>
      <w:proofErr w:type="spellStart"/>
      <w:r w:rsidRPr="006B161E">
        <w:rPr>
          <w:rFonts w:ascii="Arial" w:hAnsi="Arial" w:cs="Arial"/>
        </w:rPr>
        <w:t>Laforce</w:t>
      </w:r>
      <w:proofErr w:type="spellEnd"/>
      <w:r w:rsidRPr="006B161E">
        <w:rPr>
          <w:rFonts w:ascii="Arial" w:hAnsi="Arial" w:cs="Arial"/>
        </w:rPr>
        <w:t xml:space="preserve">, C., Bradley, R., </w:t>
      </w:r>
      <w:proofErr w:type="spellStart"/>
      <w:r w:rsidRPr="006B161E">
        <w:rPr>
          <w:rFonts w:ascii="Arial" w:hAnsi="Arial" w:cs="Arial"/>
        </w:rPr>
        <w:t>Brownwell</w:t>
      </w:r>
      <w:proofErr w:type="spellEnd"/>
      <w:r w:rsidRPr="006B161E">
        <w:rPr>
          <w:rFonts w:ascii="Arial" w:hAnsi="Arial" w:cs="Arial"/>
        </w:rPr>
        <w:t xml:space="preserve">, C., </w:t>
      </w:r>
      <w:proofErr w:type="spellStart"/>
      <w:r w:rsidRPr="006B161E">
        <w:rPr>
          <w:rFonts w:ascii="Arial" w:hAnsi="Arial" w:cs="Arial"/>
        </w:rPr>
        <w:t>Burchinal</w:t>
      </w:r>
      <w:proofErr w:type="spellEnd"/>
      <w:r w:rsidRPr="006B161E">
        <w:rPr>
          <w:rFonts w:ascii="Arial" w:hAnsi="Arial" w:cs="Arial"/>
        </w:rPr>
        <w:t>, M., Campbell, S., Clarke-Stewart, A., Cox, M., Friedman, S., Hirsh-</w:t>
      </w:r>
      <w:proofErr w:type="spellStart"/>
      <w:r w:rsidRPr="006B161E">
        <w:rPr>
          <w:rFonts w:ascii="Arial" w:hAnsi="Arial" w:cs="Arial"/>
        </w:rPr>
        <w:t>Pasek</w:t>
      </w:r>
      <w:proofErr w:type="spellEnd"/>
      <w:r w:rsidRPr="006B161E">
        <w:rPr>
          <w:rFonts w:ascii="Arial" w:hAnsi="Arial" w:cs="Arial"/>
        </w:rPr>
        <w:t xml:space="preserve">, K., </w:t>
      </w:r>
      <w:proofErr w:type="spellStart"/>
      <w:r w:rsidRPr="006B161E">
        <w:rPr>
          <w:rFonts w:ascii="Arial" w:hAnsi="Arial" w:cs="Arial"/>
        </w:rPr>
        <w:t>Houts</w:t>
      </w:r>
      <w:proofErr w:type="spellEnd"/>
      <w:r w:rsidRPr="006B161E">
        <w:rPr>
          <w:rFonts w:ascii="Arial" w:hAnsi="Arial" w:cs="Arial"/>
        </w:rPr>
        <w:t xml:space="preserve">, R., Huston, A., Jaeger, E., Johnson, D., Kelly, J., </w:t>
      </w:r>
      <w:proofErr w:type="spellStart"/>
      <w:r w:rsidRPr="006B161E">
        <w:rPr>
          <w:rFonts w:ascii="Arial" w:hAnsi="Arial" w:cs="Arial"/>
        </w:rPr>
        <w:t>Knoke</w:t>
      </w:r>
      <w:proofErr w:type="spellEnd"/>
      <w:r w:rsidRPr="006B161E">
        <w:rPr>
          <w:rFonts w:ascii="Arial" w:hAnsi="Arial" w:cs="Arial"/>
        </w:rPr>
        <w:t xml:space="preserve">, B., Marshall, N., </w:t>
      </w:r>
      <w:proofErr w:type="spellStart"/>
      <w:r w:rsidRPr="006B161E">
        <w:rPr>
          <w:rFonts w:ascii="Arial" w:hAnsi="Arial" w:cs="Arial"/>
        </w:rPr>
        <w:t>Mccartney</w:t>
      </w:r>
      <w:proofErr w:type="spellEnd"/>
      <w:r w:rsidRPr="006B161E">
        <w:rPr>
          <w:rFonts w:ascii="Arial" w:hAnsi="Arial" w:cs="Arial"/>
        </w:rPr>
        <w:t>, K. and Morrison, F. (2004) ‘Does Class Size in First Grade</w:t>
      </w:r>
      <w:r w:rsidRPr="006B161E">
        <w:rPr>
          <w:rFonts w:ascii="Arial" w:hAnsi="Arial" w:cs="Arial"/>
          <w:shd w:val="clear" w:color="auto" w:fill="FFFFFF"/>
        </w:rPr>
        <w:t xml:space="preserve"> Relate to Children's Academic and Social Performance or Observed Classroom Processes?’, </w:t>
      </w:r>
      <w:r w:rsidRPr="006B161E">
        <w:rPr>
          <w:rFonts w:ascii="Arial" w:hAnsi="Arial" w:cs="Arial"/>
          <w:i/>
          <w:iCs/>
        </w:rPr>
        <w:t>Developmental Psychology</w:t>
      </w:r>
      <w:r w:rsidRPr="006B161E">
        <w:rPr>
          <w:rFonts w:ascii="Arial" w:hAnsi="Arial" w:cs="Arial"/>
          <w:shd w:val="clear" w:color="auto" w:fill="FFFFFF"/>
        </w:rPr>
        <w:t xml:space="preserve">, Volume 40, No 5, pp.651–664. [On – line] Available at: </w:t>
      </w:r>
      <w:hyperlink r:id="rId10" w:history="1">
        <w:r w:rsidRPr="006B161E">
          <w:rPr>
            <w:rStyle w:val="Hyperlink"/>
            <w:rFonts w:ascii="Arial" w:hAnsi="Arial" w:cs="Arial"/>
            <w:color w:val="000000" w:themeColor="text1"/>
            <w:shd w:val="clear" w:color="auto" w:fill="FFFFFF"/>
          </w:rPr>
          <w:t>https://web-a-ebscohost-com.ezproxy.uwtsd.ac.uk/ehost/pdfviewer/pdfviewer?vid=1&amp;sid=404eec86-aeb2-4af4-8d48-b24dc4ba3f8e%40sessionmgr4008</w:t>
        </w:r>
      </w:hyperlink>
      <w:r w:rsidRPr="006B161E">
        <w:rPr>
          <w:rFonts w:ascii="Arial" w:hAnsi="Arial" w:cs="Arial"/>
          <w:shd w:val="clear" w:color="auto" w:fill="FFFFFF"/>
        </w:rPr>
        <w:t xml:space="preserve"> [Accessed: 11/03/2020].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 xml:space="preserve">Arndt, S. and </w:t>
      </w:r>
      <w:proofErr w:type="spellStart"/>
      <w:r w:rsidRPr="006B161E">
        <w:rPr>
          <w:rFonts w:ascii="Arial" w:hAnsi="Arial" w:cs="Arial"/>
          <w:shd w:val="clear" w:color="auto" w:fill="FFFFFF"/>
        </w:rPr>
        <w:t>Tesar</w:t>
      </w:r>
      <w:proofErr w:type="spellEnd"/>
      <w:r w:rsidRPr="006B161E">
        <w:rPr>
          <w:rFonts w:ascii="Arial" w:hAnsi="Arial" w:cs="Arial"/>
          <w:shd w:val="clear" w:color="auto" w:fill="FFFFFF"/>
        </w:rPr>
        <w:t>, M. (2015) Early Childhood Assessment in Aotearoa New Zealand: Critical Perspectives and Fresh Openings.</w:t>
      </w:r>
      <w:r w:rsidRPr="006B161E">
        <w:rPr>
          <w:rStyle w:val="apple-converted-space"/>
          <w:rFonts w:ascii="Arial" w:hAnsi="Arial" w:cs="Arial"/>
          <w:color w:val="000000" w:themeColor="text1"/>
          <w:shd w:val="clear" w:color="auto" w:fill="FFFFFF"/>
        </w:rPr>
        <w:t> </w:t>
      </w:r>
      <w:r w:rsidRPr="006B161E">
        <w:rPr>
          <w:rFonts w:ascii="Arial" w:hAnsi="Arial" w:cs="Arial"/>
          <w:i/>
          <w:iCs/>
        </w:rPr>
        <w:t>Journal of Pedagogy</w:t>
      </w:r>
      <w:r w:rsidRPr="006B161E">
        <w:rPr>
          <w:rFonts w:ascii="Arial" w:hAnsi="Arial" w:cs="Arial"/>
          <w:shd w:val="clear" w:color="auto" w:fill="FFFFFF"/>
        </w:rPr>
        <w:t xml:space="preserve">, Volume 6, No 2, pp.71–86. [On – line] Available at: </w:t>
      </w:r>
      <w:hyperlink r:id="rId11" w:history="1">
        <w:r w:rsidRPr="006B161E">
          <w:rPr>
            <w:rStyle w:val="Hyperlink"/>
            <w:rFonts w:ascii="Arial" w:hAnsi="Arial" w:cs="Arial"/>
            <w:color w:val="000000" w:themeColor="text1"/>
            <w:shd w:val="clear" w:color="auto" w:fill="FFFFFF"/>
          </w:rPr>
          <w:t>https://web-b-ebscohost-com.ezproxy.uwtsd.ac.uk/ehost/pdfviewer/pdfviewer?vid=1&amp;sid=9c361f96-f049-4f7d-82a8-f3714dc2b055%40sessionmgr101</w:t>
        </w:r>
      </w:hyperlink>
      <w:r w:rsidRPr="006B161E">
        <w:rPr>
          <w:rFonts w:ascii="Arial" w:hAnsi="Arial" w:cs="Arial"/>
          <w:shd w:val="clear" w:color="auto" w:fill="FFFFFF"/>
        </w:rPr>
        <w:t xml:space="preserve"> [Accessed: 27/03/2020].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spacing w:val="-9"/>
        </w:rPr>
      </w:pPr>
      <w:r w:rsidRPr="006B161E">
        <w:rPr>
          <w:rFonts w:ascii="Arial" w:hAnsi="Arial" w:cs="Arial"/>
          <w:shd w:val="clear" w:color="auto" w:fill="FFFFFF"/>
        </w:rPr>
        <w:t>Barth, S. (2017) ‘</w:t>
      </w:r>
      <w:r w:rsidRPr="006B161E">
        <w:rPr>
          <w:rFonts w:ascii="Arial" w:hAnsi="Arial" w:cs="Arial"/>
          <w:spacing w:val="-9"/>
        </w:rPr>
        <w:t xml:space="preserve">Brits spend 92% of ALL their time indoors’ </w:t>
      </w:r>
      <w:hyperlink r:id="rId12" w:history="1">
        <w:r w:rsidRPr="006B161E">
          <w:rPr>
            <w:rStyle w:val="Hyperlink"/>
            <w:rFonts w:ascii="Arial" w:hAnsi="Arial" w:cs="Arial"/>
            <w:color w:val="000000" w:themeColor="text1"/>
            <w:spacing w:val="-9"/>
          </w:rPr>
          <w:t>https://road.cc/content/news/217728-brits-spend-92-all-their-time-indoors</w:t>
        </w:r>
      </w:hyperlink>
      <w:r w:rsidRPr="006B161E">
        <w:rPr>
          <w:rFonts w:ascii="Arial" w:hAnsi="Arial" w:cs="Arial"/>
          <w:spacing w:val="-9"/>
        </w:rPr>
        <w:t xml:space="preserve"> [Accessed: 19/03/2020].</w:t>
      </w:r>
    </w:p>
    <w:p w:rsidR="00E82809" w:rsidRPr="006B161E" w:rsidRDefault="00E82809" w:rsidP="006B161E">
      <w:pPr>
        <w:spacing w:line="360" w:lineRule="auto"/>
        <w:jc w:val="both"/>
        <w:rPr>
          <w:rFonts w:ascii="Arial" w:hAnsi="Arial" w:cs="Arial"/>
          <w:spacing w:val="-9"/>
        </w:rPr>
      </w:pPr>
    </w:p>
    <w:p w:rsidR="00E82809" w:rsidRPr="006B161E" w:rsidRDefault="00E82809" w:rsidP="006B161E">
      <w:pPr>
        <w:spacing w:line="360" w:lineRule="auto"/>
        <w:jc w:val="both"/>
        <w:rPr>
          <w:rFonts w:ascii="Arial" w:hAnsi="Arial" w:cs="Arial"/>
        </w:rPr>
      </w:pPr>
      <w:r w:rsidRPr="006B161E">
        <w:rPr>
          <w:rFonts w:ascii="Arial" w:hAnsi="Arial" w:cs="Arial"/>
          <w:spacing w:val="-9"/>
        </w:rPr>
        <w:t>BBC. (2017) ‘</w:t>
      </w:r>
      <w:r w:rsidRPr="006B161E">
        <w:rPr>
          <w:rFonts w:ascii="Arial" w:hAnsi="Arial" w:cs="Arial"/>
        </w:rPr>
        <w:t xml:space="preserve">New Wales Donaldson curriculum facing 'challenges'’ </w:t>
      </w:r>
      <w:hyperlink r:id="rId13" w:history="1">
        <w:r w:rsidRPr="006B161E">
          <w:rPr>
            <w:rStyle w:val="Hyperlink"/>
            <w:rFonts w:ascii="Arial" w:hAnsi="Arial" w:cs="Arial"/>
            <w:color w:val="000000" w:themeColor="text1"/>
          </w:rPr>
          <w:t>https://www.bbc.co.uk/news/uk-wales-38855531</w:t>
        </w:r>
      </w:hyperlink>
      <w:r w:rsidRPr="006B161E">
        <w:rPr>
          <w:rFonts w:ascii="Arial" w:hAnsi="Arial" w:cs="Arial"/>
        </w:rPr>
        <w:t xml:space="preserve"> [Accessed: 30/03/2020].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pacing w:val="-9"/>
        </w:rPr>
      </w:pP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proofErr w:type="spellStart"/>
      <w:r w:rsidRPr="006B161E">
        <w:rPr>
          <w:rFonts w:ascii="Arial" w:hAnsi="Arial" w:cs="Arial"/>
          <w:shd w:val="clear" w:color="auto" w:fill="FFFFFF"/>
        </w:rPr>
        <w:t>Bjørgen</w:t>
      </w:r>
      <w:proofErr w:type="spellEnd"/>
      <w:r w:rsidRPr="006B161E">
        <w:rPr>
          <w:rFonts w:ascii="Arial" w:hAnsi="Arial" w:cs="Arial"/>
          <w:shd w:val="clear" w:color="auto" w:fill="FFFFFF"/>
        </w:rPr>
        <w:t>, K. (2015) Children's Well-Being and Involvement in Physically Active Outdoors Play in a Norwegian Kindergarten: Playful Sharing of Physical Experiences.</w:t>
      </w:r>
      <w:r w:rsidRPr="006B161E">
        <w:rPr>
          <w:rStyle w:val="apple-converted-space"/>
          <w:rFonts w:ascii="Arial" w:hAnsi="Arial" w:cs="Arial"/>
          <w:color w:val="000000" w:themeColor="text1"/>
          <w:shd w:val="clear" w:color="auto" w:fill="FFFFFF"/>
        </w:rPr>
        <w:t> </w:t>
      </w:r>
      <w:r w:rsidRPr="006B161E">
        <w:rPr>
          <w:rFonts w:ascii="Arial" w:hAnsi="Arial" w:cs="Arial"/>
          <w:i/>
          <w:iCs/>
        </w:rPr>
        <w:t>Child Care in Practice</w:t>
      </w:r>
      <w:r w:rsidRPr="006B161E">
        <w:rPr>
          <w:rFonts w:ascii="Arial" w:hAnsi="Arial" w:cs="Arial"/>
          <w:shd w:val="clear" w:color="auto" w:fill="FFFFFF"/>
        </w:rPr>
        <w:t xml:space="preserve">, Volume 21, No 4, pp.305–323. [On – line] Available at: </w:t>
      </w:r>
      <w:hyperlink r:id="rId14" w:history="1">
        <w:r w:rsidRPr="006B161E">
          <w:rPr>
            <w:rStyle w:val="Hyperlink"/>
            <w:rFonts w:ascii="Arial" w:hAnsi="Arial" w:cs="Arial"/>
            <w:color w:val="000000" w:themeColor="text1"/>
            <w:shd w:val="clear" w:color="auto" w:fill="FFFFFF"/>
          </w:rPr>
          <w:t>https://web-a-ebscohost-com.ezproxy.uwtsd.ac.uk/ehost/pdfviewer/pdfviewer?vid=1&amp;sid=9c987909-e6b0-448e-8e8a-94c32de62f84%40sdc-v-sessmgr01</w:t>
        </w:r>
      </w:hyperlink>
      <w:r w:rsidRPr="006B161E">
        <w:rPr>
          <w:rFonts w:ascii="Arial" w:hAnsi="Arial" w:cs="Arial"/>
          <w:shd w:val="clear" w:color="auto" w:fill="FFFFFF"/>
        </w:rPr>
        <w:t xml:space="preserve"> [Accessed: 19/03/2020]</w:t>
      </w:r>
      <w:r w:rsidR="006B161E" w:rsidRPr="006B161E">
        <w:rPr>
          <w:rFonts w:ascii="Arial" w:hAnsi="Arial" w:cs="Arial"/>
          <w:shd w:val="clear" w:color="auto" w:fill="FFFFFF"/>
        </w:rPr>
        <w:t>.</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t xml:space="preserve">Boarding School Beak. (2013) ‘School life: teaching is all about crowd control’ </w:t>
      </w:r>
      <w:hyperlink r:id="rId15" w:history="1">
        <w:r w:rsidRPr="006B161E">
          <w:rPr>
            <w:rStyle w:val="Hyperlink"/>
            <w:rFonts w:ascii="Arial" w:hAnsi="Arial" w:cs="Arial"/>
            <w:color w:val="000000" w:themeColor="text1"/>
            <w:shd w:val="clear" w:color="auto" w:fill="FFFFFF"/>
          </w:rPr>
          <w:t>https://www.telegraph.co.uk/education/educationopinion/10332765/School-life-teaching-is-all-about-crowd-control.html</w:t>
        </w:r>
      </w:hyperlink>
      <w:r w:rsidRPr="006B161E">
        <w:rPr>
          <w:rFonts w:ascii="Arial" w:hAnsi="Arial" w:cs="Arial"/>
          <w:shd w:val="clear" w:color="auto" w:fill="FFFFFF"/>
        </w:rPr>
        <w:t xml:space="preserve"> [Accessed: 11/03/2020].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Bone, J. (2008) Exploring Trauma, Loss and Healing: Spirituality, "Te Whariki" and Early Childhood Education</w:t>
      </w:r>
      <w:r w:rsidR="006B161E" w:rsidRPr="006B161E">
        <w:rPr>
          <w:rFonts w:ascii="Arial" w:hAnsi="Arial" w:cs="Arial"/>
          <w:shd w:val="clear" w:color="auto" w:fill="FFFFFF"/>
        </w:rPr>
        <w:t>,</w:t>
      </w:r>
      <w:r w:rsidRPr="006B161E">
        <w:rPr>
          <w:rStyle w:val="apple-converted-space"/>
          <w:rFonts w:ascii="Arial" w:hAnsi="Arial" w:cs="Arial"/>
          <w:color w:val="000000" w:themeColor="text1"/>
          <w:shd w:val="clear" w:color="auto" w:fill="FFFFFF"/>
        </w:rPr>
        <w:t> </w:t>
      </w:r>
      <w:r w:rsidRPr="006B161E">
        <w:rPr>
          <w:rFonts w:ascii="Arial" w:hAnsi="Arial" w:cs="Arial"/>
          <w:i/>
          <w:iCs/>
        </w:rPr>
        <w:t>International Journal of Children's Spirituality</w:t>
      </w:r>
      <w:r w:rsidRPr="006B161E">
        <w:rPr>
          <w:rFonts w:ascii="Arial" w:hAnsi="Arial" w:cs="Arial"/>
          <w:shd w:val="clear" w:color="auto" w:fill="FFFFFF"/>
        </w:rPr>
        <w:t xml:space="preserve">, </w:t>
      </w:r>
      <w:r w:rsidR="006B161E" w:rsidRPr="006B161E">
        <w:rPr>
          <w:rFonts w:ascii="Arial" w:hAnsi="Arial" w:cs="Arial"/>
          <w:shd w:val="clear" w:color="auto" w:fill="FFFFFF"/>
        </w:rPr>
        <w:t xml:space="preserve">Volume </w:t>
      </w:r>
      <w:r w:rsidRPr="006B161E">
        <w:rPr>
          <w:rFonts w:ascii="Arial" w:hAnsi="Arial" w:cs="Arial"/>
          <w:shd w:val="clear" w:color="auto" w:fill="FFFFFF"/>
        </w:rPr>
        <w:t>13</w:t>
      </w:r>
      <w:r w:rsidR="006B161E" w:rsidRPr="006B161E">
        <w:rPr>
          <w:rFonts w:ascii="Arial" w:hAnsi="Arial" w:cs="Arial"/>
          <w:shd w:val="clear" w:color="auto" w:fill="FFFFFF"/>
        </w:rPr>
        <w:t xml:space="preserve">, No </w:t>
      </w:r>
      <w:r w:rsidRPr="006B161E">
        <w:rPr>
          <w:rFonts w:ascii="Arial" w:hAnsi="Arial" w:cs="Arial"/>
          <w:shd w:val="clear" w:color="auto" w:fill="FFFFFF"/>
        </w:rPr>
        <w:t>3, pp.265–276.</w:t>
      </w:r>
      <w:r w:rsidR="006B161E" w:rsidRPr="006B161E">
        <w:rPr>
          <w:rFonts w:ascii="Arial" w:hAnsi="Arial" w:cs="Arial"/>
          <w:shd w:val="clear" w:color="auto" w:fill="FFFFFF"/>
        </w:rPr>
        <w:t xml:space="preserve"> [On – line] Available at: </w:t>
      </w:r>
      <w:hyperlink r:id="rId16" w:history="1">
        <w:r w:rsidR="006B161E" w:rsidRPr="006B161E">
          <w:rPr>
            <w:rStyle w:val="Hyperlink"/>
            <w:rFonts w:ascii="Arial" w:hAnsi="Arial" w:cs="Arial"/>
            <w:shd w:val="clear" w:color="auto" w:fill="FFFFFF"/>
          </w:rPr>
          <w:t>https://www-tandfonline-com.ezproxy.uwtsd.ac.uk/doi/full/10.1080/13644360802236532</w:t>
        </w:r>
      </w:hyperlink>
      <w:r w:rsidR="006B161E" w:rsidRPr="006B161E">
        <w:rPr>
          <w:rFonts w:ascii="Arial" w:hAnsi="Arial" w:cs="Arial"/>
          <w:shd w:val="clear" w:color="auto" w:fill="FFFFFF"/>
        </w:rPr>
        <w:t xml:space="preserve"> [Accessed: 31/03/2020].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 xml:space="preserve">Brown, F. and </w:t>
      </w:r>
      <w:proofErr w:type="spellStart"/>
      <w:r w:rsidRPr="006B161E">
        <w:rPr>
          <w:rFonts w:ascii="Arial" w:hAnsi="Arial" w:cs="Arial"/>
          <w:shd w:val="clear" w:color="auto" w:fill="FFFFFF"/>
        </w:rPr>
        <w:t>Patte</w:t>
      </w:r>
      <w:proofErr w:type="spellEnd"/>
      <w:r w:rsidRPr="006B161E">
        <w:rPr>
          <w:rFonts w:ascii="Arial" w:hAnsi="Arial" w:cs="Arial"/>
          <w:shd w:val="clear" w:color="auto" w:fill="FFFFFF"/>
        </w:rPr>
        <w:t>, M. (2013) </w:t>
      </w:r>
      <w:r w:rsidRPr="006B161E">
        <w:rPr>
          <w:rFonts w:ascii="Arial" w:hAnsi="Arial" w:cs="Arial"/>
          <w:i/>
          <w:iCs/>
        </w:rPr>
        <w:t>Rethinking children's play</w:t>
      </w:r>
      <w:r w:rsidRPr="006B161E">
        <w:rPr>
          <w:rFonts w:ascii="Arial" w:hAnsi="Arial" w:cs="Arial"/>
          <w:shd w:val="clear" w:color="auto" w:fill="FFFFFF"/>
        </w:rPr>
        <w:t>, London: Bloomsbury Academic.</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Butler, P. (2016) ‘</w:t>
      </w:r>
      <w:r w:rsidRPr="006B161E">
        <w:rPr>
          <w:rFonts w:ascii="Arial" w:hAnsi="Arial" w:cs="Arial"/>
        </w:rPr>
        <w:t xml:space="preserve">No grammar schools, lots of play: the secrets of Europe’s top education system’ </w:t>
      </w:r>
      <w:hyperlink r:id="rId17" w:history="1">
        <w:r w:rsidRPr="006B161E">
          <w:rPr>
            <w:rStyle w:val="Hyperlink"/>
            <w:rFonts w:ascii="Arial" w:hAnsi="Arial" w:cs="Arial"/>
            <w:color w:val="000000" w:themeColor="text1"/>
          </w:rPr>
          <w:t>https://www.theguardian.com/education/2016/sep/20/grammar-schools-play-europe-top-education-system-finland-daycare</w:t>
        </w:r>
      </w:hyperlink>
      <w:r w:rsidRPr="006B161E">
        <w:rPr>
          <w:rFonts w:ascii="Arial" w:hAnsi="Arial" w:cs="Arial"/>
        </w:rPr>
        <w:t xml:space="preserve"> [Accessed: 18/03/2020].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proofErr w:type="spellStart"/>
      <w:r w:rsidRPr="006B161E">
        <w:rPr>
          <w:rFonts w:ascii="Arial" w:hAnsi="Arial" w:cs="Arial"/>
        </w:rPr>
        <w:t>Canbeldek</w:t>
      </w:r>
      <w:proofErr w:type="spellEnd"/>
      <w:r w:rsidRPr="006B161E">
        <w:rPr>
          <w:rFonts w:ascii="Arial" w:hAnsi="Arial" w:cs="Arial"/>
        </w:rPr>
        <w:t xml:space="preserve">, M. and </w:t>
      </w:r>
      <w:proofErr w:type="spellStart"/>
      <w:r w:rsidRPr="006B161E">
        <w:rPr>
          <w:rFonts w:ascii="Arial" w:hAnsi="Arial" w:cs="Arial"/>
        </w:rPr>
        <w:t>Isikoglu</w:t>
      </w:r>
      <w:proofErr w:type="spellEnd"/>
      <w:r w:rsidRPr="006B161E">
        <w:rPr>
          <w:rFonts w:ascii="Arial" w:hAnsi="Arial" w:cs="Arial"/>
        </w:rPr>
        <w:t xml:space="preserve"> Erdogan, N. (2017) ‘The Effects of Early Childhood Classroom Size and Duration on Development of Children’, </w:t>
      </w:r>
      <w:r w:rsidRPr="006B161E">
        <w:rPr>
          <w:rFonts w:ascii="Arial" w:hAnsi="Arial" w:cs="Arial"/>
          <w:i/>
          <w:iCs/>
        </w:rPr>
        <w:t>Eurasian Journal of Educational Research</w:t>
      </w:r>
      <w:r w:rsidRPr="006B161E">
        <w:rPr>
          <w:rFonts w:ascii="Arial" w:hAnsi="Arial" w:cs="Arial"/>
        </w:rPr>
        <w:t xml:space="preserve">, Volume 68, pp. 257. [On – line] Available at: </w:t>
      </w:r>
      <w:hyperlink r:id="rId18" w:history="1">
        <w:r w:rsidRPr="006B161E">
          <w:rPr>
            <w:rStyle w:val="Hyperlink"/>
            <w:rFonts w:ascii="Arial" w:hAnsi="Arial" w:cs="Arial"/>
            <w:color w:val="000000" w:themeColor="text1"/>
          </w:rPr>
          <w:t>https://web-b-ebscohost-com.ezproxy.uwtsd.ac.uk/ehost/pdfviewer/pdfviewer?vid=2&amp;sid=761debc0-befc-44d6-9155-bfd7b8731f09%40sessionmgr103</w:t>
        </w:r>
      </w:hyperlink>
      <w:r w:rsidRPr="006B161E">
        <w:rPr>
          <w:rFonts w:ascii="Arial" w:hAnsi="Arial" w:cs="Arial"/>
        </w:rPr>
        <w:t xml:space="preserve"> [Accessed: 11/03/2020].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hyperlink r:id="rId19" w:history="1">
        <w:r w:rsidRPr="006B161E">
          <w:rPr>
            <w:rFonts w:ascii="Arial" w:hAnsi="Arial" w:cs="Arial"/>
            <w:u w:val="single"/>
          </w:rPr>
          <w:t>Chklovski</w:t>
        </w:r>
      </w:hyperlink>
      <w:r w:rsidRPr="006B161E">
        <w:rPr>
          <w:rFonts w:ascii="Arial" w:hAnsi="Arial" w:cs="Arial"/>
        </w:rPr>
        <w:t xml:space="preserve">, T. (2017) ‘My Child Is Not Interested in Learning: What Can I Do?’ </w:t>
      </w:r>
      <w:hyperlink r:id="rId20" w:history="1">
        <w:r w:rsidRPr="006B161E">
          <w:rPr>
            <w:rStyle w:val="Hyperlink"/>
            <w:rFonts w:ascii="Arial" w:hAnsi="Arial" w:cs="Arial"/>
            <w:color w:val="000000" w:themeColor="text1"/>
          </w:rPr>
          <w:t>https://www.huffpost.com/entry/my-child-is-not-</w:t>
        </w:r>
        <w:r w:rsidRPr="006B161E">
          <w:rPr>
            <w:rStyle w:val="Hyperlink"/>
            <w:rFonts w:ascii="Arial" w:hAnsi="Arial" w:cs="Arial"/>
            <w:color w:val="000000" w:themeColor="text1"/>
          </w:rPr>
          <w:lastRenderedPageBreak/>
          <w:t>intereste_b_6411318?guccounter=1&amp;guce_referrer=aHR0cHM6Ly93d3cuZ29vZ2xlLmNvLnVrLw&amp;guce_referrer_sig=AQAAALjhKD1o1O8X1mYXxK2n8wT2NGbvuMa_t_7JNQD1FA1CeWvjF0F9HrTj1KT1kv9vawfgcW9rUnBPOmQctUogYSxPApouPQpAuMB8ExcK_mim-Kho4oJaWoUr1v17G0GFJFYCBSJOL3vbGGUl8WGuGazeFw18cLqfjNhigTLmkGyS</w:t>
        </w:r>
      </w:hyperlink>
      <w:r w:rsidRPr="006B161E">
        <w:rPr>
          <w:rFonts w:ascii="Arial" w:hAnsi="Arial" w:cs="Arial"/>
        </w:rPr>
        <w:t xml:space="preserve"> [Accessed: 18/03/2020].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 xml:space="preserve">Daly, L. and </w:t>
      </w:r>
      <w:proofErr w:type="spellStart"/>
      <w:r w:rsidRPr="006B161E">
        <w:rPr>
          <w:rFonts w:ascii="Arial" w:hAnsi="Arial" w:cs="Arial"/>
          <w:shd w:val="clear" w:color="auto" w:fill="FFFFFF"/>
        </w:rPr>
        <w:t>Beloglovsky</w:t>
      </w:r>
      <w:proofErr w:type="spellEnd"/>
      <w:r w:rsidRPr="006B161E">
        <w:rPr>
          <w:rFonts w:ascii="Arial" w:hAnsi="Arial" w:cs="Arial"/>
          <w:shd w:val="clear" w:color="auto" w:fill="FFFFFF"/>
        </w:rPr>
        <w:t>, M. (2014)</w:t>
      </w:r>
      <w:r w:rsidRPr="006B161E">
        <w:rPr>
          <w:rStyle w:val="apple-converted-space"/>
          <w:rFonts w:ascii="Arial" w:hAnsi="Arial" w:cs="Arial"/>
          <w:color w:val="000000" w:themeColor="text1"/>
          <w:shd w:val="clear" w:color="auto" w:fill="FFFFFF"/>
        </w:rPr>
        <w:t> </w:t>
      </w:r>
      <w:r w:rsidRPr="006B161E">
        <w:rPr>
          <w:rFonts w:ascii="Arial" w:hAnsi="Arial" w:cs="Arial"/>
          <w:i/>
          <w:iCs/>
        </w:rPr>
        <w:t>Loose Parts Inspiring Play in Young Children</w:t>
      </w:r>
      <w:r w:rsidR="006B161E" w:rsidRPr="006B161E">
        <w:rPr>
          <w:rFonts w:ascii="Arial" w:hAnsi="Arial" w:cs="Arial"/>
          <w:shd w:val="clear" w:color="auto" w:fill="FFFFFF"/>
        </w:rPr>
        <w:t xml:space="preserve">. </w:t>
      </w:r>
      <w:r w:rsidRPr="006B161E">
        <w:rPr>
          <w:rFonts w:ascii="Arial" w:hAnsi="Arial" w:cs="Arial"/>
          <w:shd w:val="clear" w:color="auto" w:fill="FFFFFF"/>
        </w:rPr>
        <w:t xml:space="preserve"> New York: </w:t>
      </w:r>
      <w:proofErr w:type="spellStart"/>
      <w:r w:rsidRPr="006B161E">
        <w:rPr>
          <w:rFonts w:ascii="Arial" w:hAnsi="Arial" w:cs="Arial"/>
          <w:shd w:val="clear" w:color="auto" w:fill="FFFFFF"/>
        </w:rPr>
        <w:t>Redleaf</w:t>
      </w:r>
      <w:proofErr w:type="spellEnd"/>
      <w:r w:rsidRPr="006B161E">
        <w:rPr>
          <w:rFonts w:ascii="Arial" w:hAnsi="Arial" w:cs="Arial"/>
          <w:shd w:val="clear" w:color="auto" w:fill="FFFFFF"/>
        </w:rPr>
        <w:t xml:space="preserve"> Press.</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t>Davies, R. and Hamilton, P. (2018) ‘Assessing learning in the early years' outdoor classroom: examining challenges in practice’, </w:t>
      </w:r>
      <w:r w:rsidRPr="006B161E">
        <w:rPr>
          <w:rFonts w:ascii="Arial" w:hAnsi="Arial" w:cs="Arial"/>
          <w:i/>
          <w:iCs/>
        </w:rPr>
        <w:t>Education 3 - 13</w:t>
      </w:r>
      <w:r w:rsidRPr="006B161E">
        <w:rPr>
          <w:rFonts w:ascii="Arial" w:hAnsi="Arial" w:cs="Arial"/>
          <w:shd w:val="clear" w:color="auto" w:fill="FFFFFF"/>
        </w:rPr>
        <w:t xml:space="preserve">, Volume 46, Issue 1, pp.117–129. [On – line] Available at: </w:t>
      </w:r>
      <w:hyperlink r:id="rId21" w:history="1">
        <w:r w:rsidRPr="006B161E">
          <w:rPr>
            <w:rStyle w:val="Hyperlink"/>
            <w:rFonts w:ascii="Arial" w:hAnsi="Arial" w:cs="Arial"/>
            <w:color w:val="000000" w:themeColor="text1"/>
            <w:shd w:val="clear" w:color="auto" w:fill="FFFFFF"/>
          </w:rPr>
          <w:t>https://www-tandfonline-com.ezproxy.uwtsd.ac.uk/doi/full/10.1080/03004279.2016.1194448</w:t>
        </w:r>
      </w:hyperlink>
      <w:r w:rsidRPr="006B161E">
        <w:rPr>
          <w:rFonts w:ascii="Arial" w:hAnsi="Arial" w:cs="Arial"/>
          <w:shd w:val="clear" w:color="auto" w:fill="FFFFFF"/>
        </w:rPr>
        <w:t xml:space="preserve"> [Accessed: 11/03/2020].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Department of Education. (2019) ‘Schools, pupils and their characteristics: January 2019’ </w:t>
      </w:r>
      <w:hyperlink r:id="rId22" w:history="1">
        <w:r w:rsidRPr="006B161E">
          <w:rPr>
            <w:rStyle w:val="Hyperlink"/>
            <w:rFonts w:ascii="Arial" w:hAnsi="Arial" w:cs="Arial"/>
            <w:color w:val="000000" w:themeColor="text1"/>
          </w:rPr>
          <w:t>https://assets.publishing.service.gov.uk/government/uploads/system/uploads/attachment_data/file/812539/Schools_Pupils_and_their_Characteristics_2019_Main_Text.pdf</w:t>
        </w:r>
      </w:hyperlink>
      <w:r w:rsidRPr="006B161E">
        <w:rPr>
          <w:rFonts w:ascii="Arial" w:hAnsi="Arial" w:cs="Arial"/>
        </w:rPr>
        <w:t xml:space="preserve"> [Accessed: 11/03/2020].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hd w:val="clear" w:color="auto" w:fill="FFFFFF"/>
        </w:rPr>
      </w:pPr>
      <w:proofErr w:type="spellStart"/>
      <w:r w:rsidRPr="006B161E">
        <w:rPr>
          <w:rFonts w:ascii="Arial" w:hAnsi="Arial" w:cs="Arial"/>
          <w:shd w:val="clear" w:color="auto" w:fill="FFFFFF"/>
        </w:rPr>
        <w:t>Dolya</w:t>
      </w:r>
      <w:proofErr w:type="spellEnd"/>
      <w:r w:rsidRPr="006B161E">
        <w:rPr>
          <w:rFonts w:ascii="Arial" w:hAnsi="Arial" w:cs="Arial"/>
          <w:shd w:val="clear" w:color="auto" w:fill="FFFFFF"/>
        </w:rPr>
        <w:t>, G. (2009)</w:t>
      </w:r>
      <w:r w:rsidRPr="006B161E">
        <w:rPr>
          <w:rStyle w:val="apple-converted-space"/>
          <w:rFonts w:ascii="Arial" w:hAnsi="Arial" w:cs="Arial"/>
          <w:color w:val="000000" w:themeColor="text1"/>
          <w:shd w:val="clear" w:color="auto" w:fill="FFFFFF"/>
        </w:rPr>
        <w:t> </w:t>
      </w:r>
      <w:r w:rsidRPr="006B161E">
        <w:rPr>
          <w:rFonts w:ascii="Arial" w:hAnsi="Arial" w:cs="Arial"/>
          <w:i/>
          <w:iCs/>
        </w:rPr>
        <w:t>Vygotsky in action in the early years the key to learning curriculum</w:t>
      </w:r>
      <w:r w:rsidRPr="006B161E">
        <w:rPr>
          <w:rFonts w:ascii="Arial" w:hAnsi="Arial" w:cs="Arial"/>
          <w:shd w:val="clear" w:color="auto" w:fill="FFFFFF"/>
        </w:rPr>
        <w:t>. New York: Routledge.</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Donaldson, G. (2015) ‘</w:t>
      </w:r>
      <w:r w:rsidRPr="006B161E">
        <w:rPr>
          <w:rFonts w:ascii="Arial" w:hAnsi="Arial" w:cs="Arial"/>
        </w:rPr>
        <w:t>Successful Futures : Independent Review of Curriculum</w:t>
      </w:r>
      <w:r w:rsidRPr="006B161E">
        <w:rPr>
          <w:rFonts w:ascii="Arial" w:hAnsi="Arial" w:cs="Arial"/>
        </w:rPr>
        <w:br/>
        <w:t xml:space="preserve">and Assessment Arrangements in Wales’ </w:t>
      </w:r>
      <w:hyperlink r:id="rId23" w:history="1">
        <w:r w:rsidRPr="006B161E">
          <w:rPr>
            <w:rStyle w:val="Hyperlink"/>
            <w:rFonts w:ascii="Arial" w:hAnsi="Arial" w:cs="Arial"/>
            <w:color w:val="000000" w:themeColor="text1"/>
            <w:shd w:val="clear" w:color="auto" w:fill="FFFFFF"/>
          </w:rPr>
          <w:t>https://dera.i</w:t>
        </w:r>
        <w:r w:rsidRPr="006B161E">
          <w:rPr>
            <w:rStyle w:val="Hyperlink"/>
            <w:rFonts w:ascii="Arial" w:hAnsi="Arial" w:cs="Arial"/>
            <w:color w:val="000000" w:themeColor="text1"/>
            <w:shd w:val="clear" w:color="auto" w:fill="FFFFFF"/>
          </w:rPr>
          <w:t>o</w:t>
        </w:r>
        <w:r w:rsidRPr="006B161E">
          <w:rPr>
            <w:rStyle w:val="Hyperlink"/>
            <w:rFonts w:ascii="Arial" w:hAnsi="Arial" w:cs="Arial"/>
            <w:color w:val="000000" w:themeColor="text1"/>
            <w:shd w:val="clear" w:color="auto" w:fill="FFFFFF"/>
          </w:rPr>
          <w:t>e.ac.uk/22165/2/150225-successful-futures-en_Redacted.pdf</w:t>
        </w:r>
      </w:hyperlink>
      <w:r w:rsidRPr="006B161E">
        <w:rPr>
          <w:rFonts w:ascii="Arial" w:hAnsi="Arial" w:cs="Arial"/>
          <w:shd w:val="clear" w:color="auto" w:fill="FFFFFF"/>
        </w:rPr>
        <w:t xml:space="preserve"> [Accessed: 30/03/2020].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t>Estyn. (2011) ‘</w:t>
      </w:r>
      <w:r w:rsidRPr="006B161E">
        <w:rPr>
          <w:rFonts w:ascii="Arial" w:hAnsi="Arial" w:cs="Arial"/>
        </w:rPr>
        <w:t xml:space="preserve">Literacy and the Foundation Phase : An evaluation of the implementation of the Foundation Phase for five to six-year-olds in primary schools, with special reference to literacy’ </w:t>
      </w:r>
      <w:r w:rsidRPr="006B161E">
        <w:rPr>
          <w:rFonts w:ascii="Arial" w:hAnsi="Arial" w:cs="Arial"/>
          <w:shd w:val="clear" w:color="auto" w:fill="FFFFFF"/>
        </w:rPr>
        <w:t>https://www.estyn.gov.wales/sites/www.estyn.gov.wales/files/documents/Literacy%2</w:t>
      </w:r>
      <w:r w:rsidRPr="006B161E">
        <w:rPr>
          <w:rFonts w:ascii="Arial" w:hAnsi="Arial" w:cs="Arial"/>
          <w:shd w:val="clear" w:color="auto" w:fill="FFFFFF"/>
        </w:rPr>
        <w:lastRenderedPageBreak/>
        <w:t>0and%20the%20Foundation%20Phase%20%20-%20September%202011.pdf [Accessed: 19/03/2020].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Estyn. (2020) ‘Effective school support for disadvantaged and vulnerable pupils – case studies of good practice’ </w:t>
      </w:r>
      <w:hyperlink r:id="rId24" w:history="1">
        <w:r w:rsidRPr="006B161E">
          <w:rPr>
            <w:rStyle w:val="Hyperlink"/>
            <w:rFonts w:ascii="Arial" w:hAnsi="Arial" w:cs="Arial"/>
            <w:color w:val="000000" w:themeColor="text1"/>
          </w:rPr>
          <w:t>https://www.estyn.gov.wales/sites/www.estyn.gov.wales/files/documents/Effective%20school%20support%20for%20disadvantaged%20and%20vulnerable%20pupils%20en_0.pdf</w:t>
        </w:r>
      </w:hyperlink>
      <w:r w:rsidRPr="006B161E">
        <w:rPr>
          <w:rFonts w:ascii="Arial" w:hAnsi="Arial" w:cs="Arial"/>
        </w:rPr>
        <w:t xml:space="preserve"> [Accessed: 30/03/2020].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Education Finland. (2018) ‘EARLY CHILDHOOD EDUCATION AND CARE’ </w:t>
      </w:r>
      <w:hyperlink r:id="rId25" w:history="1">
        <w:r w:rsidRPr="006B161E">
          <w:rPr>
            <w:rStyle w:val="Hyperlink"/>
            <w:rFonts w:ascii="Arial" w:hAnsi="Arial" w:cs="Arial"/>
            <w:color w:val="000000" w:themeColor="text1"/>
          </w:rPr>
          <w:t>https://www.educationfinland.fi/what-we-offer/early-childhood-education-and-care</w:t>
        </w:r>
      </w:hyperlink>
      <w:r w:rsidRPr="006B161E">
        <w:rPr>
          <w:rFonts w:ascii="Arial" w:hAnsi="Arial" w:cs="Arial"/>
        </w:rPr>
        <w:t xml:space="preserve"> [Accessed: 18/03/2020].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t>Else, P. (2014)</w:t>
      </w:r>
      <w:r w:rsidRPr="006B161E">
        <w:rPr>
          <w:rStyle w:val="apple-converted-space"/>
          <w:rFonts w:ascii="Arial" w:hAnsi="Arial" w:cs="Arial"/>
          <w:color w:val="000000" w:themeColor="text1"/>
          <w:shd w:val="clear" w:color="auto" w:fill="FFFFFF"/>
        </w:rPr>
        <w:t> </w:t>
      </w:r>
      <w:r w:rsidRPr="006B161E">
        <w:rPr>
          <w:rFonts w:ascii="Arial" w:hAnsi="Arial" w:cs="Arial"/>
          <w:i/>
          <w:iCs/>
          <w:bdr w:val="none" w:sz="0" w:space="0" w:color="auto" w:frame="1"/>
        </w:rPr>
        <w:t>Making sense of play : supporting children in their play</w:t>
      </w:r>
      <w:r w:rsidRPr="006B161E">
        <w:rPr>
          <w:rFonts w:ascii="Arial" w:hAnsi="Arial" w:cs="Arial"/>
          <w:shd w:val="clear" w:color="auto" w:fill="FFFFFF"/>
        </w:rPr>
        <w:t>. Maidenhead: Open University Press.</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spacing w:val="-15"/>
          <w:shd w:val="clear" w:color="auto" w:fill="FFFFFF"/>
        </w:rPr>
      </w:pPr>
      <w:r w:rsidRPr="006B161E">
        <w:rPr>
          <w:rFonts w:ascii="Arial" w:hAnsi="Arial" w:cs="Arial"/>
          <w:shd w:val="clear" w:color="auto" w:fill="FFFFFF"/>
        </w:rPr>
        <w:t xml:space="preserve">Evans, G. (2015) </w:t>
      </w:r>
      <w:r w:rsidRPr="006B161E">
        <w:rPr>
          <w:rFonts w:ascii="Arial" w:hAnsi="Arial" w:cs="Arial"/>
          <w:spacing w:val="-15"/>
          <w:shd w:val="clear" w:color="auto" w:fill="FFFFFF"/>
        </w:rPr>
        <w:t xml:space="preserve">‘The Donaldson Report: An at-a-glance-guide’ </w:t>
      </w:r>
      <w:hyperlink r:id="rId26" w:history="1">
        <w:r w:rsidRPr="006B161E">
          <w:rPr>
            <w:rStyle w:val="Hyperlink"/>
            <w:rFonts w:ascii="Arial" w:hAnsi="Arial" w:cs="Arial"/>
            <w:color w:val="000000" w:themeColor="text1"/>
            <w:spacing w:val="-15"/>
            <w:shd w:val="clear" w:color="auto" w:fill="FFFFFF"/>
          </w:rPr>
          <w:t>https://www.walesonline.co.uk/news/</w:t>
        </w:r>
        <w:r w:rsidRPr="006B161E">
          <w:rPr>
            <w:rStyle w:val="Hyperlink"/>
            <w:rFonts w:ascii="Arial" w:hAnsi="Arial" w:cs="Arial"/>
            <w:color w:val="000000" w:themeColor="text1"/>
            <w:spacing w:val="-15"/>
            <w:shd w:val="clear" w:color="auto" w:fill="FFFFFF"/>
          </w:rPr>
          <w:t>w</w:t>
        </w:r>
        <w:r w:rsidRPr="006B161E">
          <w:rPr>
            <w:rStyle w:val="Hyperlink"/>
            <w:rFonts w:ascii="Arial" w:hAnsi="Arial" w:cs="Arial"/>
            <w:color w:val="000000" w:themeColor="text1"/>
            <w:spacing w:val="-15"/>
            <w:shd w:val="clear" w:color="auto" w:fill="FFFFFF"/>
          </w:rPr>
          <w:t>ales-news/t</w:t>
        </w:r>
        <w:r w:rsidRPr="006B161E">
          <w:rPr>
            <w:rStyle w:val="Hyperlink"/>
            <w:rFonts w:ascii="Arial" w:hAnsi="Arial" w:cs="Arial"/>
            <w:color w:val="000000" w:themeColor="text1"/>
            <w:spacing w:val="-15"/>
            <w:shd w:val="clear" w:color="auto" w:fill="FFFFFF"/>
          </w:rPr>
          <w:t>h</w:t>
        </w:r>
        <w:r w:rsidRPr="006B161E">
          <w:rPr>
            <w:rStyle w:val="Hyperlink"/>
            <w:rFonts w:ascii="Arial" w:hAnsi="Arial" w:cs="Arial"/>
            <w:color w:val="000000" w:themeColor="text1"/>
            <w:spacing w:val="-15"/>
            <w:shd w:val="clear" w:color="auto" w:fill="FFFFFF"/>
          </w:rPr>
          <w:t>e-donaldson-report-an-at-a-glance-guide-8713671</w:t>
        </w:r>
      </w:hyperlink>
      <w:r w:rsidRPr="006B161E">
        <w:rPr>
          <w:rFonts w:ascii="Arial" w:hAnsi="Arial" w:cs="Arial"/>
          <w:spacing w:val="-15"/>
          <w:shd w:val="clear" w:color="auto" w:fill="FFFFFF"/>
        </w:rPr>
        <w:t xml:space="preserve"> [Accessed: 30/03/2020].</w:t>
      </w:r>
      <w:r w:rsidR="006B161E" w:rsidRPr="006B161E">
        <w:rPr>
          <w:rFonts w:ascii="Arial" w:hAnsi="Arial" w:cs="Arial"/>
          <w:spacing w:val="-15"/>
          <w:shd w:val="clear" w:color="auto" w:fill="FFFFFF"/>
        </w:rPr>
        <w:t xml:space="preserve"> </w:t>
      </w:r>
    </w:p>
    <w:p w:rsidR="00E82809" w:rsidRPr="006B161E" w:rsidRDefault="00E82809" w:rsidP="006B161E">
      <w:pPr>
        <w:spacing w:line="360" w:lineRule="auto"/>
        <w:jc w:val="both"/>
        <w:rPr>
          <w:rFonts w:ascii="Arial" w:hAnsi="Arial" w:cs="Arial"/>
          <w:spacing w:val="-15"/>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spacing w:val="-15"/>
          <w:shd w:val="clear" w:color="auto" w:fill="FFFFFF"/>
        </w:rPr>
        <w:t xml:space="preserve">Evans, G. (2015) ‘Wales' new national curriculum will be launched in schools in 2021’ </w:t>
      </w:r>
      <w:hyperlink r:id="rId27" w:history="1">
        <w:r w:rsidRPr="006B161E">
          <w:rPr>
            <w:rStyle w:val="Hyperlink"/>
            <w:rFonts w:ascii="Arial" w:hAnsi="Arial" w:cs="Arial"/>
            <w:color w:val="000000" w:themeColor="text1"/>
            <w:spacing w:val="-15"/>
            <w:shd w:val="clear" w:color="auto" w:fill="FFFFFF"/>
          </w:rPr>
          <w:t>https://www.walesonline.co.uk/news/education/wales-new-national-curriculum-launched-10314909</w:t>
        </w:r>
      </w:hyperlink>
      <w:r w:rsidRPr="006B161E">
        <w:rPr>
          <w:rFonts w:ascii="Arial" w:hAnsi="Arial" w:cs="Arial"/>
          <w:spacing w:val="-15"/>
          <w:shd w:val="clear" w:color="auto" w:fill="FFFFFF"/>
        </w:rPr>
        <w:t xml:space="preserve"> [Accessed: 30/03/2020].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FE News. (2019) ‘One in three teachers see “reducing class size” as the top priority for the next Government’ </w:t>
      </w:r>
      <w:hyperlink r:id="rId28" w:history="1">
        <w:r w:rsidRPr="006B161E">
          <w:rPr>
            <w:rStyle w:val="Hyperlink"/>
            <w:rFonts w:ascii="Arial" w:hAnsi="Arial" w:cs="Arial"/>
            <w:color w:val="000000" w:themeColor="text1"/>
          </w:rPr>
          <w:t>https://www.fenews.co.uk/press-releases/38246-one-in-three-teachers-see-reducing-class-size-as-the-top-priority-for-the-next-government</w:t>
        </w:r>
      </w:hyperlink>
      <w:r w:rsidRPr="006B161E">
        <w:rPr>
          <w:rFonts w:ascii="Arial" w:hAnsi="Arial" w:cs="Arial"/>
        </w:rPr>
        <w:t xml:space="preserve"> [Accessed: 09/03/2020].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Ferguson, D. (2019) ‘Record levels of stress ‘put teachers at breaking point’’ </w:t>
      </w:r>
      <w:hyperlink r:id="rId29" w:history="1">
        <w:r w:rsidRPr="006B161E">
          <w:rPr>
            <w:rStyle w:val="Hyperlink"/>
            <w:rFonts w:ascii="Arial" w:hAnsi="Arial" w:cs="Arial"/>
            <w:color w:val="000000" w:themeColor="text1"/>
          </w:rPr>
          <w:t>https://www.theguardian.com/education/2019/nov/10/stressed-teachers-at-breaking-point-says-report</w:t>
        </w:r>
      </w:hyperlink>
      <w:r w:rsidRPr="006B161E">
        <w:rPr>
          <w:rFonts w:ascii="Arial" w:hAnsi="Arial" w:cs="Arial"/>
        </w:rPr>
        <w:t xml:space="preserve"> [Accessed: 09/03/2020].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lastRenderedPageBreak/>
        <w:t xml:space="preserve">Flannigan, C. and </w:t>
      </w:r>
      <w:proofErr w:type="spellStart"/>
      <w:r w:rsidRPr="006B161E">
        <w:rPr>
          <w:rFonts w:ascii="Arial" w:hAnsi="Arial" w:cs="Arial"/>
          <w:shd w:val="clear" w:color="auto" w:fill="FFFFFF"/>
        </w:rPr>
        <w:t>Dietze</w:t>
      </w:r>
      <w:proofErr w:type="spellEnd"/>
      <w:r w:rsidRPr="006B161E">
        <w:rPr>
          <w:rFonts w:ascii="Arial" w:hAnsi="Arial" w:cs="Arial"/>
          <w:shd w:val="clear" w:color="auto" w:fill="FFFFFF"/>
        </w:rPr>
        <w:t>, B. (2017) Children, Outdoor Play, and Loose Parts,</w:t>
      </w:r>
      <w:r w:rsidRPr="006B161E">
        <w:rPr>
          <w:rStyle w:val="apple-converted-space"/>
          <w:rFonts w:ascii="Arial" w:hAnsi="Arial" w:cs="Arial"/>
          <w:color w:val="000000" w:themeColor="text1"/>
          <w:shd w:val="clear" w:color="auto" w:fill="FFFFFF"/>
        </w:rPr>
        <w:t> </w:t>
      </w:r>
      <w:r w:rsidRPr="006B161E">
        <w:rPr>
          <w:rFonts w:ascii="Arial" w:hAnsi="Arial" w:cs="Arial"/>
          <w:i/>
          <w:iCs/>
        </w:rPr>
        <w:t>Journal of Childhood Studies</w:t>
      </w:r>
      <w:r w:rsidRPr="006B161E">
        <w:rPr>
          <w:rFonts w:ascii="Arial" w:hAnsi="Arial" w:cs="Arial"/>
          <w:shd w:val="clear" w:color="auto" w:fill="FFFFFF"/>
        </w:rPr>
        <w:t xml:space="preserve">, Volume 42, No 4, pp.53–60. [On – line] Available at: </w:t>
      </w:r>
      <w:hyperlink r:id="rId30" w:history="1">
        <w:r w:rsidRPr="006B161E">
          <w:rPr>
            <w:rStyle w:val="Hyperlink"/>
            <w:rFonts w:ascii="Arial" w:hAnsi="Arial" w:cs="Arial"/>
            <w:color w:val="000000" w:themeColor="text1"/>
            <w:shd w:val="clear" w:color="auto" w:fill="FFFFFF"/>
          </w:rPr>
          <w:t>https://search-proquest-com.ezproxy.uwtsd.ac.uk/docview/2018264242?accountid=130472&amp;rfr_id=info%3Axri%2Fsid%3Aprimo</w:t>
        </w:r>
      </w:hyperlink>
      <w:r w:rsidRPr="006B161E">
        <w:rPr>
          <w:rFonts w:ascii="Arial" w:hAnsi="Arial" w:cs="Arial"/>
          <w:shd w:val="clear" w:color="auto" w:fill="FFFFFF"/>
        </w:rPr>
        <w:t xml:space="preserve"> [Accessed: 23/03/2020].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t>Fleet, A., Patterson, C. and Robertson, J. (2017)</w:t>
      </w:r>
      <w:r w:rsidRPr="006B161E">
        <w:rPr>
          <w:rStyle w:val="apple-converted-space"/>
          <w:rFonts w:ascii="Arial" w:hAnsi="Arial" w:cs="Arial"/>
          <w:color w:val="000000" w:themeColor="text1"/>
          <w:shd w:val="clear" w:color="auto" w:fill="FFFFFF"/>
        </w:rPr>
        <w:t> </w:t>
      </w:r>
      <w:r w:rsidRPr="006B161E">
        <w:rPr>
          <w:rFonts w:ascii="Arial" w:hAnsi="Arial" w:cs="Arial"/>
          <w:i/>
          <w:iCs/>
        </w:rPr>
        <w:t>Pedagogical documentation in early years practice : seeing through multiple perspectives</w:t>
      </w:r>
      <w:r w:rsidRPr="006B161E">
        <w:rPr>
          <w:rFonts w:ascii="Arial" w:hAnsi="Arial" w:cs="Arial"/>
          <w:shd w:val="clear" w:color="auto" w:fill="FFFFFF"/>
        </w:rPr>
        <w:t>. London: SAGE Publications LTD.</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Grant, R. (2019) ‘</w:t>
      </w:r>
      <w:r w:rsidRPr="006B161E">
        <w:rPr>
          <w:rFonts w:ascii="Arial" w:hAnsi="Arial" w:cs="Arial"/>
        </w:rPr>
        <w:t xml:space="preserve">Grouping primary children by ability is indefensible’ </w:t>
      </w:r>
      <w:hyperlink r:id="rId31" w:history="1">
        <w:r w:rsidRPr="006B161E">
          <w:rPr>
            <w:rStyle w:val="Hyperlink"/>
            <w:rFonts w:ascii="Arial" w:hAnsi="Arial" w:cs="Arial"/>
            <w:color w:val="000000" w:themeColor="text1"/>
            <w:shd w:val="clear" w:color="auto" w:fill="FFFFFF"/>
          </w:rPr>
          <w:t>https://www.tes.com/news/grouping-primary-children-ability-indefensible</w:t>
        </w:r>
      </w:hyperlink>
      <w:r w:rsidRPr="006B161E">
        <w:rPr>
          <w:rFonts w:ascii="Arial" w:hAnsi="Arial" w:cs="Arial"/>
          <w:shd w:val="clear" w:color="auto" w:fill="FFFFFF"/>
        </w:rPr>
        <w:t xml:space="preserve"> [Accessed: 27/03/2020].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Isaac, A. (2016) ‘Tips and tricks for teachers: how outdoor learning boosts student wellbeing’ </w:t>
      </w:r>
      <w:hyperlink r:id="rId32" w:history="1">
        <w:r w:rsidRPr="006B161E">
          <w:rPr>
            <w:rStyle w:val="Hyperlink"/>
            <w:rFonts w:ascii="Arial" w:hAnsi="Arial" w:cs="Arial"/>
            <w:color w:val="000000" w:themeColor="text1"/>
          </w:rPr>
          <w:t>https://www.theguardian.com/teacher-network/2016/jul/17/tips-tricks-teachers-how-outdoor-learning-boosts-student-wellbeing</w:t>
        </w:r>
      </w:hyperlink>
      <w:r w:rsidRPr="006B161E">
        <w:rPr>
          <w:rFonts w:ascii="Arial" w:hAnsi="Arial" w:cs="Arial"/>
        </w:rPr>
        <w:t xml:space="preserve"> [Accessed: 19/03/2020].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ITV. (2018) ‘Schools struggling to meet recommended staffing levels for youngest pupils’ </w:t>
      </w:r>
      <w:hyperlink r:id="rId33" w:history="1">
        <w:r w:rsidRPr="006B161E">
          <w:rPr>
            <w:rStyle w:val="Hyperlink"/>
            <w:rFonts w:ascii="Arial" w:hAnsi="Arial" w:cs="Arial"/>
            <w:color w:val="000000" w:themeColor="text1"/>
          </w:rPr>
          <w:t>https://www.itv.com/news/wales/2018-07-19/schools-struggling-to-meet-recommended-staffing-levels-for-the-youngest-pupils/</w:t>
        </w:r>
      </w:hyperlink>
      <w:r w:rsidRPr="006B161E">
        <w:rPr>
          <w:rFonts w:ascii="Arial" w:hAnsi="Arial" w:cs="Arial"/>
        </w:rPr>
        <w:t xml:space="preserve"> [Accessed: 11/03/2020].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Jamison, J., Johnson, F. and Dickson, P. (1998) ‘every pupil counts the impact of class size at key stage 1’ </w:t>
      </w:r>
      <w:hyperlink r:id="rId34" w:history="1">
        <w:r w:rsidRPr="006B161E">
          <w:rPr>
            <w:rStyle w:val="Hyperlink"/>
            <w:rFonts w:ascii="Arial" w:hAnsi="Arial" w:cs="Arial"/>
            <w:color w:val="000000" w:themeColor="text1"/>
          </w:rPr>
          <w:t>https://www.nfer.ac.uk/publications/91087/91087.pdf</w:t>
        </w:r>
      </w:hyperlink>
      <w:r w:rsidRPr="006B161E">
        <w:rPr>
          <w:rFonts w:ascii="Arial" w:hAnsi="Arial" w:cs="Arial"/>
        </w:rPr>
        <w:t xml:space="preserve"> [Accessed: 09/03/2020].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proofErr w:type="spellStart"/>
      <w:r w:rsidRPr="006B161E">
        <w:rPr>
          <w:rFonts w:ascii="Arial" w:hAnsi="Arial" w:cs="Arial"/>
          <w:shd w:val="clear" w:color="auto" w:fill="FFFFFF"/>
        </w:rPr>
        <w:t>Kuo</w:t>
      </w:r>
      <w:proofErr w:type="spellEnd"/>
      <w:r w:rsidRPr="006B161E">
        <w:rPr>
          <w:rFonts w:ascii="Arial" w:hAnsi="Arial" w:cs="Arial"/>
          <w:shd w:val="clear" w:color="auto" w:fill="FFFFFF"/>
        </w:rPr>
        <w:t xml:space="preserve">, M., Browning, M. and Penner, M. (2018) Do Lessons in Nature Boost Subsequent Classroom Engagement? </w:t>
      </w:r>
      <w:proofErr w:type="spellStart"/>
      <w:r w:rsidRPr="006B161E">
        <w:rPr>
          <w:rFonts w:ascii="Arial" w:hAnsi="Arial" w:cs="Arial"/>
          <w:shd w:val="clear" w:color="auto" w:fill="FFFFFF"/>
        </w:rPr>
        <w:t>Refueling</w:t>
      </w:r>
      <w:proofErr w:type="spellEnd"/>
      <w:r w:rsidRPr="006B161E">
        <w:rPr>
          <w:rFonts w:ascii="Arial" w:hAnsi="Arial" w:cs="Arial"/>
          <w:shd w:val="clear" w:color="auto" w:fill="FFFFFF"/>
        </w:rPr>
        <w:t xml:space="preserve"> Students in Flight</w:t>
      </w:r>
      <w:r w:rsidR="00027FCF">
        <w:rPr>
          <w:rFonts w:ascii="Arial" w:hAnsi="Arial" w:cs="Arial"/>
          <w:shd w:val="clear" w:color="auto" w:fill="FFFFFF"/>
        </w:rPr>
        <w:t>,</w:t>
      </w:r>
      <w:r w:rsidRPr="006B161E">
        <w:rPr>
          <w:rStyle w:val="apple-converted-space"/>
          <w:rFonts w:ascii="Arial" w:hAnsi="Arial" w:cs="Arial"/>
          <w:color w:val="000000" w:themeColor="text1"/>
          <w:shd w:val="clear" w:color="auto" w:fill="FFFFFF"/>
        </w:rPr>
        <w:t> </w:t>
      </w:r>
      <w:r w:rsidRPr="006B161E">
        <w:rPr>
          <w:rFonts w:ascii="Arial" w:hAnsi="Arial" w:cs="Arial"/>
          <w:i/>
          <w:iCs/>
        </w:rPr>
        <w:t>Frontiers in Psychology</w:t>
      </w:r>
      <w:r w:rsidRPr="006B161E">
        <w:rPr>
          <w:rFonts w:ascii="Arial" w:hAnsi="Arial" w:cs="Arial"/>
          <w:shd w:val="clear" w:color="auto" w:fill="FFFFFF"/>
        </w:rPr>
        <w:t xml:space="preserve">, Volume 8, pp. 2253. [On – line] Available at: </w:t>
      </w:r>
      <w:hyperlink r:id="rId35" w:history="1">
        <w:r w:rsidRPr="006B161E">
          <w:rPr>
            <w:rStyle w:val="Hyperlink"/>
            <w:rFonts w:ascii="Arial" w:hAnsi="Arial" w:cs="Arial"/>
            <w:color w:val="000000" w:themeColor="text1"/>
            <w:shd w:val="clear" w:color="auto" w:fill="FFFFFF"/>
          </w:rPr>
          <w:t>https://www.frontiersin.org/articles/10.3389/fpsyg.2017.02253/full</w:t>
        </w:r>
      </w:hyperlink>
      <w:r w:rsidRPr="006B161E">
        <w:rPr>
          <w:rFonts w:ascii="Arial" w:hAnsi="Arial" w:cs="Arial"/>
          <w:shd w:val="clear" w:color="auto" w:fill="FFFFFF"/>
        </w:rPr>
        <w:t xml:space="preserve"> [Accessed: 19/03/2020].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 xml:space="preserve">Leggett, N. and Newman, L. (2017) Play: Challenging Educators' Beliefs about Play in the Indoor and Outdoor Environment, </w:t>
      </w:r>
      <w:r w:rsidRPr="006B161E">
        <w:rPr>
          <w:rFonts w:ascii="Arial" w:hAnsi="Arial" w:cs="Arial"/>
          <w:i/>
          <w:iCs/>
        </w:rPr>
        <w:t>Australasian Journal of Early Childhood</w:t>
      </w:r>
      <w:r w:rsidRPr="006B161E">
        <w:rPr>
          <w:rFonts w:ascii="Arial" w:hAnsi="Arial" w:cs="Arial"/>
          <w:shd w:val="clear" w:color="auto" w:fill="FFFFFF"/>
        </w:rPr>
        <w:t xml:space="preserve">, </w:t>
      </w:r>
      <w:r w:rsidRPr="006B161E">
        <w:rPr>
          <w:rFonts w:ascii="Arial" w:hAnsi="Arial" w:cs="Arial"/>
          <w:shd w:val="clear" w:color="auto" w:fill="FFFFFF"/>
        </w:rPr>
        <w:lastRenderedPageBreak/>
        <w:t xml:space="preserve">Volume 42, No 1, pp.24–32. [On – line] Available at: </w:t>
      </w:r>
      <w:hyperlink r:id="rId36" w:history="1">
        <w:r w:rsidRPr="006B161E">
          <w:rPr>
            <w:rStyle w:val="Hyperlink"/>
            <w:rFonts w:ascii="Arial" w:hAnsi="Arial" w:cs="Arial"/>
            <w:color w:val="000000" w:themeColor="text1"/>
            <w:shd w:val="clear" w:color="auto" w:fill="FFFFFF"/>
          </w:rPr>
          <w:t>https://web-a-ebscohost-com.ezproxy.uwtsd.ac.uk/ehost/pdfviewer/pdfviewer?vid=1&amp;sid=1cd71837-11a5-4de3-ba29-1e486e30bcad%40sessionmgr4007</w:t>
        </w:r>
      </w:hyperlink>
      <w:r w:rsidRPr="006B161E">
        <w:rPr>
          <w:rFonts w:ascii="Arial" w:hAnsi="Arial" w:cs="Arial"/>
          <w:shd w:val="clear" w:color="auto" w:fill="FFFFFF"/>
        </w:rPr>
        <w:t xml:space="preserve"> [Accessed: 19/03/2020].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Lewis, B. (2019) ‘Draft Welsh curriculum 'poorly defined' education bosses say’ </w:t>
      </w:r>
      <w:hyperlink r:id="rId37" w:history="1">
        <w:r w:rsidRPr="006B161E">
          <w:rPr>
            <w:rStyle w:val="Hyperlink"/>
            <w:rFonts w:ascii="Arial" w:hAnsi="Arial" w:cs="Arial"/>
            <w:color w:val="000000" w:themeColor="text1"/>
          </w:rPr>
          <w:t>https://www.bbc.co.uk/news/uk-wales-46811508</w:t>
        </w:r>
      </w:hyperlink>
      <w:r w:rsidRPr="006B161E">
        <w:rPr>
          <w:rFonts w:ascii="Arial" w:hAnsi="Arial" w:cs="Arial"/>
        </w:rPr>
        <w:t xml:space="preserve"> [Accessed: 30/03/2020].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Lysaker, J., Wheat, J. and Benson, E. (2010) Children’s spontaneous play in Writer’s Workshop, </w:t>
      </w:r>
      <w:r w:rsidRPr="006B161E">
        <w:rPr>
          <w:rFonts w:ascii="Arial" w:hAnsi="Arial" w:cs="Arial"/>
          <w:i/>
          <w:iCs/>
        </w:rPr>
        <w:t>Journal of Early Childhood Literacy</w:t>
      </w:r>
      <w:r w:rsidRPr="006B161E">
        <w:rPr>
          <w:rFonts w:ascii="Arial" w:hAnsi="Arial" w:cs="Arial"/>
        </w:rPr>
        <w:t xml:space="preserve">, Volume 10, No 2, pp.209–229. [On – line] Available at: </w:t>
      </w:r>
      <w:hyperlink r:id="rId38" w:history="1">
        <w:r w:rsidRPr="006B161E">
          <w:rPr>
            <w:rStyle w:val="Hyperlink"/>
            <w:rFonts w:ascii="Arial" w:hAnsi="Arial" w:cs="Arial"/>
            <w:color w:val="000000" w:themeColor="text1"/>
          </w:rPr>
          <w:t>https://journals-sagepub-com.ezproxy.uwtsd.ac.uk/doi/pdf/10.1177/1468798410363835</w:t>
        </w:r>
      </w:hyperlink>
      <w:r w:rsidRPr="006B161E">
        <w:rPr>
          <w:rFonts w:ascii="Arial" w:hAnsi="Arial" w:cs="Arial"/>
        </w:rPr>
        <w:t xml:space="preserve"> [Accessed: 18/03/2020].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hd w:val="clear" w:color="auto" w:fill="FFFFFF"/>
        </w:rPr>
      </w:pPr>
      <w:proofErr w:type="spellStart"/>
      <w:r w:rsidRPr="006B161E">
        <w:rPr>
          <w:rFonts w:ascii="Arial" w:hAnsi="Arial" w:cs="Arial"/>
          <w:shd w:val="clear" w:color="auto" w:fill="FFFFFF"/>
        </w:rPr>
        <w:t>Mihaljevic</w:t>
      </w:r>
      <w:proofErr w:type="spellEnd"/>
      <w:r w:rsidRPr="006B161E">
        <w:rPr>
          <w:rFonts w:ascii="Arial" w:hAnsi="Arial" w:cs="Arial"/>
          <w:shd w:val="clear" w:color="auto" w:fill="FFFFFF"/>
        </w:rPr>
        <w:t>, B. (2005) ‘The role of play in learning science and mathematics’, </w:t>
      </w:r>
      <w:r w:rsidRPr="006B161E">
        <w:rPr>
          <w:rFonts w:ascii="Arial" w:hAnsi="Arial" w:cs="Arial"/>
          <w:i/>
          <w:iCs/>
        </w:rPr>
        <w:t>Teaching Science</w:t>
      </w:r>
      <w:r w:rsidRPr="006B161E">
        <w:rPr>
          <w:rFonts w:ascii="Arial" w:hAnsi="Arial" w:cs="Arial"/>
          <w:shd w:val="clear" w:color="auto" w:fill="FFFFFF"/>
        </w:rPr>
        <w:t xml:space="preserve">, Volume 51, No 2, pp.42–45. [On – line] Available at: </w:t>
      </w:r>
      <w:hyperlink r:id="rId39" w:history="1">
        <w:r w:rsidRPr="006B161E">
          <w:rPr>
            <w:rStyle w:val="Hyperlink"/>
            <w:rFonts w:ascii="Arial" w:hAnsi="Arial" w:cs="Arial"/>
            <w:color w:val="000000" w:themeColor="text1"/>
            <w:shd w:val="clear" w:color="auto" w:fill="FFFFFF"/>
          </w:rPr>
          <w:t>http</w:t>
        </w:r>
        <w:r w:rsidRPr="006B161E">
          <w:rPr>
            <w:rStyle w:val="Hyperlink"/>
            <w:rFonts w:ascii="Arial" w:hAnsi="Arial" w:cs="Arial"/>
            <w:color w:val="000000" w:themeColor="text1"/>
            <w:shd w:val="clear" w:color="auto" w:fill="FFFFFF"/>
          </w:rPr>
          <w:t>s</w:t>
        </w:r>
        <w:r w:rsidRPr="006B161E">
          <w:rPr>
            <w:rStyle w:val="Hyperlink"/>
            <w:rFonts w:ascii="Arial" w:hAnsi="Arial" w:cs="Arial"/>
            <w:color w:val="000000" w:themeColor="text1"/>
            <w:shd w:val="clear" w:color="auto" w:fill="FFFFFF"/>
          </w:rPr>
          <w:t>://search-proquest-com.ezproxy.uwtsd.ac.uk/docview/207206326?accountid=130472&amp;rfr_id=info%3Axri%2Fsid%3Aprimo</w:t>
        </w:r>
      </w:hyperlink>
      <w:r w:rsidR="00027FCF">
        <w:rPr>
          <w:rStyle w:val="Hyperlink"/>
          <w:rFonts w:ascii="Arial" w:hAnsi="Arial" w:cs="Arial"/>
          <w:color w:val="000000" w:themeColor="text1"/>
          <w:u w:val="none"/>
          <w:shd w:val="clear" w:color="auto" w:fill="FFFFFF"/>
        </w:rPr>
        <w:t xml:space="preserve"> </w:t>
      </w:r>
      <w:r w:rsidR="00027FCF" w:rsidRPr="00027FCF">
        <w:rPr>
          <w:rStyle w:val="Hyperlink"/>
          <w:rFonts w:ascii="Arial" w:hAnsi="Arial" w:cs="Arial"/>
          <w:color w:val="000000" w:themeColor="text1"/>
          <w:u w:val="none"/>
          <w:shd w:val="clear" w:color="auto" w:fill="FFFFFF"/>
        </w:rPr>
        <w:t>[Accessed: 31/03/2020].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Morton, K. (2018) ‘Making ratios work’ </w:t>
      </w:r>
      <w:hyperlink r:id="rId40" w:history="1">
        <w:r w:rsidRPr="006B161E">
          <w:rPr>
            <w:rStyle w:val="Hyperlink"/>
            <w:rFonts w:ascii="Arial" w:hAnsi="Arial" w:cs="Arial"/>
            <w:color w:val="000000" w:themeColor="text1"/>
          </w:rPr>
          <w:t>https://www.nurseryworld.co.uk/media/98642/044_nw_wm1_ratios.pdf</w:t>
        </w:r>
      </w:hyperlink>
      <w:r w:rsidRPr="006B161E">
        <w:rPr>
          <w:rFonts w:ascii="Arial" w:hAnsi="Arial" w:cs="Arial"/>
        </w:rPr>
        <w:t xml:space="preserve"> [Accessed: 11/03/2020].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National Educational Union. (2019) ‘New Wales Curriculum’ </w:t>
      </w:r>
      <w:hyperlink r:id="rId41" w:history="1">
        <w:r w:rsidRPr="006B161E">
          <w:rPr>
            <w:rStyle w:val="Hyperlink"/>
            <w:rFonts w:ascii="Arial" w:hAnsi="Arial" w:cs="Arial"/>
            <w:color w:val="000000" w:themeColor="text1"/>
          </w:rPr>
          <w:t>https://neu.org.uk/press-releases/new-wales-curriculum</w:t>
        </w:r>
      </w:hyperlink>
      <w:r w:rsidRPr="006B161E">
        <w:rPr>
          <w:rFonts w:ascii="Arial" w:hAnsi="Arial" w:cs="Arial"/>
        </w:rPr>
        <w:t xml:space="preserve"> [Accessed: 30/03/2020].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Newton, N. (2018) ‘Hopes and fears: The development of a new curriculum in Wales’ </w:t>
      </w:r>
      <w:hyperlink r:id="rId42" w:history="1">
        <w:r w:rsidRPr="006B161E">
          <w:rPr>
            <w:rStyle w:val="Hyperlink"/>
            <w:rFonts w:ascii="Arial" w:hAnsi="Arial" w:cs="Arial"/>
            <w:color w:val="000000" w:themeColor="text1"/>
          </w:rPr>
          <w:t>https://www.bera.ac.uk/blog/hopes-and-fears-the-development-of-a-new-curriculum-in-wales</w:t>
        </w:r>
      </w:hyperlink>
      <w:r w:rsidRPr="006B161E">
        <w:rPr>
          <w:rFonts w:ascii="Arial" w:hAnsi="Arial" w:cs="Arial"/>
        </w:rPr>
        <w:t xml:space="preserve"> [Accessed: 30/03/2020].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NSPCC. (2019) ‘Recommended adult to child ratios for working with children’ </w:t>
      </w:r>
      <w:hyperlink r:id="rId43" w:history="1">
        <w:r w:rsidRPr="006B161E">
          <w:rPr>
            <w:rStyle w:val="Hyperlink"/>
            <w:rFonts w:ascii="Arial" w:hAnsi="Arial" w:cs="Arial"/>
            <w:color w:val="000000" w:themeColor="text1"/>
          </w:rPr>
          <w:t>https://learning.nspcc.org.uk/research-resources/briefings/recommended-adult-child-ratios-working-with-children/</w:t>
        </w:r>
      </w:hyperlink>
      <w:r w:rsidRPr="006B161E">
        <w:rPr>
          <w:rFonts w:ascii="Arial" w:hAnsi="Arial" w:cs="Arial"/>
        </w:rPr>
        <w:t xml:space="preserve"> [On – line] Available at: </w:t>
      </w:r>
      <w:hyperlink r:id="rId44" w:history="1">
        <w:r w:rsidRPr="006B161E">
          <w:rPr>
            <w:rStyle w:val="Hyperlink"/>
            <w:rFonts w:ascii="Arial" w:hAnsi="Arial" w:cs="Arial"/>
            <w:color w:val="000000" w:themeColor="text1"/>
          </w:rPr>
          <w:t>https://learning.nspcc.org.uk/research-resources/briefings/recommended-adult-child-ratios-working-with-children/</w:t>
        </w:r>
      </w:hyperlink>
      <w:r w:rsidRPr="006B161E">
        <w:rPr>
          <w:rFonts w:ascii="Arial" w:hAnsi="Arial" w:cs="Arial"/>
        </w:rPr>
        <w:t xml:space="preserve"> [Accessed: 11/03/2020].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Ofsted. (2013) ‘Too many bright children let down in the state system’ </w:t>
      </w:r>
      <w:hyperlink r:id="rId45" w:history="1">
        <w:r w:rsidRPr="006B161E">
          <w:rPr>
            <w:rStyle w:val="Hyperlink"/>
            <w:rFonts w:ascii="Arial" w:hAnsi="Arial" w:cs="Arial"/>
            <w:color w:val="000000" w:themeColor="text1"/>
          </w:rPr>
          <w:t>https://www.gov.uk/government/news/too-many-bright-children-let-down-in-the-state-system</w:t>
        </w:r>
      </w:hyperlink>
      <w:r w:rsidRPr="006B161E">
        <w:rPr>
          <w:rFonts w:ascii="Arial" w:hAnsi="Arial" w:cs="Arial"/>
        </w:rPr>
        <w:t xml:space="preserve"> [Accessed: 27/03/2020].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Paton, G. (2013) ‘Surge in class sizes 'has turned teachers into policemen' </w:t>
      </w:r>
      <w:hyperlink r:id="rId46" w:history="1">
        <w:r w:rsidRPr="006B161E">
          <w:rPr>
            <w:rStyle w:val="Hyperlink"/>
            <w:rFonts w:ascii="Arial" w:hAnsi="Arial" w:cs="Arial"/>
            <w:color w:val="000000" w:themeColor="text1"/>
          </w:rPr>
          <w:t>https://www.telegraph.co.uk/education/educationnews/10440818/Surge-in-class-sizes-has-turned-teachers-into-policemen.html</w:t>
        </w:r>
      </w:hyperlink>
      <w:r w:rsidRPr="006B161E">
        <w:rPr>
          <w:rFonts w:ascii="Arial" w:hAnsi="Arial" w:cs="Arial"/>
        </w:rPr>
        <w:t xml:space="preserve"> [Accessed: 11/03/2020].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Plymouth University. (2016) ‘TRANSFORMING OUTDOOR LEARNING IN SCHOOLS’ </w:t>
      </w:r>
      <w:hyperlink r:id="rId47" w:history="1">
        <w:r w:rsidRPr="006B161E">
          <w:rPr>
            <w:rStyle w:val="Hyperlink"/>
            <w:rFonts w:ascii="Arial" w:hAnsi="Arial" w:cs="Arial"/>
            <w:color w:val="000000" w:themeColor="text1"/>
          </w:rPr>
          <w:t>https://www.plymouth.ac.uk/uploads/production/document/path/7/7634/Transforming_Outdoor_Learning_in_Schools_SCN.pdf</w:t>
        </w:r>
      </w:hyperlink>
      <w:r w:rsidRPr="006B161E">
        <w:rPr>
          <w:rFonts w:ascii="Arial" w:hAnsi="Arial" w:cs="Arial"/>
        </w:rPr>
        <w:t xml:space="preserve"> [Accessed: 19/03/2020].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proofErr w:type="spellStart"/>
      <w:r w:rsidRPr="006B161E">
        <w:rPr>
          <w:rFonts w:ascii="Arial" w:hAnsi="Arial" w:cs="Arial"/>
        </w:rPr>
        <w:t>Rasi</w:t>
      </w:r>
      <w:proofErr w:type="spellEnd"/>
      <w:r w:rsidRPr="006B161E">
        <w:rPr>
          <w:rFonts w:ascii="Arial" w:hAnsi="Arial" w:cs="Arial"/>
        </w:rPr>
        <w:t xml:space="preserve">, H., </w:t>
      </w:r>
      <w:proofErr w:type="spellStart"/>
      <w:r w:rsidRPr="006B161E">
        <w:rPr>
          <w:rFonts w:ascii="Arial" w:hAnsi="Arial" w:cs="Arial"/>
        </w:rPr>
        <w:t>Kuivila</w:t>
      </w:r>
      <w:proofErr w:type="spellEnd"/>
      <w:r w:rsidRPr="006B161E">
        <w:rPr>
          <w:rFonts w:ascii="Arial" w:hAnsi="Arial" w:cs="Arial"/>
        </w:rPr>
        <w:t xml:space="preserve">, H., </w:t>
      </w:r>
      <w:proofErr w:type="spellStart"/>
      <w:r w:rsidRPr="006B161E">
        <w:rPr>
          <w:rFonts w:ascii="Arial" w:hAnsi="Arial" w:cs="Arial"/>
        </w:rPr>
        <w:t>Pölkki</w:t>
      </w:r>
      <w:proofErr w:type="spellEnd"/>
      <w:r w:rsidRPr="006B161E">
        <w:rPr>
          <w:rFonts w:ascii="Arial" w:hAnsi="Arial" w:cs="Arial"/>
        </w:rPr>
        <w:t xml:space="preserve">, T., </w:t>
      </w:r>
      <w:proofErr w:type="spellStart"/>
      <w:r w:rsidRPr="006B161E">
        <w:rPr>
          <w:rFonts w:ascii="Arial" w:hAnsi="Arial" w:cs="Arial"/>
        </w:rPr>
        <w:t>Bloigu</w:t>
      </w:r>
      <w:proofErr w:type="spellEnd"/>
      <w:r w:rsidRPr="006B161E">
        <w:rPr>
          <w:rFonts w:ascii="Arial" w:hAnsi="Arial" w:cs="Arial"/>
        </w:rPr>
        <w:t xml:space="preserve">, R., </w:t>
      </w:r>
      <w:proofErr w:type="spellStart"/>
      <w:r w:rsidRPr="006B161E">
        <w:rPr>
          <w:rFonts w:ascii="Arial" w:hAnsi="Arial" w:cs="Arial"/>
        </w:rPr>
        <w:t>Rintamäki</w:t>
      </w:r>
      <w:proofErr w:type="spellEnd"/>
      <w:r w:rsidRPr="006B161E">
        <w:rPr>
          <w:rFonts w:ascii="Arial" w:hAnsi="Arial" w:cs="Arial"/>
        </w:rPr>
        <w:t xml:space="preserve">, H. and </w:t>
      </w:r>
      <w:proofErr w:type="spellStart"/>
      <w:r w:rsidRPr="006B161E">
        <w:rPr>
          <w:rFonts w:ascii="Arial" w:hAnsi="Arial" w:cs="Arial"/>
        </w:rPr>
        <w:t>Tourula</w:t>
      </w:r>
      <w:proofErr w:type="spellEnd"/>
      <w:r w:rsidRPr="006B161E">
        <w:rPr>
          <w:rFonts w:ascii="Arial" w:hAnsi="Arial" w:cs="Arial"/>
        </w:rPr>
        <w:t xml:space="preserve">, M. (2017) A descriptive quantitative study of 7- and 8-year-old children’s outdoor recreation, cold exposure and symptoms in winter in Northern Finland, </w:t>
      </w:r>
      <w:r w:rsidRPr="006B161E">
        <w:rPr>
          <w:rFonts w:ascii="Arial" w:hAnsi="Arial" w:cs="Arial"/>
          <w:i/>
          <w:iCs/>
        </w:rPr>
        <w:t>International Journal of Circumpolar Health</w:t>
      </w:r>
      <w:r w:rsidRPr="006B161E">
        <w:rPr>
          <w:rFonts w:ascii="Arial" w:hAnsi="Arial" w:cs="Arial"/>
        </w:rPr>
        <w:t xml:space="preserve">, Volume 76, No 1. [On – line] Available at: </w:t>
      </w:r>
      <w:hyperlink r:id="rId48" w:history="1">
        <w:r w:rsidRPr="006B161E">
          <w:rPr>
            <w:rStyle w:val="Hyperlink"/>
            <w:rFonts w:ascii="Arial" w:hAnsi="Arial" w:cs="Arial"/>
            <w:color w:val="000000" w:themeColor="text1"/>
          </w:rPr>
          <w:t>https://www.tandfonline.com/doi/full/10.1080/22423982.2017.1298883</w:t>
        </w:r>
      </w:hyperlink>
      <w:r w:rsidRPr="006B161E">
        <w:rPr>
          <w:rFonts w:ascii="Arial" w:hAnsi="Arial" w:cs="Arial"/>
        </w:rPr>
        <w:t xml:space="preserve"> [Accessed: 19/03/2020].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Reynolds, O. (2018) A critical analysis of outdoor learning experiences and the impact on pupil development and conceptual understanding, </w:t>
      </w:r>
      <w:r w:rsidRPr="006B161E">
        <w:rPr>
          <w:rFonts w:ascii="Arial" w:hAnsi="Arial" w:cs="Arial"/>
          <w:i/>
          <w:iCs/>
        </w:rPr>
        <w:t xml:space="preserve">The </w:t>
      </w:r>
      <w:proofErr w:type="spellStart"/>
      <w:r w:rsidRPr="006B161E">
        <w:rPr>
          <w:rFonts w:ascii="Arial" w:hAnsi="Arial" w:cs="Arial"/>
          <w:i/>
          <w:iCs/>
        </w:rPr>
        <w:t>STeP</w:t>
      </w:r>
      <w:proofErr w:type="spellEnd"/>
      <w:r w:rsidRPr="006B161E">
        <w:rPr>
          <w:rFonts w:ascii="Arial" w:hAnsi="Arial" w:cs="Arial"/>
          <w:i/>
          <w:iCs/>
        </w:rPr>
        <w:t xml:space="preserve"> Journal, Volume </w:t>
      </w:r>
      <w:r w:rsidRPr="006B161E">
        <w:rPr>
          <w:rFonts w:ascii="Arial" w:hAnsi="Arial" w:cs="Arial"/>
        </w:rPr>
        <w:t xml:space="preserve">5, No 1, pp. 22-29.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Rhodes, D. (2017) ‘Number of children taught in large classes trebles’ </w:t>
      </w:r>
      <w:hyperlink r:id="rId49" w:history="1">
        <w:r w:rsidRPr="006B161E">
          <w:rPr>
            <w:rStyle w:val="Hyperlink"/>
            <w:rFonts w:ascii="Arial" w:hAnsi="Arial" w:cs="Arial"/>
            <w:color w:val="000000" w:themeColor="text1"/>
          </w:rPr>
          <w:t>https://www.bbc.co.uk/news/uk-england-38506305</w:t>
        </w:r>
      </w:hyperlink>
      <w:r w:rsidRPr="006B161E">
        <w:rPr>
          <w:rFonts w:ascii="Arial" w:hAnsi="Arial" w:cs="Arial"/>
        </w:rPr>
        <w:t xml:space="preserve"> [Accessed: 09/03/2020].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t>Richards, J. (2002) Why Teachers Resist Change (and What Principals Can Do About It)</w:t>
      </w:r>
      <w:r w:rsidR="00027FCF">
        <w:rPr>
          <w:rFonts w:ascii="Arial" w:hAnsi="Arial" w:cs="Arial"/>
          <w:shd w:val="clear" w:color="auto" w:fill="FFFFFF"/>
        </w:rPr>
        <w:t>,</w:t>
      </w:r>
      <w:r w:rsidRPr="006B161E">
        <w:rPr>
          <w:rStyle w:val="apple-converted-space"/>
          <w:rFonts w:ascii="Arial" w:hAnsi="Arial" w:cs="Arial"/>
          <w:color w:val="000000" w:themeColor="text1"/>
          <w:shd w:val="clear" w:color="auto" w:fill="FFFFFF"/>
        </w:rPr>
        <w:t> </w:t>
      </w:r>
      <w:r w:rsidRPr="006B161E">
        <w:rPr>
          <w:rFonts w:ascii="Arial" w:hAnsi="Arial" w:cs="Arial"/>
          <w:i/>
          <w:iCs/>
        </w:rPr>
        <w:t>Principal</w:t>
      </w:r>
      <w:r w:rsidRPr="006B161E">
        <w:rPr>
          <w:rFonts w:ascii="Arial" w:hAnsi="Arial" w:cs="Arial"/>
          <w:shd w:val="clear" w:color="auto" w:fill="FFFFFF"/>
        </w:rPr>
        <w:t xml:space="preserve">, Volume 81, No 4, pp.75–77. [On – line] </w:t>
      </w:r>
      <w:hyperlink r:id="rId50" w:history="1">
        <w:r w:rsidRPr="006B161E">
          <w:rPr>
            <w:rStyle w:val="Hyperlink"/>
            <w:rFonts w:ascii="Arial" w:hAnsi="Arial" w:cs="Arial"/>
            <w:color w:val="000000" w:themeColor="text1"/>
            <w:shd w:val="clear" w:color="auto" w:fill="FFFFFF"/>
          </w:rPr>
          <w:t>https://web-a-ebscohost-com.ezproxy.uwtsd.ac.uk/ehost/pdfviewer/pdfviewer?vid=1&amp;sid=930d8c5d-90f8-4a6f-a053-78a6c231dd5b%40sessionmgr4008</w:t>
        </w:r>
      </w:hyperlink>
      <w:r w:rsidRPr="006B161E">
        <w:rPr>
          <w:rFonts w:ascii="Arial" w:hAnsi="Arial" w:cs="Arial"/>
          <w:shd w:val="clear" w:color="auto" w:fill="FFFFFF"/>
        </w:rPr>
        <w:t xml:space="preserve"> [Accessed: 23/03/2020].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lastRenderedPageBreak/>
        <w:t>Roberts-Holmes, G. (2017) Loris Malaguzzi, Reggio Emilia and Democratic Alternatives to Early Childhood Education Assessment, </w:t>
      </w:r>
      <w:r w:rsidRPr="006B161E">
        <w:rPr>
          <w:rFonts w:ascii="Arial" w:hAnsi="Arial" w:cs="Arial"/>
          <w:i/>
          <w:iCs/>
        </w:rPr>
        <w:t>FORUM</w:t>
      </w:r>
      <w:r w:rsidRPr="006B161E">
        <w:rPr>
          <w:rFonts w:ascii="Arial" w:hAnsi="Arial" w:cs="Arial"/>
          <w:shd w:val="clear" w:color="auto" w:fill="FFFFFF"/>
        </w:rPr>
        <w:t xml:space="preserve">, Volume 59, No 2, pp. 159–168. [On – line] Available at: </w:t>
      </w:r>
      <w:hyperlink r:id="rId51" w:history="1">
        <w:r w:rsidRPr="006B161E">
          <w:rPr>
            <w:rStyle w:val="Hyperlink"/>
            <w:rFonts w:ascii="Arial" w:hAnsi="Arial" w:cs="Arial"/>
            <w:color w:val="000000" w:themeColor="text1"/>
            <w:shd w:val="clear" w:color="auto" w:fill="FFFFFF"/>
          </w:rPr>
          <w:t>https://discovery.ucl.ac.uk/id/eprint/10039702/7/Roberts-Holmes_10_Roberts-Holmes_FORUM_59_2_web.pdf</w:t>
        </w:r>
      </w:hyperlink>
      <w:r w:rsidRPr="006B161E">
        <w:rPr>
          <w:rFonts w:ascii="Arial" w:hAnsi="Arial" w:cs="Arial"/>
          <w:shd w:val="clear" w:color="auto" w:fill="FFFFFF"/>
        </w:rPr>
        <w:t xml:space="preserve"> [Accessed: 26/03/2020].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shd w:val="clear" w:color="auto" w:fill="FFFFFF"/>
        </w:rPr>
      </w:pPr>
      <w:proofErr w:type="spellStart"/>
      <w:r w:rsidRPr="006B161E">
        <w:rPr>
          <w:rFonts w:ascii="Arial" w:hAnsi="Arial" w:cs="Arial"/>
          <w:shd w:val="clear" w:color="auto" w:fill="FFFFFF"/>
        </w:rPr>
        <w:t>Shabazian</w:t>
      </w:r>
      <w:proofErr w:type="spellEnd"/>
      <w:r w:rsidRPr="006B161E">
        <w:rPr>
          <w:rFonts w:ascii="Arial" w:hAnsi="Arial" w:cs="Arial"/>
          <w:shd w:val="clear" w:color="auto" w:fill="FFFFFF"/>
        </w:rPr>
        <w:t>, A. (2016) The Role of Documentation in Fostering Learning,</w:t>
      </w:r>
      <w:r w:rsidRPr="006B161E">
        <w:rPr>
          <w:rStyle w:val="apple-converted-space"/>
          <w:rFonts w:ascii="Arial" w:hAnsi="Arial" w:cs="Arial"/>
          <w:color w:val="000000" w:themeColor="text1"/>
          <w:shd w:val="clear" w:color="auto" w:fill="FFFFFF"/>
        </w:rPr>
        <w:t> </w:t>
      </w:r>
      <w:r w:rsidRPr="006B161E">
        <w:rPr>
          <w:rFonts w:ascii="Arial" w:hAnsi="Arial" w:cs="Arial"/>
          <w:i/>
          <w:iCs/>
        </w:rPr>
        <w:t>YC Young Children</w:t>
      </w:r>
      <w:r w:rsidRPr="006B161E">
        <w:rPr>
          <w:rFonts w:ascii="Arial" w:hAnsi="Arial" w:cs="Arial"/>
          <w:shd w:val="clear" w:color="auto" w:fill="FFFFFF"/>
        </w:rPr>
        <w:t xml:space="preserve">, Volume 71, No 3, pp.73–79. [On – line] Available at: </w:t>
      </w:r>
      <w:hyperlink r:id="rId52" w:history="1">
        <w:r w:rsidRPr="006B161E">
          <w:rPr>
            <w:rStyle w:val="Hyperlink"/>
            <w:rFonts w:ascii="Arial" w:hAnsi="Arial" w:cs="Arial"/>
            <w:color w:val="000000" w:themeColor="text1"/>
            <w:shd w:val="clear" w:color="auto" w:fill="FFFFFF"/>
          </w:rPr>
          <w:t>https://search-proquest-com.ezproxy.uwtsd.ac.uk/docview/1818310099?accountid=130472&amp;rfr_id=info%3Axri%2Fsid%3Aprimo</w:t>
        </w:r>
      </w:hyperlink>
      <w:r w:rsidRPr="006B161E">
        <w:rPr>
          <w:rFonts w:ascii="Arial" w:hAnsi="Arial" w:cs="Arial"/>
          <w:shd w:val="clear" w:color="auto" w:fill="FFFFFF"/>
        </w:rPr>
        <w:t xml:space="preserve"> [Accessed: 27/03/2020].</w:t>
      </w:r>
    </w:p>
    <w:p w:rsidR="00E82809" w:rsidRPr="006B161E" w:rsidRDefault="00E82809" w:rsidP="006B161E">
      <w:pPr>
        <w:spacing w:line="360" w:lineRule="auto"/>
        <w:jc w:val="both"/>
        <w:rPr>
          <w:rFonts w:ascii="Arial" w:hAnsi="Arial" w:cs="Arial"/>
          <w:shd w:val="clear" w:color="auto" w:fill="FFFFFF"/>
        </w:rPr>
      </w:pPr>
    </w:p>
    <w:p w:rsidR="00E82809" w:rsidRPr="006B161E" w:rsidRDefault="00E82809" w:rsidP="006B161E">
      <w:pPr>
        <w:spacing w:line="360" w:lineRule="auto"/>
        <w:jc w:val="both"/>
        <w:rPr>
          <w:rFonts w:ascii="Arial" w:hAnsi="Arial" w:cs="Arial"/>
          <w:shd w:val="clear" w:color="auto" w:fill="FFFFFF"/>
        </w:rPr>
      </w:pPr>
      <w:r w:rsidRPr="006B161E">
        <w:rPr>
          <w:rFonts w:ascii="Arial" w:hAnsi="Arial" w:cs="Arial"/>
          <w:shd w:val="clear" w:color="auto" w:fill="FFFFFF"/>
        </w:rPr>
        <w:t>Simpson, C. (2016) ‘</w:t>
      </w:r>
      <w:r w:rsidRPr="006B161E">
        <w:rPr>
          <w:rFonts w:ascii="Arial" w:hAnsi="Arial" w:cs="Arial"/>
        </w:rPr>
        <w:t xml:space="preserve">Effects of Standardized Testing on Students’ Well-Being’ </w:t>
      </w:r>
      <w:hyperlink r:id="rId53" w:history="1">
        <w:r w:rsidRPr="006B161E">
          <w:rPr>
            <w:rStyle w:val="Hyperlink"/>
            <w:rFonts w:ascii="Arial" w:hAnsi="Arial" w:cs="Arial"/>
            <w:shd w:val="clear" w:color="auto" w:fill="FFFFFF"/>
          </w:rPr>
          <w:t>https://projects.iq.harvard.edu/files/eap/files/c._simpson_effects_of_testing_on_well_being_5_16.pdf</w:t>
        </w:r>
      </w:hyperlink>
      <w:r w:rsidRPr="006B161E">
        <w:rPr>
          <w:rFonts w:ascii="Arial" w:hAnsi="Arial" w:cs="Arial"/>
          <w:shd w:val="clear" w:color="auto" w:fill="FFFFFF"/>
        </w:rPr>
        <w:t xml:space="preserve"> [Accessed: 31/03/2020].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Siraj, I. and Kingston, D. (2014). An independent stocktake of the Foundation Phase in Wales. Final report September 2013 - March 2014. Welsh Government: Department for Education and Skills.</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Taylor, C., Rhys, M., Waldron, S., Davies, R., Power, S., Maynard, T., Moore, L., Blackaby, D. and </w:t>
      </w:r>
      <w:proofErr w:type="spellStart"/>
      <w:r w:rsidRPr="006B161E">
        <w:rPr>
          <w:rFonts w:ascii="Arial" w:hAnsi="Arial" w:cs="Arial"/>
        </w:rPr>
        <w:t>Plewis</w:t>
      </w:r>
      <w:proofErr w:type="spellEnd"/>
      <w:r w:rsidRPr="006B161E">
        <w:rPr>
          <w:rFonts w:ascii="Arial" w:hAnsi="Arial" w:cs="Arial"/>
        </w:rPr>
        <w:t xml:space="preserve">, I. (2015) ‘Evaluating The Foundation Phase Final Report’ </w:t>
      </w:r>
      <w:hyperlink r:id="rId54" w:history="1">
        <w:r w:rsidRPr="006B161E">
          <w:rPr>
            <w:rStyle w:val="Hyperlink"/>
            <w:rFonts w:ascii="Arial" w:hAnsi="Arial" w:cs="Arial"/>
            <w:color w:val="000000" w:themeColor="text1"/>
          </w:rPr>
          <w:t>https://dera.ioe.ac.uk/23035/3/150514-foundation-phase-final-en_Redacted.pdf</w:t>
        </w:r>
      </w:hyperlink>
      <w:r w:rsidRPr="006B161E">
        <w:rPr>
          <w:rFonts w:ascii="Arial" w:hAnsi="Arial" w:cs="Arial"/>
        </w:rPr>
        <w:t xml:space="preserve"> [Accessed: 11/03/2020].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Taylor, M., Sachet, A., </w:t>
      </w:r>
      <w:proofErr w:type="spellStart"/>
      <w:r w:rsidRPr="006B161E">
        <w:rPr>
          <w:rFonts w:ascii="Arial" w:hAnsi="Arial" w:cs="Arial"/>
        </w:rPr>
        <w:t>Maring</w:t>
      </w:r>
      <w:proofErr w:type="spellEnd"/>
      <w:r w:rsidRPr="006B161E">
        <w:rPr>
          <w:rFonts w:ascii="Arial" w:hAnsi="Arial" w:cs="Arial"/>
        </w:rPr>
        <w:t xml:space="preserve">, B. and Mannering, A. (2013) The Assessment </w:t>
      </w:r>
      <w:r w:rsidRPr="006B161E">
        <w:rPr>
          <w:rFonts w:ascii="Arial" w:hAnsi="Arial" w:cs="Arial"/>
          <w:shd w:val="clear" w:color="auto" w:fill="FFFFFF"/>
        </w:rPr>
        <w:t>of Elaborated Role-play in Young Children: Invisible Friends, Personified Objects, and Pretend Identities, </w:t>
      </w:r>
      <w:r w:rsidRPr="006B161E">
        <w:rPr>
          <w:rFonts w:ascii="Arial" w:hAnsi="Arial" w:cs="Arial"/>
          <w:i/>
          <w:iCs/>
        </w:rPr>
        <w:t>Social Development</w:t>
      </w:r>
      <w:r w:rsidRPr="006B161E">
        <w:rPr>
          <w:rFonts w:ascii="Arial" w:hAnsi="Arial" w:cs="Arial"/>
          <w:shd w:val="clear" w:color="auto" w:fill="FFFFFF"/>
        </w:rPr>
        <w:t xml:space="preserve">, Volume 22, No 1, pp.75–93. [On – line] </w:t>
      </w:r>
      <w:r w:rsidRPr="006B161E">
        <w:rPr>
          <w:rFonts w:ascii="Arial" w:hAnsi="Arial" w:cs="Arial"/>
        </w:rPr>
        <w:t xml:space="preserve">Available at: </w:t>
      </w:r>
      <w:hyperlink r:id="rId55" w:history="1">
        <w:r w:rsidRPr="006B161E">
          <w:rPr>
            <w:rStyle w:val="Hyperlink"/>
            <w:rFonts w:ascii="Arial" w:hAnsi="Arial" w:cs="Arial"/>
            <w:color w:val="000000" w:themeColor="text1"/>
          </w:rPr>
          <w:t>https://web-a-ebscohost-com.ezproxy.uwtsd.ac.uk/ehost/pdfviewer/pdfviewer?vid=1&amp;sid=dc8cc301-ecff-423d-a051-568a1d595b21%40sessionmgr4008</w:t>
        </w:r>
      </w:hyperlink>
      <w:r w:rsidRPr="006B161E">
        <w:rPr>
          <w:rFonts w:ascii="Arial" w:hAnsi="Arial" w:cs="Arial"/>
        </w:rPr>
        <w:t xml:space="preserve"> [Accessed: 18/03/2020].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The Secret Teacher. (2015) ‘Secret Teacher: It’s Time To Go Old School On Targets’ </w:t>
      </w:r>
      <w:hyperlink r:id="rId56" w:history="1">
        <w:r w:rsidRPr="006B161E">
          <w:rPr>
            <w:rStyle w:val="Hyperlink"/>
            <w:rFonts w:ascii="Arial" w:hAnsi="Arial" w:cs="Arial"/>
            <w:color w:val="000000" w:themeColor="text1"/>
          </w:rPr>
          <w:t>https://www.theguardian.com/teacher-network/2015/jan/17/secret-teacher-school-targets</w:t>
        </w:r>
      </w:hyperlink>
      <w:r w:rsidRPr="006B161E">
        <w:rPr>
          <w:rFonts w:ascii="Arial" w:hAnsi="Arial" w:cs="Arial"/>
        </w:rPr>
        <w:t xml:space="preserve"> [Accessed: 18/03/2020].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shd w:val="clear" w:color="auto" w:fill="FFFFFF"/>
        </w:rPr>
      </w:pPr>
      <w:proofErr w:type="spellStart"/>
      <w:r w:rsidRPr="006B161E">
        <w:rPr>
          <w:rFonts w:ascii="Arial" w:hAnsi="Arial" w:cs="Arial"/>
          <w:shd w:val="clear" w:color="auto" w:fill="FFFFFF"/>
        </w:rPr>
        <w:t>Tourula</w:t>
      </w:r>
      <w:proofErr w:type="spellEnd"/>
      <w:r w:rsidRPr="006B161E">
        <w:rPr>
          <w:rFonts w:ascii="Arial" w:hAnsi="Arial" w:cs="Arial"/>
          <w:shd w:val="clear" w:color="auto" w:fill="FFFFFF"/>
        </w:rPr>
        <w:t xml:space="preserve">, M., </w:t>
      </w:r>
      <w:proofErr w:type="spellStart"/>
      <w:r w:rsidRPr="006B161E">
        <w:rPr>
          <w:rFonts w:ascii="Arial" w:hAnsi="Arial" w:cs="Arial"/>
          <w:shd w:val="clear" w:color="auto" w:fill="FFFFFF"/>
        </w:rPr>
        <w:t>Pölkki</w:t>
      </w:r>
      <w:proofErr w:type="spellEnd"/>
      <w:r w:rsidRPr="006B161E">
        <w:rPr>
          <w:rFonts w:ascii="Arial" w:hAnsi="Arial" w:cs="Arial"/>
          <w:shd w:val="clear" w:color="auto" w:fill="FFFFFF"/>
        </w:rPr>
        <w:t>, T. and Isola, A. (2013) The Cultural Meaning of Children Sleeping Outdoors in Finnish Winter: A Qualitative Study From the Viewpoint of Mothers.</w:t>
      </w:r>
      <w:r w:rsidRPr="006B161E">
        <w:rPr>
          <w:rStyle w:val="apple-converted-space"/>
          <w:rFonts w:ascii="Arial" w:hAnsi="Arial" w:cs="Arial"/>
          <w:color w:val="000000" w:themeColor="text1"/>
          <w:shd w:val="clear" w:color="auto" w:fill="FFFFFF"/>
        </w:rPr>
        <w:t> </w:t>
      </w:r>
      <w:r w:rsidRPr="006B161E">
        <w:rPr>
          <w:rFonts w:ascii="Arial" w:hAnsi="Arial" w:cs="Arial"/>
          <w:i/>
          <w:iCs/>
        </w:rPr>
        <w:t>Journal of Transcultural Nursing</w:t>
      </w:r>
      <w:r w:rsidRPr="006B161E">
        <w:rPr>
          <w:rFonts w:ascii="Arial" w:hAnsi="Arial" w:cs="Arial"/>
          <w:shd w:val="clear" w:color="auto" w:fill="FFFFFF"/>
        </w:rPr>
        <w:t xml:space="preserve">, Volume 24, No 2, pp.171–179. [On – line] </w:t>
      </w:r>
      <w:hyperlink r:id="rId57" w:history="1">
        <w:r w:rsidRPr="006B161E">
          <w:rPr>
            <w:rStyle w:val="Hyperlink"/>
            <w:rFonts w:ascii="Arial" w:hAnsi="Arial" w:cs="Arial"/>
            <w:color w:val="000000" w:themeColor="text1"/>
            <w:shd w:val="clear" w:color="auto" w:fill="FFFFFF"/>
          </w:rPr>
          <w:t>https://journals-sagepub-com.ezproxy.uwtsd.ac.uk/doi/full/10.1177/1043659612472200</w:t>
        </w:r>
      </w:hyperlink>
      <w:r w:rsidRPr="006B161E">
        <w:rPr>
          <w:rFonts w:ascii="Arial" w:hAnsi="Arial" w:cs="Arial"/>
          <w:shd w:val="clear" w:color="auto" w:fill="FFFFFF"/>
        </w:rPr>
        <w:t xml:space="preserve"> [Accessed: 19/03/2020].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Turner, C. (2019) ‘Britain has biggest primary school classes in the developed world, report finds’ </w:t>
      </w:r>
      <w:hyperlink r:id="rId58" w:history="1">
        <w:r w:rsidRPr="006B161E">
          <w:rPr>
            <w:rStyle w:val="Hyperlink"/>
            <w:rFonts w:ascii="Arial" w:hAnsi="Arial" w:cs="Arial"/>
            <w:color w:val="000000" w:themeColor="text1"/>
          </w:rPr>
          <w:t>https://www.telegraph.co.uk/news/2019/09/10/britain-has-biggest-primary-school-classes-developed-world-report/</w:t>
        </w:r>
      </w:hyperlink>
      <w:r w:rsidRPr="006B161E">
        <w:rPr>
          <w:rFonts w:ascii="Arial" w:hAnsi="Arial" w:cs="Arial"/>
        </w:rPr>
        <w:t xml:space="preserve"> [Accessed: 09/03/2020].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UNICEF. (no date) ‘A SUMMARY OF THE UN CONVENTION ON THE RIGHTS OF THE CHILD’ </w:t>
      </w:r>
      <w:hyperlink r:id="rId59" w:history="1">
        <w:r w:rsidRPr="006B161E">
          <w:rPr>
            <w:rStyle w:val="Hyperlink"/>
            <w:rFonts w:ascii="Arial" w:hAnsi="Arial" w:cs="Arial"/>
          </w:rPr>
          <w:t>https://downloads.unicef.org.uk/wp-content/uploads/2019/10/U</w:t>
        </w:r>
        <w:r w:rsidRPr="006B161E">
          <w:rPr>
            <w:rStyle w:val="Hyperlink"/>
            <w:rFonts w:ascii="Arial" w:hAnsi="Arial" w:cs="Arial"/>
          </w:rPr>
          <w:t>N</w:t>
        </w:r>
        <w:r w:rsidRPr="006B161E">
          <w:rPr>
            <w:rStyle w:val="Hyperlink"/>
            <w:rFonts w:ascii="Arial" w:hAnsi="Arial" w:cs="Arial"/>
          </w:rPr>
          <w:t>CRC_summary-1_1.pdf?_ga=2.132375117.2101025735.1574689812-795362361.1574689812</w:t>
        </w:r>
      </w:hyperlink>
      <w:r w:rsidRPr="006B161E">
        <w:rPr>
          <w:rFonts w:ascii="Arial" w:hAnsi="Arial" w:cs="Arial"/>
        </w:rPr>
        <w:t xml:space="preserve"> [Accessed: 31/03/2020].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shd w:val="clear" w:color="auto" w:fill="FFFFFF"/>
        </w:rPr>
        <w:t>Wagner, S. (2012) ‘Rough-and-Tumble Play’,</w:t>
      </w:r>
      <w:r w:rsidRPr="006B161E">
        <w:rPr>
          <w:rStyle w:val="apple-converted-space"/>
          <w:rFonts w:ascii="Arial" w:hAnsi="Arial" w:cs="Arial"/>
          <w:color w:val="000000" w:themeColor="text1"/>
          <w:shd w:val="clear" w:color="auto" w:fill="FFFFFF"/>
        </w:rPr>
        <w:t> </w:t>
      </w:r>
      <w:r w:rsidRPr="006B161E">
        <w:rPr>
          <w:rFonts w:ascii="Arial" w:hAnsi="Arial" w:cs="Arial"/>
          <w:i/>
          <w:iCs/>
          <w:bdr w:val="none" w:sz="0" w:space="0" w:color="auto" w:frame="1"/>
        </w:rPr>
        <w:t>Teaching Young Children</w:t>
      </w:r>
      <w:r w:rsidRPr="006B161E">
        <w:rPr>
          <w:rFonts w:ascii="Arial" w:hAnsi="Arial" w:cs="Arial"/>
          <w:shd w:val="clear" w:color="auto" w:fill="FFFFFF"/>
        </w:rPr>
        <w:t xml:space="preserve">, Volume 5, No 4, pp. 20. [On – line] Available at: </w:t>
      </w:r>
      <w:hyperlink r:id="rId60" w:history="1">
        <w:r w:rsidRPr="006B161E">
          <w:rPr>
            <w:rStyle w:val="Hyperlink"/>
            <w:rFonts w:ascii="Arial" w:hAnsi="Arial" w:cs="Arial"/>
            <w:color w:val="000000" w:themeColor="text1"/>
            <w:shd w:val="clear" w:color="auto" w:fill="FFFFFF"/>
          </w:rPr>
          <w:t>https://search-proquest-com.ezproxy.uwtsd.ac.uk/docview/1372343022?accountid=130472&amp;rfr_id=info%3Axri%2Fsid%3Aprimo</w:t>
        </w:r>
      </w:hyperlink>
      <w:r w:rsidRPr="006B161E">
        <w:rPr>
          <w:rFonts w:ascii="Arial" w:hAnsi="Arial" w:cs="Arial"/>
          <w:shd w:val="clear" w:color="auto" w:fill="FFFFFF"/>
        </w:rPr>
        <w:t xml:space="preserve"> [Accessed: 18/03/2020].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proofErr w:type="spellStart"/>
      <w:r w:rsidRPr="006B161E">
        <w:rPr>
          <w:rFonts w:ascii="Arial" w:hAnsi="Arial" w:cs="Arial"/>
        </w:rPr>
        <w:t>Wasik</w:t>
      </w:r>
      <w:proofErr w:type="spellEnd"/>
      <w:r w:rsidRPr="006B161E">
        <w:rPr>
          <w:rFonts w:ascii="Arial" w:hAnsi="Arial" w:cs="Arial"/>
        </w:rPr>
        <w:t xml:space="preserve">, B. and Jacobi-Vessels, J. (2017) ‘Word Play: Scaffolding Language Development Through Child-Directed Play’, </w:t>
      </w:r>
      <w:r w:rsidRPr="006B161E">
        <w:rPr>
          <w:rFonts w:ascii="Arial" w:hAnsi="Arial" w:cs="Arial"/>
          <w:i/>
        </w:rPr>
        <w:t xml:space="preserve">Early Childhood Education Journal, </w:t>
      </w:r>
      <w:r w:rsidRPr="006B161E">
        <w:rPr>
          <w:rFonts w:ascii="Arial" w:hAnsi="Arial" w:cs="Arial"/>
        </w:rPr>
        <w:t xml:space="preserve">45, 769, October, pp. 769-776. [On – line] Available at: </w:t>
      </w:r>
      <w:hyperlink r:id="rId61" w:history="1">
        <w:r w:rsidRPr="006B161E">
          <w:rPr>
            <w:rStyle w:val="Hyperlink"/>
            <w:rFonts w:ascii="Arial" w:hAnsi="Arial" w:cs="Arial"/>
            <w:color w:val="000000" w:themeColor="text1"/>
          </w:rPr>
          <w:t>https://link-springer-com.ezproxy.uwtsd.ac.uk/article/10.1007/s10643-016-0827-5</w:t>
        </w:r>
      </w:hyperlink>
      <w:r w:rsidRPr="006B161E">
        <w:rPr>
          <w:rFonts w:ascii="Arial" w:hAnsi="Arial" w:cs="Arial"/>
        </w:rPr>
        <w:t xml:space="preserve"> [Accessed: 18/03/2020]</w:t>
      </w:r>
      <w:r w:rsidR="00027FCF">
        <w:rPr>
          <w:rFonts w:ascii="Arial" w:hAnsi="Arial" w:cs="Arial"/>
        </w:rPr>
        <w:t>.</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proofErr w:type="spellStart"/>
      <w:r w:rsidRPr="006B161E">
        <w:rPr>
          <w:rFonts w:ascii="Arial" w:hAnsi="Arial" w:cs="Arial"/>
        </w:rPr>
        <w:t>Wayman</w:t>
      </w:r>
      <w:proofErr w:type="spellEnd"/>
      <w:r w:rsidRPr="006B161E">
        <w:rPr>
          <w:rFonts w:ascii="Arial" w:hAnsi="Arial" w:cs="Arial"/>
        </w:rPr>
        <w:t xml:space="preserve">, S. (2016) ‘Let the children play: the secret to Finnish education’ </w:t>
      </w:r>
      <w:hyperlink r:id="rId62" w:history="1">
        <w:r w:rsidRPr="006B161E">
          <w:rPr>
            <w:rStyle w:val="Hyperlink"/>
            <w:rFonts w:ascii="Arial" w:hAnsi="Arial" w:cs="Arial"/>
            <w:color w:val="000000" w:themeColor="text1"/>
          </w:rPr>
          <w:t>https://www.irishtimes.com/life-and-style/health-family/parenting/let-the-children-play-the-secret-to-finnish-education-1.2804698</w:t>
        </w:r>
      </w:hyperlink>
      <w:r w:rsidRPr="006B161E">
        <w:rPr>
          <w:rFonts w:ascii="Arial" w:hAnsi="Arial" w:cs="Arial"/>
        </w:rPr>
        <w:t xml:space="preserve"> [Accessed: 19/03/2020].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color w:val="121212"/>
        </w:rPr>
      </w:pPr>
      <w:proofErr w:type="spellStart"/>
      <w:r w:rsidRPr="006B161E">
        <w:rPr>
          <w:rFonts w:ascii="Arial" w:hAnsi="Arial" w:cs="Arial"/>
        </w:rPr>
        <w:lastRenderedPageBreak/>
        <w:t>Weale</w:t>
      </w:r>
      <w:proofErr w:type="spellEnd"/>
      <w:r w:rsidRPr="006B161E">
        <w:rPr>
          <w:rFonts w:ascii="Arial" w:hAnsi="Arial" w:cs="Arial"/>
        </w:rPr>
        <w:t>, S. (2017) ‘</w:t>
      </w:r>
      <w:r w:rsidRPr="006B161E">
        <w:rPr>
          <w:rFonts w:ascii="Arial" w:hAnsi="Arial" w:cs="Arial"/>
          <w:color w:val="121212"/>
        </w:rPr>
        <w:t xml:space="preserve">More primary school children suffering stress from </w:t>
      </w:r>
      <w:proofErr w:type="spellStart"/>
      <w:r w:rsidRPr="006B161E">
        <w:rPr>
          <w:rFonts w:ascii="Arial" w:hAnsi="Arial" w:cs="Arial"/>
          <w:color w:val="121212"/>
        </w:rPr>
        <w:t>Sats</w:t>
      </w:r>
      <w:proofErr w:type="spellEnd"/>
      <w:r w:rsidRPr="006B161E">
        <w:rPr>
          <w:rFonts w:ascii="Arial" w:hAnsi="Arial" w:cs="Arial"/>
          <w:color w:val="121212"/>
        </w:rPr>
        <w:t xml:space="preserve">, survey finds’ </w:t>
      </w:r>
      <w:hyperlink r:id="rId63" w:history="1">
        <w:r w:rsidRPr="006B161E">
          <w:rPr>
            <w:rStyle w:val="Hyperlink"/>
            <w:rFonts w:ascii="Arial" w:hAnsi="Arial" w:cs="Arial"/>
          </w:rPr>
          <w:t>https://www.theguardian.com/education/2017/may/01/sats-primary-school-children-suffering-stress-exam-time</w:t>
        </w:r>
      </w:hyperlink>
      <w:r w:rsidRPr="006B161E">
        <w:rPr>
          <w:rFonts w:ascii="Arial" w:hAnsi="Arial" w:cs="Arial"/>
          <w:color w:val="121212"/>
        </w:rPr>
        <w:t xml:space="preserve"> [Accessed: 31/03/2020].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Welsh Government. (2014) ‘Assessment, recording and reporting using the National Literacy and Numeracy Framework’ </w:t>
      </w:r>
      <w:hyperlink r:id="rId64" w:history="1">
        <w:r w:rsidRPr="006B161E">
          <w:rPr>
            <w:rStyle w:val="Hyperlink"/>
            <w:rFonts w:ascii="Arial" w:hAnsi="Arial" w:cs="Arial"/>
          </w:rPr>
          <w:t>https://hwb.gov.wales/storage/450ca3eb-cdb7-4ce4-8796-428a32362505/assessment-recording-reporting-using-the-lnf.pdf</w:t>
        </w:r>
      </w:hyperlink>
      <w:r w:rsidRPr="006B161E">
        <w:rPr>
          <w:rFonts w:ascii="Arial" w:hAnsi="Arial" w:cs="Arial"/>
        </w:rPr>
        <w:t xml:space="preserve"> [Accessed: 31/03/2020].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Welsh Government. (2015) ‘Successful Futures Looking at the Curriculum and Assessment Arrangements in Wales’ </w:t>
      </w:r>
      <w:hyperlink r:id="rId65" w:history="1">
        <w:r w:rsidRPr="006B161E">
          <w:rPr>
            <w:rStyle w:val="Hyperlink"/>
            <w:rFonts w:ascii="Arial" w:hAnsi="Arial" w:cs="Arial"/>
            <w:color w:val="000000" w:themeColor="text1"/>
          </w:rPr>
          <w:t>https://gov.wales/sites/default/files/</w:t>
        </w:r>
        <w:r w:rsidRPr="006B161E">
          <w:rPr>
            <w:rStyle w:val="Hyperlink"/>
            <w:rFonts w:ascii="Arial" w:hAnsi="Arial" w:cs="Arial"/>
            <w:color w:val="000000" w:themeColor="text1"/>
          </w:rPr>
          <w:t>p</w:t>
        </w:r>
        <w:r w:rsidRPr="006B161E">
          <w:rPr>
            <w:rStyle w:val="Hyperlink"/>
            <w:rFonts w:ascii="Arial" w:hAnsi="Arial" w:cs="Arial"/>
            <w:color w:val="000000" w:themeColor="text1"/>
          </w:rPr>
          <w:t>ublications/2018-03/succesful-futures-a-summary-of-professor-graham-donaldsons-report.pdf</w:t>
        </w:r>
      </w:hyperlink>
      <w:r w:rsidRPr="006B161E">
        <w:rPr>
          <w:rFonts w:ascii="Arial" w:hAnsi="Arial" w:cs="Arial"/>
        </w:rPr>
        <w:t xml:space="preserve"> [Accessed: 18/03/2020]. </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Welsh Government. (2016) ‘National Minimum Standards for Regulated Childcare for children up to the age of 12 years’ </w:t>
      </w:r>
      <w:hyperlink r:id="rId66" w:history="1">
        <w:r w:rsidRPr="006B161E">
          <w:rPr>
            <w:rStyle w:val="Hyperlink"/>
            <w:rFonts w:ascii="Arial" w:hAnsi="Arial" w:cs="Arial"/>
            <w:color w:val="000000" w:themeColor="text1"/>
          </w:rPr>
          <w:t>https://careinspectorate.wales/sites/default/files/2018-01/160411regchildcareen.pdf</w:t>
        </w:r>
      </w:hyperlink>
      <w:r w:rsidRPr="006B161E">
        <w:rPr>
          <w:rFonts w:ascii="Arial" w:hAnsi="Arial" w:cs="Arial"/>
        </w:rPr>
        <w:t xml:space="preserve"> [Accessed: 11/03/2020].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Welsh Government. (2017) ‘Foundation Phase Profile Handbook’ </w:t>
      </w:r>
      <w:hyperlink r:id="rId67" w:history="1">
        <w:r w:rsidRPr="006B161E">
          <w:rPr>
            <w:rStyle w:val="Hyperlink"/>
            <w:rFonts w:ascii="Arial" w:hAnsi="Arial" w:cs="Arial"/>
            <w:color w:val="000000" w:themeColor="text1"/>
          </w:rPr>
          <w:t>https://hwb.gov.wales/storage/f9d85dba-85a4-4e87-bb58-a24730ad7e57/foundation-phase-profile-ha</w:t>
        </w:r>
        <w:r w:rsidRPr="006B161E">
          <w:rPr>
            <w:rStyle w:val="Hyperlink"/>
            <w:rFonts w:ascii="Arial" w:hAnsi="Arial" w:cs="Arial"/>
            <w:color w:val="000000" w:themeColor="text1"/>
          </w:rPr>
          <w:t>n</w:t>
        </w:r>
        <w:r w:rsidRPr="006B161E">
          <w:rPr>
            <w:rStyle w:val="Hyperlink"/>
            <w:rFonts w:ascii="Arial" w:hAnsi="Arial" w:cs="Arial"/>
            <w:color w:val="000000" w:themeColor="text1"/>
          </w:rPr>
          <w:t>dbook-revised-september-2017.pdf</w:t>
        </w:r>
      </w:hyperlink>
      <w:r w:rsidRPr="006B161E">
        <w:rPr>
          <w:rFonts w:ascii="Arial" w:hAnsi="Arial" w:cs="Arial"/>
        </w:rPr>
        <w:t xml:space="preserve"> [Accessed: 11/03/2020].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Welsh Government. (2019) ‘National Reading and Numeracy Tests – Test administration handbook 2019/20’ </w:t>
      </w:r>
      <w:hyperlink r:id="rId68" w:history="1">
        <w:r w:rsidRPr="006B161E">
          <w:rPr>
            <w:rStyle w:val="Hyperlink"/>
            <w:rFonts w:ascii="Arial" w:hAnsi="Arial" w:cs="Arial"/>
            <w:color w:val="000000" w:themeColor="text1"/>
          </w:rPr>
          <w:t>https://hwb.gov.wales/storage/cc5b9898-ed71-422f-820a-5fb95630e1f1/national-reading-and-numeracy-tests-test-administration-handbook-2018-to-2019-191008.pdf</w:t>
        </w:r>
      </w:hyperlink>
      <w:r w:rsidRPr="006B161E">
        <w:rPr>
          <w:rFonts w:ascii="Arial" w:hAnsi="Arial" w:cs="Arial"/>
        </w:rPr>
        <w:t xml:space="preserve"> [Accessed: 31/03/2020].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Welsh Government. (2020) ‘Curriculum for Wales guidance’ </w:t>
      </w:r>
      <w:hyperlink r:id="rId69" w:history="1">
        <w:r w:rsidRPr="006B161E">
          <w:rPr>
            <w:rStyle w:val="Hyperlink"/>
            <w:rFonts w:ascii="Arial" w:hAnsi="Arial" w:cs="Arial"/>
            <w:color w:val="000000" w:themeColor="text1"/>
          </w:rPr>
          <w:t>https://hwb.gov.wales/storage/afca43eb-5c50-4846-9c2d-0d56fbffba09/curriculum-for-wales-guidance-120320.pdf</w:t>
        </w:r>
      </w:hyperlink>
      <w:r w:rsidRPr="006B161E">
        <w:rPr>
          <w:rFonts w:ascii="Arial" w:hAnsi="Arial" w:cs="Arial"/>
        </w:rPr>
        <w:t xml:space="preserve"> [Accessed: 18/03/2020].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proofErr w:type="spellStart"/>
      <w:r w:rsidRPr="006B161E">
        <w:rPr>
          <w:rFonts w:ascii="Arial" w:hAnsi="Arial" w:cs="Arial"/>
        </w:rPr>
        <w:lastRenderedPageBreak/>
        <w:t>Whitebread</w:t>
      </w:r>
      <w:proofErr w:type="spellEnd"/>
      <w:r w:rsidRPr="006B161E">
        <w:rPr>
          <w:rFonts w:ascii="Arial" w:hAnsi="Arial" w:cs="Arial"/>
        </w:rPr>
        <w:t xml:space="preserve">, D. and Bingham, S. (2013) ‘Too much, too young’, </w:t>
      </w:r>
      <w:r w:rsidRPr="006B161E">
        <w:rPr>
          <w:rFonts w:ascii="Arial" w:hAnsi="Arial" w:cs="Arial"/>
          <w:i/>
          <w:iCs/>
        </w:rPr>
        <w:t xml:space="preserve">New Scientist, Volume </w:t>
      </w:r>
      <w:r w:rsidRPr="006B161E">
        <w:rPr>
          <w:rFonts w:ascii="Arial" w:hAnsi="Arial" w:cs="Arial"/>
        </w:rPr>
        <w:t xml:space="preserve">220, No 2943, pp.28–29. [On – line] Available at: </w:t>
      </w:r>
      <w:hyperlink r:id="rId70" w:anchor="AN=92012413&amp;db=aph" w:history="1">
        <w:r w:rsidRPr="006B161E">
          <w:rPr>
            <w:rStyle w:val="Hyperlink"/>
            <w:rFonts w:ascii="Arial" w:hAnsi="Arial" w:cs="Arial"/>
            <w:color w:val="000000" w:themeColor="text1"/>
          </w:rPr>
          <w:t>https://web-b-ebscohost-com.ezproxy.uwtsd.ac.uk/ehost/detail/detail?vid=1&amp;sid=cccbf351-c959-4e0b-a012-e2155a9a0bab%40pdc-v-sessmgr04&amp;bdata=JnNpdGU9ZWhvc3QtbGl2ZQ%3d%3d#AN=92012413&amp;db=aph</w:t>
        </w:r>
      </w:hyperlink>
      <w:r w:rsidRPr="006B161E">
        <w:rPr>
          <w:rFonts w:ascii="Arial" w:hAnsi="Arial" w:cs="Arial"/>
        </w:rPr>
        <w:t xml:space="preserve"> [Accessed: 18/03/2020].</w:t>
      </w:r>
    </w:p>
    <w:p w:rsidR="00E82809" w:rsidRPr="006B161E" w:rsidRDefault="00E82809" w:rsidP="006B161E">
      <w:pPr>
        <w:spacing w:line="360" w:lineRule="auto"/>
        <w:jc w:val="both"/>
        <w:rPr>
          <w:rFonts w:ascii="Arial" w:hAnsi="Arial" w:cs="Arial"/>
        </w:rPr>
      </w:pPr>
    </w:p>
    <w:p w:rsidR="00E82809" w:rsidRPr="006B161E" w:rsidRDefault="00E82809" w:rsidP="006B161E">
      <w:pPr>
        <w:spacing w:line="360" w:lineRule="auto"/>
        <w:jc w:val="both"/>
        <w:rPr>
          <w:rFonts w:ascii="Arial" w:hAnsi="Arial" w:cs="Arial"/>
        </w:rPr>
      </w:pPr>
      <w:r w:rsidRPr="006B161E">
        <w:rPr>
          <w:rFonts w:ascii="Arial" w:hAnsi="Arial" w:cs="Arial"/>
        </w:rPr>
        <w:t xml:space="preserve">Wien, C. (2013) ‘Making Learning Visible Through Pedagogical Documentation’ </w:t>
      </w:r>
      <w:hyperlink r:id="rId71" w:history="1">
        <w:r w:rsidRPr="006B161E">
          <w:rPr>
            <w:rStyle w:val="Hyperlink"/>
            <w:rFonts w:ascii="Arial" w:hAnsi="Arial" w:cs="Arial"/>
            <w:color w:val="000000" w:themeColor="text1"/>
          </w:rPr>
          <w:t>http://www.edu.gov.on.ca/childcare/wien.pdf</w:t>
        </w:r>
      </w:hyperlink>
      <w:r w:rsidRPr="006B161E">
        <w:rPr>
          <w:rFonts w:ascii="Arial" w:hAnsi="Arial" w:cs="Arial"/>
        </w:rPr>
        <w:t xml:space="preserve"> [Accessed: 26/03/2020]. </w:t>
      </w:r>
    </w:p>
    <w:p w:rsidR="00E82809" w:rsidRPr="006B161E" w:rsidRDefault="00E82809" w:rsidP="006B161E">
      <w:pPr>
        <w:spacing w:line="360" w:lineRule="auto"/>
        <w:jc w:val="both"/>
        <w:rPr>
          <w:rFonts w:ascii="Arial" w:hAnsi="Arial" w:cs="Arial"/>
        </w:rPr>
      </w:pPr>
    </w:p>
    <w:p w:rsidR="006171D7" w:rsidRPr="006B161E" w:rsidRDefault="00E82809" w:rsidP="006B161E">
      <w:pPr>
        <w:spacing w:line="360" w:lineRule="auto"/>
        <w:jc w:val="both"/>
        <w:rPr>
          <w:rFonts w:ascii="Arial" w:hAnsi="Arial" w:cs="Arial"/>
        </w:rPr>
      </w:pPr>
      <w:r w:rsidRPr="006B161E">
        <w:rPr>
          <w:rFonts w:ascii="Arial" w:hAnsi="Arial" w:cs="Arial"/>
          <w:shd w:val="clear" w:color="auto" w:fill="FFFFFF"/>
        </w:rPr>
        <w:t>Wilson, R. (2012)</w:t>
      </w:r>
      <w:r w:rsidRPr="006B161E">
        <w:rPr>
          <w:rStyle w:val="apple-converted-space"/>
          <w:rFonts w:ascii="Arial" w:hAnsi="Arial" w:cs="Arial"/>
          <w:color w:val="000000" w:themeColor="text1"/>
          <w:shd w:val="clear" w:color="auto" w:fill="FFFFFF"/>
        </w:rPr>
        <w:t> </w:t>
      </w:r>
      <w:r w:rsidRPr="006B161E">
        <w:rPr>
          <w:rFonts w:ascii="Arial" w:hAnsi="Arial" w:cs="Arial"/>
          <w:i/>
          <w:iCs/>
        </w:rPr>
        <w:t>Nature and young children : encouraging creative play and learning in natural environments.</w:t>
      </w:r>
      <w:r w:rsidRPr="006B161E">
        <w:rPr>
          <w:rStyle w:val="apple-converted-space"/>
          <w:rFonts w:ascii="Arial" w:hAnsi="Arial" w:cs="Arial"/>
          <w:color w:val="000000" w:themeColor="text1"/>
          <w:shd w:val="clear" w:color="auto" w:fill="FFFFFF"/>
        </w:rPr>
        <w:t> (</w:t>
      </w:r>
      <w:r w:rsidRPr="006B161E">
        <w:rPr>
          <w:rFonts w:ascii="Arial" w:hAnsi="Arial" w:cs="Arial"/>
          <w:shd w:val="clear" w:color="auto" w:fill="FFFFFF"/>
        </w:rPr>
        <w:t>2nd ed). New York: Routledge.</w:t>
      </w:r>
    </w:p>
    <w:sectPr w:rsidR="006171D7" w:rsidRPr="006B161E" w:rsidSect="00437E73">
      <w:headerReference w:type="default" r:id="rId7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4979" w:rsidRDefault="00D34979" w:rsidP="00821CBB">
      <w:r>
        <w:separator/>
      </w:r>
    </w:p>
  </w:endnote>
  <w:endnote w:type="continuationSeparator" w:id="0">
    <w:p w:rsidR="00D34979" w:rsidRDefault="00D34979" w:rsidP="00821C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4979" w:rsidRDefault="00D34979" w:rsidP="00821CBB">
      <w:r>
        <w:separator/>
      </w:r>
    </w:p>
  </w:footnote>
  <w:footnote w:type="continuationSeparator" w:id="0">
    <w:p w:rsidR="00D34979" w:rsidRDefault="00D34979" w:rsidP="00821C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2809" w:rsidRDefault="00E82809">
    <w:pPr>
      <w:pStyle w:val="Header"/>
    </w:pPr>
    <w:r w:rsidRPr="008505EC">
      <w:rPr>
        <w:rFonts w:ascii="Arial" w:hAnsi="Arial" w:cs="Arial"/>
      </w:rPr>
      <w:t>Student Number: 1702923     Module Code: E</w:t>
    </w:r>
    <w:r>
      <w:rPr>
        <w:rFonts w:ascii="Arial" w:hAnsi="Arial" w:cs="Arial"/>
      </w:rPr>
      <w:t>CEY</w:t>
    </w:r>
    <w:r w:rsidRPr="008505EC">
      <w:rPr>
        <w:rFonts w:ascii="Arial" w:hAnsi="Arial" w:cs="Arial"/>
      </w:rPr>
      <w:t>600</w:t>
    </w:r>
    <w:r>
      <w:rPr>
        <w:rFonts w:ascii="Arial" w:hAnsi="Arial" w:cs="Arial"/>
      </w:rPr>
      <w:t>1</w:t>
    </w:r>
    <w:r w:rsidRPr="008505EC">
      <w:rPr>
        <w:rFonts w:ascii="Arial" w:hAnsi="Arial" w:cs="Arial"/>
      </w:rPr>
      <w:tab/>
      <w:t xml:space="preserve">Word Count: </w:t>
    </w:r>
    <w:r>
      <w:rPr>
        <w:rFonts w:ascii="Arial" w:hAnsi="Arial" w:cs="Arial"/>
      </w:rPr>
      <w:t>5</w:t>
    </w:r>
    <w:r w:rsidR="006B161E">
      <w:rPr>
        <w:rFonts w:ascii="Arial" w:hAnsi="Arial" w:cs="Arial"/>
      </w:rPr>
      <w:t>435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5645A"/>
    <w:multiLevelType w:val="hybridMultilevel"/>
    <w:tmpl w:val="2CBECDCE"/>
    <w:lvl w:ilvl="0" w:tplc="522CDACA">
      <w:numFmt w:val="bullet"/>
      <w:lvlText w:val="-"/>
      <w:lvlJc w:val="left"/>
      <w:pPr>
        <w:ind w:left="1080" w:hanging="360"/>
      </w:pPr>
      <w:rPr>
        <w:rFonts w:ascii="Arial" w:eastAsiaTheme="minorHAnsi" w:hAnsi="Arial" w:cs="Arial" w:hint="default"/>
        <w:color w:val="000000" w:themeColor="text1"/>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CBB"/>
    <w:rsid w:val="00027FCF"/>
    <w:rsid w:val="00053C86"/>
    <w:rsid w:val="00056535"/>
    <w:rsid w:val="00075575"/>
    <w:rsid w:val="000C7F89"/>
    <w:rsid w:val="000D2E4C"/>
    <w:rsid w:val="000E66DF"/>
    <w:rsid w:val="00112985"/>
    <w:rsid w:val="0016339B"/>
    <w:rsid w:val="00194154"/>
    <w:rsid w:val="001D17C0"/>
    <w:rsid w:val="002422B6"/>
    <w:rsid w:val="00243E44"/>
    <w:rsid w:val="002A2952"/>
    <w:rsid w:val="003218FD"/>
    <w:rsid w:val="003400C4"/>
    <w:rsid w:val="00353947"/>
    <w:rsid w:val="003B6C56"/>
    <w:rsid w:val="003C3EFD"/>
    <w:rsid w:val="004008B9"/>
    <w:rsid w:val="00432B85"/>
    <w:rsid w:val="004335B8"/>
    <w:rsid w:val="00437E73"/>
    <w:rsid w:val="004E35E2"/>
    <w:rsid w:val="00505C24"/>
    <w:rsid w:val="00515D7A"/>
    <w:rsid w:val="005D2F21"/>
    <w:rsid w:val="006128EB"/>
    <w:rsid w:val="006171D7"/>
    <w:rsid w:val="00656793"/>
    <w:rsid w:val="00664B6B"/>
    <w:rsid w:val="0068654D"/>
    <w:rsid w:val="006B161E"/>
    <w:rsid w:val="006B5D0D"/>
    <w:rsid w:val="006E3ED5"/>
    <w:rsid w:val="00704E54"/>
    <w:rsid w:val="00775FFF"/>
    <w:rsid w:val="0078440A"/>
    <w:rsid w:val="008017F9"/>
    <w:rsid w:val="00807705"/>
    <w:rsid w:val="00821CBB"/>
    <w:rsid w:val="0085362F"/>
    <w:rsid w:val="0088756A"/>
    <w:rsid w:val="008C48C1"/>
    <w:rsid w:val="008D4E84"/>
    <w:rsid w:val="008E367F"/>
    <w:rsid w:val="00935463"/>
    <w:rsid w:val="00960105"/>
    <w:rsid w:val="00961C21"/>
    <w:rsid w:val="009F5FF4"/>
    <w:rsid w:val="00A122F0"/>
    <w:rsid w:val="00A6321A"/>
    <w:rsid w:val="00A8042E"/>
    <w:rsid w:val="00AB53D5"/>
    <w:rsid w:val="00AD3BCC"/>
    <w:rsid w:val="00AE1274"/>
    <w:rsid w:val="00B10650"/>
    <w:rsid w:val="00B12577"/>
    <w:rsid w:val="00B17076"/>
    <w:rsid w:val="00B43DE1"/>
    <w:rsid w:val="00BA206D"/>
    <w:rsid w:val="00BC5F18"/>
    <w:rsid w:val="00CE1CCB"/>
    <w:rsid w:val="00D34979"/>
    <w:rsid w:val="00E109C2"/>
    <w:rsid w:val="00E343D4"/>
    <w:rsid w:val="00E37043"/>
    <w:rsid w:val="00E759CB"/>
    <w:rsid w:val="00E82809"/>
    <w:rsid w:val="00F05D46"/>
    <w:rsid w:val="00FD5EE5"/>
    <w:rsid w:val="00FE1514"/>
    <w:rsid w:val="00FE3659"/>
    <w:rsid w:val="00FF3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6021E5"/>
  <w14:defaultImageDpi w14:val="32767"/>
  <w15:chartTrackingRefBased/>
  <w15:docId w15:val="{98589015-69DC-0142-A606-D2ED3FBB0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D4E8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1CB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21CBB"/>
  </w:style>
  <w:style w:type="paragraph" w:styleId="Footer">
    <w:name w:val="footer"/>
    <w:basedOn w:val="Normal"/>
    <w:link w:val="FooterChar"/>
    <w:uiPriority w:val="99"/>
    <w:unhideWhenUsed/>
    <w:rsid w:val="00821CB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21CBB"/>
  </w:style>
  <w:style w:type="paragraph" w:styleId="ListParagraph">
    <w:name w:val="List Paragraph"/>
    <w:basedOn w:val="Normal"/>
    <w:uiPriority w:val="34"/>
    <w:qFormat/>
    <w:rsid w:val="0068654D"/>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2A2952"/>
  </w:style>
  <w:style w:type="character" w:styleId="Hyperlink">
    <w:name w:val="Hyperlink"/>
    <w:basedOn w:val="DefaultParagraphFont"/>
    <w:uiPriority w:val="99"/>
    <w:unhideWhenUsed/>
    <w:rsid w:val="00E82809"/>
    <w:rPr>
      <w:color w:val="0563C1" w:themeColor="hyperlink"/>
      <w:u w:val="single"/>
    </w:rPr>
  </w:style>
  <w:style w:type="character" w:styleId="FollowedHyperlink">
    <w:name w:val="FollowedHyperlink"/>
    <w:basedOn w:val="DefaultParagraphFont"/>
    <w:uiPriority w:val="99"/>
    <w:semiHidden/>
    <w:unhideWhenUsed/>
    <w:rsid w:val="00E82809"/>
    <w:rPr>
      <w:color w:val="954F72" w:themeColor="followedHyperlink"/>
      <w:u w:val="single"/>
    </w:rPr>
  </w:style>
  <w:style w:type="character" w:styleId="UnresolvedMention">
    <w:name w:val="Unresolved Mention"/>
    <w:basedOn w:val="DefaultParagraphFont"/>
    <w:uiPriority w:val="99"/>
    <w:rsid w:val="006B16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237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alesonline.co.uk/news/wales-news/the-donaldson-report-an-at-a-glance-guide-8713671" TargetMode="External"/><Relationship Id="rId21" Type="http://schemas.openxmlformats.org/officeDocument/2006/relationships/hyperlink" Target="https://www-tandfonline-com.ezproxy.uwtsd.ac.uk/doi/full/10.1080/03004279.2016.1194448" TargetMode="External"/><Relationship Id="rId42" Type="http://schemas.openxmlformats.org/officeDocument/2006/relationships/hyperlink" Target="https://www.bera.ac.uk/blog/hopes-and-fears-the-development-of-a-new-curriculum-in-wales" TargetMode="External"/><Relationship Id="rId47" Type="http://schemas.openxmlformats.org/officeDocument/2006/relationships/hyperlink" Target="https://www.plymouth.ac.uk/uploads/production/document/path/7/7634/Transforming_Outdoor_Learning_in_Schools_SCN.pdf" TargetMode="External"/><Relationship Id="rId63" Type="http://schemas.openxmlformats.org/officeDocument/2006/relationships/hyperlink" Target="https://www.theguardian.com/education/2017/may/01/sats-primary-school-children-suffering-stress-exam-time" TargetMode="External"/><Relationship Id="rId68" Type="http://schemas.openxmlformats.org/officeDocument/2006/relationships/hyperlink" Target="https://hwb.gov.wales/storage/cc5b9898-ed71-422f-820a-5fb95630e1f1/national-reading-and-numeracy-tests-test-administration-handbook-2018-to-2019-191008.pdf" TargetMode="External"/><Relationship Id="rId2" Type="http://schemas.openxmlformats.org/officeDocument/2006/relationships/styles" Target="styles.xml"/><Relationship Id="rId16" Type="http://schemas.openxmlformats.org/officeDocument/2006/relationships/hyperlink" Target="https://www-tandfonline-com.ezproxy.uwtsd.ac.uk/doi/full/10.1080/13644360802236532" TargetMode="External"/><Relationship Id="rId29" Type="http://schemas.openxmlformats.org/officeDocument/2006/relationships/hyperlink" Target="https://www.theguardian.com/education/2019/nov/10/stressed-teachers-at-breaking-point-says-report" TargetMode="External"/><Relationship Id="rId11" Type="http://schemas.openxmlformats.org/officeDocument/2006/relationships/hyperlink" Target="https://web-b-ebscohost-com.ezproxy.uwtsd.ac.uk/ehost/pdfviewer/pdfviewer?vid=1&amp;sid=9c361f96-f049-4f7d-82a8-f3714dc2b055%40sessionmgr101" TargetMode="External"/><Relationship Id="rId24" Type="http://schemas.openxmlformats.org/officeDocument/2006/relationships/hyperlink" Target="https://www.estyn.gov.wales/sites/www.estyn.gov.wales/files/documents/Effective%20school%20support%20for%20disadvantaged%20and%20vulnerable%20pupils%20en_0.pdf" TargetMode="External"/><Relationship Id="rId32" Type="http://schemas.openxmlformats.org/officeDocument/2006/relationships/hyperlink" Target="https://www.theguardian.com/teacher-network/2016/jul/17/tips-tricks-teachers-how-outdoor-learning-boosts-student-wellbeing" TargetMode="External"/><Relationship Id="rId37" Type="http://schemas.openxmlformats.org/officeDocument/2006/relationships/hyperlink" Target="https://www.bbc.co.uk/news/uk-wales-46811508" TargetMode="External"/><Relationship Id="rId40" Type="http://schemas.openxmlformats.org/officeDocument/2006/relationships/hyperlink" Target="https://www.nurseryworld.co.uk/media/98642/044_nw_wm1_ratios.pdf" TargetMode="External"/><Relationship Id="rId45" Type="http://schemas.openxmlformats.org/officeDocument/2006/relationships/hyperlink" Target="https://www.gov.uk/government/news/too-many-bright-children-let-down-in-the-state-system" TargetMode="External"/><Relationship Id="rId53" Type="http://schemas.openxmlformats.org/officeDocument/2006/relationships/hyperlink" Target="https://projects.iq.harvard.edu/files/eap/files/c._simpson_effects_of_testing_on_well_being_5_16.pdf" TargetMode="External"/><Relationship Id="rId58" Type="http://schemas.openxmlformats.org/officeDocument/2006/relationships/hyperlink" Target="https://www.telegraph.co.uk/news/2019/09/10/britain-has-biggest-primary-school-classes-developed-world-report/" TargetMode="External"/><Relationship Id="rId66" Type="http://schemas.openxmlformats.org/officeDocument/2006/relationships/hyperlink" Target="https://careinspectorate.wales/sites/default/files/2018-01/160411regchildcareen.pdf"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link-springer-com.ezproxy.uwtsd.ac.uk/article/10.1007/s10643-016-0827-5" TargetMode="External"/><Relationship Id="rId19" Type="http://schemas.openxmlformats.org/officeDocument/2006/relationships/hyperlink" Target="https://www.huffpost.com/author/tara-689" TargetMode="External"/><Relationship Id="rId14" Type="http://schemas.openxmlformats.org/officeDocument/2006/relationships/hyperlink" Target="https://web-a-ebscohost-com.ezproxy.uwtsd.ac.uk/ehost/pdfviewer/pdfviewer?vid=1&amp;sid=9c987909-e6b0-448e-8e8a-94c32de62f84%40sdc-v-sessmgr01" TargetMode="External"/><Relationship Id="rId22" Type="http://schemas.openxmlformats.org/officeDocument/2006/relationships/hyperlink" Target="https://assets.publishing.service.gov.uk/government/uploads/system/uploads/attachment_data/file/812539/Schools_Pupils_and_their_Characteristics_2019_Main_Text.pdf" TargetMode="External"/><Relationship Id="rId27" Type="http://schemas.openxmlformats.org/officeDocument/2006/relationships/hyperlink" Target="https://www.walesonline.co.uk/news/education/wales-new-national-curriculum-launched-10314909" TargetMode="External"/><Relationship Id="rId30" Type="http://schemas.openxmlformats.org/officeDocument/2006/relationships/hyperlink" Target="https://search-proquest-com.ezproxy.uwtsd.ac.uk/docview/2018264242?accountid=130472&amp;rfr_id=info%3Axri%2Fsid%3Aprimo" TargetMode="External"/><Relationship Id="rId35" Type="http://schemas.openxmlformats.org/officeDocument/2006/relationships/hyperlink" Target="https://www.frontiersin.org/articles/10.3389/fpsyg.2017.02253/full" TargetMode="External"/><Relationship Id="rId43" Type="http://schemas.openxmlformats.org/officeDocument/2006/relationships/hyperlink" Target="https://learning.nspcc.org.uk/research-resources/briefings/recommended-adult-child-ratios-working-with-children/" TargetMode="External"/><Relationship Id="rId48" Type="http://schemas.openxmlformats.org/officeDocument/2006/relationships/hyperlink" Target="https://www.tandfonline.com/doi/full/10.1080/22423982.2017.1298883" TargetMode="External"/><Relationship Id="rId56" Type="http://schemas.openxmlformats.org/officeDocument/2006/relationships/hyperlink" Target="https://www.theguardian.com/teacher-network/2015/jan/17/secret-teacher-school-targets" TargetMode="External"/><Relationship Id="rId64" Type="http://schemas.openxmlformats.org/officeDocument/2006/relationships/hyperlink" Target="https://hwb.gov.wales/storage/450ca3eb-cdb7-4ce4-8796-428a32362505/assessment-recording-reporting-using-the-lnf.pdf" TargetMode="External"/><Relationship Id="rId69" Type="http://schemas.openxmlformats.org/officeDocument/2006/relationships/hyperlink" Target="https://hwb.gov.wales/storage/afca43eb-5c50-4846-9c2d-0d56fbffba09/curriculum-for-wales-guidance-120320.pdf" TargetMode="External"/><Relationship Id="rId8" Type="http://schemas.openxmlformats.org/officeDocument/2006/relationships/hyperlink" Target="https://www.theguardian.com/education/2017/dec/01/children-two-grouped-ability-english-nurseries" TargetMode="External"/><Relationship Id="rId51" Type="http://schemas.openxmlformats.org/officeDocument/2006/relationships/hyperlink" Target="https://discovery.ucl.ac.uk/id/eprint/10039702/7/Roberts-Holmes_10_Roberts-Holmes_FORUM_59_2_web.pdf"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road.cc/content/news/217728-brits-spend-92-all-their-time-indoors" TargetMode="External"/><Relationship Id="rId17" Type="http://schemas.openxmlformats.org/officeDocument/2006/relationships/hyperlink" Target="https://www.theguardian.com/education/2016/sep/20/grammar-schools-play-europe-top-education-system-finland-daycare" TargetMode="External"/><Relationship Id="rId25" Type="http://schemas.openxmlformats.org/officeDocument/2006/relationships/hyperlink" Target="https://www.educationfinland.fi/what-we-offer/early-childhood-education-and-care" TargetMode="External"/><Relationship Id="rId33" Type="http://schemas.openxmlformats.org/officeDocument/2006/relationships/hyperlink" Target="https://www.itv.com/news/wales/2018-07-19/schools-struggling-to-meet-recommended-staffing-levels-for-the-youngest-pupils/" TargetMode="External"/><Relationship Id="rId38" Type="http://schemas.openxmlformats.org/officeDocument/2006/relationships/hyperlink" Target="https://journals-sagepub-com.ezproxy.uwtsd.ac.uk/doi/pdf/10.1177/1468798410363835" TargetMode="External"/><Relationship Id="rId46" Type="http://schemas.openxmlformats.org/officeDocument/2006/relationships/hyperlink" Target="https://www.telegraph.co.uk/education/educationnews/10440818/Surge-in-class-sizes-has-turned-teachers-into-policemen.html" TargetMode="External"/><Relationship Id="rId59" Type="http://schemas.openxmlformats.org/officeDocument/2006/relationships/hyperlink" Target="https://downloads.unicef.org.uk/wp-content/uploads/2019/10/UNCRC_summary-1_1.pdf?_ga=2.132375117.2101025735.1574689812-795362361.1574689812" TargetMode="External"/><Relationship Id="rId67" Type="http://schemas.openxmlformats.org/officeDocument/2006/relationships/hyperlink" Target="https://hwb.gov.wales/storage/f9d85dba-85a4-4e87-bb58-a24730ad7e57/foundation-phase-profile-handbook-revised-september-2017.pdf" TargetMode="External"/><Relationship Id="rId20" Type="http://schemas.openxmlformats.org/officeDocument/2006/relationships/hyperlink" Target="https://www.huffpost.com/entry/my-child-is-not-intereste_b_6411318?guccounter=1&amp;guce_referrer=aHR0cHM6Ly93d3cuZ29vZ2xlLmNvLnVrLw&amp;guce_referrer_sig=AQAAALjhKD1o1O8X1mYXxK2n8wT2NGbvuMa_t_7JNQD1FA1CeWvjF0F9HrTj1KT1kv9vawfgcW9rUnBPOmQctUogYSxPApouPQpAuMB8ExcK_mim-Kho4oJaWoUr1v17G0GFJFYCBSJOL3vbGGUl8WGuGazeFw18cLqfjNhigTLmkGyS" TargetMode="External"/><Relationship Id="rId41" Type="http://schemas.openxmlformats.org/officeDocument/2006/relationships/hyperlink" Target="https://neu.org.uk/press-releases/new-wales-curriculum" TargetMode="External"/><Relationship Id="rId54" Type="http://schemas.openxmlformats.org/officeDocument/2006/relationships/hyperlink" Target="https://dera.ioe.ac.uk/23035/3/150514-foundation-phase-final-en_Redacted.pdf" TargetMode="External"/><Relationship Id="rId62" Type="http://schemas.openxmlformats.org/officeDocument/2006/relationships/hyperlink" Target="https://www.irishtimes.com/life-and-style/health-family/parenting/let-the-children-play-the-secret-to-finnish-education-1.2804698" TargetMode="External"/><Relationship Id="rId70" Type="http://schemas.openxmlformats.org/officeDocument/2006/relationships/hyperlink" Target="https://web-b-ebscohost-com.ezproxy.uwtsd.ac.uk/ehost/detail/detail?vid=1&amp;sid=cccbf351-c959-4e0b-a012-e2155a9a0bab%40pdc-v-sessmgr04&amp;bdata=JnNpdGU9ZWhvc3QtbGl2ZQ%3d%3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elegraph.co.uk/education/educationopinion/10332765/School-life-teaching-is-all-about-crowd-control.html" TargetMode="External"/><Relationship Id="rId23" Type="http://schemas.openxmlformats.org/officeDocument/2006/relationships/hyperlink" Target="https://dera.ioe.ac.uk/22165/2/150225-successful-futures-en_Redacted.pdf" TargetMode="External"/><Relationship Id="rId28" Type="http://schemas.openxmlformats.org/officeDocument/2006/relationships/hyperlink" Target="https://www.fenews.co.uk/press-releases/38246-one-in-three-teachers-see-reducing-class-size-as-the-top-priority-for-the-next-government" TargetMode="External"/><Relationship Id="rId36" Type="http://schemas.openxmlformats.org/officeDocument/2006/relationships/hyperlink" Target="https://web-a-ebscohost-com.ezproxy.uwtsd.ac.uk/ehost/pdfviewer/pdfviewer?vid=1&amp;sid=1cd71837-11a5-4de3-ba29-1e486e30bcad%40sessionmgr4007" TargetMode="External"/><Relationship Id="rId49" Type="http://schemas.openxmlformats.org/officeDocument/2006/relationships/hyperlink" Target="https://www.bbc.co.uk/news/uk-england-38506305" TargetMode="External"/><Relationship Id="rId57" Type="http://schemas.openxmlformats.org/officeDocument/2006/relationships/hyperlink" Target="https://journals-sagepub-com.ezproxy.uwtsd.ac.uk/doi/full/10.1177/1043659612472200" TargetMode="External"/><Relationship Id="rId10" Type="http://schemas.openxmlformats.org/officeDocument/2006/relationships/hyperlink" Target="https://web-a-ebscohost-com.ezproxy.uwtsd.ac.uk/ehost/pdfviewer/pdfviewer?vid=1&amp;sid=404eec86-aeb2-4af4-8d48-b24dc4ba3f8e%40sessionmgr4008" TargetMode="External"/><Relationship Id="rId31" Type="http://schemas.openxmlformats.org/officeDocument/2006/relationships/hyperlink" Target="https://www.tes.com/news/grouping-primary-children-ability-indefensible" TargetMode="External"/><Relationship Id="rId44" Type="http://schemas.openxmlformats.org/officeDocument/2006/relationships/hyperlink" Target="https://learning.nspcc.org.uk/research-resources/briefings/recommended-adult-child-ratios-working-with-children/" TargetMode="External"/><Relationship Id="rId52" Type="http://schemas.openxmlformats.org/officeDocument/2006/relationships/hyperlink" Target="https://search-proquest-com.ezproxy.uwtsd.ac.uk/docview/1818310099?accountid=130472&amp;rfr_id=info%3Axri%2Fsid%3Aprimo" TargetMode="External"/><Relationship Id="rId60" Type="http://schemas.openxmlformats.org/officeDocument/2006/relationships/hyperlink" Target="https://search-proquest-com.ezproxy.uwtsd.ac.uk/docview/1372343022?accountid=130472&amp;rfr_id=info%3Axri%2Fsid%3Aprimo" TargetMode="External"/><Relationship Id="rId65" Type="http://schemas.openxmlformats.org/officeDocument/2006/relationships/hyperlink" Target="https://gov.wales/sites/default/files/publications/2018-03/succesful-futures-a-summary-of-professor-graham-donaldsons-report.pdf"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yece.org.nz/educational-curriculum-aspects/227-learning-stories" TargetMode="External"/><Relationship Id="rId13" Type="http://schemas.openxmlformats.org/officeDocument/2006/relationships/hyperlink" Target="https://www.bbc.co.uk/news/uk-wales-38855531" TargetMode="External"/><Relationship Id="rId18" Type="http://schemas.openxmlformats.org/officeDocument/2006/relationships/hyperlink" Target="https://web-b-ebscohost-com.ezproxy.uwtsd.ac.uk/ehost/pdfviewer/pdfviewer?vid=2&amp;sid=761debc0-befc-44d6-9155-bfd7b8731f09%40sessionmgr103" TargetMode="External"/><Relationship Id="rId39" Type="http://schemas.openxmlformats.org/officeDocument/2006/relationships/hyperlink" Target="https://search-proquest-com.ezproxy.uwtsd.ac.uk/docview/207206326?accountid=130472&amp;rfr_id=info%3Axri%2Fsid%3Aprimo" TargetMode="External"/><Relationship Id="rId34" Type="http://schemas.openxmlformats.org/officeDocument/2006/relationships/hyperlink" Target="https://www.nfer.ac.uk/publications/91087/91087.pdf" TargetMode="External"/><Relationship Id="rId50" Type="http://schemas.openxmlformats.org/officeDocument/2006/relationships/hyperlink" Target="https://web-a-ebscohost-com.ezproxy.uwtsd.ac.uk/ehost/pdfviewer/pdfviewer?vid=1&amp;sid=930d8c5d-90f8-4a6f-a053-78a6c231dd5b%40sessionmgr4008" TargetMode="External"/><Relationship Id="rId55" Type="http://schemas.openxmlformats.org/officeDocument/2006/relationships/hyperlink" Target="https://web-a-ebscohost-com.ezproxy.uwtsd.ac.uk/ehost/pdfviewer/pdfviewer?vid=1&amp;sid=dc8cc301-ecff-423d-a051-568a1d595b21%40sessionmgr4008" TargetMode="External"/><Relationship Id="rId7" Type="http://schemas.openxmlformats.org/officeDocument/2006/relationships/hyperlink" Target="https://www.huffpost.com/author/tara-689" TargetMode="External"/><Relationship Id="rId71" Type="http://schemas.openxmlformats.org/officeDocument/2006/relationships/hyperlink" Target="http://www.edu.gov.on.ca/childcare/wi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26</Pages>
  <Words>8708</Words>
  <Characters>49642</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(1702923)</dc:creator>
  <cp:keywords/>
  <dc:description/>
  <cp:lastModifiedBy>Amy Williams (1702923)</cp:lastModifiedBy>
  <cp:revision>3</cp:revision>
  <dcterms:created xsi:type="dcterms:W3CDTF">2020-04-01T18:26:00Z</dcterms:created>
  <dcterms:modified xsi:type="dcterms:W3CDTF">2020-04-01T18:28:00Z</dcterms:modified>
</cp:coreProperties>
</file>