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2C8D34" w14:textId="31F0636E" w:rsidR="003F7DD7" w:rsidRDefault="003F7DD7">
      <w:pPr>
        <w:rPr>
          <w:sz w:val="24"/>
          <w:szCs w:val="24"/>
        </w:rPr>
      </w:pPr>
    </w:p>
    <w:p w14:paraId="699D6C5B" w14:textId="77777777" w:rsidR="003F7DD7" w:rsidRDefault="003F7DD7" w:rsidP="003F7DD7">
      <w:pPr>
        <w:rPr>
          <w:sz w:val="24"/>
          <w:szCs w:val="24"/>
        </w:rPr>
      </w:pPr>
    </w:p>
    <w:p w14:paraId="5752CF86" w14:textId="2B6A369D" w:rsidR="003F7DD7" w:rsidRDefault="003F7DD7" w:rsidP="003F7DD7">
      <w:pPr>
        <w:rPr>
          <w:sz w:val="24"/>
          <w:szCs w:val="24"/>
        </w:rPr>
      </w:pPr>
      <w:r w:rsidRPr="006C2F1B">
        <w:rPr>
          <w:sz w:val="36"/>
          <w:szCs w:val="36"/>
        </w:rPr>
        <w:t>Name:</w:t>
      </w:r>
      <w:r w:rsidR="008D539E">
        <w:rPr>
          <w:sz w:val="36"/>
          <w:szCs w:val="36"/>
        </w:rPr>
        <w:t xml:space="preserve"> Daniel -Stefan </w:t>
      </w:r>
      <w:proofErr w:type="spellStart"/>
      <w:r w:rsidR="008D539E">
        <w:rPr>
          <w:sz w:val="36"/>
          <w:szCs w:val="36"/>
        </w:rPr>
        <w:t>Fieraru</w:t>
      </w:r>
      <w:proofErr w:type="spellEnd"/>
    </w:p>
    <w:p w14:paraId="1EF03A2C" w14:textId="77777777" w:rsidR="003F7DD7" w:rsidRDefault="003F7DD7" w:rsidP="003F7DD7">
      <w:pPr>
        <w:rPr>
          <w:sz w:val="24"/>
          <w:szCs w:val="24"/>
        </w:rPr>
      </w:pPr>
    </w:p>
    <w:p w14:paraId="00F47272" w14:textId="1A39D87A" w:rsidR="003F7DD7" w:rsidRPr="00626D81" w:rsidRDefault="003F7DD7" w:rsidP="003F7DD7">
      <w:r w:rsidRPr="00626D81">
        <w:rPr>
          <w:sz w:val="32"/>
          <w:szCs w:val="32"/>
        </w:rPr>
        <w:t>Student ID:</w:t>
      </w:r>
      <w:r w:rsidR="00164131" w:rsidRPr="00164131">
        <w:rPr>
          <w:rFonts w:ascii="Garamond" w:eastAsia="+mn-ea" w:hAnsi="Garamond" w:cs="+mn-cs"/>
          <w:b/>
          <w:bCs/>
          <w:color w:val="000000"/>
          <w:kern w:val="24"/>
          <w:sz w:val="42"/>
          <w:szCs w:val="42"/>
          <w:lang w:val="en-US"/>
        </w:rPr>
        <w:t xml:space="preserve"> </w:t>
      </w:r>
      <w:r w:rsidR="00164131">
        <w:rPr>
          <w:rFonts w:ascii="Garamond" w:eastAsia="+mn-ea" w:hAnsi="Garamond" w:cs="+mn-cs"/>
          <w:b/>
          <w:bCs/>
          <w:color w:val="000000"/>
          <w:kern w:val="24"/>
          <w:sz w:val="42"/>
          <w:szCs w:val="42"/>
          <w:lang w:val="en-US"/>
        </w:rPr>
        <w:t>2534905</w:t>
      </w:r>
    </w:p>
    <w:p w14:paraId="3CD72554" w14:textId="77777777" w:rsidR="003F7DD7" w:rsidRDefault="003F7DD7" w:rsidP="003F7DD7">
      <w:pPr>
        <w:rPr>
          <w:sz w:val="24"/>
          <w:szCs w:val="24"/>
        </w:rPr>
      </w:pPr>
    </w:p>
    <w:p w14:paraId="24BFDDE9" w14:textId="2A20A191" w:rsidR="003F7DD7" w:rsidRDefault="003F7DD7" w:rsidP="003F7DD7">
      <w:pPr>
        <w:rPr>
          <w:sz w:val="32"/>
          <w:szCs w:val="32"/>
        </w:rPr>
      </w:pPr>
      <w:r w:rsidRPr="006C2F1B">
        <w:rPr>
          <w:sz w:val="32"/>
          <w:szCs w:val="32"/>
        </w:rPr>
        <w:t>Module Name:</w:t>
      </w:r>
      <w:r w:rsidR="00C23062" w:rsidRPr="00C23062">
        <w:t xml:space="preserve"> </w:t>
      </w:r>
      <w:r w:rsidR="00C23062" w:rsidRPr="00C23062">
        <w:rPr>
          <w:sz w:val="32"/>
          <w:szCs w:val="32"/>
        </w:rPr>
        <w:t>Effective Teamworking and Communication</w:t>
      </w:r>
    </w:p>
    <w:p w14:paraId="6FB10324" w14:textId="77777777" w:rsidR="003F7DD7" w:rsidRDefault="003F7DD7" w:rsidP="003F7DD7">
      <w:pPr>
        <w:rPr>
          <w:sz w:val="32"/>
          <w:szCs w:val="32"/>
        </w:rPr>
      </w:pPr>
    </w:p>
    <w:p w14:paraId="0EC78F7C" w14:textId="4680547F" w:rsidR="006C2F1B" w:rsidRDefault="003F7DD7" w:rsidP="003F7DD7">
      <w:pPr>
        <w:rPr>
          <w:sz w:val="24"/>
          <w:szCs w:val="24"/>
        </w:rPr>
      </w:pPr>
      <w:r>
        <w:rPr>
          <w:sz w:val="32"/>
          <w:szCs w:val="32"/>
        </w:rPr>
        <w:t>Lecturer’s Name:</w:t>
      </w:r>
      <w:r w:rsidR="00CD4FAE" w:rsidRPr="00CD4FAE">
        <w:t xml:space="preserve"> </w:t>
      </w:r>
      <w:r w:rsidR="00CD4FAE" w:rsidRPr="00CD4FAE">
        <w:rPr>
          <w:sz w:val="32"/>
          <w:szCs w:val="32"/>
        </w:rPr>
        <w:t>Fatima Hashmi</w:t>
      </w:r>
      <w:r w:rsidR="006C2F1B">
        <w:rPr>
          <w:sz w:val="24"/>
          <w:szCs w:val="24"/>
        </w:rPr>
        <w:br w:type="page"/>
      </w:r>
    </w:p>
    <w:p w14:paraId="1AA5BBB0" w14:textId="2EFE7D01" w:rsidR="008D2E35" w:rsidRPr="002203CA" w:rsidRDefault="006F1A94" w:rsidP="008D2E35">
      <w:pPr>
        <w:spacing w:after="0"/>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r w:rsidR="00CD4FAE">
        <w:rPr>
          <w:rFonts w:cstheme="minorHAnsi"/>
          <w:sz w:val="24"/>
          <w:szCs w:val="24"/>
        </w:rPr>
        <w:t>These characters</w:t>
      </w:r>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120B5D9F" w14:textId="68638A9A" w:rsidR="00891FB9" w:rsidRPr="002203CA" w:rsidRDefault="000B2956" w:rsidP="006F1A94">
            <w:pPr>
              <w:jc w:val="both"/>
              <w:rPr>
                <w:rFonts w:cstheme="minorHAnsi"/>
                <w:sz w:val="24"/>
                <w:szCs w:val="24"/>
              </w:rPr>
            </w:pPr>
            <w:r w:rsidRPr="000B2956">
              <w:rPr>
                <w:rFonts w:cstheme="minorHAnsi"/>
                <w:sz w:val="24"/>
                <w:szCs w:val="24"/>
              </w:rPr>
              <w:t xml:space="preserve">Teamwork refers to the act or process of people combining their skills, interacting well, assuming some shares of tasks and helping each other towards a common </w:t>
            </w:r>
            <w:r w:rsidRPr="003E1FE9">
              <w:rPr>
                <w:rFonts w:cstheme="minorHAnsi"/>
                <w:sz w:val="24"/>
                <w:szCs w:val="24"/>
              </w:rPr>
              <w:t>purpose</w:t>
            </w:r>
            <w:r w:rsidR="00543A03" w:rsidRPr="003E1FE9">
              <w:rPr>
                <w:rFonts w:cstheme="minorHAnsi"/>
                <w:sz w:val="24"/>
                <w:szCs w:val="24"/>
              </w:rPr>
              <w:t xml:space="preserve"> (</w:t>
            </w:r>
            <w:r w:rsidR="00543A03" w:rsidRPr="003E1FE9">
              <w:rPr>
                <w:sz w:val="24"/>
                <w:szCs w:val="24"/>
              </w:rPr>
              <w:t xml:space="preserve">Magana </w:t>
            </w:r>
            <w:r w:rsidR="00543A03" w:rsidRPr="003E1FE9">
              <w:rPr>
                <w:i/>
                <w:iCs/>
                <w:sz w:val="24"/>
                <w:szCs w:val="24"/>
              </w:rPr>
              <w:t>et al.,</w:t>
            </w:r>
            <w:r w:rsidR="00543A03" w:rsidRPr="003E1FE9">
              <w:rPr>
                <w:sz w:val="24"/>
                <w:szCs w:val="24"/>
              </w:rPr>
              <w:t xml:space="preserve"> 2023)</w:t>
            </w:r>
            <w:r w:rsidRPr="003E1FE9">
              <w:rPr>
                <w:rFonts w:cstheme="minorHAnsi"/>
                <w:sz w:val="24"/>
                <w:szCs w:val="24"/>
              </w:rPr>
              <w:t>. The</w:t>
            </w:r>
            <w:r w:rsidRPr="000B2956">
              <w:rPr>
                <w:rFonts w:cstheme="minorHAnsi"/>
                <w:sz w:val="24"/>
                <w:szCs w:val="24"/>
              </w:rPr>
              <w:t xml:space="preserve"> students in the video use collaboration in the process of creating a digital brand campaign. Omar suggests a brilliant marketing campaign, and Lena supports academic level and evidence-based actions. </w:t>
            </w:r>
            <w:r>
              <w:rPr>
                <w:rFonts w:cstheme="minorHAnsi"/>
                <w:sz w:val="24"/>
                <w:szCs w:val="24"/>
              </w:rPr>
              <w:t>However, r</w:t>
            </w:r>
            <w:r w:rsidRPr="000B2956">
              <w:rPr>
                <w:rFonts w:cstheme="minorHAnsi"/>
                <w:sz w:val="24"/>
                <w:szCs w:val="24"/>
              </w:rPr>
              <w:t>ather than proceeding with their conflict, the team strikes a compromise through permitting brainstorming creativity and 48 hours of data gathering (Timestamp: 3:20–3:37). Priya is a coordinator who uses a parallel timeline, whereas Alex is a coordinator who digitalises the tracking systems. Hannah provides research in the market, and Kenji offers team balance. These examples indicate that to have a successful team-work cooperation, effective communication, distributing responsibilities and respecting different points of view are essential in accomplishing shared goals.</w:t>
            </w: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4D5FCA3A" w14:textId="43511C14" w:rsidR="00773777" w:rsidRPr="002203CA" w:rsidRDefault="000B2956" w:rsidP="00A80797">
            <w:pPr>
              <w:jc w:val="both"/>
              <w:rPr>
                <w:rFonts w:cstheme="minorHAnsi"/>
                <w:sz w:val="24"/>
                <w:szCs w:val="24"/>
              </w:rPr>
            </w:pPr>
            <w:r w:rsidRPr="000B2956">
              <w:rPr>
                <w:rFonts w:cstheme="minorHAnsi"/>
                <w:sz w:val="24"/>
                <w:szCs w:val="24"/>
              </w:rPr>
              <w:t>Th</w:t>
            </w:r>
            <w:r>
              <w:rPr>
                <w:rFonts w:cstheme="minorHAnsi"/>
                <w:sz w:val="24"/>
                <w:szCs w:val="24"/>
              </w:rPr>
              <w:t>e</w:t>
            </w:r>
            <w:r w:rsidRPr="000B2956">
              <w:rPr>
                <w:rFonts w:cstheme="minorHAnsi"/>
                <w:sz w:val="24"/>
                <w:szCs w:val="24"/>
              </w:rPr>
              <w:t xml:space="preserve"> segment of the video happens to be the storming phase of Tuckman Team Development Model. At this phase, the team members air various opinions and seek to refute the decisions of the team and conflict with each other as they seek to shape up their roles and work </w:t>
            </w:r>
            <w:r w:rsidRPr="003E1FE9">
              <w:rPr>
                <w:rFonts w:cstheme="minorHAnsi"/>
                <w:sz w:val="24"/>
                <w:szCs w:val="24"/>
              </w:rPr>
              <w:t>procedures</w:t>
            </w:r>
            <w:r w:rsidR="00543A03" w:rsidRPr="003E1FE9">
              <w:rPr>
                <w:rFonts w:cstheme="minorHAnsi"/>
                <w:sz w:val="24"/>
                <w:szCs w:val="24"/>
              </w:rPr>
              <w:t xml:space="preserve"> (</w:t>
            </w:r>
            <w:r w:rsidR="00543A03" w:rsidRPr="003E1FE9">
              <w:rPr>
                <w:sz w:val="24"/>
                <w:szCs w:val="24"/>
              </w:rPr>
              <w:t xml:space="preserve">Zirar </w:t>
            </w:r>
            <w:r w:rsidR="00543A03" w:rsidRPr="003E1FE9">
              <w:rPr>
                <w:i/>
                <w:iCs/>
                <w:sz w:val="24"/>
                <w:szCs w:val="24"/>
              </w:rPr>
              <w:t>et al.,</w:t>
            </w:r>
            <w:r w:rsidR="00543A03" w:rsidRPr="003E1FE9">
              <w:rPr>
                <w:sz w:val="24"/>
                <w:szCs w:val="24"/>
              </w:rPr>
              <w:t xml:space="preserve"> 2025)</w:t>
            </w:r>
            <w:r w:rsidRPr="003E1FE9">
              <w:rPr>
                <w:rFonts w:cstheme="minorHAnsi"/>
                <w:sz w:val="24"/>
                <w:szCs w:val="24"/>
              </w:rPr>
              <w:t>. Because</w:t>
            </w:r>
            <w:r w:rsidRPr="000B2956">
              <w:rPr>
                <w:rFonts w:cstheme="minorHAnsi"/>
                <w:sz w:val="24"/>
                <w:szCs w:val="24"/>
              </w:rPr>
              <w:t xml:space="preserve"> of the delays, Omar raises some concerns between (Timestamp: 2:00 - 2:56) and wants the team to determine the course of the campaign. Lena disagrees with his method saying that the decision must be empirically justified and a systematic examination of evidence is to be conducted. Then Omar justifies the necessity to progress, and Hannah seems to be anxious about the argument. These contacts illustrate a conflict between efficiency, expediency and scholastic excellence. </w:t>
            </w:r>
            <w:r>
              <w:rPr>
                <w:rFonts w:cstheme="minorHAnsi"/>
                <w:sz w:val="24"/>
                <w:szCs w:val="24"/>
              </w:rPr>
              <w:t>However, t</w:t>
            </w:r>
            <w:r w:rsidRPr="000B2956">
              <w:rPr>
                <w:rFonts w:cstheme="minorHAnsi"/>
                <w:sz w:val="24"/>
                <w:szCs w:val="24"/>
              </w:rPr>
              <w:t xml:space="preserve">he team </w:t>
            </w:r>
            <w:r>
              <w:rPr>
                <w:rFonts w:cstheme="minorHAnsi"/>
                <w:sz w:val="24"/>
                <w:szCs w:val="24"/>
              </w:rPr>
              <w:t>must</w:t>
            </w:r>
            <w:r w:rsidRPr="000B2956">
              <w:rPr>
                <w:rFonts w:cstheme="minorHAnsi"/>
                <w:sz w:val="24"/>
                <w:szCs w:val="24"/>
              </w:rPr>
              <w:t xml:space="preserve"> fully agree with regard to decision-making. Solving these differences by the process of communication and compromising can be critical to moving on to the next stage which is the norming stage.</w:t>
            </w: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16AA0EB" w14:textId="129C9035" w:rsidR="00773777" w:rsidRPr="002203CA" w:rsidRDefault="000B2956" w:rsidP="00A80797">
            <w:pPr>
              <w:jc w:val="both"/>
              <w:rPr>
                <w:rFonts w:cstheme="minorHAnsi"/>
                <w:sz w:val="24"/>
                <w:szCs w:val="24"/>
              </w:rPr>
            </w:pPr>
            <w:r w:rsidRPr="000B2956">
              <w:rPr>
                <w:rFonts w:cstheme="minorHAnsi"/>
                <w:sz w:val="24"/>
                <w:szCs w:val="24"/>
              </w:rPr>
              <w:t xml:space="preserve">The performing stage of the Team Development Model created by Tuckman is discussed by the team as </w:t>
            </w:r>
            <w:r>
              <w:rPr>
                <w:rFonts w:cstheme="minorHAnsi"/>
                <w:sz w:val="24"/>
                <w:szCs w:val="24"/>
              </w:rPr>
              <w:t>indicates</w:t>
            </w:r>
            <w:r w:rsidRPr="000B2956">
              <w:rPr>
                <w:rFonts w:cstheme="minorHAnsi"/>
                <w:sz w:val="24"/>
                <w:szCs w:val="24"/>
              </w:rPr>
              <w:t xml:space="preserve"> at the very end of the video (Timestamp: 4:00</w:t>
            </w:r>
            <w:r>
              <w:rPr>
                <w:rFonts w:cstheme="minorHAnsi"/>
                <w:sz w:val="24"/>
                <w:szCs w:val="24"/>
              </w:rPr>
              <w:t>-</w:t>
            </w:r>
            <w:r w:rsidRPr="000B2956">
              <w:rPr>
                <w:rFonts w:cstheme="minorHAnsi"/>
                <w:sz w:val="24"/>
                <w:szCs w:val="24"/>
              </w:rPr>
              <w:t xml:space="preserve">5:58). At this level, members cooperate, handle their defined roles, and aim at attaining the common goals in a non-confrontational manner. Omar requests Lena to go over his promotional narrative with her as an academic text, and she consents to review it based on the standards of literature review (Timestamp: 4:00-4:17). Hannah </w:t>
            </w:r>
            <w:r>
              <w:rPr>
                <w:rFonts w:cstheme="minorHAnsi"/>
                <w:sz w:val="24"/>
                <w:szCs w:val="24"/>
              </w:rPr>
              <w:t>is</w:t>
            </w:r>
            <w:r w:rsidRPr="000B2956">
              <w:rPr>
                <w:rFonts w:cstheme="minorHAnsi"/>
                <w:sz w:val="24"/>
                <w:szCs w:val="24"/>
              </w:rPr>
              <w:t xml:space="preserve"> involved in market analysis, whereas Priya </w:t>
            </w:r>
            <w:r>
              <w:rPr>
                <w:rFonts w:cstheme="minorHAnsi"/>
                <w:sz w:val="24"/>
                <w:szCs w:val="24"/>
              </w:rPr>
              <w:t>is</w:t>
            </w:r>
            <w:r w:rsidRPr="000B2956">
              <w:rPr>
                <w:rFonts w:cstheme="minorHAnsi"/>
                <w:sz w:val="24"/>
                <w:szCs w:val="24"/>
              </w:rPr>
              <w:t xml:space="preserve"> include</w:t>
            </w:r>
            <w:r>
              <w:rPr>
                <w:rFonts w:cstheme="minorHAnsi"/>
                <w:sz w:val="24"/>
                <w:szCs w:val="24"/>
              </w:rPr>
              <w:t>d</w:t>
            </w:r>
            <w:r w:rsidRPr="000B2956">
              <w:rPr>
                <w:rFonts w:cstheme="minorHAnsi"/>
                <w:sz w:val="24"/>
                <w:szCs w:val="24"/>
              </w:rPr>
              <w:t xml:space="preserve"> market outside information and organizing information. Alex assists the team by planning digital tracking tools and a group log is updated (Timestamp: 4:285:06). At (Timestamp: 5:24), the team ensures that tracked tasks and the timeliness of the workflow. These events illustrate good coordination, joint responsibility and strides in an achievement of successful project delivery.</w:t>
            </w:r>
          </w:p>
          <w:p w14:paraId="42AC0873" w14:textId="77777777" w:rsidR="00773777" w:rsidRPr="002203CA" w:rsidRDefault="00773777" w:rsidP="00A80797">
            <w:pPr>
              <w:jc w:val="both"/>
              <w:rPr>
                <w:rFonts w:cstheme="minorHAnsi"/>
                <w:sz w:val="24"/>
                <w:szCs w:val="24"/>
              </w:rPr>
            </w:pP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746A1DCD" w14:textId="20253198" w:rsidR="00773777" w:rsidRPr="003E1FE9" w:rsidRDefault="000B2956" w:rsidP="00A80797">
            <w:pPr>
              <w:jc w:val="both"/>
              <w:rPr>
                <w:rFonts w:cstheme="minorHAnsi"/>
                <w:sz w:val="24"/>
                <w:szCs w:val="24"/>
              </w:rPr>
            </w:pPr>
            <w:r w:rsidRPr="003E1FE9">
              <w:rPr>
                <w:rFonts w:cstheme="minorHAnsi"/>
                <w:sz w:val="24"/>
                <w:szCs w:val="24"/>
              </w:rPr>
              <w:t xml:space="preserve">The process of giving information, discussing different viewpoints, evaluating and accepting the alternatives and </w:t>
            </w:r>
            <w:r w:rsidR="00543A03" w:rsidRPr="003E1FE9">
              <w:rPr>
                <w:rFonts w:cstheme="minorHAnsi"/>
                <w:sz w:val="24"/>
                <w:szCs w:val="24"/>
              </w:rPr>
              <w:t>aligning</w:t>
            </w:r>
            <w:r w:rsidRPr="003E1FE9">
              <w:rPr>
                <w:rFonts w:cstheme="minorHAnsi"/>
                <w:sz w:val="24"/>
                <w:szCs w:val="24"/>
              </w:rPr>
              <w:t xml:space="preserve"> with a course of action, which </w:t>
            </w:r>
            <w:r w:rsidR="00543A03" w:rsidRPr="003E1FE9">
              <w:rPr>
                <w:rFonts w:cstheme="minorHAnsi"/>
                <w:sz w:val="24"/>
                <w:szCs w:val="24"/>
              </w:rPr>
              <w:t>is</w:t>
            </w:r>
            <w:r w:rsidRPr="003E1FE9">
              <w:rPr>
                <w:rFonts w:cstheme="minorHAnsi"/>
                <w:sz w:val="24"/>
                <w:szCs w:val="24"/>
              </w:rPr>
              <w:t xml:space="preserve"> pursued to accomplish a shared goal, is known as group decision-making. It promotes cooperation and enables the decision-making process to enjoy the various knowledge and skills of the members</w:t>
            </w:r>
            <w:r w:rsidR="00543A03" w:rsidRPr="003E1FE9">
              <w:rPr>
                <w:rFonts w:cstheme="minorHAnsi"/>
                <w:sz w:val="24"/>
                <w:szCs w:val="24"/>
              </w:rPr>
              <w:t xml:space="preserve"> (</w:t>
            </w:r>
            <w:proofErr w:type="spellStart"/>
            <w:r w:rsidR="00543A03" w:rsidRPr="003E1FE9">
              <w:rPr>
                <w:sz w:val="24"/>
                <w:szCs w:val="24"/>
              </w:rPr>
              <w:t>Kaeline</w:t>
            </w:r>
            <w:proofErr w:type="spellEnd"/>
            <w:r w:rsidR="00543A03" w:rsidRPr="003E1FE9">
              <w:rPr>
                <w:sz w:val="24"/>
                <w:szCs w:val="24"/>
              </w:rPr>
              <w:t xml:space="preserve"> </w:t>
            </w:r>
            <w:r w:rsidR="00543A03" w:rsidRPr="003E1FE9">
              <w:rPr>
                <w:i/>
                <w:iCs/>
                <w:sz w:val="24"/>
                <w:szCs w:val="24"/>
              </w:rPr>
              <w:t>et al.,</w:t>
            </w:r>
            <w:r w:rsidR="00543A03" w:rsidRPr="003E1FE9">
              <w:rPr>
                <w:sz w:val="24"/>
                <w:szCs w:val="24"/>
              </w:rPr>
              <w:t xml:space="preserve"> 2024)</w:t>
            </w:r>
            <w:r w:rsidRPr="003E1FE9">
              <w:rPr>
                <w:rFonts w:cstheme="minorHAnsi"/>
                <w:sz w:val="24"/>
                <w:szCs w:val="24"/>
              </w:rPr>
              <w:t>. In the video, group decision-making can be seen when Omar suggests the team a bold digital brand campaign, and Lena claims that ideas of creativity must be empirically supported and consistent with the evaluation standards. First, Omar proposes to vote to make some swift decision, but Lena questions this kind of behaviour since the idea is not justified enough (Timestamp 2:012:28). The team eventually falls into a trap by accepting Omar with his campaign framework on brainstorming but allowing Lena 48 hours to collect appreciating data (Timestamp: 3:20-3:37). This is an example of collaboration in decision-making via negotiation and a mix between creativity and academic excellence.</w:t>
            </w:r>
          </w:p>
          <w:p w14:paraId="26063C82" w14:textId="77777777" w:rsidR="00773777" w:rsidRPr="003E1FE9" w:rsidRDefault="00773777" w:rsidP="00A80797">
            <w:pPr>
              <w:jc w:val="both"/>
              <w:rPr>
                <w:rFonts w:cstheme="minorHAnsi"/>
                <w:sz w:val="24"/>
                <w:szCs w:val="24"/>
              </w:rPr>
            </w:pPr>
          </w:p>
          <w:p w14:paraId="584C0497" w14:textId="77777777" w:rsidR="00773777" w:rsidRPr="003E1FE9" w:rsidRDefault="00773777" w:rsidP="00A80797">
            <w:pPr>
              <w:jc w:val="both"/>
              <w:rPr>
                <w:rFonts w:cstheme="minorHAnsi"/>
                <w:sz w:val="24"/>
                <w:szCs w:val="24"/>
              </w:rPr>
            </w:pPr>
          </w:p>
          <w:p w14:paraId="77590BFD" w14:textId="77777777" w:rsidR="00773777" w:rsidRPr="003E1FE9" w:rsidRDefault="00773777" w:rsidP="00A80797">
            <w:pPr>
              <w:jc w:val="both"/>
              <w:rPr>
                <w:rFonts w:cstheme="minorHAnsi"/>
                <w:sz w:val="24"/>
                <w:szCs w:val="24"/>
              </w:rPr>
            </w:pPr>
          </w:p>
          <w:p w14:paraId="2E2DE1C5" w14:textId="77777777" w:rsidR="00773777" w:rsidRPr="003E1FE9" w:rsidRDefault="00773777" w:rsidP="00A80797">
            <w:pPr>
              <w:jc w:val="both"/>
              <w:rPr>
                <w:rFonts w:cstheme="minorHAnsi"/>
                <w:sz w:val="24"/>
                <w:szCs w:val="24"/>
              </w:rPr>
            </w:pPr>
          </w:p>
          <w:p w14:paraId="313B1BF5" w14:textId="77777777" w:rsidR="00773777" w:rsidRPr="003E1FE9" w:rsidRDefault="00773777" w:rsidP="00A80797">
            <w:pPr>
              <w:jc w:val="both"/>
              <w:rPr>
                <w:rFonts w:cstheme="minorHAnsi"/>
                <w:sz w:val="24"/>
                <w:szCs w:val="24"/>
              </w:rPr>
            </w:pPr>
          </w:p>
          <w:p w14:paraId="43AC543B" w14:textId="77777777" w:rsidR="00773777" w:rsidRPr="003E1FE9" w:rsidRDefault="00773777" w:rsidP="00A80797">
            <w:pPr>
              <w:jc w:val="both"/>
              <w:rPr>
                <w:rFonts w:cstheme="minorHAnsi"/>
                <w:sz w:val="24"/>
                <w:szCs w:val="24"/>
              </w:rPr>
            </w:pPr>
          </w:p>
          <w:p w14:paraId="45282730" w14:textId="77777777" w:rsidR="00773777" w:rsidRPr="003E1FE9" w:rsidRDefault="00773777" w:rsidP="00A80797">
            <w:pPr>
              <w:jc w:val="both"/>
              <w:rPr>
                <w:rFonts w:cstheme="minorHAnsi"/>
                <w:sz w:val="24"/>
                <w:szCs w:val="24"/>
              </w:rPr>
            </w:pPr>
          </w:p>
          <w:p w14:paraId="3074286B" w14:textId="77777777" w:rsidR="00773777" w:rsidRPr="003E1FE9" w:rsidRDefault="00773777" w:rsidP="00A80797">
            <w:pPr>
              <w:jc w:val="both"/>
              <w:rPr>
                <w:rFonts w:cstheme="minorHAnsi"/>
                <w:sz w:val="24"/>
                <w:szCs w:val="24"/>
              </w:rPr>
            </w:pPr>
          </w:p>
          <w:p w14:paraId="733F4B63" w14:textId="77777777" w:rsidR="00773777" w:rsidRPr="003E1FE9" w:rsidRDefault="00773777" w:rsidP="00A80797">
            <w:pPr>
              <w:jc w:val="both"/>
              <w:rPr>
                <w:rFonts w:cstheme="minorHAnsi"/>
                <w:sz w:val="24"/>
                <w:szCs w:val="24"/>
              </w:rPr>
            </w:pPr>
          </w:p>
          <w:p w14:paraId="5E3C0FD9" w14:textId="77777777" w:rsidR="00773777" w:rsidRPr="003E1FE9" w:rsidRDefault="00773777" w:rsidP="00A80797">
            <w:pPr>
              <w:jc w:val="both"/>
              <w:rPr>
                <w:rFonts w:cstheme="minorHAnsi"/>
                <w:sz w:val="24"/>
                <w:szCs w:val="24"/>
              </w:rPr>
            </w:pPr>
          </w:p>
          <w:p w14:paraId="4138CD7A" w14:textId="77777777" w:rsidR="00773777" w:rsidRPr="003E1FE9"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3E809278" w14:textId="092BC3C8" w:rsidR="00773777" w:rsidRPr="002203CA" w:rsidRDefault="000B2956" w:rsidP="00A80797">
            <w:pPr>
              <w:jc w:val="both"/>
              <w:rPr>
                <w:rFonts w:cstheme="minorHAnsi"/>
                <w:sz w:val="24"/>
                <w:szCs w:val="24"/>
              </w:rPr>
            </w:pPr>
            <w:r w:rsidRPr="000B2956">
              <w:rPr>
                <w:rFonts w:cstheme="minorHAnsi"/>
                <w:sz w:val="24"/>
                <w:szCs w:val="24"/>
              </w:rPr>
              <w:t>The Nominal Group Technique (NGT) is a guided decision-making process in which team members can come up with their own ideas or make suggestions, argue about the options, and rank or vote to arrive at a group decision</w:t>
            </w:r>
            <w:r w:rsidR="00543A03">
              <w:rPr>
                <w:rFonts w:cstheme="minorHAnsi"/>
                <w:sz w:val="24"/>
                <w:szCs w:val="24"/>
              </w:rPr>
              <w:t xml:space="preserve"> </w:t>
            </w:r>
            <w:r w:rsidR="00543A03" w:rsidRPr="00543A03">
              <w:rPr>
                <w:rFonts w:cstheme="minorHAnsi"/>
                <w:sz w:val="24"/>
                <w:szCs w:val="24"/>
              </w:rPr>
              <w:t>(</w:t>
            </w:r>
            <w:r w:rsidR="00543A03" w:rsidRPr="00543A03">
              <w:rPr>
                <w:sz w:val="24"/>
                <w:szCs w:val="24"/>
              </w:rPr>
              <w:t>Riley, Russell, and Fisher, 2024)</w:t>
            </w:r>
            <w:r w:rsidRPr="00543A03">
              <w:rPr>
                <w:rFonts w:cstheme="minorHAnsi"/>
                <w:sz w:val="24"/>
                <w:szCs w:val="24"/>
              </w:rPr>
              <w:t>.</w:t>
            </w:r>
            <w:r w:rsidRPr="000B2956">
              <w:rPr>
                <w:rFonts w:cstheme="minorHAnsi"/>
                <w:sz w:val="24"/>
                <w:szCs w:val="24"/>
              </w:rPr>
              <w:t xml:space="preserve"> It makes sure that all members have a chance to contribute and minimize the role of those who dominate. Omar, in the video, tries to propose to vote so as to decide on the direction of the campaign soon, whereas Lena proposes that the decisions made must have empirical evidence (Timestamp: 2:012:28). Nevertheless, the group does not strictly adhere to the entire Nominal Group Technique as it is not evident how a person would produce an idea, share it systematically, and rank it. A more effective implementation would be to have each member present campaign ideas separately, discuss their strengths and evaluate them against a set of criteria of creativity, evidence and assessment before choosing the best.</w:t>
            </w: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when she state</w:t>
      </w:r>
      <w:r w:rsidR="0078766C">
        <w:rPr>
          <w:rFonts w:cstheme="minorHAnsi"/>
          <w:sz w:val="24"/>
          <w:szCs w:val="24"/>
        </w:rPr>
        <w:t xml:space="preserve">s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0B2956">
        <w:trPr>
          <w:cantSplit/>
          <w:trHeight w:hRule="exact" w:val="3396"/>
        </w:trPr>
        <w:tc>
          <w:tcPr>
            <w:tcW w:w="9350" w:type="dxa"/>
            <w:noWrap/>
          </w:tcPr>
          <w:p w14:paraId="6FD8E22C" w14:textId="7CEB5380" w:rsidR="00773777" w:rsidRPr="002203CA" w:rsidRDefault="000B2956" w:rsidP="00A80797">
            <w:pPr>
              <w:jc w:val="both"/>
              <w:rPr>
                <w:rFonts w:cstheme="minorHAnsi"/>
                <w:sz w:val="24"/>
                <w:szCs w:val="24"/>
              </w:rPr>
            </w:pPr>
            <w:r w:rsidRPr="000B2956">
              <w:rPr>
                <w:rFonts w:cstheme="minorHAnsi"/>
                <w:sz w:val="24"/>
                <w:szCs w:val="24"/>
              </w:rPr>
              <w:t xml:space="preserve">Priya applies the collaborating conflict mode of the Thomas-Kilmann Conflict Mode Instrument (TKI) which entails both high assertiveness and cooperativeness. This is because this method is aimed at finding a solution that would satisfy everyone involved instead of a single opinion </w:t>
            </w:r>
            <w:r w:rsidRPr="00543A03">
              <w:rPr>
                <w:rFonts w:cstheme="minorHAnsi"/>
                <w:sz w:val="24"/>
                <w:szCs w:val="24"/>
              </w:rPr>
              <w:t>prevailing</w:t>
            </w:r>
            <w:r w:rsidR="00543A03" w:rsidRPr="00543A03">
              <w:rPr>
                <w:rFonts w:cstheme="minorHAnsi"/>
                <w:sz w:val="24"/>
                <w:szCs w:val="24"/>
              </w:rPr>
              <w:t xml:space="preserve"> (</w:t>
            </w:r>
            <w:r w:rsidR="00543A03" w:rsidRPr="00543A03">
              <w:rPr>
                <w:sz w:val="24"/>
                <w:szCs w:val="24"/>
              </w:rPr>
              <w:t>Bacud, and Beltran, 2024)</w:t>
            </w:r>
            <w:r w:rsidRPr="00543A03">
              <w:rPr>
                <w:rFonts w:cstheme="minorHAnsi"/>
                <w:sz w:val="24"/>
                <w:szCs w:val="24"/>
              </w:rPr>
              <w:t>. In the scenario</w:t>
            </w:r>
            <w:r w:rsidRPr="000B2956">
              <w:rPr>
                <w:rFonts w:cstheme="minorHAnsi"/>
                <w:sz w:val="24"/>
                <w:szCs w:val="24"/>
              </w:rPr>
              <w:t xml:space="preserve"> (Timestamp: 3:20-3:36), Priya says, </w:t>
            </w:r>
            <w:r>
              <w:rPr>
                <w:rFonts w:cstheme="minorHAnsi"/>
                <w:sz w:val="24"/>
                <w:szCs w:val="24"/>
              </w:rPr>
              <w:t>“</w:t>
            </w:r>
            <w:r w:rsidRPr="000B2956">
              <w:rPr>
                <w:rFonts w:cstheme="minorHAnsi"/>
                <w:sz w:val="24"/>
                <w:szCs w:val="24"/>
              </w:rPr>
              <w:t>We do not have to choose between being brilliant or being thorough,” in favour of Omar and his creative campaign structure as she offers Lena 48 hours to check on the information. This solution acknowledges innovativeness and progress that Omar wants to be included in and the academic quality and evidence-based decision that Lena takes seriously. The combination of the two perspectives gives the team an opportunity to take a step forward without ignoring the concerns of the team members. Her style reflects a positive conflict resolution and promotes collaboration to goal attainment.</w:t>
            </w: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t>Question 7</w:t>
      </w:r>
    </w:p>
    <w:p w14:paraId="53140E94" w14:textId="4AC9F753"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(timestamp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47EED981" w14:textId="536879CA" w:rsidR="00773777" w:rsidRPr="002203CA" w:rsidRDefault="000B2956" w:rsidP="00A80797">
            <w:pPr>
              <w:jc w:val="both"/>
              <w:rPr>
                <w:rFonts w:cstheme="minorHAnsi"/>
                <w:sz w:val="24"/>
                <w:szCs w:val="24"/>
              </w:rPr>
            </w:pPr>
            <w:r w:rsidRPr="000B2956">
              <w:rPr>
                <w:rFonts w:cstheme="minorHAnsi"/>
                <w:sz w:val="24"/>
                <w:szCs w:val="24"/>
              </w:rPr>
              <w:t xml:space="preserve">Hannah portrays the avoiding conflict mode of Thomas-Kilmann Conflict Mode Instrument. This mode is low assertiveness and low cooperation where one avoids arguing out an issue but instead backs off in an </w:t>
            </w:r>
            <w:r w:rsidRPr="003E1FE9">
              <w:rPr>
                <w:rFonts w:cstheme="minorHAnsi"/>
                <w:sz w:val="24"/>
                <w:szCs w:val="24"/>
              </w:rPr>
              <w:t>argument (</w:t>
            </w:r>
            <w:r w:rsidR="00543A03" w:rsidRPr="003E1FE9">
              <w:rPr>
                <w:sz w:val="24"/>
                <w:szCs w:val="24"/>
              </w:rPr>
              <w:t>Base, 2026</w:t>
            </w:r>
            <w:r w:rsidRPr="003E1FE9">
              <w:rPr>
                <w:rFonts w:cstheme="minorHAnsi"/>
                <w:sz w:val="24"/>
                <w:szCs w:val="24"/>
              </w:rPr>
              <w:t>). At</w:t>
            </w:r>
            <w:r w:rsidRPr="000B2956">
              <w:rPr>
                <w:rFonts w:cstheme="minorHAnsi"/>
                <w:sz w:val="24"/>
                <w:szCs w:val="24"/>
              </w:rPr>
              <w:t xml:space="preserve"> (Timestamp: 2:00-2:45), Hannah retrenches a little in her seat and whispers submissively when addressed during the escalation of a conversation between Omar and Lena. </w:t>
            </w:r>
            <w:r w:rsidR="00543A03" w:rsidRPr="00543A03">
              <w:rPr>
                <w:rFonts w:cstheme="minorHAnsi"/>
                <w:sz w:val="24"/>
                <w:szCs w:val="24"/>
              </w:rPr>
              <w:t>Her body language and hesitant communication suggest that she is uncomfortable expressing her viewpoint during the confrontation</w:t>
            </w:r>
            <w:r w:rsidRPr="000B2956">
              <w:rPr>
                <w:rFonts w:cstheme="minorHAnsi"/>
                <w:sz w:val="24"/>
                <w:szCs w:val="24"/>
              </w:rPr>
              <w:t xml:space="preserve">. Instead of confronting Omar or Lena, she seems to take a backseat in the discussion so that she does not strain the situation. It might feel less uncomfortable in the short-term, but it can result in great ideas not being heard. Hannah </w:t>
            </w:r>
            <w:r>
              <w:rPr>
                <w:rFonts w:cstheme="minorHAnsi"/>
                <w:sz w:val="24"/>
                <w:szCs w:val="24"/>
              </w:rPr>
              <w:t>must</w:t>
            </w:r>
            <w:r w:rsidRPr="000B2956">
              <w:rPr>
                <w:rFonts w:cstheme="minorHAnsi"/>
                <w:sz w:val="24"/>
                <w:szCs w:val="24"/>
              </w:rPr>
              <w:t xml:space="preserve"> enhance cooperation through expressing her research-based point of view calmly.</w:t>
            </w: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4FFA1B82" w14:textId="5CBE081F" w:rsidR="00773777" w:rsidRPr="002203CA" w:rsidRDefault="00543A03" w:rsidP="00A80797">
            <w:pPr>
              <w:jc w:val="both"/>
              <w:rPr>
                <w:rFonts w:cstheme="minorHAnsi"/>
                <w:sz w:val="24"/>
                <w:szCs w:val="24"/>
              </w:rPr>
            </w:pPr>
            <w:r w:rsidRPr="00543A03">
              <w:rPr>
                <w:rFonts w:cstheme="minorHAnsi"/>
                <w:sz w:val="24"/>
                <w:szCs w:val="24"/>
              </w:rPr>
              <w:t>Alex exercises the roles of Implementer and Specialist in the Belbin Team Role Theory. As an Implementer, he translates plans into structured procedures using digital tools to keep track of the operation and check the progress of tasks and projects (</w:t>
            </w:r>
            <w:r w:rsidRPr="00543A03">
              <w:rPr>
                <w:sz w:val="24"/>
                <w:szCs w:val="24"/>
              </w:rPr>
              <w:t xml:space="preserve">Alonso </w:t>
            </w:r>
            <w:r w:rsidRPr="00543A03">
              <w:rPr>
                <w:i/>
                <w:iCs/>
                <w:sz w:val="24"/>
                <w:szCs w:val="24"/>
              </w:rPr>
              <w:t>et al.,</w:t>
            </w:r>
            <w:r w:rsidRPr="00543A03">
              <w:rPr>
                <w:sz w:val="24"/>
                <w:szCs w:val="24"/>
              </w:rPr>
              <w:t xml:space="preserve"> 2023)</w:t>
            </w:r>
            <w:r w:rsidRPr="00543A03">
              <w:rPr>
                <w:rFonts w:cstheme="minorHAnsi"/>
                <w:sz w:val="24"/>
                <w:szCs w:val="24"/>
              </w:rPr>
              <w:t>. As it is mentioned in the video, Alex assists the team by conducting digital monitoring and arranging the workflow as well as contributing to ensuring that the duties and deadlines are noted and tracked (Timestamp: 4:285:06). The Specialist role is also recommended due to his technical skills that provide knowledge related to digital systems. Priya demonstrates the Coordinator and Resource Investigator roles. They have neutralizing Omar and evidence-based demands of Lena, which are coordinated by Jane as a Coordinator. In (Timestamp: 3:203:36): she suggests implementing a synthesis of the two approaches and devoting 48 hours to the verification of data. The Resource Investigator role is also evident in how she networks and brings valuable information and opportunities into the team</w:t>
            </w:r>
            <w:r w:rsidR="003C6E08" w:rsidRPr="003C6E08">
              <w:rPr>
                <w:rFonts w:cstheme="minorHAnsi"/>
                <w:sz w:val="24"/>
                <w:szCs w:val="24"/>
              </w:rPr>
              <w:t>.</w:t>
            </w:r>
          </w:p>
          <w:p w14:paraId="48FE1AD9" w14:textId="77777777" w:rsidR="00773777" w:rsidRPr="002203CA" w:rsidRDefault="00773777" w:rsidP="00A80797">
            <w:pPr>
              <w:jc w:val="both"/>
              <w:rPr>
                <w:rFonts w:cstheme="minorHAnsi"/>
                <w:sz w:val="24"/>
                <w:szCs w:val="24"/>
              </w:rPr>
            </w:pP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2990BC5C" w14:textId="7DEC0301" w:rsidR="00EF4387" w:rsidRDefault="00543A03" w:rsidP="003C6E08">
            <w:pPr>
              <w:jc w:val="both"/>
              <w:rPr>
                <w:rFonts w:cstheme="minorHAnsi"/>
                <w:sz w:val="24"/>
                <w:szCs w:val="24"/>
              </w:rPr>
            </w:pPr>
            <w:r w:rsidRPr="00543A03">
              <w:rPr>
                <w:rFonts w:cstheme="minorHAnsi"/>
                <w:sz w:val="24"/>
                <w:szCs w:val="24"/>
              </w:rPr>
              <w:t>The roles of Plant and Shaper described by Belbin are exhibited by Omar. As a Plant, he produces creative ideas and offers a brave digital campaign of brand promotion (</w:t>
            </w:r>
            <w:r w:rsidRPr="00543A03">
              <w:rPr>
                <w:sz w:val="24"/>
                <w:szCs w:val="24"/>
              </w:rPr>
              <w:t>Adamis</w:t>
            </w:r>
            <w:r w:rsidRPr="00543A03">
              <w:rPr>
                <w:i/>
                <w:iCs/>
                <w:sz w:val="24"/>
                <w:szCs w:val="24"/>
              </w:rPr>
              <w:t xml:space="preserve"> et al</w:t>
            </w:r>
            <w:r w:rsidRPr="00543A03">
              <w:rPr>
                <w:sz w:val="24"/>
                <w:szCs w:val="24"/>
              </w:rPr>
              <w:t>., 2023)</w:t>
            </w:r>
            <w:r w:rsidRPr="00543A03">
              <w:rPr>
                <w:rFonts w:cstheme="minorHAnsi"/>
                <w:sz w:val="24"/>
                <w:szCs w:val="24"/>
              </w:rPr>
              <w:t>. His enthusiasm for innovation is evident when he pushes the team to develop the campaign quickly (Timestamp: 2:00–2:28). As a Shaper, he challenges delays and encourages progress, although his assertiveness contributes to conflict with Lena. On the contrary, Lena portrays the Monitor Evaluator and Completer Finisher roles. Like any Monitor Evaluator, she questions propositions with her criticality and stresses on empirical research and scholarly knowledge instead of blindly accepting the designations (Timestamp: 2:002:45). The Completer Finisher role is also evident in her focus on detail, especially when she agrees to check the promotional story of Omar but not against the literature review standards (Timestamp: 4:004:17). Their respective strengths work synergistically to create quality and innovativeness.</w:t>
            </w:r>
          </w:p>
          <w:p w14:paraId="6E21E029" w14:textId="2F4209BE" w:rsidR="003C6E08" w:rsidRDefault="003C6E08" w:rsidP="003C6E08">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71932275" w14:textId="3742279F" w:rsidR="007F16AF" w:rsidRDefault="00543A03" w:rsidP="00A77C0E">
            <w:pPr>
              <w:jc w:val="both"/>
              <w:rPr>
                <w:rFonts w:cstheme="minorHAnsi"/>
                <w:sz w:val="24"/>
                <w:szCs w:val="24"/>
              </w:rPr>
            </w:pPr>
            <w:r w:rsidRPr="00543A03">
              <w:rPr>
                <w:rFonts w:cstheme="minorHAnsi"/>
                <w:sz w:val="24"/>
                <w:szCs w:val="24"/>
              </w:rPr>
              <w:t xml:space="preserve">In Belbin Team Role Theory, I would be naturally a Coordinator since I value collaboration, effective organisation, and clear communication. My leadership in this team would involve ensuring that all members get a chance to air their ideas and ensure that duties are shared depending on the strengths. In illustration, Omar and Lena differ on issues of creativity and academic evidence, I would advise both members to state their views and assist the group to settle on a compromise. I would also set tangible deadlines, track progress and make sure that team members are aware of the tasks they must perform. This role would serve to avert misunderstandings, constructive management of conflicts and ensure focus on common goal. The </w:t>
            </w:r>
            <w:proofErr w:type="gramStart"/>
            <w:r w:rsidRPr="00543A03">
              <w:rPr>
                <w:rFonts w:cstheme="minorHAnsi"/>
                <w:sz w:val="24"/>
                <w:szCs w:val="24"/>
              </w:rPr>
              <w:t>Coordinator</w:t>
            </w:r>
            <w:proofErr w:type="gramEnd"/>
            <w:r w:rsidRPr="00543A03">
              <w:rPr>
                <w:rFonts w:cstheme="minorHAnsi"/>
                <w:sz w:val="24"/>
                <w:szCs w:val="24"/>
              </w:rPr>
              <w:t xml:space="preserve"> role of Belbin is preferred to me because I like to collate individual teamwork and facilitate group to achieve success.</w:t>
            </w: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51EFFC02" w14:textId="77777777" w:rsidR="00543A03" w:rsidRPr="00543A03" w:rsidRDefault="00543A03" w:rsidP="00543A03">
      <w:pPr>
        <w:jc w:val="both"/>
        <w:rPr>
          <w:sz w:val="24"/>
          <w:szCs w:val="24"/>
          <w:lang w:val="en-US"/>
        </w:rPr>
      </w:pPr>
      <w:r w:rsidRPr="00543A03">
        <w:rPr>
          <w:sz w:val="24"/>
          <w:szCs w:val="24"/>
        </w:rPr>
        <w:t xml:space="preserve">Adamis, D., </w:t>
      </w:r>
      <w:proofErr w:type="spellStart"/>
      <w:r w:rsidRPr="00543A03">
        <w:rPr>
          <w:sz w:val="24"/>
          <w:szCs w:val="24"/>
        </w:rPr>
        <w:t>Krompa</w:t>
      </w:r>
      <w:proofErr w:type="spellEnd"/>
      <w:r w:rsidRPr="00543A03">
        <w:rPr>
          <w:sz w:val="24"/>
          <w:szCs w:val="24"/>
        </w:rPr>
        <w:t xml:space="preserve">, G.M., Rauf, A., Mulligan, O. and O’Mahony, E., (2023). Belbin’s team role balance and team effectiveness in community mental health teams in an area of Northwest Ireland: implications for leadership. </w:t>
      </w:r>
      <w:r w:rsidRPr="00543A03">
        <w:rPr>
          <w:i/>
          <w:iCs/>
          <w:sz w:val="24"/>
          <w:szCs w:val="24"/>
        </w:rPr>
        <w:t>Merits</w:t>
      </w:r>
      <w:r w:rsidRPr="00543A03">
        <w:rPr>
          <w:sz w:val="24"/>
          <w:szCs w:val="24"/>
        </w:rPr>
        <w:t xml:space="preserve">, </w:t>
      </w:r>
      <w:r w:rsidRPr="00543A03">
        <w:rPr>
          <w:i/>
          <w:iCs/>
          <w:sz w:val="24"/>
          <w:szCs w:val="24"/>
        </w:rPr>
        <w:t>3</w:t>
      </w:r>
      <w:r w:rsidRPr="00543A03">
        <w:rPr>
          <w:sz w:val="24"/>
          <w:szCs w:val="24"/>
        </w:rPr>
        <w:t>(3), pp.604-614.</w:t>
      </w:r>
    </w:p>
    <w:p w14:paraId="7EA3CCC9" w14:textId="77777777" w:rsidR="00543A03" w:rsidRPr="00543A03" w:rsidRDefault="00543A03" w:rsidP="00543A03">
      <w:pPr>
        <w:jc w:val="both"/>
        <w:rPr>
          <w:sz w:val="24"/>
          <w:szCs w:val="24"/>
          <w:lang w:val="en-US"/>
        </w:rPr>
      </w:pPr>
      <w:r w:rsidRPr="00543A03">
        <w:rPr>
          <w:sz w:val="24"/>
          <w:szCs w:val="24"/>
        </w:rPr>
        <w:t xml:space="preserve">Alonso, L., </w:t>
      </w:r>
      <w:proofErr w:type="spellStart"/>
      <w:r w:rsidRPr="00543A03">
        <w:rPr>
          <w:sz w:val="24"/>
          <w:szCs w:val="24"/>
        </w:rPr>
        <w:t>Delicado</w:t>
      </w:r>
      <w:proofErr w:type="spellEnd"/>
      <w:r w:rsidRPr="00543A03">
        <w:rPr>
          <w:sz w:val="24"/>
          <w:szCs w:val="24"/>
        </w:rPr>
        <w:t xml:space="preserve">, G., Tosina, R. and Guardo, R.P., (2023). Belbin’s Team Role Theory and Shared Leadership for Universities Employment Services: New Bridges Between Graduates and Employers. </w:t>
      </w:r>
      <w:r w:rsidRPr="00543A03">
        <w:rPr>
          <w:i/>
          <w:iCs/>
          <w:sz w:val="24"/>
          <w:szCs w:val="24"/>
        </w:rPr>
        <w:t>International Journal for Leadership in Learning</w:t>
      </w:r>
      <w:r w:rsidRPr="00543A03">
        <w:rPr>
          <w:sz w:val="24"/>
          <w:szCs w:val="24"/>
        </w:rPr>
        <w:t xml:space="preserve">, </w:t>
      </w:r>
      <w:r w:rsidRPr="00543A03">
        <w:rPr>
          <w:i/>
          <w:iCs/>
          <w:sz w:val="24"/>
          <w:szCs w:val="24"/>
        </w:rPr>
        <w:t>23</w:t>
      </w:r>
      <w:r w:rsidRPr="00543A03">
        <w:rPr>
          <w:sz w:val="24"/>
          <w:szCs w:val="24"/>
        </w:rPr>
        <w:t>(1), pp.28-47.</w:t>
      </w:r>
    </w:p>
    <w:p w14:paraId="6CF44915" w14:textId="77777777" w:rsidR="00543A03" w:rsidRPr="00543A03" w:rsidRDefault="00543A03" w:rsidP="00543A03">
      <w:pPr>
        <w:jc w:val="both"/>
        <w:rPr>
          <w:sz w:val="24"/>
          <w:szCs w:val="24"/>
          <w:lang w:val="en-US"/>
        </w:rPr>
      </w:pPr>
      <w:r w:rsidRPr="00543A03">
        <w:rPr>
          <w:sz w:val="24"/>
          <w:szCs w:val="24"/>
        </w:rPr>
        <w:t xml:space="preserve">Bacud, S.A.D. and Beltran, R.M., (2024). Conflict management strategies and styles among academic leaders in a state university: an analysis using the Thomas-Kilmann mode instrument (TKMI). </w:t>
      </w:r>
      <w:r w:rsidRPr="00543A03">
        <w:rPr>
          <w:i/>
          <w:iCs/>
          <w:sz w:val="24"/>
          <w:szCs w:val="24"/>
        </w:rPr>
        <w:t>International Journal for Multidisciplinary Research</w:t>
      </w:r>
      <w:r w:rsidRPr="00543A03">
        <w:rPr>
          <w:sz w:val="24"/>
          <w:szCs w:val="24"/>
        </w:rPr>
        <w:t xml:space="preserve">, </w:t>
      </w:r>
      <w:r w:rsidRPr="00543A03">
        <w:rPr>
          <w:i/>
          <w:iCs/>
          <w:sz w:val="24"/>
          <w:szCs w:val="24"/>
        </w:rPr>
        <w:t>2</w:t>
      </w:r>
      <w:r w:rsidRPr="00543A03">
        <w:rPr>
          <w:sz w:val="24"/>
          <w:szCs w:val="24"/>
        </w:rPr>
        <w:t>(9), pp.243-257.</w:t>
      </w:r>
    </w:p>
    <w:p w14:paraId="72A49373" w14:textId="77777777" w:rsidR="00543A03" w:rsidRPr="00543A03" w:rsidRDefault="00543A03" w:rsidP="00543A03">
      <w:pPr>
        <w:jc w:val="both"/>
        <w:rPr>
          <w:sz w:val="24"/>
          <w:szCs w:val="24"/>
          <w:lang w:val="en-US"/>
        </w:rPr>
      </w:pPr>
      <w:r w:rsidRPr="00543A03">
        <w:rPr>
          <w:sz w:val="24"/>
          <w:szCs w:val="24"/>
        </w:rPr>
        <w:t xml:space="preserve">Base, R., (2026). Institutional Dynamics of Negotiating Styles and Academic Outcomes in Educational Settings through the Lens of the Thomas-Kilmann Conflict Framework. </w:t>
      </w:r>
      <w:proofErr w:type="spellStart"/>
      <w:r w:rsidRPr="00543A03">
        <w:rPr>
          <w:i/>
          <w:iCs/>
          <w:sz w:val="24"/>
          <w:szCs w:val="24"/>
        </w:rPr>
        <w:t>Educar</w:t>
      </w:r>
      <w:proofErr w:type="spellEnd"/>
      <w:r w:rsidRPr="00543A03">
        <w:rPr>
          <w:sz w:val="24"/>
          <w:szCs w:val="24"/>
        </w:rPr>
        <w:t xml:space="preserve">, </w:t>
      </w:r>
      <w:r w:rsidRPr="00543A03">
        <w:rPr>
          <w:i/>
          <w:iCs/>
          <w:sz w:val="24"/>
          <w:szCs w:val="24"/>
        </w:rPr>
        <w:t>62</w:t>
      </w:r>
      <w:r w:rsidRPr="00543A03">
        <w:rPr>
          <w:sz w:val="24"/>
          <w:szCs w:val="24"/>
        </w:rPr>
        <w:t>(2), pp.539-556.</w:t>
      </w:r>
    </w:p>
    <w:p w14:paraId="2EB9A77A" w14:textId="77777777" w:rsidR="00543A03" w:rsidRPr="00543A03" w:rsidRDefault="00543A03" w:rsidP="00543A03">
      <w:pPr>
        <w:jc w:val="both"/>
        <w:rPr>
          <w:sz w:val="24"/>
          <w:szCs w:val="24"/>
          <w:lang w:val="en-US"/>
        </w:rPr>
      </w:pPr>
      <w:r w:rsidRPr="00543A03">
        <w:rPr>
          <w:sz w:val="24"/>
          <w:szCs w:val="24"/>
        </w:rPr>
        <w:t xml:space="preserve">Kaelin, V.C., Tewari, M., </w:t>
      </w:r>
      <w:proofErr w:type="spellStart"/>
      <w:r w:rsidRPr="00543A03">
        <w:rPr>
          <w:sz w:val="24"/>
          <w:szCs w:val="24"/>
        </w:rPr>
        <w:t>Benouar</w:t>
      </w:r>
      <w:proofErr w:type="spellEnd"/>
      <w:r w:rsidRPr="00543A03">
        <w:rPr>
          <w:sz w:val="24"/>
          <w:szCs w:val="24"/>
        </w:rPr>
        <w:t xml:space="preserve">, S. and Lindgren, H., (2024). Developing teamwork: transitioning between stages in human-agent collaboration. </w:t>
      </w:r>
      <w:r w:rsidRPr="00543A03">
        <w:rPr>
          <w:i/>
          <w:iCs/>
          <w:sz w:val="24"/>
          <w:szCs w:val="24"/>
        </w:rPr>
        <w:t>Frontiers in Computer Science</w:t>
      </w:r>
      <w:r w:rsidRPr="00543A03">
        <w:rPr>
          <w:sz w:val="24"/>
          <w:szCs w:val="24"/>
        </w:rPr>
        <w:t xml:space="preserve">, </w:t>
      </w:r>
      <w:r w:rsidRPr="00543A03">
        <w:rPr>
          <w:i/>
          <w:iCs/>
          <w:sz w:val="24"/>
          <w:szCs w:val="24"/>
        </w:rPr>
        <w:t>6</w:t>
      </w:r>
      <w:r w:rsidRPr="00543A03">
        <w:rPr>
          <w:sz w:val="24"/>
          <w:szCs w:val="24"/>
        </w:rPr>
        <w:t>, p.1455903.</w:t>
      </w:r>
    </w:p>
    <w:p w14:paraId="235AC12C" w14:textId="77777777" w:rsidR="00543A03" w:rsidRPr="00543A03" w:rsidRDefault="00543A03" w:rsidP="00543A03">
      <w:pPr>
        <w:jc w:val="both"/>
        <w:rPr>
          <w:sz w:val="24"/>
          <w:szCs w:val="24"/>
          <w:lang w:val="en-US"/>
        </w:rPr>
      </w:pPr>
      <w:r w:rsidRPr="00543A03">
        <w:rPr>
          <w:sz w:val="24"/>
          <w:szCs w:val="24"/>
        </w:rPr>
        <w:t xml:space="preserve">Magana, A.J., </w:t>
      </w:r>
      <w:proofErr w:type="spellStart"/>
      <w:r w:rsidRPr="00543A03">
        <w:rPr>
          <w:sz w:val="24"/>
          <w:szCs w:val="24"/>
        </w:rPr>
        <w:t>Amuah</w:t>
      </w:r>
      <w:proofErr w:type="spellEnd"/>
      <w:r w:rsidRPr="00543A03">
        <w:rPr>
          <w:sz w:val="24"/>
          <w:szCs w:val="24"/>
        </w:rPr>
        <w:t xml:space="preserve">, T., </w:t>
      </w:r>
      <w:proofErr w:type="spellStart"/>
      <w:r w:rsidRPr="00543A03">
        <w:rPr>
          <w:sz w:val="24"/>
          <w:szCs w:val="24"/>
        </w:rPr>
        <w:t>Aggrawal</w:t>
      </w:r>
      <w:proofErr w:type="spellEnd"/>
      <w:r w:rsidRPr="00543A03">
        <w:rPr>
          <w:sz w:val="24"/>
          <w:szCs w:val="24"/>
        </w:rPr>
        <w:t xml:space="preserve">, S. and Patel, D.A., (2023). Teamwork dynamics in the context of large-size software development courses. </w:t>
      </w:r>
      <w:r w:rsidRPr="00543A03">
        <w:rPr>
          <w:i/>
          <w:iCs/>
          <w:sz w:val="24"/>
          <w:szCs w:val="24"/>
        </w:rPr>
        <w:t>International Journal of STEM Education</w:t>
      </w:r>
      <w:r w:rsidRPr="00543A03">
        <w:rPr>
          <w:sz w:val="24"/>
          <w:szCs w:val="24"/>
        </w:rPr>
        <w:t xml:space="preserve">, </w:t>
      </w:r>
      <w:r w:rsidRPr="00543A03">
        <w:rPr>
          <w:i/>
          <w:iCs/>
          <w:sz w:val="24"/>
          <w:szCs w:val="24"/>
        </w:rPr>
        <w:t>10</w:t>
      </w:r>
      <w:r w:rsidRPr="00543A03">
        <w:rPr>
          <w:sz w:val="24"/>
          <w:szCs w:val="24"/>
        </w:rPr>
        <w:t>(1), p.57.</w:t>
      </w:r>
    </w:p>
    <w:p w14:paraId="6BB18442" w14:textId="77777777" w:rsidR="00543A03" w:rsidRPr="00543A03" w:rsidRDefault="00543A03" w:rsidP="00543A03">
      <w:pPr>
        <w:jc w:val="both"/>
        <w:rPr>
          <w:sz w:val="24"/>
          <w:szCs w:val="24"/>
          <w:lang w:val="en-US"/>
        </w:rPr>
      </w:pPr>
      <w:r w:rsidRPr="00543A03">
        <w:rPr>
          <w:sz w:val="24"/>
          <w:szCs w:val="24"/>
        </w:rPr>
        <w:t>Riley-Bennett, F., Russell, L. and Fisher, R., (2024). An example of the adaptation of the Nominal Group Technique (NGT) to a virtual format (</w:t>
      </w:r>
      <w:proofErr w:type="spellStart"/>
      <w:r w:rsidRPr="00543A03">
        <w:rPr>
          <w:sz w:val="24"/>
          <w:szCs w:val="24"/>
        </w:rPr>
        <w:t>vNGT</w:t>
      </w:r>
      <w:proofErr w:type="spellEnd"/>
      <w:r w:rsidRPr="00543A03">
        <w:rPr>
          <w:sz w:val="24"/>
          <w:szCs w:val="24"/>
        </w:rPr>
        <w:t xml:space="preserve">) within healthcare research. </w:t>
      </w:r>
      <w:r w:rsidRPr="00543A03">
        <w:rPr>
          <w:i/>
          <w:iCs/>
          <w:sz w:val="24"/>
          <w:szCs w:val="24"/>
        </w:rPr>
        <w:t>BMC Medical Research Methodology</w:t>
      </w:r>
      <w:r w:rsidRPr="00543A03">
        <w:rPr>
          <w:sz w:val="24"/>
          <w:szCs w:val="24"/>
        </w:rPr>
        <w:t xml:space="preserve">, </w:t>
      </w:r>
      <w:r w:rsidRPr="00543A03">
        <w:rPr>
          <w:i/>
          <w:iCs/>
          <w:sz w:val="24"/>
          <w:szCs w:val="24"/>
        </w:rPr>
        <w:t>24</w:t>
      </w:r>
      <w:r w:rsidRPr="00543A03">
        <w:rPr>
          <w:sz w:val="24"/>
          <w:szCs w:val="24"/>
        </w:rPr>
        <w:t>(1), p.240.</w:t>
      </w:r>
    </w:p>
    <w:p w14:paraId="142BB890" w14:textId="77777777" w:rsidR="00543A03" w:rsidRPr="00543A03" w:rsidRDefault="00543A03" w:rsidP="00543A03">
      <w:pPr>
        <w:jc w:val="both"/>
        <w:rPr>
          <w:sz w:val="24"/>
          <w:szCs w:val="24"/>
          <w:lang w:val="en-US"/>
        </w:rPr>
      </w:pPr>
      <w:r w:rsidRPr="00543A03">
        <w:rPr>
          <w:sz w:val="24"/>
          <w:szCs w:val="24"/>
        </w:rPr>
        <w:t xml:space="preserve">Zirar, A., Muhammad, N., Upadhyay, A., Kumar, A. and Garza-Reyes, J.A., (2025). Exploring lean team development from the Tuckman’s model perspective. </w:t>
      </w:r>
      <w:r w:rsidRPr="00543A03">
        <w:rPr>
          <w:i/>
          <w:iCs/>
          <w:sz w:val="24"/>
          <w:szCs w:val="24"/>
        </w:rPr>
        <w:t>Production Planning &amp; Control</w:t>
      </w:r>
      <w:r w:rsidRPr="00543A03">
        <w:rPr>
          <w:sz w:val="24"/>
          <w:szCs w:val="24"/>
        </w:rPr>
        <w:t xml:space="preserve">, </w:t>
      </w:r>
      <w:r w:rsidRPr="00543A03">
        <w:rPr>
          <w:i/>
          <w:iCs/>
          <w:sz w:val="24"/>
          <w:szCs w:val="24"/>
        </w:rPr>
        <w:t>36</w:t>
      </w:r>
      <w:r w:rsidRPr="00543A03">
        <w:rPr>
          <w:sz w:val="24"/>
          <w:szCs w:val="24"/>
        </w:rPr>
        <w:t>(4), pp.442-463.</w:t>
      </w: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C085B4" w14:textId="77777777" w:rsidR="008B3100" w:rsidRPr="002203CA" w:rsidRDefault="008B3100" w:rsidP="002203CA">
      <w:pPr>
        <w:spacing w:after="0" w:line="240" w:lineRule="auto"/>
      </w:pPr>
      <w:r w:rsidRPr="002203CA">
        <w:separator/>
      </w:r>
    </w:p>
  </w:endnote>
  <w:endnote w:type="continuationSeparator" w:id="0">
    <w:p w14:paraId="14C67052" w14:textId="77777777" w:rsidR="008B3100" w:rsidRPr="002203CA" w:rsidRDefault="008B3100"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D26CC6" w14:textId="77777777" w:rsidR="008B3100" w:rsidRPr="002203CA" w:rsidRDefault="008B3100" w:rsidP="002203CA">
      <w:pPr>
        <w:spacing w:after="0" w:line="240" w:lineRule="auto"/>
      </w:pPr>
      <w:r w:rsidRPr="002203CA">
        <w:separator/>
      </w:r>
    </w:p>
  </w:footnote>
  <w:footnote w:type="continuationSeparator" w:id="0">
    <w:p w14:paraId="41BBDFE5" w14:textId="77777777" w:rsidR="008B3100" w:rsidRPr="002203CA" w:rsidRDefault="008B3100" w:rsidP="002203CA">
      <w:pPr>
        <w:spacing w:after="0" w:line="240" w:lineRule="auto"/>
      </w:pPr>
      <w:r w:rsidRPr="002203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C644A1"/>
    <w:multiLevelType w:val="hybridMultilevel"/>
    <w:tmpl w:val="C682F02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0269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4375F"/>
    <w:rsid w:val="00053694"/>
    <w:rsid w:val="00065F1D"/>
    <w:rsid w:val="000A6A63"/>
    <w:rsid w:val="000B2956"/>
    <w:rsid w:val="000B4D05"/>
    <w:rsid w:val="000D5528"/>
    <w:rsid w:val="000E1E15"/>
    <w:rsid w:val="0010375D"/>
    <w:rsid w:val="001133DD"/>
    <w:rsid w:val="00120653"/>
    <w:rsid w:val="00127B92"/>
    <w:rsid w:val="00146AC8"/>
    <w:rsid w:val="00155AFB"/>
    <w:rsid w:val="00164131"/>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B7282"/>
    <w:rsid w:val="002C2EFB"/>
    <w:rsid w:val="002C4810"/>
    <w:rsid w:val="002D4DBD"/>
    <w:rsid w:val="002F70C2"/>
    <w:rsid w:val="0032226B"/>
    <w:rsid w:val="0033672B"/>
    <w:rsid w:val="00340329"/>
    <w:rsid w:val="00346E2B"/>
    <w:rsid w:val="00374E91"/>
    <w:rsid w:val="00394EB6"/>
    <w:rsid w:val="003A254C"/>
    <w:rsid w:val="003A6AD1"/>
    <w:rsid w:val="003C6E08"/>
    <w:rsid w:val="003E1FE9"/>
    <w:rsid w:val="003E749B"/>
    <w:rsid w:val="003F7DD7"/>
    <w:rsid w:val="00411216"/>
    <w:rsid w:val="004238E6"/>
    <w:rsid w:val="00436611"/>
    <w:rsid w:val="004405AF"/>
    <w:rsid w:val="00444D4B"/>
    <w:rsid w:val="00494AF8"/>
    <w:rsid w:val="004958F2"/>
    <w:rsid w:val="004B52CF"/>
    <w:rsid w:val="004C6354"/>
    <w:rsid w:val="004C7876"/>
    <w:rsid w:val="004D3769"/>
    <w:rsid w:val="004E5EDA"/>
    <w:rsid w:val="004F7BDE"/>
    <w:rsid w:val="00530BDD"/>
    <w:rsid w:val="00543A03"/>
    <w:rsid w:val="00554675"/>
    <w:rsid w:val="005814D2"/>
    <w:rsid w:val="00594AA4"/>
    <w:rsid w:val="005A4117"/>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BA2"/>
    <w:rsid w:val="00703C38"/>
    <w:rsid w:val="00735576"/>
    <w:rsid w:val="00763AC6"/>
    <w:rsid w:val="00766B35"/>
    <w:rsid w:val="00773777"/>
    <w:rsid w:val="00774225"/>
    <w:rsid w:val="0078766C"/>
    <w:rsid w:val="007C41B6"/>
    <w:rsid w:val="007F16AF"/>
    <w:rsid w:val="007F6A01"/>
    <w:rsid w:val="008004EE"/>
    <w:rsid w:val="00811B2C"/>
    <w:rsid w:val="008304BB"/>
    <w:rsid w:val="008403C1"/>
    <w:rsid w:val="00855C5E"/>
    <w:rsid w:val="00884D33"/>
    <w:rsid w:val="00891FB9"/>
    <w:rsid w:val="008A3741"/>
    <w:rsid w:val="008B3100"/>
    <w:rsid w:val="008D2E35"/>
    <w:rsid w:val="008D539E"/>
    <w:rsid w:val="008E2DE7"/>
    <w:rsid w:val="0090394B"/>
    <w:rsid w:val="00906BF1"/>
    <w:rsid w:val="00922879"/>
    <w:rsid w:val="0092472D"/>
    <w:rsid w:val="00934E70"/>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54DD9"/>
    <w:rsid w:val="00A60F15"/>
    <w:rsid w:val="00A77C0E"/>
    <w:rsid w:val="00A83C39"/>
    <w:rsid w:val="00A840E7"/>
    <w:rsid w:val="00A9071B"/>
    <w:rsid w:val="00AC15C8"/>
    <w:rsid w:val="00AD7AE6"/>
    <w:rsid w:val="00B31E2D"/>
    <w:rsid w:val="00B61356"/>
    <w:rsid w:val="00B950B5"/>
    <w:rsid w:val="00BD5CDC"/>
    <w:rsid w:val="00BD5D25"/>
    <w:rsid w:val="00BE5794"/>
    <w:rsid w:val="00C01EBE"/>
    <w:rsid w:val="00C02555"/>
    <w:rsid w:val="00C23062"/>
    <w:rsid w:val="00C352DF"/>
    <w:rsid w:val="00C35BC9"/>
    <w:rsid w:val="00C35F24"/>
    <w:rsid w:val="00C67B76"/>
    <w:rsid w:val="00C852E6"/>
    <w:rsid w:val="00CC0819"/>
    <w:rsid w:val="00CC5B2C"/>
    <w:rsid w:val="00CD4FAE"/>
    <w:rsid w:val="00CD5BD7"/>
    <w:rsid w:val="00CE2265"/>
    <w:rsid w:val="00CE26BA"/>
    <w:rsid w:val="00CE2FAE"/>
    <w:rsid w:val="00CE41CE"/>
    <w:rsid w:val="00CF0AE8"/>
    <w:rsid w:val="00D20E48"/>
    <w:rsid w:val="00D357F6"/>
    <w:rsid w:val="00D446C3"/>
    <w:rsid w:val="00D55A69"/>
    <w:rsid w:val="00D6706D"/>
    <w:rsid w:val="00D777B8"/>
    <w:rsid w:val="00D8707E"/>
    <w:rsid w:val="00D9771F"/>
    <w:rsid w:val="00DA4B0A"/>
    <w:rsid w:val="00DA5318"/>
    <w:rsid w:val="00DB4E54"/>
    <w:rsid w:val="00E006C0"/>
    <w:rsid w:val="00E154CE"/>
    <w:rsid w:val="00E25F30"/>
    <w:rsid w:val="00E4277A"/>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A7645"/>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paragraph" w:styleId="ListParagraph">
    <w:name w:val="List Paragraph"/>
    <w:basedOn w:val="Normal"/>
    <w:uiPriority w:val="34"/>
    <w:qFormat/>
    <w:rsid w:val="00543A03"/>
    <w:pPr>
      <w:spacing w:line="360" w:lineRule="auto"/>
      <w:ind w:left="720"/>
      <w:contextualSpacing/>
      <w:jc w:val="both"/>
    </w:pPr>
    <w:rPr>
      <w:rFonts w:ascii="Times New Roman" w:hAnsi="Times New Roman"/>
      <w:kern w:val="2"/>
      <w:sz w:val="24"/>
      <w:szCs w:val="28"/>
      <w:lang w:bidi="th-TH"/>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9</Pages>
  <Words>2343</Words>
  <Characters>13358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gabriela cucuteanu</cp:lastModifiedBy>
  <cp:revision>5</cp:revision>
  <dcterms:created xsi:type="dcterms:W3CDTF">2026-10-08T11:07:00Z</dcterms:created>
  <dcterms:modified xsi:type="dcterms:W3CDTF">2026-10-13T18:56:00Z</dcterms:modified>
</cp:coreProperties>
</file>