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A242" w14:textId="379A30AB" w:rsidR="00794A8F" w:rsidRPr="005255CA" w:rsidRDefault="00A935EF">
      <w:pPr>
        <w:rPr>
          <w:rFonts w:asciiTheme="majorHAnsi" w:hAnsiTheme="majorHAnsi" w:cstheme="majorHAnsi"/>
        </w:rPr>
      </w:pPr>
      <w:r w:rsidRPr="005255CA">
        <w:rPr>
          <w:rFonts w:asciiTheme="majorHAnsi" w:hAnsiTheme="majorHAnsi" w:cstheme="majorHAnsi"/>
          <w:u w:val="single"/>
        </w:rPr>
        <w:t xml:space="preserve">Evaluate the importance and influence of the </w:t>
      </w:r>
      <w:r w:rsidRPr="005255CA">
        <w:rPr>
          <w:rFonts w:asciiTheme="majorHAnsi" w:hAnsiTheme="majorHAnsi" w:cstheme="majorHAnsi"/>
          <w:u w:val="single"/>
        </w:rPr>
        <w:t xml:space="preserve">reform </w:t>
      </w:r>
      <w:r w:rsidRPr="005255CA">
        <w:rPr>
          <w:rFonts w:asciiTheme="majorHAnsi" w:hAnsiTheme="majorHAnsi" w:cstheme="majorHAnsi"/>
          <w:u w:val="single"/>
        </w:rPr>
        <w:t>movement within 21st century Judaism, drawing attention to its particular beliefs and emphases, as well as highlighting any challenges that might be facing it.</w:t>
      </w:r>
    </w:p>
    <w:p w14:paraId="3149F294" w14:textId="002FFAED" w:rsidR="00A935EF" w:rsidRDefault="005D1F5B">
      <w:r w:rsidRPr="00384E2B">
        <w:rPr>
          <w:color w:val="FF0000"/>
        </w:rPr>
        <w:t>[slide 2]</w:t>
      </w:r>
      <w:r w:rsidR="00384E2B">
        <w:t xml:space="preserve"> </w:t>
      </w:r>
      <w:r w:rsidR="00870AF6">
        <w:t>The process of the emancipation of Jewish communities throughout the late 18</w:t>
      </w:r>
      <w:r w:rsidR="00870AF6" w:rsidRPr="00870AF6">
        <w:rPr>
          <w:vertAlign w:val="superscript"/>
        </w:rPr>
        <w:t>th</w:t>
      </w:r>
      <w:r w:rsidR="00870AF6">
        <w:t xml:space="preserve"> century was a real shakeup for Jews living in Europe at the time. For over a thousand years</w:t>
      </w:r>
      <w:r w:rsidR="005C2DBF">
        <w:t>,</w:t>
      </w:r>
      <w:r w:rsidR="00870AF6">
        <w:t xml:space="preserve"> Jews had been ostracised and insular from their wider society but </w:t>
      </w:r>
      <w:r w:rsidR="00413088">
        <w:t>suddenly</w:t>
      </w:r>
      <w:r w:rsidR="00870AF6">
        <w:t xml:space="preserve">, they were not only expected to partake fully in the nations they lived in but were encouraged to integrate and be absorbed by it. </w:t>
      </w:r>
      <w:r w:rsidR="00E26488">
        <w:t xml:space="preserve">A rise </w:t>
      </w:r>
      <w:r w:rsidR="00413088">
        <w:t>in</w:t>
      </w:r>
      <w:r w:rsidR="00E26488">
        <w:t xml:space="preserve"> the emphasis on rational</w:t>
      </w:r>
      <w:r w:rsidR="00184271">
        <w:t xml:space="preserve">ism </w:t>
      </w:r>
      <w:r w:rsidR="00625620">
        <w:t xml:space="preserve">put a real strain on Jewish thinkers </w:t>
      </w:r>
      <w:r w:rsidR="006E3A5C">
        <w:t xml:space="preserve">trying to reconcile the Jewish faith </w:t>
      </w:r>
      <w:r w:rsidR="00DE00DD">
        <w:t>with the</w:t>
      </w:r>
      <w:r w:rsidR="00D40120">
        <w:t xml:space="preserve"> rapidly </w:t>
      </w:r>
      <w:r w:rsidR="004732F3">
        <w:t>growing taste of the Jewish people to</w:t>
      </w:r>
      <w:r w:rsidR="00826E1C">
        <w:t>wards Christian ideas on aesthetic</w:t>
      </w:r>
      <w:r w:rsidR="00184271">
        <w:t>s</w:t>
      </w:r>
      <w:r w:rsidR="00826E1C">
        <w:t>, ritual and morality.</w:t>
      </w:r>
      <w:r w:rsidR="00D66933">
        <w:t xml:space="preserve"> </w:t>
      </w:r>
      <w:r w:rsidR="00E10126" w:rsidRPr="00E10126">
        <w:t>The</w:t>
      </w:r>
      <w:r w:rsidR="00CB77FD">
        <w:t xml:space="preserve"> emancipation brought up the</w:t>
      </w:r>
      <w:r w:rsidR="00E10126" w:rsidRPr="00E10126">
        <w:t xml:space="preserve"> issue of change</w:t>
      </w:r>
      <w:r w:rsidR="0086432D">
        <w:t>; which</w:t>
      </w:r>
      <w:r w:rsidR="00E10126" w:rsidRPr="00E10126">
        <w:t xml:space="preserve"> constantly challenges all faiths: how much can be altered to accommodate new lifestyles and attitudes? Who decides what is and is not permissible, and by what authority? It also begs the question of which parts of the faith are core values and immutable, and which are social custom and </w:t>
      </w:r>
      <w:r w:rsidR="00583265">
        <w:t>tradition</w:t>
      </w:r>
      <w:r w:rsidR="00E10126" w:rsidRPr="00E10126">
        <w:t>.</w:t>
      </w:r>
      <w:r w:rsidR="00E10126" w:rsidRPr="00E10126">
        <w:t xml:space="preserve"> </w:t>
      </w:r>
      <w:r w:rsidR="00E10126">
        <w:t xml:space="preserve">The differing answers to the </w:t>
      </w:r>
      <w:r w:rsidR="0086432D">
        <w:t xml:space="preserve">rapid </w:t>
      </w:r>
      <w:r w:rsidR="007D468E">
        <w:t>reorientation of the</w:t>
      </w:r>
      <w:r w:rsidR="00E10126">
        <w:t xml:space="preserve"> Jewish identity following the emancipation form the foundations for the different branches that exist in </w:t>
      </w:r>
      <w:r w:rsidR="00DA28A3">
        <w:t xml:space="preserve">Judaism </w:t>
      </w:r>
      <w:r w:rsidR="00B97B13">
        <w:t>today and</w:t>
      </w:r>
      <w:r w:rsidR="00DA28A3">
        <w:t xml:space="preserve"> </w:t>
      </w:r>
      <w:r w:rsidR="00ED7485">
        <w:t>are still a source of growing division</w:t>
      </w:r>
      <w:r w:rsidR="00E10126">
        <w:t>.</w:t>
      </w:r>
      <w:r w:rsidR="00211915">
        <w:t xml:space="preserve"> </w:t>
      </w:r>
    </w:p>
    <w:p w14:paraId="0B472E68" w14:textId="28C27783" w:rsidR="00B97B13" w:rsidRDefault="00377C46">
      <w:r>
        <w:t xml:space="preserve">Historically, Judaism was led by </w:t>
      </w:r>
      <w:r w:rsidR="00A23E88">
        <w:t>a parliament of 71 Rabbis called the S</w:t>
      </w:r>
      <w:r w:rsidR="002C4FE1">
        <w:t>an</w:t>
      </w:r>
      <w:r w:rsidR="00A23E88">
        <w:t xml:space="preserve">hedrin. This collection of scholars </w:t>
      </w:r>
      <w:r w:rsidR="002C4FE1">
        <w:t xml:space="preserve">had the task of adapting Jewish law and custom to </w:t>
      </w:r>
      <w:r w:rsidR="001855E1">
        <w:t xml:space="preserve">ever-changing situations and social conditions. </w:t>
      </w:r>
      <w:r w:rsidR="0046624B">
        <w:t xml:space="preserve">Their authority was so absolute that </w:t>
      </w:r>
      <w:r w:rsidR="006F3C0F">
        <w:t>it is said to supersede that of even God Himself.</w:t>
      </w:r>
      <w:r w:rsidR="00733DF2">
        <w:t xml:space="preserve"> Their debates were eventually recorded in the Mishnah and </w:t>
      </w:r>
      <w:r w:rsidR="00212839">
        <w:t>Gemara</w:t>
      </w:r>
      <w:r w:rsidR="00733DF2">
        <w:t xml:space="preserve"> </w:t>
      </w:r>
      <w:r w:rsidR="005218DA">
        <w:t xml:space="preserve">for the sake of posterity but the </w:t>
      </w:r>
      <w:r w:rsidR="00854715">
        <w:t xml:space="preserve">committal of this exhaustive commentary on law </w:t>
      </w:r>
      <w:r w:rsidR="00A952CC">
        <w:t>to writing</w:t>
      </w:r>
      <w:r w:rsidR="005A2BD7">
        <w:t>,</w:t>
      </w:r>
      <w:r w:rsidR="00A952CC">
        <w:t xml:space="preserve"> </w:t>
      </w:r>
      <w:r w:rsidR="00BC360F">
        <w:t xml:space="preserve">created </w:t>
      </w:r>
      <w:r w:rsidR="005A2BD7">
        <w:t xml:space="preserve">just </w:t>
      </w:r>
      <w:r w:rsidR="00BC360F">
        <w:t xml:space="preserve">another set of </w:t>
      </w:r>
      <w:r w:rsidR="005A2BD7">
        <w:t>rules</w:t>
      </w:r>
      <w:r w:rsidR="00BC360F">
        <w:t xml:space="preserve"> that eliminated the plasticity of Judaism that the Sanhedrin provided</w:t>
      </w:r>
      <w:r w:rsidR="005A2BD7">
        <w:t>.</w:t>
      </w:r>
    </w:p>
    <w:p w14:paraId="1E92C64C" w14:textId="5A9C49CD" w:rsidR="00AF3E52" w:rsidRPr="00AF3E52" w:rsidRDefault="00AF3E52" w:rsidP="00AF3E52">
      <w:r w:rsidRPr="00AF3E52">
        <w:t>However</w:t>
      </w:r>
      <w:r w:rsidR="004C6753" w:rsidRPr="00413088">
        <w:t>,</w:t>
      </w:r>
      <w:r w:rsidRPr="00AF3E52">
        <w:t xml:space="preserve"> the </w:t>
      </w:r>
      <w:r w:rsidR="004C6753" w:rsidRPr="00413088">
        <w:t>dissolution</w:t>
      </w:r>
      <w:r w:rsidRPr="00AF3E52">
        <w:t xml:space="preserve"> of the Sanhedrin in the fifth century robbed Judaism of </w:t>
      </w:r>
      <w:r w:rsidR="00FF3775" w:rsidRPr="00413088">
        <w:t>this</w:t>
      </w:r>
      <w:r w:rsidRPr="00AF3E52">
        <w:t xml:space="preserve"> dynamic reforming process and a central authority to implement major changes. Leading scholars did </w:t>
      </w:r>
      <w:r w:rsidR="00212839" w:rsidRPr="00413088">
        <w:t>affect</w:t>
      </w:r>
      <w:r w:rsidRPr="00AF3E52">
        <w:t xml:space="preserve"> some modifications</w:t>
      </w:r>
      <w:r w:rsidR="00304E13">
        <w:t xml:space="preserve"> (</w:t>
      </w:r>
      <w:r w:rsidR="003138FC">
        <w:t xml:space="preserve">perhaps </w:t>
      </w:r>
      <w:r w:rsidR="00304E13">
        <w:t>the greatest of these was Moses Maimonides)</w:t>
      </w:r>
      <w:r w:rsidRPr="00AF3E52">
        <w:t xml:space="preserve"> but there was a general </w:t>
      </w:r>
      <w:r w:rsidR="00FF3775" w:rsidRPr="00413088">
        <w:t>disdain</w:t>
      </w:r>
      <w:r w:rsidRPr="00AF3E52">
        <w:t xml:space="preserve"> to </w:t>
      </w:r>
      <w:r w:rsidR="00705E03" w:rsidRPr="00413088">
        <w:t>changing</w:t>
      </w:r>
      <w:r w:rsidRPr="00AF3E52">
        <w:t xml:space="preserve"> rulings made by rabbis of previous centuries, who </w:t>
      </w:r>
      <w:proofErr w:type="gramStart"/>
      <w:r w:rsidRPr="00AF3E52">
        <w:t>were considered to be</w:t>
      </w:r>
      <w:proofErr w:type="gramEnd"/>
      <w:r w:rsidRPr="00AF3E52">
        <w:t xml:space="preserve"> more </w:t>
      </w:r>
      <w:r w:rsidR="00705E03" w:rsidRPr="00413088">
        <w:t>authoritative</w:t>
      </w:r>
      <w:r w:rsidRPr="00AF3E52">
        <w:t xml:space="preserve"> </w:t>
      </w:r>
      <w:r w:rsidR="00705E03" w:rsidRPr="00413088">
        <w:t>to contemporary</w:t>
      </w:r>
      <w:r w:rsidRPr="00AF3E52">
        <w:t xml:space="preserve"> ones. The result was an increasing </w:t>
      </w:r>
      <w:r w:rsidR="00705E03" w:rsidRPr="00413088">
        <w:t>stagnation</w:t>
      </w:r>
      <w:r w:rsidRPr="00AF3E52">
        <w:t xml:space="preserve"> within </w:t>
      </w:r>
      <w:r w:rsidR="00705E03" w:rsidRPr="00413088">
        <w:t>Judaism</w:t>
      </w:r>
      <w:r w:rsidRPr="00AF3E52">
        <w:t xml:space="preserve">, and the </w:t>
      </w:r>
      <w:r w:rsidR="00705E03" w:rsidRPr="00413088">
        <w:t>rift</w:t>
      </w:r>
      <w:r w:rsidRPr="00AF3E52">
        <w:t xml:space="preserve"> between Jewish Law and everyday </w:t>
      </w:r>
      <w:r w:rsidR="00705E03" w:rsidRPr="00413088">
        <w:t>Jewish life</w:t>
      </w:r>
      <w:r w:rsidRPr="00AF3E52">
        <w:t xml:space="preserve"> widened. Conformity </w:t>
      </w:r>
      <w:r w:rsidR="00705E03" w:rsidRPr="00413088">
        <w:t xml:space="preserve">to the established rules and tradition </w:t>
      </w:r>
      <w:r w:rsidRPr="00AF3E52">
        <w:t xml:space="preserve">became the </w:t>
      </w:r>
      <w:r w:rsidR="00474815" w:rsidRPr="00413088">
        <w:t>marker</w:t>
      </w:r>
      <w:r w:rsidRPr="00AF3E52">
        <w:t xml:space="preserve"> of </w:t>
      </w:r>
      <w:r w:rsidR="00474815" w:rsidRPr="00413088">
        <w:t>what made a “proper” Jew</w:t>
      </w:r>
      <w:r w:rsidRPr="00AF3E52">
        <w:t>.</w:t>
      </w:r>
    </w:p>
    <w:p w14:paraId="7502E4AC" w14:textId="77777777" w:rsidR="00D774A5" w:rsidRDefault="004E4CFE">
      <w:r w:rsidRPr="00413088">
        <w:t xml:space="preserve">Jewish life continued and changed over the centuries </w:t>
      </w:r>
      <w:r w:rsidR="004D1334" w:rsidRPr="00413088">
        <w:t xml:space="preserve">to </w:t>
      </w:r>
      <w:r w:rsidR="00683C8A" w:rsidRPr="00413088">
        <w:t>environments</w:t>
      </w:r>
      <w:r w:rsidR="004D1334" w:rsidRPr="00413088">
        <w:t xml:space="preserve"> and needs that were completely different to the ones faced by </w:t>
      </w:r>
      <w:r w:rsidR="00371529" w:rsidRPr="00413088">
        <w:t xml:space="preserve">the Rabbis who compiled the </w:t>
      </w:r>
      <w:r w:rsidR="00683C8A" w:rsidRPr="00413088">
        <w:t>Talmud</w:t>
      </w:r>
      <w:r w:rsidR="00AF3E52" w:rsidRPr="00AF3E52">
        <w:t xml:space="preserve">. For centuries Jews were forcibly separated from wider society by </w:t>
      </w:r>
      <w:r w:rsidR="00FB08FA" w:rsidRPr="00413088">
        <w:t xml:space="preserve">antisemitic sentiment and </w:t>
      </w:r>
      <w:r w:rsidR="00250359" w:rsidRPr="00413088">
        <w:t>laws,</w:t>
      </w:r>
      <w:r w:rsidR="00AF3E52" w:rsidRPr="00AF3E52">
        <w:t xml:space="preserve"> and this had the effect of keeping them </w:t>
      </w:r>
      <w:r w:rsidR="00FB08FA" w:rsidRPr="00413088">
        <w:t>isolated</w:t>
      </w:r>
      <w:r w:rsidR="00AF3E52" w:rsidRPr="00AF3E52">
        <w:t xml:space="preserve"> in their own </w:t>
      </w:r>
      <w:r w:rsidR="00FB08FA" w:rsidRPr="00413088">
        <w:t>communities</w:t>
      </w:r>
      <w:r w:rsidR="00AF3E52" w:rsidRPr="00AF3E52">
        <w:t xml:space="preserve"> and unaffected by changing trends</w:t>
      </w:r>
      <w:r w:rsidR="00250359" w:rsidRPr="00413088">
        <w:t xml:space="preserve"> in the world around them</w:t>
      </w:r>
      <w:r w:rsidR="00AF3E52" w:rsidRPr="00AF3E52">
        <w:t>. Th</w:t>
      </w:r>
      <w:r w:rsidR="00250359" w:rsidRPr="00413088">
        <w:t xml:space="preserve">is isolation </w:t>
      </w:r>
      <w:r w:rsidR="00AF3E52" w:rsidRPr="00AF3E52">
        <w:t xml:space="preserve">became a crisis in the </w:t>
      </w:r>
      <w:r w:rsidR="00250359" w:rsidRPr="00413088">
        <w:t xml:space="preserve">eighteenth and </w:t>
      </w:r>
      <w:r w:rsidR="00AF3E52" w:rsidRPr="00AF3E52">
        <w:t>nineteenth centur</w:t>
      </w:r>
      <w:r w:rsidR="00D3718A">
        <w:t>ies</w:t>
      </w:r>
      <w:r w:rsidR="00AF3E52" w:rsidRPr="00AF3E52">
        <w:t xml:space="preserve"> when the social and legal barriers around them </w:t>
      </w:r>
      <w:r w:rsidR="00250359" w:rsidRPr="00413088">
        <w:t>were stripped away</w:t>
      </w:r>
      <w:r w:rsidR="00AF3E52" w:rsidRPr="00AF3E52">
        <w:t xml:space="preserve">, and Jews were </w:t>
      </w:r>
      <w:r w:rsidR="001E7550" w:rsidRPr="00413088">
        <w:t>thrown into the deep end</w:t>
      </w:r>
      <w:r w:rsidR="00AF3E52" w:rsidRPr="00AF3E52">
        <w:t xml:space="preserve"> </w:t>
      </w:r>
      <w:r w:rsidR="001E7550" w:rsidRPr="00413088">
        <w:t>of</w:t>
      </w:r>
      <w:r w:rsidR="00AF3E52" w:rsidRPr="00AF3E52">
        <w:t xml:space="preserve"> modern </w:t>
      </w:r>
      <w:r w:rsidR="001E7550" w:rsidRPr="00413088">
        <w:t>culture and philosophy</w:t>
      </w:r>
      <w:r w:rsidR="00AF3E52" w:rsidRPr="00AF3E52">
        <w:t>.</w:t>
      </w:r>
    </w:p>
    <w:p w14:paraId="45D12DC4" w14:textId="4D5E3F59" w:rsidR="00AF3E52" w:rsidRDefault="00AF3E52">
      <w:r w:rsidRPr="00AF3E52">
        <w:t xml:space="preserve">For some, the sudden transition was too overwhelming, and it led to them abandoning Judaism. Others reacted by </w:t>
      </w:r>
      <w:r w:rsidR="00465D24" w:rsidRPr="00413088">
        <w:t>retreating</w:t>
      </w:r>
      <w:r w:rsidRPr="00AF3E52">
        <w:t xml:space="preserve"> into their faith and deliberately shunning any contact with life outside. Another group sought to inhabit both worlds, loyal to their tradition but also part of modernity. That was the creation of Reform Judaism.</w:t>
      </w:r>
      <w:r w:rsidR="00FD7B91" w:rsidRPr="00FD7B91">
        <w:rPr>
          <w:color w:val="FF0000"/>
        </w:rPr>
        <w:t xml:space="preserve"> </w:t>
      </w:r>
    </w:p>
    <w:p w14:paraId="2330202F" w14:textId="225B6E2E" w:rsidR="00CB6CF1" w:rsidRDefault="00FB2179" w:rsidP="00D774A5">
      <w:r>
        <w:t>So,</w:t>
      </w:r>
      <w:r w:rsidR="003857A1">
        <w:t xml:space="preserve"> </w:t>
      </w:r>
      <w:r>
        <w:t xml:space="preserve">what were the adaptations that were made by reformist </w:t>
      </w:r>
      <w:r w:rsidR="00623025">
        <w:t>rabbis and scholars in response to this</w:t>
      </w:r>
      <w:r w:rsidR="005A4223">
        <w:t xml:space="preserve"> mixing of two different sets of ideas</w:t>
      </w:r>
      <w:r w:rsidR="0096258A">
        <w:t>?</w:t>
      </w:r>
    </w:p>
    <w:p w14:paraId="41D669EB" w14:textId="76871C95" w:rsidR="00F52199" w:rsidRPr="00F52199" w:rsidRDefault="00F52199" w:rsidP="00F52199">
      <w:pPr>
        <w:ind w:left="720" w:hanging="720"/>
      </w:pPr>
      <w:r>
        <w:t>Firstly, s</w:t>
      </w:r>
      <w:r w:rsidRPr="00F52199">
        <w:t xml:space="preserve">ervices were no longer conducted solely in Hebrew, but in a mixture of Hebrew and </w:t>
      </w:r>
      <w:r>
        <w:t>the local language</w:t>
      </w:r>
      <w:r w:rsidRPr="00F52199">
        <w:t>, recognising the fact that for most Jews the vernacular was the main language of communication.</w:t>
      </w:r>
    </w:p>
    <w:p w14:paraId="59AA3529" w14:textId="4B3D5ADC" w:rsidR="00F52199" w:rsidRPr="00F52199" w:rsidRDefault="00F52199" w:rsidP="00F52199">
      <w:pPr>
        <w:ind w:left="720" w:hanging="720"/>
      </w:pPr>
      <w:r w:rsidRPr="00F52199">
        <w:lastRenderedPageBreak/>
        <w:t xml:space="preserve">Sections of the liturgy were omitted if they no longer corresponded to what Jews believed. Out went prayers for the restoration of animal sacrifices, perhaps appropriate for Biblical times but not </w:t>
      </w:r>
      <w:r w:rsidR="00816FA0">
        <w:t>wanted</w:t>
      </w:r>
      <w:r w:rsidRPr="00F52199">
        <w:t xml:space="preserve"> by modern Jews.</w:t>
      </w:r>
    </w:p>
    <w:p w14:paraId="71C64919" w14:textId="68177E35" w:rsidR="00F52199" w:rsidRDefault="00F52199" w:rsidP="00F52199">
      <w:pPr>
        <w:ind w:left="720" w:hanging="720"/>
      </w:pPr>
      <w:r w:rsidRPr="00F52199">
        <w:t xml:space="preserve">Most dramatic of all </w:t>
      </w:r>
      <w:r w:rsidR="00816FA0">
        <w:t>was</w:t>
      </w:r>
      <w:r w:rsidRPr="00F52199">
        <w:t xml:space="preserve"> the complete equality accorded to women. In Orthodox synagogues women are seated separately from men and do not lead any part of the service when men are present. In Reform synagogues</w:t>
      </w:r>
      <w:r w:rsidR="000636B4">
        <w:t>, however,</w:t>
      </w:r>
      <w:r w:rsidRPr="00F52199">
        <w:t xml:space="preserve"> they sit together with men, participate actively in </w:t>
      </w:r>
      <w:r w:rsidR="007928D4">
        <w:t>communal</w:t>
      </w:r>
      <w:r w:rsidRPr="00F52199">
        <w:t xml:space="preserve"> worship and can now </w:t>
      </w:r>
      <w:r w:rsidR="007928D4">
        <w:t>even</w:t>
      </w:r>
      <w:r w:rsidRPr="00F52199">
        <w:t xml:space="preserve"> be rabbis.</w:t>
      </w:r>
      <w:r w:rsidR="00AF2439">
        <w:t xml:space="preserve"> </w:t>
      </w:r>
      <w:r w:rsidR="00AF2439" w:rsidRPr="00AF2439">
        <w:rPr>
          <w:color w:val="FF0000"/>
        </w:rPr>
        <w:t xml:space="preserve">[slide </w:t>
      </w:r>
      <w:r w:rsidR="00763D0B">
        <w:rPr>
          <w:color w:val="FF0000"/>
        </w:rPr>
        <w:t>3</w:t>
      </w:r>
      <w:r w:rsidR="00AF2439" w:rsidRPr="00AF2439">
        <w:rPr>
          <w:color w:val="FF0000"/>
        </w:rPr>
        <w:t>]</w:t>
      </w:r>
    </w:p>
    <w:p w14:paraId="3D2922A0" w14:textId="2E6202D9" w:rsidR="00C420F7" w:rsidRPr="00C420F7" w:rsidRDefault="00C420F7" w:rsidP="00C420F7">
      <w:pPr>
        <w:ind w:left="720" w:hanging="720"/>
      </w:pPr>
      <w:r w:rsidRPr="00C420F7">
        <w:t xml:space="preserve">Whilst these changes are some of the obvious outward signs of Reform Judaism, the key to them all is the question of what happened at Mount Sinai. For the Orthodox, it was the revelation of God given once and for all time. Aspects might be interpreted through oral traditions, but it cannot be altered or negated. Reform adheres to the notion of Progressive Revelation: that the will of God is constantly </w:t>
      </w:r>
      <w:proofErr w:type="gramStart"/>
      <w:r w:rsidRPr="00C420F7">
        <w:t>unfolding</w:t>
      </w:r>
      <w:proofErr w:type="gramEnd"/>
      <w:r w:rsidRPr="00C420F7">
        <w:t xml:space="preserve"> and each generation has to hear God's </w:t>
      </w:r>
      <w:r w:rsidR="00620D47" w:rsidRPr="00146CF5">
        <w:t>revelation</w:t>
      </w:r>
      <w:r w:rsidRPr="00C420F7">
        <w:t xml:space="preserve"> </w:t>
      </w:r>
      <w:r w:rsidR="00620D47" w:rsidRPr="00146CF5">
        <w:t>with its own ears</w:t>
      </w:r>
      <w:r w:rsidR="00B774BD" w:rsidRPr="00146CF5">
        <w:t>, which is just as valid</w:t>
      </w:r>
      <w:r w:rsidR="00160068">
        <w:t xml:space="preserve"> as </w:t>
      </w:r>
      <w:r w:rsidR="0087410E">
        <w:t>Moses’</w:t>
      </w:r>
      <w:r w:rsidRPr="00C420F7">
        <w:t>. Mount Sinai was the start, but what held true four thousand years ago for a nomadic group living in the wilderness does not necessarily apply</w:t>
      </w:r>
      <w:r w:rsidR="00B774BD" w:rsidRPr="00146CF5">
        <w:t xml:space="preserve"> for Jews</w:t>
      </w:r>
      <w:r w:rsidRPr="00C420F7">
        <w:t xml:space="preserve"> today. Scientific knowledge and modern </w:t>
      </w:r>
      <w:r w:rsidR="00336B62" w:rsidRPr="00146CF5">
        <w:t>changes in belief</w:t>
      </w:r>
      <w:r w:rsidRPr="00C420F7">
        <w:t xml:space="preserve"> are part of God's revelation too.</w:t>
      </w:r>
    </w:p>
    <w:p w14:paraId="6E222D36" w14:textId="06E2D94B" w:rsidR="00C420F7" w:rsidRPr="00C420F7" w:rsidRDefault="007C511B" w:rsidP="00C420F7">
      <w:pPr>
        <w:ind w:left="720" w:hanging="720"/>
      </w:pPr>
      <w:r w:rsidRPr="00146CF5">
        <w:t>A good example</w:t>
      </w:r>
      <w:r w:rsidR="00C420F7" w:rsidRPr="00C420F7">
        <w:t xml:space="preserve"> might be homosexuality. Described in the Bible as an abomination and regarded as a perversion, we now know that for some people it is their natural orientation. It was not their choice, but God created them that way. </w:t>
      </w:r>
      <w:r w:rsidR="00354468" w:rsidRPr="00146CF5">
        <w:t>Ancient scholars and people</w:t>
      </w:r>
      <w:r w:rsidR="00C420F7" w:rsidRPr="00C420F7">
        <w:t xml:space="preserve"> may feel uncomfortable with them, but </w:t>
      </w:r>
      <w:r w:rsidR="00354468" w:rsidRPr="00146CF5">
        <w:t xml:space="preserve">modern insights </w:t>
      </w:r>
      <w:r w:rsidR="00A76277" w:rsidRPr="00146CF5">
        <w:t xml:space="preserve">tell us we </w:t>
      </w:r>
      <w:r w:rsidR="004D5D7C" w:rsidRPr="00C420F7">
        <w:t>must</w:t>
      </w:r>
      <w:r w:rsidR="00C420F7" w:rsidRPr="00C420F7">
        <w:t xml:space="preserve"> recognise their right to be as they are.</w:t>
      </w:r>
    </w:p>
    <w:p w14:paraId="302D6FB2" w14:textId="5606207A" w:rsidR="00C420F7" w:rsidRPr="00C420F7" w:rsidRDefault="00C420F7" w:rsidP="00C420F7">
      <w:pPr>
        <w:ind w:left="720" w:hanging="720"/>
      </w:pPr>
      <w:r w:rsidRPr="00C420F7">
        <w:t>The Bible may be an</w:t>
      </w:r>
      <w:r w:rsidR="00C8498D" w:rsidRPr="00146CF5">
        <w:t xml:space="preserve"> important and</w:t>
      </w:r>
      <w:r w:rsidRPr="00C420F7">
        <w:t xml:space="preserve"> authoritative </w:t>
      </w:r>
      <w:r w:rsidR="00C8498D" w:rsidRPr="00146CF5">
        <w:t>piece of scripture</w:t>
      </w:r>
      <w:r w:rsidRPr="00C420F7">
        <w:t>, but it does not have</w:t>
      </w:r>
      <w:r w:rsidR="00C8498D" w:rsidRPr="00146CF5">
        <w:t xml:space="preserve"> the</w:t>
      </w:r>
      <w:r w:rsidRPr="00C420F7">
        <w:t xml:space="preserve"> final authority.</w:t>
      </w:r>
      <w:r w:rsidR="00C8498D" w:rsidRPr="00146CF5">
        <w:t xml:space="preserve"> </w:t>
      </w:r>
      <w:r w:rsidR="006F168F" w:rsidRPr="00146CF5">
        <w:t>Mordecai Kaplan</w:t>
      </w:r>
      <w:r w:rsidRPr="00C420F7">
        <w:t>,</w:t>
      </w:r>
      <w:r w:rsidR="006F168F" w:rsidRPr="00146CF5">
        <w:t xml:space="preserve"> one of the founders of Reconstructionist Judaism famously said that:</w:t>
      </w:r>
      <w:r w:rsidRPr="00C420F7">
        <w:t xml:space="preserve"> </w:t>
      </w:r>
      <w:r w:rsidR="00B021C2" w:rsidRPr="00146CF5">
        <w:t>“</w:t>
      </w:r>
      <w:r w:rsidR="004D5D7C">
        <w:t>past</w:t>
      </w:r>
      <w:r w:rsidRPr="00C420F7">
        <w:t xml:space="preserve"> has a vote, but not a veto</w:t>
      </w:r>
      <w:r w:rsidR="00B021C2" w:rsidRPr="00146CF5">
        <w:t>”</w:t>
      </w:r>
      <w:r w:rsidRPr="00C420F7">
        <w:t>.</w:t>
      </w:r>
      <w:r w:rsidR="00962612" w:rsidRPr="00146CF5">
        <w:t xml:space="preserve"> This shows the emphasis placed on the </w:t>
      </w:r>
      <w:r w:rsidR="000E1C07" w:rsidRPr="00146CF5">
        <w:t xml:space="preserve">importance of a constantly shifting and adapting, </w:t>
      </w:r>
      <w:r w:rsidR="000E1C07" w:rsidRPr="00146CF5">
        <w:rPr>
          <w:i/>
          <w:iCs/>
        </w:rPr>
        <w:t>even individual</w:t>
      </w:r>
      <w:r w:rsidR="000E1C07" w:rsidRPr="00146CF5">
        <w:t xml:space="preserve">, </w:t>
      </w:r>
      <w:r w:rsidR="00DA2CF6" w:rsidRPr="00146CF5">
        <w:t xml:space="preserve">interpretation of </w:t>
      </w:r>
      <w:r w:rsidR="00B021C2" w:rsidRPr="00146CF5">
        <w:t xml:space="preserve">the </w:t>
      </w:r>
      <w:r w:rsidR="00B021C2" w:rsidRPr="00146CF5">
        <w:rPr>
          <w:i/>
          <w:iCs/>
        </w:rPr>
        <w:t>‘spirit of the law’</w:t>
      </w:r>
      <w:r w:rsidR="004626E2" w:rsidRPr="00146CF5">
        <w:rPr>
          <w:i/>
          <w:iCs/>
        </w:rPr>
        <w:t>.</w:t>
      </w:r>
    </w:p>
    <w:p w14:paraId="5A22DBE6" w14:textId="6A8D6C79" w:rsidR="00C420F7" w:rsidRPr="00C420F7" w:rsidRDefault="004626E2" w:rsidP="00C420F7">
      <w:pPr>
        <w:ind w:left="720" w:hanging="720"/>
      </w:pPr>
      <w:r w:rsidRPr="00146CF5">
        <w:t>The Reform movement</w:t>
      </w:r>
      <w:r w:rsidR="00C420F7" w:rsidRPr="00C420F7">
        <w:t xml:space="preserve"> has also given </w:t>
      </w:r>
      <w:r w:rsidRPr="00146CF5">
        <w:t>rise</w:t>
      </w:r>
      <w:r w:rsidR="00C420F7" w:rsidRPr="00C420F7">
        <w:t xml:space="preserve"> to the</w:t>
      </w:r>
      <w:r w:rsidR="00472444" w:rsidRPr="00146CF5">
        <w:t xml:space="preserve"> </w:t>
      </w:r>
      <w:r w:rsidR="00291F63" w:rsidRPr="00146CF5">
        <w:t>idea of the superiority of the</w:t>
      </w:r>
      <w:r w:rsidR="00C420F7" w:rsidRPr="00C420F7">
        <w:t xml:space="preserve"> moral </w:t>
      </w:r>
      <w:r w:rsidRPr="00146CF5">
        <w:t>lessons found in scripture</w:t>
      </w:r>
      <w:r w:rsidR="00C420F7" w:rsidRPr="00C420F7">
        <w:t xml:space="preserve"> </w:t>
      </w:r>
      <w:r w:rsidR="00417685" w:rsidRPr="00146CF5">
        <w:t>ov</w:t>
      </w:r>
      <w:r w:rsidR="00C420F7" w:rsidRPr="00C420F7">
        <w:t xml:space="preserve">er the ritual observances. This is not to devalue or abandon rituals, but to emphasise that by themselves they are insufficient unless they are accompanied by </w:t>
      </w:r>
      <w:r w:rsidR="00291F63" w:rsidRPr="00146CF5">
        <w:t xml:space="preserve">good </w:t>
      </w:r>
      <w:r w:rsidR="00C420F7" w:rsidRPr="00C420F7">
        <w:t>ethical</w:t>
      </w:r>
      <w:r w:rsidR="00291F63" w:rsidRPr="00146CF5">
        <w:t xml:space="preserve"> and moral</w:t>
      </w:r>
      <w:r w:rsidR="00C420F7" w:rsidRPr="00C420F7">
        <w:t xml:space="preserve"> </w:t>
      </w:r>
      <w:r w:rsidR="00291F63" w:rsidRPr="00146CF5">
        <w:t>works</w:t>
      </w:r>
      <w:r w:rsidR="00C420F7" w:rsidRPr="00C420F7">
        <w:t>. Thus</w:t>
      </w:r>
      <w:r w:rsidR="00291F63" w:rsidRPr="00146CF5">
        <w:t>,</w:t>
      </w:r>
      <w:r w:rsidR="00C420F7" w:rsidRPr="00C420F7">
        <w:t xml:space="preserve"> keeping the dietary laws and lighting candles are </w:t>
      </w:r>
      <w:r w:rsidR="00291F63" w:rsidRPr="00146CF5">
        <w:t>of little importance</w:t>
      </w:r>
      <w:r w:rsidR="00C420F7" w:rsidRPr="00C420F7">
        <w:t xml:space="preserve"> unless one is also</w:t>
      </w:r>
      <w:r w:rsidR="00291F63" w:rsidRPr="00146CF5">
        <w:t xml:space="preserve">, for example, </w:t>
      </w:r>
      <w:r w:rsidR="00C420F7" w:rsidRPr="00C420F7">
        <w:t xml:space="preserve">honest in business or cares for the </w:t>
      </w:r>
      <w:r w:rsidR="00291F63" w:rsidRPr="00146CF5">
        <w:t xml:space="preserve">poor </w:t>
      </w:r>
      <w:r w:rsidR="00A838CD" w:rsidRPr="00146CF5">
        <w:t>and elderly</w:t>
      </w:r>
      <w:r w:rsidR="00C420F7" w:rsidRPr="00C420F7">
        <w:t xml:space="preserve">. </w:t>
      </w:r>
      <w:r w:rsidR="00A838CD" w:rsidRPr="00146CF5">
        <w:t>In addition</w:t>
      </w:r>
      <w:r w:rsidR="00C420F7" w:rsidRPr="00C420F7">
        <w:t xml:space="preserve">, it is held that the purpose of rituals is to enhance one's religious life and so those that impede it have been </w:t>
      </w:r>
      <w:r w:rsidR="00A838CD" w:rsidRPr="00146CF5">
        <w:t>removed</w:t>
      </w:r>
      <w:r w:rsidR="00C420F7" w:rsidRPr="00C420F7">
        <w:t xml:space="preserve"> - such as the ban on driving to synagogue on the Sabbath even if one lives too far away.</w:t>
      </w:r>
      <w:r w:rsidR="00A20FDD">
        <w:t xml:space="preserve"> </w:t>
      </w:r>
      <w:r w:rsidR="00A20FDD" w:rsidRPr="00A20FDD">
        <w:rPr>
          <w:color w:val="FF0000"/>
        </w:rPr>
        <w:t>[slide 4]</w:t>
      </w:r>
    </w:p>
    <w:p w14:paraId="065AF767" w14:textId="475A67A7" w:rsidR="00C420F7" w:rsidRDefault="00C420F7" w:rsidP="00C420F7">
      <w:pPr>
        <w:ind w:left="720" w:hanging="720"/>
      </w:pPr>
      <w:r w:rsidRPr="00C420F7">
        <w:t>Another characteristic of Reform</w:t>
      </w:r>
      <w:r w:rsidR="00A838CD" w:rsidRPr="00146CF5">
        <w:t xml:space="preserve"> Judaism</w:t>
      </w:r>
      <w:r w:rsidRPr="00C420F7">
        <w:t xml:space="preserve"> is its attitude to modern life. Instead of seeing it as full of dangers and to be resisted, it is seen as a </w:t>
      </w:r>
      <w:r w:rsidR="00F0704D">
        <w:t>time</w:t>
      </w:r>
      <w:r w:rsidRPr="00C420F7">
        <w:t xml:space="preserve"> of opportunities and to be welcomed. Although it contains </w:t>
      </w:r>
      <w:r w:rsidR="009D0A9F">
        <w:t xml:space="preserve">some </w:t>
      </w:r>
      <w:r w:rsidRPr="00C420F7">
        <w:t xml:space="preserve">unpleasant aspects, they should not prevent </w:t>
      </w:r>
      <w:r w:rsidR="009969A9" w:rsidRPr="00146CF5">
        <w:t>someone</w:t>
      </w:r>
      <w:r w:rsidRPr="00C420F7">
        <w:t xml:space="preserve"> from benefiting from the good it has to offer</w:t>
      </w:r>
      <w:r w:rsidR="009D0A9F">
        <w:t xml:space="preserve"> such as interfaith and interculture dialogue.</w:t>
      </w:r>
    </w:p>
    <w:p w14:paraId="7D1699ED" w14:textId="72473BC5" w:rsidR="00837156" w:rsidRDefault="00FB02AE" w:rsidP="00837156">
      <w:pPr>
        <w:ind w:left="720" w:hanging="720"/>
      </w:pPr>
      <w:r>
        <w:t>The modern Reform branch is, however, not without its share of</w:t>
      </w:r>
      <w:r w:rsidR="007D22DF">
        <w:t xml:space="preserve"> challenges. </w:t>
      </w:r>
      <w:r w:rsidR="008D291C">
        <w:t>One of the issues it</w:t>
      </w:r>
      <w:r w:rsidR="00944455">
        <w:t xml:space="preserve"> </w:t>
      </w:r>
      <w:r w:rsidR="008D291C">
        <w:t xml:space="preserve">faces is the one that birthed the movement in the first place: the problem of the practices and beliefs </w:t>
      </w:r>
      <w:r w:rsidR="00963BF6">
        <w:t>becoming a new set of orthodoxy</w:t>
      </w:r>
      <w:r w:rsidR="00BA1BD3">
        <w:t>, thus removing its great</w:t>
      </w:r>
      <w:r w:rsidR="005F308D">
        <w:t xml:space="preserve"> adaptability</w:t>
      </w:r>
      <w:r w:rsidR="003857A1">
        <w:t>.</w:t>
      </w:r>
      <w:r w:rsidR="00605FA2">
        <w:t xml:space="preserve"> This has posed a challenge but </w:t>
      </w:r>
      <w:r w:rsidR="00966137">
        <w:t xml:space="preserve">is met with a great influence on the necessity of adapting its ideas and </w:t>
      </w:r>
      <w:r w:rsidR="00156FB8">
        <w:t>remaining welcoming to new developments.</w:t>
      </w:r>
    </w:p>
    <w:p w14:paraId="31CCE70F" w14:textId="620DD003" w:rsidR="006739C6" w:rsidRDefault="006739C6" w:rsidP="00837156">
      <w:pPr>
        <w:ind w:left="720" w:hanging="720"/>
      </w:pPr>
      <w:r>
        <w:lastRenderedPageBreak/>
        <w:t xml:space="preserve">Its welcoming of new </w:t>
      </w:r>
      <w:r w:rsidR="002118CD">
        <w:t xml:space="preserve">additions to the faith through interfaith dialogue </w:t>
      </w:r>
      <w:r w:rsidR="00117C92">
        <w:t xml:space="preserve">is </w:t>
      </w:r>
      <w:r w:rsidR="00ED4CE6">
        <w:t xml:space="preserve">a great boon for its attractiveness for new members. Where other branches of Judaism may disprove of mixed-faith marriages, it is acceptable within Reform Judaism </w:t>
      </w:r>
      <w:r w:rsidR="004D58DD">
        <w:t xml:space="preserve">and a tremendous amount of effort is placed into inclusivity. </w:t>
      </w:r>
      <w:r w:rsidR="0095466F">
        <w:t xml:space="preserve">The status of a person as a Jew is now not only decided by the matrilineal line but now </w:t>
      </w:r>
      <w:r w:rsidR="008A3144">
        <w:t xml:space="preserve">recently </w:t>
      </w:r>
      <w:r w:rsidR="0095466F">
        <w:t xml:space="preserve">also </w:t>
      </w:r>
      <w:r w:rsidR="008A3144">
        <w:t>those who are Jewish</w:t>
      </w:r>
      <w:r w:rsidR="00AF68F0">
        <w:t xml:space="preserve"> through their </w:t>
      </w:r>
      <w:commentRangeStart w:id="0"/>
      <w:r w:rsidR="00AF68F0">
        <w:t>fathers</w:t>
      </w:r>
      <w:commentRangeEnd w:id="0"/>
      <w:r w:rsidR="00C44735">
        <w:rPr>
          <w:rStyle w:val="CommentReference"/>
        </w:rPr>
        <w:commentReference w:id="0"/>
      </w:r>
      <w:r w:rsidR="00AF68F0">
        <w:t>.</w:t>
      </w:r>
      <w:r w:rsidR="00C44735">
        <w:t xml:space="preserve"> </w:t>
      </w:r>
    </w:p>
    <w:p w14:paraId="46F1FFC5" w14:textId="11994992" w:rsidR="009D4125" w:rsidRDefault="009D4125" w:rsidP="00837156">
      <w:pPr>
        <w:ind w:left="720" w:hanging="720"/>
      </w:pPr>
      <w:r>
        <w:t>I</w:t>
      </w:r>
      <w:r w:rsidR="00493B6D">
        <w:t xml:space="preserve">ts acceptance of </w:t>
      </w:r>
      <w:r w:rsidR="00E23B8A">
        <w:t>adapting to</w:t>
      </w:r>
      <w:r w:rsidR="00493B6D">
        <w:t xml:space="preserve"> the modern world extends also to other branches of Judaism</w:t>
      </w:r>
      <w:r w:rsidR="00212DAC">
        <w:t>, not just to other faiths.</w:t>
      </w:r>
      <w:r w:rsidR="00861508">
        <w:t xml:space="preserve"> </w:t>
      </w:r>
      <w:r w:rsidR="005F33F0">
        <w:t>Reform Judaism’s diversity means that it has more similarities than differences with even Orthodox Judaism</w:t>
      </w:r>
      <w:r w:rsidR="006B3857">
        <w:t>, seeing it as an equally authentic expression of modern Judaism</w:t>
      </w:r>
      <w:r w:rsidR="00265FC1">
        <w:t xml:space="preserve"> </w:t>
      </w:r>
      <w:r w:rsidR="00B24915">
        <w:t>(</w:t>
      </w:r>
      <w:r w:rsidR="00265FC1">
        <w:t xml:space="preserve">a sentiment which is </w:t>
      </w:r>
      <w:r w:rsidR="00B24915">
        <w:t>not often</w:t>
      </w:r>
      <w:r w:rsidR="00265FC1">
        <w:t xml:space="preserve"> re</w:t>
      </w:r>
      <w:r w:rsidR="00B24915">
        <w:t xml:space="preserve">turned). Nonetheless, </w:t>
      </w:r>
      <w:r w:rsidR="006A114F">
        <w:t xml:space="preserve">it has had a huge affect on Jewish </w:t>
      </w:r>
      <w:proofErr w:type="gramStart"/>
      <w:r w:rsidR="006A114F">
        <w:t>practice as a whole</w:t>
      </w:r>
      <w:proofErr w:type="gramEnd"/>
      <w:r w:rsidR="006A114F">
        <w:t xml:space="preserve">. </w:t>
      </w:r>
      <w:r w:rsidR="004E0552">
        <w:t>Even in Orthodox synagogues, it is through Reform Judaism’s influence that</w:t>
      </w:r>
      <w:r w:rsidR="004E0552" w:rsidRPr="004E0552">
        <w:t xml:space="preserve"> a special coming-of-age ceremony </w:t>
      </w:r>
      <w:r w:rsidR="0062047E">
        <w:t xml:space="preserve">is held </w:t>
      </w:r>
      <w:r w:rsidR="004E0552" w:rsidRPr="004E0552">
        <w:t xml:space="preserve">for girls </w:t>
      </w:r>
      <w:r w:rsidR="00092B58">
        <w:t>and a</w:t>
      </w:r>
      <w:r w:rsidR="004E0552" w:rsidRPr="004E0552">
        <w:t xml:space="preserve"> communal Passover meal </w:t>
      </w:r>
      <w:r w:rsidR="00092B58">
        <w:t xml:space="preserve">is held </w:t>
      </w:r>
      <w:r w:rsidR="004E0552" w:rsidRPr="004E0552">
        <w:t>for those without family.</w:t>
      </w:r>
      <w:r w:rsidR="00031FA9">
        <w:t xml:space="preserve"> Additionally,</w:t>
      </w:r>
      <w:r w:rsidR="00251C5A">
        <w:t xml:space="preserve"> the synagogue has been revived </w:t>
      </w:r>
      <w:r w:rsidR="00B47AB4">
        <w:t xml:space="preserve">of its ancient role </w:t>
      </w:r>
      <w:r w:rsidR="00251C5A">
        <w:t xml:space="preserve">as not just a place of worship but </w:t>
      </w:r>
      <w:r w:rsidR="002242C2">
        <w:t xml:space="preserve">as a centre for </w:t>
      </w:r>
      <w:r w:rsidR="00B47AB4">
        <w:t>the community</w:t>
      </w:r>
      <w:r w:rsidR="002242C2">
        <w:t xml:space="preserve">; it is not strange for </w:t>
      </w:r>
      <w:r w:rsidR="006214F5">
        <w:t>book groups or fitness classes to be held in the temple</w:t>
      </w:r>
      <w:r w:rsidR="00BE4BBB">
        <w:t>, much like in a Christian church.</w:t>
      </w:r>
    </w:p>
    <w:p w14:paraId="64C00EC9" w14:textId="19403048" w:rsidR="00D20374" w:rsidRDefault="00272BDA" w:rsidP="00837156">
      <w:pPr>
        <w:ind w:left="720" w:hanging="720"/>
      </w:pPr>
      <w:r>
        <w:t xml:space="preserve">Reform Judaism can also be a </w:t>
      </w:r>
      <w:r w:rsidR="00E75EE2">
        <w:t>positive</w:t>
      </w:r>
      <w:r w:rsidR="00A712AB">
        <w:t xml:space="preserve"> influence for Christianity, particularly churches with a great degree of interfaith dialogue like the Church of England. </w:t>
      </w:r>
      <w:r w:rsidR="00E75EE2">
        <w:t xml:space="preserve">The first woman Rabbi predated the first ordination of a </w:t>
      </w:r>
      <w:r w:rsidR="00917127">
        <w:t xml:space="preserve">woman priest in the C of E by </w:t>
      </w:r>
      <w:r w:rsidR="00917127" w:rsidRPr="00900DF8">
        <w:rPr>
          <w:i/>
          <w:iCs/>
        </w:rPr>
        <w:t>seventeen</w:t>
      </w:r>
      <w:r w:rsidR="00917127">
        <w:t xml:space="preserve"> years</w:t>
      </w:r>
      <w:r w:rsidR="00900DF8">
        <w:t xml:space="preserve">. </w:t>
      </w:r>
      <w:r w:rsidR="002F083E">
        <w:t xml:space="preserve">Its progressiveness has acted as an excellent </w:t>
      </w:r>
      <w:r w:rsidR="00642878">
        <w:t xml:space="preserve">model for members of other faiths who are as liberally minded. </w:t>
      </w:r>
      <w:r w:rsidR="00615F10">
        <w:t xml:space="preserve">An anxiety towards women priests being ordained is that a great number of adherents will defect to other sects or religions that </w:t>
      </w:r>
      <w:r w:rsidR="00160DC0">
        <w:t xml:space="preserve">are more traditional, yet the appointment of a woman Rabbi </w:t>
      </w:r>
      <w:r w:rsidR="001E144F">
        <w:t xml:space="preserve">hardly affected </w:t>
      </w:r>
      <w:r w:rsidR="008E599C">
        <w:t xml:space="preserve">the number of reformist Jews </w:t>
      </w:r>
      <w:r w:rsidR="001E144F">
        <w:t xml:space="preserve">(despite protests </w:t>
      </w:r>
      <w:r w:rsidR="00E62E50">
        <w:t>and discontent</w:t>
      </w:r>
      <w:r w:rsidR="001E144F">
        <w:t xml:space="preserve"> </w:t>
      </w:r>
      <w:r w:rsidR="00E62E50">
        <w:t>from certain groups</w:t>
      </w:r>
      <w:r w:rsidR="001E144F">
        <w:t>)</w:t>
      </w:r>
      <w:r w:rsidR="00E62E50">
        <w:t xml:space="preserve">. </w:t>
      </w:r>
      <w:r w:rsidR="00C27CB1">
        <w:t xml:space="preserve">A similar lack of </w:t>
      </w:r>
      <w:r w:rsidR="00EC2AA1">
        <w:t xml:space="preserve">renunciations of the faith has been observed with the appointment of homosexual rabbis. </w:t>
      </w:r>
      <w:r w:rsidR="005C77EB">
        <w:t xml:space="preserve">Even though they are </w:t>
      </w:r>
      <w:proofErr w:type="gramStart"/>
      <w:r w:rsidR="005C77EB">
        <w:t>small in number</w:t>
      </w:r>
      <w:proofErr w:type="gramEnd"/>
      <w:r w:rsidR="005C77EB">
        <w:t xml:space="preserve">, it is a testament to the </w:t>
      </w:r>
      <w:r w:rsidR="00B01D4D">
        <w:t>progressiveness of the faith and that the majority judge each other on their merit as a rabbi, not on their sexuality.</w:t>
      </w:r>
      <w:r w:rsidR="006735D4">
        <w:t xml:space="preserve"> </w:t>
      </w:r>
      <w:r w:rsidR="006735D4" w:rsidRPr="006735D4">
        <w:rPr>
          <w:color w:val="FF0000"/>
        </w:rPr>
        <w:t>[slide 6]</w:t>
      </w:r>
    </w:p>
    <w:p w14:paraId="3E5926CA" w14:textId="467BDB82" w:rsidR="008E78D3" w:rsidRDefault="008E78D3" w:rsidP="00837156">
      <w:pPr>
        <w:ind w:left="720" w:hanging="720"/>
      </w:pPr>
      <w:r>
        <w:t>On the topic of Christianity-Judaism</w:t>
      </w:r>
      <w:r w:rsidR="0054178C">
        <w:t xml:space="preserve"> mixing, here’s the </w:t>
      </w:r>
      <w:proofErr w:type="spellStart"/>
      <w:r w:rsidR="0054178C">
        <w:t>Emanu</w:t>
      </w:r>
      <w:proofErr w:type="spellEnd"/>
      <w:r w:rsidR="0054178C">
        <w:t xml:space="preserve">-El synagogue in </w:t>
      </w:r>
      <w:proofErr w:type="gramStart"/>
      <w:r w:rsidR="0054178C">
        <w:t>New York;</w:t>
      </w:r>
      <w:proofErr w:type="gramEnd"/>
      <w:r w:rsidR="0054178C">
        <w:t xml:space="preserve"> which looks a lot like a cathedral</w:t>
      </w:r>
      <w:r w:rsidR="00252CD0">
        <w:t>. Reform Judaism has kept its appreciation for Christian aesthetics</w:t>
      </w:r>
      <w:r w:rsidR="00845052">
        <w:t>, morality and ritual (they sing in choirs)</w:t>
      </w:r>
      <w:r w:rsidR="006735D4">
        <w:t>.</w:t>
      </w:r>
    </w:p>
    <w:p w14:paraId="642606AE" w14:textId="2B9F1A3D" w:rsidR="00F70129" w:rsidRDefault="00F70129" w:rsidP="00837156">
      <w:pPr>
        <w:ind w:left="720" w:hanging="720"/>
      </w:pPr>
      <w:r>
        <w:t xml:space="preserve">Its branching </w:t>
      </w:r>
      <w:r w:rsidR="007746CF">
        <w:t>effect</w:t>
      </w:r>
      <w:r>
        <w:t xml:space="preserve"> on other faiths is perhaps a testament to its </w:t>
      </w:r>
      <w:r w:rsidR="00112624">
        <w:t xml:space="preserve">acceptance of all differing opinions but also to its prevalence across the globe: </w:t>
      </w:r>
      <w:r w:rsidR="002E7EEC">
        <w:t>in 201</w:t>
      </w:r>
      <w:r w:rsidR="00A05F53">
        <w:t>5</w:t>
      </w:r>
      <w:r w:rsidR="009453DC">
        <w:t xml:space="preserve"> (according to Pews</w:t>
      </w:r>
      <w:r w:rsidR="000D36C4">
        <w:t>)</w:t>
      </w:r>
      <w:r w:rsidR="002E7EEC">
        <w:t xml:space="preserve">, Reform Jews made up </w:t>
      </w:r>
      <w:r w:rsidR="00A05F53">
        <w:t>35</w:t>
      </w:r>
      <w:r w:rsidR="004A0EF8">
        <w:t>% of the Jews in America</w:t>
      </w:r>
      <w:r w:rsidR="002F4310">
        <w:t xml:space="preserve"> (the largest percentage), </w:t>
      </w:r>
      <w:r w:rsidR="00CD2552">
        <w:t>In Israel however they make up just 3</w:t>
      </w:r>
      <w:r w:rsidR="001820F5">
        <w:t>% of the population</w:t>
      </w:r>
      <w:r w:rsidR="00357B42">
        <w:t>.</w:t>
      </w:r>
      <w:r w:rsidR="00503436">
        <w:rPr>
          <w:rStyle w:val="FootnoteReference"/>
        </w:rPr>
        <w:footnoteReference w:id="1"/>
      </w:r>
      <w:r w:rsidR="00503436">
        <w:t xml:space="preserve"> </w:t>
      </w:r>
      <w:r w:rsidR="00CF7F68">
        <w:t>This low population in Israel may</w:t>
      </w:r>
      <w:r w:rsidR="00503436">
        <w:t xml:space="preserve"> in part be due to the rejection of </w:t>
      </w:r>
      <w:r w:rsidR="003F084E">
        <w:t>a Messiah as a conqueror and liberator, instead seeing Israel as the Jews themselves and rejecting the idea of a Jewish state.</w:t>
      </w:r>
    </w:p>
    <w:p w14:paraId="549EDAC2" w14:textId="5173CCA2" w:rsidR="007746CF" w:rsidRPr="00413088" w:rsidRDefault="007746CF" w:rsidP="00837156">
      <w:pPr>
        <w:ind w:left="720" w:hanging="720"/>
      </w:pPr>
      <w:r>
        <w:t xml:space="preserve">Reform Judaism continues to be </w:t>
      </w:r>
      <w:r w:rsidR="009D197A">
        <w:t>one of the</w:t>
      </w:r>
      <w:r w:rsidR="00CF7F68">
        <w:t xml:space="preserve"> central factor</w:t>
      </w:r>
      <w:r w:rsidR="009D197A">
        <w:t>s</w:t>
      </w:r>
      <w:r w:rsidR="00CF7F68">
        <w:t xml:space="preserve"> to the modern Jewish landscape</w:t>
      </w:r>
      <w:r w:rsidR="009D197A">
        <w:t xml:space="preserve"> and holds great appeal in the West for its acceptance of other faiths </w:t>
      </w:r>
      <w:r w:rsidR="002C5931">
        <w:t>as well as</w:t>
      </w:r>
      <w:r w:rsidR="009D197A">
        <w:t xml:space="preserve"> </w:t>
      </w:r>
      <w:r w:rsidR="00437320">
        <w:t>a</w:t>
      </w:r>
      <w:r w:rsidR="004F405A">
        <w:t xml:space="preserve"> symbol of a</w:t>
      </w:r>
      <w:r w:rsidR="00437320">
        <w:t xml:space="preserve"> </w:t>
      </w:r>
      <w:r w:rsidR="00437320" w:rsidRPr="00437320">
        <w:t xml:space="preserve">deep </w:t>
      </w:r>
      <w:r w:rsidR="00437320" w:rsidRPr="00437320">
        <w:t>commitm</w:t>
      </w:r>
      <w:r w:rsidR="00437320">
        <w:t>ent</w:t>
      </w:r>
      <w:r w:rsidR="00437320" w:rsidRPr="00437320">
        <w:t xml:space="preserve"> both to their Jewish heritage and modern life.</w:t>
      </w:r>
    </w:p>
    <w:sectPr w:rsidR="007746CF" w:rsidRPr="0041308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Felix Whiteley-Bristow" w:date="2021-06-03T19:14:00Z" w:initials="FW">
    <w:p w14:paraId="3C6D5336" w14:textId="2928503D" w:rsidR="00C44735" w:rsidRDefault="00C44735">
      <w:pPr>
        <w:pStyle w:val="CommentText"/>
      </w:pPr>
      <w:r>
        <w:rPr>
          <w:rStyle w:val="CommentReference"/>
        </w:rPr>
        <w:annotationRef/>
      </w:r>
      <w:r>
        <w:t>8 minutes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6D533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63A8B3" w16cex:dateUtc="2021-06-03T1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6D5336" w16cid:durableId="2463A8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7A6EF" w14:textId="77777777" w:rsidR="00D03FBE" w:rsidRDefault="00D03FBE" w:rsidP="002F4310">
      <w:pPr>
        <w:spacing w:after="0" w:line="240" w:lineRule="auto"/>
      </w:pPr>
      <w:r>
        <w:separator/>
      </w:r>
    </w:p>
  </w:endnote>
  <w:endnote w:type="continuationSeparator" w:id="0">
    <w:p w14:paraId="1EEFEA37" w14:textId="77777777" w:rsidR="00D03FBE" w:rsidRDefault="00D03FBE" w:rsidP="002F4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355BF" w14:textId="77777777" w:rsidR="00D03FBE" w:rsidRDefault="00D03FBE" w:rsidP="002F4310">
      <w:pPr>
        <w:spacing w:after="0" w:line="240" w:lineRule="auto"/>
      </w:pPr>
      <w:r>
        <w:separator/>
      </w:r>
    </w:p>
  </w:footnote>
  <w:footnote w:type="continuationSeparator" w:id="0">
    <w:p w14:paraId="1CEE8CBE" w14:textId="77777777" w:rsidR="00D03FBE" w:rsidRDefault="00D03FBE" w:rsidP="002F4310">
      <w:pPr>
        <w:spacing w:after="0" w:line="240" w:lineRule="auto"/>
      </w:pPr>
      <w:r>
        <w:continuationSeparator/>
      </w:r>
    </w:p>
  </w:footnote>
  <w:footnote w:id="1">
    <w:p w14:paraId="186D2AA6" w14:textId="77777777" w:rsidR="00503436" w:rsidRDefault="00503436" w:rsidP="00503436">
      <w:pPr>
        <w:pStyle w:val="FootnoteText"/>
      </w:pPr>
      <w:r>
        <w:rPr>
          <w:rStyle w:val="FootnoteReference"/>
        </w:rPr>
        <w:footnoteRef/>
      </w:r>
      <w:r>
        <w:t xml:space="preserve"> </w:t>
      </w:r>
      <w:hyperlink r:id="rId1" w:history="1">
        <w:r w:rsidRPr="00E00377">
          <w:rPr>
            <w:rStyle w:val="Hyperlink"/>
          </w:rPr>
          <w:t>https://www.pewresearch.org/fact-tank/2016/03/15/unlike-u-s-few-jews-in-israel-identify-as-reform-or-conservative/#:~:text=In%20Israel%2C%20very%20few%20Jews,most%20familiar%20with%20Orthodox%20Judaism</w:t>
        </w:r>
      </w:hyperlink>
      <w:r w:rsidRPr="001820F5">
        <w:t>.</w:t>
      </w:r>
      <w:r>
        <w:t xml:space="preserve"> </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elix Whiteley-Bristow">
    <w15:presenceInfo w15:providerId="Windows Live" w15:userId="b917be193f84df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5EF"/>
    <w:rsid w:val="00011B57"/>
    <w:rsid w:val="00012C68"/>
    <w:rsid w:val="00031FA9"/>
    <w:rsid w:val="000636B4"/>
    <w:rsid w:val="00092B58"/>
    <w:rsid w:val="000B2B66"/>
    <w:rsid w:val="000D36C4"/>
    <w:rsid w:val="000E1C07"/>
    <w:rsid w:val="000F4507"/>
    <w:rsid w:val="00112624"/>
    <w:rsid w:val="00117C92"/>
    <w:rsid w:val="00146CF5"/>
    <w:rsid w:val="00156FB8"/>
    <w:rsid w:val="00160068"/>
    <w:rsid w:val="00160DC0"/>
    <w:rsid w:val="001820F5"/>
    <w:rsid w:val="0018360C"/>
    <w:rsid w:val="00184271"/>
    <w:rsid w:val="001855E1"/>
    <w:rsid w:val="001E144F"/>
    <w:rsid w:val="001E7550"/>
    <w:rsid w:val="002118CD"/>
    <w:rsid w:val="00211915"/>
    <w:rsid w:val="00212839"/>
    <w:rsid w:val="00212DAC"/>
    <w:rsid w:val="002242C2"/>
    <w:rsid w:val="00250359"/>
    <w:rsid w:val="00251C5A"/>
    <w:rsid w:val="00252CD0"/>
    <w:rsid w:val="00265FC1"/>
    <w:rsid w:val="00272BDA"/>
    <w:rsid w:val="00291F63"/>
    <w:rsid w:val="002C4FE1"/>
    <w:rsid w:val="002C5931"/>
    <w:rsid w:val="002E7EEC"/>
    <w:rsid w:val="002F083E"/>
    <w:rsid w:val="002F4310"/>
    <w:rsid w:val="00304E13"/>
    <w:rsid w:val="003138FC"/>
    <w:rsid w:val="00336B62"/>
    <w:rsid w:val="00354468"/>
    <w:rsid w:val="00357B42"/>
    <w:rsid w:val="00370546"/>
    <w:rsid w:val="00371529"/>
    <w:rsid w:val="003767DC"/>
    <w:rsid w:val="00377C46"/>
    <w:rsid w:val="00384E2B"/>
    <w:rsid w:val="003857A1"/>
    <w:rsid w:val="003F084E"/>
    <w:rsid w:val="00413088"/>
    <w:rsid w:val="00417685"/>
    <w:rsid w:val="00437320"/>
    <w:rsid w:val="004626E2"/>
    <w:rsid w:val="0046513F"/>
    <w:rsid w:val="00465D24"/>
    <w:rsid w:val="0046624B"/>
    <w:rsid w:val="00472444"/>
    <w:rsid w:val="004732F3"/>
    <w:rsid w:val="00474815"/>
    <w:rsid w:val="00493B6D"/>
    <w:rsid w:val="004A0EF8"/>
    <w:rsid w:val="004C6753"/>
    <w:rsid w:val="004D1334"/>
    <w:rsid w:val="004D58DD"/>
    <w:rsid w:val="004D5D7C"/>
    <w:rsid w:val="004E0552"/>
    <w:rsid w:val="004E4CFE"/>
    <w:rsid w:val="004F405A"/>
    <w:rsid w:val="00503436"/>
    <w:rsid w:val="005218DA"/>
    <w:rsid w:val="005255CA"/>
    <w:rsid w:val="0054178C"/>
    <w:rsid w:val="00583265"/>
    <w:rsid w:val="005A2BD7"/>
    <w:rsid w:val="005A4223"/>
    <w:rsid w:val="005C2DBF"/>
    <w:rsid w:val="005C77EB"/>
    <w:rsid w:val="005D1F5B"/>
    <w:rsid w:val="005F308D"/>
    <w:rsid w:val="005F33F0"/>
    <w:rsid w:val="00605FA2"/>
    <w:rsid w:val="00615F10"/>
    <w:rsid w:val="0062047E"/>
    <w:rsid w:val="00620D47"/>
    <w:rsid w:val="006214F5"/>
    <w:rsid w:val="00623025"/>
    <w:rsid w:val="00625620"/>
    <w:rsid w:val="00642878"/>
    <w:rsid w:val="00645F38"/>
    <w:rsid w:val="006735D4"/>
    <w:rsid w:val="006739C6"/>
    <w:rsid w:val="00683C8A"/>
    <w:rsid w:val="006A114F"/>
    <w:rsid w:val="006B3857"/>
    <w:rsid w:val="006E3A5C"/>
    <w:rsid w:val="006E5B91"/>
    <w:rsid w:val="006F168F"/>
    <w:rsid w:val="006F3C0F"/>
    <w:rsid w:val="00705E03"/>
    <w:rsid w:val="00705ECE"/>
    <w:rsid w:val="00733DF2"/>
    <w:rsid w:val="00734D7C"/>
    <w:rsid w:val="00763D0B"/>
    <w:rsid w:val="007746CF"/>
    <w:rsid w:val="00790629"/>
    <w:rsid w:val="007928D4"/>
    <w:rsid w:val="007C511B"/>
    <w:rsid w:val="007D22DF"/>
    <w:rsid w:val="007D468E"/>
    <w:rsid w:val="00806821"/>
    <w:rsid w:val="00816FA0"/>
    <w:rsid w:val="0082372D"/>
    <w:rsid w:val="00826E1C"/>
    <w:rsid w:val="008349D4"/>
    <w:rsid w:val="00837156"/>
    <w:rsid w:val="00845052"/>
    <w:rsid w:val="00854715"/>
    <w:rsid w:val="0086012D"/>
    <w:rsid w:val="00861508"/>
    <w:rsid w:val="0086432D"/>
    <w:rsid w:val="00870AF6"/>
    <w:rsid w:val="0087410E"/>
    <w:rsid w:val="008A3144"/>
    <w:rsid w:val="008D291C"/>
    <w:rsid w:val="008E599C"/>
    <w:rsid w:val="008E78D3"/>
    <w:rsid w:val="008F6BED"/>
    <w:rsid w:val="00900DF8"/>
    <w:rsid w:val="00917127"/>
    <w:rsid w:val="00944455"/>
    <w:rsid w:val="009453DC"/>
    <w:rsid w:val="0095466F"/>
    <w:rsid w:val="0096258A"/>
    <w:rsid w:val="00962612"/>
    <w:rsid w:val="00963BF6"/>
    <w:rsid w:val="00966137"/>
    <w:rsid w:val="009969A9"/>
    <w:rsid w:val="009D0A9F"/>
    <w:rsid w:val="009D197A"/>
    <w:rsid w:val="009D4125"/>
    <w:rsid w:val="00A05F53"/>
    <w:rsid w:val="00A20FDD"/>
    <w:rsid w:val="00A23E88"/>
    <w:rsid w:val="00A712AB"/>
    <w:rsid w:val="00A72B42"/>
    <w:rsid w:val="00A76277"/>
    <w:rsid w:val="00A838CD"/>
    <w:rsid w:val="00A935EF"/>
    <w:rsid w:val="00A952CC"/>
    <w:rsid w:val="00AF2439"/>
    <w:rsid w:val="00AF3E52"/>
    <w:rsid w:val="00AF68F0"/>
    <w:rsid w:val="00B01D4D"/>
    <w:rsid w:val="00B021C2"/>
    <w:rsid w:val="00B24915"/>
    <w:rsid w:val="00B47AB4"/>
    <w:rsid w:val="00B774BD"/>
    <w:rsid w:val="00B80354"/>
    <w:rsid w:val="00B80F2D"/>
    <w:rsid w:val="00B97B13"/>
    <w:rsid w:val="00BA1BD3"/>
    <w:rsid w:val="00BC360F"/>
    <w:rsid w:val="00BE4BBB"/>
    <w:rsid w:val="00C27CB1"/>
    <w:rsid w:val="00C420F7"/>
    <w:rsid w:val="00C44735"/>
    <w:rsid w:val="00C8498D"/>
    <w:rsid w:val="00CB6CF1"/>
    <w:rsid w:val="00CB77FD"/>
    <w:rsid w:val="00CD2552"/>
    <w:rsid w:val="00CF7F68"/>
    <w:rsid w:val="00D03FBE"/>
    <w:rsid w:val="00D20374"/>
    <w:rsid w:val="00D3718A"/>
    <w:rsid w:val="00D40120"/>
    <w:rsid w:val="00D66933"/>
    <w:rsid w:val="00D774A5"/>
    <w:rsid w:val="00DA28A3"/>
    <w:rsid w:val="00DA2CF6"/>
    <w:rsid w:val="00DE00DD"/>
    <w:rsid w:val="00E10126"/>
    <w:rsid w:val="00E23B8A"/>
    <w:rsid w:val="00E26488"/>
    <w:rsid w:val="00E62E50"/>
    <w:rsid w:val="00E75EE2"/>
    <w:rsid w:val="00EC2AA1"/>
    <w:rsid w:val="00ED4CE6"/>
    <w:rsid w:val="00ED7485"/>
    <w:rsid w:val="00F0704D"/>
    <w:rsid w:val="00F52199"/>
    <w:rsid w:val="00F70129"/>
    <w:rsid w:val="00F76167"/>
    <w:rsid w:val="00FB02AE"/>
    <w:rsid w:val="00FB08FA"/>
    <w:rsid w:val="00FB2179"/>
    <w:rsid w:val="00FD7B91"/>
    <w:rsid w:val="00FF3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7F118"/>
  <w15:chartTrackingRefBased/>
  <w15:docId w15:val="{E852DA31-9C8B-4F4C-ABC3-0A616551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44735"/>
    <w:rPr>
      <w:sz w:val="16"/>
      <w:szCs w:val="16"/>
    </w:rPr>
  </w:style>
  <w:style w:type="paragraph" w:styleId="CommentText">
    <w:name w:val="annotation text"/>
    <w:basedOn w:val="Normal"/>
    <w:link w:val="CommentTextChar"/>
    <w:uiPriority w:val="99"/>
    <w:semiHidden/>
    <w:unhideWhenUsed/>
    <w:rsid w:val="00C44735"/>
    <w:pPr>
      <w:spacing w:line="240" w:lineRule="auto"/>
    </w:pPr>
    <w:rPr>
      <w:sz w:val="20"/>
      <w:szCs w:val="20"/>
    </w:rPr>
  </w:style>
  <w:style w:type="character" w:customStyle="1" w:styleId="CommentTextChar">
    <w:name w:val="Comment Text Char"/>
    <w:basedOn w:val="DefaultParagraphFont"/>
    <w:link w:val="CommentText"/>
    <w:uiPriority w:val="99"/>
    <w:semiHidden/>
    <w:rsid w:val="00C44735"/>
    <w:rPr>
      <w:sz w:val="20"/>
      <w:szCs w:val="20"/>
    </w:rPr>
  </w:style>
  <w:style w:type="paragraph" w:styleId="CommentSubject">
    <w:name w:val="annotation subject"/>
    <w:basedOn w:val="CommentText"/>
    <w:next w:val="CommentText"/>
    <w:link w:val="CommentSubjectChar"/>
    <w:uiPriority w:val="99"/>
    <w:semiHidden/>
    <w:unhideWhenUsed/>
    <w:rsid w:val="00C44735"/>
    <w:rPr>
      <w:b/>
      <w:bCs/>
    </w:rPr>
  </w:style>
  <w:style w:type="character" w:customStyle="1" w:styleId="CommentSubjectChar">
    <w:name w:val="Comment Subject Char"/>
    <w:basedOn w:val="CommentTextChar"/>
    <w:link w:val="CommentSubject"/>
    <w:uiPriority w:val="99"/>
    <w:semiHidden/>
    <w:rsid w:val="00C44735"/>
    <w:rPr>
      <w:b/>
      <w:bCs/>
      <w:sz w:val="20"/>
      <w:szCs w:val="20"/>
    </w:rPr>
  </w:style>
  <w:style w:type="paragraph" w:styleId="FootnoteText">
    <w:name w:val="footnote text"/>
    <w:basedOn w:val="Normal"/>
    <w:link w:val="FootnoteTextChar"/>
    <w:uiPriority w:val="99"/>
    <w:semiHidden/>
    <w:unhideWhenUsed/>
    <w:rsid w:val="002F43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4310"/>
    <w:rPr>
      <w:sz w:val="20"/>
      <w:szCs w:val="20"/>
    </w:rPr>
  </w:style>
  <w:style w:type="character" w:styleId="FootnoteReference">
    <w:name w:val="footnote reference"/>
    <w:basedOn w:val="DefaultParagraphFont"/>
    <w:uiPriority w:val="99"/>
    <w:semiHidden/>
    <w:unhideWhenUsed/>
    <w:rsid w:val="002F4310"/>
    <w:rPr>
      <w:vertAlign w:val="superscript"/>
    </w:rPr>
  </w:style>
  <w:style w:type="character" w:styleId="Hyperlink">
    <w:name w:val="Hyperlink"/>
    <w:basedOn w:val="DefaultParagraphFont"/>
    <w:uiPriority w:val="99"/>
    <w:unhideWhenUsed/>
    <w:rsid w:val="002F4310"/>
    <w:rPr>
      <w:color w:val="0563C1" w:themeColor="hyperlink"/>
      <w:u w:val="single"/>
    </w:rPr>
  </w:style>
  <w:style w:type="character" w:styleId="UnresolvedMention">
    <w:name w:val="Unresolved Mention"/>
    <w:basedOn w:val="DefaultParagraphFont"/>
    <w:uiPriority w:val="99"/>
    <w:semiHidden/>
    <w:unhideWhenUsed/>
    <w:rsid w:val="002F4310"/>
    <w:rPr>
      <w:color w:val="605E5C"/>
      <w:shd w:val="clear" w:color="auto" w:fill="E1DFDD"/>
    </w:rPr>
  </w:style>
  <w:style w:type="character" w:styleId="FollowedHyperlink">
    <w:name w:val="FollowedHyperlink"/>
    <w:basedOn w:val="DefaultParagraphFont"/>
    <w:uiPriority w:val="99"/>
    <w:semiHidden/>
    <w:unhideWhenUsed/>
    <w:rsid w:val="00F761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164260">
      <w:bodyDiv w:val="1"/>
      <w:marLeft w:val="0"/>
      <w:marRight w:val="0"/>
      <w:marTop w:val="0"/>
      <w:marBottom w:val="0"/>
      <w:divBdr>
        <w:top w:val="none" w:sz="0" w:space="0" w:color="auto"/>
        <w:left w:val="none" w:sz="0" w:space="0" w:color="auto"/>
        <w:bottom w:val="none" w:sz="0" w:space="0" w:color="auto"/>
        <w:right w:val="none" w:sz="0" w:space="0" w:color="auto"/>
      </w:divBdr>
    </w:div>
    <w:div w:id="1525552952">
      <w:bodyDiv w:val="1"/>
      <w:marLeft w:val="0"/>
      <w:marRight w:val="0"/>
      <w:marTop w:val="0"/>
      <w:marBottom w:val="0"/>
      <w:divBdr>
        <w:top w:val="none" w:sz="0" w:space="0" w:color="auto"/>
        <w:left w:val="none" w:sz="0" w:space="0" w:color="auto"/>
        <w:bottom w:val="none" w:sz="0" w:space="0" w:color="auto"/>
        <w:right w:val="none" w:sz="0" w:space="0" w:color="auto"/>
      </w:divBdr>
    </w:div>
    <w:div w:id="1688484998">
      <w:bodyDiv w:val="1"/>
      <w:marLeft w:val="0"/>
      <w:marRight w:val="0"/>
      <w:marTop w:val="0"/>
      <w:marBottom w:val="0"/>
      <w:divBdr>
        <w:top w:val="none" w:sz="0" w:space="0" w:color="auto"/>
        <w:left w:val="none" w:sz="0" w:space="0" w:color="auto"/>
        <w:bottom w:val="none" w:sz="0" w:space="0" w:color="auto"/>
        <w:right w:val="none" w:sz="0" w:space="0" w:color="auto"/>
      </w:divBdr>
      <w:divsChild>
        <w:div w:id="1960916450">
          <w:marLeft w:val="0"/>
          <w:marRight w:val="0"/>
          <w:marTop w:val="0"/>
          <w:marBottom w:val="0"/>
          <w:divBdr>
            <w:top w:val="none" w:sz="0" w:space="0" w:color="auto"/>
            <w:left w:val="none" w:sz="0" w:space="0" w:color="auto"/>
            <w:bottom w:val="none" w:sz="0" w:space="0" w:color="auto"/>
            <w:right w:val="none" w:sz="0" w:space="0" w:color="auto"/>
          </w:divBdr>
        </w:div>
        <w:div w:id="804541343">
          <w:marLeft w:val="0"/>
          <w:marRight w:val="0"/>
          <w:marTop w:val="0"/>
          <w:marBottom w:val="0"/>
          <w:divBdr>
            <w:top w:val="none" w:sz="0" w:space="0" w:color="auto"/>
            <w:left w:val="none" w:sz="0" w:space="0" w:color="auto"/>
            <w:bottom w:val="none" w:sz="0" w:space="0" w:color="auto"/>
            <w:right w:val="none" w:sz="0" w:space="0" w:color="auto"/>
          </w:divBdr>
        </w:div>
        <w:div w:id="684478966">
          <w:marLeft w:val="0"/>
          <w:marRight w:val="0"/>
          <w:marTop w:val="0"/>
          <w:marBottom w:val="0"/>
          <w:divBdr>
            <w:top w:val="none" w:sz="0" w:space="0" w:color="auto"/>
            <w:left w:val="none" w:sz="0" w:space="0" w:color="auto"/>
            <w:bottom w:val="none" w:sz="0" w:space="0" w:color="auto"/>
            <w:right w:val="none" w:sz="0" w:space="0" w:color="auto"/>
          </w:divBdr>
        </w:div>
      </w:divsChild>
    </w:div>
    <w:div w:id="211019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_rels/footnotes.xml.rels><?xml version="1.0" encoding="UTF-8" standalone="yes"?>
<Relationships xmlns="http://schemas.openxmlformats.org/package/2006/relationships"><Relationship Id="rId1" Type="http://schemas.openxmlformats.org/officeDocument/2006/relationships/hyperlink" Target="https://www.pewresearch.org/fact-tank/2016/03/15/unlike-u-s-few-jews-in-israel-identify-as-reform-or-conservative/#:~:text=In%20Israel%2C%20very%20few%20Jews,most%20familiar%20with%20Orthodox%20Juda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3F29631-9A50-42AA-B64A-E1E4886DD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3</Pages>
  <Words>1607</Words>
  <Characters>9033</Characters>
  <Application>Microsoft Office Word</Application>
  <DocSecurity>0</DocSecurity>
  <Lines>150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197</cp:revision>
  <dcterms:created xsi:type="dcterms:W3CDTF">2021-06-03T11:33:00Z</dcterms:created>
  <dcterms:modified xsi:type="dcterms:W3CDTF">2021-06-03T20:30:00Z</dcterms:modified>
</cp:coreProperties>
</file>