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582E3" w14:textId="384D940B" w:rsidR="00355B46" w:rsidRDefault="00E47737" w:rsidP="00E47737">
      <w:pPr>
        <w:pStyle w:val="Title"/>
        <w:divId w:val="1002004996"/>
        <w:rPr>
          <w:lang w:val="en-US"/>
        </w:rPr>
      </w:pPr>
      <w:r>
        <w:rPr>
          <w:lang w:val="en-US"/>
        </w:rPr>
        <w:t>Problem Solving and Decision Making</w:t>
      </w:r>
    </w:p>
    <w:p w14:paraId="7E7DCEA4" w14:textId="77777777" w:rsidR="00E47737" w:rsidRDefault="00E47737" w:rsidP="00F35D28">
      <w:pPr>
        <w:jc w:val="both"/>
        <w:divId w:val="1002004996"/>
        <w:rPr>
          <w:rFonts w:ascii="-webkit-standard" w:eastAsia="Times New Roman" w:hAnsi="-webkit-standard" w:cs="Times New Roman"/>
          <w:color w:val="000000"/>
          <w:sz w:val="27"/>
          <w:szCs w:val="27"/>
          <w:lang w:val="en-US"/>
        </w:rPr>
      </w:pPr>
    </w:p>
    <w:p w14:paraId="178D1E17" w14:textId="1BC80CA8" w:rsidR="006D0825" w:rsidRDefault="006D0825" w:rsidP="00F35D28">
      <w:pPr>
        <w:jc w:val="both"/>
        <w:divId w:val="1002004996"/>
        <w:rPr>
          <w:rFonts w:ascii="-webkit-standard" w:eastAsia="Times New Roman" w:hAnsi="-webkit-standard" w:cs="Times New Roman"/>
          <w:color w:val="000000"/>
          <w:sz w:val="27"/>
          <w:szCs w:val="27"/>
          <w:lang w:val="en-US"/>
        </w:rPr>
      </w:pPr>
    </w:p>
    <w:p w14:paraId="3176C25C" w14:textId="3B9219F0" w:rsidR="006D0825" w:rsidRDefault="006D0825" w:rsidP="00E47737">
      <w:pPr>
        <w:pStyle w:val="Subtitle"/>
        <w:divId w:val="1002004996"/>
        <w:rPr>
          <w:lang w:val="en-US"/>
        </w:rPr>
      </w:pPr>
      <w:r>
        <w:rPr>
          <w:lang w:val="en-US"/>
        </w:rPr>
        <w:t>Student’s Name:</w:t>
      </w:r>
      <w:r w:rsidR="00751B7A">
        <w:rPr>
          <w:lang w:val="en-US"/>
        </w:rPr>
        <w:t xml:space="preserve"> Alexandra -maria Cozma</w:t>
      </w:r>
    </w:p>
    <w:p w14:paraId="0E476BB5" w14:textId="666B8EE5" w:rsidR="006D0825" w:rsidRDefault="006D0825" w:rsidP="00E47737">
      <w:pPr>
        <w:pStyle w:val="Subtitle"/>
        <w:divId w:val="1002004996"/>
        <w:rPr>
          <w:lang w:val="en-US"/>
        </w:rPr>
      </w:pPr>
      <w:r>
        <w:rPr>
          <w:lang w:val="en-US"/>
        </w:rPr>
        <w:t>Student’s ID:</w:t>
      </w:r>
      <w:r w:rsidR="00751B7A">
        <w:rPr>
          <w:lang w:val="en-US"/>
        </w:rPr>
        <w:t>2125169</w:t>
      </w:r>
    </w:p>
    <w:p w14:paraId="03332A5E" w14:textId="3B26255D" w:rsidR="006D0825" w:rsidRDefault="006D0825" w:rsidP="00E47737">
      <w:pPr>
        <w:pStyle w:val="Subtitle"/>
        <w:divId w:val="1002004996"/>
        <w:rPr>
          <w:lang w:val="en-US"/>
        </w:rPr>
      </w:pPr>
      <w:r>
        <w:rPr>
          <w:lang w:val="en-US"/>
        </w:rPr>
        <w:t xml:space="preserve">Lecturer’s </w:t>
      </w:r>
      <w:proofErr w:type="gramStart"/>
      <w:r>
        <w:rPr>
          <w:lang w:val="en-US"/>
        </w:rPr>
        <w:t>Name:</w:t>
      </w:r>
      <w:r w:rsidR="00751B7A">
        <w:rPr>
          <w:lang w:val="en-US"/>
        </w:rPr>
        <w:t>Faizu</w:t>
      </w:r>
      <w:proofErr w:type="gramEnd"/>
      <w:r w:rsidR="00751B7A">
        <w:rPr>
          <w:lang w:val="en-US"/>
        </w:rPr>
        <w:t xml:space="preserve"> Edu</w:t>
      </w:r>
    </w:p>
    <w:p w14:paraId="11D44CFE" w14:textId="189A6778" w:rsidR="006D0825" w:rsidRDefault="006D0825" w:rsidP="00F35D28">
      <w:pPr>
        <w:jc w:val="both"/>
        <w:divId w:val="1002004996"/>
        <w:rPr>
          <w:rFonts w:ascii="-webkit-standard" w:eastAsia="Times New Roman" w:hAnsi="-webkit-standard" w:cs="Times New Roman"/>
          <w:color w:val="000000"/>
          <w:sz w:val="27"/>
          <w:szCs w:val="27"/>
          <w:lang w:val="en-US"/>
        </w:rPr>
      </w:pPr>
    </w:p>
    <w:p w14:paraId="7680389A" w14:textId="30085183" w:rsidR="006D0825" w:rsidRDefault="006D0825" w:rsidP="00F35D28">
      <w:pPr>
        <w:jc w:val="both"/>
        <w:divId w:val="1002004996"/>
        <w:rPr>
          <w:rFonts w:ascii="-webkit-standard" w:eastAsia="Times New Roman" w:hAnsi="-webkit-standard" w:cs="Times New Roman"/>
          <w:color w:val="000000"/>
          <w:sz w:val="27"/>
          <w:szCs w:val="27"/>
          <w:lang w:val="en-US"/>
        </w:rPr>
      </w:pPr>
    </w:p>
    <w:p w14:paraId="54186B9C"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3A0B8364"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638175A4"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05288DB4"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09E76028"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6D9AC1BE"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6F5A3DF8"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7D53C915"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0C8E17F6"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1EBBCB8"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0A4AB188"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5D06919A"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sdt>
      <w:sdtPr>
        <w:rPr>
          <w:caps w:val="0"/>
          <w:color w:val="auto"/>
          <w:spacing w:val="0"/>
          <w:sz w:val="22"/>
          <w:szCs w:val="22"/>
        </w:rPr>
        <w:id w:val="1720238461"/>
        <w:docPartObj>
          <w:docPartGallery w:val="Table of Contents"/>
          <w:docPartUnique/>
        </w:docPartObj>
      </w:sdtPr>
      <w:sdtEndPr>
        <w:rPr>
          <w:b/>
          <w:bCs/>
          <w:noProof/>
        </w:rPr>
      </w:sdtEndPr>
      <w:sdtContent>
        <w:p w14:paraId="509E60E0" w14:textId="2F5D8F04" w:rsidR="00527503" w:rsidRDefault="00527503">
          <w:pPr>
            <w:pStyle w:val="TOCHeading"/>
          </w:pPr>
          <w:r>
            <w:t>Table of Contents</w:t>
          </w:r>
        </w:p>
        <w:p w14:paraId="2CB37221" w14:textId="5F274F7A" w:rsidR="00527503" w:rsidRDefault="00527503">
          <w:pPr>
            <w:pStyle w:val="TOC1"/>
            <w:tabs>
              <w:tab w:val="right" w:leader="dot" w:pos="93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843305" w:history="1">
            <w:r w:rsidRPr="006F793D">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_Toc120843305 \h </w:instrText>
            </w:r>
            <w:r>
              <w:rPr>
                <w:noProof/>
                <w:webHidden/>
              </w:rPr>
            </w:r>
            <w:r>
              <w:rPr>
                <w:noProof/>
                <w:webHidden/>
              </w:rPr>
              <w:fldChar w:fldCharType="separate"/>
            </w:r>
            <w:r>
              <w:rPr>
                <w:noProof/>
                <w:webHidden/>
              </w:rPr>
              <w:t>3</w:t>
            </w:r>
            <w:r>
              <w:rPr>
                <w:noProof/>
                <w:webHidden/>
              </w:rPr>
              <w:fldChar w:fldCharType="end"/>
            </w:r>
          </w:hyperlink>
        </w:p>
        <w:p w14:paraId="7B2E2EC8" w14:textId="195FF733" w:rsidR="00527503" w:rsidRDefault="00000000">
          <w:pPr>
            <w:pStyle w:val="TOC1"/>
            <w:tabs>
              <w:tab w:val="right" w:leader="dot" w:pos="9350"/>
            </w:tabs>
            <w:rPr>
              <w:rFonts w:eastAsiaTheme="minorEastAsia" w:cstheme="minorBidi"/>
              <w:b w:val="0"/>
              <w:bCs w:val="0"/>
              <w:i w:val="0"/>
              <w:iCs w:val="0"/>
              <w:noProof/>
              <w:lang w:eastAsia="en-GB"/>
            </w:rPr>
          </w:pPr>
          <w:hyperlink w:anchor="_Toc120843306" w:history="1">
            <w:r w:rsidR="00527503" w:rsidRPr="006F793D">
              <w:rPr>
                <w:rStyle w:val="Hyperlink"/>
                <w:rFonts w:ascii="Arial" w:hAnsi="Arial" w:cs="Arial"/>
                <w:noProof/>
                <w:lang w:val="en-US"/>
              </w:rPr>
              <w:t>BMW Company Background</w:t>
            </w:r>
            <w:r w:rsidR="00527503">
              <w:rPr>
                <w:noProof/>
                <w:webHidden/>
              </w:rPr>
              <w:tab/>
            </w:r>
            <w:r w:rsidR="00527503">
              <w:rPr>
                <w:noProof/>
                <w:webHidden/>
              </w:rPr>
              <w:fldChar w:fldCharType="begin"/>
            </w:r>
            <w:r w:rsidR="00527503">
              <w:rPr>
                <w:noProof/>
                <w:webHidden/>
              </w:rPr>
              <w:instrText xml:space="preserve"> PAGEREF _Toc120843306 \h </w:instrText>
            </w:r>
            <w:r w:rsidR="00527503">
              <w:rPr>
                <w:noProof/>
                <w:webHidden/>
              </w:rPr>
            </w:r>
            <w:r w:rsidR="00527503">
              <w:rPr>
                <w:noProof/>
                <w:webHidden/>
              </w:rPr>
              <w:fldChar w:fldCharType="separate"/>
            </w:r>
            <w:r w:rsidR="00527503">
              <w:rPr>
                <w:noProof/>
                <w:webHidden/>
              </w:rPr>
              <w:t>4</w:t>
            </w:r>
            <w:r w:rsidR="00527503">
              <w:rPr>
                <w:noProof/>
                <w:webHidden/>
              </w:rPr>
              <w:fldChar w:fldCharType="end"/>
            </w:r>
          </w:hyperlink>
        </w:p>
        <w:p w14:paraId="35C5A3D8" w14:textId="585D35A8" w:rsidR="00527503" w:rsidRDefault="00000000">
          <w:pPr>
            <w:pStyle w:val="TOC1"/>
            <w:tabs>
              <w:tab w:val="right" w:leader="dot" w:pos="9350"/>
            </w:tabs>
            <w:rPr>
              <w:rFonts w:eastAsiaTheme="minorEastAsia" w:cstheme="minorBidi"/>
              <w:b w:val="0"/>
              <w:bCs w:val="0"/>
              <w:i w:val="0"/>
              <w:iCs w:val="0"/>
              <w:noProof/>
              <w:lang w:eastAsia="en-GB"/>
            </w:rPr>
          </w:pPr>
          <w:hyperlink w:anchor="_Toc120843307" w:history="1">
            <w:r w:rsidR="00527503" w:rsidRPr="006F793D">
              <w:rPr>
                <w:rStyle w:val="Hyperlink"/>
                <w:rFonts w:ascii="Arial" w:hAnsi="Arial" w:cs="Arial"/>
                <w:noProof/>
                <w:lang w:val="en-US"/>
              </w:rPr>
              <w:t>Lack of motivation scope &amp; impact</w:t>
            </w:r>
            <w:r w:rsidR="00527503">
              <w:rPr>
                <w:noProof/>
                <w:webHidden/>
              </w:rPr>
              <w:tab/>
            </w:r>
            <w:r w:rsidR="00527503">
              <w:rPr>
                <w:noProof/>
                <w:webHidden/>
              </w:rPr>
              <w:fldChar w:fldCharType="begin"/>
            </w:r>
            <w:r w:rsidR="00527503">
              <w:rPr>
                <w:noProof/>
                <w:webHidden/>
              </w:rPr>
              <w:instrText xml:space="preserve"> PAGEREF _Toc120843307 \h </w:instrText>
            </w:r>
            <w:r w:rsidR="00527503">
              <w:rPr>
                <w:noProof/>
                <w:webHidden/>
              </w:rPr>
            </w:r>
            <w:r w:rsidR="00527503">
              <w:rPr>
                <w:noProof/>
                <w:webHidden/>
              </w:rPr>
              <w:fldChar w:fldCharType="separate"/>
            </w:r>
            <w:r w:rsidR="00527503">
              <w:rPr>
                <w:noProof/>
                <w:webHidden/>
              </w:rPr>
              <w:t>4</w:t>
            </w:r>
            <w:r w:rsidR="00527503">
              <w:rPr>
                <w:noProof/>
                <w:webHidden/>
              </w:rPr>
              <w:fldChar w:fldCharType="end"/>
            </w:r>
          </w:hyperlink>
        </w:p>
        <w:p w14:paraId="7A2B729A" w14:textId="378F48EE" w:rsidR="00527503" w:rsidRDefault="00000000">
          <w:pPr>
            <w:pStyle w:val="TOC1"/>
            <w:tabs>
              <w:tab w:val="right" w:leader="dot" w:pos="9350"/>
            </w:tabs>
            <w:rPr>
              <w:rFonts w:eastAsiaTheme="minorEastAsia" w:cstheme="minorBidi"/>
              <w:b w:val="0"/>
              <w:bCs w:val="0"/>
              <w:i w:val="0"/>
              <w:iCs w:val="0"/>
              <w:noProof/>
              <w:lang w:eastAsia="en-GB"/>
            </w:rPr>
          </w:pPr>
          <w:hyperlink w:anchor="_Toc120843308" w:history="1">
            <w:r w:rsidR="00527503" w:rsidRPr="006F793D">
              <w:rPr>
                <w:rStyle w:val="Hyperlink"/>
                <w:rFonts w:ascii="Arial" w:hAnsi="Arial" w:cs="Arial"/>
                <w:noProof/>
                <w:lang w:val="en-US"/>
              </w:rPr>
              <w:t>SWOT Analysis of Lack of motivation</w:t>
            </w:r>
            <w:r w:rsidR="00527503">
              <w:rPr>
                <w:noProof/>
                <w:webHidden/>
              </w:rPr>
              <w:tab/>
            </w:r>
            <w:r w:rsidR="00527503">
              <w:rPr>
                <w:noProof/>
                <w:webHidden/>
              </w:rPr>
              <w:fldChar w:fldCharType="begin"/>
            </w:r>
            <w:r w:rsidR="00527503">
              <w:rPr>
                <w:noProof/>
                <w:webHidden/>
              </w:rPr>
              <w:instrText xml:space="preserve"> PAGEREF _Toc120843308 \h </w:instrText>
            </w:r>
            <w:r w:rsidR="00527503">
              <w:rPr>
                <w:noProof/>
                <w:webHidden/>
              </w:rPr>
            </w:r>
            <w:r w:rsidR="00527503">
              <w:rPr>
                <w:noProof/>
                <w:webHidden/>
              </w:rPr>
              <w:fldChar w:fldCharType="separate"/>
            </w:r>
            <w:r w:rsidR="00527503">
              <w:rPr>
                <w:noProof/>
                <w:webHidden/>
              </w:rPr>
              <w:t>6</w:t>
            </w:r>
            <w:r w:rsidR="00527503">
              <w:rPr>
                <w:noProof/>
                <w:webHidden/>
              </w:rPr>
              <w:fldChar w:fldCharType="end"/>
            </w:r>
          </w:hyperlink>
        </w:p>
        <w:p w14:paraId="6FD875AE" w14:textId="12F3900E" w:rsidR="00527503" w:rsidRDefault="00000000">
          <w:pPr>
            <w:pStyle w:val="TOC1"/>
            <w:tabs>
              <w:tab w:val="right" w:leader="dot" w:pos="9350"/>
            </w:tabs>
            <w:rPr>
              <w:rFonts w:eastAsiaTheme="minorEastAsia" w:cstheme="minorBidi"/>
              <w:b w:val="0"/>
              <w:bCs w:val="0"/>
              <w:i w:val="0"/>
              <w:iCs w:val="0"/>
              <w:noProof/>
              <w:lang w:eastAsia="en-GB"/>
            </w:rPr>
          </w:pPr>
          <w:hyperlink w:anchor="_Toc120843309" w:history="1">
            <w:r w:rsidR="00527503" w:rsidRPr="006F793D">
              <w:rPr>
                <w:rStyle w:val="Hyperlink"/>
                <w:rFonts w:ascii="Arial" w:hAnsi="Arial" w:cs="Arial"/>
                <w:noProof/>
                <w:lang w:val="en-US"/>
              </w:rPr>
              <w:t>Fishbone Analysis</w:t>
            </w:r>
            <w:r w:rsidR="00527503">
              <w:rPr>
                <w:noProof/>
                <w:webHidden/>
              </w:rPr>
              <w:tab/>
            </w:r>
            <w:r w:rsidR="00527503">
              <w:rPr>
                <w:noProof/>
                <w:webHidden/>
              </w:rPr>
              <w:fldChar w:fldCharType="begin"/>
            </w:r>
            <w:r w:rsidR="00527503">
              <w:rPr>
                <w:noProof/>
                <w:webHidden/>
              </w:rPr>
              <w:instrText xml:space="preserve"> PAGEREF _Toc120843309 \h </w:instrText>
            </w:r>
            <w:r w:rsidR="00527503">
              <w:rPr>
                <w:noProof/>
                <w:webHidden/>
              </w:rPr>
            </w:r>
            <w:r w:rsidR="00527503">
              <w:rPr>
                <w:noProof/>
                <w:webHidden/>
              </w:rPr>
              <w:fldChar w:fldCharType="separate"/>
            </w:r>
            <w:r w:rsidR="00527503">
              <w:rPr>
                <w:noProof/>
                <w:webHidden/>
              </w:rPr>
              <w:t>7</w:t>
            </w:r>
            <w:r w:rsidR="00527503">
              <w:rPr>
                <w:noProof/>
                <w:webHidden/>
              </w:rPr>
              <w:fldChar w:fldCharType="end"/>
            </w:r>
          </w:hyperlink>
        </w:p>
        <w:p w14:paraId="5E27783D" w14:textId="78CF957E" w:rsidR="00527503" w:rsidRDefault="00000000">
          <w:pPr>
            <w:pStyle w:val="TOC1"/>
            <w:tabs>
              <w:tab w:val="right" w:leader="dot" w:pos="9350"/>
            </w:tabs>
            <w:rPr>
              <w:rFonts w:eastAsiaTheme="minorEastAsia" w:cstheme="minorBidi"/>
              <w:b w:val="0"/>
              <w:bCs w:val="0"/>
              <w:i w:val="0"/>
              <w:iCs w:val="0"/>
              <w:noProof/>
              <w:lang w:eastAsia="en-GB"/>
            </w:rPr>
          </w:pPr>
          <w:hyperlink w:anchor="_Toc120843310" w:history="1">
            <w:r w:rsidR="00527503" w:rsidRPr="006F793D">
              <w:rPr>
                <w:rStyle w:val="Hyperlink"/>
                <w:rFonts w:ascii="Arial" w:hAnsi="Arial" w:cs="Arial"/>
                <w:noProof/>
                <w:lang w:val="en-US"/>
              </w:rPr>
              <w:t>Conclusions</w:t>
            </w:r>
            <w:r w:rsidR="00527503">
              <w:rPr>
                <w:noProof/>
                <w:webHidden/>
              </w:rPr>
              <w:tab/>
            </w:r>
            <w:r w:rsidR="00527503">
              <w:rPr>
                <w:noProof/>
                <w:webHidden/>
              </w:rPr>
              <w:fldChar w:fldCharType="begin"/>
            </w:r>
            <w:r w:rsidR="00527503">
              <w:rPr>
                <w:noProof/>
                <w:webHidden/>
              </w:rPr>
              <w:instrText xml:space="preserve"> PAGEREF _Toc120843310 \h </w:instrText>
            </w:r>
            <w:r w:rsidR="00527503">
              <w:rPr>
                <w:noProof/>
                <w:webHidden/>
              </w:rPr>
            </w:r>
            <w:r w:rsidR="00527503">
              <w:rPr>
                <w:noProof/>
                <w:webHidden/>
              </w:rPr>
              <w:fldChar w:fldCharType="separate"/>
            </w:r>
            <w:r w:rsidR="00527503">
              <w:rPr>
                <w:noProof/>
                <w:webHidden/>
              </w:rPr>
              <w:t>10</w:t>
            </w:r>
            <w:r w:rsidR="00527503">
              <w:rPr>
                <w:noProof/>
                <w:webHidden/>
              </w:rPr>
              <w:fldChar w:fldCharType="end"/>
            </w:r>
          </w:hyperlink>
        </w:p>
        <w:p w14:paraId="2B3CA8E2" w14:textId="06C959B8" w:rsidR="00527503" w:rsidRDefault="00000000">
          <w:pPr>
            <w:pStyle w:val="TOC1"/>
            <w:tabs>
              <w:tab w:val="right" w:leader="dot" w:pos="9350"/>
            </w:tabs>
            <w:rPr>
              <w:rFonts w:eastAsiaTheme="minorEastAsia" w:cstheme="minorBidi"/>
              <w:b w:val="0"/>
              <w:bCs w:val="0"/>
              <w:i w:val="0"/>
              <w:iCs w:val="0"/>
              <w:noProof/>
              <w:lang w:eastAsia="en-GB"/>
            </w:rPr>
          </w:pPr>
          <w:hyperlink w:anchor="_Toc120843311" w:history="1">
            <w:r w:rsidR="00527503" w:rsidRPr="006F793D">
              <w:rPr>
                <w:rStyle w:val="Hyperlink"/>
                <w:rFonts w:ascii="Arial" w:hAnsi="Arial" w:cs="Arial"/>
                <w:noProof/>
                <w:lang w:val="en-US"/>
              </w:rPr>
              <w:t>references</w:t>
            </w:r>
            <w:r w:rsidR="00527503">
              <w:rPr>
                <w:noProof/>
                <w:webHidden/>
              </w:rPr>
              <w:tab/>
            </w:r>
            <w:r w:rsidR="00527503">
              <w:rPr>
                <w:noProof/>
                <w:webHidden/>
              </w:rPr>
              <w:fldChar w:fldCharType="begin"/>
            </w:r>
            <w:r w:rsidR="00527503">
              <w:rPr>
                <w:noProof/>
                <w:webHidden/>
              </w:rPr>
              <w:instrText xml:space="preserve"> PAGEREF _Toc120843311 \h </w:instrText>
            </w:r>
            <w:r w:rsidR="00527503">
              <w:rPr>
                <w:noProof/>
                <w:webHidden/>
              </w:rPr>
            </w:r>
            <w:r w:rsidR="00527503">
              <w:rPr>
                <w:noProof/>
                <w:webHidden/>
              </w:rPr>
              <w:fldChar w:fldCharType="separate"/>
            </w:r>
            <w:r w:rsidR="00527503">
              <w:rPr>
                <w:noProof/>
                <w:webHidden/>
              </w:rPr>
              <w:t>11</w:t>
            </w:r>
            <w:r w:rsidR="00527503">
              <w:rPr>
                <w:noProof/>
                <w:webHidden/>
              </w:rPr>
              <w:fldChar w:fldCharType="end"/>
            </w:r>
          </w:hyperlink>
        </w:p>
        <w:p w14:paraId="66F740B9" w14:textId="5127AF15" w:rsidR="00527503" w:rsidRDefault="00527503">
          <w:r>
            <w:rPr>
              <w:b/>
              <w:bCs/>
              <w:noProof/>
            </w:rPr>
            <w:fldChar w:fldCharType="end"/>
          </w:r>
        </w:p>
      </w:sdtContent>
    </w:sdt>
    <w:p w14:paraId="629754C7"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64FD5335"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9938A5C"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1011A5D2"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539E60E7"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55B525A"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B16CE0E"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52CF24B"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721246ED"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3B616BF2"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5751FAB0"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7C400643"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170A9288"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3C468C1E"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0C9DF470"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72711280"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0D598C99"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ED62E5D"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32CCF00D" w14:textId="77777777" w:rsidR="00527503" w:rsidRDefault="00527503" w:rsidP="00F35D28">
      <w:pPr>
        <w:jc w:val="both"/>
        <w:divId w:val="1002004996"/>
        <w:rPr>
          <w:rFonts w:ascii="-webkit-standard" w:eastAsia="Times New Roman" w:hAnsi="-webkit-standard" w:cs="Times New Roman"/>
          <w:color w:val="000000"/>
          <w:sz w:val="27"/>
          <w:szCs w:val="27"/>
          <w:lang w:val="en-US"/>
        </w:rPr>
      </w:pPr>
    </w:p>
    <w:p w14:paraId="4A2BDD7D" w14:textId="5700D02C" w:rsidR="006D0825" w:rsidRPr="00527503" w:rsidRDefault="00C225B6" w:rsidP="00527503">
      <w:pPr>
        <w:pStyle w:val="Heading1"/>
        <w:spacing w:line="360" w:lineRule="auto"/>
        <w:jc w:val="both"/>
        <w:divId w:val="1002004996"/>
        <w:rPr>
          <w:rFonts w:ascii="Arial" w:hAnsi="Arial" w:cs="Arial"/>
          <w:sz w:val="24"/>
          <w:szCs w:val="24"/>
          <w:lang w:val="en-US"/>
        </w:rPr>
      </w:pPr>
      <w:bookmarkStart w:id="0" w:name="_Toc120843305"/>
      <w:r w:rsidRPr="00527503">
        <w:rPr>
          <w:rFonts w:ascii="Arial" w:hAnsi="Arial" w:cs="Arial"/>
          <w:sz w:val="24"/>
          <w:szCs w:val="24"/>
          <w:lang w:val="en-US"/>
        </w:rPr>
        <w:t>Introduction</w:t>
      </w:r>
      <w:bookmarkEnd w:id="0"/>
    </w:p>
    <w:p w14:paraId="782DEA78" w14:textId="4C1D5F14" w:rsidR="006C76C1" w:rsidRPr="00527503" w:rsidRDefault="006C76C1"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The objective of the report is to first analyze data on the identified problem </w:t>
      </w:r>
      <w:proofErr w:type="gramStart"/>
      <w:r w:rsidRPr="00527503">
        <w:rPr>
          <w:rFonts w:ascii="Arial" w:hAnsi="Arial" w:cs="Arial"/>
          <w:sz w:val="24"/>
          <w:szCs w:val="24"/>
          <w:lang w:val="en-US"/>
        </w:rPr>
        <w:t>in order to</w:t>
      </w:r>
      <w:proofErr w:type="gramEnd"/>
      <w:r w:rsidRPr="00527503">
        <w:rPr>
          <w:rFonts w:ascii="Arial" w:hAnsi="Arial" w:cs="Arial"/>
          <w:sz w:val="24"/>
          <w:szCs w:val="24"/>
          <w:lang w:val="en-US"/>
        </w:rPr>
        <w:t xml:space="preserve"> support decision-making, and then to describe a complicated problem that is occurring in the workplace, including its scale and the implications that it is having</w:t>
      </w:r>
      <w:r w:rsidR="00531043" w:rsidRPr="00527503">
        <w:rPr>
          <w:rFonts w:ascii="Arial" w:hAnsi="Arial" w:cs="Arial"/>
          <w:sz w:val="24"/>
          <w:szCs w:val="24"/>
          <w:lang w:val="en-US"/>
        </w:rPr>
        <w:t xml:space="preserve"> and utilizing </w:t>
      </w:r>
      <w:r w:rsidRPr="00527503">
        <w:rPr>
          <w:rFonts w:ascii="Arial" w:hAnsi="Arial" w:cs="Arial"/>
          <w:sz w:val="24"/>
          <w:szCs w:val="24"/>
          <w:lang w:val="en-US"/>
        </w:rPr>
        <w:t>the report will allow for the successful completion of both of these goals. In order to demonstrate an understanding of the answer that is most appropriate to the situation at hand and to determine which solution is best suited to the problem at hand, a number of potential solutions to the problem will then be proposed using a decision-making strategy to evaluate a number of potential answers in order to determine the solution that is best suited to the situation at hand</w:t>
      </w:r>
      <w:r w:rsidR="006B7372" w:rsidRPr="00527503">
        <w:rPr>
          <w:rFonts w:ascii="Arial" w:hAnsi="Arial" w:cs="Arial"/>
          <w:sz w:val="24"/>
          <w:szCs w:val="24"/>
          <w:lang w:val="en-US"/>
        </w:rPr>
        <w:t xml:space="preserve">, so after </w:t>
      </w:r>
      <w:r w:rsidRPr="00527503">
        <w:rPr>
          <w:rFonts w:ascii="Arial" w:hAnsi="Arial" w:cs="Arial"/>
          <w:sz w:val="24"/>
          <w:szCs w:val="24"/>
          <w:lang w:val="en-US"/>
        </w:rPr>
        <w:t>all of the decisions have been made, a plan for putting the solution into action will be devised and communicated to the relevant parties so that everything can be brought under control. The final section of the report will consist of a condensed overview of the findings that were deemed to be the most important</w:t>
      </w:r>
      <w:r w:rsidR="006B7372" w:rsidRPr="00527503">
        <w:rPr>
          <w:rFonts w:ascii="Arial" w:hAnsi="Arial" w:cs="Arial"/>
          <w:sz w:val="24"/>
          <w:szCs w:val="24"/>
          <w:lang w:val="en-US"/>
        </w:rPr>
        <w:t xml:space="preserve"> and this </w:t>
      </w:r>
      <w:r w:rsidRPr="00527503">
        <w:rPr>
          <w:rFonts w:ascii="Arial" w:hAnsi="Arial" w:cs="Arial"/>
          <w:sz w:val="24"/>
          <w:szCs w:val="24"/>
          <w:lang w:val="en-US"/>
        </w:rPr>
        <w:t xml:space="preserve">will be accomplished by employing the appropriate monitoring and review mechanisms, which will ensure the successful implementation of the solution. </w:t>
      </w:r>
    </w:p>
    <w:p w14:paraId="1DD55A02" w14:textId="77777777" w:rsidR="006B7372" w:rsidRPr="00527503" w:rsidRDefault="006B7372" w:rsidP="00527503">
      <w:pPr>
        <w:spacing w:line="360" w:lineRule="auto"/>
        <w:jc w:val="both"/>
        <w:divId w:val="1002004996"/>
        <w:rPr>
          <w:rFonts w:ascii="Arial" w:hAnsi="Arial" w:cs="Arial"/>
          <w:sz w:val="24"/>
          <w:szCs w:val="24"/>
          <w:lang w:val="en-US"/>
        </w:rPr>
      </w:pPr>
    </w:p>
    <w:p w14:paraId="720F2BF2" w14:textId="7D2885C1" w:rsidR="00C819F5" w:rsidRPr="00527503" w:rsidRDefault="00C819F5"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Making decisions on a consistent basis, irrespective of how big or how small, is essential to the success of any firm</w:t>
      </w:r>
      <w:r w:rsidR="006B7372" w:rsidRPr="00527503">
        <w:rPr>
          <w:rFonts w:ascii="Arial" w:hAnsi="Arial" w:cs="Arial"/>
          <w:sz w:val="24"/>
          <w:szCs w:val="24"/>
          <w:lang w:val="en-US"/>
        </w:rPr>
        <w:t xml:space="preserve"> as the </w:t>
      </w:r>
      <w:r w:rsidRPr="00527503">
        <w:rPr>
          <w:rFonts w:ascii="Arial" w:hAnsi="Arial" w:cs="Arial"/>
          <w:sz w:val="24"/>
          <w:szCs w:val="24"/>
          <w:lang w:val="en-US"/>
        </w:rPr>
        <w:t>need to find a solution to a problem or the need to pursue a potential opportunity both give birth to the necessity of making decisions. It is essential to collect the appropriate quantity of data and to solicit the input of important stakeholders if one is to make decisions based on information that can be relied upon</w:t>
      </w:r>
      <w:r w:rsidR="006B7372" w:rsidRPr="00527503">
        <w:rPr>
          <w:rFonts w:ascii="Arial" w:hAnsi="Arial" w:cs="Arial"/>
          <w:sz w:val="24"/>
          <w:szCs w:val="24"/>
          <w:lang w:val="en-US"/>
        </w:rPr>
        <w:t xml:space="preserve">, so you </w:t>
      </w:r>
      <w:r w:rsidRPr="00527503">
        <w:rPr>
          <w:rFonts w:ascii="Arial" w:hAnsi="Arial" w:cs="Arial"/>
          <w:sz w:val="24"/>
          <w:szCs w:val="24"/>
          <w:lang w:val="en-US"/>
        </w:rPr>
        <w:t xml:space="preserve">can avoid making decisions that are not in your best interests by adhering to one of the few defined protocols for gathering information and conducting an objective analysis of the pros and disadvantages of the information. </w:t>
      </w:r>
      <w:r w:rsidR="00B9006F" w:rsidRPr="00527503">
        <w:rPr>
          <w:rFonts w:ascii="Arial" w:hAnsi="Arial" w:cs="Arial"/>
          <w:sz w:val="24"/>
          <w:szCs w:val="24"/>
          <w:lang w:val="en-US"/>
        </w:rPr>
        <w:t>(Garber, 2001)</w:t>
      </w:r>
    </w:p>
    <w:p w14:paraId="4B15D016" w14:textId="77777777" w:rsidR="00C819F5" w:rsidRPr="00527503" w:rsidRDefault="00C819F5" w:rsidP="00527503">
      <w:pPr>
        <w:spacing w:line="360" w:lineRule="auto"/>
        <w:ind w:left="540"/>
        <w:jc w:val="both"/>
        <w:divId w:val="1002004996"/>
        <w:rPr>
          <w:rFonts w:ascii="Arial" w:hAnsi="Arial" w:cs="Arial"/>
          <w:sz w:val="24"/>
          <w:szCs w:val="24"/>
          <w:lang w:val="en-US"/>
        </w:rPr>
      </w:pPr>
    </w:p>
    <w:p w14:paraId="41E45E7F" w14:textId="3A6182B8" w:rsidR="00893C7A" w:rsidRPr="00527503" w:rsidRDefault="00416EC9" w:rsidP="00527503">
      <w:pPr>
        <w:pStyle w:val="Heading1"/>
        <w:spacing w:line="360" w:lineRule="auto"/>
        <w:jc w:val="both"/>
        <w:divId w:val="1002004996"/>
        <w:rPr>
          <w:rFonts w:ascii="Arial" w:hAnsi="Arial" w:cs="Arial"/>
          <w:sz w:val="24"/>
          <w:szCs w:val="24"/>
          <w:lang w:val="en-US"/>
        </w:rPr>
      </w:pPr>
      <w:bookmarkStart w:id="1" w:name="_Toc120843306"/>
      <w:r w:rsidRPr="00527503">
        <w:rPr>
          <w:rFonts w:ascii="Arial" w:hAnsi="Arial" w:cs="Arial"/>
          <w:sz w:val="24"/>
          <w:szCs w:val="24"/>
          <w:lang w:val="en-US"/>
        </w:rPr>
        <w:t>BMW Company Background</w:t>
      </w:r>
      <w:bookmarkEnd w:id="1"/>
    </w:p>
    <w:p w14:paraId="1D4A75E8" w14:textId="7AD02BEC" w:rsidR="00F223A5" w:rsidRPr="00527503" w:rsidRDefault="00F223A5"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The </w:t>
      </w:r>
      <w:proofErr w:type="spellStart"/>
      <w:r w:rsidRPr="00527503">
        <w:rPr>
          <w:rFonts w:ascii="Arial" w:hAnsi="Arial" w:cs="Arial"/>
          <w:sz w:val="24"/>
          <w:szCs w:val="24"/>
          <w:lang w:val="en-US"/>
        </w:rPr>
        <w:t>Bayerische</w:t>
      </w:r>
      <w:proofErr w:type="spellEnd"/>
      <w:r w:rsidRPr="00527503">
        <w:rPr>
          <w:rFonts w:ascii="Arial" w:hAnsi="Arial" w:cs="Arial"/>
          <w:sz w:val="24"/>
          <w:szCs w:val="24"/>
          <w:lang w:val="en-US"/>
        </w:rPr>
        <w:t xml:space="preserve"> </w:t>
      </w:r>
      <w:proofErr w:type="spellStart"/>
      <w:r w:rsidRPr="00527503">
        <w:rPr>
          <w:rFonts w:ascii="Arial" w:hAnsi="Arial" w:cs="Arial"/>
          <w:sz w:val="24"/>
          <w:szCs w:val="24"/>
          <w:lang w:val="en-US"/>
        </w:rPr>
        <w:t>Motoren</w:t>
      </w:r>
      <w:proofErr w:type="spellEnd"/>
      <w:r w:rsidRPr="00527503">
        <w:rPr>
          <w:rFonts w:ascii="Arial" w:hAnsi="Arial" w:cs="Arial"/>
          <w:sz w:val="24"/>
          <w:szCs w:val="24"/>
          <w:lang w:val="en-US"/>
        </w:rPr>
        <w:t xml:space="preserve"> Werke AG is an auto and motorcycle manufacturing and retailing giant. It operates through the Automotive, Motorcycle, Financial Services, and Other Entities divisions. The Automotive division </w:t>
      </w:r>
      <w:proofErr w:type="gramStart"/>
      <w:r w:rsidRPr="00527503">
        <w:rPr>
          <w:rFonts w:ascii="Arial" w:hAnsi="Arial" w:cs="Arial"/>
          <w:sz w:val="24"/>
          <w:szCs w:val="24"/>
          <w:lang w:val="en-US"/>
        </w:rPr>
        <w:t>is in charge of</w:t>
      </w:r>
      <w:proofErr w:type="gramEnd"/>
      <w:r w:rsidRPr="00527503">
        <w:rPr>
          <w:rFonts w:ascii="Arial" w:hAnsi="Arial" w:cs="Arial"/>
          <w:sz w:val="24"/>
          <w:szCs w:val="24"/>
          <w:lang w:val="en-US"/>
        </w:rPr>
        <w:t xml:space="preserve"> designing, manufacturing, assembling, and selling BMW, MINI, and Rolls-Royce cars and SUVs</w:t>
      </w:r>
      <w:r w:rsidR="00A0343D" w:rsidRPr="00527503">
        <w:rPr>
          <w:rFonts w:ascii="Arial" w:hAnsi="Arial" w:cs="Arial"/>
          <w:sz w:val="24"/>
          <w:szCs w:val="24"/>
          <w:lang w:val="en-US"/>
        </w:rPr>
        <w:t xml:space="preserve">, but this </w:t>
      </w:r>
      <w:r w:rsidRPr="00527503">
        <w:rPr>
          <w:rFonts w:ascii="Arial" w:hAnsi="Arial" w:cs="Arial"/>
          <w:sz w:val="24"/>
          <w:szCs w:val="24"/>
          <w:lang w:val="en-US"/>
        </w:rPr>
        <w:t>division also deals with the retail of add-ons and replacement pieces. The great majority of sales money comes from the high-end of the motorbike industry. Lending, financing, and leasing are just some of the retail services that the Financial Services department provides</w:t>
      </w:r>
      <w:r w:rsidR="00A0343D" w:rsidRPr="00527503">
        <w:rPr>
          <w:rFonts w:ascii="Arial" w:hAnsi="Arial" w:cs="Arial"/>
          <w:sz w:val="24"/>
          <w:szCs w:val="24"/>
          <w:lang w:val="en-US"/>
        </w:rPr>
        <w:t xml:space="preserve"> while the </w:t>
      </w:r>
      <w:r w:rsidRPr="00527503">
        <w:rPr>
          <w:rFonts w:ascii="Arial" w:hAnsi="Arial" w:cs="Arial"/>
          <w:sz w:val="24"/>
          <w:szCs w:val="24"/>
          <w:lang w:val="en-US"/>
        </w:rPr>
        <w:t xml:space="preserve">"Other Entities" section incorporates the holding and group finance operations. The corporation was incorporated on March 6, 1916, in Munich, Germany. </w:t>
      </w:r>
      <w:r w:rsidR="00601E8F" w:rsidRPr="00527503">
        <w:rPr>
          <w:rFonts w:ascii="Arial" w:hAnsi="Arial" w:cs="Arial"/>
          <w:sz w:val="24"/>
          <w:szCs w:val="24"/>
          <w:lang w:val="en-US"/>
        </w:rPr>
        <w:t>(Uta, 2021)</w:t>
      </w:r>
    </w:p>
    <w:p w14:paraId="4C99FD54" w14:textId="77777777" w:rsidR="00F223A5" w:rsidRPr="00527503" w:rsidRDefault="00F223A5" w:rsidP="00527503">
      <w:pPr>
        <w:spacing w:line="360" w:lineRule="auto"/>
        <w:ind w:left="540"/>
        <w:jc w:val="both"/>
        <w:divId w:val="1002004996"/>
        <w:rPr>
          <w:rFonts w:ascii="Arial" w:hAnsi="Arial" w:cs="Arial"/>
          <w:sz w:val="24"/>
          <w:szCs w:val="24"/>
          <w:lang w:val="en-US"/>
        </w:rPr>
      </w:pPr>
    </w:p>
    <w:p w14:paraId="49E0B179" w14:textId="47EC41C7" w:rsidR="00B26CAF" w:rsidRPr="00527503" w:rsidRDefault="00F223A5"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Since BMW originally made aircraft engines, the common misconception is that the company's logo depicts a spinning propelle</w:t>
      </w:r>
      <w:r w:rsidR="00A0343D" w:rsidRPr="00527503">
        <w:rPr>
          <w:rFonts w:ascii="Arial" w:hAnsi="Arial" w:cs="Arial"/>
          <w:sz w:val="24"/>
          <w:szCs w:val="24"/>
          <w:lang w:val="en-US"/>
        </w:rPr>
        <w:t>r but however</w:t>
      </w:r>
      <w:r w:rsidRPr="00527503">
        <w:rPr>
          <w:rFonts w:ascii="Arial" w:hAnsi="Arial" w:cs="Arial"/>
          <w:sz w:val="24"/>
          <w:szCs w:val="24"/>
          <w:lang w:val="en-US"/>
        </w:rPr>
        <w:t>, the aesthetic was deliberately chosen to pay tribute to the Bavarian roots of the corporation. The company's signature white and blue design was inspired by the blue and white motif on the Bavarian flag</w:t>
      </w:r>
      <w:r w:rsidR="00A0343D" w:rsidRPr="00527503">
        <w:rPr>
          <w:rFonts w:ascii="Arial" w:hAnsi="Arial" w:cs="Arial"/>
          <w:sz w:val="24"/>
          <w:szCs w:val="24"/>
          <w:lang w:val="en-US"/>
        </w:rPr>
        <w:t xml:space="preserve"> and the </w:t>
      </w:r>
      <w:r w:rsidRPr="00527503">
        <w:rPr>
          <w:rFonts w:ascii="Arial" w:hAnsi="Arial" w:cs="Arial"/>
          <w:sz w:val="24"/>
          <w:szCs w:val="24"/>
          <w:lang w:val="en-US"/>
        </w:rPr>
        <w:t xml:space="preserve">company's roots can be traced back to Bavaria. </w:t>
      </w:r>
      <w:r w:rsidR="00601E8F" w:rsidRPr="00527503">
        <w:rPr>
          <w:rFonts w:ascii="Arial" w:hAnsi="Arial" w:cs="Arial"/>
          <w:sz w:val="24"/>
          <w:szCs w:val="24"/>
          <w:lang w:val="en-US"/>
        </w:rPr>
        <w:t xml:space="preserve"> </w:t>
      </w:r>
      <w:r w:rsidRPr="00527503">
        <w:rPr>
          <w:rFonts w:ascii="Arial" w:hAnsi="Arial" w:cs="Arial"/>
          <w:sz w:val="24"/>
          <w:szCs w:val="24"/>
          <w:lang w:val="en-US"/>
        </w:rPr>
        <w:t>One of the most unexpected things about BMW is that the company did not start making automobiles until after the Treaty of Versailles, the agreement that put a stop to World War I</w:t>
      </w:r>
      <w:r w:rsidR="00A504F6" w:rsidRPr="00527503">
        <w:rPr>
          <w:rFonts w:ascii="Arial" w:hAnsi="Arial" w:cs="Arial"/>
          <w:sz w:val="24"/>
          <w:szCs w:val="24"/>
          <w:lang w:val="en-US"/>
        </w:rPr>
        <w:t xml:space="preserve"> while under </w:t>
      </w:r>
      <w:r w:rsidRPr="00527503">
        <w:rPr>
          <w:rFonts w:ascii="Arial" w:hAnsi="Arial" w:cs="Arial"/>
          <w:sz w:val="24"/>
          <w:szCs w:val="24"/>
          <w:lang w:val="en-US"/>
        </w:rPr>
        <w:t xml:space="preserve">the terms of the agreement, German industries could not make airplanes or jet engines. </w:t>
      </w:r>
      <w:r w:rsidR="00A504F6" w:rsidRPr="00527503">
        <w:rPr>
          <w:rFonts w:ascii="Arial" w:hAnsi="Arial" w:cs="Arial"/>
          <w:sz w:val="24"/>
          <w:szCs w:val="24"/>
          <w:lang w:val="en-US"/>
        </w:rPr>
        <w:t xml:space="preserve">That </w:t>
      </w:r>
      <w:proofErr w:type="gramStart"/>
      <w:r w:rsidR="00A504F6" w:rsidRPr="00527503">
        <w:rPr>
          <w:rFonts w:ascii="Arial" w:hAnsi="Arial" w:cs="Arial"/>
          <w:sz w:val="24"/>
          <w:szCs w:val="24"/>
          <w:lang w:val="en-US"/>
        </w:rPr>
        <w:t xml:space="preserve">is </w:t>
      </w:r>
      <w:r w:rsidRPr="00527503">
        <w:rPr>
          <w:rFonts w:ascii="Arial" w:hAnsi="Arial" w:cs="Arial"/>
          <w:sz w:val="24"/>
          <w:szCs w:val="24"/>
          <w:lang w:val="en-US"/>
        </w:rPr>
        <w:t xml:space="preserve"> why</w:t>
      </w:r>
      <w:proofErr w:type="gramEnd"/>
      <w:r w:rsidRPr="00527503">
        <w:rPr>
          <w:rFonts w:ascii="Arial" w:hAnsi="Arial" w:cs="Arial"/>
          <w:sz w:val="24"/>
          <w:szCs w:val="24"/>
          <w:lang w:val="en-US"/>
        </w:rPr>
        <w:t xml:space="preserve"> they diversified into the automobile industry and had to change with the times.</w:t>
      </w:r>
      <w:r w:rsidR="00601E8F" w:rsidRPr="00527503">
        <w:rPr>
          <w:rFonts w:ascii="Arial" w:hAnsi="Arial" w:cs="Arial"/>
          <w:sz w:val="24"/>
          <w:szCs w:val="24"/>
          <w:lang w:val="en-US"/>
        </w:rPr>
        <w:t xml:space="preserve"> </w:t>
      </w:r>
      <w:r w:rsidR="00B930FC" w:rsidRPr="00527503">
        <w:rPr>
          <w:rFonts w:ascii="Arial" w:hAnsi="Arial" w:cs="Arial"/>
          <w:sz w:val="24"/>
          <w:szCs w:val="24"/>
          <w:lang w:val="en-US"/>
        </w:rPr>
        <w:t>(OSV, 2020)</w:t>
      </w:r>
    </w:p>
    <w:p w14:paraId="0FEA230D" w14:textId="77777777" w:rsidR="00416EC9" w:rsidRPr="00527503" w:rsidRDefault="00416EC9" w:rsidP="00527503">
      <w:pPr>
        <w:spacing w:line="360" w:lineRule="auto"/>
        <w:jc w:val="both"/>
        <w:divId w:val="1002004996"/>
        <w:rPr>
          <w:rFonts w:ascii="Arial" w:hAnsi="Arial" w:cs="Arial"/>
          <w:sz w:val="24"/>
          <w:szCs w:val="24"/>
          <w:lang w:val="en-US"/>
        </w:rPr>
      </w:pPr>
    </w:p>
    <w:p w14:paraId="4F27A665" w14:textId="5BC8D01A" w:rsidR="00A12DDC" w:rsidRPr="00527503" w:rsidRDefault="000171B9" w:rsidP="00527503">
      <w:pPr>
        <w:pStyle w:val="Heading1"/>
        <w:spacing w:line="360" w:lineRule="auto"/>
        <w:jc w:val="both"/>
        <w:divId w:val="1002004996"/>
        <w:rPr>
          <w:rFonts w:ascii="Arial" w:hAnsi="Arial" w:cs="Arial"/>
          <w:sz w:val="24"/>
          <w:szCs w:val="24"/>
          <w:lang w:val="en-US"/>
        </w:rPr>
      </w:pPr>
      <w:bookmarkStart w:id="2" w:name="_Toc120843307"/>
      <w:r w:rsidRPr="00527503">
        <w:rPr>
          <w:rFonts w:ascii="Arial" w:hAnsi="Arial" w:cs="Arial"/>
          <w:sz w:val="24"/>
          <w:szCs w:val="24"/>
          <w:lang w:val="en-US"/>
        </w:rPr>
        <w:t>Lack of motivation scope &amp; impact</w:t>
      </w:r>
      <w:bookmarkEnd w:id="2"/>
    </w:p>
    <w:p w14:paraId="7F1E5461" w14:textId="17FC4A4F" w:rsidR="00544AE3" w:rsidRPr="00527503" w:rsidRDefault="00544AE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lastRenderedPageBreak/>
        <w:t>Lack of motivation in the workplace is a typical issue that can be caused by poor management, a lack of recognition, low salaries, and other issues</w:t>
      </w:r>
      <w:r w:rsidR="00A504F6" w:rsidRPr="00527503">
        <w:rPr>
          <w:rFonts w:ascii="Arial" w:hAnsi="Arial" w:cs="Arial"/>
          <w:sz w:val="24"/>
          <w:szCs w:val="24"/>
          <w:lang w:val="en-US"/>
        </w:rPr>
        <w:t xml:space="preserve"> while </w:t>
      </w:r>
      <w:r w:rsidRPr="00527503">
        <w:rPr>
          <w:rFonts w:ascii="Arial" w:hAnsi="Arial" w:cs="Arial"/>
          <w:sz w:val="24"/>
          <w:szCs w:val="24"/>
          <w:lang w:val="en-US"/>
        </w:rPr>
        <w:t xml:space="preserve">stress, life changes, or underlying mental health conditions such as adjustment disorder or depression can contribute to a lack of motivation, they are not the major cause of the illness. </w:t>
      </w:r>
      <w:r w:rsidR="00780BBD" w:rsidRPr="00527503">
        <w:rPr>
          <w:rFonts w:ascii="Arial" w:hAnsi="Arial" w:cs="Arial"/>
          <w:sz w:val="24"/>
          <w:szCs w:val="24"/>
          <w:lang w:val="en-US"/>
        </w:rPr>
        <w:t>(Berryman-Fink &amp; Fink, 1991)</w:t>
      </w:r>
    </w:p>
    <w:p w14:paraId="49981515" w14:textId="77777777" w:rsidR="00544AE3" w:rsidRPr="00527503" w:rsidRDefault="00544AE3" w:rsidP="00527503">
      <w:pPr>
        <w:spacing w:line="360" w:lineRule="auto"/>
        <w:ind w:left="540"/>
        <w:jc w:val="both"/>
        <w:divId w:val="1002004996"/>
        <w:rPr>
          <w:rFonts w:ascii="Arial" w:hAnsi="Arial" w:cs="Arial"/>
          <w:sz w:val="24"/>
          <w:szCs w:val="24"/>
          <w:lang w:val="en-US"/>
        </w:rPr>
      </w:pPr>
    </w:p>
    <w:p w14:paraId="6A6DAC9B" w14:textId="0DD8EFCA" w:rsidR="00544AE3" w:rsidRPr="00527503" w:rsidRDefault="00544AE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As the Millennial generation entered the workforce, the topic of striking a healthy balance between work and personal life gained prominence</w:t>
      </w:r>
      <w:r w:rsidR="00A504F6" w:rsidRPr="00527503">
        <w:rPr>
          <w:rFonts w:ascii="Arial" w:hAnsi="Arial" w:cs="Arial"/>
          <w:sz w:val="24"/>
          <w:szCs w:val="24"/>
          <w:lang w:val="en-US"/>
        </w:rPr>
        <w:t xml:space="preserve"> so, whether it is</w:t>
      </w:r>
      <w:r w:rsidRPr="00527503">
        <w:rPr>
          <w:rFonts w:ascii="Arial" w:hAnsi="Arial" w:cs="Arial"/>
          <w:sz w:val="24"/>
          <w:szCs w:val="24"/>
          <w:lang w:val="en-US"/>
        </w:rPr>
        <w:t xml:space="preserve"> substantial time off or flexible work options, failing to provide even a pretense of flexibility will quickly result in employee burnout and job discontent. This holds true regardless of whether the flexibility relates to extended leave or flexible work options. </w:t>
      </w:r>
      <w:r w:rsidR="00045917" w:rsidRPr="00527503">
        <w:rPr>
          <w:rFonts w:ascii="Arial" w:hAnsi="Arial" w:cs="Arial"/>
          <w:sz w:val="24"/>
          <w:szCs w:val="24"/>
          <w:lang w:val="en-US"/>
        </w:rPr>
        <w:t>(Dell, 1993)</w:t>
      </w:r>
    </w:p>
    <w:p w14:paraId="0C839851" w14:textId="77777777" w:rsidR="00544AE3" w:rsidRPr="00527503" w:rsidRDefault="00544AE3" w:rsidP="00527503">
      <w:pPr>
        <w:spacing w:line="360" w:lineRule="auto"/>
        <w:ind w:left="540"/>
        <w:jc w:val="both"/>
        <w:divId w:val="1002004996"/>
        <w:rPr>
          <w:rFonts w:ascii="Arial" w:hAnsi="Arial" w:cs="Arial"/>
          <w:sz w:val="24"/>
          <w:szCs w:val="24"/>
          <w:lang w:val="en-US"/>
        </w:rPr>
      </w:pPr>
    </w:p>
    <w:p w14:paraId="2F772562" w14:textId="2672F645" w:rsidR="00544AE3" w:rsidRPr="00527503" w:rsidRDefault="00544AE3" w:rsidP="00527503">
      <w:pPr>
        <w:spacing w:line="360" w:lineRule="auto"/>
        <w:jc w:val="both"/>
        <w:divId w:val="1002004996"/>
        <w:rPr>
          <w:rFonts w:ascii="Arial" w:hAnsi="Arial" w:cs="Arial"/>
          <w:sz w:val="24"/>
          <w:szCs w:val="24"/>
          <w:lang w:val="en-US"/>
        </w:rPr>
      </w:pPr>
      <w:proofErr w:type="gramStart"/>
      <w:r w:rsidRPr="00527503">
        <w:rPr>
          <w:rFonts w:ascii="Arial" w:hAnsi="Arial" w:cs="Arial"/>
          <w:sz w:val="24"/>
          <w:szCs w:val="24"/>
          <w:lang w:val="en-US"/>
        </w:rPr>
        <w:t>The majority of</w:t>
      </w:r>
      <w:proofErr w:type="gramEnd"/>
      <w:r w:rsidRPr="00527503">
        <w:rPr>
          <w:rFonts w:ascii="Arial" w:hAnsi="Arial" w:cs="Arial"/>
          <w:sz w:val="24"/>
          <w:szCs w:val="24"/>
          <w:lang w:val="en-US"/>
        </w:rPr>
        <w:t xml:space="preserve"> the time, monetary compensation is only one aspect of a multifaceted incentive package provided to employees</w:t>
      </w:r>
      <w:r w:rsidR="00A504F6" w:rsidRPr="00527503">
        <w:rPr>
          <w:rFonts w:ascii="Arial" w:hAnsi="Arial" w:cs="Arial"/>
          <w:sz w:val="24"/>
          <w:szCs w:val="24"/>
          <w:lang w:val="en-US"/>
        </w:rPr>
        <w:t xml:space="preserve"> and the </w:t>
      </w:r>
      <w:r w:rsidRPr="00527503">
        <w:rPr>
          <w:rFonts w:ascii="Arial" w:hAnsi="Arial" w:cs="Arial"/>
          <w:sz w:val="24"/>
          <w:szCs w:val="24"/>
          <w:lang w:val="en-US"/>
        </w:rPr>
        <w:t xml:space="preserve">great majority of individuals desire clearly specified professional objectives in order to feel confident about climbing the corporate ladder within their current organization. Using a career visioning approach, an individual can be assisted in defining clear, long-term objectives, allowing him or her to work proactively toward obtaining the desired outcomes. </w:t>
      </w:r>
      <w:r w:rsidR="00BA49A3" w:rsidRPr="00527503">
        <w:rPr>
          <w:rFonts w:ascii="Arial" w:hAnsi="Arial" w:cs="Arial"/>
          <w:sz w:val="24"/>
          <w:szCs w:val="24"/>
          <w:lang w:val="en-US"/>
        </w:rPr>
        <w:t>(Branham, 2001)</w:t>
      </w:r>
    </w:p>
    <w:p w14:paraId="08E1DECC" w14:textId="77777777" w:rsidR="00544AE3" w:rsidRPr="00527503" w:rsidRDefault="00544AE3" w:rsidP="00527503">
      <w:pPr>
        <w:spacing w:line="360" w:lineRule="auto"/>
        <w:ind w:left="540"/>
        <w:jc w:val="both"/>
        <w:divId w:val="1002004996"/>
        <w:rPr>
          <w:rFonts w:ascii="Arial" w:hAnsi="Arial" w:cs="Arial"/>
          <w:sz w:val="24"/>
          <w:szCs w:val="24"/>
          <w:lang w:val="en-US"/>
        </w:rPr>
      </w:pPr>
    </w:p>
    <w:p w14:paraId="18E35B25" w14:textId="61FC7EBC" w:rsidR="00544AE3" w:rsidRPr="00527503" w:rsidRDefault="00544AE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If an employee believes their efforts are unrecognized and unappreciated by their employer, they will quickly lose excitement and commitment for their job</w:t>
      </w:r>
      <w:r w:rsidR="0036443D" w:rsidRPr="00527503">
        <w:rPr>
          <w:rFonts w:ascii="Arial" w:hAnsi="Arial" w:cs="Arial"/>
          <w:sz w:val="24"/>
          <w:szCs w:val="24"/>
          <w:lang w:val="en-US"/>
        </w:rPr>
        <w:t xml:space="preserve"> while recognizing </w:t>
      </w:r>
      <w:r w:rsidRPr="00527503">
        <w:rPr>
          <w:rFonts w:ascii="Arial" w:hAnsi="Arial" w:cs="Arial"/>
          <w:sz w:val="24"/>
          <w:szCs w:val="24"/>
          <w:lang w:val="en-US"/>
        </w:rPr>
        <w:t>accomplishments and attributing credit where credit is due is essential to the success of any organization. Providing employees with opportunities for ongoing training and development can increase their motivation and commitment to their jobs</w:t>
      </w:r>
      <w:r w:rsidR="0036443D" w:rsidRPr="00527503">
        <w:rPr>
          <w:rFonts w:ascii="Arial" w:hAnsi="Arial" w:cs="Arial"/>
          <w:sz w:val="24"/>
          <w:szCs w:val="24"/>
          <w:lang w:val="en-US"/>
        </w:rPr>
        <w:t xml:space="preserve"> and </w:t>
      </w:r>
      <w:proofErr w:type="gramStart"/>
      <w:r w:rsidR="0036443D" w:rsidRPr="00527503">
        <w:rPr>
          <w:rFonts w:ascii="Arial" w:hAnsi="Arial" w:cs="Arial"/>
          <w:sz w:val="24"/>
          <w:szCs w:val="24"/>
          <w:lang w:val="en-US"/>
        </w:rPr>
        <w:t xml:space="preserve">the </w:t>
      </w:r>
      <w:r w:rsidRPr="00527503">
        <w:rPr>
          <w:rFonts w:ascii="Arial" w:hAnsi="Arial" w:cs="Arial"/>
          <w:sz w:val="24"/>
          <w:szCs w:val="24"/>
          <w:lang w:val="en-US"/>
        </w:rPr>
        <w:t>vast majority of</w:t>
      </w:r>
      <w:proofErr w:type="gramEnd"/>
      <w:r w:rsidRPr="00527503">
        <w:rPr>
          <w:rFonts w:ascii="Arial" w:hAnsi="Arial" w:cs="Arial"/>
          <w:sz w:val="24"/>
          <w:szCs w:val="24"/>
          <w:lang w:val="en-US"/>
        </w:rPr>
        <w:t xml:space="preserve"> workers will place a high value on possibilities for continuing education, as well as the feeling of broadening their frontiers of knowledge and honing their skills. </w:t>
      </w:r>
      <w:r w:rsidR="00BA49A3" w:rsidRPr="00527503">
        <w:rPr>
          <w:rFonts w:ascii="Arial" w:hAnsi="Arial" w:cs="Arial"/>
          <w:sz w:val="24"/>
          <w:szCs w:val="24"/>
          <w:lang w:val="en-US"/>
        </w:rPr>
        <w:t>(Chester, 2005)</w:t>
      </w:r>
    </w:p>
    <w:p w14:paraId="652C5449" w14:textId="77777777" w:rsidR="00544AE3" w:rsidRPr="00527503" w:rsidRDefault="00544AE3" w:rsidP="00527503">
      <w:pPr>
        <w:spacing w:line="360" w:lineRule="auto"/>
        <w:ind w:left="540"/>
        <w:jc w:val="both"/>
        <w:divId w:val="1002004996"/>
        <w:rPr>
          <w:rFonts w:ascii="Arial" w:hAnsi="Arial" w:cs="Arial"/>
          <w:sz w:val="24"/>
          <w:szCs w:val="24"/>
          <w:lang w:val="en-US"/>
        </w:rPr>
      </w:pPr>
    </w:p>
    <w:p w14:paraId="45097B9E" w14:textId="0F8F3AD0" w:rsidR="000171B9" w:rsidRPr="00527503" w:rsidRDefault="00544AE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When it comes to maintaining the motivation of workers, great leadership is an imperative must</w:t>
      </w:r>
      <w:r w:rsidR="0036443D" w:rsidRPr="00527503">
        <w:rPr>
          <w:rFonts w:ascii="Arial" w:hAnsi="Arial" w:cs="Arial"/>
          <w:sz w:val="24"/>
          <w:szCs w:val="24"/>
          <w:lang w:val="en-US"/>
        </w:rPr>
        <w:t xml:space="preserve">, so, if </w:t>
      </w:r>
      <w:r w:rsidRPr="00527503">
        <w:rPr>
          <w:rFonts w:ascii="Arial" w:hAnsi="Arial" w:cs="Arial"/>
          <w:sz w:val="24"/>
          <w:szCs w:val="24"/>
          <w:lang w:val="en-US"/>
        </w:rPr>
        <w:t>there is a lack of effective leadership within the team or if it has a negative impact on the team's outlook, it is probable that some employees will become discouraged. Leaders must be able to lead teams in a manner that is both flexible and inclusive, and they must be able to communicate clearly while simultaneously raising the confidence and concentration of their followers.</w:t>
      </w:r>
      <w:r w:rsidR="00E13568" w:rsidRPr="00527503">
        <w:rPr>
          <w:rFonts w:ascii="Arial" w:hAnsi="Arial" w:cs="Arial"/>
          <w:sz w:val="24"/>
          <w:szCs w:val="24"/>
          <w:lang w:val="en-US"/>
        </w:rPr>
        <w:t xml:space="preserve"> (Fuller, 1994)</w:t>
      </w:r>
    </w:p>
    <w:p w14:paraId="1094D455" w14:textId="38A2867D" w:rsidR="001846EA" w:rsidRPr="00527503" w:rsidRDefault="001846EA" w:rsidP="00527503">
      <w:pPr>
        <w:spacing w:line="360" w:lineRule="auto"/>
        <w:jc w:val="both"/>
        <w:divId w:val="1002004996"/>
        <w:rPr>
          <w:rFonts w:ascii="Arial" w:hAnsi="Arial" w:cs="Arial"/>
          <w:sz w:val="24"/>
          <w:szCs w:val="24"/>
          <w:lang w:val="en-US"/>
        </w:rPr>
      </w:pPr>
    </w:p>
    <w:p w14:paraId="4E0E396F" w14:textId="1782BE73" w:rsidR="001846EA" w:rsidRPr="00527503" w:rsidRDefault="001846EA" w:rsidP="00527503">
      <w:pPr>
        <w:pStyle w:val="Heading1"/>
        <w:spacing w:line="360" w:lineRule="auto"/>
        <w:jc w:val="both"/>
        <w:divId w:val="1002004996"/>
        <w:rPr>
          <w:rFonts w:ascii="Arial" w:hAnsi="Arial" w:cs="Arial"/>
          <w:sz w:val="24"/>
          <w:szCs w:val="24"/>
          <w:lang w:val="en-US"/>
        </w:rPr>
      </w:pPr>
      <w:bookmarkStart w:id="3" w:name="_Toc120843308"/>
      <w:r w:rsidRPr="00527503">
        <w:rPr>
          <w:rFonts w:ascii="Arial" w:hAnsi="Arial" w:cs="Arial"/>
          <w:sz w:val="24"/>
          <w:szCs w:val="24"/>
          <w:lang w:val="en-US"/>
        </w:rPr>
        <w:t>SWOT Analysis of Lack of motivation</w:t>
      </w:r>
      <w:bookmarkEnd w:id="3"/>
    </w:p>
    <w:p w14:paraId="770EF79C" w14:textId="77777777" w:rsidR="00F42D2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Strengths. </w:t>
      </w:r>
    </w:p>
    <w:p w14:paraId="2A05DD0F" w14:textId="74949120" w:rsidR="00F42D2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An organization's level of commitment, enthusiasm, and creativity in the workplace is directly proportional to the level of motivation its personnel possess</w:t>
      </w:r>
      <w:r w:rsidR="0036443D" w:rsidRPr="00527503">
        <w:rPr>
          <w:rFonts w:ascii="Arial" w:hAnsi="Arial" w:cs="Arial"/>
          <w:sz w:val="24"/>
          <w:szCs w:val="24"/>
          <w:lang w:val="en-US"/>
        </w:rPr>
        <w:t xml:space="preserve"> and it </w:t>
      </w:r>
      <w:r w:rsidRPr="00527503">
        <w:rPr>
          <w:rFonts w:ascii="Arial" w:hAnsi="Arial" w:cs="Arial"/>
          <w:sz w:val="24"/>
          <w:szCs w:val="24"/>
          <w:lang w:val="en-US"/>
        </w:rPr>
        <w:t xml:space="preserve">is necessary, but difficult to quantify because the stimulation supplied by different occupations differs substantially. As a result, organizations must build plans to sustain their employees' interest, with an emphasis on continuously monitoring and boosting motivation. </w:t>
      </w:r>
      <w:r w:rsidR="0004314F" w:rsidRPr="00527503">
        <w:rPr>
          <w:rFonts w:ascii="Arial" w:hAnsi="Arial" w:cs="Arial"/>
          <w:sz w:val="24"/>
          <w:szCs w:val="24"/>
          <w:lang w:val="en-US"/>
        </w:rPr>
        <w:t>(</w:t>
      </w:r>
      <w:proofErr w:type="spellStart"/>
      <w:r w:rsidR="0004314F" w:rsidRPr="00527503">
        <w:rPr>
          <w:rFonts w:ascii="Arial" w:hAnsi="Arial" w:cs="Arial"/>
          <w:sz w:val="24"/>
          <w:szCs w:val="24"/>
          <w:lang w:val="en-US"/>
        </w:rPr>
        <w:t>Deeprose</w:t>
      </w:r>
      <w:proofErr w:type="spellEnd"/>
      <w:r w:rsidR="0004314F" w:rsidRPr="00527503">
        <w:rPr>
          <w:rFonts w:ascii="Arial" w:hAnsi="Arial" w:cs="Arial"/>
          <w:sz w:val="24"/>
          <w:szCs w:val="24"/>
          <w:lang w:val="en-US"/>
        </w:rPr>
        <w:t>, 1994)</w:t>
      </w:r>
    </w:p>
    <w:p w14:paraId="3DFE5BEB" w14:textId="77777777" w:rsidR="00F42D2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Weaknesses. </w:t>
      </w:r>
    </w:p>
    <w:p w14:paraId="62192D8C" w14:textId="4B63A8EB" w:rsidR="00F42D2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Typically, a decline in work production is the first indication that a person's drive has waned</w:t>
      </w:r>
      <w:r w:rsidR="0036443D" w:rsidRPr="00527503">
        <w:rPr>
          <w:rFonts w:ascii="Arial" w:hAnsi="Arial" w:cs="Arial"/>
          <w:sz w:val="24"/>
          <w:szCs w:val="24"/>
          <w:lang w:val="en-US"/>
        </w:rPr>
        <w:t xml:space="preserve"> while this </w:t>
      </w:r>
      <w:r w:rsidRPr="00527503">
        <w:rPr>
          <w:rFonts w:ascii="Arial" w:hAnsi="Arial" w:cs="Arial"/>
          <w:sz w:val="24"/>
          <w:szCs w:val="24"/>
          <w:lang w:val="en-US"/>
        </w:rPr>
        <w:t xml:space="preserve">is a direct result of workers who are disinterested in their professions and do not perform them with the necessary care and attention. The likelihood of committing an </w:t>
      </w:r>
      <w:proofErr w:type="gramStart"/>
      <w:r w:rsidRPr="00527503">
        <w:rPr>
          <w:rFonts w:ascii="Arial" w:hAnsi="Arial" w:cs="Arial"/>
          <w:sz w:val="24"/>
          <w:szCs w:val="24"/>
          <w:lang w:val="en-US"/>
        </w:rPr>
        <w:t>error increases</w:t>
      </w:r>
      <w:proofErr w:type="gramEnd"/>
      <w:r w:rsidRPr="00527503">
        <w:rPr>
          <w:rFonts w:ascii="Arial" w:hAnsi="Arial" w:cs="Arial"/>
          <w:sz w:val="24"/>
          <w:szCs w:val="24"/>
          <w:lang w:val="en-US"/>
        </w:rPr>
        <w:t xml:space="preserve"> as carelessness and distractions increas</w:t>
      </w:r>
      <w:r w:rsidR="0036443D" w:rsidRPr="00527503">
        <w:rPr>
          <w:rFonts w:ascii="Arial" w:hAnsi="Arial" w:cs="Arial"/>
          <w:sz w:val="24"/>
          <w:szCs w:val="24"/>
          <w:lang w:val="en-US"/>
        </w:rPr>
        <w:t>e but again</w:t>
      </w:r>
      <w:r w:rsidRPr="00527503">
        <w:rPr>
          <w:rFonts w:ascii="Arial" w:hAnsi="Arial" w:cs="Arial"/>
          <w:sz w:val="24"/>
          <w:szCs w:val="24"/>
          <w:lang w:val="en-US"/>
        </w:rPr>
        <w:t xml:space="preserve">, this may have a multitude of causes, but one of them is your lack of motivation. </w:t>
      </w:r>
      <w:r w:rsidR="003E53C4" w:rsidRPr="00527503">
        <w:rPr>
          <w:rFonts w:ascii="Arial" w:hAnsi="Arial" w:cs="Arial"/>
          <w:sz w:val="24"/>
          <w:szCs w:val="24"/>
          <w:lang w:val="en-US"/>
        </w:rPr>
        <w:t>(Beer et Al., 198</w:t>
      </w:r>
      <w:r w:rsidR="00CE7A9C" w:rsidRPr="00527503">
        <w:rPr>
          <w:rFonts w:ascii="Arial" w:hAnsi="Arial" w:cs="Arial"/>
          <w:sz w:val="24"/>
          <w:szCs w:val="24"/>
          <w:lang w:val="en-US"/>
        </w:rPr>
        <w:t>4)</w:t>
      </w:r>
    </w:p>
    <w:p w14:paraId="7AF53244" w14:textId="77777777" w:rsidR="00F42D23" w:rsidRPr="00527503" w:rsidRDefault="00F42D23" w:rsidP="00527503">
      <w:pPr>
        <w:spacing w:line="360" w:lineRule="auto"/>
        <w:ind w:left="540"/>
        <w:jc w:val="both"/>
        <w:divId w:val="1002004996"/>
        <w:rPr>
          <w:rFonts w:ascii="Arial" w:hAnsi="Arial" w:cs="Arial"/>
          <w:sz w:val="24"/>
          <w:szCs w:val="24"/>
          <w:lang w:val="en-US"/>
        </w:rPr>
      </w:pPr>
    </w:p>
    <w:p w14:paraId="2B9655D0" w14:textId="77777777" w:rsidR="00F42D2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Opportunities. </w:t>
      </w:r>
    </w:p>
    <w:p w14:paraId="4166D0D3" w14:textId="49A249A8" w:rsidR="00F42D2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lastRenderedPageBreak/>
        <w:t>Providing extras such as an espresso machine, healthy snacks, and a common place for phone calls and socializing is an excellent way to go above and above and significantly enhance team spirit</w:t>
      </w:r>
      <w:r w:rsidR="0036443D" w:rsidRPr="00527503">
        <w:rPr>
          <w:rFonts w:ascii="Arial" w:hAnsi="Arial" w:cs="Arial"/>
          <w:sz w:val="24"/>
          <w:szCs w:val="24"/>
          <w:lang w:val="en-US"/>
        </w:rPr>
        <w:t xml:space="preserve"> and this </w:t>
      </w:r>
      <w:r w:rsidRPr="00527503">
        <w:rPr>
          <w:rFonts w:ascii="Arial" w:hAnsi="Arial" w:cs="Arial"/>
          <w:sz w:val="24"/>
          <w:szCs w:val="24"/>
          <w:lang w:val="en-US"/>
        </w:rPr>
        <w:t>is an excellent method to exceed expectations. The Human Resources division is responsible for this</w:t>
      </w:r>
      <w:r w:rsidR="0036443D" w:rsidRPr="00527503">
        <w:rPr>
          <w:rFonts w:ascii="Arial" w:hAnsi="Arial" w:cs="Arial"/>
          <w:sz w:val="24"/>
          <w:szCs w:val="24"/>
          <w:lang w:val="en-US"/>
        </w:rPr>
        <w:t xml:space="preserve"> so, there </w:t>
      </w:r>
      <w:r w:rsidRPr="00527503">
        <w:rPr>
          <w:rFonts w:ascii="Arial" w:hAnsi="Arial" w:cs="Arial"/>
          <w:sz w:val="24"/>
          <w:szCs w:val="24"/>
          <w:lang w:val="en-US"/>
        </w:rPr>
        <w:t>is likely something unique and advantageous that everyone of your employees can provide to the team that can be utilized to everyone's benefit</w:t>
      </w:r>
      <w:r w:rsidR="00F07E15" w:rsidRPr="00527503">
        <w:rPr>
          <w:rFonts w:ascii="Arial" w:hAnsi="Arial" w:cs="Arial"/>
          <w:sz w:val="24"/>
          <w:szCs w:val="24"/>
          <w:lang w:val="en-US"/>
        </w:rPr>
        <w:t xml:space="preserve"> </w:t>
      </w:r>
      <w:r w:rsidR="006E5145" w:rsidRPr="00527503">
        <w:rPr>
          <w:rFonts w:ascii="Arial" w:hAnsi="Arial" w:cs="Arial"/>
          <w:sz w:val="24"/>
          <w:szCs w:val="24"/>
          <w:lang w:val="en-US"/>
        </w:rPr>
        <w:t xml:space="preserve">while </w:t>
      </w:r>
      <w:proofErr w:type="gramStart"/>
      <w:r w:rsidR="006E5145" w:rsidRPr="00527503">
        <w:rPr>
          <w:rFonts w:ascii="Arial" w:hAnsi="Arial" w:cs="Arial"/>
          <w:sz w:val="24"/>
          <w:szCs w:val="24"/>
          <w:lang w:val="en-US"/>
        </w:rPr>
        <w:t xml:space="preserve">some </w:t>
      </w:r>
      <w:r w:rsidRPr="00527503">
        <w:rPr>
          <w:rFonts w:ascii="Arial" w:hAnsi="Arial" w:cs="Arial"/>
          <w:sz w:val="24"/>
          <w:szCs w:val="24"/>
          <w:lang w:val="en-US"/>
        </w:rPr>
        <w:t xml:space="preserve"> employees</w:t>
      </w:r>
      <w:proofErr w:type="gramEnd"/>
      <w:r w:rsidRPr="00527503">
        <w:rPr>
          <w:rFonts w:ascii="Arial" w:hAnsi="Arial" w:cs="Arial"/>
          <w:sz w:val="24"/>
          <w:szCs w:val="24"/>
          <w:lang w:val="en-US"/>
        </w:rPr>
        <w:t xml:space="preserve">, for instance, have an aptitude for organization, while others have an aptitude for leadership. You should not only be aware of these attributes, but also take advantage of them. </w:t>
      </w:r>
      <w:r w:rsidR="001E430D" w:rsidRPr="00527503">
        <w:rPr>
          <w:rFonts w:ascii="Arial" w:hAnsi="Arial" w:cs="Arial"/>
          <w:sz w:val="24"/>
          <w:szCs w:val="24"/>
          <w:lang w:val="en-US"/>
        </w:rPr>
        <w:t>(Berry, 1991)</w:t>
      </w:r>
    </w:p>
    <w:p w14:paraId="2065F457" w14:textId="77777777" w:rsidR="00F42D23" w:rsidRPr="00527503" w:rsidRDefault="00F42D23" w:rsidP="00527503">
      <w:pPr>
        <w:spacing w:line="360" w:lineRule="auto"/>
        <w:ind w:left="540"/>
        <w:jc w:val="both"/>
        <w:divId w:val="1002004996"/>
        <w:rPr>
          <w:rFonts w:ascii="Arial" w:hAnsi="Arial" w:cs="Arial"/>
          <w:sz w:val="24"/>
          <w:szCs w:val="24"/>
          <w:lang w:val="en-US"/>
        </w:rPr>
      </w:pPr>
    </w:p>
    <w:p w14:paraId="7F04B10C" w14:textId="025B5E3D" w:rsidR="00B03513" w:rsidRPr="00527503" w:rsidRDefault="00F42D2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Threats</w:t>
      </w:r>
    </w:p>
    <w:p w14:paraId="1D209597" w14:textId="507B6D52" w:rsidR="00B03513" w:rsidRPr="00527503" w:rsidRDefault="00C97DAF"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The lack of motivation is destroying a company </w:t>
      </w:r>
      <w:r w:rsidR="00623DC4" w:rsidRPr="00527503">
        <w:rPr>
          <w:rFonts w:ascii="Arial" w:hAnsi="Arial" w:cs="Arial"/>
          <w:sz w:val="24"/>
          <w:szCs w:val="24"/>
          <w:lang w:val="en-US"/>
        </w:rPr>
        <w:t xml:space="preserve">step by step and this is the main threat as the employees lower their performances, do not meet deadlines in time and </w:t>
      </w:r>
      <w:r w:rsidR="00306812" w:rsidRPr="00527503">
        <w:rPr>
          <w:rFonts w:ascii="Arial" w:hAnsi="Arial" w:cs="Arial"/>
          <w:sz w:val="24"/>
          <w:szCs w:val="24"/>
          <w:lang w:val="en-US"/>
        </w:rPr>
        <w:t xml:space="preserve">this will lead to the </w:t>
      </w:r>
      <w:r w:rsidR="00531043" w:rsidRPr="00527503">
        <w:rPr>
          <w:rFonts w:ascii="Arial" w:hAnsi="Arial" w:cs="Arial"/>
          <w:sz w:val="24"/>
          <w:szCs w:val="24"/>
          <w:lang w:val="en-US"/>
        </w:rPr>
        <w:t>company</w:t>
      </w:r>
      <w:r w:rsidR="00306812" w:rsidRPr="00527503">
        <w:rPr>
          <w:rFonts w:ascii="Arial" w:hAnsi="Arial" w:cs="Arial"/>
          <w:sz w:val="24"/>
          <w:szCs w:val="24"/>
          <w:lang w:val="en-US"/>
        </w:rPr>
        <w:t xml:space="preserve"> customer satisfaction</w:t>
      </w:r>
      <w:r w:rsidR="00531043" w:rsidRPr="00527503">
        <w:rPr>
          <w:rFonts w:ascii="Arial" w:hAnsi="Arial" w:cs="Arial"/>
          <w:sz w:val="24"/>
          <w:szCs w:val="24"/>
          <w:lang w:val="en-US"/>
        </w:rPr>
        <w:t xml:space="preserve"> as sales will decrease, BMW company can easily go on a downtrend </w:t>
      </w:r>
      <w:proofErr w:type="gramStart"/>
      <w:r w:rsidR="00531043" w:rsidRPr="00527503">
        <w:rPr>
          <w:rFonts w:ascii="Arial" w:hAnsi="Arial" w:cs="Arial"/>
          <w:sz w:val="24"/>
          <w:szCs w:val="24"/>
          <w:lang w:val="en-US"/>
        </w:rPr>
        <w:t xml:space="preserve">path </w:t>
      </w:r>
      <w:r w:rsidR="00306812" w:rsidRPr="00527503">
        <w:rPr>
          <w:rFonts w:ascii="Arial" w:hAnsi="Arial" w:cs="Arial"/>
          <w:sz w:val="24"/>
          <w:szCs w:val="24"/>
          <w:lang w:val="en-US"/>
        </w:rPr>
        <w:t>.</w:t>
      </w:r>
      <w:proofErr w:type="gramEnd"/>
      <w:r w:rsidR="006E5145" w:rsidRPr="00527503">
        <w:rPr>
          <w:rFonts w:ascii="Arial" w:hAnsi="Arial" w:cs="Arial"/>
          <w:sz w:val="24"/>
          <w:szCs w:val="24"/>
          <w:lang w:val="en-US"/>
        </w:rPr>
        <w:t xml:space="preserve">(Delaney &amp; </w:t>
      </w:r>
      <w:proofErr w:type="spellStart"/>
      <w:r w:rsidR="006E5145" w:rsidRPr="00527503">
        <w:rPr>
          <w:rFonts w:ascii="Arial" w:hAnsi="Arial" w:cs="Arial"/>
          <w:sz w:val="24"/>
          <w:szCs w:val="24"/>
          <w:lang w:val="en-US"/>
        </w:rPr>
        <w:t>Huselid</w:t>
      </w:r>
      <w:proofErr w:type="spellEnd"/>
      <w:r w:rsidR="006E5145" w:rsidRPr="00527503">
        <w:rPr>
          <w:rFonts w:ascii="Arial" w:hAnsi="Arial" w:cs="Arial"/>
          <w:sz w:val="24"/>
          <w:szCs w:val="24"/>
          <w:lang w:val="en-US"/>
        </w:rPr>
        <w:t>, 1994)</w:t>
      </w:r>
    </w:p>
    <w:p w14:paraId="25F73822" w14:textId="183128C6" w:rsidR="00774FCD" w:rsidRPr="00527503" w:rsidRDefault="00774FCD" w:rsidP="00527503">
      <w:pPr>
        <w:spacing w:line="360" w:lineRule="auto"/>
        <w:jc w:val="both"/>
        <w:divId w:val="1002004996"/>
        <w:rPr>
          <w:rFonts w:ascii="Arial" w:hAnsi="Arial" w:cs="Arial"/>
          <w:sz w:val="24"/>
          <w:szCs w:val="24"/>
          <w:lang w:val="en-US"/>
        </w:rPr>
      </w:pPr>
    </w:p>
    <w:p w14:paraId="30F60527" w14:textId="29BEBE6D" w:rsidR="00774FCD" w:rsidRPr="00527503" w:rsidRDefault="00D4319E" w:rsidP="00527503">
      <w:pPr>
        <w:pStyle w:val="Heading1"/>
        <w:spacing w:line="360" w:lineRule="auto"/>
        <w:jc w:val="both"/>
        <w:divId w:val="1002004996"/>
        <w:rPr>
          <w:rFonts w:ascii="Arial" w:hAnsi="Arial" w:cs="Arial"/>
          <w:sz w:val="24"/>
          <w:szCs w:val="24"/>
          <w:lang w:val="en-US"/>
        </w:rPr>
      </w:pPr>
      <w:bookmarkStart w:id="4" w:name="_Toc120843309"/>
      <w:r w:rsidRPr="00527503">
        <w:rPr>
          <w:rFonts w:ascii="Arial" w:hAnsi="Arial" w:cs="Arial"/>
          <w:sz w:val="24"/>
          <w:szCs w:val="24"/>
          <w:lang w:val="en-US"/>
        </w:rPr>
        <w:t>Fishbone Analysis</w:t>
      </w:r>
      <w:bookmarkEnd w:id="4"/>
    </w:p>
    <w:p w14:paraId="159C2C73" w14:textId="2361EAE1" w:rsidR="004D299D" w:rsidRPr="00527503" w:rsidRDefault="004D299D" w:rsidP="00527503">
      <w:pPr>
        <w:spacing w:line="360" w:lineRule="auto"/>
        <w:jc w:val="both"/>
        <w:divId w:val="1002004996"/>
        <w:rPr>
          <w:rFonts w:ascii="Arial" w:hAnsi="Arial" w:cs="Arial"/>
          <w:sz w:val="24"/>
          <w:szCs w:val="24"/>
          <w:lang w:val="en-US"/>
        </w:rPr>
      </w:pPr>
    </w:p>
    <w:p w14:paraId="42BEFBD5" w14:textId="757849A4" w:rsidR="00B26B43" w:rsidRPr="00527503" w:rsidRDefault="00B26B4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A fishbone diagram is a method for arranging the numerous contributing components to a problem</w:t>
      </w:r>
      <w:r w:rsidR="00D920B0" w:rsidRPr="00527503">
        <w:rPr>
          <w:rFonts w:ascii="Arial" w:hAnsi="Arial" w:cs="Arial"/>
          <w:sz w:val="24"/>
          <w:szCs w:val="24"/>
          <w:lang w:val="en-US"/>
        </w:rPr>
        <w:t xml:space="preserve"> and the </w:t>
      </w:r>
      <w:r w:rsidRPr="00527503">
        <w:rPr>
          <w:rFonts w:ascii="Arial" w:hAnsi="Arial" w:cs="Arial"/>
          <w:sz w:val="24"/>
          <w:szCs w:val="24"/>
          <w:lang w:val="en-US"/>
        </w:rPr>
        <w:t>objective of this strategy is to discover the fundamental contributors to an issue. Fishbone diagrams are frequently employed for root cause analysis because they mix brainstorming with a sort of mind map template</w:t>
      </w:r>
      <w:r w:rsidR="00D920B0" w:rsidRPr="00527503">
        <w:rPr>
          <w:rFonts w:ascii="Arial" w:hAnsi="Arial" w:cs="Arial"/>
          <w:sz w:val="24"/>
          <w:szCs w:val="24"/>
          <w:lang w:val="en-US"/>
        </w:rPr>
        <w:t xml:space="preserve"> while these </w:t>
      </w:r>
      <w:r w:rsidRPr="00527503">
        <w:rPr>
          <w:rFonts w:ascii="Arial" w:hAnsi="Arial" w:cs="Arial"/>
          <w:sz w:val="24"/>
          <w:szCs w:val="24"/>
          <w:lang w:val="en-US"/>
        </w:rPr>
        <w:t xml:space="preserve">diagrams are available online. It must be dependable as a test case method for determining the cause-and-effect relationship. </w:t>
      </w:r>
      <w:r w:rsidR="0035399A" w:rsidRPr="00527503">
        <w:rPr>
          <w:rFonts w:ascii="Arial" w:hAnsi="Arial" w:cs="Arial"/>
          <w:sz w:val="24"/>
          <w:szCs w:val="24"/>
          <w:lang w:val="en-US"/>
        </w:rPr>
        <w:t>(Lewis, 2020)</w:t>
      </w:r>
    </w:p>
    <w:p w14:paraId="33CFF3EB" w14:textId="77777777" w:rsidR="00B26B43" w:rsidRPr="00527503" w:rsidRDefault="00B26B43" w:rsidP="00527503">
      <w:pPr>
        <w:spacing w:line="360" w:lineRule="auto"/>
        <w:ind w:left="540"/>
        <w:jc w:val="both"/>
        <w:divId w:val="1002004996"/>
        <w:rPr>
          <w:rFonts w:ascii="Arial" w:hAnsi="Arial" w:cs="Arial"/>
          <w:sz w:val="24"/>
          <w:szCs w:val="24"/>
          <w:lang w:val="en-US"/>
        </w:rPr>
      </w:pPr>
    </w:p>
    <w:p w14:paraId="7E7C8EEE" w14:textId="1FBE280C" w:rsidR="004D299D" w:rsidRPr="00527503" w:rsidRDefault="00B26B43"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lastRenderedPageBreak/>
        <w:t>A fishbone diagram is extensively used in product development and debugging techniques as a manner of focusing on a particular issue</w:t>
      </w:r>
      <w:r w:rsidR="00D920B0" w:rsidRPr="00527503">
        <w:rPr>
          <w:rFonts w:ascii="Arial" w:hAnsi="Arial" w:cs="Arial"/>
          <w:sz w:val="24"/>
          <w:szCs w:val="24"/>
          <w:lang w:val="en-US"/>
        </w:rPr>
        <w:t xml:space="preserve"> so, after </w:t>
      </w:r>
      <w:r w:rsidRPr="00527503">
        <w:rPr>
          <w:rFonts w:ascii="Arial" w:hAnsi="Arial" w:cs="Arial"/>
          <w:sz w:val="24"/>
          <w:szCs w:val="24"/>
          <w:lang w:val="en-US"/>
        </w:rPr>
        <w:t xml:space="preserve">the group has compiled a list of </w:t>
      </w:r>
      <w:proofErr w:type="gramStart"/>
      <w:r w:rsidRPr="00527503">
        <w:rPr>
          <w:rFonts w:ascii="Arial" w:hAnsi="Arial" w:cs="Arial"/>
          <w:sz w:val="24"/>
          <w:szCs w:val="24"/>
          <w:lang w:val="en-US"/>
        </w:rPr>
        <w:t>all of</w:t>
      </w:r>
      <w:proofErr w:type="gramEnd"/>
      <w:r w:rsidRPr="00527503">
        <w:rPr>
          <w:rFonts w:ascii="Arial" w:hAnsi="Arial" w:cs="Arial"/>
          <w:sz w:val="24"/>
          <w:szCs w:val="24"/>
          <w:lang w:val="en-US"/>
        </w:rPr>
        <w:t xml:space="preserve"> the potential causes for an issue, the facilitator will help the group build a hierarchy by ranking the various elements in order of importance and aiding the group with this process. The name was influenced by the graphic's layout.</w:t>
      </w:r>
      <w:r w:rsidR="005D144F" w:rsidRPr="00527503">
        <w:rPr>
          <w:rFonts w:ascii="Arial" w:hAnsi="Arial" w:cs="Arial"/>
          <w:sz w:val="24"/>
          <w:szCs w:val="24"/>
          <w:lang w:val="en-US"/>
        </w:rPr>
        <w:t xml:space="preserve"> (</w:t>
      </w:r>
      <w:r w:rsidR="00A12276" w:rsidRPr="00527503">
        <w:rPr>
          <w:rFonts w:ascii="Arial" w:hAnsi="Arial" w:cs="Arial"/>
          <w:sz w:val="24"/>
          <w:szCs w:val="24"/>
          <w:lang w:val="en-US"/>
        </w:rPr>
        <w:t>Trout, 2021)</w:t>
      </w:r>
    </w:p>
    <w:p w14:paraId="6D2E3F22" w14:textId="77777777" w:rsidR="00D4319E" w:rsidRPr="00527503" w:rsidRDefault="00D4319E" w:rsidP="00527503">
      <w:pPr>
        <w:spacing w:line="360" w:lineRule="auto"/>
        <w:jc w:val="both"/>
        <w:divId w:val="1002004996"/>
        <w:rPr>
          <w:rFonts w:ascii="Arial" w:hAnsi="Arial" w:cs="Arial"/>
          <w:sz w:val="24"/>
          <w:szCs w:val="24"/>
          <w:lang w:val="en-US"/>
        </w:rPr>
      </w:pPr>
    </w:p>
    <w:p w14:paraId="623F1A61" w14:textId="6119C88F"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If you are a manager dealing with unmotivated employees, you may want to begin by assessing your management style.</w:t>
      </w:r>
      <w:r w:rsidR="00F07E15" w:rsidRPr="00527503">
        <w:rPr>
          <w:rFonts w:ascii="Arial" w:hAnsi="Arial" w:cs="Arial"/>
          <w:sz w:val="24"/>
          <w:szCs w:val="24"/>
          <w:lang w:val="en-US"/>
        </w:rPr>
        <w:t xml:space="preserve"> While one </w:t>
      </w:r>
      <w:r w:rsidRPr="00527503">
        <w:rPr>
          <w:rFonts w:ascii="Arial" w:hAnsi="Arial" w:cs="Arial"/>
          <w:sz w:val="24"/>
          <w:szCs w:val="24"/>
          <w:lang w:val="en-US"/>
        </w:rPr>
        <w:t>of the biggest contributors to demotivation is the practice of micromanagement: Being too concerned with what each team member is doing and when they are doing it is a definite way to create discontent among team members, as it may be interpreted as a lack of confidence in their abilities</w:t>
      </w:r>
      <w:r w:rsidR="00F07E15" w:rsidRPr="00527503">
        <w:rPr>
          <w:rFonts w:ascii="Arial" w:hAnsi="Arial" w:cs="Arial"/>
          <w:sz w:val="24"/>
          <w:szCs w:val="24"/>
          <w:lang w:val="en-US"/>
        </w:rPr>
        <w:t xml:space="preserve"> but it is important to remember </w:t>
      </w:r>
      <w:r w:rsidRPr="00527503">
        <w:rPr>
          <w:rFonts w:ascii="Arial" w:hAnsi="Arial" w:cs="Arial"/>
          <w:sz w:val="24"/>
          <w:szCs w:val="24"/>
          <w:lang w:val="en-US"/>
        </w:rPr>
        <w:t xml:space="preserve">that you hired your staff because of the traits and skills they bring to the table; therefore, have faith in their ability to do a good job and let them to get on with their work. </w:t>
      </w:r>
      <w:r w:rsidR="001E430D" w:rsidRPr="00527503">
        <w:rPr>
          <w:rFonts w:ascii="Arial" w:hAnsi="Arial" w:cs="Arial"/>
          <w:sz w:val="24"/>
          <w:szCs w:val="24"/>
          <w:lang w:val="en-US"/>
        </w:rPr>
        <w:t>(</w:t>
      </w:r>
      <w:r w:rsidR="00337677" w:rsidRPr="00527503">
        <w:rPr>
          <w:rFonts w:ascii="Arial" w:hAnsi="Arial" w:cs="Arial"/>
          <w:sz w:val="24"/>
          <w:szCs w:val="24"/>
          <w:lang w:val="en-US"/>
        </w:rPr>
        <w:t>Butkus &amp; Green, 1999)</w:t>
      </w:r>
    </w:p>
    <w:p w14:paraId="29E3E3EA"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26AB5855" w14:textId="3A36B733"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In this context, it is crucial to remember that autonomy is one of the most significant components in cultivating motivated and engaged employees</w:t>
      </w:r>
      <w:r w:rsidR="00845EBB" w:rsidRPr="00527503">
        <w:rPr>
          <w:rFonts w:ascii="Arial" w:hAnsi="Arial" w:cs="Arial"/>
          <w:sz w:val="24"/>
          <w:szCs w:val="24"/>
          <w:lang w:val="en-US"/>
        </w:rPr>
        <w:t xml:space="preserve"> so, when </w:t>
      </w:r>
      <w:r w:rsidRPr="00527503">
        <w:rPr>
          <w:rFonts w:ascii="Arial" w:hAnsi="Arial" w:cs="Arial"/>
          <w:sz w:val="24"/>
          <w:szCs w:val="24"/>
          <w:lang w:val="en-US"/>
        </w:rPr>
        <w:t xml:space="preserve">a manager is literally and figuratively breathing down a team member's neck 24 hours a day, seven days a week, it is evident that there is no room for independence. </w:t>
      </w:r>
      <w:r w:rsidR="00337677" w:rsidRPr="00527503">
        <w:rPr>
          <w:rFonts w:ascii="Arial" w:hAnsi="Arial" w:cs="Arial"/>
          <w:sz w:val="24"/>
          <w:szCs w:val="24"/>
          <w:lang w:val="en-US"/>
        </w:rPr>
        <w:t>(</w:t>
      </w:r>
      <w:r w:rsidR="00630E2D" w:rsidRPr="00527503">
        <w:rPr>
          <w:rFonts w:ascii="Arial" w:hAnsi="Arial" w:cs="Arial"/>
          <w:sz w:val="24"/>
          <w:szCs w:val="24"/>
          <w:lang w:val="en-US"/>
        </w:rPr>
        <w:t>Ross, 2015)</w:t>
      </w:r>
    </w:p>
    <w:p w14:paraId="166883EE"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429A0D24"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2AF6E317" w14:textId="26437AC6"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In addition to micromanagement, having policies that are either unique or simply bizarre is a leading source of employee </w:t>
      </w:r>
      <w:proofErr w:type="gramStart"/>
      <w:r w:rsidRPr="00527503">
        <w:rPr>
          <w:rFonts w:ascii="Arial" w:hAnsi="Arial" w:cs="Arial"/>
          <w:sz w:val="24"/>
          <w:szCs w:val="24"/>
          <w:lang w:val="en-US"/>
        </w:rPr>
        <w:t>disengagement</w:t>
      </w:r>
      <w:proofErr w:type="gramEnd"/>
      <w:r w:rsidR="00845EBB" w:rsidRPr="00527503">
        <w:rPr>
          <w:rFonts w:ascii="Arial" w:hAnsi="Arial" w:cs="Arial"/>
          <w:sz w:val="24"/>
          <w:szCs w:val="24"/>
          <w:lang w:val="en-US"/>
        </w:rPr>
        <w:t xml:space="preserve"> but it </w:t>
      </w:r>
      <w:r w:rsidRPr="00527503">
        <w:rPr>
          <w:rFonts w:ascii="Arial" w:hAnsi="Arial" w:cs="Arial"/>
          <w:sz w:val="24"/>
          <w:szCs w:val="24"/>
          <w:lang w:val="en-US"/>
        </w:rPr>
        <w:t xml:space="preserve">goes without saying that organizations require rules in order to work, but if those rules are unreasonable, unfair, or unduly harsh, they will engender discontent. It's true that every manager will have their own approach to getting things done, but that approach must work for everyone in the team. </w:t>
      </w:r>
      <w:r w:rsidR="00630E2D" w:rsidRPr="00527503">
        <w:rPr>
          <w:rFonts w:ascii="Arial" w:hAnsi="Arial" w:cs="Arial"/>
          <w:sz w:val="24"/>
          <w:szCs w:val="24"/>
          <w:lang w:val="en-US"/>
        </w:rPr>
        <w:t>(</w:t>
      </w:r>
      <w:proofErr w:type="spellStart"/>
      <w:r w:rsidR="00630E2D" w:rsidRPr="00527503">
        <w:rPr>
          <w:rFonts w:ascii="Arial" w:hAnsi="Arial" w:cs="Arial"/>
          <w:sz w:val="24"/>
          <w:szCs w:val="24"/>
          <w:lang w:val="en-US"/>
        </w:rPr>
        <w:t>Mylonas</w:t>
      </w:r>
      <w:proofErr w:type="spellEnd"/>
      <w:r w:rsidR="00630E2D" w:rsidRPr="00527503">
        <w:rPr>
          <w:rFonts w:ascii="Arial" w:hAnsi="Arial" w:cs="Arial"/>
          <w:sz w:val="24"/>
          <w:szCs w:val="24"/>
          <w:lang w:val="en-US"/>
        </w:rPr>
        <w:t xml:space="preserve"> et Al., 2007)</w:t>
      </w:r>
    </w:p>
    <w:p w14:paraId="5C72A7FE"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35A3B5C8" w14:textId="461AB613"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Consultation with your team over the numerous possible rule formulations is one of the most effective approaches to the process of generating rules</w:t>
      </w:r>
      <w:r w:rsidR="004025EA" w:rsidRPr="00527503">
        <w:rPr>
          <w:rFonts w:ascii="Arial" w:hAnsi="Arial" w:cs="Arial"/>
          <w:sz w:val="24"/>
          <w:szCs w:val="24"/>
          <w:lang w:val="en-US"/>
        </w:rPr>
        <w:t xml:space="preserve"> and implementing </w:t>
      </w:r>
      <w:r w:rsidRPr="00527503">
        <w:rPr>
          <w:rFonts w:ascii="Arial" w:hAnsi="Arial" w:cs="Arial"/>
          <w:sz w:val="24"/>
          <w:szCs w:val="24"/>
          <w:lang w:val="en-US"/>
        </w:rPr>
        <w:t xml:space="preserve">a collaborative method, which requires each employee to assume ownership and responsibility for the project, results in increased employee engagement. </w:t>
      </w:r>
      <w:r w:rsidR="00630E2D" w:rsidRPr="00527503">
        <w:rPr>
          <w:rFonts w:ascii="Arial" w:hAnsi="Arial" w:cs="Arial"/>
          <w:sz w:val="24"/>
          <w:szCs w:val="24"/>
          <w:lang w:val="en-US"/>
        </w:rPr>
        <w:t>(</w:t>
      </w:r>
      <w:r w:rsidR="001301F4" w:rsidRPr="00527503">
        <w:rPr>
          <w:rFonts w:ascii="Arial" w:hAnsi="Arial" w:cs="Arial"/>
          <w:sz w:val="24"/>
          <w:szCs w:val="24"/>
          <w:lang w:val="en-US"/>
        </w:rPr>
        <w:t>Discover English, 2015)</w:t>
      </w:r>
    </w:p>
    <w:p w14:paraId="648192D2"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59EA61F9"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0FBD6593" w14:textId="139B0B30"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The consistency with which you carry out your management obligations is an additional influential component that, if overlooked, can be one of the causes of demotivation at work</w:t>
      </w:r>
      <w:r w:rsidR="0003483F" w:rsidRPr="00527503">
        <w:rPr>
          <w:rFonts w:ascii="Arial" w:hAnsi="Arial" w:cs="Arial"/>
          <w:sz w:val="24"/>
          <w:szCs w:val="24"/>
          <w:lang w:val="en-US"/>
        </w:rPr>
        <w:t xml:space="preserve">, so if </w:t>
      </w:r>
      <w:r w:rsidRPr="00527503">
        <w:rPr>
          <w:rFonts w:ascii="Arial" w:hAnsi="Arial" w:cs="Arial"/>
          <w:sz w:val="24"/>
          <w:szCs w:val="24"/>
          <w:lang w:val="en-US"/>
        </w:rPr>
        <w:t xml:space="preserve">an employee perceives that they are being treated inconsistently – for instance, if one team member appears to receive preferential treatment or if work </w:t>
      </w:r>
      <w:proofErr w:type="gramStart"/>
      <w:r w:rsidRPr="00527503">
        <w:rPr>
          <w:rFonts w:ascii="Arial" w:hAnsi="Arial" w:cs="Arial"/>
          <w:sz w:val="24"/>
          <w:szCs w:val="24"/>
          <w:lang w:val="en-US"/>
        </w:rPr>
        <w:t>are</w:t>
      </w:r>
      <w:proofErr w:type="gramEnd"/>
      <w:r w:rsidRPr="00527503">
        <w:rPr>
          <w:rFonts w:ascii="Arial" w:hAnsi="Arial" w:cs="Arial"/>
          <w:sz w:val="24"/>
          <w:szCs w:val="24"/>
          <w:lang w:val="en-US"/>
        </w:rPr>
        <w:t xml:space="preserve"> distributed unequally – their motivation will decline. This would be the case if one team member appeared to receive preferential treatment. </w:t>
      </w:r>
      <w:r w:rsidR="001301F4" w:rsidRPr="00527503">
        <w:rPr>
          <w:rFonts w:ascii="Arial" w:hAnsi="Arial" w:cs="Arial"/>
          <w:sz w:val="24"/>
          <w:szCs w:val="24"/>
          <w:lang w:val="en-US"/>
        </w:rPr>
        <w:t>(</w:t>
      </w:r>
      <w:r w:rsidR="00F25A62" w:rsidRPr="00527503">
        <w:rPr>
          <w:rFonts w:ascii="Arial" w:hAnsi="Arial" w:cs="Arial"/>
          <w:sz w:val="24"/>
          <w:szCs w:val="24"/>
          <w:lang w:val="en-US"/>
        </w:rPr>
        <w:t>BOTM, 2015)</w:t>
      </w:r>
    </w:p>
    <w:p w14:paraId="6FEE8341"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2C2E4010" w14:textId="41D0231F"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A competent manager will always have crystal-clear objectives, goals, and expectations for his or her employees</w:t>
      </w:r>
      <w:r w:rsidR="0003483F" w:rsidRPr="00527503">
        <w:rPr>
          <w:rFonts w:ascii="Arial" w:hAnsi="Arial" w:cs="Arial"/>
          <w:sz w:val="24"/>
          <w:szCs w:val="24"/>
          <w:lang w:val="en-US"/>
        </w:rPr>
        <w:t xml:space="preserve">, the if </w:t>
      </w:r>
      <w:r w:rsidRPr="00527503">
        <w:rPr>
          <w:rFonts w:ascii="Arial" w:hAnsi="Arial" w:cs="Arial"/>
          <w:sz w:val="24"/>
          <w:szCs w:val="24"/>
          <w:lang w:val="en-US"/>
        </w:rPr>
        <w:t xml:space="preserve">you present your workers with well-defined parameters, they will know exactly where they stand and have confidence in your constancy. </w:t>
      </w:r>
      <w:r w:rsidR="00F25A62" w:rsidRPr="00527503">
        <w:rPr>
          <w:rFonts w:ascii="Arial" w:hAnsi="Arial" w:cs="Arial"/>
          <w:sz w:val="24"/>
          <w:szCs w:val="24"/>
          <w:lang w:val="en-US"/>
        </w:rPr>
        <w:t>(Cop, 2015)</w:t>
      </w:r>
    </w:p>
    <w:p w14:paraId="055C6B93"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6495374C" w14:textId="2A93CB24" w:rsidR="00A12DDC" w:rsidRPr="00527503" w:rsidRDefault="00A12DDC" w:rsidP="00527503">
      <w:pPr>
        <w:spacing w:line="360" w:lineRule="auto"/>
        <w:jc w:val="both"/>
        <w:divId w:val="1002004996"/>
        <w:rPr>
          <w:rFonts w:ascii="Arial" w:hAnsi="Arial" w:cs="Arial"/>
          <w:sz w:val="24"/>
          <w:szCs w:val="24"/>
          <w:lang w:val="en-US"/>
        </w:rPr>
      </w:pPr>
      <w:proofErr w:type="gramStart"/>
      <w:r w:rsidRPr="00527503">
        <w:rPr>
          <w:rFonts w:ascii="Arial" w:hAnsi="Arial" w:cs="Arial"/>
          <w:sz w:val="24"/>
          <w:szCs w:val="24"/>
          <w:lang w:val="en-US"/>
        </w:rPr>
        <w:t>In actuality, treating</w:t>
      </w:r>
      <w:proofErr w:type="gramEnd"/>
      <w:r w:rsidRPr="00527503">
        <w:rPr>
          <w:rFonts w:ascii="Arial" w:hAnsi="Arial" w:cs="Arial"/>
          <w:sz w:val="24"/>
          <w:szCs w:val="24"/>
          <w:lang w:val="en-US"/>
        </w:rPr>
        <w:t xml:space="preserve"> everyone the same could be damaging to the morale and enthusiasm of the company's employees</w:t>
      </w:r>
      <w:r w:rsidR="0003483F" w:rsidRPr="00527503">
        <w:rPr>
          <w:rFonts w:ascii="Arial" w:hAnsi="Arial" w:cs="Arial"/>
          <w:sz w:val="24"/>
          <w:szCs w:val="24"/>
          <w:lang w:val="en-US"/>
        </w:rPr>
        <w:t xml:space="preserve"> but what </w:t>
      </w:r>
      <w:r w:rsidRPr="00527503">
        <w:rPr>
          <w:rFonts w:ascii="Arial" w:hAnsi="Arial" w:cs="Arial"/>
          <w:sz w:val="24"/>
          <w:szCs w:val="24"/>
          <w:lang w:val="en-US"/>
        </w:rPr>
        <w:t>will happen to their work attitudes if they realize they will be treated precisely the same as the least productive team member, while being the most exceptional and prolific employees in the organization</w:t>
      </w:r>
      <w:r w:rsidR="00E419B2" w:rsidRPr="00527503">
        <w:rPr>
          <w:rFonts w:ascii="Arial" w:hAnsi="Arial" w:cs="Arial"/>
          <w:sz w:val="24"/>
          <w:szCs w:val="24"/>
          <w:lang w:val="en-US"/>
        </w:rPr>
        <w:t>.</w:t>
      </w:r>
      <w:r w:rsidRPr="00527503">
        <w:rPr>
          <w:rFonts w:ascii="Arial" w:hAnsi="Arial" w:cs="Arial"/>
          <w:sz w:val="24"/>
          <w:szCs w:val="24"/>
          <w:lang w:val="en-US"/>
        </w:rPr>
        <w:t xml:space="preserve"> In a similar line, it implies that those with substandard performance lack the </w:t>
      </w:r>
      <w:r w:rsidRPr="00527503">
        <w:rPr>
          <w:rFonts w:ascii="Arial" w:hAnsi="Arial" w:cs="Arial"/>
          <w:sz w:val="24"/>
          <w:szCs w:val="24"/>
          <w:lang w:val="en-US"/>
        </w:rPr>
        <w:lastRenderedPageBreak/>
        <w:t>motivation to improve</w:t>
      </w:r>
      <w:r w:rsidR="00E419B2" w:rsidRPr="00527503">
        <w:rPr>
          <w:rFonts w:ascii="Arial" w:hAnsi="Arial" w:cs="Arial"/>
          <w:sz w:val="24"/>
          <w:szCs w:val="24"/>
          <w:lang w:val="en-US"/>
        </w:rPr>
        <w:t xml:space="preserve"> so, as </w:t>
      </w:r>
      <w:r w:rsidRPr="00527503">
        <w:rPr>
          <w:rFonts w:ascii="Arial" w:hAnsi="Arial" w:cs="Arial"/>
          <w:sz w:val="24"/>
          <w:szCs w:val="24"/>
          <w:lang w:val="en-US"/>
        </w:rPr>
        <w:t xml:space="preserve">a direct result, nobody has any remaining motivation. </w:t>
      </w:r>
      <w:r w:rsidR="00F25A62" w:rsidRPr="00527503">
        <w:rPr>
          <w:rFonts w:ascii="Arial" w:hAnsi="Arial" w:cs="Arial"/>
          <w:sz w:val="24"/>
          <w:szCs w:val="24"/>
          <w:lang w:val="en-US"/>
        </w:rPr>
        <w:t>(</w:t>
      </w:r>
      <w:r w:rsidR="007B5F9D" w:rsidRPr="00527503">
        <w:rPr>
          <w:rFonts w:ascii="Arial" w:hAnsi="Arial" w:cs="Arial"/>
          <w:sz w:val="24"/>
          <w:szCs w:val="24"/>
          <w:lang w:val="en-US"/>
        </w:rPr>
        <w:t>Mind Tools, 2015)</w:t>
      </w:r>
    </w:p>
    <w:p w14:paraId="4B773B85" w14:textId="77777777" w:rsidR="00A12DDC" w:rsidRPr="00527503" w:rsidRDefault="00A12DDC" w:rsidP="00527503">
      <w:pPr>
        <w:spacing w:line="360" w:lineRule="auto"/>
        <w:ind w:left="540"/>
        <w:jc w:val="both"/>
        <w:divId w:val="1002004996"/>
        <w:rPr>
          <w:rFonts w:ascii="Arial" w:hAnsi="Arial" w:cs="Arial"/>
          <w:sz w:val="24"/>
          <w:szCs w:val="24"/>
          <w:lang w:val="en-US"/>
        </w:rPr>
      </w:pPr>
    </w:p>
    <w:p w14:paraId="5A53650B" w14:textId="28D1AC9B" w:rsidR="00A12DDC" w:rsidRPr="00527503" w:rsidRDefault="00A12DDC"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In other words, they will treat their employees fairly, as opposed to with mindless uniformity, which is the solution to this problem that a shrewd manager would find by treating his or her employees fairly, as opposed to identicall</w:t>
      </w:r>
      <w:r w:rsidR="00E419B2" w:rsidRPr="00527503">
        <w:rPr>
          <w:rFonts w:ascii="Arial" w:hAnsi="Arial" w:cs="Arial"/>
          <w:sz w:val="24"/>
          <w:szCs w:val="24"/>
          <w:lang w:val="en-US"/>
        </w:rPr>
        <w:t>y, but on the other hand</w:t>
      </w:r>
      <w:r w:rsidRPr="00527503">
        <w:rPr>
          <w:rFonts w:ascii="Arial" w:hAnsi="Arial" w:cs="Arial"/>
          <w:sz w:val="24"/>
          <w:szCs w:val="24"/>
          <w:lang w:val="en-US"/>
        </w:rPr>
        <w:t>, having well-defined rules that are routinely enforced will aid you in achieving this goal. You want your top performers to serve as benchmarks and serve as models for the rest of your staff</w:t>
      </w:r>
      <w:r w:rsidR="00E419B2" w:rsidRPr="00527503">
        <w:rPr>
          <w:rFonts w:ascii="Arial" w:hAnsi="Arial" w:cs="Arial"/>
          <w:sz w:val="24"/>
          <w:szCs w:val="24"/>
          <w:lang w:val="en-US"/>
        </w:rPr>
        <w:t xml:space="preserve"> while one </w:t>
      </w:r>
      <w:r w:rsidRPr="00527503">
        <w:rPr>
          <w:rFonts w:ascii="Arial" w:hAnsi="Arial" w:cs="Arial"/>
          <w:sz w:val="24"/>
          <w:szCs w:val="24"/>
          <w:lang w:val="en-US"/>
        </w:rPr>
        <w:t>technique for attaining this objective is to recognize when your staff require assistance and when they should be left alone to perform at their best.</w:t>
      </w:r>
      <w:r w:rsidR="007B5F9D" w:rsidRPr="00527503">
        <w:rPr>
          <w:rFonts w:ascii="Arial" w:hAnsi="Arial" w:cs="Arial"/>
          <w:sz w:val="24"/>
          <w:szCs w:val="24"/>
          <w:lang w:val="en-US"/>
        </w:rPr>
        <w:t xml:space="preserve"> (</w:t>
      </w:r>
      <w:proofErr w:type="spellStart"/>
      <w:r w:rsidR="00ED42E3" w:rsidRPr="00527503">
        <w:rPr>
          <w:rFonts w:ascii="Arial" w:hAnsi="Arial" w:cs="Arial"/>
          <w:sz w:val="24"/>
          <w:szCs w:val="24"/>
          <w:lang w:val="en-US"/>
        </w:rPr>
        <w:t>Ariely</w:t>
      </w:r>
      <w:proofErr w:type="spellEnd"/>
      <w:r w:rsidR="00ED42E3" w:rsidRPr="00527503">
        <w:rPr>
          <w:rFonts w:ascii="Arial" w:hAnsi="Arial" w:cs="Arial"/>
          <w:sz w:val="24"/>
          <w:szCs w:val="24"/>
          <w:lang w:val="en-US"/>
        </w:rPr>
        <w:t>, 2009)</w:t>
      </w:r>
    </w:p>
    <w:p w14:paraId="7755CD0A" w14:textId="31A7E0C9" w:rsidR="00E419B2" w:rsidRPr="00527503" w:rsidRDefault="00E419B2" w:rsidP="00527503">
      <w:pPr>
        <w:spacing w:line="360" w:lineRule="auto"/>
        <w:jc w:val="both"/>
        <w:divId w:val="1002004996"/>
        <w:rPr>
          <w:rFonts w:ascii="Arial" w:hAnsi="Arial" w:cs="Arial"/>
          <w:sz w:val="24"/>
          <w:szCs w:val="24"/>
          <w:lang w:val="en-US"/>
        </w:rPr>
      </w:pPr>
    </w:p>
    <w:p w14:paraId="10674515" w14:textId="63587B4B" w:rsidR="00E419B2" w:rsidRPr="00527503" w:rsidRDefault="00E419B2" w:rsidP="00527503">
      <w:pPr>
        <w:pStyle w:val="Heading1"/>
        <w:spacing w:line="360" w:lineRule="auto"/>
        <w:jc w:val="both"/>
        <w:divId w:val="1002004996"/>
        <w:rPr>
          <w:rFonts w:ascii="Arial" w:hAnsi="Arial" w:cs="Arial"/>
          <w:sz w:val="24"/>
          <w:szCs w:val="24"/>
          <w:lang w:val="en-US"/>
        </w:rPr>
      </w:pPr>
      <w:bookmarkStart w:id="5" w:name="_Toc120843310"/>
      <w:r w:rsidRPr="00527503">
        <w:rPr>
          <w:rFonts w:ascii="Arial" w:hAnsi="Arial" w:cs="Arial"/>
          <w:sz w:val="24"/>
          <w:szCs w:val="24"/>
          <w:lang w:val="en-US"/>
        </w:rPr>
        <w:t>Conclusions</w:t>
      </w:r>
      <w:bookmarkEnd w:id="5"/>
      <w:r w:rsidRPr="00527503">
        <w:rPr>
          <w:rFonts w:ascii="Arial" w:hAnsi="Arial" w:cs="Arial"/>
          <w:sz w:val="24"/>
          <w:szCs w:val="24"/>
          <w:lang w:val="en-US"/>
        </w:rPr>
        <w:t xml:space="preserve"> </w:t>
      </w:r>
    </w:p>
    <w:p w14:paraId="1BAEFAAD" w14:textId="187D00A6" w:rsidR="00E2422C" w:rsidRPr="00527503" w:rsidRDefault="00D41594" w:rsidP="00527503">
      <w:pPr>
        <w:spacing w:line="360" w:lineRule="auto"/>
        <w:jc w:val="both"/>
        <w:divId w:val="1002004996"/>
        <w:rPr>
          <w:rFonts w:ascii="Arial" w:hAnsi="Arial" w:cs="Arial"/>
          <w:sz w:val="24"/>
          <w:szCs w:val="24"/>
          <w:lang w:val="en-US"/>
        </w:rPr>
      </w:pPr>
      <w:r w:rsidRPr="00527503">
        <w:rPr>
          <w:rFonts w:ascii="Arial" w:hAnsi="Arial" w:cs="Arial"/>
          <w:sz w:val="24"/>
          <w:szCs w:val="24"/>
          <w:lang w:val="en-US"/>
        </w:rPr>
        <w:t xml:space="preserve">In conclusion, there </w:t>
      </w:r>
      <w:r w:rsidR="005D4FD1" w:rsidRPr="00527503">
        <w:rPr>
          <w:rFonts w:ascii="Arial" w:hAnsi="Arial" w:cs="Arial"/>
          <w:sz w:val="24"/>
          <w:szCs w:val="24"/>
          <w:lang w:val="en-US"/>
        </w:rPr>
        <w:t>are many different factors that contribute to the significance of motivating workers</w:t>
      </w:r>
      <w:r w:rsidRPr="00527503">
        <w:rPr>
          <w:rFonts w:ascii="Arial" w:hAnsi="Arial" w:cs="Arial"/>
          <w:sz w:val="24"/>
          <w:szCs w:val="24"/>
          <w:lang w:val="en-US"/>
        </w:rPr>
        <w:t xml:space="preserve"> and the </w:t>
      </w:r>
      <w:r w:rsidR="005D4FD1" w:rsidRPr="00527503">
        <w:rPr>
          <w:rFonts w:ascii="Arial" w:hAnsi="Arial" w:cs="Arial"/>
          <w:sz w:val="24"/>
          <w:szCs w:val="24"/>
          <w:lang w:val="en-US"/>
        </w:rPr>
        <w:t xml:space="preserve">primary reason being that it enables management to achieve the objectives of the firm. If an organization's workforce is uninspired while on the job, the business runs the risk of being put in an extremely precarious position. </w:t>
      </w:r>
      <w:r w:rsidR="00ED42E3" w:rsidRPr="00527503">
        <w:rPr>
          <w:rFonts w:ascii="Arial" w:hAnsi="Arial" w:cs="Arial"/>
          <w:sz w:val="24"/>
          <w:szCs w:val="24"/>
          <w:lang w:val="en-US"/>
        </w:rPr>
        <w:t xml:space="preserve"> </w:t>
      </w:r>
      <w:r w:rsidR="005D4FD1" w:rsidRPr="00527503">
        <w:rPr>
          <w:rFonts w:ascii="Arial" w:hAnsi="Arial" w:cs="Arial"/>
          <w:sz w:val="24"/>
          <w:szCs w:val="24"/>
          <w:lang w:val="en-US"/>
        </w:rPr>
        <w:t>Employees who are motivated can help a company achieve higher levels of production, which will eventually lead to increased levels of productivity</w:t>
      </w:r>
      <w:r w:rsidR="001E1CDF" w:rsidRPr="00527503">
        <w:rPr>
          <w:rFonts w:ascii="Arial" w:hAnsi="Arial" w:cs="Arial"/>
          <w:sz w:val="24"/>
          <w:szCs w:val="24"/>
          <w:lang w:val="en-US"/>
        </w:rPr>
        <w:t xml:space="preserve">, so </w:t>
      </w:r>
      <w:r w:rsidR="00ED42E3" w:rsidRPr="00527503">
        <w:rPr>
          <w:rFonts w:ascii="Arial" w:hAnsi="Arial" w:cs="Arial"/>
          <w:sz w:val="24"/>
          <w:szCs w:val="24"/>
          <w:lang w:val="en-US"/>
        </w:rPr>
        <w:t>imagine having</w:t>
      </w:r>
      <w:r w:rsidR="005D4FD1" w:rsidRPr="00527503">
        <w:rPr>
          <w:rFonts w:ascii="Arial" w:hAnsi="Arial" w:cs="Arial"/>
          <w:sz w:val="24"/>
          <w:szCs w:val="24"/>
          <w:lang w:val="en-US"/>
        </w:rPr>
        <w:t xml:space="preserve"> a worker at your place of business who is uninspired and unmotivated. They will most likely pass the time at their desk looking for new employment opportunities or engaging in personal pursuits such as browsing the internet for </w:t>
      </w:r>
      <w:proofErr w:type="gramStart"/>
      <w:r w:rsidR="005D4FD1" w:rsidRPr="00527503">
        <w:rPr>
          <w:rFonts w:ascii="Arial" w:hAnsi="Arial" w:cs="Arial"/>
          <w:sz w:val="24"/>
          <w:szCs w:val="24"/>
          <w:lang w:val="en-US"/>
        </w:rPr>
        <w:t>fun</w:t>
      </w:r>
      <w:proofErr w:type="gramEnd"/>
      <w:r w:rsidR="001E1CDF" w:rsidRPr="00527503">
        <w:rPr>
          <w:rFonts w:ascii="Arial" w:hAnsi="Arial" w:cs="Arial"/>
          <w:sz w:val="24"/>
          <w:szCs w:val="24"/>
          <w:lang w:val="en-US"/>
        </w:rPr>
        <w:t xml:space="preserve"> and it </w:t>
      </w:r>
      <w:r w:rsidR="005D4FD1" w:rsidRPr="00527503">
        <w:rPr>
          <w:rFonts w:ascii="Arial" w:hAnsi="Arial" w:cs="Arial"/>
          <w:sz w:val="24"/>
          <w:szCs w:val="24"/>
          <w:lang w:val="en-US"/>
        </w:rPr>
        <w:t xml:space="preserve">would be more productive for you to direct your attention and efforts elsewhere. </w:t>
      </w:r>
      <w:r w:rsidR="00ED42E3" w:rsidRPr="00527503">
        <w:rPr>
          <w:rFonts w:ascii="Arial" w:hAnsi="Arial" w:cs="Arial"/>
          <w:sz w:val="24"/>
          <w:szCs w:val="24"/>
          <w:lang w:val="en-US"/>
        </w:rPr>
        <w:t xml:space="preserve"> </w:t>
      </w:r>
      <w:r w:rsidR="005D4FD1" w:rsidRPr="00527503">
        <w:rPr>
          <w:rFonts w:ascii="Arial" w:hAnsi="Arial" w:cs="Arial"/>
          <w:sz w:val="24"/>
          <w:szCs w:val="24"/>
          <w:lang w:val="en-US"/>
        </w:rPr>
        <w:t xml:space="preserve">However, the level of an employee's production is determined by </w:t>
      </w:r>
      <w:proofErr w:type="gramStart"/>
      <w:r w:rsidR="005D4FD1" w:rsidRPr="00527503">
        <w:rPr>
          <w:rFonts w:ascii="Arial" w:hAnsi="Arial" w:cs="Arial"/>
          <w:sz w:val="24"/>
          <w:szCs w:val="24"/>
          <w:lang w:val="en-US"/>
        </w:rPr>
        <w:t>a number of</w:t>
      </w:r>
      <w:proofErr w:type="gramEnd"/>
      <w:r w:rsidR="005D4FD1" w:rsidRPr="00527503">
        <w:rPr>
          <w:rFonts w:ascii="Arial" w:hAnsi="Arial" w:cs="Arial"/>
          <w:sz w:val="24"/>
          <w:szCs w:val="24"/>
          <w:lang w:val="en-US"/>
        </w:rPr>
        <w:t xml:space="preserve"> factors in addition to their skills and credentials</w:t>
      </w:r>
      <w:r w:rsidR="001E1CDF" w:rsidRPr="00527503">
        <w:rPr>
          <w:rFonts w:ascii="Arial" w:hAnsi="Arial" w:cs="Arial"/>
          <w:sz w:val="24"/>
          <w:szCs w:val="24"/>
          <w:lang w:val="en-US"/>
        </w:rPr>
        <w:t xml:space="preserve"> so, an </w:t>
      </w:r>
      <w:r w:rsidR="005D4FD1" w:rsidRPr="00527503">
        <w:rPr>
          <w:rFonts w:ascii="Arial" w:hAnsi="Arial" w:cs="Arial"/>
          <w:sz w:val="24"/>
          <w:szCs w:val="24"/>
          <w:lang w:val="en-US"/>
        </w:rPr>
        <w:t xml:space="preserve">employee needs to have a healthy balance between the ability to complete the task that has been assigned to them as well as the desire to do so in order for an organization to get the best possible results </w:t>
      </w:r>
      <w:r w:rsidR="005D4FD1" w:rsidRPr="00527503">
        <w:rPr>
          <w:rFonts w:ascii="Arial" w:hAnsi="Arial" w:cs="Arial"/>
          <w:sz w:val="24"/>
          <w:szCs w:val="24"/>
          <w:lang w:val="en-US"/>
        </w:rPr>
        <w:lastRenderedPageBreak/>
        <w:t xml:space="preserve">from their workforce. This equilibrium has the potential to result in an increase in both productivity and efficiency. </w:t>
      </w:r>
    </w:p>
    <w:p w14:paraId="60816CC2" w14:textId="77777777" w:rsidR="001E1CDF" w:rsidRDefault="001E1CDF" w:rsidP="00527503">
      <w:pPr>
        <w:spacing w:line="360" w:lineRule="auto"/>
        <w:jc w:val="both"/>
        <w:divId w:val="1002004996"/>
        <w:rPr>
          <w:rFonts w:ascii="Arial" w:hAnsi="Arial" w:cs="Arial"/>
          <w:sz w:val="24"/>
          <w:szCs w:val="24"/>
          <w:lang w:val="en-US"/>
        </w:rPr>
      </w:pPr>
    </w:p>
    <w:p w14:paraId="2AF4C8BD" w14:textId="77777777" w:rsidR="00527503" w:rsidRDefault="00527503" w:rsidP="00527503">
      <w:pPr>
        <w:spacing w:line="360" w:lineRule="auto"/>
        <w:jc w:val="both"/>
        <w:divId w:val="1002004996"/>
        <w:rPr>
          <w:rFonts w:ascii="Arial" w:hAnsi="Arial" w:cs="Arial"/>
          <w:sz w:val="24"/>
          <w:szCs w:val="24"/>
          <w:lang w:val="en-US"/>
        </w:rPr>
      </w:pPr>
    </w:p>
    <w:p w14:paraId="3C934569" w14:textId="77777777" w:rsidR="00527503" w:rsidRPr="00527503" w:rsidRDefault="00527503" w:rsidP="00527503">
      <w:pPr>
        <w:spacing w:line="360" w:lineRule="auto"/>
        <w:jc w:val="both"/>
        <w:divId w:val="1002004996"/>
        <w:rPr>
          <w:rFonts w:ascii="Arial" w:hAnsi="Arial" w:cs="Arial"/>
          <w:sz w:val="24"/>
          <w:szCs w:val="24"/>
          <w:lang w:val="en-US"/>
        </w:rPr>
      </w:pPr>
    </w:p>
    <w:p w14:paraId="1BBF0A14" w14:textId="1B33AA59" w:rsidR="001E1CDF" w:rsidRPr="00527503" w:rsidRDefault="00527503" w:rsidP="00527503">
      <w:pPr>
        <w:pStyle w:val="Heading1"/>
        <w:spacing w:line="360" w:lineRule="auto"/>
        <w:jc w:val="both"/>
        <w:divId w:val="1002004996"/>
        <w:rPr>
          <w:rFonts w:ascii="Arial" w:hAnsi="Arial" w:cs="Arial"/>
          <w:sz w:val="24"/>
          <w:szCs w:val="24"/>
          <w:lang w:val="en-US"/>
        </w:rPr>
      </w:pPr>
      <w:bookmarkStart w:id="6" w:name="_Toc120843311"/>
      <w:r>
        <w:rPr>
          <w:rFonts w:ascii="Arial" w:hAnsi="Arial" w:cs="Arial"/>
          <w:sz w:val="24"/>
          <w:szCs w:val="24"/>
          <w:lang w:val="en-US"/>
        </w:rPr>
        <w:t>references</w:t>
      </w:r>
      <w:bookmarkEnd w:id="6"/>
    </w:p>
    <w:p w14:paraId="0E0274AF"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proofErr w:type="spellStart"/>
      <w:r w:rsidRPr="00527503">
        <w:rPr>
          <w:rFonts w:ascii="Arial" w:hAnsi="Arial" w:cs="Arial"/>
          <w:color w:val="000000" w:themeColor="text1"/>
          <w:sz w:val="24"/>
          <w:szCs w:val="24"/>
          <w:lang w:val="en-US"/>
        </w:rPr>
        <w:t>Ariely</w:t>
      </w:r>
      <w:proofErr w:type="spellEnd"/>
      <w:r w:rsidRPr="00527503">
        <w:rPr>
          <w:rFonts w:ascii="Arial" w:hAnsi="Arial" w:cs="Arial"/>
          <w:color w:val="000000" w:themeColor="text1"/>
          <w:sz w:val="24"/>
          <w:szCs w:val="24"/>
          <w:lang w:val="en-US"/>
        </w:rPr>
        <w:t xml:space="preserve">, D., Gneezy, U., Loewenstein, G., and Mazar, N. (2009). Large Stakes and Big Mistakes. The Review of Economic Studies, 451-469. </w:t>
      </w:r>
      <w:hyperlink r:id="rId6" w:history="1">
        <w:r w:rsidRPr="00527503">
          <w:rPr>
            <w:rStyle w:val="Hyperlink"/>
            <w:rFonts w:ascii="Arial" w:hAnsi="Arial" w:cs="Arial"/>
            <w:color w:val="000000" w:themeColor="text1"/>
            <w:sz w:val="24"/>
            <w:szCs w:val="24"/>
            <w:lang w:val="en-US"/>
          </w:rPr>
          <w:t>http://management.ucsd.edu/faculty/directory/gneezy/pub/docs/large-stakes.pdf</w:t>
        </w:r>
      </w:hyperlink>
    </w:p>
    <w:p w14:paraId="0F4323B6"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t>Beer, M., Spector, B., Lawrence, P.R., Mills, D.Q., &amp; Walton, R.E. (1984). Managing human assets. New York: The Free Press. December 2006.</w:t>
      </w:r>
    </w:p>
    <w:p w14:paraId="1DBDB132"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r w:rsidRPr="00527503">
        <w:rPr>
          <w:rFonts w:ascii="Arial" w:hAnsi="Arial" w:cs="Arial"/>
          <w:color w:val="000000" w:themeColor="text1"/>
        </w:rPr>
        <w:t>Berryman-Fink, C., and C. B. Fink.</w:t>
      </w:r>
      <w:r w:rsidRPr="00527503">
        <w:rPr>
          <w:rStyle w:val="apple-converted-space"/>
          <w:rFonts w:ascii="Arial" w:hAnsi="Arial" w:cs="Arial"/>
          <w:color w:val="000000" w:themeColor="text1"/>
          <w:lang w:val="en-US"/>
        </w:rPr>
        <w:t xml:space="preserve">, (1991), </w:t>
      </w:r>
      <w:r w:rsidRPr="00527503">
        <w:rPr>
          <w:rFonts w:ascii="Arial" w:hAnsi="Arial" w:cs="Arial"/>
          <w:color w:val="000000" w:themeColor="text1"/>
          <w:bdr w:val="none" w:sz="0" w:space="0" w:color="auto" w:frame="1"/>
        </w:rPr>
        <w:t>The Manager's Desk Reference.</w:t>
      </w:r>
      <w:r w:rsidRPr="00527503">
        <w:rPr>
          <w:rStyle w:val="apple-converted-space"/>
          <w:rFonts w:ascii="Arial" w:hAnsi="Arial" w:cs="Arial"/>
          <w:color w:val="000000" w:themeColor="text1"/>
        </w:rPr>
        <w:t> </w:t>
      </w:r>
      <w:r w:rsidRPr="00527503">
        <w:rPr>
          <w:rFonts w:ascii="Arial" w:hAnsi="Arial" w:cs="Arial"/>
          <w:color w:val="000000" w:themeColor="text1"/>
        </w:rPr>
        <w:t>New York: AMACO</w:t>
      </w:r>
      <w:r w:rsidRPr="00527503">
        <w:rPr>
          <w:rFonts w:ascii="Arial" w:hAnsi="Arial" w:cs="Arial"/>
          <w:color w:val="000000" w:themeColor="text1"/>
          <w:lang w:val="en-US"/>
        </w:rPr>
        <w:t>M</w:t>
      </w:r>
    </w:p>
    <w:p w14:paraId="114387DC"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r w:rsidRPr="00527503">
        <w:rPr>
          <w:rFonts w:ascii="Arial" w:hAnsi="Arial" w:cs="Arial"/>
          <w:color w:val="000000" w:themeColor="text1"/>
        </w:rPr>
        <w:t>Branham, L.</w:t>
      </w:r>
      <w:r w:rsidRPr="00527503">
        <w:rPr>
          <w:rFonts w:ascii="Arial" w:hAnsi="Arial" w:cs="Arial"/>
          <w:color w:val="000000" w:themeColor="text1"/>
          <w:lang w:val="en-US"/>
        </w:rPr>
        <w:t>, (2001</w:t>
      </w:r>
      <w:proofErr w:type="gramStart"/>
      <w:r w:rsidRPr="00527503">
        <w:rPr>
          <w:rFonts w:ascii="Arial" w:hAnsi="Arial" w:cs="Arial"/>
          <w:color w:val="000000" w:themeColor="text1"/>
          <w:lang w:val="en-US"/>
        </w:rPr>
        <w:t xml:space="preserve">), </w:t>
      </w:r>
      <w:r w:rsidRPr="00527503">
        <w:rPr>
          <w:rStyle w:val="apple-converted-space"/>
          <w:rFonts w:ascii="Arial" w:hAnsi="Arial" w:cs="Arial"/>
          <w:color w:val="000000" w:themeColor="text1"/>
        </w:rPr>
        <w:t> </w:t>
      </w:r>
      <w:r w:rsidRPr="00527503">
        <w:rPr>
          <w:rFonts w:ascii="Arial" w:hAnsi="Arial" w:cs="Arial"/>
          <w:color w:val="000000" w:themeColor="text1"/>
          <w:bdr w:val="none" w:sz="0" w:space="0" w:color="auto" w:frame="1"/>
        </w:rPr>
        <w:t>Keeping</w:t>
      </w:r>
      <w:proofErr w:type="gramEnd"/>
      <w:r w:rsidRPr="00527503">
        <w:rPr>
          <w:rFonts w:ascii="Arial" w:hAnsi="Arial" w:cs="Arial"/>
          <w:color w:val="000000" w:themeColor="text1"/>
          <w:bdr w:val="none" w:sz="0" w:space="0" w:color="auto" w:frame="1"/>
        </w:rPr>
        <w:t xml:space="preserve"> the People Who Keep You in Business.</w:t>
      </w:r>
      <w:r w:rsidRPr="00527503">
        <w:rPr>
          <w:rStyle w:val="apple-converted-space"/>
          <w:rFonts w:ascii="Arial" w:hAnsi="Arial" w:cs="Arial"/>
          <w:color w:val="000000" w:themeColor="text1"/>
        </w:rPr>
        <w:t> </w:t>
      </w:r>
      <w:r w:rsidRPr="00527503">
        <w:rPr>
          <w:rFonts w:ascii="Arial" w:hAnsi="Arial" w:cs="Arial"/>
          <w:color w:val="000000" w:themeColor="text1"/>
        </w:rPr>
        <w:t>New York: AMACOM.</w:t>
      </w:r>
    </w:p>
    <w:p w14:paraId="66BFBB57" w14:textId="77777777" w:rsidR="00527503" w:rsidRPr="00527503" w:rsidRDefault="00527503" w:rsidP="00527503">
      <w:pPr>
        <w:spacing w:before="45" w:line="360" w:lineRule="auto"/>
        <w:jc w:val="both"/>
        <w:divId w:val="252738228"/>
        <w:rPr>
          <w:rFonts w:ascii="Arial" w:eastAsia="Times New Roman" w:hAnsi="Arial" w:cs="Arial"/>
          <w:color w:val="000000" w:themeColor="text1"/>
          <w:sz w:val="24"/>
          <w:szCs w:val="24"/>
        </w:rPr>
      </w:pPr>
      <w:proofErr w:type="gramStart"/>
      <w:r w:rsidRPr="00527503">
        <w:rPr>
          <w:rFonts w:ascii="Arial" w:eastAsia="Times New Roman" w:hAnsi="Arial" w:cs="Arial"/>
          <w:color w:val="000000" w:themeColor="text1"/>
          <w:sz w:val="24"/>
          <w:szCs w:val="24"/>
        </w:rPr>
        <w:t>BTOM,.</w:t>
      </w:r>
      <w:proofErr w:type="gramEnd"/>
      <w:r w:rsidRPr="00527503">
        <w:rPr>
          <w:rFonts w:ascii="Arial" w:eastAsia="Times New Roman" w:hAnsi="Arial" w:cs="Arial"/>
          <w:color w:val="000000" w:themeColor="text1"/>
          <w:sz w:val="24"/>
          <w:szCs w:val="24"/>
        </w:rPr>
        <w:t xml:space="preserve"> (2015). Business. Retrieved from http://www.btom.com.au/images/Business_presentation_byVectorOpenStock.jpg</w:t>
      </w:r>
    </w:p>
    <w:p w14:paraId="6482F030"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t xml:space="preserve">Butkus, R.T. &amp; Green, T.B. (1999). Motivation, </w:t>
      </w:r>
      <w:proofErr w:type="gramStart"/>
      <w:r w:rsidRPr="00527503">
        <w:rPr>
          <w:rFonts w:ascii="Arial" w:hAnsi="Arial" w:cs="Arial"/>
          <w:color w:val="000000" w:themeColor="text1"/>
          <w:sz w:val="24"/>
          <w:szCs w:val="24"/>
          <w:lang w:val="en-US"/>
        </w:rPr>
        <w:t>Beliefs</w:t>
      </w:r>
      <w:proofErr w:type="gramEnd"/>
      <w:r w:rsidRPr="00527503">
        <w:rPr>
          <w:rFonts w:ascii="Arial" w:hAnsi="Arial" w:cs="Arial"/>
          <w:color w:val="000000" w:themeColor="text1"/>
          <w:sz w:val="24"/>
          <w:szCs w:val="24"/>
          <w:lang w:val="en-US"/>
        </w:rPr>
        <w:t xml:space="preserve"> and organizational Transformation Organizational Quorum Books.</w:t>
      </w:r>
    </w:p>
    <w:p w14:paraId="0E455DBF"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r w:rsidRPr="00527503">
        <w:rPr>
          <w:rFonts w:ascii="Arial" w:hAnsi="Arial" w:cs="Arial"/>
          <w:color w:val="000000" w:themeColor="text1"/>
        </w:rPr>
        <w:t>Chester, E.</w:t>
      </w:r>
      <w:r w:rsidRPr="00527503">
        <w:rPr>
          <w:rStyle w:val="apple-converted-space"/>
          <w:rFonts w:ascii="Arial" w:hAnsi="Arial" w:cs="Arial"/>
          <w:color w:val="000000" w:themeColor="text1"/>
          <w:lang w:val="en-US"/>
        </w:rPr>
        <w:t xml:space="preserve">, (2005), </w:t>
      </w:r>
      <w:r w:rsidRPr="00527503">
        <w:rPr>
          <w:rFonts w:ascii="Arial" w:hAnsi="Arial" w:cs="Arial"/>
          <w:color w:val="000000" w:themeColor="text1"/>
          <w:bdr w:val="none" w:sz="0" w:space="0" w:color="auto" w:frame="1"/>
        </w:rPr>
        <w:t xml:space="preserve">Getting Them to </w:t>
      </w:r>
      <w:proofErr w:type="gramStart"/>
      <w:r w:rsidRPr="00527503">
        <w:rPr>
          <w:rFonts w:ascii="Arial" w:hAnsi="Arial" w:cs="Arial"/>
          <w:color w:val="000000" w:themeColor="text1"/>
          <w:bdr w:val="none" w:sz="0" w:space="0" w:color="auto" w:frame="1"/>
        </w:rPr>
        <w:t>Give a Damn</w:t>
      </w:r>
      <w:proofErr w:type="gramEnd"/>
      <w:r w:rsidRPr="00527503">
        <w:rPr>
          <w:rFonts w:ascii="Arial" w:hAnsi="Arial" w:cs="Arial"/>
          <w:color w:val="000000" w:themeColor="text1"/>
          <w:bdr w:val="none" w:sz="0" w:space="0" w:color="auto" w:frame="1"/>
        </w:rPr>
        <w:t>.</w:t>
      </w:r>
      <w:r w:rsidRPr="00527503">
        <w:rPr>
          <w:rStyle w:val="apple-converted-space"/>
          <w:rFonts w:ascii="Arial" w:hAnsi="Arial" w:cs="Arial"/>
          <w:color w:val="000000" w:themeColor="text1"/>
        </w:rPr>
        <w:t> </w:t>
      </w:r>
      <w:r w:rsidRPr="00527503">
        <w:rPr>
          <w:rFonts w:ascii="Arial" w:hAnsi="Arial" w:cs="Arial"/>
          <w:color w:val="000000" w:themeColor="text1"/>
        </w:rPr>
        <w:t xml:space="preserve">Chicago: Dearborn Trade Publishing, </w:t>
      </w:r>
    </w:p>
    <w:p w14:paraId="162A28FA" w14:textId="77777777" w:rsidR="00527503" w:rsidRPr="00527503" w:rsidRDefault="00527503" w:rsidP="00527503">
      <w:pPr>
        <w:spacing w:before="45" w:line="360" w:lineRule="auto"/>
        <w:jc w:val="both"/>
        <w:divId w:val="252738228"/>
        <w:rPr>
          <w:rFonts w:ascii="Arial" w:eastAsia="Times New Roman" w:hAnsi="Arial" w:cs="Arial"/>
          <w:color w:val="000000" w:themeColor="text1"/>
          <w:sz w:val="24"/>
          <w:szCs w:val="24"/>
        </w:rPr>
      </w:pPr>
      <w:proofErr w:type="gramStart"/>
      <w:r w:rsidRPr="00527503">
        <w:rPr>
          <w:rFonts w:ascii="Arial" w:eastAsia="Times New Roman" w:hAnsi="Arial" w:cs="Arial"/>
          <w:color w:val="000000" w:themeColor="text1"/>
          <w:sz w:val="24"/>
          <w:szCs w:val="24"/>
        </w:rPr>
        <w:t>Cpp.edu,.</w:t>
      </w:r>
      <w:proofErr w:type="gramEnd"/>
      <w:r w:rsidRPr="00527503">
        <w:rPr>
          <w:rFonts w:ascii="Arial" w:eastAsia="Times New Roman" w:hAnsi="Arial" w:cs="Arial"/>
          <w:color w:val="000000" w:themeColor="text1"/>
          <w:sz w:val="24"/>
          <w:szCs w:val="24"/>
        </w:rPr>
        <w:t xml:space="preserve"> (2015). Motivation Equation. Retrieved 26 May 2015, from http://www.cpp.edu/~wcweber/301/301slide/ch12301/sld004.htm</w:t>
      </w:r>
    </w:p>
    <w:p w14:paraId="6A72C853"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proofErr w:type="spellStart"/>
      <w:r w:rsidRPr="00527503">
        <w:rPr>
          <w:rFonts w:ascii="Arial" w:hAnsi="Arial" w:cs="Arial"/>
          <w:color w:val="000000" w:themeColor="text1"/>
          <w:sz w:val="24"/>
          <w:szCs w:val="24"/>
          <w:lang w:val="en-US"/>
        </w:rPr>
        <w:t>Deeprose</w:t>
      </w:r>
      <w:proofErr w:type="spellEnd"/>
      <w:r w:rsidRPr="00527503">
        <w:rPr>
          <w:rFonts w:ascii="Arial" w:hAnsi="Arial" w:cs="Arial"/>
          <w:color w:val="000000" w:themeColor="text1"/>
          <w:sz w:val="24"/>
          <w:szCs w:val="24"/>
          <w:lang w:val="en-US"/>
        </w:rPr>
        <w:t>, D. (1994). How to recognize and reward employees. New York: AMACOM Greenfield, F.</w:t>
      </w:r>
    </w:p>
    <w:p w14:paraId="507BF942"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lastRenderedPageBreak/>
        <w:t xml:space="preserve">Delaney JT, </w:t>
      </w:r>
      <w:proofErr w:type="spellStart"/>
      <w:r w:rsidRPr="00527503">
        <w:rPr>
          <w:rFonts w:ascii="Arial" w:hAnsi="Arial" w:cs="Arial"/>
          <w:color w:val="000000" w:themeColor="text1"/>
          <w:sz w:val="24"/>
          <w:szCs w:val="24"/>
          <w:lang w:val="en-US"/>
        </w:rPr>
        <w:t>Huselid</w:t>
      </w:r>
      <w:proofErr w:type="spellEnd"/>
      <w:r w:rsidRPr="00527503">
        <w:rPr>
          <w:rFonts w:ascii="Arial" w:hAnsi="Arial" w:cs="Arial"/>
          <w:color w:val="000000" w:themeColor="text1"/>
          <w:sz w:val="24"/>
          <w:szCs w:val="24"/>
          <w:lang w:val="en-US"/>
        </w:rPr>
        <w:t xml:space="preserve"> MA (1996). The impact of human resource management practices on perceptions of performance in for-profit and nonprofit organizations. Acad. Manage.</w:t>
      </w:r>
    </w:p>
    <w:p w14:paraId="3F164267"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r w:rsidRPr="00527503">
        <w:rPr>
          <w:rFonts w:ascii="Arial" w:hAnsi="Arial" w:cs="Arial"/>
          <w:color w:val="000000" w:themeColor="text1"/>
        </w:rPr>
        <w:t>Dell, T.</w:t>
      </w:r>
      <w:r w:rsidRPr="00527503">
        <w:rPr>
          <w:rStyle w:val="apple-converted-space"/>
          <w:rFonts w:ascii="Arial" w:hAnsi="Arial" w:cs="Arial"/>
          <w:color w:val="000000" w:themeColor="text1"/>
          <w:lang w:val="en-US"/>
        </w:rPr>
        <w:t xml:space="preserve">, (1993), </w:t>
      </w:r>
      <w:r w:rsidRPr="00527503">
        <w:rPr>
          <w:rFonts w:ascii="Arial" w:hAnsi="Arial" w:cs="Arial"/>
          <w:color w:val="000000" w:themeColor="text1"/>
          <w:bdr w:val="none" w:sz="0" w:space="0" w:color="auto" w:frame="1"/>
        </w:rPr>
        <w:t>Motivating at Work.</w:t>
      </w:r>
      <w:r w:rsidRPr="00527503">
        <w:rPr>
          <w:rStyle w:val="apple-converted-space"/>
          <w:rFonts w:ascii="Arial" w:hAnsi="Arial" w:cs="Arial"/>
          <w:color w:val="000000" w:themeColor="text1"/>
        </w:rPr>
        <w:t> </w:t>
      </w:r>
      <w:r w:rsidRPr="00527503">
        <w:rPr>
          <w:rFonts w:ascii="Arial" w:hAnsi="Arial" w:cs="Arial"/>
          <w:color w:val="000000" w:themeColor="text1"/>
        </w:rPr>
        <w:t xml:space="preserve">Revised Edition. Menlo Park, CA: Crisp Publications, </w:t>
      </w:r>
    </w:p>
    <w:p w14:paraId="53FE32B2" w14:textId="77777777" w:rsidR="00527503" w:rsidRPr="00527503" w:rsidRDefault="00527503" w:rsidP="00527503">
      <w:pPr>
        <w:spacing w:before="45" w:line="360" w:lineRule="auto"/>
        <w:jc w:val="both"/>
        <w:divId w:val="252738228"/>
        <w:rPr>
          <w:rFonts w:ascii="Arial" w:eastAsia="Times New Roman" w:hAnsi="Arial" w:cs="Arial"/>
          <w:color w:val="000000" w:themeColor="text1"/>
          <w:sz w:val="24"/>
          <w:szCs w:val="24"/>
        </w:rPr>
      </w:pPr>
      <w:r w:rsidRPr="00527503">
        <w:rPr>
          <w:rFonts w:ascii="Arial" w:eastAsia="Times New Roman" w:hAnsi="Arial" w:cs="Arial"/>
          <w:color w:val="000000" w:themeColor="text1"/>
          <w:sz w:val="24"/>
          <w:szCs w:val="24"/>
        </w:rPr>
        <w:t xml:space="preserve">Discover </w:t>
      </w:r>
      <w:proofErr w:type="gramStart"/>
      <w:r w:rsidRPr="00527503">
        <w:rPr>
          <w:rFonts w:ascii="Arial" w:eastAsia="Times New Roman" w:hAnsi="Arial" w:cs="Arial"/>
          <w:color w:val="000000" w:themeColor="text1"/>
          <w:sz w:val="24"/>
          <w:szCs w:val="24"/>
        </w:rPr>
        <w:t>English.de,.</w:t>
      </w:r>
      <w:proofErr w:type="gramEnd"/>
      <w:r w:rsidRPr="00527503">
        <w:rPr>
          <w:rFonts w:ascii="Arial" w:eastAsia="Times New Roman" w:hAnsi="Arial" w:cs="Arial"/>
          <w:color w:val="000000" w:themeColor="text1"/>
          <w:sz w:val="24"/>
          <w:szCs w:val="24"/>
        </w:rPr>
        <w:t xml:space="preserve"> (2015). Intrinsic and Extrinsic Motivation. Retrieved from http://discoverenglishblog.de/wp-content/uploads/2014/01/140120-the-right-motivation.png</w:t>
      </w:r>
    </w:p>
    <w:p w14:paraId="59EBC93A"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proofErr w:type="spellStart"/>
      <w:r w:rsidRPr="00527503">
        <w:rPr>
          <w:rFonts w:ascii="Arial" w:hAnsi="Arial" w:cs="Arial"/>
          <w:color w:val="000000" w:themeColor="text1"/>
        </w:rPr>
        <w:t>Fournies</w:t>
      </w:r>
      <w:proofErr w:type="spellEnd"/>
      <w:r w:rsidRPr="00527503">
        <w:rPr>
          <w:rFonts w:ascii="Arial" w:hAnsi="Arial" w:cs="Arial"/>
          <w:color w:val="000000" w:themeColor="text1"/>
        </w:rPr>
        <w:t>, F.</w:t>
      </w:r>
      <w:r w:rsidRPr="00527503">
        <w:rPr>
          <w:rFonts w:ascii="Arial" w:hAnsi="Arial" w:cs="Arial"/>
          <w:color w:val="000000" w:themeColor="text1"/>
          <w:lang w:val="en-US"/>
        </w:rPr>
        <w:t>, (1999)</w:t>
      </w:r>
      <w:r w:rsidRPr="00527503">
        <w:rPr>
          <w:rStyle w:val="apple-converted-space"/>
          <w:rFonts w:ascii="Arial" w:hAnsi="Arial" w:cs="Arial"/>
          <w:color w:val="000000" w:themeColor="text1"/>
        </w:rPr>
        <w:t> </w:t>
      </w:r>
      <w:r w:rsidRPr="00527503">
        <w:rPr>
          <w:rFonts w:ascii="Arial" w:hAnsi="Arial" w:cs="Arial"/>
          <w:color w:val="000000" w:themeColor="text1"/>
          <w:bdr w:val="none" w:sz="0" w:space="0" w:color="auto" w:frame="1"/>
        </w:rPr>
        <w:t>Why Employees Don't Do What They're Supposed to Do and What to Do About It.</w:t>
      </w:r>
      <w:r w:rsidRPr="00527503">
        <w:rPr>
          <w:rStyle w:val="apple-converted-space"/>
          <w:rFonts w:ascii="Arial" w:hAnsi="Arial" w:cs="Arial"/>
          <w:color w:val="000000" w:themeColor="text1"/>
        </w:rPr>
        <w:t> </w:t>
      </w:r>
      <w:r w:rsidRPr="00527503">
        <w:rPr>
          <w:rFonts w:ascii="Arial" w:hAnsi="Arial" w:cs="Arial"/>
          <w:color w:val="000000" w:themeColor="text1"/>
        </w:rPr>
        <w:t>New York: McGraw-Hill.</w:t>
      </w:r>
    </w:p>
    <w:p w14:paraId="4593ABDC"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r w:rsidRPr="00527503">
        <w:rPr>
          <w:rFonts w:ascii="Arial" w:hAnsi="Arial" w:cs="Arial"/>
          <w:color w:val="000000" w:themeColor="text1"/>
        </w:rPr>
        <w:t>Fuller, G.T.</w:t>
      </w:r>
      <w:r w:rsidRPr="00527503">
        <w:rPr>
          <w:rFonts w:ascii="Arial" w:hAnsi="Arial" w:cs="Arial"/>
          <w:color w:val="000000" w:themeColor="text1"/>
          <w:lang w:val="en-US"/>
        </w:rPr>
        <w:t>, (1994),</w:t>
      </w:r>
      <w:r w:rsidRPr="00527503">
        <w:rPr>
          <w:rStyle w:val="apple-converted-space"/>
          <w:rFonts w:ascii="Arial" w:hAnsi="Arial" w:cs="Arial"/>
          <w:color w:val="000000" w:themeColor="text1"/>
        </w:rPr>
        <w:t> </w:t>
      </w:r>
      <w:r w:rsidRPr="00527503">
        <w:rPr>
          <w:rFonts w:ascii="Arial" w:hAnsi="Arial" w:cs="Arial"/>
          <w:color w:val="000000" w:themeColor="text1"/>
          <w:bdr w:val="none" w:sz="0" w:space="0" w:color="auto" w:frame="1"/>
        </w:rPr>
        <w:t>The Supervisor's Big Book of Lists.</w:t>
      </w:r>
      <w:r w:rsidRPr="00527503">
        <w:rPr>
          <w:rStyle w:val="apple-converted-space"/>
          <w:rFonts w:ascii="Arial" w:hAnsi="Arial" w:cs="Arial"/>
          <w:color w:val="000000" w:themeColor="text1"/>
        </w:rPr>
        <w:t> </w:t>
      </w:r>
      <w:r w:rsidRPr="00527503">
        <w:rPr>
          <w:rFonts w:ascii="Arial" w:hAnsi="Arial" w:cs="Arial"/>
          <w:color w:val="000000" w:themeColor="text1"/>
        </w:rPr>
        <w:t>Englewood Cliffs, NJ: Prentice Hall</w:t>
      </w:r>
      <w:r w:rsidRPr="00527503">
        <w:rPr>
          <w:rFonts w:ascii="Arial" w:hAnsi="Arial" w:cs="Arial"/>
          <w:color w:val="000000" w:themeColor="text1"/>
          <w:lang w:val="en-US"/>
        </w:rPr>
        <w:t>.</w:t>
      </w:r>
    </w:p>
    <w:p w14:paraId="4D34DF14" w14:textId="77777777" w:rsidR="00527503" w:rsidRPr="00527503" w:rsidRDefault="00527503" w:rsidP="00527503">
      <w:pPr>
        <w:pStyle w:val="ref"/>
        <w:shd w:val="clear" w:color="auto" w:fill="FFFFFF"/>
        <w:spacing w:before="0" w:beforeAutospacing="0" w:after="0" w:afterAutospacing="0" w:line="360" w:lineRule="auto"/>
        <w:jc w:val="both"/>
        <w:textAlignment w:val="baseline"/>
        <w:divId w:val="1220287153"/>
        <w:rPr>
          <w:rFonts w:ascii="Arial" w:hAnsi="Arial" w:cs="Arial"/>
          <w:color w:val="000000" w:themeColor="text1"/>
        </w:rPr>
      </w:pPr>
      <w:r w:rsidRPr="00527503">
        <w:rPr>
          <w:rFonts w:ascii="Arial" w:hAnsi="Arial" w:cs="Arial"/>
          <w:color w:val="000000" w:themeColor="text1"/>
        </w:rPr>
        <w:t>Garber, P. R.</w:t>
      </w:r>
      <w:r w:rsidRPr="00527503">
        <w:rPr>
          <w:rStyle w:val="apple-converted-space"/>
          <w:rFonts w:ascii="Arial" w:hAnsi="Arial" w:cs="Arial"/>
          <w:color w:val="000000" w:themeColor="text1"/>
          <w:lang w:val="en-US"/>
        </w:rPr>
        <w:t xml:space="preserve">, (2001), </w:t>
      </w:r>
      <w:r w:rsidRPr="00527503">
        <w:rPr>
          <w:rFonts w:ascii="Arial" w:hAnsi="Arial" w:cs="Arial"/>
          <w:color w:val="000000" w:themeColor="text1"/>
          <w:bdr w:val="none" w:sz="0" w:space="0" w:color="auto" w:frame="1"/>
        </w:rPr>
        <w:t>99 Ways to Keep Employees Happy, Satisfied, Motivated, and Productive.</w:t>
      </w:r>
      <w:r w:rsidRPr="00527503">
        <w:rPr>
          <w:rStyle w:val="apple-converted-space"/>
          <w:rFonts w:ascii="Arial" w:hAnsi="Arial" w:cs="Arial"/>
          <w:color w:val="000000" w:themeColor="text1"/>
        </w:rPr>
        <w:t> </w:t>
      </w:r>
      <w:r w:rsidRPr="00527503">
        <w:rPr>
          <w:rFonts w:ascii="Arial" w:hAnsi="Arial" w:cs="Arial"/>
          <w:color w:val="000000" w:themeColor="text1"/>
        </w:rPr>
        <w:t>Mystic, CT: Ransom &amp; Benjamin.</w:t>
      </w:r>
    </w:p>
    <w:p w14:paraId="005ED909"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t xml:space="preserve">Lewis S., (2020), fishbone diagram (Ishikawa cause and effect), Retrieved  </w:t>
      </w:r>
      <w:hyperlink r:id="rId7" w:history="1">
        <w:r w:rsidRPr="00527503">
          <w:rPr>
            <w:rStyle w:val="Hyperlink"/>
            <w:rFonts w:ascii="Arial" w:hAnsi="Arial" w:cs="Arial"/>
            <w:color w:val="000000" w:themeColor="text1"/>
            <w:sz w:val="24"/>
            <w:szCs w:val="24"/>
            <w:lang w:val="en-US"/>
          </w:rPr>
          <w:t>https://www.techtarget.com/whatis/definition/fishbone-diagram?amp=1</w:t>
        </w:r>
      </w:hyperlink>
    </w:p>
    <w:p w14:paraId="51B8EEC8" w14:textId="77777777" w:rsidR="00527503" w:rsidRPr="00527503" w:rsidRDefault="00527503" w:rsidP="00527503">
      <w:pPr>
        <w:spacing w:before="45" w:line="360" w:lineRule="auto"/>
        <w:jc w:val="both"/>
        <w:divId w:val="252738228"/>
        <w:rPr>
          <w:rFonts w:ascii="Arial" w:eastAsia="Times New Roman" w:hAnsi="Arial" w:cs="Arial"/>
          <w:color w:val="000000" w:themeColor="text1"/>
          <w:sz w:val="24"/>
          <w:szCs w:val="24"/>
        </w:rPr>
      </w:pPr>
      <w:r w:rsidRPr="00527503">
        <w:rPr>
          <w:rFonts w:ascii="Arial" w:eastAsia="Times New Roman" w:hAnsi="Arial" w:cs="Arial"/>
          <w:color w:val="000000" w:themeColor="text1"/>
          <w:sz w:val="24"/>
          <w:szCs w:val="24"/>
        </w:rPr>
        <w:t xml:space="preserve">Mind </w:t>
      </w:r>
      <w:proofErr w:type="gramStart"/>
      <w:r w:rsidRPr="00527503">
        <w:rPr>
          <w:rFonts w:ascii="Arial" w:eastAsia="Times New Roman" w:hAnsi="Arial" w:cs="Arial"/>
          <w:color w:val="000000" w:themeColor="text1"/>
          <w:sz w:val="24"/>
          <w:szCs w:val="24"/>
        </w:rPr>
        <w:t>Tools,.</w:t>
      </w:r>
      <w:proofErr w:type="gramEnd"/>
      <w:r w:rsidRPr="00527503">
        <w:rPr>
          <w:rFonts w:ascii="Arial" w:eastAsia="Times New Roman" w:hAnsi="Arial" w:cs="Arial"/>
          <w:color w:val="000000" w:themeColor="text1"/>
          <w:sz w:val="24"/>
          <w:szCs w:val="24"/>
        </w:rPr>
        <w:t xml:space="preserve"> (2015). Figure 1: How Maslow's and Alderfer's Levels Relate. Retrieved from http://www.mindtools.com/media/Diagrams/Alderfer.jpg</w:t>
      </w:r>
    </w:p>
    <w:p w14:paraId="3EAD578F" w14:textId="77777777" w:rsidR="00527503" w:rsidRPr="00527503" w:rsidRDefault="00527503" w:rsidP="00527503">
      <w:pPr>
        <w:spacing w:before="45" w:line="360" w:lineRule="auto"/>
        <w:jc w:val="both"/>
        <w:divId w:val="252738228"/>
        <w:rPr>
          <w:rFonts w:ascii="Arial" w:eastAsia="Times New Roman" w:hAnsi="Arial" w:cs="Arial"/>
          <w:color w:val="000000" w:themeColor="text1"/>
          <w:sz w:val="24"/>
          <w:szCs w:val="24"/>
        </w:rPr>
      </w:pPr>
      <w:proofErr w:type="spellStart"/>
      <w:r w:rsidRPr="00527503">
        <w:rPr>
          <w:rFonts w:ascii="Arial" w:eastAsia="Times New Roman" w:hAnsi="Arial" w:cs="Arial"/>
          <w:color w:val="000000" w:themeColor="text1"/>
          <w:sz w:val="24"/>
          <w:szCs w:val="24"/>
        </w:rPr>
        <w:t>Mylonas</w:t>
      </w:r>
      <w:proofErr w:type="spellEnd"/>
      <w:r w:rsidRPr="00527503">
        <w:rPr>
          <w:rFonts w:ascii="Arial" w:eastAsia="Times New Roman" w:hAnsi="Arial" w:cs="Arial"/>
          <w:color w:val="000000" w:themeColor="text1"/>
          <w:sz w:val="24"/>
          <w:szCs w:val="24"/>
        </w:rPr>
        <w:t xml:space="preserve">, A., Harvey, J., &amp; Hodges, J. (2007). Business Organisation and Management for Queensland. South </w:t>
      </w:r>
      <w:proofErr w:type="spellStart"/>
      <w:r w:rsidRPr="00527503">
        <w:rPr>
          <w:rFonts w:ascii="Arial" w:eastAsia="Times New Roman" w:hAnsi="Arial" w:cs="Arial"/>
          <w:color w:val="000000" w:themeColor="text1"/>
          <w:sz w:val="24"/>
          <w:szCs w:val="24"/>
        </w:rPr>
        <w:t>Yarra</w:t>
      </w:r>
      <w:proofErr w:type="spellEnd"/>
      <w:r w:rsidRPr="00527503">
        <w:rPr>
          <w:rFonts w:ascii="Arial" w:eastAsia="Times New Roman" w:hAnsi="Arial" w:cs="Arial"/>
          <w:color w:val="000000" w:themeColor="text1"/>
          <w:sz w:val="24"/>
          <w:szCs w:val="24"/>
        </w:rPr>
        <w:t>, Vic.: Macmillan Education Australia.</w:t>
      </w:r>
    </w:p>
    <w:p w14:paraId="1B04D634"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t xml:space="preserve">OSV, (2020), Crazy facts about BMW, Retrieved  </w:t>
      </w:r>
      <w:hyperlink r:id="rId8" w:history="1">
        <w:r w:rsidRPr="00527503">
          <w:rPr>
            <w:rStyle w:val="Hyperlink"/>
            <w:rFonts w:ascii="Arial" w:hAnsi="Arial" w:cs="Arial"/>
            <w:color w:val="000000" w:themeColor="text1"/>
            <w:sz w:val="24"/>
            <w:szCs w:val="24"/>
            <w:lang w:val="en-US"/>
          </w:rPr>
          <w:t>https://www.osv.ltd.uk/crazy-facts-about-bmw/</w:t>
        </w:r>
      </w:hyperlink>
      <w:r w:rsidRPr="00527503">
        <w:rPr>
          <w:rFonts w:ascii="Arial" w:hAnsi="Arial" w:cs="Arial"/>
          <w:color w:val="000000" w:themeColor="text1"/>
          <w:sz w:val="24"/>
          <w:szCs w:val="24"/>
          <w:lang w:val="en-US"/>
        </w:rPr>
        <w:t xml:space="preserve"> </w:t>
      </w:r>
    </w:p>
    <w:p w14:paraId="239A46C9" w14:textId="77777777" w:rsidR="00527503" w:rsidRPr="00527503" w:rsidRDefault="00527503" w:rsidP="00527503">
      <w:pPr>
        <w:spacing w:before="45" w:line="360" w:lineRule="auto"/>
        <w:jc w:val="both"/>
        <w:divId w:val="252738228"/>
        <w:rPr>
          <w:rFonts w:ascii="Arial" w:eastAsia="Times New Roman" w:hAnsi="Arial" w:cs="Arial"/>
          <w:color w:val="000000" w:themeColor="text1"/>
          <w:sz w:val="24"/>
          <w:szCs w:val="24"/>
        </w:rPr>
      </w:pPr>
      <w:r w:rsidRPr="00527503">
        <w:rPr>
          <w:rFonts w:ascii="Arial" w:eastAsia="Times New Roman" w:hAnsi="Arial" w:cs="Arial"/>
          <w:color w:val="000000" w:themeColor="text1"/>
          <w:sz w:val="24"/>
          <w:szCs w:val="24"/>
        </w:rPr>
        <w:t xml:space="preserve">Ross, T. (2015). 7 Essential Resources for Understanding Motivation in Games | Motivate. </w:t>
      </w:r>
      <w:proofErr w:type="gramStart"/>
      <w:r w:rsidRPr="00527503">
        <w:rPr>
          <w:rFonts w:ascii="Arial" w:eastAsia="Times New Roman" w:hAnsi="Arial" w:cs="Arial"/>
          <w:color w:val="000000" w:themeColor="text1"/>
          <w:sz w:val="24"/>
          <w:szCs w:val="24"/>
        </w:rPr>
        <w:t>Play..</w:t>
      </w:r>
      <w:proofErr w:type="gramEnd"/>
      <w:r w:rsidRPr="00527503">
        <w:rPr>
          <w:rFonts w:ascii="Arial" w:eastAsia="Times New Roman" w:hAnsi="Arial" w:cs="Arial"/>
          <w:color w:val="000000" w:themeColor="text1"/>
          <w:sz w:val="24"/>
          <w:szCs w:val="24"/>
        </w:rPr>
        <w:t> Motivateplay.com. Retrieved 19 May 2015, from http://www.motivateplay.com/2013/04/647/</w:t>
      </w:r>
    </w:p>
    <w:p w14:paraId="709A41D7" w14:textId="77777777" w:rsidR="00527503" w:rsidRP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t xml:space="preserve">Trout J., (2020), Fishbone Diagram: Determining Cause and Effect, Retrieved </w:t>
      </w:r>
      <w:hyperlink r:id="rId9" w:history="1">
        <w:r w:rsidRPr="00527503">
          <w:rPr>
            <w:rStyle w:val="Hyperlink"/>
            <w:rFonts w:ascii="Arial" w:hAnsi="Arial" w:cs="Arial"/>
            <w:color w:val="000000" w:themeColor="text1"/>
            <w:sz w:val="24"/>
            <w:szCs w:val="24"/>
            <w:lang w:val="en-US"/>
          </w:rPr>
          <w:t>https://www.reliableplant.com/fishbone-diagram-31877</w:t>
        </w:r>
      </w:hyperlink>
    </w:p>
    <w:p w14:paraId="68DCD77B" w14:textId="7482FF97" w:rsidR="00527503" w:rsidRDefault="00527503" w:rsidP="00527503">
      <w:pPr>
        <w:spacing w:line="360" w:lineRule="auto"/>
        <w:jc w:val="both"/>
        <w:divId w:val="1002004996"/>
        <w:rPr>
          <w:rFonts w:ascii="Arial" w:hAnsi="Arial" w:cs="Arial"/>
          <w:color w:val="000000" w:themeColor="text1"/>
          <w:sz w:val="24"/>
          <w:szCs w:val="24"/>
          <w:lang w:val="en-US"/>
        </w:rPr>
      </w:pPr>
      <w:r w:rsidRPr="00527503">
        <w:rPr>
          <w:rFonts w:ascii="Arial" w:hAnsi="Arial" w:cs="Arial"/>
          <w:color w:val="000000" w:themeColor="text1"/>
          <w:sz w:val="24"/>
          <w:szCs w:val="24"/>
          <w:lang w:val="en-US"/>
        </w:rPr>
        <w:lastRenderedPageBreak/>
        <w:t xml:space="preserve">Uta, (2021), The Story behind the Brand: BMW, Retrieved at </w:t>
      </w:r>
      <w:hyperlink r:id="rId10" w:history="1">
        <w:r w:rsidRPr="00527503">
          <w:rPr>
            <w:rStyle w:val="Hyperlink"/>
            <w:rFonts w:ascii="Arial" w:hAnsi="Arial" w:cs="Arial"/>
            <w:color w:val="000000" w:themeColor="text1"/>
            <w:sz w:val="24"/>
            <w:szCs w:val="24"/>
            <w:lang w:val="en-US"/>
          </w:rPr>
          <w:t>https://brandminds.com/the-story-behind-the-brand-bmw/</w:t>
        </w:r>
      </w:hyperlink>
      <w:r w:rsidRPr="00527503">
        <w:rPr>
          <w:rFonts w:ascii="Arial" w:hAnsi="Arial" w:cs="Arial"/>
          <w:color w:val="000000" w:themeColor="text1"/>
          <w:sz w:val="24"/>
          <w:szCs w:val="24"/>
          <w:lang w:val="en-US"/>
        </w:rPr>
        <w:t xml:space="preserve"> </w:t>
      </w:r>
    </w:p>
    <w:p w14:paraId="6094396B" w14:textId="316B9790" w:rsidR="00424F4A" w:rsidRDefault="00424F4A" w:rsidP="00527503">
      <w:pPr>
        <w:spacing w:line="360" w:lineRule="auto"/>
        <w:jc w:val="both"/>
        <w:divId w:val="1002004996"/>
        <w:rPr>
          <w:rFonts w:ascii="Arial" w:hAnsi="Arial" w:cs="Arial"/>
          <w:color w:val="000000" w:themeColor="text1"/>
          <w:sz w:val="24"/>
          <w:szCs w:val="24"/>
          <w:lang w:val="en-US"/>
        </w:rPr>
      </w:pPr>
    </w:p>
    <w:p w14:paraId="07A2330D" w14:textId="748D34FD" w:rsidR="00424F4A" w:rsidRDefault="00424F4A" w:rsidP="00527503">
      <w:pPr>
        <w:spacing w:line="360" w:lineRule="auto"/>
        <w:jc w:val="both"/>
        <w:divId w:val="1002004996"/>
        <w:rPr>
          <w:rFonts w:ascii="Arial" w:hAnsi="Arial" w:cs="Arial"/>
          <w:color w:val="000000" w:themeColor="text1"/>
          <w:sz w:val="24"/>
          <w:szCs w:val="24"/>
          <w:lang w:val="en-US"/>
        </w:rPr>
      </w:pPr>
    </w:p>
    <w:p w14:paraId="6836C1BF" w14:textId="03D526CE" w:rsidR="00424F4A" w:rsidRPr="00527503" w:rsidRDefault="00424F4A" w:rsidP="00527503">
      <w:pPr>
        <w:spacing w:line="360" w:lineRule="auto"/>
        <w:jc w:val="both"/>
        <w:divId w:val="1002004996"/>
        <w:rPr>
          <w:rFonts w:ascii="Arial" w:hAnsi="Arial" w:cs="Arial"/>
          <w:color w:val="000000" w:themeColor="text1"/>
          <w:sz w:val="24"/>
          <w:szCs w:val="24"/>
          <w:lang w:val="en-US"/>
        </w:rPr>
      </w:pPr>
      <w:r>
        <w:rPr>
          <w:rFonts w:ascii="Arial" w:hAnsi="Arial" w:cs="Arial"/>
          <w:color w:val="000000" w:themeColor="text1"/>
          <w:sz w:val="24"/>
          <w:szCs w:val="24"/>
          <w:lang w:val="en-US"/>
        </w:rPr>
        <w:t>Appendix:</w:t>
      </w:r>
    </w:p>
    <w:bookmarkStart w:id="7" w:name="_MON_1732611480"/>
    <w:bookmarkEnd w:id="7"/>
    <w:p w14:paraId="607D129E" w14:textId="5BDD7377" w:rsidR="00B61B86" w:rsidRPr="00794DF4" w:rsidRDefault="00794DF4" w:rsidP="00794DF4">
      <w:pPr>
        <w:tabs>
          <w:tab w:val="left" w:pos="2970"/>
          <w:tab w:val="left" w:pos="5990"/>
        </w:tabs>
        <w:spacing w:line="360" w:lineRule="auto"/>
        <w:jc w:val="both"/>
        <w:rPr>
          <w:rFonts w:ascii="Arial" w:hAnsi="Arial" w:cs="Arial"/>
          <w:sz w:val="24"/>
          <w:szCs w:val="24"/>
          <w:lang w:val="en-US"/>
        </w:rPr>
      </w:pPr>
      <w:r>
        <w:rPr>
          <w:lang w:val="en-US"/>
        </w:rPr>
        <w:object w:dxaOrig="1508" w:dyaOrig="984" w14:anchorId="49CFA1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1" o:title=""/>
          </v:shape>
          <o:OLEObject Type="Embed" ProgID="Word.Document.12" ShapeID="_x0000_i1025" DrawAspect="Icon" ObjectID="_1732611768" r:id="rId12">
            <o:FieldCodes>\s</o:FieldCodes>
          </o:OLEObject>
        </w:object>
      </w:r>
      <w:r w:rsidR="00B61B86" w:rsidRPr="00794DF4">
        <w:rPr>
          <w:rFonts w:ascii="Arial" w:hAnsi="Arial" w:cs="Arial"/>
          <w:sz w:val="24"/>
          <w:szCs w:val="24"/>
          <w:lang w:val="en-US"/>
        </w:rPr>
        <w:t xml:space="preserve">    </w:t>
      </w:r>
      <w:r>
        <w:rPr>
          <w:rFonts w:ascii="Arial" w:hAnsi="Arial" w:cs="Arial"/>
          <w:sz w:val="24"/>
          <w:szCs w:val="24"/>
          <w:lang w:val="en-US"/>
        </w:rPr>
        <w:tab/>
      </w:r>
      <w:r>
        <w:rPr>
          <w:rFonts w:ascii="Arial" w:hAnsi="Arial" w:cs="Arial"/>
          <w:sz w:val="24"/>
          <w:szCs w:val="24"/>
          <w:lang w:val="en-US"/>
        </w:rPr>
        <w:object w:dxaOrig="1508" w:dyaOrig="984" w14:anchorId="1A3CEDA2">
          <v:shape id="_x0000_i1028" type="#_x0000_t75" style="width:75.5pt;height:49pt" o:ole="">
            <v:imagedata r:id="rId13" o:title=""/>
          </v:shape>
          <o:OLEObject Type="Embed" ProgID="PowerPoint.Show.12" ShapeID="_x0000_i1028" DrawAspect="Icon" ObjectID="_1732611769" r:id="rId14"/>
        </w:object>
      </w:r>
      <w:r>
        <w:rPr>
          <w:rFonts w:ascii="Arial" w:hAnsi="Arial" w:cs="Arial"/>
          <w:sz w:val="24"/>
          <w:szCs w:val="24"/>
          <w:lang w:val="en-US"/>
        </w:rPr>
        <w:tab/>
      </w:r>
      <w:bookmarkStart w:id="8" w:name="_MON_1732611718"/>
      <w:bookmarkEnd w:id="8"/>
      <w:r>
        <w:rPr>
          <w:rFonts w:ascii="Arial" w:hAnsi="Arial" w:cs="Arial"/>
          <w:sz w:val="24"/>
          <w:szCs w:val="24"/>
          <w:lang w:val="en-US"/>
        </w:rPr>
        <w:object w:dxaOrig="1508" w:dyaOrig="984" w14:anchorId="59A3711F">
          <v:shape id="_x0000_i1029" type="#_x0000_t75" style="width:75.5pt;height:49pt" o:ole="">
            <v:imagedata r:id="rId15" o:title=""/>
          </v:shape>
          <o:OLEObject Type="Embed" ProgID="Word.Document.8" ShapeID="_x0000_i1029" DrawAspect="Icon" ObjectID="_1732611770" r:id="rId16">
            <o:FieldCodes>\s</o:FieldCodes>
          </o:OLEObject>
        </w:object>
      </w:r>
    </w:p>
    <w:p w14:paraId="4E915772" w14:textId="7D8A02A1" w:rsidR="00B61B86" w:rsidRPr="00B61B86" w:rsidRDefault="00B61B86" w:rsidP="00B61B86">
      <w:pPr>
        <w:pStyle w:val="ListParagraph"/>
        <w:spacing w:line="360" w:lineRule="auto"/>
        <w:ind w:left="3420"/>
        <w:jc w:val="both"/>
        <w:rPr>
          <w:rFonts w:ascii="Arial" w:hAnsi="Arial" w:cs="Arial"/>
          <w:sz w:val="24"/>
          <w:szCs w:val="24"/>
          <w:lang w:val="en-US"/>
        </w:rPr>
      </w:pPr>
      <w:r>
        <w:rPr>
          <w:rFonts w:ascii="Arial" w:hAnsi="Arial" w:cs="Arial"/>
          <w:sz w:val="24"/>
          <w:szCs w:val="24"/>
          <w:lang w:val="en-US"/>
        </w:rPr>
        <w:t xml:space="preserve">                                                                                                                                                                                                                                                </w:t>
      </w:r>
    </w:p>
    <w:sectPr w:rsidR="00B61B86" w:rsidRPr="00B61B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webkit-standar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B33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EE457B"/>
    <w:multiLevelType w:val="hybridMultilevel"/>
    <w:tmpl w:val="861C6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612658">
    <w:abstractNumId w:val="1"/>
  </w:num>
  <w:num w:numId="2" w16cid:durableId="2143691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B46"/>
    <w:rsid w:val="000171B9"/>
    <w:rsid w:val="0003483F"/>
    <w:rsid w:val="0004314F"/>
    <w:rsid w:val="00043F8D"/>
    <w:rsid w:val="00045917"/>
    <w:rsid w:val="000920F7"/>
    <w:rsid w:val="000F1764"/>
    <w:rsid w:val="001301F4"/>
    <w:rsid w:val="00167539"/>
    <w:rsid w:val="001846EA"/>
    <w:rsid w:val="001D3203"/>
    <w:rsid w:val="001E1CDF"/>
    <w:rsid w:val="001E430D"/>
    <w:rsid w:val="001E5A9E"/>
    <w:rsid w:val="002517D3"/>
    <w:rsid w:val="002847A3"/>
    <w:rsid w:val="002A6E54"/>
    <w:rsid w:val="002D7026"/>
    <w:rsid w:val="00305719"/>
    <w:rsid w:val="00306812"/>
    <w:rsid w:val="003330D2"/>
    <w:rsid w:val="00337677"/>
    <w:rsid w:val="0035399A"/>
    <w:rsid w:val="00355B46"/>
    <w:rsid w:val="0036443D"/>
    <w:rsid w:val="003E53C4"/>
    <w:rsid w:val="004025EA"/>
    <w:rsid w:val="0041064B"/>
    <w:rsid w:val="00416EC9"/>
    <w:rsid w:val="00424F4A"/>
    <w:rsid w:val="004D299D"/>
    <w:rsid w:val="00527503"/>
    <w:rsid w:val="00531043"/>
    <w:rsid w:val="00544AE3"/>
    <w:rsid w:val="005D144F"/>
    <w:rsid w:val="005D4FD1"/>
    <w:rsid w:val="00601E8F"/>
    <w:rsid w:val="00623DC4"/>
    <w:rsid w:val="00630E2D"/>
    <w:rsid w:val="006B7372"/>
    <w:rsid w:val="006C76C1"/>
    <w:rsid w:val="006D0825"/>
    <w:rsid w:val="006D5B32"/>
    <w:rsid w:val="006E5145"/>
    <w:rsid w:val="00751B7A"/>
    <w:rsid w:val="00774FCD"/>
    <w:rsid w:val="00780BBD"/>
    <w:rsid w:val="00794DF4"/>
    <w:rsid w:val="007A257A"/>
    <w:rsid w:val="007A5AF8"/>
    <w:rsid w:val="007B5F9D"/>
    <w:rsid w:val="007E29A2"/>
    <w:rsid w:val="008230BE"/>
    <w:rsid w:val="00845EBB"/>
    <w:rsid w:val="00893C7A"/>
    <w:rsid w:val="00A0343D"/>
    <w:rsid w:val="00A12276"/>
    <w:rsid w:val="00A12DDC"/>
    <w:rsid w:val="00A504F6"/>
    <w:rsid w:val="00B03513"/>
    <w:rsid w:val="00B26B43"/>
    <w:rsid w:val="00B26CAF"/>
    <w:rsid w:val="00B47C10"/>
    <w:rsid w:val="00B51875"/>
    <w:rsid w:val="00B61B86"/>
    <w:rsid w:val="00B9006F"/>
    <w:rsid w:val="00B930FC"/>
    <w:rsid w:val="00BA49A3"/>
    <w:rsid w:val="00BB2E31"/>
    <w:rsid w:val="00BC56C7"/>
    <w:rsid w:val="00C225B6"/>
    <w:rsid w:val="00C819F5"/>
    <w:rsid w:val="00C97DAF"/>
    <w:rsid w:val="00CE7A9C"/>
    <w:rsid w:val="00D41594"/>
    <w:rsid w:val="00D4319E"/>
    <w:rsid w:val="00D920B0"/>
    <w:rsid w:val="00E13568"/>
    <w:rsid w:val="00E2422C"/>
    <w:rsid w:val="00E419B2"/>
    <w:rsid w:val="00E47737"/>
    <w:rsid w:val="00ED42E3"/>
    <w:rsid w:val="00F07E15"/>
    <w:rsid w:val="00F223A5"/>
    <w:rsid w:val="00F25A62"/>
    <w:rsid w:val="00F35D28"/>
    <w:rsid w:val="00F42D23"/>
    <w:rsid w:val="00FE5A8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57C75"/>
  <w15:chartTrackingRefBased/>
  <w15:docId w15:val="{6F62C669-EDE7-3B4B-BF26-EC0DD5EE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503"/>
  </w:style>
  <w:style w:type="paragraph" w:styleId="Heading1">
    <w:name w:val="heading 1"/>
    <w:basedOn w:val="Normal"/>
    <w:next w:val="Normal"/>
    <w:link w:val="Heading1Char"/>
    <w:uiPriority w:val="9"/>
    <w:qFormat/>
    <w:rsid w:val="00527503"/>
    <w:pPr>
      <w:pBdr>
        <w:bottom w:val="thinThickSmallGap" w:sz="12" w:space="1" w:color="7B4A3A" w:themeColor="accent2" w:themeShade="BF"/>
      </w:pBdr>
      <w:spacing w:before="400"/>
      <w:jc w:val="center"/>
      <w:outlineLvl w:val="0"/>
    </w:pPr>
    <w:rPr>
      <w:caps/>
      <w:color w:val="523227" w:themeColor="accent2" w:themeShade="80"/>
      <w:spacing w:val="20"/>
      <w:sz w:val="28"/>
      <w:szCs w:val="28"/>
    </w:rPr>
  </w:style>
  <w:style w:type="paragraph" w:styleId="Heading2">
    <w:name w:val="heading 2"/>
    <w:basedOn w:val="Normal"/>
    <w:next w:val="Normal"/>
    <w:link w:val="Heading2Char"/>
    <w:uiPriority w:val="9"/>
    <w:semiHidden/>
    <w:unhideWhenUsed/>
    <w:qFormat/>
    <w:rsid w:val="00527503"/>
    <w:pPr>
      <w:pBdr>
        <w:bottom w:val="single" w:sz="4" w:space="1" w:color="523127" w:themeColor="accent2" w:themeShade="7F"/>
      </w:pBdr>
      <w:spacing w:before="400"/>
      <w:jc w:val="center"/>
      <w:outlineLvl w:val="1"/>
    </w:pPr>
    <w:rPr>
      <w:caps/>
      <w:color w:val="523227" w:themeColor="accent2" w:themeShade="80"/>
      <w:spacing w:val="15"/>
      <w:sz w:val="24"/>
      <w:szCs w:val="24"/>
    </w:rPr>
  </w:style>
  <w:style w:type="paragraph" w:styleId="Heading3">
    <w:name w:val="heading 3"/>
    <w:basedOn w:val="Normal"/>
    <w:next w:val="Normal"/>
    <w:link w:val="Heading3Char"/>
    <w:uiPriority w:val="9"/>
    <w:semiHidden/>
    <w:unhideWhenUsed/>
    <w:qFormat/>
    <w:rsid w:val="00527503"/>
    <w:pPr>
      <w:pBdr>
        <w:top w:val="dotted" w:sz="4" w:space="1" w:color="523127" w:themeColor="accent2" w:themeShade="7F"/>
        <w:bottom w:val="dotted" w:sz="4" w:space="1" w:color="523127" w:themeColor="accent2" w:themeShade="7F"/>
      </w:pBdr>
      <w:spacing w:before="300"/>
      <w:jc w:val="center"/>
      <w:outlineLvl w:val="2"/>
    </w:pPr>
    <w:rPr>
      <w:caps/>
      <w:color w:val="523127" w:themeColor="accent2" w:themeShade="7F"/>
      <w:sz w:val="24"/>
      <w:szCs w:val="24"/>
    </w:rPr>
  </w:style>
  <w:style w:type="paragraph" w:styleId="Heading4">
    <w:name w:val="heading 4"/>
    <w:basedOn w:val="Normal"/>
    <w:next w:val="Normal"/>
    <w:link w:val="Heading4Char"/>
    <w:uiPriority w:val="9"/>
    <w:semiHidden/>
    <w:unhideWhenUsed/>
    <w:qFormat/>
    <w:rsid w:val="00527503"/>
    <w:pPr>
      <w:pBdr>
        <w:bottom w:val="dotted" w:sz="4" w:space="1" w:color="7B4A3A" w:themeColor="accent2" w:themeShade="BF"/>
      </w:pBdr>
      <w:spacing w:after="120"/>
      <w:jc w:val="center"/>
      <w:outlineLvl w:val="3"/>
    </w:pPr>
    <w:rPr>
      <w:caps/>
      <w:color w:val="523127" w:themeColor="accent2" w:themeShade="7F"/>
      <w:spacing w:val="10"/>
    </w:rPr>
  </w:style>
  <w:style w:type="paragraph" w:styleId="Heading5">
    <w:name w:val="heading 5"/>
    <w:basedOn w:val="Normal"/>
    <w:next w:val="Normal"/>
    <w:link w:val="Heading5Char"/>
    <w:uiPriority w:val="9"/>
    <w:semiHidden/>
    <w:unhideWhenUsed/>
    <w:qFormat/>
    <w:rsid w:val="00527503"/>
    <w:pPr>
      <w:spacing w:before="320" w:after="120"/>
      <w:jc w:val="center"/>
      <w:outlineLvl w:val="4"/>
    </w:pPr>
    <w:rPr>
      <w:caps/>
      <w:color w:val="523127" w:themeColor="accent2" w:themeShade="7F"/>
      <w:spacing w:val="10"/>
    </w:rPr>
  </w:style>
  <w:style w:type="paragraph" w:styleId="Heading6">
    <w:name w:val="heading 6"/>
    <w:basedOn w:val="Normal"/>
    <w:next w:val="Normal"/>
    <w:link w:val="Heading6Char"/>
    <w:uiPriority w:val="9"/>
    <w:semiHidden/>
    <w:unhideWhenUsed/>
    <w:qFormat/>
    <w:rsid w:val="00527503"/>
    <w:pPr>
      <w:spacing w:after="120"/>
      <w:jc w:val="center"/>
      <w:outlineLvl w:val="5"/>
    </w:pPr>
    <w:rPr>
      <w:caps/>
      <w:color w:val="7B4A3A" w:themeColor="accent2" w:themeShade="BF"/>
      <w:spacing w:val="10"/>
    </w:rPr>
  </w:style>
  <w:style w:type="paragraph" w:styleId="Heading7">
    <w:name w:val="heading 7"/>
    <w:basedOn w:val="Normal"/>
    <w:next w:val="Normal"/>
    <w:link w:val="Heading7Char"/>
    <w:uiPriority w:val="9"/>
    <w:semiHidden/>
    <w:unhideWhenUsed/>
    <w:qFormat/>
    <w:rsid w:val="00527503"/>
    <w:pPr>
      <w:spacing w:after="120"/>
      <w:jc w:val="center"/>
      <w:outlineLvl w:val="6"/>
    </w:pPr>
    <w:rPr>
      <w:i/>
      <w:iCs/>
      <w:caps/>
      <w:color w:val="7B4A3A" w:themeColor="accent2" w:themeShade="BF"/>
      <w:spacing w:val="10"/>
    </w:rPr>
  </w:style>
  <w:style w:type="paragraph" w:styleId="Heading8">
    <w:name w:val="heading 8"/>
    <w:basedOn w:val="Normal"/>
    <w:next w:val="Normal"/>
    <w:link w:val="Heading8Char"/>
    <w:uiPriority w:val="9"/>
    <w:semiHidden/>
    <w:unhideWhenUsed/>
    <w:qFormat/>
    <w:rsid w:val="00527503"/>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527503"/>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mpedfont15">
    <w:name w:val="bumpedfont15"/>
    <w:basedOn w:val="DefaultParagraphFont"/>
    <w:rsid w:val="000F1764"/>
  </w:style>
  <w:style w:type="character" w:customStyle="1" w:styleId="Heading1Char">
    <w:name w:val="Heading 1 Char"/>
    <w:basedOn w:val="DefaultParagraphFont"/>
    <w:link w:val="Heading1"/>
    <w:uiPriority w:val="9"/>
    <w:rsid w:val="00527503"/>
    <w:rPr>
      <w:caps/>
      <w:color w:val="523227" w:themeColor="accent2" w:themeShade="80"/>
      <w:spacing w:val="20"/>
      <w:sz w:val="28"/>
      <w:szCs w:val="28"/>
    </w:rPr>
  </w:style>
  <w:style w:type="paragraph" w:styleId="ListParagraph">
    <w:name w:val="List Paragraph"/>
    <w:basedOn w:val="Normal"/>
    <w:uiPriority w:val="34"/>
    <w:qFormat/>
    <w:rsid w:val="00527503"/>
    <w:pPr>
      <w:ind w:left="720"/>
      <w:contextualSpacing/>
    </w:pPr>
  </w:style>
  <w:style w:type="paragraph" w:customStyle="1" w:styleId="ref">
    <w:name w:val="ref"/>
    <w:basedOn w:val="Normal"/>
    <w:rsid w:val="002A6E54"/>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2A6E54"/>
  </w:style>
  <w:style w:type="character" w:styleId="Emphasis">
    <w:name w:val="Emphasis"/>
    <w:uiPriority w:val="20"/>
    <w:qFormat/>
    <w:rsid w:val="00527503"/>
    <w:rPr>
      <w:caps/>
      <w:spacing w:val="5"/>
      <w:sz w:val="20"/>
      <w:szCs w:val="20"/>
    </w:rPr>
  </w:style>
  <w:style w:type="character" w:styleId="Hyperlink">
    <w:name w:val="Hyperlink"/>
    <w:basedOn w:val="DefaultParagraphFont"/>
    <w:uiPriority w:val="99"/>
    <w:unhideWhenUsed/>
    <w:rsid w:val="0035399A"/>
    <w:rPr>
      <w:color w:val="AD1F1F" w:themeColor="hyperlink"/>
      <w:u w:val="single"/>
    </w:rPr>
  </w:style>
  <w:style w:type="character" w:styleId="UnresolvedMention">
    <w:name w:val="Unresolved Mention"/>
    <w:basedOn w:val="DefaultParagraphFont"/>
    <w:uiPriority w:val="99"/>
    <w:semiHidden/>
    <w:unhideWhenUsed/>
    <w:rsid w:val="0035399A"/>
    <w:rPr>
      <w:color w:val="605E5C"/>
      <w:shd w:val="clear" w:color="auto" w:fill="E1DFDD"/>
    </w:rPr>
  </w:style>
  <w:style w:type="paragraph" w:styleId="Title">
    <w:name w:val="Title"/>
    <w:basedOn w:val="Normal"/>
    <w:next w:val="Normal"/>
    <w:link w:val="TitleChar"/>
    <w:uiPriority w:val="10"/>
    <w:qFormat/>
    <w:rsid w:val="00527503"/>
    <w:pPr>
      <w:pBdr>
        <w:top w:val="dotted" w:sz="2" w:space="1" w:color="523227" w:themeColor="accent2" w:themeShade="80"/>
        <w:bottom w:val="dotted" w:sz="2" w:space="6" w:color="523227" w:themeColor="accent2" w:themeShade="80"/>
      </w:pBdr>
      <w:spacing w:before="500" w:after="300" w:line="240" w:lineRule="auto"/>
      <w:jc w:val="center"/>
    </w:pPr>
    <w:rPr>
      <w:caps/>
      <w:color w:val="523227" w:themeColor="accent2" w:themeShade="80"/>
      <w:spacing w:val="50"/>
      <w:sz w:val="44"/>
      <w:szCs w:val="44"/>
    </w:rPr>
  </w:style>
  <w:style w:type="character" w:customStyle="1" w:styleId="TitleChar">
    <w:name w:val="Title Char"/>
    <w:basedOn w:val="DefaultParagraphFont"/>
    <w:link w:val="Title"/>
    <w:uiPriority w:val="10"/>
    <w:rsid w:val="00527503"/>
    <w:rPr>
      <w:caps/>
      <w:color w:val="523227" w:themeColor="accent2" w:themeShade="80"/>
      <w:spacing w:val="50"/>
      <w:sz w:val="44"/>
      <w:szCs w:val="44"/>
    </w:rPr>
  </w:style>
  <w:style w:type="paragraph" w:styleId="Subtitle">
    <w:name w:val="Subtitle"/>
    <w:basedOn w:val="Normal"/>
    <w:next w:val="Normal"/>
    <w:link w:val="SubtitleChar"/>
    <w:uiPriority w:val="11"/>
    <w:qFormat/>
    <w:rsid w:val="00527503"/>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27503"/>
    <w:rPr>
      <w:caps/>
      <w:spacing w:val="20"/>
      <w:sz w:val="18"/>
      <w:szCs w:val="18"/>
    </w:rPr>
  </w:style>
  <w:style w:type="paragraph" w:customStyle="1" w:styleId="PersonalName">
    <w:name w:val="Personal Name"/>
    <w:basedOn w:val="Title"/>
    <w:rsid w:val="00527503"/>
    <w:rPr>
      <w:b/>
      <w:caps w:val="0"/>
      <w:color w:val="000000"/>
      <w:sz w:val="28"/>
      <w:szCs w:val="28"/>
    </w:rPr>
  </w:style>
  <w:style w:type="character" w:customStyle="1" w:styleId="Heading2Char">
    <w:name w:val="Heading 2 Char"/>
    <w:basedOn w:val="DefaultParagraphFont"/>
    <w:link w:val="Heading2"/>
    <w:uiPriority w:val="9"/>
    <w:semiHidden/>
    <w:rsid w:val="00527503"/>
    <w:rPr>
      <w:caps/>
      <w:color w:val="523227" w:themeColor="accent2" w:themeShade="80"/>
      <w:spacing w:val="15"/>
      <w:sz w:val="24"/>
      <w:szCs w:val="24"/>
    </w:rPr>
  </w:style>
  <w:style w:type="character" w:customStyle="1" w:styleId="Heading3Char">
    <w:name w:val="Heading 3 Char"/>
    <w:basedOn w:val="DefaultParagraphFont"/>
    <w:link w:val="Heading3"/>
    <w:uiPriority w:val="9"/>
    <w:semiHidden/>
    <w:rsid w:val="00527503"/>
    <w:rPr>
      <w:caps/>
      <w:color w:val="523127" w:themeColor="accent2" w:themeShade="7F"/>
      <w:sz w:val="24"/>
      <w:szCs w:val="24"/>
    </w:rPr>
  </w:style>
  <w:style w:type="character" w:customStyle="1" w:styleId="Heading4Char">
    <w:name w:val="Heading 4 Char"/>
    <w:basedOn w:val="DefaultParagraphFont"/>
    <w:link w:val="Heading4"/>
    <w:uiPriority w:val="9"/>
    <w:semiHidden/>
    <w:rsid w:val="00527503"/>
    <w:rPr>
      <w:caps/>
      <w:color w:val="523127" w:themeColor="accent2" w:themeShade="7F"/>
      <w:spacing w:val="10"/>
    </w:rPr>
  </w:style>
  <w:style w:type="character" w:customStyle="1" w:styleId="Heading5Char">
    <w:name w:val="Heading 5 Char"/>
    <w:basedOn w:val="DefaultParagraphFont"/>
    <w:link w:val="Heading5"/>
    <w:uiPriority w:val="9"/>
    <w:semiHidden/>
    <w:rsid w:val="00527503"/>
    <w:rPr>
      <w:caps/>
      <w:color w:val="523127" w:themeColor="accent2" w:themeShade="7F"/>
      <w:spacing w:val="10"/>
    </w:rPr>
  </w:style>
  <w:style w:type="character" w:customStyle="1" w:styleId="Heading6Char">
    <w:name w:val="Heading 6 Char"/>
    <w:basedOn w:val="DefaultParagraphFont"/>
    <w:link w:val="Heading6"/>
    <w:uiPriority w:val="9"/>
    <w:semiHidden/>
    <w:rsid w:val="00527503"/>
    <w:rPr>
      <w:caps/>
      <w:color w:val="7B4A3A" w:themeColor="accent2" w:themeShade="BF"/>
      <w:spacing w:val="10"/>
    </w:rPr>
  </w:style>
  <w:style w:type="character" w:customStyle="1" w:styleId="Heading7Char">
    <w:name w:val="Heading 7 Char"/>
    <w:basedOn w:val="DefaultParagraphFont"/>
    <w:link w:val="Heading7"/>
    <w:uiPriority w:val="9"/>
    <w:semiHidden/>
    <w:rsid w:val="00527503"/>
    <w:rPr>
      <w:i/>
      <w:iCs/>
      <w:caps/>
      <w:color w:val="7B4A3A" w:themeColor="accent2" w:themeShade="BF"/>
      <w:spacing w:val="10"/>
    </w:rPr>
  </w:style>
  <w:style w:type="character" w:customStyle="1" w:styleId="Heading8Char">
    <w:name w:val="Heading 8 Char"/>
    <w:basedOn w:val="DefaultParagraphFont"/>
    <w:link w:val="Heading8"/>
    <w:uiPriority w:val="9"/>
    <w:semiHidden/>
    <w:rsid w:val="00527503"/>
    <w:rPr>
      <w:caps/>
      <w:spacing w:val="10"/>
      <w:sz w:val="20"/>
      <w:szCs w:val="20"/>
    </w:rPr>
  </w:style>
  <w:style w:type="character" w:customStyle="1" w:styleId="Heading9Char">
    <w:name w:val="Heading 9 Char"/>
    <w:basedOn w:val="DefaultParagraphFont"/>
    <w:link w:val="Heading9"/>
    <w:uiPriority w:val="9"/>
    <w:semiHidden/>
    <w:rsid w:val="00527503"/>
    <w:rPr>
      <w:i/>
      <w:iCs/>
      <w:caps/>
      <w:spacing w:val="10"/>
      <w:sz w:val="20"/>
      <w:szCs w:val="20"/>
    </w:rPr>
  </w:style>
  <w:style w:type="paragraph" w:styleId="Caption">
    <w:name w:val="caption"/>
    <w:basedOn w:val="Normal"/>
    <w:next w:val="Normal"/>
    <w:uiPriority w:val="35"/>
    <w:semiHidden/>
    <w:unhideWhenUsed/>
    <w:qFormat/>
    <w:rsid w:val="00527503"/>
    <w:rPr>
      <w:caps/>
      <w:spacing w:val="10"/>
      <w:sz w:val="18"/>
      <w:szCs w:val="18"/>
    </w:rPr>
  </w:style>
  <w:style w:type="character" w:styleId="Strong">
    <w:name w:val="Strong"/>
    <w:uiPriority w:val="22"/>
    <w:qFormat/>
    <w:rsid w:val="00527503"/>
    <w:rPr>
      <w:b/>
      <w:bCs/>
      <w:color w:val="7B4A3A" w:themeColor="accent2" w:themeShade="BF"/>
      <w:spacing w:val="5"/>
    </w:rPr>
  </w:style>
  <w:style w:type="paragraph" w:styleId="NoSpacing">
    <w:name w:val="No Spacing"/>
    <w:basedOn w:val="Normal"/>
    <w:link w:val="NoSpacingChar"/>
    <w:uiPriority w:val="1"/>
    <w:qFormat/>
    <w:rsid w:val="00527503"/>
    <w:pPr>
      <w:spacing w:after="0" w:line="240" w:lineRule="auto"/>
    </w:pPr>
  </w:style>
  <w:style w:type="character" w:customStyle="1" w:styleId="NoSpacingChar">
    <w:name w:val="No Spacing Char"/>
    <w:basedOn w:val="DefaultParagraphFont"/>
    <w:link w:val="NoSpacing"/>
    <w:uiPriority w:val="1"/>
    <w:rsid w:val="00527503"/>
  </w:style>
  <w:style w:type="paragraph" w:styleId="Quote">
    <w:name w:val="Quote"/>
    <w:basedOn w:val="Normal"/>
    <w:next w:val="Normal"/>
    <w:link w:val="QuoteChar"/>
    <w:uiPriority w:val="29"/>
    <w:qFormat/>
    <w:rsid w:val="00527503"/>
    <w:rPr>
      <w:i/>
      <w:iCs/>
    </w:rPr>
  </w:style>
  <w:style w:type="character" w:customStyle="1" w:styleId="QuoteChar">
    <w:name w:val="Quote Char"/>
    <w:basedOn w:val="DefaultParagraphFont"/>
    <w:link w:val="Quote"/>
    <w:uiPriority w:val="29"/>
    <w:rsid w:val="00527503"/>
    <w:rPr>
      <w:i/>
      <w:iCs/>
    </w:rPr>
  </w:style>
  <w:style w:type="paragraph" w:styleId="IntenseQuote">
    <w:name w:val="Intense Quote"/>
    <w:basedOn w:val="Normal"/>
    <w:next w:val="Normal"/>
    <w:link w:val="IntenseQuoteChar"/>
    <w:uiPriority w:val="30"/>
    <w:qFormat/>
    <w:rsid w:val="00527503"/>
    <w:pPr>
      <w:pBdr>
        <w:top w:val="dotted" w:sz="2" w:space="10" w:color="523227" w:themeColor="accent2" w:themeShade="80"/>
        <w:bottom w:val="dotted" w:sz="2" w:space="4" w:color="523227" w:themeColor="accent2" w:themeShade="80"/>
      </w:pBdr>
      <w:spacing w:before="160" w:line="300" w:lineRule="auto"/>
      <w:ind w:left="1440" w:right="1440"/>
    </w:pPr>
    <w:rPr>
      <w:caps/>
      <w:color w:val="523127" w:themeColor="accent2" w:themeShade="7F"/>
      <w:spacing w:val="5"/>
      <w:sz w:val="20"/>
      <w:szCs w:val="20"/>
    </w:rPr>
  </w:style>
  <w:style w:type="character" w:customStyle="1" w:styleId="IntenseQuoteChar">
    <w:name w:val="Intense Quote Char"/>
    <w:basedOn w:val="DefaultParagraphFont"/>
    <w:link w:val="IntenseQuote"/>
    <w:uiPriority w:val="30"/>
    <w:rsid w:val="00527503"/>
    <w:rPr>
      <w:caps/>
      <w:color w:val="523127" w:themeColor="accent2" w:themeShade="7F"/>
      <w:spacing w:val="5"/>
      <w:sz w:val="20"/>
      <w:szCs w:val="20"/>
    </w:rPr>
  </w:style>
  <w:style w:type="character" w:styleId="SubtleEmphasis">
    <w:name w:val="Subtle Emphasis"/>
    <w:uiPriority w:val="19"/>
    <w:qFormat/>
    <w:rsid w:val="00527503"/>
    <w:rPr>
      <w:i/>
      <w:iCs/>
    </w:rPr>
  </w:style>
  <w:style w:type="character" w:styleId="IntenseEmphasis">
    <w:name w:val="Intense Emphasis"/>
    <w:uiPriority w:val="21"/>
    <w:qFormat/>
    <w:rsid w:val="00527503"/>
    <w:rPr>
      <w:i/>
      <w:iCs/>
      <w:caps/>
      <w:spacing w:val="10"/>
      <w:sz w:val="20"/>
      <w:szCs w:val="20"/>
    </w:rPr>
  </w:style>
  <w:style w:type="character" w:styleId="SubtleReference">
    <w:name w:val="Subtle Reference"/>
    <w:basedOn w:val="DefaultParagraphFont"/>
    <w:uiPriority w:val="31"/>
    <w:qFormat/>
    <w:rsid w:val="00527503"/>
    <w:rPr>
      <w:rFonts w:asciiTheme="minorHAnsi" w:eastAsiaTheme="minorEastAsia" w:hAnsiTheme="minorHAnsi" w:cstheme="minorBidi"/>
      <w:i/>
      <w:iCs/>
      <w:color w:val="523127" w:themeColor="accent2" w:themeShade="7F"/>
    </w:rPr>
  </w:style>
  <w:style w:type="character" w:styleId="IntenseReference">
    <w:name w:val="Intense Reference"/>
    <w:uiPriority w:val="32"/>
    <w:qFormat/>
    <w:rsid w:val="00527503"/>
    <w:rPr>
      <w:rFonts w:asciiTheme="minorHAnsi" w:eastAsiaTheme="minorEastAsia" w:hAnsiTheme="minorHAnsi" w:cstheme="minorBidi"/>
      <w:b/>
      <w:bCs/>
      <w:i/>
      <w:iCs/>
      <w:color w:val="523127" w:themeColor="accent2" w:themeShade="7F"/>
    </w:rPr>
  </w:style>
  <w:style w:type="character" w:styleId="BookTitle">
    <w:name w:val="Book Title"/>
    <w:uiPriority w:val="33"/>
    <w:qFormat/>
    <w:rsid w:val="00527503"/>
    <w:rPr>
      <w:caps/>
      <w:color w:val="523127" w:themeColor="accent2" w:themeShade="7F"/>
      <w:spacing w:val="5"/>
      <w:u w:color="523127" w:themeColor="accent2" w:themeShade="7F"/>
    </w:rPr>
  </w:style>
  <w:style w:type="paragraph" w:styleId="TOCHeading">
    <w:name w:val="TOC Heading"/>
    <w:basedOn w:val="Heading1"/>
    <w:next w:val="Normal"/>
    <w:uiPriority w:val="39"/>
    <w:unhideWhenUsed/>
    <w:qFormat/>
    <w:rsid w:val="00527503"/>
    <w:pPr>
      <w:outlineLvl w:val="9"/>
    </w:pPr>
  </w:style>
  <w:style w:type="paragraph" w:styleId="TOC1">
    <w:name w:val="toc 1"/>
    <w:basedOn w:val="Normal"/>
    <w:next w:val="Normal"/>
    <w:autoRedefine/>
    <w:uiPriority w:val="39"/>
    <w:unhideWhenUsed/>
    <w:rsid w:val="00527503"/>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527503"/>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527503"/>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27503"/>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27503"/>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27503"/>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27503"/>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27503"/>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27503"/>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004996">
      <w:marLeft w:val="540"/>
      <w:marRight w:val="0"/>
      <w:marTop w:val="0"/>
      <w:marBottom w:val="0"/>
      <w:divBdr>
        <w:top w:val="none" w:sz="0" w:space="0" w:color="auto"/>
        <w:left w:val="none" w:sz="0" w:space="0" w:color="auto"/>
        <w:bottom w:val="none" w:sz="0" w:space="0" w:color="auto"/>
        <w:right w:val="none" w:sz="0" w:space="0" w:color="auto"/>
      </w:divBdr>
      <w:divsChild>
        <w:div w:id="1933052794">
          <w:marLeft w:val="0"/>
          <w:marRight w:val="0"/>
          <w:marTop w:val="0"/>
          <w:marBottom w:val="0"/>
          <w:divBdr>
            <w:top w:val="none" w:sz="0" w:space="0" w:color="auto"/>
            <w:left w:val="none" w:sz="0" w:space="0" w:color="auto"/>
            <w:bottom w:val="none" w:sz="0" w:space="0" w:color="auto"/>
            <w:right w:val="none" w:sz="0" w:space="0" w:color="auto"/>
          </w:divBdr>
        </w:div>
        <w:div w:id="1251767379">
          <w:marLeft w:val="0"/>
          <w:marRight w:val="0"/>
          <w:marTop w:val="0"/>
          <w:marBottom w:val="0"/>
          <w:divBdr>
            <w:top w:val="none" w:sz="0" w:space="0" w:color="auto"/>
            <w:left w:val="none" w:sz="0" w:space="0" w:color="auto"/>
            <w:bottom w:val="none" w:sz="0" w:space="0" w:color="auto"/>
            <w:right w:val="none" w:sz="0" w:space="0" w:color="auto"/>
          </w:divBdr>
        </w:div>
        <w:div w:id="1220287153">
          <w:marLeft w:val="0"/>
          <w:marRight w:val="0"/>
          <w:marTop w:val="0"/>
          <w:marBottom w:val="0"/>
          <w:divBdr>
            <w:top w:val="none" w:sz="0" w:space="0" w:color="auto"/>
            <w:left w:val="none" w:sz="0" w:space="0" w:color="auto"/>
            <w:bottom w:val="none" w:sz="0" w:space="0" w:color="auto"/>
            <w:right w:val="none" w:sz="0" w:space="0" w:color="auto"/>
          </w:divBdr>
        </w:div>
        <w:div w:id="252738228">
          <w:marLeft w:val="0"/>
          <w:marRight w:val="0"/>
          <w:marTop w:val="0"/>
          <w:marBottom w:val="0"/>
          <w:divBdr>
            <w:top w:val="none" w:sz="0" w:space="0" w:color="auto"/>
            <w:left w:val="none" w:sz="0" w:space="0" w:color="auto"/>
            <w:bottom w:val="none" w:sz="0" w:space="0" w:color="auto"/>
            <w:right w:val="none" w:sz="0" w:space="0" w:color="auto"/>
          </w:divBdr>
        </w:div>
        <w:div w:id="1367104275">
          <w:marLeft w:val="0"/>
          <w:marRight w:val="0"/>
          <w:marTop w:val="0"/>
          <w:marBottom w:val="0"/>
          <w:divBdr>
            <w:top w:val="none" w:sz="0" w:space="0" w:color="auto"/>
            <w:left w:val="none" w:sz="0" w:space="0" w:color="auto"/>
            <w:bottom w:val="none" w:sz="0" w:space="0" w:color="auto"/>
            <w:right w:val="none" w:sz="0" w:space="0" w:color="auto"/>
          </w:divBdr>
        </w:div>
        <w:div w:id="2122914672">
          <w:marLeft w:val="0"/>
          <w:marRight w:val="0"/>
          <w:marTop w:val="0"/>
          <w:marBottom w:val="0"/>
          <w:divBdr>
            <w:top w:val="none" w:sz="0" w:space="0" w:color="auto"/>
            <w:left w:val="none" w:sz="0" w:space="0" w:color="auto"/>
            <w:bottom w:val="none" w:sz="0" w:space="0" w:color="auto"/>
            <w:right w:val="none" w:sz="0" w:space="0" w:color="auto"/>
          </w:divBdr>
        </w:div>
        <w:div w:id="758209603">
          <w:marLeft w:val="0"/>
          <w:marRight w:val="0"/>
          <w:marTop w:val="0"/>
          <w:marBottom w:val="0"/>
          <w:divBdr>
            <w:top w:val="none" w:sz="0" w:space="0" w:color="auto"/>
            <w:left w:val="none" w:sz="0" w:space="0" w:color="auto"/>
            <w:bottom w:val="none" w:sz="0" w:space="0" w:color="auto"/>
            <w:right w:val="none" w:sz="0" w:space="0" w:color="auto"/>
          </w:divBdr>
        </w:div>
        <w:div w:id="921833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v.ltd.uk/crazy-facts-about-bmw/"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echtarget.com/whatis/definition/fishbone-diagram?amp=1" TargetMode="External"/><Relationship Id="rId12" Type="http://schemas.openxmlformats.org/officeDocument/2006/relationships/package" Target="embeddings/Microsoft_Word_Document.doc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Microsoft_Word_97_-_2003_Document.doc"/><Relationship Id="rId1" Type="http://schemas.openxmlformats.org/officeDocument/2006/relationships/customXml" Target="../customXml/item1.xml"/><Relationship Id="rId6" Type="http://schemas.openxmlformats.org/officeDocument/2006/relationships/hyperlink" Target="http://management.ucsd.edu/faculty/directory/gneezy/pub/docs/large-stakes.pdf" TargetMode="Externa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brandminds.com/the-story-behind-the-brand-bmw/" TargetMode="External"/><Relationship Id="rId4" Type="http://schemas.openxmlformats.org/officeDocument/2006/relationships/settings" Target="settings.xml"/><Relationship Id="rId9" Type="http://schemas.openxmlformats.org/officeDocument/2006/relationships/hyperlink" Target="https://www.reliableplant.com/fishbone-diagram-31877" TargetMode="External"/><Relationship Id="rId14" Type="http://schemas.openxmlformats.org/officeDocument/2006/relationships/package" Target="embeddings/Microsoft_PowerPoint_Presentation.pptx"/></Relationships>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55708-42FB-3F4C-A591-9943F6813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Alexandra-Maria Cozma (2125169)</cp:lastModifiedBy>
  <cp:revision>12</cp:revision>
  <dcterms:created xsi:type="dcterms:W3CDTF">2022-12-02T01:14:00Z</dcterms:created>
  <dcterms:modified xsi:type="dcterms:W3CDTF">2022-12-15T12:16:00Z</dcterms:modified>
</cp:coreProperties>
</file>