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640E326A" w:rsidR="00D731C3" w:rsidRPr="00DD5969" w:rsidRDefault="00D731C3" w:rsidP="00D731C3">
      <w:pPr>
        <w:spacing w:before="3"/>
        <w:rPr>
          <w:rFonts w:ascii="Arial"/>
          <w:b/>
          <w:sz w:val="48"/>
          <w:szCs w:val="48"/>
        </w:rPr>
      </w:pPr>
      <w:r w:rsidRPr="00DD5969">
        <w:rPr>
          <w:rFonts w:ascii="Arial"/>
          <w:b/>
          <w:sz w:val="48"/>
          <w:szCs w:val="48"/>
        </w:rPr>
        <w:t xml:space="preserve">STUDENT </w:t>
      </w:r>
      <w:r w:rsidR="00B53391" w:rsidRPr="00DD5969">
        <w:rPr>
          <w:rFonts w:ascii="Arial"/>
          <w:b/>
          <w:sz w:val="48"/>
          <w:szCs w:val="48"/>
        </w:rPr>
        <w:t>NAME:</w:t>
      </w:r>
      <w:r w:rsidR="00B53391">
        <w:rPr>
          <w:rFonts w:ascii="Arial"/>
          <w:b/>
          <w:sz w:val="48"/>
          <w:szCs w:val="48"/>
        </w:rPr>
        <w:t xml:space="preserve"> GIDEON ANCIO CARVALHO</w:t>
      </w:r>
    </w:p>
    <w:p w14:paraId="0D47E8B5" w14:textId="77777777" w:rsidR="00D731C3" w:rsidRPr="00DD5969" w:rsidRDefault="00D731C3" w:rsidP="00D731C3">
      <w:pPr>
        <w:spacing w:before="3"/>
        <w:rPr>
          <w:rFonts w:ascii="Arial"/>
          <w:b/>
          <w:sz w:val="48"/>
          <w:szCs w:val="48"/>
        </w:rPr>
      </w:pPr>
    </w:p>
    <w:p w14:paraId="1AB71829" w14:textId="3584D41E"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B53391">
        <w:rPr>
          <w:rFonts w:ascii="Arial"/>
          <w:b/>
          <w:sz w:val="48"/>
          <w:szCs w:val="48"/>
        </w:rPr>
        <w:t xml:space="preserve"> 2528484</w:t>
      </w:r>
    </w:p>
    <w:p w14:paraId="0E17CBF1" w14:textId="77777777" w:rsidR="00D731C3" w:rsidRDefault="00D731C3" w:rsidP="00D731C3">
      <w:pPr>
        <w:rPr>
          <w:rFonts w:ascii="Arial"/>
          <w:b/>
          <w:sz w:val="47"/>
        </w:rPr>
      </w:pPr>
    </w:p>
    <w:p w14:paraId="7D269D68" w14:textId="6E03A1EE" w:rsidR="00D731C3" w:rsidRDefault="00220708" w:rsidP="00D731C3">
      <w:pPr>
        <w:rPr>
          <w:rFonts w:ascii="Arial"/>
          <w:b/>
          <w:sz w:val="47"/>
        </w:rPr>
      </w:pPr>
      <w:r>
        <w:rPr>
          <w:rFonts w:ascii="Arial"/>
          <w:b/>
          <w:sz w:val="47"/>
        </w:rPr>
        <w:t>LECTURER: MANJIT</w:t>
      </w:r>
      <w:r w:rsidR="00B53391">
        <w:rPr>
          <w:rFonts w:ascii="Arial"/>
          <w:b/>
          <w:sz w:val="47"/>
        </w:rPr>
        <w:t xml:space="preserve"> BIANT</w:t>
      </w:r>
    </w:p>
    <w:p w14:paraId="4D7187AE" w14:textId="77777777" w:rsidR="00D731C3" w:rsidRDefault="00D731C3" w:rsidP="00D731C3">
      <w:pPr>
        <w:ind w:left="100"/>
        <w:rPr>
          <w:rFonts w:ascii="Arial"/>
          <w:b/>
          <w:sz w:val="47"/>
        </w:rPr>
      </w:pPr>
    </w:p>
    <w:p w14:paraId="52EF9C1C" w14:textId="53DB639A" w:rsidR="00D731C3" w:rsidRPr="00192D3C" w:rsidRDefault="00D731C3" w:rsidP="00D731C3">
      <w:pPr>
        <w:ind w:left="100"/>
        <w:rPr>
          <w:rFonts w:ascii="Arial"/>
          <w:b/>
          <w:sz w:val="47"/>
        </w:rPr>
      </w:pPr>
      <w:r>
        <w:rPr>
          <w:rFonts w:ascii="Arial"/>
          <w:b/>
          <w:sz w:val="47"/>
        </w:rPr>
        <w:lastRenderedPageBreak/>
        <w:t>DATE:</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3AB88805" w14:textId="13622563" w:rsidR="004F795C"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509121" w:history="1">
            <w:r w:rsidR="004F795C" w:rsidRPr="00287C66">
              <w:rPr>
                <w:rStyle w:val="Hyperlink"/>
                <w:rFonts w:ascii="Arial" w:hAnsi="Arial" w:cs="Arial"/>
                <w:noProof/>
              </w:rPr>
              <w:t>Task 1</w:t>
            </w:r>
            <w:r w:rsidR="004F795C">
              <w:rPr>
                <w:noProof/>
                <w:webHidden/>
              </w:rPr>
              <w:tab/>
            </w:r>
            <w:r w:rsidR="004F795C">
              <w:rPr>
                <w:noProof/>
                <w:webHidden/>
              </w:rPr>
              <w:fldChar w:fldCharType="begin"/>
            </w:r>
            <w:r w:rsidR="004F795C">
              <w:rPr>
                <w:noProof/>
                <w:webHidden/>
              </w:rPr>
              <w:instrText xml:space="preserve"> PAGEREF _Toc224509121 \h </w:instrText>
            </w:r>
            <w:r w:rsidR="004F795C">
              <w:rPr>
                <w:noProof/>
                <w:webHidden/>
              </w:rPr>
            </w:r>
            <w:r w:rsidR="004F795C">
              <w:rPr>
                <w:noProof/>
                <w:webHidden/>
              </w:rPr>
              <w:fldChar w:fldCharType="separate"/>
            </w:r>
            <w:r w:rsidR="004F795C">
              <w:rPr>
                <w:noProof/>
                <w:webHidden/>
              </w:rPr>
              <w:t>4</w:t>
            </w:r>
            <w:r w:rsidR="004F795C">
              <w:rPr>
                <w:noProof/>
                <w:webHidden/>
              </w:rPr>
              <w:fldChar w:fldCharType="end"/>
            </w:r>
          </w:hyperlink>
        </w:p>
        <w:p w14:paraId="54470553" w14:textId="56106D7A" w:rsidR="004F795C" w:rsidRDefault="004F795C">
          <w:pPr>
            <w:pStyle w:val="TOC1"/>
            <w:tabs>
              <w:tab w:val="right" w:leader="dot" w:pos="9016"/>
            </w:tabs>
            <w:rPr>
              <w:rFonts w:eastAsiaTheme="minorEastAsia"/>
              <w:noProof/>
              <w:lang w:eastAsia="en-GB"/>
            </w:rPr>
          </w:pPr>
          <w:hyperlink w:anchor="_Toc224509122" w:history="1">
            <w:r w:rsidRPr="00287C66">
              <w:rPr>
                <w:rStyle w:val="Hyperlink"/>
                <w:rFonts w:ascii="Arial" w:hAnsi="Arial" w:cs="Arial"/>
                <w:noProof/>
              </w:rPr>
              <w:t>Assessment of Digital Skills</w:t>
            </w:r>
            <w:r>
              <w:rPr>
                <w:noProof/>
                <w:webHidden/>
              </w:rPr>
              <w:tab/>
            </w:r>
            <w:r>
              <w:rPr>
                <w:noProof/>
                <w:webHidden/>
              </w:rPr>
              <w:fldChar w:fldCharType="begin"/>
            </w:r>
            <w:r>
              <w:rPr>
                <w:noProof/>
                <w:webHidden/>
              </w:rPr>
              <w:instrText xml:space="preserve"> PAGEREF _Toc224509122 \h </w:instrText>
            </w:r>
            <w:r>
              <w:rPr>
                <w:noProof/>
                <w:webHidden/>
              </w:rPr>
            </w:r>
            <w:r>
              <w:rPr>
                <w:noProof/>
                <w:webHidden/>
              </w:rPr>
              <w:fldChar w:fldCharType="separate"/>
            </w:r>
            <w:r>
              <w:rPr>
                <w:noProof/>
                <w:webHidden/>
              </w:rPr>
              <w:t>4</w:t>
            </w:r>
            <w:r>
              <w:rPr>
                <w:noProof/>
                <w:webHidden/>
              </w:rPr>
              <w:fldChar w:fldCharType="end"/>
            </w:r>
          </w:hyperlink>
        </w:p>
        <w:p w14:paraId="43A4355E" w14:textId="1B17A235" w:rsidR="004F795C" w:rsidRDefault="004F795C">
          <w:pPr>
            <w:pStyle w:val="TOC2"/>
            <w:tabs>
              <w:tab w:val="right" w:leader="dot" w:pos="9016"/>
            </w:tabs>
            <w:rPr>
              <w:rFonts w:eastAsiaTheme="minorEastAsia"/>
              <w:noProof/>
              <w:lang w:eastAsia="en-GB"/>
            </w:rPr>
          </w:pPr>
          <w:hyperlink w:anchor="_Toc224509123" w:history="1">
            <w:r w:rsidRPr="00287C6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_Toc224509123 \h </w:instrText>
            </w:r>
            <w:r>
              <w:rPr>
                <w:noProof/>
                <w:webHidden/>
              </w:rPr>
            </w:r>
            <w:r>
              <w:rPr>
                <w:noProof/>
                <w:webHidden/>
              </w:rPr>
              <w:fldChar w:fldCharType="separate"/>
            </w:r>
            <w:r>
              <w:rPr>
                <w:noProof/>
                <w:webHidden/>
              </w:rPr>
              <w:t>6</w:t>
            </w:r>
            <w:r>
              <w:rPr>
                <w:noProof/>
                <w:webHidden/>
              </w:rPr>
              <w:fldChar w:fldCharType="end"/>
            </w:r>
          </w:hyperlink>
        </w:p>
        <w:p w14:paraId="0DA0266D" w14:textId="194810AD" w:rsidR="004F795C" w:rsidRDefault="004F795C">
          <w:pPr>
            <w:pStyle w:val="TOC1"/>
            <w:tabs>
              <w:tab w:val="right" w:leader="dot" w:pos="9016"/>
            </w:tabs>
            <w:rPr>
              <w:rFonts w:eastAsiaTheme="minorEastAsia"/>
              <w:noProof/>
              <w:lang w:eastAsia="en-GB"/>
            </w:rPr>
          </w:pPr>
          <w:hyperlink w:anchor="_Toc224509124" w:history="1">
            <w:r w:rsidRPr="00287C66">
              <w:rPr>
                <w:rStyle w:val="Hyperlink"/>
                <w:rFonts w:ascii="Arial" w:hAnsi="Arial" w:cs="Arial"/>
                <w:noProof/>
              </w:rPr>
              <w:t>Assessment Findings</w:t>
            </w:r>
            <w:r>
              <w:rPr>
                <w:noProof/>
                <w:webHidden/>
              </w:rPr>
              <w:tab/>
            </w:r>
            <w:r>
              <w:rPr>
                <w:noProof/>
                <w:webHidden/>
              </w:rPr>
              <w:fldChar w:fldCharType="begin"/>
            </w:r>
            <w:r>
              <w:rPr>
                <w:noProof/>
                <w:webHidden/>
              </w:rPr>
              <w:instrText xml:space="preserve"> PAGEREF _Toc224509124 \h </w:instrText>
            </w:r>
            <w:r>
              <w:rPr>
                <w:noProof/>
                <w:webHidden/>
              </w:rPr>
            </w:r>
            <w:r>
              <w:rPr>
                <w:noProof/>
                <w:webHidden/>
              </w:rPr>
              <w:fldChar w:fldCharType="separate"/>
            </w:r>
            <w:r>
              <w:rPr>
                <w:noProof/>
                <w:webHidden/>
              </w:rPr>
              <w:t>7</w:t>
            </w:r>
            <w:r>
              <w:rPr>
                <w:noProof/>
                <w:webHidden/>
              </w:rPr>
              <w:fldChar w:fldCharType="end"/>
            </w:r>
          </w:hyperlink>
        </w:p>
        <w:p w14:paraId="53EEDDD1" w14:textId="32B5E146" w:rsidR="004F795C" w:rsidRDefault="004F795C">
          <w:pPr>
            <w:pStyle w:val="TOC2"/>
            <w:tabs>
              <w:tab w:val="right" w:leader="dot" w:pos="9016"/>
            </w:tabs>
            <w:rPr>
              <w:rFonts w:eastAsiaTheme="minorEastAsia"/>
              <w:noProof/>
              <w:lang w:eastAsia="en-GB"/>
            </w:rPr>
          </w:pPr>
          <w:hyperlink w:anchor="_Toc224509125" w:history="1">
            <w:r w:rsidRPr="00287C66">
              <w:rPr>
                <w:rStyle w:val="Hyperlink"/>
                <w:rFonts w:ascii="Arial" w:hAnsi="Arial" w:cs="Arial"/>
                <w:noProof/>
              </w:rPr>
              <w:t>LinkedIn Learning Certificates for Office365</w:t>
            </w:r>
            <w:r>
              <w:rPr>
                <w:noProof/>
                <w:webHidden/>
              </w:rPr>
              <w:tab/>
            </w:r>
            <w:r>
              <w:rPr>
                <w:noProof/>
                <w:webHidden/>
              </w:rPr>
              <w:fldChar w:fldCharType="begin"/>
            </w:r>
            <w:r>
              <w:rPr>
                <w:noProof/>
                <w:webHidden/>
              </w:rPr>
              <w:instrText xml:space="preserve"> PAGEREF _Toc224509125 \h </w:instrText>
            </w:r>
            <w:r>
              <w:rPr>
                <w:noProof/>
                <w:webHidden/>
              </w:rPr>
            </w:r>
            <w:r>
              <w:rPr>
                <w:noProof/>
                <w:webHidden/>
              </w:rPr>
              <w:fldChar w:fldCharType="separate"/>
            </w:r>
            <w:r>
              <w:rPr>
                <w:noProof/>
                <w:webHidden/>
              </w:rPr>
              <w:t>10</w:t>
            </w:r>
            <w:r>
              <w:rPr>
                <w:noProof/>
                <w:webHidden/>
              </w:rPr>
              <w:fldChar w:fldCharType="end"/>
            </w:r>
          </w:hyperlink>
        </w:p>
        <w:p w14:paraId="0DC079F0" w14:textId="5C0B1EEA" w:rsidR="004F795C" w:rsidRDefault="004F795C">
          <w:pPr>
            <w:pStyle w:val="TOC1"/>
            <w:tabs>
              <w:tab w:val="right" w:leader="dot" w:pos="9016"/>
            </w:tabs>
            <w:rPr>
              <w:rFonts w:eastAsiaTheme="minorEastAsia"/>
              <w:noProof/>
              <w:lang w:eastAsia="en-GB"/>
            </w:rPr>
          </w:pPr>
          <w:hyperlink w:anchor="_Toc224509126" w:history="1">
            <w:r w:rsidRPr="00287C66">
              <w:rPr>
                <w:rStyle w:val="Hyperlink"/>
                <w:rFonts w:ascii="Arial" w:hAnsi="Arial" w:cs="Arial"/>
                <w:noProof/>
              </w:rPr>
              <w:t>Essay on Relevance of Excel in professional and personal life.</w:t>
            </w:r>
            <w:r>
              <w:rPr>
                <w:noProof/>
                <w:webHidden/>
              </w:rPr>
              <w:tab/>
            </w:r>
            <w:r>
              <w:rPr>
                <w:noProof/>
                <w:webHidden/>
              </w:rPr>
              <w:fldChar w:fldCharType="begin"/>
            </w:r>
            <w:r>
              <w:rPr>
                <w:noProof/>
                <w:webHidden/>
              </w:rPr>
              <w:instrText xml:space="preserve"> PAGEREF _Toc224509126 \h </w:instrText>
            </w:r>
            <w:r>
              <w:rPr>
                <w:noProof/>
                <w:webHidden/>
              </w:rPr>
            </w:r>
            <w:r>
              <w:rPr>
                <w:noProof/>
                <w:webHidden/>
              </w:rPr>
              <w:fldChar w:fldCharType="separate"/>
            </w:r>
            <w:r>
              <w:rPr>
                <w:noProof/>
                <w:webHidden/>
              </w:rPr>
              <w:t>13</w:t>
            </w:r>
            <w:r>
              <w:rPr>
                <w:noProof/>
                <w:webHidden/>
              </w:rPr>
              <w:fldChar w:fldCharType="end"/>
            </w:r>
          </w:hyperlink>
        </w:p>
        <w:p w14:paraId="2C12ABF4" w14:textId="7808FA45" w:rsidR="004F795C" w:rsidRDefault="004F795C">
          <w:pPr>
            <w:pStyle w:val="TOC1"/>
            <w:tabs>
              <w:tab w:val="right" w:leader="dot" w:pos="9016"/>
            </w:tabs>
            <w:rPr>
              <w:rFonts w:eastAsiaTheme="minorEastAsia"/>
              <w:noProof/>
              <w:lang w:eastAsia="en-GB"/>
            </w:rPr>
          </w:pPr>
          <w:hyperlink w:anchor="_Toc224509127" w:history="1">
            <w:r w:rsidRPr="00287C66">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_Toc224509127 \h </w:instrText>
            </w:r>
            <w:r>
              <w:rPr>
                <w:noProof/>
                <w:webHidden/>
              </w:rPr>
            </w:r>
            <w:r>
              <w:rPr>
                <w:noProof/>
                <w:webHidden/>
              </w:rPr>
              <w:fldChar w:fldCharType="separate"/>
            </w:r>
            <w:r>
              <w:rPr>
                <w:noProof/>
                <w:webHidden/>
              </w:rPr>
              <w:t>13</w:t>
            </w:r>
            <w:r>
              <w:rPr>
                <w:noProof/>
                <w:webHidden/>
              </w:rPr>
              <w:fldChar w:fldCharType="end"/>
            </w:r>
          </w:hyperlink>
        </w:p>
        <w:p w14:paraId="635B7938" w14:textId="5089FD42" w:rsidR="004F795C" w:rsidRDefault="004F795C">
          <w:pPr>
            <w:pStyle w:val="TOC1"/>
            <w:tabs>
              <w:tab w:val="right" w:leader="dot" w:pos="9016"/>
            </w:tabs>
            <w:rPr>
              <w:rFonts w:eastAsiaTheme="minorEastAsia"/>
              <w:noProof/>
              <w:lang w:eastAsia="en-GB"/>
            </w:rPr>
          </w:pPr>
          <w:hyperlink w:anchor="_Toc224509128" w:history="1">
            <w:r w:rsidRPr="00287C66">
              <w:rPr>
                <w:rStyle w:val="Hyperlink"/>
                <w:rFonts w:ascii="Arial" w:eastAsia="Arial" w:hAnsi="Arial" w:cs="Arial"/>
                <w:b/>
                <w:bCs/>
                <w:noProof/>
              </w:rPr>
              <w:t>Excel in the Workplace: Data Analysis and Decision-Making</w:t>
            </w:r>
            <w:r>
              <w:rPr>
                <w:noProof/>
                <w:webHidden/>
              </w:rPr>
              <w:tab/>
            </w:r>
            <w:r>
              <w:rPr>
                <w:noProof/>
                <w:webHidden/>
              </w:rPr>
              <w:fldChar w:fldCharType="begin"/>
            </w:r>
            <w:r>
              <w:rPr>
                <w:noProof/>
                <w:webHidden/>
              </w:rPr>
              <w:instrText xml:space="preserve"> PAGEREF _Toc224509128 \h </w:instrText>
            </w:r>
            <w:r>
              <w:rPr>
                <w:noProof/>
                <w:webHidden/>
              </w:rPr>
            </w:r>
            <w:r>
              <w:rPr>
                <w:noProof/>
                <w:webHidden/>
              </w:rPr>
              <w:fldChar w:fldCharType="separate"/>
            </w:r>
            <w:r>
              <w:rPr>
                <w:noProof/>
                <w:webHidden/>
              </w:rPr>
              <w:t>13</w:t>
            </w:r>
            <w:r>
              <w:rPr>
                <w:noProof/>
                <w:webHidden/>
              </w:rPr>
              <w:fldChar w:fldCharType="end"/>
            </w:r>
          </w:hyperlink>
        </w:p>
        <w:p w14:paraId="4746416B" w14:textId="340775CB" w:rsidR="004F795C" w:rsidRDefault="004F795C">
          <w:pPr>
            <w:pStyle w:val="TOC1"/>
            <w:tabs>
              <w:tab w:val="right" w:leader="dot" w:pos="9016"/>
            </w:tabs>
            <w:rPr>
              <w:rFonts w:eastAsiaTheme="minorEastAsia"/>
              <w:noProof/>
              <w:lang w:eastAsia="en-GB"/>
            </w:rPr>
          </w:pPr>
          <w:hyperlink w:anchor="_Toc224509129" w:history="1">
            <w:r w:rsidRPr="00287C66">
              <w:rPr>
                <w:rStyle w:val="Hyperlink"/>
                <w:rFonts w:ascii="Arial" w:eastAsia="Arial" w:hAnsi="Arial" w:cs="Arial"/>
                <w:b/>
                <w:bCs/>
                <w:noProof/>
              </w:rPr>
              <w:t>Excel as a Tool for Accuracy and Efficiency</w:t>
            </w:r>
            <w:r>
              <w:rPr>
                <w:noProof/>
                <w:webHidden/>
              </w:rPr>
              <w:tab/>
            </w:r>
            <w:r>
              <w:rPr>
                <w:noProof/>
                <w:webHidden/>
              </w:rPr>
              <w:fldChar w:fldCharType="begin"/>
            </w:r>
            <w:r>
              <w:rPr>
                <w:noProof/>
                <w:webHidden/>
              </w:rPr>
              <w:instrText xml:space="preserve"> PAGEREF _Toc224509129 \h </w:instrText>
            </w:r>
            <w:r>
              <w:rPr>
                <w:noProof/>
                <w:webHidden/>
              </w:rPr>
            </w:r>
            <w:r>
              <w:rPr>
                <w:noProof/>
                <w:webHidden/>
              </w:rPr>
              <w:fldChar w:fldCharType="separate"/>
            </w:r>
            <w:r>
              <w:rPr>
                <w:noProof/>
                <w:webHidden/>
              </w:rPr>
              <w:t>14</w:t>
            </w:r>
            <w:r>
              <w:rPr>
                <w:noProof/>
                <w:webHidden/>
              </w:rPr>
              <w:fldChar w:fldCharType="end"/>
            </w:r>
          </w:hyperlink>
        </w:p>
        <w:p w14:paraId="6D488B2C" w14:textId="0BB72148" w:rsidR="004F795C" w:rsidRDefault="004F795C">
          <w:pPr>
            <w:pStyle w:val="TOC1"/>
            <w:tabs>
              <w:tab w:val="right" w:leader="dot" w:pos="9016"/>
            </w:tabs>
            <w:rPr>
              <w:rFonts w:eastAsiaTheme="minorEastAsia"/>
              <w:noProof/>
              <w:lang w:eastAsia="en-GB"/>
            </w:rPr>
          </w:pPr>
          <w:hyperlink w:anchor="_Toc224509130" w:history="1">
            <w:r w:rsidRPr="00287C66">
              <w:rPr>
                <w:rStyle w:val="Hyperlink"/>
                <w:rFonts w:ascii="Arial" w:eastAsia="Arial" w:hAnsi="Arial" w:cs="Arial"/>
                <w:b/>
                <w:bCs/>
                <w:noProof/>
              </w:rPr>
              <w:t>Excel in Employability and Professional Development</w:t>
            </w:r>
            <w:r>
              <w:rPr>
                <w:noProof/>
                <w:webHidden/>
              </w:rPr>
              <w:tab/>
            </w:r>
            <w:r>
              <w:rPr>
                <w:noProof/>
                <w:webHidden/>
              </w:rPr>
              <w:fldChar w:fldCharType="begin"/>
            </w:r>
            <w:r>
              <w:rPr>
                <w:noProof/>
                <w:webHidden/>
              </w:rPr>
              <w:instrText xml:space="preserve"> PAGEREF _Toc224509130 \h </w:instrText>
            </w:r>
            <w:r>
              <w:rPr>
                <w:noProof/>
                <w:webHidden/>
              </w:rPr>
            </w:r>
            <w:r>
              <w:rPr>
                <w:noProof/>
                <w:webHidden/>
              </w:rPr>
              <w:fldChar w:fldCharType="separate"/>
            </w:r>
            <w:r>
              <w:rPr>
                <w:noProof/>
                <w:webHidden/>
              </w:rPr>
              <w:t>14</w:t>
            </w:r>
            <w:r>
              <w:rPr>
                <w:noProof/>
                <w:webHidden/>
              </w:rPr>
              <w:fldChar w:fldCharType="end"/>
            </w:r>
          </w:hyperlink>
        </w:p>
        <w:p w14:paraId="13100701" w14:textId="73C91160" w:rsidR="004F795C" w:rsidRDefault="004F795C">
          <w:pPr>
            <w:pStyle w:val="TOC1"/>
            <w:tabs>
              <w:tab w:val="right" w:leader="dot" w:pos="9016"/>
            </w:tabs>
            <w:rPr>
              <w:rFonts w:eastAsiaTheme="minorEastAsia"/>
              <w:noProof/>
              <w:lang w:eastAsia="en-GB"/>
            </w:rPr>
          </w:pPr>
          <w:hyperlink w:anchor="_Toc224509131" w:history="1">
            <w:r w:rsidRPr="00287C66">
              <w:rPr>
                <w:rStyle w:val="Hyperlink"/>
                <w:rFonts w:ascii="Arial" w:eastAsia="Arial" w:hAnsi="Arial" w:cs="Arial"/>
                <w:b/>
                <w:bCs/>
                <w:noProof/>
              </w:rPr>
              <w:t>Conclusion</w:t>
            </w:r>
            <w:r>
              <w:rPr>
                <w:noProof/>
                <w:webHidden/>
              </w:rPr>
              <w:tab/>
            </w:r>
            <w:r>
              <w:rPr>
                <w:noProof/>
                <w:webHidden/>
              </w:rPr>
              <w:fldChar w:fldCharType="begin"/>
            </w:r>
            <w:r>
              <w:rPr>
                <w:noProof/>
                <w:webHidden/>
              </w:rPr>
              <w:instrText xml:space="preserve"> PAGEREF _Toc224509131 \h </w:instrText>
            </w:r>
            <w:r>
              <w:rPr>
                <w:noProof/>
                <w:webHidden/>
              </w:rPr>
            </w:r>
            <w:r>
              <w:rPr>
                <w:noProof/>
                <w:webHidden/>
              </w:rPr>
              <w:fldChar w:fldCharType="separate"/>
            </w:r>
            <w:r>
              <w:rPr>
                <w:noProof/>
                <w:webHidden/>
              </w:rPr>
              <w:t>15</w:t>
            </w:r>
            <w:r>
              <w:rPr>
                <w:noProof/>
                <w:webHidden/>
              </w:rPr>
              <w:fldChar w:fldCharType="end"/>
            </w:r>
          </w:hyperlink>
        </w:p>
        <w:p w14:paraId="68E97A1E" w14:textId="0C4B9605" w:rsidR="004F795C" w:rsidRDefault="004F795C">
          <w:pPr>
            <w:pStyle w:val="TOC1"/>
            <w:tabs>
              <w:tab w:val="right" w:leader="dot" w:pos="9016"/>
            </w:tabs>
            <w:rPr>
              <w:rFonts w:eastAsiaTheme="minorEastAsia"/>
              <w:noProof/>
              <w:lang w:eastAsia="en-GB"/>
            </w:rPr>
          </w:pPr>
          <w:hyperlink w:anchor="_Toc224509132" w:history="1">
            <w:r w:rsidRPr="00287C66">
              <w:rPr>
                <w:rStyle w:val="Hyperlink"/>
                <w:rFonts w:ascii="Arial" w:eastAsia="Arial" w:hAnsi="Arial" w:cs="Arial"/>
                <w:b/>
                <w:bCs/>
                <w:noProof/>
              </w:rPr>
              <w:t>References</w:t>
            </w:r>
            <w:r>
              <w:rPr>
                <w:noProof/>
                <w:webHidden/>
              </w:rPr>
              <w:tab/>
            </w:r>
            <w:r>
              <w:rPr>
                <w:noProof/>
                <w:webHidden/>
              </w:rPr>
              <w:fldChar w:fldCharType="begin"/>
            </w:r>
            <w:r>
              <w:rPr>
                <w:noProof/>
                <w:webHidden/>
              </w:rPr>
              <w:instrText xml:space="preserve"> PAGEREF _Toc224509132 \h </w:instrText>
            </w:r>
            <w:r>
              <w:rPr>
                <w:noProof/>
                <w:webHidden/>
              </w:rPr>
            </w:r>
            <w:r>
              <w:rPr>
                <w:noProof/>
                <w:webHidden/>
              </w:rPr>
              <w:fldChar w:fldCharType="separate"/>
            </w:r>
            <w:r>
              <w:rPr>
                <w:noProof/>
                <w:webHidden/>
              </w:rPr>
              <w:t>16</w:t>
            </w:r>
            <w:r>
              <w:rPr>
                <w:noProof/>
                <w:webHidden/>
              </w:rPr>
              <w:fldChar w:fldCharType="end"/>
            </w:r>
          </w:hyperlink>
        </w:p>
        <w:p w14:paraId="4B849DA6" w14:textId="5FFEB90C"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735E8F82" w14:textId="77777777" w:rsidR="00E270BA" w:rsidRPr="00D841E6" w:rsidRDefault="00E270BA" w:rsidP="00E270BA">
      <w:pPr>
        <w:spacing w:line="360" w:lineRule="auto"/>
        <w:jc w:val="both"/>
        <w:rPr>
          <w:rFonts w:ascii="Aptos" w:hAnsi="Aptos"/>
          <w:b/>
          <w:bCs/>
        </w:rPr>
      </w:pPr>
    </w:p>
    <w:p w14:paraId="0DB46E35" w14:textId="77777777" w:rsidR="00E270BA" w:rsidRPr="00D841E6" w:rsidRDefault="00E270BA" w:rsidP="00E270BA">
      <w:pPr>
        <w:spacing w:line="360" w:lineRule="auto"/>
        <w:jc w:val="both"/>
        <w:rPr>
          <w:rFonts w:ascii="Arial" w:hAnsi="Arial" w:cs="Arial"/>
          <w:b/>
          <w:bCs/>
        </w:rPr>
      </w:pPr>
      <w:r w:rsidRPr="00D841E6">
        <w:rPr>
          <w:rFonts w:ascii="Arial" w:hAnsi="Arial" w:cs="Arial"/>
          <w:b/>
          <w:bCs/>
        </w:rPr>
        <w:t>AI Acknowledgement</w:t>
      </w:r>
    </w:p>
    <w:p w14:paraId="18E3C8BD" w14:textId="5DF4A405" w:rsidR="00D731C3" w:rsidRDefault="00E270BA" w:rsidP="00E270BA">
      <w:pPr>
        <w:ind w:left="100"/>
        <w:rPr>
          <w:rFonts w:ascii="Arial"/>
          <w:b/>
          <w:sz w:val="47"/>
          <w:szCs w:val="47"/>
        </w:rPr>
      </w:pPr>
      <w:r w:rsidRPr="00D841E6">
        <w:rPr>
          <w:rFonts w:ascii="Arial" w:hAnsi="Arial" w:cs="Arial"/>
        </w:rPr>
        <w:t>I confirm that I have not presented any AI-generated text as my own work. I confirm that I have retained copies of drafts, notes, and resources used before and after the use of AI tools</w:t>
      </w: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Pr="000C3CFB" w:rsidRDefault="00D731C3" w:rsidP="000C3CFB">
      <w:pPr>
        <w:spacing w:line="360" w:lineRule="auto"/>
        <w:rPr>
          <w:rFonts w:ascii="Arial" w:hAnsi="Arial" w:cs="Arial"/>
        </w:rPr>
      </w:pPr>
    </w:p>
    <w:p w14:paraId="3D498E2B" w14:textId="77777777" w:rsidR="00D731C3" w:rsidRPr="000C3CFB" w:rsidRDefault="00D731C3" w:rsidP="000C3CFB">
      <w:pPr>
        <w:spacing w:line="360" w:lineRule="auto"/>
        <w:rPr>
          <w:rFonts w:ascii="Arial" w:hAnsi="Arial" w:cs="Arial"/>
        </w:rPr>
      </w:pPr>
    </w:p>
    <w:p w14:paraId="1143580A" w14:textId="77777777" w:rsidR="009D3D7B" w:rsidRPr="000C3CFB" w:rsidRDefault="00D731C3" w:rsidP="000C3CFB">
      <w:pPr>
        <w:pStyle w:val="Heading1"/>
        <w:spacing w:line="360" w:lineRule="auto"/>
        <w:rPr>
          <w:rFonts w:ascii="Arial" w:hAnsi="Arial" w:cs="Arial"/>
          <w:sz w:val="24"/>
          <w:szCs w:val="24"/>
        </w:rPr>
      </w:pPr>
      <w:bookmarkStart w:id="0" w:name="_Toc224509121"/>
      <w:r w:rsidRPr="000C3CFB">
        <w:rPr>
          <w:rFonts w:ascii="Arial" w:hAnsi="Arial" w:cs="Arial"/>
          <w:sz w:val="24"/>
          <w:szCs w:val="24"/>
        </w:rPr>
        <w:lastRenderedPageBreak/>
        <w:t>Task 1</w:t>
      </w:r>
      <w:bookmarkEnd w:id="0"/>
      <w:r w:rsidRPr="000C3CFB">
        <w:rPr>
          <w:rFonts w:ascii="Arial" w:hAnsi="Arial" w:cs="Arial"/>
          <w:sz w:val="24"/>
          <w:szCs w:val="24"/>
        </w:rPr>
        <w:t xml:space="preserve"> </w:t>
      </w:r>
    </w:p>
    <w:p w14:paraId="5FF71CA7" w14:textId="0B220245" w:rsidR="00FA0010" w:rsidRPr="000C3CFB" w:rsidRDefault="00D731C3" w:rsidP="000C3CFB">
      <w:pPr>
        <w:pStyle w:val="Heading1"/>
        <w:spacing w:line="360" w:lineRule="auto"/>
        <w:rPr>
          <w:rFonts w:ascii="Arial" w:hAnsi="Arial" w:cs="Arial"/>
          <w:sz w:val="24"/>
          <w:szCs w:val="24"/>
        </w:rPr>
      </w:pPr>
      <w:bookmarkStart w:id="1" w:name="_Toc224509122"/>
      <w:r w:rsidRPr="000C3CFB">
        <w:rPr>
          <w:rFonts w:ascii="Arial" w:hAnsi="Arial" w:cs="Arial"/>
          <w:sz w:val="24"/>
          <w:szCs w:val="24"/>
        </w:rPr>
        <w:t>Assessment of Digital Skills</w:t>
      </w:r>
      <w:bookmarkEnd w:id="1"/>
      <w:r w:rsidRPr="000C3CFB">
        <w:rPr>
          <w:rFonts w:ascii="Arial" w:hAnsi="Arial" w:cs="Arial"/>
          <w:sz w:val="24"/>
          <w:szCs w:val="24"/>
        </w:rPr>
        <w:t xml:space="preserve"> </w:t>
      </w:r>
    </w:p>
    <w:p w14:paraId="0110A3F5" w14:textId="2F5C8BDB" w:rsidR="00B53391" w:rsidRPr="000C3CFB" w:rsidRDefault="00B53391" w:rsidP="000C3CFB">
      <w:pPr>
        <w:pStyle w:val="NormalWeb"/>
        <w:spacing w:line="360" w:lineRule="auto"/>
        <w:rPr>
          <w:rFonts w:ascii="Arial" w:hAnsi="Arial" w:cs="Arial"/>
        </w:rPr>
      </w:pPr>
      <w:r w:rsidRPr="000C3CFB">
        <w:rPr>
          <w:rFonts w:ascii="Arial" w:hAnsi="Arial" w:cs="Arial"/>
          <w:noProof/>
        </w:rPr>
        <w:lastRenderedPageBreak/>
        <w:drawing>
          <wp:inline distT="0" distB="0" distL="0" distR="0" wp14:anchorId="766E9CFB" wp14:editId="5D420C41">
            <wp:extent cx="5955665" cy="4673600"/>
            <wp:effectExtent l="0" t="0" r="6985" b="0"/>
            <wp:docPr id="2" name="Picture 1"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pie char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5966" cy="4705225"/>
                    </a:xfrm>
                    <a:prstGeom prst="rect">
                      <a:avLst/>
                    </a:prstGeom>
                    <a:noFill/>
                    <a:ln>
                      <a:noFill/>
                    </a:ln>
                  </pic:spPr>
                </pic:pic>
              </a:graphicData>
            </a:graphic>
          </wp:inline>
        </w:drawing>
      </w:r>
      <w:r w:rsidR="00907EE5">
        <w:rPr>
          <w:rFonts w:ascii="Arial" w:hAnsi="Arial" w:cs="Arial"/>
          <w:noProof/>
        </w:rPr>
        <w:lastRenderedPageBreak/>
        <w:drawing>
          <wp:inline distT="0" distB="0" distL="0" distR="0" wp14:anchorId="5712B7CE" wp14:editId="2E312B72">
            <wp:extent cx="5727700" cy="4425950"/>
            <wp:effectExtent l="0" t="0" r="6350" b="0"/>
            <wp:docPr id="162526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425950"/>
                    </a:xfrm>
                    <a:prstGeom prst="rect">
                      <a:avLst/>
                    </a:prstGeom>
                    <a:noFill/>
                    <a:ln>
                      <a:noFill/>
                    </a:ln>
                  </pic:spPr>
                </pic:pic>
              </a:graphicData>
            </a:graphic>
          </wp:inline>
        </w:drawing>
      </w:r>
    </w:p>
    <w:p w14:paraId="293BFA5B" w14:textId="572DD9AD" w:rsidR="00FA0010" w:rsidRPr="000C3CFB" w:rsidRDefault="00FA0010" w:rsidP="000C3CFB">
      <w:pPr>
        <w:spacing w:line="360" w:lineRule="auto"/>
        <w:rPr>
          <w:rFonts w:ascii="Arial" w:hAnsi="Arial" w:cs="Arial"/>
        </w:rPr>
      </w:pPr>
    </w:p>
    <w:p w14:paraId="3F985A6D" w14:textId="77777777" w:rsidR="00062E54" w:rsidRPr="000C3CFB" w:rsidRDefault="00062E54" w:rsidP="000C3CFB">
      <w:pPr>
        <w:spacing w:line="360" w:lineRule="auto"/>
        <w:rPr>
          <w:rFonts w:ascii="Arial" w:hAnsi="Arial" w:cs="Arial"/>
        </w:rPr>
      </w:pPr>
    </w:p>
    <w:p w14:paraId="29D84445" w14:textId="68BFC788" w:rsidR="005D5F75" w:rsidRPr="000C3CFB" w:rsidRDefault="005D5F75" w:rsidP="000C3CFB">
      <w:pPr>
        <w:pStyle w:val="Heading2"/>
        <w:spacing w:line="360" w:lineRule="auto"/>
        <w:rPr>
          <w:rFonts w:ascii="Arial" w:hAnsi="Arial" w:cs="Arial"/>
          <w:sz w:val="24"/>
          <w:szCs w:val="24"/>
        </w:rPr>
      </w:pPr>
      <w:bookmarkStart w:id="2" w:name="_Toc224509123"/>
      <w:r w:rsidRPr="005D5F75">
        <w:rPr>
          <w:rFonts w:ascii="Arial" w:hAnsi="Arial" w:cs="Arial"/>
          <w:sz w:val="24"/>
          <w:szCs w:val="24"/>
        </w:rPr>
        <w:t>Introduction</w:t>
      </w:r>
      <w:bookmarkEnd w:id="2"/>
    </w:p>
    <w:p w14:paraId="35C469E4" w14:textId="3DAF2694" w:rsidR="005D5F75" w:rsidRPr="000C3CFB" w:rsidRDefault="005D5F75" w:rsidP="000C3CFB">
      <w:pPr>
        <w:spacing w:line="360" w:lineRule="auto"/>
        <w:rPr>
          <w:rFonts w:ascii="Arial" w:hAnsi="Arial" w:cs="Arial"/>
        </w:rPr>
      </w:pPr>
      <w:r w:rsidRPr="000C3CFB">
        <w:rPr>
          <w:rFonts w:ascii="Arial" w:hAnsi="Arial" w:cs="Arial"/>
        </w:rPr>
        <w:t>As a requirement for my BMSW4008 module, I undertook the Jisc Discovery Tool assessment to assess my digital skills in various fields. This tool gave me a graphical representation of my existing skills in a petal chart, which indicated my existing skills and areas for improvement in various fields such as digital skills, information literacy, digital communication, digital creation, and digital wellbeing, among others. After the completion of the Foundation Level Student Question Set, I received the Jisc Discovery Tool completion badge, which is proof of my participation in this systematic self-assessment process. As stated by Jisc (2022), the Discovery Tool is intended to assist learners in taking stock of their digital skills and planning for systematic improvement, making it an excellent beginning for any digital skills journey</w:t>
      </w:r>
    </w:p>
    <w:p w14:paraId="6D44E770" w14:textId="77777777" w:rsidR="00D35C7A" w:rsidRPr="000C3CFB" w:rsidRDefault="00D35C7A" w:rsidP="000C3CFB">
      <w:pPr>
        <w:pStyle w:val="Heading1"/>
        <w:spacing w:line="360" w:lineRule="auto"/>
        <w:rPr>
          <w:rFonts w:ascii="Arial" w:hAnsi="Arial" w:cs="Arial"/>
          <w:sz w:val="24"/>
          <w:szCs w:val="24"/>
        </w:rPr>
      </w:pPr>
      <w:bookmarkStart w:id="3" w:name="_Toc224509124"/>
      <w:r w:rsidRPr="000C3CFB">
        <w:rPr>
          <w:rFonts w:ascii="Arial" w:hAnsi="Arial" w:cs="Arial"/>
          <w:sz w:val="24"/>
          <w:szCs w:val="24"/>
        </w:rPr>
        <w:lastRenderedPageBreak/>
        <w:t>Assessment Findings</w:t>
      </w:r>
      <w:bookmarkEnd w:id="3"/>
    </w:p>
    <w:p w14:paraId="0E3EDF05" w14:textId="196D0803" w:rsidR="00D35C7A" w:rsidRPr="000C3CFB" w:rsidRDefault="00D35C7A" w:rsidP="000C3CFB">
      <w:pPr>
        <w:spacing w:line="360" w:lineRule="auto"/>
        <w:rPr>
          <w:rFonts w:ascii="Arial" w:hAnsi="Arial" w:cs="Arial"/>
        </w:rPr>
      </w:pPr>
      <w:r w:rsidRPr="000C3CFB">
        <w:rPr>
          <w:rFonts w:ascii="Arial" w:hAnsi="Arial" w:cs="Arial"/>
        </w:rPr>
        <w:t xml:space="preserve">The petal chart generated by the Jisc tool showed that my relative strengths are in digital communication, digital collaboration, and digital participation, all of which have a clearly extended reach on the chart. This is consistent with my experience of using tools such as Microsoft Teams, Outlook, and collaboration tools in my academic and working life, including my position at DHL, where I have used digital tools on a regular basis for performance management and team collaboration. Information literacy is also a relative strength, which is consistent with the feedback I have received on my academic work, where I have been required to evaluate sources and write evidence-based essays. </w:t>
      </w:r>
      <w:proofErr w:type="spellStart"/>
      <w:r w:rsidRPr="000C3CFB">
        <w:rPr>
          <w:rFonts w:ascii="Arial" w:hAnsi="Arial" w:cs="Arial"/>
        </w:rPr>
        <w:t>Eshet-Alkalai</w:t>
      </w:r>
      <w:proofErr w:type="spellEnd"/>
      <w:r w:rsidRPr="000C3CFB">
        <w:rPr>
          <w:rFonts w:ascii="Arial" w:hAnsi="Arial" w:cs="Arial"/>
        </w:rPr>
        <w:t xml:space="preserve"> (2012) suggests that digital literacy is not a single skill but a set of related skills, and my chart confirms that my communication skills are stronger than my creative skills or technical skills.</w:t>
      </w:r>
    </w:p>
    <w:p w14:paraId="6B0AAD7C" w14:textId="77777777" w:rsidR="00D35C7A" w:rsidRPr="000C3CFB" w:rsidRDefault="00D35C7A" w:rsidP="000C3CFB">
      <w:pPr>
        <w:spacing w:line="360" w:lineRule="auto"/>
        <w:rPr>
          <w:rFonts w:ascii="Arial" w:hAnsi="Arial" w:cs="Arial"/>
          <w:b/>
          <w:bCs/>
          <w:color w:val="0070C0"/>
        </w:rPr>
      </w:pPr>
      <w:r w:rsidRPr="000C3CFB">
        <w:rPr>
          <w:rFonts w:ascii="Arial" w:hAnsi="Arial" w:cs="Arial"/>
          <w:b/>
          <w:bCs/>
          <w:color w:val="0070C0"/>
        </w:rPr>
        <w:t>Areas for Development</w:t>
      </w:r>
    </w:p>
    <w:p w14:paraId="529D24FD" w14:textId="13AE4CFC" w:rsidR="00D35C7A" w:rsidRPr="000C3CFB" w:rsidRDefault="00D35C7A" w:rsidP="000C3CFB">
      <w:pPr>
        <w:spacing w:line="360" w:lineRule="auto"/>
        <w:rPr>
          <w:rFonts w:ascii="Arial" w:hAnsi="Arial" w:cs="Arial"/>
        </w:rPr>
      </w:pPr>
      <w:r w:rsidRPr="000C3CFB">
        <w:rPr>
          <w:rFonts w:ascii="Arial" w:hAnsi="Arial" w:cs="Arial"/>
        </w:rPr>
        <w:t>The areas where I have less-developed skills, as identified by the assessment, are digital creation, digital innovation, and problem-solving. These are represented by the shorter petals in the diagram above, which indicate my lack of experience with the tools of content creation, coding, and creative digital production. Digital literacy, which encompasses more technical skills, also identified an area for development. This is in line with the findings of Helsper and Eynon (2010), who suggest that while many users are digitally active, they tend to be consumption and communication-oriented rather than production-oriented. The fact that this area has been identified early in my academic program is beneficial, as it enables me to make targeted efforts to improve my skills rather than putting it off until it becomes a problem.</w:t>
      </w:r>
    </w:p>
    <w:p w14:paraId="36A00C81" w14:textId="77777777" w:rsidR="00D35C7A" w:rsidRPr="00D35C7A" w:rsidRDefault="00D35C7A" w:rsidP="000C3CFB">
      <w:pPr>
        <w:spacing w:line="360" w:lineRule="auto"/>
        <w:rPr>
          <w:rFonts w:ascii="Arial" w:hAnsi="Arial" w:cs="Arial"/>
          <w:b/>
          <w:bCs/>
          <w:color w:val="0070C0"/>
        </w:rPr>
      </w:pPr>
      <w:r w:rsidRPr="00D35C7A">
        <w:rPr>
          <w:rFonts w:ascii="Arial" w:hAnsi="Arial" w:cs="Arial"/>
          <w:b/>
          <w:bCs/>
          <w:color w:val="0070C0"/>
        </w:rPr>
        <w:t>Digital Identity, Wellbeing and Safety</w:t>
      </w:r>
    </w:p>
    <w:p w14:paraId="135226A1" w14:textId="77777777" w:rsidR="00D35C7A" w:rsidRPr="000C3CFB" w:rsidRDefault="00D35C7A" w:rsidP="000C3CFB">
      <w:pPr>
        <w:spacing w:line="360" w:lineRule="auto"/>
        <w:rPr>
          <w:rFonts w:ascii="Arial" w:hAnsi="Arial" w:cs="Arial"/>
        </w:rPr>
      </w:pPr>
    </w:p>
    <w:p w14:paraId="75D3E276" w14:textId="11EEB11A" w:rsidR="00D35C7A" w:rsidRPr="000C3CFB" w:rsidRDefault="00D35C7A" w:rsidP="000C3CFB">
      <w:pPr>
        <w:spacing w:line="360" w:lineRule="auto"/>
        <w:rPr>
          <w:rFonts w:ascii="Arial" w:hAnsi="Arial" w:cs="Arial"/>
        </w:rPr>
      </w:pPr>
      <w:r w:rsidRPr="000C3CFB">
        <w:rPr>
          <w:rFonts w:ascii="Arial" w:hAnsi="Arial" w:cs="Arial"/>
        </w:rPr>
        <w:t xml:space="preserve">The findings also led me to reflect on the topics of digital identity management and digital wellbeing, which were identified as moderate but not fully explored topics. As I continue to establish my online professional identity, especially on LinkedIn, the need to understand how to manage my digital identity becomes increasingly relevant. Livingstone and Helsper (2007) argue that to be proficient digital users, we need to have more than just technical skills but also need to be aware of the social and </w:t>
      </w:r>
      <w:r w:rsidRPr="000C3CFB">
        <w:rPr>
          <w:rFonts w:ascii="Arial" w:hAnsi="Arial" w:cs="Arial"/>
        </w:rPr>
        <w:lastRenderedPageBreak/>
        <w:t>ethical implications of digital engagement. The test has reinforced for me the need to be mindful of what I share online and to ensure that my online identity reflects my professional values.</w:t>
      </w:r>
    </w:p>
    <w:p w14:paraId="13D06851" w14:textId="02F962D5" w:rsidR="000C3CFB" w:rsidRPr="000C3CFB" w:rsidRDefault="000C3CFB" w:rsidP="000C3CFB">
      <w:pPr>
        <w:spacing w:line="360" w:lineRule="auto"/>
        <w:rPr>
          <w:rFonts w:ascii="Arial" w:hAnsi="Arial" w:cs="Arial"/>
          <w:b/>
          <w:bCs/>
          <w:color w:val="0070C0"/>
        </w:rPr>
      </w:pPr>
      <w:r w:rsidRPr="000C3CFB">
        <w:rPr>
          <w:rFonts w:ascii="Arial" w:hAnsi="Arial" w:cs="Arial"/>
          <w:b/>
          <w:bCs/>
          <w:color w:val="0070C0"/>
        </w:rPr>
        <w:t>Recommendations</w:t>
      </w:r>
    </w:p>
    <w:p w14:paraId="51001098" w14:textId="77777777" w:rsidR="00D35C7A" w:rsidRPr="000C3CFB" w:rsidRDefault="00D35C7A" w:rsidP="000C3CFB">
      <w:pPr>
        <w:spacing w:line="360" w:lineRule="auto"/>
        <w:rPr>
          <w:rFonts w:ascii="Arial" w:hAnsi="Arial" w:cs="Arial"/>
        </w:rPr>
      </w:pPr>
    </w:p>
    <w:p w14:paraId="56139A80" w14:textId="7B2659C0" w:rsidR="00D35C7A" w:rsidRPr="000C3CFB" w:rsidRDefault="00D35C7A" w:rsidP="000C3CFB">
      <w:pPr>
        <w:spacing w:line="360" w:lineRule="auto"/>
        <w:rPr>
          <w:rFonts w:ascii="Arial" w:hAnsi="Arial" w:cs="Arial"/>
        </w:rPr>
      </w:pPr>
      <w:r w:rsidRPr="000C3CFB">
        <w:rPr>
          <w:rFonts w:ascii="Arial" w:hAnsi="Arial" w:cs="Arial"/>
        </w:rPr>
        <w:t xml:space="preserve">Based on the results of the Jisc assessment, I have established three key areas for developing my digital skills further. Firstly, I aim to take an active role in using digital creation and innovation tools such as Canva and basic coding tools in order to develop the areas where my petal diagram was lowest. This will enable me to develop into a rounded digital professional rather than a person who communicates digitally but does not create. Secondly, I aim to continue developing my information and media literacy skills by critically evaluating sources as part of every piece of academic work, using critical thinking skills developed through LinkedIn Learning courses. Thirdly, I aim to develop my knowledge of digital safety and data privacy, which is especially important in light of the General Data Protection Regulation (GDPR) requirements that apply to both my academic and working life. As Dabbagh and </w:t>
      </w:r>
      <w:proofErr w:type="spellStart"/>
      <w:r w:rsidRPr="000C3CFB">
        <w:rPr>
          <w:rFonts w:ascii="Arial" w:hAnsi="Arial" w:cs="Arial"/>
        </w:rPr>
        <w:t>Kitsantas</w:t>
      </w:r>
      <w:proofErr w:type="spellEnd"/>
      <w:r w:rsidRPr="000C3CFB">
        <w:rPr>
          <w:rFonts w:ascii="Arial" w:hAnsi="Arial" w:cs="Arial"/>
        </w:rPr>
        <w:t xml:space="preserve"> (2012) suggest, self-regulated learners who actively seek out and fill skill gaps are more successful in digital learning environments, and this reflective assessment has enabled me to do just that.</w:t>
      </w:r>
    </w:p>
    <w:p w14:paraId="32A91992" w14:textId="77777777" w:rsidR="000C3CFB" w:rsidRPr="00D35C7A" w:rsidRDefault="000C3CFB" w:rsidP="000C3CFB">
      <w:pPr>
        <w:spacing w:line="360" w:lineRule="auto"/>
        <w:rPr>
          <w:rFonts w:ascii="Arial" w:hAnsi="Arial" w:cs="Arial"/>
        </w:rPr>
      </w:pPr>
    </w:p>
    <w:p w14:paraId="0EDBF2B1" w14:textId="17F2B73C" w:rsidR="005D5F75" w:rsidRPr="000C3CFB" w:rsidRDefault="000C3CFB" w:rsidP="000C3CFB">
      <w:pPr>
        <w:spacing w:line="360" w:lineRule="auto"/>
        <w:rPr>
          <w:rFonts w:ascii="Arial" w:hAnsi="Arial" w:cs="Arial"/>
          <w:b/>
          <w:bCs/>
          <w:color w:val="0070C0"/>
        </w:rPr>
      </w:pPr>
      <w:r w:rsidRPr="000C3CFB">
        <w:rPr>
          <w:rFonts w:ascii="Arial" w:hAnsi="Arial" w:cs="Arial"/>
          <w:b/>
          <w:bCs/>
          <w:color w:val="0070C0"/>
        </w:rPr>
        <w:t>Conclusion</w:t>
      </w:r>
    </w:p>
    <w:p w14:paraId="196D8DBC" w14:textId="7F0A93D6" w:rsidR="000C3CFB" w:rsidRPr="000C3CFB" w:rsidRDefault="000C3CFB" w:rsidP="000C3CFB">
      <w:pPr>
        <w:spacing w:line="360" w:lineRule="auto"/>
        <w:rPr>
          <w:rFonts w:ascii="Arial" w:hAnsi="Arial" w:cs="Arial"/>
        </w:rPr>
      </w:pPr>
      <w:r w:rsidRPr="000C3CFB">
        <w:rPr>
          <w:rFonts w:ascii="Arial" w:hAnsi="Arial" w:cs="Arial"/>
        </w:rPr>
        <w:t>The completion of the Jisc Discovery Tool and the achievement of the Foundation Level Student Question Set badge has been a truly valuable experience. It has given me a fair reflection of where I am now in terms of my digital skills, reinforcing areas in which I knew I was competent and identifying areas in which I had not previously considered myself to be deficient. The graphical representation of the petal diagram has made it simple to identify at which points I require further development, and the reflection process that has ensued has allowed me to focus my learning objectives for the remainder of my course. I am confident that by following the recommendations outlined above, I can improve my overall range of digital skills.</w:t>
      </w:r>
    </w:p>
    <w:p w14:paraId="61B072C8" w14:textId="77777777" w:rsidR="000C3CFB" w:rsidRPr="000C3CFB" w:rsidRDefault="000C3CFB" w:rsidP="000C3CFB">
      <w:pPr>
        <w:spacing w:line="360" w:lineRule="auto"/>
        <w:rPr>
          <w:rFonts w:ascii="Arial" w:hAnsi="Arial" w:cs="Arial"/>
        </w:rPr>
      </w:pPr>
    </w:p>
    <w:p w14:paraId="1CB728A5" w14:textId="77777777" w:rsidR="000C3CFB" w:rsidRPr="000C3CFB" w:rsidRDefault="000C3CFB" w:rsidP="000C3CFB">
      <w:pPr>
        <w:spacing w:line="360" w:lineRule="auto"/>
        <w:rPr>
          <w:rFonts w:ascii="Arial" w:hAnsi="Arial" w:cs="Arial"/>
          <w:b/>
          <w:bCs/>
          <w:color w:val="0070C0"/>
        </w:rPr>
      </w:pPr>
      <w:r w:rsidRPr="000C3CFB">
        <w:rPr>
          <w:rFonts w:ascii="Arial" w:hAnsi="Arial" w:cs="Arial"/>
          <w:b/>
          <w:bCs/>
          <w:color w:val="0070C0"/>
        </w:rPr>
        <w:lastRenderedPageBreak/>
        <w:t>References</w:t>
      </w:r>
    </w:p>
    <w:p w14:paraId="399EF39F" w14:textId="77777777" w:rsidR="000C3CFB" w:rsidRPr="000C3CFB" w:rsidRDefault="000C3CFB" w:rsidP="000C3CFB">
      <w:pPr>
        <w:spacing w:line="360" w:lineRule="auto"/>
        <w:rPr>
          <w:rFonts w:ascii="Arial" w:hAnsi="Arial" w:cs="Arial"/>
        </w:rPr>
      </w:pPr>
      <w:r w:rsidRPr="000C3CFB">
        <w:rPr>
          <w:rFonts w:ascii="Arial" w:hAnsi="Arial" w:cs="Arial"/>
        </w:rPr>
        <w:t xml:space="preserve">Dabbagh, N. and </w:t>
      </w:r>
      <w:proofErr w:type="spellStart"/>
      <w:r w:rsidRPr="000C3CFB">
        <w:rPr>
          <w:rFonts w:ascii="Arial" w:hAnsi="Arial" w:cs="Arial"/>
        </w:rPr>
        <w:t>Kitsantas</w:t>
      </w:r>
      <w:proofErr w:type="spellEnd"/>
      <w:r w:rsidRPr="000C3CFB">
        <w:rPr>
          <w:rFonts w:ascii="Arial" w:hAnsi="Arial" w:cs="Arial"/>
        </w:rPr>
        <w:t>, A. (2012) 'Personal learning environments, social media, and self-regulated learning: a natural formula for connecting formal and informal learning', The Internet and Higher Education, 15(1), pp. 3–8.</w:t>
      </w:r>
    </w:p>
    <w:p w14:paraId="21F4DEA6" w14:textId="77777777" w:rsidR="000C3CFB" w:rsidRPr="000C3CFB" w:rsidRDefault="000C3CFB" w:rsidP="000C3CFB">
      <w:pPr>
        <w:spacing w:line="360" w:lineRule="auto"/>
        <w:rPr>
          <w:rFonts w:ascii="Arial" w:hAnsi="Arial" w:cs="Arial"/>
        </w:rPr>
      </w:pPr>
      <w:r w:rsidRPr="000C3CFB">
        <w:rPr>
          <w:rFonts w:ascii="Arial" w:hAnsi="Arial" w:cs="Arial"/>
        </w:rPr>
        <w:t>Eshet-Alkalai, Y. (2012) 'Thinking in the digital era: a revised model for digital literacy', Issues in Informing Science and Information Technology, 9, pp. 267–276.</w:t>
      </w:r>
    </w:p>
    <w:p w14:paraId="4A0E4F82" w14:textId="77777777" w:rsidR="000C3CFB" w:rsidRPr="000C3CFB" w:rsidRDefault="000C3CFB" w:rsidP="000C3CFB">
      <w:pPr>
        <w:spacing w:line="360" w:lineRule="auto"/>
        <w:rPr>
          <w:rFonts w:ascii="Arial" w:hAnsi="Arial" w:cs="Arial"/>
        </w:rPr>
      </w:pPr>
      <w:r w:rsidRPr="000C3CFB">
        <w:rPr>
          <w:rFonts w:ascii="Arial" w:hAnsi="Arial" w:cs="Arial"/>
        </w:rPr>
        <w:t>Helsper, E.J. and Eynon, R. (2010) 'Digital natives: where is the evidence?', British Educational Research Journal, 36(3), pp. 503–520.</w:t>
      </w:r>
    </w:p>
    <w:p w14:paraId="220D19D3" w14:textId="77777777" w:rsidR="000C3CFB" w:rsidRPr="000C3CFB" w:rsidRDefault="000C3CFB" w:rsidP="000C3CFB">
      <w:pPr>
        <w:spacing w:line="360" w:lineRule="auto"/>
        <w:rPr>
          <w:rFonts w:ascii="Arial" w:hAnsi="Arial" w:cs="Arial"/>
        </w:rPr>
      </w:pPr>
      <w:r w:rsidRPr="000C3CFB">
        <w:rPr>
          <w:rFonts w:ascii="Arial" w:hAnsi="Arial" w:cs="Arial"/>
        </w:rPr>
        <w:t>Jisc (2022) Building digital capabilities: the six elements defined. Available at: https://www.jisc.ac.uk/guides/building-digital-capabilities/the-six-elements-defined (Accessed: 14 February 2026).</w:t>
      </w:r>
    </w:p>
    <w:p w14:paraId="6BA48732" w14:textId="77777777" w:rsidR="000C3CFB" w:rsidRPr="000C3CFB" w:rsidRDefault="000C3CFB" w:rsidP="000C3CFB">
      <w:pPr>
        <w:spacing w:line="360" w:lineRule="auto"/>
        <w:rPr>
          <w:rFonts w:ascii="Arial" w:hAnsi="Arial" w:cs="Arial"/>
        </w:rPr>
      </w:pPr>
      <w:r w:rsidRPr="000C3CFB">
        <w:rPr>
          <w:rFonts w:ascii="Arial" w:hAnsi="Arial" w:cs="Arial"/>
        </w:rPr>
        <w:t>Livingstone, S. and Helsper, E. (2007) 'Gradations in digital inclusion: children, young people and the digital divide', New Media and Society, 9(4), pp. 671–696.</w:t>
      </w:r>
    </w:p>
    <w:p w14:paraId="5DD7DFEA" w14:textId="77777777" w:rsidR="000C3CFB" w:rsidRPr="000C3CFB" w:rsidRDefault="000C3CFB" w:rsidP="000C3CFB">
      <w:pPr>
        <w:spacing w:line="360" w:lineRule="auto"/>
        <w:rPr>
          <w:rFonts w:ascii="Arial" w:hAnsi="Arial" w:cs="Arial"/>
        </w:rPr>
      </w:pPr>
    </w:p>
    <w:p w14:paraId="46ECF222" w14:textId="5C10EDEE" w:rsidR="00D731C3" w:rsidRPr="000C3CFB" w:rsidRDefault="00D731C3" w:rsidP="000C3CFB">
      <w:pPr>
        <w:pStyle w:val="Heading2"/>
        <w:spacing w:line="360" w:lineRule="auto"/>
        <w:rPr>
          <w:rFonts w:ascii="Arial" w:hAnsi="Arial" w:cs="Arial"/>
          <w:sz w:val="24"/>
          <w:szCs w:val="24"/>
        </w:rPr>
      </w:pPr>
      <w:bookmarkStart w:id="4" w:name="_Toc224509125"/>
      <w:r w:rsidRPr="000C3CFB">
        <w:rPr>
          <w:rFonts w:ascii="Arial" w:hAnsi="Arial" w:cs="Arial"/>
          <w:sz w:val="24"/>
          <w:szCs w:val="24"/>
        </w:rPr>
        <w:lastRenderedPageBreak/>
        <w:t>LinkedIn Learning Certificates for Office365</w:t>
      </w:r>
      <w:bookmarkEnd w:id="4"/>
    </w:p>
    <w:p w14:paraId="7427C461" w14:textId="6A147B25" w:rsidR="00907EE5" w:rsidRDefault="00750F9A" w:rsidP="000C3CFB">
      <w:pPr>
        <w:spacing w:line="360" w:lineRule="auto"/>
      </w:pPr>
      <w:hyperlink r:id="rId10" w:history="1"/>
      <w:r w:rsidR="00624C56" w:rsidRPr="000C3CFB">
        <w:rPr>
          <w:rFonts w:ascii="Arial" w:hAnsi="Arial" w:cs="Arial"/>
          <w:noProof/>
        </w:rPr>
        <w:drawing>
          <wp:inline distT="0" distB="0" distL="0" distR="0" wp14:anchorId="56A0359E" wp14:editId="18F6A9FA">
            <wp:extent cx="5731510" cy="3702050"/>
            <wp:effectExtent l="0" t="0" r="2540" b="0"/>
            <wp:docPr id="1885109230" name="Picture 1" descr="A certificate of microsoft outl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09230" name="Picture 1" descr="A certificate of microsoft outlook&#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02050"/>
                    </a:xfrm>
                    <a:prstGeom prst="rect">
                      <a:avLst/>
                    </a:prstGeom>
                    <a:noFill/>
                    <a:ln>
                      <a:noFill/>
                    </a:ln>
                  </pic:spPr>
                </pic:pic>
              </a:graphicData>
            </a:graphic>
          </wp:inline>
        </w:drawing>
      </w:r>
      <w:r w:rsidR="004F77E8">
        <w:rPr>
          <w:rFonts w:ascii="Arial" w:hAnsi="Arial" w:cs="Arial"/>
          <w:noProof/>
        </w:rPr>
        <w:drawing>
          <wp:inline distT="0" distB="0" distL="0" distR="0" wp14:anchorId="7EA3F8DF" wp14:editId="54590039">
            <wp:extent cx="5727700" cy="4425950"/>
            <wp:effectExtent l="0" t="0" r="6350" b="0"/>
            <wp:docPr id="633405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4425950"/>
                    </a:xfrm>
                    <a:prstGeom prst="rect">
                      <a:avLst/>
                    </a:prstGeom>
                    <a:noFill/>
                    <a:ln>
                      <a:noFill/>
                    </a:ln>
                  </pic:spPr>
                </pic:pic>
              </a:graphicData>
            </a:graphic>
          </wp:inline>
        </w:drawing>
      </w:r>
    </w:p>
    <w:p w14:paraId="499FE69C" w14:textId="7937FE68" w:rsidR="00D731C3" w:rsidRPr="000C3CFB" w:rsidRDefault="00750F9A" w:rsidP="000C3CFB">
      <w:pPr>
        <w:spacing w:line="360" w:lineRule="auto"/>
        <w:rPr>
          <w:rFonts w:ascii="Arial" w:hAnsi="Arial" w:cs="Arial"/>
        </w:rPr>
      </w:pPr>
      <w:r>
        <w:rPr>
          <w:rFonts w:ascii="Arial" w:hAnsi="Arial" w:cs="Arial"/>
          <w:noProof/>
        </w:rPr>
        <w:lastRenderedPageBreak/>
        <w:drawing>
          <wp:inline distT="0" distB="0" distL="0" distR="0" wp14:anchorId="7536E20D" wp14:editId="5635733E">
            <wp:extent cx="5727700" cy="4425950"/>
            <wp:effectExtent l="0" t="0" r="6350" b="0"/>
            <wp:docPr id="6298767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4425950"/>
                    </a:xfrm>
                    <a:prstGeom prst="rect">
                      <a:avLst/>
                    </a:prstGeom>
                    <a:noFill/>
                    <a:ln>
                      <a:noFill/>
                    </a:ln>
                  </pic:spPr>
                </pic:pic>
              </a:graphicData>
            </a:graphic>
          </wp:inline>
        </w:drawing>
      </w:r>
    </w:p>
    <w:p w14:paraId="5A3D591A" w14:textId="5DBAAD2C" w:rsidR="00AA2633" w:rsidRDefault="00AA2633" w:rsidP="000C3CFB">
      <w:pPr>
        <w:spacing w:line="360" w:lineRule="auto"/>
        <w:rPr>
          <w:rFonts w:ascii="Arial" w:hAnsi="Arial" w:cs="Arial"/>
        </w:rPr>
      </w:pPr>
      <w:r>
        <w:rPr>
          <w:rFonts w:ascii="Arial" w:hAnsi="Arial" w:cs="Arial"/>
          <w:noProof/>
        </w:rPr>
        <w:lastRenderedPageBreak/>
        <w:drawing>
          <wp:inline distT="0" distB="0" distL="0" distR="0" wp14:anchorId="3359DE8F" wp14:editId="73D2169E">
            <wp:extent cx="5727700" cy="4425950"/>
            <wp:effectExtent l="0" t="0" r="6350" b="0"/>
            <wp:docPr id="2141404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425950"/>
                    </a:xfrm>
                    <a:prstGeom prst="rect">
                      <a:avLst/>
                    </a:prstGeom>
                    <a:noFill/>
                    <a:ln>
                      <a:noFill/>
                    </a:ln>
                  </pic:spPr>
                </pic:pic>
              </a:graphicData>
            </a:graphic>
          </wp:inline>
        </w:drawing>
      </w:r>
    </w:p>
    <w:p w14:paraId="7AB72B8C" w14:textId="77777777" w:rsidR="00AA2633" w:rsidRDefault="00AA2633" w:rsidP="000C3CFB">
      <w:pPr>
        <w:spacing w:line="360" w:lineRule="auto"/>
        <w:rPr>
          <w:rFonts w:ascii="Arial" w:hAnsi="Arial" w:cs="Arial"/>
        </w:rPr>
      </w:pPr>
    </w:p>
    <w:p w14:paraId="073FD0B6" w14:textId="7E9023B7" w:rsidR="00624C56" w:rsidRPr="000C3CFB" w:rsidRDefault="00624C56" w:rsidP="000C3CFB">
      <w:pPr>
        <w:spacing w:line="360" w:lineRule="auto"/>
        <w:rPr>
          <w:rFonts w:ascii="Arial" w:hAnsi="Arial" w:cs="Arial"/>
        </w:rPr>
      </w:pPr>
      <w:r w:rsidRPr="000C3CFB">
        <w:rPr>
          <w:rFonts w:ascii="Arial" w:hAnsi="Arial" w:cs="Arial"/>
          <w:noProof/>
        </w:rPr>
        <w:drawing>
          <wp:inline distT="0" distB="0" distL="0" distR="0" wp14:anchorId="2D789D85" wp14:editId="1E0FFB26">
            <wp:extent cx="5731510" cy="3651250"/>
            <wp:effectExtent l="0" t="0" r="2540" b="6350"/>
            <wp:docPr id="1319846922" name="Picture 3" descr="A certificate of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46922" name="Picture 3" descr="A certificate of microsoft word&#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51250"/>
                    </a:xfrm>
                    <a:prstGeom prst="rect">
                      <a:avLst/>
                    </a:prstGeom>
                    <a:noFill/>
                    <a:ln>
                      <a:noFill/>
                    </a:ln>
                  </pic:spPr>
                </pic:pic>
              </a:graphicData>
            </a:graphic>
          </wp:inline>
        </w:drawing>
      </w:r>
    </w:p>
    <w:p w14:paraId="4C4226A4" w14:textId="76461FB8" w:rsidR="00D731C3" w:rsidRPr="000C3CFB" w:rsidRDefault="00D731C3" w:rsidP="000C3CFB">
      <w:pPr>
        <w:pStyle w:val="Heading1"/>
        <w:spacing w:line="360" w:lineRule="auto"/>
        <w:rPr>
          <w:rFonts w:ascii="Arial" w:hAnsi="Arial" w:cs="Arial"/>
          <w:sz w:val="24"/>
          <w:szCs w:val="24"/>
        </w:rPr>
      </w:pPr>
      <w:bookmarkStart w:id="5" w:name="_Toc224509126"/>
      <w:r w:rsidRPr="000C3CFB">
        <w:rPr>
          <w:rFonts w:ascii="Arial" w:hAnsi="Arial" w:cs="Arial"/>
          <w:sz w:val="24"/>
          <w:szCs w:val="24"/>
        </w:rPr>
        <w:lastRenderedPageBreak/>
        <w:t xml:space="preserve">Essay on Relevance of Excel </w:t>
      </w:r>
      <w:r w:rsidR="007C4A17" w:rsidRPr="000C3CFB">
        <w:rPr>
          <w:rFonts w:ascii="Arial" w:hAnsi="Arial" w:cs="Arial"/>
          <w:sz w:val="24"/>
          <w:szCs w:val="24"/>
        </w:rPr>
        <w:t>in professional and personal life.</w:t>
      </w:r>
      <w:bookmarkEnd w:id="5"/>
    </w:p>
    <w:p w14:paraId="10812D25" w14:textId="77777777" w:rsidR="00971DEE" w:rsidRPr="000C3CFB" w:rsidRDefault="00971DEE" w:rsidP="000C3CFB">
      <w:pPr>
        <w:pStyle w:val="Heading1"/>
        <w:spacing w:line="360" w:lineRule="auto"/>
        <w:jc w:val="both"/>
        <w:rPr>
          <w:rFonts w:ascii="Arial" w:hAnsi="Arial" w:cs="Arial"/>
          <w:sz w:val="24"/>
          <w:szCs w:val="24"/>
        </w:rPr>
      </w:pPr>
      <w:bookmarkStart w:id="6" w:name="_Toc224509127"/>
      <w:r w:rsidRPr="000C3CFB">
        <w:rPr>
          <w:rFonts w:ascii="Arial" w:eastAsia="Arial" w:hAnsi="Arial" w:cs="Arial"/>
          <w:b/>
          <w:bCs/>
          <w:sz w:val="24"/>
          <w:szCs w:val="24"/>
        </w:rPr>
        <w:t>Introduction</w:t>
      </w:r>
      <w:bookmarkEnd w:id="6"/>
    </w:p>
    <w:p w14:paraId="46AD990A" w14:textId="77777777" w:rsidR="00971DEE" w:rsidRPr="000C3CFB" w:rsidRDefault="00971DEE" w:rsidP="000C3CFB">
      <w:pPr>
        <w:spacing w:line="360" w:lineRule="auto"/>
        <w:jc w:val="both"/>
        <w:rPr>
          <w:rFonts w:ascii="Arial" w:hAnsi="Arial" w:cs="Arial"/>
        </w:rPr>
      </w:pPr>
    </w:p>
    <w:p w14:paraId="0CD5021B" w14:textId="77777777" w:rsidR="00971DEE" w:rsidRPr="000C3CFB" w:rsidRDefault="00971DEE" w:rsidP="000C3CFB">
      <w:pPr>
        <w:spacing w:line="360" w:lineRule="auto"/>
        <w:jc w:val="both"/>
        <w:rPr>
          <w:rFonts w:ascii="Arial" w:hAnsi="Arial" w:cs="Arial"/>
        </w:rPr>
      </w:pPr>
      <w:r w:rsidRPr="000C3CFB">
        <w:rPr>
          <w:rFonts w:ascii="Arial" w:hAnsi="Arial" w:cs="Arial"/>
        </w:rPr>
        <w:t>In the digital workplace, the management, analysis, and presentation of data are highly valued skills. Microsoft Excel is one of the most used pieces of software globally, used by businesses of all sizes and types. For personal finance and business financial reporting, Microsoft Excel can be used as a flexible tool for numerical work. This essay will discuss the relevance and significance of Microsoft Excel using professional and personal life scenarios.</w:t>
      </w:r>
    </w:p>
    <w:p w14:paraId="62BE87BE" w14:textId="77777777" w:rsidR="00971DEE" w:rsidRPr="000C3CFB" w:rsidRDefault="00971DEE" w:rsidP="000C3CFB">
      <w:pPr>
        <w:spacing w:line="360" w:lineRule="auto"/>
        <w:jc w:val="both"/>
        <w:rPr>
          <w:rFonts w:ascii="Arial" w:hAnsi="Arial" w:cs="Arial"/>
        </w:rPr>
      </w:pPr>
    </w:p>
    <w:p w14:paraId="426A7E3B" w14:textId="77777777" w:rsidR="00971DEE" w:rsidRPr="000C3CFB" w:rsidRDefault="00971DEE" w:rsidP="000C3CFB">
      <w:pPr>
        <w:pStyle w:val="Heading1"/>
        <w:spacing w:line="360" w:lineRule="auto"/>
        <w:jc w:val="both"/>
        <w:rPr>
          <w:rFonts w:ascii="Arial" w:hAnsi="Arial" w:cs="Arial"/>
          <w:sz w:val="24"/>
          <w:szCs w:val="24"/>
        </w:rPr>
      </w:pPr>
      <w:bookmarkStart w:id="7" w:name="_Toc224509128"/>
      <w:r w:rsidRPr="000C3CFB">
        <w:rPr>
          <w:rFonts w:ascii="Arial" w:eastAsia="Arial" w:hAnsi="Arial" w:cs="Arial"/>
          <w:b/>
          <w:bCs/>
          <w:sz w:val="24"/>
          <w:szCs w:val="24"/>
        </w:rPr>
        <w:t>Excel in the Workplace: Data Analysis and Decision-Making</w:t>
      </w:r>
      <w:bookmarkEnd w:id="7"/>
    </w:p>
    <w:p w14:paraId="0A798118" w14:textId="77777777" w:rsidR="00971DEE" w:rsidRPr="000C3CFB" w:rsidRDefault="00971DEE" w:rsidP="000C3CFB">
      <w:pPr>
        <w:spacing w:line="360" w:lineRule="auto"/>
        <w:jc w:val="both"/>
        <w:rPr>
          <w:rFonts w:ascii="Arial" w:hAnsi="Arial" w:cs="Arial"/>
        </w:rPr>
      </w:pPr>
    </w:p>
    <w:p w14:paraId="725A1928" w14:textId="77777777" w:rsidR="00971DEE" w:rsidRPr="000C3CFB" w:rsidRDefault="00971DEE" w:rsidP="000C3CFB">
      <w:pPr>
        <w:spacing w:line="360" w:lineRule="auto"/>
        <w:jc w:val="both"/>
        <w:rPr>
          <w:rFonts w:ascii="Arial" w:hAnsi="Arial" w:cs="Arial"/>
        </w:rPr>
      </w:pPr>
      <w:r w:rsidRPr="000C3CFB">
        <w:rPr>
          <w:rFonts w:ascii="Arial" w:hAnsi="Arial" w:cs="Arial"/>
        </w:rPr>
        <w:t>One of the major business benefits of Excel is the ability to turn raw data into insights. According to Rainer &amp; Prince (2021), data analysis is the foundation of intelligent decision-making, and Excel helps users of any level analyse data without the need for programming skills. The ability of Excel to use the SUM, AVERAGE, IF, and VLOOKUP formulas allows users to easily calculate data with high accuracy, minimising human errors that would have otherwise resulted from doing the math manually.</w:t>
      </w:r>
    </w:p>
    <w:p w14:paraId="05841084" w14:textId="77777777" w:rsidR="00971DEE" w:rsidRPr="000C3CFB" w:rsidRDefault="00971DEE" w:rsidP="000C3CFB">
      <w:pPr>
        <w:spacing w:line="360" w:lineRule="auto"/>
        <w:jc w:val="both"/>
        <w:rPr>
          <w:rFonts w:ascii="Arial" w:hAnsi="Arial" w:cs="Arial"/>
        </w:rPr>
      </w:pPr>
    </w:p>
    <w:p w14:paraId="367A4A88" w14:textId="77777777" w:rsidR="00971DEE" w:rsidRPr="000C3CFB" w:rsidRDefault="00971DEE" w:rsidP="000C3CFB">
      <w:pPr>
        <w:spacing w:line="360" w:lineRule="auto"/>
        <w:jc w:val="both"/>
        <w:rPr>
          <w:rFonts w:ascii="Arial" w:hAnsi="Arial" w:cs="Arial"/>
        </w:rPr>
      </w:pPr>
      <w:r w:rsidRPr="000C3CFB">
        <w:rPr>
          <w:rFonts w:ascii="Arial" w:hAnsi="Arial" w:cs="Arial"/>
        </w:rPr>
        <w:t>In my current role of managing DHL stocks and investigating discrepancies, Excel is an essential tool in my day-to-day operations. When discrepancies in the stocks arise, Excel helps in tracking where the goods came from by cross-checking the purchase orders with the goods-in documents. The ability of the team members to share the documents helps in the management of data in real-time, ensuring the data is accurate and up to date. This would have otherwise taken longer without the use of Excel’s formula accuracy, as explained by Sarkar (2018). The tool is particularly beneficial in the logistics industry for data reconciliation using spreadsheet tools like Excel.</w:t>
      </w:r>
    </w:p>
    <w:p w14:paraId="0C8A0E30" w14:textId="77777777" w:rsidR="00971DEE" w:rsidRPr="000C3CFB" w:rsidRDefault="00971DEE" w:rsidP="000C3CFB">
      <w:pPr>
        <w:spacing w:line="360" w:lineRule="auto"/>
        <w:jc w:val="both"/>
        <w:rPr>
          <w:rFonts w:ascii="Arial" w:hAnsi="Arial" w:cs="Arial"/>
        </w:rPr>
      </w:pPr>
    </w:p>
    <w:p w14:paraId="274F058E" w14:textId="77777777" w:rsidR="00971DEE" w:rsidRPr="000C3CFB" w:rsidRDefault="00971DEE" w:rsidP="000C3CFB">
      <w:pPr>
        <w:spacing w:line="360" w:lineRule="auto"/>
        <w:jc w:val="both"/>
        <w:rPr>
          <w:rFonts w:ascii="Arial" w:hAnsi="Arial" w:cs="Arial"/>
        </w:rPr>
      </w:pPr>
      <w:r w:rsidRPr="000C3CFB">
        <w:rPr>
          <w:rFonts w:ascii="Arial" w:hAnsi="Arial" w:cs="Arial"/>
        </w:rPr>
        <w:lastRenderedPageBreak/>
        <w:t>On the personal side, I don’t use Excel at home, but I understand the benefit of utilising it in managing my finances. For instance, I can create a spreadsheet to track my income, fixed expenses, and varying expenses, providing an overall picture of my financial situation. The spreadsheet included with this essay is an example of tracking income and expenditure, utilising formulas to calculate totals, surplus, or deficit, as well as displaying the results in chart form. This is an easy spreadsheet to create in Excel and does not require any advanced knowledge of the program, making it accessible to the public.</w:t>
      </w:r>
    </w:p>
    <w:p w14:paraId="1D94E251" w14:textId="77777777" w:rsidR="00971DEE" w:rsidRPr="000C3CFB" w:rsidRDefault="00971DEE" w:rsidP="000C3CFB">
      <w:pPr>
        <w:spacing w:line="360" w:lineRule="auto"/>
        <w:jc w:val="both"/>
        <w:rPr>
          <w:rFonts w:ascii="Arial" w:hAnsi="Arial" w:cs="Arial"/>
        </w:rPr>
      </w:pPr>
    </w:p>
    <w:p w14:paraId="73BB0D12" w14:textId="77777777" w:rsidR="00971DEE" w:rsidRPr="000C3CFB" w:rsidRDefault="00971DEE" w:rsidP="000C3CFB">
      <w:pPr>
        <w:pStyle w:val="Heading1"/>
        <w:spacing w:line="360" w:lineRule="auto"/>
        <w:jc w:val="both"/>
        <w:rPr>
          <w:rFonts w:ascii="Arial" w:hAnsi="Arial" w:cs="Arial"/>
          <w:sz w:val="24"/>
          <w:szCs w:val="24"/>
        </w:rPr>
      </w:pPr>
      <w:bookmarkStart w:id="8" w:name="_Toc224509129"/>
      <w:r w:rsidRPr="000C3CFB">
        <w:rPr>
          <w:rFonts w:ascii="Arial" w:eastAsia="Arial" w:hAnsi="Arial" w:cs="Arial"/>
          <w:b/>
          <w:bCs/>
          <w:sz w:val="24"/>
          <w:szCs w:val="24"/>
        </w:rPr>
        <w:t>Excel as a Tool for Accuracy and Efficiency</w:t>
      </w:r>
      <w:bookmarkEnd w:id="8"/>
    </w:p>
    <w:p w14:paraId="69F16EF6" w14:textId="77777777" w:rsidR="00971DEE" w:rsidRPr="000C3CFB" w:rsidRDefault="00971DEE" w:rsidP="000C3CFB">
      <w:pPr>
        <w:spacing w:line="360" w:lineRule="auto"/>
        <w:jc w:val="both"/>
        <w:rPr>
          <w:rFonts w:ascii="Arial" w:hAnsi="Arial" w:cs="Arial"/>
        </w:rPr>
      </w:pPr>
      <w:r w:rsidRPr="000C3CFB">
        <w:rPr>
          <w:rFonts w:ascii="Arial" w:hAnsi="Arial" w:cs="Arial"/>
        </w:rPr>
        <w:t>One of the main issues when assessing Excel is its impact on accuracy. While manual input and calculation are inherently unreliable, especially when dealing with large amounts of data, this is not the case with Excel. For example, conditional formatting allows for anomalies to be easily identified by highlighting unusual numbers that fall outside of predetermined ranges, and data validation ensures that incorrect types of data are not inputted in the first place.</w:t>
      </w:r>
    </w:p>
    <w:p w14:paraId="6E3AC448" w14:textId="77777777" w:rsidR="00971DEE" w:rsidRPr="000C3CFB" w:rsidRDefault="00971DEE" w:rsidP="000C3CFB">
      <w:pPr>
        <w:spacing w:line="360" w:lineRule="auto"/>
        <w:jc w:val="both"/>
        <w:rPr>
          <w:rFonts w:ascii="Arial" w:hAnsi="Arial" w:cs="Arial"/>
        </w:rPr>
      </w:pPr>
      <w:r w:rsidRPr="000C3CFB">
        <w:rPr>
          <w:rFonts w:ascii="Arial" w:hAnsi="Arial" w:cs="Arial"/>
        </w:rPr>
        <w:t>In the case of DHL, the shared file system means that everyone is aware of the current, accurate figures pertaining to the same set of data. This is important in an investigation, as the figures need to be accurate to track down the discrepancies in the stocks, as an erroneous entry in the log file can be misleading. Using formulas in Excel means that the calculations are automatically updated if the figure is changed.</w:t>
      </w:r>
    </w:p>
    <w:p w14:paraId="5F88F417" w14:textId="77777777" w:rsidR="00971DEE" w:rsidRPr="000C3CFB" w:rsidRDefault="00971DEE" w:rsidP="000C3CFB">
      <w:pPr>
        <w:spacing w:line="360" w:lineRule="auto"/>
        <w:jc w:val="both"/>
        <w:rPr>
          <w:rFonts w:ascii="Arial" w:hAnsi="Arial" w:cs="Arial"/>
        </w:rPr>
      </w:pPr>
    </w:p>
    <w:p w14:paraId="240912F7" w14:textId="77777777" w:rsidR="00971DEE" w:rsidRPr="000C3CFB" w:rsidRDefault="00971DEE" w:rsidP="000C3CFB">
      <w:pPr>
        <w:spacing w:line="360" w:lineRule="auto"/>
        <w:jc w:val="both"/>
        <w:rPr>
          <w:rFonts w:ascii="Arial" w:hAnsi="Arial" w:cs="Arial"/>
        </w:rPr>
      </w:pPr>
      <w:r w:rsidRPr="000C3CFB">
        <w:rPr>
          <w:rFonts w:ascii="Arial" w:hAnsi="Arial" w:cs="Arial"/>
        </w:rPr>
        <w:t xml:space="preserve">This is in line with the arguments presented by </w:t>
      </w:r>
      <w:proofErr w:type="spellStart"/>
      <w:r w:rsidRPr="000C3CFB">
        <w:rPr>
          <w:rFonts w:ascii="Arial" w:hAnsi="Arial" w:cs="Arial"/>
        </w:rPr>
        <w:t>Liengme</w:t>
      </w:r>
      <w:proofErr w:type="spellEnd"/>
      <w:r w:rsidRPr="000C3CFB">
        <w:rPr>
          <w:rFonts w:ascii="Arial" w:hAnsi="Arial" w:cs="Arial"/>
        </w:rPr>
        <w:t xml:space="preserve"> (2015), which state that spreadsheet software fundamentally changes how people interact with the data, as repetitive calculations are no longer required, and the system becomes dynamic and reactive, with the overall quality of the data being improved.</w:t>
      </w:r>
    </w:p>
    <w:p w14:paraId="0B2943D5" w14:textId="77777777" w:rsidR="00971DEE" w:rsidRPr="000C3CFB" w:rsidRDefault="00971DEE" w:rsidP="000C3CFB">
      <w:pPr>
        <w:spacing w:line="360" w:lineRule="auto"/>
        <w:jc w:val="both"/>
        <w:rPr>
          <w:rFonts w:ascii="Arial" w:hAnsi="Arial" w:cs="Arial"/>
        </w:rPr>
      </w:pPr>
    </w:p>
    <w:p w14:paraId="491BFB66" w14:textId="77777777" w:rsidR="00971DEE" w:rsidRPr="000C3CFB" w:rsidRDefault="00971DEE" w:rsidP="000C3CFB">
      <w:pPr>
        <w:pStyle w:val="Heading1"/>
        <w:spacing w:line="360" w:lineRule="auto"/>
        <w:jc w:val="both"/>
        <w:rPr>
          <w:rFonts w:ascii="Arial" w:hAnsi="Arial" w:cs="Arial"/>
          <w:sz w:val="24"/>
          <w:szCs w:val="24"/>
        </w:rPr>
      </w:pPr>
      <w:bookmarkStart w:id="9" w:name="_Toc224509130"/>
      <w:r w:rsidRPr="000C3CFB">
        <w:rPr>
          <w:rFonts w:ascii="Arial" w:eastAsia="Arial" w:hAnsi="Arial" w:cs="Arial"/>
          <w:b/>
          <w:bCs/>
          <w:sz w:val="24"/>
          <w:szCs w:val="24"/>
        </w:rPr>
        <w:t>Excel in Employability and Professional Development</w:t>
      </w:r>
      <w:bookmarkEnd w:id="9"/>
    </w:p>
    <w:p w14:paraId="51885AA9" w14:textId="77777777" w:rsidR="00971DEE" w:rsidRPr="000C3CFB" w:rsidRDefault="00971DEE" w:rsidP="000C3CFB">
      <w:pPr>
        <w:spacing w:line="360" w:lineRule="auto"/>
        <w:jc w:val="both"/>
        <w:rPr>
          <w:rFonts w:ascii="Arial" w:hAnsi="Arial" w:cs="Arial"/>
        </w:rPr>
      </w:pPr>
    </w:p>
    <w:p w14:paraId="770AE0BB" w14:textId="3A8D0854" w:rsidR="00971DEE" w:rsidRPr="000C3CFB" w:rsidRDefault="00971DEE" w:rsidP="000C3CFB">
      <w:pPr>
        <w:spacing w:line="360" w:lineRule="auto"/>
        <w:jc w:val="both"/>
        <w:rPr>
          <w:rFonts w:ascii="Arial" w:hAnsi="Arial" w:cs="Arial"/>
        </w:rPr>
      </w:pPr>
      <w:r w:rsidRPr="000C3CFB">
        <w:rPr>
          <w:rFonts w:ascii="Arial" w:hAnsi="Arial" w:cs="Arial"/>
        </w:rPr>
        <w:lastRenderedPageBreak/>
        <w:t>The value of Microsoft Excel is not just about the tools but also about being more employable. Surveys of employers have found that Microsoft Excel is one of the most in-demand skills in the digital landscape across administration, finance, logistics, retail, and healthcare (Burning Glass Technologies, 2021). Having Microsoft Excel skills demonstrates that the individual is responsible with data and can work independently to improve productivity.</w:t>
      </w:r>
    </w:p>
    <w:p w14:paraId="775C4FE1" w14:textId="6AEABBE8" w:rsidR="00971DEE" w:rsidRPr="000C3CFB" w:rsidRDefault="00971DEE" w:rsidP="000C3CFB">
      <w:pPr>
        <w:spacing w:line="360" w:lineRule="auto"/>
        <w:jc w:val="both"/>
        <w:rPr>
          <w:rFonts w:ascii="Arial" w:hAnsi="Arial" w:cs="Arial"/>
        </w:rPr>
      </w:pPr>
      <w:r w:rsidRPr="000C3CFB">
        <w:rPr>
          <w:rFonts w:ascii="Arial" w:hAnsi="Arial" w:cs="Arial"/>
        </w:rPr>
        <w:t>For young people entering or progressing in the workforce, learning Microsoft Excel skills while still studying is one advantage that stands out. This subject’s emphasis on learning various digital tools, such as Microsoft Excel, is timely given the skills gap that employers have identified in young people entering the workforce. In Digital Literacy Unpacked, Reedy and Parker (2017) assert that digital skills are not optional but fundamental to performance in almost every job.</w:t>
      </w:r>
    </w:p>
    <w:p w14:paraId="2B7164F3" w14:textId="77777777" w:rsidR="00971DEE" w:rsidRPr="000C3CFB" w:rsidRDefault="00971DEE" w:rsidP="000C3CFB">
      <w:pPr>
        <w:spacing w:line="360" w:lineRule="auto"/>
        <w:jc w:val="both"/>
        <w:rPr>
          <w:rFonts w:ascii="Arial" w:hAnsi="Arial" w:cs="Arial"/>
        </w:rPr>
      </w:pPr>
    </w:p>
    <w:p w14:paraId="383A7BA5" w14:textId="77777777" w:rsidR="00971DEE" w:rsidRPr="000C3CFB" w:rsidRDefault="00971DEE" w:rsidP="000C3CFB">
      <w:pPr>
        <w:pStyle w:val="Heading1"/>
        <w:spacing w:line="360" w:lineRule="auto"/>
        <w:jc w:val="both"/>
        <w:rPr>
          <w:rFonts w:ascii="Arial" w:hAnsi="Arial" w:cs="Arial"/>
          <w:sz w:val="24"/>
          <w:szCs w:val="24"/>
        </w:rPr>
      </w:pPr>
      <w:bookmarkStart w:id="10" w:name="_Toc224509131"/>
      <w:r w:rsidRPr="000C3CFB">
        <w:rPr>
          <w:rFonts w:ascii="Arial" w:eastAsia="Arial" w:hAnsi="Arial" w:cs="Arial"/>
          <w:b/>
          <w:bCs/>
          <w:sz w:val="24"/>
          <w:szCs w:val="24"/>
        </w:rPr>
        <w:t>Conclusion</w:t>
      </w:r>
      <w:bookmarkEnd w:id="10"/>
    </w:p>
    <w:p w14:paraId="36A639B7" w14:textId="77777777" w:rsidR="00971DEE" w:rsidRPr="000C3CFB" w:rsidRDefault="00971DEE" w:rsidP="000C3CFB">
      <w:pPr>
        <w:spacing w:line="360" w:lineRule="auto"/>
        <w:jc w:val="both"/>
        <w:rPr>
          <w:rFonts w:ascii="Arial" w:hAnsi="Arial" w:cs="Arial"/>
        </w:rPr>
      </w:pPr>
    </w:p>
    <w:p w14:paraId="2200F3FB" w14:textId="77777777" w:rsidR="00971DEE" w:rsidRPr="000C3CFB" w:rsidRDefault="00971DEE" w:rsidP="000C3CFB">
      <w:pPr>
        <w:spacing w:line="360" w:lineRule="auto"/>
        <w:jc w:val="both"/>
        <w:rPr>
          <w:rFonts w:ascii="Arial" w:hAnsi="Arial" w:cs="Arial"/>
        </w:rPr>
      </w:pPr>
      <w:r w:rsidRPr="000C3CFB">
        <w:rPr>
          <w:rFonts w:ascii="Arial" w:hAnsi="Arial" w:cs="Arial"/>
        </w:rPr>
        <w:t>Microsoft Excel is more than just a simple spreadsheet program. Rather, it is an incredibly useful and dynamic program that can aid in data analysis, financial planning, accuracy in business operations, and professional decision-making in an incredibly wide range of settings. Whether I am using Microsoft Excel on a day-to-day basis in my work environment, where stock analysis and sharing of information with other employees is necessary for business operation, or considering its use in creating a personal budget, Microsoft Excel continues to prove itself to be an incredibly relevant program. As the requirements of modern work life continue to change, having Microsoft Excel skills remains one of the most solid digital skills that an individual can master. The ability to utilise Microsoft Excel with confidence, not only to input data, but to understand and effectively present that data, will aid an individual in academic and professional success.</w:t>
      </w:r>
    </w:p>
    <w:bookmarkStart w:id="11" w:name="_MON_1835121675"/>
    <w:bookmarkEnd w:id="11"/>
    <w:p w14:paraId="199C9723" w14:textId="4A5E9FC2" w:rsidR="00971DEE" w:rsidRPr="000C3CFB" w:rsidRDefault="00745481" w:rsidP="000C3CFB">
      <w:pPr>
        <w:spacing w:line="360" w:lineRule="auto"/>
        <w:jc w:val="both"/>
        <w:rPr>
          <w:rFonts w:ascii="Arial" w:hAnsi="Arial" w:cs="Arial"/>
        </w:rPr>
      </w:pPr>
      <w:r w:rsidRPr="000C3CFB">
        <w:rPr>
          <w:rFonts w:ascii="Arial" w:hAnsi="Arial" w:cs="Arial"/>
        </w:rPr>
        <w:object w:dxaOrig="1287" w:dyaOrig="837" w14:anchorId="5F77C0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64.5pt;height:41.5pt" o:ole="">
            <v:imagedata r:id="rId15" o:title=""/>
          </v:shape>
          <o:OLEObject Type="Embed" ProgID="Excel.Sheet.12" ShapeID="_x0000_i1030" DrawAspect="Icon" ObjectID="_1835121964" r:id="rId16"/>
        </w:object>
      </w:r>
    </w:p>
    <w:p w14:paraId="275EE0F9" w14:textId="77777777" w:rsidR="00971DEE" w:rsidRPr="000C3CFB" w:rsidRDefault="00971DEE" w:rsidP="000C3CFB">
      <w:pPr>
        <w:pStyle w:val="Heading1"/>
        <w:spacing w:line="360" w:lineRule="auto"/>
        <w:jc w:val="both"/>
        <w:rPr>
          <w:rFonts w:ascii="Arial" w:hAnsi="Arial" w:cs="Arial"/>
          <w:sz w:val="24"/>
          <w:szCs w:val="24"/>
        </w:rPr>
      </w:pPr>
      <w:bookmarkStart w:id="12" w:name="_Toc224509132"/>
      <w:r w:rsidRPr="000C3CFB">
        <w:rPr>
          <w:rFonts w:ascii="Arial" w:eastAsia="Arial" w:hAnsi="Arial" w:cs="Arial"/>
          <w:b/>
          <w:bCs/>
          <w:sz w:val="24"/>
          <w:szCs w:val="24"/>
        </w:rPr>
        <w:lastRenderedPageBreak/>
        <w:t>References</w:t>
      </w:r>
      <w:bookmarkEnd w:id="12"/>
    </w:p>
    <w:p w14:paraId="7DE98054" w14:textId="77777777" w:rsidR="00971DEE" w:rsidRPr="000C3CFB" w:rsidRDefault="00971DEE" w:rsidP="000C3CFB">
      <w:pPr>
        <w:spacing w:line="360" w:lineRule="auto"/>
        <w:jc w:val="both"/>
        <w:rPr>
          <w:rFonts w:ascii="Arial" w:hAnsi="Arial" w:cs="Arial"/>
        </w:rPr>
      </w:pPr>
    </w:p>
    <w:p w14:paraId="01ED087C" w14:textId="77777777" w:rsidR="00971DEE" w:rsidRPr="000C3CFB" w:rsidRDefault="00971DEE" w:rsidP="000C3CFB">
      <w:pPr>
        <w:spacing w:line="360" w:lineRule="auto"/>
        <w:ind w:left="720" w:hanging="720"/>
        <w:jc w:val="both"/>
        <w:rPr>
          <w:rFonts w:ascii="Arial" w:hAnsi="Arial" w:cs="Arial"/>
        </w:rPr>
      </w:pPr>
      <w:r w:rsidRPr="000C3CFB">
        <w:rPr>
          <w:rFonts w:ascii="Arial" w:eastAsia="Arial" w:hAnsi="Arial" w:cs="Arial"/>
        </w:rPr>
        <w:t>Burning Glass Technologies (2021) The New Foundational Skills of the Digital Economy. Available at: https://www.burning-glass.com (Accessed: January 2026).</w:t>
      </w:r>
    </w:p>
    <w:p w14:paraId="7D6B3B29" w14:textId="77777777" w:rsidR="00971DEE" w:rsidRPr="000C3CFB" w:rsidRDefault="00971DEE" w:rsidP="000C3CFB">
      <w:pPr>
        <w:spacing w:line="360" w:lineRule="auto"/>
        <w:ind w:left="720" w:hanging="720"/>
        <w:jc w:val="both"/>
        <w:rPr>
          <w:rFonts w:ascii="Arial" w:hAnsi="Arial" w:cs="Arial"/>
        </w:rPr>
      </w:pPr>
      <w:r w:rsidRPr="000C3CFB">
        <w:rPr>
          <w:rFonts w:ascii="Arial" w:eastAsia="Arial" w:hAnsi="Arial" w:cs="Arial"/>
        </w:rPr>
        <w:t>Dodge, M. and Stinson, C. (2007) Microsoft Office Excel 2007 Inside Out. Microsoft Press.</w:t>
      </w:r>
    </w:p>
    <w:p w14:paraId="15C983FE" w14:textId="77777777" w:rsidR="00971DEE" w:rsidRPr="000C3CFB" w:rsidRDefault="00971DEE" w:rsidP="000C3CFB">
      <w:pPr>
        <w:spacing w:line="360" w:lineRule="auto"/>
        <w:ind w:left="720" w:hanging="720"/>
        <w:jc w:val="both"/>
        <w:rPr>
          <w:rFonts w:ascii="Arial" w:hAnsi="Arial" w:cs="Arial"/>
        </w:rPr>
      </w:pPr>
      <w:proofErr w:type="spellStart"/>
      <w:r w:rsidRPr="000C3CFB">
        <w:rPr>
          <w:rFonts w:ascii="Arial" w:eastAsia="Arial" w:hAnsi="Arial" w:cs="Arial"/>
        </w:rPr>
        <w:t>Liengme</w:t>
      </w:r>
      <w:proofErr w:type="spellEnd"/>
      <w:r w:rsidRPr="000C3CFB">
        <w:rPr>
          <w:rFonts w:ascii="Arial" w:eastAsia="Arial" w:hAnsi="Arial" w:cs="Arial"/>
        </w:rPr>
        <w:t>, B.V. (2015) A Guide to Microsoft Excel 2013 for Scientists and Engineers. Academic Press.</w:t>
      </w:r>
    </w:p>
    <w:p w14:paraId="6ED967A2" w14:textId="77777777" w:rsidR="00971DEE" w:rsidRPr="000C3CFB" w:rsidRDefault="00971DEE" w:rsidP="000C3CFB">
      <w:pPr>
        <w:spacing w:line="360" w:lineRule="auto"/>
        <w:ind w:left="720" w:hanging="720"/>
        <w:jc w:val="both"/>
        <w:rPr>
          <w:rFonts w:ascii="Arial" w:hAnsi="Arial" w:cs="Arial"/>
        </w:rPr>
      </w:pPr>
      <w:r w:rsidRPr="000C3CFB">
        <w:rPr>
          <w:rFonts w:ascii="Arial" w:eastAsia="Arial" w:hAnsi="Arial" w:cs="Arial"/>
        </w:rPr>
        <w:t xml:space="preserve">Rainer, R.K. and Prince, B. (2021) Introduction to Information Systems. 8th </w:t>
      </w:r>
      <w:proofErr w:type="spellStart"/>
      <w:r w:rsidRPr="000C3CFB">
        <w:rPr>
          <w:rFonts w:ascii="Arial" w:eastAsia="Arial" w:hAnsi="Arial" w:cs="Arial"/>
        </w:rPr>
        <w:t>edn</w:t>
      </w:r>
      <w:proofErr w:type="spellEnd"/>
      <w:r w:rsidRPr="000C3CFB">
        <w:rPr>
          <w:rFonts w:ascii="Arial" w:eastAsia="Arial" w:hAnsi="Arial" w:cs="Arial"/>
        </w:rPr>
        <w:t>. Wiley.</w:t>
      </w:r>
    </w:p>
    <w:p w14:paraId="2569B32E" w14:textId="77777777" w:rsidR="00971DEE" w:rsidRPr="000C3CFB" w:rsidRDefault="00971DEE" w:rsidP="000C3CFB">
      <w:pPr>
        <w:spacing w:line="360" w:lineRule="auto"/>
        <w:ind w:left="720" w:hanging="720"/>
        <w:jc w:val="both"/>
        <w:rPr>
          <w:rFonts w:ascii="Arial" w:hAnsi="Arial" w:cs="Arial"/>
        </w:rPr>
      </w:pPr>
      <w:r w:rsidRPr="000C3CFB">
        <w:rPr>
          <w:rFonts w:ascii="Arial" w:eastAsia="Arial" w:hAnsi="Arial" w:cs="Arial"/>
        </w:rPr>
        <w:t>Reedy, K. and Parker, J. (eds.) (2017) Digital Literacy Unpacked. Facet Publishing. Available at: https://ebookcentral.proquest.com/lib/trinity/detail.action?docID=5490897 (Accessed: January 2026).</w:t>
      </w:r>
    </w:p>
    <w:p w14:paraId="630BB2F7" w14:textId="77777777" w:rsidR="00971DEE" w:rsidRPr="000C3CFB" w:rsidRDefault="00971DEE" w:rsidP="000C3CFB">
      <w:pPr>
        <w:spacing w:line="360" w:lineRule="auto"/>
        <w:ind w:left="720" w:hanging="720"/>
        <w:jc w:val="both"/>
        <w:rPr>
          <w:rFonts w:ascii="Arial" w:hAnsi="Arial" w:cs="Arial"/>
        </w:rPr>
      </w:pPr>
      <w:r w:rsidRPr="000C3CFB">
        <w:rPr>
          <w:rFonts w:ascii="Arial" w:eastAsia="Arial" w:hAnsi="Arial" w:cs="Arial"/>
        </w:rPr>
        <w:t>Sarkar, D. (2018) A Practitioner’s Guide to Data Science. Lulu.com.</w:t>
      </w:r>
    </w:p>
    <w:p w14:paraId="52DDA3F7" w14:textId="77777777" w:rsidR="00971DEE" w:rsidRPr="000C3CFB" w:rsidRDefault="00971DEE" w:rsidP="000C3CFB">
      <w:pPr>
        <w:spacing w:line="360" w:lineRule="auto"/>
        <w:jc w:val="both"/>
        <w:rPr>
          <w:rFonts w:ascii="Arial" w:hAnsi="Arial" w:cs="Arial"/>
        </w:rPr>
      </w:pPr>
      <w:r w:rsidRPr="000C3CFB">
        <w:rPr>
          <w:rFonts w:ascii="Arial" w:eastAsia="Arial" w:hAnsi="Arial" w:cs="Arial"/>
        </w:rPr>
        <w:t xml:space="preserve">Whitehorn, M. and Marklyn, B. (2003) Inside Relational Databases. 2nd </w:t>
      </w:r>
      <w:proofErr w:type="spellStart"/>
      <w:r w:rsidRPr="000C3CFB">
        <w:rPr>
          <w:rFonts w:ascii="Arial" w:eastAsia="Arial" w:hAnsi="Arial" w:cs="Arial"/>
        </w:rPr>
        <w:t>edn</w:t>
      </w:r>
      <w:proofErr w:type="spellEnd"/>
      <w:r w:rsidRPr="000C3CFB">
        <w:rPr>
          <w:rFonts w:ascii="Arial" w:eastAsia="Arial" w:hAnsi="Arial" w:cs="Arial"/>
        </w:rPr>
        <w:t>. Springer</w:t>
      </w:r>
    </w:p>
    <w:p w14:paraId="07CA5BD6" w14:textId="77777777" w:rsidR="00D731C3" w:rsidRPr="000C3CFB" w:rsidRDefault="00D731C3" w:rsidP="000C3CFB">
      <w:pPr>
        <w:spacing w:line="360" w:lineRule="auto"/>
        <w:rPr>
          <w:rFonts w:ascii="Arial" w:hAnsi="Arial" w:cs="Arial"/>
        </w:rPr>
      </w:pPr>
    </w:p>
    <w:p w14:paraId="6F5190B4" w14:textId="77777777" w:rsidR="00971DEE" w:rsidRPr="000C3CFB" w:rsidRDefault="00971DEE" w:rsidP="000C3CFB">
      <w:pPr>
        <w:spacing w:line="360" w:lineRule="auto"/>
        <w:rPr>
          <w:rFonts w:ascii="Arial" w:hAnsi="Arial" w:cs="Arial"/>
        </w:rPr>
      </w:pPr>
    </w:p>
    <w:p w14:paraId="7255C7DD" w14:textId="4A883EF0" w:rsidR="00971DEE" w:rsidRPr="000C3CFB" w:rsidRDefault="00971DEE" w:rsidP="000C3CFB">
      <w:pPr>
        <w:spacing w:line="360" w:lineRule="auto"/>
        <w:rPr>
          <w:rFonts w:ascii="Arial" w:hAnsi="Arial" w:cs="Arial"/>
        </w:rPr>
      </w:pPr>
    </w:p>
    <w:sectPr w:rsidR="00971DEE" w:rsidRPr="000C3C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4D044" w14:textId="77777777" w:rsidR="003C3DF0" w:rsidRDefault="003C3DF0">
      <w:pPr>
        <w:spacing w:after="0" w:line="240" w:lineRule="auto"/>
      </w:pPr>
    </w:p>
  </w:endnote>
  <w:endnote w:type="continuationSeparator" w:id="0">
    <w:p w14:paraId="0CC27E4E" w14:textId="77777777" w:rsidR="003C3DF0" w:rsidRDefault="003C3D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DAC4E" w14:textId="77777777" w:rsidR="003C3DF0" w:rsidRDefault="003C3DF0">
      <w:pPr>
        <w:spacing w:after="0" w:line="240" w:lineRule="auto"/>
      </w:pPr>
    </w:p>
  </w:footnote>
  <w:footnote w:type="continuationSeparator" w:id="0">
    <w:p w14:paraId="0955353B" w14:textId="77777777" w:rsidR="003C3DF0" w:rsidRDefault="003C3DF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51D06"/>
    <w:rsid w:val="00062E54"/>
    <w:rsid w:val="00063DE0"/>
    <w:rsid w:val="00066C94"/>
    <w:rsid w:val="0009460F"/>
    <w:rsid w:val="000A2F53"/>
    <w:rsid w:val="000C3CFB"/>
    <w:rsid w:val="000D5600"/>
    <w:rsid w:val="000E6648"/>
    <w:rsid w:val="00106110"/>
    <w:rsid w:val="00170E20"/>
    <w:rsid w:val="001F25A2"/>
    <w:rsid w:val="002069C8"/>
    <w:rsid w:val="00220708"/>
    <w:rsid w:val="00230066"/>
    <w:rsid w:val="00251DC2"/>
    <w:rsid w:val="002B3E14"/>
    <w:rsid w:val="002C23ED"/>
    <w:rsid w:val="002C5822"/>
    <w:rsid w:val="0032757A"/>
    <w:rsid w:val="00346D29"/>
    <w:rsid w:val="00365B7D"/>
    <w:rsid w:val="0037767A"/>
    <w:rsid w:val="00384EA0"/>
    <w:rsid w:val="003B1CCA"/>
    <w:rsid w:val="003C3DF0"/>
    <w:rsid w:val="003E1EEB"/>
    <w:rsid w:val="003F743F"/>
    <w:rsid w:val="004172D9"/>
    <w:rsid w:val="00495745"/>
    <w:rsid w:val="004B2EB4"/>
    <w:rsid w:val="004B5094"/>
    <w:rsid w:val="004C243A"/>
    <w:rsid w:val="004E0509"/>
    <w:rsid w:val="004F77E8"/>
    <w:rsid w:val="004F795C"/>
    <w:rsid w:val="00521B81"/>
    <w:rsid w:val="0052249A"/>
    <w:rsid w:val="0053039E"/>
    <w:rsid w:val="005762AF"/>
    <w:rsid w:val="00592EF0"/>
    <w:rsid w:val="00597970"/>
    <w:rsid w:val="005B4334"/>
    <w:rsid w:val="005D2291"/>
    <w:rsid w:val="005D5F75"/>
    <w:rsid w:val="00615DF9"/>
    <w:rsid w:val="00624C56"/>
    <w:rsid w:val="0065112E"/>
    <w:rsid w:val="0065275D"/>
    <w:rsid w:val="006620A7"/>
    <w:rsid w:val="00687315"/>
    <w:rsid w:val="00692160"/>
    <w:rsid w:val="006E3D2A"/>
    <w:rsid w:val="007067BA"/>
    <w:rsid w:val="0071484F"/>
    <w:rsid w:val="00745481"/>
    <w:rsid w:val="00746DC1"/>
    <w:rsid w:val="00750F9A"/>
    <w:rsid w:val="007C4A17"/>
    <w:rsid w:val="007E18E8"/>
    <w:rsid w:val="0082032C"/>
    <w:rsid w:val="008C58DD"/>
    <w:rsid w:val="008E1873"/>
    <w:rsid w:val="00907EE5"/>
    <w:rsid w:val="009258AD"/>
    <w:rsid w:val="00933E14"/>
    <w:rsid w:val="00971DEE"/>
    <w:rsid w:val="00981767"/>
    <w:rsid w:val="00981924"/>
    <w:rsid w:val="009A0685"/>
    <w:rsid w:val="009B2C40"/>
    <w:rsid w:val="009D3D7B"/>
    <w:rsid w:val="009D77F0"/>
    <w:rsid w:val="00A211A4"/>
    <w:rsid w:val="00A27472"/>
    <w:rsid w:val="00A32BA8"/>
    <w:rsid w:val="00A33BC2"/>
    <w:rsid w:val="00A7116E"/>
    <w:rsid w:val="00A85DA1"/>
    <w:rsid w:val="00AA2633"/>
    <w:rsid w:val="00AA3464"/>
    <w:rsid w:val="00AB0A7F"/>
    <w:rsid w:val="00AB3513"/>
    <w:rsid w:val="00AD11A2"/>
    <w:rsid w:val="00AE21AF"/>
    <w:rsid w:val="00B53391"/>
    <w:rsid w:val="00B854E3"/>
    <w:rsid w:val="00B91BBC"/>
    <w:rsid w:val="00BC16DA"/>
    <w:rsid w:val="00BE6EA5"/>
    <w:rsid w:val="00C20BD9"/>
    <w:rsid w:val="00C26DBD"/>
    <w:rsid w:val="00CA7A7A"/>
    <w:rsid w:val="00CD0191"/>
    <w:rsid w:val="00D35C7A"/>
    <w:rsid w:val="00D40C29"/>
    <w:rsid w:val="00D62844"/>
    <w:rsid w:val="00D731C3"/>
    <w:rsid w:val="00D8531B"/>
    <w:rsid w:val="00D938EE"/>
    <w:rsid w:val="00D940FB"/>
    <w:rsid w:val="00DA72B6"/>
    <w:rsid w:val="00DD389E"/>
    <w:rsid w:val="00DE7D43"/>
    <w:rsid w:val="00DF071C"/>
    <w:rsid w:val="00E270BA"/>
    <w:rsid w:val="00E52FD3"/>
    <w:rsid w:val="00E536FC"/>
    <w:rsid w:val="00E71DB8"/>
    <w:rsid w:val="00EA54DD"/>
    <w:rsid w:val="00EA67B6"/>
    <w:rsid w:val="00F2018B"/>
    <w:rsid w:val="00F2377D"/>
    <w:rsid w:val="00F35D5D"/>
    <w:rsid w:val="00F66E88"/>
    <w:rsid w:val="00F85429"/>
    <w:rsid w:val="00F968DA"/>
    <w:rsid w:val="00FA0010"/>
    <w:rsid w:val="00FC5AED"/>
    <w:rsid w:val="00FE2A15"/>
    <w:rsid w:val="00FF5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B533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50F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emf"/><Relationship Id="rId10" Type="http://schemas.openxmlformats.org/officeDocument/2006/relationships/hyperlink" Target="https://static.licdn.com/aero-v1/sc/h/7oolxobtyqqttan1bjkk5yowb"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5989</TotalTime>
  <Pages>16</Pages>
  <Words>2149</Words>
  <Characters>12254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gideon carvalho</cp:lastModifiedBy>
  <cp:revision>17</cp:revision>
  <dcterms:created xsi:type="dcterms:W3CDTF">2026-02-02T15:26:00Z</dcterms:created>
  <dcterms:modified xsi:type="dcterms:W3CDTF">2026-03-15T23:20:00Z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cf2d4eec-fd6b-4ec1-a0c1-8a6cb420e4f3</vt:lpwstr>
  </property>
</Properties>
</file>