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BC7A44" w14:textId="12E72C42" w:rsidR="00A03B7C" w:rsidRDefault="00A03B7C"/>
    <w:p w14:paraId="4999AEA7" w14:textId="27CE0BDE" w:rsidR="00D34301" w:rsidRDefault="00D34301"/>
    <w:p w14:paraId="26AA1D44" w14:textId="77777777" w:rsidR="00D34301" w:rsidRDefault="00D34301"/>
    <w:p w14:paraId="7855E249" w14:textId="11D71344" w:rsidR="00D34301" w:rsidRDefault="00D34301"/>
    <w:p w14:paraId="030ADE37" w14:textId="52FB9488" w:rsidR="00D34301" w:rsidRDefault="00D34301"/>
    <w:p w14:paraId="187E1A39" w14:textId="38C0CE01" w:rsidR="00D34301" w:rsidRDefault="00D34301"/>
    <w:p w14:paraId="57ABD946" w14:textId="76BB3542" w:rsidR="00D34301" w:rsidRDefault="00D34301"/>
    <w:p w14:paraId="06F71539" w14:textId="4FF5E314" w:rsidR="00D34301" w:rsidRDefault="00D34301"/>
    <w:p w14:paraId="27155906" w14:textId="7904FE16" w:rsidR="00D34301" w:rsidRDefault="00D34301"/>
    <w:p w14:paraId="4F949A10" w14:textId="77777777" w:rsidR="00D34301" w:rsidRDefault="00D34301"/>
    <w:p w14:paraId="22A516FA" w14:textId="77777777" w:rsidR="00D34301" w:rsidRPr="009F70A0" w:rsidRDefault="00D34301" w:rsidP="00D34301">
      <w:pPr>
        <w:jc w:val="center"/>
        <w:rPr>
          <w:rFonts w:ascii="Calibri" w:eastAsia="Calibri" w:hAnsi="Calibri" w:cs="Times New Roman"/>
          <w:b/>
          <w:sz w:val="28"/>
          <w:szCs w:val="28"/>
          <w:shd w:val="clear" w:color="auto" w:fill="FFFFFF"/>
        </w:rPr>
      </w:pPr>
      <w:r w:rsidRPr="009F70A0">
        <w:rPr>
          <w:rFonts w:ascii="Calibri" w:eastAsia="Calibri" w:hAnsi="Calibri" w:cs="Times New Roman"/>
          <w:b/>
          <w:sz w:val="28"/>
          <w:szCs w:val="28"/>
          <w:shd w:val="clear" w:color="auto" w:fill="FFFFFF"/>
        </w:rPr>
        <w:t>CRISTINA MAGDALENA TUDUREANU</w:t>
      </w:r>
    </w:p>
    <w:p w14:paraId="326F2F57" w14:textId="77777777" w:rsidR="00D34301" w:rsidRPr="009F70A0" w:rsidRDefault="00D34301" w:rsidP="00D34301">
      <w:pPr>
        <w:jc w:val="center"/>
        <w:rPr>
          <w:rFonts w:ascii="Calibri" w:eastAsia="Calibri" w:hAnsi="Calibri" w:cs="Times New Roman"/>
          <w:b/>
          <w:sz w:val="28"/>
          <w:szCs w:val="28"/>
          <w:shd w:val="clear" w:color="auto" w:fill="FFFFFF"/>
        </w:rPr>
      </w:pPr>
      <w:r w:rsidRPr="009F70A0">
        <w:rPr>
          <w:rFonts w:ascii="Calibri" w:eastAsia="Calibri" w:hAnsi="Calibri" w:cs="Times New Roman"/>
          <w:b/>
          <w:sz w:val="28"/>
          <w:szCs w:val="28"/>
          <w:shd w:val="clear" w:color="auto" w:fill="FFFFFF"/>
        </w:rPr>
        <w:t xml:space="preserve"> Student number: 1917153 </w:t>
      </w:r>
    </w:p>
    <w:p w14:paraId="6E77F11F" w14:textId="77777777" w:rsidR="00D34301" w:rsidRPr="009F70A0" w:rsidRDefault="00D34301" w:rsidP="00D34301">
      <w:pPr>
        <w:jc w:val="center"/>
        <w:rPr>
          <w:rFonts w:ascii="Calibri" w:eastAsia="Calibri" w:hAnsi="Calibri" w:cs="Times New Roman"/>
          <w:b/>
          <w:sz w:val="28"/>
          <w:szCs w:val="28"/>
          <w:shd w:val="clear" w:color="auto" w:fill="FFFFFF"/>
        </w:rPr>
      </w:pPr>
      <w:r w:rsidRPr="009F70A0">
        <w:rPr>
          <w:rFonts w:ascii="Calibri" w:eastAsia="Calibri" w:hAnsi="Calibri" w:cs="Times New Roman"/>
          <w:b/>
          <w:sz w:val="28"/>
          <w:szCs w:val="28"/>
          <w:shd w:val="clear" w:color="auto" w:fill="FFFFFF"/>
        </w:rPr>
        <w:t>Programme: BA BUSSINESS MANAGEMENT</w:t>
      </w:r>
    </w:p>
    <w:p w14:paraId="0A6A2E46" w14:textId="453187A5" w:rsidR="00D34301" w:rsidRPr="009F70A0" w:rsidRDefault="00D34301" w:rsidP="00D34301">
      <w:pPr>
        <w:jc w:val="center"/>
        <w:rPr>
          <w:rFonts w:ascii="Calibri" w:eastAsia="Calibri" w:hAnsi="Calibri" w:cs="Times New Roman"/>
          <w:b/>
          <w:sz w:val="28"/>
          <w:szCs w:val="28"/>
          <w:shd w:val="clear" w:color="auto" w:fill="FFFFFF"/>
        </w:rPr>
      </w:pPr>
      <w:r w:rsidRPr="009F70A0">
        <w:rPr>
          <w:rFonts w:ascii="Calibri" w:eastAsia="Calibri" w:hAnsi="Calibri" w:cs="Times New Roman"/>
          <w:b/>
          <w:sz w:val="28"/>
          <w:szCs w:val="28"/>
          <w:shd w:val="clear" w:color="auto" w:fill="FFFFFF"/>
        </w:rPr>
        <w:t xml:space="preserve">Module title: </w:t>
      </w:r>
      <w:r>
        <w:rPr>
          <w:rFonts w:ascii="Calibri" w:eastAsia="Calibri" w:hAnsi="Calibri" w:cs="Times New Roman"/>
          <w:b/>
          <w:sz w:val="28"/>
          <w:szCs w:val="28"/>
          <w:shd w:val="clear" w:color="auto" w:fill="FFFFFF"/>
        </w:rPr>
        <w:t>COMMUNITY ENGAGEMENT</w:t>
      </w:r>
    </w:p>
    <w:p w14:paraId="267DD839" w14:textId="280EDD64" w:rsidR="00D34301" w:rsidRPr="009F70A0" w:rsidRDefault="00D34301" w:rsidP="00D34301">
      <w:pPr>
        <w:jc w:val="center"/>
        <w:rPr>
          <w:rFonts w:ascii="Calibri" w:eastAsia="Calibri" w:hAnsi="Calibri" w:cs="Times New Roman"/>
          <w:b/>
          <w:sz w:val="28"/>
          <w:szCs w:val="28"/>
          <w:shd w:val="clear" w:color="auto" w:fill="FFFFFF"/>
        </w:rPr>
      </w:pPr>
      <w:r w:rsidRPr="009F70A0">
        <w:rPr>
          <w:rFonts w:ascii="Calibri" w:eastAsia="Calibri" w:hAnsi="Calibri" w:cs="Times New Roman"/>
          <w:b/>
          <w:sz w:val="28"/>
          <w:szCs w:val="28"/>
          <w:shd w:val="clear" w:color="auto" w:fill="FFFFFF"/>
        </w:rPr>
        <w:t xml:space="preserve">  Module code: LCBB400</w:t>
      </w:r>
      <w:r>
        <w:rPr>
          <w:rFonts w:ascii="Calibri" w:eastAsia="Calibri" w:hAnsi="Calibri" w:cs="Times New Roman"/>
          <w:b/>
          <w:sz w:val="28"/>
          <w:szCs w:val="28"/>
          <w:shd w:val="clear" w:color="auto" w:fill="FFFFFF"/>
        </w:rPr>
        <w:t>2</w:t>
      </w:r>
    </w:p>
    <w:p w14:paraId="44DCBD4D" w14:textId="1F91606D" w:rsidR="00D34301" w:rsidRPr="009F70A0" w:rsidRDefault="00D34301" w:rsidP="00D34301">
      <w:pPr>
        <w:jc w:val="center"/>
        <w:rPr>
          <w:rFonts w:ascii="Calibri" w:eastAsia="Calibri" w:hAnsi="Calibri" w:cs="Times New Roman"/>
          <w:b/>
          <w:sz w:val="28"/>
          <w:szCs w:val="28"/>
          <w:shd w:val="clear" w:color="auto" w:fill="FFFFFF"/>
        </w:rPr>
      </w:pPr>
      <w:r w:rsidRPr="009F70A0">
        <w:rPr>
          <w:rFonts w:ascii="Calibri" w:eastAsia="Calibri" w:hAnsi="Calibri" w:cs="Times New Roman"/>
          <w:b/>
          <w:sz w:val="28"/>
          <w:szCs w:val="28"/>
          <w:shd w:val="clear" w:color="auto" w:fill="FFFFFF"/>
        </w:rPr>
        <w:t xml:space="preserve"> Assignment title: -Assessment 2</w:t>
      </w:r>
      <w:r>
        <w:rPr>
          <w:rFonts w:ascii="Calibri" w:eastAsia="Calibri" w:hAnsi="Calibri" w:cs="Times New Roman"/>
          <w:b/>
          <w:sz w:val="28"/>
          <w:szCs w:val="28"/>
          <w:shd w:val="clear" w:color="auto" w:fill="FFFFFF"/>
        </w:rPr>
        <w:t xml:space="preserve"> COMMUNITY ENGAGEMENT (Reflective Report)</w:t>
      </w:r>
    </w:p>
    <w:p w14:paraId="63570E75" w14:textId="5442F42C" w:rsidR="00D34301" w:rsidRPr="009F70A0" w:rsidRDefault="00D34301" w:rsidP="00D34301">
      <w:pPr>
        <w:jc w:val="center"/>
        <w:rPr>
          <w:rFonts w:ascii="Times New Roman" w:hAnsi="Times New Roman" w:cs="Times New Roman"/>
          <w:b/>
          <w:color w:val="000000" w:themeColor="text1"/>
          <w:sz w:val="28"/>
          <w:szCs w:val="28"/>
        </w:rPr>
      </w:pPr>
      <w:r w:rsidRPr="009F70A0">
        <w:rPr>
          <w:rFonts w:ascii="Calibri" w:eastAsia="Calibri" w:hAnsi="Calibri" w:cs="Times New Roman"/>
          <w:b/>
          <w:sz w:val="28"/>
          <w:szCs w:val="28"/>
          <w:shd w:val="clear" w:color="auto" w:fill="FFFFFF"/>
        </w:rPr>
        <w:t>Lecturer’s name</w:t>
      </w:r>
      <w:r>
        <w:rPr>
          <w:rFonts w:ascii="Calibri" w:eastAsia="Calibri" w:hAnsi="Calibri" w:cs="Times New Roman"/>
          <w:b/>
          <w:sz w:val="28"/>
          <w:szCs w:val="28"/>
          <w:shd w:val="clear" w:color="auto" w:fill="FFFFFF"/>
        </w:rPr>
        <w:t>: RULA ALOUSI</w:t>
      </w:r>
    </w:p>
    <w:p w14:paraId="6FEC4899" w14:textId="56AA1110" w:rsidR="002735A2" w:rsidRDefault="002735A2"/>
    <w:p w14:paraId="555D8839" w14:textId="003FE4C1" w:rsidR="002735A2" w:rsidRDefault="002735A2"/>
    <w:p w14:paraId="2E375EC3" w14:textId="1D3B1D7C" w:rsidR="002735A2" w:rsidRDefault="002735A2"/>
    <w:p w14:paraId="7FE6DA36" w14:textId="564E4459" w:rsidR="002735A2" w:rsidRDefault="002735A2"/>
    <w:p w14:paraId="13A0F88E" w14:textId="216C1A7B" w:rsidR="002735A2" w:rsidRDefault="002735A2"/>
    <w:p w14:paraId="4B40B1AE" w14:textId="0BED479E" w:rsidR="002735A2" w:rsidRDefault="002735A2"/>
    <w:p w14:paraId="28E11EFD" w14:textId="5F6E984A" w:rsidR="002735A2" w:rsidRDefault="002735A2"/>
    <w:p w14:paraId="30D53A8E" w14:textId="7F343419" w:rsidR="002735A2" w:rsidRDefault="002735A2"/>
    <w:p w14:paraId="10BF8D1C" w14:textId="1F951F8D" w:rsidR="002735A2" w:rsidRDefault="002735A2"/>
    <w:p w14:paraId="36E8166D" w14:textId="00B121E7" w:rsidR="002735A2" w:rsidRDefault="002735A2"/>
    <w:p w14:paraId="266E4747" w14:textId="6FB136A6" w:rsidR="002735A2" w:rsidRDefault="002735A2"/>
    <w:p w14:paraId="6F9ABF58" w14:textId="054724E2" w:rsidR="00D34301" w:rsidRDefault="00D34301" w:rsidP="002735A2">
      <w:pPr>
        <w:jc w:val="center"/>
        <w:rPr>
          <w:rFonts w:ascii="Arial" w:hAnsi="Arial" w:cs="Arial"/>
          <w:b/>
          <w:bCs/>
          <w:sz w:val="40"/>
          <w:szCs w:val="40"/>
        </w:rPr>
      </w:pPr>
    </w:p>
    <w:p w14:paraId="155EA2E2" w14:textId="6A9B7517" w:rsidR="00D34301" w:rsidRDefault="00D34301" w:rsidP="002735A2">
      <w:pPr>
        <w:jc w:val="center"/>
        <w:rPr>
          <w:rFonts w:ascii="Arial" w:hAnsi="Arial" w:cs="Arial"/>
          <w:b/>
          <w:bCs/>
          <w:sz w:val="40"/>
          <w:szCs w:val="40"/>
        </w:rPr>
      </w:pPr>
    </w:p>
    <w:p w14:paraId="68E7EE03" w14:textId="24A2D031" w:rsidR="00D34301" w:rsidRDefault="00D34301" w:rsidP="002735A2">
      <w:pPr>
        <w:jc w:val="center"/>
        <w:rPr>
          <w:rFonts w:ascii="Arial" w:hAnsi="Arial" w:cs="Arial"/>
          <w:b/>
          <w:bCs/>
          <w:sz w:val="40"/>
          <w:szCs w:val="40"/>
        </w:rPr>
      </w:pPr>
    </w:p>
    <w:p w14:paraId="1519BF3F" w14:textId="17CA8664" w:rsidR="00D34301" w:rsidRDefault="00D34301" w:rsidP="002735A2">
      <w:pPr>
        <w:jc w:val="center"/>
        <w:rPr>
          <w:rFonts w:ascii="Arial" w:hAnsi="Arial" w:cs="Arial"/>
          <w:b/>
          <w:bCs/>
          <w:sz w:val="40"/>
          <w:szCs w:val="40"/>
        </w:rPr>
      </w:pPr>
    </w:p>
    <w:p w14:paraId="4F926E23" w14:textId="3F981D51" w:rsidR="00D34301" w:rsidRDefault="00D34301" w:rsidP="002735A2">
      <w:pPr>
        <w:jc w:val="center"/>
        <w:rPr>
          <w:rFonts w:ascii="Arial" w:hAnsi="Arial" w:cs="Arial"/>
          <w:b/>
          <w:bCs/>
          <w:sz w:val="40"/>
          <w:szCs w:val="40"/>
        </w:rPr>
      </w:pPr>
    </w:p>
    <w:p w14:paraId="49A975C8" w14:textId="77777777" w:rsidR="00D34301" w:rsidRDefault="00D34301" w:rsidP="002735A2">
      <w:pPr>
        <w:jc w:val="center"/>
        <w:rPr>
          <w:rFonts w:ascii="Arial" w:hAnsi="Arial" w:cs="Arial"/>
          <w:b/>
          <w:bCs/>
          <w:sz w:val="40"/>
          <w:szCs w:val="40"/>
        </w:rPr>
      </w:pPr>
    </w:p>
    <w:p w14:paraId="355126B8" w14:textId="77777777" w:rsidR="00D34301" w:rsidRDefault="00D34301" w:rsidP="002735A2">
      <w:pPr>
        <w:jc w:val="center"/>
        <w:rPr>
          <w:rFonts w:ascii="Arial" w:hAnsi="Arial" w:cs="Arial"/>
          <w:b/>
          <w:bCs/>
          <w:sz w:val="40"/>
          <w:szCs w:val="40"/>
        </w:rPr>
      </w:pPr>
    </w:p>
    <w:p w14:paraId="7809D882" w14:textId="1EAB8670" w:rsidR="002735A2" w:rsidRPr="002735A2" w:rsidRDefault="002735A2" w:rsidP="002735A2">
      <w:pPr>
        <w:jc w:val="center"/>
        <w:rPr>
          <w:rFonts w:ascii="Arial" w:hAnsi="Arial" w:cs="Arial"/>
          <w:b/>
          <w:bCs/>
          <w:sz w:val="40"/>
          <w:szCs w:val="40"/>
        </w:rPr>
      </w:pPr>
      <w:r w:rsidRPr="002735A2">
        <w:rPr>
          <w:rFonts w:ascii="Arial" w:hAnsi="Arial" w:cs="Arial"/>
          <w:b/>
          <w:bCs/>
          <w:sz w:val="40"/>
          <w:szCs w:val="40"/>
        </w:rPr>
        <w:t>COMMUNITY ENGAGEMENT</w:t>
      </w:r>
    </w:p>
    <w:p w14:paraId="3C92DC95" w14:textId="652BE73D" w:rsidR="002735A2" w:rsidRPr="002735A2" w:rsidRDefault="002735A2" w:rsidP="002735A2">
      <w:pPr>
        <w:jc w:val="center"/>
        <w:rPr>
          <w:rFonts w:ascii="Arial" w:hAnsi="Arial" w:cs="Arial"/>
          <w:b/>
          <w:bCs/>
          <w:sz w:val="40"/>
          <w:szCs w:val="40"/>
        </w:rPr>
      </w:pPr>
      <w:r w:rsidRPr="002735A2">
        <w:rPr>
          <w:rFonts w:ascii="Arial" w:hAnsi="Arial" w:cs="Arial"/>
          <w:b/>
          <w:bCs/>
          <w:sz w:val="40"/>
          <w:szCs w:val="40"/>
        </w:rPr>
        <w:t>ASSESSMENT 2</w:t>
      </w:r>
    </w:p>
    <w:p w14:paraId="11885F81" w14:textId="0E23CD89" w:rsidR="002735A2" w:rsidRDefault="002735A2" w:rsidP="002735A2">
      <w:pPr>
        <w:jc w:val="center"/>
        <w:rPr>
          <w:rFonts w:ascii="Arial" w:hAnsi="Arial" w:cs="Arial"/>
          <w:b/>
          <w:bCs/>
          <w:sz w:val="40"/>
          <w:szCs w:val="40"/>
        </w:rPr>
      </w:pPr>
      <w:r w:rsidRPr="002735A2">
        <w:rPr>
          <w:rFonts w:ascii="Arial" w:hAnsi="Arial" w:cs="Arial"/>
          <w:b/>
          <w:bCs/>
          <w:sz w:val="40"/>
          <w:szCs w:val="40"/>
        </w:rPr>
        <w:t>REFLECTIVE REPORT</w:t>
      </w:r>
    </w:p>
    <w:p w14:paraId="0E90AE1B" w14:textId="5F73F129" w:rsidR="002735A2" w:rsidRPr="002735A2" w:rsidRDefault="002735A2" w:rsidP="002735A2">
      <w:pPr>
        <w:rPr>
          <w:rFonts w:ascii="Arial" w:hAnsi="Arial" w:cs="Arial"/>
          <w:sz w:val="40"/>
          <w:szCs w:val="40"/>
        </w:rPr>
      </w:pPr>
    </w:p>
    <w:p w14:paraId="7DF7AA4D" w14:textId="214D4835" w:rsidR="002735A2" w:rsidRPr="002735A2" w:rsidRDefault="002735A2" w:rsidP="002735A2">
      <w:pPr>
        <w:rPr>
          <w:rFonts w:ascii="Arial" w:hAnsi="Arial" w:cs="Arial"/>
          <w:sz w:val="40"/>
          <w:szCs w:val="40"/>
        </w:rPr>
      </w:pPr>
    </w:p>
    <w:p w14:paraId="2CD7D306" w14:textId="6EC768BD" w:rsidR="002735A2" w:rsidRPr="002735A2" w:rsidRDefault="002735A2" w:rsidP="002735A2">
      <w:pPr>
        <w:rPr>
          <w:rFonts w:ascii="Arial" w:hAnsi="Arial" w:cs="Arial"/>
          <w:sz w:val="40"/>
          <w:szCs w:val="40"/>
        </w:rPr>
      </w:pPr>
    </w:p>
    <w:p w14:paraId="730A1983" w14:textId="6581A45C" w:rsidR="002735A2" w:rsidRPr="002735A2" w:rsidRDefault="002735A2" w:rsidP="002735A2">
      <w:pPr>
        <w:rPr>
          <w:rFonts w:ascii="Arial" w:hAnsi="Arial" w:cs="Arial"/>
          <w:sz w:val="40"/>
          <w:szCs w:val="40"/>
        </w:rPr>
      </w:pPr>
    </w:p>
    <w:p w14:paraId="398B3B4F" w14:textId="2D6F1008" w:rsidR="002735A2" w:rsidRPr="002735A2" w:rsidRDefault="002735A2" w:rsidP="002735A2">
      <w:pPr>
        <w:rPr>
          <w:rFonts w:ascii="Arial" w:hAnsi="Arial" w:cs="Arial"/>
          <w:sz w:val="40"/>
          <w:szCs w:val="40"/>
        </w:rPr>
      </w:pPr>
    </w:p>
    <w:p w14:paraId="18C6BD94" w14:textId="1B6392DC" w:rsidR="002735A2" w:rsidRPr="002735A2" w:rsidRDefault="002735A2" w:rsidP="002735A2">
      <w:pPr>
        <w:rPr>
          <w:rFonts w:ascii="Arial" w:hAnsi="Arial" w:cs="Arial"/>
          <w:sz w:val="40"/>
          <w:szCs w:val="40"/>
        </w:rPr>
      </w:pPr>
    </w:p>
    <w:p w14:paraId="5605CF52" w14:textId="37EF6EFB" w:rsidR="002735A2" w:rsidRDefault="002735A2" w:rsidP="002735A2">
      <w:pPr>
        <w:rPr>
          <w:rFonts w:ascii="Arial" w:hAnsi="Arial" w:cs="Arial"/>
          <w:b/>
          <w:bCs/>
          <w:sz w:val="40"/>
          <w:szCs w:val="40"/>
        </w:rPr>
      </w:pPr>
    </w:p>
    <w:p w14:paraId="77816620" w14:textId="3A37DCC0" w:rsidR="002735A2" w:rsidRDefault="002735A2" w:rsidP="002735A2">
      <w:pPr>
        <w:rPr>
          <w:rFonts w:ascii="Arial" w:hAnsi="Arial" w:cs="Arial"/>
          <w:b/>
          <w:bCs/>
          <w:sz w:val="40"/>
          <w:szCs w:val="40"/>
        </w:rPr>
      </w:pPr>
    </w:p>
    <w:p w14:paraId="0C1C86CC" w14:textId="3D6BF9CE" w:rsidR="002735A2" w:rsidRDefault="002735A2" w:rsidP="002735A2">
      <w:pPr>
        <w:ind w:firstLine="720"/>
        <w:rPr>
          <w:rFonts w:ascii="Arial" w:hAnsi="Arial" w:cs="Arial"/>
          <w:sz w:val="40"/>
          <w:szCs w:val="40"/>
        </w:rPr>
      </w:pPr>
    </w:p>
    <w:p w14:paraId="725B286D" w14:textId="2E2AE093" w:rsidR="002735A2" w:rsidRDefault="002735A2" w:rsidP="002735A2">
      <w:pPr>
        <w:ind w:firstLine="720"/>
        <w:rPr>
          <w:rFonts w:ascii="Arial" w:hAnsi="Arial" w:cs="Arial"/>
          <w:sz w:val="40"/>
          <w:szCs w:val="40"/>
        </w:rPr>
      </w:pPr>
    </w:p>
    <w:p w14:paraId="3DF62E5C" w14:textId="285D59CA" w:rsidR="002735A2" w:rsidRDefault="002735A2" w:rsidP="002735A2">
      <w:pPr>
        <w:ind w:firstLine="720"/>
        <w:rPr>
          <w:rFonts w:ascii="Arial" w:hAnsi="Arial" w:cs="Arial"/>
          <w:sz w:val="40"/>
          <w:szCs w:val="40"/>
        </w:rPr>
      </w:pPr>
    </w:p>
    <w:p w14:paraId="204A501C" w14:textId="0FE86043" w:rsidR="002735A2" w:rsidRPr="00620648" w:rsidRDefault="00D34301" w:rsidP="00D34301">
      <w:pPr>
        <w:ind w:firstLine="720"/>
        <w:rPr>
          <w:rFonts w:ascii="Arial" w:hAnsi="Arial" w:cs="Arial"/>
          <w:b/>
          <w:bCs/>
          <w:sz w:val="24"/>
          <w:szCs w:val="24"/>
        </w:rPr>
      </w:pPr>
      <w:r>
        <w:rPr>
          <w:rFonts w:ascii="Arial" w:hAnsi="Arial" w:cs="Arial"/>
          <w:b/>
          <w:bCs/>
          <w:sz w:val="24"/>
          <w:szCs w:val="24"/>
        </w:rPr>
        <w:lastRenderedPageBreak/>
        <w:t xml:space="preserve">                                      </w:t>
      </w:r>
      <w:r w:rsidR="002735A2" w:rsidRPr="00620648">
        <w:rPr>
          <w:rFonts w:ascii="Arial" w:hAnsi="Arial" w:cs="Arial"/>
          <w:b/>
          <w:bCs/>
          <w:sz w:val="24"/>
          <w:szCs w:val="24"/>
        </w:rPr>
        <w:t>Table of contents</w:t>
      </w:r>
    </w:p>
    <w:p w14:paraId="33E895EA" w14:textId="7CCBF763" w:rsidR="002735A2" w:rsidRDefault="002735A2" w:rsidP="002735A2">
      <w:pPr>
        <w:ind w:firstLine="720"/>
        <w:rPr>
          <w:rFonts w:ascii="Arial" w:hAnsi="Arial" w:cs="Arial"/>
          <w:sz w:val="24"/>
          <w:szCs w:val="24"/>
        </w:rPr>
      </w:pPr>
    </w:p>
    <w:p w14:paraId="37DE98D0" w14:textId="7199232D" w:rsidR="002735A2" w:rsidRDefault="002735A2" w:rsidP="002735A2">
      <w:pPr>
        <w:ind w:firstLine="720"/>
        <w:rPr>
          <w:rFonts w:ascii="Arial" w:hAnsi="Arial" w:cs="Arial"/>
          <w:sz w:val="24"/>
          <w:szCs w:val="24"/>
        </w:rPr>
      </w:pPr>
    </w:p>
    <w:p w14:paraId="1AE7575B" w14:textId="380F0803" w:rsidR="002735A2" w:rsidRDefault="002735A2" w:rsidP="002735A2">
      <w:pPr>
        <w:ind w:firstLine="720"/>
        <w:rPr>
          <w:rFonts w:ascii="Arial" w:hAnsi="Arial" w:cs="Arial"/>
          <w:sz w:val="24"/>
          <w:szCs w:val="24"/>
        </w:rPr>
      </w:pPr>
    </w:p>
    <w:p w14:paraId="33B33FA5" w14:textId="7E9D6DA3" w:rsidR="002735A2" w:rsidRDefault="002735A2" w:rsidP="002735A2">
      <w:pPr>
        <w:ind w:firstLine="720"/>
        <w:rPr>
          <w:rFonts w:ascii="Arial" w:hAnsi="Arial" w:cs="Arial"/>
          <w:sz w:val="24"/>
          <w:szCs w:val="24"/>
        </w:rPr>
      </w:pPr>
    </w:p>
    <w:p w14:paraId="7883F81A" w14:textId="79D2013E" w:rsidR="002735A2" w:rsidRDefault="002735A2" w:rsidP="00620648">
      <w:pPr>
        <w:spacing w:line="480" w:lineRule="auto"/>
        <w:ind w:firstLine="720"/>
        <w:rPr>
          <w:rFonts w:ascii="Arial" w:hAnsi="Arial" w:cs="Arial"/>
          <w:sz w:val="24"/>
          <w:szCs w:val="24"/>
        </w:rPr>
      </w:pPr>
    </w:p>
    <w:p w14:paraId="088694D9" w14:textId="7F76E518" w:rsidR="002735A2" w:rsidRDefault="002735A2" w:rsidP="00620648">
      <w:pPr>
        <w:pStyle w:val="ListParagraph"/>
        <w:numPr>
          <w:ilvl w:val="0"/>
          <w:numId w:val="1"/>
        </w:numPr>
        <w:spacing w:line="480" w:lineRule="auto"/>
        <w:rPr>
          <w:rFonts w:ascii="Arial" w:hAnsi="Arial" w:cs="Arial"/>
          <w:sz w:val="24"/>
          <w:szCs w:val="24"/>
        </w:rPr>
      </w:pPr>
      <w:r>
        <w:rPr>
          <w:rFonts w:ascii="Arial" w:hAnsi="Arial" w:cs="Arial"/>
          <w:sz w:val="24"/>
          <w:szCs w:val="24"/>
        </w:rPr>
        <w:t>Introduction</w:t>
      </w:r>
      <w:r w:rsidR="00620648">
        <w:rPr>
          <w:rFonts w:ascii="Arial" w:hAnsi="Arial" w:cs="Arial"/>
          <w:sz w:val="24"/>
          <w:szCs w:val="24"/>
        </w:rPr>
        <w:t>……………………………………………………………………</w:t>
      </w:r>
      <w:r w:rsidR="00D34301">
        <w:rPr>
          <w:rFonts w:ascii="Arial" w:hAnsi="Arial" w:cs="Arial"/>
          <w:sz w:val="24"/>
          <w:szCs w:val="24"/>
        </w:rPr>
        <w:t>4</w:t>
      </w:r>
    </w:p>
    <w:p w14:paraId="1ABA25BC" w14:textId="1BCDC485" w:rsidR="002735A2" w:rsidRDefault="002735A2" w:rsidP="00620648">
      <w:pPr>
        <w:pStyle w:val="ListParagraph"/>
        <w:numPr>
          <w:ilvl w:val="0"/>
          <w:numId w:val="1"/>
        </w:numPr>
        <w:spacing w:line="480" w:lineRule="auto"/>
        <w:rPr>
          <w:rFonts w:ascii="Arial" w:hAnsi="Arial" w:cs="Arial"/>
          <w:sz w:val="24"/>
          <w:szCs w:val="24"/>
        </w:rPr>
      </w:pPr>
      <w:r>
        <w:rPr>
          <w:rFonts w:ascii="Arial" w:hAnsi="Arial" w:cs="Arial"/>
          <w:sz w:val="24"/>
          <w:szCs w:val="24"/>
        </w:rPr>
        <w:t>Reflection on personal experience to Be My Eyes</w:t>
      </w:r>
      <w:r w:rsidR="00620648">
        <w:rPr>
          <w:rFonts w:ascii="Arial" w:hAnsi="Arial" w:cs="Arial"/>
          <w:sz w:val="24"/>
          <w:szCs w:val="24"/>
        </w:rPr>
        <w:t xml:space="preserve"> (Gibbs learning </w:t>
      </w:r>
      <w:proofErr w:type="gramStart"/>
      <w:r w:rsidR="00620648">
        <w:rPr>
          <w:rFonts w:ascii="Arial" w:hAnsi="Arial" w:cs="Arial"/>
          <w:sz w:val="24"/>
          <w:szCs w:val="24"/>
        </w:rPr>
        <w:t>cycle)…</w:t>
      </w:r>
      <w:proofErr w:type="gramEnd"/>
      <w:r w:rsidR="00620648">
        <w:rPr>
          <w:rFonts w:ascii="Arial" w:hAnsi="Arial" w:cs="Arial"/>
          <w:sz w:val="24"/>
          <w:szCs w:val="24"/>
        </w:rPr>
        <w:t>………………………………………………..……………………….</w:t>
      </w:r>
      <w:r w:rsidR="00D34301">
        <w:rPr>
          <w:rFonts w:ascii="Arial" w:hAnsi="Arial" w:cs="Arial"/>
          <w:sz w:val="24"/>
          <w:szCs w:val="24"/>
        </w:rPr>
        <w:t>5</w:t>
      </w:r>
    </w:p>
    <w:p w14:paraId="63455BF9" w14:textId="4B001DF5" w:rsidR="00620648" w:rsidRDefault="00620648" w:rsidP="00620648">
      <w:pPr>
        <w:pStyle w:val="ListParagraph"/>
        <w:numPr>
          <w:ilvl w:val="1"/>
          <w:numId w:val="1"/>
        </w:numPr>
        <w:spacing w:line="480" w:lineRule="auto"/>
        <w:rPr>
          <w:rFonts w:ascii="Arial" w:hAnsi="Arial" w:cs="Arial"/>
          <w:sz w:val="24"/>
          <w:szCs w:val="24"/>
        </w:rPr>
      </w:pPr>
      <w:r>
        <w:rPr>
          <w:rFonts w:ascii="Arial" w:hAnsi="Arial" w:cs="Arial"/>
          <w:sz w:val="24"/>
          <w:szCs w:val="24"/>
        </w:rPr>
        <w:t>Description…………………………………………………………….</w:t>
      </w:r>
      <w:r w:rsidR="00D34301">
        <w:rPr>
          <w:rFonts w:ascii="Arial" w:hAnsi="Arial" w:cs="Arial"/>
          <w:sz w:val="24"/>
          <w:szCs w:val="24"/>
        </w:rPr>
        <w:t>6</w:t>
      </w:r>
    </w:p>
    <w:p w14:paraId="137F7EA9" w14:textId="7333A375" w:rsidR="00620648" w:rsidRDefault="00620648" w:rsidP="00620648">
      <w:pPr>
        <w:pStyle w:val="ListParagraph"/>
        <w:numPr>
          <w:ilvl w:val="1"/>
          <w:numId w:val="1"/>
        </w:numPr>
        <w:spacing w:line="480" w:lineRule="auto"/>
        <w:rPr>
          <w:rFonts w:ascii="Arial" w:hAnsi="Arial" w:cs="Arial"/>
          <w:sz w:val="24"/>
          <w:szCs w:val="24"/>
        </w:rPr>
      </w:pPr>
      <w:r>
        <w:rPr>
          <w:rFonts w:ascii="Arial" w:hAnsi="Arial" w:cs="Arial"/>
          <w:sz w:val="24"/>
          <w:szCs w:val="24"/>
        </w:rPr>
        <w:t>Feelings……………………………………………………………</w:t>
      </w:r>
      <w:proofErr w:type="gramStart"/>
      <w:r>
        <w:rPr>
          <w:rFonts w:ascii="Arial" w:hAnsi="Arial" w:cs="Arial"/>
          <w:sz w:val="24"/>
          <w:szCs w:val="24"/>
        </w:rPr>
        <w:t>…..</w:t>
      </w:r>
      <w:proofErr w:type="gramEnd"/>
      <w:r w:rsidR="00D34301">
        <w:rPr>
          <w:rFonts w:ascii="Arial" w:hAnsi="Arial" w:cs="Arial"/>
          <w:sz w:val="24"/>
          <w:szCs w:val="24"/>
        </w:rPr>
        <w:t>7</w:t>
      </w:r>
    </w:p>
    <w:p w14:paraId="2F565070" w14:textId="2AF88F9B" w:rsidR="00620648" w:rsidRDefault="00620648" w:rsidP="00620648">
      <w:pPr>
        <w:pStyle w:val="ListParagraph"/>
        <w:numPr>
          <w:ilvl w:val="1"/>
          <w:numId w:val="1"/>
        </w:numPr>
        <w:spacing w:line="480" w:lineRule="auto"/>
        <w:rPr>
          <w:rFonts w:ascii="Arial" w:hAnsi="Arial" w:cs="Arial"/>
          <w:sz w:val="24"/>
          <w:szCs w:val="24"/>
        </w:rPr>
      </w:pPr>
      <w:r>
        <w:rPr>
          <w:rFonts w:ascii="Arial" w:hAnsi="Arial" w:cs="Arial"/>
          <w:sz w:val="24"/>
          <w:szCs w:val="24"/>
        </w:rPr>
        <w:t>Evaluation………………………………………………………………</w:t>
      </w:r>
      <w:r w:rsidR="00D34301">
        <w:rPr>
          <w:rFonts w:ascii="Arial" w:hAnsi="Arial" w:cs="Arial"/>
          <w:sz w:val="24"/>
          <w:szCs w:val="24"/>
        </w:rPr>
        <w:t>8</w:t>
      </w:r>
    </w:p>
    <w:p w14:paraId="0A6A8969" w14:textId="40BEBB8A" w:rsidR="00620648" w:rsidRDefault="00620648" w:rsidP="00620648">
      <w:pPr>
        <w:pStyle w:val="ListParagraph"/>
        <w:numPr>
          <w:ilvl w:val="1"/>
          <w:numId w:val="1"/>
        </w:numPr>
        <w:spacing w:line="480" w:lineRule="auto"/>
        <w:rPr>
          <w:rFonts w:ascii="Arial" w:hAnsi="Arial" w:cs="Arial"/>
          <w:sz w:val="24"/>
          <w:szCs w:val="24"/>
        </w:rPr>
      </w:pPr>
      <w:r>
        <w:rPr>
          <w:rFonts w:ascii="Arial" w:hAnsi="Arial" w:cs="Arial"/>
          <w:sz w:val="24"/>
          <w:szCs w:val="24"/>
        </w:rPr>
        <w:t>Analysis…………………………………………………………………</w:t>
      </w:r>
      <w:r w:rsidR="00D34301">
        <w:rPr>
          <w:rFonts w:ascii="Arial" w:hAnsi="Arial" w:cs="Arial"/>
          <w:sz w:val="24"/>
          <w:szCs w:val="24"/>
        </w:rPr>
        <w:t>8</w:t>
      </w:r>
    </w:p>
    <w:p w14:paraId="70EF0D41" w14:textId="2FDA3E44" w:rsidR="00620648" w:rsidRDefault="00620648" w:rsidP="00620648">
      <w:pPr>
        <w:pStyle w:val="ListParagraph"/>
        <w:numPr>
          <w:ilvl w:val="1"/>
          <w:numId w:val="1"/>
        </w:numPr>
        <w:spacing w:line="480" w:lineRule="auto"/>
        <w:rPr>
          <w:rFonts w:ascii="Arial" w:hAnsi="Arial" w:cs="Arial"/>
          <w:sz w:val="24"/>
          <w:szCs w:val="24"/>
        </w:rPr>
      </w:pPr>
      <w:r>
        <w:rPr>
          <w:rFonts w:ascii="Arial" w:hAnsi="Arial" w:cs="Arial"/>
          <w:sz w:val="24"/>
          <w:szCs w:val="24"/>
        </w:rPr>
        <w:t>Conclusion…………………………………………………………</w:t>
      </w:r>
      <w:proofErr w:type="gramStart"/>
      <w:r>
        <w:rPr>
          <w:rFonts w:ascii="Arial" w:hAnsi="Arial" w:cs="Arial"/>
          <w:sz w:val="24"/>
          <w:szCs w:val="24"/>
        </w:rPr>
        <w:t>…..</w:t>
      </w:r>
      <w:proofErr w:type="gramEnd"/>
      <w:r w:rsidR="003C18E8">
        <w:rPr>
          <w:rFonts w:ascii="Arial" w:hAnsi="Arial" w:cs="Arial"/>
          <w:sz w:val="24"/>
          <w:szCs w:val="24"/>
        </w:rPr>
        <w:t>10</w:t>
      </w:r>
    </w:p>
    <w:p w14:paraId="1DB8A877" w14:textId="509EA75E" w:rsidR="00620648" w:rsidRDefault="00620648" w:rsidP="00620648">
      <w:pPr>
        <w:pStyle w:val="ListParagraph"/>
        <w:numPr>
          <w:ilvl w:val="1"/>
          <w:numId w:val="1"/>
        </w:numPr>
        <w:spacing w:line="480" w:lineRule="auto"/>
        <w:rPr>
          <w:rFonts w:ascii="Arial" w:hAnsi="Arial" w:cs="Arial"/>
          <w:sz w:val="24"/>
          <w:szCs w:val="24"/>
        </w:rPr>
      </w:pPr>
      <w:r>
        <w:rPr>
          <w:rFonts w:ascii="Arial" w:hAnsi="Arial" w:cs="Arial"/>
          <w:sz w:val="24"/>
          <w:szCs w:val="24"/>
        </w:rPr>
        <w:t>Action plan …………………………………………………………</w:t>
      </w:r>
      <w:proofErr w:type="gramStart"/>
      <w:r>
        <w:rPr>
          <w:rFonts w:ascii="Arial" w:hAnsi="Arial" w:cs="Arial"/>
          <w:sz w:val="24"/>
          <w:szCs w:val="24"/>
        </w:rPr>
        <w:t>…..</w:t>
      </w:r>
      <w:proofErr w:type="gramEnd"/>
      <w:r w:rsidR="00D34301">
        <w:rPr>
          <w:rFonts w:ascii="Arial" w:hAnsi="Arial" w:cs="Arial"/>
          <w:sz w:val="24"/>
          <w:szCs w:val="24"/>
        </w:rPr>
        <w:t>1</w:t>
      </w:r>
      <w:r w:rsidR="003C18E8">
        <w:rPr>
          <w:rFonts w:ascii="Arial" w:hAnsi="Arial" w:cs="Arial"/>
          <w:sz w:val="24"/>
          <w:szCs w:val="24"/>
        </w:rPr>
        <w:t>1</w:t>
      </w:r>
    </w:p>
    <w:p w14:paraId="06699C08" w14:textId="7BE6FB58" w:rsidR="00620648" w:rsidRDefault="00620648" w:rsidP="00620648">
      <w:pPr>
        <w:pStyle w:val="ListParagraph"/>
        <w:numPr>
          <w:ilvl w:val="0"/>
          <w:numId w:val="1"/>
        </w:numPr>
        <w:spacing w:line="480" w:lineRule="auto"/>
        <w:rPr>
          <w:rFonts w:ascii="Arial" w:hAnsi="Arial" w:cs="Arial"/>
          <w:sz w:val="24"/>
          <w:szCs w:val="24"/>
        </w:rPr>
      </w:pPr>
      <w:r>
        <w:rPr>
          <w:rFonts w:ascii="Arial" w:hAnsi="Arial" w:cs="Arial"/>
          <w:sz w:val="24"/>
          <w:szCs w:val="24"/>
        </w:rPr>
        <w:t>Appendix1 …………………………………………………………………</w:t>
      </w:r>
      <w:proofErr w:type="gramStart"/>
      <w:r>
        <w:rPr>
          <w:rFonts w:ascii="Arial" w:hAnsi="Arial" w:cs="Arial"/>
          <w:sz w:val="24"/>
          <w:szCs w:val="24"/>
        </w:rPr>
        <w:t>…..</w:t>
      </w:r>
      <w:proofErr w:type="gramEnd"/>
      <w:r w:rsidR="00D34301">
        <w:rPr>
          <w:rFonts w:ascii="Arial" w:hAnsi="Arial" w:cs="Arial"/>
          <w:sz w:val="24"/>
          <w:szCs w:val="24"/>
        </w:rPr>
        <w:t>1</w:t>
      </w:r>
      <w:r w:rsidR="003C18E8">
        <w:rPr>
          <w:rFonts w:ascii="Arial" w:hAnsi="Arial" w:cs="Arial"/>
          <w:sz w:val="24"/>
          <w:szCs w:val="24"/>
        </w:rPr>
        <w:t>3</w:t>
      </w:r>
    </w:p>
    <w:p w14:paraId="1D33946D" w14:textId="6A7AF713" w:rsidR="00620648" w:rsidRPr="00620648" w:rsidRDefault="00620648" w:rsidP="00620648">
      <w:pPr>
        <w:pStyle w:val="ListParagraph"/>
        <w:numPr>
          <w:ilvl w:val="0"/>
          <w:numId w:val="1"/>
        </w:numPr>
        <w:spacing w:line="480" w:lineRule="auto"/>
        <w:rPr>
          <w:rFonts w:ascii="Arial" w:hAnsi="Arial" w:cs="Arial"/>
          <w:sz w:val="24"/>
          <w:szCs w:val="24"/>
        </w:rPr>
      </w:pPr>
      <w:r>
        <w:rPr>
          <w:rFonts w:ascii="Arial" w:hAnsi="Arial" w:cs="Arial"/>
          <w:sz w:val="24"/>
          <w:szCs w:val="24"/>
        </w:rPr>
        <w:t>References……………………………………………………………………..1</w:t>
      </w:r>
      <w:r w:rsidR="003C18E8">
        <w:rPr>
          <w:rFonts w:ascii="Arial" w:hAnsi="Arial" w:cs="Arial"/>
          <w:sz w:val="24"/>
          <w:szCs w:val="24"/>
        </w:rPr>
        <w:t>4</w:t>
      </w:r>
    </w:p>
    <w:p w14:paraId="58090046" w14:textId="6C5C728A" w:rsidR="00C267F7" w:rsidRPr="00C267F7" w:rsidRDefault="00C267F7" w:rsidP="00620648">
      <w:pPr>
        <w:spacing w:line="480" w:lineRule="auto"/>
      </w:pPr>
    </w:p>
    <w:p w14:paraId="31A314AA" w14:textId="585C9366" w:rsidR="00C267F7" w:rsidRPr="00C267F7" w:rsidRDefault="00C267F7" w:rsidP="00620648">
      <w:pPr>
        <w:spacing w:line="480" w:lineRule="auto"/>
      </w:pPr>
    </w:p>
    <w:p w14:paraId="728FA17E" w14:textId="0B335F21" w:rsidR="00C267F7" w:rsidRPr="00C267F7" w:rsidRDefault="00C267F7" w:rsidP="00C267F7"/>
    <w:p w14:paraId="4CD52E4F" w14:textId="295E64D1" w:rsidR="00C267F7" w:rsidRPr="00C267F7" w:rsidRDefault="00C267F7" w:rsidP="00C267F7"/>
    <w:p w14:paraId="254E70C8" w14:textId="4D496DBD" w:rsidR="00C267F7" w:rsidRPr="00C267F7" w:rsidRDefault="00C267F7" w:rsidP="00C267F7"/>
    <w:p w14:paraId="1503D7A3" w14:textId="4F7431E0" w:rsidR="00C267F7" w:rsidRPr="00C267F7" w:rsidRDefault="00C267F7" w:rsidP="00C267F7"/>
    <w:p w14:paraId="37AA37EA" w14:textId="182FE82C" w:rsidR="00C267F7" w:rsidRPr="00C267F7" w:rsidRDefault="00C267F7" w:rsidP="00C267F7"/>
    <w:p w14:paraId="00EAA380" w14:textId="448F0BDD" w:rsidR="00C267F7" w:rsidRPr="00C267F7" w:rsidRDefault="00C267F7" w:rsidP="00C267F7"/>
    <w:p w14:paraId="07170137" w14:textId="189658A6" w:rsidR="00C267F7" w:rsidRDefault="00C267F7" w:rsidP="00C267F7">
      <w:pPr>
        <w:rPr>
          <w:rFonts w:ascii="Arial" w:hAnsi="Arial" w:cs="Arial"/>
          <w:sz w:val="24"/>
          <w:szCs w:val="24"/>
        </w:rPr>
      </w:pPr>
    </w:p>
    <w:p w14:paraId="5AD39E96" w14:textId="2561C777" w:rsidR="00C267F7" w:rsidRDefault="00C267F7" w:rsidP="00C267F7">
      <w:pPr>
        <w:tabs>
          <w:tab w:val="left" w:pos="1104"/>
        </w:tabs>
      </w:pPr>
      <w:r>
        <w:lastRenderedPageBreak/>
        <w:tab/>
      </w:r>
    </w:p>
    <w:p w14:paraId="507F4149" w14:textId="3CF85D52" w:rsidR="00C267F7" w:rsidRDefault="00C267F7" w:rsidP="00C267F7">
      <w:pPr>
        <w:tabs>
          <w:tab w:val="left" w:pos="1104"/>
        </w:tabs>
      </w:pPr>
    </w:p>
    <w:p w14:paraId="1F20D76D" w14:textId="49F532C2" w:rsidR="00C267F7" w:rsidRDefault="00C267F7" w:rsidP="00C267F7">
      <w:pPr>
        <w:tabs>
          <w:tab w:val="left" w:pos="1104"/>
        </w:tabs>
      </w:pPr>
    </w:p>
    <w:p w14:paraId="5EA9253A" w14:textId="1A05F95D" w:rsidR="00C267F7" w:rsidRDefault="00C267F7" w:rsidP="00C267F7">
      <w:pPr>
        <w:tabs>
          <w:tab w:val="left" w:pos="1104"/>
        </w:tabs>
      </w:pPr>
    </w:p>
    <w:p w14:paraId="723C2FB6" w14:textId="09FF4B89" w:rsidR="00C267F7" w:rsidRDefault="00C267F7" w:rsidP="00C267F7">
      <w:pPr>
        <w:tabs>
          <w:tab w:val="left" w:pos="1104"/>
        </w:tabs>
      </w:pPr>
    </w:p>
    <w:p w14:paraId="22018855" w14:textId="5FD1FD96" w:rsidR="00C267F7" w:rsidRPr="00B55A2C" w:rsidRDefault="00C267F7" w:rsidP="00C267F7">
      <w:pPr>
        <w:pStyle w:val="ListParagraph"/>
        <w:numPr>
          <w:ilvl w:val="0"/>
          <w:numId w:val="2"/>
        </w:numPr>
        <w:tabs>
          <w:tab w:val="left" w:pos="1104"/>
        </w:tabs>
        <w:rPr>
          <w:rFonts w:ascii="Arial" w:hAnsi="Arial" w:cs="Arial"/>
          <w:b/>
          <w:bCs/>
          <w:sz w:val="24"/>
          <w:szCs w:val="24"/>
        </w:rPr>
      </w:pPr>
      <w:r w:rsidRPr="00B55A2C">
        <w:rPr>
          <w:rFonts w:ascii="Arial" w:hAnsi="Arial" w:cs="Arial"/>
          <w:b/>
          <w:bCs/>
          <w:sz w:val="24"/>
          <w:szCs w:val="24"/>
        </w:rPr>
        <w:t>INTRODUCTION</w:t>
      </w:r>
    </w:p>
    <w:p w14:paraId="15FA596F" w14:textId="31CCAD11" w:rsidR="00C267F7" w:rsidRDefault="00C267F7" w:rsidP="00C267F7">
      <w:pPr>
        <w:tabs>
          <w:tab w:val="left" w:pos="1104"/>
        </w:tabs>
      </w:pPr>
    </w:p>
    <w:p w14:paraId="14184576" w14:textId="022D8302" w:rsidR="00C267F7" w:rsidRPr="00B55A2C" w:rsidRDefault="00C267F7" w:rsidP="00B55A2C">
      <w:pPr>
        <w:tabs>
          <w:tab w:val="left" w:pos="1104"/>
        </w:tabs>
        <w:spacing w:line="360" w:lineRule="auto"/>
        <w:jc w:val="both"/>
        <w:rPr>
          <w:rFonts w:ascii="Arial" w:hAnsi="Arial" w:cs="Arial"/>
          <w:sz w:val="24"/>
          <w:szCs w:val="24"/>
        </w:rPr>
      </w:pPr>
    </w:p>
    <w:p w14:paraId="2D648D79" w14:textId="25DB3820" w:rsidR="00B55A2C" w:rsidRDefault="009959E1" w:rsidP="00B55A2C">
      <w:pPr>
        <w:tabs>
          <w:tab w:val="left" w:pos="1104"/>
        </w:tabs>
        <w:spacing w:line="360" w:lineRule="auto"/>
        <w:jc w:val="both"/>
        <w:rPr>
          <w:rFonts w:ascii="Arial" w:hAnsi="Arial" w:cs="Arial"/>
          <w:sz w:val="24"/>
          <w:szCs w:val="24"/>
        </w:rPr>
      </w:pPr>
      <w:r w:rsidRPr="00B55A2C">
        <w:rPr>
          <w:rFonts w:ascii="Arial" w:hAnsi="Arial" w:cs="Arial"/>
          <w:sz w:val="24"/>
          <w:szCs w:val="24"/>
        </w:rPr>
        <w:t xml:space="preserve">Community engagement has started to have a </w:t>
      </w:r>
      <w:r w:rsidR="006F5AD1" w:rsidRPr="00B55A2C">
        <w:rPr>
          <w:rFonts w:ascii="Arial" w:hAnsi="Arial" w:cs="Arial"/>
          <w:sz w:val="24"/>
          <w:szCs w:val="24"/>
        </w:rPr>
        <w:t>great impact over the nowadays society</w:t>
      </w:r>
      <w:r w:rsidR="00FF6CE8" w:rsidRPr="00B55A2C">
        <w:rPr>
          <w:rFonts w:ascii="Arial" w:hAnsi="Arial" w:cs="Arial"/>
          <w:sz w:val="24"/>
          <w:szCs w:val="24"/>
        </w:rPr>
        <w:t xml:space="preserve"> bringing </w:t>
      </w:r>
      <w:r w:rsidR="006F5AD1" w:rsidRPr="00B55A2C">
        <w:rPr>
          <w:rFonts w:ascii="Arial" w:hAnsi="Arial" w:cs="Arial"/>
          <w:sz w:val="24"/>
          <w:szCs w:val="24"/>
        </w:rPr>
        <w:t>involvement serv</w:t>
      </w:r>
      <w:r w:rsidR="00FF6CE8" w:rsidRPr="00B55A2C">
        <w:rPr>
          <w:rFonts w:ascii="Arial" w:hAnsi="Arial" w:cs="Arial"/>
          <w:sz w:val="24"/>
          <w:szCs w:val="24"/>
        </w:rPr>
        <w:t xml:space="preserve">ing to </w:t>
      </w:r>
      <w:r w:rsidR="006F5AD1" w:rsidRPr="00B55A2C">
        <w:rPr>
          <w:rFonts w:ascii="Arial" w:hAnsi="Arial" w:cs="Arial"/>
          <w:sz w:val="24"/>
          <w:szCs w:val="24"/>
        </w:rPr>
        <w:t>work through people, groups, and communities (or stakeholders) i</w:t>
      </w:r>
      <w:r w:rsidR="00FF6CE8" w:rsidRPr="00B55A2C">
        <w:rPr>
          <w:rFonts w:ascii="Arial" w:hAnsi="Arial" w:cs="Arial"/>
          <w:sz w:val="24"/>
          <w:szCs w:val="24"/>
        </w:rPr>
        <w:t>n order to help</w:t>
      </w:r>
      <w:r w:rsidR="006F5AD1" w:rsidRPr="00B55A2C">
        <w:rPr>
          <w:rFonts w:ascii="Arial" w:hAnsi="Arial" w:cs="Arial"/>
          <w:sz w:val="24"/>
          <w:szCs w:val="24"/>
        </w:rPr>
        <w:t>.</w:t>
      </w:r>
      <w:r w:rsidR="00FF6CE8" w:rsidRPr="00B55A2C">
        <w:rPr>
          <w:rFonts w:ascii="Arial" w:hAnsi="Arial" w:cs="Arial"/>
          <w:sz w:val="24"/>
          <w:szCs w:val="24"/>
        </w:rPr>
        <w:t xml:space="preserve"> A good community service initiative is designed to serve and involve community members. It can help communities better recognize the concerns or problems they face and can foster long- and maintain long-term relationships by assisting them in finding a solution (SCDC,2021).In assessment 1was discussed and analysed Be My Eyes project who</w:t>
      </w:r>
      <w:r w:rsidR="00C80315" w:rsidRPr="00B55A2C">
        <w:rPr>
          <w:rFonts w:ascii="Arial" w:hAnsi="Arial" w:cs="Arial"/>
          <w:sz w:val="24"/>
          <w:szCs w:val="24"/>
        </w:rPr>
        <w:t xml:space="preserve">’s purpose is to help the blind people and visual impaired people in day to day activities through a video call. This report will focus on reflecting on personal experience to the social business discussed in assessment 1 adopting Gibs learning cycle as a framework. Furthermore, </w:t>
      </w:r>
      <w:r w:rsidR="00B55A2C" w:rsidRPr="00B55A2C">
        <w:rPr>
          <w:rFonts w:ascii="Arial" w:hAnsi="Arial" w:cs="Arial"/>
          <w:sz w:val="24"/>
          <w:szCs w:val="24"/>
        </w:rPr>
        <w:t>a self</w:t>
      </w:r>
      <w:r w:rsidR="00C80315" w:rsidRPr="00B55A2C">
        <w:rPr>
          <w:rFonts w:ascii="Arial" w:hAnsi="Arial" w:cs="Arial"/>
          <w:sz w:val="24"/>
          <w:szCs w:val="24"/>
        </w:rPr>
        <w:t>-critique personal development will be analysed including the monitoring and evaluation framework in order to consolidate a further development plan</w:t>
      </w:r>
      <w:r w:rsidR="00B55A2C" w:rsidRPr="00B55A2C">
        <w:rPr>
          <w:rFonts w:ascii="Arial" w:hAnsi="Arial" w:cs="Arial"/>
          <w:sz w:val="24"/>
          <w:szCs w:val="24"/>
        </w:rPr>
        <w:t>.</w:t>
      </w:r>
    </w:p>
    <w:p w14:paraId="035C75DD" w14:textId="0D224EDE" w:rsidR="00B55A2C" w:rsidRDefault="00B55A2C" w:rsidP="00B55A2C">
      <w:pPr>
        <w:tabs>
          <w:tab w:val="left" w:pos="1104"/>
        </w:tabs>
        <w:spacing w:line="360" w:lineRule="auto"/>
        <w:jc w:val="both"/>
        <w:rPr>
          <w:rFonts w:ascii="Arial" w:hAnsi="Arial" w:cs="Arial"/>
          <w:sz w:val="24"/>
          <w:szCs w:val="24"/>
        </w:rPr>
      </w:pPr>
    </w:p>
    <w:p w14:paraId="78385B3C" w14:textId="2510FCAB" w:rsidR="00B55A2C" w:rsidRDefault="00B55A2C" w:rsidP="00B55A2C">
      <w:pPr>
        <w:tabs>
          <w:tab w:val="left" w:pos="1104"/>
        </w:tabs>
        <w:spacing w:line="360" w:lineRule="auto"/>
        <w:jc w:val="both"/>
        <w:rPr>
          <w:rFonts w:ascii="Arial" w:hAnsi="Arial" w:cs="Arial"/>
          <w:sz w:val="24"/>
          <w:szCs w:val="24"/>
        </w:rPr>
      </w:pPr>
    </w:p>
    <w:p w14:paraId="17B9E6F1" w14:textId="51DD7594" w:rsidR="00B55A2C" w:rsidRDefault="00B55A2C" w:rsidP="00B55A2C">
      <w:pPr>
        <w:tabs>
          <w:tab w:val="left" w:pos="1104"/>
        </w:tabs>
        <w:spacing w:line="360" w:lineRule="auto"/>
        <w:jc w:val="both"/>
        <w:rPr>
          <w:rFonts w:ascii="Arial" w:hAnsi="Arial" w:cs="Arial"/>
          <w:sz w:val="24"/>
          <w:szCs w:val="24"/>
        </w:rPr>
      </w:pPr>
    </w:p>
    <w:p w14:paraId="37F49A4A" w14:textId="688AE9F2" w:rsidR="00B55A2C" w:rsidRDefault="00B55A2C" w:rsidP="00B55A2C">
      <w:pPr>
        <w:tabs>
          <w:tab w:val="left" w:pos="1104"/>
        </w:tabs>
        <w:spacing w:line="360" w:lineRule="auto"/>
        <w:jc w:val="both"/>
        <w:rPr>
          <w:rFonts w:ascii="Arial" w:hAnsi="Arial" w:cs="Arial"/>
          <w:sz w:val="24"/>
          <w:szCs w:val="24"/>
        </w:rPr>
      </w:pPr>
    </w:p>
    <w:p w14:paraId="343DCC7F" w14:textId="41DAE6F9" w:rsidR="00620648" w:rsidRDefault="00620648" w:rsidP="00B55A2C">
      <w:pPr>
        <w:tabs>
          <w:tab w:val="left" w:pos="1104"/>
        </w:tabs>
        <w:spacing w:line="360" w:lineRule="auto"/>
        <w:jc w:val="both"/>
        <w:rPr>
          <w:rFonts w:ascii="Arial" w:hAnsi="Arial" w:cs="Arial"/>
          <w:sz w:val="24"/>
          <w:szCs w:val="24"/>
        </w:rPr>
      </w:pPr>
    </w:p>
    <w:p w14:paraId="05DBB933" w14:textId="77777777" w:rsidR="00620648" w:rsidRDefault="00620648" w:rsidP="00B55A2C">
      <w:pPr>
        <w:tabs>
          <w:tab w:val="left" w:pos="1104"/>
        </w:tabs>
        <w:spacing w:line="360" w:lineRule="auto"/>
        <w:jc w:val="both"/>
        <w:rPr>
          <w:rFonts w:ascii="Arial" w:hAnsi="Arial" w:cs="Arial"/>
          <w:sz w:val="24"/>
          <w:szCs w:val="24"/>
        </w:rPr>
      </w:pPr>
    </w:p>
    <w:p w14:paraId="693CDBC4" w14:textId="5EC7EE7B" w:rsidR="00B55A2C" w:rsidRDefault="00B55A2C" w:rsidP="00B55A2C">
      <w:pPr>
        <w:tabs>
          <w:tab w:val="left" w:pos="1104"/>
        </w:tabs>
        <w:spacing w:line="360" w:lineRule="auto"/>
        <w:jc w:val="both"/>
        <w:rPr>
          <w:rFonts w:ascii="Arial" w:hAnsi="Arial" w:cs="Arial"/>
          <w:sz w:val="24"/>
          <w:szCs w:val="24"/>
        </w:rPr>
      </w:pPr>
    </w:p>
    <w:p w14:paraId="1B5911B4" w14:textId="4308D9A4" w:rsidR="00B55A2C" w:rsidRDefault="00B55A2C" w:rsidP="00B55A2C">
      <w:pPr>
        <w:tabs>
          <w:tab w:val="left" w:pos="1104"/>
        </w:tabs>
        <w:spacing w:line="360" w:lineRule="auto"/>
        <w:jc w:val="both"/>
        <w:rPr>
          <w:rFonts w:ascii="Arial" w:hAnsi="Arial" w:cs="Arial"/>
          <w:sz w:val="24"/>
          <w:szCs w:val="24"/>
        </w:rPr>
      </w:pPr>
    </w:p>
    <w:p w14:paraId="45924BB5" w14:textId="186F4482" w:rsidR="00B55A2C" w:rsidRDefault="00B55A2C" w:rsidP="00B55A2C">
      <w:pPr>
        <w:tabs>
          <w:tab w:val="left" w:pos="1104"/>
        </w:tabs>
        <w:spacing w:line="360" w:lineRule="auto"/>
        <w:jc w:val="both"/>
        <w:rPr>
          <w:rFonts w:ascii="Arial" w:hAnsi="Arial" w:cs="Arial"/>
          <w:sz w:val="24"/>
          <w:szCs w:val="24"/>
        </w:rPr>
      </w:pPr>
    </w:p>
    <w:p w14:paraId="6691415B" w14:textId="47C413F4" w:rsidR="00B55A2C" w:rsidRPr="00813440" w:rsidRDefault="00B55A2C" w:rsidP="00B55A2C">
      <w:pPr>
        <w:pStyle w:val="ListParagraph"/>
        <w:numPr>
          <w:ilvl w:val="0"/>
          <w:numId w:val="2"/>
        </w:numPr>
        <w:tabs>
          <w:tab w:val="left" w:pos="1104"/>
        </w:tabs>
        <w:spacing w:line="360" w:lineRule="auto"/>
        <w:jc w:val="both"/>
        <w:rPr>
          <w:rFonts w:ascii="Arial" w:hAnsi="Arial" w:cs="Arial"/>
          <w:b/>
          <w:bCs/>
          <w:sz w:val="24"/>
          <w:szCs w:val="24"/>
        </w:rPr>
      </w:pPr>
      <w:r w:rsidRPr="00B55A2C">
        <w:rPr>
          <w:rFonts w:ascii="Arial" w:hAnsi="Arial" w:cs="Arial"/>
          <w:b/>
          <w:bCs/>
          <w:sz w:val="24"/>
          <w:szCs w:val="24"/>
        </w:rPr>
        <w:lastRenderedPageBreak/>
        <w:t>REFLECTION ON PERSONAL EXPERIENCE TO THE BE MY EYES PROJECT.</w:t>
      </w:r>
    </w:p>
    <w:p w14:paraId="410DD898" w14:textId="0A11FCAB" w:rsidR="004D7067" w:rsidRDefault="00FF18C6" w:rsidP="00B55A2C">
      <w:pPr>
        <w:tabs>
          <w:tab w:val="left" w:pos="1104"/>
        </w:tabs>
        <w:spacing w:line="360" w:lineRule="auto"/>
        <w:jc w:val="both"/>
        <w:rPr>
          <w:rFonts w:ascii="Arial" w:hAnsi="Arial" w:cs="Arial"/>
          <w:sz w:val="24"/>
          <w:szCs w:val="24"/>
        </w:rPr>
      </w:pPr>
      <w:r>
        <w:rPr>
          <w:rFonts w:ascii="Arial" w:hAnsi="Arial" w:cs="Arial"/>
          <w:sz w:val="24"/>
          <w:szCs w:val="24"/>
        </w:rPr>
        <w:t xml:space="preserve"> </w:t>
      </w:r>
      <w:r w:rsidRPr="00FF18C6">
        <w:rPr>
          <w:rFonts w:ascii="Arial" w:hAnsi="Arial" w:cs="Arial"/>
          <w:sz w:val="24"/>
          <w:szCs w:val="24"/>
        </w:rPr>
        <w:t>Reflection is a method</w:t>
      </w:r>
      <w:r>
        <w:rPr>
          <w:rFonts w:ascii="Arial" w:hAnsi="Arial" w:cs="Arial"/>
          <w:sz w:val="24"/>
          <w:szCs w:val="24"/>
        </w:rPr>
        <w:t xml:space="preserve"> but </w:t>
      </w:r>
      <w:r w:rsidR="00D34301">
        <w:rPr>
          <w:rFonts w:ascii="Arial" w:hAnsi="Arial" w:cs="Arial"/>
          <w:sz w:val="24"/>
          <w:szCs w:val="24"/>
        </w:rPr>
        <w:t>at</w:t>
      </w:r>
      <w:r w:rsidR="002C6920">
        <w:rPr>
          <w:rFonts w:ascii="Arial" w:hAnsi="Arial" w:cs="Arial"/>
          <w:sz w:val="24"/>
          <w:szCs w:val="24"/>
        </w:rPr>
        <w:t xml:space="preserve"> the same time </w:t>
      </w:r>
      <w:r>
        <w:rPr>
          <w:rFonts w:ascii="Arial" w:hAnsi="Arial" w:cs="Arial"/>
          <w:sz w:val="24"/>
          <w:szCs w:val="24"/>
        </w:rPr>
        <w:t>a process</w:t>
      </w:r>
      <w:r w:rsidRPr="00FF18C6">
        <w:rPr>
          <w:rFonts w:ascii="Arial" w:hAnsi="Arial" w:cs="Arial"/>
          <w:sz w:val="24"/>
          <w:szCs w:val="24"/>
        </w:rPr>
        <w:t xml:space="preserve"> of</w:t>
      </w:r>
      <w:r>
        <w:rPr>
          <w:rFonts w:ascii="Arial" w:hAnsi="Arial" w:cs="Arial"/>
          <w:sz w:val="24"/>
          <w:szCs w:val="24"/>
        </w:rPr>
        <w:t xml:space="preserve"> thinking at past actions,</w:t>
      </w:r>
      <w:r w:rsidRPr="00FF18C6">
        <w:rPr>
          <w:rFonts w:ascii="Arial" w:hAnsi="Arial" w:cs="Arial"/>
          <w:sz w:val="24"/>
          <w:szCs w:val="24"/>
        </w:rPr>
        <w:t xml:space="preserve"> identifying </w:t>
      </w:r>
      <w:r>
        <w:rPr>
          <w:rFonts w:ascii="Arial" w:hAnsi="Arial" w:cs="Arial"/>
          <w:sz w:val="24"/>
          <w:szCs w:val="24"/>
        </w:rPr>
        <w:t xml:space="preserve">what went wrong and what went good in order to plan for future </w:t>
      </w:r>
      <w:r w:rsidRPr="00FF18C6">
        <w:rPr>
          <w:rFonts w:ascii="Arial" w:hAnsi="Arial" w:cs="Arial"/>
          <w:sz w:val="24"/>
          <w:szCs w:val="24"/>
        </w:rPr>
        <w:t>changes in knowledge</w:t>
      </w:r>
      <w:r>
        <w:rPr>
          <w:rFonts w:ascii="Arial" w:hAnsi="Arial" w:cs="Arial"/>
          <w:sz w:val="24"/>
          <w:szCs w:val="24"/>
        </w:rPr>
        <w:t xml:space="preserve"> (</w:t>
      </w:r>
      <w:r w:rsidR="002C6920" w:rsidRPr="002C6920">
        <w:rPr>
          <w:rFonts w:ascii="Arial" w:hAnsi="Arial" w:cs="Arial"/>
          <w:sz w:val="24"/>
          <w:szCs w:val="24"/>
        </w:rPr>
        <w:t>A</w:t>
      </w:r>
      <w:r w:rsidR="002C6920">
        <w:rPr>
          <w:rFonts w:ascii="Arial" w:hAnsi="Arial" w:cs="Arial"/>
          <w:sz w:val="24"/>
          <w:szCs w:val="24"/>
        </w:rPr>
        <w:t>.</w:t>
      </w:r>
      <w:r w:rsidR="002C6920" w:rsidRPr="002C6920">
        <w:rPr>
          <w:rFonts w:ascii="Arial" w:hAnsi="Arial" w:cs="Arial"/>
          <w:sz w:val="24"/>
          <w:szCs w:val="24"/>
        </w:rPr>
        <w:t xml:space="preserve"> L. Costa</w:t>
      </w:r>
      <w:r w:rsidR="002C6920">
        <w:rPr>
          <w:rFonts w:ascii="Arial" w:hAnsi="Arial" w:cs="Arial"/>
          <w:sz w:val="24"/>
          <w:szCs w:val="24"/>
        </w:rPr>
        <w:t xml:space="preserve"> &amp;</w:t>
      </w:r>
      <w:r w:rsidR="002C6920" w:rsidRPr="002C6920">
        <w:rPr>
          <w:rFonts w:ascii="Arial" w:hAnsi="Arial" w:cs="Arial"/>
          <w:sz w:val="24"/>
          <w:szCs w:val="24"/>
        </w:rPr>
        <w:t xml:space="preserve"> B</w:t>
      </w:r>
      <w:r w:rsidR="002C6920">
        <w:rPr>
          <w:rFonts w:ascii="Arial" w:hAnsi="Arial" w:cs="Arial"/>
          <w:sz w:val="24"/>
          <w:szCs w:val="24"/>
        </w:rPr>
        <w:t>.</w:t>
      </w:r>
      <w:r w:rsidR="002C6920" w:rsidRPr="002C6920">
        <w:rPr>
          <w:rFonts w:ascii="Arial" w:hAnsi="Arial" w:cs="Arial"/>
          <w:sz w:val="24"/>
          <w:szCs w:val="24"/>
        </w:rPr>
        <w:t xml:space="preserve"> Kallick</w:t>
      </w:r>
      <w:r w:rsidR="002C6920">
        <w:rPr>
          <w:rFonts w:ascii="Arial" w:hAnsi="Arial" w:cs="Arial"/>
          <w:sz w:val="24"/>
          <w:szCs w:val="24"/>
        </w:rPr>
        <w:t>, 2008)</w:t>
      </w:r>
      <w:r w:rsidRPr="00FF18C6">
        <w:rPr>
          <w:rFonts w:ascii="Arial" w:hAnsi="Arial" w:cs="Arial"/>
          <w:sz w:val="24"/>
          <w:szCs w:val="24"/>
        </w:rPr>
        <w:t>.</w:t>
      </w:r>
      <w:r w:rsidR="002C6920">
        <w:rPr>
          <w:rFonts w:ascii="Arial" w:hAnsi="Arial" w:cs="Arial"/>
          <w:sz w:val="24"/>
          <w:szCs w:val="24"/>
        </w:rPr>
        <w:t xml:space="preserve"> </w:t>
      </w:r>
      <w:r w:rsidRPr="00FF18C6">
        <w:rPr>
          <w:rFonts w:ascii="Arial" w:hAnsi="Arial" w:cs="Arial"/>
          <w:sz w:val="24"/>
          <w:szCs w:val="24"/>
        </w:rPr>
        <w:t>A 2014 study by Harvard also reported that focusing on one’s work increases job efficiency. Reflection is present in all academic disciplines, interdisciplinary research, including nursing, industry, and is also significant. One excellent way for students to focus on their English 106/108 classroom experience is through creative writing</w:t>
      </w:r>
      <w:r w:rsidR="002C6920">
        <w:rPr>
          <w:rFonts w:ascii="Arial" w:hAnsi="Arial" w:cs="Arial"/>
          <w:sz w:val="24"/>
          <w:szCs w:val="24"/>
        </w:rPr>
        <w:t xml:space="preserve"> (C.Nobel, 2014)</w:t>
      </w:r>
      <w:r w:rsidRPr="00FF18C6">
        <w:rPr>
          <w:rFonts w:ascii="Arial" w:hAnsi="Arial" w:cs="Arial"/>
          <w:sz w:val="24"/>
          <w:szCs w:val="24"/>
        </w:rPr>
        <w:t>. </w:t>
      </w:r>
      <w:r w:rsidR="004D7067">
        <w:rPr>
          <w:rFonts w:ascii="Arial" w:hAnsi="Arial" w:cs="Arial"/>
          <w:sz w:val="24"/>
          <w:szCs w:val="24"/>
        </w:rPr>
        <w:t xml:space="preserve">In order to reflect on personal experience on Be My </w:t>
      </w:r>
      <w:r w:rsidR="00D26DE6">
        <w:rPr>
          <w:rFonts w:ascii="Arial" w:hAnsi="Arial" w:cs="Arial"/>
          <w:sz w:val="24"/>
          <w:szCs w:val="24"/>
        </w:rPr>
        <w:t xml:space="preserve">Eyes </w:t>
      </w:r>
      <w:r w:rsidR="00620648">
        <w:rPr>
          <w:rFonts w:ascii="Arial" w:hAnsi="Arial" w:cs="Arial"/>
          <w:sz w:val="24"/>
          <w:szCs w:val="24"/>
        </w:rPr>
        <w:t>project there</w:t>
      </w:r>
      <w:r w:rsidR="004D7067">
        <w:rPr>
          <w:rFonts w:ascii="Arial" w:hAnsi="Arial" w:cs="Arial"/>
          <w:sz w:val="24"/>
          <w:szCs w:val="24"/>
        </w:rPr>
        <w:t xml:space="preserve"> will be used the Gibbs reflective cycle. </w:t>
      </w:r>
    </w:p>
    <w:p w14:paraId="29369E81" w14:textId="0FC19326" w:rsidR="00C267F7" w:rsidRPr="00813440" w:rsidRDefault="004D7067" w:rsidP="00AB0B90">
      <w:pPr>
        <w:tabs>
          <w:tab w:val="left" w:pos="1104"/>
        </w:tabs>
        <w:spacing w:line="360" w:lineRule="auto"/>
        <w:jc w:val="both"/>
        <w:rPr>
          <w:rFonts w:ascii="Arial" w:hAnsi="Arial" w:cs="Arial"/>
          <w:sz w:val="24"/>
          <w:szCs w:val="24"/>
        </w:rPr>
      </w:pPr>
      <w:r>
        <w:rPr>
          <w:rFonts w:ascii="Arial" w:hAnsi="Arial" w:cs="Arial"/>
          <w:sz w:val="24"/>
          <w:szCs w:val="24"/>
        </w:rPr>
        <w:t>Graham Gibbs</w:t>
      </w:r>
      <w:r w:rsidR="00AB0B90">
        <w:rPr>
          <w:rFonts w:ascii="Arial" w:hAnsi="Arial" w:cs="Arial"/>
          <w:sz w:val="24"/>
          <w:szCs w:val="24"/>
        </w:rPr>
        <w:t xml:space="preserve"> in his </w:t>
      </w:r>
      <w:r w:rsidR="00813440">
        <w:rPr>
          <w:rFonts w:ascii="Arial" w:hAnsi="Arial" w:cs="Arial"/>
          <w:sz w:val="24"/>
          <w:szCs w:val="24"/>
        </w:rPr>
        <w:t>book “</w:t>
      </w:r>
      <w:r w:rsidR="00AB0B90">
        <w:rPr>
          <w:rFonts w:ascii="Arial" w:hAnsi="Arial" w:cs="Arial"/>
          <w:sz w:val="24"/>
          <w:szCs w:val="24"/>
        </w:rPr>
        <w:t xml:space="preserve">Learning by doing” in 1988, published the reflective cycle </w:t>
      </w:r>
      <w:r w:rsidR="00AB0B90" w:rsidRPr="00813440">
        <w:rPr>
          <w:rFonts w:ascii="Arial" w:hAnsi="Arial" w:cs="Arial"/>
          <w:sz w:val="24"/>
          <w:szCs w:val="24"/>
        </w:rPr>
        <w:t xml:space="preserve">model. The Gibbs learning cycle is providing an opportunity for learner to analyse through </w:t>
      </w:r>
      <w:r w:rsidR="00813440" w:rsidRPr="00813440">
        <w:rPr>
          <w:rFonts w:ascii="Arial" w:hAnsi="Arial" w:cs="Arial"/>
          <w:sz w:val="24"/>
          <w:szCs w:val="24"/>
        </w:rPr>
        <w:t xml:space="preserve">six </w:t>
      </w:r>
      <w:r w:rsidR="00AB0B90" w:rsidRPr="00813440">
        <w:rPr>
          <w:rFonts w:ascii="Arial" w:hAnsi="Arial" w:cs="Arial"/>
          <w:sz w:val="24"/>
          <w:szCs w:val="24"/>
        </w:rPr>
        <w:t>steps</w:t>
      </w:r>
      <w:r w:rsidR="00813440" w:rsidRPr="00813440">
        <w:rPr>
          <w:rFonts w:ascii="Arial" w:hAnsi="Arial" w:cs="Arial"/>
          <w:sz w:val="24"/>
          <w:szCs w:val="24"/>
        </w:rPr>
        <w:t xml:space="preserve"> such as: description, feelings, evaluation, analysis, conclusion and action plan. </w:t>
      </w:r>
      <w:r w:rsidR="00AB0B90" w:rsidRPr="00813440">
        <w:rPr>
          <w:rFonts w:ascii="Arial" w:hAnsi="Arial" w:cs="Arial"/>
          <w:sz w:val="24"/>
          <w:szCs w:val="24"/>
        </w:rPr>
        <w:t>The</w:t>
      </w:r>
      <w:r w:rsidR="00813440" w:rsidRPr="00813440">
        <w:rPr>
          <w:rFonts w:ascii="Arial" w:hAnsi="Arial" w:cs="Arial"/>
          <w:sz w:val="24"/>
          <w:szCs w:val="24"/>
        </w:rPr>
        <w:t xml:space="preserve"> cycle intention is</w:t>
      </w:r>
      <w:r w:rsidR="00AB0B90" w:rsidRPr="00813440">
        <w:rPr>
          <w:rFonts w:ascii="Arial" w:hAnsi="Arial" w:cs="Arial"/>
          <w:sz w:val="24"/>
          <w:szCs w:val="24"/>
        </w:rPr>
        <w:t xml:space="preserve"> to be a loop of constant </w:t>
      </w:r>
      <w:r w:rsidR="00F93742" w:rsidRPr="00813440">
        <w:rPr>
          <w:rFonts w:ascii="Arial" w:hAnsi="Arial" w:cs="Arial"/>
          <w:sz w:val="24"/>
          <w:szCs w:val="24"/>
        </w:rPr>
        <w:t>development</w:t>
      </w:r>
      <w:r w:rsidR="00AB0B90" w:rsidRPr="00813440">
        <w:rPr>
          <w:rFonts w:ascii="Arial" w:hAnsi="Arial" w:cs="Arial"/>
          <w:sz w:val="24"/>
          <w:szCs w:val="24"/>
        </w:rPr>
        <w:t xml:space="preserve"> for each iteration, but it can also be considered on its own in terms of special moments. Feelings are an essential part of Gibbs' understanding</w:t>
      </w:r>
      <w:r w:rsidR="00813440" w:rsidRPr="00813440">
        <w:rPr>
          <w:rFonts w:ascii="Arial" w:hAnsi="Arial" w:cs="Arial"/>
          <w:sz w:val="24"/>
          <w:szCs w:val="24"/>
        </w:rPr>
        <w:t xml:space="preserve"> continuing with what</w:t>
      </w:r>
      <w:r w:rsidR="00AB0B90" w:rsidRPr="00813440">
        <w:rPr>
          <w:rFonts w:ascii="Arial" w:hAnsi="Arial" w:cs="Arial"/>
          <w:sz w:val="24"/>
          <w:szCs w:val="24"/>
        </w:rPr>
        <w:t xml:space="preserve"> worked and what didn't. These stages help </w:t>
      </w:r>
      <w:r w:rsidR="00813440" w:rsidRPr="00813440">
        <w:rPr>
          <w:rFonts w:ascii="Arial" w:hAnsi="Arial" w:cs="Arial"/>
          <w:sz w:val="24"/>
          <w:szCs w:val="24"/>
        </w:rPr>
        <w:t>improve further actions helping to create an action plan</w:t>
      </w:r>
      <w:r w:rsidR="00813440">
        <w:rPr>
          <w:rFonts w:ascii="Arial" w:hAnsi="Arial" w:cs="Arial"/>
          <w:sz w:val="24"/>
          <w:szCs w:val="24"/>
        </w:rPr>
        <w:t xml:space="preserve"> (University of Cumbria, 2020)</w:t>
      </w:r>
      <w:r w:rsidR="00813440">
        <w:t xml:space="preserve">. </w:t>
      </w:r>
    </w:p>
    <w:p w14:paraId="4B43456F" w14:textId="37399313" w:rsidR="00C267F7" w:rsidRDefault="00813440" w:rsidP="00C267F7">
      <w:pPr>
        <w:tabs>
          <w:tab w:val="left" w:pos="1104"/>
        </w:tabs>
      </w:pPr>
      <w:r>
        <w:t xml:space="preserve">                                    </w:t>
      </w:r>
      <w:r w:rsidRPr="00813440">
        <w:rPr>
          <w:noProof/>
        </w:rPr>
        <w:drawing>
          <wp:inline distT="0" distB="0" distL="0" distR="0" wp14:anchorId="1AE83BFD" wp14:editId="375E15D9">
            <wp:extent cx="3337560" cy="3337560"/>
            <wp:effectExtent l="0" t="0" r="0" b="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337560" cy="3337560"/>
                    </a:xfrm>
                    <a:prstGeom prst="rect">
                      <a:avLst/>
                    </a:prstGeom>
                  </pic:spPr>
                </pic:pic>
              </a:graphicData>
            </a:graphic>
          </wp:inline>
        </w:drawing>
      </w:r>
    </w:p>
    <w:p w14:paraId="153D900A" w14:textId="6810788F" w:rsidR="00C267F7" w:rsidRPr="00813440" w:rsidRDefault="00813440" w:rsidP="00C267F7">
      <w:pPr>
        <w:tabs>
          <w:tab w:val="left" w:pos="1104"/>
        </w:tabs>
        <w:rPr>
          <w:rFonts w:ascii="Arial" w:hAnsi="Arial" w:cs="Arial"/>
          <w:sz w:val="24"/>
          <w:szCs w:val="24"/>
        </w:rPr>
      </w:pPr>
      <w:r w:rsidRPr="00813440">
        <w:rPr>
          <w:rFonts w:ascii="Arial" w:hAnsi="Arial" w:cs="Arial"/>
          <w:sz w:val="24"/>
          <w:szCs w:val="24"/>
        </w:rPr>
        <w:lastRenderedPageBreak/>
        <w:t>Fig.1: Gibbs Learning Cycle</w:t>
      </w:r>
    </w:p>
    <w:p w14:paraId="5AEDFC2F" w14:textId="3CCF88F4" w:rsidR="00813440" w:rsidRDefault="00813440" w:rsidP="00C267F7">
      <w:pPr>
        <w:tabs>
          <w:tab w:val="left" w:pos="1104"/>
        </w:tabs>
        <w:rPr>
          <w:rFonts w:ascii="Arial" w:hAnsi="Arial" w:cs="Arial"/>
          <w:sz w:val="24"/>
          <w:szCs w:val="24"/>
        </w:rPr>
      </w:pPr>
      <w:r w:rsidRPr="00813440">
        <w:rPr>
          <w:rFonts w:ascii="Arial" w:hAnsi="Arial" w:cs="Arial"/>
          <w:sz w:val="24"/>
          <w:szCs w:val="24"/>
        </w:rPr>
        <w:t>Source: google.com</w:t>
      </w:r>
    </w:p>
    <w:p w14:paraId="00C5C1ED" w14:textId="77777777" w:rsidR="00813440" w:rsidRPr="00813440" w:rsidRDefault="00813440" w:rsidP="00C267F7">
      <w:pPr>
        <w:tabs>
          <w:tab w:val="left" w:pos="1104"/>
        </w:tabs>
        <w:rPr>
          <w:rFonts w:ascii="Arial" w:hAnsi="Arial" w:cs="Arial"/>
          <w:sz w:val="24"/>
          <w:szCs w:val="24"/>
        </w:rPr>
      </w:pPr>
    </w:p>
    <w:p w14:paraId="63906C44" w14:textId="6D351458" w:rsidR="00F93742" w:rsidRDefault="00F93742" w:rsidP="00F93742">
      <w:pPr>
        <w:pStyle w:val="ListParagraph"/>
        <w:numPr>
          <w:ilvl w:val="1"/>
          <w:numId w:val="2"/>
        </w:numPr>
        <w:tabs>
          <w:tab w:val="left" w:pos="1104"/>
        </w:tabs>
        <w:rPr>
          <w:rFonts w:ascii="Arial" w:hAnsi="Arial" w:cs="Arial"/>
          <w:b/>
          <w:bCs/>
          <w:sz w:val="24"/>
          <w:szCs w:val="24"/>
        </w:rPr>
      </w:pPr>
      <w:r w:rsidRPr="00F93742">
        <w:rPr>
          <w:rFonts w:ascii="Arial" w:hAnsi="Arial" w:cs="Arial"/>
          <w:b/>
          <w:bCs/>
          <w:sz w:val="24"/>
          <w:szCs w:val="24"/>
        </w:rPr>
        <w:t>Description</w:t>
      </w:r>
    </w:p>
    <w:p w14:paraId="285A711A" w14:textId="6061E005" w:rsidR="00F93742" w:rsidRDefault="00F93742" w:rsidP="00F93742">
      <w:pPr>
        <w:tabs>
          <w:tab w:val="left" w:pos="1104"/>
        </w:tabs>
        <w:rPr>
          <w:rFonts w:ascii="Arial" w:hAnsi="Arial" w:cs="Arial"/>
          <w:sz w:val="24"/>
          <w:szCs w:val="24"/>
        </w:rPr>
      </w:pPr>
    </w:p>
    <w:p w14:paraId="25DC177B" w14:textId="7AE1D24C" w:rsidR="00F93742" w:rsidRDefault="00F93742" w:rsidP="00F93742">
      <w:pPr>
        <w:tabs>
          <w:tab w:val="left" w:pos="1104"/>
        </w:tabs>
        <w:spacing w:line="360" w:lineRule="auto"/>
        <w:jc w:val="both"/>
        <w:rPr>
          <w:rFonts w:ascii="Arial" w:hAnsi="Arial" w:cs="Arial"/>
          <w:sz w:val="24"/>
          <w:szCs w:val="24"/>
        </w:rPr>
      </w:pPr>
      <w:r>
        <w:rPr>
          <w:rFonts w:ascii="Arial" w:hAnsi="Arial" w:cs="Arial"/>
          <w:sz w:val="24"/>
          <w:szCs w:val="24"/>
        </w:rPr>
        <w:t xml:space="preserve">In this first stage if the cycle is described the whole situation responding to questions as: when, where, </w:t>
      </w:r>
      <w:r w:rsidR="00D26DE6">
        <w:rPr>
          <w:rFonts w:ascii="Arial" w:hAnsi="Arial" w:cs="Arial"/>
          <w:sz w:val="24"/>
          <w:szCs w:val="24"/>
        </w:rPr>
        <w:t>what happened</w:t>
      </w:r>
      <w:r>
        <w:rPr>
          <w:rFonts w:ascii="Arial" w:hAnsi="Arial" w:cs="Arial"/>
          <w:sz w:val="24"/>
          <w:szCs w:val="24"/>
        </w:rPr>
        <w:t xml:space="preserve">, what did I done, what was the result. </w:t>
      </w:r>
    </w:p>
    <w:p w14:paraId="28F83F5D" w14:textId="0F5B9AD1" w:rsidR="00F93742" w:rsidRDefault="00F93742" w:rsidP="00F93742">
      <w:pPr>
        <w:tabs>
          <w:tab w:val="left" w:pos="1104"/>
        </w:tabs>
        <w:spacing w:line="360" w:lineRule="auto"/>
        <w:jc w:val="both"/>
        <w:rPr>
          <w:rFonts w:ascii="Arial" w:hAnsi="Arial" w:cs="Arial"/>
          <w:sz w:val="24"/>
          <w:szCs w:val="24"/>
        </w:rPr>
      </w:pPr>
      <w:r>
        <w:rPr>
          <w:rFonts w:ascii="Arial" w:hAnsi="Arial" w:cs="Arial"/>
          <w:sz w:val="24"/>
          <w:szCs w:val="24"/>
        </w:rPr>
        <w:t>The start point of this stage starts after the course teacher gave us the assessment brief where I needed to search a community engagement project</w:t>
      </w:r>
      <w:r w:rsidR="00A9051A">
        <w:rPr>
          <w:rFonts w:ascii="Arial" w:hAnsi="Arial" w:cs="Arial"/>
          <w:sz w:val="24"/>
          <w:szCs w:val="24"/>
        </w:rPr>
        <w:t xml:space="preserve"> and afterword’s analyse it. As asked, I started to look for my piece, the internet is the best resource when it comes about research. I found a lot of information about community engagement and a lot of charity projects enforced and I started to be more curious about this topic, wanting to look for something new, special, innovative which came with creativity among communities. From the moment that I saw Be My </w:t>
      </w:r>
      <w:r w:rsidR="00D26DE6">
        <w:rPr>
          <w:rFonts w:ascii="Arial" w:hAnsi="Arial" w:cs="Arial"/>
          <w:sz w:val="24"/>
          <w:szCs w:val="24"/>
        </w:rPr>
        <w:t>Eyes and</w:t>
      </w:r>
      <w:r w:rsidR="00A9051A">
        <w:rPr>
          <w:rFonts w:ascii="Arial" w:hAnsi="Arial" w:cs="Arial"/>
          <w:sz w:val="24"/>
          <w:szCs w:val="24"/>
        </w:rPr>
        <w:t xml:space="preserve"> read a bit more about this project I felt that I need to write about this. After I choose my </w:t>
      </w:r>
      <w:r w:rsidR="00D26DE6">
        <w:rPr>
          <w:rFonts w:ascii="Arial" w:hAnsi="Arial" w:cs="Arial"/>
          <w:sz w:val="24"/>
          <w:szCs w:val="24"/>
        </w:rPr>
        <w:t>topic,</w:t>
      </w:r>
      <w:r w:rsidR="00A9051A">
        <w:rPr>
          <w:rFonts w:ascii="Arial" w:hAnsi="Arial" w:cs="Arial"/>
          <w:sz w:val="24"/>
          <w:szCs w:val="24"/>
        </w:rPr>
        <w:t xml:space="preserve"> I presented it to my teacher who supported me and gave me the approval for writing with one condition, to make sure that I can find enough material and my subject to be real. As I had the approval of my community engagement topic, I started to research more about Be My Eyes, who are they, the company principles,  the company communication </w:t>
      </w:r>
      <w:r w:rsidR="000C17B7">
        <w:rPr>
          <w:rFonts w:ascii="Arial" w:hAnsi="Arial" w:cs="Arial"/>
          <w:sz w:val="24"/>
          <w:szCs w:val="24"/>
        </w:rPr>
        <w:t>channels</w:t>
      </w:r>
      <w:r w:rsidR="00A9051A">
        <w:rPr>
          <w:rFonts w:ascii="Arial" w:hAnsi="Arial" w:cs="Arial"/>
          <w:sz w:val="24"/>
          <w:szCs w:val="24"/>
        </w:rPr>
        <w:t xml:space="preserve">, the </w:t>
      </w:r>
      <w:r w:rsidR="000C17B7">
        <w:rPr>
          <w:rFonts w:ascii="Arial" w:hAnsi="Arial" w:cs="Arial"/>
          <w:sz w:val="24"/>
          <w:szCs w:val="24"/>
        </w:rPr>
        <w:t>community engagement techniques that the company is using but also the volunteers opinions about this project</w:t>
      </w:r>
      <w:r w:rsidR="00507215">
        <w:rPr>
          <w:rFonts w:ascii="Arial" w:hAnsi="Arial" w:cs="Arial"/>
          <w:sz w:val="24"/>
          <w:szCs w:val="24"/>
        </w:rPr>
        <w:t xml:space="preserve"> (BeMyEyes, 2021)</w:t>
      </w:r>
      <w:r w:rsidR="000C17B7">
        <w:rPr>
          <w:rFonts w:ascii="Arial" w:hAnsi="Arial" w:cs="Arial"/>
          <w:sz w:val="24"/>
          <w:szCs w:val="24"/>
        </w:rPr>
        <w:t xml:space="preserve">. I have </w:t>
      </w:r>
      <w:r w:rsidR="00D26DE6">
        <w:rPr>
          <w:rFonts w:ascii="Arial" w:hAnsi="Arial" w:cs="Arial"/>
          <w:sz w:val="24"/>
          <w:szCs w:val="24"/>
        </w:rPr>
        <w:t>found almost</w:t>
      </w:r>
      <w:r w:rsidR="000C17B7">
        <w:rPr>
          <w:rFonts w:ascii="Arial" w:hAnsi="Arial" w:cs="Arial"/>
          <w:sz w:val="24"/>
          <w:szCs w:val="24"/>
        </w:rPr>
        <w:t xml:space="preserve"> all information needed and I started to write.</w:t>
      </w:r>
      <w:r w:rsidR="00D26DE6">
        <w:rPr>
          <w:rFonts w:ascii="Arial" w:hAnsi="Arial" w:cs="Arial"/>
          <w:sz w:val="24"/>
          <w:szCs w:val="24"/>
        </w:rPr>
        <w:t xml:space="preserve"> As stated in the first report, Be My Eyes is an organisation who took place in 2015 focusing on helping blind people and people with visual disorder to do their daily tasks using a video call. When came about community mapping, what I could find </w:t>
      </w:r>
      <w:r w:rsidR="00507215">
        <w:rPr>
          <w:rFonts w:ascii="Arial" w:hAnsi="Arial" w:cs="Arial"/>
          <w:sz w:val="24"/>
          <w:szCs w:val="24"/>
        </w:rPr>
        <w:t xml:space="preserve">out </w:t>
      </w:r>
      <w:r w:rsidR="00D26DE6">
        <w:rPr>
          <w:rFonts w:ascii="Arial" w:hAnsi="Arial" w:cs="Arial"/>
          <w:sz w:val="24"/>
          <w:szCs w:val="24"/>
        </w:rPr>
        <w:t>there</w:t>
      </w:r>
      <w:r w:rsidR="00507215">
        <w:rPr>
          <w:rFonts w:ascii="Arial" w:hAnsi="Arial" w:cs="Arial"/>
          <w:sz w:val="24"/>
          <w:szCs w:val="24"/>
        </w:rPr>
        <w:t>,</w:t>
      </w:r>
      <w:r w:rsidR="00D26DE6">
        <w:rPr>
          <w:rFonts w:ascii="Arial" w:hAnsi="Arial" w:cs="Arial"/>
          <w:sz w:val="24"/>
          <w:szCs w:val="24"/>
        </w:rPr>
        <w:t xml:space="preserve"> I could saw the fact that a lot of students </w:t>
      </w:r>
      <w:r w:rsidR="00D34301">
        <w:rPr>
          <w:rFonts w:ascii="Arial" w:hAnsi="Arial" w:cs="Arial"/>
          <w:sz w:val="24"/>
          <w:szCs w:val="24"/>
        </w:rPr>
        <w:t>were</w:t>
      </w:r>
      <w:r w:rsidR="00D26DE6">
        <w:rPr>
          <w:rFonts w:ascii="Arial" w:hAnsi="Arial" w:cs="Arial"/>
          <w:sz w:val="24"/>
          <w:szCs w:val="24"/>
        </w:rPr>
        <w:t xml:space="preserve"> using the application in order to help and all feedback was from young people as well. My conclusion was that, the company was focusing on creating an </w:t>
      </w:r>
      <w:r w:rsidR="00507215">
        <w:rPr>
          <w:rFonts w:ascii="Arial" w:hAnsi="Arial" w:cs="Arial"/>
          <w:sz w:val="24"/>
          <w:szCs w:val="24"/>
        </w:rPr>
        <w:t>app and</w:t>
      </w:r>
      <w:r w:rsidR="00D26DE6">
        <w:rPr>
          <w:rFonts w:ascii="Arial" w:hAnsi="Arial" w:cs="Arial"/>
          <w:sz w:val="24"/>
          <w:szCs w:val="24"/>
        </w:rPr>
        <w:t xml:space="preserve"> engage the young people around the world in helping people with visual disorders or blind people. Th</w:t>
      </w:r>
      <w:r w:rsidR="001353CC">
        <w:rPr>
          <w:rFonts w:ascii="Arial" w:hAnsi="Arial" w:cs="Arial"/>
          <w:sz w:val="24"/>
          <w:szCs w:val="24"/>
        </w:rPr>
        <w:t>is</w:t>
      </w:r>
      <w:r w:rsidR="00D26DE6">
        <w:rPr>
          <w:rFonts w:ascii="Arial" w:hAnsi="Arial" w:cs="Arial"/>
          <w:sz w:val="24"/>
          <w:szCs w:val="24"/>
        </w:rPr>
        <w:t xml:space="preserve"> information made me wanted to know more about this company. </w:t>
      </w:r>
      <w:r w:rsidR="000C17B7">
        <w:rPr>
          <w:rFonts w:ascii="Arial" w:hAnsi="Arial" w:cs="Arial"/>
          <w:sz w:val="24"/>
          <w:szCs w:val="24"/>
        </w:rPr>
        <w:t>During the</w:t>
      </w:r>
      <w:r w:rsidR="001353CC">
        <w:rPr>
          <w:rFonts w:ascii="Arial" w:hAnsi="Arial" w:cs="Arial"/>
          <w:sz w:val="24"/>
          <w:szCs w:val="24"/>
        </w:rPr>
        <w:t xml:space="preserve"> writing</w:t>
      </w:r>
      <w:r w:rsidR="000C17B7">
        <w:rPr>
          <w:rFonts w:ascii="Arial" w:hAnsi="Arial" w:cs="Arial"/>
          <w:sz w:val="24"/>
          <w:szCs w:val="24"/>
        </w:rPr>
        <w:t xml:space="preserve"> process, I realised that I didn’t use all the required information, and I have started again introducing all missing data. After I </w:t>
      </w:r>
      <w:r w:rsidR="00507215">
        <w:rPr>
          <w:rFonts w:ascii="Arial" w:hAnsi="Arial" w:cs="Arial"/>
          <w:sz w:val="24"/>
          <w:szCs w:val="24"/>
        </w:rPr>
        <w:t>finished,</w:t>
      </w:r>
      <w:r w:rsidR="000C17B7">
        <w:rPr>
          <w:rFonts w:ascii="Arial" w:hAnsi="Arial" w:cs="Arial"/>
          <w:sz w:val="24"/>
          <w:szCs w:val="24"/>
        </w:rPr>
        <w:t xml:space="preserve"> I saw that the word count wasn’t </w:t>
      </w:r>
      <w:r w:rsidR="00A03B7C">
        <w:rPr>
          <w:rFonts w:ascii="Arial" w:hAnsi="Arial" w:cs="Arial"/>
          <w:sz w:val="24"/>
          <w:szCs w:val="24"/>
        </w:rPr>
        <w:t xml:space="preserve">within </w:t>
      </w:r>
      <w:r w:rsidR="00620648">
        <w:rPr>
          <w:rFonts w:ascii="Arial" w:hAnsi="Arial" w:cs="Arial"/>
          <w:sz w:val="24"/>
          <w:szCs w:val="24"/>
        </w:rPr>
        <w:t>parameters,</w:t>
      </w:r>
      <w:r w:rsidR="000C17B7">
        <w:rPr>
          <w:rFonts w:ascii="Arial" w:hAnsi="Arial" w:cs="Arial"/>
          <w:sz w:val="24"/>
          <w:szCs w:val="24"/>
        </w:rPr>
        <w:t xml:space="preserve"> so </w:t>
      </w:r>
      <w:r w:rsidR="00D26DE6">
        <w:rPr>
          <w:rFonts w:ascii="Arial" w:hAnsi="Arial" w:cs="Arial"/>
          <w:sz w:val="24"/>
          <w:szCs w:val="24"/>
        </w:rPr>
        <w:t>I needed</w:t>
      </w:r>
      <w:r w:rsidR="000C17B7">
        <w:rPr>
          <w:rFonts w:ascii="Arial" w:hAnsi="Arial" w:cs="Arial"/>
          <w:sz w:val="24"/>
          <w:szCs w:val="24"/>
        </w:rPr>
        <w:t xml:space="preserve"> to take out words from my paper. This </w:t>
      </w:r>
      <w:r w:rsidR="000C17B7">
        <w:rPr>
          <w:rFonts w:ascii="Arial" w:hAnsi="Arial" w:cs="Arial"/>
          <w:sz w:val="24"/>
          <w:szCs w:val="24"/>
        </w:rPr>
        <w:lastRenderedPageBreak/>
        <w:t xml:space="preserve">process made my paper poor of information as I always tend to </w:t>
      </w:r>
      <w:r w:rsidR="00A03B7C">
        <w:rPr>
          <w:rFonts w:ascii="Arial" w:hAnsi="Arial" w:cs="Arial"/>
          <w:sz w:val="24"/>
          <w:szCs w:val="24"/>
        </w:rPr>
        <w:t xml:space="preserve">lose myself into details. I let my report away for two days in order to come with another vision over the subject when I started to minimise and concentrate the report paragraphs this process ending with adding the extra information in appendix and </w:t>
      </w:r>
      <w:proofErr w:type="gramStart"/>
      <w:r w:rsidR="00A03B7C">
        <w:rPr>
          <w:rFonts w:ascii="Arial" w:hAnsi="Arial" w:cs="Arial"/>
          <w:sz w:val="24"/>
          <w:szCs w:val="24"/>
        </w:rPr>
        <w:t>still</w:t>
      </w:r>
      <w:proofErr w:type="gramEnd"/>
      <w:r w:rsidR="00A03B7C">
        <w:rPr>
          <w:rFonts w:ascii="Arial" w:hAnsi="Arial" w:cs="Arial"/>
          <w:sz w:val="24"/>
          <w:szCs w:val="24"/>
        </w:rPr>
        <w:t xml:space="preserve"> I am not 100% satisfied with my work.   </w:t>
      </w:r>
    </w:p>
    <w:p w14:paraId="484F063D" w14:textId="1AAF227C" w:rsidR="00544D19" w:rsidRDefault="00544D19" w:rsidP="00F93742">
      <w:pPr>
        <w:tabs>
          <w:tab w:val="left" w:pos="1104"/>
        </w:tabs>
        <w:spacing w:line="360" w:lineRule="auto"/>
        <w:jc w:val="both"/>
        <w:rPr>
          <w:rFonts w:ascii="Arial" w:hAnsi="Arial" w:cs="Arial"/>
          <w:sz w:val="24"/>
          <w:szCs w:val="24"/>
        </w:rPr>
      </w:pPr>
    </w:p>
    <w:p w14:paraId="4BCABE19" w14:textId="77777777" w:rsidR="00544D19" w:rsidRDefault="00544D19" w:rsidP="00F93742">
      <w:pPr>
        <w:tabs>
          <w:tab w:val="left" w:pos="1104"/>
        </w:tabs>
        <w:spacing w:line="360" w:lineRule="auto"/>
        <w:jc w:val="both"/>
        <w:rPr>
          <w:rFonts w:ascii="Arial" w:hAnsi="Arial" w:cs="Arial"/>
          <w:sz w:val="24"/>
          <w:szCs w:val="24"/>
        </w:rPr>
      </w:pPr>
    </w:p>
    <w:p w14:paraId="486B1998" w14:textId="3F596DF1" w:rsidR="00F93742" w:rsidRPr="003C4D83" w:rsidRDefault="00A03B7C" w:rsidP="003C4D83">
      <w:pPr>
        <w:pStyle w:val="ListParagraph"/>
        <w:numPr>
          <w:ilvl w:val="1"/>
          <w:numId w:val="2"/>
        </w:numPr>
        <w:tabs>
          <w:tab w:val="left" w:pos="1104"/>
        </w:tabs>
        <w:spacing w:line="360" w:lineRule="auto"/>
        <w:jc w:val="both"/>
        <w:rPr>
          <w:rFonts w:ascii="Arial" w:hAnsi="Arial" w:cs="Arial"/>
          <w:b/>
          <w:bCs/>
          <w:sz w:val="24"/>
          <w:szCs w:val="24"/>
        </w:rPr>
      </w:pPr>
      <w:r w:rsidRPr="003C4D83">
        <w:rPr>
          <w:rFonts w:ascii="Arial" w:hAnsi="Arial" w:cs="Arial"/>
          <w:b/>
          <w:bCs/>
          <w:sz w:val="24"/>
          <w:szCs w:val="24"/>
        </w:rPr>
        <w:t>Feeling</w:t>
      </w:r>
      <w:r w:rsidR="00501B1C" w:rsidRPr="003C4D83">
        <w:rPr>
          <w:rFonts w:ascii="Arial" w:hAnsi="Arial" w:cs="Arial"/>
          <w:b/>
          <w:bCs/>
          <w:sz w:val="24"/>
          <w:szCs w:val="24"/>
        </w:rPr>
        <w:t>s</w:t>
      </w:r>
    </w:p>
    <w:p w14:paraId="3AE7D333" w14:textId="6A9E2776" w:rsidR="002C6920" w:rsidRPr="003C4D83" w:rsidRDefault="002C6920" w:rsidP="003C4D83">
      <w:pPr>
        <w:tabs>
          <w:tab w:val="left" w:pos="1104"/>
        </w:tabs>
        <w:spacing w:line="360" w:lineRule="auto"/>
        <w:jc w:val="both"/>
        <w:rPr>
          <w:rFonts w:ascii="Arial" w:hAnsi="Arial" w:cs="Arial"/>
          <w:sz w:val="24"/>
          <w:szCs w:val="24"/>
        </w:rPr>
      </w:pPr>
    </w:p>
    <w:p w14:paraId="505CD533" w14:textId="1AB83B38" w:rsidR="002C6920" w:rsidRPr="003C4D83" w:rsidRDefault="00501B1C" w:rsidP="003C4D83">
      <w:pPr>
        <w:tabs>
          <w:tab w:val="left" w:pos="1104"/>
        </w:tabs>
        <w:spacing w:line="360" w:lineRule="auto"/>
        <w:jc w:val="both"/>
        <w:rPr>
          <w:rFonts w:ascii="Arial" w:hAnsi="Arial" w:cs="Arial"/>
          <w:sz w:val="24"/>
          <w:szCs w:val="24"/>
        </w:rPr>
      </w:pPr>
      <w:r w:rsidRPr="003C4D83">
        <w:rPr>
          <w:rFonts w:ascii="Arial" w:hAnsi="Arial" w:cs="Arial"/>
          <w:sz w:val="24"/>
          <w:szCs w:val="24"/>
        </w:rPr>
        <w:t xml:space="preserve">When I received the assessment brief, I was </w:t>
      </w:r>
      <w:r w:rsidR="001353CC" w:rsidRPr="003C4D83">
        <w:rPr>
          <w:rFonts w:ascii="Arial" w:hAnsi="Arial" w:cs="Arial"/>
          <w:sz w:val="24"/>
          <w:szCs w:val="24"/>
        </w:rPr>
        <w:t>very enthusiastic about the fact that I could write about something that it triggers me. And this motivated me a lot through researching about my topic and through hole process. When researching, I started to know what I want</w:t>
      </w:r>
      <w:r w:rsidR="005F1B01">
        <w:rPr>
          <w:rFonts w:ascii="Arial" w:hAnsi="Arial" w:cs="Arial"/>
          <w:sz w:val="24"/>
          <w:szCs w:val="24"/>
        </w:rPr>
        <w:t xml:space="preserve"> and</w:t>
      </w:r>
      <w:r w:rsidR="001353CC" w:rsidRPr="003C4D83">
        <w:rPr>
          <w:rFonts w:ascii="Arial" w:hAnsi="Arial" w:cs="Arial"/>
          <w:sz w:val="24"/>
          <w:szCs w:val="24"/>
        </w:rPr>
        <w:t xml:space="preserve"> when the topic was definitely chosen, I started to feel overwhelmed about the fact that maybe is not what I need to write about. After I started to learn more and more about Be My Eyes, and to see the simplicity that the company was coming into the community</w:t>
      </w:r>
      <w:r w:rsidR="005F1B01">
        <w:rPr>
          <w:rFonts w:ascii="Arial" w:hAnsi="Arial" w:cs="Arial"/>
          <w:sz w:val="24"/>
          <w:szCs w:val="24"/>
        </w:rPr>
        <w:t xml:space="preserve"> (BeMyEyes,2021)</w:t>
      </w:r>
      <w:r w:rsidR="001353CC" w:rsidRPr="003C4D83">
        <w:rPr>
          <w:rFonts w:ascii="Arial" w:hAnsi="Arial" w:cs="Arial"/>
          <w:sz w:val="24"/>
          <w:szCs w:val="24"/>
        </w:rPr>
        <w:t xml:space="preserve"> I could saw the fact that this is what community wants: simplicity, to do everything easy, fast and to see the result of their work </w:t>
      </w:r>
      <w:r w:rsidR="005F1B01">
        <w:rPr>
          <w:rFonts w:ascii="Arial" w:hAnsi="Arial" w:cs="Arial"/>
          <w:sz w:val="24"/>
          <w:szCs w:val="24"/>
        </w:rPr>
        <w:t xml:space="preserve">quickly furthermore </w:t>
      </w:r>
      <w:r w:rsidR="001353CC" w:rsidRPr="003C4D83">
        <w:rPr>
          <w:rFonts w:ascii="Arial" w:hAnsi="Arial" w:cs="Arial"/>
          <w:sz w:val="24"/>
          <w:szCs w:val="24"/>
        </w:rPr>
        <w:t>clearness</w:t>
      </w:r>
      <w:r w:rsidR="005F1B01">
        <w:rPr>
          <w:rFonts w:ascii="Arial" w:hAnsi="Arial" w:cs="Arial"/>
          <w:sz w:val="24"/>
          <w:szCs w:val="24"/>
        </w:rPr>
        <w:t>,</w:t>
      </w:r>
      <w:r w:rsidR="001353CC" w:rsidRPr="003C4D83">
        <w:rPr>
          <w:rFonts w:ascii="Arial" w:hAnsi="Arial" w:cs="Arial"/>
          <w:sz w:val="24"/>
          <w:szCs w:val="24"/>
        </w:rPr>
        <w:t xml:space="preserve"> to feel that all the information that the company is giving is clearly stated</w:t>
      </w:r>
      <w:r w:rsidR="005F1B01">
        <w:rPr>
          <w:rFonts w:ascii="Arial" w:hAnsi="Arial" w:cs="Arial"/>
          <w:sz w:val="24"/>
          <w:szCs w:val="24"/>
        </w:rPr>
        <w:t xml:space="preserve"> and understandable.  </w:t>
      </w:r>
    </w:p>
    <w:p w14:paraId="7B7069BF" w14:textId="3BEB90C3" w:rsidR="001353CC" w:rsidRDefault="001353CC" w:rsidP="003C4D83">
      <w:pPr>
        <w:tabs>
          <w:tab w:val="left" w:pos="1104"/>
        </w:tabs>
        <w:spacing w:line="360" w:lineRule="auto"/>
        <w:jc w:val="both"/>
        <w:rPr>
          <w:rFonts w:ascii="Arial" w:hAnsi="Arial" w:cs="Arial"/>
          <w:sz w:val="24"/>
          <w:szCs w:val="24"/>
        </w:rPr>
      </w:pPr>
      <w:r w:rsidRPr="003C4D83">
        <w:rPr>
          <w:rFonts w:ascii="Arial" w:hAnsi="Arial" w:cs="Arial"/>
          <w:sz w:val="24"/>
          <w:szCs w:val="24"/>
        </w:rPr>
        <w:t xml:space="preserve">The most difficult part when working for Be My Eyes </w:t>
      </w:r>
      <w:r w:rsidR="003C4D83" w:rsidRPr="003C4D83">
        <w:rPr>
          <w:rFonts w:ascii="Arial" w:hAnsi="Arial" w:cs="Arial"/>
          <w:sz w:val="24"/>
          <w:szCs w:val="24"/>
        </w:rPr>
        <w:t>report wasn</w:t>
      </w:r>
      <w:r w:rsidR="005F1B01">
        <w:rPr>
          <w:rFonts w:ascii="Arial" w:hAnsi="Arial" w:cs="Arial"/>
          <w:sz w:val="24"/>
          <w:szCs w:val="24"/>
        </w:rPr>
        <w:t>’</w:t>
      </w:r>
      <w:r w:rsidR="003C4D83" w:rsidRPr="003C4D83">
        <w:rPr>
          <w:rFonts w:ascii="Arial" w:hAnsi="Arial" w:cs="Arial"/>
          <w:sz w:val="24"/>
          <w:szCs w:val="24"/>
        </w:rPr>
        <w:t xml:space="preserve">t research or gathering the information, was how I can cumulate all information and make it compact to fit in 2000 words. This was the most difficult part as I started </w:t>
      </w:r>
      <w:proofErr w:type="gramStart"/>
      <w:r w:rsidR="003C4D83" w:rsidRPr="003C4D83">
        <w:rPr>
          <w:rFonts w:ascii="Arial" w:hAnsi="Arial" w:cs="Arial"/>
          <w:sz w:val="24"/>
          <w:szCs w:val="24"/>
        </w:rPr>
        <w:t>over and over again</w:t>
      </w:r>
      <w:proofErr w:type="gramEnd"/>
      <w:r w:rsidR="003C4D83" w:rsidRPr="003C4D83">
        <w:rPr>
          <w:rFonts w:ascii="Arial" w:hAnsi="Arial" w:cs="Arial"/>
          <w:sz w:val="24"/>
          <w:szCs w:val="24"/>
        </w:rPr>
        <w:t xml:space="preserve"> to rewrite the assessment. </w:t>
      </w:r>
    </w:p>
    <w:p w14:paraId="571D4DD9" w14:textId="1A4062D7" w:rsidR="00544D19" w:rsidRDefault="00544D19" w:rsidP="003C4D83">
      <w:pPr>
        <w:tabs>
          <w:tab w:val="left" w:pos="1104"/>
        </w:tabs>
        <w:spacing w:line="360" w:lineRule="auto"/>
        <w:jc w:val="both"/>
        <w:rPr>
          <w:rFonts w:ascii="Arial" w:hAnsi="Arial" w:cs="Arial"/>
          <w:sz w:val="24"/>
          <w:szCs w:val="24"/>
        </w:rPr>
      </w:pPr>
    </w:p>
    <w:p w14:paraId="331C7FE3" w14:textId="676300A1" w:rsidR="00544D19" w:rsidRDefault="00544D19" w:rsidP="003C4D83">
      <w:pPr>
        <w:tabs>
          <w:tab w:val="left" w:pos="1104"/>
        </w:tabs>
        <w:spacing w:line="360" w:lineRule="auto"/>
        <w:jc w:val="both"/>
        <w:rPr>
          <w:rFonts w:ascii="Arial" w:hAnsi="Arial" w:cs="Arial"/>
          <w:sz w:val="24"/>
          <w:szCs w:val="24"/>
        </w:rPr>
      </w:pPr>
    </w:p>
    <w:p w14:paraId="5C1C002C" w14:textId="393F701A" w:rsidR="00544D19" w:rsidRDefault="00544D19" w:rsidP="003C4D83">
      <w:pPr>
        <w:tabs>
          <w:tab w:val="left" w:pos="1104"/>
        </w:tabs>
        <w:spacing w:line="360" w:lineRule="auto"/>
        <w:jc w:val="both"/>
        <w:rPr>
          <w:rFonts w:ascii="Arial" w:hAnsi="Arial" w:cs="Arial"/>
          <w:sz w:val="24"/>
          <w:szCs w:val="24"/>
        </w:rPr>
      </w:pPr>
    </w:p>
    <w:p w14:paraId="51BC604C" w14:textId="42C72F0F" w:rsidR="00544D19" w:rsidRDefault="00544D19" w:rsidP="003C4D83">
      <w:pPr>
        <w:tabs>
          <w:tab w:val="left" w:pos="1104"/>
        </w:tabs>
        <w:spacing w:line="360" w:lineRule="auto"/>
        <w:jc w:val="both"/>
        <w:rPr>
          <w:rFonts w:ascii="Arial" w:hAnsi="Arial" w:cs="Arial"/>
          <w:sz w:val="24"/>
          <w:szCs w:val="24"/>
        </w:rPr>
      </w:pPr>
    </w:p>
    <w:p w14:paraId="6E65180E" w14:textId="3758C779" w:rsidR="00544D19" w:rsidRDefault="00544D19" w:rsidP="003C4D83">
      <w:pPr>
        <w:tabs>
          <w:tab w:val="left" w:pos="1104"/>
        </w:tabs>
        <w:spacing w:line="360" w:lineRule="auto"/>
        <w:jc w:val="both"/>
        <w:rPr>
          <w:rFonts w:ascii="Arial" w:hAnsi="Arial" w:cs="Arial"/>
          <w:sz w:val="24"/>
          <w:szCs w:val="24"/>
        </w:rPr>
      </w:pPr>
    </w:p>
    <w:p w14:paraId="63E9467F" w14:textId="77777777" w:rsidR="00544D19" w:rsidRPr="003C4D83" w:rsidRDefault="00544D19" w:rsidP="003C4D83">
      <w:pPr>
        <w:tabs>
          <w:tab w:val="left" w:pos="1104"/>
        </w:tabs>
        <w:spacing w:line="360" w:lineRule="auto"/>
        <w:jc w:val="both"/>
        <w:rPr>
          <w:rFonts w:ascii="Arial" w:hAnsi="Arial" w:cs="Arial"/>
          <w:sz w:val="24"/>
          <w:szCs w:val="24"/>
        </w:rPr>
      </w:pPr>
    </w:p>
    <w:p w14:paraId="58ED946E" w14:textId="09538F8F" w:rsidR="003C4D83" w:rsidRPr="00DF1EA5" w:rsidRDefault="003C4D83" w:rsidP="003C4D83">
      <w:pPr>
        <w:pStyle w:val="ListParagraph"/>
        <w:numPr>
          <w:ilvl w:val="1"/>
          <w:numId w:val="2"/>
        </w:numPr>
        <w:tabs>
          <w:tab w:val="left" w:pos="1104"/>
        </w:tabs>
        <w:rPr>
          <w:rFonts w:ascii="Arial" w:hAnsi="Arial" w:cs="Arial"/>
          <w:b/>
          <w:bCs/>
          <w:sz w:val="24"/>
          <w:szCs w:val="24"/>
        </w:rPr>
      </w:pPr>
      <w:r w:rsidRPr="00DF1EA5">
        <w:rPr>
          <w:rFonts w:ascii="Arial" w:hAnsi="Arial" w:cs="Arial"/>
          <w:b/>
          <w:bCs/>
          <w:sz w:val="24"/>
          <w:szCs w:val="24"/>
        </w:rPr>
        <w:lastRenderedPageBreak/>
        <w:t>Evaluation</w:t>
      </w:r>
    </w:p>
    <w:p w14:paraId="65B71D6A" w14:textId="05A7A994" w:rsidR="003C4D83" w:rsidRDefault="003C4D83" w:rsidP="003C4D83">
      <w:pPr>
        <w:tabs>
          <w:tab w:val="left" w:pos="1104"/>
        </w:tabs>
      </w:pPr>
    </w:p>
    <w:p w14:paraId="05A022B4" w14:textId="6DE175F5" w:rsidR="001D7024" w:rsidRPr="00DF1EA5" w:rsidRDefault="003C4D83" w:rsidP="00DF1EA5">
      <w:pPr>
        <w:tabs>
          <w:tab w:val="left" w:pos="1104"/>
        </w:tabs>
        <w:spacing w:line="360" w:lineRule="auto"/>
        <w:jc w:val="both"/>
        <w:rPr>
          <w:rFonts w:ascii="Arial" w:hAnsi="Arial" w:cs="Arial"/>
        </w:rPr>
      </w:pPr>
      <w:r w:rsidRPr="00DF1EA5">
        <w:rPr>
          <w:rFonts w:ascii="Arial" w:hAnsi="Arial" w:cs="Arial"/>
        </w:rPr>
        <w:t xml:space="preserve">Evaluating my personal experience with Be My Eyes report, I learned a lot about community engagement importance and about how to make the community feel as they contribute with a little something to the </w:t>
      </w:r>
      <w:r w:rsidR="001D7024" w:rsidRPr="00DF1EA5">
        <w:rPr>
          <w:rFonts w:ascii="Arial" w:hAnsi="Arial" w:cs="Arial"/>
        </w:rPr>
        <w:t>society and</w:t>
      </w:r>
      <w:r w:rsidRPr="00DF1EA5">
        <w:rPr>
          <w:rFonts w:ascii="Arial" w:hAnsi="Arial" w:cs="Arial"/>
        </w:rPr>
        <w:t xml:space="preserve"> help the </w:t>
      </w:r>
      <w:r w:rsidR="001D7024" w:rsidRPr="00DF1EA5">
        <w:rPr>
          <w:rFonts w:ascii="Arial" w:hAnsi="Arial" w:cs="Arial"/>
        </w:rPr>
        <w:t>others</w:t>
      </w:r>
      <w:r w:rsidR="005F1B01">
        <w:rPr>
          <w:rFonts w:ascii="Arial" w:hAnsi="Arial" w:cs="Arial"/>
        </w:rPr>
        <w:t xml:space="preserve"> all this information can help me in my future as an employed, raising my employment chances</w:t>
      </w:r>
      <w:r w:rsidR="001D7024" w:rsidRPr="00DF1EA5">
        <w:rPr>
          <w:rFonts w:ascii="Arial" w:hAnsi="Arial" w:cs="Arial"/>
        </w:rPr>
        <w:t>.</w:t>
      </w:r>
      <w:r w:rsidRPr="00DF1EA5">
        <w:rPr>
          <w:rFonts w:ascii="Arial" w:hAnsi="Arial" w:cs="Arial"/>
        </w:rPr>
        <w:t xml:space="preserve"> The process of </w:t>
      </w:r>
      <w:r w:rsidR="001D7024" w:rsidRPr="00DF1EA5">
        <w:rPr>
          <w:rFonts w:ascii="Arial" w:hAnsi="Arial" w:cs="Arial"/>
        </w:rPr>
        <w:t>engaging</w:t>
      </w:r>
      <w:r w:rsidRPr="00DF1EA5">
        <w:rPr>
          <w:rFonts w:ascii="Arial" w:hAnsi="Arial" w:cs="Arial"/>
        </w:rPr>
        <w:t xml:space="preserve"> the </w:t>
      </w:r>
      <w:r w:rsidR="001D7024" w:rsidRPr="00DF1EA5">
        <w:rPr>
          <w:rFonts w:ascii="Arial" w:hAnsi="Arial" w:cs="Arial"/>
        </w:rPr>
        <w:t>community</w:t>
      </w:r>
      <w:r w:rsidRPr="00DF1EA5">
        <w:rPr>
          <w:rFonts w:ascii="Arial" w:hAnsi="Arial" w:cs="Arial"/>
        </w:rPr>
        <w:t xml:space="preserve">   </w:t>
      </w:r>
      <w:r w:rsidR="001D7024" w:rsidRPr="00DF1EA5">
        <w:rPr>
          <w:rFonts w:ascii="Arial" w:hAnsi="Arial" w:cs="Arial"/>
        </w:rPr>
        <w:t xml:space="preserve">got my overall attention. Starting with information about who or what needs help </w:t>
      </w:r>
      <w:r w:rsidR="005F1B01">
        <w:rPr>
          <w:rFonts w:ascii="Arial" w:hAnsi="Arial" w:cs="Arial"/>
        </w:rPr>
        <w:t>and what n</w:t>
      </w:r>
      <w:r w:rsidR="001D7024" w:rsidRPr="00DF1EA5">
        <w:rPr>
          <w:rFonts w:ascii="Arial" w:hAnsi="Arial" w:cs="Arial"/>
        </w:rPr>
        <w:t xml:space="preserve">eeds to be improved, mapping the community and focusing on how the community can engage into a social project (A.Basseller, 2008). </w:t>
      </w:r>
    </w:p>
    <w:p w14:paraId="725735A3" w14:textId="67F1CF29" w:rsidR="00DF1EA5" w:rsidRDefault="001D7024" w:rsidP="00DF1EA5">
      <w:pPr>
        <w:tabs>
          <w:tab w:val="left" w:pos="1104"/>
        </w:tabs>
        <w:spacing w:line="360" w:lineRule="auto"/>
        <w:jc w:val="both"/>
        <w:rPr>
          <w:rFonts w:ascii="Arial" w:hAnsi="Arial" w:cs="Arial"/>
        </w:rPr>
      </w:pPr>
      <w:r w:rsidRPr="00DF1EA5">
        <w:rPr>
          <w:rFonts w:ascii="Arial" w:hAnsi="Arial" w:cs="Arial"/>
        </w:rPr>
        <w:t xml:space="preserve">Be My Eyes got their simple idea and turned it into a big project that can unite all communities around the world making </w:t>
      </w:r>
      <w:r w:rsidR="00DF1EA5" w:rsidRPr="00DF1EA5">
        <w:rPr>
          <w:rFonts w:ascii="Arial" w:hAnsi="Arial" w:cs="Arial"/>
        </w:rPr>
        <w:t>one community</w:t>
      </w:r>
      <w:r w:rsidRPr="00DF1EA5">
        <w:rPr>
          <w:rFonts w:ascii="Arial" w:hAnsi="Arial" w:cs="Arial"/>
        </w:rPr>
        <w:t xml:space="preserve"> of 4 </w:t>
      </w:r>
      <w:r w:rsidR="00DF1EA5" w:rsidRPr="00DF1EA5">
        <w:rPr>
          <w:rFonts w:ascii="Arial" w:hAnsi="Arial" w:cs="Arial"/>
        </w:rPr>
        <w:t>million</w:t>
      </w:r>
      <w:r w:rsidRPr="00DF1EA5">
        <w:rPr>
          <w:rFonts w:ascii="Arial" w:hAnsi="Arial" w:cs="Arial"/>
        </w:rPr>
        <w:t xml:space="preserve"> of people working and helping blind people. </w:t>
      </w:r>
      <w:r w:rsidR="00BF2F12" w:rsidRPr="00DF1EA5">
        <w:rPr>
          <w:rFonts w:ascii="Arial" w:hAnsi="Arial" w:cs="Arial"/>
        </w:rPr>
        <w:t xml:space="preserve">The community </w:t>
      </w:r>
      <w:r w:rsidR="00DF1EA5" w:rsidRPr="00DF1EA5">
        <w:rPr>
          <w:rFonts w:ascii="Arial" w:hAnsi="Arial" w:cs="Arial"/>
        </w:rPr>
        <w:t>engagement focus</w:t>
      </w:r>
      <w:r w:rsidR="00BF2F12" w:rsidRPr="00DF1EA5">
        <w:rPr>
          <w:rFonts w:ascii="Arial" w:hAnsi="Arial" w:cs="Arial"/>
        </w:rPr>
        <w:t xml:space="preserve"> was not only by helping the people in </w:t>
      </w:r>
      <w:r w:rsidR="00DF1EA5" w:rsidRPr="00DF1EA5">
        <w:rPr>
          <w:rFonts w:ascii="Arial" w:hAnsi="Arial" w:cs="Arial"/>
        </w:rPr>
        <w:t>need but</w:t>
      </w:r>
      <w:r w:rsidR="00BF2F12" w:rsidRPr="00DF1EA5">
        <w:rPr>
          <w:rFonts w:ascii="Arial" w:hAnsi="Arial" w:cs="Arial"/>
        </w:rPr>
        <w:t xml:space="preserve"> also empowering the community</w:t>
      </w:r>
      <w:r w:rsidR="005F1B01">
        <w:rPr>
          <w:rFonts w:ascii="Arial" w:hAnsi="Arial" w:cs="Arial"/>
        </w:rPr>
        <w:t>,</w:t>
      </w:r>
      <w:r w:rsidR="00BF2F12" w:rsidRPr="00DF1EA5">
        <w:rPr>
          <w:rFonts w:ascii="Arial" w:hAnsi="Arial" w:cs="Arial"/>
        </w:rPr>
        <w:t xml:space="preserve"> improving </w:t>
      </w:r>
      <w:r w:rsidR="005F1B01">
        <w:rPr>
          <w:rFonts w:ascii="Arial" w:hAnsi="Arial" w:cs="Arial"/>
        </w:rPr>
        <w:t xml:space="preserve">its </w:t>
      </w:r>
      <w:r w:rsidR="00BF2F12" w:rsidRPr="00DF1EA5">
        <w:rPr>
          <w:rFonts w:ascii="Arial" w:hAnsi="Arial" w:cs="Arial"/>
        </w:rPr>
        <w:t xml:space="preserve">skills and knowledge about blind people, about learning another language in order to help maybe </w:t>
      </w:r>
      <w:r w:rsidR="00DF1EA5" w:rsidRPr="00DF1EA5">
        <w:rPr>
          <w:rFonts w:ascii="Arial" w:hAnsi="Arial" w:cs="Arial"/>
        </w:rPr>
        <w:t>someone from another country. All these actions can improve overall the community growth.</w:t>
      </w:r>
    </w:p>
    <w:p w14:paraId="6448E668" w14:textId="0742524D" w:rsidR="002C6920" w:rsidRDefault="00DF1EA5" w:rsidP="00DF1EA5">
      <w:pPr>
        <w:tabs>
          <w:tab w:val="left" w:pos="1104"/>
        </w:tabs>
        <w:spacing w:line="360" w:lineRule="auto"/>
        <w:jc w:val="both"/>
        <w:rPr>
          <w:rFonts w:ascii="Arial" w:hAnsi="Arial" w:cs="Arial"/>
        </w:rPr>
      </w:pPr>
      <w:r>
        <w:rPr>
          <w:rFonts w:ascii="Arial" w:hAnsi="Arial" w:cs="Arial"/>
        </w:rPr>
        <w:t xml:space="preserve">On the other hand writing about all topic </w:t>
      </w:r>
      <w:proofErr w:type="gramStart"/>
      <w:r>
        <w:rPr>
          <w:rFonts w:ascii="Arial" w:hAnsi="Arial" w:cs="Arial"/>
        </w:rPr>
        <w:t xml:space="preserve">information </w:t>
      </w:r>
      <w:r w:rsidRPr="00DF1EA5">
        <w:rPr>
          <w:rFonts w:ascii="Arial" w:hAnsi="Arial" w:cs="Arial"/>
        </w:rPr>
        <w:t xml:space="preserve"> </w:t>
      </w:r>
      <w:r>
        <w:rPr>
          <w:rFonts w:ascii="Arial" w:hAnsi="Arial" w:cs="Arial"/>
        </w:rPr>
        <w:t>and</w:t>
      </w:r>
      <w:proofErr w:type="gramEnd"/>
      <w:r>
        <w:rPr>
          <w:rFonts w:ascii="Arial" w:hAnsi="Arial" w:cs="Arial"/>
        </w:rPr>
        <w:t xml:space="preserve"> realising that I have a lot more over the limit, I rewrite the report over and over again but never with the same consistency as the first time and this detail remain a negative aspect of my paper.</w:t>
      </w:r>
    </w:p>
    <w:p w14:paraId="165C177C" w14:textId="77777777" w:rsidR="00544D19" w:rsidRDefault="00544D19" w:rsidP="00DF1EA5">
      <w:pPr>
        <w:tabs>
          <w:tab w:val="left" w:pos="1104"/>
        </w:tabs>
        <w:spacing w:line="360" w:lineRule="auto"/>
        <w:jc w:val="both"/>
      </w:pPr>
    </w:p>
    <w:p w14:paraId="592829F6" w14:textId="522C7DE7" w:rsidR="002C6920" w:rsidRPr="00DF1EA5" w:rsidRDefault="00DF1EA5" w:rsidP="00DF1EA5">
      <w:pPr>
        <w:pStyle w:val="ListParagraph"/>
        <w:numPr>
          <w:ilvl w:val="1"/>
          <w:numId w:val="2"/>
        </w:numPr>
        <w:tabs>
          <w:tab w:val="left" w:pos="1104"/>
        </w:tabs>
        <w:rPr>
          <w:rFonts w:ascii="Arial" w:hAnsi="Arial" w:cs="Arial"/>
          <w:b/>
          <w:bCs/>
          <w:sz w:val="24"/>
          <w:szCs w:val="24"/>
        </w:rPr>
      </w:pPr>
      <w:r w:rsidRPr="00DF1EA5">
        <w:rPr>
          <w:rFonts w:ascii="Arial" w:hAnsi="Arial" w:cs="Arial"/>
          <w:b/>
          <w:bCs/>
          <w:sz w:val="24"/>
          <w:szCs w:val="24"/>
        </w:rPr>
        <w:t>Analysis</w:t>
      </w:r>
    </w:p>
    <w:p w14:paraId="1F1AC0E3" w14:textId="0A636CC4" w:rsidR="002C6920" w:rsidRDefault="002C6920" w:rsidP="00C267F7">
      <w:pPr>
        <w:tabs>
          <w:tab w:val="left" w:pos="1104"/>
        </w:tabs>
      </w:pPr>
    </w:p>
    <w:p w14:paraId="58BF7E63" w14:textId="7BF06D50" w:rsidR="000A3A7F" w:rsidRDefault="005A7A42" w:rsidP="00DF1EA5">
      <w:pPr>
        <w:tabs>
          <w:tab w:val="left" w:pos="1104"/>
        </w:tabs>
        <w:spacing w:line="360" w:lineRule="auto"/>
        <w:jc w:val="both"/>
        <w:rPr>
          <w:rFonts w:ascii="Arial" w:hAnsi="Arial" w:cs="Arial"/>
          <w:sz w:val="24"/>
          <w:szCs w:val="24"/>
        </w:rPr>
      </w:pPr>
      <w:r>
        <w:rPr>
          <w:rFonts w:ascii="Arial" w:hAnsi="Arial" w:cs="Arial"/>
          <w:sz w:val="24"/>
          <w:szCs w:val="24"/>
        </w:rPr>
        <w:t>Analysing my personal experience with the social project Be My Eyes, there can be said that in order to narrow the subject and to find information that I couldn’t find anywhere on internet I downloaded Be My Eyes application in order to see and understand the insights of this big community. The community engagement techniques</w:t>
      </w:r>
      <w:r w:rsidR="000A3A7F">
        <w:rPr>
          <w:rFonts w:ascii="Arial" w:hAnsi="Arial" w:cs="Arial"/>
          <w:sz w:val="24"/>
          <w:szCs w:val="24"/>
        </w:rPr>
        <w:t xml:space="preserve"> that the company is using are straight forward and everything is within the application, which is very easy to use. </w:t>
      </w:r>
    </w:p>
    <w:p w14:paraId="5A63F88F" w14:textId="14336DB8" w:rsidR="002C6920" w:rsidRDefault="000A3A7F" w:rsidP="0080019C">
      <w:pPr>
        <w:tabs>
          <w:tab w:val="left" w:pos="1104"/>
        </w:tabs>
        <w:spacing w:line="360" w:lineRule="auto"/>
        <w:jc w:val="both"/>
        <w:rPr>
          <w:rFonts w:ascii="Arial" w:hAnsi="Arial" w:cs="Arial"/>
          <w:sz w:val="24"/>
          <w:szCs w:val="24"/>
        </w:rPr>
      </w:pPr>
      <w:r>
        <w:rPr>
          <w:rFonts w:ascii="Arial" w:hAnsi="Arial" w:cs="Arial"/>
          <w:sz w:val="24"/>
          <w:szCs w:val="24"/>
        </w:rPr>
        <w:t xml:space="preserve">According to Herefordshire Council (2015), the five levels of community engagement are: Involvement, consulting, </w:t>
      </w:r>
      <w:r w:rsidR="0080019C">
        <w:rPr>
          <w:rFonts w:ascii="Arial" w:hAnsi="Arial" w:cs="Arial"/>
          <w:sz w:val="24"/>
          <w:szCs w:val="24"/>
        </w:rPr>
        <w:t>information,</w:t>
      </w:r>
      <w:r>
        <w:rPr>
          <w:rFonts w:ascii="Arial" w:hAnsi="Arial" w:cs="Arial"/>
          <w:sz w:val="24"/>
          <w:szCs w:val="24"/>
        </w:rPr>
        <w:t xml:space="preserve"> collaboration and empowerment.</w:t>
      </w:r>
      <w:r w:rsidR="0080019C">
        <w:rPr>
          <w:rFonts w:ascii="Arial" w:hAnsi="Arial" w:cs="Arial"/>
          <w:sz w:val="24"/>
          <w:szCs w:val="24"/>
        </w:rPr>
        <w:t xml:space="preserve"> The role of every level within the process of increasing the level of community engagement is to keep the community correctly and clearly informed, heling the community to understand any problems alternatives, solutions, or approaches. Within consulting </w:t>
      </w:r>
      <w:r w:rsidR="0080019C">
        <w:rPr>
          <w:rFonts w:ascii="Arial" w:hAnsi="Arial" w:cs="Arial"/>
          <w:sz w:val="24"/>
          <w:szCs w:val="24"/>
        </w:rPr>
        <w:lastRenderedPageBreak/>
        <w:t>level, the community is giving the feedback to the problem solutions, the involvement level consists in working with the community together in order to reach the proposed goal. Collaborating with localities in order to reach the best or the most suitable response to the problem and empower the community with the decisions making. All these stages are used within Be My Eyes</w:t>
      </w:r>
      <w:r w:rsidR="00460796">
        <w:rPr>
          <w:rFonts w:ascii="Arial" w:hAnsi="Arial" w:cs="Arial"/>
          <w:sz w:val="24"/>
          <w:szCs w:val="24"/>
        </w:rPr>
        <w:t xml:space="preserve">, the company using their application in order to keep informed about any details regarding the global project but also is keeping the volunteers motivated  with a digital profile where is stated  not only your name , your country of origin and how many people did you helped but also how many point the volunteer did get and any badges the volunteer has.  All </w:t>
      </w:r>
      <w:r w:rsidR="00D34301">
        <w:rPr>
          <w:rFonts w:ascii="Arial" w:hAnsi="Arial" w:cs="Arial"/>
          <w:sz w:val="24"/>
          <w:szCs w:val="24"/>
        </w:rPr>
        <w:t>this information</w:t>
      </w:r>
      <w:r w:rsidR="00460796">
        <w:rPr>
          <w:rFonts w:ascii="Arial" w:hAnsi="Arial" w:cs="Arial"/>
          <w:sz w:val="24"/>
          <w:szCs w:val="24"/>
        </w:rPr>
        <w:t xml:space="preserve"> about volunteers are not only motivating the </w:t>
      </w:r>
      <w:r w:rsidR="00620648">
        <w:rPr>
          <w:rFonts w:ascii="Arial" w:hAnsi="Arial" w:cs="Arial"/>
          <w:sz w:val="24"/>
          <w:szCs w:val="24"/>
        </w:rPr>
        <w:t>but are</w:t>
      </w:r>
      <w:r w:rsidR="00460796">
        <w:rPr>
          <w:rFonts w:ascii="Arial" w:hAnsi="Arial" w:cs="Arial"/>
          <w:sz w:val="24"/>
          <w:szCs w:val="24"/>
        </w:rPr>
        <w:t xml:space="preserve"> also put in place in order to ensure that blind people can have the best help.</w:t>
      </w:r>
    </w:p>
    <w:p w14:paraId="3BE86448" w14:textId="65FDBCC5" w:rsidR="00460796" w:rsidRDefault="00460796" w:rsidP="0080019C">
      <w:pPr>
        <w:tabs>
          <w:tab w:val="left" w:pos="1104"/>
        </w:tabs>
        <w:spacing w:line="360" w:lineRule="auto"/>
        <w:jc w:val="both"/>
        <w:rPr>
          <w:rFonts w:ascii="Arial" w:hAnsi="Arial" w:cs="Arial"/>
          <w:sz w:val="24"/>
          <w:szCs w:val="24"/>
        </w:rPr>
      </w:pPr>
      <w:r>
        <w:rPr>
          <w:rFonts w:ascii="Arial" w:hAnsi="Arial" w:cs="Arial"/>
          <w:sz w:val="24"/>
          <w:szCs w:val="24"/>
        </w:rPr>
        <w:t>Regarding the techniques used within community engagement, there are several ways to reach the community and give the proper information in order to involve into the project as Herefordshire Council (2015) states. For every level stated above can be determined a suitable number of techniques</w:t>
      </w:r>
      <w:r w:rsidR="006239DC">
        <w:rPr>
          <w:rFonts w:ascii="Arial" w:hAnsi="Arial" w:cs="Arial"/>
          <w:sz w:val="24"/>
          <w:szCs w:val="24"/>
        </w:rPr>
        <w:t xml:space="preserve"> as: brochures, websites, surveys on any platform as, email, Facebook, SMS, phone call, focus groups face to face or </w:t>
      </w:r>
      <w:r w:rsidR="00365112">
        <w:rPr>
          <w:rFonts w:ascii="Arial" w:hAnsi="Arial" w:cs="Arial"/>
          <w:sz w:val="24"/>
          <w:szCs w:val="24"/>
        </w:rPr>
        <w:t>via online</w:t>
      </w:r>
      <w:r w:rsidR="006239DC">
        <w:rPr>
          <w:rFonts w:ascii="Arial" w:hAnsi="Arial" w:cs="Arial"/>
          <w:sz w:val="24"/>
          <w:szCs w:val="24"/>
        </w:rPr>
        <w:t>, interviews, postal leaflets. Be My Eyes is focused on online platform having may partnerships as G</w:t>
      </w:r>
      <w:r w:rsidR="00273846">
        <w:rPr>
          <w:rFonts w:ascii="Arial" w:hAnsi="Arial" w:cs="Arial"/>
          <w:sz w:val="24"/>
          <w:szCs w:val="24"/>
        </w:rPr>
        <w:t>oogle</w:t>
      </w:r>
      <w:r w:rsidR="006239DC">
        <w:rPr>
          <w:rFonts w:ascii="Arial" w:hAnsi="Arial" w:cs="Arial"/>
          <w:sz w:val="24"/>
          <w:szCs w:val="24"/>
        </w:rPr>
        <w:t xml:space="preserve">, RNIB and </w:t>
      </w:r>
      <w:r w:rsidR="00273846">
        <w:rPr>
          <w:rFonts w:ascii="Arial" w:hAnsi="Arial" w:cs="Arial"/>
          <w:sz w:val="24"/>
          <w:szCs w:val="24"/>
        </w:rPr>
        <w:t>m</w:t>
      </w:r>
      <w:r w:rsidR="006239DC">
        <w:rPr>
          <w:rFonts w:ascii="Arial" w:hAnsi="Arial" w:cs="Arial"/>
          <w:sz w:val="24"/>
          <w:szCs w:val="24"/>
        </w:rPr>
        <w:t>any others</w:t>
      </w:r>
      <w:r w:rsidR="005F1B01">
        <w:rPr>
          <w:rFonts w:ascii="Arial" w:hAnsi="Arial" w:cs="Arial"/>
          <w:sz w:val="24"/>
          <w:szCs w:val="24"/>
        </w:rPr>
        <w:t xml:space="preserve"> (BeMyEyes, 2021)</w:t>
      </w:r>
      <w:r w:rsidR="006239DC">
        <w:rPr>
          <w:rFonts w:ascii="Arial" w:hAnsi="Arial" w:cs="Arial"/>
          <w:sz w:val="24"/>
          <w:szCs w:val="24"/>
        </w:rPr>
        <w:t xml:space="preserve">. All information that the company is releasing is going </w:t>
      </w:r>
      <w:r w:rsidR="00365112">
        <w:rPr>
          <w:rFonts w:ascii="Arial" w:hAnsi="Arial" w:cs="Arial"/>
          <w:sz w:val="24"/>
          <w:szCs w:val="24"/>
        </w:rPr>
        <w:t>via application</w:t>
      </w:r>
      <w:r w:rsidR="006239DC">
        <w:rPr>
          <w:rFonts w:ascii="Arial" w:hAnsi="Arial" w:cs="Arial"/>
          <w:sz w:val="24"/>
          <w:szCs w:val="24"/>
        </w:rPr>
        <w:t xml:space="preserve"> and online channels </w:t>
      </w:r>
      <w:r w:rsidR="00365112">
        <w:rPr>
          <w:rFonts w:ascii="Arial" w:hAnsi="Arial" w:cs="Arial"/>
          <w:sz w:val="24"/>
          <w:szCs w:val="24"/>
        </w:rPr>
        <w:t>and as</w:t>
      </w:r>
      <w:r w:rsidR="006239DC">
        <w:rPr>
          <w:rFonts w:ascii="Arial" w:hAnsi="Arial" w:cs="Arial"/>
          <w:sz w:val="24"/>
          <w:szCs w:val="24"/>
        </w:rPr>
        <w:t xml:space="preserve"> a personal point of view that’s why a lot of students are part of this community, because this online platform. I think that if the company could have proper meetings, face to face or maybe a few offices where people can reach information on leaflets, or in a </w:t>
      </w:r>
      <w:proofErr w:type="gramStart"/>
      <w:r w:rsidR="006239DC">
        <w:rPr>
          <w:rFonts w:ascii="Arial" w:hAnsi="Arial" w:cs="Arial"/>
          <w:sz w:val="24"/>
          <w:szCs w:val="24"/>
        </w:rPr>
        <w:t>face to face</w:t>
      </w:r>
      <w:proofErr w:type="gramEnd"/>
      <w:r w:rsidR="006239DC">
        <w:rPr>
          <w:rFonts w:ascii="Arial" w:hAnsi="Arial" w:cs="Arial"/>
          <w:sz w:val="24"/>
          <w:szCs w:val="24"/>
        </w:rPr>
        <w:t xml:space="preserve"> interview or focus group would help more the company in achieving their goal, because there are people who </w:t>
      </w:r>
      <w:r w:rsidR="00365112">
        <w:rPr>
          <w:rFonts w:ascii="Arial" w:hAnsi="Arial" w:cs="Arial"/>
          <w:sz w:val="24"/>
          <w:szCs w:val="24"/>
        </w:rPr>
        <w:t xml:space="preserve">don’t </w:t>
      </w:r>
      <w:r w:rsidR="006239DC">
        <w:rPr>
          <w:rFonts w:ascii="Arial" w:hAnsi="Arial" w:cs="Arial"/>
          <w:sz w:val="24"/>
          <w:szCs w:val="24"/>
        </w:rPr>
        <w:t xml:space="preserve">know much about using technology but they have the desire to help, and in this way </w:t>
      </w:r>
      <w:r w:rsidR="006F697D">
        <w:rPr>
          <w:rFonts w:ascii="Arial" w:hAnsi="Arial" w:cs="Arial"/>
          <w:sz w:val="24"/>
          <w:szCs w:val="24"/>
        </w:rPr>
        <w:t xml:space="preserve">the company goal in heling the blind people can bring many more other volunteers. </w:t>
      </w:r>
      <w:r w:rsidR="006239DC">
        <w:rPr>
          <w:rFonts w:ascii="Arial" w:hAnsi="Arial" w:cs="Arial"/>
          <w:sz w:val="24"/>
          <w:szCs w:val="24"/>
        </w:rPr>
        <w:t xml:space="preserve">  </w:t>
      </w:r>
    </w:p>
    <w:p w14:paraId="523FD1C5" w14:textId="755F443C" w:rsidR="00544D19" w:rsidRDefault="00544D19" w:rsidP="0080019C">
      <w:pPr>
        <w:tabs>
          <w:tab w:val="left" w:pos="1104"/>
        </w:tabs>
        <w:spacing w:line="360" w:lineRule="auto"/>
        <w:jc w:val="both"/>
        <w:rPr>
          <w:rFonts w:ascii="Arial" w:hAnsi="Arial" w:cs="Arial"/>
          <w:sz w:val="24"/>
          <w:szCs w:val="24"/>
        </w:rPr>
      </w:pPr>
    </w:p>
    <w:p w14:paraId="62C9B18C" w14:textId="6EAD3C85" w:rsidR="00544D19" w:rsidRDefault="00544D19" w:rsidP="0080019C">
      <w:pPr>
        <w:tabs>
          <w:tab w:val="left" w:pos="1104"/>
        </w:tabs>
        <w:spacing w:line="360" w:lineRule="auto"/>
        <w:jc w:val="both"/>
        <w:rPr>
          <w:rFonts w:ascii="Arial" w:hAnsi="Arial" w:cs="Arial"/>
          <w:sz w:val="24"/>
          <w:szCs w:val="24"/>
        </w:rPr>
      </w:pPr>
    </w:p>
    <w:p w14:paraId="06F7B368" w14:textId="67AA3E46" w:rsidR="00544D19" w:rsidRDefault="00544D19" w:rsidP="0080019C">
      <w:pPr>
        <w:tabs>
          <w:tab w:val="left" w:pos="1104"/>
        </w:tabs>
        <w:spacing w:line="360" w:lineRule="auto"/>
        <w:jc w:val="both"/>
        <w:rPr>
          <w:rFonts w:ascii="Arial" w:hAnsi="Arial" w:cs="Arial"/>
          <w:sz w:val="24"/>
          <w:szCs w:val="24"/>
        </w:rPr>
      </w:pPr>
    </w:p>
    <w:p w14:paraId="0923E4B1" w14:textId="0679E1B0" w:rsidR="00544D19" w:rsidRDefault="00544D19" w:rsidP="0080019C">
      <w:pPr>
        <w:tabs>
          <w:tab w:val="left" w:pos="1104"/>
        </w:tabs>
        <w:spacing w:line="360" w:lineRule="auto"/>
        <w:jc w:val="both"/>
        <w:rPr>
          <w:rFonts w:ascii="Arial" w:hAnsi="Arial" w:cs="Arial"/>
          <w:sz w:val="24"/>
          <w:szCs w:val="24"/>
        </w:rPr>
      </w:pPr>
    </w:p>
    <w:p w14:paraId="0CD3E3C0" w14:textId="37D4E2D0" w:rsidR="00544D19" w:rsidRDefault="00544D19" w:rsidP="0080019C">
      <w:pPr>
        <w:tabs>
          <w:tab w:val="left" w:pos="1104"/>
        </w:tabs>
        <w:spacing w:line="360" w:lineRule="auto"/>
        <w:jc w:val="both"/>
        <w:rPr>
          <w:rFonts w:ascii="Arial" w:hAnsi="Arial" w:cs="Arial"/>
          <w:sz w:val="24"/>
          <w:szCs w:val="24"/>
        </w:rPr>
      </w:pPr>
    </w:p>
    <w:p w14:paraId="7D0E29E3" w14:textId="2369F1FC" w:rsidR="00544D19" w:rsidRDefault="00544D19" w:rsidP="0080019C">
      <w:pPr>
        <w:tabs>
          <w:tab w:val="left" w:pos="1104"/>
        </w:tabs>
        <w:spacing w:line="360" w:lineRule="auto"/>
        <w:jc w:val="both"/>
        <w:rPr>
          <w:rFonts w:ascii="Arial" w:hAnsi="Arial" w:cs="Arial"/>
          <w:sz w:val="24"/>
          <w:szCs w:val="24"/>
        </w:rPr>
      </w:pPr>
    </w:p>
    <w:p w14:paraId="32752897" w14:textId="53A2ECBD" w:rsidR="00544D19" w:rsidRDefault="00544D19" w:rsidP="0080019C">
      <w:pPr>
        <w:tabs>
          <w:tab w:val="left" w:pos="1104"/>
        </w:tabs>
        <w:spacing w:line="360" w:lineRule="auto"/>
        <w:jc w:val="both"/>
        <w:rPr>
          <w:rFonts w:ascii="Arial" w:hAnsi="Arial" w:cs="Arial"/>
          <w:sz w:val="24"/>
          <w:szCs w:val="24"/>
        </w:rPr>
      </w:pPr>
    </w:p>
    <w:p w14:paraId="2C60FE3B" w14:textId="2005E2AB" w:rsidR="00544D19" w:rsidRDefault="00544D19" w:rsidP="0080019C">
      <w:pPr>
        <w:tabs>
          <w:tab w:val="left" w:pos="1104"/>
        </w:tabs>
        <w:spacing w:line="360" w:lineRule="auto"/>
        <w:jc w:val="both"/>
        <w:rPr>
          <w:rFonts w:ascii="Arial" w:hAnsi="Arial" w:cs="Arial"/>
          <w:sz w:val="24"/>
          <w:szCs w:val="24"/>
        </w:rPr>
      </w:pPr>
    </w:p>
    <w:p w14:paraId="1CD58DAB" w14:textId="47A8A0E7" w:rsidR="00544D19" w:rsidRDefault="00544D19" w:rsidP="0080019C">
      <w:pPr>
        <w:tabs>
          <w:tab w:val="left" w:pos="1104"/>
        </w:tabs>
        <w:spacing w:line="360" w:lineRule="auto"/>
        <w:jc w:val="both"/>
        <w:rPr>
          <w:rFonts w:ascii="Arial" w:hAnsi="Arial" w:cs="Arial"/>
          <w:sz w:val="24"/>
          <w:szCs w:val="24"/>
        </w:rPr>
      </w:pPr>
    </w:p>
    <w:p w14:paraId="2B319835" w14:textId="28A8FE60" w:rsidR="00544D19" w:rsidRDefault="00544D19" w:rsidP="0080019C">
      <w:pPr>
        <w:tabs>
          <w:tab w:val="left" w:pos="1104"/>
        </w:tabs>
        <w:spacing w:line="360" w:lineRule="auto"/>
        <w:jc w:val="both"/>
        <w:rPr>
          <w:rFonts w:ascii="Arial" w:hAnsi="Arial" w:cs="Arial"/>
          <w:sz w:val="24"/>
          <w:szCs w:val="24"/>
        </w:rPr>
      </w:pPr>
    </w:p>
    <w:p w14:paraId="76336989" w14:textId="2D64A39B" w:rsidR="00544D19" w:rsidRDefault="00544D19" w:rsidP="0080019C">
      <w:pPr>
        <w:tabs>
          <w:tab w:val="left" w:pos="1104"/>
        </w:tabs>
        <w:spacing w:line="360" w:lineRule="auto"/>
        <w:jc w:val="both"/>
        <w:rPr>
          <w:rFonts w:ascii="Arial" w:hAnsi="Arial" w:cs="Arial"/>
          <w:sz w:val="24"/>
          <w:szCs w:val="24"/>
        </w:rPr>
      </w:pPr>
    </w:p>
    <w:p w14:paraId="08E54E73" w14:textId="5FFF3CC9" w:rsidR="00544D19" w:rsidRDefault="00544D19" w:rsidP="0080019C">
      <w:pPr>
        <w:tabs>
          <w:tab w:val="left" w:pos="1104"/>
        </w:tabs>
        <w:spacing w:line="360" w:lineRule="auto"/>
        <w:jc w:val="both"/>
        <w:rPr>
          <w:rFonts w:ascii="Arial" w:hAnsi="Arial" w:cs="Arial"/>
          <w:sz w:val="24"/>
          <w:szCs w:val="24"/>
        </w:rPr>
      </w:pPr>
    </w:p>
    <w:p w14:paraId="5DCBCEE6" w14:textId="77777777" w:rsidR="00544D19" w:rsidRDefault="00544D19" w:rsidP="0080019C">
      <w:pPr>
        <w:tabs>
          <w:tab w:val="left" w:pos="1104"/>
        </w:tabs>
        <w:spacing w:line="360" w:lineRule="auto"/>
        <w:jc w:val="both"/>
        <w:rPr>
          <w:rFonts w:ascii="Arial" w:hAnsi="Arial" w:cs="Arial"/>
          <w:sz w:val="24"/>
          <w:szCs w:val="24"/>
        </w:rPr>
      </w:pPr>
    </w:p>
    <w:p w14:paraId="120F2C3A" w14:textId="77777777" w:rsidR="00544D19" w:rsidRPr="0080019C" w:rsidRDefault="00544D19" w:rsidP="0080019C">
      <w:pPr>
        <w:tabs>
          <w:tab w:val="left" w:pos="1104"/>
        </w:tabs>
        <w:spacing w:line="360" w:lineRule="auto"/>
        <w:jc w:val="both"/>
        <w:rPr>
          <w:rFonts w:ascii="Arial" w:hAnsi="Arial" w:cs="Arial"/>
          <w:sz w:val="24"/>
          <w:szCs w:val="24"/>
        </w:rPr>
      </w:pPr>
    </w:p>
    <w:p w14:paraId="5FFD292B" w14:textId="0B897551" w:rsidR="002C6920" w:rsidRPr="00544D19" w:rsidRDefault="00544D19" w:rsidP="00544D19">
      <w:pPr>
        <w:pStyle w:val="ListParagraph"/>
        <w:numPr>
          <w:ilvl w:val="1"/>
          <w:numId w:val="6"/>
        </w:numPr>
        <w:tabs>
          <w:tab w:val="left" w:pos="1104"/>
        </w:tabs>
        <w:spacing w:line="360" w:lineRule="auto"/>
        <w:jc w:val="both"/>
        <w:rPr>
          <w:rFonts w:ascii="Arial" w:hAnsi="Arial" w:cs="Arial"/>
          <w:b/>
          <w:bCs/>
          <w:sz w:val="24"/>
          <w:szCs w:val="24"/>
        </w:rPr>
      </w:pPr>
      <w:r>
        <w:rPr>
          <w:rFonts w:ascii="Arial" w:hAnsi="Arial" w:cs="Arial"/>
          <w:b/>
          <w:bCs/>
          <w:sz w:val="24"/>
          <w:szCs w:val="24"/>
        </w:rPr>
        <w:t xml:space="preserve">.       </w:t>
      </w:r>
      <w:r w:rsidR="006F697D" w:rsidRPr="00544D19">
        <w:rPr>
          <w:rFonts w:ascii="Arial" w:hAnsi="Arial" w:cs="Arial"/>
          <w:b/>
          <w:bCs/>
          <w:sz w:val="24"/>
          <w:szCs w:val="24"/>
        </w:rPr>
        <w:t>Conclusion</w:t>
      </w:r>
    </w:p>
    <w:p w14:paraId="1AD44919" w14:textId="6ECD2C43" w:rsidR="006F697D" w:rsidRDefault="006F697D" w:rsidP="00365112">
      <w:pPr>
        <w:tabs>
          <w:tab w:val="left" w:pos="1104"/>
        </w:tabs>
        <w:spacing w:line="360" w:lineRule="auto"/>
        <w:jc w:val="both"/>
        <w:rPr>
          <w:rFonts w:ascii="Arial" w:hAnsi="Arial" w:cs="Arial"/>
          <w:sz w:val="24"/>
          <w:szCs w:val="24"/>
        </w:rPr>
      </w:pPr>
      <w:r w:rsidRPr="006F697D">
        <w:rPr>
          <w:rFonts w:ascii="Arial" w:hAnsi="Arial" w:cs="Arial"/>
          <w:sz w:val="24"/>
          <w:szCs w:val="24"/>
        </w:rPr>
        <w:t xml:space="preserve">In order to conclude, working and researching about the importance of the community engagement helped me </w:t>
      </w:r>
      <w:r w:rsidR="00365112" w:rsidRPr="006F697D">
        <w:rPr>
          <w:rFonts w:ascii="Arial" w:hAnsi="Arial" w:cs="Arial"/>
          <w:sz w:val="24"/>
          <w:szCs w:val="24"/>
        </w:rPr>
        <w:t>to understand</w:t>
      </w:r>
      <w:r w:rsidRPr="006F697D">
        <w:rPr>
          <w:rFonts w:ascii="Arial" w:hAnsi="Arial" w:cs="Arial"/>
          <w:sz w:val="24"/>
          <w:szCs w:val="24"/>
        </w:rPr>
        <w:t xml:space="preserve"> more about how together can help each other. In this way I reached  Be My Eyes  and I am glad I have done it, because I could see that the simplicity, clearness and easy to use are factors that can have the big impact of the community engagement within a project. To keep the community always informed, to state the project goals clear and to look for was to the thinks in a simple manner will gather many people engaging with the community needs. </w:t>
      </w:r>
      <w:r w:rsidR="00365112">
        <w:rPr>
          <w:rFonts w:ascii="Arial" w:hAnsi="Arial" w:cs="Arial"/>
          <w:sz w:val="24"/>
          <w:szCs w:val="24"/>
        </w:rPr>
        <w:t>Regarding my difficulties into realising a good report within 2000 words, brought me difficulties and even after finishing it and proofreading it I know that I still need to add other information left behind.</w:t>
      </w:r>
    </w:p>
    <w:p w14:paraId="5027F6F5" w14:textId="2839EF25" w:rsidR="00544D19" w:rsidRDefault="00544D19" w:rsidP="00365112">
      <w:pPr>
        <w:tabs>
          <w:tab w:val="left" w:pos="1104"/>
        </w:tabs>
        <w:spacing w:line="360" w:lineRule="auto"/>
        <w:jc w:val="both"/>
        <w:rPr>
          <w:rFonts w:ascii="Arial" w:hAnsi="Arial" w:cs="Arial"/>
          <w:sz w:val="24"/>
          <w:szCs w:val="24"/>
        </w:rPr>
      </w:pPr>
    </w:p>
    <w:p w14:paraId="5198259F" w14:textId="54E83407" w:rsidR="00544D19" w:rsidRDefault="00544D19" w:rsidP="00365112">
      <w:pPr>
        <w:tabs>
          <w:tab w:val="left" w:pos="1104"/>
        </w:tabs>
        <w:spacing w:line="360" w:lineRule="auto"/>
        <w:jc w:val="both"/>
        <w:rPr>
          <w:rFonts w:ascii="Arial" w:hAnsi="Arial" w:cs="Arial"/>
          <w:sz w:val="24"/>
          <w:szCs w:val="24"/>
        </w:rPr>
      </w:pPr>
    </w:p>
    <w:p w14:paraId="6B20E6A1" w14:textId="683C9284" w:rsidR="00544D19" w:rsidRDefault="00544D19" w:rsidP="00365112">
      <w:pPr>
        <w:tabs>
          <w:tab w:val="left" w:pos="1104"/>
        </w:tabs>
        <w:spacing w:line="360" w:lineRule="auto"/>
        <w:jc w:val="both"/>
        <w:rPr>
          <w:rFonts w:ascii="Arial" w:hAnsi="Arial" w:cs="Arial"/>
          <w:sz w:val="24"/>
          <w:szCs w:val="24"/>
        </w:rPr>
      </w:pPr>
    </w:p>
    <w:p w14:paraId="76CDBEAC" w14:textId="4E18BBD4" w:rsidR="00544D19" w:rsidRDefault="00544D19" w:rsidP="00365112">
      <w:pPr>
        <w:tabs>
          <w:tab w:val="left" w:pos="1104"/>
        </w:tabs>
        <w:spacing w:line="360" w:lineRule="auto"/>
        <w:jc w:val="both"/>
        <w:rPr>
          <w:rFonts w:ascii="Arial" w:hAnsi="Arial" w:cs="Arial"/>
          <w:sz w:val="24"/>
          <w:szCs w:val="24"/>
        </w:rPr>
      </w:pPr>
    </w:p>
    <w:p w14:paraId="25EA8ADC" w14:textId="31DDE168" w:rsidR="00544D19" w:rsidRDefault="00544D19" w:rsidP="00365112">
      <w:pPr>
        <w:tabs>
          <w:tab w:val="left" w:pos="1104"/>
        </w:tabs>
        <w:spacing w:line="360" w:lineRule="auto"/>
        <w:jc w:val="both"/>
        <w:rPr>
          <w:rFonts w:ascii="Arial" w:hAnsi="Arial" w:cs="Arial"/>
          <w:sz w:val="24"/>
          <w:szCs w:val="24"/>
        </w:rPr>
      </w:pPr>
    </w:p>
    <w:p w14:paraId="281D1133" w14:textId="7E2990C3" w:rsidR="00544D19" w:rsidRDefault="00544D19" w:rsidP="00365112">
      <w:pPr>
        <w:tabs>
          <w:tab w:val="left" w:pos="1104"/>
        </w:tabs>
        <w:spacing w:line="360" w:lineRule="auto"/>
        <w:jc w:val="both"/>
        <w:rPr>
          <w:rFonts w:ascii="Arial" w:hAnsi="Arial" w:cs="Arial"/>
          <w:sz w:val="24"/>
          <w:szCs w:val="24"/>
        </w:rPr>
      </w:pPr>
    </w:p>
    <w:p w14:paraId="1BA394BC" w14:textId="6D8DA891" w:rsidR="00544D19" w:rsidRDefault="00544D19" w:rsidP="00365112">
      <w:pPr>
        <w:tabs>
          <w:tab w:val="left" w:pos="1104"/>
        </w:tabs>
        <w:spacing w:line="360" w:lineRule="auto"/>
        <w:jc w:val="both"/>
        <w:rPr>
          <w:rFonts w:ascii="Arial" w:hAnsi="Arial" w:cs="Arial"/>
          <w:sz w:val="24"/>
          <w:szCs w:val="24"/>
        </w:rPr>
      </w:pPr>
    </w:p>
    <w:p w14:paraId="6E88AC52" w14:textId="0C47CA7E" w:rsidR="00544D19" w:rsidRDefault="00544D19" w:rsidP="00365112">
      <w:pPr>
        <w:tabs>
          <w:tab w:val="left" w:pos="1104"/>
        </w:tabs>
        <w:spacing w:line="360" w:lineRule="auto"/>
        <w:jc w:val="both"/>
        <w:rPr>
          <w:rFonts w:ascii="Arial" w:hAnsi="Arial" w:cs="Arial"/>
          <w:sz w:val="24"/>
          <w:szCs w:val="24"/>
        </w:rPr>
      </w:pPr>
    </w:p>
    <w:p w14:paraId="392FEB43" w14:textId="7E61389C" w:rsidR="00544D19" w:rsidRDefault="00544D19" w:rsidP="00365112">
      <w:pPr>
        <w:tabs>
          <w:tab w:val="left" w:pos="1104"/>
        </w:tabs>
        <w:spacing w:line="360" w:lineRule="auto"/>
        <w:jc w:val="both"/>
        <w:rPr>
          <w:rFonts w:ascii="Arial" w:hAnsi="Arial" w:cs="Arial"/>
          <w:sz w:val="24"/>
          <w:szCs w:val="24"/>
        </w:rPr>
      </w:pPr>
    </w:p>
    <w:p w14:paraId="72C5BF9D" w14:textId="2754EF7C" w:rsidR="00544D19" w:rsidRDefault="00544D19" w:rsidP="00365112">
      <w:pPr>
        <w:tabs>
          <w:tab w:val="left" w:pos="1104"/>
        </w:tabs>
        <w:spacing w:line="360" w:lineRule="auto"/>
        <w:jc w:val="both"/>
        <w:rPr>
          <w:rFonts w:ascii="Arial" w:hAnsi="Arial" w:cs="Arial"/>
          <w:sz w:val="24"/>
          <w:szCs w:val="24"/>
        </w:rPr>
      </w:pPr>
    </w:p>
    <w:p w14:paraId="00742EDC" w14:textId="77777777" w:rsidR="00544D19" w:rsidRDefault="00544D19" w:rsidP="00365112">
      <w:pPr>
        <w:tabs>
          <w:tab w:val="left" w:pos="1104"/>
        </w:tabs>
        <w:spacing w:line="360" w:lineRule="auto"/>
        <w:jc w:val="both"/>
        <w:rPr>
          <w:rFonts w:ascii="Arial" w:hAnsi="Arial" w:cs="Arial"/>
          <w:sz w:val="24"/>
          <w:szCs w:val="24"/>
        </w:rPr>
      </w:pPr>
    </w:p>
    <w:p w14:paraId="1C3467C2" w14:textId="45166051" w:rsidR="00365112" w:rsidRPr="00544D19" w:rsidRDefault="00544D19" w:rsidP="00544D19">
      <w:pPr>
        <w:pStyle w:val="ListParagraph"/>
        <w:numPr>
          <w:ilvl w:val="1"/>
          <w:numId w:val="7"/>
        </w:numPr>
        <w:tabs>
          <w:tab w:val="left" w:pos="1104"/>
        </w:tabs>
        <w:spacing w:line="360" w:lineRule="auto"/>
        <w:jc w:val="both"/>
        <w:rPr>
          <w:rFonts w:ascii="Arial" w:hAnsi="Arial" w:cs="Arial"/>
          <w:b/>
          <w:bCs/>
          <w:sz w:val="24"/>
          <w:szCs w:val="24"/>
        </w:rPr>
      </w:pPr>
      <w:r>
        <w:rPr>
          <w:rFonts w:ascii="Arial" w:hAnsi="Arial" w:cs="Arial"/>
          <w:b/>
          <w:bCs/>
          <w:sz w:val="24"/>
          <w:szCs w:val="24"/>
        </w:rPr>
        <w:t xml:space="preserve">  </w:t>
      </w:r>
      <w:r w:rsidR="00365112" w:rsidRPr="00544D19">
        <w:rPr>
          <w:rFonts w:ascii="Arial" w:hAnsi="Arial" w:cs="Arial"/>
          <w:b/>
          <w:bCs/>
          <w:sz w:val="24"/>
          <w:szCs w:val="24"/>
        </w:rPr>
        <w:t xml:space="preserve">Action Plan </w:t>
      </w:r>
    </w:p>
    <w:p w14:paraId="498C3C9B" w14:textId="2C6F3083" w:rsidR="00365112" w:rsidRDefault="00365112" w:rsidP="00365112">
      <w:pPr>
        <w:tabs>
          <w:tab w:val="left" w:pos="1104"/>
        </w:tabs>
        <w:spacing w:line="360" w:lineRule="auto"/>
        <w:jc w:val="both"/>
        <w:rPr>
          <w:rFonts w:ascii="Arial" w:hAnsi="Arial" w:cs="Arial"/>
          <w:sz w:val="24"/>
          <w:szCs w:val="24"/>
        </w:rPr>
      </w:pPr>
      <w:r>
        <w:rPr>
          <w:rFonts w:ascii="Arial" w:hAnsi="Arial" w:cs="Arial"/>
          <w:sz w:val="24"/>
          <w:szCs w:val="24"/>
        </w:rPr>
        <w:t xml:space="preserve">In my future reports, in order to make sure that I can fit all my information within the word count I need to </w:t>
      </w:r>
      <w:proofErr w:type="gramStart"/>
      <w:r>
        <w:rPr>
          <w:rFonts w:ascii="Arial" w:hAnsi="Arial" w:cs="Arial"/>
          <w:sz w:val="24"/>
          <w:szCs w:val="24"/>
        </w:rPr>
        <w:t>make a plan</w:t>
      </w:r>
      <w:proofErr w:type="gramEnd"/>
      <w:r>
        <w:rPr>
          <w:rFonts w:ascii="Arial" w:hAnsi="Arial" w:cs="Arial"/>
          <w:sz w:val="24"/>
          <w:szCs w:val="24"/>
        </w:rPr>
        <w:t>. I can start with making a clear structure that I need to follow in order to make sure that I bring all relevant information in my reports. Regarding my research and personal experience  with the social project I still think that the company needs to improve their techniques of engaging the community</w:t>
      </w:r>
      <w:r w:rsidR="00620648">
        <w:rPr>
          <w:rFonts w:ascii="Arial" w:hAnsi="Arial" w:cs="Arial"/>
          <w:sz w:val="24"/>
          <w:szCs w:val="24"/>
        </w:rPr>
        <w:t xml:space="preserve"> ( See Appendix1,page10)</w:t>
      </w:r>
      <w:r>
        <w:rPr>
          <w:rFonts w:ascii="Arial" w:hAnsi="Arial" w:cs="Arial"/>
          <w:sz w:val="24"/>
          <w:szCs w:val="24"/>
        </w:rPr>
        <w:t>, focusing on  sharing their goals and information through other channels as face to face interviews, face to face focus groups</w:t>
      </w:r>
      <w:r w:rsidR="00CC046E">
        <w:rPr>
          <w:rFonts w:ascii="Arial" w:hAnsi="Arial" w:cs="Arial"/>
          <w:sz w:val="24"/>
          <w:szCs w:val="24"/>
        </w:rPr>
        <w:t xml:space="preserve">, leaflets, gatherings not only on the online platform. Enlarging their engaging </w:t>
      </w:r>
      <w:r w:rsidR="00273846">
        <w:rPr>
          <w:rFonts w:ascii="Arial" w:hAnsi="Arial" w:cs="Arial"/>
          <w:sz w:val="24"/>
          <w:szCs w:val="24"/>
        </w:rPr>
        <w:t>techniques,</w:t>
      </w:r>
      <w:r w:rsidR="00CC046E">
        <w:rPr>
          <w:rFonts w:ascii="Arial" w:hAnsi="Arial" w:cs="Arial"/>
          <w:sz w:val="24"/>
          <w:szCs w:val="24"/>
        </w:rPr>
        <w:t xml:space="preserve"> they can expand the </w:t>
      </w:r>
      <w:r w:rsidR="00620648">
        <w:rPr>
          <w:rFonts w:ascii="Arial" w:hAnsi="Arial" w:cs="Arial"/>
          <w:sz w:val="24"/>
          <w:szCs w:val="24"/>
        </w:rPr>
        <w:t>worldwide</w:t>
      </w:r>
      <w:r w:rsidR="00CC046E">
        <w:rPr>
          <w:rFonts w:ascii="Arial" w:hAnsi="Arial" w:cs="Arial"/>
          <w:sz w:val="24"/>
          <w:szCs w:val="24"/>
        </w:rPr>
        <w:t xml:space="preserve"> community in helping blind people.  My lack of organising my own report stopped me to bring all information that I wanted to bring and in future I would try to organise my work through create a clear structure with bullet points in order to reach all important points that needs to be brought in attention.</w:t>
      </w:r>
    </w:p>
    <w:p w14:paraId="5301B261" w14:textId="0325061D" w:rsidR="00CC046E" w:rsidRDefault="00CC046E" w:rsidP="00365112">
      <w:pPr>
        <w:tabs>
          <w:tab w:val="left" w:pos="1104"/>
        </w:tabs>
        <w:spacing w:line="360" w:lineRule="auto"/>
        <w:jc w:val="both"/>
        <w:rPr>
          <w:rFonts w:ascii="Arial" w:hAnsi="Arial" w:cs="Arial"/>
          <w:sz w:val="24"/>
          <w:szCs w:val="24"/>
        </w:rPr>
      </w:pPr>
    </w:p>
    <w:p w14:paraId="3E6835F7" w14:textId="3EEB1DBF" w:rsidR="00CC046E" w:rsidRDefault="00CC046E" w:rsidP="00365112">
      <w:pPr>
        <w:tabs>
          <w:tab w:val="left" w:pos="1104"/>
        </w:tabs>
        <w:spacing w:line="360" w:lineRule="auto"/>
        <w:jc w:val="both"/>
        <w:rPr>
          <w:rFonts w:ascii="Arial" w:hAnsi="Arial" w:cs="Arial"/>
          <w:sz w:val="24"/>
          <w:szCs w:val="24"/>
        </w:rPr>
      </w:pPr>
    </w:p>
    <w:p w14:paraId="018AD88A" w14:textId="43E1C2AE" w:rsidR="00CC046E" w:rsidRDefault="00CC046E" w:rsidP="00CC046E">
      <w:pPr>
        <w:tabs>
          <w:tab w:val="left" w:pos="1104"/>
        </w:tabs>
        <w:spacing w:line="360" w:lineRule="auto"/>
        <w:jc w:val="both"/>
        <w:rPr>
          <w:rFonts w:ascii="Arial" w:hAnsi="Arial" w:cs="Arial"/>
          <w:sz w:val="24"/>
          <w:szCs w:val="24"/>
        </w:rPr>
      </w:pPr>
    </w:p>
    <w:p w14:paraId="46F65392" w14:textId="72F0D104" w:rsidR="00273846" w:rsidRDefault="00273846" w:rsidP="00CC046E">
      <w:pPr>
        <w:tabs>
          <w:tab w:val="left" w:pos="1104"/>
        </w:tabs>
        <w:spacing w:line="360" w:lineRule="auto"/>
        <w:jc w:val="both"/>
        <w:rPr>
          <w:rFonts w:ascii="Arial" w:hAnsi="Arial" w:cs="Arial"/>
          <w:sz w:val="24"/>
          <w:szCs w:val="24"/>
        </w:rPr>
      </w:pPr>
    </w:p>
    <w:p w14:paraId="1B8F8383" w14:textId="6BB4F235" w:rsidR="00273846" w:rsidRDefault="00273846" w:rsidP="00CC046E">
      <w:pPr>
        <w:tabs>
          <w:tab w:val="left" w:pos="1104"/>
        </w:tabs>
        <w:spacing w:line="360" w:lineRule="auto"/>
        <w:jc w:val="both"/>
        <w:rPr>
          <w:rFonts w:ascii="Arial" w:hAnsi="Arial" w:cs="Arial"/>
          <w:sz w:val="24"/>
          <w:szCs w:val="24"/>
        </w:rPr>
      </w:pPr>
    </w:p>
    <w:p w14:paraId="17BCCF3F" w14:textId="41675E42" w:rsidR="00273846" w:rsidRDefault="00273846" w:rsidP="00CC046E">
      <w:pPr>
        <w:tabs>
          <w:tab w:val="left" w:pos="1104"/>
        </w:tabs>
        <w:spacing w:line="360" w:lineRule="auto"/>
        <w:jc w:val="both"/>
        <w:rPr>
          <w:rFonts w:ascii="Arial" w:hAnsi="Arial" w:cs="Arial"/>
          <w:sz w:val="24"/>
          <w:szCs w:val="24"/>
        </w:rPr>
      </w:pPr>
    </w:p>
    <w:p w14:paraId="3597D08F" w14:textId="1C28DBD6" w:rsidR="00273846" w:rsidRDefault="00273846" w:rsidP="00CC046E">
      <w:pPr>
        <w:tabs>
          <w:tab w:val="left" w:pos="1104"/>
        </w:tabs>
        <w:spacing w:line="360" w:lineRule="auto"/>
        <w:jc w:val="both"/>
        <w:rPr>
          <w:rFonts w:ascii="Arial" w:hAnsi="Arial" w:cs="Arial"/>
          <w:sz w:val="24"/>
          <w:szCs w:val="24"/>
        </w:rPr>
      </w:pPr>
    </w:p>
    <w:p w14:paraId="66866B12" w14:textId="4DC67292" w:rsidR="00273846" w:rsidRDefault="00273846" w:rsidP="00CC046E">
      <w:pPr>
        <w:tabs>
          <w:tab w:val="left" w:pos="1104"/>
        </w:tabs>
        <w:spacing w:line="360" w:lineRule="auto"/>
        <w:jc w:val="both"/>
        <w:rPr>
          <w:rFonts w:ascii="Arial" w:hAnsi="Arial" w:cs="Arial"/>
          <w:sz w:val="24"/>
          <w:szCs w:val="24"/>
        </w:rPr>
      </w:pPr>
    </w:p>
    <w:p w14:paraId="51262D7E" w14:textId="40AC2E8A" w:rsidR="00273846" w:rsidRDefault="00273846" w:rsidP="00CC046E">
      <w:pPr>
        <w:tabs>
          <w:tab w:val="left" w:pos="1104"/>
        </w:tabs>
        <w:spacing w:line="360" w:lineRule="auto"/>
        <w:jc w:val="both"/>
        <w:rPr>
          <w:rFonts w:ascii="Arial" w:hAnsi="Arial" w:cs="Arial"/>
          <w:sz w:val="24"/>
          <w:szCs w:val="24"/>
        </w:rPr>
      </w:pPr>
    </w:p>
    <w:p w14:paraId="387A56B3" w14:textId="485CF4FB" w:rsidR="00273846" w:rsidRDefault="00273846" w:rsidP="00CC046E">
      <w:pPr>
        <w:tabs>
          <w:tab w:val="left" w:pos="1104"/>
        </w:tabs>
        <w:spacing w:line="360" w:lineRule="auto"/>
        <w:jc w:val="both"/>
        <w:rPr>
          <w:rFonts w:ascii="Arial" w:hAnsi="Arial" w:cs="Arial"/>
          <w:sz w:val="24"/>
          <w:szCs w:val="24"/>
        </w:rPr>
      </w:pPr>
    </w:p>
    <w:p w14:paraId="6A2B1555" w14:textId="043653FD" w:rsidR="00273846" w:rsidRDefault="00273846" w:rsidP="00CC046E">
      <w:pPr>
        <w:tabs>
          <w:tab w:val="left" w:pos="1104"/>
        </w:tabs>
        <w:spacing w:line="360" w:lineRule="auto"/>
        <w:jc w:val="both"/>
        <w:rPr>
          <w:rFonts w:ascii="Arial" w:hAnsi="Arial" w:cs="Arial"/>
          <w:sz w:val="24"/>
          <w:szCs w:val="24"/>
        </w:rPr>
      </w:pPr>
    </w:p>
    <w:p w14:paraId="3340CEE1" w14:textId="584D5507" w:rsidR="00544D19" w:rsidRDefault="00544D19" w:rsidP="00CC046E">
      <w:pPr>
        <w:tabs>
          <w:tab w:val="left" w:pos="1104"/>
        </w:tabs>
        <w:spacing w:line="360" w:lineRule="auto"/>
        <w:jc w:val="both"/>
        <w:rPr>
          <w:rFonts w:ascii="Arial" w:hAnsi="Arial" w:cs="Arial"/>
          <w:sz w:val="24"/>
          <w:szCs w:val="24"/>
        </w:rPr>
      </w:pPr>
    </w:p>
    <w:p w14:paraId="29C3CC71" w14:textId="77777777" w:rsidR="00544D19" w:rsidRPr="00CC046E" w:rsidRDefault="00544D19" w:rsidP="00CC046E">
      <w:pPr>
        <w:tabs>
          <w:tab w:val="left" w:pos="1104"/>
        </w:tabs>
        <w:spacing w:line="360" w:lineRule="auto"/>
        <w:jc w:val="both"/>
        <w:rPr>
          <w:rFonts w:ascii="Arial" w:hAnsi="Arial" w:cs="Arial"/>
          <w:sz w:val="24"/>
          <w:szCs w:val="24"/>
        </w:rPr>
      </w:pPr>
    </w:p>
    <w:p w14:paraId="471FE89B" w14:textId="55B486F2" w:rsidR="00CC046E" w:rsidRPr="00E7310E" w:rsidRDefault="00273846" w:rsidP="00544D19">
      <w:pPr>
        <w:pStyle w:val="ListParagraph"/>
        <w:numPr>
          <w:ilvl w:val="0"/>
          <w:numId w:val="7"/>
        </w:numPr>
        <w:tabs>
          <w:tab w:val="left" w:pos="1104"/>
        </w:tabs>
        <w:spacing w:line="360" w:lineRule="auto"/>
        <w:jc w:val="both"/>
        <w:rPr>
          <w:rFonts w:ascii="Arial" w:hAnsi="Arial" w:cs="Arial"/>
          <w:b/>
          <w:bCs/>
          <w:sz w:val="24"/>
          <w:szCs w:val="24"/>
        </w:rPr>
      </w:pPr>
      <w:r w:rsidRPr="00E7310E">
        <w:rPr>
          <w:rFonts w:ascii="Arial" w:hAnsi="Arial" w:cs="Arial"/>
          <w:b/>
          <w:bCs/>
          <w:sz w:val="24"/>
          <w:szCs w:val="24"/>
        </w:rPr>
        <w:t xml:space="preserve">Appendix1: </w:t>
      </w:r>
    </w:p>
    <w:p w14:paraId="09FD4CA2" w14:textId="55718C36" w:rsidR="00273846" w:rsidRDefault="00273846" w:rsidP="00365112">
      <w:pPr>
        <w:tabs>
          <w:tab w:val="left" w:pos="1104"/>
        </w:tabs>
        <w:spacing w:line="360" w:lineRule="auto"/>
        <w:jc w:val="both"/>
        <w:rPr>
          <w:rFonts w:ascii="Arial" w:hAnsi="Arial" w:cs="Arial"/>
          <w:sz w:val="24"/>
          <w:szCs w:val="24"/>
        </w:rPr>
      </w:pPr>
    </w:p>
    <w:tbl>
      <w:tblPr>
        <w:tblStyle w:val="PlainTable2"/>
        <w:tblpPr w:leftFromText="181" w:rightFromText="181" w:vertAnchor="text" w:horzAnchor="page" w:tblpX="1" w:tblpY="88"/>
        <w:tblW w:w="11057" w:type="dxa"/>
        <w:tblLayout w:type="fixed"/>
        <w:tblLook w:val="04A0" w:firstRow="1" w:lastRow="0" w:firstColumn="1" w:lastColumn="0" w:noHBand="0" w:noVBand="1"/>
      </w:tblPr>
      <w:tblGrid>
        <w:gridCol w:w="1603"/>
        <w:gridCol w:w="1091"/>
        <w:gridCol w:w="1701"/>
        <w:gridCol w:w="1277"/>
        <w:gridCol w:w="1218"/>
        <w:gridCol w:w="1404"/>
        <w:gridCol w:w="1204"/>
        <w:gridCol w:w="1559"/>
      </w:tblGrid>
      <w:tr w:rsidR="00E7310E" w14:paraId="0B5044E1" w14:textId="77777777" w:rsidTr="00E7310E">
        <w:trPr>
          <w:cnfStyle w:val="100000000000" w:firstRow="1" w:lastRow="0" w:firstColumn="0" w:lastColumn="0" w:oddVBand="0" w:evenVBand="0" w:oddHBand="0" w:evenHBand="0" w:firstRowFirstColumn="0" w:firstRowLastColumn="0" w:lastRowFirstColumn="0" w:lastRowLastColumn="0"/>
          <w:trHeight w:val="339"/>
        </w:trPr>
        <w:tc>
          <w:tcPr>
            <w:cnfStyle w:val="001000000000" w:firstRow="0" w:lastRow="0" w:firstColumn="1" w:lastColumn="0" w:oddVBand="0" w:evenVBand="0" w:oddHBand="0" w:evenHBand="0" w:firstRowFirstColumn="0" w:firstRowLastColumn="0" w:lastRowFirstColumn="0" w:lastRowLastColumn="0"/>
            <w:tcW w:w="1603" w:type="dxa"/>
          </w:tcPr>
          <w:p w14:paraId="6EEA4B24" w14:textId="77777777" w:rsidR="00E7310E" w:rsidRPr="00E7310E" w:rsidRDefault="00E7310E" w:rsidP="00E7310E">
            <w:pPr>
              <w:tabs>
                <w:tab w:val="left" w:pos="1104"/>
              </w:tabs>
              <w:spacing w:line="360" w:lineRule="auto"/>
              <w:jc w:val="both"/>
              <w:rPr>
                <w:rFonts w:ascii="Arial Black" w:hAnsi="Arial Black" w:cs="Arial"/>
                <w:color w:val="00B050"/>
                <w:sz w:val="16"/>
                <w:szCs w:val="16"/>
              </w:rPr>
            </w:pPr>
          </w:p>
        </w:tc>
        <w:tc>
          <w:tcPr>
            <w:tcW w:w="1091" w:type="dxa"/>
          </w:tcPr>
          <w:p w14:paraId="2D518B55" w14:textId="77777777" w:rsidR="00E7310E" w:rsidRPr="00E7310E" w:rsidRDefault="00E7310E" w:rsidP="00E7310E">
            <w:pPr>
              <w:tabs>
                <w:tab w:val="left" w:pos="1104"/>
              </w:tabs>
              <w:spacing w:line="360" w:lineRule="auto"/>
              <w:jc w:val="both"/>
              <w:cnfStyle w:val="100000000000" w:firstRow="1" w:lastRow="0" w:firstColumn="0" w:lastColumn="0" w:oddVBand="0" w:evenVBand="0" w:oddHBand="0" w:evenHBand="0" w:firstRowFirstColumn="0" w:firstRowLastColumn="0" w:lastRowFirstColumn="0" w:lastRowLastColumn="0"/>
              <w:rPr>
                <w:rFonts w:ascii="Arial Black" w:hAnsi="Arial Black" w:cs="Arial"/>
                <w:color w:val="00B050"/>
                <w:sz w:val="16"/>
                <w:szCs w:val="16"/>
              </w:rPr>
            </w:pPr>
            <w:r w:rsidRPr="00E7310E">
              <w:rPr>
                <w:rFonts w:ascii="Arial Black" w:hAnsi="Arial Black" w:cs="Arial"/>
                <w:color w:val="00B050"/>
                <w:sz w:val="16"/>
                <w:szCs w:val="16"/>
              </w:rPr>
              <w:t>INDICATOR</w:t>
            </w:r>
          </w:p>
        </w:tc>
        <w:tc>
          <w:tcPr>
            <w:tcW w:w="1701" w:type="dxa"/>
          </w:tcPr>
          <w:p w14:paraId="2C5AFB0C" w14:textId="77777777" w:rsidR="00E7310E" w:rsidRPr="00E7310E" w:rsidRDefault="00E7310E" w:rsidP="00E7310E">
            <w:pPr>
              <w:tabs>
                <w:tab w:val="left" w:pos="1104"/>
              </w:tabs>
              <w:spacing w:line="360" w:lineRule="auto"/>
              <w:jc w:val="both"/>
              <w:cnfStyle w:val="100000000000" w:firstRow="1" w:lastRow="0" w:firstColumn="0" w:lastColumn="0" w:oddVBand="0" w:evenVBand="0" w:oddHBand="0" w:evenHBand="0" w:firstRowFirstColumn="0" w:firstRowLastColumn="0" w:lastRowFirstColumn="0" w:lastRowLastColumn="0"/>
              <w:rPr>
                <w:rFonts w:ascii="Arial Black" w:hAnsi="Arial Black" w:cs="Arial"/>
                <w:color w:val="00B050"/>
                <w:sz w:val="16"/>
                <w:szCs w:val="16"/>
              </w:rPr>
            </w:pPr>
            <w:r w:rsidRPr="00E7310E">
              <w:rPr>
                <w:rFonts w:ascii="Arial Black" w:hAnsi="Arial Black" w:cs="Arial"/>
                <w:color w:val="00B050"/>
                <w:sz w:val="16"/>
                <w:szCs w:val="16"/>
              </w:rPr>
              <w:t>DEFINITION</w:t>
            </w:r>
          </w:p>
        </w:tc>
        <w:tc>
          <w:tcPr>
            <w:tcW w:w="1277" w:type="dxa"/>
          </w:tcPr>
          <w:p w14:paraId="395DB38E" w14:textId="77777777" w:rsidR="00E7310E" w:rsidRPr="00E7310E" w:rsidRDefault="00E7310E" w:rsidP="00E7310E">
            <w:pPr>
              <w:tabs>
                <w:tab w:val="left" w:pos="1104"/>
              </w:tabs>
              <w:spacing w:line="360" w:lineRule="auto"/>
              <w:jc w:val="both"/>
              <w:cnfStyle w:val="100000000000" w:firstRow="1" w:lastRow="0" w:firstColumn="0" w:lastColumn="0" w:oddVBand="0" w:evenVBand="0" w:oddHBand="0" w:evenHBand="0" w:firstRowFirstColumn="0" w:firstRowLastColumn="0" w:lastRowFirstColumn="0" w:lastRowLastColumn="0"/>
              <w:rPr>
                <w:rFonts w:ascii="Arial Black" w:hAnsi="Arial Black" w:cs="Arial"/>
                <w:color w:val="00B050"/>
                <w:sz w:val="16"/>
                <w:szCs w:val="16"/>
              </w:rPr>
            </w:pPr>
            <w:r w:rsidRPr="00E7310E">
              <w:rPr>
                <w:rFonts w:ascii="Arial Black" w:hAnsi="Arial Black" w:cs="Arial"/>
                <w:color w:val="00B050"/>
                <w:sz w:val="16"/>
                <w:szCs w:val="16"/>
              </w:rPr>
              <w:t>BASELINE</w:t>
            </w:r>
          </w:p>
        </w:tc>
        <w:tc>
          <w:tcPr>
            <w:tcW w:w="1218" w:type="dxa"/>
          </w:tcPr>
          <w:p w14:paraId="5ABE3144" w14:textId="77777777" w:rsidR="00E7310E" w:rsidRPr="00E7310E" w:rsidRDefault="00E7310E" w:rsidP="00E7310E">
            <w:pPr>
              <w:tabs>
                <w:tab w:val="left" w:pos="1104"/>
              </w:tabs>
              <w:spacing w:line="360" w:lineRule="auto"/>
              <w:jc w:val="both"/>
              <w:cnfStyle w:val="100000000000" w:firstRow="1" w:lastRow="0" w:firstColumn="0" w:lastColumn="0" w:oddVBand="0" w:evenVBand="0" w:oddHBand="0" w:evenHBand="0" w:firstRowFirstColumn="0" w:firstRowLastColumn="0" w:lastRowFirstColumn="0" w:lastRowLastColumn="0"/>
              <w:rPr>
                <w:rFonts w:ascii="Arial Black" w:hAnsi="Arial Black" w:cs="Arial"/>
                <w:color w:val="00B050"/>
                <w:sz w:val="16"/>
                <w:szCs w:val="16"/>
              </w:rPr>
            </w:pPr>
            <w:r w:rsidRPr="00E7310E">
              <w:rPr>
                <w:rFonts w:ascii="Arial Black" w:hAnsi="Arial Black" w:cs="Arial"/>
                <w:color w:val="00B050"/>
                <w:sz w:val="16"/>
                <w:szCs w:val="16"/>
              </w:rPr>
              <w:t>TARGET</w:t>
            </w:r>
          </w:p>
        </w:tc>
        <w:tc>
          <w:tcPr>
            <w:tcW w:w="1404" w:type="dxa"/>
          </w:tcPr>
          <w:p w14:paraId="4D74E002" w14:textId="77777777" w:rsidR="00E7310E" w:rsidRPr="00E7310E" w:rsidRDefault="00E7310E" w:rsidP="00E7310E">
            <w:pPr>
              <w:tabs>
                <w:tab w:val="left" w:pos="1104"/>
              </w:tabs>
              <w:spacing w:line="360" w:lineRule="auto"/>
              <w:jc w:val="both"/>
              <w:cnfStyle w:val="100000000000" w:firstRow="1" w:lastRow="0" w:firstColumn="0" w:lastColumn="0" w:oddVBand="0" w:evenVBand="0" w:oddHBand="0" w:evenHBand="0" w:firstRowFirstColumn="0" w:firstRowLastColumn="0" w:lastRowFirstColumn="0" w:lastRowLastColumn="0"/>
              <w:rPr>
                <w:rFonts w:ascii="Arial Black" w:hAnsi="Arial Black" w:cs="Arial"/>
                <w:color w:val="00B050"/>
                <w:sz w:val="16"/>
                <w:szCs w:val="16"/>
              </w:rPr>
            </w:pPr>
            <w:r w:rsidRPr="00E7310E">
              <w:rPr>
                <w:rFonts w:ascii="Arial Black" w:hAnsi="Arial Black" w:cs="Arial"/>
                <w:color w:val="00B050"/>
                <w:sz w:val="16"/>
                <w:szCs w:val="16"/>
              </w:rPr>
              <w:t xml:space="preserve">DATA </w:t>
            </w:r>
          </w:p>
          <w:p w14:paraId="17C2928F" w14:textId="77777777" w:rsidR="00E7310E" w:rsidRPr="00E7310E" w:rsidRDefault="00E7310E" w:rsidP="00E7310E">
            <w:pPr>
              <w:tabs>
                <w:tab w:val="left" w:pos="1104"/>
              </w:tabs>
              <w:spacing w:line="360" w:lineRule="auto"/>
              <w:jc w:val="both"/>
              <w:cnfStyle w:val="100000000000" w:firstRow="1" w:lastRow="0" w:firstColumn="0" w:lastColumn="0" w:oddVBand="0" w:evenVBand="0" w:oddHBand="0" w:evenHBand="0" w:firstRowFirstColumn="0" w:firstRowLastColumn="0" w:lastRowFirstColumn="0" w:lastRowLastColumn="0"/>
              <w:rPr>
                <w:rFonts w:ascii="Arial Black" w:hAnsi="Arial Black" w:cs="Arial"/>
                <w:color w:val="00B050"/>
                <w:sz w:val="16"/>
                <w:szCs w:val="16"/>
              </w:rPr>
            </w:pPr>
            <w:r w:rsidRPr="00E7310E">
              <w:rPr>
                <w:rFonts w:ascii="Arial Black" w:hAnsi="Arial Black" w:cs="Arial"/>
                <w:color w:val="00B050"/>
                <w:sz w:val="16"/>
                <w:szCs w:val="16"/>
              </w:rPr>
              <w:t>SOURCE</w:t>
            </w:r>
          </w:p>
        </w:tc>
        <w:tc>
          <w:tcPr>
            <w:tcW w:w="1204" w:type="dxa"/>
          </w:tcPr>
          <w:p w14:paraId="1E7D25A8" w14:textId="77777777" w:rsidR="00E7310E" w:rsidRPr="00E7310E" w:rsidRDefault="00E7310E" w:rsidP="00E7310E">
            <w:pPr>
              <w:tabs>
                <w:tab w:val="left" w:pos="1104"/>
              </w:tabs>
              <w:spacing w:line="360" w:lineRule="auto"/>
              <w:jc w:val="both"/>
              <w:cnfStyle w:val="100000000000" w:firstRow="1" w:lastRow="0" w:firstColumn="0" w:lastColumn="0" w:oddVBand="0" w:evenVBand="0" w:oddHBand="0" w:evenHBand="0" w:firstRowFirstColumn="0" w:firstRowLastColumn="0" w:lastRowFirstColumn="0" w:lastRowLastColumn="0"/>
              <w:rPr>
                <w:rFonts w:ascii="Arial Black" w:hAnsi="Arial Black" w:cs="Arial"/>
                <w:color w:val="00B050"/>
                <w:sz w:val="16"/>
                <w:szCs w:val="16"/>
              </w:rPr>
            </w:pPr>
            <w:r w:rsidRPr="00E7310E">
              <w:rPr>
                <w:rFonts w:ascii="Arial Black" w:hAnsi="Arial Black" w:cs="Arial"/>
                <w:color w:val="00B050"/>
                <w:sz w:val="16"/>
                <w:szCs w:val="16"/>
              </w:rPr>
              <w:t>Frequency</w:t>
            </w:r>
          </w:p>
        </w:tc>
        <w:tc>
          <w:tcPr>
            <w:tcW w:w="1559" w:type="dxa"/>
          </w:tcPr>
          <w:p w14:paraId="421A703A" w14:textId="77777777" w:rsidR="00E7310E" w:rsidRPr="00E7310E" w:rsidRDefault="00E7310E" w:rsidP="00E7310E">
            <w:pPr>
              <w:tabs>
                <w:tab w:val="left" w:pos="1104"/>
              </w:tabs>
              <w:spacing w:line="360" w:lineRule="auto"/>
              <w:jc w:val="both"/>
              <w:cnfStyle w:val="100000000000" w:firstRow="1" w:lastRow="0" w:firstColumn="0" w:lastColumn="0" w:oddVBand="0" w:evenVBand="0" w:oddHBand="0" w:evenHBand="0" w:firstRowFirstColumn="0" w:firstRowLastColumn="0" w:lastRowFirstColumn="0" w:lastRowLastColumn="0"/>
              <w:rPr>
                <w:rFonts w:ascii="Arial Black" w:hAnsi="Arial Black" w:cs="Arial"/>
                <w:color w:val="00B050"/>
                <w:sz w:val="16"/>
                <w:szCs w:val="16"/>
              </w:rPr>
            </w:pPr>
            <w:r w:rsidRPr="00E7310E">
              <w:rPr>
                <w:rFonts w:ascii="Arial Black" w:hAnsi="Arial Black" w:cs="Arial"/>
                <w:color w:val="00B050"/>
                <w:sz w:val="16"/>
                <w:szCs w:val="16"/>
              </w:rPr>
              <w:t xml:space="preserve">RESPONSIBLE </w:t>
            </w:r>
          </w:p>
        </w:tc>
      </w:tr>
      <w:tr w:rsidR="00E7310E" w14:paraId="1039ABAE" w14:textId="77777777" w:rsidTr="00E7310E">
        <w:trPr>
          <w:cnfStyle w:val="000000100000" w:firstRow="0" w:lastRow="0" w:firstColumn="0" w:lastColumn="0" w:oddVBand="0" w:evenVBand="0" w:oddHBand="1" w:evenHBand="0" w:firstRowFirstColumn="0" w:firstRowLastColumn="0" w:lastRowFirstColumn="0" w:lastRowLastColumn="0"/>
          <w:trHeight w:val="6405"/>
        </w:trPr>
        <w:tc>
          <w:tcPr>
            <w:cnfStyle w:val="001000000000" w:firstRow="0" w:lastRow="0" w:firstColumn="1" w:lastColumn="0" w:oddVBand="0" w:evenVBand="0" w:oddHBand="0" w:evenHBand="0" w:firstRowFirstColumn="0" w:firstRowLastColumn="0" w:lastRowFirstColumn="0" w:lastRowLastColumn="0"/>
            <w:tcW w:w="1603" w:type="dxa"/>
          </w:tcPr>
          <w:p w14:paraId="216F1D1E" w14:textId="77777777" w:rsidR="00E7310E" w:rsidRDefault="00E7310E" w:rsidP="00E7310E">
            <w:pPr>
              <w:tabs>
                <w:tab w:val="left" w:pos="1104"/>
              </w:tabs>
              <w:spacing w:line="360" w:lineRule="auto"/>
              <w:jc w:val="both"/>
              <w:rPr>
                <w:rFonts w:ascii="Arial" w:hAnsi="Arial" w:cs="Arial"/>
                <w:sz w:val="24"/>
                <w:szCs w:val="24"/>
              </w:rPr>
            </w:pPr>
            <w:r>
              <w:rPr>
                <w:rFonts w:ascii="Arial" w:hAnsi="Arial" w:cs="Arial"/>
                <w:sz w:val="24"/>
                <w:szCs w:val="24"/>
              </w:rPr>
              <w:t>GOAL</w:t>
            </w:r>
          </w:p>
        </w:tc>
        <w:tc>
          <w:tcPr>
            <w:tcW w:w="1091" w:type="dxa"/>
          </w:tcPr>
          <w:p w14:paraId="3EBCD646" w14:textId="77777777" w:rsidR="00E7310E" w:rsidRDefault="00E7310E" w:rsidP="00E7310E">
            <w:pPr>
              <w:tabs>
                <w:tab w:val="left" w:pos="1104"/>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Increasing the community engagement </w:t>
            </w:r>
          </w:p>
        </w:tc>
        <w:tc>
          <w:tcPr>
            <w:tcW w:w="1701" w:type="dxa"/>
          </w:tcPr>
          <w:p w14:paraId="6D75151E" w14:textId="77777777" w:rsidR="00E7310E" w:rsidRDefault="00E7310E" w:rsidP="00E7310E">
            <w:pPr>
              <w:tabs>
                <w:tab w:val="left" w:pos="1104"/>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Introduce real and face to face, interviews, gatherings, focus groups, leaflets, and corner offices where people can ask for information</w:t>
            </w:r>
          </w:p>
        </w:tc>
        <w:tc>
          <w:tcPr>
            <w:tcW w:w="1277" w:type="dxa"/>
          </w:tcPr>
          <w:p w14:paraId="3FB809FF" w14:textId="77777777" w:rsidR="00E7310E" w:rsidRDefault="00E7310E" w:rsidP="00E7310E">
            <w:pPr>
              <w:tabs>
                <w:tab w:val="left" w:pos="1104"/>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p>
        </w:tc>
        <w:tc>
          <w:tcPr>
            <w:tcW w:w="1218" w:type="dxa"/>
          </w:tcPr>
          <w:p w14:paraId="12645D45" w14:textId="77777777" w:rsidR="00E7310E" w:rsidRDefault="00E7310E" w:rsidP="00E7310E">
            <w:pPr>
              <w:tabs>
                <w:tab w:val="left" w:pos="1104"/>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30%</w:t>
            </w:r>
          </w:p>
        </w:tc>
        <w:tc>
          <w:tcPr>
            <w:tcW w:w="1404" w:type="dxa"/>
          </w:tcPr>
          <w:p w14:paraId="2F5AED8B" w14:textId="77777777" w:rsidR="00E7310E" w:rsidRDefault="00E7310E" w:rsidP="00E7310E">
            <w:pPr>
              <w:tabs>
                <w:tab w:val="left" w:pos="1104"/>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30 to 50 years people can become volunteers too.</w:t>
            </w:r>
          </w:p>
        </w:tc>
        <w:tc>
          <w:tcPr>
            <w:tcW w:w="1204" w:type="dxa"/>
          </w:tcPr>
          <w:p w14:paraId="4E57C04B" w14:textId="77777777" w:rsidR="00E7310E" w:rsidRDefault="00E7310E" w:rsidP="00E7310E">
            <w:pPr>
              <w:tabs>
                <w:tab w:val="left" w:pos="1104"/>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Every 6 months to bring the updates and go out and talk to people</w:t>
            </w:r>
          </w:p>
        </w:tc>
        <w:tc>
          <w:tcPr>
            <w:tcW w:w="1559" w:type="dxa"/>
          </w:tcPr>
          <w:p w14:paraId="4252C70F" w14:textId="77777777" w:rsidR="00E7310E" w:rsidRDefault="00E7310E" w:rsidP="00E7310E">
            <w:pPr>
              <w:tabs>
                <w:tab w:val="left" w:pos="1104"/>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Program </w:t>
            </w:r>
          </w:p>
          <w:p w14:paraId="1778CC13" w14:textId="5A77D5D2" w:rsidR="00E7310E" w:rsidRDefault="00E7310E" w:rsidP="00E7310E">
            <w:pPr>
              <w:tabs>
                <w:tab w:val="left" w:pos="1104"/>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manager</w:t>
            </w:r>
          </w:p>
        </w:tc>
      </w:tr>
      <w:tr w:rsidR="00E7310E" w14:paraId="1DF148F6" w14:textId="77777777" w:rsidTr="00E7310E">
        <w:trPr>
          <w:trHeight w:val="1360"/>
        </w:trPr>
        <w:tc>
          <w:tcPr>
            <w:cnfStyle w:val="001000000000" w:firstRow="0" w:lastRow="0" w:firstColumn="1" w:lastColumn="0" w:oddVBand="0" w:evenVBand="0" w:oddHBand="0" w:evenHBand="0" w:firstRowFirstColumn="0" w:firstRowLastColumn="0" w:lastRowFirstColumn="0" w:lastRowLastColumn="0"/>
            <w:tcW w:w="1603" w:type="dxa"/>
          </w:tcPr>
          <w:p w14:paraId="0F7BDD39" w14:textId="77777777" w:rsidR="00E7310E" w:rsidRDefault="00E7310E" w:rsidP="00E7310E">
            <w:pPr>
              <w:tabs>
                <w:tab w:val="left" w:pos="1104"/>
              </w:tabs>
              <w:spacing w:line="360" w:lineRule="auto"/>
              <w:jc w:val="both"/>
              <w:rPr>
                <w:rFonts w:ascii="Arial" w:hAnsi="Arial" w:cs="Arial"/>
                <w:sz w:val="24"/>
                <w:szCs w:val="24"/>
              </w:rPr>
            </w:pPr>
            <w:r>
              <w:rPr>
                <w:rFonts w:ascii="Arial" w:hAnsi="Arial" w:cs="Arial"/>
                <w:sz w:val="24"/>
                <w:szCs w:val="24"/>
              </w:rPr>
              <w:t>OUTCOMES</w:t>
            </w:r>
          </w:p>
        </w:tc>
        <w:tc>
          <w:tcPr>
            <w:tcW w:w="1091" w:type="dxa"/>
          </w:tcPr>
          <w:p w14:paraId="1DE2913A" w14:textId="77777777" w:rsidR="00E7310E" w:rsidRDefault="00E7310E" w:rsidP="00E7310E">
            <w:pPr>
              <w:tabs>
                <w:tab w:val="left" w:pos="1104"/>
              </w:tab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-More help for blind people</w:t>
            </w:r>
          </w:p>
        </w:tc>
        <w:tc>
          <w:tcPr>
            <w:tcW w:w="1701" w:type="dxa"/>
          </w:tcPr>
          <w:p w14:paraId="17EA166B" w14:textId="77777777" w:rsidR="00E7310E" w:rsidRDefault="00E7310E" w:rsidP="00E7310E">
            <w:pPr>
              <w:tabs>
                <w:tab w:val="left" w:pos="1104"/>
              </w:tab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More information will be spread</w:t>
            </w:r>
          </w:p>
        </w:tc>
        <w:tc>
          <w:tcPr>
            <w:tcW w:w="1277" w:type="dxa"/>
          </w:tcPr>
          <w:p w14:paraId="0A6AD121" w14:textId="77777777" w:rsidR="00E7310E" w:rsidRDefault="00E7310E" w:rsidP="00E7310E">
            <w:pPr>
              <w:tabs>
                <w:tab w:val="left" w:pos="1104"/>
              </w:tab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p>
        </w:tc>
        <w:tc>
          <w:tcPr>
            <w:tcW w:w="1218" w:type="dxa"/>
          </w:tcPr>
          <w:p w14:paraId="3EE592B0" w14:textId="77777777" w:rsidR="00E7310E" w:rsidRDefault="00E7310E" w:rsidP="00E7310E">
            <w:pPr>
              <w:tabs>
                <w:tab w:val="left" w:pos="1104"/>
              </w:tab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5200.000</w:t>
            </w:r>
          </w:p>
        </w:tc>
        <w:tc>
          <w:tcPr>
            <w:tcW w:w="1404" w:type="dxa"/>
          </w:tcPr>
          <w:p w14:paraId="08395085" w14:textId="77777777" w:rsidR="00E7310E" w:rsidRDefault="00E7310E" w:rsidP="00E7310E">
            <w:pPr>
              <w:tabs>
                <w:tab w:val="left" w:pos="1104"/>
              </w:tab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Paper and face to face information spreading</w:t>
            </w:r>
          </w:p>
        </w:tc>
        <w:tc>
          <w:tcPr>
            <w:tcW w:w="1204" w:type="dxa"/>
          </w:tcPr>
          <w:p w14:paraId="19D2A4FB" w14:textId="77777777" w:rsidR="00E7310E" w:rsidRDefault="00E7310E" w:rsidP="00E7310E">
            <w:pPr>
              <w:tabs>
                <w:tab w:val="left" w:pos="1104"/>
              </w:tab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Every 3 months</w:t>
            </w:r>
          </w:p>
        </w:tc>
        <w:tc>
          <w:tcPr>
            <w:tcW w:w="1559" w:type="dxa"/>
          </w:tcPr>
          <w:p w14:paraId="41100088" w14:textId="37DDB733" w:rsidR="00E7310E" w:rsidRDefault="00E7310E" w:rsidP="00E7310E">
            <w:pPr>
              <w:tabs>
                <w:tab w:val="left" w:pos="1104"/>
              </w:tab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Agents</w:t>
            </w:r>
          </w:p>
        </w:tc>
      </w:tr>
      <w:tr w:rsidR="00E7310E" w14:paraId="553DE163" w14:textId="77777777" w:rsidTr="00E7310E">
        <w:trPr>
          <w:cnfStyle w:val="000000100000" w:firstRow="0" w:lastRow="0" w:firstColumn="0" w:lastColumn="0" w:oddVBand="0" w:evenVBand="0" w:oddHBand="1" w:evenHBand="0" w:firstRowFirstColumn="0" w:firstRowLastColumn="0" w:lastRowFirstColumn="0" w:lastRowLastColumn="0"/>
          <w:trHeight w:val="2040"/>
        </w:trPr>
        <w:tc>
          <w:tcPr>
            <w:cnfStyle w:val="001000000000" w:firstRow="0" w:lastRow="0" w:firstColumn="1" w:lastColumn="0" w:oddVBand="0" w:evenVBand="0" w:oddHBand="0" w:evenHBand="0" w:firstRowFirstColumn="0" w:firstRowLastColumn="0" w:lastRowFirstColumn="0" w:lastRowLastColumn="0"/>
            <w:tcW w:w="1603" w:type="dxa"/>
          </w:tcPr>
          <w:p w14:paraId="4C88B9E4" w14:textId="77777777" w:rsidR="00E7310E" w:rsidRDefault="00E7310E" w:rsidP="00E7310E">
            <w:pPr>
              <w:tabs>
                <w:tab w:val="left" w:pos="1104"/>
              </w:tabs>
              <w:spacing w:line="360" w:lineRule="auto"/>
              <w:jc w:val="both"/>
              <w:rPr>
                <w:rFonts w:ascii="Arial" w:hAnsi="Arial" w:cs="Arial"/>
                <w:sz w:val="24"/>
                <w:szCs w:val="24"/>
              </w:rPr>
            </w:pPr>
            <w:r>
              <w:rPr>
                <w:rFonts w:ascii="Arial" w:hAnsi="Arial" w:cs="Arial"/>
                <w:sz w:val="24"/>
                <w:szCs w:val="24"/>
              </w:rPr>
              <w:lastRenderedPageBreak/>
              <w:t>OUTPUTS</w:t>
            </w:r>
          </w:p>
        </w:tc>
        <w:tc>
          <w:tcPr>
            <w:tcW w:w="1091" w:type="dxa"/>
          </w:tcPr>
          <w:p w14:paraId="34504655" w14:textId="77777777" w:rsidR="00E7310E" w:rsidRDefault="00E7310E" w:rsidP="00E7310E">
            <w:pPr>
              <w:tabs>
                <w:tab w:val="left" w:pos="1104"/>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Enlarge the community engagement techniques </w:t>
            </w:r>
          </w:p>
        </w:tc>
        <w:tc>
          <w:tcPr>
            <w:tcW w:w="1701" w:type="dxa"/>
          </w:tcPr>
          <w:p w14:paraId="06A6F0F1" w14:textId="77777777" w:rsidR="00E7310E" w:rsidRDefault="00E7310E" w:rsidP="00E7310E">
            <w:pPr>
              <w:tabs>
                <w:tab w:val="left" w:pos="1104"/>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Need for more agents to put in place and to do these techniques</w:t>
            </w:r>
          </w:p>
        </w:tc>
        <w:tc>
          <w:tcPr>
            <w:tcW w:w="1277" w:type="dxa"/>
          </w:tcPr>
          <w:p w14:paraId="4D75FAA8" w14:textId="77777777" w:rsidR="00E7310E" w:rsidRDefault="00E7310E" w:rsidP="00E7310E">
            <w:pPr>
              <w:tabs>
                <w:tab w:val="left" w:pos="1104"/>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p>
          <w:p w14:paraId="421DE635" w14:textId="77777777" w:rsidR="00E7310E" w:rsidRDefault="00E7310E" w:rsidP="00E7310E">
            <w:pPr>
              <w:tabs>
                <w:tab w:val="left" w:pos="1104"/>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0155DAB" w14:textId="77777777" w:rsidR="00E7310E" w:rsidRDefault="00E7310E" w:rsidP="00E7310E">
            <w:pPr>
              <w:tabs>
                <w:tab w:val="left" w:pos="1104"/>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p>
        </w:tc>
        <w:tc>
          <w:tcPr>
            <w:tcW w:w="1218" w:type="dxa"/>
          </w:tcPr>
          <w:p w14:paraId="1EB71781" w14:textId="77777777" w:rsidR="00E7310E" w:rsidRDefault="00E7310E" w:rsidP="00E7310E">
            <w:pPr>
              <w:tabs>
                <w:tab w:val="left" w:pos="1104"/>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5200.000</w:t>
            </w:r>
          </w:p>
        </w:tc>
        <w:tc>
          <w:tcPr>
            <w:tcW w:w="1404" w:type="dxa"/>
          </w:tcPr>
          <w:p w14:paraId="710D740C" w14:textId="77777777" w:rsidR="00E7310E" w:rsidRDefault="00E7310E" w:rsidP="00E7310E">
            <w:pPr>
              <w:tabs>
                <w:tab w:val="left" w:pos="1104"/>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Can reach to the people who want to help and wants to learn more about the application and the helping process.</w:t>
            </w:r>
          </w:p>
        </w:tc>
        <w:tc>
          <w:tcPr>
            <w:tcW w:w="1204" w:type="dxa"/>
          </w:tcPr>
          <w:p w14:paraId="2C29D570" w14:textId="77777777" w:rsidR="00E7310E" w:rsidRDefault="00E7310E" w:rsidP="00E7310E">
            <w:pPr>
              <w:tabs>
                <w:tab w:val="left" w:pos="1104"/>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Every month</w:t>
            </w:r>
          </w:p>
        </w:tc>
        <w:tc>
          <w:tcPr>
            <w:tcW w:w="1559" w:type="dxa"/>
          </w:tcPr>
          <w:p w14:paraId="5BEE04E0" w14:textId="0432BAEA" w:rsidR="00E7310E" w:rsidRDefault="00E7310E" w:rsidP="00E7310E">
            <w:pPr>
              <w:tabs>
                <w:tab w:val="left" w:pos="1104"/>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Field agents</w:t>
            </w:r>
          </w:p>
        </w:tc>
      </w:tr>
    </w:tbl>
    <w:p w14:paraId="001CD7A7" w14:textId="6D89C196" w:rsidR="00273846" w:rsidRDefault="00273846" w:rsidP="00365112">
      <w:pPr>
        <w:tabs>
          <w:tab w:val="left" w:pos="1104"/>
        </w:tabs>
        <w:spacing w:line="360" w:lineRule="auto"/>
        <w:jc w:val="both"/>
        <w:rPr>
          <w:rFonts w:ascii="Arial" w:hAnsi="Arial" w:cs="Arial"/>
          <w:sz w:val="24"/>
          <w:szCs w:val="24"/>
        </w:rPr>
      </w:pPr>
    </w:p>
    <w:p w14:paraId="70E193C4" w14:textId="18EEB3E7" w:rsidR="00273846" w:rsidRDefault="00273846" w:rsidP="00365112">
      <w:pPr>
        <w:tabs>
          <w:tab w:val="left" w:pos="1104"/>
        </w:tabs>
        <w:spacing w:line="360" w:lineRule="auto"/>
        <w:jc w:val="both"/>
        <w:rPr>
          <w:rFonts w:ascii="Arial" w:hAnsi="Arial" w:cs="Arial"/>
          <w:sz w:val="24"/>
          <w:szCs w:val="24"/>
        </w:rPr>
      </w:pPr>
    </w:p>
    <w:p w14:paraId="18785566" w14:textId="5B70F189" w:rsidR="00273846" w:rsidRDefault="00273846" w:rsidP="00365112">
      <w:pPr>
        <w:tabs>
          <w:tab w:val="left" w:pos="1104"/>
        </w:tabs>
        <w:spacing w:line="360" w:lineRule="auto"/>
        <w:jc w:val="both"/>
        <w:rPr>
          <w:rFonts w:ascii="Arial" w:hAnsi="Arial" w:cs="Arial"/>
          <w:sz w:val="24"/>
          <w:szCs w:val="24"/>
        </w:rPr>
      </w:pPr>
    </w:p>
    <w:p w14:paraId="16EEF98D" w14:textId="13890BE8" w:rsidR="00273846" w:rsidRPr="00365112" w:rsidRDefault="005F1B01" w:rsidP="00365112">
      <w:pPr>
        <w:tabs>
          <w:tab w:val="left" w:pos="1104"/>
        </w:tabs>
        <w:spacing w:line="360" w:lineRule="auto"/>
        <w:jc w:val="both"/>
        <w:rPr>
          <w:rFonts w:ascii="Arial" w:hAnsi="Arial" w:cs="Arial"/>
          <w:sz w:val="24"/>
          <w:szCs w:val="24"/>
        </w:rPr>
      </w:pPr>
      <w:r>
        <w:rPr>
          <w:rFonts w:ascii="Arial" w:hAnsi="Arial" w:cs="Arial"/>
          <w:sz w:val="24"/>
          <w:szCs w:val="24"/>
        </w:rPr>
        <w:t xml:space="preserve">All information within Appendix 1 is as a recommendation for the company as I couldn’t find any monitoring and </w:t>
      </w:r>
      <w:r w:rsidR="00620648">
        <w:rPr>
          <w:rFonts w:ascii="Arial" w:hAnsi="Arial" w:cs="Arial"/>
          <w:sz w:val="24"/>
          <w:szCs w:val="24"/>
        </w:rPr>
        <w:t>evaluation framework</w:t>
      </w:r>
      <w:r>
        <w:rPr>
          <w:rFonts w:ascii="Arial" w:hAnsi="Arial" w:cs="Arial"/>
          <w:sz w:val="24"/>
          <w:szCs w:val="24"/>
        </w:rPr>
        <w:t xml:space="preserve"> within their process of gaining the community engagement. </w:t>
      </w:r>
    </w:p>
    <w:p w14:paraId="045EA3B0" w14:textId="77777777" w:rsidR="006F697D" w:rsidRDefault="006F697D" w:rsidP="006F697D">
      <w:pPr>
        <w:tabs>
          <w:tab w:val="left" w:pos="1104"/>
        </w:tabs>
      </w:pPr>
    </w:p>
    <w:p w14:paraId="2C805731" w14:textId="529DCA17" w:rsidR="002C6920" w:rsidRDefault="002C6920" w:rsidP="00C267F7">
      <w:pPr>
        <w:tabs>
          <w:tab w:val="left" w:pos="1104"/>
        </w:tabs>
      </w:pPr>
    </w:p>
    <w:p w14:paraId="4B78C910" w14:textId="73C657AE" w:rsidR="00E7310E" w:rsidRDefault="00E7310E" w:rsidP="00C267F7">
      <w:pPr>
        <w:tabs>
          <w:tab w:val="left" w:pos="1104"/>
        </w:tabs>
      </w:pPr>
    </w:p>
    <w:p w14:paraId="1B1EAB7E" w14:textId="02A5CF3A" w:rsidR="00E7310E" w:rsidRDefault="00E7310E" w:rsidP="00C267F7">
      <w:pPr>
        <w:tabs>
          <w:tab w:val="left" w:pos="1104"/>
        </w:tabs>
      </w:pPr>
    </w:p>
    <w:p w14:paraId="2E0B9E5E" w14:textId="0EC73BC5" w:rsidR="00E7310E" w:rsidRDefault="00E7310E" w:rsidP="00C267F7">
      <w:pPr>
        <w:tabs>
          <w:tab w:val="left" w:pos="1104"/>
        </w:tabs>
      </w:pPr>
    </w:p>
    <w:p w14:paraId="0C4CA0DA" w14:textId="72C38C15" w:rsidR="00E7310E" w:rsidRDefault="00E7310E" w:rsidP="00C267F7">
      <w:pPr>
        <w:tabs>
          <w:tab w:val="left" w:pos="1104"/>
        </w:tabs>
      </w:pPr>
    </w:p>
    <w:p w14:paraId="52E1E702" w14:textId="3F68086D" w:rsidR="00E7310E" w:rsidRDefault="00E7310E" w:rsidP="00C267F7">
      <w:pPr>
        <w:tabs>
          <w:tab w:val="left" w:pos="1104"/>
        </w:tabs>
      </w:pPr>
    </w:p>
    <w:p w14:paraId="15180921" w14:textId="5622EE0F" w:rsidR="00E7310E" w:rsidRDefault="00E7310E" w:rsidP="00C267F7">
      <w:pPr>
        <w:tabs>
          <w:tab w:val="left" w:pos="1104"/>
        </w:tabs>
      </w:pPr>
    </w:p>
    <w:p w14:paraId="66ECF4AE" w14:textId="77777777" w:rsidR="00E7310E" w:rsidRDefault="00E7310E" w:rsidP="00C267F7">
      <w:pPr>
        <w:tabs>
          <w:tab w:val="left" w:pos="1104"/>
        </w:tabs>
      </w:pPr>
    </w:p>
    <w:p w14:paraId="1B819D2F" w14:textId="6F8BEE1B" w:rsidR="002C6920" w:rsidRDefault="002C6920" w:rsidP="00C267F7">
      <w:pPr>
        <w:tabs>
          <w:tab w:val="left" w:pos="1104"/>
        </w:tabs>
      </w:pPr>
    </w:p>
    <w:p w14:paraId="663A6576" w14:textId="6953502F" w:rsidR="00D34301" w:rsidRDefault="00D34301" w:rsidP="00C267F7">
      <w:pPr>
        <w:tabs>
          <w:tab w:val="left" w:pos="1104"/>
        </w:tabs>
      </w:pPr>
    </w:p>
    <w:p w14:paraId="3C37FFA1" w14:textId="4B569430" w:rsidR="00D34301" w:rsidRDefault="00D34301" w:rsidP="00C267F7">
      <w:pPr>
        <w:tabs>
          <w:tab w:val="left" w:pos="1104"/>
        </w:tabs>
      </w:pPr>
    </w:p>
    <w:p w14:paraId="7A71692E" w14:textId="77777777" w:rsidR="00D34301" w:rsidRDefault="00D34301" w:rsidP="00C267F7">
      <w:pPr>
        <w:tabs>
          <w:tab w:val="left" w:pos="1104"/>
        </w:tabs>
      </w:pPr>
    </w:p>
    <w:p w14:paraId="1E6878B4" w14:textId="28EB5D25" w:rsidR="00C267F7" w:rsidRPr="00E7310E" w:rsidRDefault="00C267F7" w:rsidP="00C267F7">
      <w:pPr>
        <w:tabs>
          <w:tab w:val="left" w:pos="1104"/>
        </w:tabs>
        <w:rPr>
          <w:rFonts w:ascii="Arial" w:hAnsi="Arial" w:cs="Arial"/>
          <w:sz w:val="24"/>
          <w:szCs w:val="24"/>
        </w:rPr>
      </w:pPr>
    </w:p>
    <w:p w14:paraId="7055D18E" w14:textId="587AC9AB" w:rsidR="00E7310E" w:rsidRPr="00620648" w:rsidRDefault="002C6920" w:rsidP="00544D19">
      <w:pPr>
        <w:pStyle w:val="ListParagraph"/>
        <w:numPr>
          <w:ilvl w:val="0"/>
          <w:numId w:val="7"/>
        </w:numPr>
        <w:tabs>
          <w:tab w:val="left" w:pos="1104"/>
        </w:tabs>
        <w:rPr>
          <w:rFonts w:ascii="Arial" w:hAnsi="Arial" w:cs="Arial"/>
          <w:b/>
          <w:bCs/>
          <w:sz w:val="24"/>
          <w:szCs w:val="24"/>
        </w:rPr>
      </w:pPr>
      <w:r w:rsidRPr="00E7310E">
        <w:rPr>
          <w:rFonts w:ascii="Arial" w:hAnsi="Arial" w:cs="Arial"/>
          <w:b/>
          <w:bCs/>
          <w:sz w:val="24"/>
          <w:szCs w:val="24"/>
        </w:rPr>
        <w:t xml:space="preserve">References: </w:t>
      </w:r>
    </w:p>
    <w:p w14:paraId="0784216A" w14:textId="77777777" w:rsidR="00E7310E" w:rsidRPr="00E7310E" w:rsidRDefault="00E7310E" w:rsidP="00C267F7">
      <w:pPr>
        <w:tabs>
          <w:tab w:val="left" w:pos="1104"/>
        </w:tabs>
        <w:rPr>
          <w:rFonts w:ascii="Arial" w:hAnsi="Arial" w:cs="Arial"/>
          <w:sz w:val="24"/>
          <w:szCs w:val="24"/>
        </w:rPr>
      </w:pPr>
    </w:p>
    <w:p w14:paraId="540E6C37" w14:textId="5DB5D6F1" w:rsidR="00C267F7" w:rsidRPr="006E38E1" w:rsidRDefault="002C6920" w:rsidP="006E38E1">
      <w:pPr>
        <w:tabs>
          <w:tab w:val="left" w:pos="1104"/>
        </w:tabs>
        <w:rPr>
          <w:rFonts w:ascii="Arial" w:hAnsi="Arial" w:cs="Arial"/>
          <w:sz w:val="24"/>
          <w:szCs w:val="24"/>
        </w:rPr>
      </w:pPr>
      <w:r w:rsidRPr="006E38E1">
        <w:rPr>
          <w:rFonts w:ascii="Arial" w:hAnsi="Arial" w:cs="Arial"/>
          <w:sz w:val="24"/>
          <w:szCs w:val="24"/>
        </w:rPr>
        <w:t>A.L. Costa &amp; B. Kallick, (2008), “Learning and Leading with Habits of Mind”, Chapter 12. “Learning Through Reflection”.</w:t>
      </w:r>
    </w:p>
    <w:p w14:paraId="66A153FA" w14:textId="40F8C4F8" w:rsidR="002C6920" w:rsidRPr="006E38E1" w:rsidRDefault="002C6920" w:rsidP="006E38E1">
      <w:pPr>
        <w:tabs>
          <w:tab w:val="left" w:pos="1104"/>
        </w:tabs>
        <w:rPr>
          <w:rFonts w:ascii="Arial" w:hAnsi="Arial" w:cs="Arial"/>
          <w:sz w:val="24"/>
          <w:szCs w:val="24"/>
        </w:rPr>
      </w:pPr>
      <w:r w:rsidRPr="006E38E1">
        <w:rPr>
          <w:rFonts w:ascii="Arial" w:hAnsi="Arial" w:cs="Arial"/>
          <w:sz w:val="24"/>
          <w:szCs w:val="24"/>
        </w:rPr>
        <w:t xml:space="preserve">C.Nobel, (2014), “Reflecting on work improves job performance”, Available at: </w:t>
      </w:r>
      <w:hyperlink r:id="rId8" w:history="1">
        <w:r w:rsidRPr="006E38E1">
          <w:rPr>
            <w:rStyle w:val="Hyperlink"/>
            <w:rFonts w:ascii="Arial" w:hAnsi="Arial" w:cs="Arial"/>
            <w:sz w:val="24"/>
            <w:szCs w:val="24"/>
          </w:rPr>
          <w:t>https://hbswk.hbs.edu/item/reflecting-on-work-improves-job-performance?_ga=2.200408173.259981400.1619689723-1638513167.1619689723</w:t>
        </w:r>
      </w:hyperlink>
      <w:r w:rsidRPr="006E38E1">
        <w:rPr>
          <w:rFonts w:ascii="Arial" w:hAnsi="Arial" w:cs="Arial"/>
          <w:sz w:val="24"/>
          <w:szCs w:val="24"/>
        </w:rPr>
        <w:t xml:space="preserve"> , Accessed: 16.04.2021. </w:t>
      </w:r>
    </w:p>
    <w:p w14:paraId="00F908C7" w14:textId="77777777" w:rsidR="006E38E1" w:rsidRPr="006E38E1" w:rsidRDefault="00E7310E" w:rsidP="006E38E1">
      <w:pPr>
        <w:tabs>
          <w:tab w:val="left" w:pos="1104"/>
        </w:tabs>
        <w:rPr>
          <w:rFonts w:ascii="Arial" w:hAnsi="Arial" w:cs="Arial"/>
          <w:sz w:val="24"/>
          <w:szCs w:val="24"/>
        </w:rPr>
      </w:pPr>
      <w:r w:rsidRPr="006E38E1">
        <w:rPr>
          <w:rFonts w:ascii="Arial" w:hAnsi="Arial" w:cs="Arial"/>
          <w:sz w:val="24"/>
          <w:szCs w:val="24"/>
        </w:rPr>
        <w:t>Learning Performance, (2019), “</w:t>
      </w:r>
      <w:r w:rsidR="006E38E1" w:rsidRPr="006E38E1">
        <w:rPr>
          <w:rFonts w:ascii="Arial" w:hAnsi="Arial" w:cs="Arial"/>
          <w:sz w:val="24"/>
          <w:szCs w:val="24"/>
        </w:rPr>
        <w:t>Gibbs Reflecting Cycle and learning”, Available at:</w:t>
      </w:r>
      <w:r w:rsidR="006E38E1" w:rsidRPr="006E38E1">
        <w:t xml:space="preserve"> </w:t>
      </w:r>
      <w:hyperlink r:id="rId9" w:history="1">
        <w:r w:rsidR="006E38E1" w:rsidRPr="006E38E1">
          <w:rPr>
            <w:rStyle w:val="Hyperlink"/>
            <w:rFonts w:ascii="Arial" w:hAnsi="Arial" w:cs="Arial"/>
            <w:sz w:val="24"/>
            <w:szCs w:val="24"/>
          </w:rPr>
          <w:t>https://learningperformance.com/gibbs-reflective-cycle-and-learning/</w:t>
        </w:r>
      </w:hyperlink>
      <w:r w:rsidR="006E38E1" w:rsidRPr="006E38E1">
        <w:rPr>
          <w:rFonts w:ascii="Arial" w:hAnsi="Arial" w:cs="Arial"/>
          <w:sz w:val="24"/>
          <w:szCs w:val="24"/>
        </w:rPr>
        <w:t>, Accessed: 20.04.2021.</w:t>
      </w:r>
    </w:p>
    <w:p w14:paraId="605C89A4" w14:textId="77777777" w:rsidR="006E38E1" w:rsidRDefault="006E38E1" w:rsidP="002C6920">
      <w:pPr>
        <w:pStyle w:val="ListParagraph"/>
        <w:tabs>
          <w:tab w:val="left" w:pos="1104"/>
        </w:tabs>
        <w:rPr>
          <w:rFonts w:ascii="Arial" w:hAnsi="Arial" w:cs="Arial"/>
          <w:sz w:val="24"/>
          <w:szCs w:val="24"/>
        </w:rPr>
      </w:pPr>
    </w:p>
    <w:p w14:paraId="2E080C43" w14:textId="7D7E986B" w:rsidR="002C6920" w:rsidRDefault="006E38E1" w:rsidP="006E38E1">
      <w:pPr>
        <w:tabs>
          <w:tab w:val="left" w:pos="1104"/>
        </w:tabs>
        <w:rPr>
          <w:rFonts w:ascii="Arial" w:hAnsi="Arial" w:cs="Arial"/>
          <w:sz w:val="24"/>
          <w:szCs w:val="24"/>
        </w:rPr>
      </w:pPr>
      <w:r>
        <w:rPr>
          <w:rFonts w:ascii="Arial" w:hAnsi="Arial" w:cs="Arial"/>
          <w:sz w:val="24"/>
          <w:szCs w:val="24"/>
        </w:rPr>
        <w:t xml:space="preserve"> </w:t>
      </w:r>
      <w:r w:rsidRPr="006E38E1">
        <w:rPr>
          <w:rFonts w:ascii="Arial" w:hAnsi="Arial" w:cs="Arial"/>
          <w:sz w:val="24"/>
          <w:szCs w:val="24"/>
        </w:rPr>
        <w:t xml:space="preserve">A.Bassler, K. Brasier, N.Fogle, and R.Taverno, (2008), “Developing Effective Citizen Engagement: A How-To Guide for Community Leaders”, Available at: </w:t>
      </w:r>
      <w:r w:rsidRPr="006E38E1">
        <w:rPr>
          <w:rFonts w:ascii="Arial" w:hAnsi="Arial" w:cs="Arial"/>
          <w:sz w:val="24"/>
          <w:szCs w:val="24"/>
        </w:rPr>
        <w:cr/>
        <w:t>https://www.rural.palegislature.us/Effective_Citizen_Engagement.pd</w:t>
      </w:r>
      <w:r>
        <w:rPr>
          <w:rFonts w:ascii="Arial" w:hAnsi="Arial" w:cs="Arial"/>
          <w:sz w:val="24"/>
          <w:szCs w:val="24"/>
        </w:rPr>
        <w:t>f , Accessed: 19.04.2021.</w:t>
      </w:r>
    </w:p>
    <w:p w14:paraId="7CAA2BDE" w14:textId="644EB41B" w:rsidR="006E38E1" w:rsidRDefault="006E38E1" w:rsidP="006E38E1">
      <w:pPr>
        <w:tabs>
          <w:tab w:val="left" w:pos="1104"/>
        </w:tabs>
        <w:rPr>
          <w:rFonts w:ascii="Arial" w:hAnsi="Arial" w:cs="Arial"/>
          <w:sz w:val="24"/>
          <w:szCs w:val="24"/>
        </w:rPr>
      </w:pPr>
      <w:r>
        <w:rPr>
          <w:rFonts w:ascii="Arial" w:hAnsi="Arial" w:cs="Arial"/>
          <w:sz w:val="24"/>
          <w:szCs w:val="24"/>
        </w:rPr>
        <w:t>SCDC, (2021), “</w:t>
      </w:r>
      <w:r w:rsidRPr="006E38E1">
        <w:rPr>
          <w:rFonts w:ascii="Arial" w:hAnsi="Arial" w:cs="Arial"/>
          <w:sz w:val="24"/>
          <w:szCs w:val="24"/>
        </w:rPr>
        <w:t>The National Standards for Community Engagement are good-practice principles designed to improve and guide the process of community engagement.</w:t>
      </w:r>
      <w:r>
        <w:rPr>
          <w:rFonts w:ascii="Arial" w:hAnsi="Arial" w:cs="Arial"/>
          <w:sz w:val="24"/>
          <w:szCs w:val="24"/>
        </w:rPr>
        <w:t xml:space="preserve">”, Available at: </w:t>
      </w:r>
      <w:hyperlink r:id="rId10" w:history="1">
        <w:r w:rsidRPr="00421A73">
          <w:rPr>
            <w:rStyle w:val="Hyperlink"/>
            <w:rFonts w:ascii="Arial" w:hAnsi="Arial" w:cs="Arial"/>
            <w:sz w:val="24"/>
            <w:szCs w:val="24"/>
          </w:rPr>
          <w:t>https://www.scdc.org.uk/what/national-standards</w:t>
        </w:r>
      </w:hyperlink>
      <w:r>
        <w:rPr>
          <w:rFonts w:ascii="Arial" w:hAnsi="Arial" w:cs="Arial"/>
          <w:sz w:val="24"/>
          <w:szCs w:val="24"/>
        </w:rPr>
        <w:t xml:space="preserve"> , Accessed: 19.04.2021.</w:t>
      </w:r>
    </w:p>
    <w:p w14:paraId="537BF55B" w14:textId="5E13EFB1" w:rsidR="006E38E1" w:rsidRPr="006E38E1" w:rsidRDefault="006E38E1" w:rsidP="006E38E1">
      <w:pPr>
        <w:tabs>
          <w:tab w:val="left" w:pos="1104"/>
        </w:tabs>
        <w:rPr>
          <w:rFonts w:ascii="Arial" w:hAnsi="Arial" w:cs="Arial"/>
          <w:sz w:val="24"/>
          <w:szCs w:val="24"/>
        </w:rPr>
      </w:pPr>
      <w:r>
        <w:rPr>
          <w:rFonts w:ascii="Arial" w:hAnsi="Arial" w:cs="Arial"/>
          <w:sz w:val="24"/>
          <w:szCs w:val="24"/>
        </w:rPr>
        <w:t>DPMC, (2020), “</w:t>
      </w:r>
      <w:r w:rsidRPr="006E38E1">
        <w:rPr>
          <w:rFonts w:ascii="Arial" w:hAnsi="Arial" w:cs="Arial"/>
          <w:sz w:val="24"/>
          <w:szCs w:val="24"/>
        </w:rPr>
        <w:t>Principles and Values for</w:t>
      </w:r>
      <w:r>
        <w:rPr>
          <w:rFonts w:ascii="Arial" w:hAnsi="Arial" w:cs="Arial"/>
          <w:sz w:val="24"/>
          <w:szCs w:val="24"/>
        </w:rPr>
        <w:t xml:space="preserve"> </w:t>
      </w:r>
      <w:r w:rsidRPr="006E38E1">
        <w:rPr>
          <w:rFonts w:ascii="Arial" w:hAnsi="Arial" w:cs="Arial"/>
          <w:sz w:val="24"/>
          <w:szCs w:val="24"/>
        </w:rPr>
        <w:t>Community Engagement</w:t>
      </w:r>
    </w:p>
    <w:p w14:paraId="5580834B" w14:textId="77777777" w:rsidR="006E38E1" w:rsidRPr="006E38E1" w:rsidRDefault="006E38E1" w:rsidP="006E38E1">
      <w:pPr>
        <w:tabs>
          <w:tab w:val="left" w:pos="1104"/>
        </w:tabs>
        <w:rPr>
          <w:rFonts w:ascii="Arial" w:hAnsi="Arial" w:cs="Arial"/>
          <w:sz w:val="24"/>
          <w:szCs w:val="24"/>
        </w:rPr>
      </w:pPr>
      <w:r w:rsidRPr="006E38E1">
        <w:rPr>
          <w:rFonts w:ascii="Arial" w:hAnsi="Arial" w:cs="Arial"/>
          <w:sz w:val="24"/>
          <w:szCs w:val="24"/>
        </w:rPr>
        <w:t>A guide for government agencies and policy advisors on principles and values</w:t>
      </w:r>
    </w:p>
    <w:p w14:paraId="3A6054AA" w14:textId="377072EF" w:rsidR="006E38E1" w:rsidRDefault="006E38E1" w:rsidP="006E38E1">
      <w:pPr>
        <w:tabs>
          <w:tab w:val="left" w:pos="1104"/>
        </w:tabs>
        <w:rPr>
          <w:rFonts w:ascii="Arial" w:hAnsi="Arial" w:cs="Arial"/>
          <w:sz w:val="24"/>
          <w:szCs w:val="24"/>
        </w:rPr>
      </w:pPr>
      <w:r w:rsidRPr="006E38E1">
        <w:rPr>
          <w:rFonts w:ascii="Arial" w:hAnsi="Arial" w:cs="Arial"/>
          <w:sz w:val="24"/>
          <w:szCs w:val="24"/>
        </w:rPr>
        <w:t>that guide good community engagement in policy making</w:t>
      </w:r>
      <w:r>
        <w:rPr>
          <w:rFonts w:ascii="Arial" w:hAnsi="Arial" w:cs="Arial"/>
          <w:sz w:val="24"/>
          <w:szCs w:val="24"/>
        </w:rPr>
        <w:t xml:space="preserve">”, Available at: </w:t>
      </w:r>
      <w:hyperlink r:id="rId11" w:history="1">
        <w:r w:rsidRPr="00421A73">
          <w:rPr>
            <w:rStyle w:val="Hyperlink"/>
            <w:rFonts w:ascii="Arial" w:hAnsi="Arial" w:cs="Arial"/>
            <w:sz w:val="24"/>
            <w:szCs w:val="24"/>
          </w:rPr>
          <w:t>https://dpmc.govt.nz/sites/default/files/2020-10/policy-project-community-engagement-principles-and-values.pdf</w:t>
        </w:r>
      </w:hyperlink>
      <w:r>
        <w:rPr>
          <w:rFonts w:ascii="Arial" w:hAnsi="Arial" w:cs="Arial"/>
          <w:sz w:val="24"/>
          <w:szCs w:val="24"/>
        </w:rPr>
        <w:t xml:space="preserve"> , Accessed: 20.04.2021.</w:t>
      </w:r>
    </w:p>
    <w:p w14:paraId="6FF5FC3C" w14:textId="606FCCAF" w:rsidR="006E38E1" w:rsidRDefault="006E38E1" w:rsidP="006E38E1">
      <w:pPr>
        <w:tabs>
          <w:tab w:val="left" w:pos="1104"/>
        </w:tabs>
        <w:rPr>
          <w:rFonts w:ascii="Arial" w:hAnsi="Arial" w:cs="Arial"/>
          <w:sz w:val="24"/>
          <w:szCs w:val="24"/>
        </w:rPr>
      </w:pPr>
      <w:r>
        <w:rPr>
          <w:rFonts w:ascii="Arial" w:hAnsi="Arial" w:cs="Arial"/>
          <w:sz w:val="24"/>
          <w:szCs w:val="24"/>
        </w:rPr>
        <w:t xml:space="preserve">University of Cumbria, (2020), “Gibbs reflective cycle”, Available at: </w:t>
      </w:r>
      <w:hyperlink r:id="rId12" w:history="1">
        <w:r w:rsidRPr="00421A73">
          <w:rPr>
            <w:rStyle w:val="Hyperlink"/>
            <w:rFonts w:ascii="Arial" w:hAnsi="Arial" w:cs="Arial"/>
            <w:sz w:val="24"/>
            <w:szCs w:val="24"/>
          </w:rPr>
          <w:t>https://my.cumbria.ac.uk/media/MyCumbria/Documents/ReflectiveCycleGibbs.pdf</w:t>
        </w:r>
      </w:hyperlink>
      <w:r>
        <w:rPr>
          <w:rFonts w:ascii="Arial" w:hAnsi="Arial" w:cs="Arial"/>
          <w:sz w:val="24"/>
          <w:szCs w:val="24"/>
        </w:rPr>
        <w:t xml:space="preserve"> ,Accessed: 21.04.2021.</w:t>
      </w:r>
    </w:p>
    <w:p w14:paraId="3C0C3795" w14:textId="6594370D" w:rsidR="006E38E1" w:rsidRDefault="00507215" w:rsidP="006E38E1">
      <w:pPr>
        <w:tabs>
          <w:tab w:val="left" w:pos="1104"/>
        </w:tabs>
        <w:rPr>
          <w:rFonts w:ascii="Arial" w:hAnsi="Arial" w:cs="Arial"/>
          <w:sz w:val="24"/>
          <w:szCs w:val="24"/>
        </w:rPr>
      </w:pPr>
      <w:r>
        <w:rPr>
          <w:rFonts w:ascii="Arial" w:hAnsi="Arial" w:cs="Arial"/>
          <w:sz w:val="24"/>
          <w:szCs w:val="24"/>
        </w:rPr>
        <w:t xml:space="preserve">Herefordshire Council, (2015), “ Best practice community engagement techniques”, Available at: </w:t>
      </w:r>
      <w:hyperlink r:id="rId13" w:history="1">
        <w:r w:rsidRPr="00421A73">
          <w:rPr>
            <w:rStyle w:val="Hyperlink"/>
            <w:rFonts w:ascii="Arial" w:hAnsi="Arial" w:cs="Arial"/>
            <w:sz w:val="24"/>
            <w:szCs w:val="24"/>
          </w:rPr>
          <w:t>https://www.herefordshire.gov.uk/downloads/file/3703/guidance_note_12_best_practice_community_engagement_techniques.pdf</w:t>
        </w:r>
      </w:hyperlink>
      <w:r>
        <w:rPr>
          <w:rFonts w:ascii="Arial" w:hAnsi="Arial" w:cs="Arial"/>
          <w:sz w:val="24"/>
          <w:szCs w:val="24"/>
        </w:rPr>
        <w:t xml:space="preserve"> , Accessed: 18.04.2021.</w:t>
      </w:r>
    </w:p>
    <w:p w14:paraId="0210CD09" w14:textId="7BEDAB86" w:rsidR="00507215" w:rsidRDefault="00507215" w:rsidP="006E38E1">
      <w:pPr>
        <w:tabs>
          <w:tab w:val="left" w:pos="1104"/>
        </w:tabs>
        <w:rPr>
          <w:rFonts w:ascii="Arial" w:hAnsi="Arial" w:cs="Arial"/>
          <w:sz w:val="24"/>
          <w:szCs w:val="24"/>
        </w:rPr>
      </w:pPr>
      <w:r>
        <w:rPr>
          <w:rFonts w:ascii="Arial" w:hAnsi="Arial" w:cs="Arial"/>
          <w:sz w:val="24"/>
          <w:szCs w:val="24"/>
        </w:rPr>
        <w:t xml:space="preserve">BeMyEyes,(2021), “About us”, Available at: </w:t>
      </w:r>
      <w:hyperlink r:id="rId14" w:history="1">
        <w:r w:rsidRPr="00421A73">
          <w:rPr>
            <w:rStyle w:val="Hyperlink"/>
            <w:rFonts w:ascii="Arial" w:hAnsi="Arial" w:cs="Arial"/>
            <w:sz w:val="24"/>
            <w:szCs w:val="24"/>
          </w:rPr>
          <w:t>https://www.bemyeyes.com/about</w:t>
        </w:r>
      </w:hyperlink>
      <w:r>
        <w:rPr>
          <w:rFonts w:ascii="Arial" w:hAnsi="Arial" w:cs="Arial"/>
          <w:sz w:val="24"/>
          <w:szCs w:val="24"/>
        </w:rPr>
        <w:t>, Accessed: 21.04.2021.</w:t>
      </w:r>
    </w:p>
    <w:p w14:paraId="67DA257E" w14:textId="254ED917" w:rsidR="00507215" w:rsidRPr="006E38E1" w:rsidRDefault="00507215" w:rsidP="006E38E1">
      <w:pPr>
        <w:tabs>
          <w:tab w:val="left" w:pos="1104"/>
        </w:tabs>
        <w:rPr>
          <w:rFonts w:ascii="Arial" w:hAnsi="Arial" w:cs="Arial"/>
          <w:sz w:val="24"/>
          <w:szCs w:val="24"/>
        </w:rPr>
      </w:pPr>
      <w:r w:rsidRPr="00507215">
        <w:rPr>
          <w:rFonts w:ascii="Arial" w:hAnsi="Arial" w:cs="Arial"/>
          <w:sz w:val="24"/>
          <w:szCs w:val="24"/>
        </w:rPr>
        <w:t>Kaur, Parminder &amp; Ganore, Mayuri &amp; Doiphode, Rucha &amp; Garud, Ashwini &amp; Ghuge, Tejaswini. (2017). Be My Eyes : Android App for visually impaired people. 10.13140/RG.2.2.12307.48164.</w:t>
      </w:r>
    </w:p>
    <w:sectPr w:rsidR="00507215" w:rsidRPr="006E38E1">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3FC7E" w14:textId="77777777" w:rsidR="00B2632D" w:rsidRDefault="00B2632D" w:rsidP="00507215">
      <w:pPr>
        <w:spacing w:after="0" w:line="240" w:lineRule="auto"/>
      </w:pPr>
      <w:r>
        <w:separator/>
      </w:r>
    </w:p>
  </w:endnote>
  <w:endnote w:type="continuationSeparator" w:id="0">
    <w:p w14:paraId="3BFC3655" w14:textId="77777777" w:rsidR="00B2632D" w:rsidRDefault="00B2632D" w:rsidP="005072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796965"/>
      <w:docPartObj>
        <w:docPartGallery w:val="Page Numbers (Bottom of Page)"/>
        <w:docPartUnique/>
      </w:docPartObj>
    </w:sdtPr>
    <w:sdtEndPr/>
    <w:sdtContent>
      <w:p w14:paraId="7ED23C90" w14:textId="6A580F75" w:rsidR="00507215" w:rsidRDefault="00507215">
        <w:pPr>
          <w:pStyle w:val="Footer"/>
          <w:jc w:val="center"/>
        </w:pPr>
        <w:r>
          <w:rPr>
            <w:noProof/>
          </w:rPr>
          <mc:AlternateContent>
            <mc:Choice Requires="wps">
              <w:drawing>
                <wp:inline distT="0" distB="0" distL="0" distR="0" wp14:anchorId="50AED2B5" wp14:editId="0FFDE329">
                  <wp:extent cx="5467350" cy="54610"/>
                  <wp:effectExtent l="9525" t="19050" r="9525" b="12065"/>
                  <wp:docPr id="2" name="Schemă logică: decizi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7B06E7C8" id="_x0000_t110" coordsize="21600,21600" o:spt="110" path="m10800,l,10800,10800,21600,21600,10800xe">
                  <v:stroke joinstyle="miter"/>
                  <v:path gradientshapeok="t" o:connecttype="rect" textboxrect="5400,5400,16200,16200"/>
                </v:shapetype>
                <v:shape id="Schemă logică: decizie 2"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hPBNAIAAFcEAAAOAAAAZHJzL2Uyb0RvYy54bWysVM1u2zAMvg/YOwi6L068pD9GnKJI1mFA&#10;txXI9gCKLNvCZFGjlDjtta/WByslp1m6XYZhPgiiKH3k95H0/GrfGbZT6DXYkk9GY86UlVBp25T8&#10;+7ebdxec+SBsJQxYVfJ75fnV4u2bee8KlUMLplLICMT6onclb0NwRZZ52apO+BE4ZclZA3YikIlN&#10;VqHoCb0zWT4en2U9YOUQpPKeTleDky8Sfl0rGb7WtVeBmZJTbiGtmNZNXLPFXBQNCtdqeUhD/EMW&#10;ndCWgh6hViIItkX9B1SnJYKHOowkdBnUtZYqcSA2k/FvbNatcCpxIXG8O8rk/x+s/LK7Q6arkuec&#10;WdFRidZR+6dHZqDR8umxYJWS+kErlke1eucLerR2dxj5encL8odnFpatsI26RoS+VaKiHCfxfvbq&#10;QTQ8PWWb/jNUFExsAyTh9jV2EZAkYftUn/tjfdQ+MEmHs+nZ+fsZlVGSj4xJql8mipfHDn34qKBj&#10;cVPy2kBPaWFYEYPYoSmS2N36EDMTxcv9xASMrm60McnAZrM0yHYi9k36EhkifHrNWNaX/HKWzxLy&#10;K5//O4hOBxoAo7uSXxzjiCJK+MFWqT2D0GbYU8rGHjSNMg7l2EB1T5IiDN1N00ibFvCBs546u+T+&#10;51ag4sx8slSWy8l0GkchGdPZeU4Gnno2px5hJUGVPHA2bJdhGJ+tQ920FGmSuFu4plLWOikbyzxk&#10;dUiWujcJfpi0OB6ndrr163+weAYAAP//AwBQSwMEFAAGAAgAAAAhACLl/PnZAAAAAwEAAA8AAABk&#10;cnMvZG93bnJldi54bWxMj0FPwzAMhe9I/IfISNxYOg7VKE2nCYHgggQdY1ev8dpC41RN1hV+PR4X&#10;uFh+etbz9/Ll5Do10hBazwbmswQUceVty7WBt/XD1QJUiMgWO89k4IsCLIvzsxwz64/8SmMZayUh&#10;HDI00MTYZ1qHqiGHYeZ7YvH2fnAYRQ61tgMeJdx1+jpJUu2wZfnQYE93DVWf5cEZ6NP3x6f9y3ZT&#10;lyON4eP+ZvOdPhtzeTGtbkFFmuLfMZzwBR0KYdr5A9ugOgNSJP5O8RbpXOTutIAucv2fvfgBAAD/&#10;/wMAUEsBAi0AFAAGAAgAAAAhALaDOJL+AAAA4QEAABMAAAAAAAAAAAAAAAAAAAAAAFtDb250ZW50&#10;X1R5cGVzXS54bWxQSwECLQAUAAYACAAAACEAOP0h/9YAAACUAQAACwAAAAAAAAAAAAAAAAAvAQAA&#10;X3JlbHMvLnJlbHNQSwECLQAUAAYACAAAACEAx9ITwTQCAABXBAAADgAAAAAAAAAAAAAAAAAuAgAA&#10;ZHJzL2Uyb0RvYy54bWxQSwECLQAUAAYACAAAACEAIuX8+dkAAAADAQAADwAAAAAAAAAAAAAAAACO&#10;BAAAZHJzL2Rvd25yZXYueG1sUEsFBgAAAAAEAAQA8wAAAJQFAAAAAA==&#10;" fillcolor="black">
                  <w10:anchorlock/>
                </v:shape>
              </w:pict>
            </mc:Fallback>
          </mc:AlternateContent>
        </w:r>
      </w:p>
      <w:p w14:paraId="626A4DEE" w14:textId="1781D1BD" w:rsidR="00507215" w:rsidRDefault="00507215">
        <w:pPr>
          <w:pStyle w:val="Footer"/>
          <w:jc w:val="center"/>
        </w:pPr>
        <w:r>
          <w:fldChar w:fldCharType="begin"/>
        </w:r>
        <w:r>
          <w:instrText>PAGE    \* MERGEFORMAT</w:instrText>
        </w:r>
        <w:r>
          <w:fldChar w:fldCharType="separate"/>
        </w:r>
        <w:r>
          <w:rPr>
            <w:lang w:val="ro-RO"/>
          </w:rPr>
          <w:t>2</w:t>
        </w:r>
        <w:r>
          <w:fldChar w:fldCharType="end"/>
        </w:r>
      </w:p>
    </w:sdtContent>
  </w:sdt>
  <w:p w14:paraId="02A5FE59" w14:textId="7433AF7B" w:rsidR="00507215" w:rsidRDefault="00507215">
    <w:pPr>
      <w:pStyle w:val="Footer"/>
    </w:pPr>
    <w:r>
      <w:t>Community Engagement Reflective Report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4C9C46" w14:textId="77777777" w:rsidR="00B2632D" w:rsidRDefault="00B2632D" w:rsidP="00507215">
      <w:pPr>
        <w:spacing w:after="0" w:line="240" w:lineRule="auto"/>
      </w:pPr>
      <w:r>
        <w:separator/>
      </w:r>
    </w:p>
  </w:footnote>
  <w:footnote w:type="continuationSeparator" w:id="0">
    <w:p w14:paraId="59A47DC2" w14:textId="77777777" w:rsidR="00B2632D" w:rsidRDefault="00B2632D" w:rsidP="005072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257F1"/>
    <w:multiLevelType w:val="hybridMultilevel"/>
    <w:tmpl w:val="B144117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9464DA"/>
    <w:multiLevelType w:val="multilevel"/>
    <w:tmpl w:val="D8781530"/>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760" w:hanging="2160"/>
      </w:pPr>
      <w:rPr>
        <w:rFonts w:hint="default"/>
      </w:rPr>
    </w:lvl>
  </w:abstractNum>
  <w:abstractNum w:abstractNumId="2" w15:restartNumberingAfterBreak="0">
    <w:nsid w:val="2BB739D1"/>
    <w:multiLevelType w:val="hybridMultilevel"/>
    <w:tmpl w:val="CE68E67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8F1ADE"/>
    <w:multiLevelType w:val="multilevel"/>
    <w:tmpl w:val="9C062CB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550A2B6A"/>
    <w:multiLevelType w:val="multilevel"/>
    <w:tmpl w:val="8726398A"/>
    <w:lvl w:ilvl="0">
      <w:start w:val="2"/>
      <w:numFmt w:val="decimal"/>
      <w:lvlText w:val="%1"/>
      <w:lvlJc w:val="left"/>
      <w:pPr>
        <w:ind w:left="360" w:hanging="360"/>
      </w:pPr>
      <w:rPr>
        <w:rFonts w:hint="default"/>
      </w:rPr>
    </w:lvl>
    <w:lvl w:ilvl="1">
      <w:start w:val="5"/>
      <w:numFmt w:val="decimal"/>
      <w:lvlText w:val="%1.%2"/>
      <w:lvlJc w:val="left"/>
      <w:pPr>
        <w:ind w:left="644"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7BC50DD3"/>
    <w:multiLevelType w:val="multilevel"/>
    <w:tmpl w:val="06C65416"/>
    <w:lvl w:ilvl="0">
      <w:start w:val="2"/>
      <w:numFmt w:val="decimal"/>
      <w:lvlText w:val="%1."/>
      <w:lvlJc w:val="left"/>
      <w:pPr>
        <w:ind w:left="408" w:hanging="408"/>
      </w:pPr>
      <w:rPr>
        <w:rFonts w:hint="default"/>
      </w:rPr>
    </w:lvl>
    <w:lvl w:ilvl="1">
      <w:start w:val="6"/>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6" w15:restartNumberingAfterBreak="0">
    <w:nsid w:val="7C495733"/>
    <w:multiLevelType w:val="hybridMultilevel"/>
    <w:tmpl w:val="AA4CA6FC"/>
    <w:lvl w:ilvl="0" w:tplc="C0EA80A4">
      <w:start w:val="1"/>
      <w:numFmt w:val="upperLetter"/>
      <w:lvlText w:val="%1."/>
      <w:lvlJc w:val="left"/>
      <w:pPr>
        <w:ind w:left="1152" w:hanging="360"/>
      </w:pPr>
      <w:rPr>
        <w:rFonts w:hint="default"/>
      </w:r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num w:numId="1">
    <w:abstractNumId w:val="1"/>
  </w:num>
  <w:num w:numId="2">
    <w:abstractNumId w:val="3"/>
  </w:num>
  <w:num w:numId="3">
    <w:abstractNumId w:val="2"/>
  </w:num>
  <w:num w:numId="4">
    <w:abstractNumId w:val="0"/>
  </w:num>
  <w:num w:numId="5">
    <w:abstractNumId w:val="6"/>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5A2"/>
    <w:rsid w:val="0000607B"/>
    <w:rsid w:val="000A3A7F"/>
    <w:rsid w:val="000C17B7"/>
    <w:rsid w:val="001353CC"/>
    <w:rsid w:val="001D7024"/>
    <w:rsid w:val="00240EFF"/>
    <w:rsid w:val="002735A2"/>
    <w:rsid w:val="00273846"/>
    <w:rsid w:val="002C6920"/>
    <w:rsid w:val="00365112"/>
    <w:rsid w:val="003C18E8"/>
    <w:rsid w:val="003C4D83"/>
    <w:rsid w:val="003E4F95"/>
    <w:rsid w:val="00460796"/>
    <w:rsid w:val="004D7067"/>
    <w:rsid w:val="00501B1C"/>
    <w:rsid w:val="00507215"/>
    <w:rsid w:val="00544D19"/>
    <w:rsid w:val="005A7A42"/>
    <w:rsid w:val="005F1B01"/>
    <w:rsid w:val="00620648"/>
    <w:rsid w:val="006239DC"/>
    <w:rsid w:val="006E38E1"/>
    <w:rsid w:val="006F5AD1"/>
    <w:rsid w:val="006F697D"/>
    <w:rsid w:val="0080019C"/>
    <w:rsid w:val="00813440"/>
    <w:rsid w:val="00955618"/>
    <w:rsid w:val="009959E1"/>
    <w:rsid w:val="00A03B7C"/>
    <w:rsid w:val="00A9051A"/>
    <w:rsid w:val="00AB0B90"/>
    <w:rsid w:val="00B23EF2"/>
    <w:rsid w:val="00B2632D"/>
    <w:rsid w:val="00B55A2C"/>
    <w:rsid w:val="00BB2CBD"/>
    <w:rsid w:val="00BF2F12"/>
    <w:rsid w:val="00C267F7"/>
    <w:rsid w:val="00C80315"/>
    <w:rsid w:val="00CC046E"/>
    <w:rsid w:val="00D26DE6"/>
    <w:rsid w:val="00D34301"/>
    <w:rsid w:val="00D93FD9"/>
    <w:rsid w:val="00DF1EA5"/>
    <w:rsid w:val="00E7310E"/>
    <w:rsid w:val="00F26B3D"/>
    <w:rsid w:val="00F93742"/>
    <w:rsid w:val="00FF18C6"/>
    <w:rsid w:val="00FF6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2D95AD"/>
  <w15:chartTrackingRefBased/>
  <w15:docId w15:val="{4BCB8659-FE58-4C68-84FC-26D389704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35A2"/>
    <w:pPr>
      <w:ind w:left="720"/>
      <w:contextualSpacing/>
    </w:pPr>
  </w:style>
  <w:style w:type="character" w:styleId="Hyperlink">
    <w:name w:val="Hyperlink"/>
    <w:basedOn w:val="DefaultParagraphFont"/>
    <w:uiPriority w:val="99"/>
    <w:unhideWhenUsed/>
    <w:rsid w:val="002C6920"/>
    <w:rPr>
      <w:color w:val="0563C1" w:themeColor="hyperlink"/>
      <w:u w:val="single"/>
    </w:rPr>
  </w:style>
  <w:style w:type="character" w:styleId="UnresolvedMention">
    <w:name w:val="Unresolved Mention"/>
    <w:basedOn w:val="DefaultParagraphFont"/>
    <w:uiPriority w:val="99"/>
    <w:semiHidden/>
    <w:unhideWhenUsed/>
    <w:rsid w:val="002C6920"/>
    <w:rPr>
      <w:color w:val="605E5C"/>
      <w:shd w:val="clear" w:color="auto" w:fill="E1DFDD"/>
    </w:rPr>
  </w:style>
  <w:style w:type="table" w:styleId="TableGrid">
    <w:name w:val="Table Grid"/>
    <w:basedOn w:val="TableNormal"/>
    <w:uiPriority w:val="39"/>
    <w:rsid w:val="002738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95561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Header">
    <w:name w:val="header"/>
    <w:basedOn w:val="Normal"/>
    <w:link w:val="HeaderChar"/>
    <w:uiPriority w:val="99"/>
    <w:unhideWhenUsed/>
    <w:rsid w:val="005072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215"/>
  </w:style>
  <w:style w:type="paragraph" w:styleId="Footer">
    <w:name w:val="footer"/>
    <w:basedOn w:val="Normal"/>
    <w:link w:val="FooterChar"/>
    <w:uiPriority w:val="99"/>
    <w:unhideWhenUsed/>
    <w:rsid w:val="005072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2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swk.hbs.edu/item/reflecting-on-work-improves-job-performance?_ga=2.200408173.259981400.1619689723-1638513167.1619689723" TargetMode="External"/><Relationship Id="rId13" Type="http://schemas.openxmlformats.org/officeDocument/2006/relationships/hyperlink" Target="https://www.herefordshire.gov.uk/downloads/file/3703/guidance_note_12_best_practice_community_engagement_techniques.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my.cumbria.ac.uk/media/MyCumbria/Documents/ReflectiveCycleGibbs.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pmc.govt.nz/sites/default/files/2020-10/policy-project-community-engagement-principles-and-values.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scdc.org.uk/what/national-standards" TargetMode="External"/><Relationship Id="rId4" Type="http://schemas.openxmlformats.org/officeDocument/2006/relationships/webSettings" Target="webSettings.xml"/><Relationship Id="rId9" Type="http://schemas.openxmlformats.org/officeDocument/2006/relationships/hyperlink" Target="https://learningperformance.com/gibbs-reflective-cycle-and-learning/" TargetMode="External"/><Relationship Id="rId14" Type="http://schemas.openxmlformats.org/officeDocument/2006/relationships/hyperlink" Target="https://www.bemyeyes.com/about"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14</Pages>
  <Words>2545</Words>
  <Characters>14507</Characters>
  <Application>Microsoft Office Word</Application>
  <DocSecurity>0</DocSecurity>
  <Lines>120</Lines>
  <Paragraphs>34</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
  <LinksUpToDate>false</LinksUpToDate>
  <CharactersWithSpaces>17018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Tudureanu (1917153)</dc:creator>
  <cp:keywords/>
  <dc:description/>
  <cp:lastModifiedBy>Cristina Magdalena Tudureanu (1917153)</cp:lastModifiedBy>
  <cp:revision>3</cp:revision>
  <dcterms:created xsi:type="dcterms:W3CDTF">2021-05-10T10:08:00Z</dcterms:created>
  <dcterms:modified xsi:type="dcterms:W3CDTF">2021-05-10T10:31:00Z</dcterms:modified>
</cp:coreProperties>
</file>