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65B68E" w14:textId="54638E07" w:rsidR="0018155B" w:rsidRDefault="006E7407">
      <w:pPr>
        <w:pStyle w:val="Normal1"/>
        <w:spacing w:line="360" w:lineRule="auto"/>
        <w:jc w:val="center"/>
        <w:rPr>
          <w:rFonts w:ascii="Times New Roman" w:eastAsia="Times New Roman" w:hAnsi="Times New Roman" w:cs="Times New Roman"/>
          <w:b/>
          <w:color w:val="000000" w:themeColor="text1"/>
          <w:sz w:val="44"/>
          <w:szCs w:val="44"/>
        </w:rPr>
      </w:pPr>
      <w:r>
        <w:rPr>
          <w:rFonts w:ascii="Times New Roman" w:eastAsia="Times New Roman" w:hAnsi="Times New Roman" w:cs="Times New Roman"/>
          <w:b/>
          <w:color w:val="000000" w:themeColor="text1"/>
          <w:sz w:val="44"/>
          <w:szCs w:val="44"/>
        </w:rPr>
        <w:t xml:space="preserve">Digital </w:t>
      </w:r>
      <w:r w:rsidR="00DB5695">
        <w:rPr>
          <w:rFonts w:ascii="Times New Roman" w:eastAsia="Times New Roman" w:hAnsi="Times New Roman" w:cs="Times New Roman"/>
          <w:b/>
          <w:color w:val="000000" w:themeColor="text1"/>
          <w:sz w:val="44"/>
          <w:szCs w:val="44"/>
        </w:rPr>
        <w:t>S</w:t>
      </w:r>
      <w:r>
        <w:rPr>
          <w:rFonts w:ascii="Times New Roman" w:eastAsia="Times New Roman" w:hAnsi="Times New Roman" w:cs="Times New Roman"/>
          <w:b/>
          <w:color w:val="000000" w:themeColor="text1"/>
          <w:sz w:val="44"/>
          <w:szCs w:val="44"/>
        </w:rPr>
        <w:t xml:space="preserve">kills and </w:t>
      </w:r>
      <w:r w:rsidR="00DB5695">
        <w:rPr>
          <w:rFonts w:ascii="Times New Roman" w:eastAsia="Times New Roman" w:hAnsi="Times New Roman" w:cs="Times New Roman"/>
          <w:b/>
          <w:color w:val="000000" w:themeColor="text1"/>
          <w:sz w:val="44"/>
          <w:szCs w:val="44"/>
        </w:rPr>
        <w:t>R</w:t>
      </w:r>
      <w:r>
        <w:rPr>
          <w:rFonts w:ascii="Times New Roman" w:eastAsia="Times New Roman" w:hAnsi="Times New Roman" w:cs="Times New Roman"/>
          <w:b/>
          <w:color w:val="000000" w:themeColor="text1"/>
          <w:sz w:val="44"/>
          <w:szCs w:val="44"/>
        </w:rPr>
        <w:t xml:space="preserve">esearch </w:t>
      </w:r>
      <w:r w:rsidR="00DB5695">
        <w:rPr>
          <w:rFonts w:ascii="Times New Roman" w:eastAsia="Times New Roman" w:hAnsi="Times New Roman" w:cs="Times New Roman"/>
          <w:b/>
          <w:color w:val="000000" w:themeColor="text1"/>
          <w:sz w:val="44"/>
          <w:szCs w:val="44"/>
        </w:rPr>
        <w:t>M</w:t>
      </w:r>
      <w:r>
        <w:rPr>
          <w:rFonts w:ascii="Times New Roman" w:eastAsia="Times New Roman" w:hAnsi="Times New Roman" w:cs="Times New Roman"/>
          <w:b/>
          <w:color w:val="000000" w:themeColor="text1"/>
          <w:sz w:val="44"/>
          <w:szCs w:val="44"/>
        </w:rPr>
        <w:t>ethods</w:t>
      </w:r>
    </w:p>
    <w:p w14:paraId="0A4C88C0" w14:textId="6E230767" w:rsidR="00DB5695" w:rsidRDefault="00DB5695">
      <w:pPr>
        <w:pStyle w:val="Normal1"/>
        <w:spacing w:line="360" w:lineRule="auto"/>
        <w:jc w:val="center"/>
        <w:rPr>
          <w:rFonts w:ascii="Times New Roman" w:eastAsia="Times New Roman" w:hAnsi="Times New Roman" w:cs="Times New Roman"/>
          <w:b/>
          <w:color w:val="000000" w:themeColor="text1"/>
          <w:sz w:val="44"/>
          <w:szCs w:val="44"/>
        </w:rPr>
      </w:pPr>
      <w:r>
        <w:rPr>
          <w:rFonts w:ascii="Times New Roman" w:eastAsia="Times New Roman" w:hAnsi="Times New Roman" w:cs="Times New Roman"/>
          <w:b/>
          <w:color w:val="000000" w:themeColor="text1"/>
          <w:sz w:val="44"/>
          <w:szCs w:val="44"/>
        </w:rPr>
        <w:t>BMSW4003</w:t>
      </w:r>
    </w:p>
    <w:p w14:paraId="50DFE14B" w14:textId="1967F3B7" w:rsidR="00DB5695" w:rsidRDefault="00DB5695">
      <w:pPr>
        <w:pStyle w:val="Normal1"/>
        <w:spacing w:line="360" w:lineRule="auto"/>
        <w:jc w:val="center"/>
        <w:rPr>
          <w:rFonts w:ascii="Times New Roman" w:eastAsia="Times New Roman" w:hAnsi="Times New Roman" w:cs="Times New Roman"/>
          <w:b/>
          <w:color w:val="000000" w:themeColor="text1"/>
          <w:sz w:val="44"/>
          <w:szCs w:val="44"/>
        </w:rPr>
      </w:pPr>
      <w:r>
        <w:rPr>
          <w:rFonts w:ascii="Times New Roman" w:eastAsia="Times New Roman" w:hAnsi="Times New Roman" w:cs="Times New Roman"/>
          <w:b/>
          <w:color w:val="000000" w:themeColor="text1"/>
          <w:sz w:val="44"/>
          <w:szCs w:val="44"/>
        </w:rPr>
        <w:t xml:space="preserve">Salvatore </w:t>
      </w:r>
      <w:proofErr w:type="spellStart"/>
      <w:r>
        <w:rPr>
          <w:rFonts w:ascii="Times New Roman" w:eastAsia="Times New Roman" w:hAnsi="Times New Roman" w:cs="Times New Roman"/>
          <w:b/>
          <w:color w:val="000000" w:themeColor="text1"/>
          <w:sz w:val="44"/>
          <w:szCs w:val="44"/>
        </w:rPr>
        <w:t>Rotondi</w:t>
      </w:r>
      <w:proofErr w:type="spellEnd"/>
    </w:p>
    <w:p w14:paraId="43FD7EB5" w14:textId="4EE546EE" w:rsidR="00DB5695" w:rsidRDefault="00DB5695">
      <w:pPr>
        <w:pStyle w:val="Normal1"/>
        <w:spacing w:line="360" w:lineRule="auto"/>
        <w:jc w:val="center"/>
        <w:rPr>
          <w:rFonts w:ascii="Times New Roman" w:eastAsia="Times New Roman" w:hAnsi="Times New Roman" w:cs="Times New Roman"/>
          <w:b/>
          <w:color w:val="000000" w:themeColor="text1"/>
          <w:sz w:val="44"/>
          <w:szCs w:val="44"/>
        </w:rPr>
      </w:pPr>
      <w:r>
        <w:rPr>
          <w:rFonts w:ascii="Times New Roman" w:eastAsia="Times New Roman" w:hAnsi="Times New Roman" w:cs="Times New Roman"/>
          <w:b/>
          <w:color w:val="000000" w:themeColor="text1"/>
          <w:sz w:val="44"/>
          <w:szCs w:val="44"/>
        </w:rPr>
        <w:t>Lecturer: Afzal Munna</w:t>
      </w:r>
    </w:p>
    <w:p w14:paraId="263C24EA" w14:textId="77777777" w:rsidR="00DB5695" w:rsidRPr="006E7407" w:rsidRDefault="00DB5695">
      <w:pPr>
        <w:pStyle w:val="Normal1"/>
        <w:spacing w:line="360" w:lineRule="auto"/>
        <w:jc w:val="center"/>
        <w:rPr>
          <w:rFonts w:ascii="Times New Roman" w:eastAsia="Times New Roman" w:hAnsi="Times New Roman" w:cs="Times New Roman"/>
          <w:b/>
          <w:color w:val="000000" w:themeColor="text1"/>
          <w:sz w:val="44"/>
          <w:szCs w:val="44"/>
        </w:rPr>
      </w:pPr>
    </w:p>
    <w:p w14:paraId="57191A42"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79114A69"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2760A8B0"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42343C3B"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68F78A88"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7B8A8135"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0B8BCD7C"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0D56D203"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56C366E6"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214F6D08"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7F169FD3" w14:textId="77777777" w:rsidR="0018155B" w:rsidRPr="009D4843" w:rsidRDefault="001F3B79">
      <w:pPr>
        <w:pStyle w:val="Normal1"/>
        <w:spacing w:line="360" w:lineRule="auto"/>
        <w:jc w:val="center"/>
        <w:rPr>
          <w:rFonts w:ascii="Times New Roman" w:eastAsia="Times New Roman" w:hAnsi="Times New Roman" w:cs="Times New Roman"/>
          <w:b/>
          <w:color w:val="000000" w:themeColor="text1"/>
          <w:sz w:val="36"/>
          <w:szCs w:val="24"/>
        </w:rPr>
      </w:pPr>
      <w:r w:rsidRPr="009D4843">
        <w:rPr>
          <w:rFonts w:ascii="Times New Roman" w:eastAsia="Times New Roman" w:hAnsi="Times New Roman" w:cs="Times New Roman"/>
          <w:b/>
          <w:color w:val="000000" w:themeColor="text1"/>
          <w:sz w:val="36"/>
          <w:szCs w:val="24"/>
        </w:rPr>
        <w:t>IMPACTS OF VIRTUAL LEARNING ENVIRONMENT (VLE)- MOODLE ON STUDENTS’ LEARNING EXPERIENCE AT THE UNIVERSITY OF WALES TRINITY SAINT DAVID LONDON CAMPUS</w:t>
      </w:r>
    </w:p>
    <w:p w14:paraId="21FE4C47"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33C1058D"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0EFED030"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60856C5F"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799B556B"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5728F310"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59019D21"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2DF5DF8B"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4C8DA832"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717A51B0"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7C9CD0BC"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2700A99E"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5F77ECD6"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16C5B0CD"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sdt>
      <w:sdtPr>
        <w:rPr>
          <w:rFonts w:ascii="Times New Roman" w:eastAsia="Arial" w:hAnsi="Times New Roman" w:cs="Times New Roman"/>
          <w:b w:val="0"/>
          <w:bCs w:val="0"/>
          <w:color w:val="000000" w:themeColor="text1"/>
          <w:sz w:val="24"/>
          <w:szCs w:val="24"/>
          <w:lang w:eastAsia="en-IN"/>
        </w:rPr>
        <w:id w:val="19938236"/>
        <w:docPartObj>
          <w:docPartGallery w:val="Table of Contents"/>
          <w:docPartUnique/>
        </w:docPartObj>
      </w:sdtPr>
      <w:sdtEndPr/>
      <w:sdtContent>
        <w:p w14:paraId="391C60E5" w14:textId="77777777" w:rsidR="00747616" w:rsidRPr="009D4843" w:rsidRDefault="001F3B79" w:rsidP="00747616">
          <w:pPr>
            <w:pStyle w:val="TOCHeading"/>
            <w:spacing w:line="360" w:lineRule="auto"/>
            <w:jc w:val="center"/>
            <w:rPr>
              <w:rFonts w:ascii="Times New Roman" w:hAnsi="Times New Roman" w:cs="Times New Roman"/>
              <w:color w:val="000000" w:themeColor="text1"/>
              <w:sz w:val="24"/>
              <w:szCs w:val="24"/>
            </w:rPr>
          </w:pPr>
          <w:r w:rsidRPr="009D4843">
            <w:rPr>
              <w:rFonts w:ascii="Times New Roman" w:hAnsi="Times New Roman" w:cs="Times New Roman"/>
              <w:color w:val="000000" w:themeColor="text1"/>
              <w:sz w:val="24"/>
              <w:szCs w:val="24"/>
            </w:rPr>
            <w:t>Table of Contents</w:t>
          </w:r>
        </w:p>
        <w:p w14:paraId="10BE026B" w14:textId="77777777" w:rsidR="00747616" w:rsidRPr="009D4843" w:rsidRDefault="001F3B79" w:rsidP="00747616">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9D4843">
            <w:rPr>
              <w:rFonts w:ascii="Times New Roman" w:hAnsi="Times New Roman" w:cs="Times New Roman"/>
              <w:color w:val="000000" w:themeColor="text1"/>
              <w:sz w:val="24"/>
              <w:szCs w:val="24"/>
            </w:rPr>
            <w:fldChar w:fldCharType="begin"/>
          </w:r>
          <w:r w:rsidRPr="009D4843">
            <w:rPr>
              <w:rFonts w:ascii="Times New Roman" w:hAnsi="Times New Roman" w:cs="Times New Roman"/>
              <w:color w:val="000000" w:themeColor="text1"/>
              <w:sz w:val="24"/>
              <w:szCs w:val="24"/>
            </w:rPr>
            <w:instrText xml:space="preserve"> TOC \o "1-3" \h \z \u </w:instrText>
          </w:r>
          <w:r w:rsidRPr="009D4843">
            <w:rPr>
              <w:rFonts w:ascii="Times New Roman" w:hAnsi="Times New Roman" w:cs="Times New Roman"/>
              <w:color w:val="000000" w:themeColor="text1"/>
              <w:sz w:val="24"/>
              <w:szCs w:val="24"/>
            </w:rPr>
            <w:fldChar w:fldCharType="separate"/>
          </w:r>
          <w:hyperlink w:anchor="_Toc59199367" w:history="1">
            <w:r w:rsidRPr="009D4843">
              <w:rPr>
                <w:rStyle w:val="Hyperlink"/>
                <w:rFonts w:ascii="Times New Roman" w:hAnsi="Times New Roman" w:cs="Times New Roman"/>
                <w:noProof/>
                <w:color w:val="000000" w:themeColor="text1"/>
                <w:sz w:val="24"/>
                <w:szCs w:val="24"/>
              </w:rPr>
              <w:t>Research title</w:t>
            </w:r>
            <w:r w:rsidRPr="009D4843">
              <w:rPr>
                <w:rFonts w:ascii="Times New Roman" w:hAnsi="Times New Roman" w:cs="Times New Roman"/>
                <w:noProof/>
                <w:webHidden/>
                <w:color w:val="000000" w:themeColor="text1"/>
                <w:sz w:val="24"/>
                <w:szCs w:val="24"/>
              </w:rPr>
              <w:tab/>
            </w:r>
            <w:r w:rsidRPr="009D4843">
              <w:rPr>
                <w:rFonts w:ascii="Times New Roman" w:hAnsi="Times New Roman" w:cs="Times New Roman"/>
                <w:noProof/>
                <w:webHidden/>
                <w:color w:val="000000" w:themeColor="text1"/>
                <w:sz w:val="24"/>
                <w:szCs w:val="24"/>
              </w:rPr>
              <w:fldChar w:fldCharType="begin"/>
            </w:r>
            <w:r w:rsidRPr="009D4843">
              <w:rPr>
                <w:rFonts w:ascii="Times New Roman" w:hAnsi="Times New Roman" w:cs="Times New Roman"/>
                <w:noProof/>
                <w:webHidden/>
                <w:color w:val="000000" w:themeColor="text1"/>
                <w:sz w:val="24"/>
                <w:szCs w:val="24"/>
              </w:rPr>
              <w:instrText xml:space="preserve"> PAGEREF _Toc59199367 \h </w:instrText>
            </w:r>
            <w:r w:rsidRPr="009D4843">
              <w:rPr>
                <w:rFonts w:ascii="Times New Roman" w:hAnsi="Times New Roman" w:cs="Times New Roman"/>
                <w:noProof/>
                <w:webHidden/>
                <w:color w:val="000000" w:themeColor="text1"/>
                <w:sz w:val="24"/>
                <w:szCs w:val="24"/>
              </w:rPr>
            </w:r>
            <w:r w:rsidRPr="009D4843">
              <w:rPr>
                <w:rFonts w:ascii="Times New Roman" w:hAnsi="Times New Roman" w:cs="Times New Roman"/>
                <w:noProof/>
                <w:webHidden/>
                <w:color w:val="000000" w:themeColor="text1"/>
                <w:sz w:val="24"/>
                <w:szCs w:val="24"/>
              </w:rPr>
              <w:fldChar w:fldCharType="separate"/>
            </w:r>
            <w:r w:rsidRPr="009D4843">
              <w:rPr>
                <w:rFonts w:ascii="Times New Roman" w:hAnsi="Times New Roman" w:cs="Times New Roman"/>
                <w:noProof/>
                <w:webHidden/>
                <w:color w:val="000000" w:themeColor="text1"/>
                <w:sz w:val="24"/>
                <w:szCs w:val="24"/>
              </w:rPr>
              <w:t>3</w:t>
            </w:r>
            <w:r w:rsidRPr="009D4843">
              <w:rPr>
                <w:rFonts w:ascii="Times New Roman" w:hAnsi="Times New Roman" w:cs="Times New Roman"/>
                <w:noProof/>
                <w:webHidden/>
                <w:color w:val="000000" w:themeColor="text1"/>
                <w:sz w:val="24"/>
                <w:szCs w:val="24"/>
              </w:rPr>
              <w:fldChar w:fldCharType="end"/>
            </w:r>
          </w:hyperlink>
        </w:p>
        <w:p w14:paraId="646F7273" w14:textId="77777777" w:rsidR="00747616" w:rsidRPr="009D4843" w:rsidRDefault="00AC7A1A" w:rsidP="007476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9199368" w:history="1">
            <w:r w:rsidR="001F3B79" w:rsidRPr="009D4843">
              <w:rPr>
                <w:rStyle w:val="Hyperlink"/>
                <w:rFonts w:ascii="Times New Roman" w:hAnsi="Times New Roman" w:cs="Times New Roman"/>
                <w:noProof/>
                <w:color w:val="000000" w:themeColor="text1"/>
                <w:sz w:val="24"/>
                <w:szCs w:val="24"/>
              </w:rPr>
              <w:t>Rationale</w:t>
            </w:r>
            <w:r w:rsidR="001F3B79" w:rsidRPr="009D4843">
              <w:rPr>
                <w:rFonts w:ascii="Times New Roman" w:hAnsi="Times New Roman" w:cs="Times New Roman"/>
                <w:noProof/>
                <w:webHidden/>
                <w:color w:val="000000" w:themeColor="text1"/>
                <w:sz w:val="24"/>
                <w:szCs w:val="24"/>
              </w:rPr>
              <w:tab/>
            </w:r>
            <w:r w:rsidR="001F3B79" w:rsidRPr="009D4843">
              <w:rPr>
                <w:rFonts w:ascii="Times New Roman" w:hAnsi="Times New Roman" w:cs="Times New Roman"/>
                <w:noProof/>
                <w:webHidden/>
                <w:color w:val="000000" w:themeColor="text1"/>
                <w:sz w:val="24"/>
                <w:szCs w:val="24"/>
              </w:rPr>
              <w:fldChar w:fldCharType="begin"/>
            </w:r>
            <w:r w:rsidR="001F3B79" w:rsidRPr="009D4843">
              <w:rPr>
                <w:rFonts w:ascii="Times New Roman" w:hAnsi="Times New Roman" w:cs="Times New Roman"/>
                <w:noProof/>
                <w:webHidden/>
                <w:color w:val="000000" w:themeColor="text1"/>
                <w:sz w:val="24"/>
                <w:szCs w:val="24"/>
              </w:rPr>
              <w:instrText xml:space="preserve"> PAGEREF _Toc59199368 \h </w:instrText>
            </w:r>
            <w:r w:rsidR="001F3B79" w:rsidRPr="009D4843">
              <w:rPr>
                <w:rFonts w:ascii="Times New Roman" w:hAnsi="Times New Roman" w:cs="Times New Roman"/>
                <w:noProof/>
                <w:webHidden/>
                <w:color w:val="000000" w:themeColor="text1"/>
                <w:sz w:val="24"/>
                <w:szCs w:val="24"/>
              </w:rPr>
            </w:r>
            <w:r w:rsidR="001F3B79" w:rsidRPr="009D4843">
              <w:rPr>
                <w:rFonts w:ascii="Times New Roman" w:hAnsi="Times New Roman" w:cs="Times New Roman"/>
                <w:noProof/>
                <w:webHidden/>
                <w:color w:val="000000" w:themeColor="text1"/>
                <w:sz w:val="24"/>
                <w:szCs w:val="24"/>
              </w:rPr>
              <w:fldChar w:fldCharType="separate"/>
            </w:r>
            <w:r w:rsidR="001F3B79" w:rsidRPr="009D4843">
              <w:rPr>
                <w:rFonts w:ascii="Times New Roman" w:hAnsi="Times New Roman" w:cs="Times New Roman"/>
                <w:noProof/>
                <w:webHidden/>
                <w:color w:val="000000" w:themeColor="text1"/>
                <w:sz w:val="24"/>
                <w:szCs w:val="24"/>
              </w:rPr>
              <w:t>3</w:t>
            </w:r>
            <w:r w:rsidR="001F3B79" w:rsidRPr="009D4843">
              <w:rPr>
                <w:rFonts w:ascii="Times New Roman" w:hAnsi="Times New Roman" w:cs="Times New Roman"/>
                <w:noProof/>
                <w:webHidden/>
                <w:color w:val="000000" w:themeColor="text1"/>
                <w:sz w:val="24"/>
                <w:szCs w:val="24"/>
              </w:rPr>
              <w:fldChar w:fldCharType="end"/>
            </w:r>
          </w:hyperlink>
        </w:p>
        <w:p w14:paraId="22868CBB" w14:textId="77777777" w:rsidR="00747616" w:rsidRPr="009D4843" w:rsidRDefault="00AC7A1A" w:rsidP="007476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9199369" w:history="1">
            <w:r w:rsidR="001F3B79" w:rsidRPr="009D4843">
              <w:rPr>
                <w:rStyle w:val="Hyperlink"/>
                <w:rFonts w:ascii="Times New Roman" w:hAnsi="Times New Roman" w:cs="Times New Roman"/>
                <w:noProof/>
                <w:color w:val="000000" w:themeColor="text1"/>
                <w:sz w:val="24"/>
                <w:szCs w:val="24"/>
              </w:rPr>
              <w:t>Objectives</w:t>
            </w:r>
            <w:r w:rsidR="001F3B79" w:rsidRPr="009D4843">
              <w:rPr>
                <w:rFonts w:ascii="Times New Roman" w:hAnsi="Times New Roman" w:cs="Times New Roman"/>
                <w:noProof/>
                <w:webHidden/>
                <w:color w:val="000000" w:themeColor="text1"/>
                <w:sz w:val="24"/>
                <w:szCs w:val="24"/>
              </w:rPr>
              <w:tab/>
            </w:r>
            <w:r w:rsidR="001F3B79" w:rsidRPr="009D4843">
              <w:rPr>
                <w:rFonts w:ascii="Times New Roman" w:hAnsi="Times New Roman" w:cs="Times New Roman"/>
                <w:noProof/>
                <w:webHidden/>
                <w:color w:val="000000" w:themeColor="text1"/>
                <w:sz w:val="24"/>
                <w:szCs w:val="24"/>
              </w:rPr>
              <w:fldChar w:fldCharType="begin"/>
            </w:r>
            <w:r w:rsidR="001F3B79" w:rsidRPr="009D4843">
              <w:rPr>
                <w:rFonts w:ascii="Times New Roman" w:hAnsi="Times New Roman" w:cs="Times New Roman"/>
                <w:noProof/>
                <w:webHidden/>
                <w:color w:val="000000" w:themeColor="text1"/>
                <w:sz w:val="24"/>
                <w:szCs w:val="24"/>
              </w:rPr>
              <w:instrText xml:space="preserve"> PAGEREF _Toc59199369 \h </w:instrText>
            </w:r>
            <w:r w:rsidR="001F3B79" w:rsidRPr="009D4843">
              <w:rPr>
                <w:rFonts w:ascii="Times New Roman" w:hAnsi="Times New Roman" w:cs="Times New Roman"/>
                <w:noProof/>
                <w:webHidden/>
                <w:color w:val="000000" w:themeColor="text1"/>
                <w:sz w:val="24"/>
                <w:szCs w:val="24"/>
              </w:rPr>
            </w:r>
            <w:r w:rsidR="001F3B79" w:rsidRPr="009D4843">
              <w:rPr>
                <w:rFonts w:ascii="Times New Roman" w:hAnsi="Times New Roman" w:cs="Times New Roman"/>
                <w:noProof/>
                <w:webHidden/>
                <w:color w:val="000000" w:themeColor="text1"/>
                <w:sz w:val="24"/>
                <w:szCs w:val="24"/>
              </w:rPr>
              <w:fldChar w:fldCharType="separate"/>
            </w:r>
            <w:r w:rsidR="001F3B79" w:rsidRPr="009D4843">
              <w:rPr>
                <w:rFonts w:ascii="Times New Roman" w:hAnsi="Times New Roman" w:cs="Times New Roman"/>
                <w:noProof/>
                <w:webHidden/>
                <w:color w:val="000000" w:themeColor="text1"/>
                <w:sz w:val="24"/>
                <w:szCs w:val="24"/>
              </w:rPr>
              <w:t>3</w:t>
            </w:r>
            <w:r w:rsidR="001F3B79" w:rsidRPr="009D4843">
              <w:rPr>
                <w:rFonts w:ascii="Times New Roman" w:hAnsi="Times New Roman" w:cs="Times New Roman"/>
                <w:noProof/>
                <w:webHidden/>
                <w:color w:val="000000" w:themeColor="text1"/>
                <w:sz w:val="24"/>
                <w:szCs w:val="24"/>
              </w:rPr>
              <w:fldChar w:fldCharType="end"/>
            </w:r>
          </w:hyperlink>
        </w:p>
        <w:p w14:paraId="1ED1AB71" w14:textId="77777777" w:rsidR="00747616" w:rsidRPr="009D4843" w:rsidRDefault="00AC7A1A" w:rsidP="007476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9199370" w:history="1">
            <w:r w:rsidR="001F3B79" w:rsidRPr="009D4843">
              <w:rPr>
                <w:rStyle w:val="Hyperlink"/>
                <w:rFonts w:ascii="Times New Roman" w:hAnsi="Times New Roman" w:cs="Times New Roman"/>
                <w:noProof/>
                <w:color w:val="000000" w:themeColor="text1"/>
                <w:sz w:val="24"/>
                <w:szCs w:val="24"/>
              </w:rPr>
              <w:t>Literature review</w:t>
            </w:r>
            <w:r w:rsidR="001F3B79" w:rsidRPr="009D4843">
              <w:rPr>
                <w:rFonts w:ascii="Times New Roman" w:hAnsi="Times New Roman" w:cs="Times New Roman"/>
                <w:noProof/>
                <w:webHidden/>
                <w:color w:val="000000" w:themeColor="text1"/>
                <w:sz w:val="24"/>
                <w:szCs w:val="24"/>
              </w:rPr>
              <w:tab/>
            </w:r>
            <w:r w:rsidR="001F3B79" w:rsidRPr="009D4843">
              <w:rPr>
                <w:rFonts w:ascii="Times New Roman" w:hAnsi="Times New Roman" w:cs="Times New Roman"/>
                <w:noProof/>
                <w:webHidden/>
                <w:color w:val="000000" w:themeColor="text1"/>
                <w:sz w:val="24"/>
                <w:szCs w:val="24"/>
              </w:rPr>
              <w:fldChar w:fldCharType="begin"/>
            </w:r>
            <w:r w:rsidR="001F3B79" w:rsidRPr="009D4843">
              <w:rPr>
                <w:rFonts w:ascii="Times New Roman" w:hAnsi="Times New Roman" w:cs="Times New Roman"/>
                <w:noProof/>
                <w:webHidden/>
                <w:color w:val="000000" w:themeColor="text1"/>
                <w:sz w:val="24"/>
                <w:szCs w:val="24"/>
              </w:rPr>
              <w:instrText xml:space="preserve"> PAGEREF _Toc59199370 \h </w:instrText>
            </w:r>
            <w:r w:rsidR="001F3B79" w:rsidRPr="009D4843">
              <w:rPr>
                <w:rFonts w:ascii="Times New Roman" w:hAnsi="Times New Roman" w:cs="Times New Roman"/>
                <w:noProof/>
                <w:webHidden/>
                <w:color w:val="000000" w:themeColor="text1"/>
                <w:sz w:val="24"/>
                <w:szCs w:val="24"/>
              </w:rPr>
            </w:r>
            <w:r w:rsidR="001F3B79" w:rsidRPr="009D4843">
              <w:rPr>
                <w:rFonts w:ascii="Times New Roman" w:hAnsi="Times New Roman" w:cs="Times New Roman"/>
                <w:noProof/>
                <w:webHidden/>
                <w:color w:val="000000" w:themeColor="text1"/>
                <w:sz w:val="24"/>
                <w:szCs w:val="24"/>
              </w:rPr>
              <w:fldChar w:fldCharType="separate"/>
            </w:r>
            <w:r w:rsidR="001F3B79" w:rsidRPr="009D4843">
              <w:rPr>
                <w:rFonts w:ascii="Times New Roman" w:hAnsi="Times New Roman" w:cs="Times New Roman"/>
                <w:noProof/>
                <w:webHidden/>
                <w:color w:val="000000" w:themeColor="text1"/>
                <w:sz w:val="24"/>
                <w:szCs w:val="24"/>
              </w:rPr>
              <w:t>4</w:t>
            </w:r>
            <w:r w:rsidR="001F3B79" w:rsidRPr="009D4843">
              <w:rPr>
                <w:rFonts w:ascii="Times New Roman" w:hAnsi="Times New Roman" w:cs="Times New Roman"/>
                <w:noProof/>
                <w:webHidden/>
                <w:color w:val="000000" w:themeColor="text1"/>
                <w:sz w:val="24"/>
                <w:szCs w:val="24"/>
              </w:rPr>
              <w:fldChar w:fldCharType="end"/>
            </w:r>
          </w:hyperlink>
        </w:p>
        <w:p w14:paraId="6CAAC8CB" w14:textId="77777777" w:rsidR="00747616" w:rsidRPr="009D4843" w:rsidRDefault="00AC7A1A" w:rsidP="007476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9199371" w:history="1">
            <w:r w:rsidR="001F3B79" w:rsidRPr="009D4843">
              <w:rPr>
                <w:rStyle w:val="Hyperlink"/>
                <w:rFonts w:ascii="Times New Roman" w:hAnsi="Times New Roman" w:cs="Times New Roman"/>
                <w:noProof/>
                <w:color w:val="000000" w:themeColor="text1"/>
                <w:sz w:val="24"/>
                <w:szCs w:val="24"/>
              </w:rPr>
              <w:t>Methodology</w:t>
            </w:r>
            <w:r w:rsidR="001F3B79" w:rsidRPr="009D4843">
              <w:rPr>
                <w:rFonts w:ascii="Times New Roman" w:hAnsi="Times New Roman" w:cs="Times New Roman"/>
                <w:noProof/>
                <w:webHidden/>
                <w:color w:val="000000" w:themeColor="text1"/>
                <w:sz w:val="24"/>
                <w:szCs w:val="24"/>
              </w:rPr>
              <w:tab/>
            </w:r>
            <w:r w:rsidR="001F3B79" w:rsidRPr="009D4843">
              <w:rPr>
                <w:rFonts w:ascii="Times New Roman" w:hAnsi="Times New Roman" w:cs="Times New Roman"/>
                <w:noProof/>
                <w:webHidden/>
                <w:color w:val="000000" w:themeColor="text1"/>
                <w:sz w:val="24"/>
                <w:szCs w:val="24"/>
              </w:rPr>
              <w:fldChar w:fldCharType="begin"/>
            </w:r>
            <w:r w:rsidR="001F3B79" w:rsidRPr="009D4843">
              <w:rPr>
                <w:rFonts w:ascii="Times New Roman" w:hAnsi="Times New Roman" w:cs="Times New Roman"/>
                <w:noProof/>
                <w:webHidden/>
                <w:color w:val="000000" w:themeColor="text1"/>
                <w:sz w:val="24"/>
                <w:szCs w:val="24"/>
              </w:rPr>
              <w:instrText xml:space="preserve"> PAGEREF _Toc59199371 \h </w:instrText>
            </w:r>
            <w:r w:rsidR="001F3B79" w:rsidRPr="009D4843">
              <w:rPr>
                <w:rFonts w:ascii="Times New Roman" w:hAnsi="Times New Roman" w:cs="Times New Roman"/>
                <w:noProof/>
                <w:webHidden/>
                <w:color w:val="000000" w:themeColor="text1"/>
                <w:sz w:val="24"/>
                <w:szCs w:val="24"/>
              </w:rPr>
            </w:r>
            <w:r w:rsidR="001F3B79" w:rsidRPr="009D4843">
              <w:rPr>
                <w:rFonts w:ascii="Times New Roman" w:hAnsi="Times New Roman" w:cs="Times New Roman"/>
                <w:noProof/>
                <w:webHidden/>
                <w:color w:val="000000" w:themeColor="text1"/>
                <w:sz w:val="24"/>
                <w:szCs w:val="24"/>
              </w:rPr>
              <w:fldChar w:fldCharType="separate"/>
            </w:r>
            <w:r w:rsidR="001F3B79" w:rsidRPr="009D4843">
              <w:rPr>
                <w:rFonts w:ascii="Times New Roman" w:hAnsi="Times New Roman" w:cs="Times New Roman"/>
                <w:noProof/>
                <w:webHidden/>
                <w:color w:val="000000" w:themeColor="text1"/>
                <w:sz w:val="24"/>
                <w:szCs w:val="24"/>
              </w:rPr>
              <w:t>5</w:t>
            </w:r>
            <w:r w:rsidR="001F3B79" w:rsidRPr="009D4843">
              <w:rPr>
                <w:rFonts w:ascii="Times New Roman" w:hAnsi="Times New Roman" w:cs="Times New Roman"/>
                <w:noProof/>
                <w:webHidden/>
                <w:color w:val="000000" w:themeColor="text1"/>
                <w:sz w:val="24"/>
                <w:szCs w:val="24"/>
              </w:rPr>
              <w:fldChar w:fldCharType="end"/>
            </w:r>
          </w:hyperlink>
        </w:p>
        <w:p w14:paraId="6EE5FD2B" w14:textId="77777777" w:rsidR="00747616" w:rsidRPr="009D4843" w:rsidRDefault="00AC7A1A" w:rsidP="007476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9199372" w:history="1">
            <w:r w:rsidR="001F3B79" w:rsidRPr="009D4843">
              <w:rPr>
                <w:rStyle w:val="Hyperlink"/>
                <w:rFonts w:ascii="Times New Roman" w:hAnsi="Times New Roman" w:cs="Times New Roman"/>
                <w:noProof/>
                <w:color w:val="000000" w:themeColor="text1"/>
                <w:sz w:val="24"/>
                <w:szCs w:val="24"/>
              </w:rPr>
              <w:t>Primary data analysis</w:t>
            </w:r>
            <w:r w:rsidR="001F3B79" w:rsidRPr="009D4843">
              <w:rPr>
                <w:rFonts w:ascii="Times New Roman" w:hAnsi="Times New Roman" w:cs="Times New Roman"/>
                <w:noProof/>
                <w:webHidden/>
                <w:color w:val="000000" w:themeColor="text1"/>
                <w:sz w:val="24"/>
                <w:szCs w:val="24"/>
              </w:rPr>
              <w:tab/>
            </w:r>
            <w:r w:rsidR="001F3B79" w:rsidRPr="009D4843">
              <w:rPr>
                <w:rFonts w:ascii="Times New Roman" w:hAnsi="Times New Roman" w:cs="Times New Roman"/>
                <w:noProof/>
                <w:webHidden/>
                <w:color w:val="000000" w:themeColor="text1"/>
                <w:sz w:val="24"/>
                <w:szCs w:val="24"/>
              </w:rPr>
              <w:fldChar w:fldCharType="begin"/>
            </w:r>
            <w:r w:rsidR="001F3B79" w:rsidRPr="009D4843">
              <w:rPr>
                <w:rFonts w:ascii="Times New Roman" w:hAnsi="Times New Roman" w:cs="Times New Roman"/>
                <w:noProof/>
                <w:webHidden/>
                <w:color w:val="000000" w:themeColor="text1"/>
                <w:sz w:val="24"/>
                <w:szCs w:val="24"/>
              </w:rPr>
              <w:instrText xml:space="preserve"> PAGEREF _Toc59199372 \h </w:instrText>
            </w:r>
            <w:r w:rsidR="001F3B79" w:rsidRPr="009D4843">
              <w:rPr>
                <w:rFonts w:ascii="Times New Roman" w:hAnsi="Times New Roman" w:cs="Times New Roman"/>
                <w:noProof/>
                <w:webHidden/>
                <w:color w:val="000000" w:themeColor="text1"/>
                <w:sz w:val="24"/>
                <w:szCs w:val="24"/>
              </w:rPr>
            </w:r>
            <w:r w:rsidR="001F3B79" w:rsidRPr="009D4843">
              <w:rPr>
                <w:rFonts w:ascii="Times New Roman" w:hAnsi="Times New Roman" w:cs="Times New Roman"/>
                <w:noProof/>
                <w:webHidden/>
                <w:color w:val="000000" w:themeColor="text1"/>
                <w:sz w:val="24"/>
                <w:szCs w:val="24"/>
              </w:rPr>
              <w:fldChar w:fldCharType="separate"/>
            </w:r>
            <w:r w:rsidR="001F3B79" w:rsidRPr="009D4843">
              <w:rPr>
                <w:rFonts w:ascii="Times New Roman" w:hAnsi="Times New Roman" w:cs="Times New Roman"/>
                <w:noProof/>
                <w:webHidden/>
                <w:color w:val="000000" w:themeColor="text1"/>
                <w:sz w:val="24"/>
                <w:szCs w:val="24"/>
              </w:rPr>
              <w:t>6</w:t>
            </w:r>
            <w:r w:rsidR="001F3B79" w:rsidRPr="009D4843">
              <w:rPr>
                <w:rFonts w:ascii="Times New Roman" w:hAnsi="Times New Roman" w:cs="Times New Roman"/>
                <w:noProof/>
                <w:webHidden/>
                <w:color w:val="000000" w:themeColor="text1"/>
                <w:sz w:val="24"/>
                <w:szCs w:val="24"/>
              </w:rPr>
              <w:fldChar w:fldCharType="end"/>
            </w:r>
          </w:hyperlink>
        </w:p>
        <w:p w14:paraId="082E4A58" w14:textId="77777777" w:rsidR="00747616" w:rsidRPr="009D4843" w:rsidRDefault="00AC7A1A" w:rsidP="007476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9199373" w:history="1">
            <w:r w:rsidR="001F3B79" w:rsidRPr="009D4843">
              <w:rPr>
                <w:rStyle w:val="Hyperlink"/>
                <w:rFonts w:ascii="Times New Roman" w:hAnsi="Times New Roman" w:cs="Times New Roman"/>
                <w:noProof/>
                <w:color w:val="000000" w:themeColor="text1"/>
                <w:sz w:val="24"/>
                <w:szCs w:val="24"/>
              </w:rPr>
              <w:t>Secondary data analysis</w:t>
            </w:r>
            <w:r w:rsidR="001F3B79" w:rsidRPr="009D4843">
              <w:rPr>
                <w:rFonts w:ascii="Times New Roman" w:hAnsi="Times New Roman" w:cs="Times New Roman"/>
                <w:noProof/>
                <w:webHidden/>
                <w:color w:val="000000" w:themeColor="text1"/>
                <w:sz w:val="24"/>
                <w:szCs w:val="24"/>
              </w:rPr>
              <w:tab/>
            </w:r>
            <w:r w:rsidR="001F3B79" w:rsidRPr="009D4843">
              <w:rPr>
                <w:rFonts w:ascii="Times New Roman" w:hAnsi="Times New Roman" w:cs="Times New Roman"/>
                <w:noProof/>
                <w:webHidden/>
                <w:color w:val="000000" w:themeColor="text1"/>
                <w:sz w:val="24"/>
                <w:szCs w:val="24"/>
              </w:rPr>
              <w:fldChar w:fldCharType="begin"/>
            </w:r>
            <w:r w:rsidR="001F3B79" w:rsidRPr="009D4843">
              <w:rPr>
                <w:rFonts w:ascii="Times New Roman" w:hAnsi="Times New Roman" w:cs="Times New Roman"/>
                <w:noProof/>
                <w:webHidden/>
                <w:color w:val="000000" w:themeColor="text1"/>
                <w:sz w:val="24"/>
                <w:szCs w:val="24"/>
              </w:rPr>
              <w:instrText xml:space="preserve"> PAGEREF _Toc59199373 \h </w:instrText>
            </w:r>
            <w:r w:rsidR="001F3B79" w:rsidRPr="009D4843">
              <w:rPr>
                <w:rFonts w:ascii="Times New Roman" w:hAnsi="Times New Roman" w:cs="Times New Roman"/>
                <w:noProof/>
                <w:webHidden/>
                <w:color w:val="000000" w:themeColor="text1"/>
                <w:sz w:val="24"/>
                <w:szCs w:val="24"/>
              </w:rPr>
            </w:r>
            <w:r w:rsidR="001F3B79" w:rsidRPr="009D4843">
              <w:rPr>
                <w:rFonts w:ascii="Times New Roman" w:hAnsi="Times New Roman" w:cs="Times New Roman"/>
                <w:noProof/>
                <w:webHidden/>
                <w:color w:val="000000" w:themeColor="text1"/>
                <w:sz w:val="24"/>
                <w:szCs w:val="24"/>
              </w:rPr>
              <w:fldChar w:fldCharType="separate"/>
            </w:r>
            <w:r w:rsidR="001F3B79" w:rsidRPr="009D4843">
              <w:rPr>
                <w:rFonts w:ascii="Times New Roman" w:hAnsi="Times New Roman" w:cs="Times New Roman"/>
                <w:noProof/>
                <w:webHidden/>
                <w:color w:val="000000" w:themeColor="text1"/>
                <w:sz w:val="24"/>
                <w:szCs w:val="24"/>
              </w:rPr>
              <w:t>12</w:t>
            </w:r>
            <w:r w:rsidR="001F3B79" w:rsidRPr="009D4843">
              <w:rPr>
                <w:rFonts w:ascii="Times New Roman" w:hAnsi="Times New Roman" w:cs="Times New Roman"/>
                <w:noProof/>
                <w:webHidden/>
                <w:color w:val="000000" w:themeColor="text1"/>
                <w:sz w:val="24"/>
                <w:szCs w:val="24"/>
              </w:rPr>
              <w:fldChar w:fldCharType="end"/>
            </w:r>
          </w:hyperlink>
        </w:p>
        <w:p w14:paraId="72E6BED9" w14:textId="77777777" w:rsidR="00747616" w:rsidRPr="009D4843" w:rsidRDefault="00AC7A1A" w:rsidP="007476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9199374" w:history="1">
            <w:r w:rsidR="001F3B79" w:rsidRPr="009D4843">
              <w:rPr>
                <w:rStyle w:val="Hyperlink"/>
                <w:rFonts w:ascii="Times New Roman" w:hAnsi="Times New Roman" w:cs="Times New Roman"/>
                <w:noProof/>
                <w:color w:val="000000" w:themeColor="text1"/>
                <w:sz w:val="24"/>
                <w:szCs w:val="24"/>
              </w:rPr>
              <w:t>Conclusion</w:t>
            </w:r>
            <w:r w:rsidR="001F3B79" w:rsidRPr="009D4843">
              <w:rPr>
                <w:rFonts w:ascii="Times New Roman" w:hAnsi="Times New Roman" w:cs="Times New Roman"/>
                <w:noProof/>
                <w:webHidden/>
                <w:color w:val="000000" w:themeColor="text1"/>
                <w:sz w:val="24"/>
                <w:szCs w:val="24"/>
              </w:rPr>
              <w:tab/>
            </w:r>
            <w:r w:rsidR="001F3B79" w:rsidRPr="009D4843">
              <w:rPr>
                <w:rFonts w:ascii="Times New Roman" w:hAnsi="Times New Roman" w:cs="Times New Roman"/>
                <w:noProof/>
                <w:webHidden/>
                <w:color w:val="000000" w:themeColor="text1"/>
                <w:sz w:val="24"/>
                <w:szCs w:val="24"/>
              </w:rPr>
              <w:fldChar w:fldCharType="begin"/>
            </w:r>
            <w:r w:rsidR="001F3B79" w:rsidRPr="009D4843">
              <w:rPr>
                <w:rFonts w:ascii="Times New Roman" w:hAnsi="Times New Roman" w:cs="Times New Roman"/>
                <w:noProof/>
                <w:webHidden/>
                <w:color w:val="000000" w:themeColor="text1"/>
                <w:sz w:val="24"/>
                <w:szCs w:val="24"/>
              </w:rPr>
              <w:instrText xml:space="preserve"> PAGEREF _Toc59199374 \h </w:instrText>
            </w:r>
            <w:r w:rsidR="001F3B79" w:rsidRPr="009D4843">
              <w:rPr>
                <w:rFonts w:ascii="Times New Roman" w:hAnsi="Times New Roman" w:cs="Times New Roman"/>
                <w:noProof/>
                <w:webHidden/>
                <w:color w:val="000000" w:themeColor="text1"/>
                <w:sz w:val="24"/>
                <w:szCs w:val="24"/>
              </w:rPr>
            </w:r>
            <w:r w:rsidR="001F3B79" w:rsidRPr="009D4843">
              <w:rPr>
                <w:rFonts w:ascii="Times New Roman" w:hAnsi="Times New Roman" w:cs="Times New Roman"/>
                <w:noProof/>
                <w:webHidden/>
                <w:color w:val="000000" w:themeColor="text1"/>
                <w:sz w:val="24"/>
                <w:szCs w:val="24"/>
              </w:rPr>
              <w:fldChar w:fldCharType="separate"/>
            </w:r>
            <w:r w:rsidR="001F3B79" w:rsidRPr="009D4843">
              <w:rPr>
                <w:rFonts w:ascii="Times New Roman" w:hAnsi="Times New Roman" w:cs="Times New Roman"/>
                <w:noProof/>
                <w:webHidden/>
                <w:color w:val="000000" w:themeColor="text1"/>
                <w:sz w:val="24"/>
                <w:szCs w:val="24"/>
              </w:rPr>
              <w:t>13</w:t>
            </w:r>
            <w:r w:rsidR="001F3B79" w:rsidRPr="009D4843">
              <w:rPr>
                <w:rFonts w:ascii="Times New Roman" w:hAnsi="Times New Roman" w:cs="Times New Roman"/>
                <w:noProof/>
                <w:webHidden/>
                <w:color w:val="000000" w:themeColor="text1"/>
                <w:sz w:val="24"/>
                <w:szCs w:val="24"/>
              </w:rPr>
              <w:fldChar w:fldCharType="end"/>
            </w:r>
          </w:hyperlink>
        </w:p>
        <w:p w14:paraId="19348378" w14:textId="77777777" w:rsidR="00747616" w:rsidRPr="009D4843" w:rsidRDefault="00AC7A1A" w:rsidP="007476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9199375" w:history="1">
            <w:r w:rsidR="001F3B79" w:rsidRPr="009D4843">
              <w:rPr>
                <w:rStyle w:val="Hyperlink"/>
                <w:rFonts w:ascii="Times New Roman" w:hAnsi="Times New Roman" w:cs="Times New Roman"/>
                <w:noProof/>
                <w:color w:val="000000" w:themeColor="text1"/>
                <w:sz w:val="24"/>
                <w:szCs w:val="24"/>
              </w:rPr>
              <w:t>Recommendations</w:t>
            </w:r>
            <w:r w:rsidR="001F3B79" w:rsidRPr="009D4843">
              <w:rPr>
                <w:rFonts w:ascii="Times New Roman" w:hAnsi="Times New Roman" w:cs="Times New Roman"/>
                <w:noProof/>
                <w:webHidden/>
                <w:color w:val="000000" w:themeColor="text1"/>
                <w:sz w:val="24"/>
                <w:szCs w:val="24"/>
              </w:rPr>
              <w:tab/>
            </w:r>
            <w:r w:rsidR="001F3B79" w:rsidRPr="009D4843">
              <w:rPr>
                <w:rFonts w:ascii="Times New Roman" w:hAnsi="Times New Roman" w:cs="Times New Roman"/>
                <w:noProof/>
                <w:webHidden/>
                <w:color w:val="000000" w:themeColor="text1"/>
                <w:sz w:val="24"/>
                <w:szCs w:val="24"/>
              </w:rPr>
              <w:fldChar w:fldCharType="begin"/>
            </w:r>
            <w:r w:rsidR="001F3B79" w:rsidRPr="009D4843">
              <w:rPr>
                <w:rFonts w:ascii="Times New Roman" w:hAnsi="Times New Roman" w:cs="Times New Roman"/>
                <w:noProof/>
                <w:webHidden/>
                <w:color w:val="000000" w:themeColor="text1"/>
                <w:sz w:val="24"/>
                <w:szCs w:val="24"/>
              </w:rPr>
              <w:instrText xml:space="preserve"> PAGEREF _Toc59199375 \h </w:instrText>
            </w:r>
            <w:r w:rsidR="001F3B79" w:rsidRPr="009D4843">
              <w:rPr>
                <w:rFonts w:ascii="Times New Roman" w:hAnsi="Times New Roman" w:cs="Times New Roman"/>
                <w:noProof/>
                <w:webHidden/>
                <w:color w:val="000000" w:themeColor="text1"/>
                <w:sz w:val="24"/>
                <w:szCs w:val="24"/>
              </w:rPr>
            </w:r>
            <w:r w:rsidR="001F3B79" w:rsidRPr="009D4843">
              <w:rPr>
                <w:rFonts w:ascii="Times New Roman" w:hAnsi="Times New Roman" w:cs="Times New Roman"/>
                <w:noProof/>
                <w:webHidden/>
                <w:color w:val="000000" w:themeColor="text1"/>
                <w:sz w:val="24"/>
                <w:szCs w:val="24"/>
              </w:rPr>
              <w:fldChar w:fldCharType="separate"/>
            </w:r>
            <w:r w:rsidR="001F3B79" w:rsidRPr="009D4843">
              <w:rPr>
                <w:rFonts w:ascii="Times New Roman" w:hAnsi="Times New Roman" w:cs="Times New Roman"/>
                <w:noProof/>
                <w:webHidden/>
                <w:color w:val="000000" w:themeColor="text1"/>
                <w:sz w:val="24"/>
                <w:szCs w:val="24"/>
              </w:rPr>
              <w:t>14</w:t>
            </w:r>
            <w:r w:rsidR="001F3B79" w:rsidRPr="009D4843">
              <w:rPr>
                <w:rFonts w:ascii="Times New Roman" w:hAnsi="Times New Roman" w:cs="Times New Roman"/>
                <w:noProof/>
                <w:webHidden/>
                <w:color w:val="000000" w:themeColor="text1"/>
                <w:sz w:val="24"/>
                <w:szCs w:val="24"/>
              </w:rPr>
              <w:fldChar w:fldCharType="end"/>
            </w:r>
          </w:hyperlink>
        </w:p>
        <w:p w14:paraId="0EA45728" w14:textId="77777777" w:rsidR="00747616" w:rsidRPr="009D4843" w:rsidRDefault="00AC7A1A" w:rsidP="00747616">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9199376" w:history="1">
            <w:r w:rsidR="001F3B79" w:rsidRPr="009D4843">
              <w:rPr>
                <w:rStyle w:val="Hyperlink"/>
                <w:rFonts w:ascii="Times New Roman" w:hAnsi="Times New Roman" w:cs="Times New Roman"/>
                <w:noProof/>
                <w:color w:val="000000" w:themeColor="text1"/>
                <w:sz w:val="24"/>
                <w:szCs w:val="24"/>
              </w:rPr>
              <w:t>Reference list</w:t>
            </w:r>
            <w:r w:rsidR="001F3B79" w:rsidRPr="009D4843">
              <w:rPr>
                <w:rFonts w:ascii="Times New Roman" w:hAnsi="Times New Roman" w:cs="Times New Roman"/>
                <w:noProof/>
                <w:webHidden/>
                <w:color w:val="000000" w:themeColor="text1"/>
                <w:sz w:val="24"/>
                <w:szCs w:val="24"/>
              </w:rPr>
              <w:tab/>
            </w:r>
            <w:r w:rsidR="001F3B79" w:rsidRPr="009D4843">
              <w:rPr>
                <w:rFonts w:ascii="Times New Roman" w:hAnsi="Times New Roman" w:cs="Times New Roman"/>
                <w:noProof/>
                <w:webHidden/>
                <w:color w:val="000000" w:themeColor="text1"/>
                <w:sz w:val="24"/>
                <w:szCs w:val="24"/>
              </w:rPr>
              <w:fldChar w:fldCharType="begin"/>
            </w:r>
            <w:r w:rsidR="001F3B79" w:rsidRPr="009D4843">
              <w:rPr>
                <w:rFonts w:ascii="Times New Roman" w:hAnsi="Times New Roman" w:cs="Times New Roman"/>
                <w:noProof/>
                <w:webHidden/>
                <w:color w:val="000000" w:themeColor="text1"/>
                <w:sz w:val="24"/>
                <w:szCs w:val="24"/>
              </w:rPr>
              <w:instrText xml:space="preserve"> PAGEREF _Toc59199376 \h </w:instrText>
            </w:r>
            <w:r w:rsidR="001F3B79" w:rsidRPr="009D4843">
              <w:rPr>
                <w:rFonts w:ascii="Times New Roman" w:hAnsi="Times New Roman" w:cs="Times New Roman"/>
                <w:noProof/>
                <w:webHidden/>
                <w:color w:val="000000" w:themeColor="text1"/>
                <w:sz w:val="24"/>
                <w:szCs w:val="24"/>
              </w:rPr>
            </w:r>
            <w:r w:rsidR="001F3B79" w:rsidRPr="009D4843">
              <w:rPr>
                <w:rFonts w:ascii="Times New Roman" w:hAnsi="Times New Roman" w:cs="Times New Roman"/>
                <w:noProof/>
                <w:webHidden/>
                <w:color w:val="000000" w:themeColor="text1"/>
                <w:sz w:val="24"/>
                <w:szCs w:val="24"/>
              </w:rPr>
              <w:fldChar w:fldCharType="separate"/>
            </w:r>
            <w:r w:rsidR="001F3B79" w:rsidRPr="009D4843">
              <w:rPr>
                <w:rFonts w:ascii="Times New Roman" w:hAnsi="Times New Roman" w:cs="Times New Roman"/>
                <w:noProof/>
                <w:webHidden/>
                <w:color w:val="000000" w:themeColor="text1"/>
                <w:sz w:val="24"/>
                <w:szCs w:val="24"/>
              </w:rPr>
              <w:t>15</w:t>
            </w:r>
            <w:r w:rsidR="001F3B79" w:rsidRPr="009D4843">
              <w:rPr>
                <w:rFonts w:ascii="Times New Roman" w:hAnsi="Times New Roman" w:cs="Times New Roman"/>
                <w:noProof/>
                <w:webHidden/>
                <w:color w:val="000000" w:themeColor="text1"/>
                <w:sz w:val="24"/>
                <w:szCs w:val="24"/>
              </w:rPr>
              <w:fldChar w:fldCharType="end"/>
            </w:r>
          </w:hyperlink>
        </w:p>
        <w:p w14:paraId="51B054B9" w14:textId="77777777" w:rsidR="00747616" w:rsidRPr="009D4843" w:rsidRDefault="001F3B79" w:rsidP="00747616">
          <w:pPr>
            <w:spacing w:line="360" w:lineRule="auto"/>
            <w:jc w:val="center"/>
            <w:rPr>
              <w:color w:val="000000" w:themeColor="text1"/>
            </w:rPr>
          </w:pPr>
          <w:r w:rsidRPr="009D4843">
            <w:rPr>
              <w:rFonts w:ascii="Times New Roman" w:hAnsi="Times New Roman" w:cs="Times New Roman"/>
              <w:color w:val="000000" w:themeColor="text1"/>
              <w:sz w:val="24"/>
              <w:szCs w:val="24"/>
            </w:rPr>
            <w:fldChar w:fldCharType="end"/>
          </w:r>
        </w:p>
      </w:sdtContent>
    </w:sdt>
    <w:p w14:paraId="74AF2A13" w14:textId="77777777" w:rsidR="008D4380" w:rsidRPr="009D4843" w:rsidRDefault="001F3B79">
      <w:pP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br w:type="page"/>
      </w:r>
    </w:p>
    <w:p w14:paraId="7EEE182E" w14:textId="77777777" w:rsidR="0018155B" w:rsidRPr="009D4843" w:rsidRDefault="001F3B79" w:rsidP="002978B6">
      <w:pPr>
        <w:pStyle w:val="Heading1"/>
        <w:rPr>
          <w:color w:val="000000" w:themeColor="text1"/>
        </w:rPr>
      </w:pPr>
      <w:bookmarkStart w:id="0" w:name="_Toc59199367"/>
      <w:r w:rsidRPr="009D4843">
        <w:rPr>
          <w:color w:val="000000" w:themeColor="text1"/>
        </w:rPr>
        <w:lastRenderedPageBreak/>
        <w:t>Research title</w:t>
      </w:r>
      <w:bookmarkEnd w:id="0"/>
    </w:p>
    <w:p w14:paraId="0F229187" w14:textId="77777777" w:rsidR="0018155B" w:rsidRPr="00A031E7" w:rsidRDefault="001F3B79" w:rsidP="00A031E7">
      <w:pPr>
        <w:pStyle w:val="Normal1"/>
        <w:spacing w:line="360" w:lineRule="auto"/>
        <w:jc w:val="both"/>
        <w:rPr>
          <w:rFonts w:ascii="Times New Roman" w:eastAsia="Times New Roman" w:hAnsi="Times New Roman" w:cs="Times New Roman"/>
          <w:b/>
          <w:i/>
          <w:color w:val="000000" w:themeColor="text1"/>
          <w:sz w:val="24"/>
          <w:szCs w:val="24"/>
        </w:rPr>
      </w:pPr>
      <w:r w:rsidRPr="00A031E7">
        <w:rPr>
          <w:rFonts w:ascii="Times New Roman" w:eastAsia="Times New Roman" w:hAnsi="Times New Roman" w:cs="Times New Roman"/>
          <w:b/>
          <w:i/>
          <w:color w:val="000000" w:themeColor="text1"/>
          <w:sz w:val="24"/>
          <w:szCs w:val="24"/>
        </w:rPr>
        <w:t>Impacts of the virtual learning environment (</w:t>
      </w:r>
      <w:proofErr w:type="spellStart"/>
      <w:r w:rsidRPr="00A031E7">
        <w:rPr>
          <w:rFonts w:ascii="Times New Roman" w:eastAsia="Times New Roman" w:hAnsi="Times New Roman" w:cs="Times New Roman"/>
          <w:b/>
          <w:i/>
          <w:color w:val="000000" w:themeColor="text1"/>
          <w:sz w:val="24"/>
          <w:szCs w:val="24"/>
        </w:rPr>
        <w:t>vle</w:t>
      </w:r>
      <w:proofErr w:type="spellEnd"/>
      <w:r w:rsidRPr="00A031E7">
        <w:rPr>
          <w:rFonts w:ascii="Times New Roman" w:eastAsia="Times New Roman" w:hAnsi="Times New Roman" w:cs="Times New Roman"/>
          <w:b/>
          <w:i/>
          <w:color w:val="000000" w:themeColor="text1"/>
          <w:sz w:val="24"/>
          <w:szCs w:val="24"/>
        </w:rPr>
        <w:t xml:space="preserve">)- </w:t>
      </w:r>
      <w:proofErr w:type="spellStart"/>
      <w:r w:rsidRPr="00A031E7">
        <w:rPr>
          <w:rFonts w:ascii="Times New Roman" w:eastAsia="Times New Roman" w:hAnsi="Times New Roman" w:cs="Times New Roman"/>
          <w:b/>
          <w:i/>
          <w:color w:val="000000" w:themeColor="text1"/>
          <w:sz w:val="24"/>
          <w:szCs w:val="24"/>
        </w:rPr>
        <w:t>moodle</w:t>
      </w:r>
      <w:proofErr w:type="spellEnd"/>
      <w:r w:rsidRPr="00A031E7">
        <w:rPr>
          <w:rFonts w:ascii="Times New Roman" w:eastAsia="Times New Roman" w:hAnsi="Times New Roman" w:cs="Times New Roman"/>
          <w:b/>
          <w:i/>
          <w:color w:val="000000" w:themeColor="text1"/>
          <w:sz w:val="24"/>
          <w:szCs w:val="24"/>
        </w:rPr>
        <w:t xml:space="preserve"> on students' learning experience at the University of Wales Trinity Saint David London Campus</w:t>
      </w:r>
    </w:p>
    <w:p w14:paraId="3C35A26A" w14:textId="77777777" w:rsidR="0018155B" w:rsidRPr="009D4843" w:rsidRDefault="001F3B79" w:rsidP="002978B6">
      <w:pPr>
        <w:pStyle w:val="Heading1"/>
        <w:rPr>
          <w:color w:val="000000" w:themeColor="text1"/>
        </w:rPr>
      </w:pPr>
      <w:bookmarkStart w:id="1" w:name="_Toc59199368"/>
      <w:r w:rsidRPr="009D4843">
        <w:rPr>
          <w:color w:val="000000" w:themeColor="text1"/>
        </w:rPr>
        <w:t>Rationale</w:t>
      </w:r>
      <w:bookmarkEnd w:id="1"/>
      <w:r w:rsidRPr="009D4843">
        <w:rPr>
          <w:color w:val="000000" w:themeColor="text1"/>
        </w:rPr>
        <w:t xml:space="preserve"> </w:t>
      </w:r>
    </w:p>
    <w:p w14:paraId="70A48316" w14:textId="77777777" w:rsidR="0018155B" w:rsidRPr="009D4843" w:rsidRDefault="001F3B79">
      <w:pPr>
        <w:pStyle w:val="Normal1"/>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color w:val="000000" w:themeColor="text1"/>
          <w:sz w:val="24"/>
          <w:szCs w:val="24"/>
        </w:rPr>
        <w:t xml:space="preserve">Virtual Learning Environment is a system where the students </w:t>
      </w:r>
      <w:proofErr w:type="gramStart"/>
      <w:r w:rsidR="008D4380" w:rsidRPr="009D4843">
        <w:rPr>
          <w:rFonts w:ascii="Times New Roman" w:eastAsia="Times New Roman" w:hAnsi="Times New Roman" w:cs="Times New Roman"/>
          <w:color w:val="000000" w:themeColor="text1"/>
          <w:sz w:val="24"/>
          <w:szCs w:val="24"/>
        </w:rPr>
        <w:t>of</w:t>
      </w:r>
      <w:proofErr w:type="gramEnd"/>
      <w:r w:rsidR="008D4380" w:rsidRPr="009D4843">
        <w:rPr>
          <w:rFonts w:ascii="Times New Roman" w:eastAsia="Times New Roman" w:hAnsi="Times New Roman" w:cs="Times New Roman"/>
          <w:color w:val="000000" w:themeColor="text1"/>
          <w:sz w:val="24"/>
          <w:szCs w:val="24"/>
        </w:rPr>
        <w:t xml:space="preserve"> universities</w:t>
      </w:r>
      <w:r w:rsidRPr="009D4843">
        <w:rPr>
          <w:rFonts w:ascii="Times New Roman" w:eastAsia="Times New Roman" w:hAnsi="Times New Roman" w:cs="Times New Roman"/>
          <w:color w:val="000000" w:themeColor="text1"/>
          <w:sz w:val="24"/>
          <w:szCs w:val="24"/>
        </w:rPr>
        <w:t xml:space="preserve"> get their learning materials through the web (</w:t>
      </w:r>
      <w:proofErr w:type="spellStart"/>
      <w:r w:rsidRPr="009D4843">
        <w:rPr>
          <w:rFonts w:ascii="Times New Roman" w:eastAsia="Times New Roman" w:hAnsi="Times New Roman" w:cs="Times New Roman"/>
          <w:color w:val="000000" w:themeColor="text1"/>
          <w:sz w:val="24"/>
          <w:szCs w:val="24"/>
          <w:highlight w:val="white"/>
        </w:rPr>
        <w:t>Phungsuk</w:t>
      </w:r>
      <w:proofErr w:type="spellEnd"/>
      <w:r w:rsidRPr="009D4843">
        <w:rPr>
          <w:rFonts w:ascii="Times New Roman" w:eastAsia="Times New Roman" w:hAnsi="Times New Roman" w:cs="Times New Roman"/>
          <w:color w:val="000000" w:themeColor="text1"/>
          <w:sz w:val="24"/>
          <w:szCs w:val="24"/>
          <w:highlight w:val="white"/>
        </w:rPr>
        <w:t xml:space="preserve"> </w:t>
      </w:r>
      <w:r w:rsidRPr="009D4843">
        <w:rPr>
          <w:rFonts w:ascii="Times New Roman" w:eastAsia="Times New Roman" w:hAnsi="Times New Roman" w:cs="Times New Roman"/>
          <w:i/>
          <w:color w:val="000000" w:themeColor="text1"/>
          <w:sz w:val="24"/>
          <w:szCs w:val="24"/>
          <w:highlight w:val="white"/>
        </w:rPr>
        <w:t>et al</w:t>
      </w:r>
      <w:r w:rsidRPr="009D4843">
        <w:rPr>
          <w:rFonts w:ascii="Times New Roman" w:eastAsia="Times New Roman" w:hAnsi="Times New Roman" w:cs="Times New Roman"/>
          <w:color w:val="000000" w:themeColor="text1"/>
          <w:sz w:val="24"/>
          <w:szCs w:val="24"/>
          <w:highlight w:val="white"/>
        </w:rPr>
        <w:t>., 2017</w:t>
      </w:r>
      <w:r w:rsidRPr="009D4843">
        <w:rPr>
          <w:rFonts w:ascii="Times New Roman" w:eastAsia="Times New Roman" w:hAnsi="Times New Roman" w:cs="Times New Roman"/>
          <w:color w:val="000000" w:themeColor="text1"/>
          <w:sz w:val="24"/>
          <w:szCs w:val="24"/>
        </w:rPr>
        <w:t xml:space="preserve">). In this process, students are monitored well in terms of communicating and help them in doing their assessments. For instance, the students </w:t>
      </w:r>
      <w:proofErr w:type="gramStart"/>
      <w:r w:rsidRPr="009D4843">
        <w:rPr>
          <w:rFonts w:ascii="Times New Roman" w:eastAsia="Times New Roman" w:hAnsi="Times New Roman" w:cs="Times New Roman"/>
          <w:color w:val="000000" w:themeColor="text1"/>
          <w:sz w:val="24"/>
          <w:szCs w:val="24"/>
        </w:rPr>
        <w:t>of</w:t>
      </w:r>
      <w:proofErr w:type="gramEnd"/>
      <w:r w:rsidRPr="009D4843">
        <w:rPr>
          <w:rFonts w:ascii="Times New Roman" w:eastAsia="Times New Roman" w:hAnsi="Times New Roman" w:cs="Times New Roman"/>
          <w:color w:val="000000" w:themeColor="text1"/>
          <w:sz w:val="24"/>
          <w:szCs w:val="24"/>
        </w:rPr>
        <w:t xml:space="preserve"> the University of Wales Trinity Saint David London Campus use Moodle for this virtual learning. The issues that students face during the use of Moodle are such as internet connection failure, poor conversation quality and so on. In this regard, students cannot follow their studies properly. This is an issue right now as it prevents the students to interact with their teachers for the present </w:t>
      </w:r>
      <w:proofErr w:type="spellStart"/>
      <w:r w:rsidRPr="009D4843">
        <w:rPr>
          <w:rFonts w:ascii="Times New Roman" w:eastAsia="Times New Roman" w:hAnsi="Times New Roman" w:cs="Times New Roman"/>
          <w:color w:val="000000" w:themeColor="text1"/>
          <w:sz w:val="24"/>
          <w:szCs w:val="24"/>
        </w:rPr>
        <w:t>Covid</w:t>
      </w:r>
      <w:proofErr w:type="spellEnd"/>
      <w:r w:rsidRPr="009D4843">
        <w:rPr>
          <w:rFonts w:ascii="Times New Roman" w:eastAsia="Times New Roman" w:hAnsi="Times New Roman" w:cs="Times New Roman"/>
          <w:color w:val="000000" w:themeColor="text1"/>
          <w:sz w:val="24"/>
          <w:szCs w:val="24"/>
        </w:rPr>
        <w:t xml:space="preserve"> 19 situation. The student-teacher bonding is </w:t>
      </w:r>
      <w:proofErr w:type="gramStart"/>
      <w:r w:rsidRPr="009D4843">
        <w:rPr>
          <w:rFonts w:ascii="Times New Roman" w:eastAsia="Times New Roman" w:hAnsi="Times New Roman" w:cs="Times New Roman"/>
          <w:color w:val="000000" w:themeColor="text1"/>
          <w:sz w:val="24"/>
          <w:szCs w:val="24"/>
        </w:rPr>
        <w:t>deteriorating</w:t>
      </w:r>
      <w:proofErr w:type="gramEnd"/>
      <w:r w:rsidRPr="009D4843">
        <w:rPr>
          <w:rFonts w:ascii="Times New Roman" w:eastAsia="Times New Roman" w:hAnsi="Times New Roman" w:cs="Times New Roman"/>
          <w:color w:val="000000" w:themeColor="text1"/>
          <w:sz w:val="24"/>
          <w:szCs w:val="24"/>
        </w:rPr>
        <w:t xml:space="preserve"> and the </w:t>
      </w:r>
      <w:r w:rsidR="00AC3EA8" w:rsidRPr="009D4843">
        <w:rPr>
          <w:rFonts w:ascii="Times New Roman" w:eastAsia="Times New Roman" w:hAnsi="Times New Roman" w:cs="Times New Roman"/>
          <w:color w:val="000000" w:themeColor="text1"/>
          <w:sz w:val="24"/>
          <w:szCs w:val="24"/>
        </w:rPr>
        <w:t>extracurricular</w:t>
      </w:r>
      <w:r w:rsidRPr="009D4843">
        <w:rPr>
          <w:rFonts w:ascii="Times New Roman" w:eastAsia="Times New Roman" w:hAnsi="Times New Roman" w:cs="Times New Roman"/>
          <w:color w:val="000000" w:themeColor="text1"/>
          <w:sz w:val="24"/>
          <w:szCs w:val="24"/>
        </w:rPr>
        <w:t xml:space="preserve"> activity has also hampered by the process of virtual learning methods (</w:t>
      </w:r>
      <w:proofErr w:type="spellStart"/>
      <w:r w:rsidRPr="009D4843">
        <w:rPr>
          <w:rFonts w:ascii="Times New Roman" w:eastAsia="Times New Roman" w:hAnsi="Times New Roman" w:cs="Times New Roman"/>
          <w:color w:val="000000" w:themeColor="text1"/>
          <w:sz w:val="24"/>
          <w:szCs w:val="24"/>
          <w:highlight w:val="white"/>
        </w:rPr>
        <w:t>Aasheim</w:t>
      </w:r>
      <w:proofErr w:type="spellEnd"/>
      <w:r w:rsidRPr="009D4843">
        <w:rPr>
          <w:rFonts w:ascii="Times New Roman" w:eastAsia="Times New Roman" w:hAnsi="Times New Roman" w:cs="Times New Roman"/>
          <w:i/>
          <w:color w:val="000000" w:themeColor="text1"/>
          <w:sz w:val="24"/>
          <w:szCs w:val="24"/>
          <w:highlight w:val="white"/>
        </w:rPr>
        <w:t xml:space="preserve"> et al.</w:t>
      </w:r>
      <w:r w:rsidRPr="009D4843">
        <w:rPr>
          <w:rFonts w:ascii="Times New Roman" w:eastAsia="Times New Roman" w:hAnsi="Times New Roman" w:cs="Times New Roman"/>
          <w:color w:val="000000" w:themeColor="text1"/>
          <w:sz w:val="24"/>
          <w:szCs w:val="24"/>
          <w:highlight w:val="white"/>
        </w:rPr>
        <w:t>, 2018</w:t>
      </w:r>
      <w:r w:rsidRPr="009D4843">
        <w:rPr>
          <w:rFonts w:ascii="Times New Roman" w:eastAsia="Times New Roman" w:hAnsi="Times New Roman" w:cs="Times New Roman"/>
          <w:color w:val="000000" w:themeColor="text1"/>
          <w:sz w:val="24"/>
          <w:szCs w:val="24"/>
        </w:rPr>
        <w:t xml:space="preserve">). </w:t>
      </w:r>
      <w:r w:rsidR="001B1880" w:rsidRPr="009D4843">
        <w:rPr>
          <w:rFonts w:ascii="Times New Roman" w:eastAsia="Times New Roman" w:hAnsi="Times New Roman" w:cs="Times New Roman"/>
          <w:color w:val="000000" w:themeColor="text1"/>
          <w:sz w:val="24"/>
          <w:szCs w:val="24"/>
        </w:rPr>
        <w:t>Thus,</w:t>
      </w:r>
      <w:r w:rsidRPr="009D4843">
        <w:rPr>
          <w:rFonts w:ascii="Times New Roman" w:eastAsia="Times New Roman" w:hAnsi="Times New Roman" w:cs="Times New Roman"/>
          <w:color w:val="000000" w:themeColor="text1"/>
          <w:sz w:val="24"/>
          <w:szCs w:val="24"/>
        </w:rPr>
        <w:t xml:space="preserve"> this research rationale has focused on the impacts of this virtual learning on the </w:t>
      </w:r>
      <w:r w:rsidR="00AC3EA8" w:rsidRPr="009D4843">
        <w:rPr>
          <w:rFonts w:ascii="Times New Roman" w:eastAsia="Times New Roman" w:hAnsi="Times New Roman" w:cs="Times New Roman"/>
          <w:color w:val="000000" w:themeColor="text1"/>
          <w:sz w:val="24"/>
          <w:szCs w:val="24"/>
        </w:rPr>
        <w:t>student’s</w:t>
      </w:r>
      <w:r w:rsidRPr="009D4843">
        <w:rPr>
          <w:rFonts w:ascii="Times New Roman" w:eastAsia="Times New Roman" w:hAnsi="Times New Roman" w:cs="Times New Roman"/>
          <w:color w:val="000000" w:themeColor="text1"/>
          <w:sz w:val="24"/>
          <w:szCs w:val="24"/>
        </w:rPr>
        <w:t xml:space="preserve"> psychology and its beneficial sides as well as its problems. </w:t>
      </w:r>
    </w:p>
    <w:p w14:paraId="7245E73D" w14:textId="77777777" w:rsidR="0018155B" w:rsidRPr="009D4843" w:rsidRDefault="001F3B79" w:rsidP="002978B6">
      <w:pPr>
        <w:pStyle w:val="Heading1"/>
        <w:rPr>
          <w:color w:val="000000" w:themeColor="text1"/>
        </w:rPr>
      </w:pPr>
      <w:bookmarkStart w:id="2" w:name="_Toc59199369"/>
      <w:r w:rsidRPr="009D4843">
        <w:rPr>
          <w:color w:val="000000" w:themeColor="text1"/>
        </w:rPr>
        <w:t>Objectives</w:t>
      </w:r>
      <w:bookmarkEnd w:id="2"/>
    </w:p>
    <w:p w14:paraId="7EC4FFEC" w14:textId="77777777" w:rsidR="0018155B" w:rsidRPr="009D4843" w:rsidRDefault="001F3B79" w:rsidP="00A031E7">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To </w:t>
      </w:r>
      <w:r w:rsidR="00AC3EA8" w:rsidRPr="009D4843">
        <w:rPr>
          <w:rFonts w:ascii="Times New Roman" w:eastAsia="Times New Roman" w:hAnsi="Times New Roman" w:cs="Times New Roman"/>
          <w:color w:val="000000" w:themeColor="text1"/>
          <w:sz w:val="24"/>
          <w:szCs w:val="24"/>
        </w:rPr>
        <w:t>analyze</w:t>
      </w:r>
      <w:r w:rsidRPr="009D4843">
        <w:rPr>
          <w:rFonts w:ascii="Times New Roman" w:eastAsia="Times New Roman" w:hAnsi="Times New Roman" w:cs="Times New Roman"/>
          <w:color w:val="000000" w:themeColor="text1"/>
          <w:sz w:val="24"/>
          <w:szCs w:val="24"/>
        </w:rPr>
        <w:t xml:space="preserve"> the impacts of the virtual learning environment on students' learning experience at the University of </w:t>
      </w:r>
      <w:r w:rsidR="00AC3EA8" w:rsidRPr="009D4843">
        <w:rPr>
          <w:rFonts w:ascii="Times New Roman" w:eastAsia="Times New Roman" w:hAnsi="Times New Roman" w:cs="Times New Roman"/>
          <w:color w:val="000000" w:themeColor="text1"/>
          <w:sz w:val="24"/>
          <w:szCs w:val="24"/>
        </w:rPr>
        <w:t>Wales Trinity Saint D</w:t>
      </w:r>
      <w:r w:rsidRPr="009D4843">
        <w:rPr>
          <w:rFonts w:ascii="Times New Roman" w:eastAsia="Times New Roman" w:hAnsi="Times New Roman" w:cs="Times New Roman"/>
          <w:color w:val="000000" w:themeColor="text1"/>
          <w:sz w:val="24"/>
          <w:szCs w:val="24"/>
        </w:rPr>
        <w:t xml:space="preserve">avid </w:t>
      </w:r>
      <w:r w:rsidR="00AC3EA8" w:rsidRPr="009D4843">
        <w:rPr>
          <w:rFonts w:ascii="Times New Roman" w:eastAsia="Times New Roman" w:hAnsi="Times New Roman" w:cs="Times New Roman"/>
          <w:color w:val="000000" w:themeColor="text1"/>
          <w:sz w:val="24"/>
          <w:szCs w:val="24"/>
        </w:rPr>
        <w:t>London</w:t>
      </w:r>
      <w:r w:rsidRPr="009D4843">
        <w:rPr>
          <w:rFonts w:ascii="Times New Roman" w:eastAsia="Times New Roman" w:hAnsi="Times New Roman" w:cs="Times New Roman"/>
          <w:color w:val="000000" w:themeColor="text1"/>
          <w:sz w:val="24"/>
          <w:szCs w:val="24"/>
        </w:rPr>
        <w:t xml:space="preserve"> campus</w:t>
      </w:r>
    </w:p>
    <w:p w14:paraId="669B0F2C" w14:textId="77777777" w:rsidR="0018155B" w:rsidRPr="009D4843" w:rsidRDefault="001F3B79" w:rsidP="00A031E7">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To </w:t>
      </w:r>
      <w:r w:rsidR="00AC3EA8" w:rsidRPr="009D4843">
        <w:rPr>
          <w:rFonts w:ascii="Times New Roman" w:eastAsia="Times New Roman" w:hAnsi="Times New Roman" w:cs="Times New Roman"/>
          <w:color w:val="000000" w:themeColor="text1"/>
          <w:sz w:val="24"/>
          <w:szCs w:val="24"/>
        </w:rPr>
        <w:t>analyze</w:t>
      </w:r>
      <w:r w:rsidRPr="009D4843">
        <w:rPr>
          <w:rFonts w:ascii="Times New Roman" w:eastAsia="Times New Roman" w:hAnsi="Times New Roman" w:cs="Times New Roman"/>
          <w:color w:val="000000" w:themeColor="text1"/>
          <w:sz w:val="24"/>
          <w:szCs w:val="24"/>
        </w:rPr>
        <w:t xml:space="preserve"> its effectiveness for continuing education system through Moodle</w:t>
      </w:r>
    </w:p>
    <w:p w14:paraId="65A1F05C" w14:textId="77777777" w:rsidR="0018155B" w:rsidRPr="009D4843" w:rsidRDefault="001F3B79" w:rsidP="00A031E7">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To understand the problems of using virtual learning method in higher studies in the University of Wales Trinity Saint David London Campus</w:t>
      </w:r>
    </w:p>
    <w:p w14:paraId="108EF069" w14:textId="77777777" w:rsidR="0018155B" w:rsidRPr="009D4843" w:rsidRDefault="001F3B79" w:rsidP="00A031E7">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To recommend effective ways for making the usability of Moodle easier for all students’ in the University </w:t>
      </w:r>
    </w:p>
    <w:p w14:paraId="56A9B0B4" w14:textId="77777777" w:rsidR="0018155B" w:rsidRPr="009D4843" w:rsidRDefault="001F3B79" w:rsidP="002978B6">
      <w:pPr>
        <w:pStyle w:val="Heading1"/>
        <w:rPr>
          <w:color w:val="000000" w:themeColor="text1"/>
        </w:rPr>
      </w:pPr>
      <w:bookmarkStart w:id="3" w:name="_Toc59199370"/>
      <w:r w:rsidRPr="009D4843">
        <w:rPr>
          <w:color w:val="000000" w:themeColor="text1"/>
        </w:rPr>
        <w:t>Literature review</w:t>
      </w:r>
      <w:bookmarkEnd w:id="3"/>
      <w:r w:rsidRPr="009D4843">
        <w:rPr>
          <w:color w:val="000000" w:themeColor="text1"/>
        </w:rPr>
        <w:t xml:space="preserve"> </w:t>
      </w:r>
    </w:p>
    <w:p w14:paraId="46ECCAF2" w14:textId="77777777" w:rsidR="0018155B" w:rsidRPr="00A031E7" w:rsidRDefault="001F3B79" w:rsidP="00A031E7">
      <w:pPr>
        <w:pStyle w:val="Normal1"/>
        <w:spacing w:line="360" w:lineRule="auto"/>
        <w:jc w:val="both"/>
        <w:rPr>
          <w:rFonts w:ascii="Times New Roman" w:eastAsia="Times New Roman" w:hAnsi="Times New Roman" w:cs="Times New Roman"/>
          <w:b/>
          <w:i/>
          <w:color w:val="000000" w:themeColor="text1"/>
          <w:sz w:val="24"/>
          <w:szCs w:val="24"/>
        </w:rPr>
      </w:pPr>
      <w:r w:rsidRPr="00A031E7">
        <w:rPr>
          <w:rFonts w:ascii="Times New Roman" w:eastAsia="Times New Roman" w:hAnsi="Times New Roman" w:cs="Times New Roman"/>
          <w:b/>
          <w:i/>
          <w:color w:val="000000" w:themeColor="text1"/>
          <w:sz w:val="24"/>
          <w:szCs w:val="24"/>
        </w:rPr>
        <w:t xml:space="preserve">The ways to manage virtual learning </w:t>
      </w:r>
      <w:proofErr w:type="gramStart"/>
      <w:r w:rsidRPr="00A031E7">
        <w:rPr>
          <w:rFonts w:ascii="Times New Roman" w:eastAsia="Times New Roman" w:hAnsi="Times New Roman" w:cs="Times New Roman"/>
          <w:b/>
          <w:i/>
          <w:color w:val="000000" w:themeColor="text1"/>
          <w:sz w:val="24"/>
          <w:szCs w:val="24"/>
        </w:rPr>
        <w:t>through the use of</w:t>
      </w:r>
      <w:proofErr w:type="gramEnd"/>
      <w:r w:rsidRPr="00A031E7">
        <w:rPr>
          <w:rFonts w:ascii="Times New Roman" w:eastAsia="Times New Roman" w:hAnsi="Times New Roman" w:cs="Times New Roman"/>
          <w:b/>
          <w:i/>
          <w:color w:val="000000" w:themeColor="text1"/>
          <w:sz w:val="24"/>
          <w:szCs w:val="24"/>
        </w:rPr>
        <w:t xml:space="preserve"> Moodle </w:t>
      </w:r>
    </w:p>
    <w:p w14:paraId="053292CA" w14:textId="77777777" w:rsidR="0018155B" w:rsidRPr="009D4843" w:rsidRDefault="001F3B79">
      <w:pPr>
        <w:pStyle w:val="Normal1"/>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color w:val="000000" w:themeColor="text1"/>
          <w:sz w:val="24"/>
          <w:szCs w:val="24"/>
        </w:rPr>
        <w:lastRenderedPageBreak/>
        <w:t>Digitalization</w:t>
      </w:r>
      <w:r w:rsidR="00AC3EA8" w:rsidRPr="009D4843">
        <w:rPr>
          <w:rFonts w:ascii="Times New Roman" w:eastAsia="Times New Roman" w:hAnsi="Times New Roman" w:cs="Times New Roman"/>
          <w:color w:val="000000" w:themeColor="text1"/>
          <w:sz w:val="24"/>
          <w:szCs w:val="24"/>
        </w:rPr>
        <w:t xml:space="preserve"> of both workplaces and academic requirements has</w:t>
      </w:r>
      <w:r w:rsidR="00E37E5E" w:rsidRPr="009D4843">
        <w:rPr>
          <w:rFonts w:ascii="Times New Roman" w:eastAsia="Times New Roman" w:hAnsi="Times New Roman" w:cs="Times New Roman"/>
          <w:color w:val="000000" w:themeColor="text1"/>
          <w:sz w:val="24"/>
          <w:szCs w:val="24"/>
        </w:rPr>
        <w:t xml:space="preserve"> </w:t>
      </w:r>
      <w:proofErr w:type="gramStart"/>
      <w:r w:rsidR="00E37E5E" w:rsidRPr="009D4843">
        <w:rPr>
          <w:rFonts w:ascii="Times New Roman" w:eastAsia="Times New Roman" w:hAnsi="Times New Roman" w:cs="Times New Roman"/>
          <w:color w:val="000000" w:themeColor="text1"/>
          <w:sz w:val="24"/>
          <w:szCs w:val="24"/>
        </w:rPr>
        <w:t>opened up</w:t>
      </w:r>
      <w:proofErr w:type="gramEnd"/>
      <w:r w:rsidR="00E37E5E" w:rsidRPr="009D4843">
        <w:rPr>
          <w:rFonts w:ascii="Times New Roman" w:eastAsia="Times New Roman" w:hAnsi="Times New Roman" w:cs="Times New Roman"/>
          <w:color w:val="000000" w:themeColor="text1"/>
          <w:sz w:val="24"/>
          <w:szCs w:val="24"/>
        </w:rPr>
        <w:t xml:space="preserve"> new possibilities of fostering advanced learning opportunities. Owing to the current pandemic scenarios, traditional learning methods have figured out the need to develop and blend with digital processes for offering advanced learning opportunities and help students expand their knowledge. As stated by</w:t>
      </w:r>
      <w:r w:rsidR="00E37E5E" w:rsidRPr="009D4843">
        <w:rPr>
          <w:rFonts w:ascii="Times New Roman" w:eastAsia="Times New Roman" w:hAnsi="Times New Roman" w:cs="Times New Roman"/>
          <w:color w:val="000000" w:themeColor="text1"/>
          <w:sz w:val="26"/>
          <w:szCs w:val="26"/>
        </w:rPr>
        <w:t xml:space="preserve"> </w:t>
      </w:r>
      <w:r w:rsidR="00E37E5E" w:rsidRPr="009D4843">
        <w:rPr>
          <w:rFonts w:ascii="Times New Roman" w:hAnsi="Times New Roman" w:cs="Times New Roman"/>
          <w:color w:val="000000" w:themeColor="text1"/>
          <w:sz w:val="24"/>
          <w:szCs w:val="24"/>
          <w:highlight w:val="white"/>
        </w:rPr>
        <w:t>Ximenes (2020),</w:t>
      </w:r>
      <w:r w:rsidR="00E37E5E" w:rsidRPr="009D4843">
        <w:rPr>
          <w:rFonts w:ascii="Times New Roman" w:eastAsia="Times New Roman" w:hAnsi="Times New Roman" w:cs="Times New Roman"/>
          <w:color w:val="000000" w:themeColor="text1"/>
          <w:sz w:val="24"/>
          <w:szCs w:val="24"/>
        </w:rPr>
        <w:t xml:space="preserve"> all the major universities, schools and colleges around the globe have developed the urgency to resort to alternative learning methods for continued student progress. These reputed </w:t>
      </w:r>
      <w:r w:rsidR="00AC3EA8" w:rsidRPr="009D4843">
        <w:rPr>
          <w:rFonts w:ascii="Times New Roman" w:eastAsia="Times New Roman" w:hAnsi="Times New Roman" w:cs="Times New Roman"/>
          <w:color w:val="000000" w:themeColor="text1"/>
          <w:sz w:val="24"/>
          <w:szCs w:val="24"/>
        </w:rPr>
        <w:t>organizations</w:t>
      </w:r>
      <w:r w:rsidR="00E37E5E" w:rsidRPr="009D4843">
        <w:rPr>
          <w:rFonts w:ascii="Times New Roman" w:eastAsia="Times New Roman" w:hAnsi="Times New Roman" w:cs="Times New Roman"/>
          <w:color w:val="000000" w:themeColor="text1"/>
          <w:sz w:val="24"/>
          <w:szCs w:val="24"/>
        </w:rPr>
        <w:t xml:space="preserve"> have developed e-learning processes with the help of Moodle to formulate their learning and student development programs. As mentioned by </w:t>
      </w:r>
      <w:proofErr w:type="spellStart"/>
      <w:r w:rsidR="00E37E5E" w:rsidRPr="009D4843">
        <w:rPr>
          <w:rFonts w:ascii="Times New Roman" w:eastAsia="Times New Roman" w:hAnsi="Times New Roman" w:cs="Times New Roman"/>
          <w:color w:val="000000" w:themeColor="text1"/>
          <w:sz w:val="24"/>
          <w:szCs w:val="24"/>
          <w:highlight w:val="white"/>
        </w:rPr>
        <w:t>Supriadi</w:t>
      </w:r>
      <w:proofErr w:type="spellEnd"/>
      <w:r w:rsidR="00E37E5E" w:rsidRPr="009D4843">
        <w:rPr>
          <w:rFonts w:ascii="Times New Roman" w:eastAsia="Times New Roman" w:hAnsi="Times New Roman" w:cs="Times New Roman"/>
          <w:color w:val="000000" w:themeColor="text1"/>
          <w:sz w:val="24"/>
          <w:szCs w:val="24"/>
          <w:highlight w:val="white"/>
        </w:rPr>
        <w:t xml:space="preserve"> </w:t>
      </w:r>
      <w:r w:rsidR="00E37E5E" w:rsidRPr="009D4843">
        <w:rPr>
          <w:rFonts w:ascii="Times New Roman" w:eastAsia="Times New Roman" w:hAnsi="Times New Roman" w:cs="Times New Roman"/>
          <w:i/>
          <w:color w:val="000000" w:themeColor="text1"/>
          <w:sz w:val="24"/>
          <w:szCs w:val="24"/>
          <w:highlight w:val="white"/>
        </w:rPr>
        <w:t>et al</w:t>
      </w:r>
      <w:r w:rsidR="00E37E5E" w:rsidRPr="009D4843">
        <w:rPr>
          <w:rFonts w:ascii="Times New Roman" w:eastAsia="Times New Roman" w:hAnsi="Times New Roman" w:cs="Times New Roman"/>
          <w:color w:val="000000" w:themeColor="text1"/>
          <w:sz w:val="24"/>
          <w:szCs w:val="24"/>
          <w:highlight w:val="white"/>
        </w:rPr>
        <w:t xml:space="preserve"> (2020), </w:t>
      </w:r>
      <w:r w:rsidR="00E37E5E" w:rsidRPr="009D4843">
        <w:rPr>
          <w:rFonts w:ascii="Times New Roman" w:eastAsia="Times New Roman" w:hAnsi="Times New Roman" w:cs="Times New Roman"/>
          <w:color w:val="000000" w:themeColor="text1"/>
          <w:sz w:val="24"/>
          <w:szCs w:val="24"/>
        </w:rPr>
        <w:t>this software is user-friendly, easily accessible over multiple personal platforms and helps students review their analytical learning with AI scorecards.</w:t>
      </w:r>
      <w:r w:rsidR="00AC3EA8" w:rsidRPr="009D4843">
        <w:rPr>
          <w:rFonts w:ascii="Times New Roman" w:eastAsia="Times New Roman" w:hAnsi="Times New Roman" w:cs="Times New Roman"/>
          <w:color w:val="000000" w:themeColor="text1"/>
          <w:sz w:val="24"/>
          <w:szCs w:val="24"/>
        </w:rPr>
        <w:t xml:space="preserve"> M</w:t>
      </w:r>
      <w:r w:rsidR="00E37E5E" w:rsidRPr="009D4843">
        <w:rPr>
          <w:rFonts w:ascii="Times New Roman" w:eastAsia="Times New Roman" w:hAnsi="Times New Roman" w:cs="Times New Roman"/>
          <w:color w:val="000000" w:themeColor="text1"/>
          <w:sz w:val="24"/>
          <w:szCs w:val="24"/>
        </w:rPr>
        <w:t xml:space="preserve">oodle has been the face of the virtual learning environment for years now and has universality </w:t>
      </w:r>
      <w:r w:rsidR="00AC3EA8" w:rsidRPr="009D4843">
        <w:rPr>
          <w:rFonts w:ascii="Times New Roman" w:eastAsia="Times New Roman" w:hAnsi="Times New Roman" w:cs="Times New Roman"/>
          <w:color w:val="000000" w:themeColor="text1"/>
          <w:sz w:val="24"/>
          <w:szCs w:val="24"/>
        </w:rPr>
        <w:t>in language</w:t>
      </w:r>
      <w:r w:rsidR="00E37E5E" w:rsidRPr="009D4843">
        <w:rPr>
          <w:rFonts w:ascii="Times New Roman" w:eastAsia="Times New Roman" w:hAnsi="Times New Roman" w:cs="Times New Roman"/>
          <w:color w:val="000000" w:themeColor="text1"/>
          <w:sz w:val="24"/>
          <w:szCs w:val="24"/>
        </w:rPr>
        <w:t xml:space="preserve"> and acceptability. For the beginning, Moodle is exceptionally easy to use and create academic understanding effectively within a short span of time. It can be used in different ways to enhance the process of effective learning. Both pre-course and post-course activities can be updated and shared over this online platform for advanced education. References to forums and Wikipedia can also be found out and recorded within the software for future references. </w:t>
      </w:r>
    </w:p>
    <w:p w14:paraId="0035FFF1" w14:textId="77777777" w:rsidR="0018155B" w:rsidRPr="00A031E7" w:rsidRDefault="001F3B79" w:rsidP="00A031E7">
      <w:pPr>
        <w:pStyle w:val="Normal1"/>
        <w:spacing w:line="360" w:lineRule="auto"/>
        <w:jc w:val="both"/>
        <w:rPr>
          <w:rFonts w:ascii="Times New Roman" w:eastAsia="Times New Roman" w:hAnsi="Times New Roman" w:cs="Times New Roman"/>
          <w:b/>
          <w:i/>
          <w:color w:val="000000" w:themeColor="text1"/>
          <w:sz w:val="24"/>
          <w:szCs w:val="24"/>
        </w:rPr>
      </w:pPr>
      <w:r w:rsidRPr="00A031E7">
        <w:rPr>
          <w:rFonts w:ascii="Times New Roman" w:eastAsia="Times New Roman" w:hAnsi="Times New Roman" w:cs="Times New Roman"/>
          <w:b/>
          <w:i/>
          <w:color w:val="000000" w:themeColor="text1"/>
          <w:sz w:val="24"/>
          <w:szCs w:val="24"/>
        </w:rPr>
        <w:t xml:space="preserve">Impacts of virtual learning on students </w:t>
      </w:r>
    </w:p>
    <w:p w14:paraId="32A868A3" w14:textId="77777777" w:rsidR="0018155B" w:rsidRPr="009D4843" w:rsidRDefault="001F3B79">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With the initial rise in the need for online learning environmental systematic approach owing to the COVID 19 global pandemic, the negative impacts were the first to occur. Along with rising uncertainty about every aspect of living, there was panic about the superficial growth of education. According to </w:t>
      </w:r>
      <w:r w:rsidRPr="009D4843">
        <w:rPr>
          <w:rFonts w:ascii="Times New Roman" w:eastAsia="Times New Roman" w:hAnsi="Times New Roman" w:cs="Times New Roman"/>
          <w:color w:val="000000" w:themeColor="text1"/>
          <w:sz w:val="24"/>
          <w:szCs w:val="24"/>
          <w:highlight w:val="white"/>
        </w:rPr>
        <w:t xml:space="preserve">Herrera Mosquera (2017), </w:t>
      </w:r>
      <w:r w:rsidRPr="009D4843">
        <w:rPr>
          <w:rFonts w:ascii="Times New Roman" w:eastAsia="Times New Roman" w:hAnsi="Times New Roman" w:cs="Times New Roman"/>
          <w:color w:val="000000" w:themeColor="text1"/>
          <w:sz w:val="24"/>
          <w:szCs w:val="24"/>
        </w:rPr>
        <w:t xml:space="preserve">students all over the world were confused and mentally exhausted about the definite fears about the pandemic influences on their career development and education. However, the world population was quick to </w:t>
      </w:r>
      <w:r w:rsidR="00AC3EA8" w:rsidRPr="009D4843">
        <w:rPr>
          <w:rFonts w:ascii="Times New Roman" w:eastAsia="Times New Roman" w:hAnsi="Times New Roman" w:cs="Times New Roman"/>
          <w:color w:val="000000" w:themeColor="text1"/>
          <w:sz w:val="24"/>
          <w:szCs w:val="24"/>
        </w:rPr>
        <w:t>realize</w:t>
      </w:r>
      <w:r w:rsidRPr="009D4843">
        <w:rPr>
          <w:rFonts w:ascii="Times New Roman" w:eastAsia="Times New Roman" w:hAnsi="Times New Roman" w:cs="Times New Roman"/>
          <w:color w:val="000000" w:themeColor="text1"/>
          <w:sz w:val="24"/>
          <w:szCs w:val="24"/>
        </w:rPr>
        <w:t xml:space="preserve"> that the </w:t>
      </w:r>
      <w:r w:rsidR="00AC3EA8" w:rsidRPr="009D4843">
        <w:rPr>
          <w:rFonts w:ascii="Times New Roman" w:eastAsia="Times New Roman" w:hAnsi="Times New Roman" w:cs="Times New Roman"/>
          <w:color w:val="000000" w:themeColor="text1"/>
          <w:sz w:val="24"/>
          <w:szCs w:val="24"/>
        </w:rPr>
        <w:t>digitalization</w:t>
      </w:r>
      <w:r w:rsidRPr="009D4843">
        <w:rPr>
          <w:rFonts w:ascii="Times New Roman" w:eastAsia="Times New Roman" w:hAnsi="Times New Roman" w:cs="Times New Roman"/>
          <w:color w:val="000000" w:themeColor="text1"/>
          <w:sz w:val="24"/>
          <w:szCs w:val="24"/>
        </w:rPr>
        <w:t xml:space="preserve"> of education environments was the most useful gift to mankind. As mentioned by </w:t>
      </w:r>
      <w:r w:rsidRPr="009D4843">
        <w:rPr>
          <w:rFonts w:ascii="Times New Roman" w:hAnsi="Times New Roman" w:cs="Times New Roman"/>
          <w:color w:val="000000" w:themeColor="text1"/>
          <w:sz w:val="24"/>
          <w:szCs w:val="24"/>
          <w:highlight w:val="white"/>
        </w:rPr>
        <w:t>Dung (2020),</w:t>
      </w:r>
      <w:r w:rsidRPr="009D4843">
        <w:rPr>
          <w:rFonts w:ascii="Times New Roman" w:eastAsia="Times New Roman" w:hAnsi="Times New Roman" w:cs="Times New Roman"/>
          <w:color w:val="000000" w:themeColor="text1"/>
          <w:sz w:val="24"/>
          <w:szCs w:val="24"/>
        </w:rPr>
        <w:t xml:space="preserve"> virtual learning allows students to deliver their full potential in classrooms as there is less fear of bullies and discrimination. Teachers and educators equally cater to everybody’s queries which were not </w:t>
      </w:r>
      <w:proofErr w:type="gramStart"/>
      <w:r w:rsidRPr="009D4843">
        <w:rPr>
          <w:rFonts w:ascii="Times New Roman" w:eastAsia="Times New Roman" w:hAnsi="Times New Roman" w:cs="Times New Roman"/>
          <w:color w:val="000000" w:themeColor="text1"/>
          <w:sz w:val="24"/>
          <w:szCs w:val="24"/>
        </w:rPr>
        <w:t>really possible</w:t>
      </w:r>
      <w:proofErr w:type="gramEnd"/>
      <w:r w:rsidRPr="009D4843">
        <w:rPr>
          <w:rFonts w:ascii="Times New Roman" w:eastAsia="Times New Roman" w:hAnsi="Times New Roman" w:cs="Times New Roman"/>
          <w:color w:val="000000" w:themeColor="text1"/>
          <w:sz w:val="24"/>
          <w:szCs w:val="24"/>
        </w:rPr>
        <w:t xml:space="preserve"> otherwise. Some students failed to </w:t>
      </w:r>
      <w:proofErr w:type="gramStart"/>
      <w:r w:rsidRPr="009D4843">
        <w:rPr>
          <w:rFonts w:ascii="Times New Roman" w:eastAsia="Times New Roman" w:hAnsi="Times New Roman" w:cs="Times New Roman"/>
          <w:color w:val="000000" w:themeColor="text1"/>
          <w:sz w:val="24"/>
          <w:szCs w:val="24"/>
        </w:rPr>
        <w:t>open up</w:t>
      </w:r>
      <w:proofErr w:type="gramEnd"/>
      <w:r w:rsidRPr="009D4843">
        <w:rPr>
          <w:rFonts w:ascii="Times New Roman" w:eastAsia="Times New Roman" w:hAnsi="Times New Roman" w:cs="Times New Roman"/>
          <w:color w:val="000000" w:themeColor="text1"/>
          <w:sz w:val="24"/>
          <w:szCs w:val="24"/>
        </w:rPr>
        <w:t xml:space="preserve"> at all in traditional classrooms. The entire online education process is also guiding the students to learn more analytical skills and develop them at ease for future benefits. Earlier there was a lack of digital confidence which is now being effectively bridged. </w:t>
      </w:r>
    </w:p>
    <w:p w14:paraId="01C315E1" w14:textId="77777777" w:rsidR="0018155B" w:rsidRPr="00A031E7" w:rsidRDefault="001F3B79" w:rsidP="00A031E7">
      <w:pPr>
        <w:pStyle w:val="Normal1"/>
        <w:spacing w:line="360" w:lineRule="auto"/>
        <w:jc w:val="both"/>
        <w:rPr>
          <w:rFonts w:ascii="Times New Roman" w:eastAsia="Times New Roman" w:hAnsi="Times New Roman" w:cs="Times New Roman"/>
          <w:b/>
          <w:i/>
          <w:color w:val="000000" w:themeColor="text1"/>
          <w:sz w:val="24"/>
          <w:szCs w:val="24"/>
        </w:rPr>
      </w:pPr>
      <w:r w:rsidRPr="00A031E7">
        <w:rPr>
          <w:rFonts w:ascii="Times New Roman" w:eastAsia="Times New Roman" w:hAnsi="Times New Roman" w:cs="Times New Roman"/>
          <w:b/>
          <w:i/>
          <w:color w:val="000000" w:themeColor="text1"/>
          <w:sz w:val="24"/>
          <w:szCs w:val="24"/>
        </w:rPr>
        <w:t>Literature gap</w:t>
      </w:r>
    </w:p>
    <w:p w14:paraId="342B0060" w14:textId="77777777" w:rsidR="0018155B" w:rsidRPr="009D4843" w:rsidRDefault="001F3B79">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lastRenderedPageBreak/>
        <w:t xml:space="preserve">Now that the various aspects of effective virtual learning outcomes have been discussed, it is imperative to mention the gaps that have been witnessed and tried to be mitigated. There was not much information about the positive impacts </w:t>
      </w:r>
      <w:r w:rsidR="00145E3D" w:rsidRPr="009D4843">
        <w:rPr>
          <w:rFonts w:ascii="Times New Roman" w:eastAsia="Times New Roman" w:hAnsi="Times New Roman" w:cs="Times New Roman"/>
          <w:color w:val="000000" w:themeColor="text1"/>
          <w:sz w:val="24"/>
          <w:szCs w:val="24"/>
        </w:rPr>
        <w:t>of virtual</w:t>
      </w:r>
      <w:r w:rsidRPr="009D4843">
        <w:rPr>
          <w:rFonts w:ascii="Times New Roman" w:eastAsia="Times New Roman" w:hAnsi="Times New Roman" w:cs="Times New Roman"/>
          <w:color w:val="000000" w:themeColor="text1"/>
          <w:sz w:val="24"/>
          <w:szCs w:val="24"/>
        </w:rPr>
        <w:t xml:space="preserve"> learning by the previous </w:t>
      </w:r>
      <w:r w:rsidR="00145E3D" w:rsidRPr="009D4843">
        <w:rPr>
          <w:rFonts w:ascii="Times New Roman" w:eastAsia="Times New Roman" w:hAnsi="Times New Roman" w:cs="Times New Roman"/>
          <w:color w:val="000000" w:themeColor="text1"/>
          <w:sz w:val="24"/>
          <w:szCs w:val="24"/>
        </w:rPr>
        <w:t>researchers;</w:t>
      </w:r>
      <w:r w:rsidRPr="009D4843">
        <w:rPr>
          <w:rFonts w:ascii="Times New Roman" w:eastAsia="Times New Roman" w:hAnsi="Times New Roman" w:cs="Times New Roman"/>
          <w:color w:val="000000" w:themeColor="text1"/>
          <w:sz w:val="24"/>
          <w:szCs w:val="24"/>
        </w:rPr>
        <w:t xml:space="preserve"> thereby </w:t>
      </w:r>
      <w:r w:rsidR="00145E3D" w:rsidRPr="009D4843">
        <w:rPr>
          <w:rFonts w:ascii="Times New Roman" w:eastAsia="Times New Roman" w:hAnsi="Times New Roman" w:cs="Times New Roman"/>
          <w:color w:val="000000" w:themeColor="text1"/>
          <w:sz w:val="24"/>
          <w:szCs w:val="24"/>
        </w:rPr>
        <w:t xml:space="preserve">the researcher </w:t>
      </w:r>
      <w:proofErr w:type="gramStart"/>
      <w:r w:rsidR="00145E3D" w:rsidRPr="009D4843">
        <w:rPr>
          <w:rFonts w:ascii="Times New Roman" w:eastAsia="Times New Roman" w:hAnsi="Times New Roman" w:cs="Times New Roman"/>
          <w:color w:val="000000" w:themeColor="text1"/>
          <w:sz w:val="24"/>
          <w:szCs w:val="24"/>
        </w:rPr>
        <w:t>has to</w:t>
      </w:r>
      <w:proofErr w:type="gramEnd"/>
      <w:r w:rsidRPr="009D4843">
        <w:rPr>
          <w:rFonts w:ascii="Times New Roman" w:eastAsia="Times New Roman" w:hAnsi="Times New Roman" w:cs="Times New Roman"/>
          <w:color w:val="000000" w:themeColor="text1"/>
          <w:sz w:val="24"/>
          <w:szCs w:val="24"/>
        </w:rPr>
        <w:t xml:space="preserve"> perform extensive secondary data collection to meet the requirements. </w:t>
      </w:r>
    </w:p>
    <w:p w14:paraId="70BA4016" w14:textId="77777777" w:rsidR="0018155B" w:rsidRPr="00A031E7" w:rsidRDefault="001F3B79" w:rsidP="00A031E7">
      <w:pPr>
        <w:pStyle w:val="Normal1"/>
        <w:spacing w:line="360" w:lineRule="auto"/>
        <w:jc w:val="both"/>
        <w:rPr>
          <w:rFonts w:ascii="Times New Roman" w:eastAsia="Times New Roman" w:hAnsi="Times New Roman" w:cs="Times New Roman"/>
          <w:b/>
          <w:i/>
          <w:color w:val="000000" w:themeColor="text1"/>
          <w:sz w:val="24"/>
          <w:szCs w:val="24"/>
        </w:rPr>
      </w:pPr>
      <w:r w:rsidRPr="00A031E7">
        <w:rPr>
          <w:rFonts w:ascii="Times New Roman" w:eastAsia="Times New Roman" w:hAnsi="Times New Roman" w:cs="Times New Roman"/>
          <w:b/>
          <w:i/>
          <w:color w:val="000000" w:themeColor="text1"/>
          <w:sz w:val="24"/>
          <w:szCs w:val="24"/>
        </w:rPr>
        <w:t xml:space="preserve">Conceptual framework </w:t>
      </w:r>
    </w:p>
    <w:p w14:paraId="34397B56" w14:textId="77777777" w:rsidR="00145E3D" w:rsidRPr="009D4843" w:rsidRDefault="001F3B79" w:rsidP="00145E3D">
      <w:pPr>
        <w:pStyle w:val="Normal1"/>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noProof/>
          <w:color w:val="000000" w:themeColor="text1"/>
          <w:sz w:val="24"/>
          <w:szCs w:val="24"/>
          <w:lang w:eastAsia="en-US"/>
        </w:rPr>
        <w:drawing>
          <wp:inline distT="0" distB="0" distL="0" distR="0" wp14:anchorId="3B8B8138" wp14:editId="71E917BC">
            <wp:extent cx="5486400" cy="3200400"/>
            <wp:effectExtent l="57150" t="0" r="5715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C3D6916" w14:textId="77777777" w:rsidR="0018155B" w:rsidRPr="009D4843" w:rsidRDefault="001F3B79" w:rsidP="00145E3D">
      <w:pPr>
        <w:pStyle w:val="Normal1"/>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Figure 1: Conceptual framework</w:t>
      </w:r>
    </w:p>
    <w:p w14:paraId="7AF53878" w14:textId="77777777" w:rsidR="00145E3D" w:rsidRPr="009D4843" w:rsidRDefault="001F3B79" w:rsidP="00145E3D">
      <w:pPr>
        <w:pStyle w:val="Normal1"/>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(Source: Developed by author)</w:t>
      </w:r>
    </w:p>
    <w:p w14:paraId="2C845EBD" w14:textId="77777777" w:rsidR="0018155B" w:rsidRPr="009D4843" w:rsidRDefault="001F3B79" w:rsidP="002978B6">
      <w:pPr>
        <w:pStyle w:val="Heading1"/>
        <w:rPr>
          <w:color w:val="000000" w:themeColor="text1"/>
        </w:rPr>
      </w:pPr>
      <w:bookmarkStart w:id="4" w:name="_Toc59199371"/>
      <w:r w:rsidRPr="009D4843">
        <w:rPr>
          <w:color w:val="000000" w:themeColor="text1"/>
        </w:rPr>
        <w:t>Methodolo</w:t>
      </w:r>
      <w:r w:rsidR="008D4380" w:rsidRPr="009D4843">
        <w:rPr>
          <w:color w:val="000000" w:themeColor="text1"/>
        </w:rPr>
        <w:t>gy</w:t>
      </w:r>
      <w:bookmarkEnd w:id="4"/>
      <w:r w:rsidR="008D4380" w:rsidRPr="009D4843">
        <w:rPr>
          <w:color w:val="000000" w:themeColor="text1"/>
        </w:rPr>
        <w:t xml:space="preserve"> </w:t>
      </w:r>
    </w:p>
    <w:p w14:paraId="6D3337F9" w14:textId="77777777" w:rsidR="0018155B" w:rsidRPr="009D4843" w:rsidRDefault="001F3B79">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Research approach</w:t>
      </w:r>
    </w:p>
    <w:p w14:paraId="60F737F4" w14:textId="77777777" w:rsidR="00556C78" w:rsidRPr="009D4843" w:rsidRDefault="001F3B79" w:rsidP="008D4380">
      <w:pPr>
        <w:pStyle w:val="Normal1"/>
        <w:spacing w:line="360" w:lineRule="auto"/>
        <w:jc w:val="both"/>
        <w:rPr>
          <w:rFonts w:ascii="Times New Roman" w:eastAsia="Times New Roman" w:hAnsi="Times New Roman" w:cs="Times New Roman"/>
          <w:b/>
          <w:color w:val="000000" w:themeColor="text1"/>
          <w:sz w:val="24"/>
          <w:szCs w:val="24"/>
        </w:rPr>
      </w:pPr>
      <w:r w:rsidRPr="009D4843">
        <w:rPr>
          <w:rFonts w:ascii="Times New Roman" w:hAnsi="Times New Roman" w:cs="Times New Roman"/>
          <w:color w:val="000000" w:themeColor="text1"/>
          <w:sz w:val="24"/>
          <w:szCs w:val="24"/>
        </w:rPr>
        <w:t>The three main types of research approaches have been identified that are deductive, inductive as well as abductive research. The deductive research approach has been considered for carrying out this research study. This approach has been effective to know about the impacts of the virtual learning environment.</w:t>
      </w:r>
    </w:p>
    <w:p w14:paraId="072A6615" w14:textId="77777777" w:rsidR="0018155B" w:rsidRPr="009D4843" w:rsidRDefault="001F3B79">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Research design</w:t>
      </w:r>
    </w:p>
    <w:p w14:paraId="009AF053" w14:textId="77777777" w:rsidR="00556C78" w:rsidRPr="009D4843" w:rsidRDefault="001F3B79" w:rsidP="008D4380">
      <w:pPr>
        <w:pStyle w:val="Normal1"/>
        <w:spacing w:line="360" w:lineRule="auto"/>
        <w:jc w:val="both"/>
        <w:rPr>
          <w:rFonts w:ascii="Times New Roman" w:eastAsia="Times New Roman" w:hAnsi="Times New Roman" w:cs="Times New Roman"/>
          <w:b/>
          <w:color w:val="000000" w:themeColor="text1"/>
          <w:sz w:val="24"/>
          <w:szCs w:val="24"/>
        </w:rPr>
      </w:pPr>
      <w:r w:rsidRPr="009D4843">
        <w:rPr>
          <w:rFonts w:ascii="Times New Roman" w:hAnsi="Times New Roman" w:cs="Times New Roman"/>
          <w:color w:val="000000" w:themeColor="text1"/>
          <w:sz w:val="24"/>
          <w:szCs w:val="24"/>
        </w:rPr>
        <w:t xml:space="preserve">Three main types of research designs are considered that include descriptive, </w:t>
      </w:r>
      <w:proofErr w:type="gramStart"/>
      <w:r w:rsidRPr="009D4843">
        <w:rPr>
          <w:rFonts w:ascii="Times New Roman" w:hAnsi="Times New Roman" w:cs="Times New Roman"/>
          <w:color w:val="000000" w:themeColor="text1"/>
          <w:sz w:val="24"/>
          <w:szCs w:val="24"/>
        </w:rPr>
        <w:t>exploratory</w:t>
      </w:r>
      <w:proofErr w:type="gramEnd"/>
      <w:r w:rsidRPr="009D4843">
        <w:rPr>
          <w:rFonts w:ascii="Times New Roman" w:hAnsi="Times New Roman" w:cs="Times New Roman"/>
          <w:color w:val="000000" w:themeColor="text1"/>
          <w:sz w:val="24"/>
          <w:szCs w:val="24"/>
        </w:rPr>
        <w:t xml:space="preserve"> and explanatory design. In this concept, the explanatory research design </w:t>
      </w:r>
      <w:r w:rsidR="00BB7D43" w:rsidRPr="009D4843">
        <w:rPr>
          <w:rFonts w:ascii="Times New Roman" w:hAnsi="Times New Roman" w:cs="Times New Roman"/>
          <w:color w:val="000000" w:themeColor="text1"/>
          <w:sz w:val="24"/>
          <w:szCs w:val="24"/>
        </w:rPr>
        <w:t>is used</w:t>
      </w:r>
      <w:r w:rsidRPr="009D4843">
        <w:rPr>
          <w:rFonts w:ascii="Times New Roman" w:hAnsi="Times New Roman" w:cs="Times New Roman"/>
          <w:color w:val="000000" w:themeColor="text1"/>
          <w:sz w:val="24"/>
          <w:szCs w:val="24"/>
        </w:rPr>
        <w:t xml:space="preserve"> to explain the cause </w:t>
      </w:r>
      <w:r w:rsidRPr="009D4843">
        <w:rPr>
          <w:rFonts w:ascii="Times New Roman" w:hAnsi="Times New Roman" w:cs="Times New Roman"/>
          <w:color w:val="000000" w:themeColor="text1"/>
          <w:sz w:val="24"/>
          <w:szCs w:val="24"/>
        </w:rPr>
        <w:lastRenderedPageBreak/>
        <w:t xml:space="preserve">and effect of the </w:t>
      </w:r>
      <w:r w:rsidR="00BB7D43" w:rsidRPr="009D4843">
        <w:rPr>
          <w:rFonts w:ascii="Times New Roman" w:hAnsi="Times New Roman" w:cs="Times New Roman"/>
          <w:color w:val="000000" w:themeColor="text1"/>
          <w:sz w:val="24"/>
          <w:szCs w:val="24"/>
        </w:rPr>
        <w:t>research topics. As per this point of view, explanatory research design has been used.</w:t>
      </w:r>
    </w:p>
    <w:p w14:paraId="53025893" w14:textId="77777777" w:rsidR="0018155B" w:rsidRPr="009D4843" w:rsidRDefault="001F3B79" w:rsidP="008D4380">
      <w:pPr>
        <w:pStyle w:val="Normal1"/>
        <w:numPr>
          <w:ilvl w:val="0"/>
          <w:numId w:val="6"/>
        </w:numPr>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Research philosophy</w:t>
      </w:r>
    </w:p>
    <w:p w14:paraId="1C0CD0A1" w14:textId="77777777" w:rsidR="00BB7D43" w:rsidRPr="009D4843" w:rsidRDefault="001F3B79" w:rsidP="008D4380">
      <w:pPr>
        <w:pStyle w:val="Normal1"/>
        <w:spacing w:line="360" w:lineRule="auto"/>
        <w:jc w:val="both"/>
        <w:rPr>
          <w:rFonts w:ascii="Times New Roman" w:eastAsia="Times New Roman" w:hAnsi="Times New Roman" w:cs="Times New Roman"/>
          <w:b/>
          <w:color w:val="000000" w:themeColor="text1"/>
          <w:sz w:val="24"/>
          <w:szCs w:val="24"/>
        </w:rPr>
      </w:pPr>
      <w:r w:rsidRPr="009D4843">
        <w:rPr>
          <w:rFonts w:ascii="Times New Roman" w:hAnsi="Times New Roman" w:cs="Times New Roman"/>
          <w:color w:val="000000" w:themeColor="text1"/>
          <w:sz w:val="24"/>
          <w:szCs w:val="24"/>
        </w:rPr>
        <w:t xml:space="preserve">In the respect of research philosophy, three main types of philosophy have been considered such as positivism, interpretivism and </w:t>
      </w:r>
      <w:r w:rsidR="00A031E7">
        <w:rPr>
          <w:rFonts w:ascii="Times New Roman" w:hAnsi="Times New Roman" w:cs="Times New Roman"/>
          <w:color w:val="000000" w:themeColor="text1"/>
          <w:sz w:val="24"/>
          <w:szCs w:val="24"/>
        </w:rPr>
        <w:t>pragmatism</w:t>
      </w:r>
      <w:r w:rsidRPr="009D4843">
        <w:rPr>
          <w:rFonts w:ascii="Times New Roman" w:hAnsi="Times New Roman" w:cs="Times New Roman"/>
          <w:color w:val="000000" w:themeColor="text1"/>
          <w:sz w:val="24"/>
          <w:szCs w:val="24"/>
        </w:rPr>
        <w:t>. P</w:t>
      </w:r>
      <w:r w:rsidR="00A031E7">
        <w:rPr>
          <w:rFonts w:ascii="Times New Roman" w:hAnsi="Times New Roman" w:cs="Times New Roman"/>
          <w:color w:val="000000" w:themeColor="text1"/>
          <w:sz w:val="24"/>
          <w:szCs w:val="24"/>
        </w:rPr>
        <w:t>ragmatism</w:t>
      </w:r>
      <w:r w:rsidRPr="009D4843">
        <w:rPr>
          <w:rFonts w:ascii="Times New Roman" w:hAnsi="Times New Roman" w:cs="Times New Roman"/>
          <w:color w:val="000000" w:themeColor="text1"/>
          <w:sz w:val="24"/>
          <w:szCs w:val="24"/>
        </w:rPr>
        <w:t xml:space="preserve"> has helped to gather actual information regarding the impact of the virtual learning environment in terms of counting study.</w:t>
      </w:r>
    </w:p>
    <w:p w14:paraId="32AC6B88" w14:textId="77777777" w:rsidR="0018155B" w:rsidRPr="009D4843" w:rsidRDefault="001F3B79">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Data collection method</w:t>
      </w:r>
    </w:p>
    <w:p w14:paraId="1BA61F58" w14:textId="77777777" w:rsidR="00BB7D43" w:rsidRPr="009D4843" w:rsidRDefault="001F3B79" w:rsidP="008D4380">
      <w:pPr>
        <w:pStyle w:val="Normal1"/>
        <w:spacing w:line="360" w:lineRule="auto"/>
        <w:jc w:val="both"/>
        <w:rPr>
          <w:rFonts w:ascii="Times New Roman" w:eastAsia="Times New Roman" w:hAnsi="Times New Roman" w:cs="Times New Roman"/>
          <w:color w:val="000000" w:themeColor="text1"/>
          <w:sz w:val="24"/>
          <w:szCs w:val="24"/>
        </w:rPr>
      </w:pPr>
      <w:proofErr w:type="gramStart"/>
      <w:r w:rsidRPr="009D4843">
        <w:rPr>
          <w:rFonts w:ascii="Times New Roman" w:eastAsia="Times New Roman" w:hAnsi="Times New Roman" w:cs="Times New Roman"/>
          <w:color w:val="000000" w:themeColor="text1"/>
          <w:sz w:val="24"/>
          <w:szCs w:val="24"/>
        </w:rPr>
        <w:t>In order to</w:t>
      </w:r>
      <w:proofErr w:type="gramEnd"/>
      <w:r w:rsidRPr="009D4843">
        <w:rPr>
          <w:rFonts w:ascii="Times New Roman" w:eastAsia="Times New Roman" w:hAnsi="Times New Roman" w:cs="Times New Roman"/>
          <w:color w:val="000000" w:themeColor="text1"/>
          <w:sz w:val="24"/>
          <w:szCs w:val="24"/>
        </w:rPr>
        <w:t xml:space="preserve"> perform this research study, primary as well as secondary data collection method has been followed</w:t>
      </w:r>
      <w:r w:rsidR="00C86BE1" w:rsidRPr="009D4843">
        <w:rPr>
          <w:rFonts w:ascii="Times New Roman" w:eastAsia="Times New Roman" w:hAnsi="Times New Roman" w:cs="Times New Roman"/>
          <w:color w:val="000000" w:themeColor="text1"/>
          <w:sz w:val="24"/>
          <w:szCs w:val="24"/>
        </w:rPr>
        <w:t xml:space="preserve"> (</w:t>
      </w:r>
      <w:r w:rsidR="00C86BE1" w:rsidRPr="009D4843">
        <w:rPr>
          <w:rFonts w:ascii="Times New Roman" w:hAnsi="Times New Roman" w:cs="Times New Roman"/>
          <w:color w:val="000000" w:themeColor="text1"/>
          <w:sz w:val="24"/>
          <w:szCs w:val="24"/>
        </w:rPr>
        <w:t>Mkandawire, 2019</w:t>
      </w:r>
      <w:r w:rsidR="00C86BE1" w:rsidRPr="009D4843">
        <w:rPr>
          <w:rFonts w:ascii="Times New Roman" w:eastAsia="Times New Roman" w:hAnsi="Times New Roman" w:cs="Times New Roman"/>
          <w:color w:val="000000" w:themeColor="text1"/>
          <w:sz w:val="24"/>
          <w:szCs w:val="24"/>
        </w:rPr>
        <w:t>)</w:t>
      </w:r>
      <w:r w:rsidRPr="009D4843">
        <w:rPr>
          <w:rFonts w:ascii="Times New Roman" w:eastAsia="Times New Roman" w:hAnsi="Times New Roman" w:cs="Times New Roman"/>
          <w:color w:val="000000" w:themeColor="text1"/>
          <w:sz w:val="24"/>
          <w:szCs w:val="24"/>
        </w:rPr>
        <w:t xml:space="preserve">. As per primary data collection, survey method has been conducted by selecting 19 employees of the University of Wales Trinity Saint David London Campus. Secondary data has been collected from websites, </w:t>
      </w:r>
      <w:proofErr w:type="gramStart"/>
      <w:r w:rsidRPr="009D4843">
        <w:rPr>
          <w:rFonts w:ascii="Times New Roman" w:eastAsia="Times New Roman" w:hAnsi="Times New Roman" w:cs="Times New Roman"/>
          <w:color w:val="000000" w:themeColor="text1"/>
          <w:sz w:val="24"/>
          <w:szCs w:val="24"/>
        </w:rPr>
        <w:t>journals</w:t>
      </w:r>
      <w:proofErr w:type="gramEnd"/>
      <w:r w:rsidRPr="009D4843">
        <w:rPr>
          <w:rFonts w:ascii="Times New Roman" w:eastAsia="Times New Roman" w:hAnsi="Times New Roman" w:cs="Times New Roman"/>
          <w:color w:val="000000" w:themeColor="text1"/>
          <w:sz w:val="24"/>
          <w:szCs w:val="24"/>
        </w:rPr>
        <w:t xml:space="preserve"> and news articles.</w:t>
      </w:r>
    </w:p>
    <w:p w14:paraId="4F0D2BC4" w14:textId="77777777" w:rsidR="0018155B" w:rsidRPr="009D4843" w:rsidRDefault="001F3B79">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Sampling method</w:t>
      </w:r>
    </w:p>
    <w:p w14:paraId="4754CBE7" w14:textId="77777777" w:rsidR="00BB7D43" w:rsidRPr="009D4843" w:rsidRDefault="001F3B79" w:rsidP="008D4380">
      <w:pPr>
        <w:pStyle w:val="Normal1"/>
        <w:spacing w:line="360" w:lineRule="auto"/>
        <w:jc w:val="both"/>
        <w:rPr>
          <w:rFonts w:ascii="Times New Roman" w:eastAsia="Times New Roman" w:hAnsi="Times New Roman" w:cs="Times New Roman"/>
          <w:color w:val="000000" w:themeColor="text1"/>
          <w:sz w:val="24"/>
          <w:szCs w:val="24"/>
        </w:rPr>
      </w:pPr>
      <w:proofErr w:type="gramStart"/>
      <w:r w:rsidRPr="009D4843">
        <w:rPr>
          <w:rFonts w:ascii="Times New Roman" w:eastAsia="Times New Roman" w:hAnsi="Times New Roman" w:cs="Times New Roman"/>
          <w:color w:val="000000" w:themeColor="text1"/>
          <w:sz w:val="24"/>
          <w:szCs w:val="24"/>
        </w:rPr>
        <w:t>In order to</w:t>
      </w:r>
      <w:proofErr w:type="gramEnd"/>
      <w:r w:rsidRPr="009D4843">
        <w:rPr>
          <w:rFonts w:ascii="Times New Roman" w:eastAsia="Times New Roman" w:hAnsi="Times New Roman" w:cs="Times New Roman"/>
          <w:color w:val="000000" w:themeColor="text1"/>
          <w:sz w:val="24"/>
          <w:szCs w:val="24"/>
        </w:rPr>
        <w:t xml:space="preserve"> perform this research study, non-purposive random sampling method has been followed. The importance of non-responsive sampling method is involved in determining whether the chosen person of the population is included in the sample</w:t>
      </w:r>
      <w:r w:rsidR="00C86BE1" w:rsidRPr="009D4843">
        <w:rPr>
          <w:rFonts w:ascii="Times New Roman" w:eastAsia="Times New Roman" w:hAnsi="Times New Roman" w:cs="Times New Roman"/>
          <w:color w:val="000000" w:themeColor="text1"/>
          <w:sz w:val="24"/>
          <w:szCs w:val="24"/>
        </w:rPr>
        <w:t xml:space="preserve"> (</w:t>
      </w:r>
      <w:r w:rsidR="00C86BE1" w:rsidRPr="009D4843">
        <w:rPr>
          <w:rFonts w:ascii="Times New Roman" w:hAnsi="Times New Roman" w:cs="Times New Roman"/>
          <w:color w:val="000000" w:themeColor="text1"/>
          <w:sz w:val="24"/>
          <w:szCs w:val="24"/>
        </w:rPr>
        <w:t xml:space="preserve">Chandler </w:t>
      </w:r>
      <w:r w:rsidR="00C86BE1" w:rsidRPr="009D4843">
        <w:rPr>
          <w:rFonts w:ascii="Times New Roman" w:hAnsi="Times New Roman" w:cs="Times New Roman"/>
          <w:i/>
          <w:color w:val="000000" w:themeColor="text1"/>
          <w:sz w:val="24"/>
          <w:szCs w:val="24"/>
        </w:rPr>
        <w:t>et al.,</w:t>
      </w:r>
      <w:r w:rsidR="00C86BE1" w:rsidRPr="009D4843">
        <w:rPr>
          <w:rFonts w:ascii="Times New Roman" w:hAnsi="Times New Roman" w:cs="Times New Roman"/>
          <w:color w:val="000000" w:themeColor="text1"/>
          <w:sz w:val="24"/>
          <w:szCs w:val="24"/>
        </w:rPr>
        <w:t xml:space="preserve"> 2019</w:t>
      </w:r>
      <w:r w:rsidR="00C86BE1" w:rsidRPr="009D4843">
        <w:rPr>
          <w:rFonts w:ascii="Times New Roman" w:eastAsia="Times New Roman" w:hAnsi="Times New Roman" w:cs="Times New Roman"/>
          <w:color w:val="000000" w:themeColor="text1"/>
          <w:sz w:val="24"/>
          <w:szCs w:val="24"/>
        </w:rPr>
        <w:t>)</w:t>
      </w:r>
      <w:r w:rsidRPr="009D4843">
        <w:rPr>
          <w:rFonts w:ascii="Times New Roman" w:eastAsia="Times New Roman" w:hAnsi="Times New Roman" w:cs="Times New Roman"/>
          <w:color w:val="000000" w:themeColor="text1"/>
          <w:sz w:val="24"/>
          <w:szCs w:val="24"/>
        </w:rPr>
        <w:t>. For that reason, this sampling technique has been chosen by the researcher.</w:t>
      </w:r>
    </w:p>
    <w:p w14:paraId="1B1F449F" w14:textId="77777777" w:rsidR="0018155B" w:rsidRPr="009D4843" w:rsidRDefault="001F3B79">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Data analysis method</w:t>
      </w:r>
    </w:p>
    <w:p w14:paraId="19984A3A" w14:textId="77777777" w:rsidR="0083179F" w:rsidRPr="009D4843" w:rsidRDefault="001F3B79" w:rsidP="008D4380">
      <w:pPr>
        <w:pStyle w:val="Normal1"/>
        <w:spacing w:line="360" w:lineRule="auto"/>
        <w:jc w:val="both"/>
        <w:rPr>
          <w:rFonts w:ascii="Times New Roman" w:eastAsia="Times New Roman" w:hAnsi="Times New Roman" w:cs="Times New Roman"/>
          <w:b/>
          <w:color w:val="000000" w:themeColor="text1"/>
          <w:sz w:val="24"/>
          <w:szCs w:val="24"/>
        </w:rPr>
      </w:pPr>
      <w:proofErr w:type="gramStart"/>
      <w:r w:rsidRPr="009D4843">
        <w:rPr>
          <w:rFonts w:ascii="Times New Roman" w:hAnsi="Times New Roman" w:cs="Times New Roman"/>
          <w:color w:val="000000" w:themeColor="text1"/>
          <w:sz w:val="24"/>
          <w:szCs w:val="24"/>
        </w:rPr>
        <w:t>In order to</w:t>
      </w:r>
      <w:proofErr w:type="gramEnd"/>
      <w:r w:rsidRPr="009D4843">
        <w:rPr>
          <w:rFonts w:ascii="Times New Roman" w:hAnsi="Times New Roman" w:cs="Times New Roman"/>
          <w:color w:val="000000" w:themeColor="text1"/>
          <w:sz w:val="24"/>
          <w:szCs w:val="24"/>
        </w:rPr>
        <w:t xml:space="preserve"> </w:t>
      </w:r>
      <w:r w:rsidR="00C86BE1" w:rsidRPr="009D4843">
        <w:rPr>
          <w:rFonts w:ascii="Times New Roman" w:hAnsi="Times New Roman" w:cs="Times New Roman"/>
          <w:color w:val="000000" w:themeColor="text1"/>
          <w:sz w:val="24"/>
          <w:szCs w:val="24"/>
        </w:rPr>
        <w:t>analyze</w:t>
      </w:r>
      <w:r w:rsidRPr="009D4843">
        <w:rPr>
          <w:rFonts w:ascii="Times New Roman" w:hAnsi="Times New Roman" w:cs="Times New Roman"/>
          <w:color w:val="000000" w:themeColor="text1"/>
          <w:sz w:val="24"/>
          <w:szCs w:val="24"/>
        </w:rPr>
        <w:t xml:space="preserve"> and evaluate statistical data, </w:t>
      </w:r>
      <w:r w:rsidR="00C86BE1" w:rsidRPr="009D4843">
        <w:rPr>
          <w:rFonts w:ascii="Times New Roman" w:hAnsi="Times New Roman" w:cs="Times New Roman"/>
          <w:color w:val="000000" w:themeColor="text1"/>
          <w:sz w:val="24"/>
          <w:szCs w:val="24"/>
        </w:rPr>
        <w:t>proper data analysis software applications have been mandated</w:t>
      </w:r>
      <w:r w:rsidRPr="009D4843">
        <w:rPr>
          <w:rFonts w:ascii="Times New Roman" w:hAnsi="Times New Roman" w:cs="Times New Roman"/>
          <w:color w:val="000000" w:themeColor="text1"/>
          <w:sz w:val="24"/>
          <w:szCs w:val="24"/>
        </w:rPr>
        <w:t xml:space="preserve"> as </w:t>
      </w:r>
      <w:proofErr w:type="spellStart"/>
      <w:r w:rsidRPr="009D4843">
        <w:rPr>
          <w:rFonts w:ascii="Times New Roman" w:hAnsi="Times New Roman" w:cs="Times New Roman"/>
          <w:color w:val="000000" w:themeColor="text1"/>
          <w:sz w:val="24"/>
          <w:szCs w:val="24"/>
        </w:rPr>
        <w:t>McCusker</w:t>
      </w:r>
      <w:proofErr w:type="spellEnd"/>
      <w:r w:rsidRPr="009D4843">
        <w:rPr>
          <w:rFonts w:ascii="Times New Roman" w:hAnsi="Times New Roman" w:cs="Times New Roman"/>
          <w:color w:val="000000" w:themeColor="text1"/>
          <w:sz w:val="24"/>
          <w:szCs w:val="24"/>
        </w:rPr>
        <w:t xml:space="preserve"> </w:t>
      </w:r>
      <w:r w:rsidR="00C86BE1" w:rsidRPr="009D4843">
        <w:rPr>
          <w:rFonts w:ascii="Times New Roman" w:hAnsi="Times New Roman" w:cs="Times New Roman"/>
          <w:color w:val="000000" w:themeColor="text1"/>
          <w:sz w:val="24"/>
          <w:szCs w:val="24"/>
        </w:rPr>
        <w:t>is used</w:t>
      </w:r>
      <w:r w:rsidRPr="009D4843">
        <w:rPr>
          <w:rFonts w:ascii="Times New Roman" w:hAnsi="Times New Roman" w:cs="Times New Roman"/>
          <w:color w:val="000000" w:themeColor="text1"/>
          <w:sz w:val="24"/>
          <w:szCs w:val="24"/>
        </w:rPr>
        <w:t>.</w:t>
      </w:r>
      <w:r w:rsidR="00C86BE1" w:rsidRPr="009D4843">
        <w:rPr>
          <w:rFonts w:ascii="Times New Roman" w:hAnsi="Times New Roman" w:cs="Times New Roman"/>
          <w:color w:val="000000" w:themeColor="text1"/>
          <w:sz w:val="24"/>
          <w:szCs w:val="24"/>
        </w:rPr>
        <w:t xml:space="preserve"> In this regard, Microsoft Excel has also been effective to </w:t>
      </w:r>
      <w:proofErr w:type="gramStart"/>
      <w:r w:rsidR="00C86BE1" w:rsidRPr="009D4843">
        <w:rPr>
          <w:rFonts w:ascii="Times New Roman" w:hAnsi="Times New Roman" w:cs="Times New Roman"/>
          <w:color w:val="000000" w:themeColor="text1"/>
          <w:sz w:val="24"/>
          <w:szCs w:val="24"/>
        </w:rPr>
        <w:t>compare and contrast</w:t>
      </w:r>
      <w:proofErr w:type="gramEnd"/>
      <w:r w:rsidR="00C86BE1" w:rsidRPr="009D4843">
        <w:rPr>
          <w:rFonts w:ascii="Times New Roman" w:hAnsi="Times New Roman" w:cs="Times New Roman"/>
          <w:color w:val="000000" w:themeColor="text1"/>
          <w:sz w:val="24"/>
          <w:szCs w:val="24"/>
        </w:rPr>
        <w:t xml:space="preserve"> the information (</w:t>
      </w:r>
      <w:proofErr w:type="spellStart"/>
      <w:r w:rsidR="00C86BE1" w:rsidRPr="009D4843">
        <w:rPr>
          <w:rFonts w:ascii="Times New Roman" w:hAnsi="Times New Roman" w:cs="Times New Roman"/>
          <w:color w:val="000000" w:themeColor="text1"/>
          <w:sz w:val="24"/>
          <w:szCs w:val="24"/>
        </w:rPr>
        <w:t>Belotto</w:t>
      </w:r>
      <w:proofErr w:type="spellEnd"/>
      <w:r w:rsidR="004C6159" w:rsidRPr="009D4843">
        <w:rPr>
          <w:rFonts w:ascii="Times New Roman" w:hAnsi="Times New Roman" w:cs="Times New Roman"/>
          <w:color w:val="000000" w:themeColor="text1"/>
          <w:sz w:val="24"/>
          <w:szCs w:val="24"/>
        </w:rPr>
        <w:t>, 2018</w:t>
      </w:r>
      <w:r w:rsidR="00C86BE1" w:rsidRPr="009D4843">
        <w:rPr>
          <w:rFonts w:ascii="Times New Roman" w:hAnsi="Times New Roman" w:cs="Times New Roman"/>
          <w:color w:val="000000" w:themeColor="text1"/>
          <w:sz w:val="24"/>
          <w:szCs w:val="24"/>
        </w:rPr>
        <w:t>).</w:t>
      </w:r>
      <w:r w:rsidR="00A031E7">
        <w:rPr>
          <w:rFonts w:ascii="Times New Roman" w:hAnsi="Times New Roman" w:cs="Times New Roman"/>
          <w:color w:val="000000" w:themeColor="text1"/>
          <w:sz w:val="24"/>
          <w:szCs w:val="24"/>
        </w:rPr>
        <w:t xml:space="preserve"> For analyzing the result MS Word, MS Excel has been used in this result.</w:t>
      </w:r>
    </w:p>
    <w:p w14:paraId="02644AF9" w14:textId="77777777" w:rsidR="0018155B" w:rsidRPr="009D4843" w:rsidRDefault="001F3B79">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 xml:space="preserve">Ethical consideration </w:t>
      </w:r>
    </w:p>
    <w:p w14:paraId="5C9CD2E6" w14:textId="77777777" w:rsidR="0018155B" w:rsidRPr="009D4843" w:rsidRDefault="001F3B79" w:rsidP="008D4380">
      <w:pPr>
        <w:pStyle w:val="NormalWeb"/>
        <w:spacing w:before="240" w:beforeAutospacing="0" w:after="240" w:afterAutospacing="0" w:line="360" w:lineRule="auto"/>
        <w:jc w:val="both"/>
        <w:rPr>
          <w:color w:val="000000" w:themeColor="text1"/>
        </w:rPr>
      </w:pPr>
      <w:r w:rsidRPr="009D4843">
        <w:rPr>
          <w:color w:val="000000" w:themeColor="text1"/>
        </w:rPr>
        <w:t xml:space="preserve">As per the Data Protection Act of 1988, the researcher </w:t>
      </w:r>
      <w:proofErr w:type="gramStart"/>
      <w:r w:rsidRPr="009D4843">
        <w:rPr>
          <w:color w:val="000000" w:themeColor="text1"/>
        </w:rPr>
        <w:t>has to</w:t>
      </w:r>
      <w:proofErr w:type="gramEnd"/>
      <w:r w:rsidRPr="009D4843">
        <w:rPr>
          <w:color w:val="000000" w:themeColor="text1"/>
        </w:rPr>
        <w:t xml:space="preserve"> maintain data confidentiality process in order to avoid conflicts</w:t>
      </w:r>
      <w:r w:rsidR="00A031E7">
        <w:rPr>
          <w:color w:val="000000" w:themeColor="text1"/>
        </w:rPr>
        <w:t xml:space="preserve"> </w:t>
      </w:r>
      <w:r w:rsidR="004C6159" w:rsidRPr="009D4843">
        <w:rPr>
          <w:color w:val="000000" w:themeColor="text1"/>
        </w:rPr>
        <w:t>(</w:t>
      </w:r>
      <w:r w:rsidR="004C6159" w:rsidRPr="009D4843">
        <w:rPr>
          <w:color w:val="000000" w:themeColor="text1"/>
          <w:shd w:val="clear" w:color="auto" w:fill="FFFFFF"/>
        </w:rPr>
        <w:t xml:space="preserve">Chua </w:t>
      </w:r>
      <w:r w:rsidR="004C6159" w:rsidRPr="00A031E7">
        <w:rPr>
          <w:i/>
          <w:color w:val="000000" w:themeColor="text1"/>
          <w:shd w:val="clear" w:color="auto" w:fill="FFFFFF"/>
        </w:rPr>
        <w:t>et al.,</w:t>
      </w:r>
      <w:r w:rsidR="004C6159" w:rsidRPr="009D4843">
        <w:rPr>
          <w:color w:val="000000" w:themeColor="text1"/>
          <w:shd w:val="clear" w:color="auto" w:fill="FFFFFF"/>
        </w:rPr>
        <w:t xml:space="preserve"> 2017</w:t>
      </w:r>
      <w:r w:rsidR="004C6159" w:rsidRPr="009D4843">
        <w:rPr>
          <w:color w:val="000000" w:themeColor="text1"/>
        </w:rPr>
        <w:t>)</w:t>
      </w:r>
      <w:r w:rsidRPr="009D4843">
        <w:rPr>
          <w:color w:val="000000" w:themeColor="text1"/>
        </w:rPr>
        <w:t xml:space="preserve">. </w:t>
      </w:r>
      <w:r w:rsidR="00A031E7">
        <w:rPr>
          <w:color w:val="000000" w:themeColor="text1"/>
        </w:rPr>
        <w:t>This research process is conducted by maintaining the data protection act and i</w:t>
      </w:r>
      <w:r w:rsidRPr="009D4843">
        <w:rPr>
          <w:color w:val="000000" w:themeColor="text1"/>
        </w:rPr>
        <w:t xml:space="preserve">nformation collected from online resources on the impact of virtual learning environment </w:t>
      </w:r>
      <w:r w:rsidR="00A031E7">
        <w:rPr>
          <w:color w:val="000000" w:themeColor="text1"/>
        </w:rPr>
        <w:t>is authentic and</w:t>
      </w:r>
      <w:r w:rsidRPr="009D4843">
        <w:rPr>
          <w:color w:val="000000" w:themeColor="text1"/>
        </w:rPr>
        <w:t xml:space="preserve"> relevant. </w:t>
      </w:r>
    </w:p>
    <w:p w14:paraId="0753B45A" w14:textId="77777777" w:rsidR="0018155B" w:rsidRPr="009D4843" w:rsidRDefault="001F3B79" w:rsidP="002978B6">
      <w:pPr>
        <w:pStyle w:val="Heading1"/>
        <w:rPr>
          <w:color w:val="000000" w:themeColor="text1"/>
        </w:rPr>
      </w:pPr>
      <w:bookmarkStart w:id="5" w:name="_Toc59199372"/>
      <w:r w:rsidRPr="009D4843">
        <w:rPr>
          <w:color w:val="000000" w:themeColor="text1"/>
        </w:rPr>
        <w:t>Primary data analysis</w:t>
      </w:r>
      <w:bookmarkEnd w:id="5"/>
      <w:r w:rsidRPr="009D4843">
        <w:rPr>
          <w:color w:val="000000" w:themeColor="text1"/>
        </w:rPr>
        <w:t xml:space="preserve"> </w:t>
      </w:r>
    </w:p>
    <w:p w14:paraId="313A8F4D" w14:textId="77777777" w:rsidR="0018155B" w:rsidRPr="009D4843" w:rsidRDefault="001F3B79">
      <w:pPr>
        <w:pStyle w:val="Normal1"/>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Q.1 Are you confident using VLE?</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522830" w14:paraId="252A7C88" w14:textId="77777777">
        <w:trPr>
          <w:trHeight w:val="770"/>
        </w:trPr>
        <w:tc>
          <w:tcPr>
            <w:tcW w:w="9359" w:type="dxa"/>
            <w:tcBorders>
              <w:top w:val="nil"/>
              <w:left w:val="nil"/>
              <w:bottom w:val="nil"/>
              <w:right w:val="nil"/>
            </w:tcBorders>
            <w:tcMar>
              <w:top w:w="100" w:type="dxa"/>
              <w:left w:w="100" w:type="dxa"/>
              <w:bottom w:w="100" w:type="dxa"/>
              <w:right w:w="100" w:type="dxa"/>
            </w:tcMar>
          </w:tcPr>
          <w:p w14:paraId="2E985610" w14:textId="77777777" w:rsidR="0018155B" w:rsidRPr="009D4843" w:rsidRDefault="001F3B79">
            <w:pPr>
              <w:pStyle w:val="Normal1"/>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noProof/>
                <w:color w:val="000000" w:themeColor="text1"/>
                <w:sz w:val="24"/>
                <w:szCs w:val="24"/>
                <w:lang w:eastAsia="en-US"/>
              </w:rPr>
              <w:lastRenderedPageBreak/>
              <w:drawing>
                <wp:inline distT="114300" distB="114300" distL="114300" distR="114300" wp14:anchorId="164071B3" wp14:editId="415690CE">
                  <wp:extent cx="4600575" cy="2771775"/>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918947521" name="image5.png"/>
                          <pic:cNvPicPr/>
                        </pic:nvPicPr>
                        <pic:blipFill>
                          <a:blip r:embed="rId13"/>
                          <a:stretch>
                            <a:fillRect/>
                          </a:stretch>
                        </pic:blipFill>
                        <pic:spPr>
                          <a:xfrm>
                            <a:off x="0" y="0"/>
                            <a:ext cx="4600575" cy="2771775"/>
                          </a:xfrm>
                          <a:prstGeom prst="rect">
                            <a:avLst/>
                          </a:prstGeom>
                        </pic:spPr>
                      </pic:pic>
                    </a:graphicData>
                  </a:graphic>
                </wp:inline>
              </w:drawing>
            </w:r>
          </w:p>
        </w:tc>
      </w:tr>
    </w:tbl>
    <w:p w14:paraId="69F82347" w14:textId="77777777" w:rsidR="0018155B" w:rsidRPr="009D4843" w:rsidRDefault="001F3B79">
      <w:pPr>
        <w:pStyle w:val="Normal1"/>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 xml:space="preserve">Figure 1: use of VLE </w:t>
      </w:r>
    </w:p>
    <w:p w14:paraId="6F6E4BA2" w14:textId="77777777" w:rsidR="0018155B" w:rsidRPr="009D4843" w:rsidRDefault="001F3B79">
      <w:pPr>
        <w:pStyle w:val="Normal1"/>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(Source: created by author)</w:t>
      </w:r>
    </w:p>
    <w:p w14:paraId="755874D1" w14:textId="77777777" w:rsidR="0018155B" w:rsidRPr="009D4843" w:rsidRDefault="001F3B79">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The maximum number </w:t>
      </w:r>
      <w:r w:rsidR="00AC3EA8" w:rsidRPr="009D4843">
        <w:rPr>
          <w:rFonts w:ascii="Times New Roman" w:eastAsia="Times New Roman" w:hAnsi="Times New Roman" w:cs="Times New Roman"/>
          <w:color w:val="000000" w:themeColor="text1"/>
          <w:sz w:val="24"/>
          <w:szCs w:val="24"/>
        </w:rPr>
        <w:t>of students</w:t>
      </w:r>
      <w:r w:rsidRPr="009D4843">
        <w:rPr>
          <w:rFonts w:ascii="Times New Roman" w:eastAsia="Times New Roman" w:hAnsi="Times New Roman" w:cs="Times New Roman"/>
          <w:color w:val="000000" w:themeColor="text1"/>
          <w:sz w:val="24"/>
          <w:szCs w:val="24"/>
        </w:rPr>
        <w:t xml:space="preserve"> revealed that they are confident of using VLE and out of 19 respondents 2 students are not confident.</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522830" w14:paraId="0A7FE0F6" w14:textId="77777777">
        <w:trPr>
          <w:trHeight w:val="770"/>
        </w:trPr>
        <w:tc>
          <w:tcPr>
            <w:tcW w:w="9359" w:type="dxa"/>
            <w:tcBorders>
              <w:top w:val="nil"/>
              <w:left w:val="nil"/>
              <w:bottom w:val="nil"/>
              <w:right w:val="nil"/>
            </w:tcBorders>
            <w:tcMar>
              <w:top w:w="100" w:type="dxa"/>
              <w:left w:w="100" w:type="dxa"/>
              <w:bottom w:w="100" w:type="dxa"/>
              <w:right w:w="100" w:type="dxa"/>
            </w:tcMar>
          </w:tcPr>
          <w:p w14:paraId="5D867694" w14:textId="77777777" w:rsidR="0018155B" w:rsidRPr="009D4843" w:rsidRDefault="001F3B79">
            <w:pPr>
              <w:pStyle w:val="Normal1"/>
              <w:widowControl w:val="0"/>
              <w:pBdr>
                <w:top w:val="nil"/>
                <w:left w:val="nil"/>
                <w:bottom w:val="nil"/>
                <w:right w:val="nil"/>
                <w:between w:val="nil"/>
              </w:pBd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Q. 2 How often are you using VLE?</w:t>
            </w:r>
          </w:p>
        </w:tc>
      </w:tr>
    </w:tbl>
    <w:p w14:paraId="66E604FF" w14:textId="77777777" w:rsidR="0018155B" w:rsidRPr="009D4843" w:rsidRDefault="001F3B79">
      <w:pPr>
        <w:pStyle w:val="Normal1"/>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noProof/>
          <w:color w:val="000000" w:themeColor="text1"/>
          <w:sz w:val="24"/>
          <w:szCs w:val="24"/>
          <w:lang w:eastAsia="en-US"/>
        </w:rPr>
        <w:drawing>
          <wp:inline distT="114300" distB="114300" distL="114300" distR="114300" wp14:anchorId="30FE1231" wp14:editId="1E0CB619">
            <wp:extent cx="4600575" cy="2771775"/>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898952533" name="image7.png"/>
                    <pic:cNvPicPr/>
                  </pic:nvPicPr>
                  <pic:blipFill>
                    <a:blip r:embed="rId14"/>
                    <a:stretch>
                      <a:fillRect/>
                    </a:stretch>
                  </pic:blipFill>
                  <pic:spPr>
                    <a:xfrm>
                      <a:off x="0" y="0"/>
                      <a:ext cx="4600575" cy="2771775"/>
                    </a:xfrm>
                    <a:prstGeom prst="rect">
                      <a:avLst/>
                    </a:prstGeom>
                  </pic:spPr>
                </pic:pic>
              </a:graphicData>
            </a:graphic>
          </wp:inline>
        </w:drawing>
      </w:r>
    </w:p>
    <w:p w14:paraId="215A9D5B" w14:textId="77777777" w:rsidR="0018155B" w:rsidRPr="009D4843" w:rsidRDefault="001F3B79">
      <w:pPr>
        <w:pStyle w:val="Normal1"/>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Figure 2: Frequency of using VLE</w:t>
      </w:r>
    </w:p>
    <w:p w14:paraId="2C53630F" w14:textId="77777777" w:rsidR="0018155B" w:rsidRPr="009D4843" w:rsidRDefault="001F3B79">
      <w:pPr>
        <w:pStyle w:val="Normal1"/>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(Source: created by author)</w:t>
      </w:r>
    </w:p>
    <w:p w14:paraId="160BF65E" w14:textId="77777777" w:rsidR="0018155B" w:rsidRPr="009D4843" w:rsidRDefault="0018155B">
      <w:pPr>
        <w:pStyle w:val="Normal1"/>
        <w:spacing w:line="360" w:lineRule="auto"/>
        <w:jc w:val="center"/>
        <w:rPr>
          <w:rFonts w:ascii="Times New Roman" w:eastAsia="Times New Roman" w:hAnsi="Times New Roman" w:cs="Times New Roman"/>
          <w:color w:val="000000" w:themeColor="text1"/>
          <w:sz w:val="24"/>
          <w:szCs w:val="24"/>
        </w:rPr>
      </w:pPr>
    </w:p>
    <w:p w14:paraId="63F7254D" w14:textId="77777777" w:rsidR="0018155B" w:rsidRPr="009D4843" w:rsidRDefault="001F3B79" w:rsidP="00E26F9C">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lastRenderedPageBreak/>
        <w:t xml:space="preserve">13 students expressed that they use VLE weekly and 6 students said they use it daily. </w:t>
      </w:r>
    </w:p>
    <w:p w14:paraId="1B5EDACF" w14:textId="77777777" w:rsidR="0018155B" w:rsidRPr="009D4843" w:rsidRDefault="001F3B79">
      <w:pPr>
        <w:pStyle w:val="Normal1"/>
        <w:spacing w:line="360" w:lineRule="auto"/>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b/>
          <w:color w:val="000000" w:themeColor="text1"/>
          <w:sz w:val="24"/>
          <w:szCs w:val="24"/>
        </w:rPr>
        <w:t>Q.3 How much time do you spend on VLE?</w:t>
      </w:r>
    </w:p>
    <w:p w14:paraId="20FCF6E4" w14:textId="77777777" w:rsidR="0018155B" w:rsidRPr="009D4843" w:rsidRDefault="001F3B79">
      <w:pPr>
        <w:pStyle w:val="Normal1"/>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noProof/>
          <w:color w:val="000000" w:themeColor="text1"/>
          <w:sz w:val="24"/>
          <w:szCs w:val="24"/>
          <w:lang w:eastAsia="en-US"/>
        </w:rPr>
        <w:drawing>
          <wp:inline distT="114300" distB="114300" distL="114300" distR="114300" wp14:anchorId="68B29DD1" wp14:editId="275D58BB">
            <wp:extent cx="4600575" cy="2771775"/>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1346988677" name="image6.png"/>
                    <pic:cNvPicPr/>
                  </pic:nvPicPr>
                  <pic:blipFill>
                    <a:blip r:embed="rId15"/>
                    <a:stretch>
                      <a:fillRect/>
                    </a:stretch>
                  </pic:blipFill>
                  <pic:spPr>
                    <a:xfrm>
                      <a:off x="0" y="0"/>
                      <a:ext cx="4600575" cy="2771775"/>
                    </a:xfrm>
                    <a:prstGeom prst="rect">
                      <a:avLst/>
                    </a:prstGeom>
                  </pic:spPr>
                </pic:pic>
              </a:graphicData>
            </a:graphic>
          </wp:inline>
        </w:drawing>
      </w:r>
    </w:p>
    <w:p w14:paraId="23984B71" w14:textId="77777777" w:rsidR="0018155B" w:rsidRPr="009D4843" w:rsidRDefault="001F3B79">
      <w:pPr>
        <w:pStyle w:val="Normal1"/>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Figure 3: Time spend on VLE</w:t>
      </w:r>
    </w:p>
    <w:p w14:paraId="2492F3E3" w14:textId="77777777" w:rsidR="0018155B" w:rsidRPr="009D4843" w:rsidRDefault="001F3B79">
      <w:pPr>
        <w:pStyle w:val="Normal1"/>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(Source: created by author)</w:t>
      </w:r>
    </w:p>
    <w:p w14:paraId="34A30A08" w14:textId="77777777" w:rsidR="0018155B" w:rsidRPr="009D4843" w:rsidRDefault="001F3B79" w:rsidP="00E26F9C">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Out of 19 respondents, 10 students use VLE 1to 3 hours and 4 of them use 1 hour only and the rest of 5 respondents use 3 to 5 hours. </w:t>
      </w:r>
    </w:p>
    <w:p w14:paraId="6DC4A214" w14:textId="77777777" w:rsidR="0018155B" w:rsidRPr="009D4843" w:rsidRDefault="001F3B79">
      <w:pPr>
        <w:pStyle w:val="Normal1"/>
        <w:spacing w:line="360" w:lineRule="auto"/>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Q.4 when you use VLE what are you looking for?</w:t>
      </w:r>
    </w:p>
    <w:p w14:paraId="2B8ADCEB" w14:textId="77777777" w:rsidR="0018155B" w:rsidRPr="009D4843" w:rsidRDefault="001F3B79">
      <w:pPr>
        <w:pStyle w:val="Normal1"/>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noProof/>
          <w:color w:val="000000" w:themeColor="text1"/>
          <w:sz w:val="24"/>
          <w:szCs w:val="24"/>
          <w:lang w:eastAsia="en-US"/>
        </w:rPr>
        <w:drawing>
          <wp:inline distT="114300" distB="114300" distL="114300" distR="114300" wp14:anchorId="4321D6CC" wp14:editId="043A3A49">
            <wp:extent cx="4600575" cy="2771775"/>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2038711572" name="image8.png"/>
                    <pic:cNvPicPr/>
                  </pic:nvPicPr>
                  <pic:blipFill>
                    <a:blip r:embed="rId16"/>
                    <a:stretch>
                      <a:fillRect/>
                    </a:stretch>
                  </pic:blipFill>
                  <pic:spPr>
                    <a:xfrm>
                      <a:off x="0" y="0"/>
                      <a:ext cx="4600575" cy="2771775"/>
                    </a:xfrm>
                    <a:prstGeom prst="rect">
                      <a:avLst/>
                    </a:prstGeom>
                  </pic:spPr>
                </pic:pic>
              </a:graphicData>
            </a:graphic>
          </wp:inline>
        </w:drawing>
      </w:r>
    </w:p>
    <w:p w14:paraId="0949DC65" w14:textId="77777777" w:rsidR="0018155B" w:rsidRPr="009D4843" w:rsidRDefault="001F3B79">
      <w:pPr>
        <w:pStyle w:val="Normal1"/>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Figure 4: Requirements while searching VLE</w:t>
      </w:r>
    </w:p>
    <w:p w14:paraId="7198CAEE" w14:textId="77777777" w:rsidR="0018155B" w:rsidRPr="009D4843" w:rsidRDefault="001F3B79">
      <w:pPr>
        <w:pStyle w:val="Normal1"/>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(Source:</w:t>
      </w:r>
      <w:r w:rsidRPr="009D4843">
        <w:rPr>
          <w:rFonts w:ascii="Times New Roman" w:eastAsia="Times New Roman" w:hAnsi="Times New Roman" w:cs="Times New Roman"/>
          <w:b/>
          <w:color w:val="000000" w:themeColor="text1"/>
          <w:sz w:val="24"/>
          <w:szCs w:val="24"/>
        </w:rPr>
        <w:t xml:space="preserve"> </w:t>
      </w:r>
      <w:r w:rsidRPr="009D4843">
        <w:rPr>
          <w:rFonts w:ascii="Times New Roman" w:eastAsia="Times New Roman" w:hAnsi="Times New Roman" w:cs="Times New Roman"/>
          <w:color w:val="000000" w:themeColor="text1"/>
          <w:sz w:val="24"/>
          <w:szCs w:val="24"/>
        </w:rPr>
        <w:t>created by author)</w:t>
      </w:r>
    </w:p>
    <w:p w14:paraId="0DAE0E2A" w14:textId="77777777" w:rsidR="0018155B" w:rsidRPr="009D4843" w:rsidRDefault="001F3B79" w:rsidP="00E26F9C">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lastRenderedPageBreak/>
        <w:t xml:space="preserve"> There are 11 students who </w:t>
      </w:r>
      <w:r w:rsidR="00AC3EA8" w:rsidRPr="009D4843">
        <w:rPr>
          <w:rFonts w:ascii="Times New Roman" w:eastAsia="Times New Roman" w:hAnsi="Times New Roman" w:cs="Times New Roman"/>
          <w:color w:val="000000" w:themeColor="text1"/>
          <w:sz w:val="24"/>
          <w:szCs w:val="24"/>
        </w:rPr>
        <w:t>search for</w:t>
      </w:r>
      <w:r w:rsidRPr="009D4843">
        <w:rPr>
          <w:rFonts w:ascii="Times New Roman" w:eastAsia="Times New Roman" w:hAnsi="Times New Roman" w:cs="Times New Roman"/>
          <w:color w:val="000000" w:themeColor="text1"/>
          <w:sz w:val="24"/>
          <w:szCs w:val="24"/>
        </w:rPr>
        <w:t xml:space="preserve"> assignment briefs while using VLE and the rest of 4 find libraries and 4 students find course details. </w:t>
      </w:r>
    </w:p>
    <w:p w14:paraId="696224EA" w14:textId="77777777" w:rsidR="0018155B" w:rsidRPr="009D4843" w:rsidRDefault="001F3B79">
      <w:pPr>
        <w:pStyle w:val="Normal1"/>
        <w:spacing w:line="360" w:lineRule="auto"/>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Q.5 How much are you motivated using VLE?</w:t>
      </w:r>
    </w:p>
    <w:p w14:paraId="752F2608" w14:textId="77777777" w:rsidR="0018155B" w:rsidRPr="009D4843" w:rsidRDefault="001F3B79">
      <w:pPr>
        <w:pStyle w:val="Normal1"/>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noProof/>
          <w:color w:val="000000" w:themeColor="text1"/>
          <w:sz w:val="24"/>
          <w:szCs w:val="24"/>
          <w:lang w:eastAsia="en-US"/>
        </w:rPr>
        <w:drawing>
          <wp:inline distT="114300" distB="114300" distL="114300" distR="114300" wp14:anchorId="48DAC4C2" wp14:editId="0BBB0FD6">
            <wp:extent cx="4600575" cy="2771775"/>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302368255" name="image1.png"/>
                    <pic:cNvPicPr/>
                  </pic:nvPicPr>
                  <pic:blipFill>
                    <a:blip r:embed="rId17"/>
                    <a:stretch>
                      <a:fillRect/>
                    </a:stretch>
                  </pic:blipFill>
                  <pic:spPr>
                    <a:xfrm>
                      <a:off x="0" y="0"/>
                      <a:ext cx="4600575" cy="2771775"/>
                    </a:xfrm>
                    <a:prstGeom prst="rect">
                      <a:avLst/>
                    </a:prstGeom>
                  </pic:spPr>
                </pic:pic>
              </a:graphicData>
            </a:graphic>
          </wp:inline>
        </w:drawing>
      </w:r>
    </w:p>
    <w:p w14:paraId="2CD2F8DE" w14:textId="77777777" w:rsidR="0018155B" w:rsidRPr="009D4843" w:rsidRDefault="001F3B79">
      <w:pPr>
        <w:pStyle w:val="Normal1"/>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Figure 5: Motivational levels of using VLE</w:t>
      </w:r>
    </w:p>
    <w:p w14:paraId="34A22F25" w14:textId="77777777" w:rsidR="0018155B" w:rsidRPr="009D4843" w:rsidRDefault="001F3B79">
      <w:pPr>
        <w:pStyle w:val="Normal1"/>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(Source:</w:t>
      </w:r>
      <w:r w:rsidRPr="009D4843">
        <w:rPr>
          <w:rFonts w:ascii="Times New Roman" w:eastAsia="Times New Roman" w:hAnsi="Times New Roman" w:cs="Times New Roman"/>
          <w:b/>
          <w:color w:val="000000" w:themeColor="text1"/>
          <w:sz w:val="24"/>
          <w:szCs w:val="24"/>
        </w:rPr>
        <w:t xml:space="preserve"> </w:t>
      </w:r>
      <w:r w:rsidRPr="009D4843">
        <w:rPr>
          <w:rFonts w:ascii="Times New Roman" w:eastAsia="Times New Roman" w:hAnsi="Times New Roman" w:cs="Times New Roman"/>
          <w:color w:val="000000" w:themeColor="text1"/>
          <w:sz w:val="24"/>
          <w:szCs w:val="24"/>
        </w:rPr>
        <w:t>created by author)</w:t>
      </w:r>
    </w:p>
    <w:p w14:paraId="4CF777C1" w14:textId="77777777" w:rsidR="0018155B" w:rsidRPr="009D4843" w:rsidRDefault="001F3B79" w:rsidP="00E26F9C">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The maximum </w:t>
      </w:r>
      <w:r w:rsidR="008D4380" w:rsidRPr="009D4843">
        <w:rPr>
          <w:rFonts w:ascii="Times New Roman" w:eastAsia="Times New Roman" w:hAnsi="Times New Roman" w:cs="Times New Roman"/>
          <w:color w:val="000000" w:themeColor="text1"/>
          <w:sz w:val="24"/>
          <w:szCs w:val="24"/>
        </w:rPr>
        <w:t>number of students has</w:t>
      </w:r>
      <w:r w:rsidRPr="009D4843">
        <w:rPr>
          <w:rFonts w:ascii="Times New Roman" w:eastAsia="Times New Roman" w:hAnsi="Times New Roman" w:cs="Times New Roman"/>
          <w:color w:val="000000" w:themeColor="text1"/>
          <w:sz w:val="24"/>
          <w:szCs w:val="24"/>
        </w:rPr>
        <w:t xml:space="preserve"> been motivated by VLE and 3 students said they are not very motivated and the rest of 7 students revealed that they are very motivated. </w:t>
      </w:r>
    </w:p>
    <w:tbl>
      <w:tblPr>
        <w:tblStyle w:val="a1"/>
        <w:tblW w:w="9420" w:type="dxa"/>
        <w:tblInd w:w="-20" w:type="dxa"/>
        <w:tblBorders>
          <w:top w:val="nil"/>
          <w:left w:val="nil"/>
          <w:bottom w:val="nil"/>
          <w:right w:val="nil"/>
          <w:insideH w:val="nil"/>
          <w:insideV w:val="nil"/>
        </w:tblBorders>
        <w:tblLayout w:type="fixed"/>
        <w:tblLook w:val="0600" w:firstRow="0" w:lastRow="0" w:firstColumn="0" w:lastColumn="0" w:noHBand="1" w:noVBand="1"/>
      </w:tblPr>
      <w:tblGrid>
        <w:gridCol w:w="9420"/>
      </w:tblGrid>
      <w:tr w:rsidR="00522830" w14:paraId="5F9DA3FE" w14:textId="77777777">
        <w:trPr>
          <w:trHeight w:val="770"/>
        </w:trPr>
        <w:tc>
          <w:tcPr>
            <w:tcW w:w="9420" w:type="dxa"/>
            <w:tcBorders>
              <w:top w:val="nil"/>
              <w:left w:val="nil"/>
              <w:bottom w:val="nil"/>
              <w:right w:val="nil"/>
            </w:tcBorders>
            <w:tcMar>
              <w:top w:w="100" w:type="dxa"/>
              <w:left w:w="100" w:type="dxa"/>
              <w:bottom w:w="100" w:type="dxa"/>
              <w:right w:w="100" w:type="dxa"/>
            </w:tcMar>
          </w:tcPr>
          <w:p w14:paraId="4CBA14BC" w14:textId="77777777" w:rsidR="0018155B" w:rsidRPr="009D4843" w:rsidRDefault="001F3B79">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Q.6 What are your feelings about using VLE?</w:t>
            </w:r>
          </w:p>
          <w:p w14:paraId="19BA402C" w14:textId="77777777" w:rsidR="0018155B" w:rsidRPr="009D4843" w:rsidRDefault="001F3B7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noProof/>
                <w:color w:val="000000" w:themeColor="text1"/>
                <w:sz w:val="24"/>
                <w:szCs w:val="24"/>
                <w:lang w:eastAsia="en-US"/>
              </w:rPr>
              <w:drawing>
                <wp:inline distT="114300" distB="114300" distL="114300" distR="114300" wp14:anchorId="225B318D" wp14:editId="1F88B987">
                  <wp:extent cx="4600575" cy="2771775"/>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1839742575" name="image2.png"/>
                          <pic:cNvPicPr/>
                        </pic:nvPicPr>
                        <pic:blipFill>
                          <a:blip r:embed="rId18"/>
                          <a:stretch>
                            <a:fillRect/>
                          </a:stretch>
                        </pic:blipFill>
                        <pic:spPr>
                          <a:xfrm>
                            <a:off x="0" y="0"/>
                            <a:ext cx="4600575" cy="2771775"/>
                          </a:xfrm>
                          <a:prstGeom prst="rect">
                            <a:avLst/>
                          </a:prstGeom>
                        </pic:spPr>
                      </pic:pic>
                    </a:graphicData>
                  </a:graphic>
                </wp:inline>
              </w:drawing>
            </w:r>
          </w:p>
          <w:p w14:paraId="193CA397" w14:textId="77777777" w:rsidR="0018155B" w:rsidRPr="009D4843" w:rsidRDefault="001F3B7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Figure 6: Feeling about using VLE</w:t>
            </w:r>
          </w:p>
          <w:p w14:paraId="465C95E5" w14:textId="77777777" w:rsidR="0018155B" w:rsidRPr="009D4843" w:rsidRDefault="001F3B7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lastRenderedPageBreak/>
              <w:t>(Source: created by author)</w:t>
            </w:r>
          </w:p>
          <w:p w14:paraId="68EF5B50" w14:textId="77777777" w:rsidR="0018155B" w:rsidRPr="009D4843" w:rsidRDefault="001F3B79" w:rsidP="00E26F9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10 of the students feel interested using VLE whereas the 6 respondents felt it is as essential and the rest 3 of them felt encouraged.</w:t>
            </w:r>
          </w:p>
          <w:p w14:paraId="418F0632" w14:textId="77777777" w:rsidR="0018155B" w:rsidRPr="009D4843" w:rsidRDefault="001F3B79">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Q.7 How satisfied are you using VLE?</w:t>
            </w:r>
          </w:p>
          <w:p w14:paraId="26ED88DA" w14:textId="77777777" w:rsidR="0018155B" w:rsidRPr="009D4843" w:rsidRDefault="001F3B7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noProof/>
                <w:color w:val="000000" w:themeColor="text1"/>
                <w:sz w:val="24"/>
                <w:szCs w:val="24"/>
                <w:lang w:eastAsia="en-US"/>
              </w:rPr>
              <w:drawing>
                <wp:inline distT="114300" distB="114300" distL="114300" distR="114300" wp14:anchorId="5B423892" wp14:editId="168132A7">
                  <wp:extent cx="4600575" cy="2771775"/>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189180941" name="image10.png"/>
                          <pic:cNvPicPr/>
                        </pic:nvPicPr>
                        <pic:blipFill>
                          <a:blip r:embed="rId19"/>
                          <a:stretch>
                            <a:fillRect/>
                          </a:stretch>
                        </pic:blipFill>
                        <pic:spPr>
                          <a:xfrm>
                            <a:off x="0" y="0"/>
                            <a:ext cx="4600575" cy="2771775"/>
                          </a:xfrm>
                          <a:prstGeom prst="rect">
                            <a:avLst/>
                          </a:prstGeom>
                        </pic:spPr>
                      </pic:pic>
                    </a:graphicData>
                  </a:graphic>
                </wp:inline>
              </w:drawing>
            </w:r>
          </w:p>
          <w:p w14:paraId="01A7E120" w14:textId="77777777" w:rsidR="0018155B" w:rsidRPr="009D4843" w:rsidRDefault="001F3B7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Figure 7: Satisfaction level of using VLE</w:t>
            </w:r>
          </w:p>
          <w:p w14:paraId="20743882" w14:textId="77777777" w:rsidR="0018155B" w:rsidRPr="009D4843" w:rsidRDefault="001F3B7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(Source: created by author)</w:t>
            </w:r>
          </w:p>
          <w:p w14:paraId="25A88954" w14:textId="77777777" w:rsidR="0018155B" w:rsidRPr="009D4843" w:rsidRDefault="001F3B79" w:rsidP="00E26F9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color w:val="000000" w:themeColor="text1"/>
                <w:sz w:val="24"/>
                <w:szCs w:val="24"/>
              </w:rPr>
              <w:t xml:space="preserve">From the above graph, it has been found that 11 students are satisfied using VLE and.7 students said they are very satisfied whereas 1 student is not satisfied using this. </w:t>
            </w:r>
          </w:p>
          <w:p w14:paraId="4DA92009" w14:textId="77777777" w:rsidR="0018155B" w:rsidRPr="009D4843" w:rsidRDefault="001F3B79">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Q.8 In what way do you most regularly access on</w:t>
            </w:r>
            <w:r w:rsidR="00AC3EA8" w:rsidRPr="009D4843">
              <w:rPr>
                <w:rFonts w:ascii="Times New Roman" w:eastAsia="Times New Roman" w:hAnsi="Times New Roman" w:cs="Times New Roman"/>
                <w:b/>
                <w:color w:val="000000" w:themeColor="text1"/>
                <w:sz w:val="24"/>
                <w:szCs w:val="24"/>
              </w:rPr>
              <w:t xml:space="preserve"> </w:t>
            </w:r>
            <w:r w:rsidRPr="009D4843">
              <w:rPr>
                <w:rFonts w:ascii="Times New Roman" w:eastAsia="Times New Roman" w:hAnsi="Times New Roman" w:cs="Times New Roman"/>
                <w:b/>
                <w:color w:val="000000" w:themeColor="text1"/>
                <w:sz w:val="24"/>
                <w:szCs w:val="24"/>
              </w:rPr>
              <w:t xml:space="preserve">VLE? </w:t>
            </w:r>
          </w:p>
          <w:p w14:paraId="6C3EEA85" w14:textId="77777777" w:rsidR="0018155B" w:rsidRPr="009D4843" w:rsidRDefault="001F3B79" w:rsidP="008D438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noProof/>
                <w:color w:val="000000" w:themeColor="text1"/>
                <w:sz w:val="24"/>
                <w:szCs w:val="24"/>
                <w:lang w:eastAsia="en-US"/>
              </w:rPr>
              <w:drawing>
                <wp:inline distT="114300" distB="114300" distL="114300" distR="114300" wp14:anchorId="7580DC93" wp14:editId="6B9ADE2C">
                  <wp:extent cx="5438775" cy="27717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809164648" name="image4.png"/>
                          <pic:cNvPicPr/>
                        </pic:nvPicPr>
                        <pic:blipFill>
                          <a:blip r:embed="rId20"/>
                          <a:stretch>
                            <a:fillRect/>
                          </a:stretch>
                        </pic:blipFill>
                        <pic:spPr>
                          <a:xfrm>
                            <a:off x="0" y="0"/>
                            <a:ext cx="5438775" cy="2771775"/>
                          </a:xfrm>
                          <a:prstGeom prst="rect">
                            <a:avLst/>
                          </a:prstGeom>
                        </pic:spPr>
                      </pic:pic>
                    </a:graphicData>
                  </a:graphic>
                </wp:inline>
              </w:drawing>
            </w:r>
          </w:p>
          <w:p w14:paraId="44B7F264" w14:textId="77777777" w:rsidR="0018155B" w:rsidRPr="009D4843" w:rsidRDefault="001F3B79" w:rsidP="008D4380">
            <w:pPr>
              <w:pStyle w:val="Normal1"/>
              <w:widowControl w:val="0"/>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lastRenderedPageBreak/>
              <w:t>Figure 8: The way of using VLE</w:t>
            </w:r>
          </w:p>
          <w:p w14:paraId="5FDACCC1" w14:textId="77777777" w:rsidR="0018155B" w:rsidRPr="009D4843" w:rsidRDefault="001F3B79" w:rsidP="008D4380">
            <w:pPr>
              <w:pStyle w:val="Normal1"/>
              <w:widowControl w:val="0"/>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(Source: created by author)</w:t>
            </w:r>
          </w:p>
          <w:p w14:paraId="67EDED90" w14:textId="77777777" w:rsidR="0018155B" w:rsidRPr="009D4843" w:rsidRDefault="001F3B79" w:rsidP="00E26F9C">
            <w:pPr>
              <w:pStyle w:val="Normal1"/>
              <w:widowControl w:val="0"/>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13 students have revealed that they use VLE on a laptop while 4 students use </w:t>
            </w:r>
            <w:proofErr w:type="gramStart"/>
            <w:r w:rsidR="00AC3EA8" w:rsidRPr="009D4843">
              <w:rPr>
                <w:rFonts w:ascii="Times New Roman" w:eastAsia="Times New Roman" w:hAnsi="Times New Roman" w:cs="Times New Roman"/>
                <w:color w:val="000000" w:themeColor="text1"/>
                <w:sz w:val="24"/>
                <w:szCs w:val="24"/>
              </w:rPr>
              <w:t>smartphones</w:t>
            </w:r>
            <w:proofErr w:type="gramEnd"/>
            <w:r w:rsidRPr="009D4843">
              <w:rPr>
                <w:rFonts w:ascii="Times New Roman" w:eastAsia="Times New Roman" w:hAnsi="Times New Roman" w:cs="Times New Roman"/>
                <w:color w:val="000000" w:themeColor="text1"/>
                <w:sz w:val="24"/>
                <w:szCs w:val="24"/>
              </w:rPr>
              <w:t xml:space="preserve"> and 2 students use </w:t>
            </w:r>
            <w:r w:rsidR="00AC3EA8" w:rsidRPr="009D4843">
              <w:rPr>
                <w:rFonts w:ascii="Times New Roman" w:eastAsia="Times New Roman" w:hAnsi="Times New Roman" w:cs="Times New Roman"/>
                <w:color w:val="000000" w:themeColor="text1"/>
                <w:sz w:val="24"/>
                <w:szCs w:val="24"/>
              </w:rPr>
              <w:t>this on</w:t>
            </w:r>
            <w:r w:rsidRPr="009D4843">
              <w:rPr>
                <w:rFonts w:ascii="Times New Roman" w:eastAsia="Times New Roman" w:hAnsi="Times New Roman" w:cs="Times New Roman"/>
                <w:color w:val="000000" w:themeColor="text1"/>
                <w:sz w:val="24"/>
                <w:szCs w:val="24"/>
              </w:rPr>
              <w:t xml:space="preserve"> an android phone. There is nobody to use it on tablets. </w:t>
            </w:r>
          </w:p>
          <w:p w14:paraId="2DBFAB45" w14:textId="77777777" w:rsidR="0018155B" w:rsidRPr="009D4843" w:rsidRDefault="001F3B79">
            <w:pPr>
              <w:pStyle w:val="Normal1"/>
              <w:widowControl w:val="0"/>
              <w:spacing w:line="360" w:lineRule="auto"/>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 xml:space="preserve">Q. 9 How do you rate your experience of using VLE on a scale of 1 to 10? (1= </w:t>
            </w:r>
            <w:proofErr w:type="gramStart"/>
            <w:r w:rsidRPr="009D4843">
              <w:rPr>
                <w:rFonts w:ascii="Times New Roman" w:eastAsia="Times New Roman" w:hAnsi="Times New Roman" w:cs="Times New Roman"/>
                <w:b/>
                <w:color w:val="000000" w:themeColor="text1"/>
                <w:sz w:val="24"/>
                <w:szCs w:val="24"/>
              </w:rPr>
              <w:t>very poor</w:t>
            </w:r>
            <w:proofErr w:type="gramEnd"/>
            <w:r w:rsidRPr="009D4843">
              <w:rPr>
                <w:rFonts w:ascii="Times New Roman" w:eastAsia="Times New Roman" w:hAnsi="Times New Roman" w:cs="Times New Roman"/>
                <w:b/>
                <w:color w:val="000000" w:themeColor="text1"/>
                <w:sz w:val="24"/>
                <w:szCs w:val="24"/>
              </w:rPr>
              <w:t>, 10= very high)</w:t>
            </w:r>
          </w:p>
          <w:p w14:paraId="2D1A3682" w14:textId="77777777" w:rsidR="0018155B" w:rsidRPr="009D4843" w:rsidRDefault="001F3B79">
            <w:pPr>
              <w:pStyle w:val="Normal1"/>
              <w:widowControl w:val="0"/>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noProof/>
                <w:color w:val="000000" w:themeColor="text1"/>
                <w:sz w:val="24"/>
                <w:szCs w:val="24"/>
                <w:lang w:eastAsia="en-US"/>
              </w:rPr>
              <w:drawing>
                <wp:inline distT="114300" distB="114300" distL="114300" distR="114300" wp14:anchorId="2F4A380B" wp14:editId="4D54D3CA">
                  <wp:extent cx="4600575" cy="27717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1905540961" name="image3.png"/>
                          <pic:cNvPicPr/>
                        </pic:nvPicPr>
                        <pic:blipFill>
                          <a:blip r:embed="rId21"/>
                          <a:stretch>
                            <a:fillRect/>
                          </a:stretch>
                        </pic:blipFill>
                        <pic:spPr>
                          <a:xfrm>
                            <a:off x="0" y="0"/>
                            <a:ext cx="4600575" cy="2771775"/>
                          </a:xfrm>
                          <a:prstGeom prst="rect">
                            <a:avLst/>
                          </a:prstGeom>
                        </pic:spPr>
                      </pic:pic>
                    </a:graphicData>
                  </a:graphic>
                </wp:inline>
              </w:drawing>
            </w:r>
          </w:p>
          <w:p w14:paraId="61A9D4CB" w14:textId="77777777" w:rsidR="0018155B" w:rsidRPr="009D4843" w:rsidRDefault="001F3B79">
            <w:pPr>
              <w:pStyle w:val="Normal1"/>
              <w:widowControl w:val="0"/>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Figure 8: Rating of using VLE</w:t>
            </w:r>
          </w:p>
          <w:p w14:paraId="4B555918" w14:textId="77777777" w:rsidR="0018155B" w:rsidRPr="009D4843" w:rsidRDefault="001F3B79">
            <w:pPr>
              <w:pStyle w:val="Normal1"/>
              <w:widowControl w:val="0"/>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(Source: created by author)</w:t>
            </w:r>
          </w:p>
          <w:p w14:paraId="2447D665" w14:textId="77777777" w:rsidR="0018155B" w:rsidRPr="009D4843" w:rsidRDefault="001F3B79" w:rsidP="00E26F9C">
            <w:pPr>
              <w:pStyle w:val="Normal1"/>
              <w:widowControl w:val="0"/>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The students shared their experience of using VLE and 15 out of 19 respondents rated it as </w:t>
            </w:r>
            <w:proofErr w:type="gramStart"/>
            <w:r w:rsidRPr="009D4843">
              <w:rPr>
                <w:rFonts w:ascii="Times New Roman" w:eastAsia="Times New Roman" w:hAnsi="Times New Roman" w:cs="Times New Roman"/>
                <w:color w:val="000000" w:themeColor="text1"/>
                <w:sz w:val="24"/>
                <w:szCs w:val="24"/>
              </w:rPr>
              <w:t>very high</w:t>
            </w:r>
            <w:proofErr w:type="gramEnd"/>
            <w:r w:rsidRPr="009D4843">
              <w:rPr>
                <w:rFonts w:ascii="Times New Roman" w:eastAsia="Times New Roman" w:hAnsi="Times New Roman" w:cs="Times New Roman"/>
                <w:color w:val="000000" w:themeColor="text1"/>
                <w:sz w:val="24"/>
                <w:szCs w:val="24"/>
              </w:rPr>
              <w:t xml:space="preserve"> and on the other hand, 4 of them revealed it is poor. </w:t>
            </w:r>
          </w:p>
          <w:p w14:paraId="72F8B103" w14:textId="77777777" w:rsidR="0018155B" w:rsidRPr="009D4843" w:rsidRDefault="001F3B79">
            <w:pPr>
              <w:pStyle w:val="Normal1"/>
              <w:widowControl w:val="0"/>
              <w:spacing w:line="360" w:lineRule="auto"/>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Q. 10 How do you value VLE?</w:t>
            </w:r>
          </w:p>
          <w:p w14:paraId="49ABB581" w14:textId="77777777" w:rsidR="0018155B" w:rsidRPr="009D4843" w:rsidRDefault="001F3B79">
            <w:pPr>
              <w:pStyle w:val="Normal1"/>
              <w:widowControl w:val="0"/>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noProof/>
                <w:color w:val="000000" w:themeColor="text1"/>
                <w:sz w:val="24"/>
                <w:szCs w:val="24"/>
                <w:lang w:eastAsia="en-US"/>
              </w:rPr>
              <w:lastRenderedPageBreak/>
              <w:drawing>
                <wp:inline distT="114300" distB="114300" distL="114300" distR="114300" wp14:anchorId="4A4DC566" wp14:editId="249AABCE">
                  <wp:extent cx="4600575" cy="2771775"/>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279695306" name="image9.png"/>
                          <pic:cNvPicPr/>
                        </pic:nvPicPr>
                        <pic:blipFill>
                          <a:blip r:embed="rId22"/>
                          <a:stretch>
                            <a:fillRect/>
                          </a:stretch>
                        </pic:blipFill>
                        <pic:spPr>
                          <a:xfrm>
                            <a:off x="0" y="0"/>
                            <a:ext cx="4600575" cy="2771775"/>
                          </a:xfrm>
                          <a:prstGeom prst="rect">
                            <a:avLst/>
                          </a:prstGeom>
                        </pic:spPr>
                      </pic:pic>
                    </a:graphicData>
                  </a:graphic>
                </wp:inline>
              </w:drawing>
            </w:r>
          </w:p>
          <w:p w14:paraId="5B5EE19D" w14:textId="77777777" w:rsidR="0018155B" w:rsidRPr="009D4843" w:rsidRDefault="001F3B79">
            <w:pPr>
              <w:pStyle w:val="Normal1"/>
              <w:widowControl w:val="0"/>
              <w:spacing w:line="360" w:lineRule="auto"/>
              <w:jc w:val="center"/>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 xml:space="preserve">Figure 10: </w:t>
            </w:r>
            <w:proofErr w:type="gramStart"/>
            <w:r w:rsidRPr="009D4843">
              <w:rPr>
                <w:rFonts w:ascii="Times New Roman" w:eastAsia="Times New Roman" w:hAnsi="Times New Roman" w:cs="Times New Roman"/>
                <w:b/>
                <w:color w:val="000000" w:themeColor="text1"/>
                <w:sz w:val="24"/>
                <w:szCs w:val="24"/>
              </w:rPr>
              <w:t>Value  of</w:t>
            </w:r>
            <w:proofErr w:type="gramEnd"/>
            <w:r w:rsidRPr="009D4843">
              <w:rPr>
                <w:rFonts w:ascii="Times New Roman" w:eastAsia="Times New Roman" w:hAnsi="Times New Roman" w:cs="Times New Roman"/>
                <w:b/>
                <w:color w:val="000000" w:themeColor="text1"/>
                <w:sz w:val="24"/>
                <w:szCs w:val="24"/>
              </w:rPr>
              <w:t xml:space="preserve"> using VLE</w:t>
            </w:r>
          </w:p>
          <w:p w14:paraId="62023660" w14:textId="77777777" w:rsidR="0018155B" w:rsidRPr="009D4843" w:rsidRDefault="001F3B79">
            <w:pPr>
              <w:pStyle w:val="Normal1"/>
              <w:widowControl w:val="0"/>
              <w:spacing w:line="360" w:lineRule="auto"/>
              <w:jc w:val="center"/>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(Source: created by author)</w:t>
            </w:r>
          </w:p>
          <w:p w14:paraId="09ECE1C3" w14:textId="77777777" w:rsidR="0018155B" w:rsidRPr="009D4843" w:rsidRDefault="001F3B79">
            <w:pPr>
              <w:pStyle w:val="Normal1"/>
              <w:widowControl w:val="0"/>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The students said this VLE has a good value and 10 out of 19 replied </w:t>
            </w:r>
            <w:proofErr w:type="gramStart"/>
            <w:r w:rsidRPr="009D4843">
              <w:rPr>
                <w:rFonts w:ascii="Times New Roman" w:eastAsia="Times New Roman" w:hAnsi="Times New Roman" w:cs="Times New Roman"/>
                <w:color w:val="000000" w:themeColor="text1"/>
                <w:sz w:val="24"/>
                <w:szCs w:val="24"/>
              </w:rPr>
              <w:t>it's</w:t>
            </w:r>
            <w:proofErr w:type="gramEnd"/>
            <w:r w:rsidRPr="009D4843">
              <w:rPr>
                <w:rFonts w:ascii="Times New Roman" w:eastAsia="Times New Roman" w:hAnsi="Times New Roman" w:cs="Times New Roman"/>
                <w:color w:val="000000" w:themeColor="text1"/>
                <w:sz w:val="24"/>
                <w:szCs w:val="24"/>
              </w:rPr>
              <w:t xml:space="preserve"> very good whereas 9 students revealed it as good.</w:t>
            </w:r>
          </w:p>
        </w:tc>
      </w:tr>
    </w:tbl>
    <w:p w14:paraId="3DA94348" w14:textId="77777777" w:rsidR="0018155B" w:rsidRPr="009D4843" w:rsidRDefault="001F3B79" w:rsidP="002978B6">
      <w:pPr>
        <w:pStyle w:val="Heading1"/>
        <w:rPr>
          <w:color w:val="000000" w:themeColor="text1"/>
        </w:rPr>
      </w:pPr>
      <w:bookmarkStart w:id="6" w:name="_Toc59199373"/>
      <w:r w:rsidRPr="009D4843">
        <w:rPr>
          <w:color w:val="000000" w:themeColor="text1"/>
        </w:rPr>
        <w:lastRenderedPageBreak/>
        <w:t>Secondary data analysis</w:t>
      </w:r>
      <w:bookmarkEnd w:id="6"/>
      <w:r w:rsidRPr="009D4843">
        <w:rPr>
          <w:color w:val="000000" w:themeColor="text1"/>
        </w:rPr>
        <w:t xml:space="preserve"> </w:t>
      </w:r>
    </w:p>
    <w:p w14:paraId="2186EC3D" w14:textId="77777777" w:rsidR="0018155B" w:rsidRPr="009D4843" w:rsidRDefault="001F3B79">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The </w:t>
      </w:r>
      <w:r w:rsidR="00AC3EA8" w:rsidRPr="009D4843">
        <w:rPr>
          <w:rFonts w:ascii="Times New Roman" w:eastAsia="Times New Roman" w:hAnsi="Times New Roman" w:cs="Times New Roman"/>
          <w:color w:val="000000" w:themeColor="text1"/>
          <w:sz w:val="24"/>
          <w:szCs w:val="24"/>
        </w:rPr>
        <w:t>impact of virtual learning experiences has</w:t>
      </w:r>
      <w:r w:rsidRPr="009D4843">
        <w:rPr>
          <w:rFonts w:ascii="Times New Roman" w:eastAsia="Times New Roman" w:hAnsi="Times New Roman" w:cs="Times New Roman"/>
          <w:color w:val="000000" w:themeColor="text1"/>
          <w:sz w:val="24"/>
          <w:szCs w:val="24"/>
        </w:rPr>
        <w:t xml:space="preserve"> changed the face and essence of education totally. Knowledge gathering has no more barriers and is not limited to classroom processes anymore. Extensive data analysis and information collection have been carried out to understand the impacts of virtual learning on the temperament of students all around the globe. Their ability to acceptance has also been critically </w:t>
      </w:r>
      <w:r w:rsidR="00AC3EA8" w:rsidRPr="009D4843">
        <w:rPr>
          <w:rFonts w:ascii="Times New Roman" w:eastAsia="Times New Roman" w:hAnsi="Times New Roman" w:cs="Times New Roman"/>
          <w:color w:val="000000" w:themeColor="text1"/>
          <w:sz w:val="24"/>
          <w:szCs w:val="24"/>
        </w:rPr>
        <w:t>analyzed</w:t>
      </w:r>
      <w:r w:rsidRPr="009D4843">
        <w:rPr>
          <w:rFonts w:ascii="Times New Roman" w:eastAsia="Times New Roman" w:hAnsi="Times New Roman" w:cs="Times New Roman"/>
          <w:color w:val="000000" w:themeColor="text1"/>
          <w:sz w:val="24"/>
          <w:szCs w:val="24"/>
        </w:rPr>
        <w:t xml:space="preserve"> throughout the formulation of this project paper. For example, in the words of </w:t>
      </w:r>
      <w:r w:rsidRPr="009D4843">
        <w:rPr>
          <w:rFonts w:ascii="Times New Roman" w:eastAsia="Times New Roman" w:hAnsi="Times New Roman" w:cs="Times New Roman"/>
          <w:color w:val="000000" w:themeColor="text1"/>
          <w:sz w:val="24"/>
          <w:szCs w:val="24"/>
          <w:highlight w:val="white"/>
        </w:rPr>
        <w:t xml:space="preserve">Bani-Salameh </w:t>
      </w:r>
      <w:r w:rsidRPr="009D4843">
        <w:rPr>
          <w:rFonts w:ascii="Times New Roman" w:eastAsia="Times New Roman" w:hAnsi="Times New Roman" w:cs="Times New Roman"/>
          <w:i/>
          <w:color w:val="000000" w:themeColor="text1"/>
          <w:sz w:val="24"/>
          <w:szCs w:val="24"/>
          <w:highlight w:val="white"/>
        </w:rPr>
        <w:t>et al</w:t>
      </w:r>
      <w:r w:rsidR="00AC3EA8" w:rsidRPr="009D4843">
        <w:rPr>
          <w:rFonts w:ascii="Times New Roman" w:eastAsia="Times New Roman" w:hAnsi="Times New Roman" w:cs="Times New Roman"/>
          <w:i/>
          <w:color w:val="000000" w:themeColor="text1"/>
          <w:sz w:val="24"/>
          <w:szCs w:val="24"/>
          <w:highlight w:val="white"/>
        </w:rPr>
        <w:t xml:space="preserve">., </w:t>
      </w:r>
      <w:r w:rsidR="00AC3EA8" w:rsidRPr="009D4843">
        <w:rPr>
          <w:rFonts w:ascii="Times New Roman" w:eastAsia="Times New Roman" w:hAnsi="Times New Roman" w:cs="Times New Roman"/>
          <w:color w:val="000000" w:themeColor="text1"/>
          <w:sz w:val="24"/>
          <w:szCs w:val="24"/>
          <w:highlight w:val="white"/>
        </w:rPr>
        <w:t>(</w:t>
      </w:r>
      <w:r w:rsidRPr="009D4843">
        <w:rPr>
          <w:rFonts w:ascii="Times New Roman" w:eastAsia="Times New Roman" w:hAnsi="Times New Roman" w:cs="Times New Roman"/>
          <w:color w:val="000000" w:themeColor="text1"/>
          <w:sz w:val="24"/>
          <w:szCs w:val="24"/>
          <w:highlight w:val="white"/>
        </w:rPr>
        <w:t>2017),</w:t>
      </w:r>
      <w:r w:rsidRPr="009D4843">
        <w:rPr>
          <w:rFonts w:ascii="Times New Roman" w:eastAsia="Times New Roman" w:hAnsi="Times New Roman" w:cs="Times New Roman"/>
          <w:color w:val="000000" w:themeColor="text1"/>
          <w:sz w:val="24"/>
          <w:szCs w:val="24"/>
        </w:rPr>
        <w:t xml:space="preserve"> at the University of California, Irvine the educators aim to create a virtual space for offering moderate and cooperative learning experiences to their students internationally. They also incorporate the evolution of virtual learning and educate the students as to how to </w:t>
      </w:r>
      <w:r w:rsidR="00AC3EA8" w:rsidRPr="009D4843">
        <w:rPr>
          <w:rFonts w:ascii="Times New Roman" w:eastAsia="Times New Roman" w:hAnsi="Times New Roman" w:cs="Times New Roman"/>
          <w:color w:val="000000" w:themeColor="text1"/>
          <w:sz w:val="24"/>
          <w:szCs w:val="24"/>
        </w:rPr>
        <w:t>pr</w:t>
      </w:r>
      <w:r w:rsidRPr="009D4843">
        <w:rPr>
          <w:rFonts w:ascii="Times New Roman" w:eastAsia="Times New Roman" w:hAnsi="Times New Roman" w:cs="Times New Roman"/>
          <w:color w:val="000000" w:themeColor="text1"/>
          <w:sz w:val="24"/>
          <w:szCs w:val="24"/>
        </w:rPr>
        <w:t xml:space="preserve">oceed with their knowledge enhancement processes. The simplicity in understanding the motives of learning outcomes have made </w:t>
      </w:r>
      <w:proofErr w:type="spellStart"/>
      <w:r w:rsidRPr="009D4843">
        <w:rPr>
          <w:rFonts w:ascii="Times New Roman" w:eastAsia="Times New Roman" w:hAnsi="Times New Roman" w:cs="Times New Roman"/>
          <w:color w:val="000000" w:themeColor="text1"/>
          <w:sz w:val="24"/>
          <w:szCs w:val="24"/>
        </w:rPr>
        <w:t>moodle</w:t>
      </w:r>
      <w:proofErr w:type="spellEnd"/>
      <w:r w:rsidRPr="009D4843">
        <w:rPr>
          <w:rFonts w:ascii="Times New Roman" w:eastAsia="Times New Roman" w:hAnsi="Times New Roman" w:cs="Times New Roman"/>
          <w:color w:val="000000" w:themeColor="text1"/>
          <w:sz w:val="24"/>
          <w:szCs w:val="24"/>
        </w:rPr>
        <w:t xml:space="preserve"> extensively popular among international students. For example, The London School of Economics and Political science and the University of London have effectively </w:t>
      </w:r>
      <w:r w:rsidR="00AC3EA8" w:rsidRPr="009D4843">
        <w:rPr>
          <w:rFonts w:ascii="Times New Roman" w:eastAsia="Times New Roman" w:hAnsi="Times New Roman" w:cs="Times New Roman"/>
          <w:color w:val="000000" w:themeColor="text1"/>
          <w:sz w:val="24"/>
          <w:szCs w:val="24"/>
        </w:rPr>
        <w:t>utilized</w:t>
      </w:r>
      <w:r w:rsidRPr="009D4843">
        <w:rPr>
          <w:rFonts w:ascii="Times New Roman" w:eastAsia="Times New Roman" w:hAnsi="Times New Roman" w:cs="Times New Roman"/>
          <w:color w:val="000000" w:themeColor="text1"/>
          <w:sz w:val="24"/>
          <w:szCs w:val="24"/>
        </w:rPr>
        <w:t xml:space="preserve"> the transition of the </w:t>
      </w:r>
      <w:proofErr w:type="spellStart"/>
      <w:r w:rsidRPr="009D4843">
        <w:rPr>
          <w:rFonts w:ascii="Times New Roman" w:eastAsia="Times New Roman" w:hAnsi="Times New Roman" w:cs="Times New Roman"/>
          <w:color w:val="000000" w:themeColor="text1"/>
          <w:sz w:val="24"/>
          <w:szCs w:val="24"/>
        </w:rPr>
        <w:t>moodle</w:t>
      </w:r>
      <w:proofErr w:type="spellEnd"/>
      <w:r w:rsidRPr="009D4843">
        <w:rPr>
          <w:rFonts w:ascii="Times New Roman" w:eastAsia="Times New Roman" w:hAnsi="Times New Roman" w:cs="Times New Roman"/>
          <w:color w:val="000000" w:themeColor="text1"/>
          <w:sz w:val="24"/>
          <w:szCs w:val="24"/>
        </w:rPr>
        <w:t xml:space="preserve"> system which allows them to achieve accessibility to more than 40 different languages for the fruitful </w:t>
      </w:r>
      <w:r w:rsidRPr="009D4843">
        <w:rPr>
          <w:rFonts w:ascii="Times New Roman" w:eastAsia="Times New Roman" w:hAnsi="Times New Roman" w:cs="Times New Roman"/>
          <w:color w:val="000000" w:themeColor="text1"/>
          <w:sz w:val="24"/>
          <w:szCs w:val="24"/>
        </w:rPr>
        <w:lastRenderedPageBreak/>
        <w:t xml:space="preserve">understanding and enhanced knowledge development of all their students. The highly elusive virtual learning platform called Moodle is constantly gaining popularity for its increased flexibility, enhanced </w:t>
      </w:r>
      <w:r w:rsidR="00AC3EA8" w:rsidRPr="009D4843">
        <w:rPr>
          <w:rFonts w:ascii="Times New Roman" w:eastAsia="Times New Roman" w:hAnsi="Times New Roman" w:cs="Times New Roman"/>
          <w:color w:val="000000" w:themeColor="text1"/>
          <w:sz w:val="24"/>
          <w:szCs w:val="24"/>
        </w:rPr>
        <w:t>instructiveness</w:t>
      </w:r>
      <w:r w:rsidRPr="009D4843">
        <w:rPr>
          <w:rFonts w:ascii="Times New Roman" w:eastAsia="Times New Roman" w:hAnsi="Times New Roman" w:cs="Times New Roman"/>
          <w:color w:val="000000" w:themeColor="text1"/>
          <w:sz w:val="24"/>
          <w:szCs w:val="24"/>
        </w:rPr>
        <w:t xml:space="preserve"> clubbed with the cooperation and motivation dynamics from the educators to support the virtual learning utilities of the students, </w:t>
      </w:r>
      <w:proofErr w:type="spellStart"/>
      <w:r w:rsidRPr="009D4843">
        <w:rPr>
          <w:rFonts w:ascii="Times New Roman" w:eastAsia="Times New Roman" w:hAnsi="Times New Roman" w:cs="Times New Roman"/>
          <w:color w:val="000000" w:themeColor="text1"/>
          <w:sz w:val="24"/>
          <w:szCs w:val="24"/>
        </w:rPr>
        <w:t>moodle</w:t>
      </w:r>
      <w:proofErr w:type="spellEnd"/>
      <w:r w:rsidRPr="009D4843">
        <w:rPr>
          <w:rFonts w:ascii="Times New Roman" w:eastAsia="Times New Roman" w:hAnsi="Times New Roman" w:cs="Times New Roman"/>
          <w:color w:val="000000" w:themeColor="text1"/>
          <w:sz w:val="24"/>
          <w:szCs w:val="24"/>
        </w:rPr>
        <w:t xml:space="preserve"> can efficiently combine the creation, editing and reviewing abilities that will be mutually beneficial for both the teachers as well as the students subsequently. According to </w:t>
      </w:r>
      <w:r w:rsidRPr="009D4843">
        <w:rPr>
          <w:rFonts w:ascii="Times New Roman" w:eastAsia="Times New Roman" w:hAnsi="Times New Roman" w:cs="Times New Roman"/>
          <w:color w:val="000000" w:themeColor="text1"/>
          <w:sz w:val="24"/>
          <w:szCs w:val="24"/>
          <w:highlight w:val="white"/>
        </w:rPr>
        <w:t xml:space="preserve">Pal and Patra (2020), </w:t>
      </w:r>
      <w:r w:rsidRPr="009D4843">
        <w:rPr>
          <w:rFonts w:ascii="Times New Roman" w:eastAsia="Times New Roman" w:hAnsi="Times New Roman" w:cs="Times New Roman"/>
          <w:color w:val="000000" w:themeColor="text1"/>
          <w:sz w:val="24"/>
          <w:szCs w:val="24"/>
        </w:rPr>
        <w:t xml:space="preserve">the Princeton regional School gives as an astounding example of maintaining harmony between educators and students in developing the virtual learning experience every day by incorporating all the above-mentioned benefits of using </w:t>
      </w:r>
      <w:proofErr w:type="spellStart"/>
      <w:r w:rsidRPr="009D4843">
        <w:rPr>
          <w:rFonts w:ascii="Times New Roman" w:eastAsia="Times New Roman" w:hAnsi="Times New Roman" w:cs="Times New Roman"/>
          <w:color w:val="000000" w:themeColor="text1"/>
          <w:sz w:val="24"/>
          <w:szCs w:val="24"/>
        </w:rPr>
        <w:t>moodle</w:t>
      </w:r>
      <w:proofErr w:type="spellEnd"/>
      <w:r w:rsidRPr="009D4843">
        <w:rPr>
          <w:rFonts w:ascii="Times New Roman" w:eastAsia="Times New Roman" w:hAnsi="Times New Roman" w:cs="Times New Roman"/>
          <w:color w:val="000000" w:themeColor="text1"/>
          <w:sz w:val="24"/>
          <w:szCs w:val="24"/>
        </w:rPr>
        <w:t xml:space="preserve"> software. </w:t>
      </w:r>
      <w:r w:rsidR="00AC3EA8" w:rsidRPr="009D4843">
        <w:rPr>
          <w:rFonts w:ascii="Times New Roman" w:eastAsia="Times New Roman" w:hAnsi="Times New Roman" w:cs="Times New Roman"/>
          <w:color w:val="000000" w:themeColor="text1"/>
          <w:sz w:val="24"/>
          <w:szCs w:val="24"/>
        </w:rPr>
        <w:t>Thus,</w:t>
      </w:r>
      <w:r w:rsidRPr="009D4843">
        <w:rPr>
          <w:rFonts w:ascii="Times New Roman" w:eastAsia="Times New Roman" w:hAnsi="Times New Roman" w:cs="Times New Roman"/>
          <w:color w:val="000000" w:themeColor="text1"/>
          <w:sz w:val="24"/>
          <w:szCs w:val="24"/>
        </w:rPr>
        <w:t xml:space="preserve"> it can be said that with the advent of improved digital techniques, effective education is just one click away. </w:t>
      </w:r>
    </w:p>
    <w:p w14:paraId="502193C9" w14:textId="77777777" w:rsidR="0018155B" w:rsidRPr="009D4843" w:rsidRDefault="001F3B79" w:rsidP="002978B6">
      <w:pPr>
        <w:pStyle w:val="Heading1"/>
        <w:rPr>
          <w:color w:val="000000" w:themeColor="text1"/>
        </w:rPr>
      </w:pPr>
      <w:bookmarkStart w:id="7" w:name="_Toc59199374"/>
      <w:r w:rsidRPr="009D4843">
        <w:rPr>
          <w:color w:val="000000" w:themeColor="text1"/>
        </w:rPr>
        <w:t>Conclusion</w:t>
      </w:r>
      <w:bookmarkEnd w:id="7"/>
      <w:r w:rsidRPr="009D4843">
        <w:rPr>
          <w:color w:val="000000" w:themeColor="text1"/>
        </w:rPr>
        <w:t xml:space="preserve"> </w:t>
      </w:r>
    </w:p>
    <w:p w14:paraId="332F65A1" w14:textId="77777777" w:rsidR="0018155B" w:rsidRPr="009D4843" w:rsidRDefault="001F3B79">
      <w:pPr>
        <w:pStyle w:val="Normal1"/>
        <w:spacing w:line="360" w:lineRule="auto"/>
        <w:jc w:val="both"/>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color w:val="000000" w:themeColor="text1"/>
          <w:sz w:val="24"/>
          <w:szCs w:val="24"/>
        </w:rPr>
        <w:t xml:space="preserve">After </w:t>
      </w:r>
      <w:r w:rsidR="00AC3EA8" w:rsidRPr="009D4843">
        <w:rPr>
          <w:rFonts w:ascii="Times New Roman" w:eastAsia="Times New Roman" w:hAnsi="Times New Roman" w:cs="Times New Roman"/>
          <w:color w:val="000000" w:themeColor="text1"/>
          <w:sz w:val="24"/>
          <w:szCs w:val="24"/>
        </w:rPr>
        <w:t>analyzing</w:t>
      </w:r>
      <w:r w:rsidRPr="009D4843">
        <w:rPr>
          <w:rFonts w:ascii="Times New Roman" w:eastAsia="Times New Roman" w:hAnsi="Times New Roman" w:cs="Times New Roman"/>
          <w:color w:val="000000" w:themeColor="text1"/>
          <w:sz w:val="24"/>
          <w:szCs w:val="24"/>
        </w:rPr>
        <w:t xml:space="preserve"> the impacts and benefits of </w:t>
      </w:r>
      <w:proofErr w:type="spellStart"/>
      <w:r w:rsidRPr="009D4843">
        <w:rPr>
          <w:rFonts w:ascii="Times New Roman" w:eastAsia="Times New Roman" w:hAnsi="Times New Roman" w:cs="Times New Roman"/>
          <w:color w:val="000000" w:themeColor="text1"/>
          <w:sz w:val="24"/>
          <w:szCs w:val="24"/>
        </w:rPr>
        <w:t>moodle</w:t>
      </w:r>
      <w:proofErr w:type="spellEnd"/>
      <w:r w:rsidRPr="009D4843">
        <w:rPr>
          <w:rFonts w:ascii="Times New Roman" w:eastAsia="Times New Roman" w:hAnsi="Times New Roman" w:cs="Times New Roman"/>
          <w:color w:val="000000" w:themeColor="text1"/>
          <w:sz w:val="24"/>
          <w:szCs w:val="24"/>
        </w:rPr>
        <w:t xml:space="preserve"> software in enhancing virtual learning experiences, it can be rightly concluded that virtual learning is more effective than traditional learning. This research report has successfully incorporated all the essential impacts of the virtual learning environment, both positive and negative analysis have been carried out in this aspect. Along with this, the gaps in acquiring relevant information have also been effectively elucidated. The effectiveness of </w:t>
      </w:r>
      <w:proofErr w:type="spellStart"/>
      <w:r w:rsidRPr="009D4843">
        <w:rPr>
          <w:rFonts w:ascii="Times New Roman" w:eastAsia="Times New Roman" w:hAnsi="Times New Roman" w:cs="Times New Roman"/>
          <w:color w:val="000000" w:themeColor="text1"/>
          <w:sz w:val="24"/>
          <w:szCs w:val="24"/>
        </w:rPr>
        <w:t>moodle</w:t>
      </w:r>
      <w:proofErr w:type="spellEnd"/>
      <w:r w:rsidRPr="009D4843">
        <w:rPr>
          <w:rFonts w:ascii="Times New Roman" w:eastAsia="Times New Roman" w:hAnsi="Times New Roman" w:cs="Times New Roman"/>
          <w:color w:val="000000" w:themeColor="text1"/>
          <w:sz w:val="24"/>
          <w:szCs w:val="24"/>
        </w:rPr>
        <w:t xml:space="preserve"> with respect to its application in reputed educational </w:t>
      </w:r>
      <w:r w:rsidR="00AC3EA8" w:rsidRPr="009D4843">
        <w:rPr>
          <w:rFonts w:ascii="Times New Roman" w:eastAsia="Times New Roman" w:hAnsi="Times New Roman" w:cs="Times New Roman"/>
          <w:color w:val="000000" w:themeColor="text1"/>
          <w:sz w:val="24"/>
          <w:szCs w:val="24"/>
        </w:rPr>
        <w:t>organizations</w:t>
      </w:r>
      <w:r w:rsidRPr="009D4843">
        <w:rPr>
          <w:rFonts w:ascii="Times New Roman" w:eastAsia="Times New Roman" w:hAnsi="Times New Roman" w:cs="Times New Roman"/>
          <w:color w:val="000000" w:themeColor="text1"/>
          <w:sz w:val="24"/>
          <w:szCs w:val="24"/>
        </w:rPr>
        <w:t xml:space="preserve"> </w:t>
      </w:r>
      <w:r w:rsidR="008D4380" w:rsidRPr="009D4843">
        <w:rPr>
          <w:rFonts w:ascii="Times New Roman" w:eastAsia="Times New Roman" w:hAnsi="Times New Roman" w:cs="Times New Roman"/>
          <w:color w:val="000000" w:themeColor="text1"/>
          <w:sz w:val="24"/>
          <w:szCs w:val="24"/>
        </w:rPr>
        <w:t>has</w:t>
      </w:r>
      <w:r w:rsidRPr="009D4843">
        <w:rPr>
          <w:rFonts w:ascii="Times New Roman" w:eastAsia="Times New Roman" w:hAnsi="Times New Roman" w:cs="Times New Roman"/>
          <w:color w:val="000000" w:themeColor="text1"/>
          <w:sz w:val="24"/>
          <w:szCs w:val="24"/>
        </w:rPr>
        <w:t xml:space="preserve"> also been subjectively defined. Primary data analysis of the research topic has been successfully conducted. Along with this secondary relevant information have been examined and accordingly formulated to further support the evidence of the research paper. </w:t>
      </w:r>
    </w:p>
    <w:p w14:paraId="3C5AA2A3" w14:textId="77777777" w:rsidR="0018155B" w:rsidRPr="009D4843" w:rsidRDefault="001F3B79">
      <w:pPr>
        <w:pStyle w:val="Normal1"/>
        <w:spacing w:line="360" w:lineRule="auto"/>
        <w:rPr>
          <w:rFonts w:ascii="Times New Roman" w:eastAsia="Times New Roman" w:hAnsi="Times New Roman" w:cs="Times New Roman"/>
          <w:b/>
          <w:color w:val="000000" w:themeColor="text1"/>
          <w:sz w:val="24"/>
          <w:szCs w:val="24"/>
        </w:rPr>
      </w:pPr>
      <w:r w:rsidRPr="009D4843">
        <w:rPr>
          <w:rFonts w:ascii="Times New Roman" w:eastAsia="Times New Roman" w:hAnsi="Times New Roman" w:cs="Times New Roman"/>
          <w:b/>
          <w:color w:val="000000" w:themeColor="text1"/>
          <w:sz w:val="24"/>
          <w:szCs w:val="24"/>
        </w:rPr>
        <w:t>Linking with objectives</w:t>
      </w:r>
    </w:p>
    <w:p w14:paraId="7C1E1630" w14:textId="77777777" w:rsidR="0018155B" w:rsidRPr="009D4843" w:rsidRDefault="001F3B79">
      <w:pPr>
        <w:pStyle w:val="Normal1"/>
        <w:numPr>
          <w:ilvl w:val="0"/>
          <w:numId w:val="2"/>
        </w:numPr>
        <w:spacing w:line="360" w:lineRule="auto"/>
        <w:rPr>
          <w:rFonts w:ascii="Times New Roman" w:eastAsia="Times New Roman" w:hAnsi="Times New Roman" w:cs="Times New Roman"/>
          <w:b/>
          <w:i/>
          <w:color w:val="000000" w:themeColor="text1"/>
          <w:sz w:val="24"/>
          <w:szCs w:val="24"/>
        </w:rPr>
      </w:pPr>
      <w:r w:rsidRPr="009D4843">
        <w:rPr>
          <w:rFonts w:ascii="Times New Roman" w:eastAsia="Times New Roman" w:hAnsi="Times New Roman" w:cs="Times New Roman"/>
          <w:b/>
          <w:i/>
          <w:color w:val="000000" w:themeColor="text1"/>
          <w:sz w:val="24"/>
          <w:szCs w:val="24"/>
        </w:rPr>
        <w:t>Linking with the first objective</w:t>
      </w:r>
    </w:p>
    <w:p w14:paraId="29461A83" w14:textId="77777777" w:rsidR="0018155B" w:rsidRPr="009D4843" w:rsidRDefault="001F3B79">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Analyzing</w:t>
      </w:r>
      <w:r w:rsidR="00E37E5E" w:rsidRPr="009D4843">
        <w:rPr>
          <w:rFonts w:ascii="Times New Roman" w:eastAsia="Times New Roman" w:hAnsi="Times New Roman" w:cs="Times New Roman"/>
          <w:color w:val="000000" w:themeColor="text1"/>
          <w:sz w:val="24"/>
          <w:szCs w:val="24"/>
        </w:rPr>
        <w:t xml:space="preserve"> the survey questions, it has been justified that the students are satisfied using VLE and question number 6 and 7 support this matter. </w:t>
      </w:r>
      <w:proofErr w:type="gramStart"/>
      <w:r w:rsidR="00E37E5E" w:rsidRPr="009D4843">
        <w:rPr>
          <w:rFonts w:ascii="Times New Roman" w:eastAsia="Times New Roman" w:hAnsi="Times New Roman" w:cs="Times New Roman"/>
          <w:color w:val="000000" w:themeColor="text1"/>
          <w:sz w:val="24"/>
          <w:szCs w:val="24"/>
        </w:rPr>
        <w:t>Thus</w:t>
      </w:r>
      <w:proofErr w:type="gramEnd"/>
      <w:r w:rsidR="00E37E5E" w:rsidRPr="009D4843">
        <w:rPr>
          <w:rFonts w:ascii="Times New Roman" w:eastAsia="Times New Roman" w:hAnsi="Times New Roman" w:cs="Times New Roman"/>
          <w:color w:val="000000" w:themeColor="text1"/>
          <w:sz w:val="24"/>
          <w:szCs w:val="24"/>
        </w:rPr>
        <w:t xml:space="preserve"> it has been linked well with the first objectives.</w:t>
      </w:r>
    </w:p>
    <w:p w14:paraId="0173DCCD" w14:textId="77777777" w:rsidR="0018155B" w:rsidRPr="009D4843" w:rsidRDefault="001F3B79">
      <w:pPr>
        <w:pStyle w:val="Normal1"/>
        <w:numPr>
          <w:ilvl w:val="0"/>
          <w:numId w:val="2"/>
        </w:numPr>
        <w:spacing w:line="360" w:lineRule="auto"/>
        <w:rPr>
          <w:rFonts w:ascii="Times New Roman" w:eastAsia="Times New Roman" w:hAnsi="Times New Roman" w:cs="Times New Roman"/>
          <w:b/>
          <w:i/>
          <w:color w:val="000000" w:themeColor="text1"/>
          <w:sz w:val="24"/>
          <w:szCs w:val="24"/>
        </w:rPr>
      </w:pPr>
      <w:r w:rsidRPr="009D4843">
        <w:rPr>
          <w:rFonts w:ascii="Times New Roman" w:eastAsia="Times New Roman" w:hAnsi="Times New Roman" w:cs="Times New Roman"/>
          <w:b/>
          <w:i/>
          <w:color w:val="000000" w:themeColor="text1"/>
          <w:sz w:val="24"/>
          <w:szCs w:val="24"/>
        </w:rPr>
        <w:t>Linking with the second objective</w:t>
      </w:r>
    </w:p>
    <w:p w14:paraId="54EA4358" w14:textId="77777777" w:rsidR="0018155B" w:rsidRPr="009D4843" w:rsidRDefault="001F3B79">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Question 1, 2 and 3 has highlighted that the maximum students have felt that it is </w:t>
      </w:r>
      <w:proofErr w:type="gramStart"/>
      <w:r w:rsidRPr="009D4843">
        <w:rPr>
          <w:rFonts w:ascii="Times New Roman" w:eastAsia="Times New Roman" w:hAnsi="Times New Roman" w:cs="Times New Roman"/>
          <w:color w:val="000000" w:themeColor="text1"/>
          <w:sz w:val="24"/>
          <w:szCs w:val="24"/>
        </w:rPr>
        <w:t>very useful</w:t>
      </w:r>
      <w:proofErr w:type="gramEnd"/>
      <w:r w:rsidRPr="009D4843">
        <w:rPr>
          <w:rFonts w:ascii="Times New Roman" w:eastAsia="Times New Roman" w:hAnsi="Times New Roman" w:cs="Times New Roman"/>
          <w:color w:val="000000" w:themeColor="text1"/>
          <w:sz w:val="24"/>
          <w:szCs w:val="24"/>
        </w:rPr>
        <w:t xml:space="preserve"> to continue their learning through the </w:t>
      </w:r>
      <w:proofErr w:type="spellStart"/>
      <w:r w:rsidRPr="009D4843">
        <w:rPr>
          <w:rFonts w:ascii="Times New Roman" w:eastAsia="Times New Roman" w:hAnsi="Times New Roman" w:cs="Times New Roman"/>
          <w:color w:val="000000" w:themeColor="text1"/>
          <w:sz w:val="24"/>
          <w:szCs w:val="24"/>
        </w:rPr>
        <w:t>moodle</w:t>
      </w:r>
      <w:proofErr w:type="spellEnd"/>
      <w:r w:rsidRPr="009D4843">
        <w:rPr>
          <w:rFonts w:ascii="Times New Roman" w:eastAsia="Times New Roman" w:hAnsi="Times New Roman" w:cs="Times New Roman"/>
          <w:color w:val="000000" w:themeColor="text1"/>
          <w:sz w:val="24"/>
          <w:szCs w:val="24"/>
        </w:rPr>
        <w:t xml:space="preserve"> and VLE method. It has been noted that the maximum students frequently use this platform for their studies and spend more time on this tool. </w:t>
      </w:r>
    </w:p>
    <w:p w14:paraId="3A265A84" w14:textId="77777777" w:rsidR="0018155B" w:rsidRPr="009D4843" w:rsidRDefault="001F3B79">
      <w:pPr>
        <w:pStyle w:val="Normal1"/>
        <w:numPr>
          <w:ilvl w:val="0"/>
          <w:numId w:val="2"/>
        </w:numPr>
        <w:spacing w:line="360" w:lineRule="auto"/>
        <w:jc w:val="both"/>
        <w:rPr>
          <w:rFonts w:ascii="Times New Roman" w:eastAsia="Times New Roman" w:hAnsi="Times New Roman" w:cs="Times New Roman"/>
          <w:b/>
          <w:i/>
          <w:color w:val="000000" w:themeColor="text1"/>
          <w:sz w:val="24"/>
          <w:szCs w:val="24"/>
        </w:rPr>
      </w:pPr>
      <w:r w:rsidRPr="009D4843">
        <w:rPr>
          <w:rFonts w:ascii="Times New Roman" w:eastAsia="Times New Roman" w:hAnsi="Times New Roman" w:cs="Times New Roman"/>
          <w:b/>
          <w:i/>
          <w:color w:val="000000" w:themeColor="text1"/>
          <w:sz w:val="24"/>
          <w:szCs w:val="24"/>
        </w:rPr>
        <w:t>Linking with the third objective</w:t>
      </w:r>
    </w:p>
    <w:p w14:paraId="6C6B4D32" w14:textId="77777777" w:rsidR="0018155B" w:rsidRPr="009D4843" w:rsidRDefault="001F3B79">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lastRenderedPageBreak/>
        <w:t xml:space="preserve">The third objective as mentioned in the report the facing of problems using VLE has been linked with the findings where the students rated the usefulness of this tool. In </w:t>
      </w:r>
      <w:r w:rsidR="00AC3EA8" w:rsidRPr="009D4843">
        <w:rPr>
          <w:rFonts w:ascii="Times New Roman" w:eastAsia="Times New Roman" w:hAnsi="Times New Roman" w:cs="Times New Roman"/>
          <w:color w:val="000000" w:themeColor="text1"/>
          <w:sz w:val="24"/>
          <w:szCs w:val="24"/>
        </w:rPr>
        <w:t>quest</w:t>
      </w:r>
      <w:r w:rsidRPr="009D4843">
        <w:rPr>
          <w:rFonts w:ascii="Times New Roman" w:eastAsia="Times New Roman" w:hAnsi="Times New Roman" w:cs="Times New Roman"/>
          <w:color w:val="000000" w:themeColor="text1"/>
          <w:sz w:val="24"/>
          <w:szCs w:val="24"/>
        </w:rPr>
        <w:t xml:space="preserve">ion no. 9 this has been evaluated well. </w:t>
      </w:r>
    </w:p>
    <w:p w14:paraId="6B7D6FCC" w14:textId="77777777" w:rsidR="0018155B" w:rsidRPr="009D4843" w:rsidRDefault="001F3B79">
      <w:pPr>
        <w:pStyle w:val="Normal1"/>
        <w:numPr>
          <w:ilvl w:val="0"/>
          <w:numId w:val="2"/>
        </w:numPr>
        <w:spacing w:line="360" w:lineRule="auto"/>
        <w:jc w:val="both"/>
        <w:rPr>
          <w:rFonts w:ascii="Times New Roman" w:eastAsia="Times New Roman" w:hAnsi="Times New Roman" w:cs="Times New Roman"/>
          <w:b/>
          <w:i/>
          <w:color w:val="000000" w:themeColor="text1"/>
          <w:sz w:val="24"/>
          <w:szCs w:val="24"/>
        </w:rPr>
      </w:pPr>
      <w:r w:rsidRPr="009D4843">
        <w:rPr>
          <w:rFonts w:ascii="Times New Roman" w:eastAsia="Times New Roman" w:hAnsi="Times New Roman" w:cs="Times New Roman"/>
          <w:b/>
          <w:i/>
          <w:color w:val="000000" w:themeColor="text1"/>
          <w:sz w:val="24"/>
          <w:szCs w:val="24"/>
        </w:rPr>
        <w:t xml:space="preserve">Linking with the fourth objective </w:t>
      </w:r>
    </w:p>
    <w:p w14:paraId="4636D008" w14:textId="77777777" w:rsidR="0018155B" w:rsidRPr="009D4843" w:rsidRDefault="001F3B79">
      <w:pPr>
        <w:pStyle w:val="Normal1"/>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Finally, the fourth </w:t>
      </w:r>
      <w:r w:rsidR="00AC3EA8" w:rsidRPr="009D4843">
        <w:rPr>
          <w:rFonts w:ascii="Times New Roman" w:eastAsia="Times New Roman" w:hAnsi="Times New Roman" w:cs="Times New Roman"/>
          <w:color w:val="000000" w:themeColor="text1"/>
          <w:sz w:val="24"/>
          <w:szCs w:val="24"/>
        </w:rPr>
        <w:t xml:space="preserve">objective </w:t>
      </w:r>
      <w:proofErr w:type="gramStart"/>
      <w:r w:rsidR="00AC3EA8" w:rsidRPr="009D4843">
        <w:rPr>
          <w:rFonts w:ascii="Times New Roman" w:eastAsia="Times New Roman" w:hAnsi="Times New Roman" w:cs="Times New Roman"/>
          <w:color w:val="000000" w:themeColor="text1"/>
          <w:sz w:val="24"/>
          <w:szCs w:val="24"/>
        </w:rPr>
        <w:t>in</w:t>
      </w:r>
      <w:r w:rsidRPr="009D4843">
        <w:rPr>
          <w:rFonts w:ascii="Times New Roman" w:eastAsia="Times New Roman" w:hAnsi="Times New Roman" w:cs="Times New Roman"/>
          <w:color w:val="000000" w:themeColor="text1"/>
          <w:sz w:val="24"/>
          <w:szCs w:val="24"/>
        </w:rPr>
        <w:t xml:space="preserve"> order to</w:t>
      </w:r>
      <w:proofErr w:type="gramEnd"/>
      <w:r w:rsidRPr="009D4843">
        <w:rPr>
          <w:rFonts w:ascii="Times New Roman" w:eastAsia="Times New Roman" w:hAnsi="Times New Roman" w:cs="Times New Roman"/>
          <w:color w:val="000000" w:themeColor="text1"/>
          <w:sz w:val="24"/>
          <w:szCs w:val="24"/>
        </w:rPr>
        <w:t xml:space="preserve"> recommend effective ways for making the usability of Moodle easier has been noted that maximum students use laptops for the studies and a few students use </w:t>
      </w:r>
      <w:r w:rsidR="00AC3EA8" w:rsidRPr="009D4843">
        <w:rPr>
          <w:rFonts w:ascii="Times New Roman" w:eastAsia="Times New Roman" w:hAnsi="Times New Roman" w:cs="Times New Roman"/>
          <w:color w:val="000000" w:themeColor="text1"/>
          <w:sz w:val="24"/>
          <w:szCs w:val="24"/>
        </w:rPr>
        <w:t>smart phones</w:t>
      </w:r>
      <w:r w:rsidRPr="009D4843">
        <w:rPr>
          <w:rFonts w:ascii="Times New Roman" w:eastAsia="Times New Roman" w:hAnsi="Times New Roman" w:cs="Times New Roman"/>
          <w:color w:val="000000" w:themeColor="text1"/>
          <w:sz w:val="24"/>
          <w:szCs w:val="24"/>
        </w:rPr>
        <w:t>. Question no. 8 can support this objective.</w:t>
      </w:r>
    </w:p>
    <w:p w14:paraId="3FD7A48A" w14:textId="77777777" w:rsidR="0018155B" w:rsidRPr="009D4843" w:rsidRDefault="001F3B79" w:rsidP="002978B6">
      <w:pPr>
        <w:pStyle w:val="Heading1"/>
        <w:rPr>
          <w:color w:val="000000" w:themeColor="text1"/>
        </w:rPr>
      </w:pPr>
      <w:bookmarkStart w:id="8" w:name="_Toc59199375"/>
      <w:r w:rsidRPr="009D4843">
        <w:rPr>
          <w:color w:val="000000" w:themeColor="text1"/>
        </w:rPr>
        <w:t>Recommendations</w:t>
      </w:r>
      <w:bookmarkEnd w:id="8"/>
      <w:r w:rsidRPr="009D4843">
        <w:rPr>
          <w:color w:val="000000" w:themeColor="text1"/>
        </w:rPr>
        <w:t xml:space="preserve"> </w:t>
      </w:r>
    </w:p>
    <w:p w14:paraId="4ED00F9C" w14:textId="77777777" w:rsidR="0018155B" w:rsidRPr="009D4843" w:rsidRDefault="001F3B79">
      <w:pPr>
        <w:pStyle w:val="Normal1"/>
        <w:spacing w:line="360" w:lineRule="auto"/>
        <w:jc w:val="both"/>
        <w:rPr>
          <w:rFonts w:ascii="Times New Roman" w:eastAsia="Times New Roman" w:hAnsi="Times New Roman" w:cs="Times New Roman"/>
          <w:color w:val="000000" w:themeColor="text1"/>
        </w:rPr>
      </w:pPr>
      <w:r w:rsidRPr="009D4843">
        <w:rPr>
          <w:rFonts w:ascii="Times New Roman" w:eastAsia="Times New Roman" w:hAnsi="Times New Roman" w:cs="Times New Roman"/>
          <w:color w:val="000000" w:themeColor="text1"/>
          <w:sz w:val="24"/>
          <w:szCs w:val="24"/>
        </w:rPr>
        <w:t xml:space="preserve">After </w:t>
      </w:r>
      <w:proofErr w:type="gramStart"/>
      <w:r w:rsidRPr="009D4843">
        <w:rPr>
          <w:rFonts w:ascii="Times New Roman" w:eastAsia="Times New Roman" w:hAnsi="Times New Roman" w:cs="Times New Roman"/>
          <w:color w:val="000000" w:themeColor="text1"/>
          <w:sz w:val="24"/>
          <w:szCs w:val="24"/>
        </w:rPr>
        <w:t>analysis</w:t>
      </w:r>
      <w:proofErr w:type="gramEnd"/>
      <w:r w:rsidRPr="009D4843">
        <w:rPr>
          <w:rFonts w:ascii="Times New Roman" w:eastAsia="Times New Roman" w:hAnsi="Times New Roman" w:cs="Times New Roman"/>
          <w:color w:val="000000" w:themeColor="text1"/>
          <w:sz w:val="24"/>
          <w:szCs w:val="24"/>
        </w:rPr>
        <w:t xml:space="preserve"> the effects and importance of enhancing virtual learning experiences for the fellow students at reputed universities worldwide, the following recommendations are suggestive for better implementation of the virtual learning environment at </w:t>
      </w:r>
      <w:r w:rsidRPr="009D4843">
        <w:rPr>
          <w:rFonts w:ascii="Times New Roman" w:eastAsia="Times New Roman" w:hAnsi="Times New Roman" w:cs="Times New Roman"/>
          <w:color w:val="000000" w:themeColor="text1"/>
        </w:rPr>
        <w:t>WALES TRINITY SAINT DAVID LONDON CAMPUS:</w:t>
      </w:r>
    </w:p>
    <w:p w14:paraId="1EF3A678" w14:textId="77777777" w:rsidR="0018155B" w:rsidRPr="009D4843" w:rsidRDefault="001F3B79">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The university can aim at increasing their accessibility by conducting education seminars and cross-college classes by inviting reputed educators from different international colleges (</w:t>
      </w:r>
      <w:r w:rsidRPr="009D4843">
        <w:rPr>
          <w:rFonts w:ascii="Times New Roman" w:eastAsia="Times New Roman" w:hAnsi="Times New Roman" w:cs="Times New Roman"/>
          <w:color w:val="000000" w:themeColor="text1"/>
          <w:sz w:val="24"/>
          <w:szCs w:val="24"/>
          <w:highlight w:val="white"/>
        </w:rPr>
        <w:t xml:space="preserve">Martín-Gutiérrez </w:t>
      </w:r>
      <w:r w:rsidRPr="009D4843">
        <w:rPr>
          <w:rFonts w:ascii="Times New Roman" w:eastAsia="Times New Roman" w:hAnsi="Times New Roman" w:cs="Times New Roman"/>
          <w:i/>
          <w:color w:val="000000" w:themeColor="text1"/>
          <w:sz w:val="24"/>
          <w:szCs w:val="24"/>
          <w:highlight w:val="white"/>
        </w:rPr>
        <w:t>et al</w:t>
      </w:r>
      <w:r w:rsidRPr="009D4843">
        <w:rPr>
          <w:rFonts w:ascii="Times New Roman" w:eastAsia="Times New Roman" w:hAnsi="Times New Roman" w:cs="Times New Roman"/>
          <w:color w:val="000000" w:themeColor="text1"/>
          <w:sz w:val="24"/>
          <w:szCs w:val="24"/>
          <w:highlight w:val="white"/>
        </w:rPr>
        <w:t>, 2017).</w:t>
      </w:r>
    </w:p>
    <w:p w14:paraId="0446186C" w14:textId="77777777" w:rsidR="0018155B" w:rsidRPr="009D4843" w:rsidRDefault="001F3B79">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Educators at the university must aim at </w:t>
      </w:r>
      <w:r w:rsidR="00AC3EA8" w:rsidRPr="009D4843">
        <w:rPr>
          <w:rFonts w:ascii="Times New Roman" w:eastAsia="Times New Roman" w:hAnsi="Times New Roman" w:cs="Times New Roman"/>
          <w:color w:val="000000" w:themeColor="text1"/>
          <w:sz w:val="24"/>
          <w:szCs w:val="24"/>
        </w:rPr>
        <w:t>personalizing</w:t>
      </w:r>
      <w:r w:rsidRPr="009D4843">
        <w:rPr>
          <w:rFonts w:ascii="Times New Roman" w:eastAsia="Times New Roman" w:hAnsi="Times New Roman" w:cs="Times New Roman"/>
          <w:color w:val="000000" w:themeColor="text1"/>
          <w:sz w:val="24"/>
          <w:szCs w:val="24"/>
        </w:rPr>
        <w:t xml:space="preserve"> study material for every student in the class. Not every student has equal mental </w:t>
      </w:r>
      <w:r w:rsidR="00AC3EA8" w:rsidRPr="009D4843">
        <w:rPr>
          <w:rFonts w:ascii="Times New Roman" w:eastAsia="Times New Roman" w:hAnsi="Times New Roman" w:cs="Times New Roman"/>
          <w:color w:val="000000" w:themeColor="text1"/>
          <w:sz w:val="24"/>
          <w:szCs w:val="24"/>
        </w:rPr>
        <w:t>processes;</w:t>
      </w:r>
      <w:r w:rsidRPr="009D4843">
        <w:rPr>
          <w:rFonts w:ascii="Times New Roman" w:eastAsia="Times New Roman" w:hAnsi="Times New Roman" w:cs="Times New Roman"/>
          <w:color w:val="000000" w:themeColor="text1"/>
          <w:sz w:val="24"/>
          <w:szCs w:val="24"/>
        </w:rPr>
        <w:t xml:space="preserve"> thereby following this presentation module can increase the interest of students who do not express themselves much. </w:t>
      </w:r>
    </w:p>
    <w:p w14:paraId="10239E03" w14:textId="77777777" w:rsidR="0018155B" w:rsidRPr="009D4843" w:rsidRDefault="001F3B79">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9D4843">
        <w:rPr>
          <w:rFonts w:ascii="Times New Roman" w:eastAsia="Times New Roman" w:hAnsi="Times New Roman" w:cs="Times New Roman"/>
          <w:color w:val="000000" w:themeColor="text1"/>
          <w:sz w:val="24"/>
          <w:szCs w:val="24"/>
        </w:rPr>
        <w:t xml:space="preserve">Students must be able to pause and reflect on their learning outcomes. For enhancing these criteria clarity in the formulation of courses are essential. Educators can formulate short evaluation tests within the software to procure an analysis of the development and success of the students in understanding the curriculum. </w:t>
      </w:r>
    </w:p>
    <w:p w14:paraId="41718419" w14:textId="77777777" w:rsidR="0018155B" w:rsidRPr="009D4843" w:rsidRDefault="0018155B">
      <w:pPr>
        <w:pStyle w:val="Normal1"/>
        <w:spacing w:line="360" w:lineRule="auto"/>
        <w:rPr>
          <w:rFonts w:ascii="Times New Roman" w:eastAsia="Times New Roman" w:hAnsi="Times New Roman" w:cs="Times New Roman"/>
          <w:color w:val="000000" w:themeColor="text1"/>
          <w:sz w:val="24"/>
          <w:szCs w:val="24"/>
        </w:rPr>
      </w:pPr>
    </w:p>
    <w:p w14:paraId="3AE596F6" w14:textId="77777777" w:rsidR="0018155B" w:rsidRPr="009D4843" w:rsidRDefault="001F3B79">
      <w:pPr>
        <w:pStyle w:val="Normal1"/>
        <w:spacing w:line="360" w:lineRule="auto"/>
        <w:rPr>
          <w:rFonts w:ascii="Times New Roman" w:eastAsia="Times New Roman" w:hAnsi="Times New Roman" w:cs="Times New Roman"/>
          <w:b/>
          <w:color w:val="000000" w:themeColor="text1"/>
          <w:sz w:val="24"/>
          <w:szCs w:val="24"/>
        </w:rPr>
      </w:pPr>
      <w:r w:rsidRPr="009D4843">
        <w:rPr>
          <w:color w:val="000000" w:themeColor="text1"/>
        </w:rPr>
        <w:br w:type="page"/>
      </w:r>
    </w:p>
    <w:p w14:paraId="14DD3A14" w14:textId="77777777" w:rsidR="0018155B" w:rsidRPr="009D4843" w:rsidRDefault="001F3B79" w:rsidP="002978B6">
      <w:pPr>
        <w:pStyle w:val="Heading1"/>
        <w:rPr>
          <w:color w:val="000000" w:themeColor="text1"/>
        </w:rPr>
      </w:pPr>
      <w:bookmarkStart w:id="9" w:name="_Toc59199376"/>
      <w:r w:rsidRPr="009D4843">
        <w:rPr>
          <w:color w:val="000000" w:themeColor="text1"/>
        </w:rPr>
        <w:lastRenderedPageBreak/>
        <w:t>Reference list</w:t>
      </w:r>
      <w:bookmarkEnd w:id="9"/>
    </w:p>
    <w:p w14:paraId="7CE89815" w14:textId="6EC056DA" w:rsidR="004C6159" w:rsidRDefault="009704F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Pr>
          <w:rFonts w:ascii="Times New Roman" w:eastAsia="Times New Roman" w:hAnsi="Times New Roman" w:cs="Times New Roman"/>
          <w:color w:val="000000" w:themeColor="text1"/>
          <w:sz w:val="24"/>
          <w:szCs w:val="24"/>
          <w:highlight w:val="white"/>
        </w:rPr>
        <w:t>Aasheim</w:t>
      </w:r>
      <w:proofErr w:type="spellEnd"/>
      <w:r>
        <w:rPr>
          <w:rFonts w:ascii="Times New Roman" w:eastAsia="Times New Roman" w:hAnsi="Times New Roman" w:cs="Times New Roman"/>
          <w:color w:val="000000" w:themeColor="text1"/>
          <w:sz w:val="24"/>
          <w:szCs w:val="24"/>
          <w:highlight w:val="white"/>
        </w:rPr>
        <w:t xml:space="preserve">, M. et al (2018) ‘Change in Teacher-Student Relationship and Parent Involvement After Implementation Of The Incredible Years Teacher Classroom Management </w:t>
      </w:r>
      <w:proofErr w:type="spellStart"/>
      <w:r>
        <w:rPr>
          <w:rFonts w:ascii="Times New Roman" w:eastAsia="Times New Roman" w:hAnsi="Times New Roman" w:cs="Times New Roman"/>
          <w:color w:val="000000" w:themeColor="text1"/>
          <w:sz w:val="24"/>
          <w:szCs w:val="24"/>
          <w:highlight w:val="white"/>
        </w:rPr>
        <w:t>Programme</w:t>
      </w:r>
      <w:proofErr w:type="spellEnd"/>
      <w:r>
        <w:rPr>
          <w:rFonts w:ascii="Times New Roman" w:eastAsia="Times New Roman" w:hAnsi="Times New Roman" w:cs="Times New Roman"/>
          <w:color w:val="000000" w:themeColor="text1"/>
          <w:sz w:val="24"/>
          <w:szCs w:val="24"/>
          <w:highlight w:val="white"/>
        </w:rPr>
        <w:t xml:space="preserve"> in a Regular Norwegian School Setting’, </w:t>
      </w:r>
      <w:r w:rsidRPr="00BE0E80">
        <w:rPr>
          <w:rFonts w:ascii="Times New Roman" w:eastAsia="Times New Roman" w:hAnsi="Times New Roman" w:cs="Times New Roman"/>
          <w:i/>
          <w:iCs/>
          <w:color w:val="000000" w:themeColor="text1"/>
          <w:sz w:val="24"/>
          <w:szCs w:val="24"/>
          <w:highlight w:val="white"/>
        </w:rPr>
        <w:t>British Educational Research Association</w:t>
      </w:r>
      <w:r>
        <w:rPr>
          <w:rFonts w:ascii="Times New Roman" w:eastAsia="Times New Roman" w:hAnsi="Times New Roman" w:cs="Times New Roman"/>
          <w:color w:val="000000" w:themeColor="text1"/>
          <w:sz w:val="24"/>
          <w:szCs w:val="24"/>
          <w:highlight w:val="white"/>
        </w:rPr>
        <w:t xml:space="preserve">, 44 (6) pp. 1064-1083 [Online]. Available from: 2020 </w:t>
      </w:r>
      <w:hyperlink r:id="rId23" w:history="1">
        <w:r w:rsidRPr="005F7777">
          <w:rPr>
            <w:rStyle w:val="Hyperlink"/>
            <w:rFonts w:ascii="Times New Roman" w:eastAsia="Times New Roman" w:hAnsi="Times New Roman" w:cs="Times New Roman"/>
            <w:sz w:val="24"/>
            <w:szCs w:val="24"/>
            <w:highlight w:val="white"/>
          </w:rPr>
          <w:t>https://bera-journals.onlinelibrary.wiley.com/doi/abs/10.1002/berj.3479</w:t>
        </w:r>
      </w:hyperlink>
      <w:r>
        <w:rPr>
          <w:rFonts w:ascii="Times New Roman" w:eastAsia="Times New Roman" w:hAnsi="Times New Roman" w:cs="Times New Roman"/>
          <w:color w:val="000000" w:themeColor="text1"/>
          <w:sz w:val="24"/>
          <w:szCs w:val="24"/>
          <w:highlight w:val="white"/>
        </w:rPr>
        <w:t xml:space="preserve"> Accessed: (15 December 2020).</w:t>
      </w:r>
    </w:p>
    <w:p w14:paraId="63D0EC9E" w14:textId="61125A50" w:rsidR="009704FD" w:rsidRDefault="009704F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181FA501" w14:textId="455D4221" w:rsidR="009704FD" w:rsidRDefault="009704F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Bani-Salameh, H. et al (2017) ‘Collaborative Education in a Virtual Learning Environment’, </w:t>
      </w:r>
      <w:r w:rsidRPr="00BE0E80">
        <w:rPr>
          <w:rFonts w:ascii="Times New Roman" w:eastAsia="Times New Roman" w:hAnsi="Times New Roman" w:cs="Times New Roman"/>
          <w:i/>
          <w:iCs/>
          <w:color w:val="000000" w:themeColor="text1"/>
          <w:sz w:val="24"/>
          <w:szCs w:val="24"/>
          <w:highlight w:val="white"/>
        </w:rPr>
        <w:t xml:space="preserve">International Journal </w:t>
      </w:r>
      <w:proofErr w:type="gramStart"/>
      <w:r w:rsidRPr="00BE0E80">
        <w:rPr>
          <w:rFonts w:ascii="Times New Roman" w:eastAsia="Times New Roman" w:hAnsi="Times New Roman" w:cs="Times New Roman"/>
          <w:i/>
          <w:iCs/>
          <w:color w:val="000000" w:themeColor="text1"/>
          <w:sz w:val="24"/>
          <w:szCs w:val="24"/>
          <w:highlight w:val="white"/>
        </w:rPr>
        <w:t>Of</w:t>
      </w:r>
      <w:proofErr w:type="gramEnd"/>
      <w:r w:rsidRPr="00BE0E80">
        <w:rPr>
          <w:rFonts w:ascii="Times New Roman" w:eastAsia="Times New Roman" w:hAnsi="Times New Roman" w:cs="Times New Roman"/>
          <w:i/>
          <w:iCs/>
          <w:color w:val="000000" w:themeColor="text1"/>
          <w:sz w:val="24"/>
          <w:szCs w:val="24"/>
          <w:highlight w:val="white"/>
        </w:rPr>
        <w:t xml:space="preserve"> Business Information Systems</w:t>
      </w:r>
      <w:r>
        <w:rPr>
          <w:rFonts w:ascii="Times New Roman" w:eastAsia="Times New Roman" w:hAnsi="Times New Roman" w:cs="Times New Roman"/>
          <w:color w:val="000000" w:themeColor="text1"/>
          <w:sz w:val="24"/>
          <w:szCs w:val="24"/>
          <w:highlight w:val="white"/>
        </w:rPr>
        <w:t xml:space="preserve">, 25 (4) p. 474 [Online]. Available from: 2020 </w:t>
      </w:r>
      <w:hyperlink r:id="rId24" w:history="1">
        <w:r w:rsidR="00C06CEF" w:rsidRPr="005F7777">
          <w:rPr>
            <w:rStyle w:val="Hyperlink"/>
            <w:rFonts w:ascii="Times New Roman" w:eastAsia="Times New Roman" w:hAnsi="Times New Roman" w:cs="Times New Roman"/>
            <w:sz w:val="24"/>
            <w:szCs w:val="24"/>
            <w:highlight w:val="white"/>
          </w:rPr>
          <w:t>https://www.researchgate.net/publication/317595338_Collaborative_education_in_a_virtual_learning_environment</w:t>
        </w:r>
      </w:hyperlink>
      <w:r w:rsidR="00C06CEF">
        <w:rPr>
          <w:rFonts w:ascii="Times New Roman" w:eastAsia="Times New Roman" w:hAnsi="Times New Roman" w:cs="Times New Roman"/>
          <w:color w:val="000000" w:themeColor="text1"/>
          <w:sz w:val="24"/>
          <w:szCs w:val="24"/>
          <w:highlight w:val="white"/>
        </w:rPr>
        <w:t xml:space="preserve"> Accessed: (15 December 2020).</w:t>
      </w:r>
    </w:p>
    <w:p w14:paraId="25BED198" w14:textId="247B7363" w:rsidR="00C06CEF" w:rsidRDefault="00C06CEF">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2F06552A" w14:textId="2DD8EF4A" w:rsidR="00C06CEF" w:rsidRDefault="00C06CEF">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Chandler, J. et al (2019) ‘Online Panels in Social Science Research: Expanding Sampling Methods Beyond Mechanical Turk’, </w:t>
      </w:r>
      <w:r w:rsidRPr="00BE0E80">
        <w:rPr>
          <w:rFonts w:ascii="Times New Roman" w:eastAsia="Times New Roman" w:hAnsi="Times New Roman" w:cs="Times New Roman"/>
          <w:i/>
          <w:iCs/>
          <w:color w:val="000000" w:themeColor="text1"/>
          <w:sz w:val="24"/>
          <w:szCs w:val="24"/>
          <w:highlight w:val="white"/>
        </w:rPr>
        <w:t>National Centre Of Biotechnology Information</w:t>
      </w:r>
      <w:r>
        <w:rPr>
          <w:rFonts w:ascii="Times New Roman" w:eastAsia="Times New Roman" w:hAnsi="Times New Roman" w:cs="Times New Roman"/>
          <w:color w:val="000000" w:themeColor="text1"/>
          <w:sz w:val="24"/>
          <w:szCs w:val="24"/>
          <w:highlight w:val="white"/>
        </w:rPr>
        <w:t xml:space="preserve">, 51 (5) pp. 2022-2038 [Online]. Available from: 2020 </w:t>
      </w:r>
      <w:hyperlink r:id="rId25" w:history="1">
        <w:r w:rsidRPr="005F7777">
          <w:rPr>
            <w:rStyle w:val="Hyperlink"/>
            <w:rFonts w:ascii="Times New Roman" w:eastAsia="Times New Roman" w:hAnsi="Times New Roman" w:cs="Times New Roman"/>
            <w:sz w:val="24"/>
            <w:szCs w:val="24"/>
            <w:highlight w:val="white"/>
          </w:rPr>
          <w:t>https://www.ncbi.nlm.nih.gov/pmc/articles/PMC6797699/</w:t>
        </w:r>
      </w:hyperlink>
      <w:r>
        <w:rPr>
          <w:rFonts w:ascii="Times New Roman" w:eastAsia="Times New Roman" w:hAnsi="Times New Roman" w:cs="Times New Roman"/>
          <w:color w:val="000000" w:themeColor="text1"/>
          <w:sz w:val="24"/>
          <w:szCs w:val="24"/>
          <w:highlight w:val="white"/>
        </w:rPr>
        <w:t xml:space="preserve"> Accessed: (16 December 2020).</w:t>
      </w:r>
    </w:p>
    <w:p w14:paraId="5A8FFE86" w14:textId="61244CDE" w:rsidR="00C06CEF" w:rsidRDefault="00C06CEF">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48A5D9F5" w14:textId="7660C7B1" w:rsidR="00C06CEF" w:rsidRDefault="00C06CEF">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Chua, H. N. et al (2017) ‘Compliance </w:t>
      </w:r>
      <w:proofErr w:type="gramStart"/>
      <w:r>
        <w:rPr>
          <w:rFonts w:ascii="Times New Roman" w:eastAsia="Times New Roman" w:hAnsi="Times New Roman" w:cs="Times New Roman"/>
          <w:color w:val="000000" w:themeColor="text1"/>
          <w:sz w:val="24"/>
          <w:szCs w:val="24"/>
          <w:highlight w:val="white"/>
        </w:rPr>
        <w:t>To</w:t>
      </w:r>
      <w:proofErr w:type="gramEnd"/>
      <w:r>
        <w:rPr>
          <w:rFonts w:ascii="Times New Roman" w:eastAsia="Times New Roman" w:hAnsi="Times New Roman" w:cs="Times New Roman"/>
          <w:color w:val="000000" w:themeColor="text1"/>
          <w:sz w:val="24"/>
          <w:szCs w:val="24"/>
          <w:highlight w:val="white"/>
        </w:rPr>
        <w:t xml:space="preserve"> Personal Data Protection Principles: A Study Of How Organizations Frame Privacy Policy Notice’, </w:t>
      </w:r>
      <w:r w:rsidRPr="00BE0E80">
        <w:rPr>
          <w:rFonts w:ascii="Times New Roman" w:eastAsia="Times New Roman" w:hAnsi="Times New Roman" w:cs="Times New Roman"/>
          <w:i/>
          <w:iCs/>
          <w:color w:val="000000" w:themeColor="text1"/>
          <w:sz w:val="24"/>
          <w:szCs w:val="24"/>
          <w:highlight w:val="white"/>
        </w:rPr>
        <w:t>Telematics and Informatics,</w:t>
      </w:r>
      <w:r>
        <w:rPr>
          <w:rFonts w:ascii="Times New Roman" w:eastAsia="Times New Roman" w:hAnsi="Times New Roman" w:cs="Times New Roman"/>
          <w:color w:val="000000" w:themeColor="text1"/>
          <w:sz w:val="24"/>
          <w:szCs w:val="24"/>
          <w:highlight w:val="white"/>
        </w:rPr>
        <w:t xml:space="preserve"> 34 (4) pp. 157-170 [Online]. Available from: 2020 </w:t>
      </w:r>
      <w:hyperlink r:id="rId26" w:history="1">
        <w:r w:rsidRPr="005F7777">
          <w:rPr>
            <w:rStyle w:val="Hyperlink"/>
            <w:rFonts w:ascii="Times New Roman" w:eastAsia="Times New Roman" w:hAnsi="Times New Roman" w:cs="Times New Roman"/>
            <w:sz w:val="24"/>
            <w:szCs w:val="24"/>
            <w:highlight w:val="white"/>
          </w:rPr>
          <w:t>https://doi.org/10.1016/j.tele.2017.01.008</w:t>
        </w:r>
      </w:hyperlink>
      <w:r>
        <w:rPr>
          <w:rFonts w:ascii="Times New Roman" w:eastAsia="Times New Roman" w:hAnsi="Times New Roman" w:cs="Times New Roman"/>
          <w:color w:val="000000" w:themeColor="text1"/>
          <w:sz w:val="24"/>
          <w:szCs w:val="24"/>
          <w:highlight w:val="white"/>
        </w:rPr>
        <w:t xml:space="preserve"> Accessed: (16 December 2020).</w:t>
      </w:r>
    </w:p>
    <w:p w14:paraId="79D9BB05" w14:textId="30E8BA69" w:rsidR="00C06CEF" w:rsidRDefault="00C06CEF">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566C7A26" w14:textId="77777777" w:rsidR="006B42F1" w:rsidRDefault="006B42F1">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6B4410E7" w14:textId="1A96F998" w:rsidR="00C06CEF" w:rsidRDefault="00C06CEF">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lastRenderedPageBreak/>
        <w:t xml:space="preserve">Dung, D. T. H. </w:t>
      </w:r>
      <w:r w:rsidR="006B42F1">
        <w:rPr>
          <w:rFonts w:ascii="Times New Roman" w:eastAsia="Times New Roman" w:hAnsi="Times New Roman" w:cs="Times New Roman"/>
          <w:color w:val="000000" w:themeColor="text1"/>
          <w:sz w:val="24"/>
          <w:szCs w:val="24"/>
          <w:highlight w:val="white"/>
        </w:rPr>
        <w:t xml:space="preserve">(2020) ‘The Advantage and Disadvantage </w:t>
      </w:r>
      <w:proofErr w:type="gramStart"/>
      <w:r w:rsidR="006B42F1">
        <w:rPr>
          <w:rFonts w:ascii="Times New Roman" w:eastAsia="Times New Roman" w:hAnsi="Times New Roman" w:cs="Times New Roman"/>
          <w:color w:val="000000" w:themeColor="text1"/>
          <w:sz w:val="24"/>
          <w:szCs w:val="24"/>
          <w:highlight w:val="white"/>
        </w:rPr>
        <w:t>Of</w:t>
      </w:r>
      <w:proofErr w:type="gramEnd"/>
      <w:r w:rsidR="006B42F1">
        <w:rPr>
          <w:rFonts w:ascii="Times New Roman" w:eastAsia="Times New Roman" w:hAnsi="Times New Roman" w:cs="Times New Roman"/>
          <w:color w:val="000000" w:themeColor="text1"/>
          <w:sz w:val="24"/>
          <w:szCs w:val="24"/>
          <w:highlight w:val="white"/>
        </w:rPr>
        <w:t xml:space="preserve"> Virtual Learning’, </w:t>
      </w:r>
      <w:r w:rsidR="006B42F1" w:rsidRPr="00BE0E80">
        <w:rPr>
          <w:rFonts w:ascii="Times New Roman" w:eastAsia="Times New Roman" w:hAnsi="Times New Roman" w:cs="Times New Roman"/>
          <w:i/>
          <w:iCs/>
          <w:color w:val="000000" w:themeColor="text1"/>
          <w:sz w:val="24"/>
          <w:szCs w:val="24"/>
          <w:highlight w:val="white"/>
        </w:rPr>
        <w:t>Department Of English Language, Hong Bang International University,</w:t>
      </w:r>
      <w:r w:rsidR="006B42F1">
        <w:rPr>
          <w:rFonts w:ascii="Times New Roman" w:eastAsia="Times New Roman" w:hAnsi="Times New Roman" w:cs="Times New Roman"/>
          <w:color w:val="000000" w:themeColor="text1"/>
          <w:sz w:val="24"/>
          <w:szCs w:val="24"/>
          <w:highlight w:val="white"/>
        </w:rPr>
        <w:t xml:space="preserve"> 10 (3) pp. 45-48 [Online]. Available from: 2020 </w:t>
      </w:r>
      <w:hyperlink r:id="rId27" w:history="1">
        <w:r w:rsidR="006B42F1" w:rsidRPr="005F7777">
          <w:rPr>
            <w:rStyle w:val="Hyperlink"/>
            <w:rFonts w:ascii="Times New Roman" w:eastAsia="Times New Roman" w:hAnsi="Times New Roman" w:cs="Times New Roman"/>
            <w:sz w:val="24"/>
            <w:szCs w:val="24"/>
            <w:highlight w:val="white"/>
          </w:rPr>
          <w:t>https://iosrjournals.org/iosr-jrme/papers/Vol-10%20Issue-3/Series-5/H1003054548.pdf</w:t>
        </w:r>
      </w:hyperlink>
      <w:r w:rsidR="006B42F1">
        <w:rPr>
          <w:rFonts w:ascii="Times New Roman" w:eastAsia="Times New Roman" w:hAnsi="Times New Roman" w:cs="Times New Roman"/>
          <w:color w:val="000000" w:themeColor="text1"/>
          <w:sz w:val="24"/>
          <w:szCs w:val="24"/>
          <w:highlight w:val="white"/>
        </w:rPr>
        <w:t xml:space="preserve"> Accessed: (17 December 2020).</w:t>
      </w:r>
    </w:p>
    <w:p w14:paraId="2CF20460" w14:textId="5B9EADA4" w:rsidR="006B42F1" w:rsidRDefault="006B42F1">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71785374" w14:textId="5BFB9285" w:rsidR="006B42F1" w:rsidRDefault="006B42F1">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Herrera Mosquera, L. (2017) ‘Impact </w:t>
      </w:r>
      <w:proofErr w:type="gramStart"/>
      <w:r>
        <w:rPr>
          <w:rFonts w:ascii="Times New Roman" w:eastAsia="Times New Roman" w:hAnsi="Times New Roman" w:cs="Times New Roman"/>
          <w:color w:val="000000" w:themeColor="text1"/>
          <w:sz w:val="24"/>
          <w:szCs w:val="24"/>
          <w:highlight w:val="white"/>
        </w:rPr>
        <w:t>Of</w:t>
      </w:r>
      <w:proofErr w:type="gramEnd"/>
      <w:r>
        <w:rPr>
          <w:rFonts w:ascii="Times New Roman" w:eastAsia="Times New Roman" w:hAnsi="Times New Roman" w:cs="Times New Roman"/>
          <w:color w:val="000000" w:themeColor="text1"/>
          <w:sz w:val="24"/>
          <w:szCs w:val="24"/>
          <w:highlight w:val="white"/>
        </w:rPr>
        <w:t xml:space="preserve"> Implementing a Virtual Learning Environment (VLE) in The EFL Classroom’, </w:t>
      </w:r>
      <w:proofErr w:type="spellStart"/>
      <w:r w:rsidRPr="00BE0E80">
        <w:rPr>
          <w:rFonts w:ascii="Times New Roman" w:eastAsia="Times New Roman" w:hAnsi="Times New Roman" w:cs="Times New Roman"/>
          <w:i/>
          <w:iCs/>
          <w:color w:val="000000" w:themeColor="text1"/>
          <w:sz w:val="24"/>
          <w:szCs w:val="24"/>
          <w:highlight w:val="white"/>
        </w:rPr>
        <w:t>Ikala</w:t>
      </w:r>
      <w:proofErr w:type="spellEnd"/>
      <w:r w:rsidRPr="00BE0E80">
        <w:rPr>
          <w:rFonts w:ascii="Times New Roman" w:eastAsia="Times New Roman" w:hAnsi="Times New Roman" w:cs="Times New Roman"/>
          <w:i/>
          <w:iCs/>
          <w:color w:val="000000" w:themeColor="text1"/>
          <w:sz w:val="24"/>
          <w:szCs w:val="24"/>
          <w:highlight w:val="white"/>
        </w:rPr>
        <w:t xml:space="preserve">, </w:t>
      </w:r>
      <w:proofErr w:type="spellStart"/>
      <w:r w:rsidRPr="00BE0E80">
        <w:rPr>
          <w:rFonts w:ascii="Times New Roman" w:eastAsia="Times New Roman" w:hAnsi="Times New Roman" w:cs="Times New Roman"/>
          <w:i/>
          <w:iCs/>
          <w:color w:val="000000" w:themeColor="text1"/>
          <w:sz w:val="24"/>
          <w:szCs w:val="24"/>
          <w:highlight w:val="white"/>
        </w:rPr>
        <w:t>Revista</w:t>
      </w:r>
      <w:proofErr w:type="spellEnd"/>
      <w:r w:rsidRPr="00BE0E80">
        <w:rPr>
          <w:rFonts w:ascii="Times New Roman" w:eastAsia="Times New Roman" w:hAnsi="Times New Roman" w:cs="Times New Roman"/>
          <w:i/>
          <w:iCs/>
          <w:color w:val="000000" w:themeColor="text1"/>
          <w:sz w:val="24"/>
          <w:szCs w:val="24"/>
          <w:highlight w:val="white"/>
        </w:rPr>
        <w:t xml:space="preserve"> de </w:t>
      </w:r>
      <w:proofErr w:type="spellStart"/>
      <w:r w:rsidRPr="00BE0E80">
        <w:rPr>
          <w:rFonts w:ascii="Times New Roman" w:eastAsia="Times New Roman" w:hAnsi="Times New Roman" w:cs="Times New Roman"/>
          <w:i/>
          <w:iCs/>
          <w:color w:val="000000" w:themeColor="text1"/>
          <w:sz w:val="24"/>
          <w:szCs w:val="24"/>
          <w:highlight w:val="white"/>
        </w:rPr>
        <w:t>Lenguage</w:t>
      </w:r>
      <w:proofErr w:type="spellEnd"/>
      <w:r w:rsidRPr="00BE0E80">
        <w:rPr>
          <w:rFonts w:ascii="Times New Roman" w:eastAsia="Times New Roman" w:hAnsi="Times New Roman" w:cs="Times New Roman"/>
          <w:i/>
          <w:iCs/>
          <w:color w:val="000000" w:themeColor="text1"/>
          <w:sz w:val="24"/>
          <w:szCs w:val="24"/>
          <w:highlight w:val="white"/>
        </w:rPr>
        <w:t xml:space="preserve"> y Cultural</w:t>
      </w:r>
      <w:r>
        <w:rPr>
          <w:rFonts w:ascii="Times New Roman" w:eastAsia="Times New Roman" w:hAnsi="Times New Roman" w:cs="Times New Roman"/>
          <w:color w:val="000000" w:themeColor="text1"/>
          <w:sz w:val="24"/>
          <w:szCs w:val="24"/>
          <w:highlight w:val="white"/>
        </w:rPr>
        <w:t xml:space="preserve">, 22 (3) pp. 479-498 [Online]. Available from: </w:t>
      </w:r>
      <w:r w:rsidR="00357EA1">
        <w:rPr>
          <w:rFonts w:ascii="Times New Roman" w:eastAsia="Times New Roman" w:hAnsi="Times New Roman" w:cs="Times New Roman"/>
          <w:color w:val="000000" w:themeColor="text1"/>
          <w:sz w:val="24"/>
          <w:szCs w:val="24"/>
          <w:highlight w:val="white"/>
        </w:rPr>
        <w:t xml:space="preserve">2020 </w:t>
      </w:r>
      <w:hyperlink r:id="rId28" w:history="1">
        <w:r w:rsidR="00357EA1" w:rsidRPr="005F7777">
          <w:rPr>
            <w:rStyle w:val="Hyperlink"/>
            <w:rFonts w:ascii="Times New Roman" w:eastAsia="Times New Roman" w:hAnsi="Times New Roman" w:cs="Times New Roman"/>
            <w:sz w:val="24"/>
            <w:szCs w:val="24"/>
            <w:highlight w:val="white"/>
          </w:rPr>
          <w:t>https://www.researchgate.net/publication/320604290_Impact_of_Implementing_a_Virtual_Learning_Environment</w:t>
        </w:r>
      </w:hyperlink>
      <w:r w:rsidR="00357EA1">
        <w:rPr>
          <w:rFonts w:ascii="Times New Roman" w:eastAsia="Times New Roman" w:hAnsi="Times New Roman" w:cs="Times New Roman"/>
          <w:color w:val="000000" w:themeColor="text1"/>
          <w:sz w:val="24"/>
          <w:szCs w:val="24"/>
          <w:highlight w:val="white"/>
        </w:rPr>
        <w:t xml:space="preserve"> Accessed: (17 December 2020).</w:t>
      </w:r>
    </w:p>
    <w:p w14:paraId="5D30E064" w14:textId="371D41A2" w:rsidR="00357EA1" w:rsidRDefault="00357EA1">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786BAD81" w14:textId="5357C475" w:rsidR="00357EA1" w:rsidRDefault="00357EA1">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Martin-Gutierrez, J. et al (2017) ‘Virtual Technologies Trend in Education’, </w:t>
      </w:r>
      <w:r w:rsidRPr="00BE0E80">
        <w:rPr>
          <w:rFonts w:ascii="Times New Roman" w:eastAsia="Times New Roman" w:hAnsi="Times New Roman" w:cs="Times New Roman"/>
          <w:i/>
          <w:iCs/>
          <w:color w:val="000000" w:themeColor="text1"/>
          <w:sz w:val="24"/>
          <w:szCs w:val="24"/>
          <w:highlight w:val="white"/>
        </w:rPr>
        <w:t xml:space="preserve">EURASIA Journal </w:t>
      </w:r>
      <w:proofErr w:type="gramStart"/>
      <w:r w:rsidRPr="00BE0E80">
        <w:rPr>
          <w:rFonts w:ascii="Times New Roman" w:eastAsia="Times New Roman" w:hAnsi="Times New Roman" w:cs="Times New Roman"/>
          <w:i/>
          <w:iCs/>
          <w:color w:val="000000" w:themeColor="text1"/>
          <w:sz w:val="24"/>
          <w:szCs w:val="24"/>
          <w:highlight w:val="white"/>
        </w:rPr>
        <w:t>Of</w:t>
      </w:r>
      <w:proofErr w:type="gramEnd"/>
      <w:r w:rsidRPr="00BE0E80">
        <w:rPr>
          <w:rFonts w:ascii="Times New Roman" w:eastAsia="Times New Roman" w:hAnsi="Times New Roman" w:cs="Times New Roman"/>
          <w:i/>
          <w:iCs/>
          <w:color w:val="000000" w:themeColor="text1"/>
          <w:sz w:val="24"/>
          <w:szCs w:val="24"/>
          <w:highlight w:val="white"/>
        </w:rPr>
        <w:t xml:space="preserve"> Mathematic Science and Technology Education</w:t>
      </w:r>
      <w:r>
        <w:rPr>
          <w:rFonts w:ascii="Times New Roman" w:eastAsia="Times New Roman" w:hAnsi="Times New Roman" w:cs="Times New Roman"/>
          <w:color w:val="000000" w:themeColor="text1"/>
          <w:sz w:val="24"/>
          <w:szCs w:val="24"/>
          <w:highlight w:val="white"/>
        </w:rPr>
        <w:t xml:space="preserve">, 13 (2) pp. 469-486 [Online]. Available from: 2020 </w:t>
      </w:r>
      <w:hyperlink r:id="rId29" w:history="1">
        <w:r w:rsidRPr="005F7777">
          <w:rPr>
            <w:rStyle w:val="Hyperlink"/>
            <w:rFonts w:ascii="Times New Roman" w:eastAsia="Times New Roman" w:hAnsi="Times New Roman" w:cs="Times New Roman"/>
            <w:sz w:val="24"/>
            <w:szCs w:val="24"/>
            <w:highlight w:val="white"/>
          </w:rPr>
          <w:t>https://www.ejmste.com/download/virtual-technologies-trends-in-education-4674.pdf</w:t>
        </w:r>
      </w:hyperlink>
      <w:r>
        <w:rPr>
          <w:rFonts w:ascii="Times New Roman" w:eastAsia="Times New Roman" w:hAnsi="Times New Roman" w:cs="Times New Roman"/>
          <w:color w:val="000000" w:themeColor="text1"/>
          <w:sz w:val="24"/>
          <w:szCs w:val="24"/>
          <w:highlight w:val="white"/>
        </w:rPr>
        <w:t xml:space="preserve"> Accessed: (18 December 2020).</w:t>
      </w:r>
    </w:p>
    <w:p w14:paraId="69188C60" w14:textId="6DCE30D7" w:rsidR="00357EA1" w:rsidRDefault="00357EA1">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1A348C83" w14:textId="7D0EA43B" w:rsidR="00357EA1" w:rsidRDefault="00357EA1">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Benson Mkandawire, S. (2019) ‘Selected Common Methods and Tools </w:t>
      </w:r>
      <w:proofErr w:type="gramStart"/>
      <w:r>
        <w:rPr>
          <w:rFonts w:ascii="Times New Roman" w:eastAsia="Times New Roman" w:hAnsi="Times New Roman" w:cs="Times New Roman"/>
          <w:color w:val="000000" w:themeColor="text1"/>
          <w:sz w:val="24"/>
          <w:szCs w:val="24"/>
          <w:highlight w:val="white"/>
        </w:rPr>
        <w:t>For</w:t>
      </w:r>
      <w:proofErr w:type="gramEnd"/>
      <w:r>
        <w:rPr>
          <w:rFonts w:ascii="Times New Roman" w:eastAsia="Times New Roman" w:hAnsi="Times New Roman" w:cs="Times New Roman"/>
          <w:color w:val="000000" w:themeColor="text1"/>
          <w:sz w:val="24"/>
          <w:szCs w:val="24"/>
          <w:highlight w:val="white"/>
        </w:rPr>
        <w:t xml:space="preserve"> Data Collection in Research-Chapter Nine’, </w:t>
      </w:r>
      <w:r w:rsidRPr="00BE0E80">
        <w:rPr>
          <w:rFonts w:ascii="Times New Roman" w:eastAsia="Times New Roman" w:hAnsi="Times New Roman" w:cs="Times New Roman"/>
          <w:i/>
          <w:iCs/>
          <w:color w:val="000000" w:themeColor="text1"/>
          <w:sz w:val="24"/>
          <w:szCs w:val="24"/>
          <w:highlight w:val="white"/>
        </w:rPr>
        <w:t>Selected Readings in Education</w:t>
      </w:r>
      <w:r>
        <w:rPr>
          <w:rFonts w:ascii="Times New Roman" w:eastAsia="Times New Roman" w:hAnsi="Times New Roman" w:cs="Times New Roman"/>
          <w:color w:val="000000" w:themeColor="text1"/>
          <w:sz w:val="24"/>
          <w:szCs w:val="24"/>
          <w:highlight w:val="white"/>
        </w:rPr>
        <w:t xml:space="preserve">, pp. 143-153 [Online]. Available from: 2020 </w:t>
      </w:r>
      <w:hyperlink r:id="rId30" w:history="1">
        <w:r w:rsidR="006E7407" w:rsidRPr="005F7777">
          <w:rPr>
            <w:rStyle w:val="Hyperlink"/>
            <w:rFonts w:ascii="Times New Roman" w:eastAsia="Times New Roman" w:hAnsi="Times New Roman" w:cs="Times New Roman"/>
            <w:sz w:val="24"/>
            <w:szCs w:val="24"/>
            <w:highlight w:val="white"/>
          </w:rPr>
          <w:t>https://www.researchgate.net/publication/336617654_Selected_common_methods_and_tools_for_data_collection_in_Research_-_Chapter_Nine</w:t>
        </w:r>
      </w:hyperlink>
      <w:r w:rsidR="006E7407">
        <w:rPr>
          <w:rFonts w:ascii="Times New Roman" w:eastAsia="Times New Roman" w:hAnsi="Times New Roman" w:cs="Times New Roman"/>
          <w:color w:val="000000" w:themeColor="text1"/>
          <w:sz w:val="24"/>
          <w:szCs w:val="24"/>
          <w:highlight w:val="white"/>
        </w:rPr>
        <w:t xml:space="preserve"> Accessed: (18 December 2020).</w:t>
      </w:r>
    </w:p>
    <w:p w14:paraId="35BF6591" w14:textId="0AA84884" w:rsidR="006E7407" w:rsidRDefault="006E740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74F2A573" w14:textId="091E805A" w:rsidR="006E7407" w:rsidRDefault="006E740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Pal, D. and Patra, S. (2020) ‘University Student’s Perception </w:t>
      </w:r>
      <w:proofErr w:type="gramStart"/>
      <w:r>
        <w:rPr>
          <w:rFonts w:ascii="Times New Roman" w:eastAsia="Times New Roman" w:hAnsi="Times New Roman" w:cs="Times New Roman"/>
          <w:color w:val="000000" w:themeColor="text1"/>
          <w:sz w:val="24"/>
          <w:szCs w:val="24"/>
          <w:highlight w:val="white"/>
        </w:rPr>
        <w:t>Of</w:t>
      </w:r>
      <w:proofErr w:type="gramEnd"/>
      <w:r>
        <w:rPr>
          <w:rFonts w:ascii="Times New Roman" w:eastAsia="Times New Roman" w:hAnsi="Times New Roman" w:cs="Times New Roman"/>
          <w:color w:val="000000" w:themeColor="text1"/>
          <w:sz w:val="24"/>
          <w:szCs w:val="24"/>
          <w:highlight w:val="white"/>
        </w:rPr>
        <w:t xml:space="preserve"> Video-Based Learning in Times Of COVID-19: A TAM/TTF Perspective’</w:t>
      </w:r>
      <w:r w:rsidRPr="00BE0E80">
        <w:rPr>
          <w:rFonts w:ascii="Times New Roman" w:eastAsia="Times New Roman" w:hAnsi="Times New Roman" w:cs="Times New Roman"/>
          <w:i/>
          <w:iCs/>
          <w:color w:val="000000" w:themeColor="text1"/>
          <w:sz w:val="24"/>
          <w:szCs w:val="24"/>
          <w:highlight w:val="white"/>
        </w:rPr>
        <w:t>, International Journal Of Human-Computer Interaction</w:t>
      </w:r>
      <w:r>
        <w:rPr>
          <w:rFonts w:ascii="Times New Roman" w:eastAsia="Times New Roman" w:hAnsi="Times New Roman" w:cs="Times New Roman"/>
          <w:color w:val="000000" w:themeColor="text1"/>
          <w:sz w:val="24"/>
          <w:szCs w:val="24"/>
          <w:highlight w:val="white"/>
        </w:rPr>
        <w:t xml:space="preserve">, pp. 1-19 [Online]. Available from: 2020 </w:t>
      </w:r>
      <w:hyperlink r:id="rId31" w:history="1">
        <w:r w:rsidRPr="005F7777">
          <w:rPr>
            <w:rStyle w:val="Hyperlink"/>
            <w:rFonts w:ascii="Times New Roman" w:eastAsia="Times New Roman" w:hAnsi="Times New Roman" w:cs="Times New Roman"/>
            <w:sz w:val="24"/>
            <w:szCs w:val="24"/>
            <w:highlight w:val="white"/>
          </w:rPr>
          <w:t>https://doi.org/10.1080/10447318.2020.1848164</w:t>
        </w:r>
      </w:hyperlink>
      <w:r>
        <w:rPr>
          <w:rFonts w:ascii="Times New Roman" w:eastAsia="Times New Roman" w:hAnsi="Times New Roman" w:cs="Times New Roman"/>
          <w:color w:val="000000" w:themeColor="text1"/>
          <w:sz w:val="24"/>
          <w:szCs w:val="24"/>
          <w:highlight w:val="white"/>
        </w:rPr>
        <w:t xml:space="preserve"> Accessed: (19 December 2020).</w:t>
      </w:r>
    </w:p>
    <w:p w14:paraId="722EAFB8" w14:textId="55350D6C" w:rsidR="006E7407" w:rsidRDefault="006E7407">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Pr>
          <w:rFonts w:ascii="Times New Roman" w:eastAsia="Times New Roman" w:hAnsi="Times New Roman" w:cs="Times New Roman"/>
          <w:color w:val="000000" w:themeColor="text1"/>
          <w:sz w:val="24"/>
          <w:szCs w:val="24"/>
          <w:highlight w:val="white"/>
        </w:rPr>
        <w:lastRenderedPageBreak/>
        <w:t>Phungsuk</w:t>
      </w:r>
      <w:proofErr w:type="spellEnd"/>
      <w:r>
        <w:rPr>
          <w:rFonts w:ascii="Times New Roman" w:eastAsia="Times New Roman" w:hAnsi="Times New Roman" w:cs="Times New Roman"/>
          <w:color w:val="000000" w:themeColor="text1"/>
          <w:sz w:val="24"/>
          <w:szCs w:val="24"/>
          <w:highlight w:val="white"/>
        </w:rPr>
        <w:t xml:space="preserve">, R. et al (2017) ‘Development </w:t>
      </w:r>
      <w:proofErr w:type="gramStart"/>
      <w:r>
        <w:rPr>
          <w:rFonts w:ascii="Times New Roman" w:eastAsia="Times New Roman" w:hAnsi="Times New Roman" w:cs="Times New Roman"/>
          <w:color w:val="000000" w:themeColor="text1"/>
          <w:sz w:val="24"/>
          <w:szCs w:val="24"/>
          <w:highlight w:val="white"/>
        </w:rPr>
        <w:t>Of</w:t>
      </w:r>
      <w:proofErr w:type="gramEnd"/>
      <w:r>
        <w:rPr>
          <w:rFonts w:ascii="Times New Roman" w:eastAsia="Times New Roman" w:hAnsi="Times New Roman" w:cs="Times New Roman"/>
          <w:color w:val="000000" w:themeColor="text1"/>
          <w:sz w:val="24"/>
          <w:szCs w:val="24"/>
          <w:highlight w:val="white"/>
        </w:rPr>
        <w:t xml:space="preserve"> a Problem-Based Learning Model Via a Virtual Learning Environment’, </w:t>
      </w:r>
      <w:proofErr w:type="spellStart"/>
      <w:r w:rsidRPr="00BE0E80">
        <w:rPr>
          <w:rFonts w:ascii="Times New Roman" w:eastAsia="Times New Roman" w:hAnsi="Times New Roman" w:cs="Times New Roman"/>
          <w:i/>
          <w:iCs/>
          <w:color w:val="000000" w:themeColor="text1"/>
          <w:sz w:val="24"/>
          <w:szCs w:val="24"/>
          <w:highlight w:val="white"/>
        </w:rPr>
        <w:t>Kasetsart</w:t>
      </w:r>
      <w:proofErr w:type="spellEnd"/>
      <w:r w:rsidRPr="00BE0E80">
        <w:rPr>
          <w:rFonts w:ascii="Times New Roman" w:eastAsia="Times New Roman" w:hAnsi="Times New Roman" w:cs="Times New Roman"/>
          <w:i/>
          <w:iCs/>
          <w:color w:val="000000" w:themeColor="text1"/>
          <w:sz w:val="24"/>
          <w:szCs w:val="24"/>
          <w:highlight w:val="white"/>
        </w:rPr>
        <w:t xml:space="preserve"> Journal Of Social Sciences</w:t>
      </w:r>
      <w:r>
        <w:rPr>
          <w:rFonts w:ascii="Times New Roman" w:eastAsia="Times New Roman" w:hAnsi="Times New Roman" w:cs="Times New Roman"/>
          <w:color w:val="000000" w:themeColor="text1"/>
          <w:sz w:val="24"/>
          <w:szCs w:val="24"/>
          <w:highlight w:val="white"/>
        </w:rPr>
        <w:t xml:space="preserve">, 38 (3) pp. 297-306 [Online]. Available from: 2017 </w:t>
      </w:r>
      <w:hyperlink r:id="rId32" w:history="1">
        <w:r w:rsidRPr="005F7777">
          <w:rPr>
            <w:rStyle w:val="Hyperlink"/>
            <w:rFonts w:ascii="Times New Roman" w:eastAsia="Times New Roman" w:hAnsi="Times New Roman" w:cs="Times New Roman"/>
            <w:sz w:val="24"/>
            <w:szCs w:val="24"/>
            <w:highlight w:val="white"/>
          </w:rPr>
          <w:t>https://doi.org/10.1016/j.kjss.2017.01.001</w:t>
        </w:r>
      </w:hyperlink>
      <w:r>
        <w:rPr>
          <w:rFonts w:ascii="Times New Roman" w:eastAsia="Times New Roman" w:hAnsi="Times New Roman" w:cs="Times New Roman"/>
          <w:color w:val="000000" w:themeColor="text1"/>
          <w:sz w:val="24"/>
          <w:szCs w:val="24"/>
          <w:highlight w:val="white"/>
        </w:rPr>
        <w:t xml:space="preserve"> Accessed: (19 December 2020).</w:t>
      </w:r>
    </w:p>
    <w:p w14:paraId="75D3517E" w14:textId="46EA563E" w:rsidR="006B42F1" w:rsidRDefault="006B42F1">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26FB71F3" w14:textId="77777777" w:rsidR="006B42F1" w:rsidRPr="009D4843" w:rsidRDefault="006B42F1">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021F482E" w14:textId="77777777" w:rsidR="0018155B" w:rsidRPr="009D4843" w:rsidRDefault="0018155B">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0520CB94" w14:textId="77777777" w:rsidR="0018155B" w:rsidRPr="009D4843" w:rsidRDefault="0018155B">
      <w:pPr>
        <w:pStyle w:val="Normal1"/>
        <w:spacing w:line="360" w:lineRule="auto"/>
        <w:jc w:val="both"/>
        <w:rPr>
          <w:rFonts w:ascii="Times New Roman" w:eastAsia="Times New Roman" w:hAnsi="Times New Roman" w:cs="Times New Roman"/>
          <w:color w:val="000000" w:themeColor="text1"/>
          <w:sz w:val="24"/>
          <w:szCs w:val="24"/>
          <w:highlight w:val="white"/>
        </w:rPr>
      </w:pPr>
    </w:p>
    <w:p w14:paraId="562EAF74" w14:textId="77777777" w:rsidR="0018155B" w:rsidRPr="009D4843" w:rsidRDefault="0018155B">
      <w:pPr>
        <w:pStyle w:val="Normal1"/>
        <w:spacing w:line="360" w:lineRule="auto"/>
        <w:rPr>
          <w:rFonts w:ascii="Times New Roman" w:eastAsia="Times New Roman" w:hAnsi="Times New Roman" w:cs="Times New Roman"/>
          <w:b/>
          <w:color w:val="000000" w:themeColor="text1"/>
          <w:sz w:val="24"/>
          <w:szCs w:val="24"/>
        </w:rPr>
      </w:pPr>
    </w:p>
    <w:p w14:paraId="580DD8EF"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p w14:paraId="264837A5" w14:textId="77777777" w:rsidR="0018155B" w:rsidRPr="009D4843" w:rsidRDefault="0018155B">
      <w:pPr>
        <w:pStyle w:val="Normal1"/>
        <w:spacing w:line="360" w:lineRule="auto"/>
        <w:jc w:val="center"/>
        <w:rPr>
          <w:rFonts w:ascii="Times New Roman" w:eastAsia="Times New Roman" w:hAnsi="Times New Roman" w:cs="Times New Roman"/>
          <w:b/>
          <w:color w:val="000000" w:themeColor="text1"/>
          <w:sz w:val="24"/>
          <w:szCs w:val="24"/>
        </w:rPr>
      </w:pPr>
    </w:p>
    <w:sectPr w:rsidR="0018155B" w:rsidRPr="009D4843" w:rsidSect="00AC3EA8">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84C83A" w14:textId="77777777" w:rsidR="00AC7A1A" w:rsidRDefault="00AC7A1A">
      <w:pPr>
        <w:spacing w:line="240" w:lineRule="auto"/>
      </w:pPr>
      <w:r>
        <w:separator/>
      </w:r>
    </w:p>
  </w:endnote>
  <w:endnote w:type="continuationSeparator" w:id="0">
    <w:p w14:paraId="54FA5436" w14:textId="77777777" w:rsidR="00AC7A1A" w:rsidRDefault="00AC7A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60641"/>
      <w:docPartObj>
        <w:docPartGallery w:val="Page Numbers (Bottom of Page)"/>
        <w:docPartUnique/>
      </w:docPartObj>
    </w:sdtPr>
    <w:sdtEndPr/>
    <w:sdtContent>
      <w:p w14:paraId="6B54E025" w14:textId="77777777" w:rsidR="0083179F" w:rsidRDefault="00A031E7">
        <w:pPr>
          <w:pStyle w:val="Footer"/>
          <w:jc w:val="right"/>
        </w:pPr>
        <w:r>
          <w:fldChar w:fldCharType="begin"/>
        </w:r>
        <w:r w:rsidR="001F3B79">
          <w:instrText xml:space="preserve"> PAGE   \* MERGEFORMAT </w:instrText>
        </w:r>
        <w:r>
          <w:fldChar w:fldCharType="separate"/>
        </w:r>
        <w:r>
          <w:rPr>
            <w:noProof/>
          </w:rPr>
          <w:t>1</w:t>
        </w:r>
        <w:r>
          <w:rPr>
            <w:noProof/>
          </w:rPr>
          <w:fldChar w:fldCharType="end"/>
        </w:r>
      </w:p>
    </w:sdtContent>
  </w:sdt>
  <w:p w14:paraId="3227E640" w14:textId="77777777" w:rsidR="0083179F" w:rsidRDefault="00831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7494E1" w14:textId="77777777" w:rsidR="00AC7A1A" w:rsidRDefault="00AC7A1A">
      <w:pPr>
        <w:spacing w:line="240" w:lineRule="auto"/>
      </w:pPr>
      <w:r>
        <w:separator/>
      </w:r>
    </w:p>
  </w:footnote>
  <w:footnote w:type="continuationSeparator" w:id="0">
    <w:p w14:paraId="12DF08CA" w14:textId="77777777" w:rsidR="00AC7A1A" w:rsidRDefault="00AC7A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A3288"/>
    <w:multiLevelType w:val="multilevel"/>
    <w:tmpl w:val="B13CE9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6F0986"/>
    <w:multiLevelType w:val="multilevel"/>
    <w:tmpl w:val="0C22BE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E0A0F4F"/>
    <w:multiLevelType w:val="hybridMultilevel"/>
    <w:tmpl w:val="F85A5B10"/>
    <w:lvl w:ilvl="0" w:tplc="C580685E">
      <w:start w:val="1"/>
      <w:numFmt w:val="bullet"/>
      <w:lvlText w:val=""/>
      <w:lvlJc w:val="left"/>
      <w:pPr>
        <w:ind w:left="720" w:hanging="360"/>
      </w:pPr>
      <w:rPr>
        <w:rFonts w:ascii="Symbol" w:hAnsi="Symbol" w:hint="default"/>
      </w:rPr>
    </w:lvl>
    <w:lvl w:ilvl="1" w:tplc="3AE83C1A" w:tentative="1">
      <w:start w:val="1"/>
      <w:numFmt w:val="bullet"/>
      <w:lvlText w:val="o"/>
      <w:lvlJc w:val="left"/>
      <w:pPr>
        <w:ind w:left="1440" w:hanging="360"/>
      </w:pPr>
      <w:rPr>
        <w:rFonts w:ascii="Courier New" w:hAnsi="Courier New" w:cs="Courier New" w:hint="default"/>
      </w:rPr>
    </w:lvl>
    <w:lvl w:ilvl="2" w:tplc="1C72A134" w:tentative="1">
      <w:start w:val="1"/>
      <w:numFmt w:val="bullet"/>
      <w:lvlText w:val=""/>
      <w:lvlJc w:val="left"/>
      <w:pPr>
        <w:ind w:left="2160" w:hanging="360"/>
      </w:pPr>
      <w:rPr>
        <w:rFonts w:ascii="Wingdings" w:hAnsi="Wingdings" w:hint="default"/>
      </w:rPr>
    </w:lvl>
    <w:lvl w:ilvl="3" w:tplc="D1483FF8" w:tentative="1">
      <w:start w:val="1"/>
      <w:numFmt w:val="bullet"/>
      <w:lvlText w:val=""/>
      <w:lvlJc w:val="left"/>
      <w:pPr>
        <w:ind w:left="2880" w:hanging="360"/>
      </w:pPr>
      <w:rPr>
        <w:rFonts w:ascii="Symbol" w:hAnsi="Symbol" w:hint="default"/>
      </w:rPr>
    </w:lvl>
    <w:lvl w:ilvl="4" w:tplc="7FE28E4A" w:tentative="1">
      <w:start w:val="1"/>
      <w:numFmt w:val="bullet"/>
      <w:lvlText w:val="o"/>
      <w:lvlJc w:val="left"/>
      <w:pPr>
        <w:ind w:left="3600" w:hanging="360"/>
      </w:pPr>
      <w:rPr>
        <w:rFonts w:ascii="Courier New" w:hAnsi="Courier New" w:cs="Courier New" w:hint="default"/>
      </w:rPr>
    </w:lvl>
    <w:lvl w:ilvl="5" w:tplc="1C4E3166" w:tentative="1">
      <w:start w:val="1"/>
      <w:numFmt w:val="bullet"/>
      <w:lvlText w:val=""/>
      <w:lvlJc w:val="left"/>
      <w:pPr>
        <w:ind w:left="4320" w:hanging="360"/>
      </w:pPr>
      <w:rPr>
        <w:rFonts w:ascii="Wingdings" w:hAnsi="Wingdings" w:hint="default"/>
      </w:rPr>
    </w:lvl>
    <w:lvl w:ilvl="6" w:tplc="7F124CB2" w:tentative="1">
      <w:start w:val="1"/>
      <w:numFmt w:val="bullet"/>
      <w:lvlText w:val=""/>
      <w:lvlJc w:val="left"/>
      <w:pPr>
        <w:ind w:left="5040" w:hanging="360"/>
      </w:pPr>
      <w:rPr>
        <w:rFonts w:ascii="Symbol" w:hAnsi="Symbol" w:hint="default"/>
      </w:rPr>
    </w:lvl>
    <w:lvl w:ilvl="7" w:tplc="C8A26540" w:tentative="1">
      <w:start w:val="1"/>
      <w:numFmt w:val="bullet"/>
      <w:lvlText w:val="o"/>
      <w:lvlJc w:val="left"/>
      <w:pPr>
        <w:ind w:left="5760" w:hanging="360"/>
      </w:pPr>
      <w:rPr>
        <w:rFonts w:ascii="Courier New" w:hAnsi="Courier New" w:cs="Courier New" w:hint="default"/>
      </w:rPr>
    </w:lvl>
    <w:lvl w:ilvl="8" w:tplc="B852C0C8" w:tentative="1">
      <w:start w:val="1"/>
      <w:numFmt w:val="bullet"/>
      <w:lvlText w:val=""/>
      <w:lvlJc w:val="left"/>
      <w:pPr>
        <w:ind w:left="6480" w:hanging="360"/>
      </w:pPr>
      <w:rPr>
        <w:rFonts w:ascii="Wingdings" w:hAnsi="Wingdings" w:hint="default"/>
      </w:rPr>
    </w:lvl>
  </w:abstractNum>
  <w:abstractNum w:abstractNumId="3" w15:restartNumberingAfterBreak="0">
    <w:nsid w:val="53314B63"/>
    <w:multiLevelType w:val="multilevel"/>
    <w:tmpl w:val="BC664C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943704F"/>
    <w:multiLevelType w:val="multilevel"/>
    <w:tmpl w:val="A692D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93B0D8D"/>
    <w:multiLevelType w:val="multilevel"/>
    <w:tmpl w:val="18D02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4"/>
  </w:num>
  <w:num w:numId="3">
    <w:abstractNumId w:val="3"/>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55B"/>
    <w:rsid w:val="000E33F1"/>
    <w:rsid w:val="000F5867"/>
    <w:rsid w:val="00145E3D"/>
    <w:rsid w:val="0018155B"/>
    <w:rsid w:val="001B1880"/>
    <w:rsid w:val="001F3B79"/>
    <w:rsid w:val="002978B6"/>
    <w:rsid w:val="00322BE5"/>
    <w:rsid w:val="00357EA1"/>
    <w:rsid w:val="004C6159"/>
    <w:rsid w:val="00522830"/>
    <w:rsid w:val="00556C78"/>
    <w:rsid w:val="005858FC"/>
    <w:rsid w:val="006B42F1"/>
    <w:rsid w:val="006E7407"/>
    <w:rsid w:val="00747616"/>
    <w:rsid w:val="007E3FBD"/>
    <w:rsid w:val="007F3EDD"/>
    <w:rsid w:val="00821695"/>
    <w:rsid w:val="0083179F"/>
    <w:rsid w:val="008D4380"/>
    <w:rsid w:val="009704FD"/>
    <w:rsid w:val="009D4843"/>
    <w:rsid w:val="00A031E7"/>
    <w:rsid w:val="00AB1F80"/>
    <w:rsid w:val="00AC3EA8"/>
    <w:rsid w:val="00AC7A1A"/>
    <w:rsid w:val="00BB7D43"/>
    <w:rsid w:val="00BD0CE6"/>
    <w:rsid w:val="00BE0E80"/>
    <w:rsid w:val="00C06CEF"/>
    <w:rsid w:val="00C86BE1"/>
    <w:rsid w:val="00CE60C9"/>
    <w:rsid w:val="00DB5695"/>
    <w:rsid w:val="00DC5DD0"/>
    <w:rsid w:val="00E26F9C"/>
    <w:rsid w:val="00E37E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62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FBD"/>
  </w:style>
  <w:style w:type="paragraph" w:styleId="Heading1">
    <w:name w:val="heading 1"/>
    <w:basedOn w:val="Normal1"/>
    <w:next w:val="Normal1"/>
    <w:autoRedefine/>
    <w:qFormat/>
    <w:rsid w:val="002978B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18155B"/>
    <w:pPr>
      <w:keepNext/>
      <w:keepLines/>
      <w:spacing w:before="360" w:after="120"/>
      <w:outlineLvl w:val="1"/>
    </w:pPr>
    <w:rPr>
      <w:sz w:val="32"/>
      <w:szCs w:val="32"/>
    </w:rPr>
  </w:style>
  <w:style w:type="paragraph" w:styleId="Heading3">
    <w:name w:val="heading 3"/>
    <w:basedOn w:val="Normal1"/>
    <w:next w:val="Normal1"/>
    <w:rsid w:val="0018155B"/>
    <w:pPr>
      <w:keepNext/>
      <w:keepLines/>
      <w:spacing w:before="320" w:after="80"/>
      <w:outlineLvl w:val="2"/>
    </w:pPr>
    <w:rPr>
      <w:color w:val="434343"/>
      <w:sz w:val="28"/>
      <w:szCs w:val="28"/>
    </w:rPr>
  </w:style>
  <w:style w:type="paragraph" w:styleId="Heading4">
    <w:name w:val="heading 4"/>
    <w:basedOn w:val="Normal1"/>
    <w:next w:val="Normal1"/>
    <w:rsid w:val="0018155B"/>
    <w:pPr>
      <w:keepNext/>
      <w:keepLines/>
      <w:spacing w:before="280" w:after="80"/>
      <w:outlineLvl w:val="3"/>
    </w:pPr>
    <w:rPr>
      <w:color w:val="666666"/>
      <w:sz w:val="24"/>
      <w:szCs w:val="24"/>
    </w:rPr>
  </w:style>
  <w:style w:type="paragraph" w:styleId="Heading5">
    <w:name w:val="heading 5"/>
    <w:basedOn w:val="Normal1"/>
    <w:next w:val="Normal1"/>
    <w:rsid w:val="0018155B"/>
    <w:pPr>
      <w:keepNext/>
      <w:keepLines/>
      <w:spacing w:before="240" w:after="80"/>
      <w:outlineLvl w:val="4"/>
    </w:pPr>
    <w:rPr>
      <w:color w:val="666666"/>
    </w:rPr>
  </w:style>
  <w:style w:type="paragraph" w:styleId="Heading6">
    <w:name w:val="heading 6"/>
    <w:basedOn w:val="Normal1"/>
    <w:next w:val="Normal1"/>
    <w:rsid w:val="0018155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8155B"/>
  </w:style>
  <w:style w:type="paragraph" w:styleId="Title">
    <w:name w:val="Title"/>
    <w:basedOn w:val="Normal1"/>
    <w:next w:val="Normal1"/>
    <w:rsid w:val="0018155B"/>
    <w:pPr>
      <w:keepNext/>
      <w:keepLines/>
      <w:spacing w:after="60"/>
    </w:pPr>
    <w:rPr>
      <w:sz w:val="52"/>
      <w:szCs w:val="52"/>
    </w:rPr>
  </w:style>
  <w:style w:type="paragraph" w:styleId="Subtitle">
    <w:name w:val="Subtitle"/>
    <w:basedOn w:val="Normal1"/>
    <w:next w:val="Normal1"/>
    <w:rsid w:val="0018155B"/>
    <w:pPr>
      <w:keepNext/>
      <w:keepLines/>
      <w:spacing w:after="320"/>
    </w:pPr>
    <w:rPr>
      <w:color w:val="666666"/>
      <w:sz w:val="30"/>
      <w:szCs w:val="30"/>
    </w:rPr>
  </w:style>
  <w:style w:type="table" w:customStyle="1" w:styleId="a">
    <w:name w:val="a"/>
    <w:basedOn w:val="TableNormal"/>
    <w:rsid w:val="0018155B"/>
    <w:tblPr>
      <w:tblStyleRowBandSize w:val="1"/>
      <w:tblStyleColBandSize w:val="1"/>
      <w:tblCellMar>
        <w:top w:w="100" w:type="dxa"/>
        <w:left w:w="100" w:type="dxa"/>
        <w:bottom w:w="100" w:type="dxa"/>
        <w:right w:w="100" w:type="dxa"/>
      </w:tblCellMar>
    </w:tblPr>
  </w:style>
  <w:style w:type="table" w:customStyle="1" w:styleId="a0">
    <w:name w:val="a0"/>
    <w:basedOn w:val="TableNormal"/>
    <w:rsid w:val="0018155B"/>
    <w:tblPr>
      <w:tblStyleRowBandSize w:val="1"/>
      <w:tblStyleColBandSize w:val="1"/>
      <w:tblCellMar>
        <w:top w:w="100" w:type="dxa"/>
        <w:left w:w="100" w:type="dxa"/>
        <w:bottom w:w="100" w:type="dxa"/>
        <w:right w:w="100" w:type="dxa"/>
      </w:tblCellMar>
    </w:tblPr>
  </w:style>
  <w:style w:type="table" w:customStyle="1" w:styleId="a1">
    <w:name w:val="a1"/>
    <w:basedOn w:val="TableNormal"/>
    <w:rsid w:val="0018155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C3E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EA8"/>
    <w:rPr>
      <w:rFonts w:ascii="Tahoma" w:hAnsi="Tahoma" w:cs="Tahoma"/>
      <w:sz w:val="16"/>
      <w:szCs w:val="16"/>
    </w:rPr>
  </w:style>
  <w:style w:type="paragraph" w:styleId="Header">
    <w:name w:val="header"/>
    <w:basedOn w:val="Normal"/>
    <w:link w:val="HeaderChar"/>
    <w:uiPriority w:val="99"/>
    <w:semiHidden/>
    <w:unhideWhenUsed/>
    <w:rsid w:val="00AC3EA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C3EA8"/>
  </w:style>
  <w:style w:type="paragraph" w:styleId="Footer">
    <w:name w:val="footer"/>
    <w:basedOn w:val="Normal"/>
    <w:link w:val="FooterChar"/>
    <w:uiPriority w:val="99"/>
    <w:unhideWhenUsed/>
    <w:rsid w:val="00AC3EA8"/>
    <w:pPr>
      <w:tabs>
        <w:tab w:val="center" w:pos="4513"/>
        <w:tab w:val="right" w:pos="9026"/>
      </w:tabs>
      <w:spacing w:line="240" w:lineRule="auto"/>
    </w:pPr>
  </w:style>
  <w:style w:type="character" w:customStyle="1" w:styleId="FooterChar">
    <w:name w:val="Footer Char"/>
    <w:basedOn w:val="DefaultParagraphFont"/>
    <w:link w:val="Footer"/>
    <w:uiPriority w:val="99"/>
    <w:rsid w:val="00AC3EA8"/>
  </w:style>
  <w:style w:type="paragraph" w:styleId="NormalWeb">
    <w:name w:val="Normal (Web)"/>
    <w:basedOn w:val="Normal"/>
    <w:uiPriority w:val="99"/>
    <w:unhideWhenUsed/>
    <w:rsid w:val="00C86BE1"/>
    <w:pPr>
      <w:spacing w:before="100" w:beforeAutospacing="1" w:after="100" w:afterAutospacing="1" w:line="240" w:lineRule="auto"/>
    </w:pPr>
    <w:rPr>
      <w:rFonts w:ascii="Times New Roman" w:eastAsia="Times New Roman" w:hAnsi="Times New Roman" w:cs="Times New Roman"/>
      <w:sz w:val="24"/>
      <w:szCs w:val="24"/>
      <w:lang w:eastAsia="en-US"/>
    </w:rPr>
  </w:style>
  <w:style w:type="paragraph" w:styleId="TOCHeading">
    <w:name w:val="TOC Heading"/>
    <w:basedOn w:val="Heading1"/>
    <w:next w:val="Normal"/>
    <w:uiPriority w:val="39"/>
    <w:semiHidden/>
    <w:unhideWhenUsed/>
    <w:qFormat/>
    <w:rsid w:val="00747616"/>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en-US"/>
    </w:rPr>
  </w:style>
  <w:style w:type="paragraph" w:styleId="TOC1">
    <w:name w:val="toc 1"/>
    <w:basedOn w:val="Normal"/>
    <w:next w:val="Normal"/>
    <w:autoRedefine/>
    <w:uiPriority w:val="39"/>
    <w:unhideWhenUsed/>
    <w:rsid w:val="00747616"/>
    <w:pPr>
      <w:spacing w:after="100"/>
    </w:pPr>
  </w:style>
  <w:style w:type="character" w:styleId="Hyperlink">
    <w:name w:val="Hyperlink"/>
    <w:basedOn w:val="DefaultParagraphFont"/>
    <w:uiPriority w:val="99"/>
    <w:unhideWhenUsed/>
    <w:rsid w:val="00747616"/>
    <w:rPr>
      <w:color w:val="0000FF" w:themeColor="hyperlink"/>
      <w:u w:val="single"/>
    </w:rPr>
  </w:style>
  <w:style w:type="character" w:styleId="UnresolvedMention">
    <w:name w:val="Unresolved Mention"/>
    <w:basedOn w:val="DefaultParagraphFont"/>
    <w:uiPriority w:val="99"/>
    <w:semiHidden/>
    <w:unhideWhenUsed/>
    <w:rsid w:val="009704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hyperlink" Target="https://doi.org/10.1016/j.tele.2017.01.008" TargetMode="Externa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hyperlink" Target="https://www.ncbi.nlm.nih.gov/pmc/articles/PMC6797699/"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ejmste.com/download/virtual-technologies-trends-in-education-467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researchgate.net/publication/317595338_Collaborative_education_in_a_virtual_learning_environment" TargetMode="External"/><Relationship Id="rId32" Type="http://schemas.openxmlformats.org/officeDocument/2006/relationships/hyperlink" Target="https://doi.org/10.1016/j.kjss.2017.01.001"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bera-journals.onlinelibrary.wiley.com/doi/abs/10.1002/berj.3479" TargetMode="External"/><Relationship Id="rId28" Type="http://schemas.openxmlformats.org/officeDocument/2006/relationships/hyperlink" Target="https://www.researchgate.net/publication/320604290_Impact_of_Implementing_a_Virtual_Learning_Environment" TargetMode="External"/><Relationship Id="rId10" Type="http://schemas.openxmlformats.org/officeDocument/2006/relationships/diagramQuickStyle" Target="diagrams/quickStyle1.xml"/><Relationship Id="rId19" Type="http://schemas.openxmlformats.org/officeDocument/2006/relationships/image" Target="media/image7.png"/><Relationship Id="rId31" Type="http://schemas.openxmlformats.org/officeDocument/2006/relationships/hyperlink" Target="https://doi.org/10.1080/10447318.2020.1848164"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iosrjournals.org/iosr-jrme/papers/Vol-10%20Issue-3/Series-5/H1003054548.pdf" TargetMode="External"/><Relationship Id="rId30" Type="http://schemas.openxmlformats.org/officeDocument/2006/relationships/hyperlink" Target="https://www.researchgate.net/publication/336617654_Selected_common_methods_and_tools_for_data_collection_in_Research_-_Chapter_Nine" TargetMode="External"/><Relationship Id="rId35" Type="http://schemas.openxmlformats.org/officeDocument/2006/relationships/theme" Target="theme/theme1.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FBD8766-693E-4721-AAAC-FAED7A2BD2D0}" type="doc">
      <dgm:prSet loTypeId="urn:microsoft.com/office/officeart/2005/8/layout/hierarchy2#1" loCatId="hierarchy" qsTypeId="urn:microsoft.com/office/officeart/2005/8/quickstyle/simple4" qsCatId="simple" csTypeId="urn:microsoft.com/office/officeart/2005/8/colors/colorful3" csCatId="colorful" phldr="1"/>
      <dgm:spPr/>
      <dgm:t>
        <a:bodyPr/>
        <a:lstStyle/>
        <a:p>
          <a:endParaRPr lang="en-US"/>
        </a:p>
      </dgm:t>
    </dgm:pt>
    <dgm:pt modelId="{D51FE290-1A57-4741-B2E8-0443872BDA2E}">
      <dgm:prSet phldrT="[Text]" custT="1"/>
      <dgm:spPr/>
      <dgm:t>
        <a:bodyPr/>
        <a:lstStyle/>
        <a:p>
          <a:r>
            <a:rPr lang="en-US" sz="1400" b="1">
              <a:solidFill>
                <a:schemeClr val="tx1"/>
              </a:solidFill>
              <a:latin typeface="Times New Roman" pitchFamily="18" charset="0"/>
              <a:cs typeface="Times New Roman" pitchFamily="18" charset="0"/>
            </a:rPr>
            <a:t>Virtual learning methods</a:t>
          </a:r>
        </a:p>
      </dgm:t>
    </dgm:pt>
    <dgm:pt modelId="{D58E8407-DD44-4C32-91A8-482DD3CDF229}" type="parTrans" cxnId="{8E7E83F6-E625-4EF9-9B1A-D3E212FBCDB9}">
      <dgm:prSet/>
      <dgm:spPr/>
      <dgm:t>
        <a:bodyPr/>
        <a:lstStyle/>
        <a:p>
          <a:endParaRPr lang="en-US"/>
        </a:p>
      </dgm:t>
    </dgm:pt>
    <dgm:pt modelId="{B8431B84-B0B9-495D-BB18-F151AB43F69D}" type="sibTrans" cxnId="{8E7E83F6-E625-4EF9-9B1A-D3E212FBCDB9}">
      <dgm:prSet/>
      <dgm:spPr/>
      <dgm:t>
        <a:bodyPr/>
        <a:lstStyle/>
        <a:p>
          <a:endParaRPr lang="en-US"/>
        </a:p>
      </dgm:t>
    </dgm:pt>
    <dgm:pt modelId="{8D787E85-E804-4C92-8BE6-D8308CA776CA}">
      <dgm:prSet phldrT="[Text]"/>
      <dgm:spPr/>
      <dgm:t>
        <a:bodyPr/>
        <a:lstStyle/>
        <a:p>
          <a:r>
            <a:rPr lang="en-US">
              <a:solidFill>
                <a:schemeClr val="tx1"/>
              </a:solidFill>
              <a:latin typeface="Times New Roman" pitchFamily="18" charset="0"/>
              <a:cs typeface="Times New Roman" pitchFamily="18" charset="0"/>
            </a:rPr>
            <a:t>Effective for students during distant learning</a:t>
          </a:r>
        </a:p>
      </dgm:t>
    </dgm:pt>
    <dgm:pt modelId="{D60BFFCD-B011-4AF7-9A05-DE566704C877}" type="parTrans" cxnId="{17726573-E282-4826-8AE4-EB9CB0F4DAF3}">
      <dgm:prSet/>
      <dgm:spPr/>
      <dgm:t>
        <a:bodyPr/>
        <a:lstStyle/>
        <a:p>
          <a:endParaRPr lang="en-US"/>
        </a:p>
      </dgm:t>
    </dgm:pt>
    <dgm:pt modelId="{CE2480A0-7BFB-4B62-9A17-77666D7535B2}" type="sibTrans" cxnId="{17726573-E282-4826-8AE4-EB9CB0F4DAF3}">
      <dgm:prSet/>
      <dgm:spPr/>
      <dgm:t>
        <a:bodyPr/>
        <a:lstStyle/>
        <a:p>
          <a:endParaRPr lang="en-US"/>
        </a:p>
      </dgm:t>
    </dgm:pt>
    <dgm:pt modelId="{E927E4CD-9073-444D-A147-47DAC584FC1C}">
      <dgm:prSet phldrT="[Text]"/>
      <dgm:spPr/>
      <dgm:t>
        <a:bodyPr/>
        <a:lstStyle/>
        <a:p>
          <a:r>
            <a:rPr lang="en-US">
              <a:solidFill>
                <a:schemeClr val="tx1"/>
              </a:solidFill>
              <a:latin typeface="Times New Roman" pitchFamily="18" charset="0"/>
              <a:cs typeface="Times New Roman" pitchFamily="18" charset="0"/>
            </a:rPr>
            <a:t>Frequent interaction</a:t>
          </a:r>
        </a:p>
      </dgm:t>
    </dgm:pt>
    <dgm:pt modelId="{2343C241-DC3F-4F89-8DD3-D7497E61B5DE}" type="parTrans" cxnId="{B681726B-D86C-49E3-9461-112792C0269D}">
      <dgm:prSet/>
      <dgm:spPr/>
      <dgm:t>
        <a:bodyPr/>
        <a:lstStyle/>
        <a:p>
          <a:endParaRPr lang="en-US"/>
        </a:p>
      </dgm:t>
    </dgm:pt>
    <dgm:pt modelId="{94FD39E9-CABC-4835-BF1F-BBC2BB8C8174}" type="sibTrans" cxnId="{B681726B-D86C-49E3-9461-112792C0269D}">
      <dgm:prSet/>
      <dgm:spPr/>
      <dgm:t>
        <a:bodyPr/>
        <a:lstStyle/>
        <a:p>
          <a:endParaRPr lang="en-US"/>
        </a:p>
      </dgm:t>
    </dgm:pt>
    <dgm:pt modelId="{F10058FE-F80E-4CBB-AF86-2D103FB51782}">
      <dgm:prSet phldrT="[Text]"/>
      <dgm:spPr/>
      <dgm:t>
        <a:bodyPr/>
        <a:lstStyle/>
        <a:p>
          <a:r>
            <a:rPr lang="en-US">
              <a:solidFill>
                <a:schemeClr val="tx1"/>
              </a:solidFill>
              <a:latin typeface="Times New Roman" pitchFamily="18" charset="0"/>
              <a:cs typeface="Times New Roman" pitchFamily="18" charset="0"/>
            </a:rPr>
            <a:t>Enhancing range of knowledge</a:t>
          </a:r>
        </a:p>
      </dgm:t>
    </dgm:pt>
    <dgm:pt modelId="{289831E7-8B28-40A6-8A98-03CBADD3030A}" type="parTrans" cxnId="{1BF48326-6963-445F-A759-51980AA8B93D}">
      <dgm:prSet/>
      <dgm:spPr/>
      <dgm:t>
        <a:bodyPr/>
        <a:lstStyle/>
        <a:p>
          <a:endParaRPr lang="en-US"/>
        </a:p>
      </dgm:t>
    </dgm:pt>
    <dgm:pt modelId="{44FE415F-B43D-4773-9438-A043D0876D7C}" type="sibTrans" cxnId="{1BF48326-6963-445F-A759-51980AA8B93D}">
      <dgm:prSet/>
      <dgm:spPr/>
      <dgm:t>
        <a:bodyPr/>
        <a:lstStyle/>
        <a:p>
          <a:endParaRPr lang="en-US"/>
        </a:p>
      </dgm:t>
    </dgm:pt>
    <dgm:pt modelId="{52D80AD5-93F2-4E19-80EB-2A8C639B28F5}">
      <dgm:prSet phldrT="[Text]"/>
      <dgm:spPr/>
      <dgm:t>
        <a:bodyPr/>
        <a:lstStyle/>
        <a:p>
          <a:r>
            <a:rPr lang="en-US">
              <a:solidFill>
                <a:schemeClr val="tx1"/>
              </a:solidFill>
              <a:latin typeface="Times New Roman" pitchFamily="18" charset="0"/>
              <a:cs typeface="Times New Roman" pitchFamily="18" charset="0"/>
            </a:rPr>
            <a:t>developing feasbilities for knowing variety of aspects</a:t>
          </a:r>
        </a:p>
      </dgm:t>
    </dgm:pt>
    <dgm:pt modelId="{E2F3AF9E-2D47-4833-B30E-55EC1BFDBDF8}" type="parTrans" cxnId="{101B6833-98D3-4396-9430-74C5E57C49C9}">
      <dgm:prSet/>
      <dgm:spPr/>
      <dgm:t>
        <a:bodyPr/>
        <a:lstStyle/>
        <a:p>
          <a:endParaRPr lang="en-US"/>
        </a:p>
      </dgm:t>
    </dgm:pt>
    <dgm:pt modelId="{CC3CB4C1-3175-4336-B7BC-8CED84CCE4F9}" type="sibTrans" cxnId="{101B6833-98D3-4396-9430-74C5E57C49C9}">
      <dgm:prSet/>
      <dgm:spPr/>
      <dgm:t>
        <a:bodyPr/>
        <a:lstStyle/>
        <a:p>
          <a:endParaRPr lang="en-US"/>
        </a:p>
      </dgm:t>
    </dgm:pt>
    <dgm:pt modelId="{143FA901-7F5F-497C-8AA4-E21FE11C0C9F}">
      <dgm:prSet phldrT="[Text]"/>
      <dgm:spPr/>
      <dgm:t>
        <a:bodyPr/>
        <a:lstStyle/>
        <a:p>
          <a:r>
            <a:rPr lang="en-US">
              <a:solidFill>
                <a:schemeClr val="tx1"/>
              </a:solidFill>
            </a:rPr>
            <a:t>digitalization of education </a:t>
          </a:r>
          <a:endParaRPr lang="en-US">
            <a:solidFill>
              <a:schemeClr val="tx1"/>
            </a:solidFill>
            <a:latin typeface="Times New Roman" pitchFamily="18" charset="0"/>
            <a:cs typeface="Times New Roman" pitchFamily="18" charset="0"/>
          </a:endParaRPr>
        </a:p>
      </dgm:t>
    </dgm:pt>
    <dgm:pt modelId="{4C0FB786-C8E5-4144-8EFF-4F40230E4318}" type="parTrans" cxnId="{C621F8F9-7529-499E-AEC8-522BC0C42E98}">
      <dgm:prSet/>
      <dgm:spPr/>
      <dgm:t>
        <a:bodyPr/>
        <a:lstStyle/>
        <a:p>
          <a:endParaRPr lang="en-US"/>
        </a:p>
      </dgm:t>
    </dgm:pt>
    <dgm:pt modelId="{3BF012CC-B38B-4A06-9C84-62B9A7F74060}" type="sibTrans" cxnId="{C621F8F9-7529-499E-AEC8-522BC0C42E98}">
      <dgm:prSet/>
      <dgm:spPr/>
      <dgm:t>
        <a:bodyPr/>
        <a:lstStyle/>
        <a:p>
          <a:endParaRPr lang="en-US"/>
        </a:p>
      </dgm:t>
    </dgm:pt>
    <dgm:pt modelId="{89CDBF61-02C6-4A20-AD86-F630693F1293}" type="pres">
      <dgm:prSet presAssocID="{EFBD8766-693E-4721-AAAC-FAED7A2BD2D0}" presName="diagram" presStyleCnt="0">
        <dgm:presLayoutVars>
          <dgm:chPref val="1"/>
          <dgm:dir/>
          <dgm:animOne val="branch"/>
          <dgm:animLvl val="lvl"/>
          <dgm:resizeHandles val="exact"/>
        </dgm:presLayoutVars>
      </dgm:prSet>
      <dgm:spPr/>
    </dgm:pt>
    <dgm:pt modelId="{D99460D3-5204-4DBE-A620-9948C32D9BDA}" type="pres">
      <dgm:prSet presAssocID="{D51FE290-1A57-4741-B2E8-0443872BDA2E}" presName="root1" presStyleCnt="0"/>
      <dgm:spPr/>
    </dgm:pt>
    <dgm:pt modelId="{380CCEFF-8E91-4F44-9169-EB8C5E761F73}" type="pres">
      <dgm:prSet presAssocID="{D51FE290-1A57-4741-B2E8-0443872BDA2E}" presName="LevelOneTextNode" presStyleLbl="node0" presStyleIdx="0" presStyleCnt="1">
        <dgm:presLayoutVars>
          <dgm:chPref val="3"/>
        </dgm:presLayoutVars>
      </dgm:prSet>
      <dgm:spPr/>
    </dgm:pt>
    <dgm:pt modelId="{09C5DDF3-CCE6-4057-BE87-73483A18D7BF}" type="pres">
      <dgm:prSet presAssocID="{D51FE290-1A57-4741-B2E8-0443872BDA2E}" presName="level2hierChild" presStyleCnt="0"/>
      <dgm:spPr/>
    </dgm:pt>
    <dgm:pt modelId="{511448F9-8D75-42BA-8766-064BA9A28833}" type="pres">
      <dgm:prSet presAssocID="{D60BFFCD-B011-4AF7-9A05-DE566704C877}" presName="conn2-1" presStyleLbl="parChTrans1D2" presStyleIdx="0" presStyleCnt="2"/>
      <dgm:spPr/>
    </dgm:pt>
    <dgm:pt modelId="{AD7B98AF-11C1-434E-A768-B99E21E6292C}" type="pres">
      <dgm:prSet presAssocID="{D60BFFCD-B011-4AF7-9A05-DE566704C877}" presName="connTx" presStyleLbl="parChTrans1D2" presStyleIdx="0" presStyleCnt="2"/>
      <dgm:spPr/>
    </dgm:pt>
    <dgm:pt modelId="{BC698DFF-854B-427D-BF5D-52C3CEE55208}" type="pres">
      <dgm:prSet presAssocID="{8D787E85-E804-4C92-8BE6-D8308CA776CA}" presName="root2" presStyleCnt="0"/>
      <dgm:spPr/>
    </dgm:pt>
    <dgm:pt modelId="{FF3F166F-725B-4EC9-B545-588AB6E9E83C}" type="pres">
      <dgm:prSet presAssocID="{8D787E85-E804-4C92-8BE6-D8308CA776CA}" presName="LevelTwoTextNode" presStyleLbl="node2" presStyleIdx="0" presStyleCnt="2">
        <dgm:presLayoutVars>
          <dgm:chPref val="3"/>
        </dgm:presLayoutVars>
      </dgm:prSet>
      <dgm:spPr/>
    </dgm:pt>
    <dgm:pt modelId="{0EE884FF-7055-4D6F-8524-3FA4630FAE57}" type="pres">
      <dgm:prSet presAssocID="{8D787E85-E804-4C92-8BE6-D8308CA776CA}" presName="level3hierChild" presStyleCnt="0"/>
      <dgm:spPr/>
    </dgm:pt>
    <dgm:pt modelId="{F1FB6D34-B783-431D-8532-EA7438025CE2}" type="pres">
      <dgm:prSet presAssocID="{2343C241-DC3F-4F89-8DD3-D7497E61B5DE}" presName="conn2-1" presStyleLbl="parChTrans1D3" presStyleIdx="0" presStyleCnt="3"/>
      <dgm:spPr/>
    </dgm:pt>
    <dgm:pt modelId="{DD762891-07F9-412B-9BAE-BB59CD09F744}" type="pres">
      <dgm:prSet presAssocID="{2343C241-DC3F-4F89-8DD3-D7497E61B5DE}" presName="connTx" presStyleLbl="parChTrans1D3" presStyleIdx="0" presStyleCnt="3"/>
      <dgm:spPr/>
    </dgm:pt>
    <dgm:pt modelId="{3EC78818-1C45-40A3-B3E3-1AB5A99243FF}" type="pres">
      <dgm:prSet presAssocID="{E927E4CD-9073-444D-A147-47DAC584FC1C}" presName="root2" presStyleCnt="0"/>
      <dgm:spPr/>
    </dgm:pt>
    <dgm:pt modelId="{27D8F3EA-6F5C-4DDF-B3A1-25C3543975EC}" type="pres">
      <dgm:prSet presAssocID="{E927E4CD-9073-444D-A147-47DAC584FC1C}" presName="LevelTwoTextNode" presStyleLbl="node3" presStyleIdx="0" presStyleCnt="3">
        <dgm:presLayoutVars>
          <dgm:chPref val="3"/>
        </dgm:presLayoutVars>
      </dgm:prSet>
      <dgm:spPr/>
    </dgm:pt>
    <dgm:pt modelId="{F5024AD4-21D2-4249-A6BC-AD81B38B2392}" type="pres">
      <dgm:prSet presAssocID="{E927E4CD-9073-444D-A147-47DAC584FC1C}" presName="level3hierChild" presStyleCnt="0"/>
      <dgm:spPr/>
    </dgm:pt>
    <dgm:pt modelId="{E9CD5D8D-1BF6-43D7-961D-1504FACA2572}" type="pres">
      <dgm:prSet presAssocID="{289831E7-8B28-40A6-8A98-03CBADD3030A}" presName="conn2-1" presStyleLbl="parChTrans1D3" presStyleIdx="1" presStyleCnt="3"/>
      <dgm:spPr/>
    </dgm:pt>
    <dgm:pt modelId="{4DA36B56-751B-4438-ADAF-23F13FE10163}" type="pres">
      <dgm:prSet presAssocID="{289831E7-8B28-40A6-8A98-03CBADD3030A}" presName="connTx" presStyleLbl="parChTrans1D3" presStyleIdx="1" presStyleCnt="3"/>
      <dgm:spPr/>
    </dgm:pt>
    <dgm:pt modelId="{569C6A8A-5F45-49F8-A554-F5C4150F617B}" type="pres">
      <dgm:prSet presAssocID="{F10058FE-F80E-4CBB-AF86-2D103FB51782}" presName="root2" presStyleCnt="0"/>
      <dgm:spPr/>
    </dgm:pt>
    <dgm:pt modelId="{ADA01AFC-54FC-4033-BCA5-51231D84D587}" type="pres">
      <dgm:prSet presAssocID="{F10058FE-F80E-4CBB-AF86-2D103FB51782}" presName="LevelTwoTextNode" presStyleLbl="node3" presStyleIdx="1" presStyleCnt="3">
        <dgm:presLayoutVars>
          <dgm:chPref val="3"/>
        </dgm:presLayoutVars>
      </dgm:prSet>
      <dgm:spPr/>
    </dgm:pt>
    <dgm:pt modelId="{3750FDEC-E7D6-448F-9C1A-63BB1CABD132}" type="pres">
      <dgm:prSet presAssocID="{F10058FE-F80E-4CBB-AF86-2D103FB51782}" presName="level3hierChild" presStyleCnt="0"/>
      <dgm:spPr/>
    </dgm:pt>
    <dgm:pt modelId="{6E2853C5-7408-4EFD-9ED2-D54653AFF26E}" type="pres">
      <dgm:prSet presAssocID="{E2F3AF9E-2D47-4833-B30E-55EC1BFDBDF8}" presName="conn2-1" presStyleLbl="parChTrans1D2" presStyleIdx="1" presStyleCnt="2"/>
      <dgm:spPr/>
    </dgm:pt>
    <dgm:pt modelId="{F20506ED-63AA-43AA-A76D-C24D284F0C6C}" type="pres">
      <dgm:prSet presAssocID="{E2F3AF9E-2D47-4833-B30E-55EC1BFDBDF8}" presName="connTx" presStyleLbl="parChTrans1D2" presStyleIdx="1" presStyleCnt="2"/>
      <dgm:spPr/>
    </dgm:pt>
    <dgm:pt modelId="{6EC11349-3A00-4007-8319-97245F18D2AD}" type="pres">
      <dgm:prSet presAssocID="{52D80AD5-93F2-4E19-80EB-2A8C639B28F5}" presName="root2" presStyleCnt="0"/>
      <dgm:spPr/>
    </dgm:pt>
    <dgm:pt modelId="{E6C21DDA-B5BA-4E9D-B0B9-45C59D623F7C}" type="pres">
      <dgm:prSet presAssocID="{52D80AD5-93F2-4E19-80EB-2A8C639B28F5}" presName="LevelTwoTextNode" presStyleLbl="node2" presStyleIdx="1" presStyleCnt="2">
        <dgm:presLayoutVars>
          <dgm:chPref val="3"/>
        </dgm:presLayoutVars>
      </dgm:prSet>
      <dgm:spPr/>
    </dgm:pt>
    <dgm:pt modelId="{6516907F-DF04-4994-AA35-C5531858B661}" type="pres">
      <dgm:prSet presAssocID="{52D80AD5-93F2-4E19-80EB-2A8C639B28F5}" presName="level3hierChild" presStyleCnt="0"/>
      <dgm:spPr/>
    </dgm:pt>
    <dgm:pt modelId="{70E7447E-DA4B-4F6B-BD35-F02D9A8A670C}" type="pres">
      <dgm:prSet presAssocID="{4C0FB786-C8E5-4144-8EFF-4F40230E4318}" presName="conn2-1" presStyleLbl="parChTrans1D3" presStyleIdx="2" presStyleCnt="3"/>
      <dgm:spPr/>
    </dgm:pt>
    <dgm:pt modelId="{4B21BEB5-4C28-47E0-8F77-CB9D8AA4AD86}" type="pres">
      <dgm:prSet presAssocID="{4C0FB786-C8E5-4144-8EFF-4F40230E4318}" presName="connTx" presStyleLbl="parChTrans1D3" presStyleIdx="2" presStyleCnt="3"/>
      <dgm:spPr/>
    </dgm:pt>
    <dgm:pt modelId="{003FB2A1-EA8C-4B24-9A7B-11B65ADA8241}" type="pres">
      <dgm:prSet presAssocID="{143FA901-7F5F-497C-8AA4-E21FE11C0C9F}" presName="root2" presStyleCnt="0"/>
      <dgm:spPr/>
    </dgm:pt>
    <dgm:pt modelId="{047946FF-51EE-44C2-9CF3-C57B83F3B6A8}" type="pres">
      <dgm:prSet presAssocID="{143FA901-7F5F-497C-8AA4-E21FE11C0C9F}" presName="LevelTwoTextNode" presStyleLbl="node3" presStyleIdx="2" presStyleCnt="3">
        <dgm:presLayoutVars>
          <dgm:chPref val="3"/>
        </dgm:presLayoutVars>
      </dgm:prSet>
      <dgm:spPr/>
    </dgm:pt>
    <dgm:pt modelId="{91733E8D-BC6A-457F-A7B8-1FCCF3E771BB}" type="pres">
      <dgm:prSet presAssocID="{143FA901-7F5F-497C-8AA4-E21FE11C0C9F}" presName="level3hierChild" presStyleCnt="0"/>
      <dgm:spPr/>
    </dgm:pt>
  </dgm:ptLst>
  <dgm:cxnLst>
    <dgm:cxn modelId="{C48F3E23-10A8-4E69-83E9-1A92546BEC1B}" type="presOf" srcId="{8D787E85-E804-4C92-8BE6-D8308CA776CA}" destId="{FF3F166F-725B-4EC9-B545-588AB6E9E83C}" srcOrd="0" destOrd="0" presId="urn:microsoft.com/office/officeart/2005/8/layout/hierarchy2#1"/>
    <dgm:cxn modelId="{1BF48326-6963-445F-A759-51980AA8B93D}" srcId="{8D787E85-E804-4C92-8BE6-D8308CA776CA}" destId="{F10058FE-F80E-4CBB-AF86-2D103FB51782}" srcOrd="1" destOrd="0" parTransId="{289831E7-8B28-40A6-8A98-03CBADD3030A}" sibTransId="{44FE415F-B43D-4773-9438-A043D0876D7C}"/>
    <dgm:cxn modelId="{101B6833-98D3-4396-9430-74C5E57C49C9}" srcId="{D51FE290-1A57-4741-B2E8-0443872BDA2E}" destId="{52D80AD5-93F2-4E19-80EB-2A8C639B28F5}" srcOrd="1" destOrd="0" parTransId="{E2F3AF9E-2D47-4833-B30E-55EC1BFDBDF8}" sibTransId="{CC3CB4C1-3175-4336-B7BC-8CED84CCE4F9}"/>
    <dgm:cxn modelId="{07CC0664-B945-4458-8131-31B7A13FC843}" type="presOf" srcId="{4C0FB786-C8E5-4144-8EFF-4F40230E4318}" destId="{4B21BEB5-4C28-47E0-8F77-CB9D8AA4AD86}" srcOrd="1" destOrd="0" presId="urn:microsoft.com/office/officeart/2005/8/layout/hierarchy2#1"/>
    <dgm:cxn modelId="{12955B66-C77E-4AE1-91FA-B6E2FD864142}" type="presOf" srcId="{D60BFFCD-B011-4AF7-9A05-DE566704C877}" destId="{511448F9-8D75-42BA-8766-064BA9A28833}" srcOrd="0" destOrd="0" presId="urn:microsoft.com/office/officeart/2005/8/layout/hierarchy2#1"/>
    <dgm:cxn modelId="{B309524B-0ABC-4FED-A117-DA5A4E3D61DF}" type="presOf" srcId="{D51FE290-1A57-4741-B2E8-0443872BDA2E}" destId="{380CCEFF-8E91-4F44-9169-EB8C5E761F73}" srcOrd="0" destOrd="0" presId="urn:microsoft.com/office/officeart/2005/8/layout/hierarchy2#1"/>
    <dgm:cxn modelId="{B681726B-D86C-49E3-9461-112792C0269D}" srcId="{8D787E85-E804-4C92-8BE6-D8308CA776CA}" destId="{E927E4CD-9073-444D-A147-47DAC584FC1C}" srcOrd="0" destOrd="0" parTransId="{2343C241-DC3F-4F89-8DD3-D7497E61B5DE}" sibTransId="{94FD39E9-CABC-4835-BF1F-BBC2BB8C8174}"/>
    <dgm:cxn modelId="{0508DB51-6688-4C05-93C4-457D331BF1B6}" type="presOf" srcId="{EFBD8766-693E-4721-AAAC-FAED7A2BD2D0}" destId="{89CDBF61-02C6-4A20-AD86-F630693F1293}" srcOrd="0" destOrd="0" presId="urn:microsoft.com/office/officeart/2005/8/layout/hierarchy2#1"/>
    <dgm:cxn modelId="{17726573-E282-4826-8AE4-EB9CB0F4DAF3}" srcId="{D51FE290-1A57-4741-B2E8-0443872BDA2E}" destId="{8D787E85-E804-4C92-8BE6-D8308CA776CA}" srcOrd="0" destOrd="0" parTransId="{D60BFFCD-B011-4AF7-9A05-DE566704C877}" sibTransId="{CE2480A0-7BFB-4B62-9A17-77666D7535B2}"/>
    <dgm:cxn modelId="{0644AB54-3FA5-4C11-AF5B-B9E6DADEA260}" type="presOf" srcId="{E2F3AF9E-2D47-4833-B30E-55EC1BFDBDF8}" destId="{6E2853C5-7408-4EFD-9ED2-D54653AFF26E}" srcOrd="0" destOrd="0" presId="urn:microsoft.com/office/officeart/2005/8/layout/hierarchy2#1"/>
    <dgm:cxn modelId="{2881699C-CEB1-4418-9ABD-84DC70CD07FB}" type="presOf" srcId="{52D80AD5-93F2-4E19-80EB-2A8C639B28F5}" destId="{E6C21DDA-B5BA-4E9D-B0B9-45C59D623F7C}" srcOrd="0" destOrd="0" presId="urn:microsoft.com/office/officeart/2005/8/layout/hierarchy2#1"/>
    <dgm:cxn modelId="{7A2103A3-90AF-45D5-8C6C-4334AAEFDD3B}" type="presOf" srcId="{F10058FE-F80E-4CBB-AF86-2D103FB51782}" destId="{ADA01AFC-54FC-4033-BCA5-51231D84D587}" srcOrd="0" destOrd="0" presId="urn:microsoft.com/office/officeart/2005/8/layout/hierarchy2#1"/>
    <dgm:cxn modelId="{7EDFD9B7-51DD-4552-8E64-A64EFC2287BD}" type="presOf" srcId="{289831E7-8B28-40A6-8A98-03CBADD3030A}" destId="{4DA36B56-751B-4438-ADAF-23F13FE10163}" srcOrd="1" destOrd="0" presId="urn:microsoft.com/office/officeart/2005/8/layout/hierarchy2#1"/>
    <dgm:cxn modelId="{E09906BE-673C-4C70-A210-CB4C2C8E022B}" type="presOf" srcId="{E927E4CD-9073-444D-A147-47DAC584FC1C}" destId="{27D8F3EA-6F5C-4DDF-B3A1-25C3543975EC}" srcOrd="0" destOrd="0" presId="urn:microsoft.com/office/officeart/2005/8/layout/hierarchy2#1"/>
    <dgm:cxn modelId="{83C6DCCB-0C16-4CAC-B9F8-DCCB034C01D7}" type="presOf" srcId="{4C0FB786-C8E5-4144-8EFF-4F40230E4318}" destId="{70E7447E-DA4B-4F6B-BD35-F02D9A8A670C}" srcOrd="0" destOrd="0" presId="urn:microsoft.com/office/officeart/2005/8/layout/hierarchy2#1"/>
    <dgm:cxn modelId="{6A89EBD8-27A4-4F1A-A615-A0955B6B9510}" type="presOf" srcId="{143FA901-7F5F-497C-8AA4-E21FE11C0C9F}" destId="{047946FF-51EE-44C2-9CF3-C57B83F3B6A8}" srcOrd="0" destOrd="0" presId="urn:microsoft.com/office/officeart/2005/8/layout/hierarchy2#1"/>
    <dgm:cxn modelId="{880790DD-175D-44AE-B35F-CA1688018BB5}" type="presOf" srcId="{2343C241-DC3F-4F89-8DD3-D7497E61B5DE}" destId="{DD762891-07F9-412B-9BAE-BB59CD09F744}" srcOrd="1" destOrd="0" presId="urn:microsoft.com/office/officeart/2005/8/layout/hierarchy2#1"/>
    <dgm:cxn modelId="{9F039BE5-9702-41E7-B3A4-3760CF996128}" type="presOf" srcId="{289831E7-8B28-40A6-8A98-03CBADD3030A}" destId="{E9CD5D8D-1BF6-43D7-961D-1504FACA2572}" srcOrd="0" destOrd="0" presId="urn:microsoft.com/office/officeart/2005/8/layout/hierarchy2#1"/>
    <dgm:cxn modelId="{4C0405E9-39AC-4C78-B822-2BF392B8A126}" type="presOf" srcId="{2343C241-DC3F-4F89-8DD3-D7497E61B5DE}" destId="{F1FB6D34-B783-431D-8532-EA7438025CE2}" srcOrd="0" destOrd="0" presId="urn:microsoft.com/office/officeart/2005/8/layout/hierarchy2#1"/>
    <dgm:cxn modelId="{8E7E83F6-E625-4EF9-9B1A-D3E212FBCDB9}" srcId="{EFBD8766-693E-4721-AAAC-FAED7A2BD2D0}" destId="{D51FE290-1A57-4741-B2E8-0443872BDA2E}" srcOrd="0" destOrd="0" parTransId="{D58E8407-DD44-4C32-91A8-482DD3CDF229}" sibTransId="{B8431B84-B0B9-495D-BB18-F151AB43F69D}"/>
    <dgm:cxn modelId="{21E2CFF6-F975-4583-8840-A23BDC119115}" type="presOf" srcId="{D60BFFCD-B011-4AF7-9A05-DE566704C877}" destId="{AD7B98AF-11C1-434E-A768-B99E21E6292C}" srcOrd="1" destOrd="0" presId="urn:microsoft.com/office/officeart/2005/8/layout/hierarchy2#1"/>
    <dgm:cxn modelId="{C621F8F9-7529-499E-AEC8-522BC0C42E98}" srcId="{52D80AD5-93F2-4E19-80EB-2A8C639B28F5}" destId="{143FA901-7F5F-497C-8AA4-E21FE11C0C9F}" srcOrd="0" destOrd="0" parTransId="{4C0FB786-C8E5-4144-8EFF-4F40230E4318}" sibTransId="{3BF012CC-B38B-4A06-9C84-62B9A7F74060}"/>
    <dgm:cxn modelId="{4D3B7CFA-0D34-48E2-96F6-26508F5FCBA2}" type="presOf" srcId="{E2F3AF9E-2D47-4833-B30E-55EC1BFDBDF8}" destId="{F20506ED-63AA-43AA-A76D-C24D284F0C6C}" srcOrd="1" destOrd="0" presId="urn:microsoft.com/office/officeart/2005/8/layout/hierarchy2#1"/>
    <dgm:cxn modelId="{F8441635-9903-44F4-B038-F99A74528876}" type="presParOf" srcId="{89CDBF61-02C6-4A20-AD86-F630693F1293}" destId="{D99460D3-5204-4DBE-A620-9948C32D9BDA}" srcOrd="0" destOrd="0" presId="urn:microsoft.com/office/officeart/2005/8/layout/hierarchy2#1"/>
    <dgm:cxn modelId="{DBF94B88-427D-4D90-A8B9-6E0FBDD52DD7}" type="presParOf" srcId="{D99460D3-5204-4DBE-A620-9948C32D9BDA}" destId="{380CCEFF-8E91-4F44-9169-EB8C5E761F73}" srcOrd="0" destOrd="0" presId="urn:microsoft.com/office/officeart/2005/8/layout/hierarchy2#1"/>
    <dgm:cxn modelId="{9DF8BB32-E4C7-424E-8E64-733654DCDFB3}" type="presParOf" srcId="{D99460D3-5204-4DBE-A620-9948C32D9BDA}" destId="{09C5DDF3-CCE6-4057-BE87-73483A18D7BF}" srcOrd="1" destOrd="0" presId="urn:microsoft.com/office/officeart/2005/8/layout/hierarchy2#1"/>
    <dgm:cxn modelId="{3D90F570-CE3E-4975-B16C-9888FE595E30}" type="presParOf" srcId="{09C5DDF3-CCE6-4057-BE87-73483A18D7BF}" destId="{511448F9-8D75-42BA-8766-064BA9A28833}" srcOrd="0" destOrd="0" presId="urn:microsoft.com/office/officeart/2005/8/layout/hierarchy2#1"/>
    <dgm:cxn modelId="{F4F35CA1-642D-4D0B-BEC5-EB8FC1E30635}" type="presParOf" srcId="{511448F9-8D75-42BA-8766-064BA9A28833}" destId="{AD7B98AF-11C1-434E-A768-B99E21E6292C}" srcOrd="0" destOrd="0" presId="urn:microsoft.com/office/officeart/2005/8/layout/hierarchy2#1"/>
    <dgm:cxn modelId="{8FD217D4-569C-4B5E-A1A6-83E633450227}" type="presParOf" srcId="{09C5DDF3-CCE6-4057-BE87-73483A18D7BF}" destId="{BC698DFF-854B-427D-BF5D-52C3CEE55208}" srcOrd="1" destOrd="0" presId="urn:microsoft.com/office/officeart/2005/8/layout/hierarchy2#1"/>
    <dgm:cxn modelId="{9DD31F4D-D236-4E18-9601-4E95552654E5}" type="presParOf" srcId="{BC698DFF-854B-427D-BF5D-52C3CEE55208}" destId="{FF3F166F-725B-4EC9-B545-588AB6E9E83C}" srcOrd="0" destOrd="0" presId="urn:microsoft.com/office/officeart/2005/8/layout/hierarchy2#1"/>
    <dgm:cxn modelId="{AFF13D4F-F3BE-48A5-8D32-E2C093945510}" type="presParOf" srcId="{BC698DFF-854B-427D-BF5D-52C3CEE55208}" destId="{0EE884FF-7055-4D6F-8524-3FA4630FAE57}" srcOrd="1" destOrd="0" presId="urn:microsoft.com/office/officeart/2005/8/layout/hierarchy2#1"/>
    <dgm:cxn modelId="{B01DC545-89C8-4471-8503-F8BA68F6A500}" type="presParOf" srcId="{0EE884FF-7055-4D6F-8524-3FA4630FAE57}" destId="{F1FB6D34-B783-431D-8532-EA7438025CE2}" srcOrd="0" destOrd="0" presId="urn:microsoft.com/office/officeart/2005/8/layout/hierarchy2#1"/>
    <dgm:cxn modelId="{A5D2E1CF-6984-4FA9-AA21-05BEC29E099D}" type="presParOf" srcId="{F1FB6D34-B783-431D-8532-EA7438025CE2}" destId="{DD762891-07F9-412B-9BAE-BB59CD09F744}" srcOrd="0" destOrd="0" presId="urn:microsoft.com/office/officeart/2005/8/layout/hierarchy2#1"/>
    <dgm:cxn modelId="{9180CC67-8F84-4791-A99E-5C0D524ED65B}" type="presParOf" srcId="{0EE884FF-7055-4D6F-8524-3FA4630FAE57}" destId="{3EC78818-1C45-40A3-B3E3-1AB5A99243FF}" srcOrd="1" destOrd="0" presId="urn:microsoft.com/office/officeart/2005/8/layout/hierarchy2#1"/>
    <dgm:cxn modelId="{867820A9-CD2C-4DAC-AECE-44F9FFEA1E25}" type="presParOf" srcId="{3EC78818-1C45-40A3-B3E3-1AB5A99243FF}" destId="{27D8F3EA-6F5C-4DDF-B3A1-25C3543975EC}" srcOrd="0" destOrd="0" presId="urn:microsoft.com/office/officeart/2005/8/layout/hierarchy2#1"/>
    <dgm:cxn modelId="{CF9D491D-07EE-43C9-B048-9A75ED7F1D9F}" type="presParOf" srcId="{3EC78818-1C45-40A3-B3E3-1AB5A99243FF}" destId="{F5024AD4-21D2-4249-A6BC-AD81B38B2392}" srcOrd="1" destOrd="0" presId="urn:microsoft.com/office/officeart/2005/8/layout/hierarchy2#1"/>
    <dgm:cxn modelId="{F374EDAD-A166-4E86-BD00-64060E263A41}" type="presParOf" srcId="{0EE884FF-7055-4D6F-8524-3FA4630FAE57}" destId="{E9CD5D8D-1BF6-43D7-961D-1504FACA2572}" srcOrd="2" destOrd="0" presId="urn:microsoft.com/office/officeart/2005/8/layout/hierarchy2#1"/>
    <dgm:cxn modelId="{14CF8AAD-A92B-4F13-BCCA-8F9A579F58A9}" type="presParOf" srcId="{E9CD5D8D-1BF6-43D7-961D-1504FACA2572}" destId="{4DA36B56-751B-4438-ADAF-23F13FE10163}" srcOrd="0" destOrd="0" presId="urn:microsoft.com/office/officeart/2005/8/layout/hierarchy2#1"/>
    <dgm:cxn modelId="{0BE27EBE-B6FB-4E9A-8B41-01A0C5845193}" type="presParOf" srcId="{0EE884FF-7055-4D6F-8524-3FA4630FAE57}" destId="{569C6A8A-5F45-49F8-A554-F5C4150F617B}" srcOrd="3" destOrd="0" presId="urn:microsoft.com/office/officeart/2005/8/layout/hierarchy2#1"/>
    <dgm:cxn modelId="{E5DC3432-D19A-41FC-BD51-FFC2B6E23246}" type="presParOf" srcId="{569C6A8A-5F45-49F8-A554-F5C4150F617B}" destId="{ADA01AFC-54FC-4033-BCA5-51231D84D587}" srcOrd="0" destOrd="0" presId="urn:microsoft.com/office/officeart/2005/8/layout/hierarchy2#1"/>
    <dgm:cxn modelId="{2D674218-154B-42E9-8C81-F1D6B3E9A0F4}" type="presParOf" srcId="{569C6A8A-5F45-49F8-A554-F5C4150F617B}" destId="{3750FDEC-E7D6-448F-9C1A-63BB1CABD132}" srcOrd="1" destOrd="0" presId="urn:microsoft.com/office/officeart/2005/8/layout/hierarchy2#1"/>
    <dgm:cxn modelId="{2649A3F8-F3FF-415A-A269-BBAA18398892}" type="presParOf" srcId="{09C5DDF3-CCE6-4057-BE87-73483A18D7BF}" destId="{6E2853C5-7408-4EFD-9ED2-D54653AFF26E}" srcOrd="2" destOrd="0" presId="urn:microsoft.com/office/officeart/2005/8/layout/hierarchy2#1"/>
    <dgm:cxn modelId="{11B17DEB-E5B2-47AE-AD1B-CBC5D12917C8}" type="presParOf" srcId="{6E2853C5-7408-4EFD-9ED2-D54653AFF26E}" destId="{F20506ED-63AA-43AA-A76D-C24D284F0C6C}" srcOrd="0" destOrd="0" presId="urn:microsoft.com/office/officeart/2005/8/layout/hierarchy2#1"/>
    <dgm:cxn modelId="{79D84A31-5276-46C9-A052-F2E09C6DB8F5}" type="presParOf" srcId="{09C5DDF3-CCE6-4057-BE87-73483A18D7BF}" destId="{6EC11349-3A00-4007-8319-97245F18D2AD}" srcOrd="3" destOrd="0" presId="urn:microsoft.com/office/officeart/2005/8/layout/hierarchy2#1"/>
    <dgm:cxn modelId="{59CFA3C7-548C-482F-82C8-40C11035A658}" type="presParOf" srcId="{6EC11349-3A00-4007-8319-97245F18D2AD}" destId="{E6C21DDA-B5BA-4E9D-B0B9-45C59D623F7C}" srcOrd="0" destOrd="0" presId="urn:microsoft.com/office/officeart/2005/8/layout/hierarchy2#1"/>
    <dgm:cxn modelId="{D4493844-F747-4E62-9112-1D798EDABD79}" type="presParOf" srcId="{6EC11349-3A00-4007-8319-97245F18D2AD}" destId="{6516907F-DF04-4994-AA35-C5531858B661}" srcOrd="1" destOrd="0" presId="urn:microsoft.com/office/officeart/2005/8/layout/hierarchy2#1"/>
    <dgm:cxn modelId="{8815F4D5-D3F9-46F9-9381-A7FB76DFCBEB}" type="presParOf" srcId="{6516907F-DF04-4994-AA35-C5531858B661}" destId="{70E7447E-DA4B-4F6B-BD35-F02D9A8A670C}" srcOrd="0" destOrd="0" presId="urn:microsoft.com/office/officeart/2005/8/layout/hierarchy2#1"/>
    <dgm:cxn modelId="{CED5F8FA-8289-4B31-8E33-C06C6CE3B95B}" type="presParOf" srcId="{70E7447E-DA4B-4F6B-BD35-F02D9A8A670C}" destId="{4B21BEB5-4C28-47E0-8F77-CB9D8AA4AD86}" srcOrd="0" destOrd="0" presId="urn:microsoft.com/office/officeart/2005/8/layout/hierarchy2#1"/>
    <dgm:cxn modelId="{A1FFDF3D-2833-4A84-837C-0544E5815162}" type="presParOf" srcId="{6516907F-DF04-4994-AA35-C5531858B661}" destId="{003FB2A1-EA8C-4B24-9A7B-11B65ADA8241}" srcOrd="1" destOrd="0" presId="urn:microsoft.com/office/officeart/2005/8/layout/hierarchy2#1"/>
    <dgm:cxn modelId="{2F0E9EE7-AC82-4ACA-A5FF-8B61DE3EA4BB}" type="presParOf" srcId="{003FB2A1-EA8C-4B24-9A7B-11B65ADA8241}" destId="{047946FF-51EE-44C2-9CF3-C57B83F3B6A8}" srcOrd="0" destOrd="0" presId="urn:microsoft.com/office/officeart/2005/8/layout/hierarchy2#1"/>
    <dgm:cxn modelId="{82E74AA6-10C7-44FB-8851-C515359A3BAD}" type="presParOf" srcId="{003FB2A1-EA8C-4B24-9A7B-11B65ADA8241}" destId="{91733E8D-BC6A-457F-A7B8-1FCCF3E771BB}" srcOrd="1" destOrd="0" presId="urn:microsoft.com/office/officeart/2005/8/layout/hierarchy2#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0CCEFF-8E91-4F44-9169-EB8C5E761F73}">
      <dsp:nvSpPr>
        <dsp:cNvPr id="0" name=""/>
        <dsp:cNvSpPr/>
      </dsp:nvSpPr>
      <dsp:spPr>
        <a:xfrm>
          <a:off x="2701" y="1446948"/>
          <a:ext cx="1442367" cy="721183"/>
        </a:xfrm>
        <a:prstGeom prst="roundRect">
          <a:avLst>
            <a:gd name="adj" fmla="val 100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Virtual learning methods</a:t>
          </a:r>
        </a:p>
      </dsp:txBody>
      <dsp:txXfrm>
        <a:off x="23824" y="1468071"/>
        <a:ext cx="1400121" cy="678937"/>
      </dsp:txXfrm>
    </dsp:sp>
    <dsp:sp modelId="{511448F9-8D75-42BA-8766-064BA9A28833}">
      <dsp:nvSpPr>
        <dsp:cNvPr id="0" name=""/>
        <dsp:cNvSpPr/>
      </dsp:nvSpPr>
      <dsp:spPr>
        <a:xfrm rot="18770822">
          <a:off x="1309343" y="1476249"/>
          <a:ext cx="848397" cy="40561"/>
        </a:xfrm>
        <a:custGeom>
          <a:avLst/>
          <a:gdLst/>
          <a:ahLst/>
          <a:cxnLst/>
          <a:rect l="0" t="0" r="0" b="0"/>
          <a:pathLst>
            <a:path>
              <a:moveTo>
                <a:pt x="0" y="20280"/>
              </a:moveTo>
              <a:lnTo>
                <a:pt x="848397" y="20280"/>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12332" y="1475319"/>
        <a:ext cx="42419" cy="42419"/>
      </dsp:txXfrm>
    </dsp:sp>
    <dsp:sp modelId="{FF3F166F-725B-4EC9-B545-588AB6E9E83C}">
      <dsp:nvSpPr>
        <dsp:cNvPr id="0" name=""/>
        <dsp:cNvSpPr/>
      </dsp:nvSpPr>
      <dsp:spPr>
        <a:xfrm>
          <a:off x="2022016" y="824927"/>
          <a:ext cx="1442367" cy="721183"/>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Effective for students during distant learning</a:t>
          </a:r>
        </a:p>
      </dsp:txBody>
      <dsp:txXfrm>
        <a:off x="2043139" y="846050"/>
        <a:ext cx="1400121" cy="678937"/>
      </dsp:txXfrm>
    </dsp:sp>
    <dsp:sp modelId="{F1FB6D34-B783-431D-8532-EA7438025CE2}">
      <dsp:nvSpPr>
        <dsp:cNvPr id="0" name=""/>
        <dsp:cNvSpPr/>
      </dsp:nvSpPr>
      <dsp:spPr>
        <a:xfrm rot="19457599">
          <a:off x="3397601" y="957898"/>
          <a:ext cx="710512" cy="40561"/>
        </a:xfrm>
        <a:custGeom>
          <a:avLst/>
          <a:gdLst/>
          <a:ahLst/>
          <a:cxnLst/>
          <a:rect l="0" t="0" r="0" b="0"/>
          <a:pathLst>
            <a:path>
              <a:moveTo>
                <a:pt x="0" y="20280"/>
              </a:moveTo>
              <a:lnTo>
                <a:pt x="710512" y="20280"/>
              </a:lnTo>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735094" y="960416"/>
        <a:ext cx="35525" cy="35525"/>
      </dsp:txXfrm>
    </dsp:sp>
    <dsp:sp modelId="{27D8F3EA-6F5C-4DDF-B3A1-25C3543975EC}">
      <dsp:nvSpPr>
        <dsp:cNvPr id="0" name=""/>
        <dsp:cNvSpPr/>
      </dsp:nvSpPr>
      <dsp:spPr>
        <a:xfrm>
          <a:off x="4041330" y="410246"/>
          <a:ext cx="1442367" cy="721183"/>
        </a:xfrm>
        <a:prstGeom prst="roundRect">
          <a:avLst>
            <a:gd name="adj" fmla="val 1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Frequent interaction</a:t>
          </a:r>
        </a:p>
      </dsp:txBody>
      <dsp:txXfrm>
        <a:off x="4062453" y="431369"/>
        <a:ext cx="1400121" cy="678937"/>
      </dsp:txXfrm>
    </dsp:sp>
    <dsp:sp modelId="{E9CD5D8D-1BF6-43D7-961D-1504FACA2572}">
      <dsp:nvSpPr>
        <dsp:cNvPr id="0" name=""/>
        <dsp:cNvSpPr/>
      </dsp:nvSpPr>
      <dsp:spPr>
        <a:xfrm rot="2142401">
          <a:off x="3397601" y="1372578"/>
          <a:ext cx="710512" cy="40561"/>
        </a:xfrm>
        <a:custGeom>
          <a:avLst/>
          <a:gdLst/>
          <a:ahLst/>
          <a:cxnLst/>
          <a:rect l="0" t="0" r="0" b="0"/>
          <a:pathLst>
            <a:path>
              <a:moveTo>
                <a:pt x="0" y="20280"/>
              </a:moveTo>
              <a:lnTo>
                <a:pt x="710512" y="20280"/>
              </a:lnTo>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735094" y="1375096"/>
        <a:ext cx="35525" cy="35525"/>
      </dsp:txXfrm>
    </dsp:sp>
    <dsp:sp modelId="{ADA01AFC-54FC-4033-BCA5-51231D84D587}">
      <dsp:nvSpPr>
        <dsp:cNvPr id="0" name=""/>
        <dsp:cNvSpPr/>
      </dsp:nvSpPr>
      <dsp:spPr>
        <a:xfrm>
          <a:off x="4041330" y="1239608"/>
          <a:ext cx="1442367" cy="721183"/>
        </a:xfrm>
        <a:prstGeom prst="roundRect">
          <a:avLst>
            <a:gd name="adj" fmla="val 1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Enhancing range of knowledge</a:t>
          </a:r>
        </a:p>
      </dsp:txBody>
      <dsp:txXfrm>
        <a:off x="4062453" y="1260731"/>
        <a:ext cx="1400121" cy="678937"/>
      </dsp:txXfrm>
    </dsp:sp>
    <dsp:sp modelId="{6E2853C5-7408-4EFD-9ED2-D54653AFF26E}">
      <dsp:nvSpPr>
        <dsp:cNvPr id="0" name=""/>
        <dsp:cNvSpPr/>
      </dsp:nvSpPr>
      <dsp:spPr>
        <a:xfrm rot="2829178">
          <a:off x="1309343" y="2098270"/>
          <a:ext cx="848397" cy="40561"/>
        </a:xfrm>
        <a:custGeom>
          <a:avLst/>
          <a:gdLst/>
          <a:ahLst/>
          <a:cxnLst/>
          <a:rect l="0" t="0" r="0" b="0"/>
          <a:pathLst>
            <a:path>
              <a:moveTo>
                <a:pt x="0" y="20280"/>
              </a:moveTo>
              <a:lnTo>
                <a:pt x="848397" y="20280"/>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12332" y="2097340"/>
        <a:ext cx="42419" cy="42419"/>
      </dsp:txXfrm>
    </dsp:sp>
    <dsp:sp modelId="{E6C21DDA-B5BA-4E9D-B0B9-45C59D623F7C}">
      <dsp:nvSpPr>
        <dsp:cNvPr id="0" name=""/>
        <dsp:cNvSpPr/>
      </dsp:nvSpPr>
      <dsp:spPr>
        <a:xfrm>
          <a:off x="2022016" y="2068969"/>
          <a:ext cx="1442367" cy="721183"/>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developing feasbilities for knowing variety of aspects</a:t>
          </a:r>
        </a:p>
      </dsp:txBody>
      <dsp:txXfrm>
        <a:off x="2043139" y="2090092"/>
        <a:ext cx="1400121" cy="678937"/>
      </dsp:txXfrm>
    </dsp:sp>
    <dsp:sp modelId="{70E7447E-DA4B-4F6B-BD35-F02D9A8A670C}">
      <dsp:nvSpPr>
        <dsp:cNvPr id="0" name=""/>
        <dsp:cNvSpPr/>
      </dsp:nvSpPr>
      <dsp:spPr>
        <a:xfrm>
          <a:off x="3464383" y="2409280"/>
          <a:ext cx="576947" cy="40561"/>
        </a:xfrm>
        <a:custGeom>
          <a:avLst/>
          <a:gdLst/>
          <a:ahLst/>
          <a:cxnLst/>
          <a:rect l="0" t="0" r="0" b="0"/>
          <a:pathLst>
            <a:path>
              <a:moveTo>
                <a:pt x="0" y="20280"/>
              </a:moveTo>
              <a:lnTo>
                <a:pt x="576947" y="20280"/>
              </a:lnTo>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738433" y="2415137"/>
        <a:ext cx="28847" cy="28847"/>
      </dsp:txXfrm>
    </dsp:sp>
    <dsp:sp modelId="{047946FF-51EE-44C2-9CF3-C57B83F3B6A8}">
      <dsp:nvSpPr>
        <dsp:cNvPr id="0" name=""/>
        <dsp:cNvSpPr/>
      </dsp:nvSpPr>
      <dsp:spPr>
        <a:xfrm>
          <a:off x="4041330" y="2068969"/>
          <a:ext cx="1442367" cy="721183"/>
        </a:xfrm>
        <a:prstGeom prst="roundRect">
          <a:avLst>
            <a:gd name="adj" fmla="val 1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rPr>
            <a:t>digitalization of education </a:t>
          </a:r>
          <a:endParaRPr lang="en-US" sz="1200" kern="1200">
            <a:solidFill>
              <a:schemeClr val="tx1"/>
            </a:solidFill>
            <a:latin typeface="Times New Roman" pitchFamily="18" charset="0"/>
            <a:cs typeface="Times New Roman" pitchFamily="18" charset="0"/>
          </a:endParaRPr>
        </a:p>
      </dsp:txBody>
      <dsp:txXfrm>
        <a:off x="4062453" y="2090092"/>
        <a:ext cx="1400121" cy="67893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1">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chAlign" val="l"/>
          <dgm:param type="linDir" val="fromT"/>
        </dgm:alg>
      </dgm:if>
      <dgm:else name="Name2">
        <dgm:alg type="hierChild">
          <dgm:param type="chAlign" val="r"/>
          <dgm:param type="linDir" val="fromT"/>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chAlign" val="l"/>
                  <dgm:param type="linDir" val="fromT"/>
                </dgm:alg>
              </dgm:if>
              <dgm:else name="Name10">
                <dgm:alg type="hierChild">
                  <dgm:param type="chAlign" val="r"/>
                  <dgm:param type="linDir" val="fromT"/>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begPts" val="midR"/>
                        <dgm:param type="dim" val="1D"/>
                        <dgm:param type="endPts" val="midL"/>
                        <dgm:param type="endSty" val="noArr"/>
                      </dgm:alg>
                    </dgm:if>
                    <dgm:else name="Name14">
                      <dgm:alg type="conn">
                        <dgm:param type="begPts" val="midL"/>
                        <dgm:param type="dim" val="1D"/>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chAlign" val="l"/>
                          <dgm:param type="linDir" val="fromT"/>
                        </dgm:alg>
                      </dgm:if>
                      <dgm:else name="Name21">
                        <dgm:alg type="hierChild">
                          <dgm:param type="chAlign" val="r"/>
                          <dgm:param type="linDir" val="fromT"/>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8ABFB3-521B-AE4E-9DFC-14F988944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3052</Words>
  <Characters>17401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2021-01-03T18:18:00Z</dcterms:created>
  <dcterms:modified xsi:type="dcterms:W3CDTF">2021-01-03T18:18:00Z</dcterms:modified>
</cp:coreProperties>
</file>