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u w:val="single"/>
          <w:rtl w:val="0"/>
        </w:rPr>
        <w:t xml:space="preserve">Cross-cultural ethics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Comparison of Islamic and Christian approaches to the ethical treatment of animals</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 ethical treatment of animals has long been a subject of profound moral concern, raising questions about compassion, responsibility, and our relationship with the natural world. In this essay, we delve into a cross-cultural analysis of two major religions, Islam and Christianity, to explore their respective perspectives and teachings on the ethical treatment of animals. By examining the religious texts, teachings, and traditions of these faiths, we strive to uncover their unique ethical frameworks, similarities, and differences, and to shed light on how Islam and Christianity address the rights and welfare of animals.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Islam and Christianity are two of the world's largest religions, with rich histories and diverse adherents spread across different cultures and geographical regions. Both faiths draw on sacred texts and ethical traditions that guide their followers’ moral conduct and interactions with the world around them. Understanding their views on the ethical treatment of animals provides valuable insights into the intersection of religious beliefs, human responsibility, and the natural environment.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Islam, as a comprehensive way of life, encompasses a body of teachings derived from the Qur'an, the Hadith (the sayings and actions of Prophet Muhammad), and scholarly interpretations. Islamic teachings emphasise the importance of compassion and mercy towards all of God's creation, including animals. The Qur'an encourages Muslims to reflect on the signs of God's creation in the natural world and to fulfill their role as stewards by showing kindness and respect to animals. However, the specific ethical guidelines regarding animal welfare and the permissibility of certain practices may vary within different Islamic schools of thought and cultural contexts.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Christianity, with its diverse denominations and interpretations, also addresses the ethical treatment of animals. Christian teachings often draw from the Bible, particularly the Old and New Testaments. While the Bible primarily focuses on the relationship between God and humanity, it contains passages and principles that emphasise compassion, stewardship, and the sacredness of all life. Christians are called to reflect the love of God in their treatment of animals, recognizing them as part of God's creation and deserving of care and consideration. However, similar to Islam, different Christian denominations may vary in their specific teachings and practices concerning animal ethics.</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By engaging in a cross-cultural analysis of Islam and Christianity on the ethical treatment of animals, we aim to identify commonalities, divergences, and underlying philosophical and theological principles that shape their respective approaches.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Through this essay, we embark on a journey to explore the rich tapestry of Islamic and Christian thought on the ethical treatment of animals, seeking to deepen our understanding of these religious traditions' perspectives while identifying areas of convergence and divergence. In doing so, we hope to contribute to a broader conversation on how religious beliefs can inform and guide our ethical responsibility towards animals and the natural world we share.</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b w:val="1"/>
          <w:rtl w:val="0"/>
        </w:rPr>
        <w:t xml:space="preserve">Christian approach:</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 Christian approach to the ethical treatment of animals is informed by various biblical teachings and principles that emphasise compassion, stewardship, and the recognition of the sacredness of all life. However, they also approach this topic regarding dominion, control and anthropocentrism. While interpretations and practices may vary among different Christian denominations and individual believers, there are common themes that underpin the Christian perspective on animal ethics. </w:t>
      </w:r>
      <w:r w:rsidDel="00000000" w:rsidR="00000000" w:rsidRPr="00000000">
        <w:rPr>
          <w:rtl w:val="0"/>
        </w:rPr>
        <w:t xml:space="preserve">Below are some key elements:</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key elements of this are Creation and Stewardship, Responsible Dominion, Responsible Dominion, Respect for Life, Dietary Practices &amp; Justice, and Advocacy.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Christians believe that God is the creator of all life and the earth, as affirmed in the opening chapters of the Bible (Genesis 1-2). As such, Christians see themselves as stewards of God's creation, responsible for caring for and protecting the natural world, including animals. This understanding of stewardship implies a sense of responsibility and accountability for the welfare of animals.</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 Bible grants humans a position of authority and dominion over the earth and its creatures (Genesis 1:26-28). (Szűcs E, Geers R, Jezierski T, et al., 2012) State that “An earlier Judeo-Christian interpretation of the Bible (1982) that dominion over animals meant that any degree of exploitation was acceptable” going on to say however that this is not the case and that it has changed “for most people to mean that each person has responsibility for animal welfare”. Although still claiming that this Judeo-Christian view is still “a major factor affecting animal welfare issues in many parts of the world”.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Both the views of dominion and the views of compassion derive from the scripture in the Old Testament (OT) and the New Testament (NT).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(Genesis 1:28) for example states that God said to man </w:t>
      </w:r>
      <w:r w:rsidDel="00000000" w:rsidR="00000000" w:rsidRPr="00000000">
        <w:rPr>
          <w:i w:val="1"/>
          <w:rtl w:val="0"/>
        </w:rPr>
        <w:t xml:space="preserve">“</w:t>
      </w:r>
      <w:r w:rsidDel="00000000" w:rsidR="00000000" w:rsidRPr="00000000">
        <w:rPr>
          <w:i w:val="1"/>
          <w:rtl w:val="0"/>
        </w:rPr>
        <w:t xml:space="preserve">be fruitful and multiply; fill the earth and subdue it; have dominion over the fish of the sea, over the birds of the air, and over every living thing that moves on the earth.” </w:t>
      </w:r>
      <w:r w:rsidDel="00000000" w:rsidR="00000000" w:rsidRPr="00000000">
        <w:rPr>
          <w:rtl w:val="0"/>
        </w:rPr>
        <w:t xml:space="preserve">It’s clear to see here why people, especially those that follow the Bible literally, believe themselves above other beings, and reduce animal rights to that of instrumental value to humans.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(Szűcs E, Geers R, Jezierski T, et al., 2012) write that  “Hebrew writings in the Old Testament give rise to humane treatment of animals (Proverbs 12:10):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i w:val="1"/>
          <w:rtl w:val="0"/>
        </w:rPr>
        <w:t xml:space="preserve">“A righteous man regards the life of his animal, but the tender mercies of the wicked are cruel.”</w:t>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Therefore, although Christians believe they have dominion, they are called to exercise their dominion in a manner that respects the welfare and well-being of animals and avoid practices that cause unnecessary suffering or harm.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If we look at animal rights issues that we see today such as animal husbandry and animal testing, we can clearly see that these practices do cause suffering and harm however, Christians may argue that it is not unnecessary. It can be argued that without animal husbandry and factory farming techniques, people would go hungry, and that without testing medications on animals we would not be able to save millions of human lives. So, Christians believe, although we don’t have the right to exploitation we do have the right to use them to help reduce harm. But must be careful to do so in the most humane and compassionate way.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 Even though this is the case, rigid anthropocentric views are still held commonly by Christian followers. Often, followers of religion will use it to suit their own desires rather than the scripture as a whole. By having (Genesis 1:26-28) in the Bible, many people will look at it and justify their mistreatment of animals. Whether this be personally or industrially. Although the scripture might have had good intentions, the concept of dominion and superiority create a scripture that resembles war-time propaganda. Creating a detached and distorted view of animals, therefore creating a less guilt worthy mindset for the mistreatment of animals. Transforming the feeling of guilt we may have when we finally break the camel's back, so to speak, into gratitude in God and our superiority.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Christian teachings emphasise the virtues of compassion, kindness, and mercy, reflecting the character of God. These teachings are often extended to the treatment of animals. Christians are encouraged to show love and care towards all creatures, recognizing their inherent value and worth as part of God's creation. This compassion extends to both domesticated and wild animals.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 Christians believe that all life is sacred and worthy of respect. While human life is often regarded as uniquely valuable, Christian teachings emphasise that animals also possess intrinsic worth and should be treated with dignity. Christians are called to refrain from unnecessary harm and cruelty towards animals, recognizing their inherent value and the role they play in God's creation.</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Christian dietary practices vary among different denominations and individual choices. However, certain teachings in the Bible encourage moderation, self-control, and gratitude for the provision of food. Some Christians choose to adopt specific dietary practices, such as vegetarianism or veganism, out of concern for animal welfare, environmental sustainability, or personal convictions. These dietary choices reflect a desire to align personal actions with principles of compassion and responsible stewardship.</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In line with broader teachings on justice, Christians are called to be advocates for the voiceless and oppressed, including animals. This may involve speaking out against cruel or exploitative practices, supporting legislation that protects animal welfare, and promoting responsible and compassionate treatment of animals within societal and cultural contexts.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It is important to note that interpretations and practices within Christianity can vary significantly. Different Christian denominations and individual believers may prioritise certain aspects of animal ethics differently, resulting in a range of attitudes and actions towards the treatment of animals. However, the underlying principles of compassion, stewardship, and recognising the value of all life provide a foundation for the Christian approach to the ethical treatment of animals.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rtl w:val="0"/>
        </w:rPr>
      </w:r>
    </w:p>
    <w:p w:rsidR="00000000" w:rsidDel="00000000" w:rsidP="00000000" w:rsidRDefault="00000000" w:rsidRPr="00000000" w14:paraId="00000034">
      <w:pPr>
        <w:rPr>
          <w:b w:val="1"/>
        </w:rPr>
      </w:pPr>
      <w:r w:rsidDel="00000000" w:rsidR="00000000" w:rsidRPr="00000000">
        <w:rPr>
          <w:b w:val="1"/>
          <w:rtl w:val="0"/>
        </w:rPr>
        <w:t xml:space="preserve">Islamic approach:</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The Islamic approach to the ethical treatment of animals is rooted in the teachings of the Qur'an, the Hadith (sayings and actions of Prophet Muhammad), and Islamic jurisprudence. Much like Christianity, Islam places a strong emphasis on compassion, mercy, and responsibility towards all creatures, including animals.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Many of the views of Christianity are shared within Islam in the context of the treatment of animals. Surah Al-An'am 6:38 states </w:t>
      </w:r>
      <w:r w:rsidDel="00000000" w:rsidR="00000000" w:rsidRPr="00000000">
        <w:rPr>
          <w:i w:val="1"/>
          <w:rtl w:val="0"/>
        </w:rPr>
        <w:t xml:space="preserve">“There is not a moving (living) creature on earth, nor a bird that flies with its two wings, but are communities like you. We have neglected nothing in the Book, then unto their Lord they (all) shall be gathered.” </w:t>
      </w:r>
      <w:r w:rsidDel="00000000" w:rsidR="00000000" w:rsidRPr="00000000">
        <w:rPr>
          <w:rtl w:val="0"/>
        </w:rPr>
        <w:t xml:space="preserve">This means that all creatures on the earth are like humans in the fact that they are all that of Allah’s creation and therefore shall all be gathered with Him when they die. They are communities much like humans and they deserve respect and consideration in accordance with that. This does not mean however, that humans are equal to animals, nor does it mean that humans do not have dominion over animals. The passages Surah An-Nahl 16:5,7,8 all talk about how Allah has created certain animals to be used by humans. They say:</w:t>
      </w:r>
    </w:p>
    <w:p w:rsidR="00000000" w:rsidDel="00000000" w:rsidP="00000000" w:rsidRDefault="00000000" w:rsidRPr="00000000" w14:paraId="00000039">
      <w:pPr>
        <w:rPr>
          <w:i w:val="1"/>
        </w:rPr>
      </w:pPr>
      <w:r w:rsidDel="00000000" w:rsidR="00000000" w:rsidRPr="00000000">
        <w:rPr>
          <w:rtl w:val="0"/>
        </w:rPr>
      </w:r>
    </w:p>
    <w:p w:rsidR="00000000" w:rsidDel="00000000" w:rsidP="00000000" w:rsidRDefault="00000000" w:rsidRPr="00000000" w14:paraId="0000003A">
      <w:pPr>
        <w:rPr/>
      </w:pPr>
      <w:r w:rsidDel="00000000" w:rsidR="00000000" w:rsidRPr="00000000">
        <w:rPr>
          <w:i w:val="1"/>
          <w:rtl w:val="0"/>
        </w:rPr>
        <w:t xml:space="preserve">“And cattle He has created for you (men); from them ye derive warmth and numerous benefits, and of their (meat) ye eat.” </w:t>
      </w:r>
      <w:r w:rsidDel="00000000" w:rsidR="00000000" w:rsidRPr="00000000">
        <w:rPr>
          <w:rtl w:val="0"/>
        </w:rPr>
        <w:t xml:space="preserve">Surah An-Nahl 16:5</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i w:val="1"/>
          <w:rtl w:val="0"/>
        </w:rPr>
        <w:t xml:space="preserve">“And they carry your heavy loads to lands that ye could not (otherwise) reach except with soul distressed: for your Lord is indeed Most Kind, Most Merciful.” </w:t>
      </w:r>
      <w:r w:rsidDel="00000000" w:rsidR="00000000" w:rsidRPr="00000000">
        <w:rPr>
          <w:rtl w:val="0"/>
        </w:rPr>
        <w:t xml:space="preserve">Surah An-Nahl 16:7</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i w:val="1"/>
          <w:rtl w:val="0"/>
        </w:rPr>
        <w:t xml:space="preserve">And (he has created) horses, mules, and donkeys, for you to ride and as an adornment; And he has created other things of which ye have no knowledge.” </w:t>
      </w:r>
      <w:r w:rsidDel="00000000" w:rsidR="00000000" w:rsidRPr="00000000">
        <w:rPr>
          <w:rtl w:val="0"/>
        </w:rPr>
        <w:t xml:space="preserve">Surah An-Nahl 16:8</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Allah has therefore said that these animals were created to help serve humans, however, Surah Al Hajj 22:36 says </w:t>
      </w:r>
      <w:r w:rsidDel="00000000" w:rsidR="00000000" w:rsidRPr="00000000">
        <w:rPr>
          <w:i w:val="1"/>
          <w:rtl w:val="0"/>
        </w:rPr>
        <w:t xml:space="preserve">“We have made animals subject to you, that ye may be grateful.” </w:t>
      </w:r>
      <w:r w:rsidDel="00000000" w:rsidR="00000000" w:rsidRPr="00000000">
        <w:rPr>
          <w:rtl w:val="0"/>
        </w:rPr>
        <w:t xml:space="preserve">Therefore even though it does say that animals are subject to man, it also explicitly says that you must be grateful, instilling a caring and compassionate nature. (Rahman, 2017) explains that the “Qur’an actually forbids human action which may lead to harm”. Going on to claim that “we now have a view of animals that shows them not merely as resources but as creatures dependent on God (Allah).” (Rahman 2017) states that animals have purpose outside of humans and that they are both “valuable to themselves and to Allah above and beyond any material value they may provide.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 Islamic teachings emphasise the importance of compassion and mercy towards all of God's creation. Muslims are encouraged to show kindness and respect to animals, recognizing their intrinsic value and the blessings they bring. The Prophet Muhammad exemplified compassion towards animals, highlighting the importance of treating them with care and gentleness. “The Prophet Muhammad (</w:t>
      </w:r>
      <w:r w:rsidDel="00000000" w:rsidR="00000000" w:rsidRPr="00000000">
        <w:rPr>
          <w:rtl w:val="0"/>
        </w:rPr>
        <w:t xml:space="preserve">pbuh</w:t>
      </w:r>
      <w:r w:rsidDel="00000000" w:rsidR="00000000" w:rsidRPr="00000000">
        <w:rPr>
          <w:rtl w:val="0"/>
        </w:rPr>
        <w:t xml:space="preserve">) condemned the beating of animals and forbade striking, branding, or marking them on the face.” (Rahman, 2017)</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 Islam teaches that humans are trustees and caretakers of the Earth and its creatures, with a responsibility to preserve and protect the environment and its inhabitants. Muslims are called to exercise responsible stewardship by avoiding wastefulness, conserving resources, and ensuring the well-being of animals under their care.</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Islam strongly prohibits cruelty, abuse, and unnecessary harm towards animals. The Prophet Muhammad specifically forbade causing pain or suffering to animals, and this principle is emphasised throughout Islamic teachings. Muslims are encouraged to avoid practices that cause undue harm or stress to animals, including acts of violence, neglect, or exploitation.</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 Islamic dietary laws, known as Halal, include specific guidelines for the humane slaughter of animals for food consumption. These guidelines require that animals be treated with respect, provided proper sustenance, and slaughtered swiftly and with minimal pain. Islamic teachings emphasise the importance of ensuring the welfare of animals during the process of slaughter. (Rahman, 2017) highlights at least 14 rules for the humane slaughter of animals, including elements such as the sharpness of the knife, the amount of rest the animal has before slaughter, the skill of the slaughterer, where and how to cut/kill the animal, and many more. This shows once again, how considerate and compassionate the Islamic faith is to animals, taking measures that far exceed the western norm.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 Islamic teachings recognize that animals have rights and deserve to be treated with kindness and consideration. Muslims are encouraged to provide for the needs of animals, including food, water, shelter, and veterinary care. Acts of kindness towards animals are seen as acts of worship and are believed to be rewarded by God.</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b w:val="1"/>
        </w:rPr>
      </w:pPr>
      <w:r w:rsidDel="00000000" w:rsidR="00000000" w:rsidRPr="00000000">
        <w:rPr>
          <w:rtl w:val="0"/>
        </w:rPr>
        <w:t xml:space="preserve">Islam promotes environmental conservation and the protection of ecosystems in which animals reside. The Qur'an repeatedly emphasises the balance and harmony of nature, and Muslims are encouraged to respect and preserve the natural world. This includes protecting habitats, preserving biodiversity, and avoiding actions that harm ecosystems and disrupt the natural balance.</w:t>
      </w: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b w:val="1"/>
        </w:rPr>
      </w:pPr>
      <w:r w:rsidDel="00000000" w:rsidR="00000000" w:rsidRPr="00000000">
        <w:rPr>
          <w:b w:val="1"/>
          <w:rtl w:val="0"/>
        </w:rPr>
        <w:t xml:space="preserve">Conclusion</w:t>
      </w:r>
    </w:p>
    <w:p w:rsidR="00000000" w:rsidDel="00000000" w:rsidP="00000000" w:rsidRDefault="00000000" w:rsidRPr="00000000" w14:paraId="00000050">
      <w:pPr>
        <w:ind w:left="0" w:firstLine="0"/>
        <w:rPr/>
      </w:pPr>
      <w:r w:rsidDel="00000000" w:rsidR="00000000" w:rsidRPr="00000000">
        <w:rPr>
          <w:rtl w:val="0"/>
        </w:rPr>
      </w:r>
    </w:p>
    <w:p w:rsidR="00000000" w:rsidDel="00000000" w:rsidP="00000000" w:rsidRDefault="00000000" w:rsidRPr="00000000" w14:paraId="00000051">
      <w:pPr>
        <w:ind w:left="0" w:firstLine="0"/>
        <w:rPr/>
      </w:pPr>
      <w:r w:rsidDel="00000000" w:rsidR="00000000" w:rsidRPr="00000000">
        <w:rPr>
          <w:rtl w:val="0"/>
        </w:rPr>
        <w:t xml:space="preserve">It is clear to see that these two religions take similar attitudes to the mistreatment of animals but take very different actions in accordance with these attitudes. The main similarities being that God, or Allah, created these animals to, in some way, serve humans and that God, or Allah, condemns the mistreatment of animals and rewards compassion towards animals. </w:t>
      </w:r>
    </w:p>
    <w:p w:rsidR="00000000" w:rsidDel="00000000" w:rsidP="00000000" w:rsidRDefault="00000000" w:rsidRPr="00000000" w14:paraId="00000052">
      <w:pPr>
        <w:ind w:left="0" w:firstLine="0"/>
        <w:rPr/>
      </w:pPr>
      <w:r w:rsidDel="00000000" w:rsidR="00000000" w:rsidRPr="00000000">
        <w:rPr>
          <w:rtl w:val="0"/>
        </w:rPr>
      </w:r>
    </w:p>
    <w:p w:rsidR="00000000" w:rsidDel="00000000" w:rsidP="00000000" w:rsidRDefault="00000000" w:rsidRPr="00000000" w14:paraId="00000053">
      <w:pPr>
        <w:ind w:left="0" w:firstLine="0"/>
        <w:rPr/>
      </w:pPr>
      <w:r w:rsidDel="00000000" w:rsidR="00000000" w:rsidRPr="00000000">
        <w:rPr>
          <w:rtl w:val="0"/>
        </w:rPr>
        <w:t xml:space="preserve">The differences however are the traditions and practices, especially that of slaughter, the process of halal is so explicit and really makes a large point of being compassionate to animals both in life and in death, that leads me to say that Islam is the far more compassionate religion to animals. </w:t>
      </w:r>
    </w:p>
    <w:p w:rsidR="00000000" w:rsidDel="00000000" w:rsidP="00000000" w:rsidRDefault="00000000" w:rsidRPr="00000000" w14:paraId="00000054">
      <w:pPr>
        <w:ind w:left="0" w:firstLine="0"/>
        <w:rPr/>
      </w:pPr>
      <w:r w:rsidDel="00000000" w:rsidR="00000000" w:rsidRPr="00000000">
        <w:rPr>
          <w:rtl w:val="0"/>
        </w:rPr>
      </w:r>
    </w:p>
    <w:p w:rsidR="00000000" w:rsidDel="00000000" w:rsidP="00000000" w:rsidRDefault="00000000" w:rsidRPr="00000000" w14:paraId="00000055">
      <w:pPr>
        <w:ind w:left="0" w:firstLine="0"/>
        <w:rPr/>
      </w:pPr>
      <w:r w:rsidDel="00000000" w:rsidR="00000000" w:rsidRPr="00000000">
        <w:rPr>
          <w:rtl w:val="0"/>
        </w:rPr>
      </w:r>
    </w:p>
    <w:p w:rsidR="00000000" w:rsidDel="00000000" w:rsidP="00000000" w:rsidRDefault="00000000" w:rsidRPr="00000000" w14:paraId="00000056">
      <w:pPr>
        <w:ind w:left="0" w:firstLine="0"/>
        <w:rPr/>
      </w:pPr>
      <w:r w:rsidDel="00000000" w:rsidR="00000000" w:rsidRPr="00000000">
        <w:rPr>
          <w:rtl w:val="0"/>
        </w:rPr>
      </w:r>
    </w:p>
    <w:p w:rsidR="00000000" w:rsidDel="00000000" w:rsidP="00000000" w:rsidRDefault="00000000" w:rsidRPr="00000000" w14:paraId="00000057">
      <w:pPr>
        <w:ind w:left="0" w:firstLine="0"/>
        <w:rPr/>
      </w:pPr>
      <w:r w:rsidDel="00000000" w:rsidR="00000000" w:rsidRPr="00000000">
        <w:rPr>
          <w:rtl w:val="0"/>
        </w:rPr>
      </w:r>
    </w:p>
    <w:p w:rsidR="00000000" w:rsidDel="00000000" w:rsidP="00000000" w:rsidRDefault="00000000" w:rsidRPr="00000000" w14:paraId="00000058">
      <w:pPr>
        <w:ind w:left="0" w:firstLine="0"/>
        <w:rPr/>
      </w:pPr>
      <w:r w:rsidDel="00000000" w:rsidR="00000000" w:rsidRPr="00000000">
        <w:rPr>
          <w:rtl w:val="0"/>
        </w:rPr>
      </w:r>
    </w:p>
    <w:p w:rsidR="00000000" w:rsidDel="00000000" w:rsidP="00000000" w:rsidRDefault="00000000" w:rsidRPr="00000000" w14:paraId="00000059">
      <w:pPr>
        <w:ind w:left="0" w:firstLine="0"/>
        <w:rPr/>
      </w:pPr>
      <w:r w:rsidDel="00000000" w:rsidR="00000000" w:rsidRPr="00000000">
        <w:rPr>
          <w:rtl w:val="0"/>
        </w:rPr>
      </w:r>
    </w:p>
    <w:p w:rsidR="00000000" w:rsidDel="00000000" w:rsidP="00000000" w:rsidRDefault="00000000" w:rsidRPr="00000000" w14:paraId="0000005A">
      <w:pPr>
        <w:ind w:left="0" w:firstLine="0"/>
        <w:rPr/>
      </w:pPr>
      <w:r w:rsidDel="00000000" w:rsidR="00000000" w:rsidRPr="00000000">
        <w:rPr>
          <w:rtl w:val="0"/>
        </w:rPr>
      </w:r>
    </w:p>
    <w:p w:rsidR="00000000" w:rsidDel="00000000" w:rsidP="00000000" w:rsidRDefault="00000000" w:rsidRPr="00000000" w14:paraId="0000005B">
      <w:pPr>
        <w:ind w:left="0" w:firstLine="0"/>
        <w:rPr/>
      </w:pPr>
      <w:r w:rsidDel="00000000" w:rsidR="00000000" w:rsidRPr="00000000">
        <w:rPr>
          <w:rtl w:val="0"/>
        </w:rPr>
      </w:r>
    </w:p>
    <w:p w:rsidR="00000000" w:rsidDel="00000000" w:rsidP="00000000" w:rsidRDefault="00000000" w:rsidRPr="00000000" w14:paraId="0000005C">
      <w:pPr>
        <w:ind w:left="0" w:firstLine="0"/>
        <w:rPr>
          <w:b w:val="1"/>
          <w:u w:val="single"/>
        </w:rPr>
      </w:pPr>
      <w:r w:rsidDel="00000000" w:rsidR="00000000" w:rsidRPr="00000000">
        <w:rPr>
          <w:b w:val="1"/>
          <w:u w:val="single"/>
          <w:rtl w:val="0"/>
        </w:rPr>
        <w:t xml:space="preserve">References</w:t>
      </w:r>
    </w:p>
    <w:p w:rsidR="00000000" w:rsidDel="00000000" w:rsidP="00000000" w:rsidRDefault="00000000" w:rsidRPr="00000000" w14:paraId="0000005D">
      <w:pPr>
        <w:ind w:left="0" w:firstLine="0"/>
        <w:rPr>
          <w:b w:val="1"/>
          <w:u w:val="single"/>
        </w:rPr>
      </w:pPr>
      <w:r w:rsidDel="00000000" w:rsidR="00000000" w:rsidRPr="00000000">
        <w:rPr>
          <w:rtl w:val="0"/>
        </w:rPr>
      </w:r>
    </w:p>
    <w:p w:rsidR="00000000" w:rsidDel="00000000" w:rsidP="00000000" w:rsidRDefault="00000000" w:rsidRPr="00000000" w14:paraId="0000005E">
      <w:pPr>
        <w:ind w:left="0" w:firstLine="0"/>
        <w:rPr/>
      </w:pPr>
      <w:r w:rsidDel="00000000" w:rsidR="00000000" w:rsidRPr="00000000">
        <w:rPr>
          <w:rtl w:val="0"/>
        </w:rPr>
        <w:t xml:space="preserve">Lewis on animals C (n.d.) Animal rights. </w:t>
      </w:r>
      <w:r w:rsidDel="00000000" w:rsidR="00000000" w:rsidRPr="00000000">
        <w:rPr>
          <w:i w:val="1"/>
          <w:rtl w:val="0"/>
        </w:rPr>
        <w:t xml:space="preserve">BBC</w:t>
      </w:r>
      <w:r w:rsidDel="00000000" w:rsidR="00000000" w:rsidRPr="00000000">
        <w:rPr>
          <w:rtl w:val="0"/>
        </w:rPr>
        <w:t xml:space="preserve">. Available at: https://www.bbc.co.uk/religion/religions/christianity/christianethics/animals_1.shtml (accessed 8 June 2023).</w:t>
      </w:r>
    </w:p>
    <w:p w:rsidR="00000000" w:rsidDel="00000000" w:rsidP="00000000" w:rsidRDefault="00000000" w:rsidRPr="00000000" w14:paraId="0000005F">
      <w:pPr>
        <w:ind w:left="0" w:firstLine="0"/>
        <w:rPr>
          <w:b w:val="1"/>
          <w:u w:val="single"/>
        </w:rPr>
      </w:pPr>
      <w:r w:rsidDel="00000000" w:rsidR="00000000" w:rsidRPr="00000000">
        <w:rPr>
          <w:rtl w:val="0"/>
        </w:rPr>
      </w:r>
    </w:p>
    <w:p w:rsidR="00000000" w:rsidDel="00000000" w:rsidP="00000000" w:rsidRDefault="00000000" w:rsidRPr="00000000" w14:paraId="00000060">
      <w:pPr>
        <w:ind w:left="0" w:firstLine="0"/>
        <w:rPr/>
      </w:pPr>
      <w:r w:rsidDel="00000000" w:rsidR="00000000" w:rsidRPr="00000000">
        <w:rPr>
          <w:i w:val="1"/>
          <w:rtl w:val="0"/>
        </w:rPr>
        <w:t xml:space="preserve">Quran.com</w:t>
      </w:r>
      <w:r w:rsidDel="00000000" w:rsidR="00000000" w:rsidRPr="00000000">
        <w:rPr>
          <w:rtl w:val="0"/>
        </w:rPr>
        <w:t xml:space="preserve"> (n.d.) The Noble Quran. Available at: https://quran.com/ (accessed 16 May 2023).</w:t>
      </w:r>
    </w:p>
    <w:p w:rsidR="00000000" w:rsidDel="00000000" w:rsidP="00000000" w:rsidRDefault="00000000" w:rsidRPr="00000000" w14:paraId="00000061">
      <w:pPr>
        <w:ind w:left="0" w:firstLine="0"/>
        <w:rPr/>
      </w:pPr>
      <w:r w:rsidDel="00000000" w:rsidR="00000000" w:rsidRPr="00000000">
        <w:rPr>
          <w:rtl w:val="0"/>
        </w:rPr>
      </w:r>
    </w:p>
    <w:p w:rsidR="00000000" w:rsidDel="00000000" w:rsidP="00000000" w:rsidRDefault="00000000" w:rsidRPr="00000000" w14:paraId="00000062">
      <w:pPr>
        <w:ind w:left="0" w:firstLine="0"/>
        <w:rPr/>
      </w:pPr>
      <w:r w:rsidDel="00000000" w:rsidR="00000000" w:rsidRPr="00000000">
        <w:rPr>
          <w:rtl w:val="0"/>
        </w:rPr>
        <w:t xml:space="preserve">Rahman SA (2017) Religion and Animal Welfare-An Islamic Perspective. </w:t>
      </w:r>
      <w:r w:rsidDel="00000000" w:rsidR="00000000" w:rsidRPr="00000000">
        <w:rPr>
          <w:i w:val="1"/>
          <w:rtl w:val="0"/>
        </w:rPr>
        <w:t xml:space="preserve">Animals : an open access journal from MDPI</w:t>
      </w:r>
      <w:r w:rsidDel="00000000" w:rsidR="00000000" w:rsidRPr="00000000">
        <w:rPr>
          <w:rtl w:val="0"/>
        </w:rPr>
        <w:t xml:space="preserve"> 7(2). DOI: 10.3390/ani7020011.</w:t>
      </w:r>
    </w:p>
    <w:p w:rsidR="00000000" w:rsidDel="00000000" w:rsidP="00000000" w:rsidRDefault="00000000" w:rsidRPr="00000000" w14:paraId="00000063">
      <w:pPr>
        <w:ind w:left="0" w:firstLine="0"/>
        <w:rPr/>
      </w:pPr>
      <w:r w:rsidDel="00000000" w:rsidR="00000000" w:rsidRPr="00000000">
        <w:rPr>
          <w:rtl w:val="0"/>
        </w:rPr>
      </w:r>
    </w:p>
    <w:p w:rsidR="00000000" w:rsidDel="00000000" w:rsidP="00000000" w:rsidRDefault="00000000" w:rsidRPr="00000000" w14:paraId="00000064">
      <w:pPr>
        <w:ind w:left="0" w:firstLine="0"/>
        <w:rPr/>
      </w:pPr>
      <w:r w:rsidDel="00000000" w:rsidR="00000000" w:rsidRPr="00000000">
        <w:rPr>
          <w:rtl w:val="0"/>
        </w:rPr>
        <w:t xml:space="preserve">Szűcs E, Geers R, Jezierski T, et al. (2012) Animal welfare in different human cultures, traditions and religious faiths. </w:t>
      </w:r>
      <w:r w:rsidDel="00000000" w:rsidR="00000000" w:rsidRPr="00000000">
        <w:rPr>
          <w:i w:val="1"/>
          <w:rtl w:val="0"/>
        </w:rPr>
        <w:t xml:space="preserve">Asian-Australasian journal of animal sciences</w:t>
      </w:r>
      <w:r w:rsidDel="00000000" w:rsidR="00000000" w:rsidRPr="00000000">
        <w:rPr>
          <w:rtl w:val="0"/>
        </w:rPr>
        <w:t xml:space="preserve"> 25(11): 1499–1506.</w:t>
      </w:r>
    </w:p>
    <w:p w:rsidR="00000000" w:rsidDel="00000000" w:rsidP="00000000" w:rsidRDefault="00000000" w:rsidRPr="00000000" w14:paraId="00000065">
      <w:pPr>
        <w:ind w:left="0" w:firstLine="0"/>
        <w:rPr/>
      </w:pPr>
      <w:r w:rsidDel="00000000" w:rsidR="00000000" w:rsidRPr="00000000">
        <w:rPr>
          <w:rtl w:val="0"/>
        </w:rPr>
      </w:r>
    </w:p>
    <w:p w:rsidR="00000000" w:rsidDel="00000000" w:rsidP="00000000" w:rsidRDefault="00000000" w:rsidRPr="00000000" w14:paraId="00000066">
      <w:pPr>
        <w:ind w:left="0" w:firstLine="0"/>
        <w:rPr/>
      </w:pPr>
      <w:r w:rsidDel="00000000" w:rsidR="00000000" w:rsidRPr="00000000">
        <w:rPr>
          <w:i w:val="1"/>
          <w:rtl w:val="0"/>
        </w:rPr>
        <w:t xml:space="preserve">YouVersion | The Bible App | Bible.com</w:t>
      </w:r>
      <w:r w:rsidDel="00000000" w:rsidR="00000000" w:rsidRPr="00000000">
        <w:rPr>
          <w:rtl w:val="0"/>
        </w:rPr>
        <w:t xml:space="preserve"> (n.d.) Read the Bible. A free Bible on your phone, tablet, and computer. Available at: https://www.bible.com/en-GB (accessed 16 May 2023).</w:t>
      </w:r>
    </w:p>
    <w:sectPr>
      <w:pgSz w:h="16834" w:w="11909" w:orient="portrait"/>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