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612D1" w14:textId="2F2FC271" w:rsidR="006D7D9C" w:rsidRPr="007265F8" w:rsidRDefault="009C4168" w:rsidP="007265F8">
      <w:pPr>
        <w:spacing w:line="360" w:lineRule="auto"/>
        <w:jc w:val="center"/>
        <w:rPr>
          <w:rFonts w:ascii="Times New Roman" w:hAnsi="Times New Roman" w:cs="Times New Roman"/>
          <w:b/>
          <w:bCs/>
          <w:sz w:val="52"/>
          <w:szCs w:val="52"/>
          <w:u w:val="single"/>
          <w:shd w:val="clear" w:color="auto" w:fill="FFFFFF"/>
        </w:rPr>
      </w:pPr>
      <w:r w:rsidRPr="007265F8">
        <w:rPr>
          <w:rFonts w:ascii="Times New Roman" w:hAnsi="Times New Roman" w:cs="Times New Roman"/>
          <w:b/>
          <w:bCs/>
          <w:sz w:val="52"/>
          <w:szCs w:val="52"/>
          <w:u w:val="single"/>
          <w:shd w:val="clear" w:color="auto" w:fill="FFFFFF"/>
        </w:rPr>
        <w:t xml:space="preserve">Data Analysis </w:t>
      </w:r>
      <w:r w:rsidR="007265F8" w:rsidRPr="007265F8">
        <w:rPr>
          <w:rFonts w:ascii="Times New Roman" w:hAnsi="Times New Roman" w:cs="Times New Roman"/>
          <w:b/>
          <w:bCs/>
          <w:sz w:val="52"/>
          <w:szCs w:val="52"/>
          <w:u w:val="single"/>
          <w:shd w:val="clear" w:color="auto" w:fill="FFFFFF"/>
        </w:rPr>
        <w:t xml:space="preserve">and </w:t>
      </w:r>
      <w:r w:rsidRPr="007265F8">
        <w:rPr>
          <w:rFonts w:ascii="Times New Roman" w:hAnsi="Times New Roman" w:cs="Times New Roman"/>
          <w:b/>
          <w:bCs/>
          <w:sz w:val="52"/>
          <w:szCs w:val="52"/>
          <w:u w:val="single"/>
          <w:shd w:val="clear" w:color="auto" w:fill="FFFFFF"/>
        </w:rPr>
        <w:t>Visualization</w:t>
      </w:r>
    </w:p>
    <w:p w14:paraId="2F1C85F6" w14:textId="77777777" w:rsidR="009C4168" w:rsidRPr="00DC6799" w:rsidRDefault="009C4168" w:rsidP="00DC6799">
      <w:pPr>
        <w:spacing w:line="360" w:lineRule="auto"/>
        <w:jc w:val="both"/>
        <w:rPr>
          <w:rFonts w:ascii="Times New Roman" w:hAnsi="Times New Roman" w:cs="Times New Roman"/>
          <w:sz w:val="24"/>
          <w:szCs w:val="24"/>
          <w:shd w:val="clear" w:color="auto" w:fill="FFFFFF"/>
        </w:rPr>
      </w:pPr>
      <w:r w:rsidRPr="00DC6799">
        <w:rPr>
          <w:rFonts w:ascii="Times New Roman" w:hAnsi="Times New Roman" w:cs="Times New Roman"/>
          <w:sz w:val="24"/>
          <w:szCs w:val="24"/>
          <w:shd w:val="clear" w:color="auto" w:fill="FFFFFF"/>
        </w:rPr>
        <w:br w:type="page"/>
      </w:r>
    </w:p>
    <w:sdt>
      <w:sdtPr>
        <w:rPr>
          <w:rFonts w:asciiTheme="minorHAnsi" w:eastAsiaTheme="minorHAnsi" w:hAnsiTheme="minorHAnsi" w:cstheme="minorBidi"/>
          <w:b w:val="0"/>
          <w:bCs w:val="0"/>
          <w:color w:val="auto"/>
          <w:sz w:val="22"/>
          <w:szCs w:val="22"/>
        </w:rPr>
        <w:id w:val="13028391"/>
        <w:docPartObj>
          <w:docPartGallery w:val="Table of Contents"/>
          <w:docPartUnique/>
        </w:docPartObj>
      </w:sdtPr>
      <w:sdtEndPr/>
      <w:sdtContent>
        <w:p w14:paraId="744C0462" w14:textId="77777777" w:rsidR="00DC6799" w:rsidRDefault="00DC6799">
          <w:pPr>
            <w:pStyle w:val="TOCHeading"/>
          </w:pPr>
          <w:r>
            <w:t>Contents</w:t>
          </w:r>
        </w:p>
        <w:p w14:paraId="1C486838" w14:textId="45787303" w:rsidR="00C86A02" w:rsidRDefault="00DC6799">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59535239" w:history="1">
            <w:r w:rsidR="00C86A02" w:rsidRPr="005D6722">
              <w:rPr>
                <w:rStyle w:val="Hyperlink"/>
                <w:rFonts w:ascii="Times New Roman" w:hAnsi="Times New Roman" w:cs="Times New Roman"/>
                <w:noProof/>
                <w:shd w:val="clear" w:color="auto" w:fill="FFFFFF"/>
              </w:rPr>
              <w:t>INTRODUCTION</w:t>
            </w:r>
            <w:r w:rsidR="00C86A02">
              <w:rPr>
                <w:noProof/>
                <w:webHidden/>
              </w:rPr>
              <w:tab/>
            </w:r>
            <w:r w:rsidR="00C86A02">
              <w:rPr>
                <w:noProof/>
                <w:webHidden/>
              </w:rPr>
              <w:fldChar w:fldCharType="begin"/>
            </w:r>
            <w:r w:rsidR="00C86A02">
              <w:rPr>
                <w:noProof/>
                <w:webHidden/>
              </w:rPr>
              <w:instrText xml:space="preserve"> PAGEREF _Toc59535239 \h </w:instrText>
            </w:r>
            <w:r w:rsidR="00C86A02">
              <w:rPr>
                <w:noProof/>
                <w:webHidden/>
              </w:rPr>
            </w:r>
            <w:r w:rsidR="00C86A02">
              <w:rPr>
                <w:noProof/>
                <w:webHidden/>
              </w:rPr>
              <w:fldChar w:fldCharType="separate"/>
            </w:r>
            <w:r w:rsidR="00C86A02">
              <w:rPr>
                <w:noProof/>
                <w:webHidden/>
              </w:rPr>
              <w:t>3</w:t>
            </w:r>
            <w:r w:rsidR="00C86A02">
              <w:rPr>
                <w:noProof/>
                <w:webHidden/>
              </w:rPr>
              <w:fldChar w:fldCharType="end"/>
            </w:r>
          </w:hyperlink>
        </w:p>
        <w:p w14:paraId="20D2F553" w14:textId="2191EC51" w:rsidR="00C86A02" w:rsidRDefault="00C075A4">
          <w:pPr>
            <w:pStyle w:val="TOC1"/>
            <w:tabs>
              <w:tab w:val="right" w:leader="dot" w:pos="9350"/>
            </w:tabs>
            <w:rPr>
              <w:rFonts w:eastAsiaTheme="minorEastAsia"/>
              <w:noProof/>
              <w:lang w:val="en-IN" w:eastAsia="en-IN"/>
            </w:rPr>
          </w:pPr>
          <w:hyperlink w:anchor="_Toc59535240" w:history="1">
            <w:r w:rsidR="00C86A02" w:rsidRPr="005D6722">
              <w:rPr>
                <w:rStyle w:val="Hyperlink"/>
                <w:rFonts w:ascii="Times New Roman" w:hAnsi="Times New Roman" w:cs="Times New Roman"/>
                <w:noProof/>
              </w:rPr>
              <w:t>MAIN BODY</w:t>
            </w:r>
            <w:r w:rsidR="00C86A02">
              <w:rPr>
                <w:noProof/>
                <w:webHidden/>
              </w:rPr>
              <w:tab/>
            </w:r>
            <w:r w:rsidR="00C86A02">
              <w:rPr>
                <w:noProof/>
                <w:webHidden/>
              </w:rPr>
              <w:fldChar w:fldCharType="begin"/>
            </w:r>
            <w:r w:rsidR="00C86A02">
              <w:rPr>
                <w:noProof/>
                <w:webHidden/>
              </w:rPr>
              <w:instrText xml:space="preserve"> PAGEREF _Toc59535240 \h </w:instrText>
            </w:r>
            <w:r w:rsidR="00C86A02">
              <w:rPr>
                <w:noProof/>
                <w:webHidden/>
              </w:rPr>
            </w:r>
            <w:r w:rsidR="00C86A02">
              <w:rPr>
                <w:noProof/>
                <w:webHidden/>
              </w:rPr>
              <w:fldChar w:fldCharType="separate"/>
            </w:r>
            <w:r w:rsidR="00C86A02">
              <w:rPr>
                <w:noProof/>
                <w:webHidden/>
              </w:rPr>
              <w:t>3</w:t>
            </w:r>
            <w:r w:rsidR="00C86A02">
              <w:rPr>
                <w:noProof/>
                <w:webHidden/>
              </w:rPr>
              <w:fldChar w:fldCharType="end"/>
            </w:r>
          </w:hyperlink>
        </w:p>
        <w:p w14:paraId="581A47D8" w14:textId="6B44CD05" w:rsidR="00C86A02" w:rsidRDefault="00C075A4">
          <w:pPr>
            <w:pStyle w:val="TOC2"/>
            <w:tabs>
              <w:tab w:val="right" w:leader="dot" w:pos="9350"/>
            </w:tabs>
            <w:rPr>
              <w:rFonts w:eastAsiaTheme="minorEastAsia"/>
              <w:noProof/>
              <w:lang w:val="en-IN" w:eastAsia="en-IN"/>
            </w:rPr>
          </w:pPr>
          <w:hyperlink w:anchor="_Toc59535241" w:history="1">
            <w:r w:rsidR="00C86A02" w:rsidRPr="005D6722">
              <w:rPr>
                <w:rStyle w:val="Hyperlink"/>
                <w:rFonts w:ascii="Times New Roman" w:hAnsi="Times New Roman" w:cs="Times New Roman"/>
                <w:noProof/>
              </w:rPr>
              <w:t>Analysis</w:t>
            </w:r>
            <w:r w:rsidR="00C86A02">
              <w:rPr>
                <w:noProof/>
                <w:webHidden/>
              </w:rPr>
              <w:tab/>
            </w:r>
            <w:r w:rsidR="00C86A02">
              <w:rPr>
                <w:noProof/>
                <w:webHidden/>
              </w:rPr>
              <w:fldChar w:fldCharType="begin"/>
            </w:r>
            <w:r w:rsidR="00C86A02">
              <w:rPr>
                <w:noProof/>
                <w:webHidden/>
              </w:rPr>
              <w:instrText xml:space="preserve"> PAGEREF _Toc59535241 \h </w:instrText>
            </w:r>
            <w:r w:rsidR="00C86A02">
              <w:rPr>
                <w:noProof/>
                <w:webHidden/>
              </w:rPr>
            </w:r>
            <w:r w:rsidR="00C86A02">
              <w:rPr>
                <w:noProof/>
                <w:webHidden/>
              </w:rPr>
              <w:fldChar w:fldCharType="separate"/>
            </w:r>
            <w:r w:rsidR="00C86A02">
              <w:rPr>
                <w:noProof/>
                <w:webHidden/>
              </w:rPr>
              <w:t>3</w:t>
            </w:r>
            <w:r w:rsidR="00C86A02">
              <w:rPr>
                <w:noProof/>
                <w:webHidden/>
              </w:rPr>
              <w:fldChar w:fldCharType="end"/>
            </w:r>
          </w:hyperlink>
        </w:p>
        <w:p w14:paraId="03430962" w14:textId="6743A282" w:rsidR="00C86A02" w:rsidRDefault="00C075A4">
          <w:pPr>
            <w:pStyle w:val="TOC2"/>
            <w:tabs>
              <w:tab w:val="right" w:leader="dot" w:pos="9350"/>
            </w:tabs>
            <w:rPr>
              <w:rFonts w:eastAsiaTheme="minorEastAsia"/>
              <w:noProof/>
              <w:lang w:val="en-IN" w:eastAsia="en-IN"/>
            </w:rPr>
          </w:pPr>
          <w:hyperlink w:anchor="_Toc59535242" w:history="1">
            <w:r w:rsidR="00C86A02" w:rsidRPr="005D6722">
              <w:rPr>
                <w:rStyle w:val="Hyperlink"/>
                <w:rFonts w:ascii="Times New Roman" w:hAnsi="Times New Roman" w:cs="Times New Roman"/>
                <w:noProof/>
              </w:rPr>
              <w:t>Practical application and deployment</w:t>
            </w:r>
            <w:r w:rsidR="00C86A02">
              <w:rPr>
                <w:noProof/>
                <w:webHidden/>
              </w:rPr>
              <w:tab/>
            </w:r>
            <w:r w:rsidR="00C86A02">
              <w:rPr>
                <w:noProof/>
                <w:webHidden/>
              </w:rPr>
              <w:fldChar w:fldCharType="begin"/>
            </w:r>
            <w:r w:rsidR="00C86A02">
              <w:rPr>
                <w:noProof/>
                <w:webHidden/>
              </w:rPr>
              <w:instrText xml:space="preserve"> PAGEREF _Toc59535242 \h </w:instrText>
            </w:r>
            <w:r w:rsidR="00C86A02">
              <w:rPr>
                <w:noProof/>
                <w:webHidden/>
              </w:rPr>
            </w:r>
            <w:r w:rsidR="00C86A02">
              <w:rPr>
                <w:noProof/>
                <w:webHidden/>
              </w:rPr>
              <w:fldChar w:fldCharType="separate"/>
            </w:r>
            <w:r w:rsidR="00C86A02">
              <w:rPr>
                <w:noProof/>
                <w:webHidden/>
              </w:rPr>
              <w:t>9</w:t>
            </w:r>
            <w:r w:rsidR="00C86A02">
              <w:rPr>
                <w:noProof/>
                <w:webHidden/>
              </w:rPr>
              <w:fldChar w:fldCharType="end"/>
            </w:r>
          </w:hyperlink>
        </w:p>
        <w:p w14:paraId="3DCB94E5" w14:textId="41777765" w:rsidR="00C86A02" w:rsidRDefault="00C075A4">
          <w:pPr>
            <w:pStyle w:val="TOC1"/>
            <w:tabs>
              <w:tab w:val="right" w:leader="dot" w:pos="9350"/>
            </w:tabs>
            <w:rPr>
              <w:rFonts w:eastAsiaTheme="minorEastAsia"/>
              <w:noProof/>
              <w:lang w:val="en-IN" w:eastAsia="en-IN"/>
            </w:rPr>
          </w:pPr>
          <w:hyperlink w:anchor="_Toc59535243" w:history="1">
            <w:r w:rsidR="00C86A02" w:rsidRPr="005D6722">
              <w:rPr>
                <w:rStyle w:val="Hyperlink"/>
                <w:rFonts w:ascii="Times New Roman" w:hAnsi="Times New Roman" w:cs="Times New Roman"/>
                <w:noProof/>
              </w:rPr>
              <w:t>CONCLUSION</w:t>
            </w:r>
            <w:r w:rsidR="00C86A02">
              <w:rPr>
                <w:noProof/>
                <w:webHidden/>
              </w:rPr>
              <w:tab/>
            </w:r>
            <w:r w:rsidR="00C86A02">
              <w:rPr>
                <w:noProof/>
                <w:webHidden/>
              </w:rPr>
              <w:fldChar w:fldCharType="begin"/>
            </w:r>
            <w:r w:rsidR="00C86A02">
              <w:rPr>
                <w:noProof/>
                <w:webHidden/>
              </w:rPr>
              <w:instrText xml:space="preserve"> PAGEREF _Toc59535243 \h </w:instrText>
            </w:r>
            <w:r w:rsidR="00C86A02">
              <w:rPr>
                <w:noProof/>
                <w:webHidden/>
              </w:rPr>
            </w:r>
            <w:r w:rsidR="00C86A02">
              <w:rPr>
                <w:noProof/>
                <w:webHidden/>
              </w:rPr>
              <w:fldChar w:fldCharType="separate"/>
            </w:r>
            <w:r w:rsidR="00C86A02">
              <w:rPr>
                <w:noProof/>
                <w:webHidden/>
              </w:rPr>
              <w:t>15</w:t>
            </w:r>
            <w:r w:rsidR="00C86A02">
              <w:rPr>
                <w:noProof/>
                <w:webHidden/>
              </w:rPr>
              <w:fldChar w:fldCharType="end"/>
            </w:r>
          </w:hyperlink>
        </w:p>
        <w:p w14:paraId="461BFA0C" w14:textId="3B835060" w:rsidR="00C86A02" w:rsidRDefault="00C075A4">
          <w:pPr>
            <w:pStyle w:val="TOC1"/>
            <w:tabs>
              <w:tab w:val="right" w:leader="dot" w:pos="9350"/>
            </w:tabs>
            <w:rPr>
              <w:rFonts w:eastAsiaTheme="minorEastAsia"/>
              <w:noProof/>
              <w:lang w:val="en-IN" w:eastAsia="en-IN"/>
            </w:rPr>
          </w:pPr>
          <w:hyperlink w:anchor="_Toc59535244" w:history="1">
            <w:r w:rsidR="00C86A02" w:rsidRPr="005D6722">
              <w:rPr>
                <w:rStyle w:val="Hyperlink"/>
                <w:rFonts w:ascii="Times New Roman" w:hAnsi="Times New Roman" w:cs="Times New Roman"/>
                <w:noProof/>
              </w:rPr>
              <w:t>REFERENCES</w:t>
            </w:r>
            <w:r w:rsidR="00C86A02">
              <w:rPr>
                <w:noProof/>
                <w:webHidden/>
              </w:rPr>
              <w:tab/>
            </w:r>
            <w:r w:rsidR="00C86A02">
              <w:rPr>
                <w:noProof/>
                <w:webHidden/>
              </w:rPr>
              <w:fldChar w:fldCharType="begin"/>
            </w:r>
            <w:r w:rsidR="00C86A02">
              <w:rPr>
                <w:noProof/>
                <w:webHidden/>
              </w:rPr>
              <w:instrText xml:space="preserve"> PAGEREF _Toc59535244 \h </w:instrText>
            </w:r>
            <w:r w:rsidR="00C86A02">
              <w:rPr>
                <w:noProof/>
                <w:webHidden/>
              </w:rPr>
            </w:r>
            <w:r w:rsidR="00C86A02">
              <w:rPr>
                <w:noProof/>
                <w:webHidden/>
              </w:rPr>
              <w:fldChar w:fldCharType="separate"/>
            </w:r>
            <w:r w:rsidR="00C86A02">
              <w:rPr>
                <w:noProof/>
                <w:webHidden/>
              </w:rPr>
              <w:t>16</w:t>
            </w:r>
            <w:r w:rsidR="00C86A02">
              <w:rPr>
                <w:noProof/>
                <w:webHidden/>
              </w:rPr>
              <w:fldChar w:fldCharType="end"/>
            </w:r>
          </w:hyperlink>
        </w:p>
        <w:p w14:paraId="4D14A510" w14:textId="3A547B92" w:rsidR="00DC6799" w:rsidRDefault="00DC6799">
          <w:r>
            <w:fldChar w:fldCharType="end"/>
          </w:r>
        </w:p>
      </w:sdtContent>
    </w:sdt>
    <w:p w14:paraId="2C0D2CD5" w14:textId="77777777" w:rsidR="009C4168" w:rsidRPr="00DC6799" w:rsidRDefault="009C4168" w:rsidP="00DC6799">
      <w:pPr>
        <w:spacing w:line="360" w:lineRule="auto"/>
        <w:jc w:val="both"/>
        <w:rPr>
          <w:rFonts w:ascii="Times New Roman" w:hAnsi="Times New Roman" w:cs="Times New Roman"/>
          <w:sz w:val="24"/>
          <w:szCs w:val="24"/>
          <w:shd w:val="clear" w:color="auto" w:fill="FFFFFF"/>
        </w:rPr>
      </w:pPr>
      <w:r w:rsidRPr="00DC6799">
        <w:rPr>
          <w:rFonts w:ascii="Times New Roman" w:hAnsi="Times New Roman" w:cs="Times New Roman"/>
          <w:sz w:val="24"/>
          <w:szCs w:val="24"/>
          <w:shd w:val="clear" w:color="auto" w:fill="FFFFFF"/>
        </w:rPr>
        <w:br w:type="page"/>
      </w:r>
    </w:p>
    <w:p w14:paraId="107DAEF0" w14:textId="77777777" w:rsidR="009C4168" w:rsidRPr="00DC6799" w:rsidRDefault="009C4168" w:rsidP="00DC6799">
      <w:pPr>
        <w:pStyle w:val="Heading1"/>
        <w:spacing w:line="360" w:lineRule="auto"/>
        <w:jc w:val="both"/>
        <w:rPr>
          <w:rFonts w:ascii="Times New Roman" w:hAnsi="Times New Roman" w:cs="Times New Roman"/>
          <w:color w:val="auto"/>
          <w:shd w:val="clear" w:color="auto" w:fill="FFFFFF"/>
        </w:rPr>
      </w:pPr>
      <w:bookmarkStart w:id="0" w:name="_Toc59535239"/>
      <w:r w:rsidRPr="00DC6799">
        <w:rPr>
          <w:rFonts w:ascii="Times New Roman" w:hAnsi="Times New Roman" w:cs="Times New Roman"/>
          <w:color w:val="auto"/>
          <w:shd w:val="clear" w:color="auto" w:fill="FFFFFF"/>
        </w:rPr>
        <w:lastRenderedPageBreak/>
        <w:t>INTRODUCTION</w:t>
      </w:r>
      <w:bookmarkEnd w:id="0"/>
    </w:p>
    <w:p w14:paraId="40ACF292" w14:textId="6469F327" w:rsidR="009C4168" w:rsidRPr="00453DA9" w:rsidRDefault="00145953" w:rsidP="00145953">
      <w:pPr>
        <w:spacing w:line="360" w:lineRule="auto"/>
        <w:jc w:val="both"/>
      </w:pPr>
      <w:r>
        <w:rPr>
          <w:rFonts w:ascii="Times New Roman" w:hAnsi="Times New Roman" w:cs="Times New Roman"/>
          <w:sz w:val="24"/>
          <w:szCs w:val="24"/>
        </w:rPr>
        <w:tab/>
      </w:r>
      <w:r w:rsidR="00D96FF6" w:rsidRPr="00D96FF6">
        <w:rPr>
          <w:rFonts w:ascii="Times New Roman" w:hAnsi="Times New Roman" w:cs="Times New Roman"/>
          <w:sz w:val="24"/>
          <w:szCs w:val="24"/>
        </w:rPr>
        <w:t xml:space="preserve">The report analysis focuses on the comprehensive examination of infection rate of the COVID-19 outbreaks amongst white residents, like BAME, almost everywhere in United Kingdom. Sample selection statistics </w:t>
      </w:r>
      <w:proofErr w:type="spellStart"/>
      <w:r w:rsidR="00D96FF6" w:rsidRPr="00D96FF6">
        <w:rPr>
          <w:rFonts w:ascii="Times New Roman" w:hAnsi="Times New Roman" w:cs="Times New Roman"/>
          <w:sz w:val="24"/>
          <w:szCs w:val="24"/>
        </w:rPr>
        <w:t>centred</w:t>
      </w:r>
      <w:proofErr w:type="spellEnd"/>
      <w:r w:rsidR="00D96FF6" w:rsidRPr="00D96FF6">
        <w:rPr>
          <w:rFonts w:ascii="Times New Roman" w:hAnsi="Times New Roman" w:cs="Times New Roman"/>
          <w:sz w:val="24"/>
          <w:szCs w:val="24"/>
        </w:rPr>
        <w:t xml:space="preserve"> on 50 varying white patients opposed to the BAMEs patient’s population</w:t>
      </w:r>
      <w:r w:rsidR="007739A9">
        <w:rPr>
          <w:rFonts w:ascii="Times New Roman" w:hAnsi="Times New Roman" w:cs="Times New Roman"/>
          <w:sz w:val="24"/>
          <w:szCs w:val="24"/>
        </w:rPr>
        <w:t xml:space="preserve"> (</w:t>
      </w:r>
      <w:r w:rsidR="007739A9" w:rsidRPr="009654BF">
        <w:rPr>
          <w:rFonts w:ascii="Times New Roman" w:hAnsi="Times New Roman" w:cs="Times New Roman"/>
          <w:sz w:val="24"/>
          <w:szCs w:val="24"/>
          <w:shd w:val="clear" w:color="auto" w:fill="FFFFFF"/>
        </w:rPr>
        <w:t>Green</w:t>
      </w:r>
      <w:r w:rsidR="007739A9">
        <w:rPr>
          <w:rFonts w:ascii="Times New Roman" w:hAnsi="Times New Roman" w:cs="Times New Roman"/>
          <w:sz w:val="24"/>
          <w:szCs w:val="24"/>
          <w:shd w:val="clear" w:color="auto" w:fill="FFFFFF"/>
        </w:rPr>
        <w:t xml:space="preserve">, </w:t>
      </w:r>
      <w:r w:rsidR="007739A9" w:rsidRPr="009654BF">
        <w:rPr>
          <w:rFonts w:ascii="Times New Roman" w:hAnsi="Times New Roman" w:cs="Times New Roman"/>
          <w:sz w:val="24"/>
          <w:szCs w:val="24"/>
          <w:shd w:val="clear" w:color="auto" w:fill="FFFFFF"/>
        </w:rPr>
        <w:t>2016</w:t>
      </w:r>
      <w:r w:rsidR="007739A9">
        <w:rPr>
          <w:rFonts w:ascii="Times New Roman" w:hAnsi="Times New Roman" w:cs="Times New Roman"/>
          <w:sz w:val="24"/>
          <w:szCs w:val="24"/>
        </w:rPr>
        <w:t>)</w:t>
      </w:r>
      <w:r w:rsidR="00D96FF6" w:rsidRPr="00D96FF6">
        <w:rPr>
          <w:rFonts w:ascii="Times New Roman" w:hAnsi="Times New Roman" w:cs="Times New Roman"/>
          <w:sz w:val="24"/>
          <w:szCs w:val="24"/>
        </w:rPr>
        <w:t>. The study includes an objective summary of statistics to determine the subtypes of patients increasingly distressed from the COVID-19 pandemic. To this end, a range of hypotheses are equipped that are measured within the context of the required statistical concepts</w:t>
      </w:r>
      <w:r w:rsidR="00A3245A" w:rsidRPr="00DC6799">
        <w:rPr>
          <w:rFonts w:ascii="Times New Roman" w:hAnsi="Times New Roman" w:cs="Times New Roman"/>
          <w:sz w:val="24"/>
          <w:szCs w:val="24"/>
        </w:rPr>
        <w:t xml:space="preserve">. </w:t>
      </w:r>
    </w:p>
    <w:p w14:paraId="24015039" w14:textId="1CE6A213" w:rsidR="00A3245A" w:rsidRPr="003D421A" w:rsidRDefault="00A3245A" w:rsidP="003D421A">
      <w:pPr>
        <w:pStyle w:val="Heading1"/>
        <w:spacing w:line="360" w:lineRule="auto"/>
        <w:jc w:val="both"/>
        <w:rPr>
          <w:rFonts w:ascii="Times New Roman" w:hAnsi="Times New Roman" w:cs="Times New Roman"/>
          <w:color w:val="auto"/>
        </w:rPr>
      </w:pPr>
      <w:bookmarkStart w:id="1" w:name="_Toc59535240"/>
      <w:r w:rsidRPr="00DC6799">
        <w:rPr>
          <w:rFonts w:ascii="Times New Roman" w:hAnsi="Times New Roman" w:cs="Times New Roman"/>
          <w:color w:val="auto"/>
        </w:rPr>
        <w:t>MAIN BODY</w:t>
      </w:r>
      <w:bookmarkEnd w:id="1"/>
    </w:p>
    <w:p w14:paraId="616F4F61" w14:textId="77777777" w:rsidR="00A3245A" w:rsidRPr="00DC6799" w:rsidRDefault="00A3245A" w:rsidP="00DC6799">
      <w:pPr>
        <w:pStyle w:val="Heading2"/>
        <w:spacing w:line="360" w:lineRule="auto"/>
        <w:jc w:val="both"/>
        <w:rPr>
          <w:rFonts w:ascii="Times New Roman" w:hAnsi="Times New Roman" w:cs="Times New Roman"/>
          <w:b w:val="0"/>
          <w:color w:val="auto"/>
          <w:sz w:val="24"/>
          <w:szCs w:val="24"/>
          <w:u w:val="single"/>
        </w:rPr>
      </w:pPr>
      <w:bookmarkStart w:id="2" w:name="_Toc59535241"/>
      <w:r w:rsidRPr="00DC6799">
        <w:rPr>
          <w:rFonts w:ascii="Times New Roman" w:hAnsi="Times New Roman" w:cs="Times New Roman"/>
          <w:b w:val="0"/>
          <w:color w:val="auto"/>
          <w:sz w:val="24"/>
          <w:szCs w:val="24"/>
          <w:u w:val="single"/>
        </w:rPr>
        <w:t>Analysis</w:t>
      </w:r>
      <w:bookmarkEnd w:id="2"/>
    </w:p>
    <w:p w14:paraId="054C96A8" w14:textId="2B7AEAEC" w:rsidR="00F618CE" w:rsidRPr="003D421A" w:rsidRDefault="003D421A" w:rsidP="003D421A">
      <w:pPr>
        <w:spacing w:line="360" w:lineRule="auto"/>
        <w:jc w:val="both"/>
      </w:pPr>
      <w:r>
        <w:rPr>
          <w:rFonts w:ascii="Times New Roman" w:hAnsi="Times New Roman" w:cs="Times New Roman"/>
          <w:sz w:val="24"/>
          <w:szCs w:val="24"/>
        </w:rPr>
        <w:tab/>
      </w:r>
      <w:r w:rsidR="00813780" w:rsidRPr="00813780">
        <w:rPr>
          <w:rFonts w:ascii="Times New Roman" w:hAnsi="Times New Roman" w:cs="Times New Roman"/>
          <w:sz w:val="24"/>
          <w:szCs w:val="24"/>
        </w:rPr>
        <w:t>The data array is composed up with about 50 persons with diverse age brackets. Participants usually ranges from age ranges of Twenty to 50 years. This data gathered in the analysis shows the magnitude of infectious diseases within distinct classifications of white-man and BAME participants. The main intention of data collecting here is to ascertain the rate of infections of all demographic groups, particularly white people and BAME (Africans American, Europeans and Minority Culturally and Linguistic) people</w:t>
      </w:r>
      <w:r>
        <w:rPr>
          <w:rFonts w:ascii="Times New Roman" w:hAnsi="Times New Roman" w:cs="Times New Roman"/>
          <w:sz w:val="24"/>
          <w:szCs w:val="24"/>
        </w:rPr>
        <w:t xml:space="preserve"> (</w:t>
      </w:r>
      <w:r w:rsidRPr="00C86A02">
        <w:rPr>
          <w:rFonts w:ascii="Times New Roman" w:hAnsi="Times New Roman" w:cs="Times New Roman"/>
          <w:color w:val="222222"/>
          <w:sz w:val="24"/>
          <w:szCs w:val="24"/>
          <w:shd w:val="clear" w:color="auto" w:fill="FFFFFF"/>
        </w:rPr>
        <w:t>Yang, Chou and Chen, 2020</w:t>
      </w:r>
      <w:r>
        <w:rPr>
          <w:rFonts w:ascii="Times New Roman" w:hAnsi="Times New Roman" w:cs="Times New Roman"/>
          <w:sz w:val="24"/>
          <w:szCs w:val="24"/>
        </w:rPr>
        <w:t>)</w:t>
      </w:r>
      <w:r w:rsidR="00813780" w:rsidRPr="00813780">
        <w:rPr>
          <w:rFonts w:ascii="Times New Roman" w:hAnsi="Times New Roman" w:cs="Times New Roman"/>
          <w:sz w:val="24"/>
          <w:szCs w:val="24"/>
        </w:rPr>
        <w:t>. Below, the succinct evaluation of the facts is concerned with in the corresponding way</w:t>
      </w:r>
      <w:r w:rsidR="00F618CE" w:rsidRPr="00F618CE">
        <w:rPr>
          <w:rFonts w:ascii="Times New Roman" w:hAnsi="Times New Roman" w:cs="Times New Roman"/>
          <w:sz w:val="24"/>
          <w:szCs w:val="24"/>
        </w:rPr>
        <w:t>:</w:t>
      </w:r>
    </w:p>
    <w:p w14:paraId="241581FA" w14:textId="5053748D" w:rsidR="00D2056A" w:rsidRPr="00453DA9" w:rsidRDefault="00813780" w:rsidP="00453DA9">
      <w:pPr>
        <w:spacing w:line="360" w:lineRule="auto"/>
        <w:jc w:val="both"/>
      </w:pPr>
      <w:r w:rsidRPr="00813780">
        <w:rPr>
          <w:rFonts w:ascii="Times New Roman" w:hAnsi="Times New Roman" w:cs="Times New Roman"/>
          <w:sz w:val="24"/>
          <w:szCs w:val="24"/>
        </w:rPr>
        <w:t>Current study of past results to be better informed to reiterate shifts that have taking place in a large context is descriptive review. The nature of a set of observation - based statistics to have comparability can be expressed in Descriptive Measurements</w:t>
      </w:r>
      <w:r w:rsidR="00F618CE" w:rsidRPr="00F618CE">
        <w:rPr>
          <w:rFonts w:ascii="Times New Roman" w:hAnsi="Times New Roman" w:cs="Times New Roman"/>
          <w:sz w:val="24"/>
          <w:szCs w:val="24"/>
        </w:rPr>
        <w:t>.</w:t>
      </w:r>
    </w:p>
    <w:tbl>
      <w:tblPr>
        <w:tblW w:w="40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48"/>
        <w:gridCol w:w="1377"/>
        <w:gridCol w:w="1025"/>
      </w:tblGrid>
      <w:tr w:rsidR="00D2056A" w:rsidRPr="00DC6799" w14:paraId="62EEDD4E" w14:textId="77777777">
        <w:trPr>
          <w:cantSplit/>
        </w:trPr>
        <w:tc>
          <w:tcPr>
            <w:tcW w:w="4082" w:type="dxa"/>
            <w:gridSpan w:val="4"/>
            <w:tcBorders>
              <w:top w:val="nil"/>
              <w:left w:val="nil"/>
              <w:bottom w:val="nil"/>
              <w:right w:val="nil"/>
            </w:tcBorders>
            <w:shd w:val="clear" w:color="auto" w:fill="FFFFFF"/>
            <w:vAlign w:val="center"/>
          </w:tcPr>
          <w:p w14:paraId="6828090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Statistics</w:t>
            </w:r>
          </w:p>
        </w:tc>
      </w:tr>
      <w:tr w:rsidR="00D2056A" w:rsidRPr="00DC6799" w14:paraId="729E94B5" w14:textId="77777777">
        <w:trPr>
          <w:cantSplit/>
        </w:trPr>
        <w:tc>
          <w:tcPr>
            <w:tcW w:w="1682" w:type="dxa"/>
            <w:gridSpan w:val="2"/>
            <w:tcBorders>
              <w:top w:val="single" w:sz="16" w:space="0" w:color="000000"/>
              <w:left w:val="single" w:sz="16" w:space="0" w:color="000000"/>
              <w:bottom w:val="single" w:sz="16" w:space="0" w:color="000000"/>
              <w:right w:val="nil"/>
            </w:tcBorders>
            <w:shd w:val="clear" w:color="auto" w:fill="FFFFFF"/>
            <w:vAlign w:val="bottom"/>
          </w:tcPr>
          <w:p w14:paraId="00ACE709"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1376" w:type="dxa"/>
            <w:tcBorders>
              <w:top w:val="single" w:sz="16" w:space="0" w:color="000000"/>
              <w:left w:val="single" w:sz="16" w:space="0" w:color="000000"/>
              <w:bottom w:val="single" w:sz="16" w:space="0" w:color="000000"/>
            </w:tcBorders>
            <w:shd w:val="clear" w:color="auto" w:fill="FFFFFF"/>
            <w:vAlign w:val="bottom"/>
          </w:tcPr>
          <w:p w14:paraId="0427F4C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024" w:type="dxa"/>
            <w:tcBorders>
              <w:top w:val="single" w:sz="16" w:space="0" w:color="000000"/>
              <w:bottom w:val="single" w:sz="16" w:space="0" w:color="000000"/>
              <w:right w:val="single" w:sz="16" w:space="0" w:color="000000"/>
            </w:tcBorders>
            <w:shd w:val="clear" w:color="auto" w:fill="FFFFFF"/>
            <w:vAlign w:val="bottom"/>
          </w:tcPr>
          <w:p w14:paraId="0BE5313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r>
      <w:tr w:rsidR="00D2056A" w:rsidRPr="00DC6799" w14:paraId="2C0C97E6" w14:textId="77777777">
        <w:trPr>
          <w:cantSplit/>
        </w:trPr>
        <w:tc>
          <w:tcPr>
            <w:tcW w:w="734" w:type="dxa"/>
            <w:vMerge w:val="restart"/>
            <w:tcBorders>
              <w:top w:val="single" w:sz="16" w:space="0" w:color="000000"/>
              <w:left w:val="single" w:sz="16" w:space="0" w:color="000000"/>
              <w:bottom w:val="nil"/>
              <w:right w:val="nil"/>
            </w:tcBorders>
            <w:shd w:val="clear" w:color="auto" w:fill="FFFFFF"/>
          </w:tcPr>
          <w:p w14:paraId="48BBD06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948" w:type="dxa"/>
            <w:tcBorders>
              <w:top w:val="single" w:sz="16" w:space="0" w:color="000000"/>
              <w:left w:val="nil"/>
              <w:bottom w:val="nil"/>
              <w:right w:val="single" w:sz="16" w:space="0" w:color="000000"/>
            </w:tcBorders>
            <w:shd w:val="clear" w:color="auto" w:fill="FFFFFF"/>
          </w:tcPr>
          <w:p w14:paraId="6836098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Valid</w:t>
            </w:r>
          </w:p>
        </w:tc>
        <w:tc>
          <w:tcPr>
            <w:tcW w:w="1376" w:type="dxa"/>
            <w:tcBorders>
              <w:top w:val="single" w:sz="16" w:space="0" w:color="000000"/>
              <w:left w:val="single" w:sz="16" w:space="0" w:color="000000"/>
              <w:bottom w:val="nil"/>
            </w:tcBorders>
            <w:shd w:val="clear" w:color="auto" w:fill="FFFFFF"/>
            <w:vAlign w:val="center"/>
          </w:tcPr>
          <w:p w14:paraId="7C19712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single" w:sz="16" w:space="0" w:color="000000"/>
              <w:bottom w:val="nil"/>
              <w:right w:val="single" w:sz="16" w:space="0" w:color="000000"/>
            </w:tcBorders>
            <w:shd w:val="clear" w:color="auto" w:fill="FFFFFF"/>
            <w:vAlign w:val="center"/>
          </w:tcPr>
          <w:p w14:paraId="771642C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r>
      <w:tr w:rsidR="00D2056A" w:rsidRPr="00DC6799" w14:paraId="46E9E9A0" w14:textId="77777777">
        <w:trPr>
          <w:cantSplit/>
        </w:trPr>
        <w:tc>
          <w:tcPr>
            <w:tcW w:w="734" w:type="dxa"/>
            <w:vMerge/>
            <w:tcBorders>
              <w:top w:val="single" w:sz="16" w:space="0" w:color="000000"/>
              <w:left w:val="single" w:sz="16" w:space="0" w:color="000000"/>
              <w:bottom w:val="nil"/>
              <w:right w:val="nil"/>
            </w:tcBorders>
            <w:shd w:val="clear" w:color="auto" w:fill="FFFFFF"/>
          </w:tcPr>
          <w:p w14:paraId="7A2C10AB"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948" w:type="dxa"/>
            <w:tcBorders>
              <w:top w:val="nil"/>
              <w:left w:val="nil"/>
              <w:bottom w:val="nil"/>
              <w:right w:val="single" w:sz="16" w:space="0" w:color="000000"/>
            </w:tcBorders>
            <w:shd w:val="clear" w:color="auto" w:fill="FFFFFF"/>
          </w:tcPr>
          <w:p w14:paraId="0788603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Missing</w:t>
            </w:r>
          </w:p>
        </w:tc>
        <w:tc>
          <w:tcPr>
            <w:tcW w:w="1376" w:type="dxa"/>
            <w:tcBorders>
              <w:top w:val="nil"/>
              <w:left w:val="single" w:sz="16" w:space="0" w:color="000000"/>
              <w:bottom w:val="nil"/>
            </w:tcBorders>
            <w:shd w:val="clear" w:color="auto" w:fill="FFFFFF"/>
            <w:vAlign w:val="center"/>
          </w:tcPr>
          <w:p w14:paraId="15DFEDA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w:t>
            </w:r>
          </w:p>
        </w:tc>
        <w:tc>
          <w:tcPr>
            <w:tcW w:w="1024" w:type="dxa"/>
            <w:tcBorders>
              <w:top w:val="nil"/>
              <w:bottom w:val="nil"/>
              <w:right w:val="single" w:sz="16" w:space="0" w:color="000000"/>
            </w:tcBorders>
            <w:shd w:val="clear" w:color="auto" w:fill="FFFFFF"/>
            <w:vAlign w:val="center"/>
          </w:tcPr>
          <w:p w14:paraId="4AAC168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w:t>
            </w:r>
          </w:p>
        </w:tc>
      </w:tr>
      <w:tr w:rsidR="00D2056A" w:rsidRPr="00DC6799" w14:paraId="7D20C6BE" w14:textId="77777777">
        <w:trPr>
          <w:cantSplit/>
        </w:trPr>
        <w:tc>
          <w:tcPr>
            <w:tcW w:w="1682" w:type="dxa"/>
            <w:gridSpan w:val="2"/>
            <w:tcBorders>
              <w:top w:val="nil"/>
              <w:left w:val="single" w:sz="16" w:space="0" w:color="000000"/>
              <w:bottom w:val="nil"/>
              <w:right w:val="nil"/>
            </w:tcBorders>
            <w:shd w:val="clear" w:color="auto" w:fill="FFFFFF"/>
          </w:tcPr>
          <w:p w14:paraId="16B4872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w:t>
            </w:r>
          </w:p>
        </w:tc>
        <w:tc>
          <w:tcPr>
            <w:tcW w:w="1376" w:type="dxa"/>
            <w:tcBorders>
              <w:top w:val="nil"/>
              <w:left w:val="single" w:sz="16" w:space="0" w:color="000000"/>
              <w:bottom w:val="nil"/>
            </w:tcBorders>
            <w:shd w:val="clear" w:color="auto" w:fill="FFFFFF"/>
            <w:vAlign w:val="center"/>
          </w:tcPr>
          <w:p w14:paraId="26B0B4F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w:t>
            </w:r>
          </w:p>
        </w:tc>
        <w:tc>
          <w:tcPr>
            <w:tcW w:w="1024" w:type="dxa"/>
            <w:tcBorders>
              <w:top w:val="nil"/>
              <w:bottom w:val="nil"/>
              <w:right w:val="single" w:sz="16" w:space="0" w:color="000000"/>
            </w:tcBorders>
            <w:shd w:val="clear" w:color="auto" w:fill="FFFFFF"/>
            <w:vAlign w:val="center"/>
          </w:tcPr>
          <w:p w14:paraId="641B0F2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w:t>
            </w:r>
          </w:p>
        </w:tc>
      </w:tr>
      <w:tr w:rsidR="00D2056A" w:rsidRPr="00DC6799" w14:paraId="5D27DD01" w14:textId="77777777">
        <w:trPr>
          <w:cantSplit/>
        </w:trPr>
        <w:tc>
          <w:tcPr>
            <w:tcW w:w="1682" w:type="dxa"/>
            <w:gridSpan w:val="2"/>
            <w:tcBorders>
              <w:top w:val="nil"/>
              <w:left w:val="single" w:sz="16" w:space="0" w:color="000000"/>
              <w:bottom w:val="nil"/>
              <w:right w:val="nil"/>
            </w:tcBorders>
            <w:shd w:val="clear" w:color="auto" w:fill="FFFFFF"/>
          </w:tcPr>
          <w:p w14:paraId="6D75721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Median</w:t>
            </w:r>
          </w:p>
        </w:tc>
        <w:tc>
          <w:tcPr>
            <w:tcW w:w="1376" w:type="dxa"/>
            <w:tcBorders>
              <w:top w:val="nil"/>
              <w:left w:val="single" w:sz="16" w:space="0" w:color="000000"/>
              <w:bottom w:val="nil"/>
            </w:tcBorders>
            <w:shd w:val="clear" w:color="auto" w:fill="FFFFFF"/>
            <w:vAlign w:val="center"/>
          </w:tcPr>
          <w:p w14:paraId="4DA6BAF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36.000</w:t>
            </w:r>
          </w:p>
        </w:tc>
        <w:tc>
          <w:tcPr>
            <w:tcW w:w="1024" w:type="dxa"/>
            <w:tcBorders>
              <w:top w:val="nil"/>
              <w:bottom w:val="nil"/>
              <w:right w:val="single" w:sz="16" w:space="0" w:color="000000"/>
            </w:tcBorders>
            <w:shd w:val="clear" w:color="auto" w:fill="FFFFFF"/>
            <w:vAlign w:val="center"/>
          </w:tcPr>
          <w:p w14:paraId="106065A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34.500</w:t>
            </w:r>
          </w:p>
        </w:tc>
      </w:tr>
      <w:tr w:rsidR="00D2056A" w:rsidRPr="00DC6799" w14:paraId="42B3BFEC" w14:textId="77777777">
        <w:trPr>
          <w:cantSplit/>
        </w:trPr>
        <w:tc>
          <w:tcPr>
            <w:tcW w:w="1682" w:type="dxa"/>
            <w:gridSpan w:val="2"/>
            <w:tcBorders>
              <w:top w:val="nil"/>
              <w:left w:val="single" w:sz="16" w:space="0" w:color="000000"/>
              <w:bottom w:val="nil"/>
              <w:right w:val="nil"/>
            </w:tcBorders>
            <w:shd w:val="clear" w:color="auto" w:fill="FFFFFF"/>
          </w:tcPr>
          <w:p w14:paraId="5D56517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Mode</w:t>
            </w:r>
          </w:p>
        </w:tc>
        <w:tc>
          <w:tcPr>
            <w:tcW w:w="1376" w:type="dxa"/>
            <w:tcBorders>
              <w:top w:val="nil"/>
              <w:left w:val="single" w:sz="16" w:space="0" w:color="000000"/>
              <w:bottom w:val="nil"/>
            </w:tcBorders>
            <w:shd w:val="clear" w:color="auto" w:fill="FFFFFF"/>
            <w:vAlign w:val="center"/>
          </w:tcPr>
          <w:p w14:paraId="537F535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20.0</w:t>
            </w:r>
            <w:r w:rsidRPr="00DC6799">
              <w:rPr>
                <w:rFonts w:ascii="Times New Roman" w:hAnsi="Times New Roman" w:cs="Times New Roman"/>
                <w:sz w:val="24"/>
                <w:szCs w:val="24"/>
                <w:vertAlign w:val="superscript"/>
              </w:rPr>
              <w:t>a</w:t>
            </w:r>
          </w:p>
        </w:tc>
        <w:tc>
          <w:tcPr>
            <w:tcW w:w="1024" w:type="dxa"/>
            <w:tcBorders>
              <w:top w:val="nil"/>
              <w:bottom w:val="nil"/>
              <w:right w:val="single" w:sz="16" w:space="0" w:color="000000"/>
            </w:tcBorders>
            <w:shd w:val="clear" w:color="auto" w:fill="FFFFFF"/>
            <w:vAlign w:val="center"/>
          </w:tcPr>
          <w:p w14:paraId="56ACEAA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50.0</w:t>
            </w:r>
          </w:p>
        </w:tc>
      </w:tr>
      <w:tr w:rsidR="00D2056A" w:rsidRPr="00DC6799" w14:paraId="51578836" w14:textId="77777777">
        <w:trPr>
          <w:cantSplit/>
        </w:trPr>
        <w:tc>
          <w:tcPr>
            <w:tcW w:w="1682" w:type="dxa"/>
            <w:gridSpan w:val="2"/>
            <w:tcBorders>
              <w:top w:val="nil"/>
              <w:left w:val="single" w:sz="16" w:space="0" w:color="000000"/>
              <w:bottom w:val="nil"/>
              <w:right w:val="nil"/>
            </w:tcBorders>
            <w:shd w:val="clear" w:color="auto" w:fill="FFFFFF"/>
          </w:tcPr>
          <w:p w14:paraId="04D688B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Deviation</w:t>
            </w:r>
          </w:p>
        </w:tc>
        <w:tc>
          <w:tcPr>
            <w:tcW w:w="1376" w:type="dxa"/>
            <w:tcBorders>
              <w:top w:val="nil"/>
              <w:left w:val="single" w:sz="16" w:space="0" w:color="000000"/>
              <w:bottom w:val="nil"/>
            </w:tcBorders>
            <w:shd w:val="clear" w:color="auto" w:fill="FFFFFF"/>
            <w:vAlign w:val="center"/>
          </w:tcPr>
          <w:p w14:paraId="3548A9D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9.4192</w:t>
            </w:r>
          </w:p>
        </w:tc>
        <w:tc>
          <w:tcPr>
            <w:tcW w:w="1024" w:type="dxa"/>
            <w:tcBorders>
              <w:top w:val="nil"/>
              <w:bottom w:val="nil"/>
              <w:right w:val="single" w:sz="16" w:space="0" w:color="000000"/>
            </w:tcBorders>
            <w:shd w:val="clear" w:color="auto" w:fill="FFFFFF"/>
            <w:vAlign w:val="center"/>
          </w:tcPr>
          <w:p w14:paraId="3FA8FF5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9.3171</w:t>
            </w:r>
          </w:p>
        </w:tc>
      </w:tr>
      <w:tr w:rsidR="00D2056A" w:rsidRPr="00DC6799" w14:paraId="052B74C5" w14:textId="77777777">
        <w:trPr>
          <w:cantSplit/>
        </w:trPr>
        <w:tc>
          <w:tcPr>
            <w:tcW w:w="1682" w:type="dxa"/>
            <w:gridSpan w:val="2"/>
            <w:tcBorders>
              <w:top w:val="nil"/>
              <w:left w:val="single" w:sz="16" w:space="0" w:color="000000"/>
              <w:bottom w:val="single" w:sz="16" w:space="0" w:color="000000"/>
              <w:right w:val="nil"/>
            </w:tcBorders>
            <w:shd w:val="clear" w:color="auto" w:fill="FFFFFF"/>
          </w:tcPr>
          <w:p w14:paraId="26116BE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lastRenderedPageBreak/>
              <w:t>Variance</w:t>
            </w:r>
          </w:p>
        </w:tc>
        <w:tc>
          <w:tcPr>
            <w:tcW w:w="1376" w:type="dxa"/>
            <w:tcBorders>
              <w:top w:val="nil"/>
              <w:left w:val="single" w:sz="16" w:space="0" w:color="000000"/>
              <w:bottom w:val="single" w:sz="16" w:space="0" w:color="000000"/>
            </w:tcBorders>
            <w:shd w:val="clear" w:color="auto" w:fill="FFFFFF"/>
            <w:vAlign w:val="center"/>
          </w:tcPr>
          <w:p w14:paraId="0564CF5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88.722</w:t>
            </w:r>
          </w:p>
        </w:tc>
        <w:tc>
          <w:tcPr>
            <w:tcW w:w="1024" w:type="dxa"/>
            <w:tcBorders>
              <w:top w:val="nil"/>
              <w:bottom w:val="single" w:sz="16" w:space="0" w:color="000000"/>
              <w:right w:val="single" w:sz="16" w:space="0" w:color="000000"/>
            </w:tcBorders>
            <w:shd w:val="clear" w:color="auto" w:fill="FFFFFF"/>
            <w:vAlign w:val="center"/>
          </w:tcPr>
          <w:p w14:paraId="0773EBD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86.809</w:t>
            </w:r>
          </w:p>
        </w:tc>
      </w:tr>
      <w:tr w:rsidR="00D2056A" w:rsidRPr="00DC6799" w14:paraId="6DE7FD4E" w14:textId="77777777">
        <w:trPr>
          <w:cantSplit/>
        </w:trPr>
        <w:tc>
          <w:tcPr>
            <w:tcW w:w="4082" w:type="dxa"/>
            <w:gridSpan w:val="4"/>
            <w:tcBorders>
              <w:top w:val="nil"/>
              <w:left w:val="nil"/>
              <w:bottom w:val="nil"/>
              <w:right w:val="nil"/>
            </w:tcBorders>
            <w:shd w:val="clear" w:color="auto" w:fill="FFFFFF"/>
          </w:tcPr>
          <w:p w14:paraId="6F2B5EF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a. Multiple modes exist. The smallest value is shown</w:t>
            </w:r>
          </w:p>
        </w:tc>
      </w:tr>
    </w:tbl>
    <w:p w14:paraId="77ED7AAA"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p w14:paraId="6C87CA29"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bl>
      <w:tblPr>
        <w:tblW w:w="65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D2056A" w:rsidRPr="00DC6799" w14:paraId="71FB4197" w14:textId="77777777">
        <w:trPr>
          <w:cantSplit/>
        </w:trPr>
        <w:tc>
          <w:tcPr>
            <w:tcW w:w="6513" w:type="dxa"/>
            <w:gridSpan w:val="6"/>
            <w:tcBorders>
              <w:top w:val="nil"/>
              <w:left w:val="nil"/>
              <w:bottom w:val="nil"/>
              <w:right w:val="nil"/>
            </w:tcBorders>
            <w:shd w:val="clear" w:color="auto" w:fill="FFFFFF"/>
            <w:vAlign w:val="center"/>
          </w:tcPr>
          <w:p w14:paraId="3063713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White patient</w:t>
            </w:r>
          </w:p>
        </w:tc>
      </w:tr>
      <w:tr w:rsidR="00D2056A" w:rsidRPr="00DC6799" w14:paraId="00C02ACF" w14:textId="77777777">
        <w:trPr>
          <w:cantSplit/>
        </w:trPr>
        <w:tc>
          <w:tcPr>
            <w:tcW w:w="1468" w:type="dxa"/>
            <w:gridSpan w:val="2"/>
            <w:tcBorders>
              <w:top w:val="single" w:sz="16" w:space="0" w:color="000000"/>
              <w:left w:val="single" w:sz="16" w:space="0" w:color="000000"/>
              <w:bottom w:val="single" w:sz="16" w:space="0" w:color="000000"/>
              <w:right w:val="nil"/>
            </w:tcBorders>
            <w:shd w:val="clear" w:color="auto" w:fill="FFFFFF"/>
            <w:vAlign w:val="bottom"/>
          </w:tcPr>
          <w:p w14:paraId="4F102C4D"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left w:val="single" w:sz="16" w:space="0" w:color="000000"/>
              <w:bottom w:val="single" w:sz="16" w:space="0" w:color="000000"/>
            </w:tcBorders>
            <w:shd w:val="clear" w:color="auto" w:fill="FFFFFF"/>
            <w:vAlign w:val="bottom"/>
          </w:tcPr>
          <w:p w14:paraId="3A8055E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Frequency</w:t>
            </w:r>
          </w:p>
        </w:tc>
        <w:tc>
          <w:tcPr>
            <w:tcW w:w="1024" w:type="dxa"/>
            <w:tcBorders>
              <w:top w:val="single" w:sz="16" w:space="0" w:color="000000"/>
              <w:bottom w:val="single" w:sz="16" w:space="0" w:color="000000"/>
            </w:tcBorders>
            <w:shd w:val="clear" w:color="auto" w:fill="FFFFFF"/>
            <w:vAlign w:val="bottom"/>
          </w:tcPr>
          <w:p w14:paraId="686D114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Percent</w:t>
            </w:r>
          </w:p>
        </w:tc>
        <w:tc>
          <w:tcPr>
            <w:tcW w:w="1391" w:type="dxa"/>
            <w:tcBorders>
              <w:top w:val="single" w:sz="16" w:space="0" w:color="000000"/>
              <w:bottom w:val="single" w:sz="16" w:space="0" w:color="000000"/>
            </w:tcBorders>
            <w:shd w:val="clear" w:color="auto" w:fill="FFFFFF"/>
            <w:vAlign w:val="bottom"/>
          </w:tcPr>
          <w:p w14:paraId="3B3DBD9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4AA03FE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Cumulative Percent</w:t>
            </w:r>
          </w:p>
        </w:tc>
      </w:tr>
      <w:tr w:rsidR="00D2056A" w:rsidRPr="00DC6799" w14:paraId="07ACC5DD" w14:textId="77777777">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6736E8E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Valid</w:t>
            </w:r>
          </w:p>
        </w:tc>
        <w:tc>
          <w:tcPr>
            <w:tcW w:w="734" w:type="dxa"/>
            <w:tcBorders>
              <w:top w:val="single" w:sz="16" w:space="0" w:color="000000"/>
              <w:left w:val="nil"/>
              <w:bottom w:val="nil"/>
              <w:right w:val="single" w:sz="16" w:space="0" w:color="000000"/>
            </w:tcBorders>
            <w:shd w:val="clear" w:color="auto" w:fill="FFFFFF"/>
          </w:tcPr>
          <w:p w14:paraId="40924F2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20.0</w:t>
            </w:r>
          </w:p>
        </w:tc>
        <w:tc>
          <w:tcPr>
            <w:tcW w:w="1162" w:type="dxa"/>
            <w:tcBorders>
              <w:top w:val="single" w:sz="16" w:space="0" w:color="000000"/>
              <w:left w:val="single" w:sz="16" w:space="0" w:color="000000"/>
              <w:bottom w:val="nil"/>
            </w:tcBorders>
            <w:shd w:val="clear" w:color="auto" w:fill="FFFFFF"/>
            <w:vAlign w:val="center"/>
          </w:tcPr>
          <w:p w14:paraId="47F41B1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w:t>
            </w:r>
          </w:p>
        </w:tc>
        <w:tc>
          <w:tcPr>
            <w:tcW w:w="1024" w:type="dxa"/>
            <w:tcBorders>
              <w:top w:val="single" w:sz="16" w:space="0" w:color="000000"/>
              <w:bottom w:val="nil"/>
            </w:tcBorders>
            <w:shd w:val="clear" w:color="auto" w:fill="FFFFFF"/>
            <w:vAlign w:val="center"/>
          </w:tcPr>
          <w:p w14:paraId="7ABFD52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391" w:type="dxa"/>
            <w:tcBorders>
              <w:top w:val="single" w:sz="16" w:space="0" w:color="000000"/>
              <w:bottom w:val="nil"/>
            </w:tcBorders>
            <w:shd w:val="clear" w:color="auto" w:fill="FFFFFF"/>
            <w:vAlign w:val="center"/>
          </w:tcPr>
          <w:p w14:paraId="2C6077C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468" w:type="dxa"/>
            <w:tcBorders>
              <w:top w:val="single" w:sz="16" w:space="0" w:color="000000"/>
              <w:bottom w:val="nil"/>
              <w:right w:val="single" w:sz="16" w:space="0" w:color="000000"/>
            </w:tcBorders>
            <w:shd w:val="clear" w:color="auto" w:fill="FFFFFF"/>
            <w:vAlign w:val="center"/>
          </w:tcPr>
          <w:p w14:paraId="0BDF117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r>
      <w:tr w:rsidR="00D2056A" w:rsidRPr="00DC6799" w14:paraId="5EC49945"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0A2F7067"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58F7CCF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22.0</w:t>
            </w:r>
          </w:p>
        </w:tc>
        <w:tc>
          <w:tcPr>
            <w:tcW w:w="1162" w:type="dxa"/>
            <w:tcBorders>
              <w:top w:val="nil"/>
              <w:left w:val="single" w:sz="16" w:space="0" w:color="000000"/>
              <w:bottom w:val="nil"/>
            </w:tcBorders>
            <w:shd w:val="clear" w:color="auto" w:fill="FFFFFF"/>
            <w:vAlign w:val="center"/>
          </w:tcPr>
          <w:p w14:paraId="357F571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713C864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39F9820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33FF289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12.0</w:t>
            </w:r>
          </w:p>
        </w:tc>
      </w:tr>
      <w:tr w:rsidR="00D2056A" w:rsidRPr="00DC6799" w14:paraId="3BC6ED34"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3738CE4C"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94F187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25.0</w:t>
            </w:r>
          </w:p>
        </w:tc>
        <w:tc>
          <w:tcPr>
            <w:tcW w:w="1162" w:type="dxa"/>
            <w:tcBorders>
              <w:top w:val="nil"/>
              <w:left w:val="single" w:sz="16" w:space="0" w:color="000000"/>
              <w:bottom w:val="nil"/>
            </w:tcBorders>
            <w:shd w:val="clear" w:color="auto" w:fill="FFFFFF"/>
            <w:vAlign w:val="center"/>
          </w:tcPr>
          <w:p w14:paraId="0A6A8BC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34816FD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64AC726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46AED24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16.0</w:t>
            </w:r>
          </w:p>
        </w:tc>
      </w:tr>
      <w:tr w:rsidR="00D2056A" w:rsidRPr="00DC6799" w14:paraId="56AD146A"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5986A8D3"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E0784B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26.0</w:t>
            </w:r>
          </w:p>
        </w:tc>
        <w:tc>
          <w:tcPr>
            <w:tcW w:w="1162" w:type="dxa"/>
            <w:tcBorders>
              <w:top w:val="nil"/>
              <w:left w:val="single" w:sz="16" w:space="0" w:color="000000"/>
              <w:bottom w:val="nil"/>
            </w:tcBorders>
            <w:shd w:val="clear" w:color="auto" w:fill="FFFFFF"/>
            <w:vAlign w:val="center"/>
          </w:tcPr>
          <w:p w14:paraId="217A2C3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66FE9FA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5140B96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3B16043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18.0</w:t>
            </w:r>
          </w:p>
        </w:tc>
      </w:tr>
      <w:tr w:rsidR="00D2056A" w:rsidRPr="00DC6799" w14:paraId="482A2AA7"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8F4FD33"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79A26D6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27.0</w:t>
            </w:r>
          </w:p>
        </w:tc>
        <w:tc>
          <w:tcPr>
            <w:tcW w:w="1162" w:type="dxa"/>
            <w:tcBorders>
              <w:top w:val="nil"/>
              <w:left w:val="single" w:sz="16" w:space="0" w:color="000000"/>
              <w:bottom w:val="nil"/>
            </w:tcBorders>
            <w:shd w:val="clear" w:color="auto" w:fill="FFFFFF"/>
            <w:vAlign w:val="center"/>
          </w:tcPr>
          <w:p w14:paraId="674D285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16119CE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3CBCF0B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376C133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22.0</w:t>
            </w:r>
          </w:p>
        </w:tc>
      </w:tr>
      <w:tr w:rsidR="00D2056A" w:rsidRPr="00DC6799" w14:paraId="4CD70ACC"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14B3244F"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3784A3C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28.0</w:t>
            </w:r>
          </w:p>
        </w:tc>
        <w:tc>
          <w:tcPr>
            <w:tcW w:w="1162" w:type="dxa"/>
            <w:tcBorders>
              <w:top w:val="nil"/>
              <w:left w:val="single" w:sz="16" w:space="0" w:color="000000"/>
              <w:bottom w:val="nil"/>
            </w:tcBorders>
            <w:shd w:val="clear" w:color="auto" w:fill="FFFFFF"/>
            <w:vAlign w:val="center"/>
          </w:tcPr>
          <w:p w14:paraId="768C8C5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08EFFD0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79C9F9A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547CA51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24.0</w:t>
            </w:r>
          </w:p>
        </w:tc>
      </w:tr>
      <w:tr w:rsidR="00D2056A" w:rsidRPr="00DC6799" w14:paraId="79584D12"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70C615F7"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7A45871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29.0</w:t>
            </w:r>
          </w:p>
        </w:tc>
        <w:tc>
          <w:tcPr>
            <w:tcW w:w="1162" w:type="dxa"/>
            <w:tcBorders>
              <w:top w:val="nil"/>
              <w:left w:val="single" w:sz="16" w:space="0" w:color="000000"/>
              <w:bottom w:val="nil"/>
            </w:tcBorders>
            <w:shd w:val="clear" w:color="auto" w:fill="FFFFFF"/>
            <w:vAlign w:val="center"/>
          </w:tcPr>
          <w:p w14:paraId="585D2A0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0922BEF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1505C55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1970040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26.0</w:t>
            </w:r>
          </w:p>
        </w:tc>
      </w:tr>
      <w:tr w:rsidR="00D2056A" w:rsidRPr="00DC6799" w14:paraId="21B9FA4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B91B063"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2F28A1C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30.0</w:t>
            </w:r>
          </w:p>
        </w:tc>
        <w:tc>
          <w:tcPr>
            <w:tcW w:w="1162" w:type="dxa"/>
            <w:tcBorders>
              <w:top w:val="nil"/>
              <w:left w:val="single" w:sz="16" w:space="0" w:color="000000"/>
              <w:bottom w:val="nil"/>
            </w:tcBorders>
            <w:shd w:val="clear" w:color="auto" w:fill="FFFFFF"/>
            <w:vAlign w:val="center"/>
          </w:tcPr>
          <w:p w14:paraId="44D2302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4E8DDCC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335B6FE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55E0877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30.0</w:t>
            </w:r>
          </w:p>
        </w:tc>
      </w:tr>
      <w:tr w:rsidR="00D2056A" w:rsidRPr="00DC6799" w14:paraId="2E5390B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76C38760"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462D6B4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32.0</w:t>
            </w:r>
          </w:p>
        </w:tc>
        <w:tc>
          <w:tcPr>
            <w:tcW w:w="1162" w:type="dxa"/>
            <w:tcBorders>
              <w:top w:val="nil"/>
              <w:left w:val="single" w:sz="16" w:space="0" w:color="000000"/>
              <w:bottom w:val="nil"/>
            </w:tcBorders>
            <w:shd w:val="clear" w:color="auto" w:fill="FFFFFF"/>
            <w:vAlign w:val="center"/>
          </w:tcPr>
          <w:p w14:paraId="577A6BD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0E89305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40113E4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708EB8C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32.0</w:t>
            </w:r>
          </w:p>
        </w:tc>
      </w:tr>
      <w:tr w:rsidR="00D2056A" w:rsidRPr="00DC6799" w14:paraId="303B0DA3"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56E3C85F"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7B8AC31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33.0</w:t>
            </w:r>
          </w:p>
        </w:tc>
        <w:tc>
          <w:tcPr>
            <w:tcW w:w="1162" w:type="dxa"/>
            <w:tcBorders>
              <w:top w:val="nil"/>
              <w:left w:val="single" w:sz="16" w:space="0" w:color="000000"/>
              <w:bottom w:val="nil"/>
            </w:tcBorders>
            <w:shd w:val="clear" w:color="auto" w:fill="FFFFFF"/>
            <w:vAlign w:val="center"/>
          </w:tcPr>
          <w:p w14:paraId="156A6C3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w:t>
            </w:r>
          </w:p>
        </w:tc>
        <w:tc>
          <w:tcPr>
            <w:tcW w:w="1024" w:type="dxa"/>
            <w:tcBorders>
              <w:top w:val="nil"/>
              <w:bottom w:val="nil"/>
            </w:tcBorders>
            <w:shd w:val="clear" w:color="auto" w:fill="FFFFFF"/>
            <w:vAlign w:val="center"/>
          </w:tcPr>
          <w:p w14:paraId="2EC682B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391" w:type="dxa"/>
            <w:tcBorders>
              <w:top w:val="nil"/>
              <w:bottom w:val="nil"/>
            </w:tcBorders>
            <w:shd w:val="clear" w:color="auto" w:fill="FFFFFF"/>
            <w:vAlign w:val="center"/>
          </w:tcPr>
          <w:p w14:paraId="1091E00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468" w:type="dxa"/>
            <w:tcBorders>
              <w:top w:val="nil"/>
              <w:bottom w:val="nil"/>
              <w:right w:val="single" w:sz="16" w:space="0" w:color="000000"/>
            </w:tcBorders>
            <w:shd w:val="clear" w:color="auto" w:fill="FFFFFF"/>
            <w:vAlign w:val="center"/>
          </w:tcPr>
          <w:p w14:paraId="474B565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40.0</w:t>
            </w:r>
          </w:p>
        </w:tc>
      </w:tr>
      <w:tr w:rsidR="00D2056A" w:rsidRPr="00DC6799" w14:paraId="0BCE87B0"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486E022"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255161D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34.0</w:t>
            </w:r>
          </w:p>
        </w:tc>
        <w:tc>
          <w:tcPr>
            <w:tcW w:w="1162" w:type="dxa"/>
            <w:tcBorders>
              <w:top w:val="nil"/>
              <w:left w:val="single" w:sz="16" w:space="0" w:color="000000"/>
              <w:bottom w:val="nil"/>
            </w:tcBorders>
            <w:shd w:val="clear" w:color="auto" w:fill="FFFFFF"/>
            <w:vAlign w:val="center"/>
          </w:tcPr>
          <w:p w14:paraId="3E23B87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7B67B57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54AA98E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2FB9F3E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44.0</w:t>
            </w:r>
          </w:p>
        </w:tc>
      </w:tr>
      <w:tr w:rsidR="00D2056A" w:rsidRPr="00DC6799" w14:paraId="0FC236D8"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0D382935"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3E91878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35.0</w:t>
            </w:r>
          </w:p>
        </w:tc>
        <w:tc>
          <w:tcPr>
            <w:tcW w:w="1162" w:type="dxa"/>
            <w:tcBorders>
              <w:top w:val="nil"/>
              <w:left w:val="single" w:sz="16" w:space="0" w:color="000000"/>
              <w:bottom w:val="nil"/>
            </w:tcBorders>
            <w:shd w:val="clear" w:color="auto" w:fill="FFFFFF"/>
            <w:vAlign w:val="center"/>
          </w:tcPr>
          <w:p w14:paraId="700A405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w:t>
            </w:r>
          </w:p>
        </w:tc>
        <w:tc>
          <w:tcPr>
            <w:tcW w:w="1024" w:type="dxa"/>
            <w:tcBorders>
              <w:top w:val="nil"/>
              <w:bottom w:val="nil"/>
            </w:tcBorders>
            <w:shd w:val="clear" w:color="auto" w:fill="FFFFFF"/>
            <w:vAlign w:val="center"/>
          </w:tcPr>
          <w:p w14:paraId="5453C0D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391" w:type="dxa"/>
            <w:tcBorders>
              <w:top w:val="nil"/>
              <w:bottom w:val="nil"/>
            </w:tcBorders>
            <w:shd w:val="clear" w:color="auto" w:fill="FFFFFF"/>
            <w:vAlign w:val="center"/>
          </w:tcPr>
          <w:p w14:paraId="2C1AEE6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468" w:type="dxa"/>
            <w:tcBorders>
              <w:top w:val="nil"/>
              <w:bottom w:val="nil"/>
              <w:right w:val="single" w:sz="16" w:space="0" w:color="000000"/>
            </w:tcBorders>
            <w:shd w:val="clear" w:color="auto" w:fill="FFFFFF"/>
            <w:vAlign w:val="center"/>
          </w:tcPr>
          <w:p w14:paraId="203797A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50.0</w:t>
            </w:r>
          </w:p>
        </w:tc>
      </w:tr>
      <w:tr w:rsidR="00D2056A" w:rsidRPr="00DC6799" w14:paraId="1F7B8480"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28BEA708"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351A97F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37.0</w:t>
            </w:r>
          </w:p>
        </w:tc>
        <w:tc>
          <w:tcPr>
            <w:tcW w:w="1162" w:type="dxa"/>
            <w:tcBorders>
              <w:top w:val="nil"/>
              <w:left w:val="single" w:sz="16" w:space="0" w:color="000000"/>
              <w:bottom w:val="nil"/>
            </w:tcBorders>
            <w:shd w:val="clear" w:color="auto" w:fill="FFFFFF"/>
            <w:vAlign w:val="center"/>
          </w:tcPr>
          <w:p w14:paraId="584522E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6F58733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2F48345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000D762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54.0</w:t>
            </w:r>
          </w:p>
        </w:tc>
      </w:tr>
      <w:tr w:rsidR="00D2056A" w:rsidRPr="00DC6799" w14:paraId="49EF44A1"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096E868"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85ED75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38.0</w:t>
            </w:r>
          </w:p>
        </w:tc>
        <w:tc>
          <w:tcPr>
            <w:tcW w:w="1162" w:type="dxa"/>
            <w:tcBorders>
              <w:top w:val="nil"/>
              <w:left w:val="single" w:sz="16" w:space="0" w:color="000000"/>
              <w:bottom w:val="nil"/>
            </w:tcBorders>
            <w:shd w:val="clear" w:color="auto" w:fill="FFFFFF"/>
            <w:vAlign w:val="center"/>
          </w:tcPr>
          <w:p w14:paraId="097709B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36BD137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0EA08F7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40AD0D9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58.0</w:t>
            </w:r>
          </w:p>
        </w:tc>
      </w:tr>
      <w:tr w:rsidR="00D2056A" w:rsidRPr="00DC6799" w14:paraId="60FAD8FF"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7B28A81B"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61C608E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40.0</w:t>
            </w:r>
          </w:p>
        </w:tc>
        <w:tc>
          <w:tcPr>
            <w:tcW w:w="1162" w:type="dxa"/>
            <w:tcBorders>
              <w:top w:val="nil"/>
              <w:left w:val="single" w:sz="16" w:space="0" w:color="000000"/>
              <w:bottom w:val="nil"/>
            </w:tcBorders>
            <w:shd w:val="clear" w:color="auto" w:fill="FFFFFF"/>
            <w:vAlign w:val="center"/>
          </w:tcPr>
          <w:p w14:paraId="05511BF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w:t>
            </w:r>
          </w:p>
        </w:tc>
        <w:tc>
          <w:tcPr>
            <w:tcW w:w="1024" w:type="dxa"/>
            <w:tcBorders>
              <w:top w:val="nil"/>
              <w:bottom w:val="nil"/>
            </w:tcBorders>
            <w:shd w:val="clear" w:color="auto" w:fill="FFFFFF"/>
            <w:vAlign w:val="center"/>
          </w:tcPr>
          <w:p w14:paraId="13AB224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391" w:type="dxa"/>
            <w:tcBorders>
              <w:top w:val="nil"/>
              <w:bottom w:val="nil"/>
            </w:tcBorders>
            <w:shd w:val="clear" w:color="auto" w:fill="FFFFFF"/>
            <w:vAlign w:val="center"/>
          </w:tcPr>
          <w:p w14:paraId="274F038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468" w:type="dxa"/>
            <w:tcBorders>
              <w:top w:val="nil"/>
              <w:bottom w:val="nil"/>
              <w:right w:val="single" w:sz="16" w:space="0" w:color="000000"/>
            </w:tcBorders>
            <w:shd w:val="clear" w:color="auto" w:fill="FFFFFF"/>
            <w:vAlign w:val="center"/>
          </w:tcPr>
          <w:p w14:paraId="1D47A7B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66.0</w:t>
            </w:r>
          </w:p>
        </w:tc>
      </w:tr>
      <w:tr w:rsidR="00D2056A" w:rsidRPr="00DC6799" w14:paraId="54439D2F"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12639897"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1E1863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42.0</w:t>
            </w:r>
          </w:p>
        </w:tc>
        <w:tc>
          <w:tcPr>
            <w:tcW w:w="1162" w:type="dxa"/>
            <w:tcBorders>
              <w:top w:val="nil"/>
              <w:left w:val="single" w:sz="16" w:space="0" w:color="000000"/>
              <w:bottom w:val="nil"/>
            </w:tcBorders>
            <w:shd w:val="clear" w:color="auto" w:fill="FFFFFF"/>
            <w:vAlign w:val="center"/>
          </w:tcPr>
          <w:p w14:paraId="13E5B52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6E63919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7CD4B0A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068916F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68.0</w:t>
            </w:r>
          </w:p>
        </w:tc>
      </w:tr>
      <w:tr w:rsidR="00D2056A" w:rsidRPr="00DC6799" w14:paraId="3667AFAF"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0F1F388"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D1891F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43.0</w:t>
            </w:r>
          </w:p>
        </w:tc>
        <w:tc>
          <w:tcPr>
            <w:tcW w:w="1162" w:type="dxa"/>
            <w:tcBorders>
              <w:top w:val="nil"/>
              <w:left w:val="single" w:sz="16" w:space="0" w:color="000000"/>
              <w:bottom w:val="nil"/>
            </w:tcBorders>
            <w:shd w:val="clear" w:color="auto" w:fill="FFFFFF"/>
            <w:vAlign w:val="center"/>
          </w:tcPr>
          <w:p w14:paraId="52A5216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w:t>
            </w:r>
          </w:p>
        </w:tc>
        <w:tc>
          <w:tcPr>
            <w:tcW w:w="1024" w:type="dxa"/>
            <w:tcBorders>
              <w:top w:val="nil"/>
              <w:bottom w:val="nil"/>
            </w:tcBorders>
            <w:shd w:val="clear" w:color="auto" w:fill="FFFFFF"/>
            <w:vAlign w:val="center"/>
          </w:tcPr>
          <w:p w14:paraId="23FF306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391" w:type="dxa"/>
            <w:tcBorders>
              <w:top w:val="nil"/>
              <w:bottom w:val="nil"/>
            </w:tcBorders>
            <w:shd w:val="clear" w:color="auto" w:fill="FFFFFF"/>
            <w:vAlign w:val="center"/>
          </w:tcPr>
          <w:p w14:paraId="0FEFC96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468" w:type="dxa"/>
            <w:tcBorders>
              <w:top w:val="nil"/>
              <w:bottom w:val="nil"/>
              <w:right w:val="single" w:sz="16" w:space="0" w:color="000000"/>
            </w:tcBorders>
            <w:shd w:val="clear" w:color="auto" w:fill="FFFFFF"/>
            <w:vAlign w:val="center"/>
          </w:tcPr>
          <w:p w14:paraId="7D0EA89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76.0</w:t>
            </w:r>
          </w:p>
        </w:tc>
      </w:tr>
      <w:tr w:rsidR="00D2056A" w:rsidRPr="00DC6799" w14:paraId="1EA63C1E"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2CB90D6"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680276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44.0</w:t>
            </w:r>
          </w:p>
        </w:tc>
        <w:tc>
          <w:tcPr>
            <w:tcW w:w="1162" w:type="dxa"/>
            <w:tcBorders>
              <w:top w:val="nil"/>
              <w:left w:val="single" w:sz="16" w:space="0" w:color="000000"/>
              <w:bottom w:val="nil"/>
            </w:tcBorders>
            <w:shd w:val="clear" w:color="auto" w:fill="FFFFFF"/>
            <w:vAlign w:val="center"/>
          </w:tcPr>
          <w:p w14:paraId="4D75579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w:t>
            </w:r>
          </w:p>
        </w:tc>
        <w:tc>
          <w:tcPr>
            <w:tcW w:w="1024" w:type="dxa"/>
            <w:tcBorders>
              <w:top w:val="nil"/>
              <w:bottom w:val="nil"/>
            </w:tcBorders>
            <w:shd w:val="clear" w:color="auto" w:fill="FFFFFF"/>
            <w:vAlign w:val="center"/>
          </w:tcPr>
          <w:p w14:paraId="29AE114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391" w:type="dxa"/>
            <w:tcBorders>
              <w:top w:val="nil"/>
              <w:bottom w:val="nil"/>
            </w:tcBorders>
            <w:shd w:val="clear" w:color="auto" w:fill="FFFFFF"/>
            <w:vAlign w:val="center"/>
          </w:tcPr>
          <w:p w14:paraId="15D986F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468" w:type="dxa"/>
            <w:tcBorders>
              <w:top w:val="nil"/>
              <w:bottom w:val="nil"/>
              <w:right w:val="single" w:sz="16" w:space="0" w:color="000000"/>
            </w:tcBorders>
            <w:shd w:val="clear" w:color="auto" w:fill="FFFFFF"/>
            <w:vAlign w:val="center"/>
          </w:tcPr>
          <w:p w14:paraId="551B981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82.0</w:t>
            </w:r>
          </w:p>
        </w:tc>
      </w:tr>
      <w:tr w:rsidR="00D2056A" w:rsidRPr="00DC6799" w14:paraId="38C30D60"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A5D003F"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0CDF575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45.0</w:t>
            </w:r>
          </w:p>
        </w:tc>
        <w:tc>
          <w:tcPr>
            <w:tcW w:w="1162" w:type="dxa"/>
            <w:tcBorders>
              <w:top w:val="nil"/>
              <w:left w:val="single" w:sz="16" w:space="0" w:color="000000"/>
              <w:bottom w:val="nil"/>
            </w:tcBorders>
            <w:shd w:val="clear" w:color="auto" w:fill="FFFFFF"/>
            <w:vAlign w:val="center"/>
          </w:tcPr>
          <w:p w14:paraId="6F257D8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0C4D088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024DA36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77815C6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84.0</w:t>
            </w:r>
          </w:p>
        </w:tc>
      </w:tr>
      <w:tr w:rsidR="00D2056A" w:rsidRPr="00DC6799" w14:paraId="114A0A98"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2DE4F591"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43AD7F6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48.0</w:t>
            </w:r>
          </w:p>
        </w:tc>
        <w:tc>
          <w:tcPr>
            <w:tcW w:w="1162" w:type="dxa"/>
            <w:tcBorders>
              <w:top w:val="nil"/>
              <w:left w:val="single" w:sz="16" w:space="0" w:color="000000"/>
              <w:bottom w:val="nil"/>
            </w:tcBorders>
            <w:shd w:val="clear" w:color="auto" w:fill="FFFFFF"/>
            <w:vAlign w:val="center"/>
          </w:tcPr>
          <w:p w14:paraId="71FDC0C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2ED95FC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643BDB8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67610D5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88.0</w:t>
            </w:r>
          </w:p>
        </w:tc>
      </w:tr>
      <w:tr w:rsidR="00D2056A" w:rsidRPr="00DC6799" w14:paraId="01DCC634"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08514FA"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6C8297A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49.0</w:t>
            </w:r>
          </w:p>
        </w:tc>
        <w:tc>
          <w:tcPr>
            <w:tcW w:w="1162" w:type="dxa"/>
            <w:tcBorders>
              <w:top w:val="nil"/>
              <w:left w:val="single" w:sz="16" w:space="0" w:color="000000"/>
              <w:bottom w:val="nil"/>
            </w:tcBorders>
            <w:shd w:val="clear" w:color="auto" w:fill="FFFFFF"/>
            <w:vAlign w:val="center"/>
          </w:tcPr>
          <w:p w14:paraId="6900E3E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6233965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701B72C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680E263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90.0</w:t>
            </w:r>
          </w:p>
        </w:tc>
      </w:tr>
      <w:tr w:rsidR="00D2056A" w:rsidRPr="00DC6799" w14:paraId="6E08EE3C"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0DAC718A"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2B8C7AE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50.0</w:t>
            </w:r>
          </w:p>
        </w:tc>
        <w:tc>
          <w:tcPr>
            <w:tcW w:w="1162" w:type="dxa"/>
            <w:tcBorders>
              <w:top w:val="nil"/>
              <w:left w:val="single" w:sz="16" w:space="0" w:color="000000"/>
              <w:bottom w:val="nil"/>
            </w:tcBorders>
            <w:shd w:val="clear" w:color="auto" w:fill="FFFFFF"/>
            <w:vAlign w:val="center"/>
          </w:tcPr>
          <w:p w14:paraId="4753AA2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w:t>
            </w:r>
          </w:p>
        </w:tc>
        <w:tc>
          <w:tcPr>
            <w:tcW w:w="1024" w:type="dxa"/>
            <w:tcBorders>
              <w:top w:val="nil"/>
              <w:bottom w:val="nil"/>
            </w:tcBorders>
            <w:shd w:val="clear" w:color="auto" w:fill="FFFFFF"/>
            <w:vAlign w:val="center"/>
          </w:tcPr>
          <w:p w14:paraId="6FB2DFB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391" w:type="dxa"/>
            <w:tcBorders>
              <w:top w:val="nil"/>
              <w:bottom w:val="nil"/>
            </w:tcBorders>
            <w:shd w:val="clear" w:color="auto" w:fill="FFFFFF"/>
            <w:vAlign w:val="center"/>
          </w:tcPr>
          <w:p w14:paraId="3C3DA25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468" w:type="dxa"/>
            <w:tcBorders>
              <w:top w:val="nil"/>
              <w:bottom w:val="nil"/>
              <w:right w:val="single" w:sz="16" w:space="0" w:color="000000"/>
            </w:tcBorders>
            <w:shd w:val="clear" w:color="auto" w:fill="FFFFFF"/>
            <w:vAlign w:val="center"/>
          </w:tcPr>
          <w:p w14:paraId="238986E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98.0</w:t>
            </w:r>
          </w:p>
        </w:tc>
      </w:tr>
      <w:tr w:rsidR="00D2056A" w:rsidRPr="00DC6799" w14:paraId="2A5DDF35"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7A854FA"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3FD0EB4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55.0</w:t>
            </w:r>
          </w:p>
        </w:tc>
        <w:tc>
          <w:tcPr>
            <w:tcW w:w="1162" w:type="dxa"/>
            <w:tcBorders>
              <w:top w:val="nil"/>
              <w:left w:val="single" w:sz="16" w:space="0" w:color="000000"/>
              <w:bottom w:val="nil"/>
            </w:tcBorders>
            <w:shd w:val="clear" w:color="auto" w:fill="FFFFFF"/>
            <w:vAlign w:val="center"/>
          </w:tcPr>
          <w:p w14:paraId="4CDF420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2BF4358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52B7082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52BFFD1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100.0</w:t>
            </w:r>
          </w:p>
        </w:tc>
      </w:tr>
      <w:tr w:rsidR="00D2056A" w:rsidRPr="00DC6799" w14:paraId="0C7DA20C"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E48CB65"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single" w:sz="16" w:space="0" w:color="000000"/>
              <w:right w:val="single" w:sz="16" w:space="0" w:color="000000"/>
            </w:tcBorders>
            <w:shd w:val="clear" w:color="auto" w:fill="FFFFFF"/>
          </w:tcPr>
          <w:p w14:paraId="79AFC50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Total</w:t>
            </w:r>
          </w:p>
        </w:tc>
        <w:tc>
          <w:tcPr>
            <w:tcW w:w="1162" w:type="dxa"/>
            <w:tcBorders>
              <w:top w:val="nil"/>
              <w:left w:val="single" w:sz="16" w:space="0" w:color="000000"/>
              <w:bottom w:val="single" w:sz="16" w:space="0" w:color="000000"/>
            </w:tcBorders>
            <w:shd w:val="clear" w:color="auto" w:fill="FFFFFF"/>
            <w:vAlign w:val="center"/>
          </w:tcPr>
          <w:p w14:paraId="672731C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nil"/>
              <w:bottom w:val="single" w:sz="16" w:space="0" w:color="000000"/>
            </w:tcBorders>
            <w:shd w:val="clear" w:color="auto" w:fill="FFFFFF"/>
            <w:vAlign w:val="center"/>
          </w:tcPr>
          <w:p w14:paraId="65AE7A9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100.0</w:t>
            </w:r>
          </w:p>
        </w:tc>
        <w:tc>
          <w:tcPr>
            <w:tcW w:w="1391" w:type="dxa"/>
            <w:tcBorders>
              <w:top w:val="nil"/>
              <w:bottom w:val="single" w:sz="16" w:space="0" w:color="000000"/>
            </w:tcBorders>
            <w:shd w:val="clear" w:color="auto" w:fill="FFFFFF"/>
            <w:vAlign w:val="center"/>
          </w:tcPr>
          <w:p w14:paraId="71A1A2A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100.0</w:t>
            </w:r>
          </w:p>
        </w:tc>
        <w:tc>
          <w:tcPr>
            <w:tcW w:w="1468" w:type="dxa"/>
            <w:tcBorders>
              <w:top w:val="nil"/>
              <w:bottom w:val="single" w:sz="16" w:space="0" w:color="000000"/>
              <w:right w:val="single" w:sz="16" w:space="0" w:color="000000"/>
            </w:tcBorders>
            <w:shd w:val="clear" w:color="auto" w:fill="FFFFFF"/>
            <w:vAlign w:val="center"/>
          </w:tcPr>
          <w:p w14:paraId="60EA02E3"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r>
    </w:tbl>
    <w:p w14:paraId="4ABE6932"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p w14:paraId="05D67DE8"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bl>
      <w:tblPr>
        <w:tblW w:w="65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D2056A" w:rsidRPr="00DC6799" w14:paraId="39926659" w14:textId="77777777">
        <w:trPr>
          <w:cantSplit/>
        </w:trPr>
        <w:tc>
          <w:tcPr>
            <w:tcW w:w="6513" w:type="dxa"/>
            <w:gridSpan w:val="6"/>
            <w:tcBorders>
              <w:top w:val="nil"/>
              <w:left w:val="nil"/>
              <w:bottom w:val="nil"/>
              <w:right w:val="nil"/>
            </w:tcBorders>
            <w:shd w:val="clear" w:color="auto" w:fill="FFFFFF"/>
            <w:vAlign w:val="center"/>
          </w:tcPr>
          <w:p w14:paraId="10A8DF7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BAME</w:t>
            </w:r>
          </w:p>
        </w:tc>
      </w:tr>
      <w:tr w:rsidR="00D2056A" w:rsidRPr="00DC6799" w14:paraId="4C1BFFA0" w14:textId="77777777">
        <w:trPr>
          <w:cantSplit/>
        </w:trPr>
        <w:tc>
          <w:tcPr>
            <w:tcW w:w="1468" w:type="dxa"/>
            <w:gridSpan w:val="2"/>
            <w:tcBorders>
              <w:top w:val="single" w:sz="16" w:space="0" w:color="000000"/>
              <w:left w:val="single" w:sz="16" w:space="0" w:color="000000"/>
              <w:bottom w:val="single" w:sz="16" w:space="0" w:color="000000"/>
              <w:right w:val="nil"/>
            </w:tcBorders>
            <w:shd w:val="clear" w:color="auto" w:fill="FFFFFF"/>
            <w:vAlign w:val="bottom"/>
          </w:tcPr>
          <w:p w14:paraId="406D370E"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left w:val="single" w:sz="16" w:space="0" w:color="000000"/>
              <w:bottom w:val="single" w:sz="16" w:space="0" w:color="000000"/>
            </w:tcBorders>
            <w:shd w:val="clear" w:color="auto" w:fill="FFFFFF"/>
            <w:vAlign w:val="bottom"/>
          </w:tcPr>
          <w:p w14:paraId="38E5DBF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Frequency</w:t>
            </w:r>
          </w:p>
        </w:tc>
        <w:tc>
          <w:tcPr>
            <w:tcW w:w="1024" w:type="dxa"/>
            <w:tcBorders>
              <w:top w:val="single" w:sz="16" w:space="0" w:color="000000"/>
              <w:bottom w:val="single" w:sz="16" w:space="0" w:color="000000"/>
            </w:tcBorders>
            <w:shd w:val="clear" w:color="auto" w:fill="FFFFFF"/>
            <w:vAlign w:val="bottom"/>
          </w:tcPr>
          <w:p w14:paraId="65338DC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Percent</w:t>
            </w:r>
          </w:p>
        </w:tc>
        <w:tc>
          <w:tcPr>
            <w:tcW w:w="1391" w:type="dxa"/>
            <w:tcBorders>
              <w:top w:val="single" w:sz="16" w:space="0" w:color="000000"/>
              <w:bottom w:val="single" w:sz="16" w:space="0" w:color="000000"/>
            </w:tcBorders>
            <w:shd w:val="clear" w:color="auto" w:fill="FFFFFF"/>
            <w:vAlign w:val="bottom"/>
          </w:tcPr>
          <w:p w14:paraId="05D40F3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3357D89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Cumulative Percent</w:t>
            </w:r>
          </w:p>
        </w:tc>
      </w:tr>
      <w:tr w:rsidR="00D2056A" w:rsidRPr="00DC6799" w14:paraId="3791C176" w14:textId="77777777">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692A8BD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Valid</w:t>
            </w:r>
          </w:p>
        </w:tc>
        <w:tc>
          <w:tcPr>
            <w:tcW w:w="734" w:type="dxa"/>
            <w:tcBorders>
              <w:top w:val="single" w:sz="16" w:space="0" w:color="000000"/>
              <w:left w:val="nil"/>
              <w:bottom w:val="nil"/>
              <w:right w:val="single" w:sz="16" w:space="0" w:color="000000"/>
            </w:tcBorders>
            <w:shd w:val="clear" w:color="auto" w:fill="FFFFFF"/>
          </w:tcPr>
          <w:p w14:paraId="2044AF5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20.0</w:t>
            </w:r>
          </w:p>
        </w:tc>
        <w:tc>
          <w:tcPr>
            <w:tcW w:w="1162" w:type="dxa"/>
            <w:tcBorders>
              <w:top w:val="single" w:sz="16" w:space="0" w:color="000000"/>
              <w:left w:val="single" w:sz="16" w:space="0" w:color="000000"/>
              <w:bottom w:val="nil"/>
            </w:tcBorders>
            <w:shd w:val="clear" w:color="auto" w:fill="FFFFFF"/>
            <w:vAlign w:val="center"/>
          </w:tcPr>
          <w:p w14:paraId="0606B74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single" w:sz="16" w:space="0" w:color="000000"/>
              <w:bottom w:val="nil"/>
            </w:tcBorders>
            <w:shd w:val="clear" w:color="auto" w:fill="FFFFFF"/>
            <w:vAlign w:val="center"/>
          </w:tcPr>
          <w:p w14:paraId="4AB2EEF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single" w:sz="16" w:space="0" w:color="000000"/>
              <w:bottom w:val="nil"/>
            </w:tcBorders>
            <w:shd w:val="clear" w:color="auto" w:fill="FFFFFF"/>
            <w:vAlign w:val="center"/>
          </w:tcPr>
          <w:p w14:paraId="4D87874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single" w:sz="16" w:space="0" w:color="000000"/>
              <w:bottom w:val="nil"/>
              <w:right w:val="single" w:sz="16" w:space="0" w:color="000000"/>
            </w:tcBorders>
            <w:shd w:val="clear" w:color="auto" w:fill="FFFFFF"/>
            <w:vAlign w:val="center"/>
          </w:tcPr>
          <w:p w14:paraId="635E669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r>
      <w:tr w:rsidR="00D2056A" w:rsidRPr="00DC6799" w14:paraId="6594E636"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DB79E36"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383D6F5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22.0</w:t>
            </w:r>
          </w:p>
        </w:tc>
        <w:tc>
          <w:tcPr>
            <w:tcW w:w="1162" w:type="dxa"/>
            <w:tcBorders>
              <w:top w:val="nil"/>
              <w:left w:val="single" w:sz="16" w:space="0" w:color="000000"/>
              <w:bottom w:val="nil"/>
            </w:tcBorders>
            <w:shd w:val="clear" w:color="auto" w:fill="FFFFFF"/>
            <w:vAlign w:val="center"/>
          </w:tcPr>
          <w:p w14:paraId="27E5EC1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3A9E4B9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65C71D5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22BDC75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r>
      <w:tr w:rsidR="00D2056A" w:rsidRPr="00DC6799" w14:paraId="0C7B00E4"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1C5099C2"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5B276FC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23.0</w:t>
            </w:r>
          </w:p>
        </w:tc>
        <w:tc>
          <w:tcPr>
            <w:tcW w:w="1162" w:type="dxa"/>
            <w:tcBorders>
              <w:top w:val="nil"/>
              <w:left w:val="single" w:sz="16" w:space="0" w:color="000000"/>
              <w:bottom w:val="nil"/>
            </w:tcBorders>
            <w:shd w:val="clear" w:color="auto" w:fill="FFFFFF"/>
            <w:vAlign w:val="center"/>
          </w:tcPr>
          <w:p w14:paraId="12F8305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5664180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58FBBAB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4C379C7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r>
      <w:tr w:rsidR="00D2056A" w:rsidRPr="00DC6799" w14:paraId="6B98EA94"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5DDD503"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0A41B80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24.0</w:t>
            </w:r>
          </w:p>
        </w:tc>
        <w:tc>
          <w:tcPr>
            <w:tcW w:w="1162" w:type="dxa"/>
            <w:tcBorders>
              <w:top w:val="nil"/>
              <w:left w:val="single" w:sz="16" w:space="0" w:color="000000"/>
              <w:bottom w:val="nil"/>
            </w:tcBorders>
            <w:shd w:val="clear" w:color="auto" w:fill="FFFFFF"/>
            <w:vAlign w:val="center"/>
          </w:tcPr>
          <w:p w14:paraId="163E63A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7282A9F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19BFDCA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707FA2E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w:t>
            </w:r>
          </w:p>
        </w:tc>
      </w:tr>
      <w:tr w:rsidR="00D2056A" w:rsidRPr="00DC6799" w14:paraId="6FFD606B"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46C2361"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2396249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26.0</w:t>
            </w:r>
          </w:p>
        </w:tc>
        <w:tc>
          <w:tcPr>
            <w:tcW w:w="1162" w:type="dxa"/>
            <w:tcBorders>
              <w:top w:val="nil"/>
              <w:left w:val="single" w:sz="16" w:space="0" w:color="000000"/>
              <w:bottom w:val="nil"/>
            </w:tcBorders>
            <w:shd w:val="clear" w:color="auto" w:fill="FFFFFF"/>
            <w:vAlign w:val="center"/>
          </w:tcPr>
          <w:p w14:paraId="5205B0D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3F5DB34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08B33A6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5ED36CA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12.0</w:t>
            </w:r>
          </w:p>
        </w:tc>
      </w:tr>
      <w:tr w:rsidR="00D2056A" w:rsidRPr="00DC6799" w14:paraId="3B85FF8D"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668E9D2"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61DF0E5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27.0</w:t>
            </w:r>
          </w:p>
        </w:tc>
        <w:tc>
          <w:tcPr>
            <w:tcW w:w="1162" w:type="dxa"/>
            <w:tcBorders>
              <w:top w:val="nil"/>
              <w:left w:val="single" w:sz="16" w:space="0" w:color="000000"/>
              <w:bottom w:val="nil"/>
            </w:tcBorders>
            <w:shd w:val="clear" w:color="auto" w:fill="FFFFFF"/>
            <w:vAlign w:val="center"/>
          </w:tcPr>
          <w:p w14:paraId="4536969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5A3B2CE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2B35F61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502F240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16.0</w:t>
            </w:r>
          </w:p>
        </w:tc>
      </w:tr>
      <w:tr w:rsidR="00D2056A" w:rsidRPr="00DC6799" w14:paraId="35B7E16B"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1EA9AA5A"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6DF9084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28.0</w:t>
            </w:r>
          </w:p>
        </w:tc>
        <w:tc>
          <w:tcPr>
            <w:tcW w:w="1162" w:type="dxa"/>
            <w:tcBorders>
              <w:top w:val="nil"/>
              <w:left w:val="single" w:sz="16" w:space="0" w:color="000000"/>
              <w:bottom w:val="nil"/>
            </w:tcBorders>
            <w:shd w:val="clear" w:color="auto" w:fill="FFFFFF"/>
            <w:vAlign w:val="center"/>
          </w:tcPr>
          <w:p w14:paraId="05BF4D8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170D333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7073A22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1F20505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20.0</w:t>
            </w:r>
          </w:p>
        </w:tc>
      </w:tr>
      <w:tr w:rsidR="00D2056A" w:rsidRPr="00DC6799" w14:paraId="6C8BA788"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A4F9358"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09D4902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29.0</w:t>
            </w:r>
          </w:p>
        </w:tc>
        <w:tc>
          <w:tcPr>
            <w:tcW w:w="1162" w:type="dxa"/>
            <w:tcBorders>
              <w:top w:val="nil"/>
              <w:left w:val="single" w:sz="16" w:space="0" w:color="000000"/>
              <w:bottom w:val="nil"/>
            </w:tcBorders>
            <w:shd w:val="clear" w:color="auto" w:fill="FFFFFF"/>
            <w:vAlign w:val="center"/>
          </w:tcPr>
          <w:p w14:paraId="3AAA10D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2953D8B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10AD1C6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5C2758E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24.0</w:t>
            </w:r>
          </w:p>
        </w:tc>
      </w:tr>
      <w:tr w:rsidR="00D2056A" w:rsidRPr="00DC6799" w14:paraId="2D3E9027"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4A6FD06"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5545A95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30.0</w:t>
            </w:r>
          </w:p>
        </w:tc>
        <w:tc>
          <w:tcPr>
            <w:tcW w:w="1162" w:type="dxa"/>
            <w:tcBorders>
              <w:top w:val="nil"/>
              <w:left w:val="single" w:sz="16" w:space="0" w:color="000000"/>
              <w:bottom w:val="nil"/>
            </w:tcBorders>
            <w:shd w:val="clear" w:color="auto" w:fill="FFFFFF"/>
            <w:vAlign w:val="center"/>
          </w:tcPr>
          <w:p w14:paraId="6C7D75F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w:t>
            </w:r>
          </w:p>
        </w:tc>
        <w:tc>
          <w:tcPr>
            <w:tcW w:w="1024" w:type="dxa"/>
            <w:tcBorders>
              <w:top w:val="nil"/>
              <w:bottom w:val="nil"/>
            </w:tcBorders>
            <w:shd w:val="clear" w:color="auto" w:fill="FFFFFF"/>
            <w:vAlign w:val="center"/>
          </w:tcPr>
          <w:p w14:paraId="24239A5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12.0</w:t>
            </w:r>
          </w:p>
        </w:tc>
        <w:tc>
          <w:tcPr>
            <w:tcW w:w="1391" w:type="dxa"/>
            <w:tcBorders>
              <w:top w:val="nil"/>
              <w:bottom w:val="nil"/>
            </w:tcBorders>
            <w:shd w:val="clear" w:color="auto" w:fill="FFFFFF"/>
            <w:vAlign w:val="center"/>
          </w:tcPr>
          <w:p w14:paraId="04E5B19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12.0</w:t>
            </w:r>
          </w:p>
        </w:tc>
        <w:tc>
          <w:tcPr>
            <w:tcW w:w="1468" w:type="dxa"/>
            <w:tcBorders>
              <w:top w:val="nil"/>
              <w:bottom w:val="nil"/>
              <w:right w:val="single" w:sz="16" w:space="0" w:color="000000"/>
            </w:tcBorders>
            <w:shd w:val="clear" w:color="auto" w:fill="FFFFFF"/>
            <w:vAlign w:val="center"/>
          </w:tcPr>
          <w:p w14:paraId="7ADA8C2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36.0</w:t>
            </w:r>
          </w:p>
        </w:tc>
      </w:tr>
      <w:tr w:rsidR="00D2056A" w:rsidRPr="00DC6799" w14:paraId="1799AA41"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542CEAA1"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5A3200B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31.0</w:t>
            </w:r>
          </w:p>
        </w:tc>
        <w:tc>
          <w:tcPr>
            <w:tcW w:w="1162" w:type="dxa"/>
            <w:tcBorders>
              <w:top w:val="nil"/>
              <w:left w:val="single" w:sz="16" w:space="0" w:color="000000"/>
              <w:bottom w:val="nil"/>
            </w:tcBorders>
            <w:shd w:val="clear" w:color="auto" w:fill="FFFFFF"/>
            <w:vAlign w:val="center"/>
          </w:tcPr>
          <w:p w14:paraId="4B538C8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5F44166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521B453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7B3ABE0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38.0</w:t>
            </w:r>
          </w:p>
        </w:tc>
      </w:tr>
      <w:tr w:rsidR="00D2056A" w:rsidRPr="00DC6799" w14:paraId="55AF1A9D"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7D2535A2"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78786A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32.0</w:t>
            </w:r>
          </w:p>
        </w:tc>
        <w:tc>
          <w:tcPr>
            <w:tcW w:w="1162" w:type="dxa"/>
            <w:tcBorders>
              <w:top w:val="nil"/>
              <w:left w:val="single" w:sz="16" w:space="0" w:color="000000"/>
              <w:bottom w:val="nil"/>
            </w:tcBorders>
            <w:shd w:val="clear" w:color="auto" w:fill="FFFFFF"/>
            <w:vAlign w:val="center"/>
          </w:tcPr>
          <w:p w14:paraId="4544B53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w:t>
            </w:r>
          </w:p>
        </w:tc>
        <w:tc>
          <w:tcPr>
            <w:tcW w:w="1024" w:type="dxa"/>
            <w:tcBorders>
              <w:top w:val="nil"/>
              <w:bottom w:val="nil"/>
            </w:tcBorders>
            <w:shd w:val="clear" w:color="auto" w:fill="FFFFFF"/>
            <w:vAlign w:val="center"/>
          </w:tcPr>
          <w:p w14:paraId="77E8D9F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391" w:type="dxa"/>
            <w:tcBorders>
              <w:top w:val="nil"/>
              <w:bottom w:val="nil"/>
            </w:tcBorders>
            <w:shd w:val="clear" w:color="auto" w:fill="FFFFFF"/>
            <w:vAlign w:val="center"/>
          </w:tcPr>
          <w:p w14:paraId="3AFDE00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468" w:type="dxa"/>
            <w:tcBorders>
              <w:top w:val="nil"/>
              <w:bottom w:val="nil"/>
              <w:right w:val="single" w:sz="16" w:space="0" w:color="000000"/>
            </w:tcBorders>
            <w:shd w:val="clear" w:color="auto" w:fill="FFFFFF"/>
            <w:vAlign w:val="center"/>
          </w:tcPr>
          <w:p w14:paraId="3888083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44.0</w:t>
            </w:r>
          </w:p>
        </w:tc>
      </w:tr>
      <w:tr w:rsidR="00D2056A" w:rsidRPr="00DC6799" w14:paraId="5002ABDC"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399CD892"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512D233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33.0</w:t>
            </w:r>
          </w:p>
        </w:tc>
        <w:tc>
          <w:tcPr>
            <w:tcW w:w="1162" w:type="dxa"/>
            <w:tcBorders>
              <w:top w:val="nil"/>
              <w:left w:val="single" w:sz="16" w:space="0" w:color="000000"/>
              <w:bottom w:val="nil"/>
            </w:tcBorders>
            <w:shd w:val="clear" w:color="auto" w:fill="FFFFFF"/>
            <w:vAlign w:val="center"/>
          </w:tcPr>
          <w:p w14:paraId="4BACEE7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4444296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05F4879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11038B4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46.0</w:t>
            </w:r>
          </w:p>
        </w:tc>
      </w:tr>
      <w:tr w:rsidR="00D2056A" w:rsidRPr="00DC6799" w14:paraId="0522B998"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1187EFF1"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270C9BF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34.0</w:t>
            </w:r>
          </w:p>
        </w:tc>
        <w:tc>
          <w:tcPr>
            <w:tcW w:w="1162" w:type="dxa"/>
            <w:tcBorders>
              <w:top w:val="nil"/>
              <w:left w:val="single" w:sz="16" w:space="0" w:color="000000"/>
              <w:bottom w:val="nil"/>
            </w:tcBorders>
            <w:shd w:val="clear" w:color="auto" w:fill="FFFFFF"/>
            <w:vAlign w:val="center"/>
          </w:tcPr>
          <w:p w14:paraId="29C7002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w:t>
            </w:r>
          </w:p>
        </w:tc>
        <w:tc>
          <w:tcPr>
            <w:tcW w:w="1024" w:type="dxa"/>
            <w:tcBorders>
              <w:top w:val="nil"/>
              <w:bottom w:val="nil"/>
            </w:tcBorders>
            <w:shd w:val="clear" w:color="auto" w:fill="FFFFFF"/>
            <w:vAlign w:val="center"/>
          </w:tcPr>
          <w:p w14:paraId="525ED52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391" w:type="dxa"/>
            <w:tcBorders>
              <w:top w:val="nil"/>
              <w:bottom w:val="nil"/>
            </w:tcBorders>
            <w:shd w:val="clear" w:color="auto" w:fill="FFFFFF"/>
            <w:vAlign w:val="center"/>
          </w:tcPr>
          <w:p w14:paraId="1B2511D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w:t>
            </w:r>
          </w:p>
        </w:tc>
        <w:tc>
          <w:tcPr>
            <w:tcW w:w="1468" w:type="dxa"/>
            <w:tcBorders>
              <w:top w:val="nil"/>
              <w:bottom w:val="nil"/>
              <w:right w:val="single" w:sz="16" w:space="0" w:color="000000"/>
            </w:tcBorders>
            <w:shd w:val="clear" w:color="auto" w:fill="FFFFFF"/>
            <w:vAlign w:val="center"/>
          </w:tcPr>
          <w:p w14:paraId="782A2D8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50.0</w:t>
            </w:r>
          </w:p>
        </w:tc>
      </w:tr>
      <w:tr w:rsidR="00D2056A" w:rsidRPr="00DC6799" w14:paraId="3B201A0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2036AC66"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6C80970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35.0</w:t>
            </w:r>
          </w:p>
        </w:tc>
        <w:tc>
          <w:tcPr>
            <w:tcW w:w="1162" w:type="dxa"/>
            <w:tcBorders>
              <w:top w:val="nil"/>
              <w:left w:val="single" w:sz="16" w:space="0" w:color="000000"/>
              <w:bottom w:val="nil"/>
            </w:tcBorders>
            <w:shd w:val="clear" w:color="auto" w:fill="FFFFFF"/>
            <w:vAlign w:val="center"/>
          </w:tcPr>
          <w:p w14:paraId="1C2EB67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4719F13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494838A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72B23EC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52.0</w:t>
            </w:r>
          </w:p>
        </w:tc>
      </w:tr>
      <w:tr w:rsidR="00D2056A" w:rsidRPr="00DC6799" w14:paraId="4B175DCE"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5993A3E9"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003F6E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39.0</w:t>
            </w:r>
          </w:p>
        </w:tc>
        <w:tc>
          <w:tcPr>
            <w:tcW w:w="1162" w:type="dxa"/>
            <w:tcBorders>
              <w:top w:val="nil"/>
              <w:left w:val="single" w:sz="16" w:space="0" w:color="000000"/>
              <w:bottom w:val="nil"/>
            </w:tcBorders>
            <w:shd w:val="clear" w:color="auto" w:fill="FFFFFF"/>
            <w:vAlign w:val="center"/>
          </w:tcPr>
          <w:p w14:paraId="03243D9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205C51E8"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10BEE8A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06F0486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54.0</w:t>
            </w:r>
          </w:p>
        </w:tc>
      </w:tr>
      <w:tr w:rsidR="00D2056A" w:rsidRPr="00DC6799" w14:paraId="4B0A5435"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5A768A5E"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10A70C8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40.0</w:t>
            </w:r>
          </w:p>
        </w:tc>
        <w:tc>
          <w:tcPr>
            <w:tcW w:w="1162" w:type="dxa"/>
            <w:tcBorders>
              <w:top w:val="nil"/>
              <w:left w:val="single" w:sz="16" w:space="0" w:color="000000"/>
              <w:bottom w:val="nil"/>
            </w:tcBorders>
            <w:shd w:val="clear" w:color="auto" w:fill="FFFFFF"/>
            <w:vAlign w:val="center"/>
          </w:tcPr>
          <w:p w14:paraId="7398120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w:t>
            </w:r>
          </w:p>
        </w:tc>
        <w:tc>
          <w:tcPr>
            <w:tcW w:w="1024" w:type="dxa"/>
            <w:tcBorders>
              <w:top w:val="nil"/>
              <w:bottom w:val="nil"/>
            </w:tcBorders>
            <w:shd w:val="clear" w:color="auto" w:fill="FFFFFF"/>
            <w:vAlign w:val="center"/>
          </w:tcPr>
          <w:p w14:paraId="2BF8438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391" w:type="dxa"/>
            <w:tcBorders>
              <w:top w:val="nil"/>
              <w:bottom w:val="nil"/>
            </w:tcBorders>
            <w:shd w:val="clear" w:color="auto" w:fill="FFFFFF"/>
            <w:vAlign w:val="center"/>
          </w:tcPr>
          <w:p w14:paraId="6E425EB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468" w:type="dxa"/>
            <w:tcBorders>
              <w:top w:val="nil"/>
              <w:bottom w:val="nil"/>
              <w:right w:val="single" w:sz="16" w:space="0" w:color="000000"/>
            </w:tcBorders>
            <w:shd w:val="clear" w:color="auto" w:fill="FFFFFF"/>
            <w:vAlign w:val="center"/>
          </w:tcPr>
          <w:p w14:paraId="03395F5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60.0</w:t>
            </w:r>
          </w:p>
        </w:tc>
      </w:tr>
      <w:tr w:rsidR="00D2056A" w:rsidRPr="00DC6799" w14:paraId="3002BC7A"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64D4E6B"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3EC6558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41.0</w:t>
            </w:r>
          </w:p>
        </w:tc>
        <w:tc>
          <w:tcPr>
            <w:tcW w:w="1162" w:type="dxa"/>
            <w:tcBorders>
              <w:top w:val="nil"/>
              <w:left w:val="single" w:sz="16" w:space="0" w:color="000000"/>
              <w:bottom w:val="nil"/>
            </w:tcBorders>
            <w:shd w:val="clear" w:color="auto" w:fill="FFFFFF"/>
            <w:vAlign w:val="center"/>
          </w:tcPr>
          <w:p w14:paraId="59CD1DF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2D04B1A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2821253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1A9DBA5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62.0</w:t>
            </w:r>
          </w:p>
        </w:tc>
      </w:tr>
      <w:tr w:rsidR="00D2056A" w:rsidRPr="00DC6799" w14:paraId="0412102E"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74056D7B"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0F460DBC"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43.0</w:t>
            </w:r>
          </w:p>
        </w:tc>
        <w:tc>
          <w:tcPr>
            <w:tcW w:w="1162" w:type="dxa"/>
            <w:tcBorders>
              <w:top w:val="nil"/>
              <w:left w:val="single" w:sz="16" w:space="0" w:color="000000"/>
              <w:bottom w:val="nil"/>
            </w:tcBorders>
            <w:shd w:val="clear" w:color="auto" w:fill="FFFFFF"/>
            <w:vAlign w:val="center"/>
          </w:tcPr>
          <w:p w14:paraId="0D899721"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7277787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6C5494B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03DB031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64.0</w:t>
            </w:r>
          </w:p>
        </w:tc>
      </w:tr>
      <w:tr w:rsidR="00D2056A" w:rsidRPr="00DC6799" w14:paraId="17364FB6"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4035621"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4F0C0A4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44.0</w:t>
            </w:r>
          </w:p>
        </w:tc>
        <w:tc>
          <w:tcPr>
            <w:tcW w:w="1162" w:type="dxa"/>
            <w:tcBorders>
              <w:top w:val="nil"/>
              <w:left w:val="single" w:sz="16" w:space="0" w:color="000000"/>
              <w:bottom w:val="nil"/>
            </w:tcBorders>
            <w:shd w:val="clear" w:color="auto" w:fill="FFFFFF"/>
            <w:vAlign w:val="center"/>
          </w:tcPr>
          <w:p w14:paraId="1BF31AEA"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w:t>
            </w:r>
          </w:p>
        </w:tc>
        <w:tc>
          <w:tcPr>
            <w:tcW w:w="1024" w:type="dxa"/>
            <w:tcBorders>
              <w:top w:val="nil"/>
              <w:bottom w:val="nil"/>
            </w:tcBorders>
            <w:shd w:val="clear" w:color="auto" w:fill="FFFFFF"/>
            <w:vAlign w:val="center"/>
          </w:tcPr>
          <w:p w14:paraId="585C43A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391" w:type="dxa"/>
            <w:tcBorders>
              <w:top w:val="nil"/>
              <w:bottom w:val="nil"/>
            </w:tcBorders>
            <w:shd w:val="clear" w:color="auto" w:fill="FFFFFF"/>
            <w:vAlign w:val="center"/>
          </w:tcPr>
          <w:p w14:paraId="669CEDF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w:t>
            </w:r>
          </w:p>
        </w:tc>
        <w:tc>
          <w:tcPr>
            <w:tcW w:w="1468" w:type="dxa"/>
            <w:tcBorders>
              <w:top w:val="nil"/>
              <w:bottom w:val="nil"/>
              <w:right w:val="single" w:sz="16" w:space="0" w:color="000000"/>
            </w:tcBorders>
            <w:shd w:val="clear" w:color="auto" w:fill="FFFFFF"/>
            <w:vAlign w:val="center"/>
          </w:tcPr>
          <w:p w14:paraId="2D61ACFE"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72.0</w:t>
            </w:r>
          </w:p>
        </w:tc>
      </w:tr>
      <w:tr w:rsidR="00D2056A" w:rsidRPr="00DC6799" w14:paraId="131A88C8"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199CBEE1"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2D53755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45.0</w:t>
            </w:r>
          </w:p>
        </w:tc>
        <w:tc>
          <w:tcPr>
            <w:tcW w:w="1162" w:type="dxa"/>
            <w:tcBorders>
              <w:top w:val="nil"/>
              <w:left w:val="single" w:sz="16" w:space="0" w:color="000000"/>
              <w:bottom w:val="nil"/>
            </w:tcBorders>
            <w:shd w:val="clear" w:color="auto" w:fill="FFFFFF"/>
            <w:vAlign w:val="center"/>
          </w:tcPr>
          <w:p w14:paraId="75C9358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w:t>
            </w:r>
          </w:p>
        </w:tc>
        <w:tc>
          <w:tcPr>
            <w:tcW w:w="1024" w:type="dxa"/>
            <w:tcBorders>
              <w:top w:val="nil"/>
              <w:bottom w:val="nil"/>
            </w:tcBorders>
            <w:shd w:val="clear" w:color="auto" w:fill="FFFFFF"/>
            <w:vAlign w:val="center"/>
          </w:tcPr>
          <w:p w14:paraId="4317CC0B"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391" w:type="dxa"/>
            <w:tcBorders>
              <w:top w:val="nil"/>
              <w:bottom w:val="nil"/>
            </w:tcBorders>
            <w:shd w:val="clear" w:color="auto" w:fill="FFFFFF"/>
            <w:vAlign w:val="center"/>
          </w:tcPr>
          <w:p w14:paraId="02FBA4D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468" w:type="dxa"/>
            <w:tcBorders>
              <w:top w:val="nil"/>
              <w:bottom w:val="nil"/>
              <w:right w:val="single" w:sz="16" w:space="0" w:color="000000"/>
            </w:tcBorders>
            <w:shd w:val="clear" w:color="auto" w:fill="FFFFFF"/>
            <w:vAlign w:val="center"/>
          </w:tcPr>
          <w:p w14:paraId="0AEF22E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78.0</w:t>
            </w:r>
          </w:p>
        </w:tc>
      </w:tr>
      <w:tr w:rsidR="00D2056A" w:rsidRPr="00DC6799" w14:paraId="0CB8380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7BFE261A"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6008B30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46.0</w:t>
            </w:r>
          </w:p>
        </w:tc>
        <w:tc>
          <w:tcPr>
            <w:tcW w:w="1162" w:type="dxa"/>
            <w:tcBorders>
              <w:top w:val="nil"/>
              <w:left w:val="single" w:sz="16" w:space="0" w:color="000000"/>
              <w:bottom w:val="nil"/>
            </w:tcBorders>
            <w:shd w:val="clear" w:color="auto" w:fill="FFFFFF"/>
            <w:vAlign w:val="center"/>
          </w:tcPr>
          <w:p w14:paraId="48C84A3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nil"/>
              <w:bottom w:val="nil"/>
            </w:tcBorders>
            <w:shd w:val="clear" w:color="auto" w:fill="FFFFFF"/>
            <w:vAlign w:val="center"/>
          </w:tcPr>
          <w:p w14:paraId="46D2F3F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391" w:type="dxa"/>
            <w:tcBorders>
              <w:top w:val="nil"/>
              <w:bottom w:val="nil"/>
            </w:tcBorders>
            <w:shd w:val="clear" w:color="auto" w:fill="FFFFFF"/>
            <w:vAlign w:val="center"/>
          </w:tcPr>
          <w:p w14:paraId="25E562F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2.0</w:t>
            </w:r>
          </w:p>
        </w:tc>
        <w:tc>
          <w:tcPr>
            <w:tcW w:w="1468" w:type="dxa"/>
            <w:tcBorders>
              <w:top w:val="nil"/>
              <w:bottom w:val="nil"/>
              <w:right w:val="single" w:sz="16" w:space="0" w:color="000000"/>
            </w:tcBorders>
            <w:shd w:val="clear" w:color="auto" w:fill="FFFFFF"/>
            <w:vAlign w:val="center"/>
          </w:tcPr>
          <w:p w14:paraId="6C1214E3"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80.0</w:t>
            </w:r>
          </w:p>
        </w:tc>
      </w:tr>
      <w:tr w:rsidR="00D2056A" w:rsidRPr="00DC6799" w14:paraId="5F77B3A8"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124A7695"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4DB3E64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47.0</w:t>
            </w:r>
          </w:p>
        </w:tc>
        <w:tc>
          <w:tcPr>
            <w:tcW w:w="1162" w:type="dxa"/>
            <w:tcBorders>
              <w:top w:val="nil"/>
              <w:left w:val="single" w:sz="16" w:space="0" w:color="000000"/>
              <w:bottom w:val="nil"/>
            </w:tcBorders>
            <w:shd w:val="clear" w:color="auto" w:fill="FFFFFF"/>
            <w:vAlign w:val="center"/>
          </w:tcPr>
          <w:p w14:paraId="09961BD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w:t>
            </w:r>
          </w:p>
        </w:tc>
        <w:tc>
          <w:tcPr>
            <w:tcW w:w="1024" w:type="dxa"/>
            <w:tcBorders>
              <w:top w:val="nil"/>
              <w:bottom w:val="nil"/>
            </w:tcBorders>
            <w:shd w:val="clear" w:color="auto" w:fill="FFFFFF"/>
            <w:vAlign w:val="center"/>
          </w:tcPr>
          <w:p w14:paraId="5EB5FB96"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391" w:type="dxa"/>
            <w:tcBorders>
              <w:top w:val="nil"/>
              <w:bottom w:val="nil"/>
            </w:tcBorders>
            <w:shd w:val="clear" w:color="auto" w:fill="FFFFFF"/>
            <w:vAlign w:val="center"/>
          </w:tcPr>
          <w:p w14:paraId="0681A175"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6.0</w:t>
            </w:r>
          </w:p>
        </w:tc>
        <w:tc>
          <w:tcPr>
            <w:tcW w:w="1468" w:type="dxa"/>
            <w:tcBorders>
              <w:top w:val="nil"/>
              <w:bottom w:val="nil"/>
              <w:right w:val="single" w:sz="16" w:space="0" w:color="000000"/>
            </w:tcBorders>
            <w:shd w:val="clear" w:color="auto" w:fill="FFFFFF"/>
            <w:vAlign w:val="center"/>
          </w:tcPr>
          <w:p w14:paraId="361BB190"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86.0</w:t>
            </w:r>
          </w:p>
        </w:tc>
      </w:tr>
      <w:tr w:rsidR="00D2056A" w:rsidRPr="00DC6799" w14:paraId="411B1294"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0E3425C7"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nil"/>
              <w:right w:val="single" w:sz="16" w:space="0" w:color="000000"/>
            </w:tcBorders>
            <w:shd w:val="clear" w:color="auto" w:fill="FFFFFF"/>
          </w:tcPr>
          <w:p w14:paraId="0199EC6F"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50.0</w:t>
            </w:r>
          </w:p>
        </w:tc>
        <w:tc>
          <w:tcPr>
            <w:tcW w:w="1162" w:type="dxa"/>
            <w:tcBorders>
              <w:top w:val="nil"/>
              <w:left w:val="single" w:sz="16" w:space="0" w:color="000000"/>
              <w:bottom w:val="nil"/>
            </w:tcBorders>
            <w:shd w:val="clear" w:color="auto" w:fill="FFFFFF"/>
            <w:vAlign w:val="center"/>
          </w:tcPr>
          <w:p w14:paraId="0910071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7</w:t>
            </w:r>
          </w:p>
        </w:tc>
        <w:tc>
          <w:tcPr>
            <w:tcW w:w="1024" w:type="dxa"/>
            <w:tcBorders>
              <w:top w:val="nil"/>
              <w:bottom w:val="nil"/>
            </w:tcBorders>
            <w:shd w:val="clear" w:color="auto" w:fill="FFFFFF"/>
            <w:vAlign w:val="center"/>
          </w:tcPr>
          <w:p w14:paraId="46ECA9A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14.0</w:t>
            </w:r>
          </w:p>
        </w:tc>
        <w:tc>
          <w:tcPr>
            <w:tcW w:w="1391" w:type="dxa"/>
            <w:tcBorders>
              <w:top w:val="nil"/>
              <w:bottom w:val="nil"/>
            </w:tcBorders>
            <w:shd w:val="clear" w:color="auto" w:fill="FFFFFF"/>
            <w:vAlign w:val="center"/>
          </w:tcPr>
          <w:p w14:paraId="0034C4F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14.0</w:t>
            </w:r>
          </w:p>
        </w:tc>
        <w:tc>
          <w:tcPr>
            <w:tcW w:w="1468" w:type="dxa"/>
            <w:tcBorders>
              <w:top w:val="nil"/>
              <w:bottom w:val="nil"/>
              <w:right w:val="single" w:sz="16" w:space="0" w:color="000000"/>
            </w:tcBorders>
            <w:shd w:val="clear" w:color="auto" w:fill="FFFFFF"/>
            <w:vAlign w:val="center"/>
          </w:tcPr>
          <w:p w14:paraId="03752BB9"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100.0</w:t>
            </w:r>
          </w:p>
        </w:tc>
      </w:tr>
      <w:tr w:rsidR="00D2056A" w:rsidRPr="00DC6799" w14:paraId="0A0E3F97"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6A48CB8"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c>
          <w:tcPr>
            <w:tcW w:w="734" w:type="dxa"/>
            <w:tcBorders>
              <w:top w:val="nil"/>
              <w:left w:val="nil"/>
              <w:bottom w:val="single" w:sz="16" w:space="0" w:color="000000"/>
              <w:right w:val="single" w:sz="16" w:space="0" w:color="000000"/>
            </w:tcBorders>
            <w:shd w:val="clear" w:color="auto" w:fill="FFFFFF"/>
          </w:tcPr>
          <w:p w14:paraId="31B75772"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Total</w:t>
            </w:r>
          </w:p>
        </w:tc>
        <w:tc>
          <w:tcPr>
            <w:tcW w:w="1162" w:type="dxa"/>
            <w:tcBorders>
              <w:top w:val="nil"/>
              <w:left w:val="single" w:sz="16" w:space="0" w:color="000000"/>
              <w:bottom w:val="single" w:sz="16" w:space="0" w:color="000000"/>
            </w:tcBorders>
            <w:shd w:val="clear" w:color="auto" w:fill="FFFFFF"/>
            <w:vAlign w:val="center"/>
          </w:tcPr>
          <w:p w14:paraId="61A279C4"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nil"/>
              <w:bottom w:val="single" w:sz="16" w:space="0" w:color="000000"/>
            </w:tcBorders>
            <w:shd w:val="clear" w:color="auto" w:fill="FFFFFF"/>
            <w:vAlign w:val="center"/>
          </w:tcPr>
          <w:p w14:paraId="31264DBD"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100.0</w:t>
            </w:r>
          </w:p>
        </w:tc>
        <w:tc>
          <w:tcPr>
            <w:tcW w:w="1391" w:type="dxa"/>
            <w:tcBorders>
              <w:top w:val="nil"/>
              <w:bottom w:val="single" w:sz="16" w:space="0" w:color="000000"/>
            </w:tcBorders>
            <w:shd w:val="clear" w:color="auto" w:fill="FFFFFF"/>
            <w:vAlign w:val="center"/>
          </w:tcPr>
          <w:p w14:paraId="258116F7" w14:textId="77777777" w:rsidR="00D2056A" w:rsidRPr="00DC6799" w:rsidRDefault="00D2056A"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100.0</w:t>
            </w:r>
          </w:p>
        </w:tc>
        <w:tc>
          <w:tcPr>
            <w:tcW w:w="1468" w:type="dxa"/>
            <w:tcBorders>
              <w:top w:val="nil"/>
              <w:bottom w:val="single" w:sz="16" w:space="0" w:color="000000"/>
              <w:right w:val="single" w:sz="16" w:space="0" w:color="000000"/>
            </w:tcBorders>
            <w:shd w:val="clear" w:color="auto" w:fill="FFFFFF"/>
            <w:vAlign w:val="center"/>
          </w:tcPr>
          <w:p w14:paraId="645ACA42"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tc>
      </w:tr>
    </w:tbl>
    <w:p w14:paraId="5FAA2FC3"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p w14:paraId="1EF7369D"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r w:rsidRPr="00DC6799">
        <w:rPr>
          <w:rFonts w:ascii="Times New Roman" w:hAnsi="Times New Roman" w:cs="Times New Roman"/>
          <w:noProof/>
          <w:sz w:val="24"/>
          <w:szCs w:val="24"/>
        </w:rPr>
        <w:drawing>
          <wp:inline distT="0" distB="0" distL="0" distR="0" wp14:anchorId="3C9A72C9" wp14:editId="0C325646">
            <wp:extent cx="5947410" cy="475488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47410" cy="4754880"/>
                    </a:xfrm>
                    <a:prstGeom prst="rect">
                      <a:avLst/>
                    </a:prstGeom>
                    <a:noFill/>
                    <a:ln w="9525">
                      <a:noFill/>
                      <a:miter lim="800000"/>
                      <a:headEnd/>
                      <a:tailEnd/>
                    </a:ln>
                  </pic:spPr>
                </pic:pic>
              </a:graphicData>
            </a:graphic>
          </wp:inline>
        </w:drawing>
      </w:r>
    </w:p>
    <w:p w14:paraId="0CF6F8A9"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p w14:paraId="79AE13C7"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p w14:paraId="2639B5D3"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r w:rsidRPr="00DC6799">
        <w:rPr>
          <w:rFonts w:ascii="Times New Roman" w:hAnsi="Times New Roman" w:cs="Times New Roman"/>
          <w:noProof/>
          <w:sz w:val="24"/>
          <w:szCs w:val="24"/>
        </w:rPr>
        <w:lastRenderedPageBreak/>
        <w:drawing>
          <wp:inline distT="0" distB="0" distL="0" distR="0" wp14:anchorId="02247953" wp14:editId="4C4F19FA">
            <wp:extent cx="5947410" cy="475488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947410" cy="4754880"/>
                    </a:xfrm>
                    <a:prstGeom prst="rect">
                      <a:avLst/>
                    </a:prstGeom>
                    <a:noFill/>
                    <a:ln w="9525">
                      <a:noFill/>
                      <a:miter lim="800000"/>
                      <a:headEnd/>
                      <a:tailEnd/>
                    </a:ln>
                  </pic:spPr>
                </pic:pic>
              </a:graphicData>
            </a:graphic>
          </wp:inline>
        </w:drawing>
      </w:r>
    </w:p>
    <w:p w14:paraId="0F01354C" w14:textId="77777777" w:rsidR="00D2056A" w:rsidRPr="00DC6799" w:rsidRDefault="00D2056A" w:rsidP="00DC6799">
      <w:pPr>
        <w:autoSpaceDE w:val="0"/>
        <w:autoSpaceDN w:val="0"/>
        <w:adjustRightInd w:val="0"/>
        <w:spacing w:after="0" w:line="360" w:lineRule="auto"/>
        <w:jc w:val="both"/>
        <w:rPr>
          <w:rFonts w:ascii="Times New Roman" w:hAnsi="Times New Roman" w:cs="Times New Roman"/>
          <w:sz w:val="24"/>
          <w:szCs w:val="24"/>
        </w:rPr>
      </w:pPr>
    </w:p>
    <w:p w14:paraId="2A06D3E7" w14:textId="77777777" w:rsidR="009C4168" w:rsidRPr="00DC6799" w:rsidRDefault="00D2056A"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Development of appropriate hypothesis:</w:t>
      </w:r>
    </w:p>
    <w:p w14:paraId="48BF74CC" w14:textId="1C9A3ECC" w:rsidR="00B320AF" w:rsidRPr="00EB276D" w:rsidRDefault="00B320AF" w:rsidP="00EB276D">
      <w:pPr>
        <w:spacing w:line="360" w:lineRule="auto"/>
        <w:jc w:val="both"/>
      </w:pPr>
      <w:r w:rsidRPr="00E87839">
        <w:rPr>
          <w:rFonts w:ascii="Times New Roman" w:hAnsi="Times New Roman" w:cs="Times New Roman"/>
          <w:sz w:val="24"/>
          <w:szCs w:val="24"/>
        </w:rPr>
        <w:t>Hypotheses</w:t>
      </w:r>
      <w:r w:rsidR="00E87839" w:rsidRPr="00E87839">
        <w:rPr>
          <w:rFonts w:ascii="Times New Roman" w:hAnsi="Times New Roman" w:cs="Times New Roman"/>
          <w:sz w:val="24"/>
          <w:szCs w:val="24"/>
        </w:rPr>
        <w:t xml:space="preserve"> the results – </w:t>
      </w:r>
      <w:r w:rsidRPr="00B320AF">
        <w:rPr>
          <w:rFonts w:ascii="Times New Roman" w:hAnsi="Times New Roman" w:cs="Times New Roman"/>
          <w:sz w:val="24"/>
          <w:szCs w:val="24"/>
        </w:rPr>
        <w:t>analysis of the situation assumptions are legit, consistent and demonstrable statements or empirical hypotheses as to the possible consequences of a group populace evolution study, including the perceived variations in results between communities on a particular element or ideologies</w:t>
      </w:r>
      <w:r w:rsidR="00EB276D">
        <w:rPr>
          <w:rFonts w:ascii="Times New Roman" w:hAnsi="Times New Roman" w:cs="Times New Roman"/>
          <w:sz w:val="24"/>
          <w:szCs w:val="24"/>
        </w:rPr>
        <w:t xml:space="preserve"> (</w:t>
      </w:r>
      <w:r w:rsidR="00EB276D" w:rsidRPr="00C86A02">
        <w:rPr>
          <w:rFonts w:ascii="Times New Roman" w:hAnsi="Times New Roman" w:cs="Times New Roman"/>
          <w:color w:val="222222"/>
          <w:sz w:val="24"/>
          <w:szCs w:val="24"/>
          <w:shd w:val="clear" w:color="auto" w:fill="FFFFFF"/>
        </w:rPr>
        <w:t xml:space="preserve">Schmitz, </w:t>
      </w:r>
      <w:proofErr w:type="spellStart"/>
      <w:r w:rsidR="00EB276D" w:rsidRPr="00C86A02">
        <w:rPr>
          <w:rFonts w:ascii="Times New Roman" w:hAnsi="Times New Roman" w:cs="Times New Roman"/>
          <w:color w:val="222222"/>
          <w:sz w:val="24"/>
          <w:szCs w:val="24"/>
          <w:shd w:val="clear" w:color="auto" w:fill="FFFFFF"/>
        </w:rPr>
        <w:t>Sekulla</w:t>
      </w:r>
      <w:proofErr w:type="spellEnd"/>
      <w:r w:rsidR="00EB276D" w:rsidRPr="00C86A02">
        <w:rPr>
          <w:rFonts w:ascii="Times New Roman" w:hAnsi="Times New Roman" w:cs="Times New Roman"/>
          <w:color w:val="222222"/>
          <w:sz w:val="24"/>
          <w:szCs w:val="24"/>
          <w:shd w:val="clear" w:color="auto" w:fill="FFFFFF"/>
        </w:rPr>
        <w:t xml:space="preserve"> and Pape, 2020</w:t>
      </w:r>
      <w:r w:rsidR="00EB276D">
        <w:rPr>
          <w:rFonts w:ascii="Times New Roman" w:hAnsi="Times New Roman" w:cs="Times New Roman"/>
          <w:sz w:val="24"/>
          <w:szCs w:val="24"/>
        </w:rPr>
        <w:t>)</w:t>
      </w:r>
      <w:r w:rsidRPr="00B320AF">
        <w:rPr>
          <w:rFonts w:ascii="Times New Roman" w:hAnsi="Times New Roman" w:cs="Times New Roman"/>
          <w:sz w:val="24"/>
          <w:szCs w:val="24"/>
        </w:rPr>
        <w:t>.</w:t>
      </w:r>
    </w:p>
    <w:p w14:paraId="73F0A1A1" w14:textId="11C90CF1" w:rsidR="00B320AF" w:rsidRPr="00B320AF" w:rsidRDefault="00B320AF" w:rsidP="00B320AF">
      <w:pPr>
        <w:spacing w:line="360" w:lineRule="auto"/>
        <w:jc w:val="both"/>
        <w:rPr>
          <w:rFonts w:ascii="Times New Roman" w:hAnsi="Times New Roman" w:cs="Times New Roman"/>
          <w:sz w:val="24"/>
          <w:szCs w:val="24"/>
        </w:rPr>
      </w:pPr>
      <w:r w:rsidRPr="00B320AF">
        <w:rPr>
          <w:rFonts w:ascii="Times New Roman" w:hAnsi="Times New Roman" w:cs="Times New Roman"/>
          <w:sz w:val="24"/>
          <w:szCs w:val="24"/>
        </w:rPr>
        <w:t>H0: There's a</w:t>
      </w:r>
      <w:r w:rsidR="00EB276D">
        <w:rPr>
          <w:rFonts w:ascii="Times New Roman" w:hAnsi="Times New Roman" w:cs="Times New Roman"/>
          <w:sz w:val="24"/>
          <w:szCs w:val="24"/>
        </w:rPr>
        <w:t>n</w:t>
      </w:r>
      <w:r w:rsidRPr="00B320AF">
        <w:rPr>
          <w:rFonts w:ascii="Times New Roman" w:hAnsi="Times New Roman" w:cs="Times New Roman"/>
          <w:sz w:val="24"/>
          <w:szCs w:val="24"/>
        </w:rPr>
        <w:t xml:space="preserve"> extensive difference in the occurrence of infective diseases in white peoples and BAMES.</w:t>
      </w:r>
    </w:p>
    <w:p w14:paraId="7175906D" w14:textId="77777777" w:rsidR="00B320AF" w:rsidRPr="00B320AF" w:rsidRDefault="00B320AF" w:rsidP="00B320AF">
      <w:pPr>
        <w:spacing w:line="360" w:lineRule="auto"/>
        <w:jc w:val="both"/>
        <w:rPr>
          <w:rFonts w:ascii="Times New Roman" w:hAnsi="Times New Roman" w:cs="Times New Roman"/>
          <w:sz w:val="24"/>
          <w:szCs w:val="24"/>
        </w:rPr>
      </w:pPr>
      <w:r w:rsidRPr="00B320AF">
        <w:rPr>
          <w:rFonts w:ascii="Times New Roman" w:hAnsi="Times New Roman" w:cs="Times New Roman"/>
          <w:sz w:val="24"/>
          <w:szCs w:val="24"/>
        </w:rPr>
        <w:t>H1: There is no major difference in the incidence of infection in white peoples and BAME.</w:t>
      </w:r>
    </w:p>
    <w:p w14:paraId="46329803" w14:textId="77777777" w:rsidR="00B320AF" w:rsidRPr="00B320AF" w:rsidRDefault="00B320AF" w:rsidP="00B320AF">
      <w:pPr>
        <w:spacing w:line="360" w:lineRule="auto"/>
        <w:jc w:val="both"/>
        <w:rPr>
          <w:rFonts w:ascii="Times New Roman" w:hAnsi="Times New Roman" w:cs="Times New Roman"/>
          <w:sz w:val="24"/>
          <w:szCs w:val="24"/>
        </w:rPr>
      </w:pPr>
    </w:p>
    <w:p w14:paraId="1DFE9305" w14:textId="77777777" w:rsidR="00B320AF" w:rsidRPr="00B320AF" w:rsidRDefault="00B320AF" w:rsidP="00B320AF">
      <w:pPr>
        <w:spacing w:line="360" w:lineRule="auto"/>
        <w:jc w:val="both"/>
        <w:rPr>
          <w:rFonts w:ascii="Times New Roman" w:hAnsi="Times New Roman" w:cs="Times New Roman"/>
          <w:sz w:val="24"/>
          <w:szCs w:val="24"/>
        </w:rPr>
      </w:pPr>
      <w:r w:rsidRPr="00B320AF">
        <w:rPr>
          <w:rFonts w:ascii="Times New Roman" w:hAnsi="Times New Roman" w:cs="Times New Roman"/>
          <w:sz w:val="24"/>
          <w:szCs w:val="24"/>
        </w:rPr>
        <w:t>H0: There is a clear correlation between the incidence of infection with BAMEs in whites.</w:t>
      </w:r>
    </w:p>
    <w:p w14:paraId="79BF3CAF" w14:textId="4A5AD7D2" w:rsidR="00DE2A26" w:rsidRPr="00DC6799" w:rsidRDefault="00B320AF" w:rsidP="00B320AF">
      <w:pPr>
        <w:spacing w:line="360" w:lineRule="auto"/>
        <w:jc w:val="both"/>
        <w:rPr>
          <w:rFonts w:ascii="Times New Roman" w:hAnsi="Times New Roman" w:cs="Times New Roman"/>
          <w:sz w:val="24"/>
          <w:szCs w:val="24"/>
        </w:rPr>
      </w:pPr>
      <w:r w:rsidRPr="00B320AF">
        <w:rPr>
          <w:rFonts w:ascii="Times New Roman" w:hAnsi="Times New Roman" w:cs="Times New Roman"/>
          <w:sz w:val="24"/>
          <w:szCs w:val="24"/>
        </w:rPr>
        <w:lastRenderedPageBreak/>
        <w:t>H1: There is no link between all the occurrence of BAME diseases in whites.</w:t>
      </w:r>
    </w:p>
    <w:p w14:paraId="3887EFAC" w14:textId="77777777" w:rsidR="00DE2A26" w:rsidRPr="00DC6799" w:rsidRDefault="00DE2A26"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Techniques to perform the analysis:</w:t>
      </w:r>
    </w:p>
    <w:p w14:paraId="651C9524" w14:textId="5631B2F6" w:rsidR="00E57C4E" w:rsidRPr="00E57C4E" w:rsidRDefault="00787E77" w:rsidP="00E57C4E">
      <w:pPr>
        <w:spacing w:line="360" w:lineRule="auto"/>
        <w:jc w:val="both"/>
        <w:rPr>
          <w:rFonts w:ascii="Times New Roman" w:hAnsi="Times New Roman" w:cs="Times New Roman"/>
          <w:sz w:val="24"/>
          <w:szCs w:val="24"/>
        </w:rPr>
      </w:pPr>
      <w:r w:rsidRPr="00787E77">
        <w:rPr>
          <w:rFonts w:ascii="Times New Roman" w:hAnsi="Times New Roman" w:cs="Times New Roman"/>
          <w:sz w:val="24"/>
          <w:szCs w:val="24"/>
        </w:rPr>
        <w:t>There is a wide range of research methods and techniques for performing an evaluation, and thus the ANOVA study was one of useful instruments for measuring significant uncertainty in an array of measures. Other than this, cause-and-effect interaction analysis is also an integrated part approach for evaluating the correlation amongst white people data gathering/collection and BAME</w:t>
      </w:r>
      <w:r w:rsidR="00E57C4E" w:rsidRPr="00E57C4E">
        <w:rPr>
          <w:rFonts w:ascii="Times New Roman" w:hAnsi="Times New Roman" w:cs="Times New Roman"/>
          <w:sz w:val="24"/>
          <w:szCs w:val="24"/>
        </w:rPr>
        <w:t>.</w:t>
      </w:r>
    </w:p>
    <w:p w14:paraId="6C5715A6" w14:textId="48B9ACBE" w:rsidR="0084551E" w:rsidRPr="0084551E" w:rsidRDefault="00E57C4E" w:rsidP="00453DA9">
      <w:pPr>
        <w:pStyle w:val="ListParagraph"/>
        <w:numPr>
          <w:ilvl w:val="0"/>
          <w:numId w:val="1"/>
        </w:numPr>
        <w:spacing w:line="360" w:lineRule="auto"/>
        <w:jc w:val="both"/>
      </w:pPr>
      <w:r w:rsidRPr="00453DA9">
        <w:rPr>
          <w:rFonts w:ascii="Times New Roman" w:hAnsi="Times New Roman" w:cs="Times New Roman"/>
          <w:sz w:val="24"/>
          <w:szCs w:val="24"/>
        </w:rPr>
        <w:t xml:space="preserve">One sample T-test: </w:t>
      </w:r>
      <w:r w:rsidR="0084551E" w:rsidRPr="0084551E">
        <w:rPr>
          <w:rFonts w:ascii="Times New Roman" w:hAnsi="Times New Roman" w:cs="Times New Roman"/>
          <w:sz w:val="24"/>
          <w:szCs w:val="24"/>
        </w:rPr>
        <w:t xml:space="preserve">One-sample t-test can be used to configure whether the data obtained is markedly different from any extent. </w:t>
      </w:r>
      <w:r w:rsidR="00B31AFE" w:rsidRPr="0084551E">
        <w:rPr>
          <w:rFonts w:ascii="Times New Roman" w:hAnsi="Times New Roman" w:cs="Times New Roman"/>
          <w:sz w:val="24"/>
          <w:szCs w:val="24"/>
        </w:rPr>
        <w:t>This suggests</w:t>
      </w:r>
      <w:r w:rsidR="0084551E" w:rsidRPr="0084551E">
        <w:rPr>
          <w:rFonts w:ascii="Times New Roman" w:hAnsi="Times New Roman" w:cs="Times New Roman"/>
          <w:sz w:val="24"/>
          <w:szCs w:val="24"/>
        </w:rPr>
        <w:t xml:space="preserve"> how, herein, confidence intervals reflecting μ are assigned to a predefined extent of significance M. Perhaps t-test in analysis modern method of descriptive evaluation that is being designed to assess if there is significant difference between the independent criteria that may be attributed to those assets. It is used if the selected data sets behave as urged and may have inexplicable variations, such as the data set reported as a result of wiping the dice 75 times. A t-test may also be used as hypotheses testing tool, which persuades the group-specific assumptions to be reviewed.</w:t>
      </w:r>
    </w:p>
    <w:p w14:paraId="22BBE950" w14:textId="6121C053" w:rsidR="000E5C1A" w:rsidRPr="00EB276D" w:rsidRDefault="00C26407" w:rsidP="00EB276D">
      <w:pPr>
        <w:spacing w:line="360" w:lineRule="auto"/>
        <w:jc w:val="both"/>
      </w:pPr>
      <w:r w:rsidRPr="00C26407">
        <w:rPr>
          <w:rFonts w:ascii="Times New Roman" w:hAnsi="Times New Roman" w:cs="Times New Roman"/>
          <w:sz w:val="24"/>
          <w:szCs w:val="24"/>
        </w:rPr>
        <w:t>Correlations—</w:t>
      </w:r>
      <w:r w:rsidR="00B31AFE" w:rsidRPr="00B31AFE">
        <w:t xml:space="preserve"> </w:t>
      </w:r>
      <w:r w:rsidR="00B31AFE" w:rsidRPr="00B31AFE">
        <w:rPr>
          <w:rFonts w:ascii="Times New Roman" w:hAnsi="Times New Roman" w:cs="Times New Roman"/>
          <w:sz w:val="24"/>
          <w:szCs w:val="24"/>
        </w:rPr>
        <w:t>In statistical measures, each statistical correlations, including bilateral based or non-reciprocals, between the correlations between dual or the non-parametric data are collaboration or aggregation. Correlations are any positive correlation in widest way imaginable, but typically refers to the amplitude by which a set of requirements are sequentially connected. Correlations are effective since a mathematical concept that may be inherently skewed may be interpreted. Show the correlation among both generating potential and temperatures, for instance, that their power utility can often generate less electricity in a normal week</w:t>
      </w:r>
      <w:r w:rsidRPr="00C26407">
        <w:rPr>
          <w:rFonts w:ascii="Times New Roman" w:hAnsi="Times New Roman" w:cs="Times New Roman"/>
          <w:sz w:val="24"/>
          <w:szCs w:val="24"/>
        </w:rPr>
        <w:t xml:space="preserve">. </w:t>
      </w:r>
      <w:r w:rsidR="00CF39CE" w:rsidRPr="00CF39CE">
        <w:rPr>
          <w:rFonts w:ascii="Times New Roman" w:hAnsi="Times New Roman" w:cs="Times New Roman"/>
          <w:sz w:val="24"/>
          <w:szCs w:val="24"/>
        </w:rPr>
        <w:t>To be assured, there appears to be a common correlation in this case, when cold weather encourages us to use more resources for core heating. In fact, although the structure of the relationships is unlikely to be sufficient for the presence of non-linear relationship</w:t>
      </w:r>
      <w:r w:rsidR="00EB276D">
        <w:rPr>
          <w:rFonts w:ascii="Times New Roman" w:hAnsi="Times New Roman" w:cs="Times New Roman"/>
          <w:sz w:val="24"/>
          <w:szCs w:val="24"/>
        </w:rPr>
        <w:t xml:space="preserve"> (</w:t>
      </w:r>
      <w:r w:rsidR="00EB276D" w:rsidRPr="009654BF">
        <w:rPr>
          <w:rFonts w:ascii="Times New Roman" w:hAnsi="Times New Roman" w:cs="Times New Roman"/>
          <w:sz w:val="24"/>
          <w:szCs w:val="24"/>
          <w:shd w:val="clear" w:color="auto" w:fill="FFFFFF"/>
        </w:rPr>
        <w:t xml:space="preserve">Meyer, Van </w:t>
      </w:r>
      <w:proofErr w:type="spellStart"/>
      <w:r w:rsidR="00EB276D" w:rsidRPr="009654BF">
        <w:rPr>
          <w:rFonts w:ascii="Times New Roman" w:hAnsi="Times New Roman" w:cs="Times New Roman"/>
          <w:sz w:val="24"/>
          <w:szCs w:val="24"/>
          <w:shd w:val="clear" w:color="auto" w:fill="FFFFFF"/>
        </w:rPr>
        <w:t>Witteloostuijn</w:t>
      </w:r>
      <w:proofErr w:type="spellEnd"/>
      <w:r w:rsidR="00EB276D">
        <w:rPr>
          <w:rFonts w:ascii="Times New Roman" w:hAnsi="Times New Roman" w:cs="Times New Roman"/>
          <w:sz w:val="24"/>
          <w:szCs w:val="24"/>
          <w:shd w:val="clear" w:color="auto" w:fill="FFFFFF"/>
        </w:rPr>
        <w:t xml:space="preserve"> and</w:t>
      </w:r>
      <w:r w:rsidR="00EB276D" w:rsidRPr="009654BF">
        <w:rPr>
          <w:rFonts w:ascii="Times New Roman" w:hAnsi="Times New Roman" w:cs="Times New Roman"/>
          <w:sz w:val="24"/>
          <w:szCs w:val="24"/>
          <w:shd w:val="clear" w:color="auto" w:fill="FFFFFF"/>
        </w:rPr>
        <w:t xml:space="preserve"> </w:t>
      </w:r>
      <w:proofErr w:type="spellStart"/>
      <w:r w:rsidR="00EB276D" w:rsidRPr="009654BF">
        <w:rPr>
          <w:rFonts w:ascii="Times New Roman" w:hAnsi="Times New Roman" w:cs="Times New Roman"/>
          <w:sz w:val="24"/>
          <w:szCs w:val="24"/>
          <w:shd w:val="clear" w:color="auto" w:fill="FFFFFF"/>
        </w:rPr>
        <w:t>Beugelsdijk</w:t>
      </w:r>
      <w:proofErr w:type="spellEnd"/>
      <w:r w:rsidR="00EB276D" w:rsidRPr="009654BF">
        <w:rPr>
          <w:rFonts w:ascii="Times New Roman" w:hAnsi="Times New Roman" w:cs="Times New Roman"/>
          <w:sz w:val="24"/>
          <w:szCs w:val="24"/>
          <w:shd w:val="clear" w:color="auto" w:fill="FFFFFF"/>
        </w:rPr>
        <w:t>,</w:t>
      </w:r>
      <w:r w:rsidR="00EB276D">
        <w:rPr>
          <w:rFonts w:ascii="Times New Roman" w:hAnsi="Times New Roman" w:cs="Times New Roman"/>
          <w:sz w:val="24"/>
          <w:szCs w:val="24"/>
          <w:shd w:val="clear" w:color="auto" w:fill="FFFFFF"/>
        </w:rPr>
        <w:t xml:space="preserve"> </w:t>
      </w:r>
      <w:r w:rsidR="00EB276D" w:rsidRPr="009654BF">
        <w:rPr>
          <w:rFonts w:ascii="Times New Roman" w:hAnsi="Times New Roman" w:cs="Times New Roman"/>
          <w:sz w:val="24"/>
          <w:szCs w:val="24"/>
          <w:shd w:val="clear" w:color="auto" w:fill="FFFFFF"/>
        </w:rPr>
        <w:t>2017</w:t>
      </w:r>
      <w:r w:rsidR="00EB276D">
        <w:rPr>
          <w:rFonts w:ascii="Times New Roman" w:hAnsi="Times New Roman" w:cs="Times New Roman"/>
          <w:sz w:val="24"/>
          <w:szCs w:val="24"/>
        </w:rPr>
        <w:t>)</w:t>
      </w:r>
      <w:r w:rsidR="00CF39CE" w:rsidRPr="00CF39CE">
        <w:rPr>
          <w:rFonts w:ascii="Times New Roman" w:hAnsi="Times New Roman" w:cs="Times New Roman"/>
          <w:sz w:val="24"/>
          <w:szCs w:val="24"/>
        </w:rPr>
        <w:t>.</w:t>
      </w:r>
    </w:p>
    <w:p w14:paraId="1DF258D6" w14:textId="77777777" w:rsidR="007218F5" w:rsidRPr="00DC6799" w:rsidRDefault="007218F5"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Techniques to present the result of analysis:</w:t>
      </w:r>
    </w:p>
    <w:p w14:paraId="3A50CB6A" w14:textId="6AD561B9" w:rsidR="00B52E50" w:rsidRPr="00DC6799" w:rsidRDefault="00CF39CE" w:rsidP="00DC6799">
      <w:pPr>
        <w:spacing w:line="360" w:lineRule="auto"/>
        <w:jc w:val="both"/>
        <w:rPr>
          <w:rFonts w:ascii="Times New Roman" w:hAnsi="Times New Roman" w:cs="Times New Roman"/>
          <w:sz w:val="24"/>
          <w:szCs w:val="24"/>
        </w:rPr>
      </w:pPr>
      <w:r w:rsidRPr="00CF39CE">
        <w:rPr>
          <w:rFonts w:ascii="Times New Roman" w:hAnsi="Times New Roman" w:cs="Times New Roman"/>
          <w:sz w:val="24"/>
          <w:szCs w:val="24"/>
        </w:rPr>
        <w:lastRenderedPageBreak/>
        <w:t xml:space="preserve">There's also no cohesive approaches or methods for emphasizing the extrapolation of results in the framework. It is therefore pertinent to determine that specific data and mapping are provided for the </w:t>
      </w:r>
      <w:proofErr w:type="spellStart"/>
      <w:r w:rsidRPr="00CF39CE">
        <w:rPr>
          <w:rFonts w:ascii="Times New Roman" w:hAnsi="Times New Roman" w:cs="Times New Roman"/>
          <w:sz w:val="24"/>
          <w:szCs w:val="24"/>
        </w:rPr>
        <w:t>visualisation</w:t>
      </w:r>
      <w:proofErr w:type="spellEnd"/>
      <w:r w:rsidRPr="00CF39CE">
        <w:rPr>
          <w:rFonts w:ascii="Times New Roman" w:hAnsi="Times New Roman" w:cs="Times New Roman"/>
          <w:sz w:val="24"/>
          <w:szCs w:val="24"/>
        </w:rPr>
        <w:t xml:space="preserve"> of comprehensive observations from various types of studies. As in the above section, two modes of research, ANOVA and associations, should be presented using appropriate columns, facts and figures in the documentations, so that participants could also understand the genuine essence of the occurrence of infection across whites and BAMEs in the European union. Here's a number of estimates and indicators for an in-depth analysis of the inflations rate of whites and BAMEs</w:t>
      </w:r>
      <w:r w:rsidR="00991564" w:rsidRPr="00991564">
        <w:rPr>
          <w:rFonts w:ascii="Times New Roman" w:hAnsi="Times New Roman" w:cs="Times New Roman"/>
          <w:sz w:val="24"/>
          <w:szCs w:val="24"/>
        </w:rPr>
        <w:t>.</w:t>
      </w:r>
    </w:p>
    <w:p w14:paraId="4898804B" w14:textId="77777777" w:rsidR="00B52E50" w:rsidRPr="00DC6799" w:rsidRDefault="00B52E50" w:rsidP="00DC6799">
      <w:pPr>
        <w:spacing w:line="360" w:lineRule="auto"/>
        <w:jc w:val="both"/>
        <w:rPr>
          <w:rFonts w:ascii="Times New Roman" w:hAnsi="Times New Roman" w:cs="Times New Roman"/>
          <w:sz w:val="24"/>
          <w:szCs w:val="24"/>
        </w:rPr>
      </w:pPr>
      <w:bookmarkStart w:id="3" w:name="_Toc59535242"/>
      <w:r w:rsidRPr="00DC6799">
        <w:rPr>
          <w:rStyle w:val="Heading2Char"/>
          <w:rFonts w:ascii="Times New Roman" w:hAnsi="Times New Roman" w:cs="Times New Roman"/>
          <w:b w:val="0"/>
          <w:color w:val="auto"/>
          <w:sz w:val="24"/>
          <w:szCs w:val="24"/>
          <w:u w:val="single"/>
        </w:rPr>
        <w:t>Practical application and deployment</w:t>
      </w:r>
      <w:bookmarkEnd w:id="3"/>
      <w:r w:rsidR="00DC6799">
        <w:rPr>
          <w:rFonts w:ascii="Times New Roman" w:hAnsi="Times New Roman" w:cs="Times New Roman"/>
          <w:sz w:val="24"/>
          <w:szCs w:val="24"/>
        </w:rPr>
        <w:t>.</w:t>
      </w:r>
    </w:p>
    <w:p w14:paraId="1D7E8E79" w14:textId="77777777" w:rsidR="00B52E50" w:rsidRPr="00DC6799" w:rsidRDefault="00B52E50"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Application of techniques:</w:t>
      </w:r>
    </w:p>
    <w:p w14:paraId="1B2C678A" w14:textId="77777777" w:rsidR="00B52E50" w:rsidRPr="00DC6799" w:rsidRDefault="00B52E50"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Testing of hypothesis one-</w:t>
      </w:r>
    </w:p>
    <w:p w14:paraId="118CD9B9" w14:textId="77777777" w:rsidR="00B52E50" w:rsidRPr="00DC6799" w:rsidRDefault="00CA0EF0"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At the level of 0.10</w:t>
      </w:r>
    </w:p>
    <w:p w14:paraId="638957B6"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8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575"/>
        <w:gridCol w:w="1025"/>
        <w:gridCol w:w="1025"/>
        <w:gridCol w:w="1071"/>
        <w:gridCol w:w="1163"/>
        <w:gridCol w:w="1163"/>
      </w:tblGrid>
      <w:tr w:rsidR="00105995" w:rsidRPr="00DC6799" w14:paraId="6385EE21" w14:textId="77777777">
        <w:trPr>
          <w:cantSplit/>
        </w:trPr>
        <w:tc>
          <w:tcPr>
            <w:tcW w:w="8393" w:type="dxa"/>
            <w:gridSpan w:val="7"/>
            <w:tcBorders>
              <w:top w:val="nil"/>
              <w:left w:val="nil"/>
              <w:bottom w:val="nil"/>
              <w:right w:val="nil"/>
            </w:tcBorders>
            <w:shd w:val="clear" w:color="auto" w:fill="FFFFFF"/>
            <w:vAlign w:val="center"/>
          </w:tcPr>
          <w:p w14:paraId="26F6C23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One-Sample Statistics</w:t>
            </w:r>
          </w:p>
        </w:tc>
      </w:tr>
      <w:tr w:rsidR="00105995" w:rsidRPr="00DC6799" w14:paraId="57584FBF" w14:textId="77777777">
        <w:trPr>
          <w:cantSplit/>
        </w:trPr>
        <w:tc>
          <w:tcPr>
            <w:tcW w:w="2951" w:type="dxa"/>
            <w:gridSpan w:val="2"/>
            <w:vMerge w:val="restart"/>
            <w:tcBorders>
              <w:top w:val="single" w:sz="16" w:space="0" w:color="000000"/>
              <w:left w:val="single" w:sz="16" w:space="0" w:color="000000"/>
              <w:bottom w:val="nil"/>
              <w:right w:val="nil"/>
            </w:tcBorders>
            <w:shd w:val="clear" w:color="auto" w:fill="FFFFFF"/>
            <w:vAlign w:val="bottom"/>
          </w:tcPr>
          <w:p w14:paraId="240D57A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tcBorders>
              <w:top w:val="single" w:sz="16" w:space="0" w:color="000000"/>
              <w:left w:val="single" w:sz="16" w:space="0" w:color="000000"/>
            </w:tcBorders>
            <w:shd w:val="clear" w:color="auto" w:fill="FFFFFF"/>
            <w:vAlign w:val="bottom"/>
          </w:tcPr>
          <w:p w14:paraId="2EE7AE0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Statistic</w:t>
            </w:r>
          </w:p>
        </w:tc>
        <w:tc>
          <w:tcPr>
            <w:tcW w:w="4418" w:type="dxa"/>
            <w:gridSpan w:val="4"/>
            <w:tcBorders>
              <w:top w:val="single" w:sz="16" w:space="0" w:color="000000"/>
              <w:right w:val="single" w:sz="16" w:space="0" w:color="000000"/>
            </w:tcBorders>
            <w:shd w:val="clear" w:color="auto" w:fill="FFFFFF"/>
            <w:vAlign w:val="bottom"/>
          </w:tcPr>
          <w:p w14:paraId="090D1E8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proofErr w:type="spellStart"/>
            <w:r w:rsidRPr="00DC6799">
              <w:rPr>
                <w:rFonts w:ascii="Times New Roman" w:hAnsi="Times New Roman" w:cs="Times New Roman"/>
                <w:sz w:val="24"/>
                <w:szCs w:val="24"/>
              </w:rPr>
              <w:t>Bootstrap</w:t>
            </w:r>
            <w:r w:rsidRPr="00DC6799">
              <w:rPr>
                <w:rFonts w:ascii="Times New Roman" w:hAnsi="Times New Roman" w:cs="Times New Roman"/>
                <w:sz w:val="24"/>
                <w:szCs w:val="24"/>
                <w:vertAlign w:val="superscript"/>
              </w:rPr>
              <w:t>a</w:t>
            </w:r>
            <w:proofErr w:type="spellEnd"/>
          </w:p>
        </w:tc>
      </w:tr>
      <w:tr w:rsidR="00105995" w:rsidRPr="00DC6799" w14:paraId="54EF2EBE" w14:textId="77777777">
        <w:trPr>
          <w:cantSplit/>
        </w:trPr>
        <w:tc>
          <w:tcPr>
            <w:tcW w:w="2951" w:type="dxa"/>
            <w:gridSpan w:val="2"/>
            <w:vMerge/>
            <w:tcBorders>
              <w:top w:val="single" w:sz="16" w:space="0" w:color="000000"/>
              <w:left w:val="single" w:sz="16" w:space="0" w:color="000000"/>
              <w:bottom w:val="nil"/>
              <w:right w:val="nil"/>
            </w:tcBorders>
            <w:shd w:val="clear" w:color="auto" w:fill="FFFFFF"/>
            <w:vAlign w:val="bottom"/>
          </w:tcPr>
          <w:p w14:paraId="71F8292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top w:val="single" w:sz="16" w:space="0" w:color="000000"/>
              <w:left w:val="single" w:sz="16" w:space="0" w:color="000000"/>
            </w:tcBorders>
            <w:shd w:val="clear" w:color="auto" w:fill="FFFFFF"/>
            <w:vAlign w:val="bottom"/>
          </w:tcPr>
          <w:p w14:paraId="584FA40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shd w:val="clear" w:color="auto" w:fill="FFFFFF"/>
            <w:vAlign w:val="bottom"/>
          </w:tcPr>
          <w:p w14:paraId="025522F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Bias</w:t>
            </w:r>
          </w:p>
        </w:tc>
        <w:tc>
          <w:tcPr>
            <w:tcW w:w="1070" w:type="dxa"/>
            <w:vMerge w:val="restart"/>
            <w:shd w:val="clear" w:color="auto" w:fill="FFFFFF"/>
            <w:vAlign w:val="bottom"/>
          </w:tcPr>
          <w:p w14:paraId="172B704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w:t>
            </w:r>
          </w:p>
        </w:tc>
        <w:tc>
          <w:tcPr>
            <w:tcW w:w="2324" w:type="dxa"/>
            <w:gridSpan w:val="2"/>
            <w:tcBorders>
              <w:right w:val="single" w:sz="16" w:space="0" w:color="000000"/>
            </w:tcBorders>
            <w:shd w:val="clear" w:color="auto" w:fill="FFFFFF"/>
            <w:vAlign w:val="bottom"/>
          </w:tcPr>
          <w:p w14:paraId="787FABC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 Confidence Interval</w:t>
            </w:r>
          </w:p>
        </w:tc>
      </w:tr>
      <w:tr w:rsidR="00105995" w:rsidRPr="00DC6799" w14:paraId="41D1EA66" w14:textId="77777777">
        <w:trPr>
          <w:cantSplit/>
        </w:trPr>
        <w:tc>
          <w:tcPr>
            <w:tcW w:w="2951" w:type="dxa"/>
            <w:gridSpan w:val="2"/>
            <w:vMerge/>
            <w:tcBorders>
              <w:top w:val="single" w:sz="16" w:space="0" w:color="000000"/>
              <w:left w:val="single" w:sz="16" w:space="0" w:color="000000"/>
              <w:bottom w:val="nil"/>
              <w:right w:val="nil"/>
            </w:tcBorders>
            <w:shd w:val="clear" w:color="auto" w:fill="FFFFFF"/>
            <w:vAlign w:val="bottom"/>
          </w:tcPr>
          <w:p w14:paraId="76E1035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top w:val="single" w:sz="16" w:space="0" w:color="000000"/>
              <w:left w:val="single" w:sz="16" w:space="0" w:color="000000"/>
            </w:tcBorders>
            <w:shd w:val="clear" w:color="auto" w:fill="FFFFFF"/>
            <w:vAlign w:val="bottom"/>
          </w:tcPr>
          <w:p w14:paraId="3149218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5D980F7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vMerge/>
            <w:shd w:val="clear" w:color="auto" w:fill="FFFFFF"/>
            <w:vAlign w:val="bottom"/>
          </w:tcPr>
          <w:p w14:paraId="2D96E0E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bottom w:val="single" w:sz="16" w:space="0" w:color="000000"/>
            </w:tcBorders>
            <w:shd w:val="clear" w:color="auto" w:fill="FFFFFF"/>
            <w:vAlign w:val="bottom"/>
          </w:tcPr>
          <w:p w14:paraId="103F34D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162" w:type="dxa"/>
            <w:tcBorders>
              <w:bottom w:val="single" w:sz="16" w:space="0" w:color="000000"/>
              <w:right w:val="single" w:sz="16" w:space="0" w:color="000000"/>
            </w:tcBorders>
            <w:shd w:val="clear" w:color="auto" w:fill="FFFFFF"/>
            <w:vAlign w:val="bottom"/>
          </w:tcPr>
          <w:p w14:paraId="63DA1E8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2584C109" w14:textId="77777777">
        <w:trPr>
          <w:cantSplit/>
        </w:trPr>
        <w:tc>
          <w:tcPr>
            <w:tcW w:w="1376" w:type="dxa"/>
            <w:vMerge w:val="restart"/>
            <w:tcBorders>
              <w:top w:val="single" w:sz="16" w:space="0" w:color="000000"/>
              <w:left w:val="single" w:sz="16" w:space="0" w:color="000000"/>
              <w:right w:val="nil"/>
            </w:tcBorders>
            <w:shd w:val="clear" w:color="auto" w:fill="FFFFFF"/>
          </w:tcPr>
          <w:p w14:paraId="2D1A1E3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575" w:type="dxa"/>
            <w:tcBorders>
              <w:top w:val="single" w:sz="16" w:space="0" w:color="000000"/>
              <w:left w:val="nil"/>
              <w:bottom w:val="nil"/>
              <w:right w:val="single" w:sz="16" w:space="0" w:color="000000"/>
            </w:tcBorders>
            <w:shd w:val="clear" w:color="auto" w:fill="FFFFFF"/>
          </w:tcPr>
          <w:p w14:paraId="5E06625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024" w:type="dxa"/>
            <w:tcBorders>
              <w:top w:val="single" w:sz="16" w:space="0" w:color="000000"/>
              <w:left w:val="single" w:sz="16" w:space="0" w:color="000000"/>
              <w:bottom w:val="nil"/>
            </w:tcBorders>
            <w:shd w:val="clear" w:color="auto" w:fill="FFFFFF"/>
            <w:vAlign w:val="center"/>
          </w:tcPr>
          <w:p w14:paraId="35F8C56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single" w:sz="16" w:space="0" w:color="000000"/>
              <w:bottom w:val="nil"/>
            </w:tcBorders>
            <w:shd w:val="clear" w:color="auto" w:fill="FFFFFF"/>
            <w:vAlign w:val="center"/>
          </w:tcPr>
          <w:p w14:paraId="23B9FA0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single" w:sz="16" w:space="0" w:color="000000"/>
              <w:bottom w:val="nil"/>
            </w:tcBorders>
            <w:shd w:val="clear" w:color="auto" w:fill="FFFFFF"/>
            <w:vAlign w:val="center"/>
          </w:tcPr>
          <w:p w14:paraId="30B9B0D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bottom w:val="nil"/>
            </w:tcBorders>
            <w:shd w:val="clear" w:color="auto" w:fill="FFFFFF"/>
            <w:vAlign w:val="center"/>
          </w:tcPr>
          <w:p w14:paraId="5EC10655"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bottom w:val="nil"/>
              <w:right w:val="single" w:sz="16" w:space="0" w:color="000000"/>
            </w:tcBorders>
            <w:shd w:val="clear" w:color="auto" w:fill="FFFFFF"/>
            <w:vAlign w:val="center"/>
          </w:tcPr>
          <w:p w14:paraId="2E1CE4DD"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7C474356" w14:textId="77777777">
        <w:trPr>
          <w:cantSplit/>
        </w:trPr>
        <w:tc>
          <w:tcPr>
            <w:tcW w:w="1376" w:type="dxa"/>
            <w:vMerge/>
            <w:tcBorders>
              <w:top w:val="single" w:sz="16" w:space="0" w:color="000000"/>
              <w:left w:val="single" w:sz="16" w:space="0" w:color="000000"/>
              <w:right w:val="nil"/>
            </w:tcBorders>
            <w:shd w:val="clear" w:color="auto" w:fill="FFFFFF"/>
          </w:tcPr>
          <w:p w14:paraId="70EE4C6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00F73A2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w:t>
            </w:r>
          </w:p>
        </w:tc>
        <w:tc>
          <w:tcPr>
            <w:tcW w:w="1024" w:type="dxa"/>
            <w:tcBorders>
              <w:top w:val="nil"/>
              <w:left w:val="single" w:sz="16" w:space="0" w:color="000000"/>
              <w:bottom w:val="nil"/>
            </w:tcBorders>
            <w:shd w:val="clear" w:color="auto" w:fill="FFFFFF"/>
            <w:vAlign w:val="center"/>
          </w:tcPr>
          <w:p w14:paraId="277FDA4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w:t>
            </w:r>
          </w:p>
        </w:tc>
        <w:tc>
          <w:tcPr>
            <w:tcW w:w="1024" w:type="dxa"/>
            <w:tcBorders>
              <w:top w:val="nil"/>
              <w:bottom w:val="nil"/>
            </w:tcBorders>
            <w:shd w:val="clear" w:color="auto" w:fill="FFFFFF"/>
            <w:vAlign w:val="center"/>
          </w:tcPr>
          <w:p w14:paraId="6EE6321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.017</w:t>
            </w:r>
          </w:p>
        </w:tc>
        <w:tc>
          <w:tcPr>
            <w:tcW w:w="1070" w:type="dxa"/>
            <w:tcBorders>
              <w:top w:val="nil"/>
              <w:bottom w:val="nil"/>
            </w:tcBorders>
            <w:shd w:val="clear" w:color="auto" w:fill="FFFFFF"/>
            <w:vAlign w:val="center"/>
          </w:tcPr>
          <w:p w14:paraId="101C35D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1.309</w:t>
            </w:r>
          </w:p>
        </w:tc>
        <w:tc>
          <w:tcPr>
            <w:tcW w:w="1162" w:type="dxa"/>
            <w:tcBorders>
              <w:top w:val="nil"/>
              <w:bottom w:val="nil"/>
            </w:tcBorders>
            <w:shd w:val="clear" w:color="auto" w:fill="FFFFFF"/>
            <w:vAlign w:val="center"/>
          </w:tcPr>
          <w:p w14:paraId="254B6CF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33.941</w:t>
            </w:r>
          </w:p>
        </w:tc>
        <w:tc>
          <w:tcPr>
            <w:tcW w:w="1162" w:type="dxa"/>
            <w:tcBorders>
              <w:top w:val="nil"/>
              <w:bottom w:val="nil"/>
              <w:right w:val="single" w:sz="16" w:space="0" w:color="000000"/>
            </w:tcBorders>
            <w:shd w:val="clear" w:color="auto" w:fill="FFFFFF"/>
            <w:vAlign w:val="center"/>
          </w:tcPr>
          <w:p w14:paraId="59A078C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38.239</w:t>
            </w:r>
          </w:p>
        </w:tc>
      </w:tr>
      <w:tr w:rsidR="00105995" w:rsidRPr="00DC6799" w14:paraId="5EC55FF3" w14:textId="77777777">
        <w:trPr>
          <w:cantSplit/>
        </w:trPr>
        <w:tc>
          <w:tcPr>
            <w:tcW w:w="1376" w:type="dxa"/>
            <w:vMerge/>
            <w:tcBorders>
              <w:top w:val="single" w:sz="16" w:space="0" w:color="000000"/>
              <w:left w:val="single" w:sz="16" w:space="0" w:color="000000"/>
              <w:right w:val="nil"/>
            </w:tcBorders>
            <w:shd w:val="clear" w:color="auto" w:fill="FFFFFF"/>
          </w:tcPr>
          <w:p w14:paraId="54EF258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757FFD2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Deviation</w:t>
            </w:r>
          </w:p>
        </w:tc>
        <w:tc>
          <w:tcPr>
            <w:tcW w:w="1024" w:type="dxa"/>
            <w:tcBorders>
              <w:top w:val="nil"/>
              <w:left w:val="single" w:sz="16" w:space="0" w:color="000000"/>
              <w:bottom w:val="nil"/>
            </w:tcBorders>
            <w:shd w:val="clear" w:color="auto" w:fill="FFFFFF"/>
            <w:vAlign w:val="center"/>
          </w:tcPr>
          <w:p w14:paraId="4A2032E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9.4192</w:t>
            </w:r>
          </w:p>
        </w:tc>
        <w:tc>
          <w:tcPr>
            <w:tcW w:w="1024" w:type="dxa"/>
            <w:tcBorders>
              <w:top w:val="nil"/>
              <w:bottom w:val="nil"/>
            </w:tcBorders>
            <w:shd w:val="clear" w:color="auto" w:fill="FFFFFF"/>
            <w:vAlign w:val="center"/>
          </w:tcPr>
          <w:p w14:paraId="504D076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-.1335</w:t>
            </w:r>
          </w:p>
        </w:tc>
        <w:tc>
          <w:tcPr>
            <w:tcW w:w="1070" w:type="dxa"/>
            <w:tcBorders>
              <w:top w:val="nil"/>
              <w:bottom w:val="nil"/>
            </w:tcBorders>
            <w:shd w:val="clear" w:color="auto" w:fill="FFFFFF"/>
            <w:vAlign w:val="center"/>
          </w:tcPr>
          <w:p w14:paraId="3621EB9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.7203</w:t>
            </w:r>
          </w:p>
        </w:tc>
        <w:tc>
          <w:tcPr>
            <w:tcW w:w="1162" w:type="dxa"/>
            <w:tcBorders>
              <w:top w:val="nil"/>
              <w:bottom w:val="nil"/>
            </w:tcBorders>
            <w:shd w:val="clear" w:color="auto" w:fill="FFFFFF"/>
            <w:vAlign w:val="center"/>
          </w:tcPr>
          <w:p w14:paraId="4E56B16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8.1647</w:t>
            </w:r>
          </w:p>
        </w:tc>
        <w:tc>
          <w:tcPr>
            <w:tcW w:w="1162" w:type="dxa"/>
            <w:tcBorders>
              <w:top w:val="nil"/>
              <w:bottom w:val="nil"/>
              <w:right w:val="single" w:sz="16" w:space="0" w:color="000000"/>
            </w:tcBorders>
            <w:shd w:val="clear" w:color="auto" w:fill="FFFFFF"/>
            <w:vAlign w:val="center"/>
          </w:tcPr>
          <w:p w14:paraId="6EE192B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10.4345</w:t>
            </w:r>
          </w:p>
        </w:tc>
      </w:tr>
      <w:tr w:rsidR="00105995" w:rsidRPr="00DC6799" w14:paraId="36003D3A" w14:textId="77777777">
        <w:trPr>
          <w:cantSplit/>
        </w:trPr>
        <w:tc>
          <w:tcPr>
            <w:tcW w:w="1376" w:type="dxa"/>
            <w:vMerge/>
            <w:tcBorders>
              <w:top w:val="single" w:sz="16" w:space="0" w:color="000000"/>
              <w:left w:val="single" w:sz="16" w:space="0" w:color="000000"/>
              <w:right w:val="nil"/>
            </w:tcBorders>
            <w:shd w:val="clear" w:color="auto" w:fill="FFFFFF"/>
          </w:tcPr>
          <w:p w14:paraId="54FECA6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right w:val="single" w:sz="16" w:space="0" w:color="000000"/>
            </w:tcBorders>
            <w:shd w:val="clear" w:color="auto" w:fill="FFFFFF"/>
          </w:tcPr>
          <w:p w14:paraId="4DA815E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 Mean</w:t>
            </w:r>
          </w:p>
        </w:tc>
        <w:tc>
          <w:tcPr>
            <w:tcW w:w="1024" w:type="dxa"/>
            <w:tcBorders>
              <w:top w:val="nil"/>
              <w:left w:val="single" w:sz="16" w:space="0" w:color="000000"/>
            </w:tcBorders>
            <w:shd w:val="clear" w:color="auto" w:fill="FFFFFF"/>
            <w:vAlign w:val="center"/>
          </w:tcPr>
          <w:p w14:paraId="445C3C9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1.3321</w:t>
            </w:r>
          </w:p>
        </w:tc>
        <w:tc>
          <w:tcPr>
            <w:tcW w:w="1024" w:type="dxa"/>
            <w:tcBorders>
              <w:top w:val="nil"/>
            </w:tcBorders>
            <w:shd w:val="clear" w:color="auto" w:fill="FFFFFF"/>
            <w:vAlign w:val="center"/>
          </w:tcPr>
          <w:p w14:paraId="218E581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tcBorders>
            <w:shd w:val="clear" w:color="auto" w:fill="FFFFFF"/>
            <w:vAlign w:val="center"/>
          </w:tcPr>
          <w:p w14:paraId="6CD6F46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tcBorders>
            <w:shd w:val="clear" w:color="auto" w:fill="FFFFFF"/>
            <w:vAlign w:val="center"/>
          </w:tcPr>
          <w:p w14:paraId="0D6BD3A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right w:val="single" w:sz="16" w:space="0" w:color="000000"/>
            </w:tcBorders>
            <w:shd w:val="clear" w:color="auto" w:fill="FFFFFF"/>
            <w:vAlign w:val="center"/>
          </w:tcPr>
          <w:p w14:paraId="7CA3E11E"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25815197" w14:textId="77777777">
        <w:trPr>
          <w:cantSplit/>
        </w:trPr>
        <w:tc>
          <w:tcPr>
            <w:tcW w:w="1376" w:type="dxa"/>
            <w:vMerge w:val="restart"/>
            <w:tcBorders>
              <w:top w:val="nil"/>
              <w:left w:val="single" w:sz="16" w:space="0" w:color="000000"/>
              <w:bottom w:val="single" w:sz="16" w:space="0" w:color="000000"/>
              <w:right w:val="nil"/>
            </w:tcBorders>
            <w:shd w:val="clear" w:color="auto" w:fill="FFFFFF"/>
          </w:tcPr>
          <w:p w14:paraId="4239A15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575" w:type="dxa"/>
            <w:tcBorders>
              <w:top w:val="nil"/>
              <w:left w:val="nil"/>
              <w:bottom w:val="nil"/>
              <w:right w:val="single" w:sz="16" w:space="0" w:color="000000"/>
            </w:tcBorders>
            <w:shd w:val="clear" w:color="auto" w:fill="FFFFFF"/>
          </w:tcPr>
          <w:p w14:paraId="37EEE36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024" w:type="dxa"/>
            <w:tcBorders>
              <w:top w:val="nil"/>
              <w:left w:val="single" w:sz="16" w:space="0" w:color="000000"/>
              <w:bottom w:val="nil"/>
            </w:tcBorders>
            <w:shd w:val="clear" w:color="auto" w:fill="FFFFFF"/>
            <w:vAlign w:val="center"/>
          </w:tcPr>
          <w:p w14:paraId="62963EE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nil"/>
              <w:bottom w:val="nil"/>
            </w:tcBorders>
            <w:shd w:val="clear" w:color="auto" w:fill="FFFFFF"/>
            <w:vAlign w:val="center"/>
          </w:tcPr>
          <w:p w14:paraId="38F914DE"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bottom w:val="nil"/>
            </w:tcBorders>
            <w:shd w:val="clear" w:color="auto" w:fill="FFFFFF"/>
            <w:vAlign w:val="center"/>
          </w:tcPr>
          <w:p w14:paraId="46A24B6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nil"/>
            </w:tcBorders>
            <w:shd w:val="clear" w:color="auto" w:fill="FFFFFF"/>
            <w:vAlign w:val="center"/>
          </w:tcPr>
          <w:p w14:paraId="5B33CEE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nil"/>
              <w:right w:val="single" w:sz="16" w:space="0" w:color="000000"/>
            </w:tcBorders>
            <w:shd w:val="clear" w:color="auto" w:fill="FFFFFF"/>
            <w:vAlign w:val="center"/>
          </w:tcPr>
          <w:p w14:paraId="6D95C3B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3B3E3683" w14:textId="77777777">
        <w:trPr>
          <w:cantSplit/>
        </w:trPr>
        <w:tc>
          <w:tcPr>
            <w:tcW w:w="1376" w:type="dxa"/>
            <w:vMerge/>
            <w:tcBorders>
              <w:top w:val="nil"/>
              <w:left w:val="single" w:sz="16" w:space="0" w:color="000000"/>
              <w:bottom w:val="single" w:sz="16" w:space="0" w:color="000000"/>
              <w:right w:val="nil"/>
            </w:tcBorders>
            <w:shd w:val="clear" w:color="auto" w:fill="FFFFFF"/>
          </w:tcPr>
          <w:p w14:paraId="6D23E41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14F26F8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w:t>
            </w:r>
          </w:p>
        </w:tc>
        <w:tc>
          <w:tcPr>
            <w:tcW w:w="1024" w:type="dxa"/>
            <w:tcBorders>
              <w:top w:val="nil"/>
              <w:left w:val="single" w:sz="16" w:space="0" w:color="000000"/>
              <w:bottom w:val="nil"/>
            </w:tcBorders>
            <w:shd w:val="clear" w:color="auto" w:fill="FFFFFF"/>
            <w:vAlign w:val="center"/>
          </w:tcPr>
          <w:p w14:paraId="33AE070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w:t>
            </w:r>
          </w:p>
        </w:tc>
        <w:tc>
          <w:tcPr>
            <w:tcW w:w="1024" w:type="dxa"/>
            <w:tcBorders>
              <w:top w:val="nil"/>
              <w:bottom w:val="nil"/>
            </w:tcBorders>
            <w:shd w:val="clear" w:color="auto" w:fill="FFFFFF"/>
            <w:vAlign w:val="center"/>
          </w:tcPr>
          <w:p w14:paraId="3650881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-.009</w:t>
            </w:r>
          </w:p>
        </w:tc>
        <w:tc>
          <w:tcPr>
            <w:tcW w:w="1070" w:type="dxa"/>
            <w:tcBorders>
              <w:top w:val="nil"/>
              <w:bottom w:val="nil"/>
            </w:tcBorders>
            <w:shd w:val="clear" w:color="auto" w:fill="FFFFFF"/>
            <w:vAlign w:val="center"/>
          </w:tcPr>
          <w:p w14:paraId="4A81871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1.333</w:t>
            </w:r>
          </w:p>
        </w:tc>
        <w:tc>
          <w:tcPr>
            <w:tcW w:w="1162" w:type="dxa"/>
            <w:tcBorders>
              <w:top w:val="nil"/>
              <w:bottom w:val="nil"/>
            </w:tcBorders>
            <w:shd w:val="clear" w:color="auto" w:fill="FFFFFF"/>
            <w:vAlign w:val="center"/>
          </w:tcPr>
          <w:p w14:paraId="662841B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34.441</w:t>
            </w:r>
          </w:p>
        </w:tc>
        <w:tc>
          <w:tcPr>
            <w:tcW w:w="1162" w:type="dxa"/>
            <w:tcBorders>
              <w:top w:val="nil"/>
              <w:bottom w:val="nil"/>
              <w:right w:val="single" w:sz="16" w:space="0" w:color="000000"/>
            </w:tcBorders>
            <w:shd w:val="clear" w:color="auto" w:fill="FFFFFF"/>
            <w:vAlign w:val="center"/>
          </w:tcPr>
          <w:p w14:paraId="316CEFF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38.880</w:t>
            </w:r>
          </w:p>
        </w:tc>
      </w:tr>
      <w:tr w:rsidR="00105995" w:rsidRPr="00DC6799" w14:paraId="1396E9D6" w14:textId="77777777">
        <w:trPr>
          <w:cantSplit/>
        </w:trPr>
        <w:tc>
          <w:tcPr>
            <w:tcW w:w="1376" w:type="dxa"/>
            <w:vMerge/>
            <w:tcBorders>
              <w:top w:val="nil"/>
              <w:left w:val="single" w:sz="16" w:space="0" w:color="000000"/>
              <w:bottom w:val="single" w:sz="16" w:space="0" w:color="000000"/>
              <w:right w:val="nil"/>
            </w:tcBorders>
            <w:shd w:val="clear" w:color="auto" w:fill="FFFFFF"/>
          </w:tcPr>
          <w:p w14:paraId="5CBE156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0347299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Deviation</w:t>
            </w:r>
          </w:p>
        </w:tc>
        <w:tc>
          <w:tcPr>
            <w:tcW w:w="1024" w:type="dxa"/>
            <w:tcBorders>
              <w:top w:val="nil"/>
              <w:left w:val="single" w:sz="16" w:space="0" w:color="000000"/>
              <w:bottom w:val="nil"/>
            </w:tcBorders>
            <w:shd w:val="clear" w:color="auto" w:fill="FFFFFF"/>
            <w:vAlign w:val="center"/>
          </w:tcPr>
          <w:p w14:paraId="5C14642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9.3171</w:t>
            </w:r>
          </w:p>
        </w:tc>
        <w:tc>
          <w:tcPr>
            <w:tcW w:w="1024" w:type="dxa"/>
            <w:tcBorders>
              <w:top w:val="nil"/>
              <w:bottom w:val="nil"/>
            </w:tcBorders>
            <w:shd w:val="clear" w:color="auto" w:fill="FFFFFF"/>
            <w:vAlign w:val="center"/>
          </w:tcPr>
          <w:p w14:paraId="1552BFC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-.1038</w:t>
            </w:r>
          </w:p>
        </w:tc>
        <w:tc>
          <w:tcPr>
            <w:tcW w:w="1070" w:type="dxa"/>
            <w:tcBorders>
              <w:top w:val="nil"/>
              <w:bottom w:val="nil"/>
            </w:tcBorders>
            <w:shd w:val="clear" w:color="auto" w:fill="FFFFFF"/>
            <w:vAlign w:val="center"/>
          </w:tcPr>
          <w:p w14:paraId="2294FC9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.5523</w:t>
            </w:r>
          </w:p>
        </w:tc>
        <w:tc>
          <w:tcPr>
            <w:tcW w:w="1162" w:type="dxa"/>
            <w:tcBorders>
              <w:top w:val="nil"/>
              <w:bottom w:val="nil"/>
            </w:tcBorders>
            <w:shd w:val="clear" w:color="auto" w:fill="FFFFFF"/>
            <w:vAlign w:val="center"/>
          </w:tcPr>
          <w:p w14:paraId="48AAA33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8.3032</w:t>
            </w:r>
          </w:p>
        </w:tc>
        <w:tc>
          <w:tcPr>
            <w:tcW w:w="1162" w:type="dxa"/>
            <w:tcBorders>
              <w:top w:val="nil"/>
              <w:bottom w:val="nil"/>
              <w:right w:val="single" w:sz="16" w:space="0" w:color="000000"/>
            </w:tcBorders>
            <w:shd w:val="clear" w:color="auto" w:fill="FFFFFF"/>
            <w:vAlign w:val="center"/>
          </w:tcPr>
          <w:p w14:paraId="5543581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10.1280</w:t>
            </w:r>
          </w:p>
        </w:tc>
      </w:tr>
      <w:tr w:rsidR="00105995" w:rsidRPr="00DC6799" w14:paraId="5F7647D6" w14:textId="77777777">
        <w:trPr>
          <w:cantSplit/>
        </w:trPr>
        <w:tc>
          <w:tcPr>
            <w:tcW w:w="1376" w:type="dxa"/>
            <w:vMerge/>
            <w:tcBorders>
              <w:top w:val="nil"/>
              <w:left w:val="single" w:sz="16" w:space="0" w:color="000000"/>
              <w:bottom w:val="single" w:sz="16" w:space="0" w:color="000000"/>
              <w:right w:val="nil"/>
            </w:tcBorders>
            <w:shd w:val="clear" w:color="auto" w:fill="FFFFFF"/>
          </w:tcPr>
          <w:p w14:paraId="1F955FCE"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single" w:sz="16" w:space="0" w:color="000000"/>
              <w:right w:val="single" w:sz="16" w:space="0" w:color="000000"/>
            </w:tcBorders>
            <w:shd w:val="clear" w:color="auto" w:fill="FFFFFF"/>
          </w:tcPr>
          <w:p w14:paraId="408929F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 Mean</w:t>
            </w:r>
          </w:p>
        </w:tc>
        <w:tc>
          <w:tcPr>
            <w:tcW w:w="1024" w:type="dxa"/>
            <w:tcBorders>
              <w:top w:val="nil"/>
              <w:left w:val="single" w:sz="16" w:space="0" w:color="000000"/>
              <w:bottom w:val="single" w:sz="16" w:space="0" w:color="000000"/>
            </w:tcBorders>
            <w:shd w:val="clear" w:color="auto" w:fill="FFFFFF"/>
            <w:vAlign w:val="center"/>
          </w:tcPr>
          <w:p w14:paraId="691CCC0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1.3176</w:t>
            </w:r>
          </w:p>
        </w:tc>
        <w:tc>
          <w:tcPr>
            <w:tcW w:w="1024" w:type="dxa"/>
            <w:tcBorders>
              <w:top w:val="nil"/>
              <w:bottom w:val="single" w:sz="16" w:space="0" w:color="000000"/>
            </w:tcBorders>
            <w:shd w:val="clear" w:color="auto" w:fill="FFFFFF"/>
            <w:vAlign w:val="center"/>
          </w:tcPr>
          <w:p w14:paraId="10CC828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bottom w:val="single" w:sz="16" w:space="0" w:color="000000"/>
            </w:tcBorders>
            <w:shd w:val="clear" w:color="auto" w:fill="FFFFFF"/>
            <w:vAlign w:val="center"/>
          </w:tcPr>
          <w:p w14:paraId="10B79E2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single" w:sz="16" w:space="0" w:color="000000"/>
            </w:tcBorders>
            <w:shd w:val="clear" w:color="auto" w:fill="FFFFFF"/>
            <w:vAlign w:val="center"/>
          </w:tcPr>
          <w:p w14:paraId="6F3A16D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single" w:sz="16" w:space="0" w:color="000000"/>
              <w:right w:val="single" w:sz="16" w:space="0" w:color="000000"/>
            </w:tcBorders>
            <w:shd w:val="clear" w:color="auto" w:fill="FFFFFF"/>
            <w:vAlign w:val="center"/>
          </w:tcPr>
          <w:p w14:paraId="228B923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67C13FB7" w14:textId="77777777">
        <w:trPr>
          <w:cantSplit/>
        </w:trPr>
        <w:tc>
          <w:tcPr>
            <w:tcW w:w="8393" w:type="dxa"/>
            <w:gridSpan w:val="7"/>
            <w:tcBorders>
              <w:top w:val="nil"/>
              <w:left w:val="nil"/>
              <w:bottom w:val="nil"/>
              <w:right w:val="nil"/>
            </w:tcBorders>
            <w:shd w:val="clear" w:color="auto" w:fill="FFFFFF"/>
          </w:tcPr>
          <w:p w14:paraId="57AECB7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lastRenderedPageBreak/>
              <w:t>a. Unless otherwise noted, bootstrap results are based on 1000 bootstrap samples</w:t>
            </w:r>
          </w:p>
        </w:tc>
      </w:tr>
    </w:tbl>
    <w:p w14:paraId="7BB6505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1C359D16"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9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024"/>
        <w:gridCol w:w="1024"/>
        <w:gridCol w:w="1408"/>
        <w:gridCol w:w="1469"/>
        <w:gridCol w:w="1469"/>
        <w:gridCol w:w="1469"/>
      </w:tblGrid>
      <w:tr w:rsidR="00105995" w:rsidRPr="00DC6799" w14:paraId="2DEC33B7" w14:textId="77777777">
        <w:trPr>
          <w:cantSplit/>
        </w:trPr>
        <w:tc>
          <w:tcPr>
            <w:tcW w:w="9235" w:type="dxa"/>
            <w:gridSpan w:val="7"/>
            <w:tcBorders>
              <w:top w:val="nil"/>
              <w:left w:val="nil"/>
              <w:bottom w:val="nil"/>
              <w:right w:val="nil"/>
            </w:tcBorders>
            <w:shd w:val="clear" w:color="auto" w:fill="FFFFFF"/>
            <w:vAlign w:val="center"/>
          </w:tcPr>
          <w:p w14:paraId="4FD8095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One-Sample Test</w:t>
            </w:r>
          </w:p>
        </w:tc>
      </w:tr>
      <w:tr w:rsidR="00105995" w:rsidRPr="00DC6799" w14:paraId="15A59919" w14:textId="77777777">
        <w:trPr>
          <w:cantSplit/>
        </w:trPr>
        <w:tc>
          <w:tcPr>
            <w:tcW w:w="1376" w:type="dxa"/>
            <w:vMerge w:val="restart"/>
            <w:tcBorders>
              <w:top w:val="single" w:sz="16" w:space="0" w:color="000000"/>
              <w:left w:val="single" w:sz="16" w:space="0" w:color="000000"/>
              <w:bottom w:val="nil"/>
              <w:right w:val="single" w:sz="16" w:space="0" w:color="000000"/>
            </w:tcBorders>
            <w:shd w:val="clear" w:color="auto" w:fill="FFFFFF"/>
            <w:vAlign w:val="bottom"/>
          </w:tcPr>
          <w:p w14:paraId="5988C1C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7859" w:type="dxa"/>
            <w:gridSpan w:val="6"/>
            <w:tcBorders>
              <w:top w:val="single" w:sz="16" w:space="0" w:color="000000"/>
              <w:left w:val="single" w:sz="16" w:space="0" w:color="000000"/>
              <w:right w:val="single" w:sz="16" w:space="0" w:color="000000"/>
            </w:tcBorders>
            <w:shd w:val="clear" w:color="auto" w:fill="FFFFFF"/>
            <w:vAlign w:val="bottom"/>
          </w:tcPr>
          <w:p w14:paraId="6E7EE86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Test Value = 0</w:t>
            </w:r>
          </w:p>
        </w:tc>
      </w:tr>
      <w:tr w:rsidR="00105995" w:rsidRPr="00DC6799" w14:paraId="1AB504A9"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0CEF0F0E"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tcBorders>
              <w:left w:val="single" w:sz="16" w:space="0" w:color="000000"/>
            </w:tcBorders>
            <w:shd w:val="clear" w:color="auto" w:fill="FFFFFF"/>
            <w:vAlign w:val="bottom"/>
          </w:tcPr>
          <w:p w14:paraId="4A213DB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w:t>
            </w:r>
          </w:p>
        </w:tc>
        <w:tc>
          <w:tcPr>
            <w:tcW w:w="1024" w:type="dxa"/>
            <w:vMerge w:val="restart"/>
            <w:shd w:val="clear" w:color="auto" w:fill="FFFFFF"/>
            <w:vAlign w:val="bottom"/>
          </w:tcPr>
          <w:p w14:paraId="78486C3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df</w:t>
            </w:r>
          </w:p>
        </w:tc>
        <w:tc>
          <w:tcPr>
            <w:tcW w:w="1407" w:type="dxa"/>
            <w:vMerge w:val="restart"/>
            <w:shd w:val="clear" w:color="auto" w:fill="FFFFFF"/>
            <w:vAlign w:val="bottom"/>
          </w:tcPr>
          <w:p w14:paraId="0D6C6DA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1468" w:type="dxa"/>
            <w:vMerge w:val="restart"/>
            <w:shd w:val="clear" w:color="auto" w:fill="FFFFFF"/>
            <w:vAlign w:val="bottom"/>
          </w:tcPr>
          <w:p w14:paraId="13B8245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 Difference</w:t>
            </w:r>
          </w:p>
        </w:tc>
        <w:tc>
          <w:tcPr>
            <w:tcW w:w="2936" w:type="dxa"/>
            <w:gridSpan w:val="2"/>
            <w:tcBorders>
              <w:right w:val="single" w:sz="16" w:space="0" w:color="000000"/>
            </w:tcBorders>
            <w:shd w:val="clear" w:color="auto" w:fill="FFFFFF"/>
            <w:vAlign w:val="bottom"/>
          </w:tcPr>
          <w:p w14:paraId="1A571B0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 Confidence Interval of the Difference</w:t>
            </w:r>
          </w:p>
        </w:tc>
      </w:tr>
      <w:tr w:rsidR="00105995" w:rsidRPr="00DC6799" w14:paraId="4FBB3D29"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2D80797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left w:val="single" w:sz="16" w:space="0" w:color="000000"/>
            </w:tcBorders>
            <w:shd w:val="clear" w:color="auto" w:fill="FFFFFF"/>
            <w:vAlign w:val="bottom"/>
          </w:tcPr>
          <w:p w14:paraId="34BFF12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4292CD0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07" w:type="dxa"/>
            <w:vMerge/>
            <w:shd w:val="clear" w:color="auto" w:fill="FFFFFF"/>
            <w:vAlign w:val="bottom"/>
          </w:tcPr>
          <w:p w14:paraId="14D0E61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shd w:val="clear" w:color="auto" w:fill="FFFFFF"/>
            <w:vAlign w:val="bottom"/>
          </w:tcPr>
          <w:p w14:paraId="2D185BB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tcBorders>
              <w:bottom w:val="single" w:sz="16" w:space="0" w:color="000000"/>
            </w:tcBorders>
            <w:shd w:val="clear" w:color="auto" w:fill="FFFFFF"/>
            <w:vAlign w:val="bottom"/>
          </w:tcPr>
          <w:p w14:paraId="1A84823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468" w:type="dxa"/>
            <w:tcBorders>
              <w:bottom w:val="single" w:sz="16" w:space="0" w:color="000000"/>
              <w:right w:val="single" w:sz="16" w:space="0" w:color="000000"/>
            </w:tcBorders>
            <w:shd w:val="clear" w:color="auto" w:fill="FFFFFF"/>
            <w:vAlign w:val="bottom"/>
          </w:tcPr>
          <w:p w14:paraId="6884F51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1445223B" w14:textId="77777777">
        <w:trPr>
          <w:cantSplit/>
        </w:trPr>
        <w:tc>
          <w:tcPr>
            <w:tcW w:w="1376" w:type="dxa"/>
            <w:tcBorders>
              <w:top w:val="single" w:sz="16" w:space="0" w:color="000000"/>
              <w:left w:val="single" w:sz="16" w:space="0" w:color="000000"/>
              <w:bottom w:val="nil"/>
              <w:right w:val="single" w:sz="16" w:space="0" w:color="000000"/>
            </w:tcBorders>
            <w:shd w:val="clear" w:color="auto" w:fill="FFFFFF"/>
          </w:tcPr>
          <w:p w14:paraId="5D26248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024" w:type="dxa"/>
            <w:tcBorders>
              <w:top w:val="single" w:sz="16" w:space="0" w:color="000000"/>
              <w:left w:val="single" w:sz="16" w:space="0" w:color="000000"/>
              <w:bottom w:val="nil"/>
            </w:tcBorders>
            <w:shd w:val="clear" w:color="auto" w:fill="FFFFFF"/>
            <w:vAlign w:val="center"/>
          </w:tcPr>
          <w:p w14:paraId="1B538E8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27.161</w:t>
            </w:r>
          </w:p>
        </w:tc>
        <w:tc>
          <w:tcPr>
            <w:tcW w:w="1024" w:type="dxa"/>
            <w:tcBorders>
              <w:top w:val="single" w:sz="16" w:space="0" w:color="000000"/>
              <w:bottom w:val="nil"/>
            </w:tcBorders>
            <w:shd w:val="clear" w:color="auto" w:fill="FFFFFF"/>
            <w:vAlign w:val="center"/>
          </w:tcPr>
          <w:p w14:paraId="6F8FC22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49</w:t>
            </w:r>
          </w:p>
        </w:tc>
        <w:tc>
          <w:tcPr>
            <w:tcW w:w="1407" w:type="dxa"/>
            <w:tcBorders>
              <w:top w:val="single" w:sz="16" w:space="0" w:color="000000"/>
              <w:bottom w:val="nil"/>
            </w:tcBorders>
            <w:shd w:val="clear" w:color="auto" w:fill="FFFFFF"/>
            <w:vAlign w:val="center"/>
          </w:tcPr>
          <w:p w14:paraId="7919698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.000</w:t>
            </w:r>
          </w:p>
        </w:tc>
        <w:tc>
          <w:tcPr>
            <w:tcW w:w="1468" w:type="dxa"/>
            <w:tcBorders>
              <w:top w:val="single" w:sz="16" w:space="0" w:color="000000"/>
              <w:bottom w:val="nil"/>
            </w:tcBorders>
            <w:shd w:val="clear" w:color="auto" w:fill="FFFFFF"/>
            <w:vAlign w:val="center"/>
          </w:tcPr>
          <w:p w14:paraId="5EF3366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36.1800</w:t>
            </w:r>
          </w:p>
        </w:tc>
        <w:tc>
          <w:tcPr>
            <w:tcW w:w="1468" w:type="dxa"/>
            <w:tcBorders>
              <w:top w:val="single" w:sz="16" w:space="0" w:color="000000"/>
              <w:bottom w:val="nil"/>
            </w:tcBorders>
            <w:shd w:val="clear" w:color="auto" w:fill="FFFFFF"/>
            <w:vAlign w:val="center"/>
          </w:tcPr>
          <w:p w14:paraId="337A710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33.947</w:t>
            </w:r>
          </w:p>
        </w:tc>
        <w:tc>
          <w:tcPr>
            <w:tcW w:w="1468" w:type="dxa"/>
            <w:tcBorders>
              <w:top w:val="single" w:sz="16" w:space="0" w:color="000000"/>
              <w:bottom w:val="nil"/>
              <w:right w:val="single" w:sz="16" w:space="0" w:color="000000"/>
            </w:tcBorders>
            <w:shd w:val="clear" w:color="auto" w:fill="FFFFFF"/>
            <w:vAlign w:val="center"/>
          </w:tcPr>
          <w:p w14:paraId="7B4EACB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38.413</w:t>
            </w:r>
          </w:p>
        </w:tc>
      </w:tr>
      <w:tr w:rsidR="00105995" w:rsidRPr="00DC6799" w14:paraId="4FEDABA8" w14:textId="77777777">
        <w:trPr>
          <w:cantSplit/>
        </w:trPr>
        <w:tc>
          <w:tcPr>
            <w:tcW w:w="1376" w:type="dxa"/>
            <w:tcBorders>
              <w:top w:val="nil"/>
              <w:left w:val="single" w:sz="16" w:space="0" w:color="000000"/>
              <w:bottom w:val="single" w:sz="16" w:space="0" w:color="000000"/>
              <w:right w:val="single" w:sz="16" w:space="0" w:color="000000"/>
            </w:tcBorders>
            <w:shd w:val="clear" w:color="auto" w:fill="FFFFFF"/>
          </w:tcPr>
          <w:p w14:paraId="3B3EF00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024" w:type="dxa"/>
            <w:tcBorders>
              <w:top w:val="nil"/>
              <w:left w:val="single" w:sz="16" w:space="0" w:color="000000"/>
              <w:bottom w:val="single" w:sz="16" w:space="0" w:color="000000"/>
            </w:tcBorders>
            <w:shd w:val="clear" w:color="auto" w:fill="FFFFFF"/>
            <w:vAlign w:val="center"/>
          </w:tcPr>
          <w:p w14:paraId="7889FD2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27.883</w:t>
            </w:r>
          </w:p>
        </w:tc>
        <w:tc>
          <w:tcPr>
            <w:tcW w:w="1024" w:type="dxa"/>
            <w:tcBorders>
              <w:top w:val="nil"/>
              <w:bottom w:val="single" w:sz="16" w:space="0" w:color="000000"/>
            </w:tcBorders>
            <w:shd w:val="clear" w:color="auto" w:fill="FFFFFF"/>
            <w:vAlign w:val="center"/>
          </w:tcPr>
          <w:p w14:paraId="60C284A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49</w:t>
            </w:r>
          </w:p>
        </w:tc>
        <w:tc>
          <w:tcPr>
            <w:tcW w:w="1407" w:type="dxa"/>
            <w:tcBorders>
              <w:top w:val="nil"/>
              <w:bottom w:val="single" w:sz="16" w:space="0" w:color="000000"/>
            </w:tcBorders>
            <w:shd w:val="clear" w:color="auto" w:fill="FFFFFF"/>
            <w:vAlign w:val="center"/>
          </w:tcPr>
          <w:p w14:paraId="21671A3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.000</w:t>
            </w:r>
          </w:p>
        </w:tc>
        <w:tc>
          <w:tcPr>
            <w:tcW w:w="1468" w:type="dxa"/>
            <w:tcBorders>
              <w:top w:val="nil"/>
              <w:bottom w:val="single" w:sz="16" w:space="0" w:color="000000"/>
            </w:tcBorders>
            <w:shd w:val="clear" w:color="auto" w:fill="FFFFFF"/>
            <w:vAlign w:val="center"/>
          </w:tcPr>
          <w:p w14:paraId="0B66526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36.7400</w:t>
            </w:r>
          </w:p>
        </w:tc>
        <w:tc>
          <w:tcPr>
            <w:tcW w:w="1468" w:type="dxa"/>
            <w:tcBorders>
              <w:top w:val="nil"/>
              <w:bottom w:val="single" w:sz="16" w:space="0" w:color="000000"/>
            </w:tcBorders>
            <w:shd w:val="clear" w:color="auto" w:fill="FFFFFF"/>
            <w:vAlign w:val="center"/>
          </w:tcPr>
          <w:p w14:paraId="6F7414C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34.531</w:t>
            </w:r>
          </w:p>
        </w:tc>
        <w:tc>
          <w:tcPr>
            <w:tcW w:w="1468" w:type="dxa"/>
            <w:tcBorders>
              <w:top w:val="nil"/>
              <w:bottom w:val="single" w:sz="16" w:space="0" w:color="000000"/>
              <w:right w:val="single" w:sz="16" w:space="0" w:color="000000"/>
            </w:tcBorders>
            <w:shd w:val="clear" w:color="auto" w:fill="FFFFFF"/>
            <w:vAlign w:val="center"/>
          </w:tcPr>
          <w:p w14:paraId="534D1A1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38.949</w:t>
            </w:r>
          </w:p>
        </w:tc>
      </w:tr>
    </w:tbl>
    <w:p w14:paraId="6BDF2FA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6C353CBD"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86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469"/>
        <w:gridCol w:w="1024"/>
        <w:gridCol w:w="1070"/>
        <w:gridCol w:w="1408"/>
        <w:gridCol w:w="1163"/>
        <w:gridCol w:w="1163"/>
      </w:tblGrid>
      <w:tr w:rsidR="00105995" w:rsidRPr="00DC6799" w14:paraId="21FC1B77" w14:textId="77777777">
        <w:trPr>
          <w:cantSplit/>
        </w:trPr>
        <w:tc>
          <w:tcPr>
            <w:tcW w:w="8669" w:type="dxa"/>
            <w:gridSpan w:val="7"/>
            <w:tcBorders>
              <w:top w:val="nil"/>
              <w:left w:val="nil"/>
              <w:bottom w:val="nil"/>
              <w:right w:val="nil"/>
            </w:tcBorders>
            <w:shd w:val="clear" w:color="auto" w:fill="FFFFFF"/>
            <w:vAlign w:val="center"/>
          </w:tcPr>
          <w:p w14:paraId="51681BB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Bootstrap for One-Sample Test</w:t>
            </w:r>
          </w:p>
        </w:tc>
      </w:tr>
      <w:tr w:rsidR="00105995" w:rsidRPr="00DC6799" w14:paraId="6E7AB10C" w14:textId="77777777">
        <w:trPr>
          <w:cantSplit/>
        </w:trPr>
        <w:tc>
          <w:tcPr>
            <w:tcW w:w="1376" w:type="dxa"/>
            <w:vMerge w:val="restart"/>
            <w:tcBorders>
              <w:top w:val="single" w:sz="16" w:space="0" w:color="000000"/>
              <w:left w:val="single" w:sz="16" w:space="0" w:color="000000"/>
              <w:bottom w:val="nil"/>
              <w:right w:val="single" w:sz="16" w:space="0" w:color="000000"/>
            </w:tcBorders>
            <w:shd w:val="clear" w:color="auto" w:fill="FFFFFF"/>
            <w:vAlign w:val="bottom"/>
          </w:tcPr>
          <w:p w14:paraId="5FB671D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val="restart"/>
            <w:tcBorders>
              <w:top w:val="single" w:sz="16" w:space="0" w:color="000000"/>
              <w:left w:val="single" w:sz="16" w:space="0" w:color="000000"/>
            </w:tcBorders>
            <w:shd w:val="clear" w:color="auto" w:fill="FFFFFF"/>
            <w:vAlign w:val="bottom"/>
          </w:tcPr>
          <w:p w14:paraId="753ABF4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 Difference</w:t>
            </w:r>
          </w:p>
        </w:tc>
        <w:tc>
          <w:tcPr>
            <w:tcW w:w="5825" w:type="dxa"/>
            <w:gridSpan w:val="5"/>
            <w:tcBorders>
              <w:top w:val="single" w:sz="16" w:space="0" w:color="000000"/>
              <w:right w:val="single" w:sz="16" w:space="0" w:color="000000"/>
            </w:tcBorders>
            <w:shd w:val="clear" w:color="auto" w:fill="FFFFFF"/>
            <w:vAlign w:val="bottom"/>
          </w:tcPr>
          <w:p w14:paraId="69C966D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proofErr w:type="spellStart"/>
            <w:r w:rsidRPr="00DC6799">
              <w:rPr>
                <w:rFonts w:ascii="Times New Roman" w:hAnsi="Times New Roman" w:cs="Times New Roman"/>
                <w:sz w:val="24"/>
                <w:szCs w:val="24"/>
              </w:rPr>
              <w:t>Bootstrap</w:t>
            </w:r>
            <w:r w:rsidRPr="00DC6799">
              <w:rPr>
                <w:rFonts w:ascii="Times New Roman" w:hAnsi="Times New Roman" w:cs="Times New Roman"/>
                <w:sz w:val="24"/>
                <w:szCs w:val="24"/>
                <w:vertAlign w:val="superscript"/>
              </w:rPr>
              <w:t>a</w:t>
            </w:r>
            <w:proofErr w:type="spellEnd"/>
          </w:p>
        </w:tc>
      </w:tr>
      <w:tr w:rsidR="00105995" w:rsidRPr="00DC6799" w14:paraId="48B3213F"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73E717F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tcBorders>
              <w:top w:val="single" w:sz="16" w:space="0" w:color="000000"/>
              <w:left w:val="single" w:sz="16" w:space="0" w:color="000000"/>
            </w:tcBorders>
            <w:shd w:val="clear" w:color="auto" w:fill="FFFFFF"/>
            <w:vAlign w:val="bottom"/>
          </w:tcPr>
          <w:p w14:paraId="03901DD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shd w:val="clear" w:color="auto" w:fill="FFFFFF"/>
            <w:vAlign w:val="bottom"/>
          </w:tcPr>
          <w:p w14:paraId="4AD5FF0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Bias</w:t>
            </w:r>
          </w:p>
        </w:tc>
        <w:tc>
          <w:tcPr>
            <w:tcW w:w="1070" w:type="dxa"/>
            <w:vMerge w:val="restart"/>
            <w:shd w:val="clear" w:color="auto" w:fill="FFFFFF"/>
            <w:vAlign w:val="bottom"/>
          </w:tcPr>
          <w:p w14:paraId="0EA65AC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w:t>
            </w:r>
          </w:p>
        </w:tc>
        <w:tc>
          <w:tcPr>
            <w:tcW w:w="1407" w:type="dxa"/>
            <w:vMerge w:val="restart"/>
            <w:shd w:val="clear" w:color="auto" w:fill="FFFFFF"/>
            <w:vAlign w:val="bottom"/>
          </w:tcPr>
          <w:p w14:paraId="1EF67CC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2324" w:type="dxa"/>
            <w:gridSpan w:val="2"/>
            <w:tcBorders>
              <w:right w:val="single" w:sz="16" w:space="0" w:color="000000"/>
            </w:tcBorders>
            <w:shd w:val="clear" w:color="auto" w:fill="FFFFFF"/>
            <w:vAlign w:val="bottom"/>
          </w:tcPr>
          <w:p w14:paraId="711EE13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 Confidence Interval</w:t>
            </w:r>
          </w:p>
        </w:tc>
      </w:tr>
      <w:tr w:rsidR="00105995" w:rsidRPr="00DC6799" w14:paraId="524ED2F2"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1B0F4A2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tcBorders>
              <w:top w:val="single" w:sz="16" w:space="0" w:color="000000"/>
              <w:left w:val="single" w:sz="16" w:space="0" w:color="000000"/>
            </w:tcBorders>
            <w:shd w:val="clear" w:color="auto" w:fill="FFFFFF"/>
            <w:vAlign w:val="bottom"/>
          </w:tcPr>
          <w:p w14:paraId="349B781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4B5B6C6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vMerge/>
            <w:shd w:val="clear" w:color="auto" w:fill="FFFFFF"/>
            <w:vAlign w:val="bottom"/>
          </w:tcPr>
          <w:p w14:paraId="0D5AF8B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07" w:type="dxa"/>
            <w:vMerge/>
            <w:shd w:val="clear" w:color="auto" w:fill="FFFFFF"/>
            <w:vAlign w:val="bottom"/>
          </w:tcPr>
          <w:p w14:paraId="76049F5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bottom w:val="single" w:sz="16" w:space="0" w:color="000000"/>
            </w:tcBorders>
            <w:shd w:val="clear" w:color="auto" w:fill="FFFFFF"/>
            <w:vAlign w:val="bottom"/>
          </w:tcPr>
          <w:p w14:paraId="2A62513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162" w:type="dxa"/>
            <w:tcBorders>
              <w:bottom w:val="single" w:sz="16" w:space="0" w:color="000000"/>
              <w:right w:val="single" w:sz="16" w:space="0" w:color="000000"/>
            </w:tcBorders>
            <w:shd w:val="clear" w:color="auto" w:fill="FFFFFF"/>
            <w:vAlign w:val="bottom"/>
          </w:tcPr>
          <w:p w14:paraId="18D22E8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09CC5BF4" w14:textId="77777777">
        <w:trPr>
          <w:cantSplit/>
        </w:trPr>
        <w:tc>
          <w:tcPr>
            <w:tcW w:w="1376" w:type="dxa"/>
            <w:tcBorders>
              <w:top w:val="single" w:sz="16" w:space="0" w:color="000000"/>
              <w:left w:val="single" w:sz="16" w:space="0" w:color="000000"/>
              <w:bottom w:val="nil"/>
              <w:right w:val="single" w:sz="16" w:space="0" w:color="000000"/>
            </w:tcBorders>
            <w:shd w:val="clear" w:color="auto" w:fill="FFFFFF"/>
          </w:tcPr>
          <w:p w14:paraId="34FF5DB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468" w:type="dxa"/>
            <w:tcBorders>
              <w:top w:val="single" w:sz="16" w:space="0" w:color="000000"/>
              <w:left w:val="single" w:sz="16" w:space="0" w:color="000000"/>
              <w:bottom w:val="nil"/>
            </w:tcBorders>
            <w:shd w:val="clear" w:color="auto" w:fill="FFFFFF"/>
            <w:vAlign w:val="center"/>
          </w:tcPr>
          <w:p w14:paraId="43BAFA1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36.1800</w:t>
            </w:r>
          </w:p>
        </w:tc>
        <w:tc>
          <w:tcPr>
            <w:tcW w:w="1024" w:type="dxa"/>
            <w:tcBorders>
              <w:top w:val="single" w:sz="16" w:space="0" w:color="000000"/>
              <w:bottom w:val="nil"/>
            </w:tcBorders>
            <w:shd w:val="clear" w:color="auto" w:fill="FFFFFF"/>
            <w:vAlign w:val="center"/>
          </w:tcPr>
          <w:p w14:paraId="771A130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.0175</w:t>
            </w:r>
          </w:p>
        </w:tc>
        <w:tc>
          <w:tcPr>
            <w:tcW w:w="1070" w:type="dxa"/>
            <w:tcBorders>
              <w:top w:val="single" w:sz="16" w:space="0" w:color="000000"/>
              <w:bottom w:val="nil"/>
            </w:tcBorders>
            <w:shd w:val="clear" w:color="auto" w:fill="FFFFFF"/>
            <w:vAlign w:val="center"/>
          </w:tcPr>
          <w:p w14:paraId="3E5A0F3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1.3088</w:t>
            </w:r>
          </w:p>
        </w:tc>
        <w:tc>
          <w:tcPr>
            <w:tcW w:w="1407" w:type="dxa"/>
            <w:tcBorders>
              <w:top w:val="single" w:sz="16" w:space="0" w:color="000000"/>
              <w:bottom w:val="nil"/>
            </w:tcBorders>
            <w:shd w:val="clear" w:color="auto" w:fill="FFFFFF"/>
            <w:vAlign w:val="center"/>
          </w:tcPr>
          <w:p w14:paraId="2005EEF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.001</w:t>
            </w:r>
          </w:p>
        </w:tc>
        <w:tc>
          <w:tcPr>
            <w:tcW w:w="1162" w:type="dxa"/>
            <w:tcBorders>
              <w:top w:val="single" w:sz="16" w:space="0" w:color="000000"/>
              <w:bottom w:val="nil"/>
            </w:tcBorders>
            <w:shd w:val="clear" w:color="auto" w:fill="FFFFFF"/>
            <w:vAlign w:val="center"/>
          </w:tcPr>
          <w:p w14:paraId="1EAD78F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33.9410</w:t>
            </w:r>
          </w:p>
        </w:tc>
        <w:tc>
          <w:tcPr>
            <w:tcW w:w="1162" w:type="dxa"/>
            <w:tcBorders>
              <w:top w:val="single" w:sz="16" w:space="0" w:color="000000"/>
              <w:bottom w:val="nil"/>
              <w:right w:val="single" w:sz="16" w:space="0" w:color="000000"/>
            </w:tcBorders>
            <w:shd w:val="clear" w:color="auto" w:fill="FFFFFF"/>
            <w:vAlign w:val="center"/>
          </w:tcPr>
          <w:p w14:paraId="0006392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38.2390</w:t>
            </w:r>
          </w:p>
        </w:tc>
      </w:tr>
      <w:tr w:rsidR="00105995" w:rsidRPr="00DC6799" w14:paraId="73A7241C" w14:textId="77777777">
        <w:trPr>
          <w:cantSplit/>
        </w:trPr>
        <w:tc>
          <w:tcPr>
            <w:tcW w:w="1376" w:type="dxa"/>
            <w:tcBorders>
              <w:top w:val="nil"/>
              <w:left w:val="single" w:sz="16" w:space="0" w:color="000000"/>
              <w:bottom w:val="single" w:sz="16" w:space="0" w:color="000000"/>
              <w:right w:val="single" w:sz="16" w:space="0" w:color="000000"/>
            </w:tcBorders>
            <w:shd w:val="clear" w:color="auto" w:fill="FFFFFF"/>
          </w:tcPr>
          <w:p w14:paraId="7FF042A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468" w:type="dxa"/>
            <w:tcBorders>
              <w:top w:val="nil"/>
              <w:left w:val="single" w:sz="16" w:space="0" w:color="000000"/>
              <w:bottom w:val="single" w:sz="16" w:space="0" w:color="000000"/>
            </w:tcBorders>
            <w:shd w:val="clear" w:color="auto" w:fill="FFFFFF"/>
            <w:vAlign w:val="center"/>
          </w:tcPr>
          <w:p w14:paraId="3F3921A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36.7400</w:t>
            </w:r>
          </w:p>
        </w:tc>
        <w:tc>
          <w:tcPr>
            <w:tcW w:w="1024" w:type="dxa"/>
            <w:tcBorders>
              <w:top w:val="nil"/>
              <w:bottom w:val="single" w:sz="16" w:space="0" w:color="000000"/>
            </w:tcBorders>
            <w:shd w:val="clear" w:color="auto" w:fill="FFFFFF"/>
            <w:vAlign w:val="center"/>
          </w:tcPr>
          <w:p w14:paraId="0DCDD5F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-.0092</w:t>
            </w:r>
          </w:p>
        </w:tc>
        <w:tc>
          <w:tcPr>
            <w:tcW w:w="1070" w:type="dxa"/>
            <w:tcBorders>
              <w:top w:val="nil"/>
              <w:bottom w:val="single" w:sz="16" w:space="0" w:color="000000"/>
            </w:tcBorders>
            <w:shd w:val="clear" w:color="auto" w:fill="FFFFFF"/>
            <w:vAlign w:val="center"/>
          </w:tcPr>
          <w:p w14:paraId="2C96690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1.3328</w:t>
            </w:r>
          </w:p>
        </w:tc>
        <w:tc>
          <w:tcPr>
            <w:tcW w:w="1407" w:type="dxa"/>
            <w:tcBorders>
              <w:top w:val="nil"/>
              <w:bottom w:val="single" w:sz="16" w:space="0" w:color="000000"/>
            </w:tcBorders>
            <w:shd w:val="clear" w:color="auto" w:fill="FFFFFF"/>
            <w:vAlign w:val="center"/>
          </w:tcPr>
          <w:p w14:paraId="21490F6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.001</w:t>
            </w:r>
          </w:p>
        </w:tc>
        <w:tc>
          <w:tcPr>
            <w:tcW w:w="1162" w:type="dxa"/>
            <w:tcBorders>
              <w:top w:val="nil"/>
              <w:bottom w:val="single" w:sz="16" w:space="0" w:color="000000"/>
            </w:tcBorders>
            <w:shd w:val="clear" w:color="auto" w:fill="FFFFFF"/>
            <w:vAlign w:val="center"/>
          </w:tcPr>
          <w:p w14:paraId="0ADFFF8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34.4410</w:t>
            </w:r>
          </w:p>
        </w:tc>
        <w:tc>
          <w:tcPr>
            <w:tcW w:w="1162" w:type="dxa"/>
            <w:tcBorders>
              <w:top w:val="nil"/>
              <w:bottom w:val="single" w:sz="16" w:space="0" w:color="000000"/>
              <w:right w:val="single" w:sz="16" w:space="0" w:color="000000"/>
            </w:tcBorders>
            <w:shd w:val="clear" w:color="auto" w:fill="FFFFFF"/>
            <w:vAlign w:val="center"/>
          </w:tcPr>
          <w:p w14:paraId="4E5A276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38.8800</w:t>
            </w:r>
          </w:p>
        </w:tc>
      </w:tr>
      <w:tr w:rsidR="00105995" w:rsidRPr="00DC6799" w14:paraId="0E255C29" w14:textId="77777777">
        <w:trPr>
          <w:cantSplit/>
        </w:trPr>
        <w:tc>
          <w:tcPr>
            <w:tcW w:w="8669" w:type="dxa"/>
            <w:gridSpan w:val="7"/>
            <w:tcBorders>
              <w:top w:val="nil"/>
              <w:left w:val="nil"/>
              <w:bottom w:val="nil"/>
              <w:right w:val="nil"/>
            </w:tcBorders>
            <w:shd w:val="clear" w:color="auto" w:fill="FFFFFF"/>
          </w:tcPr>
          <w:p w14:paraId="6E214A1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a. Unless otherwise noted, bootstrap results are based on 1000 bootstrap samples</w:t>
            </w:r>
          </w:p>
        </w:tc>
      </w:tr>
    </w:tbl>
    <w:p w14:paraId="4A4D3CB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101F8F61" w14:textId="77777777" w:rsidR="00CA0EF0" w:rsidRPr="00DC6799" w:rsidRDefault="00CA0EF0" w:rsidP="00DC6799">
      <w:pPr>
        <w:spacing w:line="360" w:lineRule="auto"/>
        <w:jc w:val="both"/>
        <w:rPr>
          <w:rFonts w:ascii="Times New Roman" w:hAnsi="Times New Roman" w:cs="Times New Roman"/>
          <w:sz w:val="24"/>
          <w:szCs w:val="24"/>
        </w:rPr>
      </w:pPr>
    </w:p>
    <w:p w14:paraId="25CC2D9E" w14:textId="77777777" w:rsidR="00105995" w:rsidRPr="00DC6799" w:rsidRDefault="00105995"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At the level of 0.01:</w:t>
      </w:r>
    </w:p>
    <w:p w14:paraId="24FED4C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8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575"/>
        <w:gridCol w:w="1025"/>
        <w:gridCol w:w="1025"/>
        <w:gridCol w:w="1071"/>
        <w:gridCol w:w="1163"/>
        <w:gridCol w:w="1163"/>
      </w:tblGrid>
      <w:tr w:rsidR="00105995" w:rsidRPr="00DC6799" w14:paraId="23ED5C80" w14:textId="77777777">
        <w:trPr>
          <w:cantSplit/>
        </w:trPr>
        <w:tc>
          <w:tcPr>
            <w:tcW w:w="8393" w:type="dxa"/>
            <w:gridSpan w:val="7"/>
            <w:tcBorders>
              <w:top w:val="nil"/>
              <w:left w:val="nil"/>
              <w:bottom w:val="nil"/>
              <w:right w:val="nil"/>
            </w:tcBorders>
            <w:shd w:val="clear" w:color="auto" w:fill="FFFFFF"/>
            <w:vAlign w:val="center"/>
          </w:tcPr>
          <w:p w14:paraId="5F35899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One-Sample Statistics</w:t>
            </w:r>
          </w:p>
        </w:tc>
      </w:tr>
      <w:tr w:rsidR="00105995" w:rsidRPr="00DC6799" w14:paraId="6B32A691" w14:textId="77777777">
        <w:trPr>
          <w:cantSplit/>
        </w:trPr>
        <w:tc>
          <w:tcPr>
            <w:tcW w:w="2951" w:type="dxa"/>
            <w:gridSpan w:val="2"/>
            <w:vMerge w:val="restart"/>
            <w:tcBorders>
              <w:top w:val="single" w:sz="16" w:space="0" w:color="000000"/>
              <w:left w:val="single" w:sz="16" w:space="0" w:color="000000"/>
              <w:bottom w:val="nil"/>
              <w:right w:val="nil"/>
            </w:tcBorders>
            <w:shd w:val="clear" w:color="auto" w:fill="FFFFFF"/>
            <w:vAlign w:val="bottom"/>
          </w:tcPr>
          <w:p w14:paraId="640255C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tcBorders>
              <w:top w:val="single" w:sz="16" w:space="0" w:color="000000"/>
              <w:left w:val="single" w:sz="16" w:space="0" w:color="000000"/>
            </w:tcBorders>
            <w:shd w:val="clear" w:color="auto" w:fill="FFFFFF"/>
            <w:vAlign w:val="bottom"/>
          </w:tcPr>
          <w:p w14:paraId="48A1340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Statistic</w:t>
            </w:r>
          </w:p>
        </w:tc>
        <w:tc>
          <w:tcPr>
            <w:tcW w:w="4418" w:type="dxa"/>
            <w:gridSpan w:val="4"/>
            <w:tcBorders>
              <w:top w:val="single" w:sz="16" w:space="0" w:color="000000"/>
              <w:right w:val="single" w:sz="16" w:space="0" w:color="000000"/>
            </w:tcBorders>
            <w:shd w:val="clear" w:color="auto" w:fill="FFFFFF"/>
            <w:vAlign w:val="bottom"/>
          </w:tcPr>
          <w:p w14:paraId="6B565CC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proofErr w:type="spellStart"/>
            <w:r w:rsidRPr="00DC6799">
              <w:rPr>
                <w:rFonts w:ascii="Times New Roman" w:hAnsi="Times New Roman" w:cs="Times New Roman"/>
                <w:sz w:val="24"/>
                <w:szCs w:val="24"/>
              </w:rPr>
              <w:t>Bootstrap</w:t>
            </w:r>
            <w:r w:rsidRPr="00DC6799">
              <w:rPr>
                <w:rFonts w:ascii="Times New Roman" w:hAnsi="Times New Roman" w:cs="Times New Roman"/>
                <w:sz w:val="24"/>
                <w:szCs w:val="24"/>
                <w:vertAlign w:val="superscript"/>
              </w:rPr>
              <w:t>a</w:t>
            </w:r>
            <w:proofErr w:type="spellEnd"/>
          </w:p>
        </w:tc>
      </w:tr>
      <w:tr w:rsidR="00105995" w:rsidRPr="00DC6799" w14:paraId="78B4C08E" w14:textId="77777777">
        <w:trPr>
          <w:cantSplit/>
        </w:trPr>
        <w:tc>
          <w:tcPr>
            <w:tcW w:w="2951" w:type="dxa"/>
            <w:gridSpan w:val="2"/>
            <w:vMerge/>
            <w:tcBorders>
              <w:top w:val="single" w:sz="16" w:space="0" w:color="000000"/>
              <w:left w:val="single" w:sz="16" w:space="0" w:color="000000"/>
              <w:bottom w:val="nil"/>
              <w:right w:val="nil"/>
            </w:tcBorders>
            <w:shd w:val="clear" w:color="auto" w:fill="FFFFFF"/>
            <w:vAlign w:val="bottom"/>
          </w:tcPr>
          <w:p w14:paraId="112D0C2E"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top w:val="single" w:sz="16" w:space="0" w:color="000000"/>
              <w:left w:val="single" w:sz="16" w:space="0" w:color="000000"/>
            </w:tcBorders>
            <w:shd w:val="clear" w:color="auto" w:fill="FFFFFF"/>
            <w:vAlign w:val="bottom"/>
          </w:tcPr>
          <w:p w14:paraId="0838EBC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shd w:val="clear" w:color="auto" w:fill="FFFFFF"/>
            <w:vAlign w:val="bottom"/>
          </w:tcPr>
          <w:p w14:paraId="0ABAB59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Bias</w:t>
            </w:r>
          </w:p>
        </w:tc>
        <w:tc>
          <w:tcPr>
            <w:tcW w:w="1070" w:type="dxa"/>
            <w:vMerge w:val="restart"/>
            <w:shd w:val="clear" w:color="auto" w:fill="FFFFFF"/>
            <w:vAlign w:val="bottom"/>
          </w:tcPr>
          <w:p w14:paraId="37D562C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w:t>
            </w:r>
          </w:p>
        </w:tc>
        <w:tc>
          <w:tcPr>
            <w:tcW w:w="2324" w:type="dxa"/>
            <w:gridSpan w:val="2"/>
            <w:tcBorders>
              <w:right w:val="single" w:sz="16" w:space="0" w:color="000000"/>
            </w:tcBorders>
            <w:shd w:val="clear" w:color="auto" w:fill="FFFFFF"/>
            <w:vAlign w:val="bottom"/>
          </w:tcPr>
          <w:p w14:paraId="103C69D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 Confidence Interval</w:t>
            </w:r>
          </w:p>
        </w:tc>
      </w:tr>
      <w:tr w:rsidR="00105995" w:rsidRPr="00DC6799" w14:paraId="33CFA091" w14:textId="77777777">
        <w:trPr>
          <w:cantSplit/>
        </w:trPr>
        <w:tc>
          <w:tcPr>
            <w:tcW w:w="2951" w:type="dxa"/>
            <w:gridSpan w:val="2"/>
            <w:vMerge/>
            <w:tcBorders>
              <w:top w:val="single" w:sz="16" w:space="0" w:color="000000"/>
              <w:left w:val="single" w:sz="16" w:space="0" w:color="000000"/>
              <w:bottom w:val="nil"/>
              <w:right w:val="nil"/>
            </w:tcBorders>
            <w:shd w:val="clear" w:color="auto" w:fill="FFFFFF"/>
            <w:vAlign w:val="bottom"/>
          </w:tcPr>
          <w:p w14:paraId="494BFFE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top w:val="single" w:sz="16" w:space="0" w:color="000000"/>
              <w:left w:val="single" w:sz="16" w:space="0" w:color="000000"/>
            </w:tcBorders>
            <w:shd w:val="clear" w:color="auto" w:fill="FFFFFF"/>
            <w:vAlign w:val="bottom"/>
          </w:tcPr>
          <w:p w14:paraId="03A5CFC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0B211DB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vMerge/>
            <w:shd w:val="clear" w:color="auto" w:fill="FFFFFF"/>
            <w:vAlign w:val="bottom"/>
          </w:tcPr>
          <w:p w14:paraId="107D210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bottom w:val="single" w:sz="16" w:space="0" w:color="000000"/>
            </w:tcBorders>
            <w:shd w:val="clear" w:color="auto" w:fill="FFFFFF"/>
            <w:vAlign w:val="bottom"/>
          </w:tcPr>
          <w:p w14:paraId="2B693B4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162" w:type="dxa"/>
            <w:tcBorders>
              <w:bottom w:val="single" w:sz="16" w:space="0" w:color="000000"/>
              <w:right w:val="single" w:sz="16" w:space="0" w:color="000000"/>
            </w:tcBorders>
            <w:shd w:val="clear" w:color="auto" w:fill="FFFFFF"/>
            <w:vAlign w:val="bottom"/>
          </w:tcPr>
          <w:p w14:paraId="7F13C09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05B59975" w14:textId="77777777">
        <w:trPr>
          <w:cantSplit/>
        </w:trPr>
        <w:tc>
          <w:tcPr>
            <w:tcW w:w="1376" w:type="dxa"/>
            <w:vMerge w:val="restart"/>
            <w:tcBorders>
              <w:top w:val="single" w:sz="16" w:space="0" w:color="000000"/>
              <w:left w:val="single" w:sz="16" w:space="0" w:color="000000"/>
              <w:right w:val="nil"/>
            </w:tcBorders>
            <w:shd w:val="clear" w:color="auto" w:fill="FFFFFF"/>
          </w:tcPr>
          <w:p w14:paraId="3F4FBA8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575" w:type="dxa"/>
            <w:tcBorders>
              <w:top w:val="single" w:sz="16" w:space="0" w:color="000000"/>
              <w:left w:val="nil"/>
              <w:bottom w:val="nil"/>
              <w:right w:val="single" w:sz="16" w:space="0" w:color="000000"/>
            </w:tcBorders>
            <w:shd w:val="clear" w:color="auto" w:fill="FFFFFF"/>
          </w:tcPr>
          <w:p w14:paraId="70B2F34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024" w:type="dxa"/>
            <w:tcBorders>
              <w:top w:val="single" w:sz="16" w:space="0" w:color="000000"/>
              <w:left w:val="single" w:sz="16" w:space="0" w:color="000000"/>
              <w:bottom w:val="nil"/>
            </w:tcBorders>
            <w:shd w:val="clear" w:color="auto" w:fill="FFFFFF"/>
            <w:vAlign w:val="center"/>
          </w:tcPr>
          <w:p w14:paraId="1C2BD3C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single" w:sz="16" w:space="0" w:color="000000"/>
              <w:bottom w:val="nil"/>
            </w:tcBorders>
            <w:shd w:val="clear" w:color="auto" w:fill="FFFFFF"/>
            <w:vAlign w:val="center"/>
          </w:tcPr>
          <w:p w14:paraId="5867F27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single" w:sz="16" w:space="0" w:color="000000"/>
              <w:bottom w:val="nil"/>
            </w:tcBorders>
            <w:shd w:val="clear" w:color="auto" w:fill="FFFFFF"/>
            <w:vAlign w:val="center"/>
          </w:tcPr>
          <w:p w14:paraId="26CDF7D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bottom w:val="nil"/>
            </w:tcBorders>
            <w:shd w:val="clear" w:color="auto" w:fill="FFFFFF"/>
            <w:vAlign w:val="center"/>
          </w:tcPr>
          <w:p w14:paraId="46AA559D"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bottom w:val="nil"/>
              <w:right w:val="single" w:sz="16" w:space="0" w:color="000000"/>
            </w:tcBorders>
            <w:shd w:val="clear" w:color="auto" w:fill="FFFFFF"/>
            <w:vAlign w:val="center"/>
          </w:tcPr>
          <w:p w14:paraId="0FA345B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015C3B4D" w14:textId="77777777">
        <w:trPr>
          <w:cantSplit/>
        </w:trPr>
        <w:tc>
          <w:tcPr>
            <w:tcW w:w="1376" w:type="dxa"/>
            <w:vMerge/>
            <w:tcBorders>
              <w:top w:val="single" w:sz="16" w:space="0" w:color="000000"/>
              <w:left w:val="single" w:sz="16" w:space="0" w:color="000000"/>
              <w:right w:val="nil"/>
            </w:tcBorders>
            <w:shd w:val="clear" w:color="auto" w:fill="FFFFFF"/>
          </w:tcPr>
          <w:p w14:paraId="22CCBE2D"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23A87F5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w:t>
            </w:r>
          </w:p>
        </w:tc>
        <w:tc>
          <w:tcPr>
            <w:tcW w:w="1024" w:type="dxa"/>
            <w:tcBorders>
              <w:top w:val="nil"/>
              <w:left w:val="single" w:sz="16" w:space="0" w:color="000000"/>
              <w:bottom w:val="nil"/>
            </w:tcBorders>
            <w:shd w:val="clear" w:color="auto" w:fill="FFFFFF"/>
            <w:vAlign w:val="center"/>
          </w:tcPr>
          <w:p w14:paraId="12291E6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w:t>
            </w:r>
          </w:p>
        </w:tc>
        <w:tc>
          <w:tcPr>
            <w:tcW w:w="1024" w:type="dxa"/>
            <w:tcBorders>
              <w:top w:val="nil"/>
              <w:bottom w:val="nil"/>
            </w:tcBorders>
            <w:shd w:val="clear" w:color="auto" w:fill="FFFFFF"/>
            <w:vAlign w:val="center"/>
          </w:tcPr>
          <w:p w14:paraId="4E7FC59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.029</w:t>
            </w:r>
          </w:p>
        </w:tc>
        <w:tc>
          <w:tcPr>
            <w:tcW w:w="1070" w:type="dxa"/>
            <w:tcBorders>
              <w:top w:val="nil"/>
              <w:bottom w:val="nil"/>
            </w:tcBorders>
            <w:shd w:val="clear" w:color="auto" w:fill="FFFFFF"/>
            <w:vAlign w:val="center"/>
          </w:tcPr>
          <w:p w14:paraId="16CCBF0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1.322</w:t>
            </w:r>
          </w:p>
        </w:tc>
        <w:tc>
          <w:tcPr>
            <w:tcW w:w="1162" w:type="dxa"/>
            <w:tcBorders>
              <w:top w:val="nil"/>
              <w:bottom w:val="nil"/>
            </w:tcBorders>
            <w:shd w:val="clear" w:color="auto" w:fill="FFFFFF"/>
            <w:vAlign w:val="center"/>
          </w:tcPr>
          <w:p w14:paraId="47C827D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34.041</w:t>
            </w:r>
          </w:p>
        </w:tc>
        <w:tc>
          <w:tcPr>
            <w:tcW w:w="1162" w:type="dxa"/>
            <w:tcBorders>
              <w:top w:val="nil"/>
              <w:bottom w:val="nil"/>
              <w:right w:val="single" w:sz="16" w:space="0" w:color="000000"/>
            </w:tcBorders>
            <w:shd w:val="clear" w:color="auto" w:fill="FFFFFF"/>
            <w:vAlign w:val="center"/>
          </w:tcPr>
          <w:p w14:paraId="64ADF9F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38.499</w:t>
            </w:r>
          </w:p>
        </w:tc>
      </w:tr>
      <w:tr w:rsidR="00105995" w:rsidRPr="00DC6799" w14:paraId="1520F6FD" w14:textId="77777777">
        <w:trPr>
          <w:cantSplit/>
        </w:trPr>
        <w:tc>
          <w:tcPr>
            <w:tcW w:w="1376" w:type="dxa"/>
            <w:vMerge/>
            <w:tcBorders>
              <w:top w:val="single" w:sz="16" w:space="0" w:color="000000"/>
              <w:left w:val="single" w:sz="16" w:space="0" w:color="000000"/>
              <w:right w:val="nil"/>
            </w:tcBorders>
            <w:shd w:val="clear" w:color="auto" w:fill="FFFFFF"/>
          </w:tcPr>
          <w:p w14:paraId="4A5BAB06"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39BCEBE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Deviation</w:t>
            </w:r>
          </w:p>
        </w:tc>
        <w:tc>
          <w:tcPr>
            <w:tcW w:w="1024" w:type="dxa"/>
            <w:tcBorders>
              <w:top w:val="nil"/>
              <w:left w:val="single" w:sz="16" w:space="0" w:color="000000"/>
              <w:bottom w:val="nil"/>
            </w:tcBorders>
            <w:shd w:val="clear" w:color="auto" w:fill="FFFFFF"/>
            <w:vAlign w:val="center"/>
          </w:tcPr>
          <w:p w14:paraId="1FB309B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9.4192</w:t>
            </w:r>
          </w:p>
        </w:tc>
        <w:tc>
          <w:tcPr>
            <w:tcW w:w="1024" w:type="dxa"/>
            <w:tcBorders>
              <w:top w:val="nil"/>
              <w:bottom w:val="nil"/>
            </w:tcBorders>
            <w:shd w:val="clear" w:color="auto" w:fill="FFFFFF"/>
            <w:vAlign w:val="center"/>
          </w:tcPr>
          <w:p w14:paraId="32884A3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-.1412</w:t>
            </w:r>
          </w:p>
        </w:tc>
        <w:tc>
          <w:tcPr>
            <w:tcW w:w="1070" w:type="dxa"/>
            <w:tcBorders>
              <w:top w:val="nil"/>
              <w:bottom w:val="nil"/>
            </w:tcBorders>
            <w:shd w:val="clear" w:color="auto" w:fill="FFFFFF"/>
            <w:vAlign w:val="center"/>
          </w:tcPr>
          <w:p w14:paraId="3193AAD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.7189</w:t>
            </w:r>
          </w:p>
        </w:tc>
        <w:tc>
          <w:tcPr>
            <w:tcW w:w="1162" w:type="dxa"/>
            <w:tcBorders>
              <w:top w:val="nil"/>
              <w:bottom w:val="nil"/>
            </w:tcBorders>
            <w:shd w:val="clear" w:color="auto" w:fill="FFFFFF"/>
            <w:vAlign w:val="center"/>
          </w:tcPr>
          <w:p w14:paraId="090E074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8.1234</w:t>
            </w:r>
          </w:p>
        </w:tc>
        <w:tc>
          <w:tcPr>
            <w:tcW w:w="1162" w:type="dxa"/>
            <w:tcBorders>
              <w:top w:val="nil"/>
              <w:bottom w:val="nil"/>
              <w:right w:val="single" w:sz="16" w:space="0" w:color="000000"/>
            </w:tcBorders>
            <w:shd w:val="clear" w:color="auto" w:fill="FFFFFF"/>
            <w:vAlign w:val="center"/>
          </w:tcPr>
          <w:p w14:paraId="7A39C3F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10.4846</w:t>
            </w:r>
          </w:p>
        </w:tc>
      </w:tr>
      <w:tr w:rsidR="00105995" w:rsidRPr="00DC6799" w14:paraId="0D9F99CC" w14:textId="77777777">
        <w:trPr>
          <w:cantSplit/>
        </w:trPr>
        <w:tc>
          <w:tcPr>
            <w:tcW w:w="1376" w:type="dxa"/>
            <w:vMerge/>
            <w:tcBorders>
              <w:top w:val="single" w:sz="16" w:space="0" w:color="000000"/>
              <w:left w:val="single" w:sz="16" w:space="0" w:color="000000"/>
              <w:right w:val="nil"/>
            </w:tcBorders>
            <w:shd w:val="clear" w:color="auto" w:fill="FFFFFF"/>
          </w:tcPr>
          <w:p w14:paraId="2CB00A6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right w:val="single" w:sz="16" w:space="0" w:color="000000"/>
            </w:tcBorders>
            <w:shd w:val="clear" w:color="auto" w:fill="FFFFFF"/>
          </w:tcPr>
          <w:p w14:paraId="788ABCC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 Mean</w:t>
            </w:r>
          </w:p>
        </w:tc>
        <w:tc>
          <w:tcPr>
            <w:tcW w:w="1024" w:type="dxa"/>
            <w:tcBorders>
              <w:top w:val="nil"/>
              <w:left w:val="single" w:sz="16" w:space="0" w:color="000000"/>
            </w:tcBorders>
            <w:shd w:val="clear" w:color="auto" w:fill="FFFFFF"/>
            <w:vAlign w:val="center"/>
          </w:tcPr>
          <w:p w14:paraId="7D78BEB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1.3321</w:t>
            </w:r>
          </w:p>
        </w:tc>
        <w:tc>
          <w:tcPr>
            <w:tcW w:w="1024" w:type="dxa"/>
            <w:tcBorders>
              <w:top w:val="nil"/>
            </w:tcBorders>
            <w:shd w:val="clear" w:color="auto" w:fill="FFFFFF"/>
            <w:vAlign w:val="center"/>
          </w:tcPr>
          <w:p w14:paraId="1C3A252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tcBorders>
            <w:shd w:val="clear" w:color="auto" w:fill="FFFFFF"/>
            <w:vAlign w:val="center"/>
          </w:tcPr>
          <w:p w14:paraId="7DB0814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tcBorders>
            <w:shd w:val="clear" w:color="auto" w:fill="FFFFFF"/>
            <w:vAlign w:val="center"/>
          </w:tcPr>
          <w:p w14:paraId="775BF2B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right w:val="single" w:sz="16" w:space="0" w:color="000000"/>
            </w:tcBorders>
            <w:shd w:val="clear" w:color="auto" w:fill="FFFFFF"/>
            <w:vAlign w:val="center"/>
          </w:tcPr>
          <w:p w14:paraId="1D7ADDE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4EE5FE8E" w14:textId="77777777">
        <w:trPr>
          <w:cantSplit/>
        </w:trPr>
        <w:tc>
          <w:tcPr>
            <w:tcW w:w="1376" w:type="dxa"/>
            <w:vMerge w:val="restart"/>
            <w:tcBorders>
              <w:top w:val="nil"/>
              <w:left w:val="single" w:sz="16" w:space="0" w:color="000000"/>
              <w:bottom w:val="single" w:sz="16" w:space="0" w:color="000000"/>
              <w:right w:val="nil"/>
            </w:tcBorders>
            <w:shd w:val="clear" w:color="auto" w:fill="FFFFFF"/>
          </w:tcPr>
          <w:p w14:paraId="3EDBE76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575" w:type="dxa"/>
            <w:tcBorders>
              <w:top w:val="nil"/>
              <w:left w:val="nil"/>
              <w:bottom w:val="nil"/>
              <w:right w:val="single" w:sz="16" w:space="0" w:color="000000"/>
            </w:tcBorders>
            <w:shd w:val="clear" w:color="auto" w:fill="FFFFFF"/>
          </w:tcPr>
          <w:p w14:paraId="1549080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024" w:type="dxa"/>
            <w:tcBorders>
              <w:top w:val="nil"/>
              <w:left w:val="single" w:sz="16" w:space="0" w:color="000000"/>
              <w:bottom w:val="nil"/>
            </w:tcBorders>
            <w:shd w:val="clear" w:color="auto" w:fill="FFFFFF"/>
            <w:vAlign w:val="center"/>
          </w:tcPr>
          <w:p w14:paraId="2DC6A5F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nil"/>
              <w:bottom w:val="nil"/>
            </w:tcBorders>
            <w:shd w:val="clear" w:color="auto" w:fill="FFFFFF"/>
            <w:vAlign w:val="center"/>
          </w:tcPr>
          <w:p w14:paraId="38D9433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bottom w:val="nil"/>
            </w:tcBorders>
            <w:shd w:val="clear" w:color="auto" w:fill="FFFFFF"/>
            <w:vAlign w:val="center"/>
          </w:tcPr>
          <w:p w14:paraId="01F3F94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nil"/>
            </w:tcBorders>
            <w:shd w:val="clear" w:color="auto" w:fill="FFFFFF"/>
            <w:vAlign w:val="center"/>
          </w:tcPr>
          <w:p w14:paraId="07AE2AE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nil"/>
              <w:right w:val="single" w:sz="16" w:space="0" w:color="000000"/>
            </w:tcBorders>
            <w:shd w:val="clear" w:color="auto" w:fill="FFFFFF"/>
            <w:vAlign w:val="center"/>
          </w:tcPr>
          <w:p w14:paraId="3FAF9B4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1BCEBDDB" w14:textId="77777777">
        <w:trPr>
          <w:cantSplit/>
        </w:trPr>
        <w:tc>
          <w:tcPr>
            <w:tcW w:w="1376" w:type="dxa"/>
            <w:vMerge/>
            <w:tcBorders>
              <w:top w:val="nil"/>
              <w:left w:val="single" w:sz="16" w:space="0" w:color="000000"/>
              <w:bottom w:val="single" w:sz="16" w:space="0" w:color="000000"/>
              <w:right w:val="nil"/>
            </w:tcBorders>
            <w:shd w:val="clear" w:color="auto" w:fill="FFFFFF"/>
          </w:tcPr>
          <w:p w14:paraId="6863687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48ABD07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w:t>
            </w:r>
          </w:p>
        </w:tc>
        <w:tc>
          <w:tcPr>
            <w:tcW w:w="1024" w:type="dxa"/>
            <w:tcBorders>
              <w:top w:val="nil"/>
              <w:left w:val="single" w:sz="16" w:space="0" w:color="000000"/>
              <w:bottom w:val="nil"/>
            </w:tcBorders>
            <w:shd w:val="clear" w:color="auto" w:fill="FFFFFF"/>
            <w:vAlign w:val="center"/>
          </w:tcPr>
          <w:p w14:paraId="026904E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w:t>
            </w:r>
          </w:p>
        </w:tc>
        <w:tc>
          <w:tcPr>
            <w:tcW w:w="1024" w:type="dxa"/>
            <w:tcBorders>
              <w:top w:val="nil"/>
              <w:bottom w:val="nil"/>
            </w:tcBorders>
            <w:shd w:val="clear" w:color="auto" w:fill="FFFFFF"/>
            <w:vAlign w:val="center"/>
          </w:tcPr>
          <w:p w14:paraId="11EECB9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-.016</w:t>
            </w:r>
          </w:p>
        </w:tc>
        <w:tc>
          <w:tcPr>
            <w:tcW w:w="1070" w:type="dxa"/>
            <w:tcBorders>
              <w:top w:val="nil"/>
              <w:bottom w:val="nil"/>
            </w:tcBorders>
            <w:shd w:val="clear" w:color="auto" w:fill="FFFFFF"/>
            <w:vAlign w:val="center"/>
          </w:tcPr>
          <w:p w14:paraId="110460D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1.314</w:t>
            </w:r>
          </w:p>
        </w:tc>
        <w:tc>
          <w:tcPr>
            <w:tcW w:w="1162" w:type="dxa"/>
            <w:tcBorders>
              <w:top w:val="nil"/>
              <w:bottom w:val="nil"/>
            </w:tcBorders>
            <w:shd w:val="clear" w:color="auto" w:fill="FFFFFF"/>
            <w:vAlign w:val="center"/>
          </w:tcPr>
          <w:p w14:paraId="7004809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34.561</w:t>
            </w:r>
          </w:p>
        </w:tc>
        <w:tc>
          <w:tcPr>
            <w:tcW w:w="1162" w:type="dxa"/>
            <w:tcBorders>
              <w:top w:val="nil"/>
              <w:bottom w:val="nil"/>
              <w:right w:val="single" w:sz="16" w:space="0" w:color="000000"/>
            </w:tcBorders>
            <w:shd w:val="clear" w:color="auto" w:fill="FFFFFF"/>
            <w:vAlign w:val="center"/>
          </w:tcPr>
          <w:p w14:paraId="77C6AC5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38.820</w:t>
            </w:r>
          </w:p>
        </w:tc>
      </w:tr>
      <w:tr w:rsidR="00105995" w:rsidRPr="00DC6799" w14:paraId="3C49B14F" w14:textId="77777777">
        <w:trPr>
          <w:cantSplit/>
        </w:trPr>
        <w:tc>
          <w:tcPr>
            <w:tcW w:w="1376" w:type="dxa"/>
            <w:vMerge/>
            <w:tcBorders>
              <w:top w:val="nil"/>
              <w:left w:val="single" w:sz="16" w:space="0" w:color="000000"/>
              <w:bottom w:val="single" w:sz="16" w:space="0" w:color="000000"/>
              <w:right w:val="nil"/>
            </w:tcBorders>
            <w:shd w:val="clear" w:color="auto" w:fill="FFFFFF"/>
          </w:tcPr>
          <w:p w14:paraId="65564735"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39F6B57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Deviation</w:t>
            </w:r>
          </w:p>
        </w:tc>
        <w:tc>
          <w:tcPr>
            <w:tcW w:w="1024" w:type="dxa"/>
            <w:tcBorders>
              <w:top w:val="nil"/>
              <w:left w:val="single" w:sz="16" w:space="0" w:color="000000"/>
              <w:bottom w:val="nil"/>
            </w:tcBorders>
            <w:shd w:val="clear" w:color="auto" w:fill="FFFFFF"/>
            <w:vAlign w:val="center"/>
          </w:tcPr>
          <w:p w14:paraId="489D523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9.3171</w:t>
            </w:r>
          </w:p>
        </w:tc>
        <w:tc>
          <w:tcPr>
            <w:tcW w:w="1024" w:type="dxa"/>
            <w:tcBorders>
              <w:top w:val="nil"/>
              <w:bottom w:val="nil"/>
            </w:tcBorders>
            <w:shd w:val="clear" w:color="auto" w:fill="FFFFFF"/>
            <w:vAlign w:val="center"/>
          </w:tcPr>
          <w:p w14:paraId="56676DE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-.1231</w:t>
            </w:r>
          </w:p>
        </w:tc>
        <w:tc>
          <w:tcPr>
            <w:tcW w:w="1070" w:type="dxa"/>
            <w:tcBorders>
              <w:top w:val="nil"/>
              <w:bottom w:val="nil"/>
            </w:tcBorders>
            <w:shd w:val="clear" w:color="auto" w:fill="FFFFFF"/>
            <w:vAlign w:val="center"/>
          </w:tcPr>
          <w:p w14:paraId="58F02F0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.5529</w:t>
            </w:r>
          </w:p>
        </w:tc>
        <w:tc>
          <w:tcPr>
            <w:tcW w:w="1162" w:type="dxa"/>
            <w:tcBorders>
              <w:top w:val="nil"/>
              <w:bottom w:val="nil"/>
            </w:tcBorders>
            <w:shd w:val="clear" w:color="auto" w:fill="FFFFFF"/>
            <w:vAlign w:val="center"/>
          </w:tcPr>
          <w:p w14:paraId="1148FFE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8.2384</w:t>
            </w:r>
          </w:p>
        </w:tc>
        <w:tc>
          <w:tcPr>
            <w:tcW w:w="1162" w:type="dxa"/>
            <w:tcBorders>
              <w:top w:val="nil"/>
              <w:bottom w:val="nil"/>
              <w:right w:val="single" w:sz="16" w:space="0" w:color="000000"/>
            </w:tcBorders>
            <w:shd w:val="clear" w:color="auto" w:fill="FFFFFF"/>
            <w:vAlign w:val="center"/>
          </w:tcPr>
          <w:p w14:paraId="388E0B0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10.0995</w:t>
            </w:r>
          </w:p>
        </w:tc>
      </w:tr>
      <w:tr w:rsidR="00105995" w:rsidRPr="00DC6799" w14:paraId="4251FFC9" w14:textId="77777777">
        <w:trPr>
          <w:cantSplit/>
        </w:trPr>
        <w:tc>
          <w:tcPr>
            <w:tcW w:w="1376" w:type="dxa"/>
            <w:vMerge/>
            <w:tcBorders>
              <w:top w:val="nil"/>
              <w:left w:val="single" w:sz="16" w:space="0" w:color="000000"/>
              <w:bottom w:val="single" w:sz="16" w:space="0" w:color="000000"/>
              <w:right w:val="nil"/>
            </w:tcBorders>
            <w:shd w:val="clear" w:color="auto" w:fill="FFFFFF"/>
          </w:tcPr>
          <w:p w14:paraId="7223EC2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single" w:sz="16" w:space="0" w:color="000000"/>
              <w:right w:val="single" w:sz="16" w:space="0" w:color="000000"/>
            </w:tcBorders>
            <w:shd w:val="clear" w:color="auto" w:fill="FFFFFF"/>
          </w:tcPr>
          <w:p w14:paraId="672786C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 Mean</w:t>
            </w:r>
          </w:p>
        </w:tc>
        <w:tc>
          <w:tcPr>
            <w:tcW w:w="1024" w:type="dxa"/>
            <w:tcBorders>
              <w:top w:val="nil"/>
              <w:left w:val="single" w:sz="16" w:space="0" w:color="000000"/>
              <w:bottom w:val="single" w:sz="16" w:space="0" w:color="000000"/>
            </w:tcBorders>
            <w:shd w:val="clear" w:color="auto" w:fill="FFFFFF"/>
            <w:vAlign w:val="center"/>
          </w:tcPr>
          <w:p w14:paraId="726B89B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1.3176</w:t>
            </w:r>
          </w:p>
        </w:tc>
        <w:tc>
          <w:tcPr>
            <w:tcW w:w="1024" w:type="dxa"/>
            <w:tcBorders>
              <w:top w:val="nil"/>
              <w:bottom w:val="single" w:sz="16" w:space="0" w:color="000000"/>
            </w:tcBorders>
            <w:shd w:val="clear" w:color="auto" w:fill="FFFFFF"/>
            <w:vAlign w:val="center"/>
          </w:tcPr>
          <w:p w14:paraId="22900FF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bottom w:val="single" w:sz="16" w:space="0" w:color="000000"/>
            </w:tcBorders>
            <w:shd w:val="clear" w:color="auto" w:fill="FFFFFF"/>
            <w:vAlign w:val="center"/>
          </w:tcPr>
          <w:p w14:paraId="0BC278B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single" w:sz="16" w:space="0" w:color="000000"/>
            </w:tcBorders>
            <w:shd w:val="clear" w:color="auto" w:fill="FFFFFF"/>
            <w:vAlign w:val="center"/>
          </w:tcPr>
          <w:p w14:paraId="3E9CC39E"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single" w:sz="16" w:space="0" w:color="000000"/>
              <w:right w:val="single" w:sz="16" w:space="0" w:color="000000"/>
            </w:tcBorders>
            <w:shd w:val="clear" w:color="auto" w:fill="FFFFFF"/>
            <w:vAlign w:val="center"/>
          </w:tcPr>
          <w:p w14:paraId="1F09496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3663A26C" w14:textId="77777777">
        <w:trPr>
          <w:cantSplit/>
        </w:trPr>
        <w:tc>
          <w:tcPr>
            <w:tcW w:w="8393" w:type="dxa"/>
            <w:gridSpan w:val="7"/>
            <w:tcBorders>
              <w:top w:val="nil"/>
              <w:left w:val="nil"/>
              <w:bottom w:val="nil"/>
              <w:right w:val="nil"/>
            </w:tcBorders>
            <w:shd w:val="clear" w:color="auto" w:fill="FFFFFF"/>
          </w:tcPr>
          <w:p w14:paraId="5ECE962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a. Unless otherwise noted, bootstrap results are based on 1000 bootstrap samples</w:t>
            </w:r>
          </w:p>
        </w:tc>
      </w:tr>
    </w:tbl>
    <w:p w14:paraId="275AE8E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65A6577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9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024"/>
        <w:gridCol w:w="1024"/>
        <w:gridCol w:w="1408"/>
        <w:gridCol w:w="1469"/>
        <w:gridCol w:w="1469"/>
        <w:gridCol w:w="1469"/>
      </w:tblGrid>
      <w:tr w:rsidR="00105995" w:rsidRPr="00DC6799" w14:paraId="2A43F2CA" w14:textId="77777777">
        <w:trPr>
          <w:cantSplit/>
        </w:trPr>
        <w:tc>
          <w:tcPr>
            <w:tcW w:w="9235" w:type="dxa"/>
            <w:gridSpan w:val="7"/>
            <w:tcBorders>
              <w:top w:val="nil"/>
              <w:left w:val="nil"/>
              <w:bottom w:val="nil"/>
              <w:right w:val="nil"/>
            </w:tcBorders>
            <w:shd w:val="clear" w:color="auto" w:fill="FFFFFF"/>
            <w:vAlign w:val="center"/>
          </w:tcPr>
          <w:p w14:paraId="3977214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One-Sample Test</w:t>
            </w:r>
          </w:p>
        </w:tc>
      </w:tr>
      <w:tr w:rsidR="00105995" w:rsidRPr="00DC6799" w14:paraId="79643125" w14:textId="77777777">
        <w:trPr>
          <w:cantSplit/>
        </w:trPr>
        <w:tc>
          <w:tcPr>
            <w:tcW w:w="1376" w:type="dxa"/>
            <w:vMerge w:val="restart"/>
            <w:tcBorders>
              <w:top w:val="single" w:sz="16" w:space="0" w:color="000000"/>
              <w:left w:val="single" w:sz="16" w:space="0" w:color="000000"/>
              <w:bottom w:val="nil"/>
              <w:right w:val="single" w:sz="16" w:space="0" w:color="000000"/>
            </w:tcBorders>
            <w:shd w:val="clear" w:color="auto" w:fill="FFFFFF"/>
            <w:vAlign w:val="bottom"/>
          </w:tcPr>
          <w:p w14:paraId="0BC5F4F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7859" w:type="dxa"/>
            <w:gridSpan w:val="6"/>
            <w:tcBorders>
              <w:top w:val="single" w:sz="16" w:space="0" w:color="000000"/>
              <w:left w:val="single" w:sz="16" w:space="0" w:color="000000"/>
              <w:right w:val="single" w:sz="16" w:space="0" w:color="000000"/>
            </w:tcBorders>
            <w:shd w:val="clear" w:color="auto" w:fill="FFFFFF"/>
            <w:vAlign w:val="bottom"/>
          </w:tcPr>
          <w:p w14:paraId="4454844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Test Value = 0</w:t>
            </w:r>
          </w:p>
        </w:tc>
      </w:tr>
      <w:tr w:rsidR="00105995" w:rsidRPr="00DC6799" w14:paraId="43788AF6"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13BE5AF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tcBorders>
              <w:left w:val="single" w:sz="16" w:space="0" w:color="000000"/>
            </w:tcBorders>
            <w:shd w:val="clear" w:color="auto" w:fill="FFFFFF"/>
            <w:vAlign w:val="bottom"/>
          </w:tcPr>
          <w:p w14:paraId="08B49FC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w:t>
            </w:r>
          </w:p>
        </w:tc>
        <w:tc>
          <w:tcPr>
            <w:tcW w:w="1024" w:type="dxa"/>
            <w:vMerge w:val="restart"/>
            <w:shd w:val="clear" w:color="auto" w:fill="FFFFFF"/>
            <w:vAlign w:val="bottom"/>
          </w:tcPr>
          <w:p w14:paraId="146189C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df</w:t>
            </w:r>
          </w:p>
        </w:tc>
        <w:tc>
          <w:tcPr>
            <w:tcW w:w="1407" w:type="dxa"/>
            <w:vMerge w:val="restart"/>
            <w:shd w:val="clear" w:color="auto" w:fill="FFFFFF"/>
            <w:vAlign w:val="bottom"/>
          </w:tcPr>
          <w:p w14:paraId="7CEF68E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1468" w:type="dxa"/>
            <w:vMerge w:val="restart"/>
            <w:shd w:val="clear" w:color="auto" w:fill="FFFFFF"/>
            <w:vAlign w:val="bottom"/>
          </w:tcPr>
          <w:p w14:paraId="0797C54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 Difference</w:t>
            </w:r>
          </w:p>
        </w:tc>
        <w:tc>
          <w:tcPr>
            <w:tcW w:w="2936" w:type="dxa"/>
            <w:gridSpan w:val="2"/>
            <w:tcBorders>
              <w:right w:val="single" w:sz="16" w:space="0" w:color="000000"/>
            </w:tcBorders>
            <w:shd w:val="clear" w:color="auto" w:fill="FFFFFF"/>
            <w:vAlign w:val="bottom"/>
          </w:tcPr>
          <w:p w14:paraId="6476FA9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99.9% Confidence Interval of the Difference</w:t>
            </w:r>
          </w:p>
        </w:tc>
      </w:tr>
      <w:tr w:rsidR="00105995" w:rsidRPr="00DC6799" w14:paraId="1DBB68CD"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0277CED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left w:val="single" w:sz="16" w:space="0" w:color="000000"/>
            </w:tcBorders>
            <w:shd w:val="clear" w:color="auto" w:fill="FFFFFF"/>
            <w:vAlign w:val="bottom"/>
          </w:tcPr>
          <w:p w14:paraId="4947E9C6"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66E0239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07" w:type="dxa"/>
            <w:vMerge/>
            <w:shd w:val="clear" w:color="auto" w:fill="FFFFFF"/>
            <w:vAlign w:val="bottom"/>
          </w:tcPr>
          <w:p w14:paraId="3FC1BCA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shd w:val="clear" w:color="auto" w:fill="FFFFFF"/>
            <w:vAlign w:val="bottom"/>
          </w:tcPr>
          <w:p w14:paraId="066F555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tcBorders>
              <w:bottom w:val="single" w:sz="16" w:space="0" w:color="000000"/>
            </w:tcBorders>
            <w:shd w:val="clear" w:color="auto" w:fill="FFFFFF"/>
            <w:vAlign w:val="bottom"/>
          </w:tcPr>
          <w:p w14:paraId="7829E26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468" w:type="dxa"/>
            <w:tcBorders>
              <w:bottom w:val="single" w:sz="16" w:space="0" w:color="000000"/>
              <w:right w:val="single" w:sz="16" w:space="0" w:color="000000"/>
            </w:tcBorders>
            <w:shd w:val="clear" w:color="auto" w:fill="FFFFFF"/>
            <w:vAlign w:val="bottom"/>
          </w:tcPr>
          <w:p w14:paraId="79DFE75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28F75E50" w14:textId="77777777">
        <w:trPr>
          <w:cantSplit/>
        </w:trPr>
        <w:tc>
          <w:tcPr>
            <w:tcW w:w="1376" w:type="dxa"/>
            <w:tcBorders>
              <w:top w:val="single" w:sz="16" w:space="0" w:color="000000"/>
              <w:left w:val="single" w:sz="16" w:space="0" w:color="000000"/>
              <w:bottom w:val="nil"/>
              <w:right w:val="single" w:sz="16" w:space="0" w:color="000000"/>
            </w:tcBorders>
            <w:shd w:val="clear" w:color="auto" w:fill="FFFFFF"/>
          </w:tcPr>
          <w:p w14:paraId="39B032C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024" w:type="dxa"/>
            <w:tcBorders>
              <w:top w:val="single" w:sz="16" w:space="0" w:color="000000"/>
              <w:left w:val="single" w:sz="16" w:space="0" w:color="000000"/>
              <w:bottom w:val="nil"/>
            </w:tcBorders>
            <w:shd w:val="clear" w:color="auto" w:fill="FFFFFF"/>
            <w:vAlign w:val="center"/>
          </w:tcPr>
          <w:p w14:paraId="3797C50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27.161</w:t>
            </w:r>
          </w:p>
        </w:tc>
        <w:tc>
          <w:tcPr>
            <w:tcW w:w="1024" w:type="dxa"/>
            <w:tcBorders>
              <w:top w:val="single" w:sz="16" w:space="0" w:color="000000"/>
              <w:bottom w:val="nil"/>
            </w:tcBorders>
            <w:shd w:val="clear" w:color="auto" w:fill="FFFFFF"/>
            <w:vAlign w:val="center"/>
          </w:tcPr>
          <w:p w14:paraId="546E1F6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49</w:t>
            </w:r>
          </w:p>
        </w:tc>
        <w:tc>
          <w:tcPr>
            <w:tcW w:w="1407" w:type="dxa"/>
            <w:tcBorders>
              <w:top w:val="single" w:sz="16" w:space="0" w:color="000000"/>
              <w:bottom w:val="nil"/>
            </w:tcBorders>
            <w:shd w:val="clear" w:color="auto" w:fill="FFFFFF"/>
            <w:vAlign w:val="center"/>
          </w:tcPr>
          <w:p w14:paraId="1FB8141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.000</w:t>
            </w:r>
          </w:p>
        </w:tc>
        <w:tc>
          <w:tcPr>
            <w:tcW w:w="1468" w:type="dxa"/>
            <w:tcBorders>
              <w:top w:val="single" w:sz="16" w:space="0" w:color="000000"/>
              <w:bottom w:val="nil"/>
            </w:tcBorders>
            <w:shd w:val="clear" w:color="auto" w:fill="FFFFFF"/>
            <w:vAlign w:val="center"/>
          </w:tcPr>
          <w:p w14:paraId="73E8072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36.1800</w:t>
            </w:r>
          </w:p>
        </w:tc>
        <w:tc>
          <w:tcPr>
            <w:tcW w:w="1468" w:type="dxa"/>
            <w:tcBorders>
              <w:top w:val="single" w:sz="16" w:space="0" w:color="000000"/>
              <w:bottom w:val="nil"/>
            </w:tcBorders>
            <w:shd w:val="clear" w:color="auto" w:fill="FFFFFF"/>
            <w:vAlign w:val="center"/>
          </w:tcPr>
          <w:p w14:paraId="2768527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31.517</w:t>
            </w:r>
          </w:p>
        </w:tc>
        <w:tc>
          <w:tcPr>
            <w:tcW w:w="1468" w:type="dxa"/>
            <w:tcBorders>
              <w:top w:val="single" w:sz="16" w:space="0" w:color="000000"/>
              <w:bottom w:val="nil"/>
              <w:right w:val="single" w:sz="16" w:space="0" w:color="000000"/>
            </w:tcBorders>
            <w:shd w:val="clear" w:color="auto" w:fill="FFFFFF"/>
            <w:vAlign w:val="center"/>
          </w:tcPr>
          <w:p w14:paraId="683088A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40.843</w:t>
            </w:r>
          </w:p>
        </w:tc>
      </w:tr>
      <w:tr w:rsidR="00105995" w:rsidRPr="00DC6799" w14:paraId="0226A580" w14:textId="77777777">
        <w:trPr>
          <w:cantSplit/>
        </w:trPr>
        <w:tc>
          <w:tcPr>
            <w:tcW w:w="1376" w:type="dxa"/>
            <w:tcBorders>
              <w:top w:val="nil"/>
              <w:left w:val="single" w:sz="16" w:space="0" w:color="000000"/>
              <w:bottom w:val="single" w:sz="16" w:space="0" w:color="000000"/>
              <w:right w:val="single" w:sz="16" w:space="0" w:color="000000"/>
            </w:tcBorders>
            <w:shd w:val="clear" w:color="auto" w:fill="FFFFFF"/>
          </w:tcPr>
          <w:p w14:paraId="34E9EF4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024" w:type="dxa"/>
            <w:tcBorders>
              <w:top w:val="nil"/>
              <w:left w:val="single" w:sz="16" w:space="0" w:color="000000"/>
              <w:bottom w:val="single" w:sz="16" w:space="0" w:color="000000"/>
            </w:tcBorders>
            <w:shd w:val="clear" w:color="auto" w:fill="FFFFFF"/>
            <w:vAlign w:val="center"/>
          </w:tcPr>
          <w:p w14:paraId="0D8CD32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27.883</w:t>
            </w:r>
          </w:p>
        </w:tc>
        <w:tc>
          <w:tcPr>
            <w:tcW w:w="1024" w:type="dxa"/>
            <w:tcBorders>
              <w:top w:val="nil"/>
              <w:bottom w:val="single" w:sz="16" w:space="0" w:color="000000"/>
            </w:tcBorders>
            <w:shd w:val="clear" w:color="auto" w:fill="FFFFFF"/>
            <w:vAlign w:val="center"/>
          </w:tcPr>
          <w:p w14:paraId="6E8C612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49</w:t>
            </w:r>
          </w:p>
        </w:tc>
        <w:tc>
          <w:tcPr>
            <w:tcW w:w="1407" w:type="dxa"/>
            <w:tcBorders>
              <w:top w:val="nil"/>
              <w:bottom w:val="single" w:sz="16" w:space="0" w:color="000000"/>
            </w:tcBorders>
            <w:shd w:val="clear" w:color="auto" w:fill="FFFFFF"/>
            <w:vAlign w:val="center"/>
          </w:tcPr>
          <w:p w14:paraId="1A779F3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.000</w:t>
            </w:r>
          </w:p>
        </w:tc>
        <w:tc>
          <w:tcPr>
            <w:tcW w:w="1468" w:type="dxa"/>
            <w:tcBorders>
              <w:top w:val="nil"/>
              <w:bottom w:val="single" w:sz="16" w:space="0" w:color="000000"/>
            </w:tcBorders>
            <w:shd w:val="clear" w:color="auto" w:fill="FFFFFF"/>
            <w:vAlign w:val="center"/>
          </w:tcPr>
          <w:p w14:paraId="7A239B4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36.7400</w:t>
            </w:r>
          </w:p>
        </w:tc>
        <w:tc>
          <w:tcPr>
            <w:tcW w:w="1468" w:type="dxa"/>
            <w:tcBorders>
              <w:top w:val="nil"/>
              <w:bottom w:val="single" w:sz="16" w:space="0" w:color="000000"/>
            </w:tcBorders>
            <w:shd w:val="clear" w:color="auto" w:fill="FFFFFF"/>
            <w:vAlign w:val="center"/>
          </w:tcPr>
          <w:p w14:paraId="4308E9A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32.128</w:t>
            </w:r>
          </w:p>
        </w:tc>
        <w:tc>
          <w:tcPr>
            <w:tcW w:w="1468" w:type="dxa"/>
            <w:tcBorders>
              <w:top w:val="nil"/>
              <w:bottom w:val="single" w:sz="16" w:space="0" w:color="000000"/>
              <w:right w:val="single" w:sz="16" w:space="0" w:color="000000"/>
            </w:tcBorders>
            <w:shd w:val="clear" w:color="auto" w:fill="FFFFFF"/>
            <w:vAlign w:val="center"/>
          </w:tcPr>
          <w:p w14:paraId="47F7A2A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41.352</w:t>
            </w:r>
          </w:p>
        </w:tc>
      </w:tr>
    </w:tbl>
    <w:p w14:paraId="1FA7DD05"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05D6C12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86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469"/>
        <w:gridCol w:w="1024"/>
        <w:gridCol w:w="1070"/>
        <w:gridCol w:w="1408"/>
        <w:gridCol w:w="1163"/>
        <w:gridCol w:w="1163"/>
      </w:tblGrid>
      <w:tr w:rsidR="00105995" w:rsidRPr="00DC6799" w14:paraId="6ABA1DF3" w14:textId="77777777">
        <w:trPr>
          <w:cantSplit/>
        </w:trPr>
        <w:tc>
          <w:tcPr>
            <w:tcW w:w="8669" w:type="dxa"/>
            <w:gridSpan w:val="7"/>
            <w:tcBorders>
              <w:top w:val="nil"/>
              <w:left w:val="nil"/>
              <w:bottom w:val="nil"/>
              <w:right w:val="nil"/>
            </w:tcBorders>
            <w:shd w:val="clear" w:color="auto" w:fill="FFFFFF"/>
            <w:vAlign w:val="center"/>
          </w:tcPr>
          <w:p w14:paraId="1ABD498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Bootstrap for One-Sample Test</w:t>
            </w:r>
          </w:p>
        </w:tc>
      </w:tr>
      <w:tr w:rsidR="00105995" w:rsidRPr="00DC6799" w14:paraId="60A66D63" w14:textId="77777777">
        <w:trPr>
          <w:cantSplit/>
        </w:trPr>
        <w:tc>
          <w:tcPr>
            <w:tcW w:w="1376" w:type="dxa"/>
            <w:vMerge w:val="restart"/>
            <w:tcBorders>
              <w:top w:val="single" w:sz="16" w:space="0" w:color="000000"/>
              <w:left w:val="single" w:sz="16" w:space="0" w:color="000000"/>
              <w:bottom w:val="nil"/>
              <w:right w:val="single" w:sz="16" w:space="0" w:color="000000"/>
            </w:tcBorders>
            <w:shd w:val="clear" w:color="auto" w:fill="FFFFFF"/>
            <w:vAlign w:val="bottom"/>
          </w:tcPr>
          <w:p w14:paraId="011BDAA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val="restart"/>
            <w:tcBorders>
              <w:top w:val="single" w:sz="16" w:space="0" w:color="000000"/>
              <w:left w:val="single" w:sz="16" w:space="0" w:color="000000"/>
            </w:tcBorders>
            <w:shd w:val="clear" w:color="auto" w:fill="FFFFFF"/>
            <w:vAlign w:val="bottom"/>
          </w:tcPr>
          <w:p w14:paraId="24A1122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 Difference</w:t>
            </w:r>
          </w:p>
        </w:tc>
        <w:tc>
          <w:tcPr>
            <w:tcW w:w="5825" w:type="dxa"/>
            <w:gridSpan w:val="5"/>
            <w:tcBorders>
              <w:top w:val="single" w:sz="16" w:space="0" w:color="000000"/>
              <w:right w:val="single" w:sz="16" w:space="0" w:color="000000"/>
            </w:tcBorders>
            <w:shd w:val="clear" w:color="auto" w:fill="FFFFFF"/>
            <w:vAlign w:val="bottom"/>
          </w:tcPr>
          <w:p w14:paraId="52429DA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proofErr w:type="spellStart"/>
            <w:r w:rsidRPr="00DC6799">
              <w:rPr>
                <w:rFonts w:ascii="Times New Roman" w:hAnsi="Times New Roman" w:cs="Times New Roman"/>
                <w:sz w:val="24"/>
                <w:szCs w:val="24"/>
              </w:rPr>
              <w:t>Bootstrap</w:t>
            </w:r>
            <w:r w:rsidRPr="00DC6799">
              <w:rPr>
                <w:rFonts w:ascii="Times New Roman" w:hAnsi="Times New Roman" w:cs="Times New Roman"/>
                <w:sz w:val="24"/>
                <w:szCs w:val="24"/>
                <w:vertAlign w:val="superscript"/>
              </w:rPr>
              <w:t>a</w:t>
            </w:r>
            <w:proofErr w:type="spellEnd"/>
          </w:p>
        </w:tc>
      </w:tr>
      <w:tr w:rsidR="00105995" w:rsidRPr="00DC6799" w14:paraId="2DED3B66"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6BBF582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tcBorders>
              <w:top w:val="single" w:sz="16" w:space="0" w:color="000000"/>
              <w:left w:val="single" w:sz="16" w:space="0" w:color="000000"/>
            </w:tcBorders>
            <w:shd w:val="clear" w:color="auto" w:fill="FFFFFF"/>
            <w:vAlign w:val="bottom"/>
          </w:tcPr>
          <w:p w14:paraId="26A61DF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shd w:val="clear" w:color="auto" w:fill="FFFFFF"/>
            <w:vAlign w:val="bottom"/>
          </w:tcPr>
          <w:p w14:paraId="4DD9984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Bias</w:t>
            </w:r>
          </w:p>
        </w:tc>
        <w:tc>
          <w:tcPr>
            <w:tcW w:w="1070" w:type="dxa"/>
            <w:vMerge w:val="restart"/>
            <w:shd w:val="clear" w:color="auto" w:fill="FFFFFF"/>
            <w:vAlign w:val="bottom"/>
          </w:tcPr>
          <w:p w14:paraId="2FB3B11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w:t>
            </w:r>
          </w:p>
        </w:tc>
        <w:tc>
          <w:tcPr>
            <w:tcW w:w="1407" w:type="dxa"/>
            <w:vMerge w:val="restart"/>
            <w:shd w:val="clear" w:color="auto" w:fill="FFFFFF"/>
            <w:vAlign w:val="bottom"/>
          </w:tcPr>
          <w:p w14:paraId="1B9C816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2324" w:type="dxa"/>
            <w:gridSpan w:val="2"/>
            <w:tcBorders>
              <w:right w:val="single" w:sz="16" w:space="0" w:color="000000"/>
            </w:tcBorders>
            <w:shd w:val="clear" w:color="auto" w:fill="FFFFFF"/>
            <w:vAlign w:val="bottom"/>
          </w:tcPr>
          <w:p w14:paraId="5E1D87B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 Confidence Interval</w:t>
            </w:r>
          </w:p>
        </w:tc>
      </w:tr>
      <w:tr w:rsidR="00105995" w:rsidRPr="00DC6799" w14:paraId="2B8E10DF"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010C747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tcBorders>
              <w:top w:val="single" w:sz="16" w:space="0" w:color="000000"/>
              <w:left w:val="single" w:sz="16" w:space="0" w:color="000000"/>
            </w:tcBorders>
            <w:shd w:val="clear" w:color="auto" w:fill="FFFFFF"/>
            <w:vAlign w:val="bottom"/>
          </w:tcPr>
          <w:p w14:paraId="55DC22B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792B9BA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vMerge/>
            <w:shd w:val="clear" w:color="auto" w:fill="FFFFFF"/>
            <w:vAlign w:val="bottom"/>
          </w:tcPr>
          <w:p w14:paraId="18FEE8D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07" w:type="dxa"/>
            <w:vMerge/>
            <w:shd w:val="clear" w:color="auto" w:fill="FFFFFF"/>
            <w:vAlign w:val="bottom"/>
          </w:tcPr>
          <w:p w14:paraId="0637B9D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bottom w:val="single" w:sz="16" w:space="0" w:color="000000"/>
            </w:tcBorders>
            <w:shd w:val="clear" w:color="auto" w:fill="FFFFFF"/>
            <w:vAlign w:val="bottom"/>
          </w:tcPr>
          <w:p w14:paraId="22E1C50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162" w:type="dxa"/>
            <w:tcBorders>
              <w:bottom w:val="single" w:sz="16" w:space="0" w:color="000000"/>
              <w:right w:val="single" w:sz="16" w:space="0" w:color="000000"/>
            </w:tcBorders>
            <w:shd w:val="clear" w:color="auto" w:fill="FFFFFF"/>
            <w:vAlign w:val="bottom"/>
          </w:tcPr>
          <w:p w14:paraId="4A5149E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43EC8931" w14:textId="77777777">
        <w:trPr>
          <w:cantSplit/>
        </w:trPr>
        <w:tc>
          <w:tcPr>
            <w:tcW w:w="1376" w:type="dxa"/>
            <w:tcBorders>
              <w:top w:val="single" w:sz="16" w:space="0" w:color="000000"/>
              <w:left w:val="single" w:sz="16" w:space="0" w:color="000000"/>
              <w:bottom w:val="nil"/>
              <w:right w:val="single" w:sz="16" w:space="0" w:color="000000"/>
            </w:tcBorders>
            <w:shd w:val="clear" w:color="auto" w:fill="FFFFFF"/>
          </w:tcPr>
          <w:p w14:paraId="0429F39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lastRenderedPageBreak/>
              <w:t>White patient</w:t>
            </w:r>
          </w:p>
        </w:tc>
        <w:tc>
          <w:tcPr>
            <w:tcW w:w="1468" w:type="dxa"/>
            <w:tcBorders>
              <w:top w:val="single" w:sz="16" w:space="0" w:color="000000"/>
              <w:left w:val="single" w:sz="16" w:space="0" w:color="000000"/>
              <w:bottom w:val="nil"/>
            </w:tcBorders>
            <w:shd w:val="clear" w:color="auto" w:fill="FFFFFF"/>
            <w:vAlign w:val="center"/>
          </w:tcPr>
          <w:p w14:paraId="58727A4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36.1800</w:t>
            </w:r>
          </w:p>
        </w:tc>
        <w:tc>
          <w:tcPr>
            <w:tcW w:w="1024" w:type="dxa"/>
            <w:tcBorders>
              <w:top w:val="single" w:sz="16" w:space="0" w:color="000000"/>
              <w:bottom w:val="nil"/>
            </w:tcBorders>
            <w:shd w:val="clear" w:color="auto" w:fill="FFFFFF"/>
            <w:vAlign w:val="center"/>
          </w:tcPr>
          <w:p w14:paraId="3ACA369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.0294</w:t>
            </w:r>
          </w:p>
        </w:tc>
        <w:tc>
          <w:tcPr>
            <w:tcW w:w="1070" w:type="dxa"/>
            <w:tcBorders>
              <w:top w:val="single" w:sz="16" w:space="0" w:color="000000"/>
              <w:bottom w:val="nil"/>
            </w:tcBorders>
            <w:shd w:val="clear" w:color="auto" w:fill="FFFFFF"/>
            <w:vAlign w:val="center"/>
          </w:tcPr>
          <w:p w14:paraId="7A9CD9D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1.3218</w:t>
            </w:r>
          </w:p>
        </w:tc>
        <w:tc>
          <w:tcPr>
            <w:tcW w:w="1407" w:type="dxa"/>
            <w:tcBorders>
              <w:top w:val="single" w:sz="16" w:space="0" w:color="000000"/>
              <w:bottom w:val="nil"/>
            </w:tcBorders>
            <w:shd w:val="clear" w:color="auto" w:fill="FFFFFF"/>
            <w:vAlign w:val="center"/>
          </w:tcPr>
          <w:p w14:paraId="6E5D82D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.001</w:t>
            </w:r>
          </w:p>
        </w:tc>
        <w:tc>
          <w:tcPr>
            <w:tcW w:w="1162" w:type="dxa"/>
            <w:tcBorders>
              <w:top w:val="single" w:sz="16" w:space="0" w:color="000000"/>
              <w:bottom w:val="nil"/>
            </w:tcBorders>
            <w:shd w:val="clear" w:color="auto" w:fill="FFFFFF"/>
            <w:vAlign w:val="center"/>
          </w:tcPr>
          <w:p w14:paraId="1471507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34.0410</w:t>
            </w:r>
          </w:p>
        </w:tc>
        <w:tc>
          <w:tcPr>
            <w:tcW w:w="1162" w:type="dxa"/>
            <w:tcBorders>
              <w:top w:val="single" w:sz="16" w:space="0" w:color="000000"/>
              <w:bottom w:val="nil"/>
              <w:right w:val="single" w:sz="16" w:space="0" w:color="000000"/>
            </w:tcBorders>
            <w:shd w:val="clear" w:color="auto" w:fill="FFFFFF"/>
            <w:vAlign w:val="center"/>
          </w:tcPr>
          <w:p w14:paraId="5A27CCE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38.4990</w:t>
            </w:r>
          </w:p>
        </w:tc>
      </w:tr>
      <w:tr w:rsidR="00105995" w:rsidRPr="00DC6799" w14:paraId="33C6CFF0" w14:textId="77777777">
        <w:trPr>
          <w:cantSplit/>
        </w:trPr>
        <w:tc>
          <w:tcPr>
            <w:tcW w:w="1376" w:type="dxa"/>
            <w:tcBorders>
              <w:top w:val="nil"/>
              <w:left w:val="single" w:sz="16" w:space="0" w:color="000000"/>
              <w:bottom w:val="single" w:sz="16" w:space="0" w:color="000000"/>
              <w:right w:val="single" w:sz="16" w:space="0" w:color="000000"/>
            </w:tcBorders>
            <w:shd w:val="clear" w:color="auto" w:fill="FFFFFF"/>
          </w:tcPr>
          <w:p w14:paraId="6457FD6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468" w:type="dxa"/>
            <w:tcBorders>
              <w:top w:val="nil"/>
              <w:left w:val="single" w:sz="16" w:space="0" w:color="000000"/>
              <w:bottom w:val="single" w:sz="16" w:space="0" w:color="000000"/>
            </w:tcBorders>
            <w:shd w:val="clear" w:color="auto" w:fill="FFFFFF"/>
            <w:vAlign w:val="center"/>
          </w:tcPr>
          <w:p w14:paraId="1EA0779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36.7400</w:t>
            </w:r>
          </w:p>
        </w:tc>
        <w:tc>
          <w:tcPr>
            <w:tcW w:w="1024" w:type="dxa"/>
            <w:tcBorders>
              <w:top w:val="nil"/>
              <w:bottom w:val="single" w:sz="16" w:space="0" w:color="000000"/>
            </w:tcBorders>
            <w:shd w:val="clear" w:color="auto" w:fill="FFFFFF"/>
            <w:vAlign w:val="center"/>
          </w:tcPr>
          <w:p w14:paraId="0D1981C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-.0160</w:t>
            </w:r>
          </w:p>
        </w:tc>
        <w:tc>
          <w:tcPr>
            <w:tcW w:w="1070" w:type="dxa"/>
            <w:tcBorders>
              <w:top w:val="nil"/>
              <w:bottom w:val="single" w:sz="16" w:space="0" w:color="000000"/>
            </w:tcBorders>
            <w:shd w:val="clear" w:color="auto" w:fill="FFFFFF"/>
            <w:vAlign w:val="center"/>
          </w:tcPr>
          <w:p w14:paraId="26955F0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1.3143</w:t>
            </w:r>
          </w:p>
        </w:tc>
        <w:tc>
          <w:tcPr>
            <w:tcW w:w="1407" w:type="dxa"/>
            <w:tcBorders>
              <w:top w:val="nil"/>
              <w:bottom w:val="single" w:sz="16" w:space="0" w:color="000000"/>
            </w:tcBorders>
            <w:shd w:val="clear" w:color="auto" w:fill="FFFFFF"/>
            <w:vAlign w:val="center"/>
          </w:tcPr>
          <w:p w14:paraId="4B6C5DC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.001</w:t>
            </w:r>
          </w:p>
        </w:tc>
        <w:tc>
          <w:tcPr>
            <w:tcW w:w="1162" w:type="dxa"/>
            <w:tcBorders>
              <w:top w:val="nil"/>
              <w:bottom w:val="single" w:sz="16" w:space="0" w:color="000000"/>
            </w:tcBorders>
            <w:shd w:val="clear" w:color="auto" w:fill="FFFFFF"/>
            <w:vAlign w:val="center"/>
          </w:tcPr>
          <w:p w14:paraId="1757406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34.5610</w:t>
            </w:r>
          </w:p>
        </w:tc>
        <w:tc>
          <w:tcPr>
            <w:tcW w:w="1162" w:type="dxa"/>
            <w:tcBorders>
              <w:top w:val="nil"/>
              <w:bottom w:val="single" w:sz="16" w:space="0" w:color="000000"/>
              <w:right w:val="single" w:sz="16" w:space="0" w:color="000000"/>
            </w:tcBorders>
            <w:shd w:val="clear" w:color="auto" w:fill="FFFFFF"/>
            <w:vAlign w:val="center"/>
          </w:tcPr>
          <w:p w14:paraId="094EEC2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38.8200</w:t>
            </w:r>
          </w:p>
        </w:tc>
      </w:tr>
      <w:tr w:rsidR="00105995" w:rsidRPr="00DC6799" w14:paraId="1AD5058B" w14:textId="77777777">
        <w:trPr>
          <w:cantSplit/>
        </w:trPr>
        <w:tc>
          <w:tcPr>
            <w:tcW w:w="8669" w:type="dxa"/>
            <w:gridSpan w:val="7"/>
            <w:tcBorders>
              <w:top w:val="nil"/>
              <w:left w:val="nil"/>
              <w:bottom w:val="nil"/>
              <w:right w:val="nil"/>
            </w:tcBorders>
            <w:shd w:val="clear" w:color="auto" w:fill="FFFFFF"/>
          </w:tcPr>
          <w:p w14:paraId="6D240B5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a. Unless otherwise noted, bootstrap results are based on 1000 bootstrap samples</w:t>
            </w:r>
          </w:p>
        </w:tc>
      </w:tr>
    </w:tbl>
    <w:p w14:paraId="79426AA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04027B9D" w14:textId="77777777" w:rsidR="00105995" w:rsidRPr="00DC6799" w:rsidRDefault="00105995" w:rsidP="00DC6799">
      <w:pPr>
        <w:spacing w:line="360" w:lineRule="auto"/>
        <w:jc w:val="both"/>
        <w:rPr>
          <w:rFonts w:ascii="Times New Roman" w:hAnsi="Times New Roman" w:cs="Times New Roman"/>
          <w:sz w:val="24"/>
          <w:szCs w:val="24"/>
        </w:rPr>
      </w:pPr>
    </w:p>
    <w:p w14:paraId="6E4CDBB9" w14:textId="77777777" w:rsidR="00105995" w:rsidRPr="00DC6799" w:rsidRDefault="00105995"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At the level of 0.02</w:t>
      </w:r>
    </w:p>
    <w:p w14:paraId="1596301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8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575"/>
        <w:gridCol w:w="1025"/>
        <w:gridCol w:w="1025"/>
        <w:gridCol w:w="1071"/>
        <w:gridCol w:w="1163"/>
        <w:gridCol w:w="1163"/>
      </w:tblGrid>
      <w:tr w:rsidR="00105995" w:rsidRPr="00DC6799" w14:paraId="50413D97" w14:textId="77777777">
        <w:trPr>
          <w:cantSplit/>
        </w:trPr>
        <w:tc>
          <w:tcPr>
            <w:tcW w:w="8393" w:type="dxa"/>
            <w:gridSpan w:val="7"/>
            <w:tcBorders>
              <w:top w:val="nil"/>
              <w:left w:val="nil"/>
              <w:bottom w:val="nil"/>
              <w:right w:val="nil"/>
            </w:tcBorders>
            <w:shd w:val="clear" w:color="auto" w:fill="FFFFFF"/>
            <w:vAlign w:val="center"/>
          </w:tcPr>
          <w:p w14:paraId="3DBE7FF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One-Sample Statistics</w:t>
            </w:r>
          </w:p>
        </w:tc>
      </w:tr>
      <w:tr w:rsidR="00105995" w:rsidRPr="00DC6799" w14:paraId="7C56FE2F" w14:textId="77777777">
        <w:trPr>
          <w:cantSplit/>
        </w:trPr>
        <w:tc>
          <w:tcPr>
            <w:tcW w:w="2951" w:type="dxa"/>
            <w:gridSpan w:val="2"/>
            <w:vMerge w:val="restart"/>
            <w:tcBorders>
              <w:top w:val="single" w:sz="16" w:space="0" w:color="000000"/>
              <w:left w:val="single" w:sz="16" w:space="0" w:color="000000"/>
              <w:bottom w:val="nil"/>
              <w:right w:val="nil"/>
            </w:tcBorders>
            <w:shd w:val="clear" w:color="auto" w:fill="FFFFFF"/>
            <w:vAlign w:val="bottom"/>
          </w:tcPr>
          <w:p w14:paraId="71E4AF8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tcBorders>
              <w:top w:val="single" w:sz="16" w:space="0" w:color="000000"/>
              <w:left w:val="single" w:sz="16" w:space="0" w:color="000000"/>
            </w:tcBorders>
            <w:shd w:val="clear" w:color="auto" w:fill="FFFFFF"/>
            <w:vAlign w:val="bottom"/>
          </w:tcPr>
          <w:p w14:paraId="6D2EE0E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Statistic</w:t>
            </w:r>
          </w:p>
        </w:tc>
        <w:tc>
          <w:tcPr>
            <w:tcW w:w="4418" w:type="dxa"/>
            <w:gridSpan w:val="4"/>
            <w:tcBorders>
              <w:top w:val="single" w:sz="16" w:space="0" w:color="000000"/>
              <w:right w:val="single" w:sz="16" w:space="0" w:color="000000"/>
            </w:tcBorders>
            <w:shd w:val="clear" w:color="auto" w:fill="FFFFFF"/>
            <w:vAlign w:val="bottom"/>
          </w:tcPr>
          <w:p w14:paraId="3A76D85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proofErr w:type="spellStart"/>
            <w:r w:rsidRPr="00DC6799">
              <w:rPr>
                <w:rFonts w:ascii="Times New Roman" w:hAnsi="Times New Roman" w:cs="Times New Roman"/>
                <w:sz w:val="24"/>
                <w:szCs w:val="24"/>
              </w:rPr>
              <w:t>Bootstrap</w:t>
            </w:r>
            <w:r w:rsidRPr="00DC6799">
              <w:rPr>
                <w:rFonts w:ascii="Times New Roman" w:hAnsi="Times New Roman" w:cs="Times New Roman"/>
                <w:sz w:val="24"/>
                <w:szCs w:val="24"/>
                <w:vertAlign w:val="superscript"/>
              </w:rPr>
              <w:t>a</w:t>
            </w:r>
            <w:proofErr w:type="spellEnd"/>
          </w:p>
        </w:tc>
      </w:tr>
      <w:tr w:rsidR="00105995" w:rsidRPr="00DC6799" w14:paraId="261B7478" w14:textId="77777777">
        <w:trPr>
          <w:cantSplit/>
        </w:trPr>
        <w:tc>
          <w:tcPr>
            <w:tcW w:w="2951" w:type="dxa"/>
            <w:gridSpan w:val="2"/>
            <w:vMerge/>
            <w:tcBorders>
              <w:top w:val="single" w:sz="16" w:space="0" w:color="000000"/>
              <w:left w:val="single" w:sz="16" w:space="0" w:color="000000"/>
              <w:bottom w:val="nil"/>
              <w:right w:val="nil"/>
            </w:tcBorders>
            <w:shd w:val="clear" w:color="auto" w:fill="FFFFFF"/>
            <w:vAlign w:val="bottom"/>
          </w:tcPr>
          <w:p w14:paraId="30625D3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top w:val="single" w:sz="16" w:space="0" w:color="000000"/>
              <w:left w:val="single" w:sz="16" w:space="0" w:color="000000"/>
            </w:tcBorders>
            <w:shd w:val="clear" w:color="auto" w:fill="FFFFFF"/>
            <w:vAlign w:val="bottom"/>
          </w:tcPr>
          <w:p w14:paraId="489DEE0D"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shd w:val="clear" w:color="auto" w:fill="FFFFFF"/>
            <w:vAlign w:val="bottom"/>
          </w:tcPr>
          <w:p w14:paraId="6DC24CF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Bias</w:t>
            </w:r>
          </w:p>
        </w:tc>
        <w:tc>
          <w:tcPr>
            <w:tcW w:w="1070" w:type="dxa"/>
            <w:vMerge w:val="restart"/>
            <w:shd w:val="clear" w:color="auto" w:fill="FFFFFF"/>
            <w:vAlign w:val="bottom"/>
          </w:tcPr>
          <w:p w14:paraId="520FEE0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w:t>
            </w:r>
          </w:p>
        </w:tc>
        <w:tc>
          <w:tcPr>
            <w:tcW w:w="2324" w:type="dxa"/>
            <w:gridSpan w:val="2"/>
            <w:tcBorders>
              <w:right w:val="single" w:sz="16" w:space="0" w:color="000000"/>
            </w:tcBorders>
            <w:shd w:val="clear" w:color="auto" w:fill="FFFFFF"/>
            <w:vAlign w:val="bottom"/>
          </w:tcPr>
          <w:p w14:paraId="482A9ED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 Confidence Interval</w:t>
            </w:r>
          </w:p>
        </w:tc>
      </w:tr>
      <w:tr w:rsidR="00105995" w:rsidRPr="00DC6799" w14:paraId="1D3D818E" w14:textId="77777777">
        <w:trPr>
          <w:cantSplit/>
        </w:trPr>
        <w:tc>
          <w:tcPr>
            <w:tcW w:w="2951" w:type="dxa"/>
            <w:gridSpan w:val="2"/>
            <w:vMerge/>
            <w:tcBorders>
              <w:top w:val="single" w:sz="16" w:space="0" w:color="000000"/>
              <w:left w:val="single" w:sz="16" w:space="0" w:color="000000"/>
              <w:bottom w:val="nil"/>
              <w:right w:val="nil"/>
            </w:tcBorders>
            <w:shd w:val="clear" w:color="auto" w:fill="FFFFFF"/>
            <w:vAlign w:val="bottom"/>
          </w:tcPr>
          <w:p w14:paraId="064FF07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top w:val="single" w:sz="16" w:space="0" w:color="000000"/>
              <w:left w:val="single" w:sz="16" w:space="0" w:color="000000"/>
            </w:tcBorders>
            <w:shd w:val="clear" w:color="auto" w:fill="FFFFFF"/>
            <w:vAlign w:val="bottom"/>
          </w:tcPr>
          <w:p w14:paraId="43C7F88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6995B525"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vMerge/>
            <w:shd w:val="clear" w:color="auto" w:fill="FFFFFF"/>
            <w:vAlign w:val="bottom"/>
          </w:tcPr>
          <w:p w14:paraId="2F533A7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bottom w:val="single" w:sz="16" w:space="0" w:color="000000"/>
            </w:tcBorders>
            <w:shd w:val="clear" w:color="auto" w:fill="FFFFFF"/>
            <w:vAlign w:val="bottom"/>
          </w:tcPr>
          <w:p w14:paraId="26F5A70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162" w:type="dxa"/>
            <w:tcBorders>
              <w:bottom w:val="single" w:sz="16" w:space="0" w:color="000000"/>
              <w:right w:val="single" w:sz="16" w:space="0" w:color="000000"/>
            </w:tcBorders>
            <w:shd w:val="clear" w:color="auto" w:fill="FFFFFF"/>
            <w:vAlign w:val="bottom"/>
          </w:tcPr>
          <w:p w14:paraId="391607F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24698011" w14:textId="77777777">
        <w:trPr>
          <w:cantSplit/>
        </w:trPr>
        <w:tc>
          <w:tcPr>
            <w:tcW w:w="1376" w:type="dxa"/>
            <w:vMerge w:val="restart"/>
            <w:tcBorders>
              <w:top w:val="single" w:sz="16" w:space="0" w:color="000000"/>
              <w:left w:val="single" w:sz="16" w:space="0" w:color="000000"/>
              <w:right w:val="nil"/>
            </w:tcBorders>
            <w:shd w:val="clear" w:color="auto" w:fill="FFFFFF"/>
          </w:tcPr>
          <w:p w14:paraId="5B9FD5B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575" w:type="dxa"/>
            <w:tcBorders>
              <w:top w:val="single" w:sz="16" w:space="0" w:color="000000"/>
              <w:left w:val="nil"/>
              <w:bottom w:val="nil"/>
              <w:right w:val="single" w:sz="16" w:space="0" w:color="000000"/>
            </w:tcBorders>
            <w:shd w:val="clear" w:color="auto" w:fill="FFFFFF"/>
          </w:tcPr>
          <w:p w14:paraId="1DD7937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024" w:type="dxa"/>
            <w:tcBorders>
              <w:top w:val="single" w:sz="16" w:space="0" w:color="000000"/>
              <w:left w:val="single" w:sz="16" w:space="0" w:color="000000"/>
              <w:bottom w:val="nil"/>
            </w:tcBorders>
            <w:shd w:val="clear" w:color="auto" w:fill="FFFFFF"/>
            <w:vAlign w:val="center"/>
          </w:tcPr>
          <w:p w14:paraId="72422ED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single" w:sz="16" w:space="0" w:color="000000"/>
              <w:bottom w:val="nil"/>
            </w:tcBorders>
            <w:shd w:val="clear" w:color="auto" w:fill="FFFFFF"/>
            <w:vAlign w:val="center"/>
          </w:tcPr>
          <w:p w14:paraId="700B3DA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single" w:sz="16" w:space="0" w:color="000000"/>
              <w:bottom w:val="nil"/>
            </w:tcBorders>
            <w:shd w:val="clear" w:color="auto" w:fill="FFFFFF"/>
            <w:vAlign w:val="center"/>
          </w:tcPr>
          <w:p w14:paraId="7A480F65"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bottom w:val="nil"/>
            </w:tcBorders>
            <w:shd w:val="clear" w:color="auto" w:fill="FFFFFF"/>
            <w:vAlign w:val="center"/>
          </w:tcPr>
          <w:p w14:paraId="398381A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single" w:sz="16" w:space="0" w:color="000000"/>
              <w:bottom w:val="nil"/>
              <w:right w:val="single" w:sz="16" w:space="0" w:color="000000"/>
            </w:tcBorders>
            <w:shd w:val="clear" w:color="auto" w:fill="FFFFFF"/>
            <w:vAlign w:val="center"/>
          </w:tcPr>
          <w:p w14:paraId="051226D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70FAF789" w14:textId="77777777">
        <w:trPr>
          <w:cantSplit/>
        </w:trPr>
        <w:tc>
          <w:tcPr>
            <w:tcW w:w="1376" w:type="dxa"/>
            <w:vMerge/>
            <w:tcBorders>
              <w:top w:val="single" w:sz="16" w:space="0" w:color="000000"/>
              <w:left w:val="single" w:sz="16" w:space="0" w:color="000000"/>
              <w:right w:val="nil"/>
            </w:tcBorders>
            <w:shd w:val="clear" w:color="auto" w:fill="FFFFFF"/>
          </w:tcPr>
          <w:p w14:paraId="7E62E43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32D9FC3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w:t>
            </w:r>
          </w:p>
        </w:tc>
        <w:tc>
          <w:tcPr>
            <w:tcW w:w="1024" w:type="dxa"/>
            <w:tcBorders>
              <w:top w:val="nil"/>
              <w:left w:val="single" w:sz="16" w:space="0" w:color="000000"/>
              <w:bottom w:val="nil"/>
            </w:tcBorders>
            <w:shd w:val="clear" w:color="auto" w:fill="FFFFFF"/>
            <w:vAlign w:val="center"/>
          </w:tcPr>
          <w:p w14:paraId="6FAE2CC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w:t>
            </w:r>
          </w:p>
        </w:tc>
        <w:tc>
          <w:tcPr>
            <w:tcW w:w="1024" w:type="dxa"/>
            <w:tcBorders>
              <w:top w:val="nil"/>
              <w:bottom w:val="nil"/>
            </w:tcBorders>
            <w:shd w:val="clear" w:color="auto" w:fill="FFFFFF"/>
            <w:vAlign w:val="center"/>
          </w:tcPr>
          <w:p w14:paraId="07F9148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.004</w:t>
            </w:r>
          </w:p>
        </w:tc>
        <w:tc>
          <w:tcPr>
            <w:tcW w:w="1070" w:type="dxa"/>
            <w:tcBorders>
              <w:top w:val="nil"/>
              <w:bottom w:val="nil"/>
            </w:tcBorders>
            <w:shd w:val="clear" w:color="auto" w:fill="FFFFFF"/>
            <w:vAlign w:val="center"/>
          </w:tcPr>
          <w:p w14:paraId="7996570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1.258</w:t>
            </w:r>
          </w:p>
        </w:tc>
        <w:tc>
          <w:tcPr>
            <w:tcW w:w="1162" w:type="dxa"/>
            <w:tcBorders>
              <w:top w:val="nil"/>
              <w:bottom w:val="nil"/>
            </w:tcBorders>
            <w:shd w:val="clear" w:color="auto" w:fill="FFFFFF"/>
            <w:vAlign w:val="center"/>
          </w:tcPr>
          <w:p w14:paraId="1795F11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34.140</w:t>
            </w:r>
          </w:p>
        </w:tc>
        <w:tc>
          <w:tcPr>
            <w:tcW w:w="1162" w:type="dxa"/>
            <w:tcBorders>
              <w:top w:val="nil"/>
              <w:bottom w:val="nil"/>
              <w:right w:val="single" w:sz="16" w:space="0" w:color="000000"/>
            </w:tcBorders>
            <w:shd w:val="clear" w:color="auto" w:fill="FFFFFF"/>
            <w:vAlign w:val="center"/>
          </w:tcPr>
          <w:p w14:paraId="6E4F3D9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38.299</w:t>
            </w:r>
          </w:p>
        </w:tc>
      </w:tr>
      <w:tr w:rsidR="00105995" w:rsidRPr="00DC6799" w14:paraId="7BF09024" w14:textId="77777777">
        <w:trPr>
          <w:cantSplit/>
        </w:trPr>
        <w:tc>
          <w:tcPr>
            <w:tcW w:w="1376" w:type="dxa"/>
            <w:vMerge/>
            <w:tcBorders>
              <w:top w:val="single" w:sz="16" w:space="0" w:color="000000"/>
              <w:left w:val="single" w:sz="16" w:space="0" w:color="000000"/>
              <w:right w:val="nil"/>
            </w:tcBorders>
            <w:shd w:val="clear" w:color="auto" w:fill="FFFFFF"/>
          </w:tcPr>
          <w:p w14:paraId="66F744C5"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3716191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Deviation</w:t>
            </w:r>
          </w:p>
        </w:tc>
        <w:tc>
          <w:tcPr>
            <w:tcW w:w="1024" w:type="dxa"/>
            <w:tcBorders>
              <w:top w:val="nil"/>
              <w:left w:val="single" w:sz="16" w:space="0" w:color="000000"/>
              <w:bottom w:val="nil"/>
            </w:tcBorders>
            <w:shd w:val="clear" w:color="auto" w:fill="FFFFFF"/>
            <w:vAlign w:val="center"/>
          </w:tcPr>
          <w:p w14:paraId="65CDC49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9.4192</w:t>
            </w:r>
          </w:p>
        </w:tc>
        <w:tc>
          <w:tcPr>
            <w:tcW w:w="1024" w:type="dxa"/>
            <w:tcBorders>
              <w:top w:val="nil"/>
              <w:bottom w:val="nil"/>
            </w:tcBorders>
            <w:shd w:val="clear" w:color="auto" w:fill="FFFFFF"/>
            <w:vAlign w:val="center"/>
          </w:tcPr>
          <w:p w14:paraId="21FD013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-.1164</w:t>
            </w:r>
          </w:p>
        </w:tc>
        <w:tc>
          <w:tcPr>
            <w:tcW w:w="1070" w:type="dxa"/>
            <w:tcBorders>
              <w:top w:val="nil"/>
              <w:bottom w:val="nil"/>
            </w:tcBorders>
            <w:shd w:val="clear" w:color="auto" w:fill="FFFFFF"/>
            <w:vAlign w:val="center"/>
          </w:tcPr>
          <w:p w14:paraId="0224AC0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.6726</w:t>
            </w:r>
          </w:p>
        </w:tc>
        <w:tc>
          <w:tcPr>
            <w:tcW w:w="1162" w:type="dxa"/>
            <w:tcBorders>
              <w:top w:val="nil"/>
              <w:bottom w:val="nil"/>
            </w:tcBorders>
            <w:shd w:val="clear" w:color="auto" w:fill="FFFFFF"/>
            <w:vAlign w:val="center"/>
          </w:tcPr>
          <w:p w14:paraId="53E8EEA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8.1665</w:t>
            </w:r>
          </w:p>
        </w:tc>
        <w:tc>
          <w:tcPr>
            <w:tcW w:w="1162" w:type="dxa"/>
            <w:tcBorders>
              <w:top w:val="nil"/>
              <w:bottom w:val="nil"/>
              <w:right w:val="single" w:sz="16" w:space="0" w:color="000000"/>
            </w:tcBorders>
            <w:shd w:val="clear" w:color="auto" w:fill="FFFFFF"/>
            <w:vAlign w:val="center"/>
          </w:tcPr>
          <w:p w14:paraId="2A18292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10.4398</w:t>
            </w:r>
          </w:p>
        </w:tc>
      </w:tr>
      <w:tr w:rsidR="00105995" w:rsidRPr="00DC6799" w14:paraId="2E7DDA9E" w14:textId="77777777">
        <w:trPr>
          <w:cantSplit/>
        </w:trPr>
        <w:tc>
          <w:tcPr>
            <w:tcW w:w="1376" w:type="dxa"/>
            <w:vMerge/>
            <w:tcBorders>
              <w:top w:val="single" w:sz="16" w:space="0" w:color="000000"/>
              <w:left w:val="single" w:sz="16" w:space="0" w:color="000000"/>
              <w:right w:val="nil"/>
            </w:tcBorders>
            <w:shd w:val="clear" w:color="auto" w:fill="FFFFFF"/>
          </w:tcPr>
          <w:p w14:paraId="56D6AB6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right w:val="single" w:sz="16" w:space="0" w:color="000000"/>
            </w:tcBorders>
            <w:shd w:val="clear" w:color="auto" w:fill="FFFFFF"/>
          </w:tcPr>
          <w:p w14:paraId="0479EDF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 Mean</w:t>
            </w:r>
          </w:p>
        </w:tc>
        <w:tc>
          <w:tcPr>
            <w:tcW w:w="1024" w:type="dxa"/>
            <w:tcBorders>
              <w:top w:val="nil"/>
              <w:left w:val="single" w:sz="16" w:space="0" w:color="000000"/>
            </w:tcBorders>
            <w:shd w:val="clear" w:color="auto" w:fill="FFFFFF"/>
            <w:vAlign w:val="center"/>
          </w:tcPr>
          <w:p w14:paraId="54AB50B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1.3321</w:t>
            </w:r>
          </w:p>
        </w:tc>
        <w:tc>
          <w:tcPr>
            <w:tcW w:w="1024" w:type="dxa"/>
            <w:tcBorders>
              <w:top w:val="nil"/>
            </w:tcBorders>
            <w:shd w:val="clear" w:color="auto" w:fill="FFFFFF"/>
            <w:vAlign w:val="center"/>
          </w:tcPr>
          <w:p w14:paraId="4B44152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tcBorders>
            <w:shd w:val="clear" w:color="auto" w:fill="FFFFFF"/>
            <w:vAlign w:val="center"/>
          </w:tcPr>
          <w:p w14:paraId="0DEB89F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tcBorders>
            <w:shd w:val="clear" w:color="auto" w:fill="FFFFFF"/>
            <w:vAlign w:val="center"/>
          </w:tcPr>
          <w:p w14:paraId="2019006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right w:val="single" w:sz="16" w:space="0" w:color="000000"/>
            </w:tcBorders>
            <w:shd w:val="clear" w:color="auto" w:fill="FFFFFF"/>
            <w:vAlign w:val="center"/>
          </w:tcPr>
          <w:p w14:paraId="7A306AC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568E5EB3" w14:textId="77777777">
        <w:trPr>
          <w:cantSplit/>
        </w:trPr>
        <w:tc>
          <w:tcPr>
            <w:tcW w:w="1376" w:type="dxa"/>
            <w:vMerge w:val="restart"/>
            <w:tcBorders>
              <w:top w:val="nil"/>
              <w:left w:val="single" w:sz="16" w:space="0" w:color="000000"/>
              <w:bottom w:val="single" w:sz="16" w:space="0" w:color="000000"/>
              <w:right w:val="nil"/>
            </w:tcBorders>
            <w:shd w:val="clear" w:color="auto" w:fill="FFFFFF"/>
          </w:tcPr>
          <w:p w14:paraId="2D38B66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575" w:type="dxa"/>
            <w:tcBorders>
              <w:top w:val="nil"/>
              <w:left w:val="nil"/>
              <w:bottom w:val="nil"/>
              <w:right w:val="single" w:sz="16" w:space="0" w:color="000000"/>
            </w:tcBorders>
            <w:shd w:val="clear" w:color="auto" w:fill="FFFFFF"/>
          </w:tcPr>
          <w:p w14:paraId="73B9EFB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024" w:type="dxa"/>
            <w:tcBorders>
              <w:top w:val="nil"/>
              <w:left w:val="single" w:sz="16" w:space="0" w:color="000000"/>
              <w:bottom w:val="nil"/>
            </w:tcBorders>
            <w:shd w:val="clear" w:color="auto" w:fill="FFFFFF"/>
            <w:vAlign w:val="center"/>
          </w:tcPr>
          <w:p w14:paraId="3F2F4EE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nil"/>
              <w:bottom w:val="nil"/>
            </w:tcBorders>
            <w:shd w:val="clear" w:color="auto" w:fill="FFFFFF"/>
            <w:vAlign w:val="center"/>
          </w:tcPr>
          <w:p w14:paraId="14F39A2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bottom w:val="nil"/>
            </w:tcBorders>
            <w:shd w:val="clear" w:color="auto" w:fill="FFFFFF"/>
            <w:vAlign w:val="center"/>
          </w:tcPr>
          <w:p w14:paraId="606DFC5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nil"/>
            </w:tcBorders>
            <w:shd w:val="clear" w:color="auto" w:fill="FFFFFF"/>
            <w:vAlign w:val="center"/>
          </w:tcPr>
          <w:p w14:paraId="7676B9E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nil"/>
              <w:right w:val="single" w:sz="16" w:space="0" w:color="000000"/>
            </w:tcBorders>
            <w:shd w:val="clear" w:color="auto" w:fill="FFFFFF"/>
            <w:vAlign w:val="center"/>
          </w:tcPr>
          <w:p w14:paraId="43C7798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3E0FCEB4" w14:textId="77777777">
        <w:trPr>
          <w:cantSplit/>
        </w:trPr>
        <w:tc>
          <w:tcPr>
            <w:tcW w:w="1376" w:type="dxa"/>
            <w:vMerge/>
            <w:tcBorders>
              <w:top w:val="nil"/>
              <w:left w:val="single" w:sz="16" w:space="0" w:color="000000"/>
              <w:bottom w:val="single" w:sz="16" w:space="0" w:color="000000"/>
              <w:right w:val="nil"/>
            </w:tcBorders>
            <w:shd w:val="clear" w:color="auto" w:fill="FFFFFF"/>
          </w:tcPr>
          <w:p w14:paraId="2ED3E26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11A0658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w:t>
            </w:r>
          </w:p>
        </w:tc>
        <w:tc>
          <w:tcPr>
            <w:tcW w:w="1024" w:type="dxa"/>
            <w:tcBorders>
              <w:top w:val="nil"/>
              <w:left w:val="single" w:sz="16" w:space="0" w:color="000000"/>
              <w:bottom w:val="nil"/>
            </w:tcBorders>
            <w:shd w:val="clear" w:color="auto" w:fill="FFFFFF"/>
            <w:vAlign w:val="center"/>
          </w:tcPr>
          <w:p w14:paraId="5164A28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w:t>
            </w:r>
          </w:p>
        </w:tc>
        <w:tc>
          <w:tcPr>
            <w:tcW w:w="1024" w:type="dxa"/>
            <w:tcBorders>
              <w:top w:val="nil"/>
              <w:bottom w:val="nil"/>
            </w:tcBorders>
            <w:shd w:val="clear" w:color="auto" w:fill="FFFFFF"/>
            <w:vAlign w:val="center"/>
          </w:tcPr>
          <w:p w14:paraId="1CBCA3E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-.008</w:t>
            </w:r>
          </w:p>
        </w:tc>
        <w:tc>
          <w:tcPr>
            <w:tcW w:w="1070" w:type="dxa"/>
            <w:tcBorders>
              <w:top w:val="nil"/>
              <w:bottom w:val="nil"/>
            </w:tcBorders>
            <w:shd w:val="clear" w:color="auto" w:fill="FFFFFF"/>
            <w:vAlign w:val="center"/>
          </w:tcPr>
          <w:p w14:paraId="0BE8ED5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1.305</w:t>
            </w:r>
          </w:p>
        </w:tc>
        <w:tc>
          <w:tcPr>
            <w:tcW w:w="1162" w:type="dxa"/>
            <w:tcBorders>
              <w:top w:val="nil"/>
              <w:bottom w:val="nil"/>
            </w:tcBorders>
            <w:shd w:val="clear" w:color="auto" w:fill="FFFFFF"/>
            <w:vAlign w:val="center"/>
          </w:tcPr>
          <w:p w14:paraId="01E54E2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34.501</w:t>
            </w:r>
          </w:p>
        </w:tc>
        <w:tc>
          <w:tcPr>
            <w:tcW w:w="1162" w:type="dxa"/>
            <w:tcBorders>
              <w:top w:val="nil"/>
              <w:bottom w:val="nil"/>
              <w:right w:val="single" w:sz="16" w:space="0" w:color="000000"/>
            </w:tcBorders>
            <w:shd w:val="clear" w:color="auto" w:fill="FFFFFF"/>
            <w:vAlign w:val="center"/>
          </w:tcPr>
          <w:p w14:paraId="54F45FE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38.840</w:t>
            </w:r>
          </w:p>
        </w:tc>
      </w:tr>
      <w:tr w:rsidR="00105995" w:rsidRPr="00DC6799" w14:paraId="3576DE46" w14:textId="77777777">
        <w:trPr>
          <w:cantSplit/>
        </w:trPr>
        <w:tc>
          <w:tcPr>
            <w:tcW w:w="1376" w:type="dxa"/>
            <w:vMerge/>
            <w:tcBorders>
              <w:top w:val="nil"/>
              <w:left w:val="single" w:sz="16" w:space="0" w:color="000000"/>
              <w:bottom w:val="single" w:sz="16" w:space="0" w:color="000000"/>
              <w:right w:val="nil"/>
            </w:tcBorders>
            <w:shd w:val="clear" w:color="auto" w:fill="FFFFFF"/>
          </w:tcPr>
          <w:p w14:paraId="7F79993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nil"/>
              <w:right w:val="single" w:sz="16" w:space="0" w:color="000000"/>
            </w:tcBorders>
            <w:shd w:val="clear" w:color="auto" w:fill="FFFFFF"/>
          </w:tcPr>
          <w:p w14:paraId="76F6E9C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Deviation</w:t>
            </w:r>
          </w:p>
        </w:tc>
        <w:tc>
          <w:tcPr>
            <w:tcW w:w="1024" w:type="dxa"/>
            <w:tcBorders>
              <w:top w:val="nil"/>
              <w:left w:val="single" w:sz="16" w:space="0" w:color="000000"/>
              <w:bottom w:val="nil"/>
            </w:tcBorders>
            <w:shd w:val="clear" w:color="auto" w:fill="FFFFFF"/>
            <w:vAlign w:val="center"/>
          </w:tcPr>
          <w:p w14:paraId="7973769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9.3171</w:t>
            </w:r>
          </w:p>
        </w:tc>
        <w:tc>
          <w:tcPr>
            <w:tcW w:w="1024" w:type="dxa"/>
            <w:tcBorders>
              <w:top w:val="nil"/>
              <w:bottom w:val="nil"/>
            </w:tcBorders>
            <w:shd w:val="clear" w:color="auto" w:fill="FFFFFF"/>
            <w:vAlign w:val="center"/>
          </w:tcPr>
          <w:p w14:paraId="5D99966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-.1215</w:t>
            </w:r>
          </w:p>
        </w:tc>
        <w:tc>
          <w:tcPr>
            <w:tcW w:w="1070" w:type="dxa"/>
            <w:tcBorders>
              <w:top w:val="nil"/>
              <w:bottom w:val="nil"/>
            </w:tcBorders>
            <w:shd w:val="clear" w:color="auto" w:fill="FFFFFF"/>
            <w:vAlign w:val="center"/>
          </w:tcPr>
          <w:p w14:paraId="682D0BD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.5635</w:t>
            </w:r>
          </w:p>
        </w:tc>
        <w:tc>
          <w:tcPr>
            <w:tcW w:w="1162" w:type="dxa"/>
            <w:tcBorders>
              <w:top w:val="nil"/>
              <w:bottom w:val="nil"/>
            </w:tcBorders>
            <w:shd w:val="clear" w:color="auto" w:fill="FFFFFF"/>
            <w:vAlign w:val="center"/>
          </w:tcPr>
          <w:p w14:paraId="232C506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8.1801</w:t>
            </w:r>
          </w:p>
        </w:tc>
        <w:tc>
          <w:tcPr>
            <w:tcW w:w="1162" w:type="dxa"/>
            <w:tcBorders>
              <w:top w:val="nil"/>
              <w:bottom w:val="nil"/>
              <w:right w:val="single" w:sz="16" w:space="0" w:color="000000"/>
            </w:tcBorders>
            <w:shd w:val="clear" w:color="auto" w:fill="FFFFFF"/>
            <w:vAlign w:val="center"/>
          </w:tcPr>
          <w:p w14:paraId="7615980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10.1315</w:t>
            </w:r>
          </w:p>
        </w:tc>
      </w:tr>
      <w:tr w:rsidR="00105995" w:rsidRPr="00DC6799" w14:paraId="5E5F704B" w14:textId="77777777">
        <w:trPr>
          <w:cantSplit/>
        </w:trPr>
        <w:tc>
          <w:tcPr>
            <w:tcW w:w="1376" w:type="dxa"/>
            <w:vMerge/>
            <w:tcBorders>
              <w:top w:val="nil"/>
              <w:left w:val="single" w:sz="16" w:space="0" w:color="000000"/>
              <w:bottom w:val="single" w:sz="16" w:space="0" w:color="000000"/>
              <w:right w:val="nil"/>
            </w:tcBorders>
            <w:shd w:val="clear" w:color="auto" w:fill="FFFFFF"/>
          </w:tcPr>
          <w:p w14:paraId="2C39FC1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575" w:type="dxa"/>
            <w:tcBorders>
              <w:top w:val="nil"/>
              <w:left w:val="nil"/>
              <w:bottom w:val="single" w:sz="16" w:space="0" w:color="000000"/>
              <w:right w:val="single" w:sz="16" w:space="0" w:color="000000"/>
            </w:tcBorders>
            <w:shd w:val="clear" w:color="auto" w:fill="FFFFFF"/>
          </w:tcPr>
          <w:p w14:paraId="478813C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 Mean</w:t>
            </w:r>
          </w:p>
        </w:tc>
        <w:tc>
          <w:tcPr>
            <w:tcW w:w="1024" w:type="dxa"/>
            <w:tcBorders>
              <w:top w:val="nil"/>
              <w:left w:val="single" w:sz="16" w:space="0" w:color="000000"/>
              <w:bottom w:val="single" w:sz="16" w:space="0" w:color="000000"/>
            </w:tcBorders>
            <w:shd w:val="clear" w:color="auto" w:fill="FFFFFF"/>
            <w:vAlign w:val="center"/>
          </w:tcPr>
          <w:p w14:paraId="4A6CBAC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1.3176</w:t>
            </w:r>
          </w:p>
        </w:tc>
        <w:tc>
          <w:tcPr>
            <w:tcW w:w="1024" w:type="dxa"/>
            <w:tcBorders>
              <w:top w:val="nil"/>
              <w:bottom w:val="single" w:sz="16" w:space="0" w:color="000000"/>
            </w:tcBorders>
            <w:shd w:val="clear" w:color="auto" w:fill="FFFFFF"/>
            <w:vAlign w:val="center"/>
          </w:tcPr>
          <w:p w14:paraId="484712B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tcBorders>
              <w:top w:val="nil"/>
              <w:bottom w:val="single" w:sz="16" w:space="0" w:color="000000"/>
            </w:tcBorders>
            <w:shd w:val="clear" w:color="auto" w:fill="FFFFFF"/>
            <w:vAlign w:val="center"/>
          </w:tcPr>
          <w:p w14:paraId="69A5612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single" w:sz="16" w:space="0" w:color="000000"/>
            </w:tcBorders>
            <w:shd w:val="clear" w:color="auto" w:fill="FFFFFF"/>
            <w:vAlign w:val="center"/>
          </w:tcPr>
          <w:p w14:paraId="088BEB6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top w:val="nil"/>
              <w:bottom w:val="single" w:sz="16" w:space="0" w:color="000000"/>
              <w:right w:val="single" w:sz="16" w:space="0" w:color="000000"/>
            </w:tcBorders>
            <w:shd w:val="clear" w:color="auto" w:fill="FFFFFF"/>
            <w:vAlign w:val="center"/>
          </w:tcPr>
          <w:p w14:paraId="7AD1D18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29CA2FC3" w14:textId="77777777">
        <w:trPr>
          <w:cantSplit/>
        </w:trPr>
        <w:tc>
          <w:tcPr>
            <w:tcW w:w="8393" w:type="dxa"/>
            <w:gridSpan w:val="7"/>
            <w:tcBorders>
              <w:top w:val="nil"/>
              <w:left w:val="nil"/>
              <w:bottom w:val="nil"/>
              <w:right w:val="nil"/>
            </w:tcBorders>
            <w:shd w:val="clear" w:color="auto" w:fill="FFFFFF"/>
          </w:tcPr>
          <w:p w14:paraId="0E63E80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a. Unless otherwise noted, bootstrap results are based on 1000 bootstrap samples</w:t>
            </w:r>
          </w:p>
        </w:tc>
      </w:tr>
    </w:tbl>
    <w:p w14:paraId="4C971B0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5BF5283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9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024"/>
        <w:gridCol w:w="1024"/>
        <w:gridCol w:w="1408"/>
        <w:gridCol w:w="1469"/>
        <w:gridCol w:w="1469"/>
        <w:gridCol w:w="1469"/>
      </w:tblGrid>
      <w:tr w:rsidR="00105995" w:rsidRPr="00DC6799" w14:paraId="4CA66B35" w14:textId="77777777">
        <w:trPr>
          <w:cantSplit/>
        </w:trPr>
        <w:tc>
          <w:tcPr>
            <w:tcW w:w="9235" w:type="dxa"/>
            <w:gridSpan w:val="7"/>
            <w:tcBorders>
              <w:top w:val="nil"/>
              <w:left w:val="nil"/>
              <w:bottom w:val="nil"/>
              <w:right w:val="nil"/>
            </w:tcBorders>
            <w:shd w:val="clear" w:color="auto" w:fill="FFFFFF"/>
            <w:vAlign w:val="center"/>
          </w:tcPr>
          <w:p w14:paraId="6715DC0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One-Sample Test</w:t>
            </w:r>
          </w:p>
        </w:tc>
      </w:tr>
      <w:tr w:rsidR="00105995" w:rsidRPr="00DC6799" w14:paraId="6B16804D" w14:textId="77777777">
        <w:trPr>
          <w:cantSplit/>
        </w:trPr>
        <w:tc>
          <w:tcPr>
            <w:tcW w:w="1376" w:type="dxa"/>
            <w:vMerge w:val="restart"/>
            <w:tcBorders>
              <w:top w:val="single" w:sz="16" w:space="0" w:color="000000"/>
              <w:left w:val="single" w:sz="16" w:space="0" w:color="000000"/>
              <w:bottom w:val="nil"/>
              <w:right w:val="single" w:sz="16" w:space="0" w:color="000000"/>
            </w:tcBorders>
            <w:shd w:val="clear" w:color="auto" w:fill="FFFFFF"/>
            <w:vAlign w:val="bottom"/>
          </w:tcPr>
          <w:p w14:paraId="276B9D5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7859" w:type="dxa"/>
            <w:gridSpan w:val="6"/>
            <w:tcBorders>
              <w:top w:val="single" w:sz="16" w:space="0" w:color="000000"/>
              <w:left w:val="single" w:sz="16" w:space="0" w:color="000000"/>
              <w:right w:val="single" w:sz="16" w:space="0" w:color="000000"/>
            </w:tcBorders>
            <w:shd w:val="clear" w:color="auto" w:fill="FFFFFF"/>
            <w:vAlign w:val="bottom"/>
          </w:tcPr>
          <w:p w14:paraId="6680826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Test Value = 0</w:t>
            </w:r>
          </w:p>
        </w:tc>
      </w:tr>
      <w:tr w:rsidR="00105995" w:rsidRPr="00DC6799" w14:paraId="548D5F63"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59450B9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tcBorders>
              <w:left w:val="single" w:sz="16" w:space="0" w:color="000000"/>
            </w:tcBorders>
            <w:shd w:val="clear" w:color="auto" w:fill="FFFFFF"/>
            <w:vAlign w:val="bottom"/>
          </w:tcPr>
          <w:p w14:paraId="48DACFB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t</w:t>
            </w:r>
          </w:p>
        </w:tc>
        <w:tc>
          <w:tcPr>
            <w:tcW w:w="1024" w:type="dxa"/>
            <w:vMerge w:val="restart"/>
            <w:shd w:val="clear" w:color="auto" w:fill="FFFFFF"/>
            <w:vAlign w:val="bottom"/>
          </w:tcPr>
          <w:p w14:paraId="0D5F5EE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df</w:t>
            </w:r>
          </w:p>
        </w:tc>
        <w:tc>
          <w:tcPr>
            <w:tcW w:w="1407" w:type="dxa"/>
            <w:vMerge w:val="restart"/>
            <w:shd w:val="clear" w:color="auto" w:fill="FFFFFF"/>
            <w:vAlign w:val="bottom"/>
          </w:tcPr>
          <w:p w14:paraId="1EC75E1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1468" w:type="dxa"/>
            <w:vMerge w:val="restart"/>
            <w:shd w:val="clear" w:color="auto" w:fill="FFFFFF"/>
            <w:vAlign w:val="bottom"/>
          </w:tcPr>
          <w:p w14:paraId="617254D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 Difference</w:t>
            </w:r>
          </w:p>
        </w:tc>
        <w:tc>
          <w:tcPr>
            <w:tcW w:w="2936" w:type="dxa"/>
            <w:gridSpan w:val="2"/>
            <w:tcBorders>
              <w:right w:val="single" w:sz="16" w:space="0" w:color="000000"/>
            </w:tcBorders>
            <w:shd w:val="clear" w:color="auto" w:fill="FFFFFF"/>
            <w:vAlign w:val="bottom"/>
          </w:tcPr>
          <w:p w14:paraId="7A2E129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98% Confidence Interval of the Difference</w:t>
            </w:r>
          </w:p>
        </w:tc>
      </w:tr>
      <w:tr w:rsidR="00105995" w:rsidRPr="00DC6799" w14:paraId="4967F688"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4E913C1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tcBorders>
              <w:left w:val="single" w:sz="16" w:space="0" w:color="000000"/>
            </w:tcBorders>
            <w:shd w:val="clear" w:color="auto" w:fill="FFFFFF"/>
            <w:vAlign w:val="bottom"/>
          </w:tcPr>
          <w:p w14:paraId="34BB4A7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1024D11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07" w:type="dxa"/>
            <w:vMerge/>
            <w:shd w:val="clear" w:color="auto" w:fill="FFFFFF"/>
            <w:vAlign w:val="bottom"/>
          </w:tcPr>
          <w:p w14:paraId="6F7502C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shd w:val="clear" w:color="auto" w:fill="FFFFFF"/>
            <w:vAlign w:val="bottom"/>
          </w:tcPr>
          <w:p w14:paraId="76F7FCA1"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tcBorders>
              <w:bottom w:val="single" w:sz="16" w:space="0" w:color="000000"/>
            </w:tcBorders>
            <w:shd w:val="clear" w:color="auto" w:fill="FFFFFF"/>
            <w:vAlign w:val="bottom"/>
          </w:tcPr>
          <w:p w14:paraId="22A3AE3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468" w:type="dxa"/>
            <w:tcBorders>
              <w:bottom w:val="single" w:sz="16" w:space="0" w:color="000000"/>
              <w:right w:val="single" w:sz="16" w:space="0" w:color="000000"/>
            </w:tcBorders>
            <w:shd w:val="clear" w:color="auto" w:fill="FFFFFF"/>
            <w:vAlign w:val="bottom"/>
          </w:tcPr>
          <w:p w14:paraId="7C5E517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48C73CE1" w14:textId="77777777">
        <w:trPr>
          <w:cantSplit/>
        </w:trPr>
        <w:tc>
          <w:tcPr>
            <w:tcW w:w="1376" w:type="dxa"/>
            <w:tcBorders>
              <w:top w:val="single" w:sz="16" w:space="0" w:color="000000"/>
              <w:left w:val="single" w:sz="16" w:space="0" w:color="000000"/>
              <w:bottom w:val="nil"/>
              <w:right w:val="single" w:sz="16" w:space="0" w:color="000000"/>
            </w:tcBorders>
            <w:shd w:val="clear" w:color="auto" w:fill="FFFFFF"/>
          </w:tcPr>
          <w:p w14:paraId="3469912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024" w:type="dxa"/>
            <w:tcBorders>
              <w:top w:val="single" w:sz="16" w:space="0" w:color="000000"/>
              <w:left w:val="single" w:sz="16" w:space="0" w:color="000000"/>
              <w:bottom w:val="nil"/>
            </w:tcBorders>
            <w:shd w:val="clear" w:color="auto" w:fill="FFFFFF"/>
            <w:vAlign w:val="center"/>
          </w:tcPr>
          <w:p w14:paraId="50F2658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27.161</w:t>
            </w:r>
          </w:p>
        </w:tc>
        <w:tc>
          <w:tcPr>
            <w:tcW w:w="1024" w:type="dxa"/>
            <w:tcBorders>
              <w:top w:val="single" w:sz="16" w:space="0" w:color="000000"/>
              <w:bottom w:val="nil"/>
            </w:tcBorders>
            <w:shd w:val="clear" w:color="auto" w:fill="FFFFFF"/>
            <w:vAlign w:val="center"/>
          </w:tcPr>
          <w:p w14:paraId="7E2DB62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49</w:t>
            </w:r>
          </w:p>
        </w:tc>
        <w:tc>
          <w:tcPr>
            <w:tcW w:w="1407" w:type="dxa"/>
            <w:tcBorders>
              <w:top w:val="single" w:sz="16" w:space="0" w:color="000000"/>
              <w:bottom w:val="nil"/>
            </w:tcBorders>
            <w:shd w:val="clear" w:color="auto" w:fill="FFFFFF"/>
            <w:vAlign w:val="center"/>
          </w:tcPr>
          <w:p w14:paraId="3AB19BE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.000</w:t>
            </w:r>
          </w:p>
        </w:tc>
        <w:tc>
          <w:tcPr>
            <w:tcW w:w="1468" w:type="dxa"/>
            <w:tcBorders>
              <w:top w:val="single" w:sz="16" w:space="0" w:color="000000"/>
              <w:bottom w:val="nil"/>
            </w:tcBorders>
            <w:shd w:val="clear" w:color="auto" w:fill="FFFFFF"/>
            <w:vAlign w:val="center"/>
          </w:tcPr>
          <w:p w14:paraId="4AB7E84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36.1800</w:t>
            </w:r>
          </w:p>
        </w:tc>
        <w:tc>
          <w:tcPr>
            <w:tcW w:w="1468" w:type="dxa"/>
            <w:tcBorders>
              <w:top w:val="single" w:sz="16" w:space="0" w:color="000000"/>
              <w:bottom w:val="nil"/>
            </w:tcBorders>
            <w:shd w:val="clear" w:color="auto" w:fill="FFFFFF"/>
            <w:vAlign w:val="center"/>
          </w:tcPr>
          <w:p w14:paraId="0C56DE7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32.976</w:t>
            </w:r>
          </w:p>
        </w:tc>
        <w:tc>
          <w:tcPr>
            <w:tcW w:w="1468" w:type="dxa"/>
            <w:tcBorders>
              <w:top w:val="single" w:sz="16" w:space="0" w:color="000000"/>
              <w:bottom w:val="nil"/>
              <w:right w:val="single" w:sz="16" w:space="0" w:color="000000"/>
            </w:tcBorders>
            <w:shd w:val="clear" w:color="auto" w:fill="FFFFFF"/>
            <w:vAlign w:val="center"/>
          </w:tcPr>
          <w:p w14:paraId="7BA01EB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39.384</w:t>
            </w:r>
          </w:p>
        </w:tc>
      </w:tr>
      <w:tr w:rsidR="00105995" w:rsidRPr="00DC6799" w14:paraId="1F6CF50F" w14:textId="77777777">
        <w:trPr>
          <w:cantSplit/>
        </w:trPr>
        <w:tc>
          <w:tcPr>
            <w:tcW w:w="1376" w:type="dxa"/>
            <w:tcBorders>
              <w:top w:val="nil"/>
              <w:left w:val="single" w:sz="16" w:space="0" w:color="000000"/>
              <w:bottom w:val="single" w:sz="16" w:space="0" w:color="000000"/>
              <w:right w:val="single" w:sz="16" w:space="0" w:color="000000"/>
            </w:tcBorders>
            <w:shd w:val="clear" w:color="auto" w:fill="FFFFFF"/>
          </w:tcPr>
          <w:p w14:paraId="1E775AE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024" w:type="dxa"/>
            <w:tcBorders>
              <w:top w:val="nil"/>
              <w:left w:val="single" w:sz="16" w:space="0" w:color="000000"/>
              <w:bottom w:val="single" w:sz="16" w:space="0" w:color="000000"/>
            </w:tcBorders>
            <w:shd w:val="clear" w:color="auto" w:fill="FFFFFF"/>
            <w:vAlign w:val="center"/>
          </w:tcPr>
          <w:p w14:paraId="63E64D1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27.883</w:t>
            </w:r>
          </w:p>
        </w:tc>
        <w:tc>
          <w:tcPr>
            <w:tcW w:w="1024" w:type="dxa"/>
            <w:tcBorders>
              <w:top w:val="nil"/>
              <w:bottom w:val="single" w:sz="16" w:space="0" w:color="000000"/>
            </w:tcBorders>
            <w:shd w:val="clear" w:color="auto" w:fill="FFFFFF"/>
            <w:vAlign w:val="center"/>
          </w:tcPr>
          <w:p w14:paraId="1528660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49</w:t>
            </w:r>
          </w:p>
        </w:tc>
        <w:tc>
          <w:tcPr>
            <w:tcW w:w="1407" w:type="dxa"/>
            <w:tcBorders>
              <w:top w:val="nil"/>
              <w:bottom w:val="single" w:sz="16" w:space="0" w:color="000000"/>
            </w:tcBorders>
            <w:shd w:val="clear" w:color="auto" w:fill="FFFFFF"/>
            <w:vAlign w:val="center"/>
          </w:tcPr>
          <w:p w14:paraId="49DE6831"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.000</w:t>
            </w:r>
          </w:p>
        </w:tc>
        <w:tc>
          <w:tcPr>
            <w:tcW w:w="1468" w:type="dxa"/>
            <w:tcBorders>
              <w:top w:val="nil"/>
              <w:bottom w:val="single" w:sz="16" w:space="0" w:color="000000"/>
            </w:tcBorders>
            <w:shd w:val="clear" w:color="auto" w:fill="FFFFFF"/>
            <w:vAlign w:val="center"/>
          </w:tcPr>
          <w:p w14:paraId="744FF73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36.7400</w:t>
            </w:r>
          </w:p>
        </w:tc>
        <w:tc>
          <w:tcPr>
            <w:tcW w:w="1468" w:type="dxa"/>
            <w:tcBorders>
              <w:top w:val="nil"/>
              <w:bottom w:val="single" w:sz="16" w:space="0" w:color="000000"/>
            </w:tcBorders>
            <w:shd w:val="clear" w:color="auto" w:fill="FFFFFF"/>
            <w:vAlign w:val="center"/>
          </w:tcPr>
          <w:p w14:paraId="3ACCDE6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33.571</w:t>
            </w:r>
          </w:p>
        </w:tc>
        <w:tc>
          <w:tcPr>
            <w:tcW w:w="1468" w:type="dxa"/>
            <w:tcBorders>
              <w:top w:val="nil"/>
              <w:bottom w:val="single" w:sz="16" w:space="0" w:color="000000"/>
              <w:right w:val="single" w:sz="16" w:space="0" w:color="000000"/>
            </w:tcBorders>
            <w:shd w:val="clear" w:color="auto" w:fill="FFFFFF"/>
            <w:vAlign w:val="center"/>
          </w:tcPr>
          <w:p w14:paraId="607C664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39.909</w:t>
            </w:r>
          </w:p>
        </w:tc>
      </w:tr>
    </w:tbl>
    <w:p w14:paraId="3202019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1202C53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0F55530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57602C22"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1F89EB5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86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469"/>
        <w:gridCol w:w="1024"/>
        <w:gridCol w:w="1070"/>
        <w:gridCol w:w="1408"/>
        <w:gridCol w:w="1163"/>
        <w:gridCol w:w="1163"/>
      </w:tblGrid>
      <w:tr w:rsidR="00105995" w:rsidRPr="00DC6799" w14:paraId="3B160680" w14:textId="77777777">
        <w:trPr>
          <w:cantSplit/>
        </w:trPr>
        <w:tc>
          <w:tcPr>
            <w:tcW w:w="8669" w:type="dxa"/>
            <w:gridSpan w:val="7"/>
            <w:tcBorders>
              <w:top w:val="nil"/>
              <w:left w:val="nil"/>
              <w:bottom w:val="nil"/>
              <w:right w:val="nil"/>
            </w:tcBorders>
            <w:shd w:val="clear" w:color="auto" w:fill="FFFFFF"/>
            <w:vAlign w:val="center"/>
          </w:tcPr>
          <w:p w14:paraId="0916646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Bootstrap for One-Sample Test</w:t>
            </w:r>
          </w:p>
        </w:tc>
      </w:tr>
      <w:tr w:rsidR="00105995" w:rsidRPr="00DC6799" w14:paraId="58339529" w14:textId="77777777">
        <w:trPr>
          <w:cantSplit/>
        </w:trPr>
        <w:tc>
          <w:tcPr>
            <w:tcW w:w="1376" w:type="dxa"/>
            <w:vMerge w:val="restart"/>
            <w:tcBorders>
              <w:top w:val="single" w:sz="16" w:space="0" w:color="000000"/>
              <w:left w:val="single" w:sz="16" w:space="0" w:color="000000"/>
              <w:bottom w:val="nil"/>
              <w:right w:val="single" w:sz="16" w:space="0" w:color="000000"/>
            </w:tcBorders>
            <w:shd w:val="clear" w:color="auto" w:fill="FFFFFF"/>
            <w:vAlign w:val="bottom"/>
          </w:tcPr>
          <w:p w14:paraId="570442DA"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val="restart"/>
            <w:tcBorders>
              <w:top w:val="single" w:sz="16" w:space="0" w:color="000000"/>
              <w:left w:val="single" w:sz="16" w:space="0" w:color="000000"/>
            </w:tcBorders>
            <w:shd w:val="clear" w:color="auto" w:fill="FFFFFF"/>
            <w:vAlign w:val="bottom"/>
          </w:tcPr>
          <w:p w14:paraId="598583A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Mean Difference</w:t>
            </w:r>
          </w:p>
        </w:tc>
        <w:tc>
          <w:tcPr>
            <w:tcW w:w="5825" w:type="dxa"/>
            <w:gridSpan w:val="5"/>
            <w:tcBorders>
              <w:top w:val="single" w:sz="16" w:space="0" w:color="000000"/>
              <w:right w:val="single" w:sz="16" w:space="0" w:color="000000"/>
            </w:tcBorders>
            <w:shd w:val="clear" w:color="auto" w:fill="FFFFFF"/>
            <w:vAlign w:val="bottom"/>
          </w:tcPr>
          <w:p w14:paraId="721985E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proofErr w:type="spellStart"/>
            <w:r w:rsidRPr="00DC6799">
              <w:rPr>
                <w:rFonts w:ascii="Times New Roman" w:hAnsi="Times New Roman" w:cs="Times New Roman"/>
                <w:sz w:val="24"/>
                <w:szCs w:val="24"/>
              </w:rPr>
              <w:t>Bootstrap</w:t>
            </w:r>
            <w:r w:rsidRPr="00DC6799">
              <w:rPr>
                <w:rFonts w:ascii="Times New Roman" w:hAnsi="Times New Roman" w:cs="Times New Roman"/>
                <w:sz w:val="24"/>
                <w:szCs w:val="24"/>
                <w:vertAlign w:val="superscript"/>
              </w:rPr>
              <w:t>a</w:t>
            </w:r>
            <w:proofErr w:type="spellEnd"/>
          </w:p>
        </w:tc>
      </w:tr>
      <w:tr w:rsidR="00105995" w:rsidRPr="00DC6799" w14:paraId="0F2DF9B4"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4DEE2B6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tcBorders>
              <w:top w:val="single" w:sz="16" w:space="0" w:color="000000"/>
              <w:left w:val="single" w:sz="16" w:space="0" w:color="000000"/>
            </w:tcBorders>
            <w:shd w:val="clear" w:color="auto" w:fill="FFFFFF"/>
            <w:vAlign w:val="bottom"/>
          </w:tcPr>
          <w:p w14:paraId="4504ACC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val="restart"/>
            <w:shd w:val="clear" w:color="auto" w:fill="FFFFFF"/>
            <w:vAlign w:val="bottom"/>
          </w:tcPr>
          <w:p w14:paraId="5F65CA6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Bias</w:t>
            </w:r>
          </w:p>
        </w:tc>
        <w:tc>
          <w:tcPr>
            <w:tcW w:w="1070" w:type="dxa"/>
            <w:vMerge w:val="restart"/>
            <w:shd w:val="clear" w:color="auto" w:fill="FFFFFF"/>
            <w:vAlign w:val="bottom"/>
          </w:tcPr>
          <w:p w14:paraId="5F1399E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Std. Error</w:t>
            </w:r>
          </w:p>
        </w:tc>
        <w:tc>
          <w:tcPr>
            <w:tcW w:w="1407" w:type="dxa"/>
            <w:vMerge w:val="restart"/>
            <w:shd w:val="clear" w:color="auto" w:fill="FFFFFF"/>
            <w:vAlign w:val="bottom"/>
          </w:tcPr>
          <w:p w14:paraId="0E0418C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2324" w:type="dxa"/>
            <w:gridSpan w:val="2"/>
            <w:tcBorders>
              <w:right w:val="single" w:sz="16" w:space="0" w:color="000000"/>
            </w:tcBorders>
            <w:shd w:val="clear" w:color="auto" w:fill="FFFFFF"/>
            <w:vAlign w:val="bottom"/>
          </w:tcPr>
          <w:p w14:paraId="4E362B7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90% Confidence Interval</w:t>
            </w:r>
          </w:p>
        </w:tc>
      </w:tr>
      <w:tr w:rsidR="00105995" w:rsidRPr="00DC6799" w14:paraId="68453969" w14:textId="77777777">
        <w:trPr>
          <w:cantSplit/>
        </w:trPr>
        <w:tc>
          <w:tcPr>
            <w:tcW w:w="1376" w:type="dxa"/>
            <w:vMerge/>
            <w:tcBorders>
              <w:top w:val="single" w:sz="16" w:space="0" w:color="000000"/>
              <w:left w:val="single" w:sz="16" w:space="0" w:color="000000"/>
              <w:bottom w:val="nil"/>
              <w:right w:val="single" w:sz="16" w:space="0" w:color="000000"/>
            </w:tcBorders>
            <w:shd w:val="clear" w:color="auto" w:fill="FFFFFF"/>
            <w:vAlign w:val="bottom"/>
          </w:tcPr>
          <w:p w14:paraId="71D12BD4"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68" w:type="dxa"/>
            <w:vMerge/>
            <w:tcBorders>
              <w:top w:val="single" w:sz="16" w:space="0" w:color="000000"/>
              <w:left w:val="single" w:sz="16" w:space="0" w:color="000000"/>
            </w:tcBorders>
            <w:shd w:val="clear" w:color="auto" w:fill="FFFFFF"/>
            <w:vAlign w:val="bottom"/>
          </w:tcPr>
          <w:p w14:paraId="008B6220"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vMerge/>
            <w:shd w:val="clear" w:color="auto" w:fill="FFFFFF"/>
            <w:vAlign w:val="bottom"/>
          </w:tcPr>
          <w:p w14:paraId="7E400DB5"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70" w:type="dxa"/>
            <w:vMerge/>
            <w:shd w:val="clear" w:color="auto" w:fill="FFFFFF"/>
            <w:vAlign w:val="bottom"/>
          </w:tcPr>
          <w:p w14:paraId="7A5ADFC6"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407" w:type="dxa"/>
            <w:vMerge/>
            <w:shd w:val="clear" w:color="auto" w:fill="FFFFFF"/>
            <w:vAlign w:val="bottom"/>
          </w:tcPr>
          <w:p w14:paraId="0B47A073"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162" w:type="dxa"/>
            <w:tcBorders>
              <w:bottom w:val="single" w:sz="16" w:space="0" w:color="000000"/>
            </w:tcBorders>
            <w:shd w:val="clear" w:color="auto" w:fill="FFFFFF"/>
            <w:vAlign w:val="bottom"/>
          </w:tcPr>
          <w:p w14:paraId="55E3167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Lower</w:t>
            </w:r>
          </w:p>
        </w:tc>
        <w:tc>
          <w:tcPr>
            <w:tcW w:w="1162" w:type="dxa"/>
            <w:tcBorders>
              <w:bottom w:val="single" w:sz="16" w:space="0" w:color="000000"/>
              <w:right w:val="single" w:sz="16" w:space="0" w:color="000000"/>
            </w:tcBorders>
            <w:shd w:val="clear" w:color="auto" w:fill="FFFFFF"/>
            <w:vAlign w:val="bottom"/>
          </w:tcPr>
          <w:p w14:paraId="03E0F5E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Upper</w:t>
            </w:r>
          </w:p>
        </w:tc>
      </w:tr>
      <w:tr w:rsidR="00105995" w:rsidRPr="00DC6799" w14:paraId="5718A016" w14:textId="77777777">
        <w:trPr>
          <w:cantSplit/>
        </w:trPr>
        <w:tc>
          <w:tcPr>
            <w:tcW w:w="1376" w:type="dxa"/>
            <w:tcBorders>
              <w:top w:val="single" w:sz="16" w:space="0" w:color="000000"/>
              <w:left w:val="single" w:sz="16" w:space="0" w:color="000000"/>
              <w:bottom w:val="nil"/>
              <w:right w:val="single" w:sz="16" w:space="0" w:color="000000"/>
            </w:tcBorders>
            <w:shd w:val="clear" w:color="auto" w:fill="FFFFFF"/>
          </w:tcPr>
          <w:p w14:paraId="42B8635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468" w:type="dxa"/>
            <w:tcBorders>
              <w:top w:val="single" w:sz="16" w:space="0" w:color="000000"/>
              <w:left w:val="single" w:sz="16" w:space="0" w:color="000000"/>
              <w:bottom w:val="nil"/>
            </w:tcBorders>
            <w:shd w:val="clear" w:color="auto" w:fill="FFFFFF"/>
            <w:vAlign w:val="center"/>
          </w:tcPr>
          <w:p w14:paraId="36C7AD3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36.1800</w:t>
            </w:r>
          </w:p>
        </w:tc>
        <w:tc>
          <w:tcPr>
            <w:tcW w:w="1024" w:type="dxa"/>
            <w:tcBorders>
              <w:top w:val="single" w:sz="16" w:space="0" w:color="000000"/>
              <w:bottom w:val="nil"/>
            </w:tcBorders>
            <w:shd w:val="clear" w:color="auto" w:fill="FFFFFF"/>
            <w:vAlign w:val="center"/>
          </w:tcPr>
          <w:p w14:paraId="254BE73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.0043</w:t>
            </w:r>
          </w:p>
        </w:tc>
        <w:tc>
          <w:tcPr>
            <w:tcW w:w="1070" w:type="dxa"/>
            <w:tcBorders>
              <w:top w:val="single" w:sz="16" w:space="0" w:color="000000"/>
              <w:bottom w:val="nil"/>
            </w:tcBorders>
            <w:shd w:val="clear" w:color="auto" w:fill="FFFFFF"/>
            <w:vAlign w:val="center"/>
          </w:tcPr>
          <w:p w14:paraId="6BF1646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1.2584</w:t>
            </w:r>
          </w:p>
        </w:tc>
        <w:tc>
          <w:tcPr>
            <w:tcW w:w="1407" w:type="dxa"/>
            <w:tcBorders>
              <w:top w:val="single" w:sz="16" w:space="0" w:color="000000"/>
              <w:bottom w:val="nil"/>
            </w:tcBorders>
            <w:shd w:val="clear" w:color="auto" w:fill="FFFFFF"/>
            <w:vAlign w:val="center"/>
          </w:tcPr>
          <w:p w14:paraId="26A6555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.001</w:t>
            </w:r>
          </w:p>
        </w:tc>
        <w:tc>
          <w:tcPr>
            <w:tcW w:w="1162" w:type="dxa"/>
            <w:tcBorders>
              <w:top w:val="single" w:sz="16" w:space="0" w:color="000000"/>
              <w:bottom w:val="nil"/>
            </w:tcBorders>
            <w:shd w:val="clear" w:color="auto" w:fill="FFFFFF"/>
            <w:vAlign w:val="center"/>
          </w:tcPr>
          <w:p w14:paraId="562560E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34.1400</w:t>
            </w:r>
          </w:p>
        </w:tc>
        <w:tc>
          <w:tcPr>
            <w:tcW w:w="1162" w:type="dxa"/>
            <w:tcBorders>
              <w:top w:val="single" w:sz="16" w:space="0" w:color="000000"/>
              <w:bottom w:val="nil"/>
              <w:right w:val="single" w:sz="16" w:space="0" w:color="000000"/>
            </w:tcBorders>
            <w:shd w:val="clear" w:color="auto" w:fill="FFFFFF"/>
            <w:vAlign w:val="center"/>
          </w:tcPr>
          <w:p w14:paraId="73030D0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38.2990</w:t>
            </w:r>
          </w:p>
        </w:tc>
      </w:tr>
      <w:tr w:rsidR="00105995" w:rsidRPr="00DC6799" w14:paraId="3FBDB557" w14:textId="77777777">
        <w:trPr>
          <w:cantSplit/>
        </w:trPr>
        <w:tc>
          <w:tcPr>
            <w:tcW w:w="1376" w:type="dxa"/>
            <w:tcBorders>
              <w:top w:val="nil"/>
              <w:left w:val="single" w:sz="16" w:space="0" w:color="000000"/>
              <w:bottom w:val="single" w:sz="16" w:space="0" w:color="000000"/>
              <w:right w:val="single" w:sz="16" w:space="0" w:color="000000"/>
            </w:tcBorders>
            <w:shd w:val="clear" w:color="auto" w:fill="FFFFFF"/>
          </w:tcPr>
          <w:p w14:paraId="66C2494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468" w:type="dxa"/>
            <w:tcBorders>
              <w:top w:val="nil"/>
              <w:left w:val="single" w:sz="16" w:space="0" w:color="000000"/>
              <w:bottom w:val="single" w:sz="16" w:space="0" w:color="000000"/>
            </w:tcBorders>
            <w:shd w:val="clear" w:color="auto" w:fill="FFFFFF"/>
            <w:vAlign w:val="center"/>
          </w:tcPr>
          <w:p w14:paraId="4682081A"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36.7400</w:t>
            </w:r>
          </w:p>
        </w:tc>
        <w:tc>
          <w:tcPr>
            <w:tcW w:w="1024" w:type="dxa"/>
            <w:tcBorders>
              <w:top w:val="nil"/>
              <w:bottom w:val="single" w:sz="16" w:space="0" w:color="000000"/>
            </w:tcBorders>
            <w:shd w:val="clear" w:color="auto" w:fill="FFFFFF"/>
            <w:vAlign w:val="center"/>
          </w:tcPr>
          <w:p w14:paraId="057DA91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-.0078</w:t>
            </w:r>
          </w:p>
        </w:tc>
        <w:tc>
          <w:tcPr>
            <w:tcW w:w="1070" w:type="dxa"/>
            <w:tcBorders>
              <w:top w:val="nil"/>
              <w:bottom w:val="single" w:sz="16" w:space="0" w:color="000000"/>
            </w:tcBorders>
            <w:shd w:val="clear" w:color="auto" w:fill="FFFFFF"/>
            <w:vAlign w:val="center"/>
          </w:tcPr>
          <w:p w14:paraId="40CC6A1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1.3048</w:t>
            </w:r>
          </w:p>
        </w:tc>
        <w:tc>
          <w:tcPr>
            <w:tcW w:w="1407" w:type="dxa"/>
            <w:tcBorders>
              <w:top w:val="nil"/>
              <w:bottom w:val="single" w:sz="16" w:space="0" w:color="000000"/>
            </w:tcBorders>
            <w:shd w:val="clear" w:color="auto" w:fill="FFFFFF"/>
            <w:vAlign w:val="center"/>
          </w:tcPr>
          <w:p w14:paraId="7D0EB79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.001</w:t>
            </w:r>
          </w:p>
        </w:tc>
        <w:tc>
          <w:tcPr>
            <w:tcW w:w="1162" w:type="dxa"/>
            <w:tcBorders>
              <w:top w:val="nil"/>
              <w:bottom w:val="single" w:sz="16" w:space="0" w:color="000000"/>
            </w:tcBorders>
            <w:shd w:val="clear" w:color="auto" w:fill="FFFFFF"/>
            <w:vAlign w:val="center"/>
          </w:tcPr>
          <w:p w14:paraId="38A50CE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34.5010</w:t>
            </w:r>
          </w:p>
        </w:tc>
        <w:tc>
          <w:tcPr>
            <w:tcW w:w="1162" w:type="dxa"/>
            <w:tcBorders>
              <w:top w:val="nil"/>
              <w:bottom w:val="single" w:sz="16" w:space="0" w:color="000000"/>
              <w:right w:val="single" w:sz="16" w:space="0" w:color="000000"/>
            </w:tcBorders>
            <w:shd w:val="clear" w:color="auto" w:fill="FFFFFF"/>
            <w:vAlign w:val="center"/>
          </w:tcPr>
          <w:p w14:paraId="2EEC7127"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38.8400</w:t>
            </w:r>
          </w:p>
        </w:tc>
      </w:tr>
      <w:tr w:rsidR="00105995" w:rsidRPr="00DC6799" w14:paraId="72D6A38C" w14:textId="77777777">
        <w:trPr>
          <w:cantSplit/>
        </w:trPr>
        <w:tc>
          <w:tcPr>
            <w:tcW w:w="8669" w:type="dxa"/>
            <w:gridSpan w:val="7"/>
            <w:tcBorders>
              <w:top w:val="nil"/>
              <w:left w:val="nil"/>
              <w:bottom w:val="nil"/>
              <w:right w:val="nil"/>
            </w:tcBorders>
            <w:shd w:val="clear" w:color="auto" w:fill="FFFFFF"/>
          </w:tcPr>
          <w:p w14:paraId="6BE2B21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a. Unless otherwise noted, bootstrap results are based on 1000 bootstrap samples</w:t>
            </w:r>
          </w:p>
        </w:tc>
      </w:tr>
    </w:tbl>
    <w:p w14:paraId="2F4D1C7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3C4A86CE" w14:textId="77777777" w:rsidR="00105995" w:rsidRPr="00DC6799" w:rsidRDefault="00105995"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Testing of hypothesis two:</w:t>
      </w:r>
    </w:p>
    <w:p w14:paraId="12226ACD" w14:textId="77777777" w:rsidR="00105995" w:rsidRPr="00DC6799" w:rsidRDefault="00105995"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Correlation analysis-</w:t>
      </w:r>
    </w:p>
    <w:p w14:paraId="4D67E56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bl>
      <w:tblPr>
        <w:tblW w:w="57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6"/>
        <w:gridCol w:w="1989"/>
        <w:gridCol w:w="1377"/>
        <w:gridCol w:w="1025"/>
      </w:tblGrid>
      <w:tr w:rsidR="00105995" w:rsidRPr="00DC6799" w14:paraId="030CA023" w14:textId="77777777">
        <w:trPr>
          <w:cantSplit/>
        </w:trPr>
        <w:tc>
          <w:tcPr>
            <w:tcW w:w="5764" w:type="dxa"/>
            <w:gridSpan w:val="4"/>
            <w:tcBorders>
              <w:top w:val="nil"/>
              <w:left w:val="nil"/>
              <w:bottom w:val="nil"/>
              <w:right w:val="nil"/>
            </w:tcBorders>
            <w:shd w:val="clear" w:color="auto" w:fill="FFFFFF"/>
            <w:vAlign w:val="center"/>
          </w:tcPr>
          <w:p w14:paraId="25D8A3B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b/>
                <w:bCs/>
                <w:sz w:val="24"/>
                <w:szCs w:val="24"/>
              </w:rPr>
              <w:t>Correlations</w:t>
            </w:r>
          </w:p>
        </w:tc>
      </w:tr>
      <w:tr w:rsidR="00105995" w:rsidRPr="00DC6799" w14:paraId="23C29BAB" w14:textId="77777777">
        <w:trPr>
          <w:cantSplit/>
        </w:trPr>
        <w:tc>
          <w:tcPr>
            <w:tcW w:w="3364" w:type="dxa"/>
            <w:gridSpan w:val="2"/>
            <w:tcBorders>
              <w:top w:val="single" w:sz="16" w:space="0" w:color="000000"/>
              <w:left w:val="single" w:sz="16" w:space="0" w:color="000000"/>
              <w:bottom w:val="single" w:sz="16" w:space="0" w:color="000000"/>
              <w:right w:val="nil"/>
            </w:tcBorders>
            <w:shd w:val="clear" w:color="auto" w:fill="FFFFFF"/>
            <w:vAlign w:val="bottom"/>
          </w:tcPr>
          <w:p w14:paraId="1668023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376" w:type="dxa"/>
            <w:tcBorders>
              <w:top w:val="single" w:sz="16" w:space="0" w:color="000000"/>
              <w:left w:val="single" w:sz="16" w:space="0" w:color="000000"/>
              <w:bottom w:val="single" w:sz="16" w:space="0" w:color="000000"/>
            </w:tcBorders>
            <w:shd w:val="clear" w:color="auto" w:fill="FFFFFF"/>
            <w:vAlign w:val="bottom"/>
          </w:tcPr>
          <w:p w14:paraId="2F2A6F0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024" w:type="dxa"/>
            <w:tcBorders>
              <w:top w:val="single" w:sz="16" w:space="0" w:color="000000"/>
              <w:bottom w:val="single" w:sz="16" w:space="0" w:color="000000"/>
              <w:right w:val="single" w:sz="16" w:space="0" w:color="000000"/>
            </w:tcBorders>
            <w:shd w:val="clear" w:color="auto" w:fill="FFFFFF"/>
            <w:vAlign w:val="bottom"/>
          </w:tcPr>
          <w:p w14:paraId="09F1FEA4"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r>
      <w:tr w:rsidR="00105995" w:rsidRPr="00DC6799" w14:paraId="6B77C9DE" w14:textId="77777777">
        <w:trPr>
          <w:cantSplit/>
        </w:trPr>
        <w:tc>
          <w:tcPr>
            <w:tcW w:w="1376" w:type="dxa"/>
            <w:vMerge w:val="restart"/>
            <w:tcBorders>
              <w:top w:val="single" w:sz="16" w:space="0" w:color="000000"/>
              <w:left w:val="single" w:sz="16" w:space="0" w:color="000000"/>
              <w:right w:val="nil"/>
            </w:tcBorders>
            <w:shd w:val="clear" w:color="auto" w:fill="FFFFFF"/>
          </w:tcPr>
          <w:p w14:paraId="7BDAAA8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White patient</w:t>
            </w:r>
          </w:p>
        </w:tc>
        <w:tc>
          <w:tcPr>
            <w:tcW w:w="1988" w:type="dxa"/>
            <w:tcBorders>
              <w:top w:val="single" w:sz="16" w:space="0" w:color="000000"/>
              <w:left w:val="nil"/>
              <w:bottom w:val="nil"/>
              <w:right w:val="single" w:sz="16" w:space="0" w:color="000000"/>
            </w:tcBorders>
            <w:shd w:val="clear" w:color="auto" w:fill="FFFFFF"/>
          </w:tcPr>
          <w:p w14:paraId="0ECD4B8C"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Pearson Correlation</w:t>
            </w:r>
          </w:p>
        </w:tc>
        <w:tc>
          <w:tcPr>
            <w:tcW w:w="1376" w:type="dxa"/>
            <w:tcBorders>
              <w:top w:val="single" w:sz="16" w:space="0" w:color="000000"/>
              <w:left w:val="single" w:sz="16" w:space="0" w:color="000000"/>
              <w:bottom w:val="nil"/>
            </w:tcBorders>
            <w:shd w:val="clear" w:color="auto" w:fill="FFFFFF"/>
            <w:vAlign w:val="center"/>
          </w:tcPr>
          <w:p w14:paraId="74D80469"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c>
          <w:tcPr>
            <w:tcW w:w="1024" w:type="dxa"/>
            <w:tcBorders>
              <w:top w:val="single" w:sz="16" w:space="0" w:color="000000"/>
              <w:bottom w:val="nil"/>
              <w:right w:val="single" w:sz="16" w:space="0" w:color="000000"/>
            </w:tcBorders>
            <w:shd w:val="clear" w:color="auto" w:fill="FFFFFF"/>
            <w:vAlign w:val="center"/>
          </w:tcPr>
          <w:p w14:paraId="1E2E2616"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.072</w:t>
            </w:r>
          </w:p>
        </w:tc>
      </w:tr>
      <w:tr w:rsidR="00105995" w:rsidRPr="00DC6799" w14:paraId="576BCBE2" w14:textId="77777777">
        <w:trPr>
          <w:cantSplit/>
        </w:trPr>
        <w:tc>
          <w:tcPr>
            <w:tcW w:w="1376" w:type="dxa"/>
            <w:vMerge/>
            <w:tcBorders>
              <w:top w:val="single" w:sz="16" w:space="0" w:color="000000"/>
              <w:left w:val="single" w:sz="16" w:space="0" w:color="000000"/>
              <w:right w:val="nil"/>
            </w:tcBorders>
            <w:shd w:val="clear" w:color="auto" w:fill="FFFFFF"/>
          </w:tcPr>
          <w:p w14:paraId="6D884C79"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988" w:type="dxa"/>
            <w:tcBorders>
              <w:top w:val="nil"/>
              <w:left w:val="nil"/>
              <w:bottom w:val="nil"/>
              <w:right w:val="single" w:sz="16" w:space="0" w:color="000000"/>
            </w:tcBorders>
            <w:shd w:val="clear" w:color="auto" w:fill="FFFFFF"/>
          </w:tcPr>
          <w:p w14:paraId="20EA9D7E"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1376" w:type="dxa"/>
            <w:tcBorders>
              <w:top w:val="nil"/>
              <w:left w:val="single" w:sz="16" w:space="0" w:color="000000"/>
              <w:bottom w:val="nil"/>
            </w:tcBorders>
            <w:shd w:val="clear" w:color="auto" w:fill="FFFFFF"/>
            <w:vAlign w:val="center"/>
          </w:tcPr>
          <w:p w14:paraId="63A8B507"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024" w:type="dxa"/>
            <w:tcBorders>
              <w:top w:val="nil"/>
              <w:bottom w:val="nil"/>
              <w:right w:val="single" w:sz="16" w:space="0" w:color="000000"/>
            </w:tcBorders>
            <w:shd w:val="clear" w:color="auto" w:fill="FFFFFF"/>
            <w:vAlign w:val="center"/>
          </w:tcPr>
          <w:p w14:paraId="5A35A79B"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.621</w:t>
            </w:r>
          </w:p>
        </w:tc>
      </w:tr>
      <w:tr w:rsidR="00105995" w:rsidRPr="00DC6799" w14:paraId="12384148" w14:textId="77777777">
        <w:trPr>
          <w:cantSplit/>
        </w:trPr>
        <w:tc>
          <w:tcPr>
            <w:tcW w:w="1376" w:type="dxa"/>
            <w:vMerge/>
            <w:tcBorders>
              <w:top w:val="single" w:sz="16" w:space="0" w:color="000000"/>
              <w:left w:val="single" w:sz="16" w:space="0" w:color="000000"/>
              <w:right w:val="nil"/>
            </w:tcBorders>
            <w:shd w:val="clear" w:color="auto" w:fill="FFFFFF"/>
          </w:tcPr>
          <w:p w14:paraId="5D79907D"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988" w:type="dxa"/>
            <w:tcBorders>
              <w:top w:val="nil"/>
              <w:left w:val="nil"/>
              <w:right w:val="single" w:sz="16" w:space="0" w:color="000000"/>
            </w:tcBorders>
            <w:shd w:val="clear" w:color="auto" w:fill="FFFFFF"/>
          </w:tcPr>
          <w:p w14:paraId="1BA9012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376" w:type="dxa"/>
            <w:tcBorders>
              <w:top w:val="nil"/>
              <w:left w:val="single" w:sz="16" w:space="0" w:color="000000"/>
            </w:tcBorders>
            <w:shd w:val="clear" w:color="auto" w:fill="FFFFFF"/>
            <w:vAlign w:val="center"/>
          </w:tcPr>
          <w:p w14:paraId="3D9CE9D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nil"/>
              <w:right w:val="single" w:sz="16" w:space="0" w:color="000000"/>
            </w:tcBorders>
            <w:shd w:val="clear" w:color="auto" w:fill="FFFFFF"/>
            <w:vAlign w:val="center"/>
          </w:tcPr>
          <w:p w14:paraId="47C2AB7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r>
      <w:tr w:rsidR="00105995" w:rsidRPr="00DC6799" w14:paraId="2EEEDE78" w14:textId="77777777">
        <w:trPr>
          <w:cantSplit/>
        </w:trPr>
        <w:tc>
          <w:tcPr>
            <w:tcW w:w="1376" w:type="dxa"/>
            <w:vMerge w:val="restart"/>
            <w:tcBorders>
              <w:top w:val="nil"/>
              <w:left w:val="single" w:sz="16" w:space="0" w:color="000000"/>
              <w:bottom w:val="single" w:sz="16" w:space="0" w:color="000000"/>
              <w:right w:val="nil"/>
            </w:tcBorders>
            <w:shd w:val="clear" w:color="auto" w:fill="FFFFFF"/>
          </w:tcPr>
          <w:p w14:paraId="132D2D3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BAME</w:t>
            </w:r>
          </w:p>
        </w:tc>
        <w:tc>
          <w:tcPr>
            <w:tcW w:w="1988" w:type="dxa"/>
            <w:tcBorders>
              <w:top w:val="nil"/>
              <w:left w:val="nil"/>
              <w:bottom w:val="nil"/>
              <w:right w:val="single" w:sz="16" w:space="0" w:color="000000"/>
            </w:tcBorders>
            <w:shd w:val="clear" w:color="auto" w:fill="FFFFFF"/>
          </w:tcPr>
          <w:p w14:paraId="472C6A73"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Pearson Correlation</w:t>
            </w:r>
          </w:p>
        </w:tc>
        <w:tc>
          <w:tcPr>
            <w:tcW w:w="1376" w:type="dxa"/>
            <w:tcBorders>
              <w:top w:val="nil"/>
              <w:left w:val="single" w:sz="16" w:space="0" w:color="000000"/>
              <w:bottom w:val="nil"/>
            </w:tcBorders>
            <w:shd w:val="clear" w:color="auto" w:fill="FFFFFF"/>
            <w:vAlign w:val="center"/>
          </w:tcPr>
          <w:p w14:paraId="0DFCA4F5"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.072</w:t>
            </w:r>
          </w:p>
        </w:tc>
        <w:tc>
          <w:tcPr>
            <w:tcW w:w="1024" w:type="dxa"/>
            <w:tcBorders>
              <w:top w:val="nil"/>
              <w:bottom w:val="nil"/>
              <w:right w:val="single" w:sz="16" w:space="0" w:color="000000"/>
            </w:tcBorders>
            <w:shd w:val="clear" w:color="auto" w:fill="FFFFFF"/>
            <w:vAlign w:val="center"/>
          </w:tcPr>
          <w:p w14:paraId="3051030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1</w:t>
            </w:r>
          </w:p>
        </w:tc>
      </w:tr>
      <w:tr w:rsidR="00105995" w:rsidRPr="00DC6799" w14:paraId="40589BAE" w14:textId="77777777">
        <w:trPr>
          <w:cantSplit/>
        </w:trPr>
        <w:tc>
          <w:tcPr>
            <w:tcW w:w="1376" w:type="dxa"/>
            <w:vMerge/>
            <w:tcBorders>
              <w:top w:val="nil"/>
              <w:left w:val="single" w:sz="16" w:space="0" w:color="000000"/>
              <w:bottom w:val="single" w:sz="16" w:space="0" w:color="000000"/>
              <w:right w:val="nil"/>
            </w:tcBorders>
            <w:shd w:val="clear" w:color="auto" w:fill="FFFFFF"/>
          </w:tcPr>
          <w:p w14:paraId="1CD965C8"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988" w:type="dxa"/>
            <w:tcBorders>
              <w:top w:val="nil"/>
              <w:left w:val="nil"/>
              <w:bottom w:val="nil"/>
              <w:right w:val="single" w:sz="16" w:space="0" w:color="000000"/>
            </w:tcBorders>
            <w:shd w:val="clear" w:color="auto" w:fill="FFFFFF"/>
          </w:tcPr>
          <w:p w14:paraId="5B22685F"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Sig. (2-tailed)</w:t>
            </w:r>
          </w:p>
        </w:tc>
        <w:tc>
          <w:tcPr>
            <w:tcW w:w="1376" w:type="dxa"/>
            <w:tcBorders>
              <w:top w:val="nil"/>
              <w:left w:val="single" w:sz="16" w:space="0" w:color="000000"/>
              <w:bottom w:val="nil"/>
            </w:tcBorders>
            <w:shd w:val="clear" w:color="auto" w:fill="FFFFFF"/>
            <w:vAlign w:val="center"/>
          </w:tcPr>
          <w:p w14:paraId="520ADFA0"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.621</w:t>
            </w:r>
          </w:p>
        </w:tc>
        <w:tc>
          <w:tcPr>
            <w:tcW w:w="1024" w:type="dxa"/>
            <w:tcBorders>
              <w:top w:val="nil"/>
              <w:bottom w:val="nil"/>
              <w:right w:val="single" w:sz="16" w:space="0" w:color="000000"/>
            </w:tcBorders>
            <w:shd w:val="clear" w:color="auto" w:fill="FFFFFF"/>
            <w:vAlign w:val="center"/>
          </w:tcPr>
          <w:p w14:paraId="0631D22C"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r>
      <w:tr w:rsidR="00105995" w:rsidRPr="00DC6799" w14:paraId="027CAC7C" w14:textId="77777777">
        <w:trPr>
          <w:cantSplit/>
        </w:trPr>
        <w:tc>
          <w:tcPr>
            <w:tcW w:w="1376" w:type="dxa"/>
            <w:vMerge/>
            <w:tcBorders>
              <w:top w:val="nil"/>
              <w:left w:val="single" w:sz="16" w:space="0" w:color="000000"/>
              <w:bottom w:val="single" w:sz="16" w:space="0" w:color="000000"/>
              <w:right w:val="nil"/>
            </w:tcBorders>
            <w:shd w:val="clear" w:color="auto" w:fill="FFFFFF"/>
          </w:tcPr>
          <w:p w14:paraId="225936CF"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tc>
        <w:tc>
          <w:tcPr>
            <w:tcW w:w="1988" w:type="dxa"/>
            <w:tcBorders>
              <w:top w:val="nil"/>
              <w:left w:val="nil"/>
              <w:bottom w:val="single" w:sz="16" w:space="0" w:color="000000"/>
              <w:right w:val="single" w:sz="16" w:space="0" w:color="000000"/>
            </w:tcBorders>
            <w:shd w:val="clear" w:color="auto" w:fill="FFFFFF"/>
          </w:tcPr>
          <w:p w14:paraId="53985972"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N</w:t>
            </w:r>
          </w:p>
        </w:tc>
        <w:tc>
          <w:tcPr>
            <w:tcW w:w="1376" w:type="dxa"/>
            <w:tcBorders>
              <w:top w:val="nil"/>
              <w:left w:val="single" w:sz="16" w:space="0" w:color="000000"/>
              <w:bottom w:val="single" w:sz="16" w:space="0" w:color="000000"/>
            </w:tcBorders>
            <w:shd w:val="clear" w:color="auto" w:fill="FFFFFF"/>
            <w:vAlign w:val="center"/>
          </w:tcPr>
          <w:p w14:paraId="16AC57BD"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c>
          <w:tcPr>
            <w:tcW w:w="1024" w:type="dxa"/>
            <w:tcBorders>
              <w:top w:val="nil"/>
              <w:bottom w:val="single" w:sz="16" w:space="0" w:color="000000"/>
              <w:right w:val="single" w:sz="16" w:space="0" w:color="000000"/>
            </w:tcBorders>
            <w:shd w:val="clear" w:color="auto" w:fill="FFFFFF"/>
            <w:vAlign w:val="center"/>
          </w:tcPr>
          <w:p w14:paraId="6CAEA1A8" w14:textId="77777777" w:rsidR="00105995" w:rsidRPr="00DC6799" w:rsidRDefault="00105995" w:rsidP="00DC6799">
            <w:pPr>
              <w:autoSpaceDE w:val="0"/>
              <w:autoSpaceDN w:val="0"/>
              <w:adjustRightInd w:val="0"/>
              <w:spacing w:after="0" w:line="360" w:lineRule="auto"/>
              <w:ind w:left="60" w:right="60"/>
              <w:jc w:val="both"/>
              <w:rPr>
                <w:rFonts w:ascii="Times New Roman" w:hAnsi="Times New Roman" w:cs="Times New Roman"/>
                <w:sz w:val="24"/>
                <w:szCs w:val="24"/>
              </w:rPr>
            </w:pPr>
            <w:r w:rsidRPr="00DC6799">
              <w:rPr>
                <w:rFonts w:ascii="Times New Roman" w:hAnsi="Times New Roman" w:cs="Times New Roman"/>
                <w:sz w:val="24"/>
                <w:szCs w:val="24"/>
              </w:rPr>
              <w:t>50</w:t>
            </w:r>
          </w:p>
        </w:tc>
      </w:tr>
    </w:tbl>
    <w:p w14:paraId="03F1CDAB" w14:textId="77777777" w:rsidR="00105995" w:rsidRPr="00DC6799" w:rsidRDefault="00105995" w:rsidP="00DC6799">
      <w:pPr>
        <w:autoSpaceDE w:val="0"/>
        <w:autoSpaceDN w:val="0"/>
        <w:adjustRightInd w:val="0"/>
        <w:spacing w:after="0" w:line="360" w:lineRule="auto"/>
        <w:jc w:val="both"/>
        <w:rPr>
          <w:rFonts w:ascii="Times New Roman" w:hAnsi="Times New Roman" w:cs="Times New Roman"/>
          <w:sz w:val="24"/>
          <w:szCs w:val="24"/>
        </w:rPr>
      </w:pPr>
    </w:p>
    <w:p w14:paraId="6E6BCA93" w14:textId="77777777" w:rsidR="00105995" w:rsidRPr="00DC6799" w:rsidRDefault="00105995" w:rsidP="00DC6799">
      <w:pPr>
        <w:spacing w:line="360" w:lineRule="auto"/>
        <w:jc w:val="both"/>
        <w:rPr>
          <w:rFonts w:ascii="Times New Roman" w:hAnsi="Times New Roman" w:cs="Times New Roman"/>
          <w:sz w:val="24"/>
          <w:szCs w:val="24"/>
        </w:rPr>
      </w:pPr>
    </w:p>
    <w:p w14:paraId="384755BD" w14:textId="77777777" w:rsidR="00B52E50" w:rsidRPr="00DC6799" w:rsidRDefault="00105995"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Interpretation of results</w:t>
      </w:r>
      <w:r w:rsidR="00DC6799">
        <w:rPr>
          <w:rFonts w:ascii="Times New Roman" w:hAnsi="Times New Roman" w:cs="Times New Roman"/>
          <w:sz w:val="24"/>
          <w:szCs w:val="24"/>
        </w:rPr>
        <w:t>.</w:t>
      </w:r>
    </w:p>
    <w:p w14:paraId="2A1A3D40" w14:textId="1C157D8D" w:rsidR="00C06710" w:rsidRPr="00C06710" w:rsidRDefault="00102F0B" w:rsidP="00C06710">
      <w:pPr>
        <w:spacing w:line="360" w:lineRule="auto"/>
        <w:jc w:val="both"/>
        <w:rPr>
          <w:rFonts w:ascii="Times New Roman" w:hAnsi="Times New Roman" w:cs="Times New Roman"/>
          <w:sz w:val="24"/>
          <w:szCs w:val="24"/>
        </w:rPr>
      </w:pPr>
      <w:r w:rsidRPr="00102F0B">
        <w:rPr>
          <w:rFonts w:ascii="Times New Roman" w:hAnsi="Times New Roman" w:cs="Times New Roman"/>
          <w:sz w:val="24"/>
          <w:szCs w:val="24"/>
        </w:rPr>
        <w:t>sIn perspective of the above informative observations of the accompanying data sets, it can be established that mean magnitude is about 36.18, while the standard deviation being roughly 9.42. Consequentially, it can be claimed that there is no allegiance with regard to the prevalence of Whites' Infectious Infection as well as BAMEs. Consequently, when the assessed mean figure and standard deviations values differentiated from each other, this may be inferred that data-sets aren't available towards each other</w:t>
      </w:r>
      <w:r w:rsidR="00C06710" w:rsidRPr="00C06710">
        <w:rPr>
          <w:rFonts w:ascii="Times New Roman" w:hAnsi="Times New Roman" w:cs="Times New Roman"/>
          <w:sz w:val="24"/>
          <w:szCs w:val="24"/>
        </w:rPr>
        <w:t>.</w:t>
      </w:r>
    </w:p>
    <w:p w14:paraId="4BAC8D6D" w14:textId="77777777" w:rsidR="00C06710" w:rsidRPr="00C06710" w:rsidRDefault="00C06710" w:rsidP="00C06710">
      <w:pPr>
        <w:spacing w:line="360" w:lineRule="auto"/>
        <w:jc w:val="both"/>
        <w:rPr>
          <w:rFonts w:ascii="Times New Roman" w:hAnsi="Times New Roman" w:cs="Times New Roman"/>
          <w:sz w:val="24"/>
          <w:szCs w:val="24"/>
        </w:rPr>
      </w:pPr>
    </w:p>
    <w:p w14:paraId="019E3FF2" w14:textId="77777777" w:rsidR="005F70F1" w:rsidRPr="00DC6799" w:rsidRDefault="005F70F1" w:rsidP="00DC6799">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Hypothesis one:</w:t>
      </w:r>
    </w:p>
    <w:p w14:paraId="2F07D9DE" w14:textId="5411F64D" w:rsidR="005F70F1" w:rsidRPr="00DC6799" w:rsidRDefault="00FD260E" w:rsidP="00DC6799">
      <w:pPr>
        <w:spacing w:line="360" w:lineRule="auto"/>
        <w:jc w:val="both"/>
        <w:rPr>
          <w:rFonts w:ascii="Times New Roman" w:hAnsi="Times New Roman" w:cs="Times New Roman"/>
          <w:sz w:val="24"/>
          <w:szCs w:val="24"/>
        </w:rPr>
      </w:pPr>
      <w:r w:rsidRPr="00FD260E">
        <w:rPr>
          <w:rFonts w:ascii="Times New Roman" w:hAnsi="Times New Roman" w:cs="Times New Roman"/>
          <w:sz w:val="24"/>
          <w:szCs w:val="24"/>
        </w:rPr>
        <w:t>At the index of 0.10-On the rationale of the above stated single tailed measure, it may be stated that the intensity of the variation of historical significance or P is actually 0.00 and seems to be smaller than 0.05. Consequently, it may be interpreted that the negligible hypothesis is fair, but there is major gap between the occurrence of all infections in white people including BAME at the 0.10</w:t>
      </w:r>
      <w:r w:rsidR="005F70F1" w:rsidRPr="00DC6799">
        <w:rPr>
          <w:rFonts w:ascii="Times New Roman" w:hAnsi="Times New Roman" w:cs="Times New Roman"/>
          <w:sz w:val="24"/>
          <w:szCs w:val="24"/>
        </w:rPr>
        <w:t>.</w:t>
      </w:r>
    </w:p>
    <w:p w14:paraId="2F22FA65" w14:textId="6D04AD72" w:rsidR="00A35FF4" w:rsidRDefault="00A35FF4" w:rsidP="00E9425D">
      <w:pPr>
        <w:spacing w:line="360" w:lineRule="auto"/>
        <w:jc w:val="both"/>
        <w:rPr>
          <w:rFonts w:ascii="Times New Roman" w:hAnsi="Times New Roman" w:cs="Times New Roman"/>
          <w:sz w:val="24"/>
          <w:szCs w:val="24"/>
        </w:rPr>
      </w:pPr>
      <w:r w:rsidRPr="00A35FF4">
        <w:rPr>
          <w:rFonts w:ascii="Times New Roman" w:hAnsi="Times New Roman" w:cs="Times New Roman"/>
          <w:sz w:val="24"/>
          <w:szCs w:val="24"/>
        </w:rPr>
        <w:t xml:space="preserve">At the index of 0.01-closer to above, typically at this threshold of 0.01, here, this can be stated that herein p is same as of 0.001, which is even lesser than 0.05. </w:t>
      </w:r>
      <w:r w:rsidR="00685798" w:rsidRPr="00A35FF4">
        <w:rPr>
          <w:rFonts w:ascii="Times New Roman" w:hAnsi="Times New Roman" w:cs="Times New Roman"/>
          <w:sz w:val="24"/>
          <w:szCs w:val="24"/>
        </w:rPr>
        <w:t>Also,</w:t>
      </w:r>
      <w:r w:rsidRPr="00A35FF4">
        <w:rPr>
          <w:rFonts w:ascii="Times New Roman" w:hAnsi="Times New Roman" w:cs="Times New Roman"/>
          <w:sz w:val="24"/>
          <w:szCs w:val="24"/>
        </w:rPr>
        <w:t xml:space="preserve"> as practical matter, this may be evaluated that resulted null/zero hypotheses is valid, but there is significant difference between the rates of white infections and BAMEs at the 0.01.</w:t>
      </w:r>
    </w:p>
    <w:p w14:paraId="6FE9FFA7" w14:textId="30A43D73" w:rsidR="00F66857" w:rsidRPr="00C230DA" w:rsidRDefault="00100248" w:rsidP="00E9425D">
      <w:pPr>
        <w:spacing w:line="360" w:lineRule="auto"/>
        <w:jc w:val="both"/>
      </w:pPr>
      <w:r w:rsidRPr="00100248">
        <w:rPr>
          <w:rFonts w:ascii="Times New Roman" w:hAnsi="Times New Roman" w:cs="Times New Roman"/>
          <w:sz w:val="24"/>
          <w:szCs w:val="24"/>
        </w:rPr>
        <w:t>At the point of 0.02 – further at the point of the 0.02 there is a significant difference of 0 to shorter than 0.05, which also means that there's a null</w:t>
      </w:r>
      <w:r w:rsidR="00E13ADB">
        <w:rPr>
          <w:rFonts w:ascii="Times New Roman" w:hAnsi="Times New Roman" w:cs="Times New Roman"/>
          <w:sz w:val="24"/>
          <w:szCs w:val="24"/>
        </w:rPr>
        <w:t>-</w:t>
      </w:r>
      <w:r w:rsidRPr="00100248">
        <w:rPr>
          <w:rFonts w:ascii="Times New Roman" w:hAnsi="Times New Roman" w:cs="Times New Roman"/>
          <w:sz w:val="24"/>
          <w:szCs w:val="24"/>
        </w:rPr>
        <w:t xml:space="preserve">hypotheses. It can also be noted that there's still a </w:t>
      </w:r>
      <w:r w:rsidRPr="00100248">
        <w:rPr>
          <w:rFonts w:ascii="Times New Roman" w:hAnsi="Times New Roman" w:cs="Times New Roman"/>
          <w:sz w:val="24"/>
          <w:szCs w:val="24"/>
        </w:rPr>
        <w:lastRenderedPageBreak/>
        <w:t xml:space="preserve">major difference between both the prevalence of transmitted diseases in white-treated patients as well as the reference point of BAME approximately 0.02. </w:t>
      </w:r>
    </w:p>
    <w:p w14:paraId="017A49B1" w14:textId="77777777" w:rsidR="004A25A8" w:rsidRDefault="00BB719C" w:rsidP="004A25A8">
      <w:pPr>
        <w:spacing w:line="360" w:lineRule="auto"/>
        <w:jc w:val="both"/>
        <w:rPr>
          <w:rFonts w:ascii="Times New Roman" w:hAnsi="Times New Roman" w:cs="Times New Roman"/>
          <w:sz w:val="24"/>
          <w:szCs w:val="24"/>
        </w:rPr>
      </w:pPr>
      <w:r w:rsidRPr="00DC6799">
        <w:rPr>
          <w:rFonts w:ascii="Times New Roman" w:hAnsi="Times New Roman" w:cs="Times New Roman"/>
          <w:sz w:val="24"/>
          <w:szCs w:val="24"/>
        </w:rPr>
        <w:t xml:space="preserve">Testing of hypothesis two: </w:t>
      </w:r>
      <w:bookmarkStart w:id="4" w:name="_Toc59535243"/>
    </w:p>
    <w:p w14:paraId="070AC104" w14:textId="4B69C8E4" w:rsidR="00955B8D" w:rsidRPr="004A25A8" w:rsidRDefault="004A25A8" w:rsidP="004A25A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955B8D" w:rsidRPr="00955B8D">
        <w:rPr>
          <w:rFonts w:ascii="Times New Roman" w:hAnsi="Times New Roman" w:cs="Times New Roman"/>
          <w:sz w:val="24"/>
          <w:szCs w:val="24"/>
        </w:rPr>
        <w:t>Correlations of this is being applied in a supplementary theory. Oriented on the measurements described above, this could be found that their Pearson correlation is about 0.72, which is better than 0.6. It might well be argued that there appears to be clear and accurate association between the occurrence of infection among whites and in BAME. Besides this, sum of variance of the centrality is around 0.621, which implies there's no or null/zero hypothesis since its ranking is substantially larger than those of 0.05.</w:t>
      </w:r>
    </w:p>
    <w:p w14:paraId="084DA17F" w14:textId="538DEEB0" w:rsidR="00530BDA" w:rsidRPr="00DC6799" w:rsidRDefault="00530BDA" w:rsidP="00DC6799">
      <w:pPr>
        <w:pStyle w:val="Heading1"/>
        <w:spacing w:line="360" w:lineRule="auto"/>
        <w:jc w:val="both"/>
        <w:rPr>
          <w:rFonts w:ascii="Times New Roman" w:hAnsi="Times New Roman" w:cs="Times New Roman"/>
          <w:color w:val="auto"/>
        </w:rPr>
      </w:pPr>
      <w:r w:rsidRPr="00DC6799">
        <w:rPr>
          <w:rFonts w:ascii="Times New Roman" w:hAnsi="Times New Roman" w:cs="Times New Roman"/>
          <w:color w:val="auto"/>
        </w:rPr>
        <w:t>CONCLUSION</w:t>
      </w:r>
      <w:bookmarkEnd w:id="4"/>
    </w:p>
    <w:p w14:paraId="1ED6355D" w14:textId="69546EA5" w:rsidR="003C6F62" w:rsidRPr="00DC6799" w:rsidRDefault="004A25A8" w:rsidP="009C727F">
      <w:pPr>
        <w:spacing w:line="360" w:lineRule="auto"/>
        <w:ind w:firstLine="720"/>
        <w:jc w:val="both"/>
        <w:rPr>
          <w:rFonts w:ascii="Times New Roman" w:hAnsi="Times New Roman" w:cs="Times New Roman"/>
          <w:sz w:val="24"/>
          <w:szCs w:val="24"/>
        </w:rPr>
      </w:pPr>
      <w:r w:rsidRPr="004A25A8">
        <w:rPr>
          <w:rFonts w:ascii="Times New Roman" w:hAnsi="Times New Roman" w:cs="Times New Roman"/>
          <w:sz w:val="24"/>
          <w:szCs w:val="24"/>
        </w:rPr>
        <w:t>Based on above-discussed study-report, it was concluded that there may be major disparities as between infection rates of white's disease and of BAME. Even as there is channel/link between the pervasiveness of white's infections and of BAME. This further appears that the connection between infectious disease prevalence is functionally equivalent to another half between both white and in BAMEs.</w:t>
      </w:r>
      <w:r w:rsidR="003C6F62" w:rsidRPr="00DC6799">
        <w:rPr>
          <w:rFonts w:ascii="Times New Roman" w:hAnsi="Times New Roman" w:cs="Times New Roman"/>
          <w:sz w:val="24"/>
          <w:szCs w:val="24"/>
        </w:rPr>
        <w:br w:type="page"/>
      </w:r>
    </w:p>
    <w:p w14:paraId="1ACA0515" w14:textId="77777777" w:rsidR="00F66857" w:rsidRPr="00DC6799" w:rsidRDefault="003C6F62" w:rsidP="00DC6799">
      <w:pPr>
        <w:pStyle w:val="Heading1"/>
        <w:spacing w:line="360" w:lineRule="auto"/>
        <w:jc w:val="both"/>
        <w:rPr>
          <w:rFonts w:ascii="Times New Roman" w:hAnsi="Times New Roman" w:cs="Times New Roman"/>
          <w:color w:val="auto"/>
        </w:rPr>
      </w:pPr>
      <w:bookmarkStart w:id="5" w:name="_Toc59535244"/>
      <w:r w:rsidRPr="00DC6799">
        <w:rPr>
          <w:rFonts w:ascii="Times New Roman" w:hAnsi="Times New Roman" w:cs="Times New Roman"/>
          <w:color w:val="auto"/>
        </w:rPr>
        <w:lastRenderedPageBreak/>
        <w:t>REFERENCES</w:t>
      </w:r>
      <w:bookmarkEnd w:id="5"/>
    </w:p>
    <w:p w14:paraId="7E69D196" w14:textId="4CA8C07E" w:rsidR="00DE2A26" w:rsidRDefault="00C86A02" w:rsidP="00DC6799">
      <w:pPr>
        <w:spacing w:line="360" w:lineRule="auto"/>
        <w:jc w:val="both"/>
        <w:rPr>
          <w:rFonts w:ascii="Times New Roman" w:hAnsi="Times New Roman" w:cs="Times New Roman"/>
          <w:sz w:val="24"/>
          <w:szCs w:val="24"/>
          <w:u w:val="single"/>
        </w:rPr>
      </w:pPr>
      <w:r w:rsidRPr="00C86A02">
        <w:rPr>
          <w:rFonts w:ascii="Times New Roman" w:hAnsi="Times New Roman" w:cs="Times New Roman"/>
          <w:sz w:val="24"/>
          <w:szCs w:val="24"/>
          <w:u w:val="single"/>
        </w:rPr>
        <w:t>Books and Journals:</w:t>
      </w:r>
    </w:p>
    <w:p w14:paraId="4B905434" w14:textId="77777777" w:rsidR="00582E82" w:rsidRPr="009654BF" w:rsidRDefault="00582E82" w:rsidP="00582E82">
      <w:pPr>
        <w:spacing w:after="0" w:line="240" w:lineRule="auto"/>
        <w:ind w:left="720" w:hanging="720"/>
        <w:jc w:val="both"/>
        <w:rPr>
          <w:rFonts w:ascii="Times New Roman" w:hAnsi="Times New Roman" w:cs="Times New Roman"/>
          <w:sz w:val="24"/>
          <w:szCs w:val="24"/>
          <w:shd w:val="clear" w:color="auto" w:fill="FFFFFF"/>
        </w:rPr>
      </w:pPr>
      <w:r w:rsidRPr="009654BF">
        <w:rPr>
          <w:rFonts w:ascii="Times New Roman" w:hAnsi="Times New Roman" w:cs="Times New Roman"/>
          <w:sz w:val="24"/>
          <w:szCs w:val="24"/>
          <w:shd w:val="clear" w:color="auto" w:fill="FFFFFF"/>
        </w:rPr>
        <w:t>Green, D.</w:t>
      </w:r>
      <w:r>
        <w:rPr>
          <w:rFonts w:ascii="Times New Roman" w:hAnsi="Times New Roman" w:cs="Times New Roman"/>
          <w:sz w:val="24"/>
          <w:szCs w:val="24"/>
          <w:shd w:val="clear" w:color="auto" w:fill="FFFFFF"/>
        </w:rPr>
        <w:t xml:space="preserve">, </w:t>
      </w:r>
      <w:r w:rsidRPr="009654BF">
        <w:rPr>
          <w:rFonts w:ascii="Times New Roman" w:hAnsi="Times New Roman" w:cs="Times New Roman"/>
          <w:sz w:val="24"/>
          <w:szCs w:val="24"/>
          <w:shd w:val="clear" w:color="auto" w:fill="FFFFFF"/>
        </w:rPr>
        <w:t>2016. The Trump hypothesis: Testing immigrant populations as a determinant of violent and drug‐related crime in the United States. </w:t>
      </w:r>
      <w:r w:rsidRPr="009654BF">
        <w:rPr>
          <w:rFonts w:ascii="Times New Roman" w:hAnsi="Times New Roman" w:cs="Times New Roman"/>
          <w:i/>
          <w:iCs/>
          <w:sz w:val="24"/>
          <w:szCs w:val="24"/>
          <w:shd w:val="clear" w:color="auto" w:fill="FFFFFF"/>
        </w:rPr>
        <w:t>Social Science Quarterly</w:t>
      </w:r>
      <w:r w:rsidRPr="009654BF">
        <w:rPr>
          <w:rFonts w:ascii="Times New Roman" w:hAnsi="Times New Roman" w:cs="Times New Roman"/>
          <w:sz w:val="24"/>
          <w:szCs w:val="24"/>
          <w:shd w:val="clear" w:color="auto" w:fill="FFFFFF"/>
        </w:rPr>
        <w:t>, </w:t>
      </w:r>
      <w:r w:rsidRPr="009654BF">
        <w:rPr>
          <w:rFonts w:ascii="Times New Roman" w:hAnsi="Times New Roman" w:cs="Times New Roman"/>
          <w:i/>
          <w:iCs/>
          <w:sz w:val="24"/>
          <w:szCs w:val="24"/>
          <w:shd w:val="clear" w:color="auto" w:fill="FFFFFF"/>
        </w:rPr>
        <w:t>97</w:t>
      </w:r>
      <w:r w:rsidRPr="009654BF">
        <w:rPr>
          <w:rFonts w:ascii="Times New Roman" w:hAnsi="Times New Roman" w:cs="Times New Roman"/>
          <w:sz w:val="24"/>
          <w:szCs w:val="24"/>
          <w:shd w:val="clear" w:color="auto" w:fill="FFFFFF"/>
        </w:rPr>
        <w:t>(3), 506-524.</w:t>
      </w:r>
    </w:p>
    <w:p w14:paraId="289FE48E" w14:textId="4E089F7D" w:rsidR="00C86A02" w:rsidRPr="00C86A02" w:rsidRDefault="00C86A02" w:rsidP="00C86A02">
      <w:pPr>
        <w:spacing w:after="0" w:line="240" w:lineRule="auto"/>
        <w:ind w:left="851" w:hanging="851"/>
        <w:jc w:val="both"/>
        <w:rPr>
          <w:rFonts w:ascii="Times New Roman" w:hAnsi="Times New Roman" w:cs="Times New Roman"/>
          <w:color w:val="222222"/>
          <w:sz w:val="24"/>
          <w:szCs w:val="24"/>
          <w:shd w:val="clear" w:color="auto" w:fill="FFFFFF"/>
        </w:rPr>
      </w:pPr>
      <w:r w:rsidRPr="00C86A02">
        <w:rPr>
          <w:rFonts w:ascii="Times New Roman" w:hAnsi="Times New Roman" w:cs="Times New Roman"/>
          <w:color w:val="222222"/>
          <w:sz w:val="24"/>
          <w:szCs w:val="24"/>
          <w:shd w:val="clear" w:color="auto" w:fill="FFFFFF"/>
        </w:rPr>
        <w:t xml:space="preserve">Yang, S.Y., Chou, W.H. and Chen, H.X., 2020. Development of the automated tool to perform analysis and </w:t>
      </w:r>
      <w:proofErr w:type="spellStart"/>
      <w:r w:rsidRPr="00C86A02">
        <w:rPr>
          <w:rFonts w:ascii="Times New Roman" w:hAnsi="Times New Roman" w:cs="Times New Roman"/>
          <w:color w:val="222222"/>
          <w:sz w:val="24"/>
          <w:szCs w:val="24"/>
          <w:shd w:val="clear" w:color="auto" w:fill="FFFFFF"/>
        </w:rPr>
        <w:t>visualisation</w:t>
      </w:r>
      <w:proofErr w:type="spellEnd"/>
      <w:r w:rsidRPr="00C86A02">
        <w:rPr>
          <w:rFonts w:ascii="Times New Roman" w:hAnsi="Times New Roman" w:cs="Times New Roman"/>
          <w:color w:val="222222"/>
          <w:sz w:val="24"/>
          <w:szCs w:val="24"/>
          <w:shd w:val="clear" w:color="auto" w:fill="FFFFFF"/>
        </w:rPr>
        <w:t xml:space="preserve"> of user reviews. </w:t>
      </w:r>
      <w:r w:rsidRPr="00C86A02">
        <w:rPr>
          <w:rFonts w:ascii="Times New Roman" w:hAnsi="Times New Roman" w:cs="Times New Roman"/>
          <w:i/>
          <w:iCs/>
          <w:color w:val="222222"/>
          <w:sz w:val="24"/>
          <w:szCs w:val="24"/>
          <w:shd w:val="clear" w:color="auto" w:fill="FFFFFF"/>
        </w:rPr>
        <w:t>International Journal of Arts and Technology</w:t>
      </w:r>
      <w:r w:rsidRPr="00C86A02">
        <w:rPr>
          <w:rFonts w:ascii="Times New Roman" w:hAnsi="Times New Roman" w:cs="Times New Roman"/>
          <w:color w:val="222222"/>
          <w:sz w:val="24"/>
          <w:szCs w:val="24"/>
          <w:shd w:val="clear" w:color="auto" w:fill="FFFFFF"/>
        </w:rPr>
        <w:t>, </w:t>
      </w:r>
      <w:r w:rsidRPr="00C86A02">
        <w:rPr>
          <w:rFonts w:ascii="Times New Roman" w:hAnsi="Times New Roman" w:cs="Times New Roman"/>
          <w:i/>
          <w:iCs/>
          <w:color w:val="222222"/>
          <w:sz w:val="24"/>
          <w:szCs w:val="24"/>
          <w:shd w:val="clear" w:color="auto" w:fill="FFFFFF"/>
        </w:rPr>
        <w:t>12</w:t>
      </w:r>
      <w:r w:rsidRPr="00C86A02">
        <w:rPr>
          <w:rFonts w:ascii="Times New Roman" w:hAnsi="Times New Roman" w:cs="Times New Roman"/>
          <w:color w:val="222222"/>
          <w:sz w:val="24"/>
          <w:szCs w:val="24"/>
          <w:shd w:val="clear" w:color="auto" w:fill="FFFFFF"/>
        </w:rPr>
        <w:t>(3), pp.218-237.</w:t>
      </w:r>
    </w:p>
    <w:p w14:paraId="3BDB5A0C" w14:textId="5CA260CF" w:rsidR="00C86A02" w:rsidRPr="00C86A02" w:rsidRDefault="00C86A02" w:rsidP="00C86A02">
      <w:pPr>
        <w:spacing w:after="0" w:line="240" w:lineRule="auto"/>
        <w:ind w:left="851" w:hanging="851"/>
        <w:jc w:val="both"/>
        <w:rPr>
          <w:rFonts w:ascii="Times New Roman" w:hAnsi="Times New Roman" w:cs="Times New Roman"/>
          <w:color w:val="222222"/>
          <w:sz w:val="24"/>
          <w:szCs w:val="24"/>
          <w:shd w:val="clear" w:color="auto" w:fill="FFFFFF"/>
        </w:rPr>
      </w:pPr>
      <w:r w:rsidRPr="00C86A02">
        <w:rPr>
          <w:rFonts w:ascii="Times New Roman" w:hAnsi="Times New Roman" w:cs="Times New Roman"/>
          <w:color w:val="222222"/>
          <w:sz w:val="24"/>
          <w:szCs w:val="24"/>
          <w:shd w:val="clear" w:color="auto" w:fill="FFFFFF"/>
        </w:rPr>
        <w:t xml:space="preserve">Schmitz, C., </w:t>
      </w:r>
      <w:proofErr w:type="spellStart"/>
      <w:r w:rsidRPr="00C86A02">
        <w:rPr>
          <w:rFonts w:ascii="Times New Roman" w:hAnsi="Times New Roman" w:cs="Times New Roman"/>
          <w:color w:val="222222"/>
          <w:sz w:val="24"/>
          <w:szCs w:val="24"/>
          <w:shd w:val="clear" w:color="auto" w:fill="FFFFFF"/>
        </w:rPr>
        <w:t>Sekulla</w:t>
      </w:r>
      <w:proofErr w:type="spellEnd"/>
      <w:r w:rsidRPr="00C86A02">
        <w:rPr>
          <w:rFonts w:ascii="Times New Roman" w:hAnsi="Times New Roman" w:cs="Times New Roman"/>
          <w:color w:val="222222"/>
          <w:sz w:val="24"/>
          <w:szCs w:val="24"/>
          <w:shd w:val="clear" w:color="auto" w:fill="FFFFFF"/>
        </w:rPr>
        <w:t xml:space="preserve">, A. and Pape, S., 2020, June. Asset-Centric Analysis and </w:t>
      </w:r>
      <w:proofErr w:type="spellStart"/>
      <w:r w:rsidRPr="00C86A02">
        <w:rPr>
          <w:rFonts w:ascii="Times New Roman" w:hAnsi="Times New Roman" w:cs="Times New Roman"/>
          <w:color w:val="222222"/>
          <w:sz w:val="24"/>
          <w:szCs w:val="24"/>
          <w:shd w:val="clear" w:color="auto" w:fill="FFFFFF"/>
        </w:rPr>
        <w:t>Visualisation</w:t>
      </w:r>
      <w:proofErr w:type="spellEnd"/>
      <w:r w:rsidRPr="00C86A02">
        <w:rPr>
          <w:rFonts w:ascii="Times New Roman" w:hAnsi="Times New Roman" w:cs="Times New Roman"/>
          <w:color w:val="222222"/>
          <w:sz w:val="24"/>
          <w:szCs w:val="24"/>
          <w:shd w:val="clear" w:color="auto" w:fill="FFFFFF"/>
        </w:rPr>
        <w:t xml:space="preserve"> of Attack Trees. In </w:t>
      </w:r>
      <w:r w:rsidRPr="00C86A02">
        <w:rPr>
          <w:rFonts w:ascii="Times New Roman" w:hAnsi="Times New Roman" w:cs="Times New Roman"/>
          <w:i/>
          <w:iCs/>
          <w:color w:val="222222"/>
          <w:sz w:val="24"/>
          <w:szCs w:val="24"/>
          <w:shd w:val="clear" w:color="auto" w:fill="FFFFFF"/>
        </w:rPr>
        <w:t>International Workshop on Graphical Models for Security</w:t>
      </w:r>
      <w:r w:rsidRPr="00C86A02">
        <w:rPr>
          <w:rFonts w:ascii="Times New Roman" w:hAnsi="Times New Roman" w:cs="Times New Roman"/>
          <w:color w:val="222222"/>
          <w:sz w:val="24"/>
          <w:szCs w:val="24"/>
          <w:shd w:val="clear" w:color="auto" w:fill="FFFFFF"/>
        </w:rPr>
        <w:t> (pp. 45-64). Springer, Cham.</w:t>
      </w:r>
    </w:p>
    <w:p w14:paraId="60E0C0BA" w14:textId="77777777" w:rsidR="00582E82" w:rsidRPr="00C86A02" w:rsidRDefault="00582E82" w:rsidP="00582E82">
      <w:pPr>
        <w:spacing w:after="0" w:line="240" w:lineRule="auto"/>
        <w:ind w:left="851" w:hanging="851"/>
        <w:jc w:val="both"/>
        <w:rPr>
          <w:rFonts w:ascii="Times New Roman" w:hAnsi="Times New Roman" w:cs="Times New Roman"/>
          <w:color w:val="222222"/>
          <w:sz w:val="24"/>
          <w:szCs w:val="24"/>
          <w:shd w:val="clear" w:color="auto" w:fill="FFFFFF"/>
        </w:rPr>
      </w:pPr>
      <w:r w:rsidRPr="009654BF">
        <w:rPr>
          <w:rFonts w:ascii="Times New Roman" w:hAnsi="Times New Roman" w:cs="Times New Roman"/>
          <w:sz w:val="24"/>
          <w:szCs w:val="24"/>
          <w:shd w:val="clear" w:color="auto" w:fill="FFFFFF"/>
        </w:rPr>
        <w:t xml:space="preserve">Meyer, K. E., Van </w:t>
      </w:r>
      <w:proofErr w:type="spellStart"/>
      <w:r w:rsidRPr="009654BF">
        <w:rPr>
          <w:rFonts w:ascii="Times New Roman" w:hAnsi="Times New Roman" w:cs="Times New Roman"/>
          <w:sz w:val="24"/>
          <w:szCs w:val="24"/>
          <w:shd w:val="clear" w:color="auto" w:fill="FFFFFF"/>
        </w:rPr>
        <w:t>Witteloostuijn</w:t>
      </w:r>
      <w:proofErr w:type="spellEnd"/>
      <w:r w:rsidRPr="009654BF">
        <w:rPr>
          <w:rFonts w:ascii="Times New Roman" w:hAnsi="Times New Roman" w:cs="Times New Roman"/>
          <w:sz w:val="24"/>
          <w:szCs w:val="24"/>
          <w:shd w:val="clear" w:color="auto" w:fill="FFFFFF"/>
        </w:rPr>
        <w:t>, A.,</w:t>
      </w:r>
      <w:r>
        <w:rPr>
          <w:rFonts w:ascii="Times New Roman" w:hAnsi="Times New Roman" w:cs="Times New Roman"/>
          <w:sz w:val="24"/>
          <w:szCs w:val="24"/>
          <w:shd w:val="clear" w:color="auto" w:fill="FFFFFF"/>
        </w:rPr>
        <w:t xml:space="preserve"> and</w:t>
      </w:r>
      <w:r w:rsidRPr="009654BF">
        <w:rPr>
          <w:rFonts w:ascii="Times New Roman" w:hAnsi="Times New Roman" w:cs="Times New Roman"/>
          <w:sz w:val="24"/>
          <w:szCs w:val="24"/>
          <w:shd w:val="clear" w:color="auto" w:fill="FFFFFF"/>
        </w:rPr>
        <w:t xml:space="preserve"> </w:t>
      </w:r>
      <w:proofErr w:type="spellStart"/>
      <w:r w:rsidRPr="009654BF">
        <w:rPr>
          <w:rFonts w:ascii="Times New Roman" w:hAnsi="Times New Roman" w:cs="Times New Roman"/>
          <w:sz w:val="24"/>
          <w:szCs w:val="24"/>
          <w:shd w:val="clear" w:color="auto" w:fill="FFFFFF"/>
        </w:rPr>
        <w:t>Beugelsdijk</w:t>
      </w:r>
      <w:proofErr w:type="spellEnd"/>
      <w:r w:rsidRPr="009654BF">
        <w:rPr>
          <w:rFonts w:ascii="Times New Roman" w:hAnsi="Times New Roman" w:cs="Times New Roman"/>
          <w:sz w:val="24"/>
          <w:szCs w:val="24"/>
          <w:shd w:val="clear" w:color="auto" w:fill="FFFFFF"/>
        </w:rPr>
        <w:t>, S.</w:t>
      </w:r>
      <w:r>
        <w:rPr>
          <w:rFonts w:ascii="Times New Roman" w:hAnsi="Times New Roman" w:cs="Times New Roman"/>
          <w:sz w:val="24"/>
          <w:szCs w:val="24"/>
          <w:shd w:val="clear" w:color="auto" w:fill="FFFFFF"/>
        </w:rPr>
        <w:t xml:space="preserve">, </w:t>
      </w:r>
      <w:r w:rsidRPr="009654BF">
        <w:rPr>
          <w:rFonts w:ascii="Times New Roman" w:hAnsi="Times New Roman" w:cs="Times New Roman"/>
          <w:sz w:val="24"/>
          <w:szCs w:val="24"/>
          <w:shd w:val="clear" w:color="auto" w:fill="FFFFFF"/>
        </w:rPr>
        <w:t>2017. What’s in a p? Reassessing best practices for conducting and reporting hypothesis-testing research.</w:t>
      </w:r>
      <w:r w:rsidRPr="00C86A02">
        <w:rPr>
          <w:rFonts w:ascii="Times New Roman" w:hAnsi="Times New Roman" w:cs="Times New Roman"/>
          <w:color w:val="222222"/>
          <w:sz w:val="24"/>
          <w:szCs w:val="24"/>
          <w:shd w:val="clear" w:color="auto" w:fill="FFFFFF"/>
        </w:rPr>
        <w:t xml:space="preserve">Katina, S., </w:t>
      </w:r>
      <w:proofErr w:type="spellStart"/>
      <w:r w:rsidRPr="00C86A02">
        <w:rPr>
          <w:rFonts w:ascii="Times New Roman" w:hAnsi="Times New Roman" w:cs="Times New Roman"/>
          <w:color w:val="222222"/>
          <w:sz w:val="24"/>
          <w:szCs w:val="24"/>
          <w:shd w:val="clear" w:color="auto" w:fill="FFFFFF"/>
        </w:rPr>
        <w:t>Vittert</w:t>
      </w:r>
      <w:proofErr w:type="spellEnd"/>
      <w:r w:rsidRPr="00C86A02">
        <w:rPr>
          <w:rFonts w:ascii="Times New Roman" w:hAnsi="Times New Roman" w:cs="Times New Roman"/>
          <w:color w:val="222222"/>
          <w:sz w:val="24"/>
          <w:szCs w:val="24"/>
          <w:shd w:val="clear" w:color="auto" w:fill="FFFFFF"/>
        </w:rPr>
        <w:t xml:space="preserve">, L. and Bowman, A.W., 2020. Functional Data Analysis and </w:t>
      </w:r>
      <w:proofErr w:type="spellStart"/>
      <w:r w:rsidRPr="00C86A02">
        <w:rPr>
          <w:rFonts w:ascii="Times New Roman" w:hAnsi="Times New Roman" w:cs="Times New Roman"/>
          <w:color w:val="222222"/>
          <w:sz w:val="24"/>
          <w:szCs w:val="24"/>
          <w:shd w:val="clear" w:color="auto" w:fill="FFFFFF"/>
        </w:rPr>
        <w:t>Visualisation</w:t>
      </w:r>
      <w:proofErr w:type="spellEnd"/>
      <w:r w:rsidRPr="00C86A02">
        <w:rPr>
          <w:rFonts w:ascii="Times New Roman" w:hAnsi="Times New Roman" w:cs="Times New Roman"/>
          <w:color w:val="222222"/>
          <w:sz w:val="24"/>
          <w:szCs w:val="24"/>
          <w:shd w:val="clear" w:color="auto" w:fill="FFFFFF"/>
        </w:rPr>
        <w:t xml:space="preserve"> of Three-dimensional Surface Shape. </w:t>
      </w:r>
      <w:r w:rsidRPr="00C86A02">
        <w:rPr>
          <w:rFonts w:ascii="Times New Roman" w:hAnsi="Times New Roman" w:cs="Times New Roman"/>
          <w:i/>
          <w:iCs/>
          <w:color w:val="222222"/>
          <w:sz w:val="24"/>
          <w:szCs w:val="24"/>
          <w:shd w:val="clear" w:color="auto" w:fill="FFFFFF"/>
        </w:rPr>
        <w:t>arXiv preprint arXiv:2003.08817</w:t>
      </w:r>
      <w:r w:rsidRPr="00C86A02">
        <w:rPr>
          <w:rFonts w:ascii="Times New Roman" w:hAnsi="Times New Roman" w:cs="Times New Roman"/>
          <w:color w:val="222222"/>
          <w:sz w:val="24"/>
          <w:szCs w:val="24"/>
          <w:shd w:val="clear" w:color="auto" w:fill="FFFFFF"/>
        </w:rPr>
        <w:t>.</w:t>
      </w:r>
    </w:p>
    <w:p w14:paraId="38E291D7" w14:textId="77777777" w:rsidR="00C86A02" w:rsidRPr="00C86A02" w:rsidRDefault="00C86A02" w:rsidP="00DC6799">
      <w:pPr>
        <w:spacing w:line="360" w:lineRule="auto"/>
        <w:jc w:val="both"/>
        <w:rPr>
          <w:rFonts w:ascii="Times New Roman" w:hAnsi="Times New Roman" w:cs="Times New Roman"/>
          <w:sz w:val="24"/>
          <w:szCs w:val="24"/>
          <w:u w:val="single"/>
        </w:rPr>
      </w:pPr>
    </w:p>
    <w:sectPr w:rsidR="00C86A02" w:rsidRPr="00C86A02" w:rsidSect="006D7D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52B28"/>
    <w:multiLevelType w:val="hybridMultilevel"/>
    <w:tmpl w:val="09A67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674"/>
    <w:rsid w:val="00075137"/>
    <w:rsid w:val="000E5C1A"/>
    <w:rsid w:val="00100248"/>
    <w:rsid w:val="00102F0B"/>
    <w:rsid w:val="00105995"/>
    <w:rsid w:val="00145953"/>
    <w:rsid w:val="001802F7"/>
    <w:rsid w:val="001A166D"/>
    <w:rsid w:val="001A317C"/>
    <w:rsid w:val="00364F8F"/>
    <w:rsid w:val="003C6F62"/>
    <w:rsid w:val="003D421A"/>
    <w:rsid w:val="00453DA9"/>
    <w:rsid w:val="004A25A8"/>
    <w:rsid w:val="00530BDA"/>
    <w:rsid w:val="00582E82"/>
    <w:rsid w:val="005F2C17"/>
    <w:rsid w:val="005F70F1"/>
    <w:rsid w:val="00685798"/>
    <w:rsid w:val="006B16C8"/>
    <w:rsid w:val="006C5053"/>
    <w:rsid w:val="006D7D9C"/>
    <w:rsid w:val="007218F5"/>
    <w:rsid w:val="007265F8"/>
    <w:rsid w:val="007739A9"/>
    <w:rsid w:val="00787E77"/>
    <w:rsid w:val="00813780"/>
    <w:rsid w:val="008172DB"/>
    <w:rsid w:val="0084551E"/>
    <w:rsid w:val="008551DA"/>
    <w:rsid w:val="00875C6C"/>
    <w:rsid w:val="008A05A0"/>
    <w:rsid w:val="00920E00"/>
    <w:rsid w:val="00955B8D"/>
    <w:rsid w:val="00956B48"/>
    <w:rsid w:val="00991564"/>
    <w:rsid w:val="009B04F3"/>
    <w:rsid w:val="009C4168"/>
    <w:rsid w:val="009C727F"/>
    <w:rsid w:val="00A12F6C"/>
    <w:rsid w:val="00A16AD8"/>
    <w:rsid w:val="00A3245A"/>
    <w:rsid w:val="00A35FF4"/>
    <w:rsid w:val="00A86C67"/>
    <w:rsid w:val="00B00192"/>
    <w:rsid w:val="00B106DA"/>
    <w:rsid w:val="00B10846"/>
    <w:rsid w:val="00B31AFE"/>
    <w:rsid w:val="00B320AF"/>
    <w:rsid w:val="00B52E50"/>
    <w:rsid w:val="00BB719C"/>
    <w:rsid w:val="00BD5A4D"/>
    <w:rsid w:val="00BF5691"/>
    <w:rsid w:val="00C049CA"/>
    <w:rsid w:val="00C06710"/>
    <w:rsid w:val="00C075A4"/>
    <w:rsid w:val="00C230DA"/>
    <w:rsid w:val="00C26407"/>
    <w:rsid w:val="00C86A02"/>
    <w:rsid w:val="00CA0EF0"/>
    <w:rsid w:val="00CD5A50"/>
    <w:rsid w:val="00CF39CE"/>
    <w:rsid w:val="00D2056A"/>
    <w:rsid w:val="00D72FF8"/>
    <w:rsid w:val="00D907C7"/>
    <w:rsid w:val="00D96FF6"/>
    <w:rsid w:val="00DC6799"/>
    <w:rsid w:val="00DD01CD"/>
    <w:rsid w:val="00DD1A20"/>
    <w:rsid w:val="00DE2A26"/>
    <w:rsid w:val="00E05FA6"/>
    <w:rsid w:val="00E13ADB"/>
    <w:rsid w:val="00E35C68"/>
    <w:rsid w:val="00E57C4E"/>
    <w:rsid w:val="00E87839"/>
    <w:rsid w:val="00E9425D"/>
    <w:rsid w:val="00EB276D"/>
    <w:rsid w:val="00EE1489"/>
    <w:rsid w:val="00EF3031"/>
    <w:rsid w:val="00F618CE"/>
    <w:rsid w:val="00F621D7"/>
    <w:rsid w:val="00F66857"/>
    <w:rsid w:val="00F77674"/>
    <w:rsid w:val="00FD2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04951"/>
  <w15:docId w15:val="{A3ECA9DE-10F0-4C6D-8AE2-AF2E03D8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9C"/>
  </w:style>
  <w:style w:type="paragraph" w:styleId="Heading1">
    <w:name w:val="heading 1"/>
    <w:basedOn w:val="Normal"/>
    <w:next w:val="Normal"/>
    <w:link w:val="Heading1Char"/>
    <w:uiPriority w:val="9"/>
    <w:qFormat/>
    <w:rsid w:val="009C41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324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956B4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16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3245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20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56A"/>
    <w:rPr>
      <w:rFonts w:ascii="Tahoma" w:hAnsi="Tahoma" w:cs="Tahoma"/>
      <w:sz w:val="16"/>
      <w:szCs w:val="16"/>
    </w:rPr>
  </w:style>
  <w:style w:type="paragraph" w:styleId="ListParagraph">
    <w:name w:val="List Paragraph"/>
    <w:basedOn w:val="Normal"/>
    <w:uiPriority w:val="34"/>
    <w:qFormat/>
    <w:rsid w:val="007218F5"/>
    <w:pPr>
      <w:ind w:left="720"/>
      <w:contextualSpacing/>
    </w:pPr>
  </w:style>
  <w:style w:type="paragraph" w:styleId="TOCHeading">
    <w:name w:val="TOC Heading"/>
    <w:basedOn w:val="Heading1"/>
    <w:next w:val="Normal"/>
    <w:uiPriority w:val="39"/>
    <w:semiHidden/>
    <w:unhideWhenUsed/>
    <w:qFormat/>
    <w:rsid w:val="00DC6799"/>
    <w:pPr>
      <w:outlineLvl w:val="9"/>
    </w:pPr>
  </w:style>
  <w:style w:type="paragraph" w:styleId="TOC1">
    <w:name w:val="toc 1"/>
    <w:basedOn w:val="Normal"/>
    <w:next w:val="Normal"/>
    <w:autoRedefine/>
    <w:uiPriority w:val="39"/>
    <w:unhideWhenUsed/>
    <w:rsid w:val="00DC6799"/>
    <w:pPr>
      <w:spacing w:after="100"/>
    </w:pPr>
  </w:style>
  <w:style w:type="paragraph" w:styleId="TOC2">
    <w:name w:val="toc 2"/>
    <w:basedOn w:val="Normal"/>
    <w:next w:val="Normal"/>
    <w:autoRedefine/>
    <w:uiPriority w:val="39"/>
    <w:unhideWhenUsed/>
    <w:rsid w:val="00DC6799"/>
    <w:pPr>
      <w:spacing w:after="100"/>
      <w:ind w:left="220"/>
    </w:pPr>
  </w:style>
  <w:style w:type="character" w:styleId="Hyperlink">
    <w:name w:val="Hyperlink"/>
    <w:basedOn w:val="DefaultParagraphFont"/>
    <w:uiPriority w:val="99"/>
    <w:unhideWhenUsed/>
    <w:rsid w:val="00DC6799"/>
    <w:rPr>
      <w:color w:val="0000FF" w:themeColor="hyperlink"/>
      <w:u w:val="single"/>
    </w:rPr>
  </w:style>
  <w:style w:type="character" w:customStyle="1" w:styleId="Heading4Char">
    <w:name w:val="Heading 4 Char"/>
    <w:basedOn w:val="DefaultParagraphFont"/>
    <w:link w:val="Heading4"/>
    <w:uiPriority w:val="9"/>
    <w:semiHidden/>
    <w:rsid w:val="00956B4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7309918">
      <w:bodyDiv w:val="1"/>
      <w:marLeft w:val="0"/>
      <w:marRight w:val="0"/>
      <w:marTop w:val="0"/>
      <w:marBottom w:val="0"/>
      <w:divBdr>
        <w:top w:val="none" w:sz="0" w:space="0" w:color="auto"/>
        <w:left w:val="none" w:sz="0" w:space="0" w:color="auto"/>
        <w:bottom w:val="none" w:sz="0" w:space="0" w:color="auto"/>
        <w:right w:val="none" w:sz="0" w:space="0" w:color="auto"/>
      </w:divBdr>
    </w:div>
    <w:div w:id="1032874946">
      <w:bodyDiv w:val="1"/>
      <w:marLeft w:val="0"/>
      <w:marRight w:val="0"/>
      <w:marTop w:val="0"/>
      <w:marBottom w:val="0"/>
      <w:divBdr>
        <w:top w:val="none" w:sz="0" w:space="0" w:color="auto"/>
        <w:left w:val="none" w:sz="0" w:space="0" w:color="auto"/>
        <w:bottom w:val="none" w:sz="0" w:space="0" w:color="auto"/>
        <w:right w:val="none" w:sz="0" w:space="0" w:color="auto"/>
      </w:divBdr>
    </w:div>
    <w:div w:id="154128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2BC781-62FC-4880-8F75-DA15DA1D45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2108</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Evgeni Demirev</cp:lastModifiedBy>
  <cp:revision>2</cp:revision>
  <dcterms:created xsi:type="dcterms:W3CDTF">2021-01-05T23:10:00Z</dcterms:created>
  <dcterms:modified xsi:type="dcterms:W3CDTF">2021-01-05T23:10:00Z</dcterms:modified>
</cp:coreProperties>
</file>