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44244780"/>
        <w:docPartObj>
          <w:docPartGallery w:val="Cover Pages"/>
          <w:docPartUnique/>
        </w:docPartObj>
      </w:sdtPr>
      <w:sdtContent>
        <w:p w14:paraId="1D8E57D0" w14:textId="0C0D9146" w:rsidR="00D61723" w:rsidRDefault="00D61723">
          <w:r>
            <w:rPr>
              <w:noProof/>
            </w:rPr>
            <mc:AlternateContent>
              <mc:Choice Requires="wpg">
                <w:drawing>
                  <wp:anchor distT="0" distB="0" distL="114300" distR="114300" simplePos="0" relativeHeight="251662336" behindDoc="0" locked="0" layoutInCell="1" allowOverlap="1" wp14:anchorId="78CB9768" wp14:editId="357C70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3F6E523"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p w14:paraId="3C625FCC" w14:textId="5665EF9B" w:rsidR="00D61723" w:rsidRDefault="003F1D22">
          <w:r>
            <w:rPr>
              <w:noProof/>
            </w:rPr>
            <w:drawing>
              <wp:anchor distT="0" distB="0" distL="114300" distR="114300" simplePos="0" relativeHeight="251722752" behindDoc="0" locked="0" layoutInCell="1" allowOverlap="1" wp14:anchorId="2124ED37" wp14:editId="31286F85">
                <wp:simplePos x="0" y="0"/>
                <wp:positionH relativeFrom="column">
                  <wp:posOffset>2680970</wp:posOffset>
                </wp:positionH>
                <wp:positionV relativeFrom="paragraph">
                  <wp:posOffset>5098415</wp:posOffset>
                </wp:positionV>
                <wp:extent cx="3060700" cy="3664512"/>
                <wp:effectExtent l="0" t="0" r="0" b="6350"/>
                <wp:wrapNone/>
                <wp:docPr id="1416301099"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301099" name="Picture 1" descr="A screenshot of a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060700" cy="3664512"/>
                        </a:xfrm>
                        <a:prstGeom prst="rect">
                          <a:avLst/>
                        </a:prstGeom>
                      </pic:spPr>
                    </pic:pic>
                  </a:graphicData>
                </a:graphic>
                <wp14:sizeRelH relativeFrom="page">
                  <wp14:pctWidth>0</wp14:pctWidth>
                </wp14:sizeRelH>
                <wp14:sizeRelV relativeFrom="page">
                  <wp14:pctHeight>0</wp14:pctHeight>
                </wp14:sizeRelV>
              </wp:anchor>
            </w:drawing>
          </w:r>
          <w:r w:rsidR="00D61723">
            <w:br w:type="page"/>
          </w:r>
        </w:p>
      </w:sdtContent>
    </w:sdt>
    <w:p w14:paraId="596707E6" w14:textId="701744BE" w:rsidR="00EE0010" w:rsidRDefault="00EC4C71" w:rsidP="00D87F5E">
      <w:pPr>
        <w:spacing w:line="360" w:lineRule="auto"/>
        <w:rPr>
          <w:rFonts w:cstheme="minorHAnsi"/>
          <w:color w:val="000000" w:themeColor="text1"/>
          <w:shd w:val="clear" w:color="auto" w:fill="FFFFFF"/>
        </w:rPr>
      </w:pPr>
      <w:r>
        <w:rPr>
          <w:rFonts w:cstheme="minorHAnsi"/>
          <w:color w:val="000000" w:themeColor="text1"/>
          <w:shd w:val="clear" w:color="auto" w:fill="FFFFFF"/>
        </w:rPr>
        <w:lastRenderedPageBreak/>
        <w:t xml:space="preserve">This essay </w:t>
      </w:r>
      <w:r w:rsidR="00C45033">
        <w:rPr>
          <w:rFonts w:cstheme="minorHAnsi"/>
          <w:color w:val="000000" w:themeColor="text1"/>
          <w:shd w:val="clear" w:color="auto" w:fill="FFFFFF"/>
        </w:rPr>
        <w:t>summarises</w:t>
      </w:r>
      <w:r>
        <w:rPr>
          <w:rFonts w:cstheme="minorHAnsi"/>
          <w:color w:val="000000" w:themeColor="text1"/>
          <w:shd w:val="clear" w:color="auto" w:fill="FFFFFF"/>
        </w:rPr>
        <w:t xml:space="preserve"> my experience at the Cistercian Abbey of Strata Florida </w:t>
      </w:r>
      <w:r w:rsidR="00380566">
        <w:rPr>
          <w:rFonts w:cstheme="minorHAnsi"/>
          <w:color w:val="000000" w:themeColor="text1"/>
        </w:rPr>
        <w:t xml:space="preserve">or </w:t>
      </w:r>
      <w:r w:rsidR="00380566" w:rsidRPr="00250AA4">
        <w:rPr>
          <w:rFonts w:ascii="Calibri" w:hAnsi="Calibri" w:cs="Calibri"/>
          <w:color w:val="000000" w:themeColor="text1"/>
        </w:rPr>
        <w:t>Abaty Ystrad Fflur</w:t>
      </w:r>
      <w:r w:rsidR="00380566">
        <w:rPr>
          <w:rFonts w:cstheme="minorHAnsi"/>
          <w:color w:val="000000" w:themeColor="text1"/>
        </w:rPr>
        <w:t xml:space="preserve"> </w:t>
      </w:r>
      <w:r>
        <w:rPr>
          <w:rFonts w:cstheme="minorHAnsi"/>
          <w:color w:val="000000" w:themeColor="text1"/>
          <w:shd w:val="clear" w:color="auto" w:fill="FFFFFF"/>
        </w:rPr>
        <w:t>(Coflein, 2021)</w:t>
      </w:r>
      <w:r w:rsidR="00380566">
        <w:rPr>
          <w:rFonts w:cstheme="minorHAnsi"/>
          <w:color w:val="000000" w:themeColor="text1"/>
          <w:shd w:val="clear" w:color="auto" w:fill="FFFFFF"/>
        </w:rPr>
        <w:t>.  It is written through my limited perspective and knowledge as a first-year archaeology student and will summarise what I learned</w:t>
      </w:r>
      <w:r>
        <w:rPr>
          <w:rFonts w:cstheme="minorHAnsi"/>
          <w:color w:val="000000" w:themeColor="text1"/>
          <w:shd w:val="clear" w:color="auto" w:fill="FFFFFF"/>
        </w:rPr>
        <w:t>, what impacted me the most, and my concluding thoughts.</w:t>
      </w:r>
    </w:p>
    <w:p w14:paraId="7F2B324D" w14:textId="04A4E24E" w:rsidR="00466546" w:rsidRDefault="00466546" w:rsidP="00466546">
      <w:pPr>
        <w:spacing w:before="240" w:after="240" w:line="360" w:lineRule="auto"/>
      </w:pPr>
      <w:r>
        <w:t xml:space="preserve">The location was beautiful, peaceful, and atmospheric, with the Cambrian mountains and surrounding iron and bronze age sites, the </w:t>
      </w:r>
      <w:r w:rsidR="00380566">
        <w:rPr>
          <w:rFonts w:cstheme="minorHAnsi"/>
          <w:color w:val="000000" w:themeColor="text1"/>
          <w:shd w:val="clear" w:color="auto" w:fill="FFFFFF"/>
        </w:rPr>
        <w:t xml:space="preserve">grade 2 listed </w:t>
      </w:r>
      <w:r>
        <w:t>Mynachlog Fawr farmhouse, and the pilgrim statue (Pics 1 &amp; 2) situated on a high hill overlooking the Abbey (BBC, 2022). I can understand why the Cistercians chose this area with its fertile land to thrive financially and tranquillity to pursue their faith and traditional order. As a proud Welsh native, I feel ashamed to admit I had limited knowledge of Strata Florida.</w:t>
      </w:r>
    </w:p>
    <w:p w14:paraId="4FEEB813" w14:textId="4475393F" w:rsidR="00251488" w:rsidRDefault="00524445" w:rsidP="00350A6D">
      <w:pPr>
        <w:spacing w:line="360" w:lineRule="auto"/>
        <w:jc w:val="center"/>
        <w:rPr>
          <w:rFonts w:cstheme="minorHAnsi"/>
          <w:color w:val="000000" w:themeColor="text1"/>
          <w:shd w:val="clear" w:color="auto" w:fill="FFFFFF"/>
        </w:rPr>
      </w:pPr>
      <w:r>
        <w:rPr>
          <w:rFonts w:cstheme="minorHAnsi"/>
          <w:noProof/>
          <w:color w:val="000000" w:themeColor="text1"/>
          <w:shd w:val="clear" w:color="auto" w:fill="FFFFFF"/>
        </w:rPr>
        <w:drawing>
          <wp:inline distT="0" distB="0" distL="0" distR="0" wp14:anchorId="60220951" wp14:editId="4D340663">
            <wp:extent cx="3693600" cy="2534400"/>
            <wp:effectExtent l="0" t="0" r="2540" b="5715"/>
            <wp:docPr id="243817074" name="Picture 1" descr="A collage of a hill with a person on 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817074" name="Picture 1" descr="A collage of a hill with a person on top&#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93600" cy="2534400"/>
                    </a:xfrm>
                    <a:prstGeom prst="rect">
                      <a:avLst/>
                    </a:prstGeom>
                  </pic:spPr>
                </pic:pic>
              </a:graphicData>
            </a:graphic>
          </wp:inline>
        </w:drawing>
      </w:r>
    </w:p>
    <w:p w14:paraId="3B5D9833" w14:textId="2313815A" w:rsidR="00251488" w:rsidRPr="00380566" w:rsidRDefault="00466546" w:rsidP="00350A6D">
      <w:pPr>
        <w:spacing w:before="240" w:after="240" w:line="360" w:lineRule="auto"/>
      </w:pPr>
      <w:r>
        <w:t xml:space="preserve">Ongoing archaeological work, with the recent exciting news of radiocarbon dating, </w:t>
      </w:r>
      <w:r w:rsidR="00120CCD">
        <w:t>supports</w:t>
      </w:r>
      <w:r>
        <w:t xml:space="preserve"> an earlier settlement (Pic 3). The enthusiasm of those involved in the archaeology was infectious and inspired me to be involved. Indications of Abbey materials being repurposed by the farm buildings reflect the changing landscape over time (Pic 4).</w:t>
      </w:r>
    </w:p>
    <w:p w14:paraId="329ABEBA" w14:textId="3E561497" w:rsidR="00524445" w:rsidRDefault="00350A6D" w:rsidP="00466546">
      <w:pPr>
        <w:spacing w:before="240" w:after="240" w:line="360" w:lineRule="auto"/>
      </w:pPr>
      <w:r>
        <w:rPr>
          <w:rFonts w:cstheme="minorHAnsi"/>
          <w:noProof/>
          <w:color w:val="000000" w:themeColor="text1"/>
          <w:shd w:val="clear" w:color="auto" w:fill="FFFFFF"/>
        </w:rPr>
        <w:drawing>
          <wp:anchor distT="0" distB="0" distL="114300" distR="114300" simplePos="0" relativeHeight="251723776" behindDoc="0" locked="0" layoutInCell="1" allowOverlap="1" wp14:anchorId="3EEB6F8C" wp14:editId="35EFD7BC">
            <wp:simplePos x="0" y="0"/>
            <wp:positionH relativeFrom="column">
              <wp:posOffset>932815</wp:posOffset>
            </wp:positionH>
            <wp:positionV relativeFrom="paragraph">
              <wp:posOffset>103505</wp:posOffset>
            </wp:positionV>
            <wp:extent cx="3790315" cy="1778000"/>
            <wp:effectExtent l="0" t="0" r="0" b="0"/>
            <wp:wrapNone/>
            <wp:docPr id="1895738541" name="Picture 2" descr="A collage of a ston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738541" name="Picture 2" descr="A collage of a stone wal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90315" cy="1778000"/>
                    </a:xfrm>
                    <a:prstGeom prst="rect">
                      <a:avLst/>
                    </a:prstGeom>
                  </pic:spPr>
                </pic:pic>
              </a:graphicData>
            </a:graphic>
            <wp14:sizeRelH relativeFrom="page">
              <wp14:pctWidth>0</wp14:pctWidth>
            </wp14:sizeRelH>
            <wp14:sizeRelV relativeFrom="page">
              <wp14:pctHeight>0</wp14:pctHeight>
            </wp14:sizeRelV>
          </wp:anchor>
        </w:drawing>
      </w:r>
    </w:p>
    <w:p w14:paraId="7382A9F5" w14:textId="77777777" w:rsidR="00350A6D" w:rsidRDefault="00350A6D" w:rsidP="00466546">
      <w:pPr>
        <w:spacing w:before="240" w:after="240" w:line="360" w:lineRule="auto"/>
      </w:pPr>
    </w:p>
    <w:p w14:paraId="1C50D2F0" w14:textId="77777777" w:rsidR="00350A6D" w:rsidRDefault="00350A6D" w:rsidP="00466546">
      <w:pPr>
        <w:spacing w:before="240" w:after="240" w:line="360" w:lineRule="auto"/>
      </w:pPr>
    </w:p>
    <w:p w14:paraId="4B665A38" w14:textId="77777777" w:rsidR="00350A6D" w:rsidRDefault="00350A6D" w:rsidP="00466546">
      <w:pPr>
        <w:spacing w:before="240" w:after="240" w:line="360" w:lineRule="auto"/>
      </w:pPr>
    </w:p>
    <w:p w14:paraId="642656A0" w14:textId="4971521F" w:rsidR="00350A6D" w:rsidRDefault="00466546" w:rsidP="00466546">
      <w:pPr>
        <w:spacing w:before="240" w:after="240" w:line="360" w:lineRule="auto"/>
      </w:pPr>
      <w:r>
        <w:lastRenderedPageBreak/>
        <w:t>The visitor centre's IT facilities were incredibly helpful in visualising and bringing to life the changes the site underwent over the centuries</w:t>
      </w:r>
      <w:r w:rsidR="00524445">
        <w:t xml:space="preserve"> (Pic 5)</w:t>
      </w:r>
      <w:r>
        <w:t>. The back room felt familiar and comforting, as my family had owned a small farm for generations.</w:t>
      </w:r>
    </w:p>
    <w:p w14:paraId="389C62DC" w14:textId="77777777" w:rsidR="00350A6D" w:rsidRDefault="00524445" w:rsidP="00350A6D">
      <w:pPr>
        <w:spacing w:before="240" w:after="240" w:line="360" w:lineRule="auto"/>
        <w:jc w:val="center"/>
      </w:pPr>
      <w:r>
        <w:rPr>
          <w:noProof/>
        </w:rPr>
        <w:drawing>
          <wp:inline distT="0" distB="0" distL="0" distR="0" wp14:anchorId="06C00A01" wp14:editId="050F45A7">
            <wp:extent cx="2941200" cy="1850400"/>
            <wp:effectExtent l="0" t="0" r="5715" b="3810"/>
            <wp:docPr id="2038735566" name="Picture 2" descr="A building with a stone wall and red tri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735566" name="Picture 2" descr="A building with a stone wall and red tri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41200" cy="1850400"/>
                    </a:xfrm>
                    <a:prstGeom prst="rect">
                      <a:avLst/>
                    </a:prstGeom>
                  </pic:spPr>
                </pic:pic>
              </a:graphicData>
            </a:graphic>
          </wp:inline>
        </w:drawing>
      </w:r>
    </w:p>
    <w:p w14:paraId="114941C8" w14:textId="0DDBB95E" w:rsidR="00891FF6" w:rsidRPr="00350A6D" w:rsidRDefault="00350A6D" w:rsidP="00466546">
      <w:pPr>
        <w:spacing w:before="240" w:after="240" w:line="360" w:lineRule="auto"/>
        <w:rPr>
          <w:rFonts w:cstheme="minorHAnsi"/>
          <w:color w:val="000000" w:themeColor="text1"/>
          <w:shd w:val="clear" w:color="auto" w:fill="FFFFFF"/>
        </w:rPr>
      </w:pPr>
      <w:r>
        <w:rPr>
          <w:rFonts w:cstheme="minorHAnsi"/>
          <w:noProof/>
          <w:color w:val="000000" w:themeColor="text1"/>
          <w:shd w:val="clear" w:color="auto" w:fill="FFFFFF"/>
        </w:rPr>
        <w:drawing>
          <wp:anchor distT="0" distB="0" distL="114300" distR="114300" simplePos="0" relativeHeight="251704320" behindDoc="0" locked="0" layoutInCell="1" allowOverlap="1" wp14:anchorId="65673072" wp14:editId="3E29AA64">
            <wp:simplePos x="0" y="0"/>
            <wp:positionH relativeFrom="column">
              <wp:posOffset>1461135</wp:posOffset>
            </wp:positionH>
            <wp:positionV relativeFrom="paragraph">
              <wp:posOffset>1247775</wp:posOffset>
            </wp:positionV>
            <wp:extent cx="2890800" cy="3132000"/>
            <wp:effectExtent l="0" t="0" r="5080" b="5080"/>
            <wp:wrapNone/>
            <wp:docPr id="1130377466" name="Picture 3" descr="A collage of different pictures of a ston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377466" name="Picture 3" descr="A collage of different pictures of a stone building&#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890800" cy="3132000"/>
                    </a:xfrm>
                    <a:prstGeom prst="rect">
                      <a:avLst/>
                    </a:prstGeom>
                  </pic:spPr>
                </pic:pic>
              </a:graphicData>
            </a:graphic>
            <wp14:sizeRelH relativeFrom="page">
              <wp14:pctWidth>0</wp14:pctWidth>
            </wp14:sizeRelH>
            <wp14:sizeRelV relativeFrom="page">
              <wp14:pctHeight>0</wp14:pctHeight>
            </wp14:sizeRelV>
          </wp:anchor>
        </w:drawing>
      </w:r>
      <w:r w:rsidR="00D91AF5">
        <w:t>T</w:t>
      </w:r>
      <w:r w:rsidR="00D91AF5">
        <w:rPr>
          <w:rFonts w:cstheme="minorHAnsi"/>
          <w:color w:val="000000" w:themeColor="text1"/>
          <w:shd w:val="clear" w:color="auto" w:fill="FFFFFF"/>
        </w:rPr>
        <w:t>he Abbey was established in 1164 under the Anglo-Norman Lord, Richard De Clare.  The motherhouse was in Whitland</w:t>
      </w:r>
      <w:r w:rsidR="0084001E">
        <w:rPr>
          <w:rFonts w:cstheme="minorHAnsi"/>
          <w:color w:val="000000" w:themeColor="text1"/>
          <w:shd w:val="clear" w:color="auto" w:fill="FFFFFF"/>
        </w:rPr>
        <w:t xml:space="preserve"> (</w:t>
      </w:r>
      <w:r w:rsidR="00EB38F5">
        <w:rPr>
          <w:rFonts w:cstheme="minorHAnsi"/>
          <w:color w:val="000000" w:themeColor="text1"/>
          <w:shd w:val="clear" w:color="auto" w:fill="FFFFFF"/>
        </w:rPr>
        <w:t>Pics</w:t>
      </w:r>
      <w:r w:rsidR="00D91AF5">
        <w:rPr>
          <w:rFonts w:cstheme="minorHAnsi"/>
          <w:color w:val="000000" w:themeColor="text1"/>
          <w:shd w:val="clear" w:color="auto" w:fill="FFFFFF"/>
        </w:rPr>
        <w:t xml:space="preserve"> </w:t>
      </w:r>
      <w:r w:rsidR="00EB38F5">
        <w:rPr>
          <w:rFonts w:cstheme="minorHAnsi"/>
          <w:color w:val="000000" w:themeColor="text1"/>
          <w:shd w:val="clear" w:color="auto" w:fill="FFFFFF"/>
        </w:rPr>
        <w:t>6, 7, 8 &amp; 9)</w:t>
      </w:r>
      <w:r w:rsidR="00DE74EB">
        <w:rPr>
          <w:rFonts w:cstheme="minorHAnsi"/>
          <w:color w:val="000000" w:themeColor="text1"/>
          <w:shd w:val="clear" w:color="auto" w:fill="FFFFFF"/>
        </w:rPr>
        <w:t>,</w:t>
      </w:r>
      <w:r w:rsidR="00EB38F5">
        <w:rPr>
          <w:rFonts w:cstheme="minorHAnsi"/>
          <w:color w:val="000000" w:themeColor="text1"/>
          <w:shd w:val="clear" w:color="auto" w:fill="FFFFFF"/>
        </w:rPr>
        <w:t xml:space="preserve"> </w:t>
      </w:r>
      <w:r w:rsidR="00524445">
        <w:rPr>
          <w:rFonts w:cstheme="minorHAnsi"/>
          <w:color w:val="000000" w:themeColor="text1"/>
          <w:shd w:val="clear" w:color="auto" w:fill="FFFFFF"/>
        </w:rPr>
        <w:t>founded</w:t>
      </w:r>
      <w:r w:rsidR="00D91AF5">
        <w:rPr>
          <w:rFonts w:cstheme="minorHAnsi"/>
          <w:color w:val="000000" w:themeColor="text1"/>
          <w:shd w:val="clear" w:color="auto" w:fill="FFFFFF"/>
        </w:rPr>
        <w:t xml:space="preserve"> in 1140</w:t>
      </w:r>
      <w:r w:rsidR="00524445">
        <w:rPr>
          <w:rFonts w:cstheme="minorHAnsi"/>
          <w:color w:val="000000" w:themeColor="text1"/>
          <w:shd w:val="clear" w:color="auto" w:fill="FFFFFF"/>
        </w:rPr>
        <w:t xml:space="preserve"> and established in 1151</w:t>
      </w:r>
      <w:r w:rsidR="005F5ECE">
        <w:rPr>
          <w:rFonts w:cstheme="minorHAnsi"/>
          <w:color w:val="000000" w:themeColor="text1"/>
          <w:shd w:val="clear" w:color="auto" w:fill="FFFFFF"/>
        </w:rPr>
        <w:t xml:space="preserve"> (Burton &amp; Stober, 2015, pp. 218)</w:t>
      </w:r>
      <w:r w:rsidR="00524445">
        <w:rPr>
          <w:rFonts w:cstheme="minorHAnsi"/>
          <w:color w:val="000000" w:themeColor="text1"/>
          <w:shd w:val="clear" w:color="auto" w:fill="FFFFFF"/>
        </w:rPr>
        <w:t xml:space="preserve">. </w:t>
      </w:r>
      <w:r w:rsidR="00D91AF5">
        <w:rPr>
          <w:rFonts w:cstheme="minorHAnsi"/>
          <w:color w:val="000000" w:themeColor="text1"/>
          <w:shd w:val="clear" w:color="auto" w:fill="FFFFFF"/>
        </w:rPr>
        <w:t>Th</w:t>
      </w:r>
      <w:r w:rsidR="000A453D">
        <w:rPr>
          <w:rFonts w:cstheme="minorHAnsi"/>
          <w:color w:val="000000" w:themeColor="text1"/>
          <w:shd w:val="clear" w:color="auto" w:fill="FFFFFF"/>
        </w:rPr>
        <w:t>is period</w:t>
      </w:r>
      <w:r w:rsidR="00D91AF5">
        <w:rPr>
          <w:rFonts w:cstheme="minorHAnsi"/>
          <w:color w:val="000000" w:themeColor="text1"/>
          <w:shd w:val="clear" w:color="auto" w:fill="FFFFFF"/>
        </w:rPr>
        <w:t xml:space="preserve"> </w:t>
      </w:r>
      <w:r w:rsidR="000A453D">
        <w:rPr>
          <w:rFonts w:cstheme="minorHAnsi"/>
          <w:color w:val="000000" w:themeColor="text1"/>
          <w:shd w:val="clear" w:color="auto" w:fill="FFFFFF"/>
        </w:rPr>
        <w:t xml:space="preserve">was </w:t>
      </w:r>
      <w:r w:rsidR="00DE74EB">
        <w:rPr>
          <w:rFonts w:cstheme="minorHAnsi"/>
          <w:color w:val="000000" w:themeColor="text1"/>
          <w:shd w:val="clear" w:color="auto" w:fill="FFFFFF"/>
        </w:rPr>
        <w:t>turbulent</w:t>
      </w:r>
      <w:r w:rsidR="00D91AF5">
        <w:rPr>
          <w:rFonts w:cstheme="minorHAnsi"/>
          <w:color w:val="000000" w:themeColor="text1"/>
          <w:shd w:val="clear" w:color="auto" w:fill="FFFFFF"/>
        </w:rPr>
        <w:t xml:space="preserve">, and Lord Rhys became patron of Strata Florida in 1165 (Monastic Wales, 2023).  </w:t>
      </w:r>
    </w:p>
    <w:p w14:paraId="73F4E208" w14:textId="4F5869B2" w:rsidR="00891FF6" w:rsidRDefault="00891FF6" w:rsidP="00466546">
      <w:pPr>
        <w:spacing w:before="240" w:after="240" w:line="360" w:lineRule="auto"/>
        <w:rPr>
          <w:rFonts w:cstheme="minorHAnsi"/>
          <w:color w:val="000000" w:themeColor="text1"/>
          <w:shd w:val="clear" w:color="auto" w:fill="FFFFFF"/>
        </w:rPr>
      </w:pPr>
    </w:p>
    <w:p w14:paraId="7DA62B9B" w14:textId="1D8782E7" w:rsidR="00891FF6" w:rsidRDefault="00891FF6" w:rsidP="00466546">
      <w:pPr>
        <w:spacing w:before="240" w:after="240" w:line="360" w:lineRule="auto"/>
        <w:rPr>
          <w:rFonts w:cstheme="minorHAnsi"/>
          <w:color w:val="000000" w:themeColor="text1"/>
          <w:shd w:val="clear" w:color="auto" w:fill="FFFFFF"/>
        </w:rPr>
      </w:pPr>
    </w:p>
    <w:p w14:paraId="4D90FDB0" w14:textId="51F88F22" w:rsidR="00EB38F5" w:rsidRDefault="00EB38F5" w:rsidP="00466546">
      <w:pPr>
        <w:spacing w:before="240" w:after="240" w:line="360" w:lineRule="auto"/>
        <w:rPr>
          <w:rFonts w:cstheme="minorHAnsi"/>
          <w:color w:val="000000" w:themeColor="text1"/>
          <w:shd w:val="clear" w:color="auto" w:fill="FFFFFF"/>
        </w:rPr>
      </w:pPr>
    </w:p>
    <w:p w14:paraId="7F747E7B" w14:textId="77777777" w:rsidR="00EB38F5" w:rsidRDefault="00EB38F5" w:rsidP="00466546">
      <w:pPr>
        <w:spacing w:before="240" w:after="240" w:line="360" w:lineRule="auto"/>
        <w:rPr>
          <w:rFonts w:cstheme="minorHAnsi"/>
          <w:color w:val="000000" w:themeColor="text1"/>
          <w:shd w:val="clear" w:color="auto" w:fill="FFFFFF"/>
        </w:rPr>
      </w:pPr>
    </w:p>
    <w:p w14:paraId="321220C0" w14:textId="77777777" w:rsidR="00EB38F5" w:rsidRDefault="00EB38F5" w:rsidP="00466546">
      <w:pPr>
        <w:spacing w:before="240" w:after="240" w:line="360" w:lineRule="auto"/>
        <w:rPr>
          <w:rFonts w:cstheme="minorHAnsi"/>
          <w:color w:val="000000" w:themeColor="text1"/>
          <w:shd w:val="clear" w:color="auto" w:fill="FFFFFF"/>
        </w:rPr>
      </w:pPr>
    </w:p>
    <w:p w14:paraId="39C2A980" w14:textId="77777777" w:rsidR="00EB38F5" w:rsidRDefault="00EB38F5" w:rsidP="00466546">
      <w:pPr>
        <w:spacing w:before="240" w:after="240" w:line="360" w:lineRule="auto"/>
        <w:rPr>
          <w:rFonts w:cstheme="minorHAnsi"/>
          <w:color w:val="000000" w:themeColor="text1"/>
          <w:shd w:val="clear" w:color="auto" w:fill="FFFFFF"/>
        </w:rPr>
      </w:pPr>
    </w:p>
    <w:p w14:paraId="5E887447" w14:textId="77777777" w:rsidR="00EB38F5" w:rsidRDefault="00EB38F5" w:rsidP="00466546">
      <w:pPr>
        <w:spacing w:before="240" w:after="240" w:line="360" w:lineRule="auto"/>
        <w:rPr>
          <w:rFonts w:cstheme="minorHAnsi"/>
          <w:color w:val="000000" w:themeColor="text1"/>
          <w:shd w:val="clear" w:color="auto" w:fill="FFFFFF"/>
        </w:rPr>
      </w:pPr>
    </w:p>
    <w:p w14:paraId="7DE47303" w14:textId="77777777" w:rsidR="00350A6D" w:rsidRDefault="00350A6D" w:rsidP="00466546">
      <w:pPr>
        <w:spacing w:before="240" w:after="240" w:line="360" w:lineRule="auto"/>
        <w:rPr>
          <w:rFonts w:cstheme="minorHAnsi"/>
          <w:color w:val="000000" w:themeColor="text1"/>
          <w:shd w:val="clear" w:color="auto" w:fill="FFFFFF"/>
        </w:rPr>
      </w:pPr>
    </w:p>
    <w:p w14:paraId="186FA7B7" w14:textId="57A7B062" w:rsidR="00466546" w:rsidRDefault="00466546" w:rsidP="00466546">
      <w:pPr>
        <w:spacing w:before="240" w:after="240" w:line="360" w:lineRule="auto"/>
      </w:pPr>
      <w:r>
        <w:t xml:space="preserve">Walking through the gates into the stunning </w:t>
      </w:r>
      <w:r w:rsidR="00996068">
        <w:t>Strat</w:t>
      </w:r>
      <w:r w:rsidR="003F1D22">
        <w:t xml:space="preserve">a </w:t>
      </w:r>
      <w:r w:rsidR="00996068">
        <w:t xml:space="preserve">Florida </w:t>
      </w:r>
      <w:r>
        <w:t xml:space="preserve">Abbey ruins, </w:t>
      </w:r>
      <w:r w:rsidR="00996068">
        <w:t>the sense of culture, peace, and grandeur immediately struck me</w:t>
      </w:r>
      <w:r>
        <w:t xml:space="preserve">. The Romanesque West doorway (Pic </w:t>
      </w:r>
      <w:r w:rsidR="00BB6D8D">
        <w:t>10</w:t>
      </w:r>
      <w:r>
        <w:t xml:space="preserve">) stood imposingly before me, adding to the inspiring atmosphere. Examining the cross-bands that appear to be Celtic designs (Pic </w:t>
      </w:r>
      <w:r w:rsidR="00BB6D8D">
        <w:t>11</w:t>
      </w:r>
      <w:r>
        <w:t xml:space="preserve">), I realised that the monks' Christian faith did not prevent </w:t>
      </w:r>
      <w:r>
        <w:lastRenderedPageBreak/>
        <w:t xml:space="preserve">them from acknowledging the ancient Welsh pagan culture surrounding them. It changed my </w:t>
      </w:r>
      <w:r w:rsidR="00350A6D">
        <w:rPr>
          <w:rFonts w:cstheme="minorHAnsi"/>
          <w:noProof/>
          <w:color w:val="000000" w:themeColor="text1"/>
          <w:shd w:val="clear" w:color="auto" w:fill="FFFFFF"/>
        </w:rPr>
        <w:drawing>
          <wp:anchor distT="0" distB="0" distL="114300" distR="114300" simplePos="0" relativeHeight="251726848" behindDoc="0" locked="0" layoutInCell="1" allowOverlap="1" wp14:anchorId="0A217E72" wp14:editId="2B441CE8">
            <wp:simplePos x="0" y="0"/>
            <wp:positionH relativeFrom="column">
              <wp:posOffset>1499870</wp:posOffset>
            </wp:positionH>
            <wp:positionV relativeFrom="paragraph">
              <wp:posOffset>586105</wp:posOffset>
            </wp:positionV>
            <wp:extent cx="2750400" cy="1800000"/>
            <wp:effectExtent l="0" t="0" r="5715" b="3810"/>
            <wp:wrapNone/>
            <wp:docPr id="1835720980" name="Picture 5" descr="A collage of a stone 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720980" name="Picture 5" descr="A collage of a stone arch&#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750400" cy="1800000"/>
                    </a:xfrm>
                    <a:prstGeom prst="rect">
                      <a:avLst/>
                    </a:prstGeom>
                  </pic:spPr>
                </pic:pic>
              </a:graphicData>
            </a:graphic>
            <wp14:sizeRelH relativeFrom="page">
              <wp14:pctWidth>0</wp14:pctWidth>
            </wp14:sizeRelH>
            <wp14:sizeRelV relativeFrom="page">
              <wp14:pctHeight>0</wp14:pctHeight>
            </wp14:sizeRelV>
          </wp:anchor>
        </w:drawing>
      </w:r>
      <w:r>
        <w:t>preconceptions of this period, and I appreciated their open-mindedness.</w:t>
      </w:r>
    </w:p>
    <w:p w14:paraId="3DC6BFDD" w14:textId="222A9BCC" w:rsidR="00E5689F" w:rsidRDefault="00E5689F" w:rsidP="00350A6D">
      <w:pPr>
        <w:spacing w:line="360" w:lineRule="auto"/>
        <w:jc w:val="center"/>
        <w:rPr>
          <w:rFonts w:cstheme="minorHAnsi"/>
          <w:color w:val="000000" w:themeColor="text1"/>
          <w:shd w:val="clear" w:color="auto" w:fill="FFFFFF"/>
        </w:rPr>
      </w:pPr>
    </w:p>
    <w:p w14:paraId="2F559246" w14:textId="77777777" w:rsidR="00350A6D" w:rsidRDefault="00350A6D" w:rsidP="00466546">
      <w:pPr>
        <w:spacing w:before="240" w:after="240" w:line="360" w:lineRule="auto"/>
      </w:pPr>
    </w:p>
    <w:p w14:paraId="2A8FF29E" w14:textId="77777777" w:rsidR="00350A6D" w:rsidRDefault="00350A6D" w:rsidP="00466546">
      <w:pPr>
        <w:spacing w:before="240" w:after="240" w:line="360" w:lineRule="auto"/>
      </w:pPr>
    </w:p>
    <w:p w14:paraId="1DD85F17" w14:textId="77777777" w:rsidR="00350A6D" w:rsidRDefault="00350A6D" w:rsidP="00466546">
      <w:pPr>
        <w:spacing w:before="240" w:after="240" w:line="360" w:lineRule="auto"/>
      </w:pPr>
    </w:p>
    <w:p w14:paraId="182BF5BE" w14:textId="7147D098" w:rsidR="00466546" w:rsidRDefault="00350A6D" w:rsidP="00466546">
      <w:pPr>
        <w:spacing w:before="240" w:after="240" w:line="360" w:lineRule="auto"/>
      </w:pPr>
      <w:r>
        <w:rPr>
          <w:noProof/>
        </w:rPr>
        <w:drawing>
          <wp:anchor distT="0" distB="0" distL="114300" distR="114300" simplePos="0" relativeHeight="251728896" behindDoc="0" locked="0" layoutInCell="1" allowOverlap="1" wp14:anchorId="7A7B3768" wp14:editId="45DCC0BA">
            <wp:simplePos x="0" y="0"/>
            <wp:positionH relativeFrom="column">
              <wp:posOffset>1630045</wp:posOffset>
            </wp:positionH>
            <wp:positionV relativeFrom="paragraph">
              <wp:posOffset>789305</wp:posOffset>
            </wp:positionV>
            <wp:extent cx="2520000" cy="1641600"/>
            <wp:effectExtent l="0" t="0" r="0" b="0"/>
            <wp:wrapNone/>
            <wp:docPr id="1804566159" name="Picture 1804566159" descr="A collage of a stone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014467" name="Picture 6" descr="A collage of a stone structur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520000" cy="1641600"/>
                    </a:xfrm>
                    <a:prstGeom prst="rect">
                      <a:avLst/>
                    </a:prstGeom>
                  </pic:spPr>
                </pic:pic>
              </a:graphicData>
            </a:graphic>
            <wp14:sizeRelH relativeFrom="page">
              <wp14:pctWidth>0</wp14:pctWidth>
            </wp14:sizeRelH>
            <wp14:sizeRelV relativeFrom="page">
              <wp14:pctHeight>0</wp14:pctHeight>
            </wp14:sizeRelV>
          </wp:anchor>
        </w:drawing>
      </w:r>
      <w:r w:rsidR="00466546">
        <w:t>The Monks Choir has a stone basin in the ground (Pic</w:t>
      </w:r>
      <w:r w:rsidR="00360522">
        <w:t>s</w:t>
      </w:r>
      <w:r w:rsidR="00466546">
        <w:t xml:space="preserve"> </w:t>
      </w:r>
      <w:r w:rsidR="00BB6D8D">
        <w:t>12</w:t>
      </w:r>
      <w:r w:rsidR="00360522">
        <w:t xml:space="preserve"> &amp; 13</w:t>
      </w:r>
      <w:r w:rsidR="00466546">
        <w:t>), possibly for baptism, pre-dating the Abbey's construction. Christianity appeared here in the late 5th to early 6th century (Coppack, 2023).</w:t>
      </w:r>
    </w:p>
    <w:p w14:paraId="09FB850B" w14:textId="276DA2E4" w:rsidR="00360522" w:rsidRDefault="00360522" w:rsidP="00466546">
      <w:pPr>
        <w:spacing w:before="240" w:after="240" w:line="360" w:lineRule="auto"/>
      </w:pPr>
    </w:p>
    <w:p w14:paraId="430DF043" w14:textId="79D7F6A2" w:rsidR="00591CA3" w:rsidRDefault="00591CA3" w:rsidP="00466546">
      <w:pPr>
        <w:spacing w:before="240" w:after="240" w:line="360" w:lineRule="auto"/>
      </w:pPr>
    </w:p>
    <w:p w14:paraId="59C42893" w14:textId="466CDEF3" w:rsidR="006F08AE" w:rsidRDefault="006709E9" w:rsidP="00D87F5E">
      <w:pPr>
        <w:spacing w:line="360" w:lineRule="auto"/>
        <w:rPr>
          <w:rFonts w:cstheme="minorHAnsi"/>
          <w:color w:val="000000" w:themeColor="text1"/>
          <w:shd w:val="clear" w:color="auto" w:fill="FFFFFF"/>
        </w:rPr>
      </w:pPr>
      <w:r>
        <w:rPr>
          <w:rFonts w:cstheme="minorHAnsi"/>
          <w:color w:val="000000" w:themeColor="text1"/>
          <w:shd w:val="clear" w:color="auto" w:fill="FFFFFF"/>
        </w:rPr>
        <w:t xml:space="preserve">  </w:t>
      </w:r>
    </w:p>
    <w:p w14:paraId="518C13DE" w14:textId="29135133" w:rsidR="007B6CD1" w:rsidRDefault="007B6CD1" w:rsidP="00D87F5E">
      <w:pPr>
        <w:spacing w:line="360" w:lineRule="auto"/>
        <w:rPr>
          <w:rFonts w:cstheme="minorHAnsi"/>
          <w:color w:val="000000" w:themeColor="text1"/>
          <w:shd w:val="clear" w:color="auto" w:fill="FFFFFF"/>
        </w:rPr>
      </w:pPr>
    </w:p>
    <w:p w14:paraId="06106FCD" w14:textId="77777777" w:rsidR="00350A6D" w:rsidRDefault="007B6CD1" w:rsidP="00466546">
      <w:pPr>
        <w:spacing w:line="360" w:lineRule="auto"/>
        <w:rPr>
          <w:rFonts w:cstheme="minorHAnsi"/>
          <w:color w:val="000000" w:themeColor="text1"/>
          <w:shd w:val="clear" w:color="auto" w:fill="FFFFFF"/>
        </w:rPr>
      </w:pPr>
      <w:r>
        <w:rPr>
          <w:rFonts w:cstheme="minorHAnsi"/>
          <w:color w:val="000000" w:themeColor="text1"/>
          <w:shd w:val="clear" w:color="auto" w:fill="FFFFFF"/>
        </w:rPr>
        <w:t xml:space="preserve">                                                                  </w:t>
      </w:r>
    </w:p>
    <w:p w14:paraId="119B1D60" w14:textId="2E95898F" w:rsidR="00466546" w:rsidRPr="00466546" w:rsidRDefault="00466546" w:rsidP="00466546">
      <w:pPr>
        <w:spacing w:line="360" w:lineRule="auto"/>
        <w:rPr>
          <w:rFonts w:cstheme="minorHAnsi"/>
          <w:color w:val="000000" w:themeColor="text1"/>
          <w:shd w:val="clear" w:color="auto" w:fill="FFFFFF"/>
        </w:rPr>
      </w:pPr>
      <w:r>
        <w:t>The chapels displayed exquisite fourteenth-century floor tiles (Pic</w:t>
      </w:r>
      <w:r w:rsidR="00360522">
        <w:t>s</w:t>
      </w:r>
      <w:r>
        <w:t xml:space="preserve"> </w:t>
      </w:r>
      <w:r w:rsidR="00360522">
        <w:t>14 &amp; 15</w:t>
      </w:r>
      <w:r>
        <w:t>) and traces of painted wall plaster (Robinson and Platt, 2007, p.49). The tiles include fleur de lis, heraldic shields, griffins, and "the man with a mirror," indicating vanity (Castle Wales, 2009). The designs and assortment of colours allowed me to visualise how incredible the interior of the Abbey must have been and added to my overall impression of how the whole building must have looked. The Abbey is a tactile place which stimulates the senses, allowing the visitor to see and touch the different textures of the ruins. It is hard to imagine the scale of the site, with most of the walls barely above knee height, and it is essential to have an open mind and use all the senses to understand.</w:t>
      </w:r>
    </w:p>
    <w:p w14:paraId="26D868E0" w14:textId="39CAFE7A" w:rsidR="00393533" w:rsidRDefault="00350A6D" w:rsidP="00D87F5E">
      <w:pPr>
        <w:spacing w:line="360" w:lineRule="auto"/>
        <w:rPr>
          <w:rFonts w:cstheme="minorHAnsi"/>
          <w:color w:val="000000" w:themeColor="text1"/>
          <w:shd w:val="clear" w:color="auto" w:fill="FFFFFF"/>
        </w:rPr>
      </w:pPr>
      <w:r>
        <w:rPr>
          <w:rFonts w:cstheme="minorHAnsi"/>
          <w:noProof/>
          <w:color w:val="000000" w:themeColor="text1"/>
          <w:shd w:val="clear" w:color="auto" w:fill="FFFFFF"/>
        </w:rPr>
        <w:drawing>
          <wp:anchor distT="0" distB="0" distL="114300" distR="114300" simplePos="0" relativeHeight="251706368" behindDoc="0" locked="0" layoutInCell="1" allowOverlap="1" wp14:anchorId="4C4DE18E" wp14:editId="4DF21B5F">
            <wp:simplePos x="0" y="0"/>
            <wp:positionH relativeFrom="column">
              <wp:posOffset>1497965</wp:posOffset>
            </wp:positionH>
            <wp:positionV relativeFrom="paragraph">
              <wp:posOffset>85090</wp:posOffset>
            </wp:positionV>
            <wp:extent cx="2822400" cy="1184400"/>
            <wp:effectExtent l="0" t="0" r="0" b="0"/>
            <wp:wrapNone/>
            <wp:docPr id="72230265" name="Picture 1" descr="A collage of photos of a stone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30265" name="Picture 1" descr="A collage of photos of a stone floo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822400" cy="1184400"/>
                    </a:xfrm>
                    <a:prstGeom prst="rect">
                      <a:avLst/>
                    </a:prstGeom>
                  </pic:spPr>
                </pic:pic>
              </a:graphicData>
            </a:graphic>
            <wp14:sizeRelH relativeFrom="page">
              <wp14:pctWidth>0</wp14:pctWidth>
            </wp14:sizeRelH>
            <wp14:sizeRelV relativeFrom="page">
              <wp14:pctHeight>0</wp14:pctHeight>
            </wp14:sizeRelV>
          </wp:anchor>
        </w:drawing>
      </w:r>
      <w:r w:rsidR="000403A4">
        <w:rPr>
          <w:rFonts w:cstheme="minorHAnsi"/>
          <w:color w:val="000000" w:themeColor="text1"/>
          <w:shd w:val="clear" w:color="auto" w:fill="FFFFFF"/>
        </w:rPr>
        <w:t xml:space="preserve"> </w:t>
      </w:r>
      <w:r w:rsidR="008C1172">
        <w:rPr>
          <w:rFonts w:cstheme="minorHAnsi"/>
          <w:color w:val="000000" w:themeColor="text1"/>
          <w:shd w:val="clear" w:color="auto" w:fill="FFFFFF"/>
        </w:rPr>
        <w:t xml:space="preserve"> </w:t>
      </w:r>
    </w:p>
    <w:p w14:paraId="74DD32FE" w14:textId="60EF189E" w:rsidR="007F5ADA" w:rsidRDefault="007F5ADA" w:rsidP="00D87F5E">
      <w:pPr>
        <w:spacing w:line="360" w:lineRule="auto"/>
        <w:rPr>
          <w:rFonts w:cstheme="minorHAnsi"/>
          <w:color w:val="000000" w:themeColor="text1"/>
          <w:shd w:val="clear" w:color="auto" w:fill="FFFFFF"/>
        </w:rPr>
      </w:pPr>
    </w:p>
    <w:p w14:paraId="70A90A01" w14:textId="0B02A57B" w:rsidR="007B6CD1" w:rsidRDefault="007B6CD1" w:rsidP="00D87F5E">
      <w:pPr>
        <w:spacing w:line="360" w:lineRule="auto"/>
        <w:rPr>
          <w:rFonts w:cstheme="minorHAnsi"/>
          <w:color w:val="000000" w:themeColor="text1"/>
          <w:shd w:val="clear" w:color="auto" w:fill="FFFFFF"/>
        </w:rPr>
      </w:pPr>
    </w:p>
    <w:p w14:paraId="13820A8C" w14:textId="77777777" w:rsidR="00350A6D" w:rsidRDefault="00350A6D" w:rsidP="00466546">
      <w:pPr>
        <w:spacing w:before="240" w:after="240" w:line="360" w:lineRule="auto"/>
        <w:rPr>
          <w:rFonts w:cstheme="minorHAnsi"/>
          <w:color w:val="000000" w:themeColor="text1"/>
          <w:shd w:val="clear" w:color="auto" w:fill="FFFFFF"/>
        </w:rPr>
      </w:pPr>
    </w:p>
    <w:p w14:paraId="09312EE1" w14:textId="33FC0517" w:rsidR="00466546" w:rsidRDefault="00350A6D" w:rsidP="00466546">
      <w:pPr>
        <w:spacing w:before="240" w:after="240" w:line="360" w:lineRule="auto"/>
      </w:pPr>
      <w:r>
        <w:rPr>
          <w:rFonts w:cstheme="minorHAnsi"/>
          <w:noProof/>
          <w:color w:val="000000" w:themeColor="text1"/>
          <w:shd w:val="clear" w:color="auto" w:fill="FFFFFF"/>
        </w:rPr>
        <w:lastRenderedPageBreak/>
        <w:drawing>
          <wp:anchor distT="0" distB="0" distL="114300" distR="114300" simplePos="0" relativeHeight="251709440" behindDoc="0" locked="0" layoutInCell="1" allowOverlap="1" wp14:anchorId="2EBD7E1F" wp14:editId="75B392AF">
            <wp:simplePos x="0" y="0"/>
            <wp:positionH relativeFrom="column">
              <wp:posOffset>2258060</wp:posOffset>
            </wp:positionH>
            <wp:positionV relativeFrom="page">
              <wp:posOffset>1848485</wp:posOffset>
            </wp:positionV>
            <wp:extent cx="1098000" cy="1868400"/>
            <wp:effectExtent l="0" t="0" r="0" b="0"/>
            <wp:wrapNone/>
            <wp:docPr id="372573229" name="Picture 2" descr="A stone walkway with a hole in the wal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573229" name="Picture 2" descr="A stone walkway with a hole in the wall&#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1098000" cy="1868400"/>
                    </a:xfrm>
                    <a:prstGeom prst="rect">
                      <a:avLst/>
                    </a:prstGeom>
                  </pic:spPr>
                </pic:pic>
              </a:graphicData>
            </a:graphic>
            <wp14:sizeRelH relativeFrom="page">
              <wp14:pctWidth>0</wp14:pctWidth>
            </wp14:sizeRelH>
            <wp14:sizeRelV relativeFrom="page">
              <wp14:pctHeight>0</wp14:pctHeight>
            </wp14:sizeRelV>
          </wp:anchor>
        </w:drawing>
      </w:r>
      <w:r w:rsidR="00466546">
        <w:t xml:space="preserve">The Chapter House contained a grave slab that, when excavated, had at least twelve skulls (Pic </w:t>
      </w:r>
      <w:r w:rsidR="00996068">
        <w:t>16</w:t>
      </w:r>
      <w:r w:rsidR="00466546">
        <w:t>). It was customary for dignitaries to be buried in this room (Robinson and Platt, 2007, p. 53-55). This room had an aura of importance and reverence, even though little physical evidence remained.</w:t>
      </w:r>
    </w:p>
    <w:p w14:paraId="3E5249BD" w14:textId="187AA441" w:rsidR="00C50F73" w:rsidRDefault="00C50F73" w:rsidP="00D87F5E">
      <w:pPr>
        <w:spacing w:line="360" w:lineRule="auto"/>
        <w:rPr>
          <w:rFonts w:cstheme="minorHAnsi"/>
          <w:color w:val="000000" w:themeColor="text1"/>
          <w:shd w:val="clear" w:color="auto" w:fill="FFFFFF"/>
        </w:rPr>
      </w:pPr>
    </w:p>
    <w:p w14:paraId="40D7638B" w14:textId="103C715F" w:rsidR="007B05AF" w:rsidRDefault="007B05AF" w:rsidP="00D87F5E">
      <w:pPr>
        <w:spacing w:line="360" w:lineRule="auto"/>
        <w:rPr>
          <w:rFonts w:cstheme="minorHAnsi"/>
          <w:color w:val="000000" w:themeColor="text1"/>
          <w:shd w:val="clear" w:color="auto" w:fill="FFFFFF"/>
        </w:rPr>
      </w:pPr>
    </w:p>
    <w:p w14:paraId="13C38AD4" w14:textId="338696D7" w:rsidR="007F5ADA" w:rsidRDefault="00C50F73" w:rsidP="00D87F5E">
      <w:pPr>
        <w:spacing w:line="360" w:lineRule="auto"/>
        <w:rPr>
          <w:rFonts w:cstheme="minorHAnsi"/>
          <w:color w:val="000000" w:themeColor="text1"/>
          <w:shd w:val="clear" w:color="auto" w:fill="FFFFFF"/>
        </w:rPr>
      </w:pPr>
      <w:r>
        <w:rPr>
          <w:rFonts w:cstheme="minorHAnsi"/>
          <w:color w:val="000000" w:themeColor="text1"/>
          <w:shd w:val="clear" w:color="auto" w:fill="FFFFFF"/>
        </w:rPr>
        <w:t xml:space="preserve">                                                                    </w:t>
      </w:r>
    </w:p>
    <w:p w14:paraId="6D0A73BA" w14:textId="005273D4" w:rsidR="007F5ADA" w:rsidRDefault="007F5ADA" w:rsidP="00D87F5E">
      <w:pPr>
        <w:spacing w:line="360" w:lineRule="auto"/>
        <w:rPr>
          <w:rFonts w:cstheme="minorHAnsi"/>
          <w:color w:val="000000" w:themeColor="text1"/>
          <w:shd w:val="clear" w:color="auto" w:fill="FFFFFF"/>
        </w:rPr>
      </w:pPr>
    </w:p>
    <w:p w14:paraId="27089BFE" w14:textId="500AEDC0" w:rsidR="007F5ADA" w:rsidRDefault="007F5ADA" w:rsidP="00D87F5E">
      <w:pPr>
        <w:spacing w:line="360" w:lineRule="auto"/>
        <w:rPr>
          <w:rFonts w:cstheme="minorHAnsi"/>
          <w:color w:val="000000" w:themeColor="text1"/>
          <w:shd w:val="clear" w:color="auto" w:fill="FFFFFF"/>
        </w:rPr>
      </w:pPr>
    </w:p>
    <w:p w14:paraId="2D27259E" w14:textId="5ECA220D" w:rsidR="007F5ADA" w:rsidRDefault="007F5ADA" w:rsidP="00D87F5E">
      <w:pPr>
        <w:spacing w:line="360" w:lineRule="auto"/>
        <w:rPr>
          <w:rFonts w:cstheme="minorHAnsi"/>
          <w:color w:val="000000" w:themeColor="text1"/>
          <w:shd w:val="clear" w:color="auto" w:fill="FFFFFF"/>
        </w:rPr>
      </w:pPr>
    </w:p>
    <w:p w14:paraId="78A89729" w14:textId="61FEC757" w:rsidR="00CC6488" w:rsidRDefault="007A057E" w:rsidP="00D87F5E">
      <w:pPr>
        <w:spacing w:line="360" w:lineRule="auto"/>
      </w:pPr>
      <w:r>
        <w:rPr>
          <w:rFonts w:cstheme="minorHAnsi"/>
          <w:noProof/>
          <w:color w:val="000000" w:themeColor="text1"/>
          <w:shd w:val="clear" w:color="auto" w:fill="FFFFFF"/>
        </w:rPr>
        <w:drawing>
          <wp:anchor distT="0" distB="0" distL="114300" distR="114300" simplePos="0" relativeHeight="251710464" behindDoc="0" locked="0" layoutInCell="1" allowOverlap="1" wp14:anchorId="4185A67C" wp14:editId="26401FE6">
            <wp:simplePos x="0" y="0"/>
            <wp:positionH relativeFrom="column">
              <wp:posOffset>1427480</wp:posOffset>
            </wp:positionH>
            <wp:positionV relativeFrom="paragraph">
              <wp:posOffset>536575</wp:posOffset>
            </wp:positionV>
            <wp:extent cx="2782570" cy="1536700"/>
            <wp:effectExtent l="0" t="0" r="0" b="0"/>
            <wp:wrapNone/>
            <wp:docPr id="1145795225" name="Picture 3" descr="A collage of a stone pa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795225" name="Picture 3" descr="A collage of a stone path&#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782570" cy="1536700"/>
                    </a:xfrm>
                    <a:prstGeom prst="rect">
                      <a:avLst/>
                    </a:prstGeom>
                  </pic:spPr>
                </pic:pic>
              </a:graphicData>
            </a:graphic>
            <wp14:sizeRelH relativeFrom="page">
              <wp14:pctWidth>0</wp14:pctWidth>
            </wp14:sizeRelH>
            <wp14:sizeRelV relativeFrom="page">
              <wp14:pctHeight>0</wp14:pctHeight>
            </wp14:sizeRelV>
          </wp:anchor>
        </w:drawing>
      </w:r>
      <w:r w:rsidR="00466546">
        <w:t xml:space="preserve">Outside the Chapter House is a row of nine </w:t>
      </w:r>
      <w:r w:rsidR="00A90D7B">
        <w:t>Grave</w:t>
      </w:r>
      <w:r w:rsidR="00466546">
        <w:t>stones belonging to the princes and descendants of Lord Rhys (Pics 1</w:t>
      </w:r>
      <w:r w:rsidR="00996068">
        <w:t>7</w:t>
      </w:r>
      <w:r w:rsidR="00466546">
        <w:t xml:space="preserve"> &amp; 1</w:t>
      </w:r>
      <w:r w:rsidR="00996068">
        <w:t>8</w:t>
      </w:r>
      <w:r w:rsidR="00466546">
        <w:t xml:space="preserve">). </w:t>
      </w:r>
    </w:p>
    <w:p w14:paraId="537FC038" w14:textId="692C4277" w:rsidR="00DE74EB" w:rsidRDefault="00DE74EB" w:rsidP="00D87F5E">
      <w:pPr>
        <w:spacing w:line="360" w:lineRule="auto"/>
      </w:pPr>
    </w:p>
    <w:p w14:paraId="3A38154C" w14:textId="2312E35E" w:rsidR="00DE74EB" w:rsidRDefault="00DE74EB" w:rsidP="00D87F5E">
      <w:pPr>
        <w:spacing w:line="360" w:lineRule="auto"/>
      </w:pPr>
    </w:p>
    <w:p w14:paraId="25164565" w14:textId="49B8685D" w:rsidR="00466546" w:rsidRDefault="00466546" w:rsidP="00D87F5E">
      <w:pPr>
        <w:spacing w:line="360" w:lineRule="auto"/>
        <w:rPr>
          <w:rFonts w:cstheme="minorHAnsi"/>
          <w:color w:val="000000" w:themeColor="text1"/>
          <w:shd w:val="clear" w:color="auto" w:fill="FFFFFF"/>
        </w:rPr>
      </w:pPr>
    </w:p>
    <w:p w14:paraId="22D468F0" w14:textId="7B25C944" w:rsidR="00513A2D" w:rsidRDefault="00513A2D" w:rsidP="00D87F5E">
      <w:pPr>
        <w:spacing w:line="360" w:lineRule="auto"/>
        <w:rPr>
          <w:rFonts w:cstheme="minorHAnsi"/>
          <w:color w:val="000000" w:themeColor="text1"/>
          <w:shd w:val="clear" w:color="auto" w:fill="FFFFFF"/>
        </w:rPr>
      </w:pPr>
    </w:p>
    <w:p w14:paraId="7910593C" w14:textId="2EAC8B0E" w:rsidR="00513A2D" w:rsidRDefault="00513A2D" w:rsidP="00D87F5E">
      <w:pPr>
        <w:spacing w:line="360" w:lineRule="auto"/>
        <w:rPr>
          <w:rFonts w:cstheme="minorHAnsi"/>
          <w:color w:val="000000" w:themeColor="text1"/>
          <w:shd w:val="clear" w:color="auto" w:fill="FFFFFF"/>
        </w:rPr>
      </w:pPr>
    </w:p>
    <w:p w14:paraId="39D09533" w14:textId="4CA5EB49" w:rsidR="00513A2D" w:rsidRDefault="00513A2D" w:rsidP="00D87F5E">
      <w:pPr>
        <w:spacing w:line="360" w:lineRule="auto"/>
        <w:rPr>
          <w:rFonts w:cstheme="minorHAnsi"/>
          <w:color w:val="000000" w:themeColor="text1"/>
          <w:shd w:val="clear" w:color="auto" w:fill="FFFFFF"/>
        </w:rPr>
      </w:pPr>
    </w:p>
    <w:p w14:paraId="79792C04" w14:textId="450D8CC8" w:rsidR="00466546" w:rsidRPr="00996068" w:rsidRDefault="00094EB0" w:rsidP="00996068">
      <w:pPr>
        <w:spacing w:line="360" w:lineRule="auto"/>
        <w:rPr>
          <w:rFonts w:cstheme="minorHAnsi"/>
          <w:color w:val="000000" w:themeColor="text1"/>
          <w:shd w:val="clear" w:color="auto" w:fill="FFFFFF"/>
        </w:rPr>
      </w:pPr>
      <w:r>
        <w:rPr>
          <w:rFonts w:cstheme="minorHAnsi"/>
          <w:color w:val="000000" w:themeColor="text1"/>
          <w:shd w:val="clear" w:color="auto" w:fill="FFFFFF"/>
        </w:rPr>
        <w:t>A</w:t>
      </w:r>
      <w:r w:rsidR="00EA4E98">
        <w:rPr>
          <w:rFonts w:cstheme="minorHAnsi"/>
          <w:color w:val="000000" w:themeColor="text1"/>
          <w:shd w:val="clear" w:color="auto" w:fill="FFFFFF"/>
        </w:rPr>
        <w:t xml:space="preserve">ll this information </w:t>
      </w:r>
      <w:r w:rsidR="00BF66D1">
        <w:rPr>
          <w:rFonts w:cstheme="minorHAnsi"/>
          <w:color w:val="000000" w:themeColor="text1"/>
          <w:shd w:val="clear" w:color="auto" w:fill="FFFFFF"/>
        </w:rPr>
        <w:t>surprised me</w:t>
      </w:r>
      <w:r w:rsidR="00EA4E98">
        <w:rPr>
          <w:rFonts w:cstheme="minorHAnsi"/>
          <w:color w:val="000000" w:themeColor="text1"/>
          <w:shd w:val="clear" w:color="auto" w:fill="FFFFFF"/>
        </w:rPr>
        <w:t xml:space="preserve">, and I found it quite </w:t>
      </w:r>
      <w:r w:rsidR="006351B8">
        <w:rPr>
          <w:rFonts w:cstheme="minorHAnsi"/>
          <w:color w:val="000000" w:themeColor="text1"/>
          <w:shd w:val="clear" w:color="auto" w:fill="FFFFFF"/>
        </w:rPr>
        <w:t>disconcerting</w:t>
      </w:r>
      <w:r w:rsidR="00EA4E98">
        <w:rPr>
          <w:rFonts w:cstheme="minorHAnsi"/>
          <w:color w:val="000000" w:themeColor="text1"/>
          <w:shd w:val="clear" w:color="auto" w:fill="FFFFFF"/>
        </w:rPr>
        <w:t xml:space="preserve"> that </w:t>
      </w:r>
      <w:r w:rsidR="00522AA4">
        <w:rPr>
          <w:rFonts w:cstheme="minorHAnsi"/>
          <w:color w:val="000000" w:themeColor="text1"/>
          <w:shd w:val="clear" w:color="auto" w:fill="FFFFFF"/>
        </w:rPr>
        <w:t>this</w:t>
      </w:r>
      <w:r w:rsidR="00EA4E98">
        <w:rPr>
          <w:rFonts w:cstheme="minorHAnsi"/>
          <w:color w:val="000000" w:themeColor="text1"/>
          <w:shd w:val="clear" w:color="auto" w:fill="FFFFFF"/>
        </w:rPr>
        <w:t xml:space="preserve"> hugely important site was relatively </w:t>
      </w:r>
      <w:r w:rsidR="002374A2">
        <w:rPr>
          <w:rFonts w:cstheme="minorHAnsi"/>
          <w:color w:val="000000" w:themeColor="text1"/>
          <w:shd w:val="clear" w:color="auto" w:fill="FFFFFF"/>
        </w:rPr>
        <w:t>unknown</w:t>
      </w:r>
      <w:r w:rsidR="00BF66D1">
        <w:rPr>
          <w:rFonts w:cstheme="minorHAnsi"/>
          <w:color w:val="000000" w:themeColor="text1"/>
          <w:shd w:val="clear" w:color="auto" w:fill="FFFFFF"/>
        </w:rPr>
        <w:t>.</w:t>
      </w:r>
      <w:r w:rsidR="00996068">
        <w:rPr>
          <w:rFonts w:cstheme="minorHAnsi"/>
          <w:color w:val="000000" w:themeColor="text1"/>
          <w:shd w:val="clear" w:color="auto" w:fill="FFFFFF"/>
        </w:rPr>
        <w:t xml:space="preserve">  </w:t>
      </w:r>
      <w:r w:rsidR="00466546">
        <w:t xml:space="preserve">Unfortunately, </w:t>
      </w:r>
      <w:r w:rsidR="00996068">
        <w:t xml:space="preserve">although the human remains are in situ, </w:t>
      </w:r>
      <w:r w:rsidR="00466546">
        <w:t>the markers and slabs were replicas, with the originals</w:t>
      </w:r>
      <w:r w:rsidR="00783213">
        <w:t xml:space="preserve"> (Pics 19) held at</w:t>
      </w:r>
      <w:r w:rsidR="00466546">
        <w:t xml:space="preserve"> St</w:t>
      </w:r>
      <w:r w:rsidR="00DE74EB">
        <w:t>.</w:t>
      </w:r>
      <w:r w:rsidR="00466546">
        <w:t xml:space="preserve"> Fagans Museum</w:t>
      </w:r>
      <w:r w:rsidR="003F1D22">
        <w:t>,</w:t>
      </w:r>
      <w:r w:rsidR="00783213">
        <w:t xml:space="preserve"> which </w:t>
      </w:r>
      <w:r w:rsidR="00996068">
        <w:t>is</w:t>
      </w:r>
      <w:r w:rsidR="00783213">
        <w:t xml:space="preserve"> only currently displaying three of them </w:t>
      </w:r>
      <w:r w:rsidR="00466546">
        <w:t>(Amgueddfa Cymry, 2023). It is concerning and wrong to disregard something that is relatively unknown and does not receive the respect it deserves. I found this upsetting, as my family is from what would have been Deheubarth, where there is a proud Welsh culture and identity. Shockingly, there is no protection from the elements, and people can stand on the graves. The only indication of the site's importance is two notice boards. My research shows that they were initially interred in the Chapter House, which was reduced in size, and the walls were removed in the thirteenth century (Robinson and Platt, 2007, p. 55).</w:t>
      </w:r>
    </w:p>
    <w:p w14:paraId="68727C14" w14:textId="1C1076C5" w:rsidR="00783213" w:rsidRDefault="00783213" w:rsidP="00466546">
      <w:pPr>
        <w:spacing w:before="240" w:after="240" w:line="360" w:lineRule="auto"/>
      </w:pPr>
    </w:p>
    <w:p w14:paraId="58B1095D" w14:textId="3EA91D6A" w:rsidR="00783213" w:rsidRDefault="007A057E" w:rsidP="00466546">
      <w:pPr>
        <w:spacing w:before="240" w:after="240" w:line="360" w:lineRule="auto"/>
      </w:pPr>
      <w:r>
        <w:rPr>
          <w:noProof/>
        </w:rPr>
        <w:lastRenderedPageBreak/>
        <w:drawing>
          <wp:anchor distT="0" distB="0" distL="114300" distR="114300" simplePos="0" relativeHeight="251719680" behindDoc="0" locked="0" layoutInCell="1" allowOverlap="1" wp14:anchorId="1BAA58EE" wp14:editId="0E704B19">
            <wp:simplePos x="0" y="0"/>
            <wp:positionH relativeFrom="column">
              <wp:posOffset>1435100</wp:posOffset>
            </wp:positionH>
            <wp:positionV relativeFrom="paragraph">
              <wp:posOffset>-99060</wp:posOffset>
            </wp:positionV>
            <wp:extent cx="2797200" cy="1263600"/>
            <wp:effectExtent l="0" t="0" r="0" b="0"/>
            <wp:wrapNone/>
            <wp:docPr id="1638031771" name="Picture 4" descr="A stone sculpture on a black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031771" name="Picture 4" descr="A stone sculpture on a black surfac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797200" cy="1263600"/>
                    </a:xfrm>
                    <a:prstGeom prst="rect">
                      <a:avLst/>
                    </a:prstGeom>
                  </pic:spPr>
                </pic:pic>
              </a:graphicData>
            </a:graphic>
            <wp14:sizeRelH relativeFrom="page">
              <wp14:pctWidth>0</wp14:pctWidth>
            </wp14:sizeRelH>
            <wp14:sizeRelV relativeFrom="page">
              <wp14:pctHeight>0</wp14:pctHeight>
            </wp14:sizeRelV>
          </wp:anchor>
        </w:drawing>
      </w:r>
    </w:p>
    <w:p w14:paraId="7C43B751" w14:textId="44B3166D" w:rsidR="00783213" w:rsidRDefault="00783213" w:rsidP="00466546">
      <w:pPr>
        <w:spacing w:before="240" w:after="240" w:line="360" w:lineRule="auto"/>
      </w:pPr>
    </w:p>
    <w:p w14:paraId="66434451" w14:textId="77777777" w:rsidR="007A057E" w:rsidRDefault="007A057E" w:rsidP="00466546">
      <w:pPr>
        <w:spacing w:before="240" w:after="240" w:line="360" w:lineRule="auto"/>
      </w:pPr>
    </w:p>
    <w:p w14:paraId="389A97E7" w14:textId="1E260A73" w:rsidR="00466546" w:rsidRDefault="00466546" w:rsidP="00466546">
      <w:pPr>
        <w:spacing w:before="240" w:after="240" w:line="360" w:lineRule="auto"/>
      </w:pPr>
      <w:r>
        <w:t>St Mary's Church stands next to the Abbey, and beneath a 700-year-old yew tree in the graveyard is a grave marker for Dafydd ap Gwilym (Pic</w:t>
      </w:r>
      <w:r w:rsidR="00775A5A">
        <w:t>s</w:t>
      </w:r>
      <w:r>
        <w:t xml:space="preserve"> </w:t>
      </w:r>
      <w:r w:rsidR="00775A5A">
        <w:t>20 &amp; 21</w:t>
      </w:r>
      <w:r>
        <w:t>) (Coflein, 2021). However, I found this less intriguing since Talley Abbey also asserts that Dafydd is buried there.</w:t>
      </w:r>
    </w:p>
    <w:p w14:paraId="6808A29D" w14:textId="346B9C0B" w:rsidR="00B544FE" w:rsidRDefault="00BA3CE0" w:rsidP="00D87F5E">
      <w:pPr>
        <w:spacing w:line="360" w:lineRule="auto"/>
        <w:rPr>
          <w:rFonts w:cstheme="minorHAnsi"/>
          <w:color w:val="000000"/>
          <w:shd w:val="clear" w:color="auto" w:fill="FFFFFF"/>
        </w:rPr>
      </w:pPr>
      <w:r>
        <w:rPr>
          <w:rFonts w:cstheme="minorHAnsi"/>
          <w:noProof/>
          <w:color w:val="000000"/>
          <w:shd w:val="clear" w:color="auto" w:fill="FFFFFF"/>
        </w:rPr>
        <w:drawing>
          <wp:anchor distT="0" distB="0" distL="114300" distR="114300" simplePos="0" relativeHeight="251725824" behindDoc="0" locked="0" layoutInCell="1" allowOverlap="1" wp14:anchorId="7DC33A06" wp14:editId="752F3C94">
            <wp:simplePos x="0" y="0"/>
            <wp:positionH relativeFrom="column">
              <wp:posOffset>1316990</wp:posOffset>
            </wp:positionH>
            <wp:positionV relativeFrom="page">
              <wp:posOffset>3355340</wp:posOffset>
            </wp:positionV>
            <wp:extent cx="2919600" cy="1825200"/>
            <wp:effectExtent l="0" t="0" r="1905" b="3810"/>
            <wp:wrapNone/>
            <wp:docPr id="462113294" name="Picture 462113294" descr="A tree with a stone wall and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095871" name="Picture 5" descr="A tree with a stone wall and a sign&#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2919600" cy="1825200"/>
                    </a:xfrm>
                    <a:prstGeom prst="rect">
                      <a:avLst/>
                    </a:prstGeom>
                  </pic:spPr>
                </pic:pic>
              </a:graphicData>
            </a:graphic>
            <wp14:sizeRelH relativeFrom="page">
              <wp14:pctWidth>0</wp14:pctWidth>
            </wp14:sizeRelH>
            <wp14:sizeRelV relativeFrom="page">
              <wp14:pctHeight>0</wp14:pctHeight>
            </wp14:sizeRelV>
          </wp:anchor>
        </w:drawing>
      </w:r>
    </w:p>
    <w:p w14:paraId="5E2CFE07" w14:textId="635DAAEE" w:rsidR="00513A2D" w:rsidRDefault="00513A2D" w:rsidP="00D87F5E">
      <w:pPr>
        <w:spacing w:line="360" w:lineRule="auto"/>
        <w:rPr>
          <w:rFonts w:cstheme="minorHAnsi"/>
          <w:color w:val="000000"/>
          <w:shd w:val="clear" w:color="auto" w:fill="FFFFFF"/>
        </w:rPr>
      </w:pPr>
    </w:p>
    <w:p w14:paraId="2D307A3A" w14:textId="2A0BA22D" w:rsidR="00513A2D" w:rsidRDefault="00513A2D" w:rsidP="00D87F5E">
      <w:pPr>
        <w:spacing w:line="360" w:lineRule="auto"/>
        <w:rPr>
          <w:rFonts w:cstheme="minorHAnsi"/>
          <w:color w:val="000000"/>
          <w:shd w:val="clear" w:color="auto" w:fill="FFFFFF"/>
        </w:rPr>
      </w:pPr>
    </w:p>
    <w:p w14:paraId="6EEE7055" w14:textId="1947DCE6" w:rsidR="00513A2D" w:rsidRDefault="00513A2D" w:rsidP="00D87F5E">
      <w:pPr>
        <w:spacing w:line="360" w:lineRule="auto"/>
        <w:rPr>
          <w:rFonts w:cstheme="minorHAnsi"/>
          <w:color w:val="000000"/>
          <w:shd w:val="clear" w:color="auto" w:fill="FFFFFF"/>
        </w:rPr>
      </w:pPr>
    </w:p>
    <w:p w14:paraId="755827A7" w14:textId="4C3FF916" w:rsidR="00513A2D" w:rsidRDefault="00513A2D" w:rsidP="00D87F5E">
      <w:pPr>
        <w:spacing w:line="360" w:lineRule="auto"/>
        <w:rPr>
          <w:rFonts w:cstheme="minorHAnsi"/>
          <w:color w:val="000000"/>
          <w:shd w:val="clear" w:color="auto" w:fill="FFFFFF"/>
        </w:rPr>
      </w:pPr>
    </w:p>
    <w:p w14:paraId="6A0CCA8D" w14:textId="3F0C8116" w:rsidR="00513A2D" w:rsidRDefault="00513A2D" w:rsidP="00D87F5E">
      <w:pPr>
        <w:spacing w:line="360" w:lineRule="auto"/>
        <w:rPr>
          <w:rFonts w:cstheme="minorHAnsi"/>
          <w:color w:val="000000"/>
          <w:shd w:val="clear" w:color="auto" w:fill="FFFFFF"/>
        </w:rPr>
      </w:pPr>
    </w:p>
    <w:p w14:paraId="29548C50" w14:textId="77777777" w:rsidR="00BA3CE0" w:rsidRDefault="00BA3CE0" w:rsidP="00466546">
      <w:pPr>
        <w:spacing w:before="240" w:after="240" w:line="360" w:lineRule="auto"/>
      </w:pPr>
    </w:p>
    <w:p w14:paraId="7AE33DEF" w14:textId="5424F840" w:rsidR="00466546" w:rsidRDefault="00466546" w:rsidP="00466546">
      <w:pPr>
        <w:spacing w:before="240" w:after="240" w:line="360" w:lineRule="auto"/>
      </w:pPr>
      <w:r>
        <w:t xml:space="preserve">Leaning against the rear of the church (Pic </w:t>
      </w:r>
      <w:r w:rsidR="00992CC3">
        <w:t>22</w:t>
      </w:r>
      <w:r>
        <w:t xml:space="preserve">) was an ancient grave marker (Pic </w:t>
      </w:r>
      <w:r w:rsidR="00992CC3">
        <w:t>23</w:t>
      </w:r>
      <w:r>
        <w:t>). Considering this, the stone basin and the new carbon dating mentioned earlier, you have circumstantial evidence of an earlier Christian site. I enjoyed using my previous occupational experience to analyse the evidence and draw conclusions. This site is full of intriguing details and continues to raise more questions.</w:t>
      </w:r>
    </w:p>
    <w:p w14:paraId="2D272186" w14:textId="1C85CD62" w:rsidR="00D71BAE" w:rsidRDefault="00BA3CE0" w:rsidP="00D87F5E">
      <w:pPr>
        <w:spacing w:line="360" w:lineRule="auto"/>
        <w:rPr>
          <w:rFonts w:cstheme="minorHAnsi"/>
          <w:color w:val="000000"/>
          <w:shd w:val="clear" w:color="auto" w:fill="FFFFFF"/>
        </w:rPr>
      </w:pPr>
      <w:r>
        <w:rPr>
          <w:rFonts w:cstheme="minorHAnsi"/>
          <w:noProof/>
          <w:color w:val="000000"/>
          <w:shd w:val="clear" w:color="auto" w:fill="FFFFFF"/>
        </w:rPr>
        <w:drawing>
          <wp:anchor distT="0" distB="0" distL="114300" distR="114300" simplePos="0" relativeHeight="251721728" behindDoc="0" locked="0" layoutInCell="1" allowOverlap="1" wp14:anchorId="3493134A" wp14:editId="607A9EDC">
            <wp:simplePos x="0" y="0"/>
            <wp:positionH relativeFrom="column">
              <wp:posOffset>1524000</wp:posOffset>
            </wp:positionH>
            <wp:positionV relativeFrom="paragraph">
              <wp:posOffset>55245</wp:posOffset>
            </wp:positionV>
            <wp:extent cx="2512800" cy="1713600"/>
            <wp:effectExtent l="0" t="0" r="1905" b="1270"/>
            <wp:wrapNone/>
            <wp:docPr id="467534801" name="Picture 6" descr="A stone building with a stone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534801" name="Picture 6" descr="A stone building with a stone doo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512800" cy="1713600"/>
                    </a:xfrm>
                    <a:prstGeom prst="rect">
                      <a:avLst/>
                    </a:prstGeom>
                  </pic:spPr>
                </pic:pic>
              </a:graphicData>
            </a:graphic>
            <wp14:sizeRelH relativeFrom="page">
              <wp14:pctWidth>0</wp14:pctWidth>
            </wp14:sizeRelH>
            <wp14:sizeRelV relativeFrom="page">
              <wp14:pctHeight>0</wp14:pctHeight>
            </wp14:sizeRelV>
          </wp:anchor>
        </w:drawing>
      </w:r>
    </w:p>
    <w:p w14:paraId="19533EE6" w14:textId="37BFCE3A" w:rsidR="00513A2D" w:rsidRDefault="00513A2D" w:rsidP="00D87F5E">
      <w:pPr>
        <w:spacing w:line="360" w:lineRule="auto"/>
        <w:rPr>
          <w:rFonts w:cstheme="minorHAnsi"/>
          <w:color w:val="000000"/>
          <w:shd w:val="clear" w:color="auto" w:fill="FFFFFF"/>
        </w:rPr>
      </w:pPr>
    </w:p>
    <w:p w14:paraId="167D5D05" w14:textId="7693F25F" w:rsidR="00513A2D" w:rsidRDefault="00513A2D" w:rsidP="00D87F5E">
      <w:pPr>
        <w:spacing w:line="360" w:lineRule="auto"/>
        <w:rPr>
          <w:rFonts w:cstheme="minorHAnsi"/>
          <w:color w:val="000000"/>
          <w:shd w:val="clear" w:color="auto" w:fill="FFFFFF"/>
        </w:rPr>
      </w:pPr>
    </w:p>
    <w:p w14:paraId="069CC100" w14:textId="593AFD57" w:rsidR="00513A2D" w:rsidRDefault="00513A2D" w:rsidP="00D87F5E">
      <w:pPr>
        <w:spacing w:line="360" w:lineRule="auto"/>
        <w:rPr>
          <w:rFonts w:cstheme="minorHAnsi"/>
          <w:color w:val="000000"/>
          <w:shd w:val="clear" w:color="auto" w:fill="FFFFFF"/>
        </w:rPr>
      </w:pPr>
    </w:p>
    <w:p w14:paraId="3C154789" w14:textId="4FF377CF" w:rsidR="00513A2D" w:rsidRDefault="00513A2D" w:rsidP="00D87F5E">
      <w:pPr>
        <w:spacing w:line="360" w:lineRule="auto"/>
        <w:rPr>
          <w:rFonts w:cstheme="minorHAnsi"/>
          <w:color w:val="000000"/>
          <w:shd w:val="clear" w:color="auto" w:fill="FFFFFF"/>
        </w:rPr>
      </w:pPr>
    </w:p>
    <w:p w14:paraId="63EBE612" w14:textId="77777777" w:rsidR="007A057E" w:rsidRDefault="007A057E" w:rsidP="00466546">
      <w:pPr>
        <w:spacing w:before="240" w:after="240" w:line="360" w:lineRule="auto"/>
        <w:rPr>
          <w:rFonts w:cstheme="minorHAnsi"/>
          <w:color w:val="000000"/>
          <w:shd w:val="clear" w:color="auto" w:fill="FFFFFF"/>
        </w:rPr>
      </w:pPr>
    </w:p>
    <w:p w14:paraId="0721A8B1" w14:textId="1A9BBE9A" w:rsidR="00466546" w:rsidRDefault="00466546" w:rsidP="00466546">
      <w:pPr>
        <w:spacing w:before="240" w:after="240" w:line="360" w:lineRule="auto"/>
      </w:pPr>
      <w:r>
        <w:t>In conclusion, I can understand why the Abbey is of national cultural importance with its history of support for Welsh independence, identity, and community</w:t>
      </w:r>
      <w:r w:rsidR="00D91AF5">
        <w:t xml:space="preserve">, </w:t>
      </w:r>
      <w:r w:rsidR="00D91AF5">
        <w:rPr>
          <w:rFonts w:cstheme="minorHAnsi"/>
          <w:color w:val="000000" w:themeColor="text1"/>
          <w:shd w:val="clear" w:color="auto" w:fill="FFFFFF"/>
        </w:rPr>
        <w:t xml:space="preserve">including the Owain Glyndwr rebellion, leading to several painful conflicts with the English crown and eventual </w:t>
      </w:r>
      <w:r w:rsidR="00D91AF5">
        <w:rPr>
          <w:rFonts w:cstheme="minorHAnsi"/>
          <w:color w:val="000000" w:themeColor="text1"/>
          <w:shd w:val="clear" w:color="auto" w:fill="FFFFFF"/>
        </w:rPr>
        <w:lastRenderedPageBreak/>
        <w:t>dissolution by Henry 8</w:t>
      </w:r>
      <w:r w:rsidR="00D91AF5" w:rsidRPr="00522AA4">
        <w:rPr>
          <w:rFonts w:cstheme="minorHAnsi"/>
          <w:color w:val="000000" w:themeColor="text1"/>
          <w:shd w:val="clear" w:color="auto" w:fill="FFFFFF"/>
          <w:vertAlign w:val="superscript"/>
        </w:rPr>
        <w:t>th</w:t>
      </w:r>
      <w:r w:rsidR="00D91AF5">
        <w:rPr>
          <w:rFonts w:cstheme="minorHAnsi"/>
          <w:color w:val="000000" w:themeColor="text1"/>
          <w:shd w:val="clear" w:color="auto" w:fill="FFFFFF"/>
        </w:rPr>
        <w:t xml:space="preserve"> (Robinson and Platt, 2007, p. 30-31).</w:t>
      </w:r>
      <w:r>
        <w:t xml:space="preserve"> Some of the earliest Welsh texts were created there, including Brut y </w:t>
      </w:r>
      <w:proofErr w:type="spellStart"/>
      <w:r w:rsidR="00CA18C5">
        <w:t>T</w:t>
      </w:r>
      <w:r>
        <w:t>ywysogion</w:t>
      </w:r>
      <w:proofErr w:type="spellEnd"/>
      <w:r>
        <w:t xml:space="preserve">, parts of the </w:t>
      </w:r>
      <w:proofErr w:type="spellStart"/>
      <w:r>
        <w:t>Mabinogion</w:t>
      </w:r>
      <w:proofErr w:type="spellEnd"/>
      <w:r>
        <w:t xml:space="preserve"> (CADW, 2023), the </w:t>
      </w:r>
      <w:proofErr w:type="spellStart"/>
      <w:r>
        <w:t>Hendregadredd</w:t>
      </w:r>
      <w:proofErr w:type="spellEnd"/>
      <w:r>
        <w:t xml:space="preserve"> and White Book of </w:t>
      </w:r>
      <w:proofErr w:type="spellStart"/>
      <w:r>
        <w:t>Rhydderch</w:t>
      </w:r>
      <w:proofErr w:type="spellEnd"/>
      <w:r>
        <w:t xml:space="preserve"> Manuscripts (Strata Florida, 2023).</w:t>
      </w:r>
      <w:r w:rsidR="00D91AF5">
        <w:t xml:space="preserve">  </w:t>
      </w:r>
      <w:r w:rsidR="00784D88">
        <w:t xml:space="preserve">The trip has inspired me to research more of this period, including visiting Whitland and Talley Abbeys. I have discovered that Lord Rhys was Gwenllian of </w:t>
      </w:r>
      <w:proofErr w:type="spellStart"/>
      <w:r w:rsidR="00784D88">
        <w:t>Kidwelly's</w:t>
      </w:r>
      <w:proofErr w:type="spellEnd"/>
      <w:r w:rsidR="00784D88">
        <w:t xml:space="preserve"> son, whose story I already </w:t>
      </w:r>
      <w:r w:rsidR="004C2584">
        <w:t>appreciated</w:t>
      </w:r>
      <w:r w:rsidR="00784D88">
        <w:t xml:space="preserve"> as a Carmarthenshire native (</w:t>
      </w:r>
      <w:proofErr w:type="spellStart"/>
      <w:r w:rsidR="00784D88">
        <w:t>Cadw</w:t>
      </w:r>
      <w:proofErr w:type="spellEnd"/>
      <w:r w:rsidR="00784D88">
        <w:t xml:space="preserve">, 2013).  </w:t>
      </w:r>
      <w:r w:rsidR="00380566">
        <w:t xml:space="preserve">The appropriation of the gravestones by the National Museum </w:t>
      </w:r>
      <w:r w:rsidR="007A546E">
        <w:t>felt very personal to me, and I questioned the</w:t>
      </w:r>
      <w:r w:rsidR="00380566">
        <w:t xml:space="preserve"> </w:t>
      </w:r>
      <w:r w:rsidR="007A546E">
        <w:t xml:space="preserve">importance of </w:t>
      </w:r>
      <w:r w:rsidR="00380566">
        <w:t>ethics</w:t>
      </w:r>
      <w:r w:rsidR="007A546E">
        <w:t xml:space="preserve">, </w:t>
      </w:r>
      <w:r w:rsidR="00996068">
        <w:t>heritage,</w:t>
      </w:r>
      <w:r w:rsidR="007A546E">
        <w:t xml:space="preserve"> and the Welsh Government’s </w:t>
      </w:r>
      <w:r w:rsidR="004C2584">
        <w:t>motives</w:t>
      </w:r>
      <w:r w:rsidR="007A546E">
        <w:t xml:space="preserve"> for doing this.  </w:t>
      </w:r>
      <w:r w:rsidR="007A546E">
        <w:rPr>
          <w:rFonts w:cstheme="minorHAnsi"/>
          <w:color w:val="000000" w:themeColor="text1"/>
          <w:shd w:val="clear" w:color="auto" w:fill="FFFFFF"/>
        </w:rPr>
        <w:t xml:space="preserve">Why did they have to be moved to Cardiff, where travel for most of the Welsh population is </w:t>
      </w:r>
      <w:r w:rsidR="004C2584">
        <w:rPr>
          <w:rFonts w:cstheme="minorHAnsi"/>
          <w:color w:val="000000" w:themeColor="text1"/>
          <w:shd w:val="clear" w:color="auto" w:fill="FFFFFF"/>
        </w:rPr>
        <w:t>arduous</w:t>
      </w:r>
      <w:r w:rsidR="007A546E">
        <w:rPr>
          <w:rFonts w:cstheme="minorHAnsi"/>
          <w:color w:val="000000" w:themeColor="text1"/>
          <w:shd w:val="clear" w:color="auto" w:fill="FFFFFF"/>
        </w:rPr>
        <w:t xml:space="preserve">?  </w:t>
      </w:r>
      <w:r w:rsidR="00206926">
        <w:t xml:space="preserve">It also </w:t>
      </w:r>
      <w:r w:rsidR="004C2584">
        <w:t>strengthened</w:t>
      </w:r>
      <w:r>
        <w:t xml:space="preserve"> </w:t>
      </w:r>
      <w:r w:rsidR="007A546E">
        <w:t xml:space="preserve">my decision to study </w:t>
      </w:r>
      <w:r w:rsidR="00CA18C5">
        <w:t>Archaeology</w:t>
      </w:r>
      <w:r w:rsidR="007A546E">
        <w:t xml:space="preserve"> at 54</w:t>
      </w:r>
      <w:r w:rsidR="009E1480">
        <w:t xml:space="preserve"> years old</w:t>
      </w:r>
      <w:r w:rsidR="00CA18C5">
        <w:t xml:space="preserve"> </w:t>
      </w:r>
      <w:r w:rsidR="00206926">
        <w:t>and the realisation that</w:t>
      </w:r>
      <w:r w:rsidR="00CA18C5">
        <w:t xml:space="preserve"> the life and career skills I have attained </w:t>
      </w:r>
      <w:r w:rsidR="00206926">
        <w:t>are</w:t>
      </w:r>
      <w:r w:rsidR="00CA18C5">
        <w:t xml:space="preserve"> of value for this discipline.</w:t>
      </w:r>
      <w:r w:rsidR="00784D88">
        <w:t xml:space="preserve">  </w:t>
      </w:r>
    </w:p>
    <w:p w14:paraId="72F35554" w14:textId="77777777" w:rsidR="00D71BAE" w:rsidRDefault="00D71BAE" w:rsidP="00D87F5E">
      <w:pPr>
        <w:spacing w:line="360" w:lineRule="auto"/>
      </w:pPr>
    </w:p>
    <w:p w14:paraId="0E8FC1BC" w14:textId="77777777" w:rsidR="00D71BAE" w:rsidRDefault="00D71BAE" w:rsidP="00D87F5E">
      <w:pPr>
        <w:spacing w:line="360" w:lineRule="auto"/>
      </w:pPr>
    </w:p>
    <w:p w14:paraId="5AAF8F14" w14:textId="77777777" w:rsidR="00900C91" w:rsidRDefault="00900C91" w:rsidP="00D87F5E">
      <w:pPr>
        <w:spacing w:line="360" w:lineRule="auto"/>
      </w:pPr>
    </w:p>
    <w:p w14:paraId="4DEB5D07" w14:textId="77777777" w:rsidR="00900C91" w:rsidRDefault="00900C91" w:rsidP="00D87F5E">
      <w:pPr>
        <w:spacing w:line="360" w:lineRule="auto"/>
      </w:pPr>
    </w:p>
    <w:p w14:paraId="55CC3CBC" w14:textId="77777777" w:rsidR="00900C91" w:rsidRDefault="00900C91" w:rsidP="00D87F5E">
      <w:pPr>
        <w:spacing w:line="360" w:lineRule="auto"/>
      </w:pPr>
    </w:p>
    <w:p w14:paraId="7C083D6A" w14:textId="77777777" w:rsidR="00900C91" w:rsidRDefault="00900C91" w:rsidP="00D87F5E">
      <w:pPr>
        <w:spacing w:line="360" w:lineRule="auto"/>
      </w:pPr>
    </w:p>
    <w:p w14:paraId="3845DBC7" w14:textId="77777777" w:rsidR="00900C91" w:rsidRDefault="00900C91" w:rsidP="00D87F5E">
      <w:pPr>
        <w:spacing w:line="360" w:lineRule="auto"/>
      </w:pPr>
    </w:p>
    <w:p w14:paraId="77152856" w14:textId="77777777" w:rsidR="00900C91" w:rsidRDefault="00900C91" w:rsidP="00D87F5E">
      <w:pPr>
        <w:spacing w:line="360" w:lineRule="auto"/>
      </w:pPr>
    </w:p>
    <w:p w14:paraId="421F3D5E" w14:textId="77777777" w:rsidR="00900C91" w:rsidRDefault="00900C91" w:rsidP="00D87F5E">
      <w:pPr>
        <w:spacing w:line="360" w:lineRule="auto"/>
      </w:pPr>
    </w:p>
    <w:p w14:paraId="703F3381" w14:textId="77777777" w:rsidR="00900C91" w:rsidRDefault="00900C91" w:rsidP="00D87F5E">
      <w:pPr>
        <w:spacing w:line="360" w:lineRule="auto"/>
      </w:pPr>
    </w:p>
    <w:p w14:paraId="1AA3BF10" w14:textId="77777777" w:rsidR="00900C91" w:rsidRDefault="00900C91" w:rsidP="00D87F5E">
      <w:pPr>
        <w:spacing w:line="360" w:lineRule="auto"/>
      </w:pPr>
    </w:p>
    <w:p w14:paraId="7DB58ADA" w14:textId="77777777" w:rsidR="00900C91" w:rsidRDefault="00900C91" w:rsidP="00D87F5E">
      <w:pPr>
        <w:spacing w:line="360" w:lineRule="auto"/>
      </w:pPr>
    </w:p>
    <w:p w14:paraId="721BF840" w14:textId="77777777" w:rsidR="00900C91" w:rsidRDefault="00900C91" w:rsidP="00D87F5E">
      <w:pPr>
        <w:spacing w:line="360" w:lineRule="auto"/>
      </w:pPr>
    </w:p>
    <w:p w14:paraId="42E6DDF5" w14:textId="77777777" w:rsidR="0058290F" w:rsidRDefault="0058290F" w:rsidP="00D87F5E">
      <w:pPr>
        <w:spacing w:line="360" w:lineRule="auto"/>
      </w:pPr>
    </w:p>
    <w:p w14:paraId="333A424C" w14:textId="77777777" w:rsidR="0058290F" w:rsidRDefault="0058290F" w:rsidP="00D87F5E">
      <w:pPr>
        <w:spacing w:line="360" w:lineRule="auto"/>
      </w:pPr>
    </w:p>
    <w:p w14:paraId="034A2149" w14:textId="77777777" w:rsidR="0058290F" w:rsidRDefault="0058290F" w:rsidP="00D87F5E">
      <w:pPr>
        <w:spacing w:line="360" w:lineRule="auto"/>
      </w:pPr>
    </w:p>
    <w:p w14:paraId="5A5F95FB" w14:textId="77777777" w:rsidR="007A057E" w:rsidRDefault="007A057E" w:rsidP="00D87F5E">
      <w:pPr>
        <w:spacing w:line="360" w:lineRule="auto"/>
      </w:pPr>
    </w:p>
    <w:p w14:paraId="2D3097CC" w14:textId="77777777" w:rsidR="007A057E" w:rsidRDefault="007A057E" w:rsidP="00D87F5E">
      <w:pPr>
        <w:spacing w:line="360" w:lineRule="auto"/>
      </w:pPr>
    </w:p>
    <w:p w14:paraId="6F86296E" w14:textId="77777777" w:rsidR="007A057E" w:rsidRDefault="007A057E" w:rsidP="00D87F5E">
      <w:pPr>
        <w:spacing w:line="360" w:lineRule="auto"/>
      </w:pPr>
    </w:p>
    <w:p w14:paraId="0642B73C" w14:textId="77777777" w:rsidR="007A057E" w:rsidRDefault="007A057E" w:rsidP="00D87F5E">
      <w:pPr>
        <w:spacing w:line="360" w:lineRule="auto"/>
      </w:pPr>
    </w:p>
    <w:p w14:paraId="481931CE" w14:textId="6F3E0E4F" w:rsidR="007B05AF" w:rsidRPr="00466546" w:rsidRDefault="00797FA3" w:rsidP="00D87F5E">
      <w:pPr>
        <w:spacing w:line="360" w:lineRule="auto"/>
        <w:rPr>
          <w:u w:val="single"/>
        </w:rPr>
      </w:pPr>
      <w:r w:rsidRPr="00797FA3">
        <w:rPr>
          <w:u w:val="single"/>
        </w:rPr>
        <w:lastRenderedPageBreak/>
        <w:t>REFERENCES</w:t>
      </w:r>
    </w:p>
    <w:p w14:paraId="12713265" w14:textId="77777777" w:rsidR="00115519" w:rsidRDefault="00115519" w:rsidP="00466546">
      <w:pPr>
        <w:contextualSpacing/>
      </w:pPr>
    </w:p>
    <w:p w14:paraId="1E3F5981" w14:textId="2BF5DECD" w:rsidR="00115519" w:rsidRDefault="00115519" w:rsidP="00466546">
      <w:pPr>
        <w:contextualSpacing/>
      </w:pPr>
      <w:r>
        <w:t xml:space="preserve">Amgueddfa Cymru (2023) </w:t>
      </w:r>
      <w:r w:rsidRPr="007B05AF">
        <w:rPr>
          <w:i/>
          <w:iCs/>
        </w:rPr>
        <w:t>Medieval Stone Grave Marker</w:t>
      </w:r>
      <w:r>
        <w:t xml:space="preserve">. Available at: </w:t>
      </w:r>
      <w:hyperlink r:id="rId23" w:history="1">
        <w:r w:rsidRPr="00D84557">
          <w:rPr>
            <w:rStyle w:val="Hyperlink"/>
          </w:rPr>
          <w:t>https://museum.wales/collections/online/object/19184627-7886-3d39-b557-aa59d2a7a4af/Medieval-stone-grave-marker/?field0=string&amp;value0=strata%20florida&amp;field1=with_images&amp;value1=1&amp;index=1</w:t>
        </w:r>
      </w:hyperlink>
      <w:r>
        <w:t xml:space="preserve"> (Accessed: 4 October 2023).</w:t>
      </w:r>
    </w:p>
    <w:p w14:paraId="4B0B6AAE" w14:textId="77777777" w:rsidR="00115519" w:rsidRDefault="00115519" w:rsidP="00466546">
      <w:pPr>
        <w:contextualSpacing/>
      </w:pPr>
    </w:p>
    <w:p w14:paraId="7F5959D0" w14:textId="5E9FA3A2" w:rsidR="00115519" w:rsidRDefault="00115519" w:rsidP="00466546">
      <w:pPr>
        <w:contextualSpacing/>
      </w:pPr>
      <w:r w:rsidRPr="007D7946">
        <w:t>Bakewell, R</w:t>
      </w:r>
      <w:r>
        <w:t xml:space="preserve">. (2023) </w:t>
      </w:r>
      <w:r>
        <w:rPr>
          <w:i/>
          <w:iCs/>
        </w:rPr>
        <w:t xml:space="preserve">Strat Florida </w:t>
      </w:r>
      <w:r w:rsidR="00BB7A3C">
        <w:rPr>
          <w:i/>
          <w:iCs/>
        </w:rPr>
        <w:t xml:space="preserve">&amp; Whitland </w:t>
      </w:r>
      <w:r>
        <w:rPr>
          <w:i/>
          <w:iCs/>
        </w:rPr>
        <w:t>Abbey</w:t>
      </w:r>
      <w:r w:rsidR="00BB7A3C">
        <w:rPr>
          <w:i/>
          <w:iCs/>
        </w:rPr>
        <w:t>s</w:t>
      </w:r>
      <w:r>
        <w:rPr>
          <w:i/>
          <w:iCs/>
        </w:rPr>
        <w:t xml:space="preserve"> photographs.</w:t>
      </w:r>
      <w:r>
        <w:t xml:space="preserve"> UWTSD, authors own.</w:t>
      </w:r>
    </w:p>
    <w:p w14:paraId="30F4BC3D" w14:textId="77777777" w:rsidR="00115519" w:rsidRDefault="00115519" w:rsidP="00466546">
      <w:pPr>
        <w:contextualSpacing/>
      </w:pPr>
    </w:p>
    <w:p w14:paraId="21D78A5C" w14:textId="77777777" w:rsidR="00115519" w:rsidRDefault="00115519" w:rsidP="00466546">
      <w:pPr>
        <w:pStyle w:val="Heading1"/>
        <w:spacing w:before="0" w:beforeAutospacing="0" w:after="0" w:afterAutospacing="0"/>
        <w:contextualSpacing/>
        <w:textAlignment w:val="baseline"/>
        <w:rPr>
          <w:rFonts w:asciiTheme="minorHAnsi" w:hAnsiTheme="minorHAnsi" w:cstheme="minorHAnsi"/>
          <w:b w:val="0"/>
          <w:bCs w:val="0"/>
          <w:color w:val="141414"/>
          <w:sz w:val="24"/>
          <w:szCs w:val="24"/>
        </w:rPr>
      </w:pPr>
      <w:r w:rsidRPr="0020793F">
        <w:rPr>
          <w:rFonts w:asciiTheme="minorHAnsi" w:hAnsiTheme="minorHAnsi" w:cstheme="minorHAnsi"/>
          <w:b w:val="0"/>
          <w:bCs w:val="0"/>
          <w:sz w:val="24"/>
          <w:szCs w:val="24"/>
        </w:rPr>
        <w:t xml:space="preserve">BBC (2022) </w:t>
      </w:r>
      <w:r w:rsidRPr="0020793F">
        <w:rPr>
          <w:rFonts w:asciiTheme="minorHAnsi" w:hAnsiTheme="minorHAnsi" w:cstheme="minorHAnsi"/>
          <w:b w:val="0"/>
          <w:bCs w:val="0"/>
          <w:i/>
          <w:iCs/>
          <w:color w:val="141414"/>
          <w:sz w:val="24"/>
          <w:szCs w:val="24"/>
        </w:rPr>
        <w:t>Strata Florida Abbey: Giant new Pilgrim statue unveiled</w:t>
      </w:r>
      <w:r>
        <w:rPr>
          <w:rFonts w:asciiTheme="minorHAnsi" w:hAnsiTheme="minorHAnsi" w:cstheme="minorHAnsi"/>
          <w:b w:val="0"/>
          <w:bCs w:val="0"/>
          <w:i/>
          <w:iCs/>
          <w:color w:val="141414"/>
          <w:sz w:val="24"/>
          <w:szCs w:val="24"/>
        </w:rPr>
        <w:t xml:space="preserve">. </w:t>
      </w:r>
      <w:r w:rsidRPr="0020793F">
        <w:rPr>
          <w:rFonts w:asciiTheme="minorHAnsi" w:hAnsiTheme="minorHAnsi" w:cstheme="minorHAnsi"/>
          <w:b w:val="0"/>
          <w:bCs w:val="0"/>
          <w:color w:val="141414"/>
          <w:sz w:val="24"/>
          <w:szCs w:val="24"/>
        </w:rPr>
        <w:t>Available at:</w:t>
      </w:r>
      <w:r>
        <w:rPr>
          <w:rFonts w:asciiTheme="minorHAnsi" w:hAnsiTheme="minorHAnsi" w:cstheme="minorHAnsi"/>
          <w:b w:val="0"/>
          <w:bCs w:val="0"/>
          <w:i/>
          <w:iCs/>
          <w:color w:val="141414"/>
          <w:sz w:val="24"/>
          <w:szCs w:val="24"/>
        </w:rPr>
        <w:t xml:space="preserve"> </w:t>
      </w:r>
      <w:hyperlink r:id="rId24" w:history="1">
        <w:r w:rsidRPr="0026679D">
          <w:rPr>
            <w:rStyle w:val="Hyperlink"/>
            <w:rFonts w:asciiTheme="minorHAnsi" w:hAnsiTheme="minorHAnsi" w:cstheme="minorHAnsi"/>
            <w:b w:val="0"/>
            <w:bCs w:val="0"/>
            <w:sz w:val="24"/>
            <w:szCs w:val="24"/>
          </w:rPr>
          <w:t>https://www.bbc.co.uk/news/uk-wales-63440060</w:t>
        </w:r>
      </w:hyperlink>
      <w:r>
        <w:rPr>
          <w:rFonts w:asciiTheme="minorHAnsi" w:hAnsiTheme="minorHAnsi" w:cstheme="minorHAnsi"/>
          <w:b w:val="0"/>
          <w:bCs w:val="0"/>
          <w:color w:val="141414"/>
          <w:sz w:val="24"/>
          <w:szCs w:val="24"/>
        </w:rPr>
        <w:t xml:space="preserve"> (Accessed: 1 October 2023).</w:t>
      </w:r>
    </w:p>
    <w:p w14:paraId="19741718" w14:textId="77777777" w:rsidR="005F5ECE" w:rsidRDefault="005F5ECE" w:rsidP="00466546">
      <w:pPr>
        <w:pStyle w:val="Heading1"/>
        <w:spacing w:before="0" w:beforeAutospacing="0" w:after="0" w:afterAutospacing="0"/>
        <w:contextualSpacing/>
        <w:textAlignment w:val="baseline"/>
        <w:rPr>
          <w:rFonts w:asciiTheme="minorHAnsi" w:hAnsiTheme="minorHAnsi" w:cstheme="minorHAnsi"/>
          <w:b w:val="0"/>
          <w:bCs w:val="0"/>
          <w:color w:val="141414"/>
          <w:sz w:val="24"/>
          <w:szCs w:val="24"/>
        </w:rPr>
      </w:pPr>
    </w:p>
    <w:p w14:paraId="3A11E52B" w14:textId="1BDB90C2" w:rsidR="005F5ECE" w:rsidRDefault="005F5ECE" w:rsidP="00466546">
      <w:pPr>
        <w:pStyle w:val="Heading1"/>
        <w:spacing w:before="0" w:beforeAutospacing="0" w:after="0" w:afterAutospacing="0"/>
        <w:contextualSpacing/>
        <w:textAlignment w:val="baseline"/>
        <w:rPr>
          <w:rFonts w:asciiTheme="minorHAnsi" w:hAnsiTheme="minorHAnsi" w:cstheme="minorHAnsi"/>
          <w:b w:val="0"/>
          <w:bCs w:val="0"/>
          <w:color w:val="000000"/>
          <w:spacing w:val="-5"/>
          <w:sz w:val="24"/>
          <w:szCs w:val="24"/>
          <w:shd w:val="clear" w:color="auto" w:fill="FFFFFF"/>
        </w:rPr>
      </w:pPr>
      <w:r w:rsidRPr="005F5ECE">
        <w:rPr>
          <w:rFonts w:asciiTheme="minorHAnsi" w:hAnsiTheme="minorHAnsi" w:cstheme="minorHAnsi"/>
          <w:b w:val="0"/>
          <w:bCs w:val="0"/>
          <w:color w:val="000000"/>
          <w:spacing w:val="-5"/>
          <w:sz w:val="24"/>
          <w:szCs w:val="24"/>
          <w:shd w:val="clear" w:color="auto" w:fill="FFFFFF"/>
        </w:rPr>
        <w:t>B</w:t>
      </w:r>
      <w:r>
        <w:rPr>
          <w:rFonts w:asciiTheme="minorHAnsi" w:hAnsiTheme="minorHAnsi" w:cstheme="minorHAnsi"/>
          <w:b w:val="0"/>
          <w:bCs w:val="0"/>
          <w:color w:val="000000"/>
          <w:spacing w:val="-5"/>
          <w:sz w:val="24"/>
          <w:szCs w:val="24"/>
          <w:shd w:val="clear" w:color="auto" w:fill="FFFFFF"/>
        </w:rPr>
        <w:t>urton</w:t>
      </w:r>
      <w:r w:rsidRPr="005F5ECE">
        <w:rPr>
          <w:rFonts w:asciiTheme="minorHAnsi" w:hAnsiTheme="minorHAnsi" w:cstheme="minorHAnsi"/>
          <w:b w:val="0"/>
          <w:bCs w:val="0"/>
          <w:color w:val="000000"/>
          <w:spacing w:val="-5"/>
          <w:sz w:val="24"/>
          <w:szCs w:val="24"/>
          <w:shd w:val="clear" w:color="auto" w:fill="FFFFFF"/>
        </w:rPr>
        <w:t>, J., &amp; S</w:t>
      </w:r>
      <w:r>
        <w:rPr>
          <w:rFonts w:asciiTheme="minorHAnsi" w:hAnsiTheme="minorHAnsi" w:cstheme="minorHAnsi"/>
          <w:b w:val="0"/>
          <w:bCs w:val="0"/>
          <w:color w:val="000000"/>
          <w:spacing w:val="-5"/>
          <w:sz w:val="24"/>
          <w:szCs w:val="24"/>
          <w:shd w:val="clear" w:color="auto" w:fill="FFFFFF"/>
        </w:rPr>
        <w:t>tober</w:t>
      </w:r>
      <w:r w:rsidRPr="005F5ECE">
        <w:rPr>
          <w:rFonts w:asciiTheme="minorHAnsi" w:hAnsiTheme="minorHAnsi" w:cstheme="minorHAnsi"/>
          <w:b w:val="0"/>
          <w:bCs w:val="0"/>
          <w:color w:val="000000"/>
          <w:spacing w:val="-5"/>
          <w:sz w:val="24"/>
          <w:szCs w:val="24"/>
          <w:shd w:val="clear" w:color="auto" w:fill="FFFFFF"/>
        </w:rPr>
        <w:t>, K. (2015)</w:t>
      </w:r>
      <w:r>
        <w:rPr>
          <w:rFonts w:asciiTheme="minorHAnsi" w:hAnsiTheme="minorHAnsi" w:cstheme="minorHAnsi"/>
          <w:b w:val="0"/>
          <w:bCs w:val="0"/>
          <w:color w:val="000000"/>
          <w:spacing w:val="-5"/>
          <w:sz w:val="24"/>
          <w:szCs w:val="24"/>
          <w:shd w:val="clear" w:color="auto" w:fill="FFFFFF"/>
        </w:rPr>
        <w:t xml:space="preserve"> </w:t>
      </w:r>
      <w:r w:rsidRPr="005F5ECE">
        <w:rPr>
          <w:rFonts w:asciiTheme="minorHAnsi" w:hAnsiTheme="minorHAnsi" w:cstheme="minorHAnsi"/>
          <w:b w:val="0"/>
          <w:bCs w:val="0"/>
          <w:i/>
          <w:iCs/>
          <w:color w:val="000000"/>
          <w:spacing w:val="-5"/>
          <w:sz w:val="24"/>
          <w:szCs w:val="24"/>
          <w:shd w:val="clear" w:color="auto" w:fill="FFFFFF"/>
        </w:rPr>
        <w:t>Abbeys and Priories: Abbeys and Priories of Medieval Wales</w:t>
      </w:r>
      <w:r>
        <w:rPr>
          <w:rFonts w:asciiTheme="minorHAnsi" w:hAnsiTheme="minorHAnsi" w:cstheme="minorHAnsi"/>
          <w:b w:val="0"/>
          <w:bCs w:val="0"/>
          <w:color w:val="000000"/>
          <w:spacing w:val="-5"/>
          <w:sz w:val="24"/>
          <w:szCs w:val="24"/>
          <w:shd w:val="clear" w:color="auto" w:fill="FFFFFF"/>
        </w:rPr>
        <w:t xml:space="preserve">. Available at: </w:t>
      </w:r>
      <w:hyperlink r:id="rId25" w:history="1">
        <w:r w:rsidRPr="002A53C6">
          <w:rPr>
            <w:rStyle w:val="Hyperlink"/>
            <w:rFonts w:asciiTheme="minorHAnsi" w:hAnsiTheme="minorHAnsi" w:cstheme="minorHAnsi"/>
            <w:b w:val="0"/>
            <w:bCs w:val="0"/>
            <w:spacing w:val="-5"/>
            <w:sz w:val="24"/>
            <w:szCs w:val="24"/>
            <w:shd w:val="clear" w:color="auto" w:fill="FFFFFF"/>
          </w:rPr>
          <w:t>https://www-jstor-org.ezproxy.uwtsd.ac.uk/stable/j.ctt9qhdvn</w:t>
        </w:r>
      </w:hyperlink>
      <w:r>
        <w:rPr>
          <w:rFonts w:asciiTheme="minorHAnsi" w:hAnsiTheme="minorHAnsi" w:cstheme="minorHAnsi"/>
          <w:b w:val="0"/>
          <w:bCs w:val="0"/>
          <w:color w:val="000000"/>
          <w:spacing w:val="-5"/>
          <w:sz w:val="24"/>
          <w:szCs w:val="24"/>
          <w:shd w:val="clear" w:color="auto" w:fill="FFFFFF"/>
        </w:rPr>
        <w:t xml:space="preserve"> (Accessed: 7 October 2023).</w:t>
      </w:r>
    </w:p>
    <w:p w14:paraId="5CECB033" w14:textId="77777777" w:rsidR="00380566" w:rsidRDefault="00380566" w:rsidP="00466546">
      <w:pPr>
        <w:pStyle w:val="Heading1"/>
        <w:spacing w:before="0" w:beforeAutospacing="0" w:after="0" w:afterAutospacing="0"/>
        <w:contextualSpacing/>
        <w:textAlignment w:val="baseline"/>
        <w:rPr>
          <w:rFonts w:asciiTheme="minorHAnsi" w:hAnsiTheme="minorHAnsi" w:cstheme="minorHAnsi"/>
          <w:b w:val="0"/>
          <w:bCs w:val="0"/>
          <w:color w:val="000000"/>
          <w:spacing w:val="-5"/>
          <w:sz w:val="24"/>
          <w:szCs w:val="24"/>
          <w:shd w:val="clear" w:color="auto" w:fill="FFFFFF"/>
        </w:rPr>
      </w:pPr>
    </w:p>
    <w:p w14:paraId="03203A21" w14:textId="04B13C5F" w:rsidR="00380566" w:rsidRPr="005F5ECE" w:rsidRDefault="00380566" w:rsidP="00466546">
      <w:pPr>
        <w:pStyle w:val="Heading1"/>
        <w:spacing w:before="0" w:beforeAutospacing="0" w:after="0" w:afterAutospacing="0"/>
        <w:textAlignment w:val="baseline"/>
        <w:rPr>
          <w:rFonts w:asciiTheme="minorHAnsi" w:hAnsiTheme="minorHAnsi" w:cstheme="minorHAnsi"/>
          <w:b w:val="0"/>
          <w:bCs w:val="0"/>
          <w:color w:val="141414"/>
          <w:sz w:val="24"/>
          <w:szCs w:val="24"/>
        </w:rPr>
      </w:pPr>
      <w:r>
        <w:rPr>
          <w:rFonts w:asciiTheme="minorHAnsi" w:hAnsiTheme="minorHAnsi" w:cstheme="minorHAnsi"/>
          <w:b w:val="0"/>
          <w:bCs w:val="0"/>
          <w:color w:val="141414"/>
          <w:sz w:val="24"/>
          <w:szCs w:val="24"/>
        </w:rPr>
        <w:t xml:space="preserve">CADW (2013) </w:t>
      </w:r>
      <w:r w:rsidRPr="007B039B">
        <w:rPr>
          <w:rFonts w:asciiTheme="minorHAnsi" w:hAnsiTheme="minorHAnsi" w:cstheme="minorHAnsi"/>
          <w:b w:val="0"/>
          <w:bCs w:val="0"/>
          <w:i/>
          <w:iCs/>
          <w:color w:val="141414"/>
          <w:sz w:val="24"/>
          <w:szCs w:val="24"/>
        </w:rPr>
        <w:t>Gwenllian.</w:t>
      </w:r>
      <w:r>
        <w:rPr>
          <w:rFonts w:asciiTheme="minorHAnsi" w:hAnsiTheme="minorHAnsi" w:cstheme="minorHAnsi"/>
          <w:b w:val="0"/>
          <w:bCs w:val="0"/>
          <w:color w:val="141414"/>
          <w:sz w:val="24"/>
          <w:szCs w:val="24"/>
        </w:rPr>
        <w:t xml:space="preserve"> Available at: </w:t>
      </w:r>
      <w:hyperlink r:id="rId26" w:history="1">
        <w:r w:rsidRPr="0026679D">
          <w:rPr>
            <w:rStyle w:val="Hyperlink"/>
            <w:rFonts w:asciiTheme="minorHAnsi" w:hAnsiTheme="minorHAnsi" w:cstheme="minorHAnsi"/>
            <w:b w:val="0"/>
            <w:bCs w:val="0"/>
            <w:sz w:val="24"/>
            <w:szCs w:val="24"/>
          </w:rPr>
          <w:t>https://cadw.gov.wales/sites/default/files/2019-05/Gwenllian_EN.pdf</w:t>
        </w:r>
      </w:hyperlink>
      <w:r>
        <w:rPr>
          <w:rFonts w:asciiTheme="minorHAnsi" w:hAnsiTheme="minorHAnsi" w:cstheme="minorHAnsi"/>
          <w:b w:val="0"/>
          <w:bCs w:val="0"/>
          <w:color w:val="141414"/>
          <w:sz w:val="24"/>
          <w:szCs w:val="24"/>
        </w:rPr>
        <w:t xml:space="preserve"> (Accessed: 1 October 2023).</w:t>
      </w:r>
    </w:p>
    <w:p w14:paraId="156A5970" w14:textId="77777777" w:rsidR="00115519" w:rsidRPr="005F5ECE" w:rsidRDefault="00115519" w:rsidP="00466546">
      <w:pPr>
        <w:pStyle w:val="Heading1"/>
        <w:spacing w:before="0" w:beforeAutospacing="0" w:after="0" w:afterAutospacing="0"/>
        <w:contextualSpacing/>
        <w:textAlignment w:val="baseline"/>
        <w:rPr>
          <w:rFonts w:asciiTheme="minorHAnsi" w:hAnsiTheme="minorHAnsi" w:cstheme="minorHAnsi"/>
          <w:b w:val="0"/>
          <w:bCs w:val="0"/>
          <w:color w:val="141414"/>
          <w:sz w:val="24"/>
          <w:szCs w:val="24"/>
        </w:rPr>
      </w:pPr>
    </w:p>
    <w:p w14:paraId="64E3A065" w14:textId="77777777" w:rsidR="00115519" w:rsidRPr="007126EB" w:rsidRDefault="00115519" w:rsidP="0020793F">
      <w:pPr>
        <w:pStyle w:val="Heading1"/>
        <w:spacing w:before="0" w:beforeAutospacing="0" w:after="0" w:afterAutospacing="0"/>
        <w:textAlignment w:val="baseline"/>
        <w:rPr>
          <w:rFonts w:asciiTheme="minorHAnsi" w:hAnsiTheme="minorHAnsi" w:cstheme="minorHAnsi"/>
          <w:b w:val="0"/>
          <w:bCs w:val="0"/>
          <w:color w:val="141414"/>
          <w:sz w:val="24"/>
          <w:szCs w:val="24"/>
        </w:rPr>
      </w:pPr>
      <w:r>
        <w:rPr>
          <w:rFonts w:asciiTheme="minorHAnsi" w:hAnsiTheme="minorHAnsi" w:cstheme="minorHAnsi"/>
          <w:b w:val="0"/>
          <w:bCs w:val="0"/>
          <w:color w:val="141414"/>
          <w:sz w:val="24"/>
          <w:szCs w:val="24"/>
        </w:rPr>
        <w:t xml:space="preserve">CADW (2023) </w:t>
      </w:r>
      <w:r w:rsidRPr="007126EB">
        <w:rPr>
          <w:rFonts w:asciiTheme="minorHAnsi" w:hAnsiTheme="minorHAnsi" w:cstheme="minorHAnsi"/>
          <w:b w:val="0"/>
          <w:bCs w:val="0"/>
          <w:i/>
          <w:iCs/>
          <w:color w:val="141414"/>
          <w:sz w:val="24"/>
          <w:szCs w:val="24"/>
        </w:rPr>
        <w:t>Strata Florida Abbey</w:t>
      </w:r>
      <w:r>
        <w:rPr>
          <w:rFonts w:asciiTheme="minorHAnsi" w:hAnsiTheme="minorHAnsi" w:cstheme="minorHAnsi"/>
          <w:b w:val="0"/>
          <w:bCs w:val="0"/>
          <w:i/>
          <w:iCs/>
          <w:color w:val="141414"/>
          <w:sz w:val="24"/>
          <w:szCs w:val="24"/>
        </w:rPr>
        <w:t>.</w:t>
      </w:r>
      <w:r>
        <w:rPr>
          <w:rFonts w:asciiTheme="minorHAnsi" w:hAnsiTheme="minorHAnsi" w:cstheme="minorHAnsi"/>
          <w:b w:val="0"/>
          <w:bCs w:val="0"/>
          <w:color w:val="141414"/>
          <w:sz w:val="24"/>
          <w:szCs w:val="24"/>
        </w:rPr>
        <w:t xml:space="preserve"> Available at: </w:t>
      </w:r>
      <w:hyperlink r:id="rId27" w:anchor=":~:text=Strata%20Florida%2C%20or%20Ystrad%20Fflur,the%20Westminster%20Abbey%20of%20Wales" w:history="1">
        <w:r w:rsidRPr="0026679D">
          <w:rPr>
            <w:rStyle w:val="Hyperlink"/>
            <w:rFonts w:asciiTheme="minorHAnsi" w:hAnsiTheme="minorHAnsi" w:cstheme="minorHAnsi"/>
            <w:b w:val="0"/>
            <w:bCs w:val="0"/>
            <w:sz w:val="24"/>
            <w:szCs w:val="24"/>
          </w:rPr>
          <w:t>https://cadw.gov.wales/visit/places-to-visit/strata-florida-abbey#:~:text=Strata%20Florida%2C%20or%20Ystrad%20Fflur,the%20Westminster%20Abbey%20of%20Wales</w:t>
        </w:r>
      </w:hyperlink>
      <w:r w:rsidRPr="007126EB">
        <w:rPr>
          <w:rFonts w:asciiTheme="minorHAnsi" w:hAnsiTheme="minorHAnsi" w:cstheme="minorHAnsi"/>
          <w:b w:val="0"/>
          <w:bCs w:val="0"/>
          <w:color w:val="141414"/>
          <w:sz w:val="24"/>
          <w:szCs w:val="24"/>
        </w:rPr>
        <w:t>'.</w:t>
      </w:r>
      <w:r>
        <w:rPr>
          <w:rFonts w:asciiTheme="minorHAnsi" w:hAnsiTheme="minorHAnsi" w:cstheme="minorHAnsi"/>
          <w:b w:val="0"/>
          <w:bCs w:val="0"/>
          <w:color w:val="141414"/>
          <w:sz w:val="24"/>
          <w:szCs w:val="24"/>
        </w:rPr>
        <w:t xml:space="preserve"> (Accessed: 1 October 2023).</w:t>
      </w:r>
    </w:p>
    <w:p w14:paraId="0B8D2CA5" w14:textId="77777777" w:rsidR="00115519" w:rsidRDefault="00115519" w:rsidP="00250AA4">
      <w:pPr>
        <w:pStyle w:val="Heading1"/>
        <w:spacing w:before="225" w:beforeAutospacing="0" w:after="225" w:afterAutospacing="0"/>
        <w:rPr>
          <w:rFonts w:asciiTheme="minorHAnsi" w:hAnsiTheme="minorHAnsi" w:cstheme="minorHAnsi"/>
          <w:b w:val="0"/>
          <w:bCs w:val="0"/>
          <w:color w:val="000000" w:themeColor="text1"/>
          <w:sz w:val="24"/>
          <w:szCs w:val="24"/>
        </w:rPr>
      </w:pPr>
      <w:r>
        <w:rPr>
          <w:rFonts w:asciiTheme="minorHAnsi" w:hAnsiTheme="minorHAnsi" w:cstheme="minorHAnsi"/>
          <w:b w:val="0"/>
          <w:bCs w:val="0"/>
          <w:color w:val="000000" w:themeColor="text1"/>
          <w:sz w:val="24"/>
          <w:szCs w:val="24"/>
        </w:rPr>
        <w:t xml:space="preserve">Castle Wales (2009) </w:t>
      </w:r>
      <w:r>
        <w:rPr>
          <w:rFonts w:asciiTheme="minorHAnsi" w:hAnsiTheme="minorHAnsi" w:cstheme="minorHAnsi"/>
          <w:b w:val="0"/>
          <w:bCs w:val="0"/>
          <w:i/>
          <w:iCs/>
          <w:color w:val="000000" w:themeColor="text1"/>
          <w:sz w:val="24"/>
          <w:szCs w:val="24"/>
        </w:rPr>
        <w:t xml:space="preserve">Strata Florida Abbey. </w:t>
      </w:r>
      <w:r>
        <w:rPr>
          <w:rFonts w:asciiTheme="minorHAnsi" w:hAnsiTheme="minorHAnsi" w:cstheme="minorHAnsi"/>
          <w:b w:val="0"/>
          <w:bCs w:val="0"/>
          <w:color w:val="000000" w:themeColor="text1"/>
          <w:sz w:val="24"/>
          <w:szCs w:val="24"/>
        </w:rPr>
        <w:t xml:space="preserve">Available at: </w:t>
      </w:r>
      <w:hyperlink r:id="rId28" w:history="1">
        <w:r w:rsidRPr="0026679D">
          <w:rPr>
            <w:rStyle w:val="Hyperlink"/>
            <w:rFonts w:asciiTheme="minorHAnsi" w:hAnsiTheme="minorHAnsi" w:cstheme="minorHAnsi"/>
            <w:b w:val="0"/>
            <w:bCs w:val="0"/>
            <w:sz w:val="24"/>
            <w:szCs w:val="24"/>
          </w:rPr>
          <w:t>https://www.castlewales.com/strata.html</w:t>
        </w:r>
      </w:hyperlink>
      <w:r>
        <w:rPr>
          <w:rFonts w:asciiTheme="minorHAnsi" w:hAnsiTheme="minorHAnsi" w:cstheme="minorHAnsi"/>
          <w:b w:val="0"/>
          <w:bCs w:val="0"/>
          <w:color w:val="000000" w:themeColor="text1"/>
          <w:sz w:val="24"/>
          <w:szCs w:val="24"/>
        </w:rPr>
        <w:t xml:space="preserve"> (Accessed: 30 September 2023).</w:t>
      </w:r>
    </w:p>
    <w:p w14:paraId="41F66346" w14:textId="77777777" w:rsidR="00115519" w:rsidRPr="00EA394C" w:rsidRDefault="00115519" w:rsidP="00250AA4">
      <w:pPr>
        <w:pStyle w:val="Heading1"/>
        <w:spacing w:before="225" w:beforeAutospacing="0" w:after="225" w:afterAutospacing="0"/>
        <w:rPr>
          <w:rFonts w:asciiTheme="minorHAnsi" w:hAnsiTheme="minorHAnsi" w:cstheme="minorHAnsi"/>
          <w:b w:val="0"/>
          <w:bCs w:val="0"/>
          <w:color w:val="000000" w:themeColor="text1"/>
          <w:sz w:val="24"/>
          <w:szCs w:val="24"/>
        </w:rPr>
      </w:pPr>
      <w:r>
        <w:rPr>
          <w:rFonts w:asciiTheme="minorHAnsi" w:hAnsiTheme="minorHAnsi" w:cstheme="minorHAnsi"/>
          <w:b w:val="0"/>
          <w:bCs w:val="0"/>
          <w:color w:val="000000" w:themeColor="text1"/>
          <w:sz w:val="24"/>
          <w:szCs w:val="24"/>
        </w:rPr>
        <w:t xml:space="preserve">Coflein (2021) </w:t>
      </w:r>
      <w:r w:rsidRPr="00EA394C">
        <w:rPr>
          <w:rFonts w:asciiTheme="minorHAnsi" w:hAnsiTheme="minorHAnsi" w:cstheme="minorHAnsi"/>
          <w:b w:val="0"/>
          <w:bCs w:val="0"/>
          <w:i/>
          <w:iCs/>
          <w:color w:val="000000" w:themeColor="text1"/>
          <w:sz w:val="24"/>
          <w:szCs w:val="24"/>
        </w:rPr>
        <w:t>St Mary’s Church Strata Florida</w:t>
      </w:r>
      <w:r>
        <w:rPr>
          <w:rFonts w:asciiTheme="minorHAnsi" w:hAnsiTheme="minorHAnsi" w:cstheme="minorHAnsi"/>
          <w:b w:val="0"/>
          <w:bCs w:val="0"/>
          <w:i/>
          <w:iCs/>
          <w:color w:val="000000" w:themeColor="text1"/>
          <w:sz w:val="24"/>
          <w:szCs w:val="24"/>
        </w:rPr>
        <w:t xml:space="preserve">. </w:t>
      </w:r>
      <w:r>
        <w:rPr>
          <w:rFonts w:asciiTheme="minorHAnsi" w:hAnsiTheme="minorHAnsi" w:cstheme="minorHAnsi"/>
          <w:b w:val="0"/>
          <w:bCs w:val="0"/>
          <w:color w:val="000000" w:themeColor="text1"/>
          <w:sz w:val="24"/>
          <w:szCs w:val="24"/>
        </w:rPr>
        <w:t xml:space="preserve">Available at: </w:t>
      </w:r>
      <w:hyperlink r:id="rId29" w:history="1">
        <w:r w:rsidRPr="0026679D">
          <w:rPr>
            <w:rStyle w:val="Hyperlink"/>
            <w:rFonts w:asciiTheme="minorHAnsi" w:hAnsiTheme="minorHAnsi" w:cstheme="minorHAnsi"/>
            <w:b w:val="0"/>
            <w:bCs w:val="0"/>
            <w:sz w:val="24"/>
            <w:szCs w:val="24"/>
          </w:rPr>
          <w:t>https://coflein.gov.uk/en/site/418299/</w:t>
        </w:r>
      </w:hyperlink>
      <w:r>
        <w:rPr>
          <w:rFonts w:asciiTheme="minorHAnsi" w:hAnsiTheme="minorHAnsi" w:cstheme="minorHAnsi"/>
          <w:b w:val="0"/>
          <w:bCs w:val="0"/>
          <w:color w:val="000000" w:themeColor="text1"/>
          <w:sz w:val="24"/>
          <w:szCs w:val="24"/>
        </w:rPr>
        <w:t xml:space="preserve"> (Accessed: 1 October 2023).</w:t>
      </w:r>
    </w:p>
    <w:p w14:paraId="244B4A26" w14:textId="77777777" w:rsidR="00115519" w:rsidRPr="00965184" w:rsidRDefault="00115519" w:rsidP="00250AA4">
      <w:pPr>
        <w:pStyle w:val="Heading1"/>
        <w:spacing w:before="225" w:beforeAutospacing="0" w:after="225" w:afterAutospacing="0"/>
        <w:rPr>
          <w:rFonts w:asciiTheme="minorHAnsi" w:hAnsiTheme="minorHAnsi" w:cstheme="minorHAnsi"/>
          <w:b w:val="0"/>
          <w:bCs w:val="0"/>
          <w:color w:val="000000" w:themeColor="text1"/>
          <w:sz w:val="24"/>
          <w:szCs w:val="24"/>
        </w:rPr>
      </w:pPr>
      <w:r>
        <w:rPr>
          <w:rFonts w:asciiTheme="minorHAnsi" w:hAnsiTheme="minorHAnsi" w:cstheme="minorHAnsi"/>
          <w:b w:val="0"/>
          <w:bCs w:val="0"/>
          <w:color w:val="000000" w:themeColor="text1"/>
          <w:sz w:val="24"/>
          <w:szCs w:val="24"/>
        </w:rPr>
        <w:t xml:space="preserve">Coppack, G. (2023) ‘Strata Florida: </w:t>
      </w:r>
      <w:proofErr w:type="gramStart"/>
      <w:r>
        <w:rPr>
          <w:rFonts w:asciiTheme="minorHAnsi" w:hAnsiTheme="minorHAnsi" w:cstheme="minorHAnsi"/>
          <w:b w:val="0"/>
          <w:bCs w:val="0"/>
          <w:color w:val="000000" w:themeColor="text1"/>
          <w:sz w:val="24"/>
          <w:szCs w:val="24"/>
        </w:rPr>
        <w:t>the</w:t>
      </w:r>
      <w:proofErr w:type="gramEnd"/>
      <w:r>
        <w:rPr>
          <w:rFonts w:asciiTheme="minorHAnsi" w:hAnsiTheme="minorHAnsi" w:cstheme="minorHAnsi"/>
          <w:b w:val="0"/>
          <w:bCs w:val="0"/>
          <w:color w:val="000000" w:themeColor="text1"/>
          <w:sz w:val="24"/>
          <w:szCs w:val="24"/>
        </w:rPr>
        <w:t xml:space="preserve"> History and Landscape of a Welsh Monastery,’ </w:t>
      </w:r>
      <w:r w:rsidRPr="00965184">
        <w:rPr>
          <w:rFonts w:asciiTheme="minorHAnsi" w:hAnsiTheme="minorHAnsi" w:cstheme="minorHAnsi"/>
          <w:b w:val="0"/>
          <w:bCs w:val="0"/>
          <w:i/>
          <w:iCs/>
          <w:color w:val="000000" w:themeColor="text1"/>
          <w:sz w:val="24"/>
          <w:szCs w:val="24"/>
        </w:rPr>
        <w:t>Medieval Archaeology,</w:t>
      </w:r>
      <w:r>
        <w:rPr>
          <w:rFonts w:asciiTheme="minorHAnsi" w:hAnsiTheme="minorHAnsi" w:cstheme="minorHAnsi"/>
          <w:b w:val="0"/>
          <w:bCs w:val="0"/>
          <w:color w:val="000000" w:themeColor="text1"/>
          <w:sz w:val="24"/>
          <w:szCs w:val="24"/>
        </w:rPr>
        <w:t xml:space="preserve"> 67(1), pp. 244-245. </w:t>
      </w:r>
    </w:p>
    <w:p w14:paraId="776865D9" w14:textId="77777777" w:rsidR="00115519" w:rsidRDefault="00115519" w:rsidP="00250AA4">
      <w:pPr>
        <w:pStyle w:val="Heading1"/>
        <w:spacing w:before="225" w:beforeAutospacing="0" w:after="225" w:afterAutospacing="0"/>
        <w:rPr>
          <w:rFonts w:asciiTheme="minorHAnsi" w:hAnsiTheme="minorHAnsi" w:cstheme="minorHAnsi"/>
          <w:b w:val="0"/>
          <w:bCs w:val="0"/>
          <w:color w:val="000000" w:themeColor="text1"/>
          <w:sz w:val="24"/>
          <w:szCs w:val="24"/>
        </w:rPr>
      </w:pPr>
      <w:r>
        <w:rPr>
          <w:rFonts w:asciiTheme="minorHAnsi" w:hAnsiTheme="minorHAnsi" w:cstheme="minorHAnsi"/>
          <w:b w:val="0"/>
          <w:bCs w:val="0"/>
          <w:color w:val="000000" w:themeColor="text1"/>
          <w:sz w:val="24"/>
          <w:szCs w:val="24"/>
        </w:rPr>
        <w:t xml:space="preserve">Monastic Wales (2023) </w:t>
      </w:r>
      <w:r>
        <w:rPr>
          <w:rFonts w:asciiTheme="minorHAnsi" w:hAnsiTheme="minorHAnsi" w:cstheme="minorHAnsi"/>
          <w:b w:val="0"/>
          <w:bCs w:val="0"/>
          <w:i/>
          <w:iCs/>
          <w:color w:val="000000" w:themeColor="text1"/>
          <w:sz w:val="24"/>
          <w:szCs w:val="24"/>
        </w:rPr>
        <w:t>The Cistercians in Wales, Professor Janet Burton.</w:t>
      </w:r>
      <w:r>
        <w:rPr>
          <w:rFonts w:asciiTheme="minorHAnsi" w:hAnsiTheme="minorHAnsi" w:cstheme="minorHAnsi"/>
          <w:b w:val="0"/>
          <w:bCs w:val="0"/>
          <w:color w:val="000000" w:themeColor="text1"/>
          <w:sz w:val="24"/>
          <w:szCs w:val="24"/>
        </w:rPr>
        <w:t xml:space="preserve"> Available at: </w:t>
      </w:r>
      <w:hyperlink r:id="rId30" w:history="1">
        <w:r w:rsidRPr="0026679D">
          <w:rPr>
            <w:rStyle w:val="Hyperlink"/>
            <w:rFonts w:asciiTheme="minorHAnsi" w:hAnsiTheme="minorHAnsi" w:cstheme="minorHAnsi"/>
            <w:b w:val="0"/>
            <w:bCs w:val="0"/>
            <w:sz w:val="24"/>
            <w:szCs w:val="24"/>
          </w:rPr>
          <w:t>https://www.monasticwales.org/showarticle.php?func=showarticle&amp;articleID=2</w:t>
        </w:r>
      </w:hyperlink>
      <w:r>
        <w:rPr>
          <w:rFonts w:asciiTheme="minorHAnsi" w:hAnsiTheme="minorHAnsi" w:cstheme="minorHAnsi"/>
          <w:b w:val="0"/>
          <w:bCs w:val="0"/>
          <w:color w:val="000000" w:themeColor="text1"/>
          <w:sz w:val="24"/>
          <w:szCs w:val="24"/>
        </w:rPr>
        <w:t xml:space="preserve"> (Accessed: 30 September 2023). Available at: </w:t>
      </w:r>
      <w:hyperlink r:id="rId31" w:history="1">
        <w:r w:rsidRPr="0026679D">
          <w:rPr>
            <w:rStyle w:val="Hyperlink"/>
            <w:rFonts w:asciiTheme="minorHAnsi" w:hAnsiTheme="minorHAnsi" w:cstheme="minorHAnsi"/>
            <w:b w:val="0"/>
            <w:bCs w:val="0"/>
            <w:sz w:val="24"/>
            <w:szCs w:val="24"/>
          </w:rPr>
          <w:t>https://doi.org/10.1080/00766097.2023.2204761</w:t>
        </w:r>
      </w:hyperlink>
    </w:p>
    <w:p w14:paraId="7B18320F" w14:textId="77777777" w:rsidR="00115519" w:rsidRPr="00D90254" w:rsidRDefault="00115519" w:rsidP="00250AA4">
      <w:pPr>
        <w:pStyle w:val="Heading1"/>
        <w:spacing w:before="225" w:beforeAutospacing="0" w:after="225" w:afterAutospacing="0"/>
        <w:rPr>
          <w:rFonts w:asciiTheme="minorHAnsi" w:hAnsiTheme="minorHAnsi" w:cstheme="minorHAnsi"/>
          <w:b w:val="0"/>
          <w:bCs w:val="0"/>
          <w:color w:val="000000" w:themeColor="text1"/>
          <w:sz w:val="24"/>
          <w:szCs w:val="24"/>
        </w:rPr>
      </w:pPr>
      <w:r>
        <w:rPr>
          <w:rFonts w:asciiTheme="minorHAnsi" w:hAnsiTheme="minorHAnsi" w:cstheme="minorHAnsi"/>
          <w:b w:val="0"/>
          <w:bCs w:val="0"/>
          <w:color w:val="000000" w:themeColor="text1"/>
          <w:sz w:val="24"/>
          <w:szCs w:val="24"/>
        </w:rPr>
        <w:t xml:space="preserve">Robinson., D.M, and Platt, C. (2007) </w:t>
      </w:r>
      <w:r w:rsidRPr="00D90254">
        <w:rPr>
          <w:rFonts w:asciiTheme="minorHAnsi" w:hAnsiTheme="minorHAnsi" w:cstheme="minorHAnsi"/>
          <w:b w:val="0"/>
          <w:bCs w:val="0"/>
          <w:i/>
          <w:iCs/>
          <w:color w:val="000000" w:themeColor="text1"/>
          <w:sz w:val="24"/>
          <w:szCs w:val="24"/>
        </w:rPr>
        <w:t>Strata Florida Abbey &amp; Talley Abbey</w:t>
      </w:r>
      <w:r>
        <w:rPr>
          <w:rFonts w:asciiTheme="minorHAnsi" w:hAnsiTheme="minorHAnsi" w:cstheme="minorHAnsi"/>
          <w:b w:val="0"/>
          <w:bCs w:val="0"/>
          <w:i/>
          <w:iCs/>
          <w:color w:val="000000" w:themeColor="text1"/>
          <w:sz w:val="24"/>
          <w:szCs w:val="24"/>
        </w:rPr>
        <w:t>.</w:t>
      </w:r>
      <w:r>
        <w:rPr>
          <w:rFonts w:asciiTheme="minorHAnsi" w:hAnsiTheme="minorHAnsi" w:cstheme="minorHAnsi"/>
          <w:b w:val="0"/>
          <w:bCs w:val="0"/>
          <w:color w:val="000000" w:themeColor="text1"/>
          <w:sz w:val="24"/>
          <w:szCs w:val="24"/>
        </w:rPr>
        <w:t xml:space="preserve"> 1</w:t>
      </w:r>
      <w:r w:rsidRPr="00FD4986">
        <w:rPr>
          <w:rFonts w:asciiTheme="minorHAnsi" w:hAnsiTheme="minorHAnsi" w:cstheme="minorHAnsi"/>
          <w:b w:val="0"/>
          <w:bCs w:val="0"/>
          <w:color w:val="000000" w:themeColor="text1"/>
          <w:sz w:val="24"/>
          <w:szCs w:val="24"/>
          <w:vertAlign w:val="superscript"/>
        </w:rPr>
        <w:t>st</w:t>
      </w:r>
      <w:r>
        <w:rPr>
          <w:rFonts w:asciiTheme="minorHAnsi" w:hAnsiTheme="minorHAnsi" w:cstheme="minorHAnsi"/>
          <w:b w:val="0"/>
          <w:bCs w:val="0"/>
          <w:color w:val="000000" w:themeColor="text1"/>
          <w:sz w:val="24"/>
          <w:szCs w:val="24"/>
        </w:rPr>
        <w:t xml:space="preserve"> </w:t>
      </w:r>
      <w:proofErr w:type="spellStart"/>
      <w:r>
        <w:rPr>
          <w:rFonts w:asciiTheme="minorHAnsi" w:hAnsiTheme="minorHAnsi" w:cstheme="minorHAnsi"/>
          <w:b w:val="0"/>
          <w:bCs w:val="0"/>
          <w:color w:val="000000" w:themeColor="text1"/>
          <w:sz w:val="24"/>
          <w:szCs w:val="24"/>
        </w:rPr>
        <w:t>edn</w:t>
      </w:r>
      <w:proofErr w:type="spellEnd"/>
      <w:r>
        <w:rPr>
          <w:rFonts w:asciiTheme="minorHAnsi" w:hAnsiTheme="minorHAnsi" w:cstheme="minorHAnsi"/>
          <w:b w:val="0"/>
          <w:bCs w:val="0"/>
          <w:color w:val="000000" w:themeColor="text1"/>
          <w:sz w:val="24"/>
          <w:szCs w:val="24"/>
        </w:rPr>
        <w:t>.</w:t>
      </w:r>
      <w:r>
        <w:rPr>
          <w:rFonts w:asciiTheme="minorHAnsi" w:hAnsiTheme="minorHAnsi" w:cstheme="minorHAnsi"/>
          <w:b w:val="0"/>
          <w:bCs w:val="0"/>
          <w:i/>
          <w:iCs/>
          <w:color w:val="000000" w:themeColor="text1"/>
          <w:sz w:val="24"/>
          <w:szCs w:val="24"/>
        </w:rPr>
        <w:t xml:space="preserve"> </w:t>
      </w:r>
      <w:proofErr w:type="spellStart"/>
      <w:r w:rsidRPr="00D90254">
        <w:rPr>
          <w:rFonts w:asciiTheme="minorHAnsi" w:hAnsiTheme="minorHAnsi" w:cstheme="minorHAnsi"/>
          <w:b w:val="0"/>
          <w:bCs w:val="0"/>
          <w:color w:val="000000" w:themeColor="text1"/>
          <w:sz w:val="24"/>
          <w:szCs w:val="24"/>
          <w:shd w:val="clear" w:color="auto" w:fill="FFFFFF"/>
        </w:rPr>
        <w:t>Cadw</w:t>
      </w:r>
      <w:proofErr w:type="spellEnd"/>
      <w:r w:rsidRPr="00D90254">
        <w:rPr>
          <w:rFonts w:asciiTheme="minorHAnsi" w:hAnsiTheme="minorHAnsi" w:cstheme="minorHAnsi"/>
          <w:b w:val="0"/>
          <w:bCs w:val="0"/>
          <w:color w:val="000000" w:themeColor="text1"/>
          <w:sz w:val="24"/>
          <w:szCs w:val="24"/>
          <w:shd w:val="clear" w:color="auto" w:fill="FFFFFF"/>
        </w:rPr>
        <w:t xml:space="preserve"> Welsh Historic Monuments</w:t>
      </w:r>
      <w:r>
        <w:rPr>
          <w:rFonts w:asciiTheme="minorHAnsi" w:hAnsiTheme="minorHAnsi" w:cstheme="minorHAnsi"/>
          <w:b w:val="0"/>
          <w:bCs w:val="0"/>
          <w:color w:val="000000" w:themeColor="text1"/>
          <w:sz w:val="24"/>
          <w:szCs w:val="24"/>
          <w:shd w:val="clear" w:color="auto" w:fill="FFFFFF"/>
        </w:rPr>
        <w:t>.</w:t>
      </w:r>
    </w:p>
    <w:p w14:paraId="6A456FF1" w14:textId="77777777" w:rsidR="00115519" w:rsidRPr="00466546" w:rsidRDefault="00115519" w:rsidP="00466546">
      <w:pPr>
        <w:pStyle w:val="Heading1"/>
        <w:spacing w:before="225" w:beforeAutospacing="0" w:after="225" w:afterAutospacing="0"/>
        <w:rPr>
          <w:rFonts w:asciiTheme="minorHAnsi" w:hAnsiTheme="minorHAnsi" w:cstheme="minorHAnsi"/>
          <w:b w:val="0"/>
          <w:bCs w:val="0"/>
          <w:color w:val="000000" w:themeColor="text1"/>
          <w:sz w:val="24"/>
          <w:szCs w:val="24"/>
        </w:rPr>
      </w:pPr>
      <w:r>
        <w:rPr>
          <w:rFonts w:asciiTheme="minorHAnsi" w:hAnsiTheme="minorHAnsi" w:cstheme="minorHAnsi"/>
          <w:b w:val="0"/>
          <w:bCs w:val="0"/>
          <w:color w:val="000000" w:themeColor="text1"/>
          <w:sz w:val="24"/>
          <w:szCs w:val="24"/>
        </w:rPr>
        <w:t xml:space="preserve">Strata Florida (2023) </w:t>
      </w:r>
      <w:r w:rsidRPr="00706BA3">
        <w:rPr>
          <w:rFonts w:asciiTheme="minorHAnsi" w:hAnsiTheme="minorHAnsi" w:cstheme="minorHAnsi"/>
          <w:b w:val="0"/>
          <w:bCs w:val="0"/>
          <w:i/>
          <w:iCs/>
          <w:color w:val="000000" w:themeColor="text1"/>
          <w:sz w:val="24"/>
          <w:szCs w:val="24"/>
        </w:rPr>
        <w:t>About us.</w:t>
      </w:r>
      <w:r>
        <w:rPr>
          <w:rFonts w:asciiTheme="minorHAnsi" w:hAnsiTheme="minorHAnsi" w:cstheme="minorHAnsi"/>
          <w:b w:val="0"/>
          <w:bCs w:val="0"/>
          <w:color w:val="000000" w:themeColor="text1"/>
          <w:sz w:val="24"/>
          <w:szCs w:val="24"/>
        </w:rPr>
        <w:t xml:space="preserve"> Available at: </w:t>
      </w:r>
      <w:hyperlink r:id="rId32" w:history="1">
        <w:r w:rsidRPr="0026679D">
          <w:rPr>
            <w:rStyle w:val="Hyperlink"/>
            <w:rFonts w:asciiTheme="minorHAnsi" w:hAnsiTheme="minorHAnsi" w:cstheme="minorHAnsi"/>
            <w:b w:val="0"/>
            <w:bCs w:val="0"/>
            <w:sz w:val="24"/>
            <w:szCs w:val="24"/>
          </w:rPr>
          <w:t>https://www.strataflorida.org.uk/about.html</w:t>
        </w:r>
      </w:hyperlink>
      <w:r>
        <w:rPr>
          <w:rFonts w:asciiTheme="minorHAnsi" w:hAnsiTheme="minorHAnsi" w:cstheme="minorHAnsi"/>
          <w:b w:val="0"/>
          <w:bCs w:val="0"/>
          <w:color w:val="000000" w:themeColor="text1"/>
          <w:sz w:val="24"/>
          <w:szCs w:val="24"/>
        </w:rPr>
        <w:t xml:space="preserve"> (Accessed: 1 October 2023).</w:t>
      </w:r>
    </w:p>
    <w:sectPr w:rsidR="00115519" w:rsidRPr="00466546" w:rsidSect="00D61723">
      <w:headerReference w:type="default" r:id="rId33"/>
      <w:footerReference w:type="even" r:id="rId34"/>
      <w:footerReference w:type="default" r:id="rId35"/>
      <w:pgSz w:w="11906" w:h="16838"/>
      <w:pgMar w:top="1418" w:right="1418" w:bottom="1418" w:left="141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DF20D" w14:textId="77777777" w:rsidR="00944E2C" w:rsidRDefault="00944E2C" w:rsidP="009D61FA">
      <w:r>
        <w:separator/>
      </w:r>
    </w:p>
  </w:endnote>
  <w:endnote w:type="continuationSeparator" w:id="0">
    <w:p w14:paraId="353A7469" w14:textId="77777777" w:rsidR="00944E2C" w:rsidRDefault="00944E2C" w:rsidP="009D61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67072873"/>
      <w:docPartObj>
        <w:docPartGallery w:val="Page Numbers (Bottom of Page)"/>
        <w:docPartUnique/>
      </w:docPartObj>
    </w:sdtPr>
    <w:sdtContent>
      <w:p w14:paraId="321B1C0A" w14:textId="4B5014DE" w:rsidR="009D61FA" w:rsidRDefault="009D61FA" w:rsidP="002124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5DEB5C" w14:textId="77777777" w:rsidR="009D61FA" w:rsidRDefault="009D61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5163631"/>
      <w:docPartObj>
        <w:docPartGallery w:val="Page Numbers (Bottom of Page)"/>
        <w:docPartUnique/>
      </w:docPartObj>
    </w:sdtPr>
    <w:sdtContent>
      <w:p w14:paraId="056A75EA" w14:textId="7D618CFF" w:rsidR="009D61FA" w:rsidRDefault="009D61FA" w:rsidP="002124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FDE5EC" w14:textId="77777777" w:rsidR="009D61FA" w:rsidRDefault="009D61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31E6D" w14:textId="77777777" w:rsidR="00944E2C" w:rsidRDefault="00944E2C" w:rsidP="009D61FA">
      <w:r>
        <w:separator/>
      </w:r>
    </w:p>
  </w:footnote>
  <w:footnote w:type="continuationSeparator" w:id="0">
    <w:p w14:paraId="471BC733" w14:textId="77777777" w:rsidR="00944E2C" w:rsidRDefault="00944E2C" w:rsidP="009D61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F64C7" w14:textId="2F24A0B9" w:rsidR="009D61FA" w:rsidRDefault="009D61FA">
    <w:pPr>
      <w:pStyle w:val="Header"/>
    </w:pPr>
    <w:r>
      <w:t>Richard Bakewell (2204367)                                                                                 Module: HPHP4018</w:t>
    </w:r>
  </w:p>
  <w:p w14:paraId="02E7392F" w14:textId="77777777" w:rsidR="009D61FA" w:rsidRDefault="009D61F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F5E"/>
    <w:rsid w:val="00002F98"/>
    <w:rsid w:val="00020D0B"/>
    <w:rsid w:val="000403A4"/>
    <w:rsid w:val="0007130F"/>
    <w:rsid w:val="00071442"/>
    <w:rsid w:val="00094EB0"/>
    <w:rsid w:val="000A453D"/>
    <w:rsid w:val="000D0042"/>
    <w:rsid w:val="00107453"/>
    <w:rsid w:val="00115519"/>
    <w:rsid w:val="00120CCD"/>
    <w:rsid w:val="001470AB"/>
    <w:rsid w:val="001A443A"/>
    <w:rsid w:val="001B3722"/>
    <w:rsid w:val="001F0712"/>
    <w:rsid w:val="00206926"/>
    <w:rsid w:val="00206CAA"/>
    <w:rsid w:val="0020793F"/>
    <w:rsid w:val="002202A7"/>
    <w:rsid w:val="002374A2"/>
    <w:rsid w:val="00242D02"/>
    <w:rsid w:val="00250AA4"/>
    <w:rsid w:val="00251488"/>
    <w:rsid w:val="002601BB"/>
    <w:rsid w:val="002626CA"/>
    <w:rsid w:val="00263AA1"/>
    <w:rsid w:val="00277156"/>
    <w:rsid w:val="00277274"/>
    <w:rsid w:val="002850CD"/>
    <w:rsid w:val="0029554F"/>
    <w:rsid w:val="002A5615"/>
    <w:rsid w:val="002E3908"/>
    <w:rsid w:val="002F147B"/>
    <w:rsid w:val="002F4180"/>
    <w:rsid w:val="002F4AB7"/>
    <w:rsid w:val="0033118C"/>
    <w:rsid w:val="00350A6D"/>
    <w:rsid w:val="00360522"/>
    <w:rsid w:val="00380321"/>
    <w:rsid w:val="00380566"/>
    <w:rsid w:val="00393533"/>
    <w:rsid w:val="00397B66"/>
    <w:rsid w:val="003B21FD"/>
    <w:rsid w:val="003C2AE0"/>
    <w:rsid w:val="003F1D22"/>
    <w:rsid w:val="003F3911"/>
    <w:rsid w:val="003F3AB2"/>
    <w:rsid w:val="004042B8"/>
    <w:rsid w:val="00452483"/>
    <w:rsid w:val="0046576A"/>
    <w:rsid w:val="00466546"/>
    <w:rsid w:val="0047583F"/>
    <w:rsid w:val="0049446F"/>
    <w:rsid w:val="004A2C14"/>
    <w:rsid w:val="004A5938"/>
    <w:rsid w:val="004C2584"/>
    <w:rsid w:val="004D23D3"/>
    <w:rsid w:val="004E1F0C"/>
    <w:rsid w:val="004E4E64"/>
    <w:rsid w:val="004E6468"/>
    <w:rsid w:val="0051247A"/>
    <w:rsid w:val="00513A2D"/>
    <w:rsid w:val="00514686"/>
    <w:rsid w:val="00522AA4"/>
    <w:rsid w:val="00524445"/>
    <w:rsid w:val="00533CEE"/>
    <w:rsid w:val="00536061"/>
    <w:rsid w:val="00545A53"/>
    <w:rsid w:val="00560B45"/>
    <w:rsid w:val="0056307D"/>
    <w:rsid w:val="00565869"/>
    <w:rsid w:val="00566269"/>
    <w:rsid w:val="0058290F"/>
    <w:rsid w:val="00591CA3"/>
    <w:rsid w:val="005A3F28"/>
    <w:rsid w:val="005B6B10"/>
    <w:rsid w:val="005C6CC1"/>
    <w:rsid w:val="005F44E2"/>
    <w:rsid w:val="005F470C"/>
    <w:rsid w:val="005F5ECE"/>
    <w:rsid w:val="0060384C"/>
    <w:rsid w:val="00612714"/>
    <w:rsid w:val="00622E89"/>
    <w:rsid w:val="006314B7"/>
    <w:rsid w:val="006351B8"/>
    <w:rsid w:val="006658F3"/>
    <w:rsid w:val="006709E9"/>
    <w:rsid w:val="006B217E"/>
    <w:rsid w:val="006B2F74"/>
    <w:rsid w:val="006C7802"/>
    <w:rsid w:val="006D5848"/>
    <w:rsid w:val="006D7A59"/>
    <w:rsid w:val="006E168E"/>
    <w:rsid w:val="006E6C85"/>
    <w:rsid w:val="006F08AE"/>
    <w:rsid w:val="00703A8F"/>
    <w:rsid w:val="00706BA3"/>
    <w:rsid w:val="007126EB"/>
    <w:rsid w:val="00716B2A"/>
    <w:rsid w:val="007266FF"/>
    <w:rsid w:val="00765F5F"/>
    <w:rsid w:val="00775A5A"/>
    <w:rsid w:val="00776594"/>
    <w:rsid w:val="00783213"/>
    <w:rsid w:val="00784D88"/>
    <w:rsid w:val="00797FA3"/>
    <w:rsid w:val="007A057E"/>
    <w:rsid w:val="007A546E"/>
    <w:rsid w:val="007B039B"/>
    <w:rsid w:val="007B05AF"/>
    <w:rsid w:val="007B2E7A"/>
    <w:rsid w:val="007B6CD1"/>
    <w:rsid w:val="007D36EB"/>
    <w:rsid w:val="007D4E56"/>
    <w:rsid w:val="007D7946"/>
    <w:rsid w:val="007E792C"/>
    <w:rsid w:val="007F5ADA"/>
    <w:rsid w:val="0084001E"/>
    <w:rsid w:val="008546A6"/>
    <w:rsid w:val="00863697"/>
    <w:rsid w:val="00891FF6"/>
    <w:rsid w:val="00897FC8"/>
    <w:rsid w:val="008A182F"/>
    <w:rsid w:val="008B25FD"/>
    <w:rsid w:val="008C1172"/>
    <w:rsid w:val="008D2FB2"/>
    <w:rsid w:val="008E2887"/>
    <w:rsid w:val="008F67B8"/>
    <w:rsid w:val="00900C91"/>
    <w:rsid w:val="00920342"/>
    <w:rsid w:val="0093433D"/>
    <w:rsid w:val="00944E2C"/>
    <w:rsid w:val="00950588"/>
    <w:rsid w:val="009525DD"/>
    <w:rsid w:val="00956FAA"/>
    <w:rsid w:val="00965184"/>
    <w:rsid w:val="00992CC3"/>
    <w:rsid w:val="00996068"/>
    <w:rsid w:val="0099740E"/>
    <w:rsid w:val="009D5568"/>
    <w:rsid w:val="009D61FA"/>
    <w:rsid w:val="009E1480"/>
    <w:rsid w:val="009E4958"/>
    <w:rsid w:val="00A06A06"/>
    <w:rsid w:val="00A65566"/>
    <w:rsid w:val="00A90D7B"/>
    <w:rsid w:val="00A91F4E"/>
    <w:rsid w:val="00AC4819"/>
    <w:rsid w:val="00AE4A8D"/>
    <w:rsid w:val="00B06AA0"/>
    <w:rsid w:val="00B131DD"/>
    <w:rsid w:val="00B36FCC"/>
    <w:rsid w:val="00B376F5"/>
    <w:rsid w:val="00B4076F"/>
    <w:rsid w:val="00B454B7"/>
    <w:rsid w:val="00B544FE"/>
    <w:rsid w:val="00B625F3"/>
    <w:rsid w:val="00B64C1B"/>
    <w:rsid w:val="00B94E86"/>
    <w:rsid w:val="00BA0D34"/>
    <w:rsid w:val="00BA3CE0"/>
    <w:rsid w:val="00BA483A"/>
    <w:rsid w:val="00BB2132"/>
    <w:rsid w:val="00BB6D8D"/>
    <w:rsid w:val="00BB7A3C"/>
    <w:rsid w:val="00BD21EF"/>
    <w:rsid w:val="00BD411F"/>
    <w:rsid w:val="00BD6D25"/>
    <w:rsid w:val="00BE0282"/>
    <w:rsid w:val="00BE37FA"/>
    <w:rsid w:val="00BE653C"/>
    <w:rsid w:val="00BF66D1"/>
    <w:rsid w:val="00C45033"/>
    <w:rsid w:val="00C50F73"/>
    <w:rsid w:val="00C63AC4"/>
    <w:rsid w:val="00C72EFF"/>
    <w:rsid w:val="00C76386"/>
    <w:rsid w:val="00CA18C5"/>
    <w:rsid w:val="00CA34CA"/>
    <w:rsid w:val="00CB1DD6"/>
    <w:rsid w:val="00CC45E1"/>
    <w:rsid w:val="00CC6488"/>
    <w:rsid w:val="00CC65BF"/>
    <w:rsid w:val="00CE4AFC"/>
    <w:rsid w:val="00D234B6"/>
    <w:rsid w:val="00D3339F"/>
    <w:rsid w:val="00D5500B"/>
    <w:rsid w:val="00D5601E"/>
    <w:rsid w:val="00D60D41"/>
    <w:rsid w:val="00D61723"/>
    <w:rsid w:val="00D71BAE"/>
    <w:rsid w:val="00D87F5E"/>
    <w:rsid w:val="00D90254"/>
    <w:rsid w:val="00D91AF5"/>
    <w:rsid w:val="00DB0240"/>
    <w:rsid w:val="00DB5C01"/>
    <w:rsid w:val="00DC3B27"/>
    <w:rsid w:val="00DC5508"/>
    <w:rsid w:val="00DE7374"/>
    <w:rsid w:val="00DE74EB"/>
    <w:rsid w:val="00DF0C1E"/>
    <w:rsid w:val="00DF2593"/>
    <w:rsid w:val="00E26D0D"/>
    <w:rsid w:val="00E32C79"/>
    <w:rsid w:val="00E3346B"/>
    <w:rsid w:val="00E4778B"/>
    <w:rsid w:val="00E5048E"/>
    <w:rsid w:val="00E5587A"/>
    <w:rsid w:val="00E5689F"/>
    <w:rsid w:val="00E856A3"/>
    <w:rsid w:val="00EA394C"/>
    <w:rsid w:val="00EA4E98"/>
    <w:rsid w:val="00EA5048"/>
    <w:rsid w:val="00EB0F35"/>
    <w:rsid w:val="00EB38F5"/>
    <w:rsid w:val="00EC4C71"/>
    <w:rsid w:val="00EE0010"/>
    <w:rsid w:val="00F22A58"/>
    <w:rsid w:val="00F5516E"/>
    <w:rsid w:val="00F77C96"/>
    <w:rsid w:val="00F77EC8"/>
    <w:rsid w:val="00F82651"/>
    <w:rsid w:val="00FA6BAB"/>
    <w:rsid w:val="00FD4986"/>
    <w:rsid w:val="00FE35E7"/>
    <w:rsid w:val="00FF6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EEEFA"/>
  <w15:docId w15:val="{541A9F1B-07FC-3944-807E-187889D7D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50AA4"/>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87F5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87F5E"/>
    <w:rPr>
      <w:b/>
      <w:bCs/>
    </w:rPr>
  </w:style>
  <w:style w:type="character" w:styleId="Hyperlink">
    <w:name w:val="Hyperlink"/>
    <w:basedOn w:val="DefaultParagraphFont"/>
    <w:uiPriority w:val="99"/>
    <w:unhideWhenUsed/>
    <w:rsid w:val="0033118C"/>
    <w:rPr>
      <w:color w:val="0563C1" w:themeColor="hyperlink"/>
      <w:u w:val="single"/>
    </w:rPr>
  </w:style>
  <w:style w:type="character" w:styleId="UnresolvedMention">
    <w:name w:val="Unresolved Mention"/>
    <w:basedOn w:val="DefaultParagraphFont"/>
    <w:uiPriority w:val="99"/>
    <w:semiHidden/>
    <w:unhideWhenUsed/>
    <w:rsid w:val="0033118C"/>
    <w:rPr>
      <w:color w:val="605E5C"/>
      <w:shd w:val="clear" w:color="auto" w:fill="E1DFDD"/>
    </w:rPr>
  </w:style>
  <w:style w:type="paragraph" w:styleId="Header">
    <w:name w:val="header"/>
    <w:basedOn w:val="Normal"/>
    <w:link w:val="HeaderChar"/>
    <w:uiPriority w:val="99"/>
    <w:unhideWhenUsed/>
    <w:rsid w:val="009D61FA"/>
    <w:pPr>
      <w:tabs>
        <w:tab w:val="center" w:pos="4513"/>
        <w:tab w:val="right" w:pos="9026"/>
      </w:tabs>
    </w:pPr>
  </w:style>
  <w:style w:type="character" w:customStyle="1" w:styleId="HeaderChar">
    <w:name w:val="Header Char"/>
    <w:basedOn w:val="DefaultParagraphFont"/>
    <w:link w:val="Header"/>
    <w:uiPriority w:val="99"/>
    <w:rsid w:val="009D61FA"/>
  </w:style>
  <w:style w:type="paragraph" w:styleId="Footer">
    <w:name w:val="footer"/>
    <w:basedOn w:val="Normal"/>
    <w:link w:val="FooterChar"/>
    <w:uiPriority w:val="99"/>
    <w:unhideWhenUsed/>
    <w:rsid w:val="009D61FA"/>
    <w:pPr>
      <w:tabs>
        <w:tab w:val="center" w:pos="4513"/>
        <w:tab w:val="right" w:pos="9026"/>
      </w:tabs>
    </w:pPr>
  </w:style>
  <w:style w:type="character" w:customStyle="1" w:styleId="FooterChar">
    <w:name w:val="Footer Char"/>
    <w:basedOn w:val="DefaultParagraphFont"/>
    <w:link w:val="Footer"/>
    <w:uiPriority w:val="99"/>
    <w:rsid w:val="009D61FA"/>
  </w:style>
  <w:style w:type="character" w:styleId="PageNumber">
    <w:name w:val="page number"/>
    <w:basedOn w:val="DefaultParagraphFont"/>
    <w:uiPriority w:val="99"/>
    <w:semiHidden/>
    <w:unhideWhenUsed/>
    <w:rsid w:val="009D61FA"/>
  </w:style>
  <w:style w:type="character" w:styleId="FollowedHyperlink">
    <w:name w:val="FollowedHyperlink"/>
    <w:basedOn w:val="DefaultParagraphFont"/>
    <w:uiPriority w:val="99"/>
    <w:semiHidden/>
    <w:unhideWhenUsed/>
    <w:rsid w:val="00D5601E"/>
    <w:rPr>
      <w:color w:val="954F72" w:themeColor="followedHyperlink"/>
      <w:u w:val="single"/>
    </w:rPr>
  </w:style>
  <w:style w:type="character" w:customStyle="1" w:styleId="apple-converted-space">
    <w:name w:val="apple-converted-space"/>
    <w:basedOn w:val="DefaultParagraphFont"/>
    <w:rsid w:val="008A182F"/>
  </w:style>
  <w:style w:type="paragraph" w:styleId="NoSpacing">
    <w:name w:val="No Spacing"/>
    <w:link w:val="NoSpacingChar"/>
    <w:uiPriority w:val="1"/>
    <w:qFormat/>
    <w:rsid w:val="00D61723"/>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61723"/>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250AA4"/>
    <w:rPr>
      <w:rFonts w:ascii="Times New Roman" w:eastAsia="Times New Roman" w:hAnsi="Times New Roman" w:cs="Times New Roman"/>
      <w:b/>
      <w:bCs/>
      <w:kern w:val="36"/>
      <w:sz w:val="48"/>
      <w:szCs w:val="48"/>
      <w:lang w:eastAsia="en-GB"/>
      <w14:ligatures w14:val="none"/>
    </w:rPr>
  </w:style>
  <w:style w:type="character" w:styleId="Emphasis">
    <w:name w:val="Emphasis"/>
    <w:basedOn w:val="DefaultParagraphFont"/>
    <w:uiPriority w:val="20"/>
    <w:qFormat/>
    <w:rsid w:val="00C72EF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995542">
      <w:bodyDiv w:val="1"/>
      <w:marLeft w:val="0"/>
      <w:marRight w:val="0"/>
      <w:marTop w:val="0"/>
      <w:marBottom w:val="0"/>
      <w:divBdr>
        <w:top w:val="none" w:sz="0" w:space="0" w:color="auto"/>
        <w:left w:val="none" w:sz="0" w:space="0" w:color="auto"/>
        <w:bottom w:val="none" w:sz="0" w:space="0" w:color="auto"/>
        <w:right w:val="none" w:sz="0" w:space="0" w:color="auto"/>
      </w:divBdr>
    </w:div>
    <w:div w:id="948664526">
      <w:bodyDiv w:val="1"/>
      <w:marLeft w:val="0"/>
      <w:marRight w:val="0"/>
      <w:marTop w:val="0"/>
      <w:marBottom w:val="0"/>
      <w:divBdr>
        <w:top w:val="none" w:sz="0" w:space="0" w:color="auto"/>
        <w:left w:val="none" w:sz="0" w:space="0" w:color="auto"/>
        <w:bottom w:val="none" w:sz="0" w:space="0" w:color="auto"/>
        <w:right w:val="none" w:sz="0" w:space="0" w:color="auto"/>
      </w:divBdr>
    </w:div>
    <w:div w:id="1465149630">
      <w:bodyDiv w:val="1"/>
      <w:marLeft w:val="0"/>
      <w:marRight w:val="0"/>
      <w:marTop w:val="0"/>
      <w:marBottom w:val="0"/>
      <w:divBdr>
        <w:top w:val="none" w:sz="0" w:space="0" w:color="auto"/>
        <w:left w:val="none" w:sz="0" w:space="0" w:color="auto"/>
        <w:bottom w:val="none" w:sz="0" w:space="0" w:color="auto"/>
        <w:right w:val="none" w:sz="0" w:space="0" w:color="auto"/>
      </w:divBdr>
    </w:div>
    <w:div w:id="17448362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cadw.gov.wales/sites/default/files/2019-05/Gwenllian_EN.pdf" TargetMode="Externa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jstor-org.ezproxy.uwtsd.ac.uk/stable/j.ctt9qhdvn"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coflein.gov.uk/en/site/41829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bc.co.uk/news/uk-wales-63440060" TargetMode="External"/><Relationship Id="rId32" Type="http://schemas.openxmlformats.org/officeDocument/2006/relationships/hyperlink" Target="https://www.strataflorida.org.uk/about.html"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museum.wales/collections/online/object/19184627-7886-3d39-b557-aa59d2a7a4af/Medieval-stone-grave-marker/?field0=string&amp;value0=strata%20florida&amp;field1=with_images&amp;value1=1&amp;index=1" TargetMode="External"/><Relationship Id="rId28" Type="http://schemas.openxmlformats.org/officeDocument/2006/relationships/hyperlink" Target="https://www.castlewales.com/strata.html"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oi.org/10.1080/00766097.2023.220476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cadw.gov.wales/visit/places-to-visit/strata-florida-abbey" TargetMode="External"/><Relationship Id="rId30" Type="http://schemas.openxmlformats.org/officeDocument/2006/relationships/hyperlink" Target="https://www.monasticwales.org/showarticle.php?func=showarticle&amp;articleID=2" TargetMode="External"/><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HPHP4018</Abstract>
  <CompanyAddress/>
  <CompanyPhone/>
  <CompanyFax/>
  <CompanyEmail>Date Submitted: 30th September 2023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50AF1F-6C99-934D-8C86-FCE9D09130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1244</Words>
  <Characters>7229</Characters>
  <Application>Microsoft Office Word</Application>
  <DocSecurity>0</DocSecurity>
  <Lines>193</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cp:lastPrinted>2023-10-05T10:22:00Z</cp:lastPrinted>
  <dcterms:created xsi:type="dcterms:W3CDTF">2023-10-07T19:29:00Z</dcterms:created>
  <dcterms:modified xsi:type="dcterms:W3CDTF">2023-10-07T19:29:00Z</dcterms:modified>
</cp:coreProperties>
</file>