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XSpec="center" w:tblpY="-179"/>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CF42BD" w:rsidRPr="00CB597B" w:rsidTr="006B3943">
        <w:trPr>
          <w:trHeight w:val="75"/>
        </w:trPr>
        <w:tc>
          <w:tcPr>
            <w:tcW w:w="10598" w:type="dxa"/>
            <w:shd w:val="clear" w:color="auto" w:fill="D9D9D9"/>
          </w:tcPr>
          <w:p w:rsidR="00CF42BD" w:rsidRPr="00CB597B" w:rsidRDefault="00CF42BD" w:rsidP="009D3684">
            <w:pPr>
              <w:spacing w:after="0" w:line="240" w:lineRule="auto"/>
              <w:jc w:val="center"/>
              <w:rPr>
                <w:rFonts w:ascii="Calibri" w:eastAsia="Times New Roman" w:hAnsi="Calibri" w:cs="Calibri"/>
                <w:b/>
                <w:color w:val="000000"/>
                <w:sz w:val="20"/>
                <w:szCs w:val="20"/>
                <w:lang w:eastAsia="en-GB"/>
              </w:rPr>
            </w:pPr>
            <w:r w:rsidRPr="00CB597B">
              <w:rPr>
                <w:rFonts w:ascii="Times New Roman" w:eastAsia="Times New Roman" w:hAnsi="Times New Roman" w:cs="Times New Roman"/>
                <w:sz w:val="20"/>
                <w:szCs w:val="20"/>
                <w:lang w:eastAsia="en-GB"/>
              </w:rPr>
              <w:br w:type="page"/>
            </w:r>
            <w:r w:rsidRPr="008E35C0">
              <w:rPr>
                <w:rFonts w:ascii="Calibri" w:eastAsia="Times New Roman" w:hAnsi="Calibri" w:cs="Calibri"/>
                <w:b/>
                <w:color w:val="000000"/>
                <w:sz w:val="40"/>
                <w:szCs w:val="20"/>
                <w:lang w:val="cy-GB" w:eastAsia="en-GB"/>
              </w:rPr>
              <w:t>Ffurflen Hunanwerthuso Myfyriwr</w:t>
            </w:r>
          </w:p>
        </w:tc>
      </w:tr>
    </w:tbl>
    <w:p w:rsidR="00CF42BD" w:rsidRDefault="00CF42BD" w:rsidP="009D3684">
      <w:pPr>
        <w:spacing w:after="0" w:line="240" w:lineRule="auto"/>
        <w:jc w:val="center"/>
        <w:rPr>
          <w:rFonts w:ascii="Calibri" w:eastAsia="Times New Roman" w:hAnsi="Calibri" w:cs="Times New Roman"/>
          <w:sz w:val="14"/>
          <w:szCs w:val="14"/>
          <w:lang w:val="fr-FR" w:eastAsia="en-GB"/>
        </w:rPr>
      </w:pPr>
    </w:p>
    <w:p w:rsidR="00CF42BD" w:rsidRPr="00CB597B" w:rsidRDefault="00CF42BD" w:rsidP="009D3684">
      <w:pPr>
        <w:spacing w:after="0" w:line="240" w:lineRule="auto"/>
        <w:jc w:val="center"/>
        <w:rPr>
          <w:rFonts w:ascii="Calibri" w:eastAsia="Times New Roman" w:hAnsi="Calibri" w:cs="Times New Roman"/>
          <w:sz w:val="20"/>
          <w:szCs w:val="20"/>
        </w:rPr>
      </w:pPr>
    </w:p>
    <w:p w:rsidR="00CF42BD" w:rsidRDefault="00CF42BD" w:rsidP="009D3684">
      <w:pPr>
        <w:spacing w:after="0" w:line="240" w:lineRule="auto"/>
        <w:jc w:val="center"/>
        <w:rPr>
          <w:rFonts w:ascii="Calibri" w:eastAsia="Times New Roman" w:hAnsi="Calibri" w:cs="Times New Roman"/>
          <w:sz w:val="20"/>
          <w:szCs w:val="20"/>
          <w:lang w:val="fr-FR"/>
        </w:rPr>
      </w:pPr>
      <w:r w:rsidRPr="00373532">
        <w:rPr>
          <w:rFonts w:ascii="Calibri" w:eastAsia="Times New Roman" w:hAnsi="Calibri" w:cs="Times New Roman"/>
          <w:sz w:val="20"/>
          <w:szCs w:val="20"/>
          <w:lang w:val="cy-GB"/>
        </w:rPr>
        <w:t>Mae’r adran hon yn ailadrodd yn gryno'r meini prawf asesu cyffredin sydd ar y tudalennau blaenorol.</w:t>
      </w:r>
      <w:r w:rsidRPr="00373532">
        <w:rPr>
          <w:rFonts w:ascii="Calibri" w:eastAsia="Times New Roman" w:hAnsi="Calibri" w:cs="Times New Roman"/>
          <w:sz w:val="20"/>
          <w:szCs w:val="20"/>
        </w:rPr>
        <w:t xml:space="preserve"> </w:t>
      </w:r>
      <w:r w:rsidRPr="00373532">
        <w:rPr>
          <w:rFonts w:ascii="Calibri" w:eastAsia="Times New Roman" w:hAnsi="Calibri" w:cs="Times New Roman"/>
          <w:sz w:val="20"/>
          <w:szCs w:val="20"/>
          <w:lang w:val="cy-GB"/>
        </w:rPr>
        <w:t xml:space="preserve">Y </w:t>
      </w:r>
      <w:r w:rsidRPr="00373532">
        <w:rPr>
          <w:rFonts w:ascii="Calibri" w:eastAsia="Times New Roman" w:hAnsi="Calibri" w:cs="Times New Roman"/>
          <w:i/>
          <w:sz w:val="20"/>
          <w:szCs w:val="20"/>
          <w:lang w:val="cy-GB"/>
        </w:rPr>
        <w:t>graddau</w:t>
      </w:r>
      <w:r w:rsidRPr="00373532">
        <w:rPr>
          <w:rFonts w:ascii="Calibri" w:eastAsia="Times New Roman" w:hAnsi="Calibri" w:cs="Times New Roman"/>
          <w:sz w:val="20"/>
          <w:szCs w:val="20"/>
          <w:lang w:val="cy-GB"/>
        </w:rPr>
        <w:t xml:space="preserve"> y byddwch yn arddangos y rhain sy’n pennu eich marc.</w:t>
      </w:r>
      <w:r w:rsidRPr="00373532">
        <w:rPr>
          <w:rFonts w:ascii="Calibri" w:eastAsia="Times New Roman" w:hAnsi="Calibri" w:cs="Times New Roman"/>
          <w:sz w:val="20"/>
          <w:szCs w:val="20"/>
          <w:lang w:val="fr-FR"/>
        </w:rPr>
        <w:t xml:space="preserve"> </w:t>
      </w:r>
      <w:r w:rsidRPr="00373532">
        <w:rPr>
          <w:rFonts w:ascii="Calibri" w:eastAsia="Times New Roman" w:hAnsi="Calibri" w:cs="Times New Roman"/>
          <w:sz w:val="20"/>
          <w:szCs w:val="20"/>
          <w:lang w:val="cy-GB"/>
        </w:rPr>
        <w:t>Gan ddefnyddio’r meini prawf hyn, ticiwch y blwch sy’n dangos orau lefel y cyrhaeddiad rydych chi’n teimlo i chi ei gyflawni mewn perthynas â phob un ohonynt.</w:t>
      </w:r>
    </w:p>
    <w:p w:rsidR="00CF42BD" w:rsidRDefault="00CF42BD" w:rsidP="009D3684">
      <w:pPr>
        <w:spacing w:after="0" w:line="240" w:lineRule="auto"/>
        <w:jc w:val="center"/>
        <w:rPr>
          <w:rFonts w:ascii="Calibri" w:eastAsia="Times New Roman" w:hAnsi="Calibri" w:cs="Times New Roman"/>
          <w:sz w:val="20"/>
          <w:szCs w:val="20"/>
          <w:lang w:val="fr-FR"/>
        </w:rPr>
      </w:pPr>
    </w:p>
    <w:tbl>
      <w:tblPr>
        <w:tblpPr w:leftFromText="180" w:rightFromText="180" w:vertAnchor="text" w:horzAnchor="margin" w:tblpY="318"/>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50"/>
        <w:gridCol w:w="988"/>
        <w:gridCol w:w="866"/>
        <w:gridCol w:w="988"/>
        <w:gridCol w:w="988"/>
        <w:gridCol w:w="1111"/>
        <w:gridCol w:w="1109"/>
        <w:gridCol w:w="1116"/>
      </w:tblGrid>
      <w:tr w:rsidR="00CF42BD" w:rsidRPr="00CB597B" w:rsidTr="006B3943">
        <w:trPr>
          <w:trHeight w:val="439"/>
        </w:trPr>
        <w:tc>
          <w:tcPr>
            <w:tcW w:w="1026" w:type="pct"/>
            <w:vMerge w:val="restart"/>
            <w:shd w:val="clear" w:color="auto" w:fill="BFBFBF"/>
            <w:vAlign w:val="center"/>
          </w:tcPr>
          <w:p w:rsidR="00CF42BD" w:rsidRPr="00CB597B" w:rsidRDefault="00CF42BD" w:rsidP="009D3684">
            <w:pPr>
              <w:spacing w:after="0" w:line="240" w:lineRule="auto"/>
              <w:jc w:val="center"/>
              <w:rPr>
                <w:rFonts w:ascii="Calibri" w:eastAsia="Times New Roman" w:hAnsi="Calibri" w:cs="Times New Roman"/>
                <w:b/>
                <w:szCs w:val="20"/>
                <w:lang w:eastAsia="en-GB"/>
              </w:rPr>
            </w:pPr>
            <w:r w:rsidRPr="008E35C0">
              <w:rPr>
                <w:rFonts w:ascii="Calibri" w:eastAsia="Times New Roman" w:hAnsi="Calibri" w:cs="Times New Roman"/>
                <w:b/>
                <w:szCs w:val="16"/>
                <w:lang w:val="cy-GB" w:eastAsia="en-GB"/>
              </w:rPr>
              <w:t>Meini Prawf Asesu Cyffredin a Ddefnyddiwyd</w:t>
            </w:r>
          </w:p>
        </w:tc>
        <w:tc>
          <w:tcPr>
            <w:tcW w:w="3974" w:type="pct"/>
            <w:gridSpan w:val="7"/>
            <w:shd w:val="clear" w:color="auto" w:fill="BFBFBF"/>
          </w:tcPr>
          <w:p w:rsidR="00CF42BD" w:rsidRPr="00CB597B" w:rsidRDefault="00CF42BD" w:rsidP="009D3684">
            <w:pPr>
              <w:spacing w:after="0" w:line="240" w:lineRule="auto"/>
              <w:jc w:val="center"/>
              <w:rPr>
                <w:rFonts w:ascii="Calibri" w:eastAsia="Times New Roman" w:hAnsi="Calibri" w:cs="Times New Roman"/>
                <w:b/>
                <w:szCs w:val="20"/>
                <w:lang w:eastAsia="en-GB"/>
              </w:rPr>
            </w:pPr>
            <w:r w:rsidRPr="008E35C0">
              <w:rPr>
                <w:rFonts w:ascii="Calibri" w:eastAsia="Times New Roman" w:hAnsi="Calibri" w:cs="Times New Roman"/>
                <w:b/>
                <w:szCs w:val="20"/>
                <w:lang w:val="cy-GB" w:eastAsia="en-GB"/>
              </w:rPr>
              <w:t>Lefel y Cyrhaeddiad</w:t>
            </w:r>
          </w:p>
        </w:tc>
      </w:tr>
      <w:tr w:rsidR="00CF42BD" w:rsidRPr="00CB597B" w:rsidTr="006B3943">
        <w:trPr>
          <w:trHeight w:val="891"/>
        </w:trPr>
        <w:tc>
          <w:tcPr>
            <w:tcW w:w="1026" w:type="pct"/>
            <w:vMerge/>
            <w:shd w:val="clear" w:color="auto" w:fill="BFBFBF"/>
          </w:tcPr>
          <w:p w:rsidR="00CF42BD" w:rsidRPr="00CB597B" w:rsidRDefault="00CF42BD" w:rsidP="009D3684">
            <w:pPr>
              <w:spacing w:after="0" w:line="240" w:lineRule="auto"/>
              <w:jc w:val="center"/>
              <w:rPr>
                <w:rFonts w:ascii="Calibri" w:eastAsia="Times New Roman" w:hAnsi="Calibri" w:cs="Times New Roman"/>
                <w:b/>
                <w:sz w:val="16"/>
                <w:szCs w:val="16"/>
                <w:lang w:eastAsia="en-GB"/>
              </w:rPr>
            </w:pPr>
          </w:p>
        </w:tc>
        <w:tc>
          <w:tcPr>
            <w:tcW w:w="1028" w:type="pct"/>
            <w:gridSpan w:val="2"/>
            <w:shd w:val="clear" w:color="auto" w:fill="BFBFBF"/>
          </w:tcPr>
          <w:p w:rsidR="00CF42BD" w:rsidRPr="00CB597B" w:rsidRDefault="00CF42BD" w:rsidP="009D3684">
            <w:pPr>
              <w:spacing w:after="0" w:line="240" w:lineRule="auto"/>
              <w:jc w:val="center"/>
              <w:rPr>
                <w:rFonts w:ascii="Calibri" w:eastAsia="Times New Roman" w:hAnsi="Calibri" w:cs="Times New Roman"/>
                <w:b/>
                <w:sz w:val="18"/>
                <w:szCs w:val="20"/>
                <w:lang w:eastAsia="en-GB"/>
              </w:rPr>
            </w:pPr>
          </w:p>
          <w:p w:rsidR="00CF42BD" w:rsidRPr="00CB597B" w:rsidRDefault="00CF42BD" w:rsidP="009D3684">
            <w:pPr>
              <w:spacing w:after="0" w:line="240" w:lineRule="auto"/>
              <w:jc w:val="center"/>
              <w:rPr>
                <w:rFonts w:ascii="Calibri" w:eastAsia="Times New Roman" w:hAnsi="Calibri" w:cs="Times New Roman"/>
                <w:b/>
                <w:sz w:val="18"/>
                <w:szCs w:val="20"/>
                <w:lang w:eastAsia="en-GB"/>
              </w:rPr>
            </w:pPr>
            <w:r w:rsidRPr="008E35C0">
              <w:rPr>
                <w:rFonts w:ascii="Calibri" w:eastAsia="Times New Roman" w:hAnsi="Calibri" w:cs="Times New Roman"/>
                <w:b/>
                <w:sz w:val="18"/>
                <w:szCs w:val="20"/>
                <w:lang w:val="cy-GB" w:eastAsia="en-GB"/>
              </w:rPr>
              <w:t>CYFEIRIO</w:t>
            </w:r>
          </w:p>
        </w:tc>
        <w:tc>
          <w:tcPr>
            <w:tcW w:w="548" w:type="pct"/>
            <w:shd w:val="clear" w:color="auto" w:fill="BFBFBF"/>
          </w:tcPr>
          <w:p w:rsidR="00CF42BD" w:rsidRPr="00CB597B" w:rsidRDefault="00CF42BD" w:rsidP="009D3684">
            <w:pPr>
              <w:spacing w:after="0" w:line="240" w:lineRule="auto"/>
              <w:jc w:val="center"/>
              <w:rPr>
                <w:rFonts w:ascii="Calibri" w:eastAsia="Times New Roman" w:hAnsi="Calibri" w:cs="Times New Roman"/>
                <w:b/>
                <w:sz w:val="18"/>
                <w:szCs w:val="20"/>
                <w:lang w:eastAsia="en-GB"/>
              </w:rPr>
            </w:pPr>
          </w:p>
          <w:p w:rsidR="00CF42BD" w:rsidRPr="00CB597B" w:rsidRDefault="00CF42BD" w:rsidP="009D3684">
            <w:pPr>
              <w:spacing w:after="0" w:line="240" w:lineRule="auto"/>
              <w:jc w:val="center"/>
              <w:rPr>
                <w:rFonts w:ascii="Calibri" w:eastAsia="Times New Roman" w:hAnsi="Calibri" w:cs="Times New Roman"/>
                <w:b/>
                <w:sz w:val="18"/>
                <w:szCs w:val="20"/>
                <w:lang w:eastAsia="en-GB"/>
              </w:rPr>
            </w:pPr>
            <w:r w:rsidRPr="008E35C0">
              <w:rPr>
                <w:rFonts w:ascii="Calibri" w:eastAsia="Times New Roman" w:hAnsi="Calibri" w:cs="Times New Roman"/>
                <w:b/>
                <w:sz w:val="18"/>
                <w:szCs w:val="20"/>
                <w:lang w:val="cy-GB" w:eastAsia="en-GB"/>
              </w:rPr>
              <w:t>3</w:t>
            </w:r>
            <w:r w:rsidRPr="008E35C0">
              <w:rPr>
                <w:rFonts w:ascii="Calibri" w:eastAsia="Times New Roman" w:hAnsi="Calibri" w:cs="Times New Roman"/>
                <w:b/>
                <w:sz w:val="18"/>
                <w:szCs w:val="20"/>
                <w:vertAlign w:val="superscript"/>
                <w:lang w:val="cy-GB" w:eastAsia="en-GB"/>
              </w:rPr>
              <w:t>ydd</w:t>
            </w:r>
          </w:p>
        </w:tc>
        <w:tc>
          <w:tcPr>
            <w:tcW w:w="548" w:type="pct"/>
            <w:shd w:val="clear" w:color="auto" w:fill="BFBFBF"/>
          </w:tcPr>
          <w:p w:rsidR="00CF42BD" w:rsidRPr="00CB597B" w:rsidRDefault="00CF42BD" w:rsidP="009D3684">
            <w:pPr>
              <w:spacing w:after="0" w:line="240" w:lineRule="auto"/>
              <w:jc w:val="center"/>
              <w:rPr>
                <w:rFonts w:ascii="Calibri" w:eastAsia="Times New Roman" w:hAnsi="Calibri" w:cs="Times New Roman"/>
                <w:b/>
                <w:sz w:val="18"/>
                <w:szCs w:val="20"/>
                <w:lang w:eastAsia="en-GB"/>
              </w:rPr>
            </w:pPr>
          </w:p>
          <w:p w:rsidR="00CF42BD" w:rsidRPr="00CB597B" w:rsidRDefault="00CF42BD" w:rsidP="009D3684">
            <w:pPr>
              <w:spacing w:after="0" w:line="240" w:lineRule="auto"/>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2:2</w:t>
            </w:r>
          </w:p>
        </w:tc>
        <w:tc>
          <w:tcPr>
            <w:tcW w:w="616" w:type="pct"/>
            <w:shd w:val="clear" w:color="auto" w:fill="BFBFBF"/>
          </w:tcPr>
          <w:p w:rsidR="00CF42BD" w:rsidRPr="00CB597B" w:rsidRDefault="00CF42BD" w:rsidP="009D3684">
            <w:pPr>
              <w:spacing w:after="0" w:line="240" w:lineRule="auto"/>
              <w:jc w:val="center"/>
              <w:rPr>
                <w:rFonts w:ascii="Calibri" w:eastAsia="Times New Roman" w:hAnsi="Calibri" w:cs="Times New Roman"/>
                <w:b/>
                <w:sz w:val="18"/>
                <w:szCs w:val="20"/>
                <w:lang w:eastAsia="en-GB"/>
              </w:rPr>
            </w:pPr>
          </w:p>
          <w:p w:rsidR="00CF42BD" w:rsidRPr="00CB597B" w:rsidRDefault="00CF42BD" w:rsidP="009D3684">
            <w:pPr>
              <w:spacing w:after="0" w:line="240" w:lineRule="auto"/>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2:1</w:t>
            </w:r>
          </w:p>
        </w:tc>
        <w:tc>
          <w:tcPr>
            <w:tcW w:w="615" w:type="pct"/>
            <w:shd w:val="clear" w:color="auto" w:fill="BFBFBF"/>
          </w:tcPr>
          <w:p w:rsidR="00CF42BD" w:rsidRPr="00CB597B" w:rsidRDefault="00CF42BD" w:rsidP="009D3684">
            <w:pPr>
              <w:spacing w:after="0" w:line="240" w:lineRule="auto"/>
              <w:jc w:val="center"/>
              <w:rPr>
                <w:rFonts w:ascii="Calibri" w:eastAsia="Times New Roman" w:hAnsi="Calibri" w:cs="Times New Roman"/>
                <w:b/>
                <w:sz w:val="18"/>
                <w:szCs w:val="20"/>
                <w:lang w:eastAsia="en-GB"/>
              </w:rPr>
            </w:pPr>
          </w:p>
          <w:p w:rsidR="00CF42BD" w:rsidRPr="00CB597B" w:rsidRDefault="00CF42BD" w:rsidP="009D3684">
            <w:pPr>
              <w:spacing w:after="0" w:line="240" w:lineRule="auto"/>
              <w:jc w:val="center"/>
              <w:rPr>
                <w:rFonts w:ascii="Calibri" w:eastAsia="Times New Roman" w:hAnsi="Calibri" w:cs="Times New Roman"/>
                <w:b/>
                <w:sz w:val="18"/>
                <w:szCs w:val="20"/>
                <w:lang w:eastAsia="en-GB"/>
              </w:rPr>
            </w:pPr>
            <w:r w:rsidRPr="008E35C0">
              <w:rPr>
                <w:rFonts w:ascii="Calibri" w:eastAsia="Times New Roman" w:hAnsi="Calibri" w:cs="Times New Roman"/>
                <w:b/>
                <w:sz w:val="18"/>
                <w:szCs w:val="20"/>
                <w:lang w:val="cy-GB" w:eastAsia="en-GB"/>
              </w:rPr>
              <w:t>1</w:t>
            </w:r>
            <w:r w:rsidRPr="008E35C0">
              <w:rPr>
                <w:rFonts w:ascii="Calibri" w:eastAsia="Times New Roman" w:hAnsi="Calibri" w:cs="Times New Roman"/>
                <w:b/>
                <w:sz w:val="18"/>
                <w:szCs w:val="20"/>
                <w:vertAlign w:val="superscript"/>
                <w:lang w:val="cy-GB" w:eastAsia="en-GB"/>
              </w:rPr>
              <w:t>af</w:t>
            </w:r>
          </w:p>
        </w:tc>
        <w:tc>
          <w:tcPr>
            <w:tcW w:w="618" w:type="pct"/>
            <w:shd w:val="clear" w:color="auto" w:fill="BFBFBF"/>
          </w:tcPr>
          <w:p w:rsidR="00CF42BD" w:rsidRPr="00CB597B" w:rsidRDefault="00CF42BD" w:rsidP="009D3684">
            <w:pPr>
              <w:spacing w:after="0" w:line="240" w:lineRule="auto"/>
              <w:jc w:val="center"/>
              <w:rPr>
                <w:rFonts w:ascii="Calibri" w:eastAsia="Times New Roman" w:hAnsi="Calibri" w:cs="Times New Roman"/>
                <w:b/>
                <w:sz w:val="18"/>
                <w:szCs w:val="20"/>
                <w:lang w:eastAsia="en-GB"/>
              </w:rPr>
            </w:pPr>
          </w:p>
          <w:p w:rsidR="00CF42BD" w:rsidRPr="00CB597B" w:rsidRDefault="00CF42BD" w:rsidP="009D3684">
            <w:pPr>
              <w:spacing w:after="0" w:line="240" w:lineRule="auto"/>
              <w:jc w:val="center"/>
              <w:rPr>
                <w:rFonts w:ascii="Calibri" w:eastAsia="Times New Roman" w:hAnsi="Calibri" w:cs="Times New Roman"/>
                <w:b/>
                <w:sz w:val="18"/>
                <w:szCs w:val="20"/>
                <w:lang w:eastAsia="en-GB"/>
              </w:rPr>
            </w:pPr>
            <w:r w:rsidRPr="008E35C0">
              <w:rPr>
                <w:rFonts w:ascii="Calibri" w:eastAsia="Times New Roman" w:hAnsi="Calibri" w:cs="Times New Roman"/>
                <w:b/>
                <w:sz w:val="18"/>
                <w:szCs w:val="20"/>
                <w:lang w:val="cy-GB" w:eastAsia="en-GB"/>
              </w:rPr>
              <w:t>1</w:t>
            </w:r>
            <w:r w:rsidRPr="008E35C0">
              <w:rPr>
                <w:rFonts w:ascii="Calibri" w:eastAsia="Times New Roman" w:hAnsi="Calibri" w:cs="Times New Roman"/>
                <w:b/>
                <w:sz w:val="18"/>
                <w:szCs w:val="20"/>
                <w:vertAlign w:val="superscript"/>
                <w:lang w:val="cy-GB" w:eastAsia="en-GB"/>
              </w:rPr>
              <w:t>af</w:t>
            </w:r>
          </w:p>
        </w:tc>
      </w:tr>
      <w:tr w:rsidR="00CF42BD" w:rsidRPr="00CB597B" w:rsidTr="006B3943">
        <w:trPr>
          <w:trHeight w:val="731"/>
        </w:trPr>
        <w:tc>
          <w:tcPr>
            <w:tcW w:w="1026" w:type="pct"/>
            <w:shd w:val="clear" w:color="auto" w:fill="BFBFBF"/>
          </w:tcPr>
          <w:p w:rsidR="00CF42BD" w:rsidRPr="00CB597B" w:rsidRDefault="00CF42BD" w:rsidP="009D3684">
            <w:pPr>
              <w:spacing w:after="0" w:line="240" w:lineRule="auto"/>
              <w:jc w:val="center"/>
              <w:rPr>
                <w:rFonts w:ascii="Calibri" w:eastAsia="Times New Roman" w:hAnsi="Calibri" w:cs="Times New Roman"/>
                <w:b/>
                <w:sz w:val="20"/>
                <w:szCs w:val="16"/>
                <w:lang w:eastAsia="en-GB"/>
              </w:rPr>
            </w:pPr>
          </w:p>
        </w:tc>
        <w:tc>
          <w:tcPr>
            <w:tcW w:w="548" w:type="pct"/>
            <w:shd w:val="clear" w:color="auto" w:fill="BFBFBF"/>
            <w:vAlign w:val="center"/>
          </w:tcPr>
          <w:p w:rsidR="00CF42BD" w:rsidRPr="00CB597B" w:rsidRDefault="00CF42BD" w:rsidP="009D3684">
            <w:pPr>
              <w:spacing w:after="120" w:line="240" w:lineRule="auto"/>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val="cy-GB" w:eastAsia="en-GB"/>
              </w:rPr>
              <w:t>METHU’N LLWYR</w:t>
            </w:r>
          </w:p>
        </w:tc>
        <w:tc>
          <w:tcPr>
            <w:tcW w:w="480" w:type="pct"/>
            <w:shd w:val="clear" w:color="auto" w:fill="BFBFBF"/>
            <w:vAlign w:val="center"/>
          </w:tcPr>
          <w:p w:rsidR="00CF42BD" w:rsidRPr="00CB597B" w:rsidRDefault="00CF42BD" w:rsidP="009D3684">
            <w:pPr>
              <w:spacing w:after="120" w:line="240" w:lineRule="auto"/>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val="cy-GB" w:eastAsia="en-GB"/>
              </w:rPr>
              <w:t>ANFODDHAOL</w:t>
            </w:r>
          </w:p>
        </w:tc>
        <w:tc>
          <w:tcPr>
            <w:tcW w:w="548" w:type="pct"/>
            <w:shd w:val="clear" w:color="auto" w:fill="BFBFBF"/>
            <w:vAlign w:val="center"/>
          </w:tcPr>
          <w:p w:rsidR="00CF42BD" w:rsidRPr="00CB597B" w:rsidRDefault="00CF42BD" w:rsidP="009D3684">
            <w:pPr>
              <w:spacing w:after="120" w:line="240" w:lineRule="auto"/>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val="cy-GB" w:eastAsia="en-GB"/>
              </w:rPr>
              <w:t>BODDHAOL</w:t>
            </w:r>
          </w:p>
        </w:tc>
        <w:tc>
          <w:tcPr>
            <w:tcW w:w="548" w:type="pct"/>
            <w:shd w:val="clear" w:color="auto" w:fill="BFBFBF"/>
            <w:vAlign w:val="center"/>
          </w:tcPr>
          <w:p w:rsidR="00CF42BD" w:rsidRPr="00CB597B" w:rsidRDefault="00CF42BD" w:rsidP="009D3684">
            <w:pPr>
              <w:spacing w:after="120" w:line="240" w:lineRule="auto"/>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val="cy-GB" w:eastAsia="en-GB"/>
              </w:rPr>
              <w:t>DA</w:t>
            </w:r>
          </w:p>
        </w:tc>
        <w:tc>
          <w:tcPr>
            <w:tcW w:w="616" w:type="pct"/>
            <w:shd w:val="clear" w:color="auto" w:fill="BFBFBF"/>
            <w:vAlign w:val="center"/>
          </w:tcPr>
          <w:p w:rsidR="00CF42BD" w:rsidRPr="00CB597B" w:rsidRDefault="00CF42BD" w:rsidP="009D3684">
            <w:pPr>
              <w:spacing w:after="120" w:line="240" w:lineRule="auto"/>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val="cy-GB" w:eastAsia="en-GB"/>
              </w:rPr>
              <w:t>DA IAWN</w:t>
            </w:r>
          </w:p>
        </w:tc>
        <w:tc>
          <w:tcPr>
            <w:tcW w:w="615" w:type="pct"/>
            <w:shd w:val="clear" w:color="auto" w:fill="BFBFBF"/>
            <w:vAlign w:val="center"/>
          </w:tcPr>
          <w:p w:rsidR="00CF42BD" w:rsidRPr="00CB597B" w:rsidRDefault="00CF42BD" w:rsidP="009D3684">
            <w:pPr>
              <w:spacing w:after="120" w:line="240" w:lineRule="auto"/>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val="cy-GB" w:eastAsia="en-GB"/>
              </w:rPr>
              <w:t>RHAGOROL</w:t>
            </w:r>
          </w:p>
        </w:tc>
        <w:tc>
          <w:tcPr>
            <w:tcW w:w="618" w:type="pct"/>
            <w:shd w:val="clear" w:color="auto" w:fill="BFBFBF"/>
            <w:vAlign w:val="center"/>
          </w:tcPr>
          <w:p w:rsidR="00CF42BD" w:rsidRPr="00CB597B" w:rsidRDefault="00CF42BD" w:rsidP="009D3684">
            <w:pPr>
              <w:spacing w:after="120" w:line="240" w:lineRule="auto"/>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val="cy-GB" w:eastAsia="en-GB"/>
              </w:rPr>
              <w:t>EITHRIADOL</w:t>
            </w:r>
          </w:p>
        </w:tc>
      </w:tr>
      <w:tr w:rsidR="00CF42BD" w:rsidRPr="00CB597B" w:rsidTr="006B3943">
        <w:trPr>
          <w:trHeight w:val="731"/>
        </w:trPr>
        <w:tc>
          <w:tcPr>
            <w:tcW w:w="1026" w:type="pct"/>
            <w:vMerge w:val="restart"/>
          </w:tcPr>
          <w:p w:rsidR="00CF42BD" w:rsidRPr="00CB597B" w:rsidRDefault="00CF42BD" w:rsidP="009D3684">
            <w:pPr>
              <w:spacing w:after="120" w:line="240" w:lineRule="auto"/>
              <w:jc w:val="center"/>
              <w:rPr>
                <w:rFonts w:ascii="Calibri" w:eastAsia="Times New Roman" w:hAnsi="Calibri" w:cs="Times New Roman"/>
                <w:sz w:val="14"/>
                <w:szCs w:val="14"/>
                <w:lang w:eastAsia="en-GB"/>
              </w:rPr>
            </w:pPr>
            <w:r w:rsidRPr="00CB597B">
              <w:rPr>
                <w:rFonts w:ascii="Calibri" w:eastAsia="Times New Roman" w:hAnsi="Calibri" w:cs="Times New Roman"/>
                <w:b/>
                <w:sz w:val="20"/>
                <w:szCs w:val="16"/>
                <w:lang w:eastAsia="en-GB"/>
              </w:rPr>
              <w:t xml:space="preserve">1. </w:t>
            </w:r>
            <w:r>
              <w:rPr>
                <w:rFonts w:ascii="Calibri" w:eastAsia="Times New Roman" w:hAnsi="Calibri" w:cs="Calibri"/>
                <w:b/>
                <w:sz w:val="20"/>
                <w:szCs w:val="20"/>
                <w:lang w:val="cy-GB" w:eastAsia="en-GB"/>
              </w:rPr>
              <w:t xml:space="preserve"> Gwybodaeth a Dealltwriaeth o’r Pwnc </w:t>
            </w:r>
            <w:r w:rsidRPr="00266E04">
              <w:rPr>
                <w:rFonts w:ascii="Calibri" w:eastAsia="Times New Roman" w:hAnsi="Calibri" w:cs="Calibri"/>
                <w:sz w:val="18"/>
                <w:szCs w:val="18"/>
                <w:lang w:val="cy-GB" w:eastAsia="en-GB"/>
              </w:rPr>
              <w:t>(gan gynnwys llenyddiaeth sydd wedi’i seilio ar ymchwil a gwybodaeth a dealltwriaeth o’r pwnc)</w:t>
            </w:r>
          </w:p>
        </w:tc>
        <w:tc>
          <w:tcPr>
            <w:tcW w:w="548" w:type="pct"/>
          </w:tcPr>
          <w:p w:rsidR="00CF42BD" w:rsidRPr="00CB597B" w:rsidRDefault="00CF42BD" w:rsidP="009D3684">
            <w:pPr>
              <w:spacing w:after="0" w:line="240" w:lineRule="auto"/>
              <w:jc w:val="center"/>
              <w:rPr>
                <w:rFonts w:ascii="Calibri" w:eastAsia="Times New Roman" w:hAnsi="Calibri" w:cs="Times New Roman"/>
                <w:sz w:val="18"/>
                <w:szCs w:val="20"/>
                <w:lang w:eastAsia="en-GB"/>
              </w:rPr>
            </w:pPr>
            <w:r w:rsidRPr="00CB597B">
              <w:rPr>
                <w:rFonts w:ascii="Calibri" w:eastAsia="Times New Roman" w:hAnsi="Calibri" w:cs="Times New Roman"/>
                <w:sz w:val="18"/>
                <w:szCs w:val="20"/>
                <w:lang w:eastAsia="en-GB"/>
              </w:rPr>
              <w:t>0-29%</w:t>
            </w:r>
          </w:p>
        </w:tc>
        <w:tc>
          <w:tcPr>
            <w:tcW w:w="480" w:type="pct"/>
          </w:tcPr>
          <w:p w:rsidR="00CF42BD" w:rsidRPr="00CB597B" w:rsidRDefault="00CF42BD" w:rsidP="009D3684">
            <w:pPr>
              <w:spacing w:after="0" w:line="240" w:lineRule="auto"/>
              <w:jc w:val="center"/>
              <w:rPr>
                <w:rFonts w:ascii="Calibri" w:eastAsia="Times New Roman" w:hAnsi="Calibri" w:cs="Times New Roman"/>
                <w:sz w:val="18"/>
                <w:szCs w:val="20"/>
                <w:lang w:eastAsia="en-GB"/>
              </w:rPr>
            </w:pPr>
            <w:r w:rsidRPr="00CB597B">
              <w:rPr>
                <w:rFonts w:ascii="Calibri" w:eastAsia="Times New Roman" w:hAnsi="Calibri" w:cs="Times New Roman"/>
                <w:sz w:val="18"/>
                <w:szCs w:val="20"/>
                <w:lang w:eastAsia="en-GB"/>
              </w:rPr>
              <w:t>30-39%</w:t>
            </w:r>
          </w:p>
        </w:tc>
        <w:tc>
          <w:tcPr>
            <w:tcW w:w="548" w:type="pct"/>
          </w:tcPr>
          <w:p w:rsidR="00CF42BD" w:rsidRPr="00CB597B" w:rsidRDefault="00CF42BD" w:rsidP="009D3684">
            <w:pPr>
              <w:spacing w:after="0" w:line="240" w:lineRule="auto"/>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40-49%</w:t>
            </w:r>
          </w:p>
        </w:tc>
        <w:tc>
          <w:tcPr>
            <w:tcW w:w="548" w:type="pct"/>
          </w:tcPr>
          <w:p w:rsidR="00CF42BD" w:rsidRPr="00CB597B" w:rsidRDefault="00CF42BD" w:rsidP="009D3684">
            <w:pPr>
              <w:spacing w:after="0" w:line="240" w:lineRule="auto"/>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50-59%</w:t>
            </w:r>
          </w:p>
        </w:tc>
        <w:tc>
          <w:tcPr>
            <w:tcW w:w="616" w:type="pct"/>
          </w:tcPr>
          <w:p w:rsidR="00CF42BD" w:rsidRPr="00CB597B" w:rsidRDefault="00CF42BD" w:rsidP="009D3684">
            <w:pPr>
              <w:spacing w:after="0" w:line="240" w:lineRule="auto"/>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60-69%</w:t>
            </w:r>
          </w:p>
        </w:tc>
        <w:tc>
          <w:tcPr>
            <w:tcW w:w="615" w:type="pct"/>
          </w:tcPr>
          <w:p w:rsidR="00CF42BD" w:rsidRPr="00CB597B" w:rsidRDefault="00CF42BD" w:rsidP="009D3684">
            <w:pPr>
              <w:spacing w:after="0" w:line="240" w:lineRule="auto"/>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70-79%</w:t>
            </w:r>
          </w:p>
        </w:tc>
        <w:tc>
          <w:tcPr>
            <w:tcW w:w="618" w:type="pct"/>
          </w:tcPr>
          <w:p w:rsidR="00CF42BD" w:rsidRPr="00CB597B" w:rsidRDefault="00CF42BD" w:rsidP="009D3684">
            <w:pPr>
              <w:spacing w:after="0" w:line="240" w:lineRule="auto"/>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80-100%</w:t>
            </w:r>
          </w:p>
        </w:tc>
      </w:tr>
      <w:tr w:rsidR="00CF42BD" w:rsidRPr="00CB597B" w:rsidTr="006B3943">
        <w:trPr>
          <w:trHeight w:val="733"/>
        </w:trPr>
        <w:tc>
          <w:tcPr>
            <w:tcW w:w="1026" w:type="pct"/>
            <w:vMerge/>
          </w:tcPr>
          <w:p w:rsidR="00CF42BD" w:rsidRPr="00CB597B" w:rsidRDefault="00CF42BD" w:rsidP="009D3684">
            <w:pPr>
              <w:spacing w:after="0" w:line="240" w:lineRule="auto"/>
              <w:jc w:val="center"/>
              <w:rPr>
                <w:rFonts w:ascii="Calibri" w:eastAsia="Times New Roman" w:hAnsi="Calibri" w:cs="Times New Roman"/>
                <w:b/>
                <w:sz w:val="16"/>
                <w:szCs w:val="16"/>
                <w:lang w:eastAsia="en-GB"/>
              </w:rPr>
            </w:pPr>
          </w:p>
        </w:tc>
        <w:tc>
          <w:tcPr>
            <w:tcW w:w="548" w:type="pct"/>
            <w:vAlign w:val="bottom"/>
          </w:tcPr>
          <w:p w:rsidR="00CF42BD" w:rsidRPr="00CB597B" w:rsidRDefault="00CF42BD" w:rsidP="009D3684">
            <w:pPr>
              <w:spacing w:after="0" w:line="240" w:lineRule="auto"/>
              <w:jc w:val="center"/>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480" w:type="pct"/>
            <w:vAlign w:val="bottom"/>
          </w:tcPr>
          <w:p w:rsidR="00CF42BD" w:rsidRPr="00CB597B" w:rsidRDefault="00CF42BD" w:rsidP="009D3684">
            <w:pPr>
              <w:spacing w:after="0" w:line="240" w:lineRule="auto"/>
              <w:jc w:val="center"/>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548" w:type="pct"/>
            <w:vAlign w:val="bottom"/>
          </w:tcPr>
          <w:p w:rsidR="00CF42BD" w:rsidRPr="00CB597B" w:rsidRDefault="00CF42BD" w:rsidP="009D3684">
            <w:pPr>
              <w:spacing w:after="0" w:line="240" w:lineRule="auto"/>
              <w:jc w:val="center"/>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548" w:type="pct"/>
            <w:vAlign w:val="bottom"/>
          </w:tcPr>
          <w:p w:rsidR="00CF42BD" w:rsidRPr="00CB597B" w:rsidRDefault="00CF42BD" w:rsidP="009D3684">
            <w:pPr>
              <w:spacing w:after="0" w:line="240" w:lineRule="auto"/>
              <w:jc w:val="center"/>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r w:rsidRPr="000E626C">
              <w:rPr>
                <w:rFonts w:ascii="Calibri" w:eastAsia="Times New Roman" w:hAnsi="Calibri" w:cs="Times New Roman"/>
                <w:sz w:val="72"/>
                <w:szCs w:val="32"/>
                <w:lang w:eastAsia="en-GB"/>
              </w:rPr>
              <w:t xml:space="preserve"> X</w:t>
            </w:r>
          </w:p>
        </w:tc>
        <w:tc>
          <w:tcPr>
            <w:tcW w:w="616" w:type="pct"/>
            <w:vAlign w:val="bottom"/>
          </w:tcPr>
          <w:p w:rsidR="00CF42BD" w:rsidRPr="00CB597B" w:rsidRDefault="00CF42BD" w:rsidP="009D3684">
            <w:pPr>
              <w:spacing w:after="0" w:line="240" w:lineRule="auto"/>
              <w:jc w:val="center"/>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15" w:type="pct"/>
            <w:vAlign w:val="bottom"/>
          </w:tcPr>
          <w:p w:rsidR="00CF42BD" w:rsidRPr="00CB597B" w:rsidRDefault="00CF42BD" w:rsidP="009D3684">
            <w:pPr>
              <w:spacing w:after="0" w:line="240" w:lineRule="auto"/>
              <w:jc w:val="center"/>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18" w:type="pct"/>
            <w:vAlign w:val="bottom"/>
          </w:tcPr>
          <w:p w:rsidR="00CF42BD" w:rsidRPr="00CB597B" w:rsidRDefault="00CF42BD" w:rsidP="009D3684">
            <w:pPr>
              <w:spacing w:after="0" w:line="240" w:lineRule="auto"/>
              <w:jc w:val="center"/>
              <w:rPr>
                <w:rFonts w:ascii="Calibri" w:eastAsia="Times New Roman" w:hAnsi="Calibri" w:cs="Times New Roman"/>
                <w:sz w:val="18"/>
                <w:szCs w:val="32"/>
                <w:lang w:eastAsia="en-GB"/>
              </w:rPr>
            </w:pPr>
            <w:r w:rsidRPr="00CB597B">
              <w:rPr>
                <w:rFonts w:ascii="Calibri" w:eastAsia="Times New Roman" w:hAnsi="Calibri" w:cs="Times New Roman"/>
                <w:sz w:val="24"/>
                <w:szCs w:val="32"/>
                <w:lang w:eastAsia="en-GB"/>
              </w:rPr>
              <w:sym w:font="Wingdings" w:char="F06F"/>
            </w:r>
          </w:p>
        </w:tc>
      </w:tr>
      <w:tr w:rsidR="00CF42BD" w:rsidRPr="00CB597B" w:rsidTr="006B3943">
        <w:trPr>
          <w:trHeight w:val="731"/>
        </w:trPr>
        <w:tc>
          <w:tcPr>
            <w:tcW w:w="1026" w:type="pct"/>
            <w:vMerge w:val="restart"/>
          </w:tcPr>
          <w:p w:rsidR="00CF42BD" w:rsidRPr="00CB597B" w:rsidRDefault="00CF42BD" w:rsidP="009D3684">
            <w:pPr>
              <w:spacing w:after="0" w:line="240" w:lineRule="auto"/>
              <w:jc w:val="center"/>
              <w:rPr>
                <w:rFonts w:ascii="Calibri" w:eastAsia="Times New Roman" w:hAnsi="Calibri" w:cs="Times New Roman"/>
                <w:b/>
                <w:sz w:val="20"/>
                <w:szCs w:val="20"/>
                <w:lang w:eastAsia="en-GB"/>
              </w:rPr>
            </w:pPr>
            <w:r w:rsidRPr="00CB597B">
              <w:rPr>
                <w:rFonts w:ascii="Calibri" w:eastAsia="Times New Roman" w:hAnsi="Calibri" w:cs="Times New Roman"/>
                <w:b/>
                <w:sz w:val="20"/>
                <w:szCs w:val="16"/>
                <w:lang w:eastAsia="en-GB"/>
              </w:rPr>
              <w:t xml:space="preserve">2. </w:t>
            </w:r>
            <w:r>
              <w:rPr>
                <w:rFonts w:ascii="Calibri" w:eastAsia="Times New Roman" w:hAnsi="Calibri" w:cs="Calibri"/>
                <w:b/>
                <w:sz w:val="20"/>
                <w:szCs w:val="20"/>
                <w:lang w:val="cy-GB" w:eastAsia="en-GB"/>
              </w:rPr>
              <w:t xml:space="preserve"> Sgiliau Deallusol </w:t>
            </w:r>
            <w:r w:rsidRPr="00266E04">
              <w:rPr>
                <w:rFonts w:ascii="Calibri" w:eastAsia="Times New Roman" w:hAnsi="Calibri" w:cs="Calibri"/>
                <w:sz w:val="18"/>
                <w:szCs w:val="18"/>
                <w:lang w:val="cy-GB" w:eastAsia="en-GB"/>
              </w:rPr>
              <w:t>(Dadansoddiad)</w:t>
            </w:r>
          </w:p>
        </w:tc>
        <w:tc>
          <w:tcPr>
            <w:tcW w:w="548" w:type="pct"/>
          </w:tcPr>
          <w:p w:rsidR="00CF42BD" w:rsidRPr="00CB597B" w:rsidRDefault="00CF42BD" w:rsidP="009D3684">
            <w:pPr>
              <w:spacing w:after="0" w:line="240" w:lineRule="auto"/>
              <w:jc w:val="center"/>
              <w:rPr>
                <w:rFonts w:ascii="Calibri" w:eastAsia="Times New Roman" w:hAnsi="Calibri" w:cs="Times New Roman"/>
                <w:sz w:val="18"/>
                <w:szCs w:val="20"/>
                <w:lang w:eastAsia="en-GB"/>
              </w:rPr>
            </w:pPr>
            <w:r w:rsidRPr="00CB597B">
              <w:rPr>
                <w:rFonts w:ascii="Calibri" w:eastAsia="Times New Roman" w:hAnsi="Calibri" w:cs="Times New Roman"/>
                <w:sz w:val="18"/>
                <w:szCs w:val="20"/>
                <w:lang w:eastAsia="en-GB"/>
              </w:rPr>
              <w:t>0-29%</w:t>
            </w:r>
          </w:p>
        </w:tc>
        <w:tc>
          <w:tcPr>
            <w:tcW w:w="480" w:type="pct"/>
          </w:tcPr>
          <w:p w:rsidR="00CF42BD" w:rsidRPr="00CB597B" w:rsidRDefault="00CF42BD" w:rsidP="009D3684">
            <w:pPr>
              <w:spacing w:after="0" w:line="240" w:lineRule="auto"/>
              <w:jc w:val="center"/>
              <w:rPr>
                <w:rFonts w:ascii="Calibri" w:eastAsia="Times New Roman" w:hAnsi="Calibri" w:cs="Times New Roman"/>
                <w:sz w:val="18"/>
                <w:szCs w:val="20"/>
                <w:lang w:eastAsia="en-GB"/>
              </w:rPr>
            </w:pPr>
            <w:r w:rsidRPr="00CB597B">
              <w:rPr>
                <w:rFonts w:ascii="Calibri" w:eastAsia="Times New Roman" w:hAnsi="Calibri" w:cs="Times New Roman"/>
                <w:sz w:val="18"/>
                <w:szCs w:val="20"/>
                <w:lang w:eastAsia="en-GB"/>
              </w:rPr>
              <w:t>30-39%</w:t>
            </w:r>
          </w:p>
        </w:tc>
        <w:tc>
          <w:tcPr>
            <w:tcW w:w="548" w:type="pct"/>
          </w:tcPr>
          <w:p w:rsidR="00CF42BD" w:rsidRPr="00CB597B" w:rsidRDefault="00CF42BD" w:rsidP="009D3684">
            <w:pPr>
              <w:spacing w:after="0" w:line="240" w:lineRule="auto"/>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40-49%</w:t>
            </w:r>
          </w:p>
        </w:tc>
        <w:tc>
          <w:tcPr>
            <w:tcW w:w="548" w:type="pct"/>
          </w:tcPr>
          <w:p w:rsidR="00CF42BD" w:rsidRPr="00CB597B" w:rsidRDefault="00CF42BD" w:rsidP="009D3684">
            <w:pPr>
              <w:spacing w:after="0" w:line="240" w:lineRule="auto"/>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50-59%</w:t>
            </w:r>
          </w:p>
        </w:tc>
        <w:tc>
          <w:tcPr>
            <w:tcW w:w="616" w:type="pct"/>
          </w:tcPr>
          <w:p w:rsidR="00CF42BD" w:rsidRPr="00CB597B" w:rsidRDefault="00CF42BD" w:rsidP="009D3684">
            <w:pPr>
              <w:spacing w:after="0" w:line="240" w:lineRule="auto"/>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60-69%</w:t>
            </w:r>
          </w:p>
        </w:tc>
        <w:tc>
          <w:tcPr>
            <w:tcW w:w="615" w:type="pct"/>
          </w:tcPr>
          <w:p w:rsidR="00CF42BD" w:rsidRPr="00CB597B" w:rsidRDefault="00CF42BD" w:rsidP="009D3684">
            <w:pPr>
              <w:spacing w:after="0" w:line="240" w:lineRule="auto"/>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70-79%</w:t>
            </w:r>
          </w:p>
        </w:tc>
        <w:tc>
          <w:tcPr>
            <w:tcW w:w="618" w:type="pct"/>
          </w:tcPr>
          <w:p w:rsidR="00CF42BD" w:rsidRPr="00CB597B" w:rsidRDefault="00CF42BD" w:rsidP="009D3684">
            <w:pPr>
              <w:spacing w:after="0" w:line="240" w:lineRule="auto"/>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80-100%</w:t>
            </w:r>
          </w:p>
        </w:tc>
      </w:tr>
      <w:tr w:rsidR="00CF42BD" w:rsidRPr="00CB597B" w:rsidTr="006B3943">
        <w:trPr>
          <w:trHeight w:val="1522"/>
        </w:trPr>
        <w:tc>
          <w:tcPr>
            <w:tcW w:w="1026" w:type="pct"/>
            <w:vMerge/>
          </w:tcPr>
          <w:p w:rsidR="00CF42BD" w:rsidRPr="00CB597B" w:rsidRDefault="00CF42BD" w:rsidP="009D3684">
            <w:pPr>
              <w:spacing w:after="0" w:line="240" w:lineRule="auto"/>
              <w:jc w:val="center"/>
              <w:rPr>
                <w:rFonts w:ascii="Calibri" w:eastAsia="Times New Roman" w:hAnsi="Calibri" w:cs="Times New Roman"/>
                <w:b/>
                <w:sz w:val="16"/>
                <w:szCs w:val="16"/>
                <w:lang w:eastAsia="en-GB"/>
              </w:rPr>
            </w:pPr>
          </w:p>
        </w:tc>
        <w:tc>
          <w:tcPr>
            <w:tcW w:w="548" w:type="pct"/>
            <w:vAlign w:val="bottom"/>
          </w:tcPr>
          <w:p w:rsidR="00CF42BD" w:rsidRPr="00CB597B" w:rsidRDefault="00CF42BD" w:rsidP="009D3684">
            <w:pPr>
              <w:spacing w:after="0" w:line="240" w:lineRule="auto"/>
              <w:jc w:val="center"/>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480" w:type="pct"/>
            <w:vAlign w:val="bottom"/>
          </w:tcPr>
          <w:p w:rsidR="00CF42BD" w:rsidRPr="00CB597B" w:rsidRDefault="00CF42BD" w:rsidP="009D3684">
            <w:pPr>
              <w:spacing w:after="0" w:line="240" w:lineRule="auto"/>
              <w:jc w:val="center"/>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548" w:type="pct"/>
            <w:vAlign w:val="bottom"/>
          </w:tcPr>
          <w:p w:rsidR="00CF42BD" w:rsidRPr="00CB597B" w:rsidRDefault="00CF42BD" w:rsidP="009D3684">
            <w:pPr>
              <w:spacing w:after="0" w:line="240" w:lineRule="auto"/>
              <w:jc w:val="center"/>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548" w:type="pct"/>
            <w:vAlign w:val="bottom"/>
          </w:tcPr>
          <w:p w:rsidR="00CF42BD" w:rsidRPr="00CB597B" w:rsidRDefault="00CF42BD" w:rsidP="009D3684">
            <w:pPr>
              <w:spacing w:after="0" w:line="240" w:lineRule="auto"/>
              <w:jc w:val="center"/>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16" w:type="pct"/>
            <w:vAlign w:val="bottom"/>
          </w:tcPr>
          <w:p w:rsidR="00CF42BD" w:rsidRPr="00CB597B" w:rsidRDefault="00CF42BD" w:rsidP="009D3684">
            <w:pPr>
              <w:spacing w:after="0" w:line="240" w:lineRule="auto"/>
              <w:jc w:val="center"/>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r w:rsidRPr="000E626C">
              <w:rPr>
                <w:rFonts w:ascii="Calibri" w:eastAsia="Times New Roman" w:hAnsi="Calibri" w:cs="Times New Roman"/>
                <w:sz w:val="72"/>
                <w:szCs w:val="32"/>
                <w:lang w:eastAsia="en-GB"/>
              </w:rPr>
              <w:t xml:space="preserve"> X</w:t>
            </w:r>
          </w:p>
        </w:tc>
        <w:tc>
          <w:tcPr>
            <w:tcW w:w="615" w:type="pct"/>
            <w:vAlign w:val="bottom"/>
          </w:tcPr>
          <w:p w:rsidR="00CF42BD" w:rsidRPr="00CB597B" w:rsidRDefault="00CF42BD" w:rsidP="009D3684">
            <w:pPr>
              <w:spacing w:after="0" w:line="240" w:lineRule="auto"/>
              <w:jc w:val="center"/>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18" w:type="pct"/>
            <w:vAlign w:val="bottom"/>
          </w:tcPr>
          <w:p w:rsidR="00CF42BD" w:rsidRPr="00CB597B" w:rsidRDefault="00CF42BD" w:rsidP="009D3684">
            <w:pPr>
              <w:spacing w:after="0" w:line="240" w:lineRule="auto"/>
              <w:jc w:val="center"/>
              <w:rPr>
                <w:rFonts w:ascii="Calibri" w:eastAsia="Times New Roman" w:hAnsi="Calibri" w:cs="Times New Roman"/>
                <w:sz w:val="18"/>
                <w:szCs w:val="32"/>
                <w:lang w:eastAsia="en-GB"/>
              </w:rPr>
            </w:pPr>
            <w:r w:rsidRPr="00CB597B">
              <w:rPr>
                <w:rFonts w:ascii="Calibri" w:eastAsia="Times New Roman" w:hAnsi="Calibri" w:cs="Times New Roman"/>
                <w:sz w:val="24"/>
                <w:szCs w:val="32"/>
                <w:lang w:eastAsia="en-GB"/>
              </w:rPr>
              <w:sym w:font="Wingdings" w:char="F06F"/>
            </w:r>
          </w:p>
        </w:tc>
      </w:tr>
      <w:tr w:rsidR="00CF42BD" w:rsidRPr="00CB597B" w:rsidTr="006B3943">
        <w:trPr>
          <w:trHeight w:val="731"/>
        </w:trPr>
        <w:tc>
          <w:tcPr>
            <w:tcW w:w="1026" w:type="pct"/>
            <w:vMerge w:val="restart"/>
          </w:tcPr>
          <w:p w:rsidR="00CF42BD" w:rsidRPr="00CB597B" w:rsidRDefault="00CF42BD" w:rsidP="009D3684">
            <w:pPr>
              <w:spacing w:after="120" w:line="240" w:lineRule="auto"/>
              <w:jc w:val="center"/>
              <w:rPr>
                <w:rFonts w:ascii="Calibri" w:eastAsia="Times New Roman" w:hAnsi="Calibri" w:cs="Times New Roman"/>
                <w:sz w:val="14"/>
                <w:szCs w:val="14"/>
                <w:lang w:eastAsia="en-GB"/>
              </w:rPr>
            </w:pPr>
            <w:r w:rsidRPr="00CB597B">
              <w:rPr>
                <w:rFonts w:ascii="Calibri" w:eastAsia="Times New Roman" w:hAnsi="Calibri" w:cs="Times New Roman"/>
                <w:b/>
                <w:sz w:val="20"/>
                <w:szCs w:val="16"/>
                <w:lang w:eastAsia="en-GB"/>
              </w:rPr>
              <w:t xml:space="preserve">3. </w:t>
            </w:r>
            <w:r w:rsidRPr="00373532">
              <w:rPr>
                <w:rFonts w:ascii="Calibri" w:eastAsia="Times New Roman" w:hAnsi="Calibri" w:cs="Calibri"/>
                <w:b/>
                <w:sz w:val="20"/>
                <w:szCs w:val="20"/>
                <w:lang w:val="cy-GB" w:eastAsia="en-GB"/>
              </w:rPr>
              <w:t xml:space="preserve"> Cymwysiad</w:t>
            </w:r>
            <w:r>
              <w:rPr>
                <w:rFonts w:ascii="Calibri" w:eastAsia="Times New Roman" w:hAnsi="Calibri" w:cs="Calibri"/>
                <w:b/>
                <w:sz w:val="20"/>
                <w:szCs w:val="20"/>
                <w:lang w:val="cy-GB" w:eastAsia="en-GB"/>
              </w:rPr>
              <w:t xml:space="preserve">au  Pedagogaidd  a Phroffesiynol </w:t>
            </w:r>
            <w:r w:rsidRPr="00266E04">
              <w:rPr>
                <w:rFonts w:ascii="Calibri" w:eastAsia="Times New Roman" w:hAnsi="Calibri" w:cs="Calibri"/>
                <w:sz w:val="18"/>
                <w:szCs w:val="18"/>
                <w:lang w:val="cy-GB" w:eastAsia="en-GB"/>
              </w:rPr>
              <w:t>(Cymhwysiad a Defnydd Ymarferol)</w:t>
            </w:r>
          </w:p>
        </w:tc>
        <w:tc>
          <w:tcPr>
            <w:tcW w:w="548" w:type="pct"/>
          </w:tcPr>
          <w:p w:rsidR="00CF42BD" w:rsidRPr="00CB597B" w:rsidRDefault="00CF42BD" w:rsidP="009D3684">
            <w:pPr>
              <w:spacing w:after="0" w:line="240" w:lineRule="auto"/>
              <w:jc w:val="center"/>
              <w:rPr>
                <w:rFonts w:ascii="Calibri" w:eastAsia="Times New Roman" w:hAnsi="Calibri" w:cs="Times New Roman"/>
                <w:sz w:val="18"/>
                <w:szCs w:val="20"/>
                <w:lang w:eastAsia="en-GB"/>
              </w:rPr>
            </w:pPr>
            <w:r w:rsidRPr="00CB597B">
              <w:rPr>
                <w:rFonts w:ascii="Calibri" w:eastAsia="Times New Roman" w:hAnsi="Calibri" w:cs="Times New Roman"/>
                <w:sz w:val="18"/>
                <w:szCs w:val="20"/>
                <w:lang w:eastAsia="en-GB"/>
              </w:rPr>
              <w:t>0-29%</w:t>
            </w:r>
          </w:p>
        </w:tc>
        <w:tc>
          <w:tcPr>
            <w:tcW w:w="480" w:type="pct"/>
          </w:tcPr>
          <w:p w:rsidR="00CF42BD" w:rsidRPr="00CB597B" w:rsidRDefault="00CF42BD" w:rsidP="009D3684">
            <w:pPr>
              <w:spacing w:after="0" w:line="240" w:lineRule="auto"/>
              <w:jc w:val="center"/>
              <w:rPr>
                <w:rFonts w:ascii="Calibri" w:eastAsia="Times New Roman" w:hAnsi="Calibri" w:cs="Times New Roman"/>
                <w:sz w:val="18"/>
                <w:szCs w:val="20"/>
                <w:lang w:eastAsia="en-GB"/>
              </w:rPr>
            </w:pPr>
            <w:r w:rsidRPr="00CB597B">
              <w:rPr>
                <w:rFonts w:ascii="Calibri" w:eastAsia="Times New Roman" w:hAnsi="Calibri" w:cs="Times New Roman"/>
                <w:sz w:val="18"/>
                <w:szCs w:val="20"/>
                <w:lang w:eastAsia="en-GB"/>
              </w:rPr>
              <w:t>30-39%</w:t>
            </w:r>
          </w:p>
        </w:tc>
        <w:tc>
          <w:tcPr>
            <w:tcW w:w="548" w:type="pct"/>
          </w:tcPr>
          <w:p w:rsidR="00CF42BD" w:rsidRPr="00CB597B" w:rsidRDefault="00CF42BD" w:rsidP="009D3684">
            <w:pPr>
              <w:spacing w:after="0" w:line="240" w:lineRule="auto"/>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40-49%</w:t>
            </w:r>
          </w:p>
        </w:tc>
        <w:tc>
          <w:tcPr>
            <w:tcW w:w="548" w:type="pct"/>
          </w:tcPr>
          <w:p w:rsidR="00CF42BD" w:rsidRPr="00CB597B" w:rsidRDefault="00CF42BD" w:rsidP="009D3684">
            <w:pPr>
              <w:spacing w:after="0" w:line="240" w:lineRule="auto"/>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50-59%</w:t>
            </w:r>
          </w:p>
        </w:tc>
        <w:tc>
          <w:tcPr>
            <w:tcW w:w="616" w:type="pct"/>
          </w:tcPr>
          <w:p w:rsidR="00CF42BD" w:rsidRPr="00CB597B" w:rsidRDefault="00CF42BD" w:rsidP="009D3684">
            <w:pPr>
              <w:spacing w:after="0" w:line="240" w:lineRule="auto"/>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60-69%</w:t>
            </w:r>
          </w:p>
        </w:tc>
        <w:tc>
          <w:tcPr>
            <w:tcW w:w="615" w:type="pct"/>
          </w:tcPr>
          <w:p w:rsidR="00CF42BD" w:rsidRPr="00CB597B" w:rsidRDefault="00CF42BD" w:rsidP="009D3684">
            <w:pPr>
              <w:spacing w:after="0" w:line="240" w:lineRule="auto"/>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70-79%</w:t>
            </w:r>
          </w:p>
        </w:tc>
        <w:tc>
          <w:tcPr>
            <w:tcW w:w="618" w:type="pct"/>
          </w:tcPr>
          <w:p w:rsidR="00CF42BD" w:rsidRPr="00CB597B" w:rsidRDefault="00CF42BD" w:rsidP="009D3684">
            <w:pPr>
              <w:spacing w:after="0" w:line="240" w:lineRule="auto"/>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80-100%</w:t>
            </w:r>
          </w:p>
        </w:tc>
      </w:tr>
      <w:tr w:rsidR="00CF42BD" w:rsidRPr="00CB597B" w:rsidTr="006B3943">
        <w:trPr>
          <w:trHeight w:val="1554"/>
        </w:trPr>
        <w:tc>
          <w:tcPr>
            <w:tcW w:w="1026" w:type="pct"/>
            <w:vMerge/>
          </w:tcPr>
          <w:p w:rsidR="00CF42BD" w:rsidRPr="00CB597B" w:rsidRDefault="00CF42BD" w:rsidP="009D3684">
            <w:pPr>
              <w:spacing w:after="0" w:line="240" w:lineRule="auto"/>
              <w:jc w:val="center"/>
              <w:rPr>
                <w:rFonts w:ascii="Calibri" w:eastAsia="Times New Roman" w:hAnsi="Calibri" w:cs="Times New Roman"/>
                <w:b/>
                <w:sz w:val="16"/>
                <w:szCs w:val="16"/>
                <w:lang w:eastAsia="en-GB"/>
              </w:rPr>
            </w:pPr>
          </w:p>
        </w:tc>
        <w:tc>
          <w:tcPr>
            <w:tcW w:w="548" w:type="pct"/>
            <w:vAlign w:val="bottom"/>
          </w:tcPr>
          <w:p w:rsidR="00CF42BD" w:rsidRPr="00CB597B" w:rsidRDefault="00CF42BD" w:rsidP="009D3684">
            <w:pPr>
              <w:spacing w:after="0" w:line="240" w:lineRule="auto"/>
              <w:jc w:val="center"/>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480" w:type="pct"/>
            <w:vAlign w:val="bottom"/>
          </w:tcPr>
          <w:p w:rsidR="00CF42BD" w:rsidRPr="00CB597B" w:rsidRDefault="00CF42BD" w:rsidP="009D3684">
            <w:pPr>
              <w:spacing w:after="0" w:line="240" w:lineRule="auto"/>
              <w:jc w:val="center"/>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548" w:type="pct"/>
            <w:vAlign w:val="bottom"/>
          </w:tcPr>
          <w:p w:rsidR="00CF42BD" w:rsidRPr="00CB597B" w:rsidRDefault="00CF42BD" w:rsidP="009D3684">
            <w:pPr>
              <w:spacing w:after="0" w:line="240" w:lineRule="auto"/>
              <w:jc w:val="center"/>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548" w:type="pct"/>
            <w:vAlign w:val="bottom"/>
          </w:tcPr>
          <w:p w:rsidR="00CF42BD" w:rsidRPr="00CB597B" w:rsidRDefault="00CF42BD" w:rsidP="009D3684">
            <w:pPr>
              <w:spacing w:after="0" w:line="240" w:lineRule="auto"/>
              <w:jc w:val="center"/>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r w:rsidRPr="000E626C">
              <w:rPr>
                <w:rFonts w:ascii="Calibri" w:eastAsia="Times New Roman" w:hAnsi="Calibri" w:cs="Times New Roman"/>
                <w:sz w:val="72"/>
                <w:szCs w:val="32"/>
                <w:lang w:eastAsia="en-GB"/>
              </w:rPr>
              <w:t xml:space="preserve"> X</w:t>
            </w:r>
          </w:p>
        </w:tc>
        <w:tc>
          <w:tcPr>
            <w:tcW w:w="616" w:type="pct"/>
            <w:vAlign w:val="bottom"/>
          </w:tcPr>
          <w:p w:rsidR="00CF42BD" w:rsidRPr="00CB597B" w:rsidRDefault="00CF42BD" w:rsidP="009D3684">
            <w:pPr>
              <w:spacing w:after="0" w:line="240" w:lineRule="auto"/>
              <w:jc w:val="center"/>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15" w:type="pct"/>
            <w:vAlign w:val="bottom"/>
          </w:tcPr>
          <w:p w:rsidR="00CF42BD" w:rsidRPr="00CB597B" w:rsidRDefault="00CF42BD" w:rsidP="009D3684">
            <w:pPr>
              <w:spacing w:after="0" w:line="240" w:lineRule="auto"/>
              <w:jc w:val="center"/>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18" w:type="pct"/>
            <w:vAlign w:val="bottom"/>
          </w:tcPr>
          <w:p w:rsidR="00CF42BD" w:rsidRPr="00CB597B" w:rsidRDefault="00CF42BD" w:rsidP="009D3684">
            <w:pPr>
              <w:spacing w:after="0" w:line="240" w:lineRule="auto"/>
              <w:jc w:val="center"/>
              <w:rPr>
                <w:rFonts w:ascii="Calibri" w:eastAsia="Times New Roman" w:hAnsi="Calibri" w:cs="Times New Roman"/>
                <w:sz w:val="18"/>
                <w:szCs w:val="32"/>
                <w:lang w:eastAsia="en-GB"/>
              </w:rPr>
            </w:pPr>
            <w:r w:rsidRPr="00CB597B">
              <w:rPr>
                <w:rFonts w:ascii="Calibri" w:eastAsia="Times New Roman" w:hAnsi="Calibri" w:cs="Times New Roman"/>
                <w:sz w:val="24"/>
                <w:szCs w:val="32"/>
                <w:lang w:eastAsia="en-GB"/>
              </w:rPr>
              <w:sym w:font="Wingdings" w:char="F06F"/>
            </w:r>
          </w:p>
        </w:tc>
      </w:tr>
      <w:tr w:rsidR="00CF42BD" w:rsidRPr="00CB597B" w:rsidTr="006B3943">
        <w:trPr>
          <w:trHeight w:val="733"/>
        </w:trPr>
        <w:tc>
          <w:tcPr>
            <w:tcW w:w="1026" w:type="pct"/>
            <w:vMerge w:val="restart"/>
          </w:tcPr>
          <w:p w:rsidR="00CF42BD" w:rsidRPr="00CB597B" w:rsidRDefault="00CF42BD" w:rsidP="009D3684">
            <w:pPr>
              <w:spacing w:after="0" w:line="240" w:lineRule="auto"/>
              <w:jc w:val="center"/>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4. </w:t>
            </w:r>
            <w:r w:rsidRPr="005118AE">
              <w:rPr>
                <w:rFonts w:ascii="Calibri" w:eastAsia="Times New Roman" w:hAnsi="Calibri" w:cs="Calibri"/>
                <w:b/>
                <w:sz w:val="20"/>
                <w:szCs w:val="20"/>
                <w:lang w:val="cy-GB" w:eastAsia="en-GB"/>
              </w:rPr>
              <w:t xml:space="preserve"> Sgiliau Trosglwyddadwy </w:t>
            </w:r>
            <w:r>
              <w:rPr>
                <w:rFonts w:ascii="Calibri" w:eastAsia="Times New Roman" w:hAnsi="Calibri" w:cs="Calibri"/>
                <w:b/>
                <w:sz w:val="20"/>
                <w:szCs w:val="20"/>
                <w:lang w:val="cy-GB" w:eastAsia="en-GB"/>
              </w:rPr>
              <w:t>Allweddol</w:t>
            </w:r>
          </w:p>
          <w:p w:rsidR="00CF42BD" w:rsidRPr="00CB597B" w:rsidRDefault="00CF42BD" w:rsidP="009D3684">
            <w:pPr>
              <w:spacing w:after="120" w:line="240" w:lineRule="auto"/>
              <w:jc w:val="center"/>
              <w:rPr>
                <w:rFonts w:ascii="Calibri" w:eastAsia="Times New Roman" w:hAnsi="Calibri" w:cs="Times New Roman"/>
                <w:sz w:val="14"/>
                <w:szCs w:val="14"/>
                <w:lang w:eastAsia="en-GB"/>
              </w:rPr>
            </w:pPr>
          </w:p>
        </w:tc>
        <w:tc>
          <w:tcPr>
            <w:tcW w:w="548" w:type="pct"/>
          </w:tcPr>
          <w:p w:rsidR="00CF42BD" w:rsidRPr="00CB597B" w:rsidRDefault="00CF42BD" w:rsidP="009D3684">
            <w:pPr>
              <w:spacing w:after="0" w:line="240" w:lineRule="auto"/>
              <w:jc w:val="center"/>
              <w:rPr>
                <w:rFonts w:ascii="Calibri" w:eastAsia="Times New Roman" w:hAnsi="Calibri" w:cs="Times New Roman"/>
                <w:sz w:val="18"/>
                <w:szCs w:val="20"/>
                <w:lang w:eastAsia="en-GB"/>
              </w:rPr>
            </w:pPr>
            <w:r w:rsidRPr="00CB597B">
              <w:rPr>
                <w:rFonts w:ascii="Calibri" w:eastAsia="Times New Roman" w:hAnsi="Calibri" w:cs="Times New Roman"/>
                <w:sz w:val="18"/>
                <w:szCs w:val="20"/>
                <w:lang w:eastAsia="en-GB"/>
              </w:rPr>
              <w:t>0-29%</w:t>
            </w:r>
          </w:p>
        </w:tc>
        <w:tc>
          <w:tcPr>
            <w:tcW w:w="480" w:type="pct"/>
          </w:tcPr>
          <w:p w:rsidR="00CF42BD" w:rsidRPr="00CB597B" w:rsidRDefault="00CF42BD" w:rsidP="009D3684">
            <w:pPr>
              <w:spacing w:after="0" w:line="240" w:lineRule="auto"/>
              <w:jc w:val="center"/>
              <w:rPr>
                <w:rFonts w:ascii="Calibri" w:eastAsia="Times New Roman" w:hAnsi="Calibri" w:cs="Times New Roman"/>
                <w:sz w:val="18"/>
                <w:szCs w:val="20"/>
                <w:lang w:eastAsia="en-GB"/>
              </w:rPr>
            </w:pPr>
            <w:r w:rsidRPr="00CB597B">
              <w:rPr>
                <w:rFonts w:ascii="Calibri" w:eastAsia="Times New Roman" w:hAnsi="Calibri" w:cs="Times New Roman"/>
                <w:sz w:val="18"/>
                <w:szCs w:val="20"/>
                <w:lang w:eastAsia="en-GB"/>
              </w:rPr>
              <w:t>30-39%</w:t>
            </w:r>
          </w:p>
        </w:tc>
        <w:tc>
          <w:tcPr>
            <w:tcW w:w="548" w:type="pct"/>
          </w:tcPr>
          <w:p w:rsidR="00CF42BD" w:rsidRPr="00CB597B" w:rsidRDefault="00CF42BD" w:rsidP="009D3684">
            <w:pPr>
              <w:spacing w:after="0" w:line="240" w:lineRule="auto"/>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40-49%</w:t>
            </w:r>
          </w:p>
        </w:tc>
        <w:tc>
          <w:tcPr>
            <w:tcW w:w="548" w:type="pct"/>
          </w:tcPr>
          <w:p w:rsidR="00CF42BD" w:rsidRPr="00CB597B" w:rsidRDefault="00CF42BD" w:rsidP="009D3684">
            <w:pPr>
              <w:spacing w:after="0" w:line="240" w:lineRule="auto"/>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50-59%</w:t>
            </w:r>
          </w:p>
        </w:tc>
        <w:tc>
          <w:tcPr>
            <w:tcW w:w="616" w:type="pct"/>
          </w:tcPr>
          <w:p w:rsidR="00CF42BD" w:rsidRPr="00CB597B" w:rsidRDefault="00CF42BD" w:rsidP="009D3684">
            <w:pPr>
              <w:spacing w:after="0" w:line="240" w:lineRule="auto"/>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60-69%</w:t>
            </w:r>
          </w:p>
        </w:tc>
        <w:tc>
          <w:tcPr>
            <w:tcW w:w="615" w:type="pct"/>
          </w:tcPr>
          <w:p w:rsidR="00CF42BD" w:rsidRPr="00CB597B" w:rsidRDefault="00CF42BD" w:rsidP="009D3684">
            <w:pPr>
              <w:spacing w:after="0" w:line="240" w:lineRule="auto"/>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70-79%</w:t>
            </w:r>
          </w:p>
        </w:tc>
        <w:tc>
          <w:tcPr>
            <w:tcW w:w="618" w:type="pct"/>
          </w:tcPr>
          <w:p w:rsidR="00CF42BD" w:rsidRPr="00CB597B" w:rsidRDefault="00CF42BD" w:rsidP="009D3684">
            <w:pPr>
              <w:spacing w:after="0" w:line="240" w:lineRule="auto"/>
              <w:jc w:val="center"/>
              <w:rPr>
                <w:rFonts w:ascii="Calibri" w:eastAsia="Times New Roman" w:hAnsi="Calibri" w:cs="Times New Roman"/>
                <w:b/>
                <w:sz w:val="18"/>
                <w:szCs w:val="20"/>
                <w:lang w:eastAsia="en-GB"/>
              </w:rPr>
            </w:pPr>
            <w:r w:rsidRPr="00CB597B">
              <w:rPr>
                <w:rFonts w:ascii="Calibri" w:eastAsia="Times New Roman" w:hAnsi="Calibri" w:cs="Times New Roman"/>
                <w:b/>
                <w:sz w:val="18"/>
                <w:szCs w:val="20"/>
                <w:lang w:eastAsia="en-GB"/>
              </w:rPr>
              <w:t>80-100%</w:t>
            </w:r>
          </w:p>
        </w:tc>
      </w:tr>
      <w:tr w:rsidR="00CF42BD" w:rsidRPr="00CB597B" w:rsidTr="006B3943">
        <w:trPr>
          <w:trHeight w:val="1304"/>
        </w:trPr>
        <w:tc>
          <w:tcPr>
            <w:tcW w:w="1026" w:type="pct"/>
            <w:vMerge/>
          </w:tcPr>
          <w:p w:rsidR="00CF42BD" w:rsidRPr="00CB597B" w:rsidRDefault="00CF42BD" w:rsidP="009D3684">
            <w:pPr>
              <w:spacing w:after="0" w:line="240" w:lineRule="auto"/>
              <w:jc w:val="center"/>
              <w:rPr>
                <w:rFonts w:ascii="Calibri" w:eastAsia="Times New Roman" w:hAnsi="Calibri" w:cs="Times New Roman"/>
                <w:b/>
                <w:sz w:val="16"/>
                <w:szCs w:val="16"/>
                <w:lang w:eastAsia="en-GB"/>
              </w:rPr>
            </w:pPr>
          </w:p>
        </w:tc>
        <w:tc>
          <w:tcPr>
            <w:tcW w:w="548" w:type="pct"/>
            <w:vAlign w:val="bottom"/>
          </w:tcPr>
          <w:p w:rsidR="00CF42BD" w:rsidRPr="00CB597B" w:rsidRDefault="00CF42BD" w:rsidP="009D3684">
            <w:pPr>
              <w:spacing w:after="0" w:line="240" w:lineRule="auto"/>
              <w:jc w:val="center"/>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480" w:type="pct"/>
            <w:vAlign w:val="bottom"/>
          </w:tcPr>
          <w:p w:rsidR="00CF42BD" w:rsidRPr="00CB597B" w:rsidRDefault="00CF42BD" w:rsidP="009D3684">
            <w:pPr>
              <w:spacing w:after="0" w:line="240" w:lineRule="auto"/>
              <w:jc w:val="center"/>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548" w:type="pct"/>
            <w:vAlign w:val="bottom"/>
          </w:tcPr>
          <w:p w:rsidR="00CF42BD" w:rsidRPr="00CB597B" w:rsidRDefault="00CF42BD" w:rsidP="009D3684">
            <w:pPr>
              <w:spacing w:after="0" w:line="240" w:lineRule="auto"/>
              <w:jc w:val="center"/>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548" w:type="pct"/>
            <w:vAlign w:val="bottom"/>
          </w:tcPr>
          <w:p w:rsidR="00CF42BD" w:rsidRPr="00CB597B" w:rsidRDefault="00CF42BD" w:rsidP="009D3684">
            <w:pPr>
              <w:spacing w:after="0" w:line="240" w:lineRule="auto"/>
              <w:jc w:val="center"/>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r w:rsidRPr="000E626C">
              <w:rPr>
                <w:rFonts w:ascii="Calibri" w:eastAsia="Times New Roman" w:hAnsi="Calibri" w:cs="Times New Roman"/>
                <w:sz w:val="72"/>
                <w:szCs w:val="32"/>
                <w:lang w:eastAsia="en-GB"/>
              </w:rPr>
              <w:t xml:space="preserve"> X</w:t>
            </w:r>
          </w:p>
        </w:tc>
        <w:tc>
          <w:tcPr>
            <w:tcW w:w="616" w:type="pct"/>
            <w:vAlign w:val="bottom"/>
          </w:tcPr>
          <w:p w:rsidR="00CF42BD" w:rsidRPr="00CB597B" w:rsidRDefault="00CF42BD" w:rsidP="009D3684">
            <w:pPr>
              <w:spacing w:after="0" w:line="240" w:lineRule="auto"/>
              <w:jc w:val="center"/>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15" w:type="pct"/>
            <w:vAlign w:val="bottom"/>
          </w:tcPr>
          <w:p w:rsidR="00CF42BD" w:rsidRPr="00CB597B" w:rsidRDefault="00CF42BD" w:rsidP="009D3684">
            <w:pPr>
              <w:spacing w:after="0" w:line="240" w:lineRule="auto"/>
              <w:jc w:val="center"/>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18" w:type="pct"/>
            <w:vAlign w:val="bottom"/>
          </w:tcPr>
          <w:p w:rsidR="00CF42BD" w:rsidRPr="00CB597B" w:rsidRDefault="00CF42BD" w:rsidP="009D3684">
            <w:pPr>
              <w:spacing w:after="0" w:line="240" w:lineRule="auto"/>
              <w:jc w:val="center"/>
              <w:rPr>
                <w:rFonts w:ascii="Calibri" w:eastAsia="Times New Roman" w:hAnsi="Calibri" w:cs="Times New Roman"/>
                <w:sz w:val="18"/>
                <w:szCs w:val="32"/>
                <w:lang w:eastAsia="en-GB"/>
              </w:rPr>
            </w:pPr>
            <w:r w:rsidRPr="00CB597B">
              <w:rPr>
                <w:rFonts w:ascii="Calibri" w:eastAsia="Times New Roman" w:hAnsi="Calibri" w:cs="Times New Roman"/>
                <w:sz w:val="24"/>
                <w:szCs w:val="32"/>
                <w:lang w:eastAsia="en-GB"/>
              </w:rPr>
              <w:sym w:font="Wingdings" w:char="F06F"/>
            </w:r>
          </w:p>
        </w:tc>
      </w:tr>
    </w:tbl>
    <w:p w:rsidR="00CF42BD" w:rsidRDefault="00CF42BD" w:rsidP="009D3684">
      <w:pPr>
        <w:spacing w:after="0" w:line="240" w:lineRule="auto"/>
        <w:jc w:val="center"/>
        <w:rPr>
          <w:rFonts w:ascii="Calibri" w:eastAsia="Times New Roman" w:hAnsi="Calibri" w:cs="Times New Roman"/>
          <w:sz w:val="20"/>
          <w:szCs w:val="20"/>
          <w:lang w:val="fr-FR"/>
        </w:rPr>
      </w:pPr>
    </w:p>
    <w:p w:rsidR="00CF42BD" w:rsidRDefault="00CF42BD" w:rsidP="009D3684">
      <w:pPr>
        <w:spacing w:after="0" w:line="240" w:lineRule="auto"/>
        <w:jc w:val="center"/>
        <w:rPr>
          <w:rFonts w:ascii="Calibri" w:eastAsia="Times New Roman" w:hAnsi="Calibri" w:cs="Times New Roman"/>
          <w:b/>
          <w:lang w:val="fr-FR" w:eastAsia="en-GB"/>
        </w:rPr>
      </w:pPr>
    </w:p>
    <w:tbl>
      <w:tblPr>
        <w:tblpPr w:leftFromText="180" w:rightFromText="180" w:vertAnchor="text" w:horzAnchor="margin" w:tblpXSpec="center" w:tblpY="687"/>
        <w:tblW w:w="10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4874"/>
      </w:tblGrid>
      <w:tr w:rsidR="009D3684" w:rsidRPr="00DF5825" w:rsidTr="009D3684">
        <w:trPr>
          <w:trHeight w:val="75"/>
        </w:trPr>
        <w:tc>
          <w:tcPr>
            <w:tcW w:w="5299" w:type="dxa"/>
            <w:shd w:val="clear" w:color="auto" w:fill="D9D9D9"/>
          </w:tcPr>
          <w:p w:rsidR="009D3684" w:rsidRPr="00373532" w:rsidRDefault="009D3684" w:rsidP="009D3684">
            <w:pPr>
              <w:spacing w:before="120" w:after="120" w:line="240" w:lineRule="auto"/>
              <w:jc w:val="center"/>
              <w:rPr>
                <w:rFonts w:ascii="Calibri" w:eastAsia="Times New Roman" w:hAnsi="Calibri" w:cs="Calibri"/>
                <w:b/>
                <w:sz w:val="20"/>
                <w:szCs w:val="20"/>
                <w:lang w:val="fr-FR" w:eastAsia="en-GB"/>
              </w:rPr>
            </w:pPr>
            <w:r w:rsidRPr="008E35C0">
              <w:rPr>
                <w:rFonts w:ascii="Calibri" w:hAnsi="Calibri" w:cs="Calibri"/>
                <w:b/>
                <w:lang w:val="cy-GB"/>
              </w:rPr>
              <w:lastRenderedPageBreak/>
              <w:t>RHOWCH SYLWADAU AR FEYSYDD RYDYCH CHI’N TEIMLO EICH BOD WEDI PERFFORMIO’N DDA YNDDYNT</w:t>
            </w:r>
          </w:p>
        </w:tc>
        <w:tc>
          <w:tcPr>
            <w:tcW w:w="4874" w:type="dxa"/>
            <w:shd w:val="clear" w:color="auto" w:fill="D9D9D9"/>
          </w:tcPr>
          <w:p w:rsidR="009D3684" w:rsidRPr="00DF5825" w:rsidRDefault="009D3684" w:rsidP="009D3684">
            <w:pPr>
              <w:spacing w:before="120" w:after="120" w:line="240" w:lineRule="auto"/>
              <w:jc w:val="center"/>
              <w:rPr>
                <w:rFonts w:ascii="Calibri" w:eastAsia="Times New Roman" w:hAnsi="Calibri" w:cs="Calibri"/>
                <w:b/>
                <w:sz w:val="20"/>
                <w:szCs w:val="20"/>
                <w:lang w:val="fr-FR" w:eastAsia="en-GB"/>
              </w:rPr>
            </w:pPr>
            <w:r w:rsidRPr="008E35C0">
              <w:rPr>
                <w:rFonts w:ascii="Calibri" w:hAnsi="Calibri" w:cs="Calibri"/>
                <w:b/>
                <w:lang w:val="cy-GB"/>
              </w:rPr>
              <w:t>RHOWCH SYLWADAU AR FEYSYDD RYDYCH CHI’N TEIMLO BOD ARNOCH ANGEN EU DATBLYGU</w:t>
            </w:r>
          </w:p>
        </w:tc>
      </w:tr>
      <w:tr w:rsidR="009D3684" w:rsidRPr="00DF5825" w:rsidTr="009D3684">
        <w:trPr>
          <w:trHeight w:val="555"/>
        </w:trPr>
        <w:tc>
          <w:tcPr>
            <w:tcW w:w="5299" w:type="dxa"/>
            <w:tcBorders>
              <w:bottom w:val="single" w:sz="8" w:space="0" w:color="000000"/>
            </w:tcBorders>
          </w:tcPr>
          <w:p w:rsidR="009D3684" w:rsidRPr="00DF5825" w:rsidRDefault="009D3684" w:rsidP="009D3684">
            <w:pPr>
              <w:spacing w:before="120" w:after="240" w:line="240" w:lineRule="auto"/>
              <w:jc w:val="center"/>
              <w:rPr>
                <w:rFonts w:ascii="Calibri" w:eastAsia="Times New Roman" w:hAnsi="Calibri" w:cs="Times New Roman"/>
                <w:sz w:val="20"/>
                <w:szCs w:val="20"/>
                <w:lang w:val="fr-FR"/>
              </w:rPr>
            </w:pPr>
            <w:r>
              <w:rPr>
                <w:rFonts w:ascii="Calibri" w:hAnsi="Calibri" w:cs="Calibri"/>
                <w:sz w:val="20"/>
                <w:szCs w:val="20"/>
                <w:lang w:val="fr-FR"/>
              </w:rPr>
              <w:t xml:space="preserve">Ymchwil ar wybodaeth </w:t>
            </w:r>
            <w:r>
              <w:rPr>
                <w:rFonts w:ascii="Calibri" w:hAnsi="Calibri" w:cs="Calibri"/>
                <w:sz w:val="20"/>
                <w:szCs w:val="20"/>
                <w:lang w:val="fr-FR"/>
              </w:rPr>
              <w:t>menter a chreadigrwydd</w:t>
            </w:r>
          </w:p>
        </w:tc>
        <w:tc>
          <w:tcPr>
            <w:tcW w:w="4874" w:type="dxa"/>
            <w:tcBorders>
              <w:bottom w:val="single" w:sz="8" w:space="0" w:color="000000"/>
            </w:tcBorders>
          </w:tcPr>
          <w:p w:rsidR="009D3684" w:rsidRPr="00DF5825" w:rsidRDefault="009D3684" w:rsidP="009D3684">
            <w:pPr>
              <w:spacing w:before="120" w:after="240" w:line="240" w:lineRule="auto"/>
              <w:jc w:val="center"/>
              <w:rPr>
                <w:rFonts w:ascii="Calibri" w:eastAsia="Times New Roman" w:hAnsi="Calibri" w:cs="Times New Roman"/>
                <w:sz w:val="20"/>
                <w:szCs w:val="20"/>
                <w:lang w:val="fr-FR"/>
              </w:rPr>
            </w:pPr>
            <w:r>
              <w:rPr>
                <w:rFonts w:ascii="Calibri" w:eastAsia="Times New Roman" w:hAnsi="Calibri" w:cs="Times New Roman"/>
                <w:sz w:val="20"/>
                <w:szCs w:val="20"/>
                <w:lang w:val="fr-FR"/>
              </w:rPr>
              <w:t>Darllen yn ehangach.</w:t>
            </w:r>
          </w:p>
          <w:p w:rsidR="009D3684" w:rsidRPr="00DF5825" w:rsidRDefault="009D3684" w:rsidP="009D3684">
            <w:pPr>
              <w:spacing w:before="120" w:after="240" w:line="240" w:lineRule="auto"/>
              <w:ind w:left="432"/>
              <w:jc w:val="center"/>
              <w:rPr>
                <w:rFonts w:ascii="Calibri" w:eastAsia="Times New Roman" w:hAnsi="Calibri" w:cs="Times New Roman"/>
                <w:sz w:val="20"/>
                <w:szCs w:val="20"/>
                <w:lang w:val="fr-FR"/>
              </w:rPr>
            </w:pPr>
          </w:p>
        </w:tc>
      </w:tr>
    </w:tbl>
    <w:p w:rsidR="00CF42BD" w:rsidRDefault="00CF42BD" w:rsidP="00CF42BD">
      <w:pPr>
        <w:widowControl w:val="0"/>
        <w:autoSpaceDE w:val="0"/>
        <w:autoSpaceDN w:val="0"/>
        <w:adjustRightInd w:val="0"/>
        <w:spacing w:line="360" w:lineRule="auto"/>
        <w:rPr>
          <w:rFonts w:ascii="Times New Roman" w:hAnsi="Times New Roman" w:cs="Times New Roman"/>
          <w:sz w:val="24"/>
          <w:szCs w:val="24"/>
        </w:rPr>
      </w:pPr>
    </w:p>
    <w:p w:rsidR="009D3684" w:rsidRPr="008B1CE9" w:rsidRDefault="009D3684" w:rsidP="00CF42BD">
      <w:pPr>
        <w:widowControl w:val="0"/>
        <w:autoSpaceDE w:val="0"/>
        <w:autoSpaceDN w:val="0"/>
        <w:adjustRightInd w:val="0"/>
        <w:spacing w:line="360" w:lineRule="auto"/>
        <w:rPr>
          <w:rFonts w:ascii="Times New Roman" w:hAnsi="Times New Roman" w:cs="Times New Roman"/>
          <w:sz w:val="24"/>
          <w:szCs w:val="24"/>
        </w:rPr>
      </w:pPr>
    </w:p>
    <w:tbl>
      <w:tblPr>
        <w:tblpPr w:leftFromText="180" w:rightFromText="180" w:vertAnchor="text" w:horzAnchor="margin" w:tblpXSpec="center" w:tblpY="63"/>
        <w:tblW w:w="10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064"/>
      </w:tblGrid>
      <w:tr w:rsidR="009D3684" w:rsidRPr="00CB597B" w:rsidTr="009D3684">
        <w:trPr>
          <w:trHeight w:val="586"/>
        </w:trPr>
        <w:tc>
          <w:tcPr>
            <w:tcW w:w="2204" w:type="dxa"/>
            <w:shd w:val="clear" w:color="auto" w:fill="D9D9D9"/>
          </w:tcPr>
          <w:p w:rsidR="009D3684" w:rsidRPr="00CB597B" w:rsidRDefault="009D3684" w:rsidP="009D3684">
            <w:pPr>
              <w:spacing w:before="120" w:after="120" w:line="240" w:lineRule="auto"/>
              <w:jc w:val="center"/>
              <w:rPr>
                <w:rFonts w:ascii="Calibri" w:eastAsia="Times New Roman" w:hAnsi="Calibri" w:cs="Calibri"/>
                <w:b/>
                <w:sz w:val="20"/>
                <w:szCs w:val="20"/>
                <w:lang w:eastAsia="en-GB"/>
              </w:rPr>
            </w:pPr>
            <w:r w:rsidRPr="008E35C0">
              <w:rPr>
                <w:rFonts w:ascii="Calibri" w:eastAsia="Times New Roman" w:hAnsi="Calibri" w:cs="Calibri"/>
                <w:b/>
                <w:sz w:val="20"/>
                <w:szCs w:val="20"/>
                <w:lang w:val="cy-GB" w:eastAsia="en-GB"/>
              </w:rPr>
              <w:t>Enw’r myfyriwr</w:t>
            </w:r>
          </w:p>
        </w:tc>
        <w:tc>
          <w:tcPr>
            <w:tcW w:w="3858" w:type="dxa"/>
          </w:tcPr>
          <w:p w:rsidR="009D3684" w:rsidRPr="00CB597B" w:rsidRDefault="009D3684" w:rsidP="009D3684">
            <w:pPr>
              <w:spacing w:before="120" w:after="120" w:line="240" w:lineRule="auto"/>
              <w:jc w:val="center"/>
              <w:rPr>
                <w:rFonts w:ascii="Calibri" w:eastAsia="Times New Roman" w:hAnsi="Calibri" w:cs="Calibri"/>
                <w:b/>
                <w:sz w:val="20"/>
                <w:szCs w:val="20"/>
                <w:lang w:eastAsia="en-GB"/>
              </w:rPr>
            </w:pPr>
            <w:r>
              <w:rPr>
                <w:rFonts w:ascii="Calibri" w:eastAsia="Times New Roman" w:hAnsi="Calibri" w:cs="Calibri"/>
                <w:b/>
                <w:sz w:val="20"/>
                <w:szCs w:val="20"/>
                <w:lang w:eastAsia="en-GB"/>
              </w:rPr>
              <w:t>Catrin Thomas</w:t>
            </w:r>
          </w:p>
        </w:tc>
        <w:tc>
          <w:tcPr>
            <w:tcW w:w="1047" w:type="dxa"/>
            <w:shd w:val="clear" w:color="auto" w:fill="D9D9D9"/>
          </w:tcPr>
          <w:p w:rsidR="009D3684" w:rsidRPr="00CB597B" w:rsidRDefault="009D3684" w:rsidP="009D3684">
            <w:pPr>
              <w:spacing w:before="120" w:after="120" w:line="240" w:lineRule="auto"/>
              <w:jc w:val="center"/>
              <w:rPr>
                <w:rFonts w:ascii="Calibri" w:eastAsia="Times New Roman" w:hAnsi="Calibri" w:cs="Calibri"/>
                <w:b/>
                <w:sz w:val="20"/>
                <w:szCs w:val="20"/>
                <w:lang w:eastAsia="en-GB"/>
              </w:rPr>
            </w:pPr>
            <w:r w:rsidRPr="008E35C0">
              <w:rPr>
                <w:rFonts w:ascii="Calibri" w:eastAsia="Times New Roman" w:hAnsi="Calibri" w:cs="Calibri"/>
                <w:b/>
                <w:sz w:val="20"/>
                <w:szCs w:val="20"/>
                <w:lang w:val="cy-GB" w:eastAsia="en-GB"/>
              </w:rPr>
              <w:t>Dyddiad</w:t>
            </w:r>
          </w:p>
        </w:tc>
        <w:tc>
          <w:tcPr>
            <w:tcW w:w="3064" w:type="dxa"/>
          </w:tcPr>
          <w:p w:rsidR="009D3684" w:rsidRPr="00CB597B" w:rsidRDefault="009D3684" w:rsidP="009D3684">
            <w:pPr>
              <w:spacing w:before="120" w:after="120" w:line="240" w:lineRule="auto"/>
              <w:jc w:val="center"/>
              <w:rPr>
                <w:rFonts w:ascii="Calibri" w:eastAsia="Times New Roman" w:hAnsi="Calibri" w:cs="Calibri"/>
                <w:b/>
                <w:sz w:val="20"/>
                <w:szCs w:val="20"/>
                <w:lang w:eastAsia="en-GB"/>
              </w:rPr>
            </w:pPr>
            <w:r>
              <w:rPr>
                <w:rFonts w:ascii="Calibri" w:eastAsia="Times New Roman" w:hAnsi="Calibri" w:cs="Calibri"/>
                <w:b/>
                <w:sz w:val="20"/>
                <w:szCs w:val="20"/>
                <w:lang w:eastAsia="en-GB"/>
              </w:rPr>
              <w:t>15</w:t>
            </w:r>
            <w:r>
              <w:rPr>
                <w:rFonts w:ascii="Calibri" w:eastAsia="Times New Roman" w:hAnsi="Calibri" w:cs="Calibri"/>
                <w:b/>
                <w:sz w:val="20"/>
                <w:szCs w:val="20"/>
                <w:lang w:eastAsia="en-GB"/>
              </w:rPr>
              <w:t>/12</w:t>
            </w:r>
            <w:r>
              <w:rPr>
                <w:rFonts w:ascii="Calibri" w:eastAsia="Times New Roman" w:hAnsi="Calibri" w:cs="Calibri"/>
                <w:b/>
                <w:sz w:val="20"/>
                <w:szCs w:val="20"/>
                <w:lang w:eastAsia="en-GB"/>
              </w:rPr>
              <w:t>/</w:t>
            </w:r>
            <w:r>
              <w:rPr>
                <w:rFonts w:ascii="Calibri" w:eastAsia="Times New Roman" w:hAnsi="Calibri" w:cs="Calibri"/>
                <w:b/>
                <w:sz w:val="20"/>
                <w:szCs w:val="20"/>
                <w:lang w:eastAsia="en-GB"/>
              </w:rPr>
              <w:t>17</w:t>
            </w:r>
          </w:p>
        </w:tc>
      </w:tr>
      <w:tr w:rsidR="009D3684" w:rsidRPr="00CB597B" w:rsidTr="009D3684">
        <w:trPr>
          <w:trHeight w:val="288"/>
        </w:trPr>
        <w:tc>
          <w:tcPr>
            <w:tcW w:w="2204" w:type="dxa"/>
            <w:tcBorders>
              <w:bottom w:val="single" w:sz="8" w:space="0" w:color="000000"/>
            </w:tcBorders>
            <w:shd w:val="clear" w:color="auto" w:fill="D9D9D9"/>
          </w:tcPr>
          <w:p w:rsidR="009D3684" w:rsidRPr="00CB597B" w:rsidRDefault="009D3684" w:rsidP="009D3684">
            <w:pPr>
              <w:spacing w:before="120" w:after="120" w:line="240" w:lineRule="auto"/>
              <w:jc w:val="center"/>
              <w:rPr>
                <w:rFonts w:ascii="Calibri" w:eastAsia="Times New Roman" w:hAnsi="Calibri" w:cs="Calibri"/>
                <w:b/>
                <w:sz w:val="20"/>
                <w:szCs w:val="20"/>
                <w:lang w:eastAsia="en-GB"/>
              </w:rPr>
            </w:pPr>
            <w:r w:rsidRPr="008E35C0">
              <w:rPr>
                <w:rFonts w:ascii="Calibri" w:eastAsia="Times New Roman" w:hAnsi="Calibri" w:cs="Calibri"/>
                <w:b/>
                <w:sz w:val="20"/>
                <w:szCs w:val="20"/>
                <w:lang w:val="cy-GB" w:eastAsia="en-GB"/>
              </w:rPr>
              <w:t>Llofnod y Myfyriwr</w:t>
            </w:r>
          </w:p>
        </w:tc>
        <w:tc>
          <w:tcPr>
            <w:tcW w:w="7969" w:type="dxa"/>
            <w:gridSpan w:val="3"/>
            <w:tcBorders>
              <w:bottom w:val="single" w:sz="8" w:space="0" w:color="000000"/>
            </w:tcBorders>
          </w:tcPr>
          <w:p w:rsidR="009D3684" w:rsidRPr="00CB597B" w:rsidRDefault="009D3684" w:rsidP="009D3684">
            <w:pPr>
              <w:spacing w:before="120" w:after="120" w:line="240" w:lineRule="auto"/>
              <w:jc w:val="center"/>
              <w:rPr>
                <w:rFonts w:ascii="Calibri" w:eastAsia="Times New Roman" w:hAnsi="Calibri" w:cs="Calibri"/>
                <w:b/>
                <w:sz w:val="20"/>
                <w:szCs w:val="20"/>
                <w:lang w:eastAsia="en-GB"/>
              </w:rPr>
            </w:pPr>
            <w:r>
              <w:rPr>
                <w:rFonts w:ascii="Calibri" w:eastAsia="Times New Roman" w:hAnsi="Calibri" w:cs="Calibri"/>
                <w:b/>
                <w:sz w:val="20"/>
                <w:szCs w:val="20"/>
                <w:lang w:eastAsia="en-GB"/>
              </w:rPr>
              <w:t>C.</w:t>
            </w:r>
            <w:r>
              <w:rPr>
                <w:rFonts w:ascii="Calibri" w:eastAsia="Times New Roman" w:hAnsi="Calibri" w:cs="Calibri"/>
                <w:b/>
                <w:sz w:val="20"/>
                <w:szCs w:val="20"/>
                <w:lang w:eastAsia="en-GB"/>
              </w:rPr>
              <w:t>E.</w:t>
            </w:r>
            <w:r>
              <w:rPr>
                <w:rFonts w:ascii="Calibri" w:eastAsia="Times New Roman" w:hAnsi="Calibri" w:cs="Calibri"/>
                <w:b/>
                <w:sz w:val="20"/>
                <w:szCs w:val="20"/>
                <w:lang w:eastAsia="en-GB"/>
              </w:rPr>
              <w:t>Thomas</w:t>
            </w:r>
          </w:p>
        </w:tc>
      </w:tr>
    </w:tbl>
    <w:p w:rsidR="009D3684" w:rsidRDefault="009D3684" w:rsidP="004D37AE">
      <w:pPr>
        <w:tabs>
          <w:tab w:val="left" w:pos="720"/>
          <w:tab w:val="left" w:pos="1440"/>
          <w:tab w:val="left" w:pos="2160"/>
          <w:tab w:val="left" w:pos="2880"/>
        </w:tabs>
        <w:autoSpaceDE w:val="0"/>
        <w:autoSpaceDN w:val="0"/>
        <w:adjustRightInd w:val="0"/>
        <w:spacing w:after="0" w:line="360" w:lineRule="auto"/>
        <w:jc w:val="center"/>
        <w:rPr>
          <w:rFonts w:ascii="Times New Roman" w:hAnsi="Times New Roman" w:cs="Times New Roman"/>
          <w:color w:val="000000" w:themeColor="text1"/>
          <w:sz w:val="24"/>
          <w:szCs w:val="24"/>
          <w:u w:val="single"/>
        </w:rPr>
      </w:pPr>
    </w:p>
    <w:p w:rsidR="009D3684" w:rsidRPr="00CA08FA" w:rsidRDefault="009D3684" w:rsidP="00CA08FA">
      <w:pPr>
        <w:tabs>
          <w:tab w:val="left" w:pos="720"/>
          <w:tab w:val="left" w:pos="1440"/>
          <w:tab w:val="left" w:pos="2160"/>
          <w:tab w:val="left" w:pos="2880"/>
        </w:tabs>
        <w:autoSpaceDE w:val="0"/>
        <w:autoSpaceDN w:val="0"/>
        <w:adjustRightInd w:val="0"/>
        <w:spacing w:after="0" w:line="360" w:lineRule="auto"/>
        <w:jc w:val="center"/>
        <w:rPr>
          <w:rFonts w:ascii="Times New Roman" w:hAnsi="Times New Roman" w:cs="Times New Roman"/>
          <w:color w:val="000000" w:themeColor="text1"/>
          <w:sz w:val="24"/>
          <w:szCs w:val="24"/>
          <w:u w:val="single"/>
        </w:rPr>
      </w:pPr>
    </w:p>
    <w:p w:rsidR="002F478A" w:rsidRPr="00CA08FA" w:rsidRDefault="002F478A" w:rsidP="00CA08FA">
      <w:pPr>
        <w:tabs>
          <w:tab w:val="left" w:pos="720"/>
          <w:tab w:val="left" w:pos="1440"/>
          <w:tab w:val="left" w:pos="2160"/>
          <w:tab w:val="left" w:pos="2880"/>
        </w:tabs>
        <w:autoSpaceDE w:val="0"/>
        <w:autoSpaceDN w:val="0"/>
        <w:adjustRightInd w:val="0"/>
        <w:spacing w:after="0" w:line="360" w:lineRule="auto"/>
        <w:jc w:val="center"/>
        <w:rPr>
          <w:rFonts w:ascii="Times New Roman" w:hAnsi="Times New Roman" w:cs="Times New Roman"/>
          <w:color w:val="000000" w:themeColor="text1"/>
          <w:sz w:val="24"/>
          <w:szCs w:val="24"/>
          <w:u w:val="single"/>
        </w:rPr>
      </w:pPr>
      <w:r w:rsidRPr="00CA08FA">
        <w:rPr>
          <w:rFonts w:ascii="Times New Roman" w:hAnsi="Times New Roman" w:cs="Times New Roman"/>
          <w:color w:val="000000" w:themeColor="text1"/>
          <w:sz w:val="24"/>
          <w:szCs w:val="24"/>
          <w:u w:val="single"/>
        </w:rPr>
        <w:t>Gwerthuswch eich tueddiadau creadigol a menter yn nhermau’r fframwaith Entrecomp a sut y gallech ddatblygu’r rhain i’r lefel nesaf gan ddangos dilyniant.</w:t>
      </w:r>
    </w:p>
    <w:p w:rsidR="002F478A" w:rsidRPr="00CA08FA" w:rsidRDefault="002F478A" w:rsidP="00CA08FA">
      <w:pPr>
        <w:autoSpaceDE w:val="0"/>
        <w:autoSpaceDN w:val="0"/>
        <w:adjustRightInd w:val="0"/>
        <w:spacing w:line="360" w:lineRule="auto"/>
        <w:jc w:val="both"/>
        <w:rPr>
          <w:rFonts w:ascii="Times New Roman" w:hAnsi="Times New Roman" w:cs="Times New Roman"/>
          <w:color w:val="000000" w:themeColor="text1"/>
          <w:sz w:val="24"/>
          <w:szCs w:val="24"/>
          <w:u w:val="single"/>
        </w:rPr>
      </w:pPr>
    </w:p>
    <w:p w:rsidR="00F058DA" w:rsidRPr="00CA08FA" w:rsidRDefault="00F058DA" w:rsidP="00CA08FA">
      <w:pPr>
        <w:autoSpaceDE w:val="0"/>
        <w:autoSpaceDN w:val="0"/>
        <w:adjustRightInd w:val="0"/>
        <w:spacing w:line="360" w:lineRule="auto"/>
        <w:jc w:val="both"/>
        <w:rPr>
          <w:rFonts w:ascii="Times New Roman" w:hAnsi="Times New Roman" w:cs="Times New Roman"/>
          <w:color w:val="000000" w:themeColor="text1"/>
          <w:sz w:val="24"/>
          <w:szCs w:val="24"/>
          <w:u w:val="single"/>
        </w:rPr>
      </w:pPr>
      <w:r w:rsidRPr="00CA08FA">
        <w:rPr>
          <w:rFonts w:ascii="Times New Roman" w:hAnsi="Times New Roman" w:cs="Times New Roman"/>
          <w:color w:val="000000" w:themeColor="text1"/>
          <w:sz w:val="24"/>
          <w:szCs w:val="24"/>
          <w:u w:val="single"/>
        </w:rPr>
        <w:t>Cyflwyniad</w:t>
      </w:r>
      <w:bookmarkStart w:id="0" w:name="_GoBack"/>
      <w:bookmarkEnd w:id="0"/>
    </w:p>
    <w:p w:rsidR="002F478A" w:rsidRPr="00CA08FA" w:rsidRDefault="002F478A" w:rsidP="00CA08FA">
      <w:pPr>
        <w:autoSpaceDE w:val="0"/>
        <w:autoSpaceDN w:val="0"/>
        <w:adjustRightInd w:val="0"/>
        <w:spacing w:line="360" w:lineRule="auto"/>
        <w:rPr>
          <w:rFonts w:ascii="Times New Roman" w:hAnsi="Times New Roman" w:cs="Times New Roman"/>
          <w:color w:val="000000" w:themeColor="text1"/>
          <w:sz w:val="24"/>
          <w:szCs w:val="24"/>
        </w:rPr>
      </w:pPr>
      <w:r w:rsidRPr="00CA08FA">
        <w:rPr>
          <w:rFonts w:ascii="Times New Roman" w:hAnsi="Times New Roman" w:cs="Times New Roman"/>
          <w:color w:val="000000" w:themeColor="text1"/>
          <w:sz w:val="24"/>
          <w:szCs w:val="24"/>
        </w:rPr>
        <w:t>Beth yw creadigrwydd a menter? Yn y traethawd byddaf yn gwerthuso yn feirniadol fy nhueddiadau creadigol a menter fel athrawes o fewn fy arfer, gan ddilyn termau’r fframwaith Entrecomp gan Bacigalupo</w:t>
      </w:r>
      <w:r w:rsidRPr="00CA08FA">
        <w:rPr>
          <w:rFonts w:ascii="Times New Roman" w:hAnsi="Times New Roman" w:cs="Times New Roman"/>
          <w:color w:val="000000" w:themeColor="text1"/>
          <w:sz w:val="24"/>
          <w:szCs w:val="24"/>
          <w:lang w:val="cy-GB"/>
        </w:rPr>
        <w:t xml:space="preserve"> et al.(2016)</w:t>
      </w:r>
      <w:r w:rsidRPr="00CA08FA">
        <w:rPr>
          <w:rFonts w:ascii="Times New Roman" w:hAnsi="Times New Roman" w:cs="Times New Roman"/>
          <w:color w:val="000000" w:themeColor="text1"/>
          <w:sz w:val="24"/>
          <w:szCs w:val="24"/>
        </w:rPr>
        <w:t xml:space="preserve">. Cyflwynaf bwysigrwydd creadigrwydd a menter athrawon, gan esbonio’r heriau a chyfleoedd mae’r ddau yn amcanu. Dadansoddaf brofiadau yn fy arfer gan ddefnyddio tystiolaeth megis taflennu BWA a phrofiadau addysgu proffesiynol(PAP). Defnyddiaf y rhain fel tystiolaeth i ddangos y lefel rydw i arno eleni o fewn cymwyseddau penodol o’r fframwaith, gan ddangos strategaethau ar sut gallai datblygu i gyrraedd y lefel nesaf gan ddangos dilyniant. </w:t>
      </w:r>
    </w:p>
    <w:p w:rsidR="002F478A" w:rsidRPr="00CA08FA" w:rsidRDefault="002F478A" w:rsidP="00CA08FA">
      <w:pPr>
        <w:autoSpaceDE w:val="0"/>
        <w:autoSpaceDN w:val="0"/>
        <w:adjustRightInd w:val="0"/>
        <w:spacing w:line="360" w:lineRule="auto"/>
        <w:rPr>
          <w:rFonts w:ascii="Times New Roman" w:hAnsi="Times New Roman" w:cs="Times New Roman"/>
          <w:color w:val="000000" w:themeColor="text1"/>
          <w:sz w:val="24"/>
          <w:szCs w:val="24"/>
          <w:lang w:val="cy-GB"/>
        </w:rPr>
      </w:pPr>
      <w:r w:rsidRPr="00CA08FA">
        <w:rPr>
          <w:rFonts w:ascii="Times New Roman" w:hAnsi="Times New Roman" w:cs="Times New Roman"/>
          <w:color w:val="000000" w:themeColor="text1"/>
          <w:sz w:val="24"/>
          <w:szCs w:val="24"/>
        </w:rPr>
        <w:t xml:space="preserve">Does dim amheuaeth fod creadigrwydd a menter yn elfennau sy’n ceisio cael eu hybu o fewn ysgolion. Yn sicr agwedd mae Donaldson(2015:28) yn ceisio cynyddu </w:t>
      </w:r>
      <w:r w:rsidRPr="00CA08FA">
        <w:rPr>
          <w:rFonts w:ascii="Times New Roman" w:hAnsi="Times New Roman" w:cs="Times New Roman"/>
          <w:i/>
          <w:iCs/>
          <w:color w:val="000000" w:themeColor="text1"/>
          <w:sz w:val="24"/>
          <w:szCs w:val="24"/>
        </w:rPr>
        <w:t>‘Mae creadigrwydd a menter yn elfennau canolog mewn bywyd modern sydd i’w datblygu a’u hymestyn drwy gydol eu gyrfa yn yr ysgol’</w:t>
      </w:r>
      <w:r w:rsidRPr="00CA08FA">
        <w:rPr>
          <w:rFonts w:ascii="Times New Roman" w:hAnsi="Times New Roman" w:cs="Times New Roman"/>
          <w:color w:val="000000" w:themeColor="text1"/>
          <w:sz w:val="24"/>
          <w:szCs w:val="24"/>
        </w:rPr>
        <w:t xml:space="preserve">. </w:t>
      </w:r>
      <w:r w:rsidRPr="00CA08FA">
        <w:rPr>
          <w:rFonts w:ascii="Times New Roman" w:hAnsi="Times New Roman" w:cs="Times New Roman"/>
          <w:color w:val="000000" w:themeColor="text1"/>
          <w:sz w:val="24"/>
          <w:szCs w:val="24"/>
          <w:lang w:val="cy-GB"/>
        </w:rPr>
        <w:t xml:space="preserve">Cytuna </w:t>
      </w:r>
      <w:r w:rsidRPr="00CA08FA">
        <w:rPr>
          <w:rFonts w:ascii="Times New Roman" w:hAnsi="Times New Roman" w:cs="Times New Roman"/>
          <w:color w:val="000000" w:themeColor="text1"/>
          <w:sz w:val="24"/>
          <w:szCs w:val="24"/>
        </w:rPr>
        <w:t xml:space="preserve">GRAINGER a Barnes(2006) </w:t>
      </w:r>
      <w:r w:rsidRPr="00CA08FA">
        <w:rPr>
          <w:rFonts w:ascii="Times New Roman" w:hAnsi="Times New Roman" w:cs="Times New Roman"/>
          <w:color w:val="000000" w:themeColor="text1"/>
          <w:sz w:val="24"/>
          <w:szCs w:val="24"/>
          <w:lang w:val="cy-GB"/>
        </w:rPr>
        <w:t xml:space="preserve">gan ychwanegu fod creadigrwydd yn bosibl lle bynnag y mae deallusrwydd person yn cymryd rhan weithredol, ac yn rhan hanfodol o addysg. Yn aml, mae creadigrwydd yn cael eu cysylltu â'r celfyddydau, ond gall creadigrwydd gymryd sawl ffurf wahanol. Dysgaf er mwyn i athrawon fod yn greadigol mae’n bwysig yn ein harfer bod niferoedd o syniadau a chyfleoedd yn cael eu cynhyrchu, ac </w:t>
      </w:r>
      <w:r w:rsidRPr="00CA08FA">
        <w:rPr>
          <w:rFonts w:ascii="Times New Roman" w:hAnsi="Times New Roman" w:cs="Times New Roman"/>
          <w:color w:val="000000" w:themeColor="text1"/>
          <w:sz w:val="24"/>
          <w:szCs w:val="24"/>
          <w:lang w:val="cy-GB"/>
        </w:rPr>
        <w:lastRenderedPageBreak/>
        <w:t xml:space="preserve">o werth i’r addysgu. Dangosa </w:t>
      </w:r>
      <w:r w:rsidRPr="00CA08FA">
        <w:rPr>
          <w:rFonts w:ascii="Times New Roman" w:hAnsi="Times New Roman" w:cs="Times New Roman"/>
          <w:color w:val="000000" w:themeColor="text1"/>
          <w:sz w:val="24"/>
          <w:szCs w:val="24"/>
        </w:rPr>
        <w:t xml:space="preserve">Thorne(2007) a Costa a Kallick(2008) bod creadigrwydd yn elfen mae prifathrawon yn gosod yn uchel ar eu rhestr o flaenoriaethau, a </w:t>
      </w:r>
      <w:r w:rsidRPr="00CA08FA">
        <w:rPr>
          <w:rFonts w:ascii="Times New Roman" w:hAnsi="Times New Roman" w:cs="Times New Roman"/>
          <w:color w:val="000000" w:themeColor="text1"/>
          <w:sz w:val="24"/>
          <w:szCs w:val="24"/>
          <w:lang w:val="cy-GB"/>
        </w:rPr>
        <w:t>gan fod y byd yn cynyddu mewn cymhlethdod, bydd angen mwy o greadigrwydd ar yr arweinydd.</w:t>
      </w:r>
      <w:r w:rsidRPr="00CA08FA">
        <w:rPr>
          <w:rFonts w:ascii="Times New Roman" w:hAnsi="Times New Roman" w:cs="Times New Roman"/>
          <w:color w:val="000000" w:themeColor="text1"/>
          <w:sz w:val="24"/>
          <w:szCs w:val="24"/>
        </w:rPr>
        <w:t xml:space="preserve"> </w:t>
      </w:r>
      <w:r w:rsidRPr="00CA08FA">
        <w:rPr>
          <w:rFonts w:ascii="Times New Roman" w:hAnsi="Times New Roman" w:cs="Times New Roman"/>
          <w:color w:val="000000" w:themeColor="text1"/>
          <w:sz w:val="24"/>
          <w:szCs w:val="24"/>
          <w:lang w:val="cy-GB"/>
        </w:rPr>
        <w:t xml:space="preserve">Credaf er mwy cyflawni creadigrwydd, mae rhaid dangos y gallu i ddatblygu syniadau ac atebion i heriau, tra hefyd archwilio ac arbrofi gydag ymagweddau arloesol. </w:t>
      </w:r>
      <w:r w:rsidR="0034311A" w:rsidRPr="00CA08FA">
        <w:rPr>
          <w:rFonts w:ascii="Times New Roman" w:hAnsi="Times New Roman" w:cs="Times New Roman"/>
          <w:color w:val="000000" w:themeColor="text1"/>
          <w:sz w:val="24"/>
          <w:szCs w:val="24"/>
          <w:lang w:val="cy-GB"/>
        </w:rPr>
        <w:t>Yn ogytal dylai</w:t>
      </w:r>
      <w:r w:rsidRPr="00CA08FA">
        <w:rPr>
          <w:rFonts w:ascii="Times New Roman" w:hAnsi="Times New Roman" w:cs="Times New Roman"/>
          <w:color w:val="000000" w:themeColor="text1"/>
          <w:sz w:val="24"/>
          <w:szCs w:val="24"/>
          <w:lang w:val="cy-GB"/>
        </w:rPr>
        <w:t xml:space="preserve"> athrawon defnyddio’r adnoddau sydd ar gael mewn ffordd ddiddorol ac effeithiol, </w:t>
      </w:r>
      <w:r w:rsidR="0034311A" w:rsidRPr="00CA08FA">
        <w:rPr>
          <w:rFonts w:ascii="Times New Roman" w:hAnsi="Times New Roman" w:cs="Times New Roman"/>
          <w:color w:val="000000" w:themeColor="text1"/>
          <w:sz w:val="24"/>
          <w:szCs w:val="24"/>
          <w:lang w:val="cy-GB"/>
        </w:rPr>
        <w:t xml:space="preserve">gan </w:t>
      </w:r>
      <w:r w:rsidRPr="00CA08FA">
        <w:rPr>
          <w:rFonts w:ascii="Times New Roman" w:hAnsi="Times New Roman" w:cs="Times New Roman"/>
          <w:color w:val="000000" w:themeColor="text1"/>
          <w:sz w:val="24"/>
          <w:szCs w:val="24"/>
          <w:lang w:val="cy-GB"/>
        </w:rPr>
        <w:t>defnyddio eu gwybodaeth i allu cyflawni effeithiau gwerthfawr.</w:t>
      </w:r>
    </w:p>
    <w:p w:rsidR="002F478A" w:rsidRPr="00CA08FA" w:rsidRDefault="002F478A" w:rsidP="00CA08FA">
      <w:pPr>
        <w:autoSpaceDE w:val="0"/>
        <w:autoSpaceDN w:val="0"/>
        <w:adjustRightInd w:val="0"/>
        <w:spacing w:line="360" w:lineRule="auto"/>
        <w:rPr>
          <w:rFonts w:ascii="Times New Roman" w:hAnsi="Times New Roman" w:cs="Times New Roman"/>
          <w:color w:val="000000" w:themeColor="text1"/>
          <w:sz w:val="24"/>
          <w:szCs w:val="24"/>
          <w:lang w:val="cy-GB"/>
        </w:rPr>
      </w:pPr>
      <w:r w:rsidRPr="00CA08FA">
        <w:rPr>
          <w:rFonts w:ascii="Times New Roman" w:hAnsi="Times New Roman" w:cs="Times New Roman"/>
          <w:color w:val="000000" w:themeColor="text1"/>
          <w:sz w:val="24"/>
          <w:szCs w:val="24"/>
          <w:lang w:val="cy-GB"/>
        </w:rPr>
        <w:t xml:space="preserve">Menter yw'r gallu i feddwl am syniadau newydd ac effeithiol ar awydd i’w defnyddio. Yn datblygu’r gallu i greu syniadau a sgiliau newydd er mwyn gweithredu mewn sefyllfaoedd gwahanol. Gwelwn fod menter a chreadigrwydd yng nghyd fynd a’i gilydd, er mwyn i athrawes cyrraedd syniad creadigol, mae rhai cyntaf mynd trwy’r broses o syniadau menter. Yn ol </w:t>
      </w:r>
      <w:r w:rsidRPr="00CA08FA">
        <w:rPr>
          <w:rFonts w:ascii="Times New Roman" w:hAnsi="Times New Roman" w:cs="Times New Roman"/>
          <w:color w:val="000000" w:themeColor="text1"/>
          <w:sz w:val="24"/>
          <w:szCs w:val="24"/>
        </w:rPr>
        <w:t xml:space="preserve">Bridge et al.(2003) a Lowe a Marriott(2006) </w:t>
      </w:r>
      <w:r w:rsidRPr="00CA08FA">
        <w:rPr>
          <w:rFonts w:ascii="Times New Roman" w:hAnsi="Times New Roman" w:cs="Times New Roman"/>
          <w:color w:val="000000" w:themeColor="text1"/>
          <w:sz w:val="24"/>
          <w:szCs w:val="24"/>
          <w:lang w:val="cy-GB"/>
        </w:rPr>
        <w:t xml:space="preserve">mae person mentrus yn chwilio am gyfleoedd newydd, yn amcanus, greadigol, arloesol, cymwysadwy ac yn ddeinamig. Mae’r ddau yn </w:t>
      </w:r>
      <w:r w:rsidRPr="00CA08FA">
        <w:rPr>
          <w:rFonts w:ascii="Times New Roman" w:hAnsi="Times New Roman" w:cs="Times New Roman"/>
          <w:color w:val="000000" w:themeColor="text1"/>
          <w:sz w:val="24"/>
          <w:szCs w:val="24"/>
        </w:rPr>
        <w:t xml:space="preserve">elfennau canolog mewn bywyd modern, ac fel dywed Robinson(2011) </w:t>
      </w:r>
      <w:r w:rsidRPr="00CA08FA">
        <w:rPr>
          <w:rFonts w:ascii="Times New Roman" w:hAnsi="Times New Roman" w:cs="Times New Roman"/>
          <w:color w:val="000000" w:themeColor="text1"/>
          <w:sz w:val="24"/>
          <w:szCs w:val="24"/>
          <w:lang w:val="cy-GB"/>
        </w:rPr>
        <w:t>mae pwerau creadigrwydd, menter a dychymyg pobl yn adnoddau allweddol mewn economi sy'n cael ei yrru gan wybodaeth.</w:t>
      </w:r>
    </w:p>
    <w:p w:rsidR="002F478A" w:rsidRPr="00CA08FA" w:rsidRDefault="002F478A" w:rsidP="00CA08FA">
      <w:pPr>
        <w:autoSpaceDE w:val="0"/>
        <w:autoSpaceDN w:val="0"/>
        <w:adjustRightInd w:val="0"/>
        <w:spacing w:line="360" w:lineRule="auto"/>
        <w:rPr>
          <w:rFonts w:ascii="Times New Roman" w:hAnsi="Times New Roman" w:cs="Times New Roman"/>
          <w:color w:val="000000" w:themeColor="text1"/>
          <w:sz w:val="24"/>
          <w:szCs w:val="24"/>
          <w:lang w:val="cy-GB"/>
        </w:rPr>
      </w:pPr>
      <w:r w:rsidRPr="00CA08FA">
        <w:rPr>
          <w:rFonts w:ascii="Times New Roman" w:hAnsi="Times New Roman" w:cs="Times New Roman"/>
          <w:color w:val="000000" w:themeColor="text1"/>
          <w:sz w:val="24"/>
          <w:szCs w:val="24"/>
          <w:u w:val="single"/>
          <w:lang w:val="cy-GB"/>
        </w:rPr>
        <w:t>Heriau a chyfleoedd</w:t>
      </w:r>
    </w:p>
    <w:p w:rsidR="002F478A" w:rsidRPr="00CA08FA" w:rsidRDefault="002F478A" w:rsidP="00CA08FA">
      <w:pPr>
        <w:autoSpaceDE w:val="0"/>
        <w:autoSpaceDN w:val="0"/>
        <w:adjustRightInd w:val="0"/>
        <w:spacing w:line="360" w:lineRule="auto"/>
        <w:rPr>
          <w:rFonts w:ascii="Times New Roman" w:hAnsi="Times New Roman" w:cs="Times New Roman"/>
          <w:color w:val="000000" w:themeColor="text1"/>
          <w:sz w:val="24"/>
          <w:szCs w:val="24"/>
        </w:rPr>
      </w:pPr>
      <w:r w:rsidRPr="00CA08FA">
        <w:rPr>
          <w:rFonts w:ascii="Times New Roman" w:hAnsi="Times New Roman" w:cs="Times New Roman"/>
          <w:color w:val="000000" w:themeColor="text1"/>
          <w:sz w:val="24"/>
          <w:szCs w:val="24"/>
          <w:lang w:val="cy-GB"/>
        </w:rPr>
        <w:t>Yn amlwg, mae nifer o gyfleoedd cadarnhaol yn dod o fenter a chreadigrwydd. Mae’r ddau yn dermau addysg yn caniatáu athrawon i fod yn fwy eang yn eu cynllunio, greu cyfleoedd o fwy o werth i’w ddisgyblion, a defnyddio gwybodaeth o’r cwricwlwm mewn profiadau a chyfleoedd creadigol. Gwelwn fod menter a chreadigrwydd yn caniatáu athrawon i helpu eraill i greu gwerth o brofiadau, trwy annog plant i ddefnyddio technegau creadigol i ddatrys problemau a chynhyrchu atebion. Mae creadigrwydd yn caniatáu pobl i allu meddwl am ddatrysiad, pan na ellir datrys trwy ddull ymarferol</w:t>
      </w:r>
      <w:r w:rsidR="006C7290" w:rsidRPr="00CA08FA">
        <w:rPr>
          <w:rFonts w:ascii="Times New Roman" w:hAnsi="Times New Roman" w:cs="Times New Roman"/>
          <w:color w:val="000000" w:themeColor="text1"/>
          <w:sz w:val="24"/>
          <w:szCs w:val="24"/>
          <w:lang w:val="cy-GB"/>
        </w:rPr>
        <w:t xml:space="preserve">, </w:t>
      </w:r>
      <w:r w:rsidRPr="00CA08FA">
        <w:rPr>
          <w:rFonts w:ascii="Times New Roman" w:hAnsi="Times New Roman" w:cs="Times New Roman"/>
          <w:color w:val="000000" w:themeColor="text1"/>
          <w:sz w:val="24"/>
          <w:szCs w:val="24"/>
          <w:lang w:val="cy-GB"/>
        </w:rPr>
        <w:t xml:space="preserve">i weld o gwmpas problem yn gadarnhaol a dod i ganlyniad trwy edrych o ongl arall. Yn debyg, mae menter yn eich caniatáu i adnabod, creu a gweithredu ar gyfleoedd. Esbonia </w:t>
      </w:r>
      <w:r w:rsidRPr="00CA08FA">
        <w:rPr>
          <w:rFonts w:ascii="Times New Roman" w:hAnsi="Times New Roman" w:cs="Times New Roman"/>
          <w:color w:val="000000" w:themeColor="text1"/>
          <w:sz w:val="24"/>
          <w:szCs w:val="24"/>
        </w:rPr>
        <w:t xml:space="preserve">Hattie(2009) </w:t>
      </w:r>
      <w:r w:rsidRPr="00CA08FA">
        <w:rPr>
          <w:rFonts w:ascii="Times New Roman" w:hAnsi="Times New Roman" w:cs="Times New Roman"/>
          <w:color w:val="000000" w:themeColor="text1"/>
          <w:sz w:val="24"/>
          <w:szCs w:val="24"/>
          <w:lang w:val="cy-GB"/>
        </w:rPr>
        <w:t>rôl graidd athrawon yw hwyluso dysgu, felly mae sicrhau creadigrwydd fel athrawes yn bwysig er mwyn drosglwyddo</w:t>
      </w:r>
      <w:r w:rsidR="00E35067" w:rsidRPr="00CA08FA">
        <w:rPr>
          <w:rFonts w:ascii="Times New Roman" w:hAnsi="Times New Roman" w:cs="Times New Roman"/>
          <w:color w:val="000000" w:themeColor="text1"/>
          <w:sz w:val="24"/>
          <w:szCs w:val="24"/>
          <w:lang w:val="cy-GB"/>
        </w:rPr>
        <w:t xml:space="preserve">’r </w:t>
      </w:r>
      <w:r w:rsidRPr="00CA08FA">
        <w:rPr>
          <w:rFonts w:ascii="Times New Roman" w:hAnsi="Times New Roman" w:cs="Times New Roman"/>
          <w:color w:val="000000" w:themeColor="text1"/>
          <w:sz w:val="24"/>
          <w:szCs w:val="24"/>
          <w:lang w:val="cy-GB"/>
        </w:rPr>
        <w:t xml:space="preserve">creadigrwydd </w:t>
      </w:r>
      <w:r w:rsidR="00E35067" w:rsidRPr="00CA08FA">
        <w:rPr>
          <w:rFonts w:ascii="Times New Roman" w:hAnsi="Times New Roman" w:cs="Times New Roman"/>
          <w:color w:val="000000" w:themeColor="text1"/>
          <w:sz w:val="24"/>
          <w:szCs w:val="24"/>
          <w:lang w:val="cy-GB"/>
        </w:rPr>
        <w:t>i’r</w:t>
      </w:r>
      <w:r w:rsidRPr="00CA08FA">
        <w:rPr>
          <w:rFonts w:ascii="Times New Roman" w:hAnsi="Times New Roman" w:cs="Times New Roman"/>
          <w:color w:val="000000" w:themeColor="text1"/>
          <w:sz w:val="24"/>
          <w:szCs w:val="24"/>
          <w:lang w:val="cy-GB"/>
        </w:rPr>
        <w:t xml:space="preserve"> disgyblion. Yn dweud hyn, er mwyn cyflawni addysgu creadigol heb golli'r ochr ffeithiol, mae'n bwysig cael cydbwysedd rhwng y ddwy elfen, gwelwn fod athrawon creadigol yn dda wrth gyflawni hyn. Dywed Robinson a </w:t>
      </w:r>
      <w:r w:rsidRPr="00CA08FA">
        <w:rPr>
          <w:rFonts w:ascii="Times New Roman" w:hAnsi="Times New Roman" w:cs="Times New Roman"/>
          <w:color w:val="000000" w:themeColor="text1"/>
          <w:sz w:val="24"/>
          <w:szCs w:val="24"/>
        </w:rPr>
        <w:t>Aronica</w:t>
      </w:r>
      <w:r w:rsidRPr="00CA08FA">
        <w:rPr>
          <w:rFonts w:ascii="Times New Roman" w:hAnsi="Times New Roman" w:cs="Times New Roman"/>
          <w:color w:val="000000" w:themeColor="text1"/>
          <w:sz w:val="24"/>
          <w:szCs w:val="24"/>
          <w:lang w:val="cy-GB"/>
        </w:rPr>
        <w:t xml:space="preserve">(2015) mae’n bwysig cael rheolaeth dros y wybodaeth, cysyniadau a'r arferion o waith creadigol mewn unrhyw faes. Er enghraifft dylai unrhyw waith creadigol ac ymarferol cael eu dyfnhau trwy ddealltwriaeth o’r </w:t>
      </w:r>
      <w:r w:rsidRPr="00CA08FA">
        <w:rPr>
          <w:rFonts w:ascii="Times New Roman" w:hAnsi="Times New Roman" w:cs="Times New Roman"/>
          <w:color w:val="000000" w:themeColor="text1"/>
          <w:sz w:val="24"/>
          <w:szCs w:val="24"/>
          <w:lang w:val="cy-GB"/>
        </w:rPr>
        <w:lastRenderedPageBreak/>
        <w:t xml:space="preserve">ffeithiau a gwybodaeth pwnc. Esbonia </w:t>
      </w:r>
      <w:r w:rsidRPr="00CA08FA">
        <w:rPr>
          <w:rFonts w:ascii="Times New Roman" w:hAnsi="Times New Roman" w:cs="Times New Roman"/>
          <w:color w:val="000000" w:themeColor="text1"/>
          <w:sz w:val="24"/>
          <w:szCs w:val="24"/>
        </w:rPr>
        <w:t xml:space="preserve">Bridge et al.(2003) bod menter yn ffordd o roi rheolaeth i greadigrwydd, yn sicrhau cyflawniad </w:t>
      </w:r>
    </w:p>
    <w:p w:rsidR="002F478A" w:rsidRPr="00CA08FA" w:rsidRDefault="002F478A" w:rsidP="00CA08FA">
      <w:pPr>
        <w:autoSpaceDE w:val="0"/>
        <w:autoSpaceDN w:val="0"/>
        <w:adjustRightInd w:val="0"/>
        <w:spacing w:line="360" w:lineRule="auto"/>
        <w:rPr>
          <w:rFonts w:ascii="Times New Roman" w:hAnsi="Times New Roman" w:cs="Times New Roman"/>
          <w:color w:val="000000" w:themeColor="text1"/>
          <w:sz w:val="24"/>
          <w:szCs w:val="24"/>
          <w:lang w:val="cy-GB"/>
        </w:rPr>
      </w:pPr>
      <w:r w:rsidRPr="00CA08FA">
        <w:rPr>
          <w:rFonts w:ascii="Times New Roman" w:hAnsi="Times New Roman" w:cs="Times New Roman"/>
          <w:color w:val="000000" w:themeColor="text1"/>
          <w:sz w:val="24"/>
          <w:szCs w:val="24"/>
        </w:rPr>
        <w:t xml:space="preserve">Gan fod creadigrwydd a menter yn cael eu hybu gan arbenigwyr yn gyson, weithiau anghofion ystyried y rhai sy’n dadlau yn </w:t>
      </w:r>
      <w:r w:rsidR="00536955" w:rsidRPr="00CA08FA">
        <w:rPr>
          <w:rFonts w:ascii="Times New Roman" w:hAnsi="Times New Roman" w:cs="Times New Roman"/>
          <w:color w:val="000000" w:themeColor="text1"/>
          <w:sz w:val="24"/>
          <w:szCs w:val="24"/>
        </w:rPr>
        <w:t xml:space="preserve">eu </w:t>
      </w:r>
      <w:r w:rsidRPr="00CA08FA">
        <w:rPr>
          <w:rFonts w:ascii="Times New Roman" w:hAnsi="Times New Roman" w:cs="Times New Roman"/>
          <w:color w:val="000000" w:themeColor="text1"/>
          <w:sz w:val="24"/>
          <w:szCs w:val="24"/>
        </w:rPr>
        <w:t xml:space="preserve">erbyn. </w:t>
      </w:r>
      <w:r w:rsidRPr="00CA08FA">
        <w:rPr>
          <w:rFonts w:ascii="Times New Roman" w:hAnsi="Times New Roman" w:cs="Times New Roman"/>
          <w:color w:val="000000" w:themeColor="text1"/>
          <w:sz w:val="24"/>
          <w:szCs w:val="24"/>
          <w:lang w:val="cy-GB"/>
        </w:rPr>
        <w:t xml:space="preserve">Mynegodd </w:t>
      </w:r>
      <w:r w:rsidRPr="00CA08FA">
        <w:rPr>
          <w:rFonts w:ascii="Times New Roman" w:hAnsi="Times New Roman" w:cs="Times New Roman"/>
          <w:color w:val="000000" w:themeColor="text1"/>
          <w:sz w:val="24"/>
          <w:szCs w:val="24"/>
        </w:rPr>
        <w:t xml:space="preserve">Ofsted(2010) eu </w:t>
      </w:r>
      <w:r w:rsidRPr="00CA08FA">
        <w:rPr>
          <w:rFonts w:ascii="Times New Roman" w:hAnsi="Times New Roman" w:cs="Times New Roman"/>
          <w:color w:val="000000" w:themeColor="text1"/>
          <w:sz w:val="24"/>
          <w:szCs w:val="24"/>
          <w:lang w:val="cy-GB"/>
        </w:rPr>
        <w:t>pryderon ynglŷn ag ymagweddau creadigol at ddysgu fel paratoi ac ymarfer llwyddiannus ar gyfer asesiadau allanol. Amlyga Reynolds(2010) bod diffyg ffocws yn aml yn digwydd gyda chreadigrwydd. Digwydda hon pan fydd person creadigol yn meddwl am sawl syniad, a dechrau ceisio rhoi pob un o'r syniadau hyn at ei gilydd yn hytrach na chanolbwyntio ar un. Trwy glystyru'r syniadau creadigol gall effaith y syniad gael ei golli. Dyma ffactor gall effeithio athrawon yng nglyn a chynllunio, trwy gynnwys gormod o syniadau creadigol mewn un wers, gellid colli'r prif ffocws. Mae angen i athrawon gydbwyso eu creadigrwydd a defnyddio eu gwybodaeth i gynnwys y swm cywir er mwyn budd y plant. Dangosa Owens</w:t>
      </w:r>
      <w:r w:rsidRPr="00CA08FA">
        <w:rPr>
          <w:rFonts w:ascii="Times New Roman" w:hAnsi="Times New Roman" w:cs="Times New Roman"/>
          <w:color w:val="000000" w:themeColor="text1"/>
          <w:sz w:val="24"/>
          <w:szCs w:val="24"/>
          <w:lang w:val="en"/>
        </w:rPr>
        <w:t>(2013)</w:t>
      </w:r>
      <w:r w:rsidRPr="00CA08FA">
        <w:rPr>
          <w:rFonts w:ascii="Times New Roman" w:hAnsi="Times New Roman" w:cs="Times New Roman"/>
          <w:color w:val="000000" w:themeColor="text1"/>
          <w:sz w:val="24"/>
          <w:szCs w:val="24"/>
          <w:lang w:val="cy-GB"/>
        </w:rPr>
        <w:t xml:space="preserve"> gall menter a chreadigrwydd cymryd fwy o amser i gynllunio a chreu syniadau gwreiddiol. Gall athrawon deimlo'n anghyfforddus yn addysgu yn yr arddull hon, gan fod fwy o arweiniad a rhyddid gan y plant, yn hytrach na gwers strwythuredig. Mae yna bryder hefyd bod elfennau allweddol o wybodaeth a'r cwricwlwm yn cael eu colli mewn dull creadigol.</w:t>
      </w:r>
    </w:p>
    <w:p w:rsidR="002F478A" w:rsidRPr="00CA08FA" w:rsidRDefault="002F478A" w:rsidP="00CA08FA">
      <w:pPr>
        <w:autoSpaceDE w:val="0"/>
        <w:autoSpaceDN w:val="0"/>
        <w:adjustRightInd w:val="0"/>
        <w:spacing w:line="360" w:lineRule="auto"/>
        <w:rPr>
          <w:rFonts w:ascii="Times New Roman" w:hAnsi="Times New Roman" w:cs="Times New Roman"/>
          <w:color w:val="000000" w:themeColor="text1"/>
          <w:sz w:val="24"/>
          <w:szCs w:val="24"/>
          <w:u w:val="single"/>
        </w:rPr>
      </w:pPr>
      <w:r w:rsidRPr="00CA08FA">
        <w:rPr>
          <w:rFonts w:ascii="Times New Roman" w:hAnsi="Times New Roman" w:cs="Times New Roman"/>
          <w:color w:val="000000" w:themeColor="text1"/>
          <w:sz w:val="24"/>
          <w:szCs w:val="24"/>
          <w:u w:val="single"/>
        </w:rPr>
        <w:t>Fframwaith EntreComp</w:t>
      </w:r>
    </w:p>
    <w:p w:rsidR="002F478A" w:rsidRPr="00CA08FA" w:rsidRDefault="002F478A" w:rsidP="00CA08FA">
      <w:pPr>
        <w:autoSpaceDE w:val="0"/>
        <w:autoSpaceDN w:val="0"/>
        <w:adjustRightInd w:val="0"/>
        <w:spacing w:after="0" w:line="360" w:lineRule="auto"/>
        <w:rPr>
          <w:rFonts w:ascii="Times New Roman" w:hAnsi="Times New Roman" w:cs="Times New Roman"/>
          <w:color w:val="000000" w:themeColor="text1"/>
          <w:sz w:val="24"/>
          <w:szCs w:val="24"/>
          <w:lang w:val="cy-GB"/>
        </w:rPr>
      </w:pPr>
      <w:r w:rsidRPr="00CA08FA">
        <w:rPr>
          <w:rFonts w:ascii="Times New Roman" w:hAnsi="Times New Roman" w:cs="Times New Roman"/>
          <w:color w:val="000000" w:themeColor="text1"/>
          <w:sz w:val="24"/>
          <w:szCs w:val="24"/>
          <w:lang w:val="cy-GB"/>
        </w:rPr>
        <w:t xml:space="preserve">Datblygwyd </w:t>
      </w:r>
      <w:r w:rsidRPr="00CA08FA">
        <w:rPr>
          <w:rFonts w:ascii="Times New Roman" w:hAnsi="Times New Roman" w:cs="Times New Roman"/>
          <w:color w:val="000000" w:themeColor="text1"/>
          <w:sz w:val="24"/>
          <w:szCs w:val="24"/>
        </w:rPr>
        <w:t>Fframwaith</w:t>
      </w:r>
      <w:r w:rsidRPr="00CA08FA">
        <w:rPr>
          <w:rFonts w:ascii="Times New Roman" w:hAnsi="Times New Roman" w:cs="Times New Roman"/>
          <w:color w:val="000000" w:themeColor="text1"/>
          <w:sz w:val="24"/>
          <w:szCs w:val="24"/>
          <w:lang w:val="cy-GB"/>
        </w:rPr>
        <w:t xml:space="preserve"> EntreComp gan </w:t>
      </w:r>
      <w:r w:rsidRPr="00CA08FA">
        <w:rPr>
          <w:rFonts w:ascii="Times New Roman" w:hAnsi="Times New Roman" w:cs="Times New Roman"/>
          <w:color w:val="000000" w:themeColor="text1"/>
          <w:sz w:val="24"/>
          <w:szCs w:val="24"/>
        </w:rPr>
        <w:t>Bacigalupo</w:t>
      </w:r>
      <w:r w:rsidRPr="00CA08FA">
        <w:rPr>
          <w:rFonts w:ascii="Times New Roman" w:hAnsi="Times New Roman" w:cs="Times New Roman"/>
          <w:color w:val="000000" w:themeColor="text1"/>
          <w:sz w:val="24"/>
          <w:szCs w:val="24"/>
          <w:lang w:val="cy-GB"/>
        </w:rPr>
        <w:t xml:space="preserve"> et al.(2016). Mae’r fframwaith yn cynnwys 3 maes cymhwysedd megis, Syniadau a chyfleoedd, Adnoddau a Gweithredu</w:t>
      </w:r>
      <w:r w:rsidR="00C50CF4" w:rsidRPr="00CA08FA">
        <w:rPr>
          <w:rFonts w:ascii="Times New Roman" w:hAnsi="Times New Roman" w:cs="Times New Roman"/>
          <w:color w:val="000000" w:themeColor="text1"/>
          <w:sz w:val="24"/>
          <w:szCs w:val="24"/>
          <w:lang w:val="cy-GB"/>
        </w:rPr>
        <w:t>.</w:t>
      </w:r>
      <w:r w:rsidRPr="00CA08FA">
        <w:rPr>
          <w:rFonts w:ascii="Times New Roman" w:hAnsi="Times New Roman" w:cs="Times New Roman"/>
          <w:color w:val="000000" w:themeColor="text1"/>
          <w:sz w:val="24"/>
          <w:szCs w:val="24"/>
          <w:lang w:val="cy-GB"/>
        </w:rPr>
        <w:t xml:space="preserve"> </w:t>
      </w:r>
      <w:r w:rsidRPr="00CA08FA">
        <w:rPr>
          <w:rFonts w:ascii="Times New Roman" w:hAnsi="Times New Roman" w:cs="Times New Roman"/>
          <w:color w:val="000000" w:themeColor="text1"/>
          <w:sz w:val="24"/>
          <w:szCs w:val="24"/>
        </w:rPr>
        <w:t>Crëir</w:t>
      </w:r>
      <w:r w:rsidRPr="00CA08FA">
        <w:rPr>
          <w:rFonts w:ascii="Times New Roman" w:hAnsi="Times New Roman" w:cs="Times New Roman"/>
          <w:color w:val="000000" w:themeColor="text1"/>
          <w:sz w:val="24"/>
          <w:szCs w:val="24"/>
          <w:lang w:val="cy-GB"/>
        </w:rPr>
        <w:t xml:space="preserve"> y fframwaith o 15 cymhwysedd ar hyd model dilyniant efo wyth lefel. Yn ogystal, mae'n cynnig rhestr o ganlyniadau dysgu, sy'n cynnig ysbrydoliaeth a mewnwelediad i’r defnyddiwr. Nod y fframwaith yw i bawb gael y set o </w:t>
      </w:r>
      <w:r w:rsidRPr="00CA08FA">
        <w:rPr>
          <w:rFonts w:ascii="Times New Roman" w:hAnsi="Times New Roman" w:cs="Times New Roman"/>
          <w:color w:val="000000" w:themeColor="text1"/>
          <w:sz w:val="24"/>
          <w:szCs w:val="24"/>
        </w:rPr>
        <w:t xml:space="preserve">gymwyseddau </w:t>
      </w:r>
      <w:r w:rsidRPr="00CA08FA">
        <w:rPr>
          <w:rFonts w:ascii="Times New Roman" w:hAnsi="Times New Roman" w:cs="Times New Roman"/>
          <w:color w:val="000000" w:themeColor="text1"/>
          <w:sz w:val="24"/>
          <w:szCs w:val="24"/>
          <w:lang w:val="cy-GB"/>
        </w:rPr>
        <w:t xml:space="preserve">allweddol ar gyfer datblygiad personol a chynhwysiant cymdeithasol. Huchelgais y fframwaith yw adeiladu perthynas rhwng y byd addysg a gwaith, </w:t>
      </w:r>
      <w:r w:rsidR="00C50CF4" w:rsidRPr="00CA08FA">
        <w:rPr>
          <w:rFonts w:ascii="Times New Roman" w:hAnsi="Times New Roman" w:cs="Times New Roman"/>
          <w:color w:val="000000" w:themeColor="text1"/>
          <w:sz w:val="24"/>
          <w:szCs w:val="24"/>
          <w:lang w:val="cy-GB"/>
        </w:rPr>
        <w:t>a</w:t>
      </w:r>
      <w:r w:rsidRPr="00CA08FA">
        <w:rPr>
          <w:rFonts w:ascii="Times New Roman" w:hAnsi="Times New Roman" w:cs="Times New Roman"/>
          <w:color w:val="000000" w:themeColor="text1"/>
          <w:sz w:val="24"/>
          <w:szCs w:val="24"/>
          <w:lang w:val="cy-GB"/>
        </w:rPr>
        <w:t xml:space="preserve"> chael effaith gadarnhaol ar gyflogadwyedd a chyfranogiad dinasyddion yn y gymdeithas. Yn yr achos hwn, b</w:t>
      </w:r>
      <w:r w:rsidRPr="00CA08FA">
        <w:rPr>
          <w:rFonts w:ascii="Times New Roman" w:hAnsi="Times New Roman" w:cs="Times New Roman"/>
          <w:color w:val="000000" w:themeColor="text1"/>
          <w:sz w:val="24"/>
          <w:szCs w:val="24"/>
        </w:rPr>
        <w:t xml:space="preserve">yddaf yn defnyddio’r tri maes y fframwaith i ffocysu ar gymwyseddau creadigrwydd, dysgu drwy brofiad a chymhelliant a dyfalbarhad mewn addysg, er mwyn werthuso fy nhueddiadau creadigol a menter o fewn fy ymarfer addysgu. Defnyddiaf y fframwaith i osod fy hun ar lefel penodol o fewn y tri chymhwysedd a dadansoddi fy arfer i weld lle allai wella fy mherfformiad er mwyn cyrraedd y lefel nesaf a pharhâi i wneud i ddangos dilyniant. </w:t>
      </w:r>
      <w:r w:rsidRPr="00CA08FA">
        <w:rPr>
          <w:rFonts w:ascii="Times New Roman" w:hAnsi="Times New Roman" w:cs="Times New Roman"/>
          <w:color w:val="000000" w:themeColor="text1"/>
          <w:sz w:val="24"/>
          <w:szCs w:val="24"/>
          <w:lang w:val="cy-GB"/>
        </w:rPr>
        <w:t xml:space="preserve">Yn ogystal, defnyddiaf fodel Rae(2011) </w:t>
      </w:r>
      <w:r w:rsidRPr="00CA08FA">
        <w:rPr>
          <w:rFonts w:ascii="Times New Roman" w:hAnsi="Times New Roman" w:cs="Times New Roman"/>
          <w:color w:val="000000" w:themeColor="text1"/>
          <w:sz w:val="24"/>
          <w:szCs w:val="24"/>
          <w:lang w:val="cy-GB"/>
        </w:rPr>
        <w:lastRenderedPageBreak/>
        <w:t>fel cefnogaeth o’r fframwaith gan eu bod yn gytûn o ran y gofynion yr EntreComp ar gyfer hybu menter a chreadigrwydd o fewn addysg</w:t>
      </w:r>
      <w:r w:rsidR="001E49C5" w:rsidRPr="00CA08FA">
        <w:rPr>
          <w:rFonts w:ascii="Times New Roman" w:hAnsi="Times New Roman" w:cs="Times New Roman"/>
          <w:color w:val="000000" w:themeColor="text1"/>
          <w:sz w:val="24"/>
          <w:szCs w:val="24"/>
          <w:lang w:val="cy-GB"/>
        </w:rPr>
        <w:t xml:space="preserve"> (gweler atodiad 1).</w:t>
      </w:r>
    </w:p>
    <w:p w:rsidR="002F478A" w:rsidRPr="00CA08FA" w:rsidRDefault="002F478A" w:rsidP="00CA08FA">
      <w:pPr>
        <w:autoSpaceDE w:val="0"/>
        <w:autoSpaceDN w:val="0"/>
        <w:adjustRightInd w:val="0"/>
        <w:spacing w:after="0" w:line="360" w:lineRule="auto"/>
        <w:rPr>
          <w:rFonts w:ascii="Times New Roman" w:hAnsi="Times New Roman" w:cs="Times New Roman"/>
          <w:color w:val="000000" w:themeColor="text1"/>
          <w:sz w:val="24"/>
          <w:szCs w:val="24"/>
          <w:lang w:val="cy-GB"/>
        </w:rPr>
      </w:pPr>
    </w:p>
    <w:p w:rsidR="002F478A" w:rsidRPr="00CA08FA" w:rsidRDefault="002F478A" w:rsidP="00CA08FA">
      <w:pPr>
        <w:autoSpaceDE w:val="0"/>
        <w:autoSpaceDN w:val="0"/>
        <w:adjustRightInd w:val="0"/>
        <w:spacing w:line="360" w:lineRule="auto"/>
        <w:rPr>
          <w:rFonts w:ascii="Times New Roman" w:hAnsi="Times New Roman" w:cs="Times New Roman"/>
          <w:color w:val="000000" w:themeColor="text1"/>
          <w:sz w:val="24"/>
          <w:szCs w:val="24"/>
          <w:u w:val="single"/>
        </w:rPr>
      </w:pPr>
      <w:r w:rsidRPr="00CA08FA">
        <w:rPr>
          <w:rFonts w:ascii="Times New Roman" w:hAnsi="Times New Roman" w:cs="Times New Roman"/>
          <w:color w:val="000000" w:themeColor="text1"/>
          <w:sz w:val="24"/>
          <w:szCs w:val="24"/>
          <w:u w:val="single"/>
        </w:rPr>
        <w:t>Creadigrwydd</w:t>
      </w:r>
    </w:p>
    <w:p w:rsidR="002F478A" w:rsidRPr="00CA08FA" w:rsidRDefault="002F478A" w:rsidP="00CA08FA">
      <w:pPr>
        <w:autoSpaceDE w:val="0"/>
        <w:autoSpaceDN w:val="0"/>
        <w:adjustRightInd w:val="0"/>
        <w:spacing w:after="0" w:line="360" w:lineRule="auto"/>
        <w:rPr>
          <w:rFonts w:ascii="Times New Roman" w:hAnsi="Times New Roman" w:cs="Times New Roman"/>
          <w:color w:val="000000" w:themeColor="text1"/>
          <w:sz w:val="24"/>
          <w:szCs w:val="24"/>
          <w:lang w:val="cy-GB"/>
        </w:rPr>
      </w:pPr>
      <w:r w:rsidRPr="00CA08FA">
        <w:rPr>
          <w:rFonts w:ascii="Times New Roman" w:hAnsi="Times New Roman" w:cs="Times New Roman"/>
          <w:color w:val="000000" w:themeColor="text1"/>
          <w:sz w:val="24"/>
          <w:szCs w:val="24"/>
        </w:rPr>
        <w:t xml:space="preserve">Yn gyntaf, hoffaf drafod fy sefyllfa bresennol o ran </w:t>
      </w:r>
      <w:r w:rsidRPr="00CA08FA">
        <w:rPr>
          <w:rFonts w:ascii="Times New Roman" w:hAnsi="Times New Roman" w:cs="Times New Roman"/>
          <w:color w:val="000000" w:themeColor="text1"/>
          <w:sz w:val="24"/>
          <w:szCs w:val="24"/>
          <w:lang w:val="cy-GB"/>
        </w:rPr>
        <w:t xml:space="preserve">cymhwysedd Creadigol o </w:t>
      </w:r>
      <w:r w:rsidRPr="00CA08FA">
        <w:rPr>
          <w:rFonts w:ascii="Times New Roman" w:hAnsi="Times New Roman" w:cs="Times New Roman"/>
          <w:color w:val="000000" w:themeColor="text1"/>
          <w:sz w:val="24"/>
          <w:szCs w:val="24"/>
        </w:rPr>
        <w:t>Fframwaith</w:t>
      </w:r>
      <w:r w:rsidRPr="00CA08FA">
        <w:rPr>
          <w:rFonts w:ascii="Times New Roman" w:hAnsi="Times New Roman" w:cs="Times New Roman"/>
          <w:color w:val="000000" w:themeColor="text1"/>
          <w:sz w:val="24"/>
          <w:szCs w:val="24"/>
          <w:lang w:val="cy-GB"/>
        </w:rPr>
        <w:t xml:space="preserve"> EntreComp</w:t>
      </w:r>
      <w:r w:rsidR="0069083E" w:rsidRPr="00CA08FA">
        <w:rPr>
          <w:rFonts w:ascii="Times New Roman" w:hAnsi="Times New Roman" w:cs="Times New Roman"/>
          <w:color w:val="000000" w:themeColor="text1"/>
          <w:sz w:val="24"/>
          <w:szCs w:val="24"/>
          <w:lang w:val="cy-GB"/>
        </w:rPr>
        <w:t xml:space="preserve">. </w:t>
      </w:r>
      <w:r w:rsidRPr="00CA08FA">
        <w:rPr>
          <w:rFonts w:ascii="Times New Roman" w:hAnsi="Times New Roman" w:cs="Times New Roman"/>
          <w:color w:val="000000" w:themeColor="text1"/>
          <w:sz w:val="24"/>
          <w:szCs w:val="24"/>
          <w:lang w:val="cy-GB"/>
        </w:rPr>
        <w:t xml:space="preserve">Esbonia </w:t>
      </w:r>
      <w:r w:rsidRPr="00CA08FA">
        <w:rPr>
          <w:rFonts w:ascii="Times New Roman" w:hAnsi="Times New Roman" w:cs="Times New Roman"/>
          <w:color w:val="000000" w:themeColor="text1"/>
          <w:sz w:val="24"/>
          <w:szCs w:val="24"/>
        </w:rPr>
        <w:t>Franklin a Theall(2007) bod</w:t>
      </w:r>
      <w:r w:rsidRPr="00CA08FA">
        <w:rPr>
          <w:rFonts w:ascii="Times New Roman" w:hAnsi="Times New Roman" w:cs="Times New Roman"/>
          <w:color w:val="000000" w:themeColor="text1"/>
          <w:sz w:val="24"/>
          <w:szCs w:val="24"/>
          <w:lang w:val="cy-GB"/>
        </w:rPr>
        <w:t xml:space="preserve"> creadigrwydd fel lluniad gwybyddol, ac yn aml iawn yn cael ei gynrychioli o safbwyntiau gwahanol fel agwedd o ddeallusrwydd a datrys problemau. Yn ogystal â chysylltu â nifer o luniadau eang, megis cydweddiadau a throsiadau, ysbrydoliaeth, dychymyg, deallusrwydd</w:t>
      </w:r>
      <w:r w:rsidR="0069083E" w:rsidRPr="00CA08FA">
        <w:rPr>
          <w:rFonts w:ascii="Times New Roman" w:hAnsi="Times New Roman" w:cs="Times New Roman"/>
          <w:color w:val="000000" w:themeColor="text1"/>
          <w:sz w:val="24"/>
          <w:szCs w:val="24"/>
          <w:lang w:val="cy-GB"/>
        </w:rPr>
        <w:t xml:space="preserve"> a </w:t>
      </w:r>
      <w:r w:rsidRPr="00CA08FA">
        <w:rPr>
          <w:rFonts w:ascii="Times New Roman" w:hAnsi="Times New Roman" w:cs="Times New Roman"/>
          <w:color w:val="000000" w:themeColor="text1"/>
          <w:sz w:val="24"/>
          <w:szCs w:val="24"/>
          <w:lang w:val="cy-GB"/>
        </w:rPr>
        <w:t>p</w:t>
      </w:r>
      <w:r w:rsidR="0069083E" w:rsidRPr="00CA08FA">
        <w:rPr>
          <w:rFonts w:ascii="Times New Roman" w:hAnsi="Times New Roman" w:cs="Times New Roman"/>
          <w:color w:val="000000" w:themeColor="text1"/>
          <w:sz w:val="24"/>
          <w:szCs w:val="24"/>
          <w:lang w:val="cy-GB"/>
        </w:rPr>
        <w:t>h</w:t>
      </w:r>
      <w:r w:rsidRPr="00CA08FA">
        <w:rPr>
          <w:rFonts w:ascii="Times New Roman" w:hAnsi="Times New Roman" w:cs="Times New Roman"/>
          <w:color w:val="000000" w:themeColor="text1"/>
          <w:sz w:val="24"/>
          <w:szCs w:val="24"/>
          <w:lang w:val="cy-GB"/>
        </w:rPr>
        <w:t xml:space="preserve">rosesau o ganfyddiadau. </w:t>
      </w:r>
      <w:r w:rsidRPr="00CA08FA">
        <w:rPr>
          <w:rFonts w:ascii="Times New Roman" w:hAnsi="Times New Roman" w:cs="Times New Roman"/>
          <w:color w:val="000000" w:themeColor="text1"/>
          <w:sz w:val="24"/>
          <w:szCs w:val="24"/>
        </w:rPr>
        <w:t>Yn debyg, dyma’r elfennau mae’r Fframwaith</w:t>
      </w:r>
      <w:r w:rsidRPr="00CA08FA">
        <w:rPr>
          <w:rFonts w:ascii="Times New Roman" w:hAnsi="Times New Roman" w:cs="Times New Roman"/>
          <w:color w:val="000000" w:themeColor="text1"/>
          <w:sz w:val="24"/>
          <w:szCs w:val="24"/>
          <w:lang w:val="cy-GB"/>
        </w:rPr>
        <w:t xml:space="preserve"> EntreComp a model Rae(2011) yn ceisio cyflawni, trwy hybu athrawon i fod yn fwy eang yn eu syniadau a chyfleoedd, ac i ddarganfod atebion i heriau </w:t>
      </w:r>
      <w:r w:rsidR="002A4B6C" w:rsidRPr="00CA08FA">
        <w:rPr>
          <w:rFonts w:ascii="Times New Roman" w:hAnsi="Times New Roman" w:cs="Times New Roman"/>
          <w:color w:val="000000" w:themeColor="text1"/>
          <w:sz w:val="24"/>
          <w:szCs w:val="24"/>
          <w:lang w:val="cy-GB"/>
        </w:rPr>
        <w:t>a methiannau</w:t>
      </w:r>
      <w:r w:rsidRPr="00CA08FA">
        <w:rPr>
          <w:rFonts w:ascii="Times New Roman" w:hAnsi="Times New Roman" w:cs="Times New Roman"/>
          <w:color w:val="000000" w:themeColor="text1"/>
          <w:sz w:val="24"/>
          <w:szCs w:val="24"/>
          <w:lang w:val="cy-GB"/>
        </w:rPr>
        <w:t xml:space="preserve">. Mae’r gallu i gysylltu gwybodaeth ac adnoddau i gyflawni canlyniadau effeithiol, yn arwain athrawon ar y trywydd cywir i addysgu llwyddiannus, efo lles y plentyn mewn budd gorau. </w:t>
      </w:r>
    </w:p>
    <w:p w:rsidR="002F478A" w:rsidRPr="00CA08FA" w:rsidRDefault="002F478A" w:rsidP="00CA08FA">
      <w:pPr>
        <w:autoSpaceDE w:val="0"/>
        <w:autoSpaceDN w:val="0"/>
        <w:adjustRightInd w:val="0"/>
        <w:spacing w:line="360" w:lineRule="auto"/>
        <w:rPr>
          <w:rFonts w:ascii="Times New Roman" w:hAnsi="Times New Roman" w:cs="Times New Roman"/>
          <w:color w:val="000000" w:themeColor="text1"/>
          <w:sz w:val="24"/>
          <w:szCs w:val="24"/>
          <w:lang w:val="cy-GB"/>
        </w:rPr>
      </w:pPr>
      <w:r w:rsidRPr="00CA08FA">
        <w:rPr>
          <w:rFonts w:ascii="Times New Roman" w:hAnsi="Times New Roman" w:cs="Times New Roman"/>
          <w:color w:val="000000" w:themeColor="text1"/>
          <w:sz w:val="24"/>
          <w:szCs w:val="24"/>
          <w:lang w:val="cy-GB"/>
        </w:rPr>
        <w:t xml:space="preserve">Yn ystyried yr agweddau yma, yn ogystal â dadansoddi fy mhrofiadau addysgu yn ystod fy ymarfer. Gosodaf fy hun ar lefel 6 yn ôl cymhwysedd creadigrwydd Fframwaith EntreComp. Wrth ystyried lefelau'r fframwaith, credaf fod elfennau yn fy arfer yn cyrraedd gofynion level 6, ond rhai agweddau sydd angen gwelliant er mwyn cyrraedd y lefel nesaf. Enghraifft hoffai defnyddio i gefnogi’r penderfyniad yma yw gwers a ddysgais yn y Cyfnod Sylfaen yn ystod PAP. Gwers ar yr amgylchedd ddysgais, a thasg y plant oedd creu bwystfilod allan o ddeunyddiau naturiol, ac ysgrifennu darn creadigol ar y bwystfil a’i amgylchedd byw. Roedd y wers yn llwyddiant, defnyddiodd y plant yr adnoddau mewn ffordd effeithiol, a llwyddon i greu darn creadigol diddorol. </w:t>
      </w:r>
      <w:r w:rsidRPr="00CA08FA">
        <w:rPr>
          <w:rFonts w:ascii="Times New Roman" w:hAnsi="Times New Roman" w:cs="Times New Roman"/>
          <w:color w:val="000000" w:themeColor="text1"/>
          <w:sz w:val="24"/>
          <w:szCs w:val="24"/>
        </w:rPr>
        <w:t xml:space="preserve">Fel dywed Robinson a Aronica(2015) trwy roi cyfleoedd i blant fod yn greadigol gallan nhw fynegi teimladau a meddyliau. </w:t>
      </w:r>
      <w:r w:rsidRPr="00CA08FA">
        <w:rPr>
          <w:rFonts w:ascii="Times New Roman" w:hAnsi="Times New Roman" w:cs="Times New Roman"/>
          <w:color w:val="000000" w:themeColor="text1"/>
          <w:sz w:val="24"/>
          <w:szCs w:val="24"/>
          <w:lang w:val="cy-GB"/>
        </w:rPr>
        <w:t>Awgryma, os yw athro yn greadigol, mae'n eu helpu i gysylltu â deall eu disgyblion.</w:t>
      </w:r>
      <w:r w:rsidRPr="00CA08FA">
        <w:rPr>
          <w:rFonts w:ascii="Times New Roman" w:hAnsi="Times New Roman" w:cs="Times New Roman"/>
          <w:color w:val="000000" w:themeColor="text1"/>
          <w:sz w:val="24"/>
          <w:szCs w:val="24"/>
        </w:rPr>
        <w:t xml:space="preserve"> Trwy’r wers hon</w:t>
      </w:r>
      <w:r w:rsidR="00761B4F" w:rsidRPr="00CA08FA">
        <w:rPr>
          <w:rFonts w:ascii="Times New Roman" w:hAnsi="Times New Roman" w:cs="Times New Roman"/>
          <w:color w:val="000000" w:themeColor="text1"/>
          <w:sz w:val="24"/>
          <w:szCs w:val="24"/>
        </w:rPr>
        <w:t xml:space="preserve">, </w:t>
      </w:r>
      <w:r w:rsidRPr="00CA08FA">
        <w:rPr>
          <w:rFonts w:ascii="Times New Roman" w:hAnsi="Times New Roman" w:cs="Times New Roman"/>
          <w:color w:val="000000" w:themeColor="text1"/>
          <w:sz w:val="24"/>
          <w:szCs w:val="24"/>
          <w:lang w:val="cy-GB"/>
        </w:rPr>
        <w:t xml:space="preserve">teimlais fy mod wedi </w:t>
      </w:r>
      <w:r w:rsidR="00761B4F" w:rsidRPr="00CA08FA">
        <w:rPr>
          <w:rFonts w:ascii="Times New Roman" w:hAnsi="Times New Roman" w:cs="Times New Roman"/>
          <w:color w:val="000000" w:themeColor="text1"/>
          <w:sz w:val="24"/>
          <w:szCs w:val="24"/>
        </w:rPr>
        <w:t xml:space="preserve">ymgysylltu a chreadigrwydd </w:t>
      </w:r>
      <w:r w:rsidR="00761B4F" w:rsidRPr="00CA08FA">
        <w:rPr>
          <w:rFonts w:ascii="Times New Roman" w:hAnsi="Times New Roman" w:cs="Times New Roman"/>
          <w:color w:val="000000" w:themeColor="text1"/>
          <w:sz w:val="24"/>
          <w:szCs w:val="24"/>
        </w:rPr>
        <w:t xml:space="preserve">y </w:t>
      </w:r>
      <w:r w:rsidR="00761B4F" w:rsidRPr="00CA08FA">
        <w:rPr>
          <w:rFonts w:ascii="Times New Roman" w:hAnsi="Times New Roman" w:cs="Times New Roman"/>
          <w:color w:val="000000" w:themeColor="text1"/>
          <w:sz w:val="24"/>
          <w:szCs w:val="24"/>
        </w:rPr>
        <w:t>plant</w:t>
      </w:r>
      <w:r w:rsidR="00761B4F" w:rsidRPr="00CA08FA">
        <w:rPr>
          <w:rFonts w:ascii="Times New Roman" w:hAnsi="Times New Roman" w:cs="Times New Roman"/>
          <w:color w:val="000000" w:themeColor="text1"/>
          <w:sz w:val="24"/>
          <w:szCs w:val="24"/>
        </w:rPr>
        <w:t xml:space="preserve"> a</w:t>
      </w:r>
      <w:r w:rsidR="00761B4F" w:rsidRPr="00CA08FA">
        <w:rPr>
          <w:rFonts w:ascii="Times New Roman" w:hAnsi="Times New Roman" w:cs="Times New Roman"/>
          <w:color w:val="000000" w:themeColor="text1"/>
          <w:sz w:val="24"/>
          <w:szCs w:val="24"/>
          <w:lang w:val="cy-GB"/>
        </w:rPr>
        <w:t xml:space="preserve"> </w:t>
      </w:r>
      <w:r w:rsidRPr="00CA08FA">
        <w:rPr>
          <w:rFonts w:ascii="Times New Roman" w:hAnsi="Times New Roman" w:cs="Times New Roman"/>
          <w:color w:val="000000" w:themeColor="text1"/>
          <w:sz w:val="24"/>
          <w:szCs w:val="24"/>
          <w:lang w:val="cy-GB"/>
        </w:rPr>
        <w:t>llwyddo i</w:t>
      </w:r>
      <w:r w:rsidR="00761B4F" w:rsidRPr="00CA08FA">
        <w:rPr>
          <w:rFonts w:ascii="Times New Roman" w:hAnsi="Times New Roman" w:cs="Times New Roman"/>
          <w:color w:val="000000" w:themeColor="text1"/>
          <w:sz w:val="24"/>
          <w:szCs w:val="24"/>
          <w:lang w:val="cy-GB"/>
        </w:rPr>
        <w:t>’w</w:t>
      </w:r>
      <w:r w:rsidRPr="00CA08FA">
        <w:rPr>
          <w:rFonts w:ascii="Times New Roman" w:hAnsi="Times New Roman" w:cs="Times New Roman"/>
          <w:color w:val="000000" w:themeColor="text1"/>
          <w:sz w:val="24"/>
          <w:szCs w:val="24"/>
          <w:lang w:val="cy-GB"/>
        </w:rPr>
        <w:t xml:space="preserve"> helpu i greu gwerth trwy annog arbrofi wrth greu’r bwystfilod. </w:t>
      </w:r>
      <w:r w:rsidR="004E6644" w:rsidRPr="00CA08FA">
        <w:rPr>
          <w:rFonts w:ascii="Times New Roman" w:hAnsi="Times New Roman" w:cs="Times New Roman"/>
          <w:color w:val="000000" w:themeColor="text1"/>
          <w:sz w:val="24"/>
          <w:szCs w:val="24"/>
          <w:lang w:val="cy-GB"/>
        </w:rPr>
        <w:t>Dangosais</w:t>
      </w:r>
      <w:r w:rsidRPr="00CA08FA">
        <w:rPr>
          <w:rFonts w:ascii="Times New Roman" w:hAnsi="Times New Roman" w:cs="Times New Roman"/>
          <w:color w:val="000000" w:themeColor="text1"/>
          <w:sz w:val="24"/>
          <w:szCs w:val="24"/>
          <w:lang w:val="cy-GB"/>
        </w:rPr>
        <w:t xml:space="preserve"> technegau creadigol i fynd i'r afael â phroblemau a wynebon wrth greu’r gwrthrych a chynhyrchu atebion i’r heriau yma. Defnyddiais fy nealltwriaeth o’r cwricwlwm a chyd-destunau gwahanol i drosglwyddo gwybodaeth, syniadau ac atebion yn ystod y wers. </w:t>
      </w:r>
    </w:p>
    <w:p w:rsidR="002F478A" w:rsidRPr="00CA08FA" w:rsidRDefault="002F478A" w:rsidP="00CA08FA">
      <w:pPr>
        <w:autoSpaceDE w:val="0"/>
        <w:autoSpaceDN w:val="0"/>
        <w:adjustRightInd w:val="0"/>
        <w:spacing w:line="360" w:lineRule="auto"/>
        <w:rPr>
          <w:rFonts w:ascii="Times New Roman" w:hAnsi="Times New Roman" w:cs="Times New Roman"/>
          <w:color w:val="000000" w:themeColor="text1"/>
          <w:sz w:val="24"/>
          <w:szCs w:val="24"/>
          <w:lang w:val="cy-GB"/>
        </w:rPr>
      </w:pPr>
      <w:r w:rsidRPr="00CA08FA">
        <w:rPr>
          <w:rFonts w:ascii="Times New Roman" w:hAnsi="Times New Roman" w:cs="Times New Roman"/>
          <w:color w:val="000000" w:themeColor="text1"/>
          <w:sz w:val="24"/>
          <w:szCs w:val="24"/>
        </w:rPr>
        <w:t>Cyfaddefaf fod yna elfennau i’r wers oedd angen gwelliant</w:t>
      </w:r>
      <w:r w:rsidR="00714218" w:rsidRPr="00CA08FA">
        <w:rPr>
          <w:rFonts w:ascii="Times New Roman" w:hAnsi="Times New Roman" w:cs="Times New Roman"/>
          <w:color w:val="000000" w:themeColor="text1"/>
          <w:sz w:val="24"/>
          <w:szCs w:val="24"/>
        </w:rPr>
        <w:t xml:space="preserve">. </w:t>
      </w:r>
      <w:r w:rsidRPr="00CA08FA">
        <w:rPr>
          <w:rFonts w:ascii="Times New Roman" w:hAnsi="Times New Roman" w:cs="Times New Roman"/>
          <w:color w:val="000000" w:themeColor="text1"/>
          <w:sz w:val="24"/>
          <w:szCs w:val="24"/>
        </w:rPr>
        <w:t>Gwelais fod y plant wedi gweld hi’n anodd disgrifio’r amgylcheddau byw, ar adnoddau oedd ar gael yn cyfyngu’r plant i greu bwystfilod o amrywiaeth. Felly, er mwyn gwella fy nghymhwysedd</w:t>
      </w:r>
      <w:r w:rsidRPr="00CA08FA">
        <w:rPr>
          <w:rFonts w:ascii="Times New Roman" w:hAnsi="Times New Roman" w:cs="Times New Roman"/>
          <w:color w:val="000000" w:themeColor="text1"/>
          <w:sz w:val="24"/>
          <w:szCs w:val="24"/>
          <w:lang w:val="cy-GB"/>
        </w:rPr>
        <w:t xml:space="preserve"> </w:t>
      </w:r>
      <w:r w:rsidRPr="00CA08FA">
        <w:rPr>
          <w:rFonts w:ascii="Times New Roman" w:hAnsi="Times New Roman" w:cs="Times New Roman"/>
          <w:color w:val="000000" w:themeColor="text1"/>
          <w:sz w:val="24"/>
          <w:szCs w:val="24"/>
        </w:rPr>
        <w:t xml:space="preserve">creadigrwydd, credaf fod </w:t>
      </w:r>
      <w:r w:rsidRPr="00CA08FA">
        <w:rPr>
          <w:rFonts w:ascii="Times New Roman" w:hAnsi="Times New Roman" w:cs="Times New Roman"/>
          <w:color w:val="000000" w:themeColor="text1"/>
          <w:sz w:val="24"/>
          <w:szCs w:val="24"/>
        </w:rPr>
        <w:lastRenderedPageBreak/>
        <w:t>angen trawsffurfio fy syniadau er mwyn gwella gwerth y gweithgaredd, a chreu cyfleoedd gwell i’r disgyblion. Hoffai wneud hon trwy gymryd y cyfle i ddefnyddio’r amgylchedd awyr agored o fewn gwersi. Esbonia Montessori(dyfynwyd yn Pound., 2012</w:t>
      </w:r>
      <w:r w:rsidR="00B22EDE" w:rsidRPr="00CA08FA">
        <w:rPr>
          <w:rFonts w:ascii="Times New Roman" w:hAnsi="Times New Roman" w:cs="Times New Roman"/>
          <w:color w:val="000000" w:themeColor="text1"/>
          <w:sz w:val="24"/>
          <w:szCs w:val="24"/>
          <w:lang w:val="en"/>
        </w:rPr>
        <w:t xml:space="preserve">), </w:t>
      </w:r>
      <w:r w:rsidR="00B22EDE" w:rsidRPr="00CA08FA">
        <w:rPr>
          <w:rFonts w:ascii="Times New Roman" w:hAnsi="Times New Roman" w:cs="Times New Roman"/>
          <w:color w:val="000000" w:themeColor="text1"/>
          <w:sz w:val="24"/>
          <w:szCs w:val="24"/>
          <w:lang w:val="en"/>
        </w:rPr>
        <w:t>Beames</w:t>
      </w:r>
      <w:r w:rsidR="00B22EDE" w:rsidRPr="00CA08FA">
        <w:rPr>
          <w:rFonts w:ascii="Times New Roman" w:hAnsi="Times New Roman" w:cs="Times New Roman"/>
          <w:color w:val="000000" w:themeColor="text1"/>
          <w:sz w:val="24"/>
          <w:szCs w:val="24"/>
        </w:rPr>
        <w:t xml:space="preserve"> et al.(2012) a Bilton(2010</w:t>
      </w:r>
      <w:r w:rsidRPr="00CA08FA">
        <w:rPr>
          <w:rFonts w:ascii="Times New Roman" w:hAnsi="Times New Roman" w:cs="Times New Roman"/>
          <w:color w:val="000000" w:themeColor="text1"/>
          <w:sz w:val="24"/>
          <w:szCs w:val="24"/>
        </w:rPr>
        <w:t xml:space="preserve">) dylai plant derbyn profiadau mewn amgylcheddau gwahanol, i ddatblygu eu sgiliau creadigrwydd a hybu eu dychymig. </w:t>
      </w:r>
      <w:r w:rsidR="00B22EDE" w:rsidRPr="00CA08FA">
        <w:rPr>
          <w:rFonts w:ascii="Times New Roman" w:hAnsi="Times New Roman" w:cs="Times New Roman"/>
          <w:color w:val="000000" w:themeColor="text1"/>
          <w:sz w:val="24"/>
          <w:szCs w:val="24"/>
        </w:rPr>
        <w:t>Y</w:t>
      </w:r>
      <w:r w:rsidRPr="00CA08FA">
        <w:rPr>
          <w:rFonts w:ascii="Times New Roman" w:hAnsi="Times New Roman" w:cs="Times New Roman"/>
          <w:color w:val="000000" w:themeColor="text1"/>
          <w:sz w:val="24"/>
          <w:szCs w:val="24"/>
          <w:lang w:val="cy-GB"/>
        </w:rPr>
        <w:t>r awyr agored y</w:t>
      </w:r>
      <w:r w:rsidR="00B22EDE" w:rsidRPr="00CA08FA">
        <w:rPr>
          <w:rFonts w:ascii="Times New Roman" w:hAnsi="Times New Roman" w:cs="Times New Roman"/>
          <w:color w:val="000000" w:themeColor="text1"/>
          <w:sz w:val="24"/>
          <w:szCs w:val="24"/>
          <w:lang w:val="cy-GB"/>
        </w:rPr>
        <w:t>w</w:t>
      </w:r>
      <w:r w:rsidRPr="00CA08FA">
        <w:rPr>
          <w:rFonts w:ascii="Times New Roman" w:hAnsi="Times New Roman" w:cs="Times New Roman"/>
          <w:color w:val="000000" w:themeColor="text1"/>
          <w:sz w:val="24"/>
          <w:szCs w:val="24"/>
          <w:lang w:val="cy-GB"/>
        </w:rPr>
        <w:t xml:space="preserve"> ffordd o ddod ar gwricwlwm i fyw, a helpu disgyblion i ddeall ein hamgylchedd ac yn fanteision eu hiechyd a lles. Mae plant yn teimlo'n rhydd y tu allan ac yn gallu cyflawni fwy yn rhwydd.</w:t>
      </w:r>
    </w:p>
    <w:p w:rsidR="002F478A" w:rsidRPr="00CA08FA" w:rsidRDefault="002B4FA8" w:rsidP="00CA08FA">
      <w:pPr>
        <w:autoSpaceDE w:val="0"/>
        <w:autoSpaceDN w:val="0"/>
        <w:adjustRightInd w:val="0"/>
        <w:spacing w:line="360" w:lineRule="auto"/>
        <w:rPr>
          <w:rFonts w:ascii="Times New Roman" w:hAnsi="Times New Roman" w:cs="Times New Roman"/>
          <w:color w:val="000000" w:themeColor="text1"/>
          <w:sz w:val="24"/>
          <w:szCs w:val="24"/>
        </w:rPr>
      </w:pPr>
      <w:r w:rsidRPr="00CA08FA">
        <w:rPr>
          <w:rFonts w:ascii="Times New Roman" w:hAnsi="Times New Roman" w:cs="Times New Roman"/>
          <w:color w:val="000000" w:themeColor="text1"/>
          <w:sz w:val="24"/>
          <w:szCs w:val="24"/>
        </w:rPr>
        <w:t>Trwy ddefnyddio amgylchiadau dysgu gwahanol, byddaf yn rhoi cyfleoedd i fy hun fel athrawes ar ddisgyblion i ehangu ac ymestyn ein creadigrwydd</w:t>
      </w:r>
      <w:r w:rsidR="002F478A" w:rsidRPr="00CA08FA">
        <w:rPr>
          <w:rFonts w:ascii="Times New Roman" w:hAnsi="Times New Roman" w:cs="Times New Roman"/>
          <w:color w:val="000000" w:themeColor="text1"/>
          <w:sz w:val="24"/>
          <w:szCs w:val="24"/>
        </w:rPr>
        <w:t xml:space="preserve">. Defnyddiaf dull SCAMPER gan </w:t>
      </w:r>
      <w:r w:rsidR="002F478A" w:rsidRPr="00CA08FA">
        <w:rPr>
          <w:rFonts w:ascii="Times New Roman" w:hAnsi="Times New Roman" w:cs="Times New Roman"/>
          <w:color w:val="000000" w:themeColor="text1"/>
          <w:sz w:val="24"/>
          <w:szCs w:val="24"/>
          <w:lang w:val="en"/>
        </w:rPr>
        <w:t xml:space="preserve">Eberle(1996) </w:t>
      </w:r>
      <w:r w:rsidR="002F478A" w:rsidRPr="00CA08FA">
        <w:rPr>
          <w:rFonts w:ascii="Times New Roman" w:hAnsi="Times New Roman" w:cs="Times New Roman"/>
          <w:color w:val="000000" w:themeColor="text1"/>
          <w:sz w:val="24"/>
          <w:szCs w:val="24"/>
        </w:rPr>
        <w:t xml:space="preserve">fel meini prawf i gyrraedd y lefel nesaf o’r fframwaith EntreComp, i allu parhâi i gwestiynu fy nghreadigrwydd a sut i’w wella fy syniadau. </w:t>
      </w:r>
      <w:r w:rsidR="002F478A" w:rsidRPr="00CA08FA">
        <w:rPr>
          <w:rFonts w:ascii="Times New Roman" w:hAnsi="Times New Roman" w:cs="Times New Roman"/>
          <w:color w:val="000000" w:themeColor="text1"/>
          <w:sz w:val="24"/>
          <w:szCs w:val="24"/>
          <w:lang w:val="cy-GB"/>
        </w:rPr>
        <w:t xml:space="preserve">Gall y dechneg hon fy helpu i gynhyrchu </w:t>
      </w:r>
      <w:r w:rsidRPr="00CA08FA">
        <w:rPr>
          <w:rFonts w:ascii="Times New Roman" w:hAnsi="Times New Roman" w:cs="Times New Roman"/>
          <w:color w:val="000000" w:themeColor="text1"/>
          <w:sz w:val="24"/>
          <w:szCs w:val="24"/>
          <w:lang w:val="cy-GB"/>
        </w:rPr>
        <w:t xml:space="preserve">a datblygu </w:t>
      </w:r>
      <w:r w:rsidR="002F478A" w:rsidRPr="00CA08FA">
        <w:rPr>
          <w:rFonts w:ascii="Times New Roman" w:hAnsi="Times New Roman" w:cs="Times New Roman"/>
          <w:color w:val="000000" w:themeColor="text1"/>
          <w:sz w:val="24"/>
          <w:szCs w:val="24"/>
          <w:lang w:val="cy-GB"/>
        </w:rPr>
        <w:t>syniadau newydd ac yn fy annog i feddwl am sut i wella'r rhai sy'n bodoli</w:t>
      </w:r>
      <w:r w:rsidR="002F478A" w:rsidRPr="00CA08FA">
        <w:rPr>
          <w:rFonts w:ascii="Times New Roman" w:hAnsi="Times New Roman" w:cs="Times New Roman"/>
          <w:color w:val="000000" w:themeColor="text1"/>
          <w:sz w:val="24"/>
          <w:szCs w:val="24"/>
          <w:lang w:val="en"/>
        </w:rPr>
        <w:t xml:space="preserve">(gweler atodiad </w:t>
      </w:r>
      <w:r w:rsidR="00964704" w:rsidRPr="00CA08FA">
        <w:rPr>
          <w:rFonts w:ascii="Times New Roman" w:hAnsi="Times New Roman" w:cs="Times New Roman"/>
          <w:color w:val="000000" w:themeColor="text1"/>
          <w:sz w:val="24"/>
          <w:szCs w:val="24"/>
          <w:lang w:val="en"/>
        </w:rPr>
        <w:t>2</w:t>
      </w:r>
      <w:r w:rsidR="002F478A" w:rsidRPr="00CA08FA">
        <w:rPr>
          <w:rFonts w:ascii="Times New Roman" w:hAnsi="Times New Roman" w:cs="Times New Roman"/>
          <w:color w:val="000000" w:themeColor="text1"/>
          <w:sz w:val="24"/>
          <w:szCs w:val="24"/>
          <w:lang w:val="en"/>
        </w:rPr>
        <w:t>)</w:t>
      </w:r>
      <w:r w:rsidR="002F478A" w:rsidRPr="00CA08FA">
        <w:rPr>
          <w:rFonts w:ascii="Times New Roman" w:hAnsi="Times New Roman" w:cs="Times New Roman"/>
          <w:color w:val="000000" w:themeColor="text1"/>
          <w:sz w:val="24"/>
          <w:szCs w:val="24"/>
          <w:lang w:val="cy-GB"/>
        </w:rPr>
        <w:t xml:space="preserve">. Fel dywed </w:t>
      </w:r>
      <w:r w:rsidR="002F478A" w:rsidRPr="00CA08FA">
        <w:rPr>
          <w:rFonts w:ascii="Times New Roman" w:hAnsi="Times New Roman" w:cs="Times New Roman"/>
          <w:color w:val="000000" w:themeColor="text1"/>
          <w:sz w:val="24"/>
          <w:szCs w:val="24"/>
          <w:lang w:val="en"/>
        </w:rPr>
        <w:t>Herbert(2010)</w:t>
      </w:r>
      <w:r w:rsidR="002F478A" w:rsidRPr="00CA08FA">
        <w:rPr>
          <w:rFonts w:ascii="Times New Roman" w:hAnsi="Times New Roman" w:cs="Times New Roman"/>
          <w:color w:val="000000" w:themeColor="text1"/>
          <w:sz w:val="24"/>
          <w:szCs w:val="24"/>
          <w:lang w:val="cy-GB"/>
        </w:rPr>
        <w:t xml:space="preserve"> er mwyn hybu creadigrwydd, dylwn ddefnyddio dulliau dychmygus er mwyn gwneud dysgu yn fwy diddorol ac effeithiol. Trwy ddefnyddio SCAMPER allai llwyddo i gyrraedd datganiad </w:t>
      </w:r>
      <w:r w:rsidR="002F478A" w:rsidRPr="00CA08FA">
        <w:rPr>
          <w:rFonts w:ascii="Times New Roman" w:hAnsi="Times New Roman" w:cs="Times New Roman"/>
          <w:color w:val="000000" w:themeColor="text1"/>
          <w:sz w:val="24"/>
          <w:szCs w:val="24"/>
          <w:lang w:val="en"/>
        </w:rPr>
        <w:t xml:space="preserve">Herbert </w:t>
      </w:r>
      <w:r w:rsidR="002F478A" w:rsidRPr="00CA08FA">
        <w:rPr>
          <w:rFonts w:ascii="Times New Roman" w:hAnsi="Times New Roman" w:cs="Times New Roman"/>
          <w:color w:val="000000" w:themeColor="text1"/>
          <w:sz w:val="24"/>
          <w:szCs w:val="24"/>
          <w:lang w:val="cy-GB"/>
        </w:rPr>
        <w:t>a pharhau i’w wella ar fy nghreadigrwydd trwy gydol fy ymarfer</w:t>
      </w:r>
      <w:r w:rsidR="002F478A" w:rsidRPr="00CA08FA">
        <w:rPr>
          <w:rFonts w:ascii="Times New Roman" w:hAnsi="Times New Roman" w:cs="Times New Roman"/>
          <w:color w:val="000000" w:themeColor="text1"/>
          <w:sz w:val="24"/>
          <w:szCs w:val="24"/>
        </w:rPr>
        <w:t>.</w:t>
      </w:r>
    </w:p>
    <w:p w:rsidR="002F478A" w:rsidRPr="00CA08FA" w:rsidRDefault="002F478A" w:rsidP="00CA08FA">
      <w:pPr>
        <w:autoSpaceDE w:val="0"/>
        <w:autoSpaceDN w:val="0"/>
        <w:adjustRightInd w:val="0"/>
        <w:spacing w:line="360" w:lineRule="auto"/>
        <w:rPr>
          <w:rFonts w:ascii="Times New Roman" w:hAnsi="Times New Roman" w:cs="Times New Roman"/>
          <w:color w:val="000000" w:themeColor="text1"/>
          <w:sz w:val="24"/>
          <w:szCs w:val="24"/>
          <w:u w:val="single"/>
        </w:rPr>
      </w:pPr>
      <w:r w:rsidRPr="00CA08FA">
        <w:rPr>
          <w:rFonts w:ascii="Times New Roman" w:hAnsi="Times New Roman" w:cs="Times New Roman"/>
          <w:color w:val="000000" w:themeColor="text1"/>
          <w:sz w:val="24"/>
          <w:szCs w:val="24"/>
          <w:u w:val="single"/>
        </w:rPr>
        <w:t>Dysgu drwy brofiad</w:t>
      </w:r>
    </w:p>
    <w:p w:rsidR="002F478A" w:rsidRPr="00CA08FA" w:rsidRDefault="002F478A" w:rsidP="00CA08FA">
      <w:pPr>
        <w:autoSpaceDE w:val="0"/>
        <w:autoSpaceDN w:val="0"/>
        <w:adjustRightInd w:val="0"/>
        <w:spacing w:line="360" w:lineRule="auto"/>
        <w:rPr>
          <w:rFonts w:ascii="Times New Roman" w:hAnsi="Times New Roman" w:cs="Times New Roman"/>
          <w:color w:val="000000" w:themeColor="text1"/>
          <w:sz w:val="24"/>
          <w:szCs w:val="24"/>
          <w:lang w:val="cy-GB"/>
        </w:rPr>
      </w:pPr>
      <w:r w:rsidRPr="00CA08FA">
        <w:rPr>
          <w:rFonts w:ascii="Times New Roman" w:hAnsi="Times New Roman" w:cs="Times New Roman"/>
          <w:color w:val="000000" w:themeColor="text1"/>
          <w:sz w:val="24"/>
          <w:szCs w:val="24"/>
        </w:rPr>
        <w:t xml:space="preserve">Mynega </w:t>
      </w:r>
      <w:r w:rsidRPr="00CA08FA">
        <w:rPr>
          <w:rFonts w:ascii="Times New Roman" w:hAnsi="Times New Roman" w:cs="Times New Roman"/>
          <w:color w:val="000000" w:themeColor="text1"/>
          <w:sz w:val="24"/>
          <w:szCs w:val="24"/>
          <w:lang w:val="en"/>
        </w:rPr>
        <w:t>Bilton</w:t>
      </w:r>
      <w:r w:rsidRPr="00CA08FA">
        <w:rPr>
          <w:rFonts w:ascii="Times New Roman" w:hAnsi="Times New Roman" w:cs="Times New Roman"/>
          <w:color w:val="000000" w:themeColor="text1"/>
          <w:sz w:val="24"/>
          <w:szCs w:val="24"/>
        </w:rPr>
        <w:t xml:space="preserve">(2002) bod ysgol </w:t>
      </w:r>
      <w:r w:rsidRPr="00CA08FA">
        <w:rPr>
          <w:rFonts w:ascii="Times New Roman" w:hAnsi="Times New Roman" w:cs="Times New Roman"/>
          <w:color w:val="000000" w:themeColor="text1"/>
          <w:sz w:val="24"/>
          <w:szCs w:val="24"/>
          <w:lang w:val="cy-GB"/>
        </w:rPr>
        <w:t xml:space="preserve">yn ymwneud â darparu amgylchedd addysgu a dysgu. Mae’r ddamcaniaeth yn ymwneud ar ddisgyblion, </w:t>
      </w:r>
      <w:r w:rsidR="008C7087" w:rsidRPr="00CA08FA">
        <w:rPr>
          <w:rFonts w:ascii="Times New Roman" w:hAnsi="Times New Roman" w:cs="Times New Roman"/>
          <w:color w:val="000000" w:themeColor="text1"/>
          <w:sz w:val="24"/>
          <w:szCs w:val="24"/>
          <w:lang w:val="cy-GB"/>
        </w:rPr>
        <w:t>ond</w:t>
      </w:r>
      <w:r w:rsidRPr="00CA08FA">
        <w:rPr>
          <w:rFonts w:ascii="Times New Roman" w:hAnsi="Times New Roman" w:cs="Times New Roman"/>
          <w:color w:val="000000" w:themeColor="text1"/>
          <w:sz w:val="24"/>
          <w:szCs w:val="24"/>
          <w:lang w:val="cy-GB"/>
        </w:rPr>
        <w:t xml:space="preserve"> pam nag allan ni ystyried yr un agwedd ar gyfer athrawon? </w:t>
      </w:r>
      <w:r w:rsidRPr="00CA08FA">
        <w:rPr>
          <w:rFonts w:ascii="Times New Roman" w:hAnsi="Times New Roman" w:cs="Times New Roman"/>
          <w:color w:val="000000" w:themeColor="text1"/>
          <w:sz w:val="24"/>
          <w:szCs w:val="24"/>
        </w:rPr>
        <w:t xml:space="preserve">Penderfynaf i ystyried fy sefyllfa bresennol o ran </w:t>
      </w:r>
      <w:r w:rsidRPr="00CA08FA">
        <w:rPr>
          <w:rFonts w:ascii="Times New Roman" w:hAnsi="Times New Roman" w:cs="Times New Roman"/>
          <w:color w:val="000000" w:themeColor="text1"/>
          <w:sz w:val="24"/>
          <w:szCs w:val="24"/>
          <w:lang w:val="cy-GB"/>
        </w:rPr>
        <w:t xml:space="preserve">cymhwysedd </w:t>
      </w:r>
      <w:r w:rsidRPr="00CA08FA">
        <w:rPr>
          <w:rFonts w:ascii="Times New Roman" w:hAnsi="Times New Roman" w:cs="Times New Roman"/>
          <w:color w:val="000000" w:themeColor="text1"/>
          <w:sz w:val="24"/>
          <w:szCs w:val="24"/>
        </w:rPr>
        <w:t>dysgu drwy brofiad</w:t>
      </w:r>
      <w:r w:rsidRPr="00CA08FA">
        <w:rPr>
          <w:rFonts w:ascii="Times New Roman" w:hAnsi="Times New Roman" w:cs="Times New Roman"/>
          <w:color w:val="000000" w:themeColor="text1"/>
          <w:sz w:val="24"/>
          <w:szCs w:val="24"/>
          <w:lang w:val="cy-GB"/>
        </w:rPr>
        <w:t>, a sut mae athrawon yn elwa o brofiad cymaint â disgyblion. Ar hyn o bryd,</w:t>
      </w:r>
      <w:r w:rsidR="00AC2072" w:rsidRPr="00CA08FA">
        <w:rPr>
          <w:rFonts w:ascii="Times New Roman" w:hAnsi="Times New Roman" w:cs="Times New Roman"/>
          <w:color w:val="000000" w:themeColor="text1"/>
          <w:sz w:val="24"/>
          <w:szCs w:val="24"/>
        </w:rPr>
        <w:t xml:space="preserve"> </w:t>
      </w:r>
      <w:r w:rsidR="00AC2072" w:rsidRPr="00CA08FA">
        <w:rPr>
          <w:rFonts w:ascii="Times New Roman" w:hAnsi="Times New Roman" w:cs="Times New Roman"/>
          <w:color w:val="000000" w:themeColor="text1"/>
          <w:sz w:val="24"/>
          <w:szCs w:val="24"/>
        </w:rPr>
        <w:t>gosodaf fy hun</w:t>
      </w:r>
      <w:r w:rsidR="00AC2072" w:rsidRPr="00CA08FA">
        <w:rPr>
          <w:rFonts w:ascii="Times New Roman" w:hAnsi="Times New Roman" w:cs="Times New Roman"/>
          <w:color w:val="000000" w:themeColor="text1"/>
          <w:sz w:val="24"/>
          <w:szCs w:val="24"/>
          <w:lang w:val="cy-GB"/>
        </w:rPr>
        <w:t xml:space="preserve"> </w:t>
      </w:r>
      <w:r w:rsidRPr="00CA08FA">
        <w:rPr>
          <w:rFonts w:ascii="Times New Roman" w:hAnsi="Times New Roman" w:cs="Times New Roman"/>
          <w:color w:val="000000" w:themeColor="text1"/>
          <w:sz w:val="24"/>
          <w:szCs w:val="24"/>
          <w:lang w:val="cy-GB"/>
        </w:rPr>
        <w:t xml:space="preserve">ar lefel 5 o’r rhan y </w:t>
      </w:r>
      <w:r w:rsidR="0053030B" w:rsidRPr="00CA08FA">
        <w:rPr>
          <w:rFonts w:ascii="Times New Roman" w:hAnsi="Times New Roman" w:cs="Times New Roman"/>
          <w:color w:val="000000" w:themeColor="text1"/>
          <w:sz w:val="24"/>
          <w:szCs w:val="24"/>
          <w:lang w:val="cy-GB"/>
        </w:rPr>
        <w:t>F</w:t>
      </w:r>
      <w:r w:rsidRPr="00CA08FA">
        <w:rPr>
          <w:rFonts w:ascii="Times New Roman" w:hAnsi="Times New Roman" w:cs="Times New Roman"/>
          <w:color w:val="000000" w:themeColor="text1"/>
          <w:sz w:val="24"/>
          <w:szCs w:val="24"/>
          <w:lang w:val="cy-GB"/>
        </w:rPr>
        <w:t>framwaith EntreComp. Y rheswm am y penderfyniad hwn yn seiliedig yn bennaf ar ddiffyg hyder, yr hyder i gymryd risg ac oes mae methiant i’w ddadansoddi, wella, a cheisio eto. Ar un llaw, yn ôl gofynion y fframwaith</w:t>
      </w:r>
      <w:r w:rsidRPr="00CA08FA">
        <w:rPr>
          <w:rFonts w:ascii="Times New Roman" w:hAnsi="Times New Roman" w:cs="Times New Roman"/>
          <w:color w:val="000000" w:themeColor="text1"/>
          <w:sz w:val="24"/>
          <w:szCs w:val="24"/>
        </w:rPr>
        <w:t xml:space="preserve"> a </w:t>
      </w:r>
      <w:r w:rsidRPr="00CA08FA">
        <w:rPr>
          <w:rFonts w:ascii="Times New Roman" w:hAnsi="Times New Roman" w:cs="Times New Roman"/>
          <w:color w:val="000000" w:themeColor="text1"/>
          <w:sz w:val="24"/>
          <w:szCs w:val="24"/>
          <w:lang w:val="cy-GB"/>
        </w:rPr>
        <w:t>model Rae(2011) gallaf fyfyrio ar gyflawniadau a methiannau i ddatblygu er mwyn gwella</w:t>
      </w:r>
      <w:r w:rsidR="0053030B" w:rsidRPr="00CA08FA">
        <w:rPr>
          <w:rFonts w:ascii="Times New Roman" w:hAnsi="Times New Roman" w:cs="Times New Roman"/>
          <w:color w:val="000000" w:themeColor="text1"/>
          <w:sz w:val="24"/>
          <w:szCs w:val="24"/>
          <w:lang w:val="cy-GB"/>
        </w:rPr>
        <w:t>. O</w:t>
      </w:r>
      <w:r w:rsidRPr="00CA08FA">
        <w:rPr>
          <w:rFonts w:ascii="Times New Roman" w:hAnsi="Times New Roman" w:cs="Times New Roman"/>
          <w:color w:val="000000" w:themeColor="text1"/>
          <w:sz w:val="24"/>
          <w:szCs w:val="24"/>
          <w:lang w:val="cy-GB"/>
        </w:rPr>
        <w:t xml:space="preserve">nd yr agwedd sy’n fy rhwystro i gyrraedd y lefel nesaf yw’r gallu ar hyder i oresgyn fy ngwendidau ac i ddatblygu fy nghryfderau. </w:t>
      </w:r>
    </w:p>
    <w:p w:rsidR="002F478A" w:rsidRPr="00CA08FA" w:rsidRDefault="002F478A" w:rsidP="00CA08FA">
      <w:pPr>
        <w:autoSpaceDE w:val="0"/>
        <w:autoSpaceDN w:val="0"/>
        <w:adjustRightInd w:val="0"/>
        <w:spacing w:line="360" w:lineRule="auto"/>
        <w:rPr>
          <w:rFonts w:ascii="Times New Roman" w:hAnsi="Times New Roman" w:cs="Times New Roman"/>
          <w:color w:val="000000" w:themeColor="text1"/>
          <w:sz w:val="24"/>
          <w:szCs w:val="24"/>
          <w:lang w:val="cy-GB"/>
        </w:rPr>
      </w:pPr>
      <w:r w:rsidRPr="00CA08FA">
        <w:rPr>
          <w:rFonts w:ascii="Times New Roman" w:hAnsi="Times New Roman" w:cs="Times New Roman"/>
          <w:color w:val="000000" w:themeColor="text1"/>
          <w:sz w:val="24"/>
          <w:szCs w:val="24"/>
          <w:lang w:val="cy-GB"/>
        </w:rPr>
        <w:t>Dangosa</w:t>
      </w:r>
      <w:r w:rsidR="008412CE" w:rsidRPr="00CA08FA">
        <w:rPr>
          <w:rFonts w:ascii="Times New Roman" w:hAnsi="Times New Roman" w:cs="Times New Roman"/>
          <w:color w:val="000000" w:themeColor="text1"/>
          <w:sz w:val="24"/>
          <w:szCs w:val="24"/>
          <w:lang w:val="cy-GB"/>
        </w:rPr>
        <w:t>is</w:t>
      </w:r>
      <w:r w:rsidRPr="00CA08FA">
        <w:rPr>
          <w:rFonts w:ascii="Times New Roman" w:hAnsi="Times New Roman" w:cs="Times New Roman"/>
          <w:color w:val="000000" w:themeColor="text1"/>
          <w:sz w:val="24"/>
          <w:szCs w:val="24"/>
          <w:lang w:val="cy-GB"/>
        </w:rPr>
        <w:t xml:space="preserve"> enghraifft o hyn o fewn taflen BWA (gweler atodiad </w:t>
      </w:r>
      <w:r w:rsidR="00964704" w:rsidRPr="00CA08FA">
        <w:rPr>
          <w:rFonts w:ascii="Times New Roman" w:hAnsi="Times New Roman" w:cs="Times New Roman"/>
          <w:color w:val="000000" w:themeColor="text1"/>
          <w:sz w:val="24"/>
          <w:szCs w:val="24"/>
          <w:lang w:val="cy-GB"/>
        </w:rPr>
        <w:t>3</w:t>
      </w:r>
      <w:r w:rsidRPr="00CA08FA">
        <w:rPr>
          <w:rFonts w:ascii="Times New Roman" w:hAnsi="Times New Roman" w:cs="Times New Roman"/>
          <w:color w:val="000000" w:themeColor="text1"/>
          <w:sz w:val="24"/>
          <w:szCs w:val="24"/>
          <w:lang w:val="cy-GB"/>
        </w:rPr>
        <w:t xml:space="preserve">) o wers ar ailgylchu. Roedd y wers yn llwyddiannus, ond un broblem gwelais, nad oedd y wers yn defnyddio profiadau bywyd go iawn. Teimlaf allai wedi gwneud y wers yn fwy effeithiol trwy greu’r wers ar raddfa fwy (e.e defnyddio buarth yr ysgol) a rhoi sefyllfa gywir i’r plant o gasglu a threfnu deunyddiau ailgylchu. Fel dywed </w:t>
      </w:r>
      <w:r w:rsidRPr="00CA08FA">
        <w:rPr>
          <w:rFonts w:ascii="Times New Roman" w:hAnsi="Times New Roman" w:cs="Times New Roman"/>
          <w:color w:val="000000" w:themeColor="text1"/>
          <w:sz w:val="24"/>
          <w:szCs w:val="24"/>
        </w:rPr>
        <w:t>Robinson a Aronica</w:t>
      </w:r>
      <w:r w:rsidRPr="00CA08FA">
        <w:rPr>
          <w:rFonts w:ascii="Times New Roman" w:hAnsi="Times New Roman" w:cs="Times New Roman"/>
          <w:color w:val="000000" w:themeColor="text1"/>
          <w:sz w:val="24"/>
          <w:szCs w:val="24"/>
          <w:lang w:val="en"/>
        </w:rPr>
        <w:t xml:space="preserve">(2015) a </w:t>
      </w:r>
      <w:r w:rsidRPr="00CA08FA">
        <w:rPr>
          <w:rFonts w:ascii="Times New Roman" w:hAnsi="Times New Roman" w:cs="Times New Roman"/>
          <w:color w:val="000000" w:themeColor="text1"/>
          <w:sz w:val="24"/>
          <w:szCs w:val="24"/>
        </w:rPr>
        <w:t xml:space="preserve">Kinsella a Fautley(2017) </w:t>
      </w:r>
      <w:r w:rsidRPr="00CA08FA">
        <w:rPr>
          <w:rFonts w:ascii="Times New Roman" w:hAnsi="Times New Roman" w:cs="Times New Roman"/>
          <w:color w:val="000000" w:themeColor="text1"/>
          <w:sz w:val="24"/>
          <w:szCs w:val="24"/>
          <w:lang w:val="en"/>
        </w:rPr>
        <w:t xml:space="preserve">mae </w:t>
      </w:r>
      <w:r w:rsidRPr="00CA08FA">
        <w:rPr>
          <w:rFonts w:ascii="Times New Roman" w:hAnsi="Times New Roman" w:cs="Times New Roman"/>
          <w:color w:val="000000" w:themeColor="text1"/>
          <w:sz w:val="24"/>
          <w:szCs w:val="24"/>
          <w:lang w:val="en"/>
        </w:rPr>
        <w:lastRenderedPageBreak/>
        <w:t>angen i athrawon</w:t>
      </w:r>
      <w:r w:rsidRPr="00CA08FA">
        <w:rPr>
          <w:rFonts w:ascii="Times New Roman" w:hAnsi="Times New Roman" w:cs="Times New Roman"/>
          <w:color w:val="000000" w:themeColor="text1"/>
          <w:sz w:val="24"/>
          <w:szCs w:val="24"/>
          <w:lang w:val="cy-GB"/>
        </w:rPr>
        <w:t xml:space="preserve"> ysbrydoli ac ennyn diddordeb a brwdfrydedd myfyrwyr trwy greu amgylchiadau lle bydd y myfyrwyr mhoen ddysgu. Dylai athrawon ddarparu amgylchedd ar gyfer ddarganfyddiadau annibynnol, i annog unigolion i fod yn ddysgwyr creadigol annibynnol</w:t>
      </w:r>
      <w:r w:rsidR="00A33796" w:rsidRPr="00CA08FA">
        <w:rPr>
          <w:rFonts w:ascii="Times New Roman" w:hAnsi="Times New Roman" w:cs="Times New Roman"/>
          <w:color w:val="000000" w:themeColor="text1"/>
          <w:sz w:val="24"/>
          <w:szCs w:val="24"/>
          <w:lang w:val="cy-GB"/>
        </w:rPr>
        <w:t>.</w:t>
      </w:r>
    </w:p>
    <w:p w:rsidR="002F478A" w:rsidRPr="00CA08FA" w:rsidRDefault="002F478A" w:rsidP="00CA08FA">
      <w:pPr>
        <w:autoSpaceDE w:val="0"/>
        <w:autoSpaceDN w:val="0"/>
        <w:adjustRightInd w:val="0"/>
        <w:spacing w:line="360" w:lineRule="auto"/>
        <w:rPr>
          <w:rFonts w:ascii="Times New Roman" w:hAnsi="Times New Roman" w:cs="Times New Roman"/>
          <w:color w:val="000000" w:themeColor="text1"/>
          <w:sz w:val="24"/>
          <w:szCs w:val="24"/>
          <w:lang w:val="cy-GB"/>
        </w:rPr>
      </w:pPr>
      <w:r w:rsidRPr="00CA08FA">
        <w:rPr>
          <w:rFonts w:ascii="Times New Roman" w:hAnsi="Times New Roman" w:cs="Times New Roman"/>
          <w:color w:val="000000" w:themeColor="text1"/>
          <w:sz w:val="24"/>
          <w:szCs w:val="24"/>
          <w:lang w:val="cy-GB"/>
        </w:rPr>
        <w:t xml:space="preserve">Trwy ymestyn fy </w:t>
      </w:r>
      <w:r w:rsidRPr="00CA08FA">
        <w:rPr>
          <w:rFonts w:ascii="Times New Roman" w:hAnsi="Times New Roman" w:cs="Times New Roman"/>
          <w:bCs/>
          <w:color w:val="000000" w:themeColor="text1"/>
          <w:sz w:val="24"/>
          <w:szCs w:val="24"/>
          <w:lang w:val="cy-GB"/>
        </w:rPr>
        <w:t>ngwers</w:t>
      </w:r>
      <w:r w:rsidRPr="00CA08FA">
        <w:rPr>
          <w:rFonts w:ascii="Times New Roman" w:hAnsi="Times New Roman" w:cs="Times New Roman"/>
          <w:color w:val="000000" w:themeColor="text1"/>
          <w:sz w:val="24"/>
          <w:szCs w:val="24"/>
          <w:lang w:val="cy-GB"/>
        </w:rPr>
        <w:t xml:space="preserve"> i raddfa fwy o faint, byddaf wedi myfyrio ar fy methiannau ac yna dysgu a datblygu ohonyn nhw er mwyn wella ar gyfer y tro nesaf. O ganlyniad, bydd y disgyblion a fi fy hun fel athrawes yn elwa ac yn datblygu o ddysgu trwy brofiad. Amlyga </w:t>
      </w:r>
      <w:r w:rsidRPr="00CA08FA">
        <w:rPr>
          <w:rFonts w:ascii="Times New Roman" w:hAnsi="Times New Roman" w:cs="Times New Roman"/>
          <w:color w:val="000000" w:themeColor="text1"/>
          <w:sz w:val="24"/>
          <w:szCs w:val="24"/>
        </w:rPr>
        <w:t xml:space="preserve">Rushidi(2013) </w:t>
      </w:r>
      <w:r w:rsidRPr="00CA08FA">
        <w:rPr>
          <w:rFonts w:ascii="Times New Roman" w:hAnsi="Times New Roman" w:cs="Times New Roman"/>
          <w:color w:val="000000" w:themeColor="text1"/>
          <w:sz w:val="24"/>
          <w:szCs w:val="24"/>
          <w:lang w:val="cy-GB"/>
        </w:rPr>
        <w:t>bod creadigrwydd yn gofyn am hyblygrwydd wrth feddwl, yn ffordd o fynegi eich hun, ehangu meddyliau a syniadau a datblygu mewnwelediadau gwreiddiol. Am y rhesymau hyn, yn aml mae'n golygu goresgyn pryder ac annog hunanhyder. Gofynna cymhwysedd dysgu drwy brofiad am yr un elfennau, i ehangu meddyliau a syniadau er mwyn fod yn hyderus mewn cymryd risg wrth addysgu, a gwella o unrhyw fethiannau gall digwydd.</w:t>
      </w:r>
    </w:p>
    <w:p w:rsidR="002F478A" w:rsidRPr="00CA08FA" w:rsidRDefault="002F478A" w:rsidP="00CA08FA">
      <w:pPr>
        <w:autoSpaceDE w:val="0"/>
        <w:autoSpaceDN w:val="0"/>
        <w:adjustRightInd w:val="0"/>
        <w:spacing w:line="360" w:lineRule="auto"/>
        <w:rPr>
          <w:rFonts w:ascii="Times New Roman" w:hAnsi="Times New Roman" w:cs="Times New Roman"/>
          <w:color w:val="000000" w:themeColor="text1"/>
          <w:sz w:val="24"/>
          <w:szCs w:val="24"/>
          <w:lang w:val="cy-GB"/>
        </w:rPr>
      </w:pPr>
      <w:r w:rsidRPr="00CA08FA">
        <w:rPr>
          <w:rFonts w:ascii="Times New Roman" w:hAnsi="Times New Roman" w:cs="Times New Roman"/>
          <w:color w:val="000000" w:themeColor="text1"/>
          <w:sz w:val="24"/>
          <w:szCs w:val="24"/>
          <w:lang w:val="cy-GB"/>
        </w:rPr>
        <w:t xml:space="preserve">Oblegid hyn, credaf er mwyn gwella fy arfer o ran cymhwysedd </w:t>
      </w:r>
      <w:r w:rsidRPr="00CA08FA">
        <w:rPr>
          <w:rFonts w:ascii="Times New Roman" w:hAnsi="Times New Roman" w:cs="Times New Roman"/>
          <w:color w:val="000000" w:themeColor="text1"/>
          <w:sz w:val="24"/>
          <w:szCs w:val="24"/>
        </w:rPr>
        <w:t>dysgu drwy brofiad, a chyrraedd y lefel nesaf dylai sicrhau fy mod yn adlewyrchu ar fy arfer. Yn canolbwyntio ar y cryfderau a gwendidau er mwyn gwella ar gyfer profiadau’r dyfodol. Byddaf yn gwneud hon, a sicrhau dilyniant trwy ddefnyddio model adfyfyrio Gibbs</w:t>
      </w:r>
      <w:r w:rsidRPr="00CA08FA">
        <w:rPr>
          <w:rFonts w:ascii="Times New Roman" w:hAnsi="Times New Roman" w:cs="Times New Roman"/>
          <w:color w:val="000000" w:themeColor="text1"/>
          <w:sz w:val="24"/>
          <w:szCs w:val="24"/>
          <w:lang w:val="cy-GB"/>
        </w:rPr>
        <w:t>(</w:t>
      </w:r>
      <w:r w:rsidRPr="00CA08FA">
        <w:rPr>
          <w:rFonts w:ascii="Times New Roman" w:hAnsi="Times New Roman" w:cs="Times New Roman"/>
          <w:color w:val="000000" w:themeColor="text1"/>
          <w:sz w:val="24"/>
          <w:szCs w:val="24"/>
        </w:rPr>
        <w:t>1988, a dyfynnwyd yn Finlay, 2008</w:t>
      </w:r>
      <w:r w:rsidRPr="00CA08FA">
        <w:rPr>
          <w:rFonts w:ascii="Times New Roman" w:hAnsi="Times New Roman" w:cs="Times New Roman"/>
          <w:color w:val="000000" w:themeColor="text1"/>
          <w:sz w:val="24"/>
          <w:szCs w:val="24"/>
          <w:lang w:val="cy-GB"/>
        </w:rPr>
        <w:t>) sy’n ffocysu ar gynnig cwestiynau sylfaenol i helpu i fyfyrio ar arfer</w:t>
      </w:r>
      <w:r w:rsidR="00964704" w:rsidRPr="00CA08FA">
        <w:rPr>
          <w:rFonts w:ascii="Times New Roman" w:hAnsi="Times New Roman" w:cs="Times New Roman"/>
          <w:color w:val="000000" w:themeColor="text1"/>
          <w:sz w:val="24"/>
          <w:szCs w:val="24"/>
          <w:lang w:val="cy-GB"/>
        </w:rPr>
        <w:t xml:space="preserve"> (gweler atodiad 4)</w:t>
      </w:r>
      <w:r w:rsidRPr="00CA08FA">
        <w:rPr>
          <w:rFonts w:ascii="Times New Roman" w:hAnsi="Times New Roman" w:cs="Times New Roman"/>
          <w:color w:val="000000" w:themeColor="text1"/>
          <w:sz w:val="24"/>
          <w:szCs w:val="24"/>
          <w:lang w:val="cy-GB"/>
        </w:rPr>
        <w:t>. Defnyddiaf hon fel strwythur i werthuso fy arfer, herio fy hun, a chodi hunanhyder er mwyn ddysgu o fy mhrofiadau.</w:t>
      </w:r>
    </w:p>
    <w:p w:rsidR="002F478A" w:rsidRPr="00CA08FA" w:rsidRDefault="002F478A" w:rsidP="00CA08FA">
      <w:pPr>
        <w:autoSpaceDE w:val="0"/>
        <w:autoSpaceDN w:val="0"/>
        <w:adjustRightInd w:val="0"/>
        <w:spacing w:line="360" w:lineRule="auto"/>
        <w:rPr>
          <w:rFonts w:ascii="Times New Roman" w:hAnsi="Times New Roman" w:cs="Times New Roman"/>
          <w:color w:val="000000" w:themeColor="text1"/>
          <w:sz w:val="24"/>
          <w:szCs w:val="24"/>
          <w:u w:val="single"/>
        </w:rPr>
      </w:pPr>
      <w:r w:rsidRPr="00CA08FA">
        <w:rPr>
          <w:rFonts w:ascii="Times New Roman" w:hAnsi="Times New Roman" w:cs="Times New Roman"/>
          <w:color w:val="000000" w:themeColor="text1"/>
          <w:sz w:val="24"/>
          <w:szCs w:val="24"/>
          <w:u w:val="single"/>
        </w:rPr>
        <w:t>Cymhelliant a dyfalbarhad</w:t>
      </w:r>
    </w:p>
    <w:p w:rsidR="002F478A" w:rsidRPr="00CA08FA" w:rsidRDefault="002F478A" w:rsidP="00CA08FA">
      <w:pPr>
        <w:autoSpaceDE w:val="0"/>
        <w:autoSpaceDN w:val="0"/>
        <w:adjustRightInd w:val="0"/>
        <w:spacing w:line="360" w:lineRule="auto"/>
        <w:rPr>
          <w:rFonts w:ascii="Times New Roman" w:hAnsi="Times New Roman" w:cs="Times New Roman"/>
          <w:color w:val="000000" w:themeColor="text1"/>
          <w:sz w:val="24"/>
          <w:szCs w:val="24"/>
          <w:lang w:val="cy-GB"/>
        </w:rPr>
      </w:pPr>
      <w:r w:rsidRPr="00CA08FA">
        <w:rPr>
          <w:rFonts w:ascii="Times New Roman" w:hAnsi="Times New Roman" w:cs="Times New Roman"/>
          <w:color w:val="000000" w:themeColor="text1"/>
          <w:sz w:val="24"/>
          <w:szCs w:val="24"/>
        </w:rPr>
        <w:t xml:space="preserve">Yn olaf, dadansoddaf fy sefyllfa bresennol o ran </w:t>
      </w:r>
      <w:r w:rsidRPr="00CA08FA">
        <w:rPr>
          <w:rFonts w:ascii="Times New Roman" w:hAnsi="Times New Roman" w:cs="Times New Roman"/>
          <w:color w:val="000000" w:themeColor="text1"/>
          <w:sz w:val="24"/>
          <w:szCs w:val="24"/>
          <w:lang w:val="cy-GB"/>
        </w:rPr>
        <w:t xml:space="preserve">cymhwysedd cymhelliant a dyfalbarhad o’r </w:t>
      </w:r>
      <w:r w:rsidRPr="00CA08FA">
        <w:rPr>
          <w:rFonts w:ascii="Times New Roman" w:hAnsi="Times New Roman" w:cs="Times New Roman"/>
          <w:color w:val="000000" w:themeColor="text1"/>
          <w:sz w:val="24"/>
          <w:szCs w:val="24"/>
        </w:rPr>
        <w:t>Fframwaith</w:t>
      </w:r>
      <w:r w:rsidRPr="00CA08FA">
        <w:rPr>
          <w:rFonts w:ascii="Times New Roman" w:hAnsi="Times New Roman" w:cs="Times New Roman"/>
          <w:color w:val="000000" w:themeColor="text1"/>
          <w:sz w:val="24"/>
          <w:szCs w:val="24"/>
          <w:lang w:val="cy-GB"/>
        </w:rPr>
        <w:t xml:space="preserve"> EntreComp. Esbonia Robinson </w:t>
      </w:r>
      <w:r w:rsidRPr="00CA08FA">
        <w:rPr>
          <w:rFonts w:ascii="Times New Roman" w:hAnsi="Times New Roman" w:cs="Times New Roman"/>
          <w:color w:val="000000" w:themeColor="text1"/>
          <w:sz w:val="24"/>
          <w:szCs w:val="24"/>
        </w:rPr>
        <w:t>a Aronica</w:t>
      </w:r>
      <w:r w:rsidRPr="00CA08FA">
        <w:rPr>
          <w:rFonts w:ascii="Times New Roman" w:hAnsi="Times New Roman" w:cs="Times New Roman"/>
          <w:color w:val="000000" w:themeColor="text1"/>
          <w:sz w:val="24"/>
          <w:szCs w:val="24"/>
          <w:lang w:val="cy-GB"/>
        </w:rPr>
        <w:t xml:space="preserve">(2015) bod athrawon gwych yn cyflawni canlyniadau trwy hybu'r gorau allan o ddisgyblion, teimlaf er mwyn ysgogi disgyblion mae’n bwysig i athrawon cael cymhelliant ac angerdd yn eu hun i allu trosglwyddo i’w ddisgyblion. Ar hyn o bryd, gosodaf fy hun ar lefel 6 </w:t>
      </w:r>
      <w:r w:rsidRPr="00CA08FA">
        <w:rPr>
          <w:rFonts w:ascii="Times New Roman" w:hAnsi="Times New Roman" w:cs="Times New Roman"/>
          <w:color w:val="000000" w:themeColor="text1"/>
          <w:sz w:val="24"/>
          <w:szCs w:val="24"/>
        </w:rPr>
        <w:t xml:space="preserve">o ran </w:t>
      </w:r>
      <w:r w:rsidRPr="00CA08FA">
        <w:rPr>
          <w:rFonts w:ascii="Times New Roman" w:hAnsi="Times New Roman" w:cs="Times New Roman"/>
          <w:color w:val="000000" w:themeColor="text1"/>
          <w:sz w:val="24"/>
          <w:szCs w:val="24"/>
          <w:lang w:val="cy-GB"/>
        </w:rPr>
        <w:t xml:space="preserve">cymhwysedd cymhelliant a dyfalbarhad yn ôl y fframwaith. Penderfynaf ar y lefel hon oherwydd credaf fy mod efo’r gallu i gynllunio gwersi sy’n ysgogi plant, ac yn awyddus i’w addysgu. Teimlaf yn awyddus i droi fy syniadau i mewn i wers, ac yn frwdfrydig bod syniadau hyn yn creu profiadau diddorol i blant. Yn cynnig cyfleoedd iddynt gynhyrchu canlyniadau cadarnhaol a theimlad o gyflawniad. </w:t>
      </w:r>
    </w:p>
    <w:p w:rsidR="002F478A" w:rsidRPr="00CA08FA" w:rsidRDefault="002F478A" w:rsidP="00CA08FA">
      <w:pPr>
        <w:autoSpaceDE w:val="0"/>
        <w:autoSpaceDN w:val="0"/>
        <w:adjustRightInd w:val="0"/>
        <w:spacing w:line="360" w:lineRule="auto"/>
        <w:rPr>
          <w:rFonts w:ascii="Times New Roman" w:hAnsi="Times New Roman" w:cs="Times New Roman"/>
          <w:color w:val="000000" w:themeColor="text1"/>
          <w:sz w:val="24"/>
          <w:szCs w:val="24"/>
          <w:lang w:val="cy-GB"/>
        </w:rPr>
      </w:pPr>
      <w:r w:rsidRPr="00CA08FA">
        <w:rPr>
          <w:rFonts w:ascii="Times New Roman" w:hAnsi="Times New Roman" w:cs="Times New Roman"/>
          <w:color w:val="000000" w:themeColor="text1"/>
          <w:sz w:val="24"/>
          <w:szCs w:val="24"/>
          <w:lang w:val="cy-GB"/>
        </w:rPr>
        <w:t xml:space="preserve">Hoffai defnyddio gwers addysgais yn y Cyfnod Sylfaen yn ystod PAP i gefnogi fy mhenderfyniad o’r lefel. Roedd y wers yn seiliedig ar Abertawe, tasg y plant oedd creu poster </w:t>
      </w:r>
      <w:r w:rsidRPr="00CA08FA">
        <w:rPr>
          <w:rFonts w:ascii="Times New Roman" w:hAnsi="Times New Roman" w:cs="Times New Roman"/>
          <w:color w:val="000000" w:themeColor="text1"/>
          <w:sz w:val="24"/>
          <w:szCs w:val="24"/>
          <w:lang w:val="cy-GB"/>
        </w:rPr>
        <w:lastRenderedPageBreak/>
        <w:t xml:space="preserve">ffeithiol ar Abertawe. Llwyddodd y plant i ddysgu ffeithiau amdano Abertawe, ac roedd y plant yn awyddus i rannu eu syniadau a phrofiadau o’r ardal. </w:t>
      </w:r>
      <w:r w:rsidR="00926A5E" w:rsidRPr="00CA08FA">
        <w:rPr>
          <w:rFonts w:ascii="Times New Roman" w:hAnsi="Times New Roman" w:cs="Times New Roman"/>
          <w:color w:val="000000" w:themeColor="text1"/>
          <w:sz w:val="24"/>
          <w:szCs w:val="24"/>
          <w:lang w:val="cy-GB"/>
        </w:rPr>
        <w:t>Y</w:t>
      </w:r>
      <w:r w:rsidRPr="00CA08FA">
        <w:rPr>
          <w:rFonts w:ascii="Times New Roman" w:hAnsi="Times New Roman" w:cs="Times New Roman"/>
          <w:color w:val="000000" w:themeColor="text1"/>
          <w:sz w:val="24"/>
          <w:szCs w:val="24"/>
          <w:lang w:val="cy-GB"/>
        </w:rPr>
        <w:t>n amlwg</w:t>
      </w:r>
      <w:r w:rsidR="00926A5E" w:rsidRPr="00CA08FA">
        <w:rPr>
          <w:rFonts w:ascii="Times New Roman" w:hAnsi="Times New Roman" w:cs="Times New Roman"/>
          <w:color w:val="000000" w:themeColor="text1"/>
          <w:sz w:val="24"/>
          <w:szCs w:val="24"/>
          <w:lang w:val="cy-GB"/>
        </w:rPr>
        <w:t>,</w:t>
      </w:r>
      <w:r w:rsidRPr="00CA08FA">
        <w:rPr>
          <w:rFonts w:ascii="Times New Roman" w:hAnsi="Times New Roman" w:cs="Times New Roman"/>
          <w:color w:val="000000" w:themeColor="text1"/>
          <w:sz w:val="24"/>
          <w:szCs w:val="24"/>
          <w:lang w:val="cy-GB"/>
        </w:rPr>
        <w:t xml:space="preserve"> roedd y plant yn awyddus iawn i ddarlunio’r lluniau ar y poster yn hytrach na chanolbwyntio ar y ffeithiau, yn achosi nod y wers i gael e</w:t>
      </w:r>
      <w:r w:rsidR="00926A5E" w:rsidRPr="00CA08FA">
        <w:rPr>
          <w:rFonts w:ascii="Times New Roman" w:hAnsi="Times New Roman" w:cs="Times New Roman"/>
          <w:color w:val="000000" w:themeColor="text1"/>
          <w:sz w:val="24"/>
          <w:szCs w:val="24"/>
          <w:lang w:val="cy-GB"/>
        </w:rPr>
        <w:t>i</w:t>
      </w:r>
      <w:r w:rsidRPr="00CA08FA">
        <w:rPr>
          <w:rFonts w:ascii="Times New Roman" w:hAnsi="Times New Roman" w:cs="Times New Roman"/>
          <w:color w:val="000000" w:themeColor="text1"/>
          <w:sz w:val="24"/>
          <w:szCs w:val="24"/>
          <w:lang w:val="cy-GB"/>
        </w:rPr>
        <w:t xml:space="preserve"> </w:t>
      </w:r>
      <w:r w:rsidR="00926A5E" w:rsidRPr="00CA08FA">
        <w:rPr>
          <w:rFonts w:ascii="Times New Roman" w:hAnsi="Times New Roman" w:cs="Times New Roman"/>
          <w:color w:val="000000" w:themeColor="text1"/>
          <w:sz w:val="24"/>
          <w:szCs w:val="24"/>
          <w:lang w:val="cy-GB"/>
        </w:rPr>
        <w:t>g</w:t>
      </w:r>
      <w:r w:rsidRPr="00CA08FA">
        <w:rPr>
          <w:rFonts w:ascii="Times New Roman" w:hAnsi="Times New Roman" w:cs="Times New Roman"/>
          <w:color w:val="000000" w:themeColor="text1"/>
          <w:sz w:val="24"/>
          <w:szCs w:val="24"/>
          <w:lang w:val="cy-GB"/>
        </w:rPr>
        <w:t xml:space="preserve">olli. Fel esboniais yn gynharach mae gwaith creadigol mewn unrhyw faes yn golygu rheolaeth o'r wybodaeth, a ddylai unrhyw waith creadigol cael eu dyfnhau trwy ddeall ffeithiau a gwybodaeth y pwnc. Er mwyn gwella fy nghymhwysedd cymhelliant a dyfalbarhad roeddwn i am feddwl am strategaeth i gadw cymhelliant y dosbarth a chanolbwyntio ar greu gwerth o’i waith. Nid oeddwn i am amharu ar garedigrwydd y plant na achosi’r ffeithiau i faglu’r creadigrwydd. O ganlyniad, penderfynaf ystyried strategaethau o ddysgu cyfoedion a damcaniaeth bod cerdded yn cynhyrchu syniadau a chreadigrwydd. </w:t>
      </w:r>
    </w:p>
    <w:p w:rsidR="002F478A" w:rsidRPr="00CA08FA" w:rsidRDefault="002F478A" w:rsidP="00CA08FA">
      <w:pPr>
        <w:autoSpaceDE w:val="0"/>
        <w:autoSpaceDN w:val="0"/>
        <w:adjustRightInd w:val="0"/>
        <w:spacing w:line="360" w:lineRule="auto"/>
        <w:rPr>
          <w:rFonts w:ascii="Times New Roman" w:hAnsi="Times New Roman" w:cs="Times New Roman"/>
          <w:color w:val="000000" w:themeColor="text1"/>
          <w:sz w:val="24"/>
          <w:szCs w:val="24"/>
        </w:rPr>
      </w:pPr>
      <w:r w:rsidRPr="00CA08FA">
        <w:rPr>
          <w:rFonts w:ascii="Times New Roman" w:hAnsi="Times New Roman" w:cs="Times New Roman"/>
          <w:color w:val="000000" w:themeColor="text1"/>
          <w:sz w:val="24"/>
          <w:szCs w:val="24"/>
          <w:lang w:val="cy-GB"/>
        </w:rPr>
        <w:t xml:space="preserve">Dywed </w:t>
      </w:r>
      <w:r w:rsidRPr="00CA08FA">
        <w:rPr>
          <w:rFonts w:ascii="Times New Roman" w:hAnsi="Times New Roman" w:cs="Times New Roman"/>
          <w:color w:val="000000" w:themeColor="text1"/>
          <w:sz w:val="24"/>
          <w:szCs w:val="24"/>
        </w:rPr>
        <w:t xml:space="preserve">Oppezzo a Schwartz(2014) </w:t>
      </w:r>
      <w:r w:rsidRPr="00CA08FA">
        <w:rPr>
          <w:rFonts w:ascii="Times New Roman" w:hAnsi="Times New Roman" w:cs="Times New Roman"/>
          <w:color w:val="000000" w:themeColor="text1"/>
          <w:sz w:val="24"/>
          <w:szCs w:val="24"/>
          <w:lang w:val="cy-GB"/>
        </w:rPr>
        <w:t xml:space="preserve">bod cerdded yn agor y llif am syniadau ac yn hybu creadigrwydd ac ysbrydoliaeth. </w:t>
      </w:r>
      <w:r w:rsidRPr="00CA08FA">
        <w:rPr>
          <w:rFonts w:ascii="Times New Roman" w:hAnsi="Times New Roman" w:cs="Times New Roman"/>
          <w:color w:val="000000" w:themeColor="text1"/>
          <w:sz w:val="24"/>
          <w:szCs w:val="24"/>
        </w:rPr>
        <w:t xml:space="preserve">Cytuna Nietzsche(1889) gan ychwanegu bod </w:t>
      </w:r>
      <w:r w:rsidRPr="00CA08FA">
        <w:rPr>
          <w:rFonts w:ascii="Times New Roman" w:hAnsi="Times New Roman" w:cs="Times New Roman"/>
          <w:color w:val="000000" w:themeColor="text1"/>
          <w:sz w:val="24"/>
          <w:szCs w:val="24"/>
          <w:lang w:val="cy-GB"/>
        </w:rPr>
        <w:t>pob meddylfryd gwirioneddol wych yn cael ei greu trwy gerdded</w:t>
      </w:r>
      <w:r w:rsidRPr="00CA08FA">
        <w:rPr>
          <w:rFonts w:ascii="Times New Roman" w:hAnsi="Times New Roman" w:cs="Times New Roman"/>
          <w:color w:val="000000" w:themeColor="text1"/>
          <w:sz w:val="24"/>
          <w:szCs w:val="24"/>
        </w:rPr>
        <w:t>. Credaf Topping</w:t>
      </w:r>
      <w:r w:rsidRPr="00CA08FA">
        <w:rPr>
          <w:rFonts w:ascii="Times New Roman" w:hAnsi="Times New Roman" w:cs="Times New Roman"/>
          <w:color w:val="000000" w:themeColor="text1"/>
          <w:sz w:val="24"/>
          <w:szCs w:val="24"/>
          <w:lang w:val="cy-GB"/>
        </w:rPr>
        <w:t xml:space="preserve"> et al.(2017) fod rhyngweithio rhwng cyfoedion yn arwain at ddysgu i bob disgybl, a helpu plant i gefnogi a chyfarwyddo ei gilydd. Yn dilyn hyn, credaf trwy gyfuno’r ddau bydd disgyblion yn derbyn cyfleoedd i allu cynhyrchu syniadau</w:t>
      </w:r>
      <w:r w:rsidR="00F8206D" w:rsidRPr="00CA08FA">
        <w:rPr>
          <w:rFonts w:ascii="Times New Roman" w:hAnsi="Times New Roman" w:cs="Times New Roman"/>
          <w:color w:val="000000" w:themeColor="text1"/>
          <w:sz w:val="24"/>
          <w:szCs w:val="24"/>
          <w:lang w:val="cy-GB"/>
        </w:rPr>
        <w:t xml:space="preserve"> </w:t>
      </w:r>
      <w:r w:rsidR="00F8206D" w:rsidRPr="00CA08FA">
        <w:rPr>
          <w:rFonts w:ascii="Times New Roman" w:hAnsi="Times New Roman" w:cs="Times New Roman"/>
          <w:color w:val="000000" w:themeColor="text1"/>
          <w:sz w:val="24"/>
          <w:szCs w:val="24"/>
        </w:rPr>
        <w:t>gyda'i gilydd</w:t>
      </w:r>
      <w:r w:rsidR="00F8206D" w:rsidRPr="00CA08FA">
        <w:rPr>
          <w:rFonts w:ascii="Times New Roman" w:hAnsi="Times New Roman" w:cs="Times New Roman"/>
          <w:color w:val="000000" w:themeColor="text1"/>
          <w:sz w:val="24"/>
          <w:szCs w:val="24"/>
        </w:rPr>
        <w:t>,</w:t>
      </w:r>
      <w:r w:rsidRPr="00CA08FA">
        <w:rPr>
          <w:rFonts w:ascii="Times New Roman" w:hAnsi="Times New Roman" w:cs="Times New Roman"/>
          <w:color w:val="000000" w:themeColor="text1"/>
          <w:sz w:val="24"/>
          <w:szCs w:val="24"/>
          <w:lang w:val="cy-GB"/>
        </w:rPr>
        <w:t xml:space="preserve"> ac yn fwy awyddus i wneud y gwaith ffeithiol yn ogystal ar elfen darlunio. Trwy ddefnyddio strategaethau yma gallaf hyfforddi eraill i gadw eu cymhelliant, yn eu hannog i ymrwymo'r hyn y maent am gyflawni. Creda Robinson </w:t>
      </w:r>
      <w:r w:rsidRPr="00CA08FA">
        <w:rPr>
          <w:rFonts w:ascii="Times New Roman" w:hAnsi="Times New Roman" w:cs="Times New Roman"/>
          <w:color w:val="000000" w:themeColor="text1"/>
          <w:sz w:val="24"/>
          <w:szCs w:val="24"/>
        </w:rPr>
        <w:t>a Aronica</w:t>
      </w:r>
      <w:r w:rsidRPr="00CA08FA">
        <w:rPr>
          <w:rFonts w:ascii="Times New Roman" w:hAnsi="Times New Roman" w:cs="Times New Roman"/>
          <w:color w:val="000000" w:themeColor="text1"/>
          <w:sz w:val="24"/>
          <w:szCs w:val="24"/>
          <w:lang w:val="cy-GB"/>
        </w:rPr>
        <w:t xml:space="preserve">(2015) nid manyldeb y cwricwlwm neu gost y profion sy’n bwysig, yr allwedd i drawsnewid addysg yw’r ansawdd addysgu. Cytunaf, a chredaf trwy ddefnyddio’r strwythurau yma yn aml i werthuso fy ymarfer gallai chyrraedd y lefel nesaf o’r fframwaith ac ymateb i ofynion fodel Rae(2011). Gobeithiaf trwy arbrofi efo strategaethau gwahanol gallaf parhâi i adeiladu ar godi fy safon o ran cymhwysedd </w:t>
      </w:r>
      <w:r w:rsidRPr="00CA08FA">
        <w:rPr>
          <w:rFonts w:ascii="Times New Roman" w:hAnsi="Times New Roman" w:cs="Times New Roman"/>
          <w:color w:val="000000" w:themeColor="text1"/>
          <w:sz w:val="24"/>
          <w:szCs w:val="24"/>
        </w:rPr>
        <w:t>cymhelliant a dyfalbarhad.</w:t>
      </w:r>
    </w:p>
    <w:p w:rsidR="002F478A" w:rsidRPr="00CA08FA" w:rsidRDefault="002F478A" w:rsidP="00CA08FA">
      <w:pPr>
        <w:autoSpaceDE w:val="0"/>
        <w:autoSpaceDN w:val="0"/>
        <w:adjustRightInd w:val="0"/>
        <w:spacing w:line="360" w:lineRule="auto"/>
        <w:rPr>
          <w:rFonts w:ascii="Times New Roman" w:hAnsi="Times New Roman" w:cs="Times New Roman"/>
          <w:color w:val="000000" w:themeColor="text1"/>
          <w:sz w:val="24"/>
          <w:szCs w:val="24"/>
          <w:u w:val="single"/>
        </w:rPr>
      </w:pPr>
      <w:r w:rsidRPr="00CA08FA">
        <w:rPr>
          <w:rFonts w:ascii="Times New Roman" w:hAnsi="Times New Roman" w:cs="Times New Roman"/>
          <w:color w:val="000000" w:themeColor="text1"/>
          <w:sz w:val="24"/>
          <w:szCs w:val="24"/>
          <w:u w:val="single"/>
        </w:rPr>
        <w:t>Diweddglo</w:t>
      </w:r>
    </w:p>
    <w:p w:rsidR="002F478A" w:rsidRPr="00CA08FA" w:rsidRDefault="002F478A" w:rsidP="00CA08FA">
      <w:pPr>
        <w:autoSpaceDE w:val="0"/>
        <w:autoSpaceDN w:val="0"/>
        <w:adjustRightInd w:val="0"/>
        <w:spacing w:line="360" w:lineRule="auto"/>
        <w:rPr>
          <w:rFonts w:ascii="Times New Roman" w:hAnsi="Times New Roman" w:cs="Times New Roman"/>
          <w:color w:val="000000" w:themeColor="text1"/>
          <w:sz w:val="24"/>
          <w:szCs w:val="24"/>
          <w:u w:val="single"/>
        </w:rPr>
      </w:pPr>
      <w:r w:rsidRPr="00CA08FA">
        <w:rPr>
          <w:rFonts w:ascii="Times New Roman" w:hAnsi="Times New Roman" w:cs="Times New Roman"/>
          <w:color w:val="000000" w:themeColor="text1"/>
          <w:sz w:val="24"/>
          <w:szCs w:val="24"/>
        </w:rPr>
        <w:t xml:space="preserve">Down i’r casgliad, bod datblygu menter a chreadigrwydd yn hollol bwysig o fewn byd addysg fel rôl athrawes. Trwy weithio llaw yn llaw gyda’r Fframwaith EntreComp byddaf yn ffocysu ar weithio gydag eraill, defnyddio fy ngwybodaeth i gynhyrchu gwerth, a delio gyda heriau cymhleth. Sgiliau fel rhain yw’r canolbwynt i feddwl menter a chreadigrwydd, ac yn elfennau canolog mewn bywyd modern. Esbonia Adran Addysg a Sgiliau(2017:1) bod angen i blant fod </w:t>
      </w:r>
      <w:r w:rsidRPr="00CA08FA">
        <w:rPr>
          <w:rFonts w:ascii="Times New Roman" w:hAnsi="Times New Roman" w:cs="Times New Roman"/>
          <w:i/>
          <w:iCs/>
          <w:color w:val="000000" w:themeColor="text1"/>
          <w:sz w:val="24"/>
          <w:szCs w:val="24"/>
        </w:rPr>
        <w:t>‘dan arweiniad athrawon talentog sy’n llawn brwdfrydedd, ac sy’n cyflyno cymwysterau sy’n eu grymuso ar gyfer heriau a chyfloe</w:t>
      </w:r>
      <w:r w:rsidR="00761B4F" w:rsidRPr="00CA08FA">
        <w:rPr>
          <w:rFonts w:ascii="Times New Roman" w:hAnsi="Times New Roman" w:cs="Times New Roman"/>
          <w:i/>
          <w:iCs/>
          <w:color w:val="000000" w:themeColor="text1"/>
          <w:sz w:val="24"/>
          <w:szCs w:val="24"/>
        </w:rPr>
        <w:t>d</w:t>
      </w:r>
      <w:r w:rsidRPr="00CA08FA">
        <w:rPr>
          <w:rFonts w:ascii="Times New Roman" w:hAnsi="Times New Roman" w:cs="Times New Roman"/>
          <w:i/>
          <w:iCs/>
          <w:color w:val="000000" w:themeColor="text1"/>
          <w:sz w:val="24"/>
          <w:szCs w:val="24"/>
        </w:rPr>
        <w:t xml:space="preserve">d personol, cenedlaethol a </w:t>
      </w:r>
      <w:r w:rsidRPr="00CA08FA">
        <w:rPr>
          <w:rFonts w:ascii="Times New Roman" w:hAnsi="Times New Roman" w:cs="Times New Roman"/>
          <w:i/>
          <w:iCs/>
          <w:color w:val="000000" w:themeColor="text1"/>
          <w:sz w:val="24"/>
          <w:szCs w:val="24"/>
        </w:rPr>
        <w:lastRenderedPageBreak/>
        <w:t>rhyngwladol.’</w:t>
      </w:r>
      <w:r w:rsidRPr="00CA08FA">
        <w:rPr>
          <w:rFonts w:ascii="Times New Roman" w:hAnsi="Times New Roman" w:cs="Times New Roman"/>
          <w:color w:val="000000" w:themeColor="text1"/>
          <w:sz w:val="24"/>
          <w:szCs w:val="24"/>
        </w:rPr>
        <w:t xml:space="preserve"> Mae’n bwysig ymateb a gweithredu hon, a bod athrawon fel addysgwr efo’r sgiliau yma i’w throsglwyddo yw disgyblion</w:t>
      </w:r>
      <w:r w:rsidR="00761B4F" w:rsidRPr="00CA08FA">
        <w:rPr>
          <w:rFonts w:ascii="Times New Roman" w:hAnsi="Times New Roman" w:cs="Times New Roman"/>
          <w:color w:val="000000" w:themeColor="text1"/>
          <w:sz w:val="24"/>
          <w:szCs w:val="24"/>
        </w:rPr>
        <w:t>,</w:t>
      </w:r>
      <w:r w:rsidRPr="00CA08FA">
        <w:rPr>
          <w:rFonts w:ascii="Times New Roman" w:hAnsi="Times New Roman" w:cs="Times New Roman"/>
          <w:color w:val="000000" w:themeColor="text1"/>
          <w:sz w:val="24"/>
          <w:szCs w:val="24"/>
        </w:rPr>
        <w:t xml:space="preserve"> i allu paratoi a chefnogi plant ar gyfer y dyfodol. Fel gosoda Donaldson(2015:1) y prif reswm rydym yn gwneud hyn fel addysgwyr yw i </w:t>
      </w:r>
      <w:r w:rsidRPr="00CA08FA">
        <w:rPr>
          <w:rFonts w:ascii="Times New Roman" w:hAnsi="Times New Roman" w:cs="Times New Roman"/>
          <w:i/>
          <w:iCs/>
          <w:color w:val="000000" w:themeColor="text1"/>
          <w:sz w:val="24"/>
          <w:szCs w:val="24"/>
        </w:rPr>
        <w:t>‘sicrhau lles a llwyddiant pob plentyn a pherson ifanc yng Nghymru, a’r wlad gyfan, yn y dyfodol.’</w:t>
      </w:r>
      <w:r w:rsidR="00761B4F" w:rsidRPr="00CA08FA">
        <w:rPr>
          <w:rFonts w:ascii="Times New Roman" w:hAnsi="Times New Roman" w:cs="Times New Roman"/>
          <w:i/>
          <w:iCs/>
          <w:color w:val="000000" w:themeColor="text1"/>
          <w:sz w:val="24"/>
          <w:szCs w:val="24"/>
        </w:rPr>
        <w:t xml:space="preserve">. </w:t>
      </w:r>
    </w:p>
    <w:p w:rsidR="00C003A5" w:rsidRPr="00CA08FA" w:rsidRDefault="004D37AE" w:rsidP="00CA08FA">
      <w:pPr>
        <w:autoSpaceDE w:val="0"/>
        <w:autoSpaceDN w:val="0"/>
        <w:adjustRightInd w:val="0"/>
        <w:spacing w:line="360" w:lineRule="auto"/>
        <w:rPr>
          <w:rFonts w:ascii="Times New Roman" w:hAnsi="Times New Roman" w:cs="Times New Roman"/>
          <w:color w:val="000000" w:themeColor="text1"/>
          <w:sz w:val="24"/>
          <w:szCs w:val="24"/>
        </w:rPr>
      </w:pPr>
      <w:r w:rsidRPr="00CA08FA">
        <w:rPr>
          <w:rFonts w:ascii="Times New Roman" w:hAnsi="Times New Roman" w:cs="Times New Roman"/>
          <w:color w:val="000000" w:themeColor="text1"/>
          <w:sz w:val="24"/>
          <w:szCs w:val="24"/>
        </w:rPr>
        <w:t>Geiriau- 274</w:t>
      </w:r>
      <w:r w:rsidR="00F058DA" w:rsidRPr="00CA08FA">
        <w:rPr>
          <w:rFonts w:ascii="Times New Roman" w:hAnsi="Times New Roman" w:cs="Times New Roman"/>
          <w:color w:val="000000" w:themeColor="text1"/>
          <w:sz w:val="24"/>
          <w:szCs w:val="24"/>
        </w:rPr>
        <w:t>3</w:t>
      </w:r>
    </w:p>
    <w:p w:rsidR="00190A9A" w:rsidRPr="00CA08FA" w:rsidRDefault="00190A9A" w:rsidP="00CA08FA">
      <w:pPr>
        <w:autoSpaceDE w:val="0"/>
        <w:autoSpaceDN w:val="0"/>
        <w:adjustRightInd w:val="0"/>
        <w:spacing w:line="360" w:lineRule="auto"/>
        <w:rPr>
          <w:rFonts w:ascii="Times New Roman" w:hAnsi="Times New Roman" w:cs="Times New Roman"/>
          <w:color w:val="000000" w:themeColor="text1"/>
          <w:sz w:val="24"/>
          <w:szCs w:val="24"/>
        </w:rPr>
      </w:pPr>
    </w:p>
    <w:p w:rsidR="002260AB" w:rsidRPr="00CA08FA" w:rsidRDefault="002260AB" w:rsidP="00CA08FA">
      <w:pPr>
        <w:spacing w:line="360" w:lineRule="auto"/>
        <w:rPr>
          <w:rFonts w:ascii="Times New Roman" w:hAnsi="Times New Roman" w:cs="Times New Roman"/>
          <w:color w:val="000000" w:themeColor="text1"/>
          <w:sz w:val="24"/>
          <w:szCs w:val="24"/>
        </w:rPr>
      </w:pPr>
    </w:p>
    <w:p w:rsidR="002260AB" w:rsidRPr="00CA08FA" w:rsidRDefault="002260AB" w:rsidP="00CA08FA">
      <w:pPr>
        <w:spacing w:line="360" w:lineRule="auto"/>
        <w:rPr>
          <w:rFonts w:ascii="Times New Roman" w:hAnsi="Times New Roman" w:cs="Times New Roman"/>
          <w:sz w:val="24"/>
          <w:szCs w:val="24"/>
          <w:u w:val="single"/>
        </w:rPr>
      </w:pPr>
    </w:p>
    <w:p w:rsidR="002260AB" w:rsidRPr="00CA08FA" w:rsidRDefault="002260AB" w:rsidP="00CA08FA">
      <w:pPr>
        <w:spacing w:line="360" w:lineRule="auto"/>
        <w:rPr>
          <w:rFonts w:ascii="Times New Roman" w:hAnsi="Times New Roman" w:cs="Times New Roman"/>
          <w:sz w:val="24"/>
          <w:szCs w:val="24"/>
          <w:u w:val="single"/>
        </w:rPr>
      </w:pPr>
    </w:p>
    <w:p w:rsidR="002260AB" w:rsidRPr="00CA08FA" w:rsidRDefault="002260AB" w:rsidP="00CA08FA">
      <w:pPr>
        <w:spacing w:line="360" w:lineRule="auto"/>
        <w:rPr>
          <w:rFonts w:ascii="Times New Roman" w:hAnsi="Times New Roman" w:cs="Times New Roman"/>
          <w:sz w:val="24"/>
          <w:szCs w:val="24"/>
          <w:u w:val="single"/>
        </w:rPr>
      </w:pPr>
    </w:p>
    <w:p w:rsidR="002260AB" w:rsidRPr="00CA08FA" w:rsidRDefault="002260AB" w:rsidP="00CA08FA">
      <w:pPr>
        <w:spacing w:line="360" w:lineRule="auto"/>
        <w:rPr>
          <w:rFonts w:ascii="Times New Roman" w:hAnsi="Times New Roman" w:cs="Times New Roman"/>
          <w:sz w:val="24"/>
          <w:szCs w:val="24"/>
          <w:u w:val="single"/>
        </w:rPr>
      </w:pPr>
    </w:p>
    <w:p w:rsidR="002260AB" w:rsidRPr="00CA08FA" w:rsidRDefault="002260AB" w:rsidP="00CA08FA">
      <w:pPr>
        <w:spacing w:line="360" w:lineRule="auto"/>
        <w:rPr>
          <w:rFonts w:ascii="Times New Roman" w:hAnsi="Times New Roman" w:cs="Times New Roman"/>
          <w:sz w:val="24"/>
          <w:szCs w:val="24"/>
          <w:u w:val="single"/>
        </w:rPr>
      </w:pPr>
    </w:p>
    <w:p w:rsidR="002260AB" w:rsidRPr="00CA08FA" w:rsidRDefault="002260AB" w:rsidP="00CA08FA">
      <w:pPr>
        <w:spacing w:line="360" w:lineRule="auto"/>
        <w:rPr>
          <w:rFonts w:ascii="Times New Roman" w:hAnsi="Times New Roman" w:cs="Times New Roman"/>
          <w:sz w:val="24"/>
          <w:szCs w:val="24"/>
          <w:u w:val="single"/>
        </w:rPr>
      </w:pPr>
    </w:p>
    <w:p w:rsidR="002260AB" w:rsidRPr="00CA08FA" w:rsidRDefault="002260AB" w:rsidP="00CA08FA">
      <w:pPr>
        <w:spacing w:line="360" w:lineRule="auto"/>
        <w:rPr>
          <w:rFonts w:ascii="Times New Roman" w:hAnsi="Times New Roman" w:cs="Times New Roman"/>
          <w:sz w:val="24"/>
          <w:szCs w:val="24"/>
          <w:u w:val="single"/>
        </w:rPr>
      </w:pPr>
    </w:p>
    <w:p w:rsidR="002260AB" w:rsidRPr="00CA08FA" w:rsidRDefault="002260AB" w:rsidP="00CA08FA">
      <w:pPr>
        <w:spacing w:line="360" w:lineRule="auto"/>
        <w:rPr>
          <w:rFonts w:ascii="Times New Roman" w:hAnsi="Times New Roman" w:cs="Times New Roman"/>
          <w:sz w:val="24"/>
          <w:szCs w:val="24"/>
          <w:u w:val="single"/>
        </w:rPr>
      </w:pPr>
    </w:p>
    <w:p w:rsidR="002260AB" w:rsidRPr="00CA08FA" w:rsidRDefault="002260AB" w:rsidP="00CA08FA">
      <w:pPr>
        <w:spacing w:line="360" w:lineRule="auto"/>
        <w:rPr>
          <w:rFonts w:ascii="Times New Roman" w:hAnsi="Times New Roman" w:cs="Times New Roman"/>
          <w:sz w:val="24"/>
          <w:szCs w:val="24"/>
          <w:u w:val="single"/>
        </w:rPr>
      </w:pPr>
    </w:p>
    <w:p w:rsidR="002260AB" w:rsidRPr="00CA08FA" w:rsidRDefault="002260AB" w:rsidP="00CA08FA">
      <w:pPr>
        <w:spacing w:line="360" w:lineRule="auto"/>
        <w:rPr>
          <w:rFonts w:ascii="Times New Roman" w:hAnsi="Times New Roman" w:cs="Times New Roman"/>
          <w:sz w:val="24"/>
          <w:szCs w:val="24"/>
          <w:u w:val="single"/>
        </w:rPr>
      </w:pPr>
    </w:p>
    <w:p w:rsidR="002260AB" w:rsidRPr="00CA08FA" w:rsidRDefault="002260AB" w:rsidP="00CA08FA">
      <w:pPr>
        <w:spacing w:line="360" w:lineRule="auto"/>
        <w:rPr>
          <w:rFonts w:ascii="Times New Roman" w:hAnsi="Times New Roman" w:cs="Times New Roman"/>
          <w:sz w:val="24"/>
          <w:szCs w:val="24"/>
          <w:u w:val="single"/>
        </w:rPr>
      </w:pPr>
    </w:p>
    <w:p w:rsidR="002260AB" w:rsidRPr="00CA08FA" w:rsidRDefault="002260AB" w:rsidP="00CA08FA">
      <w:pPr>
        <w:spacing w:line="360" w:lineRule="auto"/>
        <w:rPr>
          <w:rFonts w:ascii="Times New Roman" w:hAnsi="Times New Roman" w:cs="Times New Roman"/>
          <w:sz w:val="24"/>
          <w:szCs w:val="24"/>
          <w:u w:val="single"/>
        </w:rPr>
      </w:pPr>
    </w:p>
    <w:p w:rsidR="002260AB" w:rsidRPr="00CA08FA" w:rsidRDefault="002260AB" w:rsidP="00CA08FA">
      <w:pPr>
        <w:spacing w:line="360" w:lineRule="auto"/>
        <w:rPr>
          <w:rFonts w:ascii="Times New Roman" w:hAnsi="Times New Roman" w:cs="Times New Roman"/>
          <w:sz w:val="24"/>
          <w:szCs w:val="24"/>
          <w:u w:val="single"/>
        </w:rPr>
      </w:pPr>
    </w:p>
    <w:p w:rsidR="002260AB" w:rsidRPr="00CA08FA" w:rsidRDefault="002260AB" w:rsidP="00CA08FA">
      <w:pPr>
        <w:spacing w:line="360" w:lineRule="auto"/>
        <w:rPr>
          <w:rFonts w:ascii="Times New Roman" w:hAnsi="Times New Roman" w:cs="Times New Roman"/>
          <w:sz w:val="24"/>
          <w:szCs w:val="24"/>
          <w:u w:val="single"/>
        </w:rPr>
      </w:pPr>
    </w:p>
    <w:p w:rsidR="002260AB" w:rsidRPr="00CA08FA" w:rsidRDefault="002260AB" w:rsidP="00CA08FA">
      <w:pPr>
        <w:spacing w:line="360" w:lineRule="auto"/>
        <w:rPr>
          <w:rFonts w:ascii="Times New Roman" w:hAnsi="Times New Roman" w:cs="Times New Roman"/>
          <w:sz w:val="24"/>
          <w:szCs w:val="24"/>
          <w:u w:val="single"/>
        </w:rPr>
      </w:pPr>
    </w:p>
    <w:p w:rsidR="002260AB" w:rsidRPr="00CA08FA" w:rsidRDefault="002260AB" w:rsidP="00CA08FA">
      <w:pPr>
        <w:spacing w:line="360" w:lineRule="auto"/>
        <w:rPr>
          <w:rFonts w:ascii="Times New Roman" w:hAnsi="Times New Roman" w:cs="Times New Roman"/>
          <w:sz w:val="24"/>
          <w:szCs w:val="24"/>
          <w:u w:val="single"/>
        </w:rPr>
      </w:pPr>
    </w:p>
    <w:p w:rsidR="002260AB" w:rsidRPr="00CA08FA" w:rsidRDefault="002260AB" w:rsidP="00CA08FA">
      <w:pPr>
        <w:spacing w:line="360" w:lineRule="auto"/>
        <w:rPr>
          <w:rFonts w:ascii="Times New Roman" w:hAnsi="Times New Roman" w:cs="Times New Roman"/>
          <w:sz w:val="24"/>
          <w:szCs w:val="24"/>
          <w:u w:val="single"/>
        </w:rPr>
      </w:pPr>
    </w:p>
    <w:p w:rsidR="00190A9A" w:rsidRPr="00CA08FA" w:rsidRDefault="00190A9A" w:rsidP="00CA08FA">
      <w:pPr>
        <w:spacing w:line="360" w:lineRule="auto"/>
        <w:rPr>
          <w:rFonts w:ascii="Times New Roman" w:hAnsi="Times New Roman" w:cs="Times New Roman"/>
          <w:sz w:val="24"/>
          <w:szCs w:val="24"/>
          <w:u w:val="single"/>
        </w:rPr>
      </w:pPr>
      <w:r w:rsidRPr="00CA08FA">
        <w:rPr>
          <w:rFonts w:ascii="Times New Roman" w:hAnsi="Times New Roman" w:cs="Times New Roman"/>
          <w:sz w:val="24"/>
          <w:szCs w:val="24"/>
          <w:u w:val="single"/>
        </w:rPr>
        <w:lastRenderedPageBreak/>
        <w:t xml:space="preserve">Llyfryddiaeth  </w:t>
      </w:r>
    </w:p>
    <w:p w:rsidR="00190A9A" w:rsidRPr="00CA08FA" w:rsidRDefault="00190A9A" w:rsidP="00CA08FA">
      <w:pPr>
        <w:pStyle w:val="PlainText"/>
        <w:shd w:val="clear" w:color="auto" w:fill="FFFFFF"/>
        <w:spacing w:line="360" w:lineRule="auto"/>
        <w:rPr>
          <w:rFonts w:ascii="Times New Roman" w:hAnsi="Times New Roman"/>
          <w:sz w:val="24"/>
          <w:szCs w:val="24"/>
        </w:rPr>
      </w:pPr>
      <w:r w:rsidRPr="00CA08FA">
        <w:rPr>
          <w:rFonts w:ascii="Times New Roman" w:hAnsi="Times New Roman"/>
          <w:color w:val="000000" w:themeColor="text1"/>
          <w:sz w:val="24"/>
          <w:szCs w:val="24"/>
        </w:rPr>
        <w:t>Adran Addysg a Sgiliau.,</w:t>
      </w:r>
      <w:r w:rsidRPr="00CA08FA">
        <w:rPr>
          <w:rFonts w:ascii="Times New Roman" w:hAnsi="Times New Roman"/>
          <w:bCs/>
          <w:color w:val="000000" w:themeColor="text1"/>
          <w:sz w:val="24"/>
          <w:szCs w:val="24"/>
        </w:rPr>
        <w:t xml:space="preserve"> (2017).</w:t>
      </w:r>
      <w:r w:rsidRPr="00CA08FA">
        <w:rPr>
          <w:rFonts w:ascii="Times New Roman" w:hAnsi="Times New Roman"/>
          <w:color w:val="000000" w:themeColor="text1"/>
          <w:sz w:val="24"/>
          <w:szCs w:val="24"/>
        </w:rPr>
        <w:t xml:space="preserve"> </w:t>
      </w:r>
      <w:r w:rsidRPr="00CA08FA">
        <w:rPr>
          <w:rFonts w:ascii="Times New Roman" w:hAnsi="Times New Roman"/>
          <w:bCs/>
          <w:i/>
          <w:color w:val="000000" w:themeColor="text1"/>
          <w:sz w:val="24"/>
          <w:szCs w:val="24"/>
        </w:rPr>
        <w:t>Addysg yng Nghymru:</w:t>
      </w:r>
      <w:r w:rsidRPr="00CA08FA">
        <w:rPr>
          <w:rFonts w:ascii="Times New Roman" w:hAnsi="Times New Roman"/>
          <w:i/>
          <w:color w:val="000000" w:themeColor="text1"/>
          <w:sz w:val="24"/>
          <w:szCs w:val="24"/>
        </w:rPr>
        <w:t xml:space="preserve"> </w:t>
      </w:r>
      <w:r w:rsidRPr="00CA08FA">
        <w:rPr>
          <w:rFonts w:ascii="Times New Roman" w:hAnsi="Times New Roman"/>
          <w:bCs/>
          <w:i/>
          <w:color w:val="000000" w:themeColor="text1"/>
          <w:sz w:val="24"/>
          <w:szCs w:val="24"/>
        </w:rPr>
        <w:t>Cenhadaeth ein cenedl. Cynllun gweithredu 2017-21</w:t>
      </w:r>
      <w:r w:rsidRPr="00CA08FA">
        <w:rPr>
          <w:rFonts w:ascii="Times New Roman" w:hAnsi="Times New Roman"/>
          <w:bCs/>
          <w:color w:val="000000" w:themeColor="text1"/>
          <w:sz w:val="24"/>
          <w:szCs w:val="24"/>
        </w:rPr>
        <w:t>.</w:t>
      </w:r>
      <w:r w:rsidRPr="00CA08FA">
        <w:rPr>
          <w:rFonts w:ascii="Times New Roman" w:hAnsi="Times New Roman"/>
          <w:iCs/>
          <w:color w:val="000000" w:themeColor="text1"/>
          <w:sz w:val="24"/>
          <w:szCs w:val="24"/>
        </w:rPr>
        <w:t xml:space="preserve"> </w:t>
      </w:r>
      <w:r w:rsidRPr="00CA08FA">
        <w:rPr>
          <w:rFonts w:ascii="Times New Roman" w:hAnsi="Times New Roman"/>
          <w:color w:val="000000" w:themeColor="text1"/>
          <w:sz w:val="24"/>
          <w:szCs w:val="24"/>
        </w:rPr>
        <w:t>Llywodraeth Cynulliad Cymru</w:t>
      </w:r>
      <w:r w:rsidRPr="00CA08FA">
        <w:rPr>
          <w:rFonts w:ascii="Times New Roman" w:hAnsi="Times New Roman"/>
          <w:iCs/>
          <w:color w:val="000000" w:themeColor="text1"/>
          <w:sz w:val="24"/>
          <w:szCs w:val="24"/>
        </w:rPr>
        <w:t>.</w:t>
      </w:r>
      <w:r w:rsidRPr="00CA08FA">
        <w:rPr>
          <w:rFonts w:ascii="Times New Roman" w:hAnsi="Times New Roman"/>
          <w:color w:val="000000"/>
          <w:sz w:val="24"/>
          <w:szCs w:val="24"/>
        </w:rPr>
        <w:t xml:space="preserve"> Ar gael yn: </w:t>
      </w:r>
      <w:hyperlink r:id="rId7" w:history="1">
        <w:r w:rsidRPr="00CA08FA">
          <w:rPr>
            <w:rStyle w:val="Hyperlink"/>
            <w:rFonts w:ascii="Times New Roman" w:hAnsi="Times New Roman"/>
            <w:sz w:val="24"/>
            <w:szCs w:val="24"/>
          </w:rPr>
          <w:t>http://gov.wales/topics/educationandskills/allsectorpolicies/education-in-wales/?skip=1&amp;lang=cy</w:t>
        </w:r>
      </w:hyperlink>
      <w:r w:rsidRPr="00CA08FA">
        <w:rPr>
          <w:rFonts w:ascii="Times New Roman" w:hAnsi="Times New Roman"/>
          <w:sz w:val="24"/>
          <w:szCs w:val="24"/>
        </w:rPr>
        <w:t xml:space="preserve"> . Darllenwyd ar 11/11/17.</w:t>
      </w:r>
    </w:p>
    <w:p w:rsidR="00190A9A" w:rsidRPr="00CA08FA" w:rsidRDefault="00190A9A" w:rsidP="00CA08FA">
      <w:pPr>
        <w:pStyle w:val="PlainText"/>
        <w:spacing w:line="360" w:lineRule="auto"/>
        <w:rPr>
          <w:rFonts w:ascii="Times New Roman" w:hAnsi="Times New Roman"/>
          <w:i/>
          <w:sz w:val="24"/>
          <w:szCs w:val="24"/>
        </w:rPr>
      </w:pPr>
      <w:r w:rsidRPr="00CA08FA">
        <w:rPr>
          <w:rFonts w:ascii="Times New Roman" w:hAnsi="Times New Roman"/>
          <w:sz w:val="24"/>
          <w:szCs w:val="24"/>
        </w:rPr>
        <w:t xml:space="preserve">Bacigalupo, M., Kampylis, P., Punie, Y., Van den Brande, G. (2016). </w:t>
      </w:r>
      <w:r w:rsidRPr="00CA08FA">
        <w:rPr>
          <w:rFonts w:ascii="Times New Roman" w:hAnsi="Times New Roman"/>
          <w:i/>
          <w:sz w:val="24"/>
          <w:szCs w:val="24"/>
        </w:rPr>
        <w:t>EntreComp: The Entrepreneurship Competence Framework</w:t>
      </w:r>
      <w:r w:rsidRPr="00CA08FA">
        <w:rPr>
          <w:rFonts w:ascii="Times New Roman" w:hAnsi="Times New Roman"/>
          <w:sz w:val="24"/>
          <w:szCs w:val="24"/>
        </w:rPr>
        <w:t>. Luxembourg: Publication Office of the European Union.</w:t>
      </w:r>
    </w:p>
    <w:p w:rsidR="00190A9A" w:rsidRPr="00CA08FA" w:rsidRDefault="00190A9A" w:rsidP="00CA08FA">
      <w:pPr>
        <w:spacing w:line="360" w:lineRule="auto"/>
        <w:rPr>
          <w:rFonts w:ascii="Times New Roman" w:hAnsi="Times New Roman" w:cs="Times New Roman"/>
          <w:sz w:val="24"/>
          <w:szCs w:val="24"/>
        </w:rPr>
      </w:pPr>
      <w:bookmarkStart w:id="1" w:name="_Hlk501100197"/>
      <w:r w:rsidRPr="00CA08FA">
        <w:rPr>
          <w:rFonts w:ascii="Times New Roman" w:hAnsi="Times New Roman" w:cs="Times New Roman"/>
          <w:sz w:val="24"/>
          <w:szCs w:val="24"/>
        </w:rPr>
        <w:t>Bridge, J., O’Neill, K. &amp; Cromie, S. (2003</w:t>
      </w:r>
      <w:bookmarkEnd w:id="1"/>
      <w:r w:rsidRPr="00CA08FA">
        <w:rPr>
          <w:rFonts w:ascii="Times New Roman" w:hAnsi="Times New Roman" w:cs="Times New Roman"/>
          <w:sz w:val="24"/>
          <w:szCs w:val="24"/>
        </w:rPr>
        <w:t xml:space="preserve">) </w:t>
      </w:r>
      <w:r w:rsidRPr="00CA08FA">
        <w:rPr>
          <w:rFonts w:ascii="Times New Roman" w:hAnsi="Times New Roman" w:cs="Times New Roman"/>
          <w:i/>
          <w:iCs/>
          <w:sz w:val="24"/>
          <w:szCs w:val="24"/>
        </w:rPr>
        <w:t xml:space="preserve">Understanding Enterprise, Entrepreneurship &amp; Small Business, </w:t>
      </w:r>
      <w:r w:rsidRPr="00CA08FA">
        <w:rPr>
          <w:rFonts w:ascii="Times New Roman" w:hAnsi="Times New Roman" w:cs="Times New Roman"/>
          <w:sz w:val="24"/>
          <w:szCs w:val="24"/>
        </w:rPr>
        <w:t xml:space="preserve">Basingstoke: Palgrave Macmillan.  </w:t>
      </w:r>
    </w:p>
    <w:p w:rsidR="00190A9A" w:rsidRPr="00CA08FA" w:rsidRDefault="00190A9A" w:rsidP="00CA08FA">
      <w:pPr>
        <w:pStyle w:val="PlainText"/>
        <w:spacing w:line="360" w:lineRule="auto"/>
        <w:rPr>
          <w:rStyle w:val="selectable"/>
          <w:rFonts w:ascii="Times New Roman" w:hAnsi="Times New Roman"/>
          <w:i/>
          <w:sz w:val="24"/>
          <w:szCs w:val="24"/>
        </w:rPr>
      </w:pPr>
      <w:r w:rsidRPr="00CA08FA">
        <w:rPr>
          <w:rStyle w:val="selectable"/>
          <w:rFonts w:ascii="Times New Roman" w:hAnsi="Times New Roman"/>
          <w:sz w:val="24"/>
          <w:szCs w:val="24"/>
          <w:lang w:val="en"/>
        </w:rPr>
        <w:t xml:space="preserve">Bilton, H. (2002). </w:t>
      </w:r>
      <w:r w:rsidRPr="00CA08FA">
        <w:rPr>
          <w:rStyle w:val="selectable"/>
          <w:rFonts w:ascii="Times New Roman" w:hAnsi="Times New Roman"/>
          <w:i/>
          <w:iCs/>
          <w:sz w:val="24"/>
          <w:szCs w:val="24"/>
          <w:lang w:val="en"/>
        </w:rPr>
        <w:t>Outdoor play in the early years</w:t>
      </w:r>
      <w:r w:rsidRPr="00CA08FA">
        <w:rPr>
          <w:rStyle w:val="selectable"/>
          <w:rFonts w:ascii="Times New Roman" w:hAnsi="Times New Roman"/>
          <w:sz w:val="24"/>
          <w:szCs w:val="24"/>
          <w:lang w:val="en"/>
        </w:rPr>
        <w:t>. London: David Fulton.</w:t>
      </w:r>
      <w:bookmarkStart w:id="2" w:name="_Hlk501099618"/>
      <w:r w:rsidRPr="00CA08FA">
        <w:rPr>
          <w:rStyle w:val="selectable"/>
          <w:rFonts w:ascii="Times New Roman" w:hAnsi="Times New Roman"/>
          <w:i/>
          <w:sz w:val="24"/>
          <w:szCs w:val="24"/>
        </w:rPr>
        <w:t xml:space="preserve"> </w:t>
      </w:r>
    </w:p>
    <w:p w:rsidR="00190A9A" w:rsidRPr="00CA08FA" w:rsidRDefault="00190A9A" w:rsidP="00CA08FA">
      <w:pPr>
        <w:pStyle w:val="PlainText"/>
        <w:spacing w:line="360" w:lineRule="auto"/>
        <w:rPr>
          <w:rFonts w:ascii="Times New Roman" w:hAnsi="Times New Roman"/>
          <w:i/>
          <w:sz w:val="24"/>
          <w:szCs w:val="24"/>
        </w:rPr>
      </w:pPr>
      <w:r w:rsidRPr="00CA08FA">
        <w:rPr>
          <w:rFonts w:ascii="Times New Roman" w:hAnsi="Times New Roman"/>
          <w:sz w:val="24"/>
          <w:szCs w:val="24"/>
        </w:rPr>
        <w:t xml:space="preserve">Costa, A., Kallick, B. (2008) </w:t>
      </w:r>
      <w:bookmarkEnd w:id="2"/>
      <w:r w:rsidRPr="00CA08FA">
        <w:rPr>
          <w:rFonts w:ascii="Times New Roman" w:hAnsi="Times New Roman"/>
          <w:i/>
          <w:sz w:val="24"/>
          <w:szCs w:val="24"/>
        </w:rPr>
        <w:t>Learning and Leading with Habits of Mind,</w:t>
      </w:r>
      <w:r w:rsidRPr="00CA08FA">
        <w:rPr>
          <w:rFonts w:ascii="Times New Roman" w:hAnsi="Times New Roman"/>
          <w:sz w:val="24"/>
          <w:szCs w:val="24"/>
        </w:rPr>
        <w:t xml:space="preserve"> Virginia: ASCD.</w:t>
      </w:r>
    </w:p>
    <w:p w:rsidR="00190A9A" w:rsidRPr="00CA08FA" w:rsidRDefault="00190A9A" w:rsidP="00CA08FA">
      <w:pPr>
        <w:pStyle w:val="PlainText"/>
        <w:spacing w:line="360" w:lineRule="auto"/>
        <w:rPr>
          <w:rFonts w:ascii="Times New Roman" w:hAnsi="Times New Roman"/>
          <w:i/>
          <w:color w:val="000000" w:themeColor="text1"/>
          <w:sz w:val="24"/>
          <w:szCs w:val="24"/>
        </w:rPr>
      </w:pPr>
      <w:r w:rsidRPr="00CA08FA">
        <w:rPr>
          <w:rFonts w:ascii="Times New Roman" w:hAnsi="Times New Roman"/>
          <w:color w:val="000000" w:themeColor="text1"/>
          <w:sz w:val="24"/>
          <w:szCs w:val="24"/>
          <w:lang w:val="cy-GB"/>
        </w:rPr>
        <w:t xml:space="preserve">Donaldson, CB., (2015). </w:t>
      </w:r>
      <w:r w:rsidRPr="00CA08FA">
        <w:rPr>
          <w:rFonts w:ascii="Times New Roman" w:hAnsi="Times New Roman"/>
          <w:i/>
          <w:color w:val="000000" w:themeColor="text1"/>
          <w:sz w:val="24"/>
          <w:szCs w:val="24"/>
          <w:lang w:val="cy-GB"/>
        </w:rPr>
        <w:t>Dyfodol Llwyddiannus</w:t>
      </w:r>
      <w:r w:rsidRPr="00CA08FA">
        <w:rPr>
          <w:rFonts w:ascii="Times New Roman" w:hAnsi="Times New Roman"/>
          <w:color w:val="000000" w:themeColor="text1"/>
          <w:sz w:val="24"/>
          <w:szCs w:val="24"/>
          <w:lang w:val="cy-GB"/>
        </w:rPr>
        <w:t xml:space="preserve"> </w:t>
      </w:r>
      <w:r w:rsidRPr="00CA08FA">
        <w:rPr>
          <w:rFonts w:ascii="Times New Roman" w:hAnsi="Times New Roman"/>
          <w:i/>
          <w:color w:val="000000" w:themeColor="text1"/>
          <w:sz w:val="24"/>
          <w:szCs w:val="24"/>
          <w:lang w:val="cy-GB"/>
        </w:rPr>
        <w:t>Adolygiad annibynnol o’r cwricwlwm a’r trefniadau asesu yng Nghymru.</w:t>
      </w:r>
      <w:r w:rsidRPr="00CA08FA">
        <w:rPr>
          <w:rFonts w:ascii="Times New Roman" w:hAnsi="Times New Roman"/>
          <w:color w:val="000000" w:themeColor="text1"/>
          <w:sz w:val="24"/>
          <w:szCs w:val="24"/>
          <w:lang w:val="cy-GB"/>
        </w:rPr>
        <w:t xml:space="preserve"> Hawlfraint y Goron.</w:t>
      </w:r>
    </w:p>
    <w:p w:rsidR="00190A9A" w:rsidRPr="00CA08FA" w:rsidRDefault="00190A9A" w:rsidP="00CA08FA">
      <w:pPr>
        <w:pStyle w:val="PlainText"/>
        <w:spacing w:line="360" w:lineRule="auto"/>
        <w:rPr>
          <w:rFonts w:ascii="Times New Roman" w:hAnsi="Times New Roman"/>
          <w:sz w:val="24"/>
          <w:szCs w:val="24"/>
          <w:lang w:val="en"/>
        </w:rPr>
      </w:pPr>
      <w:r w:rsidRPr="00CA08FA">
        <w:rPr>
          <w:rStyle w:val="selectable"/>
          <w:rFonts w:ascii="Times New Roman" w:hAnsi="Times New Roman"/>
          <w:sz w:val="24"/>
          <w:szCs w:val="24"/>
          <w:lang w:val="en"/>
        </w:rPr>
        <w:t xml:space="preserve">Eberle, B. (1996). </w:t>
      </w:r>
      <w:r w:rsidRPr="00CA08FA">
        <w:rPr>
          <w:rStyle w:val="selectable"/>
          <w:rFonts w:ascii="Times New Roman" w:hAnsi="Times New Roman"/>
          <w:i/>
          <w:iCs/>
          <w:sz w:val="24"/>
          <w:szCs w:val="24"/>
          <w:lang w:val="en"/>
        </w:rPr>
        <w:t>Scamper</w:t>
      </w:r>
      <w:r w:rsidRPr="00CA08FA">
        <w:rPr>
          <w:rStyle w:val="selectable"/>
          <w:rFonts w:ascii="Times New Roman" w:hAnsi="Times New Roman"/>
          <w:sz w:val="24"/>
          <w:szCs w:val="24"/>
          <w:lang w:val="en"/>
        </w:rPr>
        <w:t>. Waco, Tex.: Prufrock Press.</w:t>
      </w:r>
    </w:p>
    <w:p w:rsidR="00190A9A" w:rsidRPr="00CA08FA" w:rsidRDefault="00190A9A" w:rsidP="00CA08FA">
      <w:pPr>
        <w:spacing w:line="360" w:lineRule="auto"/>
        <w:rPr>
          <w:rFonts w:ascii="Times New Roman" w:hAnsi="Times New Roman" w:cs="Times New Roman"/>
          <w:sz w:val="24"/>
          <w:szCs w:val="24"/>
          <w:lang w:val="en-US" w:eastAsia="en-GB"/>
        </w:rPr>
      </w:pPr>
      <w:r w:rsidRPr="00CA08FA">
        <w:rPr>
          <w:rFonts w:ascii="Times New Roman" w:hAnsi="Times New Roman" w:cs="Times New Roman"/>
          <w:sz w:val="24"/>
          <w:szCs w:val="24"/>
        </w:rPr>
        <w:t xml:space="preserve">Franklin, J. &amp; Theall, M. (2007). </w:t>
      </w:r>
      <w:r w:rsidRPr="00CA08FA">
        <w:rPr>
          <w:rFonts w:ascii="Times New Roman" w:hAnsi="Times New Roman" w:cs="Times New Roman"/>
          <w:i/>
          <w:sz w:val="24"/>
          <w:szCs w:val="24"/>
        </w:rPr>
        <w:t>Developing Creative Capacities (writing, inventing, designing, performing in art, music, drama, etc.).</w:t>
      </w:r>
      <w:r w:rsidRPr="00CA08FA">
        <w:rPr>
          <w:rFonts w:ascii="Times New Roman" w:hAnsi="Times New Roman" w:cs="Times New Roman"/>
          <w:sz w:val="24"/>
          <w:szCs w:val="24"/>
        </w:rPr>
        <w:t xml:space="preserve"> IDEA Learning Objective.</w:t>
      </w:r>
      <w:r w:rsidRPr="00CA08FA">
        <w:rPr>
          <w:rFonts w:ascii="Times New Roman" w:hAnsi="Times New Roman" w:cs="Times New Roman"/>
          <w:iCs/>
          <w:sz w:val="24"/>
          <w:szCs w:val="24"/>
        </w:rPr>
        <w:t xml:space="preserve"> </w:t>
      </w:r>
    </w:p>
    <w:p w:rsidR="00190A9A" w:rsidRPr="00CA08FA" w:rsidRDefault="00190A9A" w:rsidP="00CA08FA">
      <w:pPr>
        <w:spacing w:line="360" w:lineRule="auto"/>
        <w:rPr>
          <w:rFonts w:ascii="Times New Roman" w:hAnsi="Times New Roman" w:cs="Times New Roman"/>
          <w:iCs/>
          <w:sz w:val="24"/>
          <w:szCs w:val="24"/>
        </w:rPr>
      </w:pPr>
      <w:r w:rsidRPr="00CA08FA">
        <w:rPr>
          <w:rFonts w:ascii="Times New Roman" w:hAnsi="Times New Roman" w:cs="Times New Roman"/>
          <w:sz w:val="24"/>
          <w:szCs w:val="24"/>
        </w:rPr>
        <w:t xml:space="preserve">Gibbs, G (1988) </w:t>
      </w:r>
      <w:r w:rsidRPr="00CA08FA">
        <w:rPr>
          <w:rFonts w:ascii="Times New Roman" w:hAnsi="Times New Roman" w:cs="Times New Roman"/>
          <w:i/>
          <w:iCs/>
          <w:sz w:val="24"/>
          <w:szCs w:val="24"/>
        </w:rPr>
        <w:t xml:space="preserve">Learning by doing: a guide to teaching and learning methods. </w:t>
      </w:r>
      <w:r w:rsidRPr="00CA08FA">
        <w:rPr>
          <w:rFonts w:ascii="Times New Roman" w:hAnsi="Times New Roman" w:cs="Times New Roman"/>
          <w:iCs/>
          <w:sz w:val="24"/>
          <w:szCs w:val="24"/>
        </w:rPr>
        <w:t>Yn</w:t>
      </w:r>
      <w:r w:rsidRPr="00CA08FA">
        <w:rPr>
          <w:rFonts w:ascii="Times New Roman" w:hAnsi="Times New Roman" w:cs="Times New Roman"/>
          <w:i/>
          <w:iCs/>
          <w:sz w:val="24"/>
          <w:szCs w:val="24"/>
        </w:rPr>
        <w:t xml:space="preserve"> </w:t>
      </w:r>
      <w:r w:rsidRPr="00CA08FA">
        <w:rPr>
          <w:rFonts w:ascii="Times New Roman" w:hAnsi="Times New Roman" w:cs="Times New Roman"/>
          <w:iCs/>
          <w:sz w:val="24"/>
          <w:szCs w:val="24"/>
        </w:rPr>
        <w:t>F</w:t>
      </w:r>
      <w:r w:rsidRPr="00CA08FA">
        <w:rPr>
          <w:rFonts w:ascii="Times New Roman" w:hAnsi="Times New Roman" w:cs="Times New Roman"/>
          <w:bCs/>
          <w:sz w:val="24"/>
          <w:szCs w:val="24"/>
        </w:rPr>
        <w:t xml:space="preserve">inlay, L., (2008). </w:t>
      </w:r>
      <w:r w:rsidRPr="00CA08FA">
        <w:rPr>
          <w:rFonts w:ascii="Times New Roman" w:hAnsi="Times New Roman" w:cs="Times New Roman"/>
          <w:bCs/>
          <w:i/>
          <w:sz w:val="24"/>
          <w:szCs w:val="24"/>
        </w:rPr>
        <w:t xml:space="preserve">Reflecting on ‘Reflective practice’. </w:t>
      </w:r>
      <w:r w:rsidRPr="00CA08FA">
        <w:rPr>
          <w:rFonts w:ascii="Times New Roman" w:hAnsi="Times New Roman" w:cs="Times New Roman"/>
          <w:bCs/>
          <w:sz w:val="24"/>
          <w:szCs w:val="24"/>
        </w:rPr>
        <w:t xml:space="preserve">PBPL, The Open University. Ar gael yn: </w:t>
      </w:r>
      <w:hyperlink r:id="rId8" w:history="1">
        <w:r w:rsidRPr="00CA08FA">
          <w:rPr>
            <w:rStyle w:val="Hyperlink"/>
            <w:rFonts w:ascii="Times New Roman" w:hAnsi="Times New Roman" w:cs="Times New Roman"/>
            <w:sz w:val="24"/>
            <w:szCs w:val="24"/>
          </w:rPr>
          <w:t>https://pdfs.semanticscholar.org/c128/691f2615de873dfe544fcb5dc902fe812675.pdf</w:t>
        </w:r>
      </w:hyperlink>
      <w:r w:rsidRPr="00CA08FA">
        <w:rPr>
          <w:rFonts w:ascii="Times New Roman" w:hAnsi="Times New Roman" w:cs="Times New Roman"/>
          <w:bCs/>
          <w:sz w:val="24"/>
          <w:szCs w:val="24"/>
        </w:rPr>
        <w:t xml:space="preserve"> . </w:t>
      </w:r>
      <w:r w:rsidRPr="00CA08FA">
        <w:rPr>
          <w:rFonts w:ascii="Times New Roman" w:hAnsi="Times New Roman" w:cs="Times New Roman"/>
          <w:sz w:val="24"/>
          <w:szCs w:val="24"/>
        </w:rPr>
        <w:t>Darllenwyd ar 3/12/17.</w:t>
      </w:r>
    </w:p>
    <w:p w:rsidR="00190A9A" w:rsidRPr="00CA08FA" w:rsidRDefault="00190A9A" w:rsidP="00CA08FA">
      <w:pPr>
        <w:spacing w:line="360" w:lineRule="auto"/>
        <w:rPr>
          <w:rFonts w:ascii="Times New Roman" w:hAnsi="Times New Roman" w:cs="Times New Roman"/>
          <w:sz w:val="24"/>
          <w:szCs w:val="24"/>
          <w:lang w:val="en-US" w:eastAsia="en-GB"/>
        </w:rPr>
      </w:pPr>
      <w:r w:rsidRPr="00CA08FA">
        <w:rPr>
          <w:rFonts w:ascii="Times New Roman" w:hAnsi="Times New Roman" w:cs="Times New Roman"/>
          <w:color w:val="000000"/>
          <w:sz w:val="24"/>
          <w:szCs w:val="24"/>
        </w:rPr>
        <w:t xml:space="preserve">GRAINGER, T. and Barnes, J. (2006) Creativity in the Primary Curriculum yn J. Arthur, T.GRAINGER and D. Wray. (eds.) </w:t>
      </w:r>
      <w:r w:rsidRPr="00CA08FA">
        <w:rPr>
          <w:rFonts w:ascii="Times New Roman" w:hAnsi="Times New Roman" w:cs="Times New Roman"/>
          <w:i/>
          <w:iCs/>
          <w:color w:val="000000"/>
          <w:sz w:val="24"/>
          <w:szCs w:val="24"/>
        </w:rPr>
        <w:t xml:space="preserve">Learning to Teach in the Primary School </w:t>
      </w:r>
      <w:r w:rsidRPr="00CA08FA">
        <w:rPr>
          <w:rFonts w:ascii="Times New Roman" w:hAnsi="Times New Roman" w:cs="Times New Roman"/>
          <w:color w:val="000000"/>
          <w:sz w:val="24"/>
          <w:szCs w:val="24"/>
        </w:rPr>
        <w:t>London:</w:t>
      </w:r>
      <w:r w:rsidRPr="00CA08FA">
        <w:rPr>
          <w:rFonts w:ascii="Times New Roman" w:hAnsi="Times New Roman" w:cs="Times New Roman"/>
          <w:color w:val="000000"/>
          <w:sz w:val="24"/>
          <w:szCs w:val="24"/>
        </w:rPr>
        <w:br/>
        <w:t>Routledge.</w:t>
      </w:r>
    </w:p>
    <w:p w:rsidR="00190A9A" w:rsidRPr="00CA08FA" w:rsidRDefault="00190A9A" w:rsidP="00CA08FA">
      <w:pPr>
        <w:spacing w:line="360" w:lineRule="auto"/>
        <w:rPr>
          <w:rFonts w:ascii="Times New Roman" w:hAnsi="Times New Roman" w:cs="Times New Roman"/>
          <w:sz w:val="24"/>
          <w:szCs w:val="24"/>
        </w:rPr>
      </w:pPr>
      <w:bookmarkStart w:id="3" w:name="_Hlk500945219"/>
      <w:r w:rsidRPr="00CA08FA">
        <w:rPr>
          <w:rFonts w:ascii="Times New Roman" w:hAnsi="Times New Roman" w:cs="Times New Roman"/>
          <w:sz w:val="24"/>
          <w:szCs w:val="24"/>
        </w:rPr>
        <w:t xml:space="preserve">Hattie, J., (2009). </w:t>
      </w:r>
      <w:bookmarkEnd w:id="3"/>
      <w:r w:rsidRPr="00CA08FA">
        <w:rPr>
          <w:rFonts w:ascii="Times New Roman" w:hAnsi="Times New Roman" w:cs="Times New Roman"/>
          <w:i/>
          <w:sz w:val="24"/>
          <w:szCs w:val="24"/>
        </w:rPr>
        <w:t>Visible Learning: A Synthesis of Over 800 Meta-analysed Relating to Achievement</w:t>
      </w:r>
      <w:r w:rsidRPr="00CA08FA">
        <w:rPr>
          <w:rFonts w:ascii="Times New Roman" w:hAnsi="Times New Roman" w:cs="Times New Roman"/>
          <w:sz w:val="24"/>
          <w:szCs w:val="24"/>
        </w:rPr>
        <w:t>. London. Routledge.</w:t>
      </w:r>
    </w:p>
    <w:p w:rsidR="00190A9A" w:rsidRPr="00CA08FA" w:rsidRDefault="00190A9A" w:rsidP="00CA08FA">
      <w:pPr>
        <w:spacing w:line="360" w:lineRule="auto"/>
        <w:rPr>
          <w:rFonts w:ascii="Times New Roman" w:hAnsi="Times New Roman" w:cs="Times New Roman"/>
          <w:sz w:val="24"/>
          <w:szCs w:val="24"/>
        </w:rPr>
      </w:pPr>
      <w:r w:rsidRPr="00CA08FA">
        <w:rPr>
          <w:rFonts w:ascii="Times New Roman" w:hAnsi="Times New Roman" w:cs="Times New Roman"/>
          <w:sz w:val="24"/>
          <w:szCs w:val="24"/>
          <w:lang w:val="en"/>
        </w:rPr>
        <w:t xml:space="preserve">Herbert, A. (2010) </w:t>
      </w:r>
      <w:r w:rsidRPr="00CA08FA">
        <w:rPr>
          <w:rFonts w:ascii="Times New Roman" w:hAnsi="Times New Roman" w:cs="Times New Roman"/>
          <w:i/>
          <w:sz w:val="24"/>
          <w:szCs w:val="24"/>
          <w:lang w:val="en"/>
        </w:rPr>
        <w:t>The pedagogy of creativity</w:t>
      </w:r>
      <w:r w:rsidRPr="00CA08FA">
        <w:rPr>
          <w:rFonts w:ascii="Times New Roman" w:hAnsi="Times New Roman" w:cs="Times New Roman"/>
          <w:sz w:val="24"/>
          <w:szCs w:val="24"/>
          <w:lang w:val="en"/>
        </w:rPr>
        <w:t>. Oxon: Routledge</w:t>
      </w:r>
      <w:bookmarkStart w:id="4" w:name="_Hlk501098911"/>
    </w:p>
    <w:p w:rsidR="00190A9A" w:rsidRPr="00CA08FA" w:rsidRDefault="00190A9A" w:rsidP="00CA08FA">
      <w:pPr>
        <w:spacing w:line="360" w:lineRule="auto"/>
        <w:rPr>
          <w:rFonts w:ascii="Times New Roman" w:hAnsi="Times New Roman" w:cs="Times New Roman"/>
          <w:sz w:val="24"/>
          <w:szCs w:val="24"/>
        </w:rPr>
      </w:pPr>
      <w:r w:rsidRPr="00CA08FA">
        <w:rPr>
          <w:rFonts w:ascii="Times New Roman" w:hAnsi="Times New Roman" w:cs="Times New Roman"/>
          <w:sz w:val="24"/>
          <w:szCs w:val="24"/>
        </w:rPr>
        <w:t xml:space="preserve">Kinsella, V., Fautley, M. (2017) </w:t>
      </w:r>
      <w:bookmarkEnd w:id="4"/>
      <w:r w:rsidRPr="00CA08FA">
        <w:rPr>
          <w:rFonts w:ascii="Times New Roman" w:hAnsi="Times New Roman" w:cs="Times New Roman"/>
          <w:i/>
          <w:sz w:val="24"/>
          <w:szCs w:val="24"/>
        </w:rPr>
        <w:t>Creativity – Getting it right in a week</w:t>
      </w:r>
      <w:r w:rsidRPr="00CA08FA">
        <w:rPr>
          <w:rFonts w:ascii="Times New Roman" w:hAnsi="Times New Roman" w:cs="Times New Roman"/>
          <w:sz w:val="24"/>
          <w:szCs w:val="24"/>
        </w:rPr>
        <w:t>, St Albans: Critical Publishing.</w:t>
      </w:r>
    </w:p>
    <w:p w:rsidR="00190A9A" w:rsidRPr="00CA08FA" w:rsidRDefault="00190A9A" w:rsidP="00CA08FA">
      <w:pPr>
        <w:spacing w:line="360" w:lineRule="auto"/>
        <w:rPr>
          <w:rFonts w:ascii="Times New Roman" w:hAnsi="Times New Roman" w:cs="Times New Roman"/>
          <w:sz w:val="24"/>
          <w:szCs w:val="24"/>
        </w:rPr>
      </w:pPr>
      <w:bookmarkStart w:id="5" w:name="_Hlk501100823"/>
      <w:r w:rsidRPr="00CA08FA">
        <w:rPr>
          <w:rFonts w:ascii="Times New Roman" w:hAnsi="Times New Roman" w:cs="Times New Roman"/>
          <w:sz w:val="24"/>
          <w:szCs w:val="24"/>
        </w:rPr>
        <w:lastRenderedPageBreak/>
        <w:t xml:space="preserve">Lowe, R. &amp; Marriott, S. (2006) </w:t>
      </w:r>
      <w:bookmarkEnd w:id="5"/>
      <w:r w:rsidRPr="00CA08FA">
        <w:rPr>
          <w:rFonts w:ascii="Times New Roman" w:hAnsi="Times New Roman" w:cs="Times New Roman"/>
          <w:i/>
          <w:sz w:val="24"/>
          <w:szCs w:val="24"/>
        </w:rPr>
        <w:t>Enterprise: Entrepreneurship and Innovation</w:t>
      </w:r>
      <w:r w:rsidRPr="00CA08FA">
        <w:rPr>
          <w:rFonts w:ascii="Times New Roman" w:hAnsi="Times New Roman" w:cs="Times New Roman"/>
          <w:sz w:val="24"/>
          <w:szCs w:val="24"/>
        </w:rPr>
        <w:t xml:space="preserve">, Oxford: Butterworth Heineman. </w:t>
      </w:r>
    </w:p>
    <w:p w:rsidR="00190A9A" w:rsidRPr="00CA08FA" w:rsidRDefault="00190A9A" w:rsidP="00CA08FA">
      <w:pPr>
        <w:spacing w:line="360" w:lineRule="auto"/>
        <w:rPr>
          <w:rFonts w:ascii="Times New Roman" w:hAnsi="Times New Roman" w:cs="Times New Roman"/>
          <w:sz w:val="24"/>
          <w:szCs w:val="24"/>
        </w:rPr>
      </w:pPr>
      <w:r w:rsidRPr="00CA08FA">
        <w:rPr>
          <w:rFonts w:ascii="Times New Roman" w:hAnsi="Times New Roman" w:cs="Times New Roman"/>
          <w:sz w:val="24"/>
          <w:szCs w:val="24"/>
        </w:rPr>
        <w:t xml:space="preserve">Nietzsche, F. (1889). </w:t>
      </w:r>
      <w:r w:rsidRPr="00CA08FA">
        <w:rPr>
          <w:rFonts w:ascii="Times New Roman" w:hAnsi="Times New Roman" w:cs="Times New Roman"/>
          <w:i/>
          <w:iCs/>
          <w:sz w:val="24"/>
          <w:szCs w:val="24"/>
        </w:rPr>
        <w:t>Twilight of the idols, or how to philosophize with a</w:t>
      </w:r>
      <w:r w:rsidRPr="00CA08FA">
        <w:rPr>
          <w:rFonts w:ascii="Times New Roman" w:hAnsi="Times New Roman" w:cs="Times New Roman"/>
          <w:sz w:val="24"/>
          <w:szCs w:val="24"/>
        </w:rPr>
        <w:t xml:space="preserve"> </w:t>
      </w:r>
      <w:r w:rsidRPr="00CA08FA">
        <w:rPr>
          <w:rFonts w:ascii="Times New Roman" w:hAnsi="Times New Roman" w:cs="Times New Roman"/>
          <w:i/>
          <w:iCs/>
          <w:sz w:val="24"/>
          <w:szCs w:val="24"/>
        </w:rPr>
        <w:t>hammer</w:t>
      </w:r>
      <w:r w:rsidRPr="00CA08FA">
        <w:rPr>
          <w:rFonts w:ascii="Times New Roman" w:hAnsi="Times New Roman" w:cs="Times New Roman"/>
          <w:sz w:val="24"/>
          <w:szCs w:val="24"/>
        </w:rPr>
        <w:t>. Leipzig, Germany: Verlag von C. G. Naumann</w:t>
      </w:r>
    </w:p>
    <w:p w:rsidR="00190A9A" w:rsidRPr="00CA08FA" w:rsidRDefault="00190A9A" w:rsidP="00CA08FA">
      <w:pPr>
        <w:spacing w:line="360" w:lineRule="auto"/>
        <w:rPr>
          <w:rFonts w:ascii="Times New Roman" w:hAnsi="Times New Roman" w:cs="Times New Roman"/>
          <w:sz w:val="24"/>
          <w:szCs w:val="24"/>
        </w:rPr>
      </w:pPr>
      <w:r w:rsidRPr="00CA08FA">
        <w:rPr>
          <w:rFonts w:ascii="Times New Roman" w:hAnsi="Times New Roman" w:cs="Times New Roman"/>
          <w:sz w:val="24"/>
          <w:szCs w:val="24"/>
        </w:rPr>
        <w:t>Oppezzo, M. and Schwartz, D.L. (2014). ‘Journal of Experimental Psychology:</w:t>
      </w:r>
      <w:r w:rsidRPr="00CA08FA">
        <w:rPr>
          <w:rFonts w:ascii="Times New Roman" w:hAnsi="Times New Roman" w:cs="Times New Roman"/>
          <w:sz w:val="24"/>
          <w:szCs w:val="24"/>
        </w:rPr>
        <w:br/>
        <w:t xml:space="preserve">Learning, Memory, and Cognition’, </w:t>
      </w:r>
      <w:r w:rsidRPr="00CA08FA">
        <w:rPr>
          <w:rFonts w:ascii="Times New Roman" w:hAnsi="Times New Roman" w:cs="Times New Roman"/>
          <w:i/>
          <w:sz w:val="24"/>
          <w:szCs w:val="24"/>
        </w:rPr>
        <w:t>RESEARCH REPORT:</w:t>
      </w:r>
      <w:r w:rsidRPr="00CA08FA">
        <w:rPr>
          <w:rFonts w:ascii="Times New Roman" w:hAnsi="Times New Roman" w:cs="Times New Roman"/>
          <w:sz w:val="24"/>
          <w:szCs w:val="24"/>
        </w:rPr>
        <w:t xml:space="preserve"> </w:t>
      </w:r>
      <w:r w:rsidRPr="00CA08FA">
        <w:rPr>
          <w:rFonts w:ascii="Times New Roman" w:hAnsi="Times New Roman" w:cs="Times New Roman"/>
          <w:i/>
          <w:sz w:val="24"/>
          <w:szCs w:val="24"/>
        </w:rPr>
        <w:t>Give Your Ideas Some Legs: The Positive Effect of Walking</w:t>
      </w:r>
      <w:r w:rsidRPr="00CA08FA">
        <w:rPr>
          <w:rFonts w:ascii="Times New Roman" w:hAnsi="Times New Roman" w:cs="Times New Roman"/>
          <w:sz w:val="24"/>
          <w:szCs w:val="24"/>
        </w:rPr>
        <w:t xml:space="preserve"> </w:t>
      </w:r>
      <w:r w:rsidRPr="00CA08FA">
        <w:rPr>
          <w:rFonts w:ascii="Times New Roman" w:hAnsi="Times New Roman" w:cs="Times New Roman"/>
          <w:i/>
          <w:sz w:val="24"/>
          <w:szCs w:val="24"/>
        </w:rPr>
        <w:t xml:space="preserve">on Creative Thinking. </w:t>
      </w:r>
      <w:r w:rsidRPr="00CA08FA">
        <w:rPr>
          <w:rFonts w:ascii="Times New Roman" w:hAnsi="Times New Roman" w:cs="Times New Roman"/>
          <w:sz w:val="24"/>
          <w:szCs w:val="24"/>
        </w:rPr>
        <w:t>Stanford University</w:t>
      </w:r>
      <w:r w:rsidRPr="00CA08FA">
        <w:rPr>
          <w:rFonts w:ascii="Times New Roman" w:hAnsi="Times New Roman" w:cs="Times New Roman"/>
          <w:i/>
          <w:sz w:val="24"/>
          <w:szCs w:val="24"/>
        </w:rPr>
        <w:t>.</w:t>
      </w:r>
      <w:bookmarkStart w:id="6" w:name="_Hlk501046890"/>
      <w:r w:rsidRPr="00CA08FA">
        <w:rPr>
          <w:rFonts w:ascii="Times New Roman" w:hAnsi="Times New Roman" w:cs="Times New Roman"/>
          <w:sz w:val="24"/>
          <w:szCs w:val="24"/>
        </w:rPr>
        <w:t xml:space="preserve"> </w:t>
      </w:r>
    </w:p>
    <w:bookmarkEnd w:id="6"/>
    <w:p w:rsidR="00190A9A" w:rsidRPr="00CA08FA" w:rsidRDefault="00190A9A" w:rsidP="00CA08FA">
      <w:pPr>
        <w:spacing w:line="360" w:lineRule="auto"/>
        <w:rPr>
          <w:rFonts w:ascii="Times New Roman" w:hAnsi="Times New Roman" w:cs="Times New Roman"/>
          <w:sz w:val="24"/>
          <w:szCs w:val="24"/>
        </w:rPr>
      </w:pPr>
      <w:r w:rsidRPr="00CA08FA">
        <w:rPr>
          <w:rFonts w:ascii="Times New Roman" w:hAnsi="Times New Roman" w:cs="Times New Roman"/>
          <w:sz w:val="24"/>
          <w:szCs w:val="24"/>
        </w:rPr>
        <w:t xml:space="preserve">Ofsted., 2010. </w:t>
      </w:r>
      <w:r w:rsidRPr="00CA08FA">
        <w:rPr>
          <w:rFonts w:ascii="Times New Roman" w:hAnsi="Times New Roman" w:cs="Times New Roman"/>
          <w:i/>
          <w:sz w:val="24"/>
          <w:szCs w:val="24"/>
        </w:rPr>
        <w:t xml:space="preserve">Learning: creative approaches that raise standards. </w:t>
      </w:r>
      <w:r w:rsidRPr="00CA08FA">
        <w:rPr>
          <w:rFonts w:ascii="Times New Roman" w:hAnsi="Times New Roman" w:cs="Times New Roman"/>
          <w:sz w:val="24"/>
          <w:szCs w:val="24"/>
        </w:rPr>
        <w:t>Crown.</w:t>
      </w:r>
    </w:p>
    <w:p w:rsidR="00190A9A" w:rsidRPr="00CA08FA" w:rsidRDefault="00190A9A" w:rsidP="00CA08FA">
      <w:pPr>
        <w:spacing w:line="360" w:lineRule="auto"/>
        <w:rPr>
          <w:rFonts w:ascii="Times New Roman" w:hAnsi="Times New Roman" w:cs="Times New Roman"/>
          <w:sz w:val="24"/>
          <w:szCs w:val="24"/>
        </w:rPr>
      </w:pPr>
      <w:r w:rsidRPr="00CA08FA">
        <w:rPr>
          <w:rFonts w:ascii="Times New Roman" w:hAnsi="Times New Roman" w:cs="Times New Roman"/>
          <w:sz w:val="24"/>
          <w:szCs w:val="24"/>
        </w:rPr>
        <w:t xml:space="preserve">Owens, G. (2013). </w:t>
      </w:r>
      <w:r w:rsidRPr="00CA08FA">
        <w:rPr>
          <w:rFonts w:ascii="Times New Roman" w:hAnsi="Times New Roman" w:cs="Times New Roman"/>
          <w:i/>
          <w:sz w:val="24"/>
          <w:szCs w:val="24"/>
        </w:rPr>
        <w:t>‘The Creative Curriculum…’</w:t>
      </w:r>
      <w:r w:rsidRPr="00CA08FA">
        <w:rPr>
          <w:rFonts w:ascii="Times New Roman" w:hAnsi="Times New Roman" w:cs="Times New Roman"/>
          <w:sz w:val="24"/>
          <w:szCs w:val="24"/>
        </w:rPr>
        <w:t xml:space="preserve">. Prezi. Ar gael yn: </w:t>
      </w:r>
      <w:hyperlink r:id="rId9" w:history="1">
        <w:r w:rsidRPr="00CA08FA">
          <w:rPr>
            <w:rStyle w:val="Hyperlink"/>
            <w:rFonts w:ascii="Times New Roman" w:hAnsi="Times New Roman" w:cs="Times New Roman"/>
            <w:sz w:val="24"/>
            <w:szCs w:val="24"/>
          </w:rPr>
          <w:t>https://prezi.com/a1hb3vptfgj0/the-creative-curriculum/</w:t>
        </w:r>
      </w:hyperlink>
      <w:r w:rsidRPr="00CA08FA">
        <w:rPr>
          <w:rFonts w:ascii="Times New Roman" w:hAnsi="Times New Roman" w:cs="Times New Roman"/>
          <w:sz w:val="24"/>
          <w:szCs w:val="24"/>
        </w:rPr>
        <w:t xml:space="preserve"> . Darllenwyd ar 4/12/17.</w:t>
      </w:r>
    </w:p>
    <w:p w:rsidR="00190A9A" w:rsidRPr="00CA08FA" w:rsidRDefault="00190A9A" w:rsidP="00CA08FA">
      <w:pPr>
        <w:spacing w:line="360" w:lineRule="auto"/>
        <w:rPr>
          <w:rFonts w:ascii="Times New Roman" w:hAnsi="Times New Roman" w:cs="Times New Roman"/>
          <w:sz w:val="24"/>
          <w:szCs w:val="24"/>
        </w:rPr>
      </w:pPr>
      <w:r w:rsidRPr="00CA08FA">
        <w:rPr>
          <w:rFonts w:ascii="Times New Roman" w:hAnsi="Times New Roman" w:cs="Times New Roman"/>
          <w:sz w:val="24"/>
          <w:szCs w:val="24"/>
        </w:rPr>
        <w:t xml:space="preserve">Pound, L., 2012., (gol). </w:t>
      </w:r>
      <w:r w:rsidRPr="00CA08FA">
        <w:rPr>
          <w:rFonts w:ascii="Times New Roman" w:hAnsi="Times New Roman" w:cs="Times New Roman"/>
          <w:i/>
          <w:iCs/>
          <w:sz w:val="24"/>
          <w:szCs w:val="24"/>
        </w:rPr>
        <w:t>How children learn: From Montessori to Vygotsky-Educational theories and approaches made easy</w:t>
      </w:r>
      <w:r w:rsidRPr="00CA08FA">
        <w:rPr>
          <w:rFonts w:ascii="Times New Roman" w:hAnsi="Times New Roman" w:cs="Times New Roman"/>
          <w:sz w:val="24"/>
          <w:szCs w:val="24"/>
        </w:rPr>
        <w:t xml:space="preserve"> (Vol. 1). Andrews UK Limited.</w:t>
      </w:r>
    </w:p>
    <w:p w:rsidR="00190A9A" w:rsidRPr="00CA08FA" w:rsidRDefault="00190A9A" w:rsidP="00CA08FA">
      <w:pPr>
        <w:autoSpaceDE w:val="0"/>
        <w:autoSpaceDN w:val="0"/>
        <w:adjustRightInd w:val="0"/>
        <w:spacing w:line="360" w:lineRule="auto"/>
        <w:rPr>
          <w:rFonts w:ascii="Times New Roman" w:hAnsi="Times New Roman" w:cs="Times New Roman"/>
          <w:sz w:val="24"/>
          <w:szCs w:val="24"/>
        </w:rPr>
      </w:pPr>
      <w:r w:rsidRPr="00CA08FA">
        <w:rPr>
          <w:rStyle w:val="selectable"/>
          <w:rFonts w:ascii="Times New Roman" w:hAnsi="Times New Roman" w:cs="Times New Roman"/>
          <w:sz w:val="24"/>
          <w:szCs w:val="24"/>
          <w:lang w:val="en"/>
        </w:rPr>
        <w:t xml:space="preserve">Robinson, K. (2011). </w:t>
      </w:r>
      <w:r w:rsidRPr="00CA08FA">
        <w:rPr>
          <w:rStyle w:val="selectable"/>
          <w:rFonts w:ascii="Times New Roman" w:hAnsi="Times New Roman" w:cs="Times New Roman"/>
          <w:i/>
          <w:iCs/>
          <w:sz w:val="24"/>
          <w:szCs w:val="24"/>
          <w:lang w:val="en"/>
        </w:rPr>
        <w:t xml:space="preserve">Out of Our Minds: Learning to Be Creative. </w:t>
      </w:r>
      <w:r w:rsidRPr="00CA08FA">
        <w:rPr>
          <w:rFonts w:ascii="Times New Roman" w:hAnsi="Times New Roman" w:cs="Times New Roman"/>
          <w:sz w:val="24"/>
          <w:szCs w:val="24"/>
        </w:rPr>
        <w:t>Capstone Publishing Ltd</w:t>
      </w:r>
    </w:p>
    <w:p w:rsidR="00190A9A" w:rsidRPr="00CA08FA" w:rsidRDefault="00190A9A" w:rsidP="00CA08FA">
      <w:pPr>
        <w:pStyle w:val="PlainText"/>
        <w:spacing w:line="360" w:lineRule="auto"/>
        <w:rPr>
          <w:rStyle w:val="selectable"/>
          <w:rFonts w:ascii="Times New Roman" w:hAnsi="Times New Roman"/>
          <w:i/>
          <w:sz w:val="24"/>
          <w:szCs w:val="24"/>
        </w:rPr>
      </w:pPr>
      <w:r w:rsidRPr="00CA08FA">
        <w:rPr>
          <w:rStyle w:val="selectable"/>
          <w:rFonts w:ascii="Times New Roman" w:hAnsi="Times New Roman"/>
          <w:sz w:val="24"/>
          <w:szCs w:val="24"/>
          <w:lang w:val="en"/>
        </w:rPr>
        <w:t xml:space="preserve">Robinson, K. and Aronica, L. (2015). </w:t>
      </w:r>
      <w:r w:rsidRPr="00CA08FA">
        <w:rPr>
          <w:rStyle w:val="selectable"/>
          <w:rFonts w:ascii="Times New Roman" w:hAnsi="Times New Roman"/>
          <w:i/>
          <w:iCs/>
          <w:sz w:val="24"/>
          <w:szCs w:val="24"/>
          <w:lang w:val="en"/>
        </w:rPr>
        <w:t>Creative Schools:</w:t>
      </w:r>
      <w:r w:rsidRPr="00CA08FA">
        <w:rPr>
          <w:rFonts w:ascii="Times New Roman" w:hAnsi="Times New Roman"/>
          <w:i/>
          <w:sz w:val="24"/>
          <w:szCs w:val="24"/>
        </w:rPr>
        <w:t xml:space="preserve"> Revolutionizing Education from the Ground up</w:t>
      </w:r>
      <w:r w:rsidRPr="00CA08FA">
        <w:rPr>
          <w:rStyle w:val="selectable"/>
          <w:rFonts w:ascii="Times New Roman" w:hAnsi="Times New Roman"/>
          <w:sz w:val="24"/>
          <w:szCs w:val="24"/>
          <w:lang w:val="en"/>
        </w:rPr>
        <w:t>. Penguin Publishing Group.</w:t>
      </w:r>
    </w:p>
    <w:p w:rsidR="00190A9A" w:rsidRPr="00CA08FA" w:rsidRDefault="00190A9A" w:rsidP="00CA08FA">
      <w:pPr>
        <w:spacing w:line="360" w:lineRule="auto"/>
        <w:rPr>
          <w:rFonts w:ascii="Times New Roman" w:hAnsi="Times New Roman" w:cs="Times New Roman"/>
          <w:sz w:val="24"/>
          <w:szCs w:val="24"/>
          <w:lang w:val="en-US"/>
        </w:rPr>
      </w:pPr>
      <w:r w:rsidRPr="00CA08FA">
        <w:rPr>
          <w:rFonts w:ascii="Times New Roman" w:hAnsi="Times New Roman" w:cs="Times New Roman"/>
          <w:sz w:val="24"/>
          <w:szCs w:val="24"/>
          <w:lang w:val="cy-GB"/>
        </w:rPr>
        <w:t>Reynolds, K. (2010). ‘</w:t>
      </w:r>
      <w:r w:rsidRPr="00CA08FA">
        <w:rPr>
          <w:rFonts w:ascii="Times New Roman" w:hAnsi="Times New Roman" w:cs="Times New Roman"/>
          <w:sz w:val="24"/>
          <w:szCs w:val="24"/>
          <w:lang w:val="en-US" w:eastAsia="en-GB"/>
        </w:rPr>
        <w:t xml:space="preserve">Inspired: Creativity &amp; inspiration daily’, </w:t>
      </w:r>
      <w:r w:rsidRPr="00CA08FA">
        <w:rPr>
          <w:rFonts w:ascii="Times New Roman" w:hAnsi="Times New Roman" w:cs="Times New Roman"/>
          <w:i/>
          <w:sz w:val="24"/>
          <w:szCs w:val="24"/>
          <w:lang w:val="en-US"/>
        </w:rPr>
        <w:t xml:space="preserve">The Disadvantages of Having Too Many Ideas. </w:t>
      </w:r>
      <w:r w:rsidRPr="00CA08FA">
        <w:rPr>
          <w:rFonts w:ascii="Times New Roman" w:hAnsi="Times New Roman" w:cs="Times New Roman"/>
          <w:sz w:val="24"/>
          <w:szCs w:val="24"/>
          <w:lang w:val="en-US"/>
        </w:rPr>
        <w:t xml:space="preserve">Mehefin. Ar gael yn: </w:t>
      </w:r>
      <w:hyperlink r:id="rId10" w:history="1">
        <w:r w:rsidRPr="00CA08FA">
          <w:rPr>
            <w:rStyle w:val="Hyperlink"/>
            <w:rFonts w:ascii="Times New Roman" w:hAnsi="Times New Roman" w:cs="Times New Roman"/>
            <w:color w:val="auto"/>
            <w:sz w:val="24"/>
            <w:szCs w:val="24"/>
            <w:lang w:val="en-US"/>
          </w:rPr>
          <w:t>http://inspiredm.com/too-many-ideas/</w:t>
        </w:r>
      </w:hyperlink>
      <w:r w:rsidRPr="00CA08FA">
        <w:rPr>
          <w:rFonts w:ascii="Times New Roman" w:hAnsi="Times New Roman" w:cs="Times New Roman"/>
          <w:sz w:val="24"/>
          <w:szCs w:val="24"/>
          <w:lang w:val="en-US"/>
        </w:rPr>
        <w:t xml:space="preserve"> </w:t>
      </w:r>
      <w:r w:rsidRPr="00CA08FA">
        <w:rPr>
          <w:rFonts w:ascii="Times New Roman" w:hAnsi="Times New Roman" w:cs="Times New Roman"/>
          <w:sz w:val="24"/>
          <w:szCs w:val="24"/>
        </w:rPr>
        <w:t>Darllenwyd ar 8/12/17.</w:t>
      </w:r>
      <w:bookmarkStart w:id="7" w:name="_Hlk501035775"/>
    </w:p>
    <w:p w:rsidR="00190A9A" w:rsidRPr="00CA08FA" w:rsidRDefault="00190A9A" w:rsidP="00CA08FA">
      <w:pPr>
        <w:spacing w:line="360" w:lineRule="auto"/>
        <w:rPr>
          <w:rFonts w:ascii="Times New Roman" w:hAnsi="Times New Roman" w:cs="Times New Roman"/>
          <w:sz w:val="24"/>
          <w:szCs w:val="24"/>
          <w:lang w:val="en-US" w:eastAsia="en-GB"/>
        </w:rPr>
      </w:pPr>
      <w:r w:rsidRPr="00CA08FA">
        <w:rPr>
          <w:rFonts w:ascii="Times New Roman" w:hAnsi="Times New Roman" w:cs="Times New Roman"/>
          <w:sz w:val="24"/>
          <w:szCs w:val="24"/>
        </w:rPr>
        <w:t xml:space="preserve">Rushidi, J. (2013). </w:t>
      </w:r>
      <w:bookmarkEnd w:id="7"/>
      <w:r w:rsidRPr="00CA08FA">
        <w:rPr>
          <w:rFonts w:ascii="Times New Roman" w:hAnsi="Times New Roman" w:cs="Times New Roman"/>
          <w:sz w:val="24"/>
          <w:szCs w:val="24"/>
        </w:rPr>
        <w:t xml:space="preserve">‘Journal of Education and Practice’, </w:t>
      </w:r>
      <w:r w:rsidRPr="00CA08FA">
        <w:rPr>
          <w:rFonts w:ascii="Times New Roman" w:hAnsi="Times New Roman" w:cs="Times New Roman"/>
          <w:i/>
          <w:sz w:val="24"/>
          <w:szCs w:val="24"/>
        </w:rPr>
        <w:t xml:space="preserve">The Benefits and Downsides of Creative Methods of Teaching in an EFL Classroom: A Case Study Conducted at South East European University, Tetovo-Macedonia. </w:t>
      </w:r>
      <w:r w:rsidRPr="00CA08FA">
        <w:rPr>
          <w:rFonts w:ascii="Times New Roman" w:hAnsi="Times New Roman" w:cs="Times New Roman"/>
          <w:sz w:val="24"/>
          <w:szCs w:val="24"/>
        </w:rPr>
        <w:t xml:space="preserve">tt. 128. Ar gael yn: </w:t>
      </w:r>
      <w:hyperlink r:id="rId11" w:history="1">
        <w:r w:rsidRPr="00CA08FA">
          <w:rPr>
            <w:rStyle w:val="Hyperlink"/>
            <w:rFonts w:ascii="Times New Roman" w:hAnsi="Times New Roman" w:cs="Times New Roman"/>
            <w:sz w:val="24"/>
            <w:szCs w:val="24"/>
          </w:rPr>
          <w:t xml:space="preserve">file:///C:/Users/user/AppData/Local/Microsoft/Windows/INetCache/IE/I353YXMM/7911-9983-1-PB.pdf . </w:t>
        </w:r>
        <w:r w:rsidRPr="00CA08FA">
          <w:rPr>
            <w:rStyle w:val="Hyperlink"/>
            <w:rFonts w:ascii="Times New Roman" w:hAnsi="Times New Roman" w:cs="Times New Roman"/>
            <w:color w:val="000000" w:themeColor="text1"/>
            <w:sz w:val="24"/>
            <w:szCs w:val="24"/>
          </w:rPr>
          <w:t>Darllenwyd ar 2/12/17</w:t>
        </w:r>
      </w:hyperlink>
      <w:r w:rsidRPr="00CA08FA">
        <w:rPr>
          <w:rFonts w:ascii="Times New Roman" w:hAnsi="Times New Roman" w:cs="Times New Roman"/>
          <w:sz w:val="24"/>
          <w:szCs w:val="24"/>
        </w:rPr>
        <w:t>.</w:t>
      </w:r>
    </w:p>
    <w:p w:rsidR="00190A9A" w:rsidRPr="00CA08FA" w:rsidRDefault="00190A9A" w:rsidP="00CA08FA">
      <w:pPr>
        <w:spacing w:line="360" w:lineRule="auto"/>
        <w:rPr>
          <w:rFonts w:ascii="Times New Roman" w:hAnsi="Times New Roman" w:cs="Times New Roman"/>
          <w:sz w:val="24"/>
          <w:szCs w:val="24"/>
          <w:lang w:val="en-US" w:eastAsia="en-GB"/>
        </w:rPr>
      </w:pPr>
      <w:r w:rsidRPr="00CA08FA">
        <w:rPr>
          <w:rFonts w:ascii="Times New Roman" w:hAnsi="Times New Roman" w:cs="Times New Roman"/>
          <w:color w:val="000000" w:themeColor="text1"/>
          <w:sz w:val="24"/>
          <w:szCs w:val="24"/>
          <w:lang w:val="en-US" w:eastAsia="en-GB"/>
        </w:rPr>
        <w:t xml:space="preserve">Rae, D. (2011). </w:t>
      </w:r>
      <w:r w:rsidRPr="00CA08FA">
        <w:rPr>
          <w:rFonts w:ascii="Times New Roman" w:hAnsi="Times New Roman" w:cs="Times New Roman"/>
          <w:i/>
          <w:color w:val="000000" w:themeColor="text1"/>
          <w:sz w:val="24"/>
          <w:szCs w:val="24"/>
          <w:lang w:val="en-US" w:eastAsia="en-GB"/>
        </w:rPr>
        <w:t>Inspiring Entrepreneurial Learning in the New Era</w:t>
      </w:r>
      <w:r w:rsidRPr="00CA08FA">
        <w:rPr>
          <w:rFonts w:ascii="Times New Roman" w:hAnsi="Times New Roman" w:cs="Times New Roman"/>
          <w:color w:val="000000" w:themeColor="text1"/>
          <w:sz w:val="24"/>
          <w:szCs w:val="24"/>
          <w:lang w:val="en-US" w:eastAsia="en-GB"/>
        </w:rPr>
        <w:t xml:space="preserve">. </w:t>
      </w:r>
      <w:r w:rsidRPr="00CA08FA">
        <w:rPr>
          <w:rFonts w:ascii="Times New Roman" w:hAnsi="Times New Roman" w:cs="Times New Roman"/>
          <w:color w:val="000000" w:themeColor="text1"/>
          <w:sz w:val="24"/>
          <w:szCs w:val="24"/>
          <w:lang w:val="en-US"/>
        </w:rPr>
        <w:t>Glyndŵr</w:t>
      </w:r>
      <w:r w:rsidRPr="00CA08FA">
        <w:rPr>
          <w:rFonts w:ascii="Times New Roman" w:hAnsi="Times New Roman" w:cs="Times New Roman"/>
          <w:color w:val="000000" w:themeColor="text1"/>
          <w:sz w:val="24"/>
          <w:szCs w:val="24"/>
          <w:lang w:val="en-US" w:eastAsia="en-GB"/>
        </w:rPr>
        <w:t xml:space="preserve"> University: ISBE. SlideShare. </w:t>
      </w:r>
      <w:r w:rsidRPr="00CA08FA">
        <w:rPr>
          <w:rFonts w:ascii="Times New Roman" w:hAnsi="Times New Roman" w:cs="Times New Roman"/>
          <w:sz w:val="24"/>
          <w:szCs w:val="24"/>
        </w:rPr>
        <w:t xml:space="preserve">Ar gael yn: </w:t>
      </w:r>
      <w:hyperlink r:id="rId12" w:history="1">
        <w:r w:rsidRPr="00CA08FA">
          <w:rPr>
            <w:rStyle w:val="Hyperlink"/>
            <w:rFonts w:ascii="Times New Roman" w:hAnsi="Times New Roman" w:cs="Times New Roman"/>
            <w:sz w:val="24"/>
            <w:szCs w:val="24"/>
          </w:rPr>
          <w:t>https://www.slideshare.net/ZoneGlyndwr/entrepreneurial-learning-david-rae</w:t>
        </w:r>
      </w:hyperlink>
      <w:r w:rsidRPr="00CA08FA">
        <w:rPr>
          <w:rFonts w:ascii="Times New Roman" w:hAnsi="Times New Roman" w:cs="Times New Roman"/>
          <w:sz w:val="24"/>
          <w:szCs w:val="24"/>
        </w:rPr>
        <w:t>. Darllenwyd ar 4/12/17.</w:t>
      </w:r>
    </w:p>
    <w:p w:rsidR="00190A9A" w:rsidRPr="00CA08FA" w:rsidRDefault="00190A9A" w:rsidP="00CA08FA">
      <w:pPr>
        <w:autoSpaceDE w:val="0"/>
        <w:autoSpaceDN w:val="0"/>
        <w:adjustRightInd w:val="0"/>
        <w:spacing w:line="360" w:lineRule="auto"/>
        <w:rPr>
          <w:rFonts w:ascii="Times New Roman" w:hAnsi="Times New Roman" w:cs="Times New Roman"/>
          <w:sz w:val="24"/>
          <w:szCs w:val="24"/>
        </w:rPr>
      </w:pPr>
      <w:bookmarkStart w:id="8" w:name="_Hlk501047655"/>
      <w:r w:rsidRPr="00CA08FA">
        <w:rPr>
          <w:rFonts w:ascii="Times New Roman" w:hAnsi="Times New Roman" w:cs="Times New Roman"/>
          <w:sz w:val="24"/>
          <w:szCs w:val="24"/>
        </w:rPr>
        <w:t>Topping</w:t>
      </w:r>
      <w:bookmarkEnd w:id="8"/>
      <w:r w:rsidRPr="00CA08FA">
        <w:rPr>
          <w:rFonts w:ascii="Times New Roman" w:hAnsi="Times New Roman" w:cs="Times New Roman"/>
          <w:sz w:val="24"/>
          <w:szCs w:val="24"/>
        </w:rPr>
        <w:t xml:space="preserve">, K., Buchs, C., Duran, D. and Van Keer, H., 2017. </w:t>
      </w:r>
      <w:r w:rsidRPr="00CA08FA">
        <w:rPr>
          <w:rFonts w:ascii="Times New Roman" w:hAnsi="Times New Roman" w:cs="Times New Roman"/>
          <w:i/>
          <w:iCs/>
          <w:sz w:val="24"/>
          <w:szCs w:val="24"/>
        </w:rPr>
        <w:t>Effective peer learning: From principles to practical implementation</w:t>
      </w:r>
      <w:r w:rsidRPr="00CA08FA">
        <w:rPr>
          <w:rFonts w:ascii="Times New Roman" w:hAnsi="Times New Roman" w:cs="Times New Roman"/>
          <w:sz w:val="24"/>
          <w:szCs w:val="24"/>
        </w:rPr>
        <w:t>. Taylor &amp; Francis.</w:t>
      </w:r>
    </w:p>
    <w:p w:rsidR="00190A9A" w:rsidRPr="00CA08FA" w:rsidRDefault="00190A9A" w:rsidP="00CA08FA">
      <w:pPr>
        <w:autoSpaceDE w:val="0"/>
        <w:autoSpaceDN w:val="0"/>
        <w:adjustRightInd w:val="0"/>
        <w:spacing w:line="360" w:lineRule="auto"/>
        <w:rPr>
          <w:rFonts w:ascii="Times New Roman" w:hAnsi="Times New Roman" w:cs="Times New Roman"/>
          <w:sz w:val="24"/>
          <w:szCs w:val="24"/>
        </w:rPr>
      </w:pPr>
      <w:bookmarkStart w:id="9" w:name="_Hlk501098494"/>
      <w:r w:rsidRPr="00CA08FA">
        <w:rPr>
          <w:rFonts w:ascii="Times New Roman" w:hAnsi="Times New Roman" w:cs="Times New Roman"/>
          <w:sz w:val="24"/>
          <w:szCs w:val="24"/>
        </w:rPr>
        <w:t xml:space="preserve">Thorne, K. (2007) </w:t>
      </w:r>
      <w:bookmarkEnd w:id="9"/>
      <w:r w:rsidRPr="00CA08FA">
        <w:rPr>
          <w:rFonts w:ascii="Times New Roman" w:hAnsi="Times New Roman" w:cs="Times New Roman"/>
          <w:i/>
          <w:sz w:val="24"/>
          <w:szCs w:val="24"/>
        </w:rPr>
        <w:t xml:space="preserve">Essential Creativity in the Classroom, </w:t>
      </w:r>
      <w:r w:rsidRPr="00CA08FA">
        <w:rPr>
          <w:rFonts w:ascii="Times New Roman" w:hAnsi="Times New Roman" w:cs="Times New Roman"/>
          <w:sz w:val="24"/>
          <w:szCs w:val="24"/>
        </w:rPr>
        <w:t>Abingdon: Routledge.</w:t>
      </w:r>
    </w:p>
    <w:p w:rsidR="00FD179A" w:rsidRDefault="00FD179A">
      <w:pPr>
        <w:rPr>
          <w:rFonts w:ascii="Times New Roman" w:hAnsi="Times New Roman" w:cs="Times New Roman"/>
          <w:sz w:val="28"/>
          <w:u w:val="single"/>
        </w:rPr>
      </w:pPr>
      <w:r w:rsidRPr="00342AA6">
        <w:rPr>
          <w:rFonts w:ascii="Times New Roman" w:hAnsi="Times New Roman" w:cs="Times New Roman"/>
          <w:sz w:val="28"/>
          <w:u w:val="single"/>
        </w:rPr>
        <w:lastRenderedPageBreak/>
        <w:t>Atodiadau-</w:t>
      </w:r>
    </w:p>
    <w:p w:rsidR="005B4136" w:rsidRDefault="005B4136">
      <w:pPr>
        <w:rPr>
          <w:rFonts w:ascii="Times New Roman" w:hAnsi="Times New Roman" w:cs="Times New Roman"/>
          <w:sz w:val="24"/>
          <w:u w:val="single"/>
        </w:rPr>
      </w:pPr>
      <w:r>
        <w:rPr>
          <w:noProof/>
        </w:rPr>
        <w:drawing>
          <wp:anchor distT="0" distB="0" distL="114300" distR="114300" simplePos="0" relativeHeight="251660288" behindDoc="0" locked="0" layoutInCell="1" allowOverlap="1" wp14:anchorId="5BF0B239">
            <wp:simplePos x="0" y="0"/>
            <wp:positionH relativeFrom="margin">
              <wp:align>right</wp:align>
            </wp:positionH>
            <wp:positionV relativeFrom="paragraph">
              <wp:posOffset>326361</wp:posOffset>
            </wp:positionV>
            <wp:extent cx="6102985" cy="398208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4267" t="28375" r="52509" b="21475"/>
                    <a:stretch/>
                  </pic:blipFill>
                  <pic:spPr bwMode="auto">
                    <a:xfrm>
                      <a:off x="0" y="0"/>
                      <a:ext cx="6102985" cy="39820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25A0B">
        <w:rPr>
          <w:rFonts w:ascii="Times New Roman" w:hAnsi="Times New Roman" w:cs="Times New Roman"/>
          <w:sz w:val="24"/>
          <w:u w:val="single"/>
        </w:rPr>
        <w:t xml:space="preserve">Atodiad </w:t>
      </w:r>
      <w:r w:rsidR="00964704">
        <w:rPr>
          <w:rFonts w:ascii="Times New Roman" w:hAnsi="Times New Roman" w:cs="Times New Roman"/>
          <w:sz w:val="24"/>
          <w:u w:val="single"/>
        </w:rPr>
        <w:t>1</w:t>
      </w:r>
      <w:r w:rsidRPr="00925A0B">
        <w:rPr>
          <w:rFonts w:ascii="Times New Roman" w:hAnsi="Times New Roman" w:cs="Times New Roman"/>
          <w:sz w:val="24"/>
          <w:u w:val="single"/>
        </w:rPr>
        <w:t>-</w:t>
      </w:r>
    </w:p>
    <w:p w:rsidR="00CE0D96" w:rsidRPr="00342AA6" w:rsidRDefault="00CE0D96">
      <w:pPr>
        <w:rPr>
          <w:rFonts w:ascii="Times New Roman" w:hAnsi="Times New Roman" w:cs="Times New Roman"/>
          <w:sz w:val="24"/>
          <w:u w:val="single"/>
        </w:rPr>
      </w:pPr>
      <w:r w:rsidRPr="00342AA6">
        <w:rPr>
          <w:rFonts w:ascii="Times New Roman" w:hAnsi="Times New Roman" w:cs="Times New Roman"/>
          <w:sz w:val="24"/>
          <w:u w:val="single"/>
        </w:rPr>
        <w:t xml:space="preserve">Atodiad </w:t>
      </w:r>
      <w:r w:rsidR="005B4136">
        <w:rPr>
          <w:rFonts w:ascii="Times New Roman" w:hAnsi="Times New Roman" w:cs="Times New Roman"/>
          <w:sz w:val="24"/>
          <w:u w:val="single"/>
        </w:rPr>
        <w:t>2</w:t>
      </w:r>
      <w:r w:rsidRPr="00342AA6">
        <w:rPr>
          <w:rFonts w:ascii="Times New Roman" w:hAnsi="Times New Roman" w:cs="Times New Roman"/>
          <w:sz w:val="24"/>
          <w:u w:val="single"/>
        </w:rPr>
        <w:t>-</w:t>
      </w:r>
    </w:p>
    <w:p w:rsidR="00CE0D96" w:rsidRDefault="00CE0D96">
      <w:pPr>
        <w:rPr>
          <w:rFonts w:ascii="Times New Roman" w:hAnsi="Times New Roman" w:cs="Times New Roman"/>
        </w:rPr>
      </w:pPr>
      <w:r>
        <w:rPr>
          <w:noProof/>
          <w:color w:val="0000FF"/>
        </w:rPr>
        <w:drawing>
          <wp:anchor distT="0" distB="0" distL="114300" distR="114300" simplePos="0" relativeHeight="251659264" behindDoc="0" locked="0" layoutInCell="1" allowOverlap="1">
            <wp:simplePos x="0" y="0"/>
            <wp:positionH relativeFrom="column">
              <wp:posOffset>0</wp:posOffset>
            </wp:positionH>
            <wp:positionV relativeFrom="paragraph">
              <wp:posOffset>3810</wp:posOffset>
            </wp:positionV>
            <wp:extent cx="4581525" cy="2390775"/>
            <wp:effectExtent l="0" t="0" r="9525" b="9525"/>
            <wp:wrapSquare wrapText="bothSides"/>
            <wp:docPr id="2" name="Picture 2" descr="Image result for scamper bob eberle">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camper bob eberle">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81525" cy="2390775"/>
                    </a:xfrm>
                    <a:prstGeom prst="rect">
                      <a:avLst/>
                    </a:prstGeom>
                    <a:noFill/>
                    <a:ln>
                      <a:noFill/>
                    </a:ln>
                  </pic:spPr>
                </pic:pic>
              </a:graphicData>
            </a:graphic>
          </wp:anchor>
        </w:drawing>
      </w:r>
    </w:p>
    <w:p w:rsidR="005B4136" w:rsidRDefault="005B4136">
      <w:pPr>
        <w:rPr>
          <w:noProof/>
        </w:rPr>
      </w:pPr>
    </w:p>
    <w:p w:rsidR="00CE0D96" w:rsidRDefault="00CE0D96">
      <w:pPr>
        <w:rPr>
          <w:rFonts w:ascii="Times New Roman" w:hAnsi="Times New Roman" w:cs="Times New Roman"/>
        </w:rPr>
      </w:pPr>
    </w:p>
    <w:p w:rsidR="00CE0D96" w:rsidRDefault="00CE0D96">
      <w:pPr>
        <w:rPr>
          <w:rFonts w:ascii="Times New Roman" w:hAnsi="Times New Roman" w:cs="Times New Roman"/>
        </w:rPr>
      </w:pPr>
    </w:p>
    <w:p w:rsidR="00CE0D96" w:rsidRDefault="00CE0D96">
      <w:pPr>
        <w:rPr>
          <w:rFonts w:ascii="Times New Roman" w:hAnsi="Times New Roman" w:cs="Times New Roman"/>
        </w:rPr>
      </w:pPr>
    </w:p>
    <w:p w:rsidR="00CE0D96" w:rsidRDefault="00CE0D96">
      <w:pPr>
        <w:rPr>
          <w:rFonts w:ascii="Times New Roman" w:hAnsi="Times New Roman" w:cs="Times New Roman"/>
        </w:rPr>
      </w:pPr>
    </w:p>
    <w:p w:rsidR="00CE0D96" w:rsidRDefault="00CE0D96">
      <w:pPr>
        <w:rPr>
          <w:rFonts w:ascii="Times New Roman" w:hAnsi="Times New Roman" w:cs="Times New Roman"/>
        </w:rPr>
      </w:pPr>
    </w:p>
    <w:p w:rsidR="00342AA6" w:rsidRDefault="00342AA6">
      <w:pPr>
        <w:rPr>
          <w:rFonts w:ascii="Times New Roman" w:hAnsi="Times New Roman" w:cs="Times New Roman"/>
        </w:rPr>
      </w:pPr>
    </w:p>
    <w:p w:rsidR="00342AA6" w:rsidRDefault="00342AA6">
      <w:pPr>
        <w:rPr>
          <w:rFonts w:ascii="Times New Roman" w:hAnsi="Times New Roman" w:cs="Times New Roman"/>
        </w:rPr>
      </w:pPr>
    </w:p>
    <w:p w:rsidR="00342AA6" w:rsidRDefault="00342AA6">
      <w:pPr>
        <w:rPr>
          <w:rFonts w:ascii="Times New Roman" w:hAnsi="Times New Roman" w:cs="Times New Roman"/>
        </w:rPr>
      </w:pPr>
    </w:p>
    <w:p w:rsidR="00342AA6" w:rsidRDefault="00342AA6">
      <w:pPr>
        <w:rPr>
          <w:rFonts w:ascii="Times New Roman" w:hAnsi="Times New Roman" w:cs="Times New Roman"/>
        </w:rPr>
      </w:pPr>
    </w:p>
    <w:p w:rsidR="00342AA6" w:rsidRPr="00342AA6" w:rsidRDefault="00342AA6" w:rsidP="00342AA6">
      <w:pPr>
        <w:rPr>
          <w:rFonts w:ascii="Times New Roman" w:hAnsi="Times New Roman" w:cs="Times New Roman"/>
          <w:sz w:val="24"/>
          <w:u w:val="single"/>
        </w:rPr>
      </w:pPr>
      <w:r w:rsidRPr="00342AA6">
        <w:rPr>
          <w:rFonts w:ascii="Times New Roman" w:hAnsi="Times New Roman" w:cs="Times New Roman"/>
          <w:sz w:val="24"/>
          <w:u w:val="single"/>
        </w:rPr>
        <w:t>Atodiad</w:t>
      </w:r>
      <w:r w:rsidR="005B4136">
        <w:rPr>
          <w:rFonts w:ascii="Times New Roman" w:hAnsi="Times New Roman" w:cs="Times New Roman"/>
          <w:sz w:val="24"/>
          <w:u w:val="single"/>
        </w:rPr>
        <w:t xml:space="preserve"> 3</w:t>
      </w:r>
      <w:r w:rsidRPr="00342AA6">
        <w:rPr>
          <w:rFonts w:ascii="Times New Roman" w:hAnsi="Times New Roman" w:cs="Times New Roman"/>
          <w:sz w:val="24"/>
          <w:u w:val="single"/>
        </w:rPr>
        <w:t>-</w:t>
      </w:r>
    </w:p>
    <w:p w:rsidR="00342AA6" w:rsidRDefault="00342AA6" w:rsidP="00342AA6">
      <w:pPr>
        <w:pStyle w:val="Title"/>
        <w:rPr>
          <w:sz w:val="28"/>
          <w:szCs w:val="28"/>
          <w:lang w:val="cy-GB"/>
        </w:rPr>
      </w:pPr>
      <w:r>
        <w:rPr>
          <w:sz w:val="28"/>
          <w:szCs w:val="28"/>
          <w:lang w:val="cy-GB"/>
        </w:rPr>
        <w:t>Model Beirniadu Wedi Adfyfyrio (BWA</w:t>
      </w:r>
      <w:r w:rsidRPr="00CB35C7">
        <w:rPr>
          <w:sz w:val="28"/>
          <w:szCs w:val="28"/>
          <w:lang w:val="cy-GB"/>
        </w:rPr>
        <w:t xml:space="preserve">) </w:t>
      </w:r>
    </w:p>
    <w:p w:rsidR="00342AA6" w:rsidRDefault="00342AA6" w:rsidP="00342AA6">
      <w:pPr>
        <w:spacing w:after="0" w:line="240" w:lineRule="auto"/>
        <w:rPr>
          <w:b/>
          <w:u w:val="single"/>
        </w:rPr>
      </w:pPr>
      <w:r>
        <w:rPr>
          <w:b/>
          <w:u w:val="single"/>
        </w:rPr>
        <w:lastRenderedPageBreak/>
        <w:t>Dyddiad/</w:t>
      </w:r>
      <w:r w:rsidRPr="001F7D4C">
        <w:rPr>
          <w:b/>
          <w:i/>
          <w:u w:val="single"/>
        </w:rPr>
        <w:t>Date</w:t>
      </w:r>
      <w:r>
        <w:rPr>
          <w:b/>
          <w:u w:val="single"/>
        </w:rPr>
        <w:t>: 07/03/17</w:t>
      </w:r>
    </w:p>
    <w:p w:rsidR="00342AA6" w:rsidRPr="00342AA6" w:rsidRDefault="00342AA6" w:rsidP="00342AA6">
      <w:pPr>
        <w:spacing w:after="0" w:line="240" w:lineRule="auto"/>
        <w:rPr>
          <w:rFonts w:cstheme="minorHAnsi"/>
          <w:b/>
          <w:u w:val="single"/>
          <w:lang w:val="en-US"/>
        </w:rPr>
      </w:pPr>
      <w:r>
        <w:rPr>
          <w:b/>
          <w:u w:val="single"/>
          <w:lang w:val="en-US"/>
        </w:rPr>
        <w:t>D</w:t>
      </w:r>
      <w:r w:rsidRPr="0098684E">
        <w:rPr>
          <w:b/>
          <w:u w:val="single"/>
          <w:lang w:val="en-US"/>
        </w:rPr>
        <w:t>igwyddiad critigol</w:t>
      </w:r>
      <w:r>
        <w:rPr>
          <w:b/>
          <w:u w:val="single"/>
          <w:lang w:val="en-US"/>
        </w:rPr>
        <w:t xml:space="preserve"> (Ffocws)</w:t>
      </w:r>
      <w:r w:rsidRPr="001F7D4C">
        <w:rPr>
          <w:b/>
          <w:i/>
          <w:u w:val="single"/>
          <w:lang w:val="en-US"/>
        </w:rPr>
        <w:t>:</w:t>
      </w:r>
      <w:r>
        <w:rPr>
          <w:b/>
          <w:u w:val="single"/>
          <w:lang w:val="en-US"/>
        </w:rPr>
        <w:t xml:space="preserve"> </w:t>
      </w:r>
      <w:r w:rsidRPr="00C7474F">
        <w:rPr>
          <w:rFonts w:cstheme="minorHAnsi"/>
          <w:b/>
          <w:szCs w:val="20"/>
          <w:u w:val="single"/>
        </w:rPr>
        <w:t>Dysgu am ailgylchu, ac adnabod gwahanol ddeunyddiau.</w:t>
      </w:r>
    </w:p>
    <w:tbl>
      <w:tblPr>
        <w:tblStyle w:val="TableGrid"/>
        <w:tblpPr w:leftFromText="180" w:rightFromText="180" w:vertAnchor="text" w:horzAnchor="margin" w:tblpXSpec="center" w:tblpY="263"/>
        <w:tblW w:w="10632" w:type="dxa"/>
        <w:tblLook w:val="04A0" w:firstRow="1" w:lastRow="0" w:firstColumn="1" w:lastColumn="0" w:noHBand="0" w:noVBand="1"/>
      </w:tblPr>
      <w:tblGrid>
        <w:gridCol w:w="2127"/>
        <w:gridCol w:w="8505"/>
      </w:tblGrid>
      <w:tr w:rsidR="00342AA6" w:rsidTr="00342AA6">
        <w:tc>
          <w:tcPr>
            <w:tcW w:w="10632" w:type="dxa"/>
            <w:gridSpan w:val="2"/>
            <w:shd w:val="clear" w:color="auto" w:fill="E7E6E6" w:themeFill="background2"/>
          </w:tcPr>
          <w:p w:rsidR="00342AA6" w:rsidRDefault="00342AA6" w:rsidP="00342AA6">
            <w:pPr>
              <w:jc w:val="center"/>
              <w:rPr>
                <w:i/>
                <w:lang w:val="en-US"/>
              </w:rPr>
            </w:pPr>
            <w:r>
              <w:rPr>
                <w:lang w:val="en-US"/>
              </w:rPr>
              <w:t>Profiad</w:t>
            </w:r>
          </w:p>
          <w:p w:rsidR="00342AA6" w:rsidRDefault="00342AA6" w:rsidP="00342AA6">
            <w:pPr>
              <w:rPr>
                <w:b/>
                <w:u w:val="single"/>
                <w:lang w:val="en-US"/>
              </w:rPr>
            </w:pPr>
          </w:p>
        </w:tc>
      </w:tr>
      <w:tr w:rsidR="00342AA6" w:rsidTr="00342AA6">
        <w:trPr>
          <w:trHeight w:val="1128"/>
        </w:trPr>
        <w:tc>
          <w:tcPr>
            <w:tcW w:w="2127" w:type="dxa"/>
          </w:tcPr>
          <w:p w:rsidR="00342AA6" w:rsidRDefault="00342AA6" w:rsidP="00342AA6">
            <w:pPr>
              <w:widowControl w:val="0"/>
              <w:rPr>
                <w:lang w:val="en-US"/>
              </w:rPr>
            </w:pPr>
            <w:r>
              <w:rPr>
                <w:lang w:val="en-US"/>
              </w:rPr>
              <w:t xml:space="preserve">Teimladau </w:t>
            </w:r>
          </w:p>
          <w:p w:rsidR="00342AA6" w:rsidRPr="004626D4" w:rsidRDefault="00342AA6" w:rsidP="00342AA6">
            <w:pPr>
              <w:widowControl w:val="0"/>
              <w:rPr>
                <w:sz w:val="16"/>
                <w:szCs w:val="16"/>
                <w:lang w:val="en-US"/>
              </w:rPr>
            </w:pPr>
            <w:r w:rsidRPr="004626D4">
              <w:rPr>
                <w:sz w:val="16"/>
                <w:szCs w:val="16"/>
                <w:lang w:val="en-US"/>
              </w:rPr>
              <w:t>Beth yw eich teimladau ynghylch y profiad?</w:t>
            </w:r>
          </w:p>
          <w:p w:rsidR="00342AA6" w:rsidRPr="00381B9B" w:rsidRDefault="00342AA6" w:rsidP="00342AA6">
            <w:pPr>
              <w:widowControl w:val="0"/>
              <w:rPr>
                <w:i/>
                <w:sz w:val="16"/>
                <w:lang w:val="en-US"/>
              </w:rPr>
            </w:pPr>
          </w:p>
        </w:tc>
        <w:tc>
          <w:tcPr>
            <w:tcW w:w="8505" w:type="dxa"/>
          </w:tcPr>
          <w:p w:rsidR="00342AA6" w:rsidRDefault="00342AA6" w:rsidP="00342AA6">
            <w:pPr>
              <w:widowControl w:val="0"/>
              <w:rPr>
                <w:b/>
                <w:u w:val="single"/>
                <w:lang w:val="en-US"/>
              </w:rPr>
            </w:pPr>
          </w:p>
          <w:p w:rsidR="00342AA6" w:rsidRPr="00443D2A" w:rsidRDefault="00342AA6" w:rsidP="00342AA6">
            <w:pPr>
              <w:widowControl w:val="0"/>
              <w:rPr>
                <w:rFonts w:ascii="Times New Roman" w:hAnsi="Times New Roman" w:cs="Times New Roman"/>
                <w:lang w:val="en-US"/>
              </w:rPr>
            </w:pPr>
            <w:r w:rsidRPr="00443D2A">
              <w:rPr>
                <w:rFonts w:ascii="Times New Roman" w:hAnsi="Times New Roman" w:cs="Times New Roman"/>
                <w:sz w:val="24"/>
                <w:lang w:val="en-US"/>
              </w:rPr>
              <w:t>Teimlais aeth y wers yn weddol lwyddiannus, roedd y plant wedi deall a chyfrannu yn ystod y cyflwyniad, a wnaeth rhan fwyaf o’r disgyblion llwyddo i gyflawni’r dasg ffocws.</w:t>
            </w:r>
          </w:p>
        </w:tc>
      </w:tr>
      <w:tr w:rsidR="00342AA6" w:rsidTr="00342AA6">
        <w:tc>
          <w:tcPr>
            <w:tcW w:w="2127" w:type="dxa"/>
          </w:tcPr>
          <w:p w:rsidR="00342AA6" w:rsidRDefault="00342AA6" w:rsidP="00342AA6">
            <w:pPr>
              <w:rPr>
                <w:lang w:val="en-US"/>
              </w:rPr>
            </w:pPr>
            <w:r>
              <w:rPr>
                <w:lang w:val="en-US"/>
              </w:rPr>
              <w:t>Cofio a Deall</w:t>
            </w:r>
          </w:p>
          <w:p w:rsidR="00342AA6" w:rsidRPr="004626D4" w:rsidRDefault="00342AA6" w:rsidP="00342AA6">
            <w:pPr>
              <w:rPr>
                <w:lang w:val="en-US"/>
              </w:rPr>
            </w:pPr>
          </w:p>
          <w:p w:rsidR="00342AA6" w:rsidRPr="00B81165" w:rsidRDefault="00342AA6" w:rsidP="00342AA6">
            <w:pPr>
              <w:rPr>
                <w:sz w:val="16"/>
                <w:lang w:val="en-US"/>
              </w:rPr>
            </w:pPr>
            <w:r w:rsidRPr="00B81165">
              <w:rPr>
                <w:sz w:val="16"/>
                <w:lang w:val="en-US"/>
              </w:rPr>
              <w:t>Allwch chi restru’r agweddau ar</w:t>
            </w:r>
            <w:r>
              <w:rPr>
                <w:sz w:val="16"/>
                <w:lang w:val="en-US"/>
              </w:rPr>
              <w:t xml:space="preserve"> y profiad dysgu a aeth yn dda?</w:t>
            </w:r>
          </w:p>
          <w:p w:rsidR="00342AA6" w:rsidRDefault="00342AA6" w:rsidP="00342AA6">
            <w:pPr>
              <w:rPr>
                <w:i/>
                <w:sz w:val="16"/>
                <w:lang w:val="en-US"/>
              </w:rPr>
            </w:pPr>
          </w:p>
          <w:p w:rsidR="00342AA6" w:rsidRPr="00B81165" w:rsidRDefault="00342AA6" w:rsidP="00342AA6">
            <w:pPr>
              <w:rPr>
                <w:sz w:val="16"/>
                <w:lang w:val="en-US"/>
              </w:rPr>
            </w:pPr>
            <w:r w:rsidRPr="00B81165">
              <w:rPr>
                <w:sz w:val="16"/>
                <w:lang w:val="en-US"/>
              </w:rPr>
              <w:t xml:space="preserve">Pa elfennau o'r </w:t>
            </w:r>
            <w:r>
              <w:rPr>
                <w:sz w:val="16"/>
                <w:lang w:val="en-US"/>
              </w:rPr>
              <w:t>profiad dysgu oedd yn siomedig?</w:t>
            </w:r>
          </w:p>
          <w:p w:rsidR="00342AA6" w:rsidRDefault="00342AA6" w:rsidP="00342AA6">
            <w:pPr>
              <w:rPr>
                <w:i/>
                <w:sz w:val="16"/>
                <w:lang w:val="en-US"/>
              </w:rPr>
            </w:pPr>
            <w:r>
              <w:rPr>
                <w:rFonts w:cs="Aharoni"/>
                <w:i/>
                <w:color w:val="FF0000"/>
                <w:sz w:val="44"/>
                <w:szCs w:val="44"/>
                <w:lang w:val="en-US"/>
              </w:rPr>
              <w:t>Beth?</w:t>
            </w:r>
          </w:p>
          <w:p w:rsidR="00342AA6" w:rsidRPr="00381B9B" w:rsidRDefault="00342AA6" w:rsidP="00342AA6">
            <w:pPr>
              <w:rPr>
                <w:i/>
                <w:sz w:val="16"/>
                <w:lang w:val="en-US"/>
              </w:rPr>
            </w:pPr>
          </w:p>
        </w:tc>
        <w:tc>
          <w:tcPr>
            <w:tcW w:w="8505" w:type="dxa"/>
          </w:tcPr>
          <w:p w:rsidR="00342AA6" w:rsidRDefault="00342AA6" w:rsidP="00342AA6">
            <w:pPr>
              <w:rPr>
                <w:b/>
                <w:u w:val="single"/>
                <w:lang w:val="en-US"/>
              </w:rPr>
            </w:pPr>
            <w:r w:rsidRPr="006C5E6B">
              <w:rPr>
                <w:b/>
                <w:u w:val="single"/>
                <w:lang w:val="en-US"/>
              </w:rPr>
              <w:t xml:space="preserve">Agweddau dda </w:t>
            </w:r>
            <w:r>
              <w:rPr>
                <w:b/>
                <w:u w:val="single"/>
                <w:lang w:val="en-US"/>
              </w:rPr>
              <w:t xml:space="preserve">/ </w:t>
            </w:r>
            <w:r w:rsidRPr="006C5E6B">
              <w:rPr>
                <w:b/>
                <w:u w:val="single"/>
                <w:lang w:val="en-US"/>
              </w:rPr>
              <w:t>Agweddau drwg</w:t>
            </w:r>
          </w:p>
          <w:p w:rsidR="00342AA6" w:rsidRDefault="00342AA6" w:rsidP="00342AA6">
            <w:pPr>
              <w:rPr>
                <w:b/>
                <w:u w:val="single"/>
                <w:lang w:val="en-US"/>
              </w:rPr>
            </w:pPr>
          </w:p>
          <w:p w:rsidR="00342AA6" w:rsidRPr="00C7474F" w:rsidRDefault="00342AA6" w:rsidP="00342AA6">
            <w:pPr>
              <w:pStyle w:val="ListParagraph"/>
              <w:numPr>
                <w:ilvl w:val="0"/>
                <w:numId w:val="3"/>
              </w:numPr>
              <w:autoSpaceDE w:val="0"/>
              <w:autoSpaceDN w:val="0"/>
              <w:adjustRightInd w:val="0"/>
              <w:spacing w:after="0" w:line="240" w:lineRule="auto"/>
              <w:ind w:left="360"/>
              <w:rPr>
                <w:rFonts w:ascii="Times New Roman" w:hAnsi="Times New Roman" w:cs="Times New Roman"/>
                <w:sz w:val="24"/>
                <w:szCs w:val="24"/>
                <w:lang w:val="en-US"/>
              </w:rPr>
            </w:pPr>
            <w:r w:rsidRPr="00C7474F">
              <w:rPr>
                <w:rFonts w:ascii="Times New Roman" w:hAnsi="Times New Roman" w:cs="Times New Roman"/>
                <w:sz w:val="24"/>
                <w:szCs w:val="24"/>
                <w:lang w:val="en-US"/>
              </w:rPr>
              <w:t>Plant wedi cael dealltwriaeth dda- yn ymateb yn dda a phawb yn cyfrannu yn ystod y cyflwyniad.</w:t>
            </w:r>
          </w:p>
          <w:p w:rsidR="00342AA6" w:rsidRPr="00C7474F" w:rsidRDefault="00342AA6" w:rsidP="00342AA6">
            <w:pPr>
              <w:pStyle w:val="ListParagraph"/>
              <w:numPr>
                <w:ilvl w:val="0"/>
                <w:numId w:val="3"/>
              </w:numPr>
              <w:autoSpaceDE w:val="0"/>
              <w:autoSpaceDN w:val="0"/>
              <w:adjustRightInd w:val="0"/>
              <w:spacing w:after="0" w:line="240" w:lineRule="auto"/>
              <w:ind w:left="360"/>
              <w:rPr>
                <w:rFonts w:ascii="Times New Roman" w:hAnsi="Times New Roman" w:cs="Times New Roman"/>
                <w:sz w:val="24"/>
                <w:szCs w:val="24"/>
                <w:lang w:val="en-US"/>
              </w:rPr>
            </w:pPr>
            <w:r w:rsidRPr="00C7474F">
              <w:rPr>
                <w:rFonts w:ascii="Times New Roman" w:hAnsi="Times New Roman" w:cs="Times New Roman"/>
                <w:sz w:val="24"/>
                <w:szCs w:val="24"/>
                <w:lang w:val="en-US"/>
              </w:rPr>
              <w:t>Plant wedi dysgu am ailgylchu ac adnabod y gwahanol ddeunyddiau.</w:t>
            </w:r>
          </w:p>
          <w:p w:rsidR="00342AA6" w:rsidRPr="00C7474F" w:rsidRDefault="00342AA6" w:rsidP="00342AA6">
            <w:pPr>
              <w:pStyle w:val="ListParagraph"/>
              <w:numPr>
                <w:ilvl w:val="0"/>
                <w:numId w:val="3"/>
              </w:numPr>
              <w:autoSpaceDE w:val="0"/>
              <w:autoSpaceDN w:val="0"/>
              <w:adjustRightInd w:val="0"/>
              <w:spacing w:after="0" w:line="240" w:lineRule="auto"/>
              <w:ind w:left="360"/>
              <w:rPr>
                <w:rFonts w:ascii="Times New Roman" w:hAnsi="Times New Roman" w:cs="Times New Roman"/>
                <w:sz w:val="24"/>
                <w:szCs w:val="24"/>
                <w:lang w:val="en-US"/>
              </w:rPr>
            </w:pPr>
            <w:r w:rsidRPr="00C7474F">
              <w:rPr>
                <w:rFonts w:ascii="Times New Roman" w:hAnsi="Times New Roman" w:cs="Times New Roman"/>
                <w:sz w:val="24"/>
                <w:szCs w:val="24"/>
                <w:lang w:val="en-US"/>
              </w:rPr>
              <w:t>Wnaeth y plant llwyddo i wneud y dasg, a rhannu’r deunyddiau yn y biniau cywir a chyfrifo’r nifer yn llwyddiannus.</w:t>
            </w:r>
          </w:p>
          <w:p w:rsidR="00342AA6" w:rsidRPr="00C7474F" w:rsidRDefault="00342AA6" w:rsidP="00342AA6">
            <w:pPr>
              <w:pStyle w:val="ListParagraph"/>
              <w:numPr>
                <w:ilvl w:val="0"/>
                <w:numId w:val="3"/>
              </w:numPr>
              <w:autoSpaceDE w:val="0"/>
              <w:autoSpaceDN w:val="0"/>
              <w:adjustRightInd w:val="0"/>
              <w:spacing w:after="0" w:line="240" w:lineRule="auto"/>
              <w:ind w:left="360"/>
              <w:rPr>
                <w:rFonts w:ascii="Times New Roman" w:hAnsi="Times New Roman" w:cs="Times New Roman"/>
                <w:sz w:val="24"/>
                <w:szCs w:val="24"/>
                <w:lang w:val="en-US"/>
              </w:rPr>
            </w:pPr>
            <w:r w:rsidRPr="00C7474F">
              <w:rPr>
                <w:rFonts w:ascii="Times New Roman" w:hAnsi="Times New Roman" w:cs="Times New Roman"/>
                <w:sz w:val="24"/>
                <w:szCs w:val="24"/>
                <w:lang w:val="en-US"/>
              </w:rPr>
              <w:t>Gwers ddim yn ddigon ymarferol. Angen creu’r wers ar raddfa fwy o faint.</w:t>
            </w:r>
          </w:p>
          <w:p w:rsidR="00342AA6" w:rsidRPr="00C7474F" w:rsidRDefault="00342AA6" w:rsidP="00342AA6">
            <w:pPr>
              <w:pStyle w:val="NoSpacing"/>
              <w:numPr>
                <w:ilvl w:val="0"/>
                <w:numId w:val="3"/>
              </w:numPr>
              <w:ind w:left="360"/>
              <w:rPr>
                <w:lang w:val="en-US"/>
              </w:rPr>
            </w:pPr>
            <w:r w:rsidRPr="00C7474F">
              <w:rPr>
                <w:rFonts w:ascii="Times New Roman" w:hAnsi="Times New Roman" w:cs="Times New Roman"/>
                <w:sz w:val="24"/>
                <w:szCs w:val="24"/>
                <w:lang w:val="en-US"/>
              </w:rPr>
              <w:t>Plant heb gael profiad digon realistig ac ymarferol.</w:t>
            </w:r>
          </w:p>
          <w:p w:rsidR="00342AA6" w:rsidRPr="00443D2A" w:rsidRDefault="00342AA6" w:rsidP="00342AA6">
            <w:pPr>
              <w:pStyle w:val="NoSpacing"/>
              <w:ind w:left="360"/>
              <w:rPr>
                <w:lang w:val="en-US"/>
              </w:rPr>
            </w:pPr>
          </w:p>
        </w:tc>
      </w:tr>
      <w:tr w:rsidR="00342AA6" w:rsidTr="00342AA6">
        <w:trPr>
          <w:trHeight w:val="2322"/>
        </w:trPr>
        <w:tc>
          <w:tcPr>
            <w:tcW w:w="2127" w:type="dxa"/>
          </w:tcPr>
          <w:p w:rsidR="00342AA6" w:rsidRPr="00C7474F" w:rsidRDefault="00342AA6" w:rsidP="00342AA6">
            <w:pPr>
              <w:rPr>
                <w:sz w:val="20"/>
                <w:lang w:val="en-US"/>
              </w:rPr>
            </w:pPr>
            <w:r w:rsidRPr="00C7474F">
              <w:rPr>
                <w:sz w:val="20"/>
                <w:lang w:val="en-US"/>
              </w:rPr>
              <w:t>Gwerthuso a dadansoddi/</w:t>
            </w:r>
          </w:p>
          <w:p w:rsidR="00342AA6" w:rsidRPr="00C7474F" w:rsidRDefault="00342AA6" w:rsidP="00342AA6">
            <w:pPr>
              <w:rPr>
                <w:i/>
                <w:sz w:val="20"/>
                <w:lang w:val="en-US"/>
              </w:rPr>
            </w:pPr>
            <w:r w:rsidRPr="00C7474F">
              <w:rPr>
                <w:i/>
                <w:sz w:val="20"/>
                <w:lang w:val="en-US"/>
              </w:rPr>
              <w:t>Evaluate and analyse</w:t>
            </w:r>
          </w:p>
          <w:p w:rsidR="00342AA6" w:rsidRPr="00C7474F" w:rsidRDefault="00342AA6" w:rsidP="00342AA6">
            <w:pPr>
              <w:rPr>
                <w:i/>
                <w:sz w:val="20"/>
                <w:lang w:val="en-US"/>
              </w:rPr>
            </w:pPr>
          </w:p>
          <w:p w:rsidR="00342AA6" w:rsidRPr="00C7474F" w:rsidRDefault="00342AA6" w:rsidP="00342AA6">
            <w:pPr>
              <w:rPr>
                <w:sz w:val="14"/>
                <w:lang w:val="en-US"/>
              </w:rPr>
            </w:pPr>
            <w:r w:rsidRPr="00C7474F">
              <w:rPr>
                <w:sz w:val="14"/>
                <w:lang w:val="en-US"/>
              </w:rPr>
              <w:t>Beth fyddwch chi'n cadw'r un fath i sicrhau dysgu ac addysgu effeithiol yn y dyfodol?</w:t>
            </w:r>
          </w:p>
          <w:p w:rsidR="00342AA6" w:rsidRPr="00C7474F" w:rsidRDefault="00342AA6" w:rsidP="00342AA6">
            <w:pPr>
              <w:rPr>
                <w:i/>
                <w:sz w:val="14"/>
                <w:lang w:val="en-US"/>
              </w:rPr>
            </w:pPr>
          </w:p>
          <w:p w:rsidR="00342AA6" w:rsidRPr="00C7474F" w:rsidRDefault="00342AA6" w:rsidP="00342AA6">
            <w:pPr>
              <w:rPr>
                <w:sz w:val="14"/>
                <w:lang w:val="en-US"/>
              </w:rPr>
            </w:pPr>
            <w:r w:rsidRPr="00C7474F">
              <w:rPr>
                <w:sz w:val="14"/>
                <w:lang w:val="en-US"/>
              </w:rPr>
              <w:t>Beth oedd achos yr elfen siomedig bwysicaf?</w:t>
            </w:r>
          </w:p>
          <w:p w:rsidR="00342AA6" w:rsidRPr="00C7474F" w:rsidRDefault="00342AA6" w:rsidP="00342AA6">
            <w:pPr>
              <w:rPr>
                <w:i/>
                <w:sz w:val="14"/>
                <w:lang w:val="en-US"/>
              </w:rPr>
            </w:pPr>
            <w:r w:rsidRPr="00C7474F">
              <w:rPr>
                <w:rFonts w:cs="Aharoni"/>
                <w:i/>
                <w:color w:val="FF0000"/>
                <w:sz w:val="40"/>
                <w:szCs w:val="44"/>
                <w:lang w:val="en-US"/>
              </w:rPr>
              <w:t>Pam?</w:t>
            </w:r>
          </w:p>
          <w:p w:rsidR="00342AA6" w:rsidRPr="00FB6DDF" w:rsidRDefault="00342AA6" w:rsidP="00342AA6">
            <w:pPr>
              <w:rPr>
                <w:i/>
                <w:sz w:val="16"/>
                <w:lang w:val="en-US"/>
              </w:rPr>
            </w:pPr>
          </w:p>
        </w:tc>
        <w:tc>
          <w:tcPr>
            <w:tcW w:w="8505" w:type="dxa"/>
          </w:tcPr>
          <w:p w:rsidR="00342AA6" w:rsidRDefault="00342AA6" w:rsidP="00342AA6">
            <w:pPr>
              <w:rPr>
                <w:b/>
                <w:u w:val="single"/>
                <w:lang w:val="en-US"/>
              </w:rPr>
            </w:pPr>
            <w:r w:rsidRPr="006C5E6B">
              <w:rPr>
                <w:b/>
                <w:u w:val="single"/>
                <w:lang w:val="en-US"/>
              </w:rPr>
              <w:t>Agweddau dda</w:t>
            </w:r>
            <w:r>
              <w:rPr>
                <w:b/>
                <w:u w:val="single"/>
                <w:lang w:val="en-US"/>
              </w:rPr>
              <w:t>/</w:t>
            </w:r>
            <w:r w:rsidRPr="006C5E6B">
              <w:rPr>
                <w:b/>
                <w:u w:val="single"/>
                <w:lang w:val="en-US"/>
              </w:rPr>
              <w:t xml:space="preserve"> Agweddau drwg</w:t>
            </w:r>
          </w:p>
          <w:p w:rsidR="00342AA6" w:rsidRDefault="00342AA6" w:rsidP="00342AA6">
            <w:pPr>
              <w:rPr>
                <w:b/>
                <w:u w:val="single"/>
                <w:lang w:val="en-US"/>
              </w:rPr>
            </w:pPr>
          </w:p>
          <w:p w:rsidR="00342AA6" w:rsidRPr="00C7474F" w:rsidRDefault="00342AA6" w:rsidP="00342AA6">
            <w:pPr>
              <w:pStyle w:val="ListParagraph"/>
              <w:numPr>
                <w:ilvl w:val="0"/>
                <w:numId w:val="2"/>
              </w:numPr>
              <w:autoSpaceDE w:val="0"/>
              <w:autoSpaceDN w:val="0"/>
              <w:adjustRightInd w:val="0"/>
              <w:spacing w:after="0" w:line="240" w:lineRule="auto"/>
              <w:ind w:left="360"/>
              <w:rPr>
                <w:rFonts w:ascii="Times New Roman" w:hAnsi="Times New Roman" w:cs="Times New Roman"/>
                <w:sz w:val="24"/>
                <w:szCs w:val="24"/>
                <w:lang w:val="en-US"/>
              </w:rPr>
            </w:pPr>
            <w:r w:rsidRPr="00C7474F">
              <w:rPr>
                <w:rFonts w:ascii="Times New Roman" w:hAnsi="Times New Roman" w:cs="Times New Roman"/>
                <w:sz w:val="24"/>
                <w:szCs w:val="24"/>
                <w:lang w:val="en-US"/>
              </w:rPr>
              <w:t xml:space="preserve">Defnydd o gyd-ddarllen ar ddechrau'r wers. Roedd y plant wedi mwynhau darllen, ac yn dysgu geiriau newydd. </w:t>
            </w:r>
          </w:p>
          <w:p w:rsidR="00342AA6" w:rsidRPr="00C7474F" w:rsidRDefault="00342AA6" w:rsidP="00342AA6">
            <w:pPr>
              <w:pStyle w:val="ListParagraph"/>
              <w:numPr>
                <w:ilvl w:val="0"/>
                <w:numId w:val="2"/>
              </w:numPr>
              <w:autoSpaceDE w:val="0"/>
              <w:autoSpaceDN w:val="0"/>
              <w:adjustRightInd w:val="0"/>
              <w:spacing w:after="0" w:line="240" w:lineRule="auto"/>
              <w:ind w:left="360"/>
              <w:rPr>
                <w:rFonts w:ascii="Times New Roman" w:hAnsi="Times New Roman" w:cs="Times New Roman"/>
                <w:sz w:val="24"/>
                <w:szCs w:val="24"/>
                <w:lang w:val="en-US"/>
              </w:rPr>
            </w:pPr>
            <w:r w:rsidRPr="00C7474F">
              <w:rPr>
                <w:rFonts w:ascii="Times New Roman" w:hAnsi="Times New Roman" w:cs="Times New Roman"/>
                <w:sz w:val="24"/>
                <w:szCs w:val="24"/>
                <w:lang w:val="en-US"/>
              </w:rPr>
              <w:t>Ffeithiau yn ddiddorol ar blant yn mwynhau dysgu amdano ailgylchu.</w:t>
            </w:r>
          </w:p>
          <w:p w:rsidR="00342AA6" w:rsidRPr="00C7474F" w:rsidRDefault="00342AA6" w:rsidP="00342AA6">
            <w:pPr>
              <w:pStyle w:val="ListParagraph"/>
              <w:numPr>
                <w:ilvl w:val="0"/>
                <w:numId w:val="2"/>
              </w:numPr>
              <w:autoSpaceDE w:val="0"/>
              <w:autoSpaceDN w:val="0"/>
              <w:adjustRightInd w:val="0"/>
              <w:spacing w:after="0" w:line="240" w:lineRule="auto"/>
              <w:ind w:left="360"/>
              <w:rPr>
                <w:rFonts w:ascii="Times New Roman" w:hAnsi="Times New Roman" w:cs="Times New Roman"/>
                <w:sz w:val="24"/>
                <w:szCs w:val="24"/>
                <w:lang w:val="en-US"/>
              </w:rPr>
            </w:pPr>
            <w:r w:rsidRPr="00C7474F">
              <w:rPr>
                <w:rFonts w:ascii="Times New Roman" w:hAnsi="Times New Roman" w:cs="Times New Roman"/>
                <w:sz w:val="24"/>
                <w:szCs w:val="24"/>
                <w:lang w:val="en-US"/>
              </w:rPr>
              <w:t>Angen fwy o chwarae rôl, a gwaith ymarferol i fod yn fwy effeithiol.</w:t>
            </w:r>
          </w:p>
          <w:p w:rsidR="00342AA6" w:rsidRPr="00C7474F" w:rsidRDefault="00342AA6" w:rsidP="00342AA6">
            <w:pPr>
              <w:pStyle w:val="ListParagraph"/>
              <w:numPr>
                <w:ilvl w:val="0"/>
                <w:numId w:val="2"/>
              </w:numPr>
              <w:spacing w:after="0" w:line="240" w:lineRule="auto"/>
              <w:ind w:left="360"/>
              <w:rPr>
                <w:lang w:val="en-US"/>
              </w:rPr>
            </w:pPr>
            <w:r w:rsidRPr="00C7474F">
              <w:rPr>
                <w:rFonts w:ascii="Times New Roman" w:hAnsi="Times New Roman" w:cs="Times New Roman"/>
                <w:sz w:val="24"/>
                <w:szCs w:val="24"/>
                <w:lang w:val="en-US"/>
              </w:rPr>
              <w:t>Angen defnyddio amgylchedd gwahanol i’r plant cael profiadau gwahanol.</w:t>
            </w:r>
          </w:p>
        </w:tc>
      </w:tr>
      <w:tr w:rsidR="00342AA6" w:rsidTr="00342AA6">
        <w:trPr>
          <w:trHeight w:val="2555"/>
        </w:trPr>
        <w:tc>
          <w:tcPr>
            <w:tcW w:w="2127" w:type="dxa"/>
          </w:tcPr>
          <w:p w:rsidR="00342AA6" w:rsidRDefault="00342AA6" w:rsidP="00342AA6">
            <w:pPr>
              <w:rPr>
                <w:lang w:val="en-US"/>
              </w:rPr>
            </w:pPr>
            <w:r>
              <w:rPr>
                <w:lang w:val="en-US"/>
              </w:rPr>
              <w:t>Casgliadau a chamau gweithredu/</w:t>
            </w:r>
          </w:p>
          <w:p w:rsidR="00342AA6" w:rsidRDefault="00342AA6" w:rsidP="00342AA6">
            <w:pPr>
              <w:rPr>
                <w:i/>
                <w:lang w:val="en-US"/>
              </w:rPr>
            </w:pPr>
            <w:r w:rsidRPr="001F7D4C">
              <w:rPr>
                <w:i/>
                <w:lang w:val="en-US"/>
              </w:rPr>
              <w:t>Conclusions and actions</w:t>
            </w:r>
          </w:p>
          <w:p w:rsidR="00342AA6" w:rsidRDefault="00342AA6" w:rsidP="00342AA6">
            <w:pPr>
              <w:rPr>
                <w:i/>
                <w:sz w:val="16"/>
                <w:lang w:val="en-US"/>
              </w:rPr>
            </w:pPr>
          </w:p>
          <w:p w:rsidR="00342AA6" w:rsidRPr="00B81165" w:rsidRDefault="00342AA6" w:rsidP="00342AA6">
            <w:pPr>
              <w:rPr>
                <w:sz w:val="16"/>
                <w:lang w:val="en-US"/>
              </w:rPr>
            </w:pPr>
            <w:r w:rsidRPr="00B81165">
              <w:rPr>
                <w:sz w:val="16"/>
                <w:lang w:val="en-US"/>
              </w:rPr>
              <w:t xml:space="preserve">Beth yw eich atebion posibl </w:t>
            </w:r>
            <w:r>
              <w:rPr>
                <w:sz w:val="16"/>
                <w:lang w:val="en-US"/>
              </w:rPr>
              <w:t>i'r materion siomedig a nodwyd?</w:t>
            </w:r>
          </w:p>
          <w:p w:rsidR="00342AA6" w:rsidRDefault="00342AA6" w:rsidP="00342AA6">
            <w:pPr>
              <w:rPr>
                <w:i/>
                <w:sz w:val="16"/>
                <w:lang w:val="en-US"/>
              </w:rPr>
            </w:pPr>
          </w:p>
          <w:p w:rsidR="00342AA6" w:rsidRPr="00B81165" w:rsidRDefault="00342AA6" w:rsidP="00342AA6">
            <w:pPr>
              <w:rPr>
                <w:sz w:val="16"/>
                <w:lang w:val="en-US"/>
              </w:rPr>
            </w:pPr>
            <w:r w:rsidRPr="00B81165">
              <w:rPr>
                <w:sz w:val="16"/>
                <w:lang w:val="en-US"/>
              </w:rPr>
              <w:t>Beth</w:t>
            </w:r>
            <w:r>
              <w:rPr>
                <w:sz w:val="16"/>
                <w:lang w:val="en-US"/>
              </w:rPr>
              <w:t xml:space="preserve"> ydych yn mynd i’w wneud nesaf?</w:t>
            </w:r>
          </w:p>
          <w:p w:rsidR="00342AA6" w:rsidRDefault="00342AA6" w:rsidP="00342AA6">
            <w:pPr>
              <w:rPr>
                <w:i/>
                <w:sz w:val="16"/>
                <w:lang w:val="en-US"/>
              </w:rPr>
            </w:pPr>
            <w:r>
              <w:rPr>
                <w:rFonts w:cs="Aharoni"/>
                <w:i/>
                <w:color w:val="FF0000"/>
                <w:sz w:val="44"/>
                <w:szCs w:val="44"/>
                <w:lang w:val="en-US"/>
              </w:rPr>
              <w:t>Sut?</w:t>
            </w:r>
          </w:p>
          <w:p w:rsidR="00342AA6" w:rsidRPr="00A94C08" w:rsidRDefault="00342AA6" w:rsidP="00342AA6">
            <w:pPr>
              <w:rPr>
                <w:i/>
                <w:sz w:val="16"/>
                <w:lang w:val="en-US"/>
              </w:rPr>
            </w:pPr>
          </w:p>
        </w:tc>
        <w:tc>
          <w:tcPr>
            <w:tcW w:w="8505" w:type="dxa"/>
          </w:tcPr>
          <w:p w:rsidR="00342AA6" w:rsidRPr="002F1FDA" w:rsidRDefault="00342AA6" w:rsidP="00342AA6">
            <w:pPr>
              <w:rPr>
                <w:b/>
                <w:u w:val="single"/>
                <w:lang w:val="en-US"/>
              </w:rPr>
            </w:pPr>
            <w:r>
              <w:rPr>
                <w:b/>
                <w:u w:val="single"/>
                <w:lang w:val="en-US"/>
              </w:rPr>
              <w:t>Datblygiad</w:t>
            </w:r>
          </w:p>
          <w:p w:rsidR="00342AA6" w:rsidRDefault="00342AA6" w:rsidP="00342AA6">
            <w:pPr>
              <w:rPr>
                <w:b/>
                <w:u w:val="single"/>
                <w:lang w:val="en-US"/>
              </w:rPr>
            </w:pPr>
          </w:p>
          <w:p w:rsidR="00342AA6" w:rsidRPr="00C7474F" w:rsidRDefault="00342AA6" w:rsidP="00342AA6">
            <w:pPr>
              <w:pStyle w:val="ListParagraph"/>
              <w:numPr>
                <w:ilvl w:val="0"/>
                <w:numId w:val="1"/>
              </w:numPr>
              <w:autoSpaceDE w:val="0"/>
              <w:autoSpaceDN w:val="0"/>
              <w:adjustRightInd w:val="0"/>
              <w:spacing w:after="0" w:line="240" w:lineRule="auto"/>
              <w:rPr>
                <w:rFonts w:ascii="Times New Roman" w:hAnsi="Times New Roman" w:cs="Times New Roman"/>
                <w:sz w:val="24"/>
                <w:szCs w:val="24"/>
                <w:lang w:val="en-US"/>
              </w:rPr>
            </w:pPr>
            <w:r w:rsidRPr="00C7474F">
              <w:rPr>
                <w:rFonts w:ascii="Times New Roman" w:hAnsi="Times New Roman" w:cs="Times New Roman"/>
                <w:sz w:val="24"/>
                <w:szCs w:val="24"/>
                <w:lang w:val="en-US"/>
              </w:rPr>
              <w:t>Mynd ar blant allan yn yr awyr agored a chael profiadau mewn amgylchedd gwahanol.</w:t>
            </w:r>
          </w:p>
          <w:p w:rsidR="00342AA6" w:rsidRPr="00C7474F" w:rsidRDefault="00342AA6" w:rsidP="00342AA6">
            <w:pPr>
              <w:pStyle w:val="ListParagraph"/>
              <w:numPr>
                <w:ilvl w:val="0"/>
                <w:numId w:val="1"/>
              </w:numPr>
              <w:autoSpaceDE w:val="0"/>
              <w:autoSpaceDN w:val="0"/>
              <w:adjustRightInd w:val="0"/>
              <w:spacing w:after="0" w:line="240" w:lineRule="auto"/>
              <w:rPr>
                <w:rFonts w:ascii="Times New Roman" w:hAnsi="Times New Roman" w:cs="Times New Roman"/>
                <w:sz w:val="24"/>
                <w:szCs w:val="24"/>
                <w:lang w:val="en-US"/>
              </w:rPr>
            </w:pPr>
            <w:r w:rsidRPr="00C7474F">
              <w:rPr>
                <w:rFonts w:ascii="Times New Roman" w:hAnsi="Times New Roman" w:cs="Times New Roman"/>
                <w:sz w:val="24"/>
                <w:szCs w:val="24"/>
                <w:lang w:val="en-US"/>
              </w:rPr>
              <w:t>Defnyddio chwarae rôl-  Plant yn chwarae rôl dynion a menywod ailgylchu a thacluso’r buarth ysgol a chasglu’r sbwriel .</w:t>
            </w:r>
          </w:p>
          <w:p w:rsidR="00342AA6" w:rsidRPr="00C7474F" w:rsidRDefault="00342AA6" w:rsidP="00342AA6">
            <w:pPr>
              <w:pStyle w:val="ListParagraph"/>
              <w:numPr>
                <w:ilvl w:val="0"/>
                <w:numId w:val="1"/>
              </w:numPr>
              <w:autoSpaceDE w:val="0"/>
              <w:autoSpaceDN w:val="0"/>
              <w:adjustRightInd w:val="0"/>
              <w:spacing w:after="0" w:line="240" w:lineRule="auto"/>
              <w:rPr>
                <w:rFonts w:ascii="Times New Roman" w:hAnsi="Times New Roman" w:cs="Times New Roman"/>
                <w:sz w:val="24"/>
                <w:szCs w:val="24"/>
                <w:lang w:val="en-US"/>
              </w:rPr>
            </w:pPr>
            <w:r w:rsidRPr="00C7474F">
              <w:rPr>
                <w:rFonts w:ascii="Times New Roman" w:hAnsi="Times New Roman" w:cs="Times New Roman"/>
                <w:sz w:val="24"/>
                <w:szCs w:val="24"/>
                <w:lang w:val="en-US"/>
              </w:rPr>
              <w:t>Chwythu’r lluniau yn fawr fel bod pawb yn y dosbarth gallu gweld, neu roi’r lluniau ar y BGRh o’r cychwyn.</w:t>
            </w:r>
          </w:p>
          <w:p w:rsidR="00342AA6" w:rsidRPr="00C7474F" w:rsidRDefault="00342AA6" w:rsidP="00342AA6">
            <w:pPr>
              <w:pStyle w:val="ListParagraph"/>
              <w:numPr>
                <w:ilvl w:val="0"/>
                <w:numId w:val="1"/>
              </w:numPr>
              <w:autoSpaceDE w:val="0"/>
              <w:autoSpaceDN w:val="0"/>
              <w:adjustRightInd w:val="0"/>
              <w:spacing w:after="0" w:line="240" w:lineRule="auto"/>
              <w:rPr>
                <w:rFonts w:ascii="Times New Roman" w:hAnsi="Times New Roman" w:cs="Times New Roman"/>
                <w:sz w:val="24"/>
                <w:szCs w:val="24"/>
                <w:lang w:val="en-US"/>
              </w:rPr>
            </w:pPr>
            <w:r w:rsidRPr="00C7474F">
              <w:rPr>
                <w:rFonts w:ascii="Times New Roman" w:hAnsi="Times New Roman" w:cs="Times New Roman"/>
                <w:sz w:val="24"/>
                <w:szCs w:val="24"/>
                <w:lang w:val="en-US"/>
              </w:rPr>
              <w:t>Creu diweddglo mwy creadigol. Gwelais yn ystod y diweddglo bod y plant yn ymateb yn dda, ac felly wedi deall y gweithgaredd. Ond, er mwyn denu diddordeb, hoffent greu diweddglo fwy cyffroes a falle ymarferol i gadw diddordeb y plant o ddechrau i ddiwedd y wers.</w:t>
            </w:r>
          </w:p>
          <w:p w:rsidR="00342AA6" w:rsidRPr="00C7474F" w:rsidRDefault="00342AA6" w:rsidP="00342AA6">
            <w:pPr>
              <w:pStyle w:val="ListParagraph"/>
              <w:numPr>
                <w:ilvl w:val="0"/>
                <w:numId w:val="1"/>
              </w:numPr>
              <w:spacing w:after="0" w:line="240" w:lineRule="auto"/>
              <w:rPr>
                <w:lang w:val="en-US"/>
              </w:rPr>
            </w:pPr>
            <w:r w:rsidRPr="00C7474F">
              <w:rPr>
                <w:rFonts w:ascii="Times New Roman" w:hAnsi="Times New Roman" w:cs="Times New Roman"/>
                <w:sz w:val="24"/>
                <w:szCs w:val="24"/>
                <w:lang w:val="en-US"/>
              </w:rPr>
              <w:t>Gofal amser y wers- Gadael digon o amser ar ddiwedd y wers i sicrhau fod digon o amser am ddiweddglo effeithiol.</w:t>
            </w:r>
          </w:p>
          <w:p w:rsidR="00342AA6" w:rsidRPr="00C7474F" w:rsidRDefault="00342AA6" w:rsidP="00342AA6">
            <w:pPr>
              <w:pStyle w:val="ListParagraph"/>
              <w:spacing w:after="0" w:line="240" w:lineRule="auto"/>
              <w:ind w:left="360"/>
              <w:rPr>
                <w:lang w:val="en-US"/>
              </w:rPr>
            </w:pPr>
          </w:p>
        </w:tc>
      </w:tr>
      <w:tr w:rsidR="00342AA6" w:rsidTr="00342AA6">
        <w:tc>
          <w:tcPr>
            <w:tcW w:w="10632" w:type="dxa"/>
            <w:gridSpan w:val="2"/>
            <w:shd w:val="clear" w:color="auto" w:fill="E7E6E6" w:themeFill="background2"/>
          </w:tcPr>
          <w:p w:rsidR="00342AA6" w:rsidRPr="00C53B1B" w:rsidRDefault="00342AA6" w:rsidP="00342AA6">
            <w:pPr>
              <w:jc w:val="center"/>
              <w:rPr>
                <w:i/>
                <w:lang w:val="en-US"/>
              </w:rPr>
            </w:pPr>
            <w:r>
              <w:rPr>
                <w:lang w:val="en-US"/>
              </w:rPr>
              <w:t xml:space="preserve">Y profiad newydd / </w:t>
            </w:r>
            <w:r w:rsidRPr="001F7D4C">
              <w:rPr>
                <w:i/>
                <w:lang w:val="en-US"/>
              </w:rPr>
              <w:t>Transformed experience</w:t>
            </w:r>
          </w:p>
        </w:tc>
      </w:tr>
    </w:tbl>
    <w:p w:rsidR="00342AA6" w:rsidRDefault="00342AA6">
      <w:pPr>
        <w:rPr>
          <w:rFonts w:ascii="Times New Roman" w:hAnsi="Times New Roman" w:cs="Times New Roman"/>
          <w:sz w:val="24"/>
          <w:u w:val="single"/>
        </w:rPr>
      </w:pPr>
    </w:p>
    <w:p w:rsidR="00FD179A" w:rsidRPr="00342AA6" w:rsidRDefault="00766BC8">
      <w:pPr>
        <w:rPr>
          <w:rFonts w:ascii="Times New Roman" w:hAnsi="Times New Roman" w:cs="Times New Roman"/>
          <w:sz w:val="24"/>
          <w:u w:val="single"/>
        </w:rPr>
      </w:pPr>
      <w:r w:rsidRPr="00342AA6">
        <w:rPr>
          <w:noProof/>
          <w:sz w:val="24"/>
          <w:u w:val="single"/>
        </w:rPr>
        <w:lastRenderedPageBreak/>
        <w:drawing>
          <wp:anchor distT="0" distB="0" distL="114300" distR="114300" simplePos="0" relativeHeight="251658240" behindDoc="0" locked="0" layoutInCell="1" allowOverlap="1" wp14:anchorId="1000EC07">
            <wp:simplePos x="0" y="0"/>
            <wp:positionH relativeFrom="column">
              <wp:posOffset>-266700</wp:posOffset>
            </wp:positionH>
            <wp:positionV relativeFrom="paragraph">
              <wp:posOffset>288290</wp:posOffset>
            </wp:positionV>
            <wp:extent cx="5429250" cy="3442970"/>
            <wp:effectExtent l="0" t="0" r="0"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14625" t="26305" r="32195" b="13695"/>
                    <a:stretch/>
                  </pic:blipFill>
                  <pic:spPr bwMode="auto">
                    <a:xfrm>
                      <a:off x="0" y="0"/>
                      <a:ext cx="5429250" cy="34429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D179A" w:rsidRPr="00342AA6">
        <w:rPr>
          <w:rFonts w:ascii="Times New Roman" w:hAnsi="Times New Roman" w:cs="Times New Roman"/>
          <w:sz w:val="24"/>
          <w:u w:val="single"/>
        </w:rPr>
        <w:t xml:space="preserve">Atodiad </w:t>
      </w:r>
      <w:r w:rsidR="005B4136">
        <w:rPr>
          <w:rFonts w:ascii="Times New Roman" w:hAnsi="Times New Roman" w:cs="Times New Roman"/>
          <w:sz w:val="24"/>
          <w:u w:val="single"/>
        </w:rPr>
        <w:t>4</w:t>
      </w:r>
      <w:r w:rsidR="00FD179A" w:rsidRPr="00342AA6">
        <w:rPr>
          <w:rFonts w:ascii="Times New Roman" w:hAnsi="Times New Roman" w:cs="Times New Roman"/>
          <w:sz w:val="24"/>
          <w:u w:val="single"/>
        </w:rPr>
        <w:t>-</w:t>
      </w:r>
    </w:p>
    <w:p w:rsidR="00FD179A" w:rsidRDefault="00FD179A">
      <w:pPr>
        <w:rPr>
          <w:noProof/>
        </w:rPr>
      </w:pPr>
    </w:p>
    <w:p w:rsidR="00766BC8" w:rsidRDefault="00766BC8">
      <w:pPr>
        <w:rPr>
          <w:noProof/>
        </w:rPr>
      </w:pPr>
    </w:p>
    <w:p w:rsidR="00FD179A" w:rsidRDefault="00FD179A">
      <w:pPr>
        <w:rPr>
          <w:rFonts w:ascii="Times New Roman" w:hAnsi="Times New Roman" w:cs="Times New Roman"/>
        </w:rPr>
      </w:pPr>
    </w:p>
    <w:p w:rsidR="00925A0B" w:rsidRDefault="00925A0B">
      <w:pPr>
        <w:rPr>
          <w:rFonts w:ascii="Times New Roman" w:hAnsi="Times New Roman" w:cs="Times New Roman"/>
        </w:rPr>
      </w:pPr>
    </w:p>
    <w:p w:rsidR="00925A0B" w:rsidRDefault="00925A0B">
      <w:pPr>
        <w:rPr>
          <w:rFonts w:ascii="Times New Roman" w:hAnsi="Times New Roman" w:cs="Times New Roman"/>
        </w:rPr>
      </w:pPr>
    </w:p>
    <w:p w:rsidR="00925A0B" w:rsidRDefault="00925A0B">
      <w:pPr>
        <w:rPr>
          <w:rFonts w:ascii="Times New Roman" w:hAnsi="Times New Roman" w:cs="Times New Roman"/>
        </w:rPr>
      </w:pPr>
    </w:p>
    <w:p w:rsidR="00925A0B" w:rsidRDefault="00925A0B">
      <w:pPr>
        <w:rPr>
          <w:rFonts w:ascii="Times New Roman" w:hAnsi="Times New Roman" w:cs="Times New Roman"/>
        </w:rPr>
      </w:pPr>
    </w:p>
    <w:p w:rsidR="00925A0B" w:rsidRDefault="00925A0B">
      <w:pPr>
        <w:rPr>
          <w:rFonts w:ascii="Times New Roman" w:hAnsi="Times New Roman" w:cs="Times New Roman"/>
        </w:rPr>
      </w:pPr>
    </w:p>
    <w:p w:rsidR="00925A0B" w:rsidRDefault="00925A0B">
      <w:pPr>
        <w:rPr>
          <w:rFonts w:ascii="Times New Roman" w:hAnsi="Times New Roman" w:cs="Times New Roman"/>
        </w:rPr>
      </w:pPr>
    </w:p>
    <w:p w:rsidR="00925A0B" w:rsidRDefault="00925A0B">
      <w:pPr>
        <w:rPr>
          <w:rFonts w:ascii="Times New Roman" w:hAnsi="Times New Roman" w:cs="Times New Roman"/>
        </w:rPr>
      </w:pPr>
    </w:p>
    <w:p w:rsidR="00925A0B" w:rsidRDefault="00925A0B">
      <w:pPr>
        <w:rPr>
          <w:rFonts w:ascii="Times New Roman" w:hAnsi="Times New Roman" w:cs="Times New Roman"/>
        </w:rPr>
      </w:pPr>
    </w:p>
    <w:p w:rsidR="00925A0B" w:rsidRDefault="00925A0B">
      <w:pPr>
        <w:rPr>
          <w:rFonts w:ascii="Times New Roman" w:hAnsi="Times New Roman" w:cs="Times New Roman"/>
        </w:rPr>
      </w:pPr>
    </w:p>
    <w:p w:rsidR="00925A0B" w:rsidRDefault="00925A0B">
      <w:pPr>
        <w:rPr>
          <w:rFonts w:ascii="Times New Roman" w:hAnsi="Times New Roman" w:cs="Times New Roman"/>
        </w:rPr>
      </w:pPr>
    </w:p>
    <w:sectPr w:rsidR="00925A0B">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57CD" w:rsidRDefault="000057CD" w:rsidP="004D37AE">
      <w:pPr>
        <w:spacing w:after="0" w:line="240" w:lineRule="auto"/>
      </w:pPr>
      <w:r>
        <w:separator/>
      </w:r>
    </w:p>
  </w:endnote>
  <w:endnote w:type="continuationSeparator" w:id="0">
    <w:p w:rsidR="000057CD" w:rsidRDefault="000057CD" w:rsidP="004D37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PT Sans">
    <w:altName w:val="Arial"/>
    <w:charset w:val="00"/>
    <w:family w:val="auto"/>
    <w:pitch w:val="default"/>
  </w:font>
  <w:font w:name="Calibri Light">
    <w:panose1 w:val="020F0302020204030204"/>
    <w:charset w:val="00"/>
    <w:family w:val="swiss"/>
    <w:pitch w:val="variable"/>
    <w:sig w:usb0="E0002AFF" w:usb1="C000247B" w:usb2="00000009" w:usb3="00000000" w:csb0="000001FF" w:csb1="00000000"/>
  </w:font>
  <w:font w:name="Aharoni">
    <w:charset w:val="B1"/>
    <w:family w:val="auto"/>
    <w:pitch w:val="variable"/>
    <w:sig w:usb0="00000801" w:usb1="00000000" w:usb2="00000000" w:usb3="00000000" w:csb0="0000002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44967061"/>
      <w:docPartObj>
        <w:docPartGallery w:val="Page Numbers (Bottom of Page)"/>
        <w:docPartUnique/>
      </w:docPartObj>
    </w:sdtPr>
    <w:sdtEndPr>
      <w:rPr>
        <w:noProof/>
      </w:rPr>
    </w:sdtEndPr>
    <w:sdtContent>
      <w:p w:rsidR="004D37AE" w:rsidRDefault="004D37AE">
        <w:pPr>
          <w:pStyle w:val="Footer"/>
          <w:jc w:val="center"/>
        </w:pPr>
        <w:r>
          <w:fldChar w:fldCharType="begin"/>
        </w:r>
        <w:r>
          <w:instrText xml:space="preserve"> PAGE   \* MERGEFORMAT </w:instrText>
        </w:r>
        <w:r>
          <w:fldChar w:fldCharType="separate"/>
        </w:r>
        <w:r w:rsidR="00CA08FA">
          <w:rPr>
            <w:noProof/>
          </w:rPr>
          <w:t>2</w:t>
        </w:r>
        <w:r>
          <w:rPr>
            <w:noProof/>
          </w:rPr>
          <w:fldChar w:fldCharType="end"/>
        </w:r>
      </w:p>
    </w:sdtContent>
  </w:sdt>
  <w:p w:rsidR="004D37AE" w:rsidRDefault="004D37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57CD" w:rsidRDefault="000057CD" w:rsidP="004D37AE">
      <w:pPr>
        <w:spacing w:after="0" w:line="240" w:lineRule="auto"/>
      </w:pPr>
      <w:r>
        <w:separator/>
      </w:r>
    </w:p>
  </w:footnote>
  <w:footnote w:type="continuationSeparator" w:id="0">
    <w:p w:rsidR="000057CD" w:rsidRDefault="000057CD" w:rsidP="004D37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37AE" w:rsidRDefault="004D37AE">
    <w:pPr>
      <w:pStyle w:val="Header"/>
    </w:pPr>
    <w:r>
      <w:t>ECAD6004/C</w:t>
    </w:r>
    <w:r>
      <w:ptab w:relativeTo="margin" w:alignment="center" w:leader="none"/>
    </w:r>
    <w:r>
      <w:ptab w:relativeTo="margin" w:alignment="right" w:leader="none"/>
    </w:r>
    <w:r>
      <w:t>1501093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1E5997"/>
    <w:multiLevelType w:val="hybridMultilevel"/>
    <w:tmpl w:val="82BCCC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E2D41D5"/>
    <w:multiLevelType w:val="hybridMultilevel"/>
    <w:tmpl w:val="8D22D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8244328"/>
    <w:multiLevelType w:val="hybridMultilevel"/>
    <w:tmpl w:val="4544C644"/>
    <w:lvl w:ilvl="0" w:tplc="BBCCF28C">
      <w:numFmt w:val="bullet"/>
      <w:lvlText w:val=""/>
      <w:lvlJc w:val="left"/>
      <w:pPr>
        <w:ind w:left="720" w:hanging="360"/>
      </w:pPr>
      <w:rPr>
        <w:rFonts w:ascii="Symbol" w:eastAsiaTheme="minorHAnsi"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98F"/>
    <w:rsid w:val="00003A10"/>
    <w:rsid w:val="000057CD"/>
    <w:rsid w:val="00025CDF"/>
    <w:rsid w:val="00041EFD"/>
    <w:rsid w:val="00043570"/>
    <w:rsid w:val="00044E8D"/>
    <w:rsid w:val="0005674D"/>
    <w:rsid w:val="00060E61"/>
    <w:rsid w:val="00061A51"/>
    <w:rsid w:val="0006253C"/>
    <w:rsid w:val="00071FB4"/>
    <w:rsid w:val="000727E2"/>
    <w:rsid w:val="000729A6"/>
    <w:rsid w:val="00081C4B"/>
    <w:rsid w:val="00082E68"/>
    <w:rsid w:val="0009096E"/>
    <w:rsid w:val="000B6340"/>
    <w:rsid w:val="000B6A56"/>
    <w:rsid w:val="000E6FDE"/>
    <w:rsid w:val="000E71F1"/>
    <w:rsid w:val="000E7461"/>
    <w:rsid w:val="000F57ED"/>
    <w:rsid w:val="00103DDE"/>
    <w:rsid w:val="001069DE"/>
    <w:rsid w:val="0011121C"/>
    <w:rsid w:val="001124E5"/>
    <w:rsid w:val="001143D9"/>
    <w:rsid w:val="00115FC1"/>
    <w:rsid w:val="00117727"/>
    <w:rsid w:val="00117DCA"/>
    <w:rsid w:val="0013126A"/>
    <w:rsid w:val="0013698F"/>
    <w:rsid w:val="00154FC6"/>
    <w:rsid w:val="00160C6B"/>
    <w:rsid w:val="00166B80"/>
    <w:rsid w:val="0017769B"/>
    <w:rsid w:val="0018694A"/>
    <w:rsid w:val="001907E3"/>
    <w:rsid w:val="00190A9A"/>
    <w:rsid w:val="001A08EA"/>
    <w:rsid w:val="001A0B25"/>
    <w:rsid w:val="001A7B05"/>
    <w:rsid w:val="001B2A51"/>
    <w:rsid w:val="001B2E45"/>
    <w:rsid w:val="001E06C2"/>
    <w:rsid w:val="001E1B46"/>
    <w:rsid w:val="001E3237"/>
    <w:rsid w:val="001E49C5"/>
    <w:rsid w:val="001F0C8E"/>
    <w:rsid w:val="001F4DD5"/>
    <w:rsid w:val="00206FB5"/>
    <w:rsid w:val="00211E16"/>
    <w:rsid w:val="0022084D"/>
    <w:rsid w:val="002260AB"/>
    <w:rsid w:val="00227160"/>
    <w:rsid w:val="00232739"/>
    <w:rsid w:val="00232C80"/>
    <w:rsid w:val="002343A3"/>
    <w:rsid w:val="00261FB0"/>
    <w:rsid w:val="00270BF2"/>
    <w:rsid w:val="002712DB"/>
    <w:rsid w:val="00272D75"/>
    <w:rsid w:val="00274008"/>
    <w:rsid w:val="00277D03"/>
    <w:rsid w:val="00291A29"/>
    <w:rsid w:val="002A1D0F"/>
    <w:rsid w:val="002A1F58"/>
    <w:rsid w:val="002A4B6C"/>
    <w:rsid w:val="002A6D7C"/>
    <w:rsid w:val="002B4FA8"/>
    <w:rsid w:val="002C3E7D"/>
    <w:rsid w:val="002C5351"/>
    <w:rsid w:val="002E7533"/>
    <w:rsid w:val="002F478A"/>
    <w:rsid w:val="00300371"/>
    <w:rsid w:val="00304444"/>
    <w:rsid w:val="00335B68"/>
    <w:rsid w:val="00342AA6"/>
    <w:rsid w:val="0034311A"/>
    <w:rsid w:val="003546BD"/>
    <w:rsid w:val="00361E05"/>
    <w:rsid w:val="00362C99"/>
    <w:rsid w:val="00363F82"/>
    <w:rsid w:val="00366149"/>
    <w:rsid w:val="0038142A"/>
    <w:rsid w:val="00394D58"/>
    <w:rsid w:val="003A3215"/>
    <w:rsid w:val="003B10E3"/>
    <w:rsid w:val="003B19E1"/>
    <w:rsid w:val="003C2F1D"/>
    <w:rsid w:val="003C75AF"/>
    <w:rsid w:val="003D1FAC"/>
    <w:rsid w:val="003E08C9"/>
    <w:rsid w:val="00410FB5"/>
    <w:rsid w:val="004208AC"/>
    <w:rsid w:val="00440399"/>
    <w:rsid w:val="004525F9"/>
    <w:rsid w:val="00452DAA"/>
    <w:rsid w:val="004545FE"/>
    <w:rsid w:val="00472A66"/>
    <w:rsid w:val="00482A9B"/>
    <w:rsid w:val="00490419"/>
    <w:rsid w:val="004A1FFD"/>
    <w:rsid w:val="004B490F"/>
    <w:rsid w:val="004B6BE5"/>
    <w:rsid w:val="004D37AE"/>
    <w:rsid w:val="004D597B"/>
    <w:rsid w:val="004D7323"/>
    <w:rsid w:val="004E6644"/>
    <w:rsid w:val="004E79ED"/>
    <w:rsid w:val="004F1CE4"/>
    <w:rsid w:val="004F73F9"/>
    <w:rsid w:val="005015F1"/>
    <w:rsid w:val="005045ED"/>
    <w:rsid w:val="00510898"/>
    <w:rsid w:val="005178A9"/>
    <w:rsid w:val="00521590"/>
    <w:rsid w:val="00525DC0"/>
    <w:rsid w:val="00525F1D"/>
    <w:rsid w:val="0053030B"/>
    <w:rsid w:val="00531D55"/>
    <w:rsid w:val="00536955"/>
    <w:rsid w:val="00541819"/>
    <w:rsid w:val="00543352"/>
    <w:rsid w:val="00554C02"/>
    <w:rsid w:val="00555757"/>
    <w:rsid w:val="005660BF"/>
    <w:rsid w:val="00570C53"/>
    <w:rsid w:val="00576B55"/>
    <w:rsid w:val="0058452F"/>
    <w:rsid w:val="00584A04"/>
    <w:rsid w:val="005B4136"/>
    <w:rsid w:val="005E04D4"/>
    <w:rsid w:val="005E31C8"/>
    <w:rsid w:val="005E7A52"/>
    <w:rsid w:val="005F6FA4"/>
    <w:rsid w:val="00600DA2"/>
    <w:rsid w:val="00603FCF"/>
    <w:rsid w:val="00610086"/>
    <w:rsid w:val="006149B2"/>
    <w:rsid w:val="00625648"/>
    <w:rsid w:val="00632104"/>
    <w:rsid w:val="00634490"/>
    <w:rsid w:val="00646F25"/>
    <w:rsid w:val="00667C96"/>
    <w:rsid w:val="00673AD0"/>
    <w:rsid w:val="00684673"/>
    <w:rsid w:val="00685892"/>
    <w:rsid w:val="00687EB7"/>
    <w:rsid w:val="0069083E"/>
    <w:rsid w:val="006953C2"/>
    <w:rsid w:val="006A6930"/>
    <w:rsid w:val="006A6A5B"/>
    <w:rsid w:val="006C51D3"/>
    <w:rsid w:val="006C7290"/>
    <w:rsid w:val="006D7098"/>
    <w:rsid w:val="006E4414"/>
    <w:rsid w:val="006F4709"/>
    <w:rsid w:val="007036E6"/>
    <w:rsid w:val="00714218"/>
    <w:rsid w:val="007155E0"/>
    <w:rsid w:val="0072214A"/>
    <w:rsid w:val="00722858"/>
    <w:rsid w:val="00724476"/>
    <w:rsid w:val="00734BF6"/>
    <w:rsid w:val="00743F93"/>
    <w:rsid w:val="0074482D"/>
    <w:rsid w:val="007543D5"/>
    <w:rsid w:val="00761B4F"/>
    <w:rsid w:val="00765AEB"/>
    <w:rsid w:val="00766BC8"/>
    <w:rsid w:val="007719C3"/>
    <w:rsid w:val="007723B0"/>
    <w:rsid w:val="007742CF"/>
    <w:rsid w:val="0078414C"/>
    <w:rsid w:val="00786079"/>
    <w:rsid w:val="007A603E"/>
    <w:rsid w:val="007C511F"/>
    <w:rsid w:val="007D43D5"/>
    <w:rsid w:val="007E0A87"/>
    <w:rsid w:val="007E4C27"/>
    <w:rsid w:val="007F14BD"/>
    <w:rsid w:val="00801944"/>
    <w:rsid w:val="00813463"/>
    <w:rsid w:val="008260D1"/>
    <w:rsid w:val="008412CE"/>
    <w:rsid w:val="008473F9"/>
    <w:rsid w:val="00854AC9"/>
    <w:rsid w:val="008633DC"/>
    <w:rsid w:val="00885728"/>
    <w:rsid w:val="0089371F"/>
    <w:rsid w:val="00895892"/>
    <w:rsid w:val="008A0AED"/>
    <w:rsid w:val="008A7FC2"/>
    <w:rsid w:val="008B4607"/>
    <w:rsid w:val="008C62F3"/>
    <w:rsid w:val="008C7087"/>
    <w:rsid w:val="008D5ED4"/>
    <w:rsid w:val="009114BF"/>
    <w:rsid w:val="00920DBB"/>
    <w:rsid w:val="00925A0B"/>
    <w:rsid w:val="00926A5E"/>
    <w:rsid w:val="00940DFF"/>
    <w:rsid w:val="0094338F"/>
    <w:rsid w:val="00945769"/>
    <w:rsid w:val="00964704"/>
    <w:rsid w:val="00965566"/>
    <w:rsid w:val="00983051"/>
    <w:rsid w:val="00983362"/>
    <w:rsid w:val="009A040F"/>
    <w:rsid w:val="009B41D4"/>
    <w:rsid w:val="009B6BF3"/>
    <w:rsid w:val="009C13FB"/>
    <w:rsid w:val="009C22AA"/>
    <w:rsid w:val="009D3684"/>
    <w:rsid w:val="009D391A"/>
    <w:rsid w:val="009D6D23"/>
    <w:rsid w:val="009E283D"/>
    <w:rsid w:val="009E35B2"/>
    <w:rsid w:val="00A0106A"/>
    <w:rsid w:val="00A0361D"/>
    <w:rsid w:val="00A10B56"/>
    <w:rsid w:val="00A33796"/>
    <w:rsid w:val="00A44527"/>
    <w:rsid w:val="00A4467C"/>
    <w:rsid w:val="00A534BC"/>
    <w:rsid w:val="00A61043"/>
    <w:rsid w:val="00A62B1D"/>
    <w:rsid w:val="00A62F48"/>
    <w:rsid w:val="00A64C23"/>
    <w:rsid w:val="00A718A1"/>
    <w:rsid w:val="00A81364"/>
    <w:rsid w:val="00A828DC"/>
    <w:rsid w:val="00A845E8"/>
    <w:rsid w:val="00A863AD"/>
    <w:rsid w:val="00A94056"/>
    <w:rsid w:val="00AA260A"/>
    <w:rsid w:val="00AA4139"/>
    <w:rsid w:val="00AA55B5"/>
    <w:rsid w:val="00AA68C7"/>
    <w:rsid w:val="00AB1D5F"/>
    <w:rsid w:val="00AB3293"/>
    <w:rsid w:val="00AB7994"/>
    <w:rsid w:val="00AC2072"/>
    <w:rsid w:val="00AC2113"/>
    <w:rsid w:val="00AC3959"/>
    <w:rsid w:val="00AD5B34"/>
    <w:rsid w:val="00AF72CB"/>
    <w:rsid w:val="00B02DE5"/>
    <w:rsid w:val="00B078AA"/>
    <w:rsid w:val="00B0797E"/>
    <w:rsid w:val="00B213FF"/>
    <w:rsid w:val="00B22EDE"/>
    <w:rsid w:val="00B304B5"/>
    <w:rsid w:val="00B35C3D"/>
    <w:rsid w:val="00B469CB"/>
    <w:rsid w:val="00B5111C"/>
    <w:rsid w:val="00B57B8B"/>
    <w:rsid w:val="00B6477B"/>
    <w:rsid w:val="00B736C5"/>
    <w:rsid w:val="00B73A7C"/>
    <w:rsid w:val="00B74544"/>
    <w:rsid w:val="00B812F3"/>
    <w:rsid w:val="00B90511"/>
    <w:rsid w:val="00B958D0"/>
    <w:rsid w:val="00BA17C2"/>
    <w:rsid w:val="00BA4AC8"/>
    <w:rsid w:val="00BA627E"/>
    <w:rsid w:val="00BB28DF"/>
    <w:rsid w:val="00BB31AD"/>
    <w:rsid w:val="00BC0B69"/>
    <w:rsid w:val="00BE117E"/>
    <w:rsid w:val="00BF1206"/>
    <w:rsid w:val="00BF2077"/>
    <w:rsid w:val="00BF77D4"/>
    <w:rsid w:val="00C003A5"/>
    <w:rsid w:val="00C12B7F"/>
    <w:rsid w:val="00C14DD1"/>
    <w:rsid w:val="00C1754A"/>
    <w:rsid w:val="00C26518"/>
    <w:rsid w:val="00C33995"/>
    <w:rsid w:val="00C35743"/>
    <w:rsid w:val="00C44BB6"/>
    <w:rsid w:val="00C50CF4"/>
    <w:rsid w:val="00C72DCC"/>
    <w:rsid w:val="00C74B24"/>
    <w:rsid w:val="00C823F7"/>
    <w:rsid w:val="00C90E11"/>
    <w:rsid w:val="00C92F9F"/>
    <w:rsid w:val="00C93C28"/>
    <w:rsid w:val="00CA08FA"/>
    <w:rsid w:val="00CB26D0"/>
    <w:rsid w:val="00CB4EA1"/>
    <w:rsid w:val="00CC202B"/>
    <w:rsid w:val="00CE0D96"/>
    <w:rsid w:val="00CF329D"/>
    <w:rsid w:val="00CF42BD"/>
    <w:rsid w:val="00CF51D2"/>
    <w:rsid w:val="00D06A33"/>
    <w:rsid w:val="00D20780"/>
    <w:rsid w:val="00D237C7"/>
    <w:rsid w:val="00D254A7"/>
    <w:rsid w:val="00D3197B"/>
    <w:rsid w:val="00D345F4"/>
    <w:rsid w:val="00D41444"/>
    <w:rsid w:val="00D445E0"/>
    <w:rsid w:val="00D45FDE"/>
    <w:rsid w:val="00D5077B"/>
    <w:rsid w:val="00D71E21"/>
    <w:rsid w:val="00D76303"/>
    <w:rsid w:val="00D83D14"/>
    <w:rsid w:val="00D93486"/>
    <w:rsid w:val="00DA0895"/>
    <w:rsid w:val="00DB1F5A"/>
    <w:rsid w:val="00DC0F3B"/>
    <w:rsid w:val="00DC2D66"/>
    <w:rsid w:val="00DE291B"/>
    <w:rsid w:val="00DF1327"/>
    <w:rsid w:val="00E00506"/>
    <w:rsid w:val="00E01173"/>
    <w:rsid w:val="00E021FE"/>
    <w:rsid w:val="00E15AF1"/>
    <w:rsid w:val="00E169E5"/>
    <w:rsid w:val="00E27D45"/>
    <w:rsid w:val="00E324C2"/>
    <w:rsid w:val="00E35067"/>
    <w:rsid w:val="00E448A8"/>
    <w:rsid w:val="00E4633D"/>
    <w:rsid w:val="00E510C7"/>
    <w:rsid w:val="00E65231"/>
    <w:rsid w:val="00E65D1D"/>
    <w:rsid w:val="00E746CE"/>
    <w:rsid w:val="00E752FE"/>
    <w:rsid w:val="00E76C24"/>
    <w:rsid w:val="00E848BB"/>
    <w:rsid w:val="00E8663B"/>
    <w:rsid w:val="00E925D1"/>
    <w:rsid w:val="00E926D5"/>
    <w:rsid w:val="00EA67C0"/>
    <w:rsid w:val="00EB5F49"/>
    <w:rsid w:val="00EC4CE1"/>
    <w:rsid w:val="00ED4C60"/>
    <w:rsid w:val="00ED6B06"/>
    <w:rsid w:val="00F058DA"/>
    <w:rsid w:val="00F06145"/>
    <w:rsid w:val="00F105F8"/>
    <w:rsid w:val="00F12FDE"/>
    <w:rsid w:val="00F1576E"/>
    <w:rsid w:val="00F27B43"/>
    <w:rsid w:val="00F30A8D"/>
    <w:rsid w:val="00F30D2B"/>
    <w:rsid w:val="00F32770"/>
    <w:rsid w:val="00F333FC"/>
    <w:rsid w:val="00F66A35"/>
    <w:rsid w:val="00F66B31"/>
    <w:rsid w:val="00F71E35"/>
    <w:rsid w:val="00F72EF7"/>
    <w:rsid w:val="00F81122"/>
    <w:rsid w:val="00F8206D"/>
    <w:rsid w:val="00F96A14"/>
    <w:rsid w:val="00FA0575"/>
    <w:rsid w:val="00FC62D0"/>
    <w:rsid w:val="00FD179A"/>
    <w:rsid w:val="00FD417E"/>
    <w:rsid w:val="00FD69E1"/>
    <w:rsid w:val="00FE360A"/>
    <w:rsid w:val="00FE6D6C"/>
    <w:rsid w:val="00FE7130"/>
    <w:rsid w:val="00FF2B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DE6CF"/>
  <w15:chartTrackingRefBased/>
  <w15:docId w15:val="{47F38E95-12A1-4D3F-A20D-179AAA62A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6C51D3"/>
    <w:pPr>
      <w:spacing w:after="225" w:line="540" w:lineRule="atLeast"/>
      <w:outlineLvl w:val="1"/>
    </w:pPr>
    <w:rPr>
      <w:rFonts w:ascii="PT Sans" w:eastAsia="Times New Roman" w:hAnsi="PT Sans" w:cs="Times New Roman"/>
      <w:b/>
      <w:bCs/>
      <w:color w:val="000000"/>
      <w:sz w:val="45"/>
      <w:szCs w:val="4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horttext">
    <w:name w:val="short_text"/>
    <w:basedOn w:val="DefaultParagraphFont"/>
    <w:rsid w:val="00E848BB"/>
  </w:style>
  <w:style w:type="character" w:customStyle="1" w:styleId="alt-edited1">
    <w:name w:val="alt-edited1"/>
    <w:basedOn w:val="DefaultParagraphFont"/>
    <w:rsid w:val="00300371"/>
    <w:rPr>
      <w:color w:val="4D90F0"/>
    </w:rPr>
  </w:style>
  <w:style w:type="character" w:customStyle="1" w:styleId="Heading2Char">
    <w:name w:val="Heading 2 Char"/>
    <w:basedOn w:val="DefaultParagraphFont"/>
    <w:link w:val="Heading2"/>
    <w:uiPriority w:val="9"/>
    <w:rsid w:val="006C51D3"/>
    <w:rPr>
      <w:rFonts w:ascii="PT Sans" w:eastAsia="Times New Roman" w:hAnsi="PT Sans" w:cs="Times New Roman"/>
      <w:b/>
      <w:bCs/>
      <w:color w:val="000000"/>
      <w:sz w:val="45"/>
      <w:szCs w:val="45"/>
      <w:lang w:eastAsia="en-GB"/>
    </w:rPr>
  </w:style>
  <w:style w:type="character" w:styleId="Hyperlink">
    <w:name w:val="Hyperlink"/>
    <w:basedOn w:val="DefaultParagraphFont"/>
    <w:uiPriority w:val="99"/>
    <w:semiHidden/>
    <w:unhideWhenUsed/>
    <w:rsid w:val="006C51D3"/>
    <w:rPr>
      <w:strike w:val="0"/>
      <w:dstrike w:val="0"/>
      <w:color w:val="318BFF"/>
      <w:u w:val="none"/>
      <w:effect w:val="none"/>
    </w:rPr>
  </w:style>
  <w:style w:type="character" w:customStyle="1" w:styleId="selectable">
    <w:name w:val="selectable"/>
    <w:basedOn w:val="DefaultParagraphFont"/>
    <w:rsid w:val="00F30A8D"/>
  </w:style>
  <w:style w:type="table" w:styleId="TableGrid">
    <w:name w:val="Table Grid"/>
    <w:basedOn w:val="TableNormal"/>
    <w:uiPriority w:val="59"/>
    <w:rsid w:val="00342A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342AA6"/>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342AA6"/>
    <w:rPr>
      <w:rFonts w:asciiTheme="majorHAnsi" w:eastAsiaTheme="majorEastAsia" w:hAnsiTheme="majorHAnsi" w:cstheme="majorBidi"/>
      <w:color w:val="323E4F" w:themeColor="text2" w:themeShade="BF"/>
      <w:spacing w:val="5"/>
      <w:kern w:val="28"/>
      <w:sz w:val="52"/>
      <w:szCs w:val="52"/>
    </w:rPr>
  </w:style>
  <w:style w:type="paragraph" w:styleId="ListParagraph">
    <w:name w:val="List Paragraph"/>
    <w:basedOn w:val="Normal"/>
    <w:uiPriority w:val="34"/>
    <w:qFormat/>
    <w:rsid w:val="00342AA6"/>
    <w:pPr>
      <w:spacing w:after="200" w:line="276" w:lineRule="auto"/>
      <w:ind w:left="720"/>
      <w:contextualSpacing/>
    </w:pPr>
    <w:rPr>
      <w:szCs w:val="28"/>
    </w:rPr>
  </w:style>
  <w:style w:type="paragraph" w:styleId="NoSpacing">
    <w:name w:val="No Spacing"/>
    <w:uiPriority w:val="1"/>
    <w:qFormat/>
    <w:rsid w:val="00342AA6"/>
    <w:pPr>
      <w:spacing w:after="0" w:line="240" w:lineRule="auto"/>
    </w:pPr>
    <w:rPr>
      <w:szCs w:val="28"/>
    </w:rPr>
  </w:style>
  <w:style w:type="character" w:customStyle="1" w:styleId="fixedChar">
    <w:name w:val="fixed Char"/>
    <w:link w:val="fixed"/>
    <w:locked/>
    <w:rsid w:val="000E7461"/>
    <w:rPr>
      <w:rFonts w:ascii="Times New Roman" w:eastAsia="Times New Roman" w:hAnsi="Times New Roman" w:cs="Times New Roman"/>
      <w:b/>
      <w:sz w:val="24"/>
      <w:szCs w:val="24"/>
      <w:lang w:eastAsia="en-GB"/>
    </w:rPr>
  </w:style>
  <w:style w:type="paragraph" w:customStyle="1" w:styleId="fixed">
    <w:name w:val="fixed"/>
    <w:link w:val="fixedChar"/>
    <w:rsid w:val="000E7461"/>
    <w:pPr>
      <w:tabs>
        <w:tab w:val="left" w:pos="720"/>
        <w:tab w:val="left" w:pos="1440"/>
        <w:tab w:val="left" w:pos="2160"/>
        <w:tab w:val="left" w:pos="2880"/>
      </w:tabs>
      <w:overflowPunct w:val="0"/>
      <w:autoSpaceDE w:val="0"/>
      <w:autoSpaceDN w:val="0"/>
      <w:adjustRightInd w:val="0"/>
      <w:spacing w:after="0" w:line="240" w:lineRule="auto"/>
      <w:ind w:left="3600" w:hanging="3600"/>
    </w:pPr>
    <w:rPr>
      <w:rFonts w:ascii="Times New Roman" w:eastAsia="Times New Roman" w:hAnsi="Times New Roman" w:cs="Times New Roman"/>
      <w:b/>
      <w:sz w:val="24"/>
      <w:szCs w:val="24"/>
      <w:lang w:eastAsia="en-GB"/>
    </w:rPr>
  </w:style>
  <w:style w:type="paragraph" w:styleId="Header">
    <w:name w:val="header"/>
    <w:basedOn w:val="Normal"/>
    <w:link w:val="HeaderChar"/>
    <w:uiPriority w:val="99"/>
    <w:unhideWhenUsed/>
    <w:rsid w:val="004D37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37AE"/>
  </w:style>
  <w:style w:type="paragraph" w:styleId="Footer">
    <w:name w:val="footer"/>
    <w:basedOn w:val="Normal"/>
    <w:link w:val="FooterChar"/>
    <w:uiPriority w:val="99"/>
    <w:unhideWhenUsed/>
    <w:rsid w:val="004D37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37AE"/>
  </w:style>
  <w:style w:type="paragraph" w:styleId="PlainText">
    <w:name w:val="Plain Text"/>
    <w:basedOn w:val="Normal"/>
    <w:link w:val="PlainTextChar"/>
    <w:rsid w:val="00190A9A"/>
    <w:pPr>
      <w:spacing w:after="0" w:line="240" w:lineRule="auto"/>
    </w:pPr>
    <w:rPr>
      <w:rFonts w:ascii="Courier New" w:eastAsia="Times New Roman" w:hAnsi="Courier New" w:cs="Times New Roman"/>
      <w:sz w:val="20"/>
      <w:szCs w:val="20"/>
      <w:lang w:val="en-US" w:eastAsia="en-GB"/>
    </w:rPr>
  </w:style>
  <w:style w:type="character" w:customStyle="1" w:styleId="PlainTextChar">
    <w:name w:val="Plain Text Char"/>
    <w:basedOn w:val="DefaultParagraphFont"/>
    <w:link w:val="PlainText"/>
    <w:rsid w:val="00190A9A"/>
    <w:rPr>
      <w:rFonts w:ascii="Courier New" w:eastAsia="Times New Roman" w:hAnsi="Courier New" w:cs="Times New Roman"/>
      <w:sz w:val="20"/>
      <w:szCs w:val="20"/>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13160">
      <w:bodyDiv w:val="1"/>
      <w:marLeft w:val="0"/>
      <w:marRight w:val="0"/>
      <w:marTop w:val="0"/>
      <w:marBottom w:val="0"/>
      <w:divBdr>
        <w:top w:val="none" w:sz="0" w:space="0" w:color="auto"/>
        <w:left w:val="none" w:sz="0" w:space="0" w:color="auto"/>
        <w:bottom w:val="none" w:sz="0" w:space="0" w:color="auto"/>
        <w:right w:val="none" w:sz="0" w:space="0" w:color="auto"/>
      </w:divBdr>
    </w:div>
    <w:div w:id="30038564">
      <w:bodyDiv w:val="1"/>
      <w:marLeft w:val="0"/>
      <w:marRight w:val="0"/>
      <w:marTop w:val="0"/>
      <w:marBottom w:val="0"/>
      <w:divBdr>
        <w:top w:val="none" w:sz="0" w:space="0" w:color="auto"/>
        <w:left w:val="none" w:sz="0" w:space="0" w:color="auto"/>
        <w:bottom w:val="none" w:sz="0" w:space="0" w:color="auto"/>
        <w:right w:val="none" w:sz="0" w:space="0" w:color="auto"/>
      </w:divBdr>
      <w:divsChild>
        <w:div w:id="390734667">
          <w:marLeft w:val="0"/>
          <w:marRight w:val="0"/>
          <w:marTop w:val="0"/>
          <w:marBottom w:val="0"/>
          <w:divBdr>
            <w:top w:val="none" w:sz="0" w:space="0" w:color="auto"/>
            <w:left w:val="none" w:sz="0" w:space="0" w:color="auto"/>
            <w:bottom w:val="none" w:sz="0" w:space="0" w:color="auto"/>
            <w:right w:val="none" w:sz="0" w:space="0" w:color="auto"/>
          </w:divBdr>
          <w:divsChild>
            <w:div w:id="738139595">
              <w:marLeft w:val="0"/>
              <w:marRight w:val="0"/>
              <w:marTop w:val="0"/>
              <w:marBottom w:val="0"/>
              <w:divBdr>
                <w:top w:val="none" w:sz="0" w:space="0" w:color="auto"/>
                <w:left w:val="none" w:sz="0" w:space="0" w:color="auto"/>
                <w:bottom w:val="none" w:sz="0" w:space="0" w:color="auto"/>
                <w:right w:val="none" w:sz="0" w:space="0" w:color="auto"/>
              </w:divBdr>
              <w:divsChild>
                <w:div w:id="1299914688">
                  <w:marLeft w:val="0"/>
                  <w:marRight w:val="0"/>
                  <w:marTop w:val="0"/>
                  <w:marBottom w:val="0"/>
                  <w:divBdr>
                    <w:top w:val="none" w:sz="0" w:space="0" w:color="auto"/>
                    <w:left w:val="none" w:sz="0" w:space="0" w:color="auto"/>
                    <w:bottom w:val="none" w:sz="0" w:space="0" w:color="auto"/>
                    <w:right w:val="none" w:sz="0" w:space="0" w:color="auto"/>
                  </w:divBdr>
                  <w:divsChild>
                    <w:div w:id="2116435784">
                      <w:marLeft w:val="0"/>
                      <w:marRight w:val="0"/>
                      <w:marTop w:val="0"/>
                      <w:marBottom w:val="0"/>
                      <w:divBdr>
                        <w:top w:val="none" w:sz="0" w:space="0" w:color="auto"/>
                        <w:left w:val="none" w:sz="0" w:space="0" w:color="auto"/>
                        <w:bottom w:val="none" w:sz="0" w:space="0" w:color="auto"/>
                        <w:right w:val="none" w:sz="0" w:space="0" w:color="auto"/>
                      </w:divBdr>
                      <w:divsChild>
                        <w:div w:id="1778981663">
                          <w:marLeft w:val="0"/>
                          <w:marRight w:val="0"/>
                          <w:marTop w:val="0"/>
                          <w:marBottom w:val="0"/>
                          <w:divBdr>
                            <w:top w:val="none" w:sz="0" w:space="0" w:color="auto"/>
                            <w:left w:val="none" w:sz="0" w:space="0" w:color="auto"/>
                            <w:bottom w:val="none" w:sz="0" w:space="0" w:color="auto"/>
                            <w:right w:val="none" w:sz="0" w:space="0" w:color="auto"/>
                          </w:divBdr>
                          <w:divsChild>
                            <w:div w:id="1916472313">
                              <w:marLeft w:val="0"/>
                              <w:marRight w:val="0"/>
                              <w:marTop w:val="0"/>
                              <w:marBottom w:val="0"/>
                              <w:divBdr>
                                <w:top w:val="none" w:sz="0" w:space="0" w:color="auto"/>
                                <w:left w:val="none" w:sz="0" w:space="0" w:color="auto"/>
                                <w:bottom w:val="none" w:sz="0" w:space="0" w:color="auto"/>
                                <w:right w:val="none" w:sz="0" w:space="0" w:color="auto"/>
                              </w:divBdr>
                              <w:divsChild>
                                <w:div w:id="1627422371">
                                  <w:marLeft w:val="0"/>
                                  <w:marRight w:val="0"/>
                                  <w:marTop w:val="0"/>
                                  <w:marBottom w:val="0"/>
                                  <w:divBdr>
                                    <w:top w:val="none" w:sz="0" w:space="0" w:color="auto"/>
                                    <w:left w:val="none" w:sz="0" w:space="0" w:color="auto"/>
                                    <w:bottom w:val="none" w:sz="0" w:space="0" w:color="auto"/>
                                    <w:right w:val="none" w:sz="0" w:space="0" w:color="auto"/>
                                  </w:divBdr>
                                  <w:divsChild>
                                    <w:div w:id="1957828749">
                                      <w:marLeft w:val="60"/>
                                      <w:marRight w:val="0"/>
                                      <w:marTop w:val="0"/>
                                      <w:marBottom w:val="0"/>
                                      <w:divBdr>
                                        <w:top w:val="none" w:sz="0" w:space="0" w:color="auto"/>
                                        <w:left w:val="none" w:sz="0" w:space="0" w:color="auto"/>
                                        <w:bottom w:val="none" w:sz="0" w:space="0" w:color="auto"/>
                                        <w:right w:val="none" w:sz="0" w:space="0" w:color="auto"/>
                                      </w:divBdr>
                                      <w:divsChild>
                                        <w:div w:id="1119714970">
                                          <w:marLeft w:val="0"/>
                                          <w:marRight w:val="0"/>
                                          <w:marTop w:val="0"/>
                                          <w:marBottom w:val="0"/>
                                          <w:divBdr>
                                            <w:top w:val="none" w:sz="0" w:space="0" w:color="auto"/>
                                            <w:left w:val="none" w:sz="0" w:space="0" w:color="auto"/>
                                            <w:bottom w:val="none" w:sz="0" w:space="0" w:color="auto"/>
                                            <w:right w:val="none" w:sz="0" w:space="0" w:color="auto"/>
                                          </w:divBdr>
                                          <w:divsChild>
                                            <w:div w:id="1235048102">
                                              <w:marLeft w:val="0"/>
                                              <w:marRight w:val="0"/>
                                              <w:marTop w:val="0"/>
                                              <w:marBottom w:val="120"/>
                                              <w:divBdr>
                                                <w:top w:val="single" w:sz="6" w:space="0" w:color="F5F5F5"/>
                                                <w:left w:val="single" w:sz="6" w:space="0" w:color="F5F5F5"/>
                                                <w:bottom w:val="single" w:sz="6" w:space="0" w:color="F5F5F5"/>
                                                <w:right w:val="single" w:sz="6" w:space="0" w:color="F5F5F5"/>
                                              </w:divBdr>
                                              <w:divsChild>
                                                <w:div w:id="672996002">
                                                  <w:marLeft w:val="0"/>
                                                  <w:marRight w:val="0"/>
                                                  <w:marTop w:val="0"/>
                                                  <w:marBottom w:val="0"/>
                                                  <w:divBdr>
                                                    <w:top w:val="none" w:sz="0" w:space="0" w:color="auto"/>
                                                    <w:left w:val="none" w:sz="0" w:space="0" w:color="auto"/>
                                                    <w:bottom w:val="none" w:sz="0" w:space="0" w:color="auto"/>
                                                    <w:right w:val="none" w:sz="0" w:space="0" w:color="auto"/>
                                                  </w:divBdr>
                                                  <w:divsChild>
                                                    <w:div w:id="784999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2137940">
      <w:bodyDiv w:val="1"/>
      <w:marLeft w:val="0"/>
      <w:marRight w:val="0"/>
      <w:marTop w:val="0"/>
      <w:marBottom w:val="0"/>
      <w:divBdr>
        <w:top w:val="none" w:sz="0" w:space="0" w:color="auto"/>
        <w:left w:val="none" w:sz="0" w:space="0" w:color="auto"/>
        <w:bottom w:val="none" w:sz="0" w:space="0" w:color="auto"/>
        <w:right w:val="none" w:sz="0" w:space="0" w:color="auto"/>
      </w:divBdr>
      <w:divsChild>
        <w:div w:id="395326127">
          <w:marLeft w:val="0"/>
          <w:marRight w:val="0"/>
          <w:marTop w:val="0"/>
          <w:marBottom w:val="0"/>
          <w:divBdr>
            <w:top w:val="none" w:sz="0" w:space="0" w:color="auto"/>
            <w:left w:val="none" w:sz="0" w:space="0" w:color="auto"/>
            <w:bottom w:val="none" w:sz="0" w:space="0" w:color="auto"/>
            <w:right w:val="none" w:sz="0" w:space="0" w:color="auto"/>
          </w:divBdr>
          <w:divsChild>
            <w:div w:id="784226658">
              <w:marLeft w:val="0"/>
              <w:marRight w:val="0"/>
              <w:marTop w:val="0"/>
              <w:marBottom w:val="0"/>
              <w:divBdr>
                <w:top w:val="none" w:sz="0" w:space="0" w:color="auto"/>
                <w:left w:val="none" w:sz="0" w:space="0" w:color="auto"/>
                <w:bottom w:val="none" w:sz="0" w:space="0" w:color="auto"/>
                <w:right w:val="none" w:sz="0" w:space="0" w:color="auto"/>
              </w:divBdr>
              <w:divsChild>
                <w:div w:id="1701659180">
                  <w:marLeft w:val="0"/>
                  <w:marRight w:val="0"/>
                  <w:marTop w:val="0"/>
                  <w:marBottom w:val="0"/>
                  <w:divBdr>
                    <w:top w:val="none" w:sz="0" w:space="0" w:color="auto"/>
                    <w:left w:val="none" w:sz="0" w:space="0" w:color="auto"/>
                    <w:bottom w:val="none" w:sz="0" w:space="0" w:color="auto"/>
                    <w:right w:val="none" w:sz="0" w:space="0" w:color="auto"/>
                  </w:divBdr>
                  <w:divsChild>
                    <w:div w:id="1110929445">
                      <w:marLeft w:val="-300"/>
                      <w:marRight w:val="0"/>
                      <w:marTop w:val="0"/>
                      <w:marBottom w:val="0"/>
                      <w:divBdr>
                        <w:top w:val="none" w:sz="0" w:space="0" w:color="auto"/>
                        <w:left w:val="none" w:sz="0" w:space="0" w:color="auto"/>
                        <w:bottom w:val="none" w:sz="0" w:space="0" w:color="auto"/>
                        <w:right w:val="none" w:sz="0" w:space="0" w:color="auto"/>
                      </w:divBdr>
                      <w:divsChild>
                        <w:div w:id="1386097732">
                          <w:marLeft w:val="0"/>
                          <w:marRight w:val="0"/>
                          <w:marTop w:val="0"/>
                          <w:marBottom w:val="0"/>
                          <w:divBdr>
                            <w:top w:val="none" w:sz="0" w:space="0" w:color="auto"/>
                            <w:left w:val="none" w:sz="0" w:space="0" w:color="auto"/>
                            <w:bottom w:val="none" w:sz="0" w:space="0" w:color="auto"/>
                            <w:right w:val="none" w:sz="0" w:space="0" w:color="auto"/>
                          </w:divBdr>
                          <w:divsChild>
                            <w:div w:id="1119255896">
                              <w:marLeft w:val="0"/>
                              <w:marRight w:val="0"/>
                              <w:marTop w:val="0"/>
                              <w:marBottom w:val="0"/>
                              <w:divBdr>
                                <w:top w:val="none" w:sz="0" w:space="0" w:color="auto"/>
                                <w:left w:val="none" w:sz="0" w:space="0" w:color="auto"/>
                                <w:bottom w:val="none" w:sz="0" w:space="0" w:color="auto"/>
                                <w:right w:val="none" w:sz="0" w:space="0" w:color="auto"/>
                              </w:divBdr>
                              <w:divsChild>
                                <w:div w:id="1845166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3057155">
      <w:bodyDiv w:val="1"/>
      <w:marLeft w:val="0"/>
      <w:marRight w:val="0"/>
      <w:marTop w:val="0"/>
      <w:marBottom w:val="0"/>
      <w:divBdr>
        <w:top w:val="none" w:sz="0" w:space="0" w:color="auto"/>
        <w:left w:val="none" w:sz="0" w:space="0" w:color="auto"/>
        <w:bottom w:val="none" w:sz="0" w:space="0" w:color="auto"/>
        <w:right w:val="none" w:sz="0" w:space="0" w:color="auto"/>
      </w:divBdr>
      <w:divsChild>
        <w:div w:id="966662471">
          <w:marLeft w:val="0"/>
          <w:marRight w:val="0"/>
          <w:marTop w:val="0"/>
          <w:marBottom w:val="0"/>
          <w:divBdr>
            <w:top w:val="none" w:sz="0" w:space="0" w:color="auto"/>
            <w:left w:val="none" w:sz="0" w:space="0" w:color="auto"/>
            <w:bottom w:val="none" w:sz="0" w:space="0" w:color="auto"/>
            <w:right w:val="none" w:sz="0" w:space="0" w:color="auto"/>
          </w:divBdr>
          <w:divsChild>
            <w:div w:id="1514341134">
              <w:marLeft w:val="0"/>
              <w:marRight w:val="0"/>
              <w:marTop w:val="0"/>
              <w:marBottom w:val="0"/>
              <w:divBdr>
                <w:top w:val="none" w:sz="0" w:space="0" w:color="auto"/>
                <w:left w:val="none" w:sz="0" w:space="0" w:color="auto"/>
                <w:bottom w:val="none" w:sz="0" w:space="0" w:color="auto"/>
                <w:right w:val="none" w:sz="0" w:space="0" w:color="auto"/>
              </w:divBdr>
              <w:divsChild>
                <w:div w:id="98795251">
                  <w:marLeft w:val="0"/>
                  <w:marRight w:val="0"/>
                  <w:marTop w:val="0"/>
                  <w:marBottom w:val="0"/>
                  <w:divBdr>
                    <w:top w:val="none" w:sz="0" w:space="0" w:color="auto"/>
                    <w:left w:val="none" w:sz="0" w:space="0" w:color="auto"/>
                    <w:bottom w:val="none" w:sz="0" w:space="0" w:color="auto"/>
                    <w:right w:val="none" w:sz="0" w:space="0" w:color="auto"/>
                  </w:divBdr>
                  <w:divsChild>
                    <w:div w:id="1616057702">
                      <w:marLeft w:val="0"/>
                      <w:marRight w:val="0"/>
                      <w:marTop w:val="0"/>
                      <w:marBottom w:val="0"/>
                      <w:divBdr>
                        <w:top w:val="none" w:sz="0" w:space="0" w:color="auto"/>
                        <w:left w:val="none" w:sz="0" w:space="0" w:color="auto"/>
                        <w:bottom w:val="none" w:sz="0" w:space="0" w:color="auto"/>
                        <w:right w:val="none" w:sz="0" w:space="0" w:color="auto"/>
                      </w:divBdr>
                      <w:divsChild>
                        <w:div w:id="1295595793">
                          <w:marLeft w:val="0"/>
                          <w:marRight w:val="0"/>
                          <w:marTop w:val="0"/>
                          <w:marBottom w:val="0"/>
                          <w:divBdr>
                            <w:top w:val="none" w:sz="0" w:space="0" w:color="auto"/>
                            <w:left w:val="none" w:sz="0" w:space="0" w:color="auto"/>
                            <w:bottom w:val="none" w:sz="0" w:space="0" w:color="auto"/>
                            <w:right w:val="none" w:sz="0" w:space="0" w:color="auto"/>
                          </w:divBdr>
                          <w:divsChild>
                            <w:div w:id="78017803">
                              <w:marLeft w:val="0"/>
                              <w:marRight w:val="0"/>
                              <w:marTop w:val="0"/>
                              <w:marBottom w:val="0"/>
                              <w:divBdr>
                                <w:top w:val="none" w:sz="0" w:space="0" w:color="auto"/>
                                <w:left w:val="none" w:sz="0" w:space="0" w:color="auto"/>
                                <w:bottom w:val="none" w:sz="0" w:space="0" w:color="auto"/>
                                <w:right w:val="none" w:sz="0" w:space="0" w:color="auto"/>
                              </w:divBdr>
                              <w:divsChild>
                                <w:div w:id="2133942202">
                                  <w:marLeft w:val="0"/>
                                  <w:marRight w:val="0"/>
                                  <w:marTop w:val="0"/>
                                  <w:marBottom w:val="0"/>
                                  <w:divBdr>
                                    <w:top w:val="none" w:sz="0" w:space="0" w:color="auto"/>
                                    <w:left w:val="none" w:sz="0" w:space="0" w:color="auto"/>
                                    <w:bottom w:val="none" w:sz="0" w:space="0" w:color="auto"/>
                                    <w:right w:val="none" w:sz="0" w:space="0" w:color="auto"/>
                                  </w:divBdr>
                                  <w:divsChild>
                                    <w:div w:id="1423188083">
                                      <w:marLeft w:val="60"/>
                                      <w:marRight w:val="0"/>
                                      <w:marTop w:val="0"/>
                                      <w:marBottom w:val="0"/>
                                      <w:divBdr>
                                        <w:top w:val="none" w:sz="0" w:space="0" w:color="auto"/>
                                        <w:left w:val="none" w:sz="0" w:space="0" w:color="auto"/>
                                        <w:bottom w:val="none" w:sz="0" w:space="0" w:color="auto"/>
                                        <w:right w:val="none" w:sz="0" w:space="0" w:color="auto"/>
                                      </w:divBdr>
                                      <w:divsChild>
                                        <w:div w:id="1422526390">
                                          <w:marLeft w:val="0"/>
                                          <w:marRight w:val="0"/>
                                          <w:marTop w:val="0"/>
                                          <w:marBottom w:val="0"/>
                                          <w:divBdr>
                                            <w:top w:val="none" w:sz="0" w:space="0" w:color="auto"/>
                                            <w:left w:val="none" w:sz="0" w:space="0" w:color="auto"/>
                                            <w:bottom w:val="none" w:sz="0" w:space="0" w:color="auto"/>
                                            <w:right w:val="none" w:sz="0" w:space="0" w:color="auto"/>
                                          </w:divBdr>
                                          <w:divsChild>
                                            <w:div w:id="131947235">
                                              <w:marLeft w:val="0"/>
                                              <w:marRight w:val="0"/>
                                              <w:marTop w:val="0"/>
                                              <w:marBottom w:val="120"/>
                                              <w:divBdr>
                                                <w:top w:val="single" w:sz="6" w:space="0" w:color="F5F5F5"/>
                                                <w:left w:val="single" w:sz="6" w:space="0" w:color="F5F5F5"/>
                                                <w:bottom w:val="single" w:sz="6" w:space="0" w:color="F5F5F5"/>
                                                <w:right w:val="single" w:sz="6" w:space="0" w:color="F5F5F5"/>
                                              </w:divBdr>
                                              <w:divsChild>
                                                <w:div w:id="1993096733">
                                                  <w:marLeft w:val="0"/>
                                                  <w:marRight w:val="0"/>
                                                  <w:marTop w:val="0"/>
                                                  <w:marBottom w:val="0"/>
                                                  <w:divBdr>
                                                    <w:top w:val="none" w:sz="0" w:space="0" w:color="auto"/>
                                                    <w:left w:val="none" w:sz="0" w:space="0" w:color="auto"/>
                                                    <w:bottom w:val="none" w:sz="0" w:space="0" w:color="auto"/>
                                                    <w:right w:val="none" w:sz="0" w:space="0" w:color="auto"/>
                                                  </w:divBdr>
                                                  <w:divsChild>
                                                    <w:div w:id="584847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24380196">
      <w:bodyDiv w:val="1"/>
      <w:marLeft w:val="0"/>
      <w:marRight w:val="0"/>
      <w:marTop w:val="0"/>
      <w:marBottom w:val="0"/>
      <w:divBdr>
        <w:top w:val="none" w:sz="0" w:space="0" w:color="auto"/>
        <w:left w:val="none" w:sz="0" w:space="0" w:color="auto"/>
        <w:bottom w:val="none" w:sz="0" w:space="0" w:color="auto"/>
        <w:right w:val="none" w:sz="0" w:space="0" w:color="auto"/>
      </w:divBdr>
      <w:divsChild>
        <w:div w:id="1878808054">
          <w:marLeft w:val="0"/>
          <w:marRight w:val="0"/>
          <w:marTop w:val="0"/>
          <w:marBottom w:val="0"/>
          <w:divBdr>
            <w:top w:val="none" w:sz="0" w:space="0" w:color="auto"/>
            <w:left w:val="none" w:sz="0" w:space="0" w:color="auto"/>
            <w:bottom w:val="none" w:sz="0" w:space="0" w:color="auto"/>
            <w:right w:val="none" w:sz="0" w:space="0" w:color="auto"/>
          </w:divBdr>
          <w:divsChild>
            <w:div w:id="123305682">
              <w:marLeft w:val="0"/>
              <w:marRight w:val="0"/>
              <w:marTop w:val="0"/>
              <w:marBottom w:val="0"/>
              <w:divBdr>
                <w:top w:val="none" w:sz="0" w:space="0" w:color="auto"/>
                <w:left w:val="none" w:sz="0" w:space="0" w:color="auto"/>
                <w:bottom w:val="none" w:sz="0" w:space="0" w:color="auto"/>
                <w:right w:val="none" w:sz="0" w:space="0" w:color="auto"/>
              </w:divBdr>
              <w:divsChild>
                <w:div w:id="872304883">
                  <w:marLeft w:val="0"/>
                  <w:marRight w:val="0"/>
                  <w:marTop w:val="0"/>
                  <w:marBottom w:val="0"/>
                  <w:divBdr>
                    <w:top w:val="none" w:sz="0" w:space="0" w:color="auto"/>
                    <w:left w:val="none" w:sz="0" w:space="0" w:color="auto"/>
                    <w:bottom w:val="none" w:sz="0" w:space="0" w:color="auto"/>
                    <w:right w:val="none" w:sz="0" w:space="0" w:color="auto"/>
                  </w:divBdr>
                  <w:divsChild>
                    <w:div w:id="1127360319">
                      <w:marLeft w:val="0"/>
                      <w:marRight w:val="0"/>
                      <w:marTop w:val="0"/>
                      <w:marBottom w:val="0"/>
                      <w:divBdr>
                        <w:top w:val="none" w:sz="0" w:space="0" w:color="auto"/>
                        <w:left w:val="none" w:sz="0" w:space="0" w:color="auto"/>
                        <w:bottom w:val="none" w:sz="0" w:space="0" w:color="auto"/>
                        <w:right w:val="none" w:sz="0" w:space="0" w:color="auto"/>
                      </w:divBdr>
                      <w:divsChild>
                        <w:div w:id="1157307489">
                          <w:marLeft w:val="0"/>
                          <w:marRight w:val="0"/>
                          <w:marTop w:val="0"/>
                          <w:marBottom w:val="0"/>
                          <w:divBdr>
                            <w:top w:val="none" w:sz="0" w:space="0" w:color="auto"/>
                            <w:left w:val="none" w:sz="0" w:space="0" w:color="auto"/>
                            <w:bottom w:val="none" w:sz="0" w:space="0" w:color="auto"/>
                            <w:right w:val="none" w:sz="0" w:space="0" w:color="auto"/>
                          </w:divBdr>
                          <w:divsChild>
                            <w:div w:id="1683166341">
                              <w:marLeft w:val="0"/>
                              <w:marRight w:val="0"/>
                              <w:marTop w:val="0"/>
                              <w:marBottom w:val="0"/>
                              <w:divBdr>
                                <w:top w:val="none" w:sz="0" w:space="0" w:color="auto"/>
                                <w:left w:val="none" w:sz="0" w:space="0" w:color="auto"/>
                                <w:bottom w:val="none" w:sz="0" w:space="0" w:color="auto"/>
                                <w:right w:val="none" w:sz="0" w:space="0" w:color="auto"/>
                              </w:divBdr>
                              <w:divsChild>
                                <w:div w:id="1425809436">
                                  <w:marLeft w:val="0"/>
                                  <w:marRight w:val="0"/>
                                  <w:marTop w:val="0"/>
                                  <w:marBottom w:val="0"/>
                                  <w:divBdr>
                                    <w:top w:val="none" w:sz="0" w:space="0" w:color="auto"/>
                                    <w:left w:val="none" w:sz="0" w:space="0" w:color="auto"/>
                                    <w:bottom w:val="none" w:sz="0" w:space="0" w:color="auto"/>
                                    <w:right w:val="none" w:sz="0" w:space="0" w:color="auto"/>
                                  </w:divBdr>
                                  <w:divsChild>
                                    <w:div w:id="1944923648">
                                      <w:marLeft w:val="60"/>
                                      <w:marRight w:val="0"/>
                                      <w:marTop w:val="0"/>
                                      <w:marBottom w:val="0"/>
                                      <w:divBdr>
                                        <w:top w:val="none" w:sz="0" w:space="0" w:color="auto"/>
                                        <w:left w:val="none" w:sz="0" w:space="0" w:color="auto"/>
                                        <w:bottom w:val="none" w:sz="0" w:space="0" w:color="auto"/>
                                        <w:right w:val="none" w:sz="0" w:space="0" w:color="auto"/>
                                      </w:divBdr>
                                      <w:divsChild>
                                        <w:div w:id="203295371">
                                          <w:marLeft w:val="0"/>
                                          <w:marRight w:val="0"/>
                                          <w:marTop w:val="0"/>
                                          <w:marBottom w:val="0"/>
                                          <w:divBdr>
                                            <w:top w:val="none" w:sz="0" w:space="0" w:color="auto"/>
                                            <w:left w:val="none" w:sz="0" w:space="0" w:color="auto"/>
                                            <w:bottom w:val="none" w:sz="0" w:space="0" w:color="auto"/>
                                            <w:right w:val="none" w:sz="0" w:space="0" w:color="auto"/>
                                          </w:divBdr>
                                          <w:divsChild>
                                            <w:div w:id="1439520871">
                                              <w:marLeft w:val="0"/>
                                              <w:marRight w:val="0"/>
                                              <w:marTop w:val="0"/>
                                              <w:marBottom w:val="120"/>
                                              <w:divBdr>
                                                <w:top w:val="single" w:sz="6" w:space="0" w:color="F5F5F5"/>
                                                <w:left w:val="single" w:sz="6" w:space="0" w:color="F5F5F5"/>
                                                <w:bottom w:val="single" w:sz="6" w:space="0" w:color="F5F5F5"/>
                                                <w:right w:val="single" w:sz="6" w:space="0" w:color="F5F5F5"/>
                                              </w:divBdr>
                                              <w:divsChild>
                                                <w:div w:id="250353307">
                                                  <w:marLeft w:val="0"/>
                                                  <w:marRight w:val="0"/>
                                                  <w:marTop w:val="0"/>
                                                  <w:marBottom w:val="0"/>
                                                  <w:divBdr>
                                                    <w:top w:val="none" w:sz="0" w:space="0" w:color="auto"/>
                                                    <w:left w:val="none" w:sz="0" w:space="0" w:color="auto"/>
                                                    <w:bottom w:val="none" w:sz="0" w:space="0" w:color="auto"/>
                                                    <w:right w:val="none" w:sz="0" w:space="0" w:color="auto"/>
                                                  </w:divBdr>
                                                  <w:divsChild>
                                                    <w:div w:id="1078986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88560223">
      <w:bodyDiv w:val="1"/>
      <w:marLeft w:val="0"/>
      <w:marRight w:val="0"/>
      <w:marTop w:val="0"/>
      <w:marBottom w:val="0"/>
      <w:divBdr>
        <w:top w:val="none" w:sz="0" w:space="0" w:color="auto"/>
        <w:left w:val="none" w:sz="0" w:space="0" w:color="auto"/>
        <w:bottom w:val="none" w:sz="0" w:space="0" w:color="auto"/>
        <w:right w:val="none" w:sz="0" w:space="0" w:color="auto"/>
      </w:divBdr>
      <w:divsChild>
        <w:div w:id="1347514642">
          <w:marLeft w:val="0"/>
          <w:marRight w:val="0"/>
          <w:marTop w:val="0"/>
          <w:marBottom w:val="0"/>
          <w:divBdr>
            <w:top w:val="none" w:sz="0" w:space="0" w:color="auto"/>
            <w:left w:val="none" w:sz="0" w:space="0" w:color="auto"/>
            <w:bottom w:val="none" w:sz="0" w:space="0" w:color="auto"/>
            <w:right w:val="none" w:sz="0" w:space="0" w:color="auto"/>
          </w:divBdr>
          <w:divsChild>
            <w:div w:id="1535387646">
              <w:marLeft w:val="0"/>
              <w:marRight w:val="0"/>
              <w:marTop w:val="0"/>
              <w:marBottom w:val="0"/>
              <w:divBdr>
                <w:top w:val="none" w:sz="0" w:space="0" w:color="auto"/>
                <w:left w:val="none" w:sz="0" w:space="0" w:color="auto"/>
                <w:bottom w:val="none" w:sz="0" w:space="0" w:color="auto"/>
                <w:right w:val="none" w:sz="0" w:space="0" w:color="auto"/>
              </w:divBdr>
              <w:divsChild>
                <w:div w:id="1598367689">
                  <w:marLeft w:val="0"/>
                  <w:marRight w:val="0"/>
                  <w:marTop w:val="0"/>
                  <w:marBottom w:val="0"/>
                  <w:divBdr>
                    <w:top w:val="none" w:sz="0" w:space="0" w:color="auto"/>
                    <w:left w:val="none" w:sz="0" w:space="0" w:color="auto"/>
                    <w:bottom w:val="none" w:sz="0" w:space="0" w:color="auto"/>
                    <w:right w:val="none" w:sz="0" w:space="0" w:color="auto"/>
                  </w:divBdr>
                  <w:divsChild>
                    <w:div w:id="1686207399">
                      <w:marLeft w:val="0"/>
                      <w:marRight w:val="0"/>
                      <w:marTop w:val="0"/>
                      <w:marBottom w:val="0"/>
                      <w:divBdr>
                        <w:top w:val="none" w:sz="0" w:space="0" w:color="auto"/>
                        <w:left w:val="none" w:sz="0" w:space="0" w:color="auto"/>
                        <w:bottom w:val="none" w:sz="0" w:space="0" w:color="auto"/>
                        <w:right w:val="none" w:sz="0" w:space="0" w:color="auto"/>
                      </w:divBdr>
                      <w:divsChild>
                        <w:div w:id="551158563">
                          <w:marLeft w:val="0"/>
                          <w:marRight w:val="0"/>
                          <w:marTop w:val="0"/>
                          <w:marBottom w:val="0"/>
                          <w:divBdr>
                            <w:top w:val="none" w:sz="0" w:space="0" w:color="auto"/>
                            <w:left w:val="none" w:sz="0" w:space="0" w:color="auto"/>
                            <w:bottom w:val="none" w:sz="0" w:space="0" w:color="auto"/>
                            <w:right w:val="none" w:sz="0" w:space="0" w:color="auto"/>
                          </w:divBdr>
                          <w:divsChild>
                            <w:div w:id="1333802679">
                              <w:marLeft w:val="0"/>
                              <w:marRight w:val="0"/>
                              <w:marTop w:val="0"/>
                              <w:marBottom w:val="0"/>
                              <w:divBdr>
                                <w:top w:val="none" w:sz="0" w:space="0" w:color="auto"/>
                                <w:left w:val="none" w:sz="0" w:space="0" w:color="auto"/>
                                <w:bottom w:val="none" w:sz="0" w:space="0" w:color="auto"/>
                                <w:right w:val="none" w:sz="0" w:space="0" w:color="auto"/>
                              </w:divBdr>
                              <w:divsChild>
                                <w:div w:id="1236040868">
                                  <w:marLeft w:val="0"/>
                                  <w:marRight w:val="0"/>
                                  <w:marTop w:val="0"/>
                                  <w:marBottom w:val="0"/>
                                  <w:divBdr>
                                    <w:top w:val="none" w:sz="0" w:space="0" w:color="auto"/>
                                    <w:left w:val="none" w:sz="0" w:space="0" w:color="auto"/>
                                    <w:bottom w:val="none" w:sz="0" w:space="0" w:color="auto"/>
                                    <w:right w:val="none" w:sz="0" w:space="0" w:color="auto"/>
                                  </w:divBdr>
                                  <w:divsChild>
                                    <w:div w:id="1234504310">
                                      <w:marLeft w:val="60"/>
                                      <w:marRight w:val="0"/>
                                      <w:marTop w:val="0"/>
                                      <w:marBottom w:val="0"/>
                                      <w:divBdr>
                                        <w:top w:val="none" w:sz="0" w:space="0" w:color="auto"/>
                                        <w:left w:val="none" w:sz="0" w:space="0" w:color="auto"/>
                                        <w:bottom w:val="none" w:sz="0" w:space="0" w:color="auto"/>
                                        <w:right w:val="none" w:sz="0" w:space="0" w:color="auto"/>
                                      </w:divBdr>
                                      <w:divsChild>
                                        <w:div w:id="846023670">
                                          <w:marLeft w:val="0"/>
                                          <w:marRight w:val="0"/>
                                          <w:marTop w:val="0"/>
                                          <w:marBottom w:val="0"/>
                                          <w:divBdr>
                                            <w:top w:val="none" w:sz="0" w:space="0" w:color="auto"/>
                                            <w:left w:val="none" w:sz="0" w:space="0" w:color="auto"/>
                                            <w:bottom w:val="none" w:sz="0" w:space="0" w:color="auto"/>
                                            <w:right w:val="none" w:sz="0" w:space="0" w:color="auto"/>
                                          </w:divBdr>
                                          <w:divsChild>
                                            <w:div w:id="1216232206">
                                              <w:marLeft w:val="0"/>
                                              <w:marRight w:val="0"/>
                                              <w:marTop w:val="0"/>
                                              <w:marBottom w:val="120"/>
                                              <w:divBdr>
                                                <w:top w:val="single" w:sz="6" w:space="0" w:color="F5F5F5"/>
                                                <w:left w:val="single" w:sz="6" w:space="0" w:color="F5F5F5"/>
                                                <w:bottom w:val="single" w:sz="6" w:space="0" w:color="F5F5F5"/>
                                                <w:right w:val="single" w:sz="6" w:space="0" w:color="F5F5F5"/>
                                              </w:divBdr>
                                              <w:divsChild>
                                                <w:div w:id="1441300477">
                                                  <w:marLeft w:val="0"/>
                                                  <w:marRight w:val="0"/>
                                                  <w:marTop w:val="0"/>
                                                  <w:marBottom w:val="0"/>
                                                  <w:divBdr>
                                                    <w:top w:val="none" w:sz="0" w:space="0" w:color="auto"/>
                                                    <w:left w:val="none" w:sz="0" w:space="0" w:color="auto"/>
                                                    <w:bottom w:val="none" w:sz="0" w:space="0" w:color="auto"/>
                                                    <w:right w:val="none" w:sz="0" w:space="0" w:color="auto"/>
                                                  </w:divBdr>
                                                  <w:divsChild>
                                                    <w:div w:id="720515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dfs.semanticscholar.org/c128/691f2615de873dfe544fcb5dc902fe812675.pdf" TargetMode="External"/><Relationship Id="rId13" Type="http://schemas.openxmlformats.org/officeDocument/2006/relationships/image" Target="media/image1.pn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gov.wales/topics/educationandskills/allsectorpolicies/education-in-wales/?skip=1&amp;lang=cy" TargetMode="External"/><Relationship Id="rId12" Type="http://schemas.openxmlformats.org/officeDocument/2006/relationships/hyperlink" Target="https://www.slideshare.net/ZoneGlyndwr/entrepreneurial-learning-david-rae"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user/AppData/Local/Microsoft/Windows/INetCache/IE/I353YXMM/7911-9983-1-PB.pdf%20.%20Darllenwyd%20ar%202/12/17" TargetMode="External"/><Relationship Id="rId5" Type="http://schemas.openxmlformats.org/officeDocument/2006/relationships/footnotes" Target="footnotes.xml"/><Relationship Id="rId15" Type="http://schemas.openxmlformats.org/officeDocument/2006/relationships/image" Target="media/image2.png"/><Relationship Id="rId10" Type="http://schemas.openxmlformats.org/officeDocument/2006/relationships/hyperlink" Target="http://inspiredm.com/too-many-idea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prezi.com/a1hb3vptfgj0/the-creative-curriculum/" TargetMode="External"/><Relationship Id="rId14" Type="http://schemas.openxmlformats.org/officeDocument/2006/relationships/hyperlink" Target="http://www.google.co.uk/url?sa=i&amp;rct=j&amp;q=&amp;esrc=s&amp;source=images&amp;cd=&amp;cad=rja&amp;uact=8&amp;ved=0ahUKEwj-x93MkorYAhWCORQKHWnzCkEQjRwIBw&amp;url=http://nilguniner.tumblr.com/post/89161571437/scamper-model&amp;psig=AOvVaw1KGnxv2Sq9tW7afIBAf8pW&amp;ust=1513362977708737"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PT Sans">
    <w:altName w:val="Arial"/>
    <w:charset w:val="00"/>
    <w:family w:val="auto"/>
    <w:pitch w:val="default"/>
  </w:font>
  <w:font w:name="Calibri Light">
    <w:panose1 w:val="020F0302020204030204"/>
    <w:charset w:val="00"/>
    <w:family w:val="swiss"/>
    <w:pitch w:val="variable"/>
    <w:sig w:usb0="E0002AFF" w:usb1="C000247B" w:usb2="00000009" w:usb3="00000000" w:csb0="000001FF" w:csb1="00000000"/>
  </w:font>
  <w:font w:name="Aharoni">
    <w:charset w:val="B1"/>
    <w:family w:val="auto"/>
    <w:pitch w:val="variable"/>
    <w:sig w:usb0="00000801" w:usb1="00000000" w:usb2="00000000" w:usb3="00000000" w:csb0="0000002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FE1"/>
    <w:rsid w:val="00821FE1"/>
    <w:rsid w:val="00C813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585EF7B94764A02ABFBA0A48FB8D310">
    <w:name w:val="3585EF7B94764A02ABFBA0A48FB8D310"/>
    <w:rsid w:val="00821FE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1102</TotalTime>
  <Pages>14</Pages>
  <Words>3831</Words>
  <Characters>21839</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Catrin Thomas</dc:creator>
  <cp:keywords/>
  <dc:description/>
  <cp:lastModifiedBy>Catrin Thomas</cp:lastModifiedBy>
  <cp:revision>278</cp:revision>
  <dcterms:created xsi:type="dcterms:W3CDTF">2017-12-12T12:01:00Z</dcterms:created>
  <dcterms:modified xsi:type="dcterms:W3CDTF">2017-12-15T12:52:00Z</dcterms:modified>
</cp:coreProperties>
</file>