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CAD14D" w14:textId="77777777" w:rsidR="00FF2DF2" w:rsidRPr="00D30537" w:rsidRDefault="00FF2DF2" w:rsidP="00D30537">
      <w:pPr>
        <w:spacing w:line="276" w:lineRule="auto"/>
        <w:rPr>
          <w:rFonts w:ascii="Arial" w:hAnsi="Arial" w:cs="Arial"/>
        </w:rPr>
      </w:pPr>
    </w:p>
    <w:p w14:paraId="53CC5EE6" w14:textId="77777777" w:rsidR="00FF2DF2" w:rsidRPr="00D30537" w:rsidRDefault="00FF2DF2" w:rsidP="00D30537">
      <w:pPr>
        <w:spacing w:line="276" w:lineRule="auto"/>
        <w:rPr>
          <w:rFonts w:ascii="Arial" w:hAnsi="Arial" w:cs="Arial"/>
        </w:rPr>
      </w:pPr>
    </w:p>
    <w:p w14:paraId="626174EB" w14:textId="77777777" w:rsidR="00FF2DF2" w:rsidRPr="00D30537" w:rsidRDefault="00FF2DF2" w:rsidP="00D30537">
      <w:pPr>
        <w:spacing w:line="276" w:lineRule="auto"/>
        <w:rPr>
          <w:rFonts w:ascii="Arial" w:hAnsi="Arial" w:cs="Arial"/>
        </w:rPr>
      </w:pPr>
      <w:r w:rsidRPr="00D30537">
        <w:rPr>
          <w:rFonts w:ascii="Arial" w:hAnsi="Arial" w:cs="Arial"/>
          <w:noProof/>
        </w:rPr>
        <w:drawing>
          <wp:anchor distT="0" distB="0" distL="114300" distR="114300" simplePos="0" relativeHeight="251714560" behindDoc="0" locked="0" layoutInCell="1" allowOverlap="1" wp14:anchorId="35173E6D" wp14:editId="715E7271">
            <wp:simplePos x="0" y="0"/>
            <wp:positionH relativeFrom="page">
              <wp:posOffset>457200</wp:posOffset>
            </wp:positionH>
            <wp:positionV relativeFrom="paragraph">
              <wp:posOffset>-105156</wp:posOffset>
            </wp:positionV>
            <wp:extent cx="1809749" cy="723899"/>
            <wp:effectExtent l="0" t="0" r="0" b="0"/>
            <wp:wrapNone/>
            <wp:docPr id="100" name="Picture 100"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Picture 100" descr="A black background with white text&#10;&#10;AI-generated content may be incorrect."/>
                    <pic:cNvPicPr>
                      <a:picLocks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1809749" cy="723899"/>
                    </a:xfrm>
                    <a:prstGeom prst="rect">
                      <a:avLst/>
                    </a:prstGeom>
                    <a:noFill/>
                  </pic:spPr>
                </pic:pic>
              </a:graphicData>
            </a:graphic>
          </wp:anchor>
        </w:drawing>
      </w:r>
    </w:p>
    <w:p w14:paraId="4FCF53A1" w14:textId="77777777" w:rsidR="00FF2DF2" w:rsidRPr="00D30537" w:rsidRDefault="00FF2DF2" w:rsidP="00D30537">
      <w:pPr>
        <w:spacing w:line="276" w:lineRule="auto"/>
        <w:rPr>
          <w:rFonts w:ascii="Arial" w:hAnsi="Arial" w:cs="Arial"/>
        </w:rPr>
      </w:pPr>
    </w:p>
    <w:p w14:paraId="2337739E" w14:textId="77777777" w:rsidR="00FF2DF2" w:rsidRPr="00D30537" w:rsidRDefault="00FF2DF2" w:rsidP="00D30537">
      <w:pPr>
        <w:spacing w:line="276" w:lineRule="auto"/>
        <w:rPr>
          <w:rFonts w:ascii="Arial" w:hAnsi="Arial" w:cs="Arial"/>
        </w:rPr>
      </w:pPr>
    </w:p>
    <w:p w14:paraId="215B3D4E" w14:textId="77777777" w:rsidR="00FF2DF2" w:rsidRPr="00D30537" w:rsidRDefault="00FF2DF2" w:rsidP="00D30537">
      <w:pPr>
        <w:spacing w:line="276" w:lineRule="auto"/>
        <w:rPr>
          <w:rFonts w:ascii="Arial" w:hAnsi="Arial" w:cs="Arial"/>
        </w:rPr>
      </w:pPr>
      <w:r w:rsidRPr="00D30537">
        <w:rPr>
          <w:rFonts w:ascii="Arial" w:hAnsi="Arial" w:cs="Arial"/>
          <w:noProof/>
        </w:rPr>
        <mc:AlternateContent>
          <mc:Choice Requires="wps">
            <w:drawing>
              <wp:anchor distT="0" distB="0" distL="114300" distR="114300" simplePos="0" relativeHeight="251663360" behindDoc="0" locked="0" layoutInCell="1" allowOverlap="1" wp14:anchorId="63F0D8C5" wp14:editId="29B8F7A0">
                <wp:simplePos x="0" y="0"/>
                <wp:positionH relativeFrom="page">
                  <wp:posOffset>705612</wp:posOffset>
                </wp:positionH>
                <wp:positionV relativeFrom="paragraph">
                  <wp:posOffset>-175640</wp:posOffset>
                </wp:positionV>
                <wp:extent cx="6108" cy="6096"/>
                <wp:effectExtent l="0" t="0" r="0" b="0"/>
                <wp:wrapNone/>
                <wp:docPr id="101" name="Freeform 101"/>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13100E52" id="Freeform 101" o:spid="_x0000_s1026" style="position:absolute;margin-left:55.55pt;margin-top:-13.85pt;width:.5pt;height:.5pt;z-index:251663360;visibility:visible;mso-wrap-style:square;mso-wrap-distance-left:9pt;mso-wrap-distance-top:0;mso-wrap-distance-right:9pt;mso-wrap-distance-bottom:0;mso-position-horizontal:absolute;mso-position-horizontal-relative:page;mso-position-vertical:absolute;mso-position-vertical-relative:text;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" path="m,6096r6108,l6108,,,,,6096xe" fillcolor="black" stroked="f" strokeweight="1pt">
                <v:stroke joinstyle="miter"/>
                <v:path arrowok="t"/>
                <w10:wrap anchorx="page"/>
              </v:shape>
            </w:pict>
          </mc:Fallback>
        </mc:AlternateContent>
      </w:r>
      <w:r w:rsidRPr="00D30537">
        <w:rPr>
          <w:rFonts w:ascii="Arial" w:hAnsi="Arial" w:cs="Arial"/>
          <w:noProof/>
        </w:rPr>
        <mc:AlternateContent>
          <mc:Choice Requires="wps">
            <w:drawing>
              <wp:anchor distT="0" distB="0" distL="114300" distR="114300" simplePos="0" relativeHeight="251662336" behindDoc="0" locked="0" layoutInCell="1" allowOverlap="1" wp14:anchorId="38008AD8" wp14:editId="07DB5285">
                <wp:simplePos x="0" y="0"/>
                <wp:positionH relativeFrom="page">
                  <wp:posOffset>705612</wp:posOffset>
                </wp:positionH>
                <wp:positionV relativeFrom="paragraph">
                  <wp:posOffset>-175640</wp:posOffset>
                </wp:positionV>
                <wp:extent cx="6108" cy="6096"/>
                <wp:effectExtent l="0" t="0" r="0" b="0"/>
                <wp:wrapNone/>
                <wp:docPr id="102" name="Freeform 102"/>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1ED596EE" id="Freeform 102" o:spid="_x0000_s1026" style="position:absolute;margin-left:55.55pt;margin-top:-13.85pt;width:.5pt;height:.5pt;z-index:251662336;visibility:visible;mso-wrap-style:square;mso-wrap-distance-left:9pt;mso-wrap-distance-top:0;mso-wrap-distance-right:9pt;mso-wrap-distance-bottom:0;mso-position-horizontal:absolute;mso-position-horizontal-relative:page;mso-position-vertical:absolute;mso-position-vertical-relative:text;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" path="m,6096r6108,l6108,,,,,6096xe" fillcolor="black" stroked="f" strokeweight="1pt">
                <v:stroke joinstyle="miter"/>
                <v:path arrowok="t"/>
                <w10:wrap anchorx="page"/>
              </v:shape>
            </w:pict>
          </mc:Fallback>
        </mc:AlternateContent>
      </w:r>
      <w:r w:rsidRPr="00D30537">
        <w:rPr>
          <w:rFonts w:ascii="Arial" w:hAnsi="Arial" w:cs="Arial"/>
          <w:noProof/>
        </w:rPr>
        <mc:AlternateContent>
          <mc:Choice Requires="wps">
            <w:drawing>
              <wp:anchor distT="0" distB="0" distL="114300" distR="114300" simplePos="0" relativeHeight="251665408" behindDoc="0" locked="0" layoutInCell="1" allowOverlap="1" wp14:anchorId="03F967D3" wp14:editId="1210C346">
                <wp:simplePos x="0" y="0"/>
                <wp:positionH relativeFrom="page">
                  <wp:posOffset>7007352</wp:posOffset>
                </wp:positionH>
                <wp:positionV relativeFrom="paragraph">
                  <wp:posOffset>-175640</wp:posOffset>
                </wp:positionV>
                <wp:extent cx="6096" cy="6096"/>
                <wp:effectExtent l="0" t="0" r="0" b="0"/>
                <wp:wrapNone/>
                <wp:docPr id="103" name="Freeform 103"/>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54B7F41A" id="Freeform 103" o:spid="_x0000_s1026" style="position:absolute;margin-left:551.75pt;margin-top:-13.85pt;width:.5pt;height:.5pt;z-index:251665408;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" path="m,6096r6096,l6096,,,,,6096xe" fillcolor="black" stroked="f" strokeweight="1pt">
                <v:stroke joinstyle="miter"/>
                <v:path arrowok="t"/>
                <w10:wrap anchorx="page"/>
              </v:shape>
            </w:pict>
          </mc:Fallback>
        </mc:AlternateContent>
      </w:r>
      <w:r w:rsidRPr="00D30537">
        <w:rPr>
          <w:rFonts w:ascii="Arial" w:hAnsi="Arial" w:cs="Arial"/>
          <w:noProof/>
        </w:rPr>
        <mc:AlternateContent>
          <mc:Choice Requires="wps">
            <w:drawing>
              <wp:anchor distT="0" distB="0" distL="114300" distR="114300" simplePos="0" relativeHeight="251664384" behindDoc="0" locked="0" layoutInCell="1" allowOverlap="1" wp14:anchorId="2820220F" wp14:editId="73C753D1">
                <wp:simplePos x="0" y="0"/>
                <wp:positionH relativeFrom="page">
                  <wp:posOffset>7007352</wp:posOffset>
                </wp:positionH>
                <wp:positionV relativeFrom="paragraph">
                  <wp:posOffset>-175640</wp:posOffset>
                </wp:positionV>
                <wp:extent cx="6096" cy="6096"/>
                <wp:effectExtent l="0" t="0" r="0" b="0"/>
                <wp:wrapNone/>
                <wp:docPr id="104" name="Freeform 104"/>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6901E4EF" id="Freeform 104" o:spid="_x0000_s1026" style="position:absolute;margin-left:551.75pt;margin-top:-13.85pt;width:.5pt;height:.5pt;z-index:251664384;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" path="m,6096r6096,l6096,,,,,6096xe" fillcolor="black" stroked="f" strokeweight="1pt">
                <v:stroke joinstyle="miter"/>
                <v:path arrowok="t"/>
                <w10:wrap anchorx="page"/>
              </v:shape>
            </w:pict>
          </mc:Fallback>
        </mc:AlternateContent>
      </w:r>
    </w:p>
    <w:p w14:paraId="444BA90F" w14:textId="77777777" w:rsidR="00FF2DF2" w:rsidRPr="00D30537" w:rsidRDefault="00FF2DF2" w:rsidP="00D30537">
      <w:pPr>
        <w:spacing w:after="77" w:line="276" w:lineRule="auto"/>
        <w:rPr>
          <w:rFonts w:ascii="Arial" w:hAnsi="Arial" w:cs="Arial"/>
        </w:rPr>
      </w:pPr>
      <w:r w:rsidRPr="00D30537">
        <w:rPr>
          <w:rFonts w:ascii="Arial" w:hAnsi="Arial" w:cs="Arial"/>
          <w:noProof/>
        </w:rPr>
        <mc:AlternateContent>
          <mc:Choice Requires="wps">
            <w:drawing>
              <wp:anchor distT="0" distB="0" distL="114300" distR="114300" simplePos="0" relativeHeight="251667456" behindDoc="0" locked="0" layoutInCell="1" allowOverlap="1" wp14:anchorId="40E765DF" wp14:editId="083BFA0D">
                <wp:simplePos x="0" y="0"/>
                <wp:positionH relativeFrom="page">
                  <wp:posOffset>705612</wp:posOffset>
                </wp:positionH>
                <wp:positionV relativeFrom="paragraph">
                  <wp:posOffset>100203</wp:posOffset>
                </wp:positionV>
                <wp:extent cx="6108" cy="6096"/>
                <wp:effectExtent l="0" t="0" r="0" b="0"/>
                <wp:wrapNone/>
                <wp:docPr id="105" name="Freeform 105"/>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4BA6467E" id="Freeform 105" o:spid="_x0000_s1026" style="position:absolute;margin-left:55.55pt;margin-top:7.9pt;width:.5pt;height:.5pt;z-index:251667456;visibility:visible;mso-wrap-style:square;mso-wrap-distance-left:9pt;mso-wrap-distance-top:0;mso-wrap-distance-right:9pt;mso-wrap-distance-bottom:0;mso-position-horizontal:absolute;mso-position-horizontal-relative:page;mso-position-vertical:absolute;mso-position-vertical-relative:text;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" path="m,6096r6108,l6108,,,,,6096xe" fillcolor="black" stroked="f" strokeweight="1pt">
                <v:stroke joinstyle="miter"/>
                <v:path arrowok="t"/>
                <w10:wrap anchorx="page"/>
              </v:shape>
            </w:pict>
          </mc:Fallback>
        </mc:AlternateContent>
      </w:r>
      <w:r w:rsidRPr="00D30537">
        <w:rPr>
          <w:rFonts w:ascii="Arial" w:hAnsi="Arial" w:cs="Arial"/>
          <w:noProof/>
        </w:rPr>
        <mc:AlternateContent>
          <mc:Choice Requires="wps">
            <w:drawing>
              <wp:anchor distT="0" distB="0" distL="114300" distR="114300" simplePos="0" relativeHeight="251666432" behindDoc="0" locked="0" layoutInCell="1" allowOverlap="1" wp14:anchorId="7FF4769F" wp14:editId="6077B0EA">
                <wp:simplePos x="0" y="0"/>
                <wp:positionH relativeFrom="page">
                  <wp:posOffset>705612</wp:posOffset>
                </wp:positionH>
                <wp:positionV relativeFrom="paragraph">
                  <wp:posOffset>100203</wp:posOffset>
                </wp:positionV>
                <wp:extent cx="6108" cy="6096"/>
                <wp:effectExtent l="0" t="0" r="0" b="0"/>
                <wp:wrapNone/>
                <wp:docPr id="106" name="Freeform 106"/>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16381BDA" id="Freeform 106" o:spid="_x0000_s1026" style="position:absolute;margin-left:55.55pt;margin-top:7.9pt;width:.5pt;height:.5pt;z-index:251666432;visibility:visible;mso-wrap-style:square;mso-wrap-distance-left:9pt;mso-wrap-distance-top:0;mso-wrap-distance-right:9pt;mso-wrap-distance-bottom:0;mso-position-horizontal:absolute;mso-position-horizontal-relative:page;mso-position-vertical:absolute;mso-position-vertical-relative:text;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" path="m,6096r6108,l6108,,,,,6096xe" fillcolor="black" stroked="f" strokeweight="1pt">
                <v:stroke joinstyle="miter"/>
                <v:path arrowok="t"/>
                <w10:wrap anchorx="page"/>
              </v:shape>
            </w:pict>
          </mc:Fallback>
        </mc:AlternateContent>
      </w:r>
      <w:r w:rsidRPr="00D30537">
        <w:rPr>
          <w:rFonts w:ascii="Arial" w:hAnsi="Arial" w:cs="Arial"/>
          <w:noProof/>
        </w:rPr>
        <mc:AlternateContent>
          <mc:Choice Requires="wps">
            <w:drawing>
              <wp:anchor distT="0" distB="0" distL="114300" distR="114300" simplePos="0" relativeHeight="251669504" behindDoc="0" locked="0" layoutInCell="1" allowOverlap="1" wp14:anchorId="6ACAE449" wp14:editId="04A4B836">
                <wp:simplePos x="0" y="0"/>
                <wp:positionH relativeFrom="page">
                  <wp:posOffset>7007352</wp:posOffset>
                </wp:positionH>
                <wp:positionV relativeFrom="paragraph">
                  <wp:posOffset>100203</wp:posOffset>
                </wp:positionV>
                <wp:extent cx="6096" cy="6096"/>
                <wp:effectExtent l="0" t="0" r="0" b="0"/>
                <wp:wrapNone/>
                <wp:docPr id="107" name="Freeform 107"/>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17201F87" id="Freeform 107" o:spid="_x0000_s1026" style="position:absolute;margin-left:551.75pt;margin-top:7.9pt;width:.5pt;height:.5pt;z-index:251669504;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" path="m,6096r6096,l6096,,,,,6096xe" fillcolor="black" stroked="f" strokeweight="1pt">
                <v:stroke joinstyle="miter"/>
                <v:path arrowok="t"/>
                <w10:wrap anchorx="page"/>
              </v:shape>
            </w:pict>
          </mc:Fallback>
        </mc:AlternateContent>
      </w:r>
      <w:r w:rsidRPr="00D30537">
        <w:rPr>
          <w:rFonts w:ascii="Arial" w:hAnsi="Arial" w:cs="Arial"/>
          <w:noProof/>
        </w:rPr>
        <mc:AlternateContent>
          <mc:Choice Requires="wps">
            <w:drawing>
              <wp:anchor distT="0" distB="0" distL="114300" distR="114300" simplePos="0" relativeHeight="251668480" behindDoc="0" locked="0" layoutInCell="1" allowOverlap="1" wp14:anchorId="3E3BB47A" wp14:editId="13878364">
                <wp:simplePos x="0" y="0"/>
                <wp:positionH relativeFrom="page">
                  <wp:posOffset>7007352</wp:posOffset>
                </wp:positionH>
                <wp:positionV relativeFrom="paragraph">
                  <wp:posOffset>100203</wp:posOffset>
                </wp:positionV>
                <wp:extent cx="6096" cy="6096"/>
                <wp:effectExtent l="0" t="0" r="0" b="0"/>
                <wp:wrapNone/>
                <wp:docPr id="108" name="Freeform 108"/>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7B1514F2" id="Freeform 108" o:spid="_x0000_s1026" style="position:absolute;margin-left:551.75pt;margin-top:7.9pt;width:.5pt;height:.5pt;z-index:251668480;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" path="m,6096r6096,l6096,,,,,6096xe" fillcolor="black" stroked="f" strokeweight="1pt">
                <v:stroke joinstyle="miter"/>
                <v:path arrowok="t"/>
                <w10:wrap anchorx="page"/>
              </v:shape>
            </w:pict>
          </mc:Fallback>
        </mc:AlternateContent>
      </w:r>
    </w:p>
    <w:p w14:paraId="25A1887B" w14:textId="77777777" w:rsidR="00FF2DF2" w:rsidRPr="00D30537" w:rsidRDefault="00FF2DF2" w:rsidP="00D30537">
      <w:pPr>
        <w:spacing w:after="91" w:line="276" w:lineRule="auto"/>
        <w:rPr>
          <w:rFonts w:ascii="Arial" w:hAnsi="Arial" w:cs="Arial"/>
        </w:rPr>
      </w:pPr>
    </w:p>
    <w:tbl>
      <w:tblPr>
        <w:tblStyle w:val="TableGrid"/>
        <w:tblpPr w:vertAnchor="text" w:horzAnchor="page" w:tblpX="1111"/>
        <w:tblOverlap w:val="never"/>
        <w:tblW w:w="9894" w:type="dxa"/>
        <w:tblLayout w:type="fixed"/>
        <w:tblLook w:val="04A0" w:firstRow="1" w:lastRow="0" w:firstColumn="1" w:lastColumn="0" w:noHBand="0" w:noVBand="1"/>
      </w:tblPr>
      <w:tblGrid>
        <w:gridCol w:w="2080"/>
        <w:gridCol w:w="3286"/>
        <w:gridCol w:w="112"/>
        <w:gridCol w:w="2049"/>
        <w:gridCol w:w="103"/>
        <w:gridCol w:w="2264"/>
      </w:tblGrid>
      <w:tr w:rsidR="00D30537" w:rsidRPr="00D30537" w14:paraId="257C3D05" w14:textId="77777777" w:rsidTr="00FF2DF2">
        <w:trPr>
          <w:trHeight w:hRule="exact" w:val="474"/>
        </w:trPr>
        <w:tc>
          <w:tcPr>
            <w:tcW w:w="2080" w:type="dxa"/>
          </w:tcPr>
          <w:p w14:paraId="40FD9CF7" w14:textId="77777777" w:rsidR="00FF2DF2" w:rsidRPr="00D30537" w:rsidRDefault="00FF2DF2" w:rsidP="00D30537">
            <w:pPr>
              <w:spacing w:before="73" w:line="276" w:lineRule="auto"/>
              <w:ind w:left="84"/>
              <w:rPr>
                <w:rFonts w:ascii="Arial" w:hAnsi="Arial" w:cs="Arial"/>
              </w:rPr>
            </w:pPr>
            <w:r w:rsidRPr="00D30537">
              <w:rPr>
                <w:rFonts w:ascii="Arial" w:hAnsi="Arial" w:cs="Arial"/>
                <w:noProof/>
              </w:rPr>
              <mc:AlternateContent>
                <mc:Choice Requires="wps">
                  <w:drawing>
                    <wp:anchor distT="0" distB="0" distL="114300" distR="114300" simplePos="0" relativeHeight="251671552" behindDoc="0" locked="0" layoutInCell="1" allowOverlap="1" wp14:anchorId="50C8495A" wp14:editId="2EB2DA1D">
                      <wp:simplePos x="0" y="0"/>
                      <wp:positionH relativeFrom="page">
                        <wp:posOffset>-6096</wp:posOffset>
                      </wp:positionH>
                      <wp:positionV relativeFrom="line">
                        <wp:posOffset>-18945</wp:posOffset>
                      </wp:positionV>
                      <wp:extent cx="6108" cy="6096"/>
                      <wp:effectExtent l="0" t="0" r="0" b="0"/>
                      <wp:wrapNone/>
                      <wp:docPr id="109" name="Freeform 109"/>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75674750" id="Freeform 109" o:spid="_x0000_s1026" style="position:absolute;margin-left:-.5pt;margin-top:-1.5pt;width:.5pt;height:.5pt;z-index:251671552;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" path="m,6096r6108,l6108,,,,,6096xe" fillcolor="black" stroked="f" strokeweight="1pt">
                      <v:stroke joinstyle="miter"/>
                      <v:path arrowok="t"/>
                      <w10:wrap anchorx="page" anchory="line"/>
                    </v:shape>
                  </w:pict>
                </mc:Fallback>
              </mc:AlternateContent>
            </w:r>
            <w:r w:rsidRPr="00D30537">
              <w:rPr>
                <w:rFonts w:ascii="Arial" w:hAnsi="Arial" w:cs="Arial"/>
                <w:noProof/>
              </w:rPr>
              <mc:AlternateContent>
                <mc:Choice Requires="wps">
                  <w:drawing>
                    <wp:anchor distT="0" distB="0" distL="114300" distR="114300" simplePos="0" relativeHeight="251670528" behindDoc="0" locked="0" layoutInCell="1" allowOverlap="1" wp14:anchorId="1E664AE7" wp14:editId="55543484">
                      <wp:simplePos x="0" y="0"/>
                      <wp:positionH relativeFrom="page">
                        <wp:posOffset>-6096</wp:posOffset>
                      </wp:positionH>
                      <wp:positionV relativeFrom="line">
                        <wp:posOffset>-18945</wp:posOffset>
                      </wp:positionV>
                      <wp:extent cx="6108" cy="6096"/>
                      <wp:effectExtent l="0" t="0" r="0" b="0"/>
                      <wp:wrapNone/>
                      <wp:docPr id="110" name="Freeform 110"/>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35BCBB65" id="Freeform 110" o:spid="_x0000_s1026" style="position:absolute;margin-left:-.5pt;margin-top:-1.5pt;width:.5pt;height:.5pt;z-index:251670528;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" path="m,6096r6108,l6108,,,,,6096xe" fillcolor="black" stroked="f" strokeweight="1pt">
                      <v:stroke joinstyle="miter"/>
                      <v:path arrowok="t"/>
                      <w10:wrap anchorx="page" anchory="line"/>
                    </v:shape>
                  </w:pict>
                </mc:Fallback>
              </mc:AlternateContent>
            </w:r>
            <w:r w:rsidRPr="00D30537">
              <w:rPr>
                <w:rFonts w:ascii="Arial" w:hAnsi="Arial" w:cs="Arial"/>
              </w:rPr>
              <w:t xml:space="preserve">Student name:  </w:t>
            </w:r>
          </w:p>
        </w:tc>
        <w:tc>
          <w:tcPr>
            <w:tcW w:w="3286" w:type="dxa"/>
          </w:tcPr>
          <w:p w14:paraId="47B43853" w14:textId="24114D5D" w:rsidR="00FF2DF2" w:rsidRPr="00D30537" w:rsidRDefault="00FF2DF2" w:rsidP="00D30537">
            <w:pPr>
              <w:spacing w:before="73" w:line="276" w:lineRule="auto"/>
              <w:ind w:left="84"/>
              <w:rPr>
                <w:rFonts w:ascii="Arial" w:hAnsi="Arial" w:cs="Arial"/>
                <w:lang w:val="en-GB"/>
              </w:rPr>
            </w:pPr>
            <w:r w:rsidRPr="00D30537">
              <w:rPr>
                <w:rFonts w:ascii="Arial" w:hAnsi="Arial" w:cs="Arial"/>
                <w:lang w:val="en-GB"/>
              </w:rPr>
              <w:t xml:space="preserve">Andreea Beatrice Constantin </w:t>
            </w:r>
          </w:p>
          <w:p w14:paraId="5C7B981B" w14:textId="77777777" w:rsidR="00FF2DF2" w:rsidRPr="00D30537" w:rsidRDefault="00FF2DF2" w:rsidP="00D30537">
            <w:pPr>
              <w:spacing w:line="276" w:lineRule="auto"/>
              <w:rPr>
                <w:rFonts w:ascii="Arial" w:hAnsi="Arial" w:cs="Arial"/>
              </w:rPr>
            </w:pPr>
            <w:r w:rsidRPr="00D30537">
              <w:rPr>
                <w:rFonts w:ascii="Arial" w:hAnsi="Arial" w:cs="Arial"/>
                <w:noProof/>
              </w:rPr>
              <mc:AlternateContent>
                <mc:Choice Requires="wps">
                  <w:drawing>
                    <wp:anchor distT="0" distB="0" distL="114300" distR="114300" simplePos="0" relativeHeight="251672576" behindDoc="0" locked="0" layoutInCell="1" allowOverlap="1" wp14:anchorId="1A6F996D" wp14:editId="465DAC89">
                      <wp:simplePos x="0" y="0"/>
                      <wp:positionH relativeFrom="page">
                        <wp:posOffset>13</wp:posOffset>
                      </wp:positionH>
                      <wp:positionV relativeFrom="paragraph">
                        <wp:posOffset>-6096</wp:posOffset>
                      </wp:positionV>
                      <wp:extent cx="6108" cy="6096"/>
                      <wp:effectExtent l="0" t="0" r="0" b="0"/>
                      <wp:wrapNone/>
                      <wp:docPr id="111" name="Freeform 111"/>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1F347E3B" id="Freeform 111" o:spid="_x0000_s1026" style="position:absolute;margin-left:0;margin-top:-.5pt;width:.5pt;height:.5pt;z-index:251672576;visibility:visible;mso-wrap-style:square;mso-wrap-distance-left:9pt;mso-wrap-distance-top:0;mso-wrap-distance-right:9pt;mso-wrap-distance-bottom:0;mso-position-horizontal:absolute;mso-position-horizontal-relative:page;mso-position-vertical:absolute;mso-position-vertical-relative:text;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" path="m,6096r6108,l6108,,,,,6096xe" fillcolor="black" stroked="f" strokeweight="1pt">
                      <v:stroke joinstyle="miter"/>
                      <v:path arrowok="t"/>
                      <w10:wrap anchorx="page"/>
                    </v:shape>
                  </w:pict>
                </mc:Fallback>
              </mc:AlternateContent>
            </w:r>
            <w:r w:rsidRPr="00D30537">
              <w:rPr>
                <w:rFonts w:ascii="Arial" w:hAnsi="Arial" w:cs="Arial"/>
                <w:noProof/>
              </w:rPr>
              <mc:AlternateContent>
                <mc:Choice Requires="wps">
                  <w:drawing>
                    <wp:anchor distT="0" distB="0" distL="114300" distR="114300" simplePos="0" relativeHeight="251673600" behindDoc="0" locked="0" layoutInCell="1" allowOverlap="1" wp14:anchorId="12B0D79E" wp14:editId="254C85B1">
                      <wp:simplePos x="0" y="0"/>
                      <wp:positionH relativeFrom="page">
                        <wp:posOffset>2090940</wp:posOffset>
                      </wp:positionH>
                      <wp:positionV relativeFrom="paragraph">
                        <wp:posOffset>-6096</wp:posOffset>
                      </wp:positionV>
                      <wp:extent cx="6096" cy="6096"/>
                      <wp:effectExtent l="0" t="0" r="0" b="0"/>
                      <wp:wrapNone/>
                      <wp:docPr id="112" name="Freeform 112"/>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4452F4E8" id="Freeform 112" o:spid="_x0000_s1026" style="position:absolute;margin-left:164.65pt;margin-top:-.5pt;width:.5pt;height:.5pt;z-index:251673600;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" path="m,6096r6096,l6096,,,,,6096xe" fillcolor="black" stroked="f" strokeweight="1pt">
                      <v:stroke joinstyle="miter"/>
                      <v:path arrowok="t"/>
                      <w10:wrap anchorx="page"/>
                    </v:shape>
                  </w:pict>
                </mc:Fallback>
              </mc:AlternateContent>
            </w:r>
          </w:p>
        </w:tc>
        <w:tc>
          <w:tcPr>
            <w:tcW w:w="112" w:type="dxa"/>
            <w:tcBorders>
              <w:right w:val="nil"/>
            </w:tcBorders>
            <w:shd w:val="clear" w:color="auto" w:fill="DADADA"/>
          </w:tcPr>
          <w:p w14:paraId="0C871EA0" w14:textId="77777777" w:rsidR="00FF2DF2" w:rsidRPr="00D30537" w:rsidRDefault="00FF2DF2" w:rsidP="00D30537">
            <w:pPr>
              <w:spacing w:line="276" w:lineRule="auto"/>
              <w:rPr>
                <w:rFonts w:ascii="Arial" w:hAnsi="Arial" w:cs="Arial"/>
              </w:rPr>
            </w:pPr>
          </w:p>
        </w:tc>
        <w:tc>
          <w:tcPr>
            <w:tcW w:w="2049" w:type="dxa"/>
            <w:tcBorders>
              <w:left w:val="nil"/>
              <w:right w:val="nil"/>
            </w:tcBorders>
            <w:shd w:val="clear" w:color="auto" w:fill="DADADA"/>
          </w:tcPr>
          <w:p w14:paraId="36AE994C" w14:textId="77777777" w:rsidR="00FF2DF2" w:rsidRPr="00D30537" w:rsidRDefault="00FF2DF2" w:rsidP="00D30537">
            <w:pPr>
              <w:spacing w:before="73" w:line="276" w:lineRule="auto"/>
              <w:ind w:right="-8"/>
              <w:rPr>
                <w:rFonts w:ascii="Arial" w:hAnsi="Arial" w:cs="Arial"/>
              </w:rPr>
            </w:pPr>
            <w:r w:rsidRPr="00D30537">
              <w:rPr>
                <w:rFonts w:ascii="Arial" w:hAnsi="Arial" w:cs="Arial"/>
              </w:rPr>
              <w:t xml:space="preserve">Student ID number: </w:t>
            </w:r>
          </w:p>
        </w:tc>
        <w:tc>
          <w:tcPr>
            <w:tcW w:w="103" w:type="dxa"/>
            <w:tcBorders>
              <w:left w:val="nil"/>
            </w:tcBorders>
            <w:shd w:val="clear" w:color="auto" w:fill="DADADA"/>
          </w:tcPr>
          <w:p w14:paraId="633BC2C9" w14:textId="77777777" w:rsidR="00FF2DF2" w:rsidRPr="00D30537" w:rsidRDefault="00FF2DF2" w:rsidP="00D30537">
            <w:pPr>
              <w:spacing w:line="276" w:lineRule="auto"/>
              <w:rPr>
                <w:rFonts w:ascii="Arial" w:hAnsi="Arial" w:cs="Arial"/>
              </w:rPr>
            </w:pPr>
          </w:p>
        </w:tc>
        <w:tc>
          <w:tcPr>
            <w:tcW w:w="2264" w:type="dxa"/>
          </w:tcPr>
          <w:p w14:paraId="06AC927B" w14:textId="46D1B67C" w:rsidR="00FF2DF2" w:rsidRPr="00D30537" w:rsidRDefault="00FF2DF2" w:rsidP="00D30537">
            <w:pPr>
              <w:spacing w:line="276" w:lineRule="auto"/>
              <w:rPr>
                <w:rFonts w:ascii="Arial" w:hAnsi="Arial" w:cs="Arial"/>
              </w:rPr>
            </w:pPr>
            <w:r w:rsidRPr="00D30537">
              <w:rPr>
                <w:rFonts w:ascii="Arial" w:hAnsi="Arial" w:cs="Arial"/>
                <w:lang w:val="en-GB"/>
              </w:rPr>
              <w:t>2423132</w:t>
            </w:r>
            <w:r w:rsidRPr="00D30537">
              <w:rPr>
                <w:rFonts w:ascii="Arial" w:hAnsi="Arial" w:cs="Arial"/>
                <w:noProof/>
              </w:rPr>
              <mc:AlternateContent>
                <mc:Choice Requires="wps">
                  <w:drawing>
                    <wp:anchor distT="0" distB="0" distL="114300" distR="114300" simplePos="0" relativeHeight="251674624" behindDoc="0" locked="0" layoutInCell="1" allowOverlap="1" wp14:anchorId="03B1A11C" wp14:editId="507E5F6D">
                      <wp:simplePos x="0" y="0"/>
                      <wp:positionH relativeFrom="page">
                        <wp:posOffset>0</wp:posOffset>
                      </wp:positionH>
                      <wp:positionV relativeFrom="paragraph">
                        <wp:posOffset>-6096</wp:posOffset>
                      </wp:positionV>
                      <wp:extent cx="6096" cy="6096"/>
                      <wp:effectExtent l="0" t="0" r="0" b="0"/>
                      <wp:wrapNone/>
                      <wp:docPr id="113" name="Freeform 113"/>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554CC304" id="Freeform 113" o:spid="_x0000_s1026" style="position:absolute;margin-left:0;margin-top:-.5pt;width:.5pt;height:.5pt;z-index:251674624;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" path="m,6096r6096,l6096,,,,,6096xe" fillcolor="black" stroked="f" strokeweight="1pt">
                      <v:stroke joinstyle="miter"/>
                      <v:path arrowok="t"/>
                      <w10:wrap anchorx="page"/>
                    </v:shape>
                  </w:pict>
                </mc:Fallback>
              </mc:AlternateContent>
            </w:r>
            <w:r w:rsidRPr="00D30537">
              <w:rPr>
                <w:rFonts w:ascii="Arial" w:hAnsi="Arial" w:cs="Arial"/>
                <w:noProof/>
              </w:rPr>
              <mc:AlternateContent>
                <mc:Choice Requires="wps">
                  <w:drawing>
                    <wp:anchor distT="0" distB="0" distL="114300" distR="114300" simplePos="0" relativeHeight="251676672" behindDoc="0" locked="0" layoutInCell="1" allowOverlap="1" wp14:anchorId="1B1FB18A" wp14:editId="29EAC5EA">
                      <wp:simplePos x="0" y="0"/>
                      <wp:positionH relativeFrom="page">
                        <wp:posOffset>1440181</wp:posOffset>
                      </wp:positionH>
                      <wp:positionV relativeFrom="paragraph">
                        <wp:posOffset>-6096</wp:posOffset>
                      </wp:positionV>
                      <wp:extent cx="6096" cy="6096"/>
                      <wp:effectExtent l="0" t="0" r="0" b="0"/>
                      <wp:wrapNone/>
                      <wp:docPr id="114" name="Freeform 114"/>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535B70FA" id="Freeform 114" o:spid="_x0000_s1026" style="position:absolute;margin-left:113.4pt;margin-top:-.5pt;width:.5pt;height:.5pt;z-index:251676672;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" path="m,6096r6096,l6096,,,,,6096xe" fillcolor="black" stroked="f" strokeweight="1pt">
                      <v:stroke joinstyle="miter"/>
                      <v:path arrowok="t"/>
                      <w10:wrap anchorx="page"/>
                    </v:shape>
                  </w:pict>
                </mc:Fallback>
              </mc:AlternateContent>
            </w:r>
            <w:r w:rsidRPr="00D30537">
              <w:rPr>
                <w:rFonts w:ascii="Arial" w:hAnsi="Arial" w:cs="Arial"/>
                <w:noProof/>
              </w:rPr>
              <mc:AlternateContent>
                <mc:Choice Requires="wps">
                  <w:drawing>
                    <wp:anchor distT="0" distB="0" distL="114300" distR="114300" simplePos="0" relativeHeight="251675648" behindDoc="0" locked="0" layoutInCell="1" allowOverlap="1" wp14:anchorId="2EB76020" wp14:editId="4BEF755B">
                      <wp:simplePos x="0" y="0"/>
                      <wp:positionH relativeFrom="page">
                        <wp:posOffset>1440181</wp:posOffset>
                      </wp:positionH>
                      <wp:positionV relativeFrom="paragraph">
                        <wp:posOffset>-6096</wp:posOffset>
                      </wp:positionV>
                      <wp:extent cx="6096" cy="6096"/>
                      <wp:effectExtent l="0" t="0" r="0" b="0"/>
                      <wp:wrapNone/>
                      <wp:docPr id="115" name="Freeform 115"/>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776251D7" id="Freeform 115" o:spid="_x0000_s1026" style="position:absolute;margin-left:113.4pt;margin-top:-.5pt;width:.5pt;height:.5pt;z-index:251675648;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" path="m,6096r6096,l6096,,,,,6096xe" fillcolor="black" stroked="f" strokeweight="1pt">
                      <v:stroke joinstyle="miter"/>
                      <v:path arrowok="t"/>
                      <w10:wrap anchorx="page"/>
                    </v:shape>
                  </w:pict>
                </mc:Fallback>
              </mc:AlternateContent>
            </w:r>
          </w:p>
        </w:tc>
      </w:tr>
      <w:tr w:rsidR="00D30537" w:rsidRPr="00D30537" w14:paraId="75762531" w14:textId="77777777" w:rsidTr="00FF2DF2">
        <w:trPr>
          <w:trHeight w:hRule="exact" w:val="481"/>
        </w:trPr>
        <w:tc>
          <w:tcPr>
            <w:tcW w:w="2080" w:type="dxa"/>
          </w:tcPr>
          <w:p w14:paraId="2A3DB578" w14:textId="77777777" w:rsidR="00FF2DF2" w:rsidRPr="00D30537" w:rsidRDefault="00FF2DF2" w:rsidP="00D30537">
            <w:pPr>
              <w:spacing w:before="81" w:line="276" w:lineRule="auto"/>
              <w:ind w:left="84"/>
              <w:rPr>
                <w:rFonts w:ascii="Arial" w:hAnsi="Arial" w:cs="Arial"/>
              </w:rPr>
            </w:pPr>
            <w:r w:rsidRPr="00D30537">
              <w:rPr>
                <w:rFonts w:ascii="Arial" w:hAnsi="Arial" w:cs="Arial"/>
                <w:noProof/>
              </w:rPr>
              <mc:AlternateContent>
                <mc:Choice Requires="wps">
                  <w:drawing>
                    <wp:anchor distT="0" distB="0" distL="114300" distR="114300" simplePos="0" relativeHeight="251677696" behindDoc="0" locked="0" layoutInCell="1" allowOverlap="1" wp14:anchorId="3C75F3B5" wp14:editId="141343D1">
                      <wp:simplePos x="0" y="0"/>
                      <wp:positionH relativeFrom="page">
                        <wp:posOffset>-6096</wp:posOffset>
                      </wp:positionH>
                      <wp:positionV relativeFrom="line">
                        <wp:posOffset>-13865</wp:posOffset>
                      </wp:positionV>
                      <wp:extent cx="6108" cy="6096"/>
                      <wp:effectExtent l="0" t="0" r="0" b="0"/>
                      <wp:wrapNone/>
                      <wp:docPr id="116" name="Freeform 116"/>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7CA49571" id="Freeform 116" o:spid="_x0000_s1026" style="position:absolute;margin-left:-.5pt;margin-top:-1.1pt;width:.5pt;height:.5pt;z-index:251677696;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" path="m,6096r6108,l6108,,,,,6096xe" fillcolor="black" stroked="f" strokeweight="1pt">
                      <v:stroke joinstyle="miter"/>
                      <v:path arrowok="t"/>
                      <w10:wrap anchorx="page" anchory="line"/>
                    </v:shape>
                  </w:pict>
                </mc:Fallback>
              </mc:AlternateContent>
            </w:r>
            <w:proofErr w:type="spellStart"/>
            <w:r w:rsidRPr="00D30537">
              <w:rPr>
                <w:rFonts w:ascii="Arial" w:hAnsi="Arial" w:cs="Arial"/>
              </w:rPr>
              <w:t>Programme</w:t>
            </w:r>
            <w:proofErr w:type="spellEnd"/>
            <w:r w:rsidRPr="00D30537">
              <w:rPr>
                <w:rFonts w:ascii="Arial" w:hAnsi="Arial" w:cs="Arial"/>
              </w:rPr>
              <w:t xml:space="preserve">:  </w:t>
            </w:r>
          </w:p>
        </w:tc>
        <w:tc>
          <w:tcPr>
            <w:tcW w:w="5447" w:type="dxa"/>
            <w:gridSpan w:val="3"/>
            <w:tcBorders>
              <w:right w:val="nil"/>
            </w:tcBorders>
          </w:tcPr>
          <w:p w14:paraId="1C678F78" w14:textId="1EA0A895" w:rsidR="00FF2DF2" w:rsidRPr="00D30537" w:rsidRDefault="00FF2DF2" w:rsidP="00D30537">
            <w:pPr>
              <w:spacing w:before="81" w:line="276" w:lineRule="auto"/>
              <w:ind w:left="110" w:right="-18"/>
              <w:rPr>
                <w:rFonts w:ascii="Arial" w:hAnsi="Arial" w:cs="Arial"/>
              </w:rPr>
            </w:pPr>
            <w:r w:rsidRPr="00D30537">
              <w:rPr>
                <w:rFonts w:ascii="Arial" w:hAnsi="Arial" w:cs="Arial"/>
                <w:noProof/>
              </w:rPr>
              <mc:AlternateContent>
                <mc:Choice Requires="wps">
                  <w:drawing>
                    <wp:anchor distT="0" distB="0" distL="114300" distR="114300" simplePos="0" relativeHeight="251678720" behindDoc="0" locked="0" layoutInCell="1" allowOverlap="1" wp14:anchorId="421D7354" wp14:editId="7EDE4583">
                      <wp:simplePos x="0" y="0"/>
                      <wp:positionH relativeFrom="page">
                        <wp:posOffset>13</wp:posOffset>
                      </wp:positionH>
                      <wp:positionV relativeFrom="line">
                        <wp:posOffset>-13865</wp:posOffset>
                      </wp:positionV>
                      <wp:extent cx="6108" cy="6096"/>
                      <wp:effectExtent l="0" t="0" r="0" b="0"/>
                      <wp:wrapNone/>
                      <wp:docPr id="117" name="Freeform 117"/>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03C1CB70" id="Freeform 117" o:spid="_x0000_s1026" style="position:absolute;margin-left:0;margin-top:-1.1pt;width:.5pt;height:.5pt;z-index:251678720;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" path="m,6096r6108,l6108,,,,,6096xe" fillcolor="black" stroked="f" strokeweight="1pt">
                      <v:stroke joinstyle="miter"/>
                      <v:path arrowok="t"/>
                      <w10:wrap anchorx="page" anchory="line"/>
                    </v:shape>
                  </w:pict>
                </mc:Fallback>
              </mc:AlternateContent>
            </w:r>
            <w:r w:rsidRPr="00D30537">
              <w:rPr>
                <w:rFonts w:ascii="Arial" w:hAnsi="Arial" w:cs="Arial"/>
                <w:noProof/>
              </w:rPr>
              <mc:AlternateContent>
                <mc:Choice Requires="wps">
                  <w:drawing>
                    <wp:anchor distT="0" distB="0" distL="114300" distR="114300" simplePos="0" relativeHeight="251679744" behindDoc="0" locked="0" layoutInCell="1" allowOverlap="1" wp14:anchorId="301DB74A" wp14:editId="7F0D5FBB">
                      <wp:simplePos x="0" y="0"/>
                      <wp:positionH relativeFrom="page">
                        <wp:posOffset>2090940</wp:posOffset>
                      </wp:positionH>
                      <wp:positionV relativeFrom="line">
                        <wp:posOffset>-13865</wp:posOffset>
                      </wp:positionV>
                      <wp:extent cx="6096" cy="6096"/>
                      <wp:effectExtent l="0" t="0" r="0" b="0"/>
                      <wp:wrapNone/>
                      <wp:docPr id="118" name="Freeform 118"/>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38B0094B" id="Freeform 118" o:spid="_x0000_s1026" style="position:absolute;margin-left:164.65pt;margin-top:-1.1pt;width:.5pt;height:.5pt;z-index:251679744;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" path="m,6096r6096,l6096,,,,,6096xe" fillcolor="black" stroked="f" strokeweight="1pt">
                      <v:stroke joinstyle="miter"/>
                      <v:path arrowok="t"/>
                      <w10:wrap anchorx="page" anchory="line"/>
                    </v:shape>
                  </w:pict>
                </mc:Fallback>
              </mc:AlternateContent>
            </w:r>
            <w:proofErr w:type="spellStart"/>
            <w:r w:rsidRPr="00D30537">
              <w:rPr>
                <w:rFonts w:ascii="Arial" w:hAnsi="Arial" w:cs="Arial"/>
                <w:spacing w:val="-2"/>
              </w:rPr>
              <w:t>CertHE</w:t>
            </w:r>
            <w:proofErr w:type="spellEnd"/>
            <w:r w:rsidRPr="00D30537">
              <w:rPr>
                <w:rFonts w:ascii="Arial" w:hAnsi="Arial" w:cs="Arial"/>
                <w:spacing w:val="-2"/>
              </w:rPr>
              <w:t xml:space="preserve"> Skills for the Workplace Health and Social </w:t>
            </w:r>
          </w:p>
        </w:tc>
        <w:tc>
          <w:tcPr>
            <w:tcW w:w="2367" w:type="dxa"/>
            <w:gridSpan w:val="2"/>
            <w:tcBorders>
              <w:left w:val="nil"/>
            </w:tcBorders>
          </w:tcPr>
          <w:p w14:paraId="4BF79E06" w14:textId="1C4936BD" w:rsidR="00FF2DF2" w:rsidRPr="00D30537" w:rsidRDefault="00FF2DF2" w:rsidP="00D30537">
            <w:pPr>
              <w:spacing w:before="81" w:line="276" w:lineRule="auto"/>
              <w:ind w:right="-18"/>
              <w:rPr>
                <w:rFonts w:ascii="Arial" w:hAnsi="Arial" w:cs="Arial"/>
              </w:rPr>
            </w:pPr>
            <w:r w:rsidRPr="00D30537">
              <w:rPr>
                <w:rFonts w:ascii="Arial" w:hAnsi="Arial" w:cs="Arial"/>
                <w:noProof/>
              </w:rPr>
              <mc:AlternateContent>
                <mc:Choice Requires="wps">
                  <w:drawing>
                    <wp:anchor distT="0" distB="0" distL="114300" distR="114300" simplePos="0" relativeHeight="251680768" behindDoc="0" locked="0" layoutInCell="1" allowOverlap="1" wp14:anchorId="3F1E7E92" wp14:editId="0FEA87C6">
                      <wp:simplePos x="0" y="0"/>
                      <wp:positionH relativeFrom="page">
                        <wp:posOffset>65531</wp:posOffset>
                      </wp:positionH>
                      <wp:positionV relativeFrom="line">
                        <wp:posOffset>-13865</wp:posOffset>
                      </wp:positionV>
                      <wp:extent cx="6096" cy="6096"/>
                      <wp:effectExtent l="0" t="0" r="0" b="0"/>
                      <wp:wrapNone/>
                      <wp:docPr id="119" name="Freeform 119"/>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4DE965EE" id="Freeform 119" o:spid="_x0000_s1026" style="position:absolute;margin-left:5.15pt;margin-top:-1.1pt;width:.5pt;height:.5pt;z-index:251680768;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" path="m,6096r6096,l6096,,,,,6096xe" fillcolor="black" stroked="f" strokeweight="1pt">
                      <v:stroke joinstyle="miter"/>
                      <v:path arrowok="t"/>
                      <w10:wrap anchorx="page" anchory="line"/>
                    </v:shape>
                  </w:pict>
                </mc:Fallback>
              </mc:AlternateContent>
            </w:r>
            <w:r w:rsidRPr="00D30537">
              <w:rPr>
                <w:rFonts w:ascii="Arial" w:hAnsi="Arial" w:cs="Arial"/>
                <w:noProof/>
              </w:rPr>
              <mc:AlternateContent>
                <mc:Choice Requires="wps">
                  <w:drawing>
                    <wp:anchor distT="0" distB="0" distL="114300" distR="114300" simplePos="0" relativeHeight="251681792" behindDoc="0" locked="0" layoutInCell="1" allowOverlap="1" wp14:anchorId="33677D83" wp14:editId="2446E87A">
                      <wp:simplePos x="0" y="0"/>
                      <wp:positionH relativeFrom="page">
                        <wp:posOffset>1505712</wp:posOffset>
                      </wp:positionH>
                      <wp:positionV relativeFrom="line">
                        <wp:posOffset>-13865</wp:posOffset>
                      </wp:positionV>
                      <wp:extent cx="6096" cy="6096"/>
                      <wp:effectExtent l="0" t="0" r="0" b="0"/>
                      <wp:wrapNone/>
                      <wp:docPr id="120" name="Freeform 120"/>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26D67780" id="Freeform 120" o:spid="_x0000_s1026" style="position:absolute;margin-left:118.55pt;margin-top:-1.1pt;width:.5pt;height:.5pt;z-index:251681792;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" path="m,6096r6096,l6096,,,,,6096xe" fillcolor="black" stroked="f" strokeweight="1pt">
                      <v:stroke joinstyle="miter"/>
                      <v:path arrowok="t"/>
                      <w10:wrap anchorx="page" anchory="line"/>
                    </v:shape>
                  </w:pict>
                </mc:Fallback>
              </mc:AlternateContent>
            </w:r>
          </w:p>
        </w:tc>
      </w:tr>
      <w:tr w:rsidR="00D30537" w:rsidRPr="00D30537" w14:paraId="62F643DD" w14:textId="77777777" w:rsidTr="00FF2DF2">
        <w:trPr>
          <w:trHeight w:hRule="exact" w:val="484"/>
        </w:trPr>
        <w:tc>
          <w:tcPr>
            <w:tcW w:w="2080" w:type="dxa"/>
          </w:tcPr>
          <w:p w14:paraId="507DC0E9" w14:textId="77777777" w:rsidR="00FF2DF2" w:rsidRPr="00D30537" w:rsidRDefault="00FF2DF2" w:rsidP="00D30537">
            <w:pPr>
              <w:spacing w:before="83" w:line="276" w:lineRule="auto"/>
              <w:ind w:left="84"/>
              <w:rPr>
                <w:rFonts w:ascii="Arial" w:hAnsi="Arial" w:cs="Arial"/>
              </w:rPr>
            </w:pPr>
            <w:r w:rsidRPr="00D30537">
              <w:rPr>
                <w:rFonts w:ascii="Arial" w:hAnsi="Arial" w:cs="Arial"/>
                <w:noProof/>
              </w:rPr>
              <mc:AlternateContent>
                <mc:Choice Requires="wps">
                  <w:drawing>
                    <wp:anchor distT="0" distB="0" distL="114300" distR="114300" simplePos="0" relativeHeight="251682816" behindDoc="0" locked="0" layoutInCell="1" allowOverlap="1" wp14:anchorId="4F515AA6" wp14:editId="7F0F7355">
                      <wp:simplePos x="0" y="0"/>
                      <wp:positionH relativeFrom="page">
                        <wp:posOffset>-6096</wp:posOffset>
                      </wp:positionH>
                      <wp:positionV relativeFrom="line">
                        <wp:posOffset>-14119</wp:posOffset>
                      </wp:positionV>
                      <wp:extent cx="6108" cy="6096"/>
                      <wp:effectExtent l="0" t="0" r="0" b="0"/>
                      <wp:wrapNone/>
                      <wp:docPr id="121" name="Freeform 121"/>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2AA31669" id="Freeform 121" o:spid="_x0000_s1026" style="position:absolute;margin-left:-.5pt;margin-top:-1.1pt;width:.5pt;height:.5pt;z-index:251682816;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" path="m,6096r6108,l6108,,,,,6096xe" fillcolor="black" stroked="f" strokeweight="1pt">
                      <v:stroke joinstyle="miter"/>
                      <v:path arrowok="t"/>
                      <w10:wrap anchorx="page" anchory="line"/>
                    </v:shape>
                  </w:pict>
                </mc:Fallback>
              </mc:AlternateContent>
            </w:r>
            <w:r w:rsidRPr="00D30537">
              <w:rPr>
                <w:rFonts w:ascii="Arial" w:hAnsi="Arial" w:cs="Arial"/>
              </w:rPr>
              <w:t xml:space="preserve">Module:  </w:t>
            </w:r>
          </w:p>
        </w:tc>
        <w:tc>
          <w:tcPr>
            <w:tcW w:w="5447" w:type="dxa"/>
            <w:gridSpan w:val="3"/>
            <w:tcBorders>
              <w:right w:val="nil"/>
            </w:tcBorders>
          </w:tcPr>
          <w:p w14:paraId="19FC247C" w14:textId="04E544E8" w:rsidR="00F535B8" w:rsidRPr="00EB769A" w:rsidRDefault="00A1358C" w:rsidP="00F535B8">
            <w:pPr>
              <w:spacing w:before="83" w:line="360" w:lineRule="auto"/>
              <w:ind w:left="84"/>
              <w:rPr>
                <w:rFonts w:ascii="Arial" w:hAnsi="Arial" w:cs="Arial"/>
                <w:noProof/>
                <w:lang w:val="en-GB"/>
              </w:rPr>
            </w:pPr>
            <w:r w:rsidRPr="00D30537">
              <w:rPr>
                <w:rFonts w:ascii="Arial" w:hAnsi="Arial" w:cs="Arial"/>
                <w:b/>
                <w:bCs/>
                <w:lang w:val="en-GB"/>
                <w14:ligatures w14:val="standardContextual"/>
              </w:rPr>
              <w:t xml:space="preserve">  </w:t>
            </w:r>
            <w:r w:rsidR="00F535B8" w:rsidRPr="00EB769A">
              <w:rPr>
                <w:rFonts w:ascii="Arial" w:hAnsi="Arial" w:cs="Arial"/>
                <w:b/>
                <w:bCs/>
                <w:noProof/>
                <w:lang w:val="en-GB"/>
              </w:rPr>
              <w:t xml:space="preserve"> </w:t>
            </w:r>
            <w:r w:rsidR="00F535B8" w:rsidRPr="00EB769A">
              <w:rPr>
                <w:rFonts w:ascii="Arial" w:hAnsi="Arial" w:cs="Arial"/>
                <w:b/>
                <w:bCs/>
                <w:noProof/>
                <w:lang w:val="en-GB"/>
              </w:rPr>
              <w:t>Psychology in Health and Social Care</w:t>
            </w:r>
          </w:p>
          <w:p w14:paraId="3E17D056" w14:textId="79106450" w:rsidR="00A1358C" w:rsidRPr="00D30537" w:rsidRDefault="00A1358C" w:rsidP="00D30537">
            <w:pPr>
              <w:autoSpaceDE w:val="0"/>
              <w:autoSpaceDN w:val="0"/>
              <w:adjustRightInd w:val="0"/>
              <w:spacing w:before="192" w:line="276" w:lineRule="auto"/>
              <w:rPr>
                <w:rFonts w:ascii="Arial" w:hAnsi="Arial" w:cs="Arial"/>
                <w:lang w:val="en-GB"/>
                <w14:ligatures w14:val="standardContextual"/>
              </w:rPr>
            </w:pPr>
          </w:p>
          <w:p w14:paraId="5F0CB996" w14:textId="4F5199F8" w:rsidR="00D939B8" w:rsidRPr="00D30537" w:rsidRDefault="00D939B8" w:rsidP="00D30537">
            <w:pPr>
              <w:spacing w:before="83" w:line="276" w:lineRule="auto"/>
              <w:ind w:left="84"/>
              <w:rPr>
                <w:rFonts w:ascii="Arial" w:hAnsi="Arial" w:cs="Arial"/>
                <w:noProof/>
                <w:lang w:val="en-GB"/>
              </w:rPr>
            </w:pPr>
            <w:r w:rsidRPr="00D30537">
              <w:rPr>
                <w:rFonts w:ascii="Arial" w:hAnsi="Arial" w:cs="Arial"/>
                <w:noProof/>
                <w:lang w:val="en-GB"/>
              </w:rPr>
              <w:t xml:space="preserve">Care </w:t>
            </w:r>
          </w:p>
          <w:p w14:paraId="035E8B15" w14:textId="3E29A787" w:rsidR="00FF2DF2" w:rsidRPr="00D30537" w:rsidRDefault="00FF2DF2" w:rsidP="00D30537">
            <w:pPr>
              <w:spacing w:before="83" w:line="276" w:lineRule="auto"/>
              <w:ind w:left="110"/>
              <w:rPr>
                <w:rFonts w:ascii="Arial" w:hAnsi="Arial" w:cs="Arial"/>
              </w:rPr>
            </w:pPr>
          </w:p>
        </w:tc>
        <w:tc>
          <w:tcPr>
            <w:tcW w:w="103" w:type="dxa"/>
            <w:tcBorders>
              <w:left w:val="nil"/>
              <w:right w:val="nil"/>
            </w:tcBorders>
          </w:tcPr>
          <w:p w14:paraId="5D0A4F56" w14:textId="77777777" w:rsidR="00FF2DF2" w:rsidRPr="00D30537" w:rsidRDefault="00FF2DF2" w:rsidP="00D30537">
            <w:pPr>
              <w:spacing w:line="276" w:lineRule="auto"/>
              <w:rPr>
                <w:rFonts w:ascii="Arial" w:hAnsi="Arial" w:cs="Arial"/>
              </w:rPr>
            </w:pPr>
          </w:p>
        </w:tc>
        <w:tc>
          <w:tcPr>
            <w:tcW w:w="2264" w:type="dxa"/>
            <w:tcBorders>
              <w:left w:val="nil"/>
            </w:tcBorders>
          </w:tcPr>
          <w:p w14:paraId="6F92849C" w14:textId="77777777" w:rsidR="00FF2DF2" w:rsidRPr="00D30537" w:rsidRDefault="00FF2DF2" w:rsidP="00D30537">
            <w:pPr>
              <w:spacing w:line="276" w:lineRule="auto"/>
              <w:rPr>
                <w:rFonts w:ascii="Arial" w:hAnsi="Arial" w:cs="Arial"/>
              </w:rPr>
            </w:pPr>
            <w:r w:rsidRPr="00D30537">
              <w:rPr>
                <w:rFonts w:ascii="Arial" w:hAnsi="Arial" w:cs="Arial"/>
                <w:noProof/>
              </w:rPr>
              <mc:AlternateContent>
                <mc:Choice Requires="wps">
                  <w:drawing>
                    <wp:anchor distT="0" distB="0" distL="114300" distR="114300" simplePos="0" relativeHeight="251684864" behindDoc="0" locked="0" layoutInCell="1" allowOverlap="1" wp14:anchorId="791A1387" wp14:editId="786C131B">
                      <wp:simplePos x="0" y="0"/>
                      <wp:positionH relativeFrom="page">
                        <wp:posOffset>1440181</wp:posOffset>
                      </wp:positionH>
                      <wp:positionV relativeFrom="paragraph">
                        <wp:posOffset>0</wp:posOffset>
                      </wp:positionV>
                      <wp:extent cx="6096" cy="6096"/>
                      <wp:effectExtent l="0" t="0" r="0" b="0"/>
                      <wp:wrapNone/>
                      <wp:docPr id="123" name="Freeform 123"/>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13F602C8" id="Freeform 123" o:spid="_x0000_s1026" style="position:absolute;margin-left:113.4pt;margin-top:0;width:.5pt;height:.5pt;z-index:251684864;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" path="m,6096r6096,l6096,,,,,6096xe" fillcolor="black" stroked="f" strokeweight="1pt">
                      <v:stroke joinstyle="miter"/>
                      <v:path arrowok="t"/>
                      <w10:wrap anchorx="page"/>
                    </v:shape>
                  </w:pict>
                </mc:Fallback>
              </mc:AlternateContent>
            </w:r>
          </w:p>
        </w:tc>
      </w:tr>
      <w:tr w:rsidR="00D30537" w:rsidRPr="00D30537" w14:paraId="3D6FEE3D" w14:textId="77777777" w:rsidTr="00FF2DF2">
        <w:trPr>
          <w:trHeight w:hRule="exact" w:val="254"/>
        </w:trPr>
        <w:tc>
          <w:tcPr>
            <w:tcW w:w="2080" w:type="dxa"/>
            <w:vMerge w:val="restart"/>
            <w:tcBorders>
              <w:bottom w:val="nil"/>
            </w:tcBorders>
          </w:tcPr>
          <w:p w14:paraId="1C966468" w14:textId="77777777" w:rsidR="00FF2DF2" w:rsidRPr="00D30537" w:rsidRDefault="00FF2DF2" w:rsidP="00D30537">
            <w:pPr>
              <w:spacing w:after="349" w:line="276" w:lineRule="auto"/>
              <w:ind w:left="84"/>
              <w:rPr>
                <w:rFonts w:ascii="Arial" w:hAnsi="Arial" w:cs="Arial"/>
              </w:rPr>
            </w:pPr>
            <w:r w:rsidRPr="00D30537">
              <w:rPr>
                <w:rFonts w:ascii="Arial" w:hAnsi="Arial" w:cs="Arial"/>
                <w:noProof/>
              </w:rPr>
              <mc:AlternateContent>
                <mc:Choice Requires="wps">
                  <w:drawing>
                    <wp:anchor distT="0" distB="0" distL="114300" distR="114300" simplePos="0" relativeHeight="251685888" behindDoc="0" locked="0" layoutInCell="1" allowOverlap="1" wp14:anchorId="6525F6C1" wp14:editId="7C78455E">
                      <wp:simplePos x="0" y="0"/>
                      <wp:positionH relativeFrom="page">
                        <wp:posOffset>-6096</wp:posOffset>
                      </wp:positionH>
                      <wp:positionV relativeFrom="line">
                        <wp:posOffset>-65301</wp:posOffset>
                      </wp:positionV>
                      <wp:extent cx="6108" cy="6096"/>
                      <wp:effectExtent l="0" t="0" r="0" b="0"/>
                      <wp:wrapNone/>
                      <wp:docPr id="124" name="Freeform 124"/>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636A32FD" id="Freeform 124" o:spid="_x0000_s1026" style="position:absolute;margin-left:-.5pt;margin-top:-5.15pt;width:.5pt;height:.5pt;z-index:251685888;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" path="m,6096r6108,l6108,,,,,6096xe" fillcolor="black" stroked="f" strokeweight="1pt">
                      <v:stroke joinstyle="miter"/>
                      <v:path arrowok="t"/>
                      <w10:wrap anchorx="page" anchory="line"/>
                    </v:shape>
                  </w:pict>
                </mc:Fallback>
              </mc:AlternateContent>
            </w:r>
            <w:r w:rsidRPr="00D30537">
              <w:rPr>
                <w:rFonts w:ascii="Arial" w:hAnsi="Arial" w:cs="Arial"/>
              </w:rPr>
              <w:t xml:space="preserve">Module code:  </w:t>
            </w:r>
          </w:p>
        </w:tc>
        <w:tc>
          <w:tcPr>
            <w:tcW w:w="3286" w:type="dxa"/>
            <w:vMerge w:val="restart"/>
            <w:tcBorders>
              <w:bottom w:val="nil"/>
            </w:tcBorders>
          </w:tcPr>
          <w:p w14:paraId="239D8CE9" w14:textId="77777777" w:rsidR="00A1358C" w:rsidRPr="00D30537" w:rsidRDefault="00A1358C" w:rsidP="00D30537">
            <w:pPr>
              <w:autoSpaceDE w:val="0"/>
              <w:autoSpaceDN w:val="0"/>
              <w:adjustRightInd w:val="0"/>
              <w:spacing w:before="82" w:line="276" w:lineRule="auto"/>
              <w:rPr>
                <w:rFonts w:ascii="Arial" w:hAnsi="Arial" w:cs="Arial"/>
                <w:lang w:val="en-GB"/>
                <w14:ligatures w14:val="standardContextual"/>
              </w:rPr>
            </w:pPr>
            <w:r w:rsidRPr="00D30537">
              <w:rPr>
                <w:rFonts w:ascii="Arial" w:hAnsi="Arial" w:cs="Arial"/>
                <w:b/>
                <w:bCs/>
                <w:lang w:val="en-GB"/>
                <w14:ligatures w14:val="standardContextual"/>
              </w:rPr>
              <w:t>BMHP5023</w:t>
            </w:r>
          </w:p>
          <w:p w14:paraId="5096AB91" w14:textId="5D1FAF86" w:rsidR="00FF2DF2" w:rsidRPr="00D30537" w:rsidRDefault="00FF2DF2" w:rsidP="00D30537">
            <w:pPr>
              <w:spacing w:after="349" w:line="276" w:lineRule="auto"/>
              <w:ind w:left="110"/>
              <w:rPr>
                <w:rFonts w:ascii="Arial" w:hAnsi="Arial" w:cs="Arial"/>
              </w:rPr>
            </w:pPr>
          </w:p>
        </w:tc>
        <w:tc>
          <w:tcPr>
            <w:tcW w:w="112" w:type="dxa"/>
            <w:vMerge w:val="restart"/>
            <w:tcBorders>
              <w:bottom w:val="nil"/>
              <w:right w:val="nil"/>
            </w:tcBorders>
            <w:shd w:val="clear" w:color="auto" w:fill="DADADA"/>
          </w:tcPr>
          <w:p w14:paraId="3F40C5F3" w14:textId="77777777" w:rsidR="00FF2DF2" w:rsidRPr="00D30537" w:rsidRDefault="00FF2DF2" w:rsidP="00D30537">
            <w:pPr>
              <w:spacing w:line="276" w:lineRule="auto"/>
              <w:rPr>
                <w:rFonts w:ascii="Arial" w:hAnsi="Arial" w:cs="Arial"/>
              </w:rPr>
            </w:pPr>
          </w:p>
        </w:tc>
        <w:tc>
          <w:tcPr>
            <w:tcW w:w="2049" w:type="dxa"/>
            <w:tcBorders>
              <w:left w:val="nil"/>
              <w:bottom w:val="nil"/>
              <w:right w:val="nil"/>
            </w:tcBorders>
            <w:shd w:val="clear" w:color="auto" w:fill="DADADA"/>
          </w:tcPr>
          <w:p w14:paraId="32F6C0D0" w14:textId="77777777" w:rsidR="00FF2DF2" w:rsidRPr="00D30537" w:rsidRDefault="00FF2DF2" w:rsidP="00D30537">
            <w:pPr>
              <w:tabs>
                <w:tab w:val="left" w:pos="1847"/>
              </w:tabs>
              <w:spacing w:line="276" w:lineRule="auto"/>
              <w:ind w:right="-18"/>
              <w:rPr>
                <w:rFonts w:ascii="Arial" w:hAnsi="Arial" w:cs="Arial"/>
              </w:rPr>
            </w:pPr>
            <w:r w:rsidRPr="00D30537">
              <w:rPr>
                <w:rFonts w:ascii="Arial" w:hAnsi="Arial" w:cs="Arial"/>
              </w:rPr>
              <w:t xml:space="preserve">Contribution </w:t>
            </w:r>
            <w:r w:rsidRPr="00D30537">
              <w:rPr>
                <w:rFonts w:ascii="Arial" w:hAnsi="Arial" w:cs="Arial"/>
              </w:rPr>
              <w:tab/>
            </w:r>
            <w:r w:rsidRPr="00D30537">
              <w:rPr>
                <w:rFonts w:ascii="Arial" w:hAnsi="Arial" w:cs="Arial"/>
                <w:spacing w:val="-2"/>
              </w:rPr>
              <w:t>to</w:t>
            </w:r>
            <w:r w:rsidRPr="00D30537">
              <w:rPr>
                <w:rFonts w:ascii="Arial" w:hAnsi="Arial" w:cs="Arial"/>
              </w:rPr>
              <w:t xml:space="preserve"> </w:t>
            </w:r>
          </w:p>
        </w:tc>
        <w:tc>
          <w:tcPr>
            <w:tcW w:w="103" w:type="dxa"/>
            <w:vMerge w:val="restart"/>
            <w:tcBorders>
              <w:left w:val="nil"/>
              <w:bottom w:val="nil"/>
            </w:tcBorders>
            <w:shd w:val="clear" w:color="auto" w:fill="DADADA"/>
          </w:tcPr>
          <w:p w14:paraId="3F4FB49E" w14:textId="77777777" w:rsidR="00FF2DF2" w:rsidRPr="00D30537" w:rsidRDefault="00FF2DF2" w:rsidP="00D30537">
            <w:pPr>
              <w:spacing w:line="276" w:lineRule="auto"/>
              <w:rPr>
                <w:rFonts w:ascii="Arial" w:hAnsi="Arial" w:cs="Arial"/>
              </w:rPr>
            </w:pPr>
          </w:p>
        </w:tc>
        <w:tc>
          <w:tcPr>
            <w:tcW w:w="2264" w:type="dxa"/>
            <w:vMerge w:val="restart"/>
            <w:tcBorders>
              <w:bottom w:val="nil"/>
            </w:tcBorders>
          </w:tcPr>
          <w:p w14:paraId="6FD0EF0E" w14:textId="77777777" w:rsidR="00FF2DF2" w:rsidRPr="00D30537" w:rsidRDefault="00FF2DF2" w:rsidP="00D30537">
            <w:pPr>
              <w:spacing w:line="276" w:lineRule="auto"/>
              <w:rPr>
                <w:rFonts w:ascii="Arial" w:hAnsi="Arial" w:cs="Arial"/>
              </w:rPr>
            </w:pPr>
            <w:r w:rsidRPr="00D30537">
              <w:rPr>
                <w:rFonts w:ascii="Arial" w:hAnsi="Arial" w:cs="Arial"/>
                <w:noProof/>
              </w:rPr>
              <mc:AlternateContent>
                <mc:Choice Requires="wps">
                  <w:drawing>
                    <wp:anchor distT="0" distB="0" distL="114300" distR="114300" simplePos="0" relativeHeight="251688960" behindDoc="0" locked="0" layoutInCell="1" allowOverlap="1" wp14:anchorId="5902BDFC" wp14:editId="593F43B0">
                      <wp:simplePos x="0" y="0"/>
                      <wp:positionH relativeFrom="page">
                        <wp:posOffset>0</wp:posOffset>
                      </wp:positionH>
                      <wp:positionV relativeFrom="paragraph">
                        <wp:posOffset>-1</wp:posOffset>
                      </wp:positionV>
                      <wp:extent cx="6096" cy="6096"/>
                      <wp:effectExtent l="0" t="0" r="0" b="0"/>
                      <wp:wrapNone/>
                      <wp:docPr id="127" name="Freeform 127"/>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74CAB59E" id="Freeform 127" o:spid="_x0000_s1026" style="position:absolute;margin-left:0;margin-top:0;width:.5pt;height:.5pt;z-index:251688960;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" path="m,6096r6096,l6096,,,,,6096xe" fillcolor="black" stroked="f" strokeweight="1pt">
                      <v:stroke joinstyle="miter"/>
                      <v:path arrowok="t"/>
                      <w10:wrap anchorx="page"/>
                    </v:shape>
                  </w:pict>
                </mc:Fallback>
              </mc:AlternateContent>
            </w:r>
            <w:r w:rsidRPr="00D30537">
              <w:rPr>
                <w:rFonts w:ascii="Arial" w:hAnsi="Arial" w:cs="Arial"/>
                <w:noProof/>
              </w:rPr>
              <mc:AlternateContent>
                <mc:Choice Requires="wps">
                  <w:drawing>
                    <wp:anchor distT="0" distB="0" distL="114300" distR="114300" simplePos="0" relativeHeight="251689984" behindDoc="0" locked="0" layoutInCell="1" allowOverlap="1" wp14:anchorId="6B149A4A" wp14:editId="1070038B">
                      <wp:simplePos x="0" y="0"/>
                      <wp:positionH relativeFrom="page">
                        <wp:posOffset>1440181</wp:posOffset>
                      </wp:positionH>
                      <wp:positionV relativeFrom="paragraph">
                        <wp:posOffset>-1</wp:posOffset>
                      </wp:positionV>
                      <wp:extent cx="6096" cy="6096"/>
                      <wp:effectExtent l="0" t="0" r="0" b="0"/>
                      <wp:wrapNone/>
                      <wp:docPr id="128" name="Freeform 128"/>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51BB7108" id="Freeform 128" o:spid="_x0000_s1026" style="position:absolute;margin-left:113.4pt;margin-top:0;width:.5pt;height:.5pt;z-index:251689984;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" path="m,6096r6096,l6096,,,,,6096xe" fillcolor="black" stroked="f" strokeweight="1pt">
                      <v:stroke joinstyle="miter"/>
                      <v:path arrowok="t"/>
                      <w10:wrap anchorx="page"/>
                    </v:shape>
                  </w:pict>
                </mc:Fallback>
              </mc:AlternateContent>
            </w:r>
            <w:r w:rsidRPr="00D30537">
              <w:rPr>
                <w:rFonts w:ascii="Arial" w:hAnsi="Arial" w:cs="Arial"/>
                <w:noProof/>
              </w:rPr>
              <mc:AlternateContent>
                <mc:Choice Requires="wps">
                  <w:drawing>
                    <wp:anchor distT="0" distB="0" distL="114300" distR="114300" simplePos="0" relativeHeight="251659264" behindDoc="0" locked="0" layoutInCell="1" allowOverlap="1" wp14:anchorId="3444AC4F" wp14:editId="4993311C">
                      <wp:simplePos x="0" y="0"/>
                      <wp:positionH relativeFrom="page">
                        <wp:posOffset>71629</wp:posOffset>
                      </wp:positionH>
                      <wp:positionV relativeFrom="paragraph">
                        <wp:posOffset>65300</wp:posOffset>
                      </wp:positionV>
                      <wp:extent cx="509826" cy="315077"/>
                      <wp:effectExtent l="0" t="0" r="0" b="0"/>
                      <wp:wrapNone/>
                      <wp:docPr id="129" name="Freeform 129"/>
                      <wp:cNvGraphicFramePr/>
                      <a:graphic xmlns:a="http://schemas.openxmlformats.org/drawingml/2006/main">
                        <a:graphicData uri="http://schemas.microsoft.com/office/word/2010/wordprocessingShape">
                          <wps:wsp>
                            <wps:cNvSpPr/>
                            <wps:spPr>
                              <a:xfrm>
                                <a:off x="5638800" y="65300"/>
                                <a:ext cx="395526" cy="200777"/>
                              </a:xfrm>
                              <a:custGeom>
                                <a:avLst/>
                                <a:gdLst/>
                                <a:ahLst/>
                                <a:cxnLst/>
                                <a:rect l="l" t="t" r="r" b="b"/>
                                <a:pathLst/>
                              </a:custGeom>
                              <a:noFill/>
                              <a:ln w="12700" cap="flat" cmpd="sng">
                                <a:solidFill>
                                  <a:srgbClr val="FF0000">
                                    <a:alpha val="100000"/>
                                  </a:srgbClr>
                                </a:solidFill>
                                <a:miter lim="127000"/>
                              </a:ln>
                            </wps:spPr>
                            <wps:style>
                              <a:lnRef idx="2">
                                <a:schemeClr val="accent1">
                                  <a:shade val="50000"/>
                                </a:schemeClr>
                              </a:lnRef>
                              <a:fillRef idx="1">
                                <a:schemeClr val="accent1"/>
                              </a:fillRef>
                              <a:effectRef idx="0">
                                <a:schemeClr val="accent1"/>
                              </a:effectRef>
                              <a:fontRef idx="minor">
                                <a:schemeClr val="lt1"/>
                              </a:fontRef>
                            </wps:style>
                            <wps:txbx>
                              <w:txbxContent>
                                <w:p w14:paraId="1ABF0969" w14:textId="0A299D85" w:rsidR="00FF2DF2" w:rsidRDefault="00575821" w:rsidP="00FF2DF2">
                                  <w:pPr>
                                    <w:spacing w:line="316" w:lineRule="exact"/>
                                    <w:rPr>
                                      <w:rFonts w:ascii="Times New Roman" w:hAnsi="Times New Roman" w:cs="Times New Roman"/>
                                      <w:color w:val="010302"/>
                                    </w:rPr>
                                  </w:pPr>
                                  <w:r>
                                    <w:rPr>
                                      <w:rFonts w:ascii="Arial" w:hAnsi="Arial" w:cs="Arial"/>
                                      <w:b/>
                                      <w:bCs/>
                                      <w:color w:val="000000"/>
                                    </w:rPr>
                                    <w:t>5</w:t>
                                  </w:r>
                                  <w:r w:rsidR="00FF2DF2">
                                    <w:rPr>
                                      <w:rFonts w:ascii="Arial" w:hAnsi="Arial" w:cs="Arial"/>
                                      <w:b/>
                                      <w:bCs/>
                                      <w:color w:val="000000"/>
                                    </w:rPr>
                                    <w:t xml:space="preserve">0%  </w:t>
                                  </w:r>
                                </w:p>
                              </w:txbxContent>
                            </wps:txbx>
                            <wps:bodyPr wrap="square" lIns="0" tIns="0" rIns="0" bIns="0"/>
                          </wps:wsp>
                        </a:graphicData>
                      </a:graphic>
                    </wp:anchor>
                  </w:drawing>
                </mc:Choice>
                <mc:Fallback>
                  <w:pict>
                    <v:shape w14:anchorId="3444AC4F" id="Freeform 129" o:spid="_x0000_s1026" style="position:absolute;margin-left:5.65pt;margin-top:5.15pt;width:40.15pt;height:24.8pt;z-index:251659264;visibility:visible;mso-wrap-style:square;mso-wrap-distance-left:9pt;mso-wrap-distance-top:0;mso-wrap-distance-right:9pt;mso-wrap-distance-bottom:0;mso-position-horizontal:absolute;mso-position-horizontal-relative:page;mso-position-vertical:absolute;mso-position-vertical-relative:text;v-text-anchor:top"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" adj="-11796480,,5400" path="al10800,10800@8@8@4@6,10800,10800,10800,10800@9@7l@30@31@17@18@24@25@15@16@32@33xe" filled="f" strokecolor="red" strokeweight="1pt">
                      <v:stroke miterlimit="83231f" joinstyle="miter"/>
                      <v:formulas/>
                      <v:path arrowok="t" o:connecttype="custom" textboxrect="@1,@1,@1,@1"/>
                      <v:textbox inset="0,0,0,0">
                        <w:txbxContent>
                          <w:p w14:paraId="1ABF0969" w14:textId="0A299D85" w:rsidR="00FF2DF2" w:rsidRDefault="00575821" w:rsidP="00FF2DF2">
                            <w:pPr>
                              <w:spacing w:line="316" w:lineRule="exact"/>
                              <w:rPr>
                                <w:rFonts w:ascii="Times New Roman" w:hAnsi="Times New Roman" w:cs="Times New Roman"/>
                                <w:color w:val="010302"/>
                              </w:rPr>
                            </w:pPr>
                            <w:r>
                              <w:rPr>
                                <w:rFonts w:ascii="Arial" w:hAnsi="Arial" w:cs="Arial"/>
                                <w:b/>
                                <w:bCs/>
                                <w:color w:val="000000"/>
                              </w:rPr>
                              <w:t>5</w:t>
                            </w:r>
                            <w:r w:rsidR="00FF2DF2">
                              <w:rPr>
                                <w:rFonts w:ascii="Arial" w:hAnsi="Arial" w:cs="Arial"/>
                                <w:b/>
                                <w:bCs/>
                                <w:color w:val="000000"/>
                              </w:rPr>
                              <w:t xml:space="preserve">0%  </w:t>
                            </w:r>
                          </w:p>
                        </w:txbxContent>
                      </v:textbox>
                      <w10:wrap anchorx="page"/>
                    </v:shape>
                  </w:pict>
                </mc:Fallback>
              </mc:AlternateContent>
            </w:r>
          </w:p>
        </w:tc>
      </w:tr>
      <w:tr w:rsidR="00D30537" w:rsidRPr="00D30537" w14:paraId="64428969" w14:textId="77777777" w:rsidTr="00FF2DF2">
        <w:trPr>
          <w:trHeight w:hRule="exact" w:val="251"/>
        </w:trPr>
        <w:tc>
          <w:tcPr>
            <w:tcW w:w="2080" w:type="dxa"/>
            <w:vMerge/>
            <w:tcBorders>
              <w:top w:val="nil"/>
              <w:bottom w:val="nil"/>
            </w:tcBorders>
          </w:tcPr>
          <w:p w14:paraId="0A136145" w14:textId="77777777" w:rsidR="00FF2DF2" w:rsidRPr="00D30537" w:rsidRDefault="00FF2DF2" w:rsidP="00D30537">
            <w:pPr>
              <w:spacing w:line="276" w:lineRule="auto"/>
              <w:rPr>
                <w:rFonts w:ascii="Arial" w:hAnsi="Arial" w:cs="Arial"/>
              </w:rPr>
            </w:pPr>
          </w:p>
        </w:tc>
        <w:tc>
          <w:tcPr>
            <w:tcW w:w="3286" w:type="dxa"/>
            <w:vMerge/>
            <w:tcBorders>
              <w:top w:val="nil"/>
              <w:bottom w:val="nil"/>
            </w:tcBorders>
          </w:tcPr>
          <w:p w14:paraId="24875601" w14:textId="77777777" w:rsidR="00FF2DF2" w:rsidRPr="00D30537" w:rsidRDefault="00FF2DF2" w:rsidP="00D30537">
            <w:pPr>
              <w:spacing w:line="276" w:lineRule="auto"/>
              <w:rPr>
                <w:rFonts w:ascii="Arial" w:hAnsi="Arial" w:cs="Arial"/>
              </w:rPr>
            </w:pPr>
          </w:p>
        </w:tc>
        <w:tc>
          <w:tcPr>
            <w:tcW w:w="112" w:type="dxa"/>
            <w:vMerge/>
            <w:tcBorders>
              <w:top w:val="nil"/>
              <w:bottom w:val="nil"/>
              <w:right w:val="nil"/>
            </w:tcBorders>
            <w:shd w:val="clear" w:color="auto" w:fill="DADADA"/>
          </w:tcPr>
          <w:p w14:paraId="76FB3834" w14:textId="77777777" w:rsidR="00FF2DF2" w:rsidRPr="00D30537" w:rsidRDefault="00FF2DF2" w:rsidP="00D30537">
            <w:pPr>
              <w:spacing w:line="276" w:lineRule="auto"/>
              <w:rPr>
                <w:rFonts w:ascii="Arial" w:hAnsi="Arial" w:cs="Arial"/>
              </w:rPr>
            </w:pPr>
          </w:p>
        </w:tc>
        <w:tc>
          <w:tcPr>
            <w:tcW w:w="2049" w:type="dxa"/>
            <w:tcBorders>
              <w:top w:val="nil"/>
              <w:left w:val="nil"/>
              <w:bottom w:val="nil"/>
              <w:right w:val="nil"/>
            </w:tcBorders>
            <w:shd w:val="clear" w:color="auto" w:fill="DADADA"/>
          </w:tcPr>
          <w:p w14:paraId="1EA82CE9" w14:textId="77777777" w:rsidR="00FF2DF2" w:rsidRPr="00D30537" w:rsidRDefault="00FF2DF2" w:rsidP="00D30537">
            <w:pPr>
              <w:spacing w:line="276" w:lineRule="auto"/>
              <w:rPr>
                <w:rFonts w:ascii="Arial" w:hAnsi="Arial" w:cs="Arial"/>
              </w:rPr>
            </w:pPr>
            <w:r w:rsidRPr="00D30537">
              <w:rPr>
                <w:rFonts w:ascii="Arial" w:hAnsi="Arial" w:cs="Arial"/>
                <w:noProof/>
              </w:rPr>
              <mc:AlternateContent>
                <mc:Choice Requires="wps">
                  <w:drawing>
                    <wp:anchor distT="0" distB="0" distL="114300" distR="114300" simplePos="0" relativeHeight="251660288" behindDoc="0" locked="0" layoutInCell="1" allowOverlap="1" wp14:anchorId="2ECFD3EB" wp14:editId="7601A28E">
                      <wp:simplePos x="0" y="0"/>
                      <wp:positionH relativeFrom="page">
                        <wp:posOffset>0</wp:posOffset>
                      </wp:positionH>
                      <wp:positionV relativeFrom="paragraph">
                        <wp:posOffset>-16996</wp:posOffset>
                      </wp:positionV>
                      <wp:extent cx="1456314" cy="475096"/>
                      <wp:effectExtent l="0" t="0" r="0" b="0"/>
                      <wp:wrapNone/>
                      <wp:docPr id="130" name="Freeform 130"/>
                      <wp:cNvGraphicFramePr/>
                      <a:graphic xmlns:a="http://schemas.openxmlformats.org/drawingml/2006/main">
                        <a:graphicData uri="http://schemas.microsoft.com/office/word/2010/wordprocessingShape">
                          <wps:wsp>
                            <wps:cNvSpPr/>
                            <wps:spPr>
                              <a:xfrm>
                                <a:off x="4198620" y="-16996"/>
                                <a:ext cx="1342014" cy="360796"/>
                              </a:xfrm>
                              <a:custGeom>
                                <a:avLst/>
                                <a:gdLst/>
                                <a:ahLst/>
                                <a:cxnLst/>
                                <a:rect l="l" t="t" r="r" b="b"/>
                                <a:pathLst/>
                              </a:custGeom>
                              <a:noFill/>
                              <a:ln w="12700" cap="flat" cmpd="sng">
                                <a:solidFill>
                                  <a:srgbClr val="FF0000">
                                    <a:alpha val="100000"/>
                                  </a:srgbClr>
                                </a:solidFill>
                                <a:miter lim="127000"/>
                              </a:ln>
                            </wps:spPr>
                            <wps:style>
                              <a:lnRef idx="2">
                                <a:schemeClr val="accent1">
                                  <a:shade val="50000"/>
                                </a:schemeClr>
                              </a:lnRef>
                              <a:fillRef idx="1">
                                <a:schemeClr val="accent1"/>
                              </a:fillRef>
                              <a:effectRef idx="0">
                                <a:schemeClr val="accent1"/>
                              </a:effectRef>
                              <a:fontRef idx="minor">
                                <a:schemeClr val="lt1"/>
                              </a:fontRef>
                            </wps:style>
                            <wps:txbx>
                              <w:txbxContent>
                                <w:p w14:paraId="70AC85DE" w14:textId="77777777" w:rsidR="00FF2DF2" w:rsidRDefault="00FF2DF2" w:rsidP="00FF2DF2">
                                  <w:pPr>
                                    <w:tabs>
                                      <w:tab w:val="left" w:pos="1283"/>
                                    </w:tabs>
                                    <w:spacing w:line="316" w:lineRule="exact"/>
                                    <w:rPr>
                                      <w:rFonts w:ascii="Times New Roman" w:hAnsi="Times New Roman" w:cs="Times New Roman"/>
                                      <w:color w:val="010302"/>
                                    </w:rPr>
                                  </w:pPr>
                                  <w:r>
                                    <w:rPr>
                                      <w:rFonts w:ascii="Arial" w:hAnsi="Arial" w:cs="Arial"/>
                                      <w:b/>
                                      <w:bCs/>
                                      <w:color w:val="000000"/>
                                    </w:rPr>
                                    <w:t xml:space="preserve">Overall </w:t>
                                  </w:r>
                                  <w:r>
                                    <w:rPr>
                                      <w:rFonts w:ascii="Arial" w:hAnsi="Arial" w:cs="Arial"/>
                                      <w:b/>
                                      <w:bCs/>
                                      <w:color w:val="000000"/>
                                    </w:rPr>
                                    <w:tab/>
                                    <w:t xml:space="preserve">Module  </w:t>
                                  </w:r>
                                </w:p>
                                <w:p w14:paraId="259880A6" w14:textId="77777777" w:rsidR="00FF2DF2" w:rsidRDefault="00FF2DF2" w:rsidP="00FF2DF2">
                                  <w:pPr>
                                    <w:spacing w:line="251" w:lineRule="exact"/>
                                    <w:rPr>
                                      <w:rFonts w:ascii="Times New Roman" w:hAnsi="Times New Roman" w:cs="Times New Roman"/>
                                      <w:color w:val="010302"/>
                                    </w:rPr>
                                  </w:pPr>
                                  <w:r>
                                    <w:rPr>
                                      <w:rFonts w:ascii="Arial" w:hAnsi="Arial" w:cs="Arial"/>
                                      <w:b/>
                                      <w:bCs/>
                                      <w:color w:val="000000"/>
                                    </w:rPr>
                                    <w:t xml:space="preserve">Assessment (%):  </w:t>
                                  </w:r>
                                </w:p>
                              </w:txbxContent>
                            </wps:txbx>
                            <wps:bodyPr wrap="square" lIns="0" tIns="0" rIns="0" bIns="0"/>
                          </wps:wsp>
                        </a:graphicData>
                      </a:graphic>
                    </wp:anchor>
                  </w:drawing>
                </mc:Choice>
                <mc:Fallback>
                  <w:pict>
                    <v:shape w14:anchorId="2ECFD3EB" id="Freeform 130" o:spid="_x0000_s1027" style="position:absolute;margin-left:0;margin-top:-1.35pt;width:114.65pt;height:37.4pt;z-index:251660288;visibility:visible;mso-wrap-style:square;mso-wrap-distance-left:9pt;mso-wrap-distance-top:0;mso-wrap-distance-right:9pt;mso-wrap-distance-bottom:0;mso-position-horizontal:absolute;mso-position-horizontal-relative:page;mso-position-vertical:absolute;mso-position-vertical-relative:text;v-text-anchor:top"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" adj="-11796480,,5400" path="al10800,10800@8@8@4@6,10800,10800,10800,10800@9@7l@30@31@17@18@24@25@15@16@32@33xe" filled="f" strokecolor="red" strokeweight="1pt">
                      <v:stroke miterlimit="83231f" joinstyle="miter"/>
                      <v:formulas/>
                      <v:path arrowok="t" o:connecttype="custom" textboxrect="@1,@1,@1,@1"/>
                      <v:textbox inset="0,0,0,0">
                        <w:txbxContent>
                          <w:p w14:paraId="70AC85DE" w14:textId="77777777" w:rsidR="00FF2DF2" w:rsidRDefault="00FF2DF2" w:rsidP="00FF2DF2">
                            <w:pPr>
                              <w:tabs>
                                <w:tab w:val="left" w:pos="1283"/>
                              </w:tabs>
                              <w:spacing w:line="316" w:lineRule="exact"/>
                              <w:rPr>
                                <w:rFonts w:ascii="Times New Roman" w:hAnsi="Times New Roman" w:cs="Times New Roman"/>
                                <w:color w:val="010302"/>
                              </w:rPr>
                            </w:pPr>
                            <w:r>
                              <w:rPr>
                                <w:rFonts w:ascii="Arial" w:hAnsi="Arial" w:cs="Arial"/>
                                <w:b/>
                                <w:bCs/>
                                <w:color w:val="000000"/>
                              </w:rPr>
                              <w:t xml:space="preserve">Overall </w:t>
                            </w:r>
                            <w:r>
                              <w:rPr>
                                <w:rFonts w:ascii="Arial" w:hAnsi="Arial" w:cs="Arial"/>
                                <w:b/>
                                <w:bCs/>
                                <w:color w:val="000000"/>
                              </w:rPr>
                              <w:tab/>
                              <w:t xml:space="preserve">Module  </w:t>
                            </w:r>
                          </w:p>
                          <w:p w14:paraId="259880A6" w14:textId="77777777" w:rsidR="00FF2DF2" w:rsidRDefault="00FF2DF2" w:rsidP="00FF2DF2">
                            <w:pPr>
                              <w:spacing w:line="251" w:lineRule="exact"/>
                              <w:rPr>
                                <w:rFonts w:ascii="Times New Roman" w:hAnsi="Times New Roman" w:cs="Times New Roman"/>
                                <w:color w:val="010302"/>
                              </w:rPr>
                            </w:pPr>
                            <w:r>
                              <w:rPr>
                                <w:rFonts w:ascii="Arial" w:hAnsi="Arial" w:cs="Arial"/>
                                <w:b/>
                                <w:bCs/>
                                <w:color w:val="000000"/>
                              </w:rPr>
                              <w:t xml:space="preserve">Assessment (%):  </w:t>
                            </w:r>
                          </w:p>
                        </w:txbxContent>
                      </v:textbox>
                      <w10:wrap anchorx="page"/>
                    </v:shape>
                  </w:pict>
                </mc:Fallback>
              </mc:AlternateContent>
            </w:r>
          </w:p>
        </w:tc>
        <w:tc>
          <w:tcPr>
            <w:tcW w:w="103" w:type="dxa"/>
            <w:vMerge/>
            <w:tcBorders>
              <w:top w:val="nil"/>
              <w:left w:val="nil"/>
              <w:bottom w:val="nil"/>
            </w:tcBorders>
            <w:shd w:val="clear" w:color="auto" w:fill="DADADA"/>
          </w:tcPr>
          <w:p w14:paraId="34CFB09A" w14:textId="77777777" w:rsidR="00FF2DF2" w:rsidRPr="00D30537" w:rsidRDefault="00FF2DF2" w:rsidP="00D30537">
            <w:pPr>
              <w:spacing w:line="276" w:lineRule="auto"/>
              <w:rPr>
                <w:rFonts w:ascii="Arial" w:hAnsi="Arial" w:cs="Arial"/>
              </w:rPr>
            </w:pPr>
          </w:p>
        </w:tc>
        <w:tc>
          <w:tcPr>
            <w:tcW w:w="2264" w:type="dxa"/>
            <w:vMerge/>
            <w:tcBorders>
              <w:top w:val="nil"/>
              <w:bottom w:val="nil"/>
            </w:tcBorders>
          </w:tcPr>
          <w:p w14:paraId="1EB6C223" w14:textId="77777777" w:rsidR="00FF2DF2" w:rsidRPr="00D30537" w:rsidRDefault="00FF2DF2" w:rsidP="00D30537">
            <w:pPr>
              <w:spacing w:line="276" w:lineRule="auto"/>
              <w:rPr>
                <w:rFonts w:ascii="Arial" w:hAnsi="Arial" w:cs="Arial"/>
              </w:rPr>
            </w:pPr>
          </w:p>
        </w:tc>
      </w:tr>
      <w:tr w:rsidR="00D30537" w:rsidRPr="00D30537" w14:paraId="5E279C6F" w14:textId="77777777" w:rsidTr="00D939B8">
        <w:trPr>
          <w:trHeight w:hRule="exact" w:val="322"/>
        </w:trPr>
        <w:tc>
          <w:tcPr>
            <w:tcW w:w="2080" w:type="dxa"/>
            <w:vMerge/>
            <w:tcBorders>
              <w:top w:val="nil"/>
            </w:tcBorders>
          </w:tcPr>
          <w:p w14:paraId="679E7309" w14:textId="77777777" w:rsidR="00FF2DF2" w:rsidRPr="00D30537" w:rsidRDefault="00FF2DF2" w:rsidP="00D30537">
            <w:pPr>
              <w:spacing w:line="276" w:lineRule="auto"/>
              <w:rPr>
                <w:rFonts w:ascii="Arial" w:hAnsi="Arial" w:cs="Arial"/>
              </w:rPr>
            </w:pPr>
          </w:p>
        </w:tc>
        <w:tc>
          <w:tcPr>
            <w:tcW w:w="3286" w:type="dxa"/>
            <w:vMerge/>
            <w:tcBorders>
              <w:top w:val="nil"/>
            </w:tcBorders>
          </w:tcPr>
          <w:p w14:paraId="44AFFDB5" w14:textId="77777777" w:rsidR="00FF2DF2" w:rsidRPr="00D30537" w:rsidRDefault="00FF2DF2" w:rsidP="00D30537">
            <w:pPr>
              <w:spacing w:line="276" w:lineRule="auto"/>
              <w:rPr>
                <w:rFonts w:ascii="Arial" w:hAnsi="Arial" w:cs="Arial"/>
              </w:rPr>
            </w:pPr>
          </w:p>
        </w:tc>
        <w:tc>
          <w:tcPr>
            <w:tcW w:w="112" w:type="dxa"/>
            <w:vMerge/>
            <w:tcBorders>
              <w:top w:val="nil"/>
              <w:right w:val="nil"/>
            </w:tcBorders>
            <w:shd w:val="clear" w:color="auto" w:fill="DADADA"/>
          </w:tcPr>
          <w:p w14:paraId="2EA4CFA3" w14:textId="77777777" w:rsidR="00FF2DF2" w:rsidRPr="00D30537" w:rsidRDefault="00FF2DF2" w:rsidP="00D30537">
            <w:pPr>
              <w:spacing w:line="276" w:lineRule="auto"/>
              <w:rPr>
                <w:rFonts w:ascii="Arial" w:hAnsi="Arial" w:cs="Arial"/>
              </w:rPr>
            </w:pPr>
          </w:p>
        </w:tc>
        <w:tc>
          <w:tcPr>
            <w:tcW w:w="2049" w:type="dxa"/>
            <w:tcBorders>
              <w:top w:val="nil"/>
              <w:left w:val="nil"/>
              <w:right w:val="nil"/>
            </w:tcBorders>
            <w:shd w:val="clear" w:color="auto" w:fill="DADADA"/>
          </w:tcPr>
          <w:p w14:paraId="03BE739D" w14:textId="77777777" w:rsidR="00FF2DF2" w:rsidRPr="00D30537" w:rsidRDefault="00FF2DF2" w:rsidP="00D30537">
            <w:pPr>
              <w:spacing w:line="276" w:lineRule="auto"/>
              <w:rPr>
                <w:rFonts w:ascii="Arial" w:hAnsi="Arial" w:cs="Arial"/>
              </w:rPr>
            </w:pPr>
          </w:p>
        </w:tc>
        <w:tc>
          <w:tcPr>
            <w:tcW w:w="103" w:type="dxa"/>
            <w:vMerge/>
            <w:tcBorders>
              <w:top w:val="nil"/>
              <w:left w:val="nil"/>
            </w:tcBorders>
            <w:shd w:val="clear" w:color="auto" w:fill="DADADA"/>
          </w:tcPr>
          <w:p w14:paraId="3C6607E1" w14:textId="77777777" w:rsidR="00FF2DF2" w:rsidRPr="00D30537" w:rsidRDefault="00FF2DF2" w:rsidP="00D30537">
            <w:pPr>
              <w:spacing w:line="276" w:lineRule="auto"/>
              <w:rPr>
                <w:rFonts w:ascii="Arial" w:hAnsi="Arial" w:cs="Arial"/>
              </w:rPr>
            </w:pPr>
          </w:p>
        </w:tc>
        <w:tc>
          <w:tcPr>
            <w:tcW w:w="2264" w:type="dxa"/>
            <w:vMerge/>
            <w:tcBorders>
              <w:top w:val="nil"/>
            </w:tcBorders>
          </w:tcPr>
          <w:p w14:paraId="31492545" w14:textId="77777777" w:rsidR="00FF2DF2" w:rsidRPr="00D30537" w:rsidRDefault="00FF2DF2" w:rsidP="00D30537">
            <w:pPr>
              <w:spacing w:line="276" w:lineRule="auto"/>
              <w:rPr>
                <w:rFonts w:ascii="Arial" w:hAnsi="Arial" w:cs="Arial"/>
              </w:rPr>
            </w:pPr>
          </w:p>
        </w:tc>
      </w:tr>
      <w:tr w:rsidR="00D30537" w:rsidRPr="00D30537" w14:paraId="7FEB53AD" w14:textId="77777777" w:rsidTr="00006C5C">
        <w:trPr>
          <w:trHeight w:hRule="exact" w:val="1995"/>
        </w:trPr>
        <w:tc>
          <w:tcPr>
            <w:tcW w:w="2080" w:type="dxa"/>
          </w:tcPr>
          <w:p w14:paraId="730719EC" w14:textId="77777777" w:rsidR="00FF2DF2" w:rsidRPr="00D30537" w:rsidRDefault="00FF2DF2" w:rsidP="00D30537">
            <w:pPr>
              <w:spacing w:before="103" w:line="276" w:lineRule="auto"/>
              <w:ind w:left="84"/>
              <w:rPr>
                <w:rFonts w:ascii="Arial" w:hAnsi="Arial" w:cs="Arial"/>
              </w:rPr>
            </w:pPr>
            <w:r w:rsidRPr="00D30537">
              <w:rPr>
                <w:rFonts w:ascii="Arial" w:hAnsi="Arial" w:cs="Arial"/>
                <w:noProof/>
              </w:rPr>
              <mc:AlternateContent>
                <mc:Choice Requires="wps">
                  <w:drawing>
                    <wp:anchor distT="0" distB="0" distL="114300" distR="114300" simplePos="0" relativeHeight="251696128" behindDoc="0" locked="0" layoutInCell="1" allowOverlap="1" wp14:anchorId="7A29D4F0" wp14:editId="31DAEFB4">
                      <wp:simplePos x="0" y="0"/>
                      <wp:positionH relativeFrom="page">
                        <wp:posOffset>-6096</wp:posOffset>
                      </wp:positionH>
                      <wp:positionV relativeFrom="line">
                        <wp:posOffset>92</wp:posOffset>
                      </wp:positionV>
                      <wp:extent cx="6108" cy="6109"/>
                      <wp:effectExtent l="0" t="0" r="0" b="0"/>
                      <wp:wrapNone/>
                      <wp:docPr id="136" name="Freeform 136"/>
                      <wp:cNvGraphicFramePr/>
                      <a:graphic xmlns:a="http://schemas.openxmlformats.org/drawingml/2006/main">
                        <a:graphicData uri="http://schemas.microsoft.com/office/word/2010/wordprocessingShape">
                          <wps:wsp>
                            <wps:cNvSpPr/>
                            <wps:spPr>
                              <a:xfrm>
                                <a:off x="0" y="0"/>
                                <a:ext cx="6108" cy="6109"/>
                              </a:xfrm>
                              <a:custGeom>
                                <a:avLst/>
                                <a:gdLst/>
                                <a:ahLst/>
                                <a:cxnLst/>
                                <a:rect l="l" t="t" r="r" b="b"/>
                                <a:pathLst>
                                  <a:path w="6108" h="6109">
                                    <a:moveTo>
                                      <a:pt x="0" y="6109"/>
                                    </a:moveTo>
                                    <a:lnTo>
                                      <a:pt x="6108" y="6109"/>
                                    </a:lnTo>
                                    <a:lnTo>
                                      <a:pt x="6108"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6CCC02B1" id="Freeform 136" o:spid="_x0000_s1026" style="position:absolute;margin-left:-.5pt;margin-top:0;width:.5pt;height:.5pt;z-index:251696128;visibility:visible;mso-wrap-style:square;mso-wrap-distance-left:9pt;mso-wrap-distance-top:0;mso-wrap-distance-right:9pt;mso-wrap-distance-bottom:0;mso-position-horizontal:absolute;mso-position-horizontal-relative:page;mso-position-vertical:absolute;mso-position-vertical-relative:line;v-text-anchor:top" coordsize="6108,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" path="m,6109r6108,l6108,,,,,6109xe" fillcolor="black" stroked="f" strokeweight="1pt">
                      <v:stroke joinstyle="miter"/>
                      <v:path arrowok="t"/>
                      <w10:wrap anchorx="page" anchory="line"/>
                    </v:shape>
                  </w:pict>
                </mc:Fallback>
              </mc:AlternateContent>
            </w:r>
            <w:r w:rsidRPr="00D30537">
              <w:rPr>
                <w:rFonts w:ascii="Arial" w:hAnsi="Arial" w:cs="Arial"/>
              </w:rPr>
              <w:t xml:space="preserve">Assignment Title:  </w:t>
            </w:r>
          </w:p>
        </w:tc>
        <w:tc>
          <w:tcPr>
            <w:tcW w:w="3286" w:type="dxa"/>
          </w:tcPr>
          <w:p w14:paraId="727A6E37" w14:textId="2C8F0B36" w:rsidR="00FF2DF2" w:rsidRPr="00D30537" w:rsidRDefault="00A1358C" w:rsidP="00D30537">
            <w:pPr>
              <w:spacing w:before="103" w:line="276" w:lineRule="auto"/>
              <w:ind w:left="84"/>
              <w:rPr>
                <w:rFonts w:ascii="Arial" w:hAnsi="Arial" w:cs="Arial"/>
                <w:noProof/>
              </w:rPr>
            </w:pPr>
            <w:r w:rsidRPr="00D30537">
              <w:rPr>
                <w:rFonts w:ascii="Arial" w:hAnsi="Arial" w:cs="Arial"/>
              </w:rPr>
              <w:t>Disruption of Glucose Homeostasis in Type 2 Diabetes: A Physiological and Self-Management Perspective</w:t>
            </w:r>
          </w:p>
        </w:tc>
        <w:tc>
          <w:tcPr>
            <w:tcW w:w="2161" w:type="dxa"/>
            <w:gridSpan w:val="2"/>
            <w:tcBorders>
              <w:right w:val="nil"/>
            </w:tcBorders>
          </w:tcPr>
          <w:p w14:paraId="5DE33215" w14:textId="77777777" w:rsidR="00FF2DF2" w:rsidRPr="00D30537" w:rsidRDefault="00FF2DF2" w:rsidP="00D30537">
            <w:pPr>
              <w:tabs>
                <w:tab w:val="left" w:pos="977"/>
                <w:tab w:val="left" w:pos="1872"/>
              </w:tabs>
              <w:spacing w:before="103" w:line="276" w:lineRule="auto"/>
              <w:ind w:left="112" w:right="-18"/>
              <w:rPr>
                <w:rFonts w:ascii="Arial" w:hAnsi="Arial" w:cs="Arial"/>
              </w:rPr>
            </w:pPr>
            <w:r w:rsidRPr="00D30537">
              <w:rPr>
                <w:rFonts w:ascii="Arial" w:hAnsi="Arial" w:cs="Arial"/>
              </w:rPr>
              <w:t xml:space="preserve">Word </w:t>
            </w:r>
            <w:r w:rsidRPr="00D30537">
              <w:rPr>
                <w:rFonts w:ascii="Arial" w:hAnsi="Arial" w:cs="Arial"/>
              </w:rPr>
              <w:tab/>
              <w:t xml:space="preserve">count </w:t>
            </w:r>
            <w:r w:rsidRPr="00D30537">
              <w:rPr>
                <w:rFonts w:ascii="Arial" w:hAnsi="Arial" w:cs="Arial"/>
              </w:rPr>
              <w:tab/>
              <w:t xml:space="preserve">(or </w:t>
            </w:r>
          </w:p>
          <w:p w14:paraId="70054471" w14:textId="77777777" w:rsidR="00FF2DF2" w:rsidRPr="00D30537" w:rsidRDefault="00FF2DF2" w:rsidP="00D30537">
            <w:pPr>
              <w:spacing w:after="83" w:line="276" w:lineRule="auto"/>
              <w:ind w:left="32" w:right="739"/>
              <w:jc w:val="right"/>
              <w:rPr>
                <w:rFonts w:ascii="Arial" w:hAnsi="Arial" w:cs="Arial"/>
              </w:rPr>
            </w:pPr>
            <w:r w:rsidRPr="00D30537">
              <w:rPr>
                <w:rFonts w:ascii="Arial" w:hAnsi="Arial" w:cs="Arial"/>
              </w:rPr>
              <w:t xml:space="preserve">equivalent):  </w:t>
            </w:r>
          </w:p>
        </w:tc>
        <w:tc>
          <w:tcPr>
            <w:tcW w:w="103" w:type="dxa"/>
            <w:tcBorders>
              <w:left w:val="nil"/>
            </w:tcBorders>
          </w:tcPr>
          <w:p w14:paraId="151F83B6" w14:textId="77777777" w:rsidR="00FF2DF2" w:rsidRPr="00D30537" w:rsidRDefault="00FF2DF2" w:rsidP="00D30537">
            <w:pPr>
              <w:spacing w:line="276" w:lineRule="auto"/>
              <w:rPr>
                <w:rFonts w:ascii="Arial" w:hAnsi="Arial" w:cs="Arial"/>
              </w:rPr>
            </w:pPr>
          </w:p>
        </w:tc>
        <w:tc>
          <w:tcPr>
            <w:tcW w:w="2264" w:type="dxa"/>
          </w:tcPr>
          <w:p w14:paraId="750C9CE1" w14:textId="77777777" w:rsidR="00FF2DF2" w:rsidRPr="00D30537" w:rsidRDefault="00FF2DF2" w:rsidP="00D30537">
            <w:pPr>
              <w:spacing w:line="276" w:lineRule="auto"/>
              <w:rPr>
                <w:rFonts w:ascii="Arial" w:hAnsi="Arial" w:cs="Arial"/>
              </w:rPr>
            </w:pPr>
            <w:r w:rsidRPr="00D30537">
              <w:rPr>
                <w:rFonts w:ascii="Arial" w:hAnsi="Arial" w:cs="Arial"/>
                <w:noProof/>
              </w:rPr>
              <mc:AlternateContent>
                <mc:Choice Requires="wps">
                  <w:drawing>
                    <wp:anchor distT="0" distB="0" distL="114300" distR="114300" simplePos="0" relativeHeight="251699200" behindDoc="0" locked="0" layoutInCell="1" allowOverlap="1" wp14:anchorId="7FFF126A" wp14:editId="777269B6">
                      <wp:simplePos x="0" y="0"/>
                      <wp:positionH relativeFrom="page">
                        <wp:posOffset>0</wp:posOffset>
                      </wp:positionH>
                      <wp:positionV relativeFrom="paragraph">
                        <wp:posOffset>-12</wp:posOffset>
                      </wp:positionV>
                      <wp:extent cx="6096" cy="6109"/>
                      <wp:effectExtent l="0" t="0" r="0" b="0"/>
                      <wp:wrapNone/>
                      <wp:docPr id="139" name="Freeform 139"/>
                      <wp:cNvGraphicFramePr/>
                      <a:graphic xmlns:a="http://schemas.openxmlformats.org/drawingml/2006/main">
                        <a:graphicData uri="http://schemas.microsoft.com/office/word/2010/wordprocessingShape">
                          <wps:wsp>
                            <wps:cNvSpPr/>
                            <wps:spPr>
                              <a:xfrm>
                                <a:off x="0" y="0"/>
                                <a:ext cx="6096" cy="6109"/>
                              </a:xfrm>
                              <a:custGeom>
                                <a:avLst/>
                                <a:gdLst/>
                                <a:ahLst/>
                                <a:cxnLst/>
                                <a:rect l="l" t="t" r="r" b="b"/>
                                <a:pathLst>
                                  <a:path w="6096" h="6109">
                                    <a:moveTo>
                                      <a:pt x="0" y="6109"/>
                                    </a:moveTo>
                                    <a:lnTo>
                                      <a:pt x="6096" y="6109"/>
                                    </a:lnTo>
                                    <a:lnTo>
                                      <a:pt x="6096"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3E707285" id="Freeform 139" o:spid="_x0000_s1026" style="position:absolute;margin-left:0;margin-top:0;width:.5pt;height:.5pt;z-index:251699200;visibility:visible;mso-wrap-style:square;mso-wrap-distance-left:9pt;mso-wrap-distance-top:0;mso-wrap-distance-right:9pt;mso-wrap-distance-bottom:0;mso-position-horizontal:absolute;mso-position-horizontal-relative:page;mso-position-vertical:absolute;mso-position-vertical-relative:text;v-text-anchor:top" coordsize="6096,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" path="m,6109r6096,l6096,,,,,6109xe" fillcolor="black" stroked="f" strokeweight="1pt">
                      <v:stroke joinstyle="miter"/>
                      <v:path arrowok="t"/>
                      <w10:wrap anchorx="page"/>
                    </v:shape>
                  </w:pict>
                </mc:Fallback>
              </mc:AlternateContent>
            </w:r>
            <w:r w:rsidRPr="00D30537">
              <w:rPr>
                <w:rFonts w:ascii="Arial" w:hAnsi="Arial" w:cs="Arial"/>
                <w:noProof/>
              </w:rPr>
              <mc:AlternateContent>
                <mc:Choice Requires="wps">
                  <w:drawing>
                    <wp:anchor distT="0" distB="0" distL="114300" distR="114300" simplePos="0" relativeHeight="251700224" behindDoc="0" locked="0" layoutInCell="1" allowOverlap="1" wp14:anchorId="7B4E5909" wp14:editId="07BA9A18">
                      <wp:simplePos x="0" y="0"/>
                      <wp:positionH relativeFrom="page">
                        <wp:posOffset>1440181</wp:posOffset>
                      </wp:positionH>
                      <wp:positionV relativeFrom="paragraph">
                        <wp:posOffset>-12</wp:posOffset>
                      </wp:positionV>
                      <wp:extent cx="6096" cy="6109"/>
                      <wp:effectExtent l="0" t="0" r="0" b="0"/>
                      <wp:wrapNone/>
                      <wp:docPr id="140" name="Freeform 140"/>
                      <wp:cNvGraphicFramePr/>
                      <a:graphic xmlns:a="http://schemas.openxmlformats.org/drawingml/2006/main">
                        <a:graphicData uri="http://schemas.microsoft.com/office/word/2010/wordprocessingShape">
                          <wps:wsp>
                            <wps:cNvSpPr/>
                            <wps:spPr>
                              <a:xfrm>
                                <a:off x="0" y="0"/>
                                <a:ext cx="6096" cy="6109"/>
                              </a:xfrm>
                              <a:custGeom>
                                <a:avLst/>
                                <a:gdLst/>
                                <a:ahLst/>
                                <a:cxnLst/>
                                <a:rect l="l" t="t" r="r" b="b"/>
                                <a:pathLst>
                                  <a:path w="6096" h="6109">
                                    <a:moveTo>
                                      <a:pt x="0" y="6109"/>
                                    </a:moveTo>
                                    <a:lnTo>
                                      <a:pt x="6096" y="6109"/>
                                    </a:lnTo>
                                    <a:lnTo>
                                      <a:pt x="6096"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2069B0EB" id="Freeform 140" o:spid="_x0000_s1026" style="position:absolute;margin-left:113.4pt;margin-top:0;width:.5pt;height:.5pt;z-index:251700224;visibility:visible;mso-wrap-style:square;mso-wrap-distance-left:9pt;mso-wrap-distance-top:0;mso-wrap-distance-right:9pt;mso-wrap-distance-bottom:0;mso-position-horizontal:absolute;mso-position-horizontal-relative:page;mso-position-vertical:absolute;mso-position-vertical-relative:text;v-text-anchor:top" coordsize="6096,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" path="m,6109r6096,l6096,,,,,6109xe" fillcolor="black" stroked="f" strokeweight="1pt">
                      <v:stroke joinstyle="miter"/>
                      <v:path arrowok="t"/>
                      <w10:wrap anchorx="page"/>
                    </v:shape>
                  </w:pict>
                </mc:Fallback>
              </mc:AlternateContent>
            </w:r>
            <w:r w:rsidRPr="00D30537">
              <w:rPr>
                <w:rFonts w:ascii="Arial" w:hAnsi="Arial" w:cs="Arial"/>
                <w:noProof/>
              </w:rPr>
              <mc:AlternateContent>
                <mc:Choice Requires="wps">
                  <w:drawing>
                    <wp:anchor distT="0" distB="0" distL="114300" distR="114300" simplePos="0" relativeHeight="251661312" behindDoc="0" locked="0" layoutInCell="1" allowOverlap="1" wp14:anchorId="1CB64CE2" wp14:editId="18B03C7E">
                      <wp:simplePos x="0" y="0"/>
                      <wp:positionH relativeFrom="page">
                        <wp:posOffset>71629</wp:posOffset>
                      </wp:positionH>
                      <wp:positionV relativeFrom="paragraph">
                        <wp:posOffset>65301</wp:posOffset>
                      </wp:positionV>
                      <wp:extent cx="1456188" cy="476621"/>
                      <wp:effectExtent l="0" t="0" r="0" b="0"/>
                      <wp:wrapNone/>
                      <wp:docPr id="141" name="Freeform 141"/>
                      <wp:cNvGraphicFramePr/>
                      <a:graphic xmlns:a="http://schemas.openxmlformats.org/drawingml/2006/main">
                        <a:graphicData uri="http://schemas.microsoft.com/office/word/2010/wordprocessingShape">
                          <wps:wsp>
                            <wps:cNvSpPr/>
                            <wps:spPr>
                              <a:xfrm>
                                <a:off x="5638800" y="65301"/>
                                <a:ext cx="1341888" cy="362321"/>
                              </a:xfrm>
                              <a:custGeom>
                                <a:avLst/>
                                <a:gdLst/>
                                <a:ahLst/>
                                <a:cxnLst/>
                                <a:rect l="l" t="t" r="r" b="b"/>
                                <a:pathLst/>
                              </a:custGeom>
                              <a:noFill/>
                              <a:ln w="12700" cap="flat" cmpd="sng">
                                <a:solidFill>
                                  <a:srgbClr val="FF0000">
                                    <a:alpha val="100000"/>
                                  </a:srgbClr>
                                </a:solidFill>
                                <a:miter lim="127000"/>
                              </a:ln>
                            </wps:spPr>
                            <wps:style>
                              <a:lnRef idx="2">
                                <a:schemeClr val="accent1">
                                  <a:shade val="50000"/>
                                </a:schemeClr>
                              </a:lnRef>
                              <a:fillRef idx="1">
                                <a:schemeClr val="accent1"/>
                              </a:fillRef>
                              <a:effectRef idx="0">
                                <a:schemeClr val="accent1"/>
                              </a:effectRef>
                              <a:fontRef idx="minor">
                                <a:schemeClr val="lt1"/>
                              </a:fontRef>
                            </wps:style>
                            <wps:txbx>
                              <w:txbxContent>
                                <w:p w14:paraId="291317FB" w14:textId="41C180CB" w:rsidR="00FF2DF2" w:rsidRDefault="00FF2DF2" w:rsidP="00FF2DF2">
                                  <w:pPr>
                                    <w:tabs>
                                      <w:tab w:val="left" w:pos="1403"/>
                                    </w:tabs>
                                    <w:spacing w:line="316" w:lineRule="exact"/>
                                    <w:rPr>
                                      <w:rFonts w:ascii="Arial" w:hAnsi="Arial" w:cs="Arial"/>
                                      <w:b/>
                                      <w:bCs/>
                                      <w:color w:val="000000"/>
                                    </w:rPr>
                                  </w:pPr>
                                </w:p>
                                <w:p w14:paraId="5C8BCF79" w14:textId="23EFE39F" w:rsidR="00FF2DF2" w:rsidRDefault="00FF2DF2" w:rsidP="00FF2DF2">
                                  <w:pPr>
                                    <w:spacing w:line="254" w:lineRule="exact"/>
                                    <w:rPr>
                                      <w:rFonts w:ascii="Times New Roman" w:hAnsi="Times New Roman" w:cs="Times New Roman"/>
                                      <w:color w:val="010302"/>
                                    </w:rPr>
                                  </w:pPr>
                                  <w:r>
                                    <w:rPr>
                                      <w:rFonts w:ascii="Arial" w:hAnsi="Arial" w:cs="Arial"/>
                                      <w:b/>
                                      <w:bCs/>
                                      <w:color w:val="000000"/>
                                    </w:rPr>
                                    <w:t xml:space="preserve"> </w:t>
                                  </w:r>
                                  <w:r w:rsidR="00F535B8">
                                    <w:rPr>
                                      <w:rFonts w:ascii="Arial" w:hAnsi="Arial" w:cs="Arial"/>
                                      <w:b/>
                                      <w:bCs/>
                                      <w:color w:val="000000"/>
                                    </w:rPr>
                                    <w:t>1987</w:t>
                                  </w:r>
                                  <w:r w:rsidR="003671BB">
                                    <w:rPr>
                                      <w:rFonts w:ascii="Arial" w:hAnsi="Arial" w:cs="Arial"/>
                                      <w:b/>
                                      <w:bCs/>
                                      <w:color w:val="000000"/>
                                    </w:rPr>
                                    <w:t xml:space="preserve"> words</w:t>
                                  </w:r>
                                </w:p>
                              </w:txbxContent>
                            </wps:txbx>
                            <wps:bodyPr wrap="square" lIns="0" tIns="0" rIns="0" bIns="0"/>
                          </wps:wsp>
                        </a:graphicData>
                      </a:graphic>
                    </wp:anchor>
                  </w:drawing>
                </mc:Choice>
                <mc:Fallback>
                  <w:pict>
                    <v:shape w14:anchorId="1CB64CE2" id="Freeform 141" o:spid="_x0000_s1028" style="position:absolute;margin-left:5.65pt;margin-top:5.15pt;width:114.65pt;height:37.55pt;z-index:251661312;visibility:visible;mso-wrap-style:square;mso-wrap-distance-left:9pt;mso-wrap-distance-top:0;mso-wrap-distance-right:9pt;mso-wrap-distance-bottom:0;mso-position-horizontal:absolute;mso-position-horizontal-relative:page;mso-position-vertical:absolute;mso-position-vertical-relative:text;v-text-anchor:top"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" adj="-11796480,,5400" path="al10800,10800@8@8@4@6,10800,10800,10800,10800@9@7l@30@31@17@18@24@25@15@16@32@33xe" filled="f" strokecolor="red" strokeweight="1pt">
                      <v:stroke miterlimit="83231f" joinstyle="miter"/>
                      <v:formulas/>
                      <v:path arrowok="t" o:connecttype="custom" textboxrect="@1,@1,@1,@1"/>
                      <v:textbox inset="0,0,0,0">
                        <w:txbxContent>
                          <w:p w14:paraId="291317FB" w14:textId="41C180CB" w:rsidR="00FF2DF2" w:rsidRDefault="00FF2DF2" w:rsidP="00FF2DF2">
                            <w:pPr>
                              <w:tabs>
                                <w:tab w:val="left" w:pos="1403"/>
                              </w:tabs>
                              <w:spacing w:line="316" w:lineRule="exact"/>
                              <w:rPr>
                                <w:rFonts w:ascii="Arial" w:hAnsi="Arial" w:cs="Arial"/>
                                <w:b/>
                                <w:bCs/>
                                <w:color w:val="000000"/>
                              </w:rPr>
                            </w:pPr>
                          </w:p>
                          <w:p w14:paraId="5C8BCF79" w14:textId="23EFE39F" w:rsidR="00FF2DF2" w:rsidRDefault="00FF2DF2" w:rsidP="00FF2DF2">
                            <w:pPr>
                              <w:spacing w:line="254" w:lineRule="exact"/>
                              <w:rPr>
                                <w:rFonts w:ascii="Times New Roman" w:hAnsi="Times New Roman" w:cs="Times New Roman"/>
                                <w:color w:val="010302"/>
                              </w:rPr>
                            </w:pPr>
                            <w:r>
                              <w:rPr>
                                <w:rFonts w:ascii="Arial" w:hAnsi="Arial" w:cs="Arial"/>
                                <w:b/>
                                <w:bCs/>
                                <w:color w:val="000000"/>
                              </w:rPr>
                              <w:t xml:space="preserve"> </w:t>
                            </w:r>
                            <w:r w:rsidR="00F535B8">
                              <w:rPr>
                                <w:rFonts w:ascii="Arial" w:hAnsi="Arial" w:cs="Arial"/>
                                <w:b/>
                                <w:bCs/>
                                <w:color w:val="000000"/>
                              </w:rPr>
                              <w:t>1987</w:t>
                            </w:r>
                            <w:r w:rsidR="003671BB">
                              <w:rPr>
                                <w:rFonts w:ascii="Arial" w:hAnsi="Arial" w:cs="Arial"/>
                                <w:b/>
                                <w:bCs/>
                                <w:color w:val="000000"/>
                              </w:rPr>
                              <w:t xml:space="preserve"> words</w:t>
                            </w:r>
                          </w:p>
                        </w:txbxContent>
                      </v:textbox>
                      <w10:wrap anchorx="page"/>
                    </v:shape>
                  </w:pict>
                </mc:Fallback>
              </mc:AlternateContent>
            </w:r>
          </w:p>
        </w:tc>
      </w:tr>
      <w:tr w:rsidR="00D30537" w:rsidRPr="00D30537" w14:paraId="282E27ED" w14:textId="77777777" w:rsidTr="00FF2DF2">
        <w:trPr>
          <w:trHeight w:hRule="exact" w:val="2480"/>
        </w:trPr>
        <w:tc>
          <w:tcPr>
            <w:tcW w:w="2080" w:type="dxa"/>
          </w:tcPr>
          <w:p w14:paraId="01F62271" w14:textId="77777777" w:rsidR="00FF2DF2" w:rsidRPr="00D30537" w:rsidRDefault="00FF2DF2" w:rsidP="00D30537">
            <w:pPr>
              <w:spacing w:before="103" w:after="1828" w:line="276" w:lineRule="auto"/>
              <w:ind w:left="84" w:right="634"/>
              <w:rPr>
                <w:rFonts w:ascii="Arial" w:hAnsi="Arial" w:cs="Arial"/>
              </w:rPr>
            </w:pPr>
            <w:r w:rsidRPr="00D30537">
              <w:rPr>
                <w:rFonts w:ascii="Arial" w:hAnsi="Arial" w:cs="Arial"/>
                <w:noProof/>
              </w:rPr>
              <mc:AlternateContent>
                <mc:Choice Requires="wps">
                  <w:drawing>
                    <wp:anchor distT="0" distB="0" distL="114300" distR="114300" simplePos="0" relativeHeight="251701248" behindDoc="0" locked="0" layoutInCell="1" allowOverlap="1" wp14:anchorId="3C0D5EB4" wp14:editId="67F6EA51">
                      <wp:simplePos x="0" y="0"/>
                      <wp:positionH relativeFrom="page">
                        <wp:posOffset>-6096</wp:posOffset>
                      </wp:positionH>
                      <wp:positionV relativeFrom="line">
                        <wp:posOffset>5807</wp:posOffset>
                      </wp:positionV>
                      <wp:extent cx="6108" cy="6109"/>
                      <wp:effectExtent l="0" t="0" r="0" b="0"/>
                      <wp:wrapNone/>
                      <wp:docPr id="142" name="Freeform 142"/>
                      <wp:cNvGraphicFramePr/>
                      <a:graphic xmlns:a="http://schemas.openxmlformats.org/drawingml/2006/main">
                        <a:graphicData uri="http://schemas.microsoft.com/office/word/2010/wordprocessingShape">
                          <wps:wsp>
                            <wps:cNvSpPr/>
                            <wps:spPr>
                              <a:xfrm>
                                <a:off x="0" y="0"/>
                                <a:ext cx="6108" cy="6109"/>
                              </a:xfrm>
                              <a:custGeom>
                                <a:avLst/>
                                <a:gdLst/>
                                <a:ahLst/>
                                <a:cxnLst/>
                                <a:rect l="l" t="t" r="r" b="b"/>
                                <a:pathLst>
                                  <a:path w="6108" h="6109">
                                    <a:moveTo>
                                      <a:pt x="0" y="6109"/>
                                    </a:moveTo>
                                    <a:lnTo>
                                      <a:pt x="6108" y="6109"/>
                                    </a:lnTo>
                                    <a:lnTo>
                                      <a:pt x="6108"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0F842BBD" id="Freeform 142" o:spid="_x0000_s1026" style="position:absolute;margin-left:-.5pt;margin-top:.45pt;width:.5pt;height:.5pt;z-index:251701248;visibility:visible;mso-wrap-style:square;mso-wrap-distance-left:9pt;mso-wrap-distance-top:0;mso-wrap-distance-right:9pt;mso-wrap-distance-bottom:0;mso-position-horizontal:absolute;mso-position-horizontal-relative:page;mso-position-vertical:absolute;mso-position-vertical-relative:line;v-text-anchor:top" coordsize="6108,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" path="m,6109r6108,l6108,,,,,6109xe" fillcolor="black" stroked="f" strokeweight="1pt">
                      <v:stroke joinstyle="miter"/>
                      <v:path arrowok="t"/>
                      <w10:wrap anchorx="page" anchory="line"/>
                    </v:shape>
                  </w:pict>
                </mc:Fallback>
              </mc:AlternateContent>
            </w:r>
            <w:r w:rsidRPr="00D30537">
              <w:rPr>
                <w:rFonts w:ascii="Arial" w:hAnsi="Arial" w:cs="Arial"/>
              </w:rPr>
              <w:t xml:space="preserve">Submission deadline:  </w:t>
            </w:r>
          </w:p>
        </w:tc>
        <w:tc>
          <w:tcPr>
            <w:tcW w:w="3286" w:type="dxa"/>
          </w:tcPr>
          <w:p w14:paraId="29DF6FAE" w14:textId="3FE551E3" w:rsidR="00FF2DF2" w:rsidRPr="00D30537" w:rsidRDefault="00FF2DF2" w:rsidP="00D30537">
            <w:pPr>
              <w:spacing w:before="430" w:line="276" w:lineRule="auto"/>
              <w:rPr>
                <w:rFonts w:ascii="Arial" w:hAnsi="Arial" w:cs="Arial"/>
              </w:rPr>
            </w:pPr>
            <w:r w:rsidRPr="00D30537">
              <w:rPr>
                <w:rFonts w:ascii="Arial" w:hAnsi="Arial" w:cs="Arial"/>
              </w:rPr>
              <w:t xml:space="preserve"> </w:t>
            </w:r>
          </w:p>
          <w:p w14:paraId="7BCC37A8" w14:textId="160C91D1" w:rsidR="00FF2DF2" w:rsidRPr="00D30537" w:rsidRDefault="00A1358C" w:rsidP="00D30537">
            <w:pPr>
              <w:spacing w:before="40" w:after="83" w:line="276" w:lineRule="auto"/>
              <w:ind w:left="90" w:right="-18"/>
              <w:rPr>
                <w:rFonts w:ascii="Arial" w:hAnsi="Arial" w:cs="Arial"/>
              </w:rPr>
            </w:pPr>
            <w:r w:rsidRPr="00D30537">
              <w:rPr>
                <w:rFonts w:ascii="Arial" w:hAnsi="Arial" w:cs="Arial"/>
              </w:rPr>
              <w:t>9</w:t>
            </w:r>
            <w:r w:rsidR="00FF2DF2" w:rsidRPr="00D30537">
              <w:rPr>
                <w:rFonts w:ascii="Arial" w:hAnsi="Arial" w:cs="Arial"/>
                <w:vertAlign w:val="superscript"/>
              </w:rPr>
              <w:t>th</w:t>
            </w:r>
            <w:r w:rsidR="00FF2DF2" w:rsidRPr="00D30537">
              <w:rPr>
                <w:rFonts w:ascii="Arial" w:hAnsi="Arial" w:cs="Arial"/>
              </w:rPr>
              <w:t xml:space="preserve"> </w:t>
            </w:r>
            <w:r w:rsidRPr="00D30537">
              <w:rPr>
                <w:rFonts w:ascii="Arial" w:hAnsi="Arial" w:cs="Arial"/>
              </w:rPr>
              <w:t>April</w:t>
            </w:r>
            <w:r w:rsidR="00FF2DF2" w:rsidRPr="00D30537">
              <w:rPr>
                <w:rFonts w:ascii="Arial" w:hAnsi="Arial" w:cs="Arial"/>
              </w:rPr>
              <w:t xml:space="preserve"> 202</w:t>
            </w:r>
            <w:r w:rsidRPr="00D30537">
              <w:rPr>
                <w:rFonts w:ascii="Arial" w:hAnsi="Arial" w:cs="Arial"/>
              </w:rPr>
              <w:t>6</w:t>
            </w:r>
            <w:r w:rsidR="00FF2DF2" w:rsidRPr="00D30537">
              <w:rPr>
                <w:rFonts w:ascii="Arial" w:hAnsi="Arial" w:cs="Arial"/>
              </w:rPr>
              <w:t>, 1</w:t>
            </w:r>
            <w:r w:rsidRPr="00D30537">
              <w:rPr>
                <w:rFonts w:ascii="Arial" w:hAnsi="Arial" w:cs="Arial"/>
              </w:rPr>
              <w:t>4</w:t>
            </w:r>
            <w:r w:rsidR="00FF2DF2" w:rsidRPr="00D30537">
              <w:rPr>
                <w:rFonts w:ascii="Arial" w:hAnsi="Arial" w:cs="Arial"/>
              </w:rPr>
              <w:t xml:space="preserve">:00 </w:t>
            </w:r>
          </w:p>
        </w:tc>
        <w:tc>
          <w:tcPr>
            <w:tcW w:w="112" w:type="dxa"/>
            <w:tcBorders>
              <w:right w:val="nil"/>
            </w:tcBorders>
          </w:tcPr>
          <w:p w14:paraId="648012E1" w14:textId="77777777" w:rsidR="00FF2DF2" w:rsidRPr="00D30537" w:rsidRDefault="00FF2DF2" w:rsidP="00D30537">
            <w:pPr>
              <w:spacing w:line="276" w:lineRule="auto"/>
              <w:rPr>
                <w:rFonts w:ascii="Arial" w:hAnsi="Arial" w:cs="Arial"/>
              </w:rPr>
            </w:pPr>
          </w:p>
        </w:tc>
        <w:tc>
          <w:tcPr>
            <w:tcW w:w="2049" w:type="dxa"/>
            <w:tcBorders>
              <w:left w:val="nil"/>
              <w:right w:val="nil"/>
            </w:tcBorders>
          </w:tcPr>
          <w:p w14:paraId="20611C7B" w14:textId="77777777" w:rsidR="00FF2DF2" w:rsidRPr="00D30537" w:rsidRDefault="00FF2DF2" w:rsidP="00D30537">
            <w:pPr>
              <w:tabs>
                <w:tab w:val="left" w:pos="1053"/>
                <w:tab w:val="left" w:pos="1848"/>
              </w:tabs>
              <w:spacing w:before="103" w:after="1576" w:line="276" w:lineRule="auto"/>
              <w:ind w:right="-98"/>
              <w:jc w:val="both"/>
              <w:rPr>
                <w:rFonts w:ascii="Arial" w:hAnsi="Arial" w:cs="Arial"/>
              </w:rPr>
            </w:pPr>
            <w:r w:rsidRPr="00D30537">
              <w:rPr>
                <w:rFonts w:ascii="Arial" w:hAnsi="Arial" w:cs="Arial"/>
              </w:rPr>
              <w:t xml:space="preserve">Return </w:t>
            </w:r>
            <w:r w:rsidRPr="00D30537">
              <w:rPr>
                <w:rFonts w:ascii="Arial" w:hAnsi="Arial" w:cs="Arial"/>
              </w:rPr>
              <w:tab/>
              <w:t xml:space="preserve">date </w:t>
            </w:r>
            <w:r w:rsidRPr="00D30537">
              <w:rPr>
                <w:rFonts w:ascii="Arial" w:hAnsi="Arial" w:cs="Arial"/>
              </w:rPr>
              <w:tab/>
            </w:r>
            <w:r w:rsidRPr="00D30537">
              <w:rPr>
                <w:rFonts w:ascii="Arial" w:hAnsi="Arial" w:cs="Arial"/>
                <w:spacing w:val="-3"/>
              </w:rPr>
              <w:t>of</w:t>
            </w:r>
            <w:r w:rsidRPr="00D30537">
              <w:rPr>
                <w:rFonts w:ascii="Arial" w:hAnsi="Arial" w:cs="Arial"/>
              </w:rPr>
              <w:t xml:space="preserve"> provisional</w:t>
            </w:r>
            <w:r w:rsidRPr="00D30537">
              <w:rPr>
                <w:rFonts w:ascii="Arial" w:hAnsi="Arial" w:cs="Arial"/>
                <w:spacing w:val="14"/>
              </w:rPr>
              <w:t xml:space="preserve">   </w:t>
            </w:r>
            <w:r w:rsidRPr="00D30537">
              <w:rPr>
                <w:rFonts w:ascii="Arial" w:hAnsi="Arial" w:cs="Arial"/>
                <w:spacing w:val="-1"/>
              </w:rPr>
              <w:t>marks</w:t>
            </w:r>
            <w:r w:rsidRPr="00D30537">
              <w:rPr>
                <w:rFonts w:ascii="Arial" w:hAnsi="Arial" w:cs="Arial"/>
              </w:rPr>
              <w:t xml:space="preserve"> &amp; written feedback: </w:t>
            </w:r>
          </w:p>
        </w:tc>
        <w:tc>
          <w:tcPr>
            <w:tcW w:w="103" w:type="dxa"/>
            <w:tcBorders>
              <w:left w:val="nil"/>
            </w:tcBorders>
          </w:tcPr>
          <w:p w14:paraId="488E4CE3" w14:textId="77777777" w:rsidR="00FF2DF2" w:rsidRPr="00D30537" w:rsidRDefault="00FF2DF2" w:rsidP="00D30537">
            <w:pPr>
              <w:spacing w:line="276" w:lineRule="auto"/>
              <w:rPr>
                <w:rFonts w:ascii="Arial" w:hAnsi="Arial" w:cs="Arial"/>
              </w:rPr>
            </w:pPr>
          </w:p>
        </w:tc>
        <w:tc>
          <w:tcPr>
            <w:tcW w:w="2264" w:type="dxa"/>
          </w:tcPr>
          <w:p w14:paraId="16286EC5" w14:textId="45C3C96C" w:rsidR="00FF2DF2" w:rsidRPr="00D30537" w:rsidRDefault="00FF2DF2" w:rsidP="00D30537">
            <w:pPr>
              <w:spacing w:before="103" w:after="2082" w:line="276" w:lineRule="auto"/>
              <w:ind w:left="93" w:right="-18"/>
              <w:rPr>
                <w:rFonts w:ascii="Arial" w:hAnsi="Arial" w:cs="Arial"/>
              </w:rPr>
            </w:pPr>
            <w:r w:rsidRPr="00D30537">
              <w:rPr>
                <w:rFonts w:ascii="Arial" w:hAnsi="Arial" w:cs="Arial"/>
                <w:noProof/>
              </w:rPr>
              <mc:AlternateContent>
                <mc:Choice Requires="wps">
                  <w:drawing>
                    <wp:anchor distT="0" distB="0" distL="114300" distR="114300" simplePos="0" relativeHeight="251704320" behindDoc="0" locked="0" layoutInCell="1" allowOverlap="1" wp14:anchorId="15A4023F" wp14:editId="4FF6F045">
                      <wp:simplePos x="0" y="0"/>
                      <wp:positionH relativeFrom="page">
                        <wp:posOffset>0</wp:posOffset>
                      </wp:positionH>
                      <wp:positionV relativeFrom="line">
                        <wp:posOffset>92</wp:posOffset>
                      </wp:positionV>
                      <wp:extent cx="6096" cy="6109"/>
                      <wp:effectExtent l="0" t="0" r="0" b="0"/>
                      <wp:wrapNone/>
                      <wp:docPr id="145" name="Freeform 145"/>
                      <wp:cNvGraphicFramePr/>
                      <a:graphic xmlns:a="http://schemas.openxmlformats.org/drawingml/2006/main">
                        <a:graphicData uri="http://schemas.microsoft.com/office/word/2010/wordprocessingShape">
                          <wps:wsp>
                            <wps:cNvSpPr/>
                            <wps:spPr>
                              <a:xfrm>
                                <a:off x="0" y="0"/>
                                <a:ext cx="6096" cy="6109"/>
                              </a:xfrm>
                              <a:custGeom>
                                <a:avLst/>
                                <a:gdLst/>
                                <a:ahLst/>
                                <a:cxnLst/>
                                <a:rect l="l" t="t" r="r" b="b"/>
                                <a:pathLst>
                                  <a:path w="6096" h="6109">
                                    <a:moveTo>
                                      <a:pt x="0" y="6109"/>
                                    </a:moveTo>
                                    <a:lnTo>
                                      <a:pt x="6096" y="6109"/>
                                    </a:lnTo>
                                    <a:lnTo>
                                      <a:pt x="6096"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244A568E" id="Freeform 145" o:spid="_x0000_s1026" style="position:absolute;margin-left:0;margin-top:0;width:.5pt;height:.5pt;z-index:251704320;visibility:visible;mso-wrap-style:square;mso-wrap-distance-left:9pt;mso-wrap-distance-top:0;mso-wrap-distance-right:9pt;mso-wrap-distance-bottom:0;mso-position-horizontal:absolute;mso-position-horizontal-relative:page;mso-position-vertical:absolute;mso-position-vertical-relative:line;v-text-anchor:top" coordsize="6096,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" path="m,6109r6096,l6096,,,,,6109xe" fillcolor="black" stroked="f" strokeweight="1pt">
                      <v:stroke joinstyle="miter"/>
                      <v:path arrowok="t"/>
                      <w10:wrap anchorx="page" anchory="line"/>
                    </v:shape>
                  </w:pict>
                </mc:Fallback>
              </mc:AlternateContent>
            </w:r>
            <w:r w:rsidRPr="00D30537">
              <w:rPr>
                <w:rFonts w:ascii="Arial" w:hAnsi="Arial" w:cs="Arial"/>
                <w:noProof/>
              </w:rPr>
              <mc:AlternateContent>
                <mc:Choice Requires="wps">
                  <w:drawing>
                    <wp:anchor distT="0" distB="0" distL="114300" distR="114300" simplePos="0" relativeHeight="251705344" behindDoc="0" locked="0" layoutInCell="1" allowOverlap="1" wp14:anchorId="4F6C688C" wp14:editId="0CF3A8C4">
                      <wp:simplePos x="0" y="0"/>
                      <wp:positionH relativeFrom="page">
                        <wp:posOffset>1440181</wp:posOffset>
                      </wp:positionH>
                      <wp:positionV relativeFrom="line">
                        <wp:posOffset>92</wp:posOffset>
                      </wp:positionV>
                      <wp:extent cx="6096" cy="6109"/>
                      <wp:effectExtent l="0" t="0" r="0" b="0"/>
                      <wp:wrapNone/>
                      <wp:docPr id="146" name="Freeform 146"/>
                      <wp:cNvGraphicFramePr/>
                      <a:graphic xmlns:a="http://schemas.openxmlformats.org/drawingml/2006/main">
                        <a:graphicData uri="http://schemas.microsoft.com/office/word/2010/wordprocessingShape">
                          <wps:wsp>
                            <wps:cNvSpPr/>
                            <wps:spPr>
                              <a:xfrm>
                                <a:off x="0" y="0"/>
                                <a:ext cx="6096" cy="6109"/>
                              </a:xfrm>
                              <a:custGeom>
                                <a:avLst/>
                                <a:gdLst/>
                                <a:ahLst/>
                                <a:cxnLst/>
                                <a:rect l="l" t="t" r="r" b="b"/>
                                <a:pathLst>
                                  <a:path w="6096" h="6109">
                                    <a:moveTo>
                                      <a:pt x="0" y="6109"/>
                                    </a:moveTo>
                                    <a:lnTo>
                                      <a:pt x="6096" y="6109"/>
                                    </a:lnTo>
                                    <a:lnTo>
                                      <a:pt x="6096"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3A769884" id="Freeform 146" o:spid="_x0000_s1026" style="position:absolute;margin-left:113.4pt;margin-top:0;width:.5pt;height:.5pt;z-index:251705344;visibility:visible;mso-wrap-style:square;mso-wrap-distance-left:9pt;mso-wrap-distance-top:0;mso-wrap-distance-right:9pt;mso-wrap-distance-bottom:0;mso-position-horizontal:absolute;mso-position-horizontal-relative:page;mso-position-vertical:absolute;mso-position-vertical-relative:line;v-text-anchor:top" coordsize="6096,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" path="m,6109r6096,l6096,,,,,6109xe" fillcolor="black" stroked="f" strokeweight="1pt">
                      <v:stroke joinstyle="miter"/>
                      <v:path arrowok="t"/>
                      <w10:wrap anchorx="page" anchory="line"/>
                    </v:shape>
                  </w:pict>
                </mc:Fallback>
              </mc:AlternateContent>
            </w:r>
            <w:r w:rsidR="00A1358C" w:rsidRPr="00D30537">
              <w:rPr>
                <w:rFonts w:ascii="Arial" w:hAnsi="Arial" w:cs="Arial"/>
              </w:rPr>
              <w:t>8</w:t>
            </w:r>
            <w:proofErr w:type="gramStart"/>
            <w:r w:rsidR="002B658F" w:rsidRPr="00D30537">
              <w:rPr>
                <w:rFonts w:ascii="Arial" w:hAnsi="Arial" w:cs="Arial"/>
                <w:vertAlign w:val="superscript"/>
              </w:rPr>
              <w:t>th</w:t>
            </w:r>
            <w:r w:rsidRPr="00D30537">
              <w:rPr>
                <w:rFonts w:ascii="Arial" w:hAnsi="Arial" w:cs="Arial"/>
              </w:rPr>
              <w:t xml:space="preserve"> </w:t>
            </w:r>
            <w:r w:rsidR="00D939B8" w:rsidRPr="00D30537">
              <w:rPr>
                <w:rFonts w:ascii="Arial" w:hAnsi="Arial" w:cs="Arial"/>
              </w:rPr>
              <w:t xml:space="preserve"> </w:t>
            </w:r>
            <w:r w:rsidR="00A1358C" w:rsidRPr="00D30537">
              <w:rPr>
                <w:rFonts w:ascii="Arial" w:hAnsi="Arial" w:cs="Arial"/>
              </w:rPr>
              <w:t>May</w:t>
            </w:r>
            <w:proofErr w:type="gramEnd"/>
            <w:r w:rsidR="00D939B8" w:rsidRPr="00D30537">
              <w:rPr>
                <w:rFonts w:ascii="Arial" w:hAnsi="Arial" w:cs="Arial"/>
              </w:rPr>
              <w:t xml:space="preserve"> </w:t>
            </w:r>
            <w:r w:rsidRPr="00D30537">
              <w:rPr>
                <w:rFonts w:ascii="Arial" w:hAnsi="Arial" w:cs="Arial"/>
              </w:rPr>
              <w:t>202</w:t>
            </w:r>
            <w:r w:rsidR="00D939B8" w:rsidRPr="00D30537">
              <w:rPr>
                <w:rFonts w:ascii="Arial" w:hAnsi="Arial" w:cs="Arial"/>
              </w:rPr>
              <w:t>6</w:t>
            </w:r>
            <w:r w:rsidRPr="00D30537">
              <w:rPr>
                <w:rFonts w:ascii="Arial" w:hAnsi="Arial" w:cs="Arial"/>
              </w:rPr>
              <w:t xml:space="preserve"> </w:t>
            </w:r>
          </w:p>
        </w:tc>
      </w:tr>
    </w:tbl>
    <w:p w14:paraId="7456D722" w14:textId="77777777" w:rsidR="00FF2DF2" w:rsidRPr="00D30537" w:rsidRDefault="00FF2DF2" w:rsidP="00D30537">
      <w:pPr>
        <w:spacing w:line="276" w:lineRule="auto"/>
        <w:rPr>
          <w:rFonts w:ascii="Arial" w:hAnsi="Arial" w:cs="Arial"/>
        </w:rPr>
      </w:pPr>
    </w:p>
    <w:p w14:paraId="57C3EB8A" w14:textId="77777777" w:rsidR="00FF2DF2" w:rsidRPr="00D30537" w:rsidRDefault="00FF2DF2" w:rsidP="00D30537">
      <w:pPr>
        <w:spacing w:line="276" w:lineRule="auto"/>
        <w:rPr>
          <w:rFonts w:ascii="Arial" w:hAnsi="Arial" w:cs="Arial"/>
        </w:rPr>
      </w:pPr>
    </w:p>
    <w:p w14:paraId="54661CFD" w14:textId="77777777" w:rsidR="00FF2DF2" w:rsidRPr="00D30537" w:rsidRDefault="00FF2DF2" w:rsidP="00D30537">
      <w:pPr>
        <w:spacing w:line="276" w:lineRule="auto"/>
        <w:rPr>
          <w:rFonts w:ascii="Arial" w:hAnsi="Arial" w:cs="Arial"/>
        </w:rPr>
      </w:pPr>
    </w:p>
    <w:p w14:paraId="10E8A47A" w14:textId="77777777" w:rsidR="00FF2DF2" w:rsidRPr="00D30537" w:rsidRDefault="00FF2DF2" w:rsidP="00D30537">
      <w:pPr>
        <w:spacing w:line="276" w:lineRule="auto"/>
        <w:rPr>
          <w:rFonts w:ascii="Arial" w:hAnsi="Arial" w:cs="Arial"/>
        </w:rPr>
      </w:pPr>
    </w:p>
    <w:p w14:paraId="72B053AD" w14:textId="77777777" w:rsidR="00FF2DF2" w:rsidRPr="00D30537" w:rsidRDefault="00FF2DF2" w:rsidP="00D30537">
      <w:pPr>
        <w:spacing w:line="276" w:lineRule="auto"/>
        <w:rPr>
          <w:rFonts w:ascii="Arial" w:hAnsi="Arial" w:cs="Arial"/>
        </w:rPr>
      </w:pPr>
    </w:p>
    <w:p w14:paraId="62B4EF86" w14:textId="4D4E4E5A" w:rsidR="00FF2DF2" w:rsidRDefault="00FF2DF2" w:rsidP="00D30537">
      <w:pPr>
        <w:spacing w:line="276" w:lineRule="auto"/>
        <w:rPr>
          <w:rFonts w:ascii="Arial" w:hAnsi="Arial" w:cs="Arial"/>
        </w:rPr>
      </w:pPr>
    </w:p>
    <w:p w14:paraId="5020BFF1" w14:textId="137053F3" w:rsidR="00D30537" w:rsidRDefault="00D30537" w:rsidP="00D30537">
      <w:pPr>
        <w:spacing w:line="276" w:lineRule="auto"/>
        <w:rPr>
          <w:rFonts w:ascii="Arial" w:hAnsi="Arial" w:cs="Arial"/>
        </w:rPr>
      </w:pPr>
    </w:p>
    <w:p w14:paraId="57514B1F" w14:textId="64BBC6CA" w:rsidR="00D30537" w:rsidRDefault="00D30537" w:rsidP="00D30537">
      <w:pPr>
        <w:spacing w:line="276" w:lineRule="auto"/>
        <w:rPr>
          <w:rFonts w:ascii="Arial" w:hAnsi="Arial" w:cs="Arial"/>
        </w:rPr>
      </w:pPr>
    </w:p>
    <w:p w14:paraId="12C62E1E" w14:textId="57E3FC9B" w:rsidR="00D30537" w:rsidRDefault="00D30537" w:rsidP="00D30537">
      <w:pPr>
        <w:spacing w:line="276" w:lineRule="auto"/>
        <w:rPr>
          <w:rFonts w:ascii="Arial" w:hAnsi="Arial" w:cs="Arial"/>
        </w:rPr>
      </w:pPr>
    </w:p>
    <w:p w14:paraId="605E99A1" w14:textId="28388EBB" w:rsidR="00D30537" w:rsidRDefault="00D30537" w:rsidP="00D30537">
      <w:pPr>
        <w:spacing w:line="276" w:lineRule="auto"/>
        <w:rPr>
          <w:rFonts w:ascii="Arial" w:hAnsi="Arial" w:cs="Arial"/>
        </w:rPr>
      </w:pPr>
    </w:p>
    <w:p w14:paraId="1CC85C39" w14:textId="4D86CAB3" w:rsidR="00D30537" w:rsidRDefault="00D30537" w:rsidP="00D30537">
      <w:pPr>
        <w:spacing w:line="276" w:lineRule="auto"/>
        <w:rPr>
          <w:rFonts w:ascii="Arial" w:hAnsi="Arial" w:cs="Arial"/>
        </w:rPr>
      </w:pPr>
    </w:p>
    <w:p w14:paraId="471B269E" w14:textId="77A56352" w:rsidR="00D30537" w:rsidRDefault="00D30537" w:rsidP="00D30537">
      <w:pPr>
        <w:spacing w:line="276" w:lineRule="auto"/>
        <w:rPr>
          <w:rFonts w:ascii="Arial" w:hAnsi="Arial" w:cs="Arial"/>
        </w:rPr>
      </w:pPr>
    </w:p>
    <w:p w14:paraId="1EE03E85" w14:textId="77777777" w:rsidR="00D30537" w:rsidRPr="00D30537" w:rsidRDefault="00D30537" w:rsidP="00D30537">
      <w:pPr>
        <w:spacing w:line="276" w:lineRule="auto"/>
        <w:rPr>
          <w:rFonts w:ascii="Arial" w:hAnsi="Arial" w:cs="Arial"/>
        </w:rPr>
      </w:pPr>
    </w:p>
    <w:p w14:paraId="42747461" w14:textId="77777777" w:rsidR="00FF2DF2" w:rsidRPr="00D30537" w:rsidRDefault="00FF2DF2" w:rsidP="00D30537">
      <w:pPr>
        <w:spacing w:line="276" w:lineRule="auto"/>
        <w:rPr>
          <w:rFonts w:ascii="Arial" w:hAnsi="Arial" w:cs="Arial"/>
        </w:rPr>
      </w:pPr>
    </w:p>
    <w:p w14:paraId="39434ADE" w14:textId="77777777" w:rsidR="00FF2DF2" w:rsidRPr="00D30537" w:rsidRDefault="00FF2DF2" w:rsidP="00D30537">
      <w:pPr>
        <w:spacing w:line="276" w:lineRule="auto"/>
        <w:rPr>
          <w:rFonts w:ascii="Arial" w:hAnsi="Arial" w:cs="Arial"/>
        </w:rPr>
      </w:pPr>
    </w:p>
    <w:p w14:paraId="2BB1D9C2" w14:textId="77777777" w:rsidR="00FF2DF2" w:rsidRPr="00D30537" w:rsidRDefault="00FF2DF2" w:rsidP="00D30537">
      <w:pPr>
        <w:spacing w:line="276" w:lineRule="auto"/>
        <w:rPr>
          <w:rFonts w:ascii="Arial" w:hAnsi="Arial" w:cs="Arial"/>
        </w:rPr>
      </w:pPr>
    </w:p>
    <w:p w14:paraId="326B322C" w14:textId="77777777" w:rsidR="00FF2DF2" w:rsidRPr="00D30537" w:rsidRDefault="00FF2DF2" w:rsidP="00D30537">
      <w:pPr>
        <w:spacing w:line="276" w:lineRule="auto"/>
        <w:rPr>
          <w:rFonts w:ascii="Arial" w:hAnsi="Arial" w:cs="Arial"/>
        </w:rPr>
      </w:pPr>
    </w:p>
    <w:p w14:paraId="4810908E" w14:textId="6AFA6169" w:rsidR="00516F97" w:rsidRPr="00D30537" w:rsidRDefault="00A1358C" w:rsidP="00D30537">
      <w:pPr>
        <w:spacing w:line="276" w:lineRule="auto"/>
        <w:jc w:val="center"/>
        <w:rPr>
          <w:rFonts w:ascii="Arial" w:hAnsi="Arial" w:cs="Arial"/>
          <w:b/>
          <w:bCs/>
          <w:lang w:val="en-GB"/>
        </w:rPr>
      </w:pPr>
      <w:r w:rsidRPr="00D30537">
        <w:rPr>
          <w:rFonts w:ascii="Arial" w:hAnsi="Arial" w:cs="Arial"/>
          <w:b/>
          <w:bCs/>
        </w:rPr>
        <w:t>Disruption of Glucose Homeostasis in Type 2 Diabetes: A Physiological and Self-Management Perspective</w:t>
      </w:r>
    </w:p>
    <w:p w14:paraId="61C1C9D5" w14:textId="77777777" w:rsidR="00FF2DF2" w:rsidRPr="00D30537" w:rsidRDefault="00FF2DF2" w:rsidP="00D30537">
      <w:pPr>
        <w:spacing w:line="276" w:lineRule="auto"/>
        <w:rPr>
          <w:rFonts w:ascii="Arial" w:hAnsi="Arial" w:cs="Arial"/>
        </w:rPr>
      </w:pPr>
    </w:p>
    <w:p w14:paraId="68D7DB60" w14:textId="77777777" w:rsidR="00FF2DF2" w:rsidRPr="00D30537" w:rsidRDefault="00FF2DF2" w:rsidP="00D30537">
      <w:pPr>
        <w:spacing w:line="276" w:lineRule="auto"/>
        <w:rPr>
          <w:rFonts w:ascii="Arial" w:hAnsi="Arial" w:cs="Arial"/>
          <w:b/>
          <w:bCs/>
        </w:rPr>
      </w:pPr>
      <w:r w:rsidRPr="00D30537">
        <w:rPr>
          <w:rFonts w:ascii="Arial" w:hAnsi="Arial" w:cs="Arial"/>
          <w:b/>
          <w:bCs/>
        </w:rPr>
        <w:t>Table of content</w:t>
      </w:r>
    </w:p>
    <w:p w14:paraId="1A854242" w14:textId="1398D599" w:rsidR="00A1358C" w:rsidRPr="00A1358C" w:rsidRDefault="00A1358C" w:rsidP="00D30537">
      <w:pPr>
        <w:widowControl/>
        <w:spacing w:line="276" w:lineRule="auto"/>
        <w:rPr>
          <w:rFonts w:ascii="Arial" w:eastAsia="Times New Roman" w:hAnsi="Arial" w:cs="Arial"/>
          <w:lang w:val="en-GB" w:eastAsia="en-GB"/>
        </w:rPr>
      </w:pPr>
      <w:proofErr w:type="gramStart"/>
      <w:r w:rsidRPr="00A1358C">
        <w:rPr>
          <w:rFonts w:ascii="Arial" w:eastAsia="Times New Roman" w:hAnsi="Arial" w:cs="Arial"/>
          <w:lang w:val="en-GB" w:eastAsia="en-GB"/>
        </w:rPr>
        <w:t>  Introduction</w:t>
      </w:r>
      <w:proofErr w:type="gramEnd"/>
      <w:r w:rsidRPr="00A1358C">
        <w:rPr>
          <w:rFonts w:ascii="Arial" w:eastAsia="Times New Roman" w:hAnsi="Arial" w:cs="Arial"/>
          <w:lang w:val="en-GB" w:eastAsia="en-GB"/>
        </w:rPr>
        <w:t xml:space="preserve"> </w:t>
      </w:r>
    </w:p>
    <w:p w14:paraId="054BAC6E" w14:textId="1923F5C9" w:rsidR="00A1358C" w:rsidRPr="00A1358C" w:rsidRDefault="00A1358C" w:rsidP="00D30537">
      <w:pPr>
        <w:widowControl/>
        <w:spacing w:line="276" w:lineRule="auto"/>
        <w:rPr>
          <w:rFonts w:ascii="Arial" w:eastAsia="Times New Roman" w:hAnsi="Arial" w:cs="Arial"/>
          <w:lang w:val="en-GB" w:eastAsia="en-GB"/>
        </w:rPr>
      </w:pPr>
      <w:proofErr w:type="gramStart"/>
      <w:r w:rsidRPr="00A1358C">
        <w:rPr>
          <w:rFonts w:ascii="Arial" w:eastAsia="Times New Roman" w:hAnsi="Arial" w:cs="Arial"/>
          <w:lang w:val="en-GB" w:eastAsia="en-GB"/>
        </w:rPr>
        <w:t>  Structure</w:t>
      </w:r>
      <w:proofErr w:type="gramEnd"/>
      <w:r w:rsidRPr="00A1358C">
        <w:rPr>
          <w:rFonts w:ascii="Arial" w:eastAsia="Times New Roman" w:hAnsi="Arial" w:cs="Arial"/>
          <w:lang w:val="en-GB" w:eastAsia="en-GB"/>
        </w:rPr>
        <w:t xml:space="preserve"> and Function of the Endocrine System in Glucose Regulation </w:t>
      </w:r>
    </w:p>
    <w:p w14:paraId="4322B241" w14:textId="7F55C999" w:rsidR="00A1358C" w:rsidRPr="00A1358C" w:rsidRDefault="00A1358C" w:rsidP="00D30537">
      <w:pPr>
        <w:widowControl/>
        <w:spacing w:line="276" w:lineRule="auto"/>
        <w:rPr>
          <w:rFonts w:ascii="Arial" w:eastAsia="Times New Roman" w:hAnsi="Arial" w:cs="Arial"/>
          <w:lang w:val="en-GB" w:eastAsia="en-GB"/>
        </w:rPr>
      </w:pPr>
      <w:proofErr w:type="gramStart"/>
      <w:r w:rsidRPr="00A1358C">
        <w:rPr>
          <w:rFonts w:ascii="Arial" w:eastAsia="Times New Roman" w:hAnsi="Arial" w:cs="Arial"/>
          <w:lang w:val="en-GB" w:eastAsia="en-GB"/>
        </w:rPr>
        <w:t>  Cell</w:t>
      </w:r>
      <w:proofErr w:type="gramEnd"/>
      <w:r w:rsidRPr="00A1358C">
        <w:rPr>
          <w:rFonts w:ascii="Arial" w:eastAsia="Times New Roman" w:hAnsi="Arial" w:cs="Arial"/>
          <w:lang w:val="en-GB" w:eastAsia="en-GB"/>
        </w:rPr>
        <w:t xml:space="preserve"> Metabolism and Energy Balance in Type 2 Diabetes </w:t>
      </w:r>
    </w:p>
    <w:p w14:paraId="251D4D98" w14:textId="5B9507B6" w:rsidR="00A1358C" w:rsidRPr="00A1358C" w:rsidRDefault="00A1358C" w:rsidP="00D30537">
      <w:pPr>
        <w:widowControl/>
        <w:spacing w:line="276" w:lineRule="auto"/>
        <w:rPr>
          <w:rFonts w:ascii="Arial" w:eastAsia="Times New Roman" w:hAnsi="Arial" w:cs="Arial"/>
          <w:lang w:val="en-GB" w:eastAsia="en-GB"/>
        </w:rPr>
      </w:pPr>
      <w:proofErr w:type="gramStart"/>
      <w:r w:rsidRPr="00A1358C">
        <w:rPr>
          <w:rFonts w:ascii="Arial" w:eastAsia="Times New Roman" w:hAnsi="Arial" w:cs="Arial"/>
          <w:lang w:val="en-GB" w:eastAsia="en-GB"/>
        </w:rPr>
        <w:t>  Homeostasis</w:t>
      </w:r>
      <w:proofErr w:type="gramEnd"/>
      <w:r w:rsidRPr="00A1358C">
        <w:rPr>
          <w:rFonts w:ascii="Arial" w:eastAsia="Times New Roman" w:hAnsi="Arial" w:cs="Arial"/>
          <w:lang w:val="en-GB" w:eastAsia="en-GB"/>
        </w:rPr>
        <w:t xml:space="preserve"> and Its Disruption in Type 2 Diabetes </w:t>
      </w:r>
    </w:p>
    <w:p w14:paraId="70367BDC" w14:textId="16C9ECFB" w:rsidR="00A1358C" w:rsidRPr="00A1358C" w:rsidRDefault="00A1358C" w:rsidP="00D30537">
      <w:pPr>
        <w:widowControl/>
        <w:spacing w:line="276" w:lineRule="auto"/>
        <w:rPr>
          <w:rFonts w:ascii="Arial" w:eastAsia="Times New Roman" w:hAnsi="Arial" w:cs="Arial"/>
          <w:lang w:val="en-GB" w:eastAsia="en-GB"/>
        </w:rPr>
      </w:pPr>
      <w:proofErr w:type="gramStart"/>
      <w:r w:rsidRPr="00A1358C">
        <w:rPr>
          <w:rFonts w:ascii="Arial" w:eastAsia="Times New Roman" w:hAnsi="Arial" w:cs="Arial"/>
          <w:lang w:val="en-GB" w:eastAsia="en-GB"/>
        </w:rPr>
        <w:t>  Monitoring</w:t>
      </w:r>
      <w:proofErr w:type="gramEnd"/>
      <w:r w:rsidRPr="00A1358C">
        <w:rPr>
          <w:rFonts w:ascii="Arial" w:eastAsia="Times New Roman" w:hAnsi="Arial" w:cs="Arial"/>
          <w:lang w:val="en-GB" w:eastAsia="en-GB"/>
        </w:rPr>
        <w:t xml:space="preserve"> of Type 2 Diabetes </w:t>
      </w:r>
    </w:p>
    <w:p w14:paraId="753A973D" w14:textId="3846FFA3" w:rsidR="00A1358C" w:rsidRPr="00A1358C" w:rsidRDefault="00A1358C" w:rsidP="00D30537">
      <w:pPr>
        <w:widowControl/>
        <w:spacing w:line="276" w:lineRule="auto"/>
        <w:rPr>
          <w:rFonts w:ascii="Arial" w:eastAsia="Times New Roman" w:hAnsi="Arial" w:cs="Arial"/>
          <w:lang w:val="en-GB" w:eastAsia="en-GB"/>
        </w:rPr>
      </w:pPr>
      <w:proofErr w:type="gramStart"/>
      <w:r w:rsidRPr="00A1358C">
        <w:rPr>
          <w:rFonts w:ascii="Arial" w:eastAsia="Times New Roman" w:hAnsi="Arial" w:cs="Arial"/>
          <w:lang w:val="en-GB" w:eastAsia="en-GB"/>
        </w:rPr>
        <w:t>  Lifestyle</w:t>
      </w:r>
      <w:proofErr w:type="gramEnd"/>
      <w:r w:rsidRPr="00A1358C">
        <w:rPr>
          <w:rFonts w:ascii="Arial" w:eastAsia="Times New Roman" w:hAnsi="Arial" w:cs="Arial"/>
          <w:lang w:val="en-GB" w:eastAsia="en-GB"/>
        </w:rPr>
        <w:t xml:space="preserve"> Factors in the Management of Type 2 Diabetes </w:t>
      </w:r>
    </w:p>
    <w:p w14:paraId="63C8E3C9" w14:textId="5BD29264" w:rsidR="00A1358C" w:rsidRPr="00A1358C" w:rsidRDefault="00A1358C" w:rsidP="00D30537">
      <w:pPr>
        <w:widowControl/>
        <w:spacing w:line="276" w:lineRule="auto"/>
        <w:rPr>
          <w:rFonts w:ascii="Arial" w:eastAsia="Times New Roman" w:hAnsi="Arial" w:cs="Arial"/>
          <w:lang w:val="en-GB" w:eastAsia="en-GB"/>
        </w:rPr>
      </w:pPr>
      <w:proofErr w:type="gramStart"/>
      <w:r w:rsidRPr="00A1358C">
        <w:rPr>
          <w:rFonts w:ascii="Arial" w:eastAsia="Times New Roman" w:hAnsi="Arial" w:cs="Arial"/>
          <w:lang w:val="en-GB" w:eastAsia="en-GB"/>
        </w:rPr>
        <w:t>  Conclusion</w:t>
      </w:r>
      <w:proofErr w:type="gramEnd"/>
      <w:r w:rsidRPr="00A1358C">
        <w:rPr>
          <w:rFonts w:ascii="Arial" w:eastAsia="Times New Roman" w:hAnsi="Arial" w:cs="Arial"/>
          <w:lang w:val="en-GB" w:eastAsia="en-GB"/>
        </w:rPr>
        <w:t xml:space="preserve"> </w:t>
      </w:r>
    </w:p>
    <w:p w14:paraId="0D2F1192" w14:textId="7BCF53E6" w:rsidR="00FF2DF2" w:rsidRPr="00D30537" w:rsidRDefault="00A1358C" w:rsidP="00D30537">
      <w:pPr>
        <w:spacing w:line="276" w:lineRule="auto"/>
        <w:rPr>
          <w:rFonts w:ascii="Arial" w:hAnsi="Arial" w:cs="Arial"/>
        </w:rPr>
      </w:pPr>
      <w:proofErr w:type="gramStart"/>
      <w:r w:rsidRPr="00D30537">
        <w:rPr>
          <w:rFonts w:ascii="Arial" w:eastAsia="Times New Roman" w:hAnsi="Arial" w:cs="Arial"/>
          <w:lang w:val="en-GB" w:eastAsia="en-GB"/>
        </w:rPr>
        <w:t>  Reference</w:t>
      </w:r>
      <w:proofErr w:type="gramEnd"/>
      <w:r w:rsidRPr="00D30537">
        <w:rPr>
          <w:rFonts w:ascii="Arial" w:eastAsia="Times New Roman" w:hAnsi="Arial" w:cs="Arial"/>
          <w:lang w:val="en-GB" w:eastAsia="en-GB"/>
        </w:rPr>
        <w:t xml:space="preserve"> List </w:t>
      </w:r>
    </w:p>
    <w:p w14:paraId="428816B5" w14:textId="77777777" w:rsidR="00FF2DF2" w:rsidRPr="00D30537" w:rsidRDefault="00FF2DF2" w:rsidP="00D30537">
      <w:pPr>
        <w:spacing w:line="276" w:lineRule="auto"/>
        <w:rPr>
          <w:rFonts w:ascii="Arial" w:hAnsi="Arial" w:cs="Arial"/>
        </w:rPr>
      </w:pPr>
    </w:p>
    <w:p w14:paraId="79DBF232" w14:textId="77777777" w:rsidR="00FF2DF2" w:rsidRPr="00D30537" w:rsidRDefault="00FF2DF2" w:rsidP="00D30537">
      <w:pPr>
        <w:spacing w:line="276" w:lineRule="auto"/>
        <w:rPr>
          <w:rFonts w:ascii="Arial" w:hAnsi="Arial" w:cs="Arial"/>
        </w:rPr>
      </w:pPr>
    </w:p>
    <w:p w14:paraId="05E75D35" w14:textId="77777777" w:rsidR="00FF2DF2" w:rsidRPr="00D30537" w:rsidRDefault="00FF2DF2" w:rsidP="00D30537">
      <w:pPr>
        <w:spacing w:line="276" w:lineRule="auto"/>
        <w:rPr>
          <w:rFonts w:ascii="Arial" w:hAnsi="Arial" w:cs="Arial"/>
        </w:rPr>
      </w:pPr>
    </w:p>
    <w:p w14:paraId="17EF633E" w14:textId="77777777" w:rsidR="00FF2DF2" w:rsidRPr="00D30537" w:rsidRDefault="00FF2DF2" w:rsidP="00D30537">
      <w:pPr>
        <w:spacing w:line="276" w:lineRule="auto"/>
        <w:rPr>
          <w:rFonts w:ascii="Arial" w:hAnsi="Arial" w:cs="Arial"/>
        </w:rPr>
      </w:pPr>
    </w:p>
    <w:p w14:paraId="55BF02B6" w14:textId="77777777" w:rsidR="00FF2DF2" w:rsidRPr="00D30537" w:rsidRDefault="00FF2DF2" w:rsidP="00D30537">
      <w:pPr>
        <w:spacing w:line="276" w:lineRule="auto"/>
        <w:rPr>
          <w:rFonts w:ascii="Arial" w:hAnsi="Arial" w:cs="Arial"/>
        </w:rPr>
      </w:pPr>
    </w:p>
    <w:p w14:paraId="1BD7DB02" w14:textId="77777777" w:rsidR="00FF2DF2" w:rsidRPr="00D30537" w:rsidRDefault="00FF2DF2" w:rsidP="00D30537">
      <w:pPr>
        <w:spacing w:line="276" w:lineRule="auto"/>
        <w:rPr>
          <w:rFonts w:ascii="Arial" w:hAnsi="Arial" w:cs="Arial"/>
        </w:rPr>
      </w:pPr>
    </w:p>
    <w:p w14:paraId="6244810B" w14:textId="77777777" w:rsidR="00516F97" w:rsidRPr="00D30537" w:rsidRDefault="00516F97" w:rsidP="00D30537">
      <w:pPr>
        <w:spacing w:line="276" w:lineRule="auto"/>
        <w:rPr>
          <w:rFonts w:ascii="Arial" w:hAnsi="Arial" w:cs="Arial"/>
        </w:rPr>
      </w:pPr>
    </w:p>
    <w:p w14:paraId="2A739E3F" w14:textId="77777777" w:rsidR="00257042" w:rsidRPr="00D30537" w:rsidRDefault="00257042" w:rsidP="00D30537">
      <w:pPr>
        <w:spacing w:line="276" w:lineRule="auto"/>
        <w:rPr>
          <w:rFonts w:ascii="Arial" w:hAnsi="Arial" w:cs="Arial"/>
        </w:rPr>
      </w:pPr>
    </w:p>
    <w:p w14:paraId="3E37C7C0" w14:textId="77777777" w:rsidR="00516F97" w:rsidRPr="00D30537" w:rsidRDefault="00516F97" w:rsidP="00D30537">
      <w:pPr>
        <w:spacing w:line="276" w:lineRule="auto"/>
        <w:rPr>
          <w:rFonts w:ascii="Arial" w:hAnsi="Arial" w:cs="Arial"/>
        </w:rPr>
      </w:pPr>
    </w:p>
    <w:p w14:paraId="140BA47B" w14:textId="77777777" w:rsidR="00516F97" w:rsidRPr="00D30537" w:rsidRDefault="00516F97" w:rsidP="00D30537">
      <w:pPr>
        <w:spacing w:line="276" w:lineRule="auto"/>
        <w:rPr>
          <w:rFonts w:ascii="Arial" w:hAnsi="Arial" w:cs="Arial"/>
        </w:rPr>
      </w:pPr>
    </w:p>
    <w:p w14:paraId="4788FED7" w14:textId="77777777" w:rsidR="00516F97" w:rsidRPr="00D30537" w:rsidRDefault="00516F97" w:rsidP="00D30537">
      <w:pPr>
        <w:spacing w:line="276" w:lineRule="auto"/>
        <w:rPr>
          <w:rFonts w:ascii="Arial" w:hAnsi="Arial" w:cs="Arial"/>
        </w:rPr>
      </w:pPr>
    </w:p>
    <w:p w14:paraId="24AE449C" w14:textId="77777777" w:rsidR="006F6F9B" w:rsidRPr="00D30537" w:rsidRDefault="006F6F9B" w:rsidP="00D30537">
      <w:pPr>
        <w:spacing w:line="276" w:lineRule="auto"/>
        <w:rPr>
          <w:rFonts w:ascii="Arial" w:hAnsi="Arial" w:cs="Arial"/>
        </w:rPr>
      </w:pPr>
    </w:p>
    <w:p w14:paraId="7AD57476" w14:textId="77777777" w:rsidR="00516F97" w:rsidRPr="00D30537" w:rsidRDefault="00516F97" w:rsidP="00D30537">
      <w:pPr>
        <w:spacing w:line="276" w:lineRule="auto"/>
        <w:rPr>
          <w:rFonts w:ascii="Arial" w:hAnsi="Arial" w:cs="Arial"/>
        </w:rPr>
      </w:pPr>
    </w:p>
    <w:p w14:paraId="17198DF4" w14:textId="77777777" w:rsidR="00D939B8" w:rsidRPr="00D30537" w:rsidRDefault="00D939B8" w:rsidP="00D30537">
      <w:pPr>
        <w:spacing w:line="276" w:lineRule="auto"/>
        <w:rPr>
          <w:rFonts w:ascii="Arial" w:hAnsi="Arial" w:cs="Arial"/>
        </w:rPr>
      </w:pPr>
    </w:p>
    <w:p w14:paraId="0C4514FC" w14:textId="77777777" w:rsidR="00C172BC" w:rsidRPr="00D30537" w:rsidRDefault="00C172BC" w:rsidP="00D30537">
      <w:pPr>
        <w:spacing w:line="276" w:lineRule="auto"/>
        <w:rPr>
          <w:rFonts w:ascii="Arial" w:hAnsi="Arial" w:cs="Arial"/>
        </w:rPr>
      </w:pPr>
    </w:p>
    <w:p w14:paraId="4627E012" w14:textId="77777777" w:rsidR="00006C5C" w:rsidRPr="00D30537" w:rsidRDefault="00006C5C" w:rsidP="00D30537">
      <w:pPr>
        <w:spacing w:line="276" w:lineRule="auto"/>
        <w:rPr>
          <w:rFonts w:ascii="Arial" w:hAnsi="Arial" w:cs="Arial"/>
        </w:rPr>
      </w:pPr>
    </w:p>
    <w:p w14:paraId="670C7651" w14:textId="77777777" w:rsidR="00006C5C" w:rsidRPr="00D30537" w:rsidRDefault="00006C5C" w:rsidP="00D30537">
      <w:pPr>
        <w:spacing w:line="276" w:lineRule="auto"/>
        <w:rPr>
          <w:rFonts w:ascii="Arial" w:hAnsi="Arial" w:cs="Arial"/>
        </w:rPr>
      </w:pPr>
    </w:p>
    <w:p w14:paraId="53E6AB98" w14:textId="77777777" w:rsidR="00006C5C" w:rsidRPr="00D30537" w:rsidRDefault="00006C5C" w:rsidP="00D30537">
      <w:pPr>
        <w:spacing w:line="276" w:lineRule="auto"/>
        <w:rPr>
          <w:rFonts w:ascii="Arial" w:hAnsi="Arial" w:cs="Arial"/>
        </w:rPr>
      </w:pPr>
    </w:p>
    <w:p w14:paraId="03C5DFAB" w14:textId="77777777" w:rsidR="00006C5C" w:rsidRPr="00D30537" w:rsidRDefault="00006C5C" w:rsidP="00D30537">
      <w:pPr>
        <w:spacing w:line="276" w:lineRule="auto"/>
        <w:rPr>
          <w:rFonts w:ascii="Arial" w:hAnsi="Arial" w:cs="Arial"/>
        </w:rPr>
      </w:pPr>
    </w:p>
    <w:p w14:paraId="126CFF45" w14:textId="188753F0" w:rsidR="00006C5C" w:rsidRDefault="00006C5C" w:rsidP="00D30537">
      <w:pPr>
        <w:spacing w:line="276" w:lineRule="auto"/>
        <w:rPr>
          <w:rFonts w:ascii="Arial" w:hAnsi="Arial" w:cs="Arial"/>
        </w:rPr>
      </w:pPr>
    </w:p>
    <w:p w14:paraId="1AABD87C" w14:textId="77777777" w:rsidR="00D30537" w:rsidRPr="00D30537" w:rsidRDefault="00D30537" w:rsidP="00D30537">
      <w:pPr>
        <w:spacing w:line="276" w:lineRule="auto"/>
        <w:rPr>
          <w:rFonts w:ascii="Arial" w:hAnsi="Arial" w:cs="Arial"/>
        </w:rPr>
      </w:pPr>
    </w:p>
    <w:p w14:paraId="0B54DEC1" w14:textId="51F25300" w:rsidR="00A1358C" w:rsidRPr="00D30537" w:rsidRDefault="00A1358C" w:rsidP="00D30537">
      <w:pPr>
        <w:spacing w:line="276" w:lineRule="auto"/>
        <w:rPr>
          <w:rFonts w:ascii="Arial" w:hAnsi="Arial" w:cs="Arial"/>
        </w:rPr>
      </w:pPr>
    </w:p>
    <w:p w14:paraId="58670C60" w14:textId="0452B5DD" w:rsidR="00A1358C" w:rsidRPr="00D30537" w:rsidRDefault="00A1358C" w:rsidP="00D30537">
      <w:pPr>
        <w:spacing w:line="276" w:lineRule="auto"/>
        <w:rPr>
          <w:rFonts w:ascii="Arial" w:hAnsi="Arial" w:cs="Arial"/>
        </w:rPr>
      </w:pPr>
    </w:p>
    <w:p w14:paraId="7417A3D7" w14:textId="1BCB465E" w:rsidR="00A1358C" w:rsidRDefault="00A1358C" w:rsidP="00D30537">
      <w:pPr>
        <w:spacing w:line="276" w:lineRule="auto"/>
        <w:rPr>
          <w:rFonts w:ascii="Arial" w:hAnsi="Arial" w:cs="Arial"/>
        </w:rPr>
      </w:pPr>
    </w:p>
    <w:p w14:paraId="605733A7" w14:textId="0C656DA8" w:rsidR="00D30537" w:rsidRDefault="00D30537" w:rsidP="00D30537">
      <w:pPr>
        <w:spacing w:line="276" w:lineRule="auto"/>
        <w:rPr>
          <w:rFonts w:ascii="Arial" w:hAnsi="Arial" w:cs="Arial"/>
        </w:rPr>
      </w:pPr>
    </w:p>
    <w:p w14:paraId="2A2C6D4C" w14:textId="0569B6FB" w:rsidR="00D30537" w:rsidRDefault="00D30537" w:rsidP="00D30537">
      <w:pPr>
        <w:spacing w:line="276" w:lineRule="auto"/>
        <w:rPr>
          <w:rFonts w:ascii="Arial" w:hAnsi="Arial" w:cs="Arial"/>
        </w:rPr>
      </w:pPr>
    </w:p>
    <w:p w14:paraId="439D81C4" w14:textId="0C881A17" w:rsidR="00D30537" w:rsidRDefault="00D30537" w:rsidP="00D30537">
      <w:pPr>
        <w:spacing w:line="276" w:lineRule="auto"/>
        <w:rPr>
          <w:rFonts w:ascii="Arial" w:hAnsi="Arial" w:cs="Arial"/>
        </w:rPr>
      </w:pPr>
    </w:p>
    <w:p w14:paraId="5C5DAEAF" w14:textId="1103509C" w:rsidR="00D30537" w:rsidRDefault="00D30537" w:rsidP="00D30537">
      <w:pPr>
        <w:spacing w:line="276" w:lineRule="auto"/>
        <w:rPr>
          <w:rFonts w:ascii="Arial" w:hAnsi="Arial" w:cs="Arial"/>
        </w:rPr>
      </w:pPr>
    </w:p>
    <w:p w14:paraId="47382CC4" w14:textId="511A289A" w:rsidR="00D30537" w:rsidRDefault="00D30537" w:rsidP="00D30537">
      <w:pPr>
        <w:spacing w:line="276" w:lineRule="auto"/>
        <w:rPr>
          <w:rFonts w:ascii="Arial" w:hAnsi="Arial" w:cs="Arial"/>
        </w:rPr>
      </w:pPr>
    </w:p>
    <w:p w14:paraId="73948E22" w14:textId="251DA7AA" w:rsidR="00D30537" w:rsidRDefault="00D30537" w:rsidP="00D30537">
      <w:pPr>
        <w:spacing w:line="276" w:lineRule="auto"/>
        <w:rPr>
          <w:rFonts w:ascii="Arial" w:hAnsi="Arial" w:cs="Arial"/>
        </w:rPr>
      </w:pPr>
    </w:p>
    <w:p w14:paraId="7DB5DB3A" w14:textId="44A8424C" w:rsidR="00D30537" w:rsidRDefault="00D30537" w:rsidP="00D30537">
      <w:pPr>
        <w:spacing w:line="276" w:lineRule="auto"/>
        <w:rPr>
          <w:rFonts w:ascii="Arial" w:hAnsi="Arial" w:cs="Arial"/>
        </w:rPr>
      </w:pPr>
    </w:p>
    <w:p w14:paraId="06042BC3" w14:textId="690F9C9F" w:rsidR="00D30537" w:rsidRDefault="00D30537" w:rsidP="00D30537">
      <w:pPr>
        <w:spacing w:line="276" w:lineRule="auto"/>
        <w:rPr>
          <w:rFonts w:ascii="Arial" w:hAnsi="Arial" w:cs="Arial"/>
        </w:rPr>
      </w:pPr>
    </w:p>
    <w:p w14:paraId="16F8763A" w14:textId="77777777" w:rsidR="00D30537" w:rsidRPr="00D30537" w:rsidRDefault="00D30537" w:rsidP="00D30537">
      <w:pPr>
        <w:spacing w:line="276" w:lineRule="auto"/>
        <w:rPr>
          <w:rFonts w:ascii="Arial" w:hAnsi="Arial" w:cs="Arial"/>
        </w:rPr>
      </w:pPr>
    </w:p>
    <w:p w14:paraId="68E40E33" w14:textId="77777777" w:rsidR="00A1358C" w:rsidRPr="00D30537" w:rsidRDefault="00A1358C" w:rsidP="00D30537">
      <w:pPr>
        <w:spacing w:line="276" w:lineRule="auto"/>
        <w:rPr>
          <w:rFonts w:ascii="Arial" w:hAnsi="Arial" w:cs="Arial"/>
        </w:rPr>
      </w:pPr>
    </w:p>
    <w:p w14:paraId="10350F44" w14:textId="77777777" w:rsidR="00006C5C" w:rsidRPr="00D30537" w:rsidRDefault="00006C5C" w:rsidP="00D30537">
      <w:pPr>
        <w:spacing w:line="276" w:lineRule="auto"/>
        <w:rPr>
          <w:rFonts w:ascii="Arial" w:hAnsi="Arial" w:cs="Arial"/>
        </w:rPr>
      </w:pPr>
    </w:p>
    <w:p w14:paraId="6DB0A020" w14:textId="77777777" w:rsidR="00006C5C" w:rsidRPr="00D30537" w:rsidRDefault="00006C5C" w:rsidP="00D30537">
      <w:pPr>
        <w:spacing w:line="276" w:lineRule="auto"/>
        <w:rPr>
          <w:rFonts w:ascii="Arial" w:hAnsi="Arial" w:cs="Arial"/>
        </w:rPr>
      </w:pPr>
    </w:p>
    <w:p w14:paraId="3286C650" w14:textId="57D60391" w:rsidR="00006C5C" w:rsidRPr="00D30537" w:rsidRDefault="00575821" w:rsidP="00D30537">
      <w:pPr>
        <w:spacing w:line="276" w:lineRule="auto"/>
        <w:rPr>
          <w:rFonts w:ascii="Arial" w:hAnsi="Arial" w:cs="Arial"/>
          <w:b/>
          <w:bCs/>
          <w:lang w:val="en-GB"/>
        </w:rPr>
      </w:pPr>
      <w:r w:rsidRPr="00D30537">
        <w:rPr>
          <w:rFonts w:ascii="Arial" w:hAnsi="Arial" w:cs="Arial"/>
          <w:b/>
          <w:bCs/>
          <w:lang w:val="en-GB"/>
        </w:rPr>
        <w:t>1.</w:t>
      </w:r>
      <w:r w:rsidR="00006C5C" w:rsidRPr="00D30537">
        <w:rPr>
          <w:rFonts w:ascii="Arial" w:hAnsi="Arial" w:cs="Arial"/>
          <w:b/>
          <w:bCs/>
          <w:lang w:val="en-GB"/>
        </w:rPr>
        <w:t>Introduction</w:t>
      </w:r>
    </w:p>
    <w:p w14:paraId="45BE23CB" w14:textId="77777777" w:rsidR="00A1358C" w:rsidRPr="00D30537" w:rsidRDefault="00A1358C" w:rsidP="00D30537">
      <w:pPr>
        <w:spacing w:line="276" w:lineRule="auto"/>
        <w:rPr>
          <w:rFonts w:ascii="Arial" w:hAnsi="Arial" w:cs="Arial"/>
        </w:rPr>
      </w:pPr>
    </w:p>
    <w:p w14:paraId="2A700A73" w14:textId="612B80D7" w:rsidR="00A1358C" w:rsidRPr="00D30537" w:rsidRDefault="00A1358C" w:rsidP="00D30537">
      <w:pPr>
        <w:spacing w:line="276" w:lineRule="auto"/>
        <w:rPr>
          <w:rFonts w:ascii="Arial" w:hAnsi="Arial" w:cs="Arial"/>
        </w:rPr>
      </w:pPr>
      <w:r w:rsidRPr="00D30537">
        <w:rPr>
          <w:rFonts w:ascii="Arial" w:hAnsi="Arial" w:cs="Arial"/>
        </w:rPr>
        <w:t>Type 2 diabetes mellitus (T2DM) is a chronic metabolic disorder characterized by elevated blood glucose levels due to the body's inadequate response to insulin and insufficient insulin production. Being overweight, not moving enough, and not eating enough healthy foods (WHO, 2023) are all making it worse. Not only does the condition cause high blood sugar levels, but it also has long-term effects on the heart, kidneys, and brain. This shows that it affects the whole body.</w:t>
      </w:r>
    </w:p>
    <w:p w14:paraId="0C5D826D" w14:textId="736626A2" w:rsidR="00A1358C" w:rsidRPr="00D30537" w:rsidRDefault="00A1358C" w:rsidP="00D30537">
      <w:pPr>
        <w:spacing w:line="276" w:lineRule="auto"/>
        <w:rPr>
          <w:rFonts w:ascii="Arial" w:hAnsi="Arial" w:cs="Arial"/>
        </w:rPr>
      </w:pPr>
      <w:r w:rsidRPr="00D30537">
        <w:rPr>
          <w:rFonts w:ascii="Arial" w:hAnsi="Arial" w:cs="Arial"/>
        </w:rPr>
        <w:t>There are several sophisticated physiological processes that keep blood sugar levels in check. The endocrine system, especially the pancreas, and the liver, skeletal muscles, and adipose tissue are some of them. These activities rely on tightly regulated homeostatic systems to regulate glucose production, absorption, and storage levels. People with type 2 diabetes gradually lose this equilibrium, which causes long-term metabolic issues (</w:t>
      </w:r>
      <w:proofErr w:type="spellStart"/>
      <w:r w:rsidRPr="00D30537">
        <w:rPr>
          <w:rFonts w:ascii="Arial" w:hAnsi="Arial" w:cs="Arial"/>
        </w:rPr>
        <w:t>DeFronzo</w:t>
      </w:r>
      <w:proofErr w:type="spellEnd"/>
      <w:r w:rsidRPr="00D30537">
        <w:rPr>
          <w:rFonts w:ascii="Arial" w:hAnsi="Arial" w:cs="Arial"/>
        </w:rPr>
        <w:t xml:space="preserve"> et al., 2015).</w:t>
      </w:r>
    </w:p>
    <w:p w14:paraId="115FF36D" w14:textId="4D9CCCA9" w:rsidR="00A1358C" w:rsidRDefault="00A1358C" w:rsidP="00D30537">
      <w:pPr>
        <w:spacing w:line="276" w:lineRule="auto"/>
        <w:rPr>
          <w:rFonts w:ascii="Arial" w:hAnsi="Arial" w:cs="Arial"/>
        </w:rPr>
      </w:pPr>
      <w:r w:rsidRPr="00D30537">
        <w:rPr>
          <w:rFonts w:ascii="Arial" w:hAnsi="Arial" w:cs="Arial"/>
        </w:rPr>
        <w:t>To treat the disease well, you need to grasp how the body controls glucose levels. Research indicates that patients' capacity to oversee and manage their illness via lifestyle adjustments and self-care practices significantly influences long-term outcomes (NICE, 2022). Drugs are important, but they're not the only thing that matters.</w:t>
      </w:r>
    </w:p>
    <w:p w14:paraId="13645167" w14:textId="77777777" w:rsidR="00D30537" w:rsidRPr="00D30537" w:rsidRDefault="00D30537" w:rsidP="00D30537">
      <w:pPr>
        <w:spacing w:line="276" w:lineRule="auto"/>
        <w:rPr>
          <w:rFonts w:ascii="Arial" w:hAnsi="Arial" w:cs="Arial"/>
        </w:rPr>
      </w:pPr>
    </w:p>
    <w:p w14:paraId="290A62CF" w14:textId="276674B7" w:rsidR="00A1358C" w:rsidRPr="00D30537" w:rsidRDefault="00A1358C" w:rsidP="00D30537">
      <w:pPr>
        <w:pStyle w:val="Heading2"/>
        <w:spacing w:line="276" w:lineRule="auto"/>
        <w:rPr>
          <w:rFonts w:ascii="Arial" w:hAnsi="Arial" w:cs="Arial"/>
          <w:b/>
          <w:bCs/>
          <w:color w:val="auto"/>
          <w:sz w:val="22"/>
          <w:szCs w:val="22"/>
        </w:rPr>
      </w:pPr>
      <w:r w:rsidRPr="00D30537">
        <w:rPr>
          <w:rFonts w:ascii="Arial" w:hAnsi="Arial" w:cs="Arial"/>
          <w:b/>
          <w:bCs/>
          <w:color w:val="auto"/>
          <w:sz w:val="22"/>
          <w:szCs w:val="22"/>
        </w:rPr>
        <w:t xml:space="preserve"> 2. Structure and Function of the Endocrine System in Glucose Regulation</w:t>
      </w:r>
    </w:p>
    <w:p w14:paraId="21F19B06" w14:textId="77777777" w:rsidR="00D30537" w:rsidRDefault="00E558EB" w:rsidP="00D30537">
      <w:pPr>
        <w:spacing w:line="276" w:lineRule="auto"/>
        <w:rPr>
          <w:rFonts w:ascii="Arial" w:hAnsi="Arial" w:cs="Arial"/>
        </w:rPr>
      </w:pPr>
      <w:r w:rsidRPr="00D30537">
        <w:rPr>
          <w:rFonts w:ascii="Arial" w:hAnsi="Arial" w:cs="Arial"/>
        </w:rPr>
        <w:t xml:space="preserve">The pancreas, which is part of the endocrine system, regulates blood sugar levels. The islets of Langerhans in the pancreas contain special cells that generate hormones. Beta cells, for instance, make insulin, and alpha cells make glucagon. These hormones operate together to keep blood sugar levels steady by responding to fluctuations in blood sugar levels (Guyton and Hall, 2021). The body releases insulin when blood sugar levels go up, like after eating and its major role is to help tissues that are sensitive to insulin, such skeletal muscle and fat cells, take in more glucose and help the liver generate more glycogen. Glucagon, on the other hand, is released when blood sugar levels are low. It breaks down glycogen and generates glucose in the liver, which boosts blood sugar levels (Hall, 2021). This dynamic interaction between insulin and glucagon exhibits a negative feedback loop crucial for metabolic homeostasis. </w:t>
      </w:r>
    </w:p>
    <w:p w14:paraId="2163CA62" w14:textId="77777777" w:rsidR="00D30537" w:rsidRDefault="00E558EB" w:rsidP="00D30537">
      <w:pPr>
        <w:spacing w:line="276" w:lineRule="auto"/>
        <w:rPr>
          <w:rFonts w:ascii="Arial" w:hAnsi="Arial" w:cs="Arial"/>
        </w:rPr>
      </w:pPr>
      <w:r w:rsidRPr="00D30537">
        <w:rPr>
          <w:rFonts w:ascii="Arial" w:hAnsi="Arial" w:cs="Arial"/>
        </w:rPr>
        <w:t>The pancreas can't control blood sugar levels all the time and the liver stores glucose in the form of glycogen and releases it when the body needs it. Skeletal muscles also use a lot of glucose, especially while you're doing out, but adipose tissue helps you store energy and control your metabolism (</w:t>
      </w:r>
      <w:proofErr w:type="spellStart"/>
      <w:r w:rsidRPr="00D30537">
        <w:rPr>
          <w:rFonts w:ascii="Arial" w:hAnsi="Arial" w:cs="Arial"/>
        </w:rPr>
        <w:t>Roden</w:t>
      </w:r>
      <w:proofErr w:type="spellEnd"/>
      <w:r w:rsidRPr="00D30537">
        <w:rPr>
          <w:rFonts w:ascii="Arial" w:hAnsi="Arial" w:cs="Arial"/>
        </w:rPr>
        <w:t xml:space="preserve"> and Shulman, 2019). </w:t>
      </w:r>
    </w:p>
    <w:p w14:paraId="585A15AA" w14:textId="77777777" w:rsidR="00D30537" w:rsidRDefault="00E558EB" w:rsidP="00D30537">
      <w:pPr>
        <w:spacing w:line="276" w:lineRule="auto"/>
        <w:rPr>
          <w:rFonts w:ascii="Arial" w:hAnsi="Arial" w:cs="Arial"/>
        </w:rPr>
      </w:pPr>
      <w:r w:rsidRPr="00D30537">
        <w:rPr>
          <w:rFonts w:ascii="Arial" w:hAnsi="Arial" w:cs="Arial"/>
        </w:rPr>
        <w:t>In type 2 diabetes, insulin resistance interferes with this regulatory system, manifesting when target tissues insufficiently respond to insulin. As a result, glucose absorption decreases even if insulin is circulating, which makes the pancreas make more insulin. However, the functioning of beta cells diminishes over time, resulting in insufficient insulin production and deteriorating glycemic control (</w:t>
      </w:r>
      <w:proofErr w:type="spellStart"/>
      <w:r w:rsidRPr="00D30537">
        <w:rPr>
          <w:rFonts w:ascii="Arial" w:hAnsi="Arial" w:cs="Arial"/>
        </w:rPr>
        <w:t>DeFronzo</w:t>
      </w:r>
      <w:proofErr w:type="spellEnd"/>
      <w:r w:rsidRPr="00D30537">
        <w:rPr>
          <w:rFonts w:ascii="Arial" w:hAnsi="Arial" w:cs="Arial"/>
        </w:rPr>
        <w:t xml:space="preserve"> et al., 2015). </w:t>
      </w:r>
    </w:p>
    <w:p w14:paraId="003C32B4" w14:textId="20D9A34A" w:rsidR="00006C5C" w:rsidRPr="00D30537" w:rsidRDefault="00E558EB" w:rsidP="00D30537">
      <w:pPr>
        <w:spacing w:line="276" w:lineRule="auto"/>
        <w:rPr>
          <w:rFonts w:ascii="Arial" w:hAnsi="Arial" w:cs="Arial"/>
        </w:rPr>
      </w:pPr>
      <w:r w:rsidRPr="00D30537">
        <w:rPr>
          <w:rFonts w:ascii="Arial" w:hAnsi="Arial" w:cs="Arial"/>
        </w:rPr>
        <w:t>A more thorough analysis of this mechanism indicates that ascribing type 2 diabetes solely to pancreatic failure is an oversimplification. Insulin resistance in peripheral tissues frequently precedes pancreatic failure and is profoundly influenced by lifestyle variables such as obesity and insufficient physical activity. The depletion of beta cells is a major cause.</w:t>
      </w:r>
    </w:p>
    <w:p w14:paraId="56968F13" w14:textId="77777777" w:rsidR="00A1358C" w:rsidRPr="00D30537" w:rsidRDefault="00A1358C" w:rsidP="00D30537">
      <w:pPr>
        <w:pStyle w:val="Heading2"/>
        <w:spacing w:line="276" w:lineRule="auto"/>
        <w:rPr>
          <w:rFonts w:ascii="Arial" w:hAnsi="Arial" w:cs="Arial"/>
          <w:b/>
          <w:bCs/>
          <w:color w:val="auto"/>
          <w:sz w:val="22"/>
          <w:szCs w:val="22"/>
          <w:lang w:val="en-GB"/>
        </w:rPr>
      </w:pPr>
      <w:r w:rsidRPr="00D30537">
        <w:rPr>
          <w:rFonts w:ascii="Arial" w:hAnsi="Arial" w:cs="Arial"/>
          <w:b/>
          <w:bCs/>
          <w:color w:val="auto"/>
          <w:sz w:val="22"/>
          <w:szCs w:val="22"/>
        </w:rPr>
        <w:lastRenderedPageBreak/>
        <w:t>3. Cell Metabolism and Energy Balance in Type 2 Diabetes</w:t>
      </w:r>
    </w:p>
    <w:p w14:paraId="4168BC1B" w14:textId="77777777" w:rsidR="00E558EB" w:rsidRPr="00D30537" w:rsidRDefault="00E558EB" w:rsidP="00D30537">
      <w:pPr>
        <w:spacing w:line="276" w:lineRule="auto"/>
        <w:rPr>
          <w:rFonts w:ascii="Arial" w:hAnsi="Arial" w:cs="Arial"/>
        </w:rPr>
      </w:pPr>
      <w:r w:rsidRPr="00D30537">
        <w:rPr>
          <w:rFonts w:ascii="Arial" w:hAnsi="Arial" w:cs="Arial"/>
        </w:rPr>
        <w:t>Cells need to undertake metabolic work to keep the body's energy levels steady. Glucose is the main source of energy for most cells in the body. In normal physiological conditions, glucose enters cells via glucose transporters, specifically GLUT4 in muscle and adipose tissue, which are stimulated by insulin. After glucose gets into the cell, it goes via glycolysis, the Krebs cycle, and oxidative phosphorylation to create adenosine triphosphate (ATP), which the cell needs to work (Hall, 2021). This is troublesome for people with type 2 diabetes since their bodies don't react properly to insulin. Even when blood sugar levels are high, cells can't access and use enough glucose. This makes for a peculiar situation where cells have too much sugar and not enough energy at the same time (</w:t>
      </w:r>
      <w:proofErr w:type="spellStart"/>
      <w:r w:rsidRPr="00D30537">
        <w:rPr>
          <w:rFonts w:ascii="Arial" w:hAnsi="Arial" w:cs="Arial"/>
        </w:rPr>
        <w:t>Roden</w:t>
      </w:r>
      <w:proofErr w:type="spellEnd"/>
      <w:r w:rsidRPr="00D30537">
        <w:rPr>
          <w:rFonts w:ascii="Arial" w:hAnsi="Arial" w:cs="Arial"/>
        </w:rPr>
        <w:t xml:space="preserve"> and Shulman, 2019).</w:t>
      </w:r>
    </w:p>
    <w:p w14:paraId="506AC5E3" w14:textId="77777777" w:rsidR="00E558EB" w:rsidRPr="00D30537" w:rsidRDefault="00E558EB" w:rsidP="00D30537">
      <w:pPr>
        <w:spacing w:line="276" w:lineRule="auto"/>
        <w:rPr>
          <w:rFonts w:ascii="Arial" w:hAnsi="Arial" w:cs="Arial"/>
        </w:rPr>
      </w:pPr>
      <w:r w:rsidRPr="00D30537">
        <w:rPr>
          <w:rFonts w:ascii="Arial" w:hAnsi="Arial" w:cs="Arial"/>
        </w:rPr>
        <w:t xml:space="preserve"> When you're stressed, your body starts to use different types of energy, such fatty acids. This alters how lipids are broken down and generates more fat.   Chronic hyperglycemia causes cells to not work properly, which can lead to oxidative stress and the production of advanced glycation end products (AGEs) that can harm proteins, lipids, and DNA. These pathways are strongly linked to the development of chronic disorders, such as neuropathy, retinopathy, and cardiovascular disease (</w:t>
      </w:r>
      <w:proofErr w:type="spellStart"/>
      <w:r w:rsidRPr="00D30537">
        <w:rPr>
          <w:rFonts w:ascii="Arial" w:hAnsi="Arial" w:cs="Arial"/>
        </w:rPr>
        <w:t>DeFronzo</w:t>
      </w:r>
      <w:proofErr w:type="spellEnd"/>
      <w:r w:rsidRPr="00D30537">
        <w:rPr>
          <w:rFonts w:ascii="Arial" w:hAnsi="Arial" w:cs="Arial"/>
        </w:rPr>
        <w:t xml:space="preserve"> et al., 2015). From a fundamental perspective, the metabolic issues associated with type 2 diabetes extend beyond mere glucose imbalance. </w:t>
      </w:r>
    </w:p>
    <w:p w14:paraId="6502165B" w14:textId="77777777" w:rsidR="00E558EB" w:rsidRPr="00D30537" w:rsidRDefault="00E558EB" w:rsidP="00D30537">
      <w:pPr>
        <w:spacing w:line="276" w:lineRule="auto"/>
        <w:rPr>
          <w:rFonts w:ascii="Arial" w:hAnsi="Arial" w:cs="Arial"/>
        </w:rPr>
      </w:pPr>
    </w:p>
    <w:p w14:paraId="3F589BFC" w14:textId="77777777" w:rsidR="00D30537" w:rsidRDefault="00E558EB" w:rsidP="00D30537">
      <w:pPr>
        <w:spacing w:line="276" w:lineRule="auto"/>
        <w:rPr>
          <w:rFonts w:ascii="Arial" w:hAnsi="Arial" w:cs="Arial"/>
        </w:rPr>
      </w:pPr>
      <w:r w:rsidRPr="00D30537">
        <w:rPr>
          <w:rFonts w:ascii="Arial" w:hAnsi="Arial" w:cs="Arial"/>
        </w:rPr>
        <w:t>The primary focus of treatment is typically hyperglycemia, although issues with lipid metabolism and mitochondria also contribute to disease progression.  Moreover, although pharmaceutical therapies aim to improve insulin sensitivity or secretion, they do not completely restore normal cellular metabolism. This emphasizes the necessity of incorporating lifestyle changes, such as physical activity, which has been shown to improve glucose absorption independently of insulin by promoting GLUT4 translocation (</w:t>
      </w:r>
      <w:proofErr w:type="spellStart"/>
      <w:r w:rsidRPr="00D30537">
        <w:rPr>
          <w:rFonts w:ascii="Arial" w:hAnsi="Arial" w:cs="Arial"/>
        </w:rPr>
        <w:t>Colberg</w:t>
      </w:r>
      <w:proofErr w:type="spellEnd"/>
      <w:r w:rsidRPr="00D30537">
        <w:rPr>
          <w:rFonts w:ascii="Arial" w:hAnsi="Arial" w:cs="Arial"/>
        </w:rPr>
        <w:t xml:space="preserve"> et al., 2016).</w:t>
      </w:r>
    </w:p>
    <w:p w14:paraId="036C318A" w14:textId="77777777" w:rsidR="00D30537" w:rsidRDefault="00D30537" w:rsidP="00D30537">
      <w:pPr>
        <w:spacing w:line="276" w:lineRule="auto"/>
        <w:rPr>
          <w:rFonts w:ascii="Arial" w:hAnsi="Arial" w:cs="Arial"/>
        </w:rPr>
      </w:pPr>
    </w:p>
    <w:p w14:paraId="6561F6AF" w14:textId="77777777" w:rsidR="00D30537" w:rsidRPr="00D30537" w:rsidRDefault="00D30537" w:rsidP="00D30537">
      <w:pPr>
        <w:spacing w:line="276" w:lineRule="auto"/>
        <w:rPr>
          <w:rFonts w:ascii="Arial" w:hAnsi="Arial" w:cs="Arial"/>
          <w:b/>
          <w:bCs/>
        </w:rPr>
      </w:pPr>
      <w:r w:rsidRPr="00D30537">
        <w:rPr>
          <w:rFonts w:ascii="Arial" w:hAnsi="Arial" w:cs="Arial"/>
          <w:b/>
          <w:bCs/>
        </w:rPr>
        <w:t>4.</w:t>
      </w:r>
      <w:r w:rsidR="00A1358C" w:rsidRPr="00D30537">
        <w:rPr>
          <w:rFonts w:ascii="Arial" w:hAnsi="Arial" w:cs="Arial"/>
          <w:b/>
          <w:bCs/>
        </w:rPr>
        <w:t>Homeostasis and Its Disruption in Type 2 Diabetes</w:t>
      </w:r>
    </w:p>
    <w:p w14:paraId="3F323871" w14:textId="77777777" w:rsidR="00D30537" w:rsidRDefault="00D30537" w:rsidP="00D30537">
      <w:pPr>
        <w:spacing w:line="276" w:lineRule="auto"/>
        <w:rPr>
          <w:rFonts w:ascii="Arial" w:hAnsi="Arial" w:cs="Arial"/>
        </w:rPr>
      </w:pPr>
    </w:p>
    <w:p w14:paraId="5B56D269" w14:textId="77777777" w:rsidR="00D30537" w:rsidRDefault="00E558EB" w:rsidP="00D30537">
      <w:pPr>
        <w:spacing w:line="276" w:lineRule="auto"/>
        <w:rPr>
          <w:rFonts w:ascii="Arial" w:hAnsi="Arial" w:cs="Arial"/>
        </w:rPr>
      </w:pPr>
      <w:r w:rsidRPr="00D30537">
        <w:rPr>
          <w:rFonts w:ascii="Arial" w:hAnsi="Arial" w:cs="Arial"/>
        </w:rPr>
        <w:t xml:space="preserve">Homeostasis is the body's ability to keep things inside it stable even while things outside of it change. Insulin and glucagon work together in a very exact way to maintain the amount of glucose in the blood steady. When you eat, your blood sugar levels rise, which causes your body to manufacture insulin. This helps the body absorb and store glucose better. On the other hand, glucagon is released when you are fasting to raise blood sugar levels by encouraging gluconeogenesis and glycogenolysis (Guyton and Hall, 2021). </w:t>
      </w:r>
    </w:p>
    <w:p w14:paraId="34686FDF" w14:textId="77777777" w:rsidR="00D30537" w:rsidRDefault="00D30537" w:rsidP="00D30537">
      <w:pPr>
        <w:spacing w:line="276" w:lineRule="auto"/>
        <w:rPr>
          <w:rFonts w:ascii="Arial" w:hAnsi="Arial" w:cs="Arial"/>
        </w:rPr>
      </w:pPr>
    </w:p>
    <w:p w14:paraId="66FE3AC8" w14:textId="351DED56" w:rsidR="00D30537" w:rsidRDefault="00E558EB" w:rsidP="00D30537">
      <w:pPr>
        <w:spacing w:line="276" w:lineRule="auto"/>
        <w:rPr>
          <w:rFonts w:ascii="Arial" w:hAnsi="Arial" w:cs="Arial"/>
        </w:rPr>
      </w:pPr>
      <w:r w:rsidRPr="00D30537">
        <w:rPr>
          <w:rFonts w:ascii="Arial" w:hAnsi="Arial" w:cs="Arial"/>
        </w:rPr>
        <w:t xml:space="preserve">In type 2 diabetes, the process of homeostasis slowly stops working </w:t>
      </w:r>
      <w:r w:rsidR="00D30537">
        <w:rPr>
          <w:rFonts w:ascii="Arial" w:hAnsi="Arial" w:cs="Arial"/>
        </w:rPr>
        <w:t>and i</w:t>
      </w:r>
      <w:r w:rsidRPr="00D30537">
        <w:rPr>
          <w:rFonts w:ascii="Arial" w:hAnsi="Arial" w:cs="Arial"/>
        </w:rPr>
        <w:t>nsulin resistance is one of the first symptoms that anything is wrong. This happens when cells don't respond properly to insulin signals</w:t>
      </w:r>
      <w:r w:rsidR="00D30537">
        <w:rPr>
          <w:rFonts w:ascii="Arial" w:hAnsi="Arial" w:cs="Arial"/>
        </w:rPr>
        <w:t xml:space="preserve"> and </w:t>
      </w:r>
      <w:r w:rsidRPr="00D30537">
        <w:rPr>
          <w:rFonts w:ascii="Arial" w:hAnsi="Arial" w:cs="Arial"/>
        </w:rPr>
        <w:t>higher quantities of insulin are needed to get the same effect on the body. In the beginning, the pancreas makes more insulin. But with time, the beta cells stop performing right, which means that not enough insulin is released and blood sugar levels stay high for a long period (</w:t>
      </w:r>
      <w:proofErr w:type="spellStart"/>
      <w:r w:rsidRPr="00D30537">
        <w:rPr>
          <w:rFonts w:ascii="Arial" w:hAnsi="Arial" w:cs="Arial"/>
        </w:rPr>
        <w:t>DeFronzo</w:t>
      </w:r>
      <w:proofErr w:type="spellEnd"/>
      <w:r w:rsidRPr="00D30537">
        <w:rPr>
          <w:rFonts w:ascii="Arial" w:hAnsi="Arial" w:cs="Arial"/>
        </w:rPr>
        <w:t xml:space="preserve"> et al., 2015). This disturbance of homeostasis transpires incrementally throughout time, frequently commencing years prior to a clinical diagnosis. This raises important issues about how to discover and cure diseases early. </w:t>
      </w:r>
    </w:p>
    <w:p w14:paraId="2EFBEC1D" w14:textId="77777777" w:rsidR="00D30537" w:rsidRDefault="00D30537" w:rsidP="00D30537">
      <w:pPr>
        <w:spacing w:line="276" w:lineRule="auto"/>
        <w:rPr>
          <w:rFonts w:ascii="Arial" w:hAnsi="Arial" w:cs="Arial"/>
        </w:rPr>
      </w:pPr>
    </w:p>
    <w:p w14:paraId="6F761115" w14:textId="77777777" w:rsidR="00D30537" w:rsidRDefault="00E558EB" w:rsidP="00D30537">
      <w:pPr>
        <w:spacing w:line="276" w:lineRule="auto"/>
        <w:rPr>
          <w:rFonts w:ascii="Arial" w:hAnsi="Arial" w:cs="Arial"/>
        </w:rPr>
      </w:pPr>
      <w:r w:rsidRPr="00D30537">
        <w:rPr>
          <w:rFonts w:ascii="Arial" w:hAnsi="Arial" w:cs="Arial"/>
        </w:rPr>
        <w:t xml:space="preserve">Evidence suggests that considerable metabolic and vascular impairment may occur prior to the diagnosis of type 2 diabetes (WHO, 2023). Consequently, treating patients purely based </w:t>
      </w:r>
      <w:r w:rsidRPr="00D30537">
        <w:rPr>
          <w:rFonts w:ascii="Arial" w:hAnsi="Arial" w:cs="Arial"/>
        </w:rPr>
        <w:lastRenderedPageBreak/>
        <w:t>on their symptoms may impair the efficacy of therapy. The lack of glucose homeostasis in type 2 diabetes highlights the complexity of the condition. The conventional paradigm focuses on irregularities in insulin and glucagon; however, new research has elucidated the influence of supplementary elements, including inflammatory processes, hormonal imbalances, and alterations in gut microbiota. This all-encompassing notion suggests that homeostatic disturbance is generated by more than one pathway (</w:t>
      </w:r>
      <w:proofErr w:type="spellStart"/>
      <w:r w:rsidRPr="00D30537">
        <w:rPr>
          <w:rFonts w:ascii="Arial" w:hAnsi="Arial" w:cs="Arial"/>
        </w:rPr>
        <w:t>Roden</w:t>
      </w:r>
      <w:proofErr w:type="spellEnd"/>
      <w:r w:rsidRPr="00D30537">
        <w:rPr>
          <w:rFonts w:ascii="Arial" w:hAnsi="Arial" w:cs="Arial"/>
        </w:rPr>
        <w:t xml:space="preserve"> and Shulman, 2019). </w:t>
      </w:r>
    </w:p>
    <w:p w14:paraId="32C88720" w14:textId="77777777" w:rsidR="00D30537" w:rsidRDefault="00D30537" w:rsidP="00D30537">
      <w:pPr>
        <w:spacing w:line="276" w:lineRule="auto"/>
        <w:rPr>
          <w:rFonts w:ascii="Arial" w:hAnsi="Arial" w:cs="Arial"/>
        </w:rPr>
      </w:pPr>
    </w:p>
    <w:p w14:paraId="5E1128A7" w14:textId="1F7A52D5" w:rsidR="00E558EB" w:rsidRPr="00D30537" w:rsidRDefault="00E558EB" w:rsidP="00D30537">
      <w:pPr>
        <w:spacing w:line="276" w:lineRule="auto"/>
        <w:rPr>
          <w:rFonts w:ascii="Arial" w:hAnsi="Arial" w:cs="Arial"/>
        </w:rPr>
      </w:pPr>
      <w:r w:rsidRPr="00D30537">
        <w:rPr>
          <w:rFonts w:ascii="Arial" w:hAnsi="Arial" w:cs="Arial"/>
        </w:rPr>
        <w:t>People with diabetes also require help from other people to stay healthy, such taking medicine, eating less, and keeping an eye on their blood sugar levels. This is completely different from how healthy people keep their bodies in balance without even trying. Because of this, the patient is now in charge of retaining their balance, which is why self-management is an important part of treating the disorder.</w:t>
      </w:r>
    </w:p>
    <w:p w14:paraId="793F2590" w14:textId="77777777" w:rsidR="00E558EB" w:rsidRPr="00D30537" w:rsidRDefault="00E558EB" w:rsidP="00D30537">
      <w:pPr>
        <w:pStyle w:val="Heading2"/>
        <w:spacing w:line="276" w:lineRule="auto"/>
        <w:rPr>
          <w:rFonts w:ascii="Arial" w:eastAsiaTheme="minorHAnsi" w:hAnsi="Arial" w:cs="Arial"/>
          <w:color w:val="auto"/>
          <w:sz w:val="22"/>
          <w:szCs w:val="22"/>
        </w:rPr>
      </w:pPr>
    </w:p>
    <w:p w14:paraId="0D9BD099" w14:textId="535183EE" w:rsidR="00A1358C" w:rsidRPr="00D30537" w:rsidRDefault="00A1358C" w:rsidP="00D30537">
      <w:pPr>
        <w:pStyle w:val="Heading2"/>
        <w:spacing w:line="276" w:lineRule="auto"/>
        <w:rPr>
          <w:rFonts w:ascii="Arial" w:hAnsi="Arial" w:cs="Arial"/>
          <w:b/>
          <w:bCs/>
          <w:color w:val="auto"/>
          <w:sz w:val="22"/>
          <w:szCs w:val="22"/>
          <w:lang w:val="en-GB"/>
        </w:rPr>
      </w:pPr>
      <w:r w:rsidRPr="00D30537">
        <w:rPr>
          <w:rFonts w:ascii="Arial" w:hAnsi="Arial" w:cs="Arial"/>
          <w:b/>
          <w:bCs/>
          <w:color w:val="auto"/>
          <w:sz w:val="22"/>
          <w:szCs w:val="22"/>
        </w:rPr>
        <w:t>5. Monitoring of Type 2 Diabetes</w:t>
      </w:r>
    </w:p>
    <w:p w14:paraId="341CABA7" w14:textId="77777777" w:rsidR="00D30537" w:rsidRDefault="00E558EB" w:rsidP="00D30537">
      <w:pPr>
        <w:spacing w:line="276" w:lineRule="auto"/>
        <w:rPr>
          <w:rFonts w:ascii="Arial" w:hAnsi="Arial" w:cs="Arial"/>
        </w:rPr>
      </w:pPr>
      <w:r w:rsidRPr="00D30537">
        <w:rPr>
          <w:rFonts w:ascii="Arial" w:hAnsi="Arial" w:cs="Arial"/>
        </w:rPr>
        <w:t>Monitoring is a key part of managing type 2 diabetes because it enables doctors and patients evaluate how effectively they are regulating their blood sugar and make modifications to their therapy as needed. The most common tests individuals use are self-monitoring of blood glucose (SMBG) and glycated hemoglobin (HbA1c). SMBG tells patients right away what their blood sugar levels are, which helps them swiftly choose what to eat, how much to exercise, and what medicines to take. HbA1c, on the other hand, shows the average blood sugar levels from the last two to three months (NICE, 2022).</w:t>
      </w:r>
    </w:p>
    <w:p w14:paraId="3ED5E791" w14:textId="77777777" w:rsidR="00D30537" w:rsidRDefault="00E558EB" w:rsidP="00D30537">
      <w:pPr>
        <w:spacing w:line="276" w:lineRule="auto"/>
        <w:rPr>
          <w:rFonts w:ascii="Arial" w:hAnsi="Arial" w:cs="Arial"/>
        </w:rPr>
      </w:pPr>
      <w:r w:rsidRPr="00D30537">
        <w:rPr>
          <w:rFonts w:ascii="Arial" w:hAnsi="Arial" w:cs="Arial"/>
        </w:rPr>
        <w:t xml:space="preserve"> The success of monitoring hinges on how successfully it can transfer physiological data into measurable changes in behavior. For example, watching for signs of high blood sugar can help patients change their diet or get more exercise. However, this approach will only work if the patient is involved and knows what it is. Evidence shows that even while monitoring technologies are easy to get, they aren't being used to their full potential because people don't know how to use them or don't follow the rules. </w:t>
      </w:r>
    </w:p>
    <w:p w14:paraId="311D7409" w14:textId="77777777" w:rsidR="00D30537" w:rsidRDefault="00E558EB" w:rsidP="00D30537">
      <w:pPr>
        <w:spacing w:line="276" w:lineRule="auto"/>
        <w:rPr>
          <w:rFonts w:ascii="Arial" w:hAnsi="Arial" w:cs="Arial"/>
        </w:rPr>
      </w:pPr>
      <w:r w:rsidRPr="00D30537">
        <w:rPr>
          <w:rFonts w:ascii="Arial" w:hAnsi="Arial" w:cs="Arial"/>
        </w:rPr>
        <w:t xml:space="preserve">Monitoring alone does not yield improved outcomes until it is incorporated into a structured self-management plan. Some studies indicate that for persons with type 2 diabetes without receiving insulin, frequent self-monitoring may exert negligible effects on glucose management when combined with behavioral interventions (NICE, 2022). </w:t>
      </w:r>
    </w:p>
    <w:p w14:paraId="4A4B7A3B" w14:textId="77777777" w:rsidR="00D30537" w:rsidRDefault="00E558EB" w:rsidP="00D30537">
      <w:pPr>
        <w:spacing w:line="276" w:lineRule="auto"/>
        <w:rPr>
          <w:rFonts w:ascii="Arial" w:hAnsi="Arial" w:cs="Arial"/>
        </w:rPr>
      </w:pPr>
      <w:r w:rsidRPr="00D30537">
        <w:rPr>
          <w:rFonts w:ascii="Arial" w:hAnsi="Arial" w:cs="Arial"/>
        </w:rPr>
        <w:t xml:space="preserve">This suggests a potential disparity between medical guidelines and their practical efficacy. </w:t>
      </w:r>
    </w:p>
    <w:p w14:paraId="3EFDC151" w14:textId="77777777" w:rsidR="00D30537" w:rsidRDefault="00D30537" w:rsidP="00D30537">
      <w:pPr>
        <w:spacing w:line="276" w:lineRule="auto"/>
        <w:rPr>
          <w:rFonts w:ascii="Arial" w:hAnsi="Arial" w:cs="Arial"/>
        </w:rPr>
      </w:pPr>
    </w:p>
    <w:p w14:paraId="0209155D" w14:textId="4C9D060B" w:rsidR="00A1358C" w:rsidRPr="00D30537" w:rsidRDefault="00E558EB" w:rsidP="00D30537">
      <w:pPr>
        <w:spacing w:line="276" w:lineRule="auto"/>
        <w:rPr>
          <w:rFonts w:ascii="Arial" w:hAnsi="Arial" w:cs="Arial"/>
        </w:rPr>
      </w:pPr>
      <w:r w:rsidRPr="00D30537">
        <w:rPr>
          <w:rFonts w:ascii="Arial" w:hAnsi="Arial" w:cs="Arial"/>
        </w:rPr>
        <w:t>The increasing use of digital health technologies, such as continuous glucose monitoring (CGM), also makes it easier to control diseases in new ways. These technologies give patients up-to-date information and trends, which helps them make better decisions and be more aware of their health. But things like cost, availability, and computer abilities might make them challenging to utilize, especially for older individuals and persons who don't have a lot of money.</w:t>
      </w:r>
    </w:p>
    <w:p w14:paraId="31854204" w14:textId="5CC6ACD6" w:rsidR="00A1358C" w:rsidRPr="00D30537" w:rsidRDefault="00A1358C" w:rsidP="00D30537">
      <w:pPr>
        <w:pStyle w:val="Heading2"/>
        <w:spacing w:line="276" w:lineRule="auto"/>
        <w:rPr>
          <w:rFonts w:ascii="Arial" w:hAnsi="Arial" w:cs="Arial"/>
          <w:b/>
          <w:bCs/>
          <w:color w:val="auto"/>
          <w:sz w:val="22"/>
          <w:szCs w:val="22"/>
        </w:rPr>
      </w:pPr>
      <w:r w:rsidRPr="00D30537">
        <w:rPr>
          <w:rFonts w:ascii="Arial" w:hAnsi="Arial" w:cs="Arial"/>
          <w:b/>
          <w:bCs/>
          <w:color w:val="auto"/>
          <w:sz w:val="22"/>
          <w:szCs w:val="22"/>
        </w:rPr>
        <w:t xml:space="preserve"> 6. Lifestyle Factors in the Management of Type 2 Diabetes</w:t>
      </w:r>
    </w:p>
    <w:p w14:paraId="624B247A" w14:textId="77777777" w:rsidR="00D30537" w:rsidRDefault="00D30537" w:rsidP="00D30537">
      <w:pPr>
        <w:spacing w:line="276" w:lineRule="auto"/>
        <w:rPr>
          <w:rFonts w:ascii="Arial" w:hAnsi="Arial" w:cs="Arial"/>
        </w:rPr>
      </w:pPr>
      <w:r w:rsidRPr="00D30537">
        <w:rPr>
          <w:rFonts w:ascii="Arial" w:hAnsi="Arial" w:cs="Arial"/>
        </w:rPr>
        <w:t xml:space="preserve">Changes in your lifestyle can affect when type 2 diabetes occurs and how it is handled, for </w:t>
      </w:r>
      <w:proofErr w:type="gramStart"/>
      <w:r w:rsidRPr="00D30537">
        <w:rPr>
          <w:rFonts w:ascii="Arial" w:hAnsi="Arial" w:cs="Arial"/>
        </w:rPr>
        <w:t>instance ,</w:t>
      </w:r>
      <w:proofErr w:type="gramEnd"/>
      <w:r w:rsidRPr="00D30537">
        <w:rPr>
          <w:rFonts w:ascii="Arial" w:hAnsi="Arial" w:cs="Arial"/>
        </w:rPr>
        <w:t xml:space="preserve"> nutrition, exercise, lowering weight, and stopping smoking are essentials. Studies consistently demonstrate that lifestyle modifications can significantly influence the regulation of insulin and blood glucose levels, rendering medication unnecessary in numerous </w:t>
      </w:r>
      <w:r w:rsidRPr="00D30537">
        <w:rPr>
          <w:rFonts w:ascii="Arial" w:hAnsi="Arial" w:cs="Arial"/>
        </w:rPr>
        <w:lastRenderedPageBreak/>
        <w:t>instances (</w:t>
      </w:r>
      <w:proofErr w:type="spellStart"/>
      <w:r w:rsidRPr="00D30537">
        <w:rPr>
          <w:rFonts w:ascii="Arial" w:hAnsi="Arial" w:cs="Arial"/>
        </w:rPr>
        <w:t>Colberg</w:t>
      </w:r>
      <w:proofErr w:type="spellEnd"/>
      <w:r w:rsidRPr="00D30537">
        <w:rPr>
          <w:rFonts w:ascii="Arial" w:hAnsi="Arial" w:cs="Arial"/>
        </w:rPr>
        <w:t xml:space="preserve"> et al., 2016). Dietary management is essential since carbohydrate consumption directly influences blood glucose levels. A balanced diet that contains whole grains, lean proteins, healthy fats, and less refined sugar has been linked to better metabolic health (Diabetes UK, 2023).</w:t>
      </w:r>
    </w:p>
    <w:p w14:paraId="5ECE2694" w14:textId="5F1DCD3C" w:rsidR="00A1358C" w:rsidRPr="00D30537" w:rsidRDefault="00D30537" w:rsidP="00D30537">
      <w:pPr>
        <w:spacing w:line="276" w:lineRule="auto"/>
        <w:rPr>
          <w:rFonts w:ascii="Arial" w:hAnsi="Arial" w:cs="Arial"/>
        </w:rPr>
      </w:pPr>
      <w:r w:rsidRPr="00D30537">
        <w:rPr>
          <w:rFonts w:ascii="Arial" w:hAnsi="Arial" w:cs="Arial"/>
        </w:rPr>
        <w:t xml:space="preserve"> It's still hard to follow dietary regulations since it's hard to keep track of how people's behavior changes over time.  Exercise is good because it helps </w:t>
      </w:r>
      <w:r>
        <w:rPr>
          <w:rFonts w:ascii="Arial" w:hAnsi="Arial" w:cs="Arial"/>
        </w:rPr>
        <w:t>the</w:t>
      </w:r>
      <w:r w:rsidRPr="00D30537">
        <w:rPr>
          <w:rFonts w:ascii="Arial" w:hAnsi="Arial" w:cs="Arial"/>
        </w:rPr>
        <w:t xml:space="preserve"> muscles absorb more glucose without insulin and speeds up your metabolism in general. </w:t>
      </w:r>
      <w:proofErr w:type="spellStart"/>
      <w:r w:rsidRPr="00D30537">
        <w:rPr>
          <w:rFonts w:ascii="Arial" w:hAnsi="Arial" w:cs="Arial"/>
        </w:rPr>
        <w:t>Colberg</w:t>
      </w:r>
      <w:proofErr w:type="spellEnd"/>
      <w:r w:rsidRPr="00D30537">
        <w:rPr>
          <w:rFonts w:ascii="Arial" w:hAnsi="Arial" w:cs="Arial"/>
        </w:rPr>
        <w:t xml:space="preserve"> et al. (2016) say that both aerobic and strength activities can lower HbA1c levels and improve heart health at the same time. Even while these benefits are true, many people with type 2 diabetes don't work out enough because they don't have the time, motivation, or other reasons. Two of the most important things you can do to keep at a healthy weight are to watch what you eat and how much you walk. Having too much fat, especially visceral fat, is closely associated to insulin resistance. Even a small amount of weight loss can help keep blood sugar levels stable and stop diabetes from getting worse (Diabetes UK, 2023). Many people suggest that lifestyle changes can help, but they don't always work in real life. Clinical trials usually show good results when everything is controlled, however these results don't always happen in real life.</w:t>
      </w:r>
    </w:p>
    <w:p w14:paraId="25AAE39E" w14:textId="39032649" w:rsidR="00A1358C" w:rsidRPr="00D30537" w:rsidRDefault="00A1358C" w:rsidP="00D30537">
      <w:pPr>
        <w:pStyle w:val="Heading2"/>
        <w:spacing w:line="276" w:lineRule="auto"/>
        <w:rPr>
          <w:rFonts w:ascii="Arial" w:hAnsi="Arial" w:cs="Arial"/>
          <w:b/>
          <w:bCs/>
          <w:color w:val="auto"/>
          <w:sz w:val="22"/>
          <w:szCs w:val="22"/>
        </w:rPr>
      </w:pPr>
      <w:r w:rsidRPr="00D30537">
        <w:rPr>
          <w:rFonts w:ascii="Arial" w:hAnsi="Arial" w:cs="Arial"/>
          <w:b/>
          <w:bCs/>
          <w:color w:val="auto"/>
          <w:sz w:val="22"/>
          <w:szCs w:val="22"/>
        </w:rPr>
        <w:t xml:space="preserve"> 7. Conclusion</w:t>
      </w:r>
    </w:p>
    <w:p w14:paraId="27EAF4CC" w14:textId="77777777" w:rsidR="00A1358C" w:rsidRPr="00D30537" w:rsidRDefault="00A1358C" w:rsidP="00D30537">
      <w:pPr>
        <w:pStyle w:val="NormalWeb"/>
        <w:spacing w:line="276" w:lineRule="auto"/>
        <w:rPr>
          <w:rFonts w:ascii="Arial" w:hAnsi="Arial" w:cs="Arial"/>
          <w:sz w:val="22"/>
          <w:szCs w:val="22"/>
        </w:rPr>
      </w:pPr>
      <w:r w:rsidRPr="00D30537">
        <w:rPr>
          <w:rFonts w:ascii="Arial" w:hAnsi="Arial" w:cs="Arial"/>
          <w:sz w:val="22"/>
          <w:szCs w:val="22"/>
        </w:rPr>
        <w:t>Type 2 diabetes is a complex metabolic disorder that results from the disruption of glucose homeostasis due to insulin resistance and impaired insulin secretion. The condition involves multiple physiological systems, including the endocrine system, liver, muscle and adipose tissue, highlighting its multifactorial nature. At the cellular level, impaired glucose uptake leads to altered energy metabolism, contributing to both short-term dysfunction and long-term complications.</w:t>
      </w:r>
    </w:p>
    <w:p w14:paraId="7BBE0C20" w14:textId="77777777" w:rsidR="00A1358C" w:rsidRPr="00D30537" w:rsidRDefault="00A1358C" w:rsidP="00D30537">
      <w:pPr>
        <w:pStyle w:val="NormalWeb"/>
        <w:spacing w:line="276" w:lineRule="auto"/>
        <w:rPr>
          <w:rFonts w:ascii="Arial" w:hAnsi="Arial" w:cs="Arial"/>
          <w:sz w:val="22"/>
          <w:szCs w:val="22"/>
        </w:rPr>
      </w:pPr>
      <w:r w:rsidRPr="00D30537">
        <w:rPr>
          <w:rFonts w:ascii="Arial" w:hAnsi="Arial" w:cs="Arial"/>
          <w:sz w:val="22"/>
          <w:szCs w:val="22"/>
        </w:rPr>
        <w:t xml:space="preserve">The breakdown of homeostasis in type 2 diabetes demonstrates that the condition is not solely a result of pancreatic dysfunction but rather a combination of metabolic, </w:t>
      </w:r>
      <w:proofErr w:type="spellStart"/>
      <w:r w:rsidRPr="00D30537">
        <w:rPr>
          <w:rFonts w:ascii="Arial" w:hAnsi="Arial" w:cs="Arial"/>
          <w:sz w:val="22"/>
          <w:szCs w:val="22"/>
        </w:rPr>
        <w:t>behavioural</w:t>
      </w:r>
      <w:proofErr w:type="spellEnd"/>
      <w:r w:rsidRPr="00D30537">
        <w:rPr>
          <w:rFonts w:ascii="Arial" w:hAnsi="Arial" w:cs="Arial"/>
          <w:sz w:val="22"/>
          <w:szCs w:val="22"/>
        </w:rPr>
        <w:t xml:space="preserve"> and environmental factors. This complexity underscores the importance of adopting a holistic approach to management that integrates physiological understanding with practical interventions.</w:t>
      </w:r>
    </w:p>
    <w:p w14:paraId="473DCDC0" w14:textId="155751EA" w:rsidR="00A1358C" w:rsidRDefault="00D30537" w:rsidP="00D30537">
      <w:pPr>
        <w:pStyle w:val="NormalWeb"/>
        <w:spacing w:line="276" w:lineRule="auto"/>
        <w:rPr>
          <w:rFonts w:ascii="Arial" w:hAnsi="Arial" w:cs="Arial"/>
          <w:sz w:val="22"/>
          <w:szCs w:val="22"/>
        </w:rPr>
      </w:pPr>
      <w:r w:rsidRPr="00D30537">
        <w:rPr>
          <w:rFonts w:ascii="Arial" w:hAnsi="Arial" w:cs="Arial"/>
          <w:sz w:val="22"/>
          <w:szCs w:val="22"/>
        </w:rPr>
        <w:t>Monitoring is an important part of managing a disease since it lets you know how effectively you're keeping your blood sugar in check. But it only works if the patient is involved and can use the knowledge to make the right choice. People often forget about or ignore lifestyle therapies like nutrition, exercise, and weight management, even though they are just as important.</w:t>
      </w:r>
    </w:p>
    <w:p w14:paraId="51EE2CB0" w14:textId="77777777" w:rsidR="00D30537" w:rsidRPr="00D30537" w:rsidRDefault="00D30537" w:rsidP="00D30537">
      <w:pPr>
        <w:pStyle w:val="NormalWeb"/>
        <w:spacing w:line="276" w:lineRule="auto"/>
        <w:rPr>
          <w:rFonts w:ascii="Arial" w:hAnsi="Arial" w:cs="Arial"/>
          <w:sz w:val="22"/>
          <w:szCs w:val="22"/>
        </w:rPr>
      </w:pPr>
    </w:p>
    <w:p w14:paraId="194DD23B" w14:textId="6B673169" w:rsidR="00A1358C" w:rsidRPr="00D30537" w:rsidRDefault="00A1358C" w:rsidP="00D30537">
      <w:pPr>
        <w:pStyle w:val="Heading1"/>
        <w:spacing w:line="276" w:lineRule="auto"/>
        <w:rPr>
          <w:rFonts w:ascii="Arial" w:hAnsi="Arial" w:cs="Arial"/>
          <w:b/>
          <w:bCs/>
          <w:color w:val="auto"/>
          <w:sz w:val="22"/>
          <w:szCs w:val="22"/>
          <w:lang w:val="en-GB"/>
        </w:rPr>
      </w:pPr>
      <w:r w:rsidRPr="00D30537">
        <w:rPr>
          <w:rFonts w:ascii="Arial" w:hAnsi="Arial" w:cs="Arial"/>
          <w:b/>
          <w:bCs/>
          <w:color w:val="auto"/>
          <w:sz w:val="22"/>
          <w:szCs w:val="22"/>
        </w:rPr>
        <w:t xml:space="preserve">8.Reference List </w:t>
      </w:r>
    </w:p>
    <w:p w14:paraId="5986DB0D" w14:textId="77777777" w:rsidR="00A1358C" w:rsidRPr="00D30537" w:rsidRDefault="00A1358C" w:rsidP="00D30537">
      <w:pPr>
        <w:pStyle w:val="NormalWeb"/>
        <w:spacing w:line="276" w:lineRule="auto"/>
        <w:rPr>
          <w:rFonts w:ascii="Arial" w:hAnsi="Arial" w:cs="Arial"/>
          <w:sz w:val="22"/>
          <w:szCs w:val="22"/>
        </w:rPr>
      </w:pPr>
      <w:proofErr w:type="spellStart"/>
      <w:r w:rsidRPr="00D30537">
        <w:rPr>
          <w:rFonts w:ascii="Arial" w:hAnsi="Arial" w:cs="Arial"/>
          <w:sz w:val="22"/>
          <w:szCs w:val="22"/>
        </w:rPr>
        <w:t>Colberg</w:t>
      </w:r>
      <w:proofErr w:type="spellEnd"/>
      <w:r w:rsidRPr="00D30537">
        <w:rPr>
          <w:rFonts w:ascii="Arial" w:hAnsi="Arial" w:cs="Arial"/>
          <w:sz w:val="22"/>
          <w:szCs w:val="22"/>
        </w:rPr>
        <w:t xml:space="preserve">, S.R., </w:t>
      </w:r>
      <w:proofErr w:type="spellStart"/>
      <w:r w:rsidRPr="00D30537">
        <w:rPr>
          <w:rFonts w:ascii="Arial" w:hAnsi="Arial" w:cs="Arial"/>
          <w:sz w:val="22"/>
          <w:szCs w:val="22"/>
        </w:rPr>
        <w:t>Sigal</w:t>
      </w:r>
      <w:proofErr w:type="spellEnd"/>
      <w:r w:rsidRPr="00D30537">
        <w:rPr>
          <w:rFonts w:ascii="Arial" w:hAnsi="Arial" w:cs="Arial"/>
          <w:sz w:val="22"/>
          <w:szCs w:val="22"/>
        </w:rPr>
        <w:t xml:space="preserve">, R.J., Yardley, J.E., Riddell, M.C., Dunstan, D.W., Dempsey, P.C., Horton, E.S., </w:t>
      </w:r>
      <w:proofErr w:type="spellStart"/>
      <w:r w:rsidRPr="00D30537">
        <w:rPr>
          <w:rFonts w:ascii="Arial" w:hAnsi="Arial" w:cs="Arial"/>
          <w:sz w:val="22"/>
          <w:szCs w:val="22"/>
        </w:rPr>
        <w:t>Castorino</w:t>
      </w:r>
      <w:proofErr w:type="spellEnd"/>
      <w:r w:rsidRPr="00D30537">
        <w:rPr>
          <w:rFonts w:ascii="Arial" w:hAnsi="Arial" w:cs="Arial"/>
          <w:sz w:val="22"/>
          <w:szCs w:val="22"/>
        </w:rPr>
        <w:t xml:space="preserve">, K. and Tate, D.F. (2016) ‘Physical activity/exercise and diabetes: A position statement of the American Diabetes Association’, </w:t>
      </w:r>
      <w:r w:rsidRPr="00D30537">
        <w:rPr>
          <w:rStyle w:val="Emphasis"/>
          <w:rFonts w:ascii="Arial" w:hAnsi="Arial" w:cs="Arial"/>
          <w:sz w:val="22"/>
          <w:szCs w:val="22"/>
        </w:rPr>
        <w:t>Diabetes Care</w:t>
      </w:r>
      <w:r w:rsidRPr="00D30537">
        <w:rPr>
          <w:rFonts w:ascii="Arial" w:hAnsi="Arial" w:cs="Arial"/>
          <w:sz w:val="22"/>
          <w:szCs w:val="22"/>
        </w:rPr>
        <w:t>, 39(11), pp. 2065–2079.</w:t>
      </w:r>
    </w:p>
    <w:p w14:paraId="258E75B7" w14:textId="77777777" w:rsidR="00A1358C" w:rsidRPr="00D30537" w:rsidRDefault="00A1358C" w:rsidP="00D30537">
      <w:pPr>
        <w:pStyle w:val="NormalWeb"/>
        <w:spacing w:line="276" w:lineRule="auto"/>
        <w:rPr>
          <w:rFonts w:ascii="Arial" w:hAnsi="Arial" w:cs="Arial"/>
          <w:sz w:val="22"/>
          <w:szCs w:val="22"/>
        </w:rPr>
      </w:pPr>
      <w:proofErr w:type="spellStart"/>
      <w:r w:rsidRPr="00D30537">
        <w:rPr>
          <w:rFonts w:ascii="Arial" w:hAnsi="Arial" w:cs="Arial"/>
          <w:sz w:val="22"/>
          <w:szCs w:val="22"/>
        </w:rPr>
        <w:t>DeFronzo</w:t>
      </w:r>
      <w:proofErr w:type="spellEnd"/>
      <w:r w:rsidRPr="00D30537">
        <w:rPr>
          <w:rFonts w:ascii="Arial" w:hAnsi="Arial" w:cs="Arial"/>
          <w:sz w:val="22"/>
          <w:szCs w:val="22"/>
        </w:rPr>
        <w:t xml:space="preserve">, R.A., </w:t>
      </w:r>
      <w:proofErr w:type="spellStart"/>
      <w:r w:rsidRPr="00D30537">
        <w:rPr>
          <w:rFonts w:ascii="Arial" w:hAnsi="Arial" w:cs="Arial"/>
          <w:sz w:val="22"/>
          <w:szCs w:val="22"/>
        </w:rPr>
        <w:t>Ferrannini</w:t>
      </w:r>
      <w:proofErr w:type="spellEnd"/>
      <w:r w:rsidRPr="00D30537">
        <w:rPr>
          <w:rFonts w:ascii="Arial" w:hAnsi="Arial" w:cs="Arial"/>
          <w:sz w:val="22"/>
          <w:szCs w:val="22"/>
        </w:rPr>
        <w:t xml:space="preserve">, E., </w:t>
      </w:r>
      <w:proofErr w:type="spellStart"/>
      <w:r w:rsidRPr="00D30537">
        <w:rPr>
          <w:rFonts w:ascii="Arial" w:hAnsi="Arial" w:cs="Arial"/>
          <w:sz w:val="22"/>
          <w:szCs w:val="22"/>
        </w:rPr>
        <w:t>Groop</w:t>
      </w:r>
      <w:proofErr w:type="spellEnd"/>
      <w:r w:rsidRPr="00D30537">
        <w:rPr>
          <w:rFonts w:ascii="Arial" w:hAnsi="Arial" w:cs="Arial"/>
          <w:sz w:val="22"/>
          <w:szCs w:val="22"/>
        </w:rPr>
        <w:t xml:space="preserve">, L., Henry, R.R., Herman, W.H., Holst, J.J., Hu, F.B., Kahn, C.R., Raz, I., Shulman, G.I., Simonson, D.C. and Weiss, R. (2015) ‘Type 2 diabetes mellitus’, </w:t>
      </w:r>
      <w:r w:rsidRPr="00D30537">
        <w:rPr>
          <w:rStyle w:val="Emphasis"/>
          <w:rFonts w:ascii="Arial" w:hAnsi="Arial" w:cs="Arial"/>
          <w:sz w:val="22"/>
          <w:szCs w:val="22"/>
        </w:rPr>
        <w:t>Nature Reviews Disease Primers</w:t>
      </w:r>
      <w:r w:rsidRPr="00D30537">
        <w:rPr>
          <w:rFonts w:ascii="Arial" w:hAnsi="Arial" w:cs="Arial"/>
          <w:sz w:val="22"/>
          <w:szCs w:val="22"/>
        </w:rPr>
        <w:t>, 1, 15019.</w:t>
      </w:r>
    </w:p>
    <w:p w14:paraId="6546A7D9" w14:textId="77777777" w:rsidR="00A1358C" w:rsidRPr="00D30537" w:rsidRDefault="00A1358C" w:rsidP="00D30537">
      <w:pPr>
        <w:pStyle w:val="NormalWeb"/>
        <w:spacing w:line="276" w:lineRule="auto"/>
        <w:rPr>
          <w:rFonts w:ascii="Arial" w:hAnsi="Arial" w:cs="Arial"/>
          <w:sz w:val="22"/>
          <w:szCs w:val="22"/>
        </w:rPr>
      </w:pPr>
      <w:r w:rsidRPr="00D30537">
        <w:rPr>
          <w:rFonts w:ascii="Arial" w:hAnsi="Arial" w:cs="Arial"/>
          <w:sz w:val="22"/>
          <w:szCs w:val="22"/>
        </w:rPr>
        <w:t xml:space="preserve">Diabetes UK (2022) </w:t>
      </w:r>
      <w:r w:rsidRPr="00D30537">
        <w:rPr>
          <w:rStyle w:val="Emphasis"/>
          <w:rFonts w:ascii="Arial" w:hAnsi="Arial" w:cs="Arial"/>
          <w:sz w:val="22"/>
          <w:szCs w:val="22"/>
        </w:rPr>
        <w:t>What is Type 2 diabetes?</w:t>
      </w:r>
      <w:r w:rsidRPr="00D30537">
        <w:rPr>
          <w:rFonts w:ascii="Arial" w:hAnsi="Arial" w:cs="Arial"/>
          <w:sz w:val="22"/>
          <w:szCs w:val="22"/>
        </w:rPr>
        <w:t xml:space="preserve"> Available at: </w:t>
      </w:r>
      <w:hyperlink r:id="rId8" w:tgtFrame="_new" w:history="1">
        <w:r w:rsidRPr="00D30537">
          <w:rPr>
            <w:rStyle w:val="Hyperlink"/>
            <w:rFonts w:ascii="Arial" w:hAnsi="Arial" w:cs="Arial"/>
            <w:color w:val="auto"/>
            <w:sz w:val="22"/>
            <w:szCs w:val="22"/>
          </w:rPr>
          <w:t>https://www.diabetes.org.uk</w:t>
        </w:r>
      </w:hyperlink>
      <w:r w:rsidRPr="00D30537">
        <w:rPr>
          <w:rFonts w:ascii="Arial" w:hAnsi="Arial" w:cs="Arial"/>
          <w:sz w:val="22"/>
          <w:szCs w:val="22"/>
        </w:rPr>
        <w:t xml:space="preserve"> (Accessed: 25 March 2026).</w:t>
      </w:r>
    </w:p>
    <w:p w14:paraId="62A21CC7" w14:textId="77777777" w:rsidR="00A1358C" w:rsidRPr="00D30537" w:rsidRDefault="00A1358C" w:rsidP="00D30537">
      <w:pPr>
        <w:pStyle w:val="NormalWeb"/>
        <w:spacing w:line="276" w:lineRule="auto"/>
        <w:rPr>
          <w:rFonts w:ascii="Arial" w:hAnsi="Arial" w:cs="Arial"/>
          <w:sz w:val="22"/>
          <w:szCs w:val="22"/>
        </w:rPr>
      </w:pPr>
      <w:r w:rsidRPr="00D30537">
        <w:rPr>
          <w:rFonts w:ascii="Arial" w:hAnsi="Arial" w:cs="Arial"/>
          <w:sz w:val="22"/>
          <w:szCs w:val="22"/>
        </w:rPr>
        <w:lastRenderedPageBreak/>
        <w:t xml:space="preserve">Diabetes UK (2023) </w:t>
      </w:r>
      <w:r w:rsidRPr="00D30537">
        <w:rPr>
          <w:rStyle w:val="Emphasis"/>
          <w:rFonts w:ascii="Arial" w:hAnsi="Arial" w:cs="Arial"/>
          <w:sz w:val="22"/>
          <w:szCs w:val="22"/>
        </w:rPr>
        <w:t>Diet and lifestyle advice for people with diabetes</w:t>
      </w:r>
      <w:r w:rsidRPr="00D30537">
        <w:rPr>
          <w:rFonts w:ascii="Arial" w:hAnsi="Arial" w:cs="Arial"/>
          <w:sz w:val="22"/>
          <w:szCs w:val="22"/>
        </w:rPr>
        <w:t xml:space="preserve">. Available at: </w:t>
      </w:r>
      <w:hyperlink r:id="rId9" w:tgtFrame="_new" w:history="1">
        <w:r w:rsidRPr="00D30537">
          <w:rPr>
            <w:rStyle w:val="Hyperlink"/>
            <w:rFonts w:ascii="Arial" w:hAnsi="Arial" w:cs="Arial"/>
            <w:color w:val="auto"/>
            <w:sz w:val="22"/>
            <w:szCs w:val="22"/>
          </w:rPr>
          <w:t>https://www.diabetes.org.uk</w:t>
        </w:r>
      </w:hyperlink>
      <w:r w:rsidRPr="00D30537">
        <w:rPr>
          <w:rFonts w:ascii="Arial" w:hAnsi="Arial" w:cs="Arial"/>
          <w:sz w:val="22"/>
          <w:szCs w:val="22"/>
        </w:rPr>
        <w:t xml:space="preserve"> (Accessed: 25 March 2026).</w:t>
      </w:r>
    </w:p>
    <w:p w14:paraId="0036DC2F" w14:textId="77777777" w:rsidR="00A1358C" w:rsidRPr="00D30537" w:rsidRDefault="00A1358C" w:rsidP="00D30537">
      <w:pPr>
        <w:pStyle w:val="NormalWeb"/>
        <w:spacing w:line="276" w:lineRule="auto"/>
        <w:rPr>
          <w:rFonts w:ascii="Arial" w:hAnsi="Arial" w:cs="Arial"/>
          <w:sz w:val="22"/>
          <w:szCs w:val="22"/>
        </w:rPr>
      </w:pPr>
      <w:r w:rsidRPr="00D30537">
        <w:rPr>
          <w:rFonts w:ascii="Arial" w:hAnsi="Arial" w:cs="Arial"/>
          <w:sz w:val="22"/>
          <w:szCs w:val="22"/>
        </w:rPr>
        <w:t xml:space="preserve">Guyton, A.C. and Hall, J.E. (2021) </w:t>
      </w:r>
      <w:r w:rsidRPr="00D30537">
        <w:rPr>
          <w:rStyle w:val="Emphasis"/>
          <w:rFonts w:ascii="Arial" w:hAnsi="Arial" w:cs="Arial"/>
          <w:sz w:val="22"/>
          <w:szCs w:val="22"/>
        </w:rPr>
        <w:t>Textbook of Medical Physiology</w:t>
      </w:r>
      <w:r w:rsidRPr="00D30537">
        <w:rPr>
          <w:rFonts w:ascii="Arial" w:hAnsi="Arial" w:cs="Arial"/>
          <w:sz w:val="22"/>
          <w:szCs w:val="22"/>
        </w:rPr>
        <w:t xml:space="preserve">. 14th </w:t>
      </w:r>
      <w:proofErr w:type="spellStart"/>
      <w:r w:rsidRPr="00D30537">
        <w:rPr>
          <w:rFonts w:ascii="Arial" w:hAnsi="Arial" w:cs="Arial"/>
          <w:sz w:val="22"/>
          <w:szCs w:val="22"/>
        </w:rPr>
        <w:t>edn</w:t>
      </w:r>
      <w:proofErr w:type="spellEnd"/>
      <w:r w:rsidRPr="00D30537">
        <w:rPr>
          <w:rFonts w:ascii="Arial" w:hAnsi="Arial" w:cs="Arial"/>
          <w:sz w:val="22"/>
          <w:szCs w:val="22"/>
        </w:rPr>
        <w:t>. Philadelphia: Elsevier.</w:t>
      </w:r>
    </w:p>
    <w:p w14:paraId="53A99B0A" w14:textId="77777777" w:rsidR="00A1358C" w:rsidRPr="00D30537" w:rsidRDefault="00A1358C" w:rsidP="00D30537">
      <w:pPr>
        <w:pStyle w:val="NormalWeb"/>
        <w:spacing w:line="276" w:lineRule="auto"/>
        <w:rPr>
          <w:rFonts w:ascii="Arial" w:hAnsi="Arial" w:cs="Arial"/>
          <w:sz w:val="22"/>
          <w:szCs w:val="22"/>
        </w:rPr>
      </w:pPr>
      <w:r w:rsidRPr="00D30537">
        <w:rPr>
          <w:rFonts w:ascii="Arial" w:hAnsi="Arial" w:cs="Arial"/>
          <w:sz w:val="22"/>
          <w:szCs w:val="22"/>
        </w:rPr>
        <w:t xml:space="preserve">Hall, J.E. (2021) </w:t>
      </w:r>
      <w:r w:rsidRPr="00D30537">
        <w:rPr>
          <w:rStyle w:val="Emphasis"/>
          <w:rFonts w:ascii="Arial" w:hAnsi="Arial" w:cs="Arial"/>
          <w:sz w:val="22"/>
          <w:szCs w:val="22"/>
        </w:rPr>
        <w:t>Guyton and Hall Physiology Review</w:t>
      </w:r>
      <w:r w:rsidRPr="00D30537">
        <w:rPr>
          <w:rFonts w:ascii="Arial" w:hAnsi="Arial" w:cs="Arial"/>
          <w:sz w:val="22"/>
          <w:szCs w:val="22"/>
        </w:rPr>
        <w:t xml:space="preserve">. 4th </w:t>
      </w:r>
      <w:proofErr w:type="spellStart"/>
      <w:r w:rsidRPr="00D30537">
        <w:rPr>
          <w:rFonts w:ascii="Arial" w:hAnsi="Arial" w:cs="Arial"/>
          <w:sz w:val="22"/>
          <w:szCs w:val="22"/>
        </w:rPr>
        <w:t>edn</w:t>
      </w:r>
      <w:proofErr w:type="spellEnd"/>
      <w:r w:rsidRPr="00D30537">
        <w:rPr>
          <w:rFonts w:ascii="Arial" w:hAnsi="Arial" w:cs="Arial"/>
          <w:sz w:val="22"/>
          <w:szCs w:val="22"/>
        </w:rPr>
        <w:t>. Philadelphia: Elsevier.</w:t>
      </w:r>
    </w:p>
    <w:p w14:paraId="2CADAFAB" w14:textId="77777777" w:rsidR="00A1358C" w:rsidRPr="00D30537" w:rsidRDefault="00A1358C" w:rsidP="00D30537">
      <w:pPr>
        <w:pStyle w:val="NormalWeb"/>
        <w:spacing w:line="276" w:lineRule="auto"/>
        <w:rPr>
          <w:rFonts w:ascii="Arial" w:hAnsi="Arial" w:cs="Arial"/>
          <w:sz w:val="22"/>
          <w:szCs w:val="22"/>
        </w:rPr>
      </w:pPr>
      <w:r w:rsidRPr="00D30537">
        <w:rPr>
          <w:rFonts w:ascii="Arial" w:hAnsi="Arial" w:cs="Arial"/>
          <w:sz w:val="22"/>
          <w:szCs w:val="22"/>
        </w:rPr>
        <w:t xml:space="preserve">NHS (2023) </w:t>
      </w:r>
      <w:r w:rsidRPr="00D30537">
        <w:rPr>
          <w:rStyle w:val="Emphasis"/>
          <w:rFonts w:ascii="Arial" w:hAnsi="Arial" w:cs="Arial"/>
          <w:sz w:val="22"/>
          <w:szCs w:val="22"/>
        </w:rPr>
        <w:t>Type 2 diabetes</w:t>
      </w:r>
      <w:r w:rsidRPr="00D30537">
        <w:rPr>
          <w:rFonts w:ascii="Arial" w:hAnsi="Arial" w:cs="Arial"/>
          <w:sz w:val="22"/>
          <w:szCs w:val="22"/>
        </w:rPr>
        <w:t xml:space="preserve">. Available at: </w:t>
      </w:r>
      <w:hyperlink r:id="rId10" w:tgtFrame="_new" w:history="1">
        <w:r w:rsidRPr="00D30537">
          <w:rPr>
            <w:rStyle w:val="Hyperlink"/>
            <w:rFonts w:ascii="Arial" w:hAnsi="Arial" w:cs="Arial"/>
            <w:color w:val="auto"/>
            <w:sz w:val="22"/>
            <w:szCs w:val="22"/>
          </w:rPr>
          <w:t>https://www.nhs.uk/conditions/type-2-diabetes/</w:t>
        </w:r>
      </w:hyperlink>
      <w:r w:rsidRPr="00D30537">
        <w:rPr>
          <w:rFonts w:ascii="Arial" w:hAnsi="Arial" w:cs="Arial"/>
          <w:sz w:val="22"/>
          <w:szCs w:val="22"/>
        </w:rPr>
        <w:t xml:space="preserve"> (Accessed: 25 March 2026).</w:t>
      </w:r>
    </w:p>
    <w:p w14:paraId="1E38FD9A" w14:textId="77777777" w:rsidR="00A1358C" w:rsidRPr="00D30537" w:rsidRDefault="00A1358C" w:rsidP="00D30537">
      <w:pPr>
        <w:pStyle w:val="NormalWeb"/>
        <w:spacing w:line="276" w:lineRule="auto"/>
        <w:rPr>
          <w:rFonts w:ascii="Arial" w:hAnsi="Arial" w:cs="Arial"/>
          <w:sz w:val="22"/>
          <w:szCs w:val="22"/>
        </w:rPr>
      </w:pPr>
      <w:r w:rsidRPr="00D30537">
        <w:rPr>
          <w:rFonts w:ascii="Arial" w:hAnsi="Arial" w:cs="Arial"/>
          <w:sz w:val="22"/>
          <w:szCs w:val="22"/>
        </w:rPr>
        <w:t xml:space="preserve">NICE (2022) </w:t>
      </w:r>
      <w:r w:rsidRPr="00D30537">
        <w:rPr>
          <w:rStyle w:val="Emphasis"/>
          <w:rFonts w:ascii="Arial" w:hAnsi="Arial" w:cs="Arial"/>
          <w:sz w:val="22"/>
          <w:szCs w:val="22"/>
        </w:rPr>
        <w:t>Type 2 diabetes in adults: management (NG28)</w:t>
      </w:r>
      <w:r w:rsidRPr="00D30537">
        <w:rPr>
          <w:rFonts w:ascii="Arial" w:hAnsi="Arial" w:cs="Arial"/>
          <w:sz w:val="22"/>
          <w:szCs w:val="22"/>
        </w:rPr>
        <w:t xml:space="preserve">. Available at: </w:t>
      </w:r>
      <w:hyperlink r:id="rId11" w:tgtFrame="_new" w:history="1">
        <w:r w:rsidRPr="00D30537">
          <w:rPr>
            <w:rStyle w:val="Hyperlink"/>
            <w:rFonts w:ascii="Arial" w:hAnsi="Arial" w:cs="Arial"/>
            <w:color w:val="auto"/>
            <w:sz w:val="22"/>
            <w:szCs w:val="22"/>
          </w:rPr>
          <w:t>https://www.nice.org.uk/guidance/ng28</w:t>
        </w:r>
      </w:hyperlink>
      <w:r w:rsidRPr="00D30537">
        <w:rPr>
          <w:rFonts w:ascii="Arial" w:hAnsi="Arial" w:cs="Arial"/>
          <w:sz w:val="22"/>
          <w:szCs w:val="22"/>
        </w:rPr>
        <w:t xml:space="preserve"> (Accessed: 25 March 2026).</w:t>
      </w:r>
    </w:p>
    <w:p w14:paraId="0B65C58E" w14:textId="77777777" w:rsidR="00A1358C" w:rsidRPr="00D30537" w:rsidRDefault="00A1358C" w:rsidP="00D30537">
      <w:pPr>
        <w:pStyle w:val="NormalWeb"/>
        <w:spacing w:line="276" w:lineRule="auto"/>
        <w:rPr>
          <w:rFonts w:ascii="Arial" w:hAnsi="Arial" w:cs="Arial"/>
          <w:sz w:val="22"/>
          <w:szCs w:val="22"/>
        </w:rPr>
      </w:pPr>
      <w:proofErr w:type="spellStart"/>
      <w:r w:rsidRPr="00D30537">
        <w:rPr>
          <w:rFonts w:ascii="Arial" w:hAnsi="Arial" w:cs="Arial"/>
          <w:sz w:val="22"/>
          <w:szCs w:val="22"/>
        </w:rPr>
        <w:t>Roden</w:t>
      </w:r>
      <w:proofErr w:type="spellEnd"/>
      <w:r w:rsidRPr="00D30537">
        <w:rPr>
          <w:rFonts w:ascii="Arial" w:hAnsi="Arial" w:cs="Arial"/>
          <w:sz w:val="22"/>
          <w:szCs w:val="22"/>
        </w:rPr>
        <w:t xml:space="preserve">, M. and Shulman, G.I. (2019) ‘The integrative biology of type 2 diabetes’, </w:t>
      </w:r>
      <w:r w:rsidRPr="00D30537">
        <w:rPr>
          <w:rStyle w:val="Emphasis"/>
          <w:rFonts w:ascii="Arial" w:hAnsi="Arial" w:cs="Arial"/>
          <w:sz w:val="22"/>
          <w:szCs w:val="22"/>
        </w:rPr>
        <w:t>Nature</w:t>
      </w:r>
      <w:r w:rsidRPr="00D30537">
        <w:rPr>
          <w:rFonts w:ascii="Arial" w:hAnsi="Arial" w:cs="Arial"/>
          <w:sz w:val="22"/>
          <w:szCs w:val="22"/>
        </w:rPr>
        <w:t>, 576, pp. 51–60.</w:t>
      </w:r>
    </w:p>
    <w:p w14:paraId="5A588C6F" w14:textId="77777777" w:rsidR="00A1358C" w:rsidRPr="00D30537" w:rsidRDefault="00A1358C" w:rsidP="00D30537">
      <w:pPr>
        <w:pStyle w:val="NormalWeb"/>
        <w:spacing w:line="276" w:lineRule="auto"/>
        <w:rPr>
          <w:rFonts w:ascii="Arial" w:hAnsi="Arial" w:cs="Arial"/>
          <w:sz w:val="22"/>
          <w:szCs w:val="22"/>
        </w:rPr>
      </w:pPr>
      <w:r w:rsidRPr="00D30537">
        <w:rPr>
          <w:rFonts w:ascii="Arial" w:hAnsi="Arial" w:cs="Arial"/>
          <w:sz w:val="22"/>
          <w:szCs w:val="22"/>
        </w:rPr>
        <w:t xml:space="preserve">World Health Organization (WHO) (2023) </w:t>
      </w:r>
      <w:r w:rsidRPr="00D30537">
        <w:rPr>
          <w:rStyle w:val="Emphasis"/>
          <w:rFonts w:ascii="Arial" w:hAnsi="Arial" w:cs="Arial"/>
          <w:sz w:val="22"/>
          <w:szCs w:val="22"/>
        </w:rPr>
        <w:t>Diabetes</w:t>
      </w:r>
      <w:r w:rsidRPr="00D30537">
        <w:rPr>
          <w:rFonts w:ascii="Arial" w:hAnsi="Arial" w:cs="Arial"/>
          <w:sz w:val="22"/>
          <w:szCs w:val="22"/>
        </w:rPr>
        <w:t xml:space="preserve">. Available at: </w:t>
      </w:r>
      <w:hyperlink r:id="rId12" w:tgtFrame="_new" w:history="1">
        <w:r w:rsidRPr="00D30537">
          <w:rPr>
            <w:rStyle w:val="Hyperlink"/>
            <w:rFonts w:ascii="Arial" w:hAnsi="Arial" w:cs="Arial"/>
            <w:color w:val="auto"/>
            <w:sz w:val="22"/>
            <w:szCs w:val="22"/>
          </w:rPr>
          <w:t>https://www.who.int/news-room/fact-sheets/detail/diabetes</w:t>
        </w:r>
      </w:hyperlink>
      <w:r w:rsidRPr="00D30537">
        <w:rPr>
          <w:rFonts w:ascii="Arial" w:hAnsi="Arial" w:cs="Arial"/>
          <w:sz w:val="22"/>
          <w:szCs w:val="22"/>
        </w:rPr>
        <w:t xml:space="preserve"> (Accessed: 25 March 2026).</w:t>
      </w:r>
    </w:p>
    <w:p w14:paraId="2AF75C4E" w14:textId="77777777" w:rsidR="00A1358C" w:rsidRPr="00D30537" w:rsidRDefault="00A1358C" w:rsidP="00D30537">
      <w:pPr>
        <w:pStyle w:val="NormalWeb"/>
        <w:spacing w:line="276" w:lineRule="auto"/>
        <w:rPr>
          <w:rFonts w:ascii="Arial" w:hAnsi="Arial" w:cs="Arial"/>
          <w:sz w:val="22"/>
          <w:szCs w:val="22"/>
        </w:rPr>
      </w:pPr>
    </w:p>
    <w:p w14:paraId="2C9F0233" w14:textId="77777777" w:rsidR="00A1358C" w:rsidRPr="00D30537" w:rsidRDefault="00A1358C" w:rsidP="00D30537">
      <w:pPr>
        <w:pStyle w:val="NormalWeb"/>
        <w:spacing w:line="276" w:lineRule="auto"/>
        <w:rPr>
          <w:rFonts w:ascii="Arial" w:hAnsi="Arial" w:cs="Arial"/>
          <w:sz w:val="22"/>
          <w:szCs w:val="22"/>
        </w:rPr>
      </w:pPr>
    </w:p>
    <w:p w14:paraId="741BEB6F" w14:textId="77777777" w:rsidR="00A1358C" w:rsidRPr="00D30537" w:rsidRDefault="00A1358C" w:rsidP="00D30537">
      <w:pPr>
        <w:spacing w:line="276" w:lineRule="auto"/>
        <w:rPr>
          <w:rFonts w:ascii="Arial" w:hAnsi="Arial" w:cs="Arial"/>
        </w:rPr>
      </w:pPr>
    </w:p>
    <w:p w14:paraId="3B743019" w14:textId="77777777" w:rsidR="00006C5C" w:rsidRPr="00D30537" w:rsidRDefault="00006C5C" w:rsidP="00D30537">
      <w:pPr>
        <w:spacing w:line="276" w:lineRule="auto"/>
        <w:rPr>
          <w:rFonts w:ascii="Arial" w:hAnsi="Arial" w:cs="Arial"/>
        </w:rPr>
      </w:pPr>
    </w:p>
    <w:sectPr w:rsidR="00006C5C" w:rsidRPr="00D30537">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A06736" w14:textId="77777777" w:rsidR="00B405D5" w:rsidRDefault="00B405D5" w:rsidP="00516F97">
      <w:r>
        <w:separator/>
      </w:r>
    </w:p>
  </w:endnote>
  <w:endnote w:type="continuationSeparator" w:id="0">
    <w:p w14:paraId="35A70FBF" w14:textId="77777777" w:rsidR="00B405D5" w:rsidRDefault="00B405D5" w:rsidP="00516F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BEF8A5" w14:textId="77777777" w:rsidR="00B405D5" w:rsidRDefault="00B405D5" w:rsidP="00516F97">
      <w:r>
        <w:separator/>
      </w:r>
    </w:p>
  </w:footnote>
  <w:footnote w:type="continuationSeparator" w:id="0">
    <w:p w14:paraId="5379AF98" w14:textId="77777777" w:rsidR="00B405D5" w:rsidRDefault="00B405D5" w:rsidP="00516F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1194694"/>
      <w:docPartObj>
        <w:docPartGallery w:val="Page Numbers (Margins)"/>
        <w:docPartUnique/>
      </w:docPartObj>
    </w:sdtPr>
    <w:sdtEndPr/>
    <w:sdtContent>
      <w:p w14:paraId="56A7F1BD" w14:textId="7BFBC226" w:rsidR="00516F97" w:rsidRDefault="00516F97">
        <w:pPr>
          <w:pStyle w:val="Header"/>
        </w:pPr>
        <w:r>
          <w:rPr>
            <w:noProof/>
          </w:rPr>
          <mc:AlternateContent>
            <mc:Choice Requires="wps">
              <w:drawing>
                <wp:anchor distT="0" distB="0" distL="114300" distR="114300" simplePos="0" relativeHeight="251659264" behindDoc="0" locked="0" layoutInCell="0" allowOverlap="1" wp14:anchorId="52453962" wp14:editId="68D5878E">
                  <wp:simplePos x="0" y="0"/>
                  <wp:positionH relativeFrom="leftMargin">
                    <wp:align>left</wp:align>
                  </wp:positionH>
                  <mc:AlternateContent>
                    <mc:Choice Requires="wp14">
                      <wp:positionV relativeFrom="margin">
                        <wp14:pctPosVOffset>10000</wp14:pctPosVOffset>
                      </wp:positionV>
                    </mc:Choice>
                    <mc:Fallback>
                      <wp:positionV relativeFrom="page">
                        <wp:posOffset>1800225</wp:posOffset>
                      </wp:positionV>
                    </mc:Fallback>
                  </mc:AlternateContent>
                  <wp:extent cx="819150" cy="433705"/>
                  <wp:effectExtent l="0" t="0" r="0" b="4445"/>
                  <wp:wrapNone/>
                  <wp:docPr id="357850868"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433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B743B0" w14:textId="77777777" w:rsidR="00516F97" w:rsidRDefault="00516F97">
                              <w:pPr>
                                <w:pBdr>
                                  <w:top w:val="single" w:sz="4" w:space="1" w:color="D8D8D8" w:themeColor="background1" w:themeShade="D8"/>
                                </w:pBdr>
                                <w:jc w:val="right"/>
                              </w:pPr>
                              <w:r>
                                <w:t xml:space="preserve">Page | </w:t>
                              </w:r>
                              <w:r>
                                <w:fldChar w:fldCharType="begin"/>
                              </w:r>
                              <w:r>
                                <w:instrText xml:space="preserve"> PAGE   \* MERGEFORMAT </w:instrText>
                              </w:r>
                              <w:r>
                                <w:fldChar w:fldCharType="separate"/>
                              </w:r>
                              <w:r>
                                <w:rPr>
                                  <w:noProof/>
                                </w:rPr>
                                <w:t>2</w:t>
                              </w:r>
                              <w:r>
                                <w:rPr>
                                  <w:noProof/>
                                </w:rPr>
                                <w:fldChar w:fldCharType="end"/>
                              </w:r>
                            </w:p>
                          </w:txbxContent>
                        </wps:txbx>
                        <wps:bodyPr rot="0" vert="horz" wrap="square" lIns="0" tIns="45720" rIns="0" bIns="45720" anchor="t" anchorCtr="0" upright="1">
                          <a:spAutoFit/>
                        </wps:bodyPr>
                      </wps:wsp>
                    </a:graphicData>
                  </a:graphic>
                  <wp14:sizeRelH relativeFrom="leftMargin">
                    <wp14:pctWidth>90000</wp14:pctWidth>
                  </wp14:sizeRelH>
                  <wp14:sizeRelV relativeFrom="page">
                    <wp14:pctHeight>0</wp14:pctHeight>
                  </wp14:sizeRelV>
                </wp:anchor>
              </w:drawing>
            </mc:Choice>
            <mc:Fallback>
              <w:pict>
                <v:rect w14:anchorId="52453962" id="Rectangle 1" o:spid="_x0000_s1029" style="position:absolute;margin-left:0;margin-top:0;width:64.5pt;height:34.15pt;z-index:251659264;visibility:visible;mso-wrap-style:square;mso-width-percent:900;mso-height-percent:0;mso-top-percent:100;mso-wrap-distance-left:9pt;mso-wrap-distance-top:0;mso-wrap-distance-right:9pt;mso-wrap-distance-bottom:0;mso-position-horizontal:left;mso-position-horizontal-relative:left-margin-area;mso-position-vertical-relative:margin;mso-width-percent:900;mso-height-percent:0;mso-top-percent:100;mso-width-relative:lef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" o:allowincell="f" stroked="f">
                  <v:textbox style="mso-fit-shape-to-text:t" inset="0,,0">
                    <w:txbxContent>
                      <w:p w14:paraId="44B743B0" w14:textId="77777777" w:rsidR="00516F97" w:rsidRDefault="00516F97">
                        <w:pPr>
                          <w:pBdr>
                            <w:top w:val="single" w:sz="4" w:space="1" w:color="D8D8D8" w:themeColor="background1" w:themeShade="D8"/>
                          </w:pBdr>
                          <w:jc w:val="right"/>
                        </w:pPr>
                        <w:r>
                          <w:t xml:space="preserve">Page | </w:t>
                        </w:r>
                        <w:r>
                          <w:fldChar w:fldCharType="begin"/>
                        </w:r>
                        <w:r>
                          <w:instrText xml:space="preserve"> PAGE   \* MERGEFORMAT </w:instrText>
                        </w:r>
                        <w:r>
                          <w:fldChar w:fldCharType="separate"/>
                        </w:r>
                        <w:r>
                          <w:rPr>
                            <w:noProof/>
                          </w:rPr>
                          <w:t>2</w:t>
                        </w:r>
                        <w:r>
                          <w:rPr>
                            <w:noProof/>
                          </w:rP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A7170E"/>
    <w:multiLevelType w:val="multilevel"/>
    <w:tmpl w:val="49083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042154"/>
    <w:multiLevelType w:val="multilevel"/>
    <w:tmpl w:val="7B3E91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F782D25"/>
    <w:multiLevelType w:val="hybridMultilevel"/>
    <w:tmpl w:val="538CB5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849"/>
    <w:rsid w:val="00006C5C"/>
    <w:rsid w:val="00257042"/>
    <w:rsid w:val="002B658F"/>
    <w:rsid w:val="002E616F"/>
    <w:rsid w:val="00335D68"/>
    <w:rsid w:val="00365C3C"/>
    <w:rsid w:val="003671BB"/>
    <w:rsid w:val="003A4184"/>
    <w:rsid w:val="00420849"/>
    <w:rsid w:val="00427D60"/>
    <w:rsid w:val="00516F97"/>
    <w:rsid w:val="005574D9"/>
    <w:rsid w:val="00575821"/>
    <w:rsid w:val="00615279"/>
    <w:rsid w:val="006D0568"/>
    <w:rsid w:val="006F6F9B"/>
    <w:rsid w:val="008050A8"/>
    <w:rsid w:val="0098662C"/>
    <w:rsid w:val="009C2BE8"/>
    <w:rsid w:val="009C6164"/>
    <w:rsid w:val="00A1358C"/>
    <w:rsid w:val="00A40376"/>
    <w:rsid w:val="00A73725"/>
    <w:rsid w:val="00B405D5"/>
    <w:rsid w:val="00BB0CF6"/>
    <w:rsid w:val="00C172BC"/>
    <w:rsid w:val="00CA6E93"/>
    <w:rsid w:val="00D10454"/>
    <w:rsid w:val="00D30537"/>
    <w:rsid w:val="00D864A3"/>
    <w:rsid w:val="00D939B8"/>
    <w:rsid w:val="00DC045B"/>
    <w:rsid w:val="00E558EB"/>
    <w:rsid w:val="00F535B8"/>
    <w:rsid w:val="00FA759D"/>
    <w:rsid w:val="00FF2D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59452C"/>
  <w15:chartTrackingRefBased/>
  <w15:docId w15:val="{89EB44E8-8DC4-4A8D-90E9-B02E5423F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2DF2"/>
    <w:pPr>
      <w:widowControl w:val="0"/>
      <w:spacing w:after="0" w:line="240" w:lineRule="auto"/>
    </w:pPr>
    <w:rPr>
      <w:kern w:val="0"/>
      <w:lang w:val="en-US"/>
      <w14:ligatures w14:val="none"/>
    </w:rPr>
  </w:style>
  <w:style w:type="paragraph" w:styleId="Heading1">
    <w:name w:val="heading 1"/>
    <w:basedOn w:val="Normal"/>
    <w:next w:val="Normal"/>
    <w:link w:val="Heading1Char"/>
    <w:uiPriority w:val="9"/>
    <w:qFormat/>
    <w:rsid w:val="004208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208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208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08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08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084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084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084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084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08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208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08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08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08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08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08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08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0849"/>
    <w:rPr>
      <w:rFonts w:eastAsiaTheme="majorEastAsia" w:cstheme="majorBidi"/>
      <w:color w:val="272727" w:themeColor="text1" w:themeTint="D8"/>
    </w:rPr>
  </w:style>
  <w:style w:type="paragraph" w:styleId="Title">
    <w:name w:val="Title"/>
    <w:basedOn w:val="Normal"/>
    <w:next w:val="Normal"/>
    <w:link w:val="TitleChar"/>
    <w:uiPriority w:val="10"/>
    <w:qFormat/>
    <w:rsid w:val="0042084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08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08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08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0849"/>
    <w:pPr>
      <w:spacing w:before="160"/>
      <w:jc w:val="center"/>
    </w:pPr>
    <w:rPr>
      <w:i/>
      <w:iCs/>
      <w:color w:val="404040" w:themeColor="text1" w:themeTint="BF"/>
    </w:rPr>
  </w:style>
  <w:style w:type="character" w:customStyle="1" w:styleId="QuoteChar">
    <w:name w:val="Quote Char"/>
    <w:basedOn w:val="DefaultParagraphFont"/>
    <w:link w:val="Quote"/>
    <w:uiPriority w:val="29"/>
    <w:rsid w:val="00420849"/>
    <w:rPr>
      <w:i/>
      <w:iCs/>
      <w:color w:val="404040" w:themeColor="text1" w:themeTint="BF"/>
    </w:rPr>
  </w:style>
  <w:style w:type="paragraph" w:styleId="ListParagraph">
    <w:name w:val="List Paragraph"/>
    <w:basedOn w:val="Normal"/>
    <w:uiPriority w:val="34"/>
    <w:qFormat/>
    <w:rsid w:val="00420849"/>
    <w:pPr>
      <w:ind w:left="720"/>
      <w:contextualSpacing/>
    </w:pPr>
  </w:style>
  <w:style w:type="character" w:styleId="IntenseEmphasis">
    <w:name w:val="Intense Emphasis"/>
    <w:basedOn w:val="DefaultParagraphFont"/>
    <w:uiPriority w:val="21"/>
    <w:qFormat/>
    <w:rsid w:val="00420849"/>
    <w:rPr>
      <w:i/>
      <w:iCs/>
      <w:color w:val="0F4761" w:themeColor="accent1" w:themeShade="BF"/>
    </w:rPr>
  </w:style>
  <w:style w:type="paragraph" w:styleId="IntenseQuote">
    <w:name w:val="Intense Quote"/>
    <w:basedOn w:val="Normal"/>
    <w:next w:val="Normal"/>
    <w:link w:val="IntenseQuoteChar"/>
    <w:uiPriority w:val="30"/>
    <w:qFormat/>
    <w:rsid w:val="004208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0849"/>
    <w:rPr>
      <w:i/>
      <w:iCs/>
      <w:color w:val="0F4761" w:themeColor="accent1" w:themeShade="BF"/>
    </w:rPr>
  </w:style>
  <w:style w:type="character" w:styleId="IntenseReference">
    <w:name w:val="Intense Reference"/>
    <w:basedOn w:val="DefaultParagraphFont"/>
    <w:uiPriority w:val="32"/>
    <w:qFormat/>
    <w:rsid w:val="00420849"/>
    <w:rPr>
      <w:b/>
      <w:bCs/>
      <w:smallCaps/>
      <w:color w:val="0F4761" w:themeColor="accent1" w:themeShade="BF"/>
      <w:spacing w:val="5"/>
    </w:rPr>
  </w:style>
  <w:style w:type="table" w:styleId="TableGrid">
    <w:name w:val="Table Grid"/>
    <w:basedOn w:val="TableNormal"/>
    <w:uiPriority w:val="59"/>
    <w:rsid w:val="00FF2DF2"/>
    <w:pPr>
      <w:widowControl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Header">
    <w:name w:val="header"/>
    <w:basedOn w:val="Normal"/>
    <w:link w:val="HeaderChar"/>
    <w:uiPriority w:val="99"/>
    <w:unhideWhenUsed/>
    <w:rsid w:val="00516F97"/>
    <w:pPr>
      <w:tabs>
        <w:tab w:val="center" w:pos="4513"/>
        <w:tab w:val="right" w:pos="9026"/>
      </w:tabs>
    </w:pPr>
  </w:style>
  <w:style w:type="character" w:customStyle="1" w:styleId="HeaderChar">
    <w:name w:val="Header Char"/>
    <w:basedOn w:val="DefaultParagraphFont"/>
    <w:link w:val="Header"/>
    <w:uiPriority w:val="99"/>
    <w:rsid w:val="00516F97"/>
    <w:rPr>
      <w:kern w:val="0"/>
      <w:lang w:val="en-US"/>
      <w14:ligatures w14:val="none"/>
    </w:rPr>
  </w:style>
  <w:style w:type="paragraph" w:styleId="Footer">
    <w:name w:val="footer"/>
    <w:basedOn w:val="Normal"/>
    <w:link w:val="FooterChar"/>
    <w:uiPriority w:val="99"/>
    <w:unhideWhenUsed/>
    <w:rsid w:val="00516F97"/>
    <w:pPr>
      <w:tabs>
        <w:tab w:val="center" w:pos="4513"/>
        <w:tab w:val="right" w:pos="9026"/>
      </w:tabs>
    </w:pPr>
  </w:style>
  <w:style w:type="character" w:customStyle="1" w:styleId="FooterChar">
    <w:name w:val="Footer Char"/>
    <w:basedOn w:val="DefaultParagraphFont"/>
    <w:link w:val="Footer"/>
    <w:uiPriority w:val="99"/>
    <w:rsid w:val="00516F97"/>
    <w:rPr>
      <w:kern w:val="0"/>
      <w:lang w:val="en-US"/>
      <w14:ligatures w14:val="none"/>
    </w:rPr>
  </w:style>
  <w:style w:type="character" w:styleId="Strong">
    <w:name w:val="Strong"/>
    <w:basedOn w:val="DefaultParagraphFont"/>
    <w:uiPriority w:val="22"/>
    <w:qFormat/>
    <w:rsid w:val="00D939B8"/>
    <w:rPr>
      <w:b/>
      <w:bCs/>
    </w:rPr>
  </w:style>
  <w:style w:type="paragraph" w:styleId="NormalWeb">
    <w:name w:val="Normal (Web)"/>
    <w:basedOn w:val="Normal"/>
    <w:uiPriority w:val="99"/>
    <w:semiHidden/>
    <w:unhideWhenUsed/>
    <w:rsid w:val="005574D9"/>
    <w:rPr>
      <w:rFonts w:ascii="Times New Roman" w:hAnsi="Times New Roman" w:cs="Times New Roman"/>
      <w:sz w:val="24"/>
      <w:szCs w:val="24"/>
    </w:rPr>
  </w:style>
  <w:style w:type="character" w:styleId="Hyperlink">
    <w:name w:val="Hyperlink"/>
    <w:basedOn w:val="DefaultParagraphFont"/>
    <w:uiPriority w:val="99"/>
    <w:unhideWhenUsed/>
    <w:rsid w:val="005574D9"/>
    <w:rPr>
      <w:color w:val="467886" w:themeColor="hyperlink"/>
      <w:u w:val="single"/>
    </w:rPr>
  </w:style>
  <w:style w:type="character" w:styleId="UnresolvedMention">
    <w:name w:val="Unresolved Mention"/>
    <w:basedOn w:val="DefaultParagraphFont"/>
    <w:uiPriority w:val="99"/>
    <w:semiHidden/>
    <w:unhideWhenUsed/>
    <w:rsid w:val="005574D9"/>
    <w:rPr>
      <w:color w:val="605E5C"/>
      <w:shd w:val="clear" w:color="auto" w:fill="E1DFDD"/>
    </w:rPr>
  </w:style>
  <w:style w:type="character" w:styleId="Emphasis">
    <w:name w:val="Emphasis"/>
    <w:basedOn w:val="DefaultParagraphFont"/>
    <w:uiPriority w:val="20"/>
    <w:qFormat/>
    <w:rsid w:val="00A1358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231805">
      <w:bodyDiv w:val="1"/>
      <w:marLeft w:val="0"/>
      <w:marRight w:val="0"/>
      <w:marTop w:val="0"/>
      <w:marBottom w:val="0"/>
      <w:divBdr>
        <w:top w:val="none" w:sz="0" w:space="0" w:color="auto"/>
        <w:left w:val="none" w:sz="0" w:space="0" w:color="auto"/>
        <w:bottom w:val="none" w:sz="0" w:space="0" w:color="auto"/>
        <w:right w:val="none" w:sz="0" w:space="0" w:color="auto"/>
      </w:divBdr>
    </w:div>
    <w:div w:id="870337099">
      <w:bodyDiv w:val="1"/>
      <w:marLeft w:val="0"/>
      <w:marRight w:val="0"/>
      <w:marTop w:val="0"/>
      <w:marBottom w:val="0"/>
      <w:divBdr>
        <w:top w:val="none" w:sz="0" w:space="0" w:color="auto"/>
        <w:left w:val="none" w:sz="0" w:space="0" w:color="auto"/>
        <w:bottom w:val="none" w:sz="0" w:space="0" w:color="auto"/>
        <w:right w:val="none" w:sz="0" w:space="0" w:color="auto"/>
      </w:divBdr>
    </w:div>
    <w:div w:id="1136722022">
      <w:bodyDiv w:val="1"/>
      <w:marLeft w:val="0"/>
      <w:marRight w:val="0"/>
      <w:marTop w:val="0"/>
      <w:marBottom w:val="0"/>
      <w:divBdr>
        <w:top w:val="none" w:sz="0" w:space="0" w:color="auto"/>
        <w:left w:val="none" w:sz="0" w:space="0" w:color="auto"/>
        <w:bottom w:val="none" w:sz="0" w:space="0" w:color="auto"/>
        <w:right w:val="none" w:sz="0" w:space="0" w:color="auto"/>
      </w:divBdr>
    </w:div>
    <w:div w:id="1350377026">
      <w:bodyDiv w:val="1"/>
      <w:marLeft w:val="0"/>
      <w:marRight w:val="0"/>
      <w:marTop w:val="0"/>
      <w:marBottom w:val="0"/>
      <w:divBdr>
        <w:top w:val="none" w:sz="0" w:space="0" w:color="auto"/>
        <w:left w:val="none" w:sz="0" w:space="0" w:color="auto"/>
        <w:bottom w:val="none" w:sz="0" w:space="0" w:color="auto"/>
        <w:right w:val="none" w:sz="0" w:space="0" w:color="auto"/>
      </w:divBdr>
    </w:div>
    <w:div w:id="1562903917">
      <w:bodyDiv w:val="1"/>
      <w:marLeft w:val="0"/>
      <w:marRight w:val="0"/>
      <w:marTop w:val="0"/>
      <w:marBottom w:val="0"/>
      <w:divBdr>
        <w:top w:val="none" w:sz="0" w:space="0" w:color="auto"/>
        <w:left w:val="none" w:sz="0" w:space="0" w:color="auto"/>
        <w:bottom w:val="none" w:sz="0" w:space="0" w:color="auto"/>
        <w:right w:val="none" w:sz="0" w:space="0" w:color="auto"/>
      </w:divBdr>
    </w:div>
    <w:div w:id="1593469171">
      <w:bodyDiv w:val="1"/>
      <w:marLeft w:val="0"/>
      <w:marRight w:val="0"/>
      <w:marTop w:val="0"/>
      <w:marBottom w:val="0"/>
      <w:divBdr>
        <w:top w:val="none" w:sz="0" w:space="0" w:color="auto"/>
        <w:left w:val="none" w:sz="0" w:space="0" w:color="auto"/>
        <w:bottom w:val="none" w:sz="0" w:space="0" w:color="auto"/>
        <w:right w:val="none" w:sz="0" w:space="0" w:color="auto"/>
      </w:divBdr>
    </w:div>
    <w:div w:id="1703361616">
      <w:bodyDiv w:val="1"/>
      <w:marLeft w:val="0"/>
      <w:marRight w:val="0"/>
      <w:marTop w:val="0"/>
      <w:marBottom w:val="0"/>
      <w:divBdr>
        <w:top w:val="none" w:sz="0" w:space="0" w:color="auto"/>
        <w:left w:val="none" w:sz="0" w:space="0" w:color="auto"/>
        <w:bottom w:val="none" w:sz="0" w:space="0" w:color="auto"/>
        <w:right w:val="none" w:sz="0" w:space="0" w:color="auto"/>
      </w:divBdr>
    </w:div>
    <w:div w:id="1719546405">
      <w:bodyDiv w:val="1"/>
      <w:marLeft w:val="0"/>
      <w:marRight w:val="0"/>
      <w:marTop w:val="0"/>
      <w:marBottom w:val="0"/>
      <w:divBdr>
        <w:top w:val="none" w:sz="0" w:space="0" w:color="auto"/>
        <w:left w:val="none" w:sz="0" w:space="0" w:color="auto"/>
        <w:bottom w:val="none" w:sz="0" w:space="0" w:color="auto"/>
        <w:right w:val="none" w:sz="0" w:space="0" w:color="auto"/>
      </w:divBdr>
    </w:div>
    <w:div w:id="2026056777">
      <w:bodyDiv w:val="1"/>
      <w:marLeft w:val="0"/>
      <w:marRight w:val="0"/>
      <w:marTop w:val="0"/>
      <w:marBottom w:val="0"/>
      <w:divBdr>
        <w:top w:val="none" w:sz="0" w:space="0" w:color="auto"/>
        <w:left w:val="none" w:sz="0" w:space="0" w:color="auto"/>
        <w:bottom w:val="none" w:sz="0" w:space="0" w:color="auto"/>
        <w:right w:val="none" w:sz="0" w:space="0" w:color="auto"/>
      </w:divBdr>
    </w:div>
    <w:div w:id="209316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iabetes.org.uk"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who.int/news-room/fact-sheets/detail/diabet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ice.org.uk/guidance/ng28"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nhs.uk/conditions/type-2-diabetes/" TargetMode="External"/><Relationship Id="rId4" Type="http://schemas.openxmlformats.org/officeDocument/2006/relationships/webSettings" Target="webSettings.xml"/><Relationship Id="rId9" Type="http://schemas.openxmlformats.org/officeDocument/2006/relationships/hyperlink" Target="https://www.diabetes.org.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7</Pages>
  <Words>2374</Words>
  <Characters>13536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balan bianca</dc:creator>
  <cp:keywords/>
  <dc:description/>
  <cp:lastModifiedBy>balan bianca</cp:lastModifiedBy>
  <cp:revision>12</cp:revision>
  <cp:lastPrinted>2025-04-11T12:21:00Z</cp:lastPrinted>
  <dcterms:created xsi:type="dcterms:W3CDTF">2025-04-11T11:14:00Z</dcterms:created>
  <dcterms:modified xsi:type="dcterms:W3CDTF">2026-03-25T10:07:00Z</dcterms:modified>
</cp:coreProperties>
</file>