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63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81"/>
        <w:gridCol w:w="3290"/>
        <w:gridCol w:w="4961"/>
      </w:tblGrid>
      <w:tr w:rsidR="00411C16" w:rsidRPr="00411C16" w14:paraId="0C4C80B9" w14:textId="77777777" w:rsidTr="005B22F2">
        <w:trPr>
          <w:trHeight w:val="300"/>
        </w:trPr>
        <w:tc>
          <w:tcPr>
            <w:tcW w:w="2381" w:type="dxa"/>
            <w:tcBorders>
              <w:top w:val="single" w:sz="6" w:space="0" w:color="auto"/>
              <w:left w:val="single" w:sz="6" w:space="0" w:color="auto"/>
              <w:bottom w:val="single" w:sz="6" w:space="0" w:color="auto"/>
              <w:right w:val="single" w:sz="6" w:space="0" w:color="auto"/>
            </w:tcBorders>
            <w:shd w:val="clear" w:color="auto" w:fill="auto"/>
            <w:hideMark/>
          </w:tcPr>
          <w:p w14:paraId="2B922D1E" w14:textId="77777777"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r w:rsidRPr="00411C16">
              <w:rPr>
                <w:rFonts w:ascii="Arial" w:eastAsia="Times New Roman" w:hAnsi="Arial" w:cs="Arial"/>
                <w:color w:val="000000"/>
                <w:sz w:val="22"/>
                <w:szCs w:val="22"/>
                <w:lang w:eastAsia="en-GB"/>
              </w:rPr>
              <w:t> </w:t>
            </w:r>
          </w:p>
        </w:tc>
        <w:tc>
          <w:tcPr>
            <w:tcW w:w="3290" w:type="dxa"/>
            <w:tcBorders>
              <w:top w:val="single" w:sz="6" w:space="0" w:color="auto"/>
              <w:left w:val="single" w:sz="6" w:space="0" w:color="auto"/>
              <w:bottom w:val="single" w:sz="6" w:space="0" w:color="auto"/>
              <w:right w:val="single" w:sz="6" w:space="0" w:color="auto"/>
            </w:tcBorders>
            <w:shd w:val="clear" w:color="auto" w:fill="auto"/>
            <w:hideMark/>
          </w:tcPr>
          <w:p w14:paraId="21D9A8C0" w14:textId="77777777"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proofErr w:type="spellStart"/>
            <w:r w:rsidRPr="00411C16">
              <w:rPr>
                <w:rFonts w:ascii="Arial" w:eastAsia="Times New Roman" w:hAnsi="Arial" w:cs="Arial"/>
                <w:color w:val="000000"/>
                <w:sz w:val="22"/>
                <w:szCs w:val="22"/>
                <w:lang w:eastAsia="en-GB"/>
              </w:rPr>
              <w:t>Targed</w:t>
            </w:r>
            <w:proofErr w:type="spellEnd"/>
            <w:r w:rsidRPr="00411C16">
              <w:rPr>
                <w:rFonts w:ascii="Arial" w:eastAsia="Times New Roman" w:hAnsi="Arial" w:cs="Arial"/>
                <w:color w:val="000000"/>
                <w:sz w:val="22"/>
                <w:szCs w:val="22"/>
                <w:lang w:eastAsia="en-GB"/>
              </w:rPr>
              <w:t>/target </w:t>
            </w:r>
          </w:p>
        </w:tc>
        <w:tc>
          <w:tcPr>
            <w:tcW w:w="4961" w:type="dxa"/>
            <w:tcBorders>
              <w:top w:val="single" w:sz="6" w:space="0" w:color="auto"/>
              <w:left w:val="single" w:sz="6" w:space="0" w:color="auto"/>
              <w:bottom w:val="single" w:sz="6" w:space="0" w:color="auto"/>
              <w:right w:val="single" w:sz="6" w:space="0" w:color="auto"/>
            </w:tcBorders>
            <w:shd w:val="clear" w:color="auto" w:fill="auto"/>
            <w:hideMark/>
          </w:tcPr>
          <w:p w14:paraId="362B80DA" w14:textId="77777777"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proofErr w:type="spellStart"/>
            <w:r w:rsidRPr="00411C16">
              <w:rPr>
                <w:rFonts w:ascii="Arial" w:eastAsia="Times New Roman" w:hAnsi="Arial" w:cs="Arial"/>
                <w:color w:val="222222"/>
                <w:sz w:val="22"/>
                <w:szCs w:val="22"/>
                <w:lang w:val="en-US" w:eastAsia="en-GB"/>
              </w:rPr>
              <w:t>Yr</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hyn</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yr</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wyf</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wedi'i</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wneud</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yn</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yr</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aseiniad</w:t>
            </w:r>
            <w:proofErr w:type="spellEnd"/>
            <w:r w:rsidRPr="00411C16">
              <w:rPr>
                <w:rFonts w:ascii="Arial" w:eastAsia="Times New Roman" w:hAnsi="Arial" w:cs="Arial"/>
                <w:color w:val="222222"/>
                <w:sz w:val="22"/>
                <w:szCs w:val="22"/>
                <w:lang w:val="en-US" w:eastAsia="en-GB"/>
              </w:rPr>
              <w:t xml:space="preserve"> </w:t>
            </w:r>
            <w:proofErr w:type="spellStart"/>
            <w:r w:rsidRPr="00411C16">
              <w:rPr>
                <w:rFonts w:ascii="Arial" w:eastAsia="Times New Roman" w:hAnsi="Arial" w:cs="Arial"/>
                <w:color w:val="222222"/>
                <w:sz w:val="22"/>
                <w:szCs w:val="22"/>
                <w:lang w:val="en-US" w:eastAsia="en-GB"/>
              </w:rPr>
              <w:t>hwn</w:t>
            </w:r>
            <w:proofErr w:type="spellEnd"/>
            <w:r w:rsidRPr="00411C16">
              <w:rPr>
                <w:rFonts w:ascii="Arial" w:eastAsia="Times New Roman" w:hAnsi="Arial" w:cs="Arial"/>
                <w:color w:val="222222"/>
                <w:sz w:val="22"/>
                <w:szCs w:val="22"/>
                <w:lang w:eastAsia="en-GB"/>
              </w:rPr>
              <w:t> </w:t>
            </w:r>
          </w:p>
          <w:p w14:paraId="3DFB0064" w14:textId="77777777"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r w:rsidRPr="00411C16">
              <w:rPr>
                <w:rFonts w:ascii="Arial" w:eastAsia="Times New Roman" w:hAnsi="Arial" w:cs="Arial"/>
                <w:color w:val="000000"/>
                <w:sz w:val="22"/>
                <w:szCs w:val="22"/>
                <w:lang w:val="en-US" w:eastAsia="en-GB"/>
              </w:rPr>
              <w:t>What I have done in this assignment...</w:t>
            </w:r>
            <w:r w:rsidRPr="00411C16">
              <w:rPr>
                <w:rFonts w:ascii="Arial" w:eastAsia="Times New Roman" w:hAnsi="Arial" w:cs="Arial"/>
                <w:color w:val="000000"/>
                <w:sz w:val="22"/>
                <w:szCs w:val="22"/>
                <w:lang w:eastAsia="en-GB"/>
              </w:rPr>
              <w:t> </w:t>
            </w:r>
          </w:p>
          <w:p w14:paraId="614AC3F5" w14:textId="77777777"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r w:rsidRPr="00411C16">
              <w:rPr>
                <w:rFonts w:ascii="Arial" w:eastAsia="Times New Roman" w:hAnsi="Arial" w:cs="Arial"/>
                <w:color w:val="000000"/>
                <w:sz w:val="22"/>
                <w:szCs w:val="22"/>
                <w:lang w:eastAsia="en-GB"/>
              </w:rPr>
              <w:t>  </w:t>
            </w:r>
          </w:p>
        </w:tc>
      </w:tr>
      <w:tr w:rsidR="00411C16" w:rsidRPr="00411C16" w14:paraId="1C0FE6CE" w14:textId="77777777" w:rsidTr="005B22F2">
        <w:trPr>
          <w:trHeight w:val="300"/>
        </w:trPr>
        <w:tc>
          <w:tcPr>
            <w:tcW w:w="2381" w:type="dxa"/>
            <w:tcBorders>
              <w:top w:val="single" w:sz="6" w:space="0" w:color="auto"/>
              <w:left w:val="single" w:sz="6" w:space="0" w:color="auto"/>
              <w:bottom w:val="single" w:sz="6" w:space="0" w:color="auto"/>
              <w:right w:val="single" w:sz="6" w:space="0" w:color="auto"/>
            </w:tcBorders>
            <w:shd w:val="clear" w:color="auto" w:fill="auto"/>
            <w:hideMark/>
          </w:tcPr>
          <w:p w14:paraId="6DF2F034" w14:textId="77777777"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proofErr w:type="spellStart"/>
            <w:r w:rsidRPr="00411C16">
              <w:rPr>
                <w:rFonts w:ascii="Arial" w:eastAsia="Times New Roman" w:hAnsi="Arial" w:cs="Arial"/>
                <w:color w:val="000000"/>
                <w:sz w:val="22"/>
                <w:szCs w:val="22"/>
                <w:lang w:eastAsia="en-GB"/>
              </w:rPr>
              <w:t>Targed</w:t>
            </w:r>
            <w:proofErr w:type="spellEnd"/>
            <w:r w:rsidRPr="00411C16">
              <w:rPr>
                <w:rFonts w:ascii="Arial" w:eastAsia="Times New Roman" w:hAnsi="Arial" w:cs="Arial"/>
                <w:color w:val="000000"/>
                <w:sz w:val="22"/>
                <w:szCs w:val="22"/>
                <w:lang w:eastAsia="en-GB"/>
              </w:rPr>
              <w:t>/Target 1 </w:t>
            </w:r>
          </w:p>
        </w:tc>
        <w:tc>
          <w:tcPr>
            <w:tcW w:w="3290" w:type="dxa"/>
            <w:tcBorders>
              <w:top w:val="single" w:sz="6" w:space="0" w:color="auto"/>
              <w:left w:val="single" w:sz="6" w:space="0" w:color="auto"/>
              <w:bottom w:val="single" w:sz="6" w:space="0" w:color="auto"/>
              <w:right w:val="single" w:sz="6" w:space="0" w:color="auto"/>
            </w:tcBorders>
            <w:shd w:val="clear" w:color="auto" w:fill="auto"/>
            <w:hideMark/>
          </w:tcPr>
          <w:p w14:paraId="1A09DC03" w14:textId="33749F40" w:rsidR="005B22F2" w:rsidRDefault="00411C16" w:rsidP="005B22F2">
            <w:pPr>
              <w:pStyle w:val="NormalWeb"/>
              <w:spacing w:before="0" w:beforeAutospacing="0" w:after="0" w:afterAutospacing="0"/>
              <w:rPr>
                <w:rFonts w:ascii="Roboto" w:hAnsi="Roboto"/>
                <w:color w:val="283041"/>
                <w:sz w:val="21"/>
                <w:szCs w:val="21"/>
              </w:rPr>
            </w:pPr>
            <w:r w:rsidRPr="00411C16">
              <w:rPr>
                <w:rFonts w:ascii="Arial" w:hAnsi="Arial" w:cs="Arial"/>
                <w:color w:val="000000"/>
                <w:sz w:val="22"/>
                <w:szCs w:val="22"/>
              </w:rPr>
              <w:t> </w:t>
            </w:r>
            <w:r w:rsidR="005B22F2">
              <w:rPr>
                <w:rFonts w:ascii="Roboto" w:hAnsi="Roboto"/>
                <w:color w:val="283041"/>
                <w:sz w:val="21"/>
                <w:szCs w:val="21"/>
              </w:rPr>
              <w:t>Ensure that you define key terms and do not assume the reader is aware of the subject matter.</w:t>
            </w:r>
          </w:p>
          <w:p w14:paraId="1BF5E12C" w14:textId="406F0E12" w:rsidR="00411C16" w:rsidRPr="00411C16" w:rsidRDefault="00411C16" w:rsidP="005B22F2">
            <w:pPr>
              <w:pStyle w:val="NormalWeb"/>
              <w:spacing w:before="0" w:beforeAutospacing="0" w:after="0" w:afterAutospacing="0"/>
            </w:pPr>
          </w:p>
        </w:tc>
        <w:tc>
          <w:tcPr>
            <w:tcW w:w="4961" w:type="dxa"/>
            <w:tcBorders>
              <w:top w:val="single" w:sz="6" w:space="0" w:color="auto"/>
              <w:left w:val="single" w:sz="6" w:space="0" w:color="auto"/>
              <w:bottom w:val="single" w:sz="6" w:space="0" w:color="auto"/>
              <w:right w:val="single" w:sz="6" w:space="0" w:color="auto"/>
            </w:tcBorders>
            <w:shd w:val="clear" w:color="auto" w:fill="auto"/>
            <w:hideMark/>
          </w:tcPr>
          <w:p w14:paraId="42CC0636" w14:textId="2909FB2F" w:rsidR="00C762A5" w:rsidRPr="00411C16" w:rsidRDefault="00C762A5" w:rsidP="00C762A5">
            <w:pPr>
              <w:spacing w:after="0" w:line="240" w:lineRule="auto"/>
              <w:ind w:left="-30" w:right="-30"/>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Throughout the assignment I have ensured I have defined terms to ensure that the reader</w:t>
            </w:r>
            <w:r w:rsidR="00F15094">
              <w:rPr>
                <w:rFonts w:ascii="Times New Roman" w:eastAsia="Times New Roman" w:hAnsi="Times New Roman" w:cs="Times New Roman"/>
                <w:lang w:eastAsia="en-GB"/>
              </w:rPr>
              <w:t xml:space="preserve"> has knowledge of the subject to</w:t>
            </w:r>
            <w:r w:rsidR="00413914">
              <w:rPr>
                <w:rFonts w:ascii="Times New Roman" w:eastAsia="Times New Roman" w:hAnsi="Times New Roman" w:cs="Times New Roman"/>
                <w:lang w:eastAsia="en-GB"/>
              </w:rPr>
              <w:t xml:space="preserve"> stay</w:t>
            </w:r>
            <w:r w:rsidR="00F15094">
              <w:rPr>
                <w:rFonts w:ascii="Times New Roman" w:eastAsia="Times New Roman" w:hAnsi="Times New Roman" w:cs="Times New Roman"/>
                <w:lang w:eastAsia="en-GB"/>
              </w:rPr>
              <w:t xml:space="preserve"> engaged </w:t>
            </w:r>
            <w:r w:rsidR="00413914">
              <w:rPr>
                <w:rFonts w:ascii="Times New Roman" w:eastAsia="Times New Roman" w:hAnsi="Times New Roman" w:cs="Times New Roman"/>
                <w:lang w:eastAsia="en-GB"/>
              </w:rPr>
              <w:t xml:space="preserve">with the assignment. </w:t>
            </w:r>
          </w:p>
          <w:p w14:paraId="28172C6C" w14:textId="37E2933C"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p>
        </w:tc>
      </w:tr>
      <w:tr w:rsidR="00411C16" w:rsidRPr="00411C16" w14:paraId="797F3722" w14:textId="77777777" w:rsidTr="005B22F2">
        <w:trPr>
          <w:trHeight w:val="300"/>
        </w:trPr>
        <w:tc>
          <w:tcPr>
            <w:tcW w:w="2381" w:type="dxa"/>
            <w:tcBorders>
              <w:top w:val="single" w:sz="6" w:space="0" w:color="auto"/>
              <w:left w:val="single" w:sz="6" w:space="0" w:color="auto"/>
              <w:bottom w:val="single" w:sz="6" w:space="0" w:color="auto"/>
              <w:right w:val="single" w:sz="6" w:space="0" w:color="auto"/>
            </w:tcBorders>
            <w:shd w:val="clear" w:color="auto" w:fill="auto"/>
            <w:hideMark/>
          </w:tcPr>
          <w:p w14:paraId="29162FD3" w14:textId="77777777"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proofErr w:type="spellStart"/>
            <w:r w:rsidRPr="00411C16">
              <w:rPr>
                <w:rFonts w:ascii="Arial" w:eastAsia="Times New Roman" w:hAnsi="Arial" w:cs="Arial"/>
                <w:color w:val="000000"/>
                <w:sz w:val="22"/>
                <w:szCs w:val="22"/>
                <w:lang w:eastAsia="en-GB"/>
              </w:rPr>
              <w:t>Targed</w:t>
            </w:r>
            <w:proofErr w:type="spellEnd"/>
            <w:r w:rsidRPr="00411C16">
              <w:rPr>
                <w:rFonts w:ascii="Arial" w:eastAsia="Times New Roman" w:hAnsi="Arial" w:cs="Arial"/>
                <w:color w:val="000000"/>
                <w:sz w:val="22"/>
                <w:szCs w:val="22"/>
                <w:lang w:eastAsia="en-GB"/>
              </w:rPr>
              <w:t>/Target 2 </w:t>
            </w:r>
          </w:p>
        </w:tc>
        <w:tc>
          <w:tcPr>
            <w:tcW w:w="3290" w:type="dxa"/>
            <w:tcBorders>
              <w:top w:val="single" w:sz="6" w:space="0" w:color="auto"/>
              <w:left w:val="single" w:sz="6" w:space="0" w:color="auto"/>
              <w:bottom w:val="single" w:sz="6" w:space="0" w:color="auto"/>
              <w:right w:val="single" w:sz="6" w:space="0" w:color="auto"/>
            </w:tcBorders>
            <w:shd w:val="clear" w:color="auto" w:fill="auto"/>
            <w:hideMark/>
          </w:tcPr>
          <w:p w14:paraId="13B09DE8" w14:textId="4E91C4FA" w:rsidR="005B22F2" w:rsidRDefault="005B22F2" w:rsidP="005B22F2">
            <w:pPr>
              <w:pStyle w:val="NormalWeb"/>
              <w:spacing w:before="0" w:beforeAutospacing="0" w:after="0" w:afterAutospacing="0"/>
              <w:rPr>
                <w:rFonts w:ascii="Roboto" w:hAnsi="Roboto"/>
                <w:color w:val="283041"/>
                <w:sz w:val="21"/>
                <w:szCs w:val="21"/>
              </w:rPr>
            </w:pPr>
            <w:r>
              <w:rPr>
                <w:rFonts w:ascii="Roboto" w:hAnsi="Roboto"/>
                <w:color w:val="283041"/>
                <w:sz w:val="21"/>
                <w:szCs w:val="21"/>
              </w:rPr>
              <w:t xml:space="preserve"> Ensure that you are writing critically - comparing sources and questioning some of the findings with the support of literature.</w:t>
            </w:r>
          </w:p>
          <w:p w14:paraId="533573F7" w14:textId="79A68F24"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p>
        </w:tc>
        <w:tc>
          <w:tcPr>
            <w:tcW w:w="4961" w:type="dxa"/>
            <w:tcBorders>
              <w:top w:val="single" w:sz="6" w:space="0" w:color="auto"/>
              <w:left w:val="single" w:sz="6" w:space="0" w:color="auto"/>
              <w:bottom w:val="single" w:sz="6" w:space="0" w:color="auto"/>
              <w:right w:val="single" w:sz="6" w:space="0" w:color="auto"/>
            </w:tcBorders>
            <w:shd w:val="clear" w:color="auto" w:fill="auto"/>
            <w:hideMark/>
          </w:tcPr>
          <w:p w14:paraId="44AE9B0E" w14:textId="3794F4C7" w:rsidR="00411C16" w:rsidRPr="00411C16" w:rsidRDefault="00411C16" w:rsidP="00411C16">
            <w:pPr>
              <w:spacing w:after="0" w:line="240" w:lineRule="auto"/>
              <w:ind w:left="-30" w:right="-30"/>
              <w:textAlignment w:val="baseline"/>
              <w:rPr>
                <w:rFonts w:ascii="Times New Roman" w:eastAsia="Times New Roman" w:hAnsi="Times New Roman" w:cs="Times New Roman"/>
                <w:lang w:eastAsia="en-GB"/>
              </w:rPr>
            </w:pPr>
            <w:r w:rsidRPr="00411C16">
              <w:rPr>
                <w:rFonts w:ascii="Arial" w:eastAsia="Times New Roman" w:hAnsi="Arial" w:cs="Arial"/>
                <w:color w:val="000000"/>
                <w:sz w:val="22"/>
                <w:szCs w:val="22"/>
                <w:lang w:eastAsia="en-GB"/>
              </w:rPr>
              <w:t> </w:t>
            </w:r>
            <w:r w:rsidR="00413914">
              <w:rPr>
                <w:rFonts w:ascii="Arial" w:eastAsia="Times New Roman" w:hAnsi="Arial" w:cs="Arial"/>
                <w:color w:val="000000"/>
                <w:sz w:val="22"/>
                <w:szCs w:val="22"/>
                <w:lang w:eastAsia="en-GB"/>
              </w:rPr>
              <w:t xml:space="preserve">I have aimed to be critically by finding contrasting viewpoint and write more critically throughout. </w:t>
            </w:r>
          </w:p>
        </w:tc>
      </w:tr>
    </w:tbl>
    <w:p w14:paraId="0F2666E4" w14:textId="77777777" w:rsidR="00411C16" w:rsidRPr="00411C16" w:rsidRDefault="00411C16" w:rsidP="00411C16">
      <w:pPr>
        <w:spacing w:after="0" w:line="240" w:lineRule="auto"/>
        <w:jc w:val="both"/>
        <w:textAlignment w:val="baseline"/>
        <w:rPr>
          <w:rFonts w:ascii="Segoe UI" w:eastAsia="Times New Roman" w:hAnsi="Segoe UI" w:cs="Segoe UI"/>
          <w:sz w:val="18"/>
          <w:szCs w:val="18"/>
          <w:u w:val="single"/>
          <w:lang w:eastAsia="en-GB"/>
        </w:rPr>
      </w:pPr>
      <w:r w:rsidRPr="00411C16">
        <w:rPr>
          <w:rFonts w:ascii="Arial Nova" w:eastAsia="Times New Roman" w:hAnsi="Arial Nova" w:cs="Segoe UI"/>
          <w:u w:val="single"/>
          <w:lang w:eastAsia="en-GB"/>
        </w:rPr>
        <w:t> </w:t>
      </w:r>
    </w:p>
    <w:p w14:paraId="2AA6A861" w14:textId="5455F166" w:rsidR="00AB4AF3" w:rsidRDefault="00E17248" w:rsidP="00883906">
      <w:pPr>
        <w:spacing w:line="480" w:lineRule="auto"/>
        <w:jc w:val="both"/>
        <w:rPr>
          <w:rFonts w:ascii="Arial" w:eastAsia="Arial" w:hAnsi="Arial" w:cs="Arial"/>
          <w:color w:val="000000" w:themeColor="text1"/>
          <w:u w:val="single"/>
        </w:rPr>
      </w:pPr>
      <w:r>
        <w:rPr>
          <w:rFonts w:ascii="Arial" w:eastAsia="Arial" w:hAnsi="Arial" w:cs="Arial"/>
          <w:color w:val="000000" w:themeColor="text1"/>
          <w:u w:val="single"/>
        </w:rPr>
        <w:t>Case study research</w:t>
      </w:r>
      <w:r w:rsidR="00523E31" w:rsidRPr="00523E31">
        <w:rPr>
          <w:rFonts w:ascii="Arial" w:eastAsia="Arial" w:hAnsi="Arial" w:cs="Arial"/>
          <w:color w:val="000000" w:themeColor="text1"/>
          <w:u w:val="single"/>
        </w:rPr>
        <w:t xml:space="preserve"> into </w:t>
      </w:r>
      <w:r w:rsidR="00523E31" w:rsidRPr="00523E31">
        <w:rPr>
          <w:rFonts w:ascii="Arial" w:eastAsia="Arial" w:hAnsi="Arial" w:cs="Arial"/>
          <w:color w:val="000000" w:themeColor="text1"/>
          <w:u w:val="single"/>
        </w:rPr>
        <w:t xml:space="preserve">factors that influence </w:t>
      </w:r>
      <w:r w:rsidR="00523E31">
        <w:rPr>
          <w:rFonts w:ascii="Arial" w:eastAsia="Arial" w:hAnsi="Arial" w:cs="Arial"/>
          <w:color w:val="000000" w:themeColor="text1"/>
          <w:u w:val="single"/>
        </w:rPr>
        <w:t xml:space="preserve">children’s </w:t>
      </w:r>
      <w:r w:rsidR="00523E31" w:rsidRPr="00523E31">
        <w:rPr>
          <w:rFonts w:ascii="Arial" w:eastAsia="Arial" w:hAnsi="Arial" w:cs="Arial"/>
          <w:color w:val="000000" w:themeColor="text1"/>
          <w:u w:val="single"/>
        </w:rPr>
        <w:t>motivation to learn in a reception class</w:t>
      </w:r>
      <w:r w:rsidR="00523E31">
        <w:rPr>
          <w:rFonts w:ascii="Arial" w:eastAsia="Arial" w:hAnsi="Arial" w:cs="Arial"/>
          <w:color w:val="000000" w:themeColor="text1"/>
          <w:u w:val="single"/>
        </w:rPr>
        <w:t>.</w:t>
      </w:r>
    </w:p>
    <w:p w14:paraId="6154CD36" w14:textId="77777777" w:rsidR="00426DA7" w:rsidRDefault="00426DA7" w:rsidP="00883906">
      <w:pPr>
        <w:spacing w:line="480" w:lineRule="auto"/>
        <w:jc w:val="both"/>
        <w:rPr>
          <w:rFonts w:ascii="Arial" w:eastAsia="Arial" w:hAnsi="Arial" w:cs="Arial"/>
          <w:color w:val="000000" w:themeColor="text1"/>
          <w:u w:val="single"/>
        </w:rPr>
      </w:pPr>
    </w:p>
    <w:p w14:paraId="3B13EE78" w14:textId="27FCDC93" w:rsidR="10709C3A" w:rsidRPr="00883906" w:rsidRDefault="33D757CF" w:rsidP="00883906">
      <w:pPr>
        <w:spacing w:line="480" w:lineRule="auto"/>
        <w:jc w:val="both"/>
        <w:rPr>
          <w:rFonts w:ascii="Arial" w:eastAsia="Arial" w:hAnsi="Arial" w:cs="Arial"/>
          <w:color w:val="000000" w:themeColor="text1"/>
          <w:u w:val="single"/>
        </w:rPr>
      </w:pPr>
      <w:r w:rsidRPr="00883906">
        <w:rPr>
          <w:rFonts w:ascii="Arial" w:eastAsia="Arial" w:hAnsi="Arial" w:cs="Arial"/>
          <w:color w:val="000000" w:themeColor="text1"/>
          <w:u w:val="single"/>
        </w:rPr>
        <w:t xml:space="preserve">Introduction </w:t>
      </w:r>
    </w:p>
    <w:p w14:paraId="06B03D80" w14:textId="5C5D2EA5" w:rsidR="282EFB98" w:rsidRPr="00883906" w:rsidRDefault="48DF9A6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The aim of this essay</w:t>
      </w:r>
      <w:r w:rsidR="526F9D8E" w:rsidRPr="00883906">
        <w:rPr>
          <w:rFonts w:ascii="Arial" w:eastAsia="Arial" w:hAnsi="Arial" w:cs="Arial"/>
          <w:color w:val="000000" w:themeColor="text1"/>
        </w:rPr>
        <w:t xml:space="preserve"> is to create, execute, and critically analyse a research project</w:t>
      </w:r>
      <w:r w:rsidR="09617DCA" w:rsidRPr="00883906">
        <w:rPr>
          <w:rFonts w:ascii="Arial" w:eastAsia="Arial" w:hAnsi="Arial" w:cs="Arial"/>
          <w:color w:val="000000" w:themeColor="text1"/>
        </w:rPr>
        <w:t xml:space="preserve"> (case study)</w:t>
      </w:r>
      <w:r w:rsidR="69933A75" w:rsidRPr="00883906">
        <w:rPr>
          <w:rFonts w:ascii="Arial" w:eastAsia="Arial" w:hAnsi="Arial" w:cs="Arial"/>
          <w:color w:val="000000" w:themeColor="text1"/>
        </w:rPr>
        <w:t>, revolving around the transformative teacher model and its influence on learner development and positive outcomes in practice.</w:t>
      </w:r>
      <w:r w:rsidR="6337DD38" w:rsidRPr="00883906">
        <w:rPr>
          <w:rFonts w:ascii="Arial" w:eastAsia="Arial" w:hAnsi="Arial" w:cs="Arial"/>
          <w:color w:val="000000" w:themeColor="text1"/>
        </w:rPr>
        <w:t xml:space="preserve"> </w:t>
      </w:r>
      <w:r w:rsidR="23D06040" w:rsidRPr="00883906">
        <w:rPr>
          <w:rFonts w:ascii="Arial" w:eastAsia="Arial" w:hAnsi="Arial" w:cs="Arial"/>
          <w:color w:val="000000" w:themeColor="text1"/>
        </w:rPr>
        <w:t>The focus of the research is to explore factors that impact children's motivation to learn</w:t>
      </w:r>
      <w:r w:rsidR="00367B52">
        <w:rPr>
          <w:rFonts w:ascii="Arial" w:eastAsia="Arial" w:hAnsi="Arial" w:cs="Arial"/>
          <w:color w:val="000000" w:themeColor="text1"/>
        </w:rPr>
        <w:t>,</w:t>
      </w:r>
      <w:r w:rsidR="23D06040" w:rsidRPr="00883906">
        <w:rPr>
          <w:rFonts w:ascii="Arial" w:eastAsia="Arial" w:hAnsi="Arial" w:cs="Arial"/>
          <w:color w:val="000000" w:themeColor="text1"/>
        </w:rPr>
        <w:t xml:space="preserve"> specifically within a reception class. Through a combination of personal </w:t>
      </w:r>
      <w:r w:rsidR="66054AB2" w:rsidRPr="00883906">
        <w:rPr>
          <w:rFonts w:ascii="Arial" w:eastAsia="Arial" w:hAnsi="Arial" w:cs="Arial"/>
          <w:color w:val="000000" w:themeColor="text1"/>
        </w:rPr>
        <w:t>research</w:t>
      </w:r>
      <w:r w:rsidR="23D06040" w:rsidRPr="00883906">
        <w:rPr>
          <w:rFonts w:ascii="Arial" w:eastAsia="Arial" w:hAnsi="Arial" w:cs="Arial"/>
          <w:color w:val="000000" w:themeColor="text1"/>
        </w:rPr>
        <w:t xml:space="preserve"> and a review of existing literature in this domain, the aim is to gain a comprehensive understanding of the underlying influences on children's motivation</w:t>
      </w:r>
      <w:r w:rsidR="7EC9FE13" w:rsidRPr="00883906">
        <w:rPr>
          <w:rFonts w:ascii="Arial" w:eastAsia="Arial" w:hAnsi="Arial" w:cs="Arial"/>
          <w:color w:val="000000" w:themeColor="text1"/>
        </w:rPr>
        <w:t xml:space="preserve"> </w:t>
      </w:r>
      <w:r w:rsidR="4B84B238" w:rsidRPr="00883906">
        <w:rPr>
          <w:rFonts w:ascii="Arial" w:eastAsia="Arial" w:hAnsi="Arial" w:cs="Arial"/>
          <w:color w:val="000000" w:themeColor="text1"/>
        </w:rPr>
        <w:t>to learn</w:t>
      </w:r>
      <w:r w:rsidR="23D06040" w:rsidRPr="00883906">
        <w:rPr>
          <w:rFonts w:ascii="Arial" w:eastAsia="Arial" w:hAnsi="Arial" w:cs="Arial"/>
          <w:color w:val="000000" w:themeColor="text1"/>
        </w:rPr>
        <w:t xml:space="preserve">. This research </w:t>
      </w:r>
      <w:r w:rsidR="1A9923EC" w:rsidRPr="00883906">
        <w:rPr>
          <w:rFonts w:ascii="Arial" w:eastAsia="Arial" w:hAnsi="Arial" w:cs="Arial"/>
          <w:color w:val="000000" w:themeColor="text1"/>
        </w:rPr>
        <w:t xml:space="preserve">will contribute to </w:t>
      </w:r>
      <w:r w:rsidR="23D06040" w:rsidRPr="00883906">
        <w:rPr>
          <w:rFonts w:ascii="Arial" w:eastAsia="Arial" w:hAnsi="Arial" w:cs="Arial"/>
          <w:color w:val="000000" w:themeColor="text1"/>
        </w:rPr>
        <w:t>the professional development</w:t>
      </w:r>
      <w:r w:rsidR="3AE4C246" w:rsidRPr="00883906">
        <w:rPr>
          <w:rFonts w:ascii="Arial" w:eastAsia="Arial" w:hAnsi="Arial" w:cs="Arial"/>
          <w:color w:val="000000" w:themeColor="text1"/>
        </w:rPr>
        <w:t xml:space="preserve"> </w:t>
      </w:r>
      <w:r w:rsidR="23D06040" w:rsidRPr="00883906">
        <w:rPr>
          <w:rFonts w:ascii="Arial" w:eastAsia="Arial" w:hAnsi="Arial" w:cs="Arial"/>
          <w:color w:val="000000" w:themeColor="text1"/>
        </w:rPr>
        <w:t>as a training teacher</w:t>
      </w:r>
      <w:r w:rsidR="6F7B536C" w:rsidRPr="00883906">
        <w:rPr>
          <w:rFonts w:ascii="Arial" w:eastAsia="Arial" w:hAnsi="Arial" w:cs="Arial"/>
          <w:color w:val="000000" w:themeColor="text1"/>
        </w:rPr>
        <w:t>,</w:t>
      </w:r>
      <w:r w:rsidR="23D06040" w:rsidRPr="00883906">
        <w:rPr>
          <w:rFonts w:ascii="Arial" w:eastAsia="Arial" w:hAnsi="Arial" w:cs="Arial"/>
          <w:color w:val="000000" w:themeColor="text1"/>
        </w:rPr>
        <w:t xml:space="preserve"> by providing insights into </w:t>
      </w:r>
      <w:r w:rsidR="4EC6E99F" w:rsidRPr="00883906">
        <w:rPr>
          <w:rFonts w:ascii="Arial" w:eastAsia="Arial" w:hAnsi="Arial" w:cs="Arial"/>
          <w:color w:val="000000" w:themeColor="text1"/>
        </w:rPr>
        <w:t xml:space="preserve">factors that impact </w:t>
      </w:r>
      <w:r w:rsidR="4CFE3E5F" w:rsidRPr="00883906">
        <w:rPr>
          <w:rFonts w:ascii="Arial" w:eastAsia="Arial" w:hAnsi="Arial" w:cs="Arial"/>
          <w:color w:val="000000" w:themeColor="text1"/>
        </w:rPr>
        <w:t>children's</w:t>
      </w:r>
      <w:r w:rsidR="4EC6E99F" w:rsidRPr="00883906">
        <w:rPr>
          <w:rFonts w:ascii="Arial" w:eastAsia="Arial" w:hAnsi="Arial" w:cs="Arial"/>
          <w:color w:val="000000" w:themeColor="text1"/>
        </w:rPr>
        <w:t xml:space="preserve"> motivation to learn</w:t>
      </w:r>
      <w:r w:rsidR="001A58A1">
        <w:rPr>
          <w:rFonts w:ascii="Arial" w:eastAsia="Arial" w:hAnsi="Arial" w:cs="Arial"/>
          <w:color w:val="000000" w:themeColor="text1"/>
        </w:rPr>
        <w:t xml:space="preserve">, </w:t>
      </w:r>
      <w:r w:rsidR="23D06040" w:rsidRPr="00883906">
        <w:rPr>
          <w:rFonts w:ascii="Arial" w:eastAsia="Arial" w:hAnsi="Arial" w:cs="Arial"/>
          <w:color w:val="000000" w:themeColor="text1"/>
        </w:rPr>
        <w:t>effective strategies and approaches to enhance children's</w:t>
      </w:r>
      <w:r w:rsidR="22D15FE4" w:rsidRPr="00883906">
        <w:rPr>
          <w:rFonts w:ascii="Arial" w:eastAsia="Arial" w:hAnsi="Arial" w:cs="Arial"/>
          <w:color w:val="000000" w:themeColor="text1"/>
        </w:rPr>
        <w:t xml:space="preserve"> engagement and academic performance. </w:t>
      </w:r>
      <w:r w:rsidR="78FAA944" w:rsidRPr="00883906">
        <w:rPr>
          <w:rFonts w:ascii="Arial" w:eastAsia="Arial" w:hAnsi="Arial" w:cs="Arial"/>
          <w:color w:val="000000" w:themeColor="text1"/>
        </w:rPr>
        <w:t xml:space="preserve">The interest in this research focus was sparked during an observation week within a reception class, where it became evident that </w:t>
      </w:r>
      <w:r w:rsidR="78FAA944" w:rsidRPr="00883906">
        <w:rPr>
          <w:rFonts w:ascii="Arial" w:eastAsia="Arial" w:hAnsi="Arial" w:cs="Arial"/>
          <w:color w:val="000000" w:themeColor="text1"/>
        </w:rPr>
        <w:lastRenderedPageBreak/>
        <w:t>environmental factors play a crucial role in shaping children's motivation to learn.</w:t>
      </w:r>
      <w:r w:rsidR="40647896" w:rsidRPr="00883906">
        <w:rPr>
          <w:rFonts w:ascii="Arial" w:eastAsia="Arial" w:hAnsi="Arial" w:cs="Arial"/>
          <w:color w:val="000000" w:themeColor="text1"/>
        </w:rPr>
        <w:t xml:space="preserve"> </w:t>
      </w:r>
      <w:r w:rsidR="78FAA944" w:rsidRPr="00883906">
        <w:rPr>
          <w:rFonts w:ascii="Arial" w:eastAsia="Arial" w:hAnsi="Arial" w:cs="Arial"/>
          <w:color w:val="000000" w:themeColor="text1"/>
        </w:rPr>
        <w:t xml:space="preserve"> This experience highlighted the significance of the classroom environment and its influence on children's engagement and enthusiasm for learning. </w:t>
      </w:r>
      <w:r w:rsidR="45256A0C" w:rsidRPr="00883906">
        <w:rPr>
          <w:rFonts w:ascii="Arial" w:eastAsia="Arial" w:hAnsi="Arial" w:cs="Arial"/>
          <w:color w:val="000000" w:themeColor="text1"/>
        </w:rPr>
        <w:t>Establishing a research question</w:t>
      </w:r>
      <w:r w:rsidR="747736A3" w:rsidRPr="00883906">
        <w:rPr>
          <w:rFonts w:ascii="Arial" w:eastAsia="Arial" w:hAnsi="Arial" w:cs="Arial"/>
          <w:color w:val="000000" w:themeColor="text1"/>
        </w:rPr>
        <w:t>;</w:t>
      </w:r>
      <w:r w:rsidR="45256A0C" w:rsidRPr="00883906">
        <w:rPr>
          <w:rFonts w:ascii="Arial" w:eastAsia="Arial" w:hAnsi="Arial" w:cs="Arial"/>
          <w:color w:val="000000" w:themeColor="text1"/>
        </w:rPr>
        <w:t xml:space="preserve"> </w:t>
      </w:r>
      <w:r w:rsidR="4606EA84" w:rsidRPr="00883906">
        <w:rPr>
          <w:rFonts w:ascii="Arial" w:eastAsia="Arial" w:hAnsi="Arial" w:cs="Arial"/>
          <w:color w:val="000000" w:themeColor="text1"/>
        </w:rPr>
        <w:t>‘what</w:t>
      </w:r>
      <w:r w:rsidR="45256A0C" w:rsidRPr="00883906">
        <w:rPr>
          <w:rFonts w:ascii="Arial" w:eastAsia="Arial" w:hAnsi="Arial" w:cs="Arial"/>
          <w:color w:val="000000" w:themeColor="text1"/>
        </w:rPr>
        <w:t xml:space="preserve"> are the factors that influence motivation to learn in a reception class</w:t>
      </w:r>
      <w:r w:rsidR="4C5E4B3D" w:rsidRPr="00883906">
        <w:rPr>
          <w:rFonts w:ascii="Arial" w:eastAsia="Arial" w:hAnsi="Arial" w:cs="Arial"/>
          <w:color w:val="000000" w:themeColor="text1"/>
        </w:rPr>
        <w:t>?</w:t>
      </w:r>
      <w:r w:rsidR="201D75F5" w:rsidRPr="00883906">
        <w:rPr>
          <w:rFonts w:ascii="Arial" w:eastAsia="Arial" w:hAnsi="Arial" w:cs="Arial"/>
          <w:color w:val="000000" w:themeColor="text1"/>
        </w:rPr>
        <w:t>’</w:t>
      </w:r>
      <w:r w:rsidR="626F7B42" w:rsidRPr="00883906">
        <w:rPr>
          <w:rFonts w:ascii="Arial" w:eastAsia="Arial" w:hAnsi="Arial" w:cs="Arial"/>
          <w:color w:val="000000" w:themeColor="text1"/>
        </w:rPr>
        <w:t xml:space="preserve"> </w:t>
      </w:r>
      <w:r w:rsidR="001A58A1">
        <w:rPr>
          <w:rFonts w:ascii="Arial" w:eastAsia="Arial" w:hAnsi="Arial" w:cs="Arial"/>
          <w:color w:val="000000" w:themeColor="text1"/>
        </w:rPr>
        <w:t>This w</w:t>
      </w:r>
      <w:r w:rsidR="45256A0C" w:rsidRPr="00883906">
        <w:rPr>
          <w:rFonts w:ascii="Arial" w:eastAsia="Arial" w:hAnsi="Arial" w:cs="Arial"/>
          <w:color w:val="000000" w:themeColor="text1"/>
        </w:rPr>
        <w:t>ill</w:t>
      </w:r>
      <w:r w:rsidR="25CC4D65" w:rsidRPr="00883906">
        <w:rPr>
          <w:rFonts w:ascii="Arial" w:eastAsia="Arial" w:hAnsi="Arial" w:cs="Arial"/>
          <w:color w:val="000000" w:themeColor="text1"/>
        </w:rPr>
        <w:t xml:space="preserve"> </w:t>
      </w:r>
      <w:r w:rsidR="1D1946DC" w:rsidRPr="00883906">
        <w:rPr>
          <w:rFonts w:ascii="Arial" w:eastAsia="Arial" w:hAnsi="Arial" w:cs="Arial"/>
          <w:color w:val="000000" w:themeColor="text1"/>
        </w:rPr>
        <w:t>provide structure</w:t>
      </w:r>
      <w:r w:rsidR="67368729" w:rsidRPr="00883906">
        <w:rPr>
          <w:rFonts w:ascii="Arial" w:eastAsia="Arial" w:hAnsi="Arial" w:cs="Arial"/>
          <w:color w:val="000000" w:themeColor="text1"/>
        </w:rPr>
        <w:t xml:space="preserve"> </w:t>
      </w:r>
      <w:r w:rsidR="06B36763" w:rsidRPr="00883906">
        <w:rPr>
          <w:rFonts w:ascii="Arial" w:eastAsia="Arial" w:hAnsi="Arial" w:cs="Arial"/>
          <w:color w:val="000000" w:themeColor="text1"/>
        </w:rPr>
        <w:t xml:space="preserve">to the </w:t>
      </w:r>
      <w:r w:rsidR="63184FDC" w:rsidRPr="00883906">
        <w:rPr>
          <w:rFonts w:ascii="Arial" w:eastAsia="Arial" w:hAnsi="Arial" w:cs="Arial"/>
          <w:color w:val="000000" w:themeColor="text1"/>
        </w:rPr>
        <w:t>research</w:t>
      </w:r>
      <w:r w:rsidR="377FE19B" w:rsidRPr="00883906">
        <w:rPr>
          <w:rFonts w:ascii="Arial" w:eastAsia="Arial" w:hAnsi="Arial" w:cs="Arial"/>
          <w:color w:val="000000" w:themeColor="text1"/>
        </w:rPr>
        <w:t xml:space="preserve"> ensuring</w:t>
      </w:r>
      <w:r w:rsidR="5CCA42C6" w:rsidRPr="00883906">
        <w:rPr>
          <w:rFonts w:ascii="Arial" w:eastAsia="Arial" w:hAnsi="Arial" w:cs="Arial"/>
          <w:color w:val="000000" w:themeColor="text1"/>
        </w:rPr>
        <w:t xml:space="preserve"> it </w:t>
      </w:r>
      <w:r w:rsidR="40C73489" w:rsidRPr="00883906">
        <w:rPr>
          <w:rFonts w:ascii="Arial" w:eastAsia="Arial" w:hAnsi="Arial" w:cs="Arial"/>
          <w:color w:val="000000" w:themeColor="text1"/>
        </w:rPr>
        <w:t xml:space="preserve">will facilitate a focused </w:t>
      </w:r>
      <w:r w:rsidR="07153A72" w:rsidRPr="00883906">
        <w:rPr>
          <w:rFonts w:ascii="Arial" w:eastAsia="Arial" w:hAnsi="Arial" w:cs="Arial"/>
          <w:color w:val="000000" w:themeColor="text1"/>
        </w:rPr>
        <w:t>point within the case study</w:t>
      </w:r>
      <w:r w:rsidR="00873A31">
        <w:rPr>
          <w:rFonts w:ascii="Arial" w:eastAsia="Arial" w:hAnsi="Arial" w:cs="Arial"/>
          <w:color w:val="000000" w:themeColor="text1"/>
        </w:rPr>
        <w:t xml:space="preserve"> Cohen (20</w:t>
      </w:r>
      <w:r w:rsidR="008D1629">
        <w:rPr>
          <w:rFonts w:ascii="Arial" w:eastAsia="Arial" w:hAnsi="Arial" w:cs="Arial"/>
          <w:color w:val="000000" w:themeColor="text1"/>
        </w:rPr>
        <w:t>1</w:t>
      </w:r>
      <w:r w:rsidR="00D10A7E">
        <w:rPr>
          <w:rFonts w:ascii="Arial" w:eastAsia="Arial" w:hAnsi="Arial" w:cs="Arial"/>
          <w:color w:val="000000" w:themeColor="text1"/>
        </w:rPr>
        <w:t>6)</w:t>
      </w:r>
      <w:r w:rsidR="07153A72" w:rsidRPr="00883906">
        <w:rPr>
          <w:rFonts w:ascii="Arial" w:eastAsia="Arial" w:hAnsi="Arial" w:cs="Arial"/>
          <w:color w:val="000000" w:themeColor="text1"/>
        </w:rPr>
        <w:t xml:space="preserve">. </w:t>
      </w:r>
      <w:r w:rsidR="482E1E8F" w:rsidRPr="00883906">
        <w:rPr>
          <w:rFonts w:ascii="Arial" w:eastAsia="Arial" w:hAnsi="Arial" w:cs="Arial"/>
          <w:color w:val="000000" w:themeColor="text1"/>
        </w:rPr>
        <w:t>Furthermore</w:t>
      </w:r>
      <w:r w:rsidR="1BC6537B" w:rsidRPr="00883906">
        <w:rPr>
          <w:rFonts w:ascii="Arial" w:eastAsia="Arial" w:hAnsi="Arial" w:cs="Arial"/>
          <w:color w:val="000000" w:themeColor="text1"/>
        </w:rPr>
        <w:t>,</w:t>
      </w:r>
      <w:r w:rsidR="482E1E8F" w:rsidRPr="00883906">
        <w:rPr>
          <w:rFonts w:ascii="Arial" w:eastAsia="Arial" w:hAnsi="Arial" w:cs="Arial"/>
          <w:color w:val="000000" w:themeColor="text1"/>
        </w:rPr>
        <w:t xml:space="preserve"> this enables</w:t>
      </w:r>
      <w:r w:rsidR="439C70CB" w:rsidRPr="00883906">
        <w:rPr>
          <w:rFonts w:ascii="Arial" w:eastAsia="Arial" w:hAnsi="Arial" w:cs="Arial"/>
          <w:color w:val="000000" w:themeColor="text1"/>
        </w:rPr>
        <w:t xml:space="preserve"> professional </w:t>
      </w:r>
      <w:r w:rsidR="4520CC0E" w:rsidRPr="00883906">
        <w:rPr>
          <w:rFonts w:ascii="Arial" w:eastAsia="Arial" w:hAnsi="Arial" w:cs="Arial"/>
          <w:color w:val="000000" w:themeColor="text1"/>
        </w:rPr>
        <w:t xml:space="preserve">learning </w:t>
      </w:r>
      <w:r w:rsidR="16EAB20A" w:rsidRPr="00883906">
        <w:rPr>
          <w:rFonts w:ascii="Arial" w:eastAsia="Arial" w:hAnsi="Arial" w:cs="Arial"/>
          <w:color w:val="000000" w:themeColor="text1"/>
        </w:rPr>
        <w:t>to continue</w:t>
      </w:r>
      <w:r w:rsidR="439C70CB" w:rsidRPr="00883906">
        <w:rPr>
          <w:rFonts w:ascii="Arial" w:eastAsia="Arial" w:hAnsi="Arial" w:cs="Arial"/>
          <w:color w:val="000000" w:themeColor="text1"/>
        </w:rPr>
        <w:t xml:space="preserve"> </w:t>
      </w:r>
      <w:r w:rsidR="6E7630D1" w:rsidRPr="00883906">
        <w:rPr>
          <w:rFonts w:ascii="Arial" w:eastAsia="Arial" w:hAnsi="Arial" w:cs="Arial"/>
          <w:color w:val="000000" w:themeColor="text1"/>
        </w:rPr>
        <w:t xml:space="preserve">as </w:t>
      </w:r>
      <w:r w:rsidR="439C70CB" w:rsidRPr="00883906">
        <w:rPr>
          <w:rFonts w:ascii="Arial" w:eastAsia="Arial" w:hAnsi="Arial" w:cs="Arial"/>
          <w:color w:val="000000" w:themeColor="text1"/>
        </w:rPr>
        <w:t>th</w:t>
      </w:r>
      <w:r w:rsidR="38DC9411" w:rsidRPr="00883906">
        <w:rPr>
          <w:rFonts w:ascii="Arial" w:eastAsia="Arial" w:hAnsi="Arial" w:cs="Arial"/>
          <w:color w:val="000000" w:themeColor="text1"/>
        </w:rPr>
        <w:t>e</w:t>
      </w:r>
      <w:r w:rsidR="439C70CB" w:rsidRPr="00883906">
        <w:rPr>
          <w:rFonts w:ascii="Arial" w:eastAsia="Arial" w:hAnsi="Arial" w:cs="Arial"/>
          <w:color w:val="000000" w:themeColor="text1"/>
        </w:rPr>
        <w:t xml:space="preserve"> research project aligns with the teaching standards that are outlined by the </w:t>
      </w:r>
      <w:r w:rsidR="00B61067">
        <w:rPr>
          <w:rFonts w:ascii="Arial" w:eastAsia="Arial" w:hAnsi="Arial" w:cs="Arial"/>
          <w:color w:val="000000" w:themeColor="text1"/>
        </w:rPr>
        <w:t>Welsh Government</w:t>
      </w:r>
      <w:r w:rsidR="00FC7539">
        <w:rPr>
          <w:rFonts w:ascii="Arial" w:eastAsia="Arial" w:hAnsi="Arial" w:cs="Arial"/>
          <w:color w:val="000000" w:themeColor="text1"/>
        </w:rPr>
        <w:t xml:space="preserve"> (2018)</w:t>
      </w:r>
      <w:r w:rsidR="00B61067">
        <w:rPr>
          <w:rFonts w:ascii="Arial" w:eastAsia="Arial" w:hAnsi="Arial" w:cs="Arial"/>
          <w:color w:val="000000" w:themeColor="text1"/>
        </w:rPr>
        <w:t xml:space="preserve">. </w:t>
      </w:r>
      <w:r w:rsidR="439C70CB" w:rsidRPr="00883906">
        <w:rPr>
          <w:rFonts w:ascii="Arial" w:eastAsia="Arial" w:hAnsi="Arial" w:cs="Arial"/>
          <w:color w:val="000000" w:themeColor="text1"/>
        </w:rPr>
        <w:t>These standards provide a framework for teachers to reflect on and guide their professional practice</w:t>
      </w:r>
      <w:r w:rsidR="09F85897" w:rsidRPr="00883906">
        <w:rPr>
          <w:rFonts w:ascii="Arial" w:eastAsia="Arial" w:hAnsi="Arial" w:cs="Arial"/>
          <w:color w:val="000000" w:themeColor="text1"/>
        </w:rPr>
        <w:t>, this research project provides an opportunity to develop in a variety of standards</w:t>
      </w:r>
      <w:r w:rsidR="00FC7539">
        <w:rPr>
          <w:rFonts w:ascii="Arial" w:eastAsia="Arial" w:hAnsi="Arial" w:cs="Arial"/>
          <w:color w:val="000000" w:themeColor="text1"/>
        </w:rPr>
        <w:t>.</w:t>
      </w:r>
    </w:p>
    <w:p w14:paraId="32340B0D" w14:textId="77777777" w:rsidR="7C26C3E4" w:rsidRPr="00883906" w:rsidRDefault="7C26C3E4" w:rsidP="00883906">
      <w:pPr>
        <w:spacing w:after="0" w:line="480" w:lineRule="auto"/>
        <w:jc w:val="both"/>
        <w:rPr>
          <w:rFonts w:ascii="Arial" w:eastAsia="Arial" w:hAnsi="Arial" w:cs="Arial"/>
          <w:color w:val="000000" w:themeColor="text1"/>
        </w:rPr>
      </w:pPr>
    </w:p>
    <w:p w14:paraId="1198CA5E" w14:textId="7DC13868" w:rsidR="3D5DC1E6" w:rsidRDefault="41361ED6"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The personal research will be </w:t>
      </w:r>
      <w:r w:rsidR="7C952A88" w:rsidRPr="00883906">
        <w:rPr>
          <w:rFonts w:ascii="Arial" w:eastAsia="Arial" w:hAnsi="Arial" w:cs="Arial"/>
          <w:color w:val="000000" w:themeColor="text1"/>
        </w:rPr>
        <w:t>conducted in a Church in Wales primary school that is mixed gender and a one form entry, based in the rural area of the Vale of Glamorgan</w:t>
      </w:r>
      <w:r w:rsidR="009133B2">
        <w:rPr>
          <w:rFonts w:ascii="Arial" w:eastAsia="Arial" w:hAnsi="Arial" w:cs="Arial"/>
          <w:color w:val="000000" w:themeColor="text1"/>
        </w:rPr>
        <w:t xml:space="preserve"> (Welsh Government</w:t>
      </w:r>
      <w:r w:rsidR="00625537">
        <w:rPr>
          <w:rFonts w:ascii="Arial" w:eastAsia="Arial" w:hAnsi="Arial" w:cs="Arial"/>
          <w:color w:val="000000" w:themeColor="text1"/>
        </w:rPr>
        <w:t xml:space="preserve"> A</w:t>
      </w:r>
      <w:r w:rsidR="0012399D">
        <w:rPr>
          <w:rFonts w:ascii="Arial" w:eastAsia="Arial" w:hAnsi="Arial" w:cs="Arial"/>
          <w:color w:val="000000" w:themeColor="text1"/>
        </w:rPr>
        <w:t>,</w:t>
      </w:r>
      <w:r w:rsidR="009133B2">
        <w:rPr>
          <w:rFonts w:ascii="Arial" w:eastAsia="Arial" w:hAnsi="Arial" w:cs="Arial"/>
          <w:color w:val="000000" w:themeColor="text1"/>
        </w:rPr>
        <w:t xml:space="preserve"> 2023)</w:t>
      </w:r>
      <w:r w:rsidR="7C952A88" w:rsidRPr="00883906">
        <w:rPr>
          <w:rFonts w:ascii="Arial" w:eastAsia="Arial" w:hAnsi="Arial" w:cs="Arial"/>
          <w:color w:val="000000" w:themeColor="text1"/>
        </w:rPr>
        <w:t>.</w:t>
      </w:r>
      <w:r w:rsidR="3A4595C5" w:rsidRPr="00883906">
        <w:rPr>
          <w:rFonts w:ascii="Arial" w:eastAsia="Arial" w:hAnsi="Arial" w:cs="Arial"/>
          <w:color w:val="000000" w:themeColor="text1"/>
        </w:rPr>
        <w:t xml:space="preserve"> </w:t>
      </w:r>
      <w:r w:rsidR="41AC69FB" w:rsidRPr="00883906">
        <w:rPr>
          <w:rFonts w:ascii="Arial" w:eastAsia="Arial" w:hAnsi="Arial" w:cs="Arial"/>
          <w:color w:val="000000" w:themeColor="text1"/>
        </w:rPr>
        <w:t>The data will be collected from a reception class that consists of 28 children, two teachers and one L</w:t>
      </w:r>
      <w:r w:rsidR="01E93945" w:rsidRPr="00883906">
        <w:rPr>
          <w:rFonts w:ascii="Arial" w:eastAsia="Arial" w:hAnsi="Arial" w:cs="Arial"/>
          <w:color w:val="000000" w:themeColor="text1"/>
        </w:rPr>
        <w:t xml:space="preserve">earning </w:t>
      </w:r>
      <w:r w:rsidR="41AC69FB" w:rsidRPr="00883906">
        <w:rPr>
          <w:rFonts w:ascii="Arial" w:eastAsia="Arial" w:hAnsi="Arial" w:cs="Arial"/>
          <w:color w:val="000000" w:themeColor="text1"/>
        </w:rPr>
        <w:t>S</w:t>
      </w:r>
      <w:r w:rsidR="0FBE19E7" w:rsidRPr="00883906">
        <w:rPr>
          <w:rFonts w:ascii="Arial" w:eastAsia="Arial" w:hAnsi="Arial" w:cs="Arial"/>
          <w:color w:val="000000" w:themeColor="text1"/>
        </w:rPr>
        <w:t xml:space="preserve">upport </w:t>
      </w:r>
      <w:r w:rsidR="41AC69FB" w:rsidRPr="00883906">
        <w:rPr>
          <w:rFonts w:ascii="Arial" w:eastAsia="Arial" w:hAnsi="Arial" w:cs="Arial"/>
          <w:color w:val="000000" w:themeColor="text1"/>
        </w:rPr>
        <w:t>A</w:t>
      </w:r>
      <w:r w:rsidR="36B9F15F" w:rsidRPr="00883906">
        <w:rPr>
          <w:rFonts w:ascii="Arial" w:eastAsia="Arial" w:hAnsi="Arial" w:cs="Arial"/>
          <w:color w:val="000000" w:themeColor="text1"/>
        </w:rPr>
        <w:t>ssistant</w:t>
      </w:r>
      <w:r w:rsidR="41AC69FB" w:rsidRPr="00883906">
        <w:rPr>
          <w:rFonts w:ascii="Arial" w:eastAsia="Arial" w:hAnsi="Arial" w:cs="Arial"/>
          <w:color w:val="000000" w:themeColor="text1"/>
        </w:rPr>
        <w:t>.</w:t>
      </w:r>
    </w:p>
    <w:p w14:paraId="5891D5D5" w14:textId="77777777" w:rsidR="00883906" w:rsidRPr="00883906" w:rsidRDefault="00883906" w:rsidP="00883906">
      <w:pPr>
        <w:spacing w:after="0" w:line="480" w:lineRule="auto"/>
        <w:jc w:val="both"/>
        <w:rPr>
          <w:rFonts w:ascii="Arial" w:eastAsia="Arial" w:hAnsi="Arial" w:cs="Arial"/>
          <w:color w:val="000000" w:themeColor="text1"/>
        </w:rPr>
      </w:pPr>
    </w:p>
    <w:p w14:paraId="2D98270E" w14:textId="77777777" w:rsidR="3F6AD06E" w:rsidRPr="00883906" w:rsidRDefault="7D1629BF" w:rsidP="00883906">
      <w:pPr>
        <w:spacing w:after="0" w:line="480" w:lineRule="auto"/>
        <w:jc w:val="both"/>
        <w:rPr>
          <w:rFonts w:ascii="Arial" w:eastAsia="Arial" w:hAnsi="Arial" w:cs="Arial"/>
          <w:color w:val="000000" w:themeColor="text1"/>
          <w:u w:val="single"/>
        </w:rPr>
      </w:pPr>
      <w:r w:rsidRPr="00883906">
        <w:rPr>
          <w:rFonts w:ascii="Arial" w:eastAsia="Arial" w:hAnsi="Arial" w:cs="Arial"/>
          <w:color w:val="000000" w:themeColor="text1"/>
          <w:u w:val="single"/>
        </w:rPr>
        <w:t>Literature review</w:t>
      </w:r>
    </w:p>
    <w:p w14:paraId="411F12B0" w14:textId="3FF9AAD3" w:rsidR="129C8A1E" w:rsidRPr="00883906" w:rsidRDefault="6ED7969A"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Contemporary research examining factors</w:t>
      </w:r>
      <w:r w:rsidR="0777D438" w:rsidRPr="00883906">
        <w:rPr>
          <w:rFonts w:ascii="Arial" w:eastAsia="Arial" w:hAnsi="Arial" w:cs="Arial"/>
          <w:color w:val="000000" w:themeColor="text1"/>
        </w:rPr>
        <w:t xml:space="preserve"> that</w:t>
      </w:r>
      <w:r w:rsidRPr="00883906">
        <w:rPr>
          <w:rFonts w:ascii="Arial" w:eastAsia="Arial" w:hAnsi="Arial" w:cs="Arial"/>
          <w:color w:val="000000" w:themeColor="text1"/>
        </w:rPr>
        <w:t xml:space="preserve"> influenc</w:t>
      </w:r>
      <w:r w:rsidR="2AC57146" w:rsidRPr="00883906">
        <w:rPr>
          <w:rFonts w:ascii="Arial" w:eastAsia="Arial" w:hAnsi="Arial" w:cs="Arial"/>
          <w:color w:val="000000" w:themeColor="text1"/>
        </w:rPr>
        <w:t>e</w:t>
      </w:r>
      <w:r w:rsidRPr="00883906">
        <w:rPr>
          <w:rFonts w:ascii="Arial" w:eastAsia="Arial" w:hAnsi="Arial" w:cs="Arial"/>
          <w:color w:val="000000" w:themeColor="text1"/>
        </w:rPr>
        <w:t xml:space="preserve"> motivation to learn</w:t>
      </w:r>
      <w:r w:rsidR="11EC323B" w:rsidRPr="00883906">
        <w:rPr>
          <w:rFonts w:ascii="Arial" w:eastAsia="Arial" w:hAnsi="Arial" w:cs="Arial"/>
          <w:color w:val="000000" w:themeColor="text1"/>
        </w:rPr>
        <w:t>,</w:t>
      </w:r>
      <w:r w:rsidRPr="00883906">
        <w:rPr>
          <w:rFonts w:ascii="Arial" w:eastAsia="Arial" w:hAnsi="Arial" w:cs="Arial"/>
          <w:color w:val="000000" w:themeColor="text1"/>
        </w:rPr>
        <w:t xml:space="preserve"> has increasingly recogni</w:t>
      </w:r>
      <w:r w:rsidR="4FB60032" w:rsidRPr="00883906">
        <w:rPr>
          <w:rFonts w:ascii="Arial" w:eastAsia="Arial" w:hAnsi="Arial" w:cs="Arial"/>
          <w:color w:val="000000" w:themeColor="text1"/>
        </w:rPr>
        <w:t>s</w:t>
      </w:r>
      <w:r w:rsidRPr="00883906">
        <w:rPr>
          <w:rFonts w:ascii="Arial" w:eastAsia="Arial" w:hAnsi="Arial" w:cs="Arial"/>
          <w:color w:val="000000" w:themeColor="text1"/>
        </w:rPr>
        <w:t>ed the significant impact of environmental and classroom noise on the educational attainment</w:t>
      </w:r>
      <w:r w:rsidR="001A58A1">
        <w:rPr>
          <w:rFonts w:ascii="Arial" w:eastAsia="Arial" w:hAnsi="Arial" w:cs="Arial"/>
          <w:color w:val="000000" w:themeColor="text1"/>
        </w:rPr>
        <w:t>,</w:t>
      </w:r>
      <w:r w:rsidRPr="00883906">
        <w:rPr>
          <w:rFonts w:ascii="Arial" w:eastAsia="Arial" w:hAnsi="Arial" w:cs="Arial"/>
          <w:color w:val="000000" w:themeColor="text1"/>
        </w:rPr>
        <w:t xml:space="preserve"> and outcomes of primary school children.</w:t>
      </w:r>
      <w:r w:rsidR="0CA3A802" w:rsidRPr="00883906">
        <w:rPr>
          <w:rFonts w:ascii="Arial" w:eastAsia="Arial" w:hAnsi="Arial" w:cs="Arial"/>
          <w:color w:val="000000" w:themeColor="text1"/>
        </w:rPr>
        <w:t xml:space="preserve"> </w:t>
      </w:r>
      <w:r w:rsidR="31E5980D" w:rsidRPr="00883906">
        <w:rPr>
          <w:rFonts w:ascii="Arial" w:eastAsia="Arial" w:hAnsi="Arial" w:cs="Arial"/>
          <w:color w:val="000000" w:themeColor="text1"/>
        </w:rPr>
        <w:t>Pr</w:t>
      </w:r>
      <w:r w:rsidR="582ECA6E" w:rsidRPr="00883906">
        <w:rPr>
          <w:rFonts w:ascii="Arial" w:eastAsia="Arial" w:hAnsi="Arial" w:cs="Arial"/>
          <w:color w:val="000000" w:themeColor="text1"/>
        </w:rPr>
        <w:t>evious</w:t>
      </w:r>
      <w:r w:rsidR="31E5980D" w:rsidRPr="00883906">
        <w:rPr>
          <w:rFonts w:ascii="Arial" w:eastAsia="Arial" w:hAnsi="Arial" w:cs="Arial"/>
          <w:color w:val="000000" w:themeColor="text1"/>
        </w:rPr>
        <w:t xml:space="preserve"> studies have underscored the effects of noise on academic </w:t>
      </w:r>
      <w:r w:rsidR="6B05A524" w:rsidRPr="00883906">
        <w:rPr>
          <w:rFonts w:ascii="Arial" w:eastAsia="Arial" w:hAnsi="Arial" w:cs="Arial"/>
          <w:color w:val="000000" w:themeColor="text1"/>
        </w:rPr>
        <w:t>performance</w:t>
      </w:r>
      <w:r w:rsidR="31E5980D" w:rsidRPr="00883906">
        <w:rPr>
          <w:rFonts w:ascii="Arial" w:eastAsia="Arial" w:hAnsi="Arial" w:cs="Arial"/>
          <w:color w:val="000000" w:themeColor="text1"/>
        </w:rPr>
        <w:t xml:space="preserve">, </w:t>
      </w:r>
      <w:r w:rsidR="36219FE1" w:rsidRPr="00883906">
        <w:rPr>
          <w:rFonts w:ascii="Arial" w:eastAsia="Arial" w:hAnsi="Arial" w:cs="Arial"/>
          <w:color w:val="000000" w:themeColor="text1"/>
        </w:rPr>
        <w:t>attainment and</w:t>
      </w:r>
      <w:r w:rsidR="31E5980D" w:rsidRPr="00883906">
        <w:rPr>
          <w:rFonts w:ascii="Arial" w:eastAsia="Arial" w:hAnsi="Arial" w:cs="Arial"/>
          <w:color w:val="000000" w:themeColor="text1"/>
        </w:rPr>
        <w:t xml:space="preserve"> motivation levels</w:t>
      </w:r>
      <w:r w:rsidR="52E8FB0A" w:rsidRPr="00883906">
        <w:rPr>
          <w:rFonts w:ascii="Arial" w:eastAsia="Arial" w:hAnsi="Arial" w:cs="Arial"/>
          <w:color w:val="000000" w:themeColor="text1"/>
        </w:rPr>
        <w:t>.</w:t>
      </w:r>
      <w:r w:rsidR="31E5980D" w:rsidRPr="00883906">
        <w:rPr>
          <w:rFonts w:ascii="Arial" w:eastAsia="Arial" w:hAnsi="Arial" w:cs="Arial"/>
          <w:color w:val="000000" w:themeColor="text1"/>
        </w:rPr>
        <w:t xml:space="preserve"> Understanding the intricate relationship between noise exposure and </w:t>
      </w:r>
      <w:r w:rsidR="31E5980D" w:rsidRPr="00883906">
        <w:rPr>
          <w:rFonts w:ascii="Arial" w:eastAsia="Arial" w:hAnsi="Arial" w:cs="Arial"/>
          <w:color w:val="000000" w:themeColor="text1"/>
        </w:rPr>
        <w:lastRenderedPageBreak/>
        <w:t>academic performance is essential for educators and policymakers to develop effective strategies</w:t>
      </w:r>
      <w:r w:rsidR="001A58A1">
        <w:rPr>
          <w:rFonts w:ascii="Arial" w:eastAsia="Arial" w:hAnsi="Arial" w:cs="Arial"/>
          <w:color w:val="000000" w:themeColor="text1"/>
        </w:rPr>
        <w:t>,</w:t>
      </w:r>
      <w:r w:rsidR="31E5980D" w:rsidRPr="00883906">
        <w:rPr>
          <w:rFonts w:ascii="Arial" w:eastAsia="Arial" w:hAnsi="Arial" w:cs="Arial"/>
          <w:color w:val="000000" w:themeColor="text1"/>
        </w:rPr>
        <w:t xml:space="preserve"> aimed at optimi</w:t>
      </w:r>
      <w:r w:rsidR="52632B41" w:rsidRPr="00883906">
        <w:rPr>
          <w:rFonts w:ascii="Arial" w:eastAsia="Arial" w:hAnsi="Arial" w:cs="Arial"/>
          <w:color w:val="000000" w:themeColor="text1"/>
        </w:rPr>
        <w:t>s</w:t>
      </w:r>
      <w:r w:rsidR="31E5980D" w:rsidRPr="00883906">
        <w:rPr>
          <w:rFonts w:ascii="Arial" w:eastAsia="Arial" w:hAnsi="Arial" w:cs="Arial"/>
          <w:color w:val="000000" w:themeColor="text1"/>
        </w:rPr>
        <w:t xml:space="preserve">ing learning environments for children. Therefore, this research seeks to delve deeper into the effects of noise on </w:t>
      </w:r>
      <w:r w:rsidR="3DCEF656" w:rsidRPr="00883906">
        <w:rPr>
          <w:rFonts w:ascii="Arial" w:eastAsia="Arial" w:hAnsi="Arial" w:cs="Arial"/>
          <w:color w:val="000000" w:themeColor="text1"/>
        </w:rPr>
        <w:t>children's</w:t>
      </w:r>
      <w:r w:rsidR="31E5980D" w:rsidRPr="00883906">
        <w:rPr>
          <w:rFonts w:ascii="Arial" w:eastAsia="Arial" w:hAnsi="Arial" w:cs="Arial"/>
          <w:color w:val="000000" w:themeColor="text1"/>
        </w:rPr>
        <w:t xml:space="preserve"> educational </w:t>
      </w:r>
      <w:r w:rsidR="742E5CB6" w:rsidRPr="00883906">
        <w:rPr>
          <w:rFonts w:ascii="Arial" w:eastAsia="Arial" w:hAnsi="Arial" w:cs="Arial"/>
          <w:color w:val="000000" w:themeColor="text1"/>
        </w:rPr>
        <w:t>performance, attainment and motivation</w:t>
      </w:r>
      <w:r w:rsidR="38CCBFBC" w:rsidRPr="00883906">
        <w:rPr>
          <w:rFonts w:ascii="Arial" w:eastAsia="Arial" w:hAnsi="Arial" w:cs="Arial"/>
          <w:color w:val="000000" w:themeColor="text1"/>
        </w:rPr>
        <w:t>.</w:t>
      </w:r>
    </w:p>
    <w:p w14:paraId="601CB22B" w14:textId="77777777" w:rsidR="7C26C3E4" w:rsidRPr="00883906" w:rsidRDefault="7C26C3E4" w:rsidP="00883906">
      <w:pPr>
        <w:spacing w:after="0" w:line="480" w:lineRule="auto"/>
        <w:jc w:val="both"/>
        <w:rPr>
          <w:rFonts w:ascii="Arial" w:eastAsia="Arial" w:hAnsi="Arial" w:cs="Arial"/>
          <w:color w:val="000000" w:themeColor="text1"/>
        </w:rPr>
      </w:pPr>
    </w:p>
    <w:p w14:paraId="47EBF95B" w14:textId="50B8DF18" w:rsidR="7D2DFF1F" w:rsidRPr="00883906" w:rsidRDefault="544CB7E9" w:rsidP="00883906">
      <w:pPr>
        <w:spacing w:after="0" w:line="480" w:lineRule="auto"/>
        <w:jc w:val="both"/>
        <w:rPr>
          <w:rStyle w:val="Hyperlink"/>
          <w:rFonts w:ascii="Arial" w:eastAsia="Arial" w:hAnsi="Arial" w:cs="Arial"/>
          <w:color w:val="000000" w:themeColor="text1"/>
          <w:u w:val="none"/>
        </w:rPr>
      </w:pPr>
      <w:r w:rsidRPr="00883906">
        <w:rPr>
          <w:rFonts w:ascii="Arial" w:eastAsia="Arial" w:hAnsi="Arial" w:cs="Arial"/>
          <w:color w:val="000000" w:themeColor="text1"/>
        </w:rPr>
        <w:t>Shield and Dockrell</w:t>
      </w:r>
      <w:r w:rsidR="0012399D">
        <w:rPr>
          <w:rFonts w:ascii="Arial" w:eastAsia="Arial" w:hAnsi="Arial" w:cs="Arial"/>
          <w:color w:val="000000" w:themeColor="text1"/>
        </w:rPr>
        <w:t xml:space="preserve"> (2008)</w:t>
      </w:r>
      <w:r w:rsidRPr="00883906">
        <w:rPr>
          <w:rFonts w:ascii="Arial" w:eastAsia="Arial" w:hAnsi="Arial" w:cs="Arial"/>
          <w:color w:val="000000" w:themeColor="text1"/>
        </w:rPr>
        <w:t xml:space="preserve"> </w:t>
      </w:r>
      <w:r w:rsidR="59B67345" w:rsidRPr="00883906">
        <w:rPr>
          <w:rFonts w:ascii="Arial" w:eastAsia="Arial" w:hAnsi="Arial" w:cs="Arial"/>
          <w:color w:val="000000" w:themeColor="text1"/>
        </w:rPr>
        <w:t xml:space="preserve">investigated </w:t>
      </w:r>
      <w:r w:rsidR="5DEA8869" w:rsidRPr="00883906">
        <w:rPr>
          <w:rFonts w:ascii="Arial" w:eastAsia="Arial" w:hAnsi="Arial" w:cs="Arial"/>
          <w:color w:val="000000" w:themeColor="text1"/>
        </w:rPr>
        <w:t>the effects environmental and classroom noise has on academic performance</w:t>
      </w:r>
      <w:r w:rsidR="29B678FE" w:rsidRPr="00883906">
        <w:rPr>
          <w:rFonts w:ascii="Arial" w:eastAsia="Arial" w:hAnsi="Arial" w:cs="Arial"/>
          <w:color w:val="000000" w:themeColor="text1"/>
        </w:rPr>
        <w:t xml:space="preserve"> of 7 and 11-year-old children in primary schools</w:t>
      </w:r>
      <w:r w:rsidR="0FC739CD" w:rsidRPr="00883906">
        <w:rPr>
          <w:rFonts w:ascii="Arial" w:eastAsia="Arial" w:hAnsi="Arial" w:cs="Arial"/>
          <w:color w:val="000000" w:themeColor="text1"/>
        </w:rPr>
        <w:t>. They</w:t>
      </w:r>
      <w:r w:rsidR="29B678FE" w:rsidRPr="00883906">
        <w:rPr>
          <w:rFonts w:ascii="Arial" w:eastAsia="Arial" w:hAnsi="Arial" w:cs="Arial"/>
          <w:color w:val="000000" w:themeColor="text1"/>
        </w:rPr>
        <w:t xml:space="preserve"> assessed</w:t>
      </w:r>
      <w:r w:rsidR="0C01DD50" w:rsidRPr="00883906">
        <w:rPr>
          <w:rFonts w:ascii="Arial" w:eastAsia="Arial" w:hAnsi="Arial" w:cs="Arial"/>
          <w:color w:val="000000" w:themeColor="text1"/>
        </w:rPr>
        <w:t xml:space="preserve"> this</w:t>
      </w:r>
      <w:r w:rsidR="29B678FE" w:rsidRPr="00883906">
        <w:rPr>
          <w:rFonts w:ascii="Arial" w:eastAsia="Arial" w:hAnsi="Arial" w:cs="Arial"/>
          <w:color w:val="000000" w:themeColor="text1"/>
        </w:rPr>
        <w:t xml:space="preserve"> through standardised tests of literacy, mathematics, and science. The findings revealed that external noise had a significant negative impact on performance, with older children being more affected</w:t>
      </w:r>
      <w:r w:rsidR="006C1F71">
        <w:rPr>
          <w:rFonts w:ascii="Arial" w:eastAsia="Arial" w:hAnsi="Arial" w:cs="Arial"/>
          <w:color w:val="000000" w:themeColor="text1"/>
        </w:rPr>
        <w:t xml:space="preserve"> (Shield &amp; Dockrell, 2008)</w:t>
      </w:r>
      <w:r w:rsidR="29B678FE" w:rsidRPr="00883906">
        <w:rPr>
          <w:rFonts w:ascii="Arial" w:eastAsia="Arial" w:hAnsi="Arial" w:cs="Arial"/>
          <w:color w:val="000000" w:themeColor="text1"/>
        </w:rPr>
        <w:t xml:space="preserve">. </w:t>
      </w:r>
      <w:r w:rsidR="0DF73A3D" w:rsidRPr="00883906">
        <w:rPr>
          <w:rFonts w:ascii="Arial" w:eastAsia="Arial" w:hAnsi="Arial" w:cs="Arial"/>
          <w:color w:val="000000" w:themeColor="text1"/>
        </w:rPr>
        <w:t xml:space="preserve"> </w:t>
      </w:r>
      <w:r w:rsidR="29B678FE" w:rsidRPr="00883906">
        <w:rPr>
          <w:rFonts w:ascii="Arial" w:eastAsia="Arial" w:hAnsi="Arial" w:cs="Arial"/>
          <w:color w:val="000000" w:themeColor="text1"/>
        </w:rPr>
        <w:t>Additionally, internal classroom noise was found to be significantly related to test results, with higher background noise levels</w:t>
      </w:r>
      <w:r w:rsidR="66266359" w:rsidRPr="00883906">
        <w:rPr>
          <w:rFonts w:ascii="Arial" w:eastAsia="Arial" w:hAnsi="Arial" w:cs="Arial"/>
          <w:color w:val="000000" w:themeColor="text1"/>
        </w:rPr>
        <w:t>,</w:t>
      </w:r>
      <w:r w:rsidR="29B678FE" w:rsidRPr="00883906">
        <w:rPr>
          <w:rFonts w:ascii="Arial" w:eastAsia="Arial" w:hAnsi="Arial" w:cs="Arial"/>
          <w:color w:val="000000" w:themeColor="text1"/>
        </w:rPr>
        <w:t xml:space="preserve"> correlating with lower scores. Notably, these negative relationships persisted even after accounting for socio-economic factors such as social deprivation, language, and </w:t>
      </w:r>
      <w:r w:rsidR="6A9599CC" w:rsidRPr="00883906">
        <w:rPr>
          <w:rFonts w:ascii="Arial" w:eastAsia="Arial" w:hAnsi="Arial" w:cs="Arial"/>
          <w:color w:val="000000" w:themeColor="text1"/>
        </w:rPr>
        <w:t>Additional learning</w:t>
      </w:r>
      <w:r w:rsidR="29B678FE" w:rsidRPr="00883906">
        <w:rPr>
          <w:rFonts w:ascii="Arial" w:eastAsia="Arial" w:hAnsi="Arial" w:cs="Arial"/>
          <w:color w:val="000000" w:themeColor="text1"/>
        </w:rPr>
        <w:t xml:space="preserve"> </w:t>
      </w:r>
      <w:r w:rsidR="006C1F71" w:rsidRPr="00883906">
        <w:rPr>
          <w:rFonts w:ascii="Arial" w:eastAsia="Arial" w:hAnsi="Arial" w:cs="Arial"/>
          <w:color w:val="000000" w:themeColor="text1"/>
        </w:rPr>
        <w:t>needs</w:t>
      </w:r>
      <w:r w:rsidR="006C1F71">
        <w:rPr>
          <w:rFonts w:ascii="Arial" w:eastAsia="Arial" w:hAnsi="Arial" w:cs="Arial"/>
          <w:color w:val="000000" w:themeColor="text1"/>
        </w:rPr>
        <w:t xml:space="preserve"> (</w:t>
      </w:r>
      <w:r w:rsidR="006C1F71">
        <w:rPr>
          <w:rFonts w:ascii="Arial" w:eastAsia="Arial" w:hAnsi="Arial" w:cs="Arial"/>
          <w:color w:val="000000" w:themeColor="text1"/>
        </w:rPr>
        <w:t>Shield &amp; Dockrell, 2008)</w:t>
      </w:r>
      <w:r w:rsidR="006C1F71" w:rsidRPr="00883906">
        <w:rPr>
          <w:rFonts w:ascii="Arial" w:eastAsia="Arial" w:hAnsi="Arial" w:cs="Arial"/>
          <w:color w:val="000000" w:themeColor="text1"/>
        </w:rPr>
        <w:t xml:space="preserve">. </w:t>
      </w:r>
      <w:r w:rsidR="29B678FE" w:rsidRPr="00883906">
        <w:rPr>
          <w:rFonts w:ascii="Arial" w:eastAsia="Arial" w:hAnsi="Arial" w:cs="Arial"/>
          <w:color w:val="000000" w:themeColor="text1"/>
        </w:rPr>
        <w:t xml:space="preserve">In conclusion, the study </w:t>
      </w:r>
      <w:r w:rsidR="54F9240D" w:rsidRPr="00883906">
        <w:rPr>
          <w:rFonts w:ascii="Arial" w:eastAsia="Arial" w:hAnsi="Arial" w:cs="Arial"/>
          <w:color w:val="000000" w:themeColor="text1"/>
        </w:rPr>
        <w:t>identified</w:t>
      </w:r>
      <w:r w:rsidR="29B678FE" w:rsidRPr="00883906">
        <w:rPr>
          <w:rFonts w:ascii="Arial" w:eastAsia="Arial" w:hAnsi="Arial" w:cs="Arial"/>
          <w:color w:val="000000" w:themeColor="text1"/>
        </w:rPr>
        <w:t xml:space="preserve"> th</w:t>
      </w:r>
      <w:r w:rsidR="2817B7D1" w:rsidRPr="00883906">
        <w:rPr>
          <w:rFonts w:ascii="Arial" w:eastAsia="Arial" w:hAnsi="Arial" w:cs="Arial"/>
          <w:color w:val="000000" w:themeColor="text1"/>
        </w:rPr>
        <w:t>e</w:t>
      </w:r>
      <w:r w:rsidR="29B678FE" w:rsidRPr="00883906">
        <w:rPr>
          <w:rFonts w:ascii="Arial" w:eastAsia="Arial" w:hAnsi="Arial" w:cs="Arial"/>
          <w:color w:val="000000" w:themeColor="text1"/>
        </w:rPr>
        <w:t xml:space="preserve"> effects of both external and internal noise </w:t>
      </w:r>
      <w:r w:rsidR="35E22CEF" w:rsidRPr="00883906">
        <w:rPr>
          <w:rFonts w:ascii="Arial" w:eastAsia="Arial" w:hAnsi="Arial" w:cs="Arial"/>
          <w:color w:val="000000" w:themeColor="text1"/>
        </w:rPr>
        <w:t>has a negative effect on</w:t>
      </w:r>
      <w:r w:rsidR="29B678FE" w:rsidRPr="00883906">
        <w:rPr>
          <w:rFonts w:ascii="Arial" w:eastAsia="Arial" w:hAnsi="Arial" w:cs="Arial"/>
          <w:color w:val="000000" w:themeColor="text1"/>
        </w:rPr>
        <w:t xml:space="preserve"> children's academic performance</w:t>
      </w:r>
      <w:r w:rsidR="2F67DE87" w:rsidRPr="00883906">
        <w:rPr>
          <w:rFonts w:ascii="Arial" w:eastAsia="Arial" w:hAnsi="Arial" w:cs="Arial"/>
          <w:color w:val="000000" w:themeColor="text1"/>
        </w:rPr>
        <w:t xml:space="preserve"> and motivation,</w:t>
      </w:r>
      <w:r w:rsidR="29B678FE" w:rsidRPr="00883906">
        <w:rPr>
          <w:rFonts w:ascii="Arial" w:eastAsia="Arial" w:hAnsi="Arial" w:cs="Arial"/>
          <w:color w:val="000000" w:themeColor="text1"/>
        </w:rPr>
        <w:t xml:space="preserve"> highlighting the importance of addressing noise pollution in educational settings to optimi</w:t>
      </w:r>
      <w:r w:rsidR="47770AC3" w:rsidRPr="00883906">
        <w:rPr>
          <w:rFonts w:ascii="Arial" w:eastAsia="Arial" w:hAnsi="Arial" w:cs="Arial"/>
          <w:color w:val="000000" w:themeColor="text1"/>
        </w:rPr>
        <w:t>s</w:t>
      </w:r>
      <w:r w:rsidR="29B678FE" w:rsidRPr="00883906">
        <w:rPr>
          <w:rFonts w:ascii="Arial" w:eastAsia="Arial" w:hAnsi="Arial" w:cs="Arial"/>
          <w:color w:val="000000" w:themeColor="text1"/>
        </w:rPr>
        <w:t>e learning outcomes</w:t>
      </w:r>
      <w:r w:rsidR="2E2F29F8" w:rsidRPr="00883906">
        <w:rPr>
          <w:rFonts w:ascii="Arial" w:eastAsia="Arial" w:hAnsi="Arial" w:cs="Arial"/>
          <w:color w:val="000000" w:themeColor="text1"/>
        </w:rPr>
        <w:t xml:space="preserve"> and increase motivation</w:t>
      </w:r>
      <w:r w:rsidR="00BB0C5F" w:rsidRPr="00BB0C5F">
        <w:rPr>
          <w:rFonts w:ascii="Arial" w:eastAsia="Arial" w:hAnsi="Arial" w:cs="Arial"/>
          <w:color w:val="000000" w:themeColor="text1"/>
        </w:rPr>
        <w:t xml:space="preserve"> </w:t>
      </w:r>
      <w:r w:rsidR="007C5C2C">
        <w:rPr>
          <w:rFonts w:ascii="Arial" w:eastAsia="Arial" w:hAnsi="Arial" w:cs="Arial"/>
          <w:color w:val="000000" w:themeColor="text1"/>
        </w:rPr>
        <w:t>(</w:t>
      </w:r>
      <w:r w:rsidR="00BB0C5F">
        <w:rPr>
          <w:rFonts w:ascii="Arial" w:eastAsia="Arial" w:hAnsi="Arial" w:cs="Arial"/>
          <w:color w:val="000000" w:themeColor="text1"/>
        </w:rPr>
        <w:t>Shield &amp; Dockrell, 2008</w:t>
      </w:r>
      <w:r w:rsidR="007C5C2C">
        <w:rPr>
          <w:rFonts w:ascii="Arial" w:eastAsia="Arial" w:hAnsi="Arial" w:cs="Arial"/>
          <w:color w:val="000000" w:themeColor="text1"/>
        </w:rPr>
        <w:t>)</w:t>
      </w:r>
      <w:r w:rsidR="1D902B38" w:rsidRPr="00883906">
        <w:rPr>
          <w:rFonts w:ascii="Arial" w:eastAsia="Arial" w:hAnsi="Arial" w:cs="Arial"/>
          <w:color w:val="000000" w:themeColor="text1"/>
        </w:rPr>
        <w:t xml:space="preserve">. Although this study was carried out in 2008 the research holds validity and reliability as other contemporary studies conclude </w:t>
      </w:r>
      <w:r w:rsidR="4D4A8EEB" w:rsidRPr="00883906">
        <w:rPr>
          <w:rFonts w:ascii="Arial" w:eastAsia="Arial" w:hAnsi="Arial" w:cs="Arial"/>
          <w:color w:val="000000" w:themeColor="text1"/>
        </w:rPr>
        <w:t>similar</w:t>
      </w:r>
      <w:r w:rsidR="1D902B38" w:rsidRPr="00883906">
        <w:rPr>
          <w:rFonts w:ascii="Arial" w:eastAsia="Arial" w:hAnsi="Arial" w:cs="Arial"/>
          <w:color w:val="000000" w:themeColor="text1"/>
        </w:rPr>
        <w:t xml:space="preserve"> </w:t>
      </w:r>
      <w:r w:rsidR="3EE0C4BA" w:rsidRPr="00883906">
        <w:rPr>
          <w:rFonts w:ascii="Arial" w:eastAsia="Arial" w:hAnsi="Arial" w:cs="Arial"/>
          <w:color w:val="000000" w:themeColor="text1"/>
        </w:rPr>
        <w:t>findings. For</w:t>
      </w:r>
      <w:r w:rsidR="0AC77D76" w:rsidRPr="00883906">
        <w:rPr>
          <w:rFonts w:ascii="Arial" w:eastAsia="Arial" w:hAnsi="Arial" w:cs="Arial"/>
          <w:color w:val="000000" w:themeColor="text1"/>
        </w:rPr>
        <w:t xml:space="preserve"> example, </w:t>
      </w:r>
      <w:r w:rsidR="61CB61CD" w:rsidRPr="00883906">
        <w:rPr>
          <w:rFonts w:ascii="Arial" w:eastAsia="Arial" w:hAnsi="Arial" w:cs="Arial"/>
          <w:color w:val="000000" w:themeColor="text1"/>
        </w:rPr>
        <w:t>Gheller</w:t>
      </w:r>
      <w:r w:rsidR="00F057AA">
        <w:rPr>
          <w:rFonts w:ascii="Arial" w:eastAsia="Arial" w:hAnsi="Arial" w:cs="Arial"/>
          <w:color w:val="000000" w:themeColor="text1"/>
        </w:rPr>
        <w:t>’s</w:t>
      </w:r>
      <w:r w:rsidR="61CB61CD" w:rsidRPr="00883906">
        <w:rPr>
          <w:rFonts w:ascii="Arial" w:eastAsia="Arial" w:hAnsi="Arial" w:cs="Arial"/>
          <w:color w:val="000000" w:themeColor="text1"/>
        </w:rPr>
        <w:t xml:space="preserve"> </w:t>
      </w:r>
      <w:r w:rsidR="13B94A1C" w:rsidRPr="00883906">
        <w:rPr>
          <w:rFonts w:ascii="Arial" w:eastAsia="Arial" w:hAnsi="Arial" w:cs="Arial"/>
          <w:color w:val="000000" w:themeColor="text1"/>
        </w:rPr>
        <w:t xml:space="preserve">study </w:t>
      </w:r>
      <w:r w:rsidR="61CB61CD" w:rsidRPr="00883906">
        <w:rPr>
          <w:rFonts w:ascii="Arial" w:eastAsia="Arial" w:hAnsi="Arial" w:cs="Arial"/>
          <w:color w:val="000000" w:themeColor="text1"/>
        </w:rPr>
        <w:t>in 20</w:t>
      </w:r>
      <w:r w:rsidR="00773F06">
        <w:rPr>
          <w:rFonts w:ascii="Arial" w:eastAsia="Arial" w:hAnsi="Arial" w:cs="Arial"/>
          <w:color w:val="000000" w:themeColor="text1"/>
        </w:rPr>
        <w:t>20</w:t>
      </w:r>
      <w:r w:rsidR="10B3DB1A" w:rsidRPr="00883906">
        <w:rPr>
          <w:rFonts w:ascii="Arial" w:eastAsia="Arial" w:hAnsi="Arial" w:cs="Arial"/>
          <w:color w:val="000000" w:themeColor="text1"/>
        </w:rPr>
        <w:t xml:space="preserve">, </w:t>
      </w:r>
      <w:r w:rsidR="0F11C23E" w:rsidRPr="00883906">
        <w:rPr>
          <w:rFonts w:ascii="Arial" w:eastAsia="Arial" w:hAnsi="Arial" w:cs="Arial"/>
          <w:color w:val="000000" w:themeColor="text1"/>
        </w:rPr>
        <w:t xml:space="preserve">where he </w:t>
      </w:r>
      <w:r w:rsidR="61CB61CD" w:rsidRPr="00883906">
        <w:rPr>
          <w:rFonts w:ascii="Arial" w:eastAsia="Arial" w:hAnsi="Arial" w:cs="Arial"/>
          <w:color w:val="000000" w:themeColor="text1"/>
        </w:rPr>
        <w:t xml:space="preserve">explored </w:t>
      </w:r>
      <w:r w:rsidR="61CB61CD" w:rsidRPr="00883906">
        <w:rPr>
          <w:rStyle w:val="Hyperlink"/>
          <w:rFonts w:ascii="Arial" w:eastAsia="Arial" w:hAnsi="Arial" w:cs="Arial"/>
          <w:color w:val="000000" w:themeColor="text1"/>
          <w:u w:val="none"/>
        </w:rPr>
        <w:t>the aspects of background noise affecting speech perception and phonetic recognition</w:t>
      </w:r>
      <w:r w:rsidR="6726A3F1" w:rsidRPr="00883906">
        <w:rPr>
          <w:rStyle w:val="Hyperlink"/>
          <w:rFonts w:ascii="Arial" w:eastAsia="Arial" w:hAnsi="Arial" w:cs="Arial"/>
          <w:color w:val="000000" w:themeColor="text1"/>
          <w:u w:val="none"/>
        </w:rPr>
        <w:t xml:space="preserve"> in a reception aged class</w:t>
      </w:r>
      <w:r w:rsidR="61CB61CD" w:rsidRPr="00883906">
        <w:rPr>
          <w:rStyle w:val="Hyperlink"/>
          <w:rFonts w:ascii="Arial" w:eastAsia="Arial" w:hAnsi="Arial" w:cs="Arial"/>
          <w:color w:val="000000" w:themeColor="text1"/>
          <w:u w:val="none"/>
        </w:rPr>
        <w:t xml:space="preserve">. </w:t>
      </w:r>
      <w:r w:rsidR="0BA72CE4" w:rsidRPr="00883906">
        <w:rPr>
          <w:rStyle w:val="Hyperlink"/>
          <w:rFonts w:ascii="Arial" w:eastAsia="Arial" w:hAnsi="Arial" w:cs="Arial"/>
          <w:color w:val="000000" w:themeColor="text1"/>
          <w:u w:val="none"/>
        </w:rPr>
        <w:t>O</w:t>
      </w:r>
      <w:r w:rsidR="33D6BF82" w:rsidRPr="00883906">
        <w:rPr>
          <w:rStyle w:val="Hyperlink"/>
          <w:rFonts w:ascii="Arial" w:eastAsia="Arial" w:hAnsi="Arial" w:cs="Arial"/>
          <w:color w:val="000000" w:themeColor="text1"/>
          <w:u w:val="none"/>
        </w:rPr>
        <w:t xml:space="preserve">ral communication </w:t>
      </w:r>
      <w:r w:rsidR="13208E7B" w:rsidRPr="00883906">
        <w:rPr>
          <w:rStyle w:val="Hyperlink"/>
          <w:rFonts w:ascii="Arial" w:eastAsia="Arial" w:hAnsi="Arial" w:cs="Arial"/>
          <w:color w:val="000000" w:themeColor="text1"/>
          <w:u w:val="none"/>
        </w:rPr>
        <w:t>is</w:t>
      </w:r>
      <w:r w:rsidR="33D6BF82" w:rsidRPr="00883906">
        <w:rPr>
          <w:rStyle w:val="Hyperlink"/>
          <w:rFonts w:ascii="Arial" w:eastAsia="Arial" w:hAnsi="Arial" w:cs="Arial"/>
          <w:color w:val="000000" w:themeColor="text1"/>
          <w:u w:val="none"/>
        </w:rPr>
        <w:t xml:space="preserve"> a </w:t>
      </w:r>
      <w:r w:rsidR="5D0EBA73" w:rsidRPr="00883906">
        <w:rPr>
          <w:rStyle w:val="Hyperlink"/>
          <w:rFonts w:ascii="Arial" w:eastAsia="Arial" w:hAnsi="Arial" w:cs="Arial"/>
          <w:color w:val="000000" w:themeColor="text1"/>
          <w:u w:val="none"/>
        </w:rPr>
        <w:t>fundamental</w:t>
      </w:r>
      <w:r w:rsidR="33D6BF82" w:rsidRPr="00883906">
        <w:rPr>
          <w:rStyle w:val="Hyperlink"/>
          <w:rFonts w:ascii="Arial" w:eastAsia="Arial" w:hAnsi="Arial" w:cs="Arial"/>
          <w:color w:val="000000" w:themeColor="text1"/>
          <w:u w:val="none"/>
        </w:rPr>
        <w:t xml:space="preserve"> aspect of </w:t>
      </w:r>
      <w:r w:rsidR="7DA0AD6C" w:rsidRPr="00883906">
        <w:rPr>
          <w:rStyle w:val="Hyperlink"/>
          <w:rFonts w:ascii="Arial" w:eastAsia="Arial" w:hAnsi="Arial" w:cs="Arial"/>
          <w:color w:val="000000" w:themeColor="text1"/>
          <w:u w:val="none"/>
        </w:rPr>
        <w:lastRenderedPageBreak/>
        <w:t>everyday life, and th</w:t>
      </w:r>
      <w:r w:rsidR="7133D77F" w:rsidRPr="00883906">
        <w:rPr>
          <w:rStyle w:val="Hyperlink"/>
          <w:rFonts w:ascii="Arial" w:eastAsia="Arial" w:hAnsi="Arial" w:cs="Arial"/>
          <w:color w:val="000000" w:themeColor="text1"/>
          <w:u w:val="none"/>
        </w:rPr>
        <w:t>e development of this</w:t>
      </w:r>
      <w:r w:rsidR="7DA0AD6C" w:rsidRPr="00883906">
        <w:rPr>
          <w:rStyle w:val="Hyperlink"/>
          <w:rFonts w:ascii="Arial" w:eastAsia="Arial" w:hAnsi="Arial" w:cs="Arial"/>
          <w:color w:val="000000" w:themeColor="text1"/>
          <w:u w:val="none"/>
        </w:rPr>
        <w:t xml:space="preserve"> generally takes place in a noisy </w:t>
      </w:r>
      <w:r w:rsidR="6EC91F50" w:rsidRPr="00883906">
        <w:rPr>
          <w:rStyle w:val="Hyperlink"/>
          <w:rFonts w:ascii="Arial" w:eastAsia="Arial" w:hAnsi="Arial" w:cs="Arial"/>
          <w:color w:val="000000" w:themeColor="text1"/>
          <w:u w:val="none"/>
        </w:rPr>
        <w:t>environment within a classroom.</w:t>
      </w:r>
      <w:r w:rsidR="33E6D314" w:rsidRPr="00883906">
        <w:rPr>
          <w:rStyle w:val="Hyperlink"/>
          <w:rFonts w:ascii="Arial" w:eastAsia="Arial" w:hAnsi="Arial" w:cs="Arial"/>
          <w:color w:val="000000" w:themeColor="text1"/>
          <w:u w:val="none"/>
        </w:rPr>
        <w:t xml:space="preserve"> </w:t>
      </w:r>
      <w:r w:rsidR="7B6D94ED" w:rsidRPr="00883906">
        <w:rPr>
          <w:rFonts w:ascii="Arial" w:eastAsia="Arial" w:hAnsi="Arial" w:cs="Arial"/>
          <w:color w:val="000000" w:themeColor="text1"/>
        </w:rPr>
        <w:t xml:space="preserve">Continuous exposure to </w:t>
      </w:r>
      <w:r w:rsidR="7E8E530A" w:rsidRPr="00883906">
        <w:rPr>
          <w:rFonts w:ascii="Arial" w:eastAsia="Arial" w:hAnsi="Arial" w:cs="Arial"/>
          <w:color w:val="000000" w:themeColor="text1"/>
        </w:rPr>
        <w:t>inadequate</w:t>
      </w:r>
      <w:r w:rsidR="7B6D94ED" w:rsidRPr="00883906">
        <w:rPr>
          <w:rFonts w:ascii="Arial" w:eastAsia="Arial" w:hAnsi="Arial" w:cs="Arial"/>
          <w:color w:val="000000" w:themeColor="text1"/>
        </w:rPr>
        <w:t xml:space="preserve"> listening conditions within educational settings can </w:t>
      </w:r>
      <w:r w:rsidR="653316F1" w:rsidRPr="00883906">
        <w:rPr>
          <w:rFonts w:ascii="Arial" w:eastAsia="Arial" w:hAnsi="Arial" w:cs="Arial"/>
          <w:color w:val="000000" w:themeColor="text1"/>
        </w:rPr>
        <w:t>comprise</w:t>
      </w:r>
      <w:r w:rsidR="7B6D94ED" w:rsidRPr="00883906">
        <w:rPr>
          <w:rFonts w:ascii="Arial" w:eastAsia="Arial" w:hAnsi="Arial" w:cs="Arial"/>
          <w:color w:val="000000" w:themeColor="text1"/>
        </w:rPr>
        <w:t xml:space="preserve"> children's learning experiences and heighten their cognitive strain</w:t>
      </w:r>
      <w:r w:rsidR="00F057AA">
        <w:rPr>
          <w:rFonts w:ascii="Arial" w:eastAsia="Arial" w:hAnsi="Arial" w:cs="Arial"/>
          <w:color w:val="000000" w:themeColor="text1"/>
        </w:rPr>
        <w:t xml:space="preserve"> (Gheller, 20</w:t>
      </w:r>
      <w:r w:rsidR="008F16AD">
        <w:rPr>
          <w:rFonts w:ascii="Arial" w:eastAsia="Arial" w:hAnsi="Arial" w:cs="Arial"/>
          <w:color w:val="000000" w:themeColor="text1"/>
        </w:rPr>
        <w:t>20</w:t>
      </w:r>
      <w:r w:rsidR="00F057AA">
        <w:rPr>
          <w:rFonts w:ascii="Arial" w:eastAsia="Arial" w:hAnsi="Arial" w:cs="Arial"/>
          <w:color w:val="000000" w:themeColor="text1"/>
        </w:rPr>
        <w:t>)</w:t>
      </w:r>
      <w:r w:rsidR="7B6D94ED" w:rsidRPr="00883906">
        <w:rPr>
          <w:rFonts w:ascii="Arial" w:eastAsia="Arial" w:hAnsi="Arial" w:cs="Arial"/>
          <w:color w:val="000000" w:themeColor="text1"/>
        </w:rPr>
        <w:t xml:space="preserve">. </w:t>
      </w:r>
      <w:r w:rsidR="5EA3B77C" w:rsidRPr="00883906">
        <w:rPr>
          <w:rStyle w:val="Hyperlink"/>
          <w:rFonts w:ascii="Arial" w:eastAsia="Arial" w:hAnsi="Arial" w:cs="Arial"/>
          <w:color w:val="000000" w:themeColor="text1"/>
          <w:u w:val="none"/>
        </w:rPr>
        <w:t>Gheller</w:t>
      </w:r>
      <w:r w:rsidR="61CB61CD" w:rsidRPr="00883906">
        <w:rPr>
          <w:rStyle w:val="Hyperlink"/>
          <w:rFonts w:ascii="Arial" w:eastAsia="Arial" w:hAnsi="Arial" w:cs="Arial"/>
          <w:color w:val="000000" w:themeColor="text1"/>
          <w:u w:val="none"/>
        </w:rPr>
        <w:t xml:space="preserve"> concluded</w:t>
      </w:r>
      <w:r w:rsidR="64F97BD1" w:rsidRPr="00883906">
        <w:rPr>
          <w:rStyle w:val="Hyperlink"/>
          <w:rFonts w:ascii="Arial" w:eastAsia="Arial" w:hAnsi="Arial" w:cs="Arial"/>
          <w:color w:val="000000" w:themeColor="text1"/>
          <w:u w:val="none"/>
        </w:rPr>
        <w:t xml:space="preserve"> </w:t>
      </w:r>
      <w:r w:rsidR="3DE8D48F" w:rsidRPr="00883906">
        <w:rPr>
          <w:rStyle w:val="Hyperlink"/>
          <w:rFonts w:ascii="Arial" w:eastAsia="Arial" w:hAnsi="Arial" w:cs="Arial"/>
          <w:color w:val="000000" w:themeColor="text1"/>
          <w:u w:val="none"/>
        </w:rPr>
        <w:t xml:space="preserve">that </w:t>
      </w:r>
      <w:r w:rsidR="27E9FB96" w:rsidRPr="00883906">
        <w:rPr>
          <w:rStyle w:val="Hyperlink"/>
          <w:rFonts w:ascii="Arial" w:eastAsia="Arial" w:hAnsi="Arial" w:cs="Arial"/>
          <w:color w:val="000000" w:themeColor="text1"/>
          <w:u w:val="none"/>
        </w:rPr>
        <w:t>younger</w:t>
      </w:r>
      <w:r w:rsidR="7760665A" w:rsidRPr="00883906">
        <w:rPr>
          <w:rStyle w:val="Hyperlink"/>
          <w:rFonts w:ascii="Arial" w:eastAsia="Arial" w:hAnsi="Arial" w:cs="Arial"/>
          <w:color w:val="000000" w:themeColor="text1"/>
          <w:u w:val="none"/>
        </w:rPr>
        <w:t xml:space="preserve"> children have increased difficulty in coping with distractions </w:t>
      </w:r>
      <w:r w:rsidR="7C29E400" w:rsidRPr="00883906">
        <w:rPr>
          <w:rStyle w:val="Hyperlink"/>
          <w:rFonts w:ascii="Arial" w:eastAsia="Arial" w:hAnsi="Arial" w:cs="Arial"/>
          <w:color w:val="000000" w:themeColor="text1"/>
          <w:u w:val="none"/>
        </w:rPr>
        <w:t xml:space="preserve">that impacts on their concentration during their learning experience. </w:t>
      </w:r>
      <w:r w:rsidR="7760665A" w:rsidRPr="00883906">
        <w:rPr>
          <w:rStyle w:val="Hyperlink"/>
          <w:rFonts w:ascii="Arial" w:eastAsia="Arial" w:hAnsi="Arial" w:cs="Arial"/>
          <w:color w:val="000000" w:themeColor="text1"/>
          <w:u w:val="none"/>
        </w:rPr>
        <w:t xml:space="preserve"> </w:t>
      </w:r>
      <w:r w:rsidR="745DEBAF" w:rsidRPr="00883906">
        <w:rPr>
          <w:rStyle w:val="Hyperlink"/>
          <w:rFonts w:ascii="Arial" w:eastAsia="Arial" w:hAnsi="Arial" w:cs="Arial"/>
          <w:color w:val="000000" w:themeColor="text1"/>
          <w:u w:val="none"/>
        </w:rPr>
        <w:t>However,</w:t>
      </w:r>
      <w:r w:rsidR="7760665A" w:rsidRPr="00883906">
        <w:rPr>
          <w:rStyle w:val="Hyperlink"/>
          <w:rFonts w:ascii="Arial" w:eastAsia="Arial" w:hAnsi="Arial" w:cs="Arial"/>
          <w:color w:val="000000" w:themeColor="text1"/>
          <w:u w:val="none"/>
        </w:rPr>
        <w:t xml:space="preserve"> </w:t>
      </w:r>
      <w:r w:rsidR="6780D7FD" w:rsidRPr="00883906">
        <w:rPr>
          <w:rStyle w:val="Hyperlink"/>
          <w:rFonts w:ascii="Arial" w:eastAsia="Arial" w:hAnsi="Arial" w:cs="Arial"/>
          <w:color w:val="000000" w:themeColor="text1"/>
          <w:u w:val="none"/>
        </w:rPr>
        <w:t>Shield</w:t>
      </w:r>
      <w:r w:rsidR="008F16AD">
        <w:rPr>
          <w:rStyle w:val="Hyperlink"/>
          <w:rFonts w:ascii="Arial" w:eastAsia="Arial" w:hAnsi="Arial" w:cs="Arial"/>
          <w:color w:val="000000" w:themeColor="text1"/>
          <w:u w:val="none"/>
        </w:rPr>
        <w:t xml:space="preserve"> &amp; Dockrell (2008) </w:t>
      </w:r>
      <w:r w:rsidR="76C9D453" w:rsidRPr="00883906">
        <w:rPr>
          <w:rStyle w:val="Hyperlink"/>
          <w:rFonts w:ascii="Arial" w:eastAsia="Arial" w:hAnsi="Arial" w:cs="Arial"/>
          <w:color w:val="000000" w:themeColor="text1"/>
          <w:u w:val="none"/>
        </w:rPr>
        <w:t>study concluded</w:t>
      </w:r>
      <w:r w:rsidR="1A8C2244" w:rsidRPr="00883906">
        <w:rPr>
          <w:rStyle w:val="Hyperlink"/>
          <w:rFonts w:ascii="Arial" w:eastAsia="Arial" w:hAnsi="Arial" w:cs="Arial"/>
          <w:color w:val="000000" w:themeColor="text1"/>
          <w:u w:val="none"/>
        </w:rPr>
        <w:t xml:space="preserve"> tha</w:t>
      </w:r>
      <w:r w:rsidR="3A291547" w:rsidRPr="00883906">
        <w:rPr>
          <w:rStyle w:val="Hyperlink"/>
          <w:rFonts w:ascii="Arial" w:eastAsia="Arial" w:hAnsi="Arial" w:cs="Arial"/>
          <w:color w:val="000000" w:themeColor="text1"/>
          <w:u w:val="none"/>
        </w:rPr>
        <w:t>t</w:t>
      </w:r>
      <w:r w:rsidR="1A8C2244" w:rsidRPr="00883906">
        <w:rPr>
          <w:rStyle w:val="Hyperlink"/>
          <w:rFonts w:ascii="Arial" w:eastAsia="Arial" w:hAnsi="Arial" w:cs="Arial"/>
          <w:color w:val="000000" w:themeColor="text1"/>
          <w:u w:val="none"/>
        </w:rPr>
        <w:t xml:space="preserve"> older children are more affected</w:t>
      </w:r>
      <w:r w:rsidR="513B317A" w:rsidRPr="00883906">
        <w:rPr>
          <w:rStyle w:val="Hyperlink"/>
          <w:rFonts w:ascii="Arial" w:eastAsia="Arial" w:hAnsi="Arial" w:cs="Arial"/>
          <w:color w:val="000000" w:themeColor="text1"/>
          <w:u w:val="none"/>
        </w:rPr>
        <w:t xml:space="preserve"> by environmental and classroom noise</w:t>
      </w:r>
      <w:r w:rsidR="1A8C2244" w:rsidRPr="00883906">
        <w:rPr>
          <w:rStyle w:val="Hyperlink"/>
          <w:rFonts w:ascii="Arial" w:eastAsia="Arial" w:hAnsi="Arial" w:cs="Arial"/>
          <w:color w:val="000000" w:themeColor="text1"/>
          <w:u w:val="none"/>
        </w:rPr>
        <w:t xml:space="preserve">. </w:t>
      </w:r>
      <w:r w:rsidR="419CC45E" w:rsidRPr="00883906">
        <w:rPr>
          <w:rStyle w:val="Hyperlink"/>
          <w:rFonts w:ascii="Arial" w:eastAsia="Arial" w:hAnsi="Arial" w:cs="Arial"/>
          <w:color w:val="000000" w:themeColor="text1"/>
          <w:u w:val="none"/>
        </w:rPr>
        <w:t xml:space="preserve">Although all children can </w:t>
      </w:r>
      <w:bookmarkStart w:id="0" w:name="_Int_eq7bnQMa"/>
      <w:r w:rsidR="419CC45E" w:rsidRPr="00883906">
        <w:rPr>
          <w:rStyle w:val="Hyperlink"/>
          <w:rFonts w:ascii="Arial" w:eastAsia="Arial" w:hAnsi="Arial" w:cs="Arial"/>
          <w:color w:val="000000" w:themeColor="text1"/>
          <w:u w:val="none"/>
        </w:rPr>
        <w:t>experience difficulty</w:t>
      </w:r>
      <w:bookmarkEnd w:id="0"/>
      <w:r w:rsidR="419CC45E" w:rsidRPr="00883906">
        <w:rPr>
          <w:rStyle w:val="Hyperlink"/>
          <w:rFonts w:ascii="Arial" w:eastAsia="Arial" w:hAnsi="Arial" w:cs="Arial"/>
          <w:color w:val="000000" w:themeColor="text1"/>
          <w:u w:val="none"/>
        </w:rPr>
        <w:t xml:space="preserve"> focusing </w:t>
      </w:r>
      <w:proofErr w:type="gramStart"/>
      <w:r w:rsidR="19B2C794" w:rsidRPr="00883906">
        <w:rPr>
          <w:rStyle w:val="Hyperlink"/>
          <w:rFonts w:ascii="Arial" w:eastAsia="Arial" w:hAnsi="Arial" w:cs="Arial"/>
          <w:color w:val="000000" w:themeColor="text1"/>
          <w:u w:val="none"/>
        </w:rPr>
        <w:t>in</w:t>
      </w:r>
      <w:proofErr w:type="gramEnd"/>
      <w:r w:rsidR="419CC45E" w:rsidRPr="00883906">
        <w:rPr>
          <w:rStyle w:val="Hyperlink"/>
          <w:rFonts w:ascii="Arial" w:eastAsia="Arial" w:hAnsi="Arial" w:cs="Arial"/>
          <w:color w:val="000000" w:themeColor="text1"/>
          <w:u w:val="none"/>
        </w:rPr>
        <w:t xml:space="preserve"> a noisy environment</w:t>
      </w:r>
      <w:r w:rsidR="006E1C16" w:rsidRPr="00883906">
        <w:rPr>
          <w:rStyle w:val="Hyperlink"/>
          <w:rFonts w:ascii="Arial" w:eastAsia="Arial" w:hAnsi="Arial" w:cs="Arial"/>
          <w:color w:val="000000" w:themeColor="text1"/>
          <w:u w:val="none"/>
        </w:rPr>
        <w:t>,</w:t>
      </w:r>
      <w:r w:rsidR="419CC45E" w:rsidRPr="00883906">
        <w:rPr>
          <w:rStyle w:val="Hyperlink"/>
          <w:rFonts w:ascii="Arial" w:eastAsia="Arial" w:hAnsi="Arial" w:cs="Arial"/>
          <w:color w:val="000000" w:themeColor="text1"/>
          <w:u w:val="none"/>
        </w:rPr>
        <w:t xml:space="preserve"> </w:t>
      </w:r>
      <w:r w:rsidR="419CC45E" w:rsidRPr="00883906">
        <w:rPr>
          <w:rFonts w:ascii="Arial" w:eastAsia="Arial" w:hAnsi="Arial" w:cs="Arial"/>
          <w:color w:val="000000" w:themeColor="text1"/>
        </w:rPr>
        <w:t xml:space="preserve">Vander et al, </w:t>
      </w:r>
      <w:r w:rsidR="7EBD15B7" w:rsidRPr="00883906">
        <w:rPr>
          <w:rFonts w:ascii="Arial" w:eastAsia="Arial" w:hAnsi="Arial" w:cs="Arial"/>
          <w:color w:val="000000" w:themeColor="text1"/>
        </w:rPr>
        <w:t>(</w:t>
      </w:r>
      <w:r w:rsidR="419CC45E" w:rsidRPr="00883906">
        <w:rPr>
          <w:rFonts w:ascii="Arial" w:eastAsia="Arial" w:hAnsi="Arial" w:cs="Arial"/>
          <w:color w:val="000000" w:themeColor="text1"/>
        </w:rPr>
        <w:t>2019</w:t>
      </w:r>
      <w:r w:rsidR="07D0A665" w:rsidRPr="00883906">
        <w:rPr>
          <w:rFonts w:ascii="Arial" w:eastAsia="Arial" w:hAnsi="Arial" w:cs="Arial"/>
          <w:color w:val="000000" w:themeColor="text1"/>
        </w:rPr>
        <w:t>),</w:t>
      </w:r>
      <w:r w:rsidR="3003CF9A" w:rsidRPr="00883906">
        <w:rPr>
          <w:rFonts w:ascii="Arial" w:eastAsia="Arial" w:hAnsi="Arial" w:cs="Arial"/>
          <w:color w:val="000000" w:themeColor="text1"/>
        </w:rPr>
        <w:t xml:space="preserve"> suggests that the</w:t>
      </w:r>
      <w:r w:rsidR="757B0D6D" w:rsidRPr="00883906">
        <w:rPr>
          <w:rFonts w:ascii="Arial" w:eastAsia="Arial" w:hAnsi="Arial" w:cs="Arial"/>
          <w:color w:val="000000" w:themeColor="text1"/>
        </w:rPr>
        <w:t xml:space="preserve"> </w:t>
      </w:r>
      <w:r w:rsidR="3003CF9A" w:rsidRPr="00883906">
        <w:rPr>
          <w:rFonts w:ascii="Arial" w:eastAsia="Arial" w:hAnsi="Arial" w:cs="Arial"/>
          <w:color w:val="000000" w:themeColor="text1"/>
        </w:rPr>
        <w:t>ability to separate the voice we’re trying to listen to from other background noises is a skill that develops with age. Which wou</w:t>
      </w:r>
      <w:r w:rsidR="428611D0" w:rsidRPr="00883906">
        <w:rPr>
          <w:rFonts w:ascii="Arial" w:eastAsia="Arial" w:hAnsi="Arial" w:cs="Arial"/>
          <w:color w:val="000000" w:themeColor="text1"/>
        </w:rPr>
        <w:t>ld suggest why Gheller F states younger children have increased difficulty.</w:t>
      </w:r>
    </w:p>
    <w:p w14:paraId="42C9FAD0" w14:textId="77777777" w:rsidR="7C26C3E4" w:rsidRPr="00883906" w:rsidRDefault="7C26C3E4" w:rsidP="00883906">
      <w:pPr>
        <w:spacing w:after="0" w:line="480" w:lineRule="auto"/>
        <w:jc w:val="both"/>
        <w:rPr>
          <w:rFonts w:ascii="Arial" w:eastAsia="Arial" w:hAnsi="Arial" w:cs="Arial"/>
          <w:color w:val="000000" w:themeColor="text1"/>
        </w:rPr>
      </w:pPr>
    </w:p>
    <w:p w14:paraId="59A7E6D6" w14:textId="225C4F33" w:rsidR="74DFE0F8" w:rsidRPr="00883906" w:rsidRDefault="44973DD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However, traditionally</w:t>
      </w:r>
      <w:r w:rsidR="428611D0" w:rsidRPr="00883906">
        <w:rPr>
          <w:rFonts w:ascii="Arial" w:eastAsia="Arial" w:hAnsi="Arial" w:cs="Arial"/>
          <w:color w:val="000000" w:themeColor="text1"/>
        </w:rPr>
        <w:t xml:space="preserve"> </w:t>
      </w:r>
      <w:r w:rsidR="3220E3FE" w:rsidRPr="00883906">
        <w:rPr>
          <w:rStyle w:val="Hyperlink"/>
          <w:rFonts w:ascii="Arial" w:eastAsia="Arial" w:hAnsi="Arial" w:cs="Arial"/>
          <w:color w:val="000000" w:themeColor="text1"/>
          <w:u w:val="none"/>
        </w:rPr>
        <w:t>Sweller</w:t>
      </w:r>
      <w:r w:rsidR="79C70CBE" w:rsidRPr="00883906">
        <w:rPr>
          <w:rStyle w:val="Hyperlink"/>
          <w:rFonts w:ascii="Arial" w:eastAsia="Arial" w:hAnsi="Arial" w:cs="Arial"/>
          <w:color w:val="000000" w:themeColor="text1"/>
          <w:u w:val="none"/>
        </w:rPr>
        <w:t xml:space="preserve">’s </w:t>
      </w:r>
      <w:r w:rsidR="3DD5BD81" w:rsidRPr="00883906">
        <w:rPr>
          <w:rStyle w:val="Hyperlink"/>
          <w:rFonts w:ascii="Arial" w:eastAsia="Arial" w:hAnsi="Arial" w:cs="Arial"/>
          <w:color w:val="000000" w:themeColor="text1"/>
          <w:u w:val="none"/>
        </w:rPr>
        <w:t>(1988)</w:t>
      </w:r>
      <w:r w:rsidR="71ACE15A" w:rsidRPr="00883906">
        <w:rPr>
          <w:rStyle w:val="Hyperlink"/>
          <w:rFonts w:ascii="Arial" w:eastAsia="Arial" w:hAnsi="Arial" w:cs="Arial"/>
          <w:color w:val="000000" w:themeColor="text1"/>
          <w:u w:val="none"/>
        </w:rPr>
        <w:t xml:space="preserve"> cognitive load theory would</w:t>
      </w:r>
      <w:r w:rsidR="6C4588D6" w:rsidRPr="00883906">
        <w:rPr>
          <w:rStyle w:val="Hyperlink"/>
          <w:rFonts w:ascii="Arial" w:eastAsia="Arial" w:hAnsi="Arial" w:cs="Arial"/>
          <w:color w:val="000000" w:themeColor="text1"/>
          <w:u w:val="none"/>
        </w:rPr>
        <w:t xml:space="preserve"> </w:t>
      </w:r>
      <w:r w:rsidR="71ACE15A" w:rsidRPr="00883906">
        <w:rPr>
          <w:rStyle w:val="Hyperlink"/>
          <w:rFonts w:ascii="Arial" w:eastAsia="Arial" w:hAnsi="Arial" w:cs="Arial"/>
          <w:color w:val="000000" w:themeColor="text1"/>
          <w:u w:val="none"/>
        </w:rPr>
        <w:t xml:space="preserve">suggest that regardless of the </w:t>
      </w:r>
      <w:r w:rsidR="59010850" w:rsidRPr="00883906">
        <w:rPr>
          <w:rStyle w:val="Hyperlink"/>
          <w:rFonts w:ascii="Arial" w:eastAsia="Arial" w:hAnsi="Arial" w:cs="Arial"/>
          <w:color w:val="000000" w:themeColor="text1"/>
          <w:u w:val="none"/>
        </w:rPr>
        <w:t>children's</w:t>
      </w:r>
      <w:r w:rsidR="71ACE15A" w:rsidRPr="00883906">
        <w:rPr>
          <w:rStyle w:val="Hyperlink"/>
          <w:rFonts w:ascii="Arial" w:eastAsia="Arial" w:hAnsi="Arial" w:cs="Arial"/>
          <w:color w:val="000000" w:themeColor="text1"/>
          <w:u w:val="none"/>
        </w:rPr>
        <w:t xml:space="preserve"> age</w:t>
      </w:r>
      <w:r w:rsidR="14023A2C" w:rsidRPr="00883906">
        <w:rPr>
          <w:rStyle w:val="Hyperlink"/>
          <w:rFonts w:ascii="Arial" w:eastAsia="Arial" w:hAnsi="Arial" w:cs="Arial"/>
          <w:color w:val="000000" w:themeColor="text1"/>
          <w:u w:val="none"/>
        </w:rPr>
        <w:t>,</w:t>
      </w:r>
      <w:r w:rsidR="71ACE15A" w:rsidRPr="00883906">
        <w:rPr>
          <w:rStyle w:val="Hyperlink"/>
          <w:rFonts w:ascii="Arial" w:eastAsia="Arial" w:hAnsi="Arial" w:cs="Arial"/>
          <w:color w:val="000000" w:themeColor="text1"/>
          <w:u w:val="none"/>
        </w:rPr>
        <w:t xml:space="preserve"> learning experience</w:t>
      </w:r>
      <w:r w:rsidR="1D6DEEAE" w:rsidRPr="00883906">
        <w:rPr>
          <w:rStyle w:val="Hyperlink"/>
          <w:rFonts w:ascii="Arial" w:eastAsia="Arial" w:hAnsi="Arial" w:cs="Arial"/>
          <w:color w:val="000000" w:themeColor="text1"/>
          <w:u w:val="none"/>
        </w:rPr>
        <w:t>s</w:t>
      </w:r>
      <w:r w:rsidR="71ACE15A" w:rsidRPr="00883906">
        <w:rPr>
          <w:rStyle w:val="Hyperlink"/>
          <w:rFonts w:ascii="Arial" w:eastAsia="Arial" w:hAnsi="Arial" w:cs="Arial"/>
          <w:color w:val="000000" w:themeColor="text1"/>
          <w:u w:val="none"/>
        </w:rPr>
        <w:t xml:space="preserve"> can be affected by </w:t>
      </w:r>
      <w:r w:rsidR="5D83725C" w:rsidRPr="00883906">
        <w:rPr>
          <w:rStyle w:val="Hyperlink"/>
          <w:rFonts w:ascii="Arial" w:eastAsia="Arial" w:hAnsi="Arial" w:cs="Arial"/>
          <w:color w:val="000000" w:themeColor="text1"/>
          <w:u w:val="none"/>
        </w:rPr>
        <w:t>environmental</w:t>
      </w:r>
      <w:r w:rsidR="71ACE15A" w:rsidRPr="00883906">
        <w:rPr>
          <w:rStyle w:val="Hyperlink"/>
          <w:rFonts w:ascii="Arial" w:eastAsia="Arial" w:hAnsi="Arial" w:cs="Arial"/>
          <w:color w:val="000000" w:themeColor="text1"/>
          <w:u w:val="none"/>
        </w:rPr>
        <w:t xml:space="preserve"> and classroom noise</w:t>
      </w:r>
      <w:r w:rsidR="5F5774C0" w:rsidRPr="00883906">
        <w:rPr>
          <w:rStyle w:val="Hyperlink"/>
          <w:rFonts w:ascii="Arial" w:eastAsia="Arial" w:hAnsi="Arial" w:cs="Arial"/>
          <w:color w:val="000000" w:themeColor="text1"/>
          <w:u w:val="none"/>
        </w:rPr>
        <w:t>. Sweller</w:t>
      </w:r>
      <w:r w:rsidR="00E945F7">
        <w:rPr>
          <w:rStyle w:val="Hyperlink"/>
          <w:rFonts w:ascii="Arial" w:eastAsia="Arial" w:hAnsi="Arial" w:cs="Arial"/>
          <w:color w:val="000000" w:themeColor="text1"/>
          <w:u w:val="none"/>
        </w:rPr>
        <w:t>’</w:t>
      </w:r>
      <w:r w:rsidR="5F5774C0" w:rsidRPr="00883906">
        <w:rPr>
          <w:rStyle w:val="Hyperlink"/>
          <w:rFonts w:ascii="Arial" w:eastAsia="Arial" w:hAnsi="Arial" w:cs="Arial"/>
          <w:color w:val="000000" w:themeColor="text1"/>
          <w:u w:val="none"/>
        </w:rPr>
        <w:t xml:space="preserve">s </w:t>
      </w:r>
      <w:r w:rsidR="0025356E">
        <w:rPr>
          <w:rStyle w:val="Hyperlink"/>
          <w:rFonts w:ascii="Arial" w:eastAsia="Arial" w:hAnsi="Arial" w:cs="Arial"/>
          <w:color w:val="000000" w:themeColor="text1"/>
          <w:u w:val="none"/>
        </w:rPr>
        <w:t xml:space="preserve">(1988) </w:t>
      </w:r>
      <w:r w:rsidR="5F5774C0" w:rsidRPr="00883906">
        <w:rPr>
          <w:rStyle w:val="Hyperlink"/>
          <w:rFonts w:ascii="Arial" w:eastAsia="Arial" w:hAnsi="Arial" w:cs="Arial"/>
          <w:color w:val="000000" w:themeColor="text1"/>
          <w:u w:val="none"/>
        </w:rPr>
        <w:t xml:space="preserve">theory </w:t>
      </w:r>
      <w:r w:rsidR="0F18E91F" w:rsidRPr="00883906">
        <w:rPr>
          <w:rStyle w:val="Hyperlink"/>
          <w:rFonts w:ascii="Arial" w:eastAsia="Arial" w:hAnsi="Arial" w:cs="Arial"/>
          <w:color w:val="000000" w:themeColor="text1"/>
          <w:u w:val="none"/>
        </w:rPr>
        <w:t>states that t</w:t>
      </w:r>
      <w:r w:rsidR="0F18E91F" w:rsidRPr="00883906">
        <w:rPr>
          <w:rFonts w:ascii="Arial" w:eastAsia="Arial" w:hAnsi="Arial" w:cs="Arial"/>
          <w:color w:val="000000" w:themeColor="text1"/>
        </w:rPr>
        <w:t>here are limits to the amount of information that the human mind can process effectively at any given time. It suggests that learning is impaired when cognitive load exceeds these limits.</w:t>
      </w:r>
      <w:r w:rsidR="09808597" w:rsidRPr="00883906">
        <w:rPr>
          <w:rFonts w:ascii="Arial" w:eastAsia="Arial" w:hAnsi="Arial" w:cs="Arial"/>
          <w:color w:val="000000" w:themeColor="text1"/>
        </w:rPr>
        <w:t xml:space="preserve"> Excessive background noise can contribute to extraneous cognitive load.</w:t>
      </w:r>
      <w:r w:rsidR="0025356E">
        <w:rPr>
          <w:rFonts w:ascii="Arial" w:eastAsia="Arial" w:hAnsi="Arial" w:cs="Arial"/>
          <w:color w:val="000000" w:themeColor="text1"/>
        </w:rPr>
        <w:t xml:space="preserve"> (Sweller, 1988)</w:t>
      </w:r>
      <w:r w:rsidR="00FD5BA9">
        <w:rPr>
          <w:rFonts w:ascii="Arial" w:eastAsia="Arial" w:hAnsi="Arial" w:cs="Arial"/>
          <w:color w:val="000000" w:themeColor="text1"/>
        </w:rPr>
        <w:t>.</w:t>
      </w:r>
      <w:r w:rsidR="09808597" w:rsidRPr="00883906">
        <w:rPr>
          <w:rFonts w:ascii="Arial" w:eastAsia="Arial" w:hAnsi="Arial" w:cs="Arial"/>
          <w:color w:val="000000" w:themeColor="text1"/>
        </w:rPr>
        <w:t xml:space="preserve"> When </w:t>
      </w:r>
      <w:r w:rsidR="6EFC6481" w:rsidRPr="00883906">
        <w:rPr>
          <w:rFonts w:ascii="Arial" w:eastAsia="Arial" w:hAnsi="Arial" w:cs="Arial"/>
          <w:color w:val="000000" w:themeColor="text1"/>
        </w:rPr>
        <w:t xml:space="preserve">children </w:t>
      </w:r>
      <w:r w:rsidR="09808597" w:rsidRPr="00883906">
        <w:rPr>
          <w:rFonts w:ascii="Arial" w:eastAsia="Arial" w:hAnsi="Arial" w:cs="Arial"/>
          <w:color w:val="000000" w:themeColor="text1"/>
        </w:rPr>
        <w:t>must exert additional effort to filter out noise or focus on the</w:t>
      </w:r>
      <w:r w:rsidR="25C54CC5" w:rsidRPr="00883906">
        <w:rPr>
          <w:rFonts w:ascii="Arial" w:eastAsia="Arial" w:hAnsi="Arial" w:cs="Arial"/>
          <w:color w:val="000000" w:themeColor="text1"/>
        </w:rPr>
        <w:t>ir learning</w:t>
      </w:r>
      <w:r w:rsidR="09808597" w:rsidRPr="00883906">
        <w:rPr>
          <w:rFonts w:ascii="Arial" w:eastAsia="Arial" w:hAnsi="Arial" w:cs="Arial"/>
          <w:color w:val="000000" w:themeColor="text1"/>
        </w:rPr>
        <w:t xml:space="preserve"> amidst auditory distractions, their cognitive resources become overloaded, impairing their ability to learn effectively</w:t>
      </w:r>
      <w:r w:rsidR="00FD5BA9">
        <w:rPr>
          <w:rFonts w:ascii="Arial" w:eastAsia="Arial" w:hAnsi="Arial" w:cs="Arial"/>
          <w:color w:val="000000" w:themeColor="text1"/>
        </w:rPr>
        <w:t xml:space="preserve"> (Sweller, 1988)</w:t>
      </w:r>
      <w:r w:rsidR="51B04595" w:rsidRPr="00883906">
        <w:rPr>
          <w:rFonts w:ascii="Arial" w:eastAsia="Arial" w:hAnsi="Arial" w:cs="Arial"/>
          <w:color w:val="000000" w:themeColor="text1"/>
        </w:rPr>
        <w:t>.</w:t>
      </w:r>
      <w:r w:rsidR="47533049" w:rsidRPr="00883906">
        <w:rPr>
          <w:rFonts w:ascii="Arial" w:eastAsia="Arial" w:hAnsi="Arial" w:cs="Arial"/>
          <w:color w:val="000000" w:themeColor="text1"/>
        </w:rPr>
        <w:t xml:space="preserve"> </w:t>
      </w:r>
      <w:r w:rsidR="09808597" w:rsidRPr="00883906">
        <w:rPr>
          <w:rFonts w:ascii="Arial" w:eastAsia="Arial" w:hAnsi="Arial" w:cs="Arial"/>
          <w:color w:val="000000" w:themeColor="text1"/>
        </w:rPr>
        <w:t>Therefore, minim</w:t>
      </w:r>
      <w:r w:rsidR="114B430F" w:rsidRPr="00883906">
        <w:rPr>
          <w:rFonts w:ascii="Arial" w:eastAsia="Arial" w:hAnsi="Arial" w:cs="Arial"/>
          <w:color w:val="000000" w:themeColor="text1"/>
        </w:rPr>
        <w:t>is</w:t>
      </w:r>
      <w:r w:rsidR="09808597" w:rsidRPr="00883906">
        <w:rPr>
          <w:rFonts w:ascii="Arial" w:eastAsia="Arial" w:hAnsi="Arial" w:cs="Arial"/>
          <w:color w:val="000000" w:themeColor="text1"/>
        </w:rPr>
        <w:t xml:space="preserve">ing extraneous cognitive load, including </w:t>
      </w:r>
      <w:r w:rsidR="09808597" w:rsidRPr="00883906">
        <w:rPr>
          <w:rFonts w:ascii="Arial" w:eastAsia="Arial" w:hAnsi="Arial" w:cs="Arial"/>
          <w:color w:val="000000" w:themeColor="text1"/>
        </w:rPr>
        <w:lastRenderedPageBreak/>
        <w:t>managing classroom noise, is important for optimi</w:t>
      </w:r>
      <w:r w:rsidR="2878C41C" w:rsidRPr="00883906">
        <w:rPr>
          <w:rFonts w:ascii="Arial" w:eastAsia="Arial" w:hAnsi="Arial" w:cs="Arial"/>
          <w:color w:val="000000" w:themeColor="text1"/>
        </w:rPr>
        <w:t>s</w:t>
      </w:r>
      <w:r w:rsidR="09808597" w:rsidRPr="00883906">
        <w:rPr>
          <w:rFonts w:ascii="Arial" w:eastAsia="Arial" w:hAnsi="Arial" w:cs="Arial"/>
          <w:color w:val="000000" w:themeColor="text1"/>
        </w:rPr>
        <w:t xml:space="preserve">ing learning environments and promoting </w:t>
      </w:r>
      <w:r w:rsidR="2BAEAF9F" w:rsidRPr="00883906">
        <w:rPr>
          <w:rFonts w:ascii="Arial" w:eastAsia="Arial" w:hAnsi="Arial" w:cs="Arial"/>
          <w:color w:val="000000" w:themeColor="text1"/>
        </w:rPr>
        <w:t>children</w:t>
      </w:r>
      <w:r w:rsidR="001A58A1">
        <w:rPr>
          <w:rFonts w:ascii="Arial" w:eastAsia="Arial" w:hAnsi="Arial" w:cs="Arial"/>
          <w:color w:val="000000" w:themeColor="text1"/>
        </w:rPr>
        <w:t>’s</w:t>
      </w:r>
      <w:r w:rsidR="4A5E54FC" w:rsidRPr="00883906">
        <w:rPr>
          <w:rFonts w:ascii="Arial" w:eastAsia="Arial" w:hAnsi="Arial" w:cs="Arial"/>
          <w:color w:val="000000" w:themeColor="text1"/>
        </w:rPr>
        <w:t xml:space="preserve"> motivation to learn. </w:t>
      </w:r>
    </w:p>
    <w:p w14:paraId="194F8174" w14:textId="77777777" w:rsidR="7C26C3E4" w:rsidRPr="00883906" w:rsidRDefault="7C26C3E4" w:rsidP="00883906">
      <w:pPr>
        <w:spacing w:after="0" w:line="480" w:lineRule="auto"/>
        <w:jc w:val="both"/>
        <w:rPr>
          <w:rFonts w:ascii="Arial" w:eastAsia="Arial" w:hAnsi="Arial" w:cs="Arial"/>
          <w:color w:val="000000" w:themeColor="text1"/>
        </w:rPr>
      </w:pPr>
    </w:p>
    <w:p w14:paraId="1A25ED39" w14:textId="42EEA04C" w:rsidR="6A1E5066" w:rsidRPr="00883906" w:rsidRDefault="723CD5D7"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Although classroom noise can be managed to a certain extent, it is in</w:t>
      </w:r>
      <w:r w:rsidR="00475002">
        <w:rPr>
          <w:rFonts w:ascii="Arial" w:eastAsia="Arial" w:hAnsi="Arial" w:cs="Arial"/>
          <w:color w:val="000000" w:themeColor="text1"/>
        </w:rPr>
        <w:t>e</w:t>
      </w:r>
      <w:r w:rsidR="009C6E17">
        <w:rPr>
          <w:rFonts w:ascii="Arial" w:eastAsia="Arial" w:hAnsi="Arial" w:cs="Arial"/>
          <w:color w:val="000000" w:themeColor="text1"/>
        </w:rPr>
        <w:t>vitable</w:t>
      </w:r>
      <w:r w:rsidRPr="00883906">
        <w:rPr>
          <w:rFonts w:ascii="Arial" w:eastAsia="Arial" w:hAnsi="Arial" w:cs="Arial"/>
          <w:color w:val="000000" w:themeColor="text1"/>
        </w:rPr>
        <w:t xml:space="preserve"> that there will always be some background noise. However</w:t>
      </w:r>
      <w:r w:rsidR="1186A707" w:rsidRPr="00883906">
        <w:rPr>
          <w:rFonts w:ascii="Arial" w:eastAsia="Arial" w:hAnsi="Arial" w:cs="Arial"/>
          <w:color w:val="000000" w:themeColor="text1"/>
        </w:rPr>
        <w:t>, as the curriculum reform has a higher focus on outdoor learning</w:t>
      </w:r>
      <w:r w:rsidR="00AC64FE">
        <w:rPr>
          <w:rFonts w:ascii="Arial" w:eastAsia="Arial" w:hAnsi="Arial" w:cs="Arial"/>
          <w:color w:val="000000" w:themeColor="text1"/>
        </w:rPr>
        <w:t xml:space="preserve"> (Welsh Government B, 2023),</w:t>
      </w:r>
      <w:r w:rsidR="1186A707" w:rsidRPr="00883906">
        <w:rPr>
          <w:rFonts w:ascii="Arial" w:eastAsia="Arial" w:hAnsi="Arial" w:cs="Arial"/>
          <w:color w:val="000000" w:themeColor="text1"/>
        </w:rPr>
        <w:t xml:space="preserve"> this is an opportunity that enables reduced noise in t</w:t>
      </w:r>
      <w:r w:rsidR="36B34DFB" w:rsidRPr="00883906">
        <w:rPr>
          <w:rFonts w:ascii="Arial" w:eastAsia="Arial" w:hAnsi="Arial" w:cs="Arial"/>
          <w:color w:val="000000" w:themeColor="text1"/>
        </w:rPr>
        <w:t xml:space="preserve">he classroom and enhanced well-being. </w:t>
      </w:r>
      <w:r w:rsidRPr="00883906">
        <w:rPr>
          <w:rFonts w:ascii="Arial" w:eastAsia="Arial" w:hAnsi="Arial" w:cs="Arial"/>
          <w:color w:val="000000" w:themeColor="text1"/>
        </w:rPr>
        <w:t xml:space="preserve"> </w:t>
      </w:r>
      <w:r w:rsidR="08B4FFF2" w:rsidRPr="00883906">
        <w:rPr>
          <w:rFonts w:ascii="Arial" w:eastAsia="Arial" w:hAnsi="Arial" w:cs="Arial"/>
          <w:color w:val="000000" w:themeColor="text1"/>
        </w:rPr>
        <w:t>Goldenberg</w:t>
      </w:r>
      <w:r w:rsidR="7E2287BA" w:rsidRPr="00883906">
        <w:rPr>
          <w:rFonts w:ascii="Arial" w:eastAsia="Arial" w:hAnsi="Arial" w:cs="Arial"/>
          <w:color w:val="000000" w:themeColor="text1"/>
        </w:rPr>
        <w:t>, G (2023)</w:t>
      </w:r>
      <w:r w:rsidR="39DBDD08" w:rsidRPr="00883906">
        <w:rPr>
          <w:rFonts w:ascii="Arial" w:eastAsia="Arial" w:hAnsi="Arial" w:cs="Arial"/>
          <w:color w:val="000000" w:themeColor="text1"/>
        </w:rPr>
        <w:t xml:space="preserve"> study</w:t>
      </w:r>
      <w:r w:rsidR="08B4FFF2" w:rsidRPr="00883906">
        <w:rPr>
          <w:rFonts w:ascii="Arial" w:eastAsia="Arial" w:hAnsi="Arial" w:cs="Arial"/>
          <w:color w:val="000000" w:themeColor="text1"/>
        </w:rPr>
        <w:t xml:space="preserve"> </w:t>
      </w:r>
      <w:r w:rsidR="59410C47" w:rsidRPr="00883906">
        <w:rPr>
          <w:rFonts w:ascii="Arial" w:eastAsia="Arial" w:hAnsi="Arial" w:cs="Arial"/>
          <w:color w:val="000000" w:themeColor="text1"/>
        </w:rPr>
        <w:t xml:space="preserve">explored </w:t>
      </w:r>
      <w:r w:rsidR="08B4FFF2" w:rsidRPr="00883906">
        <w:rPr>
          <w:rFonts w:ascii="Arial" w:eastAsia="Arial" w:hAnsi="Arial" w:cs="Arial"/>
          <w:color w:val="000000" w:themeColor="text1"/>
        </w:rPr>
        <w:t>the impact of noise levels on children's stress levels in indoor versus outdoor learning environments. She addresses the concern that learning environments can sometimes be overwhelming for certain children, with excessive noise potentially leading to dysregulation and emotional stress</w:t>
      </w:r>
      <w:r w:rsidR="00C54E14" w:rsidRPr="00C54E14">
        <w:rPr>
          <w:rFonts w:ascii="Arial" w:eastAsia="Arial" w:hAnsi="Arial" w:cs="Arial"/>
          <w:color w:val="000000" w:themeColor="text1"/>
        </w:rPr>
        <w:t xml:space="preserve"> </w:t>
      </w:r>
      <w:r w:rsidR="00C54E14">
        <w:rPr>
          <w:rFonts w:ascii="Arial" w:eastAsia="Arial" w:hAnsi="Arial" w:cs="Arial"/>
          <w:color w:val="000000" w:themeColor="text1"/>
        </w:rPr>
        <w:t>(</w:t>
      </w:r>
      <w:r w:rsidR="00C54E14" w:rsidRPr="00883906">
        <w:rPr>
          <w:rFonts w:ascii="Arial" w:eastAsia="Arial" w:hAnsi="Arial" w:cs="Arial"/>
          <w:color w:val="000000" w:themeColor="text1"/>
        </w:rPr>
        <w:t>Goldenberg's 2023</w:t>
      </w:r>
      <w:r w:rsidR="00C54E14">
        <w:rPr>
          <w:rFonts w:ascii="Arial" w:eastAsia="Arial" w:hAnsi="Arial" w:cs="Arial"/>
          <w:color w:val="000000" w:themeColor="text1"/>
        </w:rPr>
        <w:t>)</w:t>
      </w:r>
      <w:r w:rsidR="08B4FFF2" w:rsidRPr="00883906">
        <w:rPr>
          <w:rFonts w:ascii="Arial" w:eastAsia="Arial" w:hAnsi="Arial" w:cs="Arial"/>
          <w:color w:val="000000" w:themeColor="text1"/>
        </w:rPr>
        <w:t xml:space="preserve">. </w:t>
      </w:r>
      <w:r w:rsidR="00C54E14">
        <w:rPr>
          <w:rFonts w:ascii="Arial" w:eastAsia="Arial" w:hAnsi="Arial" w:cs="Arial"/>
          <w:color w:val="000000" w:themeColor="text1"/>
        </w:rPr>
        <w:t>The</w:t>
      </w:r>
      <w:r w:rsidR="0C69FACF" w:rsidRPr="00883906">
        <w:rPr>
          <w:rFonts w:ascii="Arial" w:eastAsia="Arial" w:hAnsi="Arial" w:cs="Arial"/>
          <w:color w:val="000000" w:themeColor="text1"/>
        </w:rPr>
        <w:t xml:space="preserve"> </w:t>
      </w:r>
      <w:r w:rsidR="6E2BC319" w:rsidRPr="00883906">
        <w:rPr>
          <w:rFonts w:ascii="Arial" w:eastAsia="Arial" w:hAnsi="Arial" w:cs="Arial"/>
          <w:color w:val="000000" w:themeColor="text1"/>
        </w:rPr>
        <w:t>study</w:t>
      </w:r>
      <w:r w:rsidR="08B4FFF2" w:rsidRPr="00883906">
        <w:rPr>
          <w:rFonts w:ascii="Arial" w:eastAsia="Arial" w:hAnsi="Arial" w:cs="Arial"/>
          <w:color w:val="000000" w:themeColor="text1"/>
        </w:rPr>
        <w:t xml:space="preserve"> focuse</w:t>
      </w:r>
      <w:r w:rsidR="5618A325" w:rsidRPr="00883906">
        <w:rPr>
          <w:rFonts w:ascii="Arial" w:eastAsia="Arial" w:hAnsi="Arial" w:cs="Arial"/>
          <w:color w:val="000000" w:themeColor="text1"/>
        </w:rPr>
        <w:t>d</w:t>
      </w:r>
      <w:r w:rsidR="08B4FFF2" w:rsidRPr="00883906">
        <w:rPr>
          <w:rFonts w:ascii="Arial" w:eastAsia="Arial" w:hAnsi="Arial" w:cs="Arial"/>
          <w:color w:val="000000" w:themeColor="text1"/>
        </w:rPr>
        <w:t xml:space="preserve"> on comparing noise levels indoors and outdoors and their corresponding effects on children's stress levels. </w:t>
      </w:r>
    </w:p>
    <w:p w14:paraId="3C0A7262" w14:textId="77777777" w:rsidR="7C26C3E4" w:rsidRPr="00883906" w:rsidRDefault="7C26C3E4" w:rsidP="00883906">
      <w:pPr>
        <w:spacing w:after="0" w:line="480" w:lineRule="auto"/>
        <w:jc w:val="both"/>
        <w:rPr>
          <w:rFonts w:ascii="Arial" w:eastAsia="Arial" w:hAnsi="Arial" w:cs="Arial"/>
          <w:color w:val="000000" w:themeColor="text1"/>
        </w:rPr>
      </w:pPr>
    </w:p>
    <w:p w14:paraId="77D2E8CC" w14:textId="22683B2D" w:rsidR="5543C49D" w:rsidRPr="00883906" w:rsidRDefault="51303ECF"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The findings revealed a pattern: within the indoor classroom, there was a notable association between noise levels and heart rate, indicating that as noise levels escalated, so did children's heart rates</w:t>
      </w:r>
      <w:r w:rsidR="00C54E14">
        <w:rPr>
          <w:rFonts w:ascii="Arial" w:eastAsia="Arial" w:hAnsi="Arial" w:cs="Arial"/>
          <w:color w:val="000000" w:themeColor="text1"/>
        </w:rPr>
        <w:t xml:space="preserve"> </w:t>
      </w:r>
      <w:r w:rsidR="00C54E14">
        <w:rPr>
          <w:rFonts w:ascii="Arial" w:eastAsia="Arial" w:hAnsi="Arial" w:cs="Arial"/>
          <w:color w:val="000000" w:themeColor="text1"/>
        </w:rPr>
        <w:t>(</w:t>
      </w:r>
      <w:r w:rsidR="00C54E14" w:rsidRPr="00883906">
        <w:rPr>
          <w:rFonts w:ascii="Arial" w:eastAsia="Arial" w:hAnsi="Arial" w:cs="Arial"/>
          <w:color w:val="000000" w:themeColor="text1"/>
        </w:rPr>
        <w:t>Goldenberg's 2023</w:t>
      </w:r>
      <w:r w:rsidR="00C54E14">
        <w:rPr>
          <w:rFonts w:ascii="Arial" w:eastAsia="Arial" w:hAnsi="Arial" w:cs="Arial"/>
          <w:color w:val="000000" w:themeColor="text1"/>
        </w:rPr>
        <w:t>)</w:t>
      </w:r>
      <w:r w:rsidR="00C54E14" w:rsidRPr="00883906">
        <w:rPr>
          <w:rFonts w:ascii="Arial" w:eastAsia="Arial" w:hAnsi="Arial" w:cs="Arial"/>
          <w:color w:val="000000" w:themeColor="text1"/>
        </w:rPr>
        <w:t xml:space="preserve">. </w:t>
      </w:r>
      <w:r w:rsidRPr="00883906">
        <w:rPr>
          <w:rFonts w:ascii="Arial" w:eastAsia="Arial" w:hAnsi="Arial" w:cs="Arial"/>
          <w:color w:val="000000" w:themeColor="text1"/>
        </w:rPr>
        <w:t xml:space="preserve"> This outcome aligns with expectations, as heightened noise levels typically correspond to increased stimulation and stress among children. However</w:t>
      </w:r>
      <w:r w:rsidR="2975D7D7" w:rsidRPr="00883906">
        <w:rPr>
          <w:rFonts w:ascii="Arial" w:eastAsia="Arial" w:hAnsi="Arial" w:cs="Arial"/>
          <w:color w:val="000000" w:themeColor="text1"/>
        </w:rPr>
        <w:t>,</w:t>
      </w:r>
      <w:r w:rsidRPr="00883906">
        <w:rPr>
          <w:rFonts w:ascii="Arial" w:eastAsia="Arial" w:hAnsi="Arial" w:cs="Arial"/>
          <w:color w:val="000000" w:themeColor="text1"/>
        </w:rPr>
        <w:t xml:space="preserve"> th</w:t>
      </w:r>
      <w:r w:rsidR="53ED4B25" w:rsidRPr="00883906">
        <w:rPr>
          <w:rFonts w:ascii="Arial" w:eastAsia="Arial" w:hAnsi="Arial" w:cs="Arial"/>
          <w:color w:val="000000" w:themeColor="text1"/>
        </w:rPr>
        <w:t>e</w:t>
      </w:r>
      <w:r w:rsidRPr="00883906">
        <w:rPr>
          <w:rFonts w:ascii="Arial" w:eastAsia="Arial" w:hAnsi="Arial" w:cs="Arial"/>
          <w:color w:val="000000" w:themeColor="text1"/>
        </w:rPr>
        <w:t xml:space="preserve"> observ</w:t>
      </w:r>
      <w:r w:rsidR="5B79D976" w:rsidRPr="00883906">
        <w:rPr>
          <w:rFonts w:ascii="Arial" w:eastAsia="Arial" w:hAnsi="Arial" w:cs="Arial"/>
          <w:color w:val="000000" w:themeColor="text1"/>
        </w:rPr>
        <w:t>ation of</w:t>
      </w:r>
      <w:r w:rsidRPr="00883906">
        <w:rPr>
          <w:rFonts w:ascii="Arial" w:eastAsia="Arial" w:hAnsi="Arial" w:cs="Arial"/>
          <w:color w:val="000000" w:themeColor="text1"/>
        </w:rPr>
        <w:t xml:space="preserve"> the outdoor classroom setting</w:t>
      </w:r>
      <w:r w:rsidR="6C0B4945" w:rsidRPr="00883906">
        <w:rPr>
          <w:rFonts w:ascii="Arial" w:eastAsia="Arial" w:hAnsi="Arial" w:cs="Arial"/>
          <w:color w:val="000000" w:themeColor="text1"/>
        </w:rPr>
        <w:t xml:space="preserve"> proposed a different result</w:t>
      </w:r>
      <w:r w:rsidRPr="00883906">
        <w:rPr>
          <w:rFonts w:ascii="Arial" w:eastAsia="Arial" w:hAnsi="Arial" w:cs="Arial"/>
          <w:color w:val="000000" w:themeColor="text1"/>
        </w:rPr>
        <w:t>. Even as noise levels increased outdoors, there was no corresponding rise in children's heart rates, unlike the indoor scenario</w:t>
      </w:r>
      <w:r w:rsidR="00F45CF0">
        <w:rPr>
          <w:rFonts w:ascii="Arial" w:eastAsia="Arial" w:hAnsi="Arial" w:cs="Arial"/>
          <w:color w:val="000000" w:themeColor="text1"/>
        </w:rPr>
        <w:t xml:space="preserve"> </w:t>
      </w:r>
      <w:r w:rsidR="00F45CF0">
        <w:rPr>
          <w:rFonts w:ascii="Arial" w:eastAsia="Arial" w:hAnsi="Arial" w:cs="Arial"/>
          <w:color w:val="000000" w:themeColor="text1"/>
        </w:rPr>
        <w:t>(</w:t>
      </w:r>
      <w:r w:rsidR="00F45CF0" w:rsidRPr="00883906">
        <w:rPr>
          <w:rFonts w:ascii="Arial" w:eastAsia="Arial" w:hAnsi="Arial" w:cs="Arial"/>
          <w:color w:val="000000" w:themeColor="text1"/>
        </w:rPr>
        <w:t>Goldenberg's 2023</w:t>
      </w:r>
      <w:r w:rsidR="00F45CF0">
        <w:rPr>
          <w:rFonts w:ascii="Arial" w:eastAsia="Arial" w:hAnsi="Arial" w:cs="Arial"/>
          <w:color w:val="000000" w:themeColor="text1"/>
        </w:rPr>
        <w:t>)</w:t>
      </w:r>
      <w:r w:rsidR="00F45CF0" w:rsidRPr="00883906">
        <w:rPr>
          <w:rFonts w:ascii="Arial" w:eastAsia="Arial" w:hAnsi="Arial" w:cs="Arial"/>
          <w:color w:val="000000" w:themeColor="text1"/>
        </w:rPr>
        <w:t xml:space="preserve">. </w:t>
      </w:r>
      <w:r w:rsidRPr="00883906">
        <w:rPr>
          <w:rFonts w:ascii="Arial" w:eastAsia="Arial" w:hAnsi="Arial" w:cs="Arial"/>
          <w:color w:val="000000" w:themeColor="text1"/>
        </w:rPr>
        <w:t xml:space="preserve"> This suggests that the outdoor environment </w:t>
      </w:r>
      <w:r w:rsidR="1D265B08" w:rsidRPr="00883906">
        <w:rPr>
          <w:rFonts w:ascii="Arial" w:eastAsia="Arial" w:hAnsi="Arial" w:cs="Arial"/>
          <w:color w:val="000000" w:themeColor="text1"/>
        </w:rPr>
        <w:t>reduces</w:t>
      </w:r>
      <w:r w:rsidRPr="00883906">
        <w:rPr>
          <w:rFonts w:ascii="Arial" w:eastAsia="Arial" w:hAnsi="Arial" w:cs="Arial"/>
          <w:color w:val="000000" w:themeColor="text1"/>
        </w:rPr>
        <w:t xml:space="preserve"> the stressful impacts of noise. Consequently, </w:t>
      </w:r>
      <w:r w:rsidRPr="00883906">
        <w:rPr>
          <w:rFonts w:ascii="Arial" w:eastAsia="Arial" w:hAnsi="Arial" w:cs="Arial"/>
          <w:color w:val="000000" w:themeColor="text1"/>
        </w:rPr>
        <w:lastRenderedPageBreak/>
        <w:t>outdoor environments may offer greater support for children in regulating their levels of stress and stimulation</w:t>
      </w:r>
      <w:r w:rsidR="68C78F43" w:rsidRPr="00883906">
        <w:rPr>
          <w:rFonts w:ascii="Arial" w:eastAsia="Arial" w:hAnsi="Arial" w:cs="Arial"/>
          <w:color w:val="000000" w:themeColor="text1"/>
        </w:rPr>
        <w:t>.</w:t>
      </w:r>
    </w:p>
    <w:p w14:paraId="7139DA16" w14:textId="7386ADEE" w:rsidR="3259DBE9" w:rsidRPr="00883906" w:rsidRDefault="55A5930C" w:rsidP="00883906">
      <w:pPr>
        <w:spacing w:before="240" w:after="240" w:line="480" w:lineRule="auto"/>
        <w:jc w:val="both"/>
        <w:rPr>
          <w:rFonts w:ascii="Arial" w:eastAsia="Arial" w:hAnsi="Arial" w:cs="Arial"/>
          <w:color w:val="000000" w:themeColor="text1"/>
        </w:rPr>
      </w:pPr>
      <w:r w:rsidRPr="00883906">
        <w:rPr>
          <w:rFonts w:ascii="Arial" w:eastAsia="Arial" w:hAnsi="Arial" w:cs="Arial"/>
          <w:color w:val="000000" w:themeColor="text1"/>
        </w:rPr>
        <w:t>Considering Goldenberg's study, the o</w:t>
      </w:r>
      <w:r w:rsidR="68C78F43" w:rsidRPr="00883906">
        <w:rPr>
          <w:rFonts w:ascii="Arial" w:eastAsia="Arial" w:hAnsi="Arial" w:cs="Arial"/>
          <w:color w:val="000000" w:themeColor="text1"/>
        </w:rPr>
        <w:t>utdoor learning</w:t>
      </w:r>
      <w:r w:rsidR="05B9D8EC" w:rsidRPr="00883906">
        <w:rPr>
          <w:rFonts w:ascii="Arial" w:eastAsia="Arial" w:hAnsi="Arial" w:cs="Arial"/>
          <w:color w:val="000000" w:themeColor="text1"/>
        </w:rPr>
        <w:t xml:space="preserve"> environment</w:t>
      </w:r>
      <w:r w:rsidR="68C78F43" w:rsidRPr="00883906">
        <w:rPr>
          <w:rFonts w:ascii="Arial" w:eastAsia="Arial" w:hAnsi="Arial" w:cs="Arial"/>
          <w:color w:val="000000" w:themeColor="text1"/>
        </w:rPr>
        <w:t xml:space="preserve"> provides a solution to reduce classroom noise and cognitive overload</w:t>
      </w:r>
      <w:r w:rsidR="65303A9E" w:rsidRPr="00883906">
        <w:rPr>
          <w:rFonts w:ascii="Arial" w:eastAsia="Arial" w:hAnsi="Arial" w:cs="Arial"/>
          <w:color w:val="000000" w:themeColor="text1"/>
        </w:rPr>
        <w:t>,</w:t>
      </w:r>
      <w:r w:rsidR="68C78F43" w:rsidRPr="00883906">
        <w:rPr>
          <w:rFonts w:ascii="Arial" w:eastAsia="Arial" w:hAnsi="Arial" w:cs="Arial"/>
          <w:color w:val="000000" w:themeColor="text1"/>
        </w:rPr>
        <w:t xml:space="preserve"> while fostering a positive learning environment.</w:t>
      </w:r>
      <w:r w:rsidR="0D4BD429" w:rsidRPr="00883906">
        <w:rPr>
          <w:rFonts w:ascii="Arial" w:eastAsia="Arial" w:hAnsi="Arial" w:cs="Arial"/>
          <w:color w:val="000000" w:themeColor="text1"/>
        </w:rPr>
        <w:t xml:space="preserve"> </w:t>
      </w:r>
      <w:r w:rsidR="4408A710" w:rsidRPr="00883906">
        <w:rPr>
          <w:rFonts w:ascii="Arial" w:eastAsia="Arial" w:hAnsi="Arial" w:cs="Arial"/>
          <w:color w:val="000000" w:themeColor="text1"/>
        </w:rPr>
        <w:t xml:space="preserve">Extending the classroom to the outdoor environment </w:t>
      </w:r>
      <w:r w:rsidR="5010E6C4" w:rsidRPr="00883906">
        <w:rPr>
          <w:rFonts w:ascii="Arial" w:eastAsia="Arial" w:hAnsi="Arial" w:cs="Arial"/>
          <w:color w:val="000000" w:themeColor="text1"/>
        </w:rPr>
        <w:t xml:space="preserve">with enhanced provision </w:t>
      </w:r>
      <w:r w:rsidR="4408A710" w:rsidRPr="00883906">
        <w:rPr>
          <w:rFonts w:ascii="Arial" w:eastAsia="Arial" w:hAnsi="Arial" w:cs="Arial"/>
          <w:color w:val="000000" w:themeColor="text1"/>
        </w:rPr>
        <w:t>opportunities</w:t>
      </w:r>
      <w:r w:rsidR="14AB425B" w:rsidRPr="00883906">
        <w:rPr>
          <w:rFonts w:ascii="Arial" w:eastAsia="Arial" w:hAnsi="Arial" w:cs="Arial"/>
          <w:color w:val="000000" w:themeColor="text1"/>
        </w:rPr>
        <w:t>,</w:t>
      </w:r>
      <w:r w:rsidR="4408A710" w:rsidRPr="00883906">
        <w:rPr>
          <w:rFonts w:ascii="Arial" w:eastAsia="Arial" w:hAnsi="Arial" w:cs="Arial"/>
          <w:color w:val="000000" w:themeColor="text1"/>
        </w:rPr>
        <w:t xml:space="preserve"> </w:t>
      </w:r>
      <w:r w:rsidR="0D63F34C" w:rsidRPr="00883906">
        <w:rPr>
          <w:rFonts w:ascii="Arial" w:eastAsia="Arial" w:hAnsi="Arial" w:cs="Arial"/>
          <w:color w:val="000000" w:themeColor="text1"/>
        </w:rPr>
        <w:t>will reduce</w:t>
      </w:r>
      <w:r w:rsidR="68C78F43" w:rsidRPr="00883906">
        <w:rPr>
          <w:rFonts w:ascii="Arial" w:eastAsia="Arial" w:hAnsi="Arial" w:cs="Arial"/>
          <w:color w:val="000000" w:themeColor="text1"/>
        </w:rPr>
        <w:t xml:space="preserve"> noise</w:t>
      </w:r>
      <w:r w:rsidR="0C2F7792" w:rsidRPr="00883906">
        <w:rPr>
          <w:rFonts w:ascii="Arial" w:eastAsia="Arial" w:hAnsi="Arial" w:cs="Arial"/>
          <w:color w:val="000000" w:themeColor="text1"/>
        </w:rPr>
        <w:t xml:space="preserve"> and stress</w:t>
      </w:r>
      <w:r w:rsidR="68C78F43" w:rsidRPr="00883906">
        <w:rPr>
          <w:rFonts w:ascii="Arial" w:eastAsia="Arial" w:hAnsi="Arial" w:cs="Arial"/>
          <w:color w:val="000000" w:themeColor="text1"/>
        </w:rPr>
        <w:t xml:space="preserve"> levels indoor</w:t>
      </w:r>
      <w:r w:rsidR="56EC1E1F" w:rsidRPr="00883906">
        <w:rPr>
          <w:rFonts w:ascii="Arial" w:eastAsia="Arial" w:hAnsi="Arial" w:cs="Arial"/>
          <w:color w:val="000000" w:themeColor="text1"/>
        </w:rPr>
        <w:t>s</w:t>
      </w:r>
      <w:r w:rsidR="5D1075F6" w:rsidRPr="00883906">
        <w:rPr>
          <w:rFonts w:ascii="Arial" w:eastAsia="Arial" w:hAnsi="Arial" w:cs="Arial"/>
          <w:color w:val="000000" w:themeColor="text1"/>
        </w:rPr>
        <w:t>,</w:t>
      </w:r>
      <w:r w:rsidR="7860EA12" w:rsidRPr="00883906">
        <w:rPr>
          <w:rFonts w:ascii="Arial" w:eastAsia="Arial" w:hAnsi="Arial" w:cs="Arial"/>
          <w:color w:val="000000" w:themeColor="text1"/>
        </w:rPr>
        <w:t xml:space="preserve"> whilst</w:t>
      </w:r>
      <w:r w:rsidR="68C78F43" w:rsidRPr="00883906">
        <w:rPr>
          <w:rFonts w:ascii="Arial" w:eastAsia="Arial" w:hAnsi="Arial" w:cs="Arial"/>
          <w:color w:val="000000" w:themeColor="text1"/>
        </w:rPr>
        <w:t xml:space="preserve"> promoting concentration and </w:t>
      </w:r>
      <w:r w:rsidR="23251B73" w:rsidRPr="00883906">
        <w:rPr>
          <w:rFonts w:ascii="Arial" w:eastAsia="Arial" w:hAnsi="Arial" w:cs="Arial"/>
          <w:color w:val="000000" w:themeColor="text1"/>
        </w:rPr>
        <w:t>motivation to</w:t>
      </w:r>
      <w:r w:rsidR="69797E85" w:rsidRPr="00883906">
        <w:rPr>
          <w:rFonts w:ascii="Arial" w:eastAsia="Arial" w:hAnsi="Arial" w:cs="Arial"/>
          <w:color w:val="000000" w:themeColor="text1"/>
        </w:rPr>
        <w:t xml:space="preserve"> learn.</w:t>
      </w:r>
      <w:r w:rsidR="3F9438ED" w:rsidRPr="00883906">
        <w:rPr>
          <w:rFonts w:ascii="Arial" w:eastAsia="Arial" w:hAnsi="Arial" w:cs="Arial"/>
          <w:color w:val="000000" w:themeColor="text1"/>
        </w:rPr>
        <w:t xml:space="preserve"> It is paramount to</w:t>
      </w:r>
      <w:r w:rsidR="69797E85" w:rsidRPr="00883906">
        <w:rPr>
          <w:rFonts w:ascii="Arial" w:eastAsia="Arial" w:hAnsi="Arial" w:cs="Arial"/>
          <w:color w:val="000000" w:themeColor="text1"/>
        </w:rPr>
        <w:t xml:space="preserve"> </w:t>
      </w:r>
      <w:r w:rsidR="28B4EC0B" w:rsidRPr="00883906">
        <w:rPr>
          <w:rFonts w:ascii="Arial" w:eastAsia="Arial" w:hAnsi="Arial" w:cs="Arial"/>
          <w:color w:val="000000" w:themeColor="text1"/>
        </w:rPr>
        <w:t>p</w:t>
      </w:r>
      <w:r w:rsidR="69797E85" w:rsidRPr="00883906">
        <w:rPr>
          <w:rFonts w:ascii="Arial" w:eastAsia="Arial" w:hAnsi="Arial" w:cs="Arial"/>
          <w:color w:val="000000" w:themeColor="text1"/>
        </w:rPr>
        <w:t>rovid</w:t>
      </w:r>
      <w:r w:rsidR="692853C1" w:rsidRPr="00883906">
        <w:rPr>
          <w:rFonts w:ascii="Arial" w:eastAsia="Arial" w:hAnsi="Arial" w:cs="Arial"/>
          <w:color w:val="000000" w:themeColor="text1"/>
        </w:rPr>
        <w:t>e</w:t>
      </w:r>
      <w:r w:rsidR="69797E85" w:rsidRPr="00883906">
        <w:rPr>
          <w:rFonts w:ascii="Arial" w:eastAsia="Arial" w:hAnsi="Arial" w:cs="Arial"/>
          <w:color w:val="000000" w:themeColor="text1"/>
        </w:rPr>
        <w:t xml:space="preserve"> a</w:t>
      </w:r>
      <w:r w:rsidR="0CF71361" w:rsidRPr="00883906">
        <w:rPr>
          <w:rFonts w:ascii="Arial" w:eastAsia="Arial" w:hAnsi="Arial" w:cs="Arial"/>
          <w:color w:val="000000" w:themeColor="text1"/>
        </w:rPr>
        <w:t xml:space="preserve"> qui</w:t>
      </w:r>
      <w:r w:rsidR="66B708DD" w:rsidRPr="00883906">
        <w:rPr>
          <w:rFonts w:ascii="Arial" w:eastAsia="Arial" w:hAnsi="Arial" w:cs="Arial"/>
          <w:color w:val="000000" w:themeColor="text1"/>
        </w:rPr>
        <w:t>eter</w:t>
      </w:r>
      <w:r w:rsidR="69797E85" w:rsidRPr="00883906">
        <w:rPr>
          <w:rFonts w:ascii="Arial" w:eastAsia="Arial" w:hAnsi="Arial" w:cs="Arial"/>
          <w:color w:val="000000" w:themeColor="text1"/>
        </w:rPr>
        <w:t xml:space="preserve"> </w:t>
      </w:r>
      <w:r w:rsidR="0862CAFA" w:rsidRPr="00883906">
        <w:rPr>
          <w:rFonts w:ascii="Arial" w:eastAsia="Arial" w:hAnsi="Arial" w:cs="Arial"/>
          <w:color w:val="000000" w:themeColor="text1"/>
        </w:rPr>
        <w:t>environment</w:t>
      </w:r>
      <w:r w:rsidR="69797E85" w:rsidRPr="00883906">
        <w:rPr>
          <w:rFonts w:ascii="Arial" w:eastAsia="Arial" w:hAnsi="Arial" w:cs="Arial"/>
          <w:color w:val="000000" w:themeColor="text1"/>
        </w:rPr>
        <w:t xml:space="preserve"> where the</w:t>
      </w:r>
      <w:r w:rsidR="23251B73" w:rsidRPr="00883906">
        <w:rPr>
          <w:rFonts w:ascii="Arial" w:eastAsia="Arial" w:hAnsi="Arial" w:cs="Arial"/>
          <w:color w:val="000000" w:themeColor="text1"/>
        </w:rPr>
        <w:t xml:space="preserve"> </w:t>
      </w:r>
      <w:r w:rsidR="288F4CD1" w:rsidRPr="00883906">
        <w:rPr>
          <w:rFonts w:ascii="Arial" w:eastAsia="Arial" w:hAnsi="Arial" w:cs="Arial"/>
          <w:color w:val="000000" w:themeColor="text1"/>
        </w:rPr>
        <w:t>develop</w:t>
      </w:r>
      <w:r w:rsidR="5DE1A6A2" w:rsidRPr="00883906">
        <w:rPr>
          <w:rFonts w:ascii="Arial" w:eastAsia="Arial" w:hAnsi="Arial" w:cs="Arial"/>
          <w:color w:val="000000" w:themeColor="text1"/>
        </w:rPr>
        <w:t>ment of</w:t>
      </w:r>
      <w:r w:rsidR="288F4CD1" w:rsidRPr="00883906">
        <w:rPr>
          <w:rFonts w:ascii="Arial" w:eastAsia="Arial" w:hAnsi="Arial" w:cs="Arial"/>
          <w:color w:val="000000" w:themeColor="text1"/>
        </w:rPr>
        <w:t xml:space="preserve"> language</w:t>
      </w:r>
      <w:r w:rsidR="52C2563F" w:rsidRPr="00883906">
        <w:rPr>
          <w:rFonts w:ascii="Arial" w:eastAsia="Arial" w:hAnsi="Arial" w:cs="Arial"/>
          <w:color w:val="000000" w:themeColor="text1"/>
        </w:rPr>
        <w:t xml:space="preserve"> </w:t>
      </w:r>
      <w:r w:rsidR="4A24B1E7" w:rsidRPr="00883906">
        <w:rPr>
          <w:rFonts w:ascii="Arial" w:eastAsia="Arial" w:hAnsi="Arial" w:cs="Arial"/>
          <w:color w:val="000000" w:themeColor="text1"/>
        </w:rPr>
        <w:t>acquisition</w:t>
      </w:r>
      <w:r w:rsidR="52C2563F" w:rsidRPr="00883906">
        <w:rPr>
          <w:rFonts w:ascii="Arial" w:eastAsia="Arial" w:hAnsi="Arial" w:cs="Arial"/>
          <w:color w:val="000000" w:themeColor="text1"/>
        </w:rPr>
        <w:t xml:space="preserve"> and reading</w:t>
      </w:r>
      <w:r w:rsidR="63F679DF" w:rsidRPr="00883906">
        <w:rPr>
          <w:rFonts w:ascii="Arial" w:eastAsia="Arial" w:hAnsi="Arial" w:cs="Arial"/>
          <w:color w:val="000000" w:themeColor="text1"/>
        </w:rPr>
        <w:t xml:space="preserve"> development can </w:t>
      </w:r>
      <w:r w:rsidR="47AEBBBD" w:rsidRPr="00883906">
        <w:rPr>
          <w:rFonts w:ascii="Arial" w:eastAsia="Arial" w:hAnsi="Arial" w:cs="Arial"/>
          <w:color w:val="000000" w:themeColor="text1"/>
        </w:rPr>
        <w:t>flourish</w:t>
      </w:r>
      <w:r w:rsidR="00C0736B">
        <w:rPr>
          <w:rFonts w:ascii="Arial" w:eastAsia="Arial" w:hAnsi="Arial" w:cs="Arial"/>
          <w:color w:val="000000" w:themeColor="text1"/>
        </w:rPr>
        <w:t xml:space="preserve"> </w:t>
      </w:r>
      <w:r w:rsidR="00C0736B">
        <w:rPr>
          <w:rFonts w:ascii="Arial" w:eastAsia="Arial" w:hAnsi="Arial" w:cs="Arial"/>
          <w:color w:val="000000" w:themeColor="text1"/>
        </w:rPr>
        <w:t>(</w:t>
      </w:r>
      <w:r w:rsidR="00C0736B" w:rsidRPr="00883906">
        <w:rPr>
          <w:rFonts w:ascii="Arial" w:eastAsia="Arial" w:hAnsi="Arial" w:cs="Arial"/>
          <w:color w:val="000000" w:themeColor="text1"/>
        </w:rPr>
        <w:t>Goldenberg's 2023</w:t>
      </w:r>
      <w:r w:rsidR="00C0736B">
        <w:rPr>
          <w:rFonts w:ascii="Arial" w:eastAsia="Arial" w:hAnsi="Arial" w:cs="Arial"/>
          <w:color w:val="000000" w:themeColor="text1"/>
        </w:rPr>
        <w:t>)</w:t>
      </w:r>
      <w:r w:rsidR="47AEBBBD" w:rsidRPr="00883906">
        <w:rPr>
          <w:rFonts w:ascii="Arial" w:eastAsia="Arial" w:hAnsi="Arial" w:cs="Arial"/>
          <w:color w:val="000000" w:themeColor="text1"/>
        </w:rPr>
        <w:t xml:space="preserve">. </w:t>
      </w:r>
    </w:p>
    <w:p w14:paraId="5370611F" w14:textId="77777777" w:rsidR="7525A2CB" w:rsidRPr="00883906" w:rsidRDefault="7525A2CB" w:rsidP="00883906">
      <w:pPr>
        <w:spacing w:before="240" w:after="240" w:line="480" w:lineRule="auto"/>
        <w:jc w:val="both"/>
        <w:rPr>
          <w:rFonts w:ascii="Arial" w:eastAsia="Arial" w:hAnsi="Arial" w:cs="Arial"/>
          <w:color w:val="000000" w:themeColor="text1"/>
          <w:u w:val="single"/>
        </w:rPr>
      </w:pPr>
      <w:r w:rsidRPr="00883906">
        <w:rPr>
          <w:rFonts w:ascii="Arial" w:eastAsia="Arial" w:hAnsi="Arial" w:cs="Arial"/>
          <w:color w:val="000000" w:themeColor="text1"/>
          <w:u w:val="single"/>
        </w:rPr>
        <w:t>Explanation of a case study.</w:t>
      </w:r>
    </w:p>
    <w:p w14:paraId="194AC818" w14:textId="568F60ED" w:rsidR="5B746103" w:rsidRPr="00883906" w:rsidRDefault="5B746103"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This research project takes a case study approach, which is a research methodology that involves a thorough and comprehensive analysis of a specific case study</w:t>
      </w:r>
      <w:r w:rsidR="0464465C" w:rsidRPr="00883906">
        <w:rPr>
          <w:rFonts w:ascii="Arial" w:eastAsia="Arial" w:hAnsi="Arial" w:cs="Arial"/>
          <w:color w:val="000000" w:themeColor="text1"/>
        </w:rPr>
        <w:t>,</w:t>
      </w:r>
      <w:r w:rsidRPr="00883906">
        <w:rPr>
          <w:rFonts w:ascii="Arial" w:eastAsia="Arial" w:hAnsi="Arial" w:cs="Arial"/>
          <w:color w:val="000000" w:themeColor="text1"/>
        </w:rPr>
        <w:t xml:space="preserve"> within its authentic real-world context</w:t>
      </w:r>
      <w:r w:rsidR="5E2B80CE" w:rsidRPr="00883906">
        <w:rPr>
          <w:rFonts w:ascii="Arial" w:eastAsia="Arial" w:hAnsi="Arial" w:cs="Arial"/>
          <w:color w:val="000000" w:themeColor="text1"/>
        </w:rPr>
        <w:t xml:space="preserve"> (Yin, 201</w:t>
      </w:r>
      <w:r w:rsidR="003F295D">
        <w:rPr>
          <w:rFonts w:ascii="Arial" w:eastAsia="Arial" w:hAnsi="Arial" w:cs="Arial"/>
          <w:color w:val="000000" w:themeColor="text1"/>
        </w:rPr>
        <w:t>7</w:t>
      </w:r>
      <w:r w:rsidR="5E2B80CE" w:rsidRPr="00883906">
        <w:rPr>
          <w:rFonts w:ascii="Arial" w:eastAsia="Arial" w:hAnsi="Arial" w:cs="Arial"/>
          <w:color w:val="000000" w:themeColor="text1"/>
        </w:rPr>
        <w:t>)</w:t>
      </w:r>
      <w:r w:rsidRPr="00883906">
        <w:rPr>
          <w:rFonts w:ascii="Arial" w:eastAsia="Arial" w:hAnsi="Arial" w:cs="Arial"/>
          <w:color w:val="000000" w:themeColor="text1"/>
        </w:rPr>
        <w:t>. The case can be defined as an individual, group, or any other identifiable unit</w:t>
      </w:r>
      <w:r w:rsidR="7707A8C4" w:rsidRPr="00883906">
        <w:rPr>
          <w:rFonts w:ascii="Arial" w:eastAsia="Arial" w:hAnsi="Arial" w:cs="Arial"/>
          <w:color w:val="000000" w:themeColor="text1"/>
        </w:rPr>
        <w:t xml:space="preserve"> (</w:t>
      </w:r>
      <w:r w:rsidR="197B0396" w:rsidRPr="00883906">
        <w:rPr>
          <w:rFonts w:ascii="Arial" w:eastAsia="Arial" w:hAnsi="Arial" w:cs="Arial"/>
          <w:color w:val="000000" w:themeColor="text1"/>
        </w:rPr>
        <w:t>Y</w:t>
      </w:r>
      <w:r w:rsidR="7707A8C4" w:rsidRPr="00883906">
        <w:rPr>
          <w:rFonts w:ascii="Arial" w:eastAsia="Arial" w:hAnsi="Arial" w:cs="Arial"/>
          <w:color w:val="000000" w:themeColor="text1"/>
        </w:rPr>
        <w:t>in, 201</w:t>
      </w:r>
      <w:r w:rsidR="003F295D">
        <w:rPr>
          <w:rFonts w:ascii="Arial" w:eastAsia="Arial" w:hAnsi="Arial" w:cs="Arial"/>
          <w:color w:val="000000" w:themeColor="text1"/>
        </w:rPr>
        <w:t>7</w:t>
      </w:r>
      <w:r w:rsidR="7707A8C4" w:rsidRPr="00883906">
        <w:rPr>
          <w:rFonts w:ascii="Arial" w:eastAsia="Arial" w:hAnsi="Arial" w:cs="Arial"/>
          <w:color w:val="000000" w:themeColor="text1"/>
        </w:rPr>
        <w:t>)</w:t>
      </w:r>
      <w:r w:rsidRPr="00883906">
        <w:rPr>
          <w:rFonts w:ascii="Arial" w:eastAsia="Arial" w:hAnsi="Arial" w:cs="Arial"/>
          <w:color w:val="000000" w:themeColor="text1"/>
        </w:rPr>
        <w:t>, in this research the case is identified as a</w:t>
      </w:r>
      <w:r w:rsidR="580260A2" w:rsidRPr="00883906">
        <w:rPr>
          <w:rFonts w:ascii="Arial" w:eastAsia="Arial" w:hAnsi="Arial" w:cs="Arial"/>
          <w:color w:val="000000" w:themeColor="text1"/>
        </w:rPr>
        <w:t xml:space="preserve"> sample from a</w:t>
      </w:r>
      <w:r w:rsidRPr="00883906">
        <w:rPr>
          <w:rFonts w:ascii="Arial" w:eastAsia="Arial" w:hAnsi="Arial" w:cs="Arial"/>
          <w:color w:val="000000" w:themeColor="text1"/>
        </w:rPr>
        <w:t xml:space="preserve"> reception class.</w:t>
      </w:r>
      <w:r w:rsidR="1B46387D" w:rsidRPr="00883906">
        <w:rPr>
          <w:rFonts w:ascii="Arial" w:eastAsia="Arial" w:hAnsi="Arial" w:cs="Arial"/>
          <w:color w:val="000000" w:themeColor="text1"/>
        </w:rPr>
        <w:t xml:space="preserve"> Throughout the</w:t>
      </w:r>
      <w:r w:rsidR="573CBD5E" w:rsidRPr="00883906">
        <w:rPr>
          <w:rFonts w:ascii="Arial" w:eastAsia="Arial" w:hAnsi="Arial" w:cs="Arial"/>
          <w:color w:val="000000" w:themeColor="text1"/>
        </w:rPr>
        <w:t xml:space="preserve"> </w:t>
      </w:r>
      <w:r w:rsidR="1B46387D" w:rsidRPr="00883906">
        <w:rPr>
          <w:rFonts w:ascii="Arial" w:eastAsia="Arial" w:hAnsi="Arial" w:cs="Arial"/>
          <w:color w:val="000000" w:themeColor="text1"/>
        </w:rPr>
        <w:t xml:space="preserve">process various research methods such as observations, interviews and </w:t>
      </w:r>
      <w:r w:rsidR="450B31B3" w:rsidRPr="00883906">
        <w:rPr>
          <w:rFonts w:ascii="Arial" w:eastAsia="Arial" w:hAnsi="Arial" w:cs="Arial"/>
          <w:color w:val="000000" w:themeColor="text1"/>
        </w:rPr>
        <w:t>questionnaires</w:t>
      </w:r>
      <w:r w:rsidR="1B46387D" w:rsidRPr="00883906">
        <w:rPr>
          <w:rFonts w:ascii="Arial" w:eastAsia="Arial" w:hAnsi="Arial" w:cs="Arial"/>
          <w:color w:val="000000" w:themeColor="text1"/>
        </w:rPr>
        <w:t xml:space="preserve"> will be applied to collect data</w:t>
      </w:r>
      <w:r w:rsidR="00754243">
        <w:rPr>
          <w:rFonts w:ascii="Arial" w:eastAsia="Arial" w:hAnsi="Arial" w:cs="Arial"/>
          <w:color w:val="000000" w:themeColor="text1"/>
        </w:rPr>
        <w:t xml:space="preserve"> (Yin, 2017)</w:t>
      </w:r>
      <w:r w:rsidR="52BB7530" w:rsidRPr="00883906">
        <w:rPr>
          <w:rFonts w:ascii="Arial" w:eastAsia="Arial" w:hAnsi="Arial" w:cs="Arial"/>
          <w:color w:val="000000" w:themeColor="text1"/>
        </w:rPr>
        <w:t>,</w:t>
      </w:r>
      <w:r w:rsidR="1B46387D" w:rsidRPr="00883906">
        <w:rPr>
          <w:rFonts w:ascii="Arial" w:eastAsia="Arial" w:hAnsi="Arial" w:cs="Arial"/>
          <w:color w:val="000000" w:themeColor="text1"/>
        </w:rPr>
        <w:t xml:space="preserve"> </w:t>
      </w:r>
      <w:r w:rsidR="61F0661D" w:rsidRPr="00883906">
        <w:rPr>
          <w:rFonts w:ascii="Arial" w:eastAsia="Arial" w:hAnsi="Arial" w:cs="Arial"/>
          <w:color w:val="000000" w:themeColor="text1"/>
        </w:rPr>
        <w:t>this provides a triangulation of data sources</w:t>
      </w:r>
      <w:r w:rsidR="15C750D9" w:rsidRPr="00883906">
        <w:rPr>
          <w:rFonts w:ascii="Arial" w:eastAsia="Arial" w:hAnsi="Arial" w:cs="Arial"/>
          <w:color w:val="000000" w:themeColor="text1"/>
        </w:rPr>
        <w:t xml:space="preserve"> that enhances the</w:t>
      </w:r>
      <w:r w:rsidR="61F0661D" w:rsidRPr="00883906">
        <w:rPr>
          <w:rFonts w:ascii="Arial" w:eastAsia="Arial" w:hAnsi="Arial" w:cs="Arial"/>
          <w:color w:val="000000" w:themeColor="text1"/>
        </w:rPr>
        <w:t xml:space="preserve"> reliability</w:t>
      </w:r>
      <w:r w:rsidR="7A3C2B56" w:rsidRPr="00883906">
        <w:rPr>
          <w:rFonts w:ascii="Arial" w:eastAsia="Arial" w:hAnsi="Arial" w:cs="Arial"/>
          <w:color w:val="000000" w:themeColor="text1"/>
        </w:rPr>
        <w:t xml:space="preserve"> and validity</w:t>
      </w:r>
      <w:r w:rsidR="6304AE00" w:rsidRPr="00883906">
        <w:rPr>
          <w:rFonts w:ascii="Arial" w:eastAsia="Arial" w:hAnsi="Arial" w:cs="Arial"/>
          <w:color w:val="000000" w:themeColor="text1"/>
        </w:rPr>
        <w:t xml:space="preserve"> of findings</w:t>
      </w:r>
      <w:r w:rsidR="001A58A1">
        <w:rPr>
          <w:rFonts w:ascii="Arial" w:eastAsia="Arial" w:hAnsi="Arial" w:cs="Arial"/>
          <w:color w:val="000000" w:themeColor="text1"/>
        </w:rPr>
        <w:t>,</w:t>
      </w:r>
      <w:r w:rsidR="6304AE00" w:rsidRPr="00883906">
        <w:rPr>
          <w:rFonts w:ascii="Arial" w:eastAsia="Arial" w:hAnsi="Arial" w:cs="Arial"/>
          <w:color w:val="000000" w:themeColor="text1"/>
        </w:rPr>
        <w:t xml:space="preserve"> by corroborating information from different perspectives</w:t>
      </w:r>
      <w:r w:rsidR="7A3C2B56" w:rsidRPr="00883906">
        <w:rPr>
          <w:rFonts w:ascii="Arial" w:eastAsia="Arial" w:hAnsi="Arial" w:cs="Arial"/>
          <w:color w:val="000000" w:themeColor="text1"/>
        </w:rPr>
        <w:t xml:space="preserve"> (</w:t>
      </w:r>
      <w:r w:rsidR="007F394A">
        <w:rPr>
          <w:rFonts w:ascii="Arial" w:eastAsia="Arial" w:hAnsi="Arial" w:cs="Arial"/>
          <w:color w:val="000000" w:themeColor="text1"/>
        </w:rPr>
        <w:t>Yin, 20</w:t>
      </w:r>
      <w:r w:rsidR="00902645">
        <w:rPr>
          <w:rFonts w:ascii="Arial" w:eastAsia="Arial" w:hAnsi="Arial" w:cs="Arial"/>
          <w:color w:val="000000" w:themeColor="text1"/>
        </w:rPr>
        <w:t>17).</w:t>
      </w:r>
      <w:r w:rsidR="00883906" w:rsidRPr="00883906">
        <w:rPr>
          <w:rFonts w:ascii="Arial" w:eastAsia="Arial" w:hAnsi="Arial" w:cs="Arial"/>
          <w:color w:val="000000" w:themeColor="text1"/>
        </w:rPr>
        <w:t xml:space="preserve"> The</w:t>
      </w:r>
      <w:r w:rsidR="1B46387D" w:rsidRPr="00883906">
        <w:rPr>
          <w:rFonts w:ascii="Arial" w:eastAsia="Arial" w:hAnsi="Arial" w:cs="Arial"/>
          <w:color w:val="000000" w:themeColor="text1"/>
        </w:rPr>
        <w:t xml:space="preserve"> purpose of a case study in </w:t>
      </w:r>
      <w:r w:rsidR="7E3F45C9" w:rsidRPr="00883906">
        <w:rPr>
          <w:rFonts w:ascii="Arial" w:eastAsia="Arial" w:hAnsi="Arial" w:cs="Arial"/>
          <w:color w:val="000000" w:themeColor="text1"/>
        </w:rPr>
        <w:t xml:space="preserve">education </w:t>
      </w:r>
      <w:r w:rsidR="1B46387D" w:rsidRPr="00883906">
        <w:rPr>
          <w:rFonts w:ascii="Arial" w:eastAsia="Arial" w:hAnsi="Arial" w:cs="Arial"/>
          <w:color w:val="000000" w:themeColor="text1"/>
        </w:rPr>
        <w:t xml:space="preserve">is to gain a deeper understanding of complex issues, </w:t>
      </w:r>
      <w:r w:rsidR="1B46387D" w:rsidRPr="00883906">
        <w:rPr>
          <w:rFonts w:ascii="Arial" w:eastAsia="Arial" w:hAnsi="Arial" w:cs="Arial"/>
          <w:color w:val="000000" w:themeColor="text1"/>
        </w:rPr>
        <w:lastRenderedPageBreak/>
        <w:t>practices, or challenges, enabling meaningful improvements in educational settings</w:t>
      </w:r>
      <w:r w:rsidR="0062608C">
        <w:rPr>
          <w:rFonts w:ascii="Arial" w:eastAsia="Arial" w:hAnsi="Arial" w:cs="Arial"/>
          <w:color w:val="000000" w:themeColor="text1"/>
        </w:rPr>
        <w:t xml:space="preserve"> (Yin, 2017)</w:t>
      </w:r>
      <w:r w:rsidR="1B46387D" w:rsidRPr="00883906">
        <w:rPr>
          <w:rFonts w:ascii="Arial" w:eastAsia="Arial" w:hAnsi="Arial" w:cs="Arial"/>
          <w:color w:val="000000" w:themeColor="text1"/>
        </w:rPr>
        <w:t>.</w:t>
      </w:r>
    </w:p>
    <w:p w14:paraId="64EAEE6C" w14:textId="77777777" w:rsidR="1483CA54" w:rsidRPr="00883906" w:rsidRDefault="1483CA54" w:rsidP="00883906">
      <w:pPr>
        <w:spacing w:after="0" w:line="480" w:lineRule="auto"/>
        <w:jc w:val="both"/>
        <w:rPr>
          <w:rFonts w:ascii="Arial" w:eastAsia="Arial" w:hAnsi="Arial" w:cs="Arial"/>
          <w:color w:val="000000" w:themeColor="text1"/>
        </w:rPr>
      </w:pPr>
    </w:p>
    <w:p w14:paraId="23C99DCC" w14:textId="344E305C" w:rsidR="73441922" w:rsidRPr="00883906" w:rsidRDefault="73441922"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A case study research approach remains highly recognised</w:t>
      </w:r>
      <w:r w:rsidR="7F5F2AD0" w:rsidRPr="00883906">
        <w:rPr>
          <w:rFonts w:ascii="Arial" w:eastAsia="Arial" w:hAnsi="Arial" w:cs="Arial"/>
          <w:color w:val="000000" w:themeColor="text1"/>
        </w:rPr>
        <w:t xml:space="preserve"> for its ability to provide detailed insights into complex situations</w:t>
      </w:r>
      <w:r w:rsidRPr="00883906">
        <w:rPr>
          <w:rFonts w:ascii="Arial" w:eastAsia="Arial" w:hAnsi="Arial" w:cs="Arial"/>
          <w:color w:val="000000" w:themeColor="text1"/>
        </w:rPr>
        <w:t xml:space="preserve">, playing a fundamental role in educational </w:t>
      </w:r>
      <w:r w:rsidR="633AE400" w:rsidRPr="00883906">
        <w:rPr>
          <w:rFonts w:ascii="Arial" w:eastAsia="Arial" w:hAnsi="Arial" w:cs="Arial"/>
          <w:color w:val="000000" w:themeColor="text1"/>
        </w:rPr>
        <w:t>research</w:t>
      </w:r>
      <w:r w:rsidRPr="00883906">
        <w:rPr>
          <w:rFonts w:ascii="Arial" w:eastAsia="Arial" w:hAnsi="Arial" w:cs="Arial"/>
          <w:color w:val="000000" w:themeColor="text1"/>
        </w:rPr>
        <w:t>,</w:t>
      </w:r>
      <w:r w:rsidR="2A1E9F46" w:rsidRPr="00883906">
        <w:rPr>
          <w:rFonts w:ascii="Arial" w:eastAsia="Arial" w:hAnsi="Arial" w:cs="Arial"/>
          <w:color w:val="000000" w:themeColor="text1"/>
        </w:rPr>
        <w:t xml:space="preserve"> (Yin, 201</w:t>
      </w:r>
      <w:r w:rsidR="00902645">
        <w:rPr>
          <w:rFonts w:ascii="Arial" w:eastAsia="Arial" w:hAnsi="Arial" w:cs="Arial"/>
          <w:color w:val="000000" w:themeColor="text1"/>
        </w:rPr>
        <w:t>7</w:t>
      </w:r>
      <w:r w:rsidR="2A1E9F46" w:rsidRPr="00883906">
        <w:rPr>
          <w:rFonts w:ascii="Arial" w:eastAsia="Arial" w:hAnsi="Arial" w:cs="Arial"/>
          <w:color w:val="000000" w:themeColor="text1"/>
        </w:rPr>
        <w:t xml:space="preserve">). </w:t>
      </w:r>
      <w:r w:rsidR="6677B54C" w:rsidRPr="00883906">
        <w:rPr>
          <w:rFonts w:ascii="Arial" w:eastAsia="Arial" w:hAnsi="Arial" w:cs="Arial"/>
          <w:color w:val="000000" w:themeColor="text1"/>
        </w:rPr>
        <w:t>Through detailed exploration, case study research enables a holistic perspective on real classroom issues, offering solutions that may be applicable to other educational settings</w:t>
      </w:r>
      <w:r w:rsidR="32C6BDC1" w:rsidRPr="00883906">
        <w:rPr>
          <w:rFonts w:ascii="Arial" w:eastAsia="Arial" w:hAnsi="Arial" w:cs="Arial"/>
          <w:color w:val="000000" w:themeColor="text1"/>
        </w:rPr>
        <w:t xml:space="preserve">, </w:t>
      </w:r>
      <w:r w:rsidR="2A1E9F46" w:rsidRPr="00883906">
        <w:rPr>
          <w:rFonts w:ascii="Arial" w:eastAsia="Arial" w:hAnsi="Arial" w:cs="Arial"/>
          <w:color w:val="000000" w:themeColor="text1"/>
        </w:rPr>
        <w:t xml:space="preserve">(Stake, 2005). </w:t>
      </w:r>
      <w:r w:rsidR="227383DE" w:rsidRPr="00883906">
        <w:rPr>
          <w:rFonts w:ascii="Arial" w:eastAsia="Arial" w:hAnsi="Arial" w:cs="Arial"/>
          <w:color w:val="000000" w:themeColor="text1"/>
        </w:rPr>
        <w:t>Exploring the complexities</w:t>
      </w:r>
      <w:r w:rsidR="2A1E9F46" w:rsidRPr="00883906">
        <w:rPr>
          <w:rFonts w:ascii="Arial" w:eastAsia="Arial" w:hAnsi="Arial" w:cs="Arial"/>
          <w:color w:val="000000" w:themeColor="text1"/>
        </w:rPr>
        <w:t xml:space="preserve"> of a case</w:t>
      </w:r>
      <w:r w:rsidR="310753C8" w:rsidRPr="00883906">
        <w:rPr>
          <w:rFonts w:ascii="Arial" w:eastAsia="Arial" w:hAnsi="Arial" w:cs="Arial"/>
          <w:color w:val="000000" w:themeColor="text1"/>
        </w:rPr>
        <w:t xml:space="preserve"> enables</w:t>
      </w:r>
      <w:r w:rsidR="2A1E9F46" w:rsidRPr="00883906">
        <w:rPr>
          <w:rFonts w:ascii="Arial" w:eastAsia="Arial" w:hAnsi="Arial" w:cs="Arial"/>
          <w:color w:val="000000" w:themeColor="text1"/>
        </w:rPr>
        <w:t xml:space="preserve"> researchers </w:t>
      </w:r>
      <w:r w:rsidR="37725190" w:rsidRPr="00883906">
        <w:rPr>
          <w:rFonts w:ascii="Arial" w:eastAsia="Arial" w:hAnsi="Arial" w:cs="Arial"/>
          <w:color w:val="000000" w:themeColor="text1"/>
        </w:rPr>
        <w:t>to</w:t>
      </w:r>
      <w:r w:rsidR="2A1E9F46" w:rsidRPr="00883906">
        <w:rPr>
          <w:rFonts w:ascii="Arial" w:eastAsia="Arial" w:hAnsi="Arial" w:cs="Arial"/>
          <w:color w:val="000000" w:themeColor="text1"/>
        </w:rPr>
        <w:t xml:space="preserve"> generate new hypotheses and refine existing theoretical frameworks (</w:t>
      </w:r>
      <w:r w:rsidR="00121609">
        <w:rPr>
          <w:rFonts w:ascii="Arial" w:eastAsia="Arial" w:hAnsi="Arial" w:cs="Arial"/>
          <w:color w:val="000000" w:themeColor="text1"/>
        </w:rPr>
        <w:t>Stake, 2005</w:t>
      </w:r>
      <w:r w:rsidR="1C759F07" w:rsidRPr="00883906">
        <w:rPr>
          <w:rFonts w:ascii="Arial" w:eastAsia="Arial" w:hAnsi="Arial" w:cs="Arial"/>
          <w:color w:val="000000" w:themeColor="text1"/>
        </w:rPr>
        <w:t>).</w:t>
      </w:r>
      <w:r w:rsidR="070644BA" w:rsidRPr="00883906">
        <w:rPr>
          <w:rFonts w:ascii="Arial" w:eastAsia="Arial" w:hAnsi="Arial" w:cs="Arial"/>
          <w:color w:val="000000" w:themeColor="text1"/>
        </w:rPr>
        <w:t xml:space="preserve"> However, personal perspectives and preconceptions can inadvertently influence data collection and interpretation during the analysis stage, potentially leading to biased findings (Yin, 201</w:t>
      </w:r>
      <w:r w:rsidR="00C33D8C">
        <w:rPr>
          <w:rFonts w:ascii="Arial" w:eastAsia="Arial" w:hAnsi="Arial" w:cs="Arial"/>
          <w:color w:val="000000" w:themeColor="text1"/>
        </w:rPr>
        <w:t>7</w:t>
      </w:r>
      <w:r w:rsidR="070644BA" w:rsidRPr="00883906">
        <w:rPr>
          <w:rFonts w:ascii="Arial" w:eastAsia="Arial" w:hAnsi="Arial" w:cs="Arial"/>
          <w:color w:val="000000" w:themeColor="text1"/>
        </w:rPr>
        <w:t>).</w:t>
      </w:r>
      <w:r w:rsidR="077D074B" w:rsidRPr="00883906">
        <w:rPr>
          <w:rFonts w:ascii="Arial" w:eastAsia="Arial" w:hAnsi="Arial" w:cs="Arial"/>
          <w:color w:val="000000" w:themeColor="text1"/>
        </w:rPr>
        <w:t xml:space="preserve"> Acknowledging this throughout the research process will provide reliability and validity of the results</w:t>
      </w:r>
      <w:r w:rsidR="004002E7">
        <w:rPr>
          <w:rFonts w:ascii="Arial" w:eastAsia="Arial" w:hAnsi="Arial" w:cs="Arial"/>
          <w:color w:val="000000" w:themeColor="text1"/>
        </w:rPr>
        <w:t>,</w:t>
      </w:r>
      <w:r w:rsidR="077D074B" w:rsidRPr="00883906">
        <w:rPr>
          <w:rFonts w:ascii="Arial" w:eastAsia="Arial" w:hAnsi="Arial" w:cs="Arial"/>
          <w:color w:val="000000" w:themeColor="text1"/>
        </w:rPr>
        <w:t xml:space="preserve"> presented in the case </w:t>
      </w:r>
      <w:r w:rsidR="33FA6CD4" w:rsidRPr="00883906">
        <w:rPr>
          <w:rFonts w:ascii="Arial" w:eastAsia="Arial" w:hAnsi="Arial" w:cs="Arial"/>
          <w:color w:val="000000" w:themeColor="text1"/>
        </w:rPr>
        <w:t>study and</w:t>
      </w:r>
      <w:r w:rsidR="077D074B" w:rsidRPr="00883906">
        <w:rPr>
          <w:rFonts w:ascii="Arial" w:eastAsia="Arial" w:hAnsi="Arial" w:cs="Arial"/>
          <w:color w:val="000000" w:themeColor="text1"/>
        </w:rPr>
        <w:t xml:space="preserve"> provide evidence of credible research free from bias. Additionally, the data collected during case studies typically consist of qualitative data, this requires a significant amount of time for both data collection and analysis</w:t>
      </w:r>
      <w:r w:rsidR="00C33D8C">
        <w:rPr>
          <w:rFonts w:ascii="Arial" w:eastAsia="Arial" w:hAnsi="Arial" w:cs="Arial"/>
          <w:color w:val="000000" w:themeColor="text1"/>
        </w:rPr>
        <w:t xml:space="preserve"> (Yin, 2017).</w:t>
      </w:r>
      <w:r w:rsidR="0DA72A8F" w:rsidRPr="00883906">
        <w:rPr>
          <w:rFonts w:ascii="Arial" w:eastAsia="Arial" w:hAnsi="Arial" w:cs="Arial"/>
          <w:color w:val="000000" w:themeColor="text1"/>
        </w:rPr>
        <w:t xml:space="preserve"> Furthermore, case studies ensur</w:t>
      </w:r>
      <w:r w:rsidR="3BF5AEC3" w:rsidRPr="00883906">
        <w:rPr>
          <w:rFonts w:ascii="Arial" w:eastAsia="Arial" w:hAnsi="Arial" w:cs="Arial"/>
          <w:color w:val="000000" w:themeColor="text1"/>
        </w:rPr>
        <w:t>e</w:t>
      </w:r>
      <w:r w:rsidR="0DA72A8F" w:rsidRPr="00883906">
        <w:rPr>
          <w:rFonts w:ascii="Arial" w:eastAsia="Arial" w:hAnsi="Arial" w:cs="Arial"/>
          <w:color w:val="000000" w:themeColor="text1"/>
        </w:rPr>
        <w:t xml:space="preserve"> strict adherence to ethical guidelines, which includes obtaining consent from participants</w:t>
      </w:r>
      <w:r w:rsidR="1B5C88E4" w:rsidRPr="00883906">
        <w:rPr>
          <w:rFonts w:ascii="Arial" w:eastAsia="Arial" w:hAnsi="Arial" w:cs="Arial"/>
          <w:color w:val="000000" w:themeColor="text1"/>
        </w:rPr>
        <w:t xml:space="preserve"> and</w:t>
      </w:r>
      <w:r w:rsidR="0DA72A8F" w:rsidRPr="00883906">
        <w:rPr>
          <w:rFonts w:ascii="Arial" w:eastAsia="Arial" w:hAnsi="Arial" w:cs="Arial"/>
          <w:color w:val="000000" w:themeColor="text1"/>
        </w:rPr>
        <w:t xml:space="preserve"> maintaining as</w:t>
      </w:r>
      <w:r w:rsidR="004002E7">
        <w:rPr>
          <w:rFonts w:ascii="Arial" w:eastAsia="Arial" w:hAnsi="Arial" w:cs="Arial"/>
          <w:color w:val="000000" w:themeColor="text1"/>
        </w:rPr>
        <w:t>s</w:t>
      </w:r>
      <w:r w:rsidR="0DA72A8F" w:rsidRPr="00883906">
        <w:rPr>
          <w:rFonts w:ascii="Arial" w:eastAsia="Arial" w:hAnsi="Arial" w:cs="Arial"/>
          <w:color w:val="000000" w:themeColor="text1"/>
        </w:rPr>
        <w:t>ent</w:t>
      </w:r>
      <w:r w:rsidR="2CC22DBB" w:rsidRPr="00883906">
        <w:rPr>
          <w:rFonts w:ascii="Arial" w:eastAsia="Arial" w:hAnsi="Arial" w:cs="Arial"/>
          <w:color w:val="000000" w:themeColor="text1"/>
        </w:rPr>
        <w:t xml:space="preserve"> throughout</w:t>
      </w:r>
      <w:r w:rsidR="0DA72A8F" w:rsidRPr="00883906">
        <w:rPr>
          <w:rFonts w:ascii="Arial" w:eastAsia="Arial" w:hAnsi="Arial" w:cs="Arial"/>
          <w:color w:val="000000" w:themeColor="text1"/>
        </w:rPr>
        <w:t xml:space="preserve"> the research process</w:t>
      </w:r>
      <w:r w:rsidR="726175BC" w:rsidRPr="00883906">
        <w:rPr>
          <w:rFonts w:ascii="Arial" w:eastAsia="Arial" w:hAnsi="Arial" w:cs="Arial"/>
          <w:color w:val="000000" w:themeColor="text1"/>
        </w:rPr>
        <w:t>,</w:t>
      </w:r>
      <w:r w:rsidR="0DA72A8F" w:rsidRPr="00883906">
        <w:rPr>
          <w:rFonts w:ascii="Arial" w:eastAsia="Arial" w:hAnsi="Arial" w:cs="Arial"/>
          <w:color w:val="000000" w:themeColor="text1"/>
        </w:rPr>
        <w:t xml:space="preserve"> </w:t>
      </w:r>
      <w:r w:rsidR="7F7FBC70" w:rsidRPr="00883906">
        <w:rPr>
          <w:rFonts w:ascii="Arial" w:eastAsia="Arial" w:hAnsi="Arial" w:cs="Arial"/>
          <w:color w:val="000000" w:themeColor="text1"/>
        </w:rPr>
        <w:t>contributing to</w:t>
      </w:r>
      <w:r w:rsidR="0DA72A8F" w:rsidRPr="00883906">
        <w:rPr>
          <w:rFonts w:ascii="Arial" w:eastAsia="Arial" w:hAnsi="Arial" w:cs="Arial"/>
          <w:color w:val="000000" w:themeColor="text1"/>
        </w:rPr>
        <w:t xml:space="preserve"> academic and research challenges (</w:t>
      </w:r>
      <w:r w:rsidR="00433C6F">
        <w:rPr>
          <w:rFonts w:ascii="Arial" w:eastAsia="Arial" w:hAnsi="Arial" w:cs="Arial"/>
          <w:color w:val="000000" w:themeColor="text1"/>
        </w:rPr>
        <w:t xml:space="preserve">Stake, 2005). </w:t>
      </w:r>
      <w:r w:rsidR="069A660F" w:rsidRPr="00883906">
        <w:rPr>
          <w:rFonts w:ascii="Arial" w:eastAsia="Arial" w:hAnsi="Arial" w:cs="Arial"/>
          <w:color w:val="000000" w:themeColor="text1"/>
        </w:rPr>
        <w:t>Despite these limitations, when conducted rigorously and ethically, case studies offer valuable contributions to research and practice, providing complex insights that inform decision-making and drive innovation within the educational field (</w:t>
      </w:r>
      <w:r w:rsidR="00433C6F">
        <w:rPr>
          <w:rFonts w:ascii="Arial" w:eastAsia="Arial" w:hAnsi="Arial" w:cs="Arial"/>
          <w:color w:val="000000" w:themeColor="text1"/>
        </w:rPr>
        <w:t>Stake, 2005</w:t>
      </w:r>
      <w:r w:rsidR="069A660F" w:rsidRPr="00883906">
        <w:rPr>
          <w:rFonts w:ascii="Arial" w:eastAsia="Arial" w:hAnsi="Arial" w:cs="Arial"/>
          <w:color w:val="000000" w:themeColor="text1"/>
        </w:rPr>
        <w:t>). Although, t</w:t>
      </w:r>
      <w:r w:rsidR="2A1E9F46" w:rsidRPr="00883906">
        <w:rPr>
          <w:rFonts w:ascii="Arial" w:eastAsia="Arial" w:hAnsi="Arial" w:cs="Arial"/>
          <w:color w:val="000000" w:themeColor="text1"/>
        </w:rPr>
        <w:t>he findings may not always be generali</w:t>
      </w:r>
      <w:r w:rsidR="0DE93622" w:rsidRPr="00883906">
        <w:rPr>
          <w:rFonts w:ascii="Arial" w:eastAsia="Arial" w:hAnsi="Arial" w:cs="Arial"/>
          <w:color w:val="000000" w:themeColor="text1"/>
        </w:rPr>
        <w:t>s</w:t>
      </w:r>
      <w:r w:rsidR="2A1E9F46" w:rsidRPr="00883906">
        <w:rPr>
          <w:rFonts w:ascii="Arial" w:eastAsia="Arial" w:hAnsi="Arial" w:cs="Arial"/>
          <w:color w:val="000000" w:themeColor="text1"/>
        </w:rPr>
        <w:t>able</w:t>
      </w:r>
      <w:r w:rsidR="04D529E8" w:rsidRPr="00883906">
        <w:rPr>
          <w:rFonts w:ascii="Arial" w:eastAsia="Arial" w:hAnsi="Arial" w:cs="Arial"/>
          <w:color w:val="000000" w:themeColor="text1"/>
        </w:rPr>
        <w:t>,</w:t>
      </w:r>
      <w:r w:rsidR="2A1E9F46" w:rsidRPr="00883906">
        <w:rPr>
          <w:rFonts w:ascii="Arial" w:eastAsia="Arial" w:hAnsi="Arial" w:cs="Arial"/>
          <w:color w:val="000000" w:themeColor="text1"/>
        </w:rPr>
        <w:t xml:space="preserve"> due to the </w:t>
      </w:r>
      <w:r w:rsidR="2A1E9F46" w:rsidRPr="00883906">
        <w:rPr>
          <w:rFonts w:ascii="Arial" w:eastAsia="Arial" w:hAnsi="Arial" w:cs="Arial"/>
          <w:color w:val="000000" w:themeColor="text1"/>
        </w:rPr>
        <w:lastRenderedPageBreak/>
        <w:t>focus on specific cases or small sample sizes</w:t>
      </w:r>
      <w:r w:rsidR="5BFBD708" w:rsidRPr="00883906">
        <w:rPr>
          <w:rFonts w:ascii="Arial" w:eastAsia="Arial" w:hAnsi="Arial" w:cs="Arial"/>
          <w:color w:val="000000" w:themeColor="text1"/>
        </w:rPr>
        <w:t>, limiting the application to other educational settings</w:t>
      </w:r>
      <w:r w:rsidR="6C650E11" w:rsidRPr="00883906">
        <w:rPr>
          <w:rFonts w:ascii="Arial" w:eastAsia="Arial" w:hAnsi="Arial" w:cs="Arial"/>
          <w:color w:val="000000" w:themeColor="text1"/>
        </w:rPr>
        <w:t xml:space="preserve"> </w:t>
      </w:r>
      <w:r w:rsidR="2A1E9F46" w:rsidRPr="00883906">
        <w:rPr>
          <w:rFonts w:ascii="Arial" w:eastAsia="Arial" w:hAnsi="Arial" w:cs="Arial"/>
          <w:color w:val="000000" w:themeColor="text1"/>
        </w:rPr>
        <w:t>(</w:t>
      </w:r>
      <w:r w:rsidR="00E6360B">
        <w:rPr>
          <w:rFonts w:ascii="Arial" w:eastAsia="Arial" w:hAnsi="Arial" w:cs="Arial"/>
          <w:color w:val="000000" w:themeColor="text1"/>
        </w:rPr>
        <w:t>NFER, 2013</w:t>
      </w:r>
      <w:r w:rsidR="00AC2B68">
        <w:rPr>
          <w:rFonts w:ascii="Arial" w:eastAsia="Arial" w:hAnsi="Arial" w:cs="Arial"/>
          <w:color w:val="000000" w:themeColor="text1"/>
        </w:rPr>
        <w:t>).</w:t>
      </w:r>
      <w:r w:rsidR="00AC2B68" w:rsidRPr="00883906">
        <w:rPr>
          <w:rFonts w:ascii="Arial" w:eastAsia="Arial" w:hAnsi="Arial" w:cs="Arial"/>
          <w:color w:val="000000" w:themeColor="text1"/>
        </w:rPr>
        <w:t xml:space="preserve"> Therefore</w:t>
      </w:r>
      <w:r w:rsidR="6DAB1093" w:rsidRPr="00883906">
        <w:rPr>
          <w:rFonts w:ascii="Arial" w:eastAsia="Arial" w:hAnsi="Arial" w:cs="Arial"/>
          <w:color w:val="000000" w:themeColor="text1"/>
        </w:rPr>
        <w:t xml:space="preserve">, it's crucial to employ rigorous methods, such as triangulation of data sources to enhance the validity and reliability of </w:t>
      </w:r>
      <w:r w:rsidR="25CDEDE6" w:rsidRPr="00883906">
        <w:rPr>
          <w:rFonts w:ascii="Arial" w:eastAsia="Arial" w:hAnsi="Arial" w:cs="Arial"/>
          <w:color w:val="000000" w:themeColor="text1"/>
        </w:rPr>
        <w:t xml:space="preserve">research </w:t>
      </w:r>
      <w:r w:rsidR="6DAB1093" w:rsidRPr="00883906">
        <w:rPr>
          <w:rFonts w:ascii="Arial" w:eastAsia="Arial" w:hAnsi="Arial" w:cs="Arial"/>
          <w:color w:val="000000" w:themeColor="text1"/>
        </w:rPr>
        <w:t>results (</w:t>
      </w:r>
      <w:r w:rsidR="00E6360B">
        <w:rPr>
          <w:rFonts w:ascii="Arial" w:eastAsia="Arial" w:hAnsi="Arial" w:cs="Arial"/>
          <w:color w:val="000000" w:themeColor="text1"/>
        </w:rPr>
        <w:t>NFER, 2013</w:t>
      </w:r>
      <w:r w:rsidR="6DAB1093" w:rsidRPr="00883906">
        <w:rPr>
          <w:rFonts w:ascii="Arial" w:eastAsia="Arial" w:hAnsi="Arial" w:cs="Arial"/>
          <w:color w:val="000000" w:themeColor="text1"/>
        </w:rPr>
        <w:t>).</w:t>
      </w:r>
    </w:p>
    <w:p w14:paraId="08B7588E" w14:textId="77777777" w:rsidR="1483CA54" w:rsidRPr="00883906" w:rsidRDefault="1483CA54" w:rsidP="00883906">
      <w:pPr>
        <w:spacing w:after="0" w:line="480" w:lineRule="auto"/>
        <w:jc w:val="both"/>
        <w:rPr>
          <w:rFonts w:ascii="Arial" w:eastAsia="Arial" w:hAnsi="Arial" w:cs="Arial"/>
          <w:color w:val="000000" w:themeColor="text1"/>
        </w:rPr>
      </w:pPr>
    </w:p>
    <w:p w14:paraId="7CCCF0F6" w14:textId="30AFF3ED" w:rsidR="25EEF7F4" w:rsidRPr="00883906" w:rsidRDefault="25EEF7F4"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Through collaboration with the class teacher the stratified sampling method was utilised</w:t>
      </w:r>
      <w:r w:rsidR="52681595" w:rsidRPr="00883906">
        <w:rPr>
          <w:rFonts w:ascii="Arial" w:eastAsia="Arial" w:hAnsi="Arial" w:cs="Arial"/>
          <w:color w:val="000000" w:themeColor="text1"/>
        </w:rPr>
        <w:t>,</w:t>
      </w:r>
      <w:r w:rsidRPr="00883906">
        <w:rPr>
          <w:rFonts w:ascii="Arial" w:eastAsia="Arial" w:hAnsi="Arial" w:cs="Arial"/>
          <w:color w:val="000000" w:themeColor="text1"/>
        </w:rPr>
        <w:t xml:space="preserve"> to</w:t>
      </w:r>
      <w:r w:rsidR="34081CB7" w:rsidRPr="00883906">
        <w:rPr>
          <w:rFonts w:ascii="Arial" w:eastAsia="Arial" w:hAnsi="Arial" w:cs="Arial"/>
          <w:color w:val="000000" w:themeColor="text1"/>
        </w:rPr>
        <w:t xml:space="preserve"> ensure</w:t>
      </w:r>
      <w:r w:rsidRPr="00883906">
        <w:rPr>
          <w:rFonts w:ascii="Arial" w:eastAsia="Arial" w:hAnsi="Arial" w:cs="Arial"/>
          <w:color w:val="000000" w:themeColor="text1"/>
        </w:rPr>
        <w:t xml:space="preserve"> </w:t>
      </w:r>
      <w:r w:rsidR="1CB55ADC" w:rsidRPr="00883906">
        <w:rPr>
          <w:rFonts w:ascii="Arial" w:eastAsia="Arial" w:hAnsi="Arial" w:cs="Arial"/>
          <w:color w:val="000000" w:themeColor="text1"/>
        </w:rPr>
        <w:t xml:space="preserve">there was </w:t>
      </w:r>
      <w:r w:rsidRPr="00883906">
        <w:rPr>
          <w:rFonts w:ascii="Arial" w:eastAsia="Arial" w:hAnsi="Arial" w:cs="Arial"/>
          <w:color w:val="000000" w:themeColor="text1"/>
        </w:rPr>
        <w:t>a representative sample of children from the reception class</w:t>
      </w:r>
      <w:r w:rsidR="6E7550FB" w:rsidRPr="00883906">
        <w:rPr>
          <w:rFonts w:ascii="Arial" w:eastAsia="Arial" w:hAnsi="Arial" w:cs="Arial"/>
          <w:color w:val="000000" w:themeColor="text1"/>
        </w:rPr>
        <w:t xml:space="preserve"> (</w:t>
      </w:r>
      <w:r w:rsidR="6C9313F8" w:rsidRPr="00883906">
        <w:rPr>
          <w:rFonts w:ascii="Arial" w:eastAsia="Arial" w:hAnsi="Arial" w:cs="Arial"/>
          <w:color w:val="000000" w:themeColor="text1"/>
        </w:rPr>
        <w:t>Hayes, 202</w:t>
      </w:r>
      <w:r w:rsidR="002C240D">
        <w:rPr>
          <w:rFonts w:ascii="Arial" w:eastAsia="Arial" w:hAnsi="Arial" w:cs="Arial"/>
          <w:color w:val="000000" w:themeColor="text1"/>
        </w:rPr>
        <w:t>4</w:t>
      </w:r>
      <w:r w:rsidR="6E7550FB" w:rsidRPr="00883906">
        <w:rPr>
          <w:rFonts w:ascii="Arial" w:eastAsia="Arial" w:hAnsi="Arial" w:cs="Arial"/>
          <w:color w:val="000000" w:themeColor="text1"/>
        </w:rPr>
        <w:t>)</w:t>
      </w:r>
      <w:r w:rsidRPr="00883906">
        <w:rPr>
          <w:rFonts w:ascii="Arial" w:eastAsia="Arial" w:hAnsi="Arial" w:cs="Arial"/>
          <w:color w:val="000000" w:themeColor="text1"/>
        </w:rPr>
        <w:t>.</w:t>
      </w:r>
      <w:r w:rsidR="2812552F" w:rsidRPr="00883906">
        <w:rPr>
          <w:rFonts w:ascii="Arial" w:eastAsia="Arial" w:hAnsi="Arial" w:cs="Arial"/>
          <w:color w:val="000000" w:themeColor="text1"/>
        </w:rPr>
        <w:t xml:space="preserve"> Stratified sampling </w:t>
      </w:r>
      <w:r w:rsidR="2FD6CB8B" w:rsidRPr="00883906">
        <w:rPr>
          <w:rFonts w:ascii="Arial" w:eastAsia="Arial" w:hAnsi="Arial" w:cs="Arial"/>
          <w:color w:val="000000" w:themeColor="text1"/>
        </w:rPr>
        <w:t>explores a diverse perspective by</w:t>
      </w:r>
      <w:r w:rsidR="2812552F" w:rsidRPr="00883906">
        <w:rPr>
          <w:rFonts w:ascii="Arial" w:eastAsia="Arial" w:hAnsi="Arial" w:cs="Arial"/>
          <w:color w:val="000000" w:themeColor="text1"/>
        </w:rPr>
        <w:t xml:space="preserve"> dividing the population into diverse subgroups, known as strata</w:t>
      </w:r>
      <w:r w:rsidR="00CD04C5">
        <w:rPr>
          <w:rFonts w:ascii="Arial" w:eastAsia="Arial" w:hAnsi="Arial" w:cs="Arial"/>
          <w:color w:val="000000" w:themeColor="text1"/>
        </w:rPr>
        <w:t xml:space="preserve"> </w:t>
      </w:r>
      <w:r w:rsidR="00900622">
        <w:rPr>
          <w:rFonts w:ascii="Arial" w:eastAsia="Arial" w:hAnsi="Arial" w:cs="Arial"/>
          <w:color w:val="000000" w:themeColor="text1"/>
        </w:rPr>
        <w:t>(Hayes, 202</w:t>
      </w:r>
      <w:r w:rsidR="000B0661">
        <w:rPr>
          <w:rFonts w:ascii="Arial" w:eastAsia="Arial" w:hAnsi="Arial" w:cs="Arial"/>
          <w:color w:val="000000" w:themeColor="text1"/>
        </w:rPr>
        <w:t>4</w:t>
      </w:r>
      <w:r w:rsidR="00900622">
        <w:rPr>
          <w:rFonts w:ascii="Arial" w:eastAsia="Arial" w:hAnsi="Arial" w:cs="Arial"/>
          <w:color w:val="000000" w:themeColor="text1"/>
        </w:rPr>
        <w:t>)</w:t>
      </w:r>
      <w:r w:rsidR="3AD00756" w:rsidRPr="00883906">
        <w:rPr>
          <w:rFonts w:ascii="Arial" w:eastAsia="Arial" w:hAnsi="Arial" w:cs="Arial"/>
          <w:color w:val="000000" w:themeColor="text1"/>
        </w:rPr>
        <w:t>,</w:t>
      </w:r>
      <w:r w:rsidR="68C0C213" w:rsidRPr="00883906">
        <w:rPr>
          <w:rFonts w:ascii="Arial" w:eastAsia="Arial" w:hAnsi="Arial" w:cs="Arial"/>
          <w:color w:val="000000" w:themeColor="text1"/>
        </w:rPr>
        <w:t xml:space="preserve"> relating to certain characteristics such as age</w:t>
      </w:r>
      <w:r w:rsidR="1FB4DA76" w:rsidRPr="00883906">
        <w:rPr>
          <w:rFonts w:ascii="Arial" w:eastAsia="Arial" w:hAnsi="Arial" w:cs="Arial"/>
          <w:color w:val="000000" w:themeColor="text1"/>
        </w:rPr>
        <w:t>,</w:t>
      </w:r>
      <w:r w:rsidR="68C0C213" w:rsidRPr="00883906">
        <w:rPr>
          <w:rFonts w:ascii="Arial" w:eastAsia="Arial" w:hAnsi="Arial" w:cs="Arial"/>
          <w:color w:val="000000" w:themeColor="text1"/>
        </w:rPr>
        <w:t xml:space="preserve"> gender</w:t>
      </w:r>
      <w:r w:rsidR="0EADED7F" w:rsidRPr="00883906">
        <w:rPr>
          <w:rFonts w:ascii="Arial" w:eastAsia="Arial" w:hAnsi="Arial" w:cs="Arial"/>
          <w:color w:val="000000" w:themeColor="text1"/>
        </w:rPr>
        <w:t xml:space="preserve"> and socio-economic</w:t>
      </w:r>
      <w:r w:rsidR="1CCFB6A8" w:rsidRPr="00883906">
        <w:rPr>
          <w:rFonts w:ascii="Arial" w:eastAsia="Arial" w:hAnsi="Arial" w:cs="Arial"/>
          <w:color w:val="000000" w:themeColor="text1"/>
        </w:rPr>
        <w:t>.</w:t>
      </w:r>
      <w:r w:rsidR="2812552F" w:rsidRPr="00883906">
        <w:rPr>
          <w:rFonts w:ascii="Arial" w:eastAsia="Arial" w:hAnsi="Arial" w:cs="Arial"/>
          <w:color w:val="000000" w:themeColor="text1"/>
        </w:rPr>
        <w:t xml:space="preserve"> </w:t>
      </w:r>
      <w:r w:rsidR="3900DD25" w:rsidRPr="00883906">
        <w:rPr>
          <w:rFonts w:ascii="Arial" w:eastAsia="Arial" w:hAnsi="Arial" w:cs="Arial"/>
          <w:color w:val="000000" w:themeColor="text1"/>
        </w:rPr>
        <w:t>S</w:t>
      </w:r>
      <w:r w:rsidR="2812552F" w:rsidRPr="00883906">
        <w:rPr>
          <w:rFonts w:ascii="Arial" w:eastAsia="Arial" w:hAnsi="Arial" w:cs="Arial"/>
          <w:color w:val="000000" w:themeColor="text1"/>
        </w:rPr>
        <w:t>electing samples from each</w:t>
      </w:r>
      <w:r w:rsidR="535CF293" w:rsidRPr="00883906">
        <w:rPr>
          <w:rFonts w:ascii="Arial" w:eastAsia="Arial" w:hAnsi="Arial" w:cs="Arial"/>
          <w:color w:val="000000" w:themeColor="text1"/>
        </w:rPr>
        <w:t xml:space="preserve"> subgroups</w:t>
      </w:r>
      <w:r w:rsidR="26B92F3E" w:rsidRPr="00883906">
        <w:rPr>
          <w:rFonts w:ascii="Arial" w:eastAsia="Arial" w:hAnsi="Arial" w:cs="Arial"/>
          <w:color w:val="000000" w:themeColor="text1"/>
        </w:rPr>
        <w:t xml:space="preserve"> </w:t>
      </w:r>
      <w:r w:rsidR="5A9209BD" w:rsidRPr="00883906">
        <w:rPr>
          <w:rFonts w:ascii="Arial" w:eastAsia="Arial" w:hAnsi="Arial" w:cs="Arial"/>
          <w:color w:val="000000" w:themeColor="text1"/>
        </w:rPr>
        <w:t>ensure</w:t>
      </w:r>
      <w:r w:rsidR="1274BEDC" w:rsidRPr="00883906">
        <w:rPr>
          <w:rFonts w:ascii="Arial" w:eastAsia="Arial" w:hAnsi="Arial" w:cs="Arial"/>
          <w:color w:val="000000" w:themeColor="text1"/>
        </w:rPr>
        <w:t>s</w:t>
      </w:r>
      <w:r w:rsidR="5A9209BD" w:rsidRPr="00883906">
        <w:rPr>
          <w:rFonts w:ascii="Arial" w:eastAsia="Arial" w:hAnsi="Arial" w:cs="Arial"/>
          <w:color w:val="000000" w:themeColor="text1"/>
        </w:rPr>
        <w:t xml:space="preserve"> that differences are adequately represented in the sample</w:t>
      </w:r>
      <w:r w:rsidR="50855957" w:rsidRPr="00883906">
        <w:rPr>
          <w:rFonts w:ascii="Arial" w:eastAsia="Arial" w:hAnsi="Arial" w:cs="Arial"/>
          <w:color w:val="000000" w:themeColor="text1"/>
        </w:rPr>
        <w:t>.</w:t>
      </w:r>
      <w:r w:rsidR="5A9209BD" w:rsidRPr="00883906">
        <w:rPr>
          <w:rFonts w:ascii="Arial" w:eastAsia="Arial" w:hAnsi="Arial" w:cs="Arial"/>
          <w:color w:val="000000" w:themeColor="text1"/>
        </w:rPr>
        <w:t xml:space="preserve"> </w:t>
      </w:r>
      <w:r w:rsidR="674BCBA8" w:rsidRPr="00883906">
        <w:rPr>
          <w:rFonts w:ascii="Arial" w:eastAsia="Arial" w:hAnsi="Arial" w:cs="Arial"/>
          <w:color w:val="000000" w:themeColor="text1"/>
        </w:rPr>
        <w:t xml:space="preserve">This approach </w:t>
      </w:r>
      <w:r w:rsidR="499592CF" w:rsidRPr="00883906">
        <w:rPr>
          <w:rFonts w:ascii="Arial" w:eastAsia="Arial" w:hAnsi="Arial" w:cs="Arial"/>
          <w:color w:val="000000" w:themeColor="text1"/>
        </w:rPr>
        <w:t>r</w:t>
      </w:r>
      <w:r w:rsidRPr="00883906">
        <w:rPr>
          <w:rFonts w:ascii="Arial" w:eastAsia="Arial" w:hAnsi="Arial" w:cs="Arial"/>
          <w:color w:val="000000" w:themeColor="text1"/>
        </w:rPr>
        <w:t>ecogni</w:t>
      </w:r>
      <w:r w:rsidR="091582F0" w:rsidRPr="00883906">
        <w:rPr>
          <w:rFonts w:ascii="Arial" w:eastAsia="Arial" w:hAnsi="Arial" w:cs="Arial"/>
          <w:color w:val="000000" w:themeColor="text1"/>
        </w:rPr>
        <w:t>ses</w:t>
      </w:r>
      <w:r w:rsidRPr="00883906">
        <w:rPr>
          <w:rFonts w:ascii="Arial" w:eastAsia="Arial" w:hAnsi="Arial" w:cs="Arial"/>
          <w:color w:val="000000" w:themeColor="text1"/>
        </w:rPr>
        <w:t xml:space="preserve"> the importance of capturing diverse perspectives within the class</w:t>
      </w:r>
      <w:r w:rsidR="375EEC4C" w:rsidRPr="00883906">
        <w:rPr>
          <w:rFonts w:ascii="Arial" w:eastAsia="Arial" w:hAnsi="Arial" w:cs="Arial"/>
          <w:color w:val="000000" w:themeColor="text1"/>
        </w:rPr>
        <w:t xml:space="preserve"> to facilitate reliability of research findings</w:t>
      </w:r>
      <w:r w:rsidR="00CD04C5">
        <w:rPr>
          <w:rFonts w:ascii="Arial" w:eastAsia="Arial" w:hAnsi="Arial" w:cs="Arial"/>
          <w:color w:val="000000" w:themeColor="text1"/>
        </w:rPr>
        <w:t xml:space="preserve"> (Hayes, 202</w:t>
      </w:r>
      <w:r w:rsidR="000B0661">
        <w:rPr>
          <w:rFonts w:ascii="Arial" w:eastAsia="Arial" w:hAnsi="Arial" w:cs="Arial"/>
          <w:color w:val="000000" w:themeColor="text1"/>
        </w:rPr>
        <w:t>4</w:t>
      </w:r>
      <w:r w:rsidR="00CD04C5">
        <w:rPr>
          <w:rFonts w:ascii="Arial" w:eastAsia="Arial" w:hAnsi="Arial" w:cs="Arial"/>
          <w:color w:val="000000" w:themeColor="text1"/>
        </w:rPr>
        <w:t>)</w:t>
      </w:r>
      <w:r w:rsidR="375EEC4C" w:rsidRPr="00883906">
        <w:rPr>
          <w:rFonts w:ascii="Arial" w:eastAsia="Arial" w:hAnsi="Arial" w:cs="Arial"/>
          <w:color w:val="000000" w:themeColor="text1"/>
        </w:rPr>
        <w:t>.</w:t>
      </w:r>
      <w:r w:rsidR="352E3862" w:rsidRPr="00883906">
        <w:rPr>
          <w:rFonts w:ascii="Arial" w:eastAsia="Arial" w:hAnsi="Arial" w:cs="Arial"/>
          <w:color w:val="000000" w:themeColor="text1"/>
        </w:rPr>
        <w:t xml:space="preserve"> </w:t>
      </w:r>
      <w:r w:rsidR="2365DB1C" w:rsidRPr="00883906">
        <w:rPr>
          <w:rFonts w:ascii="Arial" w:eastAsia="Arial" w:hAnsi="Arial" w:cs="Arial"/>
          <w:color w:val="000000" w:themeColor="text1"/>
        </w:rPr>
        <w:t>However, the first approach</w:t>
      </w:r>
      <w:r w:rsidR="7ABC6EE5" w:rsidRPr="00883906">
        <w:rPr>
          <w:rFonts w:ascii="Arial" w:eastAsia="Arial" w:hAnsi="Arial" w:cs="Arial"/>
          <w:color w:val="000000" w:themeColor="text1"/>
        </w:rPr>
        <w:t xml:space="preserve"> </w:t>
      </w:r>
      <w:r w:rsidR="5C6A47F1" w:rsidRPr="00883906">
        <w:rPr>
          <w:rFonts w:ascii="Arial" w:eastAsia="Arial" w:hAnsi="Arial" w:cs="Arial"/>
          <w:color w:val="000000" w:themeColor="text1"/>
        </w:rPr>
        <w:t>applied</w:t>
      </w:r>
      <w:r w:rsidR="2365DB1C" w:rsidRPr="00883906">
        <w:rPr>
          <w:rFonts w:ascii="Arial" w:eastAsia="Arial" w:hAnsi="Arial" w:cs="Arial"/>
          <w:color w:val="000000" w:themeColor="text1"/>
        </w:rPr>
        <w:t xml:space="preserve"> </w:t>
      </w:r>
      <w:r w:rsidR="73347388" w:rsidRPr="00883906">
        <w:rPr>
          <w:rFonts w:ascii="Arial" w:eastAsia="Arial" w:hAnsi="Arial" w:cs="Arial"/>
          <w:color w:val="000000" w:themeColor="text1"/>
        </w:rPr>
        <w:t>when</w:t>
      </w:r>
      <w:r w:rsidR="2365DB1C" w:rsidRPr="00883906">
        <w:rPr>
          <w:rFonts w:ascii="Arial" w:eastAsia="Arial" w:hAnsi="Arial" w:cs="Arial"/>
          <w:color w:val="000000" w:themeColor="text1"/>
        </w:rPr>
        <w:t xml:space="preserve"> selecting the participants</w:t>
      </w:r>
      <w:r w:rsidR="655AE300" w:rsidRPr="00883906">
        <w:rPr>
          <w:rFonts w:ascii="Arial" w:eastAsia="Arial" w:hAnsi="Arial" w:cs="Arial"/>
          <w:color w:val="000000" w:themeColor="text1"/>
        </w:rPr>
        <w:t xml:space="preserve"> w</w:t>
      </w:r>
      <w:r w:rsidR="004002E7">
        <w:rPr>
          <w:rFonts w:ascii="Arial" w:eastAsia="Arial" w:hAnsi="Arial" w:cs="Arial"/>
          <w:color w:val="000000" w:themeColor="text1"/>
        </w:rPr>
        <w:t>ith</w:t>
      </w:r>
      <w:r w:rsidR="2365DB1C" w:rsidRPr="00883906">
        <w:rPr>
          <w:rFonts w:ascii="Arial" w:eastAsia="Arial" w:hAnsi="Arial" w:cs="Arial"/>
          <w:color w:val="000000" w:themeColor="text1"/>
        </w:rPr>
        <w:t xml:space="preserve"> </w:t>
      </w:r>
      <w:r w:rsidR="7A8A00E8" w:rsidRPr="00883906">
        <w:rPr>
          <w:rFonts w:ascii="Arial" w:eastAsia="Arial" w:hAnsi="Arial" w:cs="Arial"/>
          <w:color w:val="000000" w:themeColor="text1"/>
        </w:rPr>
        <w:t>the random sampling method</w:t>
      </w:r>
      <w:r w:rsidR="073F0CF8" w:rsidRPr="00883906">
        <w:rPr>
          <w:rFonts w:ascii="Arial" w:eastAsia="Arial" w:hAnsi="Arial" w:cs="Arial"/>
          <w:color w:val="000000" w:themeColor="text1"/>
        </w:rPr>
        <w:t>,</w:t>
      </w:r>
      <w:r w:rsidR="3DB99134" w:rsidRPr="00883906">
        <w:rPr>
          <w:rFonts w:ascii="Arial" w:eastAsia="Arial" w:hAnsi="Arial" w:cs="Arial"/>
          <w:color w:val="000000" w:themeColor="text1"/>
        </w:rPr>
        <w:t xml:space="preserve"> although</w:t>
      </w:r>
      <w:r w:rsidR="7A8A00E8" w:rsidRPr="00883906">
        <w:rPr>
          <w:rFonts w:ascii="Arial" w:eastAsia="Arial" w:hAnsi="Arial" w:cs="Arial"/>
          <w:color w:val="000000" w:themeColor="text1"/>
        </w:rPr>
        <w:t xml:space="preserve"> it became evident that girls were not being adequately represented, due to the predominant presence of boys in the class. Prompting</w:t>
      </w:r>
      <w:r w:rsidR="009F2ACE" w:rsidRPr="00883906">
        <w:rPr>
          <w:rFonts w:ascii="Arial" w:eastAsia="Arial" w:hAnsi="Arial" w:cs="Arial"/>
          <w:color w:val="000000" w:themeColor="text1"/>
        </w:rPr>
        <w:t xml:space="preserve"> a change in the approach to selecting the sample. This </w:t>
      </w:r>
      <w:r w:rsidR="451BAD2D" w:rsidRPr="00883906">
        <w:rPr>
          <w:rFonts w:ascii="Arial" w:eastAsia="Arial" w:hAnsi="Arial" w:cs="Arial"/>
          <w:color w:val="000000" w:themeColor="text1"/>
        </w:rPr>
        <w:t>led</w:t>
      </w:r>
      <w:r w:rsidR="009F2ACE" w:rsidRPr="00883906">
        <w:rPr>
          <w:rFonts w:ascii="Arial" w:eastAsia="Arial" w:hAnsi="Arial" w:cs="Arial"/>
          <w:color w:val="000000" w:themeColor="text1"/>
        </w:rPr>
        <w:t xml:space="preserve"> </w:t>
      </w:r>
      <w:r w:rsidR="7A8A00E8" w:rsidRPr="00883906">
        <w:rPr>
          <w:rFonts w:ascii="Arial" w:eastAsia="Arial" w:hAnsi="Arial" w:cs="Arial"/>
          <w:color w:val="000000" w:themeColor="text1"/>
        </w:rPr>
        <w:t xml:space="preserve">to </w:t>
      </w:r>
      <w:r w:rsidR="7CA595F7" w:rsidRPr="00883906">
        <w:rPr>
          <w:rFonts w:ascii="Arial" w:eastAsia="Arial" w:hAnsi="Arial" w:cs="Arial"/>
          <w:color w:val="000000" w:themeColor="text1"/>
        </w:rPr>
        <w:t>the</w:t>
      </w:r>
      <w:r w:rsidR="7A8A00E8" w:rsidRPr="00883906">
        <w:rPr>
          <w:rFonts w:ascii="Arial" w:eastAsia="Arial" w:hAnsi="Arial" w:cs="Arial"/>
          <w:color w:val="000000" w:themeColor="text1"/>
        </w:rPr>
        <w:t xml:space="preserve"> stratified sampling</w:t>
      </w:r>
      <w:r w:rsidR="0B185BD4" w:rsidRPr="00883906">
        <w:rPr>
          <w:rFonts w:ascii="Arial" w:eastAsia="Arial" w:hAnsi="Arial" w:cs="Arial"/>
          <w:color w:val="000000" w:themeColor="text1"/>
        </w:rPr>
        <w:t xml:space="preserve"> method</w:t>
      </w:r>
      <w:r w:rsidR="650A3BFA" w:rsidRPr="00883906">
        <w:rPr>
          <w:rFonts w:ascii="Arial" w:eastAsia="Arial" w:hAnsi="Arial" w:cs="Arial"/>
          <w:color w:val="000000" w:themeColor="text1"/>
        </w:rPr>
        <w:t xml:space="preserve"> being implemented</w:t>
      </w:r>
      <w:r w:rsidR="7A8A00E8" w:rsidRPr="00883906">
        <w:rPr>
          <w:rFonts w:ascii="Arial" w:eastAsia="Arial" w:hAnsi="Arial" w:cs="Arial"/>
          <w:color w:val="000000" w:themeColor="text1"/>
        </w:rPr>
        <w:t xml:space="preserve"> to ensure a more balanced representation of both genders</w:t>
      </w:r>
      <w:r w:rsidR="686D824F" w:rsidRPr="00883906">
        <w:rPr>
          <w:rFonts w:ascii="Arial" w:eastAsia="Arial" w:hAnsi="Arial" w:cs="Arial"/>
          <w:color w:val="000000" w:themeColor="text1"/>
        </w:rPr>
        <w:t xml:space="preserve"> were</w:t>
      </w:r>
      <w:r w:rsidR="7A8A00E8" w:rsidRPr="00883906">
        <w:rPr>
          <w:rFonts w:ascii="Arial" w:eastAsia="Arial" w:hAnsi="Arial" w:cs="Arial"/>
          <w:color w:val="000000" w:themeColor="text1"/>
        </w:rPr>
        <w:t xml:space="preserve"> in the sample</w:t>
      </w:r>
      <w:r w:rsidR="00AD5C14">
        <w:rPr>
          <w:rFonts w:ascii="Arial" w:eastAsia="Arial" w:hAnsi="Arial" w:cs="Arial"/>
          <w:color w:val="000000" w:themeColor="text1"/>
        </w:rPr>
        <w:t xml:space="preserve"> (Hayes, 2024).</w:t>
      </w:r>
    </w:p>
    <w:p w14:paraId="5D45021B" w14:textId="77777777" w:rsidR="1483CA54" w:rsidRPr="00883906" w:rsidRDefault="1483CA54" w:rsidP="00883906">
      <w:pPr>
        <w:spacing w:after="0" w:line="480" w:lineRule="auto"/>
        <w:jc w:val="both"/>
        <w:rPr>
          <w:rFonts w:ascii="Arial" w:eastAsia="Arial" w:hAnsi="Arial" w:cs="Arial"/>
          <w:color w:val="000000" w:themeColor="text1"/>
        </w:rPr>
      </w:pPr>
    </w:p>
    <w:p w14:paraId="29DAA06E" w14:textId="4C4058EC" w:rsidR="1483CA54" w:rsidRPr="00883906" w:rsidRDefault="00E548B0" w:rsidP="00883906">
      <w:pPr>
        <w:spacing w:after="0" w:line="480" w:lineRule="auto"/>
        <w:jc w:val="both"/>
        <w:rPr>
          <w:rFonts w:ascii="Arial" w:eastAsia="Arial" w:hAnsi="Arial" w:cs="Arial"/>
          <w:color w:val="000000" w:themeColor="text1"/>
          <w:u w:val="single"/>
        </w:rPr>
      </w:pPr>
      <w:r w:rsidRPr="00883906">
        <w:rPr>
          <w:rFonts w:ascii="Arial" w:eastAsia="Arial" w:hAnsi="Arial" w:cs="Arial"/>
          <w:color w:val="000000" w:themeColor="text1"/>
          <w:u w:val="single"/>
        </w:rPr>
        <w:t>Research</w:t>
      </w:r>
      <w:r w:rsidR="6A50E9DD" w:rsidRPr="00883906">
        <w:rPr>
          <w:rFonts w:ascii="Arial" w:eastAsia="Arial" w:hAnsi="Arial" w:cs="Arial"/>
          <w:color w:val="000000" w:themeColor="text1"/>
          <w:u w:val="single"/>
        </w:rPr>
        <w:t xml:space="preserve"> Methods.</w:t>
      </w:r>
    </w:p>
    <w:p w14:paraId="43496970" w14:textId="60C76129" w:rsidR="1907B64F" w:rsidRPr="00883906" w:rsidRDefault="1907B64F"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lastRenderedPageBreak/>
        <w:t xml:space="preserve">Throughout the research process, a </w:t>
      </w:r>
      <w:r w:rsidR="0BE817A5" w:rsidRPr="00883906">
        <w:rPr>
          <w:rFonts w:ascii="Arial" w:eastAsia="Arial" w:hAnsi="Arial" w:cs="Arial"/>
          <w:color w:val="000000" w:themeColor="text1"/>
        </w:rPr>
        <w:t>mixed</w:t>
      </w:r>
      <w:r w:rsidR="5DD05F03" w:rsidRPr="00883906">
        <w:rPr>
          <w:rFonts w:ascii="Arial" w:eastAsia="Arial" w:hAnsi="Arial" w:cs="Arial"/>
          <w:color w:val="000000" w:themeColor="text1"/>
        </w:rPr>
        <w:t>-</w:t>
      </w:r>
      <w:r w:rsidRPr="00883906">
        <w:rPr>
          <w:rFonts w:ascii="Arial" w:eastAsia="Arial" w:hAnsi="Arial" w:cs="Arial"/>
          <w:color w:val="000000" w:themeColor="text1"/>
        </w:rPr>
        <w:t>method</w:t>
      </w:r>
      <w:r w:rsidR="0125A76D" w:rsidRPr="00883906">
        <w:rPr>
          <w:rFonts w:ascii="Arial" w:eastAsia="Arial" w:hAnsi="Arial" w:cs="Arial"/>
          <w:color w:val="000000" w:themeColor="text1"/>
        </w:rPr>
        <w:t xml:space="preserve"> approach</w:t>
      </w:r>
      <w:r w:rsidRPr="00883906">
        <w:rPr>
          <w:rFonts w:ascii="Arial" w:eastAsia="Arial" w:hAnsi="Arial" w:cs="Arial"/>
          <w:color w:val="000000" w:themeColor="text1"/>
        </w:rPr>
        <w:t xml:space="preserve"> w</w:t>
      </w:r>
      <w:r w:rsidR="329BC6D0" w:rsidRPr="00883906">
        <w:rPr>
          <w:rFonts w:ascii="Arial" w:eastAsia="Arial" w:hAnsi="Arial" w:cs="Arial"/>
          <w:color w:val="000000" w:themeColor="text1"/>
        </w:rPr>
        <w:t>as</w:t>
      </w:r>
      <w:r w:rsidRPr="00883906">
        <w:rPr>
          <w:rFonts w:ascii="Arial" w:eastAsia="Arial" w:hAnsi="Arial" w:cs="Arial"/>
          <w:color w:val="000000" w:themeColor="text1"/>
        </w:rPr>
        <w:t xml:space="preserve"> utilised to ensure the data collected was</w:t>
      </w:r>
      <w:r w:rsidR="0D0D5345" w:rsidRPr="00883906">
        <w:rPr>
          <w:rFonts w:ascii="Arial" w:eastAsia="Arial" w:hAnsi="Arial" w:cs="Arial"/>
          <w:color w:val="000000" w:themeColor="text1"/>
        </w:rPr>
        <w:t xml:space="preserve"> </w:t>
      </w:r>
      <w:r w:rsidRPr="00883906">
        <w:rPr>
          <w:rFonts w:ascii="Arial" w:eastAsia="Arial" w:hAnsi="Arial" w:cs="Arial"/>
          <w:color w:val="000000" w:themeColor="text1"/>
        </w:rPr>
        <w:t>reflective of the diverse perspectives within the study population</w:t>
      </w:r>
      <w:r w:rsidR="00B761C5">
        <w:rPr>
          <w:rFonts w:ascii="Arial" w:eastAsia="Arial" w:hAnsi="Arial" w:cs="Arial"/>
          <w:color w:val="000000" w:themeColor="text1"/>
        </w:rPr>
        <w:t xml:space="preserve"> (Yin, 2017)</w:t>
      </w:r>
      <w:r w:rsidRPr="00883906">
        <w:rPr>
          <w:rFonts w:ascii="Arial" w:eastAsia="Arial" w:hAnsi="Arial" w:cs="Arial"/>
          <w:color w:val="000000" w:themeColor="text1"/>
        </w:rPr>
        <w:t>.</w:t>
      </w:r>
    </w:p>
    <w:p w14:paraId="725EC07B" w14:textId="77777777" w:rsidR="1483CA54" w:rsidRPr="00883906" w:rsidRDefault="1483CA54" w:rsidP="00883906">
      <w:pPr>
        <w:spacing w:after="0" w:line="480" w:lineRule="auto"/>
        <w:jc w:val="both"/>
        <w:rPr>
          <w:rFonts w:ascii="Arial" w:eastAsia="Arial" w:hAnsi="Arial" w:cs="Arial"/>
          <w:color w:val="000000" w:themeColor="text1"/>
        </w:rPr>
      </w:pPr>
    </w:p>
    <w:p w14:paraId="380B23DF" w14:textId="562EEA14" w:rsidR="63B3883D" w:rsidRPr="00883906" w:rsidRDefault="63B3883D"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Questionn</w:t>
      </w:r>
      <w:r w:rsidR="62B005C8" w:rsidRPr="00883906">
        <w:rPr>
          <w:rFonts w:ascii="Arial" w:eastAsia="Arial" w:hAnsi="Arial" w:cs="Arial"/>
          <w:color w:val="000000" w:themeColor="text1"/>
        </w:rPr>
        <w:t>aires were used to gain the perspective of the teaching staff</w:t>
      </w:r>
      <w:r w:rsidR="4D9988E9" w:rsidRPr="00883906">
        <w:rPr>
          <w:rFonts w:ascii="Arial" w:eastAsia="Arial" w:hAnsi="Arial" w:cs="Arial"/>
          <w:color w:val="000000" w:themeColor="text1"/>
        </w:rPr>
        <w:t xml:space="preserve"> within the reception class</w:t>
      </w:r>
      <w:r w:rsidR="37ADDFAD" w:rsidRPr="00883906">
        <w:rPr>
          <w:rFonts w:ascii="Arial" w:eastAsia="Arial" w:hAnsi="Arial" w:cs="Arial"/>
          <w:color w:val="000000" w:themeColor="text1"/>
        </w:rPr>
        <w:t>.</w:t>
      </w:r>
      <w:r w:rsidR="673006E3" w:rsidRPr="00883906">
        <w:rPr>
          <w:rFonts w:ascii="Arial" w:eastAsia="Arial" w:hAnsi="Arial" w:cs="Arial"/>
          <w:color w:val="000000" w:themeColor="text1"/>
        </w:rPr>
        <w:t xml:space="preserve"> </w:t>
      </w:r>
      <w:r w:rsidR="2A43202A" w:rsidRPr="00883906">
        <w:rPr>
          <w:rFonts w:ascii="Arial" w:eastAsia="Arial" w:hAnsi="Arial" w:cs="Arial"/>
          <w:color w:val="000000" w:themeColor="text1"/>
        </w:rPr>
        <w:t xml:space="preserve">When establishing the questionnaires, </w:t>
      </w:r>
      <w:r w:rsidR="4987182C" w:rsidRPr="00883906">
        <w:rPr>
          <w:rFonts w:ascii="Arial" w:eastAsia="Arial" w:hAnsi="Arial" w:cs="Arial"/>
          <w:color w:val="000000" w:themeColor="text1"/>
        </w:rPr>
        <w:t>the</w:t>
      </w:r>
      <w:r w:rsidR="2A43202A" w:rsidRPr="00883906">
        <w:rPr>
          <w:rFonts w:ascii="Arial" w:eastAsia="Arial" w:hAnsi="Arial" w:cs="Arial"/>
          <w:color w:val="000000" w:themeColor="text1"/>
        </w:rPr>
        <w:t xml:space="preserve"> </w:t>
      </w:r>
      <w:r w:rsidR="1BDFB4BA" w:rsidRPr="00883906">
        <w:rPr>
          <w:rFonts w:ascii="Arial" w:eastAsia="Arial" w:hAnsi="Arial" w:cs="Arial"/>
          <w:color w:val="000000" w:themeColor="text1"/>
        </w:rPr>
        <w:t xml:space="preserve">work </w:t>
      </w:r>
      <w:r w:rsidR="2A43202A" w:rsidRPr="00883906">
        <w:rPr>
          <w:rFonts w:ascii="Arial" w:eastAsia="Arial" w:hAnsi="Arial" w:cs="Arial"/>
          <w:color w:val="000000" w:themeColor="text1"/>
        </w:rPr>
        <w:t xml:space="preserve">of </w:t>
      </w:r>
      <w:r w:rsidR="7E8CBED5" w:rsidRPr="00883906">
        <w:rPr>
          <w:rFonts w:ascii="Arial" w:eastAsia="Arial" w:hAnsi="Arial" w:cs="Arial"/>
          <w:color w:val="000000" w:themeColor="text1"/>
        </w:rPr>
        <w:t>C</w:t>
      </w:r>
      <w:r w:rsidR="24157DC4" w:rsidRPr="00883906">
        <w:rPr>
          <w:rFonts w:ascii="Arial" w:eastAsia="Arial" w:hAnsi="Arial" w:cs="Arial"/>
          <w:color w:val="000000" w:themeColor="text1"/>
        </w:rPr>
        <w:t>ohen (201</w:t>
      </w:r>
      <w:r w:rsidR="00171B59">
        <w:rPr>
          <w:rFonts w:ascii="Arial" w:eastAsia="Arial" w:hAnsi="Arial" w:cs="Arial"/>
          <w:color w:val="000000" w:themeColor="text1"/>
        </w:rPr>
        <w:t>6</w:t>
      </w:r>
      <w:r w:rsidR="24157DC4" w:rsidRPr="00883906">
        <w:rPr>
          <w:rFonts w:ascii="Arial" w:eastAsia="Arial" w:hAnsi="Arial" w:cs="Arial"/>
          <w:color w:val="000000" w:themeColor="text1"/>
        </w:rPr>
        <w:t>)</w:t>
      </w:r>
      <w:r w:rsidR="1CB86AF6" w:rsidRPr="00883906">
        <w:rPr>
          <w:rFonts w:ascii="Arial" w:eastAsia="Arial" w:hAnsi="Arial" w:cs="Arial"/>
          <w:color w:val="000000" w:themeColor="text1"/>
        </w:rPr>
        <w:t xml:space="preserve"> </w:t>
      </w:r>
      <w:r w:rsidR="6E900BA7" w:rsidRPr="00883906">
        <w:rPr>
          <w:rFonts w:ascii="Arial" w:eastAsia="Arial" w:hAnsi="Arial" w:cs="Arial"/>
          <w:color w:val="000000" w:themeColor="text1"/>
        </w:rPr>
        <w:t>was considered as he</w:t>
      </w:r>
      <w:r w:rsidR="24157DC4" w:rsidRPr="00883906">
        <w:rPr>
          <w:rFonts w:ascii="Arial" w:eastAsia="Arial" w:hAnsi="Arial" w:cs="Arial"/>
          <w:color w:val="000000" w:themeColor="text1"/>
        </w:rPr>
        <w:t xml:space="preserve"> stresse</w:t>
      </w:r>
      <w:r w:rsidR="1D39DD33" w:rsidRPr="00883906">
        <w:rPr>
          <w:rFonts w:ascii="Arial" w:eastAsia="Arial" w:hAnsi="Arial" w:cs="Arial"/>
          <w:color w:val="000000" w:themeColor="text1"/>
        </w:rPr>
        <w:t>d</w:t>
      </w:r>
      <w:r w:rsidR="24157DC4" w:rsidRPr="00883906">
        <w:rPr>
          <w:rFonts w:ascii="Arial" w:eastAsia="Arial" w:hAnsi="Arial" w:cs="Arial"/>
          <w:color w:val="000000" w:themeColor="text1"/>
        </w:rPr>
        <w:t xml:space="preserve"> the importance of creating questionnaires </w:t>
      </w:r>
      <w:r w:rsidR="10A2419B" w:rsidRPr="00883906">
        <w:rPr>
          <w:rFonts w:ascii="Arial" w:eastAsia="Arial" w:hAnsi="Arial" w:cs="Arial"/>
          <w:color w:val="000000" w:themeColor="text1"/>
        </w:rPr>
        <w:t>carefully</w:t>
      </w:r>
      <w:r w:rsidR="24157DC4" w:rsidRPr="00883906">
        <w:rPr>
          <w:rFonts w:ascii="Arial" w:eastAsia="Arial" w:hAnsi="Arial" w:cs="Arial"/>
          <w:color w:val="000000" w:themeColor="text1"/>
        </w:rPr>
        <w:t xml:space="preserve"> to ensure they effectively </w:t>
      </w:r>
      <w:r w:rsidR="21F8EBF6" w:rsidRPr="00883906">
        <w:rPr>
          <w:rFonts w:ascii="Arial" w:eastAsia="Arial" w:hAnsi="Arial" w:cs="Arial"/>
          <w:color w:val="000000" w:themeColor="text1"/>
        </w:rPr>
        <w:t>collect</w:t>
      </w:r>
      <w:r w:rsidR="24157DC4" w:rsidRPr="00883906">
        <w:rPr>
          <w:rFonts w:ascii="Arial" w:eastAsia="Arial" w:hAnsi="Arial" w:cs="Arial"/>
          <w:color w:val="000000" w:themeColor="text1"/>
        </w:rPr>
        <w:t xml:space="preserve"> </w:t>
      </w:r>
      <w:r w:rsidR="120B090A" w:rsidRPr="00883906">
        <w:rPr>
          <w:rFonts w:ascii="Arial" w:eastAsia="Arial" w:hAnsi="Arial" w:cs="Arial"/>
          <w:color w:val="000000" w:themeColor="text1"/>
        </w:rPr>
        <w:t xml:space="preserve">useful </w:t>
      </w:r>
      <w:r w:rsidR="24157DC4" w:rsidRPr="00883906">
        <w:rPr>
          <w:rFonts w:ascii="Arial" w:eastAsia="Arial" w:hAnsi="Arial" w:cs="Arial"/>
          <w:color w:val="000000" w:themeColor="text1"/>
        </w:rPr>
        <w:t>qualitative data. He highlights th</w:t>
      </w:r>
      <w:r w:rsidR="34DDE1A6" w:rsidRPr="00883906">
        <w:rPr>
          <w:rFonts w:ascii="Arial" w:eastAsia="Arial" w:hAnsi="Arial" w:cs="Arial"/>
          <w:color w:val="000000" w:themeColor="text1"/>
        </w:rPr>
        <w:t>at</w:t>
      </w:r>
      <w:r w:rsidR="24157DC4" w:rsidRPr="00883906">
        <w:rPr>
          <w:rFonts w:ascii="Arial" w:eastAsia="Arial" w:hAnsi="Arial" w:cs="Arial"/>
          <w:color w:val="000000" w:themeColor="text1"/>
        </w:rPr>
        <w:t xml:space="preserve"> questions </w:t>
      </w:r>
      <w:r w:rsidR="4A7BE88A" w:rsidRPr="00883906">
        <w:rPr>
          <w:rFonts w:ascii="Arial" w:eastAsia="Arial" w:hAnsi="Arial" w:cs="Arial"/>
          <w:color w:val="000000" w:themeColor="text1"/>
        </w:rPr>
        <w:t>must</w:t>
      </w:r>
      <w:r w:rsidR="24157DC4" w:rsidRPr="00883906">
        <w:rPr>
          <w:rFonts w:ascii="Arial" w:eastAsia="Arial" w:hAnsi="Arial" w:cs="Arial"/>
          <w:color w:val="000000" w:themeColor="text1"/>
        </w:rPr>
        <w:t xml:space="preserve"> be clear and concise, emphasi</w:t>
      </w:r>
      <w:r w:rsidR="4046066D" w:rsidRPr="00883906">
        <w:rPr>
          <w:rFonts w:ascii="Arial" w:eastAsia="Arial" w:hAnsi="Arial" w:cs="Arial"/>
          <w:color w:val="000000" w:themeColor="text1"/>
        </w:rPr>
        <w:t>s</w:t>
      </w:r>
      <w:r w:rsidR="24157DC4" w:rsidRPr="00883906">
        <w:rPr>
          <w:rFonts w:ascii="Arial" w:eastAsia="Arial" w:hAnsi="Arial" w:cs="Arial"/>
          <w:color w:val="000000" w:themeColor="text1"/>
        </w:rPr>
        <w:t>ing that precise wording helps participants understand and respond accurately (Cohen, 201</w:t>
      </w:r>
      <w:r w:rsidR="00171B59">
        <w:rPr>
          <w:rFonts w:ascii="Arial" w:eastAsia="Arial" w:hAnsi="Arial" w:cs="Arial"/>
          <w:color w:val="000000" w:themeColor="text1"/>
        </w:rPr>
        <w:t>6</w:t>
      </w:r>
      <w:r w:rsidR="24157DC4" w:rsidRPr="00883906">
        <w:rPr>
          <w:rFonts w:ascii="Arial" w:eastAsia="Arial" w:hAnsi="Arial" w:cs="Arial"/>
          <w:color w:val="000000" w:themeColor="text1"/>
        </w:rPr>
        <w:t>).</w:t>
      </w:r>
      <w:r w:rsidR="6181B51B" w:rsidRPr="00883906">
        <w:rPr>
          <w:rFonts w:ascii="Arial" w:eastAsia="Arial" w:hAnsi="Arial" w:cs="Arial"/>
          <w:color w:val="000000" w:themeColor="text1"/>
        </w:rPr>
        <w:t xml:space="preserve"> Furthermore, </w:t>
      </w:r>
      <w:r w:rsidR="61FB4941" w:rsidRPr="00883906">
        <w:rPr>
          <w:rFonts w:ascii="Arial" w:eastAsia="Arial" w:hAnsi="Arial" w:cs="Arial"/>
          <w:color w:val="000000" w:themeColor="text1"/>
        </w:rPr>
        <w:t xml:space="preserve">the combination of closed and open-ended questions allowed </w:t>
      </w:r>
      <w:r w:rsidR="0E0EC2B1" w:rsidRPr="00883906">
        <w:rPr>
          <w:rFonts w:ascii="Arial" w:eastAsia="Arial" w:hAnsi="Arial" w:cs="Arial"/>
          <w:color w:val="000000" w:themeColor="text1"/>
        </w:rPr>
        <w:t xml:space="preserve">the </w:t>
      </w:r>
      <w:r w:rsidR="61FB4941" w:rsidRPr="00883906">
        <w:rPr>
          <w:rFonts w:ascii="Arial" w:eastAsia="Arial" w:hAnsi="Arial" w:cs="Arial"/>
          <w:color w:val="000000" w:themeColor="text1"/>
        </w:rPr>
        <w:t>participants to express their thoughts, feelings, and experiences in their own words, providing detailed insights into the research question, allowing themes or patterns to emerge and contribute towards the findings (Cohen, 201</w:t>
      </w:r>
      <w:r w:rsidR="00171B59">
        <w:rPr>
          <w:rFonts w:ascii="Arial" w:eastAsia="Arial" w:hAnsi="Arial" w:cs="Arial"/>
          <w:color w:val="000000" w:themeColor="text1"/>
        </w:rPr>
        <w:t>6</w:t>
      </w:r>
      <w:r w:rsidR="61FB4941" w:rsidRPr="00883906">
        <w:rPr>
          <w:rFonts w:ascii="Arial" w:eastAsia="Arial" w:hAnsi="Arial" w:cs="Arial"/>
          <w:color w:val="000000" w:themeColor="text1"/>
        </w:rPr>
        <w:t xml:space="preserve">). Additionally, </w:t>
      </w:r>
      <w:hyperlink r:id="rId7">
        <w:r w:rsidR="61FB4941" w:rsidRPr="00883906">
          <w:rPr>
            <w:rStyle w:val="Hyperlink"/>
            <w:rFonts w:ascii="Arial" w:eastAsia="Arial" w:hAnsi="Arial" w:cs="Arial"/>
            <w:color w:val="000000" w:themeColor="text1"/>
            <w:u w:val="none"/>
          </w:rPr>
          <w:t>Yaddanapudi</w:t>
        </w:r>
      </w:hyperlink>
      <w:r w:rsidR="61FB4941" w:rsidRPr="00883906">
        <w:rPr>
          <w:rFonts w:ascii="Arial" w:eastAsia="Arial" w:hAnsi="Arial" w:cs="Arial"/>
          <w:color w:val="000000" w:themeColor="text1"/>
        </w:rPr>
        <w:t xml:space="preserve"> (201</w:t>
      </w:r>
      <w:r w:rsidR="004C0883">
        <w:rPr>
          <w:rFonts w:ascii="Arial" w:eastAsia="Arial" w:hAnsi="Arial" w:cs="Arial"/>
          <w:color w:val="000000" w:themeColor="text1"/>
        </w:rPr>
        <w:t>9</w:t>
      </w:r>
      <w:r w:rsidR="61FB4941" w:rsidRPr="00883906">
        <w:rPr>
          <w:rFonts w:ascii="Arial" w:eastAsia="Arial" w:hAnsi="Arial" w:cs="Arial"/>
          <w:color w:val="000000" w:themeColor="text1"/>
        </w:rPr>
        <w:t>) suggests that providing closed and open-ended questions keeps the participant engaged and motivated to complete the questionnaire.</w:t>
      </w:r>
      <w:r w:rsidR="57B4097A" w:rsidRPr="00883906">
        <w:rPr>
          <w:rFonts w:ascii="Arial" w:eastAsia="Arial" w:hAnsi="Arial" w:cs="Arial"/>
          <w:color w:val="000000" w:themeColor="text1"/>
        </w:rPr>
        <w:t xml:space="preserve"> </w:t>
      </w:r>
      <w:r w:rsidR="3C5B472D" w:rsidRPr="00883906">
        <w:rPr>
          <w:rFonts w:ascii="Arial" w:eastAsia="Arial" w:hAnsi="Arial" w:cs="Arial"/>
          <w:color w:val="000000" w:themeColor="text1"/>
        </w:rPr>
        <w:t>Cohen</w:t>
      </w:r>
      <w:r w:rsidR="00823650">
        <w:rPr>
          <w:rFonts w:ascii="Arial" w:eastAsia="Arial" w:hAnsi="Arial" w:cs="Arial"/>
          <w:color w:val="000000" w:themeColor="text1"/>
        </w:rPr>
        <w:t xml:space="preserve"> (2016)</w:t>
      </w:r>
      <w:r w:rsidR="3C5B472D" w:rsidRPr="00883906">
        <w:rPr>
          <w:rFonts w:ascii="Arial" w:eastAsia="Arial" w:hAnsi="Arial" w:cs="Arial"/>
          <w:color w:val="000000" w:themeColor="text1"/>
        </w:rPr>
        <w:t xml:space="preserve"> </w:t>
      </w:r>
      <w:r w:rsidR="484496BF" w:rsidRPr="00883906">
        <w:rPr>
          <w:rFonts w:ascii="Arial" w:eastAsia="Arial" w:hAnsi="Arial" w:cs="Arial"/>
          <w:color w:val="000000" w:themeColor="text1"/>
        </w:rPr>
        <w:t>also suggests</w:t>
      </w:r>
      <w:r w:rsidR="3C5B472D" w:rsidRPr="00883906">
        <w:rPr>
          <w:rFonts w:ascii="Arial" w:eastAsia="Arial" w:hAnsi="Arial" w:cs="Arial"/>
          <w:color w:val="000000" w:themeColor="text1"/>
        </w:rPr>
        <w:t xml:space="preserve"> the </w:t>
      </w:r>
      <w:r w:rsidR="41AEF343" w:rsidRPr="00883906">
        <w:rPr>
          <w:rFonts w:ascii="Arial" w:eastAsia="Arial" w:hAnsi="Arial" w:cs="Arial"/>
          <w:color w:val="000000" w:themeColor="text1"/>
        </w:rPr>
        <w:t>importance</w:t>
      </w:r>
      <w:r w:rsidR="3C5B472D" w:rsidRPr="00883906">
        <w:rPr>
          <w:rFonts w:ascii="Arial" w:eastAsia="Arial" w:hAnsi="Arial" w:cs="Arial"/>
          <w:color w:val="000000" w:themeColor="text1"/>
        </w:rPr>
        <w:t xml:space="preserve"> of pilot</w:t>
      </w:r>
      <w:r w:rsidR="7224876D" w:rsidRPr="00883906">
        <w:rPr>
          <w:rFonts w:ascii="Arial" w:eastAsia="Arial" w:hAnsi="Arial" w:cs="Arial"/>
          <w:color w:val="000000" w:themeColor="text1"/>
        </w:rPr>
        <w:t>ing</w:t>
      </w:r>
      <w:r w:rsidR="3C5B472D" w:rsidRPr="00883906">
        <w:rPr>
          <w:rFonts w:ascii="Arial" w:eastAsia="Arial" w:hAnsi="Arial" w:cs="Arial"/>
          <w:color w:val="000000" w:themeColor="text1"/>
        </w:rPr>
        <w:t xml:space="preserve"> t</w:t>
      </w:r>
      <w:r w:rsidR="2823D4FE" w:rsidRPr="00883906">
        <w:rPr>
          <w:rFonts w:ascii="Arial" w:eastAsia="Arial" w:hAnsi="Arial" w:cs="Arial"/>
          <w:color w:val="000000" w:themeColor="text1"/>
        </w:rPr>
        <w:t>he</w:t>
      </w:r>
      <w:r w:rsidR="3C5B472D" w:rsidRPr="00883906">
        <w:rPr>
          <w:rFonts w:ascii="Arial" w:eastAsia="Arial" w:hAnsi="Arial" w:cs="Arial"/>
          <w:color w:val="000000" w:themeColor="text1"/>
        </w:rPr>
        <w:t xml:space="preserve"> questionnaires to identify and address any potential issues</w:t>
      </w:r>
      <w:r w:rsidR="377DA308" w:rsidRPr="00883906">
        <w:rPr>
          <w:rFonts w:ascii="Arial" w:eastAsia="Arial" w:hAnsi="Arial" w:cs="Arial"/>
          <w:color w:val="000000" w:themeColor="text1"/>
        </w:rPr>
        <w:t>,</w:t>
      </w:r>
      <w:r w:rsidR="3C5B472D" w:rsidRPr="00883906">
        <w:rPr>
          <w:rFonts w:ascii="Arial" w:eastAsia="Arial" w:hAnsi="Arial" w:cs="Arial"/>
          <w:color w:val="000000" w:themeColor="text1"/>
        </w:rPr>
        <w:t xml:space="preserve"> before </w:t>
      </w:r>
      <w:r w:rsidR="5B63B403" w:rsidRPr="00883906">
        <w:rPr>
          <w:rFonts w:ascii="Arial" w:eastAsia="Arial" w:hAnsi="Arial" w:cs="Arial"/>
          <w:color w:val="000000" w:themeColor="text1"/>
        </w:rPr>
        <w:t>using them within the research sample. The questionnaires were piloted by</w:t>
      </w:r>
      <w:r w:rsidR="6BC533CB" w:rsidRPr="00883906">
        <w:rPr>
          <w:rFonts w:ascii="Arial" w:eastAsia="Arial" w:hAnsi="Arial" w:cs="Arial"/>
          <w:color w:val="000000" w:themeColor="text1"/>
        </w:rPr>
        <w:t xml:space="preserve"> a variety of student teachers to </w:t>
      </w:r>
      <w:r w:rsidR="07EFDB83" w:rsidRPr="00883906">
        <w:rPr>
          <w:rFonts w:ascii="Arial" w:eastAsia="Arial" w:hAnsi="Arial" w:cs="Arial"/>
          <w:color w:val="000000" w:themeColor="text1"/>
        </w:rPr>
        <w:t xml:space="preserve">assess </w:t>
      </w:r>
      <w:r w:rsidR="6BC533CB" w:rsidRPr="00883906">
        <w:rPr>
          <w:rFonts w:ascii="Arial" w:eastAsia="Arial" w:hAnsi="Arial" w:cs="Arial"/>
          <w:color w:val="000000" w:themeColor="text1"/>
        </w:rPr>
        <w:t xml:space="preserve">the need of any </w:t>
      </w:r>
      <w:r w:rsidR="04C3257C" w:rsidRPr="00883906">
        <w:rPr>
          <w:rFonts w:ascii="Arial" w:eastAsia="Arial" w:hAnsi="Arial" w:cs="Arial"/>
          <w:color w:val="000000" w:themeColor="text1"/>
        </w:rPr>
        <w:t>adjustments</w:t>
      </w:r>
      <w:r w:rsidR="6BC533CB" w:rsidRPr="00883906">
        <w:rPr>
          <w:rFonts w:ascii="Arial" w:eastAsia="Arial" w:hAnsi="Arial" w:cs="Arial"/>
          <w:color w:val="000000" w:themeColor="text1"/>
        </w:rPr>
        <w:t>.</w:t>
      </w:r>
      <w:r w:rsidR="2820E51D" w:rsidRPr="00883906">
        <w:rPr>
          <w:rFonts w:ascii="Arial" w:eastAsia="Arial" w:hAnsi="Arial" w:cs="Arial"/>
          <w:color w:val="000000" w:themeColor="text1"/>
        </w:rPr>
        <w:t xml:space="preserve"> This was valuable to add to the research experience to gain further knowledge and become</w:t>
      </w:r>
      <w:r w:rsidR="3FB252DE" w:rsidRPr="00883906">
        <w:rPr>
          <w:rFonts w:ascii="Arial" w:eastAsia="Arial" w:hAnsi="Arial" w:cs="Arial"/>
          <w:color w:val="000000" w:themeColor="text1"/>
        </w:rPr>
        <w:t xml:space="preserve"> reflective</w:t>
      </w:r>
      <w:r w:rsidR="180C691D" w:rsidRPr="00883906">
        <w:rPr>
          <w:rFonts w:ascii="Arial" w:eastAsia="Arial" w:hAnsi="Arial" w:cs="Arial"/>
          <w:color w:val="000000" w:themeColor="text1"/>
        </w:rPr>
        <w:t xml:space="preserve"> ensuring that the questionnaire </w:t>
      </w:r>
      <w:r w:rsidR="00823650" w:rsidRPr="00883906">
        <w:rPr>
          <w:rFonts w:ascii="Arial" w:eastAsia="Arial" w:hAnsi="Arial" w:cs="Arial"/>
          <w:color w:val="000000" w:themeColor="text1"/>
        </w:rPr>
        <w:t>measure</w:t>
      </w:r>
      <w:r w:rsidR="00823650">
        <w:rPr>
          <w:rFonts w:ascii="Arial" w:eastAsia="Arial" w:hAnsi="Arial" w:cs="Arial"/>
          <w:color w:val="000000" w:themeColor="text1"/>
        </w:rPr>
        <w:t xml:space="preserve"> and</w:t>
      </w:r>
      <w:r w:rsidR="180C691D" w:rsidRPr="00883906">
        <w:rPr>
          <w:rFonts w:ascii="Arial" w:eastAsia="Arial" w:hAnsi="Arial" w:cs="Arial"/>
          <w:color w:val="000000" w:themeColor="text1"/>
        </w:rPr>
        <w:t xml:space="preserve"> evaluates the </w:t>
      </w:r>
      <w:r w:rsidR="0ED0BF08" w:rsidRPr="00883906">
        <w:rPr>
          <w:rFonts w:ascii="Arial" w:eastAsia="Arial" w:hAnsi="Arial" w:cs="Arial"/>
          <w:color w:val="000000" w:themeColor="text1"/>
        </w:rPr>
        <w:t>factors that influence motivation to learn in a reception class.</w:t>
      </w:r>
      <w:r w:rsidR="3B8693DB" w:rsidRPr="00883906">
        <w:rPr>
          <w:rFonts w:ascii="Arial" w:eastAsia="Arial" w:hAnsi="Arial" w:cs="Arial"/>
          <w:color w:val="000000" w:themeColor="text1"/>
        </w:rPr>
        <w:t xml:space="preserve"> </w:t>
      </w:r>
      <w:r w:rsidR="7E2ADC1C" w:rsidRPr="00883906">
        <w:rPr>
          <w:rFonts w:ascii="Arial" w:eastAsia="Arial" w:hAnsi="Arial" w:cs="Arial"/>
          <w:color w:val="000000" w:themeColor="text1"/>
        </w:rPr>
        <w:t xml:space="preserve">The questionnaires served as an effective tool for engaging a wide range of participants during </w:t>
      </w:r>
      <w:r w:rsidR="5046E0BE" w:rsidRPr="00883906">
        <w:rPr>
          <w:rFonts w:ascii="Arial" w:eastAsia="Arial" w:hAnsi="Arial" w:cs="Arial"/>
          <w:color w:val="000000" w:themeColor="text1"/>
        </w:rPr>
        <w:t xml:space="preserve">the </w:t>
      </w:r>
      <w:r w:rsidR="7E2ADC1C" w:rsidRPr="00883906">
        <w:rPr>
          <w:rFonts w:ascii="Arial" w:eastAsia="Arial" w:hAnsi="Arial" w:cs="Arial"/>
          <w:color w:val="000000" w:themeColor="text1"/>
        </w:rPr>
        <w:t xml:space="preserve">data collection process, </w:t>
      </w:r>
      <w:r w:rsidR="3DB7F4CB" w:rsidRPr="00883906">
        <w:rPr>
          <w:rFonts w:ascii="Arial" w:eastAsia="Arial" w:hAnsi="Arial" w:cs="Arial"/>
          <w:color w:val="000000" w:themeColor="text1"/>
        </w:rPr>
        <w:lastRenderedPageBreak/>
        <w:t>participant responses were anonymised, ensuring confidentiality and promoting honest feedback enhancing validity</w:t>
      </w:r>
      <w:r w:rsidR="004544B2">
        <w:rPr>
          <w:rFonts w:ascii="Arial" w:eastAsia="Arial" w:hAnsi="Arial" w:cs="Arial"/>
          <w:color w:val="000000" w:themeColor="text1"/>
        </w:rPr>
        <w:t xml:space="preserve"> (Yaddanapudi 2019)</w:t>
      </w:r>
      <w:r w:rsidR="3DB7F4CB" w:rsidRPr="00883906">
        <w:rPr>
          <w:rFonts w:ascii="Arial" w:eastAsia="Arial" w:hAnsi="Arial" w:cs="Arial"/>
          <w:color w:val="000000" w:themeColor="text1"/>
        </w:rPr>
        <w:t>. Y</w:t>
      </w:r>
      <w:r w:rsidR="7E2ADC1C" w:rsidRPr="00883906">
        <w:rPr>
          <w:rFonts w:ascii="Arial" w:eastAsia="Arial" w:hAnsi="Arial" w:cs="Arial"/>
          <w:color w:val="000000" w:themeColor="text1"/>
        </w:rPr>
        <w:t>et analysing the qualitative data presented complexities and time constraints due to the va</w:t>
      </w:r>
      <w:r w:rsidR="21D9DC7A" w:rsidRPr="00883906">
        <w:rPr>
          <w:rFonts w:ascii="Arial" w:eastAsia="Arial" w:hAnsi="Arial" w:cs="Arial"/>
          <w:color w:val="000000" w:themeColor="text1"/>
        </w:rPr>
        <w:t>riety of answers</w:t>
      </w:r>
      <w:r w:rsidR="7E2ADC1C" w:rsidRPr="00883906">
        <w:rPr>
          <w:rFonts w:ascii="Arial" w:eastAsia="Arial" w:hAnsi="Arial" w:cs="Arial"/>
          <w:color w:val="000000" w:themeColor="text1"/>
        </w:rPr>
        <w:t>.</w:t>
      </w:r>
      <w:r w:rsidR="02126BF8" w:rsidRPr="00883906">
        <w:rPr>
          <w:rFonts w:ascii="Arial" w:eastAsia="Arial" w:hAnsi="Arial" w:cs="Arial"/>
          <w:color w:val="000000" w:themeColor="text1"/>
        </w:rPr>
        <w:t xml:space="preserve"> </w:t>
      </w:r>
      <w:r w:rsidR="21062F69" w:rsidRPr="00883906">
        <w:rPr>
          <w:rFonts w:ascii="Arial" w:eastAsia="Arial" w:hAnsi="Arial" w:cs="Arial"/>
          <w:color w:val="000000" w:themeColor="text1"/>
        </w:rPr>
        <w:t xml:space="preserve">However, obtaining the results proved challenging, as it required frequent reminders to encourage teacher participation in responding to the questionnaires, despite the </w:t>
      </w:r>
      <w:r w:rsidR="004002E7">
        <w:rPr>
          <w:rFonts w:ascii="Arial" w:eastAsia="Arial" w:hAnsi="Arial" w:cs="Arial"/>
          <w:color w:val="000000" w:themeColor="text1"/>
        </w:rPr>
        <w:t>questionnaires</w:t>
      </w:r>
      <w:r w:rsidR="21062F69" w:rsidRPr="00883906">
        <w:rPr>
          <w:rFonts w:ascii="Arial" w:eastAsia="Arial" w:hAnsi="Arial" w:cs="Arial"/>
          <w:color w:val="000000" w:themeColor="text1"/>
        </w:rPr>
        <w:t xml:space="preserve"> being easily accessible online.</w:t>
      </w:r>
      <w:r w:rsidR="5FED2B01" w:rsidRPr="00883906">
        <w:rPr>
          <w:rFonts w:ascii="Arial" w:eastAsia="Arial" w:hAnsi="Arial" w:cs="Arial"/>
          <w:color w:val="000000" w:themeColor="text1"/>
        </w:rPr>
        <w:t xml:space="preserve"> </w:t>
      </w:r>
      <w:r w:rsidR="26CD4EE7" w:rsidRPr="00883906">
        <w:rPr>
          <w:rFonts w:ascii="Arial" w:eastAsia="Arial" w:hAnsi="Arial" w:cs="Arial"/>
          <w:color w:val="000000" w:themeColor="text1"/>
        </w:rPr>
        <w:t xml:space="preserve">Overall, the questionnaires played a crucial role in effectively contributing to the research findings, providing the teacher perspective. </w:t>
      </w:r>
      <w:r w:rsidR="282BE416" w:rsidRPr="00883906">
        <w:rPr>
          <w:rFonts w:ascii="Arial" w:eastAsia="Arial" w:hAnsi="Arial" w:cs="Arial"/>
          <w:color w:val="000000" w:themeColor="text1"/>
        </w:rPr>
        <w:t>A blank questionnaire is available in Appendix A</w:t>
      </w:r>
      <w:r w:rsidR="31BEA91F" w:rsidRPr="00883906">
        <w:rPr>
          <w:rFonts w:ascii="Arial" w:eastAsia="Arial" w:hAnsi="Arial" w:cs="Arial"/>
          <w:color w:val="000000" w:themeColor="text1"/>
        </w:rPr>
        <w:t xml:space="preserve"> for reference on its structure.</w:t>
      </w:r>
    </w:p>
    <w:p w14:paraId="1E6BFF26" w14:textId="77777777" w:rsidR="1483CA54" w:rsidRPr="00883906" w:rsidRDefault="1483CA54" w:rsidP="00883906">
      <w:pPr>
        <w:spacing w:after="0" w:line="480" w:lineRule="auto"/>
        <w:jc w:val="both"/>
        <w:rPr>
          <w:rFonts w:ascii="Arial" w:eastAsia="Arial" w:hAnsi="Arial" w:cs="Arial"/>
          <w:color w:val="000000" w:themeColor="text1"/>
        </w:rPr>
      </w:pPr>
    </w:p>
    <w:p w14:paraId="3028262E" w14:textId="0E7C6E29" w:rsidR="4E459C46" w:rsidRPr="00883906" w:rsidRDefault="4E459C46"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The standardised open-ended interview method w</w:t>
      </w:r>
      <w:r w:rsidR="3EF62577" w:rsidRPr="00883906">
        <w:rPr>
          <w:rFonts w:ascii="Arial" w:eastAsia="Arial" w:hAnsi="Arial" w:cs="Arial"/>
          <w:color w:val="000000" w:themeColor="text1"/>
        </w:rPr>
        <w:t>as</w:t>
      </w:r>
      <w:r w:rsidRPr="00883906">
        <w:rPr>
          <w:rFonts w:ascii="Arial" w:eastAsia="Arial" w:hAnsi="Arial" w:cs="Arial"/>
          <w:color w:val="000000" w:themeColor="text1"/>
        </w:rPr>
        <w:t xml:space="preserve"> u</w:t>
      </w:r>
      <w:r w:rsidR="09D717E0" w:rsidRPr="00883906">
        <w:rPr>
          <w:rFonts w:ascii="Arial" w:eastAsia="Arial" w:hAnsi="Arial" w:cs="Arial"/>
          <w:color w:val="000000" w:themeColor="text1"/>
        </w:rPr>
        <w:t>sed</w:t>
      </w:r>
      <w:r w:rsidRPr="00883906">
        <w:rPr>
          <w:rFonts w:ascii="Arial" w:eastAsia="Arial" w:hAnsi="Arial" w:cs="Arial"/>
          <w:color w:val="000000" w:themeColor="text1"/>
        </w:rPr>
        <w:t xml:space="preserve"> during the data collection process. The eight fundamental principles establishe</w:t>
      </w:r>
      <w:r w:rsidR="551ED138" w:rsidRPr="00883906">
        <w:rPr>
          <w:rFonts w:ascii="Arial" w:eastAsia="Arial" w:hAnsi="Arial" w:cs="Arial"/>
          <w:color w:val="000000" w:themeColor="text1"/>
        </w:rPr>
        <w:t>d by McNamara (2009) w</w:t>
      </w:r>
      <w:r w:rsidR="6D0448EC" w:rsidRPr="00883906">
        <w:rPr>
          <w:rFonts w:ascii="Arial" w:eastAsia="Arial" w:hAnsi="Arial" w:cs="Arial"/>
          <w:color w:val="000000" w:themeColor="text1"/>
        </w:rPr>
        <w:t>ere</w:t>
      </w:r>
      <w:r w:rsidR="551ED138" w:rsidRPr="00883906">
        <w:rPr>
          <w:rFonts w:ascii="Arial" w:eastAsia="Arial" w:hAnsi="Arial" w:cs="Arial"/>
          <w:color w:val="000000" w:themeColor="text1"/>
        </w:rPr>
        <w:t xml:space="preserve"> followed</w:t>
      </w:r>
      <w:r w:rsidRPr="00883906">
        <w:rPr>
          <w:rFonts w:ascii="Arial" w:eastAsia="Arial" w:hAnsi="Arial" w:cs="Arial"/>
          <w:color w:val="000000" w:themeColor="text1"/>
        </w:rPr>
        <w:t xml:space="preserve"> for the preparation stage of interviewing process ensur</w:t>
      </w:r>
      <w:r w:rsidR="2712E0A8" w:rsidRPr="00883906">
        <w:rPr>
          <w:rFonts w:ascii="Arial" w:eastAsia="Arial" w:hAnsi="Arial" w:cs="Arial"/>
          <w:color w:val="000000" w:themeColor="text1"/>
        </w:rPr>
        <w:t>ing</w:t>
      </w:r>
      <w:r w:rsidRPr="00883906">
        <w:rPr>
          <w:rFonts w:ascii="Arial" w:eastAsia="Arial" w:hAnsi="Arial" w:cs="Arial"/>
          <w:color w:val="000000" w:themeColor="text1"/>
        </w:rPr>
        <w:t xml:space="preserve"> </w:t>
      </w:r>
      <w:r w:rsidR="519D7519" w:rsidRPr="00883906">
        <w:rPr>
          <w:rFonts w:ascii="Arial" w:eastAsia="Arial" w:hAnsi="Arial" w:cs="Arial"/>
          <w:color w:val="000000" w:themeColor="text1"/>
        </w:rPr>
        <w:t>t</w:t>
      </w:r>
      <w:r w:rsidRPr="00883906">
        <w:rPr>
          <w:rFonts w:ascii="Arial" w:eastAsia="Arial" w:hAnsi="Arial" w:cs="Arial"/>
          <w:color w:val="000000" w:themeColor="text1"/>
        </w:rPr>
        <w:t xml:space="preserve">he smooth execution of </w:t>
      </w:r>
      <w:r w:rsidR="75819AB6" w:rsidRPr="00883906">
        <w:rPr>
          <w:rFonts w:ascii="Arial" w:eastAsia="Arial" w:hAnsi="Arial" w:cs="Arial"/>
          <w:color w:val="000000" w:themeColor="text1"/>
        </w:rPr>
        <w:t>interviews.</w:t>
      </w:r>
      <w:r w:rsidRPr="00883906">
        <w:rPr>
          <w:rFonts w:ascii="Arial" w:eastAsia="Arial" w:hAnsi="Arial" w:cs="Arial"/>
          <w:color w:val="000000" w:themeColor="text1"/>
        </w:rPr>
        <w:t xml:space="preserve"> </w:t>
      </w:r>
      <w:r w:rsidR="6AA5F984" w:rsidRPr="00883906">
        <w:rPr>
          <w:rFonts w:ascii="Arial" w:eastAsia="Arial" w:hAnsi="Arial" w:cs="Arial"/>
          <w:color w:val="000000" w:themeColor="text1"/>
        </w:rPr>
        <w:t>The standardised open-ended interview method</w:t>
      </w:r>
      <w:r w:rsidR="24345F60" w:rsidRPr="00883906">
        <w:rPr>
          <w:rFonts w:ascii="Arial" w:eastAsia="Arial" w:hAnsi="Arial" w:cs="Arial"/>
          <w:color w:val="000000" w:themeColor="text1"/>
        </w:rPr>
        <w:t xml:space="preserve"> utilised </w:t>
      </w:r>
      <w:r w:rsidR="1CCCA3F4" w:rsidRPr="00883906">
        <w:rPr>
          <w:rFonts w:ascii="Arial" w:eastAsia="Arial" w:hAnsi="Arial" w:cs="Arial"/>
          <w:color w:val="000000" w:themeColor="text1"/>
        </w:rPr>
        <w:t xml:space="preserve">consists of </w:t>
      </w:r>
      <w:r w:rsidR="24345F60" w:rsidRPr="00883906">
        <w:rPr>
          <w:rFonts w:ascii="Arial" w:eastAsia="Arial" w:hAnsi="Arial" w:cs="Arial"/>
          <w:color w:val="000000" w:themeColor="text1"/>
        </w:rPr>
        <w:t xml:space="preserve">a </w:t>
      </w:r>
      <w:r w:rsidR="0DCB4569" w:rsidRPr="00883906">
        <w:rPr>
          <w:rFonts w:ascii="Arial" w:eastAsia="Arial" w:hAnsi="Arial" w:cs="Arial"/>
          <w:color w:val="000000" w:themeColor="text1"/>
        </w:rPr>
        <w:t>structured approach</w:t>
      </w:r>
      <w:r w:rsidR="7FF98646" w:rsidRPr="00883906">
        <w:rPr>
          <w:rFonts w:ascii="Arial" w:eastAsia="Arial" w:hAnsi="Arial" w:cs="Arial"/>
          <w:color w:val="000000" w:themeColor="text1"/>
        </w:rPr>
        <w:t>,</w:t>
      </w:r>
      <w:r w:rsidR="0DCB4569" w:rsidRPr="00883906">
        <w:rPr>
          <w:rFonts w:ascii="Arial" w:eastAsia="Arial" w:hAnsi="Arial" w:cs="Arial"/>
          <w:color w:val="000000" w:themeColor="text1"/>
        </w:rPr>
        <w:t xml:space="preserve"> </w:t>
      </w:r>
      <w:r w:rsidR="22490903" w:rsidRPr="00883906">
        <w:rPr>
          <w:rFonts w:ascii="Arial" w:eastAsia="Arial" w:hAnsi="Arial" w:cs="Arial"/>
          <w:color w:val="000000" w:themeColor="text1"/>
        </w:rPr>
        <w:t xml:space="preserve">where each </w:t>
      </w:r>
      <w:r w:rsidR="0DCB4569" w:rsidRPr="00883906">
        <w:rPr>
          <w:rFonts w:ascii="Arial" w:eastAsia="Arial" w:hAnsi="Arial" w:cs="Arial"/>
          <w:color w:val="000000" w:themeColor="text1"/>
        </w:rPr>
        <w:t xml:space="preserve">participant is presented with identical questions, designed to </w:t>
      </w:r>
      <w:r w:rsidR="3324DA90" w:rsidRPr="00883906">
        <w:rPr>
          <w:rFonts w:ascii="Arial" w:eastAsia="Arial" w:hAnsi="Arial" w:cs="Arial"/>
          <w:color w:val="000000" w:themeColor="text1"/>
        </w:rPr>
        <w:t xml:space="preserve">prompt </w:t>
      </w:r>
      <w:r w:rsidR="0DCB4569" w:rsidRPr="00883906">
        <w:rPr>
          <w:rFonts w:ascii="Arial" w:eastAsia="Arial" w:hAnsi="Arial" w:cs="Arial"/>
          <w:color w:val="000000" w:themeColor="text1"/>
        </w:rPr>
        <w:t xml:space="preserve">open-ended responses (Gall, Gall, &amp; Borg, 2003). </w:t>
      </w:r>
      <w:r w:rsidR="4D6167DB" w:rsidRPr="00883906">
        <w:rPr>
          <w:rFonts w:ascii="Arial" w:eastAsia="Arial" w:hAnsi="Arial" w:cs="Arial"/>
          <w:color w:val="000000" w:themeColor="text1"/>
        </w:rPr>
        <w:t xml:space="preserve">Furthermore, </w:t>
      </w:r>
      <w:r w:rsidR="44B0108B" w:rsidRPr="00883906">
        <w:rPr>
          <w:rFonts w:ascii="Arial" w:eastAsia="Arial" w:hAnsi="Arial" w:cs="Arial"/>
          <w:color w:val="000000" w:themeColor="text1"/>
        </w:rPr>
        <w:t>Gall, Gall, and Borg (2003) suggest that standardi</w:t>
      </w:r>
      <w:r w:rsidR="019FF406" w:rsidRPr="00883906">
        <w:rPr>
          <w:rFonts w:ascii="Arial" w:eastAsia="Arial" w:hAnsi="Arial" w:cs="Arial"/>
          <w:color w:val="000000" w:themeColor="text1"/>
        </w:rPr>
        <w:t>s</w:t>
      </w:r>
      <w:r w:rsidR="44B0108B" w:rsidRPr="00883906">
        <w:rPr>
          <w:rFonts w:ascii="Arial" w:eastAsia="Arial" w:hAnsi="Arial" w:cs="Arial"/>
          <w:color w:val="000000" w:themeColor="text1"/>
        </w:rPr>
        <w:t>ed open-ended interview method reduces researcher biases</w:t>
      </w:r>
      <w:r w:rsidR="004002E7">
        <w:rPr>
          <w:rFonts w:ascii="Arial" w:eastAsia="Arial" w:hAnsi="Arial" w:cs="Arial"/>
          <w:color w:val="000000" w:themeColor="text1"/>
        </w:rPr>
        <w:t>,</w:t>
      </w:r>
      <w:r w:rsidR="011BC1E4" w:rsidRPr="00883906">
        <w:rPr>
          <w:rFonts w:ascii="Arial" w:eastAsia="Arial" w:hAnsi="Arial" w:cs="Arial"/>
          <w:color w:val="000000" w:themeColor="text1"/>
        </w:rPr>
        <w:t xml:space="preserve"> due to the rich qualitative data that is collected.</w:t>
      </w:r>
      <w:r w:rsidR="7BDBEF8C" w:rsidRPr="00883906">
        <w:rPr>
          <w:rFonts w:ascii="Arial" w:eastAsia="Arial" w:hAnsi="Arial" w:cs="Arial"/>
          <w:color w:val="000000" w:themeColor="text1"/>
        </w:rPr>
        <w:t xml:space="preserve"> </w:t>
      </w:r>
      <w:r w:rsidR="3381B653" w:rsidRPr="00883906">
        <w:rPr>
          <w:rFonts w:ascii="Arial" w:eastAsia="Arial" w:hAnsi="Arial" w:cs="Arial"/>
          <w:color w:val="000000" w:themeColor="text1"/>
        </w:rPr>
        <w:t>However,</w:t>
      </w:r>
      <w:r w:rsidR="56B42E09" w:rsidRPr="00883906">
        <w:rPr>
          <w:rFonts w:ascii="Arial" w:eastAsia="Arial" w:hAnsi="Arial" w:cs="Arial"/>
          <w:color w:val="000000" w:themeColor="text1"/>
        </w:rPr>
        <w:t xml:space="preserve"> a </w:t>
      </w:r>
      <w:r w:rsidR="0CC2E53F" w:rsidRPr="00883906">
        <w:rPr>
          <w:rFonts w:ascii="Arial" w:eastAsia="Arial" w:hAnsi="Arial" w:cs="Arial"/>
          <w:color w:val="000000" w:themeColor="text1"/>
        </w:rPr>
        <w:t xml:space="preserve">weakness </w:t>
      </w:r>
      <w:r w:rsidR="4395BE5A" w:rsidRPr="00883906">
        <w:rPr>
          <w:rFonts w:ascii="Arial" w:eastAsia="Arial" w:hAnsi="Arial" w:cs="Arial"/>
          <w:color w:val="000000" w:themeColor="text1"/>
        </w:rPr>
        <w:t>identified</w:t>
      </w:r>
      <w:r w:rsidR="64FC8F82" w:rsidRPr="00883906">
        <w:rPr>
          <w:rFonts w:ascii="Arial" w:eastAsia="Arial" w:hAnsi="Arial" w:cs="Arial"/>
          <w:color w:val="000000" w:themeColor="text1"/>
        </w:rPr>
        <w:t xml:space="preserve"> by (Creswell, 2007) </w:t>
      </w:r>
      <w:r w:rsidR="09FCB118" w:rsidRPr="00883906">
        <w:rPr>
          <w:rFonts w:ascii="Arial" w:eastAsia="Arial" w:hAnsi="Arial" w:cs="Arial"/>
          <w:color w:val="000000" w:themeColor="text1"/>
        </w:rPr>
        <w:t>is</w:t>
      </w:r>
      <w:r w:rsidR="7E840D99" w:rsidRPr="00883906">
        <w:rPr>
          <w:rFonts w:ascii="Arial" w:eastAsia="Arial" w:hAnsi="Arial" w:cs="Arial"/>
          <w:color w:val="000000" w:themeColor="text1"/>
        </w:rPr>
        <w:t xml:space="preserve"> the challenge associated with coding the data during the analysis stage</w:t>
      </w:r>
      <w:r w:rsidR="4A4FCAB4" w:rsidRPr="00883906">
        <w:rPr>
          <w:rFonts w:ascii="Arial" w:eastAsia="Arial" w:hAnsi="Arial" w:cs="Arial"/>
          <w:color w:val="000000" w:themeColor="text1"/>
        </w:rPr>
        <w:t>,</w:t>
      </w:r>
      <w:r w:rsidR="7E840D99" w:rsidRPr="00883906">
        <w:rPr>
          <w:rFonts w:ascii="Arial" w:eastAsia="Arial" w:hAnsi="Arial" w:cs="Arial"/>
          <w:color w:val="000000" w:themeColor="text1"/>
        </w:rPr>
        <w:t xml:space="preserve"> due to the amount of qualitative data collected. </w:t>
      </w:r>
      <w:r w:rsidR="6F9EA2E7" w:rsidRPr="00883906">
        <w:rPr>
          <w:rFonts w:ascii="Arial" w:eastAsia="Arial" w:hAnsi="Arial" w:cs="Arial"/>
          <w:color w:val="000000" w:themeColor="text1"/>
        </w:rPr>
        <w:t>Although</w:t>
      </w:r>
      <w:r w:rsidR="7EF8BB8E" w:rsidRPr="00883906">
        <w:rPr>
          <w:rFonts w:ascii="Arial" w:eastAsia="Arial" w:hAnsi="Arial" w:cs="Arial"/>
          <w:color w:val="000000" w:themeColor="text1"/>
        </w:rPr>
        <w:t xml:space="preserve"> the flexibility of face-to-face interviews accommodat</w:t>
      </w:r>
      <w:r w:rsidR="62019C51" w:rsidRPr="00883906">
        <w:rPr>
          <w:rFonts w:ascii="Arial" w:eastAsia="Arial" w:hAnsi="Arial" w:cs="Arial"/>
          <w:color w:val="000000" w:themeColor="text1"/>
        </w:rPr>
        <w:t>e</w:t>
      </w:r>
      <w:r w:rsidR="7EF8BB8E" w:rsidRPr="00883906">
        <w:rPr>
          <w:rFonts w:ascii="Arial" w:eastAsia="Arial" w:hAnsi="Arial" w:cs="Arial"/>
          <w:color w:val="000000" w:themeColor="text1"/>
        </w:rPr>
        <w:t xml:space="preserve"> individual differences and captur</w:t>
      </w:r>
      <w:r w:rsidR="22A2B5BC" w:rsidRPr="00883906">
        <w:rPr>
          <w:rFonts w:ascii="Arial" w:eastAsia="Arial" w:hAnsi="Arial" w:cs="Arial"/>
          <w:color w:val="000000" w:themeColor="text1"/>
        </w:rPr>
        <w:t xml:space="preserve">e </w:t>
      </w:r>
      <w:r w:rsidR="7EF8BB8E" w:rsidRPr="00883906">
        <w:rPr>
          <w:rFonts w:ascii="Arial" w:eastAsia="Arial" w:hAnsi="Arial" w:cs="Arial"/>
          <w:color w:val="000000" w:themeColor="text1"/>
        </w:rPr>
        <w:t>complex insights</w:t>
      </w:r>
      <w:r w:rsidR="004002E7">
        <w:rPr>
          <w:rFonts w:ascii="Arial" w:eastAsia="Arial" w:hAnsi="Arial" w:cs="Arial"/>
          <w:color w:val="000000" w:themeColor="text1"/>
        </w:rPr>
        <w:t>,</w:t>
      </w:r>
      <w:r w:rsidR="46802B48" w:rsidRPr="00883906">
        <w:rPr>
          <w:rFonts w:ascii="Arial" w:eastAsia="Arial" w:hAnsi="Arial" w:cs="Arial"/>
          <w:color w:val="000000" w:themeColor="text1"/>
        </w:rPr>
        <w:t xml:space="preserve"> that</w:t>
      </w:r>
      <w:r w:rsidR="7EF8BB8E" w:rsidRPr="00883906">
        <w:rPr>
          <w:rFonts w:ascii="Arial" w:eastAsia="Arial" w:hAnsi="Arial" w:cs="Arial"/>
          <w:color w:val="000000" w:themeColor="text1"/>
        </w:rPr>
        <w:t xml:space="preserve"> may not be accessible through other data collection methods as suggested by Opdenakker (2006).</w:t>
      </w:r>
      <w:r w:rsidR="1A6FDC0B" w:rsidRPr="00883906">
        <w:rPr>
          <w:rFonts w:ascii="Arial" w:eastAsia="Arial" w:hAnsi="Arial" w:cs="Arial"/>
          <w:color w:val="000000" w:themeColor="text1"/>
        </w:rPr>
        <w:t xml:space="preserve"> </w:t>
      </w:r>
      <w:r w:rsidR="0DED7C22" w:rsidRPr="00883906">
        <w:rPr>
          <w:rFonts w:ascii="Arial" w:eastAsia="Arial" w:hAnsi="Arial" w:cs="Arial"/>
          <w:color w:val="000000" w:themeColor="text1"/>
        </w:rPr>
        <w:t xml:space="preserve">Face-to-face interviews enhanced the data collection </w:t>
      </w:r>
      <w:r w:rsidR="0EE076EE" w:rsidRPr="00883906">
        <w:rPr>
          <w:rFonts w:ascii="Arial" w:eastAsia="Arial" w:hAnsi="Arial" w:cs="Arial"/>
          <w:color w:val="000000" w:themeColor="text1"/>
        </w:rPr>
        <w:t>and enable</w:t>
      </w:r>
      <w:r w:rsidR="7DBB0D9C" w:rsidRPr="00883906">
        <w:rPr>
          <w:rFonts w:ascii="Arial" w:eastAsia="Arial" w:hAnsi="Arial" w:cs="Arial"/>
          <w:color w:val="000000" w:themeColor="text1"/>
        </w:rPr>
        <w:t>s</w:t>
      </w:r>
      <w:r w:rsidR="59EA9855" w:rsidRPr="00883906">
        <w:rPr>
          <w:rFonts w:ascii="Arial" w:eastAsia="Arial" w:hAnsi="Arial" w:cs="Arial"/>
          <w:color w:val="000000" w:themeColor="text1"/>
        </w:rPr>
        <w:t xml:space="preserve"> </w:t>
      </w:r>
      <w:r w:rsidR="465DFD1D" w:rsidRPr="00883906">
        <w:rPr>
          <w:rFonts w:ascii="Arial" w:eastAsia="Arial" w:hAnsi="Arial" w:cs="Arial"/>
          <w:color w:val="000000" w:themeColor="text1"/>
        </w:rPr>
        <w:lastRenderedPageBreak/>
        <w:t>flexibility</w:t>
      </w:r>
      <w:r w:rsidR="0EE076EE" w:rsidRPr="00883906">
        <w:rPr>
          <w:rFonts w:ascii="Arial" w:eastAsia="Arial" w:hAnsi="Arial" w:cs="Arial"/>
          <w:color w:val="000000" w:themeColor="text1"/>
        </w:rPr>
        <w:t xml:space="preserve"> when interviewing children. </w:t>
      </w:r>
      <w:r w:rsidR="1B8626AF" w:rsidRPr="00883906">
        <w:rPr>
          <w:rFonts w:ascii="Arial" w:eastAsia="Arial" w:hAnsi="Arial" w:cs="Arial"/>
          <w:color w:val="000000" w:themeColor="text1"/>
        </w:rPr>
        <w:t xml:space="preserve">The interviews </w:t>
      </w:r>
      <w:r w:rsidR="64A99B57" w:rsidRPr="00883906">
        <w:rPr>
          <w:rFonts w:ascii="Arial" w:eastAsia="Arial" w:hAnsi="Arial" w:cs="Arial"/>
          <w:color w:val="000000" w:themeColor="text1"/>
        </w:rPr>
        <w:t>facilitate a deeper understanding of the children's perspectives</w:t>
      </w:r>
      <w:r w:rsidR="33EDAD00" w:rsidRPr="00883906">
        <w:rPr>
          <w:rFonts w:ascii="Arial" w:eastAsia="Arial" w:hAnsi="Arial" w:cs="Arial"/>
          <w:color w:val="000000" w:themeColor="text1"/>
        </w:rPr>
        <w:t>,</w:t>
      </w:r>
      <w:r w:rsidR="64A99B57" w:rsidRPr="00883906">
        <w:rPr>
          <w:rFonts w:ascii="Arial" w:eastAsia="Arial" w:hAnsi="Arial" w:cs="Arial"/>
          <w:color w:val="000000" w:themeColor="text1"/>
        </w:rPr>
        <w:t xml:space="preserve"> motivations to learn and their experiences in the classroom environment.</w:t>
      </w:r>
      <w:r w:rsidR="6CCC63D0" w:rsidRPr="00883906">
        <w:rPr>
          <w:rFonts w:ascii="Arial" w:eastAsia="Arial" w:hAnsi="Arial" w:cs="Arial"/>
          <w:color w:val="000000" w:themeColor="text1"/>
        </w:rPr>
        <w:t xml:space="preserve"> </w:t>
      </w:r>
      <w:r w:rsidR="0B084367" w:rsidRPr="00883906">
        <w:rPr>
          <w:rFonts w:ascii="Arial" w:eastAsia="Arial" w:hAnsi="Arial" w:cs="Arial"/>
          <w:color w:val="000000" w:themeColor="text1"/>
        </w:rPr>
        <w:t>When</w:t>
      </w:r>
      <w:r w:rsidR="684B9B62" w:rsidRPr="00883906">
        <w:rPr>
          <w:rFonts w:ascii="Arial" w:eastAsia="Arial" w:hAnsi="Arial" w:cs="Arial"/>
          <w:color w:val="000000" w:themeColor="text1"/>
        </w:rPr>
        <w:t xml:space="preserve"> conducting interviews, particularly with children</w:t>
      </w:r>
      <w:r w:rsidR="750BC61F" w:rsidRPr="00883906">
        <w:rPr>
          <w:rFonts w:ascii="Arial" w:eastAsia="Arial" w:hAnsi="Arial" w:cs="Arial"/>
          <w:color w:val="000000" w:themeColor="text1"/>
        </w:rPr>
        <w:t>,</w:t>
      </w:r>
      <w:r w:rsidR="684B9B62" w:rsidRPr="00883906">
        <w:rPr>
          <w:rFonts w:ascii="Arial" w:eastAsia="Arial" w:hAnsi="Arial" w:cs="Arial"/>
          <w:color w:val="000000" w:themeColor="text1"/>
        </w:rPr>
        <w:t xml:space="preserve"> Opdenakker (2006) emphasi</w:t>
      </w:r>
      <w:r w:rsidR="348E1503" w:rsidRPr="00883906">
        <w:rPr>
          <w:rFonts w:ascii="Arial" w:eastAsia="Arial" w:hAnsi="Arial" w:cs="Arial"/>
          <w:color w:val="000000" w:themeColor="text1"/>
        </w:rPr>
        <w:t>s</w:t>
      </w:r>
      <w:r w:rsidR="684B9B62" w:rsidRPr="00883906">
        <w:rPr>
          <w:rFonts w:ascii="Arial" w:eastAsia="Arial" w:hAnsi="Arial" w:cs="Arial"/>
          <w:color w:val="000000" w:themeColor="text1"/>
        </w:rPr>
        <w:t>es the value of paying close attention to non-verbal cues such as body language, facial expressions, and tone of voice during interviews. These subtle indicators can provide valuable insights into the interviewee's emotions, comfort level, and engagement with the research process</w:t>
      </w:r>
      <w:r w:rsidR="23C47991" w:rsidRPr="00883906">
        <w:rPr>
          <w:rFonts w:ascii="Arial" w:eastAsia="Arial" w:hAnsi="Arial" w:cs="Arial"/>
          <w:color w:val="000000" w:themeColor="text1"/>
        </w:rPr>
        <w:t xml:space="preserve">, </w:t>
      </w:r>
      <w:r w:rsidR="12FD53DC" w:rsidRPr="00883906">
        <w:rPr>
          <w:rFonts w:ascii="Arial" w:eastAsia="Arial" w:hAnsi="Arial" w:cs="Arial"/>
          <w:color w:val="000000" w:themeColor="text1"/>
        </w:rPr>
        <w:t xml:space="preserve">which is paramount when </w:t>
      </w:r>
      <w:r w:rsidR="523C0DA5" w:rsidRPr="00883906">
        <w:rPr>
          <w:rFonts w:ascii="Arial" w:eastAsia="Arial" w:hAnsi="Arial" w:cs="Arial"/>
          <w:color w:val="000000" w:themeColor="text1"/>
        </w:rPr>
        <w:t>adhering</w:t>
      </w:r>
      <w:r w:rsidR="12FD53DC" w:rsidRPr="00883906">
        <w:rPr>
          <w:rFonts w:ascii="Arial" w:eastAsia="Arial" w:hAnsi="Arial" w:cs="Arial"/>
          <w:color w:val="000000" w:themeColor="text1"/>
        </w:rPr>
        <w:t xml:space="preserve"> to the ethical guidelines </w:t>
      </w:r>
      <w:r w:rsidR="4A69D4B2" w:rsidRPr="00883906">
        <w:rPr>
          <w:rFonts w:ascii="Arial" w:eastAsia="Arial" w:hAnsi="Arial" w:cs="Arial"/>
          <w:color w:val="000000" w:themeColor="text1"/>
        </w:rPr>
        <w:t>and ensuring the integrity of the interview process</w:t>
      </w:r>
      <w:r w:rsidR="007B4C7A">
        <w:rPr>
          <w:rFonts w:ascii="Arial" w:eastAsia="Arial" w:hAnsi="Arial" w:cs="Arial"/>
          <w:color w:val="000000" w:themeColor="text1"/>
        </w:rPr>
        <w:t xml:space="preserve"> </w:t>
      </w:r>
      <w:r w:rsidR="00E26C1D">
        <w:rPr>
          <w:rFonts w:ascii="Arial" w:eastAsia="Arial" w:hAnsi="Arial" w:cs="Arial"/>
          <w:color w:val="000000" w:themeColor="text1"/>
        </w:rPr>
        <w:t>(</w:t>
      </w:r>
      <w:r w:rsidR="007B4C7A">
        <w:rPr>
          <w:rFonts w:ascii="Arial" w:eastAsia="Arial" w:hAnsi="Arial" w:cs="Arial"/>
          <w:color w:val="000000" w:themeColor="text1"/>
        </w:rPr>
        <w:t>O</w:t>
      </w:r>
      <w:r w:rsidR="00E26C1D">
        <w:rPr>
          <w:rFonts w:ascii="Arial" w:eastAsia="Arial" w:hAnsi="Arial" w:cs="Arial"/>
          <w:color w:val="000000" w:themeColor="text1"/>
        </w:rPr>
        <w:t>pdenakker</w:t>
      </w:r>
      <w:r w:rsidR="00134F9D">
        <w:rPr>
          <w:rFonts w:ascii="Arial" w:eastAsia="Arial" w:hAnsi="Arial" w:cs="Arial"/>
          <w:color w:val="000000" w:themeColor="text1"/>
        </w:rPr>
        <w:t>,</w:t>
      </w:r>
      <w:r w:rsidR="00E26C1D">
        <w:rPr>
          <w:rFonts w:ascii="Arial" w:eastAsia="Arial" w:hAnsi="Arial" w:cs="Arial"/>
          <w:color w:val="000000" w:themeColor="text1"/>
        </w:rPr>
        <w:t xml:space="preserve"> 2006)</w:t>
      </w:r>
      <w:r w:rsidR="4A69D4B2" w:rsidRPr="00883906">
        <w:rPr>
          <w:rFonts w:ascii="Arial" w:eastAsia="Arial" w:hAnsi="Arial" w:cs="Arial"/>
          <w:color w:val="000000" w:themeColor="text1"/>
        </w:rPr>
        <w:t>.</w:t>
      </w:r>
      <w:r w:rsidR="6E4390BE" w:rsidRPr="00883906">
        <w:rPr>
          <w:rFonts w:ascii="Arial" w:eastAsia="Arial" w:hAnsi="Arial" w:cs="Arial"/>
          <w:color w:val="000000" w:themeColor="text1"/>
        </w:rPr>
        <w:t xml:space="preserve"> Face-to-face interviews enables </w:t>
      </w:r>
      <w:r w:rsidR="4A69D4B2" w:rsidRPr="00883906">
        <w:rPr>
          <w:rFonts w:ascii="Arial" w:eastAsia="Arial" w:hAnsi="Arial" w:cs="Arial"/>
          <w:color w:val="000000" w:themeColor="text1"/>
        </w:rPr>
        <w:t>respo</w:t>
      </w:r>
      <w:r w:rsidR="127EEBC8" w:rsidRPr="00883906">
        <w:rPr>
          <w:rFonts w:ascii="Arial" w:eastAsia="Arial" w:hAnsi="Arial" w:cs="Arial"/>
          <w:color w:val="000000" w:themeColor="text1"/>
        </w:rPr>
        <w:t>nse</w:t>
      </w:r>
      <w:r w:rsidR="4A69D4B2" w:rsidRPr="00883906">
        <w:rPr>
          <w:rFonts w:ascii="Arial" w:eastAsia="Arial" w:hAnsi="Arial" w:cs="Arial"/>
          <w:color w:val="000000" w:themeColor="text1"/>
        </w:rPr>
        <w:t xml:space="preserve"> in the moment, adapting the approach to maintain</w:t>
      </w:r>
      <w:r w:rsidR="35B2C521" w:rsidRPr="00883906">
        <w:rPr>
          <w:rFonts w:ascii="Arial" w:eastAsia="Arial" w:hAnsi="Arial" w:cs="Arial"/>
          <w:color w:val="000000" w:themeColor="text1"/>
        </w:rPr>
        <w:t xml:space="preserve"> </w:t>
      </w:r>
      <w:r w:rsidR="4A69D4B2" w:rsidRPr="00883906">
        <w:rPr>
          <w:rFonts w:ascii="Arial" w:eastAsia="Arial" w:hAnsi="Arial" w:cs="Arial"/>
          <w:color w:val="000000" w:themeColor="text1"/>
        </w:rPr>
        <w:t>respect</w:t>
      </w:r>
      <w:r w:rsidR="47B39F15" w:rsidRPr="00883906">
        <w:rPr>
          <w:rFonts w:ascii="Arial" w:eastAsia="Arial" w:hAnsi="Arial" w:cs="Arial"/>
          <w:color w:val="000000" w:themeColor="text1"/>
        </w:rPr>
        <w:t xml:space="preserve"> and</w:t>
      </w:r>
      <w:r w:rsidR="4A69D4B2" w:rsidRPr="00883906">
        <w:rPr>
          <w:rFonts w:ascii="Arial" w:eastAsia="Arial" w:hAnsi="Arial" w:cs="Arial"/>
          <w:color w:val="000000" w:themeColor="text1"/>
        </w:rPr>
        <w:t xml:space="preserve"> boundaries</w:t>
      </w:r>
      <w:r w:rsidR="7835A612" w:rsidRPr="00883906">
        <w:rPr>
          <w:rFonts w:ascii="Arial" w:eastAsia="Arial" w:hAnsi="Arial" w:cs="Arial"/>
          <w:color w:val="000000" w:themeColor="text1"/>
        </w:rPr>
        <w:t xml:space="preserve">. </w:t>
      </w:r>
      <w:r w:rsidR="4A69D4B2" w:rsidRPr="00883906">
        <w:rPr>
          <w:rFonts w:ascii="Arial" w:eastAsia="Arial" w:hAnsi="Arial" w:cs="Arial"/>
          <w:color w:val="000000" w:themeColor="text1"/>
        </w:rPr>
        <w:t xml:space="preserve">This real-time responsiveness contributes to the ethical conduct of interviews, </w:t>
      </w:r>
      <w:r w:rsidR="716FBF63" w:rsidRPr="00883906">
        <w:rPr>
          <w:rFonts w:ascii="Arial" w:eastAsia="Arial" w:hAnsi="Arial" w:cs="Arial"/>
          <w:color w:val="000000" w:themeColor="text1"/>
        </w:rPr>
        <w:t>that creates</w:t>
      </w:r>
      <w:r w:rsidR="4A69D4B2" w:rsidRPr="00883906">
        <w:rPr>
          <w:rFonts w:ascii="Arial" w:eastAsia="Arial" w:hAnsi="Arial" w:cs="Arial"/>
          <w:color w:val="000000" w:themeColor="text1"/>
        </w:rPr>
        <w:t xml:space="preserve"> a supportive environment t</w:t>
      </w:r>
      <w:r w:rsidR="0EE2E50C" w:rsidRPr="00883906">
        <w:rPr>
          <w:rFonts w:ascii="Arial" w:eastAsia="Arial" w:hAnsi="Arial" w:cs="Arial"/>
          <w:color w:val="000000" w:themeColor="text1"/>
        </w:rPr>
        <w:t>hat</w:t>
      </w:r>
      <w:r w:rsidR="4A69D4B2" w:rsidRPr="00883906">
        <w:rPr>
          <w:rFonts w:ascii="Arial" w:eastAsia="Arial" w:hAnsi="Arial" w:cs="Arial"/>
          <w:color w:val="000000" w:themeColor="text1"/>
        </w:rPr>
        <w:t xml:space="preserve"> prioriti</w:t>
      </w:r>
      <w:r w:rsidR="5B88F90F" w:rsidRPr="00883906">
        <w:rPr>
          <w:rFonts w:ascii="Arial" w:eastAsia="Arial" w:hAnsi="Arial" w:cs="Arial"/>
          <w:color w:val="000000" w:themeColor="text1"/>
        </w:rPr>
        <w:t>s</w:t>
      </w:r>
      <w:r w:rsidR="4A69D4B2" w:rsidRPr="00883906">
        <w:rPr>
          <w:rFonts w:ascii="Arial" w:eastAsia="Arial" w:hAnsi="Arial" w:cs="Arial"/>
          <w:color w:val="000000" w:themeColor="text1"/>
        </w:rPr>
        <w:t xml:space="preserve">es the well-being of the </w:t>
      </w:r>
      <w:r w:rsidR="0325D906" w:rsidRPr="00883906">
        <w:rPr>
          <w:rFonts w:ascii="Arial" w:eastAsia="Arial" w:hAnsi="Arial" w:cs="Arial"/>
          <w:color w:val="000000" w:themeColor="text1"/>
        </w:rPr>
        <w:t>children</w:t>
      </w:r>
      <w:r w:rsidR="322F9C73" w:rsidRPr="00883906">
        <w:rPr>
          <w:rFonts w:ascii="Arial" w:eastAsia="Arial" w:hAnsi="Arial" w:cs="Arial"/>
          <w:color w:val="000000" w:themeColor="text1"/>
        </w:rPr>
        <w:t>, whilst collecting rich qualitative data</w:t>
      </w:r>
      <w:r w:rsidR="00134F9D">
        <w:rPr>
          <w:rFonts w:ascii="Arial" w:eastAsia="Arial" w:hAnsi="Arial" w:cs="Arial"/>
          <w:color w:val="000000" w:themeColor="text1"/>
        </w:rPr>
        <w:t xml:space="preserve"> (Opdenakker, 2006)</w:t>
      </w:r>
      <w:r w:rsidR="322F9C73" w:rsidRPr="00883906">
        <w:rPr>
          <w:rFonts w:ascii="Arial" w:eastAsia="Arial" w:hAnsi="Arial" w:cs="Arial"/>
          <w:color w:val="000000" w:themeColor="text1"/>
        </w:rPr>
        <w:t>.</w:t>
      </w:r>
      <w:r w:rsidR="075DD3EE" w:rsidRPr="00883906">
        <w:rPr>
          <w:rFonts w:ascii="Arial" w:eastAsia="Arial" w:hAnsi="Arial" w:cs="Arial"/>
          <w:color w:val="000000" w:themeColor="text1"/>
        </w:rPr>
        <w:t xml:space="preserve"> A sample of the structured questions us</w:t>
      </w:r>
      <w:r w:rsidR="4589289D" w:rsidRPr="00883906">
        <w:rPr>
          <w:rFonts w:ascii="Arial" w:eastAsia="Arial" w:hAnsi="Arial" w:cs="Arial"/>
          <w:color w:val="000000" w:themeColor="text1"/>
        </w:rPr>
        <w:t xml:space="preserve">ed </w:t>
      </w:r>
      <w:r w:rsidR="075DD3EE" w:rsidRPr="00883906">
        <w:rPr>
          <w:rFonts w:ascii="Arial" w:eastAsia="Arial" w:hAnsi="Arial" w:cs="Arial"/>
          <w:color w:val="000000" w:themeColor="text1"/>
        </w:rPr>
        <w:t xml:space="preserve">for the interview can be found in appendix B. </w:t>
      </w:r>
    </w:p>
    <w:p w14:paraId="0F4D703B" w14:textId="77777777" w:rsidR="1483CA54" w:rsidRPr="00883906" w:rsidRDefault="1483CA54" w:rsidP="00883906">
      <w:pPr>
        <w:spacing w:after="0" w:line="480" w:lineRule="auto"/>
        <w:jc w:val="both"/>
        <w:rPr>
          <w:rFonts w:ascii="Arial" w:eastAsia="Arial" w:hAnsi="Arial" w:cs="Arial"/>
          <w:color w:val="000000" w:themeColor="text1"/>
        </w:rPr>
      </w:pPr>
    </w:p>
    <w:p w14:paraId="28D73FC8" w14:textId="0402F587" w:rsidR="1DBEEFB5" w:rsidRDefault="1DBEEFB5"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Observation is vital to understanding children’s development and </w:t>
      </w:r>
      <w:r w:rsidR="687BAACF" w:rsidRPr="00883906">
        <w:rPr>
          <w:rFonts w:ascii="Arial" w:eastAsia="Arial" w:hAnsi="Arial" w:cs="Arial"/>
          <w:color w:val="000000" w:themeColor="text1"/>
        </w:rPr>
        <w:t xml:space="preserve">the </w:t>
      </w:r>
      <w:r w:rsidRPr="00883906">
        <w:rPr>
          <w:rFonts w:ascii="Arial" w:eastAsia="Arial" w:hAnsi="Arial" w:cs="Arial"/>
          <w:color w:val="000000" w:themeColor="text1"/>
        </w:rPr>
        <w:t>learning process</w:t>
      </w:r>
      <w:r w:rsidR="4EB7EE33" w:rsidRPr="00883906">
        <w:rPr>
          <w:rFonts w:ascii="Arial" w:eastAsia="Arial" w:hAnsi="Arial" w:cs="Arial"/>
          <w:color w:val="000000" w:themeColor="text1"/>
        </w:rPr>
        <w:t xml:space="preserve">, the </w:t>
      </w:r>
      <w:r w:rsidR="4EB7EE33" w:rsidRPr="00CB26E8">
        <w:rPr>
          <w:rFonts w:ascii="Arial" w:eastAsia="Arial" w:hAnsi="Arial" w:cs="Arial"/>
          <w:color w:val="000000" w:themeColor="text1"/>
        </w:rPr>
        <w:t xml:space="preserve">Leuven </w:t>
      </w:r>
      <w:r w:rsidR="54799932" w:rsidRPr="00CB26E8">
        <w:rPr>
          <w:rFonts w:ascii="Arial" w:eastAsia="Arial" w:hAnsi="Arial" w:cs="Arial"/>
          <w:color w:val="000000" w:themeColor="text1"/>
        </w:rPr>
        <w:t>s</w:t>
      </w:r>
      <w:r w:rsidR="4EB7EE33" w:rsidRPr="00CB26E8">
        <w:rPr>
          <w:rFonts w:ascii="Arial" w:eastAsia="Arial" w:hAnsi="Arial" w:cs="Arial"/>
          <w:color w:val="000000" w:themeColor="text1"/>
        </w:rPr>
        <w:t>cales</w:t>
      </w:r>
      <w:r w:rsidR="4EB7EE33" w:rsidRPr="00883906">
        <w:rPr>
          <w:rFonts w:ascii="Arial" w:eastAsia="Arial" w:hAnsi="Arial" w:cs="Arial"/>
          <w:color w:val="000000" w:themeColor="text1"/>
        </w:rPr>
        <w:t xml:space="preserve"> will be used as an observational tool to assess the effectiveness of the classroom environment</w:t>
      </w:r>
      <w:r w:rsidR="095BDFBD" w:rsidRPr="00883906">
        <w:rPr>
          <w:rFonts w:ascii="Arial" w:eastAsia="Arial" w:hAnsi="Arial" w:cs="Arial"/>
          <w:color w:val="000000" w:themeColor="text1"/>
        </w:rPr>
        <w:t>,</w:t>
      </w:r>
      <w:r w:rsidR="4EB7EE33" w:rsidRPr="00883906">
        <w:rPr>
          <w:rFonts w:ascii="Arial" w:eastAsia="Arial" w:hAnsi="Arial" w:cs="Arial"/>
          <w:color w:val="000000" w:themeColor="text1"/>
        </w:rPr>
        <w:t xml:space="preserve"> and factors that influence children's motivation to learn </w:t>
      </w:r>
      <w:r w:rsidR="00DE2C21">
        <w:rPr>
          <w:rFonts w:ascii="Arial" w:eastAsia="Arial" w:hAnsi="Arial" w:cs="Arial"/>
          <w:color w:val="000000" w:themeColor="text1"/>
        </w:rPr>
        <w:t>(Arnerich, 2021)</w:t>
      </w:r>
      <w:r w:rsidR="4EB7EE33" w:rsidRPr="00883906">
        <w:rPr>
          <w:rFonts w:ascii="Arial" w:eastAsia="Arial" w:hAnsi="Arial" w:cs="Arial"/>
          <w:color w:val="000000" w:themeColor="text1"/>
        </w:rPr>
        <w:t>.</w:t>
      </w:r>
    </w:p>
    <w:p w14:paraId="32721B76" w14:textId="77777777" w:rsidR="00AE4A3F" w:rsidRPr="00883906" w:rsidRDefault="00AE4A3F" w:rsidP="00883906">
      <w:pPr>
        <w:spacing w:after="0" w:line="480" w:lineRule="auto"/>
        <w:jc w:val="both"/>
        <w:rPr>
          <w:rFonts w:ascii="Arial" w:eastAsia="Arial" w:hAnsi="Arial" w:cs="Arial"/>
          <w:color w:val="000000" w:themeColor="text1"/>
        </w:rPr>
      </w:pPr>
    </w:p>
    <w:p w14:paraId="64B6A5E9" w14:textId="696859C8" w:rsidR="1DBEEFB5" w:rsidRDefault="00BE1A2D" w:rsidP="00883906">
      <w:pPr>
        <w:spacing w:after="0" w:line="480" w:lineRule="auto"/>
        <w:jc w:val="both"/>
        <w:rPr>
          <w:rFonts w:ascii="Arial" w:eastAsia="Arial" w:hAnsi="Arial" w:cs="Arial"/>
          <w:color w:val="000000" w:themeColor="text1"/>
        </w:rPr>
      </w:pPr>
      <w:r>
        <w:rPr>
          <w:rFonts w:ascii="Arial" w:eastAsia="Arial" w:hAnsi="Arial" w:cs="Arial"/>
          <w:color w:val="000000" w:themeColor="text1"/>
        </w:rPr>
        <w:t xml:space="preserve">Traditionally, </w:t>
      </w:r>
      <w:r w:rsidR="1DBEEFB5" w:rsidRPr="00883906">
        <w:rPr>
          <w:rFonts w:ascii="Arial" w:eastAsia="Arial" w:hAnsi="Arial" w:cs="Arial"/>
          <w:color w:val="000000" w:themeColor="text1"/>
        </w:rPr>
        <w:t>Montessori</w:t>
      </w:r>
      <w:r w:rsidR="6FA0934F" w:rsidRPr="00883906">
        <w:rPr>
          <w:rFonts w:ascii="Arial" w:eastAsia="Arial" w:hAnsi="Arial" w:cs="Arial"/>
          <w:color w:val="000000" w:themeColor="text1"/>
        </w:rPr>
        <w:t xml:space="preserve"> (</w:t>
      </w:r>
      <w:r>
        <w:rPr>
          <w:rFonts w:ascii="Arial" w:eastAsia="Arial" w:hAnsi="Arial" w:cs="Arial"/>
          <w:color w:val="000000" w:themeColor="text1"/>
        </w:rPr>
        <w:t>1967</w:t>
      </w:r>
      <w:r w:rsidR="6FA0934F" w:rsidRPr="00883906">
        <w:rPr>
          <w:rFonts w:ascii="Arial" w:eastAsia="Arial" w:hAnsi="Arial" w:cs="Arial"/>
          <w:color w:val="000000" w:themeColor="text1"/>
        </w:rPr>
        <w:t>)</w:t>
      </w:r>
      <w:r w:rsidR="1DBEEFB5" w:rsidRPr="00883906">
        <w:rPr>
          <w:rFonts w:ascii="Arial" w:eastAsia="Arial" w:hAnsi="Arial" w:cs="Arial"/>
          <w:color w:val="000000" w:themeColor="text1"/>
        </w:rPr>
        <w:t xml:space="preserve"> </w:t>
      </w:r>
      <w:r w:rsidR="0B9BD04B" w:rsidRPr="00883906">
        <w:rPr>
          <w:rFonts w:ascii="Arial" w:eastAsia="Arial" w:hAnsi="Arial" w:cs="Arial"/>
          <w:color w:val="000000" w:themeColor="text1"/>
        </w:rPr>
        <w:t>suggests that obser</w:t>
      </w:r>
      <w:r w:rsidR="04718300" w:rsidRPr="00883906">
        <w:rPr>
          <w:rFonts w:ascii="Arial" w:eastAsia="Arial" w:hAnsi="Arial" w:cs="Arial"/>
          <w:color w:val="000000" w:themeColor="text1"/>
        </w:rPr>
        <w:t>ving</w:t>
      </w:r>
      <w:r w:rsidR="0B9BD04B" w:rsidRPr="00883906">
        <w:rPr>
          <w:rFonts w:ascii="Arial" w:eastAsia="Arial" w:hAnsi="Arial" w:cs="Arial"/>
          <w:color w:val="000000" w:themeColor="text1"/>
        </w:rPr>
        <w:t xml:space="preserve"> children in their natural environments provide</w:t>
      </w:r>
      <w:r w:rsidR="75B5C278" w:rsidRPr="00883906">
        <w:rPr>
          <w:rFonts w:ascii="Arial" w:eastAsia="Arial" w:hAnsi="Arial" w:cs="Arial"/>
          <w:color w:val="000000" w:themeColor="text1"/>
        </w:rPr>
        <w:t>s</w:t>
      </w:r>
      <w:r w:rsidR="0B9BD04B" w:rsidRPr="00883906">
        <w:rPr>
          <w:rFonts w:ascii="Arial" w:eastAsia="Arial" w:hAnsi="Arial" w:cs="Arial"/>
          <w:color w:val="000000" w:themeColor="text1"/>
        </w:rPr>
        <w:t xml:space="preserve"> valuable insights into their individual needs, interests, and abilities</w:t>
      </w:r>
      <w:r w:rsidR="7EE074F0" w:rsidRPr="00883906">
        <w:rPr>
          <w:rFonts w:ascii="Arial" w:eastAsia="Arial" w:hAnsi="Arial" w:cs="Arial"/>
          <w:color w:val="000000" w:themeColor="text1"/>
        </w:rPr>
        <w:t>,</w:t>
      </w:r>
      <w:r w:rsidR="73115EE0" w:rsidRPr="00883906">
        <w:rPr>
          <w:rFonts w:ascii="Arial" w:eastAsia="Arial" w:hAnsi="Arial" w:cs="Arial"/>
          <w:color w:val="000000" w:themeColor="text1"/>
        </w:rPr>
        <w:t xml:space="preserve"> but also identifies areas where changes may be necessary</w:t>
      </w:r>
      <w:r w:rsidR="5500E797" w:rsidRPr="00883906">
        <w:rPr>
          <w:rFonts w:ascii="Arial" w:eastAsia="Arial" w:hAnsi="Arial" w:cs="Arial"/>
          <w:color w:val="000000" w:themeColor="text1"/>
        </w:rPr>
        <w:t>,</w:t>
      </w:r>
      <w:r w:rsidR="73115EE0" w:rsidRPr="00883906">
        <w:rPr>
          <w:rFonts w:ascii="Arial" w:eastAsia="Arial" w:hAnsi="Arial" w:cs="Arial"/>
          <w:color w:val="000000" w:themeColor="text1"/>
        </w:rPr>
        <w:t xml:space="preserve"> to support their learning.</w:t>
      </w:r>
      <w:r w:rsidR="0B9BD04B" w:rsidRPr="00883906">
        <w:rPr>
          <w:rFonts w:ascii="Arial" w:eastAsia="Arial" w:hAnsi="Arial" w:cs="Arial"/>
          <w:color w:val="000000" w:themeColor="text1"/>
        </w:rPr>
        <w:t xml:space="preserve"> </w:t>
      </w:r>
      <w:r w:rsidR="11C3104D" w:rsidRPr="00883906">
        <w:rPr>
          <w:rFonts w:ascii="Arial" w:eastAsia="Arial" w:hAnsi="Arial" w:cs="Arial"/>
          <w:color w:val="000000" w:themeColor="text1"/>
        </w:rPr>
        <w:lastRenderedPageBreak/>
        <w:t>However,</w:t>
      </w:r>
      <w:r w:rsidR="0B9BD04B" w:rsidRPr="00883906">
        <w:rPr>
          <w:rFonts w:ascii="Arial" w:eastAsia="Arial" w:hAnsi="Arial" w:cs="Arial"/>
          <w:color w:val="000000" w:themeColor="text1"/>
        </w:rPr>
        <w:t xml:space="preserve"> </w:t>
      </w:r>
      <w:r w:rsidR="52546371" w:rsidRPr="00883906">
        <w:rPr>
          <w:rFonts w:ascii="Arial" w:eastAsia="Arial" w:hAnsi="Arial" w:cs="Arial"/>
          <w:color w:val="000000" w:themeColor="text1"/>
        </w:rPr>
        <w:t>Montessori (</w:t>
      </w:r>
      <w:r w:rsidR="002A6770">
        <w:rPr>
          <w:rFonts w:ascii="Arial" w:eastAsia="Arial" w:hAnsi="Arial" w:cs="Arial"/>
          <w:color w:val="000000" w:themeColor="text1"/>
        </w:rPr>
        <w:t>1967</w:t>
      </w:r>
      <w:r w:rsidR="52546371" w:rsidRPr="00883906">
        <w:rPr>
          <w:rFonts w:ascii="Arial" w:eastAsia="Arial" w:hAnsi="Arial" w:cs="Arial"/>
          <w:color w:val="000000" w:themeColor="text1"/>
        </w:rPr>
        <w:t xml:space="preserve">) stresses the importance of </w:t>
      </w:r>
      <w:r w:rsidR="0B9BD04B" w:rsidRPr="00883906">
        <w:rPr>
          <w:rFonts w:ascii="Arial" w:eastAsia="Arial" w:hAnsi="Arial" w:cs="Arial"/>
          <w:color w:val="000000" w:themeColor="text1"/>
        </w:rPr>
        <w:t>a scientific approach</w:t>
      </w:r>
      <w:r w:rsidR="5C9C1D82" w:rsidRPr="00883906">
        <w:rPr>
          <w:rFonts w:ascii="Arial" w:eastAsia="Arial" w:hAnsi="Arial" w:cs="Arial"/>
          <w:color w:val="000000" w:themeColor="text1"/>
        </w:rPr>
        <w:t xml:space="preserve"> when carrying out an</w:t>
      </w:r>
      <w:r w:rsidR="0B9BD04B" w:rsidRPr="00883906">
        <w:rPr>
          <w:rFonts w:ascii="Arial" w:eastAsia="Arial" w:hAnsi="Arial" w:cs="Arial"/>
          <w:color w:val="000000" w:themeColor="text1"/>
        </w:rPr>
        <w:t xml:space="preserve"> observation, where the focus</w:t>
      </w:r>
      <w:r w:rsidR="165DBFB0" w:rsidRPr="00883906">
        <w:rPr>
          <w:rFonts w:ascii="Arial" w:eastAsia="Arial" w:hAnsi="Arial" w:cs="Arial"/>
          <w:color w:val="000000" w:themeColor="text1"/>
        </w:rPr>
        <w:t xml:space="preserve"> is</w:t>
      </w:r>
      <w:r w:rsidR="56908E83" w:rsidRPr="00883906">
        <w:rPr>
          <w:rFonts w:ascii="Arial" w:eastAsia="Arial" w:hAnsi="Arial" w:cs="Arial"/>
          <w:color w:val="000000" w:themeColor="text1"/>
        </w:rPr>
        <w:t xml:space="preserve"> based</w:t>
      </w:r>
      <w:r w:rsidR="0B9BD04B" w:rsidRPr="00883906">
        <w:rPr>
          <w:rFonts w:ascii="Arial" w:eastAsia="Arial" w:hAnsi="Arial" w:cs="Arial"/>
          <w:color w:val="000000" w:themeColor="text1"/>
        </w:rPr>
        <w:t xml:space="preserve"> on</w:t>
      </w:r>
      <w:r w:rsidR="7B4AE167" w:rsidRPr="00883906">
        <w:rPr>
          <w:rFonts w:ascii="Arial" w:eastAsia="Arial" w:hAnsi="Arial" w:cs="Arial"/>
          <w:color w:val="000000" w:themeColor="text1"/>
        </w:rPr>
        <w:t xml:space="preserve"> facts</w:t>
      </w:r>
      <w:r w:rsidR="200B434E" w:rsidRPr="00883906">
        <w:rPr>
          <w:rFonts w:ascii="Arial" w:eastAsia="Arial" w:hAnsi="Arial" w:cs="Arial"/>
          <w:color w:val="000000" w:themeColor="text1"/>
        </w:rPr>
        <w:t>,</w:t>
      </w:r>
      <w:r w:rsidR="7B4AE167" w:rsidRPr="00883906">
        <w:rPr>
          <w:rFonts w:ascii="Arial" w:eastAsia="Arial" w:hAnsi="Arial" w:cs="Arial"/>
          <w:color w:val="000000" w:themeColor="text1"/>
        </w:rPr>
        <w:t xml:space="preserve"> by documenting children</w:t>
      </w:r>
      <w:r w:rsidR="7DE0B966" w:rsidRPr="00883906">
        <w:rPr>
          <w:rFonts w:ascii="Arial" w:eastAsia="Arial" w:hAnsi="Arial" w:cs="Arial"/>
          <w:color w:val="000000" w:themeColor="text1"/>
        </w:rPr>
        <w:t>’</w:t>
      </w:r>
      <w:r w:rsidR="7B4AE167" w:rsidRPr="00883906">
        <w:rPr>
          <w:rFonts w:ascii="Arial" w:eastAsia="Arial" w:hAnsi="Arial" w:cs="Arial"/>
          <w:color w:val="000000" w:themeColor="text1"/>
        </w:rPr>
        <w:t xml:space="preserve">s behaviours, interactions and </w:t>
      </w:r>
      <w:r w:rsidR="3FA56F31" w:rsidRPr="00883906">
        <w:rPr>
          <w:rFonts w:ascii="Arial" w:eastAsia="Arial" w:hAnsi="Arial" w:cs="Arial"/>
          <w:color w:val="000000" w:themeColor="text1"/>
        </w:rPr>
        <w:t xml:space="preserve">experiences </w:t>
      </w:r>
      <w:r w:rsidR="7B4AE167" w:rsidRPr="00883906">
        <w:rPr>
          <w:rFonts w:ascii="Arial" w:eastAsia="Arial" w:hAnsi="Arial" w:cs="Arial"/>
          <w:color w:val="000000" w:themeColor="text1"/>
        </w:rPr>
        <w:t xml:space="preserve">without imposing their own interpretations or judgments. </w:t>
      </w:r>
      <w:r w:rsidR="0710566C" w:rsidRPr="00883906">
        <w:rPr>
          <w:rFonts w:ascii="Arial" w:eastAsia="Arial" w:hAnsi="Arial" w:cs="Arial"/>
          <w:color w:val="000000" w:themeColor="text1"/>
        </w:rPr>
        <w:t xml:space="preserve">For example, rather than stating "They loved playing in the sand," </w:t>
      </w:r>
      <w:r w:rsidR="74E50B20" w:rsidRPr="00883906">
        <w:rPr>
          <w:rFonts w:ascii="Arial" w:eastAsia="Arial" w:hAnsi="Arial" w:cs="Arial"/>
          <w:color w:val="000000" w:themeColor="text1"/>
        </w:rPr>
        <w:t>teachers</w:t>
      </w:r>
      <w:r w:rsidR="0710566C" w:rsidRPr="00883906">
        <w:rPr>
          <w:rFonts w:ascii="Arial" w:eastAsia="Arial" w:hAnsi="Arial" w:cs="Arial"/>
          <w:color w:val="000000" w:themeColor="text1"/>
        </w:rPr>
        <w:t xml:space="preserve"> should focus on describing the observed behaviours without attributing motives or emotions to the children.</w:t>
      </w:r>
      <w:r w:rsidR="59BE660A" w:rsidRPr="00883906">
        <w:rPr>
          <w:rFonts w:ascii="Arial" w:eastAsia="Arial" w:hAnsi="Arial" w:cs="Arial"/>
          <w:color w:val="000000" w:themeColor="text1"/>
        </w:rPr>
        <w:t xml:space="preserve"> If this is not taken into consideration</w:t>
      </w:r>
      <w:r w:rsidR="48AB465F" w:rsidRPr="00883906">
        <w:rPr>
          <w:rFonts w:ascii="Arial" w:eastAsia="Arial" w:hAnsi="Arial" w:cs="Arial"/>
          <w:color w:val="000000" w:themeColor="text1"/>
        </w:rPr>
        <w:t xml:space="preserve"> </w:t>
      </w:r>
      <w:r w:rsidR="6CF21763" w:rsidRPr="00883906">
        <w:rPr>
          <w:rFonts w:ascii="Arial" w:eastAsia="Arial" w:hAnsi="Arial" w:cs="Arial"/>
          <w:color w:val="000000" w:themeColor="text1"/>
        </w:rPr>
        <w:t>it</w:t>
      </w:r>
      <w:r w:rsidR="18DD1E28" w:rsidRPr="00883906">
        <w:rPr>
          <w:rFonts w:ascii="Arial" w:eastAsia="Arial" w:hAnsi="Arial" w:cs="Arial"/>
          <w:color w:val="000000" w:themeColor="text1"/>
        </w:rPr>
        <w:t xml:space="preserve"> can</w:t>
      </w:r>
      <w:r w:rsidR="33B1D0B9" w:rsidRPr="00883906">
        <w:rPr>
          <w:rFonts w:ascii="Arial" w:eastAsia="Arial" w:hAnsi="Arial" w:cs="Arial"/>
          <w:color w:val="000000" w:themeColor="text1"/>
        </w:rPr>
        <w:t xml:space="preserve"> lead to</w:t>
      </w:r>
      <w:r w:rsidR="6B8E370F" w:rsidRPr="00883906">
        <w:rPr>
          <w:rFonts w:ascii="Arial" w:eastAsia="Arial" w:hAnsi="Arial" w:cs="Arial"/>
          <w:color w:val="000000" w:themeColor="text1"/>
        </w:rPr>
        <w:t xml:space="preserve"> a</w:t>
      </w:r>
      <w:r w:rsidR="18DD1E28" w:rsidRPr="00883906">
        <w:rPr>
          <w:rFonts w:ascii="Arial" w:eastAsia="Arial" w:hAnsi="Arial" w:cs="Arial"/>
          <w:color w:val="000000" w:themeColor="text1"/>
        </w:rPr>
        <w:t xml:space="preserve"> bias observation process and may lead to inaccurate conclusions</w:t>
      </w:r>
      <w:r w:rsidR="002A6770">
        <w:rPr>
          <w:rFonts w:ascii="Arial" w:eastAsia="Arial" w:hAnsi="Arial" w:cs="Arial"/>
          <w:color w:val="000000" w:themeColor="text1"/>
        </w:rPr>
        <w:t xml:space="preserve"> </w:t>
      </w:r>
      <w:r w:rsidR="00C26CD0">
        <w:rPr>
          <w:rFonts w:ascii="Arial" w:eastAsia="Arial" w:hAnsi="Arial" w:cs="Arial"/>
          <w:color w:val="000000" w:themeColor="text1"/>
        </w:rPr>
        <w:t>(Montessori</w:t>
      </w:r>
      <w:r w:rsidR="002A6770">
        <w:rPr>
          <w:rFonts w:ascii="Arial" w:eastAsia="Arial" w:hAnsi="Arial" w:cs="Arial"/>
          <w:color w:val="000000" w:themeColor="text1"/>
        </w:rPr>
        <w:t>, 1967)</w:t>
      </w:r>
      <w:r w:rsidR="18DD1E28" w:rsidRPr="00883906">
        <w:rPr>
          <w:rFonts w:ascii="Arial" w:eastAsia="Arial" w:hAnsi="Arial" w:cs="Arial"/>
          <w:color w:val="000000" w:themeColor="text1"/>
        </w:rPr>
        <w:t xml:space="preserve">. </w:t>
      </w:r>
      <w:r w:rsidR="68537199" w:rsidRPr="00883906">
        <w:rPr>
          <w:rFonts w:ascii="Arial" w:eastAsia="Arial" w:hAnsi="Arial" w:cs="Arial"/>
          <w:color w:val="000000" w:themeColor="text1"/>
        </w:rPr>
        <w:t xml:space="preserve">This approach allows teachers to gather data and make informed decisions about how to best support </w:t>
      </w:r>
      <w:r w:rsidR="42693738" w:rsidRPr="00883906">
        <w:rPr>
          <w:rFonts w:ascii="Arial" w:eastAsia="Arial" w:hAnsi="Arial" w:cs="Arial"/>
          <w:color w:val="000000" w:themeColor="text1"/>
        </w:rPr>
        <w:t>children's</w:t>
      </w:r>
      <w:r w:rsidR="68537199" w:rsidRPr="00883906">
        <w:rPr>
          <w:rFonts w:ascii="Arial" w:eastAsia="Arial" w:hAnsi="Arial" w:cs="Arial"/>
          <w:color w:val="000000" w:themeColor="text1"/>
        </w:rPr>
        <w:t xml:space="preserve"> learning and development.</w:t>
      </w:r>
      <w:r w:rsidR="16FFAE97" w:rsidRPr="00883906">
        <w:rPr>
          <w:rFonts w:ascii="Arial" w:eastAsia="Arial" w:hAnsi="Arial" w:cs="Arial"/>
          <w:color w:val="000000" w:themeColor="text1"/>
        </w:rPr>
        <w:t xml:space="preserve"> However, when carrying out observations the Hawthorne effec</w:t>
      </w:r>
      <w:r w:rsidR="08E467E8" w:rsidRPr="00883906">
        <w:rPr>
          <w:rFonts w:ascii="Arial" w:eastAsia="Arial" w:hAnsi="Arial" w:cs="Arial"/>
          <w:color w:val="000000" w:themeColor="text1"/>
        </w:rPr>
        <w:t xml:space="preserve">t should be taken into consideration, </w:t>
      </w:r>
      <w:r w:rsidR="121EB0B1" w:rsidRPr="00883906">
        <w:rPr>
          <w:rFonts w:ascii="Arial" w:eastAsia="Arial" w:hAnsi="Arial" w:cs="Arial"/>
          <w:color w:val="000000" w:themeColor="text1"/>
        </w:rPr>
        <w:t xml:space="preserve">this is when individuals may change their behaviour </w:t>
      </w:r>
      <w:r w:rsidR="031B1809" w:rsidRPr="00883906">
        <w:rPr>
          <w:rFonts w:ascii="Arial" w:eastAsia="Arial" w:hAnsi="Arial" w:cs="Arial"/>
          <w:color w:val="000000" w:themeColor="text1"/>
        </w:rPr>
        <w:t>because they are</w:t>
      </w:r>
      <w:r w:rsidR="121EB0B1" w:rsidRPr="00883906">
        <w:rPr>
          <w:rFonts w:ascii="Arial" w:eastAsia="Arial" w:hAnsi="Arial" w:cs="Arial"/>
          <w:color w:val="000000" w:themeColor="text1"/>
        </w:rPr>
        <w:t xml:space="preserve"> aware of being observed (</w:t>
      </w:r>
      <w:r w:rsidR="00176754">
        <w:rPr>
          <w:rFonts w:ascii="Arial" w:eastAsia="Arial" w:hAnsi="Arial" w:cs="Arial"/>
          <w:color w:val="000000" w:themeColor="text1"/>
        </w:rPr>
        <w:t>Mc</w:t>
      </w:r>
      <w:r w:rsidR="001A700F">
        <w:rPr>
          <w:rFonts w:ascii="Arial" w:eastAsia="Arial" w:hAnsi="Arial" w:cs="Arial"/>
          <w:color w:val="000000" w:themeColor="text1"/>
        </w:rPr>
        <w:t>Cambridge</w:t>
      </w:r>
      <w:r w:rsidR="00F56B94">
        <w:rPr>
          <w:rFonts w:ascii="Arial" w:eastAsia="Arial" w:hAnsi="Arial" w:cs="Arial"/>
          <w:color w:val="000000" w:themeColor="text1"/>
        </w:rPr>
        <w:t>,</w:t>
      </w:r>
      <w:r w:rsidR="0009788B">
        <w:rPr>
          <w:rFonts w:ascii="Arial" w:eastAsia="Arial" w:hAnsi="Arial" w:cs="Arial"/>
          <w:color w:val="000000" w:themeColor="text1"/>
        </w:rPr>
        <w:t xml:space="preserve"> 2014</w:t>
      </w:r>
      <w:r w:rsidR="121EB0B1" w:rsidRPr="00883906">
        <w:rPr>
          <w:rFonts w:ascii="Arial" w:eastAsia="Arial" w:hAnsi="Arial" w:cs="Arial"/>
          <w:color w:val="000000" w:themeColor="text1"/>
        </w:rPr>
        <w:t>)</w:t>
      </w:r>
      <w:r w:rsidR="0806044E" w:rsidRPr="00883906">
        <w:rPr>
          <w:rFonts w:ascii="Arial" w:eastAsia="Arial" w:hAnsi="Arial" w:cs="Arial"/>
          <w:color w:val="000000" w:themeColor="text1"/>
        </w:rPr>
        <w:t xml:space="preserve">. </w:t>
      </w:r>
      <w:r w:rsidR="640625E6" w:rsidRPr="00883906">
        <w:rPr>
          <w:rFonts w:ascii="Arial" w:eastAsia="Arial" w:hAnsi="Arial" w:cs="Arial"/>
          <w:color w:val="000000" w:themeColor="text1"/>
        </w:rPr>
        <w:t xml:space="preserve">The presence of an observer may create a sense </w:t>
      </w:r>
      <w:r w:rsidR="1D0FB833" w:rsidRPr="00883906">
        <w:rPr>
          <w:rFonts w:ascii="Arial" w:eastAsia="Arial" w:hAnsi="Arial" w:cs="Arial"/>
          <w:color w:val="000000" w:themeColor="text1"/>
        </w:rPr>
        <w:t xml:space="preserve">of </w:t>
      </w:r>
      <w:r w:rsidR="640625E6" w:rsidRPr="00883906">
        <w:rPr>
          <w:rFonts w:ascii="Arial" w:eastAsia="Arial" w:hAnsi="Arial" w:cs="Arial"/>
          <w:color w:val="000000" w:themeColor="text1"/>
        </w:rPr>
        <w:t>excitement</w:t>
      </w:r>
      <w:r w:rsidR="6ED51832" w:rsidRPr="00883906">
        <w:rPr>
          <w:rFonts w:ascii="Arial" w:eastAsia="Arial" w:hAnsi="Arial" w:cs="Arial"/>
          <w:color w:val="000000" w:themeColor="text1"/>
        </w:rPr>
        <w:t xml:space="preserve"> in the </w:t>
      </w:r>
      <w:r w:rsidR="138504FD" w:rsidRPr="00883906">
        <w:rPr>
          <w:rFonts w:ascii="Arial" w:eastAsia="Arial" w:hAnsi="Arial" w:cs="Arial"/>
          <w:color w:val="000000" w:themeColor="text1"/>
        </w:rPr>
        <w:t xml:space="preserve">class and </w:t>
      </w:r>
      <w:r w:rsidR="640625E6" w:rsidRPr="00883906">
        <w:rPr>
          <w:rFonts w:ascii="Arial" w:eastAsia="Arial" w:hAnsi="Arial" w:cs="Arial"/>
          <w:color w:val="000000" w:themeColor="text1"/>
        </w:rPr>
        <w:t>may also prompt children to demonstrate higher levels of engagement in learning activities</w:t>
      </w:r>
      <w:r w:rsidR="4CBD9380" w:rsidRPr="00883906">
        <w:rPr>
          <w:rFonts w:ascii="Arial" w:eastAsia="Arial" w:hAnsi="Arial" w:cs="Arial"/>
          <w:color w:val="000000" w:themeColor="text1"/>
        </w:rPr>
        <w:t>,</w:t>
      </w:r>
      <w:r w:rsidR="640625E6" w:rsidRPr="00883906">
        <w:rPr>
          <w:rFonts w:ascii="Arial" w:eastAsia="Arial" w:hAnsi="Arial" w:cs="Arial"/>
          <w:color w:val="000000" w:themeColor="text1"/>
        </w:rPr>
        <w:t xml:space="preserve"> to please the observer. </w:t>
      </w:r>
      <w:r w:rsidR="4EEDA90A" w:rsidRPr="00883906">
        <w:rPr>
          <w:rFonts w:ascii="Arial" w:eastAsia="Arial" w:hAnsi="Arial" w:cs="Arial"/>
          <w:color w:val="000000" w:themeColor="text1"/>
        </w:rPr>
        <w:t>Alternatively</w:t>
      </w:r>
      <w:r w:rsidR="640625E6" w:rsidRPr="00883906">
        <w:rPr>
          <w:rFonts w:ascii="Arial" w:eastAsia="Arial" w:hAnsi="Arial" w:cs="Arial"/>
          <w:color w:val="000000" w:themeColor="text1"/>
        </w:rPr>
        <w:t>, some children may feel anxious under observation, which could hinder their natural learning behavio</w:t>
      </w:r>
      <w:r w:rsidR="79B09D2B" w:rsidRPr="00883906">
        <w:rPr>
          <w:rFonts w:ascii="Arial" w:eastAsia="Arial" w:hAnsi="Arial" w:cs="Arial"/>
          <w:color w:val="000000" w:themeColor="text1"/>
        </w:rPr>
        <w:t>u</w:t>
      </w:r>
      <w:r w:rsidR="640625E6" w:rsidRPr="00883906">
        <w:rPr>
          <w:rFonts w:ascii="Arial" w:eastAsia="Arial" w:hAnsi="Arial" w:cs="Arial"/>
          <w:color w:val="000000" w:themeColor="text1"/>
        </w:rPr>
        <w:t>rs</w:t>
      </w:r>
      <w:r w:rsidR="2D903EA0" w:rsidRPr="00883906">
        <w:rPr>
          <w:rFonts w:ascii="Arial" w:eastAsia="Arial" w:hAnsi="Arial" w:cs="Arial"/>
          <w:color w:val="000000" w:themeColor="text1"/>
        </w:rPr>
        <w:t xml:space="preserve"> (</w:t>
      </w:r>
      <w:r w:rsidR="00F56B94">
        <w:rPr>
          <w:rFonts w:ascii="Arial" w:eastAsia="Arial" w:hAnsi="Arial" w:cs="Arial"/>
          <w:color w:val="000000" w:themeColor="text1"/>
        </w:rPr>
        <w:t>McCambridge, 2014</w:t>
      </w:r>
      <w:r w:rsidR="2D903EA0" w:rsidRPr="00883906">
        <w:rPr>
          <w:rFonts w:ascii="Arial" w:eastAsia="Arial" w:hAnsi="Arial" w:cs="Arial"/>
          <w:color w:val="000000" w:themeColor="text1"/>
        </w:rPr>
        <w:t xml:space="preserve">). </w:t>
      </w:r>
      <w:r w:rsidR="514673DB" w:rsidRPr="00883906">
        <w:rPr>
          <w:rFonts w:ascii="Arial" w:eastAsia="Arial" w:hAnsi="Arial" w:cs="Arial"/>
          <w:color w:val="000000" w:themeColor="text1"/>
        </w:rPr>
        <w:t xml:space="preserve">The observation </w:t>
      </w:r>
      <w:r w:rsidR="23DAAA0A" w:rsidRPr="00883906">
        <w:rPr>
          <w:rFonts w:ascii="Arial" w:eastAsia="Arial" w:hAnsi="Arial" w:cs="Arial"/>
          <w:color w:val="000000" w:themeColor="text1"/>
        </w:rPr>
        <w:t>schedule</w:t>
      </w:r>
      <w:r w:rsidR="514673DB" w:rsidRPr="00883906">
        <w:rPr>
          <w:rFonts w:ascii="Arial" w:eastAsia="Arial" w:hAnsi="Arial" w:cs="Arial"/>
          <w:color w:val="000000" w:themeColor="text1"/>
        </w:rPr>
        <w:t xml:space="preserve"> can be found in appendix C.</w:t>
      </w:r>
    </w:p>
    <w:p w14:paraId="0F810EBE" w14:textId="77777777" w:rsidR="004F4C40" w:rsidRPr="00883906" w:rsidRDefault="004F4C40" w:rsidP="00883906">
      <w:pPr>
        <w:spacing w:after="0" w:line="480" w:lineRule="auto"/>
        <w:jc w:val="both"/>
        <w:rPr>
          <w:rFonts w:ascii="Arial" w:eastAsia="Arial" w:hAnsi="Arial" w:cs="Arial"/>
          <w:color w:val="000000" w:themeColor="text1"/>
        </w:rPr>
      </w:pPr>
    </w:p>
    <w:p w14:paraId="4E07B5B5" w14:textId="61DC99CF" w:rsidR="19CAD4D5" w:rsidRPr="00883906" w:rsidRDefault="19CAD4D5"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All the factors</w:t>
      </w:r>
      <w:r w:rsidR="1D9D57C7" w:rsidRPr="00883906">
        <w:rPr>
          <w:rFonts w:ascii="Arial" w:eastAsia="Arial" w:hAnsi="Arial" w:cs="Arial"/>
          <w:color w:val="000000" w:themeColor="text1"/>
        </w:rPr>
        <w:t xml:space="preserve"> identified that could impact the data collection process</w:t>
      </w:r>
      <w:r w:rsidRPr="00883906">
        <w:rPr>
          <w:rFonts w:ascii="Arial" w:eastAsia="Arial" w:hAnsi="Arial" w:cs="Arial"/>
          <w:color w:val="000000" w:themeColor="text1"/>
        </w:rPr>
        <w:t xml:space="preserve"> will be carefully considered during the data analysis process. Moreover, </w:t>
      </w:r>
      <w:r w:rsidR="338E6984" w:rsidRPr="00883906">
        <w:rPr>
          <w:rFonts w:ascii="Arial" w:eastAsia="Arial" w:hAnsi="Arial" w:cs="Arial"/>
          <w:color w:val="000000" w:themeColor="text1"/>
        </w:rPr>
        <w:t>implementing</w:t>
      </w:r>
      <w:r w:rsidRPr="00883906">
        <w:rPr>
          <w:rFonts w:ascii="Arial" w:eastAsia="Arial" w:hAnsi="Arial" w:cs="Arial"/>
          <w:color w:val="000000" w:themeColor="text1"/>
        </w:rPr>
        <w:t xml:space="preserve"> </w:t>
      </w:r>
      <w:r w:rsidR="412AA6FA" w:rsidRPr="00883906">
        <w:rPr>
          <w:rFonts w:ascii="Arial" w:eastAsia="Arial" w:hAnsi="Arial" w:cs="Arial"/>
          <w:color w:val="000000" w:themeColor="text1"/>
        </w:rPr>
        <w:t>the</w:t>
      </w:r>
      <w:r w:rsidRPr="00883906">
        <w:rPr>
          <w:rFonts w:ascii="Arial" w:eastAsia="Arial" w:hAnsi="Arial" w:cs="Arial"/>
          <w:color w:val="000000" w:themeColor="text1"/>
        </w:rPr>
        <w:t xml:space="preserve"> triangulation approach to data collection </w:t>
      </w:r>
      <w:r w:rsidR="7BA96292" w:rsidRPr="00883906">
        <w:rPr>
          <w:rFonts w:ascii="Arial" w:eastAsia="Arial" w:hAnsi="Arial" w:cs="Arial"/>
          <w:color w:val="000000" w:themeColor="text1"/>
        </w:rPr>
        <w:t>contributes to</w:t>
      </w:r>
      <w:r w:rsidRPr="00883906">
        <w:rPr>
          <w:rFonts w:ascii="Arial" w:eastAsia="Arial" w:hAnsi="Arial" w:cs="Arial"/>
          <w:color w:val="000000" w:themeColor="text1"/>
        </w:rPr>
        <w:t xml:space="preserve"> the accuracy and reliability of the research findings</w:t>
      </w:r>
      <w:r w:rsidR="72F2019A" w:rsidRPr="00883906">
        <w:rPr>
          <w:rFonts w:ascii="Arial" w:eastAsia="Arial" w:hAnsi="Arial" w:cs="Arial"/>
          <w:color w:val="000000" w:themeColor="text1"/>
        </w:rPr>
        <w:t>, by</w:t>
      </w:r>
      <w:r w:rsidR="250D9683" w:rsidRPr="00883906">
        <w:rPr>
          <w:rFonts w:ascii="Arial" w:eastAsia="Arial" w:hAnsi="Arial" w:cs="Arial"/>
          <w:color w:val="000000" w:themeColor="text1"/>
        </w:rPr>
        <w:t xml:space="preserve"> corroborating information from different perspectives</w:t>
      </w:r>
      <w:r w:rsidR="1D82BD04" w:rsidRPr="00883906">
        <w:rPr>
          <w:rFonts w:ascii="Arial" w:eastAsia="Arial" w:hAnsi="Arial" w:cs="Arial"/>
          <w:color w:val="000000" w:themeColor="text1"/>
        </w:rPr>
        <w:t xml:space="preserve"> it</w:t>
      </w:r>
      <w:r w:rsidR="250D9683" w:rsidRPr="00883906">
        <w:rPr>
          <w:rFonts w:ascii="Arial" w:eastAsia="Arial" w:hAnsi="Arial" w:cs="Arial"/>
          <w:color w:val="000000" w:themeColor="text1"/>
        </w:rPr>
        <w:t xml:space="preserve"> provides a holistic perspective</w:t>
      </w:r>
      <w:r w:rsidR="0CDFBC65" w:rsidRPr="00883906">
        <w:rPr>
          <w:rFonts w:ascii="Arial" w:eastAsia="Arial" w:hAnsi="Arial" w:cs="Arial"/>
          <w:color w:val="000000" w:themeColor="text1"/>
        </w:rPr>
        <w:t xml:space="preserve"> enhancing validity of the research outcomes</w:t>
      </w:r>
      <w:r w:rsidR="005479CC">
        <w:rPr>
          <w:rFonts w:ascii="Arial" w:eastAsia="Arial" w:hAnsi="Arial" w:cs="Arial"/>
          <w:color w:val="000000" w:themeColor="text1"/>
        </w:rPr>
        <w:t xml:space="preserve"> (</w:t>
      </w:r>
      <w:r w:rsidR="005479CC">
        <w:rPr>
          <w:rFonts w:ascii="Arial" w:eastAsia="Arial" w:hAnsi="Arial" w:cs="Arial"/>
          <w:color w:val="000000" w:themeColor="text1"/>
        </w:rPr>
        <w:t>Yin, 2017</w:t>
      </w:r>
      <w:r w:rsidR="005479CC">
        <w:rPr>
          <w:rFonts w:ascii="Arial" w:eastAsia="Arial" w:hAnsi="Arial" w:cs="Arial"/>
          <w:color w:val="000000" w:themeColor="text1"/>
        </w:rPr>
        <w:t>).</w:t>
      </w:r>
    </w:p>
    <w:p w14:paraId="18D2C755" w14:textId="77777777" w:rsidR="1483CA54" w:rsidRPr="00883906" w:rsidRDefault="1483CA54" w:rsidP="00883906">
      <w:pPr>
        <w:spacing w:after="0" w:line="480" w:lineRule="auto"/>
        <w:jc w:val="both"/>
        <w:rPr>
          <w:rFonts w:ascii="Arial" w:eastAsia="Arial" w:hAnsi="Arial" w:cs="Arial"/>
          <w:color w:val="000000" w:themeColor="text1"/>
        </w:rPr>
      </w:pPr>
    </w:p>
    <w:p w14:paraId="6935D4E7" w14:textId="77777777" w:rsidR="472C76FD" w:rsidRPr="00883906" w:rsidRDefault="472C76FD" w:rsidP="00883906">
      <w:pPr>
        <w:spacing w:after="0" w:line="480" w:lineRule="auto"/>
        <w:jc w:val="both"/>
        <w:rPr>
          <w:rFonts w:ascii="Arial" w:eastAsia="Arial" w:hAnsi="Arial" w:cs="Arial"/>
          <w:color w:val="000000" w:themeColor="text1"/>
          <w:u w:val="single"/>
        </w:rPr>
      </w:pPr>
      <w:r w:rsidRPr="00883906">
        <w:rPr>
          <w:rFonts w:ascii="Arial" w:eastAsia="Arial" w:hAnsi="Arial" w:cs="Arial"/>
          <w:color w:val="000000" w:themeColor="text1"/>
          <w:u w:val="single"/>
        </w:rPr>
        <w:t>Data presentation and analysis methods.</w:t>
      </w:r>
    </w:p>
    <w:p w14:paraId="513597A1" w14:textId="5EC81D8E" w:rsidR="025138F8" w:rsidRPr="00883906" w:rsidRDefault="025138F8"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Thematic analysis</w:t>
      </w:r>
      <w:r w:rsidR="744D051B" w:rsidRPr="00883906">
        <w:rPr>
          <w:rFonts w:ascii="Arial" w:eastAsia="Arial" w:hAnsi="Arial" w:cs="Arial"/>
          <w:color w:val="000000" w:themeColor="text1"/>
        </w:rPr>
        <w:t xml:space="preserve"> will be used to analyse and present the </w:t>
      </w:r>
      <w:r w:rsidR="18338925" w:rsidRPr="00883906">
        <w:rPr>
          <w:rFonts w:ascii="Arial" w:eastAsia="Arial" w:hAnsi="Arial" w:cs="Arial"/>
          <w:color w:val="000000" w:themeColor="text1"/>
        </w:rPr>
        <w:t xml:space="preserve">results </w:t>
      </w:r>
      <w:r w:rsidR="10E926A4" w:rsidRPr="00883906">
        <w:rPr>
          <w:rFonts w:ascii="Arial" w:eastAsia="Arial" w:hAnsi="Arial" w:cs="Arial"/>
          <w:color w:val="000000" w:themeColor="text1"/>
        </w:rPr>
        <w:t>of this case study</w:t>
      </w:r>
      <w:r w:rsidR="744D051B" w:rsidRPr="00883906">
        <w:rPr>
          <w:rFonts w:ascii="Arial" w:eastAsia="Arial" w:hAnsi="Arial" w:cs="Arial"/>
          <w:color w:val="000000" w:themeColor="text1"/>
        </w:rPr>
        <w:t>,</w:t>
      </w:r>
      <w:r w:rsidRPr="00883906">
        <w:rPr>
          <w:rFonts w:ascii="Arial" w:eastAsia="Arial" w:hAnsi="Arial" w:cs="Arial"/>
          <w:color w:val="000000" w:themeColor="text1"/>
        </w:rPr>
        <w:t xml:space="preserve"> </w:t>
      </w:r>
      <w:r w:rsidR="27836340" w:rsidRPr="00883906">
        <w:rPr>
          <w:rFonts w:ascii="Arial" w:eastAsia="Arial" w:hAnsi="Arial" w:cs="Arial"/>
          <w:color w:val="000000" w:themeColor="text1"/>
        </w:rPr>
        <w:t xml:space="preserve">it </w:t>
      </w:r>
      <w:r w:rsidRPr="00883906">
        <w:rPr>
          <w:rFonts w:ascii="Arial" w:eastAsia="Arial" w:hAnsi="Arial" w:cs="Arial"/>
          <w:color w:val="000000" w:themeColor="text1"/>
        </w:rPr>
        <w:t>is a commonly used</w:t>
      </w:r>
      <w:r w:rsidR="246166BA" w:rsidRPr="00883906">
        <w:rPr>
          <w:rFonts w:ascii="Arial" w:eastAsia="Arial" w:hAnsi="Arial" w:cs="Arial"/>
          <w:color w:val="000000" w:themeColor="text1"/>
        </w:rPr>
        <w:t xml:space="preserve"> method</w:t>
      </w:r>
      <w:r w:rsidRPr="00883906">
        <w:rPr>
          <w:rFonts w:ascii="Arial" w:eastAsia="Arial" w:hAnsi="Arial" w:cs="Arial"/>
          <w:color w:val="000000" w:themeColor="text1"/>
        </w:rPr>
        <w:t xml:space="preserve"> in </w:t>
      </w:r>
      <w:r w:rsidR="6477D4B4" w:rsidRPr="00883906">
        <w:rPr>
          <w:rFonts w:ascii="Arial" w:eastAsia="Arial" w:hAnsi="Arial" w:cs="Arial"/>
          <w:color w:val="000000" w:themeColor="text1"/>
        </w:rPr>
        <w:t xml:space="preserve">qualitative </w:t>
      </w:r>
      <w:r w:rsidRPr="00883906">
        <w:rPr>
          <w:rFonts w:ascii="Arial" w:eastAsia="Arial" w:hAnsi="Arial" w:cs="Arial"/>
          <w:color w:val="000000" w:themeColor="text1"/>
        </w:rPr>
        <w:t>research</w:t>
      </w:r>
      <w:r w:rsidR="004F4C40">
        <w:rPr>
          <w:rFonts w:ascii="Arial" w:eastAsia="Arial" w:hAnsi="Arial" w:cs="Arial"/>
          <w:color w:val="000000" w:themeColor="text1"/>
        </w:rPr>
        <w:t>,</w:t>
      </w:r>
      <w:r w:rsidR="2AC7CCF6" w:rsidRPr="00883906">
        <w:rPr>
          <w:rFonts w:ascii="Arial" w:eastAsia="Arial" w:hAnsi="Arial" w:cs="Arial"/>
          <w:color w:val="000000" w:themeColor="text1"/>
        </w:rPr>
        <w:t xml:space="preserve"> due to its structured</w:t>
      </w:r>
      <w:r w:rsidR="6D922190" w:rsidRPr="00883906">
        <w:rPr>
          <w:rFonts w:ascii="Arial" w:eastAsia="Arial" w:hAnsi="Arial" w:cs="Arial"/>
          <w:color w:val="000000" w:themeColor="text1"/>
        </w:rPr>
        <w:t xml:space="preserve"> </w:t>
      </w:r>
      <w:r w:rsidR="4DE3B010" w:rsidRPr="00883906">
        <w:rPr>
          <w:rFonts w:ascii="Arial" w:eastAsia="Arial" w:hAnsi="Arial" w:cs="Arial"/>
          <w:color w:val="000000" w:themeColor="text1"/>
        </w:rPr>
        <w:t xml:space="preserve">and </w:t>
      </w:r>
      <w:r w:rsidR="6D922190" w:rsidRPr="00883906">
        <w:rPr>
          <w:rFonts w:ascii="Arial" w:eastAsia="Arial" w:hAnsi="Arial" w:cs="Arial"/>
          <w:color w:val="000000" w:themeColor="text1"/>
        </w:rPr>
        <w:t>systematic</w:t>
      </w:r>
      <w:r w:rsidR="2AC7CCF6" w:rsidRPr="00883906">
        <w:rPr>
          <w:rFonts w:ascii="Arial" w:eastAsia="Arial" w:hAnsi="Arial" w:cs="Arial"/>
          <w:color w:val="000000" w:themeColor="text1"/>
        </w:rPr>
        <w:t xml:space="preserve"> </w:t>
      </w:r>
      <w:r w:rsidR="39D3C31F" w:rsidRPr="00883906">
        <w:rPr>
          <w:rFonts w:ascii="Arial" w:eastAsia="Arial" w:hAnsi="Arial" w:cs="Arial"/>
          <w:color w:val="000000" w:themeColor="text1"/>
        </w:rPr>
        <w:t>approach</w:t>
      </w:r>
      <w:r w:rsidR="551D6C69" w:rsidRPr="00883906">
        <w:rPr>
          <w:rFonts w:ascii="Arial" w:eastAsia="Arial" w:hAnsi="Arial" w:cs="Arial"/>
          <w:color w:val="000000" w:themeColor="text1"/>
        </w:rPr>
        <w:t>,</w:t>
      </w:r>
      <w:r w:rsidR="2AC7CCF6" w:rsidRPr="00883906">
        <w:rPr>
          <w:rFonts w:ascii="Arial" w:eastAsia="Arial" w:hAnsi="Arial" w:cs="Arial"/>
          <w:color w:val="000000" w:themeColor="text1"/>
        </w:rPr>
        <w:t xml:space="preserve"> </w:t>
      </w:r>
      <w:r w:rsidR="1DD9290E" w:rsidRPr="00883906">
        <w:rPr>
          <w:rFonts w:ascii="Arial" w:eastAsia="Arial" w:hAnsi="Arial" w:cs="Arial"/>
          <w:color w:val="000000" w:themeColor="text1"/>
        </w:rPr>
        <w:t>in</w:t>
      </w:r>
      <w:r w:rsidR="2AC7CCF6" w:rsidRPr="00883906">
        <w:rPr>
          <w:rFonts w:ascii="Arial" w:eastAsia="Arial" w:hAnsi="Arial" w:cs="Arial"/>
          <w:color w:val="000000" w:themeColor="text1"/>
        </w:rPr>
        <w:t xml:space="preserve"> uncovering patterns and themes within data</w:t>
      </w:r>
      <w:r w:rsidR="00FD55D6">
        <w:rPr>
          <w:rFonts w:ascii="Arial" w:eastAsia="Arial" w:hAnsi="Arial" w:cs="Arial"/>
          <w:color w:val="000000" w:themeColor="text1"/>
        </w:rPr>
        <w:t xml:space="preserve"> (Braun &amp;</w:t>
      </w:r>
      <w:r w:rsidR="00D257B3">
        <w:rPr>
          <w:rFonts w:ascii="Arial" w:eastAsia="Arial" w:hAnsi="Arial" w:cs="Arial"/>
          <w:color w:val="000000" w:themeColor="text1"/>
        </w:rPr>
        <w:t xml:space="preserve"> Clarke, 2006)</w:t>
      </w:r>
      <w:r w:rsidR="14D8E3B7" w:rsidRPr="00883906">
        <w:rPr>
          <w:rFonts w:ascii="Arial" w:eastAsia="Arial" w:hAnsi="Arial" w:cs="Arial"/>
          <w:color w:val="000000" w:themeColor="text1"/>
        </w:rPr>
        <w:t>.</w:t>
      </w:r>
      <w:r w:rsidR="15E8EF8C" w:rsidRPr="00883906">
        <w:rPr>
          <w:rFonts w:ascii="Arial" w:eastAsia="Arial" w:hAnsi="Arial" w:cs="Arial"/>
          <w:color w:val="000000" w:themeColor="text1"/>
        </w:rPr>
        <w:t xml:space="preserve"> </w:t>
      </w:r>
    </w:p>
    <w:p w14:paraId="1006E30B" w14:textId="2E4AB321" w:rsidR="15E8EF8C" w:rsidRPr="00883906" w:rsidRDefault="15E8EF8C"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Thematic analysis offers a flexible and adaptable framework </w:t>
      </w:r>
      <w:r w:rsidR="4B0008A9" w:rsidRPr="00883906">
        <w:rPr>
          <w:rFonts w:ascii="Arial" w:eastAsia="Arial" w:hAnsi="Arial" w:cs="Arial"/>
          <w:color w:val="000000" w:themeColor="text1"/>
        </w:rPr>
        <w:t xml:space="preserve">that </w:t>
      </w:r>
      <w:r w:rsidR="5AA962F3" w:rsidRPr="00883906">
        <w:rPr>
          <w:rFonts w:ascii="Arial" w:eastAsia="Arial" w:hAnsi="Arial" w:cs="Arial"/>
          <w:color w:val="000000" w:themeColor="text1"/>
        </w:rPr>
        <w:t>can be app</w:t>
      </w:r>
      <w:r w:rsidR="145DE03A" w:rsidRPr="00883906">
        <w:rPr>
          <w:rFonts w:ascii="Arial" w:eastAsia="Arial" w:hAnsi="Arial" w:cs="Arial"/>
          <w:color w:val="000000" w:themeColor="text1"/>
        </w:rPr>
        <w:t>lied</w:t>
      </w:r>
      <w:r w:rsidR="5AA962F3" w:rsidRPr="00883906">
        <w:rPr>
          <w:rFonts w:ascii="Arial" w:eastAsia="Arial" w:hAnsi="Arial" w:cs="Arial"/>
          <w:color w:val="000000" w:themeColor="text1"/>
        </w:rPr>
        <w:t xml:space="preserve"> across a range of research contexts. However, the lack of </w:t>
      </w:r>
      <w:r w:rsidR="1E01E623" w:rsidRPr="00883906">
        <w:rPr>
          <w:rFonts w:ascii="Arial" w:eastAsia="Arial" w:hAnsi="Arial" w:cs="Arial"/>
          <w:color w:val="000000" w:themeColor="text1"/>
        </w:rPr>
        <w:t xml:space="preserve">a </w:t>
      </w:r>
      <w:r w:rsidR="4AF06C40" w:rsidRPr="00883906">
        <w:rPr>
          <w:rFonts w:ascii="Arial" w:eastAsia="Arial" w:hAnsi="Arial" w:cs="Arial"/>
          <w:color w:val="000000" w:themeColor="text1"/>
        </w:rPr>
        <w:t xml:space="preserve">standardised process to </w:t>
      </w:r>
      <w:r w:rsidR="31FC426E" w:rsidRPr="00883906">
        <w:rPr>
          <w:rFonts w:ascii="Arial" w:eastAsia="Arial" w:hAnsi="Arial" w:cs="Arial"/>
          <w:color w:val="000000" w:themeColor="text1"/>
        </w:rPr>
        <w:t>conduct the</w:t>
      </w:r>
      <w:r w:rsidR="68720E8B" w:rsidRPr="00883906">
        <w:rPr>
          <w:rFonts w:ascii="Arial" w:eastAsia="Arial" w:hAnsi="Arial" w:cs="Arial"/>
          <w:color w:val="000000" w:themeColor="text1"/>
        </w:rPr>
        <w:t xml:space="preserve"> method</w:t>
      </w:r>
      <w:r w:rsidR="706C5911" w:rsidRPr="00883906">
        <w:rPr>
          <w:rFonts w:ascii="Arial" w:eastAsia="Arial" w:hAnsi="Arial" w:cs="Arial"/>
          <w:color w:val="000000" w:themeColor="text1"/>
        </w:rPr>
        <w:t xml:space="preserve"> </w:t>
      </w:r>
      <w:r w:rsidR="5B728381" w:rsidRPr="00883906">
        <w:rPr>
          <w:rFonts w:ascii="Arial" w:eastAsia="Arial" w:hAnsi="Arial" w:cs="Arial"/>
          <w:color w:val="000000" w:themeColor="text1"/>
        </w:rPr>
        <w:t>can lead to inconsistencies across literature</w:t>
      </w:r>
      <w:r w:rsidR="0F72BC1B" w:rsidRPr="00883906">
        <w:rPr>
          <w:rFonts w:ascii="Arial" w:eastAsia="Arial" w:hAnsi="Arial" w:cs="Arial"/>
          <w:color w:val="000000" w:themeColor="text1"/>
        </w:rPr>
        <w:t>,</w:t>
      </w:r>
      <w:r w:rsidR="5B728381" w:rsidRPr="00883906">
        <w:rPr>
          <w:rFonts w:ascii="Arial" w:eastAsia="Arial" w:hAnsi="Arial" w:cs="Arial"/>
          <w:color w:val="000000" w:themeColor="text1"/>
        </w:rPr>
        <w:t xml:space="preserve"> due to </w:t>
      </w:r>
      <w:r w:rsidR="10778FBB" w:rsidRPr="00883906">
        <w:rPr>
          <w:rFonts w:ascii="Arial" w:eastAsia="Arial" w:hAnsi="Arial" w:cs="Arial"/>
          <w:color w:val="000000" w:themeColor="text1"/>
        </w:rPr>
        <w:t>the</w:t>
      </w:r>
      <w:r w:rsidR="5B728381" w:rsidRPr="00883906">
        <w:rPr>
          <w:rFonts w:ascii="Arial" w:eastAsia="Arial" w:hAnsi="Arial" w:cs="Arial"/>
          <w:color w:val="000000" w:themeColor="text1"/>
        </w:rPr>
        <w:t xml:space="preserve"> </w:t>
      </w:r>
      <w:r w:rsidR="58940491" w:rsidRPr="00883906">
        <w:rPr>
          <w:rFonts w:ascii="Arial" w:eastAsia="Arial" w:hAnsi="Arial" w:cs="Arial"/>
          <w:color w:val="000000" w:themeColor="text1"/>
        </w:rPr>
        <w:t>diverse interpretations</w:t>
      </w:r>
      <w:r w:rsidR="3F2ABC87" w:rsidRPr="00883906">
        <w:rPr>
          <w:rFonts w:ascii="Arial" w:eastAsia="Arial" w:hAnsi="Arial" w:cs="Arial"/>
          <w:color w:val="000000" w:themeColor="text1"/>
        </w:rPr>
        <w:t xml:space="preserve"> of the method</w:t>
      </w:r>
      <w:r w:rsidR="00D257B3">
        <w:rPr>
          <w:rFonts w:ascii="Arial" w:eastAsia="Arial" w:hAnsi="Arial" w:cs="Arial"/>
          <w:color w:val="000000" w:themeColor="text1"/>
        </w:rPr>
        <w:t xml:space="preserve"> </w:t>
      </w:r>
      <w:r w:rsidR="00D257B3">
        <w:rPr>
          <w:rFonts w:ascii="Arial" w:eastAsia="Arial" w:hAnsi="Arial" w:cs="Arial"/>
          <w:color w:val="000000" w:themeColor="text1"/>
        </w:rPr>
        <w:t>(Braun &amp; Clarke, 2006)</w:t>
      </w:r>
      <w:r w:rsidR="3F2ABC87" w:rsidRPr="00883906">
        <w:rPr>
          <w:rFonts w:ascii="Arial" w:eastAsia="Arial" w:hAnsi="Arial" w:cs="Arial"/>
          <w:color w:val="000000" w:themeColor="text1"/>
        </w:rPr>
        <w:t>.</w:t>
      </w:r>
      <w:r w:rsidR="49068004" w:rsidRPr="00883906">
        <w:rPr>
          <w:rFonts w:ascii="Arial" w:eastAsia="Arial" w:hAnsi="Arial" w:cs="Arial"/>
          <w:color w:val="000000" w:themeColor="text1"/>
        </w:rPr>
        <w:t xml:space="preserve"> </w:t>
      </w:r>
      <w:r w:rsidR="591B2921" w:rsidRPr="00883906">
        <w:rPr>
          <w:rFonts w:ascii="Arial" w:eastAsia="Arial" w:hAnsi="Arial" w:cs="Arial"/>
          <w:color w:val="000000" w:themeColor="text1"/>
        </w:rPr>
        <w:t>Furthermore</w:t>
      </w:r>
      <w:r w:rsidR="69537A0D" w:rsidRPr="00883906">
        <w:rPr>
          <w:rFonts w:ascii="Arial" w:eastAsia="Arial" w:hAnsi="Arial" w:cs="Arial"/>
          <w:color w:val="000000" w:themeColor="text1"/>
        </w:rPr>
        <w:t>, judgments</w:t>
      </w:r>
      <w:r w:rsidR="498EF9EE" w:rsidRPr="00883906">
        <w:rPr>
          <w:rFonts w:ascii="Arial" w:eastAsia="Arial" w:hAnsi="Arial" w:cs="Arial"/>
          <w:color w:val="000000" w:themeColor="text1"/>
        </w:rPr>
        <w:t xml:space="preserve"> during the coding and theme stage</w:t>
      </w:r>
      <w:r w:rsidR="4F39C04B" w:rsidRPr="00883906">
        <w:rPr>
          <w:rFonts w:ascii="Arial" w:eastAsia="Arial" w:hAnsi="Arial" w:cs="Arial"/>
          <w:color w:val="000000" w:themeColor="text1"/>
        </w:rPr>
        <w:t>s</w:t>
      </w:r>
      <w:r w:rsidR="498EF9EE" w:rsidRPr="00883906">
        <w:rPr>
          <w:rFonts w:ascii="Arial" w:eastAsia="Arial" w:hAnsi="Arial" w:cs="Arial"/>
          <w:color w:val="000000" w:themeColor="text1"/>
        </w:rPr>
        <w:t xml:space="preserve"> may introduce bias and limit the</w:t>
      </w:r>
      <w:r w:rsidR="25CEFCE0" w:rsidRPr="00883906">
        <w:rPr>
          <w:rFonts w:ascii="Arial" w:eastAsia="Arial" w:hAnsi="Arial" w:cs="Arial"/>
          <w:color w:val="000000" w:themeColor="text1"/>
        </w:rPr>
        <w:t xml:space="preserve"> reliability </w:t>
      </w:r>
      <w:r w:rsidR="498EF9EE" w:rsidRPr="00883906">
        <w:rPr>
          <w:rFonts w:ascii="Arial" w:eastAsia="Arial" w:hAnsi="Arial" w:cs="Arial"/>
          <w:color w:val="000000" w:themeColor="text1"/>
        </w:rPr>
        <w:t xml:space="preserve">of results. </w:t>
      </w:r>
      <w:r w:rsidR="1EB98543" w:rsidRPr="00883906">
        <w:rPr>
          <w:rFonts w:ascii="Arial" w:eastAsia="Arial" w:hAnsi="Arial" w:cs="Arial"/>
          <w:color w:val="000000" w:themeColor="text1"/>
        </w:rPr>
        <w:t xml:space="preserve">Although Braun and Clarke's (2006) approach </w:t>
      </w:r>
      <w:r w:rsidR="000AE1B3" w:rsidRPr="00883906">
        <w:rPr>
          <w:rFonts w:ascii="Arial" w:eastAsia="Arial" w:hAnsi="Arial" w:cs="Arial"/>
          <w:color w:val="000000" w:themeColor="text1"/>
        </w:rPr>
        <w:t>provide</w:t>
      </w:r>
      <w:r w:rsidR="1EB98543" w:rsidRPr="00883906">
        <w:rPr>
          <w:rFonts w:ascii="Arial" w:eastAsia="Arial" w:hAnsi="Arial" w:cs="Arial"/>
          <w:color w:val="000000" w:themeColor="text1"/>
        </w:rPr>
        <w:t xml:space="preserve"> a foundational framework for thematic analysis, it is imperative that it is </w:t>
      </w:r>
      <w:r w:rsidR="50F91E8D" w:rsidRPr="00883906">
        <w:rPr>
          <w:rFonts w:ascii="Arial" w:eastAsia="Arial" w:hAnsi="Arial" w:cs="Arial"/>
          <w:color w:val="000000" w:themeColor="text1"/>
        </w:rPr>
        <w:t>utilised in a clear and concise manner</w:t>
      </w:r>
      <w:r w:rsidR="004F4C40">
        <w:rPr>
          <w:rFonts w:ascii="Arial" w:eastAsia="Arial" w:hAnsi="Arial" w:cs="Arial"/>
          <w:color w:val="000000" w:themeColor="text1"/>
        </w:rPr>
        <w:t>,</w:t>
      </w:r>
      <w:r w:rsidR="50F91E8D" w:rsidRPr="00883906">
        <w:rPr>
          <w:rFonts w:ascii="Arial" w:eastAsia="Arial" w:hAnsi="Arial" w:cs="Arial"/>
          <w:color w:val="000000" w:themeColor="text1"/>
        </w:rPr>
        <w:t xml:space="preserve"> to</w:t>
      </w:r>
      <w:r w:rsidR="1EB98543" w:rsidRPr="00883906">
        <w:rPr>
          <w:rFonts w:ascii="Arial" w:eastAsia="Arial" w:hAnsi="Arial" w:cs="Arial"/>
          <w:color w:val="000000" w:themeColor="text1"/>
        </w:rPr>
        <w:t xml:space="preserve"> uphold the credibility and trustworthiness of</w:t>
      </w:r>
      <w:r w:rsidR="49C829F1" w:rsidRPr="00883906">
        <w:rPr>
          <w:rFonts w:ascii="Arial" w:eastAsia="Arial" w:hAnsi="Arial" w:cs="Arial"/>
          <w:color w:val="000000" w:themeColor="text1"/>
        </w:rPr>
        <w:t xml:space="preserve"> the</w:t>
      </w:r>
      <w:r w:rsidR="1EB98543" w:rsidRPr="00883906">
        <w:rPr>
          <w:rFonts w:ascii="Arial" w:eastAsia="Arial" w:hAnsi="Arial" w:cs="Arial"/>
          <w:color w:val="000000" w:themeColor="text1"/>
        </w:rPr>
        <w:t xml:space="preserve"> qualitative research outcomes.</w:t>
      </w:r>
    </w:p>
    <w:p w14:paraId="7340D185" w14:textId="77777777" w:rsidR="1483CA54" w:rsidRPr="00883906" w:rsidRDefault="1483CA54" w:rsidP="00883906">
      <w:pPr>
        <w:spacing w:after="0" w:line="480" w:lineRule="auto"/>
        <w:jc w:val="both"/>
        <w:rPr>
          <w:rFonts w:ascii="Arial" w:eastAsia="Arial" w:hAnsi="Arial" w:cs="Arial"/>
          <w:color w:val="000000" w:themeColor="text1"/>
        </w:rPr>
      </w:pPr>
    </w:p>
    <w:p w14:paraId="18B2C1D2" w14:textId="6F0357B7" w:rsidR="7D69D658" w:rsidRPr="00883906" w:rsidRDefault="7D69D658"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Braun and Clarke's</w:t>
      </w:r>
      <w:r w:rsidR="009F16DD">
        <w:rPr>
          <w:rFonts w:ascii="Arial" w:eastAsia="Arial" w:hAnsi="Arial" w:cs="Arial"/>
          <w:color w:val="000000" w:themeColor="text1"/>
        </w:rPr>
        <w:t xml:space="preserve"> (2006)</w:t>
      </w:r>
      <w:r w:rsidRPr="00883906">
        <w:rPr>
          <w:rFonts w:ascii="Arial" w:eastAsia="Arial" w:hAnsi="Arial" w:cs="Arial"/>
          <w:color w:val="000000" w:themeColor="text1"/>
        </w:rPr>
        <w:t xml:space="preserve"> six-step approach to thematic analysis offers a systematic method for breaking down data into manageable steps. It begins with gaining a comprehensive understanding of the </w:t>
      </w:r>
      <w:r w:rsidR="6B999B23" w:rsidRPr="00883906">
        <w:rPr>
          <w:rFonts w:ascii="Arial" w:eastAsia="Arial" w:hAnsi="Arial" w:cs="Arial"/>
          <w:color w:val="000000" w:themeColor="text1"/>
        </w:rPr>
        <w:t xml:space="preserve">data </w:t>
      </w:r>
      <w:r w:rsidRPr="00883906">
        <w:rPr>
          <w:rFonts w:ascii="Arial" w:eastAsia="Arial" w:hAnsi="Arial" w:cs="Arial"/>
          <w:color w:val="000000" w:themeColor="text1"/>
        </w:rPr>
        <w:t>collected through careful reading</w:t>
      </w:r>
      <w:r w:rsidR="18A9E877" w:rsidRPr="00883906">
        <w:rPr>
          <w:rFonts w:ascii="Arial" w:eastAsia="Arial" w:hAnsi="Arial" w:cs="Arial"/>
          <w:color w:val="000000" w:themeColor="text1"/>
        </w:rPr>
        <w:t xml:space="preserve">, </w:t>
      </w:r>
      <w:r w:rsidR="07F47733" w:rsidRPr="00883906">
        <w:rPr>
          <w:rFonts w:ascii="Arial" w:eastAsia="Arial" w:hAnsi="Arial" w:cs="Arial"/>
          <w:color w:val="000000" w:themeColor="text1"/>
        </w:rPr>
        <w:t>followed by generating initial codes to identify patterns</w:t>
      </w:r>
      <w:r w:rsidR="59CF5A4F" w:rsidRPr="00883906">
        <w:rPr>
          <w:rFonts w:ascii="Arial" w:eastAsia="Arial" w:hAnsi="Arial" w:cs="Arial"/>
          <w:color w:val="000000" w:themeColor="text1"/>
        </w:rPr>
        <w:t>,</w:t>
      </w:r>
      <w:r w:rsidR="07F47733" w:rsidRPr="00883906">
        <w:rPr>
          <w:rFonts w:ascii="Arial" w:eastAsia="Arial" w:hAnsi="Arial" w:cs="Arial"/>
          <w:color w:val="000000" w:themeColor="text1"/>
        </w:rPr>
        <w:t xml:space="preserve"> </w:t>
      </w:r>
      <w:r w:rsidR="24A16905" w:rsidRPr="00883906">
        <w:rPr>
          <w:rFonts w:ascii="Arial" w:eastAsia="Arial" w:hAnsi="Arial" w:cs="Arial"/>
          <w:color w:val="000000" w:themeColor="text1"/>
        </w:rPr>
        <w:t>which are then grouped into</w:t>
      </w:r>
      <w:r w:rsidR="07F47733" w:rsidRPr="00883906">
        <w:rPr>
          <w:rFonts w:ascii="Arial" w:eastAsia="Arial" w:hAnsi="Arial" w:cs="Arial"/>
          <w:color w:val="000000" w:themeColor="text1"/>
        </w:rPr>
        <w:t xml:space="preserve"> interesting </w:t>
      </w:r>
      <w:r w:rsidR="067049AB" w:rsidRPr="00883906">
        <w:rPr>
          <w:rFonts w:ascii="Arial" w:eastAsia="Arial" w:hAnsi="Arial" w:cs="Arial"/>
          <w:color w:val="000000" w:themeColor="text1"/>
        </w:rPr>
        <w:t>themes</w:t>
      </w:r>
      <w:r w:rsidR="009F16DD">
        <w:rPr>
          <w:rFonts w:ascii="Arial" w:eastAsia="Arial" w:hAnsi="Arial" w:cs="Arial"/>
          <w:color w:val="000000" w:themeColor="text1"/>
        </w:rPr>
        <w:t xml:space="preserve"> (Braun</w:t>
      </w:r>
      <w:r w:rsidR="008F1135">
        <w:rPr>
          <w:rFonts w:ascii="Arial" w:eastAsia="Arial" w:hAnsi="Arial" w:cs="Arial"/>
          <w:color w:val="000000" w:themeColor="text1"/>
        </w:rPr>
        <w:t xml:space="preserve"> &amp; Clarke, 2006)</w:t>
      </w:r>
      <w:r w:rsidR="07F47733" w:rsidRPr="00883906">
        <w:rPr>
          <w:rFonts w:ascii="Arial" w:eastAsia="Arial" w:hAnsi="Arial" w:cs="Arial"/>
          <w:color w:val="000000" w:themeColor="text1"/>
        </w:rPr>
        <w:t>. The identified themes are then reviewed and refined, ensuring they accurately capture</w:t>
      </w:r>
      <w:r w:rsidR="37DDE096" w:rsidRPr="00883906">
        <w:rPr>
          <w:rFonts w:ascii="Arial" w:eastAsia="Arial" w:hAnsi="Arial" w:cs="Arial"/>
          <w:color w:val="000000" w:themeColor="text1"/>
        </w:rPr>
        <w:t xml:space="preserve"> the core of the data</w:t>
      </w:r>
      <w:r w:rsidR="07F47733" w:rsidRPr="00883906">
        <w:rPr>
          <w:rFonts w:ascii="Arial" w:eastAsia="Arial" w:hAnsi="Arial" w:cs="Arial"/>
          <w:color w:val="000000" w:themeColor="text1"/>
        </w:rPr>
        <w:t>. Finally,</w:t>
      </w:r>
      <w:r w:rsidR="1FDF6584" w:rsidRPr="00883906">
        <w:rPr>
          <w:rFonts w:ascii="Arial" w:eastAsia="Arial" w:hAnsi="Arial" w:cs="Arial"/>
          <w:color w:val="000000" w:themeColor="text1"/>
        </w:rPr>
        <w:t xml:space="preserve"> </w:t>
      </w:r>
      <w:r w:rsidR="07F47733" w:rsidRPr="00883906">
        <w:rPr>
          <w:rFonts w:ascii="Arial" w:eastAsia="Arial" w:hAnsi="Arial" w:cs="Arial"/>
          <w:color w:val="000000" w:themeColor="text1"/>
        </w:rPr>
        <w:t>the themes</w:t>
      </w:r>
      <w:r w:rsidR="19130FE9" w:rsidRPr="00883906">
        <w:rPr>
          <w:rFonts w:ascii="Arial" w:eastAsia="Arial" w:hAnsi="Arial" w:cs="Arial"/>
          <w:color w:val="000000" w:themeColor="text1"/>
        </w:rPr>
        <w:t xml:space="preserve"> are named and then</w:t>
      </w:r>
      <w:r w:rsidR="07F47733" w:rsidRPr="00883906">
        <w:rPr>
          <w:rFonts w:ascii="Arial" w:eastAsia="Arial" w:hAnsi="Arial" w:cs="Arial"/>
          <w:color w:val="000000" w:themeColor="text1"/>
        </w:rPr>
        <w:t xml:space="preserve"> provid</w:t>
      </w:r>
      <w:r w:rsidR="088B987A" w:rsidRPr="00883906">
        <w:rPr>
          <w:rFonts w:ascii="Arial" w:eastAsia="Arial" w:hAnsi="Arial" w:cs="Arial"/>
          <w:color w:val="000000" w:themeColor="text1"/>
        </w:rPr>
        <w:t>ed with</w:t>
      </w:r>
      <w:r w:rsidR="07F47733" w:rsidRPr="00883906">
        <w:rPr>
          <w:rFonts w:ascii="Arial" w:eastAsia="Arial" w:hAnsi="Arial" w:cs="Arial"/>
          <w:color w:val="000000" w:themeColor="text1"/>
        </w:rPr>
        <w:t xml:space="preserve"> a clear and concise description</w:t>
      </w:r>
      <w:r w:rsidR="00EF0933">
        <w:rPr>
          <w:rFonts w:ascii="Arial" w:eastAsia="Arial" w:hAnsi="Arial" w:cs="Arial"/>
          <w:color w:val="000000" w:themeColor="text1"/>
        </w:rPr>
        <w:t xml:space="preserve"> </w:t>
      </w:r>
      <w:r w:rsidR="00EF0933">
        <w:rPr>
          <w:rFonts w:ascii="Arial" w:eastAsia="Arial" w:hAnsi="Arial" w:cs="Arial"/>
          <w:color w:val="000000" w:themeColor="text1"/>
        </w:rPr>
        <w:t>(Braun &amp; Clarke, 2006)</w:t>
      </w:r>
      <w:r w:rsidR="00EF0933" w:rsidRPr="00883906">
        <w:rPr>
          <w:rFonts w:ascii="Arial" w:eastAsia="Arial" w:hAnsi="Arial" w:cs="Arial"/>
          <w:color w:val="000000" w:themeColor="text1"/>
        </w:rPr>
        <w:t>.</w:t>
      </w:r>
    </w:p>
    <w:p w14:paraId="1CC25B59" w14:textId="77777777" w:rsidR="1483CA54" w:rsidRPr="00883906" w:rsidRDefault="1483CA54" w:rsidP="00883906">
      <w:pPr>
        <w:spacing w:after="0" w:line="480" w:lineRule="auto"/>
        <w:jc w:val="both"/>
        <w:rPr>
          <w:rFonts w:ascii="Arial" w:eastAsia="Arial" w:hAnsi="Arial" w:cs="Arial"/>
          <w:color w:val="000000" w:themeColor="text1"/>
        </w:rPr>
      </w:pPr>
    </w:p>
    <w:p w14:paraId="0A4B79B8" w14:textId="16879902" w:rsidR="1483CA54" w:rsidRDefault="654C775A"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lastRenderedPageBreak/>
        <w:t>Taking into consideration the limitations of the thematic analysis</w:t>
      </w:r>
      <w:r w:rsidR="51186AFF" w:rsidRPr="00883906">
        <w:rPr>
          <w:rFonts w:ascii="Arial" w:eastAsia="Arial" w:hAnsi="Arial" w:cs="Arial"/>
          <w:color w:val="000000" w:themeColor="text1"/>
        </w:rPr>
        <w:t xml:space="preserve"> method</w:t>
      </w:r>
      <w:r w:rsidRPr="00883906">
        <w:rPr>
          <w:rFonts w:ascii="Arial" w:eastAsia="Arial" w:hAnsi="Arial" w:cs="Arial"/>
          <w:color w:val="000000" w:themeColor="text1"/>
        </w:rPr>
        <w:t xml:space="preserve"> identified in literature</w:t>
      </w:r>
      <w:r w:rsidR="52129629" w:rsidRPr="00883906">
        <w:rPr>
          <w:rFonts w:ascii="Arial" w:eastAsia="Arial" w:hAnsi="Arial" w:cs="Arial"/>
          <w:color w:val="000000" w:themeColor="text1"/>
        </w:rPr>
        <w:t>, this can be addressed by the</w:t>
      </w:r>
      <w:r w:rsidR="6F0FC2C9" w:rsidRPr="00883906">
        <w:rPr>
          <w:rFonts w:ascii="Arial" w:eastAsia="Arial" w:hAnsi="Arial" w:cs="Arial"/>
          <w:color w:val="000000" w:themeColor="text1"/>
        </w:rPr>
        <w:t xml:space="preserve"> implementation of the</w:t>
      </w:r>
      <w:r w:rsidR="52129629" w:rsidRPr="00883906">
        <w:rPr>
          <w:rFonts w:ascii="Arial" w:eastAsia="Arial" w:hAnsi="Arial" w:cs="Arial"/>
          <w:color w:val="000000" w:themeColor="text1"/>
        </w:rPr>
        <w:t xml:space="preserve"> </w:t>
      </w:r>
      <w:r w:rsidR="52129629" w:rsidRPr="00883906">
        <w:rPr>
          <w:rFonts w:ascii="Arial" w:eastAsia="ui-sans-serif" w:hAnsi="Arial" w:cs="Arial"/>
          <w:color w:val="000000" w:themeColor="text1"/>
        </w:rPr>
        <w:t xml:space="preserve">triangulation approach </w:t>
      </w:r>
      <w:r w:rsidR="74D880A6" w:rsidRPr="00883906">
        <w:rPr>
          <w:rFonts w:ascii="Arial" w:eastAsia="ui-sans-serif" w:hAnsi="Arial" w:cs="Arial"/>
          <w:color w:val="000000" w:themeColor="text1"/>
        </w:rPr>
        <w:t>during the data collection phase</w:t>
      </w:r>
      <w:r w:rsidR="009218D9">
        <w:rPr>
          <w:rFonts w:ascii="Arial" w:eastAsia="ui-sans-serif" w:hAnsi="Arial" w:cs="Arial"/>
          <w:color w:val="000000" w:themeColor="text1"/>
        </w:rPr>
        <w:t xml:space="preserve"> (Yin 2017)</w:t>
      </w:r>
      <w:r w:rsidR="74D880A6" w:rsidRPr="00883906">
        <w:rPr>
          <w:rFonts w:ascii="Arial" w:eastAsia="ui-sans-serif" w:hAnsi="Arial" w:cs="Arial"/>
          <w:color w:val="000000" w:themeColor="text1"/>
        </w:rPr>
        <w:t>.</w:t>
      </w:r>
      <w:r w:rsidR="01425210" w:rsidRPr="00883906">
        <w:rPr>
          <w:rFonts w:ascii="Arial" w:eastAsia="ui-sans-serif" w:hAnsi="Arial" w:cs="Arial"/>
          <w:color w:val="000000" w:themeColor="text1"/>
        </w:rPr>
        <w:t xml:space="preserve"> </w:t>
      </w:r>
      <w:r w:rsidR="36D173FC" w:rsidRPr="00883906">
        <w:rPr>
          <w:rFonts w:ascii="Arial" w:eastAsia="ui-sans-serif" w:hAnsi="Arial" w:cs="Arial"/>
          <w:color w:val="000000" w:themeColor="text1"/>
        </w:rPr>
        <w:t>I</w:t>
      </w:r>
      <w:r w:rsidR="01425210" w:rsidRPr="00883906">
        <w:rPr>
          <w:rFonts w:ascii="Arial" w:eastAsia="ui-sans-serif" w:hAnsi="Arial" w:cs="Arial"/>
          <w:color w:val="000000" w:themeColor="text1"/>
        </w:rPr>
        <w:t>ncorporat</w:t>
      </w:r>
      <w:r w:rsidR="1ACE9BAE" w:rsidRPr="00883906">
        <w:rPr>
          <w:rFonts w:ascii="Arial" w:eastAsia="ui-sans-serif" w:hAnsi="Arial" w:cs="Arial"/>
          <w:color w:val="000000" w:themeColor="text1"/>
        </w:rPr>
        <w:t>ing three different qualitative methods</w:t>
      </w:r>
      <w:r w:rsidR="01425210" w:rsidRPr="00883906">
        <w:rPr>
          <w:rFonts w:ascii="Arial" w:eastAsia="ui-sans-serif" w:hAnsi="Arial" w:cs="Arial"/>
          <w:color w:val="000000" w:themeColor="text1"/>
        </w:rPr>
        <w:t xml:space="preserve"> </w:t>
      </w:r>
      <w:r w:rsidR="01425210" w:rsidRPr="00883906">
        <w:rPr>
          <w:rFonts w:ascii="Arial" w:eastAsia="Arial" w:hAnsi="Arial" w:cs="Arial"/>
          <w:color w:val="000000" w:themeColor="text1"/>
        </w:rPr>
        <w:t>provide</w:t>
      </w:r>
      <w:r w:rsidR="7E0EF30C" w:rsidRPr="00883906">
        <w:rPr>
          <w:rFonts w:ascii="Arial" w:eastAsia="Arial" w:hAnsi="Arial" w:cs="Arial"/>
          <w:color w:val="000000" w:themeColor="text1"/>
        </w:rPr>
        <w:t>d</w:t>
      </w:r>
      <w:r w:rsidR="01425210" w:rsidRPr="00883906">
        <w:rPr>
          <w:rFonts w:ascii="Arial" w:eastAsia="Arial" w:hAnsi="Arial" w:cs="Arial"/>
          <w:color w:val="000000" w:themeColor="text1"/>
        </w:rPr>
        <w:t xml:space="preserve"> a comprehensive </w:t>
      </w:r>
      <w:r w:rsidR="0D071A94" w:rsidRPr="00883906">
        <w:rPr>
          <w:rFonts w:ascii="Arial" w:eastAsia="Arial" w:hAnsi="Arial" w:cs="Arial"/>
          <w:color w:val="000000" w:themeColor="text1"/>
        </w:rPr>
        <w:t>and holistic</w:t>
      </w:r>
      <w:r w:rsidR="01425210" w:rsidRPr="00883906">
        <w:rPr>
          <w:rFonts w:ascii="Arial" w:eastAsia="Arial" w:hAnsi="Arial" w:cs="Arial"/>
          <w:color w:val="000000" w:themeColor="text1"/>
        </w:rPr>
        <w:t xml:space="preserve"> understanding during the analysis phase of the research topic</w:t>
      </w:r>
      <w:r w:rsidR="3C61238D" w:rsidRPr="00883906">
        <w:rPr>
          <w:rFonts w:ascii="Arial" w:eastAsia="Arial" w:hAnsi="Arial" w:cs="Arial"/>
          <w:color w:val="000000" w:themeColor="text1"/>
        </w:rPr>
        <w:t xml:space="preserve">. </w:t>
      </w:r>
      <w:r w:rsidR="1F32797C" w:rsidRPr="00883906">
        <w:rPr>
          <w:rFonts w:ascii="Arial" w:eastAsia="Arial" w:hAnsi="Arial" w:cs="Arial"/>
          <w:color w:val="000000" w:themeColor="text1"/>
        </w:rPr>
        <w:t>Furthermore,</w:t>
      </w:r>
      <w:r w:rsidR="3C61238D" w:rsidRPr="00883906">
        <w:rPr>
          <w:rFonts w:ascii="Arial" w:eastAsia="Arial" w:hAnsi="Arial" w:cs="Arial"/>
          <w:color w:val="000000" w:themeColor="text1"/>
        </w:rPr>
        <w:t xml:space="preserve"> the participants were provided with the </w:t>
      </w:r>
      <w:r w:rsidR="3C9075FE" w:rsidRPr="00883906">
        <w:rPr>
          <w:rFonts w:ascii="Arial" w:eastAsia="Arial" w:hAnsi="Arial" w:cs="Arial"/>
          <w:color w:val="000000" w:themeColor="text1"/>
        </w:rPr>
        <w:t>opportunity</w:t>
      </w:r>
      <w:r w:rsidR="3C61238D" w:rsidRPr="00883906">
        <w:rPr>
          <w:rFonts w:ascii="Arial" w:eastAsia="Arial" w:hAnsi="Arial" w:cs="Arial"/>
          <w:color w:val="000000" w:themeColor="text1"/>
        </w:rPr>
        <w:t xml:space="preserve"> to </w:t>
      </w:r>
      <w:r w:rsidR="7D7CF44D" w:rsidRPr="00883906">
        <w:rPr>
          <w:rFonts w:ascii="Arial" w:eastAsia="Arial" w:hAnsi="Arial" w:cs="Arial"/>
          <w:color w:val="000000" w:themeColor="text1"/>
        </w:rPr>
        <w:t>review and validate the identified themes,</w:t>
      </w:r>
      <w:r w:rsidR="6CA122D5" w:rsidRPr="00883906">
        <w:rPr>
          <w:rFonts w:ascii="Arial" w:eastAsia="Arial" w:hAnsi="Arial" w:cs="Arial"/>
          <w:color w:val="000000" w:themeColor="text1"/>
        </w:rPr>
        <w:t xml:space="preserve"> to </w:t>
      </w:r>
      <w:r w:rsidR="7D7CF44D" w:rsidRPr="00883906">
        <w:rPr>
          <w:rFonts w:ascii="Arial" w:eastAsia="Arial" w:hAnsi="Arial" w:cs="Arial"/>
          <w:color w:val="000000" w:themeColor="text1"/>
        </w:rPr>
        <w:t>ensure the accuracy and trustworthiness of the analysis</w:t>
      </w:r>
      <w:r w:rsidR="6C9A3EE9" w:rsidRPr="00883906">
        <w:rPr>
          <w:rFonts w:ascii="Arial" w:eastAsia="Arial" w:hAnsi="Arial" w:cs="Arial"/>
          <w:color w:val="000000" w:themeColor="text1"/>
        </w:rPr>
        <w:t xml:space="preserve">, and avoid research bias. </w:t>
      </w:r>
    </w:p>
    <w:p w14:paraId="1E3BDA79" w14:textId="77777777" w:rsidR="00883906" w:rsidRPr="00883906" w:rsidRDefault="00883906" w:rsidP="00883906">
      <w:pPr>
        <w:spacing w:after="0" w:line="480" w:lineRule="auto"/>
        <w:jc w:val="both"/>
        <w:rPr>
          <w:rFonts w:ascii="Arial" w:eastAsia="Arial" w:hAnsi="Arial" w:cs="Arial"/>
          <w:color w:val="000000" w:themeColor="text1"/>
        </w:rPr>
      </w:pPr>
    </w:p>
    <w:p w14:paraId="0C89363A" w14:textId="77777777" w:rsidR="472C76FD" w:rsidRPr="00883906" w:rsidRDefault="472C76FD" w:rsidP="00883906">
      <w:pPr>
        <w:spacing w:after="0" w:line="480" w:lineRule="auto"/>
        <w:jc w:val="both"/>
        <w:rPr>
          <w:rFonts w:ascii="Arial" w:eastAsia="Arial" w:hAnsi="Arial" w:cs="Arial"/>
          <w:color w:val="000000" w:themeColor="text1"/>
          <w:u w:val="single"/>
        </w:rPr>
      </w:pPr>
      <w:r w:rsidRPr="00883906">
        <w:rPr>
          <w:rFonts w:ascii="Arial" w:eastAsia="Arial" w:hAnsi="Arial" w:cs="Arial"/>
          <w:color w:val="000000" w:themeColor="text1"/>
          <w:u w:val="single"/>
        </w:rPr>
        <w:t>Ethical considerations</w:t>
      </w:r>
    </w:p>
    <w:p w14:paraId="06F21342" w14:textId="75D3E6F8" w:rsidR="359E0DF3" w:rsidRPr="00883906" w:rsidRDefault="359E0DF3"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Ethical considerations </w:t>
      </w:r>
      <w:r w:rsidR="042A7DD3" w:rsidRPr="00883906">
        <w:rPr>
          <w:rFonts w:ascii="Arial" w:eastAsia="Arial" w:hAnsi="Arial" w:cs="Arial"/>
          <w:color w:val="000000" w:themeColor="text1"/>
        </w:rPr>
        <w:t>were</w:t>
      </w:r>
      <w:r w:rsidR="575BDD36" w:rsidRPr="00883906">
        <w:rPr>
          <w:rFonts w:ascii="Arial" w:eastAsia="Arial" w:hAnsi="Arial" w:cs="Arial"/>
          <w:color w:val="000000" w:themeColor="text1"/>
        </w:rPr>
        <w:t xml:space="preserve"> </w:t>
      </w:r>
      <w:r w:rsidRPr="00883906">
        <w:rPr>
          <w:rFonts w:ascii="Arial" w:eastAsia="Arial" w:hAnsi="Arial" w:cs="Arial"/>
          <w:color w:val="000000" w:themeColor="text1"/>
        </w:rPr>
        <w:t xml:space="preserve">paramount when carrying out a case study, </w:t>
      </w:r>
      <w:r w:rsidR="70DDFD78" w:rsidRPr="00883906">
        <w:rPr>
          <w:rFonts w:ascii="Arial" w:eastAsia="Arial" w:hAnsi="Arial" w:cs="Arial"/>
          <w:color w:val="000000" w:themeColor="text1"/>
        </w:rPr>
        <w:t>the British Educational Research Association (BERA</w:t>
      </w:r>
      <w:r w:rsidR="594D919D" w:rsidRPr="00883906">
        <w:rPr>
          <w:rFonts w:ascii="Arial" w:eastAsia="Arial" w:hAnsi="Arial" w:cs="Arial"/>
          <w:color w:val="000000" w:themeColor="text1"/>
        </w:rPr>
        <w:t>)</w:t>
      </w:r>
      <w:r w:rsidR="150C6B35" w:rsidRPr="00883906">
        <w:rPr>
          <w:rFonts w:ascii="Arial" w:eastAsia="Arial" w:hAnsi="Arial" w:cs="Arial"/>
          <w:color w:val="000000" w:themeColor="text1"/>
        </w:rPr>
        <w:t xml:space="preserve"> (</w:t>
      </w:r>
      <w:r w:rsidR="00EB4E8B">
        <w:rPr>
          <w:rFonts w:ascii="Arial" w:eastAsia="Arial" w:hAnsi="Arial" w:cs="Arial"/>
          <w:color w:val="000000" w:themeColor="text1"/>
        </w:rPr>
        <w:t>2003</w:t>
      </w:r>
      <w:r w:rsidR="150C6B35" w:rsidRPr="00883906">
        <w:rPr>
          <w:rFonts w:ascii="Arial" w:eastAsia="Arial" w:hAnsi="Arial" w:cs="Arial"/>
          <w:color w:val="000000" w:themeColor="text1"/>
        </w:rPr>
        <w:t>)</w:t>
      </w:r>
      <w:r w:rsidR="2D05A3F4" w:rsidRPr="00883906">
        <w:rPr>
          <w:rFonts w:ascii="Arial" w:eastAsia="Arial" w:hAnsi="Arial" w:cs="Arial"/>
          <w:color w:val="000000" w:themeColor="text1"/>
        </w:rPr>
        <w:t xml:space="preserve"> provide</w:t>
      </w:r>
      <w:r w:rsidR="2BFD7D07" w:rsidRPr="00883906">
        <w:rPr>
          <w:rFonts w:ascii="Arial" w:eastAsia="Arial" w:hAnsi="Arial" w:cs="Arial"/>
          <w:color w:val="000000" w:themeColor="text1"/>
        </w:rPr>
        <w:t>d</w:t>
      </w:r>
      <w:r w:rsidR="2D05A3F4" w:rsidRPr="00883906">
        <w:rPr>
          <w:rFonts w:ascii="Arial" w:eastAsia="Arial" w:hAnsi="Arial" w:cs="Arial"/>
          <w:color w:val="000000" w:themeColor="text1"/>
        </w:rPr>
        <w:t xml:space="preserve"> </w:t>
      </w:r>
      <w:r w:rsidR="661DA8C4" w:rsidRPr="00883906">
        <w:rPr>
          <w:rFonts w:ascii="Arial" w:eastAsia="Arial" w:hAnsi="Arial" w:cs="Arial"/>
          <w:color w:val="000000" w:themeColor="text1"/>
        </w:rPr>
        <w:t>guidance's</w:t>
      </w:r>
      <w:r w:rsidR="2D05A3F4" w:rsidRPr="00883906">
        <w:rPr>
          <w:rFonts w:ascii="Arial" w:eastAsia="Arial" w:hAnsi="Arial" w:cs="Arial"/>
          <w:color w:val="000000" w:themeColor="text1"/>
        </w:rPr>
        <w:t xml:space="preserve"> to support educational researchers in conducting ethical</w:t>
      </w:r>
      <w:r w:rsidR="75A0449A" w:rsidRPr="00883906">
        <w:rPr>
          <w:rFonts w:ascii="Arial" w:eastAsia="Arial" w:hAnsi="Arial" w:cs="Arial"/>
          <w:color w:val="000000" w:themeColor="text1"/>
        </w:rPr>
        <w:t>,</w:t>
      </w:r>
      <w:r w:rsidR="2D05A3F4" w:rsidRPr="00883906">
        <w:rPr>
          <w:rFonts w:ascii="Arial" w:eastAsia="Arial" w:hAnsi="Arial" w:cs="Arial"/>
          <w:color w:val="000000" w:themeColor="text1"/>
        </w:rPr>
        <w:t xml:space="preserve"> high-quality research.</w:t>
      </w:r>
      <w:r w:rsidR="61C1DDA4" w:rsidRPr="00883906">
        <w:rPr>
          <w:rFonts w:ascii="Arial" w:eastAsia="Arial" w:hAnsi="Arial" w:cs="Arial"/>
          <w:color w:val="000000" w:themeColor="text1"/>
        </w:rPr>
        <w:t xml:space="preserve"> The</w:t>
      </w:r>
      <w:r w:rsidR="580D5A7A" w:rsidRPr="00883906">
        <w:rPr>
          <w:rFonts w:ascii="Arial" w:eastAsia="Arial" w:hAnsi="Arial" w:cs="Arial"/>
          <w:color w:val="000000" w:themeColor="text1"/>
        </w:rPr>
        <w:t xml:space="preserve"> BERA guidelines</w:t>
      </w:r>
      <w:r w:rsidR="61C1DDA4" w:rsidRPr="00883906">
        <w:rPr>
          <w:rFonts w:ascii="Arial" w:eastAsia="Arial" w:hAnsi="Arial" w:cs="Arial"/>
          <w:color w:val="000000" w:themeColor="text1"/>
        </w:rPr>
        <w:t xml:space="preserve"> were adhered to throughout the case study </w:t>
      </w:r>
      <w:r w:rsidR="46EB12E0" w:rsidRPr="00883906">
        <w:rPr>
          <w:rFonts w:ascii="Arial" w:eastAsia="Arial" w:hAnsi="Arial" w:cs="Arial"/>
          <w:color w:val="000000" w:themeColor="text1"/>
        </w:rPr>
        <w:t>to safeguard the rights and well-being of</w:t>
      </w:r>
      <w:r w:rsidR="44A1A666" w:rsidRPr="00883906">
        <w:rPr>
          <w:rFonts w:ascii="Arial" w:eastAsia="Arial" w:hAnsi="Arial" w:cs="Arial"/>
          <w:color w:val="000000" w:themeColor="text1"/>
        </w:rPr>
        <w:t xml:space="preserve"> those who </w:t>
      </w:r>
      <w:r w:rsidR="522C16BB" w:rsidRPr="00883906">
        <w:rPr>
          <w:rFonts w:ascii="Arial" w:eastAsia="Arial" w:hAnsi="Arial" w:cs="Arial"/>
          <w:color w:val="000000" w:themeColor="text1"/>
        </w:rPr>
        <w:t xml:space="preserve">participated. </w:t>
      </w:r>
      <w:r w:rsidR="0889222F" w:rsidRPr="00883906">
        <w:rPr>
          <w:rFonts w:ascii="Arial" w:eastAsia="Arial" w:hAnsi="Arial" w:cs="Arial"/>
          <w:color w:val="000000" w:themeColor="text1"/>
        </w:rPr>
        <w:t>Th</w:t>
      </w:r>
      <w:r w:rsidR="453509FF" w:rsidRPr="00883906">
        <w:rPr>
          <w:rFonts w:ascii="Arial" w:eastAsia="Arial" w:hAnsi="Arial" w:cs="Arial"/>
          <w:color w:val="000000" w:themeColor="text1"/>
        </w:rPr>
        <w:t>e process</w:t>
      </w:r>
      <w:r w:rsidR="0889222F" w:rsidRPr="00883906">
        <w:rPr>
          <w:rFonts w:ascii="Arial" w:eastAsia="Arial" w:hAnsi="Arial" w:cs="Arial"/>
          <w:color w:val="000000" w:themeColor="text1"/>
        </w:rPr>
        <w:t xml:space="preserve"> involved obtaining </w:t>
      </w:r>
      <w:r w:rsidR="1A7F7AC4" w:rsidRPr="00883906">
        <w:rPr>
          <w:rFonts w:ascii="Arial" w:eastAsia="Arial" w:hAnsi="Arial" w:cs="Arial"/>
          <w:color w:val="000000" w:themeColor="text1"/>
        </w:rPr>
        <w:t>informed consent</w:t>
      </w:r>
      <w:r w:rsidR="0B6FF504" w:rsidRPr="00883906">
        <w:rPr>
          <w:rFonts w:ascii="Arial" w:eastAsia="Arial" w:hAnsi="Arial" w:cs="Arial"/>
          <w:color w:val="000000" w:themeColor="text1"/>
        </w:rPr>
        <w:t xml:space="preserve"> and ongoing assent</w:t>
      </w:r>
      <w:r w:rsidR="1A7F7AC4" w:rsidRPr="00883906">
        <w:rPr>
          <w:rFonts w:ascii="Arial" w:eastAsia="Arial" w:hAnsi="Arial" w:cs="Arial"/>
          <w:color w:val="000000" w:themeColor="text1"/>
        </w:rPr>
        <w:t xml:space="preserve"> from </w:t>
      </w:r>
      <w:r w:rsidR="5A64D2F0" w:rsidRPr="00883906">
        <w:rPr>
          <w:rFonts w:ascii="Arial" w:eastAsia="Arial" w:hAnsi="Arial" w:cs="Arial"/>
          <w:color w:val="000000" w:themeColor="text1"/>
        </w:rPr>
        <w:t>teachers and teaching assistants</w:t>
      </w:r>
      <w:r w:rsidR="1A7F7AC4" w:rsidRPr="00883906">
        <w:rPr>
          <w:rFonts w:ascii="Arial" w:eastAsia="Arial" w:hAnsi="Arial" w:cs="Arial"/>
          <w:color w:val="000000" w:themeColor="text1"/>
        </w:rPr>
        <w:t xml:space="preserve"> </w:t>
      </w:r>
      <w:r w:rsidR="52916910" w:rsidRPr="00883906">
        <w:rPr>
          <w:rFonts w:ascii="Arial" w:eastAsia="Arial" w:hAnsi="Arial" w:cs="Arial"/>
          <w:color w:val="000000" w:themeColor="text1"/>
        </w:rPr>
        <w:t xml:space="preserve">over the age of 18, </w:t>
      </w:r>
      <w:r w:rsidR="01EB03BE" w:rsidRPr="00883906">
        <w:rPr>
          <w:rFonts w:ascii="Arial" w:eastAsia="Arial" w:hAnsi="Arial" w:cs="Arial"/>
          <w:color w:val="000000" w:themeColor="text1"/>
        </w:rPr>
        <w:t>t</w:t>
      </w:r>
      <w:r w:rsidR="436DB7D9" w:rsidRPr="00883906">
        <w:rPr>
          <w:rFonts w:ascii="Arial" w:eastAsia="Arial" w:hAnsi="Arial" w:cs="Arial"/>
          <w:color w:val="000000" w:themeColor="text1"/>
        </w:rPr>
        <w:t>hey</w:t>
      </w:r>
      <w:r w:rsidR="78B82628" w:rsidRPr="00883906">
        <w:rPr>
          <w:rFonts w:ascii="Arial" w:eastAsia="Arial" w:hAnsi="Arial" w:cs="Arial"/>
          <w:color w:val="000000" w:themeColor="text1"/>
        </w:rPr>
        <w:t xml:space="preserve"> were </w:t>
      </w:r>
      <w:r w:rsidR="410071A7" w:rsidRPr="00883906">
        <w:rPr>
          <w:rFonts w:ascii="Arial" w:eastAsia="Arial" w:hAnsi="Arial" w:cs="Arial"/>
          <w:color w:val="000000" w:themeColor="text1"/>
        </w:rPr>
        <w:t xml:space="preserve">made aware </w:t>
      </w:r>
      <w:r w:rsidR="1A7F7AC4" w:rsidRPr="00883906">
        <w:rPr>
          <w:rFonts w:ascii="Arial" w:eastAsia="Arial" w:hAnsi="Arial" w:cs="Arial"/>
          <w:color w:val="000000" w:themeColor="text1"/>
        </w:rPr>
        <w:t>of the</w:t>
      </w:r>
      <w:r w:rsidR="1DC4D585" w:rsidRPr="00883906">
        <w:rPr>
          <w:rFonts w:ascii="Arial" w:eastAsia="Arial" w:hAnsi="Arial" w:cs="Arial"/>
          <w:color w:val="000000" w:themeColor="text1"/>
        </w:rPr>
        <w:t xml:space="preserve"> purpose of the</w:t>
      </w:r>
      <w:r w:rsidR="1A7F7AC4" w:rsidRPr="00883906">
        <w:rPr>
          <w:rFonts w:ascii="Arial" w:eastAsia="Arial" w:hAnsi="Arial" w:cs="Arial"/>
          <w:color w:val="000000" w:themeColor="text1"/>
        </w:rPr>
        <w:t xml:space="preserve"> case study</w:t>
      </w:r>
      <w:r w:rsidR="39CD853D" w:rsidRPr="00883906">
        <w:rPr>
          <w:rFonts w:ascii="Arial" w:eastAsia="Arial" w:hAnsi="Arial" w:cs="Arial"/>
          <w:color w:val="000000" w:themeColor="text1"/>
        </w:rPr>
        <w:t xml:space="preserve"> and</w:t>
      </w:r>
      <w:r w:rsidR="6340B6A9" w:rsidRPr="00883906">
        <w:rPr>
          <w:rFonts w:ascii="Arial" w:eastAsia="Arial" w:hAnsi="Arial" w:cs="Arial"/>
          <w:color w:val="000000" w:themeColor="text1"/>
        </w:rPr>
        <w:t xml:space="preserve"> p</w:t>
      </w:r>
      <w:r w:rsidR="55BA80FB" w:rsidRPr="00883906">
        <w:rPr>
          <w:rFonts w:ascii="Arial" w:eastAsia="Arial" w:hAnsi="Arial" w:cs="Arial"/>
          <w:color w:val="000000" w:themeColor="text1"/>
        </w:rPr>
        <w:t>articipants were reassured that their personal information w</w:t>
      </w:r>
      <w:r w:rsidR="3686B256" w:rsidRPr="00883906">
        <w:rPr>
          <w:rFonts w:ascii="Arial" w:eastAsia="Arial" w:hAnsi="Arial" w:cs="Arial"/>
          <w:color w:val="000000" w:themeColor="text1"/>
        </w:rPr>
        <w:t>ould</w:t>
      </w:r>
      <w:r w:rsidR="55BA80FB" w:rsidRPr="00883906">
        <w:rPr>
          <w:rFonts w:ascii="Arial" w:eastAsia="Arial" w:hAnsi="Arial" w:cs="Arial"/>
          <w:color w:val="000000" w:themeColor="text1"/>
        </w:rPr>
        <w:t xml:space="preserve"> be kept confidential</w:t>
      </w:r>
      <w:r w:rsidR="004E00FD">
        <w:rPr>
          <w:rFonts w:ascii="Arial" w:eastAsia="Arial" w:hAnsi="Arial" w:cs="Arial"/>
          <w:color w:val="000000" w:themeColor="text1"/>
        </w:rPr>
        <w:t>,</w:t>
      </w:r>
      <w:r w:rsidR="55BA80FB" w:rsidRPr="00883906">
        <w:rPr>
          <w:rFonts w:ascii="Arial" w:eastAsia="Arial" w:hAnsi="Arial" w:cs="Arial"/>
          <w:color w:val="000000" w:themeColor="text1"/>
        </w:rPr>
        <w:t xml:space="preserve"> and that their responses </w:t>
      </w:r>
      <w:r w:rsidR="48C54434" w:rsidRPr="00883906">
        <w:rPr>
          <w:rFonts w:ascii="Arial" w:eastAsia="Arial" w:hAnsi="Arial" w:cs="Arial"/>
          <w:color w:val="000000" w:themeColor="text1"/>
        </w:rPr>
        <w:t>would</w:t>
      </w:r>
      <w:r w:rsidR="55BA80FB" w:rsidRPr="00883906">
        <w:rPr>
          <w:rFonts w:ascii="Arial" w:eastAsia="Arial" w:hAnsi="Arial" w:cs="Arial"/>
          <w:color w:val="000000" w:themeColor="text1"/>
        </w:rPr>
        <w:t xml:space="preserve"> be anonymised</w:t>
      </w:r>
      <w:r w:rsidR="00EB4E8B">
        <w:rPr>
          <w:rFonts w:ascii="Arial" w:eastAsia="Arial" w:hAnsi="Arial" w:cs="Arial"/>
          <w:color w:val="000000" w:themeColor="text1"/>
        </w:rPr>
        <w:t xml:space="preserve"> (BERA, 2023)</w:t>
      </w:r>
      <w:r w:rsidR="55BA80FB" w:rsidRPr="00883906">
        <w:rPr>
          <w:rFonts w:ascii="Arial" w:eastAsia="Arial" w:hAnsi="Arial" w:cs="Arial"/>
          <w:color w:val="000000" w:themeColor="text1"/>
        </w:rPr>
        <w:t xml:space="preserve">. </w:t>
      </w:r>
      <w:r w:rsidR="2CE93E26" w:rsidRPr="00883906">
        <w:rPr>
          <w:rFonts w:ascii="Arial" w:eastAsia="Arial" w:hAnsi="Arial" w:cs="Arial"/>
          <w:color w:val="000000" w:themeColor="text1"/>
        </w:rPr>
        <w:t xml:space="preserve">This enabled them to make an informed decision to participate, </w:t>
      </w:r>
      <w:r w:rsidR="278481D8" w:rsidRPr="00883906">
        <w:rPr>
          <w:rFonts w:ascii="Arial" w:eastAsia="Arial" w:hAnsi="Arial" w:cs="Arial"/>
          <w:color w:val="000000" w:themeColor="text1"/>
        </w:rPr>
        <w:t>whilst being reassured that</w:t>
      </w:r>
      <w:r w:rsidR="69200C8D" w:rsidRPr="00883906">
        <w:rPr>
          <w:rFonts w:ascii="Arial" w:eastAsia="Arial" w:hAnsi="Arial" w:cs="Arial"/>
          <w:color w:val="000000" w:themeColor="text1"/>
        </w:rPr>
        <w:t xml:space="preserve"> </w:t>
      </w:r>
      <w:r w:rsidR="2CE93E26" w:rsidRPr="00883906">
        <w:rPr>
          <w:rFonts w:ascii="Arial" w:eastAsia="Arial" w:hAnsi="Arial" w:cs="Arial"/>
          <w:color w:val="000000" w:themeColor="text1"/>
        </w:rPr>
        <w:t xml:space="preserve">they </w:t>
      </w:r>
      <w:r w:rsidR="2F865C28" w:rsidRPr="00883906">
        <w:rPr>
          <w:rFonts w:ascii="Arial" w:eastAsia="Arial" w:hAnsi="Arial" w:cs="Arial"/>
          <w:color w:val="000000" w:themeColor="text1"/>
        </w:rPr>
        <w:t xml:space="preserve">could </w:t>
      </w:r>
      <w:r w:rsidR="2CE93E26" w:rsidRPr="00883906">
        <w:rPr>
          <w:rFonts w:ascii="Arial" w:eastAsia="Arial" w:hAnsi="Arial" w:cs="Arial"/>
          <w:color w:val="000000" w:themeColor="text1"/>
        </w:rPr>
        <w:t>withdraw at any time with no consequences</w:t>
      </w:r>
      <w:r w:rsidR="773CD7FD" w:rsidRPr="00883906">
        <w:rPr>
          <w:rFonts w:ascii="Arial" w:eastAsia="Arial" w:hAnsi="Arial" w:cs="Arial"/>
          <w:color w:val="000000" w:themeColor="text1"/>
        </w:rPr>
        <w:t xml:space="preserve"> and their data deleted if requested.</w:t>
      </w:r>
      <w:r w:rsidR="2CE93E26" w:rsidRPr="00883906">
        <w:rPr>
          <w:rFonts w:ascii="Arial" w:eastAsia="Arial" w:hAnsi="Arial" w:cs="Arial"/>
          <w:color w:val="000000" w:themeColor="text1"/>
        </w:rPr>
        <w:t xml:space="preserve"> </w:t>
      </w:r>
      <w:r w:rsidR="148722B5" w:rsidRPr="00883906">
        <w:rPr>
          <w:rFonts w:ascii="Arial" w:eastAsia="Arial" w:hAnsi="Arial" w:cs="Arial"/>
          <w:color w:val="000000" w:themeColor="text1"/>
        </w:rPr>
        <w:t xml:space="preserve">Additionally, </w:t>
      </w:r>
      <w:r w:rsidR="49687382" w:rsidRPr="00883906">
        <w:rPr>
          <w:rFonts w:ascii="Arial" w:eastAsia="Arial" w:hAnsi="Arial" w:cs="Arial"/>
          <w:color w:val="000000" w:themeColor="text1"/>
        </w:rPr>
        <w:t xml:space="preserve">for </w:t>
      </w:r>
      <w:r w:rsidR="148722B5" w:rsidRPr="00883906">
        <w:rPr>
          <w:rFonts w:ascii="Arial" w:eastAsia="Arial" w:hAnsi="Arial" w:cs="Arial"/>
          <w:color w:val="000000" w:themeColor="text1"/>
        </w:rPr>
        <w:t>children under the age of 18</w:t>
      </w:r>
      <w:r w:rsidR="1FA7A421" w:rsidRPr="00883906">
        <w:rPr>
          <w:rFonts w:ascii="Arial" w:eastAsia="Arial" w:hAnsi="Arial" w:cs="Arial"/>
          <w:color w:val="000000" w:themeColor="text1"/>
        </w:rPr>
        <w:t xml:space="preserve"> </w:t>
      </w:r>
      <w:r w:rsidR="38CCD8DF" w:rsidRPr="00883906">
        <w:rPr>
          <w:rFonts w:ascii="Arial" w:eastAsia="Arial" w:hAnsi="Arial" w:cs="Arial"/>
          <w:color w:val="000000" w:themeColor="text1"/>
        </w:rPr>
        <w:t>that participated</w:t>
      </w:r>
      <w:r w:rsidR="004E00FD">
        <w:rPr>
          <w:rFonts w:ascii="Arial" w:eastAsia="Arial" w:hAnsi="Arial" w:cs="Arial"/>
          <w:color w:val="000000" w:themeColor="text1"/>
        </w:rPr>
        <w:t>,</w:t>
      </w:r>
      <w:r w:rsidR="1FA7A421" w:rsidRPr="00883906">
        <w:rPr>
          <w:rFonts w:ascii="Arial" w:eastAsia="Arial" w:hAnsi="Arial" w:cs="Arial"/>
          <w:color w:val="000000" w:themeColor="text1"/>
        </w:rPr>
        <w:t xml:space="preserve"> parental permission</w:t>
      </w:r>
      <w:r w:rsidR="1C2ED844" w:rsidRPr="00883906">
        <w:rPr>
          <w:rFonts w:ascii="Arial" w:eastAsia="Arial" w:hAnsi="Arial" w:cs="Arial"/>
          <w:color w:val="000000" w:themeColor="text1"/>
        </w:rPr>
        <w:t xml:space="preserve"> was obtained</w:t>
      </w:r>
      <w:r w:rsidR="1FA7A421" w:rsidRPr="00883906">
        <w:rPr>
          <w:rFonts w:ascii="Arial" w:eastAsia="Arial" w:hAnsi="Arial" w:cs="Arial"/>
          <w:color w:val="000000" w:themeColor="text1"/>
        </w:rPr>
        <w:t xml:space="preserve"> in addition to child assent</w:t>
      </w:r>
      <w:r w:rsidR="00243502">
        <w:rPr>
          <w:rFonts w:ascii="Arial" w:eastAsia="Arial" w:hAnsi="Arial" w:cs="Arial"/>
          <w:color w:val="000000" w:themeColor="text1"/>
        </w:rPr>
        <w:t xml:space="preserve"> (BERA, 2023)</w:t>
      </w:r>
      <w:r w:rsidR="6ADA5B97" w:rsidRPr="00883906">
        <w:rPr>
          <w:rFonts w:ascii="Arial" w:eastAsia="Arial" w:hAnsi="Arial" w:cs="Arial"/>
          <w:color w:val="000000" w:themeColor="text1"/>
        </w:rPr>
        <w:t>.</w:t>
      </w:r>
    </w:p>
    <w:p w14:paraId="0FD989B2" w14:textId="77777777" w:rsidR="1483CA54" w:rsidRPr="00883906" w:rsidRDefault="1483CA54" w:rsidP="00883906">
      <w:pPr>
        <w:spacing w:after="0" w:line="480" w:lineRule="auto"/>
        <w:jc w:val="both"/>
        <w:rPr>
          <w:rFonts w:ascii="Arial" w:eastAsia="Arial" w:hAnsi="Arial" w:cs="Arial"/>
          <w:color w:val="000000" w:themeColor="text1"/>
        </w:rPr>
      </w:pPr>
    </w:p>
    <w:p w14:paraId="2784266A" w14:textId="70903BEE" w:rsidR="5EC6805C" w:rsidRDefault="5EC6805C"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The process </w:t>
      </w:r>
      <w:r w:rsidR="7A5C6B9D" w:rsidRPr="00883906">
        <w:rPr>
          <w:rFonts w:ascii="Arial" w:eastAsia="Arial" w:hAnsi="Arial" w:cs="Arial"/>
          <w:color w:val="000000" w:themeColor="text1"/>
        </w:rPr>
        <w:t>for obtaining</w:t>
      </w:r>
      <w:r w:rsidRPr="00883906">
        <w:rPr>
          <w:rFonts w:ascii="Arial" w:eastAsia="Arial" w:hAnsi="Arial" w:cs="Arial"/>
          <w:color w:val="000000" w:themeColor="text1"/>
        </w:rPr>
        <w:t xml:space="preserve"> parental </w:t>
      </w:r>
      <w:r w:rsidR="44A65E47" w:rsidRPr="00883906">
        <w:rPr>
          <w:rFonts w:ascii="Arial" w:eastAsia="Arial" w:hAnsi="Arial" w:cs="Arial"/>
          <w:color w:val="000000" w:themeColor="text1"/>
        </w:rPr>
        <w:t>consent</w:t>
      </w:r>
      <w:r w:rsidR="40662EA3" w:rsidRPr="00883906">
        <w:rPr>
          <w:rFonts w:ascii="Arial" w:eastAsia="Arial" w:hAnsi="Arial" w:cs="Arial"/>
          <w:color w:val="000000" w:themeColor="text1"/>
        </w:rPr>
        <w:t>,</w:t>
      </w:r>
      <w:r w:rsidRPr="00883906">
        <w:rPr>
          <w:rFonts w:ascii="Arial" w:eastAsia="Arial" w:hAnsi="Arial" w:cs="Arial"/>
          <w:color w:val="000000" w:themeColor="text1"/>
        </w:rPr>
        <w:t xml:space="preserve"> for </w:t>
      </w:r>
      <w:r w:rsidR="5211A13A" w:rsidRPr="00883906">
        <w:rPr>
          <w:rFonts w:ascii="Arial" w:eastAsia="Arial" w:hAnsi="Arial" w:cs="Arial"/>
          <w:color w:val="000000" w:themeColor="text1"/>
        </w:rPr>
        <w:t xml:space="preserve">research involving </w:t>
      </w:r>
      <w:r w:rsidRPr="00883906">
        <w:rPr>
          <w:rFonts w:ascii="Arial" w:eastAsia="Arial" w:hAnsi="Arial" w:cs="Arial"/>
          <w:color w:val="000000" w:themeColor="text1"/>
        </w:rPr>
        <w:t>children under 18</w:t>
      </w:r>
      <w:r w:rsidR="3D7A873A" w:rsidRPr="00883906">
        <w:rPr>
          <w:rFonts w:ascii="Arial" w:eastAsia="Arial" w:hAnsi="Arial" w:cs="Arial"/>
          <w:color w:val="000000" w:themeColor="text1"/>
        </w:rPr>
        <w:t>, consisted of</w:t>
      </w:r>
      <w:r w:rsidR="131DF9D5" w:rsidRPr="00883906">
        <w:rPr>
          <w:rFonts w:ascii="Arial" w:eastAsia="Arial" w:hAnsi="Arial" w:cs="Arial"/>
          <w:color w:val="000000" w:themeColor="text1"/>
        </w:rPr>
        <w:t xml:space="preserve"> parents </w:t>
      </w:r>
      <w:r w:rsidR="6E5D1022" w:rsidRPr="00883906">
        <w:rPr>
          <w:rFonts w:ascii="Arial" w:eastAsia="Arial" w:hAnsi="Arial" w:cs="Arial"/>
          <w:color w:val="000000" w:themeColor="text1"/>
        </w:rPr>
        <w:t>being</w:t>
      </w:r>
      <w:r w:rsidR="131DF9D5" w:rsidRPr="00883906">
        <w:rPr>
          <w:rFonts w:ascii="Arial" w:eastAsia="Arial" w:hAnsi="Arial" w:cs="Arial"/>
          <w:color w:val="000000" w:themeColor="text1"/>
        </w:rPr>
        <w:t xml:space="preserve"> formally notified via Seesaw, a platform for parental communication. </w:t>
      </w:r>
      <w:r w:rsidR="001D3E3D" w:rsidRPr="00883906">
        <w:rPr>
          <w:rFonts w:ascii="Arial" w:eastAsia="Arial" w:hAnsi="Arial" w:cs="Arial"/>
          <w:color w:val="000000" w:themeColor="text1"/>
        </w:rPr>
        <w:t>Th</w:t>
      </w:r>
      <w:r w:rsidR="001D3E3D">
        <w:rPr>
          <w:rFonts w:ascii="Arial" w:eastAsia="Arial" w:hAnsi="Arial" w:cs="Arial"/>
          <w:color w:val="000000" w:themeColor="text1"/>
        </w:rPr>
        <w:t>is</w:t>
      </w:r>
      <w:r w:rsidR="001D3E3D" w:rsidRPr="00883906">
        <w:rPr>
          <w:rFonts w:ascii="Arial" w:eastAsia="Arial" w:hAnsi="Arial" w:cs="Arial"/>
          <w:color w:val="000000" w:themeColor="text1"/>
        </w:rPr>
        <w:t xml:space="preserve"> informed parent of the research</w:t>
      </w:r>
      <w:r w:rsidR="145EB8CF" w:rsidRPr="00883906">
        <w:rPr>
          <w:rFonts w:ascii="Arial" w:eastAsia="Arial" w:hAnsi="Arial" w:cs="Arial"/>
          <w:color w:val="000000" w:themeColor="text1"/>
        </w:rPr>
        <w:t xml:space="preserve"> that was going to </w:t>
      </w:r>
      <w:r w:rsidR="553D0F30" w:rsidRPr="00883906">
        <w:rPr>
          <w:rFonts w:ascii="Arial" w:eastAsia="Arial" w:hAnsi="Arial" w:cs="Arial"/>
          <w:color w:val="000000" w:themeColor="text1"/>
        </w:rPr>
        <w:t xml:space="preserve">take place </w:t>
      </w:r>
      <w:r w:rsidR="3BA57DD5" w:rsidRPr="00883906">
        <w:rPr>
          <w:rFonts w:ascii="Arial" w:eastAsia="Arial" w:hAnsi="Arial" w:cs="Arial"/>
          <w:color w:val="000000" w:themeColor="text1"/>
        </w:rPr>
        <w:t xml:space="preserve">detailing its objectives, the purpose of the case study, and the intended utilisation of the results. </w:t>
      </w:r>
      <w:r w:rsidR="1D1C52A4" w:rsidRPr="00883906">
        <w:rPr>
          <w:rFonts w:ascii="Arial" w:eastAsia="Arial" w:hAnsi="Arial" w:cs="Arial"/>
          <w:color w:val="000000" w:themeColor="text1"/>
        </w:rPr>
        <w:t>Clarification was provided regarding confidentiality measures and the anonymity of data collect</w:t>
      </w:r>
      <w:r w:rsidR="7DCB3770" w:rsidRPr="00883906">
        <w:rPr>
          <w:rFonts w:ascii="Arial" w:eastAsia="Arial" w:hAnsi="Arial" w:cs="Arial"/>
          <w:color w:val="000000" w:themeColor="text1"/>
        </w:rPr>
        <w:t>ed during the</w:t>
      </w:r>
      <w:r w:rsidR="1D1C52A4" w:rsidRPr="00883906">
        <w:rPr>
          <w:rFonts w:ascii="Arial" w:eastAsia="Arial" w:hAnsi="Arial" w:cs="Arial"/>
          <w:color w:val="000000" w:themeColor="text1"/>
        </w:rPr>
        <w:t xml:space="preserve"> process. </w:t>
      </w:r>
      <w:r w:rsidR="24D5DEB4" w:rsidRPr="00883906">
        <w:rPr>
          <w:rFonts w:ascii="Arial" w:eastAsia="Arial" w:hAnsi="Arial" w:cs="Arial"/>
          <w:color w:val="000000" w:themeColor="text1"/>
        </w:rPr>
        <w:t xml:space="preserve">Parents were informed that </w:t>
      </w:r>
      <w:r w:rsidR="1D1C52A4" w:rsidRPr="00883906">
        <w:rPr>
          <w:rFonts w:ascii="Arial" w:eastAsia="Arial" w:hAnsi="Arial" w:cs="Arial"/>
          <w:color w:val="000000" w:themeColor="text1"/>
        </w:rPr>
        <w:t>participation was voluntary</w:t>
      </w:r>
      <w:r w:rsidR="748F3267" w:rsidRPr="00883906">
        <w:rPr>
          <w:rFonts w:ascii="Arial" w:eastAsia="Arial" w:hAnsi="Arial" w:cs="Arial"/>
          <w:color w:val="000000" w:themeColor="text1"/>
        </w:rPr>
        <w:t xml:space="preserve"> and at the parent or </w:t>
      </w:r>
      <w:r w:rsidR="5B72D6A2" w:rsidRPr="00883906">
        <w:rPr>
          <w:rFonts w:ascii="Arial" w:eastAsia="Arial" w:hAnsi="Arial" w:cs="Arial"/>
          <w:color w:val="000000" w:themeColor="text1"/>
        </w:rPr>
        <w:t>child's</w:t>
      </w:r>
      <w:r w:rsidR="748F3267" w:rsidRPr="00883906">
        <w:rPr>
          <w:rFonts w:ascii="Arial" w:eastAsia="Arial" w:hAnsi="Arial" w:cs="Arial"/>
          <w:color w:val="000000" w:themeColor="text1"/>
        </w:rPr>
        <w:t xml:space="preserve"> </w:t>
      </w:r>
      <w:r w:rsidR="1D1C52A4" w:rsidRPr="00883906">
        <w:rPr>
          <w:rFonts w:ascii="Arial" w:eastAsia="Arial" w:hAnsi="Arial" w:cs="Arial"/>
          <w:color w:val="000000" w:themeColor="text1"/>
        </w:rPr>
        <w:t>discretion</w:t>
      </w:r>
      <w:r w:rsidR="004E00FD">
        <w:rPr>
          <w:rFonts w:ascii="Arial" w:eastAsia="Arial" w:hAnsi="Arial" w:cs="Arial"/>
          <w:color w:val="000000" w:themeColor="text1"/>
        </w:rPr>
        <w:t>,</w:t>
      </w:r>
      <w:r w:rsidR="677413BC" w:rsidRPr="00883906">
        <w:rPr>
          <w:rFonts w:ascii="Arial" w:eastAsia="Arial" w:hAnsi="Arial" w:cs="Arial"/>
          <w:color w:val="000000" w:themeColor="text1"/>
        </w:rPr>
        <w:t xml:space="preserve"> the child can</w:t>
      </w:r>
      <w:r w:rsidR="1D1C52A4" w:rsidRPr="00883906">
        <w:rPr>
          <w:rFonts w:ascii="Arial" w:eastAsia="Arial" w:hAnsi="Arial" w:cs="Arial"/>
          <w:color w:val="000000" w:themeColor="text1"/>
        </w:rPr>
        <w:t xml:space="preserve"> withdraw </w:t>
      </w:r>
      <w:r w:rsidR="20A2BCA4" w:rsidRPr="00883906">
        <w:rPr>
          <w:rFonts w:ascii="Arial" w:eastAsia="Arial" w:hAnsi="Arial" w:cs="Arial"/>
          <w:color w:val="000000" w:themeColor="text1"/>
        </w:rPr>
        <w:t xml:space="preserve">at any time </w:t>
      </w:r>
      <w:r w:rsidR="1D1C52A4" w:rsidRPr="00883906">
        <w:rPr>
          <w:rFonts w:ascii="Arial" w:eastAsia="Arial" w:hAnsi="Arial" w:cs="Arial"/>
          <w:color w:val="000000" w:themeColor="text1"/>
        </w:rPr>
        <w:t>from the study</w:t>
      </w:r>
      <w:r w:rsidR="64C6854D" w:rsidRPr="00883906">
        <w:rPr>
          <w:rFonts w:ascii="Arial" w:eastAsia="Arial" w:hAnsi="Arial" w:cs="Arial"/>
          <w:color w:val="000000" w:themeColor="text1"/>
        </w:rPr>
        <w:t>.</w:t>
      </w:r>
      <w:r w:rsidR="25BA6983" w:rsidRPr="00883906">
        <w:rPr>
          <w:rFonts w:ascii="Arial" w:eastAsia="Arial" w:hAnsi="Arial" w:cs="Arial"/>
          <w:color w:val="000000" w:themeColor="text1"/>
        </w:rPr>
        <w:t xml:space="preserve"> Parents were given the opportunity to ask any questions in relation to the study and prompted to respond </w:t>
      </w:r>
      <w:r w:rsidR="78708EF4" w:rsidRPr="00883906">
        <w:rPr>
          <w:rFonts w:ascii="Arial" w:eastAsia="Arial" w:hAnsi="Arial" w:cs="Arial"/>
          <w:color w:val="000000" w:themeColor="text1"/>
        </w:rPr>
        <w:t>regarding permission</w:t>
      </w:r>
      <w:r w:rsidR="00243502">
        <w:rPr>
          <w:rFonts w:ascii="Arial" w:eastAsia="Arial" w:hAnsi="Arial" w:cs="Arial"/>
          <w:color w:val="000000" w:themeColor="text1"/>
        </w:rPr>
        <w:t xml:space="preserve"> (BERA. 2023).</w:t>
      </w:r>
    </w:p>
    <w:p w14:paraId="173F1C1C" w14:textId="77777777" w:rsidR="001D3E3D" w:rsidRPr="00883906" w:rsidRDefault="001D3E3D" w:rsidP="00883906">
      <w:pPr>
        <w:spacing w:after="0" w:line="480" w:lineRule="auto"/>
        <w:jc w:val="both"/>
        <w:rPr>
          <w:rFonts w:ascii="Arial" w:eastAsia="Arial" w:hAnsi="Arial" w:cs="Arial"/>
          <w:color w:val="000000" w:themeColor="text1"/>
        </w:rPr>
      </w:pPr>
    </w:p>
    <w:p w14:paraId="13C2858E" w14:textId="678D223C" w:rsidR="140603A0" w:rsidRPr="00883906" w:rsidRDefault="140603A0"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When securing assent from the children, age-appropriate language and explanations were used to ensure a basic comprehension of the case study</w:t>
      </w:r>
      <w:r w:rsidR="0105BA44" w:rsidRPr="00883906">
        <w:rPr>
          <w:rFonts w:ascii="Arial" w:eastAsia="Arial" w:hAnsi="Arial" w:cs="Arial"/>
          <w:color w:val="000000" w:themeColor="text1"/>
        </w:rPr>
        <w:t xml:space="preserve">, </w:t>
      </w:r>
      <w:r w:rsidR="00696E15" w:rsidRPr="00883906">
        <w:rPr>
          <w:rFonts w:ascii="Arial" w:eastAsia="Arial" w:hAnsi="Arial" w:cs="Arial"/>
          <w:color w:val="000000" w:themeColor="text1"/>
        </w:rPr>
        <w:t xml:space="preserve">objectives </w:t>
      </w:r>
      <w:r w:rsidR="0105BA44" w:rsidRPr="00883906">
        <w:rPr>
          <w:rFonts w:ascii="Arial" w:eastAsia="Arial" w:hAnsi="Arial" w:cs="Arial"/>
          <w:color w:val="000000" w:themeColor="text1"/>
        </w:rPr>
        <w:t>and their role within it. Children were encouraged to ask</w:t>
      </w:r>
      <w:r w:rsidR="5FD9CF3F" w:rsidRPr="00883906">
        <w:rPr>
          <w:rFonts w:ascii="Arial" w:eastAsia="Arial" w:hAnsi="Arial" w:cs="Arial"/>
          <w:color w:val="000000" w:themeColor="text1"/>
        </w:rPr>
        <w:t xml:space="preserve"> any</w:t>
      </w:r>
      <w:r w:rsidR="0105BA44" w:rsidRPr="00883906">
        <w:rPr>
          <w:rFonts w:ascii="Arial" w:eastAsia="Arial" w:hAnsi="Arial" w:cs="Arial"/>
          <w:color w:val="000000" w:themeColor="text1"/>
        </w:rPr>
        <w:t xml:space="preserve"> questions that they had.</w:t>
      </w:r>
      <w:r w:rsidR="285A5B44" w:rsidRPr="00883906">
        <w:rPr>
          <w:rFonts w:ascii="Arial" w:eastAsia="Arial" w:hAnsi="Arial" w:cs="Arial"/>
          <w:color w:val="000000" w:themeColor="text1"/>
        </w:rPr>
        <w:t xml:space="preserve"> </w:t>
      </w:r>
      <w:r w:rsidRPr="00883906">
        <w:rPr>
          <w:rFonts w:ascii="Arial" w:eastAsia="Arial" w:hAnsi="Arial" w:cs="Arial"/>
          <w:color w:val="000000" w:themeColor="text1"/>
        </w:rPr>
        <w:t>It was emphasi</w:t>
      </w:r>
      <w:r w:rsidR="071BD1A0" w:rsidRPr="00883906">
        <w:rPr>
          <w:rFonts w:ascii="Arial" w:eastAsia="Arial" w:hAnsi="Arial" w:cs="Arial"/>
          <w:color w:val="000000" w:themeColor="text1"/>
        </w:rPr>
        <w:t>s</w:t>
      </w:r>
      <w:r w:rsidRPr="00883906">
        <w:rPr>
          <w:rFonts w:ascii="Arial" w:eastAsia="Arial" w:hAnsi="Arial" w:cs="Arial"/>
          <w:color w:val="000000" w:themeColor="text1"/>
        </w:rPr>
        <w:t>ed that participation was voluntary, and they were free to decline or withdraw at any point without facing any consequences</w:t>
      </w:r>
      <w:r w:rsidR="002253BE">
        <w:rPr>
          <w:rFonts w:ascii="Arial" w:eastAsia="Arial" w:hAnsi="Arial" w:cs="Arial"/>
          <w:color w:val="000000" w:themeColor="text1"/>
        </w:rPr>
        <w:t xml:space="preserve"> (BERA, 2023)</w:t>
      </w:r>
      <w:r w:rsidRPr="00883906">
        <w:rPr>
          <w:rFonts w:ascii="Arial" w:eastAsia="Arial" w:hAnsi="Arial" w:cs="Arial"/>
          <w:color w:val="000000" w:themeColor="text1"/>
        </w:rPr>
        <w:t xml:space="preserve">. </w:t>
      </w:r>
      <w:r w:rsidR="409DBFAC" w:rsidRPr="00883906">
        <w:rPr>
          <w:rFonts w:ascii="Arial" w:eastAsia="Arial" w:hAnsi="Arial" w:cs="Arial"/>
          <w:color w:val="000000" w:themeColor="text1"/>
        </w:rPr>
        <w:t xml:space="preserve"> Children were introduced to visual cards representing as</w:t>
      </w:r>
      <w:r w:rsidR="00696AF4">
        <w:rPr>
          <w:rFonts w:ascii="Arial" w:eastAsia="Arial" w:hAnsi="Arial" w:cs="Arial"/>
          <w:color w:val="000000" w:themeColor="text1"/>
        </w:rPr>
        <w:t>s</w:t>
      </w:r>
      <w:r w:rsidR="409DBFAC" w:rsidRPr="00883906">
        <w:rPr>
          <w:rFonts w:ascii="Arial" w:eastAsia="Arial" w:hAnsi="Arial" w:cs="Arial"/>
          <w:color w:val="000000" w:themeColor="text1"/>
        </w:rPr>
        <w:t>ent and dissent, offering an alternative to communicate their</w:t>
      </w:r>
      <w:r w:rsidR="1CAFB152" w:rsidRPr="00883906">
        <w:rPr>
          <w:rFonts w:ascii="Arial" w:eastAsia="Arial" w:hAnsi="Arial" w:cs="Arial"/>
          <w:color w:val="000000" w:themeColor="text1"/>
        </w:rPr>
        <w:t xml:space="preserve"> willingness to participate in the study</w:t>
      </w:r>
      <w:r w:rsidR="7707D6B6" w:rsidRPr="00883906">
        <w:rPr>
          <w:rFonts w:ascii="Arial" w:eastAsia="Arial" w:hAnsi="Arial" w:cs="Arial"/>
          <w:color w:val="000000" w:themeColor="text1"/>
        </w:rPr>
        <w:t>.</w:t>
      </w:r>
      <w:r w:rsidR="4434EB31" w:rsidRPr="00883906">
        <w:rPr>
          <w:rFonts w:ascii="Arial" w:eastAsia="Arial" w:hAnsi="Arial" w:cs="Arial"/>
          <w:color w:val="000000" w:themeColor="text1"/>
        </w:rPr>
        <w:t xml:space="preserve"> </w:t>
      </w:r>
      <w:r w:rsidR="0A4A18A6" w:rsidRPr="00883906">
        <w:rPr>
          <w:rFonts w:ascii="Arial" w:eastAsia="Arial" w:hAnsi="Arial" w:cs="Arial"/>
          <w:color w:val="000000" w:themeColor="text1"/>
        </w:rPr>
        <w:t>The information</w:t>
      </w:r>
      <w:r w:rsidR="72963CE6" w:rsidRPr="00883906">
        <w:rPr>
          <w:rFonts w:ascii="Arial" w:eastAsia="Arial" w:hAnsi="Arial" w:cs="Arial"/>
          <w:color w:val="000000" w:themeColor="text1"/>
        </w:rPr>
        <w:t xml:space="preserve"> </w:t>
      </w:r>
      <w:r w:rsidR="0A4A18A6" w:rsidRPr="00883906">
        <w:rPr>
          <w:rFonts w:ascii="Arial" w:eastAsia="Arial" w:hAnsi="Arial" w:cs="Arial"/>
          <w:color w:val="000000" w:themeColor="text1"/>
        </w:rPr>
        <w:t>regarding the study that was sent out to parents can be found in appendix D.</w:t>
      </w:r>
    </w:p>
    <w:p w14:paraId="377B28B8" w14:textId="15676A65" w:rsidR="1483CA54" w:rsidRPr="00883906" w:rsidRDefault="1483CA54" w:rsidP="00883906">
      <w:pPr>
        <w:spacing w:after="0" w:line="480" w:lineRule="auto"/>
        <w:jc w:val="both"/>
        <w:rPr>
          <w:rFonts w:ascii="Arial" w:eastAsia="Arial" w:hAnsi="Arial" w:cs="Arial"/>
          <w:color w:val="000000" w:themeColor="text1"/>
        </w:rPr>
      </w:pPr>
    </w:p>
    <w:p w14:paraId="0AD5E46D" w14:textId="77777777" w:rsidR="472C76FD" w:rsidRPr="00883906" w:rsidRDefault="472C76FD" w:rsidP="00883906">
      <w:pPr>
        <w:spacing w:after="0" w:line="480" w:lineRule="auto"/>
        <w:jc w:val="both"/>
        <w:rPr>
          <w:rFonts w:ascii="Arial" w:eastAsia="Arial" w:hAnsi="Arial" w:cs="Arial"/>
          <w:color w:val="000000" w:themeColor="text1"/>
          <w:u w:val="single"/>
        </w:rPr>
      </w:pPr>
      <w:r w:rsidRPr="00883906">
        <w:rPr>
          <w:rFonts w:ascii="Arial" w:eastAsia="Arial" w:hAnsi="Arial" w:cs="Arial"/>
          <w:color w:val="000000" w:themeColor="text1"/>
          <w:u w:val="single"/>
        </w:rPr>
        <w:t>Results, analysis of results and discussion.</w:t>
      </w:r>
    </w:p>
    <w:p w14:paraId="00295072" w14:textId="560248C4" w:rsidR="00696E15" w:rsidRPr="00883906" w:rsidRDefault="001E7979" w:rsidP="00883906">
      <w:pPr>
        <w:spacing w:after="0" w:line="480" w:lineRule="auto"/>
        <w:jc w:val="both"/>
        <w:rPr>
          <w:rFonts w:ascii="Arial" w:hAnsi="Arial" w:cs="Arial"/>
          <w:color w:val="000000" w:themeColor="text1"/>
        </w:rPr>
      </w:pPr>
      <w:r w:rsidRPr="00883906">
        <w:rPr>
          <w:rFonts w:ascii="Arial" w:hAnsi="Arial" w:cs="Arial"/>
          <w:color w:val="000000" w:themeColor="text1"/>
          <w:shd w:val="clear" w:color="auto" w:fill="FFFFFF"/>
        </w:rPr>
        <w:lastRenderedPageBreak/>
        <w:t xml:space="preserve">To begin the first phase of Braun and Clarke's (2006) thematic analysis approach, the qualitative data from participants in this case study was carefully reviewed multiple times. Detailed notes were taken, and initial impressions were noted, </w:t>
      </w:r>
      <w:r w:rsidR="00102222" w:rsidRPr="00883906">
        <w:rPr>
          <w:rFonts w:ascii="Arial" w:hAnsi="Arial" w:cs="Arial"/>
          <w:color w:val="000000" w:themeColor="text1"/>
          <w:shd w:val="clear" w:color="auto" w:fill="FFFFFF"/>
        </w:rPr>
        <w:t>(</w:t>
      </w:r>
      <w:r w:rsidRPr="00883906">
        <w:rPr>
          <w:rFonts w:ascii="Arial" w:hAnsi="Arial" w:cs="Arial"/>
          <w:color w:val="000000" w:themeColor="text1"/>
          <w:shd w:val="clear" w:color="auto" w:fill="FFFFFF"/>
        </w:rPr>
        <w:t>Maguire and Delahunt 2017). This process facilitated the organi</w:t>
      </w:r>
      <w:r w:rsidR="00102222" w:rsidRPr="00883906">
        <w:rPr>
          <w:rFonts w:ascii="Arial" w:hAnsi="Arial" w:cs="Arial"/>
          <w:color w:val="000000" w:themeColor="text1"/>
          <w:shd w:val="clear" w:color="auto" w:fill="FFFFFF"/>
        </w:rPr>
        <w:t>s</w:t>
      </w:r>
      <w:r w:rsidRPr="00883906">
        <w:rPr>
          <w:rFonts w:ascii="Arial" w:hAnsi="Arial" w:cs="Arial"/>
          <w:color w:val="000000" w:themeColor="text1"/>
          <w:shd w:val="clear" w:color="auto" w:fill="FFFFFF"/>
        </w:rPr>
        <w:t>ation of the data systematic</w:t>
      </w:r>
      <w:r w:rsidR="00102222" w:rsidRPr="00883906">
        <w:rPr>
          <w:rFonts w:ascii="Arial" w:hAnsi="Arial" w:cs="Arial"/>
          <w:color w:val="000000" w:themeColor="text1"/>
          <w:shd w:val="clear" w:color="auto" w:fill="FFFFFF"/>
        </w:rPr>
        <w:t>ally, reducing</w:t>
      </w:r>
      <w:r w:rsidRPr="00883906">
        <w:rPr>
          <w:rFonts w:ascii="Arial" w:hAnsi="Arial" w:cs="Arial"/>
          <w:color w:val="000000" w:themeColor="text1"/>
          <w:shd w:val="clear" w:color="auto" w:fill="FFFFFF"/>
        </w:rPr>
        <w:t xml:space="preserve"> it into manageable and meaningful </w:t>
      </w:r>
      <w:r w:rsidR="00102222" w:rsidRPr="00883906">
        <w:rPr>
          <w:rFonts w:ascii="Arial" w:hAnsi="Arial" w:cs="Arial"/>
          <w:color w:val="000000" w:themeColor="text1"/>
          <w:shd w:val="clear" w:color="auto" w:fill="FFFFFF"/>
        </w:rPr>
        <w:t>steps</w:t>
      </w:r>
      <w:r w:rsidRPr="00883906">
        <w:rPr>
          <w:rFonts w:ascii="Arial" w:hAnsi="Arial" w:cs="Arial"/>
          <w:color w:val="000000" w:themeColor="text1"/>
          <w:shd w:val="clear" w:color="auto" w:fill="FFFFFF"/>
        </w:rPr>
        <w:t xml:space="preserve"> to prepare for coding</w:t>
      </w:r>
      <w:r w:rsidR="00102222" w:rsidRPr="00883906">
        <w:rPr>
          <w:rFonts w:ascii="Arial" w:hAnsi="Arial" w:cs="Arial"/>
          <w:color w:val="000000" w:themeColor="text1"/>
          <w:shd w:val="clear" w:color="auto" w:fill="FFFFFF"/>
        </w:rPr>
        <w:t xml:space="preserve"> process</w:t>
      </w:r>
      <w:r w:rsidR="00FD7542">
        <w:rPr>
          <w:rFonts w:ascii="Arial" w:hAnsi="Arial" w:cs="Arial"/>
          <w:color w:val="000000" w:themeColor="text1"/>
          <w:shd w:val="clear" w:color="auto" w:fill="FFFFFF"/>
        </w:rPr>
        <w:t xml:space="preserve"> (</w:t>
      </w:r>
      <w:r w:rsidR="00FD7542" w:rsidRPr="00883906">
        <w:rPr>
          <w:rFonts w:ascii="Arial" w:hAnsi="Arial" w:cs="Arial"/>
          <w:color w:val="000000" w:themeColor="text1"/>
          <w:shd w:val="clear" w:color="auto" w:fill="FFFFFF"/>
        </w:rPr>
        <w:t xml:space="preserve">Braun </w:t>
      </w:r>
      <w:r w:rsidR="00B30D2E">
        <w:rPr>
          <w:rFonts w:ascii="Arial" w:hAnsi="Arial" w:cs="Arial"/>
          <w:color w:val="000000" w:themeColor="text1"/>
          <w:shd w:val="clear" w:color="auto" w:fill="FFFFFF"/>
        </w:rPr>
        <w:t>&amp;</w:t>
      </w:r>
      <w:r w:rsidR="00FD7542" w:rsidRPr="00883906">
        <w:rPr>
          <w:rFonts w:ascii="Arial" w:hAnsi="Arial" w:cs="Arial"/>
          <w:color w:val="000000" w:themeColor="text1"/>
          <w:shd w:val="clear" w:color="auto" w:fill="FFFFFF"/>
        </w:rPr>
        <w:t xml:space="preserve"> Clarke</w:t>
      </w:r>
      <w:r w:rsidR="00B30D2E">
        <w:rPr>
          <w:rFonts w:ascii="Arial" w:hAnsi="Arial" w:cs="Arial"/>
          <w:color w:val="000000" w:themeColor="text1"/>
          <w:shd w:val="clear" w:color="auto" w:fill="FFFFFF"/>
        </w:rPr>
        <w:t xml:space="preserve">. </w:t>
      </w:r>
      <w:r w:rsidR="00FD7542" w:rsidRPr="00883906">
        <w:rPr>
          <w:rFonts w:ascii="Arial" w:hAnsi="Arial" w:cs="Arial"/>
          <w:color w:val="000000" w:themeColor="text1"/>
          <w:shd w:val="clear" w:color="auto" w:fill="FFFFFF"/>
        </w:rPr>
        <w:t>2006)</w:t>
      </w:r>
      <w:r w:rsidRPr="00883906">
        <w:rPr>
          <w:rFonts w:ascii="Arial" w:hAnsi="Arial" w:cs="Arial"/>
          <w:color w:val="000000" w:themeColor="text1"/>
          <w:shd w:val="clear" w:color="auto" w:fill="FFFFFF"/>
        </w:rPr>
        <w:t xml:space="preserve">. The coding phase </w:t>
      </w:r>
      <w:r w:rsidR="00102222" w:rsidRPr="00883906">
        <w:rPr>
          <w:rFonts w:ascii="Arial" w:hAnsi="Arial" w:cs="Arial"/>
          <w:color w:val="000000" w:themeColor="text1"/>
          <w:shd w:val="clear" w:color="auto" w:fill="FFFFFF"/>
        </w:rPr>
        <w:t>followed</w:t>
      </w:r>
      <w:r w:rsidRPr="00883906">
        <w:rPr>
          <w:rFonts w:ascii="Arial" w:hAnsi="Arial" w:cs="Arial"/>
          <w:color w:val="000000" w:themeColor="text1"/>
          <w:shd w:val="clear" w:color="auto" w:fill="FFFFFF"/>
        </w:rPr>
        <w:t xml:space="preserve"> a theoretical thematic analysis approach, where key data points informed the development of codes aligned with the research questions</w:t>
      </w:r>
      <w:r w:rsidR="00B30D2E">
        <w:rPr>
          <w:rFonts w:ascii="Arial" w:hAnsi="Arial" w:cs="Arial"/>
          <w:color w:val="000000" w:themeColor="text1"/>
          <w:shd w:val="clear" w:color="auto" w:fill="FFFFFF"/>
        </w:rPr>
        <w:t xml:space="preserve"> </w:t>
      </w:r>
      <w:r w:rsidR="00B30D2E">
        <w:rPr>
          <w:rFonts w:ascii="Arial" w:hAnsi="Arial" w:cs="Arial"/>
          <w:color w:val="000000" w:themeColor="text1"/>
          <w:shd w:val="clear" w:color="auto" w:fill="FFFFFF"/>
        </w:rPr>
        <w:t>(</w:t>
      </w:r>
      <w:r w:rsidR="00B30D2E" w:rsidRPr="00883906">
        <w:rPr>
          <w:rFonts w:ascii="Arial" w:hAnsi="Arial" w:cs="Arial"/>
          <w:color w:val="000000" w:themeColor="text1"/>
          <w:shd w:val="clear" w:color="auto" w:fill="FFFFFF"/>
        </w:rPr>
        <w:t xml:space="preserve">Braun </w:t>
      </w:r>
      <w:r w:rsidR="00B30D2E">
        <w:rPr>
          <w:rFonts w:ascii="Arial" w:hAnsi="Arial" w:cs="Arial"/>
          <w:color w:val="000000" w:themeColor="text1"/>
          <w:shd w:val="clear" w:color="auto" w:fill="FFFFFF"/>
        </w:rPr>
        <w:t>&amp;</w:t>
      </w:r>
      <w:r w:rsidR="00B30D2E" w:rsidRPr="00883906">
        <w:rPr>
          <w:rFonts w:ascii="Arial" w:hAnsi="Arial" w:cs="Arial"/>
          <w:color w:val="000000" w:themeColor="text1"/>
          <w:shd w:val="clear" w:color="auto" w:fill="FFFFFF"/>
        </w:rPr>
        <w:t xml:space="preserve"> Clarke</w:t>
      </w:r>
      <w:r w:rsidR="00B30D2E">
        <w:rPr>
          <w:rFonts w:ascii="Arial" w:hAnsi="Arial" w:cs="Arial"/>
          <w:color w:val="000000" w:themeColor="text1"/>
          <w:shd w:val="clear" w:color="auto" w:fill="FFFFFF"/>
        </w:rPr>
        <w:t xml:space="preserve">. </w:t>
      </w:r>
      <w:r w:rsidR="00B30D2E" w:rsidRPr="00883906">
        <w:rPr>
          <w:rFonts w:ascii="Arial" w:hAnsi="Arial" w:cs="Arial"/>
          <w:color w:val="000000" w:themeColor="text1"/>
          <w:shd w:val="clear" w:color="auto" w:fill="FFFFFF"/>
        </w:rPr>
        <w:t>2006)</w:t>
      </w:r>
      <w:r w:rsidRPr="00883906">
        <w:rPr>
          <w:rFonts w:ascii="Arial" w:hAnsi="Arial" w:cs="Arial"/>
          <w:color w:val="000000" w:themeColor="text1"/>
          <w:shd w:val="clear" w:color="auto" w:fill="FFFFFF"/>
        </w:rPr>
        <w:t>.</w:t>
      </w:r>
      <w:r w:rsidR="00696E15" w:rsidRPr="00883906">
        <w:rPr>
          <w:rFonts w:ascii="Arial" w:hAnsi="Arial" w:cs="Arial"/>
          <w:color w:val="000000" w:themeColor="text1"/>
          <w:shd w:val="clear" w:color="auto" w:fill="FFFFFF"/>
        </w:rPr>
        <w:t xml:space="preserve"> </w:t>
      </w:r>
    </w:p>
    <w:p w14:paraId="32B0F0E6" w14:textId="6B989E80" w:rsidR="00102222" w:rsidRPr="00883906" w:rsidRDefault="00102222" w:rsidP="00883906">
      <w:pPr>
        <w:spacing w:after="0" w:line="480" w:lineRule="auto"/>
        <w:jc w:val="both"/>
        <w:rPr>
          <w:rFonts w:ascii="Arial" w:hAnsi="Arial" w:cs="Arial"/>
          <w:color w:val="000000" w:themeColor="text1"/>
          <w:shd w:val="clear" w:color="auto" w:fill="FFFFFF"/>
        </w:rPr>
      </w:pPr>
      <w:r w:rsidRPr="00883906">
        <w:rPr>
          <w:rFonts w:ascii="Arial" w:hAnsi="Arial" w:cs="Arial"/>
          <w:color w:val="000000" w:themeColor="text1"/>
        </w:rPr>
        <w:br/>
      </w:r>
      <w:r w:rsidRPr="00883906">
        <w:rPr>
          <w:rFonts w:ascii="Arial" w:hAnsi="Arial" w:cs="Arial"/>
          <w:color w:val="000000" w:themeColor="text1"/>
          <w:shd w:val="clear" w:color="auto" w:fill="FFFFFF"/>
        </w:rPr>
        <w:t xml:space="preserve">By conducting interviews, observing classes, and administering questionnaires to staff, </w:t>
      </w:r>
      <w:r w:rsidR="00696E15" w:rsidRPr="00883906">
        <w:rPr>
          <w:rFonts w:ascii="Arial" w:hAnsi="Arial" w:cs="Arial"/>
          <w:color w:val="000000" w:themeColor="text1"/>
          <w:shd w:val="clear" w:color="auto" w:fill="FFFFFF"/>
        </w:rPr>
        <w:t xml:space="preserve">a triangulation of qualitative </w:t>
      </w:r>
      <w:r w:rsidRPr="00883906">
        <w:rPr>
          <w:rFonts w:ascii="Arial" w:hAnsi="Arial" w:cs="Arial"/>
          <w:color w:val="000000" w:themeColor="text1"/>
          <w:shd w:val="clear" w:color="auto" w:fill="FFFFFF"/>
        </w:rPr>
        <w:t>data was gathered</w:t>
      </w:r>
      <w:r w:rsidR="00696E15" w:rsidRPr="00883906">
        <w:rPr>
          <w:rFonts w:ascii="Arial" w:hAnsi="Arial" w:cs="Arial"/>
          <w:color w:val="000000" w:themeColor="text1"/>
          <w:shd w:val="clear" w:color="auto" w:fill="FFFFFF"/>
        </w:rPr>
        <w:t xml:space="preserve"> enhancing the validity of the research</w:t>
      </w:r>
      <w:r w:rsidR="00B30D2E">
        <w:rPr>
          <w:rFonts w:ascii="Arial" w:hAnsi="Arial" w:cs="Arial"/>
          <w:color w:val="000000" w:themeColor="text1"/>
          <w:shd w:val="clear" w:color="auto" w:fill="FFFFFF"/>
        </w:rPr>
        <w:t xml:space="preserve"> (</w:t>
      </w:r>
      <w:r w:rsidR="00293ED7">
        <w:rPr>
          <w:rFonts w:ascii="Arial" w:hAnsi="Arial" w:cs="Arial"/>
          <w:color w:val="000000" w:themeColor="text1"/>
          <w:shd w:val="clear" w:color="auto" w:fill="FFFFFF"/>
        </w:rPr>
        <w:t>Yin. 2017)</w:t>
      </w:r>
      <w:r w:rsidRPr="00883906">
        <w:rPr>
          <w:rFonts w:ascii="Arial" w:hAnsi="Arial" w:cs="Arial"/>
          <w:color w:val="000000" w:themeColor="text1"/>
          <w:shd w:val="clear" w:color="auto" w:fill="FFFFFF"/>
        </w:rPr>
        <w:t xml:space="preserve">. </w:t>
      </w:r>
      <w:r w:rsidR="00696E15" w:rsidRPr="00883906">
        <w:rPr>
          <w:rFonts w:ascii="Arial" w:hAnsi="Arial" w:cs="Arial"/>
          <w:color w:val="000000" w:themeColor="text1"/>
          <w:shd w:val="clear" w:color="auto" w:fill="FFFFFF"/>
        </w:rPr>
        <w:t xml:space="preserve">Through the comprehension of the </w:t>
      </w:r>
      <w:r w:rsidRPr="00883906">
        <w:rPr>
          <w:rFonts w:ascii="Arial" w:hAnsi="Arial" w:cs="Arial"/>
          <w:color w:val="000000" w:themeColor="text1"/>
          <w:shd w:val="clear" w:color="auto" w:fill="FFFFFF"/>
        </w:rPr>
        <w:t>data collect</w:t>
      </w:r>
      <w:r w:rsidR="00696E15" w:rsidRPr="00883906">
        <w:rPr>
          <w:rFonts w:ascii="Arial" w:hAnsi="Arial" w:cs="Arial"/>
          <w:color w:val="000000" w:themeColor="text1"/>
          <w:shd w:val="clear" w:color="auto" w:fill="FFFFFF"/>
        </w:rPr>
        <w:t>ed</w:t>
      </w:r>
      <w:r w:rsidRPr="00883906">
        <w:rPr>
          <w:rFonts w:ascii="Arial" w:hAnsi="Arial" w:cs="Arial"/>
          <w:color w:val="000000" w:themeColor="text1"/>
          <w:shd w:val="clear" w:color="auto" w:fill="FFFFFF"/>
        </w:rPr>
        <w:t>, codes were formulated, as presented below</w:t>
      </w:r>
      <w:r w:rsidR="00293ED7">
        <w:rPr>
          <w:rFonts w:ascii="Arial" w:hAnsi="Arial" w:cs="Arial"/>
          <w:color w:val="000000" w:themeColor="text1"/>
          <w:shd w:val="clear" w:color="auto" w:fill="FFFFFF"/>
        </w:rPr>
        <w:t xml:space="preserve"> </w:t>
      </w:r>
      <w:r w:rsidR="00293ED7">
        <w:rPr>
          <w:rFonts w:ascii="Arial" w:hAnsi="Arial" w:cs="Arial"/>
          <w:color w:val="000000" w:themeColor="text1"/>
          <w:shd w:val="clear" w:color="auto" w:fill="FFFFFF"/>
        </w:rPr>
        <w:t>(</w:t>
      </w:r>
      <w:r w:rsidR="00293ED7" w:rsidRPr="00883906">
        <w:rPr>
          <w:rFonts w:ascii="Arial" w:hAnsi="Arial" w:cs="Arial"/>
          <w:color w:val="000000" w:themeColor="text1"/>
          <w:shd w:val="clear" w:color="auto" w:fill="FFFFFF"/>
        </w:rPr>
        <w:t xml:space="preserve">Braun </w:t>
      </w:r>
      <w:r w:rsidR="00293ED7">
        <w:rPr>
          <w:rFonts w:ascii="Arial" w:hAnsi="Arial" w:cs="Arial"/>
          <w:color w:val="000000" w:themeColor="text1"/>
          <w:shd w:val="clear" w:color="auto" w:fill="FFFFFF"/>
        </w:rPr>
        <w:t>&amp;</w:t>
      </w:r>
      <w:r w:rsidR="00293ED7" w:rsidRPr="00883906">
        <w:rPr>
          <w:rFonts w:ascii="Arial" w:hAnsi="Arial" w:cs="Arial"/>
          <w:color w:val="000000" w:themeColor="text1"/>
          <w:shd w:val="clear" w:color="auto" w:fill="FFFFFF"/>
        </w:rPr>
        <w:t xml:space="preserve"> Clarke</w:t>
      </w:r>
      <w:r w:rsidR="00293ED7">
        <w:rPr>
          <w:rFonts w:ascii="Arial" w:hAnsi="Arial" w:cs="Arial"/>
          <w:color w:val="000000" w:themeColor="text1"/>
          <w:shd w:val="clear" w:color="auto" w:fill="FFFFFF"/>
        </w:rPr>
        <w:t xml:space="preserve">. </w:t>
      </w:r>
      <w:r w:rsidR="00293ED7" w:rsidRPr="00883906">
        <w:rPr>
          <w:rFonts w:ascii="Arial" w:hAnsi="Arial" w:cs="Arial"/>
          <w:color w:val="000000" w:themeColor="text1"/>
          <w:shd w:val="clear" w:color="auto" w:fill="FFFFFF"/>
        </w:rPr>
        <w:t>2006)</w:t>
      </w:r>
      <w:r w:rsidR="00293ED7">
        <w:rPr>
          <w:rFonts w:ascii="Arial" w:hAnsi="Arial" w:cs="Arial"/>
          <w:color w:val="000000" w:themeColor="text1"/>
          <w:shd w:val="clear" w:color="auto" w:fill="FFFFFF"/>
        </w:rPr>
        <w:t>:</w:t>
      </w:r>
    </w:p>
    <w:p w14:paraId="7F9CCF4A" w14:textId="77777777" w:rsidR="00102222" w:rsidRDefault="00102222" w:rsidP="00883906">
      <w:pPr>
        <w:spacing w:after="0" w:line="480" w:lineRule="auto"/>
        <w:jc w:val="both"/>
        <w:rPr>
          <w:rFonts w:ascii="Arial" w:hAnsi="Arial" w:cs="Arial"/>
          <w:color w:val="000000" w:themeColor="text1"/>
          <w:shd w:val="clear" w:color="auto" w:fill="FFFFFF"/>
        </w:rPr>
      </w:pPr>
    </w:p>
    <w:p w14:paraId="4D48CC77" w14:textId="77777777" w:rsidR="002E0F85" w:rsidRDefault="002E0F85" w:rsidP="00883906">
      <w:pPr>
        <w:spacing w:after="0" w:line="480" w:lineRule="auto"/>
        <w:jc w:val="both"/>
        <w:rPr>
          <w:rFonts w:ascii="Arial" w:hAnsi="Arial" w:cs="Arial"/>
          <w:color w:val="000000" w:themeColor="text1"/>
          <w:shd w:val="clear" w:color="auto" w:fill="FFFFFF"/>
        </w:rPr>
      </w:pPr>
    </w:p>
    <w:p w14:paraId="2626A9DD" w14:textId="77777777" w:rsidR="002E0F85" w:rsidRDefault="002E0F85" w:rsidP="00883906">
      <w:pPr>
        <w:spacing w:after="0" w:line="480" w:lineRule="auto"/>
        <w:jc w:val="both"/>
        <w:rPr>
          <w:rFonts w:ascii="Arial" w:hAnsi="Arial" w:cs="Arial"/>
          <w:color w:val="000000" w:themeColor="text1"/>
          <w:shd w:val="clear" w:color="auto" w:fill="FFFFFF"/>
        </w:rPr>
      </w:pPr>
    </w:p>
    <w:p w14:paraId="6352AAB1" w14:textId="77777777" w:rsidR="002E0F85" w:rsidRDefault="002E0F85" w:rsidP="00883906">
      <w:pPr>
        <w:spacing w:after="0" w:line="480" w:lineRule="auto"/>
        <w:jc w:val="both"/>
        <w:rPr>
          <w:rFonts w:ascii="Arial" w:hAnsi="Arial" w:cs="Arial"/>
          <w:color w:val="000000" w:themeColor="text1"/>
          <w:shd w:val="clear" w:color="auto" w:fill="FFFFFF"/>
        </w:rPr>
      </w:pPr>
    </w:p>
    <w:p w14:paraId="2DB86655" w14:textId="77777777" w:rsidR="002E0F85" w:rsidRDefault="002E0F85" w:rsidP="00883906">
      <w:pPr>
        <w:spacing w:after="0" w:line="480" w:lineRule="auto"/>
        <w:jc w:val="both"/>
        <w:rPr>
          <w:rFonts w:ascii="Arial" w:hAnsi="Arial" w:cs="Arial"/>
          <w:color w:val="000000" w:themeColor="text1"/>
          <w:shd w:val="clear" w:color="auto" w:fill="FFFFFF"/>
        </w:rPr>
      </w:pPr>
    </w:p>
    <w:p w14:paraId="6163C8CF" w14:textId="77777777" w:rsidR="002E0F85" w:rsidRDefault="002E0F85" w:rsidP="00883906">
      <w:pPr>
        <w:spacing w:after="0" w:line="480" w:lineRule="auto"/>
        <w:jc w:val="both"/>
        <w:rPr>
          <w:rFonts w:ascii="Arial" w:hAnsi="Arial" w:cs="Arial"/>
          <w:color w:val="000000" w:themeColor="text1"/>
          <w:shd w:val="clear" w:color="auto" w:fill="FFFFFF"/>
        </w:rPr>
      </w:pPr>
    </w:p>
    <w:p w14:paraId="5A1AB9A5" w14:textId="77777777" w:rsidR="002E0F85" w:rsidRDefault="002E0F85" w:rsidP="00883906">
      <w:pPr>
        <w:spacing w:after="0" w:line="480" w:lineRule="auto"/>
        <w:jc w:val="both"/>
        <w:rPr>
          <w:rFonts w:ascii="Arial" w:hAnsi="Arial" w:cs="Arial"/>
          <w:color w:val="000000" w:themeColor="text1"/>
          <w:shd w:val="clear" w:color="auto" w:fill="FFFFFF"/>
        </w:rPr>
      </w:pPr>
    </w:p>
    <w:p w14:paraId="0D58A524" w14:textId="77777777" w:rsidR="002E0F85" w:rsidRDefault="002E0F85" w:rsidP="00883906">
      <w:pPr>
        <w:spacing w:after="0" w:line="480" w:lineRule="auto"/>
        <w:jc w:val="both"/>
        <w:rPr>
          <w:rFonts w:ascii="Arial" w:hAnsi="Arial" w:cs="Arial"/>
          <w:color w:val="000000" w:themeColor="text1"/>
          <w:shd w:val="clear" w:color="auto" w:fill="FFFFFF"/>
        </w:rPr>
      </w:pPr>
    </w:p>
    <w:p w14:paraId="27DD5C31" w14:textId="77777777" w:rsidR="002E0F85" w:rsidRDefault="002E0F85" w:rsidP="00883906">
      <w:pPr>
        <w:spacing w:after="0" w:line="480" w:lineRule="auto"/>
        <w:jc w:val="both"/>
        <w:rPr>
          <w:rFonts w:ascii="Arial" w:hAnsi="Arial" w:cs="Arial"/>
          <w:color w:val="000000" w:themeColor="text1"/>
          <w:shd w:val="clear" w:color="auto" w:fill="FFFFFF"/>
        </w:rPr>
      </w:pPr>
    </w:p>
    <w:p w14:paraId="4A475E9E" w14:textId="77777777" w:rsidR="002E0F85" w:rsidRDefault="002E0F85" w:rsidP="00883906">
      <w:pPr>
        <w:spacing w:after="0" w:line="480" w:lineRule="auto"/>
        <w:jc w:val="both"/>
        <w:rPr>
          <w:rFonts w:ascii="Arial" w:hAnsi="Arial" w:cs="Arial"/>
          <w:color w:val="000000" w:themeColor="text1"/>
          <w:shd w:val="clear" w:color="auto" w:fill="FFFFFF"/>
        </w:rPr>
      </w:pPr>
    </w:p>
    <w:p w14:paraId="08C543F9" w14:textId="77777777" w:rsidR="002E0F85" w:rsidRDefault="002E0F85" w:rsidP="00883906">
      <w:pPr>
        <w:spacing w:after="0" w:line="480" w:lineRule="auto"/>
        <w:jc w:val="both"/>
        <w:rPr>
          <w:rFonts w:ascii="Arial" w:hAnsi="Arial" w:cs="Arial"/>
          <w:color w:val="000000" w:themeColor="text1"/>
          <w:shd w:val="clear" w:color="auto" w:fill="FFFFFF"/>
        </w:rPr>
      </w:pPr>
    </w:p>
    <w:p w14:paraId="6AF296D2" w14:textId="77777777" w:rsidR="002E0F85" w:rsidRDefault="002E0F85" w:rsidP="00883906">
      <w:pPr>
        <w:spacing w:after="0" w:line="480" w:lineRule="auto"/>
        <w:jc w:val="both"/>
        <w:rPr>
          <w:rFonts w:ascii="Arial" w:hAnsi="Arial" w:cs="Arial"/>
          <w:color w:val="000000" w:themeColor="text1"/>
          <w:shd w:val="clear" w:color="auto" w:fill="FFFFFF"/>
        </w:rPr>
      </w:pPr>
    </w:p>
    <w:p w14:paraId="0EDA16B2" w14:textId="77777777" w:rsidR="002E0F85" w:rsidRDefault="002E0F85" w:rsidP="00883906">
      <w:pPr>
        <w:spacing w:after="0" w:line="480" w:lineRule="auto"/>
        <w:jc w:val="both"/>
        <w:rPr>
          <w:rFonts w:ascii="Arial" w:hAnsi="Arial" w:cs="Arial"/>
          <w:color w:val="000000" w:themeColor="text1"/>
          <w:shd w:val="clear" w:color="auto" w:fill="FFFFFF"/>
        </w:rPr>
      </w:pPr>
    </w:p>
    <w:p w14:paraId="68CB3DB6" w14:textId="77777777" w:rsidR="002E0F85" w:rsidRDefault="002E0F85" w:rsidP="00883906">
      <w:pPr>
        <w:spacing w:after="0" w:line="480" w:lineRule="auto"/>
        <w:jc w:val="both"/>
        <w:rPr>
          <w:rFonts w:ascii="Arial" w:hAnsi="Arial" w:cs="Arial"/>
          <w:color w:val="000000" w:themeColor="text1"/>
          <w:shd w:val="clear" w:color="auto" w:fill="FFFFFF"/>
        </w:rPr>
      </w:pPr>
    </w:p>
    <w:p w14:paraId="452B62F8" w14:textId="77777777" w:rsidR="002E0F85" w:rsidRDefault="002E0F85" w:rsidP="00883906">
      <w:pPr>
        <w:spacing w:after="0" w:line="480" w:lineRule="auto"/>
        <w:jc w:val="both"/>
        <w:rPr>
          <w:rFonts w:ascii="Arial" w:hAnsi="Arial" w:cs="Arial"/>
          <w:color w:val="000000" w:themeColor="text1"/>
          <w:shd w:val="clear" w:color="auto" w:fill="FFFFFF"/>
        </w:rPr>
      </w:pPr>
    </w:p>
    <w:p w14:paraId="5AED45E1" w14:textId="77777777" w:rsidR="002E0F85" w:rsidRDefault="002E0F85" w:rsidP="00883906">
      <w:pPr>
        <w:spacing w:after="0" w:line="480" w:lineRule="auto"/>
        <w:jc w:val="both"/>
        <w:rPr>
          <w:rFonts w:ascii="Arial" w:hAnsi="Arial" w:cs="Arial"/>
          <w:color w:val="000000" w:themeColor="text1"/>
          <w:shd w:val="clear" w:color="auto" w:fill="FFFFFF"/>
        </w:rPr>
      </w:pPr>
    </w:p>
    <w:p w14:paraId="6F401FE7" w14:textId="77777777" w:rsidR="002E0F85" w:rsidRPr="00883906" w:rsidRDefault="002E0F85" w:rsidP="00883906">
      <w:pPr>
        <w:spacing w:after="0" w:line="480" w:lineRule="auto"/>
        <w:jc w:val="both"/>
        <w:rPr>
          <w:rFonts w:ascii="Arial" w:hAnsi="Arial" w:cs="Arial"/>
          <w:color w:val="000000" w:themeColor="text1"/>
          <w:shd w:val="clear" w:color="auto" w:fill="FFFFFF"/>
        </w:rPr>
      </w:pPr>
    </w:p>
    <w:p w14:paraId="6FB8ADE4" w14:textId="1964EFDB" w:rsidR="00102222" w:rsidRPr="00883906" w:rsidRDefault="00696E15" w:rsidP="00883906">
      <w:pPr>
        <w:spacing w:after="0" w:line="480" w:lineRule="auto"/>
        <w:jc w:val="both"/>
        <w:rPr>
          <w:rFonts w:ascii="Arial" w:hAnsi="Arial" w:cs="Arial"/>
          <w:color w:val="000000" w:themeColor="text1"/>
          <w:u w:val="single"/>
          <w:shd w:val="clear" w:color="auto" w:fill="FFFFFF"/>
        </w:rPr>
      </w:pPr>
      <w:r w:rsidRPr="00883906">
        <w:rPr>
          <w:rFonts w:ascii="Arial" w:hAnsi="Arial" w:cs="Arial"/>
          <w:color w:val="000000" w:themeColor="text1"/>
          <w:u w:val="single"/>
          <w:shd w:val="clear" w:color="auto" w:fill="FFFFFF"/>
        </w:rPr>
        <w:t>Research codes.</w:t>
      </w:r>
    </w:p>
    <w:p w14:paraId="4AA8EB4F" w14:textId="77777777" w:rsidR="32ED4E8D" w:rsidRPr="00883906" w:rsidRDefault="32ED4E8D"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C1 – Teacher</w:t>
      </w:r>
      <w:r w:rsidR="0A1E1B7F" w:rsidRPr="00883906">
        <w:rPr>
          <w:rFonts w:ascii="Arial" w:eastAsia="Arial" w:hAnsi="Arial" w:cs="Arial"/>
          <w:color w:val="000000" w:themeColor="text1"/>
        </w:rPr>
        <w:t>/ TA</w:t>
      </w:r>
      <w:r w:rsidRPr="00883906">
        <w:rPr>
          <w:rFonts w:ascii="Arial" w:eastAsia="Arial" w:hAnsi="Arial" w:cs="Arial"/>
          <w:color w:val="000000" w:themeColor="text1"/>
        </w:rPr>
        <w:t xml:space="preserve"> feels overwhelmed by</w:t>
      </w:r>
      <w:r w:rsidR="3F94A7BC" w:rsidRPr="00883906">
        <w:rPr>
          <w:rFonts w:ascii="Arial" w:eastAsia="Arial" w:hAnsi="Arial" w:cs="Arial"/>
          <w:color w:val="000000" w:themeColor="text1"/>
        </w:rPr>
        <w:t xml:space="preserve"> responsibility of</w:t>
      </w:r>
      <w:r w:rsidRPr="00883906">
        <w:rPr>
          <w:rFonts w:ascii="Arial" w:eastAsia="Arial" w:hAnsi="Arial" w:cs="Arial"/>
          <w:color w:val="000000" w:themeColor="text1"/>
        </w:rPr>
        <w:t xml:space="preserve"> classroom displays</w:t>
      </w:r>
      <w:r w:rsidR="458FA1AD" w:rsidRPr="00883906">
        <w:rPr>
          <w:rFonts w:ascii="Arial" w:eastAsia="Arial" w:hAnsi="Arial" w:cs="Arial"/>
          <w:color w:val="000000" w:themeColor="text1"/>
        </w:rPr>
        <w:t>.</w:t>
      </w:r>
      <w:r w:rsidRPr="00883906">
        <w:rPr>
          <w:rFonts w:ascii="Arial" w:eastAsia="Arial" w:hAnsi="Arial" w:cs="Arial"/>
          <w:color w:val="000000" w:themeColor="text1"/>
        </w:rPr>
        <w:t xml:space="preserve"> </w:t>
      </w:r>
    </w:p>
    <w:p w14:paraId="4D581B00" w14:textId="29B458FD" w:rsidR="32ED4E8D" w:rsidRPr="00883906" w:rsidRDefault="32ED4E8D"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C2 – School approach to classroom </w:t>
      </w:r>
      <w:r w:rsidR="740E3730" w:rsidRPr="00883906">
        <w:rPr>
          <w:rFonts w:ascii="Arial" w:eastAsia="Arial" w:hAnsi="Arial" w:cs="Arial"/>
          <w:color w:val="000000" w:themeColor="text1"/>
        </w:rPr>
        <w:t>design</w:t>
      </w:r>
      <w:r w:rsidR="00696AF4">
        <w:rPr>
          <w:rFonts w:ascii="Arial" w:eastAsia="Arial" w:hAnsi="Arial" w:cs="Arial"/>
          <w:color w:val="000000" w:themeColor="text1"/>
        </w:rPr>
        <w:t>,</w:t>
      </w:r>
      <w:r w:rsidR="740E3730" w:rsidRPr="00883906">
        <w:rPr>
          <w:rFonts w:ascii="Arial" w:eastAsia="Arial" w:hAnsi="Arial" w:cs="Arial"/>
          <w:color w:val="000000" w:themeColor="text1"/>
        </w:rPr>
        <w:t xml:space="preserve"> </w:t>
      </w:r>
      <w:r w:rsidRPr="00883906">
        <w:rPr>
          <w:rFonts w:ascii="Arial" w:eastAsia="Arial" w:hAnsi="Arial" w:cs="Arial"/>
          <w:color w:val="000000" w:themeColor="text1"/>
        </w:rPr>
        <w:t>i</w:t>
      </w:r>
      <w:r w:rsidR="2E221521" w:rsidRPr="00883906">
        <w:rPr>
          <w:rFonts w:ascii="Arial" w:eastAsia="Arial" w:hAnsi="Arial" w:cs="Arial"/>
          <w:color w:val="000000" w:themeColor="text1"/>
        </w:rPr>
        <w:t>nfluences the</w:t>
      </w:r>
      <w:r w:rsidRPr="00883906">
        <w:rPr>
          <w:rFonts w:ascii="Arial" w:eastAsia="Arial" w:hAnsi="Arial" w:cs="Arial"/>
          <w:color w:val="000000" w:themeColor="text1"/>
        </w:rPr>
        <w:t xml:space="preserve"> classroom </w:t>
      </w:r>
      <w:r w:rsidR="335609AB" w:rsidRPr="00883906">
        <w:rPr>
          <w:rFonts w:ascii="Arial" w:eastAsia="Arial" w:hAnsi="Arial" w:cs="Arial"/>
          <w:color w:val="000000" w:themeColor="text1"/>
        </w:rPr>
        <w:t>environment</w:t>
      </w:r>
      <w:r w:rsidRPr="00883906">
        <w:rPr>
          <w:rFonts w:ascii="Arial" w:eastAsia="Arial" w:hAnsi="Arial" w:cs="Arial"/>
          <w:color w:val="000000" w:themeColor="text1"/>
        </w:rPr>
        <w:t>.</w:t>
      </w:r>
    </w:p>
    <w:p w14:paraId="4810BF05" w14:textId="77777777" w:rsidR="32ED4E8D" w:rsidRPr="00883906" w:rsidRDefault="32ED4E8D"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C3 </w:t>
      </w:r>
      <w:r w:rsidR="56B9CCAF" w:rsidRPr="00883906">
        <w:rPr>
          <w:rFonts w:ascii="Arial" w:eastAsia="Arial" w:hAnsi="Arial" w:cs="Arial"/>
          <w:color w:val="000000" w:themeColor="text1"/>
        </w:rPr>
        <w:t xml:space="preserve">– </w:t>
      </w:r>
      <w:r w:rsidR="4779C7D1" w:rsidRPr="00883906">
        <w:rPr>
          <w:rFonts w:ascii="Arial" w:eastAsia="Arial" w:hAnsi="Arial" w:cs="Arial"/>
          <w:color w:val="000000" w:themeColor="text1"/>
        </w:rPr>
        <w:t xml:space="preserve">Stickers were used to motivate children to learn. </w:t>
      </w:r>
    </w:p>
    <w:p w14:paraId="457CEB7F" w14:textId="77777777" w:rsidR="5BC3897F" w:rsidRPr="00883906" w:rsidRDefault="5BC3897F"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C4 – Children with higher ability </w:t>
      </w:r>
      <w:r w:rsidR="02537B29" w:rsidRPr="00883906">
        <w:rPr>
          <w:rFonts w:ascii="Arial" w:eastAsia="Arial" w:hAnsi="Arial" w:cs="Arial"/>
          <w:color w:val="000000" w:themeColor="text1"/>
        </w:rPr>
        <w:t xml:space="preserve">did </w:t>
      </w:r>
      <w:r w:rsidRPr="00883906">
        <w:rPr>
          <w:rFonts w:ascii="Arial" w:eastAsia="Arial" w:hAnsi="Arial" w:cs="Arial"/>
          <w:color w:val="000000" w:themeColor="text1"/>
        </w:rPr>
        <w:t xml:space="preserve">not </w:t>
      </w:r>
      <w:r w:rsidR="1923F13F" w:rsidRPr="00883906">
        <w:rPr>
          <w:rFonts w:ascii="Arial" w:eastAsia="Arial" w:hAnsi="Arial" w:cs="Arial"/>
          <w:color w:val="000000" w:themeColor="text1"/>
        </w:rPr>
        <w:t xml:space="preserve">receive </w:t>
      </w:r>
      <w:r w:rsidRPr="00883906">
        <w:rPr>
          <w:rFonts w:ascii="Arial" w:eastAsia="Arial" w:hAnsi="Arial" w:cs="Arial"/>
          <w:color w:val="000000" w:themeColor="text1"/>
        </w:rPr>
        <w:t xml:space="preserve">stickers on the same level of those who </w:t>
      </w:r>
      <w:r w:rsidR="08BA118D" w:rsidRPr="00883906">
        <w:rPr>
          <w:rFonts w:ascii="Arial" w:eastAsia="Arial" w:hAnsi="Arial" w:cs="Arial"/>
          <w:color w:val="000000" w:themeColor="text1"/>
        </w:rPr>
        <w:t>were lower ability or children</w:t>
      </w:r>
      <w:r w:rsidR="170396A9" w:rsidRPr="00883906">
        <w:rPr>
          <w:rFonts w:ascii="Arial" w:eastAsia="Arial" w:hAnsi="Arial" w:cs="Arial"/>
          <w:color w:val="000000" w:themeColor="text1"/>
        </w:rPr>
        <w:t xml:space="preserve"> with challenging behaviour</w:t>
      </w:r>
      <w:r w:rsidR="08BA118D" w:rsidRPr="00883906">
        <w:rPr>
          <w:rFonts w:ascii="Arial" w:eastAsia="Arial" w:hAnsi="Arial" w:cs="Arial"/>
          <w:color w:val="000000" w:themeColor="text1"/>
        </w:rPr>
        <w:t>.</w:t>
      </w:r>
    </w:p>
    <w:p w14:paraId="64634851" w14:textId="77777777" w:rsidR="280E42EB" w:rsidRPr="00883906" w:rsidRDefault="280E42EB"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w:t>
      </w:r>
      <w:r w:rsidR="0F603906" w:rsidRPr="00883906">
        <w:rPr>
          <w:rFonts w:ascii="Arial" w:eastAsia="Arial" w:hAnsi="Arial" w:cs="Arial"/>
          <w:color w:val="000000" w:themeColor="text1"/>
        </w:rPr>
        <w:t>5</w:t>
      </w:r>
      <w:r w:rsidRPr="00883906">
        <w:rPr>
          <w:rFonts w:ascii="Arial" w:eastAsia="Arial" w:hAnsi="Arial" w:cs="Arial"/>
          <w:color w:val="000000" w:themeColor="text1"/>
        </w:rPr>
        <w:t xml:space="preserve"> – </w:t>
      </w:r>
      <w:r w:rsidR="3F290B49" w:rsidRPr="00883906">
        <w:rPr>
          <w:rFonts w:ascii="Arial" w:eastAsia="Arial" w:hAnsi="Arial" w:cs="Arial"/>
          <w:color w:val="000000" w:themeColor="text1"/>
        </w:rPr>
        <w:t>T</w:t>
      </w:r>
      <w:r w:rsidRPr="00883906">
        <w:rPr>
          <w:rFonts w:ascii="Arial" w:eastAsia="Arial" w:hAnsi="Arial" w:cs="Arial"/>
          <w:color w:val="000000" w:themeColor="text1"/>
        </w:rPr>
        <w:t>eacher</w:t>
      </w:r>
      <w:r w:rsidR="72D37315" w:rsidRPr="00883906">
        <w:rPr>
          <w:rFonts w:ascii="Arial" w:eastAsia="Arial" w:hAnsi="Arial" w:cs="Arial"/>
          <w:color w:val="000000" w:themeColor="text1"/>
        </w:rPr>
        <w:t>’s</w:t>
      </w:r>
      <w:r w:rsidRPr="00883906">
        <w:rPr>
          <w:rFonts w:ascii="Arial" w:eastAsia="Arial" w:hAnsi="Arial" w:cs="Arial"/>
          <w:color w:val="000000" w:themeColor="text1"/>
        </w:rPr>
        <w:t xml:space="preserve"> actions do not align with expectations of children. </w:t>
      </w:r>
    </w:p>
    <w:p w14:paraId="4FDA3BD1" w14:textId="77777777" w:rsidR="32ED4E8D" w:rsidRPr="00883906" w:rsidRDefault="32ED4E8D"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w:t>
      </w:r>
      <w:r w:rsidR="0E93BB5F" w:rsidRPr="00883906">
        <w:rPr>
          <w:rFonts w:ascii="Arial" w:eastAsia="Arial" w:hAnsi="Arial" w:cs="Arial"/>
          <w:color w:val="000000" w:themeColor="text1"/>
        </w:rPr>
        <w:t>6</w:t>
      </w:r>
      <w:r w:rsidRPr="00883906">
        <w:rPr>
          <w:rFonts w:ascii="Arial" w:eastAsia="Arial" w:hAnsi="Arial" w:cs="Arial"/>
          <w:color w:val="000000" w:themeColor="text1"/>
        </w:rPr>
        <w:t xml:space="preserve"> – </w:t>
      </w:r>
      <w:r w:rsidR="517B5584" w:rsidRPr="00883906">
        <w:rPr>
          <w:rFonts w:ascii="Arial" w:eastAsia="Arial" w:hAnsi="Arial" w:cs="Arial"/>
          <w:color w:val="000000" w:themeColor="text1"/>
        </w:rPr>
        <w:t>D</w:t>
      </w:r>
      <w:r w:rsidRPr="00883906">
        <w:rPr>
          <w:rFonts w:ascii="Arial" w:eastAsia="Arial" w:hAnsi="Arial" w:cs="Arial"/>
          <w:color w:val="000000" w:themeColor="text1"/>
        </w:rPr>
        <w:t>is</w:t>
      </w:r>
      <w:r w:rsidR="7228E2EB" w:rsidRPr="00883906">
        <w:rPr>
          <w:rFonts w:ascii="Arial" w:eastAsia="Arial" w:hAnsi="Arial" w:cs="Arial"/>
          <w:color w:val="000000" w:themeColor="text1"/>
        </w:rPr>
        <w:t>traction of the classroom environment is displayed by learners.</w:t>
      </w:r>
    </w:p>
    <w:p w14:paraId="0235AC74" w14:textId="77777777" w:rsidR="1DCF5018" w:rsidRPr="00883906" w:rsidRDefault="1DCF5018"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C7</w:t>
      </w:r>
      <w:r w:rsidR="69450EF9" w:rsidRPr="00883906">
        <w:rPr>
          <w:rFonts w:ascii="Arial" w:eastAsia="Arial" w:hAnsi="Arial" w:cs="Arial"/>
          <w:color w:val="000000" w:themeColor="text1"/>
        </w:rPr>
        <w:t xml:space="preserve"> – Child routine levels and signals of involvement are absent</w:t>
      </w:r>
      <w:r w:rsidR="12D67053" w:rsidRPr="00883906">
        <w:rPr>
          <w:rFonts w:ascii="Arial" w:eastAsia="Arial" w:hAnsi="Arial" w:cs="Arial"/>
          <w:color w:val="000000" w:themeColor="text1"/>
        </w:rPr>
        <w:t>.</w:t>
      </w:r>
      <w:r w:rsidR="69450EF9" w:rsidRPr="00883906">
        <w:rPr>
          <w:rFonts w:ascii="Arial" w:eastAsia="Arial" w:hAnsi="Arial" w:cs="Arial"/>
          <w:color w:val="000000" w:themeColor="text1"/>
        </w:rPr>
        <w:t xml:space="preserve"> </w:t>
      </w:r>
    </w:p>
    <w:p w14:paraId="6025845A" w14:textId="77777777" w:rsidR="69450EF9" w:rsidRPr="00883906" w:rsidRDefault="69450EF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w:t>
      </w:r>
      <w:r w:rsidR="48829EDE" w:rsidRPr="00883906">
        <w:rPr>
          <w:rFonts w:ascii="Arial" w:eastAsia="Arial" w:hAnsi="Arial" w:cs="Arial"/>
          <w:color w:val="000000" w:themeColor="text1"/>
        </w:rPr>
        <w:t>8</w:t>
      </w:r>
      <w:r w:rsidRPr="00883906">
        <w:rPr>
          <w:rFonts w:ascii="Arial" w:eastAsia="Arial" w:hAnsi="Arial" w:cs="Arial"/>
          <w:color w:val="000000" w:themeColor="text1"/>
        </w:rPr>
        <w:t xml:space="preserve"> – Children respond positively when discussing classroom design. </w:t>
      </w:r>
    </w:p>
    <w:p w14:paraId="1A5362F7" w14:textId="77777777" w:rsidR="69450EF9" w:rsidRPr="00883906" w:rsidRDefault="69450EF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w:t>
      </w:r>
      <w:r w:rsidR="64FDE520" w:rsidRPr="00883906">
        <w:rPr>
          <w:rFonts w:ascii="Arial" w:eastAsia="Arial" w:hAnsi="Arial" w:cs="Arial"/>
          <w:color w:val="000000" w:themeColor="text1"/>
        </w:rPr>
        <w:t>9</w:t>
      </w:r>
      <w:r w:rsidRPr="00883906">
        <w:rPr>
          <w:rFonts w:ascii="Arial" w:eastAsia="Arial" w:hAnsi="Arial" w:cs="Arial"/>
          <w:color w:val="000000" w:themeColor="text1"/>
        </w:rPr>
        <w:t xml:space="preserve"> – Teachers recognise classroom design is not beneficial to children</w:t>
      </w:r>
      <w:r w:rsidR="6A3F0D14" w:rsidRPr="00883906">
        <w:rPr>
          <w:rFonts w:ascii="Arial" w:eastAsia="Arial" w:hAnsi="Arial" w:cs="Arial"/>
          <w:color w:val="000000" w:themeColor="text1"/>
        </w:rPr>
        <w:t>.</w:t>
      </w:r>
    </w:p>
    <w:p w14:paraId="0C08684A" w14:textId="77777777" w:rsidR="69450EF9" w:rsidRPr="00883906" w:rsidRDefault="69450EF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w:t>
      </w:r>
      <w:r w:rsidR="4AA3734A" w:rsidRPr="00883906">
        <w:rPr>
          <w:rFonts w:ascii="Arial" w:eastAsia="Arial" w:hAnsi="Arial" w:cs="Arial"/>
          <w:color w:val="000000" w:themeColor="text1"/>
        </w:rPr>
        <w:t>10</w:t>
      </w:r>
      <w:r w:rsidRPr="00883906">
        <w:rPr>
          <w:rFonts w:ascii="Arial" w:eastAsia="Arial" w:hAnsi="Arial" w:cs="Arial"/>
          <w:color w:val="000000" w:themeColor="text1"/>
        </w:rPr>
        <w:t xml:space="preserve"> – </w:t>
      </w:r>
      <w:r w:rsidR="4412E3EB" w:rsidRPr="00883906">
        <w:rPr>
          <w:rFonts w:ascii="Arial" w:eastAsia="Arial" w:hAnsi="Arial" w:cs="Arial"/>
          <w:color w:val="000000" w:themeColor="text1"/>
        </w:rPr>
        <w:t xml:space="preserve">Children state </w:t>
      </w:r>
      <w:r w:rsidR="21CF0A0D" w:rsidRPr="00883906">
        <w:rPr>
          <w:rFonts w:ascii="Arial" w:eastAsia="Arial" w:hAnsi="Arial" w:cs="Arial"/>
          <w:color w:val="000000" w:themeColor="text1"/>
        </w:rPr>
        <w:t>they</w:t>
      </w:r>
      <w:r w:rsidR="4412E3EB" w:rsidRPr="00883906">
        <w:rPr>
          <w:rFonts w:ascii="Arial" w:eastAsia="Arial" w:hAnsi="Arial" w:cs="Arial"/>
          <w:color w:val="000000" w:themeColor="text1"/>
        </w:rPr>
        <w:t xml:space="preserve"> don’t like the bright lights. </w:t>
      </w:r>
    </w:p>
    <w:p w14:paraId="39958818" w14:textId="77777777" w:rsidR="4412E3EB" w:rsidRPr="00883906" w:rsidRDefault="4412E3EB"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C11- Teacher attended training course and discussed softer lighting being implemented.</w:t>
      </w:r>
    </w:p>
    <w:p w14:paraId="3892D6D0" w14:textId="77777777" w:rsidR="69450EF9" w:rsidRPr="00883906" w:rsidRDefault="69450EF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C1</w:t>
      </w:r>
      <w:r w:rsidR="70C9EA7D" w:rsidRPr="00883906">
        <w:rPr>
          <w:rFonts w:ascii="Arial" w:eastAsia="Arial" w:hAnsi="Arial" w:cs="Arial"/>
          <w:color w:val="000000" w:themeColor="text1"/>
        </w:rPr>
        <w:t>2</w:t>
      </w:r>
      <w:r w:rsidRPr="00883906">
        <w:rPr>
          <w:rFonts w:ascii="Arial" w:eastAsia="Arial" w:hAnsi="Arial" w:cs="Arial"/>
          <w:color w:val="000000" w:themeColor="text1"/>
        </w:rPr>
        <w:t xml:space="preserve"> – </w:t>
      </w:r>
      <w:r w:rsidR="62B3B9A0" w:rsidRPr="00883906">
        <w:rPr>
          <w:rFonts w:ascii="Arial" w:eastAsia="Arial" w:hAnsi="Arial" w:cs="Arial"/>
          <w:color w:val="000000" w:themeColor="text1"/>
        </w:rPr>
        <w:t>C</w:t>
      </w:r>
      <w:r w:rsidRPr="00883906">
        <w:rPr>
          <w:rFonts w:ascii="Arial" w:eastAsia="Arial" w:hAnsi="Arial" w:cs="Arial"/>
          <w:color w:val="000000" w:themeColor="text1"/>
        </w:rPr>
        <w:t xml:space="preserve">hildren display higher levels of engagement outdoors. </w:t>
      </w:r>
    </w:p>
    <w:p w14:paraId="7447B816" w14:textId="77777777" w:rsidR="69450EF9" w:rsidRPr="00883906" w:rsidRDefault="69450EF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lastRenderedPageBreak/>
        <w:t>C1</w:t>
      </w:r>
      <w:r w:rsidR="45944284" w:rsidRPr="00883906">
        <w:rPr>
          <w:rFonts w:ascii="Arial" w:eastAsia="Arial" w:hAnsi="Arial" w:cs="Arial"/>
          <w:color w:val="000000" w:themeColor="text1"/>
        </w:rPr>
        <w:t>3</w:t>
      </w:r>
      <w:r w:rsidRPr="00883906">
        <w:rPr>
          <w:rFonts w:ascii="Arial" w:eastAsia="Arial" w:hAnsi="Arial" w:cs="Arial"/>
          <w:color w:val="000000" w:themeColor="text1"/>
        </w:rPr>
        <w:t xml:space="preserve"> – </w:t>
      </w:r>
      <w:r w:rsidR="228717BD" w:rsidRPr="00883906">
        <w:rPr>
          <w:rFonts w:ascii="Arial" w:eastAsia="Arial" w:hAnsi="Arial" w:cs="Arial"/>
          <w:color w:val="000000" w:themeColor="text1"/>
        </w:rPr>
        <w:t>C</w:t>
      </w:r>
      <w:r w:rsidRPr="00883906">
        <w:rPr>
          <w:rFonts w:ascii="Arial" w:eastAsia="Arial" w:hAnsi="Arial" w:cs="Arial"/>
          <w:color w:val="000000" w:themeColor="text1"/>
        </w:rPr>
        <w:t>ontrasting opinions of teachers.</w:t>
      </w:r>
    </w:p>
    <w:p w14:paraId="7E6E0B9D" w14:textId="77777777" w:rsidR="69450EF9" w:rsidRPr="00883906" w:rsidRDefault="69450EF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C1</w:t>
      </w:r>
      <w:r w:rsidR="5ACB2E73" w:rsidRPr="00883906">
        <w:rPr>
          <w:rFonts w:ascii="Arial" w:eastAsia="Arial" w:hAnsi="Arial" w:cs="Arial"/>
          <w:color w:val="000000" w:themeColor="text1"/>
        </w:rPr>
        <w:t>4</w:t>
      </w:r>
      <w:r w:rsidRPr="00883906">
        <w:rPr>
          <w:rFonts w:ascii="Arial" w:eastAsia="Arial" w:hAnsi="Arial" w:cs="Arial"/>
          <w:color w:val="000000" w:themeColor="text1"/>
        </w:rPr>
        <w:t xml:space="preserve"> – </w:t>
      </w:r>
      <w:r w:rsidR="39734BDD" w:rsidRPr="00883906">
        <w:rPr>
          <w:rFonts w:ascii="Arial" w:eastAsia="Arial" w:hAnsi="Arial" w:cs="Arial"/>
          <w:color w:val="000000" w:themeColor="text1"/>
        </w:rPr>
        <w:t>I</w:t>
      </w:r>
      <w:r w:rsidRPr="00883906">
        <w:rPr>
          <w:rFonts w:ascii="Arial" w:eastAsia="Arial" w:hAnsi="Arial" w:cs="Arial"/>
          <w:color w:val="000000" w:themeColor="text1"/>
        </w:rPr>
        <w:t xml:space="preserve">nconsistent boundaries and expectations of classroom environments. </w:t>
      </w:r>
    </w:p>
    <w:p w14:paraId="5EC08E54" w14:textId="341CCC81" w:rsidR="69450EF9" w:rsidRPr="00883906" w:rsidRDefault="69450EF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C1</w:t>
      </w:r>
      <w:r w:rsidR="5B825E26" w:rsidRPr="00883906">
        <w:rPr>
          <w:rFonts w:ascii="Arial" w:eastAsia="Arial" w:hAnsi="Arial" w:cs="Arial"/>
          <w:color w:val="000000" w:themeColor="text1"/>
        </w:rPr>
        <w:t>5</w:t>
      </w:r>
      <w:r w:rsidRPr="00883906">
        <w:rPr>
          <w:rFonts w:ascii="Arial" w:eastAsia="Arial" w:hAnsi="Arial" w:cs="Arial"/>
          <w:color w:val="000000" w:themeColor="text1"/>
        </w:rPr>
        <w:t xml:space="preserve"> – </w:t>
      </w:r>
      <w:r w:rsidR="223F3E7B" w:rsidRPr="00883906">
        <w:rPr>
          <w:rFonts w:ascii="Arial" w:eastAsia="Arial" w:hAnsi="Arial" w:cs="Arial"/>
          <w:color w:val="000000" w:themeColor="text1"/>
        </w:rPr>
        <w:t>C</w:t>
      </w:r>
      <w:r w:rsidRPr="00883906">
        <w:rPr>
          <w:rFonts w:ascii="Arial" w:eastAsia="Arial" w:hAnsi="Arial" w:cs="Arial"/>
          <w:color w:val="000000" w:themeColor="text1"/>
        </w:rPr>
        <w:t xml:space="preserve">lassroom displays scaffolded children </w:t>
      </w:r>
      <w:r w:rsidR="00A27519" w:rsidRPr="00883906">
        <w:rPr>
          <w:rFonts w:ascii="Arial" w:eastAsia="Arial" w:hAnsi="Arial" w:cs="Arial"/>
          <w:color w:val="000000" w:themeColor="text1"/>
        </w:rPr>
        <w:t>learning.</w:t>
      </w:r>
    </w:p>
    <w:p w14:paraId="76FACE95" w14:textId="46D481E1" w:rsidR="00102222" w:rsidRDefault="69450EF9"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C1</w:t>
      </w:r>
      <w:r w:rsidR="6467E8FF" w:rsidRPr="00883906">
        <w:rPr>
          <w:rFonts w:ascii="Arial" w:eastAsia="Arial" w:hAnsi="Arial" w:cs="Arial"/>
          <w:color w:val="000000" w:themeColor="text1"/>
        </w:rPr>
        <w:t>6</w:t>
      </w:r>
      <w:r w:rsidRPr="00883906">
        <w:rPr>
          <w:rFonts w:ascii="Arial" w:eastAsia="Arial" w:hAnsi="Arial" w:cs="Arial"/>
          <w:color w:val="000000" w:themeColor="text1"/>
        </w:rPr>
        <w:t xml:space="preserve"> – </w:t>
      </w:r>
      <w:r w:rsidR="4318CBF9" w:rsidRPr="00883906">
        <w:rPr>
          <w:rFonts w:ascii="Arial" w:eastAsia="Arial" w:hAnsi="Arial" w:cs="Arial"/>
          <w:color w:val="000000" w:themeColor="text1"/>
        </w:rPr>
        <w:t>C</w:t>
      </w:r>
      <w:r w:rsidRPr="00883906">
        <w:rPr>
          <w:rFonts w:ascii="Arial" w:eastAsia="Arial" w:hAnsi="Arial" w:cs="Arial"/>
          <w:color w:val="000000" w:themeColor="text1"/>
        </w:rPr>
        <w:t xml:space="preserve">hildren stated they were proud of their work being displayed. </w:t>
      </w:r>
    </w:p>
    <w:p w14:paraId="2461ED2A" w14:textId="77777777" w:rsidR="002E0F85" w:rsidRDefault="002E0F85" w:rsidP="00883906">
      <w:pPr>
        <w:spacing w:after="0" w:line="480" w:lineRule="auto"/>
        <w:jc w:val="both"/>
        <w:rPr>
          <w:rFonts w:ascii="Arial" w:eastAsia="Arial" w:hAnsi="Arial" w:cs="Arial"/>
          <w:color w:val="000000" w:themeColor="text1"/>
        </w:rPr>
      </w:pPr>
    </w:p>
    <w:p w14:paraId="160F402E" w14:textId="77777777" w:rsidR="000E2862" w:rsidRDefault="000E2862" w:rsidP="00883906">
      <w:pPr>
        <w:spacing w:after="0" w:line="480" w:lineRule="auto"/>
        <w:jc w:val="both"/>
        <w:rPr>
          <w:rFonts w:ascii="Arial" w:eastAsia="Arial" w:hAnsi="Arial" w:cs="Arial"/>
          <w:color w:val="000000" w:themeColor="text1"/>
        </w:rPr>
      </w:pPr>
    </w:p>
    <w:p w14:paraId="2C99EB05" w14:textId="77777777" w:rsidR="000E2862" w:rsidRDefault="000E2862" w:rsidP="00883906">
      <w:pPr>
        <w:spacing w:after="0" w:line="480" w:lineRule="auto"/>
        <w:jc w:val="both"/>
        <w:rPr>
          <w:rFonts w:ascii="Arial" w:eastAsia="Arial" w:hAnsi="Arial" w:cs="Arial"/>
          <w:color w:val="000000" w:themeColor="text1"/>
        </w:rPr>
      </w:pPr>
    </w:p>
    <w:p w14:paraId="6B8D6B98" w14:textId="77777777" w:rsidR="000E2862" w:rsidRDefault="000E2862" w:rsidP="00883906">
      <w:pPr>
        <w:spacing w:after="0" w:line="480" w:lineRule="auto"/>
        <w:jc w:val="both"/>
        <w:rPr>
          <w:rFonts w:ascii="Arial" w:eastAsia="Arial" w:hAnsi="Arial" w:cs="Arial"/>
          <w:color w:val="000000" w:themeColor="text1"/>
        </w:rPr>
      </w:pPr>
    </w:p>
    <w:p w14:paraId="753E33F2" w14:textId="77777777" w:rsidR="000E2862" w:rsidRDefault="000E2862" w:rsidP="00883906">
      <w:pPr>
        <w:spacing w:after="0" w:line="480" w:lineRule="auto"/>
        <w:jc w:val="both"/>
        <w:rPr>
          <w:rFonts w:ascii="Arial" w:eastAsia="Arial" w:hAnsi="Arial" w:cs="Arial"/>
          <w:color w:val="000000" w:themeColor="text1"/>
        </w:rPr>
      </w:pPr>
    </w:p>
    <w:p w14:paraId="5391A3CD" w14:textId="77777777" w:rsidR="000E2862" w:rsidRDefault="000E2862" w:rsidP="00883906">
      <w:pPr>
        <w:spacing w:after="0" w:line="480" w:lineRule="auto"/>
        <w:jc w:val="both"/>
        <w:rPr>
          <w:rFonts w:ascii="Arial" w:eastAsia="Arial" w:hAnsi="Arial" w:cs="Arial"/>
          <w:color w:val="000000" w:themeColor="text1"/>
        </w:rPr>
      </w:pPr>
    </w:p>
    <w:p w14:paraId="32850582" w14:textId="77777777" w:rsidR="000E2862" w:rsidRDefault="000E2862" w:rsidP="00883906">
      <w:pPr>
        <w:spacing w:after="0" w:line="480" w:lineRule="auto"/>
        <w:jc w:val="both"/>
        <w:rPr>
          <w:rFonts w:ascii="Arial" w:eastAsia="Arial" w:hAnsi="Arial" w:cs="Arial"/>
          <w:color w:val="000000" w:themeColor="text1"/>
        </w:rPr>
      </w:pPr>
    </w:p>
    <w:p w14:paraId="5D8B2077" w14:textId="77777777" w:rsidR="000E2862" w:rsidRDefault="000E2862" w:rsidP="00883906">
      <w:pPr>
        <w:spacing w:after="0" w:line="480" w:lineRule="auto"/>
        <w:jc w:val="both"/>
        <w:rPr>
          <w:rFonts w:ascii="Arial" w:eastAsia="Arial" w:hAnsi="Arial" w:cs="Arial"/>
          <w:color w:val="000000" w:themeColor="text1"/>
        </w:rPr>
      </w:pPr>
    </w:p>
    <w:p w14:paraId="0F1ED3C7" w14:textId="77777777" w:rsidR="000E2862" w:rsidRDefault="000E2862" w:rsidP="00883906">
      <w:pPr>
        <w:spacing w:after="0" w:line="480" w:lineRule="auto"/>
        <w:jc w:val="both"/>
        <w:rPr>
          <w:rFonts w:ascii="Arial" w:eastAsia="Arial" w:hAnsi="Arial" w:cs="Arial"/>
          <w:color w:val="000000" w:themeColor="text1"/>
        </w:rPr>
      </w:pPr>
    </w:p>
    <w:p w14:paraId="5A85AE82" w14:textId="77777777" w:rsidR="000E2862" w:rsidRDefault="000E2862" w:rsidP="00883906">
      <w:pPr>
        <w:spacing w:after="0" w:line="480" w:lineRule="auto"/>
        <w:jc w:val="both"/>
        <w:rPr>
          <w:rFonts w:ascii="Arial" w:eastAsia="Arial" w:hAnsi="Arial" w:cs="Arial"/>
          <w:color w:val="000000" w:themeColor="text1"/>
        </w:rPr>
      </w:pPr>
    </w:p>
    <w:p w14:paraId="5B9AFD08" w14:textId="77777777" w:rsidR="000E2862" w:rsidRDefault="000E2862" w:rsidP="00883906">
      <w:pPr>
        <w:spacing w:after="0" w:line="480" w:lineRule="auto"/>
        <w:jc w:val="both"/>
        <w:rPr>
          <w:rFonts w:ascii="Arial" w:eastAsia="Arial" w:hAnsi="Arial" w:cs="Arial"/>
          <w:color w:val="000000" w:themeColor="text1"/>
        </w:rPr>
      </w:pPr>
    </w:p>
    <w:p w14:paraId="24C14CD1" w14:textId="77777777" w:rsidR="000E2862" w:rsidRDefault="000E2862" w:rsidP="00883906">
      <w:pPr>
        <w:spacing w:after="0" w:line="480" w:lineRule="auto"/>
        <w:jc w:val="both"/>
        <w:rPr>
          <w:rFonts w:ascii="Arial" w:eastAsia="Arial" w:hAnsi="Arial" w:cs="Arial"/>
          <w:color w:val="000000" w:themeColor="text1"/>
        </w:rPr>
      </w:pPr>
    </w:p>
    <w:p w14:paraId="48037ABA" w14:textId="77777777" w:rsidR="000E2862" w:rsidRDefault="000E2862" w:rsidP="00883906">
      <w:pPr>
        <w:spacing w:after="0" w:line="480" w:lineRule="auto"/>
        <w:jc w:val="both"/>
        <w:rPr>
          <w:rFonts w:ascii="Arial" w:eastAsia="Arial" w:hAnsi="Arial" w:cs="Arial"/>
          <w:color w:val="000000" w:themeColor="text1"/>
        </w:rPr>
      </w:pPr>
    </w:p>
    <w:p w14:paraId="2749FFE3" w14:textId="77777777" w:rsidR="000E2862" w:rsidRDefault="000E2862" w:rsidP="00883906">
      <w:pPr>
        <w:spacing w:after="0" w:line="480" w:lineRule="auto"/>
        <w:jc w:val="both"/>
        <w:rPr>
          <w:rFonts w:ascii="Arial" w:eastAsia="Arial" w:hAnsi="Arial" w:cs="Arial"/>
          <w:color w:val="000000" w:themeColor="text1"/>
        </w:rPr>
      </w:pPr>
    </w:p>
    <w:p w14:paraId="2719D0EE" w14:textId="77777777" w:rsidR="000E2862" w:rsidRDefault="000E2862" w:rsidP="00883906">
      <w:pPr>
        <w:spacing w:after="0" w:line="480" w:lineRule="auto"/>
        <w:jc w:val="both"/>
        <w:rPr>
          <w:rFonts w:ascii="Arial" w:eastAsia="Arial" w:hAnsi="Arial" w:cs="Arial"/>
          <w:color w:val="000000" w:themeColor="text1"/>
        </w:rPr>
      </w:pPr>
    </w:p>
    <w:p w14:paraId="1DFFC3DC" w14:textId="77777777" w:rsidR="000E2862" w:rsidRDefault="000E2862" w:rsidP="00883906">
      <w:pPr>
        <w:spacing w:after="0" w:line="480" w:lineRule="auto"/>
        <w:jc w:val="both"/>
        <w:rPr>
          <w:rFonts w:ascii="Arial" w:eastAsia="Arial" w:hAnsi="Arial" w:cs="Arial"/>
          <w:color w:val="000000" w:themeColor="text1"/>
        </w:rPr>
      </w:pPr>
    </w:p>
    <w:p w14:paraId="203E1055" w14:textId="77777777" w:rsidR="000E2862" w:rsidRDefault="000E2862" w:rsidP="00883906">
      <w:pPr>
        <w:spacing w:after="0" w:line="480" w:lineRule="auto"/>
        <w:jc w:val="both"/>
        <w:rPr>
          <w:rFonts w:ascii="Arial" w:eastAsia="Arial" w:hAnsi="Arial" w:cs="Arial"/>
          <w:color w:val="000000" w:themeColor="text1"/>
        </w:rPr>
      </w:pPr>
    </w:p>
    <w:p w14:paraId="2F240E6F" w14:textId="77777777" w:rsidR="002E0F85" w:rsidRDefault="002E0F85" w:rsidP="00883906">
      <w:pPr>
        <w:spacing w:after="0" w:line="480" w:lineRule="auto"/>
        <w:jc w:val="both"/>
        <w:rPr>
          <w:rFonts w:ascii="Arial" w:eastAsia="Arial" w:hAnsi="Arial" w:cs="Arial"/>
          <w:color w:val="000000" w:themeColor="text1"/>
        </w:rPr>
      </w:pPr>
    </w:p>
    <w:p w14:paraId="460E5F8F" w14:textId="77777777" w:rsidR="002E0F85" w:rsidRPr="00883906" w:rsidRDefault="002E0F85" w:rsidP="00883906">
      <w:pPr>
        <w:spacing w:after="0" w:line="480" w:lineRule="auto"/>
        <w:jc w:val="both"/>
        <w:rPr>
          <w:rFonts w:ascii="Arial" w:eastAsia="Arial" w:hAnsi="Arial" w:cs="Arial"/>
          <w:color w:val="000000" w:themeColor="text1"/>
        </w:rPr>
      </w:pPr>
    </w:p>
    <w:p w14:paraId="3867EE73" w14:textId="77777777" w:rsidR="00A27519" w:rsidRPr="00883906" w:rsidRDefault="00A27519" w:rsidP="00883906">
      <w:pPr>
        <w:spacing w:after="0" w:line="480" w:lineRule="auto"/>
        <w:jc w:val="both"/>
        <w:rPr>
          <w:rFonts w:ascii="Arial" w:eastAsia="Arial" w:hAnsi="Arial" w:cs="Arial"/>
          <w:color w:val="000000" w:themeColor="text1"/>
          <w:u w:val="single"/>
        </w:rPr>
      </w:pPr>
    </w:p>
    <w:p w14:paraId="60C8F4D2" w14:textId="7930E190" w:rsidR="003B6032" w:rsidRPr="00883906" w:rsidRDefault="0044711F" w:rsidP="00883906">
      <w:pPr>
        <w:spacing w:after="0" w:line="480" w:lineRule="auto"/>
        <w:jc w:val="both"/>
        <w:rPr>
          <w:rFonts w:ascii="Arial" w:eastAsia="Arial" w:hAnsi="Arial" w:cs="Arial"/>
          <w:color w:val="000000" w:themeColor="text1"/>
          <w:u w:val="single"/>
        </w:rPr>
      </w:pPr>
      <w:r>
        <w:rPr>
          <w:rFonts w:ascii="Arial" w:eastAsia="Arial" w:hAnsi="Arial" w:cs="Arial"/>
          <w:noProof/>
          <w:color w:val="000000" w:themeColor="text1"/>
          <w:u w:val="single"/>
        </w:rPr>
        <mc:AlternateContent>
          <mc:Choice Requires="wps">
            <w:drawing>
              <wp:anchor distT="0" distB="0" distL="114300" distR="114300" simplePos="0" relativeHeight="251759616" behindDoc="0" locked="0" layoutInCell="1" allowOverlap="1" wp14:anchorId="634A5748" wp14:editId="0F807C02">
                <wp:simplePos x="0" y="0"/>
                <wp:positionH relativeFrom="column">
                  <wp:posOffset>-301451</wp:posOffset>
                </wp:positionH>
                <wp:positionV relativeFrom="paragraph">
                  <wp:posOffset>-110532</wp:posOffset>
                </wp:positionV>
                <wp:extent cx="5978770" cy="2212368"/>
                <wp:effectExtent l="0" t="0" r="15875" b="10160"/>
                <wp:wrapNone/>
                <wp:docPr id="835610241" name="Rectangle 1"/>
                <wp:cNvGraphicFramePr/>
                <a:graphic xmlns:a="http://schemas.openxmlformats.org/drawingml/2006/main">
                  <a:graphicData uri="http://schemas.microsoft.com/office/word/2010/wordprocessingShape">
                    <wps:wsp>
                      <wps:cNvSpPr/>
                      <wps:spPr>
                        <a:xfrm>
                          <a:off x="0" y="0"/>
                          <a:ext cx="5978770" cy="2212368"/>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00BEBC" id="Rectangle 1" o:spid="_x0000_s1026" style="position:absolute;margin-left:-23.75pt;margin-top:-8.7pt;width:470.75pt;height:174.2pt;z-index:2517596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" filled="f" strokecolor="#030e13 [484]" strokeweight="1pt"/>
            </w:pict>
          </mc:Fallback>
        </mc:AlternateContent>
      </w:r>
      <w:r w:rsidR="003B6032" w:rsidRPr="00883906">
        <w:rPr>
          <w:rFonts w:ascii="Arial" w:eastAsia="Arial" w:hAnsi="Arial" w:cs="Arial"/>
          <w:color w:val="000000" w:themeColor="text1"/>
          <w:u w:val="single"/>
        </w:rPr>
        <w:t>Key for the thematic mapping.</w:t>
      </w:r>
    </w:p>
    <w:p w14:paraId="36F94C83" w14:textId="7E5BFDE7" w:rsidR="00A27519" w:rsidRPr="00883906" w:rsidRDefault="0044711F" w:rsidP="00883906">
      <w:pPr>
        <w:spacing w:after="0" w:line="480" w:lineRule="auto"/>
        <w:jc w:val="both"/>
        <w:rPr>
          <w:rFonts w:ascii="Arial" w:eastAsia="Arial" w:hAnsi="Arial" w:cs="Arial"/>
          <w:color w:val="000000" w:themeColor="text1"/>
        </w:rPr>
      </w:pPr>
      <w:r w:rsidRPr="00883906">
        <w:rPr>
          <w:rFonts w:ascii="Arial" w:eastAsia="Arial" w:hAnsi="Arial" w:cs="Arial"/>
          <w:noProof/>
          <w:color w:val="000000" w:themeColor="text1"/>
          <w:u w:val="single"/>
        </w:rPr>
        <mc:AlternateContent>
          <mc:Choice Requires="wps">
            <w:drawing>
              <wp:anchor distT="0" distB="0" distL="114300" distR="114300" simplePos="0" relativeHeight="251704320" behindDoc="0" locked="0" layoutInCell="1" allowOverlap="1" wp14:anchorId="04F680CA" wp14:editId="0237A7B2">
                <wp:simplePos x="0" y="0"/>
                <wp:positionH relativeFrom="column">
                  <wp:posOffset>-120015</wp:posOffset>
                </wp:positionH>
                <wp:positionV relativeFrom="paragraph">
                  <wp:posOffset>251795</wp:posOffset>
                </wp:positionV>
                <wp:extent cx="843615" cy="492369"/>
                <wp:effectExtent l="0" t="0" r="7620" b="15875"/>
                <wp:wrapNone/>
                <wp:docPr id="1042916255" name="Rounded Rectangle 17"/>
                <wp:cNvGraphicFramePr/>
                <a:graphic xmlns:a="http://schemas.openxmlformats.org/drawingml/2006/main">
                  <a:graphicData uri="http://schemas.microsoft.com/office/word/2010/wordprocessingShape">
                    <wps:wsp>
                      <wps:cNvSpPr/>
                      <wps:spPr>
                        <a:xfrm>
                          <a:off x="0" y="0"/>
                          <a:ext cx="843615" cy="492369"/>
                        </a:xfrm>
                        <a:prstGeom prst="roundRec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B13156B" w14:textId="730BF730" w:rsidR="003B6032" w:rsidRPr="00A27519" w:rsidRDefault="003B6032" w:rsidP="003B6032">
                            <w:pPr>
                              <w:jc w:val="center"/>
                              <w:rPr>
                                <w:color w:val="FFFFFF" w:themeColor="background1"/>
                              </w:rPr>
                            </w:pPr>
                            <w:r w:rsidRPr="00A27519">
                              <w:rPr>
                                <w:color w:val="FFFFFF" w:themeColor="background1"/>
                              </w:rPr>
                              <w:t xml:space="preserve">Themes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F680CA" id="Rounded Rectangle 17" o:spid="_x0000_s1026" style="position:absolute;left:0;text-align:left;margin-left:-9.45pt;margin-top:19.85pt;width:66.45pt;height:38.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" fillcolor="#92d050" strokecolor="#030e13 [484]" strokeweight="1pt">
                <v:stroke joinstyle="miter"/>
                <v:textbox>
                  <w:txbxContent>
                    <w:p w14:paraId="5B13156B" w14:textId="730BF730" w:rsidR="003B6032" w:rsidRPr="00A27519" w:rsidRDefault="003B6032" w:rsidP="003B6032">
                      <w:pPr>
                        <w:jc w:val="center"/>
                        <w:rPr>
                          <w:color w:val="FFFFFF" w:themeColor="background1"/>
                        </w:rPr>
                      </w:pPr>
                      <w:r w:rsidRPr="00A27519">
                        <w:rPr>
                          <w:color w:val="FFFFFF" w:themeColor="background1"/>
                        </w:rPr>
                        <w:t xml:space="preserve">Themes </w:t>
                      </w:r>
                    </w:p>
                  </w:txbxContent>
                </v:textbox>
              </v:roundrect>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58592" behindDoc="0" locked="0" layoutInCell="1" allowOverlap="1" wp14:anchorId="79054995" wp14:editId="492D7B3B">
                <wp:simplePos x="0" y="0"/>
                <wp:positionH relativeFrom="column">
                  <wp:posOffset>2288652</wp:posOffset>
                </wp:positionH>
                <wp:positionV relativeFrom="paragraph">
                  <wp:posOffset>83820</wp:posOffset>
                </wp:positionV>
                <wp:extent cx="45719" cy="554362"/>
                <wp:effectExtent l="25400" t="12700" r="43815" b="17145"/>
                <wp:wrapNone/>
                <wp:docPr id="1269663529" name="Straight Arrow Connector 19"/>
                <wp:cNvGraphicFramePr/>
                <a:graphic xmlns:a="http://schemas.openxmlformats.org/drawingml/2006/main">
                  <a:graphicData uri="http://schemas.microsoft.com/office/word/2010/wordprocessingShape">
                    <wps:wsp>
                      <wps:cNvCnPr/>
                      <wps:spPr>
                        <a:xfrm flipV="1">
                          <a:off x="0" y="0"/>
                          <a:ext cx="45719" cy="5543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F70723" id="_x0000_t32" coordsize="21600,21600" o:spt="32" o:oned="t" path="m,l21600,21600e" filled="f">
                <v:path arrowok="t" fillok="f" o:connecttype="none"/>
                <o:lock v:ext="edit" shapetype="t"/>
              </v:shapetype>
              <v:shape id="Straight Arrow Connector 19" o:spid="_x0000_s1026" type="#_x0000_t32" style="position:absolute;margin-left:180.2pt;margin-top:6.6pt;width:3.6pt;height:43.65pt;flip: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" strokecolor="black [3200]" strokeweight=".5pt">
                <v:stroke endarrow="block" joinstyle="miter"/>
              </v:shape>
            </w:pict>
          </mc:Fallback>
        </mc:AlternateContent>
      </w:r>
      <w:r w:rsidRPr="00883906">
        <w:rPr>
          <w:rFonts w:ascii="Arial" w:eastAsia="Arial" w:hAnsi="Arial" w:cs="Arial"/>
          <w:noProof/>
          <w:color w:val="000000" w:themeColor="text1"/>
          <w:u w:val="single"/>
        </w:rPr>
        <mc:AlternateContent>
          <mc:Choice Requires="wps">
            <w:drawing>
              <wp:anchor distT="0" distB="0" distL="114300" distR="114300" simplePos="0" relativeHeight="251705344" behindDoc="0" locked="0" layoutInCell="1" allowOverlap="1" wp14:anchorId="0CEBDD13" wp14:editId="765EEC70">
                <wp:simplePos x="0" y="0"/>
                <wp:positionH relativeFrom="column">
                  <wp:posOffset>1004835</wp:posOffset>
                </wp:positionH>
                <wp:positionV relativeFrom="paragraph">
                  <wp:posOffset>51414</wp:posOffset>
                </wp:positionV>
                <wp:extent cx="1024792" cy="693336"/>
                <wp:effectExtent l="0" t="0" r="17145" b="18415"/>
                <wp:wrapNone/>
                <wp:docPr id="1327731129" name="Oval 18"/>
                <wp:cNvGraphicFramePr/>
                <a:graphic xmlns:a="http://schemas.openxmlformats.org/drawingml/2006/main">
                  <a:graphicData uri="http://schemas.microsoft.com/office/word/2010/wordprocessingShape">
                    <wps:wsp>
                      <wps:cNvSpPr/>
                      <wps:spPr>
                        <a:xfrm>
                          <a:off x="0" y="0"/>
                          <a:ext cx="1024792" cy="693336"/>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0D0EA3" w14:textId="596EB251" w:rsidR="003B6032" w:rsidRPr="00A27519" w:rsidRDefault="003B6032" w:rsidP="003B6032">
                            <w:pPr>
                              <w:jc w:val="center"/>
                              <w:rPr>
                                <w:color w:val="FFFFFF" w:themeColor="background1"/>
                              </w:rPr>
                            </w:pPr>
                            <w:r w:rsidRPr="00A27519">
                              <w:rPr>
                                <w:color w:val="FFFFFF" w:themeColor="background1"/>
                              </w:rPr>
                              <w:t>Sub Themes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EBDD13" id="Oval 18" o:spid="_x0000_s1027" style="position:absolute;left:0;text-align:left;margin-left:79.1pt;margin-top:4.05pt;width:80.7pt;height:54.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" fillcolor="#00b0f0" strokecolor="#030e13 [484]" strokeweight="1pt">
                <v:stroke joinstyle="miter"/>
                <v:textbox>
                  <w:txbxContent>
                    <w:p w14:paraId="190D0EA3" w14:textId="596EB251" w:rsidR="003B6032" w:rsidRPr="00A27519" w:rsidRDefault="003B6032" w:rsidP="003B6032">
                      <w:pPr>
                        <w:jc w:val="center"/>
                        <w:rPr>
                          <w:color w:val="FFFFFF" w:themeColor="background1"/>
                        </w:rPr>
                      </w:pPr>
                      <w:r w:rsidRPr="00A27519">
                        <w:rPr>
                          <w:color w:val="FFFFFF" w:themeColor="background1"/>
                        </w:rPr>
                        <w:t>Sub Themes</w:t>
                      </w:r>
                    </w:p>
                  </w:txbxContent>
                </v:textbox>
              </v:oval>
            </w:pict>
          </mc:Fallback>
        </mc:AlternateContent>
      </w:r>
    </w:p>
    <w:p w14:paraId="35D5A3F2" w14:textId="25D66548" w:rsidR="00D1753A" w:rsidRPr="00883906" w:rsidRDefault="00D1753A" w:rsidP="00D1753A">
      <w:pPr>
        <w:tabs>
          <w:tab w:val="left" w:pos="1946"/>
          <w:tab w:val="center" w:pos="4680"/>
          <w:tab w:val="left" w:pos="7232"/>
        </w:tabs>
        <w:spacing w:after="0" w:line="480" w:lineRule="auto"/>
        <w:jc w:val="both"/>
        <w:rPr>
          <w:rFonts w:ascii="Arial" w:eastAsia="Arial" w:hAnsi="Arial" w:cs="Arial"/>
          <w:color w:val="000000" w:themeColor="text1"/>
        </w:rPr>
      </w:pPr>
      <w:r>
        <w:rPr>
          <w:rFonts w:ascii="Arial" w:eastAsia="Arial" w:hAnsi="Arial" w:cs="Arial"/>
          <w:color w:val="000000" w:themeColor="text1"/>
        </w:rPr>
        <w:tab/>
        <w:t xml:space="preserve">                           &lt;</w:t>
      </w:r>
      <w:r w:rsidRPr="00D1753A">
        <w:rPr>
          <w:rFonts w:ascii="Arial" w:eastAsia="Arial" w:hAnsi="Arial" w:cs="Arial"/>
          <w:color w:val="000000" w:themeColor="text1"/>
        </w:rPr>
        <w:t xml:space="preserve"> </w:t>
      </w:r>
      <w:r>
        <w:rPr>
          <w:rFonts w:ascii="Arial" w:eastAsia="Arial" w:hAnsi="Arial" w:cs="Arial"/>
          <w:color w:val="000000" w:themeColor="text1"/>
        </w:rPr>
        <w:t xml:space="preserve">Themes </w:t>
      </w:r>
      <w:r w:rsidR="0044711F">
        <w:rPr>
          <w:rFonts w:ascii="Arial" w:eastAsia="Arial" w:hAnsi="Arial" w:cs="Arial"/>
          <w:color w:val="000000" w:themeColor="text1"/>
        </w:rPr>
        <w:t>e</w:t>
      </w:r>
      <w:r>
        <w:rPr>
          <w:rFonts w:ascii="Arial" w:eastAsia="Arial" w:hAnsi="Arial" w:cs="Arial"/>
          <w:color w:val="000000" w:themeColor="text1"/>
        </w:rPr>
        <w:t>stablished from research question.</w:t>
      </w:r>
      <w:r>
        <w:rPr>
          <w:rFonts w:ascii="Arial" w:eastAsia="Arial" w:hAnsi="Arial" w:cs="Arial"/>
          <w:color w:val="000000" w:themeColor="text1"/>
        </w:rPr>
        <w:tab/>
      </w:r>
    </w:p>
    <w:p w14:paraId="2F4493D4" w14:textId="7A0674B0" w:rsidR="00A27519" w:rsidRPr="00883906" w:rsidRDefault="00D1753A" w:rsidP="00D1753A">
      <w:pPr>
        <w:tabs>
          <w:tab w:val="left" w:pos="5538"/>
        </w:tabs>
        <w:spacing w:after="0" w:line="480" w:lineRule="auto"/>
        <w:jc w:val="both"/>
        <w:rPr>
          <w:rFonts w:ascii="Arial" w:eastAsia="Arial" w:hAnsi="Arial" w:cs="Arial"/>
          <w:color w:val="000000" w:themeColor="text1"/>
        </w:rPr>
      </w:pPr>
      <w:r>
        <w:rPr>
          <w:rFonts w:ascii="Arial" w:eastAsia="Arial" w:hAnsi="Arial" w:cs="Arial"/>
          <w:color w:val="000000" w:themeColor="text1"/>
        </w:rPr>
        <w:t xml:space="preserve">               </w:t>
      </w:r>
    </w:p>
    <w:p w14:paraId="0371FD07" w14:textId="085A8AD4" w:rsidR="00A27519" w:rsidRPr="00883906" w:rsidRDefault="00712DBE" w:rsidP="00883906">
      <w:pPr>
        <w:spacing w:after="0" w:line="480" w:lineRule="auto"/>
        <w:jc w:val="both"/>
        <w:rPr>
          <w:rFonts w:ascii="Arial" w:eastAsia="Arial" w:hAnsi="Arial" w:cs="Arial"/>
          <w:color w:val="000000" w:themeColor="text1"/>
        </w:rPr>
      </w:pPr>
      <w:r w:rsidRPr="00883906">
        <w:rPr>
          <w:rFonts w:ascii="Arial" w:hAnsi="Arial" w:cs="Arial"/>
          <w:noProof/>
          <w:color w:val="000000" w:themeColor="text1"/>
        </w:rPr>
        <mc:AlternateContent>
          <mc:Choice Requires="wps">
            <w:drawing>
              <wp:anchor distT="0" distB="0" distL="114300" distR="114300" simplePos="0" relativeHeight="251756544" behindDoc="0" locked="0" layoutInCell="1" allowOverlap="1" wp14:anchorId="21E51C5C" wp14:editId="677BB6A5">
                <wp:simplePos x="0" y="0"/>
                <wp:positionH relativeFrom="column">
                  <wp:posOffset>2333346</wp:posOffset>
                </wp:positionH>
                <wp:positionV relativeFrom="paragraph">
                  <wp:posOffset>81280</wp:posOffset>
                </wp:positionV>
                <wp:extent cx="0" cy="614750"/>
                <wp:effectExtent l="12700" t="0" r="12700" b="20320"/>
                <wp:wrapNone/>
                <wp:docPr id="1532125943" name="Straight Connector 25"/>
                <wp:cNvGraphicFramePr/>
                <a:graphic xmlns:a="http://schemas.openxmlformats.org/drawingml/2006/main">
                  <a:graphicData uri="http://schemas.microsoft.com/office/word/2010/wordprocessingShape">
                    <wps:wsp>
                      <wps:cNvCnPr/>
                      <wps:spPr>
                        <a:xfrm>
                          <a:off x="0" y="0"/>
                          <a:ext cx="0" cy="61475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1C3BC3" id="Straight Connector 25" o:spid="_x0000_s1026" style="position:absolute;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75pt,6.4pt" to="183.75pt,5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" strokecolor="#156082 [3204]" strokeweight="1.5pt">
                <v:stroke joinstyle="miter"/>
              </v:line>
            </w:pict>
          </mc:Fallback>
        </mc:AlternateContent>
      </w:r>
      <w:r w:rsidR="001E7979" w:rsidRPr="00883906">
        <w:rPr>
          <w:rFonts w:ascii="Arial" w:hAnsi="Arial" w:cs="Arial"/>
          <w:noProof/>
          <w:color w:val="000000" w:themeColor="text1"/>
        </w:rPr>
        <mc:AlternateContent>
          <mc:Choice Requires="wps">
            <w:drawing>
              <wp:anchor distT="0" distB="0" distL="114300" distR="114300" simplePos="0" relativeHeight="251754496" behindDoc="0" locked="0" layoutInCell="1" allowOverlap="1" wp14:anchorId="5EDEEBA1" wp14:editId="62D0D65F">
                <wp:simplePos x="0" y="0"/>
                <wp:positionH relativeFrom="column">
                  <wp:posOffset>-50800</wp:posOffset>
                </wp:positionH>
                <wp:positionV relativeFrom="paragraph">
                  <wp:posOffset>261620</wp:posOffset>
                </wp:positionV>
                <wp:extent cx="673100" cy="345440"/>
                <wp:effectExtent l="0" t="63500" r="12700" b="60960"/>
                <wp:wrapNone/>
                <wp:docPr id="498696711" name="Elbow Connector 29"/>
                <wp:cNvGraphicFramePr/>
                <a:graphic xmlns:a="http://schemas.openxmlformats.org/drawingml/2006/main">
                  <a:graphicData uri="http://schemas.microsoft.com/office/word/2010/wordprocessingShape">
                    <wps:wsp>
                      <wps:cNvCnPr/>
                      <wps:spPr>
                        <a:xfrm>
                          <a:off x="0" y="0"/>
                          <a:ext cx="673100" cy="345440"/>
                        </a:xfrm>
                        <a:prstGeom prst="bentConnector3">
                          <a:avLst/>
                        </a:prstGeom>
                        <a:ln w="25400">
                          <a:solidFill>
                            <a:schemeClr val="accent5">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068B47D6"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9" o:spid="_x0000_s1026" type="#_x0000_t34" style="position:absolute;margin-left:-4pt;margin-top:20.6pt;width:53pt;height:27.2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" strokecolor="#d86dcb [1944]" strokeweight="2pt">
                <v:stroke startarrow="block" endarrow="block"/>
              </v:shape>
            </w:pict>
          </mc:Fallback>
        </mc:AlternateContent>
      </w:r>
    </w:p>
    <w:p w14:paraId="1A842318" w14:textId="6E8C274B" w:rsidR="00A27519" w:rsidRPr="00883906" w:rsidRDefault="002E0F85" w:rsidP="00712DBE">
      <w:pPr>
        <w:tabs>
          <w:tab w:val="left" w:pos="1946"/>
          <w:tab w:val="center" w:pos="4680"/>
          <w:tab w:val="left" w:pos="7232"/>
        </w:tabs>
        <w:spacing w:after="0" w:line="480" w:lineRule="auto"/>
        <w:jc w:val="both"/>
        <w:rPr>
          <w:rFonts w:ascii="Arial" w:eastAsia="Arial" w:hAnsi="Arial" w:cs="Arial"/>
          <w:color w:val="000000" w:themeColor="text1"/>
        </w:rPr>
      </w:pPr>
      <w:r>
        <w:rPr>
          <w:rFonts w:ascii="Arial" w:eastAsia="Arial" w:hAnsi="Arial" w:cs="Arial"/>
          <w:color w:val="000000" w:themeColor="text1"/>
        </w:rPr>
        <w:t xml:space="preserve">          </w:t>
      </w:r>
      <w:r w:rsidR="00BC3DE3">
        <w:rPr>
          <w:rFonts w:ascii="Arial" w:eastAsia="Arial" w:hAnsi="Arial" w:cs="Arial"/>
          <w:color w:val="000000" w:themeColor="text1"/>
        </w:rPr>
        <w:t>&lt; Links sub themes.</w:t>
      </w:r>
      <w:r w:rsidR="0044711F">
        <w:rPr>
          <w:rFonts w:ascii="Arial" w:eastAsia="Arial" w:hAnsi="Arial" w:cs="Arial"/>
          <w:color w:val="000000" w:themeColor="text1"/>
        </w:rPr>
        <w:t xml:space="preserve">                </w:t>
      </w:r>
      <w:r>
        <w:rPr>
          <w:rFonts w:ascii="Arial" w:eastAsia="Arial" w:hAnsi="Arial" w:cs="Arial"/>
          <w:color w:val="000000" w:themeColor="text1"/>
        </w:rPr>
        <w:tab/>
      </w:r>
      <w:r w:rsidR="00BC3DE3">
        <w:rPr>
          <w:rFonts w:ascii="Arial" w:eastAsia="Arial" w:hAnsi="Arial" w:cs="Arial"/>
          <w:color w:val="000000" w:themeColor="text1"/>
        </w:rPr>
        <w:t>&lt;</w:t>
      </w:r>
      <w:r w:rsidR="00712DBE">
        <w:rPr>
          <w:rFonts w:ascii="Arial" w:eastAsia="Arial" w:hAnsi="Arial" w:cs="Arial"/>
          <w:color w:val="000000" w:themeColor="text1"/>
        </w:rPr>
        <w:t xml:space="preserve"> Links themes to sub </w:t>
      </w:r>
      <w:r w:rsidR="0044711F">
        <w:rPr>
          <w:rFonts w:ascii="Arial" w:eastAsia="Arial" w:hAnsi="Arial" w:cs="Arial"/>
          <w:color w:val="000000" w:themeColor="text1"/>
        </w:rPr>
        <w:t>themes.</w:t>
      </w:r>
      <w:r w:rsidR="00712DBE">
        <w:rPr>
          <w:rFonts w:ascii="Arial" w:eastAsia="Arial" w:hAnsi="Arial" w:cs="Arial"/>
          <w:color w:val="000000" w:themeColor="text1"/>
        </w:rPr>
        <w:t xml:space="preserve">                </w:t>
      </w:r>
    </w:p>
    <w:p w14:paraId="57266F1D" w14:textId="5DD1BB5C" w:rsidR="00A27519" w:rsidRPr="00883906" w:rsidRDefault="00A27519" w:rsidP="00883906">
      <w:pPr>
        <w:spacing w:after="0" w:line="480" w:lineRule="auto"/>
        <w:jc w:val="both"/>
        <w:rPr>
          <w:rFonts w:ascii="Arial" w:eastAsia="Arial" w:hAnsi="Arial" w:cs="Arial"/>
          <w:color w:val="000000" w:themeColor="text1"/>
        </w:rPr>
      </w:pPr>
    </w:p>
    <w:p w14:paraId="1B1D4E9A" w14:textId="03E2900B" w:rsidR="00A27519" w:rsidRPr="00883906" w:rsidRDefault="00A27519" w:rsidP="00883906">
      <w:pPr>
        <w:spacing w:after="0" w:line="480" w:lineRule="auto"/>
        <w:jc w:val="both"/>
        <w:rPr>
          <w:rFonts w:ascii="Arial" w:eastAsia="Arial" w:hAnsi="Arial" w:cs="Arial"/>
          <w:color w:val="000000" w:themeColor="text1"/>
        </w:rPr>
      </w:pPr>
    </w:p>
    <w:p w14:paraId="6829E848" w14:textId="7DDC8480" w:rsidR="00A27519" w:rsidRPr="00883906" w:rsidRDefault="00A27519" w:rsidP="00883906">
      <w:pPr>
        <w:spacing w:after="0" w:line="480" w:lineRule="auto"/>
        <w:jc w:val="both"/>
        <w:rPr>
          <w:rFonts w:ascii="Arial" w:eastAsia="Arial" w:hAnsi="Arial" w:cs="Arial"/>
          <w:color w:val="000000" w:themeColor="text1"/>
        </w:rPr>
      </w:pPr>
    </w:p>
    <w:p w14:paraId="3C5387D5" w14:textId="5A47E825" w:rsidR="1483CA54" w:rsidRPr="00883906" w:rsidRDefault="00FE6CEF" w:rsidP="00883906">
      <w:pPr>
        <w:spacing w:after="0" w:line="480" w:lineRule="auto"/>
        <w:jc w:val="both"/>
        <w:rPr>
          <w:rFonts w:ascii="Arial" w:eastAsia="Arial" w:hAnsi="Arial" w:cs="Arial"/>
          <w:color w:val="000000" w:themeColor="text1"/>
        </w:rPr>
      </w:pPr>
      <w:r w:rsidRPr="00883906">
        <w:rPr>
          <w:rFonts w:ascii="Arial" w:hAnsi="Arial" w:cs="Arial"/>
          <w:noProof/>
          <w:color w:val="000000" w:themeColor="text1"/>
        </w:rPr>
        <mc:AlternateContent>
          <mc:Choice Requires="wps">
            <w:drawing>
              <wp:anchor distT="0" distB="0" distL="114300" distR="114300" simplePos="0" relativeHeight="251717632" behindDoc="0" locked="0" layoutInCell="1" allowOverlap="1" wp14:anchorId="32C3E528" wp14:editId="5E4F87F1">
                <wp:simplePos x="0" y="0"/>
                <wp:positionH relativeFrom="column">
                  <wp:posOffset>1087120</wp:posOffset>
                </wp:positionH>
                <wp:positionV relativeFrom="paragraph">
                  <wp:posOffset>317500</wp:posOffset>
                </wp:positionV>
                <wp:extent cx="317500" cy="505460"/>
                <wp:effectExtent l="12700" t="12700" r="12700" b="15240"/>
                <wp:wrapNone/>
                <wp:docPr id="1157686050" name="Straight Connector 25"/>
                <wp:cNvGraphicFramePr/>
                <a:graphic xmlns:a="http://schemas.openxmlformats.org/drawingml/2006/main">
                  <a:graphicData uri="http://schemas.microsoft.com/office/word/2010/wordprocessingShape">
                    <wps:wsp>
                      <wps:cNvCnPr/>
                      <wps:spPr>
                        <a:xfrm flipH="1">
                          <a:off x="0" y="0"/>
                          <a:ext cx="317500" cy="50546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6D3F3" id="Straight Connector 25" o:spid="_x0000_s1026" style="position:absolute;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6pt,25pt" to="110.6pt,6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" strokecolor="#156082 [3204]" strokeweight="1.5pt">
                <v:stroke joinstyle="miter"/>
              </v:lin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32992" behindDoc="0" locked="0" layoutInCell="1" allowOverlap="1" wp14:anchorId="06A194A4" wp14:editId="50DD142F">
                <wp:simplePos x="0" y="0"/>
                <wp:positionH relativeFrom="column">
                  <wp:posOffset>2329180</wp:posOffset>
                </wp:positionH>
                <wp:positionV relativeFrom="paragraph">
                  <wp:posOffset>-96520</wp:posOffset>
                </wp:positionV>
                <wp:extent cx="1572260" cy="177800"/>
                <wp:effectExtent l="0" t="50800" r="15240" b="12700"/>
                <wp:wrapNone/>
                <wp:docPr id="1421530412" name="Straight Arrow Connector 19"/>
                <wp:cNvGraphicFramePr/>
                <a:graphic xmlns:a="http://schemas.openxmlformats.org/drawingml/2006/main">
                  <a:graphicData uri="http://schemas.microsoft.com/office/word/2010/wordprocessingShape">
                    <wps:wsp>
                      <wps:cNvCnPr/>
                      <wps:spPr>
                        <a:xfrm flipH="1" flipV="1">
                          <a:off x="0" y="0"/>
                          <a:ext cx="1572260" cy="177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9FF741" id="Straight Arrow Connector 19" o:spid="_x0000_s1026" type="#_x0000_t32" style="position:absolute;margin-left:183.4pt;margin-top:-7.6pt;width:123.8pt;height:14pt;flip:x 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" strokecolor="black [3200]" strokeweight=".5pt">
                <v:stroke endarrow="block" joinstyle="miter"/>
              </v:shap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13536" behindDoc="0" locked="0" layoutInCell="1" allowOverlap="1" wp14:anchorId="5AE316DE" wp14:editId="250814B8">
                <wp:simplePos x="0" y="0"/>
                <wp:positionH relativeFrom="column">
                  <wp:posOffset>419100</wp:posOffset>
                </wp:positionH>
                <wp:positionV relativeFrom="paragraph">
                  <wp:posOffset>0</wp:posOffset>
                </wp:positionV>
                <wp:extent cx="800100" cy="231140"/>
                <wp:effectExtent l="12700" t="12700" r="12700" b="22860"/>
                <wp:wrapNone/>
                <wp:docPr id="540673956" name="Straight Connector 25"/>
                <wp:cNvGraphicFramePr/>
                <a:graphic xmlns:a="http://schemas.openxmlformats.org/drawingml/2006/main">
                  <a:graphicData uri="http://schemas.microsoft.com/office/word/2010/wordprocessingShape">
                    <wps:wsp>
                      <wps:cNvCnPr/>
                      <wps:spPr>
                        <a:xfrm flipH="1">
                          <a:off x="0" y="0"/>
                          <a:ext cx="800100" cy="23114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A197D9" id="Straight Connector 25" o:spid="_x0000_s1026" style="position:absolute;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pt,0" to="96pt,18.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" strokecolor="#156082 [3204]" strokeweight="1.5pt">
                <v:stroke joinstyle="miter"/>
              </v:lin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11488" behindDoc="0" locked="0" layoutInCell="1" allowOverlap="1" wp14:anchorId="65545ABF" wp14:editId="5BC7AD4E">
                <wp:simplePos x="0" y="0"/>
                <wp:positionH relativeFrom="column">
                  <wp:posOffset>601980</wp:posOffset>
                </wp:positionH>
                <wp:positionV relativeFrom="paragraph">
                  <wp:posOffset>-342900</wp:posOffset>
                </wp:positionV>
                <wp:extent cx="566420" cy="139700"/>
                <wp:effectExtent l="12700" t="12700" r="17780" b="12700"/>
                <wp:wrapNone/>
                <wp:docPr id="1089542703" name="Straight Connector 25"/>
                <wp:cNvGraphicFramePr/>
                <a:graphic xmlns:a="http://schemas.openxmlformats.org/drawingml/2006/main">
                  <a:graphicData uri="http://schemas.microsoft.com/office/word/2010/wordprocessingShape">
                    <wps:wsp>
                      <wps:cNvCnPr/>
                      <wps:spPr>
                        <a:xfrm>
                          <a:off x="0" y="0"/>
                          <a:ext cx="566420" cy="13970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4B3A0C" id="Straight Connector 25" o:spid="_x0000_s1026" style="position:absolute;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27pt" to="92pt,-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" strokecolor="#156082 [3204]" strokeweight="1.5pt">
                <v:stroke joinstyle="miter"/>
              </v:lin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15584" behindDoc="0" locked="0" layoutInCell="1" allowOverlap="1" wp14:anchorId="684B6678" wp14:editId="0D69D232">
                <wp:simplePos x="0" y="0"/>
                <wp:positionH relativeFrom="column">
                  <wp:posOffset>226060</wp:posOffset>
                </wp:positionH>
                <wp:positionV relativeFrom="paragraph">
                  <wp:posOffset>228600</wp:posOffset>
                </wp:positionV>
                <wp:extent cx="993140" cy="726440"/>
                <wp:effectExtent l="12700" t="12700" r="10160" b="22860"/>
                <wp:wrapNone/>
                <wp:docPr id="903565876" name="Straight Connector 25"/>
                <wp:cNvGraphicFramePr/>
                <a:graphic xmlns:a="http://schemas.openxmlformats.org/drawingml/2006/main">
                  <a:graphicData uri="http://schemas.microsoft.com/office/word/2010/wordprocessingShape">
                    <wps:wsp>
                      <wps:cNvCnPr/>
                      <wps:spPr>
                        <a:xfrm flipH="1">
                          <a:off x="0" y="0"/>
                          <a:ext cx="993140" cy="72644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6CFAA7" id="Straight Connector 25" o:spid="_x0000_s1026" style="position:absolute;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8pt,18pt" to="96pt,7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" strokecolor="#156082 [3204]" strokeweight="1.5pt">
                <v:stroke joinstyle="miter"/>
              </v:lin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35040" behindDoc="0" locked="0" layoutInCell="1" allowOverlap="1" wp14:anchorId="23CA0DF2" wp14:editId="4CBCD9AB">
                <wp:simplePos x="0" y="0"/>
                <wp:positionH relativeFrom="column">
                  <wp:posOffset>1170940</wp:posOffset>
                </wp:positionH>
                <wp:positionV relativeFrom="paragraph">
                  <wp:posOffset>-487680</wp:posOffset>
                </wp:positionV>
                <wp:extent cx="1158240" cy="802640"/>
                <wp:effectExtent l="0" t="0" r="10160" b="10160"/>
                <wp:wrapNone/>
                <wp:docPr id="244178203" name="Rounded Rectangle 28"/>
                <wp:cNvGraphicFramePr/>
                <a:graphic xmlns:a="http://schemas.openxmlformats.org/drawingml/2006/main">
                  <a:graphicData uri="http://schemas.microsoft.com/office/word/2010/wordprocessingShape">
                    <wps:wsp>
                      <wps:cNvSpPr/>
                      <wps:spPr>
                        <a:xfrm>
                          <a:off x="0" y="0"/>
                          <a:ext cx="1158240" cy="802640"/>
                        </a:xfrm>
                        <a:prstGeom prst="roundRec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F2FDC98" w14:textId="6077F1CA" w:rsidR="00FE6CEF" w:rsidRDefault="00FE6CEF" w:rsidP="00FE6CEF">
                            <w:pPr>
                              <w:jc w:val="center"/>
                            </w:pPr>
                            <w:r>
                              <w:t>Indoor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3CA0DF2" id="Rounded Rectangle 28" o:spid="_x0000_s1028" style="position:absolute;left:0;text-align:left;margin-left:92.2pt;margin-top:-38.4pt;width:91.2pt;height:63.2pt;z-index:2517350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" fillcolor="#92d050" strokecolor="#030e13 [484]" strokeweight="1pt">
                <v:stroke joinstyle="miter"/>
                <v:textbox>
                  <w:txbxContent>
                    <w:p w14:paraId="0F2FDC98" w14:textId="6077F1CA" w:rsidR="00FE6CEF" w:rsidRDefault="00FE6CEF" w:rsidP="00FE6CEF">
                      <w:pPr>
                        <w:jc w:val="center"/>
                      </w:pPr>
                      <w:r>
                        <w:t>Indoor environment.</w:t>
                      </w:r>
                    </w:p>
                  </w:txbxContent>
                </v:textbox>
              </v:roundrect>
            </w:pict>
          </mc:Fallback>
        </mc:AlternateContent>
      </w:r>
      <w:r w:rsidRPr="00883906">
        <w:rPr>
          <w:rFonts w:ascii="Arial" w:hAnsi="Arial" w:cs="Arial"/>
          <w:noProof/>
          <w:color w:val="000000" w:themeColor="text1"/>
        </w:rPr>
        <mc:AlternateContent>
          <mc:Choice Requires="wps">
            <w:drawing>
              <wp:anchor distT="0" distB="0" distL="114300" distR="114300" simplePos="0" relativeHeight="251688960" behindDoc="0" locked="0" layoutInCell="1" allowOverlap="1" wp14:anchorId="429040CC" wp14:editId="7EDA04F3">
                <wp:simplePos x="0" y="0"/>
                <wp:positionH relativeFrom="column">
                  <wp:posOffset>-698500</wp:posOffset>
                </wp:positionH>
                <wp:positionV relativeFrom="paragraph">
                  <wp:posOffset>2540</wp:posOffset>
                </wp:positionV>
                <wp:extent cx="1117600" cy="579120"/>
                <wp:effectExtent l="0" t="0" r="12700" b="17780"/>
                <wp:wrapNone/>
                <wp:docPr id="334675626" name="Oval 13"/>
                <wp:cNvGraphicFramePr/>
                <a:graphic xmlns:a="http://schemas.openxmlformats.org/drawingml/2006/main">
                  <a:graphicData uri="http://schemas.microsoft.com/office/word/2010/wordprocessingShape">
                    <wps:wsp>
                      <wps:cNvSpPr/>
                      <wps:spPr>
                        <a:xfrm>
                          <a:off x="0" y="0"/>
                          <a:ext cx="1117600" cy="57912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459DCC" w14:textId="77777777" w:rsidR="007E0AB9" w:rsidRPr="00151C01" w:rsidRDefault="007E0AB9" w:rsidP="007E0AB9">
                            <w:pPr>
                              <w:rPr>
                                <w:color w:val="000000" w:themeColor="text1"/>
                                <w:sz w:val="18"/>
                                <w:szCs w:val="18"/>
                              </w:rPr>
                            </w:pPr>
                            <w:r w:rsidRPr="00151C01">
                              <w:rPr>
                                <w:color w:val="000000" w:themeColor="text1"/>
                                <w:sz w:val="18"/>
                                <w:szCs w:val="18"/>
                              </w:rPr>
                              <w:t>Classroom Displays.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9040CC" id="Oval 13" o:spid="_x0000_s1029" style="position:absolute;left:0;text-align:left;margin-left:-55pt;margin-top:.2pt;width:88pt;height:45.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" fillcolor="#00b0f0" strokecolor="#030e13 [484]" strokeweight="1pt">
                <v:stroke joinstyle="miter"/>
                <v:textbox>
                  <w:txbxContent>
                    <w:p w14:paraId="43459DCC" w14:textId="77777777" w:rsidR="007E0AB9" w:rsidRPr="00151C01" w:rsidRDefault="007E0AB9" w:rsidP="007E0AB9">
                      <w:pPr>
                        <w:rPr>
                          <w:color w:val="000000" w:themeColor="text1"/>
                          <w:sz w:val="18"/>
                          <w:szCs w:val="18"/>
                        </w:rPr>
                      </w:pPr>
                      <w:r w:rsidRPr="00151C01">
                        <w:rPr>
                          <w:color w:val="000000" w:themeColor="text1"/>
                          <w:sz w:val="18"/>
                          <w:szCs w:val="18"/>
                        </w:rPr>
                        <w:t>Classroom Displays.</w:t>
                      </w:r>
                    </w:p>
                  </w:txbxContent>
                </v:textbox>
              </v:oval>
            </w:pict>
          </mc:Fallback>
        </mc:AlternateContent>
      </w:r>
      <w:r w:rsidR="00151C01" w:rsidRPr="00883906">
        <w:rPr>
          <w:rFonts w:ascii="Arial" w:hAnsi="Arial" w:cs="Arial"/>
          <w:noProof/>
          <w:color w:val="000000" w:themeColor="text1"/>
        </w:rPr>
        <mc:AlternateContent>
          <mc:Choice Requires="wps">
            <w:drawing>
              <wp:anchor distT="0" distB="0" distL="114300" distR="114300" simplePos="0" relativeHeight="251691008" behindDoc="0" locked="0" layoutInCell="1" allowOverlap="1" wp14:anchorId="403B724C" wp14:editId="6AEA9706">
                <wp:simplePos x="0" y="0"/>
                <wp:positionH relativeFrom="column">
                  <wp:posOffset>-151765</wp:posOffset>
                </wp:positionH>
                <wp:positionV relativeFrom="paragraph">
                  <wp:posOffset>-782320</wp:posOffset>
                </wp:positionV>
                <wp:extent cx="873760" cy="579120"/>
                <wp:effectExtent l="0" t="0" r="15240" b="17780"/>
                <wp:wrapNone/>
                <wp:docPr id="339353758" name="Oval 13"/>
                <wp:cNvGraphicFramePr/>
                <a:graphic xmlns:a="http://schemas.openxmlformats.org/drawingml/2006/main">
                  <a:graphicData uri="http://schemas.microsoft.com/office/word/2010/wordprocessingShape">
                    <wps:wsp>
                      <wps:cNvSpPr/>
                      <wps:spPr>
                        <a:xfrm>
                          <a:off x="0" y="0"/>
                          <a:ext cx="873760" cy="57912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67D7FD3" w14:textId="6654204A" w:rsidR="007E0AB9" w:rsidRPr="00151C01" w:rsidRDefault="007E0AB9" w:rsidP="007E0AB9">
                            <w:pPr>
                              <w:jc w:val="center"/>
                              <w:rPr>
                                <w:color w:val="000000" w:themeColor="text1"/>
                                <w:sz w:val="18"/>
                                <w:szCs w:val="18"/>
                              </w:rPr>
                            </w:pPr>
                            <w:r w:rsidRPr="00151C01">
                              <w:rPr>
                                <w:color w:val="000000" w:themeColor="text1"/>
                                <w:sz w:val="18"/>
                                <w:szCs w:val="18"/>
                              </w:rPr>
                              <w:t>Lighting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3B724C" id="_x0000_s1030" style="position:absolute;left:0;text-align:left;margin-left:-11.95pt;margin-top:-61.6pt;width:68.8pt;height:45.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" fillcolor="#00b0f0" strokecolor="#030e13 [484]" strokeweight="1pt">
                <v:stroke joinstyle="miter"/>
                <v:textbox>
                  <w:txbxContent>
                    <w:p w14:paraId="367D7FD3" w14:textId="6654204A" w:rsidR="007E0AB9" w:rsidRPr="00151C01" w:rsidRDefault="007E0AB9" w:rsidP="007E0AB9">
                      <w:pPr>
                        <w:jc w:val="center"/>
                        <w:rPr>
                          <w:color w:val="000000" w:themeColor="text1"/>
                          <w:sz w:val="18"/>
                          <w:szCs w:val="18"/>
                        </w:rPr>
                      </w:pPr>
                      <w:r w:rsidRPr="00151C01">
                        <w:rPr>
                          <w:color w:val="000000" w:themeColor="text1"/>
                          <w:sz w:val="18"/>
                          <w:szCs w:val="18"/>
                        </w:rPr>
                        <w:t>Lighting</w:t>
                      </w:r>
                    </w:p>
                  </w:txbxContent>
                </v:textbox>
              </v:oval>
            </w:pict>
          </mc:Fallback>
        </mc:AlternateContent>
      </w:r>
      <w:r w:rsidR="00151C01" w:rsidRPr="00883906">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5127D821" wp14:editId="06451C38">
                <wp:simplePos x="0" y="0"/>
                <wp:positionH relativeFrom="column">
                  <wp:posOffset>3952240</wp:posOffset>
                </wp:positionH>
                <wp:positionV relativeFrom="paragraph">
                  <wp:posOffset>0</wp:posOffset>
                </wp:positionV>
                <wp:extent cx="2647950" cy="1114425"/>
                <wp:effectExtent l="0" t="0" r="19050" b="15875"/>
                <wp:wrapSquare wrapText="bothSides"/>
                <wp:docPr id="14165725" name="Rectangle 1"/>
                <wp:cNvGraphicFramePr/>
                <a:graphic xmlns:a="http://schemas.openxmlformats.org/drawingml/2006/main">
                  <a:graphicData uri="http://schemas.microsoft.com/office/word/2010/wordprocessingShape">
                    <wps:wsp>
                      <wps:cNvSpPr/>
                      <wps:spPr>
                        <a:xfrm>
                          <a:off x="0" y="0"/>
                          <a:ext cx="2647950" cy="1114425"/>
                        </a:xfrm>
                        <a:prstGeom prst="rect">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7F3AF29B" w14:textId="10AF986B" w:rsidR="00AE07C7" w:rsidRDefault="00AE07C7" w:rsidP="00AE07C7">
                            <w:pPr>
                              <w:jc w:val="center"/>
                              <w:rPr>
                                <w:rFonts w:ascii="Aptos" w:hAnsi="Aptos"/>
                                <w:color w:val="000000" w:themeColor="text1"/>
                                <w:lang w:val="en-US"/>
                              </w:rPr>
                            </w:pPr>
                            <w:r>
                              <w:rPr>
                                <w:rFonts w:ascii="Aptos" w:hAnsi="Aptos"/>
                                <w:color w:val="000000" w:themeColor="text1"/>
                                <w:lang w:val="en-US"/>
                              </w:rPr>
                              <w:t>Factors that influence children’s motivation to learn in a reception class.</w:t>
                            </w:r>
                          </w:p>
                        </w:txbxContent>
                      </wps:txbx>
                      <wps:bodyPr anchor="ctr"/>
                    </wps:wsp>
                  </a:graphicData>
                </a:graphic>
                <wp14:sizeRelH relativeFrom="page">
                  <wp14:pctWidth>0</wp14:pctWidth>
                </wp14:sizeRelH>
                <wp14:sizeRelV relativeFrom="page">
                  <wp14:pctHeight>0</wp14:pctHeight>
                </wp14:sizeRelV>
              </wp:anchor>
            </w:drawing>
          </mc:Choice>
          <mc:Fallback>
            <w:pict>
              <v:rect w14:anchorId="5127D821" id="Rectangle 1" o:spid="_x0000_s1031" style="position:absolute;left:0;text-align:left;margin-left:311.2pt;margin-top:0;width:208.5pt;height:8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" fillcolor="white [3212]" strokecolor="#0a2f40 [1604]" strokeweight="1pt">
                <v:textbox>
                  <w:txbxContent>
                    <w:p w14:paraId="7F3AF29B" w14:textId="10AF986B" w:rsidR="00AE07C7" w:rsidRDefault="00AE07C7" w:rsidP="00AE07C7">
                      <w:pPr>
                        <w:jc w:val="center"/>
                        <w:rPr>
                          <w:rFonts w:ascii="Aptos" w:hAnsi="Aptos"/>
                          <w:color w:val="000000" w:themeColor="text1"/>
                          <w:lang w:val="en-US"/>
                        </w:rPr>
                      </w:pPr>
                      <w:r>
                        <w:rPr>
                          <w:rFonts w:ascii="Aptos" w:hAnsi="Aptos"/>
                          <w:color w:val="000000" w:themeColor="text1"/>
                          <w:lang w:val="en-US"/>
                        </w:rPr>
                        <w:t>Factors that influence children’s motivation to learn in a reception class.</w:t>
                      </w:r>
                    </w:p>
                  </w:txbxContent>
                </v:textbox>
                <w10:wrap type="square"/>
              </v:rect>
            </w:pict>
          </mc:Fallback>
        </mc:AlternateContent>
      </w:r>
    </w:p>
    <w:p w14:paraId="6B8EC294" w14:textId="0B22455D" w:rsidR="1483CA54" w:rsidRPr="00883906" w:rsidRDefault="00A27519" w:rsidP="00883906">
      <w:pPr>
        <w:spacing w:after="0" w:line="480" w:lineRule="auto"/>
        <w:jc w:val="both"/>
        <w:rPr>
          <w:rFonts w:ascii="Arial" w:eastAsia="Arial" w:hAnsi="Arial" w:cs="Arial"/>
          <w:color w:val="000000" w:themeColor="text1"/>
        </w:rPr>
      </w:pPr>
      <w:r w:rsidRPr="00883906">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499BE19B" wp14:editId="7619CDDD">
                <wp:simplePos x="0" y="0"/>
                <wp:positionH relativeFrom="column">
                  <wp:posOffset>-700405</wp:posOffset>
                </wp:positionH>
                <wp:positionV relativeFrom="paragraph">
                  <wp:posOffset>452120</wp:posOffset>
                </wp:positionV>
                <wp:extent cx="995680" cy="579120"/>
                <wp:effectExtent l="0" t="0" r="7620" b="17780"/>
                <wp:wrapNone/>
                <wp:docPr id="1511305574" name="Oval 13"/>
                <wp:cNvGraphicFramePr/>
                <a:graphic xmlns:a="http://schemas.openxmlformats.org/drawingml/2006/main">
                  <a:graphicData uri="http://schemas.microsoft.com/office/word/2010/wordprocessingShape">
                    <wps:wsp>
                      <wps:cNvSpPr/>
                      <wps:spPr>
                        <a:xfrm>
                          <a:off x="0" y="0"/>
                          <a:ext cx="995680" cy="57912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19CB03" w14:textId="2F7704B3" w:rsidR="007E0AB9" w:rsidRPr="00FE6CEF" w:rsidRDefault="007E0AB9" w:rsidP="007E0AB9">
                            <w:pPr>
                              <w:jc w:val="center"/>
                              <w:rPr>
                                <w:color w:val="000000" w:themeColor="text1"/>
                                <w:sz w:val="18"/>
                                <w:szCs w:val="18"/>
                              </w:rPr>
                            </w:pPr>
                            <w:r w:rsidRPr="00FE6CEF">
                              <w:rPr>
                                <w:color w:val="000000" w:themeColor="text1"/>
                                <w:sz w:val="18"/>
                                <w:szCs w:val="18"/>
                              </w:rPr>
                              <w:t>Utilising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9BE19B" id="_x0000_s1032" style="position:absolute;left:0;text-align:left;margin-left:-55.15pt;margin-top:35.6pt;width:78.4pt;height:45.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" fillcolor="#00b0f0" strokecolor="#030e13 [484]" strokeweight="1pt">
                <v:stroke joinstyle="miter"/>
                <v:textbox>
                  <w:txbxContent>
                    <w:p w14:paraId="6119CB03" w14:textId="2F7704B3" w:rsidR="007E0AB9" w:rsidRPr="00FE6CEF" w:rsidRDefault="007E0AB9" w:rsidP="007E0AB9">
                      <w:pPr>
                        <w:jc w:val="center"/>
                        <w:rPr>
                          <w:color w:val="000000" w:themeColor="text1"/>
                          <w:sz w:val="18"/>
                          <w:szCs w:val="18"/>
                        </w:rPr>
                      </w:pPr>
                      <w:r w:rsidRPr="00FE6CEF">
                        <w:rPr>
                          <w:color w:val="000000" w:themeColor="text1"/>
                          <w:sz w:val="18"/>
                          <w:szCs w:val="18"/>
                        </w:rPr>
                        <w:t>Utilising groups.</w:t>
                      </w:r>
                    </w:p>
                  </w:txbxContent>
                </v:textbox>
              </v:oval>
            </w:pict>
          </mc:Fallback>
        </mc:AlternateContent>
      </w:r>
      <w:r w:rsidR="00FE6CEF" w:rsidRPr="00883906">
        <w:rPr>
          <w:rFonts w:ascii="Arial" w:hAnsi="Arial" w:cs="Arial"/>
          <w:noProof/>
          <w:color w:val="000000" w:themeColor="text1"/>
        </w:rPr>
        <mc:AlternateContent>
          <mc:Choice Requires="wps">
            <w:drawing>
              <wp:anchor distT="0" distB="0" distL="114300" distR="114300" simplePos="0" relativeHeight="251739136" behindDoc="0" locked="0" layoutInCell="1" allowOverlap="1" wp14:anchorId="44353E3E" wp14:editId="7118BA71">
                <wp:simplePos x="0" y="0"/>
                <wp:positionH relativeFrom="column">
                  <wp:posOffset>3182620</wp:posOffset>
                </wp:positionH>
                <wp:positionV relativeFrom="paragraph">
                  <wp:posOffset>279400</wp:posOffset>
                </wp:positionV>
                <wp:extent cx="769620" cy="378460"/>
                <wp:effectExtent l="12700" t="0" r="17780" b="40640"/>
                <wp:wrapNone/>
                <wp:docPr id="109814363" name="Straight Arrow Connector 19"/>
                <wp:cNvGraphicFramePr/>
                <a:graphic xmlns:a="http://schemas.openxmlformats.org/drawingml/2006/main">
                  <a:graphicData uri="http://schemas.microsoft.com/office/word/2010/wordprocessingShape">
                    <wps:wsp>
                      <wps:cNvCnPr/>
                      <wps:spPr>
                        <a:xfrm flipH="1">
                          <a:off x="0" y="0"/>
                          <a:ext cx="769620" cy="3784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A0FA67" id="Straight Arrow Connector 19" o:spid="_x0000_s1026" type="#_x0000_t32" style="position:absolute;margin-left:250.6pt;margin-top:22pt;width:60.6pt;height:29.8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" strokecolor="black [3200]" strokeweight=".5pt">
                <v:stroke endarrow="block" joinstyle="miter"/>
              </v:shape>
            </w:pict>
          </mc:Fallback>
        </mc:AlternateContent>
      </w:r>
    </w:p>
    <w:p w14:paraId="5ECB9D8D" w14:textId="289DBDD3" w:rsidR="1483CA54" w:rsidRPr="00883906" w:rsidRDefault="00FE6CEF" w:rsidP="00883906">
      <w:pPr>
        <w:spacing w:after="0" w:line="480" w:lineRule="auto"/>
        <w:jc w:val="both"/>
        <w:rPr>
          <w:rFonts w:ascii="Arial" w:eastAsia="Arial" w:hAnsi="Arial" w:cs="Arial"/>
          <w:color w:val="000000" w:themeColor="text1"/>
        </w:rPr>
      </w:pPr>
      <w:r w:rsidRPr="00883906">
        <w:rPr>
          <w:rFonts w:ascii="Arial" w:hAnsi="Arial" w:cs="Arial"/>
          <w:noProof/>
          <w:color w:val="000000" w:themeColor="text1"/>
        </w:rPr>
        <mc:AlternateContent>
          <mc:Choice Requires="wps">
            <w:drawing>
              <wp:anchor distT="0" distB="0" distL="114300" distR="114300" simplePos="0" relativeHeight="251740160" behindDoc="0" locked="0" layoutInCell="1" allowOverlap="1" wp14:anchorId="2ECB120A" wp14:editId="165D0809">
                <wp:simplePos x="0" y="0"/>
                <wp:positionH relativeFrom="column">
                  <wp:posOffset>1353820</wp:posOffset>
                </wp:positionH>
                <wp:positionV relativeFrom="paragraph">
                  <wp:posOffset>307340</wp:posOffset>
                </wp:positionV>
                <wp:extent cx="673100" cy="345440"/>
                <wp:effectExtent l="0" t="63500" r="12700" b="60960"/>
                <wp:wrapNone/>
                <wp:docPr id="681775043" name="Elbow Connector 29"/>
                <wp:cNvGraphicFramePr/>
                <a:graphic xmlns:a="http://schemas.openxmlformats.org/drawingml/2006/main">
                  <a:graphicData uri="http://schemas.microsoft.com/office/word/2010/wordprocessingShape">
                    <wps:wsp>
                      <wps:cNvCnPr/>
                      <wps:spPr>
                        <a:xfrm>
                          <a:off x="0" y="0"/>
                          <a:ext cx="673100" cy="345440"/>
                        </a:xfrm>
                        <a:prstGeom prst="bentConnector3">
                          <a:avLst/>
                        </a:prstGeom>
                        <a:ln w="25400">
                          <a:solidFill>
                            <a:schemeClr val="accent5">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501E64CB" id="Elbow Connector 29" o:spid="_x0000_s1026" type="#_x0000_t34" style="position:absolute;margin-left:106.6pt;margin-top:24.2pt;width:53pt;height:27.2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" strokecolor="#d86dcb [1944]" strokeweight="2pt">
                <v:stroke startarrow="block" endarrow="block"/>
              </v:shap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37088" behindDoc="0" locked="0" layoutInCell="1" allowOverlap="1" wp14:anchorId="79748662" wp14:editId="1DF5C0EA">
                <wp:simplePos x="0" y="0"/>
                <wp:positionH relativeFrom="column">
                  <wp:posOffset>2016760</wp:posOffset>
                </wp:positionH>
                <wp:positionV relativeFrom="paragraph">
                  <wp:posOffset>121920</wp:posOffset>
                </wp:positionV>
                <wp:extent cx="1158240" cy="802640"/>
                <wp:effectExtent l="0" t="0" r="10160" b="10160"/>
                <wp:wrapNone/>
                <wp:docPr id="1714012685" name="Rounded Rectangle 28"/>
                <wp:cNvGraphicFramePr/>
                <a:graphic xmlns:a="http://schemas.openxmlformats.org/drawingml/2006/main">
                  <a:graphicData uri="http://schemas.microsoft.com/office/word/2010/wordprocessingShape">
                    <wps:wsp>
                      <wps:cNvSpPr/>
                      <wps:spPr>
                        <a:xfrm>
                          <a:off x="0" y="0"/>
                          <a:ext cx="1158240" cy="802640"/>
                        </a:xfrm>
                        <a:prstGeom prst="roundRec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4FE0AFC" w14:textId="43FAAC9C" w:rsidR="00FE6CEF" w:rsidRDefault="00FE6CEF" w:rsidP="00FE6CEF">
                            <w:pPr>
                              <w:jc w:val="center"/>
                            </w:pPr>
                            <w:r>
                              <w:t>Outdoor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748662" id="_x0000_s1033" style="position:absolute;left:0;text-align:left;margin-left:158.8pt;margin-top:9.6pt;width:91.2pt;height:63.2pt;z-index:2517370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" fillcolor="#92d050" strokecolor="#030e13 [484]" strokeweight="1pt">
                <v:stroke joinstyle="miter"/>
                <v:textbox>
                  <w:txbxContent>
                    <w:p w14:paraId="14FE0AFC" w14:textId="43FAAC9C" w:rsidR="00FE6CEF" w:rsidRDefault="00FE6CEF" w:rsidP="00FE6CEF">
                      <w:pPr>
                        <w:jc w:val="center"/>
                      </w:pPr>
                      <w:r>
                        <w:t>Outdoor environment.</w:t>
                      </w:r>
                    </w:p>
                  </w:txbxContent>
                </v:textbox>
              </v:roundrect>
            </w:pict>
          </mc:Fallback>
        </mc:AlternateContent>
      </w:r>
      <w:r w:rsidRPr="00883906">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0B92D785" wp14:editId="29BDABAB">
                <wp:simplePos x="0" y="0"/>
                <wp:positionH relativeFrom="column">
                  <wp:posOffset>469900</wp:posOffset>
                </wp:positionH>
                <wp:positionV relativeFrom="paragraph">
                  <wp:posOffset>121920</wp:posOffset>
                </wp:positionV>
                <wp:extent cx="934720" cy="558800"/>
                <wp:effectExtent l="0" t="0" r="17780" b="12700"/>
                <wp:wrapNone/>
                <wp:docPr id="951223842" name="Oval 13"/>
                <wp:cNvGraphicFramePr/>
                <a:graphic xmlns:a="http://schemas.openxmlformats.org/drawingml/2006/main">
                  <a:graphicData uri="http://schemas.microsoft.com/office/word/2010/wordprocessingShape">
                    <wps:wsp>
                      <wps:cNvSpPr/>
                      <wps:spPr>
                        <a:xfrm>
                          <a:off x="0" y="0"/>
                          <a:ext cx="934720" cy="55880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495CF33" w14:textId="56DEE463" w:rsidR="007E0AB9" w:rsidRPr="00FE6CEF" w:rsidRDefault="007E0AB9" w:rsidP="007E0AB9">
                            <w:pPr>
                              <w:jc w:val="center"/>
                              <w:rPr>
                                <w:color w:val="000000" w:themeColor="text1"/>
                                <w:sz w:val="18"/>
                                <w:szCs w:val="18"/>
                              </w:rPr>
                            </w:pPr>
                            <w:r w:rsidRPr="00FE6CEF">
                              <w:rPr>
                                <w:color w:val="000000" w:themeColor="text1"/>
                                <w:sz w:val="18"/>
                                <w:szCs w:val="18"/>
                              </w:rPr>
                              <w:t>Noise levels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92D785" id="_x0000_s1034" style="position:absolute;left:0;text-align:left;margin-left:37pt;margin-top:9.6pt;width:73.6pt;height: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" fillcolor="#00b0f0" strokecolor="#030e13 [484]" strokeweight="1pt">
                <v:stroke joinstyle="miter"/>
                <v:textbox>
                  <w:txbxContent>
                    <w:p w14:paraId="1495CF33" w14:textId="56DEE463" w:rsidR="007E0AB9" w:rsidRPr="00FE6CEF" w:rsidRDefault="007E0AB9" w:rsidP="007E0AB9">
                      <w:pPr>
                        <w:jc w:val="center"/>
                        <w:rPr>
                          <w:color w:val="000000" w:themeColor="text1"/>
                          <w:sz w:val="18"/>
                          <w:szCs w:val="18"/>
                        </w:rPr>
                      </w:pPr>
                      <w:r w:rsidRPr="00FE6CEF">
                        <w:rPr>
                          <w:color w:val="000000" w:themeColor="text1"/>
                          <w:sz w:val="18"/>
                          <w:szCs w:val="18"/>
                        </w:rPr>
                        <w:t>Noise levels</w:t>
                      </w:r>
                    </w:p>
                  </w:txbxContent>
                </v:textbox>
              </v:oval>
            </w:pict>
          </mc:Fallback>
        </mc:AlternateContent>
      </w:r>
    </w:p>
    <w:p w14:paraId="446818BE" w14:textId="09440288" w:rsidR="1483CA54" w:rsidRPr="00883906" w:rsidRDefault="00A27519" w:rsidP="00883906">
      <w:pPr>
        <w:spacing w:after="0" w:line="480" w:lineRule="auto"/>
        <w:jc w:val="both"/>
        <w:rPr>
          <w:rFonts w:ascii="Arial" w:eastAsia="Arial" w:hAnsi="Arial" w:cs="Arial"/>
          <w:color w:val="000000" w:themeColor="text1"/>
        </w:rPr>
      </w:pPr>
      <w:r w:rsidRPr="00883906">
        <w:rPr>
          <w:rFonts w:ascii="Arial" w:eastAsia="Arial" w:hAnsi="Arial" w:cs="Arial"/>
          <w:noProof/>
          <w:color w:val="000000" w:themeColor="text1"/>
        </w:rPr>
        <mc:AlternateContent>
          <mc:Choice Requires="wps">
            <w:drawing>
              <wp:anchor distT="0" distB="0" distL="114300" distR="114300" simplePos="0" relativeHeight="251741184" behindDoc="0" locked="0" layoutInCell="1" allowOverlap="1" wp14:anchorId="429513BC" wp14:editId="322635A5">
                <wp:simplePos x="0" y="0"/>
                <wp:positionH relativeFrom="column">
                  <wp:posOffset>223520</wp:posOffset>
                </wp:positionH>
                <wp:positionV relativeFrom="paragraph">
                  <wp:posOffset>210820</wp:posOffset>
                </wp:positionV>
                <wp:extent cx="1793240" cy="162560"/>
                <wp:effectExtent l="0" t="63500" r="35560" b="66040"/>
                <wp:wrapNone/>
                <wp:docPr id="1104244407" name="Elbow Connector 30"/>
                <wp:cNvGraphicFramePr/>
                <a:graphic xmlns:a="http://schemas.openxmlformats.org/drawingml/2006/main">
                  <a:graphicData uri="http://schemas.microsoft.com/office/word/2010/wordprocessingShape">
                    <wps:wsp>
                      <wps:cNvCnPr/>
                      <wps:spPr>
                        <a:xfrm>
                          <a:off x="0" y="0"/>
                          <a:ext cx="1793240" cy="162560"/>
                        </a:xfrm>
                        <a:prstGeom prst="bentConnector3">
                          <a:avLst>
                            <a:gd name="adj1" fmla="val 14198"/>
                          </a:avLst>
                        </a:prstGeom>
                        <a:ln w="19050">
                          <a:solidFill>
                            <a:schemeClr val="accent5">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CA0264" id="Elbow Connector 30" o:spid="_x0000_s1026" type="#_x0000_t34" style="position:absolute;margin-left:17.6pt;margin-top:16.6pt;width:141.2pt;height:12.8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" adj="3067" strokecolor="#d86dcb [1944]" strokeweight="1.5pt">
                <v:stroke startarrow="block" endarrow="block"/>
              </v:shape>
            </w:pict>
          </mc:Fallback>
        </mc:AlternateContent>
      </w:r>
      <w:r w:rsidR="000D6472" w:rsidRPr="00883906">
        <w:rPr>
          <w:rFonts w:ascii="Arial" w:eastAsia="Arial" w:hAnsi="Arial" w:cs="Arial"/>
          <w:noProof/>
          <w:color w:val="000000" w:themeColor="text1"/>
        </w:rPr>
        <mc:AlternateContent>
          <mc:Choice Requires="wps">
            <w:drawing>
              <wp:anchor distT="0" distB="0" distL="114300" distR="114300" simplePos="0" relativeHeight="251751424" behindDoc="0" locked="0" layoutInCell="1" allowOverlap="1" wp14:anchorId="12A88C35" wp14:editId="2CD5E908">
                <wp:simplePos x="0" y="0"/>
                <wp:positionH relativeFrom="column">
                  <wp:posOffset>1219200</wp:posOffset>
                </wp:positionH>
                <wp:positionV relativeFrom="paragraph">
                  <wp:posOffset>269240</wp:posOffset>
                </wp:positionV>
                <wp:extent cx="2133600" cy="518160"/>
                <wp:effectExtent l="0" t="63500" r="38100" b="66040"/>
                <wp:wrapNone/>
                <wp:docPr id="1358963594" name="Elbow Connector 30"/>
                <wp:cNvGraphicFramePr/>
                <a:graphic xmlns:a="http://schemas.openxmlformats.org/drawingml/2006/main">
                  <a:graphicData uri="http://schemas.microsoft.com/office/word/2010/wordprocessingShape">
                    <wps:wsp>
                      <wps:cNvCnPr/>
                      <wps:spPr>
                        <a:xfrm>
                          <a:off x="0" y="0"/>
                          <a:ext cx="2133600" cy="518160"/>
                        </a:xfrm>
                        <a:prstGeom prst="bentConnector3">
                          <a:avLst>
                            <a:gd name="adj1" fmla="val 14198"/>
                          </a:avLst>
                        </a:prstGeom>
                        <a:ln w="19050">
                          <a:solidFill>
                            <a:schemeClr val="accent5">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5406A9" id="Elbow Connector 30" o:spid="_x0000_s1026" type="#_x0000_t34" style="position:absolute;margin-left:96pt;margin-top:21.2pt;width:168pt;height:40.8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" adj="3067" strokecolor="#d86dcb [1944]" strokeweight="1.5pt">
                <v:stroke startarrow="block" endarrow="block"/>
              </v:shape>
            </w:pict>
          </mc:Fallback>
        </mc:AlternateContent>
      </w:r>
      <w:r w:rsidR="000D6472" w:rsidRPr="00883906">
        <w:rPr>
          <w:rFonts w:ascii="Arial" w:hAnsi="Arial" w:cs="Arial"/>
          <w:noProof/>
          <w:color w:val="000000" w:themeColor="text1"/>
        </w:rPr>
        <mc:AlternateContent>
          <mc:Choice Requires="wps">
            <w:drawing>
              <wp:anchor distT="0" distB="0" distL="114300" distR="114300" simplePos="0" relativeHeight="251749376" behindDoc="0" locked="0" layoutInCell="1" allowOverlap="1" wp14:anchorId="1516E351" wp14:editId="58D05AF5">
                <wp:simplePos x="0" y="0"/>
                <wp:positionH relativeFrom="column">
                  <wp:posOffset>6045201</wp:posOffset>
                </wp:positionH>
                <wp:positionV relativeFrom="paragraph">
                  <wp:posOffset>66040</wp:posOffset>
                </wp:positionV>
                <wp:extent cx="45719" cy="384175"/>
                <wp:effectExtent l="25400" t="0" r="31115" b="34925"/>
                <wp:wrapNone/>
                <wp:docPr id="1687486903" name="Straight Arrow Connector 19"/>
                <wp:cNvGraphicFramePr/>
                <a:graphic xmlns:a="http://schemas.openxmlformats.org/drawingml/2006/main">
                  <a:graphicData uri="http://schemas.microsoft.com/office/word/2010/wordprocessingShape">
                    <wps:wsp>
                      <wps:cNvCnPr/>
                      <wps:spPr>
                        <a:xfrm>
                          <a:off x="0" y="0"/>
                          <a:ext cx="45719" cy="3841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9A73C" id="Straight Arrow Connector 19" o:spid="_x0000_s1026" type="#_x0000_t32" style="position:absolute;margin-left:476pt;margin-top:5.2pt;width:3.6pt;height:30.2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" strokecolor="black [3200]" strokeweight=".5pt">
                <v:stroke endarrow="block" joinstyle="miter"/>
              </v:shape>
            </w:pict>
          </mc:Fallback>
        </mc:AlternateContent>
      </w:r>
      <w:r w:rsidR="000D6472" w:rsidRPr="00883906">
        <w:rPr>
          <w:rFonts w:ascii="Arial" w:hAnsi="Arial" w:cs="Arial"/>
          <w:noProof/>
          <w:color w:val="000000" w:themeColor="text1"/>
        </w:rPr>
        <mc:AlternateContent>
          <mc:Choice Requires="wps">
            <w:drawing>
              <wp:anchor distT="0" distB="0" distL="114300" distR="114300" simplePos="0" relativeHeight="251745280" behindDoc="0" locked="0" layoutInCell="1" allowOverlap="1" wp14:anchorId="0935DB54" wp14:editId="77BFC274">
                <wp:simplePos x="0" y="0"/>
                <wp:positionH relativeFrom="column">
                  <wp:posOffset>4429760</wp:posOffset>
                </wp:positionH>
                <wp:positionV relativeFrom="paragraph">
                  <wp:posOffset>45720</wp:posOffset>
                </wp:positionV>
                <wp:extent cx="205740" cy="381000"/>
                <wp:effectExtent l="25400" t="0" r="22860" b="25400"/>
                <wp:wrapNone/>
                <wp:docPr id="798867354" name="Straight Arrow Connector 19"/>
                <wp:cNvGraphicFramePr/>
                <a:graphic xmlns:a="http://schemas.openxmlformats.org/drawingml/2006/main">
                  <a:graphicData uri="http://schemas.microsoft.com/office/word/2010/wordprocessingShape">
                    <wps:wsp>
                      <wps:cNvCnPr/>
                      <wps:spPr>
                        <a:xfrm flipH="1">
                          <a:off x="0" y="0"/>
                          <a:ext cx="20574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A461F8" id="Straight Arrow Connector 19" o:spid="_x0000_s1026" type="#_x0000_t32" style="position:absolute;margin-left:348.8pt;margin-top:3.6pt;width:16.2pt;height:30pt;flip:x;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" strokecolor="black [3200]" strokeweight=".5pt">
                <v:stroke endarrow="block" joinstyle="miter"/>
              </v:shape>
            </w:pict>
          </mc:Fallback>
        </mc:AlternateContent>
      </w:r>
    </w:p>
    <w:p w14:paraId="688A07CA" w14:textId="511E5CCF" w:rsidR="1483CA54" w:rsidRPr="00883906" w:rsidRDefault="00A27519" w:rsidP="00883906">
      <w:pPr>
        <w:spacing w:after="0" w:line="480" w:lineRule="auto"/>
        <w:jc w:val="both"/>
        <w:rPr>
          <w:rFonts w:ascii="Arial" w:eastAsia="Arial" w:hAnsi="Arial" w:cs="Arial"/>
          <w:color w:val="000000" w:themeColor="text1"/>
        </w:rPr>
      </w:pPr>
      <w:r w:rsidRPr="00883906">
        <w:rPr>
          <w:rFonts w:ascii="Arial" w:hAnsi="Arial" w:cs="Arial"/>
          <w:noProof/>
          <w:color w:val="000000" w:themeColor="text1"/>
        </w:rPr>
        <mc:AlternateContent>
          <mc:Choice Requires="wps">
            <w:drawing>
              <wp:anchor distT="0" distB="0" distL="114300" distR="114300" simplePos="0" relativeHeight="251721728" behindDoc="0" locked="0" layoutInCell="1" allowOverlap="1" wp14:anchorId="6AB1C023" wp14:editId="35D1044B">
                <wp:simplePos x="0" y="0"/>
                <wp:positionH relativeFrom="column">
                  <wp:posOffset>1270000</wp:posOffset>
                </wp:positionH>
                <wp:positionV relativeFrom="paragraph">
                  <wp:posOffset>93980</wp:posOffset>
                </wp:positionV>
                <wp:extent cx="751840" cy="342900"/>
                <wp:effectExtent l="12700" t="12700" r="10160" b="12700"/>
                <wp:wrapNone/>
                <wp:docPr id="1747501951" name="Straight Connector 25"/>
                <wp:cNvGraphicFramePr/>
                <a:graphic xmlns:a="http://schemas.openxmlformats.org/drawingml/2006/main">
                  <a:graphicData uri="http://schemas.microsoft.com/office/word/2010/wordprocessingShape">
                    <wps:wsp>
                      <wps:cNvCnPr/>
                      <wps:spPr>
                        <a:xfrm flipH="1">
                          <a:off x="0" y="0"/>
                          <a:ext cx="751840" cy="34290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F79FA3" id="Straight Connector 25" o:spid="_x0000_s1026" style="position:absolute;flip:x;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pt,7.4pt" to="159.2pt,3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" strokecolor="#156082 [3204]" strokeweight="1.5pt">
                <v:stroke joinstyle="miter"/>
              </v:lin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693056" behindDoc="0" locked="0" layoutInCell="1" allowOverlap="1" wp14:anchorId="5CD017D2" wp14:editId="481BEB99">
                <wp:simplePos x="0" y="0"/>
                <wp:positionH relativeFrom="column">
                  <wp:posOffset>93980</wp:posOffset>
                </wp:positionH>
                <wp:positionV relativeFrom="paragraph">
                  <wp:posOffset>294640</wp:posOffset>
                </wp:positionV>
                <wp:extent cx="1249680" cy="558800"/>
                <wp:effectExtent l="0" t="0" r="7620" b="12700"/>
                <wp:wrapNone/>
                <wp:docPr id="1496790515" name="Oval 13"/>
                <wp:cNvGraphicFramePr/>
                <a:graphic xmlns:a="http://schemas.openxmlformats.org/drawingml/2006/main">
                  <a:graphicData uri="http://schemas.microsoft.com/office/word/2010/wordprocessingShape">
                    <wps:wsp>
                      <wps:cNvSpPr/>
                      <wps:spPr>
                        <a:xfrm>
                          <a:off x="0" y="0"/>
                          <a:ext cx="1249680" cy="55880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72DD83" w14:textId="71E8D572" w:rsidR="007E0AB9" w:rsidRPr="00FE6CEF" w:rsidRDefault="007E0AB9" w:rsidP="007E0AB9">
                            <w:pPr>
                              <w:jc w:val="center"/>
                              <w:rPr>
                                <w:color w:val="000000" w:themeColor="text1"/>
                                <w:sz w:val="18"/>
                                <w:szCs w:val="18"/>
                              </w:rPr>
                            </w:pPr>
                            <w:r w:rsidRPr="00FE6CEF">
                              <w:rPr>
                                <w:color w:val="000000" w:themeColor="text1"/>
                                <w:sz w:val="18"/>
                                <w:szCs w:val="18"/>
                              </w:rPr>
                              <w:t>Higher 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D017D2" id="_x0000_s1035" style="position:absolute;left:0;text-align:left;margin-left:7.4pt;margin-top:23.2pt;width:98.4pt;height:4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" fillcolor="#00b0f0" strokecolor="#030e13 [484]" strokeweight="1pt">
                <v:stroke joinstyle="miter"/>
                <v:textbox>
                  <w:txbxContent>
                    <w:p w14:paraId="1772DD83" w14:textId="71E8D572" w:rsidR="007E0AB9" w:rsidRPr="00FE6CEF" w:rsidRDefault="007E0AB9" w:rsidP="007E0AB9">
                      <w:pPr>
                        <w:jc w:val="center"/>
                        <w:rPr>
                          <w:color w:val="000000" w:themeColor="text1"/>
                          <w:sz w:val="18"/>
                          <w:szCs w:val="18"/>
                        </w:rPr>
                      </w:pPr>
                      <w:r w:rsidRPr="00FE6CEF">
                        <w:rPr>
                          <w:color w:val="000000" w:themeColor="text1"/>
                          <w:sz w:val="18"/>
                          <w:szCs w:val="18"/>
                        </w:rPr>
                        <w:t>Higher engagement.</w:t>
                      </w:r>
                    </w:p>
                  </w:txbxContent>
                </v:textbox>
              </v:oval>
            </w:pict>
          </mc:Fallback>
        </mc:AlternateContent>
      </w:r>
      <w:r w:rsidR="000D6472" w:rsidRPr="00883906">
        <w:rPr>
          <w:rFonts w:ascii="Arial" w:hAnsi="Arial" w:cs="Arial"/>
          <w:noProof/>
          <w:color w:val="000000" w:themeColor="text1"/>
        </w:rPr>
        <mc:AlternateContent>
          <mc:Choice Requires="wps">
            <w:drawing>
              <wp:anchor distT="0" distB="0" distL="114300" distR="114300" simplePos="0" relativeHeight="251747328" behindDoc="0" locked="0" layoutInCell="1" allowOverlap="1" wp14:anchorId="4D8A77C3" wp14:editId="21F81050">
                <wp:simplePos x="0" y="0"/>
                <wp:positionH relativeFrom="column">
                  <wp:posOffset>5334000</wp:posOffset>
                </wp:positionH>
                <wp:positionV relativeFrom="paragraph">
                  <wp:posOffset>114300</wp:posOffset>
                </wp:positionV>
                <wp:extent cx="1361440" cy="762000"/>
                <wp:effectExtent l="0" t="0" r="10160" b="12700"/>
                <wp:wrapNone/>
                <wp:docPr id="1213855081" name="Rounded Rectangle 28"/>
                <wp:cNvGraphicFramePr/>
                <a:graphic xmlns:a="http://schemas.openxmlformats.org/drawingml/2006/main">
                  <a:graphicData uri="http://schemas.microsoft.com/office/word/2010/wordprocessingShape">
                    <wps:wsp>
                      <wps:cNvSpPr/>
                      <wps:spPr>
                        <a:xfrm>
                          <a:off x="0" y="0"/>
                          <a:ext cx="1361440" cy="762000"/>
                        </a:xfrm>
                        <a:prstGeom prst="roundRec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75BE2E" w14:textId="25043C3C" w:rsidR="000D6472" w:rsidRDefault="00A27519" w:rsidP="000D6472">
                            <w:pPr>
                              <w:jc w:val="center"/>
                            </w:pPr>
                            <w:r>
                              <w:t>Stickers</w:t>
                            </w:r>
                            <w:r w:rsidR="000D6472">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8A77C3" id="_x0000_s1036" style="position:absolute;left:0;text-align:left;margin-left:420pt;margin-top:9pt;width:107.2pt;height:60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" fillcolor="#92d050" strokecolor="#030e13 [484]" strokeweight="1pt">
                <v:stroke joinstyle="miter"/>
                <v:textbox>
                  <w:txbxContent>
                    <w:p w14:paraId="5975BE2E" w14:textId="25043C3C" w:rsidR="000D6472" w:rsidRDefault="00A27519" w:rsidP="000D6472">
                      <w:pPr>
                        <w:jc w:val="center"/>
                      </w:pPr>
                      <w:r>
                        <w:t>Stickers</w:t>
                      </w:r>
                      <w:r w:rsidR="000D6472">
                        <w:t>.</w:t>
                      </w:r>
                    </w:p>
                  </w:txbxContent>
                </v:textbox>
              </v:roundrect>
            </w:pict>
          </mc:Fallback>
        </mc:AlternateContent>
      </w:r>
      <w:r w:rsidR="000D6472" w:rsidRPr="00883906">
        <w:rPr>
          <w:rFonts w:ascii="Arial" w:hAnsi="Arial" w:cs="Arial"/>
          <w:noProof/>
          <w:color w:val="000000" w:themeColor="text1"/>
        </w:rPr>
        <mc:AlternateContent>
          <mc:Choice Requires="wps">
            <w:drawing>
              <wp:anchor distT="0" distB="0" distL="114300" distR="114300" simplePos="0" relativeHeight="251743232" behindDoc="0" locked="0" layoutInCell="1" allowOverlap="1" wp14:anchorId="22F751C5" wp14:editId="0F242B27">
                <wp:simplePos x="0" y="0"/>
                <wp:positionH relativeFrom="column">
                  <wp:posOffset>3352800</wp:posOffset>
                </wp:positionH>
                <wp:positionV relativeFrom="paragraph">
                  <wp:posOffset>60960</wp:posOffset>
                </wp:positionV>
                <wp:extent cx="1361440" cy="762000"/>
                <wp:effectExtent l="0" t="0" r="10160" b="12700"/>
                <wp:wrapNone/>
                <wp:docPr id="1239583498" name="Rounded Rectangle 28"/>
                <wp:cNvGraphicFramePr/>
                <a:graphic xmlns:a="http://schemas.openxmlformats.org/drawingml/2006/main">
                  <a:graphicData uri="http://schemas.microsoft.com/office/word/2010/wordprocessingShape">
                    <wps:wsp>
                      <wps:cNvSpPr/>
                      <wps:spPr>
                        <a:xfrm>
                          <a:off x="0" y="0"/>
                          <a:ext cx="1361440" cy="762000"/>
                        </a:xfrm>
                        <a:prstGeom prst="roundRec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51131C" w14:textId="71674434" w:rsidR="000D6472" w:rsidRDefault="000D6472" w:rsidP="000D6472">
                            <w:pPr>
                              <w:jc w:val="center"/>
                            </w:pPr>
                            <w:r>
                              <w:t>Inconsistencies with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F751C5" id="_x0000_s1037" style="position:absolute;left:0;text-align:left;margin-left:264pt;margin-top:4.8pt;width:107.2pt;height:60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" fillcolor="#92d050" strokecolor="#030e13 [484]" strokeweight="1pt">
                <v:stroke joinstyle="miter"/>
                <v:textbox>
                  <w:txbxContent>
                    <w:p w14:paraId="5951131C" w14:textId="71674434" w:rsidR="000D6472" w:rsidRDefault="000D6472" w:rsidP="000D6472">
                      <w:pPr>
                        <w:jc w:val="center"/>
                      </w:pPr>
                      <w:r>
                        <w:t>Inconsistencies with staff.</w:t>
                      </w:r>
                    </w:p>
                  </w:txbxContent>
                </v:textbox>
              </v:roundrect>
            </w:pict>
          </mc:Fallback>
        </mc:AlternateContent>
      </w:r>
      <w:r w:rsidR="00FE6CEF" w:rsidRPr="00883906">
        <w:rPr>
          <w:rFonts w:ascii="Arial" w:hAnsi="Arial" w:cs="Arial"/>
          <w:noProof/>
          <w:color w:val="000000" w:themeColor="text1"/>
        </w:rPr>
        <mc:AlternateContent>
          <mc:Choice Requires="wps">
            <w:drawing>
              <wp:anchor distT="0" distB="0" distL="114300" distR="114300" simplePos="0" relativeHeight="251719680" behindDoc="0" locked="0" layoutInCell="1" allowOverlap="1" wp14:anchorId="2F83F596" wp14:editId="54970596">
                <wp:simplePos x="0" y="0"/>
                <wp:positionH relativeFrom="column">
                  <wp:posOffset>2329180</wp:posOffset>
                </wp:positionH>
                <wp:positionV relativeFrom="paragraph">
                  <wp:posOffset>223520</wp:posOffset>
                </wp:positionV>
                <wp:extent cx="2540" cy="548005"/>
                <wp:effectExtent l="12700" t="12700" r="22860" b="23495"/>
                <wp:wrapNone/>
                <wp:docPr id="121138102" name="Straight Connector 25"/>
                <wp:cNvGraphicFramePr/>
                <a:graphic xmlns:a="http://schemas.openxmlformats.org/drawingml/2006/main">
                  <a:graphicData uri="http://schemas.microsoft.com/office/word/2010/wordprocessingShape">
                    <wps:wsp>
                      <wps:cNvCnPr/>
                      <wps:spPr>
                        <a:xfrm>
                          <a:off x="0" y="0"/>
                          <a:ext cx="2540" cy="548005"/>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111A28D" id="Straight Connector 25" o:spid="_x0000_s1026" style="position:absolute;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83.4pt,17.6pt" to="183.6pt,60.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" strokecolor="#156082 [3204]" strokeweight="1.5pt">
                <v:stroke joinstyle="miter"/>
              </v:line>
            </w:pict>
          </mc:Fallback>
        </mc:AlternateContent>
      </w:r>
    </w:p>
    <w:p w14:paraId="1259B743" w14:textId="0BEEDDA2" w:rsidR="65EEACBE" w:rsidRPr="00883906" w:rsidRDefault="65EEACBE" w:rsidP="00883906">
      <w:pPr>
        <w:spacing w:after="0" w:line="480" w:lineRule="auto"/>
        <w:jc w:val="both"/>
        <w:rPr>
          <w:rFonts w:ascii="Arial" w:eastAsia="Arial" w:hAnsi="Arial" w:cs="Arial"/>
          <w:color w:val="000000" w:themeColor="text1"/>
        </w:rPr>
      </w:pPr>
      <w:r w:rsidRPr="00883906">
        <w:rPr>
          <w:rFonts w:ascii="Arial" w:eastAsia="Arial" w:hAnsi="Arial" w:cs="Arial"/>
          <w:color w:val="000000" w:themeColor="text1"/>
        </w:rPr>
        <w:t xml:space="preserve">                                 </w:t>
      </w:r>
      <w:r w:rsidR="5D9532B2" w:rsidRPr="00883906">
        <w:rPr>
          <w:rFonts w:ascii="Arial" w:eastAsia="Arial" w:hAnsi="Arial" w:cs="Arial"/>
          <w:color w:val="000000" w:themeColor="text1"/>
        </w:rPr>
        <w:t xml:space="preserve">   </w:t>
      </w:r>
      <w:r w:rsidRPr="00883906">
        <w:rPr>
          <w:rFonts w:ascii="Arial" w:eastAsia="Arial" w:hAnsi="Arial" w:cs="Arial"/>
          <w:color w:val="000000" w:themeColor="text1"/>
        </w:rPr>
        <w:t xml:space="preserve">    </w:t>
      </w:r>
    </w:p>
    <w:p w14:paraId="16D847E1" w14:textId="549871FC" w:rsidR="1483CA54" w:rsidRPr="00883906" w:rsidRDefault="000D6472" w:rsidP="00883906">
      <w:pPr>
        <w:spacing w:after="0" w:line="480" w:lineRule="auto"/>
        <w:jc w:val="both"/>
        <w:rPr>
          <w:rFonts w:ascii="Arial" w:eastAsia="Arial" w:hAnsi="Arial" w:cs="Arial"/>
          <w:color w:val="000000" w:themeColor="text1"/>
        </w:rPr>
      </w:pPr>
      <w:r w:rsidRPr="00883906">
        <w:rPr>
          <w:rFonts w:ascii="Arial" w:hAnsi="Arial" w:cs="Arial"/>
          <w:noProof/>
          <w:color w:val="000000" w:themeColor="text1"/>
        </w:rPr>
        <mc:AlternateContent>
          <mc:Choice Requires="wps">
            <w:drawing>
              <wp:anchor distT="0" distB="0" distL="114300" distR="114300" simplePos="0" relativeHeight="251723776" behindDoc="0" locked="0" layoutInCell="1" allowOverlap="1" wp14:anchorId="50BF5595" wp14:editId="191D891B">
                <wp:simplePos x="0" y="0"/>
                <wp:positionH relativeFrom="column">
                  <wp:posOffset>6352540</wp:posOffset>
                </wp:positionH>
                <wp:positionV relativeFrom="paragraph">
                  <wp:posOffset>175260</wp:posOffset>
                </wp:positionV>
                <wp:extent cx="0" cy="932180"/>
                <wp:effectExtent l="12700" t="0" r="12700" b="20320"/>
                <wp:wrapNone/>
                <wp:docPr id="1367984278" name="Straight Connector 25"/>
                <wp:cNvGraphicFramePr/>
                <a:graphic xmlns:a="http://schemas.openxmlformats.org/drawingml/2006/main">
                  <a:graphicData uri="http://schemas.microsoft.com/office/word/2010/wordprocessingShape">
                    <wps:wsp>
                      <wps:cNvCnPr/>
                      <wps:spPr>
                        <a:xfrm>
                          <a:off x="0" y="0"/>
                          <a:ext cx="0" cy="93218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BF7A65" id="Straight Connector 25"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0.2pt,13.8pt" to="500.2pt,8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" strokecolor="#156082 [3204]" strokeweight="1.5pt">
                <v:stroke joinstyle="miter"/>
              </v:lin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25824" behindDoc="0" locked="0" layoutInCell="1" allowOverlap="1" wp14:anchorId="17E7C42A" wp14:editId="0A82E6E5">
                <wp:simplePos x="0" y="0"/>
                <wp:positionH relativeFrom="column">
                  <wp:posOffset>5539740</wp:posOffset>
                </wp:positionH>
                <wp:positionV relativeFrom="paragraph">
                  <wp:posOffset>152400</wp:posOffset>
                </wp:positionV>
                <wp:extent cx="0" cy="294640"/>
                <wp:effectExtent l="12700" t="0" r="12700" b="22860"/>
                <wp:wrapNone/>
                <wp:docPr id="469679502" name="Straight Connector 25"/>
                <wp:cNvGraphicFramePr/>
                <a:graphic xmlns:a="http://schemas.openxmlformats.org/drawingml/2006/main">
                  <a:graphicData uri="http://schemas.microsoft.com/office/word/2010/wordprocessingShape">
                    <wps:wsp>
                      <wps:cNvCnPr/>
                      <wps:spPr>
                        <a:xfrm>
                          <a:off x="0" y="0"/>
                          <a:ext cx="0" cy="29464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093A0BC" id="Straight Connector 25" o:spid="_x0000_s1026" style="position:absolute;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36.2pt,12pt" to="436.2pt,3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" strokecolor="#156082 [3204]" strokeweight="1.5pt">
                <v:stroke joinstyle="miter"/>
              </v:lin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29920" behindDoc="0" locked="0" layoutInCell="1" allowOverlap="1" wp14:anchorId="73A7AD76" wp14:editId="30610A28">
                <wp:simplePos x="0" y="0"/>
                <wp:positionH relativeFrom="column">
                  <wp:posOffset>3182620</wp:posOffset>
                </wp:positionH>
                <wp:positionV relativeFrom="paragraph">
                  <wp:posOffset>124460</wp:posOffset>
                </wp:positionV>
                <wp:extent cx="345440" cy="739140"/>
                <wp:effectExtent l="12700" t="12700" r="22860" b="22860"/>
                <wp:wrapNone/>
                <wp:docPr id="1575599741" name="Straight Connector 25"/>
                <wp:cNvGraphicFramePr/>
                <a:graphic xmlns:a="http://schemas.openxmlformats.org/drawingml/2006/main">
                  <a:graphicData uri="http://schemas.microsoft.com/office/word/2010/wordprocessingShape">
                    <wps:wsp>
                      <wps:cNvCnPr/>
                      <wps:spPr>
                        <a:xfrm flipH="1">
                          <a:off x="0" y="0"/>
                          <a:ext cx="345440" cy="73914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CD754E" id="Straight Connector 25" o:spid="_x0000_s1026" style="position:absolute;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0.6pt,9.8pt" to="277.8pt,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" strokecolor="#156082 [3204]" strokeweight="1.5pt">
                <v:stroke joinstyle="miter"/>
              </v:line>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27872" behindDoc="0" locked="0" layoutInCell="1" allowOverlap="1" wp14:anchorId="7B1AD9AC" wp14:editId="76C8E202">
                <wp:simplePos x="0" y="0"/>
                <wp:positionH relativeFrom="column">
                  <wp:posOffset>4046220</wp:posOffset>
                </wp:positionH>
                <wp:positionV relativeFrom="paragraph">
                  <wp:posOffset>121920</wp:posOffset>
                </wp:positionV>
                <wp:extent cx="0" cy="325120"/>
                <wp:effectExtent l="12700" t="0" r="12700" b="17780"/>
                <wp:wrapNone/>
                <wp:docPr id="1378324567" name="Straight Connector 25"/>
                <wp:cNvGraphicFramePr/>
                <a:graphic xmlns:a="http://schemas.openxmlformats.org/drawingml/2006/main">
                  <a:graphicData uri="http://schemas.microsoft.com/office/word/2010/wordprocessingShape">
                    <wps:wsp>
                      <wps:cNvCnPr/>
                      <wps:spPr>
                        <a:xfrm>
                          <a:off x="0" y="0"/>
                          <a:ext cx="0" cy="32512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F08842C" id="Straight Connector 25" o:spid="_x0000_s1026" style="position:absolute;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18.6pt,9.6pt" to="318.6pt,3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" strokecolor="#156082 [3204]" strokeweight="1.5pt">
                <v:stroke joinstyle="miter"/>
              </v:line>
            </w:pict>
          </mc:Fallback>
        </mc:AlternateContent>
      </w:r>
      <w:r w:rsidR="00FE6CEF" w:rsidRPr="00883906">
        <w:rPr>
          <w:rFonts w:ascii="Arial" w:hAnsi="Arial" w:cs="Arial"/>
          <w:noProof/>
          <w:color w:val="000000" w:themeColor="text1"/>
        </w:rPr>
        <mc:AlternateContent>
          <mc:Choice Requires="wps">
            <w:drawing>
              <wp:anchor distT="0" distB="0" distL="114300" distR="114300" simplePos="0" relativeHeight="251695104" behindDoc="0" locked="0" layoutInCell="1" allowOverlap="1" wp14:anchorId="3E0FC3A7" wp14:editId="0DD1EB81">
                <wp:simplePos x="0" y="0"/>
                <wp:positionH relativeFrom="column">
                  <wp:posOffset>1762760</wp:posOffset>
                </wp:positionH>
                <wp:positionV relativeFrom="paragraph">
                  <wp:posOffset>71120</wp:posOffset>
                </wp:positionV>
                <wp:extent cx="1018540" cy="558800"/>
                <wp:effectExtent l="0" t="0" r="10160" b="12700"/>
                <wp:wrapNone/>
                <wp:docPr id="138539518" name="Oval 13"/>
                <wp:cNvGraphicFramePr/>
                <a:graphic xmlns:a="http://schemas.openxmlformats.org/drawingml/2006/main">
                  <a:graphicData uri="http://schemas.microsoft.com/office/word/2010/wordprocessingShape">
                    <wps:wsp>
                      <wps:cNvSpPr/>
                      <wps:spPr>
                        <a:xfrm>
                          <a:off x="0" y="0"/>
                          <a:ext cx="1018540" cy="55880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B2580F" w14:textId="5453FD2F" w:rsidR="007E0AB9" w:rsidRPr="007E0AB9" w:rsidRDefault="007E0AB9" w:rsidP="007E0AB9">
                            <w:pPr>
                              <w:jc w:val="center"/>
                              <w:rPr>
                                <w:color w:val="000000" w:themeColor="text1"/>
                              </w:rPr>
                            </w:pPr>
                            <w:r w:rsidRPr="00FE6CEF">
                              <w:rPr>
                                <w:color w:val="000000" w:themeColor="text1"/>
                                <w:sz w:val="18"/>
                                <w:szCs w:val="18"/>
                              </w:rPr>
                              <w:t>Supports regulation</w:t>
                            </w:r>
                            <w:r>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0FC3A7" id="_x0000_s1038" style="position:absolute;left:0;text-align:left;margin-left:138.8pt;margin-top:5.6pt;width:80.2pt;height:4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" fillcolor="#00b0f0" strokecolor="#030e13 [484]" strokeweight="1pt">
                <v:stroke joinstyle="miter"/>
                <v:textbox>
                  <w:txbxContent>
                    <w:p w14:paraId="1BB2580F" w14:textId="5453FD2F" w:rsidR="007E0AB9" w:rsidRPr="007E0AB9" w:rsidRDefault="007E0AB9" w:rsidP="007E0AB9">
                      <w:pPr>
                        <w:jc w:val="center"/>
                        <w:rPr>
                          <w:color w:val="000000" w:themeColor="text1"/>
                        </w:rPr>
                      </w:pPr>
                      <w:r w:rsidRPr="00FE6CEF">
                        <w:rPr>
                          <w:color w:val="000000" w:themeColor="text1"/>
                          <w:sz w:val="18"/>
                          <w:szCs w:val="18"/>
                        </w:rPr>
                        <w:t>Supports regulation</w:t>
                      </w:r>
                      <w:r>
                        <w:rPr>
                          <w:color w:val="000000" w:themeColor="text1"/>
                        </w:rPr>
                        <w:t>.</w:t>
                      </w:r>
                    </w:p>
                  </w:txbxContent>
                </v:textbox>
              </v:oval>
            </w:pict>
          </mc:Fallback>
        </mc:AlternateContent>
      </w:r>
    </w:p>
    <w:p w14:paraId="04971667" w14:textId="70B46BCC" w:rsidR="00922C9F" w:rsidRPr="00883906" w:rsidRDefault="000D6472" w:rsidP="00883906">
      <w:pPr>
        <w:spacing w:after="0" w:line="480" w:lineRule="auto"/>
        <w:jc w:val="both"/>
        <w:rPr>
          <w:rFonts w:ascii="Arial" w:hAnsi="Arial" w:cs="Arial"/>
          <w:color w:val="000000" w:themeColor="text1"/>
        </w:rPr>
      </w:pPr>
      <w:r w:rsidRPr="00883906">
        <w:rPr>
          <w:rFonts w:ascii="Arial" w:hAnsi="Arial" w:cs="Arial"/>
          <w:noProof/>
          <w:color w:val="000000" w:themeColor="text1"/>
        </w:rPr>
        <mc:AlternateContent>
          <mc:Choice Requires="wps">
            <w:drawing>
              <wp:anchor distT="0" distB="0" distL="114300" distR="114300" simplePos="0" relativeHeight="251699200" behindDoc="0" locked="0" layoutInCell="1" allowOverlap="1" wp14:anchorId="41B48521" wp14:editId="1DC46F75">
                <wp:simplePos x="0" y="0"/>
                <wp:positionH relativeFrom="column">
                  <wp:posOffset>4947920</wp:posOffset>
                </wp:positionH>
                <wp:positionV relativeFrom="paragraph">
                  <wp:posOffset>106680</wp:posOffset>
                </wp:positionV>
                <wp:extent cx="1143000" cy="568960"/>
                <wp:effectExtent l="0" t="0" r="12700" b="15240"/>
                <wp:wrapNone/>
                <wp:docPr id="2107092940" name="Oval 13"/>
                <wp:cNvGraphicFramePr/>
                <a:graphic xmlns:a="http://schemas.openxmlformats.org/drawingml/2006/main">
                  <a:graphicData uri="http://schemas.microsoft.com/office/word/2010/wordprocessingShape">
                    <wps:wsp>
                      <wps:cNvSpPr/>
                      <wps:spPr>
                        <a:xfrm>
                          <a:off x="0" y="0"/>
                          <a:ext cx="1143000" cy="56896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E08641" w14:textId="715FEBC3" w:rsidR="002B2F73" w:rsidRPr="000D6472" w:rsidRDefault="000D6472" w:rsidP="000D6472">
                            <w:pPr>
                              <w:jc w:val="center"/>
                              <w:rPr>
                                <w:color w:val="000000" w:themeColor="text1"/>
                                <w:sz w:val="18"/>
                                <w:szCs w:val="18"/>
                              </w:rPr>
                            </w:pPr>
                            <w:r w:rsidRPr="000D6472">
                              <w:rPr>
                                <w:color w:val="000000" w:themeColor="text1"/>
                                <w:sz w:val="18"/>
                                <w:szCs w:val="18"/>
                              </w:rPr>
                              <w:t>Negative impact</w:t>
                            </w:r>
                            <w:r w:rsidR="002B2F73" w:rsidRPr="000D6472">
                              <w:rPr>
                                <w:color w:val="000000" w:themeColor="text1"/>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B48521" id="_x0000_s1039" style="position:absolute;left:0;text-align:left;margin-left:389.6pt;margin-top:8.4pt;width:90pt;height:44.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" fillcolor="#00b0f0" strokecolor="#030e13 [484]" strokeweight="1pt">
                <v:stroke joinstyle="miter"/>
                <v:textbox>
                  <w:txbxContent>
                    <w:p w14:paraId="5DE08641" w14:textId="715FEBC3" w:rsidR="002B2F73" w:rsidRPr="000D6472" w:rsidRDefault="000D6472" w:rsidP="000D6472">
                      <w:pPr>
                        <w:jc w:val="center"/>
                        <w:rPr>
                          <w:color w:val="000000" w:themeColor="text1"/>
                          <w:sz w:val="18"/>
                          <w:szCs w:val="18"/>
                        </w:rPr>
                      </w:pPr>
                      <w:r w:rsidRPr="000D6472">
                        <w:rPr>
                          <w:color w:val="000000" w:themeColor="text1"/>
                          <w:sz w:val="18"/>
                          <w:szCs w:val="18"/>
                        </w:rPr>
                        <w:t>Negative impact</w:t>
                      </w:r>
                      <w:r w:rsidR="002B2F73" w:rsidRPr="000D6472">
                        <w:rPr>
                          <w:color w:val="000000" w:themeColor="text1"/>
                          <w:sz w:val="18"/>
                          <w:szCs w:val="18"/>
                        </w:rPr>
                        <w:t>.</w:t>
                      </w:r>
                    </w:p>
                  </w:txbxContent>
                </v:textbox>
              </v:oval>
            </w:pict>
          </mc:Fallback>
        </mc:AlternateContent>
      </w:r>
      <w:r w:rsidRPr="00883906">
        <w:rPr>
          <w:rFonts w:ascii="Arial" w:hAnsi="Arial" w:cs="Arial"/>
          <w:noProof/>
          <w:color w:val="000000" w:themeColor="text1"/>
        </w:rPr>
        <mc:AlternateContent>
          <mc:Choice Requires="wps">
            <w:drawing>
              <wp:anchor distT="0" distB="0" distL="114300" distR="114300" simplePos="0" relativeHeight="251703296" behindDoc="0" locked="0" layoutInCell="1" allowOverlap="1" wp14:anchorId="5C6FF52B" wp14:editId="198F003C">
                <wp:simplePos x="0" y="0"/>
                <wp:positionH relativeFrom="column">
                  <wp:posOffset>3522980</wp:posOffset>
                </wp:positionH>
                <wp:positionV relativeFrom="paragraph">
                  <wp:posOffset>96520</wp:posOffset>
                </wp:positionV>
                <wp:extent cx="1117600" cy="579120"/>
                <wp:effectExtent l="0" t="0" r="12700" b="17780"/>
                <wp:wrapNone/>
                <wp:docPr id="915584611" name="Oval 13"/>
                <wp:cNvGraphicFramePr/>
                <a:graphic xmlns:a="http://schemas.openxmlformats.org/drawingml/2006/main">
                  <a:graphicData uri="http://schemas.microsoft.com/office/word/2010/wordprocessingShape">
                    <wps:wsp>
                      <wps:cNvSpPr/>
                      <wps:spPr>
                        <a:xfrm>
                          <a:off x="0" y="0"/>
                          <a:ext cx="1117600" cy="57912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C608AED" w14:textId="7CD1492A" w:rsidR="002B2F73" w:rsidRPr="000D6472" w:rsidRDefault="002B2F73" w:rsidP="002B2F73">
                            <w:pPr>
                              <w:jc w:val="center"/>
                              <w:rPr>
                                <w:color w:val="000000" w:themeColor="text1"/>
                                <w:sz w:val="18"/>
                                <w:szCs w:val="18"/>
                              </w:rPr>
                            </w:pPr>
                            <w:r w:rsidRPr="000D6472">
                              <w:rPr>
                                <w:color w:val="000000" w:themeColor="text1"/>
                                <w:sz w:val="18"/>
                                <w:szCs w:val="18"/>
                              </w:rPr>
                              <w:t>Different boundaries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6FF52B" id="_x0000_s1040" style="position:absolute;left:0;text-align:left;margin-left:277.4pt;margin-top:7.6pt;width:88pt;height:45.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" fillcolor="#00b0f0" strokecolor="#030e13 [484]" strokeweight="1pt">
                <v:stroke joinstyle="miter"/>
                <v:textbox>
                  <w:txbxContent>
                    <w:p w14:paraId="4C608AED" w14:textId="7CD1492A" w:rsidR="002B2F73" w:rsidRPr="000D6472" w:rsidRDefault="002B2F73" w:rsidP="002B2F73">
                      <w:pPr>
                        <w:jc w:val="center"/>
                        <w:rPr>
                          <w:color w:val="000000" w:themeColor="text1"/>
                          <w:sz w:val="18"/>
                          <w:szCs w:val="18"/>
                        </w:rPr>
                      </w:pPr>
                      <w:r w:rsidRPr="000D6472">
                        <w:rPr>
                          <w:color w:val="000000" w:themeColor="text1"/>
                          <w:sz w:val="18"/>
                          <w:szCs w:val="18"/>
                        </w:rPr>
                        <w:t>Different boundaries</w:t>
                      </w:r>
                    </w:p>
                  </w:txbxContent>
                </v:textbox>
              </v:oval>
            </w:pict>
          </mc:Fallback>
        </mc:AlternateContent>
      </w:r>
    </w:p>
    <w:p w14:paraId="024A419B" w14:textId="6B2FBFC5" w:rsidR="12A752DB" w:rsidRPr="00883906" w:rsidRDefault="000D6472" w:rsidP="00883906">
      <w:pPr>
        <w:spacing w:after="0" w:line="480" w:lineRule="auto"/>
        <w:jc w:val="both"/>
        <w:rPr>
          <w:rFonts w:ascii="Arial" w:eastAsia="Arial" w:hAnsi="Arial" w:cs="Arial"/>
          <w:color w:val="000000" w:themeColor="text1"/>
        </w:rPr>
      </w:pPr>
      <w:r w:rsidRPr="00883906">
        <w:rPr>
          <w:rFonts w:ascii="Arial" w:hAnsi="Arial" w:cs="Arial"/>
          <w:noProof/>
          <w:color w:val="000000" w:themeColor="text1"/>
        </w:rPr>
        <mc:AlternateContent>
          <mc:Choice Requires="wps">
            <w:drawing>
              <wp:anchor distT="0" distB="0" distL="114300" distR="114300" simplePos="0" relativeHeight="251701248" behindDoc="0" locked="0" layoutInCell="1" allowOverlap="1" wp14:anchorId="40B280EF" wp14:editId="1F187E3A">
                <wp:simplePos x="0" y="0"/>
                <wp:positionH relativeFrom="column">
                  <wp:posOffset>2512695</wp:posOffset>
                </wp:positionH>
                <wp:positionV relativeFrom="paragraph">
                  <wp:posOffset>140970</wp:posOffset>
                </wp:positionV>
                <wp:extent cx="1016000" cy="650240"/>
                <wp:effectExtent l="0" t="0" r="12700" b="10160"/>
                <wp:wrapNone/>
                <wp:docPr id="1267271219" name="Oval 13"/>
                <wp:cNvGraphicFramePr/>
                <a:graphic xmlns:a="http://schemas.openxmlformats.org/drawingml/2006/main">
                  <a:graphicData uri="http://schemas.microsoft.com/office/word/2010/wordprocessingShape">
                    <wps:wsp>
                      <wps:cNvSpPr/>
                      <wps:spPr>
                        <a:xfrm>
                          <a:off x="0" y="0"/>
                          <a:ext cx="1016000" cy="65024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DE149D" w14:textId="7C4467B2" w:rsidR="002B2F73" w:rsidRPr="000D6472" w:rsidRDefault="002B2F73" w:rsidP="002B2F73">
                            <w:pPr>
                              <w:jc w:val="center"/>
                              <w:rPr>
                                <w:color w:val="000000" w:themeColor="text1"/>
                                <w:sz w:val="18"/>
                                <w:szCs w:val="18"/>
                              </w:rPr>
                            </w:pPr>
                            <w:r w:rsidRPr="000D6472">
                              <w:rPr>
                                <w:color w:val="000000" w:themeColor="text1"/>
                                <w:sz w:val="18"/>
                                <w:szCs w:val="18"/>
                              </w:rPr>
                              <w:t>Role modelling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B280EF" id="_x0000_s1041" style="position:absolute;left:0;text-align:left;margin-left:197.85pt;margin-top:11.1pt;width:80pt;height:51.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" fillcolor="#00b0f0" strokecolor="#030e13 [484]" strokeweight="1pt">
                <v:stroke joinstyle="miter"/>
                <v:textbox>
                  <w:txbxContent>
                    <w:p w14:paraId="42DE149D" w14:textId="7C4467B2" w:rsidR="002B2F73" w:rsidRPr="000D6472" w:rsidRDefault="002B2F73" w:rsidP="002B2F73">
                      <w:pPr>
                        <w:jc w:val="center"/>
                        <w:rPr>
                          <w:color w:val="000000" w:themeColor="text1"/>
                          <w:sz w:val="18"/>
                          <w:szCs w:val="18"/>
                        </w:rPr>
                      </w:pPr>
                      <w:r w:rsidRPr="000D6472">
                        <w:rPr>
                          <w:color w:val="000000" w:themeColor="text1"/>
                          <w:sz w:val="18"/>
                          <w:szCs w:val="18"/>
                        </w:rPr>
                        <w:t>Role modelling</w:t>
                      </w:r>
                    </w:p>
                  </w:txbxContent>
                </v:textbox>
              </v:oval>
            </w:pict>
          </mc:Fallback>
        </mc:AlternateContent>
      </w:r>
      <w:r w:rsidR="1889B71D"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118C6422" w:rsidRPr="00883906">
        <w:rPr>
          <w:rFonts w:ascii="Arial" w:hAnsi="Arial" w:cs="Arial"/>
          <w:color w:val="000000" w:themeColor="text1"/>
        </w:rPr>
        <w:t xml:space="preserve">  </w:t>
      </w:r>
      <w:r w:rsidR="5697DFB7" w:rsidRPr="00883906">
        <w:rPr>
          <w:rFonts w:ascii="Arial" w:hAnsi="Arial" w:cs="Arial"/>
          <w:color w:val="000000" w:themeColor="text1"/>
        </w:rPr>
        <w:t xml:space="preserve">  </w:t>
      </w:r>
      <w:r w:rsidR="3566202E" w:rsidRPr="00883906">
        <w:rPr>
          <w:rFonts w:ascii="Arial" w:hAnsi="Arial" w:cs="Arial"/>
          <w:color w:val="000000" w:themeColor="text1"/>
        </w:rPr>
        <w:t xml:space="preserve">  </w:t>
      </w:r>
      <w:r w:rsidR="5697DFB7"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29E7E9A6"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1C0A4747" w:rsidRPr="00883906">
        <w:rPr>
          <w:rFonts w:ascii="Arial" w:hAnsi="Arial" w:cs="Arial"/>
          <w:color w:val="000000" w:themeColor="text1"/>
        </w:rPr>
        <w:t xml:space="preserve"> </w:t>
      </w:r>
      <w:r w:rsidR="472BCF0D"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59E98891" w:rsidRPr="00883906">
        <w:rPr>
          <w:rFonts w:ascii="Arial" w:hAnsi="Arial" w:cs="Arial"/>
          <w:color w:val="000000" w:themeColor="text1"/>
        </w:rPr>
        <w:t xml:space="preserve">      </w:t>
      </w:r>
      <w:r w:rsidR="25742C27" w:rsidRPr="00883906">
        <w:rPr>
          <w:rFonts w:ascii="Arial" w:hAnsi="Arial" w:cs="Arial"/>
          <w:color w:val="000000" w:themeColor="text1"/>
        </w:rPr>
        <w:t xml:space="preserve"> </w:t>
      </w:r>
      <w:r w:rsidR="49CAB2EF" w:rsidRPr="00883906">
        <w:rPr>
          <w:rFonts w:ascii="Arial" w:hAnsi="Arial" w:cs="Arial"/>
          <w:color w:val="000000" w:themeColor="text1"/>
        </w:rPr>
        <w:t xml:space="preserve">   </w:t>
      </w:r>
      <w:r w:rsidR="25742C27" w:rsidRPr="00883906">
        <w:rPr>
          <w:rFonts w:ascii="Arial" w:hAnsi="Arial" w:cs="Arial"/>
          <w:color w:val="000000" w:themeColor="text1"/>
        </w:rPr>
        <w:t xml:space="preserve"> </w:t>
      </w:r>
      <w:r w:rsidR="5FAD686E" w:rsidRPr="00883906">
        <w:rPr>
          <w:rFonts w:ascii="Arial" w:hAnsi="Arial" w:cs="Arial"/>
          <w:color w:val="000000" w:themeColor="text1"/>
        </w:rPr>
        <w:t xml:space="preserve"> </w:t>
      </w:r>
      <w:r w:rsidR="02DA5DC8" w:rsidRPr="00883906">
        <w:rPr>
          <w:rFonts w:ascii="Arial" w:hAnsi="Arial" w:cs="Arial"/>
          <w:color w:val="000000" w:themeColor="text1"/>
        </w:rPr>
        <w:t xml:space="preserve">  </w:t>
      </w:r>
      <w:r w:rsidR="715637CD"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26D909F9" w:rsidRPr="00883906">
        <w:rPr>
          <w:rFonts w:ascii="Arial" w:hAnsi="Arial" w:cs="Arial"/>
          <w:color w:val="000000" w:themeColor="text1"/>
        </w:rPr>
        <w:t xml:space="preserve"> </w:t>
      </w:r>
      <w:r w:rsidR="6178851C" w:rsidRPr="00883906">
        <w:rPr>
          <w:rFonts w:ascii="Arial" w:hAnsi="Arial" w:cs="Arial"/>
          <w:color w:val="000000" w:themeColor="text1"/>
        </w:rPr>
        <w:t xml:space="preserve"> </w:t>
      </w:r>
      <w:r w:rsidR="26D909F9" w:rsidRPr="00883906">
        <w:rPr>
          <w:rFonts w:ascii="Arial" w:hAnsi="Arial" w:cs="Arial"/>
          <w:color w:val="000000" w:themeColor="text1"/>
        </w:rPr>
        <w:t xml:space="preserve">   </w:t>
      </w:r>
      <w:r w:rsidR="575B7CC3" w:rsidRPr="00883906">
        <w:rPr>
          <w:rFonts w:ascii="Arial" w:hAnsi="Arial" w:cs="Arial"/>
          <w:color w:val="000000" w:themeColor="text1"/>
        </w:rPr>
        <w:t xml:space="preserve"> </w:t>
      </w:r>
      <w:r w:rsidR="03ADB158" w:rsidRPr="00883906">
        <w:rPr>
          <w:rFonts w:ascii="Arial" w:hAnsi="Arial" w:cs="Arial"/>
          <w:color w:val="000000" w:themeColor="text1"/>
        </w:rPr>
        <w:t xml:space="preserve"> </w:t>
      </w:r>
      <w:r w:rsidR="26D909F9"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10C4D388"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140B704E"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21AF7414"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3910873D"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29A157AA" w:rsidRPr="00883906">
        <w:rPr>
          <w:rFonts w:ascii="Arial" w:hAnsi="Arial" w:cs="Arial"/>
          <w:color w:val="000000" w:themeColor="text1"/>
        </w:rPr>
        <w:t xml:space="preserve"> </w:t>
      </w:r>
      <w:r w:rsidR="4ACBE6D5" w:rsidRPr="00883906">
        <w:rPr>
          <w:rFonts w:ascii="Arial" w:hAnsi="Arial" w:cs="Arial"/>
          <w:color w:val="000000" w:themeColor="text1"/>
        </w:rPr>
        <w:t xml:space="preserve">    </w:t>
      </w:r>
      <w:r w:rsidR="317C3C3F" w:rsidRPr="00883906">
        <w:rPr>
          <w:rFonts w:ascii="Arial" w:hAnsi="Arial" w:cs="Arial"/>
          <w:color w:val="000000" w:themeColor="text1"/>
        </w:rPr>
        <w:t xml:space="preserve">  </w:t>
      </w:r>
      <w:r w:rsidR="03F1CE9F" w:rsidRPr="00883906">
        <w:rPr>
          <w:rFonts w:ascii="Arial" w:hAnsi="Arial" w:cs="Arial"/>
          <w:color w:val="000000" w:themeColor="text1"/>
        </w:rPr>
        <w:t xml:space="preserve"> </w:t>
      </w:r>
      <w:r w:rsidR="4935BD09" w:rsidRPr="00883906">
        <w:rPr>
          <w:rFonts w:ascii="Arial" w:hAnsi="Arial" w:cs="Arial"/>
          <w:color w:val="000000" w:themeColor="text1"/>
        </w:rPr>
        <w:t xml:space="preserve">     </w:t>
      </w:r>
      <w:r w:rsidR="317C3C3F" w:rsidRPr="00883906">
        <w:rPr>
          <w:rFonts w:ascii="Arial" w:hAnsi="Arial" w:cs="Arial"/>
          <w:color w:val="000000" w:themeColor="text1"/>
        </w:rPr>
        <w:t xml:space="preserve"> </w:t>
      </w:r>
      <w:r w:rsidR="29A157AA" w:rsidRPr="00883906">
        <w:rPr>
          <w:rFonts w:ascii="Arial" w:hAnsi="Arial" w:cs="Arial"/>
          <w:color w:val="000000" w:themeColor="text1"/>
        </w:rPr>
        <w:t xml:space="preserve">        </w:t>
      </w:r>
      <w:r w:rsidR="46D6D1D8" w:rsidRPr="00883906">
        <w:rPr>
          <w:rFonts w:ascii="Arial" w:hAnsi="Arial" w:cs="Arial"/>
          <w:color w:val="000000" w:themeColor="text1"/>
        </w:rPr>
        <w:t xml:space="preserve">            </w:t>
      </w:r>
      <w:r w:rsidR="29A157AA" w:rsidRPr="00883906">
        <w:rPr>
          <w:rFonts w:ascii="Arial" w:hAnsi="Arial" w:cs="Arial"/>
          <w:color w:val="000000" w:themeColor="text1"/>
        </w:rPr>
        <w:t xml:space="preserve"> </w:t>
      </w:r>
      <w:r w:rsidR="32511CED" w:rsidRPr="00883906">
        <w:rPr>
          <w:rFonts w:ascii="Arial" w:hAnsi="Arial" w:cs="Arial"/>
          <w:color w:val="000000" w:themeColor="text1"/>
        </w:rPr>
        <w:t xml:space="preserve">  </w:t>
      </w:r>
      <w:r w:rsidR="68463CDB" w:rsidRPr="00883906">
        <w:rPr>
          <w:rFonts w:ascii="Arial" w:hAnsi="Arial" w:cs="Arial"/>
          <w:color w:val="000000" w:themeColor="text1"/>
        </w:rPr>
        <w:t xml:space="preserve">    </w:t>
      </w:r>
      <w:r w:rsidR="1889B71D" w:rsidRPr="00883906">
        <w:rPr>
          <w:rFonts w:ascii="Arial" w:hAnsi="Arial" w:cs="Arial"/>
          <w:color w:val="000000" w:themeColor="text1"/>
        </w:rPr>
        <w:t xml:space="preserve">                   </w:t>
      </w:r>
      <w:r w:rsidR="10D83DE1" w:rsidRPr="00883906">
        <w:rPr>
          <w:rFonts w:ascii="Arial" w:hAnsi="Arial" w:cs="Arial"/>
          <w:color w:val="000000" w:themeColor="text1"/>
        </w:rPr>
        <w:t xml:space="preserve">                                              </w:t>
      </w:r>
    </w:p>
    <w:p w14:paraId="75C399FE" w14:textId="27F27E75" w:rsidR="1483CA54" w:rsidRPr="00883906" w:rsidRDefault="000D6472" w:rsidP="00883906">
      <w:pPr>
        <w:spacing w:after="0" w:line="480" w:lineRule="auto"/>
        <w:jc w:val="both"/>
        <w:rPr>
          <w:rFonts w:ascii="Arial" w:eastAsia="Arial" w:hAnsi="Arial" w:cs="Arial"/>
          <w:color w:val="000000" w:themeColor="text1"/>
          <w:u w:val="single"/>
        </w:rPr>
      </w:pPr>
      <w:r w:rsidRPr="00883906">
        <w:rPr>
          <w:rFonts w:ascii="Arial" w:hAnsi="Arial" w:cs="Arial"/>
          <w:noProof/>
          <w:color w:val="000000" w:themeColor="text1"/>
        </w:rPr>
        <mc:AlternateContent>
          <mc:Choice Requires="wps">
            <w:drawing>
              <wp:anchor distT="0" distB="0" distL="114300" distR="114300" simplePos="0" relativeHeight="251697152" behindDoc="0" locked="0" layoutInCell="1" allowOverlap="1" wp14:anchorId="587FBD28" wp14:editId="55D68114">
                <wp:simplePos x="0" y="0"/>
                <wp:positionH relativeFrom="column">
                  <wp:posOffset>5435600</wp:posOffset>
                </wp:positionH>
                <wp:positionV relativeFrom="paragraph">
                  <wp:posOffset>34290</wp:posOffset>
                </wp:positionV>
                <wp:extent cx="1371600" cy="548640"/>
                <wp:effectExtent l="0" t="0" r="12700" b="10160"/>
                <wp:wrapNone/>
                <wp:docPr id="1890508100" name="Oval 13"/>
                <wp:cNvGraphicFramePr/>
                <a:graphic xmlns:a="http://schemas.openxmlformats.org/drawingml/2006/main">
                  <a:graphicData uri="http://schemas.microsoft.com/office/word/2010/wordprocessingShape">
                    <wps:wsp>
                      <wps:cNvSpPr/>
                      <wps:spPr>
                        <a:xfrm>
                          <a:off x="0" y="0"/>
                          <a:ext cx="1371600" cy="548640"/>
                        </a:xfrm>
                        <a:prstGeom prst="ellips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3AB9A7" w14:textId="0ABC270C" w:rsidR="002B2F73" w:rsidRPr="000D6472" w:rsidRDefault="002B2F73" w:rsidP="002B2F73">
                            <w:pPr>
                              <w:jc w:val="center"/>
                              <w:rPr>
                                <w:color w:val="000000" w:themeColor="text1"/>
                                <w:sz w:val="18"/>
                                <w:szCs w:val="18"/>
                              </w:rPr>
                            </w:pPr>
                            <w:r w:rsidRPr="000D6472">
                              <w:rPr>
                                <w:color w:val="000000" w:themeColor="text1"/>
                                <w:sz w:val="18"/>
                                <w:szCs w:val="18"/>
                              </w:rPr>
                              <w:t>Positive reinforcements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7FBD28" id="_x0000_s1042" style="position:absolute;left:0;text-align:left;margin-left:428pt;margin-top:2.7pt;width:108pt;height:43.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" fillcolor="#00b0f0" strokecolor="#030e13 [484]" strokeweight="1pt">
                <v:stroke joinstyle="miter"/>
                <v:textbox>
                  <w:txbxContent>
                    <w:p w14:paraId="1B3AB9A7" w14:textId="0ABC270C" w:rsidR="002B2F73" w:rsidRPr="000D6472" w:rsidRDefault="002B2F73" w:rsidP="002B2F73">
                      <w:pPr>
                        <w:jc w:val="center"/>
                        <w:rPr>
                          <w:color w:val="000000" w:themeColor="text1"/>
                          <w:sz w:val="18"/>
                          <w:szCs w:val="18"/>
                        </w:rPr>
                      </w:pPr>
                      <w:r w:rsidRPr="000D6472">
                        <w:rPr>
                          <w:color w:val="000000" w:themeColor="text1"/>
                          <w:sz w:val="18"/>
                          <w:szCs w:val="18"/>
                        </w:rPr>
                        <w:t>Positive reinforcements</w:t>
                      </w:r>
                    </w:p>
                  </w:txbxContent>
                </v:textbox>
              </v:oval>
            </w:pict>
          </mc:Fallback>
        </mc:AlternateContent>
      </w:r>
    </w:p>
    <w:p w14:paraId="6BF79870" w14:textId="04F9CBA4" w:rsidR="1483CA54" w:rsidRPr="00883906" w:rsidRDefault="1483CA54" w:rsidP="00883906">
      <w:pPr>
        <w:spacing w:after="0" w:line="480" w:lineRule="auto"/>
        <w:jc w:val="both"/>
        <w:rPr>
          <w:rFonts w:ascii="Arial" w:eastAsia="Arial" w:hAnsi="Arial" w:cs="Arial"/>
          <w:color w:val="000000" w:themeColor="text1"/>
          <w:u w:val="single"/>
        </w:rPr>
      </w:pPr>
    </w:p>
    <w:p w14:paraId="149FF880" w14:textId="3E8F18E7" w:rsidR="1483CA54" w:rsidRPr="00883906" w:rsidRDefault="1483CA54" w:rsidP="00883906">
      <w:pPr>
        <w:spacing w:after="0" w:line="480" w:lineRule="auto"/>
        <w:jc w:val="both"/>
        <w:rPr>
          <w:rFonts w:ascii="Arial" w:eastAsia="Arial" w:hAnsi="Arial" w:cs="Arial"/>
          <w:color w:val="000000" w:themeColor="text1"/>
          <w:u w:val="single"/>
        </w:rPr>
      </w:pPr>
    </w:p>
    <w:p w14:paraId="6AD5B6BE" w14:textId="1C789A2D" w:rsidR="00922C9F" w:rsidRPr="00883906" w:rsidRDefault="00922C9F" w:rsidP="00883906">
      <w:pPr>
        <w:spacing w:after="0" w:line="480" w:lineRule="auto"/>
        <w:jc w:val="both"/>
        <w:rPr>
          <w:rFonts w:ascii="Arial" w:eastAsia="Arial" w:hAnsi="Arial" w:cs="Arial"/>
          <w:color w:val="000000" w:themeColor="text1"/>
          <w:u w:val="single"/>
        </w:rPr>
      </w:pPr>
    </w:p>
    <w:p w14:paraId="039B47BA" w14:textId="06C6A7D2" w:rsidR="00A65E0C" w:rsidRPr="00883906" w:rsidRDefault="00696E15" w:rsidP="00883906">
      <w:pPr>
        <w:spacing w:after="0" w:line="480" w:lineRule="auto"/>
        <w:jc w:val="both"/>
        <w:rPr>
          <w:rFonts w:ascii="Arial" w:hAnsi="Arial" w:cs="Arial"/>
          <w:color w:val="000000" w:themeColor="text1"/>
          <w:shd w:val="clear" w:color="auto" w:fill="FFFFFF"/>
        </w:rPr>
      </w:pPr>
      <w:r w:rsidRPr="00883906">
        <w:rPr>
          <w:rFonts w:ascii="Arial" w:hAnsi="Arial" w:cs="Arial"/>
          <w:color w:val="000000" w:themeColor="text1"/>
        </w:rPr>
        <w:br/>
      </w:r>
      <w:r w:rsidRPr="00883906">
        <w:rPr>
          <w:rFonts w:ascii="Arial" w:hAnsi="Arial" w:cs="Arial"/>
          <w:color w:val="000000" w:themeColor="text1"/>
          <w:shd w:val="clear" w:color="auto" w:fill="FFFFFF"/>
        </w:rPr>
        <w:t>The data collected revealed four distinct themes</w:t>
      </w:r>
      <w:r w:rsidR="00730DD8" w:rsidRPr="00883906">
        <w:rPr>
          <w:rFonts w:ascii="Arial" w:hAnsi="Arial" w:cs="Arial"/>
          <w:color w:val="000000" w:themeColor="text1"/>
          <w:shd w:val="clear" w:color="auto" w:fill="FFFFFF"/>
        </w:rPr>
        <w:t>,</w:t>
      </w:r>
      <w:r w:rsidR="00B31B08" w:rsidRPr="00883906">
        <w:rPr>
          <w:rFonts w:ascii="Arial" w:hAnsi="Arial" w:cs="Arial"/>
          <w:color w:val="000000" w:themeColor="text1"/>
          <w:shd w:val="clear" w:color="auto" w:fill="FFFFFF"/>
        </w:rPr>
        <w:t xml:space="preserve"> </w:t>
      </w:r>
      <w:r w:rsidR="00A65E0C" w:rsidRPr="00883906">
        <w:rPr>
          <w:rFonts w:ascii="Arial" w:hAnsi="Arial" w:cs="Arial"/>
          <w:b/>
          <w:bCs/>
          <w:color w:val="000000" w:themeColor="text1"/>
          <w:shd w:val="clear" w:color="auto" w:fill="FFFFFF"/>
        </w:rPr>
        <w:t xml:space="preserve">stickers </w:t>
      </w:r>
      <w:r w:rsidR="00A65E0C" w:rsidRPr="00883906">
        <w:rPr>
          <w:rFonts w:ascii="Arial" w:hAnsi="Arial" w:cs="Arial"/>
          <w:color w:val="000000" w:themeColor="text1"/>
          <w:shd w:val="clear" w:color="auto" w:fill="FFFFFF"/>
        </w:rPr>
        <w:t>were identified as a</w:t>
      </w:r>
      <w:r w:rsidR="00730DD8" w:rsidRPr="00883906">
        <w:rPr>
          <w:rFonts w:ascii="Arial" w:hAnsi="Arial" w:cs="Arial"/>
          <w:color w:val="000000" w:themeColor="text1"/>
          <w:shd w:val="clear" w:color="auto" w:fill="FFFFFF"/>
        </w:rPr>
        <w:t>n incentive to</w:t>
      </w:r>
      <w:r w:rsidR="00A65E0C" w:rsidRPr="00883906">
        <w:rPr>
          <w:rFonts w:ascii="Arial" w:hAnsi="Arial" w:cs="Arial"/>
          <w:color w:val="000000" w:themeColor="text1"/>
          <w:shd w:val="clear" w:color="auto" w:fill="FFFFFF"/>
        </w:rPr>
        <w:t xml:space="preserve"> motivate children to engage in learning and </w:t>
      </w:r>
      <w:r w:rsidR="00730DD8" w:rsidRPr="00883906">
        <w:rPr>
          <w:rFonts w:ascii="Arial" w:hAnsi="Arial" w:cs="Arial"/>
          <w:color w:val="000000" w:themeColor="text1"/>
          <w:shd w:val="clear" w:color="auto" w:fill="FFFFFF"/>
        </w:rPr>
        <w:t>encourage positive behaviour</w:t>
      </w:r>
      <w:r w:rsidR="004A2B5E" w:rsidRPr="00883906">
        <w:rPr>
          <w:rFonts w:ascii="Arial" w:hAnsi="Arial" w:cs="Arial"/>
          <w:color w:val="000000" w:themeColor="text1"/>
          <w:shd w:val="clear" w:color="auto" w:fill="FFFFFF"/>
        </w:rPr>
        <w:t>.</w:t>
      </w:r>
      <w:r w:rsidR="0095604B" w:rsidRPr="00883906">
        <w:rPr>
          <w:rFonts w:ascii="Arial" w:hAnsi="Arial" w:cs="Arial"/>
          <w:color w:val="000000" w:themeColor="text1"/>
          <w:shd w:val="clear" w:color="auto" w:fill="FFFFFF"/>
        </w:rPr>
        <w:t xml:space="preserve"> </w:t>
      </w:r>
      <w:r w:rsidR="004A2B5E" w:rsidRPr="00883906">
        <w:rPr>
          <w:rFonts w:ascii="Arial" w:hAnsi="Arial" w:cs="Arial"/>
          <w:color w:val="000000" w:themeColor="text1"/>
          <w:shd w:val="clear" w:color="auto" w:fill="FFFFFF"/>
        </w:rPr>
        <w:t>H</w:t>
      </w:r>
      <w:r w:rsidR="0095604B" w:rsidRPr="00883906">
        <w:rPr>
          <w:rFonts w:ascii="Arial" w:hAnsi="Arial" w:cs="Arial"/>
          <w:color w:val="000000" w:themeColor="text1"/>
          <w:shd w:val="clear" w:color="auto" w:fill="FFFFFF"/>
        </w:rPr>
        <w:t>owever</w:t>
      </w:r>
      <w:r w:rsidR="00730DD8" w:rsidRPr="00883906">
        <w:rPr>
          <w:rFonts w:ascii="Arial" w:hAnsi="Arial" w:cs="Arial"/>
          <w:color w:val="000000" w:themeColor="text1"/>
          <w:shd w:val="clear" w:color="auto" w:fill="FFFFFF"/>
        </w:rPr>
        <w:t>,</w:t>
      </w:r>
      <w:r w:rsidR="0095604B" w:rsidRPr="00883906">
        <w:rPr>
          <w:rFonts w:ascii="Arial" w:hAnsi="Arial" w:cs="Arial"/>
          <w:color w:val="000000" w:themeColor="text1"/>
          <w:shd w:val="clear" w:color="auto" w:fill="FFFFFF"/>
        </w:rPr>
        <w:t xml:space="preserve"> </w:t>
      </w:r>
      <w:r w:rsidR="00730DD8" w:rsidRPr="00883906">
        <w:rPr>
          <w:rFonts w:ascii="Arial" w:hAnsi="Arial" w:cs="Arial"/>
          <w:color w:val="000000" w:themeColor="text1"/>
          <w:shd w:val="clear" w:color="auto" w:fill="FFFFFF"/>
        </w:rPr>
        <w:t>a significant cohort of children, particularly those who consistently demonstrate good behaviour and perform better academically</w:t>
      </w:r>
      <w:r w:rsidR="00696AF4">
        <w:rPr>
          <w:rFonts w:ascii="Arial" w:hAnsi="Arial" w:cs="Arial"/>
          <w:color w:val="000000" w:themeColor="text1"/>
          <w:shd w:val="clear" w:color="auto" w:fill="FFFFFF"/>
        </w:rPr>
        <w:t>,</w:t>
      </w:r>
      <w:r w:rsidR="00730DD8" w:rsidRPr="00883906">
        <w:rPr>
          <w:rFonts w:ascii="Arial" w:hAnsi="Arial" w:cs="Arial"/>
          <w:color w:val="000000" w:themeColor="text1"/>
          <w:shd w:val="clear" w:color="auto" w:fill="FFFFFF"/>
        </w:rPr>
        <w:t xml:space="preserve"> expressed negative emotions towards stickers</w:t>
      </w:r>
      <w:r w:rsidR="004A2B5E" w:rsidRPr="00883906">
        <w:rPr>
          <w:rFonts w:ascii="Arial" w:hAnsi="Arial" w:cs="Arial"/>
          <w:color w:val="000000" w:themeColor="text1"/>
          <w:shd w:val="clear" w:color="auto" w:fill="FFFFFF"/>
        </w:rPr>
        <w:t>.</w:t>
      </w:r>
      <w:r w:rsidR="00730DD8" w:rsidRPr="00883906">
        <w:rPr>
          <w:rFonts w:ascii="Arial" w:hAnsi="Arial" w:cs="Arial"/>
          <w:color w:val="000000" w:themeColor="text1"/>
          <w:shd w:val="clear" w:color="auto" w:fill="FFFFFF"/>
        </w:rPr>
        <w:t xml:space="preserve"> </w:t>
      </w:r>
      <w:r w:rsidR="004A2B5E" w:rsidRPr="00883906">
        <w:rPr>
          <w:rFonts w:ascii="Arial" w:hAnsi="Arial" w:cs="Arial"/>
          <w:color w:val="000000" w:themeColor="text1"/>
          <w:shd w:val="clear" w:color="auto" w:fill="FFFFFF"/>
        </w:rPr>
        <w:t>They voiced that their efforts went unnoticed due to the unequal distribution of stickers.</w:t>
      </w:r>
    </w:p>
    <w:p w14:paraId="21C1EC78" w14:textId="4B542010" w:rsidR="000D6425" w:rsidRPr="00883906" w:rsidRDefault="004A2B5E" w:rsidP="00883906">
      <w:pPr>
        <w:spacing w:after="0" w:line="480" w:lineRule="auto"/>
        <w:jc w:val="both"/>
        <w:rPr>
          <w:rFonts w:ascii="Arial" w:hAnsi="Arial" w:cs="Arial"/>
          <w:color w:val="000000" w:themeColor="text1"/>
          <w:shd w:val="clear" w:color="auto" w:fill="FFFFFF"/>
        </w:rPr>
      </w:pPr>
      <w:r w:rsidRPr="00883906">
        <w:rPr>
          <w:rFonts w:ascii="Arial" w:hAnsi="Arial" w:cs="Arial"/>
          <w:color w:val="000000" w:themeColor="text1"/>
          <w:shd w:val="clear" w:color="auto" w:fill="FFFFFF"/>
        </w:rPr>
        <w:t xml:space="preserve">The </w:t>
      </w:r>
      <w:r w:rsidRPr="00883906">
        <w:rPr>
          <w:rFonts w:ascii="Arial" w:hAnsi="Arial" w:cs="Arial"/>
          <w:b/>
          <w:bCs/>
          <w:color w:val="000000" w:themeColor="text1"/>
          <w:shd w:val="clear" w:color="auto" w:fill="FFFFFF"/>
        </w:rPr>
        <w:t>indoor environment</w:t>
      </w:r>
      <w:r w:rsidRPr="00883906">
        <w:rPr>
          <w:rFonts w:ascii="Arial" w:hAnsi="Arial" w:cs="Arial"/>
          <w:color w:val="000000" w:themeColor="text1"/>
          <w:shd w:val="clear" w:color="auto" w:fill="FFFFFF"/>
        </w:rPr>
        <w:t xml:space="preserve"> was also identified as a main theme </w:t>
      </w:r>
      <w:r w:rsidR="00986502" w:rsidRPr="00883906">
        <w:rPr>
          <w:rFonts w:ascii="Arial" w:hAnsi="Arial" w:cs="Arial"/>
          <w:color w:val="000000" w:themeColor="text1"/>
          <w:shd w:val="clear" w:color="auto" w:fill="FFFFFF"/>
        </w:rPr>
        <w:t xml:space="preserve">with a </w:t>
      </w:r>
      <w:r w:rsidRPr="00883906">
        <w:rPr>
          <w:rFonts w:ascii="Arial" w:hAnsi="Arial" w:cs="Arial"/>
          <w:color w:val="000000" w:themeColor="text1"/>
          <w:shd w:val="clear" w:color="auto" w:fill="FFFFFF"/>
        </w:rPr>
        <w:t xml:space="preserve">sub theme corresponding to the display boards that were voiced as </w:t>
      </w:r>
      <w:r w:rsidR="001960C2" w:rsidRPr="00883906">
        <w:rPr>
          <w:rFonts w:ascii="Arial" w:hAnsi="Arial" w:cs="Arial"/>
          <w:color w:val="000000" w:themeColor="text1"/>
          <w:shd w:val="clear" w:color="auto" w:fill="FFFFFF"/>
        </w:rPr>
        <w:t>nonbeneficial</w:t>
      </w:r>
      <w:r w:rsidRPr="00883906">
        <w:rPr>
          <w:rFonts w:ascii="Arial" w:hAnsi="Arial" w:cs="Arial"/>
          <w:color w:val="000000" w:themeColor="text1"/>
          <w:shd w:val="clear" w:color="auto" w:fill="FFFFFF"/>
        </w:rPr>
        <w:t xml:space="preserve"> for children and extra responsibilities for teaching staff</w:t>
      </w:r>
      <w:r w:rsidR="001960C2" w:rsidRPr="00883906">
        <w:rPr>
          <w:rFonts w:ascii="Arial" w:hAnsi="Arial" w:cs="Arial"/>
          <w:color w:val="000000" w:themeColor="text1"/>
          <w:shd w:val="clear" w:color="auto" w:fill="FFFFFF"/>
        </w:rPr>
        <w:t xml:space="preserve">. Furthermore, children’s comments regarding the display boards suggested they were overwhelming. The emerging sub theme pattern relating to three main themes including </w:t>
      </w:r>
      <w:r w:rsidR="001960C2" w:rsidRPr="00883906">
        <w:rPr>
          <w:rFonts w:ascii="Arial" w:hAnsi="Arial" w:cs="Arial"/>
          <w:b/>
          <w:bCs/>
          <w:color w:val="000000" w:themeColor="text1"/>
          <w:shd w:val="clear" w:color="auto" w:fill="FFFFFF"/>
        </w:rPr>
        <w:t xml:space="preserve">indoor environment, outdoor environment </w:t>
      </w:r>
      <w:r w:rsidR="001960C2" w:rsidRPr="00883906">
        <w:rPr>
          <w:rFonts w:ascii="Arial" w:hAnsi="Arial" w:cs="Arial"/>
          <w:color w:val="000000" w:themeColor="text1"/>
          <w:shd w:val="clear" w:color="auto" w:fill="FFFFFF"/>
        </w:rPr>
        <w:t xml:space="preserve">and </w:t>
      </w:r>
      <w:r w:rsidR="001960C2" w:rsidRPr="00883906">
        <w:rPr>
          <w:rFonts w:ascii="Arial" w:hAnsi="Arial" w:cs="Arial"/>
          <w:b/>
          <w:bCs/>
          <w:color w:val="000000" w:themeColor="text1"/>
          <w:shd w:val="clear" w:color="auto" w:fill="FFFFFF"/>
        </w:rPr>
        <w:t>inconsistencies with staff</w:t>
      </w:r>
      <w:r w:rsidR="00696AF4">
        <w:rPr>
          <w:rFonts w:ascii="Arial" w:hAnsi="Arial" w:cs="Arial"/>
          <w:color w:val="000000" w:themeColor="text1"/>
          <w:shd w:val="clear" w:color="auto" w:fill="FFFFFF"/>
        </w:rPr>
        <w:t>,</w:t>
      </w:r>
      <w:r w:rsidR="001960C2" w:rsidRPr="00883906">
        <w:rPr>
          <w:rFonts w:ascii="Arial" w:hAnsi="Arial" w:cs="Arial"/>
          <w:color w:val="000000" w:themeColor="text1"/>
          <w:shd w:val="clear" w:color="auto" w:fill="FFFFFF"/>
        </w:rPr>
        <w:t xml:space="preserve"> </w:t>
      </w:r>
      <w:r w:rsidR="00F35B80">
        <w:rPr>
          <w:rFonts w:ascii="Arial" w:hAnsi="Arial" w:cs="Arial"/>
          <w:color w:val="000000" w:themeColor="text1"/>
          <w:shd w:val="clear" w:color="auto" w:fill="FFFFFF"/>
        </w:rPr>
        <w:t>with</w:t>
      </w:r>
      <w:r w:rsidR="001960C2" w:rsidRPr="00883906">
        <w:rPr>
          <w:rFonts w:ascii="Arial" w:hAnsi="Arial" w:cs="Arial"/>
          <w:color w:val="000000" w:themeColor="text1"/>
          <w:shd w:val="clear" w:color="auto" w:fill="FFFFFF"/>
        </w:rPr>
        <w:t xml:space="preserve"> heightened noise levels </w:t>
      </w:r>
      <w:r w:rsidR="00F35B80">
        <w:rPr>
          <w:rFonts w:ascii="Arial" w:hAnsi="Arial" w:cs="Arial"/>
          <w:color w:val="000000" w:themeColor="text1"/>
          <w:shd w:val="clear" w:color="auto" w:fill="FFFFFF"/>
        </w:rPr>
        <w:t>being</w:t>
      </w:r>
      <w:r w:rsidR="00B31B08" w:rsidRPr="00883906">
        <w:rPr>
          <w:rFonts w:ascii="Arial" w:hAnsi="Arial" w:cs="Arial"/>
          <w:color w:val="000000" w:themeColor="text1"/>
          <w:shd w:val="clear" w:color="auto" w:fill="FFFFFF"/>
        </w:rPr>
        <w:t xml:space="preserve"> prevalent</w:t>
      </w:r>
      <w:r w:rsidR="00245707" w:rsidRPr="00883906">
        <w:rPr>
          <w:rFonts w:ascii="Arial" w:hAnsi="Arial" w:cs="Arial"/>
          <w:color w:val="000000" w:themeColor="text1"/>
          <w:shd w:val="clear" w:color="auto" w:fill="FFFFFF"/>
        </w:rPr>
        <w:t xml:space="preserve"> throughout</w:t>
      </w:r>
      <w:r w:rsidR="00B31B08" w:rsidRPr="00883906">
        <w:rPr>
          <w:rFonts w:ascii="Arial" w:hAnsi="Arial" w:cs="Arial"/>
          <w:color w:val="000000" w:themeColor="text1"/>
          <w:shd w:val="clear" w:color="auto" w:fill="FFFFFF"/>
        </w:rPr>
        <w:t xml:space="preserve"> the</w:t>
      </w:r>
      <w:r w:rsidR="00245707" w:rsidRPr="00883906">
        <w:rPr>
          <w:rFonts w:ascii="Arial" w:hAnsi="Arial" w:cs="Arial"/>
          <w:color w:val="000000" w:themeColor="text1"/>
          <w:shd w:val="clear" w:color="auto" w:fill="FFFFFF"/>
        </w:rPr>
        <w:t xml:space="preserve"> triangulation of data collected</w:t>
      </w:r>
      <w:r w:rsidR="00931CA6">
        <w:rPr>
          <w:rFonts w:ascii="Arial" w:hAnsi="Arial" w:cs="Arial"/>
          <w:color w:val="000000" w:themeColor="text1"/>
          <w:shd w:val="clear" w:color="auto" w:fill="FFFFFF"/>
        </w:rPr>
        <w:t xml:space="preserve"> (Yin</w:t>
      </w:r>
      <w:r w:rsidR="00E14077">
        <w:rPr>
          <w:rFonts w:ascii="Arial" w:hAnsi="Arial" w:cs="Arial"/>
          <w:color w:val="000000" w:themeColor="text1"/>
          <w:shd w:val="clear" w:color="auto" w:fill="FFFFFF"/>
        </w:rPr>
        <w:t>,</w:t>
      </w:r>
      <w:r w:rsidR="00931CA6">
        <w:rPr>
          <w:rFonts w:ascii="Arial" w:hAnsi="Arial" w:cs="Arial"/>
          <w:color w:val="000000" w:themeColor="text1"/>
          <w:shd w:val="clear" w:color="auto" w:fill="FFFFFF"/>
        </w:rPr>
        <w:t xml:space="preserve"> 2017</w:t>
      </w:r>
      <w:r w:rsidR="00E14077">
        <w:rPr>
          <w:rFonts w:ascii="Arial" w:hAnsi="Arial" w:cs="Arial"/>
          <w:color w:val="000000" w:themeColor="text1"/>
          <w:shd w:val="clear" w:color="auto" w:fill="FFFFFF"/>
        </w:rPr>
        <w:t>)</w:t>
      </w:r>
      <w:r w:rsidR="00931CA6">
        <w:rPr>
          <w:rFonts w:ascii="Arial" w:hAnsi="Arial" w:cs="Arial"/>
          <w:color w:val="000000" w:themeColor="text1"/>
          <w:shd w:val="clear" w:color="auto" w:fill="FFFFFF"/>
        </w:rPr>
        <w:t xml:space="preserve"> relating to these themes</w:t>
      </w:r>
      <w:r w:rsidR="00245707" w:rsidRPr="00883906">
        <w:rPr>
          <w:rFonts w:ascii="Arial" w:hAnsi="Arial" w:cs="Arial"/>
          <w:color w:val="000000" w:themeColor="text1"/>
          <w:shd w:val="clear" w:color="auto" w:fill="FFFFFF"/>
        </w:rPr>
        <w:t xml:space="preserve">. </w:t>
      </w:r>
      <w:r w:rsidR="00B31B08" w:rsidRPr="00883906">
        <w:rPr>
          <w:rFonts w:ascii="Arial" w:hAnsi="Arial" w:cs="Arial"/>
          <w:color w:val="000000" w:themeColor="text1"/>
          <w:shd w:val="clear" w:color="auto" w:fill="FFFFFF"/>
        </w:rPr>
        <w:t xml:space="preserve">Levels </w:t>
      </w:r>
      <w:r w:rsidR="00696E15" w:rsidRPr="00883906">
        <w:rPr>
          <w:rFonts w:ascii="Arial" w:hAnsi="Arial" w:cs="Arial"/>
          <w:color w:val="000000" w:themeColor="text1"/>
          <w:shd w:val="clear" w:color="auto" w:fill="FFFFFF"/>
        </w:rPr>
        <w:t>of noise</w:t>
      </w:r>
      <w:r w:rsidR="00B31B08" w:rsidRPr="00883906">
        <w:rPr>
          <w:rFonts w:ascii="Arial" w:hAnsi="Arial" w:cs="Arial"/>
          <w:color w:val="000000" w:themeColor="text1"/>
          <w:shd w:val="clear" w:color="auto" w:fill="FFFFFF"/>
        </w:rPr>
        <w:t xml:space="preserve"> was an emerging pattern that seemed to be a leading factor that significantly influenced children's intrinsic motivation to engage in learning.</w:t>
      </w:r>
    </w:p>
    <w:p w14:paraId="7478054F" w14:textId="77777777" w:rsidR="00F059C9" w:rsidRPr="00883906" w:rsidRDefault="00F059C9" w:rsidP="00883906">
      <w:pPr>
        <w:spacing w:after="0" w:line="480" w:lineRule="auto"/>
        <w:jc w:val="both"/>
        <w:rPr>
          <w:rFonts w:ascii="Arial" w:hAnsi="Arial" w:cs="Arial"/>
          <w:color w:val="000000" w:themeColor="text1"/>
          <w:shd w:val="clear" w:color="auto" w:fill="FFFFFF"/>
        </w:rPr>
      </w:pPr>
    </w:p>
    <w:p w14:paraId="7BAECF3C" w14:textId="12FE0E4C" w:rsidR="001960C2" w:rsidRPr="00883906" w:rsidRDefault="001960C2" w:rsidP="00883906">
      <w:pPr>
        <w:spacing w:after="0" w:line="480" w:lineRule="auto"/>
        <w:jc w:val="both"/>
        <w:rPr>
          <w:rFonts w:ascii="Arial" w:hAnsi="Arial" w:cs="Arial"/>
          <w:color w:val="000000" w:themeColor="text1"/>
          <w:shd w:val="clear" w:color="auto" w:fill="FFFFFF"/>
        </w:rPr>
      </w:pPr>
      <w:r w:rsidRPr="00883906">
        <w:rPr>
          <w:rFonts w:ascii="Arial" w:hAnsi="Arial" w:cs="Arial"/>
          <w:color w:val="000000" w:themeColor="text1"/>
          <w:shd w:val="clear" w:color="auto" w:fill="FFFFFF"/>
        </w:rPr>
        <w:t>S</w:t>
      </w:r>
      <w:r w:rsidR="00B57FB3" w:rsidRPr="00883906">
        <w:rPr>
          <w:rFonts w:ascii="Arial" w:hAnsi="Arial" w:cs="Arial"/>
          <w:color w:val="000000" w:themeColor="text1"/>
          <w:shd w:val="clear" w:color="auto" w:fill="FFFFFF"/>
        </w:rPr>
        <w:t xml:space="preserve">taff highlight the significance of noise levels </w:t>
      </w:r>
      <w:r w:rsidRPr="00883906">
        <w:rPr>
          <w:rFonts w:ascii="Arial" w:hAnsi="Arial" w:cs="Arial"/>
          <w:b/>
          <w:bCs/>
          <w:color w:val="000000" w:themeColor="text1"/>
          <w:shd w:val="clear" w:color="auto" w:fill="FFFFFF"/>
        </w:rPr>
        <w:t>in the classroom</w:t>
      </w:r>
      <w:r w:rsidRPr="00883906">
        <w:rPr>
          <w:rFonts w:ascii="Arial" w:hAnsi="Arial" w:cs="Arial"/>
          <w:color w:val="000000" w:themeColor="text1"/>
          <w:shd w:val="clear" w:color="auto" w:fill="FFFFFF"/>
        </w:rPr>
        <w:t xml:space="preserve"> </w:t>
      </w:r>
      <w:r w:rsidR="00B57FB3" w:rsidRPr="00883906">
        <w:rPr>
          <w:rFonts w:ascii="Arial" w:hAnsi="Arial" w:cs="Arial"/>
          <w:color w:val="000000" w:themeColor="text1"/>
          <w:shd w:val="clear" w:color="auto" w:fill="FFFFFF"/>
        </w:rPr>
        <w:t xml:space="preserve">during focused activities, </w:t>
      </w:r>
      <w:r w:rsidR="00986502" w:rsidRPr="00883906">
        <w:rPr>
          <w:rFonts w:ascii="Arial" w:hAnsi="Arial" w:cs="Arial"/>
          <w:color w:val="000000" w:themeColor="text1"/>
          <w:shd w:val="clear" w:color="auto" w:fill="FFFFFF"/>
        </w:rPr>
        <w:t xml:space="preserve">such as the </w:t>
      </w:r>
      <w:r w:rsidR="00B57FB3" w:rsidRPr="00883906">
        <w:rPr>
          <w:rFonts w:ascii="Arial" w:hAnsi="Arial" w:cs="Arial"/>
          <w:color w:val="000000" w:themeColor="text1"/>
          <w:shd w:val="clear" w:color="auto" w:fill="FFFFFF"/>
        </w:rPr>
        <w:t xml:space="preserve">'everyday readers' session. In this context, children require extended periods to practice reading; however, teachers frequently encounter challenges as classroom </w:t>
      </w:r>
      <w:r w:rsidR="00B57FB3" w:rsidRPr="00883906">
        <w:rPr>
          <w:rFonts w:ascii="Arial" w:hAnsi="Arial" w:cs="Arial"/>
          <w:color w:val="000000" w:themeColor="text1"/>
          <w:shd w:val="clear" w:color="auto" w:fill="FFFFFF"/>
        </w:rPr>
        <w:lastRenderedPageBreak/>
        <w:t>noise hinders their ability to attentively listen</w:t>
      </w:r>
      <w:r w:rsidR="00484A50" w:rsidRPr="00883906">
        <w:rPr>
          <w:rFonts w:ascii="Arial" w:hAnsi="Arial" w:cs="Arial"/>
          <w:color w:val="000000" w:themeColor="text1"/>
          <w:shd w:val="clear" w:color="auto" w:fill="FFFFFF"/>
        </w:rPr>
        <w:t xml:space="preserve"> to children read</w:t>
      </w:r>
      <w:r w:rsidR="00B57FB3" w:rsidRPr="00883906">
        <w:rPr>
          <w:rFonts w:ascii="Arial" w:hAnsi="Arial" w:cs="Arial"/>
          <w:color w:val="000000" w:themeColor="text1"/>
          <w:shd w:val="clear" w:color="auto" w:fill="FFFFFF"/>
        </w:rPr>
        <w:t>. Consequently, children's concentration and phonetic recognition are compromised</w:t>
      </w:r>
      <w:r w:rsidR="00696AF4">
        <w:rPr>
          <w:rFonts w:ascii="Arial" w:hAnsi="Arial" w:cs="Arial"/>
          <w:color w:val="000000" w:themeColor="text1"/>
          <w:shd w:val="clear" w:color="auto" w:fill="FFFFFF"/>
        </w:rPr>
        <w:t>,</w:t>
      </w:r>
      <w:r w:rsidR="00484A50" w:rsidRPr="00883906">
        <w:rPr>
          <w:rFonts w:ascii="Arial" w:hAnsi="Arial" w:cs="Arial"/>
          <w:color w:val="000000" w:themeColor="text1"/>
          <w:shd w:val="clear" w:color="auto" w:fill="FFFFFF"/>
        </w:rPr>
        <w:t xml:space="preserve"> as suggested previously by </w:t>
      </w:r>
      <w:r w:rsidR="00484A50" w:rsidRPr="00883906">
        <w:rPr>
          <w:rFonts w:ascii="Arial" w:eastAsia="Arial" w:hAnsi="Arial" w:cs="Arial"/>
          <w:color w:val="000000" w:themeColor="text1"/>
        </w:rPr>
        <w:t>Gheller F (2019)</w:t>
      </w:r>
      <w:r w:rsidR="00B57FB3" w:rsidRPr="00883906">
        <w:rPr>
          <w:rFonts w:ascii="Arial" w:hAnsi="Arial" w:cs="Arial"/>
          <w:color w:val="000000" w:themeColor="text1"/>
          <w:shd w:val="clear" w:color="auto" w:fill="FFFFFF"/>
        </w:rPr>
        <w:t xml:space="preserve">. Noise levels persist as a recurring </w:t>
      </w:r>
      <w:r w:rsidR="00986502" w:rsidRPr="00883906">
        <w:rPr>
          <w:rFonts w:ascii="Arial" w:hAnsi="Arial" w:cs="Arial"/>
          <w:color w:val="000000" w:themeColor="text1"/>
          <w:shd w:val="clear" w:color="auto" w:fill="FFFFFF"/>
        </w:rPr>
        <w:t xml:space="preserve">factor that influences children motivation to learn </w:t>
      </w:r>
      <w:r w:rsidR="00B57FB3" w:rsidRPr="00883906">
        <w:rPr>
          <w:rFonts w:ascii="Arial" w:hAnsi="Arial" w:cs="Arial"/>
          <w:color w:val="000000" w:themeColor="text1"/>
          <w:shd w:val="clear" w:color="auto" w:fill="FFFFFF"/>
        </w:rPr>
        <w:t xml:space="preserve">during academic-focused tasks carried out by the teachers. </w:t>
      </w:r>
    </w:p>
    <w:p w14:paraId="52D9305E" w14:textId="77777777" w:rsidR="001960C2" w:rsidRPr="00883906" w:rsidRDefault="001960C2" w:rsidP="00883906">
      <w:pPr>
        <w:spacing w:after="0" w:line="480" w:lineRule="auto"/>
        <w:jc w:val="both"/>
        <w:rPr>
          <w:rFonts w:ascii="Arial" w:hAnsi="Arial" w:cs="Arial"/>
          <w:color w:val="000000" w:themeColor="text1"/>
          <w:shd w:val="clear" w:color="auto" w:fill="FFFFFF"/>
        </w:rPr>
      </w:pPr>
    </w:p>
    <w:p w14:paraId="7EB476C6" w14:textId="7A10FEA0" w:rsidR="00883906" w:rsidRDefault="004D4C39" w:rsidP="00883906">
      <w:pPr>
        <w:spacing w:after="0" w:line="480" w:lineRule="auto"/>
        <w:jc w:val="both"/>
        <w:rPr>
          <w:rFonts w:ascii="Arial" w:hAnsi="Arial" w:cs="Arial"/>
          <w:color w:val="000000" w:themeColor="text1"/>
          <w:shd w:val="clear" w:color="auto" w:fill="FFFFFF"/>
        </w:rPr>
      </w:pPr>
      <w:r w:rsidRPr="00883906">
        <w:rPr>
          <w:rFonts w:ascii="Arial" w:hAnsi="Arial" w:cs="Arial"/>
          <w:color w:val="000000" w:themeColor="text1"/>
          <w:shd w:val="clear" w:color="auto" w:fill="FFFFFF"/>
        </w:rPr>
        <w:t>Theoretical</w:t>
      </w:r>
      <w:r w:rsidR="00986502" w:rsidRPr="00883906">
        <w:rPr>
          <w:rFonts w:ascii="Arial" w:hAnsi="Arial" w:cs="Arial"/>
          <w:color w:val="000000" w:themeColor="text1"/>
          <w:shd w:val="clear" w:color="auto" w:fill="FFFFFF"/>
        </w:rPr>
        <w:t xml:space="preserve"> perspectives such as </w:t>
      </w:r>
      <w:r w:rsidR="00484A50" w:rsidRPr="00883906">
        <w:rPr>
          <w:rFonts w:ascii="Arial" w:hAnsi="Arial" w:cs="Arial"/>
          <w:color w:val="000000" w:themeColor="text1"/>
          <w:shd w:val="clear" w:color="auto" w:fill="FFFFFF"/>
        </w:rPr>
        <w:t xml:space="preserve">Sweller's Cognitive Load Theory </w:t>
      </w:r>
      <w:r w:rsidR="00E76B60">
        <w:rPr>
          <w:rFonts w:ascii="Arial" w:hAnsi="Arial" w:cs="Arial"/>
          <w:color w:val="000000" w:themeColor="text1"/>
          <w:shd w:val="clear" w:color="auto" w:fill="FFFFFF"/>
        </w:rPr>
        <w:t xml:space="preserve">(1988) </w:t>
      </w:r>
      <w:r w:rsidR="00484A50" w:rsidRPr="00883906">
        <w:rPr>
          <w:rFonts w:ascii="Arial" w:hAnsi="Arial" w:cs="Arial"/>
          <w:color w:val="000000" w:themeColor="text1"/>
          <w:shd w:val="clear" w:color="auto" w:fill="FFFFFF"/>
        </w:rPr>
        <w:t>s</w:t>
      </w:r>
      <w:r w:rsidR="00986502" w:rsidRPr="00883906">
        <w:rPr>
          <w:rFonts w:ascii="Arial" w:hAnsi="Arial" w:cs="Arial"/>
          <w:color w:val="000000" w:themeColor="text1"/>
          <w:shd w:val="clear" w:color="auto" w:fill="FFFFFF"/>
        </w:rPr>
        <w:t>tresses</w:t>
      </w:r>
      <w:r w:rsidR="00484A50" w:rsidRPr="00883906">
        <w:rPr>
          <w:rFonts w:ascii="Arial" w:hAnsi="Arial" w:cs="Arial"/>
          <w:color w:val="000000" w:themeColor="text1"/>
          <w:shd w:val="clear" w:color="auto" w:fill="FFFFFF"/>
        </w:rPr>
        <w:t xml:space="preserve"> that learning is impacted by the mental effort needed to process information. Elevated levels of noise can intensify the cognitive load necessary for concentrating during learning and can result in cognitive overload, consequently reducing children</w:t>
      </w:r>
      <w:r w:rsidR="001960C2" w:rsidRPr="00883906">
        <w:rPr>
          <w:rFonts w:ascii="Arial" w:hAnsi="Arial" w:cs="Arial"/>
          <w:color w:val="000000" w:themeColor="text1"/>
          <w:shd w:val="clear" w:color="auto" w:fill="FFFFFF"/>
        </w:rPr>
        <w:t>’</w:t>
      </w:r>
      <w:r w:rsidR="00484A50" w:rsidRPr="00883906">
        <w:rPr>
          <w:rFonts w:ascii="Arial" w:hAnsi="Arial" w:cs="Arial"/>
          <w:color w:val="000000" w:themeColor="text1"/>
          <w:shd w:val="clear" w:color="auto" w:fill="FFFFFF"/>
        </w:rPr>
        <w:t>s intrinsic motivation to engage in learning</w:t>
      </w:r>
      <w:r w:rsidR="00E76B60">
        <w:rPr>
          <w:rFonts w:ascii="Arial" w:hAnsi="Arial" w:cs="Arial"/>
          <w:color w:val="000000" w:themeColor="text1"/>
          <w:shd w:val="clear" w:color="auto" w:fill="FFFFFF"/>
        </w:rPr>
        <w:t xml:space="preserve"> (Sweller, 1988)</w:t>
      </w:r>
      <w:r w:rsidR="00484A50" w:rsidRPr="00883906">
        <w:rPr>
          <w:rFonts w:ascii="Arial" w:hAnsi="Arial" w:cs="Arial"/>
          <w:color w:val="000000" w:themeColor="text1"/>
          <w:shd w:val="clear" w:color="auto" w:fill="FFFFFF"/>
        </w:rPr>
        <w:t>.</w:t>
      </w:r>
      <w:r w:rsidR="001960C2" w:rsidRPr="00883906">
        <w:rPr>
          <w:rFonts w:ascii="Arial" w:hAnsi="Arial" w:cs="Arial"/>
          <w:color w:val="000000" w:themeColor="text1"/>
          <w:shd w:val="clear" w:color="auto" w:fill="FFFFFF"/>
        </w:rPr>
        <w:t xml:space="preserve"> </w:t>
      </w:r>
      <w:r w:rsidRPr="00883906">
        <w:rPr>
          <w:rFonts w:ascii="Arial" w:hAnsi="Arial" w:cs="Arial"/>
          <w:color w:val="000000" w:themeColor="text1"/>
          <w:shd w:val="clear" w:color="auto" w:fill="FFFFFF"/>
        </w:rPr>
        <w:t>However, n</w:t>
      </w:r>
      <w:r w:rsidR="001960C2" w:rsidRPr="00883906">
        <w:rPr>
          <w:rFonts w:ascii="Arial" w:hAnsi="Arial" w:cs="Arial"/>
          <w:color w:val="000000" w:themeColor="text1"/>
          <w:shd w:val="clear" w:color="auto" w:fill="FFFFFF"/>
        </w:rPr>
        <w:t xml:space="preserve">oise levels are addressed using the </w:t>
      </w:r>
      <w:r w:rsidR="001960C2" w:rsidRPr="00883906">
        <w:rPr>
          <w:rFonts w:ascii="Arial" w:hAnsi="Arial" w:cs="Arial"/>
          <w:b/>
          <w:bCs/>
          <w:color w:val="000000" w:themeColor="text1"/>
          <w:shd w:val="clear" w:color="auto" w:fill="FFFFFF"/>
        </w:rPr>
        <w:t>outdoor learning environment</w:t>
      </w:r>
      <w:r w:rsidR="00B20BCB" w:rsidRPr="00883906">
        <w:rPr>
          <w:rFonts w:ascii="Arial" w:hAnsi="Arial" w:cs="Arial"/>
          <w:b/>
          <w:bCs/>
          <w:color w:val="000000" w:themeColor="text1"/>
          <w:shd w:val="clear" w:color="auto" w:fill="FFFFFF"/>
        </w:rPr>
        <w:t xml:space="preserve">, </w:t>
      </w:r>
      <w:r w:rsidR="00B20BCB" w:rsidRPr="00883906">
        <w:rPr>
          <w:rFonts w:ascii="Arial" w:hAnsi="Arial" w:cs="Arial"/>
          <w:color w:val="000000" w:themeColor="text1"/>
          <w:shd w:val="clear" w:color="auto" w:fill="FFFFFF"/>
        </w:rPr>
        <w:t xml:space="preserve">where it has been observed that children are able to </w:t>
      </w:r>
      <w:r w:rsidR="00B20BCB" w:rsidRPr="00883906">
        <w:rPr>
          <w:rFonts w:ascii="Arial" w:eastAsia="Arial" w:hAnsi="Arial" w:cs="Arial"/>
          <w:color w:val="000000" w:themeColor="text1"/>
        </w:rPr>
        <w:t>regulate their levels of stress and stimulation when needed</w:t>
      </w:r>
      <w:r w:rsidR="00E76B60">
        <w:rPr>
          <w:rFonts w:ascii="Arial" w:eastAsia="Arial" w:hAnsi="Arial" w:cs="Arial"/>
          <w:color w:val="000000" w:themeColor="text1"/>
        </w:rPr>
        <w:t xml:space="preserve"> (</w:t>
      </w:r>
      <w:r w:rsidR="00ED3E21">
        <w:rPr>
          <w:rFonts w:ascii="Arial" w:eastAsia="Arial" w:hAnsi="Arial" w:cs="Arial"/>
          <w:color w:val="000000" w:themeColor="text1"/>
        </w:rPr>
        <w:t>Goldenberg, 2023)</w:t>
      </w:r>
      <w:r w:rsidR="00B20BCB" w:rsidRPr="00883906">
        <w:rPr>
          <w:rFonts w:ascii="Arial" w:eastAsia="Arial" w:hAnsi="Arial" w:cs="Arial"/>
          <w:color w:val="000000" w:themeColor="text1"/>
        </w:rPr>
        <w:t xml:space="preserve">. However, due to </w:t>
      </w:r>
      <w:r w:rsidR="00B20BCB" w:rsidRPr="00883906">
        <w:rPr>
          <w:rFonts w:ascii="Arial" w:eastAsia="Arial" w:hAnsi="Arial" w:cs="Arial"/>
          <w:b/>
          <w:bCs/>
          <w:color w:val="000000" w:themeColor="text1"/>
        </w:rPr>
        <w:t xml:space="preserve">inconsistencies with </w:t>
      </w:r>
      <w:r w:rsidR="00E76B60" w:rsidRPr="00883906">
        <w:rPr>
          <w:rFonts w:ascii="Arial" w:eastAsia="Arial" w:hAnsi="Arial" w:cs="Arial"/>
          <w:b/>
          <w:bCs/>
          <w:color w:val="000000" w:themeColor="text1"/>
        </w:rPr>
        <w:t>staff</w:t>
      </w:r>
      <w:r w:rsidR="00E76B60" w:rsidRPr="00883906">
        <w:rPr>
          <w:rFonts w:ascii="Arial" w:eastAsia="Arial" w:hAnsi="Arial" w:cs="Arial"/>
          <w:color w:val="000000" w:themeColor="text1"/>
        </w:rPr>
        <w:t>, the</w:t>
      </w:r>
      <w:r w:rsidR="00B20BCB" w:rsidRPr="00883906">
        <w:rPr>
          <w:rFonts w:ascii="Arial" w:eastAsia="Arial" w:hAnsi="Arial" w:cs="Arial"/>
          <w:color w:val="000000" w:themeColor="text1"/>
        </w:rPr>
        <w:t xml:space="preserve"> rules on using the </w:t>
      </w:r>
      <w:r w:rsidR="00B20BCB" w:rsidRPr="00883906">
        <w:rPr>
          <w:rFonts w:ascii="Arial" w:eastAsia="Arial" w:hAnsi="Arial" w:cs="Arial"/>
          <w:b/>
          <w:bCs/>
          <w:color w:val="000000" w:themeColor="text1"/>
        </w:rPr>
        <w:t>outdoor learning environment</w:t>
      </w:r>
      <w:r w:rsidR="00B20BCB" w:rsidRPr="00883906">
        <w:rPr>
          <w:rFonts w:ascii="Arial" w:eastAsia="Arial" w:hAnsi="Arial" w:cs="Arial"/>
          <w:color w:val="000000" w:themeColor="text1"/>
        </w:rPr>
        <w:t xml:space="preserve"> change throughout the week, the lack of consistency impacts the children’s behaviour, noise levels </w:t>
      </w:r>
      <w:r w:rsidR="00986502" w:rsidRPr="00883906">
        <w:rPr>
          <w:rFonts w:ascii="Arial" w:eastAsia="Arial" w:hAnsi="Arial" w:cs="Arial"/>
          <w:color w:val="000000" w:themeColor="text1"/>
        </w:rPr>
        <w:t>in</w:t>
      </w:r>
      <w:r w:rsidR="00B20BCB" w:rsidRPr="00883906">
        <w:rPr>
          <w:rFonts w:ascii="Arial" w:eastAsia="Arial" w:hAnsi="Arial" w:cs="Arial"/>
          <w:color w:val="000000" w:themeColor="text1"/>
        </w:rPr>
        <w:t xml:space="preserve"> the classroom and motivation to learn. </w:t>
      </w:r>
      <w:r w:rsidR="00986502" w:rsidRPr="00883906">
        <w:rPr>
          <w:rFonts w:ascii="Arial" w:hAnsi="Arial" w:cs="Arial"/>
          <w:color w:val="000000" w:themeColor="text1"/>
          <w:shd w:val="clear" w:color="auto" w:fill="FFFFFF"/>
        </w:rPr>
        <w:t>Additionally, the varying expectations placed on children by different teachers have a detrimental effect on their motivation to learn. Furthermore, it was observed that while children are expected to use their indoor voices, this expectation does not apply to the teaching staff, who frequently contribute to the increased noise levels in the classroom</w:t>
      </w:r>
      <w:r w:rsidR="00A051F4">
        <w:rPr>
          <w:rFonts w:ascii="Arial" w:hAnsi="Arial" w:cs="Arial"/>
          <w:color w:val="000000" w:themeColor="text1"/>
          <w:shd w:val="clear" w:color="auto" w:fill="FFFFFF"/>
        </w:rPr>
        <w:t>,</w:t>
      </w:r>
      <w:r w:rsidR="00986502" w:rsidRPr="00883906">
        <w:rPr>
          <w:rFonts w:ascii="Arial" w:hAnsi="Arial" w:cs="Arial"/>
          <w:color w:val="000000" w:themeColor="text1"/>
          <w:shd w:val="clear" w:color="auto" w:fill="FFFFFF"/>
        </w:rPr>
        <w:t xml:space="preserve"> </w:t>
      </w:r>
      <w:r w:rsidRPr="00883906">
        <w:rPr>
          <w:rFonts w:ascii="Arial" w:hAnsi="Arial" w:cs="Arial"/>
          <w:color w:val="000000" w:themeColor="text1"/>
          <w:shd w:val="clear" w:color="auto" w:fill="FFFFFF"/>
        </w:rPr>
        <w:t>where they</w:t>
      </w:r>
      <w:r w:rsidR="00986502" w:rsidRPr="00883906">
        <w:rPr>
          <w:rFonts w:ascii="Arial" w:hAnsi="Arial" w:cs="Arial"/>
          <w:color w:val="000000" w:themeColor="text1"/>
          <w:shd w:val="clear" w:color="auto" w:fill="FFFFFF"/>
        </w:rPr>
        <w:t xml:space="preserve"> role model</w:t>
      </w:r>
      <w:r w:rsidR="00A051F4">
        <w:rPr>
          <w:rFonts w:ascii="Arial" w:hAnsi="Arial" w:cs="Arial"/>
          <w:color w:val="000000" w:themeColor="text1"/>
          <w:shd w:val="clear" w:color="auto" w:fill="FFFFFF"/>
        </w:rPr>
        <w:t xml:space="preserve"> this behaviour</w:t>
      </w:r>
      <w:r w:rsidR="00276C29">
        <w:rPr>
          <w:rFonts w:ascii="Arial" w:hAnsi="Arial" w:cs="Arial"/>
          <w:color w:val="000000" w:themeColor="text1"/>
          <w:shd w:val="clear" w:color="auto" w:fill="FFFFFF"/>
        </w:rPr>
        <w:t xml:space="preserve"> (Montessori 1967)</w:t>
      </w:r>
      <w:r w:rsidR="00986502" w:rsidRPr="00883906">
        <w:rPr>
          <w:rFonts w:ascii="Arial" w:hAnsi="Arial" w:cs="Arial"/>
          <w:color w:val="000000" w:themeColor="text1"/>
          <w:shd w:val="clear" w:color="auto" w:fill="FFFFFF"/>
        </w:rPr>
        <w:t>.</w:t>
      </w:r>
      <w:r w:rsidRPr="00883906">
        <w:rPr>
          <w:rFonts w:ascii="Arial" w:hAnsi="Arial" w:cs="Arial"/>
          <w:color w:val="000000" w:themeColor="text1"/>
          <w:shd w:val="clear" w:color="auto" w:fill="FFFFFF"/>
        </w:rPr>
        <w:t xml:space="preserve"> These factors all need to be taken into consideration whilst setting expectation and creating a positive learning environment where children are motivated to learn. </w:t>
      </w:r>
    </w:p>
    <w:p w14:paraId="3A0DAF8B" w14:textId="77777777" w:rsidR="00356A7F" w:rsidRDefault="00356A7F" w:rsidP="00883906">
      <w:pPr>
        <w:spacing w:after="0" w:line="480" w:lineRule="auto"/>
        <w:jc w:val="both"/>
        <w:rPr>
          <w:rFonts w:ascii="Arial" w:hAnsi="Arial" w:cs="Arial"/>
          <w:color w:val="000000" w:themeColor="text1"/>
          <w:shd w:val="clear" w:color="auto" w:fill="FFFFFF"/>
        </w:rPr>
      </w:pPr>
    </w:p>
    <w:p w14:paraId="33976EE2" w14:textId="77777777" w:rsidR="00356A7F" w:rsidRDefault="00356A7F" w:rsidP="00883906">
      <w:pPr>
        <w:spacing w:after="0" w:line="480" w:lineRule="auto"/>
        <w:jc w:val="both"/>
        <w:rPr>
          <w:rFonts w:ascii="Arial" w:hAnsi="Arial" w:cs="Arial"/>
          <w:color w:val="000000" w:themeColor="text1"/>
          <w:shd w:val="clear" w:color="auto" w:fill="FFFFFF"/>
        </w:rPr>
      </w:pPr>
    </w:p>
    <w:p w14:paraId="102E08FF" w14:textId="77777777" w:rsidR="00883906" w:rsidRPr="00883906" w:rsidRDefault="00883906" w:rsidP="00883906">
      <w:pPr>
        <w:spacing w:after="0" w:line="480" w:lineRule="auto"/>
        <w:jc w:val="both"/>
        <w:rPr>
          <w:rFonts w:ascii="Arial" w:hAnsi="Arial" w:cs="Arial"/>
          <w:color w:val="000000" w:themeColor="text1"/>
          <w:shd w:val="clear" w:color="auto" w:fill="FFFFFF"/>
        </w:rPr>
      </w:pPr>
    </w:p>
    <w:p w14:paraId="083B9541" w14:textId="511BE8E4" w:rsidR="00093DEB" w:rsidRPr="00883906" w:rsidRDefault="004D7358" w:rsidP="00883906">
      <w:pPr>
        <w:spacing w:after="0" w:line="480" w:lineRule="auto"/>
        <w:jc w:val="both"/>
        <w:rPr>
          <w:rFonts w:ascii="Arial" w:hAnsi="Arial" w:cs="Arial"/>
          <w:color w:val="000000" w:themeColor="text1"/>
          <w:u w:val="single"/>
          <w:shd w:val="clear" w:color="auto" w:fill="FFFFFF"/>
        </w:rPr>
      </w:pPr>
      <w:r w:rsidRPr="00883906">
        <w:rPr>
          <w:rFonts w:ascii="Arial" w:hAnsi="Arial" w:cs="Arial"/>
          <w:color w:val="000000" w:themeColor="text1"/>
          <w:u w:val="single"/>
          <w:shd w:val="clear" w:color="auto" w:fill="FFFFFF"/>
        </w:rPr>
        <w:t>Conclusion</w:t>
      </w:r>
    </w:p>
    <w:p w14:paraId="36A3483C" w14:textId="47D17AB9" w:rsidR="00A051F4" w:rsidRPr="006E7017" w:rsidRDefault="00883906" w:rsidP="00883906">
      <w:pPr>
        <w:spacing w:after="0" w:line="48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Overall</w:t>
      </w:r>
      <w:r w:rsidR="004D7358" w:rsidRPr="00883906">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it is evident that </w:t>
      </w:r>
      <w:r w:rsidR="0075118A" w:rsidRPr="00883906">
        <w:rPr>
          <w:rFonts w:ascii="Arial" w:hAnsi="Arial" w:cs="Arial"/>
          <w:color w:val="000000" w:themeColor="text1"/>
          <w:shd w:val="clear" w:color="auto" w:fill="FFFFFF"/>
        </w:rPr>
        <w:t xml:space="preserve">conducting </w:t>
      </w:r>
      <w:r w:rsidR="004D7358" w:rsidRPr="00883906">
        <w:rPr>
          <w:rFonts w:ascii="Arial" w:hAnsi="Arial" w:cs="Arial"/>
          <w:color w:val="000000" w:themeColor="text1"/>
          <w:shd w:val="clear" w:color="auto" w:fill="FFFFFF"/>
        </w:rPr>
        <w:t xml:space="preserve">research in educational settings plays a pivotal role in informing decision-making processes and </w:t>
      </w:r>
      <w:r w:rsidR="00361B5B" w:rsidRPr="00883906">
        <w:rPr>
          <w:rFonts w:ascii="Arial" w:hAnsi="Arial" w:cs="Arial"/>
          <w:color w:val="000000" w:themeColor="text1"/>
          <w:shd w:val="clear" w:color="auto" w:fill="FFFFFF"/>
        </w:rPr>
        <w:t>developing</w:t>
      </w:r>
      <w:r w:rsidR="004D7358" w:rsidRPr="00883906">
        <w:rPr>
          <w:rFonts w:ascii="Arial" w:hAnsi="Arial" w:cs="Arial"/>
          <w:color w:val="000000" w:themeColor="text1"/>
          <w:shd w:val="clear" w:color="auto" w:fill="FFFFFF"/>
        </w:rPr>
        <w:t xml:space="preserve"> learning environments. </w:t>
      </w:r>
      <w:r w:rsidR="0075118A" w:rsidRPr="00883906">
        <w:rPr>
          <w:rFonts w:ascii="Arial" w:hAnsi="Arial" w:cs="Arial"/>
          <w:color w:val="000000" w:themeColor="text1"/>
          <w:shd w:val="clear" w:color="auto" w:fill="FFFFFF"/>
        </w:rPr>
        <w:t>The R</w:t>
      </w:r>
      <w:r w:rsidR="004D7358" w:rsidRPr="00883906">
        <w:rPr>
          <w:rFonts w:ascii="Arial" w:hAnsi="Arial" w:cs="Arial"/>
          <w:color w:val="000000" w:themeColor="text1"/>
          <w:shd w:val="clear" w:color="auto" w:fill="FFFFFF"/>
        </w:rPr>
        <w:t>esearch</w:t>
      </w:r>
      <w:r w:rsidR="0075118A" w:rsidRPr="00883906">
        <w:rPr>
          <w:rFonts w:ascii="Arial" w:hAnsi="Arial" w:cs="Arial"/>
          <w:color w:val="000000" w:themeColor="text1"/>
          <w:shd w:val="clear" w:color="auto" w:fill="FFFFFF"/>
        </w:rPr>
        <w:t xml:space="preserve"> process enabled</w:t>
      </w:r>
      <w:r w:rsidR="008E47D3" w:rsidRPr="00883906">
        <w:rPr>
          <w:rFonts w:ascii="Arial" w:hAnsi="Arial" w:cs="Arial"/>
          <w:color w:val="000000" w:themeColor="text1"/>
          <w:shd w:val="clear" w:color="auto" w:fill="FFFFFF"/>
        </w:rPr>
        <w:t xml:space="preserve"> a</w:t>
      </w:r>
      <w:r w:rsidR="004D7358" w:rsidRPr="00883906">
        <w:rPr>
          <w:rFonts w:ascii="Arial" w:hAnsi="Arial" w:cs="Arial"/>
          <w:color w:val="000000" w:themeColor="text1"/>
          <w:shd w:val="clear" w:color="auto" w:fill="FFFFFF"/>
        </w:rPr>
        <w:t xml:space="preserve"> valuable insight</w:t>
      </w:r>
      <w:r w:rsidR="008E47D3" w:rsidRPr="00883906">
        <w:rPr>
          <w:rFonts w:ascii="Arial" w:hAnsi="Arial" w:cs="Arial"/>
          <w:color w:val="000000" w:themeColor="text1"/>
          <w:shd w:val="clear" w:color="auto" w:fill="FFFFFF"/>
        </w:rPr>
        <w:t xml:space="preserve"> </w:t>
      </w:r>
      <w:r w:rsidR="004D7358" w:rsidRPr="00883906">
        <w:rPr>
          <w:rFonts w:ascii="Arial" w:hAnsi="Arial" w:cs="Arial"/>
          <w:color w:val="000000" w:themeColor="text1"/>
          <w:shd w:val="clear" w:color="auto" w:fill="FFFFFF"/>
        </w:rPr>
        <w:t xml:space="preserve">into </w:t>
      </w:r>
      <w:r w:rsidR="008E47D3" w:rsidRPr="00883906">
        <w:rPr>
          <w:rFonts w:ascii="Arial" w:hAnsi="Arial" w:cs="Arial"/>
          <w:color w:val="000000" w:themeColor="text1"/>
          <w:shd w:val="clear" w:color="auto" w:fill="FFFFFF"/>
        </w:rPr>
        <w:t xml:space="preserve">the </w:t>
      </w:r>
      <w:r w:rsidR="00361B5B" w:rsidRPr="00883906">
        <w:rPr>
          <w:rFonts w:ascii="Arial" w:hAnsi="Arial" w:cs="Arial"/>
          <w:color w:val="000000" w:themeColor="text1"/>
          <w:shd w:val="clear" w:color="auto" w:fill="FFFFFF"/>
        </w:rPr>
        <w:t xml:space="preserve">variety of factors </w:t>
      </w:r>
      <w:r w:rsidR="004D7358" w:rsidRPr="00883906">
        <w:rPr>
          <w:rFonts w:ascii="Arial" w:hAnsi="Arial" w:cs="Arial"/>
          <w:color w:val="000000" w:themeColor="text1"/>
          <w:shd w:val="clear" w:color="auto" w:fill="FFFFFF"/>
        </w:rPr>
        <w:t xml:space="preserve">that influence </w:t>
      </w:r>
      <w:r w:rsidR="00361B5B" w:rsidRPr="00883906">
        <w:rPr>
          <w:rFonts w:ascii="Arial" w:hAnsi="Arial" w:cs="Arial"/>
          <w:color w:val="000000" w:themeColor="text1"/>
          <w:shd w:val="clear" w:color="auto" w:fill="FFFFFF"/>
        </w:rPr>
        <w:t>children’s</w:t>
      </w:r>
      <w:r w:rsidR="004D7358" w:rsidRPr="00883906">
        <w:rPr>
          <w:rFonts w:ascii="Arial" w:hAnsi="Arial" w:cs="Arial"/>
          <w:color w:val="000000" w:themeColor="text1"/>
          <w:shd w:val="clear" w:color="auto" w:fill="FFFFFF"/>
        </w:rPr>
        <w:t xml:space="preserve"> </w:t>
      </w:r>
      <w:r w:rsidR="00361B5B" w:rsidRPr="00883906">
        <w:rPr>
          <w:rFonts w:ascii="Arial" w:hAnsi="Arial" w:cs="Arial"/>
          <w:color w:val="000000" w:themeColor="text1"/>
          <w:shd w:val="clear" w:color="auto" w:fill="FFFFFF"/>
        </w:rPr>
        <w:t>motivation to learn</w:t>
      </w:r>
      <w:r w:rsidR="004D7358" w:rsidRPr="00883906">
        <w:rPr>
          <w:rFonts w:ascii="Arial" w:hAnsi="Arial" w:cs="Arial"/>
          <w:color w:val="000000" w:themeColor="text1"/>
          <w:shd w:val="clear" w:color="auto" w:fill="FFFFFF"/>
        </w:rPr>
        <w:t>.</w:t>
      </w:r>
      <w:r w:rsidR="0075118A" w:rsidRPr="00883906">
        <w:rPr>
          <w:rFonts w:ascii="Arial" w:hAnsi="Arial" w:cs="Arial"/>
          <w:color w:val="000000" w:themeColor="text1"/>
          <w:shd w:val="clear" w:color="auto" w:fill="FFFFFF"/>
        </w:rPr>
        <w:t xml:space="preserve"> The triangulation approach to data collection contributed to the reliability and validity of the research, whilst providing a variety of perspectives on the research question</w:t>
      </w:r>
      <w:r w:rsidR="00A21C6E">
        <w:rPr>
          <w:rFonts w:ascii="Arial" w:hAnsi="Arial" w:cs="Arial"/>
          <w:color w:val="000000" w:themeColor="text1"/>
          <w:shd w:val="clear" w:color="auto" w:fill="FFFFFF"/>
        </w:rPr>
        <w:t xml:space="preserve"> (Yin 2017)</w:t>
      </w:r>
      <w:r w:rsidR="0075118A" w:rsidRPr="00883906">
        <w:rPr>
          <w:rFonts w:ascii="Arial" w:hAnsi="Arial" w:cs="Arial"/>
          <w:color w:val="000000" w:themeColor="text1"/>
          <w:shd w:val="clear" w:color="auto" w:fill="FFFFFF"/>
        </w:rPr>
        <w:t>.</w:t>
      </w:r>
      <w:r w:rsidR="004D7358" w:rsidRPr="00883906">
        <w:rPr>
          <w:rFonts w:ascii="Arial" w:hAnsi="Arial" w:cs="Arial"/>
          <w:color w:val="000000" w:themeColor="text1"/>
          <w:shd w:val="clear" w:color="auto" w:fill="FFFFFF"/>
        </w:rPr>
        <w:t xml:space="preserve"> </w:t>
      </w:r>
      <w:r w:rsidR="0075118A" w:rsidRPr="00883906">
        <w:rPr>
          <w:rFonts w:ascii="Arial" w:hAnsi="Arial" w:cs="Arial"/>
          <w:color w:val="000000" w:themeColor="text1"/>
          <w:shd w:val="clear" w:color="auto" w:fill="FFFFFF"/>
        </w:rPr>
        <w:t>Incorporating a thematic analysis method organised the data into manageable steps</w:t>
      </w:r>
      <w:r w:rsidR="00A051F4">
        <w:rPr>
          <w:rFonts w:ascii="Arial" w:hAnsi="Arial" w:cs="Arial"/>
          <w:color w:val="000000" w:themeColor="text1"/>
          <w:shd w:val="clear" w:color="auto" w:fill="FFFFFF"/>
        </w:rPr>
        <w:t>,</w:t>
      </w:r>
      <w:r w:rsidR="0075118A" w:rsidRPr="00883906">
        <w:rPr>
          <w:rFonts w:ascii="Arial" w:hAnsi="Arial" w:cs="Arial"/>
          <w:color w:val="000000" w:themeColor="text1"/>
          <w:shd w:val="clear" w:color="auto" w:fill="FFFFFF"/>
        </w:rPr>
        <w:t xml:space="preserve"> that helped to identify an emerging pattern</w:t>
      </w:r>
      <w:r w:rsidR="004854F5" w:rsidRPr="00883906">
        <w:rPr>
          <w:rFonts w:ascii="Arial" w:hAnsi="Arial" w:cs="Arial"/>
          <w:color w:val="000000" w:themeColor="text1"/>
          <w:shd w:val="clear" w:color="auto" w:fill="FFFFFF"/>
        </w:rPr>
        <w:t>,</w:t>
      </w:r>
      <w:r w:rsidR="0075118A" w:rsidRPr="00883906">
        <w:rPr>
          <w:rFonts w:ascii="Arial" w:hAnsi="Arial" w:cs="Arial"/>
          <w:color w:val="000000" w:themeColor="text1"/>
          <w:shd w:val="clear" w:color="auto" w:fill="FFFFFF"/>
        </w:rPr>
        <w:t xml:space="preserve"> </w:t>
      </w:r>
      <w:r w:rsidR="004854F5" w:rsidRPr="00883906">
        <w:rPr>
          <w:rFonts w:ascii="Arial" w:hAnsi="Arial" w:cs="Arial"/>
          <w:color w:val="000000" w:themeColor="text1"/>
          <w:shd w:val="clear" w:color="auto" w:fill="FFFFFF"/>
        </w:rPr>
        <w:t>where</w:t>
      </w:r>
      <w:r w:rsidR="0075118A" w:rsidRPr="00883906">
        <w:rPr>
          <w:rFonts w:ascii="Arial" w:hAnsi="Arial" w:cs="Arial"/>
          <w:color w:val="000000" w:themeColor="text1"/>
          <w:shd w:val="clear" w:color="auto" w:fill="FFFFFF"/>
        </w:rPr>
        <w:t xml:space="preserve"> the</w:t>
      </w:r>
      <w:r w:rsidR="004D7358" w:rsidRPr="00883906">
        <w:rPr>
          <w:rFonts w:ascii="Arial" w:hAnsi="Arial" w:cs="Arial"/>
          <w:color w:val="000000" w:themeColor="text1"/>
          <w:shd w:val="clear" w:color="auto" w:fill="FFFFFF"/>
        </w:rPr>
        <w:t xml:space="preserve"> noise levels</w:t>
      </w:r>
      <w:r w:rsidR="004854F5" w:rsidRPr="00883906">
        <w:rPr>
          <w:rFonts w:ascii="Arial" w:hAnsi="Arial" w:cs="Arial"/>
          <w:color w:val="000000" w:themeColor="text1"/>
          <w:shd w:val="clear" w:color="auto" w:fill="FFFFFF"/>
        </w:rPr>
        <w:t xml:space="preserve"> in the learning environment</w:t>
      </w:r>
      <w:r w:rsidR="004D7358" w:rsidRPr="00883906">
        <w:rPr>
          <w:rFonts w:ascii="Arial" w:hAnsi="Arial" w:cs="Arial"/>
          <w:color w:val="000000" w:themeColor="text1"/>
          <w:shd w:val="clear" w:color="auto" w:fill="FFFFFF"/>
        </w:rPr>
        <w:t xml:space="preserve"> impact</w:t>
      </w:r>
      <w:r w:rsidR="004854F5" w:rsidRPr="00883906">
        <w:rPr>
          <w:rFonts w:ascii="Arial" w:hAnsi="Arial" w:cs="Arial"/>
          <w:color w:val="000000" w:themeColor="text1"/>
          <w:shd w:val="clear" w:color="auto" w:fill="FFFFFF"/>
        </w:rPr>
        <w:t>s</w:t>
      </w:r>
      <w:r w:rsidR="004D7358" w:rsidRPr="00883906">
        <w:rPr>
          <w:rFonts w:ascii="Arial" w:hAnsi="Arial" w:cs="Arial"/>
          <w:color w:val="000000" w:themeColor="text1"/>
          <w:shd w:val="clear" w:color="auto" w:fill="FFFFFF"/>
        </w:rPr>
        <w:t xml:space="preserve"> on children's motivation to learn</w:t>
      </w:r>
      <w:r w:rsidR="00A051F4">
        <w:rPr>
          <w:rFonts w:ascii="Arial" w:hAnsi="Arial" w:cs="Arial"/>
          <w:color w:val="000000" w:themeColor="text1"/>
          <w:shd w:val="clear" w:color="auto" w:fill="FFFFFF"/>
        </w:rPr>
        <w:t>,</w:t>
      </w:r>
      <w:r w:rsidR="0075118A" w:rsidRPr="00883906">
        <w:rPr>
          <w:rFonts w:ascii="Arial" w:hAnsi="Arial" w:cs="Arial"/>
          <w:color w:val="000000" w:themeColor="text1"/>
          <w:shd w:val="clear" w:color="auto" w:fill="FFFFFF"/>
        </w:rPr>
        <w:t xml:space="preserve"> and the </w:t>
      </w:r>
      <w:r w:rsidR="004854F5" w:rsidRPr="00883906">
        <w:rPr>
          <w:rFonts w:ascii="Arial" w:hAnsi="Arial" w:cs="Arial"/>
          <w:color w:val="000000" w:themeColor="text1"/>
          <w:shd w:val="clear" w:color="auto" w:fill="FFFFFF"/>
        </w:rPr>
        <w:t>corresponds</w:t>
      </w:r>
      <w:r w:rsidR="0075118A" w:rsidRPr="00883906">
        <w:rPr>
          <w:rFonts w:ascii="Arial" w:hAnsi="Arial" w:cs="Arial"/>
          <w:color w:val="000000" w:themeColor="text1"/>
          <w:shd w:val="clear" w:color="auto" w:fill="FFFFFF"/>
        </w:rPr>
        <w:t xml:space="preserve"> to other aspects of the learning environment</w:t>
      </w:r>
      <w:r w:rsidR="00A21C6E">
        <w:rPr>
          <w:rFonts w:ascii="Arial" w:hAnsi="Arial" w:cs="Arial"/>
          <w:color w:val="000000" w:themeColor="text1"/>
          <w:shd w:val="clear" w:color="auto" w:fill="FFFFFF"/>
        </w:rPr>
        <w:t xml:space="preserve"> (</w:t>
      </w:r>
      <w:r w:rsidR="00A21C6E">
        <w:rPr>
          <w:rFonts w:ascii="Arial" w:eastAsia="Aptos" w:hAnsi="Arial" w:cs="Arial"/>
        </w:rPr>
        <w:t>Braun</w:t>
      </w:r>
      <w:r w:rsidR="00A21C6E">
        <w:rPr>
          <w:rFonts w:ascii="Arial" w:eastAsia="Aptos" w:hAnsi="Arial" w:cs="Arial"/>
        </w:rPr>
        <w:t xml:space="preserve"> </w:t>
      </w:r>
      <w:r w:rsidR="00CA47E0">
        <w:rPr>
          <w:rFonts w:ascii="Arial" w:eastAsia="Aptos" w:hAnsi="Arial" w:cs="Arial"/>
        </w:rPr>
        <w:t>&amp; Clarke. 2006)</w:t>
      </w:r>
      <w:r w:rsidR="004854F5" w:rsidRPr="00883906">
        <w:rPr>
          <w:rFonts w:ascii="Arial" w:hAnsi="Arial" w:cs="Arial"/>
          <w:color w:val="000000" w:themeColor="text1"/>
          <w:shd w:val="clear" w:color="auto" w:fill="FFFFFF"/>
        </w:rPr>
        <w:t>.</w:t>
      </w:r>
      <w:r w:rsidR="0075118A" w:rsidRPr="00883906">
        <w:rPr>
          <w:rFonts w:ascii="Arial" w:hAnsi="Arial" w:cs="Arial"/>
          <w:color w:val="000000" w:themeColor="text1"/>
          <w:shd w:val="clear" w:color="auto" w:fill="FFFFFF"/>
        </w:rPr>
        <w:t xml:space="preserve"> </w:t>
      </w:r>
      <w:r w:rsidR="004854F5" w:rsidRPr="00883906">
        <w:rPr>
          <w:rFonts w:ascii="Arial" w:hAnsi="Arial" w:cs="Arial"/>
          <w:color w:val="000000" w:themeColor="text1"/>
          <w:shd w:val="clear" w:color="auto" w:fill="FFFFFF"/>
        </w:rPr>
        <w:t>The case study</w:t>
      </w:r>
      <w:r w:rsidR="004D7358" w:rsidRPr="00883906">
        <w:rPr>
          <w:rFonts w:ascii="Arial" w:hAnsi="Arial" w:cs="Arial"/>
          <w:color w:val="000000" w:themeColor="text1"/>
          <w:shd w:val="clear" w:color="auto" w:fill="FFFFFF"/>
        </w:rPr>
        <w:t xml:space="preserve"> </w:t>
      </w:r>
      <w:r w:rsidR="00361B5B" w:rsidRPr="00883906">
        <w:rPr>
          <w:rFonts w:ascii="Arial" w:hAnsi="Arial" w:cs="Arial"/>
          <w:color w:val="000000" w:themeColor="text1"/>
          <w:shd w:val="clear" w:color="auto" w:fill="FFFFFF"/>
        </w:rPr>
        <w:t>contributes to</w:t>
      </w:r>
      <w:r w:rsidR="004D7358" w:rsidRPr="00883906">
        <w:rPr>
          <w:rFonts w:ascii="Arial" w:hAnsi="Arial" w:cs="Arial"/>
          <w:color w:val="000000" w:themeColor="text1"/>
          <w:shd w:val="clear" w:color="auto" w:fill="FFFFFF"/>
        </w:rPr>
        <w:t xml:space="preserve"> evidence that can guide the development of effective teaching strategies and classroom management techniques</w:t>
      </w:r>
      <w:r w:rsidR="00361B5B" w:rsidRPr="00883906">
        <w:rPr>
          <w:rFonts w:ascii="Arial" w:hAnsi="Arial" w:cs="Arial"/>
          <w:color w:val="000000" w:themeColor="text1"/>
          <w:shd w:val="clear" w:color="auto" w:fill="FFFFFF"/>
        </w:rPr>
        <w:t xml:space="preserve">. Through this research case study, it is evident that there is a gap in literature where the Welsh government neglects the importance of noise levels in the classroom environment. </w:t>
      </w:r>
      <w:r w:rsidR="008E47D3" w:rsidRPr="00883906">
        <w:rPr>
          <w:rFonts w:ascii="Arial" w:hAnsi="Arial" w:cs="Arial"/>
          <w:color w:val="000000" w:themeColor="text1"/>
          <w:shd w:val="clear" w:color="auto" w:fill="FFFFFF"/>
        </w:rPr>
        <w:t xml:space="preserve"> However, due to the results</w:t>
      </w:r>
      <w:r w:rsidR="00361B5B" w:rsidRPr="00883906">
        <w:rPr>
          <w:rFonts w:ascii="Arial" w:hAnsi="Arial" w:cs="Arial"/>
          <w:color w:val="000000" w:themeColor="text1"/>
          <w:shd w:val="clear" w:color="auto" w:fill="FFFFFF"/>
        </w:rPr>
        <w:t xml:space="preserve"> presented </w:t>
      </w:r>
      <w:r w:rsidR="008E47D3" w:rsidRPr="00883906">
        <w:rPr>
          <w:rFonts w:ascii="Arial" w:hAnsi="Arial" w:cs="Arial"/>
          <w:color w:val="000000" w:themeColor="text1"/>
          <w:shd w:val="clear" w:color="auto" w:fill="FFFFFF"/>
        </w:rPr>
        <w:t>and</w:t>
      </w:r>
      <w:r w:rsidR="00361B5B" w:rsidRPr="00883906">
        <w:rPr>
          <w:rFonts w:ascii="Arial" w:hAnsi="Arial" w:cs="Arial"/>
          <w:color w:val="000000" w:themeColor="text1"/>
          <w:shd w:val="clear" w:color="auto" w:fill="FFFFFF"/>
        </w:rPr>
        <w:t xml:space="preserve"> discussed</w:t>
      </w:r>
      <w:r w:rsidR="008E47D3" w:rsidRPr="00883906">
        <w:rPr>
          <w:rFonts w:ascii="Arial" w:hAnsi="Arial" w:cs="Arial"/>
          <w:color w:val="000000" w:themeColor="text1"/>
          <w:shd w:val="clear" w:color="auto" w:fill="FFFFFF"/>
        </w:rPr>
        <w:t xml:space="preserve"> in this case study, the research has empowered teachers to critically evaluate their own teaching methods, identify areas for growth, and continuously improve professional practice. Additionally,</w:t>
      </w:r>
      <w:r w:rsidR="00CA47E0">
        <w:rPr>
          <w:rFonts w:ascii="Arial" w:eastAsia="Arial" w:hAnsi="Arial" w:cs="Arial"/>
          <w:color w:val="000000" w:themeColor="text1"/>
          <w:u w:val="single"/>
        </w:rPr>
        <w:t xml:space="preserve"> </w:t>
      </w:r>
      <w:r w:rsidR="008E47D3" w:rsidRPr="00883906">
        <w:rPr>
          <w:rFonts w:ascii="Arial" w:eastAsia="Arial" w:hAnsi="Arial" w:cs="Arial"/>
          <w:color w:val="000000" w:themeColor="text1"/>
          <w:u w:val="single"/>
        </w:rPr>
        <w:t>t</w:t>
      </w:r>
      <w:r w:rsidR="008E47D3" w:rsidRPr="00883906">
        <w:rPr>
          <w:rFonts w:ascii="Arial" w:hAnsi="Arial" w:cs="Arial"/>
          <w:color w:val="000000" w:themeColor="text1"/>
          <w:shd w:val="clear" w:color="auto" w:fill="FFFFFF"/>
        </w:rPr>
        <w:t xml:space="preserve">his has enabled the writer to become reflective and take forward a vast of knowledge into future practice. </w:t>
      </w:r>
    </w:p>
    <w:p w14:paraId="58D0139A" w14:textId="77777777" w:rsidR="00A051F4" w:rsidRPr="00883906" w:rsidRDefault="00A051F4" w:rsidP="00883906">
      <w:pPr>
        <w:spacing w:after="0" w:line="480" w:lineRule="auto"/>
        <w:jc w:val="both"/>
        <w:rPr>
          <w:rFonts w:ascii="Arial" w:eastAsia="Arial" w:hAnsi="Arial" w:cs="Arial"/>
          <w:color w:val="000000" w:themeColor="text1"/>
          <w:u w:val="single"/>
        </w:rPr>
      </w:pPr>
    </w:p>
    <w:p w14:paraId="15AC549E" w14:textId="6F4FC957" w:rsidR="001E7979" w:rsidRPr="00883906" w:rsidRDefault="004854F5" w:rsidP="00883906">
      <w:pPr>
        <w:spacing w:after="0" w:line="480" w:lineRule="auto"/>
        <w:jc w:val="both"/>
        <w:rPr>
          <w:rFonts w:ascii="Arial" w:eastAsia="Arial" w:hAnsi="Arial" w:cs="Arial"/>
          <w:color w:val="000000" w:themeColor="text1"/>
          <w:u w:val="single"/>
        </w:rPr>
      </w:pPr>
      <w:r w:rsidRPr="00883906">
        <w:rPr>
          <w:rFonts w:ascii="Arial" w:hAnsi="Arial" w:cs="Arial"/>
          <w:color w:val="000000" w:themeColor="text1"/>
          <w:u w:val="single"/>
          <w:shd w:val="clear" w:color="auto" w:fill="FFFFFF"/>
        </w:rPr>
        <w:lastRenderedPageBreak/>
        <w:t xml:space="preserve">Recommendation </w:t>
      </w:r>
    </w:p>
    <w:p w14:paraId="1D66B4E8" w14:textId="0C5DF21E" w:rsidR="004854F5" w:rsidRPr="00883906" w:rsidRDefault="004854F5" w:rsidP="00883906">
      <w:pPr>
        <w:spacing w:after="0" w:line="480" w:lineRule="auto"/>
        <w:jc w:val="both"/>
        <w:rPr>
          <w:rFonts w:ascii="Arial" w:hAnsi="Arial" w:cs="Arial"/>
          <w:color w:val="000000" w:themeColor="text1"/>
          <w:shd w:val="clear" w:color="auto" w:fill="FFFFFF"/>
        </w:rPr>
      </w:pPr>
      <w:r w:rsidRPr="00883906">
        <w:rPr>
          <w:rFonts w:ascii="Arial" w:eastAsia="Arial" w:hAnsi="Arial" w:cs="Arial"/>
          <w:color w:val="000000" w:themeColor="text1"/>
        </w:rPr>
        <w:t>Recommendation for future practice, in relation to factors that influence motivation to learn in a reception class</w:t>
      </w:r>
      <w:r w:rsidR="00A051F4">
        <w:rPr>
          <w:rFonts w:ascii="Arial" w:eastAsia="Arial" w:hAnsi="Arial" w:cs="Arial"/>
          <w:color w:val="000000" w:themeColor="text1"/>
        </w:rPr>
        <w:t>,</w:t>
      </w:r>
      <w:r w:rsidRPr="00883906">
        <w:rPr>
          <w:rFonts w:ascii="Arial" w:eastAsia="Arial" w:hAnsi="Arial" w:cs="Arial"/>
          <w:color w:val="000000" w:themeColor="text1"/>
        </w:rPr>
        <w:t xml:space="preserve"> includes </w:t>
      </w:r>
      <w:r w:rsidRPr="00883906">
        <w:rPr>
          <w:rFonts w:ascii="Arial" w:hAnsi="Arial" w:cs="Arial"/>
          <w:color w:val="000000" w:themeColor="text1"/>
          <w:shd w:val="clear" w:color="auto" w:fill="FFFFFF"/>
        </w:rPr>
        <w:t>regulating noise levels in the classroom using a unified approach among all teachers to maintain consistency and boundaries that the children can rely on for a conducive learning environment.</w:t>
      </w:r>
      <w:r w:rsidR="00D5214C" w:rsidRPr="00883906">
        <w:rPr>
          <w:rFonts w:ascii="Arial" w:hAnsi="Arial" w:cs="Arial"/>
          <w:color w:val="000000" w:themeColor="text1"/>
          <w:shd w:val="clear" w:color="auto" w:fill="FFFFFF"/>
        </w:rPr>
        <w:t xml:space="preserve"> Furthermore, utilising the outdoor learning environment as an extension of the classroom providing children with opportunities for physical activity and movement, which can help children regulate their energy levels, emotions and express themselves vocally without restrictions</w:t>
      </w:r>
      <w:r w:rsidR="00316043">
        <w:rPr>
          <w:rFonts w:ascii="Arial" w:hAnsi="Arial" w:cs="Arial"/>
          <w:color w:val="000000" w:themeColor="text1"/>
          <w:shd w:val="clear" w:color="auto" w:fill="FFFFFF"/>
        </w:rPr>
        <w:t xml:space="preserve"> Goldenberg</w:t>
      </w:r>
      <w:r w:rsidR="00932DD7">
        <w:rPr>
          <w:rFonts w:ascii="Arial" w:hAnsi="Arial" w:cs="Arial"/>
          <w:color w:val="000000" w:themeColor="text1"/>
          <w:shd w:val="clear" w:color="auto" w:fill="FFFFFF"/>
        </w:rPr>
        <w:t>, 2023)</w:t>
      </w:r>
      <w:r w:rsidR="00D5214C" w:rsidRPr="00883906">
        <w:rPr>
          <w:rFonts w:ascii="Arial" w:hAnsi="Arial" w:cs="Arial"/>
          <w:color w:val="000000" w:themeColor="text1"/>
          <w:shd w:val="clear" w:color="auto" w:fill="FFFFFF"/>
        </w:rPr>
        <w:t>. This freedom promotes a deeper engagement in play activities, as children can fully immerse themselves without concerns about being too loud.</w:t>
      </w:r>
      <w:r w:rsidR="00F11B62" w:rsidRPr="00883906">
        <w:rPr>
          <w:rFonts w:ascii="Arial" w:hAnsi="Arial" w:cs="Arial"/>
          <w:color w:val="000000" w:themeColor="text1"/>
          <w:shd w:val="clear" w:color="auto" w:fill="FFFFFF"/>
        </w:rPr>
        <w:t xml:space="preserve"> In relation to stickers as a motivational tool in the classroom, this is not an approach that aligns with the diverse needs and preferences of all students. While stickers may be effective for some, it is evident that they can cause negative emotion particularly to those who consistently exhibit positive behaviour and academic success. One potential approach could involve implementing a system of verbal praise</w:t>
      </w:r>
      <w:r w:rsidR="00883906" w:rsidRPr="00883906">
        <w:rPr>
          <w:rFonts w:ascii="Arial" w:hAnsi="Arial" w:cs="Arial"/>
          <w:color w:val="000000" w:themeColor="text1"/>
          <w:shd w:val="clear" w:color="auto" w:fill="FFFFFF"/>
        </w:rPr>
        <w:t xml:space="preserve"> and recognition from the class, fostering a supportive classroom culture that can further promote children’s motivation to learning. </w:t>
      </w:r>
    </w:p>
    <w:p w14:paraId="11CD7B0A" w14:textId="027988F1" w:rsidR="00922C9F" w:rsidRDefault="00922C9F" w:rsidP="1483CA54">
      <w:pPr>
        <w:spacing w:after="0" w:line="480" w:lineRule="auto"/>
        <w:jc w:val="both"/>
        <w:rPr>
          <w:rFonts w:ascii="Arial" w:eastAsia="Arial" w:hAnsi="Arial" w:cs="Arial"/>
          <w:color w:val="0D0D0D" w:themeColor="text1" w:themeTint="F2"/>
          <w:u w:val="single"/>
        </w:rPr>
      </w:pPr>
    </w:p>
    <w:p w14:paraId="7C57F034" w14:textId="01C14B21" w:rsidR="00922C9F" w:rsidRDefault="00922C9F" w:rsidP="1483CA54">
      <w:pPr>
        <w:spacing w:after="0" w:line="480" w:lineRule="auto"/>
        <w:jc w:val="both"/>
        <w:rPr>
          <w:rFonts w:ascii="Arial" w:eastAsia="Arial" w:hAnsi="Arial" w:cs="Arial"/>
          <w:color w:val="0D0D0D" w:themeColor="text1" w:themeTint="F2"/>
          <w:u w:val="single"/>
        </w:rPr>
      </w:pPr>
    </w:p>
    <w:p w14:paraId="08EB2489" w14:textId="77777777" w:rsidR="00883906" w:rsidRDefault="00883906" w:rsidP="00883906">
      <w:pPr>
        <w:spacing w:after="0"/>
        <w:jc w:val="both"/>
        <w:rPr>
          <w:rFonts w:ascii="Arial" w:eastAsia="Arial" w:hAnsi="Arial" w:cs="Arial"/>
          <w:color w:val="0D0D0D" w:themeColor="text1" w:themeTint="F2"/>
          <w:u w:val="single"/>
        </w:rPr>
      </w:pPr>
    </w:p>
    <w:p w14:paraId="06415E37" w14:textId="77777777" w:rsidR="002136A0" w:rsidRDefault="002136A0" w:rsidP="00883906">
      <w:pPr>
        <w:spacing w:after="0"/>
        <w:jc w:val="both"/>
        <w:rPr>
          <w:rFonts w:ascii="ui-sans-serif" w:eastAsia="ui-sans-serif" w:hAnsi="ui-sans-serif" w:cs="ui-sans-serif"/>
          <w:color w:val="000000" w:themeColor="text1"/>
        </w:rPr>
      </w:pPr>
    </w:p>
    <w:p w14:paraId="59FA62D4" w14:textId="77777777" w:rsidR="000E2862" w:rsidRDefault="000E2862" w:rsidP="00883906">
      <w:pPr>
        <w:spacing w:after="0"/>
        <w:jc w:val="both"/>
        <w:rPr>
          <w:rFonts w:ascii="ui-sans-serif" w:eastAsia="ui-sans-serif" w:hAnsi="ui-sans-serif" w:cs="ui-sans-serif"/>
          <w:color w:val="000000" w:themeColor="text1"/>
        </w:rPr>
      </w:pPr>
    </w:p>
    <w:p w14:paraId="3B938F85" w14:textId="77777777" w:rsidR="000E2862" w:rsidRDefault="000E2862" w:rsidP="00883906">
      <w:pPr>
        <w:spacing w:after="0"/>
        <w:jc w:val="both"/>
        <w:rPr>
          <w:rFonts w:ascii="ui-sans-serif" w:eastAsia="ui-sans-serif" w:hAnsi="ui-sans-serif" w:cs="ui-sans-serif"/>
          <w:color w:val="000000" w:themeColor="text1"/>
        </w:rPr>
      </w:pPr>
    </w:p>
    <w:p w14:paraId="3A42546A" w14:textId="77777777" w:rsidR="000E2862" w:rsidRDefault="000E2862" w:rsidP="00883906">
      <w:pPr>
        <w:spacing w:after="0"/>
        <w:jc w:val="both"/>
        <w:rPr>
          <w:rFonts w:ascii="ui-sans-serif" w:eastAsia="ui-sans-serif" w:hAnsi="ui-sans-serif" w:cs="ui-sans-serif"/>
          <w:color w:val="000000" w:themeColor="text1"/>
        </w:rPr>
      </w:pPr>
    </w:p>
    <w:p w14:paraId="1845C221" w14:textId="77777777" w:rsidR="000E2862" w:rsidRDefault="000E2862" w:rsidP="00883906">
      <w:pPr>
        <w:spacing w:after="0"/>
        <w:jc w:val="both"/>
        <w:rPr>
          <w:rFonts w:ascii="ui-sans-serif" w:eastAsia="ui-sans-serif" w:hAnsi="ui-sans-serif" w:cs="ui-sans-serif"/>
          <w:color w:val="000000" w:themeColor="text1"/>
        </w:rPr>
      </w:pPr>
    </w:p>
    <w:p w14:paraId="5FF8BC61" w14:textId="77777777" w:rsidR="000E2862" w:rsidRDefault="000E2862" w:rsidP="00883906">
      <w:pPr>
        <w:spacing w:after="0"/>
        <w:jc w:val="both"/>
        <w:rPr>
          <w:rFonts w:ascii="ui-sans-serif" w:eastAsia="ui-sans-serif" w:hAnsi="ui-sans-serif" w:cs="ui-sans-serif"/>
          <w:color w:val="000000" w:themeColor="text1"/>
        </w:rPr>
      </w:pPr>
    </w:p>
    <w:p w14:paraId="4AB984DC" w14:textId="77777777" w:rsidR="00356A7F" w:rsidRDefault="00356A7F" w:rsidP="00883906">
      <w:pPr>
        <w:spacing w:after="0"/>
        <w:jc w:val="both"/>
        <w:rPr>
          <w:rFonts w:ascii="ui-sans-serif" w:eastAsia="ui-sans-serif" w:hAnsi="ui-sans-serif" w:cs="ui-sans-serif"/>
          <w:color w:val="000000" w:themeColor="text1"/>
        </w:rPr>
      </w:pPr>
    </w:p>
    <w:p w14:paraId="67110E94" w14:textId="77777777" w:rsidR="00356A7F" w:rsidRDefault="00356A7F" w:rsidP="00883906">
      <w:pPr>
        <w:spacing w:after="0"/>
        <w:jc w:val="both"/>
        <w:rPr>
          <w:rFonts w:ascii="ui-sans-serif" w:eastAsia="ui-sans-serif" w:hAnsi="ui-sans-serif" w:cs="ui-sans-serif"/>
          <w:color w:val="000000" w:themeColor="text1"/>
        </w:rPr>
      </w:pPr>
    </w:p>
    <w:p w14:paraId="210BC4B0" w14:textId="77777777" w:rsidR="00356A7F" w:rsidRDefault="00356A7F" w:rsidP="00883906">
      <w:pPr>
        <w:spacing w:after="0"/>
        <w:jc w:val="both"/>
        <w:rPr>
          <w:rFonts w:ascii="ui-sans-serif" w:eastAsia="ui-sans-serif" w:hAnsi="ui-sans-serif" w:cs="ui-sans-serif"/>
          <w:color w:val="000000" w:themeColor="text1"/>
        </w:rPr>
      </w:pPr>
    </w:p>
    <w:p w14:paraId="25AC612E" w14:textId="77777777" w:rsidR="00356A7F" w:rsidRDefault="00356A7F" w:rsidP="00883906">
      <w:pPr>
        <w:spacing w:after="0"/>
        <w:jc w:val="both"/>
        <w:rPr>
          <w:rFonts w:ascii="ui-sans-serif" w:eastAsia="ui-sans-serif" w:hAnsi="ui-sans-serif" w:cs="ui-sans-serif"/>
          <w:color w:val="000000" w:themeColor="text1"/>
        </w:rPr>
      </w:pPr>
    </w:p>
    <w:p w14:paraId="11191FB7" w14:textId="77777777" w:rsidR="00356A7F" w:rsidRDefault="00356A7F" w:rsidP="00883906">
      <w:pPr>
        <w:spacing w:after="0"/>
        <w:jc w:val="both"/>
        <w:rPr>
          <w:rFonts w:ascii="ui-sans-serif" w:eastAsia="ui-sans-serif" w:hAnsi="ui-sans-serif" w:cs="ui-sans-serif"/>
          <w:color w:val="000000" w:themeColor="text1"/>
        </w:rPr>
      </w:pPr>
    </w:p>
    <w:p w14:paraId="46CF184C" w14:textId="77777777" w:rsidR="000E2862" w:rsidRDefault="000E2862" w:rsidP="00883906">
      <w:pPr>
        <w:spacing w:after="0"/>
        <w:jc w:val="both"/>
        <w:rPr>
          <w:rFonts w:ascii="ui-sans-serif" w:eastAsia="ui-sans-serif" w:hAnsi="ui-sans-serif" w:cs="ui-sans-serif"/>
          <w:color w:val="000000" w:themeColor="text1"/>
        </w:rPr>
      </w:pPr>
    </w:p>
    <w:p w14:paraId="7323793D" w14:textId="77777777" w:rsidR="000E2862" w:rsidRPr="00883906" w:rsidRDefault="000E2862" w:rsidP="00883906">
      <w:pPr>
        <w:spacing w:after="0"/>
        <w:jc w:val="both"/>
        <w:rPr>
          <w:rFonts w:ascii="ui-sans-serif" w:eastAsia="ui-sans-serif" w:hAnsi="ui-sans-serif" w:cs="ui-sans-serif"/>
          <w:color w:val="000000" w:themeColor="text1"/>
        </w:rPr>
      </w:pPr>
    </w:p>
    <w:p w14:paraId="610631A9" w14:textId="77777777" w:rsidR="7C26C3E4" w:rsidRDefault="7C26C3E4" w:rsidP="7C26C3E4">
      <w:pPr>
        <w:rPr>
          <w:rFonts w:ascii="Aptos" w:eastAsia="Aptos" w:hAnsi="Aptos" w:cs="Aptos"/>
        </w:rPr>
      </w:pPr>
    </w:p>
    <w:p w14:paraId="1862E5A7" w14:textId="7A3D06EC" w:rsidR="00C43363" w:rsidRPr="002136A0" w:rsidRDefault="47D05EC7" w:rsidP="7C26C3E4">
      <w:pPr>
        <w:rPr>
          <w:rFonts w:ascii="Arial" w:eastAsia="Aptos" w:hAnsi="Arial" w:cs="Arial"/>
          <w:u w:val="single"/>
        </w:rPr>
      </w:pPr>
      <w:r w:rsidRPr="002136A0">
        <w:rPr>
          <w:rFonts w:ascii="Arial" w:eastAsia="Aptos" w:hAnsi="Arial" w:cs="Arial"/>
          <w:u w:val="single"/>
        </w:rPr>
        <w:t>Reference</w:t>
      </w:r>
      <w:r w:rsidR="002136A0" w:rsidRPr="002136A0">
        <w:rPr>
          <w:rFonts w:ascii="Arial" w:eastAsia="Aptos" w:hAnsi="Arial" w:cs="Arial"/>
          <w:u w:val="single"/>
        </w:rPr>
        <w:t>s</w:t>
      </w:r>
    </w:p>
    <w:p w14:paraId="78DB4500" w14:textId="3F6C4366" w:rsidR="00D1761A" w:rsidRDefault="00D1761A" w:rsidP="7C26C3E4">
      <w:pPr>
        <w:rPr>
          <w:rFonts w:ascii="Arial" w:eastAsia="Aptos" w:hAnsi="Arial" w:cs="Arial"/>
        </w:rPr>
      </w:pPr>
      <w:r>
        <w:rPr>
          <w:rFonts w:ascii="Arial" w:eastAsia="Aptos" w:hAnsi="Arial" w:cs="Arial"/>
        </w:rPr>
        <w:t>Arnerich, M. (2021) Using Leuven Scales in the Early Years. Available at:</w:t>
      </w:r>
      <w:r w:rsidR="00A61B10" w:rsidRPr="00A61B10">
        <w:t xml:space="preserve"> </w:t>
      </w:r>
      <w:hyperlink r:id="rId8" w:history="1">
        <w:r w:rsidR="00A61B10" w:rsidRPr="008B10AB">
          <w:rPr>
            <w:rStyle w:val="Hyperlink"/>
            <w:rFonts w:ascii="Arial" w:eastAsia="Aptos" w:hAnsi="Arial" w:cs="Arial"/>
          </w:rPr>
          <w:t>https://www.famly.co/blog/leuven-scales</w:t>
        </w:r>
      </w:hyperlink>
      <w:r w:rsidR="00A61B10">
        <w:rPr>
          <w:rFonts w:ascii="Arial" w:eastAsia="Aptos" w:hAnsi="Arial" w:cs="Arial"/>
        </w:rPr>
        <w:t xml:space="preserve"> (Accessed 15th April 2024)</w:t>
      </w:r>
    </w:p>
    <w:p w14:paraId="281C72D1" w14:textId="43960900" w:rsidR="009230B7" w:rsidRPr="00E02A75" w:rsidRDefault="00E02A75" w:rsidP="7C26C3E4">
      <w:pPr>
        <w:rPr>
          <w:rFonts w:ascii="Arial" w:eastAsia="Aptos" w:hAnsi="Arial" w:cs="Arial"/>
        </w:rPr>
      </w:pPr>
      <w:r w:rsidRPr="00E02A75">
        <w:rPr>
          <w:rStyle w:val="normaltextrun"/>
          <w:rFonts w:ascii="Arial" w:hAnsi="Arial" w:cs="Arial"/>
        </w:rPr>
        <w:t xml:space="preserve">British </w:t>
      </w:r>
      <w:r w:rsidR="009230B7" w:rsidRPr="00E02A75">
        <w:rPr>
          <w:rStyle w:val="normaltextrun"/>
          <w:rFonts w:ascii="Arial" w:hAnsi="Arial" w:cs="Arial"/>
        </w:rPr>
        <w:t>E</w:t>
      </w:r>
      <w:r w:rsidRPr="00E02A75">
        <w:rPr>
          <w:rStyle w:val="normaltextrun"/>
          <w:rFonts w:ascii="Arial" w:hAnsi="Arial" w:cs="Arial"/>
        </w:rPr>
        <w:t xml:space="preserve">ducational </w:t>
      </w:r>
      <w:r w:rsidR="009230B7" w:rsidRPr="00E02A75">
        <w:rPr>
          <w:rStyle w:val="normaltextrun"/>
          <w:rFonts w:ascii="Arial" w:hAnsi="Arial" w:cs="Arial"/>
        </w:rPr>
        <w:t>R</w:t>
      </w:r>
      <w:r w:rsidRPr="00E02A75">
        <w:rPr>
          <w:rStyle w:val="normaltextrun"/>
          <w:rFonts w:ascii="Arial" w:hAnsi="Arial" w:cs="Arial"/>
        </w:rPr>
        <w:t xml:space="preserve">esearch </w:t>
      </w:r>
      <w:r w:rsidR="009230B7" w:rsidRPr="00E02A75">
        <w:rPr>
          <w:rStyle w:val="normaltextrun"/>
          <w:rFonts w:ascii="Arial" w:hAnsi="Arial" w:cs="Arial"/>
        </w:rPr>
        <w:t>A</w:t>
      </w:r>
      <w:r w:rsidRPr="00E02A75">
        <w:rPr>
          <w:rStyle w:val="normaltextrun"/>
          <w:rFonts w:ascii="Arial" w:hAnsi="Arial" w:cs="Arial"/>
        </w:rPr>
        <w:t>ssociation.</w:t>
      </w:r>
      <w:r w:rsidR="009230B7" w:rsidRPr="00E02A75">
        <w:rPr>
          <w:rStyle w:val="normaltextrun"/>
          <w:rFonts w:ascii="Arial" w:hAnsi="Arial" w:cs="Arial"/>
        </w:rPr>
        <w:t xml:space="preserve"> (2023) Available at: </w:t>
      </w:r>
      <w:hyperlink r:id="rId9" w:tgtFrame="_blank" w:history="1">
        <w:r w:rsidR="009230B7" w:rsidRPr="00E02A75">
          <w:rPr>
            <w:rStyle w:val="normaltextrun"/>
            <w:rFonts w:ascii="Arial" w:hAnsi="Arial" w:cs="Arial"/>
            <w:color w:val="0563C1"/>
            <w:u w:val="single"/>
          </w:rPr>
          <w:t>British Educational Research Association | BERA</w:t>
        </w:r>
      </w:hyperlink>
      <w:r w:rsidR="009230B7" w:rsidRPr="00E02A75">
        <w:rPr>
          <w:rStyle w:val="normaltextrun"/>
          <w:rFonts w:ascii="Arial" w:hAnsi="Arial" w:cs="Arial"/>
        </w:rPr>
        <w:t xml:space="preserve"> (Accessed</w:t>
      </w:r>
      <w:r w:rsidRPr="00E02A75">
        <w:rPr>
          <w:rStyle w:val="normaltextrun"/>
          <w:rFonts w:ascii="Arial" w:hAnsi="Arial" w:cs="Arial"/>
        </w:rPr>
        <w:t>: 17</w:t>
      </w:r>
      <w:r w:rsidRPr="00E02A75">
        <w:rPr>
          <w:rStyle w:val="normaltextrun"/>
          <w:rFonts w:ascii="Arial" w:hAnsi="Arial" w:cs="Arial"/>
          <w:vertAlign w:val="superscript"/>
        </w:rPr>
        <w:t>th</w:t>
      </w:r>
      <w:r w:rsidRPr="00E02A75">
        <w:rPr>
          <w:rStyle w:val="normaltextrun"/>
          <w:rFonts w:ascii="Arial" w:hAnsi="Arial" w:cs="Arial"/>
        </w:rPr>
        <w:t xml:space="preserve"> April 2024</w:t>
      </w:r>
      <w:r w:rsidR="009230B7" w:rsidRPr="00E02A75">
        <w:rPr>
          <w:rStyle w:val="normaltextrun"/>
          <w:rFonts w:ascii="Arial" w:hAnsi="Arial" w:cs="Arial"/>
        </w:rPr>
        <w:t>)</w:t>
      </w:r>
      <w:r w:rsidRPr="00E02A75">
        <w:rPr>
          <w:rStyle w:val="normaltextrun"/>
          <w:rFonts w:ascii="Arial" w:hAnsi="Arial" w:cs="Arial"/>
        </w:rPr>
        <w:t>.</w:t>
      </w:r>
    </w:p>
    <w:p w14:paraId="576BCB21" w14:textId="27A80F9A" w:rsidR="00D70BCD" w:rsidRPr="00DD6A7A" w:rsidRDefault="00677753" w:rsidP="7C26C3E4">
      <w:pPr>
        <w:rPr>
          <w:rFonts w:ascii="Arial" w:eastAsia="Aptos" w:hAnsi="Arial" w:cs="Arial"/>
        </w:rPr>
      </w:pPr>
      <w:r>
        <w:rPr>
          <w:rFonts w:ascii="Arial" w:eastAsia="Aptos" w:hAnsi="Arial" w:cs="Arial"/>
        </w:rPr>
        <w:t xml:space="preserve">Braun, V. Clarke, V. (2006) </w:t>
      </w:r>
      <w:r w:rsidR="000E21C8">
        <w:rPr>
          <w:rFonts w:ascii="Arial" w:eastAsia="Aptos" w:hAnsi="Arial" w:cs="Arial"/>
        </w:rPr>
        <w:t>Using thematic analysis in psychology. Available at:</w:t>
      </w:r>
      <w:r w:rsidR="002A6134" w:rsidRPr="002A6134">
        <w:t xml:space="preserve"> </w:t>
      </w:r>
      <w:hyperlink r:id="rId10" w:history="1">
        <w:r w:rsidR="002A6134" w:rsidRPr="008B10AB">
          <w:rPr>
            <w:rStyle w:val="Hyperlink"/>
            <w:rFonts w:ascii="Arial" w:eastAsia="Aptos" w:hAnsi="Arial" w:cs="Arial"/>
          </w:rPr>
          <w:t>https://moodle.uwtsd.ac.uk/course/view.php?id=8522&amp;section=7</w:t>
        </w:r>
      </w:hyperlink>
      <w:r w:rsidR="002A6134">
        <w:rPr>
          <w:rFonts w:ascii="Arial" w:eastAsia="Aptos" w:hAnsi="Arial" w:cs="Arial"/>
        </w:rPr>
        <w:t xml:space="preserve"> (Accessed 17</w:t>
      </w:r>
      <w:r w:rsidR="002A6134" w:rsidRPr="002A6134">
        <w:rPr>
          <w:rFonts w:ascii="Arial" w:eastAsia="Aptos" w:hAnsi="Arial" w:cs="Arial"/>
          <w:vertAlign w:val="superscript"/>
        </w:rPr>
        <w:t>th</w:t>
      </w:r>
      <w:r w:rsidR="002A6134">
        <w:rPr>
          <w:rFonts w:ascii="Arial" w:eastAsia="Aptos" w:hAnsi="Arial" w:cs="Arial"/>
        </w:rPr>
        <w:t xml:space="preserve"> April 2024).</w:t>
      </w:r>
    </w:p>
    <w:p w14:paraId="45C2527E" w14:textId="0A2BF672" w:rsidR="004201B0" w:rsidRDefault="57CB40B4" w:rsidP="004201B0">
      <w:pPr>
        <w:rPr>
          <w:rFonts w:ascii="Arial" w:eastAsia="ui-sans-serif" w:hAnsi="Arial" w:cs="Arial"/>
          <w:color w:val="0D0D0D" w:themeColor="text1" w:themeTint="F2"/>
        </w:rPr>
      </w:pPr>
      <w:r w:rsidRPr="00DD6A7A">
        <w:rPr>
          <w:rFonts w:ascii="Arial" w:eastAsia="ui-sans-serif" w:hAnsi="Arial" w:cs="Arial"/>
          <w:color w:val="0D0D0D" w:themeColor="text1" w:themeTint="F2"/>
        </w:rPr>
        <w:t>Cohen, L., Manion, L., &amp; Morrison, K. (201</w:t>
      </w:r>
      <w:r w:rsidR="008D1629" w:rsidRPr="00DD6A7A">
        <w:rPr>
          <w:rFonts w:ascii="Arial" w:eastAsia="ui-sans-serif" w:hAnsi="Arial" w:cs="Arial"/>
          <w:color w:val="0D0D0D" w:themeColor="text1" w:themeTint="F2"/>
        </w:rPr>
        <w:t>6</w:t>
      </w:r>
      <w:r w:rsidRPr="00DD6A7A">
        <w:rPr>
          <w:rFonts w:ascii="Arial" w:eastAsia="ui-sans-serif" w:hAnsi="Arial" w:cs="Arial"/>
          <w:color w:val="0D0D0D" w:themeColor="text1" w:themeTint="F2"/>
        </w:rPr>
        <w:t xml:space="preserve">). Research Methods in Education. </w:t>
      </w:r>
      <w:r w:rsidR="008D1629" w:rsidRPr="00DD6A7A">
        <w:rPr>
          <w:rFonts w:ascii="Arial" w:eastAsia="ui-sans-serif" w:hAnsi="Arial" w:cs="Arial"/>
          <w:color w:val="0D0D0D" w:themeColor="text1" w:themeTint="F2"/>
        </w:rPr>
        <w:t>6</w:t>
      </w:r>
      <w:r w:rsidR="008D1629" w:rsidRPr="00DD6A7A">
        <w:rPr>
          <w:rFonts w:ascii="Arial" w:eastAsia="ui-sans-serif" w:hAnsi="Arial" w:cs="Arial"/>
          <w:color w:val="0D0D0D" w:themeColor="text1" w:themeTint="F2"/>
          <w:vertAlign w:val="superscript"/>
        </w:rPr>
        <w:t>th</w:t>
      </w:r>
      <w:r w:rsidR="008D1629" w:rsidRPr="00DD6A7A">
        <w:rPr>
          <w:rFonts w:ascii="Arial" w:eastAsia="ui-sans-serif" w:hAnsi="Arial" w:cs="Arial"/>
          <w:color w:val="0D0D0D" w:themeColor="text1" w:themeTint="F2"/>
        </w:rPr>
        <w:t xml:space="preserve"> Ed. Available at:</w:t>
      </w:r>
      <w:r w:rsidR="001A0F5C" w:rsidRPr="00DD6A7A">
        <w:rPr>
          <w:rFonts w:ascii="Arial" w:hAnsi="Arial" w:cs="Arial"/>
        </w:rPr>
        <w:t xml:space="preserve"> </w:t>
      </w:r>
      <w:hyperlink r:id="rId11" w:history="1">
        <w:r w:rsidR="001A0F5C" w:rsidRPr="00DD6A7A">
          <w:rPr>
            <w:rStyle w:val="Hyperlink"/>
            <w:rFonts w:ascii="Arial" w:eastAsia="ui-sans-serif" w:hAnsi="Arial" w:cs="Arial"/>
          </w:rPr>
          <w:t>https://islmblogblog.wordpress.com/wp-content/uploads/2016/05/rme-edu-helpline-blogspot-com.pdf</w:t>
        </w:r>
      </w:hyperlink>
      <w:r w:rsidR="001A0F5C" w:rsidRPr="00DD6A7A">
        <w:rPr>
          <w:rFonts w:ascii="Arial" w:eastAsia="ui-sans-serif" w:hAnsi="Arial" w:cs="Arial"/>
          <w:color w:val="0D0D0D" w:themeColor="text1" w:themeTint="F2"/>
        </w:rPr>
        <w:t xml:space="preserve"> (Accessed 1st Apri</w:t>
      </w:r>
      <w:r w:rsidR="00E505E0" w:rsidRPr="00DD6A7A">
        <w:rPr>
          <w:rFonts w:ascii="Arial" w:eastAsia="ui-sans-serif" w:hAnsi="Arial" w:cs="Arial"/>
          <w:color w:val="0D0D0D" w:themeColor="text1" w:themeTint="F2"/>
        </w:rPr>
        <w:t>l 2024)</w:t>
      </w:r>
    </w:p>
    <w:p w14:paraId="46B92826" w14:textId="691D3F5D" w:rsidR="00C43363" w:rsidRPr="00C43363" w:rsidRDefault="00C43363" w:rsidP="00C43363">
      <w:pPr>
        <w:pStyle w:val="NormalWeb"/>
        <w:rPr>
          <w:rFonts w:ascii="Arial" w:hAnsi="Arial" w:cs="Arial"/>
        </w:rPr>
      </w:pPr>
      <w:r w:rsidRPr="00C43363">
        <w:rPr>
          <w:rFonts w:ascii="Arial" w:hAnsi="Arial" w:cs="Arial"/>
        </w:rPr>
        <w:t>Creswell, J. W. (2007). Qualitative inquiry &amp; research design: Choosing among five approaches (2nd ed.). Thousand Oaks</w:t>
      </w:r>
      <w:r>
        <w:rPr>
          <w:rFonts w:ascii="Arial" w:hAnsi="Arial" w:cs="Arial"/>
        </w:rPr>
        <w:t>.</w:t>
      </w:r>
    </w:p>
    <w:p w14:paraId="4AE398B8" w14:textId="730D0810" w:rsidR="004201B0" w:rsidRDefault="004201B0" w:rsidP="004201B0">
      <w:pPr>
        <w:rPr>
          <w:rStyle w:val="Hyperlink"/>
          <w:rFonts w:ascii="Arial" w:eastAsia="Open Sans" w:hAnsi="Arial" w:cs="Arial"/>
          <w:color w:val="000000" w:themeColor="text1"/>
          <w:u w:val="none"/>
        </w:rPr>
      </w:pPr>
      <w:r w:rsidRPr="00DD6A7A">
        <w:rPr>
          <w:rFonts w:ascii="Arial" w:eastAsia="Open Sans" w:hAnsi="Arial" w:cs="Arial"/>
          <w:color w:val="333333"/>
        </w:rPr>
        <w:t xml:space="preserve">Gheller F, </w:t>
      </w:r>
      <w:proofErr w:type="spellStart"/>
      <w:r w:rsidRPr="00DD6A7A">
        <w:rPr>
          <w:rFonts w:ascii="Arial" w:eastAsia="Open Sans" w:hAnsi="Arial" w:cs="Arial"/>
          <w:color w:val="333333"/>
        </w:rPr>
        <w:t>Lovo</w:t>
      </w:r>
      <w:proofErr w:type="spellEnd"/>
      <w:r w:rsidRPr="00DD6A7A">
        <w:rPr>
          <w:rFonts w:ascii="Arial" w:eastAsia="Open Sans" w:hAnsi="Arial" w:cs="Arial"/>
          <w:color w:val="333333"/>
        </w:rPr>
        <w:t xml:space="preserve"> E, </w:t>
      </w:r>
      <w:proofErr w:type="spellStart"/>
      <w:r w:rsidRPr="00DD6A7A">
        <w:rPr>
          <w:rFonts w:ascii="Arial" w:eastAsia="Open Sans" w:hAnsi="Arial" w:cs="Arial"/>
          <w:color w:val="333333"/>
        </w:rPr>
        <w:t>Arsie</w:t>
      </w:r>
      <w:proofErr w:type="spellEnd"/>
      <w:r w:rsidRPr="00DD6A7A">
        <w:rPr>
          <w:rFonts w:ascii="Arial" w:eastAsia="Open Sans" w:hAnsi="Arial" w:cs="Arial"/>
          <w:color w:val="333333"/>
        </w:rPr>
        <w:t xml:space="preserve"> A, Bovo R. </w:t>
      </w:r>
      <w:r w:rsidR="005B3461" w:rsidRPr="00DD6A7A">
        <w:rPr>
          <w:rFonts w:ascii="Arial" w:eastAsia="Open Sans" w:hAnsi="Arial" w:cs="Arial"/>
          <w:color w:val="333333"/>
        </w:rPr>
        <w:t xml:space="preserve">(2020) </w:t>
      </w:r>
      <w:r w:rsidRPr="00DD6A7A">
        <w:rPr>
          <w:rFonts w:ascii="Arial" w:eastAsia="Open Sans" w:hAnsi="Arial" w:cs="Arial"/>
          <w:color w:val="333333"/>
        </w:rPr>
        <w:t xml:space="preserve">Classroom acoustics: Listening problems in children. </w:t>
      </w:r>
      <w:r w:rsidRPr="00DD6A7A">
        <w:rPr>
          <w:rFonts w:ascii="Arial" w:eastAsia="Open Sans" w:hAnsi="Arial" w:cs="Arial"/>
          <w:i/>
          <w:iCs/>
          <w:color w:val="333333"/>
        </w:rPr>
        <w:t>Building Acoustics</w:t>
      </w:r>
      <w:r w:rsidRPr="00DD6A7A">
        <w:rPr>
          <w:rFonts w:ascii="Arial" w:eastAsia="Open Sans" w:hAnsi="Arial" w:cs="Arial"/>
          <w:color w:val="333333"/>
        </w:rPr>
        <w:t xml:space="preserve">. 2020;27(1):47-59. </w:t>
      </w:r>
      <w:r w:rsidR="003F209A" w:rsidRPr="00DD6A7A">
        <w:rPr>
          <w:rFonts w:ascii="Arial" w:eastAsia="Open Sans" w:hAnsi="Arial" w:cs="Arial"/>
          <w:color w:val="333333"/>
        </w:rPr>
        <w:t>Available at:</w:t>
      </w:r>
      <w:hyperlink r:id="rId12">
        <w:r w:rsidRPr="00DD6A7A">
          <w:rPr>
            <w:rStyle w:val="Hyperlink"/>
            <w:rFonts w:ascii="Arial" w:eastAsia="Open Sans" w:hAnsi="Arial" w:cs="Arial"/>
            <w:color w:val="006ACC"/>
          </w:rPr>
          <w:t>10.1177/1351010X19886035</w:t>
        </w:r>
      </w:hyperlink>
      <w:r w:rsidR="003F209A" w:rsidRPr="00DD6A7A">
        <w:rPr>
          <w:rStyle w:val="Hyperlink"/>
          <w:rFonts w:ascii="Arial" w:eastAsia="Open Sans" w:hAnsi="Arial" w:cs="Arial"/>
          <w:color w:val="006ACC"/>
        </w:rPr>
        <w:t xml:space="preserve"> </w:t>
      </w:r>
      <w:r w:rsidR="003F209A" w:rsidRPr="00DD6A7A">
        <w:rPr>
          <w:rStyle w:val="Hyperlink"/>
          <w:rFonts w:ascii="Arial" w:eastAsia="Open Sans" w:hAnsi="Arial" w:cs="Arial"/>
          <w:color w:val="000000" w:themeColor="text1"/>
          <w:u w:val="none"/>
        </w:rPr>
        <w:t>(Accessed 1</w:t>
      </w:r>
      <w:r w:rsidR="003F209A" w:rsidRPr="00DD6A7A">
        <w:rPr>
          <w:rStyle w:val="Hyperlink"/>
          <w:rFonts w:ascii="Arial" w:eastAsia="Open Sans" w:hAnsi="Arial" w:cs="Arial"/>
          <w:color w:val="000000" w:themeColor="text1"/>
          <w:u w:val="none"/>
          <w:vertAlign w:val="superscript"/>
        </w:rPr>
        <w:t>st</w:t>
      </w:r>
      <w:r w:rsidR="003F209A" w:rsidRPr="00DD6A7A">
        <w:rPr>
          <w:rStyle w:val="Hyperlink"/>
          <w:rFonts w:ascii="Arial" w:eastAsia="Open Sans" w:hAnsi="Arial" w:cs="Arial"/>
          <w:color w:val="000000" w:themeColor="text1"/>
          <w:u w:val="none"/>
        </w:rPr>
        <w:t xml:space="preserve"> April 2024)</w:t>
      </w:r>
    </w:p>
    <w:p w14:paraId="70FBAE6F" w14:textId="47388D42" w:rsidR="00DF0A84" w:rsidRPr="00E42258" w:rsidRDefault="00DF0A84" w:rsidP="00DF0A84">
      <w:pPr>
        <w:pStyle w:val="NormalWeb"/>
        <w:rPr>
          <w:rFonts w:ascii="Arial" w:hAnsi="Arial" w:cs="Arial"/>
        </w:rPr>
      </w:pPr>
      <w:r w:rsidRPr="00E42258">
        <w:rPr>
          <w:rFonts w:ascii="Arial" w:hAnsi="Arial" w:cs="Arial"/>
        </w:rPr>
        <w:t>Gall, M. D., Gall, J. P., &amp; Borg, W. R. (2003). Educational research: An introduction</w:t>
      </w:r>
      <w:r w:rsidRPr="00E42258">
        <w:rPr>
          <w:rFonts w:ascii="Arial" w:hAnsi="Arial" w:cs="Arial"/>
          <w:i/>
          <w:iCs/>
        </w:rPr>
        <w:t xml:space="preserve"> </w:t>
      </w:r>
      <w:r w:rsidRPr="00E42258">
        <w:rPr>
          <w:rFonts w:ascii="Arial" w:hAnsi="Arial" w:cs="Arial"/>
        </w:rPr>
        <w:t xml:space="preserve">(7th ed.). Boston, MA: A &amp; B Publications. </w:t>
      </w:r>
    </w:p>
    <w:p w14:paraId="784A7866" w14:textId="35C08CD6" w:rsidR="00897AC5" w:rsidRDefault="00897AC5" w:rsidP="00897AC5">
      <w:pPr>
        <w:spacing w:beforeAutospacing="1" w:afterAutospacing="1" w:line="240" w:lineRule="auto"/>
        <w:jc w:val="both"/>
        <w:rPr>
          <w:rFonts w:ascii="Arial" w:eastAsia="Arial" w:hAnsi="Arial" w:cs="Arial"/>
          <w:color w:val="304366"/>
        </w:rPr>
      </w:pPr>
      <w:r w:rsidRPr="7C26C3E4">
        <w:rPr>
          <w:rFonts w:ascii="Arial" w:eastAsia="Arial" w:hAnsi="Arial" w:cs="Arial"/>
          <w:color w:val="304366"/>
        </w:rPr>
        <w:t>Goldenberg</w:t>
      </w:r>
      <w:r>
        <w:rPr>
          <w:rFonts w:ascii="Arial" w:eastAsia="Arial" w:hAnsi="Arial" w:cs="Arial"/>
          <w:color w:val="304366"/>
        </w:rPr>
        <w:t xml:space="preserve">, G. </w:t>
      </w:r>
      <w:r w:rsidRPr="7C26C3E4">
        <w:rPr>
          <w:rFonts w:ascii="Arial" w:eastAsia="Arial" w:hAnsi="Arial" w:cs="Arial"/>
          <w:color w:val="304366"/>
        </w:rPr>
        <w:t>(2023)</w:t>
      </w:r>
      <w:r>
        <w:rPr>
          <w:rFonts w:ascii="Arial" w:eastAsia="Arial" w:hAnsi="Arial" w:cs="Arial"/>
          <w:color w:val="304366"/>
        </w:rPr>
        <w:t xml:space="preserve"> Noise level in the early </w:t>
      </w:r>
      <w:r w:rsidR="00A61B10">
        <w:rPr>
          <w:rFonts w:ascii="Arial" w:eastAsia="Arial" w:hAnsi="Arial" w:cs="Arial"/>
          <w:color w:val="304366"/>
        </w:rPr>
        <w:t>years’</w:t>
      </w:r>
      <w:r>
        <w:rPr>
          <w:rFonts w:ascii="Arial" w:eastAsia="Arial" w:hAnsi="Arial" w:cs="Arial"/>
          <w:color w:val="304366"/>
        </w:rPr>
        <w:t xml:space="preserve"> classroom. Available at:</w:t>
      </w:r>
      <w:r w:rsidRPr="00EC2DFB">
        <w:t xml:space="preserve"> </w:t>
      </w:r>
      <w:hyperlink r:id="rId13" w:history="1">
        <w:r w:rsidRPr="008B10AB">
          <w:rPr>
            <w:rStyle w:val="Hyperlink"/>
            <w:rFonts w:ascii="Arial" w:eastAsia="Arial" w:hAnsi="Arial" w:cs="Arial"/>
          </w:rPr>
          <w:t>https://thevoiceofearlychildhood.com/noise-levels-in-classrooms-the-science-behind-outdoor-play-series/#:~:text=This%20means%20younger%20children%20need,Maxwell%20and%20Evans%2C%201999</w:t>
        </w:r>
      </w:hyperlink>
      <w:r w:rsidRPr="00EC2DFB">
        <w:rPr>
          <w:rFonts w:ascii="Arial" w:eastAsia="Arial" w:hAnsi="Arial" w:cs="Arial"/>
          <w:color w:val="304366"/>
        </w:rPr>
        <w:t>).</w:t>
      </w:r>
      <w:r>
        <w:rPr>
          <w:rFonts w:ascii="Arial" w:eastAsia="Arial" w:hAnsi="Arial" w:cs="Arial"/>
          <w:color w:val="304366"/>
        </w:rPr>
        <w:t xml:space="preserve"> (Accessed: 5</w:t>
      </w:r>
      <w:r w:rsidRPr="00897AC5">
        <w:rPr>
          <w:rFonts w:ascii="Arial" w:eastAsia="Arial" w:hAnsi="Arial" w:cs="Arial"/>
          <w:color w:val="304366"/>
          <w:vertAlign w:val="superscript"/>
        </w:rPr>
        <w:t>th</w:t>
      </w:r>
      <w:r>
        <w:rPr>
          <w:rFonts w:ascii="Arial" w:eastAsia="Arial" w:hAnsi="Arial" w:cs="Arial"/>
          <w:color w:val="304366"/>
        </w:rPr>
        <w:t xml:space="preserve"> April 2024).</w:t>
      </w:r>
    </w:p>
    <w:p w14:paraId="61A822D6" w14:textId="31929898" w:rsidR="0021369E" w:rsidRPr="00121D06" w:rsidRDefault="00546806" w:rsidP="00121D06">
      <w:pPr>
        <w:pStyle w:val="Heading1"/>
        <w:rPr>
          <w:rFonts w:ascii="Arial" w:hAnsi="Arial" w:cs="Arial"/>
          <w:color w:val="111111"/>
          <w:spacing w:val="1"/>
          <w:sz w:val="24"/>
          <w:szCs w:val="24"/>
        </w:rPr>
      </w:pPr>
      <w:r w:rsidRPr="00126574">
        <w:rPr>
          <w:rFonts w:ascii="Arial" w:eastAsia="Arial" w:hAnsi="Arial" w:cs="Arial"/>
          <w:color w:val="304366"/>
          <w:sz w:val="24"/>
          <w:szCs w:val="24"/>
        </w:rPr>
        <w:lastRenderedPageBreak/>
        <w:t xml:space="preserve">Hayes, A. (2024) </w:t>
      </w:r>
      <w:r w:rsidR="00126574" w:rsidRPr="00126574">
        <w:rPr>
          <w:rFonts w:ascii="Arial" w:hAnsi="Arial" w:cs="Arial"/>
          <w:color w:val="111111"/>
          <w:spacing w:val="1"/>
          <w:sz w:val="24"/>
          <w:szCs w:val="24"/>
        </w:rPr>
        <w:t>How Stratified Random Sampling Works, With Examples</w:t>
      </w:r>
      <w:r w:rsidR="00126574">
        <w:rPr>
          <w:rFonts w:ascii="Arial" w:hAnsi="Arial" w:cs="Arial"/>
          <w:color w:val="111111"/>
          <w:spacing w:val="1"/>
          <w:sz w:val="24"/>
          <w:szCs w:val="24"/>
        </w:rPr>
        <w:t>. Available at:</w:t>
      </w:r>
      <w:r w:rsidR="002C240D" w:rsidRPr="002C240D">
        <w:t xml:space="preserve"> </w:t>
      </w:r>
      <w:hyperlink r:id="rId14" w:history="1">
        <w:r w:rsidR="002C240D" w:rsidRPr="008B10AB">
          <w:rPr>
            <w:rStyle w:val="Hyperlink"/>
            <w:rFonts w:ascii="Arial" w:hAnsi="Arial" w:cs="Arial"/>
            <w:spacing w:val="1"/>
            <w:sz w:val="24"/>
            <w:szCs w:val="24"/>
          </w:rPr>
          <w:t>https://www.investopedia.com/terms/stratified_random_sampling.asp</w:t>
        </w:r>
      </w:hyperlink>
      <w:r w:rsidR="002C240D">
        <w:rPr>
          <w:rFonts w:ascii="Arial" w:hAnsi="Arial" w:cs="Arial"/>
          <w:color w:val="111111"/>
          <w:spacing w:val="1"/>
          <w:sz w:val="24"/>
          <w:szCs w:val="24"/>
        </w:rPr>
        <w:t xml:space="preserve"> (Accessed 5th April 2024).</w:t>
      </w:r>
    </w:p>
    <w:p w14:paraId="2BD83860" w14:textId="3596ABB9" w:rsidR="00A870C7" w:rsidRDefault="00A870C7" w:rsidP="00A870C7">
      <w:pPr>
        <w:pStyle w:val="NormalWeb"/>
        <w:rPr>
          <w:rFonts w:ascii="Arial" w:hAnsi="Arial" w:cs="Arial"/>
        </w:rPr>
      </w:pPr>
      <w:r w:rsidRPr="003519C6">
        <w:rPr>
          <w:rFonts w:ascii="Arial" w:hAnsi="Arial" w:cs="Arial"/>
        </w:rPr>
        <w:t xml:space="preserve">McNamara, C. (2009). </w:t>
      </w:r>
      <w:r w:rsidRPr="002870A3">
        <w:rPr>
          <w:rFonts w:ascii="Arial" w:hAnsi="Arial" w:cs="Arial"/>
        </w:rPr>
        <w:t>General guidelines for conducting interviews.</w:t>
      </w:r>
      <w:r w:rsidRPr="003519C6">
        <w:rPr>
          <w:rFonts w:ascii="Arial" w:hAnsi="Arial" w:cs="Arial"/>
        </w:rPr>
        <w:t xml:space="preserve"> </w:t>
      </w:r>
      <w:r w:rsidR="002870A3">
        <w:rPr>
          <w:rFonts w:ascii="Arial" w:hAnsi="Arial" w:cs="Arial"/>
        </w:rPr>
        <w:t>Available at:</w:t>
      </w:r>
      <w:r w:rsidRPr="003519C6">
        <w:rPr>
          <w:rFonts w:ascii="Arial" w:hAnsi="Arial" w:cs="Arial"/>
        </w:rPr>
        <w:t xml:space="preserve"> </w:t>
      </w:r>
      <w:hyperlink r:id="rId15" w:history="1">
        <w:r w:rsidR="003519C6" w:rsidRPr="008B10AB">
          <w:rPr>
            <w:rStyle w:val="Hyperlink"/>
            <w:rFonts w:ascii="Arial" w:hAnsi="Arial" w:cs="Arial"/>
          </w:rPr>
          <w:t>http://managementhelp.org/evaluatn/intrvi</w:t>
        </w:r>
        <w:r w:rsidR="003519C6" w:rsidRPr="008B10AB">
          <w:rPr>
            <w:rStyle w:val="Hyperlink"/>
            <w:rFonts w:ascii="Arial" w:hAnsi="Arial" w:cs="Arial"/>
          </w:rPr>
          <w:t>e</w:t>
        </w:r>
        <w:r w:rsidR="003519C6" w:rsidRPr="008B10AB">
          <w:rPr>
            <w:rStyle w:val="Hyperlink"/>
            <w:rFonts w:ascii="Arial" w:hAnsi="Arial" w:cs="Arial"/>
          </w:rPr>
          <w:t>w.htm</w:t>
        </w:r>
      </w:hyperlink>
      <w:r w:rsidR="003519C6">
        <w:rPr>
          <w:rFonts w:ascii="Arial" w:hAnsi="Arial" w:cs="Arial"/>
        </w:rPr>
        <w:t xml:space="preserve"> </w:t>
      </w:r>
      <w:r w:rsidR="002870A3">
        <w:rPr>
          <w:rFonts w:ascii="Arial" w:hAnsi="Arial" w:cs="Arial"/>
        </w:rPr>
        <w:t xml:space="preserve">(Accessed </w:t>
      </w:r>
      <w:r w:rsidR="00535E79">
        <w:rPr>
          <w:rFonts w:ascii="Arial" w:hAnsi="Arial" w:cs="Arial"/>
        </w:rPr>
        <w:t>15th April 2024)</w:t>
      </w:r>
    </w:p>
    <w:p w14:paraId="7E0892A4" w14:textId="42AB4101" w:rsidR="00307940" w:rsidRDefault="00121D06" w:rsidP="00A870C7">
      <w:pPr>
        <w:pStyle w:val="NormalWeb"/>
        <w:rPr>
          <w:rFonts w:ascii="Arial" w:hAnsi="Arial" w:cs="Arial"/>
        </w:rPr>
      </w:pPr>
      <w:r>
        <w:rPr>
          <w:rFonts w:ascii="Arial" w:hAnsi="Arial" w:cs="Arial"/>
        </w:rPr>
        <w:t>McCambridge, J</w:t>
      </w:r>
      <w:r w:rsidR="000D02A1">
        <w:rPr>
          <w:rFonts w:ascii="Arial" w:hAnsi="Arial" w:cs="Arial"/>
        </w:rPr>
        <w:t xml:space="preserve">. </w:t>
      </w:r>
      <w:r>
        <w:rPr>
          <w:rFonts w:ascii="Arial" w:hAnsi="Arial" w:cs="Arial"/>
        </w:rPr>
        <w:t>Witton, J.</w:t>
      </w:r>
      <w:r w:rsidR="000D02A1">
        <w:rPr>
          <w:rFonts w:ascii="Arial" w:hAnsi="Arial" w:cs="Arial"/>
        </w:rPr>
        <w:t xml:space="preserve"> Elbourne, R, D. </w:t>
      </w:r>
      <w:r w:rsidR="00307940">
        <w:rPr>
          <w:rFonts w:ascii="Arial" w:hAnsi="Arial" w:cs="Arial"/>
        </w:rPr>
        <w:t xml:space="preserve">Systematic review of the Hawthorne effect: New concepts are needed to study research participation effects. </w:t>
      </w:r>
      <w:r w:rsidR="002F64D9">
        <w:rPr>
          <w:rFonts w:ascii="Arial" w:hAnsi="Arial" w:cs="Arial"/>
        </w:rPr>
        <w:t xml:space="preserve">Available at: </w:t>
      </w:r>
      <w:hyperlink r:id="rId16" w:history="1">
        <w:r w:rsidR="002F64D9" w:rsidRPr="008B10AB">
          <w:rPr>
            <w:rStyle w:val="Hyperlink"/>
            <w:rFonts w:ascii="Arial" w:hAnsi="Arial" w:cs="Arial"/>
          </w:rPr>
          <w:t>https://www.ncbi.nlm.nih.gov/pmc/articles/PMC3969247/</w:t>
        </w:r>
      </w:hyperlink>
      <w:r w:rsidR="002F64D9">
        <w:rPr>
          <w:rFonts w:ascii="Arial" w:hAnsi="Arial" w:cs="Arial"/>
        </w:rPr>
        <w:t xml:space="preserve"> (Accessed</w:t>
      </w:r>
      <w:r w:rsidR="00C00408">
        <w:rPr>
          <w:rFonts w:ascii="Arial" w:hAnsi="Arial" w:cs="Arial"/>
        </w:rPr>
        <w:t>:</w:t>
      </w:r>
      <w:r w:rsidR="002F64D9">
        <w:rPr>
          <w:rFonts w:ascii="Arial" w:hAnsi="Arial" w:cs="Arial"/>
        </w:rPr>
        <w:t xml:space="preserve"> </w:t>
      </w:r>
      <w:r w:rsidR="00C00408">
        <w:rPr>
          <w:rFonts w:ascii="Arial" w:hAnsi="Arial" w:cs="Arial"/>
        </w:rPr>
        <w:t>15</w:t>
      </w:r>
      <w:r w:rsidR="00C00408" w:rsidRPr="00C00408">
        <w:rPr>
          <w:rFonts w:ascii="Arial" w:hAnsi="Arial" w:cs="Arial"/>
          <w:vertAlign w:val="superscript"/>
        </w:rPr>
        <w:t>th</w:t>
      </w:r>
      <w:r w:rsidR="00C00408">
        <w:rPr>
          <w:rFonts w:ascii="Arial" w:hAnsi="Arial" w:cs="Arial"/>
        </w:rPr>
        <w:t xml:space="preserve"> April 2024).</w:t>
      </w:r>
    </w:p>
    <w:p w14:paraId="53F3D4B4" w14:textId="7536F31F" w:rsidR="00546806" w:rsidRPr="00C00408" w:rsidRDefault="001003A4" w:rsidP="00C00408">
      <w:pPr>
        <w:pStyle w:val="NormalWeb"/>
        <w:rPr>
          <w:rFonts w:ascii="Arial" w:hAnsi="Arial" w:cs="Arial"/>
        </w:rPr>
      </w:pPr>
      <w:r w:rsidRPr="00517F28">
        <w:rPr>
          <w:rStyle w:val="normaltextrun"/>
          <w:rFonts w:ascii="Arial" w:eastAsiaTheme="majorEastAsia" w:hAnsi="Arial" w:cs="Arial"/>
        </w:rPr>
        <w:t xml:space="preserve">Montessori, M. (1967) </w:t>
      </w:r>
      <w:r w:rsidRPr="00517F28">
        <w:rPr>
          <w:rStyle w:val="normaltextrun"/>
          <w:rFonts w:ascii="Arial" w:eastAsiaTheme="majorEastAsia" w:hAnsi="Arial" w:cs="Arial"/>
          <w:i/>
          <w:iCs/>
        </w:rPr>
        <w:t>The Absorbent Mind. </w:t>
      </w:r>
      <w:r w:rsidRPr="00517F28">
        <w:rPr>
          <w:rStyle w:val="normaltextrun"/>
          <w:rFonts w:ascii="Arial" w:eastAsiaTheme="majorEastAsia" w:hAnsi="Arial" w:cs="Arial"/>
        </w:rPr>
        <w:t xml:space="preserve"> (Reprint 2008). Blacksburg, VA: Earth Angel.</w:t>
      </w:r>
      <w:r w:rsidRPr="00517F28">
        <w:rPr>
          <w:rStyle w:val="eop"/>
          <w:rFonts w:ascii="Arial" w:eastAsiaTheme="majorEastAsia" w:hAnsi="Arial" w:cs="Arial"/>
        </w:rPr>
        <w:t> </w:t>
      </w:r>
    </w:p>
    <w:p w14:paraId="6EB9E84C" w14:textId="7FF79667" w:rsidR="004E42DF" w:rsidRDefault="004E42DF" w:rsidP="00897AC5">
      <w:pPr>
        <w:spacing w:beforeAutospacing="1" w:afterAutospacing="1" w:line="240" w:lineRule="auto"/>
        <w:jc w:val="both"/>
        <w:rPr>
          <w:rFonts w:ascii="Arial" w:eastAsia="Arial" w:hAnsi="Arial" w:cs="Arial"/>
          <w:color w:val="304366"/>
        </w:rPr>
      </w:pPr>
      <w:r w:rsidRPr="00185AC4">
        <w:rPr>
          <w:rFonts w:ascii="Arial" w:eastAsia="Arial" w:hAnsi="Arial" w:cs="Arial"/>
          <w:color w:val="000000" w:themeColor="text1"/>
        </w:rPr>
        <w:t>NFER</w:t>
      </w:r>
      <w:r w:rsidR="006D5621" w:rsidRPr="00185AC4">
        <w:rPr>
          <w:rFonts w:ascii="Arial" w:eastAsia="Arial" w:hAnsi="Arial" w:cs="Arial"/>
          <w:color w:val="000000" w:themeColor="text1"/>
        </w:rPr>
        <w:t xml:space="preserve"> (2013) How to run qualitative and quantitative research. </w:t>
      </w:r>
      <w:r w:rsidR="00D44396">
        <w:rPr>
          <w:rFonts w:ascii="Arial" w:eastAsia="Arial" w:hAnsi="Arial" w:cs="Arial"/>
          <w:color w:val="304366"/>
        </w:rPr>
        <w:t>Available at</w:t>
      </w:r>
      <w:r w:rsidR="002D33CC">
        <w:rPr>
          <w:rFonts w:ascii="Arial" w:eastAsia="Arial" w:hAnsi="Arial" w:cs="Arial"/>
          <w:color w:val="304366"/>
        </w:rPr>
        <w:t>:</w:t>
      </w:r>
      <w:r w:rsidR="002D33CC" w:rsidRPr="002D33CC">
        <w:t xml:space="preserve"> </w:t>
      </w:r>
      <w:hyperlink r:id="rId17" w:history="1">
        <w:r w:rsidR="002D33CC" w:rsidRPr="008B10AB">
          <w:rPr>
            <w:rStyle w:val="Hyperlink"/>
            <w:rFonts w:ascii="Arial" w:eastAsia="Arial" w:hAnsi="Arial" w:cs="Arial"/>
          </w:rPr>
          <w:t>https://moodle.uwtsd.ac.uk/course/view.php?id=8522&amp;section=10</w:t>
        </w:r>
      </w:hyperlink>
      <w:r w:rsidR="002D33CC">
        <w:rPr>
          <w:rFonts w:ascii="Arial" w:eastAsia="Arial" w:hAnsi="Arial" w:cs="Arial"/>
          <w:color w:val="304366"/>
        </w:rPr>
        <w:t xml:space="preserve"> </w:t>
      </w:r>
      <w:r w:rsidR="00774372">
        <w:rPr>
          <w:rFonts w:ascii="Arial" w:eastAsia="Arial" w:hAnsi="Arial" w:cs="Arial"/>
          <w:color w:val="304366"/>
        </w:rPr>
        <w:t>(Accessed: 5</w:t>
      </w:r>
      <w:r w:rsidR="00774372" w:rsidRPr="00774372">
        <w:rPr>
          <w:rFonts w:ascii="Arial" w:eastAsia="Arial" w:hAnsi="Arial" w:cs="Arial"/>
          <w:color w:val="304366"/>
          <w:vertAlign w:val="superscript"/>
        </w:rPr>
        <w:t>th</w:t>
      </w:r>
      <w:r w:rsidR="00774372">
        <w:rPr>
          <w:rFonts w:ascii="Arial" w:eastAsia="Arial" w:hAnsi="Arial" w:cs="Arial"/>
          <w:color w:val="304366"/>
        </w:rPr>
        <w:t xml:space="preserve"> April 2024)</w:t>
      </w:r>
    </w:p>
    <w:p w14:paraId="069D0345" w14:textId="1A7AFA9E" w:rsidR="00185AC4" w:rsidRPr="00185AC4" w:rsidRDefault="00185AC4" w:rsidP="00897AC5">
      <w:pPr>
        <w:spacing w:beforeAutospacing="1" w:afterAutospacing="1" w:line="240" w:lineRule="auto"/>
        <w:jc w:val="both"/>
        <w:rPr>
          <w:rFonts w:ascii="Arial" w:eastAsia="Arial" w:hAnsi="Arial" w:cs="Arial"/>
          <w:color w:val="000000" w:themeColor="text1"/>
        </w:rPr>
      </w:pPr>
      <w:r w:rsidRPr="00185AC4">
        <w:rPr>
          <w:rFonts w:ascii="Arial" w:eastAsia="Arial" w:hAnsi="Arial" w:cs="Arial"/>
          <w:color w:val="000000" w:themeColor="text1"/>
        </w:rPr>
        <w:t xml:space="preserve">Opdenakker (2006) Advantages and Disadvantages of interviews. </w:t>
      </w:r>
      <w:r>
        <w:rPr>
          <w:rFonts w:ascii="Arial" w:eastAsia="Arial" w:hAnsi="Arial" w:cs="Arial"/>
          <w:color w:val="000000" w:themeColor="text1"/>
        </w:rPr>
        <w:t>Available at:</w:t>
      </w:r>
      <w:r w:rsidR="009C1ECE" w:rsidRPr="009C1ECE">
        <w:t xml:space="preserve"> </w:t>
      </w:r>
      <w:hyperlink r:id="rId18" w:history="1">
        <w:r w:rsidR="009C1ECE" w:rsidRPr="008B10AB">
          <w:rPr>
            <w:rStyle w:val="Hyperlink"/>
            <w:rFonts w:ascii="Arial" w:eastAsia="Arial" w:hAnsi="Arial" w:cs="Arial"/>
          </w:rPr>
          <w:t>https://moodle.uwtsd.ac.uk/course/view.php?id=8522&amp;section=10</w:t>
        </w:r>
      </w:hyperlink>
      <w:r w:rsidR="009C1ECE">
        <w:rPr>
          <w:rFonts w:ascii="Arial" w:eastAsia="Arial" w:hAnsi="Arial" w:cs="Arial"/>
          <w:color w:val="000000" w:themeColor="text1"/>
        </w:rPr>
        <w:t xml:space="preserve"> (Accessed 15</w:t>
      </w:r>
      <w:r w:rsidR="009C1ECE" w:rsidRPr="009C1ECE">
        <w:rPr>
          <w:rFonts w:ascii="Arial" w:eastAsia="Arial" w:hAnsi="Arial" w:cs="Arial"/>
          <w:color w:val="000000" w:themeColor="text1"/>
          <w:vertAlign w:val="superscript"/>
        </w:rPr>
        <w:t>th</w:t>
      </w:r>
      <w:r w:rsidR="009C1ECE">
        <w:rPr>
          <w:rFonts w:ascii="Arial" w:eastAsia="Arial" w:hAnsi="Arial" w:cs="Arial"/>
          <w:color w:val="000000" w:themeColor="text1"/>
        </w:rPr>
        <w:t xml:space="preserve"> April 2024).</w:t>
      </w:r>
    </w:p>
    <w:p w14:paraId="18D0EEBC" w14:textId="272065A7" w:rsidR="000D1D1F" w:rsidRDefault="000D1D1F" w:rsidP="00897AC5">
      <w:pPr>
        <w:spacing w:beforeAutospacing="1" w:afterAutospacing="1" w:line="240" w:lineRule="auto"/>
        <w:jc w:val="both"/>
        <w:rPr>
          <w:rFonts w:ascii="Arial" w:eastAsia="Arial" w:hAnsi="Arial" w:cs="Arial"/>
          <w:color w:val="000000" w:themeColor="text1"/>
        </w:rPr>
      </w:pPr>
      <w:r w:rsidRPr="7C26C3E4">
        <w:rPr>
          <w:rFonts w:ascii="Arial" w:eastAsia="Arial" w:hAnsi="Arial" w:cs="Arial"/>
          <w:color w:val="000000" w:themeColor="text1"/>
        </w:rPr>
        <w:t>Sweller, J. (1988) </w:t>
      </w:r>
      <w:r w:rsidRPr="7C26C3E4">
        <w:rPr>
          <w:rFonts w:ascii="Arial" w:eastAsia="Arial" w:hAnsi="Arial" w:cs="Arial"/>
          <w:i/>
          <w:iCs/>
          <w:color w:val="000000" w:themeColor="text1"/>
        </w:rPr>
        <w:t>Cognitive load during problem solving: Effects on Learning. </w:t>
      </w:r>
      <w:r w:rsidRPr="7C26C3E4">
        <w:rPr>
          <w:rFonts w:ascii="Arial" w:eastAsia="Arial" w:hAnsi="Arial" w:cs="Arial"/>
          <w:color w:val="000000" w:themeColor="text1"/>
        </w:rPr>
        <w:t>Cognitive Science. </w:t>
      </w:r>
    </w:p>
    <w:p w14:paraId="4B95EDA0" w14:textId="3C53735D" w:rsidR="00F7368E" w:rsidRPr="00F7368E" w:rsidRDefault="00F7368E" w:rsidP="00897AC5">
      <w:pPr>
        <w:spacing w:beforeAutospacing="1" w:afterAutospacing="1" w:line="240" w:lineRule="auto"/>
        <w:jc w:val="both"/>
      </w:pPr>
      <w:r w:rsidRPr="1483CA54">
        <w:rPr>
          <w:rFonts w:ascii="ui-sans-serif" w:eastAsia="ui-sans-serif" w:hAnsi="ui-sans-serif" w:cs="ui-sans-serif"/>
          <w:color w:val="0D0D0D" w:themeColor="text1" w:themeTint="F2"/>
        </w:rPr>
        <w:t>Stake, R. E. (2005). Qualitative case studies. In N. K. Denzin &amp; Y. S. Lincoln (Eds.), The Sage handbook of qualitative research (3rd ed., pp. 443-466). Sage Publications.</w:t>
      </w:r>
    </w:p>
    <w:p w14:paraId="3F6F3B41" w14:textId="69104627" w:rsidR="00E505E0" w:rsidRPr="006428C9" w:rsidRDefault="006428C9" w:rsidP="006428C9">
      <w:pPr>
        <w:spacing w:beforeAutospacing="1" w:afterAutospacing="1" w:line="240" w:lineRule="auto"/>
        <w:jc w:val="both"/>
        <w:rPr>
          <w:rFonts w:ascii="Arial" w:eastAsia="Arial" w:hAnsi="Arial" w:cs="Arial"/>
          <w:color w:val="304366"/>
        </w:rPr>
      </w:pPr>
      <w:r w:rsidRPr="7C26C3E4">
        <w:rPr>
          <w:rFonts w:ascii="Arial" w:eastAsia="Arial" w:hAnsi="Arial" w:cs="Arial"/>
          <w:color w:val="304366"/>
        </w:rPr>
        <w:t xml:space="preserve">Vander </w:t>
      </w:r>
      <w:proofErr w:type="spellStart"/>
      <w:r w:rsidRPr="7C26C3E4">
        <w:rPr>
          <w:rFonts w:ascii="Arial" w:eastAsia="Arial" w:hAnsi="Arial" w:cs="Arial"/>
          <w:color w:val="304366"/>
        </w:rPr>
        <w:t>Ghinst</w:t>
      </w:r>
      <w:proofErr w:type="spellEnd"/>
      <w:r w:rsidRPr="7C26C3E4">
        <w:rPr>
          <w:rFonts w:ascii="Arial" w:eastAsia="Arial" w:hAnsi="Arial" w:cs="Arial"/>
          <w:color w:val="304366"/>
        </w:rPr>
        <w:t xml:space="preserve">, M., Bourguignon, M., </w:t>
      </w:r>
      <w:proofErr w:type="spellStart"/>
      <w:r w:rsidRPr="7C26C3E4">
        <w:rPr>
          <w:rFonts w:ascii="Arial" w:eastAsia="Arial" w:hAnsi="Arial" w:cs="Arial"/>
          <w:color w:val="304366"/>
        </w:rPr>
        <w:t>Niesen</w:t>
      </w:r>
      <w:proofErr w:type="spellEnd"/>
      <w:r w:rsidRPr="7C26C3E4">
        <w:rPr>
          <w:rFonts w:ascii="Arial" w:eastAsia="Arial" w:hAnsi="Arial" w:cs="Arial"/>
          <w:color w:val="304366"/>
        </w:rPr>
        <w:t xml:space="preserve">, M., Wens, V., Hassid, S., </w:t>
      </w:r>
      <w:proofErr w:type="spellStart"/>
      <w:r w:rsidRPr="7C26C3E4">
        <w:rPr>
          <w:rFonts w:ascii="Arial" w:eastAsia="Arial" w:hAnsi="Arial" w:cs="Arial"/>
          <w:color w:val="304366"/>
        </w:rPr>
        <w:t>Choufani</w:t>
      </w:r>
      <w:proofErr w:type="spellEnd"/>
      <w:r w:rsidRPr="7C26C3E4">
        <w:rPr>
          <w:rFonts w:ascii="Arial" w:eastAsia="Arial" w:hAnsi="Arial" w:cs="Arial"/>
          <w:color w:val="304366"/>
        </w:rPr>
        <w:t xml:space="preserve">, G., </w:t>
      </w:r>
      <w:proofErr w:type="spellStart"/>
      <w:r w:rsidRPr="7C26C3E4">
        <w:rPr>
          <w:rFonts w:ascii="Arial" w:eastAsia="Arial" w:hAnsi="Arial" w:cs="Arial"/>
          <w:color w:val="304366"/>
        </w:rPr>
        <w:t>Jousmäki</w:t>
      </w:r>
      <w:proofErr w:type="spellEnd"/>
      <w:r w:rsidRPr="7C26C3E4">
        <w:rPr>
          <w:rFonts w:ascii="Arial" w:eastAsia="Arial" w:hAnsi="Arial" w:cs="Arial"/>
          <w:color w:val="304366"/>
        </w:rPr>
        <w:t xml:space="preserve">, V., Hari, R., Goldman, S. and De </w:t>
      </w:r>
      <w:proofErr w:type="spellStart"/>
      <w:r w:rsidRPr="7C26C3E4">
        <w:rPr>
          <w:rFonts w:ascii="Arial" w:eastAsia="Arial" w:hAnsi="Arial" w:cs="Arial"/>
          <w:color w:val="304366"/>
        </w:rPr>
        <w:t>Tiège</w:t>
      </w:r>
      <w:proofErr w:type="spellEnd"/>
      <w:r w:rsidRPr="7C26C3E4">
        <w:rPr>
          <w:rFonts w:ascii="Arial" w:eastAsia="Arial" w:hAnsi="Arial" w:cs="Arial"/>
          <w:color w:val="304366"/>
        </w:rPr>
        <w:t>, X., 2019. Cortical tracking of speech-in-noise develops from childhood to adulthood. Journal of Neuroscience, 39(15), pp.2938-2950.</w:t>
      </w:r>
    </w:p>
    <w:p w14:paraId="3C4B7CB6" w14:textId="6C2A76CF" w:rsidR="00E505E0" w:rsidRPr="00DD6A7A" w:rsidRDefault="005F35EB" w:rsidP="1483CA54">
      <w:pPr>
        <w:rPr>
          <w:rFonts w:ascii="Arial" w:eastAsia="ui-sans-serif" w:hAnsi="Arial" w:cs="Arial"/>
          <w:color w:val="0D0D0D" w:themeColor="text1" w:themeTint="F2"/>
        </w:rPr>
      </w:pPr>
      <w:r w:rsidRPr="00DD6A7A">
        <w:rPr>
          <w:rFonts w:ascii="Arial" w:eastAsia="ui-sans-serif" w:hAnsi="Arial" w:cs="Arial"/>
          <w:color w:val="0D0D0D" w:themeColor="text1" w:themeTint="F2"/>
        </w:rPr>
        <w:t xml:space="preserve">Welsh Government (2018) </w:t>
      </w:r>
      <w:r w:rsidR="004309AB" w:rsidRPr="00DD6A7A">
        <w:rPr>
          <w:rFonts w:ascii="Arial" w:eastAsia="ui-sans-serif" w:hAnsi="Arial" w:cs="Arial"/>
          <w:color w:val="0D0D0D" w:themeColor="text1" w:themeTint="F2"/>
        </w:rPr>
        <w:t xml:space="preserve">An introduction to the professional standards for teaching and leadership. Available at: </w:t>
      </w:r>
      <w:hyperlink r:id="rId19" w:history="1">
        <w:r w:rsidR="00F854B7" w:rsidRPr="00DD6A7A">
          <w:rPr>
            <w:rStyle w:val="Hyperlink"/>
            <w:rFonts w:ascii="Arial" w:eastAsia="ui-sans-serif" w:hAnsi="Arial" w:cs="Arial"/>
          </w:rPr>
          <w:t>https://hwb.gov.wales/api/storage/932d8940-56f5-4660-aa85-afb4e87560a9/an-introduction-to-the-professional-standards-for-teaching-and-leadership.pdf</w:t>
        </w:r>
      </w:hyperlink>
      <w:r w:rsidR="00F854B7" w:rsidRPr="00DD6A7A">
        <w:rPr>
          <w:rFonts w:ascii="Arial" w:eastAsia="ui-sans-serif" w:hAnsi="Arial" w:cs="Arial"/>
          <w:color w:val="0D0D0D" w:themeColor="text1" w:themeTint="F2"/>
        </w:rPr>
        <w:t xml:space="preserve"> (Accessed 1st April 2024)</w:t>
      </w:r>
    </w:p>
    <w:p w14:paraId="62B3459E" w14:textId="34AC7CFF" w:rsidR="009133B2" w:rsidRDefault="009133B2" w:rsidP="1483CA54">
      <w:pPr>
        <w:rPr>
          <w:rFonts w:ascii="Arial" w:eastAsia="ui-sans-serif" w:hAnsi="Arial" w:cs="Arial"/>
          <w:color w:val="0D0D0D" w:themeColor="text1" w:themeTint="F2"/>
        </w:rPr>
      </w:pPr>
      <w:r w:rsidRPr="00DD6A7A">
        <w:rPr>
          <w:rFonts w:ascii="Arial" w:eastAsia="ui-sans-serif" w:hAnsi="Arial" w:cs="Arial"/>
          <w:color w:val="0D0D0D" w:themeColor="text1" w:themeTint="F2"/>
        </w:rPr>
        <w:t xml:space="preserve">Welsh Government </w:t>
      </w:r>
      <w:r w:rsidR="00625537" w:rsidRPr="00DD6A7A">
        <w:rPr>
          <w:rFonts w:ascii="Arial" w:eastAsia="ui-sans-serif" w:hAnsi="Arial" w:cs="Arial"/>
          <w:color w:val="0D0D0D" w:themeColor="text1" w:themeTint="F2"/>
        </w:rPr>
        <w:t xml:space="preserve">A </w:t>
      </w:r>
      <w:r w:rsidRPr="00DD6A7A">
        <w:rPr>
          <w:rFonts w:ascii="Arial" w:eastAsia="ui-sans-serif" w:hAnsi="Arial" w:cs="Arial"/>
          <w:color w:val="0D0D0D" w:themeColor="text1" w:themeTint="F2"/>
        </w:rPr>
        <w:t>(2023) My Local School. Available at:</w:t>
      </w:r>
      <w:r w:rsidR="00625537" w:rsidRPr="00DD6A7A">
        <w:rPr>
          <w:rFonts w:ascii="Arial" w:hAnsi="Arial" w:cs="Arial"/>
        </w:rPr>
        <w:t xml:space="preserve"> </w:t>
      </w:r>
      <w:hyperlink r:id="rId20" w:history="1">
        <w:r w:rsidR="00625537" w:rsidRPr="00DD6A7A">
          <w:rPr>
            <w:rStyle w:val="Hyperlink"/>
            <w:rFonts w:ascii="Arial" w:eastAsia="ui-sans-serif" w:hAnsi="Arial" w:cs="Arial"/>
          </w:rPr>
          <w:t>https://mylocalschool.gov.wales/School/6733363?lang=en</w:t>
        </w:r>
      </w:hyperlink>
      <w:r w:rsidR="00625537" w:rsidRPr="00DD6A7A">
        <w:rPr>
          <w:rFonts w:ascii="Arial" w:eastAsia="ui-sans-serif" w:hAnsi="Arial" w:cs="Arial"/>
          <w:color w:val="0D0D0D" w:themeColor="text1" w:themeTint="F2"/>
        </w:rPr>
        <w:t xml:space="preserve"> (Accessed 1</w:t>
      </w:r>
      <w:r w:rsidR="00625537" w:rsidRPr="00DD6A7A">
        <w:rPr>
          <w:rFonts w:ascii="Arial" w:eastAsia="ui-sans-serif" w:hAnsi="Arial" w:cs="Arial"/>
          <w:color w:val="0D0D0D" w:themeColor="text1" w:themeTint="F2"/>
          <w:vertAlign w:val="superscript"/>
        </w:rPr>
        <w:t>st</w:t>
      </w:r>
      <w:r w:rsidR="00625537" w:rsidRPr="00DD6A7A">
        <w:rPr>
          <w:rFonts w:ascii="Arial" w:eastAsia="ui-sans-serif" w:hAnsi="Arial" w:cs="Arial"/>
          <w:color w:val="0D0D0D" w:themeColor="text1" w:themeTint="F2"/>
        </w:rPr>
        <w:t xml:space="preserve"> April 2024)</w:t>
      </w:r>
    </w:p>
    <w:p w14:paraId="0517D1B2" w14:textId="1435821D" w:rsidR="00E505E0" w:rsidRPr="00124AAB" w:rsidRDefault="00AC64FE" w:rsidP="00124AAB">
      <w:pPr>
        <w:pStyle w:val="NormalWeb"/>
      </w:pPr>
      <w:r>
        <w:rPr>
          <w:rFonts w:ascii="Arial" w:eastAsia="ui-sans-serif" w:hAnsi="Arial" w:cs="Arial"/>
          <w:color w:val="0D0D0D" w:themeColor="text1" w:themeTint="F2"/>
        </w:rPr>
        <w:lastRenderedPageBreak/>
        <w:t xml:space="preserve">Welsh Government B (2023) </w:t>
      </w:r>
      <w:r w:rsidRPr="00AC64FE">
        <w:rPr>
          <w:rFonts w:ascii="ArialMT" w:hAnsi="ArialMT"/>
        </w:rPr>
        <w:t>Teaching and learning in the outdoors: the current state of outdoor learning in schools in Wale</w:t>
      </w:r>
      <w:r>
        <w:rPr>
          <w:rFonts w:ascii="ArialMT" w:hAnsi="ArialMT"/>
        </w:rPr>
        <w:t>s. Available at:</w:t>
      </w:r>
      <w:r w:rsidR="00A52A80" w:rsidRPr="00A52A80">
        <w:t xml:space="preserve"> </w:t>
      </w:r>
      <w:hyperlink r:id="rId21" w:history="1">
        <w:r w:rsidR="00A52A80" w:rsidRPr="008B10AB">
          <w:rPr>
            <w:rStyle w:val="Hyperlink"/>
            <w:rFonts w:ascii="ArialMT" w:hAnsi="ArialMT"/>
          </w:rPr>
          <w:t>https://hwb.gov.wales/api/storage/177a33a6-7c70-4843-bb63-903e70a04154/teaching-and-learning-in-the-outdoors-the-current-state-of-outdoor-learning-in-schools-in-wales.pdf</w:t>
        </w:r>
      </w:hyperlink>
      <w:r w:rsidR="00A52A80">
        <w:rPr>
          <w:rFonts w:ascii="ArialMT" w:hAnsi="ArialMT"/>
        </w:rPr>
        <w:t xml:space="preserve"> (Accessed: 1</w:t>
      </w:r>
      <w:r w:rsidR="00A52A80" w:rsidRPr="00A52A80">
        <w:rPr>
          <w:rFonts w:ascii="ArialMT" w:hAnsi="ArialMT"/>
          <w:vertAlign w:val="superscript"/>
        </w:rPr>
        <w:t>st</w:t>
      </w:r>
      <w:r w:rsidR="00A52A80">
        <w:rPr>
          <w:rFonts w:ascii="ArialMT" w:hAnsi="ArialMT"/>
        </w:rPr>
        <w:t xml:space="preserve"> April 2024).</w:t>
      </w:r>
    </w:p>
    <w:p w14:paraId="17D371F3" w14:textId="71911C8D" w:rsidR="004544B2" w:rsidRDefault="58ADC03C" w:rsidP="7C26C3E4">
      <w:pPr>
        <w:rPr>
          <w:rFonts w:ascii="Arial" w:eastAsia="Aptos" w:hAnsi="Arial" w:cs="Arial"/>
        </w:rPr>
      </w:pPr>
      <w:r w:rsidRPr="00DD6A7A">
        <w:rPr>
          <w:rFonts w:ascii="Arial" w:eastAsia="ui-sans-serif" w:hAnsi="Arial" w:cs="Arial"/>
          <w:color w:val="0D0D0D" w:themeColor="text1" w:themeTint="F2"/>
        </w:rPr>
        <w:t xml:space="preserve">Shield M, B and Dockrell, E J </w:t>
      </w:r>
      <w:r w:rsidR="009A3010" w:rsidRPr="00DD6A7A">
        <w:rPr>
          <w:rFonts w:ascii="Arial" w:eastAsia="ui-sans-serif" w:hAnsi="Arial" w:cs="Arial"/>
          <w:color w:val="0D0D0D" w:themeColor="text1" w:themeTint="F2"/>
        </w:rPr>
        <w:t xml:space="preserve">(2008) </w:t>
      </w:r>
      <w:r w:rsidRPr="00DD6A7A">
        <w:rPr>
          <w:rFonts w:ascii="Arial" w:eastAsia="Merriweather" w:hAnsi="Arial" w:cs="Arial"/>
          <w:color w:val="212121"/>
        </w:rPr>
        <w:t>The effects of environmental and classroom noise on the academic attainments of primary school children. Available at:</w:t>
      </w:r>
      <w:r w:rsidRPr="00DD6A7A">
        <w:rPr>
          <w:rFonts w:ascii="Arial" w:eastAsia="Merriweather" w:hAnsi="Arial" w:cs="Arial"/>
          <w:b/>
          <w:bCs/>
          <w:color w:val="212121"/>
        </w:rPr>
        <w:t xml:space="preserve"> </w:t>
      </w:r>
      <w:hyperlink r:id="rId22">
        <w:r w:rsidRPr="00DD6A7A">
          <w:rPr>
            <w:rStyle w:val="Hyperlink"/>
            <w:rFonts w:ascii="Arial" w:eastAsia="Aptos" w:hAnsi="Arial" w:cs="Arial"/>
          </w:rPr>
          <w:t>https://pubmed.ncbi.nlm.nih.gov/18177145/</w:t>
        </w:r>
      </w:hyperlink>
      <w:r w:rsidRPr="00DD6A7A">
        <w:rPr>
          <w:rFonts w:ascii="Arial" w:eastAsia="Aptos" w:hAnsi="Arial" w:cs="Arial"/>
        </w:rPr>
        <w:t xml:space="preserve"> Accessed 1</w:t>
      </w:r>
      <w:r w:rsidRPr="00DD6A7A">
        <w:rPr>
          <w:rFonts w:ascii="Arial" w:eastAsia="Aptos" w:hAnsi="Arial" w:cs="Arial"/>
          <w:vertAlign w:val="superscript"/>
        </w:rPr>
        <w:t>st</w:t>
      </w:r>
      <w:r w:rsidRPr="00DD6A7A">
        <w:rPr>
          <w:rFonts w:ascii="Arial" w:eastAsia="Aptos" w:hAnsi="Arial" w:cs="Arial"/>
        </w:rPr>
        <w:t xml:space="preserve"> April 2024.</w:t>
      </w:r>
    </w:p>
    <w:p w14:paraId="2C899907" w14:textId="077181FD" w:rsidR="004544B2" w:rsidRDefault="004544B2" w:rsidP="7C26C3E4">
      <w:pPr>
        <w:rPr>
          <w:rFonts w:ascii="Arial" w:eastAsia="Aptos" w:hAnsi="Arial" w:cs="Arial"/>
        </w:rPr>
      </w:pPr>
      <w:r>
        <w:rPr>
          <w:rFonts w:ascii="Arial" w:eastAsia="Aptos" w:hAnsi="Arial" w:cs="Arial"/>
        </w:rPr>
        <w:t>Yaddanapudi, S. Yaddanapudi, L</w:t>
      </w:r>
      <w:r w:rsidR="00331C68">
        <w:rPr>
          <w:rFonts w:ascii="Arial" w:eastAsia="Aptos" w:hAnsi="Arial" w:cs="Arial"/>
        </w:rPr>
        <w:t>. N. (2019) How to design a questionnaire. Available at:</w:t>
      </w:r>
      <w:r w:rsidR="00640331" w:rsidRPr="00640331">
        <w:t xml:space="preserve"> </w:t>
      </w:r>
      <w:hyperlink r:id="rId23" w:history="1">
        <w:r w:rsidR="00640331" w:rsidRPr="008B10AB">
          <w:rPr>
            <w:rStyle w:val="Hyperlink"/>
            <w:rFonts w:ascii="Arial" w:eastAsia="Aptos" w:hAnsi="Arial" w:cs="Arial"/>
          </w:rPr>
          <w:t>https://moodle.uwtsd.ac.uk/course/view.php?id=8522&amp;section=10</w:t>
        </w:r>
      </w:hyperlink>
      <w:r w:rsidR="00640331">
        <w:rPr>
          <w:rFonts w:ascii="Arial" w:eastAsia="Aptos" w:hAnsi="Arial" w:cs="Arial"/>
        </w:rPr>
        <w:t xml:space="preserve"> Accessed: 14</w:t>
      </w:r>
      <w:r w:rsidR="00640331" w:rsidRPr="00640331">
        <w:rPr>
          <w:rFonts w:ascii="Arial" w:eastAsia="Aptos" w:hAnsi="Arial" w:cs="Arial"/>
          <w:vertAlign w:val="superscript"/>
        </w:rPr>
        <w:t>th</w:t>
      </w:r>
      <w:r w:rsidR="00640331">
        <w:rPr>
          <w:rFonts w:ascii="Arial" w:eastAsia="Aptos" w:hAnsi="Arial" w:cs="Arial"/>
        </w:rPr>
        <w:t xml:space="preserve"> April 2024)</w:t>
      </w:r>
    </w:p>
    <w:p w14:paraId="345CBDD0" w14:textId="5F0D4EFF" w:rsidR="00825157" w:rsidRDefault="00825157" w:rsidP="00825157">
      <w:pPr>
        <w:rPr>
          <w:rFonts w:ascii="HelveticaNeue" w:eastAsia="HelveticaNeue" w:hAnsi="HelveticaNeue" w:cs="HelveticaNeue"/>
          <w:color w:val="333333"/>
          <w:sz w:val="25"/>
          <w:szCs w:val="25"/>
        </w:rPr>
      </w:pPr>
      <w:r w:rsidRPr="1483CA54">
        <w:rPr>
          <w:rFonts w:ascii="HelveticaNeue" w:eastAsia="HelveticaNeue" w:hAnsi="HelveticaNeue" w:cs="HelveticaNeue"/>
          <w:color w:val="333333"/>
          <w:sz w:val="25"/>
          <w:szCs w:val="25"/>
        </w:rPr>
        <w:t>Yin</w:t>
      </w:r>
      <w:r>
        <w:rPr>
          <w:rFonts w:ascii="HelveticaNeue" w:eastAsia="HelveticaNeue" w:hAnsi="HelveticaNeue" w:cs="HelveticaNeue"/>
          <w:color w:val="333333"/>
          <w:sz w:val="25"/>
          <w:szCs w:val="25"/>
        </w:rPr>
        <w:t>,</w:t>
      </w:r>
      <w:r w:rsidRPr="1483CA54">
        <w:rPr>
          <w:rFonts w:ascii="HelveticaNeue" w:eastAsia="HelveticaNeue" w:hAnsi="HelveticaNeue" w:cs="HelveticaNeue"/>
          <w:color w:val="333333"/>
          <w:sz w:val="25"/>
          <w:szCs w:val="25"/>
        </w:rPr>
        <w:t xml:space="preserve"> R</w:t>
      </w:r>
      <w:r>
        <w:rPr>
          <w:rFonts w:ascii="HelveticaNeue" w:eastAsia="HelveticaNeue" w:hAnsi="HelveticaNeue" w:cs="HelveticaNeue"/>
          <w:color w:val="333333"/>
          <w:sz w:val="25"/>
          <w:szCs w:val="25"/>
        </w:rPr>
        <w:t xml:space="preserve">. </w:t>
      </w:r>
      <w:r w:rsidRPr="1483CA54">
        <w:rPr>
          <w:rFonts w:ascii="HelveticaNeue" w:eastAsia="HelveticaNeue" w:hAnsi="HelveticaNeue" w:cs="HelveticaNeue"/>
          <w:color w:val="333333"/>
          <w:sz w:val="25"/>
          <w:szCs w:val="25"/>
        </w:rPr>
        <w:t xml:space="preserve">K (2003) </w:t>
      </w:r>
      <w:r w:rsidRPr="1483CA54">
        <w:rPr>
          <w:rFonts w:ascii="HelveticaNeue" w:eastAsia="HelveticaNeue" w:hAnsi="HelveticaNeue" w:cs="HelveticaNeue"/>
          <w:i/>
          <w:iCs/>
          <w:color w:val="333333"/>
          <w:sz w:val="25"/>
          <w:szCs w:val="25"/>
        </w:rPr>
        <w:t>Case study research: design and methods</w:t>
      </w:r>
      <w:r w:rsidRPr="1483CA54">
        <w:rPr>
          <w:rFonts w:ascii="HelveticaNeue" w:eastAsia="HelveticaNeue" w:hAnsi="HelveticaNeue" w:cs="HelveticaNeue"/>
          <w:color w:val="333333"/>
          <w:sz w:val="25"/>
          <w:szCs w:val="25"/>
        </w:rPr>
        <w:t xml:space="preserve">. 2nd ed. Thousand Oaks: Sage. Available at:  </w:t>
      </w:r>
      <w:hyperlink r:id="rId24" w:history="1">
        <w:r w:rsidR="007B7721" w:rsidRPr="008B10AB">
          <w:rPr>
            <w:rStyle w:val="Hyperlink"/>
            <w:rFonts w:ascii="HelveticaNeue" w:eastAsia="HelveticaNeue" w:hAnsi="HelveticaNeue" w:cs="HelveticaNeue"/>
            <w:sz w:val="25"/>
            <w:szCs w:val="25"/>
          </w:rPr>
          <w:t>https://books.google.co.uk/books?hl=en&amp;lr=&amp;id=FzawIAdilHkC&amp;oi=fnd&amp;pg=PR1&amp;dq=.+Case+study+research:+design+and+methods.+2nd+edn.+Thousand+Oaks:+Sage,+2003.&amp;ots=l-_Q-gqS1x&amp;sig=-5d5e7hidV_dJnynC9RriT9kePA&amp;redir_esc=y#v=onepage&amp;q=.%20Case%20study%20research%3A%20design%20and%20methods.%202nd%20edn.%20Thousand%20Oaks%3A%20Sage%2C%202003.&amp;f=false</w:t>
        </w:r>
      </w:hyperlink>
      <w:r w:rsidR="007B7721">
        <w:rPr>
          <w:rFonts w:ascii="HelveticaNeue" w:eastAsia="HelveticaNeue" w:hAnsi="HelveticaNeue" w:cs="HelveticaNeue"/>
          <w:color w:val="333333"/>
          <w:sz w:val="25"/>
          <w:szCs w:val="25"/>
        </w:rPr>
        <w:t xml:space="preserve"> </w:t>
      </w:r>
      <w:r>
        <w:rPr>
          <w:rFonts w:ascii="HelveticaNeue" w:eastAsia="HelveticaNeue" w:hAnsi="HelveticaNeue" w:cs="HelveticaNeue"/>
          <w:sz w:val="25"/>
          <w:szCs w:val="25"/>
        </w:rPr>
        <w:t>(</w:t>
      </w:r>
      <w:r w:rsidRPr="1483CA54">
        <w:rPr>
          <w:rFonts w:ascii="HelveticaNeue" w:eastAsia="HelveticaNeue" w:hAnsi="HelveticaNeue" w:cs="HelveticaNeue"/>
          <w:sz w:val="25"/>
          <w:szCs w:val="25"/>
        </w:rPr>
        <w:t xml:space="preserve">Accessed: </w:t>
      </w:r>
      <w:r>
        <w:rPr>
          <w:rFonts w:ascii="HelveticaNeue" w:eastAsia="HelveticaNeue" w:hAnsi="HelveticaNeue" w:cs="HelveticaNeue"/>
          <w:sz w:val="25"/>
          <w:szCs w:val="25"/>
        </w:rPr>
        <w:t>5th</w:t>
      </w:r>
      <w:r w:rsidRPr="1483CA54">
        <w:rPr>
          <w:rFonts w:ascii="HelveticaNeue" w:eastAsia="HelveticaNeue" w:hAnsi="HelveticaNeue" w:cs="HelveticaNeue"/>
          <w:sz w:val="25"/>
          <w:szCs w:val="25"/>
        </w:rPr>
        <w:t xml:space="preserve"> April 2024)</w:t>
      </w:r>
    </w:p>
    <w:p w14:paraId="1ABA0381" w14:textId="41C05DEF" w:rsidR="570A35FE" w:rsidRDefault="570A35FE" w:rsidP="1483CA54">
      <w:pPr>
        <w:rPr>
          <w:rFonts w:ascii="ui-sans-serif" w:eastAsia="ui-sans-serif" w:hAnsi="ui-sans-serif" w:cs="ui-sans-serif"/>
          <w:color w:val="0D0D0D" w:themeColor="text1" w:themeTint="F2"/>
        </w:rPr>
      </w:pPr>
      <w:r w:rsidRPr="1483CA54">
        <w:rPr>
          <w:rFonts w:ascii="ui-sans-serif" w:eastAsia="ui-sans-serif" w:hAnsi="ui-sans-serif" w:cs="ui-sans-serif"/>
          <w:color w:val="0D0D0D" w:themeColor="text1" w:themeTint="F2"/>
        </w:rPr>
        <w:t>Yin, R. K. (201</w:t>
      </w:r>
      <w:r w:rsidR="0040718A">
        <w:rPr>
          <w:rFonts w:ascii="ui-sans-serif" w:eastAsia="ui-sans-serif" w:hAnsi="ui-sans-serif" w:cs="ui-sans-serif"/>
          <w:color w:val="0D0D0D" w:themeColor="text1" w:themeTint="F2"/>
        </w:rPr>
        <w:t>7</w:t>
      </w:r>
      <w:r w:rsidRPr="1483CA54">
        <w:rPr>
          <w:rFonts w:ascii="ui-sans-serif" w:eastAsia="ui-sans-serif" w:hAnsi="ui-sans-serif" w:cs="ui-sans-serif"/>
          <w:color w:val="0D0D0D" w:themeColor="text1" w:themeTint="F2"/>
        </w:rPr>
        <w:t>). Case study research and applications: Design and methods (6th ed.). Sage Publications.</w:t>
      </w:r>
    </w:p>
    <w:p w14:paraId="2FD5672C" w14:textId="77777777" w:rsidR="7C26C3E4" w:rsidRDefault="7C26C3E4" w:rsidP="7C26C3E4">
      <w:pPr>
        <w:rPr>
          <w:rFonts w:ascii="Arial" w:eastAsia="Arial" w:hAnsi="Arial" w:cs="Arial"/>
        </w:rPr>
      </w:pPr>
    </w:p>
    <w:sectPr w:rsidR="7C26C3E4">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CF92A" w14:textId="77777777" w:rsidR="005102F1" w:rsidRDefault="005102F1" w:rsidP="003B6032">
      <w:pPr>
        <w:spacing w:after="0" w:line="240" w:lineRule="auto"/>
      </w:pPr>
      <w:r>
        <w:separator/>
      </w:r>
    </w:p>
  </w:endnote>
  <w:endnote w:type="continuationSeparator" w:id="0">
    <w:p w14:paraId="3E0836F2" w14:textId="77777777" w:rsidR="005102F1" w:rsidRDefault="005102F1" w:rsidP="003B6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Nova">
    <w:panose1 w:val="020B0504020202020204"/>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ui-sans-serif">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ArialMT">
    <w:altName w:val="Arial"/>
    <w:panose1 w:val="020B0604020202020204"/>
    <w:charset w:val="00"/>
    <w:family w:val="roman"/>
    <w:pitch w:val="default"/>
  </w:font>
  <w:font w:name="Merriweather">
    <w:panose1 w:val="00000500000000000000"/>
    <w:charset w:val="4D"/>
    <w:family w:val="auto"/>
    <w:pitch w:val="variable"/>
    <w:sig w:usb0="20000207" w:usb1="00000002" w:usb2="00000000" w:usb3="00000000" w:csb0="00000197" w:csb1="00000000"/>
  </w:font>
  <w:font w:name="HelveticaNeue">
    <w:altName w:val="Arial"/>
    <w:panose1 w:val="020005030000000200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3E4CB" w14:textId="77777777" w:rsidR="005102F1" w:rsidRDefault="005102F1" w:rsidP="003B6032">
      <w:pPr>
        <w:spacing w:after="0" w:line="240" w:lineRule="auto"/>
      </w:pPr>
      <w:r>
        <w:separator/>
      </w:r>
    </w:p>
  </w:footnote>
  <w:footnote w:type="continuationSeparator" w:id="0">
    <w:p w14:paraId="70A5634D" w14:textId="77777777" w:rsidR="005102F1" w:rsidRDefault="005102F1" w:rsidP="003B6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6F838" w14:textId="3AC60D43" w:rsidR="00356A7F" w:rsidRDefault="00C34CFF">
    <w:pPr>
      <w:pStyle w:val="Header"/>
    </w:pPr>
    <w:r>
      <w:t>Name: Kimberley</w:t>
    </w:r>
    <w:r w:rsidR="00356A7F">
      <w:t xml:space="preserve"> Perrett</w:t>
    </w:r>
  </w:p>
  <w:p w14:paraId="730C7578" w14:textId="01D08C2E" w:rsidR="00C34CFF" w:rsidRDefault="00C34CFF">
    <w:pPr>
      <w:pStyle w:val="Header"/>
    </w:pPr>
    <w:r>
      <w:t>Student Number: 2300401</w:t>
    </w:r>
  </w:p>
  <w:p w14:paraId="2F66A36F" w14:textId="6186E9B6" w:rsidR="00C34CFF" w:rsidRDefault="00C34CFF">
    <w:pPr>
      <w:pStyle w:val="Header"/>
    </w:pPr>
    <w:r>
      <w:t xml:space="preserve">Module </w:t>
    </w:r>
    <w:r w:rsidR="003A6438">
      <w:t>code: ECAD</w:t>
    </w:r>
    <w:r w:rsidR="00162BDF">
      <w:t>7004/</w:t>
    </w:r>
    <w:r w:rsidR="0065283F">
      <w:t>6010</w:t>
    </w:r>
  </w:p>
  <w:p w14:paraId="6AE71685" w14:textId="3F48716C" w:rsidR="0065283F" w:rsidRDefault="0065283F">
    <w:pPr>
      <w:pStyle w:val="Header"/>
    </w:pPr>
    <w:r>
      <w:t>Word count:</w:t>
    </w:r>
    <w:r w:rsidR="003A6438">
      <w:t>4580</w:t>
    </w:r>
  </w:p>
  <w:p w14:paraId="2204EBD9" w14:textId="77777777" w:rsidR="00356A7F" w:rsidRDefault="00356A7F">
    <w:pPr>
      <w:pStyle w:val="Header"/>
    </w:pPr>
  </w:p>
</w:hdr>
</file>

<file path=word/intelligence2.xml><?xml version="1.0" encoding="utf-8"?>
<int2:intelligence xmlns:int2="http://schemas.microsoft.com/office/intelligence/2020/intelligence" xmlns:oel="http://schemas.microsoft.com/office/2019/extlst">
  <int2:observations>
    <int2:textHash int2:hashCode="NeoFElQvu+ENzh" int2:id="Tsf4Mjrd">
      <int2:state int2:value="Rejected" int2:type="AugLoop_Text_Critique"/>
    </int2:textHash>
    <int2:bookmark int2:bookmarkName="_Int_eq7bnQMa" int2:invalidationBookmarkName="" int2:hashCode="5I2wtfx1oYb3nO" int2:id="9d4LjXH9">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D0642"/>
    <w:multiLevelType w:val="hybridMultilevel"/>
    <w:tmpl w:val="9AE02E36"/>
    <w:lvl w:ilvl="0" w:tplc="4134F6CC">
      <w:start w:val="1"/>
      <w:numFmt w:val="bullet"/>
      <w:lvlText w:val=""/>
      <w:lvlJc w:val="left"/>
      <w:pPr>
        <w:ind w:left="720" w:hanging="360"/>
      </w:pPr>
      <w:rPr>
        <w:rFonts w:ascii="Symbol" w:hAnsi="Symbol" w:hint="default"/>
      </w:rPr>
    </w:lvl>
    <w:lvl w:ilvl="1" w:tplc="9224089C">
      <w:start w:val="1"/>
      <w:numFmt w:val="bullet"/>
      <w:lvlText w:val="o"/>
      <w:lvlJc w:val="left"/>
      <w:pPr>
        <w:ind w:left="1440" w:hanging="360"/>
      </w:pPr>
      <w:rPr>
        <w:rFonts w:ascii="Courier New" w:hAnsi="Courier New" w:hint="default"/>
      </w:rPr>
    </w:lvl>
    <w:lvl w:ilvl="2" w:tplc="C1F45F30">
      <w:start w:val="1"/>
      <w:numFmt w:val="bullet"/>
      <w:lvlText w:val=""/>
      <w:lvlJc w:val="left"/>
      <w:pPr>
        <w:ind w:left="2160" w:hanging="360"/>
      </w:pPr>
      <w:rPr>
        <w:rFonts w:ascii="Wingdings" w:hAnsi="Wingdings" w:hint="default"/>
      </w:rPr>
    </w:lvl>
    <w:lvl w:ilvl="3" w:tplc="2DD485C2">
      <w:start w:val="1"/>
      <w:numFmt w:val="bullet"/>
      <w:lvlText w:val=""/>
      <w:lvlJc w:val="left"/>
      <w:pPr>
        <w:ind w:left="2880" w:hanging="360"/>
      </w:pPr>
      <w:rPr>
        <w:rFonts w:ascii="Symbol" w:hAnsi="Symbol" w:hint="default"/>
      </w:rPr>
    </w:lvl>
    <w:lvl w:ilvl="4" w:tplc="EFC28ACE">
      <w:start w:val="1"/>
      <w:numFmt w:val="bullet"/>
      <w:lvlText w:val="o"/>
      <w:lvlJc w:val="left"/>
      <w:pPr>
        <w:ind w:left="3600" w:hanging="360"/>
      </w:pPr>
      <w:rPr>
        <w:rFonts w:ascii="Courier New" w:hAnsi="Courier New" w:hint="default"/>
      </w:rPr>
    </w:lvl>
    <w:lvl w:ilvl="5" w:tplc="860E63D4">
      <w:start w:val="1"/>
      <w:numFmt w:val="bullet"/>
      <w:lvlText w:val=""/>
      <w:lvlJc w:val="left"/>
      <w:pPr>
        <w:ind w:left="4320" w:hanging="360"/>
      </w:pPr>
      <w:rPr>
        <w:rFonts w:ascii="Wingdings" w:hAnsi="Wingdings" w:hint="default"/>
      </w:rPr>
    </w:lvl>
    <w:lvl w:ilvl="6" w:tplc="4A4838CC">
      <w:start w:val="1"/>
      <w:numFmt w:val="bullet"/>
      <w:lvlText w:val=""/>
      <w:lvlJc w:val="left"/>
      <w:pPr>
        <w:ind w:left="5040" w:hanging="360"/>
      </w:pPr>
      <w:rPr>
        <w:rFonts w:ascii="Symbol" w:hAnsi="Symbol" w:hint="default"/>
      </w:rPr>
    </w:lvl>
    <w:lvl w:ilvl="7" w:tplc="4B161B18">
      <w:start w:val="1"/>
      <w:numFmt w:val="bullet"/>
      <w:lvlText w:val="o"/>
      <w:lvlJc w:val="left"/>
      <w:pPr>
        <w:ind w:left="5760" w:hanging="360"/>
      </w:pPr>
      <w:rPr>
        <w:rFonts w:ascii="Courier New" w:hAnsi="Courier New" w:hint="default"/>
      </w:rPr>
    </w:lvl>
    <w:lvl w:ilvl="8" w:tplc="DD2CA4BE">
      <w:start w:val="1"/>
      <w:numFmt w:val="bullet"/>
      <w:lvlText w:val=""/>
      <w:lvlJc w:val="left"/>
      <w:pPr>
        <w:ind w:left="6480" w:hanging="360"/>
      </w:pPr>
      <w:rPr>
        <w:rFonts w:ascii="Wingdings" w:hAnsi="Wingdings" w:hint="default"/>
      </w:rPr>
    </w:lvl>
  </w:abstractNum>
  <w:abstractNum w:abstractNumId="1" w15:restartNumberingAfterBreak="0">
    <w:nsid w:val="082346F5"/>
    <w:multiLevelType w:val="multilevel"/>
    <w:tmpl w:val="EDCC4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F46928"/>
    <w:multiLevelType w:val="multilevel"/>
    <w:tmpl w:val="D36C8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F6585D"/>
    <w:multiLevelType w:val="hybridMultilevel"/>
    <w:tmpl w:val="682E3C8A"/>
    <w:lvl w:ilvl="0" w:tplc="A398AB2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171971D"/>
    <w:multiLevelType w:val="hybridMultilevel"/>
    <w:tmpl w:val="BC64CDBA"/>
    <w:lvl w:ilvl="0" w:tplc="14845EC8">
      <w:start w:val="1"/>
      <w:numFmt w:val="decimal"/>
      <w:lvlText w:val="%1."/>
      <w:lvlJc w:val="left"/>
      <w:pPr>
        <w:ind w:left="720" w:hanging="360"/>
      </w:pPr>
    </w:lvl>
    <w:lvl w:ilvl="1" w:tplc="9EC68852">
      <w:start w:val="1"/>
      <w:numFmt w:val="lowerLetter"/>
      <w:lvlText w:val="%2."/>
      <w:lvlJc w:val="left"/>
      <w:pPr>
        <w:ind w:left="1440" w:hanging="360"/>
      </w:pPr>
    </w:lvl>
    <w:lvl w:ilvl="2" w:tplc="14ECFEE8">
      <w:start w:val="1"/>
      <w:numFmt w:val="lowerRoman"/>
      <w:lvlText w:val="%3."/>
      <w:lvlJc w:val="right"/>
      <w:pPr>
        <w:ind w:left="2160" w:hanging="180"/>
      </w:pPr>
    </w:lvl>
    <w:lvl w:ilvl="3" w:tplc="A7B44A92">
      <w:start w:val="1"/>
      <w:numFmt w:val="decimal"/>
      <w:lvlText w:val="%4."/>
      <w:lvlJc w:val="left"/>
      <w:pPr>
        <w:ind w:left="2880" w:hanging="360"/>
      </w:pPr>
    </w:lvl>
    <w:lvl w:ilvl="4" w:tplc="36CEE0B8">
      <w:start w:val="1"/>
      <w:numFmt w:val="lowerLetter"/>
      <w:lvlText w:val="%5."/>
      <w:lvlJc w:val="left"/>
      <w:pPr>
        <w:ind w:left="3600" w:hanging="360"/>
      </w:pPr>
    </w:lvl>
    <w:lvl w:ilvl="5" w:tplc="96689BCE">
      <w:start w:val="1"/>
      <w:numFmt w:val="lowerRoman"/>
      <w:lvlText w:val="%6."/>
      <w:lvlJc w:val="right"/>
      <w:pPr>
        <w:ind w:left="4320" w:hanging="180"/>
      </w:pPr>
    </w:lvl>
    <w:lvl w:ilvl="6" w:tplc="9B84C5EE">
      <w:start w:val="1"/>
      <w:numFmt w:val="decimal"/>
      <w:lvlText w:val="%7."/>
      <w:lvlJc w:val="left"/>
      <w:pPr>
        <w:ind w:left="5040" w:hanging="360"/>
      </w:pPr>
    </w:lvl>
    <w:lvl w:ilvl="7" w:tplc="AE022480">
      <w:start w:val="1"/>
      <w:numFmt w:val="lowerLetter"/>
      <w:lvlText w:val="%8."/>
      <w:lvlJc w:val="left"/>
      <w:pPr>
        <w:ind w:left="5760" w:hanging="360"/>
      </w:pPr>
    </w:lvl>
    <w:lvl w:ilvl="8" w:tplc="A2041DAE">
      <w:start w:val="1"/>
      <w:numFmt w:val="lowerRoman"/>
      <w:lvlText w:val="%9."/>
      <w:lvlJc w:val="right"/>
      <w:pPr>
        <w:ind w:left="6480" w:hanging="180"/>
      </w:pPr>
    </w:lvl>
  </w:abstractNum>
  <w:abstractNum w:abstractNumId="5" w15:restartNumberingAfterBreak="0">
    <w:nsid w:val="13BF0AC6"/>
    <w:multiLevelType w:val="hybridMultilevel"/>
    <w:tmpl w:val="2E92E0C8"/>
    <w:lvl w:ilvl="0" w:tplc="02028900">
      <w:start w:val="1"/>
      <w:numFmt w:val="decimal"/>
      <w:lvlText w:val="%1)"/>
      <w:lvlJc w:val="left"/>
      <w:pPr>
        <w:ind w:left="720" w:hanging="360"/>
      </w:pPr>
    </w:lvl>
    <w:lvl w:ilvl="1" w:tplc="5C4656F6">
      <w:start w:val="1"/>
      <w:numFmt w:val="lowerLetter"/>
      <w:lvlText w:val="%2."/>
      <w:lvlJc w:val="left"/>
      <w:pPr>
        <w:ind w:left="1440" w:hanging="360"/>
      </w:pPr>
    </w:lvl>
    <w:lvl w:ilvl="2" w:tplc="9320E17A">
      <w:start w:val="1"/>
      <w:numFmt w:val="lowerRoman"/>
      <w:lvlText w:val="%3."/>
      <w:lvlJc w:val="right"/>
      <w:pPr>
        <w:ind w:left="2160" w:hanging="180"/>
      </w:pPr>
    </w:lvl>
    <w:lvl w:ilvl="3" w:tplc="924014CC">
      <w:start w:val="1"/>
      <w:numFmt w:val="decimal"/>
      <w:lvlText w:val="%4."/>
      <w:lvlJc w:val="left"/>
      <w:pPr>
        <w:ind w:left="2880" w:hanging="360"/>
      </w:pPr>
    </w:lvl>
    <w:lvl w:ilvl="4" w:tplc="4732D254">
      <w:start w:val="1"/>
      <w:numFmt w:val="lowerLetter"/>
      <w:lvlText w:val="%5."/>
      <w:lvlJc w:val="left"/>
      <w:pPr>
        <w:ind w:left="3600" w:hanging="360"/>
      </w:pPr>
    </w:lvl>
    <w:lvl w:ilvl="5" w:tplc="582E5476">
      <w:start w:val="1"/>
      <w:numFmt w:val="lowerRoman"/>
      <w:lvlText w:val="%6."/>
      <w:lvlJc w:val="right"/>
      <w:pPr>
        <w:ind w:left="4320" w:hanging="180"/>
      </w:pPr>
    </w:lvl>
    <w:lvl w:ilvl="6" w:tplc="9F4EFDF6">
      <w:start w:val="1"/>
      <w:numFmt w:val="decimal"/>
      <w:lvlText w:val="%7."/>
      <w:lvlJc w:val="left"/>
      <w:pPr>
        <w:ind w:left="5040" w:hanging="360"/>
      </w:pPr>
    </w:lvl>
    <w:lvl w:ilvl="7" w:tplc="5F5A76A0">
      <w:start w:val="1"/>
      <w:numFmt w:val="lowerLetter"/>
      <w:lvlText w:val="%8."/>
      <w:lvlJc w:val="left"/>
      <w:pPr>
        <w:ind w:left="5760" w:hanging="360"/>
      </w:pPr>
    </w:lvl>
    <w:lvl w:ilvl="8" w:tplc="4FF4A5DC">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877461"/>
    <w:multiLevelType w:val="hybridMultilevel"/>
    <w:tmpl w:val="7DCA55EE"/>
    <w:lvl w:ilvl="0" w:tplc="166C9EDA">
      <w:start w:val="1"/>
      <w:numFmt w:val="decimal"/>
      <w:lvlText w:val="%1)"/>
      <w:lvlJc w:val="left"/>
      <w:pPr>
        <w:ind w:left="720" w:hanging="360"/>
      </w:pPr>
    </w:lvl>
    <w:lvl w:ilvl="1" w:tplc="B1C20F38">
      <w:start w:val="1"/>
      <w:numFmt w:val="lowerLetter"/>
      <w:lvlText w:val="%2."/>
      <w:lvlJc w:val="left"/>
      <w:pPr>
        <w:ind w:left="1440" w:hanging="360"/>
      </w:pPr>
    </w:lvl>
    <w:lvl w:ilvl="2" w:tplc="29506406">
      <w:start w:val="1"/>
      <w:numFmt w:val="lowerRoman"/>
      <w:lvlText w:val="%3."/>
      <w:lvlJc w:val="right"/>
      <w:pPr>
        <w:ind w:left="2160" w:hanging="180"/>
      </w:pPr>
    </w:lvl>
    <w:lvl w:ilvl="3" w:tplc="A29A9C34">
      <w:start w:val="1"/>
      <w:numFmt w:val="decimal"/>
      <w:lvlText w:val="%4."/>
      <w:lvlJc w:val="left"/>
      <w:pPr>
        <w:ind w:left="2880" w:hanging="360"/>
      </w:pPr>
    </w:lvl>
    <w:lvl w:ilvl="4" w:tplc="F1F4C714">
      <w:start w:val="1"/>
      <w:numFmt w:val="lowerLetter"/>
      <w:lvlText w:val="%5."/>
      <w:lvlJc w:val="left"/>
      <w:pPr>
        <w:ind w:left="3600" w:hanging="360"/>
      </w:pPr>
    </w:lvl>
    <w:lvl w:ilvl="5" w:tplc="F5F082A2">
      <w:start w:val="1"/>
      <w:numFmt w:val="lowerRoman"/>
      <w:lvlText w:val="%6."/>
      <w:lvlJc w:val="right"/>
      <w:pPr>
        <w:ind w:left="4320" w:hanging="180"/>
      </w:pPr>
    </w:lvl>
    <w:lvl w:ilvl="6" w:tplc="ED90630E">
      <w:start w:val="1"/>
      <w:numFmt w:val="decimal"/>
      <w:lvlText w:val="%7."/>
      <w:lvlJc w:val="left"/>
      <w:pPr>
        <w:ind w:left="5040" w:hanging="360"/>
      </w:pPr>
    </w:lvl>
    <w:lvl w:ilvl="7" w:tplc="A8B48126">
      <w:start w:val="1"/>
      <w:numFmt w:val="lowerLetter"/>
      <w:lvlText w:val="%8."/>
      <w:lvlJc w:val="left"/>
      <w:pPr>
        <w:ind w:left="5760" w:hanging="360"/>
      </w:pPr>
    </w:lvl>
    <w:lvl w:ilvl="8" w:tplc="1D82655A">
      <w:start w:val="1"/>
      <w:numFmt w:val="lowerRoman"/>
      <w:lvlText w:val="%9."/>
      <w:lvlJc w:val="right"/>
      <w:pPr>
        <w:ind w:left="6480" w:hanging="180"/>
      </w:pPr>
    </w:lvl>
  </w:abstractNum>
  <w:abstractNum w:abstractNumId="9" w15:restartNumberingAfterBreak="0">
    <w:nsid w:val="21E34385"/>
    <w:multiLevelType w:val="multilevel"/>
    <w:tmpl w:val="EAE63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7EF48AB"/>
    <w:multiLevelType w:val="multilevel"/>
    <w:tmpl w:val="28A81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4F0020"/>
    <w:multiLevelType w:val="multilevel"/>
    <w:tmpl w:val="F6060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C8E2309"/>
    <w:multiLevelType w:val="multilevel"/>
    <w:tmpl w:val="B2E0D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08A0F9"/>
    <w:multiLevelType w:val="hybridMultilevel"/>
    <w:tmpl w:val="0A7C8D5E"/>
    <w:lvl w:ilvl="0" w:tplc="D63C7AF0">
      <w:start w:val="1"/>
      <w:numFmt w:val="bullet"/>
      <w:lvlText w:val=""/>
      <w:lvlJc w:val="left"/>
      <w:pPr>
        <w:ind w:left="720" w:hanging="360"/>
      </w:pPr>
      <w:rPr>
        <w:rFonts w:ascii="Symbol" w:hAnsi="Symbol" w:hint="default"/>
      </w:rPr>
    </w:lvl>
    <w:lvl w:ilvl="1" w:tplc="A4B2B708">
      <w:start w:val="1"/>
      <w:numFmt w:val="bullet"/>
      <w:lvlText w:val="o"/>
      <w:lvlJc w:val="left"/>
      <w:pPr>
        <w:ind w:left="1440" w:hanging="360"/>
      </w:pPr>
      <w:rPr>
        <w:rFonts w:ascii="Courier New" w:hAnsi="Courier New" w:hint="default"/>
      </w:rPr>
    </w:lvl>
    <w:lvl w:ilvl="2" w:tplc="4BB02ACE">
      <w:start w:val="1"/>
      <w:numFmt w:val="bullet"/>
      <w:lvlText w:val=""/>
      <w:lvlJc w:val="left"/>
      <w:pPr>
        <w:ind w:left="2160" w:hanging="360"/>
      </w:pPr>
      <w:rPr>
        <w:rFonts w:ascii="Wingdings" w:hAnsi="Wingdings" w:hint="default"/>
      </w:rPr>
    </w:lvl>
    <w:lvl w:ilvl="3" w:tplc="A39E905A">
      <w:start w:val="1"/>
      <w:numFmt w:val="bullet"/>
      <w:lvlText w:val=""/>
      <w:lvlJc w:val="left"/>
      <w:pPr>
        <w:ind w:left="2880" w:hanging="360"/>
      </w:pPr>
      <w:rPr>
        <w:rFonts w:ascii="Symbol" w:hAnsi="Symbol" w:hint="default"/>
      </w:rPr>
    </w:lvl>
    <w:lvl w:ilvl="4" w:tplc="54B4DA4E">
      <w:start w:val="1"/>
      <w:numFmt w:val="bullet"/>
      <w:lvlText w:val="o"/>
      <w:lvlJc w:val="left"/>
      <w:pPr>
        <w:ind w:left="3600" w:hanging="360"/>
      </w:pPr>
      <w:rPr>
        <w:rFonts w:ascii="Courier New" w:hAnsi="Courier New" w:hint="default"/>
      </w:rPr>
    </w:lvl>
    <w:lvl w:ilvl="5" w:tplc="5DDACB66">
      <w:start w:val="1"/>
      <w:numFmt w:val="bullet"/>
      <w:lvlText w:val=""/>
      <w:lvlJc w:val="left"/>
      <w:pPr>
        <w:ind w:left="4320" w:hanging="360"/>
      </w:pPr>
      <w:rPr>
        <w:rFonts w:ascii="Wingdings" w:hAnsi="Wingdings" w:hint="default"/>
      </w:rPr>
    </w:lvl>
    <w:lvl w:ilvl="6" w:tplc="BCBC1F6A">
      <w:start w:val="1"/>
      <w:numFmt w:val="bullet"/>
      <w:lvlText w:val=""/>
      <w:lvlJc w:val="left"/>
      <w:pPr>
        <w:ind w:left="5040" w:hanging="360"/>
      </w:pPr>
      <w:rPr>
        <w:rFonts w:ascii="Symbol" w:hAnsi="Symbol" w:hint="default"/>
      </w:rPr>
    </w:lvl>
    <w:lvl w:ilvl="7" w:tplc="9E4C6860">
      <w:start w:val="1"/>
      <w:numFmt w:val="bullet"/>
      <w:lvlText w:val="o"/>
      <w:lvlJc w:val="left"/>
      <w:pPr>
        <w:ind w:left="5760" w:hanging="360"/>
      </w:pPr>
      <w:rPr>
        <w:rFonts w:ascii="Courier New" w:hAnsi="Courier New" w:hint="default"/>
      </w:rPr>
    </w:lvl>
    <w:lvl w:ilvl="8" w:tplc="C3BA5E5E">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4C71966"/>
    <w:multiLevelType w:val="multilevel"/>
    <w:tmpl w:val="4B209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6BB1613"/>
    <w:multiLevelType w:val="multilevel"/>
    <w:tmpl w:val="2E7A8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42229A3"/>
    <w:multiLevelType w:val="multilevel"/>
    <w:tmpl w:val="19403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4DF050D"/>
    <w:multiLevelType w:val="multilevel"/>
    <w:tmpl w:val="EA101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4ABC03"/>
    <w:multiLevelType w:val="hybridMultilevel"/>
    <w:tmpl w:val="C9902D54"/>
    <w:lvl w:ilvl="0" w:tplc="50646F60">
      <w:start w:val="1"/>
      <w:numFmt w:val="decimal"/>
      <w:lvlText w:val="%1."/>
      <w:lvlJc w:val="left"/>
      <w:pPr>
        <w:ind w:left="720" w:hanging="360"/>
      </w:pPr>
    </w:lvl>
    <w:lvl w:ilvl="1" w:tplc="3ACADF18">
      <w:start w:val="1"/>
      <w:numFmt w:val="lowerLetter"/>
      <w:lvlText w:val="%2."/>
      <w:lvlJc w:val="left"/>
      <w:pPr>
        <w:ind w:left="1440" w:hanging="360"/>
      </w:pPr>
    </w:lvl>
    <w:lvl w:ilvl="2" w:tplc="19A421D0">
      <w:start w:val="1"/>
      <w:numFmt w:val="lowerRoman"/>
      <w:lvlText w:val="%3."/>
      <w:lvlJc w:val="right"/>
      <w:pPr>
        <w:ind w:left="2160" w:hanging="180"/>
      </w:pPr>
    </w:lvl>
    <w:lvl w:ilvl="3" w:tplc="9A58A80C">
      <w:start w:val="1"/>
      <w:numFmt w:val="decimal"/>
      <w:lvlText w:val="%4."/>
      <w:lvlJc w:val="left"/>
      <w:pPr>
        <w:ind w:left="2880" w:hanging="360"/>
      </w:pPr>
    </w:lvl>
    <w:lvl w:ilvl="4" w:tplc="48A20106">
      <w:start w:val="1"/>
      <w:numFmt w:val="lowerLetter"/>
      <w:lvlText w:val="%5."/>
      <w:lvlJc w:val="left"/>
      <w:pPr>
        <w:ind w:left="3600" w:hanging="360"/>
      </w:pPr>
    </w:lvl>
    <w:lvl w:ilvl="5" w:tplc="AEAA4A22">
      <w:start w:val="1"/>
      <w:numFmt w:val="lowerRoman"/>
      <w:lvlText w:val="%6."/>
      <w:lvlJc w:val="right"/>
      <w:pPr>
        <w:ind w:left="4320" w:hanging="180"/>
      </w:pPr>
    </w:lvl>
    <w:lvl w:ilvl="6" w:tplc="7DA24780">
      <w:start w:val="1"/>
      <w:numFmt w:val="decimal"/>
      <w:lvlText w:val="%7."/>
      <w:lvlJc w:val="left"/>
      <w:pPr>
        <w:ind w:left="5040" w:hanging="360"/>
      </w:pPr>
    </w:lvl>
    <w:lvl w:ilvl="7" w:tplc="477010AE">
      <w:start w:val="1"/>
      <w:numFmt w:val="lowerLetter"/>
      <w:lvlText w:val="%8."/>
      <w:lvlJc w:val="left"/>
      <w:pPr>
        <w:ind w:left="5760" w:hanging="360"/>
      </w:pPr>
    </w:lvl>
    <w:lvl w:ilvl="8" w:tplc="53568D22">
      <w:start w:val="1"/>
      <w:numFmt w:val="lowerRoman"/>
      <w:lvlText w:val="%9."/>
      <w:lvlJc w:val="right"/>
      <w:pPr>
        <w:ind w:left="6480" w:hanging="180"/>
      </w:pPr>
    </w:lvl>
  </w:abstractNum>
  <w:abstractNum w:abstractNumId="43" w15:restartNumberingAfterBreak="0">
    <w:nsid w:val="7F4EEC86"/>
    <w:multiLevelType w:val="hybridMultilevel"/>
    <w:tmpl w:val="9CD4DB04"/>
    <w:lvl w:ilvl="0" w:tplc="D704535A">
      <w:start w:val="1"/>
      <w:numFmt w:val="decimal"/>
      <w:lvlText w:val="%1)"/>
      <w:lvlJc w:val="left"/>
      <w:pPr>
        <w:ind w:left="720" w:hanging="360"/>
      </w:pPr>
    </w:lvl>
    <w:lvl w:ilvl="1" w:tplc="272C1594">
      <w:start w:val="1"/>
      <w:numFmt w:val="lowerLetter"/>
      <w:lvlText w:val="%2."/>
      <w:lvlJc w:val="left"/>
      <w:pPr>
        <w:ind w:left="1440" w:hanging="360"/>
      </w:pPr>
    </w:lvl>
    <w:lvl w:ilvl="2" w:tplc="154EBA4E">
      <w:start w:val="1"/>
      <w:numFmt w:val="lowerRoman"/>
      <w:lvlText w:val="%3."/>
      <w:lvlJc w:val="right"/>
      <w:pPr>
        <w:ind w:left="2160" w:hanging="180"/>
      </w:pPr>
    </w:lvl>
    <w:lvl w:ilvl="3" w:tplc="D65C2A6C">
      <w:start w:val="1"/>
      <w:numFmt w:val="decimal"/>
      <w:lvlText w:val="%4."/>
      <w:lvlJc w:val="left"/>
      <w:pPr>
        <w:ind w:left="2880" w:hanging="360"/>
      </w:pPr>
    </w:lvl>
    <w:lvl w:ilvl="4" w:tplc="BA501E52">
      <w:start w:val="1"/>
      <w:numFmt w:val="lowerLetter"/>
      <w:lvlText w:val="%5."/>
      <w:lvlJc w:val="left"/>
      <w:pPr>
        <w:ind w:left="3600" w:hanging="360"/>
      </w:pPr>
    </w:lvl>
    <w:lvl w:ilvl="5" w:tplc="AC0CE61A">
      <w:start w:val="1"/>
      <w:numFmt w:val="lowerRoman"/>
      <w:lvlText w:val="%6."/>
      <w:lvlJc w:val="right"/>
      <w:pPr>
        <w:ind w:left="4320" w:hanging="180"/>
      </w:pPr>
    </w:lvl>
    <w:lvl w:ilvl="6" w:tplc="109C82D0">
      <w:start w:val="1"/>
      <w:numFmt w:val="decimal"/>
      <w:lvlText w:val="%7."/>
      <w:lvlJc w:val="left"/>
      <w:pPr>
        <w:ind w:left="5040" w:hanging="360"/>
      </w:pPr>
    </w:lvl>
    <w:lvl w:ilvl="7" w:tplc="E0DE377C">
      <w:start w:val="1"/>
      <w:numFmt w:val="lowerLetter"/>
      <w:lvlText w:val="%8."/>
      <w:lvlJc w:val="left"/>
      <w:pPr>
        <w:ind w:left="5760" w:hanging="360"/>
      </w:pPr>
    </w:lvl>
    <w:lvl w:ilvl="8" w:tplc="1590A5E2">
      <w:start w:val="1"/>
      <w:numFmt w:val="lowerRoman"/>
      <w:lvlText w:val="%9."/>
      <w:lvlJc w:val="right"/>
      <w:pPr>
        <w:ind w:left="6480" w:hanging="180"/>
      </w:pPr>
    </w:lvl>
  </w:abstractNum>
  <w:num w:numId="1" w16cid:durableId="1460951860">
    <w:abstractNumId w:val="42"/>
  </w:num>
  <w:num w:numId="2" w16cid:durableId="536358561">
    <w:abstractNumId w:val="4"/>
  </w:num>
  <w:num w:numId="3" w16cid:durableId="42754776">
    <w:abstractNumId w:val="29"/>
  </w:num>
  <w:num w:numId="4" w16cid:durableId="1882475796">
    <w:abstractNumId w:val="35"/>
  </w:num>
  <w:num w:numId="5" w16cid:durableId="1715152817">
    <w:abstractNumId w:val="2"/>
  </w:num>
  <w:num w:numId="6" w16cid:durableId="228422785">
    <w:abstractNumId w:val="24"/>
  </w:num>
  <w:num w:numId="7" w16cid:durableId="623968343">
    <w:abstractNumId w:val="12"/>
  </w:num>
  <w:num w:numId="8" w16cid:durableId="169226746">
    <w:abstractNumId w:val="28"/>
  </w:num>
  <w:num w:numId="9" w16cid:durableId="557014439">
    <w:abstractNumId w:val="25"/>
  </w:num>
  <w:num w:numId="10" w16cid:durableId="936446908">
    <w:abstractNumId w:val="34"/>
  </w:num>
  <w:num w:numId="11" w16cid:durableId="2134326482">
    <w:abstractNumId w:val="1"/>
  </w:num>
  <w:num w:numId="12" w16cid:durableId="1881279206">
    <w:abstractNumId w:val="9"/>
  </w:num>
  <w:num w:numId="13" w16cid:durableId="1983195360">
    <w:abstractNumId w:val="3"/>
  </w:num>
  <w:num w:numId="14" w16cid:durableId="1884634974">
    <w:abstractNumId w:val="8"/>
  </w:num>
  <w:num w:numId="15" w16cid:durableId="34281150">
    <w:abstractNumId w:val="0"/>
  </w:num>
  <w:num w:numId="16" w16cid:durableId="845828454">
    <w:abstractNumId w:val="43"/>
  </w:num>
  <w:num w:numId="17" w16cid:durableId="1578323139">
    <w:abstractNumId w:val="5"/>
  </w:num>
  <w:num w:numId="18" w16cid:durableId="1641496339">
    <w:abstractNumId w:val="26"/>
  </w:num>
  <w:num w:numId="19" w16cid:durableId="850493201">
    <w:abstractNumId w:val="19"/>
  </w:num>
  <w:num w:numId="20" w16cid:durableId="1418014885">
    <w:abstractNumId w:val="33"/>
  </w:num>
  <w:num w:numId="21" w16cid:durableId="1351489909">
    <w:abstractNumId w:val="10"/>
  </w:num>
  <w:num w:numId="22" w16cid:durableId="996802858">
    <w:abstractNumId w:val="40"/>
  </w:num>
  <w:num w:numId="23" w16cid:durableId="201923585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04271145">
    <w:abstractNumId w:val="11"/>
  </w:num>
  <w:num w:numId="27" w16cid:durableId="465201546">
    <w:abstractNumId w:val="16"/>
  </w:num>
  <w:num w:numId="28" w16cid:durableId="801313199">
    <w:abstractNumId w:val="17"/>
  </w:num>
  <w:num w:numId="29" w16cid:durableId="1932622472">
    <w:abstractNumId w:val="38"/>
  </w:num>
  <w:num w:numId="30" w16cid:durableId="803698313">
    <w:abstractNumId w:val="36"/>
  </w:num>
  <w:num w:numId="31" w16cid:durableId="1870216879">
    <w:abstractNumId w:val="37"/>
  </w:num>
  <w:num w:numId="32" w16cid:durableId="100340676">
    <w:abstractNumId w:val="6"/>
  </w:num>
  <w:num w:numId="33" w16cid:durableId="1557625305">
    <w:abstractNumId w:val="14"/>
  </w:num>
  <w:num w:numId="34" w16cid:durableId="1281380168">
    <w:abstractNumId w:val="15"/>
  </w:num>
  <w:num w:numId="35" w16cid:durableId="1244143853">
    <w:abstractNumId w:val="20"/>
  </w:num>
  <w:num w:numId="36" w16cid:durableId="131824218">
    <w:abstractNumId w:val="22"/>
  </w:num>
  <w:num w:numId="37" w16cid:durableId="395248324">
    <w:abstractNumId w:val="39"/>
  </w:num>
  <w:num w:numId="38" w16cid:durableId="267927197">
    <w:abstractNumId w:val="13"/>
  </w:num>
  <w:num w:numId="39" w16cid:durableId="48654765">
    <w:abstractNumId w:val="23"/>
  </w:num>
  <w:num w:numId="40" w16cid:durableId="1337196786">
    <w:abstractNumId w:val="32"/>
  </w:num>
  <w:num w:numId="41" w16cid:durableId="1755130753">
    <w:abstractNumId w:val="7"/>
  </w:num>
  <w:num w:numId="42" w16cid:durableId="726926220">
    <w:abstractNumId w:val="18"/>
  </w:num>
  <w:num w:numId="43" w16cid:durableId="2083483834">
    <w:abstractNumId w:val="21"/>
  </w:num>
  <w:num w:numId="44" w16cid:durableId="2097245557">
    <w:abstractNumId w:val="41"/>
  </w:num>
  <w:num w:numId="45" w16cid:durableId="47514925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59CACD"/>
    <w:rsid w:val="00046A70"/>
    <w:rsid w:val="00047777"/>
    <w:rsid w:val="00047A6E"/>
    <w:rsid w:val="0005E768"/>
    <w:rsid w:val="0006335D"/>
    <w:rsid w:val="000710DF"/>
    <w:rsid w:val="00093DEB"/>
    <w:rsid w:val="00095144"/>
    <w:rsid w:val="0009788B"/>
    <w:rsid w:val="000AE1B3"/>
    <w:rsid w:val="000B0661"/>
    <w:rsid w:val="000B7DA0"/>
    <w:rsid w:val="000C5116"/>
    <w:rsid w:val="000C67C5"/>
    <w:rsid w:val="000D02A1"/>
    <w:rsid w:val="000D1D1F"/>
    <w:rsid w:val="000D6425"/>
    <w:rsid w:val="000D6472"/>
    <w:rsid w:val="000E21C8"/>
    <w:rsid w:val="000E2862"/>
    <w:rsid w:val="001003A4"/>
    <w:rsid w:val="00102222"/>
    <w:rsid w:val="00121609"/>
    <w:rsid w:val="00121D06"/>
    <w:rsid w:val="0012399D"/>
    <w:rsid w:val="00124AAB"/>
    <w:rsid w:val="00126574"/>
    <w:rsid w:val="00134F9D"/>
    <w:rsid w:val="00137CD7"/>
    <w:rsid w:val="00151C01"/>
    <w:rsid w:val="00162BDF"/>
    <w:rsid w:val="00165F6C"/>
    <w:rsid w:val="00171B59"/>
    <w:rsid w:val="00176754"/>
    <w:rsid w:val="00185AC4"/>
    <w:rsid w:val="001960C2"/>
    <w:rsid w:val="001A0F5C"/>
    <w:rsid w:val="001A54FB"/>
    <w:rsid w:val="001A58A1"/>
    <w:rsid w:val="001A700F"/>
    <w:rsid w:val="001D3E3D"/>
    <w:rsid w:val="001E7979"/>
    <w:rsid w:val="0021369E"/>
    <w:rsid w:val="002136A0"/>
    <w:rsid w:val="002253BE"/>
    <w:rsid w:val="00243502"/>
    <w:rsid w:val="002438FD"/>
    <w:rsid w:val="00245707"/>
    <w:rsid w:val="0025356E"/>
    <w:rsid w:val="00276C29"/>
    <w:rsid w:val="002870A3"/>
    <w:rsid w:val="00293ED7"/>
    <w:rsid w:val="002A6134"/>
    <w:rsid w:val="002A6770"/>
    <w:rsid w:val="002B2F73"/>
    <w:rsid w:val="002C0F09"/>
    <w:rsid w:val="002C240D"/>
    <w:rsid w:val="002D2D0B"/>
    <w:rsid w:val="002D33CC"/>
    <w:rsid w:val="002E0F85"/>
    <w:rsid w:val="002F64D9"/>
    <w:rsid w:val="00307940"/>
    <w:rsid w:val="00314E66"/>
    <w:rsid w:val="00316043"/>
    <w:rsid w:val="00331C68"/>
    <w:rsid w:val="003519C6"/>
    <w:rsid w:val="00356A7F"/>
    <w:rsid w:val="00361B5B"/>
    <w:rsid w:val="00365927"/>
    <w:rsid w:val="00367B52"/>
    <w:rsid w:val="003A6438"/>
    <w:rsid w:val="003B6032"/>
    <w:rsid w:val="003E3786"/>
    <w:rsid w:val="003F209A"/>
    <w:rsid w:val="003F295D"/>
    <w:rsid w:val="004002E7"/>
    <w:rsid w:val="00406589"/>
    <w:rsid w:val="0040718A"/>
    <w:rsid w:val="00410A36"/>
    <w:rsid w:val="00411C16"/>
    <w:rsid w:val="00413914"/>
    <w:rsid w:val="004183D3"/>
    <w:rsid w:val="004201B0"/>
    <w:rsid w:val="00426DA7"/>
    <w:rsid w:val="004309AB"/>
    <w:rsid w:val="00433C6F"/>
    <w:rsid w:val="0044711F"/>
    <w:rsid w:val="004544B2"/>
    <w:rsid w:val="00455D14"/>
    <w:rsid w:val="00475002"/>
    <w:rsid w:val="00484A50"/>
    <w:rsid w:val="004854F5"/>
    <w:rsid w:val="004869E4"/>
    <w:rsid w:val="004A2B5E"/>
    <w:rsid w:val="004B2497"/>
    <w:rsid w:val="004C0883"/>
    <w:rsid w:val="004D4C39"/>
    <w:rsid w:val="004D7358"/>
    <w:rsid w:val="004E00FD"/>
    <w:rsid w:val="004E42DF"/>
    <w:rsid w:val="004F4C40"/>
    <w:rsid w:val="004F69F8"/>
    <w:rsid w:val="005102F1"/>
    <w:rsid w:val="00517F28"/>
    <w:rsid w:val="00523E31"/>
    <w:rsid w:val="00535E79"/>
    <w:rsid w:val="00546402"/>
    <w:rsid w:val="00546806"/>
    <w:rsid w:val="005479CC"/>
    <w:rsid w:val="00556288"/>
    <w:rsid w:val="005A5D74"/>
    <w:rsid w:val="005B22F2"/>
    <w:rsid w:val="005B3461"/>
    <w:rsid w:val="005B6B32"/>
    <w:rsid w:val="005D06A5"/>
    <w:rsid w:val="005F35EB"/>
    <w:rsid w:val="00625537"/>
    <w:rsid w:val="0062608C"/>
    <w:rsid w:val="00640331"/>
    <w:rsid w:val="006428C9"/>
    <w:rsid w:val="0065283F"/>
    <w:rsid w:val="0066321F"/>
    <w:rsid w:val="006765E7"/>
    <w:rsid w:val="00677753"/>
    <w:rsid w:val="00696AF4"/>
    <w:rsid w:val="00696E15"/>
    <w:rsid w:val="006B6495"/>
    <w:rsid w:val="006C1F71"/>
    <w:rsid w:val="006D5621"/>
    <w:rsid w:val="006E1C16"/>
    <w:rsid w:val="006E7017"/>
    <w:rsid w:val="00712DBE"/>
    <w:rsid w:val="00730DD8"/>
    <w:rsid w:val="0075118A"/>
    <w:rsid w:val="00754243"/>
    <w:rsid w:val="00773F06"/>
    <w:rsid w:val="00774372"/>
    <w:rsid w:val="007B4C7A"/>
    <w:rsid w:val="007B7721"/>
    <w:rsid w:val="007C06AB"/>
    <w:rsid w:val="007C31BC"/>
    <w:rsid w:val="007C5C2C"/>
    <w:rsid w:val="007D3868"/>
    <w:rsid w:val="007E0AB9"/>
    <w:rsid w:val="007F394A"/>
    <w:rsid w:val="00808EA7"/>
    <w:rsid w:val="0081306D"/>
    <w:rsid w:val="0081725E"/>
    <w:rsid w:val="00823650"/>
    <w:rsid w:val="00825157"/>
    <w:rsid w:val="008454C3"/>
    <w:rsid w:val="0086CB6A"/>
    <w:rsid w:val="00873A31"/>
    <w:rsid w:val="00883906"/>
    <w:rsid w:val="00897AC5"/>
    <w:rsid w:val="008D1629"/>
    <w:rsid w:val="008E0429"/>
    <w:rsid w:val="008E47D3"/>
    <w:rsid w:val="008F1135"/>
    <w:rsid w:val="008F16AD"/>
    <w:rsid w:val="00900622"/>
    <w:rsid w:val="00902645"/>
    <w:rsid w:val="00913256"/>
    <w:rsid w:val="009133B2"/>
    <w:rsid w:val="009218D9"/>
    <w:rsid w:val="00922C9F"/>
    <w:rsid w:val="009230B7"/>
    <w:rsid w:val="00931CA6"/>
    <w:rsid w:val="00932DD7"/>
    <w:rsid w:val="0095604B"/>
    <w:rsid w:val="00962C2E"/>
    <w:rsid w:val="00972862"/>
    <w:rsid w:val="00986502"/>
    <w:rsid w:val="00990BDD"/>
    <w:rsid w:val="009A3010"/>
    <w:rsid w:val="009B3CBC"/>
    <w:rsid w:val="009BE2BD"/>
    <w:rsid w:val="009C1ECE"/>
    <w:rsid w:val="009C2B23"/>
    <w:rsid w:val="009C6E17"/>
    <w:rsid w:val="009F16DD"/>
    <w:rsid w:val="009F2ACE"/>
    <w:rsid w:val="00A051F4"/>
    <w:rsid w:val="00A21C6E"/>
    <w:rsid w:val="00A27519"/>
    <w:rsid w:val="00A52A80"/>
    <w:rsid w:val="00A54C2A"/>
    <w:rsid w:val="00A572F4"/>
    <w:rsid w:val="00A613E2"/>
    <w:rsid w:val="00A61B10"/>
    <w:rsid w:val="00A65E0C"/>
    <w:rsid w:val="00A870C7"/>
    <w:rsid w:val="00AB4AF3"/>
    <w:rsid w:val="00AC2B68"/>
    <w:rsid w:val="00AC64FE"/>
    <w:rsid w:val="00AD5C14"/>
    <w:rsid w:val="00AE07C7"/>
    <w:rsid w:val="00AE4A3F"/>
    <w:rsid w:val="00AF1A7C"/>
    <w:rsid w:val="00B20BCB"/>
    <w:rsid w:val="00B30D2E"/>
    <w:rsid w:val="00B31B08"/>
    <w:rsid w:val="00B4FDE2"/>
    <w:rsid w:val="00B57FB3"/>
    <w:rsid w:val="00B61067"/>
    <w:rsid w:val="00B761C5"/>
    <w:rsid w:val="00BB0C5F"/>
    <w:rsid w:val="00BC3DE3"/>
    <w:rsid w:val="00BE1A2D"/>
    <w:rsid w:val="00C00408"/>
    <w:rsid w:val="00C0736B"/>
    <w:rsid w:val="00C26CD0"/>
    <w:rsid w:val="00C2E696"/>
    <w:rsid w:val="00C33D8C"/>
    <w:rsid w:val="00C34CFF"/>
    <w:rsid w:val="00C362DD"/>
    <w:rsid w:val="00C43363"/>
    <w:rsid w:val="00C54E14"/>
    <w:rsid w:val="00C762A5"/>
    <w:rsid w:val="00CA47E0"/>
    <w:rsid w:val="00CB26E8"/>
    <w:rsid w:val="00CC17E0"/>
    <w:rsid w:val="00CC48F5"/>
    <w:rsid w:val="00CD04C5"/>
    <w:rsid w:val="00CE0FA0"/>
    <w:rsid w:val="00D03D0E"/>
    <w:rsid w:val="00D05053"/>
    <w:rsid w:val="00D10A7E"/>
    <w:rsid w:val="00D1753A"/>
    <w:rsid w:val="00D1761A"/>
    <w:rsid w:val="00D257B3"/>
    <w:rsid w:val="00D33CD4"/>
    <w:rsid w:val="00D3770A"/>
    <w:rsid w:val="00D3B387"/>
    <w:rsid w:val="00D44396"/>
    <w:rsid w:val="00D5214C"/>
    <w:rsid w:val="00D57FF3"/>
    <w:rsid w:val="00D62AA8"/>
    <w:rsid w:val="00D63CA9"/>
    <w:rsid w:val="00D70BCD"/>
    <w:rsid w:val="00D8ABD2"/>
    <w:rsid w:val="00DD6A7A"/>
    <w:rsid w:val="00DE2C21"/>
    <w:rsid w:val="00DE4B1F"/>
    <w:rsid w:val="00DF0A84"/>
    <w:rsid w:val="00E02A75"/>
    <w:rsid w:val="00E02EAF"/>
    <w:rsid w:val="00E14077"/>
    <w:rsid w:val="00E17248"/>
    <w:rsid w:val="00E26C1D"/>
    <w:rsid w:val="00E42258"/>
    <w:rsid w:val="00E505E0"/>
    <w:rsid w:val="00E548B0"/>
    <w:rsid w:val="00E5C790"/>
    <w:rsid w:val="00E62E36"/>
    <w:rsid w:val="00E6360B"/>
    <w:rsid w:val="00E76B60"/>
    <w:rsid w:val="00E77C89"/>
    <w:rsid w:val="00E80A80"/>
    <w:rsid w:val="00E945F7"/>
    <w:rsid w:val="00EB4E8B"/>
    <w:rsid w:val="00EC2DFB"/>
    <w:rsid w:val="00ED3E21"/>
    <w:rsid w:val="00EF0933"/>
    <w:rsid w:val="00F057AA"/>
    <w:rsid w:val="00F059C9"/>
    <w:rsid w:val="00F11B62"/>
    <w:rsid w:val="00F15094"/>
    <w:rsid w:val="00F174F0"/>
    <w:rsid w:val="00F25A84"/>
    <w:rsid w:val="00F35B80"/>
    <w:rsid w:val="00F457C3"/>
    <w:rsid w:val="00F45CF0"/>
    <w:rsid w:val="00F56B94"/>
    <w:rsid w:val="00F7368E"/>
    <w:rsid w:val="00F85157"/>
    <w:rsid w:val="00F854B7"/>
    <w:rsid w:val="00FC7539"/>
    <w:rsid w:val="00FD55D6"/>
    <w:rsid w:val="00FD5BA9"/>
    <w:rsid w:val="00FD7542"/>
    <w:rsid w:val="00FE0EBD"/>
    <w:rsid w:val="00FE6CEF"/>
    <w:rsid w:val="0105BA44"/>
    <w:rsid w:val="011BC1E4"/>
    <w:rsid w:val="0125A76D"/>
    <w:rsid w:val="0129C32E"/>
    <w:rsid w:val="01425210"/>
    <w:rsid w:val="0165151E"/>
    <w:rsid w:val="01656770"/>
    <w:rsid w:val="018D8C29"/>
    <w:rsid w:val="019FF406"/>
    <w:rsid w:val="01BF88F4"/>
    <w:rsid w:val="01E93945"/>
    <w:rsid w:val="01EB03BE"/>
    <w:rsid w:val="01ECDEC7"/>
    <w:rsid w:val="0207DB04"/>
    <w:rsid w:val="02126BF8"/>
    <w:rsid w:val="02169C24"/>
    <w:rsid w:val="02170138"/>
    <w:rsid w:val="021C5F08"/>
    <w:rsid w:val="02215736"/>
    <w:rsid w:val="02417B45"/>
    <w:rsid w:val="024D4876"/>
    <w:rsid w:val="025138F8"/>
    <w:rsid w:val="02537B29"/>
    <w:rsid w:val="025E43F1"/>
    <w:rsid w:val="025EA2BC"/>
    <w:rsid w:val="027CD621"/>
    <w:rsid w:val="027E7DE7"/>
    <w:rsid w:val="02AB4419"/>
    <w:rsid w:val="02B31B74"/>
    <w:rsid w:val="02D9A62A"/>
    <w:rsid w:val="02DA5DC8"/>
    <w:rsid w:val="02DBB72B"/>
    <w:rsid w:val="02F8ABE9"/>
    <w:rsid w:val="030047EA"/>
    <w:rsid w:val="0309B840"/>
    <w:rsid w:val="030F132F"/>
    <w:rsid w:val="0313CAC3"/>
    <w:rsid w:val="031B1809"/>
    <w:rsid w:val="0325D906"/>
    <w:rsid w:val="03269E8D"/>
    <w:rsid w:val="032856C2"/>
    <w:rsid w:val="03536FBD"/>
    <w:rsid w:val="03ADB158"/>
    <w:rsid w:val="03B82F69"/>
    <w:rsid w:val="03CAE131"/>
    <w:rsid w:val="03F1CE9F"/>
    <w:rsid w:val="040460CD"/>
    <w:rsid w:val="040C0FCF"/>
    <w:rsid w:val="0415EBE1"/>
    <w:rsid w:val="042A7DD3"/>
    <w:rsid w:val="04412BD1"/>
    <w:rsid w:val="0443CAFD"/>
    <w:rsid w:val="044C649A"/>
    <w:rsid w:val="0464465C"/>
    <w:rsid w:val="04718300"/>
    <w:rsid w:val="04AFBEB3"/>
    <w:rsid w:val="04BFB495"/>
    <w:rsid w:val="04C3257C"/>
    <w:rsid w:val="04C6D20E"/>
    <w:rsid w:val="04CCF994"/>
    <w:rsid w:val="04D529E8"/>
    <w:rsid w:val="04DB650D"/>
    <w:rsid w:val="04DC88D6"/>
    <w:rsid w:val="04E97D5A"/>
    <w:rsid w:val="04F729B6"/>
    <w:rsid w:val="0537090E"/>
    <w:rsid w:val="057B24AA"/>
    <w:rsid w:val="0581AD69"/>
    <w:rsid w:val="058E3C44"/>
    <w:rsid w:val="05A15BFA"/>
    <w:rsid w:val="05B6344C"/>
    <w:rsid w:val="05B9D8EC"/>
    <w:rsid w:val="05BBA526"/>
    <w:rsid w:val="05EABC36"/>
    <w:rsid w:val="05F717D8"/>
    <w:rsid w:val="060C2347"/>
    <w:rsid w:val="063602FB"/>
    <w:rsid w:val="06563BAC"/>
    <w:rsid w:val="065864AA"/>
    <w:rsid w:val="066CE4C7"/>
    <w:rsid w:val="067049AB"/>
    <w:rsid w:val="06771AC6"/>
    <w:rsid w:val="067F7E67"/>
    <w:rsid w:val="068E40D6"/>
    <w:rsid w:val="069A660F"/>
    <w:rsid w:val="06B36763"/>
    <w:rsid w:val="06DB0468"/>
    <w:rsid w:val="06FCAD45"/>
    <w:rsid w:val="07061407"/>
    <w:rsid w:val="070644BA"/>
    <w:rsid w:val="0710566C"/>
    <w:rsid w:val="07153A72"/>
    <w:rsid w:val="071BD1A0"/>
    <w:rsid w:val="073F0CF8"/>
    <w:rsid w:val="075DD3EE"/>
    <w:rsid w:val="0763727B"/>
    <w:rsid w:val="0777D438"/>
    <w:rsid w:val="077D074B"/>
    <w:rsid w:val="077ECF84"/>
    <w:rsid w:val="07868C97"/>
    <w:rsid w:val="0798A489"/>
    <w:rsid w:val="07CF4309"/>
    <w:rsid w:val="07D0A665"/>
    <w:rsid w:val="07E8E72E"/>
    <w:rsid w:val="07EFDB83"/>
    <w:rsid w:val="07F47733"/>
    <w:rsid w:val="07F965C2"/>
    <w:rsid w:val="0806044E"/>
    <w:rsid w:val="0825351A"/>
    <w:rsid w:val="0828D0E4"/>
    <w:rsid w:val="08521BE0"/>
    <w:rsid w:val="0862CAFA"/>
    <w:rsid w:val="08667D17"/>
    <w:rsid w:val="0876EC12"/>
    <w:rsid w:val="087CA584"/>
    <w:rsid w:val="0889222F"/>
    <w:rsid w:val="088B987A"/>
    <w:rsid w:val="08A0DC3C"/>
    <w:rsid w:val="08AA179F"/>
    <w:rsid w:val="08ABA61F"/>
    <w:rsid w:val="08B4FFF2"/>
    <w:rsid w:val="08BA118D"/>
    <w:rsid w:val="08C763D2"/>
    <w:rsid w:val="08E467E8"/>
    <w:rsid w:val="08E5E6C2"/>
    <w:rsid w:val="09129912"/>
    <w:rsid w:val="091582F0"/>
    <w:rsid w:val="091F8131"/>
    <w:rsid w:val="095BDFBD"/>
    <w:rsid w:val="09617DCA"/>
    <w:rsid w:val="096ADD5E"/>
    <w:rsid w:val="097517FD"/>
    <w:rsid w:val="09808597"/>
    <w:rsid w:val="0986C2BA"/>
    <w:rsid w:val="09B40FB6"/>
    <w:rsid w:val="09B65F4A"/>
    <w:rsid w:val="09BC0E61"/>
    <w:rsid w:val="09D717E0"/>
    <w:rsid w:val="09F85897"/>
    <w:rsid w:val="09FCB118"/>
    <w:rsid w:val="0A1B1E94"/>
    <w:rsid w:val="0A1E1B7F"/>
    <w:rsid w:val="0A259C17"/>
    <w:rsid w:val="0A2F1215"/>
    <w:rsid w:val="0A4A18A6"/>
    <w:rsid w:val="0A50EBF4"/>
    <w:rsid w:val="0A689569"/>
    <w:rsid w:val="0A8FD58C"/>
    <w:rsid w:val="0AA0CEBB"/>
    <w:rsid w:val="0ABE2D59"/>
    <w:rsid w:val="0AC77D76"/>
    <w:rsid w:val="0ADCBA4E"/>
    <w:rsid w:val="0ADE3A8F"/>
    <w:rsid w:val="0AF8BCC7"/>
    <w:rsid w:val="0AFACAAE"/>
    <w:rsid w:val="0AFBFC4E"/>
    <w:rsid w:val="0B01D69F"/>
    <w:rsid w:val="0B084367"/>
    <w:rsid w:val="0B0AD241"/>
    <w:rsid w:val="0B185BD4"/>
    <w:rsid w:val="0B239373"/>
    <w:rsid w:val="0B3FBF48"/>
    <w:rsid w:val="0B49012B"/>
    <w:rsid w:val="0B5D242E"/>
    <w:rsid w:val="0B5E6E8F"/>
    <w:rsid w:val="0B6FF504"/>
    <w:rsid w:val="0B9BD04B"/>
    <w:rsid w:val="0BA72CE4"/>
    <w:rsid w:val="0BA9E2A5"/>
    <w:rsid w:val="0BD2286D"/>
    <w:rsid w:val="0BE2A815"/>
    <w:rsid w:val="0BE817A5"/>
    <w:rsid w:val="0BE99CE0"/>
    <w:rsid w:val="0BFAE981"/>
    <w:rsid w:val="0C01DD50"/>
    <w:rsid w:val="0C03305F"/>
    <w:rsid w:val="0C2B4D9A"/>
    <w:rsid w:val="0C2F7792"/>
    <w:rsid w:val="0C5DE7A7"/>
    <w:rsid w:val="0C6452BD"/>
    <w:rsid w:val="0C69FACF"/>
    <w:rsid w:val="0C81C7CF"/>
    <w:rsid w:val="0C8A5CA4"/>
    <w:rsid w:val="0CA3A802"/>
    <w:rsid w:val="0CC2E53F"/>
    <w:rsid w:val="0CC3A679"/>
    <w:rsid w:val="0CD02891"/>
    <w:rsid w:val="0CDBD1B4"/>
    <w:rsid w:val="0CDC96B8"/>
    <w:rsid w:val="0CDFBC65"/>
    <w:rsid w:val="0CE58D0C"/>
    <w:rsid w:val="0CF71361"/>
    <w:rsid w:val="0D071A94"/>
    <w:rsid w:val="0D0AE896"/>
    <w:rsid w:val="0D0AF84B"/>
    <w:rsid w:val="0D0B7901"/>
    <w:rsid w:val="0D0D5345"/>
    <w:rsid w:val="0D0E393D"/>
    <w:rsid w:val="0D4BD429"/>
    <w:rsid w:val="0D63F34C"/>
    <w:rsid w:val="0D82D710"/>
    <w:rsid w:val="0D856D41"/>
    <w:rsid w:val="0D9A387E"/>
    <w:rsid w:val="0DA72A8F"/>
    <w:rsid w:val="0DC238C7"/>
    <w:rsid w:val="0DCB4569"/>
    <w:rsid w:val="0DE93622"/>
    <w:rsid w:val="0DED7C22"/>
    <w:rsid w:val="0DF73A3D"/>
    <w:rsid w:val="0E08E8F3"/>
    <w:rsid w:val="0E0EC2B1"/>
    <w:rsid w:val="0E1B3D3E"/>
    <w:rsid w:val="0E2A7027"/>
    <w:rsid w:val="0E3A7651"/>
    <w:rsid w:val="0E3BCDB1"/>
    <w:rsid w:val="0E42D947"/>
    <w:rsid w:val="0E5B3435"/>
    <w:rsid w:val="0E6D9A33"/>
    <w:rsid w:val="0E731150"/>
    <w:rsid w:val="0E93BB5F"/>
    <w:rsid w:val="0EA91615"/>
    <w:rsid w:val="0EADED7F"/>
    <w:rsid w:val="0EAE10A0"/>
    <w:rsid w:val="0EB7BA47"/>
    <w:rsid w:val="0ECBA6C7"/>
    <w:rsid w:val="0ECCF7FE"/>
    <w:rsid w:val="0ED0BF08"/>
    <w:rsid w:val="0EE076EE"/>
    <w:rsid w:val="0EE2E50C"/>
    <w:rsid w:val="0EF723BF"/>
    <w:rsid w:val="0F00A519"/>
    <w:rsid w:val="0F11C23E"/>
    <w:rsid w:val="0F18E91F"/>
    <w:rsid w:val="0F44CAF5"/>
    <w:rsid w:val="0F603906"/>
    <w:rsid w:val="0F72BC1B"/>
    <w:rsid w:val="0F74662F"/>
    <w:rsid w:val="0F7FBF37"/>
    <w:rsid w:val="0F915730"/>
    <w:rsid w:val="0F9D2DCB"/>
    <w:rsid w:val="0FB8BF76"/>
    <w:rsid w:val="0FBE19E7"/>
    <w:rsid w:val="0FC739CD"/>
    <w:rsid w:val="0FDB243E"/>
    <w:rsid w:val="10043B1E"/>
    <w:rsid w:val="10096A94"/>
    <w:rsid w:val="10324B44"/>
    <w:rsid w:val="1035F3BF"/>
    <w:rsid w:val="103EB34F"/>
    <w:rsid w:val="10699E2C"/>
    <w:rsid w:val="10709C3A"/>
    <w:rsid w:val="10778FBB"/>
    <w:rsid w:val="10A2419B"/>
    <w:rsid w:val="10B3DB1A"/>
    <w:rsid w:val="10BF1E90"/>
    <w:rsid w:val="10C4D388"/>
    <w:rsid w:val="10D83DE1"/>
    <w:rsid w:val="10E926A4"/>
    <w:rsid w:val="10EA53ED"/>
    <w:rsid w:val="10F12C64"/>
    <w:rsid w:val="1115488B"/>
    <w:rsid w:val="113E41BC"/>
    <w:rsid w:val="113F5090"/>
    <w:rsid w:val="114B430F"/>
    <w:rsid w:val="11525515"/>
    <w:rsid w:val="1155C5E5"/>
    <w:rsid w:val="1162621F"/>
    <w:rsid w:val="1186A6F1"/>
    <w:rsid w:val="1186A707"/>
    <w:rsid w:val="118C6422"/>
    <w:rsid w:val="1194CD35"/>
    <w:rsid w:val="1197179C"/>
    <w:rsid w:val="1197B6FA"/>
    <w:rsid w:val="11BB3C5F"/>
    <w:rsid w:val="11C3104D"/>
    <w:rsid w:val="11CDDA03"/>
    <w:rsid w:val="11CE8D0B"/>
    <w:rsid w:val="11D1C420"/>
    <w:rsid w:val="11D8D85F"/>
    <w:rsid w:val="11D979A9"/>
    <w:rsid w:val="11EC323B"/>
    <w:rsid w:val="11EF8AE0"/>
    <w:rsid w:val="1206A920"/>
    <w:rsid w:val="120B090A"/>
    <w:rsid w:val="120D081C"/>
    <w:rsid w:val="121D906E"/>
    <w:rsid w:val="121EB0B1"/>
    <w:rsid w:val="124D2DA3"/>
    <w:rsid w:val="1258DE64"/>
    <w:rsid w:val="125AAD06"/>
    <w:rsid w:val="12645E3A"/>
    <w:rsid w:val="1274BEDC"/>
    <w:rsid w:val="127BF622"/>
    <w:rsid w:val="127EEBC8"/>
    <w:rsid w:val="128A3204"/>
    <w:rsid w:val="129C8A1E"/>
    <w:rsid w:val="12A752DB"/>
    <w:rsid w:val="12CDF95F"/>
    <w:rsid w:val="12D40A37"/>
    <w:rsid w:val="12D67053"/>
    <w:rsid w:val="12EAA64F"/>
    <w:rsid w:val="12EEAE61"/>
    <w:rsid w:val="12FD53DC"/>
    <w:rsid w:val="130AA7FA"/>
    <w:rsid w:val="131B8119"/>
    <w:rsid w:val="131DF9D5"/>
    <w:rsid w:val="13208E7B"/>
    <w:rsid w:val="1332E7FD"/>
    <w:rsid w:val="133FF90C"/>
    <w:rsid w:val="1340B21F"/>
    <w:rsid w:val="13426818"/>
    <w:rsid w:val="13547679"/>
    <w:rsid w:val="135E253F"/>
    <w:rsid w:val="1365A76B"/>
    <w:rsid w:val="138504FD"/>
    <w:rsid w:val="1385D166"/>
    <w:rsid w:val="1391124B"/>
    <w:rsid w:val="13A0CF4C"/>
    <w:rsid w:val="13B94A1C"/>
    <w:rsid w:val="13E65C73"/>
    <w:rsid w:val="13E8A9CF"/>
    <w:rsid w:val="14023A2C"/>
    <w:rsid w:val="140603A0"/>
    <w:rsid w:val="140B704E"/>
    <w:rsid w:val="14240CDB"/>
    <w:rsid w:val="142DAD82"/>
    <w:rsid w:val="144B8377"/>
    <w:rsid w:val="145DE03A"/>
    <w:rsid w:val="145EB8CF"/>
    <w:rsid w:val="147B6C8A"/>
    <w:rsid w:val="1483CA54"/>
    <w:rsid w:val="148722B5"/>
    <w:rsid w:val="14AB425B"/>
    <w:rsid w:val="14BB9F91"/>
    <w:rsid w:val="14CA75B9"/>
    <w:rsid w:val="14D8E3B7"/>
    <w:rsid w:val="14DBC96D"/>
    <w:rsid w:val="15067C74"/>
    <w:rsid w:val="15072B0A"/>
    <w:rsid w:val="150C6B35"/>
    <w:rsid w:val="15272285"/>
    <w:rsid w:val="1547756C"/>
    <w:rsid w:val="1548D329"/>
    <w:rsid w:val="1550D6A2"/>
    <w:rsid w:val="1552BFBB"/>
    <w:rsid w:val="15907F26"/>
    <w:rsid w:val="159D22C9"/>
    <w:rsid w:val="15A74A7A"/>
    <w:rsid w:val="15ABAD1A"/>
    <w:rsid w:val="15B94330"/>
    <w:rsid w:val="15C750D9"/>
    <w:rsid w:val="15CFB74B"/>
    <w:rsid w:val="15D14920"/>
    <w:rsid w:val="15D42274"/>
    <w:rsid w:val="15E8EF8C"/>
    <w:rsid w:val="15EEEAA9"/>
    <w:rsid w:val="15F476F7"/>
    <w:rsid w:val="15FFCA6E"/>
    <w:rsid w:val="16011073"/>
    <w:rsid w:val="164248BC"/>
    <w:rsid w:val="165DBFB0"/>
    <w:rsid w:val="1666461A"/>
    <w:rsid w:val="16AB8EA1"/>
    <w:rsid w:val="16D5FA9D"/>
    <w:rsid w:val="16EAB20A"/>
    <w:rsid w:val="16FFAE97"/>
    <w:rsid w:val="170396A9"/>
    <w:rsid w:val="17073943"/>
    <w:rsid w:val="17160A04"/>
    <w:rsid w:val="171DAAE1"/>
    <w:rsid w:val="175518C9"/>
    <w:rsid w:val="1768789E"/>
    <w:rsid w:val="17CD7238"/>
    <w:rsid w:val="17DF4071"/>
    <w:rsid w:val="17DF40EA"/>
    <w:rsid w:val="17E0D0C9"/>
    <w:rsid w:val="17EF081C"/>
    <w:rsid w:val="180C691D"/>
    <w:rsid w:val="1814FDC6"/>
    <w:rsid w:val="18312C30"/>
    <w:rsid w:val="18313726"/>
    <w:rsid w:val="18338925"/>
    <w:rsid w:val="18420D56"/>
    <w:rsid w:val="184AA616"/>
    <w:rsid w:val="1856E2D9"/>
    <w:rsid w:val="1871127B"/>
    <w:rsid w:val="1886AE08"/>
    <w:rsid w:val="1886ED67"/>
    <w:rsid w:val="188951AC"/>
    <w:rsid w:val="1889B71D"/>
    <w:rsid w:val="18A28A54"/>
    <w:rsid w:val="18A9E877"/>
    <w:rsid w:val="18D0D6BC"/>
    <w:rsid w:val="18DD1E28"/>
    <w:rsid w:val="1907B64F"/>
    <w:rsid w:val="19130FE9"/>
    <w:rsid w:val="1923F13F"/>
    <w:rsid w:val="194DF5A7"/>
    <w:rsid w:val="196A4354"/>
    <w:rsid w:val="197B0396"/>
    <w:rsid w:val="1981571A"/>
    <w:rsid w:val="19AD6B23"/>
    <w:rsid w:val="19B2C794"/>
    <w:rsid w:val="19B83A60"/>
    <w:rsid w:val="19CAD4D5"/>
    <w:rsid w:val="19F2C3C3"/>
    <w:rsid w:val="1A087FE1"/>
    <w:rsid w:val="1A1A22AA"/>
    <w:rsid w:val="1A294FEF"/>
    <w:rsid w:val="1A4F8173"/>
    <w:rsid w:val="1A63F049"/>
    <w:rsid w:val="1A6FDC0B"/>
    <w:rsid w:val="1A7F7AC4"/>
    <w:rsid w:val="1A8C2244"/>
    <w:rsid w:val="1A931D53"/>
    <w:rsid w:val="1A9665A4"/>
    <w:rsid w:val="1A9923EC"/>
    <w:rsid w:val="1A9B0942"/>
    <w:rsid w:val="1AB1AFC6"/>
    <w:rsid w:val="1AB502E8"/>
    <w:rsid w:val="1ACE9BAE"/>
    <w:rsid w:val="1AD6A370"/>
    <w:rsid w:val="1AD957C4"/>
    <w:rsid w:val="1AF01C08"/>
    <w:rsid w:val="1B237521"/>
    <w:rsid w:val="1B2AE115"/>
    <w:rsid w:val="1B334D5B"/>
    <w:rsid w:val="1B38C253"/>
    <w:rsid w:val="1B46387D"/>
    <w:rsid w:val="1B5B1158"/>
    <w:rsid w:val="1B5C88E4"/>
    <w:rsid w:val="1B61B5C7"/>
    <w:rsid w:val="1B6689B8"/>
    <w:rsid w:val="1B6F5D32"/>
    <w:rsid w:val="1B8626AF"/>
    <w:rsid w:val="1B8E304A"/>
    <w:rsid w:val="1B9917E3"/>
    <w:rsid w:val="1BC6537B"/>
    <w:rsid w:val="1BCF8A5C"/>
    <w:rsid w:val="1BDFB4BA"/>
    <w:rsid w:val="1BF039BD"/>
    <w:rsid w:val="1C0A4747"/>
    <w:rsid w:val="1C2ED844"/>
    <w:rsid w:val="1C6C4F8B"/>
    <w:rsid w:val="1C7273D1"/>
    <w:rsid w:val="1C759F07"/>
    <w:rsid w:val="1C88502C"/>
    <w:rsid w:val="1CAFB152"/>
    <w:rsid w:val="1CB55ADC"/>
    <w:rsid w:val="1CB86AF6"/>
    <w:rsid w:val="1CCCA3F4"/>
    <w:rsid w:val="1CCFB6A8"/>
    <w:rsid w:val="1CD337B7"/>
    <w:rsid w:val="1CE7E894"/>
    <w:rsid w:val="1CE8BCBC"/>
    <w:rsid w:val="1CF6E1B9"/>
    <w:rsid w:val="1D056EFD"/>
    <w:rsid w:val="1D0B2D93"/>
    <w:rsid w:val="1D0FB833"/>
    <w:rsid w:val="1D15C67A"/>
    <w:rsid w:val="1D1946DC"/>
    <w:rsid w:val="1D1C52A4"/>
    <w:rsid w:val="1D1C6EE5"/>
    <w:rsid w:val="1D265B08"/>
    <w:rsid w:val="1D2C2FFD"/>
    <w:rsid w:val="1D3780ED"/>
    <w:rsid w:val="1D39DD33"/>
    <w:rsid w:val="1D6A4410"/>
    <w:rsid w:val="1D6DEEAE"/>
    <w:rsid w:val="1D757084"/>
    <w:rsid w:val="1D7C65ED"/>
    <w:rsid w:val="1D82BD04"/>
    <w:rsid w:val="1D859FEA"/>
    <w:rsid w:val="1D8C0A1E"/>
    <w:rsid w:val="1D902B38"/>
    <w:rsid w:val="1D90CF7B"/>
    <w:rsid w:val="1D9D57C7"/>
    <w:rsid w:val="1DAB8744"/>
    <w:rsid w:val="1DBEEFB5"/>
    <w:rsid w:val="1DC4D585"/>
    <w:rsid w:val="1DCF5018"/>
    <w:rsid w:val="1DD9290E"/>
    <w:rsid w:val="1DEDD10C"/>
    <w:rsid w:val="1DF648F1"/>
    <w:rsid w:val="1E01E623"/>
    <w:rsid w:val="1E1C219B"/>
    <w:rsid w:val="1E27BCCA"/>
    <w:rsid w:val="1E4B57D0"/>
    <w:rsid w:val="1E7B12BC"/>
    <w:rsid w:val="1E85BDB1"/>
    <w:rsid w:val="1E8BAB83"/>
    <w:rsid w:val="1E99B6D3"/>
    <w:rsid w:val="1EA6FDF4"/>
    <w:rsid w:val="1EAE1FC6"/>
    <w:rsid w:val="1EB30BA9"/>
    <w:rsid w:val="1EB98543"/>
    <w:rsid w:val="1EB99492"/>
    <w:rsid w:val="1EBDFB42"/>
    <w:rsid w:val="1EDAF9B0"/>
    <w:rsid w:val="1F142E20"/>
    <w:rsid w:val="1F1D7227"/>
    <w:rsid w:val="1F1F6307"/>
    <w:rsid w:val="1F32797C"/>
    <w:rsid w:val="1F3D9B5A"/>
    <w:rsid w:val="1F987D4F"/>
    <w:rsid w:val="1FA7A421"/>
    <w:rsid w:val="1FB3E714"/>
    <w:rsid w:val="1FB4DA76"/>
    <w:rsid w:val="1FBBA49A"/>
    <w:rsid w:val="1FC4AFF3"/>
    <w:rsid w:val="1FC511F0"/>
    <w:rsid w:val="1FDEAD04"/>
    <w:rsid w:val="1FDF6584"/>
    <w:rsid w:val="1FF2D4C0"/>
    <w:rsid w:val="200B434E"/>
    <w:rsid w:val="201D75F5"/>
    <w:rsid w:val="202E827B"/>
    <w:rsid w:val="2042CE55"/>
    <w:rsid w:val="2047857A"/>
    <w:rsid w:val="204AB09D"/>
    <w:rsid w:val="20540FA7"/>
    <w:rsid w:val="2077F285"/>
    <w:rsid w:val="20A2BCA4"/>
    <w:rsid w:val="20ADAF3C"/>
    <w:rsid w:val="20B9987E"/>
    <w:rsid w:val="20CA2F4B"/>
    <w:rsid w:val="20DF096D"/>
    <w:rsid w:val="21062F69"/>
    <w:rsid w:val="210C9E4E"/>
    <w:rsid w:val="21188CA6"/>
    <w:rsid w:val="215BE80B"/>
    <w:rsid w:val="216E4874"/>
    <w:rsid w:val="21878B19"/>
    <w:rsid w:val="219ABC6C"/>
    <w:rsid w:val="21AB0103"/>
    <w:rsid w:val="21ACCFD1"/>
    <w:rsid w:val="21AF7414"/>
    <w:rsid w:val="21C34C45"/>
    <w:rsid w:val="21CF0A0D"/>
    <w:rsid w:val="21D9DC7A"/>
    <w:rsid w:val="21E5C088"/>
    <w:rsid w:val="21F55CD4"/>
    <w:rsid w:val="21F8EBF6"/>
    <w:rsid w:val="2204E935"/>
    <w:rsid w:val="2208E46E"/>
    <w:rsid w:val="221F78C2"/>
    <w:rsid w:val="2222AFB3"/>
    <w:rsid w:val="223F3E7B"/>
    <w:rsid w:val="22464857"/>
    <w:rsid w:val="22490903"/>
    <w:rsid w:val="225336F6"/>
    <w:rsid w:val="2262FA90"/>
    <w:rsid w:val="2265FFAC"/>
    <w:rsid w:val="226777EC"/>
    <w:rsid w:val="2267A43B"/>
    <w:rsid w:val="2271DA37"/>
    <w:rsid w:val="227383DE"/>
    <w:rsid w:val="22750344"/>
    <w:rsid w:val="228414A9"/>
    <w:rsid w:val="228717BD"/>
    <w:rsid w:val="22A2B5BC"/>
    <w:rsid w:val="22D15FE4"/>
    <w:rsid w:val="22D49B4C"/>
    <w:rsid w:val="22EA0710"/>
    <w:rsid w:val="22EE6052"/>
    <w:rsid w:val="23047A5E"/>
    <w:rsid w:val="230C3023"/>
    <w:rsid w:val="230C5D62"/>
    <w:rsid w:val="230E5AD5"/>
    <w:rsid w:val="23251B73"/>
    <w:rsid w:val="2350F94D"/>
    <w:rsid w:val="2362C08D"/>
    <w:rsid w:val="23633043"/>
    <w:rsid w:val="2365DB1C"/>
    <w:rsid w:val="239B7127"/>
    <w:rsid w:val="23B3D524"/>
    <w:rsid w:val="23BC0F00"/>
    <w:rsid w:val="23C47991"/>
    <w:rsid w:val="23CDB2FB"/>
    <w:rsid w:val="23D06040"/>
    <w:rsid w:val="23D26F9D"/>
    <w:rsid w:val="23DAAA0A"/>
    <w:rsid w:val="23DEE2CD"/>
    <w:rsid w:val="23F3E74F"/>
    <w:rsid w:val="23FB4BA2"/>
    <w:rsid w:val="2405B1FA"/>
    <w:rsid w:val="2407B760"/>
    <w:rsid w:val="24121DA8"/>
    <w:rsid w:val="24157DC4"/>
    <w:rsid w:val="2416E614"/>
    <w:rsid w:val="241E6360"/>
    <w:rsid w:val="24345F60"/>
    <w:rsid w:val="246166BA"/>
    <w:rsid w:val="246712AD"/>
    <w:rsid w:val="246DB189"/>
    <w:rsid w:val="248A576B"/>
    <w:rsid w:val="248A91B3"/>
    <w:rsid w:val="24A16905"/>
    <w:rsid w:val="24B63A2A"/>
    <w:rsid w:val="24C07582"/>
    <w:rsid w:val="24C8F52D"/>
    <w:rsid w:val="24D5DEB4"/>
    <w:rsid w:val="24F6AA91"/>
    <w:rsid w:val="24FA008A"/>
    <w:rsid w:val="250D9683"/>
    <w:rsid w:val="252C9CCC"/>
    <w:rsid w:val="25360667"/>
    <w:rsid w:val="25534A62"/>
    <w:rsid w:val="25742C27"/>
    <w:rsid w:val="258112CE"/>
    <w:rsid w:val="258113A0"/>
    <w:rsid w:val="258FB7B0"/>
    <w:rsid w:val="25B882E2"/>
    <w:rsid w:val="25BA33C1"/>
    <w:rsid w:val="25BA6983"/>
    <w:rsid w:val="25C54CC5"/>
    <w:rsid w:val="25CC4D65"/>
    <w:rsid w:val="25CDEDE6"/>
    <w:rsid w:val="25CEFCE0"/>
    <w:rsid w:val="25DC66FD"/>
    <w:rsid w:val="25EEF7F4"/>
    <w:rsid w:val="26300B79"/>
    <w:rsid w:val="264629CA"/>
    <w:rsid w:val="264F13A2"/>
    <w:rsid w:val="26551608"/>
    <w:rsid w:val="2662ADBC"/>
    <w:rsid w:val="266E43DC"/>
    <w:rsid w:val="2696BD68"/>
    <w:rsid w:val="26A7A0B6"/>
    <w:rsid w:val="26B1AFD2"/>
    <w:rsid w:val="26B92F3E"/>
    <w:rsid w:val="26CD4EE7"/>
    <w:rsid w:val="26D2928F"/>
    <w:rsid w:val="26D909F9"/>
    <w:rsid w:val="26DD3E8C"/>
    <w:rsid w:val="26EACC1F"/>
    <w:rsid w:val="26EF5341"/>
    <w:rsid w:val="26FBE1E0"/>
    <w:rsid w:val="2712E0A8"/>
    <w:rsid w:val="27164287"/>
    <w:rsid w:val="273E4C4D"/>
    <w:rsid w:val="27560422"/>
    <w:rsid w:val="275A9E94"/>
    <w:rsid w:val="275BE67D"/>
    <w:rsid w:val="27836340"/>
    <w:rsid w:val="278481D8"/>
    <w:rsid w:val="27A4D542"/>
    <w:rsid w:val="27AB6780"/>
    <w:rsid w:val="27CA3A2C"/>
    <w:rsid w:val="27E62B9F"/>
    <w:rsid w:val="27E9FB96"/>
    <w:rsid w:val="27EAE403"/>
    <w:rsid w:val="27EE95C7"/>
    <w:rsid w:val="27FE4D45"/>
    <w:rsid w:val="27FFE158"/>
    <w:rsid w:val="280E42EB"/>
    <w:rsid w:val="2812552F"/>
    <w:rsid w:val="2817B7D1"/>
    <w:rsid w:val="2820E51D"/>
    <w:rsid w:val="2823D4FE"/>
    <w:rsid w:val="282BE416"/>
    <w:rsid w:val="282EFB98"/>
    <w:rsid w:val="2831C347"/>
    <w:rsid w:val="28328DC9"/>
    <w:rsid w:val="284CF4F0"/>
    <w:rsid w:val="285A5B44"/>
    <w:rsid w:val="28621ED1"/>
    <w:rsid w:val="2878C41C"/>
    <w:rsid w:val="288F4CD1"/>
    <w:rsid w:val="28B4EC0B"/>
    <w:rsid w:val="28C16F07"/>
    <w:rsid w:val="28CB7DDE"/>
    <w:rsid w:val="28CE4811"/>
    <w:rsid w:val="28F1D483"/>
    <w:rsid w:val="291FA756"/>
    <w:rsid w:val="2935C8C6"/>
    <w:rsid w:val="2940A5A3"/>
    <w:rsid w:val="2953C411"/>
    <w:rsid w:val="2974F139"/>
    <w:rsid w:val="2975D7D7"/>
    <w:rsid w:val="29763CC8"/>
    <w:rsid w:val="2977F923"/>
    <w:rsid w:val="29851566"/>
    <w:rsid w:val="2994A651"/>
    <w:rsid w:val="2999BADE"/>
    <w:rsid w:val="29A157AA"/>
    <w:rsid w:val="29B678FE"/>
    <w:rsid w:val="29C08163"/>
    <w:rsid w:val="29D21137"/>
    <w:rsid w:val="29D8897C"/>
    <w:rsid w:val="29D99E37"/>
    <w:rsid w:val="29E7E9A6"/>
    <w:rsid w:val="29E953B2"/>
    <w:rsid w:val="29ED9112"/>
    <w:rsid w:val="29F0D26D"/>
    <w:rsid w:val="2A1E9F46"/>
    <w:rsid w:val="2A43202A"/>
    <w:rsid w:val="2A5164C9"/>
    <w:rsid w:val="2A54E418"/>
    <w:rsid w:val="2A8F4693"/>
    <w:rsid w:val="2AB57495"/>
    <w:rsid w:val="2AC57146"/>
    <w:rsid w:val="2AC7CCF6"/>
    <w:rsid w:val="2AD13414"/>
    <w:rsid w:val="2AD3297E"/>
    <w:rsid w:val="2AE5DC39"/>
    <w:rsid w:val="2AF0AD1E"/>
    <w:rsid w:val="2B0282BC"/>
    <w:rsid w:val="2B120A03"/>
    <w:rsid w:val="2B17F2E5"/>
    <w:rsid w:val="2B38128C"/>
    <w:rsid w:val="2B796B35"/>
    <w:rsid w:val="2BAEAF9F"/>
    <w:rsid w:val="2BD0F2A4"/>
    <w:rsid w:val="2BD2136C"/>
    <w:rsid w:val="2BF9CD6E"/>
    <w:rsid w:val="2BFD7D07"/>
    <w:rsid w:val="2BFE7340"/>
    <w:rsid w:val="2C0040BD"/>
    <w:rsid w:val="2C311375"/>
    <w:rsid w:val="2C574818"/>
    <w:rsid w:val="2C8FF05B"/>
    <w:rsid w:val="2C9E0FD1"/>
    <w:rsid w:val="2CB8FD61"/>
    <w:rsid w:val="2CC22DBB"/>
    <w:rsid w:val="2CD96C3D"/>
    <w:rsid w:val="2CE17E7E"/>
    <w:rsid w:val="2CE93E26"/>
    <w:rsid w:val="2CF07F0A"/>
    <w:rsid w:val="2D05A3F4"/>
    <w:rsid w:val="2D083076"/>
    <w:rsid w:val="2D0ED5E4"/>
    <w:rsid w:val="2D21D2AA"/>
    <w:rsid w:val="2D2D3EBF"/>
    <w:rsid w:val="2D380BE0"/>
    <w:rsid w:val="2D3C3204"/>
    <w:rsid w:val="2D4419A1"/>
    <w:rsid w:val="2D903EA0"/>
    <w:rsid w:val="2DCB2801"/>
    <w:rsid w:val="2DF31879"/>
    <w:rsid w:val="2E221521"/>
    <w:rsid w:val="2E2785DA"/>
    <w:rsid w:val="2E2F29F8"/>
    <w:rsid w:val="2E386FF2"/>
    <w:rsid w:val="2E45CE1A"/>
    <w:rsid w:val="2E96935B"/>
    <w:rsid w:val="2E9CBBB9"/>
    <w:rsid w:val="2EB29C65"/>
    <w:rsid w:val="2ECE5878"/>
    <w:rsid w:val="2F24249A"/>
    <w:rsid w:val="2F66F862"/>
    <w:rsid w:val="2F67DE87"/>
    <w:rsid w:val="2F865C28"/>
    <w:rsid w:val="2F995DCC"/>
    <w:rsid w:val="2FB124E8"/>
    <w:rsid w:val="2FD1E71B"/>
    <w:rsid w:val="2FD6CB8B"/>
    <w:rsid w:val="2FD6D258"/>
    <w:rsid w:val="2FE48E4B"/>
    <w:rsid w:val="3003CF9A"/>
    <w:rsid w:val="301A7883"/>
    <w:rsid w:val="302ADE83"/>
    <w:rsid w:val="3030D6A0"/>
    <w:rsid w:val="303263BC"/>
    <w:rsid w:val="3059736C"/>
    <w:rsid w:val="30AC0F95"/>
    <w:rsid w:val="30AD0A1F"/>
    <w:rsid w:val="30B3CFFE"/>
    <w:rsid w:val="30B73B5B"/>
    <w:rsid w:val="30C8A2F8"/>
    <w:rsid w:val="310753C8"/>
    <w:rsid w:val="312AB93B"/>
    <w:rsid w:val="312EA18E"/>
    <w:rsid w:val="3139D63B"/>
    <w:rsid w:val="3143D0AD"/>
    <w:rsid w:val="3153D6E4"/>
    <w:rsid w:val="317C3C3F"/>
    <w:rsid w:val="3186FA67"/>
    <w:rsid w:val="31948E76"/>
    <w:rsid w:val="31BEA91F"/>
    <w:rsid w:val="31C3BF2A"/>
    <w:rsid w:val="31C6F06A"/>
    <w:rsid w:val="31CDAC55"/>
    <w:rsid w:val="31D6C121"/>
    <w:rsid w:val="31E5980D"/>
    <w:rsid w:val="31FC1F09"/>
    <w:rsid w:val="31FC426E"/>
    <w:rsid w:val="3203D1D8"/>
    <w:rsid w:val="3220E3FE"/>
    <w:rsid w:val="322F9C73"/>
    <w:rsid w:val="3236A354"/>
    <w:rsid w:val="3243CBE1"/>
    <w:rsid w:val="32511CED"/>
    <w:rsid w:val="3259DBE9"/>
    <w:rsid w:val="325DA59E"/>
    <w:rsid w:val="3264E406"/>
    <w:rsid w:val="32692972"/>
    <w:rsid w:val="3279E628"/>
    <w:rsid w:val="329BC6D0"/>
    <w:rsid w:val="32B43687"/>
    <w:rsid w:val="32C6899C"/>
    <w:rsid w:val="32C6BDC1"/>
    <w:rsid w:val="32C8D7CC"/>
    <w:rsid w:val="32ED4E8D"/>
    <w:rsid w:val="3324DA90"/>
    <w:rsid w:val="33338F06"/>
    <w:rsid w:val="334A1785"/>
    <w:rsid w:val="335609AB"/>
    <w:rsid w:val="335B389A"/>
    <w:rsid w:val="3362928D"/>
    <w:rsid w:val="337B3B66"/>
    <w:rsid w:val="3381B653"/>
    <w:rsid w:val="338E6984"/>
    <w:rsid w:val="33998A87"/>
    <w:rsid w:val="33B1D0B9"/>
    <w:rsid w:val="33D6BF82"/>
    <w:rsid w:val="33D757CF"/>
    <w:rsid w:val="33E0E4FF"/>
    <w:rsid w:val="33E6D314"/>
    <w:rsid w:val="33EB487E"/>
    <w:rsid w:val="33EDAD00"/>
    <w:rsid w:val="33EE0015"/>
    <w:rsid w:val="33FA6CD4"/>
    <w:rsid w:val="33FF89BC"/>
    <w:rsid w:val="34075B10"/>
    <w:rsid w:val="34081CB7"/>
    <w:rsid w:val="341C5F25"/>
    <w:rsid w:val="3460091C"/>
    <w:rsid w:val="34804CCF"/>
    <w:rsid w:val="3489A40F"/>
    <w:rsid w:val="348E1503"/>
    <w:rsid w:val="34C42B45"/>
    <w:rsid w:val="34DDE1A6"/>
    <w:rsid w:val="34F0CF5F"/>
    <w:rsid w:val="3504423C"/>
    <w:rsid w:val="35062AD1"/>
    <w:rsid w:val="352E3862"/>
    <w:rsid w:val="353A0800"/>
    <w:rsid w:val="355B9A34"/>
    <w:rsid w:val="3566202E"/>
    <w:rsid w:val="356CF97B"/>
    <w:rsid w:val="3574D5A1"/>
    <w:rsid w:val="359E0DF3"/>
    <w:rsid w:val="35B2C521"/>
    <w:rsid w:val="35D20548"/>
    <w:rsid w:val="35E09508"/>
    <w:rsid w:val="35E22CEF"/>
    <w:rsid w:val="36032DE7"/>
    <w:rsid w:val="36219FE1"/>
    <w:rsid w:val="3621CBD8"/>
    <w:rsid w:val="3629A89C"/>
    <w:rsid w:val="363095D1"/>
    <w:rsid w:val="36637078"/>
    <w:rsid w:val="3686B256"/>
    <w:rsid w:val="36976150"/>
    <w:rsid w:val="36AC2D2D"/>
    <w:rsid w:val="36B34DFB"/>
    <w:rsid w:val="36B9F15F"/>
    <w:rsid w:val="36C8B4F0"/>
    <w:rsid w:val="36CE5D8F"/>
    <w:rsid w:val="36D173FC"/>
    <w:rsid w:val="36DC8310"/>
    <w:rsid w:val="36F76A95"/>
    <w:rsid w:val="36F7BD44"/>
    <w:rsid w:val="3708C9DC"/>
    <w:rsid w:val="3730389B"/>
    <w:rsid w:val="37324E3A"/>
    <w:rsid w:val="374C6600"/>
    <w:rsid w:val="374C6CD3"/>
    <w:rsid w:val="37557305"/>
    <w:rsid w:val="375EEC4C"/>
    <w:rsid w:val="37725190"/>
    <w:rsid w:val="377C6714"/>
    <w:rsid w:val="377DA308"/>
    <w:rsid w:val="377FE19B"/>
    <w:rsid w:val="3783E23A"/>
    <w:rsid w:val="37967A12"/>
    <w:rsid w:val="37ADDFAD"/>
    <w:rsid w:val="37C6AEBA"/>
    <w:rsid w:val="37DDE096"/>
    <w:rsid w:val="37DFFD7D"/>
    <w:rsid w:val="37FB9B48"/>
    <w:rsid w:val="3804C814"/>
    <w:rsid w:val="381A8F52"/>
    <w:rsid w:val="381E98BC"/>
    <w:rsid w:val="3823A09D"/>
    <w:rsid w:val="38581353"/>
    <w:rsid w:val="386A2DF0"/>
    <w:rsid w:val="386A3801"/>
    <w:rsid w:val="388D3A22"/>
    <w:rsid w:val="388D5FE5"/>
    <w:rsid w:val="38A34BE7"/>
    <w:rsid w:val="38A7FEFE"/>
    <w:rsid w:val="38CCBFBC"/>
    <w:rsid w:val="38CCD8DF"/>
    <w:rsid w:val="38DC9411"/>
    <w:rsid w:val="3900DD25"/>
    <w:rsid w:val="390CA69A"/>
    <w:rsid w:val="3910873D"/>
    <w:rsid w:val="393A9595"/>
    <w:rsid w:val="393DB8A6"/>
    <w:rsid w:val="395FA104"/>
    <w:rsid w:val="3961FE92"/>
    <w:rsid w:val="39734BDD"/>
    <w:rsid w:val="39770C43"/>
    <w:rsid w:val="3979EF05"/>
    <w:rsid w:val="397BCDDE"/>
    <w:rsid w:val="398F7E23"/>
    <w:rsid w:val="3997F16F"/>
    <w:rsid w:val="39ABEE71"/>
    <w:rsid w:val="39CA1CAC"/>
    <w:rsid w:val="39CD853D"/>
    <w:rsid w:val="39D3C31F"/>
    <w:rsid w:val="39DBDD08"/>
    <w:rsid w:val="39FCBB98"/>
    <w:rsid w:val="3A1F9220"/>
    <w:rsid w:val="3A285003"/>
    <w:rsid w:val="3A291547"/>
    <w:rsid w:val="3A2E2815"/>
    <w:rsid w:val="3A4595C5"/>
    <w:rsid w:val="3A674C10"/>
    <w:rsid w:val="3A68B783"/>
    <w:rsid w:val="3A7AC876"/>
    <w:rsid w:val="3A7F381D"/>
    <w:rsid w:val="3AB2F32E"/>
    <w:rsid w:val="3AD00756"/>
    <w:rsid w:val="3AE4C246"/>
    <w:rsid w:val="3AEB29A0"/>
    <w:rsid w:val="3B20A864"/>
    <w:rsid w:val="3B3033AD"/>
    <w:rsid w:val="3B33C1D0"/>
    <w:rsid w:val="3B52D088"/>
    <w:rsid w:val="3B65AFA0"/>
    <w:rsid w:val="3B77F0A7"/>
    <w:rsid w:val="3B84459F"/>
    <w:rsid w:val="3B8693DB"/>
    <w:rsid w:val="3BA57DD5"/>
    <w:rsid w:val="3BB8FC7D"/>
    <w:rsid w:val="3BD6CECC"/>
    <w:rsid w:val="3BF5AEC3"/>
    <w:rsid w:val="3BFE06B7"/>
    <w:rsid w:val="3C14BB58"/>
    <w:rsid w:val="3C30FFEC"/>
    <w:rsid w:val="3C382E41"/>
    <w:rsid w:val="3C5B472D"/>
    <w:rsid w:val="3C61238D"/>
    <w:rsid w:val="3C663117"/>
    <w:rsid w:val="3C74144D"/>
    <w:rsid w:val="3C755968"/>
    <w:rsid w:val="3C8186A2"/>
    <w:rsid w:val="3C9075FE"/>
    <w:rsid w:val="3C9C7CA9"/>
    <w:rsid w:val="3C9EBE1C"/>
    <w:rsid w:val="3CAF3F2F"/>
    <w:rsid w:val="3CB0806C"/>
    <w:rsid w:val="3CBF8377"/>
    <w:rsid w:val="3CDFC360"/>
    <w:rsid w:val="3D2DE3F4"/>
    <w:rsid w:val="3D37F674"/>
    <w:rsid w:val="3D430C78"/>
    <w:rsid w:val="3D48E744"/>
    <w:rsid w:val="3D4A06A1"/>
    <w:rsid w:val="3D50A3FF"/>
    <w:rsid w:val="3D5DC1E6"/>
    <w:rsid w:val="3D5E0BC4"/>
    <w:rsid w:val="3D6098C6"/>
    <w:rsid w:val="3D7A873A"/>
    <w:rsid w:val="3D86B429"/>
    <w:rsid w:val="3D9F1997"/>
    <w:rsid w:val="3DA05845"/>
    <w:rsid w:val="3DB30337"/>
    <w:rsid w:val="3DB7F4CB"/>
    <w:rsid w:val="3DB99134"/>
    <w:rsid w:val="3DC76DAD"/>
    <w:rsid w:val="3DCBCA18"/>
    <w:rsid w:val="3DCEF656"/>
    <w:rsid w:val="3DD03B95"/>
    <w:rsid w:val="3DD44114"/>
    <w:rsid w:val="3DD5BD81"/>
    <w:rsid w:val="3DE8D48F"/>
    <w:rsid w:val="3DF49152"/>
    <w:rsid w:val="3E064649"/>
    <w:rsid w:val="3E1F77BD"/>
    <w:rsid w:val="3E2C1449"/>
    <w:rsid w:val="3E41041A"/>
    <w:rsid w:val="3E5174B9"/>
    <w:rsid w:val="3E5E8A73"/>
    <w:rsid w:val="3E6B5E78"/>
    <w:rsid w:val="3E776A44"/>
    <w:rsid w:val="3E79C3EB"/>
    <w:rsid w:val="3EAA60BB"/>
    <w:rsid w:val="3EAC2F5D"/>
    <w:rsid w:val="3EE0C4BA"/>
    <w:rsid w:val="3EF62577"/>
    <w:rsid w:val="3F290B49"/>
    <w:rsid w:val="3F2ABC87"/>
    <w:rsid w:val="3F318EC4"/>
    <w:rsid w:val="3F5B2A07"/>
    <w:rsid w:val="3F6AD06E"/>
    <w:rsid w:val="3F796550"/>
    <w:rsid w:val="3F7D9103"/>
    <w:rsid w:val="3F935B8B"/>
    <w:rsid w:val="3F93DBF5"/>
    <w:rsid w:val="3F9438ED"/>
    <w:rsid w:val="3F94A7BC"/>
    <w:rsid w:val="3FA56F31"/>
    <w:rsid w:val="3FACFA2A"/>
    <w:rsid w:val="3FB252DE"/>
    <w:rsid w:val="3FBF2170"/>
    <w:rsid w:val="3FCADB90"/>
    <w:rsid w:val="3FD7BB34"/>
    <w:rsid w:val="3FE189B8"/>
    <w:rsid w:val="400F8E11"/>
    <w:rsid w:val="401002B0"/>
    <w:rsid w:val="402ECA58"/>
    <w:rsid w:val="4031EFDA"/>
    <w:rsid w:val="4046066D"/>
    <w:rsid w:val="4056BAB5"/>
    <w:rsid w:val="406469A5"/>
    <w:rsid w:val="40647896"/>
    <w:rsid w:val="40662EA3"/>
    <w:rsid w:val="40859DE0"/>
    <w:rsid w:val="409DBFAC"/>
    <w:rsid w:val="40BBE6B1"/>
    <w:rsid w:val="40BD76CF"/>
    <w:rsid w:val="40C73489"/>
    <w:rsid w:val="40CD5F25"/>
    <w:rsid w:val="40CDB995"/>
    <w:rsid w:val="40D177DA"/>
    <w:rsid w:val="40DC47F4"/>
    <w:rsid w:val="40DF31DC"/>
    <w:rsid w:val="40DFA0FF"/>
    <w:rsid w:val="40F1F782"/>
    <w:rsid w:val="410071A7"/>
    <w:rsid w:val="4101CF5B"/>
    <w:rsid w:val="4105B29F"/>
    <w:rsid w:val="410A9C2B"/>
    <w:rsid w:val="412AA6FA"/>
    <w:rsid w:val="41361ED6"/>
    <w:rsid w:val="413F760C"/>
    <w:rsid w:val="41478570"/>
    <w:rsid w:val="4170C3E7"/>
    <w:rsid w:val="41962B35"/>
    <w:rsid w:val="419CC45E"/>
    <w:rsid w:val="41A999D9"/>
    <w:rsid w:val="41AC69FB"/>
    <w:rsid w:val="41AEF343"/>
    <w:rsid w:val="41CE9EC3"/>
    <w:rsid w:val="41D24DE2"/>
    <w:rsid w:val="41DEAE9D"/>
    <w:rsid w:val="41E2A3EB"/>
    <w:rsid w:val="41F09D5E"/>
    <w:rsid w:val="41F38723"/>
    <w:rsid w:val="41FFA63B"/>
    <w:rsid w:val="42051FD7"/>
    <w:rsid w:val="421F9867"/>
    <w:rsid w:val="4223CD2A"/>
    <w:rsid w:val="422FBB59"/>
    <w:rsid w:val="42317CE7"/>
    <w:rsid w:val="424D6268"/>
    <w:rsid w:val="425EBDF9"/>
    <w:rsid w:val="4260137C"/>
    <w:rsid w:val="4261A5BA"/>
    <w:rsid w:val="42693738"/>
    <w:rsid w:val="426D1153"/>
    <w:rsid w:val="428611D0"/>
    <w:rsid w:val="42B80CA9"/>
    <w:rsid w:val="42FECDD9"/>
    <w:rsid w:val="4318CBF9"/>
    <w:rsid w:val="43192A7A"/>
    <w:rsid w:val="436DB7D9"/>
    <w:rsid w:val="436F2D38"/>
    <w:rsid w:val="4377D1D6"/>
    <w:rsid w:val="438DCF80"/>
    <w:rsid w:val="4395BE5A"/>
    <w:rsid w:val="439B769C"/>
    <w:rsid w:val="439C70CB"/>
    <w:rsid w:val="43AC95C1"/>
    <w:rsid w:val="43AEF2C6"/>
    <w:rsid w:val="43CD4D48"/>
    <w:rsid w:val="43CEFA41"/>
    <w:rsid w:val="43D60B14"/>
    <w:rsid w:val="43E165FD"/>
    <w:rsid w:val="43EA5C54"/>
    <w:rsid w:val="43F08505"/>
    <w:rsid w:val="43FA8E5A"/>
    <w:rsid w:val="4408A710"/>
    <w:rsid w:val="440D38C0"/>
    <w:rsid w:val="4412E3EB"/>
    <w:rsid w:val="441F86B3"/>
    <w:rsid w:val="4434EB31"/>
    <w:rsid w:val="44606F81"/>
    <w:rsid w:val="4466801D"/>
    <w:rsid w:val="4474CD9E"/>
    <w:rsid w:val="4490EFC2"/>
    <w:rsid w:val="44973DD9"/>
    <w:rsid w:val="44A1A666"/>
    <w:rsid w:val="44A65E47"/>
    <w:rsid w:val="44AB45F2"/>
    <w:rsid w:val="44B0108B"/>
    <w:rsid w:val="44CDCBF7"/>
    <w:rsid w:val="450B31B3"/>
    <w:rsid w:val="4519A23F"/>
    <w:rsid w:val="451BAD2D"/>
    <w:rsid w:val="4520CC0E"/>
    <w:rsid w:val="45256A0C"/>
    <w:rsid w:val="453509FF"/>
    <w:rsid w:val="45415BCE"/>
    <w:rsid w:val="455FD3BD"/>
    <w:rsid w:val="4567A916"/>
    <w:rsid w:val="4573127E"/>
    <w:rsid w:val="457D365E"/>
    <w:rsid w:val="4589289D"/>
    <w:rsid w:val="458FA1AD"/>
    <w:rsid w:val="45944284"/>
    <w:rsid w:val="459D92DC"/>
    <w:rsid w:val="45A4E8FD"/>
    <w:rsid w:val="45C3BBC0"/>
    <w:rsid w:val="45D2F837"/>
    <w:rsid w:val="45D7F67F"/>
    <w:rsid w:val="45D80E0D"/>
    <w:rsid w:val="45E1DD78"/>
    <w:rsid w:val="45FBAE8E"/>
    <w:rsid w:val="4606EA84"/>
    <w:rsid w:val="4606FC8D"/>
    <w:rsid w:val="461EA061"/>
    <w:rsid w:val="4653AA69"/>
    <w:rsid w:val="465DFD1D"/>
    <w:rsid w:val="46802B48"/>
    <w:rsid w:val="46874CA9"/>
    <w:rsid w:val="46973C54"/>
    <w:rsid w:val="46A678DC"/>
    <w:rsid w:val="46B572A0"/>
    <w:rsid w:val="46D4F6A3"/>
    <w:rsid w:val="46D6D1D8"/>
    <w:rsid w:val="46D78F9E"/>
    <w:rsid w:val="46E50978"/>
    <w:rsid w:val="46E901CF"/>
    <w:rsid w:val="46EB12E0"/>
    <w:rsid w:val="470A128F"/>
    <w:rsid w:val="470FD754"/>
    <w:rsid w:val="471F4251"/>
    <w:rsid w:val="47241E25"/>
    <w:rsid w:val="472BCF0D"/>
    <w:rsid w:val="472C76FD"/>
    <w:rsid w:val="4745C16D"/>
    <w:rsid w:val="47533049"/>
    <w:rsid w:val="47770AC3"/>
    <w:rsid w:val="4779C7D1"/>
    <w:rsid w:val="479BD8F4"/>
    <w:rsid w:val="47A6113F"/>
    <w:rsid w:val="47AEBBBD"/>
    <w:rsid w:val="47B39F15"/>
    <w:rsid w:val="47C52A14"/>
    <w:rsid w:val="47D05EC7"/>
    <w:rsid w:val="47E958EB"/>
    <w:rsid w:val="482E1E8F"/>
    <w:rsid w:val="48352B74"/>
    <w:rsid w:val="4841F07B"/>
    <w:rsid w:val="48421FAF"/>
    <w:rsid w:val="484496BF"/>
    <w:rsid w:val="4857FDE7"/>
    <w:rsid w:val="4858F4E7"/>
    <w:rsid w:val="48700EC9"/>
    <w:rsid w:val="48829EDE"/>
    <w:rsid w:val="48AB465F"/>
    <w:rsid w:val="48B7FA9A"/>
    <w:rsid w:val="48C54434"/>
    <w:rsid w:val="48D5D9CE"/>
    <w:rsid w:val="48DF9A69"/>
    <w:rsid w:val="48EB78EC"/>
    <w:rsid w:val="48F1685A"/>
    <w:rsid w:val="49068004"/>
    <w:rsid w:val="492A5DD7"/>
    <w:rsid w:val="4935BD09"/>
    <w:rsid w:val="4963D1BC"/>
    <w:rsid w:val="49687382"/>
    <w:rsid w:val="496AC4AB"/>
    <w:rsid w:val="49809C19"/>
    <w:rsid w:val="4987182C"/>
    <w:rsid w:val="498EF9EE"/>
    <w:rsid w:val="499592CF"/>
    <w:rsid w:val="49ADA9BB"/>
    <w:rsid w:val="49BDA582"/>
    <w:rsid w:val="49C829F1"/>
    <w:rsid w:val="49CAB2EF"/>
    <w:rsid w:val="49DF0433"/>
    <w:rsid w:val="49DF910A"/>
    <w:rsid w:val="49ED1362"/>
    <w:rsid w:val="4A24B1E7"/>
    <w:rsid w:val="4A392A5F"/>
    <w:rsid w:val="4A46D24A"/>
    <w:rsid w:val="4A4FCAB4"/>
    <w:rsid w:val="4A5E54FC"/>
    <w:rsid w:val="4A5E8428"/>
    <w:rsid w:val="4A69D4B2"/>
    <w:rsid w:val="4A734794"/>
    <w:rsid w:val="4A78D46D"/>
    <w:rsid w:val="4A7BE88A"/>
    <w:rsid w:val="4A7C2EF1"/>
    <w:rsid w:val="4A7E6BC3"/>
    <w:rsid w:val="4A869417"/>
    <w:rsid w:val="4AA3734A"/>
    <w:rsid w:val="4ACBE6D5"/>
    <w:rsid w:val="4AF06C40"/>
    <w:rsid w:val="4B0008A9"/>
    <w:rsid w:val="4B065EC5"/>
    <w:rsid w:val="4B151D3A"/>
    <w:rsid w:val="4B5B744D"/>
    <w:rsid w:val="4B84B238"/>
    <w:rsid w:val="4BB1C473"/>
    <w:rsid w:val="4BC188BF"/>
    <w:rsid w:val="4BDC93C7"/>
    <w:rsid w:val="4BFB96EA"/>
    <w:rsid w:val="4C2414B2"/>
    <w:rsid w:val="4C352AE3"/>
    <w:rsid w:val="4C5A19E2"/>
    <w:rsid w:val="4C5E4B3D"/>
    <w:rsid w:val="4C88C199"/>
    <w:rsid w:val="4C9D99E0"/>
    <w:rsid w:val="4CA591FE"/>
    <w:rsid w:val="4CA6A524"/>
    <w:rsid w:val="4CB1E5C6"/>
    <w:rsid w:val="4CBB9A18"/>
    <w:rsid w:val="4CBD9380"/>
    <w:rsid w:val="4CFE3E5F"/>
    <w:rsid w:val="4D13B5AA"/>
    <w:rsid w:val="4D34098F"/>
    <w:rsid w:val="4D3639CA"/>
    <w:rsid w:val="4D429FB5"/>
    <w:rsid w:val="4D4A8EEB"/>
    <w:rsid w:val="4D6167DB"/>
    <w:rsid w:val="4D62F4B7"/>
    <w:rsid w:val="4D9988E9"/>
    <w:rsid w:val="4D9D3DBF"/>
    <w:rsid w:val="4DAB9F4C"/>
    <w:rsid w:val="4DBC74DB"/>
    <w:rsid w:val="4DD65057"/>
    <w:rsid w:val="4DDF79EB"/>
    <w:rsid w:val="4DE3B010"/>
    <w:rsid w:val="4DEEE0DB"/>
    <w:rsid w:val="4DF5EA43"/>
    <w:rsid w:val="4DF97B3D"/>
    <w:rsid w:val="4E3742DF"/>
    <w:rsid w:val="4E43EA06"/>
    <w:rsid w:val="4E459C46"/>
    <w:rsid w:val="4E9116A5"/>
    <w:rsid w:val="4E999FD2"/>
    <w:rsid w:val="4EB7EE33"/>
    <w:rsid w:val="4EBA9AA7"/>
    <w:rsid w:val="4EC0B6F1"/>
    <w:rsid w:val="4EC6E99F"/>
    <w:rsid w:val="4ECF3E82"/>
    <w:rsid w:val="4EEDA90A"/>
    <w:rsid w:val="4F1016E3"/>
    <w:rsid w:val="4F39C04B"/>
    <w:rsid w:val="4F536C13"/>
    <w:rsid w:val="4F5C61CD"/>
    <w:rsid w:val="4F6403C1"/>
    <w:rsid w:val="4F758B58"/>
    <w:rsid w:val="4F8054E2"/>
    <w:rsid w:val="4F967469"/>
    <w:rsid w:val="4FB60032"/>
    <w:rsid w:val="4FB957A4"/>
    <w:rsid w:val="4FCBF16E"/>
    <w:rsid w:val="4FD6E540"/>
    <w:rsid w:val="4FDD32C0"/>
    <w:rsid w:val="4FE824FB"/>
    <w:rsid w:val="4FF25798"/>
    <w:rsid w:val="4FF7F8DE"/>
    <w:rsid w:val="5002B996"/>
    <w:rsid w:val="5010E6C4"/>
    <w:rsid w:val="501BBFD3"/>
    <w:rsid w:val="501CD0F7"/>
    <w:rsid w:val="5044FB2B"/>
    <w:rsid w:val="5046E0BE"/>
    <w:rsid w:val="50641BC1"/>
    <w:rsid w:val="50778CD4"/>
    <w:rsid w:val="50855957"/>
    <w:rsid w:val="50B3BDD6"/>
    <w:rsid w:val="50F91E8D"/>
    <w:rsid w:val="50FC63BB"/>
    <w:rsid w:val="5109029F"/>
    <w:rsid w:val="510BEE55"/>
    <w:rsid w:val="51186AFF"/>
    <w:rsid w:val="511A11B4"/>
    <w:rsid w:val="51303ECF"/>
    <w:rsid w:val="513B317A"/>
    <w:rsid w:val="514673DB"/>
    <w:rsid w:val="514A906D"/>
    <w:rsid w:val="51790321"/>
    <w:rsid w:val="517B5584"/>
    <w:rsid w:val="519D7519"/>
    <w:rsid w:val="51A52D44"/>
    <w:rsid w:val="51AEC5BC"/>
    <w:rsid w:val="51B04595"/>
    <w:rsid w:val="51C8B767"/>
    <w:rsid w:val="51E0CB8C"/>
    <w:rsid w:val="5211A13A"/>
    <w:rsid w:val="52129629"/>
    <w:rsid w:val="521B2EC7"/>
    <w:rsid w:val="522C16BB"/>
    <w:rsid w:val="523C0DA5"/>
    <w:rsid w:val="52546371"/>
    <w:rsid w:val="52632B41"/>
    <w:rsid w:val="5265FEA5"/>
    <w:rsid w:val="52681595"/>
    <w:rsid w:val="526F9D8E"/>
    <w:rsid w:val="5284E574"/>
    <w:rsid w:val="528B598B"/>
    <w:rsid w:val="52916910"/>
    <w:rsid w:val="52BB7530"/>
    <w:rsid w:val="52BECAB9"/>
    <w:rsid w:val="52C2563F"/>
    <w:rsid w:val="52D61DF9"/>
    <w:rsid w:val="52E8FB0A"/>
    <w:rsid w:val="5301CE96"/>
    <w:rsid w:val="53076950"/>
    <w:rsid w:val="530AB402"/>
    <w:rsid w:val="530BE104"/>
    <w:rsid w:val="5314D382"/>
    <w:rsid w:val="533B63A4"/>
    <w:rsid w:val="53508310"/>
    <w:rsid w:val="535CF293"/>
    <w:rsid w:val="53C7924F"/>
    <w:rsid w:val="53DB0FC0"/>
    <w:rsid w:val="53E223C4"/>
    <w:rsid w:val="53ED4B25"/>
    <w:rsid w:val="53EDF868"/>
    <w:rsid w:val="5400663E"/>
    <w:rsid w:val="542729EC"/>
    <w:rsid w:val="5436856F"/>
    <w:rsid w:val="54438F17"/>
    <w:rsid w:val="544CB7E9"/>
    <w:rsid w:val="54571BCB"/>
    <w:rsid w:val="54799932"/>
    <w:rsid w:val="547BC34E"/>
    <w:rsid w:val="548823BD"/>
    <w:rsid w:val="549D82E6"/>
    <w:rsid w:val="54A5AC28"/>
    <w:rsid w:val="54B65DAD"/>
    <w:rsid w:val="54C4FEF2"/>
    <w:rsid w:val="54E07C38"/>
    <w:rsid w:val="54E6E021"/>
    <w:rsid w:val="54F9240D"/>
    <w:rsid w:val="55005829"/>
    <w:rsid w:val="5500E797"/>
    <w:rsid w:val="55010698"/>
    <w:rsid w:val="5518F129"/>
    <w:rsid w:val="551D6C69"/>
    <w:rsid w:val="551ED138"/>
    <w:rsid w:val="553A0FE4"/>
    <w:rsid w:val="553D0F30"/>
    <w:rsid w:val="5543C49D"/>
    <w:rsid w:val="55460CDB"/>
    <w:rsid w:val="555895CA"/>
    <w:rsid w:val="5569EF49"/>
    <w:rsid w:val="556E069C"/>
    <w:rsid w:val="5593120B"/>
    <w:rsid w:val="55A4C58C"/>
    <w:rsid w:val="55A5930C"/>
    <w:rsid w:val="55AF3EE5"/>
    <w:rsid w:val="55BA80FB"/>
    <w:rsid w:val="55BC159B"/>
    <w:rsid w:val="55C01DEE"/>
    <w:rsid w:val="55C70CCA"/>
    <w:rsid w:val="55CA9A25"/>
    <w:rsid w:val="55F4155B"/>
    <w:rsid w:val="5618A325"/>
    <w:rsid w:val="561A7AF8"/>
    <w:rsid w:val="5623F41E"/>
    <w:rsid w:val="5661991C"/>
    <w:rsid w:val="56908E83"/>
    <w:rsid w:val="5696F524"/>
    <w:rsid w:val="5697DFB7"/>
    <w:rsid w:val="56B42E09"/>
    <w:rsid w:val="56B9CCAF"/>
    <w:rsid w:val="56E48D71"/>
    <w:rsid w:val="56EC1E1F"/>
    <w:rsid w:val="5700D6D9"/>
    <w:rsid w:val="57050E8B"/>
    <w:rsid w:val="570A35FE"/>
    <w:rsid w:val="57199C66"/>
    <w:rsid w:val="573CBD5E"/>
    <w:rsid w:val="5741899C"/>
    <w:rsid w:val="5741F5C2"/>
    <w:rsid w:val="5757B209"/>
    <w:rsid w:val="575B7CC3"/>
    <w:rsid w:val="575BDD36"/>
    <w:rsid w:val="57B4097A"/>
    <w:rsid w:val="57C46989"/>
    <w:rsid w:val="57CB40B4"/>
    <w:rsid w:val="57CF971A"/>
    <w:rsid w:val="580260A2"/>
    <w:rsid w:val="5805199A"/>
    <w:rsid w:val="580D5A7A"/>
    <w:rsid w:val="581B5A5A"/>
    <w:rsid w:val="582ECA6E"/>
    <w:rsid w:val="5860DA39"/>
    <w:rsid w:val="5880CFC2"/>
    <w:rsid w:val="58940491"/>
    <w:rsid w:val="589FC67D"/>
    <w:rsid w:val="58ADC03C"/>
    <w:rsid w:val="58B2557B"/>
    <w:rsid w:val="58D9A2C6"/>
    <w:rsid w:val="58E64CD1"/>
    <w:rsid w:val="58EE21E8"/>
    <w:rsid w:val="58F96F9B"/>
    <w:rsid w:val="59010850"/>
    <w:rsid w:val="591B2921"/>
    <w:rsid w:val="5923B944"/>
    <w:rsid w:val="5926B447"/>
    <w:rsid w:val="5926B48F"/>
    <w:rsid w:val="59285E60"/>
    <w:rsid w:val="59410C47"/>
    <w:rsid w:val="594D919D"/>
    <w:rsid w:val="59922F67"/>
    <w:rsid w:val="599A36D8"/>
    <w:rsid w:val="59A59580"/>
    <w:rsid w:val="59B67345"/>
    <w:rsid w:val="59BA90CE"/>
    <w:rsid w:val="59BE660A"/>
    <w:rsid w:val="59CF5A4F"/>
    <w:rsid w:val="59D7F3D7"/>
    <w:rsid w:val="59E98891"/>
    <w:rsid w:val="59EA9855"/>
    <w:rsid w:val="5A28AE45"/>
    <w:rsid w:val="5A4AABC3"/>
    <w:rsid w:val="5A64D2F0"/>
    <w:rsid w:val="5A79D037"/>
    <w:rsid w:val="5A9209BD"/>
    <w:rsid w:val="5AA962F3"/>
    <w:rsid w:val="5AC100EA"/>
    <w:rsid w:val="5ACB2E73"/>
    <w:rsid w:val="5ADE3CE4"/>
    <w:rsid w:val="5ADFA064"/>
    <w:rsid w:val="5AE595D9"/>
    <w:rsid w:val="5AF495C4"/>
    <w:rsid w:val="5B03DC18"/>
    <w:rsid w:val="5B0737DC"/>
    <w:rsid w:val="5B1FCF29"/>
    <w:rsid w:val="5B21A7B4"/>
    <w:rsid w:val="5B350A3F"/>
    <w:rsid w:val="5B4C538B"/>
    <w:rsid w:val="5B63B403"/>
    <w:rsid w:val="5B728381"/>
    <w:rsid w:val="5B72D6A2"/>
    <w:rsid w:val="5B746103"/>
    <w:rsid w:val="5B7573DB"/>
    <w:rsid w:val="5B79D976"/>
    <w:rsid w:val="5B825E26"/>
    <w:rsid w:val="5B88F90F"/>
    <w:rsid w:val="5BB64A7E"/>
    <w:rsid w:val="5BB732D0"/>
    <w:rsid w:val="5BC3897F"/>
    <w:rsid w:val="5BCDCE29"/>
    <w:rsid w:val="5BEA6C0B"/>
    <w:rsid w:val="5BEE9DDB"/>
    <w:rsid w:val="5BEEC307"/>
    <w:rsid w:val="5BFA32E7"/>
    <w:rsid w:val="5BFBD708"/>
    <w:rsid w:val="5C051361"/>
    <w:rsid w:val="5C11BFFC"/>
    <w:rsid w:val="5C323BD1"/>
    <w:rsid w:val="5C42BF75"/>
    <w:rsid w:val="5C5B688C"/>
    <w:rsid w:val="5C69D3D5"/>
    <w:rsid w:val="5C6A47F1"/>
    <w:rsid w:val="5C9C1D82"/>
    <w:rsid w:val="5CB56329"/>
    <w:rsid w:val="5CBF2AFD"/>
    <w:rsid w:val="5CCA42C6"/>
    <w:rsid w:val="5D01B31C"/>
    <w:rsid w:val="5D0EBA73"/>
    <w:rsid w:val="5D1075F6"/>
    <w:rsid w:val="5D7C3B92"/>
    <w:rsid w:val="5D83725C"/>
    <w:rsid w:val="5D8F5FF2"/>
    <w:rsid w:val="5D9532B2"/>
    <w:rsid w:val="5DA5B634"/>
    <w:rsid w:val="5DB170F9"/>
    <w:rsid w:val="5DBE37A9"/>
    <w:rsid w:val="5DD05F03"/>
    <w:rsid w:val="5DE1A6A2"/>
    <w:rsid w:val="5DE595F9"/>
    <w:rsid w:val="5DEA8869"/>
    <w:rsid w:val="5E03A6B0"/>
    <w:rsid w:val="5E1D0E35"/>
    <w:rsid w:val="5E2B80CE"/>
    <w:rsid w:val="5E34AF92"/>
    <w:rsid w:val="5E4F69C2"/>
    <w:rsid w:val="5E662053"/>
    <w:rsid w:val="5EA098BA"/>
    <w:rsid w:val="5EA3B77C"/>
    <w:rsid w:val="5EB33B9B"/>
    <w:rsid w:val="5EC6805C"/>
    <w:rsid w:val="5EE88536"/>
    <w:rsid w:val="5EF01B7B"/>
    <w:rsid w:val="5F096B3F"/>
    <w:rsid w:val="5F52EC9A"/>
    <w:rsid w:val="5F5774C0"/>
    <w:rsid w:val="5F579959"/>
    <w:rsid w:val="5FAD686E"/>
    <w:rsid w:val="5FB1C319"/>
    <w:rsid w:val="5FB69D9A"/>
    <w:rsid w:val="5FD9CF3F"/>
    <w:rsid w:val="5FE29685"/>
    <w:rsid w:val="5FED2B01"/>
    <w:rsid w:val="6014D704"/>
    <w:rsid w:val="601B4E49"/>
    <w:rsid w:val="6076487D"/>
    <w:rsid w:val="6089BBA1"/>
    <w:rsid w:val="608BEBDC"/>
    <w:rsid w:val="60C3D1A0"/>
    <w:rsid w:val="60F23B60"/>
    <w:rsid w:val="61315682"/>
    <w:rsid w:val="6133EAE9"/>
    <w:rsid w:val="613EC906"/>
    <w:rsid w:val="614251B6"/>
    <w:rsid w:val="615B1540"/>
    <w:rsid w:val="616A773B"/>
    <w:rsid w:val="616B46A3"/>
    <w:rsid w:val="6178851C"/>
    <w:rsid w:val="617E66E6"/>
    <w:rsid w:val="6181B51B"/>
    <w:rsid w:val="6195A646"/>
    <w:rsid w:val="61AE41C9"/>
    <w:rsid w:val="61B0A765"/>
    <w:rsid w:val="61C1DDA4"/>
    <w:rsid w:val="61C9BAE6"/>
    <w:rsid w:val="61CB61CD"/>
    <w:rsid w:val="61F0661D"/>
    <w:rsid w:val="61FB4941"/>
    <w:rsid w:val="62019C51"/>
    <w:rsid w:val="621E1969"/>
    <w:rsid w:val="62294B97"/>
    <w:rsid w:val="622E29C3"/>
    <w:rsid w:val="62572740"/>
    <w:rsid w:val="625EFC71"/>
    <w:rsid w:val="626BB9BF"/>
    <w:rsid w:val="626F7B42"/>
    <w:rsid w:val="62981105"/>
    <w:rsid w:val="62B005C8"/>
    <w:rsid w:val="62B3B9A0"/>
    <w:rsid w:val="62DFF2EF"/>
    <w:rsid w:val="62F8B9B6"/>
    <w:rsid w:val="6304AE00"/>
    <w:rsid w:val="63184FDC"/>
    <w:rsid w:val="63364C98"/>
    <w:rsid w:val="6337DD38"/>
    <w:rsid w:val="633AE400"/>
    <w:rsid w:val="6340B6A9"/>
    <w:rsid w:val="63658B47"/>
    <w:rsid w:val="63746B97"/>
    <w:rsid w:val="6394D81C"/>
    <w:rsid w:val="63B3883D"/>
    <w:rsid w:val="63CCF505"/>
    <w:rsid w:val="63D74535"/>
    <w:rsid w:val="63F0478B"/>
    <w:rsid w:val="63F679DF"/>
    <w:rsid w:val="63FD99C4"/>
    <w:rsid w:val="6401E81C"/>
    <w:rsid w:val="640625E6"/>
    <w:rsid w:val="6418F4C4"/>
    <w:rsid w:val="64665640"/>
    <w:rsid w:val="6467E8FF"/>
    <w:rsid w:val="6477D4B4"/>
    <w:rsid w:val="648738E2"/>
    <w:rsid w:val="648FD6D2"/>
    <w:rsid w:val="64A99B57"/>
    <w:rsid w:val="64C6854D"/>
    <w:rsid w:val="64F6D377"/>
    <w:rsid w:val="64F97BD1"/>
    <w:rsid w:val="64FC8F82"/>
    <w:rsid w:val="64FDE520"/>
    <w:rsid w:val="65072F1E"/>
    <w:rsid w:val="6508E9F4"/>
    <w:rsid w:val="650A3BFA"/>
    <w:rsid w:val="6514B889"/>
    <w:rsid w:val="65294857"/>
    <w:rsid w:val="65303A9E"/>
    <w:rsid w:val="653316F1"/>
    <w:rsid w:val="654C775A"/>
    <w:rsid w:val="6552F60F"/>
    <w:rsid w:val="655AE300"/>
    <w:rsid w:val="655D7F97"/>
    <w:rsid w:val="657FE102"/>
    <w:rsid w:val="65BC1126"/>
    <w:rsid w:val="65D88A7E"/>
    <w:rsid w:val="65EEACBE"/>
    <w:rsid w:val="66045846"/>
    <w:rsid w:val="66054AB2"/>
    <w:rsid w:val="660CF390"/>
    <w:rsid w:val="661DA8C4"/>
    <w:rsid w:val="66266359"/>
    <w:rsid w:val="6646AA78"/>
    <w:rsid w:val="665A4A67"/>
    <w:rsid w:val="6677B54C"/>
    <w:rsid w:val="667C21E6"/>
    <w:rsid w:val="66836577"/>
    <w:rsid w:val="668DDAC6"/>
    <w:rsid w:val="669A18A9"/>
    <w:rsid w:val="66B708DD"/>
    <w:rsid w:val="66B925A2"/>
    <w:rsid w:val="66F6D2B8"/>
    <w:rsid w:val="67215ED2"/>
    <w:rsid w:val="6726A3F1"/>
    <w:rsid w:val="672A2DB8"/>
    <w:rsid w:val="673006E3"/>
    <w:rsid w:val="67303BDD"/>
    <w:rsid w:val="67368729"/>
    <w:rsid w:val="674BCBA8"/>
    <w:rsid w:val="677413BC"/>
    <w:rsid w:val="6780D7FD"/>
    <w:rsid w:val="678A6BD6"/>
    <w:rsid w:val="679E3893"/>
    <w:rsid w:val="67BBBC3C"/>
    <w:rsid w:val="67C9CF8D"/>
    <w:rsid w:val="67EDA86A"/>
    <w:rsid w:val="67F1403C"/>
    <w:rsid w:val="68463CDB"/>
    <w:rsid w:val="684B9B62"/>
    <w:rsid w:val="68537199"/>
    <w:rsid w:val="6859CACD"/>
    <w:rsid w:val="685C639F"/>
    <w:rsid w:val="686A1D39"/>
    <w:rsid w:val="686D824F"/>
    <w:rsid w:val="68720E8B"/>
    <w:rsid w:val="687BAACF"/>
    <w:rsid w:val="687F33A3"/>
    <w:rsid w:val="688F6103"/>
    <w:rsid w:val="68A8140C"/>
    <w:rsid w:val="68C0C213"/>
    <w:rsid w:val="68C596A4"/>
    <w:rsid w:val="68C78F43"/>
    <w:rsid w:val="68D25A9A"/>
    <w:rsid w:val="68EA4687"/>
    <w:rsid w:val="69200C8D"/>
    <w:rsid w:val="692853C1"/>
    <w:rsid w:val="693C94F5"/>
    <w:rsid w:val="69432753"/>
    <w:rsid w:val="69450EF9"/>
    <w:rsid w:val="694A91D4"/>
    <w:rsid w:val="69537A0D"/>
    <w:rsid w:val="69548BDF"/>
    <w:rsid w:val="696C5AD3"/>
    <w:rsid w:val="69797E85"/>
    <w:rsid w:val="697E4B3A"/>
    <w:rsid w:val="697F3DD6"/>
    <w:rsid w:val="69933A75"/>
    <w:rsid w:val="69B1AFF5"/>
    <w:rsid w:val="69B212CC"/>
    <w:rsid w:val="69C07C39"/>
    <w:rsid w:val="69DA5CF5"/>
    <w:rsid w:val="6A05ED9A"/>
    <w:rsid w:val="6A1E5066"/>
    <w:rsid w:val="6A2F1746"/>
    <w:rsid w:val="6A3F0D14"/>
    <w:rsid w:val="6A50E9DD"/>
    <w:rsid w:val="6A5C26A0"/>
    <w:rsid w:val="6A6861A7"/>
    <w:rsid w:val="6A6E2AFB"/>
    <w:rsid w:val="6A95501D"/>
    <w:rsid w:val="6A9599CC"/>
    <w:rsid w:val="6A97EC1F"/>
    <w:rsid w:val="6AA5F984"/>
    <w:rsid w:val="6AB00CCA"/>
    <w:rsid w:val="6ACB4642"/>
    <w:rsid w:val="6ADA5B97"/>
    <w:rsid w:val="6AF6277A"/>
    <w:rsid w:val="6B05A524"/>
    <w:rsid w:val="6B0D68B8"/>
    <w:rsid w:val="6B0D9320"/>
    <w:rsid w:val="6B4AF5C4"/>
    <w:rsid w:val="6B55CDEB"/>
    <w:rsid w:val="6B692D91"/>
    <w:rsid w:val="6B69A14C"/>
    <w:rsid w:val="6B83111B"/>
    <w:rsid w:val="6B8E370F"/>
    <w:rsid w:val="6B999B23"/>
    <w:rsid w:val="6BA1BDFB"/>
    <w:rsid w:val="6BC533CB"/>
    <w:rsid w:val="6BDC9AFA"/>
    <w:rsid w:val="6BFD3766"/>
    <w:rsid w:val="6C03463B"/>
    <w:rsid w:val="6C0B4945"/>
    <w:rsid w:val="6C26FE0A"/>
    <w:rsid w:val="6C3A05A8"/>
    <w:rsid w:val="6C4588D6"/>
    <w:rsid w:val="6C650E11"/>
    <w:rsid w:val="6C714F21"/>
    <w:rsid w:val="6C9313F8"/>
    <w:rsid w:val="6C9A3EE9"/>
    <w:rsid w:val="6CA122D5"/>
    <w:rsid w:val="6CA93919"/>
    <w:rsid w:val="6CB3A7F4"/>
    <w:rsid w:val="6CB9A2A4"/>
    <w:rsid w:val="6CC60F34"/>
    <w:rsid w:val="6CCC63D0"/>
    <w:rsid w:val="6CF21763"/>
    <w:rsid w:val="6D0448EC"/>
    <w:rsid w:val="6D35C0C5"/>
    <w:rsid w:val="6D5B5B8B"/>
    <w:rsid w:val="6D6D66FF"/>
    <w:rsid w:val="6D922190"/>
    <w:rsid w:val="6D9907C7"/>
    <w:rsid w:val="6DA254A8"/>
    <w:rsid w:val="6DAB1093"/>
    <w:rsid w:val="6DD38E7F"/>
    <w:rsid w:val="6DD3953F"/>
    <w:rsid w:val="6E01D885"/>
    <w:rsid w:val="6E2BC319"/>
    <w:rsid w:val="6E2CF082"/>
    <w:rsid w:val="6E2FF50E"/>
    <w:rsid w:val="6E3586AA"/>
    <w:rsid w:val="6E4390BE"/>
    <w:rsid w:val="6E5CE9EE"/>
    <w:rsid w:val="6E5D1022"/>
    <w:rsid w:val="6E6281CE"/>
    <w:rsid w:val="6E7550FB"/>
    <w:rsid w:val="6E7630D1"/>
    <w:rsid w:val="6E8C1087"/>
    <w:rsid w:val="6E900BA7"/>
    <w:rsid w:val="6E90D161"/>
    <w:rsid w:val="6EBA0873"/>
    <w:rsid w:val="6EBC26AB"/>
    <w:rsid w:val="6EC732BB"/>
    <w:rsid w:val="6EC865CD"/>
    <w:rsid w:val="6EC91F50"/>
    <w:rsid w:val="6ECBA523"/>
    <w:rsid w:val="6ED51832"/>
    <w:rsid w:val="6ED7969A"/>
    <w:rsid w:val="6ED7E55D"/>
    <w:rsid w:val="6EE46CED"/>
    <w:rsid w:val="6EFC6481"/>
    <w:rsid w:val="6F028869"/>
    <w:rsid w:val="6F03899E"/>
    <w:rsid w:val="6F0FC2C9"/>
    <w:rsid w:val="6F1BDBF1"/>
    <w:rsid w:val="6F4839F1"/>
    <w:rsid w:val="6F568488"/>
    <w:rsid w:val="6F631BAF"/>
    <w:rsid w:val="6F6948ED"/>
    <w:rsid w:val="6F7B536C"/>
    <w:rsid w:val="6F9EA2E7"/>
    <w:rsid w:val="6FA0934F"/>
    <w:rsid w:val="6FAA8BA8"/>
    <w:rsid w:val="6FBD1102"/>
    <w:rsid w:val="6FDBAB63"/>
    <w:rsid w:val="7032E854"/>
    <w:rsid w:val="703A6DCD"/>
    <w:rsid w:val="704699E8"/>
    <w:rsid w:val="7054F129"/>
    <w:rsid w:val="7064F5CB"/>
    <w:rsid w:val="7068A45B"/>
    <w:rsid w:val="706C5911"/>
    <w:rsid w:val="7086790D"/>
    <w:rsid w:val="70C9EA7D"/>
    <w:rsid w:val="70DDFD78"/>
    <w:rsid w:val="70E2F1F2"/>
    <w:rsid w:val="70E40A52"/>
    <w:rsid w:val="7133C930"/>
    <w:rsid w:val="7133D77F"/>
    <w:rsid w:val="71485B67"/>
    <w:rsid w:val="71552A6D"/>
    <w:rsid w:val="715637CD"/>
    <w:rsid w:val="715ABAB7"/>
    <w:rsid w:val="716FBF63"/>
    <w:rsid w:val="71948AB0"/>
    <w:rsid w:val="71A3C462"/>
    <w:rsid w:val="71A5F750"/>
    <w:rsid w:val="71ACE15A"/>
    <w:rsid w:val="71B92B6D"/>
    <w:rsid w:val="71DD42F7"/>
    <w:rsid w:val="71DEA5DB"/>
    <w:rsid w:val="71EB0E9F"/>
    <w:rsid w:val="71F75055"/>
    <w:rsid w:val="720BC796"/>
    <w:rsid w:val="7224876D"/>
    <w:rsid w:val="7228E2EB"/>
    <w:rsid w:val="723A292B"/>
    <w:rsid w:val="723CD5D7"/>
    <w:rsid w:val="72438775"/>
    <w:rsid w:val="724E277A"/>
    <w:rsid w:val="7253508D"/>
    <w:rsid w:val="725811ED"/>
    <w:rsid w:val="726175BC"/>
    <w:rsid w:val="72963CE6"/>
    <w:rsid w:val="7297B004"/>
    <w:rsid w:val="72D37315"/>
    <w:rsid w:val="72EFA1D5"/>
    <w:rsid w:val="72F2019A"/>
    <w:rsid w:val="73115EE0"/>
    <w:rsid w:val="732299B1"/>
    <w:rsid w:val="73347388"/>
    <w:rsid w:val="73441922"/>
    <w:rsid w:val="73702C34"/>
    <w:rsid w:val="73B4F6B7"/>
    <w:rsid w:val="73E59865"/>
    <w:rsid w:val="73EE1185"/>
    <w:rsid w:val="73F7573C"/>
    <w:rsid w:val="74079489"/>
    <w:rsid w:val="740E3730"/>
    <w:rsid w:val="74105414"/>
    <w:rsid w:val="741BAB14"/>
    <w:rsid w:val="742E5CB6"/>
    <w:rsid w:val="7431D0CA"/>
    <w:rsid w:val="7438B93B"/>
    <w:rsid w:val="7446248F"/>
    <w:rsid w:val="744D051B"/>
    <w:rsid w:val="7456EF10"/>
    <w:rsid w:val="7459A218"/>
    <w:rsid w:val="745DEBAF"/>
    <w:rsid w:val="747736A3"/>
    <w:rsid w:val="748F3267"/>
    <w:rsid w:val="749F0D2B"/>
    <w:rsid w:val="74A3DB55"/>
    <w:rsid w:val="74D880A6"/>
    <w:rsid w:val="74DFE0F8"/>
    <w:rsid w:val="74E50B20"/>
    <w:rsid w:val="750452D8"/>
    <w:rsid w:val="750BC61F"/>
    <w:rsid w:val="7525A2CB"/>
    <w:rsid w:val="752B1438"/>
    <w:rsid w:val="754EC71D"/>
    <w:rsid w:val="756490D3"/>
    <w:rsid w:val="7567FAE6"/>
    <w:rsid w:val="756ECA86"/>
    <w:rsid w:val="7574B16F"/>
    <w:rsid w:val="757B0D6D"/>
    <w:rsid w:val="75819AB6"/>
    <w:rsid w:val="75A0449A"/>
    <w:rsid w:val="75B311E6"/>
    <w:rsid w:val="75B5C278"/>
    <w:rsid w:val="75C59CFC"/>
    <w:rsid w:val="75DA73DD"/>
    <w:rsid w:val="75F65FE5"/>
    <w:rsid w:val="75FF844B"/>
    <w:rsid w:val="76147D54"/>
    <w:rsid w:val="76192A24"/>
    <w:rsid w:val="76315A20"/>
    <w:rsid w:val="7633C6A8"/>
    <w:rsid w:val="7648851A"/>
    <w:rsid w:val="764FD234"/>
    <w:rsid w:val="765E9A5D"/>
    <w:rsid w:val="76772EF4"/>
    <w:rsid w:val="76A1A2C2"/>
    <w:rsid w:val="76A7E628"/>
    <w:rsid w:val="76C1732C"/>
    <w:rsid w:val="76C9D453"/>
    <w:rsid w:val="76F5843B"/>
    <w:rsid w:val="7704D684"/>
    <w:rsid w:val="7707A8C4"/>
    <w:rsid w:val="7707D6B6"/>
    <w:rsid w:val="770F2D5B"/>
    <w:rsid w:val="773CD7FD"/>
    <w:rsid w:val="774E4D2D"/>
    <w:rsid w:val="77549B89"/>
    <w:rsid w:val="7755F355"/>
    <w:rsid w:val="7760665A"/>
    <w:rsid w:val="77733AF5"/>
    <w:rsid w:val="77808665"/>
    <w:rsid w:val="778DFF45"/>
    <w:rsid w:val="77A67CB1"/>
    <w:rsid w:val="77BFE0A4"/>
    <w:rsid w:val="77C60793"/>
    <w:rsid w:val="77CDE160"/>
    <w:rsid w:val="77F7BB32"/>
    <w:rsid w:val="77F8D3AC"/>
    <w:rsid w:val="783187C6"/>
    <w:rsid w:val="7835A612"/>
    <w:rsid w:val="783DFA39"/>
    <w:rsid w:val="7860EA12"/>
    <w:rsid w:val="78708EF4"/>
    <w:rsid w:val="78AB9C39"/>
    <w:rsid w:val="78AF09F4"/>
    <w:rsid w:val="78B82628"/>
    <w:rsid w:val="78EA1D8E"/>
    <w:rsid w:val="78FAA944"/>
    <w:rsid w:val="7902F978"/>
    <w:rsid w:val="792ED4EF"/>
    <w:rsid w:val="7934574C"/>
    <w:rsid w:val="793C4874"/>
    <w:rsid w:val="7944016C"/>
    <w:rsid w:val="795420E1"/>
    <w:rsid w:val="7971C48A"/>
    <w:rsid w:val="798D05F2"/>
    <w:rsid w:val="79AA7722"/>
    <w:rsid w:val="79ADD4E9"/>
    <w:rsid w:val="79B09D2B"/>
    <w:rsid w:val="79B5A61E"/>
    <w:rsid w:val="79C28703"/>
    <w:rsid w:val="79C70CBE"/>
    <w:rsid w:val="79D9827D"/>
    <w:rsid w:val="79D9CA9A"/>
    <w:rsid w:val="7A235D4C"/>
    <w:rsid w:val="7A3C2B56"/>
    <w:rsid w:val="7A59DCB9"/>
    <w:rsid w:val="7A5C6B9D"/>
    <w:rsid w:val="7A86E228"/>
    <w:rsid w:val="7A8A00E8"/>
    <w:rsid w:val="7A8C3C4B"/>
    <w:rsid w:val="7A8F81DE"/>
    <w:rsid w:val="7A925F52"/>
    <w:rsid w:val="7A9611F5"/>
    <w:rsid w:val="7A9A7260"/>
    <w:rsid w:val="7ABC6EE5"/>
    <w:rsid w:val="7AE184C4"/>
    <w:rsid w:val="7AFE7EB9"/>
    <w:rsid w:val="7B0096C0"/>
    <w:rsid w:val="7B28B222"/>
    <w:rsid w:val="7B4AE167"/>
    <w:rsid w:val="7B5ADF78"/>
    <w:rsid w:val="7B5F1C09"/>
    <w:rsid w:val="7B6D94ED"/>
    <w:rsid w:val="7B84253D"/>
    <w:rsid w:val="7BA96292"/>
    <w:rsid w:val="7BAFB147"/>
    <w:rsid w:val="7BD2E818"/>
    <w:rsid w:val="7BDBEF8C"/>
    <w:rsid w:val="7BE51F0E"/>
    <w:rsid w:val="7BE97B38"/>
    <w:rsid w:val="7BFE7E59"/>
    <w:rsid w:val="7C26BCF9"/>
    <w:rsid w:val="7C26C3E4"/>
    <w:rsid w:val="7C280CAC"/>
    <w:rsid w:val="7C29E400"/>
    <w:rsid w:val="7C42F9C4"/>
    <w:rsid w:val="7C6B79FA"/>
    <w:rsid w:val="7C952A88"/>
    <w:rsid w:val="7CA595F7"/>
    <w:rsid w:val="7CB70432"/>
    <w:rsid w:val="7CD3DCDD"/>
    <w:rsid w:val="7D00F4A7"/>
    <w:rsid w:val="7D1629BF"/>
    <w:rsid w:val="7D2DFF1F"/>
    <w:rsid w:val="7D35320C"/>
    <w:rsid w:val="7D553DA8"/>
    <w:rsid w:val="7D69D658"/>
    <w:rsid w:val="7D7B1866"/>
    <w:rsid w:val="7D7CF44D"/>
    <w:rsid w:val="7D7F0D5C"/>
    <w:rsid w:val="7D9A4EBA"/>
    <w:rsid w:val="7DA0AD6C"/>
    <w:rsid w:val="7DAABAB8"/>
    <w:rsid w:val="7DBB0D9C"/>
    <w:rsid w:val="7DC90873"/>
    <w:rsid w:val="7DCB3770"/>
    <w:rsid w:val="7DE0B966"/>
    <w:rsid w:val="7E0EF30C"/>
    <w:rsid w:val="7E2287BA"/>
    <w:rsid w:val="7E2ADC1C"/>
    <w:rsid w:val="7E3F45C9"/>
    <w:rsid w:val="7E4204E7"/>
    <w:rsid w:val="7E425488"/>
    <w:rsid w:val="7E4A6E30"/>
    <w:rsid w:val="7E6166BA"/>
    <w:rsid w:val="7E6FAD3E"/>
    <w:rsid w:val="7E840D99"/>
    <w:rsid w:val="7E8CBED5"/>
    <w:rsid w:val="7E8E530A"/>
    <w:rsid w:val="7E9D9877"/>
    <w:rsid w:val="7EACF3A0"/>
    <w:rsid w:val="7EAD36F1"/>
    <w:rsid w:val="7EB4982A"/>
    <w:rsid w:val="7EBD15B7"/>
    <w:rsid w:val="7EC9FE13"/>
    <w:rsid w:val="7EE074F0"/>
    <w:rsid w:val="7EF8BB8E"/>
    <w:rsid w:val="7F02AA3F"/>
    <w:rsid w:val="7F08F7FD"/>
    <w:rsid w:val="7F0D7041"/>
    <w:rsid w:val="7F361F1B"/>
    <w:rsid w:val="7F46660D"/>
    <w:rsid w:val="7F4BEDC4"/>
    <w:rsid w:val="7F4E2621"/>
    <w:rsid w:val="7F598D02"/>
    <w:rsid w:val="7F5F2AD0"/>
    <w:rsid w:val="7F67B85E"/>
    <w:rsid w:val="7F7B7AB1"/>
    <w:rsid w:val="7F7FBC70"/>
    <w:rsid w:val="7F9B3E32"/>
    <w:rsid w:val="7FF98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B293E"/>
  <w15:chartTrackingRefBased/>
  <w15:docId w15:val="{89AB0679-2F3F-4152-B479-0D607F608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C26C3E4"/>
    <w:rPr>
      <w:lang w:val="en-GB"/>
    </w:rPr>
  </w:style>
  <w:style w:type="paragraph" w:styleId="Heading1">
    <w:name w:val="heading 1"/>
    <w:basedOn w:val="Normal"/>
    <w:next w:val="Normal"/>
    <w:link w:val="Heading1Char"/>
    <w:uiPriority w:val="99"/>
    <w:qFormat/>
    <w:rsid w:val="7C26C3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C26C3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C26C3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7C26C3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C26C3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C26C3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C26C3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C26C3E4"/>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C26C3E4"/>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7C26C3E4"/>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7C26C3E4"/>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7C26C3E4"/>
    <w:rPr>
      <w:rFonts w:asciiTheme="minorHAnsi" w:eastAsiaTheme="majorEastAsia" w:hAnsiTheme="minorHAnsi"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9"/>
    <w:rsid w:val="7C26C3E4"/>
    <w:rPr>
      <w:rFonts w:asciiTheme="minorHAnsi" w:eastAsiaTheme="majorEastAsia" w:hAnsiTheme="minorHAnsi"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7C26C3E4"/>
    <w:rPr>
      <w:rFonts w:asciiTheme="minorHAnsi" w:eastAsiaTheme="majorEastAsia" w:hAnsiTheme="minorHAnsi" w:cstheme="majorBidi"/>
      <w:noProof w:val="0"/>
      <w:color w:val="0F4761" w:themeColor="accent1" w:themeShade="BF"/>
      <w:lang w:val="en-GB"/>
    </w:rPr>
  </w:style>
  <w:style w:type="character" w:customStyle="1" w:styleId="Heading6Char">
    <w:name w:val="Heading 6 Char"/>
    <w:basedOn w:val="DefaultParagraphFont"/>
    <w:link w:val="Heading6"/>
    <w:uiPriority w:val="9"/>
    <w:rsid w:val="7C26C3E4"/>
    <w:rPr>
      <w:rFonts w:asciiTheme="minorHAnsi" w:eastAsiaTheme="majorEastAsia" w:hAnsiTheme="minorHAnsi"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7C26C3E4"/>
    <w:rPr>
      <w:rFonts w:asciiTheme="minorHAnsi" w:eastAsiaTheme="majorEastAsia" w:hAnsiTheme="minorHAnsi" w:cstheme="majorBidi"/>
      <w:noProof w:val="0"/>
      <w:color w:val="595959" w:themeColor="text1" w:themeTint="A6"/>
      <w:lang w:val="en-GB"/>
    </w:rPr>
  </w:style>
  <w:style w:type="character" w:customStyle="1" w:styleId="Heading8Char">
    <w:name w:val="Heading 8 Char"/>
    <w:basedOn w:val="DefaultParagraphFont"/>
    <w:link w:val="Heading8"/>
    <w:uiPriority w:val="9"/>
    <w:rsid w:val="7C26C3E4"/>
    <w:rPr>
      <w:rFonts w:asciiTheme="minorHAnsi" w:eastAsiaTheme="majorEastAsia" w:hAnsiTheme="minorHAnsi" w:cstheme="majorBidi"/>
      <w:i/>
      <w:iCs/>
      <w:noProof w:val="0"/>
      <w:color w:val="272727"/>
      <w:lang w:val="en-GB"/>
    </w:rPr>
  </w:style>
  <w:style w:type="character" w:customStyle="1" w:styleId="Heading9Char">
    <w:name w:val="Heading 9 Char"/>
    <w:basedOn w:val="DefaultParagraphFont"/>
    <w:link w:val="Heading9"/>
    <w:uiPriority w:val="9"/>
    <w:rsid w:val="7C26C3E4"/>
    <w:rPr>
      <w:rFonts w:asciiTheme="minorHAnsi" w:eastAsiaTheme="majorEastAsia" w:hAnsiTheme="minorHAnsi" w:cstheme="majorBidi"/>
      <w:noProof w:val="0"/>
      <w:color w:val="272727"/>
      <w:lang w:val="en-GB"/>
    </w:rPr>
  </w:style>
  <w:style w:type="character" w:customStyle="1" w:styleId="TitleChar">
    <w:name w:val="Title Char"/>
    <w:basedOn w:val="DefaultParagraphFont"/>
    <w:link w:val="Title"/>
    <w:uiPriority w:val="10"/>
    <w:rsid w:val="7C26C3E4"/>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7C26C3E4"/>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7C26C3E4"/>
    <w:rPr>
      <w:rFonts w:asciiTheme="minorHAnsi" w:eastAsiaTheme="majorEastAsia" w:hAnsiTheme="minorHAnsi"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7C26C3E4"/>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7C26C3E4"/>
    <w:rPr>
      <w:i/>
      <w:iCs/>
      <w:noProof w:val="0"/>
      <w:color w:val="404040" w:themeColor="text1" w:themeTint="BF"/>
      <w:lang w:val="en-GB"/>
    </w:rPr>
  </w:style>
  <w:style w:type="paragraph" w:styleId="Quote">
    <w:name w:val="Quote"/>
    <w:basedOn w:val="Normal"/>
    <w:next w:val="Normal"/>
    <w:link w:val="QuoteChar"/>
    <w:uiPriority w:val="29"/>
    <w:qFormat/>
    <w:rsid w:val="7C26C3E4"/>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7C26C3E4"/>
    <w:rPr>
      <w:i/>
      <w:iCs/>
      <w:noProof w:val="0"/>
      <w:color w:val="0F4761" w:themeColor="accent1" w:themeShade="BF"/>
      <w:lang w:val="en-GB"/>
    </w:rPr>
  </w:style>
  <w:style w:type="paragraph" w:styleId="IntenseQuote">
    <w:name w:val="Intense Quote"/>
    <w:basedOn w:val="Normal"/>
    <w:next w:val="Normal"/>
    <w:link w:val="IntenseQuoteChar"/>
    <w:uiPriority w:val="30"/>
    <w:qFormat/>
    <w:rsid w:val="7C26C3E4"/>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C26C3E4"/>
    <w:pPr>
      <w:ind w:left="720"/>
      <w:contextualSpacing/>
    </w:pPr>
  </w:style>
  <w:style w:type="paragraph" w:styleId="TOC1">
    <w:name w:val="toc 1"/>
    <w:basedOn w:val="Normal"/>
    <w:next w:val="Normal"/>
    <w:uiPriority w:val="39"/>
    <w:unhideWhenUsed/>
    <w:rsid w:val="7C26C3E4"/>
    <w:pPr>
      <w:spacing w:after="100"/>
    </w:pPr>
  </w:style>
  <w:style w:type="paragraph" w:styleId="TOC2">
    <w:name w:val="toc 2"/>
    <w:basedOn w:val="Normal"/>
    <w:next w:val="Normal"/>
    <w:uiPriority w:val="39"/>
    <w:unhideWhenUsed/>
    <w:rsid w:val="7C26C3E4"/>
    <w:pPr>
      <w:spacing w:after="100"/>
      <w:ind w:left="220"/>
    </w:pPr>
  </w:style>
  <w:style w:type="paragraph" w:styleId="TOC3">
    <w:name w:val="toc 3"/>
    <w:basedOn w:val="Normal"/>
    <w:next w:val="Normal"/>
    <w:uiPriority w:val="39"/>
    <w:unhideWhenUsed/>
    <w:rsid w:val="7C26C3E4"/>
    <w:pPr>
      <w:spacing w:after="100"/>
      <w:ind w:left="440"/>
    </w:pPr>
  </w:style>
  <w:style w:type="paragraph" w:styleId="TOC4">
    <w:name w:val="toc 4"/>
    <w:basedOn w:val="Normal"/>
    <w:next w:val="Normal"/>
    <w:uiPriority w:val="39"/>
    <w:unhideWhenUsed/>
    <w:rsid w:val="7C26C3E4"/>
    <w:pPr>
      <w:spacing w:after="100"/>
      <w:ind w:left="660"/>
    </w:pPr>
  </w:style>
  <w:style w:type="paragraph" w:styleId="TOC5">
    <w:name w:val="toc 5"/>
    <w:basedOn w:val="Normal"/>
    <w:next w:val="Normal"/>
    <w:uiPriority w:val="39"/>
    <w:unhideWhenUsed/>
    <w:rsid w:val="7C26C3E4"/>
    <w:pPr>
      <w:spacing w:after="100"/>
      <w:ind w:left="880"/>
    </w:pPr>
  </w:style>
  <w:style w:type="paragraph" w:styleId="TOC6">
    <w:name w:val="toc 6"/>
    <w:basedOn w:val="Normal"/>
    <w:next w:val="Normal"/>
    <w:uiPriority w:val="39"/>
    <w:unhideWhenUsed/>
    <w:rsid w:val="7C26C3E4"/>
    <w:pPr>
      <w:spacing w:after="100"/>
      <w:ind w:left="1100"/>
    </w:pPr>
  </w:style>
  <w:style w:type="paragraph" w:styleId="TOC7">
    <w:name w:val="toc 7"/>
    <w:basedOn w:val="Normal"/>
    <w:next w:val="Normal"/>
    <w:uiPriority w:val="39"/>
    <w:unhideWhenUsed/>
    <w:rsid w:val="7C26C3E4"/>
    <w:pPr>
      <w:spacing w:after="100"/>
      <w:ind w:left="1320"/>
    </w:pPr>
  </w:style>
  <w:style w:type="paragraph" w:styleId="TOC8">
    <w:name w:val="toc 8"/>
    <w:basedOn w:val="Normal"/>
    <w:next w:val="Normal"/>
    <w:uiPriority w:val="39"/>
    <w:unhideWhenUsed/>
    <w:rsid w:val="7C26C3E4"/>
    <w:pPr>
      <w:spacing w:after="100"/>
      <w:ind w:left="1540"/>
    </w:pPr>
  </w:style>
  <w:style w:type="paragraph" w:styleId="TOC9">
    <w:name w:val="toc 9"/>
    <w:basedOn w:val="Normal"/>
    <w:next w:val="Normal"/>
    <w:uiPriority w:val="39"/>
    <w:unhideWhenUsed/>
    <w:rsid w:val="7C26C3E4"/>
    <w:pPr>
      <w:spacing w:after="100"/>
      <w:ind w:left="1760"/>
    </w:pPr>
  </w:style>
  <w:style w:type="paragraph" w:styleId="EndnoteText">
    <w:name w:val="endnote text"/>
    <w:basedOn w:val="Normal"/>
    <w:link w:val="EndnoteTextChar"/>
    <w:uiPriority w:val="99"/>
    <w:semiHidden/>
    <w:unhideWhenUsed/>
    <w:rsid w:val="7C26C3E4"/>
    <w:pPr>
      <w:spacing w:after="0"/>
    </w:pPr>
    <w:rPr>
      <w:sz w:val="20"/>
      <w:szCs w:val="20"/>
    </w:rPr>
  </w:style>
  <w:style w:type="character" w:customStyle="1" w:styleId="EndnoteTextChar">
    <w:name w:val="Endnote Text Char"/>
    <w:basedOn w:val="DefaultParagraphFont"/>
    <w:link w:val="EndnoteText"/>
    <w:uiPriority w:val="99"/>
    <w:semiHidden/>
    <w:rsid w:val="7C26C3E4"/>
    <w:rPr>
      <w:noProof w:val="0"/>
      <w:sz w:val="20"/>
      <w:szCs w:val="20"/>
      <w:lang w:val="en-GB"/>
    </w:rPr>
  </w:style>
  <w:style w:type="paragraph" w:styleId="Footer">
    <w:name w:val="footer"/>
    <w:basedOn w:val="Normal"/>
    <w:link w:val="FooterChar"/>
    <w:uiPriority w:val="99"/>
    <w:unhideWhenUsed/>
    <w:rsid w:val="7C26C3E4"/>
    <w:pPr>
      <w:tabs>
        <w:tab w:val="center" w:pos="4680"/>
        <w:tab w:val="right" w:pos="9360"/>
      </w:tabs>
      <w:spacing w:after="0"/>
    </w:pPr>
  </w:style>
  <w:style w:type="character" w:customStyle="1" w:styleId="FooterChar">
    <w:name w:val="Footer Char"/>
    <w:basedOn w:val="DefaultParagraphFont"/>
    <w:link w:val="Footer"/>
    <w:uiPriority w:val="99"/>
    <w:rsid w:val="7C26C3E4"/>
    <w:rPr>
      <w:noProof w:val="0"/>
      <w:lang w:val="en-GB"/>
    </w:rPr>
  </w:style>
  <w:style w:type="paragraph" w:styleId="FootnoteText">
    <w:name w:val="footnote text"/>
    <w:basedOn w:val="Normal"/>
    <w:link w:val="FootnoteTextChar"/>
    <w:uiPriority w:val="99"/>
    <w:semiHidden/>
    <w:unhideWhenUsed/>
    <w:rsid w:val="7C26C3E4"/>
    <w:pPr>
      <w:spacing w:after="0"/>
    </w:pPr>
    <w:rPr>
      <w:sz w:val="20"/>
      <w:szCs w:val="20"/>
    </w:rPr>
  </w:style>
  <w:style w:type="character" w:customStyle="1" w:styleId="FootnoteTextChar">
    <w:name w:val="Footnote Text Char"/>
    <w:basedOn w:val="DefaultParagraphFont"/>
    <w:link w:val="FootnoteText"/>
    <w:uiPriority w:val="99"/>
    <w:semiHidden/>
    <w:rsid w:val="7C26C3E4"/>
    <w:rPr>
      <w:noProof w:val="0"/>
      <w:sz w:val="20"/>
      <w:szCs w:val="20"/>
      <w:lang w:val="en-GB"/>
    </w:rPr>
  </w:style>
  <w:style w:type="paragraph" w:styleId="Header">
    <w:name w:val="header"/>
    <w:basedOn w:val="Normal"/>
    <w:link w:val="HeaderChar"/>
    <w:uiPriority w:val="99"/>
    <w:unhideWhenUsed/>
    <w:rsid w:val="7C26C3E4"/>
    <w:pPr>
      <w:tabs>
        <w:tab w:val="center" w:pos="4680"/>
        <w:tab w:val="right" w:pos="9360"/>
      </w:tabs>
      <w:spacing w:after="0"/>
    </w:pPr>
  </w:style>
  <w:style w:type="character" w:customStyle="1" w:styleId="HeaderChar">
    <w:name w:val="Header Char"/>
    <w:basedOn w:val="DefaultParagraphFont"/>
    <w:link w:val="Header"/>
    <w:uiPriority w:val="99"/>
    <w:rsid w:val="7C26C3E4"/>
    <w:rPr>
      <w:noProof w:val="0"/>
      <w:lang w:val="en-GB"/>
    </w:rPr>
  </w:style>
  <w:style w:type="character" w:customStyle="1" w:styleId="apple-converted-space">
    <w:name w:val="apple-converted-space"/>
    <w:basedOn w:val="DefaultParagraphFont"/>
    <w:uiPriority w:val="1"/>
    <w:rsid w:val="7C26C3E4"/>
  </w:style>
  <w:style w:type="character" w:styleId="Hyperlink">
    <w:name w:val="Hyperlink"/>
    <w:basedOn w:val="DefaultParagraphFont"/>
    <w:unhideWhenUsed/>
    <w:rPr>
      <w:color w:val="467886" w:themeColor="hyperlink"/>
      <w:u w:val="single"/>
    </w:rPr>
  </w:style>
  <w:style w:type="character" w:customStyle="1" w:styleId="wacimagecontainer">
    <w:name w:val="wacimagecontainer"/>
    <w:basedOn w:val="DefaultParagraphFont"/>
    <w:rsid w:val="00922C9F"/>
  </w:style>
  <w:style w:type="character" w:styleId="UnresolvedMention">
    <w:name w:val="Unresolved Mention"/>
    <w:basedOn w:val="DefaultParagraphFont"/>
    <w:uiPriority w:val="99"/>
    <w:semiHidden/>
    <w:unhideWhenUsed/>
    <w:rsid w:val="001A0F5C"/>
    <w:rPr>
      <w:color w:val="605E5C"/>
      <w:shd w:val="clear" w:color="auto" w:fill="E1DFDD"/>
    </w:rPr>
  </w:style>
  <w:style w:type="paragraph" w:styleId="NormalWeb">
    <w:name w:val="Normal (Web)"/>
    <w:basedOn w:val="Normal"/>
    <w:uiPriority w:val="99"/>
    <w:unhideWhenUsed/>
    <w:rsid w:val="00AC64FE"/>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52A80"/>
    <w:rPr>
      <w:color w:val="96607D" w:themeColor="followedHyperlink"/>
      <w:u w:val="single"/>
    </w:rPr>
  </w:style>
  <w:style w:type="character" w:customStyle="1" w:styleId="normaltextrun">
    <w:name w:val="normaltextrun"/>
    <w:basedOn w:val="DefaultParagraphFont"/>
    <w:rsid w:val="001003A4"/>
  </w:style>
  <w:style w:type="character" w:customStyle="1" w:styleId="eop">
    <w:name w:val="eop"/>
    <w:basedOn w:val="DefaultParagraphFont"/>
    <w:rsid w:val="001003A4"/>
  </w:style>
  <w:style w:type="table" w:styleId="TableGrid">
    <w:name w:val="Table Grid"/>
    <w:basedOn w:val="TableNormal"/>
    <w:rsid w:val="004F69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F457C3"/>
    <w:pPr>
      <w:spacing w:after="0" w:line="240" w:lineRule="auto"/>
      <w:ind w:left="720" w:hanging="720"/>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rsid w:val="00F457C3"/>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F457C3"/>
    <w:pPr>
      <w:keepNext/>
      <w:spacing w:after="240" w:line="240" w:lineRule="auto"/>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0F457C3"/>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F457C3"/>
    <w:rPr>
      <w:rFonts w:ascii="Tahoma" w:eastAsia="Times New Roman" w:hAnsi="Tahoma" w:cs="Tahoma"/>
      <w:sz w:val="16"/>
      <w:szCs w:val="16"/>
      <w:lang w:val="en-GB" w:eastAsia="en-US"/>
    </w:rPr>
  </w:style>
  <w:style w:type="character" w:customStyle="1" w:styleId="Hyperlink1">
    <w:name w:val="Hyperlink1"/>
    <w:uiPriority w:val="99"/>
    <w:rsid w:val="00F457C3"/>
    <w:rPr>
      <w:color w:val="535353"/>
      <w:u w:val="single"/>
      <w:effect w:val="none"/>
    </w:rPr>
  </w:style>
  <w:style w:type="paragraph" w:customStyle="1" w:styleId="NormalWeb1">
    <w:name w:val="Normal (Web)1"/>
    <w:basedOn w:val="Normal"/>
    <w:uiPriority w:val="99"/>
    <w:rsid w:val="00F457C3"/>
    <w:pPr>
      <w:spacing w:before="100" w:beforeAutospacing="1" w:after="300" w:line="240" w:lineRule="auto"/>
    </w:pPr>
    <w:rPr>
      <w:rFonts w:ascii="Times New Roman" w:eastAsia="Times New Roman" w:hAnsi="Times New Roman" w:cs="Times New Roman"/>
      <w:lang w:eastAsia="en-GB"/>
    </w:rPr>
  </w:style>
  <w:style w:type="character" w:styleId="PageNumber">
    <w:name w:val="page number"/>
    <w:basedOn w:val="DefaultParagraphFont"/>
    <w:uiPriority w:val="99"/>
    <w:rsid w:val="00F457C3"/>
  </w:style>
  <w:style w:type="character" w:styleId="CommentReference">
    <w:name w:val="annotation reference"/>
    <w:uiPriority w:val="99"/>
    <w:semiHidden/>
    <w:unhideWhenUsed/>
    <w:rsid w:val="00F457C3"/>
    <w:rPr>
      <w:sz w:val="16"/>
      <w:szCs w:val="16"/>
    </w:rPr>
  </w:style>
  <w:style w:type="paragraph" w:styleId="CommentText">
    <w:name w:val="annotation text"/>
    <w:basedOn w:val="Normal"/>
    <w:link w:val="CommentTextChar"/>
    <w:uiPriority w:val="99"/>
    <w:semiHidden/>
    <w:unhideWhenUsed/>
    <w:rsid w:val="00F457C3"/>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F457C3"/>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F457C3"/>
    <w:rPr>
      <w:b/>
      <w:bCs/>
    </w:rPr>
  </w:style>
  <w:style w:type="character" w:customStyle="1" w:styleId="CommentSubjectChar">
    <w:name w:val="Comment Subject Char"/>
    <w:basedOn w:val="CommentTextChar"/>
    <w:link w:val="CommentSubject"/>
    <w:uiPriority w:val="99"/>
    <w:semiHidden/>
    <w:rsid w:val="00F457C3"/>
    <w:rPr>
      <w:rFonts w:ascii="Times New Roman" w:eastAsia="Times New Roman" w:hAnsi="Times New Roman" w:cs="Times New Roman"/>
      <w:b/>
      <w:bCs/>
      <w:sz w:val="20"/>
      <w:szCs w:val="20"/>
      <w:lang w:val="en-GB" w:eastAsia="en-US"/>
    </w:rPr>
  </w:style>
  <w:style w:type="character" w:styleId="Strong">
    <w:name w:val="Strong"/>
    <w:uiPriority w:val="22"/>
    <w:qFormat/>
    <w:rsid w:val="00F457C3"/>
    <w:rPr>
      <w:b/>
      <w:bCs/>
    </w:rPr>
  </w:style>
  <w:style w:type="paragraph" w:customStyle="1" w:styleId="paragraph">
    <w:name w:val="paragraph"/>
    <w:basedOn w:val="Normal"/>
    <w:rsid w:val="00411C16"/>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04526">
      <w:bodyDiv w:val="1"/>
      <w:marLeft w:val="0"/>
      <w:marRight w:val="0"/>
      <w:marTop w:val="0"/>
      <w:marBottom w:val="0"/>
      <w:divBdr>
        <w:top w:val="none" w:sz="0" w:space="0" w:color="auto"/>
        <w:left w:val="none" w:sz="0" w:space="0" w:color="auto"/>
        <w:bottom w:val="none" w:sz="0" w:space="0" w:color="auto"/>
        <w:right w:val="none" w:sz="0" w:space="0" w:color="auto"/>
      </w:divBdr>
    </w:div>
    <w:div w:id="184366230">
      <w:bodyDiv w:val="1"/>
      <w:marLeft w:val="0"/>
      <w:marRight w:val="0"/>
      <w:marTop w:val="0"/>
      <w:marBottom w:val="0"/>
      <w:divBdr>
        <w:top w:val="none" w:sz="0" w:space="0" w:color="auto"/>
        <w:left w:val="none" w:sz="0" w:space="0" w:color="auto"/>
        <w:bottom w:val="none" w:sz="0" w:space="0" w:color="auto"/>
        <w:right w:val="none" w:sz="0" w:space="0" w:color="auto"/>
      </w:divBdr>
    </w:div>
    <w:div w:id="349918910">
      <w:bodyDiv w:val="1"/>
      <w:marLeft w:val="0"/>
      <w:marRight w:val="0"/>
      <w:marTop w:val="0"/>
      <w:marBottom w:val="0"/>
      <w:divBdr>
        <w:top w:val="none" w:sz="0" w:space="0" w:color="auto"/>
        <w:left w:val="none" w:sz="0" w:space="0" w:color="auto"/>
        <w:bottom w:val="none" w:sz="0" w:space="0" w:color="auto"/>
        <w:right w:val="none" w:sz="0" w:space="0" w:color="auto"/>
      </w:divBdr>
    </w:div>
    <w:div w:id="357583716">
      <w:bodyDiv w:val="1"/>
      <w:marLeft w:val="0"/>
      <w:marRight w:val="0"/>
      <w:marTop w:val="0"/>
      <w:marBottom w:val="0"/>
      <w:divBdr>
        <w:top w:val="none" w:sz="0" w:space="0" w:color="auto"/>
        <w:left w:val="none" w:sz="0" w:space="0" w:color="auto"/>
        <w:bottom w:val="none" w:sz="0" w:space="0" w:color="auto"/>
        <w:right w:val="none" w:sz="0" w:space="0" w:color="auto"/>
      </w:divBdr>
      <w:divsChild>
        <w:div w:id="203374006">
          <w:marLeft w:val="0"/>
          <w:marRight w:val="0"/>
          <w:marTop w:val="0"/>
          <w:marBottom w:val="0"/>
          <w:divBdr>
            <w:top w:val="none" w:sz="0" w:space="0" w:color="auto"/>
            <w:left w:val="none" w:sz="0" w:space="0" w:color="auto"/>
            <w:bottom w:val="none" w:sz="0" w:space="0" w:color="auto"/>
            <w:right w:val="none" w:sz="0" w:space="0" w:color="auto"/>
          </w:divBdr>
          <w:divsChild>
            <w:div w:id="1647198546">
              <w:marLeft w:val="0"/>
              <w:marRight w:val="0"/>
              <w:marTop w:val="0"/>
              <w:marBottom w:val="0"/>
              <w:divBdr>
                <w:top w:val="none" w:sz="0" w:space="0" w:color="auto"/>
                <w:left w:val="none" w:sz="0" w:space="0" w:color="auto"/>
                <w:bottom w:val="none" w:sz="0" w:space="0" w:color="auto"/>
                <w:right w:val="none" w:sz="0" w:space="0" w:color="auto"/>
              </w:divBdr>
              <w:divsChild>
                <w:div w:id="87211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261232">
      <w:bodyDiv w:val="1"/>
      <w:marLeft w:val="0"/>
      <w:marRight w:val="0"/>
      <w:marTop w:val="0"/>
      <w:marBottom w:val="0"/>
      <w:divBdr>
        <w:top w:val="none" w:sz="0" w:space="0" w:color="auto"/>
        <w:left w:val="none" w:sz="0" w:space="0" w:color="auto"/>
        <w:bottom w:val="none" w:sz="0" w:space="0" w:color="auto"/>
        <w:right w:val="none" w:sz="0" w:space="0" w:color="auto"/>
      </w:divBdr>
    </w:div>
    <w:div w:id="581641257">
      <w:bodyDiv w:val="1"/>
      <w:marLeft w:val="0"/>
      <w:marRight w:val="0"/>
      <w:marTop w:val="0"/>
      <w:marBottom w:val="0"/>
      <w:divBdr>
        <w:top w:val="none" w:sz="0" w:space="0" w:color="auto"/>
        <w:left w:val="none" w:sz="0" w:space="0" w:color="auto"/>
        <w:bottom w:val="none" w:sz="0" w:space="0" w:color="auto"/>
        <w:right w:val="none" w:sz="0" w:space="0" w:color="auto"/>
      </w:divBdr>
    </w:div>
    <w:div w:id="876162789">
      <w:bodyDiv w:val="1"/>
      <w:marLeft w:val="0"/>
      <w:marRight w:val="0"/>
      <w:marTop w:val="0"/>
      <w:marBottom w:val="0"/>
      <w:divBdr>
        <w:top w:val="none" w:sz="0" w:space="0" w:color="auto"/>
        <w:left w:val="none" w:sz="0" w:space="0" w:color="auto"/>
        <w:bottom w:val="none" w:sz="0" w:space="0" w:color="auto"/>
        <w:right w:val="none" w:sz="0" w:space="0" w:color="auto"/>
      </w:divBdr>
      <w:divsChild>
        <w:div w:id="1567642658">
          <w:marLeft w:val="0"/>
          <w:marRight w:val="0"/>
          <w:marTop w:val="0"/>
          <w:marBottom w:val="0"/>
          <w:divBdr>
            <w:top w:val="none" w:sz="0" w:space="0" w:color="auto"/>
            <w:left w:val="none" w:sz="0" w:space="0" w:color="auto"/>
            <w:bottom w:val="none" w:sz="0" w:space="0" w:color="auto"/>
            <w:right w:val="none" w:sz="0" w:space="0" w:color="auto"/>
          </w:divBdr>
          <w:divsChild>
            <w:div w:id="1093669615">
              <w:marLeft w:val="0"/>
              <w:marRight w:val="0"/>
              <w:marTop w:val="0"/>
              <w:marBottom w:val="0"/>
              <w:divBdr>
                <w:top w:val="none" w:sz="0" w:space="0" w:color="auto"/>
                <w:left w:val="none" w:sz="0" w:space="0" w:color="auto"/>
                <w:bottom w:val="none" w:sz="0" w:space="0" w:color="auto"/>
                <w:right w:val="none" w:sz="0" w:space="0" w:color="auto"/>
              </w:divBdr>
              <w:divsChild>
                <w:div w:id="36602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654572">
      <w:bodyDiv w:val="1"/>
      <w:marLeft w:val="0"/>
      <w:marRight w:val="0"/>
      <w:marTop w:val="0"/>
      <w:marBottom w:val="0"/>
      <w:divBdr>
        <w:top w:val="none" w:sz="0" w:space="0" w:color="auto"/>
        <w:left w:val="none" w:sz="0" w:space="0" w:color="auto"/>
        <w:bottom w:val="none" w:sz="0" w:space="0" w:color="auto"/>
        <w:right w:val="none" w:sz="0" w:space="0" w:color="auto"/>
      </w:divBdr>
      <w:divsChild>
        <w:div w:id="1954172391">
          <w:marLeft w:val="0"/>
          <w:marRight w:val="0"/>
          <w:marTop w:val="0"/>
          <w:marBottom w:val="0"/>
          <w:divBdr>
            <w:top w:val="none" w:sz="0" w:space="0" w:color="auto"/>
            <w:left w:val="none" w:sz="0" w:space="0" w:color="auto"/>
            <w:bottom w:val="none" w:sz="0" w:space="0" w:color="auto"/>
            <w:right w:val="none" w:sz="0" w:space="0" w:color="auto"/>
          </w:divBdr>
          <w:divsChild>
            <w:div w:id="1327125950">
              <w:marLeft w:val="0"/>
              <w:marRight w:val="0"/>
              <w:marTop w:val="0"/>
              <w:marBottom w:val="0"/>
              <w:divBdr>
                <w:top w:val="none" w:sz="0" w:space="0" w:color="auto"/>
                <w:left w:val="none" w:sz="0" w:space="0" w:color="auto"/>
                <w:bottom w:val="none" w:sz="0" w:space="0" w:color="auto"/>
                <w:right w:val="none" w:sz="0" w:space="0" w:color="auto"/>
              </w:divBdr>
              <w:divsChild>
                <w:div w:id="18186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620344">
      <w:bodyDiv w:val="1"/>
      <w:marLeft w:val="0"/>
      <w:marRight w:val="0"/>
      <w:marTop w:val="0"/>
      <w:marBottom w:val="0"/>
      <w:divBdr>
        <w:top w:val="none" w:sz="0" w:space="0" w:color="auto"/>
        <w:left w:val="none" w:sz="0" w:space="0" w:color="auto"/>
        <w:bottom w:val="none" w:sz="0" w:space="0" w:color="auto"/>
        <w:right w:val="none" w:sz="0" w:space="0" w:color="auto"/>
      </w:divBdr>
    </w:div>
    <w:div w:id="941958755">
      <w:bodyDiv w:val="1"/>
      <w:marLeft w:val="0"/>
      <w:marRight w:val="0"/>
      <w:marTop w:val="0"/>
      <w:marBottom w:val="0"/>
      <w:divBdr>
        <w:top w:val="none" w:sz="0" w:space="0" w:color="auto"/>
        <w:left w:val="none" w:sz="0" w:space="0" w:color="auto"/>
        <w:bottom w:val="none" w:sz="0" w:space="0" w:color="auto"/>
        <w:right w:val="none" w:sz="0" w:space="0" w:color="auto"/>
      </w:divBdr>
    </w:div>
    <w:div w:id="949164637">
      <w:bodyDiv w:val="1"/>
      <w:marLeft w:val="0"/>
      <w:marRight w:val="0"/>
      <w:marTop w:val="0"/>
      <w:marBottom w:val="0"/>
      <w:divBdr>
        <w:top w:val="none" w:sz="0" w:space="0" w:color="auto"/>
        <w:left w:val="none" w:sz="0" w:space="0" w:color="auto"/>
        <w:bottom w:val="none" w:sz="0" w:space="0" w:color="auto"/>
        <w:right w:val="none" w:sz="0" w:space="0" w:color="auto"/>
      </w:divBdr>
    </w:div>
    <w:div w:id="1003699086">
      <w:bodyDiv w:val="1"/>
      <w:marLeft w:val="0"/>
      <w:marRight w:val="0"/>
      <w:marTop w:val="0"/>
      <w:marBottom w:val="0"/>
      <w:divBdr>
        <w:top w:val="none" w:sz="0" w:space="0" w:color="auto"/>
        <w:left w:val="none" w:sz="0" w:space="0" w:color="auto"/>
        <w:bottom w:val="none" w:sz="0" w:space="0" w:color="auto"/>
        <w:right w:val="none" w:sz="0" w:space="0" w:color="auto"/>
      </w:divBdr>
    </w:div>
    <w:div w:id="1126856036">
      <w:bodyDiv w:val="1"/>
      <w:marLeft w:val="0"/>
      <w:marRight w:val="0"/>
      <w:marTop w:val="0"/>
      <w:marBottom w:val="0"/>
      <w:divBdr>
        <w:top w:val="none" w:sz="0" w:space="0" w:color="auto"/>
        <w:left w:val="none" w:sz="0" w:space="0" w:color="auto"/>
        <w:bottom w:val="none" w:sz="0" w:space="0" w:color="auto"/>
        <w:right w:val="none" w:sz="0" w:space="0" w:color="auto"/>
      </w:divBdr>
      <w:divsChild>
        <w:div w:id="362243531">
          <w:marLeft w:val="0"/>
          <w:marRight w:val="0"/>
          <w:marTop w:val="0"/>
          <w:marBottom w:val="0"/>
          <w:divBdr>
            <w:top w:val="none" w:sz="0" w:space="0" w:color="auto"/>
            <w:left w:val="none" w:sz="0" w:space="0" w:color="auto"/>
            <w:bottom w:val="none" w:sz="0" w:space="0" w:color="auto"/>
            <w:right w:val="none" w:sz="0" w:space="0" w:color="auto"/>
          </w:divBdr>
          <w:divsChild>
            <w:div w:id="1184241893">
              <w:marLeft w:val="0"/>
              <w:marRight w:val="0"/>
              <w:marTop w:val="0"/>
              <w:marBottom w:val="0"/>
              <w:divBdr>
                <w:top w:val="none" w:sz="0" w:space="0" w:color="auto"/>
                <w:left w:val="none" w:sz="0" w:space="0" w:color="auto"/>
                <w:bottom w:val="none" w:sz="0" w:space="0" w:color="auto"/>
                <w:right w:val="none" w:sz="0" w:space="0" w:color="auto"/>
              </w:divBdr>
              <w:divsChild>
                <w:div w:id="138471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999148">
      <w:bodyDiv w:val="1"/>
      <w:marLeft w:val="0"/>
      <w:marRight w:val="0"/>
      <w:marTop w:val="0"/>
      <w:marBottom w:val="0"/>
      <w:divBdr>
        <w:top w:val="none" w:sz="0" w:space="0" w:color="auto"/>
        <w:left w:val="none" w:sz="0" w:space="0" w:color="auto"/>
        <w:bottom w:val="none" w:sz="0" w:space="0" w:color="auto"/>
        <w:right w:val="none" w:sz="0" w:space="0" w:color="auto"/>
      </w:divBdr>
    </w:div>
    <w:div w:id="1344168274">
      <w:bodyDiv w:val="1"/>
      <w:marLeft w:val="0"/>
      <w:marRight w:val="0"/>
      <w:marTop w:val="0"/>
      <w:marBottom w:val="0"/>
      <w:divBdr>
        <w:top w:val="none" w:sz="0" w:space="0" w:color="auto"/>
        <w:left w:val="none" w:sz="0" w:space="0" w:color="auto"/>
        <w:bottom w:val="none" w:sz="0" w:space="0" w:color="auto"/>
        <w:right w:val="none" w:sz="0" w:space="0" w:color="auto"/>
      </w:divBdr>
    </w:div>
    <w:div w:id="1356879198">
      <w:bodyDiv w:val="1"/>
      <w:marLeft w:val="0"/>
      <w:marRight w:val="0"/>
      <w:marTop w:val="0"/>
      <w:marBottom w:val="0"/>
      <w:divBdr>
        <w:top w:val="none" w:sz="0" w:space="0" w:color="auto"/>
        <w:left w:val="none" w:sz="0" w:space="0" w:color="auto"/>
        <w:bottom w:val="none" w:sz="0" w:space="0" w:color="auto"/>
        <w:right w:val="none" w:sz="0" w:space="0" w:color="auto"/>
      </w:divBdr>
    </w:div>
    <w:div w:id="1732343875">
      <w:bodyDiv w:val="1"/>
      <w:marLeft w:val="0"/>
      <w:marRight w:val="0"/>
      <w:marTop w:val="0"/>
      <w:marBottom w:val="0"/>
      <w:divBdr>
        <w:top w:val="none" w:sz="0" w:space="0" w:color="auto"/>
        <w:left w:val="none" w:sz="0" w:space="0" w:color="auto"/>
        <w:bottom w:val="none" w:sz="0" w:space="0" w:color="auto"/>
        <w:right w:val="none" w:sz="0" w:space="0" w:color="auto"/>
      </w:divBdr>
    </w:div>
    <w:div w:id="1820880102">
      <w:bodyDiv w:val="1"/>
      <w:marLeft w:val="0"/>
      <w:marRight w:val="0"/>
      <w:marTop w:val="0"/>
      <w:marBottom w:val="0"/>
      <w:divBdr>
        <w:top w:val="none" w:sz="0" w:space="0" w:color="auto"/>
        <w:left w:val="none" w:sz="0" w:space="0" w:color="auto"/>
        <w:bottom w:val="none" w:sz="0" w:space="0" w:color="auto"/>
        <w:right w:val="none" w:sz="0" w:space="0" w:color="auto"/>
      </w:divBdr>
    </w:div>
    <w:div w:id="1893148203">
      <w:bodyDiv w:val="1"/>
      <w:marLeft w:val="0"/>
      <w:marRight w:val="0"/>
      <w:marTop w:val="0"/>
      <w:marBottom w:val="0"/>
      <w:divBdr>
        <w:top w:val="none" w:sz="0" w:space="0" w:color="auto"/>
        <w:left w:val="none" w:sz="0" w:space="0" w:color="auto"/>
        <w:bottom w:val="none" w:sz="0" w:space="0" w:color="auto"/>
        <w:right w:val="none" w:sz="0" w:space="0" w:color="auto"/>
      </w:divBdr>
      <w:divsChild>
        <w:div w:id="1222403384">
          <w:marLeft w:val="0"/>
          <w:marRight w:val="0"/>
          <w:marTop w:val="0"/>
          <w:marBottom w:val="0"/>
          <w:divBdr>
            <w:top w:val="none" w:sz="0" w:space="0" w:color="auto"/>
            <w:left w:val="none" w:sz="0" w:space="0" w:color="auto"/>
            <w:bottom w:val="none" w:sz="0" w:space="0" w:color="auto"/>
            <w:right w:val="none" w:sz="0" w:space="0" w:color="auto"/>
          </w:divBdr>
          <w:divsChild>
            <w:div w:id="450592492">
              <w:marLeft w:val="-75"/>
              <w:marRight w:val="0"/>
              <w:marTop w:val="30"/>
              <w:marBottom w:val="30"/>
              <w:divBdr>
                <w:top w:val="none" w:sz="0" w:space="0" w:color="auto"/>
                <w:left w:val="none" w:sz="0" w:space="0" w:color="auto"/>
                <w:bottom w:val="none" w:sz="0" w:space="0" w:color="auto"/>
                <w:right w:val="none" w:sz="0" w:space="0" w:color="auto"/>
              </w:divBdr>
              <w:divsChild>
                <w:div w:id="933052543">
                  <w:marLeft w:val="0"/>
                  <w:marRight w:val="0"/>
                  <w:marTop w:val="0"/>
                  <w:marBottom w:val="0"/>
                  <w:divBdr>
                    <w:top w:val="none" w:sz="0" w:space="0" w:color="auto"/>
                    <w:left w:val="none" w:sz="0" w:space="0" w:color="auto"/>
                    <w:bottom w:val="none" w:sz="0" w:space="0" w:color="auto"/>
                    <w:right w:val="none" w:sz="0" w:space="0" w:color="auto"/>
                  </w:divBdr>
                  <w:divsChild>
                    <w:div w:id="941449988">
                      <w:marLeft w:val="0"/>
                      <w:marRight w:val="0"/>
                      <w:marTop w:val="0"/>
                      <w:marBottom w:val="0"/>
                      <w:divBdr>
                        <w:top w:val="none" w:sz="0" w:space="0" w:color="auto"/>
                        <w:left w:val="none" w:sz="0" w:space="0" w:color="auto"/>
                        <w:bottom w:val="none" w:sz="0" w:space="0" w:color="auto"/>
                        <w:right w:val="none" w:sz="0" w:space="0" w:color="auto"/>
                      </w:divBdr>
                    </w:div>
                  </w:divsChild>
                </w:div>
                <w:div w:id="91947560">
                  <w:marLeft w:val="0"/>
                  <w:marRight w:val="0"/>
                  <w:marTop w:val="0"/>
                  <w:marBottom w:val="0"/>
                  <w:divBdr>
                    <w:top w:val="none" w:sz="0" w:space="0" w:color="auto"/>
                    <w:left w:val="none" w:sz="0" w:space="0" w:color="auto"/>
                    <w:bottom w:val="none" w:sz="0" w:space="0" w:color="auto"/>
                    <w:right w:val="none" w:sz="0" w:space="0" w:color="auto"/>
                  </w:divBdr>
                  <w:divsChild>
                    <w:div w:id="1621692367">
                      <w:marLeft w:val="0"/>
                      <w:marRight w:val="0"/>
                      <w:marTop w:val="0"/>
                      <w:marBottom w:val="0"/>
                      <w:divBdr>
                        <w:top w:val="none" w:sz="0" w:space="0" w:color="auto"/>
                        <w:left w:val="none" w:sz="0" w:space="0" w:color="auto"/>
                        <w:bottom w:val="none" w:sz="0" w:space="0" w:color="auto"/>
                        <w:right w:val="none" w:sz="0" w:space="0" w:color="auto"/>
                      </w:divBdr>
                    </w:div>
                  </w:divsChild>
                </w:div>
                <w:div w:id="991640827">
                  <w:marLeft w:val="0"/>
                  <w:marRight w:val="0"/>
                  <w:marTop w:val="0"/>
                  <w:marBottom w:val="0"/>
                  <w:divBdr>
                    <w:top w:val="none" w:sz="0" w:space="0" w:color="auto"/>
                    <w:left w:val="none" w:sz="0" w:space="0" w:color="auto"/>
                    <w:bottom w:val="none" w:sz="0" w:space="0" w:color="auto"/>
                    <w:right w:val="none" w:sz="0" w:space="0" w:color="auto"/>
                  </w:divBdr>
                  <w:divsChild>
                    <w:div w:id="1384645003">
                      <w:marLeft w:val="0"/>
                      <w:marRight w:val="0"/>
                      <w:marTop w:val="0"/>
                      <w:marBottom w:val="0"/>
                      <w:divBdr>
                        <w:top w:val="none" w:sz="0" w:space="0" w:color="auto"/>
                        <w:left w:val="none" w:sz="0" w:space="0" w:color="auto"/>
                        <w:bottom w:val="none" w:sz="0" w:space="0" w:color="auto"/>
                        <w:right w:val="none" w:sz="0" w:space="0" w:color="auto"/>
                      </w:divBdr>
                    </w:div>
                    <w:div w:id="1282490389">
                      <w:marLeft w:val="0"/>
                      <w:marRight w:val="0"/>
                      <w:marTop w:val="0"/>
                      <w:marBottom w:val="0"/>
                      <w:divBdr>
                        <w:top w:val="none" w:sz="0" w:space="0" w:color="auto"/>
                        <w:left w:val="none" w:sz="0" w:space="0" w:color="auto"/>
                        <w:bottom w:val="none" w:sz="0" w:space="0" w:color="auto"/>
                        <w:right w:val="none" w:sz="0" w:space="0" w:color="auto"/>
                      </w:divBdr>
                    </w:div>
                    <w:div w:id="121316489">
                      <w:marLeft w:val="0"/>
                      <w:marRight w:val="0"/>
                      <w:marTop w:val="0"/>
                      <w:marBottom w:val="0"/>
                      <w:divBdr>
                        <w:top w:val="none" w:sz="0" w:space="0" w:color="auto"/>
                        <w:left w:val="none" w:sz="0" w:space="0" w:color="auto"/>
                        <w:bottom w:val="none" w:sz="0" w:space="0" w:color="auto"/>
                        <w:right w:val="none" w:sz="0" w:space="0" w:color="auto"/>
                      </w:divBdr>
                    </w:div>
                  </w:divsChild>
                </w:div>
                <w:div w:id="189076046">
                  <w:marLeft w:val="0"/>
                  <w:marRight w:val="0"/>
                  <w:marTop w:val="0"/>
                  <w:marBottom w:val="0"/>
                  <w:divBdr>
                    <w:top w:val="none" w:sz="0" w:space="0" w:color="auto"/>
                    <w:left w:val="none" w:sz="0" w:space="0" w:color="auto"/>
                    <w:bottom w:val="none" w:sz="0" w:space="0" w:color="auto"/>
                    <w:right w:val="none" w:sz="0" w:space="0" w:color="auto"/>
                  </w:divBdr>
                  <w:divsChild>
                    <w:div w:id="29772428">
                      <w:marLeft w:val="0"/>
                      <w:marRight w:val="0"/>
                      <w:marTop w:val="0"/>
                      <w:marBottom w:val="0"/>
                      <w:divBdr>
                        <w:top w:val="none" w:sz="0" w:space="0" w:color="auto"/>
                        <w:left w:val="none" w:sz="0" w:space="0" w:color="auto"/>
                        <w:bottom w:val="none" w:sz="0" w:space="0" w:color="auto"/>
                        <w:right w:val="none" w:sz="0" w:space="0" w:color="auto"/>
                      </w:divBdr>
                    </w:div>
                  </w:divsChild>
                </w:div>
                <w:div w:id="229579751">
                  <w:marLeft w:val="0"/>
                  <w:marRight w:val="0"/>
                  <w:marTop w:val="0"/>
                  <w:marBottom w:val="0"/>
                  <w:divBdr>
                    <w:top w:val="none" w:sz="0" w:space="0" w:color="auto"/>
                    <w:left w:val="none" w:sz="0" w:space="0" w:color="auto"/>
                    <w:bottom w:val="none" w:sz="0" w:space="0" w:color="auto"/>
                    <w:right w:val="none" w:sz="0" w:space="0" w:color="auto"/>
                  </w:divBdr>
                  <w:divsChild>
                    <w:div w:id="902762581">
                      <w:marLeft w:val="0"/>
                      <w:marRight w:val="0"/>
                      <w:marTop w:val="0"/>
                      <w:marBottom w:val="0"/>
                      <w:divBdr>
                        <w:top w:val="none" w:sz="0" w:space="0" w:color="auto"/>
                        <w:left w:val="none" w:sz="0" w:space="0" w:color="auto"/>
                        <w:bottom w:val="none" w:sz="0" w:space="0" w:color="auto"/>
                        <w:right w:val="none" w:sz="0" w:space="0" w:color="auto"/>
                      </w:divBdr>
                    </w:div>
                  </w:divsChild>
                </w:div>
                <w:div w:id="112210001">
                  <w:marLeft w:val="0"/>
                  <w:marRight w:val="0"/>
                  <w:marTop w:val="0"/>
                  <w:marBottom w:val="0"/>
                  <w:divBdr>
                    <w:top w:val="none" w:sz="0" w:space="0" w:color="auto"/>
                    <w:left w:val="none" w:sz="0" w:space="0" w:color="auto"/>
                    <w:bottom w:val="none" w:sz="0" w:space="0" w:color="auto"/>
                    <w:right w:val="none" w:sz="0" w:space="0" w:color="auto"/>
                  </w:divBdr>
                  <w:divsChild>
                    <w:div w:id="1996687106">
                      <w:marLeft w:val="0"/>
                      <w:marRight w:val="0"/>
                      <w:marTop w:val="0"/>
                      <w:marBottom w:val="0"/>
                      <w:divBdr>
                        <w:top w:val="none" w:sz="0" w:space="0" w:color="auto"/>
                        <w:left w:val="none" w:sz="0" w:space="0" w:color="auto"/>
                        <w:bottom w:val="none" w:sz="0" w:space="0" w:color="auto"/>
                        <w:right w:val="none" w:sz="0" w:space="0" w:color="auto"/>
                      </w:divBdr>
                    </w:div>
                    <w:div w:id="1764761779">
                      <w:marLeft w:val="0"/>
                      <w:marRight w:val="0"/>
                      <w:marTop w:val="0"/>
                      <w:marBottom w:val="0"/>
                      <w:divBdr>
                        <w:top w:val="none" w:sz="0" w:space="0" w:color="auto"/>
                        <w:left w:val="none" w:sz="0" w:space="0" w:color="auto"/>
                        <w:bottom w:val="none" w:sz="0" w:space="0" w:color="auto"/>
                        <w:right w:val="none" w:sz="0" w:space="0" w:color="auto"/>
                      </w:divBdr>
                    </w:div>
                  </w:divsChild>
                </w:div>
                <w:div w:id="1652366019">
                  <w:marLeft w:val="0"/>
                  <w:marRight w:val="0"/>
                  <w:marTop w:val="0"/>
                  <w:marBottom w:val="0"/>
                  <w:divBdr>
                    <w:top w:val="none" w:sz="0" w:space="0" w:color="auto"/>
                    <w:left w:val="none" w:sz="0" w:space="0" w:color="auto"/>
                    <w:bottom w:val="none" w:sz="0" w:space="0" w:color="auto"/>
                    <w:right w:val="none" w:sz="0" w:space="0" w:color="auto"/>
                  </w:divBdr>
                  <w:divsChild>
                    <w:div w:id="532810425">
                      <w:marLeft w:val="0"/>
                      <w:marRight w:val="0"/>
                      <w:marTop w:val="0"/>
                      <w:marBottom w:val="0"/>
                      <w:divBdr>
                        <w:top w:val="none" w:sz="0" w:space="0" w:color="auto"/>
                        <w:left w:val="none" w:sz="0" w:space="0" w:color="auto"/>
                        <w:bottom w:val="none" w:sz="0" w:space="0" w:color="auto"/>
                        <w:right w:val="none" w:sz="0" w:space="0" w:color="auto"/>
                      </w:divBdr>
                    </w:div>
                  </w:divsChild>
                </w:div>
                <w:div w:id="1437021888">
                  <w:marLeft w:val="0"/>
                  <w:marRight w:val="0"/>
                  <w:marTop w:val="0"/>
                  <w:marBottom w:val="0"/>
                  <w:divBdr>
                    <w:top w:val="none" w:sz="0" w:space="0" w:color="auto"/>
                    <w:left w:val="none" w:sz="0" w:space="0" w:color="auto"/>
                    <w:bottom w:val="none" w:sz="0" w:space="0" w:color="auto"/>
                    <w:right w:val="none" w:sz="0" w:space="0" w:color="auto"/>
                  </w:divBdr>
                  <w:divsChild>
                    <w:div w:id="671880913">
                      <w:marLeft w:val="0"/>
                      <w:marRight w:val="0"/>
                      <w:marTop w:val="0"/>
                      <w:marBottom w:val="0"/>
                      <w:divBdr>
                        <w:top w:val="none" w:sz="0" w:space="0" w:color="auto"/>
                        <w:left w:val="none" w:sz="0" w:space="0" w:color="auto"/>
                        <w:bottom w:val="none" w:sz="0" w:space="0" w:color="auto"/>
                        <w:right w:val="none" w:sz="0" w:space="0" w:color="auto"/>
                      </w:divBdr>
                    </w:div>
                  </w:divsChild>
                </w:div>
                <w:div w:id="1418136853">
                  <w:marLeft w:val="0"/>
                  <w:marRight w:val="0"/>
                  <w:marTop w:val="0"/>
                  <w:marBottom w:val="0"/>
                  <w:divBdr>
                    <w:top w:val="none" w:sz="0" w:space="0" w:color="auto"/>
                    <w:left w:val="none" w:sz="0" w:space="0" w:color="auto"/>
                    <w:bottom w:val="none" w:sz="0" w:space="0" w:color="auto"/>
                    <w:right w:val="none" w:sz="0" w:space="0" w:color="auto"/>
                  </w:divBdr>
                  <w:divsChild>
                    <w:div w:id="128131080">
                      <w:marLeft w:val="0"/>
                      <w:marRight w:val="0"/>
                      <w:marTop w:val="0"/>
                      <w:marBottom w:val="0"/>
                      <w:divBdr>
                        <w:top w:val="none" w:sz="0" w:space="0" w:color="auto"/>
                        <w:left w:val="none" w:sz="0" w:space="0" w:color="auto"/>
                        <w:bottom w:val="none" w:sz="0" w:space="0" w:color="auto"/>
                        <w:right w:val="none" w:sz="0" w:space="0" w:color="auto"/>
                      </w:divBdr>
                    </w:div>
                  </w:divsChild>
                </w:div>
                <w:div w:id="237372484">
                  <w:marLeft w:val="0"/>
                  <w:marRight w:val="0"/>
                  <w:marTop w:val="0"/>
                  <w:marBottom w:val="0"/>
                  <w:divBdr>
                    <w:top w:val="none" w:sz="0" w:space="0" w:color="auto"/>
                    <w:left w:val="none" w:sz="0" w:space="0" w:color="auto"/>
                    <w:bottom w:val="none" w:sz="0" w:space="0" w:color="auto"/>
                    <w:right w:val="none" w:sz="0" w:space="0" w:color="auto"/>
                  </w:divBdr>
                  <w:divsChild>
                    <w:div w:id="1911651337">
                      <w:marLeft w:val="0"/>
                      <w:marRight w:val="0"/>
                      <w:marTop w:val="0"/>
                      <w:marBottom w:val="0"/>
                      <w:divBdr>
                        <w:top w:val="none" w:sz="0" w:space="0" w:color="auto"/>
                        <w:left w:val="none" w:sz="0" w:space="0" w:color="auto"/>
                        <w:bottom w:val="none" w:sz="0" w:space="0" w:color="auto"/>
                        <w:right w:val="none" w:sz="0" w:space="0" w:color="auto"/>
                      </w:divBdr>
                    </w:div>
                  </w:divsChild>
                </w:div>
                <w:div w:id="1809198745">
                  <w:marLeft w:val="0"/>
                  <w:marRight w:val="0"/>
                  <w:marTop w:val="0"/>
                  <w:marBottom w:val="0"/>
                  <w:divBdr>
                    <w:top w:val="none" w:sz="0" w:space="0" w:color="auto"/>
                    <w:left w:val="none" w:sz="0" w:space="0" w:color="auto"/>
                    <w:bottom w:val="none" w:sz="0" w:space="0" w:color="auto"/>
                    <w:right w:val="none" w:sz="0" w:space="0" w:color="auto"/>
                  </w:divBdr>
                  <w:divsChild>
                    <w:div w:id="964427832">
                      <w:marLeft w:val="0"/>
                      <w:marRight w:val="0"/>
                      <w:marTop w:val="0"/>
                      <w:marBottom w:val="0"/>
                      <w:divBdr>
                        <w:top w:val="none" w:sz="0" w:space="0" w:color="auto"/>
                        <w:left w:val="none" w:sz="0" w:space="0" w:color="auto"/>
                        <w:bottom w:val="none" w:sz="0" w:space="0" w:color="auto"/>
                        <w:right w:val="none" w:sz="0" w:space="0" w:color="auto"/>
                      </w:divBdr>
                    </w:div>
                  </w:divsChild>
                </w:div>
                <w:div w:id="1308628514">
                  <w:marLeft w:val="0"/>
                  <w:marRight w:val="0"/>
                  <w:marTop w:val="0"/>
                  <w:marBottom w:val="0"/>
                  <w:divBdr>
                    <w:top w:val="none" w:sz="0" w:space="0" w:color="auto"/>
                    <w:left w:val="none" w:sz="0" w:space="0" w:color="auto"/>
                    <w:bottom w:val="none" w:sz="0" w:space="0" w:color="auto"/>
                    <w:right w:val="none" w:sz="0" w:space="0" w:color="auto"/>
                  </w:divBdr>
                  <w:divsChild>
                    <w:div w:id="87735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579473">
          <w:marLeft w:val="0"/>
          <w:marRight w:val="0"/>
          <w:marTop w:val="0"/>
          <w:marBottom w:val="0"/>
          <w:divBdr>
            <w:top w:val="none" w:sz="0" w:space="0" w:color="auto"/>
            <w:left w:val="none" w:sz="0" w:space="0" w:color="auto"/>
            <w:bottom w:val="none" w:sz="0" w:space="0" w:color="auto"/>
            <w:right w:val="none" w:sz="0" w:space="0" w:color="auto"/>
          </w:divBdr>
        </w:div>
      </w:divsChild>
    </w:div>
    <w:div w:id="1913466430">
      <w:bodyDiv w:val="1"/>
      <w:marLeft w:val="0"/>
      <w:marRight w:val="0"/>
      <w:marTop w:val="0"/>
      <w:marBottom w:val="0"/>
      <w:divBdr>
        <w:top w:val="none" w:sz="0" w:space="0" w:color="auto"/>
        <w:left w:val="none" w:sz="0" w:space="0" w:color="auto"/>
        <w:bottom w:val="none" w:sz="0" w:space="0" w:color="auto"/>
        <w:right w:val="none" w:sz="0" w:space="0" w:color="auto"/>
      </w:divBdr>
    </w:div>
    <w:div w:id="2011986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mly.co/blog/leuven-scales" TargetMode="External"/><Relationship Id="rId13" Type="http://schemas.openxmlformats.org/officeDocument/2006/relationships/hyperlink" Target="https://thevoiceofearlychildhood.com/noise-levels-in-classrooms-the-science-behind-outdoor-play-series/#:~:text=This%20means%20younger%20children%20need,Maxwell%20and%20Evans%2C%201999" TargetMode="External"/><Relationship Id="rId18" Type="http://schemas.openxmlformats.org/officeDocument/2006/relationships/hyperlink" Target="https://moodle.uwtsd.ac.uk/course/view.php?id=8522&amp;section=1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wb.gov.wales/api/storage/177a33a6-7c70-4843-bb63-903e70a04154/teaching-and-learning-in-the-outdoors-the-current-state-of-outdoor-learning-in-schools-in-wales.pdf" TargetMode="External"/><Relationship Id="rId7" Type="http://schemas.openxmlformats.org/officeDocument/2006/relationships/hyperlink" Target="https://pubmed.ncbi.nlm.nih.gov/?term=Yaddanapudi%20S%5BAuthor%5D" TargetMode="External"/><Relationship Id="rId12" Type="http://schemas.openxmlformats.org/officeDocument/2006/relationships/hyperlink" Target="https://doi.org/10.1177/1351010X19886035" TargetMode="External"/><Relationship Id="rId17" Type="http://schemas.openxmlformats.org/officeDocument/2006/relationships/hyperlink" Target="https://moodle.uwtsd.ac.uk/course/view.php?id=8522&amp;section=10"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cbi.nlm.nih.gov/pmc/articles/PMC3969247/" TargetMode="External"/><Relationship Id="rId20" Type="http://schemas.openxmlformats.org/officeDocument/2006/relationships/hyperlink" Target="https://mylocalschool.gov.wales/School/6733363?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slmblogblog.wordpress.com/wp-content/uploads/2016/05/rme-edu-helpline-blogspot-com.pdf" TargetMode="External"/><Relationship Id="rId24" Type="http://schemas.openxmlformats.org/officeDocument/2006/relationships/hyperlink" Target="https://books.google.co.uk/books?hl=en&amp;lr=&amp;id=FzawIAdilHkC&amp;oi=fnd&amp;pg=PR1&amp;dq=.+Case+study+research:+design+and+methods.+2nd+edn.+Thousand+Oaks:+Sage,+2003.&amp;ots=l-_Q-gqS1x&amp;sig=-5d5e7hidV_dJnynC9RriT9kePA&amp;redir_esc=y#v=onepage&amp;q=.%20Case%20study%20research%3A%20design%20and%20methods.%202nd%20edn.%20Thousand%20Oaks%3A%20Sage%2C%202003.&amp;f=false" TargetMode="External"/><Relationship Id="rId5" Type="http://schemas.openxmlformats.org/officeDocument/2006/relationships/footnotes" Target="footnotes.xml"/><Relationship Id="rId15" Type="http://schemas.openxmlformats.org/officeDocument/2006/relationships/hyperlink" Target="http://managementhelp.org/evaluatn/intrview.htm" TargetMode="External"/><Relationship Id="rId23" Type="http://schemas.openxmlformats.org/officeDocument/2006/relationships/hyperlink" Target="https://moodle.uwtsd.ac.uk/course/view.php?id=8522&amp;section=10" TargetMode="External"/><Relationship Id="rId28" Type="http://schemas.microsoft.com/office/2020/10/relationships/intelligence" Target="intelligence2.xml"/><Relationship Id="rId10" Type="http://schemas.openxmlformats.org/officeDocument/2006/relationships/hyperlink" Target="https://moodle.uwtsd.ac.uk/course/view.php?id=8522&amp;section=7" TargetMode="External"/><Relationship Id="rId19" Type="http://schemas.openxmlformats.org/officeDocument/2006/relationships/hyperlink" Target="https://hwb.gov.wales/api/storage/932d8940-56f5-4660-aa85-afb4e87560a9/an-introduction-to-the-professional-standards-for-teaching-and-leadership.pdf" TargetMode="External"/><Relationship Id="rId4" Type="http://schemas.openxmlformats.org/officeDocument/2006/relationships/webSettings" Target="webSettings.xml"/><Relationship Id="rId9" Type="http://schemas.openxmlformats.org/officeDocument/2006/relationships/hyperlink" Target="https://www.bera.ac.uk/" TargetMode="External"/><Relationship Id="rId14" Type="http://schemas.openxmlformats.org/officeDocument/2006/relationships/hyperlink" Target="https://www.investopedia.com/terms/stratified_random_sampling.asp" TargetMode="External"/><Relationship Id="rId22" Type="http://schemas.openxmlformats.org/officeDocument/2006/relationships/hyperlink" Target="https://pubmed.ncbi.nlm.nih.gov/1817714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5941</Words>
  <Characters>33867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Perrett (2300401)</dc:creator>
  <cp:keywords/>
  <dc:description/>
  <cp:lastModifiedBy>Kimberley Perrett (2300401)</cp:lastModifiedBy>
  <cp:revision>2</cp:revision>
  <dcterms:created xsi:type="dcterms:W3CDTF">2024-05-06T15:13:00Z</dcterms:created>
  <dcterms:modified xsi:type="dcterms:W3CDTF">2024-05-06T15:13:00Z</dcterms:modified>
</cp:coreProperties>
</file>