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BB9F46A" w:rsidP="3A542022" w:rsidRDefault="1BB9F46A" w14:paraId="1CC3901D" w14:textId="1D5A3169">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3A542022" w:rsidP="3A542022" w:rsidRDefault="3A542022" w14:paraId="356110D8" w14:textId="73B39D6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5E073332" w14:textId="5ABD6174">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70067976" w14:textId="0B8AF674">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6DEF7863" w14:textId="6C6EEB0A">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78702D81" w14:textId="038A008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20B4EC87" w14:textId="35EF0F6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38F6D153" w14:textId="546576AB">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7F0E5367" w14:textId="6FBBD318">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1CE6DBEE" w14:textId="3FBE5964">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644936C9" w14:textId="7C75F8C6">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1BB9F46A" w:rsidP="1BB9F46A" w:rsidRDefault="1BB9F46A" w14:paraId="425DD00A" w14:textId="720069DF">
      <w:pPr>
        <w:pStyle w:val="Normal"/>
        <w:jc w:val="center"/>
        <w:rPr>
          <w:rFonts w:ascii="Arial" w:hAnsi="Arial" w:eastAsia="Arial" w:cs="Arial"/>
          <w:b w:val="0"/>
          <w:bCs w:val="0"/>
          <w:i w:val="0"/>
          <w:iCs w:val="0"/>
          <w:strike w:val="0"/>
          <w:dstrike w:val="0"/>
          <w:noProof w:val="0"/>
          <w:color w:val="000000" w:themeColor="text1" w:themeTint="FF" w:themeShade="FF"/>
          <w:sz w:val="22"/>
          <w:szCs w:val="22"/>
          <w:u w:val="single"/>
          <w:lang w:val="en-US"/>
        </w:rPr>
      </w:pPr>
    </w:p>
    <w:p w:rsidR="77976469" w:rsidP="1BB9F46A" w:rsidRDefault="77976469" w14:paraId="072C9563" w14:textId="30855AF2">
      <w:pPr>
        <w:pStyle w:val="Normal"/>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BB9F46A"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Zartasha zahied</w:t>
      </w:r>
      <w:r w:rsidRPr="1BB9F46A" w:rsidR="7797646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7976469" w:rsidP="1BB9F46A" w:rsidRDefault="77976469" w14:paraId="7DAD7D7E" w14:textId="74A9DE72">
      <w:pPr>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BB9F46A"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Student number – 2015319</w:t>
      </w:r>
      <w:r w:rsidRPr="1BB9F46A" w:rsidR="7797646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7976469" w:rsidP="1BB9F46A" w:rsidRDefault="77976469" w14:paraId="5F27E1C7" w14:textId="5D2CCEA2">
      <w:pPr>
        <w:jc w:val="center"/>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BB9F46A"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Psychology for health and social care – Case study report</w:t>
      </w:r>
      <w:r w:rsidRPr="1BB9F46A" w:rsidR="7797646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77976469" w:rsidP="1BB9F46A" w:rsidRDefault="77976469" w14:paraId="56B047F9" w14:textId="34059FB8">
      <w:pPr>
        <w:pStyle w:val="Normal"/>
        <w:jc w:val="center"/>
        <w:rPr>
          <w:rStyle w:val="Heading1Char"/>
          <w:rFonts w:ascii="Arial" w:hAnsi="Arial" w:eastAsia="Arial" w:cs="Arial"/>
          <w:b w:val="1"/>
          <w:bCs w:val="1"/>
          <w:noProof w:val="0"/>
          <w:color w:val="auto"/>
          <w:sz w:val="22"/>
          <w:szCs w:val="22"/>
          <w:lang w:val="en-US"/>
        </w:rPr>
      </w:pPr>
      <w:r w:rsidRPr="1BB9F46A" w:rsidR="77976469">
        <w:rPr>
          <w:rFonts w:ascii="Arial" w:hAnsi="Arial" w:eastAsia="Arial" w:cs="Arial"/>
          <w:b w:val="0"/>
          <w:bCs w:val="0"/>
          <w:i w:val="0"/>
          <w:iCs w:val="0"/>
          <w:strike w:val="0"/>
          <w:dstrike w:val="0"/>
          <w:noProof w:val="0"/>
          <w:color w:val="000000" w:themeColor="text1" w:themeTint="FF" w:themeShade="FF"/>
          <w:sz w:val="22"/>
          <w:szCs w:val="22"/>
          <w:u w:val="single"/>
          <w:lang w:val="en-US"/>
        </w:rPr>
        <w:t>Module code – BMHP40</w:t>
      </w:r>
      <w:r w:rsidRPr="1BB9F46A" w:rsidR="42854441">
        <w:rPr>
          <w:rFonts w:ascii="Arial" w:hAnsi="Arial" w:eastAsia="Arial" w:cs="Arial"/>
          <w:b w:val="0"/>
          <w:bCs w:val="0"/>
          <w:i w:val="0"/>
          <w:iCs w:val="0"/>
          <w:strike w:val="0"/>
          <w:dstrike w:val="0"/>
          <w:noProof w:val="0"/>
          <w:color w:val="000000" w:themeColor="text1" w:themeTint="FF" w:themeShade="FF"/>
          <w:sz w:val="22"/>
          <w:szCs w:val="22"/>
          <w:u w:val="single"/>
          <w:lang w:val="en-US"/>
        </w:rPr>
        <w:t>03</w:t>
      </w:r>
    </w:p>
    <w:p w:rsidR="1BB9F46A" w:rsidP="1BB9F46A" w:rsidRDefault="1BB9F46A" w14:paraId="54E2042F" w14:textId="02081D5F">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4EB0F97A" w14:textId="3D098331">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D9E2775" w14:textId="4A06996D">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74A94FE1" w14:textId="71905DC2">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15326BF7" w14:textId="4766D693">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30B95B34" w14:textId="4D183F71">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CA35216" w14:textId="6857D27A">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27361EDC" w14:textId="5A423475">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59D1F19" w14:textId="2144C1AA">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1982CF29" w14:textId="0AB0B665">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3B8C2E13" w14:textId="32E7D355">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03638C9B" w14:textId="05DA4E05">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6869F52" w14:textId="25B86337">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369A110A" w14:textId="4F273E67">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566660AF" w14:textId="1596E771">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53C62FB6" w14:textId="23800004">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DE58D1E" w14:textId="4D8CAE70">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26CCF0E" w14:textId="69ABE5E3">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06EDAA77" w14:textId="497781F0">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728ACEC6" w14:textId="654B42A9">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065C53A0" w14:textId="2A975D37">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31D4FB3E" w14:textId="481A6B58">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63427F1E" w14:textId="56129920">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27D6F7F9" w14:textId="26B30698">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00EDE0B2" w14:textId="2C523B64">
      <w:pPr>
        <w:pStyle w:val="Normal"/>
        <w:jc w:val="center"/>
        <w:rPr>
          <w:rStyle w:val="Heading1Char"/>
          <w:rFonts w:ascii="Arial" w:hAnsi="Arial" w:eastAsia="Arial" w:cs="Arial"/>
          <w:b w:val="1"/>
          <w:bCs w:val="1"/>
          <w:noProof w:val="0"/>
          <w:color w:val="auto"/>
          <w:sz w:val="22"/>
          <w:szCs w:val="22"/>
          <w:lang w:val="en-US"/>
        </w:rPr>
      </w:pPr>
    </w:p>
    <w:p w:rsidR="1BB9F46A" w:rsidP="1BB9F46A" w:rsidRDefault="1BB9F46A" w14:paraId="35B2AA43" w14:textId="66C9E864">
      <w:pPr>
        <w:pStyle w:val="Normal"/>
        <w:jc w:val="center"/>
        <w:rPr>
          <w:rStyle w:val="Heading1Char"/>
          <w:rFonts w:ascii="Arial" w:hAnsi="Arial" w:eastAsia="Arial" w:cs="Arial"/>
          <w:b w:val="1"/>
          <w:bCs w:val="1"/>
          <w:noProof w:val="0"/>
          <w:color w:val="auto"/>
          <w:sz w:val="22"/>
          <w:szCs w:val="22"/>
          <w:lang w:val="en-US"/>
        </w:rPr>
      </w:pPr>
    </w:p>
    <w:p w:rsidR="77976469" w:rsidP="1BB9F46A" w:rsidRDefault="77976469" w14:paraId="2A08ED54" w14:textId="3E31A2CE">
      <w:pPr>
        <w:pStyle w:val="Normal"/>
        <w:jc w:val="center"/>
        <w:rPr>
          <w:rStyle w:val="Heading1Char"/>
          <w:rFonts w:ascii="Arial" w:hAnsi="Arial" w:eastAsia="Arial" w:cs="Arial"/>
          <w:b w:val="1"/>
          <w:bCs w:val="1"/>
          <w:noProof w:val="0"/>
          <w:color w:val="auto"/>
          <w:sz w:val="22"/>
          <w:szCs w:val="22"/>
          <w:lang w:val="en-US"/>
        </w:rPr>
      </w:pPr>
      <w:bookmarkStart w:name="_Toc908144978" w:id="1079232204"/>
      <w:r w:rsidRPr="1BB9F46A" w:rsidR="77976469">
        <w:rPr>
          <w:rStyle w:val="Heading1Char"/>
          <w:rFonts w:ascii="Arial" w:hAnsi="Arial" w:eastAsia="Arial" w:cs="Arial"/>
          <w:b w:val="1"/>
          <w:bCs w:val="1"/>
          <w:noProof w:val="0"/>
          <w:color w:val="auto"/>
          <w:sz w:val="22"/>
          <w:szCs w:val="22"/>
          <w:lang w:val="en-US"/>
        </w:rPr>
        <w:t>CONTENTS</w:t>
      </w:r>
      <w:bookmarkEnd w:id="1079232204"/>
    </w:p>
    <w:sdt>
      <w:sdtPr>
        <w:id w:val="2106603633"/>
        <w:docPartObj>
          <w:docPartGallery w:val="Table of Contents"/>
          <w:docPartUnique/>
        </w:docPartObj>
      </w:sdtPr>
      <w:sdtContent>
        <w:p w:rsidR="1BB9F46A" w:rsidP="1BB9F46A" w:rsidRDefault="1BB9F46A" w14:paraId="11F5B8D9" w14:textId="3417FB72">
          <w:pPr>
            <w:pStyle w:val="TOC1"/>
            <w:tabs>
              <w:tab w:val="right" w:leader="dot" w:pos="9015"/>
            </w:tabs>
            <w:bidi w:val="0"/>
          </w:pPr>
          <w:r>
            <w:fldChar w:fldCharType="begin"/>
          </w:r>
          <w:r>
            <w:instrText xml:space="preserve">TOC \o \z \u \h</w:instrText>
          </w:r>
          <w:r>
            <w:fldChar w:fldCharType="separate"/>
          </w:r>
          <w:hyperlink w:anchor="_Toc908144978">
            <w:r w:rsidRPr="1BB9F46A" w:rsidR="1BB9F46A">
              <w:rPr>
                <w:rStyle w:val="Hyperlink"/>
              </w:rPr>
              <w:t>CONTENTS</w:t>
            </w:r>
            <w:r>
              <w:tab/>
            </w:r>
            <w:r>
              <w:fldChar w:fldCharType="begin"/>
            </w:r>
            <w:r>
              <w:instrText xml:space="preserve">PAGEREF _Toc908144978 \h</w:instrText>
            </w:r>
            <w:r>
              <w:fldChar w:fldCharType="separate"/>
            </w:r>
            <w:r w:rsidRPr="1BB9F46A" w:rsidR="1BB9F46A">
              <w:rPr>
                <w:rStyle w:val="Hyperlink"/>
              </w:rPr>
              <w:t>2</w:t>
            </w:r>
            <w:r>
              <w:fldChar w:fldCharType="end"/>
            </w:r>
          </w:hyperlink>
        </w:p>
        <w:p w:rsidR="1BB9F46A" w:rsidP="1BB9F46A" w:rsidRDefault="1BB9F46A" w14:paraId="09EE774F" w14:textId="47F685BC">
          <w:pPr>
            <w:pStyle w:val="TOC1"/>
            <w:tabs>
              <w:tab w:val="right" w:leader="dot" w:pos="9015"/>
            </w:tabs>
            <w:bidi w:val="0"/>
          </w:pPr>
          <w:hyperlink w:anchor="_Toc1276193141">
            <w:r w:rsidRPr="1BB9F46A" w:rsidR="1BB9F46A">
              <w:rPr>
                <w:rStyle w:val="Hyperlink"/>
              </w:rPr>
              <w:t>NTRODUCTION</w:t>
            </w:r>
            <w:r>
              <w:tab/>
            </w:r>
            <w:r>
              <w:fldChar w:fldCharType="begin"/>
            </w:r>
            <w:r>
              <w:instrText xml:space="preserve">PAGEREF _Toc1276193141 \h</w:instrText>
            </w:r>
            <w:r>
              <w:fldChar w:fldCharType="separate"/>
            </w:r>
            <w:r w:rsidRPr="1BB9F46A" w:rsidR="1BB9F46A">
              <w:rPr>
                <w:rStyle w:val="Hyperlink"/>
              </w:rPr>
              <w:t>3</w:t>
            </w:r>
            <w:r>
              <w:fldChar w:fldCharType="end"/>
            </w:r>
          </w:hyperlink>
        </w:p>
        <w:p w:rsidR="1BB9F46A" w:rsidP="1BB9F46A" w:rsidRDefault="1BB9F46A" w14:paraId="0A6A696D" w14:textId="4C706D4E">
          <w:pPr>
            <w:pStyle w:val="TOC1"/>
            <w:tabs>
              <w:tab w:val="right" w:leader="dot" w:pos="9015"/>
            </w:tabs>
            <w:bidi w:val="0"/>
          </w:pPr>
          <w:hyperlink w:anchor="_Toc498419498">
            <w:r w:rsidRPr="1BB9F46A" w:rsidR="1BB9F46A">
              <w:rPr>
                <w:rStyle w:val="Hyperlink"/>
              </w:rPr>
              <w:t>SOCIAL IDENTITY THEORY</w:t>
            </w:r>
            <w:r>
              <w:tab/>
            </w:r>
            <w:r>
              <w:fldChar w:fldCharType="begin"/>
            </w:r>
            <w:r>
              <w:instrText xml:space="preserve">PAGEREF _Toc498419498 \h</w:instrText>
            </w:r>
            <w:r>
              <w:fldChar w:fldCharType="separate"/>
            </w:r>
            <w:r w:rsidRPr="1BB9F46A" w:rsidR="1BB9F46A">
              <w:rPr>
                <w:rStyle w:val="Hyperlink"/>
              </w:rPr>
              <w:t>3</w:t>
            </w:r>
            <w:r>
              <w:fldChar w:fldCharType="end"/>
            </w:r>
          </w:hyperlink>
        </w:p>
        <w:p w:rsidR="1BB9F46A" w:rsidP="1BB9F46A" w:rsidRDefault="1BB9F46A" w14:paraId="3771D21F" w14:textId="4A735842">
          <w:pPr>
            <w:pStyle w:val="TOC1"/>
            <w:tabs>
              <w:tab w:val="right" w:leader="dot" w:pos="9015"/>
            </w:tabs>
            <w:bidi w:val="0"/>
          </w:pPr>
          <w:hyperlink w:anchor="_Toc737414444">
            <w:r w:rsidRPr="1BB9F46A" w:rsidR="1BB9F46A">
              <w:rPr>
                <w:rStyle w:val="Hyperlink"/>
              </w:rPr>
              <w:t>ATTRIBUTION THEORY</w:t>
            </w:r>
            <w:r>
              <w:tab/>
            </w:r>
            <w:r>
              <w:fldChar w:fldCharType="begin"/>
            </w:r>
            <w:r>
              <w:instrText xml:space="preserve">PAGEREF _Toc737414444 \h</w:instrText>
            </w:r>
            <w:r>
              <w:fldChar w:fldCharType="separate"/>
            </w:r>
            <w:r w:rsidRPr="1BB9F46A" w:rsidR="1BB9F46A">
              <w:rPr>
                <w:rStyle w:val="Hyperlink"/>
              </w:rPr>
              <w:t>4</w:t>
            </w:r>
            <w:r>
              <w:fldChar w:fldCharType="end"/>
            </w:r>
          </w:hyperlink>
        </w:p>
        <w:p w:rsidR="1BB9F46A" w:rsidP="1BB9F46A" w:rsidRDefault="1BB9F46A" w14:paraId="56ADE7E6" w14:textId="193B48D2">
          <w:pPr>
            <w:pStyle w:val="TOC1"/>
            <w:tabs>
              <w:tab w:val="right" w:leader="dot" w:pos="9015"/>
            </w:tabs>
            <w:bidi w:val="0"/>
          </w:pPr>
          <w:hyperlink w:anchor="_Toc1641484736">
            <w:r w:rsidRPr="1BB9F46A" w:rsidR="1BB9F46A">
              <w:rPr>
                <w:rStyle w:val="Hyperlink"/>
              </w:rPr>
              <w:t>FUNDAMENTAL ATTRIBUTION ERROR</w:t>
            </w:r>
            <w:r>
              <w:tab/>
            </w:r>
            <w:r>
              <w:fldChar w:fldCharType="begin"/>
            </w:r>
            <w:r>
              <w:instrText xml:space="preserve">PAGEREF _Toc1641484736 \h</w:instrText>
            </w:r>
            <w:r>
              <w:fldChar w:fldCharType="separate"/>
            </w:r>
            <w:r w:rsidRPr="1BB9F46A" w:rsidR="1BB9F46A">
              <w:rPr>
                <w:rStyle w:val="Hyperlink"/>
              </w:rPr>
              <w:t>5</w:t>
            </w:r>
            <w:r>
              <w:fldChar w:fldCharType="end"/>
            </w:r>
          </w:hyperlink>
        </w:p>
        <w:p w:rsidR="1BB9F46A" w:rsidP="1BB9F46A" w:rsidRDefault="1BB9F46A" w14:paraId="06D542D5" w14:textId="41F6785A">
          <w:pPr>
            <w:pStyle w:val="TOC1"/>
            <w:tabs>
              <w:tab w:val="right" w:leader="dot" w:pos="9015"/>
            </w:tabs>
            <w:bidi w:val="0"/>
          </w:pPr>
          <w:hyperlink w:anchor="_Toc1762617771">
            <w:r w:rsidRPr="1BB9F46A" w:rsidR="1BB9F46A">
              <w:rPr>
                <w:rStyle w:val="Hyperlink"/>
              </w:rPr>
              <w:t>FRUSTRATION AGGRESSION HYPOTHESIS</w:t>
            </w:r>
            <w:r>
              <w:tab/>
            </w:r>
            <w:r>
              <w:fldChar w:fldCharType="begin"/>
            </w:r>
            <w:r>
              <w:instrText xml:space="preserve">PAGEREF _Toc1762617771 \h</w:instrText>
            </w:r>
            <w:r>
              <w:fldChar w:fldCharType="separate"/>
            </w:r>
            <w:r w:rsidRPr="1BB9F46A" w:rsidR="1BB9F46A">
              <w:rPr>
                <w:rStyle w:val="Hyperlink"/>
              </w:rPr>
              <w:t>6</w:t>
            </w:r>
            <w:r>
              <w:fldChar w:fldCharType="end"/>
            </w:r>
          </w:hyperlink>
        </w:p>
        <w:p w:rsidR="1BB9F46A" w:rsidP="1BB9F46A" w:rsidRDefault="1BB9F46A" w14:paraId="0B34D3BE" w14:textId="13933D53">
          <w:pPr>
            <w:pStyle w:val="TOC1"/>
            <w:tabs>
              <w:tab w:val="right" w:leader="dot" w:pos="9015"/>
            </w:tabs>
            <w:bidi w:val="0"/>
          </w:pPr>
          <w:hyperlink w:anchor="_Toc1059885256">
            <w:r w:rsidRPr="1BB9F46A" w:rsidR="1BB9F46A">
              <w:rPr>
                <w:rStyle w:val="Hyperlink"/>
              </w:rPr>
              <w:t>CONCLUSION AND RECOMMENDATIONS</w:t>
            </w:r>
            <w:r>
              <w:tab/>
            </w:r>
            <w:r>
              <w:fldChar w:fldCharType="begin"/>
            </w:r>
            <w:r>
              <w:instrText xml:space="preserve">PAGEREF _Toc1059885256 \h</w:instrText>
            </w:r>
            <w:r>
              <w:fldChar w:fldCharType="separate"/>
            </w:r>
            <w:r w:rsidRPr="1BB9F46A" w:rsidR="1BB9F46A">
              <w:rPr>
                <w:rStyle w:val="Hyperlink"/>
              </w:rPr>
              <w:t>7</w:t>
            </w:r>
            <w:r>
              <w:fldChar w:fldCharType="end"/>
            </w:r>
          </w:hyperlink>
          <w:r>
            <w:fldChar w:fldCharType="end"/>
          </w:r>
        </w:p>
      </w:sdtContent>
    </w:sdt>
    <w:p w:rsidR="1BB9F46A" w:rsidP="1BB9F46A" w:rsidRDefault="1BB9F46A" w14:paraId="57D08AA4" w14:textId="4D826B56">
      <w:pPr>
        <w:pStyle w:val="Normal"/>
        <w:rPr>
          <w:rStyle w:val="Heading1Char"/>
          <w:rFonts w:ascii="Arial" w:hAnsi="Arial" w:eastAsia="Arial" w:cs="Arial"/>
          <w:b w:val="1"/>
          <w:bCs w:val="1"/>
          <w:noProof w:val="0"/>
          <w:color w:val="auto"/>
          <w:sz w:val="22"/>
          <w:szCs w:val="22"/>
          <w:lang w:val="en-US"/>
        </w:rPr>
      </w:pPr>
    </w:p>
    <w:p w:rsidR="1BB9F46A" w:rsidP="1BB9F46A" w:rsidRDefault="1BB9F46A" w14:paraId="6EE8A029" w14:textId="2F2B9D64">
      <w:pPr>
        <w:pStyle w:val="Normal"/>
        <w:rPr>
          <w:rStyle w:val="Heading1Char"/>
          <w:rFonts w:ascii="Arial" w:hAnsi="Arial" w:eastAsia="Arial" w:cs="Arial"/>
          <w:b w:val="1"/>
          <w:bCs w:val="1"/>
          <w:noProof w:val="0"/>
          <w:color w:val="auto"/>
          <w:sz w:val="22"/>
          <w:szCs w:val="22"/>
          <w:lang w:val="en-US"/>
        </w:rPr>
      </w:pPr>
    </w:p>
    <w:p w:rsidR="1BB9F46A" w:rsidP="1BB9F46A" w:rsidRDefault="1BB9F46A" w14:paraId="76A76A47" w14:textId="3DA731B3">
      <w:pPr>
        <w:pStyle w:val="Normal"/>
        <w:rPr>
          <w:rStyle w:val="Heading1Char"/>
          <w:rFonts w:ascii="Arial" w:hAnsi="Arial" w:eastAsia="Arial" w:cs="Arial"/>
          <w:b w:val="1"/>
          <w:bCs w:val="1"/>
          <w:noProof w:val="0"/>
          <w:color w:val="auto"/>
          <w:sz w:val="22"/>
          <w:szCs w:val="22"/>
          <w:lang w:val="en-US"/>
        </w:rPr>
      </w:pPr>
    </w:p>
    <w:p w:rsidR="1BB9F46A" w:rsidP="1BB9F46A" w:rsidRDefault="1BB9F46A" w14:paraId="445D8755" w14:textId="4EE83AE3">
      <w:pPr>
        <w:pStyle w:val="Normal"/>
        <w:rPr>
          <w:rStyle w:val="Heading1Char"/>
          <w:rFonts w:ascii="Arial" w:hAnsi="Arial" w:eastAsia="Arial" w:cs="Arial"/>
          <w:b w:val="1"/>
          <w:bCs w:val="1"/>
          <w:noProof w:val="0"/>
          <w:color w:val="auto"/>
          <w:sz w:val="22"/>
          <w:szCs w:val="22"/>
          <w:lang w:val="en-US"/>
        </w:rPr>
      </w:pPr>
    </w:p>
    <w:p w:rsidR="1BB9F46A" w:rsidP="1BB9F46A" w:rsidRDefault="1BB9F46A" w14:paraId="390B03F1" w14:textId="777A4739">
      <w:pPr>
        <w:pStyle w:val="Normal"/>
        <w:rPr>
          <w:rStyle w:val="Heading1Char"/>
          <w:rFonts w:ascii="Arial" w:hAnsi="Arial" w:eastAsia="Arial" w:cs="Arial"/>
          <w:b w:val="1"/>
          <w:bCs w:val="1"/>
          <w:noProof w:val="0"/>
          <w:color w:val="auto"/>
          <w:sz w:val="22"/>
          <w:szCs w:val="22"/>
          <w:lang w:val="en-US"/>
        </w:rPr>
      </w:pPr>
    </w:p>
    <w:p w:rsidR="1BB9F46A" w:rsidP="1BB9F46A" w:rsidRDefault="1BB9F46A" w14:paraId="26929157" w14:textId="698D22D9">
      <w:pPr>
        <w:pStyle w:val="Normal"/>
        <w:rPr>
          <w:rStyle w:val="Heading1Char"/>
          <w:rFonts w:ascii="Arial" w:hAnsi="Arial" w:eastAsia="Arial" w:cs="Arial"/>
          <w:b w:val="1"/>
          <w:bCs w:val="1"/>
          <w:noProof w:val="0"/>
          <w:color w:val="auto"/>
          <w:sz w:val="22"/>
          <w:szCs w:val="22"/>
          <w:lang w:val="en-US"/>
        </w:rPr>
      </w:pPr>
    </w:p>
    <w:p w:rsidR="1BB9F46A" w:rsidP="1BB9F46A" w:rsidRDefault="1BB9F46A" w14:paraId="2FEE9400" w14:textId="60D4315A">
      <w:pPr>
        <w:pStyle w:val="Normal"/>
        <w:rPr>
          <w:rStyle w:val="Heading1Char"/>
          <w:rFonts w:ascii="Arial" w:hAnsi="Arial" w:eastAsia="Arial" w:cs="Arial"/>
          <w:b w:val="1"/>
          <w:bCs w:val="1"/>
          <w:noProof w:val="0"/>
          <w:color w:val="auto"/>
          <w:sz w:val="22"/>
          <w:szCs w:val="22"/>
          <w:lang w:val="en-US"/>
        </w:rPr>
      </w:pPr>
    </w:p>
    <w:p w:rsidR="1BB9F46A" w:rsidP="1BB9F46A" w:rsidRDefault="1BB9F46A" w14:paraId="7EC353FC" w14:textId="1B987CA3">
      <w:pPr>
        <w:pStyle w:val="Normal"/>
        <w:rPr>
          <w:rStyle w:val="Heading1Char"/>
          <w:rFonts w:ascii="Arial" w:hAnsi="Arial" w:eastAsia="Arial" w:cs="Arial"/>
          <w:b w:val="1"/>
          <w:bCs w:val="1"/>
          <w:noProof w:val="0"/>
          <w:color w:val="auto"/>
          <w:sz w:val="22"/>
          <w:szCs w:val="22"/>
          <w:lang w:val="en-US"/>
        </w:rPr>
      </w:pPr>
    </w:p>
    <w:p w:rsidR="1BB9F46A" w:rsidP="1BB9F46A" w:rsidRDefault="1BB9F46A" w14:paraId="0AD368C5" w14:textId="286179A1">
      <w:pPr>
        <w:pStyle w:val="Normal"/>
        <w:rPr>
          <w:rStyle w:val="Heading1Char"/>
          <w:rFonts w:ascii="Arial" w:hAnsi="Arial" w:eastAsia="Arial" w:cs="Arial"/>
          <w:b w:val="1"/>
          <w:bCs w:val="1"/>
          <w:noProof w:val="0"/>
          <w:color w:val="auto"/>
          <w:sz w:val="22"/>
          <w:szCs w:val="22"/>
          <w:lang w:val="en-US"/>
        </w:rPr>
      </w:pPr>
    </w:p>
    <w:p w:rsidR="1BB9F46A" w:rsidP="1BB9F46A" w:rsidRDefault="1BB9F46A" w14:paraId="2C1AD994" w14:textId="61894395">
      <w:pPr>
        <w:pStyle w:val="Normal"/>
        <w:rPr>
          <w:rStyle w:val="Heading1Char"/>
          <w:rFonts w:ascii="Arial" w:hAnsi="Arial" w:eastAsia="Arial" w:cs="Arial"/>
          <w:b w:val="1"/>
          <w:bCs w:val="1"/>
          <w:noProof w:val="0"/>
          <w:color w:val="auto"/>
          <w:sz w:val="22"/>
          <w:szCs w:val="22"/>
          <w:lang w:val="en-US"/>
        </w:rPr>
      </w:pPr>
    </w:p>
    <w:p w:rsidR="1BB9F46A" w:rsidP="1BB9F46A" w:rsidRDefault="1BB9F46A" w14:paraId="2AEAB529" w14:textId="374226E2">
      <w:pPr>
        <w:pStyle w:val="Normal"/>
        <w:rPr>
          <w:rStyle w:val="Heading1Char"/>
          <w:rFonts w:ascii="Arial" w:hAnsi="Arial" w:eastAsia="Arial" w:cs="Arial"/>
          <w:b w:val="1"/>
          <w:bCs w:val="1"/>
          <w:noProof w:val="0"/>
          <w:color w:val="auto"/>
          <w:sz w:val="22"/>
          <w:szCs w:val="22"/>
          <w:lang w:val="en-US"/>
        </w:rPr>
      </w:pPr>
    </w:p>
    <w:p w:rsidR="1BB9F46A" w:rsidRDefault="1BB9F46A" w14:paraId="10085D55" w14:textId="6E6A65A0">
      <w:r>
        <w:br w:type="page"/>
      </w:r>
    </w:p>
    <w:p w:rsidR="1BB9F46A" w:rsidP="1BB9F46A" w:rsidRDefault="1BB9F46A" w14:paraId="0597BC86" w14:textId="3A4A194F">
      <w:pPr>
        <w:pStyle w:val="Normal"/>
        <w:rPr>
          <w:rStyle w:val="Heading1Char"/>
          <w:rFonts w:ascii="Arial" w:hAnsi="Arial" w:eastAsia="Arial" w:cs="Arial"/>
          <w:b w:val="1"/>
          <w:bCs w:val="1"/>
          <w:noProof w:val="0"/>
          <w:color w:val="auto"/>
          <w:sz w:val="22"/>
          <w:szCs w:val="22"/>
          <w:lang w:val="en-US"/>
        </w:rPr>
      </w:pPr>
    </w:p>
    <w:p w:rsidR="3652AE72" w:rsidP="1BB9F46A" w:rsidRDefault="3652AE72" w14:paraId="68C63B02" w14:textId="5E6D9FD7">
      <w:pPr>
        <w:pStyle w:val="Normal"/>
        <w:spacing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bookmarkStart w:name="_Toc1276193141" w:id="1157745298"/>
      <w:r w:rsidRPr="1BB9F46A" w:rsidR="3652AE72">
        <w:rPr>
          <w:rStyle w:val="Heading1Char"/>
          <w:rFonts w:ascii="Arial" w:hAnsi="Arial" w:eastAsia="Arial" w:cs="Arial"/>
          <w:b w:val="1"/>
          <w:bCs w:val="1"/>
          <w:noProof w:val="0"/>
          <w:color w:val="auto"/>
          <w:sz w:val="22"/>
          <w:szCs w:val="22"/>
          <w:u w:val="single"/>
          <w:lang w:val="en-US"/>
        </w:rPr>
        <w:t>I</w:t>
      </w:r>
      <w:r w:rsidRPr="1BB9F46A" w:rsidR="22DA1E47">
        <w:rPr>
          <w:rStyle w:val="Heading1Char"/>
          <w:rFonts w:ascii="Arial" w:hAnsi="Arial" w:eastAsia="Arial" w:cs="Arial"/>
          <w:b w:val="1"/>
          <w:bCs w:val="1"/>
          <w:noProof w:val="0"/>
          <w:color w:val="auto"/>
          <w:sz w:val="22"/>
          <w:szCs w:val="22"/>
          <w:u w:val="single"/>
          <w:lang w:val="en-US"/>
        </w:rPr>
        <w:t>NTRODUCTION</w:t>
      </w:r>
      <w:bookmarkEnd w:id="1157745298"/>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p>
    <w:p w:rsidR="22DA1E47" w:rsidP="1BB9F46A" w:rsidRDefault="22DA1E47" w14:paraId="62AEFD7F" w14:textId="04361668">
      <w:pPr>
        <w:spacing w:line="360" w:lineRule="auto"/>
        <w:jc w:val="both"/>
      </w:pPr>
      <w:r w:rsidRPr="69460D04" w:rsidR="7D75905E">
        <w:rPr>
          <w:rFonts w:ascii="Arial" w:hAnsi="Arial" w:eastAsia="Arial" w:cs="Arial"/>
          <w:b w:val="0"/>
          <w:bCs w:val="0"/>
          <w:i w:val="0"/>
          <w:iCs w:val="0"/>
          <w:strike w:val="0"/>
          <w:dstrike w:val="0"/>
          <w:noProof w:val="0"/>
          <w:color w:val="000000" w:themeColor="text1" w:themeTint="FF" w:themeShade="FF"/>
          <w:sz w:val="22"/>
          <w:szCs w:val="22"/>
          <w:u w:val="none"/>
          <w:lang w:val="en-US"/>
        </w:rPr>
        <w:t>Within the report, the following will be discussed. D</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ifferent theories explain the </w:t>
      </w:r>
      <w:r w:rsidRPr="69460D04" w:rsidR="1DA2FA81">
        <w:rPr>
          <w:rFonts w:ascii="Arial" w:hAnsi="Arial" w:eastAsia="Arial" w:cs="Arial"/>
          <w:b w:val="0"/>
          <w:bCs w:val="0"/>
          <w:i w:val="0"/>
          <w:iCs w:val="0"/>
          <w:strike w:val="0"/>
          <w:dstrike w:val="0"/>
          <w:noProof w:val="0"/>
          <w:color w:val="000000" w:themeColor="text1" w:themeTint="FF" w:themeShade="FF"/>
          <w:sz w:val="22"/>
          <w:szCs w:val="22"/>
          <w:u w:val="none"/>
          <w:lang w:val="en-US"/>
        </w:rPr>
        <w:t>probable causes</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of the </w:t>
      </w:r>
      <w:r w:rsidRPr="69460D04" w:rsidR="0E899324">
        <w:rPr>
          <w:rFonts w:ascii="Arial" w:hAnsi="Arial" w:eastAsia="Arial" w:cs="Arial"/>
          <w:b w:val="0"/>
          <w:bCs w:val="0"/>
          <w:i w:val="0"/>
          <w:iCs w:val="0"/>
          <w:strike w:val="0"/>
          <w:dstrike w:val="0"/>
          <w:noProof w:val="0"/>
          <w:color w:val="000000" w:themeColor="text1" w:themeTint="FF" w:themeShade="FF"/>
          <w:sz w:val="22"/>
          <w:szCs w:val="22"/>
          <w:u w:val="none"/>
          <w:lang w:val="en-US"/>
        </w:rPr>
        <w:t>behavior</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displayed by the service user and staff member. </w:t>
      </w:r>
      <w:r w:rsidRPr="69460D04" w:rsidR="0849E502">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report will </w:t>
      </w:r>
      <w:r w:rsidRPr="69460D04" w:rsidR="603CEEBC">
        <w:rPr>
          <w:rFonts w:ascii="Arial" w:hAnsi="Arial" w:eastAsia="Arial" w:cs="Arial"/>
          <w:b w:val="0"/>
          <w:bCs w:val="0"/>
          <w:i w:val="0"/>
          <w:iCs w:val="0"/>
          <w:strike w:val="0"/>
          <w:dstrike w:val="0"/>
          <w:noProof w:val="0"/>
          <w:color w:val="000000" w:themeColor="text1" w:themeTint="FF" w:themeShade="FF"/>
          <w:sz w:val="22"/>
          <w:szCs w:val="22"/>
          <w:u w:val="none"/>
          <w:lang w:val="en-US"/>
        </w:rPr>
        <w:t>discuss</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following 3 psychological theories.</w:t>
      </w:r>
    </w:p>
    <w:p w:rsidR="22DA1E47" w:rsidP="1BB9F46A" w:rsidRDefault="22DA1E47" w14:paraId="61A0ABCE" w14:textId="4A56B184">
      <w:pPr>
        <w:pStyle w:val="ListParagraph"/>
        <w:numPr>
          <w:ilvl w:val="0"/>
          <w:numId w:val="4"/>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Social identity theory (SIT)</w:t>
      </w:r>
    </w:p>
    <w:p w:rsidR="22DA1E47" w:rsidP="1BB9F46A" w:rsidRDefault="22DA1E47" w14:paraId="41FE640B" w14:textId="2A30F6CE">
      <w:pPr>
        <w:pStyle w:val="ListParagraph"/>
        <w:numPr>
          <w:ilvl w:val="0"/>
          <w:numId w:val="4"/>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Attribution theory</w:t>
      </w:r>
    </w:p>
    <w:p w:rsidR="22DA1E47" w:rsidP="1BB9F46A" w:rsidRDefault="22DA1E47" w14:paraId="0FB51A59" w14:textId="3AF93E59">
      <w:pPr>
        <w:pStyle w:val="ListParagraph"/>
        <w:numPr>
          <w:ilvl w:val="0"/>
          <w:numId w:val="4"/>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Frustration aggression hypothesis.</w:t>
      </w:r>
    </w:p>
    <w:p w:rsidR="22DA1E47" w:rsidP="1BB9F46A" w:rsidRDefault="22DA1E47" w14:paraId="2F4B851A" w14:textId="613CF52A">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service user is a 15-year-old boy who has very recently been diagnosed with ‘Emery-Dreifuss Muscular Dystrophy’ (MD) which causes muscle weakness. </w:t>
      </w:r>
    </w:p>
    <w:p w:rsidR="22DA1E47" w:rsidP="69460D04" w:rsidRDefault="22DA1E47" w14:paraId="7D7D3EF5" w14:textId="358C0501">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In 2020 within the 15 - 19 age group 4.9 out of every </w:t>
      </w:r>
      <w:r w:rsidRPr="69460D04" w:rsidR="5E7BBD91">
        <w:rPr>
          <w:rFonts w:ascii="Arial" w:hAnsi="Arial" w:eastAsia="Arial" w:cs="Arial"/>
          <w:b w:val="0"/>
          <w:bCs w:val="0"/>
          <w:i w:val="0"/>
          <w:iCs w:val="0"/>
          <w:strike w:val="0"/>
          <w:dstrike w:val="0"/>
          <w:noProof w:val="0"/>
          <w:color w:val="000000" w:themeColor="text1" w:themeTint="FF" w:themeShade="FF"/>
          <w:sz w:val="22"/>
          <w:szCs w:val="22"/>
          <w:u w:val="none"/>
          <w:lang w:val="en-US"/>
        </w:rPr>
        <w:t>100,000 people</w:t>
      </w:r>
      <w:r w:rsidRPr="69460D04" w:rsidR="5E7BBD9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9460D04" w:rsidR="4A172AD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committed </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suicide. The RSPCH received 3,500 </w:t>
      </w:r>
      <w:r w:rsidRPr="69460D04" w:rsidR="6210BC1C">
        <w:rPr>
          <w:rFonts w:ascii="Arial" w:hAnsi="Arial" w:eastAsia="Arial" w:cs="Arial"/>
          <w:b w:val="0"/>
          <w:bCs w:val="0"/>
          <w:i w:val="0"/>
          <w:iCs w:val="0"/>
          <w:strike w:val="0"/>
          <w:dstrike w:val="0"/>
          <w:noProof w:val="0"/>
          <w:color w:val="000000" w:themeColor="text1" w:themeTint="FF" w:themeShade="FF"/>
          <w:sz w:val="22"/>
          <w:szCs w:val="22"/>
          <w:u w:val="none"/>
          <w:lang w:val="en-US"/>
        </w:rPr>
        <w:t>referrals</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w:t>
      </w:r>
      <w:r w:rsidRPr="69460D04" w:rsidR="30B5B146">
        <w:rPr>
          <w:rFonts w:ascii="Arial" w:hAnsi="Arial" w:eastAsia="Arial" w:cs="Arial"/>
          <w:b w:val="0"/>
          <w:bCs w:val="0"/>
          <w:i w:val="0"/>
          <w:iCs w:val="0"/>
          <w:strike w:val="0"/>
          <w:dstrike w:val="0"/>
          <w:noProof w:val="0"/>
          <w:color w:val="000000" w:themeColor="text1" w:themeTint="FF" w:themeShade="FF"/>
          <w:sz w:val="22"/>
          <w:szCs w:val="22"/>
          <w:u w:val="none"/>
          <w:lang w:val="en-US"/>
        </w:rPr>
        <w:t>ChildLine</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for suicidal concern in 2018/2019.</w:t>
      </w:r>
      <w:r w:rsidRPr="69460D04" w:rsidR="45662104">
        <w:rPr>
          <w:rFonts w:ascii="Arial" w:hAnsi="Arial" w:eastAsia="Arial" w:cs="Arial"/>
          <w:b w:val="0"/>
          <w:bCs w:val="0"/>
          <w:i w:val="0"/>
          <w:iCs w:val="0"/>
          <w:strike w:val="0"/>
          <w:dstrike w:val="0"/>
          <w:noProof w:val="0"/>
          <w:color w:val="auto"/>
          <w:sz w:val="22"/>
          <w:szCs w:val="22"/>
          <w:u w:val="none"/>
          <w:lang w:val="en-US"/>
        </w:rPr>
        <w:t xml:space="preserve"> </w:t>
      </w:r>
      <w:r w:rsidRPr="69460D04" w:rsidR="45662104">
        <w:rPr>
          <w:rFonts w:ascii="Arial" w:hAnsi="Arial" w:eastAsia="Arial" w:cs="Arial"/>
          <w:b w:val="0"/>
          <w:bCs w:val="0"/>
          <w:i w:val="0"/>
          <w:iCs w:val="0"/>
          <w:caps w:val="0"/>
          <w:smallCaps w:val="0"/>
          <w:noProof w:val="0"/>
          <w:color w:val="auto"/>
          <w:sz w:val="22"/>
          <w:szCs w:val="22"/>
          <w:lang w:val="en-US"/>
        </w:rPr>
        <w:t>(Suicide| Childline, 2021)</w:t>
      </w:r>
    </w:p>
    <w:p w:rsidR="22DA1E47" w:rsidP="1BB9F46A" w:rsidRDefault="22DA1E47" w14:paraId="2E077343" w14:textId="1CB613B0">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45% of </w:t>
      </w:r>
      <w:r w:rsidRPr="1BB9F46A" w:rsidR="4273EB4B">
        <w:rPr>
          <w:rFonts w:ascii="Arial" w:hAnsi="Arial" w:eastAsia="Arial" w:cs="Arial"/>
          <w:b w:val="0"/>
          <w:bCs w:val="0"/>
          <w:i w:val="0"/>
          <w:iCs w:val="0"/>
          <w:strike w:val="0"/>
          <w:dstrike w:val="0"/>
          <w:noProof w:val="0"/>
          <w:color w:val="000000" w:themeColor="text1" w:themeTint="FF" w:themeShade="FF"/>
          <w:sz w:val="22"/>
          <w:szCs w:val="22"/>
          <w:u w:val="none"/>
          <w:lang w:val="en-US"/>
        </w:rPr>
        <w:t>ChildLine</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counselling sessions were related to </w:t>
      </w:r>
      <w:r w:rsidRPr="1BB9F46A" w:rsidR="419DC1E4">
        <w:rPr>
          <w:rFonts w:ascii="Arial" w:hAnsi="Arial" w:eastAsia="Arial" w:cs="Arial"/>
          <w:b w:val="0"/>
          <w:bCs w:val="0"/>
          <w:i w:val="0"/>
          <w:iCs w:val="0"/>
          <w:strike w:val="0"/>
          <w:dstrike w:val="0"/>
          <w:noProof w:val="0"/>
          <w:color w:val="000000" w:themeColor="text1" w:themeTint="FF" w:themeShade="FF"/>
          <w:sz w:val="22"/>
          <w:szCs w:val="22"/>
          <w:u w:val="none"/>
          <w:lang w:val="en-US"/>
        </w:rPr>
        <w:t>self-harm</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suicidal thoughts alongside emotional health wellbeing.</w:t>
      </w:r>
    </w:p>
    <w:p w:rsidR="22DA1E47" w:rsidP="69460D04" w:rsidRDefault="22DA1E47" w14:paraId="508FD013" w14:textId="2EEFF22C">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People with long-term health conditions can be more vulnerable to depression. Within therapy sessions you are given time to be emotional, to talk, to cry. Sometimes therapy </w:t>
      </w:r>
      <w:r w:rsidRPr="69460D04" w:rsidR="4B82689E">
        <w:rPr>
          <w:rFonts w:ascii="Arial" w:hAnsi="Arial" w:eastAsia="Arial" w:cs="Arial"/>
          <w:b w:val="0"/>
          <w:bCs w:val="0"/>
          <w:i w:val="0"/>
          <w:iCs w:val="0"/>
          <w:strike w:val="0"/>
          <w:dstrike w:val="0"/>
          <w:noProof w:val="0"/>
          <w:color w:val="000000" w:themeColor="text1" w:themeTint="FF" w:themeShade="FF"/>
          <w:sz w:val="22"/>
          <w:szCs w:val="22"/>
          <w:u w:val="none"/>
          <w:lang w:val="en-US"/>
        </w:rPr>
        <w:t>will not</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make what is upsetting you go away but it can help you cope better and look at the better side of things.</w:t>
      </w:r>
      <w:r w:rsidRPr="69460D04" w:rsidR="48ABE9AD">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9460D04" w:rsidR="48ABE9AD">
        <w:rPr>
          <w:rFonts w:ascii="Arial" w:hAnsi="Arial" w:eastAsia="Arial" w:cs="Arial"/>
          <w:b w:val="0"/>
          <w:bCs w:val="0"/>
          <w:i w:val="0"/>
          <w:iCs w:val="0"/>
          <w:caps w:val="0"/>
          <w:smallCaps w:val="0"/>
          <w:noProof w:val="0"/>
          <w:color w:val="auto"/>
          <w:sz w:val="22"/>
          <w:szCs w:val="22"/>
          <w:lang w:val="en-US"/>
        </w:rPr>
        <w:t>(NHS</w:t>
      </w:r>
      <w:r w:rsidRPr="69460D04" w:rsidR="1399C985">
        <w:rPr>
          <w:rFonts w:ascii="Arial" w:hAnsi="Arial" w:eastAsia="Arial" w:cs="Arial"/>
          <w:b w:val="0"/>
          <w:bCs w:val="0"/>
          <w:i w:val="0"/>
          <w:iCs w:val="0"/>
          <w:caps w:val="0"/>
          <w:smallCaps w:val="0"/>
          <w:noProof w:val="0"/>
          <w:color w:val="auto"/>
          <w:sz w:val="22"/>
          <w:szCs w:val="22"/>
          <w:lang w:val="en-US"/>
        </w:rPr>
        <w:t>,</w:t>
      </w:r>
      <w:r w:rsidRPr="69460D04" w:rsidR="48ABE9AD">
        <w:rPr>
          <w:rFonts w:ascii="Arial" w:hAnsi="Arial" w:eastAsia="Arial" w:cs="Arial"/>
          <w:b w:val="0"/>
          <w:bCs w:val="0"/>
          <w:i w:val="0"/>
          <w:iCs w:val="0"/>
          <w:caps w:val="0"/>
          <w:smallCaps w:val="0"/>
          <w:noProof w:val="0"/>
          <w:color w:val="auto"/>
          <w:sz w:val="22"/>
          <w:szCs w:val="22"/>
          <w:lang w:val="en-US"/>
        </w:rPr>
        <w:t xml:space="preserve"> Benefits of talking therapies, 2004)</w:t>
      </w:r>
    </w:p>
    <w:p w:rsidR="1BB9F46A" w:rsidP="1BB9F46A" w:rsidRDefault="1BB9F46A" w14:paraId="66AD18AE" w14:textId="1E164ED3">
      <w:pPr>
        <w:spacing w:line="360" w:lineRule="auto"/>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22DA1E47" w:rsidP="1BB9F46A" w:rsidRDefault="22DA1E47" w14:paraId="32C6C9E1" w14:textId="04A84616">
      <w:pPr>
        <w:spacing w:line="360" w:lineRule="auto"/>
        <w:rPr>
          <w:rFonts w:ascii="Arial" w:hAnsi="Arial" w:eastAsia="Arial" w:cs="Arial"/>
          <w:b w:val="1"/>
          <w:bCs w:val="1"/>
          <w:i w:val="0"/>
          <w:iCs w:val="0"/>
          <w:strike w:val="0"/>
          <w:dstrike w:val="0"/>
          <w:noProof w:val="0"/>
          <w:color w:val="auto"/>
          <w:sz w:val="22"/>
          <w:szCs w:val="22"/>
          <w:u w:val="single"/>
          <w:lang w:val="en-US"/>
        </w:rPr>
      </w:pPr>
      <w:bookmarkStart w:name="_Toc498419498" w:id="541979634"/>
      <w:r w:rsidRPr="1BB9F46A" w:rsidR="22DA1E47">
        <w:rPr>
          <w:rStyle w:val="Heading1Char"/>
          <w:rFonts w:ascii="Arial" w:hAnsi="Arial" w:eastAsia="Arial" w:cs="Arial"/>
          <w:b w:val="1"/>
          <w:bCs w:val="1"/>
          <w:noProof w:val="0"/>
          <w:color w:val="auto"/>
          <w:sz w:val="22"/>
          <w:szCs w:val="22"/>
          <w:u w:val="single"/>
          <w:lang w:val="en-US"/>
        </w:rPr>
        <w:t>SOCIAL IDENTITY THEORY</w:t>
      </w:r>
      <w:bookmarkEnd w:id="541979634"/>
      <w:r w:rsidRPr="1BB9F46A" w:rsidR="22DA1E47">
        <w:rPr>
          <w:rFonts w:ascii="Arial" w:hAnsi="Arial" w:eastAsia="Arial" w:cs="Arial"/>
          <w:b w:val="1"/>
          <w:bCs w:val="1"/>
          <w:i w:val="0"/>
          <w:iCs w:val="0"/>
          <w:strike w:val="0"/>
          <w:dstrike w:val="0"/>
          <w:noProof w:val="0"/>
          <w:color w:val="auto"/>
          <w:sz w:val="22"/>
          <w:szCs w:val="22"/>
          <w:u w:val="none"/>
          <w:lang w:val="en-US"/>
        </w:rPr>
        <w:t xml:space="preserve"> </w:t>
      </w:r>
    </w:p>
    <w:p w:rsidR="22DA1E47" w:rsidP="1BB9F46A" w:rsidRDefault="22DA1E47" w14:paraId="1A619D01" w14:textId="34787BD9">
      <w:pPr>
        <w:spacing w:line="360" w:lineRule="auto"/>
        <w:jc w:val="center"/>
      </w:pPr>
      <w:r w:rsidR="22DA1E47">
        <w:drawing>
          <wp:inline wp14:editId="210CC19C" wp14:anchorId="7ED70D94">
            <wp:extent cx="1476375" cy="1971675"/>
            <wp:effectExtent l="0" t="0" r="0" b="0"/>
            <wp:docPr id="1491042476" name="" title=""/>
            <wp:cNvGraphicFramePr>
              <a:graphicFrameLocks noChangeAspect="1"/>
            </wp:cNvGraphicFramePr>
            <a:graphic>
              <a:graphicData uri="http://schemas.openxmlformats.org/drawingml/2006/picture">
                <pic:pic>
                  <pic:nvPicPr>
                    <pic:cNvPr id="0" name=""/>
                    <pic:cNvPicPr/>
                  </pic:nvPicPr>
                  <pic:blipFill>
                    <a:blip r:embed="R65853085d0564a67">
                      <a:extLst>
                        <a:ext xmlns:a="http://schemas.openxmlformats.org/drawingml/2006/main" uri="{28A0092B-C50C-407E-A947-70E740481C1C}">
                          <a14:useLocalDpi val="0"/>
                        </a:ext>
                      </a:extLst>
                    </a:blip>
                    <a:stretch>
                      <a:fillRect/>
                    </a:stretch>
                  </pic:blipFill>
                  <pic:spPr>
                    <a:xfrm>
                      <a:off x="0" y="0"/>
                      <a:ext cx="1476375" cy="1971675"/>
                    </a:xfrm>
                    <a:prstGeom prst="rect">
                      <a:avLst/>
                    </a:prstGeom>
                  </pic:spPr>
                </pic:pic>
              </a:graphicData>
            </a:graphic>
          </wp:inline>
        </w:drawing>
      </w:r>
    </w:p>
    <w:p w:rsidR="22DA1E47" w:rsidP="1BB9F46A" w:rsidRDefault="22DA1E47" w14:paraId="07D71F9B" w14:textId="53FEDE1C">
      <w:pPr>
        <w:spacing w:line="360" w:lineRule="auto"/>
        <w:jc w:val="cente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Figure 1: Henri Tajfel</w:t>
      </w:r>
    </w:p>
    <w:p w:rsidR="22DA1E47" w:rsidP="1BB9F46A" w:rsidRDefault="22DA1E47" w14:paraId="7AE25379" w14:textId="5259A559">
      <w:pPr>
        <w:spacing w:line="360" w:lineRule="auto"/>
        <w:jc w:val="cente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256465F8" w14:textId="72139999">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identity theory is a social psychological analysis that was developed to explain how an individual would define their position in society and who they consider themselves to be in terms of groups they belong to. </w:t>
      </w:r>
    </w:p>
    <w:p w:rsidR="22DA1E47" w:rsidP="1BB9F46A" w:rsidRDefault="22DA1E47" w14:paraId="71340533" w14:textId="333C4F9F">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This involves three stages of social identity theory that are: </w:t>
      </w:r>
    </w:p>
    <w:p w:rsidR="22DA1E47" w:rsidP="1BB9F46A" w:rsidRDefault="22DA1E47" w14:paraId="0FDC9FF9" w14:textId="59893231">
      <w:pPr>
        <w:pStyle w:val="ListParagraph"/>
        <w:numPr>
          <w:ilvl w:val="0"/>
          <w:numId w:val="4"/>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categorization. </w:t>
      </w:r>
    </w:p>
    <w:p w:rsidR="22DA1E47" w:rsidP="1BB9F46A" w:rsidRDefault="22DA1E47" w14:paraId="43C3C42A" w14:textId="0ED7012F">
      <w:pPr>
        <w:pStyle w:val="ListParagraph"/>
        <w:numPr>
          <w:ilvl w:val="0"/>
          <w:numId w:val="4"/>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identification. </w:t>
      </w:r>
    </w:p>
    <w:p w:rsidR="22DA1E47" w:rsidP="1BB9F46A" w:rsidRDefault="22DA1E47" w14:paraId="532ECAD8" w14:textId="1DB817CF">
      <w:pPr>
        <w:pStyle w:val="ListParagraph"/>
        <w:numPr>
          <w:ilvl w:val="0"/>
          <w:numId w:val="4"/>
        </w:numPr>
        <w:spacing w:line="360" w:lineRule="auto"/>
        <w:jc w:val="both"/>
        <w:rPr>
          <w:rFonts w:ascii="Arial" w:hAnsi="Arial" w:eastAsia="Arial" w:cs="Arial" w:asciiTheme="minorAscii" w:hAnsiTheme="minorAscii" w:eastAsiaTheme="minorAscii" w:cstheme="minorAscii"/>
          <w:b w:val="0"/>
          <w:bCs w:val="0"/>
          <w:i w:val="0"/>
          <w:iCs w:val="0"/>
          <w:color w:val="000000" w:themeColor="text1" w:themeTint="FF" w:themeShade="FF"/>
          <w:sz w:val="22"/>
          <w:szCs w:val="22"/>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Social comparison. </w:t>
      </w:r>
    </w:p>
    <w:p w:rsidR="64387E78" w:rsidP="1BB9F46A" w:rsidRDefault="64387E78" w14:paraId="3710CDF1" w14:textId="5CF44A04">
      <w:pPr>
        <w:pStyle w:val="Normal"/>
        <w:spacing w:line="360" w:lineRule="auto"/>
        <w:jc w:val="both"/>
        <w:rPr>
          <w:rFonts w:ascii="Arial" w:hAnsi="Arial" w:eastAsia="Arial" w:cs="Arial"/>
          <w:b w:val="0"/>
          <w:bCs w:val="0"/>
          <w:i w:val="0"/>
          <w:iCs w:val="0"/>
          <w:strike w:val="0"/>
          <w:dstrike w:val="0"/>
          <w:noProof w:val="0"/>
          <w:color w:val="auto"/>
          <w:sz w:val="22"/>
          <w:szCs w:val="22"/>
          <w:u w:val="none"/>
          <w:lang w:val="en-US"/>
        </w:rPr>
      </w:pPr>
      <w:r w:rsidRPr="1BB9F46A" w:rsidR="64387E78">
        <w:rPr>
          <w:rFonts w:ascii="Arial" w:hAnsi="Arial" w:eastAsia="Arial" w:cs="Arial"/>
          <w:b w:val="0"/>
          <w:bCs w:val="0"/>
          <w:i w:val="0"/>
          <w:iCs w:val="0"/>
          <w:strike w:val="0"/>
          <w:dstrike w:val="0"/>
          <w:noProof w:val="0"/>
          <w:color w:val="auto"/>
          <w:sz w:val="22"/>
          <w:szCs w:val="22"/>
          <w:u w:val="none"/>
          <w:lang w:val="en-US"/>
        </w:rPr>
        <w:t>Social identification is a sense of belonging to a group of people. It stems from the categorization and prominence of a group, the importance of outgroups, as well as factors that are traditionally associated with groups.</w:t>
      </w:r>
      <w:r w:rsidRPr="1BB9F46A" w:rsidR="64387E78">
        <w:rPr>
          <w:rFonts w:ascii="Arial" w:hAnsi="Arial" w:eastAsia="Arial" w:cs="Arial"/>
          <w:b w:val="0"/>
          <w:bCs w:val="0"/>
          <w:i w:val="0"/>
          <w:iCs w:val="0"/>
          <w:strike w:val="0"/>
          <w:dstrike w:val="0"/>
          <w:noProof w:val="0"/>
          <w:color w:val="auto"/>
          <w:sz w:val="22"/>
          <w:szCs w:val="22"/>
          <w:u w:val="none"/>
          <w:lang w:val="en-US"/>
        </w:rPr>
        <w:t xml:space="preserve"> </w:t>
      </w:r>
    </w:p>
    <w:p w:rsidR="7D5CA363" w:rsidP="69460D04" w:rsidRDefault="7D5CA363" w14:paraId="3A8D5D8A" w14:textId="794FA983">
      <w:pPr>
        <w:pStyle w:val="Normal"/>
        <w:spacing w:line="360" w:lineRule="auto"/>
        <w:jc w:val="both"/>
        <w:rPr>
          <w:rFonts w:ascii="Arial" w:hAnsi="Arial" w:eastAsia="Arial" w:cs="Arial"/>
          <w:b w:val="0"/>
          <w:bCs w:val="0"/>
          <w:i w:val="0"/>
          <w:iCs w:val="0"/>
          <w:strike w:val="0"/>
          <w:dstrike w:val="0"/>
          <w:noProof w:val="0"/>
          <w:color w:val="auto"/>
          <w:sz w:val="22"/>
          <w:szCs w:val="22"/>
          <w:u w:val="none"/>
          <w:lang w:val="en-US"/>
        </w:rPr>
      </w:pPr>
      <w:r w:rsidRPr="69460D04" w:rsidR="7D5CA363">
        <w:rPr>
          <w:rFonts w:ascii="Arial" w:hAnsi="Arial" w:eastAsia="Arial" w:cs="Arial"/>
          <w:b w:val="0"/>
          <w:bCs w:val="0"/>
          <w:i w:val="0"/>
          <w:iCs w:val="0"/>
          <w:strike w:val="0"/>
          <w:dstrike w:val="0"/>
          <w:noProof w:val="0"/>
          <w:color w:val="auto"/>
          <w:sz w:val="22"/>
          <w:szCs w:val="22"/>
          <w:u w:val="none"/>
          <w:lang w:val="en-US"/>
        </w:rPr>
        <w:t xml:space="preserve"> </w:t>
      </w:r>
      <w:r w:rsidRPr="69460D04" w:rsidR="6DD940FE">
        <w:rPr>
          <w:rFonts w:ascii="Arial" w:hAnsi="Arial" w:eastAsia="Arial" w:cs="Arial"/>
          <w:b w:val="0"/>
          <w:bCs w:val="0"/>
          <w:i w:val="0"/>
          <w:iCs w:val="0"/>
          <w:caps w:val="0"/>
          <w:smallCaps w:val="0"/>
          <w:noProof w:val="0"/>
          <w:color w:val="auto"/>
          <w:sz w:val="24"/>
          <w:szCs w:val="24"/>
          <w:lang w:val="en-US"/>
        </w:rPr>
        <w:t>Social Categorization is the process of classifying people into groups based on similar characteristics, whether it be nationality, age, occupation, diagnosis, or some other trait.</w:t>
      </w:r>
      <w:r w:rsidRPr="69460D04" w:rsidR="6DD940FE">
        <w:rPr>
          <w:rFonts w:ascii="Arial" w:hAnsi="Arial" w:eastAsia="Arial" w:cs="Arial"/>
          <w:noProof w:val="0"/>
          <w:color w:val="auto"/>
          <w:sz w:val="22"/>
          <w:szCs w:val="22"/>
          <w:lang w:val="en-US"/>
        </w:rPr>
        <w:t xml:space="preserve"> </w:t>
      </w:r>
      <w:r w:rsidRPr="69460D04" w:rsidR="7D5CA363">
        <w:rPr>
          <w:rFonts w:ascii="Arial" w:hAnsi="Arial" w:eastAsia="Arial" w:cs="Arial"/>
          <w:b w:val="0"/>
          <w:bCs w:val="0"/>
          <w:i w:val="0"/>
          <w:iCs w:val="0"/>
          <w:strike w:val="0"/>
          <w:dstrike w:val="0"/>
          <w:noProof w:val="0"/>
          <w:color w:val="auto"/>
          <w:sz w:val="22"/>
          <w:szCs w:val="22"/>
          <w:u w:val="none"/>
          <w:lang w:val="en-US"/>
        </w:rPr>
        <w:t xml:space="preserve">Individuals may feel good about themselves if they are classified as </w:t>
      </w:r>
      <w:r w:rsidRPr="69460D04" w:rsidR="197041FC">
        <w:rPr>
          <w:rFonts w:ascii="Arial" w:hAnsi="Arial" w:eastAsia="Arial" w:cs="Arial"/>
          <w:b w:val="0"/>
          <w:bCs w:val="0"/>
          <w:i w:val="0"/>
          <w:iCs w:val="0"/>
          <w:strike w:val="0"/>
          <w:dstrike w:val="0"/>
          <w:noProof w:val="0"/>
          <w:color w:val="auto"/>
          <w:sz w:val="22"/>
          <w:szCs w:val="22"/>
          <w:u w:val="none"/>
          <w:lang w:val="en-US"/>
        </w:rPr>
        <w:t>members</w:t>
      </w:r>
      <w:r w:rsidRPr="69460D04" w:rsidR="7D5CA363">
        <w:rPr>
          <w:rFonts w:ascii="Arial" w:hAnsi="Arial" w:eastAsia="Arial" w:cs="Arial"/>
          <w:b w:val="0"/>
          <w:bCs w:val="0"/>
          <w:i w:val="0"/>
          <w:iCs w:val="0"/>
          <w:strike w:val="0"/>
          <w:dstrike w:val="0"/>
          <w:noProof w:val="0"/>
          <w:color w:val="auto"/>
          <w:sz w:val="22"/>
          <w:szCs w:val="22"/>
          <w:u w:val="none"/>
          <w:lang w:val="en-US"/>
        </w:rPr>
        <w:t xml:space="preserve"> of an in-group or out-group, but it is also a fundamental cause of prejudice</w:t>
      </w:r>
      <w:r w:rsidRPr="69460D04" w:rsidR="743FD762">
        <w:rPr>
          <w:rFonts w:ascii="Arial" w:hAnsi="Arial" w:eastAsia="Arial" w:cs="Arial"/>
          <w:b w:val="0"/>
          <w:bCs w:val="0"/>
          <w:i w:val="0"/>
          <w:iCs w:val="0"/>
          <w:strike w:val="0"/>
          <w:dstrike w:val="0"/>
          <w:noProof w:val="0"/>
          <w:color w:val="auto"/>
          <w:sz w:val="22"/>
          <w:szCs w:val="22"/>
          <w:u w:val="none"/>
          <w:lang w:val="en-US"/>
        </w:rPr>
        <w:t>.</w:t>
      </w:r>
    </w:p>
    <w:p w:rsidR="04DDF3B7" w:rsidP="1BB9F46A" w:rsidRDefault="04DDF3B7" w14:paraId="34CF1FBF" w14:textId="2647B3DB">
      <w:pPr>
        <w:pStyle w:val="Normal"/>
        <w:spacing w:line="360" w:lineRule="auto"/>
        <w:jc w:val="both"/>
        <w:rPr>
          <w:rFonts w:ascii="Arial" w:hAnsi="Arial" w:eastAsia="Arial" w:cs="Arial"/>
          <w:b w:val="0"/>
          <w:bCs w:val="0"/>
          <w:i w:val="0"/>
          <w:iCs w:val="0"/>
          <w:strike w:val="0"/>
          <w:dstrike w:val="0"/>
          <w:noProof w:val="0"/>
          <w:color w:val="auto"/>
          <w:sz w:val="22"/>
          <w:szCs w:val="22"/>
          <w:u w:val="none"/>
          <w:lang w:val="en-US"/>
        </w:rPr>
      </w:pPr>
      <w:r w:rsidRPr="1BB9F46A" w:rsidR="04DDF3B7">
        <w:rPr>
          <w:rFonts w:ascii="Arial" w:hAnsi="Arial" w:eastAsia="Arial" w:cs="Arial"/>
          <w:b w:val="0"/>
          <w:bCs w:val="0"/>
          <w:i w:val="0"/>
          <w:iCs w:val="0"/>
          <w:strike w:val="0"/>
          <w:dstrike w:val="0"/>
          <w:noProof w:val="0"/>
          <w:color w:val="auto"/>
          <w:sz w:val="22"/>
          <w:szCs w:val="22"/>
          <w:u w:val="none"/>
          <w:lang w:val="en-US"/>
        </w:rPr>
        <w:t>In social comparison theory, people measure their own value by comparing themselves to others.</w:t>
      </w:r>
    </w:p>
    <w:p w:rsidR="0A912353" w:rsidP="1BB9F46A" w:rsidRDefault="0A912353" w14:paraId="57B1A3F9" w14:textId="305C71E7">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BB9F46A"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According to </w:t>
      </w:r>
      <w:r w:rsidRPr="1BB9F46A" w:rsidR="0A912353">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Tajfel’s (1981) </w:t>
      </w:r>
      <w:r w:rsidRPr="1BB9F46A"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social identification report</w:t>
      </w:r>
      <w:r w:rsidRPr="1BB9F46A" w:rsidR="57064599">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1BB9F46A"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we have a want to </w:t>
      </w:r>
      <w:r w:rsidRPr="1BB9F46A" w:rsidR="42B619D5">
        <w:rPr>
          <w:rFonts w:ascii="Arial" w:hAnsi="Arial" w:eastAsia="Arial" w:cs="Arial"/>
          <w:b w:val="0"/>
          <w:bCs w:val="0"/>
          <w:i w:val="0"/>
          <w:iCs w:val="0"/>
          <w:strike w:val="0"/>
          <w:dstrike w:val="0"/>
          <w:noProof w:val="0"/>
          <w:color w:val="000000" w:themeColor="text1" w:themeTint="FF" w:themeShade="FF"/>
          <w:sz w:val="22"/>
          <w:szCs w:val="22"/>
          <w:u w:val="none"/>
          <w:lang w:val="en-US"/>
        </w:rPr>
        <w:t>recognize</w:t>
      </w:r>
      <w:r w:rsidRPr="1BB9F46A" w:rsidR="0A91235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consider ourselves.</w:t>
      </w:r>
      <w:r w:rsidRPr="1BB9F46A"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27EFC26" w:rsidP="1BB9F46A" w:rsidRDefault="127EFC26" w14:paraId="30A0BD28" w14:textId="01511C80">
      <w:pPr>
        <w:pStyle w:val="Normal"/>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BB9F46A"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We do this by using the process of </w:t>
      </w:r>
      <w:r w:rsidRPr="1BB9F46A" w:rsidR="127EFC26">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self-categorization </w:t>
      </w:r>
      <w:r w:rsidRPr="1BB9F46A"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from which we </w:t>
      </w:r>
      <w:r w:rsidRPr="1BB9F46A"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determine</w:t>
      </w:r>
      <w:r w:rsidRPr="1BB9F46A" w:rsidR="127EFC2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which groups we belong to within society</w:t>
      </w:r>
      <w:r w:rsidRPr="1BB9F46A" w:rsidR="127EFC26">
        <w:rPr>
          <w:rFonts w:ascii="Arial" w:hAnsi="Arial" w:eastAsia="Arial" w:cs="Arial"/>
          <w:b w:val="1"/>
          <w:bCs w:val="1"/>
          <w:i w:val="0"/>
          <w:iCs w:val="0"/>
          <w:strike w:val="0"/>
          <w:dstrike w:val="0"/>
          <w:noProof w:val="0"/>
          <w:color w:val="000000" w:themeColor="text1" w:themeTint="FF" w:themeShade="FF"/>
          <w:sz w:val="22"/>
          <w:szCs w:val="22"/>
          <w:u w:val="none"/>
          <w:lang w:val="en-US"/>
        </w:rPr>
        <w:t>.</w:t>
      </w:r>
    </w:p>
    <w:p w:rsidR="22DA1E47" w:rsidP="69460D04" w:rsidRDefault="22DA1E47" w14:paraId="7427595E" w14:textId="63F78DFC">
      <w:pPr>
        <w:pStyle w:val="Normal"/>
        <w:spacing w:line="360" w:lineRule="auto"/>
        <w:jc w:val="both"/>
        <w:rPr>
          <w:rFonts w:ascii="Open Sans" w:hAnsi="Open Sans" w:eastAsia="Open Sans" w:cs="Open Sans"/>
          <w:b w:val="0"/>
          <w:bCs w:val="0"/>
          <w:i w:val="0"/>
          <w:iCs w:val="0"/>
          <w:caps w:val="0"/>
          <w:smallCaps w:val="0"/>
          <w:noProof w:val="0"/>
          <w:color w:val="000000" w:themeColor="text1" w:themeTint="FF" w:themeShade="FF"/>
          <w:sz w:val="19"/>
          <w:szCs w:val="19"/>
          <w:lang w:val="en-US"/>
        </w:rPr>
      </w:pP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service user is a 15-year-old boy who has very recently been diagnosed with ‘Emery-Dreifuss Muscular Dystrophy (MD). MD causes muscle weakness. This specific form of MD begins during childhood, beginning with muscle contractures </w:t>
      </w:r>
      <w:r w:rsidRPr="69460D04" w:rsidR="60779A5A">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that </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limit the range of movement at the joints. Emery-Dreifuss MD can also affect the heart's electrical signals causing heart blocks </w:t>
      </w:r>
      <w:r w:rsidRPr="69460D04" w:rsidR="72308019">
        <w:rPr>
          <w:rFonts w:ascii="Arial" w:hAnsi="Arial" w:eastAsia="Arial" w:cs="Arial"/>
          <w:b w:val="0"/>
          <w:bCs w:val="0"/>
          <w:i w:val="0"/>
          <w:iCs w:val="0"/>
          <w:strike w:val="0"/>
          <w:dstrike w:val="0"/>
          <w:noProof w:val="0"/>
          <w:color w:val="000000" w:themeColor="text1" w:themeTint="FF" w:themeShade="FF"/>
          <w:sz w:val="22"/>
          <w:szCs w:val="22"/>
          <w:u w:val="none"/>
          <w:lang w:val="en-US"/>
        </w:rPr>
        <w:t>that</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can result in slow heartbeats and palpitations. Due to the serious risks of heart and respiratory problems</w:t>
      </w:r>
      <w:r w:rsidRPr="69460D04" w:rsidR="53DEA7E8">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anyone with MD will experience a shortened life expectancy, at least living until they are middle</w:t>
      </w:r>
      <w:r w:rsidRPr="69460D04" w:rsidR="012527C2">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aged. </w:t>
      </w:r>
      <w:r w:rsidRPr="69460D04" w:rsidR="3D9D4971">
        <w:rPr>
          <w:rFonts w:ascii="Arial" w:hAnsi="Arial" w:eastAsia="Arial" w:cs="Arial"/>
          <w:b w:val="0"/>
          <w:bCs w:val="0"/>
          <w:i w:val="0"/>
          <w:iCs w:val="0"/>
          <w:strike w:val="0"/>
          <w:dstrike w:val="0"/>
          <w:noProof w:val="0"/>
          <w:color w:val="auto"/>
          <w:sz w:val="22"/>
          <w:szCs w:val="22"/>
          <w:u w:val="none"/>
          <w:lang w:val="en-US"/>
        </w:rPr>
        <w:t>(NHS</w:t>
      </w:r>
      <w:r w:rsidRPr="69460D04" w:rsidR="2FAD9F22">
        <w:rPr>
          <w:rFonts w:ascii="Arial" w:hAnsi="Arial" w:eastAsia="Arial" w:cs="Arial"/>
          <w:b w:val="0"/>
          <w:bCs w:val="0"/>
          <w:i w:val="0"/>
          <w:iCs w:val="0"/>
          <w:strike w:val="0"/>
          <w:dstrike w:val="0"/>
          <w:noProof w:val="0"/>
          <w:color w:val="auto"/>
          <w:sz w:val="22"/>
          <w:szCs w:val="22"/>
          <w:u w:val="none"/>
          <w:lang w:val="en-US"/>
        </w:rPr>
        <w:t xml:space="preserve">, </w:t>
      </w:r>
      <w:r w:rsidRPr="69460D04" w:rsidR="2FAD9F22">
        <w:rPr>
          <w:rFonts w:ascii="Open Sans" w:hAnsi="Open Sans" w:eastAsia="Open Sans" w:cs="Open Sans"/>
          <w:b w:val="0"/>
          <w:bCs w:val="0"/>
          <w:i w:val="0"/>
          <w:iCs w:val="0"/>
          <w:caps w:val="0"/>
          <w:smallCaps w:val="0"/>
          <w:noProof w:val="0"/>
          <w:color w:val="auto"/>
          <w:sz w:val="22"/>
          <w:szCs w:val="22"/>
          <w:lang w:val="en-US"/>
        </w:rPr>
        <w:t>Muscular dystrophy - Types, 2021)</w:t>
      </w:r>
    </w:p>
    <w:p w:rsidR="22DA1E47" w:rsidP="69460D04" w:rsidRDefault="22DA1E47" w14:paraId="2C509C12" w14:textId="2DBDA7D2">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Within this instance it may be seen that the staff member sees herself with </w:t>
      </w:r>
      <w:r w:rsidRPr="69460D04"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positive distinctiveness</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she belongs to a ‘successful group’ and therefore sees herself as having more authority in terms of hierarchy she sees herself as being higher up</w:t>
      </w:r>
      <w:r w:rsidRPr="69460D04" w:rsidR="260FB34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This would be viewed as </w:t>
      </w:r>
      <w:r w:rsidRPr="69460D04" w:rsidR="260FB340">
        <w:rPr>
          <w:rFonts w:ascii="Arial" w:hAnsi="Arial" w:eastAsia="Arial" w:cs="Arial"/>
          <w:b w:val="1"/>
          <w:bCs w:val="1"/>
          <w:i w:val="0"/>
          <w:iCs w:val="0"/>
          <w:strike w:val="0"/>
          <w:dstrike w:val="0"/>
          <w:noProof w:val="0"/>
          <w:color w:val="000000" w:themeColor="text1" w:themeTint="FF" w:themeShade="FF"/>
          <w:sz w:val="22"/>
          <w:szCs w:val="22"/>
          <w:u w:val="none"/>
          <w:lang w:val="en-US"/>
        </w:rPr>
        <w:t>social categorization</w:t>
      </w:r>
      <w:r w:rsidRPr="69460D04" w:rsidR="260FB340">
        <w:rPr>
          <w:rFonts w:ascii="Arial" w:hAnsi="Arial" w:eastAsia="Arial" w:cs="Arial"/>
          <w:b w:val="0"/>
          <w:bCs w:val="0"/>
          <w:i w:val="0"/>
          <w:iCs w:val="0"/>
          <w:strike w:val="0"/>
          <w:dstrike w:val="0"/>
          <w:noProof w:val="0"/>
          <w:color w:val="000000" w:themeColor="text1" w:themeTint="FF" w:themeShade="FF"/>
          <w:sz w:val="22"/>
          <w:szCs w:val="22"/>
          <w:u w:val="none"/>
          <w:lang w:val="en-US"/>
        </w:rPr>
        <w:t>, belongingness and being part of a group.</w:t>
      </w:r>
      <w:r w:rsidRPr="69460D04" w:rsidR="13E4545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w:t>
      </w:r>
      <w:r w:rsidRPr="69460D04" w:rsidR="4C22A325">
        <w:rPr>
          <w:rFonts w:ascii="Arial" w:hAnsi="Arial" w:eastAsia="Arial" w:cs="Arial"/>
          <w:b w:val="0"/>
          <w:bCs w:val="0"/>
          <w:i w:val="0"/>
          <w:iCs w:val="0"/>
          <w:strike w:val="0"/>
          <w:dstrike w:val="0"/>
          <w:noProof w:val="0"/>
          <w:color w:val="000000" w:themeColor="text1" w:themeTint="FF" w:themeShade="FF"/>
          <w:sz w:val="22"/>
          <w:szCs w:val="22"/>
          <w:u w:val="none"/>
          <w:lang w:val="en-US"/>
        </w:rPr>
        <w:t>opposition</w:t>
      </w:r>
      <w:r w:rsidRPr="69460D04" w:rsidR="13E4545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this</w:t>
      </w:r>
      <w:r w:rsidRPr="69460D04" w:rsidR="3CDC1DF9">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69460D04" w:rsidR="69F44F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service user who has </w:t>
      </w:r>
      <w:r w:rsidRPr="69460D04" w:rsidR="1A1EAD5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gone </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from a state of </w:t>
      </w:r>
      <w:r w:rsidRPr="69460D04"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positive distinctiveness </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where he was playing for an infamous football team </w:t>
      </w:r>
      <w:r w:rsidRPr="69460D04" w:rsidR="1190789B">
        <w:rPr>
          <w:rFonts w:ascii="Arial" w:hAnsi="Arial" w:eastAsia="Arial" w:cs="Arial"/>
          <w:b w:val="0"/>
          <w:bCs w:val="0"/>
          <w:i w:val="0"/>
          <w:iCs w:val="0"/>
          <w:strike w:val="0"/>
          <w:dstrike w:val="0"/>
          <w:noProof w:val="0"/>
          <w:color w:val="000000" w:themeColor="text1" w:themeTint="FF" w:themeShade="FF"/>
          <w:sz w:val="22"/>
          <w:szCs w:val="22"/>
          <w:u w:val="none"/>
          <w:lang w:val="en-US"/>
        </w:rPr>
        <w:t>that made him feel like he was a part of a group, allowing to feel a sense of group prominence, this</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may have been a lifelong dream for him. T</w:t>
      </w:r>
      <w:r w:rsidRPr="69460D04" w:rsidR="1EA8D0C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his has </w:t>
      </w:r>
      <w:r w:rsidRPr="69460D04" w:rsidR="7818DF17">
        <w:rPr>
          <w:rFonts w:ascii="Arial" w:hAnsi="Arial" w:eastAsia="Arial" w:cs="Arial"/>
          <w:b w:val="0"/>
          <w:bCs w:val="0"/>
          <w:i w:val="0"/>
          <w:iCs w:val="0"/>
          <w:strike w:val="0"/>
          <w:dstrike w:val="0"/>
          <w:noProof w:val="0"/>
          <w:color w:val="000000" w:themeColor="text1" w:themeTint="FF" w:themeShade="FF"/>
          <w:sz w:val="22"/>
          <w:szCs w:val="22"/>
          <w:u w:val="none"/>
          <w:lang w:val="en-US"/>
        </w:rPr>
        <w:t>not</w:t>
      </w:r>
      <w:r w:rsidRPr="69460D04" w:rsidR="1EA8D0C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all </w:t>
      </w:r>
      <w:r w:rsidRPr="69460D04" w:rsidR="200E69B3">
        <w:rPr>
          <w:rFonts w:ascii="Arial" w:hAnsi="Arial" w:eastAsia="Arial" w:cs="Arial"/>
          <w:b w:val="0"/>
          <w:bCs w:val="0"/>
          <w:i w:val="0"/>
          <w:iCs w:val="0"/>
          <w:strike w:val="0"/>
          <w:dstrike w:val="0"/>
          <w:noProof w:val="0"/>
          <w:color w:val="000000" w:themeColor="text1" w:themeTint="FF" w:themeShade="FF"/>
          <w:sz w:val="22"/>
          <w:szCs w:val="22"/>
          <w:u w:val="none"/>
          <w:lang w:val="en-US"/>
        </w:rPr>
        <w:t>changed</w:t>
      </w:r>
      <w:r w:rsidRPr="69460D04" w:rsidR="1EA8D0C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he may now feel i</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n a state of</w:t>
      </w:r>
      <w:r w:rsidRPr="69460D04"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social comparison</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where he is comparing himself to others</w:t>
      </w:r>
      <w:r w:rsidRPr="69460D04" w:rsidR="4C238AF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9460D04" w:rsidR="25939947">
        <w:rPr>
          <w:rFonts w:ascii="Arial" w:hAnsi="Arial" w:eastAsia="Arial" w:cs="Arial"/>
          <w:b w:val="0"/>
          <w:bCs w:val="0"/>
          <w:i w:val="0"/>
          <w:iCs w:val="0"/>
          <w:strike w:val="0"/>
          <w:dstrike w:val="0"/>
          <w:noProof w:val="0"/>
          <w:color w:val="000000" w:themeColor="text1" w:themeTint="FF" w:themeShade="FF"/>
          <w:sz w:val="22"/>
          <w:szCs w:val="22"/>
          <w:u w:val="none"/>
          <w:lang w:val="en-US"/>
        </w:rPr>
        <w:t>his</w:t>
      </w:r>
      <w:r w:rsidRPr="69460D04" w:rsidR="4C238AF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fellow friends that also played for the football club. This has all led to him feeling </w:t>
      </w:r>
      <w:r w:rsidRPr="69460D04" w:rsidR="597B3DC3">
        <w:rPr>
          <w:rFonts w:ascii="Arial" w:hAnsi="Arial" w:eastAsia="Arial" w:cs="Arial"/>
          <w:b w:val="0"/>
          <w:bCs w:val="0"/>
          <w:i w:val="0"/>
          <w:iCs w:val="0"/>
          <w:strike w:val="0"/>
          <w:dstrike w:val="0"/>
          <w:noProof w:val="0"/>
          <w:color w:val="000000" w:themeColor="text1" w:themeTint="FF" w:themeShade="FF"/>
          <w:sz w:val="22"/>
          <w:szCs w:val="22"/>
          <w:u w:val="none"/>
          <w:lang w:val="en-US"/>
        </w:rPr>
        <w:t>out grouped</w:t>
      </w: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causing himself to feel guilty and upset</w:t>
      </w:r>
      <w:r w:rsidRPr="69460D04" w:rsidR="6025DB78">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22DA1E47" w:rsidP="1BB9F46A" w:rsidRDefault="22DA1E47" w14:paraId="0E87311B" w14:textId="578E1AE6">
      <w:pPr>
        <w:spacing w:line="360" w:lineRule="auto"/>
      </w:pPr>
      <w:r w:rsidRPr="1BB9F46A" w:rsidR="22DA1E47">
        <w:rPr>
          <w:rFonts w:ascii="Calibri" w:hAnsi="Calibri" w:eastAsia="Calibri" w:cs="Calibri"/>
          <w:b w:val="0"/>
          <w:bCs w:val="0"/>
          <w:noProof w:val="0"/>
          <w:sz w:val="22"/>
          <w:szCs w:val="22"/>
          <w:lang w:val="en-US"/>
        </w:rPr>
        <w:t xml:space="preserve"> </w:t>
      </w:r>
    </w:p>
    <w:p w:rsidR="22DA1E47" w:rsidP="1BB9F46A" w:rsidRDefault="22DA1E47" w14:paraId="3D299B55" w14:textId="2BD700C2">
      <w:pPr>
        <w:pStyle w:val="Heading1"/>
        <w:spacing w:line="360" w:lineRule="auto"/>
        <w:rPr>
          <w:rFonts w:ascii="Arial" w:hAnsi="Arial" w:eastAsia="Arial" w:cs="Arial"/>
          <w:b w:val="1"/>
          <w:bCs w:val="1"/>
          <w:noProof w:val="0"/>
          <w:color w:val="auto"/>
          <w:sz w:val="22"/>
          <w:szCs w:val="22"/>
          <w:u w:val="single"/>
          <w:lang w:val="en-US"/>
        </w:rPr>
      </w:pPr>
      <w:bookmarkStart w:name="_Toc737414444" w:id="705834308"/>
      <w:r w:rsidRPr="1BB9F46A" w:rsidR="22DA1E47">
        <w:rPr>
          <w:rFonts w:ascii="Arial" w:hAnsi="Arial" w:eastAsia="Arial" w:cs="Arial"/>
          <w:b w:val="1"/>
          <w:bCs w:val="1"/>
          <w:noProof w:val="0"/>
          <w:color w:val="auto"/>
          <w:sz w:val="22"/>
          <w:szCs w:val="22"/>
          <w:lang w:val="en-US"/>
        </w:rPr>
        <w:t xml:space="preserve"> </w:t>
      </w:r>
      <w:r w:rsidRPr="1BB9F46A" w:rsidR="22DA1E47">
        <w:rPr>
          <w:rFonts w:ascii="Arial" w:hAnsi="Arial" w:eastAsia="Arial" w:cs="Arial"/>
          <w:b w:val="1"/>
          <w:bCs w:val="1"/>
          <w:noProof w:val="0"/>
          <w:color w:val="auto"/>
          <w:sz w:val="22"/>
          <w:szCs w:val="22"/>
          <w:u w:val="single"/>
          <w:lang w:val="en-US"/>
        </w:rPr>
        <w:t>ATTRIBUTION THEORY</w:t>
      </w:r>
      <w:r w:rsidRPr="1BB9F46A" w:rsidR="22DA1E47">
        <w:rPr>
          <w:rFonts w:ascii="Arial" w:hAnsi="Arial" w:eastAsia="Arial" w:cs="Arial"/>
          <w:b w:val="1"/>
          <w:bCs w:val="1"/>
          <w:noProof w:val="0"/>
          <w:color w:val="auto"/>
          <w:sz w:val="22"/>
          <w:szCs w:val="22"/>
          <w:lang w:val="en-US"/>
        </w:rPr>
        <w:t xml:space="preserve"> </w:t>
      </w:r>
      <w:bookmarkEnd w:id="705834308"/>
    </w:p>
    <w:p w:rsidR="22DA1E47" w:rsidP="1BB9F46A" w:rsidRDefault="22DA1E47" w14:paraId="20039410" w14:textId="45969602">
      <w:pPr>
        <w:spacing w:line="360" w:lineRule="auto"/>
        <w:jc w:val="center"/>
      </w:pPr>
      <w:r w:rsidR="22DA1E47">
        <w:drawing>
          <wp:inline wp14:editId="141E63C6" wp14:anchorId="4AA7ADCF">
            <wp:extent cx="1476375" cy="1895475"/>
            <wp:effectExtent l="0" t="0" r="0" b="0"/>
            <wp:docPr id="803843014" name="" title=""/>
            <wp:cNvGraphicFramePr>
              <a:graphicFrameLocks noChangeAspect="1"/>
            </wp:cNvGraphicFramePr>
            <a:graphic>
              <a:graphicData uri="http://schemas.openxmlformats.org/drawingml/2006/picture">
                <pic:pic>
                  <pic:nvPicPr>
                    <pic:cNvPr id="0" name=""/>
                    <pic:cNvPicPr/>
                  </pic:nvPicPr>
                  <pic:blipFill>
                    <a:blip r:embed="Ref375729eb5d4d6f">
                      <a:extLst>
                        <a:ext xmlns:a="http://schemas.openxmlformats.org/drawingml/2006/main" uri="{28A0092B-C50C-407E-A947-70E740481C1C}">
                          <a14:useLocalDpi val="0"/>
                        </a:ext>
                      </a:extLst>
                    </a:blip>
                    <a:stretch>
                      <a:fillRect/>
                    </a:stretch>
                  </pic:blipFill>
                  <pic:spPr>
                    <a:xfrm>
                      <a:off x="0" y="0"/>
                      <a:ext cx="1476375" cy="1895475"/>
                    </a:xfrm>
                    <a:prstGeom prst="rect">
                      <a:avLst/>
                    </a:prstGeom>
                  </pic:spPr>
                </pic:pic>
              </a:graphicData>
            </a:graphic>
          </wp:inline>
        </w:drawing>
      </w:r>
    </w:p>
    <w:p w:rsidR="22DA1E47" w:rsidP="1BB9F46A" w:rsidRDefault="22DA1E47" w14:paraId="6ECEFE7C" w14:textId="6A233087">
      <w:pPr>
        <w:spacing w:line="360" w:lineRule="auto"/>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Figure 2: Fritz </w:t>
      </w:r>
      <w:r w:rsidRPr="1BB9F46A" w:rsidR="01ACA25E">
        <w:rPr>
          <w:rFonts w:ascii="Arial" w:hAnsi="Arial" w:eastAsia="Arial" w:cs="Arial"/>
          <w:b w:val="1"/>
          <w:bCs w:val="1"/>
          <w:i w:val="0"/>
          <w:iCs w:val="0"/>
          <w:strike w:val="0"/>
          <w:dstrike w:val="0"/>
          <w:noProof w:val="0"/>
          <w:color w:val="000000" w:themeColor="text1" w:themeTint="FF" w:themeShade="FF"/>
          <w:sz w:val="22"/>
          <w:szCs w:val="22"/>
          <w:u w:val="none"/>
          <w:lang w:val="en-US"/>
        </w:rPr>
        <w:t>Heider</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530B3857" w14:textId="1122EE57">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Heider viewed people as naïve scientists that </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observe</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behavior of others to generate their own common-sense theories. </w:t>
      </w:r>
    </w:p>
    <w:p w:rsidR="22DA1E47" w:rsidP="1BB9F46A" w:rsidRDefault="22DA1E47" w14:paraId="698B3908" w14:textId="2FDBEE56">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Heider’s theory of naïve psychology was based on three principles. </w:t>
      </w:r>
    </w:p>
    <w:p w:rsidR="22DA1E47" w:rsidP="1BB9F46A" w:rsidRDefault="22DA1E47" w14:paraId="1D41EED5" w14:textId="4C0F8A8F">
      <w:pPr>
        <w:pStyle w:val="ListParagraph"/>
        <w:numPr>
          <w:ilvl w:val="0"/>
          <w:numId w:val="5"/>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Consensus</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66C43479" w14:textId="320F1D1D">
      <w:pPr>
        <w:pStyle w:val="ListParagraph"/>
        <w:numPr>
          <w:ilvl w:val="0"/>
          <w:numId w:val="5"/>
        </w:numPr>
        <w:spacing w:line="360" w:lineRule="auto"/>
        <w:jc w:val="both"/>
        <w:rPr>
          <w:rFonts w:ascii="Arial" w:hAnsi="Arial" w:eastAsia="Arial" w:cs="Arial" w:asciiTheme="minorAscii" w:hAnsiTheme="minorAscii" w:eastAsiaTheme="minorAscii" w:cstheme="minorAscii"/>
          <w:b w:val="1"/>
          <w:bCs w:val="1"/>
          <w:i w:val="0"/>
          <w:iCs w:val="0"/>
          <w:color w:val="000000" w:themeColor="text1" w:themeTint="FF" w:themeShade="FF"/>
          <w:sz w:val="22"/>
          <w:szCs w:val="22"/>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Consistency</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3B2DC0CE" w14:textId="458CB4DF">
      <w:pPr>
        <w:pStyle w:val="ListParagraph"/>
        <w:numPr>
          <w:ilvl w:val="0"/>
          <w:numId w:val="5"/>
        </w:numPr>
        <w:spacing w:line="360" w:lineRule="auto"/>
        <w:jc w:val="both"/>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none"/>
          <w:lang w:val="en-US"/>
        </w:rP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Distinctiveness</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1BB9F46A" w:rsidP="1BB9F46A" w:rsidRDefault="1BB9F46A" w14:paraId="7F979776" w14:textId="11E8EA16">
      <w:pPr>
        <w:pStyle w:val="Normal"/>
        <w:spacing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br/>
      </w:r>
      <w:r w:rsidRPr="1BB9F46A" w:rsidR="7DA4705C">
        <w:rPr>
          <w:rFonts w:ascii="Arial" w:hAnsi="Arial" w:eastAsia="Arial" w:cs="Arial"/>
          <w:b w:val="0"/>
          <w:bCs w:val="0"/>
          <w:i w:val="0"/>
          <w:iCs w:val="0"/>
          <w:caps w:val="0"/>
          <w:smallCaps w:val="0"/>
          <w:noProof w:val="0"/>
          <w:color w:val="auto"/>
          <w:sz w:val="22"/>
          <w:szCs w:val="22"/>
          <w:lang w:val="en-US"/>
        </w:rPr>
        <w:t xml:space="preserve">The attribution principle </w:t>
      </w:r>
      <w:r w:rsidRPr="1BB9F46A" w:rsidR="7DA4705C">
        <w:rPr>
          <w:rFonts w:ascii="Arial" w:hAnsi="Arial" w:eastAsia="Arial" w:cs="Arial"/>
          <w:b w:val="0"/>
          <w:bCs w:val="0"/>
          <w:i w:val="0"/>
          <w:iCs w:val="0"/>
          <w:caps w:val="0"/>
          <w:smallCaps w:val="0"/>
          <w:noProof w:val="0"/>
          <w:color w:val="auto"/>
          <w:sz w:val="22"/>
          <w:szCs w:val="22"/>
          <w:lang w:val="en-US"/>
        </w:rPr>
        <w:t xml:space="preserve">in accordance </w:t>
      </w:r>
      <w:r w:rsidRPr="1BB9F46A" w:rsidR="7A3A1E1B">
        <w:rPr>
          <w:rFonts w:ascii="Arial" w:hAnsi="Arial" w:eastAsia="Arial" w:cs="Arial"/>
          <w:b w:val="0"/>
          <w:bCs w:val="0"/>
          <w:i w:val="0"/>
          <w:iCs w:val="0"/>
          <w:caps w:val="0"/>
          <w:smallCaps w:val="0"/>
          <w:noProof w:val="0"/>
          <w:color w:val="auto"/>
          <w:sz w:val="22"/>
          <w:szCs w:val="22"/>
          <w:lang w:val="en-US"/>
        </w:rPr>
        <w:t>with</w:t>
      </w:r>
      <w:r w:rsidRPr="1BB9F46A" w:rsidR="7DA4705C">
        <w:rPr>
          <w:rFonts w:ascii="Arial" w:hAnsi="Arial" w:eastAsia="Arial" w:cs="Arial"/>
          <w:b w:val="0"/>
          <w:bCs w:val="0"/>
          <w:i w:val="0"/>
          <w:iCs w:val="0"/>
          <w:caps w:val="0"/>
          <w:smallCaps w:val="0"/>
          <w:noProof w:val="0"/>
          <w:color w:val="auto"/>
          <w:sz w:val="22"/>
          <w:szCs w:val="22"/>
          <w:lang w:val="en-US"/>
        </w:rPr>
        <w:t xml:space="preserve"> </w:t>
      </w:r>
      <w:r w:rsidRPr="1BB9F46A" w:rsidR="7DA4705C">
        <w:rPr>
          <w:rFonts w:ascii="Arial" w:hAnsi="Arial" w:eastAsia="Arial" w:cs="Arial"/>
          <w:b w:val="1"/>
          <w:bCs w:val="1"/>
          <w:i w:val="0"/>
          <w:iCs w:val="0"/>
          <w:caps w:val="0"/>
          <w:smallCaps w:val="0"/>
          <w:noProof w:val="0"/>
          <w:color w:val="auto"/>
          <w:sz w:val="22"/>
          <w:szCs w:val="22"/>
          <w:lang w:val="en-US"/>
        </w:rPr>
        <w:t>Fritz Heider (1958)</w:t>
      </w:r>
      <w:r w:rsidRPr="1BB9F46A" w:rsidR="7DA4705C">
        <w:rPr>
          <w:rFonts w:ascii="Arial" w:hAnsi="Arial" w:eastAsia="Arial" w:cs="Arial"/>
          <w:b w:val="0"/>
          <w:bCs w:val="0"/>
          <w:i w:val="0"/>
          <w:iCs w:val="0"/>
          <w:caps w:val="0"/>
          <w:smallCaps w:val="0"/>
          <w:noProof w:val="0"/>
          <w:color w:val="auto"/>
          <w:sz w:val="22"/>
          <w:szCs w:val="22"/>
          <w:lang w:val="en-US"/>
        </w:rPr>
        <w:t xml:space="preserve"> is a concept that explains the interpretive technique of a character making a judgment about the purpose of their personal conduct and the conduct of others after analyzing how humans </w:t>
      </w:r>
      <w:r w:rsidRPr="1BB9F46A" w:rsidR="44F11934">
        <w:rPr>
          <w:rFonts w:ascii="Arial" w:hAnsi="Arial" w:eastAsia="Arial" w:cs="Arial"/>
          <w:b w:val="0"/>
          <w:bCs w:val="0"/>
          <w:i w:val="0"/>
          <w:iCs w:val="0"/>
          <w:caps w:val="0"/>
          <w:smallCaps w:val="0"/>
          <w:noProof w:val="0"/>
          <w:color w:val="auto"/>
          <w:sz w:val="22"/>
          <w:szCs w:val="22"/>
          <w:lang w:val="en-US"/>
        </w:rPr>
        <w:t>explain</w:t>
      </w:r>
      <w:r w:rsidRPr="1BB9F46A" w:rsidR="7DA4705C">
        <w:rPr>
          <w:rFonts w:ascii="Arial" w:hAnsi="Arial" w:eastAsia="Arial" w:cs="Arial"/>
          <w:b w:val="0"/>
          <w:bCs w:val="0"/>
          <w:i w:val="0"/>
          <w:iCs w:val="0"/>
          <w:caps w:val="0"/>
          <w:smallCaps w:val="0"/>
          <w:noProof w:val="0"/>
          <w:color w:val="auto"/>
          <w:sz w:val="22"/>
          <w:szCs w:val="22"/>
          <w:lang w:val="en-US"/>
        </w:rPr>
        <w:t xml:space="preserve"> others behavior. </w:t>
      </w:r>
    </w:p>
    <w:p w:rsidR="22DA1E47" w:rsidP="1BB9F46A" w:rsidRDefault="22DA1E47" w14:paraId="21121ECA" w14:textId="3D3FE796">
      <w:pPr>
        <w:pStyle w:val="Normal"/>
        <w:spacing w:line="360" w:lineRule="auto"/>
        <w:ind w:left="0"/>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Attribution theories typically focus on whether one's behavior is caused </w:t>
      </w: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situationally </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or </w:t>
      </w:r>
      <w:r w:rsidRPr="1BB9F46A" w:rsidR="6A578D3D">
        <w:rPr>
          <w:rFonts w:ascii="Arial" w:hAnsi="Arial" w:eastAsia="Arial" w:cs="Arial"/>
          <w:b w:val="1"/>
          <w:bCs w:val="1"/>
          <w:i w:val="0"/>
          <w:iCs w:val="0"/>
          <w:strike w:val="0"/>
          <w:dstrike w:val="0"/>
          <w:noProof w:val="0"/>
          <w:color w:val="000000" w:themeColor="text1" w:themeTint="FF" w:themeShade="FF"/>
          <w:sz w:val="22"/>
          <w:szCs w:val="22"/>
          <w:u w:val="none"/>
          <w:lang w:val="en-US"/>
        </w:rPr>
        <w:t>dispositional</w:t>
      </w: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I</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 a simpler form whether the behavior is caused by </w:t>
      </w: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external factors</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or </w:t>
      </w: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internal factors</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7BB534D9" w14:textId="419354AC">
      <w:pPr>
        <w:pStyle w:val="ListParagraph"/>
        <w:numPr>
          <w:ilvl w:val="0"/>
          <w:numId w:val="6"/>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External factors are out of the person's control.</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640B66B5" w14:textId="2D199128">
      <w:pPr>
        <w:pStyle w:val="ListParagraph"/>
        <w:numPr>
          <w:ilvl w:val="0"/>
          <w:numId w:val="6"/>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Internal factors are in a person's control of change.</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736F792F" w14:textId="48946DFE">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Within this scenario it could be suggested that the service user's behavior was an external factor as his emotions of anger, upset and feeling low due to the news he had been given could have taken over resulting in his behavior of rage and aggression. </w:t>
      </w:r>
    </w:p>
    <w:p w:rsidR="22DA1E47" w:rsidP="1BB9F46A" w:rsidRDefault="22DA1E47" w14:paraId="620C9C64" w14:textId="3076FF38">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However, the staff member came across as attributing behavior internally causing her to lack sympathy towards the service user and reacting in the same manner as the service user causing an unnecessary situation that could have been easily avoided.</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22DA1E47" w:rsidP="1BB9F46A" w:rsidRDefault="22DA1E47" w14:paraId="6B6E6314" w14:textId="46531177">
      <w:pPr>
        <w:spacing w:line="360" w:lineRule="auto"/>
      </w:pPr>
      <w:r w:rsidRPr="1BB9F46A" w:rsidR="22DA1E47">
        <w:rPr>
          <w:rFonts w:ascii="Calibri" w:hAnsi="Calibri" w:eastAsia="Calibri" w:cs="Calibri"/>
          <w:b w:val="0"/>
          <w:bCs w:val="0"/>
          <w:noProof w:val="0"/>
          <w:sz w:val="22"/>
          <w:szCs w:val="22"/>
          <w:lang w:val="en-US"/>
        </w:rPr>
        <w:t xml:space="preserve"> </w:t>
      </w:r>
    </w:p>
    <w:p w:rsidR="22DA1E47" w:rsidP="1BB9F46A" w:rsidRDefault="22DA1E47" w14:paraId="25DA43DD" w14:textId="10E81881">
      <w:pPr>
        <w:spacing w:line="360" w:lineRule="auto"/>
        <w:jc w:val="center"/>
      </w:pPr>
      <w:r w:rsidR="22DA1E47">
        <w:drawing>
          <wp:inline wp14:editId="5415E27B" wp14:anchorId="60C60056">
            <wp:extent cx="2286000" cy="2790825"/>
            <wp:effectExtent l="0" t="0" r="0" b="0"/>
            <wp:docPr id="404359276" name="" title=""/>
            <wp:cNvGraphicFramePr>
              <a:graphicFrameLocks noChangeAspect="1"/>
            </wp:cNvGraphicFramePr>
            <a:graphic>
              <a:graphicData uri="http://schemas.openxmlformats.org/drawingml/2006/picture">
                <pic:pic>
                  <pic:nvPicPr>
                    <pic:cNvPr id="0" name=""/>
                    <pic:cNvPicPr/>
                  </pic:nvPicPr>
                  <pic:blipFill>
                    <a:blip r:embed="Rd906d70223524848">
                      <a:extLst>
                        <a:ext xmlns:a="http://schemas.openxmlformats.org/drawingml/2006/main" uri="{28A0092B-C50C-407E-A947-70E740481C1C}">
                          <a14:useLocalDpi val="0"/>
                        </a:ext>
                      </a:extLst>
                    </a:blip>
                    <a:stretch>
                      <a:fillRect/>
                    </a:stretch>
                  </pic:blipFill>
                  <pic:spPr>
                    <a:xfrm>
                      <a:off x="0" y="0"/>
                      <a:ext cx="2286000" cy="2790825"/>
                    </a:xfrm>
                    <a:prstGeom prst="rect">
                      <a:avLst/>
                    </a:prstGeom>
                  </pic:spPr>
                </pic:pic>
              </a:graphicData>
            </a:graphic>
          </wp:inline>
        </w:drawing>
      </w:r>
    </w:p>
    <w:p w:rsidR="22DA1E47" w:rsidP="1BB9F46A" w:rsidRDefault="22DA1E47" w14:paraId="2679A5AD" w14:textId="45D696DB">
      <w:pPr>
        <w:spacing w:line="360" w:lineRule="auto"/>
        <w:jc w:val="center"/>
      </w:pP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Figure 3: Attribution </w:t>
      </w:r>
    </w:p>
    <w:p w:rsidR="22DA1E47" w:rsidP="1BB9F46A" w:rsidRDefault="22DA1E47" w14:paraId="574CB7B6" w14:textId="437B16E6">
      <w:pPr>
        <w:spacing w:line="360" w:lineRule="auto"/>
      </w:pPr>
      <w:r w:rsidRPr="1BB9F46A" w:rsidR="22DA1E47">
        <w:rPr>
          <w:rFonts w:ascii="Calibri" w:hAnsi="Calibri" w:eastAsia="Calibri" w:cs="Calibri"/>
          <w:b w:val="0"/>
          <w:bCs w:val="0"/>
          <w:noProof w:val="0"/>
          <w:sz w:val="22"/>
          <w:szCs w:val="22"/>
          <w:lang w:val="en-US"/>
        </w:rPr>
        <w:t xml:space="preserve"> </w:t>
      </w:r>
    </w:p>
    <w:p w:rsidR="22DA1E47" w:rsidP="1BB9F46A" w:rsidRDefault="22DA1E47" w14:paraId="5182998A" w14:textId="072D3F8F">
      <w:pPr>
        <w:pStyle w:val="Heading1"/>
        <w:spacing w:line="360" w:lineRule="auto"/>
        <w:jc w:val="both"/>
        <w:rPr>
          <w:rFonts w:ascii="Arial" w:hAnsi="Arial" w:eastAsia="Arial" w:cs="Arial"/>
          <w:b w:val="1"/>
          <w:bCs w:val="1"/>
          <w:noProof w:val="0"/>
          <w:color w:val="auto"/>
          <w:sz w:val="22"/>
          <w:szCs w:val="22"/>
          <w:u w:val="single"/>
          <w:lang w:val="en-US"/>
        </w:rPr>
      </w:pPr>
      <w:bookmarkStart w:name="_Toc1945713930" w:id="1252243968"/>
      <w:bookmarkStart w:name="_Toc1641484736" w:id="1571938861"/>
      <w:r w:rsidRPr="1BB9F46A" w:rsidR="22DA1E47">
        <w:rPr>
          <w:rFonts w:ascii="Arial" w:hAnsi="Arial" w:eastAsia="Arial" w:cs="Arial"/>
          <w:b w:val="1"/>
          <w:bCs w:val="1"/>
          <w:noProof w:val="0"/>
          <w:color w:val="auto"/>
          <w:sz w:val="22"/>
          <w:szCs w:val="22"/>
          <w:u w:val="single"/>
          <w:lang w:val="en-US"/>
        </w:rPr>
        <w:t>FUNDAMENTAL ATTRIBUTION ERROR</w:t>
      </w:r>
      <w:r w:rsidRPr="1BB9F46A" w:rsidR="22DA1E47">
        <w:rPr>
          <w:rFonts w:ascii="Arial" w:hAnsi="Arial" w:eastAsia="Arial" w:cs="Arial"/>
          <w:b w:val="1"/>
          <w:bCs w:val="1"/>
          <w:noProof w:val="0"/>
          <w:color w:val="auto"/>
          <w:sz w:val="22"/>
          <w:szCs w:val="22"/>
          <w:lang w:val="en-US"/>
        </w:rPr>
        <w:t xml:space="preserve"> </w:t>
      </w:r>
      <w:bookmarkEnd w:id="1252243968"/>
      <w:bookmarkEnd w:id="1571938861"/>
    </w:p>
    <w:p w:rsidR="22DA1E47" w:rsidP="1BB9F46A" w:rsidRDefault="22DA1E47" w14:paraId="0061C17C" w14:textId="53B91BA4">
      <w:pPr>
        <w:spacing w:line="360" w:lineRule="auto"/>
        <w:jc w:val="both"/>
      </w:pPr>
      <w:r w:rsidRPr="69460D04" w:rsidR="22DA1E47">
        <w:rPr>
          <w:rFonts w:ascii="Arial" w:hAnsi="Arial" w:eastAsia="Arial" w:cs="Arial"/>
          <w:b w:val="0"/>
          <w:bCs w:val="0"/>
          <w:i w:val="0"/>
          <w:iCs w:val="0"/>
          <w:strike w:val="0"/>
          <w:dstrike w:val="0"/>
          <w:noProof w:val="0"/>
          <w:color w:val="231F20"/>
          <w:sz w:val="22"/>
          <w:szCs w:val="22"/>
          <w:u w:val="none"/>
          <w:lang w:val="en-US"/>
        </w:rPr>
        <w:t xml:space="preserve">The fundamental attribution error is the degree to which behavior is externally caused is systematically </w:t>
      </w:r>
      <w:r w:rsidRPr="69460D04" w:rsidR="07A17EEB">
        <w:rPr>
          <w:rFonts w:ascii="Arial" w:hAnsi="Arial" w:eastAsia="Arial" w:cs="Arial"/>
          <w:b w:val="0"/>
          <w:bCs w:val="0"/>
          <w:i w:val="0"/>
          <w:iCs w:val="0"/>
          <w:strike w:val="0"/>
          <w:dstrike w:val="0"/>
          <w:noProof w:val="0"/>
          <w:color w:val="231F20"/>
          <w:sz w:val="22"/>
          <w:szCs w:val="22"/>
          <w:u w:val="none"/>
          <w:lang w:val="en-US"/>
        </w:rPr>
        <w:t>underestimated. (</w:t>
      </w:r>
      <w:r w:rsidRPr="69460D04" w:rsidR="22DA1E47">
        <w:rPr>
          <w:rFonts w:ascii="Arial" w:hAnsi="Arial" w:eastAsia="Arial" w:cs="Arial"/>
          <w:b w:val="0"/>
          <w:bCs w:val="0"/>
          <w:i w:val="0"/>
          <w:iCs w:val="0"/>
          <w:strike w:val="0"/>
          <w:dstrike w:val="0"/>
          <w:noProof w:val="0"/>
          <w:color w:val="231F20"/>
          <w:sz w:val="22"/>
          <w:szCs w:val="22"/>
          <w:u w:val="none"/>
          <w:lang w:val="en-US"/>
        </w:rPr>
        <w:t xml:space="preserve">Fiske &amp; Taylor, 1991). It is the impulse people </w:t>
      </w:r>
      <w:r w:rsidRPr="69460D04" w:rsidR="761C51F6">
        <w:rPr>
          <w:rFonts w:ascii="Arial" w:hAnsi="Arial" w:eastAsia="Arial" w:cs="Arial"/>
          <w:b w:val="0"/>
          <w:bCs w:val="0"/>
          <w:i w:val="0"/>
          <w:iCs w:val="0"/>
          <w:strike w:val="0"/>
          <w:dstrike w:val="0"/>
          <w:noProof w:val="0"/>
          <w:color w:val="231F20"/>
          <w:sz w:val="22"/>
          <w:szCs w:val="22"/>
          <w:u w:val="none"/>
          <w:lang w:val="en-US"/>
        </w:rPr>
        <w:t>must</w:t>
      </w:r>
      <w:r w:rsidRPr="69460D04" w:rsidR="22DA1E47">
        <w:rPr>
          <w:rFonts w:ascii="Arial" w:hAnsi="Arial" w:eastAsia="Arial" w:cs="Arial"/>
          <w:b w:val="0"/>
          <w:bCs w:val="0"/>
          <w:i w:val="0"/>
          <w:iCs w:val="0"/>
          <w:strike w:val="0"/>
          <w:dstrike w:val="0"/>
          <w:noProof w:val="0"/>
          <w:color w:val="231F20"/>
          <w:sz w:val="22"/>
          <w:szCs w:val="22"/>
          <w:u w:val="none"/>
          <w:lang w:val="en-US"/>
        </w:rPr>
        <w:t xml:space="preserve"> exaggerate a person's personality and be ignorant of situational factors when judging </w:t>
      </w:r>
      <w:r w:rsidRPr="69460D04" w:rsidR="25437E13">
        <w:rPr>
          <w:rFonts w:ascii="Arial" w:hAnsi="Arial" w:eastAsia="Arial" w:cs="Arial"/>
          <w:b w:val="0"/>
          <w:bCs w:val="0"/>
          <w:i w:val="0"/>
          <w:iCs w:val="0"/>
          <w:strike w:val="0"/>
          <w:dstrike w:val="0"/>
          <w:noProof w:val="0"/>
          <w:color w:val="231F20"/>
          <w:sz w:val="22"/>
          <w:szCs w:val="22"/>
          <w:u w:val="none"/>
          <w:lang w:val="en-US"/>
        </w:rPr>
        <w:t>others'</w:t>
      </w:r>
      <w:r w:rsidRPr="69460D04" w:rsidR="22DA1E47">
        <w:rPr>
          <w:rFonts w:ascii="Arial" w:hAnsi="Arial" w:eastAsia="Arial" w:cs="Arial"/>
          <w:b w:val="0"/>
          <w:bCs w:val="0"/>
          <w:i w:val="0"/>
          <w:iCs w:val="0"/>
          <w:strike w:val="0"/>
          <w:dstrike w:val="0"/>
          <w:noProof w:val="0"/>
          <w:color w:val="231F20"/>
          <w:sz w:val="22"/>
          <w:szCs w:val="22"/>
          <w:u w:val="none"/>
          <w:lang w:val="en-US"/>
        </w:rPr>
        <w:t xml:space="preserve"> behavior. It is a tendency to explain one's behavior based on </w:t>
      </w:r>
      <w:r w:rsidRPr="69460D04" w:rsidR="22DA1E47">
        <w:rPr>
          <w:rFonts w:ascii="Arial" w:hAnsi="Arial" w:eastAsia="Arial" w:cs="Arial"/>
          <w:b w:val="1"/>
          <w:bCs w:val="1"/>
          <w:i w:val="0"/>
          <w:iCs w:val="0"/>
          <w:strike w:val="0"/>
          <w:dstrike w:val="0"/>
          <w:noProof w:val="0"/>
          <w:color w:val="231F20"/>
          <w:sz w:val="22"/>
          <w:szCs w:val="22"/>
          <w:u w:val="none"/>
          <w:lang w:val="en-US"/>
        </w:rPr>
        <w:t xml:space="preserve">internal factors </w:t>
      </w:r>
      <w:r w:rsidRPr="69460D04" w:rsidR="22DA1E47">
        <w:rPr>
          <w:rFonts w:ascii="Arial" w:hAnsi="Arial" w:eastAsia="Arial" w:cs="Arial"/>
          <w:b w:val="0"/>
          <w:bCs w:val="0"/>
          <w:i w:val="0"/>
          <w:iCs w:val="0"/>
          <w:strike w:val="0"/>
          <w:dstrike w:val="0"/>
          <w:noProof w:val="0"/>
          <w:color w:val="231F20"/>
          <w:sz w:val="22"/>
          <w:szCs w:val="22"/>
          <w:u w:val="none"/>
          <w:lang w:val="en-US"/>
        </w:rPr>
        <w:t xml:space="preserve">such as disposition and therefore underestimate </w:t>
      </w:r>
      <w:r w:rsidRPr="69460D04" w:rsidR="22DA1E47">
        <w:rPr>
          <w:rFonts w:ascii="Arial" w:hAnsi="Arial" w:eastAsia="Arial" w:cs="Arial"/>
          <w:b w:val="1"/>
          <w:bCs w:val="1"/>
          <w:i w:val="0"/>
          <w:iCs w:val="0"/>
          <w:strike w:val="0"/>
          <w:dstrike w:val="0"/>
          <w:noProof w:val="0"/>
          <w:color w:val="231F20"/>
          <w:sz w:val="22"/>
          <w:szCs w:val="22"/>
          <w:u w:val="none"/>
          <w:lang w:val="en-US"/>
        </w:rPr>
        <w:t>external factors</w:t>
      </w:r>
      <w:r w:rsidRPr="69460D04" w:rsidR="22DA1E47">
        <w:rPr>
          <w:rFonts w:ascii="Arial" w:hAnsi="Arial" w:eastAsia="Arial" w:cs="Arial"/>
          <w:b w:val="0"/>
          <w:bCs w:val="0"/>
          <w:i w:val="0"/>
          <w:iCs w:val="0"/>
          <w:strike w:val="0"/>
          <w:dstrike w:val="0"/>
          <w:noProof w:val="0"/>
          <w:color w:val="231F20"/>
          <w:sz w:val="22"/>
          <w:szCs w:val="22"/>
          <w:u w:val="none"/>
          <w:lang w:val="en-US"/>
        </w:rPr>
        <w:t xml:space="preserve">. </w:t>
      </w:r>
    </w:p>
    <w:p w:rsidR="22DA1E47" w:rsidP="1BB9F46A" w:rsidRDefault="22DA1E47" w14:paraId="767F75BB" w14:textId="57971D2A">
      <w:pPr>
        <w:spacing w:line="360" w:lineRule="auto"/>
        <w:jc w:val="both"/>
      </w:pPr>
      <w:r w:rsidRPr="69460D04" w:rsidR="22DA1E47">
        <w:rPr>
          <w:rFonts w:ascii="Arial" w:hAnsi="Arial" w:eastAsia="Arial" w:cs="Arial"/>
          <w:b w:val="0"/>
          <w:bCs w:val="0"/>
          <w:i w:val="0"/>
          <w:iCs w:val="0"/>
          <w:strike w:val="0"/>
          <w:dstrike w:val="0"/>
          <w:noProof w:val="0"/>
          <w:color w:val="231F20"/>
          <w:sz w:val="22"/>
          <w:szCs w:val="22"/>
          <w:u w:val="none"/>
          <w:lang w:val="en-US"/>
        </w:rPr>
        <w:t xml:space="preserve">When explaining our own </w:t>
      </w:r>
      <w:r w:rsidRPr="69460D04" w:rsidR="594F2099">
        <w:rPr>
          <w:rFonts w:ascii="Arial" w:hAnsi="Arial" w:eastAsia="Arial" w:cs="Arial"/>
          <w:b w:val="0"/>
          <w:bCs w:val="0"/>
          <w:i w:val="0"/>
          <w:iCs w:val="0"/>
          <w:strike w:val="0"/>
          <w:dstrike w:val="0"/>
          <w:noProof w:val="0"/>
          <w:color w:val="231F20"/>
          <w:sz w:val="22"/>
          <w:szCs w:val="22"/>
          <w:u w:val="none"/>
          <w:lang w:val="en-US"/>
        </w:rPr>
        <w:t>behavior,</w:t>
      </w:r>
      <w:r w:rsidRPr="69460D04" w:rsidR="22DA1E47">
        <w:rPr>
          <w:rFonts w:ascii="Arial" w:hAnsi="Arial" w:eastAsia="Arial" w:cs="Arial"/>
          <w:b w:val="0"/>
          <w:bCs w:val="0"/>
          <w:i w:val="0"/>
          <w:iCs w:val="0"/>
          <w:strike w:val="0"/>
          <w:dstrike w:val="0"/>
          <w:noProof w:val="0"/>
          <w:color w:val="231F20"/>
          <w:sz w:val="22"/>
          <w:szCs w:val="22"/>
          <w:u w:val="none"/>
          <w:lang w:val="en-US"/>
        </w:rPr>
        <w:t xml:space="preserve"> </w:t>
      </w:r>
      <w:r w:rsidRPr="69460D04" w:rsidR="1136AC11">
        <w:rPr>
          <w:rFonts w:ascii="Arial" w:hAnsi="Arial" w:eastAsia="Arial" w:cs="Arial"/>
          <w:b w:val="0"/>
          <w:bCs w:val="0"/>
          <w:i w:val="0"/>
          <w:iCs w:val="0"/>
          <w:strike w:val="0"/>
          <w:dstrike w:val="0"/>
          <w:noProof w:val="0"/>
          <w:color w:val="231F20"/>
          <w:sz w:val="22"/>
          <w:szCs w:val="22"/>
          <w:u w:val="none"/>
          <w:lang w:val="en-US"/>
        </w:rPr>
        <w:t>we are</w:t>
      </w:r>
      <w:r w:rsidRPr="69460D04" w:rsidR="22DA1E47">
        <w:rPr>
          <w:rFonts w:ascii="Arial" w:hAnsi="Arial" w:eastAsia="Arial" w:cs="Arial"/>
          <w:b w:val="0"/>
          <w:bCs w:val="0"/>
          <w:i w:val="0"/>
          <w:iCs w:val="0"/>
          <w:strike w:val="0"/>
          <w:dstrike w:val="0"/>
          <w:noProof w:val="0"/>
          <w:color w:val="231F20"/>
          <w:sz w:val="22"/>
          <w:szCs w:val="22"/>
          <w:u w:val="none"/>
          <w:lang w:val="en-US"/>
        </w:rPr>
        <w:t xml:space="preserve"> more likely to have an explanation in terms of situational factors and that is because we are familiar with our own </w:t>
      </w:r>
      <w:r w:rsidRPr="69460D04" w:rsidR="75FACF90">
        <w:rPr>
          <w:rFonts w:ascii="Arial" w:hAnsi="Arial" w:eastAsia="Arial" w:cs="Arial"/>
          <w:b w:val="0"/>
          <w:bCs w:val="0"/>
          <w:i w:val="0"/>
          <w:iCs w:val="0"/>
          <w:strike w:val="0"/>
          <w:dstrike w:val="0"/>
          <w:noProof w:val="0"/>
          <w:color w:val="231F20"/>
          <w:sz w:val="22"/>
          <w:szCs w:val="22"/>
          <w:u w:val="none"/>
          <w:lang w:val="en-US"/>
        </w:rPr>
        <w:t>circumstances,</w:t>
      </w:r>
      <w:r w:rsidRPr="69460D04" w:rsidR="22DA1E47">
        <w:rPr>
          <w:rFonts w:ascii="Arial" w:hAnsi="Arial" w:eastAsia="Arial" w:cs="Arial"/>
          <w:b w:val="0"/>
          <w:bCs w:val="0"/>
          <w:i w:val="0"/>
          <w:iCs w:val="0"/>
          <w:strike w:val="0"/>
          <w:dstrike w:val="0"/>
          <w:noProof w:val="0"/>
          <w:color w:val="231F20"/>
          <w:sz w:val="22"/>
          <w:szCs w:val="22"/>
          <w:u w:val="none"/>
          <w:lang w:val="en-US"/>
        </w:rPr>
        <w:t xml:space="preserve"> for example:</w:t>
      </w:r>
    </w:p>
    <w:p w:rsidR="22DA1E47" w:rsidP="1BB9F46A" w:rsidRDefault="22DA1E47" w14:paraId="6839FBA1" w14:textId="6214CE02">
      <w:pPr>
        <w:spacing w:line="360" w:lineRule="auto"/>
        <w:jc w:val="both"/>
      </w:pPr>
      <w:r w:rsidRPr="1BB9F46A" w:rsidR="22DA1E47">
        <w:rPr>
          <w:rFonts w:ascii="Arial" w:hAnsi="Arial" w:eastAsia="Arial" w:cs="Arial"/>
          <w:b w:val="1"/>
          <w:bCs w:val="1"/>
          <w:i w:val="0"/>
          <w:iCs w:val="0"/>
          <w:strike w:val="0"/>
          <w:dstrike w:val="0"/>
          <w:noProof w:val="0"/>
          <w:color w:val="231F20"/>
          <w:sz w:val="22"/>
          <w:szCs w:val="22"/>
          <w:u w:val="none"/>
          <w:lang w:val="en-US"/>
        </w:rPr>
        <w:t xml:space="preserve">If you fail a </w:t>
      </w:r>
      <w:r w:rsidRPr="1BB9F46A" w:rsidR="620CFB1F">
        <w:rPr>
          <w:rFonts w:ascii="Arial" w:hAnsi="Arial" w:eastAsia="Arial" w:cs="Arial"/>
          <w:b w:val="1"/>
          <w:bCs w:val="1"/>
          <w:i w:val="0"/>
          <w:iCs w:val="0"/>
          <w:strike w:val="0"/>
          <w:dstrike w:val="0"/>
          <w:noProof w:val="0"/>
          <w:color w:val="231F20"/>
          <w:sz w:val="22"/>
          <w:szCs w:val="22"/>
          <w:u w:val="none"/>
          <w:lang w:val="en-US"/>
        </w:rPr>
        <w:t>test,</w:t>
      </w:r>
      <w:r w:rsidRPr="1BB9F46A" w:rsidR="22DA1E47">
        <w:rPr>
          <w:rFonts w:ascii="Arial" w:hAnsi="Arial" w:eastAsia="Arial" w:cs="Arial"/>
          <w:b w:val="1"/>
          <w:bCs w:val="1"/>
          <w:i w:val="0"/>
          <w:iCs w:val="0"/>
          <w:strike w:val="0"/>
          <w:dstrike w:val="0"/>
          <w:noProof w:val="0"/>
          <w:color w:val="231F20"/>
          <w:sz w:val="22"/>
          <w:szCs w:val="22"/>
          <w:u w:val="none"/>
          <w:lang w:val="en-US"/>
        </w:rPr>
        <w:t xml:space="preserve"> you </w:t>
      </w:r>
      <w:r w:rsidRPr="1BB9F46A" w:rsidR="67610C98">
        <w:rPr>
          <w:rFonts w:ascii="Arial" w:hAnsi="Arial" w:eastAsia="Arial" w:cs="Arial"/>
          <w:b w:val="1"/>
          <w:bCs w:val="1"/>
          <w:i w:val="0"/>
          <w:iCs w:val="0"/>
          <w:strike w:val="0"/>
          <w:dstrike w:val="0"/>
          <w:noProof w:val="0"/>
          <w:color w:val="231F20"/>
          <w:sz w:val="22"/>
          <w:szCs w:val="22"/>
          <w:u w:val="none"/>
          <w:lang w:val="en-US"/>
        </w:rPr>
        <w:t>will</w:t>
      </w:r>
      <w:r w:rsidRPr="1BB9F46A" w:rsidR="22DA1E47">
        <w:rPr>
          <w:rFonts w:ascii="Arial" w:hAnsi="Arial" w:eastAsia="Arial" w:cs="Arial"/>
          <w:b w:val="1"/>
          <w:bCs w:val="1"/>
          <w:i w:val="0"/>
          <w:iCs w:val="0"/>
          <w:strike w:val="0"/>
          <w:dstrike w:val="0"/>
          <w:noProof w:val="0"/>
          <w:color w:val="231F20"/>
          <w:sz w:val="22"/>
          <w:szCs w:val="22"/>
          <w:u w:val="none"/>
          <w:lang w:val="en-US"/>
        </w:rPr>
        <w:t xml:space="preserve"> blame it on the teacher for their inadequate teaching, dismissing the fact that you did not study for the test. Whereas if a fellow student fails, you may blame the fact that they did not study for the test.</w:t>
      </w:r>
    </w:p>
    <w:p w:rsidR="22DA1E47" w:rsidP="1BB9F46A" w:rsidRDefault="22DA1E47" w14:paraId="1DC023D3" w14:textId="26E3F402">
      <w:pPr>
        <w:spacing w:line="360" w:lineRule="auto"/>
        <w:jc w:val="both"/>
      </w:pPr>
      <w:r w:rsidRPr="1BB9F46A" w:rsidR="22DA1E47">
        <w:rPr>
          <w:rFonts w:ascii="Arial" w:hAnsi="Arial" w:eastAsia="Arial" w:cs="Arial"/>
          <w:b w:val="0"/>
          <w:bCs w:val="0"/>
          <w:i w:val="0"/>
          <w:iCs w:val="0"/>
          <w:strike w:val="0"/>
          <w:dstrike w:val="0"/>
          <w:noProof w:val="0"/>
          <w:color w:val="231F20"/>
          <w:sz w:val="22"/>
          <w:szCs w:val="22"/>
          <w:u w:val="none"/>
          <w:lang w:val="en-US"/>
        </w:rPr>
        <w:t>Within this context, the</w:t>
      </w:r>
      <w:r w:rsidRPr="1BB9F46A" w:rsidR="22DA1E47">
        <w:rPr>
          <w:rFonts w:ascii="Arial" w:hAnsi="Arial" w:eastAsia="Arial" w:cs="Arial"/>
          <w:b w:val="1"/>
          <w:bCs w:val="1"/>
          <w:i w:val="0"/>
          <w:iCs w:val="0"/>
          <w:strike w:val="0"/>
          <w:dstrike w:val="0"/>
          <w:noProof w:val="0"/>
          <w:color w:val="231F20"/>
          <w:sz w:val="22"/>
          <w:szCs w:val="22"/>
          <w:u w:val="none"/>
          <w:lang w:val="en-US"/>
        </w:rPr>
        <w:t xml:space="preserve"> FAE</w:t>
      </w:r>
      <w:r w:rsidRPr="1BB9F46A" w:rsidR="22DA1E47">
        <w:rPr>
          <w:rFonts w:ascii="Arial" w:hAnsi="Arial" w:eastAsia="Arial" w:cs="Arial"/>
          <w:b w:val="0"/>
          <w:bCs w:val="0"/>
          <w:i w:val="0"/>
          <w:iCs w:val="0"/>
          <w:strike w:val="0"/>
          <w:dstrike w:val="0"/>
          <w:noProof w:val="0"/>
          <w:color w:val="231F20"/>
          <w:sz w:val="22"/>
          <w:szCs w:val="22"/>
          <w:u w:val="none"/>
          <w:lang w:val="en-US"/>
        </w:rPr>
        <w:t xml:space="preserve"> </w:t>
      </w:r>
      <w:r w:rsidRPr="1BB9F46A" w:rsidR="22DA1E47">
        <w:rPr>
          <w:rFonts w:ascii="Arial" w:hAnsi="Arial" w:eastAsia="Arial" w:cs="Arial"/>
          <w:b w:val="0"/>
          <w:bCs w:val="0"/>
          <w:i w:val="0"/>
          <w:iCs w:val="0"/>
          <w:strike w:val="0"/>
          <w:dstrike w:val="0"/>
          <w:noProof w:val="0"/>
          <w:color w:val="231F20"/>
          <w:sz w:val="22"/>
          <w:szCs w:val="22"/>
          <w:u w:val="none"/>
          <w:lang w:val="en-US"/>
        </w:rPr>
        <w:t>demonstrated</w:t>
      </w:r>
      <w:r w:rsidRPr="1BB9F46A" w:rsidR="22DA1E47">
        <w:rPr>
          <w:rFonts w:ascii="Arial" w:hAnsi="Arial" w:eastAsia="Arial" w:cs="Arial"/>
          <w:b w:val="0"/>
          <w:bCs w:val="0"/>
          <w:i w:val="0"/>
          <w:iCs w:val="0"/>
          <w:strike w:val="0"/>
          <w:dstrike w:val="0"/>
          <w:noProof w:val="0"/>
          <w:color w:val="231F20"/>
          <w:sz w:val="22"/>
          <w:szCs w:val="22"/>
          <w:u w:val="none"/>
          <w:lang w:val="en-US"/>
        </w:rPr>
        <w:t xml:space="preserve"> by the member of staff who was ignorant of the service </w:t>
      </w:r>
      <w:r w:rsidRPr="1BB9F46A" w:rsidR="5970F1DF">
        <w:rPr>
          <w:rFonts w:ascii="Arial" w:hAnsi="Arial" w:eastAsia="Arial" w:cs="Arial"/>
          <w:b w:val="0"/>
          <w:bCs w:val="0"/>
          <w:i w:val="0"/>
          <w:iCs w:val="0"/>
          <w:strike w:val="0"/>
          <w:dstrike w:val="0"/>
          <w:noProof w:val="0"/>
          <w:color w:val="231F20"/>
          <w:sz w:val="22"/>
          <w:szCs w:val="22"/>
          <w:u w:val="none"/>
          <w:lang w:val="en-US"/>
        </w:rPr>
        <w:t>users'</w:t>
      </w:r>
      <w:r w:rsidRPr="1BB9F46A" w:rsidR="22DA1E47">
        <w:rPr>
          <w:rFonts w:ascii="Arial" w:hAnsi="Arial" w:eastAsia="Arial" w:cs="Arial"/>
          <w:b w:val="0"/>
          <w:bCs w:val="0"/>
          <w:i w:val="0"/>
          <w:iCs w:val="0"/>
          <w:strike w:val="0"/>
          <w:dstrike w:val="0"/>
          <w:noProof w:val="0"/>
          <w:color w:val="231F20"/>
          <w:sz w:val="22"/>
          <w:szCs w:val="22"/>
          <w:u w:val="none"/>
          <w:lang w:val="en-US"/>
        </w:rPr>
        <w:t xml:space="preserve"> situational factors, as well as </w:t>
      </w:r>
      <w:r w:rsidRPr="1BB9F46A" w:rsidR="22DA1E47">
        <w:rPr>
          <w:rFonts w:ascii="Arial" w:hAnsi="Arial" w:eastAsia="Arial" w:cs="Arial"/>
          <w:b w:val="0"/>
          <w:bCs w:val="0"/>
          <w:i w:val="0"/>
          <w:iCs w:val="0"/>
          <w:strike w:val="0"/>
          <w:dstrike w:val="0"/>
          <w:noProof w:val="0"/>
          <w:color w:val="231F20"/>
          <w:sz w:val="22"/>
          <w:szCs w:val="22"/>
          <w:u w:val="none"/>
          <w:lang w:val="en-US"/>
        </w:rPr>
        <w:t>determining</w:t>
      </w:r>
      <w:r w:rsidRPr="1BB9F46A" w:rsidR="22DA1E47">
        <w:rPr>
          <w:rFonts w:ascii="Arial" w:hAnsi="Arial" w:eastAsia="Arial" w:cs="Arial"/>
          <w:b w:val="0"/>
          <w:bCs w:val="0"/>
          <w:i w:val="0"/>
          <w:iCs w:val="0"/>
          <w:strike w:val="0"/>
          <w:dstrike w:val="0"/>
          <w:noProof w:val="0"/>
          <w:color w:val="231F20"/>
          <w:sz w:val="22"/>
          <w:szCs w:val="22"/>
          <w:u w:val="none"/>
          <w:lang w:val="en-US"/>
        </w:rPr>
        <w:t xml:space="preserve"> the service user to be rude and disobedient. Resulting in the staff member reacting in a competitive manner, using the same aggression shown by the service user.</w:t>
      </w:r>
    </w:p>
    <w:p w:rsidR="22DA1E47" w:rsidP="1BB9F46A" w:rsidRDefault="22DA1E47" w14:paraId="2F7C42F9" w14:textId="740E08CF">
      <w:pPr>
        <w:spacing w:line="360" w:lineRule="auto"/>
        <w:jc w:val="both"/>
      </w:pPr>
      <w:r w:rsidRPr="1BB9F46A" w:rsidR="22DA1E47">
        <w:rPr>
          <w:rFonts w:ascii="Arial" w:hAnsi="Arial" w:eastAsia="Arial" w:cs="Arial"/>
          <w:b w:val="0"/>
          <w:bCs w:val="0"/>
          <w:i w:val="0"/>
          <w:iCs w:val="0"/>
          <w:strike w:val="0"/>
          <w:dstrike w:val="0"/>
          <w:noProof w:val="0"/>
          <w:color w:val="231F20"/>
          <w:sz w:val="22"/>
          <w:szCs w:val="22"/>
          <w:u w:val="none"/>
          <w:lang w:val="en-US"/>
        </w:rPr>
        <w:t xml:space="preserve">The service user was frustrated. He had just received life-changing news. He is stuck in a room with other people in the current times of Covid-19. </w:t>
      </w:r>
      <w:r w:rsidRPr="1BB9F46A" w:rsidR="1E019F69">
        <w:rPr>
          <w:rFonts w:ascii="Arial" w:hAnsi="Arial" w:eastAsia="Arial" w:cs="Arial"/>
          <w:b w:val="0"/>
          <w:bCs w:val="0"/>
          <w:i w:val="0"/>
          <w:iCs w:val="0"/>
          <w:strike w:val="0"/>
          <w:dstrike w:val="0"/>
          <w:noProof w:val="0"/>
          <w:color w:val="231F20"/>
          <w:sz w:val="22"/>
          <w:szCs w:val="22"/>
          <w:u w:val="none"/>
          <w:lang w:val="en-US"/>
        </w:rPr>
        <w:t>All</w:t>
      </w:r>
      <w:r w:rsidRPr="1BB9F46A" w:rsidR="22DA1E47">
        <w:rPr>
          <w:rFonts w:ascii="Arial" w:hAnsi="Arial" w:eastAsia="Arial" w:cs="Arial"/>
          <w:b w:val="0"/>
          <w:bCs w:val="0"/>
          <w:i w:val="0"/>
          <w:iCs w:val="0"/>
          <w:strike w:val="0"/>
          <w:dstrike w:val="0"/>
          <w:noProof w:val="0"/>
          <w:color w:val="231F20"/>
          <w:sz w:val="22"/>
          <w:szCs w:val="22"/>
          <w:u w:val="none"/>
          <w:lang w:val="en-US"/>
        </w:rPr>
        <w:t xml:space="preserve"> these situational factors may have caused him to react in the manner he did.</w:t>
      </w:r>
    </w:p>
    <w:p w:rsidR="22DA1E47" w:rsidP="1BB9F46A" w:rsidRDefault="22DA1E47" w14:paraId="69147DD6" w14:textId="7DB2F548">
      <w:pPr>
        <w:spacing w:line="360" w:lineRule="auto"/>
        <w:jc w:val="both"/>
        <w:rPr>
          <w:rFonts w:ascii="Arial" w:hAnsi="Arial" w:eastAsia="Arial" w:cs="Arial"/>
          <w:b w:val="1"/>
          <w:bCs w:val="1"/>
          <w:noProof w:val="0"/>
          <w:color w:val="auto"/>
          <w:sz w:val="22"/>
          <w:szCs w:val="22"/>
          <w:lang w:val="en-US"/>
        </w:rPr>
      </w:pPr>
      <w:r w:rsidRPr="1BB9F46A" w:rsidR="22DA1E47">
        <w:rPr>
          <w:rFonts w:ascii="Calibri" w:hAnsi="Calibri" w:eastAsia="Calibri" w:cs="Calibri"/>
          <w:b w:val="0"/>
          <w:bCs w:val="0"/>
          <w:noProof w:val="0"/>
          <w:sz w:val="22"/>
          <w:szCs w:val="22"/>
          <w:lang w:val="en-US"/>
        </w:rPr>
        <w:t xml:space="preserve"> </w:t>
      </w:r>
    </w:p>
    <w:p w:rsidR="22DA1E47" w:rsidP="1BB9F46A" w:rsidRDefault="22DA1E47" w14:paraId="43ADF9FF" w14:textId="78E41676">
      <w:pPr>
        <w:spacing w:line="360" w:lineRule="auto"/>
        <w:jc w:val="both"/>
        <w:rPr>
          <w:rFonts w:ascii="Arial" w:hAnsi="Arial" w:eastAsia="Arial" w:cs="Arial"/>
          <w:b w:val="1"/>
          <w:bCs w:val="1"/>
          <w:noProof w:val="0"/>
          <w:color w:val="auto"/>
          <w:sz w:val="22"/>
          <w:szCs w:val="22"/>
          <w:u w:val="single"/>
          <w:lang w:val="en-US"/>
        </w:rPr>
      </w:pPr>
      <w:bookmarkStart w:name="_Toc1762617771" w:id="838882062"/>
      <w:r w:rsidRPr="1BB9F46A" w:rsidR="22DA1E47">
        <w:rPr>
          <w:rFonts w:ascii="Arial" w:hAnsi="Arial" w:eastAsia="Arial" w:cs="Arial"/>
          <w:b w:val="1"/>
          <w:bCs w:val="1"/>
          <w:noProof w:val="0"/>
          <w:color w:val="auto"/>
          <w:sz w:val="22"/>
          <w:szCs w:val="22"/>
          <w:u w:val="single"/>
          <w:lang w:val="en-US"/>
        </w:rPr>
        <w:t>FRUSTRATION AGGRESSION HYPOTHESIS</w:t>
      </w:r>
      <w:bookmarkEnd w:id="838882062"/>
    </w:p>
    <w:p w:rsidR="22DA1E47" w:rsidP="1BB9F46A" w:rsidRDefault="22DA1E47" w14:paraId="323A742A" w14:textId="0000AB96">
      <w:pPr>
        <w:spacing w:line="360" w:lineRule="auto"/>
        <w:jc w:val="both"/>
        <w:rPr>
          <w:rFonts w:ascii="Arial" w:hAnsi="Arial" w:eastAsia="Arial" w:cs="Arial"/>
          <w:b w:val="1"/>
          <w:bCs w:val="1"/>
          <w:noProof w:val="0"/>
          <w:color w:val="auto"/>
          <w:sz w:val="22"/>
          <w:szCs w:val="22"/>
          <w:lang w:val="en-US"/>
        </w:rPr>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Dollard et al (1939) claimed there is a close link between frustration and aggression in their frustration aggression hypothesis.</w:t>
      </w:r>
    </w:p>
    <w:p w:rsidR="22DA1E47" w:rsidP="1BB9F46A" w:rsidRDefault="22DA1E47" w14:paraId="2A9B7632" w14:textId="576E45C7">
      <w:pPr>
        <w:spacing w:line="360" w:lineRule="auto"/>
        <w:jc w:val="both"/>
      </w:pP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Frustration can be a result of aggressive inclinations even though they may not be aimed at the present subject personally. In contrast, if a person is unable to express their frustration with aggression, this frustration can be directed towards a different object or situation and is known as </w:t>
      </w:r>
      <w:r w:rsidRPr="1BB9F46A"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displaced aggression</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w:t>
      </w:r>
    </w:p>
    <w:p w:rsidR="22DA1E47" w:rsidP="1BB9F46A" w:rsidRDefault="22DA1E47" w14:paraId="07ABF6B2" w14:textId="47DA8F27">
      <w:pPr>
        <w:spacing w:line="360" w:lineRule="auto"/>
        <w:jc w:val="center"/>
      </w:pPr>
      <w:r w:rsidR="22DA1E47">
        <w:drawing>
          <wp:inline wp14:editId="6B5B651D" wp14:anchorId="48F31B4B">
            <wp:extent cx="4810124" cy="2495550"/>
            <wp:effectExtent l="0" t="0" r="0" b="0"/>
            <wp:docPr id="600888759" name="" title=""/>
            <wp:cNvGraphicFramePr>
              <a:graphicFrameLocks noChangeAspect="1"/>
            </wp:cNvGraphicFramePr>
            <a:graphic>
              <a:graphicData uri="http://schemas.openxmlformats.org/drawingml/2006/picture">
                <pic:pic>
                  <pic:nvPicPr>
                    <pic:cNvPr id="0" name=""/>
                    <pic:cNvPicPr/>
                  </pic:nvPicPr>
                  <pic:blipFill>
                    <a:blip r:embed="R1895038da1ab4076">
                      <a:extLst>
                        <a:ext xmlns:a="http://schemas.openxmlformats.org/drawingml/2006/main" uri="{28A0092B-C50C-407E-A947-70E740481C1C}">
                          <a14:useLocalDpi val="0"/>
                        </a:ext>
                      </a:extLst>
                    </a:blip>
                    <a:stretch>
                      <a:fillRect/>
                    </a:stretch>
                  </pic:blipFill>
                  <pic:spPr>
                    <a:xfrm>
                      <a:off x="0" y="0"/>
                      <a:ext cx="4810124" cy="2495550"/>
                    </a:xfrm>
                    <a:prstGeom prst="rect">
                      <a:avLst/>
                    </a:prstGeom>
                  </pic:spPr>
                </pic:pic>
              </a:graphicData>
            </a:graphic>
          </wp:inline>
        </w:drawing>
      </w:r>
    </w:p>
    <w:p w:rsidR="22DA1E47" w:rsidP="1BB9F46A" w:rsidRDefault="22DA1E47" w14:paraId="5C6275A6" w14:textId="75560B6C">
      <w:pPr>
        <w:spacing w:line="360" w:lineRule="auto"/>
        <w:jc w:val="center"/>
      </w:pPr>
      <w:r w:rsidRPr="69460D04" w:rsidR="22DA1E47">
        <w:rPr>
          <w:rFonts w:ascii="Arial" w:hAnsi="Arial" w:eastAsia="Arial" w:cs="Arial"/>
          <w:b w:val="1"/>
          <w:bCs w:val="1"/>
          <w:i w:val="0"/>
          <w:iCs w:val="0"/>
          <w:strike w:val="0"/>
          <w:dstrike w:val="0"/>
          <w:noProof w:val="0"/>
          <w:color w:val="000000" w:themeColor="text1" w:themeTint="FF" w:themeShade="FF"/>
          <w:sz w:val="22"/>
          <w:szCs w:val="22"/>
          <w:u w:val="none"/>
          <w:lang w:val="en-US"/>
        </w:rPr>
        <w:t>Figure 4: Frustration aggression hypothesis</w:t>
      </w:r>
    </w:p>
    <w:p w:rsidR="5ECFAE55" w:rsidP="69460D04" w:rsidRDefault="5ECFAE55" w14:paraId="6345FBCA" w14:textId="297626A9">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69460D04" w:rsidR="5ECFAE55">
        <w:rPr>
          <w:rFonts w:ascii="Arial" w:hAnsi="Arial" w:eastAsia="Arial" w:cs="Arial"/>
          <w:b w:val="1"/>
          <w:bCs w:val="1"/>
          <w:i w:val="0"/>
          <w:iCs w:val="0"/>
          <w:strike w:val="0"/>
          <w:dstrike w:val="0"/>
          <w:noProof w:val="0"/>
          <w:color w:val="000000" w:themeColor="text1" w:themeTint="FF" w:themeShade="FF"/>
          <w:sz w:val="22"/>
          <w:szCs w:val="22"/>
          <w:u w:val="none"/>
          <w:lang w:val="en-US"/>
        </w:rPr>
        <w:t>(Breur et al 2017)</w:t>
      </w:r>
    </w:p>
    <w:p w:rsidR="1BB9F46A" w:rsidP="1BB9F46A" w:rsidRDefault="1BB9F46A" w14:paraId="1B7EE292" w14:textId="677F37E5">
      <w:pPr>
        <w:spacing w:line="360" w:lineRule="auto"/>
        <w:jc w:val="both"/>
      </w:pPr>
      <w:r>
        <w:br/>
      </w:r>
    </w:p>
    <w:p w:rsidR="1BB9F46A" w:rsidP="69460D04" w:rsidRDefault="1BB9F46A" w14:paraId="60F7CDB1" w14:textId="094C1C6F">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1BB9F46A" w:rsidP="69460D04" w:rsidRDefault="1BB9F46A" w14:paraId="58B1AE6C" w14:textId="4D8FF446">
      <w:pPr>
        <w:spacing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US"/>
        </w:rPr>
      </w:pPr>
    </w:p>
    <w:p w:rsidR="1BB9F46A" w:rsidP="1BB9F46A" w:rsidRDefault="1BB9F46A" w14:paraId="26423C63" w14:textId="0E8C1273">
      <w:pPr>
        <w:spacing w:line="360" w:lineRule="auto"/>
        <w:jc w:val="both"/>
      </w:pPr>
      <w:r w:rsidRPr="69460D04"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When hearing the news of his MD diagnosis his goals were no longer achievable, which led him to be in a state of frustration to a drive to aggression and then his aggressive and emotional behavior towards the staff member. This could suggest that the service user may have displayed his frustration as displaced aggression as he has redirected his frustration to a different situation.</w:t>
      </w:r>
    </w:p>
    <w:p w:rsidR="7CF4E6A5" w:rsidP="1BB9F46A" w:rsidRDefault="7CF4E6A5" w14:paraId="38E0F58F" w14:textId="72A9EFBE">
      <w:pPr>
        <w:spacing w:line="360" w:lineRule="auto"/>
        <w:jc w:val="both"/>
      </w:pPr>
      <w:r w:rsidRPr="1BB9F46A" w:rsidR="7CF4E6A5">
        <w:rPr>
          <w:rFonts w:ascii="Arial" w:hAnsi="Arial" w:eastAsia="Arial" w:cs="Arial"/>
          <w:b w:val="0"/>
          <w:bCs w:val="0"/>
          <w:i w:val="0"/>
          <w:iCs w:val="0"/>
          <w:strike w:val="0"/>
          <w:dstrike w:val="0"/>
          <w:noProof w:val="0"/>
          <w:color w:val="000000" w:themeColor="text1" w:themeTint="FF" w:themeShade="FF"/>
          <w:sz w:val="22"/>
          <w:szCs w:val="22"/>
          <w:u w:val="none"/>
          <w:lang w:val="en-US"/>
        </w:rPr>
        <w:t>However,</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it could also be argued that the staff member could also be in a state of frustration </w:t>
      </w:r>
      <w:r w:rsidRPr="1BB9F46A" w:rsidR="086A42AF">
        <w:rPr>
          <w:rFonts w:ascii="Arial" w:hAnsi="Arial" w:eastAsia="Arial" w:cs="Arial"/>
          <w:b w:val="0"/>
          <w:bCs w:val="0"/>
          <w:i w:val="0"/>
          <w:iCs w:val="0"/>
          <w:strike w:val="0"/>
          <w:dstrike w:val="0"/>
          <w:noProof w:val="0"/>
          <w:color w:val="000000" w:themeColor="text1" w:themeTint="FF" w:themeShade="FF"/>
          <w:sz w:val="22"/>
          <w:szCs w:val="22"/>
          <w:u w:val="none"/>
          <w:lang w:val="en-US"/>
        </w:rPr>
        <w:t>due</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personal issues or the fact that she is of age, and she has been spoken to in such a manner of disrespect. Also</w:t>
      </w:r>
      <w:r w:rsidRPr="1BB9F46A" w:rsidR="02E75E58">
        <w:rPr>
          <w:rFonts w:ascii="Arial" w:hAnsi="Arial" w:eastAsia="Arial" w:cs="Arial"/>
          <w:b w:val="0"/>
          <w:bCs w:val="0"/>
          <w:i w:val="0"/>
          <w:iCs w:val="0"/>
          <w:strike w:val="0"/>
          <w:dstrike w:val="0"/>
          <w:noProof w:val="0"/>
          <w:color w:val="000000" w:themeColor="text1" w:themeTint="FF" w:themeShade="FF"/>
          <w:sz w:val="22"/>
          <w:szCs w:val="22"/>
          <w:u w:val="none"/>
          <w:lang w:val="en-US"/>
        </w:rPr>
        <w:t>,</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fact that she is in a room full of people whom she wants to abide by the rules in these times of Covid-19 as she is at considerable risk due to her age. But she is not being heard by this </w:t>
      </w:r>
      <w:r w:rsidRPr="1BB9F46A" w:rsidR="6FD43E09">
        <w:rPr>
          <w:rFonts w:ascii="Arial" w:hAnsi="Arial" w:eastAsia="Arial" w:cs="Arial"/>
          <w:b w:val="0"/>
          <w:bCs w:val="0"/>
          <w:i w:val="0"/>
          <w:iCs w:val="0"/>
          <w:strike w:val="0"/>
          <w:dstrike w:val="0"/>
          <w:noProof w:val="0"/>
          <w:color w:val="000000" w:themeColor="text1" w:themeTint="FF" w:themeShade="FF"/>
          <w:sz w:val="22"/>
          <w:szCs w:val="22"/>
          <w:u w:val="none"/>
          <w:lang w:val="en-US"/>
        </w:rPr>
        <w:t>service</w:t>
      </w:r>
      <w:r w:rsidRPr="1BB9F46A" w:rsidR="22DA1E47">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user.</w:t>
      </w:r>
    </w:p>
    <w:p w:rsidR="22DA1E47" w:rsidP="1BB9F46A" w:rsidRDefault="22DA1E47" w14:paraId="55968371" w14:textId="4CF36BEA">
      <w:pPr>
        <w:spacing w:line="360" w:lineRule="auto"/>
        <w:jc w:val="both"/>
      </w:pPr>
      <w:r w:rsidRPr="1BB9F46A" w:rsidR="22DA1E47">
        <w:rPr>
          <w:rFonts w:ascii="Calibri" w:hAnsi="Calibri" w:eastAsia="Calibri" w:cs="Calibri"/>
          <w:b w:val="0"/>
          <w:bCs w:val="0"/>
          <w:noProof w:val="0"/>
          <w:sz w:val="22"/>
          <w:szCs w:val="22"/>
          <w:lang w:val="en-US"/>
        </w:rPr>
        <w:t xml:space="preserve"> </w:t>
      </w:r>
    </w:p>
    <w:p w:rsidR="22DA1E47" w:rsidP="1BB9F46A" w:rsidRDefault="22DA1E47" w14:paraId="244FA848" w14:textId="5194C0B5">
      <w:pPr>
        <w:pStyle w:val="Heading1"/>
        <w:spacing w:line="360" w:lineRule="auto"/>
        <w:jc w:val="both"/>
        <w:rPr>
          <w:rFonts w:ascii="Arial" w:hAnsi="Arial" w:eastAsia="Arial" w:cs="Arial"/>
          <w:b w:val="1"/>
          <w:bCs w:val="1"/>
          <w:noProof w:val="0"/>
          <w:color w:val="auto"/>
          <w:sz w:val="22"/>
          <w:szCs w:val="22"/>
          <w:u w:val="single"/>
          <w:lang w:val="en-US"/>
        </w:rPr>
      </w:pPr>
      <w:bookmarkStart w:name="_Toc1759152594" w:id="1567210385"/>
      <w:bookmarkStart w:name="_Toc1059885256" w:id="685114700"/>
      <w:r w:rsidRPr="1BB9F46A" w:rsidR="22DA1E47">
        <w:rPr>
          <w:rFonts w:ascii="Arial" w:hAnsi="Arial" w:eastAsia="Arial" w:cs="Arial"/>
          <w:b w:val="1"/>
          <w:bCs w:val="1"/>
          <w:noProof w:val="0"/>
          <w:color w:val="auto"/>
          <w:sz w:val="22"/>
          <w:szCs w:val="22"/>
          <w:u w:val="single"/>
          <w:lang w:val="en-US"/>
        </w:rPr>
        <w:t>CONCLUSION AND RECOMMENDATIONS</w:t>
      </w:r>
      <w:bookmarkEnd w:id="1567210385"/>
      <w:bookmarkEnd w:id="685114700"/>
    </w:p>
    <w:p w:rsidR="3B878D89" w:rsidP="1BB9F46A" w:rsidRDefault="3B878D89" w14:paraId="3259C44F" w14:textId="3040DDA2">
      <w:pPr>
        <w:spacing w:line="360" w:lineRule="auto"/>
        <w:jc w:val="both"/>
        <w:rPr>
          <w:rFonts w:ascii="Arial" w:hAnsi="Arial" w:eastAsia="Arial" w:cs="Arial"/>
          <w:color w:val="auto"/>
        </w:rPr>
      </w:pPr>
      <w:r w:rsidRPr="1BB9F46A" w:rsidR="3B878D89">
        <w:rPr>
          <w:rFonts w:ascii="Arial" w:hAnsi="Arial" w:eastAsia="Arial" w:cs="Arial"/>
          <w:color w:val="auto"/>
        </w:rPr>
        <w:t xml:space="preserve">In conclusion, after discussing these theories, it is </w:t>
      </w:r>
      <w:r w:rsidRPr="1BB9F46A" w:rsidR="3B878D89">
        <w:rPr>
          <w:rFonts w:ascii="Arial" w:hAnsi="Arial" w:eastAsia="Arial" w:cs="Arial"/>
          <w:color w:val="auto"/>
        </w:rPr>
        <w:t>evident</w:t>
      </w:r>
      <w:r w:rsidRPr="1BB9F46A" w:rsidR="3B878D89">
        <w:rPr>
          <w:rFonts w:ascii="Arial" w:hAnsi="Arial" w:eastAsia="Arial" w:cs="Arial"/>
          <w:color w:val="auto"/>
        </w:rPr>
        <w:t xml:space="preserve"> that the staff member was at fault; the social identity theory by Tajfel suggests that the staff member might consider herself superior.</w:t>
      </w:r>
      <w:r w:rsidRPr="1BB9F46A" w:rsidR="47403BCD">
        <w:rPr>
          <w:rFonts w:ascii="Arial" w:hAnsi="Arial" w:eastAsia="Arial" w:cs="Arial"/>
          <w:color w:val="auto"/>
        </w:rPr>
        <w:t xml:space="preserve"> Based on Heider's attribution theory, the staff member is ignorant of the person's situation, which is a necessity in her line of work.</w:t>
      </w:r>
      <w:r w:rsidRPr="1BB9F46A" w:rsidR="0BC78541">
        <w:rPr>
          <w:rFonts w:ascii="Arial" w:hAnsi="Arial" w:eastAsia="Arial" w:cs="Arial"/>
          <w:color w:val="auto"/>
        </w:rPr>
        <w:t xml:space="preserve"> Based on the fundamental attribution error, the staff member implied that the service user was rude, and then acted similarly, but she finds that her behavior is just, but his is not</w:t>
      </w:r>
      <w:r w:rsidRPr="1BB9F46A" w:rsidR="5C659E57">
        <w:rPr>
          <w:rFonts w:ascii="Arial" w:hAnsi="Arial" w:eastAsia="Arial" w:cs="Arial"/>
          <w:color w:val="auto"/>
        </w:rPr>
        <w:t>. In addition, t</w:t>
      </w:r>
      <w:r w:rsidRPr="1BB9F46A" w:rsidR="1E91E75E">
        <w:rPr>
          <w:rFonts w:ascii="Arial" w:hAnsi="Arial" w:eastAsia="Arial" w:cs="Arial"/>
          <w:color w:val="auto"/>
        </w:rPr>
        <w:t xml:space="preserve">he frustration-aggression hypothesis implies that the staff member should have had sympathy for the service user when he sought out a therapy session. This would clearly </w:t>
      </w:r>
      <w:r w:rsidRPr="1BB9F46A" w:rsidR="1E91E75E">
        <w:rPr>
          <w:rFonts w:ascii="Arial" w:hAnsi="Arial" w:eastAsia="Arial" w:cs="Arial"/>
          <w:color w:val="auto"/>
        </w:rPr>
        <w:t>indicate</w:t>
      </w:r>
      <w:r w:rsidRPr="1BB9F46A" w:rsidR="1E91E75E">
        <w:rPr>
          <w:rFonts w:ascii="Arial" w:hAnsi="Arial" w:eastAsia="Arial" w:cs="Arial"/>
          <w:color w:val="auto"/>
        </w:rPr>
        <w:t xml:space="preserve"> that the service user is </w:t>
      </w:r>
      <w:r w:rsidRPr="1BB9F46A" w:rsidR="0F0E84F9">
        <w:rPr>
          <w:rFonts w:ascii="Arial" w:hAnsi="Arial" w:eastAsia="Arial" w:cs="Arial"/>
          <w:color w:val="auto"/>
        </w:rPr>
        <w:t xml:space="preserve">having </w:t>
      </w:r>
      <w:r w:rsidRPr="1BB9F46A" w:rsidR="0F0E84F9">
        <w:rPr>
          <w:rFonts w:ascii="Arial" w:hAnsi="Arial" w:eastAsia="Arial" w:cs="Arial"/>
          <w:color w:val="auto"/>
        </w:rPr>
        <w:t>a tough time</w:t>
      </w:r>
      <w:r w:rsidRPr="1BB9F46A" w:rsidR="1E91E75E">
        <w:rPr>
          <w:rFonts w:ascii="Arial" w:hAnsi="Arial" w:eastAsia="Arial" w:cs="Arial"/>
          <w:color w:val="auto"/>
        </w:rPr>
        <w:t>.</w:t>
      </w:r>
    </w:p>
    <w:p w:rsidR="3C050D06" w:rsidP="1BB9F46A" w:rsidRDefault="3C050D06" w14:paraId="43D51911" w14:textId="1A96A601">
      <w:pPr>
        <w:pStyle w:val="Normal"/>
        <w:spacing w:line="360" w:lineRule="auto"/>
        <w:jc w:val="both"/>
        <w:rPr>
          <w:rFonts w:ascii="Arial" w:hAnsi="Arial" w:eastAsia="Arial" w:cs="Arial"/>
          <w:color w:val="auto"/>
        </w:rPr>
      </w:pPr>
      <w:r w:rsidRPr="69460D04" w:rsidR="3C050D06">
        <w:rPr>
          <w:rFonts w:ascii="Arial" w:hAnsi="Arial" w:eastAsia="Arial" w:cs="Arial"/>
          <w:color w:val="auto"/>
        </w:rPr>
        <w:t>The employee should be upheld in the complaint because she is unaware of the importance of the position, she is the first-person service user see and approach and should therefore know how to accept some challenging behavior.</w:t>
      </w:r>
      <w:r w:rsidRPr="69460D04" w:rsidR="0190FAB0">
        <w:rPr>
          <w:rFonts w:ascii="Arial" w:hAnsi="Arial" w:eastAsia="Arial" w:cs="Arial"/>
          <w:color w:val="auto"/>
        </w:rPr>
        <w:t xml:space="preserve"> </w:t>
      </w:r>
      <w:r w:rsidRPr="69460D04" w:rsidR="7B581FCF">
        <w:rPr>
          <w:rFonts w:ascii="Arial" w:hAnsi="Arial" w:eastAsia="Arial" w:cs="Arial"/>
          <w:color w:val="auto"/>
        </w:rPr>
        <w:t xml:space="preserve">The report </w:t>
      </w:r>
      <w:r w:rsidRPr="69460D04" w:rsidR="0190FAB0">
        <w:rPr>
          <w:rFonts w:ascii="Arial" w:hAnsi="Arial" w:eastAsia="Arial" w:cs="Arial"/>
          <w:color w:val="auto"/>
        </w:rPr>
        <w:t xml:space="preserve">would suggest that the staff member should undergo some training to help with handling </w:t>
      </w:r>
      <w:r w:rsidRPr="69460D04" w:rsidR="0190FAB0">
        <w:rPr>
          <w:rFonts w:ascii="Arial" w:hAnsi="Arial" w:eastAsia="Arial" w:cs="Arial"/>
          <w:color w:val="auto"/>
        </w:rPr>
        <w:t>others'</w:t>
      </w:r>
      <w:r w:rsidRPr="69460D04" w:rsidR="0190FAB0">
        <w:rPr>
          <w:rFonts w:ascii="Arial" w:hAnsi="Arial" w:eastAsia="Arial" w:cs="Arial"/>
          <w:color w:val="auto"/>
        </w:rPr>
        <w:t xml:space="preserve"> behaviors.</w:t>
      </w:r>
    </w:p>
    <w:p w:rsidR="1BB9F46A" w:rsidP="1BB9F46A" w:rsidRDefault="1BB9F46A" w14:paraId="5E053356" w14:textId="26ACBB28">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3BA5B057" w14:textId="09FC5427">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30601EC0" w14:textId="30578274">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2CBDB60C" w14:textId="64F36011">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35D3CDD6" w14:textId="2E7CF64C">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3ECF3571" w14:textId="7DB5ED61">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075E11BE" w14:textId="77383478">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588531EA" w14:textId="544E3D16">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1BB9F46A" w:rsidP="1BB9F46A" w:rsidRDefault="1BB9F46A" w14:paraId="15501912" w14:textId="02CD05C2">
      <w:pPr>
        <w:jc w:val="both"/>
        <w:rPr>
          <w:rFonts w:ascii="Arial" w:hAnsi="Arial" w:eastAsia="Arial" w:cs="Arial"/>
          <w:b w:val="1"/>
          <w:bCs w:val="1"/>
          <w:i w:val="0"/>
          <w:iCs w:val="0"/>
          <w:strike w:val="0"/>
          <w:dstrike w:val="0"/>
          <w:noProof w:val="0"/>
          <w:color w:val="000000" w:themeColor="text1" w:themeTint="FF" w:themeShade="FF"/>
          <w:sz w:val="22"/>
          <w:szCs w:val="22"/>
          <w:u w:val="single"/>
          <w:lang w:val="en-US"/>
        </w:rPr>
      </w:pPr>
    </w:p>
    <w:p w:rsidR="2BD14D20" w:rsidP="15ACBDDC" w:rsidRDefault="2BD14D20" w14:paraId="2C9F6414" w14:textId="77DCEC73">
      <w:pPr>
        <w:pStyle w:val="Normal"/>
        <w:spacing w:line="360" w:lineRule="auto"/>
        <w:jc w:val="center"/>
        <w:rPr>
          <w:rFonts w:ascii="Arial" w:hAnsi="Arial" w:eastAsia="Arial" w:cs="Arial"/>
          <w:b w:val="1"/>
          <w:bCs w:val="1"/>
          <w:i w:val="0"/>
          <w:iCs w:val="0"/>
          <w:strike w:val="0"/>
          <w:dstrike w:val="0"/>
          <w:noProof w:val="0"/>
          <w:color w:val="000000" w:themeColor="text1" w:themeTint="FF" w:themeShade="FF"/>
          <w:sz w:val="22"/>
          <w:szCs w:val="22"/>
          <w:u w:val="single"/>
          <w:lang w:val="en-US"/>
        </w:rPr>
      </w:pPr>
      <w:r w:rsidRPr="15ACBDDC" w:rsidR="2BD14D20">
        <w:rPr>
          <w:rFonts w:ascii="Arial" w:hAnsi="Arial" w:eastAsia="Arial" w:cs="Arial"/>
          <w:b w:val="1"/>
          <w:bCs w:val="1"/>
          <w:i w:val="0"/>
          <w:iCs w:val="0"/>
          <w:strike w:val="0"/>
          <w:dstrike w:val="0"/>
          <w:noProof w:val="0"/>
          <w:color w:val="000000" w:themeColor="text1" w:themeTint="FF" w:themeShade="FF"/>
          <w:sz w:val="22"/>
          <w:szCs w:val="22"/>
          <w:u w:val="single"/>
          <w:lang w:val="en-US"/>
        </w:rPr>
        <w:t>References</w:t>
      </w:r>
      <w:r w:rsidRPr="15ACBDDC" w:rsidR="2BD14D20">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p>
    <w:p w:rsidR="1BB9F46A" w:rsidP="1BB9F46A" w:rsidRDefault="1BB9F46A" w14:paraId="1CBA0DF2" w14:textId="7F63CC61">
      <w:pPr>
        <w:pStyle w:val="Normal"/>
        <w:spacing w:line="360" w:lineRule="auto"/>
        <w:ind w:left="0"/>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50EBD3CB" w:rsidP="1BB9F46A" w:rsidRDefault="50EBD3CB" w14:paraId="2C4793A4" w14:textId="008E35B2">
      <w:pPr>
        <w:pStyle w:val="ListParagraph"/>
        <w:numPr>
          <w:ilvl w:val="0"/>
          <w:numId w:val="13"/>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Berkowitz, L. (1989). </w:t>
      </w:r>
      <w:r w:rsidRPr="1BB9F46A"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Psychological bulletin:volume 106.</w:t>
      </w: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American psychological association, pp. 59-73 (Accessed 30/11/21) </w:t>
      </w:r>
      <w:hyperlink r:id="R6984233299904076">
        <w:r w:rsidRPr="1BB9F46A" w:rsidR="50EBD3CB">
          <w:rPr>
            <w:rStyle w:val="Hyperlink"/>
            <w:rFonts w:ascii="Arial" w:hAnsi="Arial" w:eastAsia="Arial" w:cs="Arial"/>
            <w:b w:val="0"/>
            <w:bCs w:val="0"/>
            <w:i w:val="0"/>
            <w:iCs w:val="0"/>
            <w:strike w:val="0"/>
            <w:dstrike w:val="0"/>
            <w:noProof w:val="0"/>
            <w:sz w:val="22"/>
            <w:szCs w:val="22"/>
            <w:lang w:val="en-US"/>
          </w:rPr>
          <w:t>http://dx.doi.org.ezproxy.uwtsd.ac.uk/10.1037/0033-2909.106.1.59</w:t>
        </w:r>
      </w:hyperlink>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0EBD3CB" w:rsidP="1BB9F46A" w:rsidRDefault="50EBD3CB" w14:paraId="1C471664" w14:textId="7AE6EE37">
      <w:pPr>
        <w:pStyle w:val="ListParagraph"/>
        <w:numPr>
          <w:ilvl w:val="0"/>
          <w:numId w:val="13"/>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Eysenck, M.W (2002) </w:t>
      </w:r>
      <w:r w:rsidRPr="1BB9F46A"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Simply psychology, 2nd Ed</w:t>
      </w: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Hove: Psychology press Ltd  </w:t>
      </w:r>
    </w:p>
    <w:p w:rsidR="50EBD3CB" w:rsidP="1BB9F46A" w:rsidRDefault="50EBD3CB" w14:paraId="51DCEE80" w14:textId="3A85848A">
      <w:pPr>
        <w:pStyle w:val="ListParagraph"/>
        <w:numPr>
          <w:ilvl w:val="0"/>
          <w:numId w:val="13"/>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Figure 1: Henri Tajfel (1930) Brown, R. (2019). </w:t>
      </w:r>
      <w:r w:rsidRPr="1BB9F46A"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Rupert Brown on Henri Tajfe</w:t>
      </w: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l. </w:t>
      </w:r>
      <w:hyperlink r:id="Ra2575fe964cb4477">
        <w:r w:rsidRPr="1BB9F46A" w:rsidR="50EBD3CB">
          <w:rPr>
            <w:rStyle w:val="Hyperlink"/>
            <w:rFonts w:ascii="Arial" w:hAnsi="Arial" w:eastAsia="Arial" w:cs="Arial"/>
            <w:b w:val="0"/>
            <w:bCs w:val="0"/>
            <w:i w:val="0"/>
            <w:iCs w:val="0"/>
            <w:strike w:val="0"/>
            <w:dstrike w:val="0"/>
            <w:noProof w:val="0"/>
            <w:sz w:val="22"/>
            <w:szCs w:val="22"/>
            <w:lang w:val="en-US"/>
          </w:rPr>
          <w:t>https://www.socialsciencespace.com/2019/12/rupert-brown-on-henri-tajfel/</w:t>
        </w:r>
      </w:hyperlink>
      <w:r w:rsidRPr="1BB9F46A" w:rsidR="30C27886">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(Accessed 30/11/21) </w:t>
      </w:r>
    </w:p>
    <w:p w:rsidR="50EBD3CB" w:rsidP="1BB9F46A" w:rsidRDefault="50EBD3CB" w14:paraId="655D5FFE" w14:textId="60699434">
      <w:pPr>
        <w:pStyle w:val="ListParagraph"/>
        <w:numPr>
          <w:ilvl w:val="0"/>
          <w:numId w:val="13"/>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Figure 2: Fritz Heider (1930) </w:t>
      </w:r>
      <w:hyperlink r:id="R96d33ba46fbf49f5">
        <w:r w:rsidRPr="1BB9F46A" w:rsidR="50EBD3CB">
          <w:rPr>
            <w:rStyle w:val="Hyperlink"/>
            <w:rFonts w:ascii="Arial" w:hAnsi="Arial" w:eastAsia="Arial" w:cs="Arial"/>
            <w:b w:val="0"/>
            <w:bCs w:val="0"/>
            <w:i w:val="0"/>
            <w:iCs w:val="0"/>
            <w:strike w:val="0"/>
            <w:dstrike w:val="0"/>
            <w:noProof w:val="0"/>
            <w:sz w:val="22"/>
            <w:szCs w:val="22"/>
            <w:lang w:val="en-US"/>
          </w:rPr>
          <w:t>https://www2.open.ac.uk/openlearn/CHIPs/data/accessibility/nodes/318.html</w:t>
        </w:r>
      </w:hyperlink>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0EBD3CB" w:rsidP="1BB9F46A" w:rsidRDefault="50EBD3CB" w14:paraId="642F403F" w14:textId="0B6DC4EE">
      <w:pPr>
        <w:pStyle w:val="ListParagraph"/>
        <w:numPr>
          <w:ilvl w:val="0"/>
          <w:numId w:val="13"/>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1BB9F46A"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Figure 3: Attribution table. Zahied, Z (2021) </w:t>
      </w:r>
    </w:p>
    <w:p w:rsidR="50EBD3CB" w:rsidP="69460D04" w:rsidRDefault="50EBD3CB" w14:paraId="11A4278F" w14:textId="5461C4CA">
      <w:pPr>
        <w:pStyle w:val="ListParagraph"/>
        <w:numPr>
          <w:ilvl w:val="0"/>
          <w:numId w:val="13"/>
        </w:numPr>
        <w:spacing w:line="360"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Figure 4: </w:t>
      </w:r>
      <w:r w:rsidRPr="69460D04" w:rsidR="2898A751">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69460D04" w:rsidR="76DD717F">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Breuer, Johannes &amp; Elson, Malte. (2017). </w:t>
      </w:r>
      <w:r w:rsidRPr="69460D04" w:rsidR="76DD717F">
        <w:rPr>
          <w:rFonts w:ascii="Arial" w:hAnsi="Arial" w:eastAsia="Arial" w:cs="Arial"/>
          <w:b w:val="0"/>
          <w:bCs w:val="0"/>
          <w:i w:val="1"/>
          <w:iCs w:val="1"/>
          <w:strike w:val="0"/>
          <w:dstrike w:val="0"/>
          <w:noProof w:val="0"/>
          <w:color w:val="000000" w:themeColor="text1" w:themeTint="FF" w:themeShade="FF"/>
          <w:sz w:val="22"/>
          <w:szCs w:val="22"/>
          <w:u w:val="none"/>
          <w:lang w:val="en-US"/>
        </w:rPr>
        <w:t>Frustration-aggression theory.</w:t>
      </w:r>
    </w:p>
    <w:p w:rsidR="50EBD3CB" w:rsidP="69460D04" w:rsidRDefault="50EBD3CB" w14:paraId="006403C6" w14:textId="69B15A85">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GOV UK, (2021)</w:t>
      </w:r>
      <w:r w:rsidRPr="69460D04"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Suicides in England and Wales: 2020 registrations</w:t>
      </w: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hyperlink w:anchor="suicide-patterns-by-age" r:id="R28bc67f2026c4435">
        <w:r w:rsidRPr="69460D04" w:rsidR="50EBD3CB">
          <w:rPr>
            <w:rStyle w:val="Hyperlink"/>
            <w:rFonts w:ascii="Arial" w:hAnsi="Arial" w:eastAsia="Arial" w:cs="Arial"/>
            <w:b w:val="0"/>
            <w:bCs w:val="0"/>
            <w:i w:val="0"/>
            <w:iCs w:val="0"/>
            <w:strike w:val="0"/>
            <w:dstrike w:val="0"/>
            <w:noProof w:val="0"/>
            <w:sz w:val="22"/>
            <w:szCs w:val="22"/>
            <w:lang w:val="en-US"/>
          </w:rPr>
          <w:t>https://www.ons.gov.uk/peoplepopulationandcommunity/birthsdeathsandmarriages/deaths/bulletins/suicidesintheunitedkingdom/2020registrations#suicide-patterns-by-age</w:t>
        </w:r>
      </w:hyperlink>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0EBD3CB" w:rsidP="69460D04" w:rsidRDefault="50EBD3CB" w14:paraId="005C7B50" w14:textId="4677D1F6">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Hogg, M.A. (2018)</w:t>
      </w:r>
      <w:r w:rsidRPr="69460D04"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"Chapter 5 Social Identity Theory". Contemporary Social Psychological Theories: 2nd Ed,</w:t>
      </w: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Stanford University Press, pg. 112-138. </w:t>
      </w:r>
      <w:hyperlink r:id="Rc2f5058222e74e7a">
        <w:r w:rsidRPr="69460D04" w:rsidR="50EBD3CB">
          <w:rPr>
            <w:rStyle w:val="Hyperlink"/>
            <w:rFonts w:ascii="Arial" w:hAnsi="Arial" w:eastAsia="Arial" w:cs="Arial"/>
            <w:b w:val="0"/>
            <w:bCs w:val="0"/>
            <w:i w:val="0"/>
            <w:iCs w:val="0"/>
            <w:strike w:val="0"/>
            <w:dstrike w:val="0"/>
            <w:noProof w:val="0"/>
            <w:sz w:val="22"/>
            <w:szCs w:val="22"/>
            <w:lang w:val="en-US"/>
          </w:rPr>
          <w:t>https://doi.org/10.1515/9781503605626-007</w:t>
        </w:r>
      </w:hyperlink>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0EBD3CB" w:rsidP="69460D04" w:rsidRDefault="50EBD3CB" w14:paraId="6E630C5F" w14:textId="0FD1B086">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Jarvela, S (2011) </w:t>
      </w:r>
      <w:r w:rsidRPr="69460D04"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social and emotional aspects of learning</w:t>
      </w: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Oxford: Elsevier Ltd  </w:t>
      </w:r>
    </w:p>
    <w:p w:rsidR="50EBD3CB" w:rsidP="69460D04" w:rsidRDefault="50EBD3CB" w14:paraId="4C2BF78B" w14:textId="1E3FDEDD">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 (2018), talking therapies and counselling, available at </w:t>
      </w:r>
      <w:hyperlink r:id="R0f4e256615104345">
        <w:r w:rsidRPr="69460D04" w:rsidR="50EBD3CB">
          <w:rPr>
            <w:rStyle w:val="Hyperlink"/>
            <w:rFonts w:ascii="Arial" w:hAnsi="Arial" w:eastAsia="Arial" w:cs="Arial"/>
            <w:b w:val="0"/>
            <w:bCs w:val="0"/>
            <w:i w:val="0"/>
            <w:iCs w:val="0"/>
            <w:strike w:val="0"/>
            <w:dstrike w:val="0"/>
            <w:noProof w:val="0"/>
            <w:sz w:val="22"/>
            <w:szCs w:val="22"/>
            <w:lang w:val="en-US"/>
          </w:rPr>
          <w:t>https://www.nhs.uk/mental-health/talking-therapies-medicine-treatments/talking-therapies-and-counselling/benefits-of-talking-therapies/</w:t>
        </w:r>
      </w:hyperlink>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0EBD3CB" w:rsidP="69460D04" w:rsidRDefault="50EBD3CB" w14:paraId="64271211" w14:textId="2D9C1B38">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NHS (2021), </w:t>
      </w:r>
      <w:r w:rsidRPr="69460D04"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muscular dystrophy</w:t>
      </w: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available at  </w:t>
      </w:r>
      <w:hyperlink r:id="R4e5e101493ed4d2e">
        <w:r w:rsidRPr="69460D04" w:rsidR="50EBD3CB">
          <w:rPr>
            <w:rStyle w:val="Hyperlink"/>
            <w:rFonts w:ascii="Arial" w:hAnsi="Arial" w:eastAsia="Arial" w:cs="Arial"/>
            <w:b w:val="0"/>
            <w:bCs w:val="0"/>
            <w:i w:val="0"/>
            <w:iCs w:val="0"/>
            <w:strike w:val="0"/>
            <w:dstrike w:val="0"/>
            <w:noProof w:val="0"/>
            <w:sz w:val="22"/>
            <w:szCs w:val="22"/>
            <w:lang w:val="en-US"/>
          </w:rPr>
          <w:t>https://www.nhs.uk/conditions/muscular-dystrophy/types/</w:t>
        </w:r>
      </w:hyperlink>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25/11/2021)  </w:t>
      </w: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w:rsidR="50EBD3CB" w:rsidP="69460D04" w:rsidRDefault="50EBD3CB" w14:paraId="329C19CA" w14:textId="71238F38">
      <w:pPr>
        <w:pStyle w:val="ListParagraph"/>
        <w:numPr>
          <w:ilvl w:val="0"/>
          <w:numId w:val="13"/>
        </w:numPr>
        <w:spacing w:line="360"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US"/>
        </w:rPr>
      </w:pP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Reicher, S. Wetherall, M. (2004).</w:t>
      </w:r>
      <w:r w:rsidRPr="69460D04" w:rsidR="50EBD3CB">
        <w:rPr>
          <w:rFonts w:ascii="Arial" w:hAnsi="Arial" w:eastAsia="Arial" w:cs="Arial"/>
          <w:b w:val="0"/>
          <w:bCs w:val="0"/>
          <w:i w:val="1"/>
          <w:iCs w:val="1"/>
          <w:strike w:val="0"/>
          <w:dstrike w:val="0"/>
          <w:noProof w:val="0"/>
          <w:color w:val="000000" w:themeColor="text1" w:themeTint="FF" w:themeShade="FF"/>
          <w:sz w:val="22"/>
          <w:szCs w:val="22"/>
          <w:u w:val="none"/>
          <w:lang w:val="en-US"/>
        </w:rPr>
        <w:t xml:space="preserve"> British journal of Social Psychology: volume 43, issue 3</w:t>
      </w:r>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British Psychological Society, pg. 357-369. </w:t>
      </w:r>
      <w:hyperlink r:id="R274f0ef45d0446bc">
        <w:r w:rsidRPr="69460D04" w:rsidR="50EBD3CB">
          <w:rPr>
            <w:rStyle w:val="Hyperlink"/>
            <w:rFonts w:ascii="Arial" w:hAnsi="Arial" w:eastAsia="Arial" w:cs="Arial"/>
            <w:b w:val="0"/>
            <w:bCs w:val="0"/>
            <w:i w:val="0"/>
            <w:iCs w:val="0"/>
            <w:strike w:val="0"/>
            <w:dstrike w:val="0"/>
            <w:noProof w:val="0"/>
            <w:sz w:val="22"/>
            <w:szCs w:val="22"/>
            <w:lang w:val="en-US"/>
          </w:rPr>
          <w:t>https://bpspsychub.onlinelibrary.wiley.com/doi/10.1348/"/</w:t>
        </w:r>
      </w:hyperlink>
      <w:r w:rsidRPr="69460D04" w:rsidR="50EBD3CB">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(Accessed 30/11/2021) </w:t>
      </w:r>
    </w:p>
    <w:p w:rsidR="1BB9F46A" w:rsidP="1BB9F46A" w:rsidRDefault="1BB9F46A" w14:paraId="03C53632" w14:textId="03018FCB">
      <w:pPr>
        <w:pStyle w:val="Normal"/>
        <w:jc w:val="left"/>
        <w:rPr>
          <w:rFonts w:ascii="Arial" w:hAnsi="Arial" w:eastAsia="Arial" w:cs="Arial"/>
          <w:b w:val="0"/>
          <w:bCs w:val="0"/>
          <w:noProof w:val="0"/>
          <w:sz w:val="22"/>
          <w:szCs w:val="22"/>
          <w:lang w:val="en-US"/>
        </w:rPr>
      </w:pPr>
    </w:p>
    <w:sectPr>
      <w:pgSz w:w="11907" w:h="16839" w:orient="portrait"/>
      <w:pgMar w:top="1440" w:right="1440" w:bottom="1440" w:left="1440" w:header="720" w:footer="720" w:gutter="0"/>
      <w:cols w:space="720"/>
      <w:docGrid w:linePitch="360"/>
      <w:headerReference w:type="default" r:id="R6e9a113c98b64e8f"/>
      <w:headerReference w:type="even" r:id="Rf8bb2fa6ba0341a5"/>
      <w:headerReference w:type="first" r:id="R9b9acf8a77094298"/>
      <w:footerReference w:type="default" r:id="Rd5ec120d10914e73"/>
      <w:footerReference w:type="even" r:id="R4306f314e86e41ab"/>
      <w:footerReference w:type="first" r:id="R4130822e01e54043"/>
      <w:titlePg w:val="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8567DF6" w:rsidTr="6C5CBF42" w14:paraId="4E5FA381" wp14:textId="77777777">
      <w:tc>
        <w:tcPr>
          <w:tcW w:w="3005" w:type="dxa"/>
          <w:tcMar/>
        </w:tcPr>
        <w:p w:rsidR="68567DF6" w:rsidP="68567DF6" w:rsidRDefault="68567DF6" w14:paraId="05434975" w14:textId="7B7C6960">
          <w:pPr>
            <w:pStyle w:val="Header"/>
            <w:bidi w:val="0"/>
            <w:ind w:left="-115"/>
            <w:jc w:val="left"/>
          </w:pPr>
        </w:p>
      </w:tc>
      <w:tc>
        <w:tcPr>
          <w:tcW w:w="3005" w:type="dxa"/>
          <w:tcMar/>
        </w:tcPr>
        <w:p w:rsidR="68567DF6" w:rsidP="68567DF6" w:rsidRDefault="68567DF6" w14:paraId="579670A8" w14:textId="64B34A0F">
          <w:pPr>
            <w:pStyle w:val="Header"/>
            <w:bidi w:val="0"/>
            <w:jc w:val="center"/>
          </w:pPr>
          <w:r>
            <w:fldChar w:fldCharType="begin"/>
          </w:r>
          <w:r>
            <w:instrText xml:space="preserve">PAGE</w:instrText>
          </w:r>
          <w:r>
            <w:fldChar w:fldCharType="separate"/>
          </w:r>
          <w:r>
            <w:fldChar w:fldCharType="end"/>
          </w:r>
        </w:p>
      </w:tc>
      <w:tc>
        <w:tcPr>
          <w:tcW w:w="3005" w:type="dxa"/>
          <w:tcMar/>
        </w:tcPr>
        <w:p w:rsidR="68567DF6" w:rsidP="68567DF6" w:rsidRDefault="68567DF6" w14:paraId="0BFBDAB9" w14:textId="132B20CC">
          <w:pPr>
            <w:pStyle w:val="Header"/>
            <w:bidi w:val="0"/>
            <w:ind w:right="-115"/>
            <w:jc w:val="right"/>
          </w:pPr>
        </w:p>
      </w:tc>
    </w:tr>
  </w:tbl>
  <w:p w:rsidR="68567DF6" w:rsidP="68567DF6" w:rsidRDefault="68567DF6" w14:paraId="24283CF3" w14:textId="4519021B">
    <w:pPr>
      <w:pStyle w:val="Footer"/>
      <w:bidi w:val="0"/>
    </w:pPr>
  </w:p>
</w:ftr>
</file>

<file path=word/footer2.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8567DF6" w:rsidTr="6C5CBF42" w14:paraId="7557BAB8" wp14:textId="77777777">
      <w:tc>
        <w:tcPr>
          <w:tcW w:w="3005" w:type="dxa"/>
          <w:tcMar/>
        </w:tcPr>
        <w:p w:rsidR="68567DF6" w:rsidP="68567DF6" w:rsidRDefault="68567DF6" w14:paraId="49B5D120" w14:textId="6D406FA3">
          <w:pPr>
            <w:pStyle w:val="Header"/>
            <w:bidi w:val="0"/>
            <w:ind w:left="-115"/>
            <w:jc w:val="left"/>
          </w:pPr>
        </w:p>
      </w:tc>
      <w:tc>
        <w:tcPr>
          <w:tcW w:w="3005" w:type="dxa"/>
          <w:tcMar/>
        </w:tcPr>
        <w:p w:rsidR="68567DF6" w:rsidP="68567DF6" w:rsidRDefault="68567DF6" w14:paraId="3B3E4304" w14:textId="269DFCC7">
          <w:pPr>
            <w:pStyle w:val="Header"/>
            <w:bidi w:val="0"/>
            <w:jc w:val="center"/>
          </w:pPr>
          <w:r>
            <w:fldChar w:fldCharType="begin"/>
          </w:r>
          <w:r>
            <w:instrText xml:space="preserve">PAGE</w:instrText>
          </w:r>
          <w:r>
            <w:fldChar w:fldCharType="separate"/>
          </w:r>
          <w:r>
            <w:fldChar w:fldCharType="end"/>
          </w:r>
        </w:p>
      </w:tc>
      <w:tc>
        <w:tcPr>
          <w:tcW w:w="3005" w:type="dxa"/>
          <w:tcMar/>
        </w:tcPr>
        <w:p w:rsidR="68567DF6" w:rsidP="68567DF6" w:rsidRDefault="68567DF6" w14:paraId="272CF043" w14:textId="1A81215D">
          <w:pPr>
            <w:pStyle w:val="Header"/>
            <w:bidi w:val="0"/>
            <w:ind w:right="-115"/>
            <w:jc w:val="right"/>
          </w:pPr>
        </w:p>
      </w:tc>
    </w:tr>
  </w:tbl>
  <w:p w:rsidR="68567DF6" w:rsidP="68567DF6" w:rsidRDefault="68567DF6" w14:paraId="048C2239" w14:textId="0E2FDC18">
    <w:pPr>
      <w:pStyle w:val="Footer"/>
      <w:bidi w:val="0"/>
    </w:pPr>
  </w:p>
</w:ftr>
</file>

<file path=word/footer3.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8567DF6" w:rsidTr="68567DF6" w14:paraId="0D682304" wp14:textId="77777777">
      <w:tc>
        <w:tcPr>
          <w:tcW w:w="3005" w:type="dxa"/>
          <w:tcMar/>
        </w:tcPr>
        <w:p w:rsidR="68567DF6" w:rsidP="68567DF6" w:rsidRDefault="68567DF6" w14:paraId="37C8EF50" w14:textId="3814AC05">
          <w:pPr>
            <w:pStyle w:val="Header"/>
            <w:bidi w:val="0"/>
            <w:ind w:left="-115"/>
            <w:jc w:val="left"/>
          </w:pPr>
        </w:p>
      </w:tc>
      <w:tc>
        <w:tcPr>
          <w:tcW w:w="3005" w:type="dxa"/>
          <w:tcMar/>
        </w:tcPr>
        <w:p w:rsidR="68567DF6" w:rsidP="68567DF6" w:rsidRDefault="68567DF6" w14:paraId="0DFFD82C" w14:textId="68D5A08B">
          <w:pPr>
            <w:pStyle w:val="Header"/>
            <w:bidi w:val="0"/>
            <w:jc w:val="center"/>
          </w:pPr>
        </w:p>
      </w:tc>
      <w:tc>
        <w:tcPr>
          <w:tcW w:w="3005" w:type="dxa"/>
          <w:tcMar/>
        </w:tcPr>
        <w:p w:rsidR="68567DF6" w:rsidP="68567DF6" w:rsidRDefault="68567DF6" w14:paraId="44A9E279" w14:textId="13CCB38F">
          <w:pPr>
            <w:pStyle w:val="Header"/>
            <w:bidi w:val="0"/>
            <w:ind w:right="-115"/>
            <w:jc w:val="right"/>
          </w:pPr>
        </w:p>
      </w:tc>
    </w:tr>
  </w:tbl>
  <w:p w:rsidR="68567DF6" w:rsidP="68567DF6" w:rsidRDefault="68567DF6" w14:paraId="72FE5E6D" w14:textId="6B66799C">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8567DF6" w:rsidTr="3E3E370F" w14:paraId="074F040A" wp14:textId="77777777">
      <w:tc>
        <w:tcPr>
          <w:tcW w:w="3005" w:type="dxa"/>
          <w:tcMar/>
        </w:tcPr>
        <w:p w:rsidR="68567DF6" w:rsidP="68567DF6" w:rsidRDefault="68567DF6" w14:paraId="62C39351" w14:textId="121FA9F0">
          <w:pPr>
            <w:pStyle w:val="Header"/>
            <w:bidi w:val="0"/>
            <w:ind w:left="-115"/>
            <w:jc w:val="left"/>
          </w:pPr>
        </w:p>
      </w:tc>
      <w:tc>
        <w:tcPr>
          <w:tcW w:w="3005" w:type="dxa"/>
          <w:tcMar/>
        </w:tcPr>
        <w:p w:rsidR="68567DF6" w:rsidP="68567DF6" w:rsidRDefault="68567DF6" w14:paraId="146F8291" w14:textId="231853F7">
          <w:pPr>
            <w:pStyle w:val="Header"/>
            <w:bidi w:val="0"/>
            <w:jc w:val="center"/>
          </w:pPr>
        </w:p>
      </w:tc>
      <w:tc>
        <w:tcPr>
          <w:tcW w:w="3005" w:type="dxa"/>
          <w:tcMar/>
        </w:tcPr>
        <w:p w:rsidR="68567DF6" w:rsidP="68567DF6" w:rsidRDefault="68567DF6" w14:paraId="3065E387" w14:textId="38C4C89F">
          <w:pPr>
            <w:pStyle w:val="Header"/>
            <w:bidi w:val="0"/>
            <w:ind w:right="-115"/>
            <w:jc w:val="right"/>
          </w:pPr>
        </w:p>
      </w:tc>
    </w:tr>
  </w:tbl>
  <w:p w:rsidR="68567DF6" w:rsidP="68567DF6" w:rsidRDefault="68567DF6" w14:paraId="08377883" w14:textId="7FD0200C">
    <w:pPr>
      <w:pStyle w:val="Header"/>
      <w:bidi w:val="0"/>
    </w:pPr>
  </w:p>
</w:hdr>
</file>

<file path=word/header2.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8567DF6" w:rsidTr="3E3E370F" w14:paraId="5280FCDE" wp14:textId="77777777">
      <w:tc>
        <w:tcPr>
          <w:tcW w:w="3005" w:type="dxa"/>
          <w:tcMar/>
        </w:tcPr>
        <w:p w:rsidR="68567DF6" w:rsidP="68567DF6" w:rsidRDefault="68567DF6" w14:paraId="7001EA03" w14:textId="530FD6E3">
          <w:pPr>
            <w:pStyle w:val="Header"/>
            <w:bidi w:val="0"/>
            <w:ind w:left="-115"/>
            <w:jc w:val="left"/>
          </w:pPr>
        </w:p>
      </w:tc>
      <w:tc>
        <w:tcPr>
          <w:tcW w:w="3005" w:type="dxa"/>
          <w:tcMar/>
        </w:tcPr>
        <w:p w:rsidR="68567DF6" w:rsidP="68567DF6" w:rsidRDefault="68567DF6" w14:paraId="55EF8F26" w14:textId="4157CA27">
          <w:pPr>
            <w:pStyle w:val="Header"/>
            <w:bidi w:val="0"/>
            <w:jc w:val="center"/>
          </w:pPr>
        </w:p>
      </w:tc>
      <w:tc>
        <w:tcPr>
          <w:tcW w:w="3005" w:type="dxa"/>
          <w:tcMar/>
        </w:tcPr>
        <w:p w:rsidR="68567DF6" w:rsidP="68567DF6" w:rsidRDefault="68567DF6" w14:paraId="6340E98F" w14:textId="6EAFAC30">
          <w:pPr>
            <w:pStyle w:val="Header"/>
            <w:bidi w:val="0"/>
            <w:ind w:right="-115"/>
            <w:jc w:val="right"/>
          </w:pPr>
        </w:p>
      </w:tc>
    </w:tr>
  </w:tbl>
  <w:p w:rsidR="68567DF6" w:rsidP="68567DF6" w:rsidRDefault="68567DF6" w14:paraId="0906CE39" w14:textId="05B957EF">
    <w:pPr>
      <w:pStyle w:val="Header"/>
      <w:bidi w:val="0"/>
    </w:pPr>
  </w:p>
</w:hdr>
</file>

<file path=word/header3.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68567DF6" w:rsidTr="68567DF6" w14:paraId="3A9AE373" wp14:textId="77777777">
      <w:tc>
        <w:tcPr>
          <w:tcW w:w="3005" w:type="dxa"/>
          <w:tcMar/>
        </w:tcPr>
        <w:p w:rsidR="68567DF6" w:rsidP="68567DF6" w:rsidRDefault="68567DF6" w14:paraId="006B4685" w14:textId="34030C1E">
          <w:pPr>
            <w:pStyle w:val="Header"/>
            <w:bidi w:val="0"/>
            <w:ind w:left="-115"/>
            <w:jc w:val="left"/>
          </w:pPr>
        </w:p>
      </w:tc>
      <w:tc>
        <w:tcPr>
          <w:tcW w:w="3005" w:type="dxa"/>
          <w:tcMar/>
        </w:tcPr>
        <w:p w:rsidR="68567DF6" w:rsidP="68567DF6" w:rsidRDefault="68567DF6" w14:paraId="298628EF" w14:textId="0E10E6F4">
          <w:pPr>
            <w:pStyle w:val="Header"/>
            <w:bidi w:val="0"/>
            <w:jc w:val="center"/>
          </w:pPr>
        </w:p>
      </w:tc>
      <w:tc>
        <w:tcPr>
          <w:tcW w:w="3005" w:type="dxa"/>
          <w:tcMar/>
        </w:tcPr>
        <w:p w:rsidR="68567DF6" w:rsidP="68567DF6" w:rsidRDefault="68567DF6" w14:paraId="1D737673" w14:textId="1D7EDE54">
          <w:pPr>
            <w:pStyle w:val="Header"/>
            <w:bidi w:val="0"/>
            <w:ind w:right="-115"/>
            <w:jc w:val="right"/>
          </w:pPr>
        </w:p>
      </w:tc>
    </w:tr>
  </w:tbl>
  <w:p w:rsidR="68567DF6" w:rsidP="68567DF6" w:rsidRDefault="68567DF6" w14:paraId="40092C99" w14:textId="11C64580">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716945389-1763711494 482578461-1174178480 1577530162-1522360692 1879472502-193656436 1844410467-1819208458 2020617601-59375759 548727943-904859503 955699539-1415935659 2131645287-1874580248 484891630-1069439332 1682519753-2088106182 1113444362-1912629727 120362339-814045938 2108521854-1957289586 1596449223-1563217570 1454393337-872783800 1424098351-34086239 1320221050-1024033585 1839081333-1241946477 1957253089-1905286594 355625975-1197921939 817453876-1293434737 1822642710-1750585978 657858268-1514288245 1704795929-558154154 428003113-179353189 999042579-854053717 56855707-98192901 1720098642-632841015 916066570-1327971943 1449549999-362211185 1405497270-595591172 1843760414-1301065328 1651298062-1772873187 116238967-1232568816 1921699526-1699431081 106714016-714562871 836041534-1209690968 1665302302-1444059424 668399609-649266840 15589554-743586660 900901443-1724508260 705228116-1043440334 301316313-873986930 166623055-1207338428 174745965-1282436430 930206239-1249073218 1454237670-423315666 114639573-1106671706 188011454-328416595 1473284772-1300392790 1860739113-791387492 1990683207-1034367411 1146980181-1323842275 957023217-2004502329 647139671-1770857177 804164608-1624519002 2126730236-462978211 181627077-677476769 739957140-1636385685 720024873-927082210 268983637-1852466592 93830278-977934671 1757821698-1584242647 1655635327-1340262328 1637919694-1247195524 1107190795-707851982 263527001-989412953 793478426-1631384874 2105360117-84494278 772240195-481694640 1351602195-1808717951 1722620078-504778451 851888609-78136854 442604801-880311257 131538843-1409211932 2061652857-1381606745 627336696-1913887129 1899234611-859590559 266117113-1502163505 1136903210-248971567 1395575512-498603983 1471259641-1141936533 815840552-22092928 204051326-1197193235 1948735838-1014561625 743480338-1638418529 243740955-1468930790 1026136917-735510722 537105424-1167496706 1859059324-1780691079 1393244247-287501911 1770731784-802942550 490860245-1276086927 1724134521-839851293 992854222-1166849247 2140641142-300476950 554835658-1027598230 2075473113-1100174508 1678468789-756650280 1936685359-1217687038 1644993636-813104952 1802396436-1179849079 635061213-283646081 645506477-1171691227 1464645558-1132140262 1367513482-120405903 6406524-690415095 1988064699-1017725590 1748630433-1645530626 499131347-652473346 796672761-1947076815 1762950614-2108880200 1135475199-2028213878 842691626-43926 714831410-1466844615 128710322-1205505831 1549956518-1968573292 641875043-842695198 954267023-1923739582 1435927409-1291021290 609200200-1368703157 844743759-1363852315 1138039057-536712981 1656984401-304065008 342852241-874455004 811983751-952420511 137853059-2144346124 7030405-872614942 696658159-235988724 494106227-494853716 1074343065-298206592 1879173635-1393546979 1441763110-827079394 1665198479-1857006640 151440953-96032751 88295797-2071751008 1469477032-932970888 201054905-830144097 606616819-1159266843 935915344-940878853 234870828-1758830731 1151984249-332182415 1929272941-1801877916 1236652320-1832939427 993936132-1541568840 657256515-429038662 76292665-238017560"/>
  </int:OnDemandWorkflows>
  <int:IntelligenceSettings>
    <int:extLst>
      <oel:ext uri="74B372B9-2EFF-4315-9A3F-32BA87CA82B1">
        <int:Goals Version="1" Formality="0"/>
      </oel:ext>
    </int:extLst>
  </int:IntelligenceSettings>
  <int:Manifest>
    <int:ParagraphRange paragraphId="1774706982" textId="802584672" start="96" length="5" invalidationStart="96" invalidationLength="5" id="y121tLk6"/>
    <int:ParagraphRange paragraphId="1421254135" textId="1237205568" start="0" length="103" invalidationStart="0" invalidationLength="103" id="gIJSDUgy"/>
    <int:ParagraphRange paragraphId="1873443632" textId="2136773095" start="0" length="253" invalidationStart="0" invalidationLength="253" id="HTJxB21o"/>
    <int:WordHash hashCode="ta7kbmvaCb21jC" id="ddw9rWUL"/>
    <int:ParagraphRange paragraphId="155027353" textId="1874262712" start="0" length="58" invalidationStart="0" invalidationLength="58" id="FpbEai5l"/>
    <int:ParagraphRange paragraphId="1908933582" textId="1204480933" start="0" length="253" invalidationStart="0" invalidationLength="253" id="lCC62qBe"/>
    <int:EntireDocument id="nzzyvtse"/>
    <int:WordHash hashCode="FFxyfap/DZXanD" id="G6qo3LOD"/>
    <int:WordHash hashCode="MJAAo5wv5N2xY+" id="7ZqROQTx"/>
  </int:Manifest>
  <int:Observations>
    <int:Content id="y121tLk6">
      <int:Rejection type="LegacyProofing"/>
    </int:Content>
    <int:Content id="gIJSDUgy">
      <int:Reviewed type="AugLoop_Similarity_SimilarityAnnotation"/>
      <int:extLst>
        <oel:ext uri="426473B9-03D8-482F-96C9-C2C85392BACA">
          <int:SimilarityCritique Version="1" Context="According to Tajfel’ (1981) social identity theory we have a need to understand and evaluate ourselves." SourceType="Online" SourceTitle="Prejudice and Discrimination Example | GraduateWay" SourceUrl="https://graduateway.com/prejudice-and-discrimination/" SourceSnippet="Fiske believes that prejudice, discrimination and stereotyping, are encouraged or discouraged by social relationships. According to Henry Tajefl’s Social Identity Theory 1978,1981. We all have a need to understand and evaluate ourselves. This is when we categorise ourselves by deciding what social group we belong to and feel comfortable with.">
            <int:Suggestions CitationType="Inline">
              <int:Suggestion CitationStyle="Mla" IsIdentical="0">
                <int:CitationText>(“Prejudice and Discrimination Example | GraduateWay”)</int:CitationText>
              </int:Suggestion>
              <int:Suggestion CitationStyle="Apa" IsIdentical="0">
                <int:CitationText>(“Prejudice and Discrimination Example | GraduateWay”)</int:CitationText>
              </int:Suggestion>
              <int:Suggestion CitationStyle="Chicago" IsIdentical="0">
                <int:CitationText>(“Prejudice and Discrimination Example | GraduateWay”)</int:CitationText>
              </int:Suggestion>
            </int:Suggestions>
            <int:Suggestions CitationType="Full">
              <int:Suggestion CitationStyle="Mla" IsIdentical="0">
                <int:CitationText>&lt;i&gt;Prejudice and Discrimination Example | GraduateWay&lt;/i&gt;, https://graduateway.com/prejudice-and-discrimination/.</int:CitationText>
              </int:Suggestion>
              <int:Suggestion CitationStyle="Apa" IsIdentical="0">
                <int:CitationText>&lt;i&gt;Prejudice and Discrimination Example | GraduateWay&lt;/i&gt;. (n.d.). Retrieved from https://graduateway.com/prejudice-and-discrimination/</int:CitationText>
              </int:Suggestion>
              <int:Suggestion CitationStyle="Chicago" IsIdentical="0">
                <int:CitationText>“Prejudice and Discrimination Example | GraduateWay” n.d., https://graduateway.com/prejudice-and-discrimination/.</int:CitationText>
              </int:Suggestion>
            </int:Suggestions>
          </int:SimilarityCritique>
        </oel:ext>
      </int:extLst>
    </int:Content>
    <int:Content id="HTJxB21o">
      <int:extLst>
        <oel:ext uri="426473B9-03D8-482F-96C9-C2C85392BACA">
          <int:SimilarityCritique Version="1" Context="The attribution theory according to Fritz Heider (1958) is a theory that explains the interpretive process of a person making a judgement about the cause of their own behavior and the behavior of others after studying how people explain others behavior." SourceType="Online" SourceTitle="Quick Answer: What are the three parts of attribution ..." SourceUrl="https://theinfinitekitchen.com/guide/quick-answer-what-are-the-three-parts-of-attribution-theory-and-what-happens-during-each-part/" SourceSnippet="psychology.: a theory that attempts to explain the interpretive process by which people make judgments about the causes of their own behavior and the behavior of others After studying how people explain others ‘ behavior, Fritz Heider (1958) proposed an attribution theory. What is the attribution theory quizlet? Attribution Theory.">
            <int:Suggestions CitationType="Inline">
              <int:Suggestion CitationStyle="Mla" IsIdentical="0">
                <int:CitationText>(“Quick Answer: What are the three parts of attribution ...”)</int:CitationText>
              </int:Suggestion>
              <int:Suggestion CitationStyle="Apa" IsIdentical="0">
                <int:CitationText>(“Quick Answer: What are the three parts of attribution ...”)</int:CitationText>
              </int:Suggestion>
              <int:Suggestion CitationStyle="Chicago" IsIdentical="0">
                <int:CitationText>(“Quick Answer: What are the three parts of attribution ...”)</int:CitationText>
              </int:Suggestion>
            </int:Suggestions>
            <int:Suggestions CitationType="Full">
              <int:Suggestion CitationStyle="Mla" IsIdentical="0">
                <int:CitationText>&lt;i&gt;Quick Answer: What are the three parts of attribution ...&lt;/i&gt;, https://theinfinitekitchen.com/guide/quick-answer-what-are-the-three-parts-of-attribution-theory-and-what-happens-during-each-part/.</int:CitationText>
              </int:Suggestion>
              <int:Suggestion CitationStyle="Apa" IsIdentical="0">
                <int:CitationText>&lt;i&gt;Quick Answer: What are the three parts of attribution ...&lt;/i&gt;. (n.d.). Retrieved from https://theinfinitekitchen.com/guide/quick-answer-what-are-the-three-parts-of-attribution-theory-and-what-happens-during-each-part/</int:CitationText>
              </int:Suggestion>
              <int:Suggestion CitationStyle="Chicago" IsIdentical="0">
                <int:CitationText>“Quick Answer: What are the three parts of attribution ...” n.d., https://theinfinitekitchen.com/guide/quick-answer-what-are-the-three-parts-of-attribution-theory-and-what-happens-during-each-part/.</int:CitationText>
              </int:Suggestion>
            </int:Suggestions>
          </int:SimilarityCritique>
        </oel:ext>
      </int:extLst>
    </int:Content>
    <int:Content id="ddw9rWUL">
      <int:Rejection type="LegacyProofing"/>
    </int:Content>
    <int:Content id="FpbEai5l">
      <int:Rejection type="WordDesignerDefaultAnnotation"/>
    </int:Content>
    <int:Content id="lCC62qBe">
      <int:extLst>
        <oel:ext uri="426473B9-03D8-482F-96C9-C2C85392BACA">
          <int:SimilarityCritique Version="1" Context="The attribution theory according to Fritz Heider (1958) is a theory that explains the interpretive process of a person making a judgement about the cause of their own behavior and the behavior of others after studying how people explain others behavior." SourceType="Online" SourceTitle="Quick Answer: What are the three parts of attribution ..." SourceUrl="https://theinfinitekitchen.com/guide/quick-answer-what-are-the-three-parts-of-attribution-theory-and-what-happens-during-each-part/" SourceSnippet="psychology.: a theory that attempts to explain the interpretive process by which people make judgments about the causes of their own behavior and the behavior of others After studying how people explain others ‘ behavior, Fritz Heider (1958) proposed an attribution theory. What is the attribution theory quizlet? Attribution Theory.">
            <int:Suggestions CitationType="Inline">
              <int:Suggestion CitationStyle="Mla" IsIdentical="0">
                <int:CitationText>(“Quick Answer: What are the three parts of attribution ...”)</int:CitationText>
              </int:Suggestion>
              <int:Suggestion CitationStyle="Apa" IsIdentical="0">
                <int:CitationText>(“Quick Answer: What are the three parts of attribution ...”)</int:CitationText>
              </int:Suggestion>
              <int:Suggestion CitationStyle="Chicago" IsIdentical="0">
                <int:CitationText>(“Quick Answer: What are the three parts of attribution ...”)</int:CitationText>
              </int:Suggestion>
            </int:Suggestions>
            <int:Suggestions CitationType="Full">
              <int:Suggestion CitationStyle="Mla" IsIdentical="0">
                <int:CitationText>&lt;i&gt;Quick Answer: What are the three parts of attribution ...&lt;/i&gt;, https://theinfinitekitchen.com/guide/quick-answer-what-are-the-three-parts-of-attribution-theory-and-what-happens-during-each-part/.</int:CitationText>
              </int:Suggestion>
              <int:Suggestion CitationStyle="Apa" IsIdentical="0">
                <int:CitationText>&lt;i&gt;Quick Answer: What are the three parts of attribution ...&lt;/i&gt;. (n.d.). Retrieved from https://theinfinitekitchen.com/guide/quick-answer-what-are-the-three-parts-of-attribution-theory-and-what-happens-during-each-part/</int:CitationText>
              </int:Suggestion>
              <int:Suggestion CitationStyle="Chicago" IsIdentical="0">
                <int:CitationText>“Quick Answer: What are the three parts of attribution ...” n.d., https://theinfinitekitchen.com/guide/quick-answer-what-are-the-three-parts-of-attribution-theory-and-what-happens-during-each-part/.</int:CitationText>
              </int:Suggestion>
            </int:Suggestions>
          </int:SimilarityCritique>
        </oel:ext>
      </int:extLst>
    </int:Content>
    <int:Content id="nzzyvtse">
      <int:extLst>
        <oel:ext uri="E302BA01-7950-474C-9AD3-286E660C40A8">
          <int:SimilaritySummary Version="1" RunId="1638557387124" TilesCheckedInThisRun="62" TotalNumOfTiles="62" SimilarityAnnotationCount="0" NumWords="1409" NumFlaggedWords="0"/>
        </oel:ext>
      </int:extLst>
    </int:Content>
    <int:Content id="G6qo3LOD">
      <int:Rejection type="LegacyProofing"/>
    </int:Content>
    <int:Content id="7ZqROQTx">
      <int:Rejection type="AugLoop_Text_Critique"/>
    </int:Content>
  </int:Observations>
</int:Intelligence>
</file>

<file path=word/numbering.xml><?xml version="1.0" encoding="utf-8"?>
<w:numbering xmlns:w="http://schemas.openxmlformats.org/wordprocessingml/2006/main">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evenAndOddHeaders w:val="1"/>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B3AB9B"/>
    <w:rsid w:val="00368701"/>
    <w:rsid w:val="0047CFED"/>
    <w:rsid w:val="00673B9F"/>
    <w:rsid w:val="011DC258"/>
    <w:rsid w:val="012527C2"/>
    <w:rsid w:val="016EED79"/>
    <w:rsid w:val="0190FAB0"/>
    <w:rsid w:val="01A9DA4A"/>
    <w:rsid w:val="01ACA25E"/>
    <w:rsid w:val="01B0BC79"/>
    <w:rsid w:val="01D257E0"/>
    <w:rsid w:val="01F3CBDB"/>
    <w:rsid w:val="01FC4CA3"/>
    <w:rsid w:val="0210986A"/>
    <w:rsid w:val="021329B2"/>
    <w:rsid w:val="021E6A04"/>
    <w:rsid w:val="027F953B"/>
    <w:rsid w:val="02C01E7E"/>
    <w:rsid w:val="02E75E58"/>
    <w:rsid w:val="030ABDDA"/>
    <w:rsid w:val="033F07A6"/>
    <w:rsid w:val="0356E399"/>
    <w:rsid w:val="036E27C3"/>
    <w:rsid w:val="03B37B4F"/>
    <w:rsid w:val="0401E563"/>
    <w:rsid w:val="041B659C"/>
    <w:rsid w:val="042A909A"/>
    <w:rsid w:val="044ED755"/>
    <w:rsid w:val="046606B3"/>
    <w:rsid w:val="0466F216"/>
    <w:rsid w:val="048D54CB"/>
    <w:rsid w:val="04B3E7C4"/>
    <w:rsid w:val="04DDF3B7"/>
    <w:rsid w:val="057DB1F1"/>
    <w:rsid w:val="05B72F3F"/>
    <w:rsid w:val="05B7547F"/>
    <w:rsid w:val="0629252C"/>
    <w:rsid w:val="068E845B"/>
    <w:rsid w:val="069694AD"/>
    <w:rsid w:val="06E4717A"/>
    <w:rsid w:val="07180F5B"/>
    <w:rsid w:val="071CE2C9"/>
    <w:rsid w:val="07432C4D"/>
    <w:rsid w:val="074D7F07"/>
    <w:rsid w:val="07A17EEB"/>
    <w:rsid w:val="07FE2B30"/>
    <w:rsid w:val="083E6C8C"/>
    <w:rsid w:val="084198E6"/>
    <w:rsid w:val="0849E502"/>
    <w:rsid w:val="086A42AF"/>
    <w:rsid w:val="086A70C4"/>
    <w:rsid w:val="08826B36"/>
    <w:rsid w:val="0893A60D"/>
    <w:rsid w:val="08B8B32A"/>
    <w:rsid w:val="08CCF31D"/>
    <w:rsid w:val="08D6D90B"/>
    <w:rsid w:val="0902D00E"/>
    <w:rsid w:val="095D23A3"/>
    <w:rsid w:val="0979FF5E"/>
    <w:rsid w:val="099FC664"/>
    <w:rsid w:val="09ACFCC0"/>
    <w:rsid w:val="09B056BF"/>
    <w:rsid w:val="09E15ABE"/>
    <w:rsid w:val="0A1A11B3"/>
    <w:rsid w:val="0A59810F"/>
    <w:rsid w:val="0A5C4B5D"/>
    <w:rsid w:val="0A791210"/>
    <w:rsid w:val="0A856493"/>
    <w:rsid w:val="0A89F993"/>
    <w:rsid w:val="0A912353"/>
    <w:rsid w:val="0AB71668"/>
    <w:rsid w:val="0B00719B"/>
    <w:rsid w:val="0BC78541"/>
    <w:rsid w:val="0BF5F775"/>
    <w:rsid w:val="0C3D385C"/>
    <w:rsid w:val="0C71F033"/>
    <w:rsid w:val="0CA5DEF1"/>
    <w:rsid w:val="0CBD11DB"/>
    <w:rsid w:val="0CF15B9D"/>
    <w:rsid w:val="0CF58766"/>
    <w:rsid w:val="0D1B0EB6"/>
    <w:rsid w:val="0D887A02"/>
    <w:rsid w:val="0D8C244D"/>
    <w:rsid w:val="0D9121D1"/>
    <w:rsid w:val="0D9540BE"/>
    <w:rsid w:val="0DB0B2D2"/>
    <w:rsid w:val="0DE3450D"/>
    <w:rsid w:val="0DF5B99B"/>
    <w:rsid w:val="0E0415D6"/>
    <w:rsid w:val="0E32C671"/>
    <w:rsid w:val="0E38125D"/>
    <w:rsid w:val="0E899324"/>
    <w:rsid w:val="0ED42080"/>
    <w:rsid w:val="0F009E22"/>
    <w:rsid w:val="0F0B6BDA"/>
    <w:rsid w:val="0F0E84F9"/>
    <w:rsid w:val="0F5E58B8"/>
    <w:rsid w:val="0FED0B1B"/>
    <w:rsid w:val="101D8D3A"/>
    <w:rsid w:val="101F9843"/>
    <w:rsid w:val="1094388B"/>
    <w:rsid w:val="10B3EBF4"/>
    <w:rsid w:val="10C3C50F"/>
    <w:rsid w:val="10D8E088"/>
    <w:rsid w:val="1136AC11"/>
    <w:rsid w:val="1190789B"/>
    <w:rsid w:val="11FF30A3"/>
    <w:rsid w:val="12197A89"/>
    <w:rsid w:val="12602A8A"/>
    <w:rsid w:val="126E7D42"/>
    <w:rsid w:val="127EFC26"/>
    <w:rsid w:val="12D90648"/>
    <w:rsid w:val="1324ABDD"/>
    <w:rsid w:val="13458654"/>
    <w:rsid w:val="13573905"/>
    <w:rsid w:val="1399C985"/>
    <w:rsid w:val="13B87784"/>
    <w:rsid w:val="13C99AF5"/>
    <w:rsid w:val="13E45458"/>
    <w:rsid w:val="146CA6A8"/>
    <w:rsid w:val="1474D6A9"/>
    <w:rsid w:val="14936D18"/>
    <w:rsid w:val="149A9B9B"/>
    <w:rsid w:val="14A10585"/>
    <w:rsid w:val="14D01146"/>
    <w:rsid w:val="150A8A12"/>
    <w:rsid w:val="1512C376"/>
    <w:rsid w:val="154CAD3F"/>
    <w:rsid w:val="1561D873"/>
    <w:rsid w:val="15785D53"/>
    <w:rsid w:val="1580831A"/>
    <w:rsid w:val="1588E420"/>
    <w:rsid w:val="159C33B6"/>
    <w:rsid w:val="15ACBDDC"/>
    <w:rsid w:val="15DE2655"/>
    <w:rsid w:val="163A1DCD"/>
    <w:rsid w:val="168ED9C7"/>
    <w:rsid w:val="16FCFE6F"/>
    <w:rsid w:val="17467C3D"/>
    <w:rsid w:val="175FA49A"/>
    <w:rsid w:val="17D75935"/>
    <w:rsid w:val="1801B101"/>
    <w:rsid w:val="180648BD"/>
    <w:rsid w:val="1807B208"/>
    <w:rsid w:val="180D3105"/>
    <w:rsid w:val="18180E10"/>
    <w:rsid w:val="183F19BD"/>
    <w:rsid w:val="18CA0E3E"/>
    <w:rsid w:val="1902E4E7"/>
    <w:rsid w:val="1936062F"/>
    <w:rsid w:val="197041FC"/>
    <w:rsid w:val="199810AE"/>
    <w:rsid w:val="19A38269"/>
    <w:rsid w:val="19B2F0C2"/>
    <w:rsid w:val="1A18CDE8"/>
    <w:rsid w:val="1A1EAD50"/>
    <w:rsid w:val="1A560C07"/>
    <w:rsid w:val="1A7E1CFF"/>
    <w:rsid w:val="1A7F2EB0"/>
    <w:rsid w:val="1AB19778"/>
    <w:rsid w:val="1B28B917"/>
    <w:rsid w:val="1B30678A"/>
    <w:rsid w:val="1B5CEBB7"/>
    <w:rsid w:val="1B61926C"/>
    <w:rsid w:val="1B77C855"/>
    <w:rsid w:val="1B9D74F5"/>
    <w:rsid w:val="1BA67442"/>
    <w:rsid w:val="1BB9CB3E"/>
    <w:rsid w:val="1BB9F46A"/>
    <w:rsid w:val="1BE796C4"/>
    <w:rsid w:val="1C414063"/>
    <w:rsid w:val="1C899B1F"/>
    <w:rsid w:val="1CCFB170"/>
    <w:rsid w:val="1D05C2CD"/>
    <w:rsid w:val="1D44FC8D"/>
    <w:rsid w:val="1D4D164A"/>
    <w:rsid w:val="1D559B9F"/>
    <w:rsid w:val="1D6B4D88"/>
    <w:rsid w:val="1D73A907"/>
    <w:rsid w:val="1DA2FA81"/>
    <w:rsid w:val="1DB5BDC1"/>
    <w:rsid w:val="1DD55BE2"/>
    <w:rsid w:val="1DD8B5E1"/>
    <w:rsid w:val="1DE5736B"/>
    <w:rsid w:val="1E019F69"/>
    <w:rsid w:val="1E051CC3"/>
    <w:rsid w:val="1E0BDD65"/>
    <w:rsid w:val="1E365D53"/>
    <w:rsid w:val="1E76F38C"/>
    <w:rsid w:val="1E7CE2AD"/>
    <w:rsid w:val="1E81E031"/>
    <w:rsid w:val="1E91E75E"/>
    <w:rsid w:val="1E948C79"/>
    <w:rsid w:val="1EA8D0C1"/>
    <w:rsid w:val="1EF49D7C"/>
    <w:rsid w:val="1F5DDDC5"/>
    <w:rsid w:val="1F5F44C4"/>
    <w:rsid w:val="1FC21204"/>
    <w:rsid w:val="1FC8F1A0"/>
    <w:rsid w:val="1FDD39E3"/>
    <w:rsid w:val="1FEEC8A6"/>
    <w:rsid w:val="200E69B3"/>
    <w:rsid w:val="2012C3ED"/>
    <w:rsid w:val="20198726"/>
    <w:rsid w:val="202DC57B"/>
    <w:rsid w:val="20CF8F93"/>
    <w:rsid w:val="20DD8BB0"/>
    <w:rsid w:val="20F55D54"/>
    <w:rsid w:val="211056A3"/>
    <w:rsid w:val="21415AA2"/>
    <w:rsid w:val="21437E27"/>
    <w:rsid w:val="2164C201"/>
    <w:rsid w:val="21B7AB93"/>
    <w:rsid w:val="21CC2D3B"/>
    <w:rsid w:val="21D262D3"/>
    <w:rsid w:val="21E56477"/>
    <w:rsid w:val="2201EFA4"/>
    <w:rsid w:val="220B7C25"/>
    <w:rsid w:val="221207EA"/>
    <w:rsid w:val="221E18BD"/>
    <w:rsid w:val="22611DEC"/>
    <w:rsid w:val="2269F415"/>
    <w:rsid w:val="22A9DA0A"/>
    <w:rsid w:val="22DA1E47"/>
    <w:rsid w:val="22FD7428"/>
    <w:rsid w:val="2341DB56"/>
    <w:rsid w:val="2345B5CB"/>
    <w:rsid w:val="235053D0"/>
    <w:rsid w:val="2393C14D"/>
    <w:rsid w:val="23B9E91E"/>
    <w:rsid w:val="23E3C5F0"/>
    <w:rsid w:val="241E74A5"/>
    <w:rsid w:val="249E7102"/>
    <w:rsid w:val="24C0A4AF"/>
    <w:rsid w:val="24EAA5A0"/>
    <w:rsid w:val="24EF4C55"/>
    <w:rsid w:val="24F121B5"/>
    <w:rsid w:val="24FE0D6B"/>
    <w:rsid w:val="2503CDFD"/>
    <w:rsid w:val="2512AD52"/>
    <w:rsid w:val="25147F7D"/>
    <w:rsid w:val="2529655C"/>
    <w:rsid w:val="25371C39"/>
    <w:rsid w:val="25437E13"/>
    <w:rsid w:val="2550D45A"/>
    <w:rsid w:val="255B33E0"/>
    <w:rsid w:val="25699B78"/>
    <w:rsid w:val="25939947"/>
    <w:rsid w:val="25A47646"/>
    <w:rsid w:val="25AC13EC"/>
    <w:rsid w:val="26028074"/>
    <w:rsid w:val="260E2AFA"/>
    <w:rsid w:val="260FB340"/>
    <w:rsid w:val="26AE7DB3"/>
    <w:rsid w:val="26B8D59A"/>
    <w:rsid w:val="26D50BD3"/>
    <w:rsid w:val="26D50BD3"/>
    <w:rsid w:val="271B66B2"/>
    <w:rsid w:val="27561567"/>
    <w:rsid w:val="27FD05F3"/>
    <w:rsid w:val="28448C98"/>
    <w:rsid w:val="284B0CD9"/>
    <w:rsid w:val="287A65BB"/>
    <w:rsid w:val="287ABDA9"/>
    <w:rsid w:val="2881496E"/>
    <w:rsid w:val="2898A751"/>
    <w:rsid w:val="2906270A"/>
    <w:rsid w:val="290C9716"/>
    <w:rsid w:val="290E86DC"/>
    <w:rsid w:val="291198C5"/>
    <w:rsid w:val="294F689D"/>
    <w:rsid w:val="297CD5F8"/>
    <w:rsid w:val="29C492D8"/>
    <w:rsid w:val="2A706C4C"/>
    <w:rsid w:val="2AA9EC30"/>
    <w:rsid w:val="2AB738E9"/>
    <w:rsid w:val="2ACF148B"/>
    <w:rsid w:val="2AD9C4C2"/>
    <w:rsid w:val="2AEC38F7"/>
    <w:rsid w:val="2BB8EA30"/>
    <w:rsid w:val="2BBB4989"/>
    <w:rsid w:val="2BD031DC"/>
    <w:rsid w:val="2BD14D20"/>
    <w:rsid w:val="2C1FC050"/>
    <w:rsid w:val="2C2BE673"/>
    <w:rsid w:val="2C2FEF2E"/>
    <w:rsid w:val="2C30112A"/>
    <w:rsid w:val="2D23D41D"/>
    <w:rsid w:val="2D417152"/>
    <w:rsid w:val="2D6BFB80"/>
    <w:rsid w:val="2DA4E064"/>
    <w:rsid w:val="2DA77CDA"/>
    <w:rsid w:val="2DD79E7A"/>
    <w:rsid w:val="2E116584"/>
    <w:rsid w:val="2E125905"/>
    <w:rsid w:val="2E3DD4AA"/>
    <w:rsid w:val="2E6C4777"/>
    <w:rsid w:val="2EEA3836"/>
    <w:rsid w:val="2EFDF9A7"/>
    <w:rsid w:val="2F38A62B"/>
    <w:rsid w:val="2F67B1EC"/>
    <w:rsid w:val="2F8F3D93"/>
    <w:rsid w:val="2FAD9F22"/>
    <w:rsid w:val="2FD9A50B"/>
    <w:rsid w:val="300530FB"/>
    <w:rsid w:val="30123677"/>
    <w:rsid w:val="3033D45C"/>
    <w:rsid w:val="30860897"/>
    <w:rsid w:val="308808C7"/>
    <w:rsid w:val="30986C26"/>
    <w:rsid w:val="30A7D667"/>
    <w:rsid w:val="30B5B146"/>
    <w:rsid w:val="30BD6510"/>
    <w:rsid w:val="30C27886"/>
    <w:rsid w:val="30DED722"/>
    <w:rsid w:val="3103CD1F"/>
    <w:rsid w:val="32343C87"/>
    <w:rsid w:val="328FBDA6"/>
    <w:rsid w:val="32C8B09A"/>
    <w:rsid w:val="32F74ADC"/>
    <w:rsid w:val="331D89C8"/>
    <w:rsid w:val="338744A6"/>
    <w:rsid w:val="33A272A3"/>
    <w:rsid w:val="33D00CE8"/>
    <w:rsid w:val="33DBEEA1"/>
    <w:rsid w:val="342B8E07"/>
    <w:rsid w:val="34931B3D"/>
    <w:rsid w:val="34AD162E"/>
    <w:rsid w:val="34C7EEEB"/>
    <w:rsid w:val="3507457F"/>
    <w:rsid w:val="351351F2"/>
    <w:rsid w:val="3517DD98"/>
    <w:rsid w:val="351A340F"/>
    <w:rsid w:val="3538B5C5"/>
    <w:rsid w:val="35641229"/>
    <w:rsid w:val="359E6631"/>
    <w:rsid w:val="35C13922"/>
    <w:rsid w:val="35C326FF"/>
    <w:rsid w:val="35D6F370"/>
    <w:rsid w:val="363308DA"/>
    <w:rsid w:val="3652AE72"/>
    <w:rsid w:val="368A3AA9"/>
    <w:rsid w:val="36B242A3"/>
    <w:rsid w:val="36CC4F66"/>
    <w:rsid w:val="37492AE6"/>
    <w:rsid w:val="37632EC9"/>
    <w:rsid w:val="37950373"/>
    <w:rsid w:val="37AD9E75"/>
    <w:rsid w:val="37E4B6F0"/>
    <w:rsid w:val="37E8CA55"/>
    <w:rsid w:val="37ED3C45"/>
    <w:rsid w:val="37F8540E"/>
    <w:rsid w:val="380C2512"/>
    <w:rsid w:val="3844FE67"/>
    <w:rsid w:val="3872FA4C"/>
    <w:rsid w:val="38EC7F82"/>
    <w:rsid w:val="3917AB77"/>
    <w:rsid w:val="392C2D1F"/>
    <w:rsid w:val="392DE160"/>
    <w:rsid w:val="39A2711A"/>
    <w:rsid w:val="39A7F573"/>
    <w:rsid w:val="3A03F028"/>
    <w:rsid w:val="3A10A6AD"/>
    <w:rsid w:val="3A542022"/>
    <w:rsid w:val="3A744A44"/>
    <w:rsid w:val="3A81F946"/>
    <w:rsid w:val="3A9EFFF2"/>
    <w:rsid w:val="3B878D89"/>
    <w:rsid w:val="3BBE0AEA"/>
    <w:rsid w:val="3BD1DD77"/>
    <w:rsid w:val="3C050D06"/>
    <w:rsid w:val="3C658222"/>
    <w:rsid w:val="3CDC1DF9"/>
    <w:rsid w:val="3CFC1F09"/>
    <w:rsid w:val="3D0FC23B"/>
    <w:rsid w:val="3D628257"/>
    <w:rsid w:val="3D7FAA44"/>
    <w:rsid w:val="3D9D4971"/>
    <w:rsid w:val="3DA4EE88"/>
    <w:rsid w:val="3E0990FC"/>
    <w:rsid w:val="3E3AE23E"/>
    <w:rsid w:val="3E3E370F"/>
    <w:rsid w:val="3EE2633E"/>
    <w:rsid w:val="3F12BF8F"/>
    <w:rsid w:val="3F1F7EAB"/>
    <w:rsid w:val="3FD6B29F"/>
    <w:rsid w:val="3FED3A71"/>
    <w:rsid w:val="40734649"/>
    <w:rsid w:val="409C560D"/>
    <w:rsid w:val="40B0687A"/>
    <w:rsid w:val="40B4EB58"/>
    <w:rsid w:val="40BC315C"/>
    <w:rsid w:val="40D8126D"/>
    <w:rsid w:val="411E16A7"/>
    <w:rsid w:val="41202A52"/>
    <w:rsid w:val="414131BE"/>
    <w:rsid w:val="41892A86"/>
    <w:rsid w:val="419DC1E4"/>
    <w:rsid w:val="41D8AC9D"/>
    <w:rsid w:val="4273E2CE"/>
    <w:rsid w:val="4273EB4B"/>
    <w:rsid w:val="42827347"/>
    <w:rsid w:val="42854441"/>
    <w:rsid w:val="42B619D5"/>
    <w:rsid w:val="42CEA96D"/>
    <w:rsid w:val="42D4C3A6"/>
    <w:rsid w:val="4324B6F3"/>
    <w:rsid w:val="438AD136"/>
    <w:rsid w:val="43BD93CF"/>
    <w:rsid w:val="43F34332"/>
    <w:rsid w:val="442477F2"/>
    <w:rsid w:val="443076FA"/>
    <w:rsid w:val="445735FA"/>
    <w:rsid w:val="4496E769"/>
    <w:rsid w:val="44BF8120"/>
    <w:rsid w:val="44EAA81A"/>
    <w:rsid w:val="44F11934"/>
    <w:rsid w:val="44F7F8ED"/>
    <w:rsid w:val="45206FB4"/>
    <w:rsid w:val="4557E875"/>
    <w:rsid w:val="45662104"/>
    <w:rsid w:val="4588668B"/>
    <w:rsid w:val="45B3AB9B"/>
    <w:rsid w:val="460664C2"/>
    <w:rsid w:val="4623E763"/>
    <w:rsid w:val="464A381A"/>
    <w:rsid w:val="464AFAF1"/>
    <w:rsid w:val="4666F7DF"/>
    <w:rsid w:val="466F7D34"/>
    <w:rsid w:val="4671A0B9"/>
    <w:rsid w:val="46733BDA"/>
    <w:rsid w:val="4684C65A"/>
    <w:rsid w:val="46C12730"/>
    <w:rsid w:val="4719AD09"/>
    <w:rsid w:val="471CE56C"/>
    <w:rsid w:val="47403BCD"/>
    <w:rsid w:val="475FE7F4"/>
    <w:rsid w:val="47C7A54A"/>
    <w:rsid w:val="4802C840"/>
    <w:rsid w:val="4832A0CD"/>
    <w:rsid w:val="48925034"/>
    <w:rsid w:val="4899ADA2"/>
    <w:rsid w:val="48ABE9AD"/>
    <w:rsid w:val="48E32452"/>
    <w:rsid w:val="48EABFC0"/>
    <w:rsid w:val="495698A6"/>
    <w:rsid w:val="498BADD0"/>
    <w:rsid w:val="49AADC9C"/>
    <w:rsid w:val="4A03455C"/>
    <w:rsid w:val="4A172AD0"/>
    <w:rsid w:val="4A6CC02D"/>
    <w:rsid w:val="4A99ABFE"/>
    <w:rsid w:val="4A9ADCA6"/>
    <w:rsid w:val="4ACFE433"/>
    <w:rsid w:val="4B59E99E"/>
    <w:rsid w:val="4B61D724"/>
    <w:rsid w:val="4B82689E"/>
    <w:rsid w:val="4BA47126"/>
    <w:rsid w:val="4BD3987E"/>
    <w:rsid w:val="4C07E9C2"/>
    <w:rsid w:val="4C1A73F7"/>
    <w:rsid w:val="4C1AC514"/>
    <w:rsid w:val="4C22A325"/>
    <w:rsid w:val="4C238AF0"/>
    <w:rsid w:val="4C839372"/>
    <w:rsid w:val="4C882A3E"/>
    <w:rsid w:val="4C9C0D4A"/>
    <w:rsid w:val="4CA8FB07"/>
    <w:rsid w:val="4CAFC4D1"/>
    <w:rsid w:val="4CC05BAE"/>
    <w:rsid w:val="4CC4E3BA"/>
    <w:rsid w:val="4CF5B9FF"/>
    <w:rsid w:val="4D511243"/>
    <w:rsid w:val="4DADFA5E"/>
    <w:rsid w:val="4DC617A0"/>
    <w:rsid w:val="4DCD0B01"/>
    <w:rsid w:val="4DFBE1B4"/>
    <w:rsid w:val="4E1A656D"/>
    <w:rsid w:val="4E21D31C"/>
    <w:rsid w:val="4E918A60"/>
    <w:rsid w:val="4EC32EAD"/>
    <w:rsid w:val="4F22BC3B"/>
    <w:rsid w:val="4F5265D6"/>
    <w:rsid w:val="4F8DE13F"/>
    <w:rsid w:val="4F97B215"/>
    <w:rsid w:val="4FA187E9"/>
    <w:rsid w:val="4FA6D3AB"/>
    <w:rsid w:val="4FBB3434"/>
    <w:rsid w:val="4FC664AC"/>
    <w:rsid w:val="4FD67DD0"/>
    <w:rsid w:val="501558EC"/>
    <w:rsid w:val="502D5AC1"/>
    <w:rsid w:val="50595BCE"/>
    <w:rsid w:val="50C30EA5"/>
    <w:rsid w:val="50EB300F"/>
    <w:rsid w:val="50EBD3CB"/>
    <w:rsid w:val="513D584A"/>
    <w:rsid w:val="51508807"/>
    <w:rsid w:val="5163F00C"/>
    <w:rsid w:val="517E9C70"/>
    <w:rsid w:val="51949F3E"/>
    <w:rsid w:val="51C92B22"/>
    <w:rsid w:val="51E0CB8C"/>
    <w:rsid w:val="520FC375"/>
    <w:rsid w:val="52634160"/>
    <w:rsid w:val="528A0698"/>
    <w:rsid w:val="5291F41E"/>
    <w:rsid w:val="52A255E7"/>
    <w:rsid w:val="52CB8E89"/>
    <w:rsid w:val="52D928AB"/>
    <w:rsid w:val="538564F9"/>
    <w:rsid w:val="53B7F221"/>
    <w:rsid w:val="53DEA7E8"/>
    <w:rsid w:val="5424DD7D"/>
    <w:rsid w:val="545C1EED"/>
    <w:rsid w:val="5474F90C"/>
    <w:rsid w:val="548CFFF5"/>
    <w:rsid w:val="54CC4000"/>
    <w:rsid w:val="54D6EF12"/>
    <w:rsid w:val="551999EC"/>
    <w:rsid w:val="5530CA62"/>
    <w:rsid w:val="55342D23"/>
    <w:rsid w:val="55506883"/>
    <w:rsid w:val="559AE222"/>
    <w:rsid w:val="55A24983"/>
    <w:rsid w:val="55C1A75A"/>
    <w:rsid w:val="55F7BD2E"/>
    <w:rsid w:val="560A0BEA"/>
    <w:rsid w:val="5628D056"/>
    <w:rsid w:val="562A75B8"/>
    <w:rsid w:val="562F3D8C"/>
    <w:rsid w:val="56309D2A"/>
    <w:rsid w:val="56709BEE"/>
    <w:rsid w:val="56E5C320"/>
    <w:rsid w:val="57064599"/>
    <w:rsid w:val="574D5A09"/>
    <w:rsid w:val="575D77BB"/>
    <w:rsid w:val="57C4A0B7"/>
    <w:rsid w:val="5815272D"/>
    <w:rsid w:val="58167D5A"/>
    <w:rsid w:val="582BB1EF"/>
    <w:rsid w:val="58405A2C"/>
    <w:rsid w:val="5845C264"/>
    <w:rsid w:val="5858D61C"/>
    <w:rsid w:val="58739619"/>
    <w:rsid w:val="58880945"/>
    <w:rsid w:val="5892D8F0"/>
    <w:rsid w:val="58F9481C"/>
    <w:rsid w:val="590135A2"/>
    <w:rsid w:val="5936C579"/>
    <w:rsid w:val="594F2099"/>
    <w:rsid w:val="5970F1DF"/>
    <w:rsid w:val="59799975"/>
    <w:rsid w:val="597B3DC3"/>
    <w:rsid w:val="59BC7B36"/>
    <w:rsid w:val="5A00D92C"/>
    <w:rsid w:val="5A18668B"/>
    <w:rsid w:val="5A23D9A6"/>
    <w:rsid w:val="5A46A671"/>
    <w:rsid w:val="5A4B5973"/>
    <w:rsid w:val="5A62E7DB"/>
    <w:rsid w:val="5AA9A45F"/>
    <w:rsid w:val="5AAA9268"/>
    <w:rsid w:val="5ACDFABF"/>
    <w:rsid w:val="5ADFC018"/>
    <w:rsid w:val="5AE34D10"/>
    <w:rsid w:val="5B071A05"/>
    <w:rsid w:val="5B4C8BFE"/>
    <w:rsid w:val="5B4E1E1C"/>
    <w:rsid w:val="5BF0168E"/>
    <w:rsid w:val="5C197DA3"/>
    <w:rsid w:val="5C30E8DE"/>
    <w:rsid w:val="5C4223B5"/>
    <w:rsid w:val="5C56423C"/>
    <w:rsid w:val="5C659E57"/>
    <w:rsid w:val="5C7EDA9E"/>
    <w:rsid w:val="5CC63B8E"/>
    <w:rsid w:val="5CE148BC"/>
    <w:rsid w:val="5CE85C5F"/>
    <w:rsid w:val="5CF45E12"/>
    <w:rsid w:val="5D4D489D"/>
    <w:rsid w:val="5D83E9CC"/>
    <w:rsid w:val="5D8BE6EF"/>
    <w:rsid w:val="5D9A889D"/>
    <w:rsid w:val="5DCE7CC3"/>
    <w:rsid w:val="5DDDF416"/>
    <w:rsid w:val="5E030133"/>
    <w:rsid w:val="5E0C1DA4"/>
    <w:rsid w:val="5E23F61A"/>
    <w:rsid w:val="5E33E23B"/>
    <w:rsid w:val="5E7BBD91"/>
    <w:rsid w:val="5E93ADD7"/>
    <w:rsid w:val="5ECFAE55"/>
    <w:rsid w:val="5ED7ACA8"/>
    <w:rsid w:val="5EF74AC9"/>
    <w:rsid w:val="5EFAA4C8"/>
    <w:rsid w:val="5F2BA8C7"/>
    <w:rsid w:val="5F7474C4"/>
    <w:rsid w:val="5F9A4285"/>
    <w:rsid w:val="5FFEEA14"/>
    <w:rsid w:val="601659EE"/>
    <w:rsid w:val="6025DB78"/>
    <w:rsid w:val="603CEEBC"/>
    <w:rsid w:val="60590A03"/>
    <w:rsid w:val="60737D09"/>
    <w:rsid w:val="60779A5A"/>
    <w:rsid w:val="6084E95F"/>
    <w:rsid w:val="60967529"/>
    <w:rsid w:val="60C77928"/>
    <w:rsid w:val="60F43C4F"/>
    <w:rsid w:val="611D2CD2"/>
    <w:rsid w:val="613AA1F5"/>
    <w:rsid w:val="6149E374"/>
    <w:rsid w:val="614EE1E8"/>
    <w:rsid w:val="61524BC1"/>
    <w:rsid w:val="61612B16"/>
    <w:rsid w:val="61930476"/>
    <w:rsid w:val="620CFB1F"/>
    <w:rsid w:val="6210BC1C"/>
    <w:rsid w:val="6238A67E"/>
    <w:rsid w:val="62507822"/>
    <w:rsid w:val="62A817E8"/>
    <w:rsid w:val="62F739FB"/>
    <w:rsid w:val="632CF994"/>
    <w:rsid w:val="63593001"/>
    <w:rsid w:val="637378AF"/>
    <w:rsid w:val="63DE1E7C"/>
    <w:rsid w:val="63E39356"/>
    <w:rsid w:val="63F07A73"/>
    <w:rsid w:val="64387E78"/>
    <w:rsid w:val="6439BC6D"/>
    <w:rsid w:val="6447997E"/>
    <w:rsid w:val="64C97476"/>
    <w:rsid w:val="6509C717"/>
    <w:rsid w:val="66321C8C"/>
    <w:rsid w:val="66592839"/>
    <w:rsid w:val="6684802A"/>
    <w:rsid w:val="6758CEC1"/>
    <w:rsid w:val="67610C98"/>
    <w:rsid w:val="676DDA09"/>
    <w:rsid w:val="67A4FB0F"/>
    <w:rsid w:val="67ED8B54"/>
    <w:rsid w:val="68567DF6"/>
    <w:rsid w:val="686EF9E6"/>
    <w:rsid w:val="68D6871C"/>
    <w:rsid w:val="68E02E34"/>
    <w:rsid w:val="69122FBF"/>
    <w:rsid w:val="69460D04"/>
    <w:rsid w:val="6962BCD9"/>
    <w:rsid w:val="696C844B"/>
    <w:rsid w:val="69D4047F"/>
    <w:rsid w:val="69E9B55F"/>
    <w:rsid w:val="69F44F47"/>
    <w:rsid w:val="6A09EEC1"/>
    <w:rsid w:val="6A408615"/>
    <w:rsid w:val="6A578D3D"/>
    <w:rsid w:val="6A5C4FEF"/>
    <w:rsid w:val="6AA052D1"/>
    <w:rsid w:val="6AAEC633"/>
    <w:rsid w:val="6B024BE0"/>
    <w:rsid w:val="6B2D881D"/>
    <w:rsid w:val="6B4F72C9"/>
    <w:rsid w:val="6B6441E6"/>
    <w:rsid w:val="6B81AAD4"/>
    <w:rsid w:val="6B8585C0"/>
    <w:rsid w:val="6BA581B9"/>
    <w:rsid w:val="6BC0B53C"/>
    <w:rsid w:val="6BC462CB"/>
    <w:rsid w:val="6C12451A"/>
    <w:rsid w:val="6C30A824"/>
    <w:rsid w:val="6C32CBA9"/>
    <w:rsid w:val="6C3F7E21"/>
    <w:rsid w:val="6C5CBF42"/>
    <w:rsid w:val="6C743A27"/>
    <w:rsid w:val="6D2994C4"/>
    <w:rsid w:val="6D887E94"/>
    <w:rsid w:val="6DD940FE"/>
    <w:rsid w:val="6E51F38B"/>
    <w:rsid w:val="6E9BE2A8"/>
    <w:rsid w:val="6EFFFB32"/>
    <w:rsid w:val="6F012B6E"/>
    <w:rsid w:val="6F06A2CF"/>
    <w:rsid w:val="6F461688"/>
    <w:rsid w:val="6F6BACC6"/>
    <w:rsid w:val="6FB1201A"/>
    <w:rsid w:val="6FD43E09"/>
    <w:rsid w:val="70015AEB"/>
    <w:rsid w:val="70157B8F"/>
    <w:rsid w:val="7039EA29"/>
    <w:rsid w:val="7056D12C"/>
    <w:rsid w:val="70B5302B"/>
    <w:rsid w:val="70D99959"/>
    <w:rsid w:val="7106E935"/>
    <w:rsid w:val="71873389"/>
    <w:rsid w:val="72308019"/>
    <w:rsid w:val="724CFCDB"/>
    <w:rsid w:val="7257CC86"/>
    <w:rsid w:val="725DE6BF"/>
    <w:rsid w:val="728002AC"/>
    <w:rsid w:val="729FE9A8"/>
    <w:rsid w:val="73000BCA"/>
    <w:rsid w:val="7365A862"/>
    <w:rsid w:val="743FD762"/>
    <w:rsid w:val="744B4C43"/>
    <w:rsid w:val="749DEDFC"/>
    <w:rsid w:val="74C3BF83"/>
    <w:rsid w:val="74D7FCA8"/>
    <w:rsid w:val="7505F3EB"/>
    <w:rsid w:val="75333BA2"/>
    <w:rsid w:val="75958781"/>
    <w:rsid w:val="75EF224D"/>
    <w:rsid w:val="75FACF90"/>
    <w:rsid w:val="761C51F6"/>
    <w:rsid w:val="762309B9"/>
    <w:rsid w:val="767FBE05"/>
    <w:rsid w:val="769D393F"/>
    <w:rsid w:val="76DD717F"/>
    <w:rsid w:val="76E2FEFB"/>
    <w:rsid w:val="773157E2"/>
    <w:rsid w:val="778A3455"/>
    <w:rsid w:val="77976469"/>
    <w:rsid w:val="77F830F6"/>
    <w:rsid w:val="7818DF17"/>
    <w:rsid w:val="786C476B"/>
    <w:rsid w:val="78B545CC"/>
    <w:rsid w:val="78B58BDE"/>
    <w:rsid w:val="78CD2843"/>
    <w:rsid w:val="78D93F56"/>
    <w:rsid w:val="79193C37"/>
    <w:rsid w:val="797EB24B"/>
    <w:rsid w:val="7999BB1A"/>
    <w:rsid w:val="79EAC55A"/>
    <w:rsid w:val="7A3A1E1B"/>
    <w:rsid w:val="7AB50C98"/>
    <w:rsid w:val="7AC9E45A"/>
    <w:rsid w:val="7ACD2801"/>
    <w:rsid w:val="7ACF9D6F"/>
    <w:rsid w:val="7B581FCF"/>
    <w:rsid w:val="7B6315DD"/>
    <w:rsid w:val="7BBDA74D"/>
    <w:rsid w:val="7BBDBE38"/>
    <w:rsid w:val="7BD2D7B5"/>
    <w:rsid w:val="7BD9BFFD"/>
    <w:rsid w:val="7BF3DF21"/>
    <w:rsid w:val="7BF85602"/>
    <w:rsid w:val="7BFD1C53"/>
    <w:rsid w:val="7C4B179E"/>
    <w:rsid w:val="7C969D36"/>
    <w:rsid w:val="7CA6EE10"/>
    <w:rsid w:val="7CAEDB96"/>
    <w:rsid w:val="7CE79A6C"/>
    <w:rsid w:val="7CF4E6A5"/>
    <w:rsid w:val="7CFDCFED"/>
    <w:rsid w:val="7D0AD680"/>
    <w:rsid w:val="7D5CA363"/>
    <w:rsid w:val="7D75905E"/>
    <w:rsid w:val="7DA4705C"/>
    <w:rsid w:val="7DD7A84A"/>
    <w:rsid w:val="7E10BA13"/>
    <w:rsid w:val="7E76F168"/>
    <w:rsid w:val="7E8DDF21"/>
    <w:rsid w:val="7E9AB69F"/>
    <w:rsid w:val="7EBC2B18"/>
    <w:rsid w:val="7ECB6B3D"/>
    <w:rsid w:val="7EDCD601"/>
    <w:rsid w:val="7F1926EC"/>
    <w:rsid w:val="7F1D2731"/>
    <w:rsid w:val="7F6BF9BE"/>
    <w:rsid w:val="7F8CA108"/>
    <w:rsid w:val="7FCEF9CA"/>
    <w:rsid w:val="7FD31D17"/>
    <w:rsid w:val="7FE67C58"/>
    <w:rsid w:val="7FFFCA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3AB9B"/>
  <w15:chartTrackingRefBased/>
  <w15:docId w15:val="{5680691F-1A3A-4A3E-857B-AD9029B8E2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a15cb6b522ea4e54" /><Relationship Type="http://schemas.openxmlformats.org/officeDocument/2006/relationships/numbering" Target="numbering.xml" Id="Rb007c17f69af465f" /><Relationship Type="http://schemas.openxmlformats.org/officeDocument/2006/relationships/header" Target="header.xml" Id="R6e9a113c98b64e8f" /><Relationship Type="http://schemas.openxmlformats.org/officeDocument/2006/relationships/header" Target="header2.xml" Id="Rf8bb2fa6ba0341a5" /><Relationship Type="http://schemas.openxmlformats.org/officeDocument/2006/relationships/header" Target="header3.xml" Id="R9b9acf8a77094298" /><Relationship Type="http://schemas.openxmlformats.org/officeDocument/2006/relationships/footer" Target="footer.xml" Id="Rd5ec120d10914e73" /><Relationship Type="http://schemas.openxmlformats.org/officeDocument/2006/relationships/footer" Target="footer2.xml" Id="R4306f314e86e41ab" /><Relationship Type="http://schemas.openxmlformats.org/officeDocument/2006/relationships/footer" Target="footer3.xml" Id="R4130822e01e54043" /><Relationship Type="http://schemas.openxmlformats.org/officeDocument/2006/relationships/image" Target="/media/image3.png" Id="R65853085d0564a67" /><Relationship Type="http://schemas.openxmlformats.org/officeDocument/2006/relationships/image" Target="/media/image4.png" Id="Ref375729eb5d4d6f" /><Relationship Type="http://schemas.openxmlformats.org/officeDocument/2006/relationships/image" Target="/media/image5.png" Id="Rd906d70223524848" /><Relationship Type="http://schemas.openxmlformats.org/officeDocument/2006/relationships/image" Target="/media/image6.png" Id="R1895038da1ab4076" /><Relationship Type="http://schemas.openxmlformats.org/officeDocument/2006/relationships/hyperlink" Target="http://dx.doi.org.ezproxy.uwtsd.ac.uk/10.1037/0033-2909.106.1.59" TargetMode="External" Id="R6984233299904076" /><Relationship Type="http://schemas.openxmlformats.org/officeDocument/2006/relationships/hyperlink" Target="https://www.socialsciencespace.com/2019/12/rupert-brown-on-henri-tajfel/" TargetMode="External" Id="Ra2575fe964cb4477" /><Relationship Type="http://schemas.openxmlformats.org/officeDocument/2006/relationships/hyperlink" Target="https://www2.open.ac.uk/openlearn/CHIPs/data/accessibility/nodes/318.html" TargetMode="External" Id="R96d33ba46fbf49f5" /><Relationship Type="http://schemas.openxmlformats.org/officeDocument/2006/relationships/glossaryDocument" Target="glossary/document.xml" Id="Recac450031a44552" /><Relationship Type="http://schemas.openxmlformats.org/officeDocument/2006/relationships/hyperlink" Target="https://www.ons.gov.uk/peoplepopulationandcommunity/birthsdeathsandmarriages/deaths/bulletins/suicidesintheunitedkingdom/2020registrations" TargetMode="External" Id="R28bc67f2026c4435" /><Relationship Type="http://schemas.openxmlformats.org/officeDocument/2006/relationships/hyperlink" Target="https://doi.org/10.1515/9781503605626-007" TargetMode="External" Id="Rc2f5058222e74e7a" /><Relationship Type="http://schemas.openxmlformats.org/officeDocument/2006/relationships/hyperlink" Target="https://www.nhs.uk/mental-health/talking-therapies-medicine-treatments/talking-therapies-and-counselling/benefits-of-talking-therapies/" TargetMode="External" Id="R0f4e256615104345" /><Relationship Type="http://schemas.openxmlformats.org/officeDocument/2006/relationships/hyperlink" Target="https://www.nhs.uk/conditions/muscular-dystrophy/types/" TargetMode="External" Id="R4e5e101493ed4d2e" /><Relationship Type="http://schemas.openxmlformats.org/officeDocument/2006/relationships/hyperlink" Target="https://bpspsychub.onlinelibrary.wiley.com/doi/10.1348/&quot;/" TargetMode="External" Id="R274f0ef45d0446b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ce7a9eb-fdfc-44de-b1f5-e8083f68a3cc}"/>
      </w:docPartPr>
      <w:docPartBody>
        <w:p w14:paraId="2B30ACC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2021-11-24T20:13:03.0663185Z</dcterms:created>
  <dcterms:modified xsi:type="dcterms:W3CDTF">2021-12-06T02:10:48.4750791Z</dcterms:modified>
  <dc:creator>Zartasha Zahied (2015319)</dc:creator>
  <lastModifiedBy>Zartasha Zahied (2015319)</lastModifiedBy>
</coreProperties>
</file>