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BE4ACB" w14:textId="77777777" w:rsidR="000A2377" w:rsidRPr="00740283" w:rsidRDefault="000A2377" w:rsidP="00F224A6">
      <w:pPr>
        <w:rPr>
          <w:rFonts w:ascii="Arial" w:hAnsi="Arial" w:cs="Arial"/>
          <w:lang w:val="en-GB"/>
        </w:rPr>
      </w:pPr>
      <w:r w:rsidRPr="00740283">
        <w:rPr>
          <w:rFonts w:ascii="Arial" w:hAnsi="Arial" w:cs="Arial"/>
          <w:lang w:val="en-GB"/>
        </w:rPr>
        <w:t>Professional Service BMGM5005</w:t>
      </w:r>
    </w:p>
    <w:p w14:paraId="5B4840D6" w14:textId="77777777" w:rsidR="000A2377" w:rsidRPr="00740283" w:rsidRDefault="000A2377" w:rsidP="00B507AC">
      <w:pPr>
        <w:jc w:val="center"/>
        <w:rPr>
          <w:rFonts w:ascii="Arial" w:hAnsi="Arial" w:cs="Arial"/>
          <w:lang w:val="en-GB"/>
        </w:rPr>
      </w:pPr>
      <w:r w:rsidRPr="00740283">
        <w:rPr>
          <w:rFonts w:ascii="Arial" w:hAnsi="Arial" w:cs="Arial"/>
          <w:lang w:val="en-GB"/>
        </w:rPr>
        <w:t>Title: How to engage employees (Generation Z) throughout the employee life cycle?</w:t>
      </w:r>
    </w:p>
    <w:p w14:paraId="7DEC4281" w14:textId="77777777" w:rsidR="000A2377" w:rsidRPr="00740283" w:rsidRDefault="000A2377" w:rsidP="00F224A6">
      <w:pPr>
        <w:rPr>
          <w:rFonts w:ascii="Arial" w:hAnsi="Arial" w:cs="Arial"/>
          <w:lang w:val="en-GB"/>
        </w:rPr>
      </w:pPr>
      <w:r w:rsidRPr="00740283">
        <w:rPr>
          <w:rFonts w:ascii="Arial" w:hAnsi="Arial" w:cs="Arial"/>
          <w:lang w:val="en-GB"/>
        </w:rPr>
        <w:t>Name and ID: Silvio Lisciandrelli 2133468</w:t>
      </w:r>
    </w:p>
    <w:p w14:paraId="6BC05D3A" w14:textId="41F1BA65" w:rsidR="000A2377" w:rsidRPr="00740283" w:rsidRDefault="000A2377" w:rsidP="00F224A6">
      <w:pPr>
        <w:rPr>
          <w:rFonts w:ascii="Arial" w:hAnsi="Arial" w:cs="Arial"/>
          <w:lang w:val="en-GB"/>
        </w:rPr>
      </w:pPr>
      <w:r w:rsidRPr="00740283">
        <w:rPr>
          <w:rFonts w:ascii="Arial" w:hAnsi="Arial" w:cs="Arial"/>
          <w:lang w:val="en-GB"/>
        </w:rPr>
        <w:t>Lecturer’s name: Chris Wilkin</w:t>
      </w:r>
    </w:p>
    <w:p w14:paraId="666CC4EC" w14:textId="77777777" w:rsidR="000A2377" w:rsidRDefault="000A2377" w:rsidP="000A2377">
      <w:pPr>
        <w:rPr>
          <w:rFonts w:ascii="Arial" w:hAnsi="Arial" w:cs="Arial"/>
          <w:lang w:val="en-GB"/>
        </w:rPr>
      </w:pPr>
    </w:p>
    <w:p w14:paraId="1C0C887C" w14:textId="77777777" w:rsidR="000A2377" w:rsidRDefault="000A2377" w:rsidP="000A2377">
      <w:pPr>
        <w:rPr>
          <w:rFonts w:ascii="Arial" w:hAnsi="Arial" w:cs="Arial"/>
          <w:lang w:val="en-GB"/>
        </w:rPr>
      </w:pPr>
    </w:p>
    <w:p w14:paraId="5B0D7817" w14:textId="77777777" w:rsidR="000A2377" w:rsidRDefault="000A2377" w:rsidP="000A2377">
      <w:pPr>
        <w:rPr>
          <w:rFonts w:ascii="Arial" w:hAnsi="Arial" w:cs="Arial"/>
          <w:lang w:val="en-GB"/>
        </w:rPr>
      </w:pPr>
    </w:p>
    <w:p w14:paraId="5198ADAA" w14:textId="77777777" w:rsidR="000A2377" w:rsidRDefault="000A2377" w:rsidP="000A2377">
      <w:pPr>
        <w:rPr>
          <w:rFonts w:ascii="Arial" w:hAnsi="Arial" w:cs="Arial"/>
          <w:lang w:val="en-GB"/>
        </w:rPr>
      </w:pPr>
    </w:p>
    <w:p w14:paraId="04DAF12C" w14:textId="77777777" w:rsidR="000A2377" w:rsidRDefault="000A2377" w:rsidP="000A2377">
      <w:pPr>
        <w:rPr>
          <w:rFonts w:ascii="Arial" w:hAnsi="Arial" w:cs="Arial"/>
          <w:lang w:val="en-GB"/>
        </w:rPr>
      </w:pPr>
    </w:p>
    <w:p w14:paraId="0ED81268" w14:textId="77777777" w:rsidR="000A2377" w:rsidRDefault="000A2377" w:rsidP="000A2377">
      <w:pPr>
        <w:rPr>
          <w:rFonts w:ascii="Arial" w:hAnsi="Arial" w:cs="Arial"/>
          <w:lang w:val="en-GB"/>
        </w:rPr>
      </w:pPr>
    </w:p>
    <w:p w14:paraId="44DAFD5A" w14:textId="77777777" w:rsidR="000A2377" w:rsidRDefault="000A2377" w:rsidP="000A2377">
      <w:pPr>
        <w:rPr>
          <w:rFonts w:ascii="Arial" w:hAnsi="Arial" w:cs="Arial"/>
          <w:lang w:val="en-GB"/>
        </w:rPr>
      </w:pPr>
    </w:p>
    <w:p w14:paraId="5C24BCF5" w14:textId="77777777" w:rsidR="000A2377" w:rsidRDefault="000A2377" w:rsidP="000A2377">
      <w:pPr>
        <w:rPr>
          <w:rFonts w:ascii="Arial" w:hAnsi="Arial" w:cs="Arial"/>
          <w:lang w:val="en-GB"/>
        </w:rPr>
      </w:pPr>
    </w:p>
    <w:p w14:paraId="15994078" w14:textId="77777777" w:rsidR="000A2377" w:rsidRDefault="000A2377" w:rsidP="000A2377">
      <w:pPr>
        <w:rPr>
          <w:rFonts w:ascii="Arial" w:hAnsi="Arial" w:cs="Arial"/>
          <w:lang w:val="en-GB"/>
        </w:rPr>
      </w:pPr>
    </w:p>
    <w:p w14:paraId="5CC25736" w14:textId="77777777" w:rsidR="000A2377" w:rsidRDefault="000A2377" w:rsidP="000A2377">
      <w:pPr>
        <w:rPr>
          <w:rFonts w:ascii="Arial" w:hAnsi="Arial" w:cs="Arial"/>
          <w:lang w:val="en-GB"/>
        </w:rPr>
      </w:pPr>
    </w:p>
    <w:p w14:paraId="453FF6F4" w14:textId="77777777" w:rsidR="000A2377" w:rsidRDefault="000A2377" w:rsidP="000A2377">
      <w:pPr>
        <w:rPr>
          <w:rFonts w:ascii="Arial" w:hAnsi="Arial" w:cs="Arial"/>
          <w:lang w:val="en-GB"/>
        </w:rPr>
      </w:pPr>
    </w:p>
    <w:p w14:paraId="6E21C6B4" w14:textId="77777777" w:rsidR="00F5650D" w:rsidRDefault="00F5650D" w:rsidP="000A2377">
      <w:pPr>
        <w:rPr>
          <w:rFonts w:ascii="Arial" w:hAnsi="Arial" w:cs="Arial"/>
          <w:lang w:val="en-GB"/>
        </w:rPr>
      </w:pPr>
    </w:p>
    <w:p w14:paraId="09CA3E8A" w14:textId="77777777" w:rsidR="00F5650D" w:rsidRDefault="00F5650D" w:rsidP="000A2377">
      <w:pPr>
        <w:rPr>
          <w:rFonts w:ascii="Arial" w:hAnsi="Arial" w:cs="Arial"/>
          <w:lang w:val="en-GB"/>
        </w:rPr>
      </w:pPr>
    </w:p>
    <w:p w14:paraId="2A4413FA" w14:textId="77777777" w:rsidR="00F5650D" w:rsidRDefault="00F5650D" w:rsidP="000A2377">
      <w:pPr>
        <w:rPr>
          <w:rFonts w:ascii="Arial" w:hAnsi="Arial" w:cs="Arial"/>
          <w:lang w:val="en-GB"/>
        </w:rPr>
      </w:pPr>
    </w:p>
    <w:p w14:paraId="118DCE2B" w14:textId="77777777" w:rsidR="00F5650D" w:rsidRDefault="00F5650D" w:rsidP="000A2377">
      <w:pPr>
        <w:rPr>
          <w:rFonts w:ascii="Arial" w:hAnsi="Arial" w:cs="Arial"/>
          <w:lang w:val="en-GB"/>
        </w:rPr>
      </w:pPr>
    </w:p>
    <w:p w14:paraId="723233CC" w14:textId="77777777" w:rsidR="00F5650D" w:rsidRDefault="00F5650D" w:rsidP="000A2377">
      <w:pPr>
        <w:rPr>
          <w:rFonts w:ascii="Arial" w:hAnsi="Arial" w:cs="Arial"/>
          <w:lang w:val="en-GB"/>
        </w:rPr>
      </w:pPr>
    </w:p>
    <w:p w14:paraId="2BA044A7" w14:textId="77777777" w:rsidR="00F5650D" w:rsidRDefault="00F5650D" w:rsidP="000A2377">
      <w:pPr>
        <w:rPr>
          <w:rFonts w:ascii="Arial" w:hAnsi="Arial" w:cs="Arial"/>
          <w:lang w:val="en-GB"/>
        </w:rPr>
      </w:pPr>
    </w:p>
    <w:p w14:paraId="63F5CA60" w14:textId="77777777" w:rsidR="00F5650D" w:rsidRDefault="00F5650D" w:rsidP="000A2377">
      <w:pPr>
        <w:rPr>
          <w:rFonts w:ascii="Arial" w:hAnsi="Arial" w:cs="Arial"/>
          <w:lang w:val="en-GB"/>
        </w:rPr>
      </w:pPr>
    </w:p>
    <w:p w14:paraId="27EFFA32" w14:textId="77777777" w:rsidR="00F5650D" w:rsidRDefault="00F5650D" w:rsidP="000A2377">
      <w:pPr>
        <w:rPr>
          <w:rFonts w:ascii="Arial" w:hAnsi="Arial" w:cs="Arial"/>
          <w:lang w:val="en-GB"/>
        </w:rPr>
      </w:pPr>
    </w:p>
    <w:p w14:paraId="01DD6CCB" w14:textId="77777777" w:rsidR="00F5650D" w:rsidRDefault="00F5650D" w:rsidP="000A2377">
      <w:pPr>
        <w:rPr>
          <w:rFonts w:ascii="Arial" w:hAnsi="Arial" w:cs="Arial"/>
          <w:lang w:val="en-GB"/>
        </w:rPr>
      </w:pPr>
    </w:p>
    <w:p w14:paraId="616E6838" w14:textId="77777777" w:rsidR="00F5650D" w:rsidRDefault="00F5650D" w:rsidP="000A2377">
      <w:pPr>
        <w:rPr>
          <w:rFonts w:ascii="Arial" w:hAnsi="Arial" w:cs="Arial"/>
          <w:lang w:val="en-GB"/>
        </w:rPr>
      </w:pPr>
    </w:p>
    <w:p w14:paraId="369626CB" w14:textId="77777777" w:rsidR="00F5650D" w:rsidRDefault="00F5650D" w:rsidP="000A2377">
      <w:pPr>
        <w:rPr>
          <w:rFonts w:ascii="Arial" w:hAnsi="Arial" w:cs="Arial"/>
          <w:lang w:val="en-GB"/>
        </w:rPr>
      </w:pPr>
    </w:p>
    <w:p w14:paraId="76C32AE2" w14:textId="77777777" w:rsidR="00F5650D" w:rsidRDefault="00F5650D" w:rsidP="000A2377">
      <w:pPr>
        <w:rPr>
          <w:rFonts w:ascii="Arial" w:hAnsi="Arial" w:cs="Arial"/>
          <w:lang w:val="en-GB"/>
        </w:rPr>
      </w:pPr>
    </w:p>
    <w:p w14:paraId="1BF7DA96" w14:textId="77777777" w:rsidR="00F5650D" w:rsidRDefault="00F5650D" w:rsidP="000A2377">
      <w:pPr>
        <w:rPr>
          <w:rFonts w:ascii="Arial" w:hAnsi="Arial" w:cs="Arial"/>
          <w:lang w:val="en-GB"/>
        </w:rPr>
      </w:pPr>
    </w:p>
    <w:p w14:paraId="46DA62C6" w14:textId="77777777" w:rsidR="00F5650D" w:rsidRDefault="00F5650D" w:rsidP="000A2377">
      <w:pPr>
        <w:rPr>
          <w:rFonts w:ascii="Arial" w:hAnsi="Arial" w:cs="Arial"/>
          <w:lang w:val="en-GB"/>
        </w:rPr>
      </w:pPr>
    </w:p>
    <w:p w14:paraId="45002528" w14:textId="77777777" w:rsidR="00F5650D" w:rsidRDefault="00F5650D" w:rsidP="000A2377">
      <w:pPr>
        <w:rPr>
          <w:rFonts w:ascii="Arial" w:hAnsi="Arial" w:cs="Arial"/>
          <w:lang w:val="en-GB"/>
        </w:rPr>
      </w:pPr>
    </w:p>
    <w:p w14:paraId="2331D380" w14:textId="77777777" w:rsidR="00F5650D" w:rsidRDefault="00F5650D" w:rsidP="000A2377">
      <w:pPr>
        <w:rPr>
          <w:rFonts w:ascii="Arial" w:hAnsi="Arial" w:cs="Arial"/>
          <w:lang w:val="en-GB"/>
        </w:rPr>
      </w:pPr>
    </w:p>
    <w:p w14:paraId="0CECA423" w14:textId="77777777" w:rsidR="00F5650D" w:rsidRDefault="00F5650D" w:rsidP="000A2377">
      <w:pPr>
        <w:rPr>
          <w:rFonts w:ascii="Arial" w:hAnsi="Arial" w:cs="Arial"/>
          <w:lang w:val="en-GB"/>
        </w:rPr>
      </w:pPr>
    </w:p>
    <w:p w14:paraId="5237AE08" w14:textId="77777777" w:rsidR="00F5650D" w:rsidRDefault="00F5650D" w:rsidP="000A2377">
      <w:pPr>
        <w:rPr>
          <w:rFonts w:ascii="Arial" w:hAnsi="Arial" w:cs="Arial"/>
          <w:lang w:val="en-GB"/>
        </w:rPr>
      </w:pPr>
    </w:p>
    <w:p w14:paraId="0113E13C" w14:textId="77777777" w:rsidR="00F5650D" w:rsidRDefault="00F5650D" w:rsidP="000A2377">
      <w:pPr>
        <w:rPr>
          <w:rFonts w:ascii="Arial" w:hAnsi="Arial" w:cs="Arial"/>
          <w:lang w:val="en-GB"/>
        </w:rPr>
      </w:pPr>
    </w:p>
    <w:p w14:paraId="0DF490BF" w14:textId="77777777" w:rsidR="00F5650D" w:rsidRDefault="00F5650D" w:rsidP="000A2377">
      <w:pPr>
        <w:rPr>
          <w:rFonts w:ascii="Arial" w:hAnsi="Arial" w:cs="Arial"/>
          <w:lang w:val="en-GB"/>
        </w:rPr>
      </w:pPr>
    </w:p>
    <w:p w14:paraId="0E728CCE" w14:textId="77777777" w:rsidR="00F5650D" w:rsidRDefault="00F5650D" w:rsidP="000A2377">
      <w:pPr>
        <w:rPr>
          <w:rFonts w:ascii="Arial" w:hAnsi="Arial" w:cs="Arial"/>
          <w:lang w:val="en-GB"/>
        </w:rPr>
      </w:pPr>
    </w:p>
    <w:p w14:paraId="50EA2D74" w14:textId="77777777" w:rsidR="00F5650D" w:rsidRDefault="00F5650D" w:rsidP="000A2377">
      <w:pPr>
        <w:rPr>
          <w:rFonts w:ascii="Arial" w:hAnsi="Arial" w:cs="Arial"/>
          <w:lang w:val="en-GB"/>
        </w:rPr>
      </w:pPr>
    </w:p>
    <w:p w14:paraId="73C647A8" w14:textId="77777777" w:rsidR="00F5650D" w:rsidRDefault="00F5650D" w:rsidP="000A2377">
      <w:pPr>
        <w:rPr>
          <w:rFonts w:ascii="Arial" w:hAnsi="Arial" w:cs="Arial"/>
          <w:lang w:val="en-GB"/>
        </w:rPr>
      </w:pPr>
    </w:p>
    <w:p w14:paraId="655BE04D" w14:textId="77777777" w:rsidR="00F5650D" w:rsidRDefault="00F5650D" w:rsidP="000A2377">
      <w:pPr>
        <w:rPr>
          <w:rFonts w:ascii="Arial" w:hAnsi="Arial" w:cs="Arial"/>
          <w:lang w:val="en-GB"/>
        </w:rPr>
      </w:pPr>
    </w:p>
    <w:p w14:paraId="1C1FEA05" w14:textId="77777777" w:rsidR="00F5650D" w:rsidRDefault="00F5650D" w:rsidP="000A2377">
      <w:pPr>
        <w:rPr>
          <w:rFonts w:ascii="Arial" w:hAnsi="Arial" w:cs="Arial"/>
          <w:lang w:val="en-GB"/>
        </w:rPr>
      </w:pPr>
    </w:p>
    <w:p w14:paraId="2BC04EAF" w14:textId="77777777" w:rsidR="00F5650D" w:rsidRDefault="00F5650D" w:rsidP="000A2377">
      <w:pPr>
        <w:rPr>
          <w:rFonts w:ascii="Arial" w:hAnsi="Arial" w:cs="Arial"/>
          <w:lang w:val="en-GB"/>
        </w:rPr>
      </w:pPr>
    </w:p>
    <w:p w14:paraId="4724A22D" w14:textId="77777777" w:rsidR="00F5650D" w:rsidRDefault="00F5650D" w:rsidP="000A2377">
      <w:pPr>
        <w:rPr>
          <w:rFonts w:ascii="Arial" w:hAnsi="Arial" w:cs="Arial"/>
          <w:lang w:val="en-GB"/>
        </w:rPr>
      </w:pPr>
    </w:p>
    <w:p w14:paraId="1F5BCA65" w14:textId="77777777" w:rsidR="00F5650D" w:rsidRDefault="00F5650D" w:rsidP="000A2377">
      <w:pPr>
        <w:rPr>
          <w:rFonts w:ascii="Arial" w:hAnsi="Arial" w:cs="Arial"/>
          <w:lang w:val="en-GB"/>
        </w:rPr>
      </w:pPr>
    </w:p>
    <w:p w14:paraId="335D8ACC" w14:textId="77777777" w:rsidR="00F5650D" w:rsidRDefault="00F5650D" w:rsidP="000A2377">
      <w:pPr>
        <w:rPr>
          <w:rFonts w:ascii="Arial" w:hAnsi="Arial" w:cs="Arial"/>
          <w:lang w:val="en-GB"/>
        </w:rPr>
      </w:pPr>
    </w:p>
    <w:p w14:paraId="437A687A" w14:textId="77777777" w:rsidR="00F5650D" w:rsidRDefault="00F5650D" w:rsidP="000A2377">
      <w:pPr>
        <w:rPr>
          <w:rFonts w:ascii="Arial" w:hAnsi="Arial" w:cs="Arial"/>
          <w:lang w:val="en-GB"/>
        </w:rPr>
      </w:pPr>
    </w:p>
    <w:p w14:paraId="07858ABB" w14:textId="77777777" w:rsidR="00F5650D" w:rsidRDefault="00F5650D" w:rsidP="000A2377">
      <w:pPr>
        <w:rPr>
          <w:rFonts w:ascii="Arial" w:hAnsi="Arial" w:cs="Arial"/>
          <w:lang w:val="en-GB"/>
        </w:rPr>
      </w:pPr>
    </w:p>
    <w:p w14:paraId="7BF05C18" w14:textId="77777777" w:rsidR="00F5650D" w:rsidRDefault="00F5650D" w:rsidP="000A2377">
      <w:pPr>
        <w:rPr>
          <w:rFonts w:ascii="Arial" w:hAnsi="Arial" w:cs="Arial"/>
          <w:lang w:val="en-GB"/>
        </w:rPr>
      </w:pPr>
    </w:p>
    <w:p w14:paraId="4D54CFF3" w14:textId="77777777" w:rsidR="00F5650D" w:rsidRDefault="00F5650D" w:rsidP="000A2377">
      <w:pPr>
        <w:rPr>
          <w:rFonts w:ascii="Arial" w:hAnsi="Arial" w:cs="Arial"/>
          <w:lang w:val="en-GB"/>
        </w:rPr>
      </w:pPr>
    </w:p>
    <w:p w14:paraId="13D1508B" w14:textId="77777777" w:rsidR="00F5650D" w:rsidRDefault="00F5650D" w:rsidP="000A2377">
      <w:pPr>
        <w:rPr>
          <w:rFonts w:ascii="Arial" w:hAnsi="Arial" w:cs="Arial"/>
          <w:lang w:val="en-GB"/>
        </w:rPr>
      </w:pPr>
    </w:p>
    <w:p w14:paraId="1ACC0483" w14:textId="77777777" w:rsidR="00B507AC" w:rsidRDefault="00B507AC" w:rsidP="000A2377">
      <w:pPr>
        <w:rPr>
          <w:rFonts w:ascii="Arial" w:hAnsi="Arial" w:cs="Arial"/>
          <w:lang w:val="en-GB"/>
        </w:rPr>
      </w:pPr>
    </w:p>
    <w:p w14:paraId="0E11912B" w14:textId="1BCCCC72" w:rsidR="000A2377" w:rsidRDefault="000A2377" w:rsidP="000A2377">
      <w:pPr>
        <w:rPr>
          <w:rFonts w:ascii="Arial" w:hAnsi="Arial" w:cs="Arial"/>
          <w:lang w:val="en-GB"/>
        </w:rPr>
      </w:pPr>
      <w:r>
        <w:rPr>
          <w:rFonts w:ascii="Arial" w:hAnsi="Arial" w:cs="Arial"/>
          <w:lang w:val="en-GB"/>
        </w:rPr>
        <w:lastRenderedPageBreak/>
        <w:t>Introduction.</w:t>
      </w:r>
    </w:p>
    <w:p w14:paraId="52FADACA" w14:textId="77777777" w:rsidR="000A2377" w:rsidRDefault="000A2377" w:rsidP="000A2377">
      <w:pPr>
        <w:rPr>
          <w:rFonts w:ascii="Arial" w:hAnsi="Arial" w:cs="Arial"/>
          <w:lang w:val="en-GB"/>
        </w:rPr>
      </w:pPr>
    </w:p>
    <w:p w14:paraId="54BB3566" w14:textId="184A1494" w:rsidR="00CA5439" w:rsidRDefault="000A2377" w:rsidP="000A2377">
      <w:pPr>
        <w:rPr>
          <w:rFonts w:ascii="Arial" w:hAnsi="Arial" w:cs="Arial"/>
          <w:lang w:val="en-GB"/>
        </w:rPr>
      </w:pPr>
      <w:r>
        <w:rPr>
          <w:rFonts w:ascii="Arial" w:hAnsi="Arial" w:cs="Arial"/>
          <w:lang w:val="en-GB"/>
        </w:rPr>
        <w:t>In this essay workplace</w:t>
      </w:r>
      <w:r w:rsidRPr="00740283">
        <w:rPr>
          <w:rFonts w:ascii="Arial" w:hAnsi="Arial" w:cs="Arial"/>
          <w:lang w:val="en-GB"/>
        </w:rPr>
        <w:t xml:space="preserve"> engage</w:t>
      </w:r>
      <w:r>
        <w:rPr>
          <w:rFonts w:ascii="Arial" w:hAnsi="Arial" w:cs="Arial"/>
          <w:lang w:val="en-GB"/>
        </w:rPr>
        <w:t>ment</w:t>
      </w:r>
      <w:r w:rsidR="001C3276">
        <w:rPr>
          <w:rFonts w:ascii="Arial" w:hAnsi="Arial" w:cs="Arial"/>
          <w:lang w:val="en-GB"/>
        </w:rPr>
        <w:t xml:space="preserve"> will be discuss</w:t>
      </w:r>
      <w:r>
        <w:rPr>
          <w:rFonts w:ascii="Arial" w:hAnsi="Arial" w:cs="Arial"/>
          <w:lang w:val="en-GB"/>
        </w:rPr>
        <w:t xml:space="preserve"> with</w:t>
      </w:r>
      <w:r w:rsidRPr="00740283">
        <w:rPr>
          <w:rFonts w:ascii="Arial" w:hAnsi="Arial" w:cs="Arial"/>
          <w:lang w:val="en-GB"/>
        </w:rPr>
        <w:t xml:space="preserve"> the new</w:t>
      </w:r>
      <w:r>
        <w:rPr>
          <w:rFonts w:ascii="Arial" w:hAnsi="Arial" w:cs="Arial"/>
          <w:lang w:val="en-GB"/>
        </w:rPr>
        <w:t>er</w:t>
      </w:r>
      <w:r w:rsidRPr="00740283">
        <w:rPr>
          <w:rFonts w:ascii="Arial" w:hAnsi="Arial" w:cs="Arial"/>
          <w:lang w:val="en-GB"/>
        </w:rPr>
        <w:t xml:space="preserve"> generation (</w:t>
      </w:r>
      <w:r>
        <w:rPr>
          <w:rFonts w:ascii="Arial" w:hAnsi="Arial" w:cs="Arial"/>
          <w:lang w:val="en-GB"/>
        </w:rPr>
        <w:t>“G</w:t>
      </w:r>
      <w:r w:rsidRPr="00740283">
        <w:rPr>
          <w:rFonts w:ascii="Arial" w:hAnsi="Arial" w:cs="Arial"/>
          <w:lang w:val="en-GB"/>
        </w:rPr>
        <w:t xml:space="preserve">en </w:t>
      </w:r>
      <w:r>
        <w:rPr>
          <w:rFonts w:ascii="Arial" w:hAnsi="Arial" w:cs="Arial"/>
          <w:lang w:val="en-GB"/>
        </w:rPr>
        <w:t>Z”). The aim is to discern how “older generations” can better engage with the newer generation in the workplace through various strategies and policies. To do so, an analysis of the ‘</w:t>
      </w:r>
      <w:r w:rsidRPr="00740283">
        <w:rPr>
          <w:rFonts w:ascii="Arial" w:hAnsi="Arial" w:cs="Arial"/>
          <w:lang w:val="en-GB"/>
        </w:rPr>
        <w:t>employee life cycle</w:t>
      </w:r>
      <w:r>
        <w:rPr>
          <w:rFonts w:ascii="Arial" w:hAnsi="Arial" w:cs="Arial"/>
          <w:lang w:val="en-GB"/>
        </w:rPr>
        <w:t>’</w:t>
      </w:r>
      <w:r w:rsidR="00F43E9D">
        <w:rPr>
          <w:rFonts w:ascii="Arial" w:hAnsi="Arial" w:cs="Arial"/>
          <w:lang w:val="en-GB"/>
        </w:rPr>
        <w:t xml:space="preserve"> will be incorporate</w:t>
      </w:r>
      <w:r>
        <w:rPr>
          <w:rFonts w:ascii="Arial" w:hAnsi="Arial" w:cs="Arial"/>
          <w:lang w:val="en-GB"/>
        </w:rPr>
        <w:t xml:space="preserve">, a model which will be used to guide </w:t>
      </w:r>
      <w:r w:rsidR="009212DA">
        <w:rPr>
          <w:rFonts w:ascii="Arial" w:hAnsi="Arial" w:cs="Arial"/>
          <w:lang w:val="en-GB"/>
        </w:rPr>
        <w:t>the</w:t>
      </w:r>
      <w:r>
        <w:rPr>
          <w:rFonts w:ascii="Arial" w:hAnsi="Arial" w:cs="Arial"/>
          <w:lang w:val="en-GB"/>
        </w:rPr>
        <w:t xml:space="preserve"> analysis and provide a theoretical basis alongside real life industry-examples. In </w:t>
      </w:r>
      <w:r w:rsidR="0037591F">
        <w:rPr>
          <w:rFonts w:ascii="Arial" w:hAnsi="Arial" w:cs="Arial"/>
          <w:lang w:val="en-GB"/>
        </w:rPr>
        <w:t xml:space="preserve">the </w:t>
      </w:r>
      <w:r>
        <w:rPr>
          <w:rFonts w:ascii="Arial" w:hAnsi="Arial" w:cs="Arial"/>
          <w:lang w:val="en-GB"/>
        </w:rPr>
        <w:t xml:space="preserve">conclusion, the benefits engagement within the hospitality </w:t>
      </w:r>
      <w:r w:rsidR="0037591F">
        <w:rPr>
          <w:rFonts w:ascii="Arial" w:hAnsi="Arial" w:cs="Arial"/>
          <w:lang w:val="en-GB"/>
        </w:rPr>
        <w:t>industry will be highlight</w:t>
      </w:r>
      <w:r>
        <w:rPr>
          <w:rFonts w:ascii="Arial" w:hAnsi="Arial" w:cs="Arial"/>
          <w:lang w:val="en-GB"/>
        </w:rPr>
        <w:t>.</w:t>
      </w:r>
    </w:p>
    <w:p w14:paraId="3E6635AF" w14:textId="77777777" w:rsidR="000A2377" w:rsidRDefault="000A2377" w:rsidP="000A2377">
      <w:pPr>
        <w:rPr>
          <w:rFonts w:ascii="Arial" w:hAnsi="Arial" w:cs="Arial"/>
          <w:lang w:val="en-GB"/>
        </w:rPr>
      </w:pPr>
    </w:p>
    <w:p w14:paraId="667AF0CF" w14:textId="77777777" w:rsidR="00FE51EA" w:rsidRDefault="000A2377" w:rsidP="00FE51EA">
      <w:pPr>
        <w:rPr>
          <w:rFonts w:ascii="Arial" w:hAnsi="Arial" w:cs="Arial"/>
          <w:lang w:val="en-GB"/>
        </w:rPr>
      </w:pPr>
      <w:r>
        <w:rPr>
          <w:rFonts w:ascii="Arial" w:hAnsi="Arial" w:cs="Arial"/>
          <w:lang w:val="en-GB"/>
        </w:rPr>
        <w:t>Main Body.</w:t>
      </w:r>
    </w:p>
    <w:p w14:paraId="57FF91C3" w14:textId="77777777" w:rsidR="001876F1" w:rsidRDefault="001876F1" w:rsidP="00FE51EA">
      <w:pPr>
        <w:rPr>
          <w:rFonts w:ascii="Arial" w:hAnsi="Arial" w:cs="Arial"/>
          <w:lang w:val="en-GB"/>
        </w:rPr>
      </w:pPr>
    </w:p>
    <w:p w14:paraId="0E40A087" w14:textId="77777777" w:rsidR="001876F1" w:rsidRDefault="000A2377" w:rsidP="001876F1">
      <w:pPr>
        <w:rPr>
          <w:rFonts w:ascii="Arial" w:hAnsi="Arial" w:cs="Arial"/>
          <w:lang w:val="en-GB"/>
        </w:rPr>
      </w:pPr>
      <w:r w:rsidRPr="000A2377">
        <w:rPr>
          <w:rFonts w:ascii="Arial" w:eastAsia="Times New Roman" w:hAnsi="Arial" w:cs="Arial"/>
          <w:color w:val="000000"/>
          <w:kern w:val="0"/>
          <w:lang w:eastAsia="it-IT"/>
          <w14:ligatures w14:val="none"/>
        </w:rPr>
        <w:t>Gen Z is the latest generation to join a multigenerational workforce. We need to consider the generational differences in the workforce since we have so many generations working together</w:t>
      </w:r>
      <w:r w:rsidRPr="000A2377">
        <w:rPr>
          <w:rFonts w:ascii="Arial" w:eastAsia="Times New Roman" w:hAnsi="Arial" w:cs="Arial"/>
          <w:color w:val="000000"/>
          <w:kern w:val="0"/>
          <w:lang w:val="en-GB" w:eastAsia="it-IT"/>
          <w14:ligatures w14:val="none"/>
        </w:rPr>
        <w:t>; t</w:t>
      </w:r>
      <w:r w:rsidRPr="000A2377">
        <w:rPr>
          <w:rFonts w:ascii="Arial" w:eastAsia="Times New Roman" w:hAnsi="Arial" w:cs="Arial"/>
          <w:color w:val="000000"/>
          <w:kern w:val="0"/>
          <w:lang w:eastAsia="it-IT"/>
          <w14:ligatures w14:val="none"/>
        </w:rPr>
        <w:t xml:space="preserve">o understand how to engage with different generations, we have to understand these intricacies and </w:t>
      </w:r>
      <w:r w:rsidR="005D3713">
        <w:rPr>
          <w:rFonts w:ascii="Arial" w:eastAsia="Times New Roman" w:hAnsi="Arial" w:cs="Arial"/>
          <w:color w:val="000000"/>
          <w:kern w:val="0"/>
          <w:lang w:val="en-GB" w:eastAsia="it-IT"/>
          <w14:ligatures w14:val="none"/>
        </w:rPr>
        <w:t>differences</w:t>
      </w:r>
      <w:r w:rsidRPr="000A2377">
        <w:rPr>
          <w:rFonts w:ascii="Arial" w:eastAsia="Times New Roman" w:hAnsi="Arial" w:cs="Arial"/>
          <w:color w:val="000000"/>
          <w:kern w:val="0"/>
          <w:lang w:eastAsia="it-IT"/>
          <w14:ligatures w14:val="none"/>
        </w:rPr>
        <w:t>.</w:t>
      </w:r>
      <w:r w:rsidRPr="000A2377">
        <w:rPr>
          <w:rFonts w:ascii="Arial" w:eastAsia="Times New Roman" w:hAnsi="Arial" w:cs="Arial"/>
          <w:color w:val="000000"/>
          <w:kern w:val="0"/>
          <w:lang w:val="en-GB" w:eastAsia="it-IT"/>
          <w14:ligatures w14:val="none"/>
        </w:rPr>
        <w:t xml:space="preserve"> </w:t>
      </w:r>
      <w:r w:rsidRPr="000A2377">
        <w:rPr>
          <w:rFonts w:ascii="Arial" w:eastAsia="Times New Roman" w:hAnsi="Arial" w:cs="Arial"/>
          <w:color w:val="000000"/>
          <w:kern w:val="0"/>
          <w:lang w:eastAsia="it-IT"/>
          <w14:ligatures w14:val="none"/>
        </w:rPr>
        <w:t>Right now, there are five generations in the hospitality industry</w:t>
      </w:r>
      <w:r w:rsidRPr="000A2377">
        <w:rPr>
          <w:rFonts w:ascii="Arial" w:eastAsia="Times New Roman" w:hAnsi="Arial" w:cs="Arial"/>
          <w:color w:val="000000"/>
          <w:kern w:val="0"/>
          <w:lang w:val="en-GB" w:eastAsia="it-IT"/>
          <w14:ligatures w14:val="none"/>
        </w:rPr>
        <w:t>: p</w:t>
      </w:r>
      <w:r w:rsidRPr="000A2377">
        <w:rPr>
          <w:rFonts w:ascii="Arial" w:eastAsia="Times New Roman" w:hAnsi="Arial" w:cs="Arial"/>
          <w:color w:val="000000"/>
          <w:kern w:val="0"/>
          <w:lang w:eastAsia="it-IT"/>
          <w14:ligatures w14:val="none"/>
        </w:rPr>
        <w:t>eople who were born between 1925-1945 are known as the 'Silent Generations' or 'Traditionalists', but they're expected to work less, more like advisors and consultants instead of being proactive</w:t>
      </w:r>
      <w:r w:rsidRPr="000A2377">
        <w:rPr>
          <w:rFonts w:ascii="Arial" w:eastAsia="Times New Roman" w:hAnsi="Arial" w:cs="Arial"/>
          <w:color w:val="000000"/>
          <w:kern w:val="0"/>
          <w:lang w:val="en-GB" w:eastAsia="it-IT"/>
          <w14:ligatures w14:val="none"/>
        </w:rPr>
        <w:t xml:space="preserve">. </w:t>
      </w:r>
      <w:r w:rsidR="005272FD">
        <w:rPr>
          <w:rFonts w:ascii="Arial" w:hAnsi="Arial" w:cs="Arial"/>
          <w:color w:val="000000"/>
        </w:rPr>
        <w:t>(Belyh, 2020)</w:t>
      </w:r>
      <w:r w:rsidR="005272FD">
        <w:rPr>
          <w:rFonts w:ascii="Arial" w:hAnsi="Arial" w:cs="Arial"/>
          <w:color w:val="000000"/>
          <w:lang w:val="en-GB"/>
        </w:rPr>
        <w:t xml:space="preserve">. </w:t>
      </w:r>
      <w:r w:rsidRPr="000A2377">
        <w:rPr>
          <w:rFonts w:ascii="Arial" w:eastAsia="Times New Roman" w:hAnsi="Arial" w:cs="Arial"/>
          <w:color w:val="000000"/>
          <w:kern w:val="0"/>
          <w:lang w:val="en-GB" w:eastAsia="it-IT"/>
          <w14:ligatures w14:val="none"/>
        </w:rPr>
        <w:t>T</w:t>
      </w:r>
      <w:r w:rsidRPr="000A2377">
        <w:rPr>
          <w:rFonts w:ascii="Arial" w:eastAsia="Times New Roman" w:hAnsi="Arial" w:cs="Arial"/>
          <w:color w:val="000000"/>
          <w:kern w:val="0"/>
          <w:lang w:eastAsia="it-IT"/>
          <w14:ligatures w14:val="none"/>
        </w:rPr>
        <w:t>hey're followed by the 'Baby Boomer' generation: this refers to people born between 1946-1964 during the "baby boom", when birth rates soared in Anglo-Saxon countries after the Second World War. </w:t>
      </w:r>
      <w:r w:rsidR="005272FD">
        <w:rPr>
          <w:rFonts w:ascii="Arial" w:hAnsi="Arial" w:cs="Arial"/>
          <w:lang w:val="en-GB"/>
        </w:rPr>
        <w:t>(</w:t>
      </w:r>
      <w:r w:rsidR="005272FD" w:rsidRPr="00FA3703">
        <w:rPr>
          <w:rFonts w:ascii="Arial" w:hAnsi="Arial" w:cs="Arial"/>
        </w:rPr>
        <w:t>Iberdrola, 2017)</w:t>
      </w:r>
      <w:r w:rsidR="005272FD">
        <w:rPr>
          <w:rFonts w:ascii="Arial" w:hAnsi="Arial" w:cs="Arial"/>
          <w:lang w:val="en-GB"/>
        </w:rPr>
        <w:t>.</w:t>
      </w:r>
      <w:r w:rsidR="005272FD">
        <w:rPr>
          <w:rFonts w:ascii="Arial" w:hAnsi="Arial" w:cs="Arial"/>
          <w:lang w:val="en-GB"/>
        </w:rPr>
        <w:t xml:space="preserve"> </w:t>
      </w:r>
      <w:r w:rsidRPr="000A2377">
        <w:rPr>
          <w:rFonts w:ascii="Arial" w:eastAsia="Times New Roman" w:hAnsi="Arial" w:cs="Arial"/>
          <w:color w:val="000000"/>
          <w:kern w:val="0"/>
          <w:lang w:eastAsia="it-IT"/>
          <w14:ligatures w14:val="none"/>
        </w:rPr>
        <w:t>Then generation X emerges from 1965 to 1980, rebuilding Europe after World War II, and they're self-reliant and skeptical of authority, and prefer to work alone.</w:t>
      </w:r>
      <w:r w:rsidR="005272FD">
        <w:rPr>
          <w:rFonts w:ascii="Arial" w:eastAsia="Times New Roman" w:hAnsi="Arial" w:cs="Arial"/>
          <w:color w:val="000000"/>
          <w:kern w:val="0"/>
          <w:lang w:val="en-GB" w:eastAsia="it-IT"/>
          <w14:ligatures w14:val="none"/>
        </w:rPr>
        <w:t xml:space="preserve"> </w:t>
      </w:r>
      <w:r w:rsidR="005272FD">
        <w:rPr>
          <w:rFonts w:ascii="Arial" w:hAnsi="Arial" w:cs="Arial"/>
          <w:color w:val="000000"/>
        </w:rPr>
        <w:t>(Wing, 2023)</w:t>
      </w:r>
      <w:r w:rsidR="005272FD">
        <w:rPr>
          <w:rFonts w:ascii="Arial" w:hAnsi="Arial" w:cs="Arial"/>
          <w:color w:val="000000"/>
          <w:lang w:val="en-GB"/>
        </w:rPr>
        <w:t>.</w:t>
      </w:r>
      <w:r w:rsidR="005272FD">
        <w:rPr>
          <w:rFonts w:ascii="Arial" w:hAnsi="Arial" w:cs="Arial"/>
          <w:color w:val="000000"/>
          <w:lang w:val="en-GB"/>
        </w:rPr>
        <w:t xml:space="preserve"> </w:t>
      </w:r>
      <w:r w:rsidRPr="000A2377">
        <w:rPr>
          <w:rFonts w:ascii="Arial" w:eastAsia="Times New Roman" w:hAnsi="Arial" w:cs="Arial"/>
          <w:color w:val="000000"/>
          <w:kern w:val="0"/>
          <w:lang w:eastAsia="it-IT"/>
          <w14:ligatures w14:val="none"/>
        </w:rPr>
        <w:t>In conclusion, we have the last two recent generations, as Millennials or gen Y born between 1981-1996 and gen Z 1997- still; these two are the main affecting both workforce and workplace due</w:t>
      </w:r>
      <w:r w:rsidRPr="000A2377">
        <w:rPr>
          <w:rFonts w:ascii="Arial" w:eastAsia="Times New Roman" w:hAnsi="Arial" w:cs="Arial"/>
          <w:color w:val="000000"/>
          <w:kern w:val="0"/>
          <w:lang w:val="en-GB" w:eastAsia="it-IT"/>
          <w14:ligatures w14:val="none"/>
        </w:rPr>
        <w:t xml:space="preserve"> </w:t>
      </w:r>
      <w:r w:rsidRPr="000A2377">
        <w:rPr>
          <w:rFonts w:ascii="Arial" w:eastAsia="Times New Roman" w:hAnsi="Arial" w:cs="Arial"/>
          <w:color w:val="000000"/>
          <w:kern w:val="0"/>
          <w:lang w:eastAsia="it-IT"/>
          <w14:ligatures w14:val="none"/>
        </w:rPr>
        <w:t>to the major gap between these and the earlier generations.</w:t>
      </w:r>
      <w:r w:rsidR="005272FD" w:rsidRPr="005272FD">
        <w:rPr>
          <w:rFonts w:ascii="Arial" w:hAnsi="Arial" w:cs="Arial"/>
          <w:color w:val="000000"/>
        </w:rPr>
        <w:t xml:space="preserve"> </w:t>
      </w:r>
      <w:r w:rsidRPr="000A2377">
        <w:rPr>
          <w:rFonts w:ascii="Arial" w:eastAsia="Times New Roman" w:hAnsi="Arial" w:cs="Arial"/>
          <w:color w:val="000000"/>
          <w:kern w:val="0"/>
          <w:lang w:eastAsia="it-IT"/>
          <w14:ligatures w14:val="none"/>
        </w:rPr>
        <w:t>Because of needs, technological advancements, and behavioral changes, these are the most demanding and challenging</w:t>
      </w:r>
      <w:r w:rsidR="005272FD">
        <w:rPr>
          <w:rFonts w:ascii="Arial" w:eastAsia="Times New Roman" w:hAnsi="Arial" w:cs="Arial"/>
          <w:color w:val="000000"/>
          <w:kern w:val="0"/>
          <w:lang w:val="en-GB" w:eastAsia="it-IT"/>
          <w14:ligatures w14:val="none"/>
        </w:rPr>
        <w:t xml:space="preserve"> within the workplace. (</w:t>
      </w:r>
      <w:r w:rsidR="005272FD">
        <w:rPr>
          <w:rFonts w:ascii="Arial" w:hAnsi="Arial" w:cs="Arial"/>
          <w:color w:val="000000"/>
        </w:rPr>
        <w:t>Ogbeide</w:t>
      </w:r>
      <w:r w:rsidR="00C46E20">
        <w:rPr>
          <w:rFonts w:ascii="Arial" w:hAnsi="Arial" w:cs="Arial"/>
          <w:color w:val="000000"/>
          <w:lang w:val="en-GB"/>
        </w:rPr>
        <w:t>, 2022</w:t>
      </w:r>
      <w:r w:rsidR="005272FD">
        <w:rPr>
          <w:rFonts w:ascii="Arial" w:hAnsi="Arial" w:cs="Arial"/>
          <w:color w:val="000000"/>
          <w:lang w:val="en-GB"/>
        </w:rPr>
        <w:t>)</w:t>
      </w:r>
      <w:r w:rsidR="008E2521">
        <w:rPr>
          <w:rFonts w:ascii="Arial" w:hAnsi="Arial" w:cs="Arial"/>
          <w:color w:val="000000"/>
          <w:lang w:val="en-GB"/>
        </w:rPr>
        <w:t>.</w:t>
      </w:r>
    </w:p>
    <w:p w14:paraId="21DC6202" w14:textId="3E8B590F" w:rsidR="00577A6C" w:rsidRPr="005979FA" w:rsidRDefault="005272FD" w:rsidP="00577A6C">
      <w:pPr>
        <w:rPr>
          <w:rFonts w:ascii="Arial" w:hAnsi="Arial" w:cs="Arial"/>
          <w:color w:val="000000"/>
          <w:lang w:val="en-GB"/>
        </w:rPr>
      </w:pPr>
      <w:r>
        <w:rPr>
          <w:rFonts w:ascii="Arial" w:hAnsi="Arial" w:cs="Arial"/>
          <w:color w:val="000000"/>
          <w:lang w:val="en-GB"/>
        </w:rPr>
        <w:t>According to Alexander Grous, t</w:t>
      </w:r>
      <w:r w:rsidRPr="007C02A8">
        <w:rPr>
          <w:rFonts w:ascii="Arial" w:hAnsi="Arial" w:cs="Arial"/>
        </w:rPr>
        <w:t>hey're influencing brands, workplaces, and other</w:t>
      </w:r>
      <w:r w:rsidR="001876F1">
        <w:rPr>
          <w:rFonts w:ascii="Arial" w:hAnsi="Arial" w:cs="Arial"/>
          <w:lang w:val="en-GB"/>
        </w:rPr>
        <w:t xml:space="preserve"> </w:t>
      </w:r>
      <w:r w:rsidRPr="007C02A8">
        <w:rPr>
          <w:rFonts w:ascii="Arial" w:hAnsi="Arial" w:cs="Arial"/>
        </w:rPr>
        <w:t>cohorts, empowered by accelerated digitalization and new expectations that's defining the new normal</w:t>
      </w:r>
      <w:r>
        <w:rPr>
          <w:rFonts w:ascii="Arial" w:hAnsi="Arial" w:cs="Arial"/>
          <w:lang w:val="en-GB"/>
        </w:rPr>
        <w:t xml:space="preserve"> </w:t>
      </w:r>
      <w:r>
        <w:rPr>
          <w:rFonts w:ascii="Arial" w:hAnsi="Arial" w:cs="Arial"/>
          <w:color w:val="000000"/>
        </w:rPr>
        <w:t>(Grous, 2022)</w:t>
      </w:r>
      <w:r>
        <w:rPr>
          <w:rFonts w:ascii="Arial" w:hAnsi="Arial" w:cs="Arial"/>
          <w:color w:val="000000"/>
          <w:lang w:val="en-GB"/>
        </w:rPr>
        <w:t>.</w:t>
      </w:r>
      <w:r>
        <w:rPr>
          <w:rFonts w:ascii="Arial" w:eastAsia="Times New Roman" w:hAnsi="Arial" w:cs="Arial"/>
          <w:color w:val="000000"/>
          <w:kern w:val="0"/>
          <w:lang w:val="en-GB" w:eastAsia="it-IT"/>
          <w14:ligatures w14:val="none"/>
        </w:rPr>
        <w:t xml:space="preserve"> </w:t>
      </w:r>
      <w:r w:rsidR="000A2377" w:rsidRPr="00740283">
        <w:rPr>
          <w:rFonts w:ascii="Arial" w:hAnsi="Arial" w:cs="Arial"/>
        </w:rPr>
        <w:t xml:space="preserve">It's inevitable that there </w:t>
      </w:r>
      <w:r w:rsidR="000A2377">
        <w:rPr>
          <w:rFonts w:ascii="Arial" w:hAnsi="Arial" w:cs="Arial"/>
          <w:lang w:val="en-GB"/>
        </w:rPr>
        <w:t>is</w:t>
      </w:r>
      <w:r w:rsidR="000A2377" w:rsidRPr="00740283">
        <w:rPr>
          <w:rFonts w:ascii="Arial" w:hAnsi="Arial" w:cs="Arial"/>
        </w:rPr>
        <w:t xml:space="preserve"> a generational </w:t>
      </w:r>
      <w:r w:rsidR="000A2377">
        <w:rPr>
          <w:rFonts w:ascii="Arial" w:hAnsi="Arial" w:cs="Arial"/>
          <w:lang w:val="en-GB"/>
        </w:rPr>
        <w:t xml:space="preserve">diversification </w:t>
      </w:r>
      <w:r w:rsidR="000A2377" w:rsidRPr="00740283">
        <w:rPr>
          <w:rFonts w:ascii="Arial" w:hAnsi="Arial" w:cs="Arial"/>
        </w:rPr>
        <w:t>at the workplace with so many ages and experiences</w:t>
      </w:r>
      <w:r w:rsidR="000A2377">
        <w:rPr>
          <w:rFonts w:ascii="Arial" w:hAnsi="Arial" w:cs="Arial"/>
          <w:lang w:val="en-GB"/>
        </w:rPr>
        <w:t xml:space="preserve"> within the workforce.</w:t>
      </w:r>
      <w:r>
        <w:rPr>
          <w:rFonts w:ascii="Arial" w:eastAsia="Times New Roman" w:hAnsi="Arial" w:cs="Arial"/>
          <w:color w:val="000000"/>
          <w:kern w:val="0"/>
          <w:lang w:val="en-GB" w:eastAsia="it-IT"/>
          <w14:ligatures w14:val="none"/>
        </w:rPr>
        <w:t xml:space="preserve"> </w:t>
      </w:r>
      <w:r w:rsidR="000A2377" w:rsidRPr="00740283">
        <w:rPr>
          <w:rFonts w:ascii="Arial" w:hAnsi="Arial" w:cs="Arial"/>
          <w:lang w:eastAsia="it-IT"/>
        </w:rPr>
        <w:t xml:space="preserve">In </w:t>
      </w:r>
      <w:r w:rsidR="000A2377">
        <w:rPr>
          <w:rFonts w:ascii="Arial" w:hAnsi="Arial" w:cs="Arial"/>
          <w:lang w:val="en-GB" w:eastAsia="it-IT"/>
        </w:rPr>
        <w:t xml:space="preserve">fact, in </w:t>
      </w:r>
      <w:r w:rsidR="000A2377" w:rsidRPr="00740283">
        <w:rPr>
          <w:rFonts w:ascii="Arial" w:hAnsi="Arial" w:cs="Arial"/>
          <w:lang w:eastAsia="it-IT"/>
        </w:rPr>
        <w:t>the workplace, generational differences happen because each generation brings unique experiences and perspectives</w:t>
      </w:r>
      <w:r w:rsidR="000A2377">
        <w:rPr>
          <w:rFonts w:ascii="Arial" w:hAnsi="Arial" w:cs="Arial"/>
          <w:lang w:val="en-GB" w:eastAsia="it-IT"/>
        </w:rPr>
        <w:t>, d</w:t>
      </w:r>
      <w:r w:rsidR="000A2377" w:rsidRPr="00740283">
        <w:rPr>
          <w:rFonts w:ascii="Arial" w:hAnsi="Arial" w:cs="Arial"/>
          <w:lang w:eastAsia="it-IT"/>
        </w:rPr>
        <w:t>ifferences shape the way we think, act, and communicate</w:t>
      </w:r>
      <w:r w:rsidR="000A2377" w:rsidRPr="00740283">
        <w:rPr>
          <w:rFonts w:ascii="Arial" w:hAnsi="Arial" w:cs="Arial"/>
          <w:lang w:val="en-GB" w:eastAsia="it-IT"/>
        </w:rPr>
        <w:t xml:space="preserve"> </w:t>
      </w:r>
      <w:r w:rsidR="000A2377" w:rsidRPr="00740283">
        <w:rPr>
          <w:rFonts w:ascii="Arial" w:hAnsi="Arial" w:cs="Arial"/>
          <w:color w:val="000000"/>
        </w:rPr>
        <w:t>(Miroslavov, 2023)</w:t>
      </w:r>
      <w:r w:rsidR="000A2377" w:rsidRPr="00740283">
        <w:rPr>
          <w:rFonts w:ascii="Arial" w:hAnsi="Arial" w:cs="Arial"/>
          <w:color w:val="000000"/>
          <w:lang w:val="en-GB"/>
        </w:rPr>
        <w:t>.</w:t>
      </w:r>
      <w:r>
        <w:rPr>
          <w:rFonts w:ascii="Arial" w:hAnsi="Arial" w:cs="Arial"/>
          <w:color w:val="000000"/>
          <w:lang w:val="en-GB"/>
        </w:rPr>
        <w:t xml:space="preserve"> </w:t>
      </w:r>
      <w:r w:rsidR="000A2377" w:rsidRPr="000A2377">
        <w:rPr>
          <w:rFonts w:ascii="Arial" w:hAnsi="Arial" w:cs="Arial"/>
          <w:color w:val="000000"/>
        </w:rPr>
        <w:t>As briefly mentioned above, Generation Zers are the next generation after the Millennials</w:t>
      </w:r>
      <w:r w:rsidR="000A2377">
        <w:rPr>
          <w:rFonts w:ascii="Arial" w:hAnsi="Arial" w:cs="Arial"/>
          <w:color w:val="000000"/>
          <w:lang w:val="en-GB"/>
        </w:rPr>
        <w:t xml:space="preserve">; </w:t>
      </w:r>
      <w:r w:rsidR="000A2377" w:rsidRPr="000A2377">
        <w:rPr>
          <w:rFonts w:ascii="Arial" w:hAnsi="Arial" w:cs="Arial"/>
          <w:color w:val="000000"/>
        </w:rPr>
        <w:t>Gen Zers are generally born between 1997 and 2000. With a diverse racial and ethnic composition and high education levels, Gen Zers will probably be the best educated generation yet.</w:t>
      </w:r>
      <w:r w:rsidR="000A2377">
        <w:rPr>
          <w:rFonts w:ascii="Arial" w:hAnsi="Arial" w:cs="Arial"/>
          <w:color w:val="000000"/>
          <w:lang w:val="en-GB"/>
        </w:rPr>
        <w:t xml:space="preserve"> </w:t>
      </w:r>
      <w:r w:rsidR="000A2377" w:rsidRPr="000A2377">
        <w:rPr>
          <w:rFonts w:ascii="Arial" w:hAnsi="Arial" w:cs="Arial"/>
          <w:color w:val="000000"/>
        </w:rPr>
        <w:t>According to McKinsey, four factors shape Gen Z's identity, including digitalization, because they're tech-savvy and heavily rely on digital communication</w:t>
      </w:r>
      <w:r w:rsidR="00010AA0">
        <w:rPr>
          <w:rFonts w:ascii="Arial" w:hAnsi="Arial" w:cs="Arial"/>
          <w:color w:val="000000"/>
          <w:lang w:val="en-GB"/>
        </w:rPr>
        <w:t xml:space="preserve"> </w:t>
      </w:r>
      <w:r w:rsidR="00010AA0">
        <w:rPr>
          <w:rFonts w:ascii="Arial" w:hAnsi="Arial" w:cs="Arial"/>
          <w:color w:val="000000"/>
        </w:rPr>
        <w:t>(McKinsey &amp; Company, 2023)</w:t>
      </w:r>
      <w:r w:rsidR="000A2377" w:rsidRPr="000A2377">
        <w:rPr>
          <w:rFonts w:ascii="Arial" w:hAnsi="Arial" w:cs="Arial"/>
          <w:color w:val="000000"/>
        </w:rPr>
        <w:t>. These days, they don't know a world without smartphones, social media, and instant access to information. Climate change has also profoundly affected Generation Z, with many reporting feelings of anxiety about the issue; in fact, more than half of 16-25 year olds believe humanity is doomed</w:t>
      </w:r>
      <w:r w:rsidR="005018C8">
        <w:rPr>
          <w:rFonts w:ascii="Arial" w:hAnsi="Arial" w:cs="Arial"/>
          <w:color w:val="000000"/>
          <w:lang w:val="en-GB"/>
        </w:rPr>
        <w:t xml:space="preserve"> </w:t>
      </w:r>
      <w:r w:rsidR="005018C8">
        <w:rPr>
          <w:rFonts w:ascii="Arial" w:hAnsi="Arial" w:cs="Arial"/>
          <w:color w:val="000000"/>
        </w:rPr>
        <w:t>(Schiffman, 2022)</w:t>
      </w:r>
      <w:r w:rsidR="000A2377" w:rsidRPr="000A2377">
        <w:rPr>
          <w:rFonts w:ascii="Arial" w:hAnsi="Arial" w:cs="Arial"/>
          <w:color w:val="000000"/>
        </w:rPr>
        <w:t>.</w:t>
      </w:r>
      <w:r w:rsidR="000A2377" w:rsidRPr="000A2377">
        <w:rPr>
          <w:rStyle w:val="apple-converted-space"/>
          <w:rFonts w:ascii="Arial" w:hAnsi="Arial" w:cs="Arial"/>
          <w:color w:val="000000"/>
        </w:rPr>
        <w:t> </w:t>
      </w:r>
      <w:bookmarkStart w:id="0" w:name="OLE_LINK4"/>
      <w:bookmarkStart w:id="1" w:name="OLE_LINK5"/>
      <w:bookmarkStart w:id="2" w:name="OLE_LINK6"/>
      <w:r w:rsidR="000A2377" w:rsidRPr="000A2377">
        <w:rPr>
          <w:rFonts w:ascii="Arial" w:hAnsi="Arial" w:cs="Arial"/>
          <w:color w:val="000000"/>
        </w:rPr>
        <w:t>The inaction of corporate and governmental leaders has caused a sense of betrayal among many, which has increased demands for accountability and commitment more than any other generation.</w:t>
      </w:r>
      <w:r w:rsidR="000A2377" w:rsidRPr="000A2377">
        <w:rPr>
          <w:rStyle w:val="apple-converted-space"/>
          <w:rFonts w:ascii="Arial" w:hAnsi="Arial" w:cs="Arial"/>
          <w:color w:val="000000"/>
        </w:rPr>
        <w:t> </w:t>
      </w:r>
      <w:r w:rsidR="000A2377" w:rsidRPr="000A2377">
        <w:rPr>
          <w:rFonts w:ascii="Arial" w:hAnsi="Arial" w:cs="Arial"/>
          <w:color w:val="000000"/>
        </w:rPr>
        <w:t xml:space="preserve">When it came to employment, education, mental health, and maintaining relationships, Gen Z experienced more </w:t>
      </w:r>
      <w:r w:rsidR="000A2377" w:rsidRPr="000A2377">
        <w:rPr>
          <w:rFonts w:ascii="Arial" w:hAnsi="Arial" w:cs="Arial"/>
          <w:color w:val="000000"/>
        </w:rPr>
        <w:lastRenderedPageBreak/>
        <w:t>stress than other age groups</w:t>
      </w:r>
      <w:r w:rsidR="005E778C">
        <w:rPr>
          <w:rFonts w:ascii="Arial" w:hAnsi="Arial" w:cs="Arial"/>
          <w:color w:val="000000"/>
          <w:lang w:val="en-GB"/>
        </w:rPr>
        <w:t xml:space="preserve"> </w:t>
      </w:r>
      <w:r w:rsidR="005E778C">
        <w:rPr>
          <w:rFonts w:ascii="Arial" w:hAnsi="Arial" w:cs="Arial"/>
          <w:color w:val="000000"/>
        </w:rPr>
        <w:t>(Veltheim, 2023)</w:t>
      </w:r>
      <w:r w:rsidR="000A2377" w:rsidRPr="000A2377">
        <w:rPr>
          <w:rFonts w:ascii="Arial" w:hAnsi="Arial" w:cs="Arial"/>
          <w:color w:val="000000"/>
        </w:rPr>
        <w:t>.</w:t>
      </w:r>
      <w:r w:rsidR="000A2377" w:rsidRPr="000A2377">
        <w:rPr>
          <w:rStyle w:val="apple-converted-space"/>
          <w:rFonts w:ascii="Arial" w:hAnsi="Arial" w:cs="Arial"/>
          <w:color w:val="000000"/>
        </w:rPr>
        <w:t> </w:t>
      </w:r>
      <w:r w:rsidR="000A2377" w:rsidRPr="000A2377">
        <w:rPr>
          <w:rFonts w:ascii="Arial" w:hAnsi="Arial" w:cs="Arial"/>
          <w:color w:val="000000"/>
        </w:rPr>
        <w:t>It's probably because a lot of Gen Zers started their careers just before the pandemic hit, so they were furloughed or laid off right when they just started out. It has been reported that Gen Z is supposed to inherit an economy with record-low unemployment, but with the COVID-19 pandemic, geopolitical conflict, economic, social, and political landscape, this generation's constant is uncertainty and disruption</w:t>
      </w:r>
      <w:bookmarkEnd w:id="0"/>
      <w:bookmarkEnd w:id="1"/>
      <w:bookmarkEnd w:id="2"/>
      <w:r w:rsidR="00A42CE8">
        <w:rPr>
          <w:rFonts w:ascii="Arial" w:hAnsi="Arial" w:cs="Arial"/>
          <w:color w:val="000000"/>
          <w:lang w:val="en-GB"/>
        </w:rPr>
        <w:t xml:space="preserve"> </w:t>
      </w:r>
      <w:r w:rsidR="00A42CE8">
        <w:rPr>
          <w:rFonts w:ascii="Arial" w:hAnsi="Arial" w:cs="Arial"/>
          <w:color w:val="000000"/>
        </w:rPr>
        <w:t>(Buttler and Bannock, 2021)</w:t>
      </w:r>
      <w:r w:rsidR="005979FA">
        <w:rPr>
          <w:rFonts w:ascii="Arial" w:hAnsi="Arial" w:cs="Arial"/>
          <w:color w:val="000000"/>
          <w:lang w:val="en-GB"/>
        </w:rPr>
        <w:t>.</w:t>
      </w:r>
    </w:p>
    <w:p w14:paraId="49A00A77" w14:textId="77777777" w:rsidR="00577A6C" w:rsidRDefault="003A5AF2" w:rsidP="00577A6C">
      <w:pPr>
        <w:rPr>
          <w:rStyle w:val="apple-converted-space"/>
          <w:rFonts w:ascii="Arial" w:hAnsi="Arial" w:cs="Arial"/>
          <w:color w:val="000000"/>
        </w:rPr>
      </w:pPr>
      <w:bookmarkStart w:id="3" w:name="OLE_LINK7"/>
      <w:bookmarkStart w:id="4" w:name="OLE_LINK8"/>
      <w:r w:rsidRPr="003A5AF2">
        <w:rPr>
          <w:rFonts w:ascii="Arial" w:hAnsi="Arial" w:cs="Arial"/>
          <w:color w:val="000000"/>
        </w:rPr>
        <w:t>From recruitment to departure, the employee lifecycle describes the various stages an employee goes through.</w:t>
      </w:r>
      <w:r>
        <w:rPr>
          <w:rFonts w:ascii="Arial" w:hAnsi="Arial" w:cs="Arial"/>
          <w:color w:val="000000"/>
          <w:lang w:val="en-GB"/>
        </w:rPr>
        <w:t xml:space="preserve"> </w:t>
      </w:r>
      <w:r w:rsidRPr="003A5AF2">
        <w:rPr>
          <w:rFonts w:ascii="Arial" w:hAnsi="Arial" w:cs="Arial"/>
          <w:color w:val="000000"/>
        </w:rPr>
        <w:t>Recruitment, onboarding, development, performance management, and separation are typical stages.</w:t>
      </w:r>
      <w:r w:rsidRPr="003A5AF2">
        <w:rPr>
          <w:rStyle w:val="apple-converted-space"/>
          <w:rFonts w:ascii="Arial" w:hAnsi="Arial" w:cs="Arial"/>
          <w:color w:val="000000"/>
        </w:rPr>
        <w:t> </w:t>
      </w:r>
    </w:p>
    <w:p w14:paraId="733B8AD5" w14:textId="77777777" w:rsidR="00A35DFC" w:rsidRDefault="00DD374E" w:rsidP="00A35DFC">
      <w:pPr>
        <w:rPr>
          <w:rFonts w:ascii="Arial" w:hAnsi="Arial" w:cs="Arial"/>
          <w:color w:val="000000"/>
          <w:lang w:val="en-GB"/>
        </w:rPr>
      </w:pPr>
      <w:r>
        <w:rPr>
          <w:rFonts w:ascii="Arial" w:hAnsi="Arial" w:cs="Arial"/>
          <w:color w:val="000000"/>
          <w:lang w:val="en-GB"/>
        </w:rPr>
        <w:t xml:space="preserve">This information is helpful and of very importance, especially for HR, as it is important for the department to understand generational differences and preferences, </w:t>
      </w:r>
      <w:proofErr w:type="gramStart"/>
      <w:r>
        <w:rPr>
          <w:rFonts w:ascii="Arial" w:hAnsi="Arial" w:cs="Arial"/>
          <w:color w:val="000000"/>
          <w:lang w:val="en-GB"/>
        </w:rPr>
        <w:t>in order to</w:t>
      </w:r>
      <w:proofErr w:type="gramEnd"/>
      <w:r>
        <w:rPr>
          <w:rFonts w:ascii="Arial" w:hAnsi="Arial" w:cs="Arial"/>
          <w:color w:val="000000"/>
          <w:lang w:val="en-GB"/>
        </w:rPr>
        <w:t xml:space="preserve"> implement strategies for recruitment and employee </w:t>
      </w:r>
      <w:r w:rsidR="0094291C">
        <w:rPr>
          <w:rFonts w:ascii="Arial" w:hAnsi="Arial" w:cs="Arial"/>
          <w:color w:val="000000"/>
          <w:lang w:val="en-GB"/>
        </w:rPr>
        <w:t>lifecycle</w:t>
      </w:r>
      <w:r>
        <w:rPr>
          <w:rFonts w:ascii="Arial" w:hAnsi="Arial" w:cs="Arial"/>
          <w:color w:val="000000"/>
          <w:lang w:val="en-GB"/>
        </w:rPr>
        <w:t xml:space="preserve">. In fact, </w:t>
      </w:r>
      <w:r w:rsidRPr="003A5AF2">
        <w:rPr>
          <w:rFonts w:ascii="Arial" w:hAnsi="Arial" w:cs="Arial"/>
          <w:color w:val="000000"/>
        </w:rPr>
        <w:t>from recruitment to departure, the employee lifecycle describes the various stages an employee goes through.</w:t>
      </w:r>
      <w:r>
        <w:rPr>
          <w:rFonts w:ascii="Arial" w:hAnsi="Arial" w:cs="Arial"/>
          <w:color w:val="000000"/>
          <w:lang w:val="en-GB"/>
        </w:rPr>
        <w:t xml:space="preserve"> </w:t>
      </w:r>
      <w:r w:rsidRPr="003A5AF2">
        <w:rPr>
          <w:rFonts w:ascii="Arial" w:hAnsi="Arial" w:cs="Arial"/>
          <w:color w:val="000000"/>
        </w:rPr>
        <w:t>Recruitment, onboarding, development, performance management, and separation are typical stages</w:t>
      </w:r>
      <w:r w:rsidR="00730C83">
        <w:rPr>
          <w:rFonts w:ascii="Arial" w:hAnsi="Arial" w:cs="Arial"/>
          <w:color w:val="000000"/>
          <w:lang w:val="en-GB"/>
        </w:rPr>
        <w:t xml:space="preserve"> </w:t>
      </w:r>
      <w:r w:rsidR="00730C83">
        <w:rPr>
          <w:rFonts w:ascii="Arial" w:hAnsi="Arial" w:cs="Arial"/>
          <w:color w:val="000000"/>
        </w:rPr>
        <w:t>(Verlinden, 2022)</w:t>
      </w:r>
      <w:r w:rsidR="00730C83">
        <w:rPr>
          <w:rFonts w:ascii="Arial" w:hAnsi="Arial" w:cs="Arial"/>
          <w:color w:val="000000"/>
          <w:lang w:val="en-GB"/>
        </w:rPr>
        <w:t>.</w:t>
      </w:r>
      <w:r w:rsidRPr="003A5AF2">
        <w:rPr>
          <w:rStyle w:val="apple-converted-space"/>
          <w:rFonts w:ascii="Arial" w:hAnsi="Arial" w:cs="Arial"/>
          <w:color w:val="000000"/>
        </w:rPr>
        <w:t> </w:t>
      </w:r>
      <w:r w:rsidRPr="003A5AF2">
        <w:rPr>
          <w:rFonts w:ascii="Arial" w:hAnsi="Arial" w:cs="Arial"/>
          <w:color w:val="000000"/>
        </w:rPr>
        <w:t>To manage the employee lifecycle effectively, an organization must develop and implement HR practices to attract, retain, and develop talent.</w:t>
      </w:r>
      <w:r>
        <w:rPr>
          <w:rFonts w:ascii="Arial" w:hAnsi="Arial" w:cs="Arial"/>
          <w:color w:val="000000"/>
          <w:lang w:val="en-GB"/>
        </w:rPr>
        <w:t xml:space="preserve"> </w:t>
      </w:r>
      <w:r w:rsidRPr="003A5AF2">
        <w:rPr>
          <w:rFonts w:ascii="Arial" w:hAnsi="Arial" w:cs="Arial"/>
          <w:color w:val="000000"/>
        </w:rPr>
        <w:t>In the hospitality industry, you need to use digital communication tools, offer continuous learning opportunities, make work arrangements flexible, and promote a diversity and inclusion-friendly company culture to engage Gen Z throughout the employee</w:t>
      </w:r>
      <w:r w:rsidRPr="003A5AF2">
        <w:rPr>
          <w:rStyle w:val="apple-converted-space"/>
          <w:rFonts w:ascii="Arial" w:hAnsi="Arial" w:cs="Arial"/>
          <w:color w:val="000000"/>
        </w:rPr>
        <w:t> </w:t>
      </w:r>
      <w:r w:rsidRPr="003A5AF2">
        <w:rPr>
          <w:rFonts w:ascii="Arial" w:hAnsi="Arial" w:cs="Arial"/>
          <w:color w:val="000000"/>
        </w:rPr>
        <w:t>lifecycle</w:t>
      </w:r>
      <w:r w:rsidR="00062210" w:rsidRPr="00062210">
        <w:rPr>
          <w:rFonts w:ascii="Arial" w:hAnsi="Arial" w:cs="Arial"/>
          <w:color w:val="000000"/>
        </w:rPr>
        <w:t xml:space="preserve"> </w:t>
      </w:r>
      <w:r w:rsidR="00062210">
        <w:rPr>
          <w:rFonts w:ascii="Arial" w:hAnsi="Arial" w:cs="Arial"/>
          <w:color w:val="000000"/>
        </w:rPr>
        <w:t>(Nicholas, 2022)</w:t>
      </w:r>
      <w:r w:rsidR="00062210">
        <w:rPr>
          <w:rFonts w:ascii="Arial" w:hAnsi="Arial" w:cs="Arial"/>
          <w:color w:val="000000"/>
          <w:lang w:val="en-GB"/>
        </w:rPr>
        <w:t>.</w:t>
      </w:r>
      <w:r w:rsidRPr="003A5AF2">
        <w:rPr>
          <w:rFonts w:ascii="Arial" w:hAnsi="Arial" w:cs="Arial"/>
          <w:color w:val="000000"/>
        </w:rPr>
        <w:t xml:space="preserve"> In</w:t>
      </w:r>
      <w:r w:rsidRPr="003A5AF2">
        <w:rPr>
          <w:rStyle w:val="apple-converted-space"/>
          <w:rFonts w:ascii="Arial" w:hAnsi="Arial" w:cs="Arial"/>
          <w:color w:val="000000"/>
        </w:rPr>
        <w:t> </w:t>
      </w:r>
      <w:r w:rsidRPr="003A5AF2">
        <w:rPr>
          <w:rFonts w:ascii="Arial" w:hAnsi="Arial" w:cs="Arial"/>
          <w:color w:val="000000"/>
        </w:rPr>
        <w:t>addition, motivating and developing</w:t>
      </w:r>
      <w:r w:rsidRPr="003A5AF2">
        <w:rPr>
          <w:rStyle w:val="apple-converted-space"/>
          <w:rFonts w:ascii="Arial" w:hAnsi="Arial" w:cs="Arial"/>
          <w:color w:val="000000"/>
        </w:rPr>
        <w:t> </w:t>
      </w:r>
      <w:r w:rsidRPr="003A5AF2">
        <w:rPr>
          <w:rFonts w:ascii="Arial" w:hAnsi="Arial" w:cs="Arial"/>
          <w:color w:val="000000"/>
        </w:rPr>
        <w:t>them requires</w:t>
      </w:r>
      <w:r w:rsidRPr="003A5AF2">
        <w:rPr>
          <w:rStyle w:val="apple-converted-space"/>
          <w:rFonts w:ascii="Arial" w:hAnsi="Arial" w:cs="Arial"/>
          <w:color w:val="000000"/>
        </w:rPr>
        <w:t> </w:t>
      </w:r>
      <w:r w:rsidRPr="003A5AF2">
        <w:rPr>
          <w:rFonts w:ascii="Arial" w:hAnsi="Arial" w:cs="Arial"/>
          <w:color w:val="000000"/>
        </w:rPr>
        <w:t>regular feedback and</w:t>
      </w:r>
      <w:r w:rsidRPr="003A5AF2">
        <w:rPr>
          <w:rStyle w:val="apple-converted-space"/>
          <w:rFonts w:ascii="Arial" w:hAnsi="Arial" w:cs="Arial"/>
          <w:color w:val="000000"/>
        </w:rPr>
        <w:t> </w:t>
      </w:r>
      <w:r w:rsidRPr="003A5AF2">
        <w:rPr>
          <w:rStyle w:val="issue-underline"/>
          <w:rFonts w:ascii="Arial" w:hAnsi="Arial" w:cs="Arial"/>
          <w:color w:val="000000"/>
        </w:rPr>
        <w:t>recognition; let's</w:t>
      </w:r>
      <w:r>
        <w:rPr>
          <w:rStyle w:val="issue-underline"/>
          <w:rFonts w:ascii="Arial" w:hAnsi="Arial" w:cs="Arial"/>
          <w:color w:val="000000"/>
          <w:lang w:val="en-GB"/>
        </w:rPr>
        <w:t xml:space="preserve"> </w:t>
      </w:r>
      <w:r w:rsidRPr="003A5AF2">
        <w:rPr>
          <w:rFonts w:ascii="Arial" w:hAnsi="Arial" w:cs="Arial"/>
          <w:color w:val="000000"/>
        </w:rPr>
        <w:t>explore Gen Z engagement throughout the hospitality employee lifecycle</w:t>
      </w:r>
      <w:r>
        <w:rPr>
          <w:rFonts w:ascii="Arial" w:hAnsi="Arial" w:cs="Arial"/>
          <w:color w:val="000000"/>
          <w:lang w:val="en-GB"/>
        </w:rPr>
        <w:t xml:space="preserve"> in depth. </w:t>
      </w:r>
      <w:bookmarkEnd w:id="3"/>
      <w:bookmarkEnd w:id="4"/>
    </w:p>
    <w:p w14:paraId="040712DC" w14:textId="77777777" w:rsidR="00D60962" w:rsidRDefault="00DD374E" w:rsidP="00A35DFC">
      <w:pPr>
        <w:rPr>
          <w:rFonts w:ascii="Arial" w:hAnsi="Arial" w:cs="Arial"/>
          <w:color w:val="000000"/>
        </w:rPr>
      </w:pPr>
      <w:r w:rsidRPr="0049602B">
        <w:rPr>
          <w:rFonts w:ascii="Arial" w:hAnsi="Arial" w:cs="Arial"/>
          <w:color w:val="000000"/>
        </w:rPr>
        <w:t>Gen Z (Gen Z) requires a comprehensive strategy that recognizes their distinct preferences and expectations throughout the employee lifecycle</w:t>
      </w:r>
      <w:r w:rsidR="00AF5111">
        <w:rPr>
          <w:rFonts w:ascii="Arial" w:hAnsi="Arial" w:cs="Arial"/>
          <w:color w:val="000000"/>
          <w:lang w:val="en-GB"/>
        </w:rPr>
        <w:t xml:space="preserve"> </w:t>
      </w:r>
      <w:r w:rsidR="00AF5111">
        <w:rPr>
          <w:rFonts w:ascii="Arial" w:hAnsi="Arial" w:cs="Arial"/>
          <w:color w:val="000000"/>
        </w:rPr>
        <w:t>(Ochis, 2023)</w:t>
      </w:r>
      <w:r w:rsidR="00AF5111">
        <w:rPr>
          <w:rFonts w:ascii="Arial" w:hAnsi="Arial" w:cs="Arial"/>
          <w:color w:val="000000"/>
          <w:lang w:val="en-GB"/>
        </w:rPr>
        <w:t>.</w:t>
      </w:r>
      <w:r w:rsidRPr="0049602B">
        <w:rPr>
          <w:rStyle w:val="apple-converted-space"/>
          <w:rFonts w:ascii="Arial" w:hAnsi="Arial" w:cs="Arial"/>
          <w:color w:val="000000"/>
        </w:rPr>
        <w:t> </w:t>
      </w:r>
      <w:r w:rsidRPr="0049602B">
        <w:rPr>
          <w:rFonts w:ascii="Arial" w:hAnsi="Arial" w:cs="Arial"/>
          <w:color w:val="000000"/>
        </w:rPr>
        <w:t>Recruiting and onboarding are the first steps, where organizations can use social media and modern communication tools.</w:t>
      </w:r>
      <w:r w:rsidRPr="0049602B">
        <w:rPr>
          <w:rStyle w:val="apple-converted-space"/>
          <w:rFonts w:ascii="Arial" w:hAnsi="Arial" w:cs="Arial"/>
          <w:color w:val="000000"/>
        </w:rPr>
        <w:t> </w:t>
      </w:r>
      <w:r w:rsidRPr="0049602B">
        <w:rPr>
          <w:rFonts w:ascii="Arial" w:hAnsi="Arial" w:cs="Arial"/>
          <w:color w:val="000000"/>
        </w:rPr>
        <w:t>As a generation accustomed to digital interactions, Gen Z responds well to recruitment efforts that showcase an organization's values, especially its commitment to sustainability and social responsibility</w:t>
      </w:r>
      <w:r>
        <w:rPr>
          <w:rFonts w:ascii="Arial" w:hAnsi="Arial" w:cs="Arial"/>
          <w:color w:val="000000"/>
          <w:lang w:val="en-GB"/>
        </w:rPr>
        <w:t xml:space="preserve">, as such, </w:t>
      </w:r>
      <w:proofErr w:type="spellStart"/>
      <w:r>
        <w:rPr>
          <w:rFonts w:ascii="Arial" w:hAnsi="Arial" w:cs="Arial"/>
          <w:color w:val="000000"/>
          <w:lang w:val="en-GB"/>
        </w:rPr>
        <w:t>i</w:t>
      </w:r>
      <w:proofErr w:type="spellEnd"/>
      <w:r w:rsidRPr="0049602B">
        <w:rPr>
          <w:rFonts w:ascii="Arial" w:hAnsi="Arial" w:cs="Arial"/>
          <w:color w:val="000000"/>
        </w:rPr>
        <w:t>ncorporating an interactive onboarding process, possibly through mobile apps, is crucial for a seamless transition into the workplace</w:t>
      </w:r>
      <w:r>
        <w:rPr>
          <w:rFonts w:ascii="Arial" w:hAnsi="Arial" w:cs="Arial"/>
          <w:color w:val="000000"/>
          <w:lang w:val="en-GB"/>
        </w:rPr>
        <w:t xml:space="preserve"> as a</w:t>
      </w:r>
      <w:r w:rsidRPr="0049602B">
        <w:rPr>
          <w:rFonts w:ascii="Arial" w:hAnsi="Arial" w:cs="Arial"/>
          <w:color w:val="000000"/>
        </w:rPr>
        <w:t>n employee's first impression sets the tone for the rest of their careers</w:t>
      </w:r>
      <w:r>
        <w:rPr>
          <w:rFonts w:ascii="Arial" w:hAnsi="Arial" w:cs="Arial"/>
          <w:color w:val="000000"/>
          <w:lang w:val="en-GB"/>
        </w:rPr>
        <w:t xml:space="preserve">. </w:t>
      </w:r>
      <w:r w:rsidRPr="0049602B">
        <w:rPr>
          <w:rFonts w:ascii="Arial" w:hAnsi="Arial" w:cs="Arial"/>
          <w:color w:val="000000"/>
        </w:rPr>
        <w:t>As Gen Z moves into the Training and Development phase, they're all about learning</w:t>
      </w:r>
      <w:r>
        <w:rPr>
          <w:rFonts w:ascii="Arial" w:hAnsi="Arial" w:cs="Arial"/>
          <w:color w:val="000000"/>
          <w:lang w:val="en-GB"/>
        </w:rPr>
        <w:t>; t</w:t>
      </w:r>
      <w:r w:rsidRPr="0049602B">
        <w:rPr>
          <w:rFonts w:ascii="Arial" w:hAnsi="Arial" w:cs="Arial"/>
          <w:color w:val="000000"/>
        </w:rPr>
        <w:t>heir preferences for flexible and accessible learning align with online courses and bite-sized training modules.</w:t>
      </w:r>
      <w:r w:rsidRPr="0049602B">
        <w:rPr>
          <w:rStyle w:val="apple-converted-space"/>
          <w:rFonts w:ascii="Arial" w:hAnsi="Arial" w:cs="Arial"/>
          <w:color w:val="000000"/>
        </w:rPr>
        <w:t> </w:t>
      </w:r>
      <w:r w:rsidRPr="0049602B">
        <w:rPr>
          <w:rFonts w:ascii="Arial" w:hAnsi="Arial" w:cs="Arial"/>
          <w:color w:val="000000"/>
        </w:rPr>
        <w:t>By incorporating gamification elements, training becomes more engaging and aligns with their digital habits.</w:t>
      </w:r>
      <w:r w:rsidRPr="0049602B">
        <w:rPr>
          <w:rStyle w:val="apple-converted-space"/>
          <w:rFonts w:ascii="Arial" w:hAnsi="Arial" w:cs="Arial"/>
          <w:color w:val="000000"/>
        </w:rPr>
        <w:t> </w:t>
      </w:r>
      <w:r>
        <w:rPr>
          <w:rStyle w:val="apple-converted-space"/>
          <w:rFonts w:ascii="Arial" w:hAnsi="Arial" w:cs="Arial"/>
          <w:color w:val="000000"/>
          <w:lang w:val="en-GB"/>
        </w:rPr>
        <w:t xml:space="preserve"> In addition, </w:t>
      </w:r>
      <w:r w:rsidRPr="0049602B">
        <w:rPr>
          <w:rFonts w:ascii="Arial" w:hAnsi="Arial" w:cs="Arial"/>
          <w:color w:val="000000"/>
        </w:rPr>
        <w:t>Gen Z employees can learn from experienced colleagues through mentoring programs, which further enhance the learning experience.</w:t>
      </w:r>
      <w:r>
        <w:rPr>
          <w:rFonts w:ascii="Arial" w:hAnsi="Arial" w:cs="Arial"/>
          <w:color w:val="000000"/>
          <w:lang w:val="en-GB"/>
        </w:rPr>
        <w:t xml:space="preserve"> </w:t>
      </w:r>
      <w:r w:rsidRPr="0049602B">
        <w:rPr>
          <w:rFonts w:ascii="Arial" w:hAnsi="Arial" w:cs="Arial"/>
          <w:color w:val="000000"/>
        </w:rPr>
        <w:t>Organizations need to adapt to the changing dynamics of their workforce in order to create an optimal work environment and flexibility</w:t>
      </w:r>
      <w:r>
        <w:rPr>
          <w:rFonts w:ascii="Arial" w:hAnsi="Arial" w:cs="Arial"/>
          <w:color w:val="000000"/>
          <w:lang w:val="en-GB"/>
        </w:rPr>
        <w:t>; w</w:t>
      </w:r>
      <w:r w:rsidRPr="0049602B">
        <w:rPr>
          <w:rFonts w:ascii="Arial" w:hAnsi="Arial" w:cs="Arial"/>
          <w:color w:val="000000"/>
        </w:rPr>
        <w:t>orking remotely and having flexible schedules resonate well with Gen Z, who value autonomy</w:t>
      </w:r>
      <w:r>
        <w:rPr>
          <w:rFonts w:ascii="Arial" w:hAnsi="Arial" w:cs="Arial"/>
          <w:color w:val="000000"/>
          <w:lang w:val="en-GB"/>
        </w:rPr>
        <w:t xml:space="preserve"> as well as the importance of mental health, as a consequence f</w:t>
      </w:r>
      <w:r w:rsidRPr="0049602B">
        <w:rPr>
          <w:rFonts w:ascii="Arial" w:hAnsi="Arial" w:cs="Arial"/>
          <w:color w:val="000000"/>
        </w:rPr>
        <w:t>ostering a healthy and sustainable work culture starts with work-life balance and mental health support.</w:t>
      </w:r>
      <w:r w:rsidRPr="0049602B">
        <w:rPr>
          <w:rStyle w:val="apple-converted-space"/>
          <w:rFonts w:ascii="Arial" w:hAnsi="Arial" w:cs="Arial"/>
          <w:color w:val="000000"/>
        </w:rPr>
        <w:t> </w:t>
      </w:r>
      <w:r w:rsidRPr="0049602B">
        <w:rPr>
          <w:rFonts w:ascii="Arial" w:hAnsi="Arial" w:cs="Arial"/>
          <w:color w:val="000000"/>
        </w:rPr>
        <w:t>Adapting to this generation's digital collaboration preferences</w:t>
      </w:r>
    </w:p>
    <w:p w14:paraId="4300E182" w14:textId="77777777" w:rsidR="00D60962" w:rsidRDefault="00DD374E" w:rsidP="00D60962">
      <w:pPr>
        <w:rPr>
          <w:rFonts w:ascii="Arial" w:hAnsi="Arial" w:cs="Arial"/>
          <w:color w:val="000000"/>
          <w:lang w:val="en-GB"/>
        </w:rPr>
      </w:pPr>
      <w:r w:rsidRPr="0049602B">
        <w:rPr>
          <w:rFonts w:ascii="Arial" w:hAnsi="Arial" w:cs="Arial"/>
          <w:color w:val="000000"/>
        </w:rPr>
        <w:t>requires collaborative tools for virtual teamwork and communication</w:t>
      </w:r>
      <w:r>
        <w:rPr>
          <w:rFonts w:ascii="Arial" w:hAnsi="Arial" w:cs="Arial"/>
          <w:color w:val="000000"/>
          <w:lang w:val="en-GB"/>
        </w:rPr>
        <w:t xml:space="preserve">, in fact, </w:t>
      </w:r>
      <w:proofErr w:type="spellStart"/>
      <w:r>
        <w:rPr>
          <w:rFonts w:ascii="Arial" w:hAnsi="Arial" w:cs="Arial"/>
          <w:color w:val="000000"/>
          <w:lang w:val="en-GB"/>
        </w:rPr>
        <w:t>i</w:t>
      </w:r>
      <w:proofErr w:type="spellEnd"/>
      <w:r w:rsidRPr="0049602B">
        <w:rPr>
          <w:rFonts w:ascii="Arial" w:hAnsi="Arial" w:cs="Arial"/>
          <w:color w:val="000000"/>
        </w:rPr>
        <w:t>n order to keep Gen Z engaged, communication is key</w:t>
      </w:r>
      <w:r>
        <w:rPr>
          <w:rFonts w:ascii="Arial" w:hAnsi="Arial" w:cs="Arial"/>
          <w:color w:val="000000"/>
          <w:lang w:val="en-GB"/>
        </w:rPr>
        <w:t>; c</w:t>
      </w:r>
      <w:r w:rsidRPr="0049602B">
        <w:rPr>
          <w:rFonts w:ascii="Arial" w:hAnsi="Arial" w:cs="Arial"/>
          <w:color w:val="000000"/>
        </w:rPr>
        <w:t>reating a culture of open communication through digital channels allows ideas to flow freely</w:t>
      </w:r>
      <w:r>
        <w:rPr>
          <w:rFonts w:ascii="Arial" w:hAnsi="Arial" w:cs="Arial"/>
          <w:color w:val="000000"/>
          <w:lang w:val="en-GB"/>
        </w:rPr>
        <w:t xml:space="preserve"> because </w:t>
      </w:r>
      <w:r w:rsidRPr="0049602B">
        <w:rPr>
          <w:rFonts w:ascii="Arial" w:hAnsi="Arial" w:cs="Arial"/>
          <w:color w:val="000000"/>
        </w:rPr>
        <w:t>Gen Z employees feel valued and heard when they get regular feedback and suggestions.</w:t>
      </w:r>
      <w:r w:rsidRPr="0049602B">
        <w:rPr>
          <w:rStyle w:val="apple-converted-space"/>
          <w:rFonts w:ascii="Arial" w:hAnsi="Arial" w:cs="Arial"/>
          <w:color w:val="000000"/>
        </w:rPr>
        <w:t> </w:t>
      </w:r>
      <w:r w:rsidRPr="0049602B">
        <w:rPr>
          <w:rFonts w:ascii="Arial" w:hAnsi="Arial" w:cs="Arial"/>
          <w:color w:val="000000"/>
        </w:rPr>
        <w:t>In today's fast-paced digital world, instant messaging platforms boost quick and efficient communication</w:t>
      </w:r>
      <w:r w:rsidR="00A6251E">
        <w:rPr>
          <w:rFonts w:ascii="Arial" w:hAnsi="Arial" w:cs="Arial"/>
          <w:color w:val="000000"/>
          <w:lang w:val="en-GB"/>
        </w:rPr>
        <w:t xml:space="preserve"> </w:t>
      </w:r>
      <w:r w:rsidR="00D60962">
        <w:rPr>
          <w:rFonts w:ascii="Arial" w:hAnsi="Arial" w:cs="Arial"/>
          <w:color w:val="000000"/>
        </w:rPr>
        <w:t>(Bareham, 2023)</w:t>
      </w:r>
      <w:r w:rsidR="00D60962">
        <w:rPr>
          <w:rFonts w:ascii="Arial" w:hAnsi="Arial" w:cs="Arial"/>
          <w:color w:val="000000"/>
          <w:lang w:val="en-GB"/>
        </w:rPr>
        <w:t>.</w:t>
      </w:r>
    </w:p>
    <w:p w14:paraId="3A662A86" w14:textId="77777777" w:rsidR="005A53F7" w:rsidRDefault="00DD374E" w:rsidP="005A53F7">
      <w:pPr>
        <w:rPr>
          <w:rFonts w:ascii="Arial" w:hAnsi="Arial" w:cs="Arial"/>
          <w:color w:val="000000"/>
        </w:rPr>
      </w:pPr>
      <w:r>
        <w:rPr>
          <w:rFonts w:ascii="Arial" w:hAnsi="Arial" w:cs="Arial"/>
          <w:color w:val="000000"/>
          <w:lang w:val="en-GB"/>
        </w:rPr>
        <w:lastRenderedPageBreak/>
        <w:t>On the other hand, t</w:t>
      </w:r>
      <w:r w:rsidRPr="0049602B">
        <w:rPr>
          <w:rFonts w:ascii="Arial" w:hAnsi="Arial" w:cs="Arial"/>
          <w:color w:val="000000"/>
        </w:rPr>
        <w:t>he engagement strategy includes recognition and rewards</w:t>
      </w:r>
      <w:r>
        <w:rPr>
          <w:rFonts w:ascii="Arial" w:hAnsi="Arial" w:cs="Arial"/>
          <w:color w:val="000000"/>
          <w:lang w:val="en-GB"/>
        </w:rPr>
        <w:t xml:space="preserve">; </w:t>
      </w:r>
      <w:r w:rsidRPr="0049602B">
        <w:rPr>
          <w:rStyle w:val="apple-converted-space"/>
          <w:rFonts w:ascii="Arial" w:hAnsi="Arial" w:cs="Arial"/>
          <w:color w:val="000000"/>
        </w:rPr>
        <w:t>acknowledging</w:t>
      </w:r>
      <w:r w:rsidRPr="0049602B">
        <w:rPr>
          <w:rFonts w:ascii="Arial" w:hAnsi="Arial" w:cs="Arial"/>
          <w:color w:val="000000"/>
        </w:rPr>
        <w:t xml:space="preserve"> achievements and milestones is essential</w:t>
      </w:r>
      <w:r>
        <w:rPr>
          <w:rFonts w:ascii="Arial" w:hAnsi="Arial" w:cs="Arial"/>
          <w:color w:val="000000"/>
          <w:lang w:val="en-GB"/>
        </w:rPr>
        <w:t>, p</w:t>
      </w:r>
      <w:r w:rsidRPr="0049602B">
        <w:rPr>
          <w:rFonts w:ascii="Arial" w:hAnsi="Arial" w:cs="Arial"/>
          <w:color w:val="000000"/>
        </w:rPr>
        <w:t>ersonalized rewards, like experiences or professional development opportunities, reinforce Gen Z's sense of value</w:t>
      </w:r>
      <w:r>
        <w:rPr>
          <w:rFonts w:ascii="Arial" w:hAnsi="Arial" w:cs="Arial"/>
          <w:color w:val="000000"/>
          <w:lang w:val="en-GB"/>
        </w:rPr>
        <w:t xml:space="preserve"> as such </w:t>
      </w:r>
      <w:proofErr w:type="spellStart"/>
      <w:r>
        <w:rPr>
          <w:rFonts w:ascii="Arial" w:hAnsi="Arial" w:cs="Arial"/>
          <w:color w:val="000000"/>
          <w:lang w:val="en-GB"/>
        </w:rPr>
        <w:t>i</w:t>
      </w:r>
      <w:proofErr w:type="spellEnd"/>
      <w:r w:rsidRPr="0049602B">
        <w:rPr>
          <w:rFonts w:ascii="Arial" w:hAnsi="Arial" w:cs="Arial"/>
          <w:color w:val="000000"/>
        </w:rPr>
        <w:t>t's important to recognize employee accomplishments on social media or internal platforms because it contributes to a positive culture.</w:t>
      </w:r>
      <w:r>
        <w:rPr>
          <w:rFonts w:ascii="Arial" w:hAnsi="Arial" w:cs="Arial"/>
          <w:color w:val="000000"/>
          <w:lang w:val="en-GB"/>
        </w:rPr>
        <w:t xml:space="preserve"> It is also important to create </w:t>
      </w:r>
      <w:r w:rsidRPr="0049602B">
        <w:rPr>
          <w:rFonts w:ascii="Arial" w:hAnsi="Arial" w:cs="Arial"/>
          <w:color w:val="000000"/>
        </w:rPr>
        <w:t>an engaging workplace starts with diversity and inclusion</w:t>
      </w:r>
      <w:r>
        <w:rPr>
          <w:rFonts w:ascii="Arial" w:hAnsi="Arial" w:cs="Arial"/>
          <w:color w:val="000000"/>
          <w:lang w:val="en-GB"/>
        </w:rPr>
        <w:t xml:space="preserve">, as </w:t>
      </w:r>
      <w:r w:rsidRPr="0049602B">
        <w:rPr>
          <w:rFonts w:ascii="Arial" w:hAnsi="Arial" w:cs="Arial"/>
          <w:color w:val="000000"/>
        </w:rPr>
        <w:t>Gen Z puts a lot of emphasis on equality and social justice, so fostering an inclusive culture makes sense</w:t>
      </w:r>
      <w:r>
        <w:rPr>
          <w:rFonts w:ascii="Arial" w:hAnsi="Arial" w:cs="Arial"/>
          <w:color w:val="000000"/>
          <w:lang w:val="en-GB"/>
        </w:rPr>
        <w:t>; p</w:t>
      </w:r>
      <w:r w:rsidRPr="0049602B">
        <w:rPr>
          <w:rFonts w:ascii="Arial" w:hAnsi="Arial" w:cs="Arial"/>
          <w:color w:val="000000"/>
        </w:rPr>
        <w:t>romoting these initiatives and making sure everyone has fair opportunities for promotion and career advancement fosters an environment where everyone feels valued.</w:t>
      </w:r>
      <w:r>
        <w:rPr>
          <w:rFonts w:ascii="Arial" w:hAnsi="Arial" w:cs="Arial"/>
          <w:color w:val="000000"/>
          <w:lang w:val="en-GB"/>
        </w:rPr>
        <w:t xml:space="preserve"> In addition, e</w:t>
      </w:r>
      <w:r w:rsidRPr="0049602B">
        <w:rPr>
          <w:rFonts w:ascii="Arial" w:hAnsi="Arial" w:cs="Arial"/>
          <w:color w:val="000000"/>
        </w:rPr>
        <w:t xml:space="preserve">ngaging Gen Z requires technology integration </w:t>
      </w:r>
      <w:r>
        <w:rPr>
          <w:rFonts w:ascii="Arial" w:hAnsi="Arial" w:cs="Arial"/>
          <w:color w:val="000000"/>
          <w:lang w:val="en-GB"/>
        </w:rPr>
        <w:t>b</w:t>
      </w:r>
      <w:r w:rsidRPr="0049602B">
        <w:rPr>
          <w:rFonts w:ascii="Arial" w:hAnsi="Arial" w:cs="Arial"/>
          <w:color w:val="000000"/>
        </w:rPr>
        <w:t>y leveraging technology for efficient task management and collaboration, processes are streamlined</w:t>
      </w:r>
      <w:r>
        <w:rPr>
          <w:rFonts w:ascii="Arial" w:hAnsi="Arial" w:cs="Arial"/>
          <w:color w:val="000000"/>
          <w:lang w:val="en-GB"/>
        </w:rPr>
        <w:t>; a</w:t>
      </w:r>
      <w:r w:rsidRPr="0049602B">
        <w:rPr>
          <w:rFonts w:ascii="Arial" w:hAnsi="Arial" w:cs="Arial"/>
          <w:color w:val="000000"/>
        </w:rPr>
        <w:t xml:space="preserve"> commitment to staying on top of innovation is demonstrated by providing access to cutting-edge tools and software</w:t>
      </w:r>
      <w:r>
        <w:rPr>
          <w:rFonts w:ascii="Arial" w:hAnsi="Arial" w:cs="Arial"/>
          <w:color w:val="000000"/>
          <w:lang w:val="en-GB"/>
        </w:rPr>
        <w:t xml:space="preserve"> and h</w:t>
      </w:r>
      <w:r w:rsidRPr="0049602B">
        <w:rPr>
          <w:rFonts w:ascii="Arial" w:hAnsi="Arial" w:cs="Arial"/>
          <w:color w:val="000000"/>
        </w:rPr>
        <w:t>aving a tech-friendly atmosphere aligns with Gen Z's comfort and proficiency with technology</w:t>
      </w:r>
      <w:r w:rsidR="007D275F">
        <w:rPr>
          <w:rFonts w:ascii="Arial" w:hAnsi="Arial" w:cs="Arial"/>
          <w:color w:val="000000"/>
          <w:lang w:val="en-GB"/>
        </w:rPr>
        <w:t xml:space="preserve"> </w:t>
      </w:r>
      <w:r w:rsidR="007D275F">
        <w:rPr>
          <w:rFonts w:ascii="Arial" w:hAnsi="Arial" w:cs="Arial"/>
          <w:color w:val="000000"/>
        </w:rPr>
        <w:t>(Paylocity, 2023)</w:t>
      </w:r>
      <w:r w:rsidR="007D275F">
        <w:rPr>
          <w:rFonts w:ascii="Arial" w:hAnsi="Arial" w:cs="Arial"/>
          <w:color w:val="000000"/>
          <w:lang w:val="en-GB"/>
        </w:rPr>
        <w:t>.</w:t>
      </w:r>
      <w:r w:rsidR="00C446FD">
        <w:rPr>
          <w:rFonts w:ascii="Arial" w:hAnsi="Arial" w:cs="Arial"/>
          <w:color w:val="000000"/>
          <w:lang w:val="en-GB"/>
        </w:rPr>
        <w:t xml:space="preserve"> </w:t>
      </w:r>
      <w:r>
        <w:rPr>
          <w:rFonts w:ascii="Arial" w:hAnsi="Arial" w:cs="Arial"/>
          <w:color w:val="000000"/>
          <w:lang w:val="en-GB"/>
        </w:rPr>
        <w:t>Finally, p</w:t>
      </w:r>
      <w:r w:rsidRPr="0049602B">
        <w:rPr>
          <w:rFonts w:ascii="Arial" w:hAnsi="Arial" w:cs="Arial"/>
          <w:color w:val="000000"/>
        </w:rPr>
        <w:t>erformance management and feedback close the loop on employee lifecycles</w:t>
      </w:r>
      <w:r>
        <w:rPr>
          <w:rFonts w:ascii="Arial" w:hAnsi="Arial" w:cs="Arial"/>
          <w:color w:val="000000"/>
          <w:lang w:val="en-GB"/>
        </w:rPr>
        <w:t>; in fact, g</w:t>
      </w:r>
      <w:r w:rsidRPr="0049602B">
        <w:rPr>
          <w:rFonts w:ascii="Arial" w:hAnsi="Arial" w:cs="Arial"/>
          <w:color w:val="000000"/>
        </w:rPr>
        <w:t>etting constructive feedback on your performance helps you grow</w:t>
      </w:r>
      <w:r>
        <w:rPr>
          <w:rFonts w:ascii="Arial" w:hAnsi="Arial" w:cs="Arial"/>
          <w:color w:val="000000"/>
          <w:lang w:val="en-GB"/>
        </w:rPr>
        <w:t>, and nowadays a</w:t>
      </w:r>
      <w:r w:rsidRPr="0049602B">
        <w:rPr>
          <w:rFonts w:ascii="Arial" w:hAnsi="Arial" w:cs="Arial"/>
          <w:color w:val="000000"/>
        </w:rPr>
        <w:t>nalytics give insight into individual and team performance, so you can make better decisions</w:t>
      </w:r>
      <w:r>
        <w:rPr>
          <w:rFonts w:ascii="Arial" w:hAnsi="Arial" w:cs="Arial"/>
          <w:color w:val="000000"/>
          <w:lang w:val="en-GB"/>
        </w:rPr>
        <w:t>, p</w:t>
      </w:r>
      <w:r w:rsidRPr="0049602B">
        <w:rPr>
          <w:rFonts w:ascii="Arial" w:hAnsi="Arial" w:cs="Arial"/>
          <w:color w:val="000000"/>
        </w:rPr>
        <w:t>roviding employees with digital tools to set and track their goals empowers Gen Z to take an active role in their careers.</w:t>
      </w:r>
      <w:r>
        <w:rPr>
          <w:rFonts w:ascii="Arial" w:hAnsi="Arial" w:cs="Arial"/>
          <w:color w:val="000000"/>
          <w:lang w:val="en-GB"/>
        </w:rPr>
        <w:t xml:space="preserve"> </w:t>
      </w:r>
      <w:r w:rsidRPr="0049602B">
        <w:rPr>
          <w:rFonts w:ascii="Arial" w:hAnsi="Arial" w:cs="Arial"/>
          <w:color w:val="000000"/>
        </w:rPr>
        <w:t>The bottom line is that hospitality HR teams can create a holistic and dynamic approach to engaging Gen Z throughout their careers.</w:t>
      </w:r>
      <w:r w:rsidRPr="0049602B">
        <w:rPr>
          <w:rStyle w:val="apple-converted-space"/>
          <w:rFonts w:ascii="Arial" w:hAnsi="Arial" w:cs="Arial"/>
          <w:color w:val="000000"/>
        </w:rPr>
        <w:t> </w:t>
      </w:r>
      <w:r w:rsidRPr="0049602B">
        <w:rPr>
          <w:rFonts w:ascii="Arial" w:hAnsi="Arial" w:cs="Arial"/>
          <w:color w:val="000000"/>
        </w:rPr>
        <w:t>In order to build a workforce that thrives in the evolving hospitality industry, employers need to recognize and adapt to their preferences, leverage technology, and foster a culture of continuous learning</w:t>
      </w:r>
      <w:r w:rsidR="00E84367">
        <w:rPr>
          <w:rFonts w:ascii="Arial" w:hAnsi="Arial" w:cs="Arial"/>
          <w:color w:val="000000"/>
          <w:lang w:val="en-GB"/>
        </w:rPr>
        <w:t xml:space="preserve"> </w:t>
      </w:r>
      <w:r w:rsidR="00E84367">
        <w:rPr>
          <w:rFonts w:ascii="Arial" w:hAnsi="Arial" w:cs="Arial"/>
          <w:color w:val="000000"/>
        </w:rPr>
        <w:t>(Wood, 2019)</w:t>
      </w:r>
      <w:r w:rsidR="00E84367">
        <w:rPr>
          <w:rFonts w:ascii="Arial" w:hAnsi="Arial" w:cs="Arial"/>
          <w:color w:val="000000"/>
          <w:lang w:val="en-GB"/>
        </w:rPr>
        <w:t xml:space="preserve">. </w:t>
      </w:r>
      <w:r w:rsidR="00827AA1">
        <w:rPr>
          <w:rFonts w:ascii="Arial" w:hAnsi="Arial" w:cs="Arial"/>
          <w:color w:val="000000"/>
          <w:lang w:val="en-GB"/>
        </w:rPr>
        <w:t>Another vital aspect to be taken in consideration is k</w:t>
      </w:r>
      <w:r w:rsidR="00873AB7" w:rsidRPr="00B85648">
        <w:rPr>
          <w:rFonts w:ascii="Arial" w:hAnsi="Arial" w:cs="Arial"/>
          <w:color w:val="000000"/>
        </w:rPr>
        <w:t>eeping employees motivated and committed is a crucial part of organizational success, and various models try to capture this.</w:t>
      </w:r>
      <w:r w:rsidR="00873AB7" w:rsidRPr="00B85648">
        <w:rPr>
          <w:rStyle w:val="apple-converted-space"/>
          <w:rFonts w:ascii="Arial" w:hAnsi="Arial" w:cs="Arial"/>
          <w:color w:val="000000"/>
        </w:rPr>
        <w:t> </w:t>
      </w:r>
      <w:r w:rsidR="00873AB7" w:rsidRPr="00B85648">
        <w:rPr>
          <w:rFonts w:ascii="Arial" w:hAnsi="Arial" w:cs="Arial"/>
          <w:color w:val="000000"/>
        </w:rPr>
        <w:t>The Gallup Q12 is an exemplary model widely embraced in the corporate world, which consists of 12 key elements that make a workplace highly engaging.</w:t>
      </w:r>
      <w:r w:rsidR="006A7BB6">
        <w:rPr>
          <w:rFonts w:ascii="Arial" w:hAnsi="Arial" w:cs="Arial"/>
          <w:color w:val="000000"/>
          <w:lang w:val="en-GB"/>
        </w:rPr>
        <w:t xml:space="preserve"> </w:t>
      </w:r>
      <w:r w:rsidR="00873AB7" w:rsidRPr="00B85648">
        <w:rPr>
          <w:rFonts w:ascii="Arial" w:hAnsi="Arial" w:cs="Arial"/>
          <w:color w:val="000000"/>
        </w:rPr>
        <w:t>Having clear expectations is the first element, and employees need to understand their roles and have the resources they need</w:t>
      </w:r>
      <w:r w:rsidR="006A7BB6">
        <w:rPr>
          <w:rFonts w:ascii="Arial" w:hAnsi="Arial" w:cs="Arial"/>
          <w:color w:val="000000"/>
          <w:lang w:val="en-GB"/>
        </w:rPr>
        <w:t>, as h</w:t>
      </w:r>
      <w:r w:rsidR="00873AB7" w:rsidRPr="00B85648">
        <w:rPr>
          <w:rFonts w:ascii="Arial" w:hAnsi="Arial" w:cs="Arial"/>
          <w:color w:val="000000"/>
        </w:rPr>
        <w:t>aving a focused and productive workforce starts here.</w:t>
      </w:r>
      <w:r w:rsidR="00873AB7" w:rsidRPr="00B85648">
        <w:rPr>
          <w:rStyle w:val="apple-converted-space"/>
          <w:rFonts w:ascii="Arial" w:hAnsi="Arial" w:cs="Arial"/>
          <w:color w:val="000000"/>
        </w:rPr>
        <w:t> </w:t>
      </w:r>
      <w:r w:rsidR="00873AB7" w:rsidRPr="00B85648">
        <w:rPr>
          <w:rFonts w:ascii="Arial" w:hAnsi="Arial" w:cs="Arial"/>
          <w:color w:val="000000"/>
        </w:rPr>
        <w:t>Additionally, the second element, "Managerial Support," stresses the importance of regular feedback and support from immediate supervisors</w:t>
      </w:r>
      <w:r w:rsidR="006A7BB6">
        <w:rPr>
          <w:rFonts w:ascii="Arial" w:hAnsi="Arial" w:cs="Arial"/>
          <w:color w:val="000000"/>
          <w:lang w:val="en-GB"/>
        </w:rPr>
        <w:t>; n</w:t>
      </w:r>
      <w:r w:rsidR="00873AB7" w:rsidRPr="00B85648">
        <w:rPr>
          <w:rFonts w:ascii="Arial" w:hAnsi="Arial" w:cs="Arial"/>
          <w:color w:val="000000"/>
        </w:rPr>
        <w:t>ot only does this help improve performance, but it also fosters a sense of connection and guidance.The third element is 'Opportunities for Growth,' which recognizes that engaged employees thrive on learning and growing</w:t>
      </w:r>
      <w:r w:rsidR="006A7BB6">
        <w:rPr>
          <w:rFonts w:ascii="Arial" w:hAnsi="Arial" w:cs="Arial"/>
          <w:color w:val="000000"/>
          <w:lang w:val="en-GB"/>
        </w:rPr>
        <w:t>, in fact, e</w:t>
      </w:r>
      <w:r w:rsidR="00873AB7" w:rsidRPr="00B85648">
        <w:rPr>
          <w:rFonts w:ascii="Arial" w:hAnsi="Arial" w:cs="Arial"/>
          <w:color w:val="000000"/>
        </w:rPr>
        <w:t>mployees are more likely to be engaged in companies that give them opportunities to advance in their careers.</w:t>
      </w:r>
      <w:r w:rsidR="006A7BB6">
        <w:rPr>
          <w:rFonts w:ascii="Arial" w:hAnsi="Arial" w:cs="Arial"/>
          <w:color w:val="000000"/>
          <w:lang w:val="en-GB"/>
        </w:rPr>
        <w:t xml:space="preserve"> </w:t>
      </w:r>
      <w:r w:rsidR="00873AB7" w:rsidRPr="00B85648">
        <w:rPr>
          <w:rFonts w:ascii="Arial" w:hAnsi="Arial" w:cs="Arial"/>
          <w:color w:val="000000"/>
        </w:rPr>
        <w:t xml:space="preserve">In the same way, "Recognition and Rewards," the fourth element, </w:t>
      </w:r>
      <w:r w:rsidR="006A7BB6">
        <w:rPr>
          <w:rFonts w:ascii="Arial" w:hAnsi="Arial" w:cs="Arial"/>
          <w:color w:val="000000"/>
        </w:rPr>
        <w:t>address</w:t>
      </w:r>
      <w:r w:rsidR="006A7BB6">
        <w:rPr>
          <w:rFonts w:ascii="Arial" w:hAnsi="Arial" w:cs="Arial"/>
          <w:color w:val="000000"/>
          <w:lang w:val="en-GB"/>
        </w:rPr>
        <w:t xml:space="preserve"> </w:t>
      </w:r>
      <w:r w:rsidR="00873AB7" w:rsidRPr="00B85648">
        <w:rPr>
          <w:rFonts w:ascii="Arial" w:hAnsi="Arial" w:cs="Arial"/>
          <w:color w:val="000000"/>
        </w:rPr>
        <w:t>the importance of appreciating employees</w:t>
      </w:r>
      <w:r w:rsidR="006A7BB6">
        <w:rPr>
          <w:rFonts w:ascii="Arial" w:hAnsi="Arial" w:cs="Arial"/>
          <w:color w:val="000000"/>
          <w:lang w:val="en-GB"/>
        </w:rPr>
        <w:t xml:space="preserve"> as r</w:t>
      </w:r>
      <w:r w:rsidR="00873AB7" w:rsidRPr="00B85648">
        <w:rPr>
          <w:rFonts w:ascii="Arial" w:hAnsi="Arial" w:cs="Arial"/>
          <w:color w:val="000000"/>
        </w:rPr>
        <w:t>einforcing a culture of excellence starts with tangible recognition and rewards</w:t>
      </w:r>
      <w:r w:rsidR="00BA71A8">
        <w:rPr>
          <w:rFonts w:ascii="Arial" w:hAnsi="Arial" w:cs="Arial"/>
          <w:color w:val="000000"/>
          <w:lang w:val="en-GB"/>
        </w:rPr>
        <w:t xml:space="preserve"> </w:t>
      </w:r>
      <w:r w:rsidR="00BA71A8">
        <w:rPr>
          <w:rFonts w:ascii="Arial" w:hAnsi="Arial" w:cs="Arial"/>
          <w:color w:val="000000"/>
        </w:rPr>
        <w:t>(Inc, 2013)</w:t>
      </w:r>
      <w:r w:rsidR="00BA71A8">
        <w:rPr>
          <w:rFonts w:ascii="Arial" w:hAnsi="Arial" w:cs="Arial"/>
          <w:color w:val="000000"/>
          <w:lang w:val="en-GB"/>
        </w:rPr>
        <w:t>.</w:t>
      </w:r>
      <w:r w:rsidR="00873AB7" w:rsidRPr="00B85648">
        <w:rPr>
          <w:rFonts w:ascii="Arial" w:hAnsi="Arial" w:cs="Arial"/>
          <w:color w:val="000000"/>
        </w:rPr>
        <w:t>Those employees who feel a genuine connection to the mission and values of their company are called "Pride in the Organization," the fifth element</w:t>
      </w:r>
      <w:r w:rsidR="00CA3F60">
        <w:rPr>
          <w:rFonts w:ascii="Arial" w:hAnsi="Arial" w:cs="Arial"/>
          <w:color w:val="000000"/>
          <w:lang w:val="en-GB"/>
        </w:rPr>
        <w:t xml:space="preserve"> and a</w:t>
      </w:r>
      <w:r w:rsidR="00873AB7" w:rsidRPr="00B85648">
        <w:rPr>
          <w:rFonts w:ascii="Arial" w:hAnsi="Arial" w:cs="Arial"/>
          <w:color w:val="000000"/>
        </w:rPr>
        <w:t>s a result, they're more engaged and committed to the company</w:t>
      </w:r>
      <w:r w:rsidR="00CA3F60">
        <w:rPr>
          <w:rFonts w:ascii="Arial" w:hAnsi="Arial" w:cs="Arial"/>
          <w:color w:val="000000"/>
          <w:lang w:val="en-GB"/>
        </w:rPr>
        <w:t xml:space="preserve">, on the other hand, </w:t>
      </w:r>
      <w:r w:rsidR="00873AB7" w:rsidRPr="00B85648">
        <w:rPr>
          <w:rFonts w:ascii="Arial" w:hAnsi="Arial" w:cs="Arial"/>
          <w:color w:val="000000"/>
        </w:rPr>
        <w:t>Teamwork and collaboration are crucial to a positive workplace culture, as highlighted in the sixth element, "Coworker Collaboration."</w:t>
      </w:r>
      <w:r w:rsidR="00CA3F60">
        <w:rPr>
          <w:rFonts w:ascii="Arial" w:hAnsi="Arial" w:cs="Arial"/>
          <w:color w:val="000000"/>
          <w:lang w:val="en-GB"/>
        </w:rPr>
        <w:t xml:space="preserve"> I</w:t>
      </w:r>
      <w:r w:rsidR="00873AB7" w:rsidRPr="00B85648">
        <w:rPr>
          <w:rFonts w:ascii="Arial" w:hAnsi="Arial" w:cs="Arial"/>
          <w:color w:val="000000"/>
        </w:rPr>
        <w:t>n the seventh element, "Fair and Transparent Communication," open and honest communication is stressed within the</w:t>
      </w:r>
    </w:p>
    <w:p w14:paraId="6DE921B9" w14:textId="7C50A109" w:rsidR="00873AB7" w:rsidRPr="004951D6" w:rsidRDefault="00873AB7" w:rsidP="004951D6">
      <w:pPr>
        <w:rPr>
          <w:rFonts w:ascii="Arial" w:hAnsi="Arial" w:cs="Arial"/>
          <w:color w:val="000000"/>
          <w:lang w:val="en-GB"/>
        </w:rPr>
      </w:pPr>
      <w:r w:rsidRPr="00B85648">
        <w:rPr>
          <w:rFonts w:ascii="Arial" w:hAnsi="Arial" w:cs="Arial"/>
          <w:color w:val="000000"/>
        </w:rPr>
        <w:t>company</w:t>
      </w:r>
      <w:r w:rsidR="00CA3F60">
        <w:rPr>
          <w:rFonts w:ascii="Arial" w:hAnsi="Arial" w:cs="Arial"/>
          <w:color w:val="000000"/>
          <w:lang w:val="en-GB"/>
        </w:rPr>
        <w:t xml:space="preserve">, </w:t>
      </w:r>
      <w:r w:rsidR="00FA7A96">
        <w:rPr>
          <w:rFonts w:ascii="Arial" w:hAnsi="Arial" w:cs="Arial"/>
          <w:color w:val="000000"/>
          <w:lang w:val="en-GB"/>
        </w:rPr>
        <w:t>as t</w:t>
      </w:r>
      <w:r w:rsidRPr="00B85648">
        <w:rPr>
          <w:rFonts w:ascii="Arial" w:hAnsi="Arial" w:cs="Arial"/>
          <w:color w:val="000000"/>
        </w:rPr>
        <w:t xml:space="preserve">rust is built when employees feel decisions are fair and information is transparent, which fosters a healthy work environment. As part of a </w:t>
      </w:r>
      <w:r w:rsidR="00FA7A96">
        <w:rPr>
          <w:rFonts w:ascii="Arial" w:hAnsi="Arial" w:cs="Arial"/>
          <w:color w:val="000000"/>
          <w:lang w:val="en-GB"/>
        </w:rPr>
        <w:t>‘’</w:t>
      </w:r>
      <w:r w:rsidRPr="00B85648">
        <w:rPr>
          <w:rFonts w:ascii="Arial" w:hAnsi="Arial" w:cs="Arial"/>
          <w:color w:val="000000"/>
        </w:rPr>
        <w:t>holistic</w:t>
      </w:r>
      <w:r w:rsidR="00FA7A96">
        <w:rPr>
          <w:rFonts w:ascii="Arial" w:hAnsi="Arial" w:cs="Arial"/>
          <w:color w:val="000000"/>
          <w:lang w:val="en-GB"/>
        </w:rPr>
        <w:t xml:space="preserve">’’ </w:t>
      </w:r>
      <w:r w:rsidRPr="00B85648">
        <w:rPr>
          <w:rFonts w:ascii="Arial" w:hAnsi="Arial" w:cs="Arial"/>
          <w:color w:val="000000"/>
        </w:rPr>
        <w:t>employee wellness program, the eighth element, "Work-Life Balance," acknowledges how important it is to balance professional responsibilities with personal well-being.</w:t>
      </w:r>
      <w:r w:rsidR="005A53F7">
        <w:rPr>
          <w:rFonts w:ascii="Arial" w:hAnsi="Arial" w:cs="Arial"/>
          <w:color w:val="000000"/>
          <w:lang w:val="en-GB"/>
        </w:rPr>
        <w:t xml:space="preserve"> </w:t>
      </w:r>
      <w:r w:rsidRPr="00B85648">
        <w:rPr>
          <w:rFonts w:ascii="Arial" w:hAnsi="Arial" w:cs="Arial"/>
          <w:color w:val="000000"/>
        </w:rPr>
        <w:t>As the ninth element, "Job Satisfaction" focuses on the intrinsic motivation that comes from finding meaning and satisfaction in your job</w:t>
      </w:r>
      <w:r w:rsidR="00FA7A96">
        <w:rPr>
          <w:rFonts w:ascii="Arial" w:hAnsi="Arial" w:cs="Arial"/>
          <w:color w:val="000000"/>
          <w:lang w:val="en-GB"/>
        </w:rPr>
        <w:t xml:space="preserve"> because </w:t>
      </w:r>
      <w:r w:rsidRPr="00B85648">
        <w:rPr>
          <w:rFonts w:ascii="Arial" w:hAnsi="Arial" w:cs="Arial"/>
          <w:color w:val="000000"/>
        </w:rPr>
        <w:t xml:space="preserve">It's easier for </w:t>
      </w:r>
      <w:r w:rsidRPr="00B85648">
        <w:rPr>
          <w:rFonts w:ascii="Arial" w:hAnsi="Arial" w:cs="Arial"/>
          <w:color w:val="000000"/>
        </w:rPr>
        <w:lastRenderedPageBreak/>
        <w:t>employees to contribute positively to the workplace if they're fulfilled in their roles.The tenth element, "Connection to Mission and Purpose," emphasizes why employees should understand how their individual contributions contribute to the organization's mission and purpose</w:t>
      </w:r>
      <w:r w:rsidR="00FA7A96">
        <w:rPr>
          <w:rFonts w:ascii="Arial" w:hAnsi="Arial" w:cs="Arial"/>
          <w:color w:val="000000"/>
          <w:lang w:val="en-GB"/>
        </w:rPr>
        <w:t xml:space="preserve">, while </w:t>
      </w:r>
      <w:r w:rsidRPr="00B85648">
        <w:rPr>
          <w:rFonts w:ascii="Arial" w:hAnsi="Arial" w:cs="Arial"/>
          <w:color w:val="000000"/>
        </w:rPr>
        <w:t>"Inclusive Environment" highlights the importance of inclusivity</w:t>
      </w:r>
      <w:r w:rsidR="00FA7A96">
        <w:rPr>
          <w:rFonts w:ascii="Arial" w:hAnsi="Arial" w:cs="Arial"/>
          <w:color w:val="000000"/>
          <w:lang w:val="en-GB"/>
        </w:rPr>
        <w:t xml:space="preserve"> since c</w:t>
      </w:r>
      <w:r w:rsidRPr="00B85648">
        <w:rPr>
          <w:rFonts w:ascii="Arial" w:hAnsi="Arial" w:cs="Arial"/>
          <w:color w:val="000000"/>
        </w:rPr>
        <w:t>ompanies that foster diversity and inclusion create a sense of belonging among their employees.</w:t>
      </w:r>
      <w:r w:rsidRPr="00B85648">
        <w:rPr>
          <w:rStyle w:val="apple-converted-space"/>
          <w:rFonts w:ascii="Arial" w:hAnsi="Arial" w:cs="Arial"/>
          <w:color w:val="000000"/>
        </w:rPr>
        <w:t> </w:t>
      </w:r>
      <w:r w:rsidRPr="00B85648">
        <w:rPr>
          <w:rFonts w:ascii="Arial" w:hAnsi="Arial" w:cs="Arial"/>
          <w:color w:val="000000"/>
        </w:rPr>
        <w:t>The twelfth element, "Well-Being Support," emphasizes the importance of physical and mental well-being initiatives</w:t>
      </w:r>
      <w:r w:rsidR="004951D6">
        <w:rPr>
          <w:rFonts w:ascii="Arial" w:hAnsi="Arial" w:cs="Arial"/>
          <w:color w:val="000000"/>
          <w:lang w:val="en-GB"/>
        </w:rPr>
        <w:t xml:space="preserve"> </w:t>
      </w:r>
      <w:r w:rsidR="004951D6">
        <w:rPr>
          <w:rFonts w:ascii="Arial" w:hAnsi="Arial" w:cs="Arial"/>
          <w:color w:val="000000"/>
        </w:rPr>
        <w:t>(Mosley, 2022)</w:t>
      </w:r>
      <w:r w:rsidR="004951D6">
        <w:rPr>
          <w:rFonts w:ascii="Arial" w:hAnsi="Arial" w:cs="Arial"/>
          <w:color w:val="000000"/>
          <w:lang w:val="en-GB"/>
        </w:rPr>
        <w:t xml:space="preserve">. </w:t>
      </w:r>
      <w:r w:rsidRPr="00B85648">
        <w:rPr>
          <w:rFonts w:ascii="Arial" w:hAnsi="Arial" w:cs="Arial"/>
          <w:color w:val="000000"/>
        </w:rPr>
        <w:t>For organizations looking to improve employee engagement,</w:t>
      </w:r>
      <w:r w:rsidR="00BD05D1">
        <w:rPr>
          <w:rFonts w:ascii="Arial" w:hAnsi="Arial" w:cs="Arial"/>
          <w:color w:val="000000"/>
          <w:lang w:val="en-GB"/>
        </w:rPr>
        <w:t xml:space="preserve"> especially for Gen Z</w:t>
      </w:r>
      <w:r w:rsidRPr="00B85648">
        <w:rPr>
          <w:rFonts w:ascii="Arial" w:hAnsi="Arial" w:cs="Arial"/>
          <w:color w:val="000000"/>
        </w:rPr>
        <w:t xml:space="preserve"> the Gallup Q12 model provides a comprehensive and insightful framework</w:t>
      </w:r>
      <w:r w:rsidR="00BD05D1">
        <w:rPr>
          <w:rFonts w:ascii="Arial" w:hAnsi="Arial" w:cs="Arial"/>
          <w:color w:val="000000"/>
          <w:lang w:val="en-GB"/>
        </w:rPr>
        <w:t xml:space="preserve">, as this covers many of their needs and beliefs. </w:t>
      </w:r>
      <w:r w:rsidRPr="00B85648">
        <w:rPr>
          <w:rFonts w:ascii="Arial" w:hAnsi="Arial" w:cs="Arial"/>
          <w:color w:val="000000"/>
        </w:rPr>
        <w:t>It's important to address these twelve elements to create a workplace culture that attracts top talent and cultivates a motivated and committed workforce, ultimately driving organizational success in a dynamic and competitive environment.</w:t>
      </w:r>
    </w:p>
    <w:p w14:paraId="43BE518E" w14:textId="668456F0" w:rsidR="002D01DA" w:rsidRDefault="00BD05D1" w:rsidP="00DD374E">
      <w:pPr>
        <w:pStyle w:val="pb-2"/>
        <w:rPr>
          <w:rStyle w:val="apple-converted-space"/>
          <w:rFonts w:ascii="Arial" w:hAnsi="Arial" w:cs="Arial"/>
          <w:color w:val="000000"/>
          <w:lang w:val="en-GB"/>
        </w:rPr>
      </w:pPr>
      <w:r>
        <w:rPr>
          <w:rStyle w:val="apple-converted-space"/>
          <w:rFonts w:ascii="Arial" w:hAnsi="Arial" w:cs="Arial"/>
          <w:color w:val="000000"/>
          <w:lang w:val="en-GB"/>
        </w:rPr>
        <w:t>Con</w:t>
      </w:r>
      <w:r w:rsidR="002D01DA">
        <w:rPr>
          <w:rStyle w:val="apple-converted-space"/>
          <w:rFonts w:ascii="Arial" w:hAnsi="Arial" w:cs="Arial"/>
          <w:color w:val="000000"/>
          <w:lang w:val="en-GB"/>
        </w:rPr>
        <w:t>clusion.</w:t>
      </w:r>
    </w:p>
    <w:p w14:paraId="25E09D16" w14:textId="1C165621" w:rsidR="002D01DA" w:rsidRPr="00BD05D1" w:rsidRDefault="002D01DA" w:rsidP="00DD374E">
      <w:pPr>
        <w:pStyle w:val="pb-2"/>
        <w:rPr>
          <w:rStyle w:val="apple-converted-space"/>
          <w:rFonts w:ascii="Arial" w:hAnsi="Arial" w:cs="Arial"/>
          <w:color w:val="000000"/>
          <w:lang w:val="en-GB"/>
        </w:rPr>
      </w:pPr>
      <w:r>
        <w:rPr>
          <w:rStyle w:val="apple-converted-space"/>
          <w:rFonts w:ascii="Arial" w:hAnsi="Arial" w:cs="Arial"/>
          <w:color w:val="000000"/>
          <w:lang w:val="en-GB"/>
        </w:rPr>
        <w:t xml:space="preserve">This essay aims to provide an </w:t>
      </w:r>
      <w:r w:rsidR="004830A7">
        <w:rPr>
          <w:rStyle w:val="apple-converted-space"/>
          <w:rFonts w:ascii="Arial" w:hAnsi="Arial" w:cs="Arial"/>
          <w:color w:val="000000"/>
          <w:lang w:val="en-GB"/>
        </w:rPr>
        <w:t>in-depth</w:t>
      </w:r>
      <w:r>
        <w:rPr>
          <w:rStyle w:val="apple-converted-space"/>
          <w:rFonts w:ascii="Arial" w:hAnsi="Arial" w:cs="Arial"/>
          <w:color w:val="000000"/>
          <w:lang w:val="en-GB"/>
        </w:rPr>
        <w:t xml:space="preserve"> analysis and evaluation of the different </w:t>
      </w:r>
      <w:r w:rsidR="004830A7">
        <w:rPr>
          <w:rStyle w:val="apple-converted-space"/>
          <w:rFonts w:ascii="Arial" w:hAnsi="Arial" w:cs="Arial"/>
          <w:color w:val="000000"/>
          <w:lang w:val="en-GB"/>
        </w:rPr>
        <w:t>generations</w:t>
      </w:r>
      <w:r>
        <w:rPr>
          <w:rStyle w:val="apple-converted-space"/>
          <w:rFonts w:ascii="Arial" w:hAnsi="Arial" w:cs="Arial"/>
          <w:color w:val="000000"/>
          <w:lang w:val="en-GB"/>
        </w:rPr>
        <w:t xml:space="preserve"> </w:t>
      </w:r>
      <w:r w:rsidR="004830A7">
        <w:rPr>
          <w:rStyle w:val="apple-converted-space"/>
          <w:rFonts w:ascii="Arial" w:hAnsi="Arial" w:cs="Arial"/>
          <w:color w:val="000000"/>
          <w:lang w:val="en-GB"/>
        </w:rPr>
        <w:t>features within the hospitality industry, with a major focus on Gen Z. In addition, an analysis of the most effective practices and model of engagement for the Gen Z has been provided, as this will enable HR department in dealing with it</w:t>
      </w:r>
      <w:r w:rsidR="00236ED6">
        <w:rPr>
          <w:rStyle w:val="apple-converted-space"/>
          <w:rFonts w:ascii="Arial" w:hAnsi="Arial" w:cs="Arial"/>
          <w:color w:val="000000"/>
          <w:lang w:val="en-GB"/>
        </w:rPr>
        <w:t>. It is of vital importance for HR to consider different needs, changes in attit</w:t>
      </w:r>
      <w:r w:rsidR="00385915">
        <w:rPr>
          <w:rStyle w:val="apple-converted-space"/>
          <w:rFonts w:ascii="Arial" w:hAnsi="Arial" w:cs="Arial"/>
          <w:color w:val="000000"/>
          <w:lang w:val="en-GB"/>
        </w:rPr>
        <w:t xml:space="preserve">udes and beliefs, preferences, and value of this generation. </w:t>
      </w:r>
    </w:p>
    <w:p w14:paraId="5C0B697B" w14:textId="77777777" w:rsidR="00DD374E" w:rsidRPr="003A5AF2" w:rsidRDefault="00DD374E" w:rsidP="00DD374E">
      <w:pPr>
        <w:pStyle w:val="pb-2"/>
        <w:rPr>
          <w:rFonts w:ascii="Arial" w:hAnsi="Arial" w:cs="Arial"/>
          <w:color w:val="000000"/>
        </w:rPr>
      </w:pPr>
    </w:p>
    <w:p w14:paraId="31C17DB7" w14:textId="73A1311F" w:rsidR="00DD374E" w:rsidRDefault="00400FC1" w:rsidP="003A5AF2">
      <w:pPr>
        <w:pStyle w:val="pb-2"/>
        <w:rPr>
          <w:rStyle w:val="apple-converted-space"/>
          <w:rFonts w:ascii="Arial" w:hAnsi="Arial" w:cs="Arial"/>
          <w:color w:val="000000"/>
          <w:lang w:val="en-GB"/>
        </w:rPr>
      </w:pPr>
      <w:r>
        <w:rPr>
          <w:rStyle w:val="apple-converted-space"/>
          <w:rFonts w:ascii="Arial" w:hAnsi="Arial" w:cs="Arial"/>
          <w:color w:val="000000"/>
          <w:lang w:val="en-GB"/>
        </w:rPr>
        <w:t>References list:</w:t>
      </w:r>
    </w:p>
    <w:p w14:paraId="4A433FD4" w14:textId="6A12637E" w:rsidR="00CC14A9" w:rsidRPr="00CC14A9" w:rsidRDefault="00CC14A9" w:rsidP="00CC14A9">
      <w:pPr>
        <w:spacing w:after="240" w:line="540" w:lineRule="atLeast"/>
        <w:outlineLvl w:val="0"/>
        <w:rPr>
          <w:rFonts w:ascii="Arial" w:eastAsia="Times New Roman" w:hAnsi="Arial" w:cs="Arial"/>
          <w:b/>
          <w:bCs/>
          <w:color w:val="000000"/>
          <w:kern w:val="36"/>
          <w:sz w:val="36"/>
          <w:szCs w:val="36"/>
          <w:lang w:eastAsia="it-IT"/>
          <w14:ligatures w14:val="none"/>
        </w:rPr>
      </w:pPr>
      <w:r w:rsidRPr="00CC14A9">
        <w:rPr>
          <w:rFonts w:ascii="Arial" w:eastAsia="Times New Roman" w:hAnsi="Arial" w:cs="Arial"/>
          <w:color w:val="000000"/>
          <w:kern w:val="0"/>
          <w:lang w:eastAsia="it-IT"/>
          <w14:ligatures w14:val="none"/>
        </w:rPr>
        <w:t>Bareham, S. (2023). </w:t>
      </w:r>
      <w:r w:rsidRPr="00CC14A9">
        <w:rPr>
          <w:rFonts w:ascii="Arial" w:eastAsia="Times New Roman" w:hAnsi="Arial" w:cs="Arial"/>
          <w:i/>
          <w:iCs/>
          <w:color w:val="000000"/>
          <w:kern w:val="0"/>
          <w:lang w:eastAsia="it-IT"/>
          <w14:ligatures w14:val="none"/>
        </w:rPr>
        <w:t>Designing employee lifecycles that engage Gen Z</w:t>
      </w:r>
      <w:r w:rsidRPr="00CC14A9">
        <w:rPr>
          <w:rFonts w:ascii="Arial" w:eastAsia="Times New Roman" w:hAnsi="Arial" w:cs="Arial"/>
          <w:color w:val="000000"/>
          <w:kern w:val="0"/>
          <w:lang w:eastAsia="it-IT"/>
          <w14:ligatures w14:val="none"/>
        </w:rPr>
        <w:t>. [online] Gate One. Available at: https://gateoneconsulting.com/designing-employee-lifecycles-that-engage-gen-z/ [Accessed 1 Mar. 2024].</w:t>
      </w:r>
    </w:p>
    <w:p w14:paraId="10F47C63" w14:textId="77777777" w:rsidR="00CC14A9" w:rsidRPr="00CC14A9" w:rsidRDefault="00CC14A9" w:rsidP="00CC14A9">
      <w:pPr>
        <w:spacing w:after="240" w:line="360" w:lineRule="atLeast"/>
        <w:rPr>
          <w:rFonts w:ascii="Arial" w:eastAsia="Times New Roman" w:hAnsi="Arial" w:cs="Arial"/>
          <w:color w:val="000000"/>
          <w:kern w:val="0"/>
          <w:lang w:eastAsia="it-IT"/>
          <w14:ligatures w14:val="none"/>
        </w:rPr>
      </w:pPr>
      <w:r w:rsidRPr="00CC14A9">
        <w:rPr>
          <w:rFonts w:ascii="Arial" w:eastAsia="Times New Roman" w:hAnsi="Arial" w:cs="Arial"/>
          <w:color w:val="000000"/>
          <w:kern w:val="0"/>
          <w:lang w:eastAsia="it-IT"/>
          <w14:ligatures w14:val="none"/>
        </w:rPr>
        <w:t>Belyh, A. (2020). </w:t>
      </w:r>
      <w:r w:rsidRPr="00CC14A9">
        <w:rPr>
          <w:rFonts w:ascii="Arial" w:eastAsia="Times New Roman" w:hAnsi="Arial" w:cs="Arial"/>
          <w:i/>
          <w:iCs/>
          <w:color w:val="000000"/>
          <w:kern w:val="0"/>
          <w:lang w:eastAsia="it-IT"/>
          <w14:ligatures w14:val="none"/>
        </w:rPr>
        <w:t>Common Workplace Characteristics of the Silent Generation</w:t>
      </w:r>
      <w:r w:rsidRPr="00CC14A9">
        <w:rPr>
          <w:rFonts w:ascii="Arial" w:eastAsia="Times New Roman" w:hAnsi="Arial" w:cs="Arial"/>
          <w:color w:val="000000"/>
          <w:kern w:val="0"/>
          <w:lang w:eastAsia="it-IT"/>
          <w14:ligatures w14:val="none"/>
        </w:rPr>
        <w:t>. [online] Cleverism. Available at: https://cleverism.com/common-workplace-characteristics-of-the-silent-generation/ [Accessed 1 Feb. 2024].</w:t>
      </w:r>
    </w:p>
    <w:p w14:paraId="0E54A9AD" w14:textId="77777777" w:rsidR="00CC14A9" w:rsidRPr="00CC14A9" w:rsidRDefault="00CC14A9" w:rsidP="00CC14A9">
      <w:pPr>
        <w:spacing w:after="240" w:line="360" w:lineRule="atLeast"/>
        <w:rPr>
          <w:rFonts w:ascii="Arial" w:eastAsia="Times New Roman" w:hAnsi="Arial" w:cs="Arial"/>
          <w:color w:val="000000"/>
          <w:kern w:val="0"/>
          <w:lang w:eastAsia="it-IT"/>
          <w14:ligatures w14:val="none"/>
        </w:rPr>
      </w:pPr>
      <w:r w:rsidRPr="00CC14A9">
        <w:rPr>
          <w:rFonts w:ascii="Arial" w:eastAsia="Times New Roman" w:hAnsi="Arial" w:cs="Arial"/>
          <w:color w:val="000000"/>
          <w:kern w:val="0"/>
          <w:lang w:eastAsia="it-IT"/>
          <w14:ligatures w14:val="none"/>
        </w:rPr>
        <w:t>Buttler, K. and Bannock, C. (2021). </w:t>
      </w:r>
      <w:r w:rsidRPr="00CC14A9">
        <w:rPr>
          <w:rFonts w:ascii="Arial" w:eastAsia="Times New Roman" w:hAnsi="Arial" w:cs="Arial"/>
          <w:i/>
          <w:iCs/>
          <w:color w:val="000000"/>
          <w:kern w:val="0"/>
          <w:lang w:eastAsia="it-IT"/>
          <w14:ligatures w14:val="none"/>
        </w:rPr>
        <w:t>‘A sacrificed generation’: psychological scars of Covid on young may have lasting impact | World news | The Guardian</w:t>
      </w:r>
      <w:r w:rsidRPr="00CC14A9">
        <w:rPr>
          <w:rFonts w:ascii="Arial" w:eastAsia="Times New Roman" w:hAnsi="Arial" w:cs="Arial"/>
          <w:color w:val="000000"/>
          <w:kern w:val="0"/>
          <w:lang w:eastAsia="it-IT"/>
          <w14:ligatures w14:val="none"/>
        </w:rPr>
        <w:t>. [online] amp.theguardian.com. Available at: https://amp.theguardian.com/world/2021/jun/02/a-sacrificed-generation-psychological-scars-of-covid-on-young-may-have-lasting-impact [Accessed 1 Mar. 2024].</w:t>
      </w:r>
    </w:p>
    <w:p w14:paraId="60FDFECE" w14:textId="77777777" w:rsidR="00CC14A9" w:rsidRPr="00CC14A9" w:rsidRDefault="00CC14A9" w:rsidP="00CC14A9">
      <w:pPr>
        <w:spacing w:after="240" w:line="360" w:lineRule="atLeast"/>
        <w:rPr>
          <w:rFonts w:ascii="Arial" w:eastAsia="Times New Roman" w:hAnsi="Arial" w:cs="Arial"/>
          <w:color w:val="000000"/>
          <w:kern w:val="0"/>
          <w:lang w:eastAsia="it-IT"/>
          <w14:ligatures w14:val="none"/>
        </w:rPr>
      </w:pPr>
      <w:r w:rsidRPr="00CC14A9">
        <w:rPr>
          <w:rFonts w:ascii="Arial" w:eastAsia="Times New Roman" w:hAnsi="Arial" w:cs="Arial"/>
          <w:color w:val="000000"/>
          <w:kern w:val="0"/>
          <w:lang w:eastAsia="it-IT"/>
          <w14:ligatures w14:val="none"/>
        </w:rPr>
        <w:t>Grous, A. (2022). </w:t>
      </w:r>
      <w:r w:rsidRPr="00CC14A9">
        <w:rPr>
          <w:rFonts w:ascii="Arial" w:eastAsia="Times New Roman" w:hAnsi="Arial" w:cs="Arial"/>
          <w:i/>
          <w:iCs/>
          <w:color w:val="000000"/>
          <w:kern w:val="0"/>
          <w:lang w:eastAsia="it-IT"/>
          <w14:ligatures w14:val="none"/>
        </w:rPr>
        <w:t>Empowering Generation Z and Millennials to Deliver Change</w:t>
      </w:r>
      <w:r w:rsidRPr="00CC14A9">
        <w:rPr>
          <w:rFonts w:ascii="Arial" w:eastAsia="Times New Roman" w:hAnsi="Arial" w:cs="Arial"/>
          <w:color w:val="000000"/>
          <w:kern w:val="0"/>
          <w:lang w:eastAsia="it-IT"/>
          <w14:ligatures w14:val="none"/>
        </w:rPr>
        <w:t xml:space="preserve">. [online] Available at: </w:t>
      </w:r>
      <w:r w:rsidRPr="00CC14A9">
        <w:rPr>
          <w:rFonts w:ascii="Arial" w:eastAsia="Times New Roman" w:hAnsi="Arial" w:cs="Arial"/>
          <w:color w:val="000000"/>
          <w:kern w:val="0"/>
          <w:lang w:eastAsia="it-IT"/>
          <w14:ligatures w14:val="none"/>
        </w:rPr>
        <w:lastRenderedPageBreak/>
        <w:t>https://www.lse.ac.uk/business/consulting/assets/documents/Freshworks-Empowering-Generation-Z-and-Millennials-to-Deliver-Change.pdf [Accessed 1 Feb. 2024].</w:t>
      </w:r>
    </w:p>
    <w:p w14:paraId="0B24FE14" w14:textId="77777777" w:rsidR="00CC14A9" w:rsidRPr="00CC14A9" w:rsidRDefault="00CC14A9" w:rsidP="00CC14A9">
      <w:pPr>
        <w:spacing w:after="240" w:line="360" w:lineRule="atLeast"/>
        <w:rPr>
          <w:rFonts w:ascii="Arial" w:eastAsia="Times New Roman" w:hAnsi="Arial" w:cs="Arial"/>
          <w:color w:val="000000"/>
          <w:kern w:val="0"/>
          <w:lang w:eastAsia="it-IT"/>
          <w14:ligatures w14:val="none"/>
        </w:rPr>
      </w:pPr>
      <w:r w:rsidRPr="00CC14A9">
        <w:rPr>
          <w:rFonts w:ascii="Arial" w:eastAsia="Times New Roman" w:hAnsi="Arial" w:cs="Arial"/>
          <w:color w:val="000000"/>
          <w:kern w:val="0"/>
          <w:lang w:eastAsia="it-IT"/>
          <w14:ligatures w14:val="none"/>
        </w:rPr>
        <w:t>Iberdrola (2017). </w:t>
      </w:r>
      <w:r w:rsidRPr="00CC14A9">
        <w:rPr>
          <w:rFonts w:ascii="Arial" w:eastAsia="Times New Roman" w:hAnsi="Arial" w:cs="Arial"/>
          <w:i/>
          <w:iCs/>
          <w:color w:val="000000"/>
          <w:kern w:val="0"/>
          <w:lang w:eastAsia="it-IT"/>
          <w14:ligatures w14:val="none"/>
        </w:rPr>
        <w:t>Characteristics of Generations X, Y and Z</w:t>
      </w:r>
      <w:r w:rsidRPr="00CC14A9">
        <w:rPr>
          <w:rFonts w:ascii="Arial" w:eastAsia="Times New Roman" w:hAnsi="Arial" w:cs="Arial"/>
          <w:color w:val="000000"/>
          <w:kern w:val="0"/>
          <w:lang w:eastAsia="it-IT"/>
          <w14:ligatures w14:val="none"/>
        </w:rPr>
        <w:t>. [online] Iberdrola. Available at: https://www.iberdrola.com/talent/generation-x-y-z [Accessed 1 Feb. 2024].</w:t>
      </w:r>
    </w:p>
    <w:p w14:paraId="2534058E" w14:textId="77777777" w:rsidR="00CC14A9" w:rsidRPr="00CC14A9" w:rsidRDefault="00CC14A9" w:rsidP="00CC14A9">
      <w:pPr>
        <w:spacing w:after="240" w:line="360" w:lineRule="atLeast"/>
        <w:rPr>
          <w:rFonts w:ascii="Arial" w:eastAsia="Times New Roman" w:hAnsi="Arial" w:cs="Arial"/>
          <w:color w:val="000000"/>
          <w:kern w:val="0"/>
          <w:lang w:eastAsia="it-IT"/>
          <w14:ligatures w14:val="none"/>
        </w:rPr>
      </w:pPr>
      <w:r w:rsidRPr="00CC14A9">
        <w:rPr>
          <w:rFonts w:ascii="Arial" w:eastAsia="Times New Roman" w:hAnsi="Arial" w:cs="Arial"/>
          <w:color w:val="000000"/>
          <w:kern w:val="0"/>
          <w:lang w:eastAsia="it-IT"/>
          <w14:ligatures w14:val="none"/>
        </w:rPr>
        <w:t>Inc, G. (2013). </w:t>
      </w:r>
      <w:r w:rsidRPr="00CC14A9">
        <w:rPr>
          <w:rFonts w:ascii="Arial" w:eastAsia="Times New Roman" w:hAnsi="Arial" w:cs="Arial"/>
          <w:i/>
          <w:iCs/>
          <w:color w:val="000000"/>
          <w:kern w:val="0"/>
          <w:lang w:eastAsia="it-IT"/>
          <w14:ligatures w14:val="none"/>
        </w:rPr>
        <w:t>What Your Company Can Learn From the Best</w:t>
      </w:r>
      <w:r w:rsidRPr="00CC14A9">
        <w:rPr>
          <w:rFonts w:ascii="Arial" w:eastAsia="Times New Roman" w:hAnsi="Arial" w:cs="Arial"/>
          <w:color w:val="000000"/>
          <w:kern w:val="0"/>
          <w:lang w:eastAsia="it-IT"/>
          <w14:ligatures w14:val="none"/>
        </w:rPr>
        <w:t>. [online] Gallup.com. Available at: https://www.gallup.com/workplace/390827/learn-best-employee-engagement-models.aspx [Accessed 1 Mar. 2024].</w:t>
      </w:r>
    </w:p>
    <w:p w14:paraId="57C5EC94" w14:textId="77777777" w:rsidR="00CC14A9" w:rsidRPr="00CC14A9" w:rsidRDefault="00CC14A9" w:rsidP="00CC14A9">
      <w:pPr>
        <w:spacing w:after="240" w:line="360" w:lineRule="atLeast"/>
        <w:rPr>
          <w:rFonts w:ascii="Arial" w:eastAsia="Times New Roman" w:hAnsi="Arial" w:cs="Arial"/>
          <w:color w:val="000000"/>
          <w:kern w:val="0"/>
          <w:lang w:eastAsia="it-IT"/>
          <w14:ligatures w14:val="none"/>
        </w:rPr>
      </w:pPr>
      <w:r w:rsidRPr="00CC14A9">
        <w:rPr>
          <w:rFonts w:ascii="Arial" w:eastAsia="Times New Roman" w:hAnsi="Arial" w:cs="Arial"/>
          <w:color w:val="000000"/>
          <w:kern w:val="0"/>
          <w:lang w:eastAsia="it-IT"/>
          <w14:ligatures w14:val="none"/>
        </w:rPr>
        <w:t>Luc, K. (2023). </w:t>
      </w:r>
      <w:r w:rsidRPr="00CC14A9">
        <w:rPr>
          <w:rFonts w:ascii="Arial" w:eastAsia="Times New Roman" w:hAnsi="Arial" w:cs="Arial"/>
          <w:i/>
          <w:iCs/>
          <w:color w:val="000000"/>
          <w:kern w:val="0"/>
          <w:lang w:eastAsia="it-IT"/>
          <w14:ligatures w14:val="none"/>
        </w:rPr>
        <w:t>Understanding and engaging Gen Z in the workplace</w:t>
      </w:r>
      <w:r w:rsidRPr="00CC14A9">
        <w:rPr>
          <w:rFonts w:ascii="Arial" w:eastAsia="Times New Roman" w:hAnsi="Arial" w:cs="Arial"/>
          <w:color w:val="000000"/>
          <w:kern w:val="0"/>
          <w:lang w:eastAsia="it-IT"/>
          <w14:ligatures w14:val="none"/>
        </w:rPr>
        <w:t>. [online] Culture Amp. Available at: https://www.cultureamp.com/blog/gen-z-in-the-workplace [Accessed 5 Feb. 2024].</w:t>
      </w:r>
    </w:p>
    <w:p w14:paraId="5F11DB5B" w14:textId="77777777" w:rsidR="00CC14A9" w:rsidRPr="00CC14A9" w:rsidRDefault="00CC14A9" w:rsidP="00CC14A9">
      <w:pPr>
        <w:spacing w:after="240" w:line="360" w:lineRule="atLeast"/>
        <w:rPr>
          <w:rFonts w:ascii="Arial" w:eastAsia="Times New Roman" w:hAnsi="Arial" w:cs="Arial"/>
          <w:color w:val="000000"/>
          <w:kern w:val="0"/>
          <w:lang w:eastAsia="it-IT"/>
          <w14:ligatures w14:val="none"/>
        </w:rPr>
      </w:pPr>
      <w:r w:rsidRPr="00CC14A9">
        <w:rPr>
          <w:rFonts w:ascii="Arial" w:eastAsia="Times New Roman" w:hAnsi="Arial" w:cs="Arial"/>
          <w:color w:val="000000"/>
          <w:kern w:val="0"/>
          <w:lang w:eastAsia="it-IT"/>
          <w14:ligatures w14:val="none"/>
        </w:rPr>
        <w:t>McKinsey &amp; Company (2023). </w:t>
      </w:r>
      <w:r w:rsidRPr="00CC14A9">
        <w:rPr>
          <w:rFonts w:ascii="Arial" w:eastAsia="Times New Roman" w:hAnsi="Arial" w:cs="Arial"/>
          <w:i/>
          <w:iCs/>
          <w:color w:val="000000"/>
          <w:kern w:val="0"/>
          <w:lang w:eastAsia="it-IT"/>
          <w14:ligatures w14:val="none"/>
        </w:rPr>
        <w:t>What is gen Z?</w:t>
      </w:r>
      <w:r w:rsidRPr="00CC14A9">
        <w:rPr>
          <w:rFonts w:ascii="Arial" w:eastAsia="Times New Roman" w:hAnsi="Arial" w:cs="Arial"/>
          <w:color w:val="000000"/>
          <w:kern w:val="0"/>
          <w:lang w:eastAsia="it-IT"/>
          <w14:ligatures w14:val="none"/>
        </w:rPr>
        <w:t> [online] www.mckinsey.com. Available at: https://www.mckinsey.com/featured-insights/mckinsey-explainers/what-is-gen-z [Accessed 1 Mar. 2024].</w:t>
      </w:r>
    </w:p>
    <w:p w14:paraId="4B1919FC" w14:textId="77777777" w:rsidR="00CC14A9" w:rsidRPr="00CC14A9" w:rsidRDefault="00CC14A9" w:rsidP="00CC14A9">
      <w:pPr>
        <w:spacing w:after="240" w:line="360" w:lineRule="atLeast"/>
        <w:rPr>
          <w:rFonts w:ascii="Arial" w:eastAsia="Times New Roman" w:hAnsi="Arial" w:cs="Arial"/>
          <w:color w:val="000000"/>
          <w:kern w:val="0"/>
          <w:lang w:eastAsia="it-IT"/>
          <w14:ligatures w14:val="none"/>
        </w:rPr>
      </w:pPr>
      <w:r w:rsidRPr="00CC14A9">
        <w:rPr>
          <w:rFonts w:ascii="Arial" w:eastAsia="Times New Roman" w:hAnsi="Arial" w:cs="Arial"/>
          <w:color w:val="000000"/>
          <w:kern w:val="0"/>
          <w:lang w:eastAsia="it-IT"/>
          <w14:ligatures w14:val="none"/>
        </w:rPr>
        <w:t>Miroslavov, M. (2023). </w:t>
      </w:r>
      <w:r w:rsidRPr="00CC14A9">
        <w:rPr>
          <w:rFonts w:ascii="Arial" w:eastAsia="Times New Roman" w:hAnsi="Arial" w:cs="Arial"/>
          <w:i/>
          <w:iCs/>
          <w:color w:val="000000"/>
          <w:kern w:val="0"/>
          <w:lang w:eastAsia="it-IT"/>
          <w14:ligatures w14:val="none"/>
        </w:rPr>
        <w:t>Bridging the Age Gap: Mastering Unity in a Multi-Generational Workplace</w:t>
      </w:r>
      <w:r w:rsidRPr="00CC14A9">
        <w:rPr>
          <w:rFonts w:ascii="Arial" w:eastAsia="Times New Roman" w:hAnsi="Arial" w:cs="Arial"/>
          <w:color w:val="000000"/>
          <w:kern w:val="0"/>
          <w:lang w:eastAsia="it-IT"/>
          <w14:ligatures w14:val="none"/>
        </w:rPr>
        <w:t>. [online] OfficeRnD. Available at: https://www.officernd.com/blog/generational-differences-in-the-workplace/#PGEgaWQ9InBvc3QtMjU5OTYtX3JpOXA1MzJpM2VhdiI-PC9hPldoYXQgQXJlIEdlbmVyYXRpb25hbCBEaWZmZXJlbmNlcyBpbiB0aGUgV29ya3BsYWNlPw [Accessed 30 Jan. 2024].</w:t>
      </w:r>
    </w:p>
    <w:p w14:paraId="1D06AFEA" w14:textId="77777777" w:rsidR="00CC14A9" w:rsidRPr="00CC14A9" w:rsidRDefault="00CC14A9" w:rsidP="00CC14A9">
      <w:pPr>
        <w:spacing w:after="240" w:line="360" w:lineRule="atLeast"/>
        <w:rPr>
          <w:rFonts w:ascii="Arial" w:eastAsia="Times New Roman" w:hAnsi="Arial" w:cs="Arial"/>
          <w:color w:val="000000"/>
          <w:kern w:val="0"/>
          <w:lang w:eastAsia="it-IT"/>
          <w14:ligatures w14:val="none"/>
        </w:rPr>
      </w:pPr>
      <w:r w:rsidRPr="00CC14A9">
        <w:rPr>
          <w:rFonts w:ascii="Arial" w:eastAsia="Times New Roman" w:hAnsi="Arial" w:cs="Arial"/>
          <w:color w:val="000000"/>
          <w:kern w:val="0"/>
          <w:lang w:eastAsia="it-IT"/>
          <w14:ligatures w14:val="none"/>
        </w:rPr>
        <w:t>Mosley, E. (2022). </w:t>
      </w:r>
      <w:r w:rsidRPr="00CC14A9">
        <w:rPr>
          <w:rFonts w:ascii="Arial" w:eastAsia="Times New Roman" w:hAnsi="Arial" w:cs="Arial"/>
          <w:i/>
          <w:iCs/>
          <w:color w:val="000000"/>
          <w:kern w:val="0"/>
          <w:lang w:eastAsia="it-IT"/>
          <w14:ligatures w14:val="none"/>
        </w:rPr>
        <w:t>Gallup Shows What Drives Engagement</w:t>
      </w:r>
      <w:r w:rsidRPr="00CC14A9">
        <w:rPr>
          <w:rFonts w:ascii="Arial" w:eastAsia="Times New Roman" w:hAnsi="Arial" w:cs="Arial"/>
          <w:color w:val="000000"/>
          <w:kern w:val="0"/>
          <w:lang w:eastAsia="it-IT"/>
          <w14:ligatures w14:val="none"/>
        </w:rPr>
        <w:t>. [online] Forbes. Available at: https://www.forbes.com/sites/ericmosley/2022/06/14/gallup-shows-what-drives-engagement/?sh=de8184837343 [Accessed 1 Mar. 2024].</w:t>
      </w:r>
    </w:p>
    <w:p w14:paraId="249775E8" w14:textId="77777777" w:rsidR="00CC14A9" w:rsidRPr="00CC14A9" w:rsidRDefault="00CC14A9" w:rsidP="00CC14A9">
      <w:pPr>
        <w:spacing w:after="240" w:line="360" w:lineRule="atLeast"/>
        <w:rPr>
          <w:rFonts w:ascii="Arial" w:eastAsia="Times New Roman" w:hAnsi="Arial" w:cs="Arial"/>
          <w:color w:val="000000"/>
          <w:kern w:val="0"/>
          <w:lang w:eastAsia="it-IT"/>
          <w14:ligatures w14:val="none"/>
        </w:rPr>
      </w:pPr>
      <w:r w:rsidRPr="00CC14A9">
        <w:rPr>
          <w:rFonts w:ascii="Arial" w:eastAsia="Times New Roman" w:hAnsi="Arial" w:cs="Arial"/>
          <w:color w:val="000000"/>
          <w:kern w:val="0"/>
          <w:lang w:eastAsia="it-IT"/>
          <w14:ligatures w14:val="none"/>
        </w:rPr>
        <w:t>Nicholas, R. (2022). </w:t>
      </w:r>
      <w:r w:rsidRPr="00CC14A9">
        <w:rPr>
          <w:rFonts w:ascii="Arial" w:eastAsia="Times New Roman" w:hAnsi="Arial" w:cs="Arial"/>
          <w:i/>
          <w:iCs/>
          <w:color w:val="000000"/>
          <w:kern w:val="0"/>
          <w:lang w:eastAsia="it-IT"/>
          <w14:ligatures w14:val="none"/>
        </w:rPr>
        <w:t>The employee lifecycle: what is it, and what’s technology’s role in managing it? - Ciphr</w:t>
      </w:r>
      <w:r w:rsidRPr="00CC14A9">
        <w:rPr>
          <w:rFonts w:ascii="Arial" w:eastAsia="Times New Roman" w:hAnsi="Arial" w:cs="Arial"/>
          <w:color w:val="000000"/>
          <w:kern w:val="0"/>
          <w:lang w:eastAsia="it-IT"/>
          <w14:ligatures w14:val="none"/>
        </w:rPr>
        <w:t>. [online] www.ciphr.com. Available at: https://www.ciphr.com/blog/the-employee-lifecycle [Accessed 1 Mar. 2024].</w:t>
      </w:r>
    </w:p>
    <w:p w14:paraId="61930D36" w14:textId="77777777" w:rsidR="00CC14A9" w:rsidRPr="00CC14A9" w:rsidRDefault="00CC14A9" w:rsidP="00CC14A9">
      <w:pPr>
        <w:spacing w:after="240" w:line="360" w:lineRule="atLeast"/>
        <w:rPr>
          <w:rFonts w:ascii="Arial" w:eastAsia="Times New Roman" w:hAnsi="Arial" w:cs="Arial"/>
          <w:color w:val="000000"/>
          <w:kern w:val="0"/>
          <w:lang w:eastAsia="it-IT"/>
          <w14:ligatures w14:val="none"/>
        </w:rPr>
      </w:pPr>
      <w:r w:rsidRPr="00CC14A9">
        <w:rPr>
          <w:rFonts w:ascii="Arial" w:eastAsia="Times New Roman" w:hAnsi="Arial" w:cs="Arial"/>
          <w:color w:val="000000"/>
          <w:kern w:val="0"/>
          <w:lang w:eastAsia="it-IT"/>
          <w14:ligatures w14:val="none"/>
        </w:rPr>
        <w:t>Ochis, K. (2023). </w:t>
      </w:r>
      <w:r w:rsidRPr="00CC14A9">
        <w:rPr>
          <w:rFonts w:ascii="Arial" w:eastAsia="Times New Roman" w:hAnsi="Arial" w:cs="Arial"/>
          <w:i/>
          <w:iCs/>
          <w:color w:val="000000"/>
          <w:kern w:val="0"/>
          <w:lang w:eastAsia="it-IT"/>
          <w14:ligatures w14:val="none"/>
        </w:rPr>
        <w:t>Council Post: Five Steps Toward Improving Gen-Z Employee Performance: A Primer For Managers</w:t>
      </w:r>
      <w:r w:rsidRPr="00CC14A9">
        <w:rPr>
          <w:rFonts w:ascii="Arial" w:eastAsia="Times New Roman" w:hAnsi="Arial" w:cs="Arial"/>
          <w:color w:val="000000"/>
          <w:kern w:val="0"/>
          <w:lang w:eastAsia="it-IT"/>
          <w14:ligatures w14:val="none"/>
        </w:rPr>
        <w:t>. [online] Forbes. Available at: https://www.forbes.com/sites/forbescoachescouncil/2023/05/04/five-steps-toward-improving-gen-z-employee-performance-a-primer-for-managers/?sh=1176e8e17653 [Accessed 1 Mar. 2024].</w:t>
      </w:r>
    </w:p>
    <w:p w14:paraId="616EB8D7" w14:textId="77777777" w:rsidR="00CC14A9" w:rsidRPr="00CC14A9" w:rsidRDefault="00CC14A9" w:rsidP="00CC14A9">
      <w:pPr>
        <w:spacing w:after="240" w:line="360" w:lineRule="atLeast"/>
        <w:rPr>
          <w:rFonts w:ascii="Arial" w:eastAsia="Times New Roman" w:hAnsi="Arial" w:cs="Arial"/>
          <w:color w:val="000000"/>
          <w:kern w:val="0"/>
          <w:lang w:eastAsia="it-IT"/>
          <w14:ligatures w14:val="none"/>
        </w:rPr>
      </w:pPr>
      <w:r w:rsidRPr="00CC14A9">
        <w:rPr>
          <w:rFonts w:ascii="Arial" w:eastAsia="Times New Roman" w:hAnsi="Arial" w:cs="Arial"/>
          <w:color w:val="000000"/>
          <w:kern w:val="0"/>
          <w:lang w:eastAsia="it-IT"/>
          <w14:ligatures w14:val="none"/>
        </w:rPr>
        <w:lastRenderedPageBreak/>
        <w:t>Ogbeide, G.-C. (2022). Generation Y and Z Perceptions of Hospitality Self-Service Technology. </w:t>
      </w:r>
      <w:r w:rsidRPr="00CC14A9">
        <w:rPr>
          <w:rFonts w:ascii="Arial" w:eastAsia="Times New Roman" w:hAnsi="Arial" w:cs="Arial"/>
          <w:i/>
          <w:iCs/>
          <w:color w:val="000000"/>
          <w:kern w:val="0"/>
          <w:lang w:eastAsia="it-IT"/>
          <w14:ligatures w14:val="none"/>
        </w:rPr>
        <w:t>Events and Tourism Review</w:t>
      </w:r>
      <w:r w:rsidRPr="00CC14A9">
        <w:rPr>
          <w:rFonts w:ascii="Arial" w:eastAsia="Times New Roman" w:hAnsi="Arial" w:cs="Arial"/>
          <w:color w:val="000000"/>
          <w:kern w:val="0"/>
          <w:lang w:eastAsia="it-IT"/>
          <w14:ligatures w14:val="none"/>
        </w:rPr>
        <w:t>, 5(2), pp.30–38. doi:https://doi.org/10.18060/26827.</w:t>
      </w:r>
    </w:p>
    <w:p w14:paraId="6FB60358" w14:textId="77777777" w:rsidR="00CC14A9" w:rsidRPr="00CC14A9" w:rsidRDefault="00CC14A9" w:rsidP="00CC14A9">
      <w:pPr>
        <w:spacing w:after="240" w:line="360" w:lineRule="atLeast"/>
        <w:rPr>
          <w:rFonts w:ascii="Arial" w:eastAsia="Times New Roman" w:hAnsi="Arial" w:cs="Arial"/>
          <w:color w:val="000000"/>
          <w:kern w:val="0"/>
          <w:lang w:eastAsia="it-IT"/>
          <w14:ligatures w14:val="none"/>
        </w:rPr>
      </w:pPr>
      <w:r w:rsidRPr="00CC14A9">
        <w:rPr>
          <w:rFonts w:ascii="Arial" w:eastAsia="Times New Roman" w:hAnsi="Arial" w:cs="Arial"/>
          <w:color w:val="000000"/>
          <w:kern w:val="0"/>
          <w:lang w:eastAsia="it-IT"/>
          <w14:ligatures w14:val="none"/>
        </w:rPr>
        <w:t>Paylocity (2023). </w:t>
      </w:r>
      <w:r w:rsidRPr="00CC14A9">
        <w:rPr>
          <w:rFonts w:ascii="Arial" w:eastAsia="Times New Roman" w:hAnsi="Arial" w:cs="Arial"/>
          <w:i/>
          <w:iCs/>
          <w:color w:val="000000"/>
          <w:kern w:val="0"/>
          <w:lang w:eastAsia="it-IT"/>
          <w14:ligatures w14:val="none"/>
        </w:rPr>
        <w:t>How to Engage Gen Z in the Workplace</w:t>
      </w:r>
      <w:r w:rsidRPr="00CC14A9">
        <w:rPr>
          <w:rFonts w:ascii="Arial" w:eastAsia="Times New Roman" w:hAnsi="Arial" w:cs="Arial"/>
          <w:color w:val="000000"/>
          <w:kern w:val="0"/>
          <w:lang w:eastAsia="it-IT"/>
          <w14:ligatures w14:val="none"/>
        </w:rPr>
        <w:t>. [online] www.paylocity.com. Available at: https://www.paylocity.com/resources/resource-library/blog-post/gen-z-at-work/ [Accessed 1 Mar. 2024].</w:t>
      </w:r>
    </w:p>
    <w:p w14:paraId="34AB2EBF" w14:textId="77777777" w:rsidR="00CC14A9" w:rsidRPr="00CC14A9" w:rsidRDefault="00CC14A9" w:rsidP="00CC14A9">
      <w:pPr>
        <w:spacing w:after="240" w:line="360" w:lineRule="atLeast"/>
        <w:rPr>
          <w:rFonts w:ascii="Arial" w:eastAsia="Times New Roman" w:hAnsi="Arial" w:cs="Arial"/>
          <w:color w:val="000000"/>
          <w:kern w:val="0"/>
          <w:lang w:eastAsia="it-IT"/>
          <w14:ligatures w14:val="none"/>
        </w:rPr>
      </w:pPr>
      <w:r w:rsidRPr="00CC14A9">
        <w:rPr>
          <w:rFonts w:ascii="Arial" w:eastAsia="Times New Roman" w:hAnsi="Arial" w:cs="Arial"/>
          <w:color w:val="000000"/>
          <w:kern w:val="0"/>
          <w:lang w:eastAsia="it-IT"/>
          <w14:ligatures w14:val="none"/>
        </w:rPr>
        <w:t>Schiffman, R. (2022). </w:t>
      </w:r>
      <w:r w:rsidRPr="00CC14A9">
        <w:rPr>
          <w:rFonts w:ascii="Arial" w:eastAsia="Times New Roman" w:hAnsi="Arial" w:cs="Arial"/>
          <w:i/>
          <w:iCs/>
          <w:color w:val="000000"/>
          <w:kern w:val="0"/>
          <w:lang w:eastAsia="it-IT"/>
          <w14:ligatures w14:val="none"/>
        </w:rPr>
        <w:t>For Gen Z, Climate Change Is a Heavy Emotional Burden</w:t>
      </w:r>
      <w:r w:rsidRPr="00CC14A9">
        <w:rPr>
          <w:rFonts w:ascii="Arial" w:eastAsia="Times New Roman" w:hAnsi="Arial" w:cs="Arial"/>
          <w:color w:val="000000"/>
          <w:kern w:val="0"/>
          <w:lang w:eastAsia="it-IT"/>
          <w14:ligatures w14:val="none"/>
        </w:rPr>
        <w:t>. [online] Yale E360. Available at: https://e360.yale.edu/features/for-gen-z-climate-change-is-a-heavy-emotional-burden [Accessed 1 Mar. 2024].</w:t>
      </w:r>
    </w:p>
    <w:p w14:paraId="262D1EE5" w14:textId="77777777" w:rsidR="00CC14A9" w:rsidRPr="00CC14A9" w:rsidRDefault="00CC14A9" w:rsidP="00CC14A9">
      <w:pPr>
        <w:spacing w:after="240" w:line="360" w:lineRule="atLeast"/>
        <w:rPr>
          <w:rFonts w:ascii="Arial" w:eastAsia="Times New Roman" w:hAnsi="Arial" w:cs="Arial"/>
          <w:color w:val="000000"/>
          <w:kern w:val="0"/>
          <w:lang w:eastAsia="it-IT"/>
          <w14:ligatures w14:val="none"/>
        </w:rPr>
      </w:pPr>
      <w:r w:rsidRPr="00CC14A9">
        <w:rPr>
          <w:rFonts w:ascii="Arial" w:eastAsia="Times New Roman" w:hAnsi="Arial" w:cs="Arial"/>
          <w:color w:val="000000"/>
          <w:kern w:val="0"/>
          <w:lang w:eastAsia="it-IT"/>
          <w14:ligatures w14:val="none"/>
        </w:rPr>
        <w:t>Veltheim, H. (2023). </w:t>
      </w:r>
      <w:r w:rsidRPr="00CC14A9">
        <w:rPr>
          <w:rFonts w:ascii="Arial" w:eastAsia="Times New Roman" w:hAnsi="Arial" w:cs="Arial"/>
          <w:i/>
          <w:iCs/>
          <w:color w:val="000000"/>
          <w:kern w:val="0"/>
          <w:lang w:eastAsia="it-IT"/>
          <w14:ligatures w14:val="none"/>
        </w:rPr>
        <w:t>Pandemic’s impact on the young: Generation Z and growing up in the middle of COVID-19</w:t>
      </w:r>
      <w:r w:rsidRPr="00CC14A9">
        <w:rPr>
          <w:rFonts w:ascii="Arial" w:eastAsia="Times New Roman" w:hAnsi="Arial" w:cs="Arial"/>
          <w:color w:val="000000"/>
          <w:kern w:val="0"/>
          <w:lang w:eastAsia="it-IT"/>
          <w14:ligatures w14:val="none"/>
        </w:rPr>
        <w:t>. [online] Future Proof. Available at: https://www.futuresplatform.com/blog/pandemics-impact-generation-z [Accessed 1 Mar. 2024].</w:t>
      </w:r>
    </w:p>
    <w:p w14:paraId="2C06F1F0" w14:textId="77777777" w:rsidR="00CC14A9" w:rsidRPr="00CC14A9" w:rsidRDefault="00CC14A9" w:rsidP="00CC14A9">
      <w:pPr>
        <w:spacing w:after="240" w:line="360" w:lineRule="atLeast"/>
        <w:rPr>
          <w:rFonts w:ascii="Arial" w:eastAsia="Times New Roman" w:hAnsi="Arial" w:cs="Arial"/>
          <w:color w:val="000000"/>
          <w:kern w:val="0"/>
          <w:lang w:eastAsia="it-IT"/>
          <w14:ligatures w14:val="none"/>
        </w:rPr>
      </w:pPr>
      <w:r w:rsidRPr="00CC14A9">
        <w:rPr>
          <w:rFonts w:ascii="Arial" w:eastAsia="Times New Roman" w:hAnsi="Arial" w:cs="Arial"/>
          <w:color w:val="000000"/>
          <w:kern w:val="0"/>
          <w:lang w:eastAsia="it-IT"/>
          <w14:ligatures w14:val="none"/>
        </w:rPr>
        <w:t>Verlinden, N. (2022). </w:t>
      </w:r>
      <w:r w:rsidRPr="00CC14A9">
        <w:rPr>
          <w:rFonts w:ascii="Arial" w:eastAsia="Times New Roman" w:hAnsi="Arial" w:cs="Arial"/>
          <w:i/>
          <w:iCs/>
          <w:color w:val="000000"/>
          <w:kern w:val="0"/>
          <w:lang w:eastAsia="it-IT"/>
          <w14:ligatures w14:val="none"/>
        </w:rPr>
        <w:t>Employee Life Cycle: The Ultimate Guide for HR</w:t>
      </w:r>
      <w:r w:rsidRPr="00CC14A9">
        <w:rPr>
          <w:rFonts w:ascii="Arial" w:eastAsia="Times New Roman" w:hAnsi="Arial" w:cs="Arial"/>
          <w:color w:val="000000"/>
          <w:kern w:val="0"/>
          <w:lang w:eastAsia="it-IT"/>
          <w14:ligatures w14:val="none"/>
        </w:rPr>
        <w:t>. [online] AIHR. Available at: https://www.aihr.com/blog/employee-life-cycle/#:~:text=The%20employee%20life%20cycle%20consists [Accessed 1 Mar. 2024].</w:t>
      </w:r>
    </w:p>
    <w:p w14:paraId="217C4740" w14:textId="77777777" w:rsidR="00CC14A9" w:rsidRPr="00CC14A9" w:rsidRDefault="00CC14A9" w:rsidP="00CC14A9">
      <w:pPr>
        <w:spacing w:after="240" w:line="360" w:lineRule="atLeast"/>
        <w:rPr>
          <w:rFonts w:ascii="Arial" w:eastAsia="Times New Roman" w:hAnsi="Arial" w:cs="Arial"/>
          <w:color w:val="000000"/>
          <w:kern w:val="0"/>
          <w:lang w:eastAsia="it-IT"/>
          <w14:ligatures w14:val="none"/>
        </w:rPr>
      </w:pPr>
      <w:r w:rsidRPr="00CC14A9">
        <w:rPr>
          <w:rFonts w:ascii="Arial" w:eastAsia="Times New Roman" w:hAnsi="Arial" w:cs="Arial"/>
          <w:color w:val="000000"/>
          <w:kern w:val="0"/>
          <w:lang w:eastAsia="it-IT"/>
          <w14:ligatures w14:val="none"/>
        </w:rPr>
        <w:t>Wing, E. (2023). </w:t>
      </w:r>
      <w:r w:rsidRPr="00CC14A9">
        <w:rPr>
          <w:rFonts w:ascii="Arial" w:eastAsia="Times New Roman" w:hAnsi="Arial" w:cs="Arial"/>
          <w:i/>
          <w:iCs/>
          <w:color w:val="000000"/>
          <w:kern w:val="0"/>
          <w:lang w:eastAsia="it-IT"/>
          <w14:ligatures w14:val="none"/>
        </w:rPr>
        <w:t>Recruiting &amp; Retaining Different Generations in the Hospitality Industry</w:t>
      </w:r>
      <w:r w:rsidRPr="00CC14A9">
        <w:rPr>
          <w:rFonts w:ascii="Arial" w:eastAsia="Times New Roman" w:hAnsi="Arial" w:cs="Arial"/>
          <w:color w:val="000000"/>
          <w:kern w:val="0"/>
          <w:lang w:eastAsia="it-IT"/>
          <w14:ligatures w14:val="none"/>
        </w:rPr>
        <w:t>. [online] www.linkedin.com. Available at: https://www.linkedin.com/pulse/recruiting-retaining-different-generations-hospitality-emily-wing/ [Accessed 1 Feb. 2024].</w:t>
      </w:r>
    </w:p>
    <w:p w14:paraId="37C62B88" w14:textId="77777777" w:rsidR="00CC14A9" w:rsidRPr="00CC14A9" w:rsidRDefault="00CC14A9" w:rsidP="00CC14A9">
      <w:pPr>
        <w:spacing w:after="240" w:line="360" w:lineRule="atLeast"/>
        <w:rPr>
          <w:rFonts w:ascii="Arial" w:eastAsia="Times New Roman" w:hAnsi="Arial" w:cs="Arial"/>
          <w:color w:val="000000"/>
          <w:kern w:val="0"/>
          <w:lang w:eastAsia="it-IT"/>
          <w14:ligatures w14:val="none"/>
        </w:rPr>
      </w:pPr>
      <w:r w:rsidRPr="00CC14A9">
        <w:rPr>
          <w:rFonts w:ascii="Arial" w:eastAsia="Times New Roman" w:hAnsi="Arial" w:cs="Arial"/>
          <w:color w:val="000000"/>
          <w:kern w:val="0"/>
          <w:lang w:eastAsia="it-IT"/>
          <w14:ligatures w14:val="none"/>
        </w:rPr>
        <w:t>Wood, A. (2019). </w:t>
      </w:r>
      <w:r w:rsidRPr="00CC14A9">
        <w:rPr>
          <w:rFonts w:ascii="Arial" w:eastAsia="Times New Roman" w:hAnsi="Arial" w:cs="Arial"/>
          <w:i/>
          <w:iCs/>
          <w:color w:val="000000"/>
          <w:kern w:val="0"/>
          <w:lang w:eastAsia="it-IT"/>
          <w14:ligatures w14:val="none"/>
        </w:rPr>
        <w:t>Give Gen Zs regular performance reviews or risk resignations</w:t>
      </w:r>
      <w:r w:rsidRPr="00CC14A9">
        <w:rPr>
          <w:rFonts w:ascii="Arial" w:eastAsia="Times New Roman" w:hAnsi="Arial" w:cs="Arial"/>
          <w:color w:val="000000"/>
          <w:kern w:val="0"/>
          <w:lang w:eastAsia="it-IT"/>
          <w14:ligatures w14:val="none"/>
        </w:rPr>
        <w:t>. [online] Startups Magazine. Available at: https://startupsmagazine.co.uk/article-give-gen-zs-regular-performance-reviews-or-risk-resignations [Accessed 1 Mar. 2024].</w:t>
      </w:r>
    </w:p>
    <w:p w14:paraId="4880CC9C" w14:textId="77777777" w:rsidR="00CC14A9" w:rsidRPr="00CC14A9" w:rsidRDefault="00CC14A9" w:rsidP="00CC14A9">
      <w:pPr>
        <w:spacing w:after="240" w:line="360" w:lineRule="atLeast"/>
        <w:rPr>
          <w:rFonts w:ascii="Arial" w:eastAsia="Times New Roman" w:hAnsi="Arial" w:cs="Arial"/>
          <w:color w:val="000000"/>
          <w:kern w:val="0"/>
          <w:lang w:eastAsia="it-IT"/>
          <w14:ligatures w14:val="none"/>
        </w:rPr>
      </w:pPr>
      <w:r w:rsidRPr="00CC14A9">
        <w:rPr>
          <w:rFonts w:ascii="Arial" w:eastAsia="Times New Roman" w:hAnsi="Arial" w:cs="Arial"/>
          <w:color w:val="000000"/>
          <w:kern w:val="0"/>
          <w:lang w:eastAsia="it-IT"/>
          <w14:ligatures w14:val="none"/>
        </w:rPr>
        <w:t>Yearout, P. (2022). </w:t>
      </w:r>
      <w:r w:rsidRPr="00CC14A9">
        <w:rPr>
          <w:rFonts w:ascii="Arial" w:eastAsia="Times New Roman" w:hAnsi="Arial" w:cs="Arial"/>
          <w:i/>
          <w:iCs/>
          <w:color w:val="000000"/>
          <w:kern w:val="0"/>
          <w:lang w:eastAsia="it-IT"/>
          <w14:ligatures w14:val="none"/>
        </w:rPr>
        <w:t>How to Engage the Emerging Gen Z in the Hospitality Industry - CHART</w:t>
      </w:r>
      <w:r w:rsidRPr="00CC14A9">
        <w:rPr>
          <w:rFonts w:ascii="Arial" w:eastAsia="Times New Roman" w:hAnsi="Arial" w:cs="Arial"/>
          <w:color w:val="000000"/>
          <w:kern w:val="0"/>
          <w:lang w:eastAsia="it-IT"/>
          <w14:ligatures w14:val="none"/>
        </w:rPr>
        <w:t>. [online] www.chart.org. Available at: https://www.chart.org/training-tools-and-resources/members-blog.html/2022/03/22/how-to-engage-the-emerging-gen-z-in-the-hospitality-industry/.</w:t>
      </w:r>
    </w:p>
    <w:p w14:paraId="6860555F" w14:textId="77777777" w:rsidR="00400FC1" w:rsidRPr="00CC14A9" w:rsidRDefault="00400FC1" w:rsidP="003A5AF2">
      <w:pPr>
        <w:pStyle w:val="pb-2"/>
        <w:rPr>
          <w:rStyle w:val="apple-converted-space"/>
          <w:rFonts w:ascii="Arial" w:hAnsi="Arial" w:cs="Arial"/>
          <w:color w:val="000000"/>
        </w:rPr>
      </w:pPr>
    </w:p>
    <w:p w14:paraId="1ECBC00D" w14:textId="77777777" w:rsidR="00DD374E" w:rsidRPr="003A5AF2" w:rsidRDefault="00DD374E" w:rsidP="003A5AF2">
      <w:pPr>
        <w:pStyle w:val="pb-2"/>
        <w:rPr>
          <w:rFonts w:ascii="Arial" w:hAnsi="Arial" w:cs="Arial"/>
          <w:color w:val="000000"/>
        </w:rPr>
      </w:pPr>
    </w:p>
    <w:p w14:paraId="2D48E2BC" w14:textId="77777777" w:rsidR="003A5AF2" w:rsidRPr="005272FD" w:rsidRDefault="003A5AF2" w:rsidP="005272FD">
      <w:pPr>
        <w:spacing w:before="100" w:beforeAutospacing="1" w:after="100" w:afterAutospacing="1"/>
        <w:rPr>
          <w:rFonts w:ascii="Arial" w:eastAsia="Times New Roman" w:hAnsi="Arial" w:cs="Arial"/>
          <w:color w:val="000000"/>
          <w:kern w:val="0"/>
          <w:lang w:val="en-GB" w:eastAsia="it-IT"/>
          <w14:ligatures w14:val="none"/>
        </w:rPr>
      </w:pPr>
    </w:p>
    <w:p w14:paraId="34DC550B" w14:textId="77777777" w:rsidR="000A2377" w:rsidRPr="000A2377" w:rsidRDefault="000A2377" w:rsidP="000A2377">
      <w:pPr>
        <w:spacing w:before="100" w:beforeAutospacing="1" w:after="100" w:afterAutospacing="1"/>
        <w:rPr>
          <w:rFonts w:ascii="Arial" w:eastAsia="Times New Roman" w:hAnsi="Arial" w:cs="Arial"/>
          <w:color w:val="000000"/>
          <w:kern w:val="0"/>
          <w:lang w:eastAsia="it-IT"/>
          <w14:ligatures w14:val="none"/>
        </w:rPr>
      </w:pPr>
    </w:p>
    <w:p w14:paraId="7EF1756B" w14:textId="77777777" w:rsidR="000A2377" w:rsidRPr="000A2377" w:rsidRDefault="000A2377" w:rsidP="000A2377">
      <w:pPr>
        <w:rPr>
          <w:rFonts w:ascii="Times New Roman" w:eastAsia="Times New Roman" w:hAnsi="Times New Roman" w:cs="Times New Roman"/>
          <w:kern w:val="0"/>
          <w:lang w:eastAsia="it-IT"/>
          <w14:ligatures w14:val="none"/>
        </w:rPr>
      </w:pPr>
    </w:p>
    <w:p w14:paraId="51BE5150" w14:textId="77777777" w:rsidR="000A2377" w:rsidRDefault="000A2377" w:rsidP="000A2377"/>
    <w:sectPr w:rsidR="000A23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FF4F8D"/>
    <w:multiLevelType w:val="hybridMultilevel"/>
    <w:tmpl w:val="52B8E94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16cid:durableId="18557316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377"/>
    <w:rsid w:val="00010AA0"/>
    <w:rsid w:val="00062210"/>
    <w:rsid w:val="0008719F"/>
    <w:rsid w:val="000A2377"/>
    <w:rsid w:val="001876F1"/>
    <w:rsid w:val="001C3276"/>
    <w:rsid w:val="00236ED6"/>
    <w:rsid w:val="002D01DA"/>
    <w:rsid w:val="00311BF5"/>
    <w:rsid w:val="0037591F"/>
    <w:rsid w:val="00385915"/>
    <w:rsid w:val="003A5AF2"/>
    <w:rsid w:val="00400FC1"/>
    <w:rsid w:val="00446973"/>
    <w:rsid w:val="004830A7"/>
    <w:rsid w:val="00491716"/>
    <w:rsid w:val="004951D6"/>
    <w:rsid w:val="005018C8"/>
    <w:rsid w:val="005272FD"/>
    <w:rsid w:val="005715CA"/>
    <w:rsid w:val="00577A6C"/>
    <w:rsid w:val="005979FA"/>
    <w:rsid w:val="005A53F7"/>
    <w:rsid w:val="005D3713"/>
    <w:rsid w:val="005E778C"/>
    <w:rsid w:val="006A7BB6"/>
    <w:rsid w:val="006D0E29"/>
    <w:rsid w:val="00730C83"/>
    <w:rsid w:val="007D275F"/>
    <w:rsid w:val="00827AA1"/>
    <w:rsid w:val="008369DB"/>
    <w:rsid w:val="00873AB7"/>
    <w:rsid w:val="008B51DD"/>
    <w:rsid w:val="008E2521"/>
    <w:rsid w:val="009212DA"/>
    <w:rsid w:val="0092174C"/>
    <w:rsid w:val="0094291C"/>
    <w:rsid w:val="00A35DFC"/>
    <w:rsid w:val="00A42CE8"/>
    <w:rsid w:val="00A6251E"/>
    <w:rsid w:val="00AA1678"/>
    <w:rsid w:val="00AF5111"/>
    <w:rsid w:val="00B507AC"/>
    <w:rsid w:val="00B85648"/>
    <w:rsid w:val="00BA71A8"/>
    <w:rsid w:val="00BD05D1"/>
    <w:rsid w:val="00C446FD"/>
    <w:rsid w:val="00C46E20"/>
    <w:rsid w:val="00CA3F60"/>
    <w:rsid w:val="00CA5439"/>
    <w:rsid w:val="00CC14A9"/>
    <w:rsid w:val="00D60962"/>
    <w:rsid w:val="00D82FEC"/>
    <w:rsid w:val="00DD374E"/>
    <w:rsid w:val="00E84367"/>
    <w:rsid w:val="00F224A6"/>
    <w:rsid w:val="00F37C9D"/>
    <w:rsid w:val="00F43E9D"/>
    <w:rsid w:val="00F5650D"/>
    <w:rsid w:val="00FA7A96"/>
    <w:rsid w:val="00FE51EA"/>
  </w:rsids>
  <m:mathPr>
    <m:mathFont m:val="Cambria Math"/>
    <m:brkBin m:val="before"/>
    <m:brkBinSub m:val="--"/>
    <m:smallFrac m:val="0"/>
    <m:dispDef/>
    <m:lMargin m:val="0"/>
    <m:rMargin m:val="0"/>
    <m:defJc m:val="centerGroup"/>
    <m:wrapIndent m:val="1440"/>
    <m:intLim m:val="subSup"/>
    <m:naryLim m:val="undOvr"/>
  </m:mathPr>
  <w:themeFontLang w:val="it-GB"/>
  <w:clrSchemeMapping w:bg1="light1" w:t1="dark1" w:bg2="light2" w:t2="dark2" w:accent1="accent1" w:accent2="accent2" w:accent3="accent3" w:accent4="accent4" w:accent5="accent5" w:accent6="accent6" w:hyperlink="hyperlink" w:followedHyperlink="followedHyperlink"/>
  <w:decimalSymbol w:val="."/>
  <w:listSeparator w:val=";"/>
  <w14:docId w14:val="6ACD4BA3"/>
  <w15:chartTrackingRefBased/>
  <w15:docId w15:val="{6B9838E5-33CB-8945-816E-FAB3FEF6B8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it-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0A2377"/>
  </w:style>
  <w:style w:type="paragraph" w:styleId="Titolo1">
    <w:name w:val="heading 1"/>
    <w:basedOn w:val="Normale"/>
    <w:link w:val="Titolo1Carattere"/>
    <w:uiPriority w:val="9"/>
    <w:qFormat/>
    <w:rsid w:val="00CC14A9"/>
    <w:pPr>
      <w:spacing w:before="100" w:beforeAutospacing="1" w:after="100" w:afterAutospacing="1"/>
      <w:outlineLvl w:val="0"/>
    </w:pPr>
    <w:rPr>
      <w:rFonts w:ascii="Times New Roman" w:eastAsia="Times New Roman" w:hAnsi="Times New Roman" w:cs="Times New Roman"/>
      <w:b/>
      <w:bCs/>
      <w:kern w:val="36"/>
      <w:sz w:val="48"/>
      <w:szCs w:val="48"/>
      <w:lang w:eastAsia="it-IT"/>
      <w14:ligatures w14:val="none"/>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customStyle="1" w:styleId="pb-2">
    <w:name w:val="pb-2"/>
    <w:basedOn w:val="Normale"/>
    <w:rsid w:val="000A2377"/>
    <w:pPr>
      <w:spacing w:before="100" w:beforeAutospacing="1" w:after="100" w:afterAutospacing="1"/>
    </w:pPr>
    <w:rPr>
      <w:rFonts w:ascii="Times New Roman" w:eastAsia="Times New Roman" w:hAnsi="Times New Roman" w:cs="Times New Roman"/>
      <w:kern w:val="0"/>
      <w:lang w:eastAsia="it-IT"/>
      <w14:ligatures w14:val="none"/>
    </w:rPr>
  </w:style>
  <w:style w:type="character" w:styleId="Enfasigrassetto">
    <w:name w:val="Strong"/>
    <w:basedOn w:val="Carpredefinitoparagrafo"/>
    <w:uiPriority w:val="22"/>
    <w:qFormat/>
    <w:rsid w:val="000A2377"/>
    <w:rPr>
      <w:b/>
      <w:bCs/>
    </w:rPr>
  </w:style>
  <w:style w:type="character" w:customStyle="1" w:styleId="issue-underline">
    <w:name w:val="issue-underline"/>
    <w:basedOn w:val="Carpredefinitoparagrafo"/>
    <w:rsid w:val="000A2377"/>
  </w:style>
  <w:style w:type="character" w:customStyle="1" w:styleId="apple-converted-space">
    <w:name w:val="apple-converted-space"/>
    <w:basedOn w:val="Carpredefinitoparagrafo"/>
    <w:rsid w:val="000A2377"/>
  </w:style>
  <w:style w:type="paragraph" w:styleId="Paragrafoelenco">
    <w:name w:val="List Paragraph"/>
    <w:basedOn w:val="Normale"/>
    <w:uiPriority w:val="34"/>
    <w:qFormat/>
    <w:rsid w:val="000A2377"/>
    <w:pPr>
      <w:ind w:left="720"/>
      <w:contextualSpacing/>
    </w:pPr>
  </w:style>
  <w:style w:type="character" w:customStyle="1" w:styleId="Titolo1Carattere">
    <w:name w:val="Titolo 1 Carattere"/>
    <w:basedOn w:val="Carpredefinitoparagrafo"/>
    <w:link w:val="Titolo1"/>
    <w:uiPriority w:val="9"/>
    <w:rsid w:val="00CC14A9"/>
    <w:rPr>
      <w:rFonts w:ascii="Times New Roman" w:eastAsia="Times New Roman" w:hAnsi="Times New Roman" w:cs="Times New Roman"/>
      <w:b/>
      <w:bCs/>
      <w:kern w:val="36"/>
      <w:sz w:val="48"/>
      <w:szCs w:val="48"/>
      <w:lang w:eastAsia="it-IT"/>
      <w14:ligatures w14:val="none"/>
    </w:rPr>
  </w:style>
  <w:style w:type="paragraph" w:styleId="NormaleWeb">
    <w:name w:val="Normal (Web)"/>
    <w:basedOn w:val="Normale"/>
    <w:uiPriority w:val="99"/>
    <w:semiHidden/>
    <w:unhideWhenUsed/>
    <w:rsid w:val="00CC14A9"/>
    <w:pPr>
      <w:spacing w:before="100" w:beforeAutospacing="1" w:after="100" w:afterAutospacing="1"/>
    </w:pPr>
    <w:rPr>
      <w:rFonts w:ascii="Times New Roman" w:eastAsia="Times New Roman" w:hAnsi="Times New Roman" w:cs="Times New Roman"/>
      <w:kern w:val="0"/>
      <w:lang w:eastAsia="it-IT"/>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43996">
      <w:bodyDiv w:val="1"/>
      <w:marLeft w:val="0"/>
      <w:marRight w:val="0"/>
      <w:marTop w:val="0"/>
      <w:marBottom w:val="0"/>
      <w:divBdr>
        <w:top w:val="none" w:sz="0" w:space="0" w:color="auto"/>
        <w:left w:val="none" w:sz="0" w:space="0" w:color="auto"/>
        <w:bottom w:val="none" w:sz="0" w:space="0" w:color="auto"/>
        <w:right w:val="none" w:sz="0" w:space="0" w:color="auto"/>
      </w:divBdr>
    </w:div>
    <w:div w:id="348335340">
      <w:bodyDiv w:val="1"/>
      <w:marLeft w:val="0"/>
      <w:marRight w:val="0"/>
      <w:marTop w:val="0"/>
      <w:marBottom w:val="0"/>
      <w:divBdr>
        <w:top w:val="none" w:sz="0" w:space="0" w:color="auto"/>
        <w:left w:val="none" w:sz="0" w:space="0" w:color="auto"/>
        <w:bottom w:val="none" w:sz="0" w:space="0" w:color="auto"/>
        <w:right w:val="none" w:sz="0" w:space="0" w:color="auto"/>
      </w:divBdr>
      <w:divsChild>
        <w:div w:id="562066340">
          <w:marLeft w:val="0"/>
          <w:marRight w:val="0"/>
          <w:marTop w:val="0"/>
          <w:marBottom w:val="0"/>
          <w:divBdr>
            <w:top w:val="none" w:sz="0" w:space="0" w:color="auto"/>
            <w:left w:val="none" w:sz="0" w:space="0" w:color="auto"/>
            <w:bottom w:val="none" w:sz="0" w:space="0" w:color="auto"/>
            <w:right w:val="none" w:sz="0" w:space="0" w:color="auto"/>
          </w:divBdr>
        </w:div>
      </w:divsChild>
    </w:div>
    <w:div w:id="597832411">
      <w:bodyDiv w:val="1"/>
      <w:marLeft w:val="0"/>
      <w:marRight w:val="0"/>
      <w:marTop w:val="0"/>
      <w:marBottom w:val="0"/>
      <w:divBdr>
        <w:top w:val="none" w:sz="0" w:space="0" w:color="auto"/>
        <w:left w:val="none" w:sz="0" w:space="0" w:color="auto"/>
        <w:bottom w:val="none" w:sz="0" w:space="0" w:color="auto"/>
        <w:right w:val="none" w:sz="0" w:space="0" w:color="auto"/>
      </w:divBdr>
    </w:div>
    <w:div w:id="756173235">
      <w:bodyDiv w:val="1"/>
      <w:marLeft w:val="0"/>
      <w:marRight w:val="0"/>
      <w:marTop w:val="0"/>
      <w:marBottom w:val="0"/>
      <w:divBdr>
        <w:top w:val="none" w:sz="0" w:space="0" w:color="auto"/>
        <w:left w:val="none" w:sz="0" w:space="0" w:color="auto"/>
        <w:bottom w:val="none" w:sz="0" w:space="0" w:color="auto"/>
        <w:right w:val="none" w:sz="0" w:space="0" w:color="auto"/>
      </w:divBdr>
    </w:div>
    <w:div w:id="830411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2728</Words>
  <Characters>15144</Characters>
  <Application>Microsoft Office Word</Application>
  <DocSecurity>0</DocSecurity>
  <Lines>252</Lines>
  <Paragraphs>59</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17813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Silvio Lisciandrelli (2133468)</dc:creator>
  <cp:keywords/>
  <dc:description/>
  <cp:lastModifiedBy>Silvio Lisciandrelli (2133468)</cp:lastModifiedBy>
  <cp:revision>2</cp:revision>
  <dcterms:created xsi:type="dcterms:W3CDTF">2024-03-01T20:53:00Z</dcterms:created>
  <dcterms:modified xsi:type="dcterms:W3CDTF">2024-03-01T20:53:00Z</dcterms:modified>
</cp:coreProperties>
</file>