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45"/>
        <w:gridCol w:w="3167"/>
        <w:gridCol w:w="2605"/>
        <w:gridCol w:w="2605"/>
      </w:tblGrid>
      <w:tr w:rsidR="003B3F9D" w:rsidRPr="00A406E5" w14:paraId="31142257" w14:textId="77777777" w:rsidTr="4376F35C">
        <w:tc>
          <w:tcPr>
            <w:tcW w:w="1545"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67"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605"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4376F35C">
        <w:tc>
          <w:tcPr>
            <w:tcW w:w="1545"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377" w:type="dxa"/>
            <w:gridSpan w:val="3"/>
          </w:tcPr>
          <w:p w14:paraId="0EA75585" w14:textId="19082C55" w:rsidR="00DB116D" w:rsidRPr="00A406E5" w:rsidRDefault="424CE543" w:rsidP="00E51AAC">
            <w:pPr>
              <w:spacing w:before="120" w:after="120"/>
              <w:jc w:val="both"/>
            </w:pPr>
            <w:r w:rsidRPr="3E976E10">
              <w:rPr>
                <w:rFonts w:ascii="Arial" w:hAnsi="Arial" w:cs="Arial"/>
                <w:b/>
                <w:bCs/>
                <w:sz w:val="22"/>
                <w:szCs w:val="22"/>
              </w:rPr>
              <w:t>BS</w:t>
            </w:r>
            <w:r w:rsidR="7C60FF4F" w:rsidRPr="3E976E10">
              <w:rPr>
                <w:rFonts w:ascii="Arial" w:hAnsi="Arial" w:cs="Arial"/>
                <w:b/>
                <w:bCs/>
                <w:sz w:val="22"/>
                <w:szCs w:val="22"/>
              </w:rPr>
              <w:t>c</w:t>
            </w:r>
            <w:r w:rsidRPr="3E976E10">
              <w:rPr>
                <w:rFonts w:ascii="Arial" w:hAnsi="Arial" w:cs="Arial"/>
                <w:b/>
                <w:bCs/>
                <w:sz w:val="22"/>
                <w:szCs w:val="22"/>
              </w:rPr>
              <w:t xml:space="preserve"> Health and Social Care</w:t>
            </w:r>
          </w:p>
        </w:tc>
      </w:tr>
      <w:tr w:rsidR="008F1308" w:rsidRPr="00A406E5" w14:paraId="70A79578" w14:textId="77777777" w:rsidTr="4376F35C">
        <w:tc>
          <w:tcPr>
            <w:tcW w:w="1545"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377" w:type="dxa"/>
            <w:gridSpan w:val="3"/>
          </w:tcPr>
          <w:p w14:paraId="40720145" w14:textId="46F4C7BC" w:rsidR="008F1308" w:rsidRPr="00A406E5" w:rsidRDefault="42AE80F5" w:rsidP="60A5C1B8">
            <w:pPr>
              <w:spacing w:before="120" w:after="120"/>
              <w:jc w:val="both"/>
              <w:rPr>
                <w:rFonts w:ascii="Arial" w:eastAsia="Arial" w:hAnsi="Arial" w:cs="Arial"/>
                <w:sz w:val="22"/>
                <w:szCs w:val="22"/>
              </w:rPr>
            </w:pPr>
            <w:r w:rsidRPr="60A5C1B8">
              <w:rPr>
                <w:rFonts w:ascii="Arial" w:eastAsia="Arial" w:hAnsi="Arial" w:cs="Arial"/>
                <w:b/>
                <w:bCs/>
                <w:color w:val="000000" w:themeColor="text1"/>
                <w:sz w:val="22"/>
                <w:szCs w:val="22"/>
              </w:rPr>
              <w:t>Changemakers: Building your Personal Brand for Sustainable Employment</w:t>
            </w:r>
          </w:p>
        </w:tc>
      </w:tr>
      <w:tr w:rsidR="00B84B5B" w:rsidRPr="00A406E5" w14:paraId="24056A8B" w14:textId="77777777" w:rsidTr="4376F35C">
        <w:tc>
          <w:tcPr>
            <w:tcW w:w="1545"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67" w:type="dxa"/>
          </w:tcPr>
          <w:p w14:paraId="6707070F" w14:textId="279B1EF1" w:rsidR="00B84B5B" w:rsidRPr="00A406E5" w:rsidRDefault="7181AEA0" w:rsidP="00152E9D">
            <w:pPr>
              <w:spacing w:before="120" w:after="120"/>
              <w:jc w:val="both"/>
            </w:pPr>
            <w:r w:rsidRPr="60A5C1B8">
              <w:rPr>
                <w:rFonts w:ascii="Arial" w:hAnsi="Arial" w:cs="Arial"/>
                <w:b/>
                <w:bCs/>
                <w:sz w:val="22"/>
                <w:szCs w:val="22"/>
              </w:rPr>
              <w:t>BMHP5015</w:t>
            </w:r>
          </w:p>
        </w:tc>
        <w:tc>
          <w:tcPr>
            <w:tcW w:w="2605"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Pr>
          <w:p w14:paraId="7FF2E342" w14:textId="6A02FEBB" w:rsidR="00B84B5B" w:rsidRPr="00A406E5" w:rsidRDefault="36234DF0" w:rsidP="00E51AAC">
            <w:pPr>
              <w:spacing w:before="120" w:after="120"/>
              <w:jc w:val="both"/>
            </w:pPr>
            <w:r w:rsidRPr="60A5C1B8">
              <w:rPr>
                <w:rFonts w:ascii="Arial" w:hAnsi="Arial" w:cs="Arial"/>
                <w:b/>
                <w:bCs/>
                <w:sz w:val="22"/>
                <w:szCs w:val="22"/>
              </w:rPr>
              <w:t>50%</w:t>
            </w:r>
          </w:p>
        </w:tc>
      </w:tr>
      <w:tr w:rsidR="00DB116D" w:rsidRPr="00A406E5" w14:paraId="22FB8E32" w14:textId="77777777" w:rsidTr="4376F35C">
        <w:tc>
          <w:tcPr>
            <w:tcW w:w="1545"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67" w:type="dxa"/>
          </w:tcPr>
          <w:p w14:paraId="4E0EE594" w14:textId="7303EA2B" w:rsidR="00DB116D" w:rsidRPr="00A406E5" w:rsidRDefault="384A285D" w:rsidP="00E51AAC">
            <w:pPr>
              <w:spacing w:before="120" w:after="120"/>
              <w:jc w:val="both"/>
            </w:pPr>
            <w:r w:rsidRPr="60A5C1B8">
              <w:rPr>
                <w:rFonts w:ascii="Arial" w:hAnsi="Arial" w:cs="Arial"/>
                <w:b/>
                <w:bCs/>
                <w:sz w:val="22"/>
                <w:szCs w:val="22"/>
              </w:rPr>
              <w:t>Corey Edwards</w:t>
            </w:r>
          </w:p>
        </w:tc>
        <w:tc>
          <w:tcPr>
            <w:tcW w:w="2605"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Pr>
          <w:p w14:paraId="4BF577A3" w14:textId="19602D3B" w:rsidR="00DB116D" w:rsidRPr="00A406E5" w:rsidRDefault="7A7B8E91" w:rsidP="00E51AAC">
            <w:pPr>
              <w:spacing w:before="120" w:after="120"/>
              <w:jc w:val="both"/>
            </w:pPr>
            <w:r w:rsidRPr="4376F35C">
              <w:rPr>
                <w:rFonts w:ascii="Arial" w:hAnsi="Arial" w:cs="Arial"/>
                <w:b/>
                <w:bCs/>
                <w:sz w:val="22"/>
                <w:szCs w:val="22"/>
              </w:rPr>
              <w:t>Dr Ben Duxbury</w:t>
            </w:r>
          </w:p>
        </w:tc>
      </w:tr>
      <w:tr w:rsidR="00DB116D" w:rsidRPr="00A406E5" w14:paraId="37EFFAE2" w14:textId="77777777" w:rsidTr="4376F35C">
        <w:tc>
          <w:tcPr>
            <w:tcW w:w="1545"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67" w:type="dxa"/>
          </w:tcPr>
          <w:p w14:paraId="13530228" w14:textId="72B5D39B" w:rsidR="00DB116D" w:rsidRPr="00A406E5" w:rsidRDefault="6CCD6760" w:rsidP="005F0579">
            <w:pPr>
              <w:spacing w:before="120" w:after="120"/>
              <w:jc w:val="both"/>
            </w:pPr>
            <w:r w:rsidRPr="3E976E10">
              <w:rPr>
                <w:rFonts w:ascii="Arial" w:hAnsi="Arial" w:cs="Arial"/>
                <w:b/>
                <w:bCs/>
                <w:sz w:val="22"/>
                <w:szCs w:val="22"/>
              </w:rPr>
              <w:t xml:space="preserve">AC 2 - </w:t>
            </w:r>
            <w:r w:rsidR="27EFD012" w:rsidRPr="3E976E10">
              <w:rPr>
                <w:rFonts w:ascii="Arial" w:hAnsi="Arial" w:cs="Arial"/>
                <w:b/>
                <w:bCs/>
                <w:sz w:val="22"/>
                <w:szCs w:val="22"/>
              </w:rPr>
              <w:t>Written Assignment</w:t>
            </w:r>
          </w:p>
        </w:tc>
        <w:tc>
          <w:tcPr>
            <w:tcW w:w="2605"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Pr>
          <w:p w14:paraId="2B8567E8" w14:textId="2E4E436D" w:rsidR="00DB116D" w:rsidRPr="00A406E5" w:rsidRDefault="7178CDF5" w:rsidP="00E51AAC">
            <w:pPr>
              <w:spacing w:before="120" w:after="120"/>
              <w:jc w:val="both"/>
            </w:pPr>
            <w:r w:rsidRPr="3E976E10">
              <w:rPr>
                <w:rFonts w:ascii="Arial" w:hAnsi="Arial" w:cs="Arial"/>
                <w:b/>
                <w:bCs/>
                <w:sz w:val="22"/>
                <w:szCs w:val="22"/>
              </w:rPr>
              <w:t>2000 words</w:t>
            </w:r>
            <w:r w:rsidR="130D0070" w:rsidRPr="3E976E10">
              <w:rPr>
                <w:rFonts w:ascii="Arial" w:hAnsi="Arial" w:cs="Arial"/>
                <w:b/>
                <w:bCs/>
                <w:sz w:val="22"/>
                <w:szCs w:val="22"/>
              </w:rPr>
              <w:t xml:space="preserve"> (+/- 10%)</w:t>
            </w:r>
          </w:p>
        </w:tc>
      </w:tr>
      <w:tr w:rsidR="00B84B5B" w:rsidRPr="00A406E5" w14:paraId="4373828E" w14:textId="77777777" w:rsidTr="4376F35C">
        <w:tc>
          <w:tcPr>
            <w:tcW w:w="1545"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67" w:type="dxa"/>
          </w:tcPr>
          <w:p w14:paraId="08E601FE" w14:textId="77777777" w:rsidR="00B84B5B" w:rsidRPr="00A406E5" w:rsidRDefault="00B84B5B" w:rsidP="005F0579">
            <w:pPr>
              <w:spacing w:before="120" w:after="120"/>
              <w:jc w:val="both"/>
              <w:rPr>
                <w:rFonts w:ascii="Arial" w:hAnsi="Arial" w:cs="Arial"/>
                <w:b/>
                <w:sz w:val="22"/>
                <w:szCs w:val="22"/>
              </w:rPr>
            </w:pPr>
          </w:p>
        </w:tc>
        <w:tc>
          <w:tcPr>
            <w:tcW w:w="2605"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Pr>
          <w:p w14:paraId="0EF761E7" w14:textId="77777777" w:rsidR="00B84B5B" w:rsidRPr="00A406E5" w:rsidRDefault="00B84B5B" w:rsidP="005F0579">
            <w:pPr>
              <w:spacing w:before="120" w:after="120"/>
              <w:jc w:val="both"/>
              <w:rPr>
                <w:rFonts w:ascii="Arial" w:hAnsi="Arial" w:cs="Arial"/>
                <w:b/>
                <w:sz w:val="22"/>
                <w:szCs w:val="22"/>
              </w:rPr>
            </w:pPr>
          </w:p>
        </w:tc>
      </w:tr>
      <w:tr w:rsidR="00152E9D" w:rsidRPr="00A406E5" w14:paraId="6A71A95D" w14:textId="77777777" w:rsidTr="4376F35C">
        <w:tc>
          <w:tcPr>
            <w:tcW w:w="1545"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77"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4376F35C">
        <w:tc>
          <w:tcPr>
            <w:tcW w:w="1545"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77"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4376F35C">
        <w:tc>
          <w:tcPr>
            <w:tcW w:w="1545" w:type="dxa"/>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8377"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22"/>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22"/>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3E976E10">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3E976E10">
        <w:tc>
          <w:tcPr>
            <w:tcW w:w="9747" w:type="dxa"/>
          </w:tcPr>
          <w:p w14:paraId="72A99370" w14:textId="23F69E79" w:rsidR="3E976E10" w:rsidRDefault="3E976E10" w:rsidP="3E976E10">
            <w:pPr>
              <w:pStyle w:val="bullet"/>
              <w:spacing w:before="0"/>
              <w:ind w:left="851" w:hanging="567"/>
              <w:rPr>
                <w:rFonts w:ascii="Arial" w:eastAsia="Arial" w:hAnsi="Arial" w:cs="Arial"/>
                <w:color w:val="000000" w:themeColor="text1"/>
                <w:sz w:val="22"/>
                <w:szCs w:val="22"/>
              </w:rPr>
            </w:pPr>
          </w:p>
          <w:p w14:paraId="79D2C38E" w14:textId="33C5F743" w:rsidR="00C01A3F" w:rsidRPr="00A406E5" w:rsidRDefault="4F432A7E" w:rsidP="60A5C1B8">
            <w:pPr>
              <w:pStyle w:val="bullet"/>
              <w:numPr>
                <w:ilvl w:val="0"/>
                <w:numId w:val="4"/>
              </w:numPr>
              <w:spacing w:before="0"/>
              <w:ind w:left="851" w:hanging="567"/>
              <w:rPr>
                <w:rFonts w:ascii="Arial" w:eastAsia="Arial" w:hAnsi="Arial" w:cs="Arial"/>
                <w:color w:val="000000" w:themeColor="text1"/>
                <w:sz w:val="22"/>
                <w:szCs w:val="22"/>
              </w:rPr>
            </w:pPr>
            <w:r w:rsidRPr="60A5C1B8">
              <w:rPr>
                <w:rFonts w:ascii="Arial" w:eastAsia="Arial" w:hAnsi="Arial" w:cs="Arial"/>
                <w:color w:val="000000" w:themeColor="text1"/>
                <w:sz w:val="22"/>
                <w:szCs w:val="22"/>
                <w:lang w:val="en-US"/>
              </w:rPr>
              <w:t>Evaluate personal employability skills and their congruence with the skills required for professional practice in a real or simulated environment.</w:t>
            </w:r>
          </w:p>
          <w:p w14:paraId="0AAF56CD" w14:textId="1B388202" w:rsidR="00C01A3F" w:rsidRPr="00A406E5" w:rsidRDefault="4E3E0E72" w:rsidP="3E976E10">
            <w:pPr>
              <w:pStyle w:val="bullet"/>
              <w:numPr>
                <w:ilvl w:val="0"/>
                <w:numId w:val="4"/>
              </w:numPr>
              <w:spacing w:before="0"/>
              <w:ind w:left="851" w:hanging="567"/>
              <w:rPr>
                <w:rFonts w:ascii="Arial" w:eastAsia="Arial" w:hAnsi="Arial" w:cs="Arial"/>
                <w:color w:val="000000" w:themeColor="text1"/>
                <w:sz w:val="22"/>
                <w:szCs w:val="22"/>
              </w:rPr>
            </w:pPr>
            <w:r w:rsidRPr="3E976E10">
              <w:rPr>
                <w:rFonts w:ascii="Arial" w:eastAsia="Arial" w:hAnsi="Arial" w:cs="Arial"/>
                <w:color w:val="000000" w:themeColor="text1"/>
                <w:sz w:val="22"/>
                <w:szCs w:val="22"/>
              </w:rPr>
              <w:t>Build a personal brand and promote a professional identity for a specific opportunity.</w:t>
            </w:r>
          </w:p>
          <w:p w14:paraId="3B83E6BB" w14:textId="5336D724" w:rsidR="00C01A3F" w:rsidRPr="00A406E5" w:rsidRDefault="00C01A3F" w:rsidP="3E976E10">
            <w:pPr>
              <w:pStyle w:val="bullet"/>
              <w:spacing w:before="0"/>
              <w:ind w:left="851" w:hanging="567"/>
              <w:rPr>
                <w:rFonts w:ascii="Arial" w:eastAsia="Arial" w:hAnsi="Arial" w:cs="Arial"/>
                <w:color w:val="000000" w:themeColor="text1"/>
                <w:sz w:val="22"/>
                <w:szCs w:val="22"/>
              </w:rPr>
            </w:pPr>
          </w:p>
          <w:p w14:paraId="0AEF11BA" w14:textId="03A5BD19" w:rsidR="00C01A3F" w:rsidRPr="00A406E5" w:rsidRDefault="00C01A3F" w:rsidP="3E976E10">
            <w:pPr>
              <w:pStyle w:val="bullet"/>
              <w:spacing w:before="0"/>
              <w:ind w:left="720" w:firstLine="0"/>
              <w:rPr>
                <w:rFonts w:ascii="Arial" w:eastAsia="Arial" w:hAnsi="Arial" w:cs="Arial"/>
                <w:color w:val="000000" w:themeColor="text1"/>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FAA0380" w14:textId="2F1DD86C" w:rsidR="3562BEE5" w:rsidRDefault="3562BEE5" w:rsidP="60A5C1B8">
      <w:pPr>
        <w:spacing w:line="259" w:lineRule="auto"/>
        <w:jc w:val="both"/>
        <w:rPr>
          <w:rFonts w:ascii="Arial" w:hAnsi="Arial" w:cs="Arial"/>
          <w:b/>
          <w:bCs/>
          <w:sz w:val="22"/>
          <w:szCs w:val="22"/>
        </w:rPr>
      </w:pPr>
      <w:r w:rsidRPr="3E976E10">
        <w:rPr>
          <w:rFonts w:ascii="Arial" w:hAnsi="Arial" w:cs="Arial"/>
          <w:b/>
          <w:bCs/>
          <w:sz w:val="22"/>
          <w:szCs w:val="22"/>
        </w:rPr>
        <w:t xml:space="preserve">Task: </w:t>
      </w:r>
      <w:r w:rsidR="391BE128" w:rsidRPr="3E976E10">
        <w:rPr>
          <w:rFonts w:ascii="Arial" w:hAnsi="Arial" w:cs="Arial"/>
          <w:b/>
          <w:bCs/>
          <w:sz w:val="22"/>
          <w:szCs w:val="22"/>
        </w:rPr>
        <w:t>D</w:t>
      </w:r>
      <w:r w:rsidR="13226D31" w:rsidRPr="3E976E10">
        <w:rPr>
          <w:rFonts w:ascii="Arial" w:hAnsi="Arial" w:cs="Arial"/>
          <w:b/>
          <w:bCs/>
          <w:sz w:val="22"/>
          <w:szCs w:val="22"/>
        </w:rPr>
        <w:t>evelop a 2000-word Professional Identify and Personal Brand Project</w:t>
      </w:r>
      <w:r w:rsidR="5D2536E4" w:rsidRPr="3E976E10">
        <w:rPr>
          <w:rFonts w:ascii="Arial" w:hAnsi="Arial" w:cs="Arial"/>
          <w:b/>
          <w:bCs/>
          <w:sz w:val="22"/>
          <w:szCs w:val="22"/>
        </w:rPr>
        <w:t xml:space="preserve"> (this task meets LO2)</w:t>
      </w:r>
    </w:p>
    <w:p w14:paraId="752C8D77" w14:textId="3FB0F2F8" w:rsidR="60A5C1B8" w:rsidRDefault="60A5C1B8" w:rsidP="60A5C1B8">
      <w:pPr>
        <w:spacing w:line="259" w:lineRule="auto"/>
        <w:jc w:val="both"/>
        <w:rPr>
          <w:rFonts w:ascii="Arial" w:hAnsi="Arial" w:cs="Arial"/>
          <w:sz w:val="22"/>
          <w:szCs w:val="22"/>
        </w:rPr>
      </w:pPr>
    </w:p>
    <w:p w14:paraId="75D97CCE" w14:textId="331BABCF" w:rsidR="13226D31" w:rsidRDefault="13226D31" w:rsidP="60A5C1B8">
      <w:pPr>
        <w:spacing w:line="259" w:lineRule="auto"/>
        <w:jc w:val="both"/>
      </w:pPr>
      <w:r w:rsidRPr="60A5C1B8">
        <w:rPr>
          <w:rFonts w:ascii="Arial" w:hAnsi="Arial" w:cs="Arial"/>
          <w:sz w:val="22"/>
          <w:szCs w:val="22"/>
        </w:rPr>
        <w:t>Building upon the skills analysis, sector research, and personal development planning undertaken within Assessment Component 1, students are required to create a professional identity and personal brand that positions them for a real or simulated opportunity within health and social care.</w:t>
      </w:r>
    </w:p>
    <w:p w14:paraId="1762B426" w14:textId="49B5DB63" w:rsidR="13226D31" w:rsidRDefault="13226D31" w:rsidP="60A5C1B8">
      <w:pPr>
        <w:spacing w:line="259" w:lineRule="auto"/>
        <w:jc w:val="both"/>
      </w:pPr>
      <w:r w:rsidRPr="60A5C1B8">
        <w:rPr>
          <w:rFonts w:ascii="Arial" w:hAnsi="Arial" w:cs="Arial"/>
          <w:sz w:val="22"/>
          <w:szCs w:val="22"/>
        </w:rPr>
        <w:t xml:space="preserve"> </w:t>
      </w:r>
    </w:p>
    <w:p w14:paraId="745E8C70" w14:textId="2297E567" w:rsidR="13226D31" w:rsidRDefault="13226D31" w:rsidP="60A5C1B8">
      <w:pPr>
        <w:spacing w:line="259" w:lineRule="auto"/>
        <w:jc w:val="both"/>
      </w:pPr>
      <w:r w:rsidRPr="60A5C1B8">
        <w:rPr>
          <w:rFonts w:ascii="Arial" w:hAnsi="Arial" w:cs="Arial"/>
          <w:sz w:val="22"/>
          <w:szCs w:val="22"/>
        </w:rPr>
        <w:t>The purpose of this assessment is to demonstrate the ability to build and communicate a professional identity, promote personal strengths, and present evidence of employability within contemporary health and social care practice.</w:t>
      </w:r>
    </w:p>
    <w:p w14:paraId="2B0322B8" w14:textId="24973981" w:rsidR="13226D31" w:rsidRDefault="13226D31" w:rsidP="60A5C1B8">
      <w:pPr>
        <w:spacing w:line="259" w:lineRule="auto"/>
        <w:jc w:val="both"/>
      </w:pPr>
      <w:r w:rsidRPr="60A5C1B8">
        <w:rPr>
          <w:rFonts w:ascii="Arial" w:hAnsi="Arial" w:cs="Arial"/>
          <w:sz w:val="22"/>
          <w:szCs w:val="22"/>
        </w:rPr>
        <w:t xml:space="preserve"> </w:t>
      </w:r>
    </w:p>
    <w:p w14:paraId="64E61C27" w14:textId="3F7F1B8A" w:rsidR="13226D31" w:rsidRDefault="13226D31" w:rsidP="60A5C1B8">
      <w:pPr>
        <w:spacing w:line="259" w:lineRule="auto"/>
        <w:jc w:val="both"/>
      </w:pPr>
      <w:r w:rsidRPr="60A5C1B8">
        <w:rPr>
          <w:rFonts w:ascii="Arial" w:hAnsi="Arial" w:cs="Arial"/>
          <w:sz w:val="22"/>
          <w:szCs w:val="22"/>
        </w:rPr>
        <w:t>Students should select a specific opportunity relevant to their career aspirations, such as employment, placement, volunteering, self-employment, postgraduate study, leadership development, or a professional role within the health and social care sector.</w:t>
      </w:r>
    </w:p>
    <w:p w14:paraId="561AD662" w14:textId="4B452ADE" w:rsidR="13226D31" w:rsidRDefault="13226D31" w:rsidP="60A5C1B8">
      <w:pPr>
        <w:spacing w:line="259" w:lineRule="auto"/>
        <w:jc w:val="both"/>
      </w:pPr>
      <w:r w:rsidRPr="60A5C1B8">
        <w:rPr>
          <w:rFonts w:ascii="Arial" w:hAnsi="Arial" w:cs="Arial"/>
          <w:sz w:val="22"/>
          <w:szCs w:val="22"/>
        </w:rPr>
        <w:t xml:space="preserve"> </w:t>
      </w:r>
    </w:p>
    <w:p w14:paraId="3064BD4A" w14:textId="44F80DEC" w:rsidR="13226D31" w:rsidRDefault="13226D31" w:rsidP="60A5C1B8">
      <w:pPr>
        <w:spacing w:line="259" w:lineRule="auto"/>
        <w:jc w:val="both"/>
      </w:pPr>
      <w:r w:rsidRPr="60A5C1B8">
        <w:rPr>
          <w:rFonts w:ascii="Arial" w:hAnsi="Arial" w:cs="Arial"/>
          <w:sz w:val="22"/>
          <w:szCs w:val="22"/>
        </w:rPr>
        <w:t>The project should consist of a professional branding artefact and an accompanying rationale.</w:t>
      </w:r>
    </w:p>
    <w:p w14:paraId="65491EAC" w14:textId="53674120" w:rsidR="13226D31" w:rsidRDefault="13226D31" w:rsidP="60A5C1B8">
      <w:pPr>
        <w:spacing w:line="259" w:lineRule="auto"/>
        <w:jc w:val="both"/>
      </w:pPr>
      <w:r w:rsidRPr="60A5C1B8">
        <w:rPr>
          <w:rFonts w:ascii="Arial" w:hAnsi="Arial" w:cs="Arial"/>
          <w:sz w:val="22"/>
          <w:szCs w:val="22"/>
        </w:rPr>
        <w:t xml:space="preserve"> </w:t>
      </w:r>
    </w:p>
    <w:p w14:paraId="6E8CCB2F" w14:textId="63094039" w:rsidR="13226D31" w:rsidRDefault="13226D31" w:rsidP="60A5C1B8">
      <w:pPr>
        <w:spacing w:line="259" w:lineRule="auto"/>
        <w:jc w:val="both"/>
      </w:pPr>
      <w:r w:rsidRPr="60A5C1B8">
        <w:rPr>
          <w:rFonts w:ascii="Arial" w:hAnsi="Arial" w:cs="Arial"/>
          <w:sz w:val="22"/>
          <w:szCs w:val="22"/>
        </w:rPr>
        <w:t>The submission should include:</w:t>
      </w:r>
    </w:p>
    <w:p w14:paraId="00D9D8D2" w14:textId="7839B62D" w:rsidR="60A5C1B8" w:rsidRDefault="60A5C1B8" w:rsidP="60A5C1B8">
      <w:pPr>
        <w:jc w:val="both"/>
        <w:rPr>
          <w:rFonts w:ascii="Arial" w:hAnsi="Arial" w:cs="Arial"/>
          <w:sz w:val="22"/>
          <w:szCs w:val="22"/>
        </w:rPr>
      </w:pPr>
    </w:p>
    <w:p w14:paraId="1BB09119" w14:textId="3DF9C247" w:rsidR="13226D31" w:rsidRDefault="13226D31" w:rsidP="3E976E10">
      <w:pPr>
        <w:pStyle w:val="ListParagraph"/>
        <w:numPr>
          <w:ilvl w:val="0"/>
          <w:numId w:val="3"/>
        </w:numPr>
        <w:jc w:val="both"/>
        <w:rPr>
          <w:rFonts w:ascii="Arial" w:eastAsia="Arial" w:hAnsi="Arial" w:cs="Arial"/>
          <w:b/>
          <w:bCs/>
          <w:sz w:val="22"/>
          <w:szCs w:val="22"/>
        </w:rPr>
      </w:pPr>
      <w:r w:rsidRPr="3E976E10">
        <w:rPr>
          <w:rFonts w:ascii="Arial" w:eastAsia="Arial" w:hAnsi="Arial" w:cs="Arial"/>
          <w:b/>
          <w:bCs/>
          <w:sz w:val="22"/>
          <w:szCs w:val="22"/>
        </w:rPr>
        <w:t>Professional Branding Artefact (500 words</w:t>
      </w:r>
      <w:r w:rsidR="027F53E2" w:rsidRPr="3E976E10">
        <w:rPr>
          <w:rFonts w:ascii="Arial" w:eastAsia="Arial" w:hAnsi="Arial" w:cs="Arial"/>
          <w:b/>
          <w:bCs/>
          <w:sz w:val="22"/>
          <w:szCs w:val="22"/>
        </w:rPr>
        <w:t xml:space="preserve"> equivalent</w:t>
      </w:r>
      <w:r w:rsidRPr="3E976E10">
        <w:rPr>
          <w:rFonts w:ascii="Arial" w:eastAsia="Arial" w:hAnsi="Arial" w:cs="Arial"/>
          <w:b/>
          <w:bCs/>
          <w:sz w:val="22"/>
          <w:szCs w:val="22"/>
        </w:rPr>
        <w:t>)</w:t>
      </w:r>
    </w:p>
    <w:p w14:paraId="4ED251F7" w14:textId="75BF36A2" w:rsidR="13226D31" w:rsidRDefault="13226D31" w:rsidP="60A5C1B8">
      <w:pPr>
        <w:spacing w:before="240" w:after="240"/>
        <w:jc w:val="both"/>
      </w:pPr>
      <w:r w:rsidRPr="60A5C1B8">
        <w:rPr>
          <w:rFonts w:ascii="Arial" w:eastAsia="Arial" w:hAnsi="Arial" w:cs="Arial"/>
          <w:sz w:val="22"/>
          <w:szCs w:val="22"/>
        </w:rPr>
        <w:t>Students should develop a professional representation of themselves suitable for their chosen opportunity. This may take the form of:</w:t>
      </w:r>
    </w:p>
    <w:p w14:paraId="002E095B" w14:textId="3C39EBDC" w:rsidR="13226D31" w:rsidRDefault="13226D31" w:rsidP="60A5C1B8">
      <w:pPr>
        <w:pStyle w:val="ListParagraph"/>
        <w:numPr>
          <w:ilvl w:val="0"/>
          <w:numId w:val="2"/>
        </w:numPr>
        <w:spacing w:before="240" w:after="240"/>
        <w:jc w:val="both"/>
        <w:rPr>
          <w:rFonts w:ascii="Arial" w:eastAsia="Arial" w:hAnsi="Arial" w:cs="Arial"/>
          <w:sz w:val="22"/>
          <w:szCs w:val="22"/>
        </w:rPr>
      </w:pPr>
      <w:r w:rsidRPr="60A5C1B8">
        <w:rPr>
          <w:rFonts w:ascii="Arial" w:eastAsia="Arial" w:hAnsi="Arial" w:cs="Arial"/>
          <w:sz w:val="22"/>
          <w:szCs w:val="22"/>
        </w:rPr>
        <w:t xml:space="preserve">A LinkedIn profile </w:t>
      </w:r>
    </w:p>
    <w:p w14:paraId="36D868A0" w14:textId="527C1CF6" w:rsidR="13226D31" w:rsidRDefault="13226D31" w:rsidP="60A5C1B8">
      <w:pPr>
        <w:pStyle w:val="ListParagraph"/>
        <w:numPr>
          <w:ilvl w:val="0"/>
          <w:numId w:val="2"/>
        </w:numPr>
        <w:spacing w:before="240" w:after="240"/>
        <w:jc w:val="both"/>
        <w:rPr>
          <w:rFonts w:ascii="Arial" w:eastAsia="Arial" w:hAnsi="Arial" w:cs="Arial"/>
          <w:sz w:val="22"/>
          <w:szCs w:val="22"/>
        </w:rPr>
      </w:pPr>
      <w:r w:rsidRPr="7900993E">
        <w:rPr>
          <w:rFonts w:ascii="Arial" w:eastAsia="Arial" w:hAnsi="Arial" w:cs="Arial"/>
          <w:sz w:val="22"/>
          <w:szCs w:val="22"/>
        </w:rPr>
        <w:t xml:space="preserve">Professional website </w:t>
      </w:r>
    </w:p>
    <w:p w14:paraId="51C223BA" w14:textId="22B76A85" w:rsidR="13226D31" w:rsidRDefault="13226D31" w:rsidP="60A5C1B8">
      <w:pPr>
        <w:pStyle w:val="ListParagraph"/>
        <w:numPr>
          <w:ilvl w:val="0"/>
          <w:numId w:val="2"/>
        </w:numPr>
        <w:spacing w:before="240" w:after="240"/>
        <w:jc w:val="both"/>
        <w:rPr>
          <w:rFonts w:ascii="Arial" w:eastAsia="Arial" w:hAnsi="Arial" w:cs="Arial"/>
          <w:sz w:val="22"/>
          <w:szCs w:val="22"/>
        </w:rPr>
      </w:pPr>
      <w:r w:rsidRPr="60A5C1B8">
        <w:rPr>
          <w:rFonts w:ascii="Arial" w:eastAsia="Arial" w:hAnsi="Arial" w:cs="Arial"/>
          <w:sz w:val="22"/>
          <w:szCs w:val="22"/>
        </w:rPr>
        <w:t xml:space="preserve">Professional social media profile </w:t>
      </w:r>
    </w:p>
    <w:p w14:paraId="71F5EFA4" w14:textId="39A21B8F" w:rsidR="13226D31" w:rsidRDefault="13226D31" w:rsidP="60A5C1B8">
      <w:pPr>
        <w:pStyle w:val="ListParagraph"/>
        <w:numPr>
          <w:ilvl w:val="0"/>
          <w:numId w:val="2"/>
        </w:numPr>
        <w:spacing w:before="240" w:after="240"/>
        <w:jc w:val="both"/>
        <w:rPr>
          <w:rFonts w:ascii="Arial" w:eastAsia="Arial" w:hAnsi="Arial" w:cs="Arial"/>
          <w:sz w:val="22"/>
          <w:szCs w:val="22"/>
        </w:rPr>
      </w:pPr>
      <w:r w:rsidRPr="60A5C1B8">
        <w:rPr>
          <w:rFonts w:ascii="Arial" w:eastAsia="Arial" w:hAnsi="Arial" w:cs="Arial"/>
          <w:sz w:val="22"/>
          <w:szCs w:val="22"/>
        </w:rPr>
        <w:t xml:space="preserve">Professional CV </w:t>
      </w:r>
    </w:p>
    <w:p w14:paraId="0B9AB790" w14:textId="5B2CF742" w:rsidR="13226D31" w:rsidRDefault="13226D31" w:rsidP="60A5C1B8">
      <w:pPr>
        <w:pStyle w:val="ListParagraph"/>
        <w:numPr>
          <w:ilvl w:val="0"/>
          <w:numId w:val="2"/>
        </w:numPr>
        <w:spacing w:before="240" w:after="240"/>
        <w:jc w:val="both"/>
        <w:rPr>
          <w:rFonts w:ascii="Arial" w:eastAsia="Arial" w:hAnsi="Arial" w:cs="Arial"/>
          <w:sz w:val="22"/>
          <w:szCs w:val="22"/>
        </w:rPr>
      </w:pPr>
      <w:r w:rsidRPr="60A5C1B8">
        <w:rPr>
          <w:rFonts w:ascii="Arial" w:eastAsia="Arial" w:hAnsi="Arial" w:cs="Arial"/>
          <w:sz w:val="22"/>
          <w:szCs w:val="22"/>
        </w:rPr>
        <w:t xml:space="preserve">Career-focused blog </w:t>
      </w:r>
    </w:p>
    <w:p w14:paraId="5D5DB05A" w14:textId="08735090" w:rsidR="13226D31" w:rsidRDefault="13226D31" w:rsidP="60A5C1B8">
      <w:pPr>
        <w:pStyle w:val="ListParagraph"/>
        <w:numPr>
          <w:ilvl w:val="0"/>
          <w:numId w:val="2"/>
        </w:numPr>
        <w:spacing w:before="240" w:after="240"/>
        <w:jc w:val="both"/>
        <w:rPr>
          <w:rFonts w:ascii="Arial" w:eastAsia="Arial" w:hAnsi="Arial" w:cs="Arial"/>
          <w:sz w:val="22"/>
          <w:szCs w:val="22"/>
        </w:rPr>
      </w:pPr>
      <w:r w:rsidRPr="3E976E10">
        <w:rPr>
          <w:rFonts w:ascii="Arial" w:eastAsia="Arial" w:hAnsi="Arial" w:cs="Arial"/>
          <w:sz w:val="22"/>
          <w:szCs w:val="22"/>
        </w:rPr>
        <w:t xml:space="preserve">Alternative format agreed with the module lecturer </w:t>
      </w:r>
    </w:p>
    <w:p w14:paraId="6397F763" w14:textId="2ACF3755" w:rsidR="2D1AE513" w:rsidRDefault="2D1AE513" w:rsidP="3E976E10">
      <w:pPr>
        <w:spacing w:before="240" w:after="240"/>
        <w:jc w:val="both"/>
      </w:pPr>
      <w:r w:rsidRPr="4376F35C">
        <w:rPr>
          <w:rFonts w:ascii="Arial" w:eastAsia="Arial" w:hAnsi="Arial" w:cs="Arial"/>
          <w:sz w:val="22"/>
          <w:szCs w:val="22"/>
        </w:rPr>
        <w:t>A link to any above digital resources that the student creates should be included in the submission</w:t>
      </w:r>
      <w:r w:rsidR="128BCF47" w:rsidRPr="4376F35C">
        <w:rPr>
          <w:rFonts w:ascii="Arial" w:eastAsia="Arial" w:hAnsi="Arial" w:cs="Arial"/>
          <w:sz w:val="22"/>
          <w:szCs w:val="22"/>
        </w:rPr>
        <w:t xml:space="preserve">. This can take the form of a PDF, screenshot or other form agreed with the module lead. </w:t>
      </w:r>
    </w:p>
    <w:p w14:paraId="41090D54" w14:textId="00839B6E" w:rsidR="60A5C1B8" w:rsidRDefault="60A5C1B8" w:rsidP="60A5C1B8">
      <w:pPr>
        <w:spacing w:before="240" w:after="240"/>
        <w:jc w:val="both"/>
        <w:rPr>
          <w:rFonts w:ascii="Arial" w:eastAsia="Arial" w:hAnsi="Arial" w:cs="Arial"/>
          <w:sz w:val="22"/>
          <w:szCs w:val="22"/>
        </w:rPr>
      </w:pPr>
    </w:p>
    <w:p w14:paraId="1A39A52A" w14:textId="43E5E725" w:rsidR="13226D31" w:rsidRDefault="13226D31" w:rsidP="3E976E10">
      <w:pPr>
        <w:pStyle w:val="ListParagraph"/>
        <w:numPr>
          <w:ilvl w:val="0"/>
          <w:numId w:val="3"/>
        </w:numPr>
        <w:spacing w:before="240" w:after="240"/>
        <w:jc w:val="both"/>
        <w:rPr>
          <w:rFonts w:ascii="Arial" w:eastAsia="Arial" w:hAnsi="Arial" w:cs="Arial"/>
          <w:b/>
          <w:bCs/>
          <w:sz w:val="22"/>
          <w:szCs w:val="22"/>
        </w:rPr>
      </w:pPr>
      <w:r w:rsidRPr="3E976E10">
        <w:rPr>
          <w:rFonts w:ascii="Arial" w:eastAsia="Arial" w:hAnsi="Arial" w:cs="Arial"/>
          <w:b/>
          <w:bCs/>
          <w:sz w:val="22"/>
          <w:szCs w:val="22"/>
        </w:rPr>
        <w:t xml:space="preserve"> Professional Identity and Employability Rationale (1</w:t>
      </w:r>
      <w:r w:rsidR="785DCE6B" w:rsidRPr="3E976E10">
        <w:rPr>
          <w:rFonts w:ascii="Arial" w:eastAsia="Arial" w:hAnsi="Arial" w:cs="Arial"/>
          <w:b/>
          <w:bCs/>
          <w:sz w:val="22"/>
          <w:szCs w:val="22"/>
        </w:rPr>
        <w:t>,</w:t>
      </w:r>
      <w:r w:rsidRPr="3E976E10">
        <w:rPr>
          <w:rFonts w:ascii="Arial" w:eastAsia="Arial" w:hAnsi="Arial" w:cs="Arial"/>
          <w:b/>
          <w:bCs/>
          <w:sz w:val="22"/>
          <w:szCs w:val="22"/>
        </w:rPr>
        <w:t>500 words)</w:t>
      </w:r>
    </w:p>
    <w:p w14:paraId="06409814" w14:textId="08D497BE" w:rsidR="13226D31" w:rsidRDefault="13226D31" w:rsidP="60A5C1B8">
      <w:pPr>
        <w:spacing w:before="240" w:after="240"/>
        <w:jc w:val="both"/>
      </w:pPr>
      <w:r w:rsidRPr="60A5C1B8">
        <w:rPr>
          <w:rFonts w:ascii="Arial" w:eastAsia="Arial" w:hAnsi="Arial" w:cs="Arial"/>
          <w:sz w:val="22"/>
          <w:szCs w:val="22"/>
        </w:rPr>
        <w:t>Students should provide a critical rationale explaining and justifying their professional identity and branding decisions. The rationale should discuss:</w:t>
      </w:r>
    </w:p>
    <w:p w14:paraId="77E35010" w14:textId="0EFFFC38" w:rsidR="13226D31" w:rsidRDefault="13226D31" w:rsidP="60A5C1B8">
      <w:pPr>
        <w:pStyle w:val="ListParagraph"/>
        <w:numPr>
          <w:ilvl w:val="0"/>
          <w:numId w:val="1"/>
        </w:numPr>
        <w:spacing w:before="240" w:after="240"/>
        <w:jc w:val="both"/>
        <w:rPr>
          <w:rFonts w:ascii="Arial" w:eastAsia="Arial" w:hAnsi="Arial" w:cs="Arial"/>
          <w:sz w:val="22"/>
          <w:szCs w:val="22"/>
        </w:rPr>
      </w:pPr>
      <w:r w:rsidRPr="60A5C1B8">
        <w:rPr>
          <w:rFonts w:ascii="Arial" w:eastAsia="Arial" w:hAnsi="Arial" w:cs="Arial"/>
          <w:sz w:val="22"/>
          <w:szCs w:val="22"/>
        </w:rPr>
        <w:t xml:space="preserve">The selected opportunity and target audience. </w:t>
      </w:r>
    </w:p>
    <w:p w14:paraId="3308F3C5" w14:textId="77B89553" w:rsidR="13226D31" w:rsidRDefault="13226D31" w:rsidP="60A5C1B8">
      <w:pPr>
        <w:pStyle w:val="ListParagraph"/>
        <w:numPr>
          <w:ilvl w:val="0"/>
          <w:numId w:val="1"/>
        </w:numPr>
        <w:spacing w:before="240" w:after="240"/>
        <w:jc w:val="both"/>
        <w:rPr>
          <w:rFonts w:ascii="Arial" w:eastAsia="Arial" w:hAnsi="Arial" w:cs="Arial"/>
          <w:sz w:val="22"/>
          <w:szCs w:val="22"/>
        </w:rPr>
      </w:pPr>
      <w:r w:rsidRPr="60A5C1B8">
        <w:rPr>
          <w:rFonts w:ascii="Arial" w:eastAsia="Arial" w:hAnsi="Arial" w:cs="Arial"/>
          <w:sz w:val="22"/>
          <w:szCs w:val="22"/>
        </w:rPr>
        <w:t xml:space="preserve">Personal strengths, values, skills and experiences being promoted. </w:t>
      </w:r>
    </w:p>
    <w:p w14:paraId="3B84BA19" w14:textId="22FDA87D" w:rsidR="13226D31" w:rsidRDefault="13226D31" w:rsidP="60A5C1B8">
      <w:pPr>
        <w:pStyle w:val="ListParagraph"/>
        <w:numPr>
          <w:ilvl w:val="0"/>
          <w:numId w:val="1"/>
        </w:numPr>
        <w:spacing w:before="240" w:after="240"/>
        <w:jc w:val="both"/>
        <w:rPr>
          <w:rFonts w:ascii="Arial" w:eastAsia="Arial" w:hAnsi="Arial" w:cs="Arial"/>
          <w:sz w:val="22"/>
          <w:szCs w:val="22"/>
        </w:rPr>
      </w:pPr>
      <w:r w:rsidRPr="60A5C1B8">
        <w:rPr>
          <w:rFonts w:ascii="Arial" w:eastAsia="Arial" w:hAnsi="Arial" w:cs="Arial"/>
          <w:sz w:val="22"/>
          <w:szCs w:val="22"/>
        </w:rPr>
        <w:t xml:space="preserve">How professional identity has been developed and communicated. </w:t>
      </w:r>
    </w:p>
    <w:p w14:paraId="1946D790" w14:textId="2E9A46FC" w:rsidR="13226D31" w:rsidRDefault="13226D31" w:rsidP="60A5C1B8">
      <w:pPr>
        <w:pStyle w:val="ListParagraph"/>
        <w:numPr>
          <w:ilvl w:val="0"/>
          <w:numId w:val="1"/>
        </w:numPr>
        <w:spacing w:before="240" w:after="240"/>
        <w:jc w:val="both"/>
        <w:rPr>
          <w:rFonts w:ascii="Arial" w:eastAsia="Arial" w:hAnsi="Arial" w:cs="Arial"/>
          <w:sz w:val="22"/>
          <w:szCs w:val="22"/>
        </w:rPr>
      </w:pPr>
      <w:r w:rsidRPr="60A5C1B8">
        <w:rPr>
          <w:rFonts w:ascii="Arial" w:eastAsia="Arial" w:hAnsi="Arial" w:cs="Arial"/>
          <w:sz w:val="22"/>
          <w:szCs w:val="22"/>
        </w:rPr>
        <w:t xml:space="preserve">The use of digital technologies and networking approaches to support employability. </w:t>
      </w:r>
    </w:p>
    <w:p w14:paraId="7949C643" w14:textId="77356102" w:rsidR="13226D31" w:rsidRDefault="13226D31" w:rsidP="60A5C1B8">
      <w:pPr>
        <w:pStyle w:val="ListParagraph"/>
        <w:numPr>
          <w:ilvl w:val="0"/>
          <w:numId w:val="1"/>
        </w:numPr>
        <w:spacing w:before="240" w:after="240"/>
        <w:jc w:val="both"/>
        <w:rPr>
          <w:rFonts w:ascii="Arial" w:eastAsia="Arial" w:hAnsi="Arial" w:cs="Arial"/>
          <w:sz w:val="22"/>
          <w:szCs w:val="22"/>
        </w:rPr>
      </w:pPr>
      <w:r w:rsidRPr="60A5C1B8">
        <w:rPr>
          <w:rFonts w:ascii="Arial" w:eastAsia="Arial" w:hAnsi="Arial" w:cs="Arial"/>
          <w:sz w:val="22"/>
          <w:szCs w:val="22"/>
        </w:rPr>
        <w:t xml:space="preserve">Consideration of professionalism, ethics, inclusivity and professional standards. </w:t>
      </w:r>
    </w:p>
    <w:p w14:paraId="70899200" w14:textId="590A5EAE" w:rsidR="13226D31" w:rsidRDefault="13226D31" w:rsidP="60A5C1B8">
      <w:pPr>
        <w:pStyle w:val="ListParagraph"/>
        <w:numPr>
          <w:ilvl w:val="0"/>
          <w:numId w:val="1"/>
        </w:numPr>
        <w:spacing w:before="240" w:after="240"/>
        <w:jc w:val="both"/>
        <w:rPr>
          <w:rFonts w:ascii="Arial" w:eastAsia="Arial" w:hAnsi="Arial" w:cs="Arial"/>
          <w:sz w:val="22"/>
          <w:szCs w:val="22"/>
        </w:rPr>
      </w:pPr>
      <w:r w:rsidRPr="60A5C1B8">
        <w:rPr>
          <w:rFonts w:ascii="Arial" w:eastAsia="Arial" w:hAnsi="Arial" w:cs="Arial"/>
          <w:sz w:val="22"/>
          <w:szCs w:val="22"/>
        </w:rPr>
        <w:t>Future actions to further develop employability and career resilience.</w:t>
      </w:r>
    </w:p>
    <w:p w14:paraId="5A19F017" w14:textId="134E4F9C" w:rsidR="13226D31" w:rsidRDefault="13226D31" w:rsidP="60A5C1B8">
      <w:pPr>
        <w:spacing w:before="240" w:after="240" w:line="259" w:lineRule="auto"/>
        <w:jc w:val="both"/>
      </w:pPr>
      <w:r w:rsidRPr="60A5C1B8">
        <w:rPr>
          <w:rFonts w:ascii="Arial" w:eastAsia="Arial" w:hAnsi="Arial" w:cs="Arial"/>
          <w:sz w:val="22"/>
          <w:szCs w:val="22"/>
        </w:rPr>
        <w:t xml:space="preserve">The </w:t>
      </w:r>
      <w:r w:rsidR="6764415F" w:rsidRPr="60A5C1B8">
        <w:rPr>
          <w:rFonts w:ascii="Arial" w:eastAsia="Arial" w:hAnsi="Arial" w:cs="Arial"/>
          <w:sz w:val="22"/>
          <w:szCs w:val="22"/>
        </w:rPr>
        <w:t xml:space="preserve">written piece </w:t>
      </w:r>
      <w:r w:rsidRPr="60A5C1B8">
        <w:rPr>
          <w:rFonts w:ascii="Arial" w:eastAsia="Arial" w:hAnsi="Arial" w:cs="Arial"/>
          <w:sz w:val="22"/>
          <w:szCs w:val="22"/>
        </w:rPr>
        <w:t>should demonstrate clear links between personal strengths, professional aspirations, employer expectations, and contemporary workforce needs within health and social care.</w:t>
      </w:r>
    </w:p>
    <w:p w14:paraId="2359651D" w14:textId="1C39286D" w:rsidR="13226D31" w:rsidRDefault="13226D31" w:rsidP="60A5C1B8">
      <w:pPr>
        <w:spacing w:before="240" w:after="240"/>
        <w:jc w:val="both"/>
      </w:pPr>
      <w:r w:rsidRPr="60A5C1B8">
        <w:rPr>
          <w:rFonts w:ascii="Arial" w:eastAsia="Arial" w:hAnsi="Arial" w:cs="Arial"/>
          <w:sz w:val="22"/>
          <w:szCs w:val="22"/>
        </w:rPr>
        <w:t>The work should be professionally presented and supported by relevant academic, policy, professional, and sector literature using the University's Harvard Referencing System.</w:t>
      </w:r>
    </w:p>
    <w:p w14:paraId="2E726DCB" w14:textId="7194BD39" w:rsidR="60A5C1B8" w:rsidRDefault="60A5C1B8" w:rsidP="60A5C1B8">
      <w:pPr>
        <w:jc w:val="both"/>
        <w:rPr>
          <w:rFonts w:ascii="Arial" w:hAnsi="Arial" w:cs="Arial"/>
          <w:sz w:val="22"/>
          <w:szCs w:val="22"/>
        </w:rPr>
      </w:pPr>
    </w:p>
    <w:p w14:paraId="66C14700" w14:textId="57F27528" w:rsidR="60A5C1B8" w:rsidRDefault="60A5C1B8" w:rsidP="60A5C1B8">
      <w:pPr>
        <w:pStyle w:val="Heading2"/>
        <w:ind w:left="567" w:firstLine="142"/>
        <w:rPr>
          <w:rFonts w:ascii="Arial" w:hAnsi="Arial" w:cs="Arial"/>
          <w:sz w:val="22"/>
          <w:szCs w:val="22"/>
        </w:rPr>
      </w:pPr>
    </w:p>
    <w:p w14:paraId="2142AFEA" w14:textId="670377BE" w:rsidR="60A5C1B8" w:rsidRDefault="60A5C1B8" w:rsidP="60A5C1B8">
      <w:pPr>
        <w:pStyle w:val="Heading2"/>
        <w:ind w:left="567" w:firstLine="142"/>
        <w:rPr>
          <w:rFonts w:ascii="Arial" w:hAnsi="Arial" w:cs="Arial"/>
          <w:sz w:val="22"/>
          <w:szCs w:val="22"/>
        </w:rPr>
      </w:pPr>
    </w:p>
    <w:p w14:paraId="76CA4A00" w14:textId="77777777" w:rsidR="00895734" w:rsidRDefault="00895734" w:rsidP="3E976E10">
      <w:pPr>
        <w:pStyle w:val="Heading2"/>
        <w:ind w:left="567" w:firstLine="142"/>
        <w:jc w:val="center"/>
        <w:rPr>
          <w:rFonts w:ascii="Arial" w:hAnsi="Arial" w:cs="Arial"/>
          <w:sz w:val="22"/>
          <w:szCs w:val="22"/>
        </w:rPr>
      </w:pPr>
      <w:r w:rsidRPr="3E976E10">
        <w:rPr>
          <w:rFonts w:ascii="Arial" w:hAnsi="Arial" w:cs="Arial"/>
          <w:sz w:val="22"/>
          <w:szCs w:val="22"/>
        </w:rPr>
        <w:t>Use of Generative AI in Assessment</w:t>
      </w:r>
    </w:p>
    <w:p w14:paraId="4985E20D" w14:textId="77777777" w:rsidR="00895734" w:rsidRPr="00FA7E96" w:rsidRDefault="00895734" w:rsidP="3E976E10">
      <w:pPr>
        <w:jc w:val="center"/>
      </w:pPr>
      <w:r>
        <w:tab/>
      </w:r>
      <w:r w:rsidRPr="00FA7E96">
        <w:rPr>
          <w:rFonts w:ascii="Arial" w:hAnsi="Arial" w:cs="Arial"/>
          <w:sz w:val="22"/>
          <w:szCs w:val="22"/>
        </w:rPr>
        <w:t>(Lecturer to indicate Yes or Not against each element)</w:t>
      </w:r>
    </w:p>
    <w:p w14:paraId="77D89716" w14:textId="4196FCCA" w:rsidR="3E976E10" w:rsidRDefault="3E976E10" w:rsidP="3E976E10">
      <w:pPr>
        <w:jc w:val="center"/>
        <w:rPr>
          <w:rFonts w:ascii="Arial" w:hAnsi="Arial" w:cs="Arial"/>
          <w:sz w:val="22"/>
          <w:szCs w:val="22"/>
        </w:rPr>
      </w:pP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60A5C1B8">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5AF2DFC" w14:textId="247AA401" w:rsidR="00895734" w:rsidRPr="00FA7E96" w:rsidRDefault="77FA7B59" w:rsidP="002F3400">
            <w:r w:rsidRPr="60A5C1B8">
              <w:rPr>
                <w:rFonts w:ascii="MS Gothic" w:eastAsia="MS Gothic" w:hAnsi="MS Gothic" w:cs="Arial"/>
                <w:sz w:val="22"/>
                <w:szCs w:val="22"/>
              </w:rPr>
              <w:t>No</w:t>
            </w:r>
          </w:p>
        </w:tc>
      </w:tr>
      <w:tr w:rsidR="00895734" w:rsidRPr="00FA7E96" w14:paraId="69A5694E" w14:textId="77777777" w:rsidTr="60A5C1B8">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9E38D02" w14:textId="189C35D9" w:rsidR="00895734" w:rsidRPr="00FA7E96" w:rsidRDefault="77FA7B59" w:rsidP="002F3400">
            <w:r w:rsidRPr="60A5C1B8">
              <w:rPr>
                <w:rFonts w:ascii="MS Gothic" w:eastAsia="MS Gothic" w:hAnsi="MS Gothic" w:cs="Arial"/>
                <w:sz w:val="22"/>
                <w:szCs w:val="22"/>
              </w:rPr>
              <w:t>Yes</w:t>
            </w:r>
          </w:p>
        </w:tc>
      </w:tr>
      <w:tr w:rsidR="00895734" w:rsidRPr="00FA7E96" w14:paraId="10F039C9" w14:textId="77777777" w:rsidTr="60A5C1B8">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271FFB16" w14:textId="6B5DACA3" w:rsidR="00895734" w:rsidRPr="00FA7E96" w:rsidRDefault="0FA0F3B4" w:rsidP="002F3400">
            <w:r w:rsidRPr="60A5C1B8">
              <w:rPr>
                <w:rFonts w:ascii="MS Gothic" w:eastAsia="MS Gothic" w:hAnsi="MS Gothic" w:cs="Arial"/>
                <w:sz w:val="22"/>
                <w:szCs w:val="22"/>
              </w:rPr>
              <w:t>No</w:t>
            </w:r>
          </w:p>
        </w:tc>
      </w:tr>
      <w:tr w:rsidR="00895734" w:rsidRPr="00FA7E96" w14:paraId="569E6949" w14:textId="77777777" w:rsidTr="60A5C1B8">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FB890F9" w14:textId="720BE301" w:rsidR="00895734" w:rsidRPr="00FA7E96" w:rsidRDefault="0FA0F3B4" w:rsidP="002F3400">
            <w:r w:rsidRPr="60A5C1B8">
              <w:rPr>
                <w:rFonts w:ascii="MS Gothic" w:eastAsia="MS Gothic" w:hAnsi="MS Gothic" w:cs="Arial"/>
                <w:sz w:val="22"/>
                <w:szCs w:val="22"/>
              </w:rPr>
              <w:t>No</w:t>
            </w:r>
          </w:p>
        </w:tc>
      </w:tr>
      <w:tr w:rsidR="00895734" w:rsidRPr="00FA7E96" w14:paraId="5AC0569B" w14:textId="77777777" w:rsidTr="60A5C1B8">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8DDA99B" w14:textId="5D9D537D" w:rsidR="00895734" w:rsidRPr="00FA7E96" w:rsidRDefault="77804468" w:rsidP="002F3400">
            <w:r w:rsidRPr="60A5C1B8">
              <w:rPr>
                <w:rFonts w:ascii="MS Gothic" w:eastAsia="MS Gothic" w:hAnsi="MS Gothic" w:cs="Arial"/>
                <w:sz w:val="22"/>
                <w:szCs w:val="22"/>
              </w:rPr>
              <w:t>No</w:t>
            </w:r>
          </w:p>
        </w:tc>
      </w:tr>
      <w:tr w:rsidR="00895734" w:rsidRPr="00FA7E96" w14:paraId="7F6DB5C0" w14:textId="77777777" w:rsidTr="60A5C1B8">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8318950" w14:textId="6CD7BAE0" w:rsidR="00895734" w:rsidRPr="00FA7E96" w:rsidRDefault="44B6E999" w:rsidP="002F3400">
            <w:r w:rsidRPr="60A5C1B8">
              <w:rPr>
                <w:rFonts w:ascii="MS Gothic" w:eastAsia="MS Gothic" w:hAnsi="MS Gothic" w:cs="Arial"/>
                <w:sz w:val="22"/>
                <w:szCs w:val="22"/>
              </w:rPr>
              <w:t>No</w:t>
            </w:r>
          </w:p>
        </w:tc>
      </w:tr>
      <w:tr w:rsidR="00895734" w:rsidRPr="00FA7E96" w14:paraId="7182CC5E" w14:textId="77777777" w:rsidTr="60A5C1B8">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27249982" w14:textId="33B05FA2" w:rsidR="60A5C1B8" w:rsidRDefault="60A5C1B8" w:rsidP="60A5C1B8">
      <w:pPr>
        <w:rPr>
          <w:rFonts w:ascii="Arial" w:hAnsi="Arial" w:cs="Arial"/>
          <w:sz w:val="24"/>
          <w:szCs w:val="24"/>
        </w:rPr>
      </w:pPr>
    </w:p>
    <w:p w14:paraId="3BF85093" w14:textId="2C916744" w:rsidR="60A5C1B8" w:rsidRDefault="60A5C1B8" w:rsidP="60A5C1B8"/>
    <w:p w14:paraId="1CFBB10B" w14:textId="41708FFE" w:rsidR="00A3505D" w:rsidRPr="00A406E5" w:rsidRDefault="00A3505D" w:rsidP="60A5C1B8">
      <w:pPr>
        <w:rPr>
          <w:rFonts w:ascii="Arial" w:hAnsi="Arial" w:cs="Arial"/>
          <w:sz w:val="22"/>
          <w:szCs w:val="22"/>
        </w:rPr>
      </w:pPr>
    </w:p>
    <w:p w14:paraId="0586656F" w14:textId="66F8D532" w:rsidR="60A5C1B8" w:rsidRDefault="60A5C1B8">
      <w:r>
        <w:br w:type="page"/>
      </w:r>
    </w:p>
    <w:p w14:paraId="675D8B84" w14:textId="2EF2AD61" w:rsidR="60A5C1B8" w:rsidRDefault="60A5C1B8" w:rsidP="60A5C1B8">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0F805BE9" w:rsidR="00D22D9C" w:rsidRPr="00A406E5" w:rsidRDefault="00D22D9C" w:rsidP="00D22D9C">
      <w:pPr>
        <w:jc w:val="both"/>
        <w:rPr>
          <w:rFonts w:ascii="Arial" w:hAnsi="Arial" w:cs="Arial"/>
          <w:sz w:val="22"/>
          <w:szCs w:val="22"/>
        </w:rPr>
      </w:pPr>
      <w:r w:rsidRPr="3E976E10">
        <w:rPr>
          <w:rFonts w:ascii="Arial" w:hAnsi="Arial" w:cs="Arial"/>
          <w:sz w:val="22"/>
          <w:szCs w:val="22"/>
        </w:rPr>
        <w:t xml:space="preserve">Your work must be informed and supported by scholarly material that is </w:t>
      </w:r>
      <w:r w:rsidRPr="3E976E10">
        <w:rPr>
          <w:rFonts w:ascii="Arial" w:hAnsi="Arial" w:cs="Arial"/>
          <w:i/>
          <w:iCs/>
          <w:sz w:val="22"/>
          <w:szCs w:val="22"/>
        </w:rPr>
        <w:t>relevant</w:t>
      </w:r>
      <w:r w:rsidRPr="3E976E10">
        <w:rPr>
          <w:rFonts w:ascii="Arial" w:hAnsi="Arial" w:cs="Arial"/>
          <w:sz w:val="22"/>
          <w:szCs w:val="22"/>
        </w:rPr>
        <w:t xml:space="preserve"> to and </w:t>
      </w:r>
      <w:r w:rsidRPr="3E976E10">
        <w:rPr>
          <w:rFonts w:ascii="Arial" w:hAnsi="Arial" w:cs="Arial"/>
          <w:i/>
          <w:iCs/>
          <w:sz w:val="22"/>
          <w:szCs w:val="22"/>
        </w:rPr>
        <w:t>focused</w:t>
      </w:r>
      <w:r w:rsidRPr="3E976E10">
        <w:rPr>
          <w:rFonts w:ascii="Arial" w:hAnsi="Arial" w:cs="Arial"/>
          <w:sz w:val="22"/>
          <w:szCs w:val="22"/>
        </w:rPr>
        <w:t xml:space="preserve"> on the task(s) set.    You should provide evidence that you have accessed a</w:t>
      </w:r>
      <w:r w:rsidR="00527E60" w:rsidRPr="3E976E10">
        <w:rPr>
          <w:rFonts w:ascii="Arial" w:hAnsi="Arial" w:cs="Arial"/>
          <w:sz w:val="22"/>
          <w:szCs w:val="22"/>
        </w:rPr>
        <w:t xml:space="preserve">n appropriate </w:t>
      </w:r>
      <w:r w:rsidRPr="3E976E10">
        <w:rPr>
          <w:rFonts w:ascii="Arial" w:hAnsi="Arial" w:cs="Arial"/>
          <w:i/>
          <w:iCs/>
          <w:sz w:val="22"/>
          <w:szCs w:val="22"/>
        </w:rPr>
        <w:t>range</w:t>
      </w:r>
      <w:r w:rsidRPr="3E976E1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3E976E10">
        <w:rPr>
          <w:rFonts w:ascii="Arial" w:hAnsi="Arial" w:cs="Arial"/>
          <w:i/>
          <w:iCs/>
          <w:sz w:val="22"/>
          <w:szCs w:val="22"/>
        </w:rPr>
        <w:t>credibility</w:t>
      </w:r>
      <w:r w:rsidRPr="3E976E1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E976E10">
        <w:rPr>
          <w:rFonts w:ascii="Arial" w:hAnsi="Arial" w:cs="Arial"/>
          <w:i/>
          <w:iCs/>
          <w:sz w:val="22"/>
          <w:szCs w:val="22"/>
        </w:rPr>
        <w:t>evidence</w:t>
      </w:r>
      <w:r w:rsidRPr="3E976E10">
        <w:rPr>
          <w:rFonts w:ascii="Arial" w:hAnsi="Arial" w:cs="Arial"/>
          <w:sz w:val="22"/>
          <w:szCs w:val="22"/>
        </w:rPr>
        <w:t xml:space="preserve"> of your research/own reading throughout your work, </w:t>
      </w:r>
      <w:r w:rsidR="005F3A53" w:rsidRPr="3E976E10">
        <w:rPr>
          <w:rFonts w:ascii="Arial" w:hAnsi="Arial" w:cs="Arial"/>
          <w:sz w:val="22"/>
          <w:szCs w:val="22"/>
        </w:rPr>
        <w:t>using a</w:t>
      </w:r>
      <w:r w:rsidR="00995D51" w:rsidRPr="3E976E10">
        <w:rPr>
          <w:rFonts w:ascii="Arial" w:hAnsi="Arial" w:cs="Arial"/>
          <w:sz w:val="22"/>
          <w:szCs w:val="22"/>
        </w:rPr>
        <w:t xml:space="preserve"> suitable referencing system, including </w:t>
      </w:r>
      <w:r w:rsidRPr="3E976E10">
        <w:rPr>
          <w:rFonts w:ascii="Arial" w:hAnsi="Arial" w:cs="Arial"/>
          <w:sz w:val="22"/>
          <w:szCs w:val="22"/>
        </w:rPr>
        <w:t>in-text citations in the main body of y</w:t>
      </w:r>
      <w:r w:rsidR="00527E60" w:rsidRPr="3E976E10">
        <w:rPr>
          <w:rFonts w:ascii="Arial" w:hAnsi="Arial" w:cs="Arial"/>
          <w:sz w:val="22"/>
          <w:szCs w:val="22"/>
        </w:rPr>
        <w:t xml:space="preserve">our work and a reference list </w:t>
      </w:r>
      <w:r w:rsidRPr="3E976E10">
        <w:rPr>
          <w:rFonts w:ascii="Arial" w:hAnsi="Arial" w:cs="Arial"/>
          <w:sz w:val="22"/>
          <w:szCs w:val="22"/>
        </w:rPr>
        <w:t xml:space="preserve">at the end of your work. </w:t>
      </w:r>
      <w:r w:rsidR="41A8B2D5" w:rsidRPr="3E976E10">
        <w:rPr>
          <w:rFonts w:ascii="Arial" w:hAnsi="Arial" w:cs="Arial"/>
          <w:sz w:val="22"/>
          <w:szCs w:val="22"/>
        </w:rPr>
        <w:t xml:space="preserve"> </w:t>
      </w:r>
    </w:p>
    <w:p w14:paraId="3F6959DF" w14:textId="77777777" w:rsidR="00C01A3F" w:rsidRPr="00A406E5" w:rsidRDefault="00C01A3F" w:rsidP="00D22D9C">
      <w:pPr>
        <w:jc w:val="both"/>
        <w:rPr>
          <w:rFonts w:ascii="Arial" w:hAnsi="Arial" w:cs="Arial"/>
          <w:sz w:val="22"/>
          <w:szCs w:val="22"/>
        </w:rPr>
      </w:pPr>
    </w:p>
    <w:p w14:paraId="73E408F7" w14:textId="6B8587B6" w:rsidR="008042F0" w:rsidRDefault="008042F0" w:rsidP="3E976E10">
      <w:pPr>
        <w:jc w:val="both"/>
        <w:rPr>
          <w:rFonts w:ascii="Arial" w:hAnsi="Arial" w:cs="Arial"/>
          <w:i/>
          <w:iCs/>
          <w:sz w:val="22"/>
          <w:szCs w:val="22"/>
        </w:rPr>
      </w:pPr>
      <w:r w:rsidRPr="3E976E10">
        <w:rPr>
          <w:rFonts w:ascii="Arial" w:hAnsi="Arial" w:cs="Arial"/>
          <w:b/>
          <w:bCs/>
          <w:i/>
          <w:iCs/>
          <w:sz w:val="22"/>
          <w:szCs w:val="22"/>
        </w:rPr>
        <w:t>Guidance</w:t>
      </w:r>
      <w:r w:rsidR="00C01A3F" w:rsidRPr="3E976E10">
        <w:rPr>
          <w:rFonts w:ascii="Arial" w:hAnsi="Arial" w:cs="Arial"/>
          <w:b/>
          <w:bCs/>
          <w:i/>
          <w:iCs/>
          <w:sz w:val="22"/>
          <w:szCs w:val="22"/>
        </w:rPr>
        <w:t xml:space="preserve"> specific to this </w:t>
      </w:r>
      <w:r w:rsidR="00E27F15" w:rsidRPr="3E976E10">
        <w:rPr>
          <w:rFonts w:ascii="Arial" w:hAnsi="Arial" w:cs="Arial"/>
          <w:b/>
          <w:bCs/>
          <w:i/>
          <w:iCs/>
          <w:sz w:val="22"/>
          <w:szCs w:val="22"/>
        </w:rPr>
        <w:t>assessment</w:t>
      </w:r>
      <w:r w:rsidR="00C01A3F" w:rsidRPr="3E976E10">
        <w:rPr>
          <w:rFonts w:ascii="Arial" w:hAnsi="Arial" w:cs="Arial"/>
          <w:b/>
          <w:bCs/>
          <w:i/>
          <w:iCs/>
          <w:sz w:val="22"/>
          <w:szCs w:val="22"/>
        </w:rPr>
        <w:t>:</w:t>
      </w:r>
      <w:r w:rsidR="00C01A3F" w:rsidRPr="3E976E10">
        <w:rPr>
          <w:rFonts w:ascii="Arial" w:hAnsi="Arial" w:cs="Arial"/>
          <w:i/>
          <w:iCs/>
          <w:sz w:val="22"/>
          <w:szCs w:val="22"/>
        </w:rPr>
        <w:t xml:space="preserve"> </w:t>
      </w:r>
      <w:r w:rsidR="5054BB43" w:rsidRPr="3E976E10">
        <w:rPr>
          <w:rFonts w:ascii="Arial" w:hAnsi="Arial" w:cs="Arial"/>
          <w:i/>
          <w:iCs/>
          <w:sz w:val="22"/>
          <w:szCs w:val="22"/>
        </w:rPr>
        <w:t>Students should engage with a range of relevant literature, policy documents, professional guidance and workforce reports to inform the development of their professional identity and personal brand. Sources should demonstrate an understanding of employability, professional identity formation, networking, career development, digital professionalism, leadership, professional values and workforce requirements within health and social care. Evidence should be used to justify branding decisions and demonstrate an understanding of how professional identities are developed and communicated within contemporary practice settings. Appropriate academic conventions and accurate Harvard referencing should be applied throughout the rationale.</w:t>
      </w:r>
      <w:r w:rsidR="3B73CED3" w:rsidRPr="3E976E10">
        <w:rPr>
          <w:rFonts w:ascii="Arial" w:hAnsi="Arial" w:cs="Arial"/>
          <w:i/>
          <w:iCs/>
          <w:sz w:val="22"/>
          <w:szCs w:val="22"/>
        </w:rPr>
        <w:t xml:space="preserve"> The UWTSD Harvard Referencing guide can be accessed using this link. </w:t>
      </w:r>
      <w:hyperlink r:id="rId12">
        <w:r w:rsidR="57E5E2FD" w:rsidRPr="3E976E10">
          <w:rPr>
            <w:rStyle w:val="Hyperlink"/>
            <w:rFonts w:ascii="Arial" w:hAnsi="Arial" w:cs="Arial"/>
            <w:i/>
            <w:iCs/>
            <w:sz w:val="22"/>
            <w:szCs w:val="22"/>
          </w:rPr>
          <w:t>Harvard Referencing Guide</w:t>
        </w:r>
      </w:hyperlink>
      <w:r w:rsidR="038F72DE" w:rsidRPr="3E976E10">
        <w:rPr>
          <w:rFonts w:ascii="Arial" w:hAnsi="Arial" w:cs="Arial"/>
          <w:i/>
          <w:iCs/>
          <w:sz w:val="22"/>
          <w:szCs w:val="22"/>
        </w:rPr>
        <w:t xml:space="preserve"> Students should make use of a minimum of </w:t>
      </w:r>
      <w:r w:rsidR="067E23AA" w:rsidRPr="3E976E10">
        <w:rPr>
          <w:rFonts w:ascii="Arial" w:hAnsi="Arial" w:cs="Arial"/>
          <w:i/>
          <w:iCs/>
          <w:sz w:val="22"/>
          <w:szCs w:val="22"/>
        </w:rPr>
        <w:t>15 sources within the Rationale</w:t>
      </w:r>
      <w:r w:rsidR="4FB9A551" w:rsidRPr="3E976E10">
        <w:rPr>
          <w:rFonts w:ascii="Arial" w:hAnsi="Arial" w:cs="Arial"/>
          <w:i/>
          <w:iCs/>
          <w:sz w:val="22"/>
          <w:szCs w:val="22"/>
        </w:rPr>
        <w:t>, all in-text citations must correspond with entries within the reference list.</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5AE24B3F" w:rsidR="00C01A3F" w:rsidRPr="00A406E5" w:rsidRDefault="008042F0" w:rsidP="00C01A3F">
      <w:pPr>
        <w:jc w:val="both"/>
      </w:pPr>
      <w:r w:rsidRPr="60A5C1B8">
        <w:rPr>
          <w:rFonts w:ascii="Arial" w:hAnsi="Arial" w:cs="Arial"/>
          <w:b/>
          <w:bCs/>
          <w:i/>
          <w:iCs/>
          <w:sz w:val="22"/>
          <w:szCs w:val="22"/>
        </w:rPr>
        <w:t xml:space="preserve">Guidance </w:t>
      </w:r>
      <w:r w:rsidR="00C01A3F" w:rsidRPr="60A5C1B8">
        <w:rPr>
          <w:rFonts w:ascii="Arial" w:hAnsi="Arial" w:cs="Arial"/>
          <w:b/>
          <w:bCs/>
          <w:i/>
          <w:iCs/>
          <w:sz w:val="22"/>
          <w:szCs w:val="22"/>
        </w:rPr>
        <w:t xml:space="preserve">specific to this </w:t>
      </w:r>
      <w:r w:rsidR="00E27F15" w:rsidRPr="60A5C1B8">
        <w:rPr>
          <w:rFonts w:ascii="Arial" w:hAnsi="Arial" w:cs="Arial"/>
          <w:b/>
          <w:bCs/>
          <w:i/>
          <w:iCs/>
          <w:sz w:val="22"/>
          <w:szCs w:val="22"/>
        </w:rPr>
        <w:t>assessment</w:t>
      </w:r>
      <w:r w:rsidR="00C01A3F" w:rsidRPr="60A5C1B8">
        <w:rPr>
          <w:rFonts w:ascii="Arial" w:hAnsi="Arial" w:cs="Arial"/>
          <w:b/>
          <w:bCs/>
          <w:i/>
          <w:iCs/>
          <w:sz w:val="22"/>
          <w:szCs w:val="22"/>
        </w:rPr>
        <w:t>:</w:t>
      </w:r>
      <w:r w:rsidR="00C01A3F" w:rsidRPr="60A5C1B8">
        <w:rPr>
          <w:rFonts w:ascii="Arial" w:hAnsi="Arial" w:cs="Arial"/>
          <w:i/>
          <w:iCs/>
          <w:sz w:val="22"/>
          <w:szCs w:val="22"/>
        </w:rPr>
        <w:t xml:space="preserve"> </w:t>
      </w:r>
      <w:r w:rsidR="1AE6DC3C" w:rsidRPr="60A5C1B8">
        <w:rPr>
          <w:rFonts w:ascii="Arial" w:hAnsi="Arial" w:cs="Arial"/>
          <w:i/>
          <w:iCs/>
          <w:sz w:val="22"/>
          <w:szCs w:val="22"/>
        </w:rPr>
        <w:t>Students should demonstrate knowledge and understanding of professional identity, personal branding, employability, digital professionalism and career development within health and social care. The rationale should show understanding of the expectations placed upon health and social care professionals, including professional conduct, values-based practice, ethical behaviour, communication, inclusivity and lifelong learning. Students should demonstrate awareness of the changing nature of health and social care professions and the skills required to remain employable within an evolving workforce.</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00D22D9C" w:rsidRPr="00A406E5">
        <w:rPr>
          <w:rFonts w:ascii="Arial" w:hAnsi="Arial" w:cs="Arial"/>
          <w:sz w:val="22"/>
          <w:szCs w:val="22"/>
        </w:rPr>
        <w:lastRenderedPageBreak/>
        <w:t>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4B8F0E72" w:rsidR="00C01A3F" w:rsidRPr="00A406E5" w:rsidRDefault="008042F0" w:rsidP="00C01A3F">
      <w:pPr>
        <w:jc w:val="both"/>
      </w:pPr>
      <w:r w:rsidRPr="60A5C1B8">
        <w:rPr>
          <w:rFonts w:ascii="Arial" w:hAnsi="Arial" w:cs="Arial"/>
          <w:b/>
          <w:bCs/>
          <w:i/>
          <w:iCs/>
          <w:sz w:val="22"/>
          <w:szCs w:val="22"/>
        </w:rPr>
        <w:t xml:space="preserve">Guidance </w:t>
      </w:r>
      <w:r w:rsidR="00C01A3F" w:rsidRPr="60A5C1B8">
        <w:rPr>
          <w:rFonts w:ascii="Arial" w:hAnsi="Arial" w:cs="Arial"/>
          <w:b/>
          <w:bCs/>
          <w:i/>
          <w:iCs/>
          <w:sz w:val="22"/>
          <w:szCs w:val="22"/>
        </w:rPr>
        <w:t xml:space="preserve">specific to this </w:t>
      </w:r>
      <w:r w:rsidR="00E27F15" w:rsidRPr="60A5C1B8">
        <w:rPr>
          <w:rFonts w:ascii="Arial" w:hAnsi="Arial" w:cs="Arial"/>
          <w:b/>
          <w:bCs/>
          <w:i/>
          <w:iCs/>
          <w:sz w:val="22"/>
          <w:szCs w:val="22"/>
        </w:rPr>
        <w:t>assessment</w:t>
      </w:r>
      <w:r w:rsidR="00C01A3F" w:rsidRPr="60A5C1B8">
        <w:rPr>
          <w:rFonts w:ascii="Arial" w:hAnsi="Arial" w:cs="Arial"/>
          <w:b/>
          <w:bCs/>
          <w:i/>
          <w:iCs/>
          <w:sz w:val="22"/>
          <w:szCs w:val="22"/>
        </w:rPr>
        <w:t>:</w:t>
      </w:r>
      <w:r w:rsidR="00C01A3F" w:rsidRPr="60A5C1B8">
        <w:rPr>
          <w:rFonts w:ascii="Arial" w:hAnsi="Arial" w:cs="Arial"/>
          <w:i/>
          <w:iCs/>
          <w:sz w:val="22"/>
          <w:szCs w:val="22"/>
        </w:rPr>
        <w:t xml:space="preserve"> </w:t>
      </w:r>
      <w:r w:rsidR="00196F49" w:rsidRPr="60A5C1B8">
        <w:rPr>
          <w:rFonts w:ascii="Arial" w:hAnsi="Arial" w:cs="Arial"/>
          <w:i/>
          <w:iCs/>
          <w:sz w:val="22"/>
          <w:szCs w:val="22"/>
        </w:rPr>
        <w:t>Students should critically evaluate how their skills, experiences, values and aspirations align with the requirements of their chosen opportunity. The rationale should demonstrate analysis and justification of branding decisions, rather than merely describing them. Students should evaluate the effectiveness of their chosen approach to professional identity development and consider how networking, digital technologies and personal development activities contribute to future employability. Strong submissions will demonstrate critical self-awareness, evidence-based decision making, and reflection upon professional strengths and areas for development.</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038047E7" w:rsidR="00C01A3F" w:rsidRPr="00A406E5" w:rsidRDefault="008042F0" w:rsidP="00C01A3F">
      <w:pPr>
        <w:jc w:val="both"/>
      </w:pPr>
      <w:r w:rsidRPr="60A5C1B8">
        <w:rPr>
          <w:rFonts w:ascii="Arial" w:hAnsi="Arial" w:cs="Arial"/>
          <w:b/>
          <w:bCs/>
          <w:i/>
          <w:iCs/>
          <w:sz w:val="22"/>
          <w:szCs w:val="22"/>
        </w:rPr>
        <w:t xml:space="preserve">Guidance </w:t>
      </w:r>
      <w:r w:rsidR="00C01A3F" w:rsidRPr="60A5C1B8">
        <w:rPr>
          <w:rFonts w:ascii="Arial" w:hAnsi="Arial" w:cs="Arial"/>
          <w:b/>
          <w:bCs/>
          <w:i/>
          <w:iCs/>
          <w:sz w:val="22"/>
          <w:szCs w:val="22"/>
        </w:rPr>
        <w:t xml:space="preserve">specific to this </w:t>
      </w:r>
      <w:r w:rsidR="00E27F15" w:rsidRPr="60A5C1B8">
        <w:rPr>
          <w:rFonts w:ascii="Arial" w:hAnsi="Arial" w:cs="Arial"/>
          <w:b/>
          <w:bCs/>
          <w:i/>
          <w:iCs/>
          <w:sz w:val="22"/>
          <w:szCs w:val="22"/>
        </w:rPr>
        <w:t>assessment</w:t>
      </w:r>
      <w:r w:rsidR="00C01A3F" w:rsidRPr="60A5C1B8">
        <w:rPr>
          <w:rFonts w:ascii="Arial" w:hAnsi="Arial" w:cs="Arial"/>
          <w:b/>
          <w:bCs/>
          <w:i/>
          <w:iCs/>
          <w:sz w:val="22"/>
          <w:szCs w:val="22"/>
        </w:rPr>
        <w:t>:</w:t>
      </w:r>
      <w:r w:rsidR="00C01A3F" w:rsidRPr="60A5C1B8">
        <w:rPr>
          <w:rFonts w:ascii="Arial" w:hAnsi="Arial" w:cs="Arial"/>
          <w:i/>
          <w:iCs/>
          <w:sz w:val="22"/>
          <w:szCs w:val="22"/>
        </w:rPr>
        <w:t xml:space="preserve"> </w:t>
      </w:r>
      <w:r w:rsidR="775F23F4" w:rsidRPr="60A5C1B8">
        <w:rPr>
          <w:rFonts w:ascii="Arial" w:hAnsi="Arial" w:cs="Arial"/>
          <w:i/>
          <w:iCs/>
          <w:sz w:val="22"/>
          <w:szCs w:val="22"/>
        </w:rPr>
        <w:t>Students should demonstrate the practical application of employability concepts through the creation of a professional branding artefact that is appropriate for a real or simulated health and social care opportunity. The artefact should reflect professional standards, target audience needs and workforce expectations. Students should demonstrate the ability to present themselves appropriately within digital and professional environments, applying principles of communication, professional conduct and personal branding to support their future career aspirations. Strong submissions will clearly demonstrate how theory and evidence have informed practical employability actions.</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10"/>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6DE60A15" w:rsidR="00995D51" w:rsidRPr="00A406E5" w:rsidRDefault="00D22D9C" w:rsidP="009315A0">
      <w:pPr>
        <w:jc w:val="both"/>
        <w:rPr>
          <w:rFonts w:ascii="Arial" w:hAnsi="Arial" w:cs="Arial"/>
          <w:sz w:val="22"/>
          <w:szCs w:val="22"/>
        </w:rPr>
      </w:pPr>
      <w:r w:rsidRPr="3E976E10">
        <w:rPr>
          <w:rFonts w:ascii="Arial" w:hAnsi="Arial" w:cs="Arial"/>
          <w:sz w:val="22"/>
          <w:szCs w:val="22"/>
        </w:rPr>
        <w:t xml:space="preserve">Your work must provide evidence of the </w:t>
      </w:r>
      <w:r w:rsidR="009315A0" w:rsidRPr="3E976E10">
        <w:rPr>
          <w:rFonts w:ascii="Arial" w:hAnsi="Arial" w:cs="Arial"/>
          <w:sz w:val="22"/>
          <w:szCs w:val="22"/>
        </w:rPr>
        <w:t>qualities and transferable skills necessary for employment requiring the exercise of personal responsibility and decision-making</w:t>
      </w:r>
      <w:r w:rsidRPr="3E976E10">
        <w:rPr>
          <w:rFonts w:ascii="Arial" w:hAnsi="Arial" w:cs="Arial"/>
          <w:sz w:val="22"/>
          <w:szCs w:val="22"/>
        </w:rPr>
        <w:t>.  This includes demonstrating</w:t>
      </w:r>
      <w:r w:rsidR="006F0F95" w:rsidRPr="3E976E10">
        <w:rPr>
          <w:rFonts w:ascii="Arial" w:hAnsi="Arial" w:cs="Arial"/>
          <w:sz w:val="22"/>
          <w:szCs w:val="22"/>
        </w:rPr>
        <w:t>:</w:t>
      </w:r>
      <w:r w:rsidRPr="3E976E10">
        <w:rPr>
          <w:rFonts w:ascii="Arial" w:hAnsi="Arial" w:cs="Arial"/>
          <w:sz w:val="22"/>
          <w:szCs w:val="22"/>
        </w:rPr>
        <w:t xml:space="preserve"> </w:t>
      </w:r>
      <w:r w:rsidR="00995D51" w:rsidRPr="3E976E10">
        <w:rPr>
          <w:rFonts w:ascii="Arial" w:hAnsi="Arial" w:cs="Arial"/>
          <w:sz w:val="22"/>
          <w:szCs w:val="22"/>
        </w:rPr>
        <w:t>professional development</w:t>
      </w:r>
      <w:r w:rsidR="009315A0">
        <w:t xml:space="preserve"> to </w:t>
      </w:r>
      <w:r w:rsidR="006F0F95" w:rsidRPr="3E976E10">
        <w:rPr>
          <w:rFonts w:ascii="Arial" w:hAnsi="Arial" w:cs="Arial"/>
          <w:sz w:val="22"/>
          <w:szCs w:val="22"/>
        </w:rPr>
        <w:t>advance</w:t>
      </w:r>
      <w:r w:rsidR="009315A0" w:rsidRPr="3E976E10">
        <w:rPr>
          <w:rFonts w:ascii="Arial" w:hAnsi="Arial" w:cs="Arial"/>
          <w:sz w:val="22"/>
          <w:szCs w:val="22"/>
        </w:rPr>
        <w:t xml:space="preserve"> existing skills and acquire new competences that will enable you to assume significant responsibility within organisations</w:t>
      </w:r>
      <w:r w:rsidR="00995D51" w:rsidRPr="3E976E10">
        <w:rPr>
          <w:rFonts w:ascii="Arial" w:hAnsi="Arial" w:cs="Arial"/>
          <w:sz w:val="22"/>
          <w:szCs w:val="22"/>
        </w:rPr>
        <w:t xml:space="preserve">; that you can initiate and complete tasks and procedures, whether individually and/or collaboratively; </w:t>
      </w:r>
      <w:r w:rsidR="009315A0" w:rsidRPr="3E976E10">
        <w:rPr>
          <w:rFonts w:ascii="Arial" w:hAnsi="Arial" w:cs="Arial"/>
          <w:sz w:val="22"/>
          <w:szCs w:val="22"/>
        </w:rPr>
        <w:t xml:space="preserve">that you can </w:t>
      </w:r>
      <w:r w:rsidR="00995D51" w:rsidRPr="3E976E10">
        <w:rPr>
          <w:rFonts w:ascii="Arial" w:hAnsi="Arial" w:cs="Arial"/>
          <w:sz w:val="22"/>
          <w:szCs w:val="22"/>
        </w:rPr>
        <w:t xml:space="preserve">use appropriate media to </w:t>
      </w:r>
      <w:r w:rsidR="009315A0" w:rsidRPr="3E976E10">
        <w:rPr>
          <w:rFonts w:ascii="Arial" w:hAnsi="Arial" w:cs="Arial"/>
          <w:sz w:val="22"/>
          <w:szCs w:val="22"/>
        </w:rPr>
        <w:t>effectively communicate information, arguments and analysis in a variety of forms to specialist and non-specialist audiences</w:t>
      </w:r>
      <w:r w:rsidR="00995D51" w:rsidRPr="3E976E10">
        <w:rPr>
          <w:rFonts w:ascii="Arial" w:hAnsi="Arial" w:cs="Arial"/>
          <w:sz w:val="22"/>
          <w:szCs w:val="22"/>
        </w:rPr>
        <w:t>; fluency of expression; clarity and effectiveness in presentation and organisation. Work should be coherent and well-structured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6D58B051" w14:textId="75452F87" w:rsidR="00D22D9C" w:rsidRPr="00A406E5" w:rsidRDefault="008042F0" w:rsidP="00D22D9C">
      <w:pPr>
        <w:jc w:val="both"/>
      </w:pPr>
      <w:r w:rsidRPr="3E976E10">
        <w:rPr>
          <w:rFonts w:ascii="Arial" w:hAnsi="Arial" w:cs="Arial"/>
          <w:b/>
          <w:bCs/>
          <w:i/>
          <w:iCs/>
          <w:sz w:val="22"/>
          <w:szCs w:val="22"/>
        </w:rPr>
        <w:t xml:space="preserve">Guidance </w:t>
      </w:r>
      <w:r w:rsidR="00C01A3F" w:rsidRPr="3E976E10">
        <w:rPr>
          <w:rFonts w:ascii="Arial" w:hAnsi="Arial" w:cs="Arial"/>
          <w:b/>
          <w:bCs/>
          <w:i/>
          <w:iCs/>
          <w:sz w:val="22"/>
          <w:szCs w:val="22"/>
        </w:rPr>
        <w:t xml:space="preserve">specific to this </w:t>
      </w:r>
      <w:r w:rsidR="00E27F15" w:rsidRPr="3E976E10">
        <w:rPr>
          <w:rFonts w:ascii="Arial" w:hAnsi="Arial" w:cs="Arial"/>
          <w:b/>
          <w:bCs/>
          <w:i/>
          <w:iCs/>
          <w:sz w:val="22"/>
          <w:szCs w:val="22"/>
        </w:rPr>
        <w:t>assessment</w:t>
      </w:r>
      <w:r w:rsidR="00C01A3F" w:rsidRPr="3E976E10">
        <w:rPr>
          <w:rFonts w:ascii="Arial" w:hAnsi="Arial" w:cs="Arial"/>
          <w:b/>
          <w:bCs/>
          <w:i/>
          <w:iCs/>
          <w:sz w:val="22"/>
          <w:szCs w:val="22"/>
        </w:rPr>
        <w:t>:</w:t>
      </w:r>
      <w:r w:rsidR="00C01A3F" w:rsidRPr="3E976E10">
        <w:rPr>
          <w:rFonts w:ascii="Arial" w:hAnsi="Arial" w:cs="Arial"/>
          <w:i/>
          <w:iCs/>
          <w:sz w:val="22"/>
          <w:szCs w:val="22"/>
        </w:rPr>
        <w:t xml:space="preserve"> </w:t>
      </w:r>
      <w:r w:rsidR="62DD31FE" w:rsidRPr="3E976E10">
        <w:rPr>
          <w:rFonts w:ascii="Arial" w:hAnsi="Arial" w:cs="Arial"/>
          <w:i/>
          <w:iCs/>
          <w:sz w:val="22"/>
          <w:szCs w:val="22"/>
        </w:rPr>
        <w:t>Students should demonstrate professional communication, digital literacy, self-management, networking awareness and career planning skills throughout the project. The professional branding artefact and accompanying rationale should be clearly structured, professionally presented and suitable for the intended audience. Students should demonstrate personal responsibility for their continuing professional development by identifying actions to strengthen future employability and career resilience. Strong submissions will show confidence, professionalism and a clear commitment to lifelong learning and professional growth within health and social care settings.</w:t>
      </w:r>
      <w:r w:rsidR="29234B08" w:rsidRPr="3E976E10">
        <w:rPr>
          <w:rFonts w:ascii="Arial" w:hAnsi="Arial" w:cs="Arial"/>
          <w:i/>
          <w:iCs/>
          <w:sz w:val="22"/>
          <w:szCs w:val="22"/>
        </w:rPr>
        <w:t xml:space="preserve"> All written work should be presented in size 12 font, with a suitable font choice, presented with </w:t>
      </w:r>
      <w:r w:rsidR="31624830" w:rsidRPr="3E976E10">
        <w:rPr>
          <w:rFonts w:ascii="Arial" w:hAnsi="Arial" w:cs="Arial"/>
          <w:i/>
          <w:iCs/>
          <w:sz w:val="22"/>
          <w:szCs w:val="22"/>
        </w:rPr>
        <w:t>1.5-line</w:t>
      </w:r>
      <w:r w:rsidR="29234B08" w:rsidRPr="3E976E10">
        <w:rPr>
          <w:rFonts w:ascii="Arial" w:hAnsi="Arial" w:cs="Arial"/>
          <w:i/>
          <w:iCs/>
          <w:sz w:val="22"/>
          <w:szCs w:val="22"/>
        </w:rPr>
        <w:t xml:space="preserve"> spacing</w:t>
      </w:r>
      <w:r w:rsidR="2557307D" w:rsidRPr="3E976E10">
        <w:rPr>
          <w:rFonts w:ascii="Arial" w:hAnsi="Arial" w:cs="Arial"/>
          <w:i/>
          <w:iCs/>
          <w:sz w:val="22"/>
          <w:szCs w:val="22"/>
        </w:rPr>
        <w:t>.</w:t>
      </w:r>
    </w:p>
    <w:p w14:paraId="4F398535" w14:textId="483AE92C" w:rsidR="001F50B6" w:rsidRPr="00A406E5" w:rsidRDefault="001F50B6" w:rsidP="3E976E10">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w:t>
      </w:r>
      <w:r w:rsidRPr="00A406E5">
        <w:rPr>
          <w:rFonts w:ascii="Arial" w:hAnsi="Arial" w:cs="Arial"/>
          <w:sz w:val="20"/>
        </w:rPr>
        <w:lastRenderedPageBreak/>
        <w:t>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3E976E1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3E976E1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3E976E10">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1184431" w14:textId="53EE0AF0" w:rsidR="00152E9D" w:rsidRPr="00A406E5" w:rsidRDefault="00152E9D" w:rsidP="3E976E10">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3E976E10">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14BDC265" w:rsidR="00152E9D" w:rsidRPr="00A406E5" w:rsidRDefault="0C44128E" w:rsidP="00152E9D">
            <w:pPr>
              <w:jc w:val="center"/>
            </w:pPr>
            <w:r w:rsidRPr="60A5C1B8">
              <w:rPr>
                <w:rFonts w:ascii="Arial" w:hAnsi="Arial" w:cs="Arial"/>
                <w:sz w:val="32"/>
                <w:szCs w:val="32"/>
              </w:rPr>
              <w:t>15</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3E976E1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3E976E10">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773A350" w14:textId="5D3CD09C" w:rsidR="00152E9D" w:rsidRPr="00A406E5" w:rsidRDefault="00152E9D" w:rsidP="3E976E10">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3E976E10">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66ED51A0" w:rsidR="00152E9D" w:rsidRPr="00A406E5" w:rsidRDefault="1019C701" w:rsidP="00152E9D">
            <w:pPr>
              <w:jc w:val="center"/>
            </w:pPr>
            <w:r w:rsidRPr="60A5C1B8">
              <w:rPr>
                <w:rFonts w:ascii="Arial" w:hAnsi="Arial" w:cs="Arial"/>
                <w:sz w:val="32"/>
                <w:szCs w:val="32"/>
              </w:rPr>
              <w:t>20</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3E976E1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3E976E10">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621DE89D" w14:textId="3977975E" w:rsidR="00152E9D" w:rsidRPr="00A406E5" w:rsidRDefault="00152E9D" w:rsidP="3E976E10">
            <w:pPr>
              <w:spacing w:after="120"/>
              <w:rPr>
                <w:rFonts w:ascii="Arial" w:hAnsi="Arial" w:cs="Arial"/>
                <w:sz w:val="14"/>
                <w:szCs w:val="14"/>
              </w:rPr>
            </w:pPr>
          </w:p>
          <w:p w14:paraId="14B2FC2D" w14:textId="372C52A9" w:rsidR="00152E9D" w:rsidRPr="00A406E5" w:rsidRDefault="00152E9D" w:rsidP="3E976E10">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3E976E10">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613D2D29" w:rsidR="00152E9D" w:rsidRPr="00A406E5" w:rsidRDefault="7E94A737" w:rsidP="00152E9D">
            <w:pPr>
              <w:jc w:val="center"/>
            </w:pPr>
            <w:r w:rsidRPr="60A5C1B8">
              <w:rPr>
                <w:rFonts w:ascii="Arial" w:hAnsi="Arial" w:cs="Arial"/>
                <w:sz w:val="32"/>
                <w:szCs w:val="32"/>
              </w:rPr>
              <w:t>20</w:t>
            </w: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3E976E1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3E976E10">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18496730" w14:textId="272A7338" w:rsidR="00152E9D" w:rsidRPr="00A406E5" w:rsidRDefault="00152E9D" w:rsidP="3E976E10">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3E976E10">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68E43B40" w:rsidR="00152E9D" w:rsidRPr="00A406E5" w:rsidRDefault="29B01E50" w:rsidP="00152E9D">
            <w:pPr>
              <w:jc w:val="center"/>
            </w:pPr>
            <w:r w:rsidRPr="60A5C1B8">
              <w:rPr>
                <w:rFonts w:ascii="Arial" w:hAnsi="Arial" w:cs="Arial"/>
                <w:sz w:val="32"/>
                <w:szCs w:val="32"/>
              </w:rPr>
              <w:t>30</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3E976E1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3E976E10">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3E976E10">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3329CB19" w:rsidR="00152E9D" w:rsidRPr="00A406E5" w:rsidRDefault="09B337BB" w:rsidP="00152E9D">
            <w:pPr>
              <w:jc w:val="center"/>
            </w:pPr>
            <w:r w:rsidRPr="60A5C1B8">
              <w:rPr>
                <w:rFonts w:ascii="Arial" w:hAnsi="Arial" w:cs="Arial"/>
                <w:sz w:val="32"/>
                <w:szCs w:val="32"/>
              </w:rPr>
              <w:t>15</w:t>
            </w: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2A8A2" w14:textId="77777777" w:rsidR="00FC7C76" w:rsidRDefault="00FC7C76">
      <w:r>
        <w:separator/>
      </w:r>
    </w:p>
  </w:endnote>
  <w:endnote w:type="continuationSeparator" w:id="0">
    <w:p w14:paraId="271DFC1B" w14:textId="77777777" w:rsidR="00FC7C76" w:rsidRDefault="00FC7C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D4CE80" w14:textId="77777777" w:rsidR="00FC7C76" w:rsidRDefault="00FC7C76">
      <w:r>
        <w:separator/>
      </w:r>
    </w:p>
  </w:footnote>
  <w:footnote w:type="continuationSeparator" w:id="0">
    <w:p w14:paraId="2430DC53" w14:textId="77777777" w:rsidR="00FC7C76" w:rsidRDefault="00FC7C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EE671C"/>
    <w:multiLevelType w:val="hybridMultilevel"/>
    <w:tmpl w:val="78D4C294"/>
    <w:lvl w:ilvl="0" w:tplc="54607ED0">
      <w:start w:val="1"/>
      <w:numFmt w:val="bullet"/>
      <w:lvlText w:val=""/>
      <w:lvlJc w:val="left"/>
      <w:pPr>
        <w:ind w:left="720" w:hanging="360"/>
      </w:pPr>
      <w:rPr>
        <w:rFonts w:ascii="Symbol" w:hAnsi="Symbol" w:hint="default"/>
      </w:rPr>
    </w:lvl>
    <w:lvl w:ilvl="1" w:tplc="80F4B71E">
      <w:start w:val="1"/>
      <w:numFmt w:val="bullet"/>
      <w:lvlText w:val="o"/>
      <w:lvlJc w:val="left"/>
      <w:pPr>
        <w:ind w:left="1440" w:hanging="360"/>
      </w:pPr>
      <w:rPr>
        <w:rFonts w:ascii="Courier New" w:hAnsi="Courier New" w:hint="default"/>
      </w:rPr>
    </w:lvl>
    <w:lvl w:ilvl="2" w:tplc="6E18FE4C">
      <w:start w:val="1"/>
      <w:numFmt w:val="bullet"/>
      <w:lvlText w:val=""/>
      <w:lvlJc w:val="left"/>
      <w:pPr>
        <w:ind w:left="2160" w:hanging="360"/>
      </w:pPr>
      <w:rPr>
        <w:rFonts w:ascii="Wingdings" w:hAnsi="Wingdings" w:hint="default"/>
      </w:rPr>
    </w:lvl>
    <w:lvl w:ilvl="3" w:tplc="77EAD1FE">
      <w:start w:val="1"/>
      <w:numFmt w:val="bullet"/>
      <w:lvlText w:val=""/>
      <w:lvlJc w:val="left"/>
      <w:pPr>
        <w:ind w:left="2880" w:hanging="360"/>
      </w:pPr>
      <w:rPr>
        <w:rFonts w:ascii="Symbol" w:hAnsi="Symbol" w:hint="default"/>
      </w:rPr>
    </w:lvl>
    <w:lvl w:ilvl="4" w:tplc="AE2A07CC">
      <w:start w:val="1"/>
      <w:numFmt w:val="bullet"/>
      <w:lvlText w:val="o"/>
      <w:lvlJc w:val="left"/>
      <w:pPr>
        <w:ind w:left="3600" w:hanging="360"/>
      </w:pPr>
      <w:rPr>
        <w:rFonts w:ascii="Courier New" w:hAnsi="Courier New" w:hint="default"/>
      </w:rPr>
    </w:lvl>
    <w:lvl w:ilvl="5" w:tplc="767E5392">
      <w:start w:val="1"/>
      <w:numFmt w:val="bullet"/>
      <w:lvlText w:val=""/>
      <w:lvlJc w:val="left"/>
      <w:pPr>
        <w:ind w:left="4320" w:hanging="360"/>
      </w:pPr>
      <w:rPr>
        <w:rFonts w:ascii="Wingdings" w:hAnsi="Wingdings" w:hint="default"/>
      </w:rPr>
    </w:lvl>
    <w:lvl w:ilvl="6" w:tplc="7A605612">
      <w:start w:val="1"/>
      <w:numFmt w:val="bullet"/>
      <w:lvlText w:val=""/>
      <w:lvlJc w:val="left"/>
      <w:pPr>
        <w:ind w:left="5040" w:hanging="360"/>
      </w:pPr>
      <w:rPr>
        <w:rFonts w:ascii="Symbol" w:hAnsi="Symbol" w:hint="default"/>
      </w:rPr>
    </w:lvl>
    <w:lvl w:ilvl="7" w:tplc="45B22B08">
      <w:start w:val="1"/>
      <w:numFmt w:val="bullet"/>
      <w:lvlText w:val="o"/>
      <w:lvlJc w:val="left"/>
      <w:pPr>
        <w:ind w:left="5760" w:hanging="360"/>
      </w:pPr>
      <w:rPr>
        <w:rFonts w:ascii="Courier New" w:hAnsi="Courier New" w:hint="default"/>
      </w:rPr>
    </w:lvl>
    <w:lvl w:ilvl="8" w:tplc="4E1032D2">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646E67"/>
    <w:multiLevelType w:val="hybridMultilevel"/>
    <w:tmpl w:val="8200B500"/>
    <w:lvl w:ilvl="0" w:tplc="67EC4D40">
      <w:start w:val="1"/>
      <w:numFmt w:val="decimal"/>
      <w:lvlText w:val="%1."/>
      <w:lvlJc w:val="left"/>
      <w:pPr>
        <w:ind w:left="720" w:hanging="360"/>
      </w:pPr>
    </w:lvl>
    <w:lvl w:ilvl="1" w:tplc="09846C3E">
      <w:start w:val="1"/>
      <w:numFmt w:val="lowerLetter"/>
      <w:lvlText w:val="%2."/>
      <w:lvlJc w:val="left"/>
      <w:pPr>
        <w:ind w:left="1440" w:hanging="360"/>
      </w:pPr>
    </w:lvl>
    <w:lvl w:ilvl="2" w:tplc="171E19F6">
      <w:start w:val="1"/>
      <w:numFmt w:val="lowerRoman"/>
      <w:lvlText w:val="%3."/>
      <w:lvlJc w:val="right"/>
      <w:pPr>
        <w:ind w:left="2160" w:hanging="180"/>
      </w:pPr>
    </w:lvl>
    <w:lvl w:ilvl="3" w:tplc="669ABD64">
      <w:start w:val="1"/>
      <w:numFmt w:val="decimal"/>
      <w:lvlText w:val="%4."/>
      <w:lvlJc w:val="left"/>
      <w:pPr>
        <w:ind w:left="2880" w:hanging="360"/>
      </w:pPr>
    </w:lvl>
    <w:lvl w:ilvl="4" w:tplc="1DF6E98E">
      <w:start w:val="1"/>
      <w:numFmt w:val="lowerLetter"/>
      <w:lvlText w:val="%5."/>
      <w:lvlJc w:val="left"/>
      <w:pPr>
        <w:ind w:left="3600" w:hanging="360"/>
      </w:pPr>
    </w:lvl>
    <w:lvl w:ilvl="5" w:tplc="90349DF8">
      <w:start w:val="1"/>
      <w:numFmt w:val="lowerRoman"/>
      <w:lvlText w:val="%6."/>
      <w:lvlJc w:val="right"/>
      <w:pPr>
        <w:ind w:left="4320" w:hanging="180"/>
      </w:pPr>
    </w:lvl>
    <w:lvl w:ilvl="6" w:tplc="A306A622">
      <w:start w:val="1"/>
      <w:numFmt w:val="decimal"/>
      <w:lvlText w:val="%7."/>
      <w:lvlJc w:val="left"/>
      <w:pPr>
        <w:ind w:left="5040" w:hanging="360"/>
      </w:pPr>
    </w:lvl>
    <w:lvl w:ilvl="7" w:tplc="13E0D486">
      <w:start w:val="1"/>
      <w:numFmt w:val="lowerLetter"/>
      <w:lvlText w:val="%8."/>
      <w:lvlJc w:val="left"/>
      <w:pPr>
        <w:ind w:left="5760" w:hanging="360"/>
      </w:pPr>
    </w:lvl>
    <w:lvl w:ilvl="8" w:tplc="C708F22E">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A37F29"/>
    <w:multiLevelType w:val="hybridMultilevel"/>
    <w:tmpl w:val="46D25100"/>
    <w:lvl w:ilvl="0" w:tplc="F29CE816">
      <w:start w:val="1"/>
      <w:numFmt w:val="bullet"/>
      <w:lvlText w:val=""/>
      <w:lvlJc w:val="left"/>
      <w:pPr>
        <w:ind w:left="720" w:hanging="360"/>
      </w:pPr>
      <w:rPr>
        <w:rFonts w:ascii="Symbol" w:hAnsi="Symbol" w:hint="default"/>
      </w:rPr>
    </w:lvl>
    <w:lvl w:ilvl="1" w:tplc="307697FA">
      <w:start w:val="1"/>
      <w:numFmt w:val="bullet"/>
      <w:lvlText w:val="o"/>
      <w:lvlJc w:val="left"/>
      <w:pPr>
        <w:ind w:left="1440" w:hanging="360"/>
      </w:pPr>
      <w:rPr>
        <w:rFonts w:ascii="Courier New" w:hAnsi="Courier New" w:hint="default"/>
      </w:rPr>
    </w:lvl>
    <w:lvl w:ilvl="2" w:tplc="F27AF6A4">
      <w:start w:val="1"/>
      <w:numFmt w:val="bullet"/>
      <w:lvlText w:val=""/>
      <w:lvlJc w:val="left"/>
      <w:pPr>
        <w:ind w:left="2160" w:hanging="360"/>
      </w:pPr>
      <w:rPr>
        <w:rFonts w:ascii="Wingdings" w:hAnsi="Wingdings" w:hint="default"/>
      </w:rPr>
    </w:lvl>
    <w:lvl w:ilvl="3" w:tplc="A934AD62">
      <w:start w:val="1"/>
      <w:numFmt w:val="bullet"/>
      <w:lvlText w:val=""/>
      <w:lvlJc w:val="left"/>
      <w:pPr>
        <w:ind w:left="2880" w:hanging="360"/>
      </w:pPr>
      <w:rPr>
        <w:rFonts w:ascii="Symbol" w:hAnsi="Symbol" w:hint="default"/>
      </w:rPr>
    </w:lvl>
    <w:lvl w:ilvl="4" w:tplc="304C62E0">
      <w:start w:val="1"/>
      <w:numFmt w:val="bullet"/>
      <w:lvlText w:val="o"/>
      <w:lvlJc w:val="left"/>
      <w:pPr>
        <w:ind w:left="3600" w:hanging="360"/>
      </w:pPr>
      <w:rPr>
        <w:rFonts w:ascii="Courier New" w:hAnsi="Courier New" w:hint="default"/>
      </w:rPr>
    </w:lvl>
    <w:lvl w:ilvl="5" w:tplc="889C477E">
      <w:start w:val="1"/>
      <w:numFmt w:val="bullet"/>
      <w:lvlText w:val=""/>
      <w:lvlJc w:val="left"/>
      <w:pPr>
        <w:ind w:left="4320" w:hanging="360"/>
      </w:pPr>
      <w:rPr>
        <w:rFonts w:ascii="Wingdings" w:hAnsi="Wingdings" w:hint="default"/>
      </w:rPr>
    </w:lvl>
    <w:lvl w:ilvl="6" w:tplc="369A2E3C">
      <w:start w:val="1"/>
      <w:numFmt w:val="bullet"/>
      <w:lvlText w:val=""/>
      <w:lvlJc w:val="left"/>
      <w:pPr>
        <w:ind w:left="5040" w:hanging="360"/>
      </w:pPr>
      <w:rPr>
        <w:rFonts w:ascii="Symbol" w:hAnsi="Symbol" w:hint="default"/>
      </w:rPr>
    </w:lvl>
    <w:lvl w:ilvl="7" w:tplc="30409882">
      <w:start w:val="1"/>
      <w:numFmt w:val="bullet"/>
      <w:lvlText w:val="o"/>
      <w:lvlJc w:val="left"/>
      <w:pPr>
        <w:ind w:left="5760" w:hanging="360"/>
      </w:pPr>
      <w:rPr>
        <w:rFonts w:ascii="Courier New" w:hAnsi="Courier New" w:hint="default"/>
      </w:rPr>
    </w:lvl>
    <w:lvl w:ilvl="8" w:tplc="3DAA2996">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0622AA"/>
    <w:multiLevelType w:val="hybridMultilevel"/>
    <w:tmpl w:val="ADCC1236"/>
    <w:lvl w:ilvl="0" w:tplc="0EBED4C0">
      <w:start w:val="1"/>
      <w:numFmt w:val="bullet"/>
      <w:lvlText w:val=""/>
      <w:lvlJc w:val="left"/>
      <w:pPr>
        <w:ind w:left="720" w:hanging="360"/>
      </w:pPr>
      <w:rPr>
        <w:rFonts w:ascii="Symbol" w:hAnsi="Symbol" w:hint="default"/>
      </w:rPr>
    </w:lvl>
    <w:lvl w:ilvl="1" w:tplc="8BF4869A">
      <w:start w:val="1"/>
      <w:numFmt w:val="bullet"/>
      <w:lvlText w:val="o"/>
      <w:lvlJc w:val="left"/>
      <w:pPr>
        <w:ind w:left="1440" w:hanging="360"/>
      </w:pPr>
      <w:rPr>
        <w:rFonts w:ascii="Courier New" w:hAnsi="Courier New" w:hint="default"/>
      </w:rPr>
    </w:lvl>
    <w:lvl w:ilvl="2" w:tplc="61E4F5AA">
      <w:start w:val="1"/>
      <w:numFmt w:val="bullet"/>
      <w:lvlText w:val=""/>
      <w:lvlJc w:val="left"/>
      <w:pPr>
        <w:ind w:left="2160" w:hanging="360"/>
      </w:pPr>
      <w:rPr>
        <w:rFonts w:ascii="Wingdings" w:hAnsi="Wingdings" w:hint="default"/>
      </w:rPr>
    </w:lvl>
    <w:lvl w:ilvl="3" w:tplc="059A4D3A">
      <w:start w:val="1"/>
      <w:numFmt w:val="bullet"/>
      <w:lvlText w:val=""/>
      <w:lvlJc w:val="left"/>
      <w:pPr>
        <w:ind w:left="2880" w:hanging="360"/>
      </w:pPr>
      <w:rPr>
        <w:rFonts w:ascii="Symbol" w:hAnsi="Symbol" w:hint="default"/>
      </w:rPr>
    </w:lvl>
    <w:lvl w:ilvl="4" w:tplc="0F34BFB2">
      <w:start w:val="1"/>
      <w:numFmt w:val="bullet"/>
      <w:lvlText w:val="o"/>
      <w:lvlJc w:val="left"/>
      <w:pPr>
        <w:ind w:left="3600" w:hanging="360"/>
      </w:pPr>
      <w:rPr>
        <w:rFonts w:ascii="Courier New" w:hAnsi="Courier New" w:hint="default"/>
      </w:rPr>
    </w:lvl>
    <w:lvl w:ilvl="5" w:tplc="C3087B7C">
      <w:start w:val="1"/>
      <w:numFmt w:val="bullet"/>
      <w:lvlText w:val=""/>
      <w:lvlJc w:val="left"/>
      <w:pPr>
        <w:ind w:left="4320" w:hanging="360"/>
      </w:pPr>
      <w:rPr>
        <w:rFonts w:ascii="Wingdings" w:hAnsi="Wingdings" w:hint="default"/>
      </w:rPr>
    </w:lvl>
    <w:lvl w:ilvl="6" w:tplc="AD3C603A">
      <w:start w:val="1"/>
      <w:numFmt w:val="bullet"/>
      <w:lvlText w:val=""/>
      <w:lvlJc w:val="left"/>
      <w:pPr>
        <w:ind w:left="5040" w:hanging="360"/>
      </w:pPr>
      <w:rPr>
        <w:rFonts w:ascii="Symbol" w:hAnsi="Symbol" w:hint="default"/>
      </w:rPr>
    </w:lvl>
    <w:lvl w:ilvl="7" w:tplc="239C6FB4">
      <w:start w:val="1"/>
      <w:numFmt w:val="bullet"/>
      <w:lvlText w:val="o"/>
      <w:lvlJc w:val="left"/>
      <w:pPr>
        <w:ind w:left="5760" w:hanging="360"/>
      </w:pPr>
      <w:rPr>
        <w:rFonts w:ascii="Courier New" w:hAnsi="Courier New" w:hint="default"/>
      </w:rPr>
    </w:lvl>
    <w:lvl w:ilvl="8" w:tplc="EBD029D6">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790465">
    <w:abstractNumId w:val="20"/>
  </w:num>
  <w:num w:numId="2" w16cid:durableId="726419574">
    <w:abstractNumId w:val="13"/>
  </w:num>
  <w:num w:numId="3" w16cid:durableId="856676">
    <w:abstractNumId w:val="7"/>
  </w:num>
  <w:num w:numId="4" w16cid:durableId="1389378019">
    <w:abstractNumId w:val="1"/>
  </w:num>
  <w:num w:numId="5" w16cid:durableId="1182742652">
    <w:abstractNumId w:val="2"/>
  </w:num>
  <w:num w:numId="6" w16cid:durableId="73672553">
    <w:abstractNumId w:val="11"/>
  </w:num>
  <w:num w:numId="7" w16cid:durableId="551386548">
    <w:abstractNumId w:val="21"/>
  </w:num>
  <w:num w:numId="8" w16cid:durableId="1328249599">
    <w:abstractNumId w:val="14"/>
  </w:num>
  <w:num w:numId="9" w16cid:durableId="1629507774">
    <w:abstractNumId w:val="9"/>
  </w:num>
  <w:num w:numId="10" w16cid:durableId="815100522">
    <w:abstractNumId w:val="19"/>
  </w:num>
  <w:num w:numId="11" w16cid:durableId="1664971962">
    <w:abstractNumId w:val="3"/>
  </w:num>
  <w:num w:numId="12" w16cid:durableId="420836819">
    <w:abstractNumId w:val="18"/>
  </w:num>
  <w:num w:numId="13" w16cid:durableId="1352684847">
    <w:abstractNumId w:val="12"/>
  </w:num>
  <w:num w:numId="14" w16cid:durableId="1326278409">
    <w:abstractNumId w:val="5"/>
  </w:num>
  <w:num w:numId="15" w16cid:durableId="1897081028">
    <w:abstractNumId w:val="6"/>
  </w:num>
  <w:num w:numId="16" w16cid:durableId="1114714032">
    <w:abstractNumId w:val="10"/>
  </w:num>
  <w:num w:numId="17" w16cid:durableId="1289899390">
    <w:abstractNumId w:val="16"/>
  </w:num>
  <w:num w:numId="18" w16cid:durableId="1550071778">
    <w:abstractNumId w:val="4"/>
  </w:num>
  <w:num w:numId="19" w16cid:durableId="255409480">
    <w:abstractNumId w:val="0"/>
  </w:num>
  <w:num w:numId="20" w16cid:durableId="595863372">
    <w:abstractNumId w:val="8"/>
  </w:num>
  <w:num w:numId="21" w16cid:durableId="2061047979">
    <w:abstractNumId w:val="17"/>
  </w:num>
  <w:num w:numId="22" w16cid:durableId="127016676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96F49"/>
    <w:rsid w:val="001A1E39"/>
    <w:rsid w:val="001A24F3"/>
    <w:rsid w:val="001B405C"/>
    <w:rsid w:val="001B5F45"/>
    <w:rsid w:val="001E1050"/>
    <w:rsid w:val="001E1E1F"/>
    <w:rsid w:val="001E2007"/>
    <w:rsid w:val="001E57C1"/>
    <w:rsid w:val="001F07EF"/>
    <w:rsid w:val="001F50B6"/>
    <w:rsid w:val="001F6D7A"/>
    <w:rsid w:val="0021264F"/>
    <w:rsid w:val="00222A5D"/>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22B2"/>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7C76"/>
    <w:rsid w:val="00FF273B"/>
    <w:rsid w:val="00FF564C"/>
    <w:rsid w:val="027F53E2"/>
    <w:rsid w:val="038F72DE"/>
    <w:rsid w:val="067E23AA"/>
    <w:rsid w:val="09B337BB"/>
    <w:rsid w:val="0C44128E"/>
    <w:rsid w:val="0E2ADE2B"/>
    <w:rsid w:val="0FA0F3B4"/>
    <w:rsid w:val="1019C701"/>
    <w:rsid w:val="128BCF47"/>
    <w:rsid w:val="130D0070"/>
    <w:rsid w:val="13226D31"/>
    <w:rsid w:val="1983F6E1"/>
    <w:rsid w:val="19C36235"/>
    <w:rsid w:val="1AAB8F4F"/>
    <w:rsid w:val="1AE6DC3C"/>
    <w:rsid w:val="1CBE1BB1"/>
    <w:rsid w:val="228AFF31"/>
    <w:rsid w:val="2302F46C"/>
    <w:rsid w:val="2456824F"/>
    <w:rsid w:val="2469F575"/>
    <w:rsid w:val="2557307D"/>
    <w:rsid w:val="27EFD012"/>
    <w:rsid w:val="28CAB9D7"/>
    <w:rsid w:val="29234B08"/>
    <w:rsid w:val="29B01E50"/>
    <w:rsid w:val="2A43EBD1"/>
    <w:rsid w:val="2C55B6A3"/>
    <w:rsid w:val="2C81D32A"/>
    <w:rsid w:val="2D1AE513"/>
    <w:rsid w:val="31624830"/>
    <w:rsid w:val="3562BEE5"/>
    <w:rsid w:val="36234DF0"/>
    <w:rsid w:val="367C9537"/>
    <w:rsid w:val="36A041FA"/>
    <w:rsid w:val="384A285D"/>
    <w:rsid w:val="391BE128"/>
    <w:rsid w:val="3B73CED3"/>
    <w:rsid w:val="3E976E10"/>
    <w:rsid w:val="3F67F8C6"/>
    <w:rsid w:val="4020283D"/>
    <w:rsid w:val="402E6F8A"/>
    <w:rsid w:val="41A8B2D5"/>
    <w:rsid w:val="424CE543"/>
    <w:rsid w:val="42AE80F5"/>
    <w:rsid w:val="4376F35C"/>
    <w:rsid w:val="44B6E999"/>
    <w:rsid w:val="45976171"/>
    <w:rsid w:val="4E3E0E72"/>
    <w:rsid w:val="4F432A7E"/>
    <w:rsid w:val="4FB9A551"/>
    <w:rsid w:val="5054BB43"/>
    <w:rsid w:val="53520CAF"/>
    <w:rsid w:val="53961213"/>
    <w:rsid w:val="5624BA72"/>
    <w:rsid w:val="57E5E2FD"/>
    <w:rsid w:val="592295E4"/>
    <w:rsid w:val="5B976FC0"/>
    <w:rsid w:val="5D2536E4"/>
    <w:rsid w:val="5F82FA2C"/>
    <w:rsid w:val="60A5C1B8"/>
    <w:rsid w:val="62DD31FE"/>
    <w:rsid w:val="6764415F"/>
    <w:rsid w:val="6CCD6760"/>
    <w:rsid w:val="6E5A5F52"/>
    <w:rsid w:val="7178CDF5"/>
    <w:rsid w:val="7181AEA0"/>
    <w:rsid w:val="7197B211"/>
    <w:rsid w:val="72CC33CA"/>
    <w:rsid w:val="7472C105"/>
    <w:rsid w:val="748AAA14"/>
    <w:rsid w:val="758F40D9"/>
    <w:rsid w:val="775F23F4"/>
    <w:rsid w:val="77804468"/>
    <w:rsid w:val="77FA7B59"/>
    <w:rsid w:val="785DCE6B"/>
    <w:rsid w:val="7900993E"/>
    <w:rsid w:val="7A7B8E91"/>
    <w:rsid w:val="7C60FF4F"/>
    <w:rsid w:val="7E83EC0A"/>
    <w:rsid w:val="7E94A73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9"/>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basedOn w:val="Normal"/>
    <w:link w:val="bulletChar"/>
    <w:uiPriority w:val="1"/>
    <w:rsid w:val="60A5C1B8"/>
    <w:pPr>
      <w:spacing w:before="120"/>
      <w:ind w:left="1004" w:hanging="284"/>
      <w:jc w:val="both"/>
    </w:pPr>
    <w:rPr>
      <w:sz w:val="24"/>
      <w:szCs w:val="24"/>
    </w:rPr>
  </w:style>
  <w:style w:type="character" w:customStyle="1" w:styleId="bulletChar">
    <w:name w:val="bullet Char"/>
    <w:basedOn w:val="DefaultParagraphFont"/>
    <w:link w:val="bullet"/>
    <w:uiPriority w:val="1"/>
    <w:rsid w:val="60A5C1B8"/>
    <w:rPr>
      <w:rFonts w:ascii="Times New Roman" w:eastAsia="Times New Roman" w:hAnsi="Times New Roman" w:cs="Times New Roman"/>
      <w:sz w:val="24"/>
      <w:szCs w:val="24"/>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services.uwtsd.ac.uk/wp-content/uploads/2025/12/Havard-en_v1.5-V2.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3689EF-A6D8-4A1C-B7A5-9A7EBCAD7329}">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3CDDA668-7A63-48D0-AB82-F1B17F19CF35}">
  <ds:schemaRefs>
    <ds:schemaRef ds:uri="http://schemas.microsoft.com/sharepoint/v3/contenttype/forms"/>
  </ds:schemaRefs>
</ds:datastoreItem>
</file>

<file path=customXml/itemProps3.xml><?xml version="1.0" encoding="utf-8"?>
<ds:datastoreItem xmlns:ds="http://schemas.openxmlformats.org/officeDocument/2006/customXml" ds:itemID="{BCA6B0D7-7589-424A-B148-9F579F48C9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4640</Words>
  <Characters>26451</Characters>
  <Application>Microsoft Office Word</Application>
  <DocSecurity>0</DocSecurity>
  <Lines>220</Lines>
  <Paragraphs>62</Paragraphs>
  <ScaleCrop>false</ScaleCrop>
  <Company>S.I.H.E.</Company>
  <LinksUpToDate>false</LinksUpToDate>
  <CharactersWithSpaces>31029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Corey Edwards</cp:lastModifiedBy>
  <cp:revision>19</cp:revision>
  <cp:lastPrinted>2014-10-10T07:42:00Z</cp:lastPrinted>
  <dcterms:created xsi:type="dcterms:W3CDTF">2018-07-09T16:02:00Z</dcterms:created>
  <dcterms:modified xsi:type="dcterms:W3CDTF">2026-09-24T09:27:00Z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ies>
</file>