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customXml/item1.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1.2.0 -->
  <w:body>
    <w:p w:rsidR="00BB475F" w:rsidRPr="00074402" w:rsidP="003E4ECF" w14:paraId="4BA52CE3" w14:textId="240113BE">
      <w:pPr>
        <w:spacing w:line="360" w:lineRule="auto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xmlns:r="http://schemas.openxmlformats.org/officeDocument/2006/relationships" r:embed="rId5" r:link="rId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074402" w:rsidRPr="00074402" w:rsidP="003E4ECF" w14:paraId="585F3537" w14:textId="57896CF9">
      <w:pPr>
        <w:spacing w:line="360" w:lineRule="auto"/>
        <w:rPr>
          <w:rFonts w:ascii="Arial" w:hAnsi="Arial" w:cs="Arial"/>
          <w:szCs w:val="24"/>
        </w:rPr>
      </w:pPr>
    </w:p>
    <w:p w:rsidR="00074402" w:rsidRPr="00074402" w:rsidP="003E4ECF" w14:paraId="4E267F2C" w14:textId="35E99859">
      <w:pPr>
        <w:spacing w:line="360" w:lineRule="auto"/>
        <w:rPr>
          <w:rFonts w:ascii="Arial" w:hAnsi="Arial" w:cs="Arial"/>
          <w:szCs w:val="24"/>
        </w:rPr>
      </w:pPr>
    </w:p>
    <w:p w:rsidR="00074402" w:rsidP="003E4ECF" w14:paraId="5D864E3F" w14:textId="0E2DA6A5">
      <w:pPr>
        <w:spacing w:line="360" w:lineRule="auto"/>
        <w:rPr>
          <w:rFonts w:ascii="Arial" w:hAnsi="Arial" w:cs="Arial"/>
          <w:szCs w:val="24"/>
        </w:rPr>
      </w:pPr>
    </w:p>
    <w:p w:rsidR="00BE6E4A" w:rsidP="003E4ECF" w14:paraId="085EB6DA" w14:textId="3499716F">
      <w:pPr>
        <w:spacing w:line="360" w:lineRule="auto"/>
        <w:rPr>
          <w:rFonts w:ascii="Arial" w:hAnsi="Arial" w:cs="Arial"/>
          <w:szCs w:val="24"/>
        </w:rPr>
      </w:pPr>
    </w:p>
    <w:p w:rsidR="00BE6E4A" w:rsidRPr="00074402" w:rsidP="003E4ECF" w14:paraId="7DA1778D" w14:textId="77777777">
      <w:pPr>
        <w:spacing w:line="360" w:lineRule="auto"/>
        <w:rPr>
          <w:rFonts w:ascii="Arial" w:hAnsi="Arial" w:cs="Arial"/>
          <w:szCs w:val="24"/>
        </w:rPr>
      </w:pPr>
    </w:p>
    <w:p w:rsidR="00074402" w:rsidP="00BE6E4A" w14:paraId="22F2817A" w14:textId="252F48B3">
      <w:pPr>
        <w:tabs>
          <w:tab w:val="left" w:pos="6540"/>
        </w:tabs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E6E4A">
        <w:rPr>
          <w:rFonts w:ascii="Arial" w:hAnsi="Arial" w:cs="Arial"/>
          <w:b/>
          <w:bCs/>
          <w:sz w:val="44"/>
          <w:szCs w:val="44"/>
        </w:rPr>
        <w:t xml:space="preserve">Different ways of supporting adolescents </w:t>
      </w:r>
      <w:r w:rsidRPr="00BE6E4A" w:rsidR="00822039">
        <w:rPr>
          <w:rFonts w:ascii="Arial" w:hAnsi="Arial" w:cs="Arial"/>
          <w:b/>
          <w:bCs/>
          <w:sz w:val="44"/>
          <w:szCs w:val="44"/>
        </w:rPr>
        <w:t>with Anorexia</w:t>
      </w:r>
      <w:r w:rsidRPr="00BE6E4A">
        <w:rPr>
          <w:rFonts w:ascii="Arial" w:hAnsi="Arial" w:cs="Arial"/>
          <w:b/>
          <w:bCs/>
          <w:sz w:val="44"/>
          <w:szCs w:val="44"/>
        </w:rPr>
        <w:t xml:space="preserve"> Nervosa in the UK</w:t>
      </w:r>
    </w:p>
    <w:p w:rsidR="00BE6E4A" w:rsidP="00BE6E4A" w14:paraId="63F3B2DF" w14:textId="417FF243">
      <w:pPr>
        <w:tabs>
          <w:tab w:val="left" w:pos="6540"/>
        </w:tabs>
        <w:spacing w:line="360" w:lineRule="auto"/>
        <w:jc w:val="center"/>
        <w:rPr>
          <w:rFonts w:ascii="Arial" w:hAnsi="Arial" w:cs="Arial"/>
          <w:sz w:val="36"/>
          <w:szCs w:val="36"/>
        </w:rPr>
      </w:pPr>
      <w:r w:rsidRPr="00BE6E4A">
        <w:rPr>
          <w:rFonts w:ascii="Arial" w:hAnsi="Arial" w:cs="Arial"/>
          <w:sz w:val="36"/>
          <w:szCs w:val="36"/>
        </w:rPr>
        <w:t>(Literature Review)</w:t>
      </w:r>
    </w:p>
    <w:p w:rsidR="00BE6E4A" w:rsidP="00BE6E4A" w14:paraId="3A6A620A" w14:textId="1E3FF832">
      <w:pPr>
        <w:tabs>
          <w:tab w:val="left" w:pos="6540"/>
        </w:tabs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:rsidR="00BE6E4A" w:rsidP="00BE6E4A" w14:paraId="0C2641BE" w14:textId="32B4C3CE">
      <w:pPr>
        <w:tabs>
          <w:tab w:val="left" w:pos="6540"/>
        </w:tabs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:rsidR="00BE6E4A" w:rsidRPr="00BE6E4A" w:rsidP="00BE6E4A" w14:paraId="5BC88F00" w14:textId="77777777">
      <w:pPr>
        <w:tabs>
          <w:tab w:val="left" w:pos="6540"/>
        </w:tabs>
        <w:spacing w:line="360" w:lineRule="auto"/>
        <w:jc w:val="center"/>
        <w:rPr>
          <w:rFonts w:ascii="Arial" w:hAnsi="Arial" w:cs="Arial"/>
          <w:sz w:val="36"/>
          <w:szCs w:val="36"/>
        </w:rPr>
      </w:pPr>
    </w:p>
    <w:p w:rsidR="00074402" w:rsidP="003E4ECF" w14:paraId="0A48766D" w14:textId="1F7F759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sz w:val="28"/>
          <w:szCs w:val="28"/>
        </w:rPr>
        <w:t>:</w:t>
      </w:r>
      <w:r w:rsidR="00172F1F">
        <w:rPr>
          <w:rFonts w:ascii="Arial" w:hAnsi="Arial" w:cs="Arial"/>
          <w:sz w:val="28"/>
          <w:szCs w:val="28"/>
        </w:rPr>
        <w:t xml:space="preserve"> Ivelina Succaria</w:t>
      </w:r>
    </w:p>
    <w:p w:rsidR="00074402" w:rsidP="003E4ECF" w14:paraId="39AA4413" w14:textId="7E8230AB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Student ID</w:t>
      </w:r>
      <w:r>
        <w:rPr>
          <w:rFonts w:ascii="Arial" w:hAnsi="Arial" w:cs="Arial"/>
          <w:sz w:val="28"/>
          <w:szCs w:val="28"/>
        </w:rPr>
        <w:t>:</w:t>
      </w:r>
      <w:r w:rsidR="00172F1F">
        <w:rPr>
          <w:rFonts w:ascii="Arial" w:hAnsi="Arial" w:cs="Arial"/>
          <w:sz w:val="28"/>
          <w:szCs w:val="28"/>
        </w:rPr>
        <w:t xml:space="preserve"> 2010919</w:t>
      </w:r>
    </w:p>
    <w:p w:rsidR="00074402" w:rsidP="003E4ECF" w14:paraId="5E81F6AD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14:paraId="76B6655A" w14:textId="1A0883CE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name</w:t>
      </w:r>
      <w:r w:rsidRPr="00074402">
        <w:rPr>
          <w:rFonts w:ascii="Arial" w:hAnsi="Arial" w:cs="Arial"/>
          <w:sz w:val="28"/>
          <w:szCs w:val="28"/>
        </w:rPr>
        <w:t xml:space="preserve">: </w:t>
      </w:r>
      <w:r w:rsidR="00172F1F">
        <w:rPr>
          <w:rFonts w:ascii="Arial" w:hAnsi="Arial" w:cs="Arial"/>
          <w:sz w:val="28"/>
          <w:szCs w:val="28"/>
        </w:rPr>
        <w:t>Introduction to Research</w:t>
      </w:r>
    </w:p>
    <w:p w:rsidR="00074402" w:rsidP="003E4ECF" w14:paraId="4E5B279A" w14:textId="536FDAD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172F1F">
        <w:rPr>
          <w:rFonts w:ascii="Arial" w:hAnsi="Arial" w:cs="Arial"/>
          <w:sz w:val="28"/>
          <w:szCs w:val="28"/>
        </w:rPr>
        <w:t xml:space="preserve"> </w:t>
      </w:r>
      <w:r w:rsidR="000132FC">
        <w:rPr>
          <w:rFonts w:ascii="Arial" w:hAnsi="Arial" w:cs="Arial"/>
          <w:sz w:val="28"/>
          <w:szCs w:val="28"/>
        </w:rPr>
        <w:t>MBHP5005</w:t>
      </w:r>
    </w:p>
    <w:p w:rsidR="00074402" w:rsidP="003E4ECF" w14:paraId="1A0B2D2B" w14:textId="18A9DF6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sz w:val="28"/>
          <w:szCs w:val="28"/>
        </w:rPr>
        <w:t>:</w:t>
      </w:r>
      <w:r w:rsidR="00172F1F">
        <w:rPr>
          <w:rFonts w:ascii="Arial" w:hAnsi="Arial" w:cs="Arial"/>
          <w:sz w:val="28"/>
          <w:szCs w:val="28"/>
        </w:rPr>
        <w:t xml:space="preserve"> Dr Eleni </w:t>
      </w:r>
      <w:r w:rsidRPr="001E286F" w:rsidR="001E286F">
        <w:rPr>
          <w:rFonts w:ascii="Arial" w:hAnsi="Arial" w:cs="Arial"/>
          <w:sz w:val="28"/>
          <w:szCs w:val="28"/>
        </w:rPr>
        <w:t>Koutsogeorgou</w:t>
      </w:r>
    </w:p>
    <w:p w:rsidR="00074402" w:rsidP="003E4ECF" w14:paraId="39D08584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14:paraId="5B66D125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074402" w:rsidP="003E4ECF" w14:paraId="291524A2" w14:textId="2CBFF360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B87E75" w:rsidP="003E4ECF" w14:paraId="5AE88297" w14:textId="4DE81D95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AC3541" w:rsidP="003E4ECF" w14:paraId="5CC3BB76" w14:textId="5BFB920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AC3541" w:rsidP="003E4ECF" w14:paraId="5D1D1F08" w14:textId="413C5A9C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:rsidR="00AC3541" w:rsidP="003E4ECF" w14:paraId="436CF14E" w14:textId="77777777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sdt>
      <w:sdtPr>
        <w:rPr>
          <w:rFonts w:ascii="Times New Roman" w:hAnsi="Times New Roman" w:eastAsiaTheme="minorHAnsi" w:cstheme="minorBidi"/>
          <w:color w:val="auto"/>
          <w:sz w:val="24"/>
          <w:szCs w:val="22"/>
          <w:lang w:val="en-GB"/>
        </w:rPr>
        <w:id w:val="146431180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AC3541" w14:paraId="4E7EBC31" w14:textId="1B023204">
          <w:pPr>
            <w:pStyle w:val="TOCHeading"/>
            <w:rPr>
              <w:rFonts w:ascii="Arial" w:hAnsi="Arial" w:cs="Arial"/>
            </w:rPr>
          </w:pPr>
          <w:r w:rsidRPr="00AC3541">
            <w:rPr>
              <w:rFonts w:ascii="Arial" w:hAnsi="Arial" w:cs="Arial"/>
            </w:rPr>
            <w:t>Table of Contents</w:t>
          </w:r>
        </w:p>
        <w:p w:rsidR="00AC3541" w:rsidRPr="00AC3541" w:rsidP="00AC3541" w14:paraId="3E457A27" w14:textId="77777777">
          <w:pPr>
            <w:rPr>
              <w:lang w:val="en-US"/>
            </w:rPr>
          </w:pPr>
        </w:p>
        <w:p w:rsidR="00AC3541" w:rsidRPr="00AC3541" w14:paraId="60949B6E" w14:textId="7AA09E4D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AC3541">
            <w:rPr>
              <w:rFonts w:ascii="Arial" w:hAnsi="Arial" w:cs="Arial"/>
            </w:rPr>
            <w:fldChar w:fldCharType="begin"/>
          </w:r>
          <w:r w:rsidRPr="00AC3541">
            <w:rPr>
              <w:rFonts w:ascii="Arial" w:hAnsi="Arial" w:cs="Arial"/>
            </w:rPr>
            <w:instrText xml:space="preserve"> TOC \o "1-3" \h \z \u </w:instrText>
          </w:r>
          <w:r w:rsidRPr="00AC3541">
            <w:rPr>
              <w:rFonts w:ascii="Arial" w:hAnsi="Arial" w:cs="Arial"/>
            </w:rPr>
            <w:fldChar w:fldCharType="separate"/>
          </w:r>
          <w:hyperlink w:anchor="_Toc100313070" w:history="1">
            <w:r w:rsidRPr="00AC3541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_Toc100313070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3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401BC5B2" w14:textId="63747EB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1" w:history="1">
            <w:r w:rsidRPr="00AC3541">
              <w:rPr>
                <w:rStyle w:val="Hyperlink"/>
                <w:rFonts w:ascii="Arial" w:hAnsi="Arial" w:cs="Arial"/>
                <w:noProof/>
              </w:rPr>
              <w:t>Background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_Toc100313071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3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047C0560" w14:textId="5CA86655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2" w:history="1">
            <w:r w:rsidRPr="00AC3541">
              <w:rPr>
                <w:rStyle w:val="Hyperlink"/>
                <w:rFonts w:ascii="Arial" w:hAnsi="Arial" w:cs="Arial"/>
                <w:noProof/>
              </w:rPr>
              <w:t>Methods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_Toc100313072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4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24E6E0D5" w14:textId="4D54140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3" w:history="1">
            <w:r w:rsidRPr="00AC3541">
              <w:rPr>
                <w:rStyle w:val="Hyperlink"/>
                <w:rFonts w:ascii="Arial" w:hAnsi="Arial" w:cs="Arial"/>
                <w:noProof/>
              </w:rPr>
              <w:t>Results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_Toc100313073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5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484C249E" w14:textId="7023481A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4" w:history="1">
            <w:r w:rsidRPr="00AC3541">
              <w:rPr>
                <w:rStyle w:val="Hyperlink"/>
                <w:rFonts w:ascii="Arial" w:hAnsi="Arial" w:cs="Arial"/>
                <w:noProof/>
              </w:rPr>
              <w:t>Patient characteristics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_Toc100313074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5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2C25A80D" w14:textId="38490B4F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5" w:history="1">
            <w:r w:rsidRPr="00AC3541">
              <w:rPr>
                <w:rStyle w:val="Hyperlink"/>
                <w:rFonts w:ascii="Arial" w:hAnsi="Arial" w:cs="Arial"/>
                <w:noProof/>
              </w:rPr>
              <w:t>Main ways of supporting AN in the research articles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_Toc100313075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6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3BACCEB8" w14:textId="3DA7C1F1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6" w:history="1">
            <w:r w:rsidRPr="00AC3541">
              <w:rPr>
                <w:rStyle w:val="Hyperlink"/>
                <w:rFonts w:ascii="Arial" w:hAnsi="Arial" w:cs="Arial"/>
                <w:noProof/>
              </w:rPr>
              <w:t>Discussion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_Toc100313076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8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6F833412" w14:textId="0E04381A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7" w:history="1">
            <w:r w:rsidRPr="00AC3541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_Toc100313077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10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:rsidRPr="00AC3541" w14:paraId="17717E78" w14:textId="742AA754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00313078" w:history="1">
            <w:r w:rsidRPr="00AC3541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AC3541">
              <w:rPr>
                <w:rFonts w:ascii="Arial" w:hAnsi="Arial" w:cs="Arial"/>
                <w:noProof/>
                <w:webHidden/>
              </w:rPr>
              <w:tab/>
            </w:r>
            <w:r w:rsidRPr="00AC3541">
              <w:rPr>
                <w:rFonts w:ascii="Arial" w:hAnsi="Arial" w:cs="Arial"/>
                <w:noProof/>
                <w:webHidden/>
              </w:rPr>
              <w:fldChar w:fldCharType="begin"/>
            </w:r>
            <w:r w:rsidRPr="00AC3541">
              <w:rPr>
                <w:rFonts w:ascii="Arial" w:hAnsi="Arial" w:cs="Arial"/>
                <w:noProof/>
                <w:webHidden/>
              </w:rPr>
              <w:instrText xml:space="preserve"> PAGEREF _Toc100313078 \h </w:instrText>
            </w:r>
            <w:r w:rsidRPr="00AC3541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AC3541">
              <w:rPr>
                <w:rFonts w:ascii="Arial" w:hAnsi="Arial" w:cs="Arial"/>
                <w:noProof/>
                <w:webHidden/>
              </w:rPr>
              <w:t>11</w:t>
            </w:r>
            <w:r w:rsidRPr="00AC3541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:rsidR="00AC3541" w14:paraId="6F067BC4" w14:textId="2362319C">
          <w:r w:rsidRPr="00AC3541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:rsidR="00B87E75" w:rsidRPr="00BE6E4A" w:rsidP="001D7C03" w14:paraId="13E00080" w14:textId="137FF22A">
      <w:pPr>
        <w:rPr>
          <w:rFonts w:ascii="Arial" w:hAnsi="Arial" w:cs="Arial"/>
          <w:color w:val="0070C0"/>
          <w:szCs w:val="24"/>
        </w:rPr>
      </w:pPr>
    </w:p>
    <w:p w:rsidR="00B87E75" w:rsidRPr="001D7C03" w:rsidP="001D7C03" w14:paraId="2E79F7ED" w14:textId="182913C0">
      <w:pPr>
        <w:rPr>
          <w:rFonts w:ascii="Arial" w:hAnsi="Arial" w:cs="Arial"/>
          <w:szCs w:val="24"/>
        </w:rPr>
      </w:pPr>
    </w:p>
    <w:p w:rsidR="00B87E75" w:rsidRPr="001D7C03" w:rsidP="001D7C03" w14:paraId="7AE771D5" w14:textId="1C06E45A">
      <w:pPr>
        <w:rPr>
          <w:rFonts w:ascii="Arial" w:hAnsi="Arial" w:cs="Arial"/>
          <w:szCs w:val="24"/>
        </w:rPr>
      </w:pPr>
    </w:p>
    <w:p w:rsidR="00B87E75" w:rsidP="003E4ECF" w14:paraId="4F7320CB" w14:textId="000D21B8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:rsidR="00B87E75" w:rsidRPr="00BE6E4A" w:rsidP="00BE6E4A" w14:paraId="12D76753" w14:textId="04D8BDB4">
      <w:pPr>
        <w:pStyle w:val="Heading1"/>
      </w:pPr>
      <w:bookmarkStart w:id="0" w:name="_Toc100313070"/>
      <w:r w:rsidRPr="00BE6E4A">
        <w:t>Introduction</w:t>
      </w:r>
      <w:bookmarkEnd w:id="0"/>
    </w:p>
    <w:p w:rsidR="00230062" w:rsidP="00E927B7" w14:paraId="259834B6" w14:textId="77777777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6C674F">
        <w:rPr>
          <w:rFonts w:ascii="Arial" w:hAnsi="Arial" w:cs="Arial"/>
          <w:sz w:val="22"/>
        </w:rPr>
        <w:t xml:space="preserve">Anorexia nervosa (AN) is </w:t>
      </w:r>
      <w:r w:rsidR="00EA6B26">
        <w:rPr>
          <w:rFonts w:ascii="Arial" w:hAnsi="Arial" w:cs="Arial"/>
          <w:sz w:val="22"/>
        </w:rPr>
        <w:t xml:space="preserve">a severe mental illness </w:t>
      </w:r>
      <w:r w:rsidR="00891090">
        <w:rPr>
          <w:rFonts w:ascii="Arial" w:hAnsi="Arial" w:cs="Arial"/>
          <w:sz w:val="22"/>
        </w:rPr>
        <w:t xml:space="preserve">that shows as </w:t>
      </w:r>
      <w:r w:rsidRPr="006C674F">
        <w:rPr>
          <w:rFonts w:ascii="Arial" w:hAnsi="Arial" w:cs="Arial"/>
          <w:sz w:val="22"/>
        </w:rPr>
        <w:t>a</w:t>
      </w:r>
      <w:r w:rsidR="00891090">
        <w:rPr>
          <w:rFonts w:ascii="Arial" w:hAnsi="Arial" w:cs="Arial"/>
          <w:sz w:val="22"/>
        </w:rPr>
        <w:t xml:space="preserve"> severe</w:t>
      </w:r>
      <w:r w:rsidRPr="006C674F">
        <w:rPr>
          <w:rFonts w:ascii="Arial" w:hAnsi="Arial" w:cs="Arial"/>
          <w:sz w:val="22"/>
        </w:rPr>
        <w:t xml:space="preserve"> eating disorder characterised </w:t>
      </w:r>
      <w:r w:rsidR="006C674F">
        <w:rPr>
          <w:rFonts w:ascii="Arial" w:hAnsi="Arial" w:cs="Arial"/>
          <w:sz w:val="22"/>
        </w:rPr>
        <w:t>by</w:t>
      </w:r>
      <w:r w:rsidRPr="006C674F">
        <w:rPr>
          <w:rFonts w:ascii="Arial" w:hAnsi="Arial" w:cs="Arial"/>
          <w:sz w:val="22"/>
        </w:rPr>
        <w:t xml:space="preserve"> </w:t>
      </w:r>
      <w:r w:rsidR="006C674F">
        <w:rPr>
          <w:rFonts w:ascii="Arial" w:hAnsi="Arial" w:cs="Arial"/>
          <w:sz w:val="22"/>
        </w:rPr>
        <w:t xml:space="preserve">an obsessive need to control body weight and keep it as low as possible. </w:t>
      </w:r>
      <w:r w:rsidR="0093151E">
        <w:rPr>
          <w:rFonts w:ascii="Arial" w:hAnsi="Arial" w:cs="Arial"/>
          <w:sz w:val="22"/>
        </w:rPr>
        <w:t xml:space="preserve">It is considered a chronic disorder and is increased to be </w:t>
      </w:r>
      <w:r w:rsidR="008F5228">
        <w:rPr>
          <w:rFonts w:ascii="Arial" w:hAnsi="Arial" w:cs="Arial"/>
          <w:sz w:val="22"/>
        </w:rPr>
        <w:t xml:space="preserve">with rates as high as that of Type 1 Diabetes </w:t>
      </w:r>
      <w:r w:rsidR="008F5228">
        <w:t>(</w:t>
      </w:r>
      <w:r w:rsidRPr="008F5228" w:rsidR="008F5228">
        <w:rPr>
          <w:rFonts w:ascii="Arial" w:hAnsi="Arial" w:cs="Arial"/>
          <w:sz w:val="22"/>
        </w:rPr>
        <w:t>Gonzalez et al. 2007).</w:t>
      </w:r>
      <w:r w:rsidR="008F5228">
        <w:rPr>
          <w:rFonts w:ascii="Arial" w:hAnsi="Arial" w:cs="Arial"/>
          <w:sz w:val="22"/>
        </w:rPr>
        <w:t xml:space="preserve"> </w:t>
      </w:r>
      <w:r w:rsidR="00316FDC">
        <w:rPr>
          <w:rFonts w:ascii="Arial" w:hAnsi="Arial" w:cs="Arial"/>
          <w:sz w:val="22"/>
        </w:rPr>
        <w:t xml:space="preserve">It can affect </w:t>
      </w:r>
      <w:r w:rsidR="00E927B7">
        <w:rPr>
          <w:rFonts w:ascii="Arial" w:hAnsi="Arial" w:cs="Arial"/>
          <w:sz w:val="22"/>
        </w:rPr>
        <w:t>all age</w:t>
      </w:r>
      <w:r w:rsidR="0082015D">
        <w:rPr>
          <w:rFonts w:ascii="Arial" w:hAnsi="Arial" w:cs="Arial"/>
          <w:sz w:val="22"/>
        </w:rPr>
        <w:t xml:space="preserve"> groups</w:t>
      </w:r>
      <w:r w:rsidR="00E927B7">
        <w:rPr>
          <w:rFonts w:ascii="Arial" w:hAnsi="Arial" w:cs="Arial"/>
          <w:sz w:val="22"/>
        </w:rPr>
        <w:t xml:space="preserve"> and is equally severe in </w:t>
      </w:r>
      <w:r w:rsidR="007D1B3F">
        <w:rPr>
          <w:rFonts w:ascii="Arial" w:hAnsi="Arial" w:cs="Arial"/>
          <w:sz w:val="22"/>
        </w:rPr>
        <w:t>all patients</w:t>
      </w:r>
      <w:r w:rsidR="00E927B7">
        <w:rPr>
          <w:rFonts w:ascii="Arial" w:hAnsi="Arial" w:cs="Arial"/>
          <w:sz w:val="22"/>
        </w:rPr>
        <w:t xml:space="preserve">, </w:t>
      </w:r>
      <w:r w:rsidR="0082015D">
        <w:rPr>
          <w:rFonts w:ascii="Arial" w:hAnsi="Arial" w:cs="Arial"/>
          <w:sz w:val="22"/>
        </w:rPr>
        <w:t>but</w:t>
      </w:r>
      <w:r w:rsidR="00F43345">
        <w:rPr>
          <w:rFonts w:ascii="Arial" w:hAnsi="Arial" w:cs="Arial"/>
          <w:sz w:val="22"/>
        </w:rPr>
        <w:t xml:space="preserve"> </w:t>
      </w:r>
      <w:r w:rsidR="0082015D">
        <w:rPr>
          <w:rFonts w:ascii="Arial" w:hAnsi="Arial" w:cs="Arial"/>
          <w:sz w:val="22"/>
        </w:rPr>
        <w:t xml:space="preserve">in </w:t>
      </w:r>
      <w:r w:rsidR="00F43345">
        <w:rPr>
          <w:rFonts w:ascii="Arial" w:hAnsi="Arial" w:cs="Arial"/>
          <w:sz w:val="22"/>
        </w:rPr>
        <w:t>the NHS overview about AN</w:t>
      </w:r>
      <w:r w:rsidR="00316FDC">
        <w:rPr>
          <w:rFonts w:ascii="Arial" w:hAnsi="Arial" w:cs="Arial"/>
          <w:sz w:val="22"/>
        </w:rPr>
        <w:t>,</w:t>
      </w:r>
      <w:r w:rsidR="00F43345">
        <w:rPr>
          <w:rFonts w:ascii="Arial" w:hAnsi="Arial" w:cs="Arial"/>
          <w:sz w:val="22"/>
        </w:rPr>
        <w:t xml:space="preserve"> </w:t>
      </w:r>
      <w:r w:rsidR="0082015D">
        <w:rPr>
          <w:rFonts w:ascii="Arial" w:hAnsi="Arial" w:cs="Arial"/>
          <w:sz w:val="22"/>
        </w:rPr>
        <w:t xml:space="preserve">one of </w:t>
      </w:r>
      <w:r w:rsidR="00694E6C">
        <w:rPr>
          <w:rFonts w:ascii="Arial" w:hAnsi="Arial" w:cs="Arial"/>
          <w:sz w:val="22"/>
        </w:rPr>
        <w:t>the signs</w:t>
      </w:r>
      <w:r w:rsidR="00E561E4">
        <w:rPr>
          <w:rFonts w:ascii="Arial" w:hAnsi="Arial" w:cs="Arial"/>
          <w:sz w:val="22"/>
        </w:rPr>
        <w:t xml:space="preserve"> and symptoms</w:t>
      </w:r>
      <w:r w:rsidR="00694E6C">
        <w:rPr>
          <w:rFonts w:ascii="Arial" w:hAnsi="Arial" w:cs="Arial"/>
          <w:sz w:val="22"/>
        </w:rPr>
        <w:t xml:space="preserve"> of </w:t>
      </w:r>
      <w:r w:rsidR="0082015D">
        <w:rPr>
          <w:rFonts w:ascii="Arial" w:hAnsi="Arial" w:cs="Arial"/>
          <w:sz w:val="22"/>
        </w:rPr>
        <w:t xml:space="preserve">it is that the </w:t>
      </w:r>
      <w:r w:rsidR="00D1247F">
        <w:rPr>
          <w:rFonts w:ascii="Arial" w:hAnsi="Arial" w:cs="Arial"/>
          <w:sz w:val="22"/>
        </w:rPr>
        <w:t xml:space="preserve">majority of </w:t>
      </w:r>
      <w:r w:rsidR="0082015D">
        <w:rPr>
          <w:rFonts w:ascii="Arial" w:hAnsi="Arial" w:cs="Arial"/>
          <w:sz w:val="22"/>
        </w:rPr>
        <w:t>diseased are</w:t>
      </w:r>
      <w:r w:rsidR="00694E6C">
        <w:rPr>
          <w:rFonts w:ascii="Arial" w:hAnsi="Arial" w:cs="Arial"/>
          <w:sz w:val="22"/>
        </w:rPr>
        <w:t xml:space="preserve"> </w:t>
      </w:r>
      <w:r w:rsidR="00E561E4">
        <w:rPr>
          <w:rFonts w:ascii="Arial" w:hAnsi="Arial" w:cs="Arial"/>
          <w:sz w:val="22"/>
        </w:rPr>
        <w:t>under 18 and with a weight lower than the normal for their age</w:t>
      </w:r>
      <w:r w:rsidR="006D0837">
        <w:rPr>
          <w:rFonts w:ascii="Arial" w:hAnsi="Arial" w:cs="Arial"/>
          <w:sz w:val="22"/>
        </w:rPr>
        <w:t xml:space="preserve"> </w:t>
      </w:r>
      <w:r w:rsidRPr="006D0837" w:rsidR="006D0837">
        <w:rPr>
          <w:rFonts w:ascii="Arial" w:hAnsi="Arial" w:cs="Arial"/>
          <w:sz w:val="22"/>
        </w:rPr>
        <w:t>(NHS, 2021)</w:t>
      </w:r>
      <w:r w:rsidR="00E561E4">
        <w:rPr>
          <w:rFonts w:ascii="Arial" w:hAnsi="Arial" w:cs="Arial"/>
          <w:sz w:val="22"/>
        </w:rPr>
        <w:t xml:space="preserve">. </w:t>
      </w:r>
      <w:r w:rsidR="00E942D4">
        <w:rPr>
          <w:rFonts w:ascii="Arial" w:hAnsi="Arial" w:cs="Arial"/>
          <w:sz w:val="22"/>
        </w:rPr>
        <w:t>The obsessive belie</w:t>
      </w:r>
      <w:r w:rsidR="00A16309">
        <w:rPr>
          <w:rFonts w:ascii="Arial" w:hAnsi="Arial" w:cs="Arial"/>
          <w:sz w:val="22"/>
        </w:rPr>
        <w:t>f</w:t>
      </w:r>
      <w:r w:rsidR="00E942D4">
        <w:rPr>
          <w:rFonts w:ascii="Arial" w:hAnsi="Arial" w:cs="Arial"/>
          <w:sz w:val="22"/>
        </w:rPr>
        <w:t xml:space="preserve"> that they are fat and need to lose weight constantly makes the diseased </w:t>
      </w:r>
      <w:r w:rsidR="00A16309">
        <w:rPr>
          <w:rFonts w:ascii="Arial" w:hAnsi="Arial" w:cs="Arial"/>
          <w:sz w:val="22"/>
        </w:rPr>
        <w:t xml:space="preserve">exhaust themselves with physical exercise, </w:t>
      </w:r>
      <w:r w:rsidR="003C53D5">
        <w:rPr>
          <w:rFonts w:ascii="Arial" w:hAnsi="Arial" w:cs="Arial"/>
          <w:sz w:val="22"/>
        </w:rPr>
        <w:t>misuse laxatives</w:t>
      </w:r>
      <w:r w:rsidR="003D475B">
        <w:rPr>
          <w:rFonts w:ascii="Arial" w:hAnsi="Arial" w:cs="Arial"/>
          <w:sz w:val="22"/>
        </w:rPr>
        <w:t xml:space="preserve"> or weight </w:t>
      </w:r>
      <w:r w:rsidR="008009B8">
        <w:rPr>
          <w:rFonts w:ascii="Arial" w:hAnsi="Arial" w:cs="Arial"/>
          <w:sz w:val="22"/>
        </w:rPr>
        <w:t xml:space="preserve">control </w:t>
      </w:r>
      <w:r w:rsidR="003D475B">
        <w:rPr>
          <w:rFonts w:ascii="Arial" w:hAnsi="Arial" w:cs="Arial"/>
          <w:sz w:val="22"/>
        </w:rPr>
        <w:t>medications</w:t>
      </w:r>
      <w:r w:rsidR="003C53D5">
        <w:rPr>
          <w:rFonts w:ascii="Arial" w:hAnsi="Arial" w:cs="Arial"/>
          <w:sz w:val="22"/>
        </w:rPr>
        <w:t>, push vomiting after eating or</w:t>
      </w:r>
      <w:r w:rsidR="00F04003">
        <w:rPr>
          <w:rFonts w:ascii="Arial" w:hAnsi="Arial" w:cs="Arial"/>
          <w:sz w:val="22"/>
        </w:rPr>
        <w:t xml:space="preserve"> starve their body to death </w:t>
      </w:r>
      <w:r w:rsidRPr="007B242B" w:rsidR="007B242B">
        <w:rPr>
          <w:rFonts w:ascii="Arial" w:hAnsi="Arial" w:cs="Arial"/>
          <w:sz w:val="22"/>
        </w:rPr>
        <w:t>(Beat Eating Disorders, 2021)</w:t>
      </w:r>
      <w:r w:rsidR="00F04003">
        <w:rPr>
          <w:rFonts w:ascii="Arial" w:hAnsi="Arial" w:cs="Arial"/>
          <w:sz w:val="22"/>
        </w:rPr>
        <w:t xml:space="preserve">. </w:t>
      </w:r>
      <w:r w:rsidR="000562CA">
        <w:rPr>
          <w:rFonts w:ascii="Arial" w:hAnsi="Arial" w:cs="Arial"/>
          <w:sz w:val="22"/>
        </w:rPr>
        <w:t xml:space="preserve">The most important </w:t>
      </w:r>
      <w:r w:rsidR="0086175F">
        <w:rPr>
          <w:rFonts w:ascii="Arial" w:hAnsi="Arial" w:cs="Arial"/>
          <w:sz w:val="22"/>
        </w:rPr>
        <w:t>s</w:t>
      </w:r>
      <w:r w:rsidR="00F802BC">
        <w:rPr>
          <w:rFonts w:ascii="Arial" w:hAnsi="Arial" w:cs="Arial"/>
          <w:sz w:val="22"/>
        </w:rPr>
        <w:t>e</w:t>
      </w:r>
      <w:r w:rsidR="0086175F">
        <w:rPr>
          <w:rFonts w:ascii="Arial" w:hAnsi="Arial" w:cs="Arial"/>
          <w:sz w:val="22"/>
        </w:rPr>
        <w:t xml:space="preserve">quence of anorexia nervosa is malnutrition, resulting in </w:t>
      </w:r>
      <w:r w:rsidR="00F802BC">
        <w:rPr>
          <w:rFonts w:ascii="Arial" w:hAnsi="Arial" w:cs="Arial"/>
          <w:sz w:val="22"/>
        </w:rPr>
        <w:t xml:space="preserve">severe health problems </w:t>
      </w:r>
      <w:r w:rsidR="00CE470D">
        <w:rPr>
          <w:rFonts w:ascii="Arial" w:hAnsi="Arial" w:cs="Arial"/>
          <w:sz w:val="22"/>
        </w:rPr>
        <w:t>–</w:t>
      </w:r>
      <w:r w:rsidR="00F802BC">
        <w:rPr>
          <w:rFonts w:ascii="Arial" w:hAnsi="Arial" w:cs="Arial"/>
          <w:sz w:val="22"/>
        </w:rPr>
        <w:t xml:space="preserve"> </w:t>
      </w:r>
      <w:r w:rsidR="00CE470D">
        <w:rPr>
          <w:rFonts w:ascii="Arial" w:hAnsi="Arial" w:cs="Arial"/>
          <w:sz w:val="22"/>
        </w:rPr>
        <w:t>loss of muscle mass and strength, osteoporosis</w:t>
      </w:r>
      <w:r w:rsidR="00CA5F6E">
        <w:rPr>
          <w:rFonts w:ascii="Arial" w:hAnsi="Arial" w:cs="Arial"/>
          <w:sz w:val="22"/>
        </w:rPr>
        <w:t xml:space="preserve">, blood vessels, and heart problems caused by low blood circulation. </w:t>
      </w:r>
      <w:r w:rsidR="003230DB">
        <w:rPr>
          <w:rFonts w:ascii="Arial" w:hAnsi="Arial" w:cs="Arial"/>
          <w:sz w:val="22"/>
        </w:rPr>
        <w:t xml:space="preserve">At some point in the illness, the kidneys may </w:t>
      </w:r>
      <w:r w:rsidR="008902FA">
        <w:rPr>
          <w:rFonts w:ascii="Arial" w:hAnsi="Arial" w:cs="Arial"/>
          <w:sz w:val="22"/>
        </w:rPr>
        <w:t>fail, and problems with the bowels can app</w:t>
      </w:r>
      <w:r w:rsidR="00A90E78">
        <w:rPr>
          <w:rFonts w:ascii="Arial" w:hAnsi="Arial" w:cs="Arial"/>
          <w:sz w:val="22"/>
        </w:rPr>
        <w:t xml:space="preserve">ear too. Patients with anorexia nervosa show </w:t>
      </w:r>
      <w:r w:rsidR="00784546">
        <w:rPr>
          <w:rFonts w:ascii="Arial" w:hAnsi="Arial" w:cs="Arial"/>
          <w:sz w:val="22"/>
        </w:rPr>
        <w:t>brain and nervous problems</w:t>
      </w:r>
      <w:r w:rsidR="00A90E78">
        <w:rPr>
          <w:rFonts w:ascii="Arial" w:hAnsi="Arial" w:cs="Arial"/>
          <w:sz w:val="22"/>
        </w:rPr>
        <w:t xml:space="preserve"> like </w:t>
      </w:r>
      <w:r w:rsidR="00784546">
        <w:rPr>
          <w:rFonts w:ascii="Arial" w:hAnsi="Arial" w:cs="Arial"/>
          <w:sz w:val="22"/>
        </w:rPr>
        <w:t xml:space="preserve">seizures, loss of concentration, </w:t>
      </w:r>
      <w:r w:rsidR="00DA5EB5">
        <w:rPr>
          <w:rFonts w:ascii="Arial" w:hAnsi="Arial" w:cs="Arial"/>
          <w:sz w:val="22"/>
        </w:rPr>
        <w:t xml:space="preserve">and problems with memory. </w:t>
      </w:r>
      <w:r w:rsidR="00E052BD">
        <w:rPr>
          <w:rFonts w:ascii="Arial" w:hAnsi="Arial" w:cs="Arial"/>
          <w:sz w:val="22"/>
        </w:rPr>
        <w:t>According to NHS</w:t>
      </w:r>
      <w:r w:rsidR="0022375F">
        <w:rPr>
          <w:rFonts w:ascii="Arial" w:hAnsi="Arial" w:cs="Arial"/>
          <w:sz w:val="22"/>
        </w:rPr>
        <w:t xml:space="preserve"> (2021),</w:t>
      </w:r>
      <w:r w:rsidR="00E052BD">
        <w:rPr>
          <w:rFonts w:ascii="Arial" w:hAnsi="Arial" w:cs="Arial"/>
          <w:sz w:val="22"/>
        </w:rPr>
        <w:t xml:space="preserve"> Anorexia is one of the </w:t>
      </w:r>
      <w:r w:rsidR="00C41E03">
        <w:rPr>
          <w:rFonts w:ascii="Arial" w:hAnsi="Arial" w:cs="Arial"/>
          <w:sz w:val="22"/>
        </w:rPr>
        <w:t xml:space="preserve">leading reasons of death related to mental disorders. </w:t>
      </w:r>
      <w:r w:rsidR="003E0F64">
        <w:rPr>
          <w:rFonts w:ascii="Arial" w:hAnsi="Arial" w:cs="Arial"/>
          <w:sz w:val="22"/>
        </w:rPr>
        <w:t>It</w:t>
      </w:r>
      <w:r w:rsidR="00315447">
        <w:rPr>
          <w:rFonts w:ascii="Arial" w:hAnsi="Arial" w:cs="Arial"/>
          <w:sz w:val="22"/>
        </w:rPr>
        <w:t xml:space="preserve"> is a severe medical condition </w:t>
      </w:r>
      <w:r w:rsidR="00386FAF">
        <w:rPr>
          <w:rFonts w:ascii="Arial" w:hAnsi="Arial" w:cs="Arial"/>
          <w:sz w:val="22"/>
        </w:rPr>
        <w:t>that</w:t>
      </w:r>
      <w:r w:rsidR="00315447">
        <w:rPr>
          <w:rFonts w:ascii="Arial" w:hAnsi="Arial" w:cs="Arial"/>
          <w:sz w:val="22"/>
        </w:rPr>
        <w:t xml:space="preserve"> needs </w:t>
      </w:r>
      <w:r w:rsidR="00386FAF">
        <w:rPr>
          <w:rFonts w:ascii="Arial" w:hAnsi="Arial" w:cs="Arial"/>
          <w:sz w:val="22"/>
        </w:rPr>
        <w:t>complex support from the medical specialist and family</w:t>
      </w:r>
      <w:r w:rsidR="00467180">
        <w:rPr>
          <w:rFonts w:ascii="Arial" w:hAnsi="Arial" w:cs="Arial"/>
          <w:sz w:val="22"/>
        </w:rPr>
        <w:t xml:space="preserve">. The damages that it causes to the human body need severe treatment, and the result is often lethal. </w:t>
      </w:r>
    </w:p>
    <w:p w:rsidR="00D21EA1" w:rsidRPr="006C674F" w:rsidP="00E927B7" w14:paraId="6E92CF9F" w14:textId="1902F971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Th</w:t>
      </w:r>
      <w:r w:rsidR="00105F4F">
        <w:rPr>
          <w:rFonts w:ascii="Arial" w:hAnsi="Arial" w:cs="Arial"/>
          <w:sz w:val="22"/>
        </w:rPr>
        <w:t>is l</w:t>
      </w:r>
      <w:r w:rsidR="0060570E">
        <w:rPr>
          <w:rFonts w:ascii="Arial" w:hAnsi="Arial" w:cs="Arial"/>
          <w:sz w:val="22"/>
        </w:rPr>
        <w:t>i</w:t>
      </w:r>
      <w:r w:rsidR="00105F4F">
        <w:rPr>
          <w:rFonts w:ascii="Arial" w:hAnsi="Arial" w:cs="Arial"/>
          <w:sz w:val="22"/>
        </w:rPr>
        <w:t>terature review aim</w:t>
      </w:r>
      <w:r>
        <w:rPr>
          <w:rFonts w:ascii="Arial" w:hAnsi="Arial" w:cs="Arial"/>
          <w:sz w:val="22"/>
        </w:rPr>
        <w:t xml:space="preserve">s to </w:t>
      </w:r>
      <w:r w:rsidR="00105F4F">
        <w:rPr>
          <w:rFonts w:ascii="Arial" w:hAnsi="Arial" w:cs="Arial"/>
          <w:sz w:val="22"/>
        </w:rPr>
        <w:t xml:space="preserve">elicit the main ways of supporting adolescents with AN in the United Kingdom. </w:t>
      </w:r>
      <w:r w:rsidR="00230062">
        <w:rPr>
          <w:rFonts w:ascii="Arial" w:hAnsi="Arial" w:cs="Arial"/>
          <w:sz w:val="22"/>
        </w:rPr>
        <w:t xml:space="preserve">It will </w:t>
      </w:r>
      <w:r w:rsidR="00AF2548">
        <w:rPr>
          <w:rFonts w:ascii="Arial" w:hAnsi="Arial" w:cs="Arial"/>
          <w:sz w:val="22"/>
        </w:rPr>
        <w:t>discuss</w:t>
      </w:r>
      <w:r w:rsidR="00230062">
        <w:rPr>
          <w:rFonts w:ascii="Arial" w:hAnsi="Arial" w:cs="Arial"/>
          <w:sz w:val="22"/>
        </w:rPr>
        <w:t xml:space="preserve"> the primary therapy support that the diseased </w:t>
      </w:r>
      <w:r w:rsidR="006C41F0">
        <w:rPr>
          <w:rFonts w:ascii="Arial" w:hAnsi="Arial" w:cs="Arial"/>
          <w:sz w:val="22"/>
        </w:rPr>
        <w:t xml:space="preserve">receive and </w:t>
      </w:r>
      <w:r w:rsidR="0096065E">
        <w:rPr>
          <w:rFonts w:ascii="Arial" w:hAnsi="Arial" w:cs="Arial"/>
          <w:sz w:val="22"/>
        </w:rPr>
        <w:t xml:space="preserve">the </w:t>
      </w:r>
      <w:r w:rsidR="00496535">
        <w:rPr>
          <w:rFonts w:ascii="Arial" w:hAnsi="Arial" w:cs="Arial"/>
          <w:sz w:val="22"/>
        </w:rPr>
        <w:t xml:space="preserve">efficiency of this support. </w:t>
      </w:r>
      <w:r w:rsidR="006B2CEB">
        <w:rPr>
          <w:rFonts w:ascii="Arial" w:hAnsi="Arial" w:cs="Arial"/>
          <w:sz w:val="22"/>
        </w:rPr>
        <w:t xml:space="preserve">After </w:t>
      </w:r>
      <w:r w:rsidR="0064001C">
        <w:rPr>
          <w:rFonts w:ascii="Arial" w:hAnsi="Arial" w:cs="Arial"/>
          <w:sz w:val="22"/>
        </w:rPr>
        <w:t>brows</w:t>
      </w:r>
      <w:r w:rsidR="00EC214C">
        <w:rPr>
          <w:rFonts w:ascii="Arial" w:hAnsi="Arial" w:cs="Arial"/>
          <w:sz w:val="22"/>
        </w:rPr>
        <w:t>ing</w:t>
      </w:r>
      <w:r w:rsidR="0064001C">
        <w:rPr>
          <w:rFonts w:ascii="Arial" w:hAnsi="Arial" w:cs="Arial"/>
          <w:sz w:val="22"/>
        </w:rPr>
        <w:t xml:space="preserve"> several e-sources, f</w:t>
      </w:r>
      <w:r w:rsidR="000B7F6D">
        <w:rPr>
          <w:rFonts w:ascii="Arial" w:hAnsi="Arial" w:cs="Arial"/>
          <w:sz w:val="22"/>
        </w:rPr>
        <w:t>ive primary data articles have been chosen f</w:t>
      </w:r>
      <w:r w:rsidR="00105F4F">
        <w:rPr>
          <w:rFonts w:ascii="Arial" w:hAnsi="Arial" w:cs="Arial"/>
          <w:sz w:val="22"/>
        </w:rPr>
        <w:t>or the need</w:t>
      </w:r>
      <w:r w:rsidR="00EC214C">
        <w:rPr>
          <w:rFonts w:ascii="Arial" w:hAnsi="Arial" w:cs="Arial"/>
          <w:sz w:val="22"/>
        </w:rPr>
        <w:t>s</w:t>
      </w:r>
      <w:r w:rsidR="00105F4F">
        <w:rPr>
          <w:rFonts w:ascii="Arial" w:hAnsi="Arial" w:cs="Arial"/>
          <w:sz w:val="22"/>
        </w:rPr>
        <w:t xml:space="preserve"> of this study</w:t>
      </w:r>
      <w:r w:rsidR="00287734">
        <w:rPr>
          <w:rFonts w:ascii="Arial" w:hAnsi="Arial" w:cs="Arial"/>
          <w:sz w:val="22"/>
        </w:rPr>
        <w:t xml:space="preserve">. </w:t>
      </w:r>
      <w:r w:rsidR="00A12548">
        <w:rPr>
          <w:rFonts w:ascii="Arial" w:hAnsi="Arial" w:cs="Arial"/>
          <w:sz w:val="22"/>
        </w:rPr>
        <w:t xml:space="preserve">A thorough analysis of the </w:t>
      </w:r>
      <w:r w:rsidR="007E5188">
        <w:rPr>
          <w:rFonts w:ascii="Arial" w:hAnsi="Arial" w:cs="Arial"/>
          <w:sz w:val="22"/>
        </w:rPr>
        <w:t xml:space="preserve">chosen articles and the comparison of the results will let the writer </w:t>
      </w:r>
      <w:r w:rsidR="009266E4">
        <w:rPr>
          <w:rFonts w:ascii="Arial" w:hAnsi="Arial" w:cs="Arial"/>
          <w:sz w:val="22"/>
        </w:rPr>
        <w:t xml:space="preserve">point out the main and the most effective intervention methods. The results in the primary data </w:t>
      </w:r>
      <w:r w:rsidR="00B754AC">
        <w:rPr>
          <w:rFonts w:ascii="Arial" w:hAnsi="Arial" w:cs="Arial"/>
          <w:sz w:val="22"/>
        </w:rPr>
        <w:t xml:space="preserve">will be used as a base for conclusions about the </w:t>
      </w:r>
      <w:r w:rsidR="00D962E0">
        <w:rPr>
          <w:rFonts w:ascii="Arial" w:hAnsi="Arial" w:cs="Arial"/>
          <w:sz w:val="22"/>
        </w:rPr>
        <w:t xml:space="preserve">support an adolescent with anorexia nervosa </w:t>
      </w:r>
      <w:r w:rsidR="00FF5F84">
        <w:rPr>
          <w:rFonts w:ascii="Arial" w:hAnsi="Arial" w:cs="Arial"/>
          <w:sz w:val="22"/>
        </w:rPr>
        <w:t xml:space="preserve">and their family </w:t>
      </w:r>
      <w:r w:rsidR="00D962E0">
        <w:rPr>
          <w:rFonts w:ascii="Arial" w:hAnsi="Arial" w:cs="Arial"/>
          <w:sz w:val="22"/>
        </w:rPr>
        <w:t>can expect</w:t>
      </w:r>
      <w:r w:rsidR="00FF5F84">
        <w:rPr>
          <w:rFonts w:ascii="Arial" w:hAnsi="Arial" w:cs="Arial"/>
          <w:sz w:val="22"/>
        </w:rPr>
        <w:t>.</w:t>
      </w:r>
      <w:r w:rsidR="00D962E0">
        <w:rPr>
          <w:rFonts w:ascii="Arial" w:hAnsi="Arial" w:cs="Arial"/>
          <w:sz w:val="22"/>
        </w:rPr>
        <w:t xml:space="preserve"> </w:t>
      </w:r>
      <w:r w:rsidR="007600D6">
        <w:rPr>
          <w:rFonts w:ascii="Arial" w:hAnsi="Arial" w:cs="Arial"/>
          <w:sz w:val="22"/>
        </w:rPr>
        <w:t xml:space="preserve">The literature review will </w:t>
      </w:r>
      <w:r w:rsidR="000B0101">
        <w:rPr>
          <w:rFonts w:ascii="Arial" w:hAnsi="Arial" w:cs="Arial"/>
          <w:sz w:val="22"/>
        </w:rPr>
        <w:t xml:space="preserve">discuss the success of each method </w:t>
      </w:r>
      <w:r w:rsidR="00D5518E">
        <w:rPr>
          <w:rFonts w:ascii="Arial" w:hAnsi="Arial" w:cs="Arial"/>
          <w:sz w:val="22"/>
        </w:rPr>
        <w:t>of support</w:t>
      </w:r>
      <w:r w:rsidR="00B752F8">
        <w:rPr>
          <w:rFonts w:ascii="Arial" w:hAnsi="Arial" w:cs="Arial"/>
          <w:sz w:val="22"/>
        </w:rPr>
        <w:t xml:space="preserve"> and</w:t>
      </w:r>
      <w:r w:rsidR="00D5518E">
        <w:rPr>
          <w:rFonts w:ascii="Arial" w:hAnsi="Arial" w:cs="Arial"/>
          <w:sz w:val="22"/>
        </w:rPr>
        <w:t xml:space="preserve"> how caring and helpful are </w:t>
      </w:r>
      <w:r w:rsidR="00311A20">
        <w:rPr>
          <w:rFonts w:ascii="Arial" w:hAnsi="Arial" w:cs="Arial"/>
          <w:sz w:val="22"/>
        </w:rPr>
        <w:t>they</w:t>
      </w:r>
      <w:r w:rsidR="00E668FD">
        <w:rPr>
          <w:rFonts w:ascii="Arial" w:hAnsi="Arial" w:cs="Arial"/>
          <w:sz w:val="22"/>
        </w:rPr>
        <w:t xml:space="preserve">. </w:t>
      </w:r>
    </w:p>
    <w:p w:rsidR="0026393A" w:rsidRPr="00BE6E4A" w:rsidP="00BE6E4A" w14:paraId="0F7D7609" w14:textId="42A77712">
      <w:pPr>
        <w:pStyle w:val="Heading1"/>
      </w:pPr>
      <w:bookmarkStart w:id="1" w:name="_Toc100313071"/>
      <w:r w:rsidRPr="00BE6E4A">
        <w:t>Background</w:t>
      </w:r>
      <w:bookmarkEnd w:id="1"/>
    </w:p>
    <w:p w:rsidR="003E4ECF" w:rsidP="00B64723" w14:paraId="0537CEF5" w14:textId="7EE5ECCC">
      <w:pPr>
        <w:tabs>
          <w:tab w:val="left" w:pos="6540"/>
        </w:tabs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Based on the age of most patients with AN, </w:t>
      </w:r>
      <w:r w:rsidR="00B64723">
        <w:rPr>
          <w:rFonts w:ascii="Arial" w:hAnsi="Arial" w:cs="Arial"/>
          <w:szCs w:val="24"/>
        </w:rPr>
        <w:t xml:space="preserve">the illness was once considered a result of severe family disturbances. </w:t>
      </w:r>
      <w:r w:rsidR="0097602A">
        <w:rPr>
          <w:rFonts w:ascii="Arial" w:hAnsi="Arial" w:cs="Arial"/>
          <w:szCs w:val="24"/>
        </w:rPr>
        <w:t xml:space="preserve">There are psychological theories that describe </w:t>
      </w:r>
      <w:r w:rsidR="00736577">
        <w:rPr>
          <w:rFonts w:ascii="Arial" w:hAnsi="Arial" w:cs="Arial"/>
          <w:szCs w:val="24"/>
        </w:rPr>
        <w:t xml:space="preserve">it as a </w:t>
      </w:r>
      <w:r w:rsidR="000777B6">
        <w:rPr>
          <w:rFonts w:ascii="Arial" w:hAnsi="Arial" w:cs="Arial"/>
          <w:szCs w:val="24"/>
        </w:rPr>
        <w:t xml:space="preserve">defence of adolescents </w:t>
      </w:r>
      <w:r w:rsidR="003739DF">
        <w:rPr>
          <w:rFonts w:ascii="Arial" w:hAnsi="Arial" w:cs="Arial"/>
          <w:szCs w:val="24"/>
        </w:rPr>
        <w:t xml:space="preserve">against </w:t>
      </w:r>
      <w:r w:rsidR="00371B77">
        <w:rPr>
          <w:rFonts w:ascii="Arial" w:hAnsi="Arial" w:cs="Arial"/>
          <w:szCs w:val="24"/>
        </w:rPr>
        <w:t xml:space="preserve">difficulties with their </w:t>
      </w:r>
      <w:r w:rsidR="00FC3AE7">
        <w:rPr>
          <w:rFonts w:ascii="Arial" w:hAnsi="Arial" w:cs="Arial"/>
          <w:szCs w:val="24"/>
        </w:rPr>
        <w:t>parents</w:t>
      </w:r>
      <w:r w:rsidR="00371B77">
        <w:rPr>
          <w:rFonts w:ascii="Arial" w:hAnsi="Arial" w:cs="Arial"/>
          <w:szCs w:val="24"/>
        </w:rPr>
        <w:t xml:space="preserve">, reaction to </w:t>
      </w:r>
      <w:r w:rsidR="00FC3AE7">
        <w:rPr>
          <w:rFonts w:ascii="Arial" w:hAnsi="Arial" w:cs="Arial"/>
          <w:szCs w:val="24"/>
        </w:rPr>
        <w:t xml:space="preserve">sexual development or inability to manage the family </w:t>
      </w:r>
      <w:r w:rsidR="006C59C6">
        <w:rPr>
          <w:rFonts w:ascii="Arial" w:hAnsi="Arial" w:cs="Arial"/>
          <w:szCs w:val="24"/>
        </w:rPr>
        <w:t xml:space="preserve">dynamics. </w:t>
      </w:r>
      <w:r w:rsidR="00541349">
        <w:rPr>
          <w:rFonts w:ascii="Arial" w:hAnsi="Arial" w:cs="Arial"/>
          <w:szCs w:val="24"/>
        </w:rPr>
        <w:t>Unfortunately</w:t>
      </w:r>
      <w:r w:rsidR="008C06CA">
        <w:rPr>
          <w:rFonts w:ascii="Arial" w:hAnsi="Arial" w:cs="Arial"/>
          <w:szCs w:val="24"/>
        </w:rPr>
        <w:t>,</w:t>
      </w:r>
      <w:r w:rsidR="00541349">
        <w:rPr>
          <w:rFonts w:ascii="Arial" w:hAnsi="Arial" w:cs="Arial"/>
          <w:szCs w:val="24"/>
        </w:rPr>
        <w:t xml:space="preserve"> all these theories are difficult to be approved</w:t>
      </w:r>
      <w:r w:rsidR="008C06CA">
        <w:rPr>
          <w:rFonts w:ascii="Arial" w:hAnsi="Arial" w:cs="Arial"/>
          <w:szCs w:val="24"/>
        </w:rPr>
        <w:t xml:space="preserve">. They do not consider the </w:t>
      </w:r>
      <w:r w:rsidR="008C06CA">
        <w:rPr>
          <w:rFonts w:ascii="Arial" w:hAnsi="Arial" w:cs="Arial"/>
          <w:szCs w:val="24"/>
        </w:rPr>
        <w:t>bi</w:t>
      </w:r>
      <w:r w:rsidR="007B0228">
        <w:rPr>
          <w:rFonts w:ascii="Arial" w:hAnsi="Arial" w:cs="Arial"/>
          <w:szCs w:val="24"/>
        </w:rPr>
        <w:t xml:space="preserve">ological point of view and research that show that anorexia nervosa is also </w:t>
      </w:r>
      <w:r w:rsidR="00AC7437">
        <w:rPr>
          <w:rFonts w:ascii="Arial" w:hAnsi="Arial" w:cs="Arial"/>
          <w:szCs w:val="24"/>
        </w:rPr>
        <w:t xml:space="preserve">a result of genetic factors </w:t>
      </w:r>
      <w:r w:rsidRPr="007A42F2" w:rsidR="007A42F2">
        <w:rPr>
          <w:rFonts w:ascii="Arial" w:hAnsi="Arial" w:cs="Arial"/>
          <w:szCs w:val="24"/>
        </w:rPr>
        <w:t>(Walden, 2014)</w:t>
      </w:r>
      <w:r w:rsidR="00AC7437">
        <w:rPr>
          <w:rFonts w:ascii="Arial" w:hAnsi="Arial" w:cs="Arial"/>
          <w:szCs w:val="24"/>
        </w:rPr>
        <w:t xml:space="preserve">. </w:t>
      </w:r>
      <w:r w:rsidR="005537B2">
        <w:rPr>
          <w:rFonts w:ascii="Arial" w:hAnsi="Arial" w:cs="Arial"/>
          <w:szCs w:val="24"/>
        </w:rPr>
        <w:t xml:space="preserve">Whatever the reasons for AN </w:t>
      </w:r>
      <w:r w:rsidR="005537B2">
        <w:rPr>
          <w:rFonts w:ascii="Arial" w:hAnsi="Arial" w:cs="Arial"/>
          <w:szCs w:val="24"/>
        </w:rPr>
        <w:t>are</w:t>
      </w:r>
      <w:r w:rsidR="005537B2">
        <w:rPr>
          <w:rFonts w:ascii="Arial" w:hAnsi="Arial" w:cs="Arial"/>
          <w:szCs w:val="24"/>
        </w:rPr>
        <w:t xml:space="preserve">, it is one of the most challenging and complex </w:t>
      </w:r>
      <w:r w:rsidR="009B5120">
        <w:rPr>
          <w:rFonts w:ascii="Arial" w:hAnsi="Arial" w:cs="Arial"/>
          <w:szCs w:val="24"/>
        </w:rPr>
        <w:t>conditions</w:t>
      </w:r>
      <w:r w:rsidR="005537B2">
        <w:rPr>
          <w:rFonts w:ascii="Arial" w:hAnsi="Arial" w:cs="Arial"/>
          <w:szCs w:val="24"/>
        </w:rPr>
        <w:t xml:space="preserve"> for treatmen</w:t>
      </w:r>
      <w:r w:rsidR="005163D7">
        <w:rPr>
          <w:rFonts w:ascii="Arial" w:hAnsi="Arial" w:cs="Arial"/>
          <w:szCs w:val="24"/>
        </w:rPr>
        <w:t xml:space="preserve">t because 80% of patients have </w:t>
      </w:r>
      <w:r w:rsidR="00B40B6A">
        <w:rPr>
          <w:rFonts w:ascii="Arial" w:hAnsi="Arial" w:cs="Arial"/>
          <w:szCs w:val="24"/>
        </w:rPr>
        <w:t xml:space="preserve">other coexisting psychiatric disorders, e.g., </w:t>
      </w:r>
      <w:r w:rsidR="00506D84">
        <w:rPr>
          <w:rFonts w:ascii="Arial" w:hAnsi="Arial" w:cs="Arial"/>
          <w:szCs w:val="24"/>
        </w:rPr>
        <w:t xml:space="preserve">attention deficits, anxiety, </w:t>
      </w:r>
      <w:r w:rsidR="005E3F57">
        <w:rPr>
          <w:rFonts w:ascii="Arial" w:hAnsi="Arial" w:cs="Arial"/>
          <w:szCs w:val="24"/>
        </w:rPr>
        <w:t>obsessive-compulsive disorder, bipolar disorder</w:t>
      </w:r>
      <w:r w:rsidR="002F6F3A">
        <w:rPr>
          <w:rFonts w:ascii="Arial" w:hAnsi="Arial" w:cs="Arial"/>
          <w:szCs w:val="24"/>
        </w:rPr>
        <w:t xml:space="preserve"> or depression. </w:t>
      </w:r>
      <w:r w:rsidR="005E3F57">
        <w:rPr>
          <w:rFonts w:ascii="Arial" w:hAnsi="Arial" w:cs="Arial"/>
          <w:szCs w:val="24"/>
        </w:rPr>
        <w:t xml:space="preserve"> </w:t>
      </w:r>
    </w:p>
    <w:p w:rsidR="00580316" w:rsidRPr="009E40C6" w:rsidP="00580316" w14:paraId="03ED2C5E" w14:textId="72EEC7BF">
      <w:pPr>
        <w:tabs>
          <w:tab w:val="left" w:pos="6540"/>
        </w:tabs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difficult</w:t>
      </w:r>
      <w:r w:rsidR="003F4886">
        <w:rPr>
          <w:rFonts w:ascii="Arial" w:hAnsi="Arial" w:cs="Arial"/>
          <w:szCs w:val="24"/>
        </w:rPr>
        <w:t xml:space="preserve">ies with helping patients </w:t>
      </w:r>
      <w:r w:rsidR="008B67FE">
        <w:rPr>
          <w:rFonts w:ascii="Arial" w:hAnsi="Arial" w:cs="Arial"/>
          <w:szCs w:val="24"/>
        </w:rPr>
        <w:t>come</w:t>
      </w:r>
      <w:r w:rsidR="003F4886">
        <w:rPr>
          <w:rFonts w:ascii="Arial" w:hAnsi="Arial" w:cs="Arial"/>
          <w:szCs w:val="24"/>
        </w:rPr>
        <w:t xml:space="preserve"> from th</w:t>
      </w:r>
      <w:r w:rsidR="00D37EBE">
        <w:rPr>
          <w:rFonts w:ascii="Arial" w:hAnsi="Arial" w:cs="Arial"/>
          <w:szCs w:val="24"/>
        </w:rPr>
        <w:t>e</w:t>
      </w:r>
      <w:r w:rsidR="003F4886">
        <w:rPr>
          <w:rFonts w:ascii="Arial" w:hAnsi="Arial" w:cs="Arial"/>
          <w:szCs w:val="24"/>
        </w:rPr>
        <w:t xml:space="preserve"> broad spectrum of other disorders that may </w:t>
      </w:r>
      <w:r w:rsidR="005F32DA">
        <w:rPr>
          <w:rFonts w:ascii="Arial" w:hAnsi="Arial" w:cs="Arial"/>
          <w:szCs w:val="24"/>
        </w:rPr>
        <w:t>bring complications and add</w:t>
      </w:r>
      <w:r w:rsidR="0066497C">
        <w:rPr>
          <w:rFonts w:ascii="Arial" w:hAnsi="Arial" w:cs="Arial"/>
          <w:szCs w:val="24"/>
        </w:rPr>
        <w:t xml:space="preserve"> confusion</w:t>
      </w:r>
      <w:r w:rsidR="005F32DA">
        <w:rPr>
          <w:rFonts w:ascii="Arial" w:hAnsi="Arial" w:cs="Arial"/>
          <w:szCs w:val="24"/>
        </w:rPr>
        <w:t xml:space="preserve"> to the professionals. There are cases in which AN stays hidden behind all these additional complications and </w:t>
      </w:r>
      <w:r w:rsidR="0066497C">
        <w:rPr>
          <w:rFonts w:ascii="Arial" w:hAnsi="Arial" w:cs="Arial"/>
          <w:szCs w:val="24"/>
        </w:rPr>
        <w:t xml:space="preserve">is discovered at a level when the physical problems </w:t>
      </w:r>
      <w:r w:rsidR="00D73B53">
        <w:rPr>
          <w:rFonts w:ascii="Arial" w:hAnsi="Arial" w:cs="Arial"/>
          <w:szCs w:val="24"/>
        </w:rPr>
        <w:t xml:space="preserve">are </w:t>
      </w:r>
      <w:r w:rsidR="0066497C">
        <w:rPr>
          <w:rFonts w:ascii="Arial" w:hAnsi="Arial" w:cs="Arial"/>
          <w:szCs w:val="24"/>
        </w:rPr>
        <w:t>profound and more severe.</w:t>
      </w:r>
      <w:r w:rsidR="003256A5">
        <w:rPr>
          <w:rFonts w:ascii="Arial" w:hAnsi="Arial" w:cs="Arial"/>
          <w:szCs w:val="24"/>
        </w:rPr>
        <w:t xml:space="preserve"> Another difficulty for AN patients and their families is the </w:t>
      </w:r>
      <w:r w:rsidR="00DA281D">
        <w:rPr>
          <w:rFonts w:ascii="Arial" w:hAnsi="Arial" w:cs="Arial"/>
          <w:szCs w:val="24"/>
        </w:rPr>
        <w:t>path for healing and treatm</w:t>
      </w:r>
      <w:r w:rsidR="0050484B">
        <w:rPr>
          <w:rFonts w:ascii="Arial" w:hAnsi="Arial" w:cs="Arial"/>
          <w:szCs w:val="24"/>
        </w:rPr>
        <w:t xml:space="preserve">ent that NHS offers for adolescents. </w:t>
      </w:r>
      <w:r w:rsidR="00E702D0">
        <w:rPr>
          <w:rFonts w:ascii="Arial" w:hAnsi="Arial" w:cs="Arial"/>
          <w:szCs w:val="24"/>
        </w:rPr>
        <w:t xml:space="preserve">The information that one can find on the NHS website is </w:t>
      </w:r>
      <w:r w:rsidR="00F31DB5">
        <w:rPr>
          <w:rFonts w:ascii="Arial" w:hAnsi="Arial" w:cs="Arial"/>
          <w:szCs w:val="24"/>
        </w:rPr>
        <w:t xml:space="preserve">that if </w:t>
      </w:r>
      <w:r w:rsidR="0078704A">
        <w:rPr>
          <w:rFonts w:ascii="Arial" w:hAnsi="Arial" w:cs="Arial"/>
          <w:szCs w:val="24"/>
        </w:rPr>
        <w:t>the patient is</w:t>
      </w:r>
      <w:r w:rsidR="00F31DB5">
        <w:rPr>
          <w:rFonts w:ascii="Arial" w:hAnsi="Arial" w:cs="Arial"/>
          <w:szCs w:val="24"/>
        </w:rPr>
        <w:t xml:space="preserve"> an </w:t>
      </w:r>
      <w:r w:rsidR="005A3979">
        <w:rPr>
          <w:rFonts w:ascii="Arial" w:hAnsi="Arial" w:cs="Arial"/>
          <w:szCs w:val="24"/>
        </w:rPr>
        <w:t>adolescent</w:t>
      </w:r>
      <w:r w:rsidR="00F31DB5">
        <w:rPr>
          <w:rFonts w:ascii="Arial" w:hAnsi="Arial" w:cs="Arial"/>
          <w:szCs w:val="24"/>
        </w:rPr>
        <w:t xml:space="preserve">, </w:t>
      </w:r>
      <w:r w:rsidR="008A686A">
        <w:rPr>
          <w:rFonts w:ascii="Arial" w:hAnsi="Arial" w:cs="Arial"/>
          <w:szCs w:val="24"/>
        </w:rPr>
        <w:t>they</w:t>
      </w:r>
      <w:r w:rsidR="00F31DB5">
        <w:rPr>
          <w:rFonts w:ascii="Arial" w:hAnsi="Arial" w:cs="Arial"/>
          <w:szCs w:val="24"/>
        </w:rPr>
        <w:t xml:space="preserve"> should be offered to talk therapy</w:t>
      </w:r>
      <w:r w:rsidR="00E532A0">
        <w:rPr>
          <w:rFonts w:ascii="Arial" w:hAnsi="Arial" w:cs="Arial"/>
          <w:szCs w:val="24"/>
        </w:rPr>
        <w:t xml:space="preserve"> to </w:t>
      </w:r>
      <w:r w:rsidR="00247F7D">
        <w:rPr>
          <w:rFonts w:ascii="Arial" w:hAnsi="Arial" w:cs="Arial"/>
          <w:szCs w:val="24"/>
        </w:rPr>
        <w:t xml:space="preserve">help </w:t>
      </w:r>
      <w:r w:rsidR="008A686A">
        <w:rPr>
          <w:rFonts w:ascii="Arial" w:hAnsi="Arial" w:cs="Arial"/>
          <w:szCs w:val="24"/>
        </w:rPr>
        <w:t xml:space="preserve">them manage their </w:t>
      </w:r>
      <w:r w:rsidR="0068506A">
        <w:rPr>
          <w:rFonts w:ascii="Arial" w:hAnsi="Arial" w:cs="Arial"/>
          <w:szCs w:val="24"/>
        </w:rPr>
        <w:t xml:space="preserve">eating habits. </w:t>
      </w:r>
      <w:r w:rsidR="000E579C">
        <w:rPr>
          <w:rFonts w:ascii="Arial" w:hAnsi="Arial" w:cs="Arial"/>
          <w:szCs w:val="24"/>
        </w:rPr>
        <w:t xml:space="preserve">The kinds of </w:t>
      </w:r>
      <w:r w:rsidR="005A3979">
        <w:rPr>
          <w:rFonts w:ascii="Arial" w:hAnsi="Arial" w:cs="Arial"/>
          <w:szCs w:val="24"/>
        </w:rPr>
        <w:t>therapy</w:t>
      </w:r>
      <w:r w:rsidR="000E579C">
        <w:rPr>
          <w:rFonts w:ascii="Arial" w:hAnsi="Arial" w:cs="Arial"/>
          <w:szCs w:val="24"/>
        </w:rPr>
        <w:t xml:space="preserve"> and support for adults are </w:t>
      </w:r>
      <w:r w:rsidR="005A3BE6">
        <w:rPr>
          <w:rFonts w:ascii="Arial" w:hAnsi="Arial" w:cs="Arial"/>
          <w:szCs w:val="24"/>
        </w:rPr>
        <w:t>clearly stated</w:t>
      </w:r>
      <w:r w:rsidR="00C54280">
        <w:rPr>
          <w:rFonts w:ascii="Arial" w:hAnsi="Arial" w:cs="Arial"/>
          <w:szCs w:val="24"/>
        </w:rPr>
        <w:t>. However,</w:t>
      </w:r>
      <w:r w:rsidR="005A3BE6">
        <w:rPr>
          <w:rFonts w:ascii="Arial" w:hAnsi="Arial" w:cs="Arial"/>
          <w:szCs w:val="24"/>
        </w:rPr>
        <w:t xml:space="preserve"> there is </w:t>
      </w:r>
      <w:r w:rsidR="00E92ED7">
        <w:rPr>
          <w:rFonts w:ascii="Arial" w:hAnsi="Arial" w:cs="Arial"/>
          <w:szCs w:val="24"/>
        </w:rPr>
        <w:t>just a brief mansion about family therapy or cognitive behaviour therapy</w:t>
      </w:r>
      <w:r w:rsidR="00A404A4">
        <w:rPr>
          <w:rFonts w:ascii="Arial" w:hAnsi="Arial" w:cs="Arial"/>
          <w:szCs w:val="24"/>
        </w:rPr>
        <w:t xml:space="preserve"> for the adolescent, which should be adolescent-focused. There is no information about programmes, </w:t>
      </w:r>
      <w:r w:rsidR="00CF094F">
        <w:rPr>
          <w:rFonts w:ascii="Arial" w:hAnsi="Arial" w:cs="Arial"/>
          <w:szCs w:val="24"/>
        </w:rPr>
        <w:t>clinical treatment or hospitalisation</w:t>
      </w:r>
      <w:r w:rsidR="005A3979">
        <w:rPr>
          <w:rFonts w:ascii="Arial" w:hAnsi="Arial" w:cs="Arial"/>
          <w:szCs w:val="24"/>
        </w:rPr>
        <w:t xml:space="preserve"> (NHS, 2021)</w:t>
      </w:r>
      <w:r w:rsidR="00CF094F">
        <w:rPr>
          <w:rFonts w:ascii="Arial" w:hAnsi="Arial" w:cs="Arial"/>
          <w:szCs w:val="24"/>
        </w:rPr>
        <w:t xml:space="preserve">. </w:t>
      </w:r>
      <w:r w:rsidR="00B9214E">
        <w:rPr>
          <w:rFonts w:ascii="Arial" w:hAnsi="Arial" w:cs="Arial"/>
          <w:szCs w:val="24"/>
        </w:rPr>
        <w:t xml:space="preserve">The treatment options for </w:t>
      </w:r>
      <w:r w:rsidR="00E9258F">
        <w:rPr>
          <w:rFonts w:ascii="Arial" w:hAnsi="Arial" w:cs="Arial"/>
          <w:szCs w:val="24"/>
        </w:rPr>
        <w:t>teenagers</w:t>
      </w:r>
      <w:r w:rsidR="00B9214E">
        <w:rPr>
          <w:rFonts w:ascii="Arial" w:hAnsi="Arial" w:cs="Arial"/>
          <w:szCs w:val="24"/>
        </w:rPr>
        <w:t xml:space="preserve"> with AN </w:t>
      </w:r>
      <w:r w:rsidR="00E9258F">
        <w:rPr>
          <w:rFonts w:ascii="Arial" w:hAnsi="Arial" w:cs="Arial"/>
          <w:szCs w:val="24"/>
        </w:rPr>
        <w:t xml:space="preserve">could vary according to the progression of their disorder and the side </w:t>
      </w:r>
      <w:r w:rsidR="00377E6B">
        <w:rPr>
          <w:rFonts w:ascii="Arial" w:hAnsi="Arial" w:cs="Arial"/>
          <w:szCs w:val="24"/>
        </w:rPr>
        <w:t>effects they have on the body</w:t>
      </w:r>
      <w:r w:rsidR="00604608">
        <w:rPr>
          <w:rFonts w:ascii="Arial" w:hAnsi="Arial" w:cs="Arial"/>
          <w:szCs w:val="24"/>
        </w:rPr>
        <w:t xml:space="preserve"> (Walden, 2014)</w:t>
      </w:r>
      <w:r w:rsidR="00377E6B">
        <w:rPr>
          <w:rFonts w:ascii="Arial" w:hAnsi="Arial" w:cs="Arial"/>
          <w:szCs w:val="24"/>
        </w:rPr>
        <w:t xml:space="preserve">. It is inevitable for patients with severe </w:t>
      </w:r>
      <w:r w:rsidR="00652EF9">
        <w:rPr>
          <w:rFonts w:ascii="Arial" w:hAnsi="Arial" w:cs="Arial"/>
          <w:szCs w:val="24"/>
        </w:rPr>
        <w:t xml:space="preserve">organ damage or failure that result from AN to be hospitalised, </w:t>
      </w:r>
      <w:r w:rsidR="00F15F04">
        <w:rPr>
          <w:rFonts w:ascii="Arial" w:hAnsi="Arial" w:cs="Arial"/>
          <w:szCs w:val="24"/>
        </w:rPr>
        <w:t xml:space="preserve">but this is the last stage of the illness and will not be a topic of this literature review. </w:t>
      </w:r>
      <w:r w:rsidR="00ED6BC5">
        <w:rPr>
          <w:rFonts w:ascii="Arial" w:hAnsi="Arial" w:cs="Arial"/>
          <w:szCs w:val="24"/>
        </w:rPr>
        <w:t xml:space="preserve">What is essential </w:t>
      </w:r>
      <w:r w:rsidR="00595F2A">
        <w:rPr>
          <w:rFonts w:ascii="Arial" w:hAnsi="Arial" w:cs="Arial"/>
          <w:szCs w:val="24"/>
        </w:rPr>
        <w:t>for</w:t>
      </w:r>
      <w:r w:rsidR="00ED6BC5">
        <w:rPr>
          <w:rFonts w:ascii="Arial" w:hAnsi="Arial" w:cs="Arial"/>
          <w:szCs w:val="24"/>
        </w:rPr>
        <w:t xml:space="preserve"> teenagers with AN and their </w:t>
      </w:r>
      <w:r w:rsidR="00595F2A">
        <w:rPr>
          <w:rFonts w:ascii="Arial" w:hAnsi="Arial" w:cs="Arial"/>
          <w:szCs w:val="24"/>
        </w:rPr>
        <w:t>families</w:t>
      </w:r>
      <w:r w:rsidR="00ED6BC5">
        <w:rPr>
          <w:rFonts w:ascii="Arial" w:hAnsi="Arial" w:cs="Arial"/>
          <w:szCs w:val="24"/>
        </w:rPr>
        <w:t xml:space="preserve"> is to know how to stop the progression and manage </w:t>
      </w:r>
      <w:r w:rsidR="00595F2A">
        <w:rPr>
          <w:rFonts w:ascii="Arial" w:hAnsi="Arial" w:cs="Arial"/>
          <w:szCs w:val="24"/>
        </w:rPr>
        <w:t xml:space="preserve">the condition before the hospitalisation stage. </w:t>
      </w:r>
      <w:r w:rsidR="000A3BA9">
        <w:rPr>
          <w:rFonts w:ascii="Arial" w:hAnsi="Arial" w:cs="Arial"/>
          <w:szCs w:val="24"/>
        </w:rPr>
        <w:t xml:space="preserve">The review will give an overview </w:t>
      </w:r>
      <w:r w:rsidR="008810DA">
        <w:rPr>
          <w:rFonts w:ascii="Arial" w:hAnsi="Arial" w:cs="Arial"/>
          <w:szCs w:val="24"/>
        </w:rPr>
        <w:t>of</w:t>
      </w:r>
      <w:r w:rsidR="000A3BA9">
        <w:rPr>
          <w:rFonts w:ascii="Arial" w:hAnsi="Arial" w:cs="Arial"/>
          <w:szCs w:val="24"/>
        </w:rPr>
        <w:t xml:space="preserve"> different teenage based therapies and their families and </w:t>
      </w:r>
      <w:r w:rsidR="008810DA">
        <w:rPr>
          <w:rFonts w:ascii="Arial" w:hAnsi="Arial" w:cs="Arial"/>
          <w:szCs w:val="24"/>
        </w:rPr>
        <w:t xml:space="preserve">discuss their effectiveness in </w:t>
      </w:r>
      <w:r w:rsidR="002D515F">
        <w:rPr>
          <w:rFonts w:ascii="Arial" w:hAnsi="Arial" w:cs="Arial"/>
          <w:szCs w:val="24"/>
        </w:rPr>
        <w:t xml:space="preserve">preventing the last stages. </w:t>
      </w:r>
    </w:p>
    <w:p w:rsidR="00B87E75" w:rsidRPr="00B87E75" w:rsidP="00BE6E4A" w14:paraId="60B2CDC3" w14:textId="2D6621C4">
      <w:pPr>
        <w:pStyle w:val="Heading1"/>
      </w:pPr>
      <w:bookmarkStart w:id="2" w:name="_Toc100313072"/>
      <w:r w:rsidRPr="00B87E75">
        <w:t>Method</w:t>
      </w:r>
      <w:r w:rsidR="003E4ECF">
        <w:t>s</w:t>
      </w:r>
      <w:bookmarkEnd w:id="2"/>
    </w:p>
    <w:p w:rsidR="00B87E75" w:rsidRPr="002B3246" w:rsidP="002B3246" w14:paraId="4FC14C6B" w14:textId="0E6DF6F9">
      <w:pPr>
        <w:tabs>
          <w:tab w:val="left" w:pos="6540"/>
        </w:tabs>
        <w:spacing w:line="360" w:lineRule="auto"/>
        <w:jc w:val="both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method chosen for this topic is a systematic literature review</w:t>
      </w:r>
      <w:r w:rsidR="005C4384">
        <w:rPr>
          <w:rFonts w:ascii="Arial" w:hAnsi="Arial" w:cs="Arial"/>
          <w:szCs w:val="24"/>
        </w:rPr>
        <w:t xml:space="preserve"> because it allows for</w:t>
      </w:r>
      <w:r w:rsidR="00CB39B7">
        <w:rPr>
          <w:rFonts w:ascii="Arial" w:hAnsi="Arial" w:cs="Arial"/>
          <w:szCs w:val="24"/>
        </w:rPr>
        <w:t xml:space="preserve"> identifying and analysing several types of research on a particular topic</w:t>
      </w:r>
      <w:r w:rsidR="001E3233">
        <w:rPr>
          <w:rFonts w:ascii="Arial" w:hAnsi="Arial" w:cs="Arial"/>
          <w:szCs w:val="24"/>
        </w:rPr>
        <w:t xml:space="preserve">. It </w:t>
      </w:r>
      <w:r w:rsidR="00B252D3">
        <w:rPr>
          <w:rFonts w:ascii="Arial" w:hAnsi="Arial" w:cs="Arial"/>
          <w:szCs w:val="24"/>
        </w:rPr>
        <w:t>also finds</w:t>
      </w:r>
      <w:r w:rsidR="000D1074">
        <w:rPr>
          <w:rFonts w:ascii="Arial" w:hAnsi="Arial" w:cs="Arial"/>
          <w:szCs w:val="24"/>
        </w:rPr>
        <w:t xml:space="preserve"> the lacking </w:t>
      </w:r>
      <w:r w:rsidR="00B252D3">
        <w:rPr>
          <w:rFonts w:ascii="Arial" w:hAnsi="Arial" w:cs="Arial"/>
          <w:szCs w:val="24"/>
        </w:rPr>
        <w:t>in</w:t>
      </w:r>
      <w:r w:rsidR="000D1074">
        <w:rPr>
          <w:rFonts w:ascii="Arial" w:hAnsi="Arial" w:cs="Arial"/>
          <w:szCs w:val="24"/>
        </w:rPr>
        <w:t xml:space="preserve"> the topic and may serve as an idea for further study and research</w:t>
      </w:r>
      <w:r w:rsidR="00352D15">
        <w:rPr>
          <w:rFonts w:ascii="Arial" w:hAnsi="Arial" w:cs="Arial"/>
          <w:szCs w:val="24"/>
        </w:rPr>
        <w:t xml:space="preserve"> (Library, 2020)</w:t>
      </w:r>
      <w:r w:rsidR="000D1074">
        <w:rPr>
          <w:rFonts w:ascii="Arial" w:hAnsi="Arial" w:cs="Arial"/>
          <w:szCs w:val="24"/>
        </w:rPr>
        <w:t xml:space="preserve">. </w:t>
      </w:r>
      <w:r w:rsidR="00F07A37">
        <w:rPr>
          <w:rFonts w:ascii="Arial" w:hAnsi="Arial" w:cs="Arial"/>
          <w:szCs w:val="24"/>
        </w:rPr>
        <w:t xml:space="preserve">The topic of this review supposes that different </w:t>
      </w:r>
      <w:r w:rsidR="000C1D1F">
        <w:rPr>
          <w:rFonts w:ascii="Arial" w:hAnsi="Arial" w:cs="Arial"/>
          <w:szCs w:val="24"/>
        </w:rPr>
        <w:t>methods</w:t>
      </w:r>
      <w:r w:rsidR="00F07A37">
        <w:rPr>
          <w:rFonts w:ascii="Arial" w:hAnsi="Arial" w:cs="Arial"/>
          <w:szCs w:val="24"/>
        </w:rPr>
        <w:t xml:space="preserve"> of </w:t>
      </w:r>
      <w:r w:rsidR="00474B24">
        <w:rPr>
          <w:rFonts w:ascii="Arial" w:hAnsi="Arial" w:cs="Arial"/>
          <w:szCs w:val="24"/>
        </w:rPr>
        <w:t xml:space="preserve">support for teenagers with AN will be found, analysed and </w:t>
      </w:r>
      <w:r w:rsidR="00F20221">
        <w:rPr>
          <w:rFonts w:ascii="Arial" w:hAnsi="Arial" w:cs="Arial"/>
          <w:szCs w:val="24"/>
        </w:rPr>
        <w:t xml:space="preserve">assessed. The review will </w:t>
      </w:r>
      <w:r w:rsidR="00A53176">
        <w:rPr>
          <w:rFonts w:ascii="Arial" w:hAnsi="Arial" w:cs="Arial"/>
          <w:szCs w:val="24"/>
        </w:rPr>
        <w:t xml:space="preserve">show the positive impact of these methods and </w:t>
      </w:r>
      <w:r w:rsidR="00152D36">
        <w:rPr>
          <w:rFonts w:ascii="Arial" w:hAnsi="Arial" w:cs="Arial"/>
          <w:szCs w:val="24"/>
        </w:rPr>
        <w:t xml:space="preserve">show the first steps for a teenager with AN. Their family should take to manage and </w:t>
      </w:r>
      <w:r w:rsidR="00DE7007">
        <w:rPr>
          <w:rFonts w:ascii="Arial" w:hAnsi="Arial" w:cs="Arial"/>
          <w:szCs w:val="24"/>
        </w:rPr>
        <w:t xml:space="preserve">overcome the illness and its other </w:t>
      </w:r>
      <w:r w:rsidR="00DE7007">
        <w:rPr>
          <w:rFonts w:ascii="Arial" w:hAnsi="Arial" w:cs="Arial"/>
          <w:szCs w:val="24"/>
        </w:rPr>
        <w:t xml:space="preserve">physiological impact on the body. </w:t>
      </w:r>
      <w:r w:rsidR="00FE480C">
        <w:rPr>
          <w:rFonts w:ascii="Arial" w:hAnsi="Arial" w:cs="Arial"/>
          <w:szCs w:val="24"/>
        </w:rPr>
        <w:t xml:space="preserve">This </w:t>
      </w:r>
      <w:r w:rsidR="002B3246">
        <w:rPr>
          <w:rFonts w:ascii="Arial" w:hAnsi="Arial" w:cs="Arial"/>
          <w:szCs w:val="24"/>
        </w:rPr>
        <w:t>systematic</w:t>
      </w:r>
      <w:r w:rsidR="00FE480C">
        <w:rPr>
          <w:rFonts w:ascii="Arial" w:hAnsi="Arial" w:cs="Arial"/>
          <w:szCs w:val="24"/>
        </w:rPr>
        <w:t xml:space="preserve"> review is a </w:t>
      </w:r>
      <w:r w:rsidR="00633E87">
        <w:rPr>
          <w:rFonts w:ascii="Arial" w:hAnsi="Arial" w:cs="Arial"/>
          <w:szCs w:val="24"/>
        </w:rPr>
        <w:t xml:space="preserve">retrospection of different support methods for teenagers with AN in the UK. The information and data used for this </w:t>
      </w:r>
      <w:r w:rsidR="007C47D6">
        <w:rPr>
          <w:rFonts w:ascii="Arial" w:hAnsi="Arial" w:cs="Arial"/>
          <w:szCs w:val="24"/>
        </w:rPr>
        <w:t>are</w:t>
      </w:r>
      <w:r w:rsidR="00633E87">
        <w:rPr>
          <w:rFonts w:ascii="Arial" w:hAnsi="Arial" w:cs="Arial"/>
          <w:szCs w:val="24"/>
        </w:rPr>
        <w:t xml:space="preserve"> </w:t>
      </w:r>
      <w:r w:rsidR="00D90AA1">
        <w:rPr>
          <w:rFonts w:ascii="Arial" w:hAnsi="Arial" w:cs="Arial"/>
          <w:szCs w:val="24"/>
        </w:rPr>
        <w:t xml:space="preserve">taken </w:t>
      </w:r>
      <w:r w:rsidR="007C47D6">
        <w:rPr>
          <w:rFonts w:ascii="Arial" w:hAnsi="Arial" w:cs="Arial"/>
          <w:szCs w:val="24"/>
        </w:rPr>
        <w:t>from</w:t>
      </w:r>
      <w:r w:rsidR="00D90AA1">
        <w:rPr>
          <w:rFonts w:ascii="Arial" w:hAnsi="Arial" w:cs="Arial"/>
          <w:szCs w:val="24"/>
        </w:rPr>
        <w:t xml:space="preserve"> five articles </w:t>
      </w:r>
      <w:r w:rsidR="007C47D6">
        <w:rPr>
          <w:rFonts w:ascii="Arial" w:hAnsi="Arial" w:cs="Arial"/>
          <w:szCs w:val="24"/>
        </w:rPr>
        <w:t xml:space="preserve">found in </w:t>
      </w:r>
      <w:r w:rsidR="001B728B">
        <w:rPr>
          <w:rFonts w:ascii="Arial" w:hAnsi="Arial" w:cs="Arial"/>
          <w:szCs w:val="24"/>
        </w:rPr>
        <w:t xml:space="preserve">the </w:t>
      </w:r>
      <w:r w:rsidR="00C162C3">
        <w:rPr>
          <w:rFonts w:ascii="Arial" w:hAnsi="Arial" w:cs="Arial"/>
          <w:szCs w:val="24"/>
        </w:rPr>
        <w:t xml:space="preserve">globally accepted </w:t>
      </w:r>
      <w:r w:rsidR="001B728B">
        <w:rPr>
          <w:rFonts w:ascii="Arial" w:hAnsi="Arial" w:cs="Arial"/>
          <w:szCs w:val="24"/>
        </w:rPr>
        <w:t xml:space="preserve">electronic databases </w:t>
      </w:r>
      <w:r w:rsidR="00FD33CF">
        <w:rPr>
          <w:rFonts w:ascii="Arial" w:hAnsi="Arial" w:cs="Arial"/>
          <w:szCs w:val="24"/>
        </w:rPr>
        <w:t xml:space="preserve">ProQuest Central, </w:t>
      </w:r>
      <w:r w:rsidR="007C47D6">
        <w:rPr>
          <w:rFonts w:ascii="Arial" w:hAnsi="Arial" w:cs="Arial"/>
          <w:szCs w:val="24"/>
        </w:rPr>
        <w:t xml:space="preserve">Google Scholar, </w:t>
      </w:r>
      <w:r w:rsidR="00C162C3">
        <w:rPr>
          <w:rFonts w:ascii="Arial" w:hAnsi="Arial" w:cs="Arial"/>
          <w:szCs w:val="24"/>
        </w:rPr>
        <w:t xml:space="preserve">and the </w:t>
      </w:r>
      <w:r w:rsidR="00236A13">
        <w:rPr>
          <w:rFonts w:ascii="Arial" w:hAnsi="Arial" w:cs="Arial"/>
          <w:szCs w:val="24"/>
        </w:rPr>
        <w:t>online library of the University of Wales Trinity Saint David</w:t>
      </w:r>
      <w:r w:rsidR="00C162C3">
        <w:rPr>
          <w:rFonts w:ascii="Arial" w:hAnsi="Arial" w:cs="Arial"/>
          <w:szCs w:val="24"/>
        </w:rPr>
        <w:t>.</w:t>
      </w:r>
      <w:r w:rsidR="00236A13">
        <w:rPr>
          <w:rFonts w:ascii="Arial" w:hAnsi="Arial" w:cs="Arial"/>
          <w:szCs w:val="24"/>
        </w:rPr>
        <w:t xml:space="preserve"> </w:t>
      </w:r>
      <w:r w:rsidR="00E31EA8">
        <w:rPr>
          <w:rFonts w:ascii="Arial" w:hAnsi="Arial" w:cs="Arial"/>
          <w:szCs w:val="24"/>
        </w:rPr>
        <w:t xml:space="preserve">The initial research was conducted </w:t>
      </w:r>
      <w:r w:rsidR="001375EC">
        <w:rPr>
          <w:rFonts w:ascii="Arial" w:hAnsi="Arial" w:cs="Arial"/>
          <w:szCs w:val="24"/>
        </w:rPr>
        <w:t xml:space="preserve">at the ProQuest database. </w:t>
      </w:r>
      <w:r w:rsidR="005C44BA">
        <w:rPr>
          <w:rFonts w:ascii="Arial" w:hAnsi="Arial" w:cs="Arial"/>
          <w:szCs w:val="24"/>
        </w:rPr>
        <w:t xml:space="preserve">The </w:t>
      </w:r>
      <w:r w:rsidR="005E5840">
        <w:rPr>
          <w:rFonts w:ascii="Arial" w:hAnsi="Arial" w:cs="Arial"/>
          <w:szCs w:val="24"/>
        </w:rPr>
        <w:t>search keywords</w:t>
      </w:r>
      <w:r w:rsidR="005C44BA">
        <w:rPr>
          <w:rFonts w:ascii="Arial" w:hAnsi="Arial" w:cs="Arial"/>
          <w:szCs w:val="24"/>
        </w:rPr>
        <w:t xml:space="preserve"> were </w:t>
      </w:r>
      <w:r w:rsidR="005E5840">
        <w:rPr>
          <w:rFonts w:ascii="Arial" w:hAnsi="Arial" w:cs="Arial"/>
          <w:szCs w:val="24"/>
        </w:rPr>
        <w:t xml:space="preserve">Anorexia nervosa, </w:t>
      </w:r>
      <w:r w:rsidR="00EA3E04">
        <w:rPr>
          <w:rFonts w:ascii="Arial" w:hAnsi="Arial" w:cs="Arial"/>
          <w:szCs w:val="24"/>
        </w:rPr>
        <w:t xml:space="preserve">teenagers/adolescents, methods, help, </w:t>
      </w:r>
      <w:r w:rsidR="00AB7C84">
        <w:rPr>
          <w:rFonts w:ascii="Arial" w:hAnsi="Arial" w:cs="Arial"/>
          <w:szCs w:val="24"/>
        </w:rPr>
        <w:t xml:space="preserve">and </w:t>
      </w:r>
      <w:r w:rsidR="00704E10">
        <w:rPr>
          <w:rFonts w:ascii="Arial" w:hAnsi="Arial" w:cs="Arial"/>
          <w:szCs w:val="24"/>
        </w:rPr>
        <w:t xml:space="preserve">the </w:t>
      </w:r>
      <w:r w:rsidR="00EA3E04">
        <w:rPr>
          <w:rFonts w:ascii="Arial" w:hAnsi="Arial" w:cs="Arial"/>
          <w:szCs w:val="24"/>
        </w:rPr>
        <w:t>United Kingdom/England</w:t>
      </w:r>
      <w:r w:rsidR="00731BBC">
        <w:rPr>
          <w:rFonts w:ascii="Arial" w:hAnsi="Arial" w:cs="Arial"/>
          <w:szCs w:val="24"/>
        </w:rPr>
        <w:t xml:space="preserve">. The materials were research </w:t>
      </w:r>
      <w:r w:rsidR="00AB7C84">
        <w:rPr>
          <w:rFonts w:ascii="Arial" w:hAnsi="Arial" w:cs="Arial"/>
          <w:szCs w:val="24"/>
        </w:rPr>
        <w:t>papers</w:t>
      </w:r>
      <w:r w:rsidR="002F7572">
        <w:rPr>
          <w:rFonts w:ascii="Arial" w:hAnsi="Arial" w:cs="Arial"/>
          <w:szCs w:val="24"/>
        </w:rPr>
        <w:t xml:space="preserve"> and</w:t>
      </w:r>
      <w:r w:rsidR="00731BBC">
        <w:rPr>
          <w:rFonts w:ascii="Arial" w:hAnsi="Arial" w:cs="Arial"/>
          <w:szCs w:val="24"/>
        </w:rPr>
        <w:t xml:space="preserve"> </w:t>
      </w:r>
      <w:r w:rsidR="00C374F8">
        <w:rPr>
          <w:rFonts w:ascii="Arial" w:hAnsi="Arial" w:cs="Arial"/>
          <w:szCs w:val="24"/>
        </w:rPr>
        <w:t>articles</w:t>
      </w:r>
      <w:r w:rsidR="002F7572">
        <w:rPr>
          <w:rFonts w:ascii="Arial" w:hAnsi="Arial" w:cs="Arial"/>
          <w:szCs w:val="24"/>
        </w:rPr>
        <w:t xml:space="preserve"> </w:t>
      </w:r>
      <w:r w:rsidR="00AB7C84">
        <w:rPr>
          <w:rFonts w:ascii="Arial" w:hAnsi="Arial" w:cs="Arial"/>
          <w:szCs w:val="24"/>
        </w:rPr>
        <w:t>published</w:t>
      </w:r>
      <w:r w:rsidR="002F7572">
        <w:rPr>
          <w:rFonts w:ascii="Arial" w:hAnsi="Arial" w:cs="Arial"/>
          <w:szCs w:val="24"/>
        </w:rPr>
        <w:t xml:space="preserve"> </w:t>
      </w:r>
      <w:r w:rsidR="002F7572">
        <w:rPr>
          <w:rFonts w:ascii="Arial" w:hAnsi="Arial" w:cs="Arial"/>
          <w:szCs w:val="24"/>
        </w:rPr>
        <w:t xml:space="preserve">from 2012 – to 2022. </w:t>
      </w:r>
      <w:r w:rsidR="00C729FC">
        <w:rPr>
          <w:rFonts w:ascii="Arial" w:hAnsi="Arial" w:cs="Arial"/>
          <w:szCs w:val="24"/>
        </w:rPr>
        <w:t xml:space="preserve">The exclusion </w:t>
      </w:r>
      <w:r w:rsidR="00AB7C84">
        <w:rPr>
          <w:rFonts w:ascii="Arial" w:hAnsi="Arial" w:cs="Arial"/>
          <w:szCs w:val="24"/>
        </w:rPr>
        <w:t>criterion</w:t>
      </w:r>
      <w:r w:rsidR="00C729FC">
        <w:rPr>
          <w:rFonts w:ascii="Arial" w:hAnsi="Arial" w:cs="Arial"/>
          <w:szCs w:val="24"/>
        </w:rPr>
        <w:t xml:space="preserve"> was </w:t>
      </w:r>
      <w:r w:rsidR="003F3A2F">
        <w:rPr>
          <w:rFonts w:ascii="Arial" w:hAnsi="Arial" w:cs="Arial"/>
          <w:szCs w:val="24"/>
        </w:rPr>
        <w:t>books</w:t>
      </w:r>
      <w:r w:rsidR="00EB309C">
        <w:rPr>
          <w:rFonts w:ascii="Arial" w:hAnsi="Arial" w:cs="Arial"/>
          <w:szCs w:val="24"/>
        </w:rPr>
        <w:t xml:space="preserve"> and </w:t>
      </w:r>
      <w:r w:rsidR="003F3A2F">
        <w:rPr>
          <w:rFonts w:ascii="Arial" w:hAnsi="Arial" w:cs="Arial"/>
          <w:szCs w:val="24"/>
        </w:rPr>
        <w:t>literature reviews</w:t>
      </w:r>
      <w:r w:rsidR="00EB309C">
        <w:rPr>
          <w:rFonts w:ascii="Arial" w:hAnsi="Arial" w:cs="Arial"/>
          <w:szCs w:val="24"/>
        </w:rPr>
        <w:t>, and other languages except</w:t>
      </w:r>
      <w:r w:rsidR="00AB7C84">
        <w:rPr>
          <w:rFonts w:ascii="Arial" w:hAnsi="Arial" w:cs="Arial"/>
          <w:szCs w:val="24"/>
        </w:rPr>
        <w:t xml:space="preserve"> for</w:t>
      </w:r>
      <w:r w:rsidR="00EB309C">
        <w:rPr>
          <w:rFonts w:ascii="Arial" w:hAnsi="Arial" w:cs="Arial"/>
          <w:szCs w:val="24"/>
        </w:rPr>
        <w:t xml:space="preserve"> English.</w:t>
      </w:r>
      <w:r w:rsidR="00C374F8">
        <w:rPr>
          <w:rFonts w:ascii="Arial" w:hAnsi="Arial" w:cs="Arial"/>
          <w:szCs w:val="24"/>
        </w:rPr>
        <w:t xml:space="preserve"> </w:t>
      </w:r>
      <w:r w:rsidR="008759E3">
        <w:rPr>
          <w:rFonts w:ascii="Arial" w:hAnsi="Arial" w:cs="Arial"/>
          <w:szCs w:val="24"/>
        </w:rPr>
        <w:t>T</w:t>
      </w:r>
      <w:r w:rsidR="002B3246">
        <w:rPr>
          <w:rFonts w:ascii="Arial" w:hAnsi="Arial" w:cs="Arial"/>
          <w:szCs w:val="24"/>
        </w:rPr>
        <w:t xml:space="preserve">he research method was an essential part of this work because it showed the </w:t>
      </w:r>
      <w:r w:rsidR="006346B9">
        <w:rPr>
          <w:rFonts w:ascii="Arial" w:hAnsi="Arial" w:cs="Arial"/>
          <w:szCs w:val="24"/>
        </w:rPr>
        <w:t>frequency of examining the problem and the interest in the scientifical and medical circles. During the research</w:t>
      </w:r>
      <w:r w:rsidR="00256A89">
        <w:rPr>
          <w:rFonts w:ascii="Arial" w:hAnsi="Arial" w:cs="Arial"/>
          <w:szCs w:val="24"/>
        </w:rPr>
        <w:t>,</w:t>
      </w:r>
      <w:r w:rsidR="006346B9">
        <w:rPr>
          <w:rFonts w:ascii="Arial" w:hAnsi="Arial" w:cs="Arial"/>
          <w:szCs w:val="24"/>
        </w:rPr>
        <w:t xml:space="preserve"> </w:t>
      </w:r>
      <w:r w:rsidR="002503B8">
        <w:rPr>
          <w:rFonts w:ascii="Arial" w:hAnsi="Arial" w:cs="Arial"/>
          <w:szCs w:val="24"/>
        </w:rPr>
        <w:t xml:space="preserve">it became clear that the problem is of interest </w:t>
      </w:r>
      <w:r w:rsidR="00256A89">
        <w:rPr>
          <w:rFonts w:ascii="Arial" w:hAnsi="Arial" w:cs="Arial"/>
          <w:szCs w:val="24"/>
        </w:rPr>
        <w:t xml:space="preserve">in </w:t>
      </w:r>
      <w:r w:rsidR="00CC0DE4">
        <w:rPr>
          <w:rFonts w:ascii="Arial" w:hAnsi="Arial" w:cs="Arial"/>
          <w:szCs w:val="24"/>
        </w:rPr>
        <w:t>scientific</w:t>
      </w:r>
      <w:r w:rsidR="00256A89">
        <w:rPr>
          <w:rFonts w:ascii="Arial" w:hAnsi="Arial" w:cs="Arial"/>
          <w:szCs w:val="24"/>
        </w:rPr>
        <w:t xml:space="preserve"> circles, but the</w:t>
      </w:r>
      <w:r w:rsidR="00256A89">
        <w:rPr>
          <w:rFonts w:ascii="Arial" w:hAnsi="Arial" w:cs="Arial"/>
          <w:szCs w:val="24"/>
        </w:rPr>
        <w:t xml:space="preserve">re has been </w:t>
      </w:r>
      <w:r w:rsidR="00185C2D">
        <w:rPr>
          <w:rFonts w:ascii="Arial" w:hAnsi="Arial" w:cs="Arial"/>
          <w:szCs w:val="24"/>
        </w:rPr>
        <w:t xml:space="preserve">very little </w:t>
      </w:r>
      <w:r w:rsidR="007A463C">
        <w:rPr>
          <w:rFonts w:ascii="Arial" w:hAnsi="Arial" w:cs="Arial"/>
          <w:szCs w:val="24"/>
        </w:rPr>
        <w:t xml:space="preserve">research on it during the last two years. The reason could be found in the pandemic and the lockdown, which affected </w:t>
      </w:r>
      <w:r w:rsidR="00CC0DE4">
        <w:rPr>
          <w:rFonts w:ascii="Arial" w:hAnsi="Arial" w:cs="Arial"/>
          <w:szCs w:val="24"/>
        </w:rPr>
        <w:t xml:space="preserve">the lifestyle and functioning of society and made </w:t>
      </w:r>
      <w:r w:rsidR="00C33F23">
        <w:rPr>
          <w:rFonts w:ascii="Arial" w:hAnsi="Arial" w:cs="Arial"/>
          <w:szCs w:val="24"/>
        </w:rPr>
        <w:t>research</w:t>
      </w:r>
      <w:r w:rsidR="00CC0DE4">
        <w:rPr>
          <w:rFonts w:ascii="Arial" w:hAnsi="Arial" w:cs="Arial"/>
          <w:szCs w:val="24"/>
        </w:rPr>
        <w:t xml:space="preserve"> </w:t>
      </w:r>
      <w:r w:rsidR="00C33F23">
        <w:rPr>
          <w:rFonts w:ascii="Arial" w:hAnsi="Arial" w:cs="Arial"/>
          <w:szCs w:val="24"/>
        </w:rPr>
        <w:t xml:space="preserve">in the field practically impossible. Some </w:t>
      </w:r>
      <w:r w:rsidR="00206136">
        <w:rPr>
          <w:rFonts w:ascii="Arial" w:hAnsi="Arial" w:cs="Arial"/>
          <w:szCs w:val="24"/>
        </w:rPr>
        <w:t>publications</w:t>
      </w:r>
      <w:r w:rsidR="00C33F23">
        <w:rPr>
          <w:rFonts w:ascii="Arial" w:hAnsi="Arial" w:cs="Arial"/>
          <w:szCs w:val="24"/>
        </w:rPr>
        <w:t xml:space="preserve"> </w:t>
      </w:r>
      <w:r w:rsidR="00206136">
        <w:rPr>
          <w:rFonts w:ascii="Arial" w:hAnsi="Arial" w:cs="Arial"/>
          <w:szCs w:val="24"/>
        </w:rPr>
        <w:t xml:space="preserve">had been stopped in the middle or not started due to the lockdown in the country. Another interesting </w:t>
      </w:r>
      <w:r w:rsidR="00936833">
        <w:rPr>
          <w:rFonts w:ascii="Arial" w:hAnsi="Arial" w:cs="Arial"/>
          <w:szCs w:val="24"/>
        </w:rPr>
        <w:t>observation that came with the data collection is that most of the research on Anorexia Nervosa and</w:t>
      </w:r>
      <w:r w:rsidR="00141176">
        <w:rPr>
          <w:rFonts w:ascii="Arial" w:hAnsi="Arial" w:cs="Arial"/>
          <w:szCs w:val="24"/>
        </w:rPr>
        <w:t xml:space="preserve"> the support methods are made outside the UK with </w:t>
      </w:r>
      <w:r w:rsidR="00A05659">
        <w:rPr>
          <w:rFonts w:ascii="Arial" w:hAnsi="Arial" w:cs="Arial"/>
          <w:szCs w:val="24"/>
        </w:rPr>
        <w:t>subjects</w:t>
      </w:r>
      <w:r w:rsidR="00141176">
        <w:rPr>
          <w:rFonts w:ascii="Arial" w:hAnsi="Arial" w:cs="Arial"/>
          <w:szCs w:val="24"/>
        </w:rPr>
        <w:t xml:space="preserve"> from European clinics and</w:t>
      </w:r>
      <w:r w:rsidR="00A05659">
        <w:rPr>
          <w:rFonts w:ascii="Arial" w:hAnsi="Arial" w:cs="Arial"/>
          <w:szCs w:val="24"/>
        </w:rPr>
        <w:t xml:space="preserve"> health settings and were not applicable for this </w:t>
      </w:r>
      <w:r w:rsidR="00631489">
        <w:rPr>
          <w:rFonts w:ascii="Arial" w:hAnsi="Arial" w:cs="Arial"/>
          <w:szCs w:val="24"/>
        </w:rPr>
        <w:t>systematic</w:t>
      </w:r>
      <w:r w:rsidR="00A05659">
        <w:rPr>
          <w:rFonts w:ascii="Arial" w:hAnsi="Arial" w:cs="Arial"/>
          <w:szCs w:val="24"/>
        </w:rPr>
        <w:t xml:space="preserve"> review. </w:t>
      </w:r>
      <w:r w:rsidR="00DC41E3">
        <w:rPr>
          <w:rFonts w:ascii="Arial" w:hAnsi="Arial" w:cs="Arial"/>
          <w:szCs w:val="24"/>
        </w:rPr>
        <w:t>Keeping in mind that</w:t>
      </w:r>
      <w:r w:rsidR="001E035F">
        <w:rPr>
          <w:rFonts w:ascii="Arial" w:hAnsi="Arial" w:cs="Arial"/>
          <w:szCs w:val="24"/>
        </w:rPr>
        <w:t xml:space="preserve"> 266,300 people aged  16 and over - 0.6% of the population </w:t>
      </w:r>
      <w:r w:rsidR="00952EBE">
        <w:rPr>
          <w:rFonts w:ascii="Arial" w:hAnsi="Arial" w:cs="Arial"/>
          <w:szCs w:val="24"/>
        </w:rPr>
        <w:t xml:space="preserve">in the UK are with AN </w:t>
      </w:r>
      <w:r w:rsidR="00C52DDD">
        <w:rPr>
          <w:rFonts w:ascii="Arial" w:hAnsi="Arial" w:cs="Arial"/>
          <w:szCs w:val="24"/>
        </w:rPr>
        <w:t>(MacKey, 2021)</w:t>
      </w:r>
      <w:r w:rsidR="00952EBE">
        <w:rPr>
          <w:rFonts w:ascii="Arial" w:hAnsi="Arial" w:cs="Arial"/>
          <w:szCs w:val="24"/>
        </w:rPr>
        <w:t>,</w:t>
      </w:r>
      <w:r w:rsidR="00DC41E3">
        <w:rPr>
          <w:rFonts w:ascii="Arial" w:hAnsi="Arial" w:cs="Arial"/>
          <w:szCs w:val="24"/>
        </w:rPr>
        <w:t xml:space="preserve"> such a lack of interest is difficult to understand or explain.</w:t>
      </w:r>
      <w:r w:rsidR="00994C34">
        <w:rPr>
          <w:rFonts w:ascii="Arial" w:hAnsi="Arial" w:cs="Arial"/>
          <w:szCs w:val="24"/>
        </w:rPr>
        <w:t xml:space="preserve"> </w:t>
      </w:r>
      <w:r w:rsidR="00434C17">
        <w:rPr>
          <w:rFonts w:ascii="Arial" w:hAnsi="Arial" w:cs="Arial"/>
          <w:szCs w:val="24"/>
        </w:rPr>
        <w:t>However</w:t>
      </w:r>
      <w:r w:rsidR="00784044">
        <w:rPr>
          <w:rFonts w:ascii="Arial" w:hAnsi="Arial" w:cs="Arial"/>
          <w:szCs w:val="24"/>
        </w:rPr>
        <w:t>,</w:t>
      </w:r>
      <w:r w:rsidR="00434C17">
        <w:rPr>
          <w:rFonts w:ascii="Arial" w:hAnsi="Arial" w:cs="Arial"/>
          <w:szCs w:val="24"/>
        </w:rPr>
        <w:t xml:space="preserve"> th</w:t>
      </w:r>
      <w:r w:rsidR="00784044">
        <w:rPr>
          <w:rFonts w:ascii="Arial" w:hAnsi="Arial" w:cs="Arial"/>
          <w:szCs w:val="24"/>
        </w:rPr>
        <w:t>is</w:t>
      </w:r>
      <w:r w:rsidR="00434C17">
        <w:rPr>
          <w:rFonts w:ascii="Arial" w:hAnsi="Arial" w:cs="Arial"/>
          <w:szCs w:val="24"/>
        </w:rPr>
        <w:t xml:space="preserve"> systematic review will summarise and analyse the </w:t>
      </w:r>
      <w:r w:rsidR="00784044">
        <w:rPr>
          <w:rFonts w:ascii="Arial" w:hAnsi="Arial" w:cs="Arial"/>
          <w:szCs w:val="24"/>
        </w:rPr>
        <w:t xml:space="preserve">information from </w:t>
      </w:r>
      <w:r w:rsidR="00911D4E">
        <w:rPr>
          <w:rFonts w:ascii="Arial" w:hAnsi="Arial" w:cs="Arial"/>
          <w:szCs w:val="24"/>
        </w:rPr>
        <w:t>five publications on the topic</w:t>
      </w:r>
      <w:r w:rsidR="003A6D19">
        <w:rPr>
          <w:rFonts w:ascii="Arial" w:hAnsi="Arial" w:cs="Arial"/>
          <w:szCs w:val="24"/>
        </w:rPr>
        <w:t xml:space="preserve"> conducted in the UK from 2012 </w:t>
      </w:r>
      <w:r w:rsidR="00FC055A">
        <w:rPr>
          <w:rFonts w:ascii="Arial" w:hAnsi="Arial" w:cs="Arial"/>
          <w:szCs w:val="24"/>
        </w:rPr>
        <w:t>to</w:t>
      </w:r>
      <w:r w:rsidR="003A6D19">
        <w:rPr>
          <w:rFonts w:ascii="Arial" w:hAnsi="Arial" w:cs="Arial"/>
          <w:szCs w:val="24"/>
        </w:rPr>
        <w:t xml:space="preserve"> the present. </w:t>
      </w:r>
      <w:r w:rsidR="00911D4E">
        <w:rPr>
          <w:rFonts w:ascii="Arial" w:hAnsi="Arial" w:cs="Arial"/>
          <w:szCs w:val="24"/>
        </w:rPr>
        <w:t xml:space="preserve"> </w:t>
      </w:r>
      <w:r w:rsidR="00DC41E3">
        <w:rPr>
          <w:rFonts w:ascii="Arial" w:hAnsi="Arial" w:cs="Arial"/>
          <w:szCs w:val="24"/>
        </w:rPr>
        <w:t xml:space="preserve"> </w:t>
      </w:r>
    </w:p>
    <w:p w:rsidR="00B87E75" w:rsidRPr="00B87E75" w:rsidP="00BE6E4A" w14:paraId="581C99BF" w14:textId="1E1CD718">
      <w:pPr>
        <w:pStyle w:val="Heading1"/>
      </w:pPr>
      <w:bookmarkStart w:id="3" w:name="_Toc100313073"/>
      <w:r w:rsidRPr="00B87E75">
        <w:t>Results</w:t>
      </w:r>
      <w:bookmarkEnd w:id="3"/>
    </w:p>
    <w:p w:rsidR="003A6D19" w:rsidRPr="00051BE5" w:rsidP="00051BE5" w14:paraId="10CFEBD8" w14:textId="20A84A66">
      <w:pPr>
        <w:pStyle w:val="Heading2"/>
      </w:pPr>
      <w:bookmarkStart w:id="4" w:name="_Toc100313074"/>
      <w:r w:rsidRPr="00051BE5">
        <w:t>Patient characteristics</w:t>
      </w:r>
      <w:bookmarkEnd w:id="4"/>
    </w:p>
    <w:p w:rsidR="001D1B70" w:rsidRPr="002C4D4C" w:rsidP="00DB1A56" w14:paraId="4E1115D7" w14:textId="6FF22E2E">
      <w:pPr>
        <w:spacing w:before="120" w:line="360" w:lineRule="auto"/>
        <w:jc w:val="both"/>
        <w:rPr>
          <w:rFonts w:ascii="Arial" w:hAnsi="Arial" w:cs="Arial"/>
          <w:sz w:val="22"/>
        </w:rPr>
      </w:pPr>
      <w:r w:rsidRPr="002C4D4C">
        <w:rPr>
          <w:rFonts w:ascii="Arial" w:hAnsi="Arial" w:cs="Arial"/>
          <w:sz w:val="22"/>
        </w:rPr>
        <w:t>In all f</w:t>
      </w:r>
      <w:r w:rsidR="005B67DF">
        <w:rPr>
          <w:rFonts w:ascii="Arial" w:hAnsi="Arial" w:cs="Arial"/>
          <w:sz w:val="22"/>
        </w:rPr>
        <w:t>ive articles</w:t>
      </w:r>
      <w:r w:rsidR="001450FB">
        <w:rPr>
          <w:rFonts w:ascii="Arial" w:hAnsi="Arial" w:cs="Arial"/>
          <w:sz w:val="22"/>
        </w:rPr>
        <w:t xml:space="preserve"> discussed in the systematic review,</w:t>
      </w:r>
      <w:r w:rsidR="005B67DF">
        <w:rPr>
          <w:rFonts w:ascii="Arial" w:hAnsi="Arial" w:cs="Arial"/>
          <w:sz w:val="22"/>
        </w:rPr>
        <w:t xml:space="preserve"> the </w:t>
      </w:r>
      <w:r w:rsidR="000A2915">
        <w:rPr>
          <w:rFonts w:ascii="Arial" w:hAnsi="Arial" w:cs="Arial"/>
          <w:sz w:val="22"/>
        </w:rPr>
        <w:t>sample groups consist of adolescents aged 11 to 20 years old</w:t>
      </w:r>
      <w:r w:rsidR="006228CB">
        <w:rPr>
          <w:rFonts w:ascii="Arial" w:hAnsi="Arial" w:cs="Arial"/>
          <w:sz w:val="22"/>
        </w:rPr>
        <w:t xml:space="preserve">, diagnosed with anorexia nervosa and significant loss of their body weight. </w:t>
      </w:r>
      <w:r w:rsidR="00D75E01">
        <w:rPr>
          <w:rFonts w:ascii="Arial" w:hAnsi="Arial" w:cs="Arial"/>
          <w:sz w:val="22"/>
        </w:rPr>
        <w:t>In four of the research articles</w:t>
      </w:r>
      <w:r w:rsidR="002012BD">
        <w:rPr>
          <w:rFonts w:ascii="Arial" w:hAnsi="Arial" w:cs="Arial"/>
          <w:sz w:val="22"/>
        </w:rPr>
        <w:t>,</w:t>
      </w:r>
      <w:r w:rsidR="00D75E01">
        <w:rPr>
          <w:rFonts w:ascii="Arial" w:hAnsi="Arial" w:cs="Arial"/>
          <w:sz w:val="22"/>
        </w:rPr>
        <w:t xml:space="preserve"> the sample groups </w:t>
      </w:r>
      <w:r w:rsidR="00DE0161">
        <w:rPr>
          <w:rFonts w:ascii="Arial" w:hAnsi="Arial" w:cs="Arial"/>
          <w:sz w:val="22"/>
        </w:rPr>
        <w:t xml:space="preserve">are pretty big, varying between </w:t>
      </w:r>
      <w:r w:rsidR="002012BD">
        <w:rPr>
          <w:rFonts w:ascii="Arial" w:hAnsi="Arial" w:cs="Arial"/>
          <w:sz w:val="22"/>
        </w:rPr>
        <w:t>40 and 169 people</w:t>
      </w:r>
      <w:r w:rsidR="00344406">
        <w:rPr>
          <w:rFonts w:ascii="Arial" w:hAnsi="Arial" w:cs="Arial"/>
          <w:sz w:val="22"/>
        </w:rPr>
        <w:t xml:space="preserve">, and only one of the research </w:t>
      </w:r>
      <w:r w:rsidR="006430A4">
        <w:rPr>
          <w:rFonts w:ascii="Arial" w:hAnsi="Arial" w:cs="Arial"/>
          <w:sz w:val="22"/>
        </w:rPr>
        <w:t xml:space="preserve">articles has a sample of </w:t>
      </w:r>
      <w:r w:rsidR="00F2250D">
        <w:rPr>
          <w:rFonts w:ascii="Arial" w:hAnsi="Arial" w:cs="Arial"/>
          <w:sz w:val="22"/>
        </w:rPr>
        <w:t xml:space="preserve">5 adolescents. All the </w:t>
      </w:r>
      <w:r w:rsidR="008B694F">
        <w:rPr>
          <w:rFonts w:ascii="Arial" w:hAnsi="Arial" w:cs="Arial"/>
          <w:sz w:val="22"/>
        </w:rPr>
        <w:t>research requires the parents' written consent, and those</w:t>
      </w:r>
      <w:r w:rsidR="00090DB8">
        <w:rPr>
          <w:rFonts w:ascii="Arial" w:hAnsi="Arial" w:cs="Arial"/>
          <w:sz w:val="22"/>
        </w:rPr>
        <w:t xml:space="preserve"> families that refused to give </w:t>
      </w:r>
      <w:r w:rsidR="006E0EB8">
        <w:rPr>
          <w:rFonts w:ascii="Arial" w:hAnsi="Arial" w:cs="Arial"/>
          <w:sz w:val="22"/>
        </w:rPr>
        <w:t>their consent</w:t>
      </w:r>
      <w:r w:rsidR="00090DB8">
        <w:rPr>
          <w:rFonts w:ascii="Arial" w:hAnsi="Arial" w:cs="Arial"/>
          <w:sz w:val="22"/>
        </w:rPr>
        <w:t xml:space="preserve"> did not take part in the research. </w:t>
      </w:r>
      <w:r w:rsidR="007C5C2C">
        <w:rPr>
          <w:rFonts w:ascii="Arial" w:hAnsi="Arial" w:cs="Arial"/>
          <w:sz w:val="22"/>
        </w:rPr>
        <w:t xml:space="preserve">All five </w:t>
      </w:r>
      <w:r w:rsidR="00A056E2">
        <w:rPr>
          <w:rFonts w:ascii="Arial" w:hAnsi="Arial" w:cs="Arial"/>
          <w:sz w:val="22"/>
        </w:rPr>
        <w:t>types of research</w:t>
      </w:r>
      <w:r w:rsidR="007C5C2C">
        <w:rPr>
          <w:rFonts w:ascii="Arial" w:hAnsi="Arial" w:cs="Arial"/>
          <w:sz w:val="22"/>
        </w:rPr>
        <w:t xml:space="preserve"> are on different therapy methods for adolescents with AN. </w:t>
      </w:r>
      <w:r w:rsidR="00DB1A56">
        <w:rPr>
          <w:rFonts w:ascii="Arial" w:hAnsi="Arial" w:cs="Arial"/>
          <w:sz w:val="22"/>
        </w:rPr>
        <w:t>T</w:t>
      </w:r>
      <w:r w:rsidR="00180BAF">
        <w:rPr>
          <w:rFonts w:ascii="Arial" w:hAnsi="Arial" w:cs="Arial"/>
          <w:sz w:val="22"/>
        </w:rPr>
        <w:t xml:space="preserve">hey discuss family therapy, intensive family </w:t>
      </w:r>
      <w:r w:rsidR="00180BAF">
        <w:rPr>
          <w:rFonts w:ascii="Arial" w:hAnsi="Arial" w:cs="Arial"/>
          <w:sz w:val="22"/>
        </w:rPr>
        <w:t xml:space="preserve">therapy and inpatient treatment </w:t>
      </w:r>
      <w:r w:rsidR="00DB1A56">
        <w:rPr>
          <w:rFonts w:ascii="Arial" w:hAnsi="Arial" w:cs="Arial"/>
          <w:sz w:val="22"/>
        </w:rPr>
        <w:t xml:space="preserve">for adolescents. </w:t>
      </w:r>
      <w:r w:rsidR="00D159DB">
        <w:rPr>
          <w:rFonts w:ascii="Arial" w:hAnsi="Arial" w:cs="Arial"/>
          <w:sz w:val="22"/>
        </w:rPr>
        <w:t xml:space="preserve">The </w:t>
      </w:r>
      <w:r w:rsidR="00B34D4D">
        <w:rPr>
          <w:rFonts w:ascii="Arial" w:hAnsi="Arial" w:cs="Arial"/>
          <w:sz w:val="22"/>
        </w:rPr>
        <w:t>research</w:t>
      </w:r>
      <w:r w:rsidR="00D159DB">
        <w:rPr>
          <w:rFonts w:ascii="Arial" w:hAnsi="Arial" w:cs="Arial"/>
          <w:sz w:val="22"/>
        </w:rPr>
        <w:t xml:space="preserve"> concerning family therapy and </w:t>
      </w:r>
      <w:r w:rsidR="00A056E2">
        <w:rPr>
          <w:rFonts w:ascii="Arial" w:hAnsi="Arial" w:cs="Arial"/>
          <w:sz w:val="22"/>
        </w:rPr>
        <w:t>multi-family</w:t>
      </w:r>
      <w:r w:rsidR="00D159DB">
        <w:rPr>
          <w:rFonts w:ascii="Arial" w:hAnsi="Arial" w:cs="Arial"/>
          <w:sz w:val="22"/>
        </w:rPr>
        <w:t xml:space="preserve"> therapy has the </w:t>
      </w:r>
      <w:r w:rsidR="000E233D">
        <w:rPr>
          <w:rFonts w:ascii="Arial" w:hAnsi="Arial" w:cs="Arial"/>
          <w:sz w:val="22"/>
        </w:rPr>
        <w:t>rule of exclu</w:t>
      </w:r>
      <w:r w:rsidR="00A056E2">
        <w:rPr>
          <w:rFonts w:ascii="Arial" w:hAnsi="Arial" w:cs="Arial"/>
          <w:sz w:val="22"/>
        </w:rPr>
        <w:t xml:space="preserve">ding </w:t>
      </w:r>
      <w:r w:rsidR="000E233D">
        <w:rPr>
          <w:rFonts w:ascii="Arial" w:hAnsi="Arial" w:cs="Arial"/>
          <w:sz w:val="22"/>
        </w:rPr>
        <w:t xml:space="preserve">patients who </w:t>
      </w:r>
      <w:r w:rsidR="00A056E2">
        <w:rPr>
          <w:rFonts w:ascii="Arial" w:hAnsi="Arial" w:cs="Arial"/>
          <w:sz w:val="22"/>
        </w:rPr>
        <w:t>have</w:t>
      </w:r>
      <w:r w:rsidR="001C211D">
        <w:rPr>
          <w:rFonts w:ascii="Arial" w:hAnsi="Arial" w:cs="Arial"/>
          <w:sz w:val="22"/>
        </w:rPr>
        <w:t xml:space="preserve"> </w:t>
      </w:r>
      <w:r w:rsidR="000E233D">
        <w:rPr>
          <w:rFonts w:ascii="Arial" w:hAnsi="Arial" w:cs="Arial"/>
          <w:sz w:val="22"/>
        </w:rPr>
        <w:t>need</w:t>
      </w:r>
      <w:r w:rsidR="001C211D">
        <w:rPr>
          <w:rFonts w:ascii="Arial" w:hAnsi="Arial" w:cs="Arial"/>
          <w:sz w:val="22"/>
        </w:rPr>
        <w:t>ed</w:t>
      </w:r>
      <w:r w:rsidR="000E233D">
        <w:rPr>
          <w:rFonts w:ascii="Arial" w:hAnsi="Arial" w:cs="Arial"/>
          <w:sz w:val="22"/>
        </w:rPr>
        <w:t xml:space="preserve"> hospitalisation during the treatment. The</w:t>
      </w:r>
      <w:r w:rsidR="001C211D">
        <w:rPr>
          <w:rFonts w:ascii="Arial" w:hAnsi="Arial" w:cs="Arial"/>
          <w:sz w:val="22"/>
        </w:rPr>
        <w:t>ir</w:t>
      </w:r>
      <w:r w:rsidR="000E233D">
        <w:rPr>
          <w:rFonts w:ascii="Arial" w:hAnsi="Arial" w:cs="Arial"/>
          <w:sz w:val="22"/>
        </w:rPr>
        <w:t xml:space="preserve"> results </w:t>
      </w:r>
      <w:r w:rsidR="00E8138B">
        <w:rPr>
          <w:rFonts w:ascii="Arial" w:hAnsi="Arial" w:cs="Arial"/>
          <w:sz w:val="22"/>
        </w:rPr>
        <w:t xml:space="preserve">are not included in the </w:t>
      </w:r>
      <w:r w:rsidR="009D2FB3">
        <w:rPr>
          <w:rFonts w:ascii="Arial" w:hAnsi="Arial" w:cs="Arial"/>
          <w:sz w:val="22"/>
        </w:rPr>
        <w:t xml:space="preserve">research. There is a condition </w:t>
      </w:r>
      <w:r w:rsidR="00AC6687">
        <w:rPr>
          <w:rFonts w:ascii="Arial" w:hAnsi="Arial" w:cs="Arial"/>
          <w:sz w:val="22"/>
        </w:rPr>
        <w:t xml:space="preserve">about the participants not being hospitalised for </w:t>
      </w:r>
      <w:r w:rsidR="00F20F1D">
        <w:rPr>
          <w:rFonts w:ascii="Arial" w:hAnsi="Arial" w:cs="Arial"/>
          <w:sz w:val="22"/>
        </w:rPr>
        <w:t xml:space="preserve">some time prior </w:t>
      </w:r>
      <w:r w:rsidR="00A056E2">
        <w:rPr>
          <w:rFonts w:ascii="Arial" w:hAnsi="Arial" w:cs="Arial"/>
          <w:sz w:val="22"/>
        </w:rPr>
        <w:t xml:space="preserve">to </w:t>
      </w:r>
      <w:r w:rsidR="00F20F1D">
        <w:rPr>
          <w:rFonts w:ascii="Arial" w:hAnsi="Arial" w:cs="Arial"/>
          <w:sz w:val="22"/>
        </w:rPr>
        <w:t xml:space="preserve">the </w:t>
      </w:r>
      <w:r w:rsidR="004F7978">
        <w:rPr>
          <w:rFonts w:ascii="Arial" w:hAnsi="Arial" w:cs="Arial"/>
          <w:sz w:val="22"/>
        </w:rPr>
        <w:t xml:space="preserve">start of the research, and only adolescents who </w:t>
      </w:r>
      <w:r w:rsidR="00DF0084">
        <w:rPr>
          <w:rFonts w:ascii="Arial" w:hAnsi="Arial" w:cs="Arial"/>
          <w:sz w:val="22"/>
        </w:rPr>
        <w:t>compl</w:t>
      </w:r>
      <w:r w:rsidR="004037CA">
        <w:rPr>
          <w:rFonts w:ascii="Arial" w:hAnsi="Arial" w:cs="Arial"/>
          <w:sz w:val="22"/>
        </w:rPr>
        <w:t xml:space="preserve">y </w:t>
      </w:r>
      <w:r w:rsidR="00A056E2">
        <w:rPr>
          <w:rFonts w:ascii="Arial" w:hAnsi="Arial" w:cs="Arial"/>
          <w:sz w:val="22"/>
        </w:rPr>
        <w:t xml:space="preserve">with </w:t>
      </w:r>
      <w:r w:rsidR="004037CA">
        <w:rPr>
          <w:rFonts w:ascii="Arial" w:hAnsi="Arial" w:cs="Arial"/>
          <w:sz w:val="22"/>
        </w:rPr>
        <w:t xml:space="preserve">this rule have taken part in the </w:t>
      </w:r>
      <w:r w:rsidR="00A056E2">
        <w:rPr>
          <w:rFonts w:ascii="Arial" w:hAnsi="Arial" w:cs="Arial"/>
          <w:sz w:val="22"/>
        </w:rPr>
        <w:t>trials</w:t>
      </w:r>
      <w:r w:rsidR="004037CA">
        <w:rPr>
          <w:rFonts w:ascii="Arial" w:hAnsi="Arial" w:cs="Arial"/>
          <w:sz w:val="22"/>
        </w:rPr>
        <w:t xml:space="preserve">. </w:t>
      </w:r>
    </w:p>
    <w:p w:rsidR="001D1B70" w:rsidRPr="00051BE5" w:rsidP="00051BE5" w14:paraId="418FF697" w14:textId="268BDF1A">
      <w:pPr>
        <w:pStyle w:val="Heading2"/>
      </w:pPr>
      <w:bookmarkStart w:id="5" w:name="_Toc100313075"/>
      <w:r w:rsidRPr="00051BE5">
        <w:t xml:space="preserve">Main ways of supporting </w:t>
      </w:r>
      <w:r w:rsidR="00051BE5">
        <w:t xml:space="preserve">AN in </w:t>
      </w:r>
      <w:r w:rsidRPr="00051BE5">
        <w:t xml:space="preserve">the </w:t>
      </w:r>
      <w:r w:rsidRPr="00051BE5" w:rsidR="00051BE5">
        <w:t>research articles</w:t>
      </w:r>
      <w:bookmarkEnd w:id="5"/>
    </w:p>
    <w:p w:rsidR="00BE6E4A" w:rsidP="00DB1A56" w14:paraId="1CB3FA1E" w14:textId="1CC1763E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systematic review is limited to five </w:t>
      </w:r>
      <w:r w:rsidR="00370752">
        <w:rPr>
          <w:rFonts w:ascii="Arial" w:hAnsi="Arial" w:cs="Arial"/>
          <w:sz w:val="22"/>
        </w:rPr>
        <w:t>primary data articles. After the data research</w:t>
      </w:r>
      <w:r w:rsidR="00DF0084">
        <w:rPr>
          <w:rFonts w:ascii="Arial" w:hAnsi="Arial" w:cs="Arial"/>
          <w:sz w:val="22"/>
        </w:rPr>
        <w:t>,</w:t>
      </w:r>
      <w:r w:rsidR="00370752">
        <w:rPr>
          <w:rFonts w:ascii="Arial" w:hAnsi="Arial" w:cs="Arial"/>
          <w:sz w:val="22"/>
        </w:rPr>
        <w:t xml:space="preserve"> the </w:t>
      </w:r>
      <w:r w:rsidR="00F0043D">
        <w:rPr>
          <w:rFonts w:ascii="Arial" w:hAnsi="Arial" w:cs="Arial"/>
          <w:sz w:val="22"/>
        </w:rPr>
        <w:t>article</w:t>
      </w:r>
      <w:r w:rsidR="004747E5">
        <w:rPr>
          <w:rFonts w:ascii="Arial" w:hAnsi="Arial" w:cs="Arial"/>
          <w:sz w:val="22"/>
        </w:rPr>
        <w:t>s</w:t>
      </w:r>
      <w:r w:rsidR="00F0043D">
        <w:rPr>
          <w:rFonts w:ascii="Arial" w:hAnsi="Arial" w:cs="Arial"/>
          <w:sz w:val="22"/>
        </w:rPr>
        <w:t xml:space="preserve"> that were chosen </w:t>
      </w:r>
      <w:r w:rsidR="00291D5B">
        <w:rPr>
          <w:rFonts w:ascii="Arial" w:hAnsi="Arial" w:cs="Arial"/>
          <w:sz w:val="22"/>
        </w:rPr>
        <w:t>are based on</w:t>
      </w:r>
      <w:r w:rsidR="00F0043D">
        <w:rPr>
          <w:rFonts w:ascii="Arial" w:hAnsi="Arial" w:cs="Arial"/>
          <w:sz w:val="22"/>
        </w:rPr>
        <w:t xml:space="preserve"> the following main </w:t>
      </w:r>
      <w:r w:rsidR="00427C17">
        <w:rPr>
          <w:rFonts w:ascii="Arial" w:hAnsi="Arial" w:cs="Arial"/>
          <w:sz w:val="22"/>
        </w:rPr>
        <w:t>ways of support for adolescents with AN -</w:t>
      </w:r>
      <w:r w:rsidR="00D20522">
        <w:rPr>
          <w:rFonts w:ascii="Arial" w:hAnsi="Arial" w:cs="Arial"/>
          <w:sz w:val="22"/>
        </w:rPr>
        <w:t xml:space="preserve"> (FT-AN), </w:t>
      </w:r>
      <w:r w:rsidR="00DF0084">
        <w:rPr>
          <w:rFonts w:ascii="Arial" w:hAnsi="Arial" w:cs="Arial"/>
          <w:sz w:val="22"/>
        </w:rPr>
        <w:t>multi-family</w:t>
      </w:r>
      <w:r w:rsidR="00D20522">
        <w:rPr>
          <w:rFonts w:ascii="Arial" w:hAnsi="Arial" w:cs="Arial"/>
          <w:sz w:val="22"/>
        </w:rPr>
        <w:t xml:space="preserve"> treatment for </w:t>
      </w:r>
      <w:r w:rsidR="005B40F1">
        <w:rPr>
          <w:rFonts w:ascii="Arial" w:hAnsi="Arial" w:cs="Arial"/>
          <w:sz w:val="22"/>
        </w:rPr>
        <w:t xml:space="preserve">patients with AN (MFT-AN), </w:t>
      </w:r>
      <w:r w:rsidR="00DF0084">
        <w:rPr>
          <w:rFonts w:ascii="Arial" w:hAnsi="Arial" w:cs="Arial"/>
          <w:sz w:val="22"/>
        </w:rPr>
        <w:t xml:space="preserve">and </w:t>
      </w:r>
      <w:r w:rsidR="005B40F1">
        <w:rPr>
          <w:rFonts w:ascii="Arial" w:hAnsi="Arial" w:cs="Arial"/>
          <w:sz w:val="22"/>
        </w:rPr>
        <w:t xml:space="preserve">intensive treatment </w:t>
      </w:r>
      <w:r w:rsidR="00DF0084">
        <w:rPr>
          <w:rFonts w:ascii="Arial" w:hAnsi="Arial" w:cs="Arial"/>
          <w:sz w:val="22"/>
        </w:rPr>
        <w:t>therapy</w:t>
      </w:r>
      <w:r w:rsidR="005B40F1">
        <w:rPr>
          <w:rFonts w:ascii="Arial" w:hAnsi="Arial" w:cs="Arial"/>
          <w:sz w:val="22"/>
        </w:rPr>
        <w:t xml:space="preserve"> </w:t>
      </w:r>
      <w:r w:rsidR="004A07B8">
        <w:rPr>
          <w:rFonts w:ascii="Arial" w:hAnsi="Arial" w:cs="Arial"/>
          <w:sz w:val="22"/>
        </w:rPr>
        <w:t>(ITP)</w:t>
      </w:r>
      <w:r w:rsidR="00C45882">
        <w:rPr>
          <w:rFonts w:ascii="Arial" w:hAnsi="Arial" w:cs="Arial"/>
          <w:sz w:val="22"/>
        </w:rPr>
        <w:t xml:space="preserve"> and </w:t>
      </w:r>
      <w:r w:rsidR="00063826">
        <w:rPr>
          <w:rFonts w:ascii="Arial" w:hAnsi="Arial" w:cs="Arial"/>
          <w:sz w:val="22"/>
        </w:rPr>
        <w:t>practical body image (PBI)</w:t>
      </w:r>
      <w:r w:rsidR="00C45882">
        <w:rPr>
          <w:rFonts w:ascii="Arial" w:hAnsi="Arial" w:cs="Arial"/>
          <w:sz w:val="22"/>
        </w:rPr>
        <w:t xml:space="preserve">. </w:t>
      </w:r>
      <w:r w:rsidR="00063826">
        <w:rPr>
          <w:rFonts w:ascii="Arial" w:hAnsi="Arial" w:cs="Arial"/>
          <w:sz w:val="22"/>
        </w:rPr>
        <w:t xml:space="preserve"> </w:t>
      </w:r>
    </w:p>
    <w:p w:rsidR="00B37152" w:rsidP="00DB1A56" w14:paraId="44E1E7C3" w14:textId="650AECE0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first publication </w:t>
      </w:r>
      <w:r w:rsidR="00665511">
        <w:rPr>
          <w:rFonts w:ascii="Arial" w:hAnsi="Arial" w:cs="Arial"/>
          <w:sz w:val="22"/>
        </w:rPr>
        <w:t xml:space="preserve">used in the literature review focuses on family therapy (FT) and the </w:t>
      </w:r>
      <w:r w:rsidR="003B1E32">
        <w:rPr>
          <w:rFonts w:ascii="Arial" w:hAnsi="Arial" w:cs="Arial"/>
          <w:sz w:val="22"/>
        </w:rPr>
        <w:t>possibility</w:t>
      </w:r>
      <w:r w:rsidR="00665511">
        <w:rPr>
          <w:rFonts w:ascii="Arial" w:hAnsi="Arial" w:cs="Arial"/>
          <w:sz w:val="22"/>
        </w:rPr>
        <w:t xml:space="preserve"> of adding </w:t>
      </w:r>
      <w:r w:rsidR="003B1E32">
        <w:rPr>
          <w:rFonts w:ascii="Arial" w:hAnsi="Arial" w:cs="Arial"/>
          <w:sz w:val="22"/>
        </w:rPr>
        <w:t>multi</w:t>
      </w:r>
      <w:r w:rsidR="00665511">
        <w:rPr>
          <w:rFonts w:ascii="Arial" w:hAnsi="Arial" w:cs="Arial"/>
          <w:sz w:val="22"/>
        </w:rPr>
        <w:t>-family therapy (MFT)</w:t>
      </w:r>
      <w:r w:rsidR="00DC7B4D">
        <w:rPr>
          <w:rFonts w:ascii="Arial" w:hAnsi="Arial" w:cs="Arial"/>
          <w:sz w:val="22"/>
        </w:rPr>
        <w:t xml:space="preserve"> as an additional option that could be added in </w:t>
      </w:r>
      <w:r w:rsidR="003B1E32">
        <w:rPr>
          <w:rFonts w:ascii="Arial" w:hAnsi="Arial" w:cs="Arial"/>
          <w:sz w:val="22"/>
        </w:rPr>
        <w:t>working</w:t>
      </w:r>
      <w:r w:rsidR="00C55871">
        <w:rPr>
          <w:rFonts w:ascii="Arial" w:hAnsi="Arial" w:cs="Arial"/>
          <w:sz w:val="22"/>
        </w:rPr>
        <w:t xml:space="preserve"> with young people </w:t>
      </w:r>
      <w:r w:rsidR="003B1E32">
        <w:rPr>
          <w:rFonts w:ascii="Arial" w:hAnsi="Arial" w:cs="Arial"/>
          <w:sz w:val="22"/>
        </w:rPr>
        <w:t>with</w:t>
      </w:r>
      <w:r w:rsidR="00C55871">
        <w:rPr>
          <w:rFonts w:ascii="Arial" w:hAnsi="Arial" w:cs="Arial"/>
          <w:sz w:val="22"/>
        </w:rPr>
        <w:t xml:space="preserve"> AN. Patients invited </w:t>
      </w:r>
      <w:r w:rsidR="003B1E32">
        <w:rPr>
          <w:rFonts w:ascii="Arial" w:hAnsi="Arial" w:cs="Arial"/>
          <w:sz w:val="22"/>
        </w:rPr>
        <w:t>to</w:t>
      </w:r>
      <w:r w:rsidR="00C55871">
        <w:rPr>
          <w:rFonts w:ascii="Arial" w:hAnsi="Arial" w:cs="Arial"/>
          <w:sz w:val="22"/>
        </w:rPr>
        <w:t xml:space="preserve"> the </w:t>
      </w:r>
      <w:r w:rsidR="00BD0894">
        <w:rPr>
          <w:rFonts w:ascii="Arial" w:hAnsi="Arial" w:cs="Arial"/>
          <w:sz w:val="22"/>
        </w:rPr>
        <w:t xml:space="preserve">study had to meet the following </w:t>
      </w:r>
      <w:r w:rsidR="003B1E32">
        <w:rPr>
          <w:rFonts w:ascii="Arial" w:hAnsi="Arial" w:cs="Arial"/>
          <w:sz w:val="22"/>
        </w:rPr>
        <w:t>criteria</w:t>
      </w:r>
      <w:r w:rsidR="00BD0894">
        <w:rPr>
          <w:rFonts w:ascii="Arial" w:hAnsi="Arial" w:cs="Arial"/>
          <w:sz w:val="22"/>
        </w:rPr>
        <w:t xml:space="preserve"> – to be between 13 and 20 ye</w:t>
      </w:r>
      <w:r w:rsidR="00482C63">
        <w:rPr>
          <w:rFonts w:ascii="Arial" w:hAnsi="Arial" w:cs="Arial"/>
          <w:sz w:val="22"/>
        </w:rPr>
        <w:t xml:space="preserve">ars old, </w:t>
      </w:r>
      <w:r w:rsidR="00482C63">
        <w:rPr>
          <w:rFonts w:ascii="Arial" w:hAnsi="Arial" w:cs="Arial"/>
          <w:sz w:val="22"/>
        </w:rPr>
        <w:t xml:space="preserve">diagnosed with AN, and lost at least 15% of their body </w:t>
      </w:r>
      <w:r w:rsidR="00D676A1">
        <w:rPr>
          <w:rFonts w:ascii="Arial" w:hAnsi="Arial" w:cs="Arial"/>
          <w:sz w:val="22"/>
        </w:rPr>
        <w:t xml:space="preserve">weight during the last three months before the study. Patients with </w:t>
      </w:r>
      <w:r w:rsidR="003B1E32">
        <w:rPr>
          <w:rFonts w:ascii="Arial" w:hAnsi="Arial" w:cs="Arial"/>
          <w:sz w:val="22"/>
        </w:rPr>
        <w:t>learning</w:t>
      </w:r>
      <w:r w:rsidR="003161DB">
        <w:rPr>
          <w:rFonts w:ascii="Arial" w:hAnsi="Arial" w:cs="Arial"/>
          <w:sz w:val="22"/>
        </w:rPr>
        <w:t xml:space="preserve"> disabilities, psycho</w:t>
      </w:r>
      <w:r w:rsidR="0051026D">
        <w:rPr>
          <w:rFonts w:ascii="Arial" w:hAnsi="Arial" w:cs="Arial"/>
          <w:sz w:val="22"/>
        </w:rPr>
        <w:t xml:space="preserve">sis, alcohol or substances addiction or coexisting </w:t>
      </w:r>
      <w:r w:rsidR="00795BF5">
        <w:rPr>
          <w:rFonts w:ascii="Arial" w:hAnsi="Arial" w:cs="Arial"/>
          <w:sz w:val="22"/>
        </w:rPr>
        <w:t xml:space="preserve">medical conditions were excluded </w:t>
      </w:r>
      <w:r w:rsidR="003B1E32">
        <w:rPr>
          <w:rFonts w:ascii="Arial" w:hAnsi="Arial" w:cs="Arial"/>
          <w:sz w:val="22"/>
        </w:rPr>
        <w:t>from</w:t>
      </w:r>
      <w:r w:rsidR="00795BF5">
        <w:rPr>
          <w:rFonts w:ascii="Arial" w:hAnsi="Arial" w:cs="Arial"/>
          <w:sz w:val="22"/>
        </w:rPr>
        <w:t xml:space="preserve"> the study. </w:t>
      </w:r>
      <w:r w:rsidR="00363669">
        <w:rPr>
          <w:rFonts w:ascii="Arial" w:hAnsi="Arial" w:cs="Arial"/>
          <w:sz w:val="22"/>
        </w:rPr>
        <w:t xml:space="preserve">Patients with </w:t>
      </w:r>
      <w:r w:rsidR="008E24A4">
        <w:rPr>
          <w:rFonts w:ascii="Arial" w:hAnsi="Arial" w:cs="Arial"/>
          <w:sz w:val="22"/>
        </w:rPr>
        <w:t xml:space="preserve">medical instability of </w:t>
      </w:r>
      <w:r w:rsidR="003B1E32">
        <w:rPr>
          <w:rFonts w:ascii="Arial" w:hAnsi="Arial" w:cs="Arial"/>
          <w:sz w:val="22"/>
        </w:rPr>
        <w:t>weightless</w:t>
      </w:r>
      <w:r w:rsidR="008E24A4">
        <w:rPr>
          <w:rFonts w:ascii="Arial" w:hAnsi="Arial" w:cs="Arial"/>
          <w:sz w:val="22"/>
        </w:rPr>
        <w:t xml:space="preserve"> that 67% of body mass index (BMI) </w:t>
      </w:r>
      <w:r w:rsidR="0099395A">
        <w:rPr>
          <w:rFonts w:ascii="Arial" w:hAnsi="Arial" w:cs="Arial"/>
          <w:sz w:val="22"/>
        </w:rPr>
        <w:t xml:space="preserve">were also </w:t>
      </w:r>
      <w:r w:rsidR="003B1E32">
        <w:rPr>
          <w:rFonts w:ascii="Arial" w:hAnsi="Arial" w:cs="Arial"/>
          <w:sz w:val="22"/>
        </w:rPr>
        <w:t>excluded</w:t>
      </w:r>
      <w:r w:rsidR="0099395A">
        <w:rPr>
          <w:rFonts w:ascii="Arial" w:hAnsi="Arial" w:cs="Arial"/>
          <w:sz w:val="22"/>
        </w:rPr>
        <w:t xml:space="preserve">. </w:t>
      </w:r>
      <w:r w:rsidR="00CB4604">
        <w:rPr>
          <w:rFonts w:ascii="Arial" w:hAnsi="Arial" w:cs="Arial"/>
          <w:sz w:val="22"/>
        </w:rPr>
        <w:t xml:space="preserve">The main </w:t>
      </w:r>
      <w:r w:rsidR="00EC6298">
        <w:rPr>
          <w:rFonts w:ascii="Arial" w:hAnsi="Arial" w:cs="Arial"/>
          <w:sz w:val="22"/>
        </w:rPr>
        <w:t xml:space="preserve">points in this </w:t>
      </w:r>
      <w:r w:rsidR="003B1E32">
        <w:rPr>
          <w:rFonts w:ascii="Arial" w:hAnsi="Arial" w:cs="Arial"/>
          <w:sz w:val="22"/>
        </w:rPr>
        <w:t>trial</w:t>
      </w:r>
      <w:r w:rsidR="00EC6298">
        <w:rPr>
          <w:rFonts w:ascii="Arial" w:hAnsi="Arial" w:cs="Arial"/>
          <w:sz w:val="22"/>
        </w:rPr>
        <w:t xml:space="preserve"> were to </w:t>
      </w:r>
      <w:r w:rsidR="007338FE">
        <w:rPr>
          <w:rFonts w:ascii="Arial" w:hAnsi="Arial" w:cs="Arial"/>
          <w:sz w:val="22"/>
        </w:rPr>
        <w:t>understand the family in the context</w:t>
      </w:r>
      <w:r w:rsidR="004D7E45">
        <w:rPr>
          <w:rFonts w:ascii="Arial" w:hAnsi="Arial" w:cs="Arial"/>
          <w:sz w:val="22"/>
        </w:rPr>
        <w:t xml:space="preserve"> of a </w:t>
      </w:r>
      <w:r w:rsidR="003B1E32">
        <w:rPr>
          <w:rFonts w:ascii="Arial" w:hAnsi="Arial" w:cs="Arial"/>
          <w:sz w:val="22"/>
        </w:rPr>
        <w:t>life-threatening</w:t>
      </w:r>
      <w:r w:rsidR="004D7E45">
        <w:rPr>
          <w:rFonts w:ascii="Arial" w:hAnsi="Arial" w:cs="Arial"/>
          <w:sz w:val="22"/>
        </w:rPr>
        <w:t xml:space="preserve"> illness, in which </w:t>
      </w:r>
      <w:r w:rsidR="003B1E32">
        <w:rPr>
          <w:rFonts w:ascii="Arial" w:hAnsi="Arial" w:cs="Arial"/>
          <w:sz w:val="22"/>
        </w:rPr>
        <w:t>context</w:t>
      </w:r>
      <w:r w:rsidR="004D7E45">
        <w:rPr>
          <w:rFonts w:ascii="Arial" w:hAnsi="Arial" w:cs="Arial"/>
          <w:sz w:val="22"/>
        </w:rPr>
        <w:t xml:space="preserve"> it is the leading resource of </w:t>
      </w:r>
      <w:r w:rsidR="00FF59F7">
        <w:rPr>
          <w:rFonts w:ascii="Arial" w:hAnsi="Arial" w:cs="Arial"/>
          <w:sz w:val="22"/>
        </w:rPr>
        <w:t xml:space="preserve">help for the child and their recovery. It was pointed out that the family is not the </w:t>
      </w:r>
      <w:r w:rsidR="00A96965">
        <w:rPr>
          <w:rFonts w:ascii="Arial" w:hAnsi="Arial" w:cs="Arial"/>
          <w:sz w:val="22"/>
        </w:rPr>
        <w:t xml:space="preserve">cause of the illness, and parents are those who should take the leading part in managing the </w:t>
      </w:r>
      <w:r w:rsidR="0066100A">
        <w:rPr>
          <w:rFonts w:ascii="Arial" w:hAnsi="Arial" w:cs="Arial"/>
          <w:sz w:val="22"/>
        </w:rPr>
        <w:t xml:space="preserve">treatment </w:t>
      </w:r>
      <w:r w:rsidR="003B1E32">
        <w:rPr>
          <w:rFonts w:ascii="Arial" w:hAnsi="Arial" w:cs="Arial"/>
          <w:sz w:val="22"/>
        </w:rPr>
        <w:t>of</w:t>
      </w:r>
      <w:r w:rsidR="0066100A">
        <w:rPr>
          <w:rFonts w:ascii="Arial" w:hAnsi="Arial" w:cs="Arial"/>
          <w:sz w:val="22"/>
        </w:rPr>
        <w:t xml:space="preserve"> their child’s eating disorder</w:t>
      </w:r>
      <w:r w:rsidR="00B66C23">
        <w:rPr>
          <w:rFonts w:ascii="Arial" w:hAnsi="Arial" w:cs="Arial"/>
          <w:sz w:val="22"/>
        </w:rPr>
        <w:t xml:space="preserve"> at an early stage of AN. Psychoeducation </w:t>
      </w:r>
      <w:r w:rsidR="00C466C3">
        <w:rPr>
          <w:rFonts w:ascii="Arial" w:hAnsi="Arial" w:cs="Arial"/>
          <w:sz w:val="22"/>
        </w:rPr>
        <w:t xml:space="preserve">on the effects of starvation </w:t>
      </w:r>
      <w:r w:rsidR="00783749">
        <w:rPr>
          <w:rFonts w:ascii="Arial" w:hAnsi="Arial" w:cs="Arial"/>
          <w:sz w:val="22"/>
        </w:rPr>
        <w:t xml:space="preserve">and the externalisation </w:t>
      </w:r>
      <w:r w:rsidR="00923097">
        <w:rPr>
          <w:rFonts w:ascii="Arial" w:hAnsi="Arial" w:cs="Arial"/>
          <w:sz w:val="22"/>
        </w:rPr>
        <w:t xml:space="preserve">of the illness and the role of the family in them is another point of this study. </w:t>
      </w:r>
      <w:r w:rsidR="00F41CFD">
        <w:rPr>
          <w:rFonts w:ascii="Arial" w:hAnsi="Arial" w:cs="Arial"/>
          <w:sz w:val="22"/>
        </w:rPr>
        <w:t>A</w:t>
      </w:r>
      <w:r w:rsidR="00A63844">
        <w:rPr>
          <w:rFonts w:ascii="Arial" w:hAnsi="Arial" w:cs="Arial"/>
          <w:sz w:val="22"/>
        </w:rPr>
        <w:t xml:space="preserve">t </w:t>
      </w:r>
      <w:r w:rsidR="00F41CFD">
        <w:rPr>
          <w:rFonts w:ascii="Arial" w:hAnsi="Arial" w:cs="Arial"/>
          <w:sz w:val="22"/>
        </w:rPr>
        <w:t xml:space="preserve">a </w:t>
      </w:r>
      <w:r w:rsidR="00A63844">
        <w:rPr>
          <w:rFonts w:ascii="Arial" w:hAnsi="Arial" w:cs="Arial"/>
          <w:sz w:val="22"/>
        </w:rPr>
        <w:t>later stage of this study</w:t>
      </w:r>
      <w:r w:rsidR="00EB3172">
        <w:rPr>
          <w:rFonts w:ascii="Arial" w:hAnsi="Arial" w:cs="Arial"/>
          <w:sz w:val="22"/>
        </w:rPr>
        <w:t>,</w:t>
      </w:r>
      <w:r w:rsidR="00A63844">
        <w:rPr>
          <w:rFonts w:ascii="Arial" w:hAnsi="Arial" w:cs="Arial"/>
          <w:sz w:val="22"/>
        </w:rPr>
        <w:t xml:space="preserve"> the </w:t>
      </w:r>
      <w:r w:rsidR="00F41CFD">
        <w:rPr>
          <w:rFonts w:ascii="Arial" w:hAnsi="Arial" w:cs="Arial"/>
          <w:sz w:val="22"/>
        </w:rPr>
        <w:t>focus</w:t>
      </w:r>
      <w:r w:rsidR="00A63844">
        <w:rPr>
          <w:rFonts w:ascii="Arial" w:hAnsi="Arial" w:cs="Arial"/>
          <w:sz w:val="22"/>
        </w:rPr>
        <w:t xml:space="preserve"> changes from the </w:t>
      </w:r>
      <w:r w:rsidR="001739AB">
        <w:rPr>
          <w:rFonts w:ascii="Arial" w:hAnsi="Arial" w:cs="Arial"/>
          <w:sz w:val="22"/>
        </w:rPr>
        <w:t xml:space="preserve">family to the adolescent aiming to help </w:t>
      </w:r>
      <w:r w:rsidR="00B63C05">
        <w:rPr>
          <w:rFonts w:ascii="Arial" w:hAnsi="Arial" w:cs="Arial"/>
          <w:sz w:val="22"/>
        </w:rPr>
        <w:t>the family solve the problems coming with the psychology of AN</w:t>
      </w:r>
      <w:r w:rsidR="00A0564B">
        <w:rPr>
          <w:rFonts w:ascii="Arial" w:hAnsi="Arial" w:cs="Arial"/>
          <w:sz w:val="22"/>
        </w:rPr>
        <w:t>.</w:t>
      </w:r>
      <w:r w:rsidR="00B729E9">
        <w:rPr>
          <w:rFonts w:ascii="Arial" w:hAnsi="Arial" w:cs="Arial"/>
          <w:sz w:val="22"/>
        </w:rPr>
        <w:t xml:space="preserve"> MFT is based on the main principles of FT, but </w:t>
      </w:r>
      <w:r w:rsidR="00B0439A">
        <w:rPr>
          <w:rFonts w:ascii="Arial" w:hAnsi="Arial" w:cs="Arial"/>
          <w:sz w:val="22"/>
        </w:rPr>
        <w:t>it is more intensive and allows</w:t>
      </w:r>
      <w:r w:rsidR="007B7C2C">
        <w:rPr>
          <w:rFonts w:ascii="Arial" w:hAnsi="Arial" w:cs="Arial"/>
          <w:sz w:val="22"/>
        </w:rPr>
        <w:t xml:space="preserve"> a</w:t>
      </w:r>
      <w:r w:rsidR="00B0439A">
        <w:rPr>
          <w:rFonts w:ascii="Arial" w:hAnsi="Arial" w:cs="Arial"/>
          <w:sz w:val="22"/>
        </w:rPr>
        <w:t xml:space="preserve"> famil</w:t>
      </w:r>
      <w:r w:rsidR="007B7C2C">
        <w:rPr>
          <w:rFonts w:ascii="Arial" w:hAnsi="Arial" w:cs="Arial"/>
          <w:sz w:val="22"/>
        </w:rPr>
        <w:t>y</w:t>
      </w:r>
      <w:r w:rsidR="00B0439A">
        <w:rPr>
          <w:rFonts w:ascii="Arial" w:hAnsi="Arial" w:cs="Arial"/>
          <w:sz w:val="22"/>
        </w:rPr>
        <w:t xml:space="preserve"> to </w:t>
      </w:r>
      <w:r w:rsidR="007B7C2C">
        <w:rPr>
          <w:rFonts w:ascii="Arial" w:hAnsi="Arial" w:cs="Arial"/>
          <w:sz w:val="22"/>
        </w:rPr>
        <w:t xml:space="preserve">receive support from other families within their group. </w:t>
      </w:r>
      <w:r w:rsidR="00D32F18">
        <w:rPr>
          <w:rFonts w:ascii="Arial" w:hAnsi="Arial" w:cs="Arial"/>
          <w:sz w:val="22"/>
        </w:rPr>
        <w:t xml:space="preserve">A total of 167 </w:t>
      </w:r>
      <w:r w:rsidR="0006037F">
        <w:rPr>
          <w:rFonts w:ascii="Arial" w:hAnsi="Arial" w:cs="Arial"/>
          <w:sz w:val="22"/>
        </w:rPr>
        <w:t xml:space="preserve"> and </w:t>
      </w:r>
      <w:r w:rsidR="00B35FF6">
        <w:rPr>
          <w:rFonts w:ascii="Arial" w:hAnsi="Arial" w:cs="Arial"/>
          <w:sz w:val="22"/>
        </w:rPr>
        <w:t>an</w:t>
      </w:r>
      <w:r w:rsidR="0006037F">
        <w:rPr>
          <w:rFonts w:ascii="Arial" w:hAnsi="Arial" w:cs="Arial"/>
          <w:sz w:val="22"/>
        </w:rPr>
        <w:t xml:space="preserve"> av</w:t>
      </w:r>
      <w:r w:rsidR="00F41CFD">
        <w:rPr>
          <w:rFonts w:ascii="Arial" w:hAnsi="Arial" w:cs="Arial"/>
          <w:sz w:val="22"/>
        </w:rPr>
        <w:t>e</w:t>
      </w:r>
      <w:r w:rsidR="0006037F">
        <w:rPr>
          <w:rFonts w:ascii="Arial" w:hAnsi="Arial" w:cs="Arial"/>
          <w:sz w:val="22"/>
        </w:rPr>
        <w:t>rage age of 15.7</w:t>
      </w:r>
      <w:r w:rsidR="00F41CFD">
        <w:rPr>
          <w:rFonts w:ascii="Arial" w:hAnsi="Arial" w:cs="Arial"/>
          <w:sz w:val="22"/>
        </w:rPr>
        <w:t>, took part in the trial. The a</w:t>
      </w:r>
      <w:r w:rsidR="005B242F">
        <w:rPr>
          <w:rFonts w:ascii="Arial" w:hAnsi="Arial" w:cs="Arial"/>
          <w:sz w:val="22"/>
        </w:rPr>
        <w:t>v</w:t>
      </w:r>
      <w:r w:rsidR="00F41CFD">
        <w:rPr>
          <w:rFonts w:ascii="Arial" w:hAnsi="Arial" w:cs="Arial"/>
          <w:sz w:val="22"/>
        </w:rPr>
        <w:t>e</w:t>
      </w:r>
      <w:r w:rsidR="005B242F">
        <w:rPr>
          <w:rFonts w:ascii="Arial" w:hAnsi="Arial" w:cs="Arial"/>
          <w:sz w:val="22"/>
        </w:rPr>
        <w:t xml:space="preserve">rage duration of the illness of the participants was seven months. </w:t>
      </w:r>
      <w:r w:rsidR="006F7751">
        <w:rPr>
          <w:rFonts w:ascii="Arial" w:hAnsi="Arial" w:cs="Arial"/>
          <w:sz w:val="22"/>
        </w:rPr>
        <w:t xml:space="preserve">The participants were </w:t>
      </w:r>
      <w:r w:rsidR="00F41CFD">
        <w:rPr>
          <w:rFonts w:ascii="Arial" w:hAnsi="Arial" w:cs="Arial"/>
          <w:sz w:val="22"/>
        </w:rPr>
        <w:t>divided</w:t>
      </w:r>
      <w:r w:rsidR="006F7751">
        <w:rPr>
          <w:rFonts w:ascii="Arial" w:hAnsi="Arial" w:cs="Arial"/>
          <w:sz w:val="22"/>
        </w:rPr>
        <w:t xml:space="preserve"> into two groups </w:t>
      </w:r>
      <w:r w:rsidR="00634564">
        <w:rPr>
          <w:rFonts w:ascii="Arial" w:hAnsi="Arial" w:cs="Arial"/>
          <w:sz w:val="22"/>
        </w:rPr>
        <w:t>– one with FT and the other with MFT. For the first 12 months</w:t>
      </w:r>
      <w:r w:rsidR="00F41CFD">
        <w:rPr>
          <w:rFonts w:ascii="Arial" w:hAnsi="Arial" w:cs="Arial"/>
          <w:sz w:val="22"/>
        </w:rPr>
        <w:t>,</w:t>
      </w:r>
      <w:r w:rsidR="00634564">
        <w:rPr>
          <w:rFonts w:ascii="Arial" w:hAnsi="Arial" w:cs="Arial"/>
          <w:sz w:val="22"/>
        </w:rPr>
        <w:t xml:space="preserve"> the results for both groups were </w:t>
      </w:r>
      <w:r w:rsidR="00B35FF6">
        <w:rPr>
          <w:rFonts w:ascii="Arial" w:hAnsi="Arial" w:cs="Arial"/>
          <w:sz w:val="22"/>
        </w:rPr>
        <w:t>considered</w:t>
      </w:r>
      <w:r w:rsidR="001D16A4">
        <w:rPr>
          <w:rFonts w:ascii="Arial" w:hAnsi="Arial" w:cs="Arial"/>
          <w:sz w:val="22"/>
        </w:rPr>
        <w:t xml:space="preserve"> the same. However, in the next 18 months of monitoring after the </w:t>
      </w:r>
      <w:r w:rsidR="00E3257E">
        <w:rPr>
          <w:rFonts w:ascii="Arial" w:hAnsi="Arial" w:cs="Arial"/>
          <w:sz w:val="22"/>
        </w:rPr>
        <w:t>trial,</w:t>
      </w:r>
      <w:r w:rsidR="001D16A4">
        <w:rPr>
          <w:rFonts w:ascii="Arial" w:hAnsi="Arial" w:cs="Arial"/>
          <w:sz w:val="22"/>
        </w:rPr>
        <w:t xml:space="preserve"> the </w:t>
      </w:r>
      <w:r w:rsidR="00E3257E">
        <w:rPr>
          <w:rFonts w:ascii="Arial" w:hAnsi="Arial" w:cs="Arial"/>
          <w:sz w:val="22"/>
        </w:rPr>
        <w:t>group</w:t>
      </w:r>
      <w:r w:rsidR="001D16A4">
        <w:rPr>
          <w:rFonts w:ascii="Arial" w:hAnsi="Arial" w:cs="Arial"/>
          <w:sz w:val="22"/>
        </w:rPr>
        <w:t xml:space="preserve"> assigned for MFT showed more significant </w:t>
      </w:r>
      <w:r w:rsidR="00E85DE5">
        <w:rPr>
          <w:rFonts w:ascii="Arial" w:hAnsi="Arial" w:cs="Arial"/>
          <w:sz w:val="22"/>
        </w:rPr>
        <w:t xml:space="preserve">improvement, and the levels of their BMI </w:t>
      </w:r>
      <w:r w:rsidR="00B35FF6">
        <w:rPr>
          <w:rFonts w:ascii="Arial" w:hAnsi="Arial" w:cs="Arial"/>
          <w:sz w:val="22"/>
        </w:rPr>
        <w:t>were</w:t>
      </w:r>
      <w:r w:rsidR="00E85DE5">
        <w:rPr>
          <w:rFonts w:ascii="Arial" w:hAnsi="Arial" w:cs="Arial"/>
          <w:sz w:val="22"/>
        </w:rPr>
        <w:t xml:space="preserve"> significantly higher </w:t>
      </w:r>
      <w:r w:rsidR="00E3257E">
        <w:rPr>
          <w:rFonts w:ascii="Arial" w:hAnsi="Arial" w:cs="Arial"/>
          <w:sz w:val="22"/>
        </w:rPr>
        <w:t>than</w:t>
      </w:r>
      <w:r w:rsidR="00E85DE5">
        <w:rPr>
          <w:rFonts w:ascii="Arial" w:hAnsi="Arial" w:cs="Arial"/>
          <w:sz w:val="22"/>
        </w:rPr>
        <w:t xml:space="preserve"> the FT group. </w:t>
      </w:r>
      <w:r w:rsidR="00665038">
        <w:rPr>
          <w:rFonts w:ascii="Arial" w:hAnsi="Arial" w:cs="Arial"/>
          <w:sz w:val="22"/>
        </w:rPr>
        <w:t xml:space="preserve">The study shows </w:t>
      </w:r>
      <w:r w:rsidR="00AB19CB">
        <w:rPr>
          <w:rFonts w:ascii="Arial" w:hAnsi="Arial" w:cs="Arial"/>
          <w:sz w:val="22"/>
        </w:rPr>
        <w:t xml:space="preserve">that the combination </w:t>
      </w:r>
      <w:r w:rsidR="001B61E3">
        <w:rPr>
          <w:rFonts w:ascii="Arial" w:hAnsi="Arial" w:cs="Arial"/>
          <w:sz w:val="22"/>
        </w:rPr>
        <w:t>of</w:t>
      </w:r>
      <w:r w:rsidR="00AB19CB">
        <w:rPr>
          <w:rFonts w:ascii="Arial" w:hAnsi="Arial" w:cs="Arial"/>
          <w:sz w:val="22"/>
        </w:rPr>
        <w:t xml:space="preserve"> </w:t>
      </w:r>
      <w:r w:rsidR="00817FD1">
        <w:rPr>
          <w:rFonts w:ascii="Arial" w:hAnsi="Arial" w:cs="Arial"/>
          <w:sz w:val="22"/>
        </w:rPr>
        <w:t xml:space="preserve">both therapies </w:t>
      </w:r>
      <w:r w:rsidR="001B61E3">
        <w:rPr>
          <w:rFonts w:ascii="Arial" w:hAnsi="Arial" w:cs="Arial"/>
          <w:sz w:val="22"/>
        </w:rPr>
        <w:t xml:space="preserve">improves the outcomes, </w:t>
      </w:r>
      <w:r w:rsidR="007F4586">
        <w:rPr>
          <w:rFonts w:ascii="Arial" w:hAnsi="Arial" w:cs="Arial"/>
          <w:sz w:val="22"/>
        </w:rPr>
        <w:t xml:space="preserve">and the everyday work and interaction with other families </w:t>
      </w:r>
      <w:r w:rsidR="00BF2B2E">
        <w:rPr>
          <w:rFonts w:ascii="Arial" w:hAnsi="Arial" w:cs="Arial"/>
          <w:sz w:val="22"/>
        </w:rPr>
        <w:t>appear</w:t>
      </w:r>
      <w:r w:rsidR="00DA63D7">
        <w:rPr>
          <w:rFonts w:ascii="Arial" w:hAnsi="Arial" w:cs="Arial"/>
          <w:sz w:val="22"/>
        </w:rPr>
        <w:t xml:space="preserve"> to be a powerful </w:t>
      </w:r>
      <w:r w:rsidR="00BF2B2E">
        <w:rPr>
          <w:rFonts w:ascii="Arial" w:hAnsi="Arial" w:cs="Arial"/>
          <w:sz w:val="22"/>
        </w:rPr>
        <w:t xml:space="preserve">resource for treatment. </w:t>
      </w:r>
      <w:r w:rsidR="00AA1AC2">
        <w:rPr>
          <w:rFonts w:ascii="Arial" w:hAnsi="Arial" w:cs="Arial"/>
          <w:sz w:val="22"/>
        </w:rPr>
        <w:t xml:space="preserve">The research authors do not engage </w:t>
      </w:r>
      <w:r w:rsidR="0061153C">
        <w:rPr>
          <w:rFonts w:ascii="Arial" w:hAnsi="Arial" w:cs="Arial"/>
          <w:sz w:val="22"/>
        </w:rPr>
        <w:t>in</w:t>
      </w:r>
      <w:r w:rsidR="00AA1AC2">
        <w:rPr>
          <w:rFonts w:ascii="Arial" w:hAnsi="Arial" w:cs="Arial"/>
          <w:sz w:val="22"/>
        </w:rPr>
        <w:t xml:space="preserve"> </w:t>
      </w:r>
      <w:r w:rsidR="001A1E90">
        <w:rPr>
          <w:rFonts w:ascii="Arial" w:hAnsi="Arial" w:cs="Arial"/>
          <w:sz w:val="22"/>
        </w:rPr>
        <w:t>utilising</w:t>
      </w:r>
      <w:r w:rsidR="00951A29">
        <w:rPr>
          <w:rFonts w:ascii="Arial" w:hAnsi="Arial" w:cs="Arial"/>
          <w:sz w:val="22"/>
        </w:rPr>
        <w:t xml:space="preserve"> the combination of MFT and FT in different clinical contexts</w:t>
      </w:r>
      <w:r w:rsidR="00152C34">
        <w:rPr>
          <w:rFonts w:ascii="Arial" w:hAnsi="Arial" w:cs="Arial"/>
          <w:sz w:val="22"/>
        </w:rPr>
        <w:t xml:space="preserve"> and with other eating disorders. </w:t>
      </w:r>
    </w:p>
    <w:p w:rsidR="00376781" w:rsidP="00DB1A56" w14:paraId="15E9359E" w14:textId="0DB8FE62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second </w:t>
      </w:r>
      <w:r w:rsidR="00077B3D">
        <w:rPr>
          <w:rFonts w:ascii="Arial" w:hAnsi="Arial" w:cs="Arial"/>
          <w:sz w:val="22"/>
        </w:rPr>
        <w:t xml:space="preserve">article included in this </w:t>
      </w:r>
      <w:r w:rsidR="001B4DB2">
        <w:rPr>
          <w:rFonts w:ascii="Arial" w:hAnsi="Arial" w:cs="Arial"/>
          <w:sz w:val="22"/>
        </w:rPr>
        <w:t xml:space="preserve">review is the Intensive </w:t>
      </w:r>
      <w:r w:rsidR="007F48B5">
        <w:rPr>
          <w:rFonts w:ascii="Arial" w:hAnsi="Arial" w:cs="Arial"/>
          <w:sz w:val="22"/>
        </w:rPr>
        <w:t>T</w:t>
      </w:r>
      <w:r w:rsidR="001B4DB2">
        <w:rPr>
          <w:rFonts w:ascii="Arial" w:hAnsi="Arial" w:cs="Arial"/>
          <w:sz w:val="22"/>
        </w:rPr>
        <w:t xml:space="preserve">reatment Programme (ITP). It is a day programme </w:t>
      </w:r>
      <w:r w:rsidR="00616872">
        <w:rPr>
          <w:rFonts w:ascii="Arial" w:hAnsi="Arial" w:cs="Arial"/>
          <w:sz w:val="22"/>
        </w:rPr>
        <w:t>for</w:t>
      </w:r>
      <w:r w:rsidR="0050670D">
        <w:rPr>
          <w:rFonts w:ascii="Arial" w:hAnsi="Arial" w:cs="Arial"/>
          <w:sz w:val="22"/>
        </w:rPr>
        <w:t xml:space="preserve"> adolescents aged 11 to 18</w:t>
      </w:r>
      <w:r w:rsidR="00624461">
        <w:rPr>
          <w:rFonts w:ascii="Arial" w:hAnsi="Arial" w:cs="Arial"/>
          <w:sz w:val="22"/>
        </w:rPr>
        <w:t xml:space="preserve"> who have a restrictive eating disorder</w:t>
      </w:r>
      <w:r w:rsidR="004A15C8">
        <w:rPr>
          <w:rFonts w:ascii="Arial" w:hAnsi="Arial" w:cs="Arial"/>
          <w:sz w:val="22"/>
        </w:rPr>
        <w:t xml:space="preserve"> and who have not responded to outpatient</w:t>
      </w:r>
      <w:r w:rsidR="00D07868">
        <w:rPr>
          <w:rFonts w:ascii="Arial" w:hAnsi="Arial" w:cs="Arial"/>
          <w:sz w:val="22"/>
        </w:rPr>
        <w:t xml:space="preserve"> treatment and have </w:t>
      </w:r>
      <w:r w:rsidR="008506AB">
        <w:rPr>
          <w:rFonts w:ascii="Arial" w:hAnsi="Arial" w:cs="Arial"/>
          <w:sz w:val="22"/>
        </w:rPr>
        <w:t xml:space="preserve">a </w:t>
      </w:r>
      <w:r w:rsidR="00D07868">
        <w:rPr>
          <w:rFonts w:ascii="Arial" w:hAnsi="Arial" w:cs="Arial"/>
          <w:sz w:val="22"/>
        </w:rPr>
        <w:t xml:space="preserve">BMI lower </w:t>
      </w:r>
      <w:r w:rsidR="008506AB">
        <w:rPr>
          <w:rFonts w:ascii="Arial" w:hAnsi="Arial" w:cs="Arial"/>
          <w:sz w:val="22"/>
        </w:rPr>
        <w:t>than</w:t>
      </w:r>
      <w:r w:rsidR="00D07868">
        <w:rPr>
          <w:rFonts w:ascii="Arial" w:hAnsi="Arial" w:cs="Arial"/>
          <w:sz w:val="22"/>
        </w:rPr>
        <w:t xml:space="preserve"> 80%</w:t>
      </w:r>
      <w:r w:rsidR="008506AB">
        <w:rPr>
          <w:rFonts w:ascii="Arial" w:hAnsi="Arial" w:cs="Arial"/>
          <w:sz w:val="22"/>
        </w:rPr>
        <w:t xml:space="preserve"> for the last four weeks before the trial. </w:t>
      </w:r>
      <w:r w:rsidR="009E6811">
        <w:rPr>
          <w:rFonts w:ascii="Arial" w:hAnsi="Arial" w:cs="Arial"/>
          <w:sz w:val="22"/>
        </w:rPr>
        <w:t>Before beginning the programme</w:t>
      </w:r>
      <w:r w:rsidR="00EB028D">
        <w:rPr>
          <w:rFonts w:ascii="Arial" w:hAnsi="Arial" w:cs="Arial"/>
          <w:sz w:val="22"/>
        </w:rPr>
        <w:t>,</w:t>
      </w:r>
      <w:r w:rsidR="009E6811">
        <w:rPr>
          <w:rFonts w:ascii="Arial" w:hAnsi="Arial" w:cs="Arial"/>
          <w:sz w:val="22"/>
        </w:rPr>
        <w:t xml:space="preserve"> the families </w:t>
      </w:r>
      <w:r w:rsidR="00EB028D">
        <w:rPr>
          <w:rFonts w:ascii="Arial" w:hAnsi="Arial" w:cs="Arial"/>
          <w:sz w:val="22"/>
        </w:rPr>
        <w:t>struggled</w:t>
      </w:r>
      <w:r w:rsidR="009E6811">
        <w:rPr>
          <w:rFonts w:ascii="Arial" w:hAnsi="Arial" w:cs="Arial"/>
          <w:sz w:val="22"/>
        </w:rPr>
        <w:t xml:space="preserve"> to </w:t>
      </w:r>
      <w:r w:rsidR="00EB028D">
        <w:rPr>
          <w:rFonts w:ascii="Arial" w:hAnsi="Arial" w:cs="Arial"/>
          <w:sz w:val="22"/>
        </w:rPr>
        <w:t xml:space="preserve">support their children </w:t>
      </w:r>
      <w:r w:rsidR="00F77DC5">
        <w:rPr>
          <w:rFonts w:ascii="Arial" w:hAnsi="Arial" w:cs="Arial"/>
          <w:sz w:val="22"/>
        </w:rPr>
        <w:t xml:space="preserve">at home towards their condition. </w:t>
      </w:r>
      <w:r w:rsidR="005F7A08">
        <w:rPr>
          <w:rFonts w:ascii="Arial" w:hAnsi="Arial" w:cs="Arial"/>
          <w:sz w:val="22"/>
        </w:rPr>
        <w:t xml:space="preserve">The trial was focused on mobilising the </w:t>
      </w:r>
      <w:r w:rsidR="00BF2F7B">
        <w:rPr>
          <w:rFonts w:ascii="Arial" w:hAnsi="Arial" w:cs="Arial"/>
          <w:sz w:val="22"/>
        </w:rPr>
        <w:t>family's resources</w:t>
      </w:r>
      <w:r w:rsidR="005F7A08">
        <w:rPr>
          <w:rFonts w:ascii="Arial" w:hAnsi="Arial" w:cs="Arial"/>
          <w:sz w:val="22"/>
        </w:rPr>
        <w:t xml:space="preserve"> and </w:t>
      </w:r>
      <w:r w:rsidR="00BF2F7B">
        <w:rPr>
          <w:rFonts w:ascii="Arial" w:hAnsi="Arial" w:cs="Arial"/>
          <w:sz w:val="22"/>
        </w:rPr>
        <w:t xml:space="preserve">pointed out the target factors for maintenance </w:t>
      </w:r>
      <w:r w:rsidR="00270800">
        <w:rPr>
          <w:rFonts w:ascii="Arial" w:hAnsi="Arial" w:cs="Arial"/>
          <w:sz w:val="22"/>
        </w:rPr>
        <w:t xml:space="preserve">Eds and the factors that accompany them – anxiety, </w:t>
      </w:r>
      <w:r w:rsidR="003850B9">
        <w:rPr>
          <w:rFonts w:ascii="Arial" w:hAnsi="Arial" w:cs="Arial"/>
          <w:sz w:val="22"/>
        </w:rPr>
        <w:t xml:space="preserve">low self-esteem, </w:t>
      </w:r>
      <w:r w:rsidR="00134E64">
        <w:rPr>
          <w:rFonts w:ascii="Arial" w:hAnsi="Arial" w:cs="Arial"/>
          <w:sz w:val="22"/>
        </w:rPr>
        <w:t xml:space="preserve">and </w:t>
      </w:r>
      <w:r w:rsidR="003850B9">
        <w:rPr>
          <w:rFonts w:ascii="Arial" w:hAnsi="Arial" w:cs="Arial"/>
          <w:sz w:val="22"/>
        </w:rPr>
        <w:t xml:space="preserve">emotional problems. </w:t>
      </w:r>
      <w:r w:rsidR="00134E64">
        <w:rPr>
          <w:rFonts w:ascii="Arial" w:hAnsi="Arial" w:cs="Arial"/>
          <w:sz w:val="22"/>
        </w:rPr>
        <w:t xml:space="preserve">The results show that </w:t>
      </w:r>
      <w:r w:rsidR="00084296">
        <w:rPr>
          <w:rFonts w:ascii="Arial" w:hAnsi="Arial" w:cs="Arial"/>
          <w:sz w:val="22"/>
        </w:rPr>
        <w:t>one-day</w:t>
      </w:r>
      <w:r w:rsidR="00134E64">
        <w:rPr>
          <w:rFonts w:ascii="Arial" w:hAnsi="Arial" w:cs="Arial"/>
          <w:sz w:val="22"/>
        </w:rPr>
        <w:t xml:space="preserve"> intensive treatment for young people is very effective </w:t>
      </w:r>
      <w:r w:rsidR="00084296">
        <w:rPr>
          <w:rFonts w:ascii="Arial" w:hAnsi="Arial" w:cs="Arial"/>
          <w:sz w:val="22"/>
        </w:rPr>
        <w:t xml:space="preserve">for the majority of them. The </w:t>
      </w:r>
      <w:r w:rsidR="005738E3">
        <w:rPr>
          <w:rFonts w:ascii="Arial" w:hAnsi="Arial" w:cs="Arial"/>
          <w:sz w:val="22"/>
        </w:rPr>
        <w:t xml:space="preserve">follow-up outpatient treatment also shows better results, </w:t>
      </w:r>
      <w:r w:rsidR="001F4FBB">
        <w:rPr>
          <w:rFonts w:ascii="Arial" w:hAnsi="Arial" w:cs="Arial"/>
          <w:sz w:val="22"/>
        </w:rPr>
        <w:t xml:space="preserve">thanks to the prior ITP. </w:t>
      </w:r>
      <w:r w:rsidR="007577E3">
        <w:rPr>
          <w:rFonts w:ascii="Arial" w:hAnsi="Arial" w:cs="Arial"/>
          <w:sz w:val="22"/>
        </w:rPr>
        <w:t xml:space="preserve">As a part of the </w:t>
      </w:r>
      <w:r w:rsidR="00811451">
        <w:rPr>
          <w:rFonts w:ascii="Arial" w:hAnsi="Arial" w:cs="Arial"/>
          <w:sz w:val="22"/>
        </w:rPr>
        <w:t xml:space="preserve">NHS service, ITP is an excellent start </w:t>
      </w:r>
      <w:r w:rsidR="00C42BDA">
        <w:rPr>
          <w:rFonts w:ascii="Arial" w:hAnsi="Arial" w:cs="Arial"/>
          <w:sz w:val="22"/>
        </w:rPr>
        <w:t xml:space="preserve">to the recovery process for adolescents who have no good response to the FT and MFT. </w:t>
      </w:r>
      <w:r w:rsidR="00224D2D">
        <w:rPr>
          <w:rFonts w:ascii="Arial" w:hAnsi="Arial" w:cs="Arial"/>
          <w:sz w:val="22"/>
        </w:rPr>
        <w:t>However</w:t>
      </w:r>
      <w:r w:rsidR="00F524E3">
        <w:rPr>
          <w:rFonts w:ascii="Arial" w:hAnsi="Arial" w:cs="Arial"/>
          <w:sz w:val="22"/>
        </w:rPr>
        <w:t>,</w:t>
      </w:r>
      <w:r w:rsidR="00224D2D">
        <w:rPr>
          <w:rFonts w:ascii="Arial" w:hAnsi="Arial" w:cs="Arial"/>
          <w:sz w:val="22"/>
        </w:rPr>
        <w:t xml:space="preserve"> this kind of therapy does not aim to restore the participants' weight but to </w:t>
      </w:r>
      <w:r w:rsidR="00F524E3">
        <w:rPr>
          <w:rFonts w:ascii="Arial" w:hAnsi="Arial" w:cs="Arial"/>
          <w:sz w:val="22"/>
        </w:rPr>
        <w:t xml:space="preserve">enhance their treatment and prepare them for further family and </w:t>
      </w:r>
      <w:r w:rsidR="00B70C0C">
        <w:rPr>
          <w:rFonts w:ascii="Arial" w:hAnsi="Arial" w:cs="Arial"/>
          <w:sz w:val="22"/>
        </w:rPr>
        <w:t xml:space="preserve">multi-family therapy. </w:t>
      </w:r>
    </w:p>
    <w:p w:rsidR="000A147D" w:rsidP="00DB1A56" w14:paraId="7228FA0F" w14:textId="11446F61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third article concentrates on multi-family therapy and </w:t>
      </w:r>
      <w:r w:rsidR="00ED2C41">
        <w:rPr>
          <w:rFonts w:ascii="Arial" w:hAnsi="Arial" w:cs="Arial"/>
          <w:sz w:val="22"/>
        </w:rPr>
        <w:t>has a significantly small sample group – 5 adolescents</w:t>
      </w:r>
      <w:r w:rsidR="000E38E4">
        <w:rPr>
          <w:rFonts w:ascii="Arial" w:hAnsi="Arial" w:cs="Arial"/>
          <w:sz w:val="22"/>
        </w:rPr>
        <w:t xml:space="preserve"> (girls)</w:t>
      </w:r>
      <w:r w:rsidR="00ED2C41">
        <w:rPr>
          <w:rFonts w:ascii="Arial" w:hAnsi="Arial" w:cs="Arial"/>
          <w:sz w:val="22"/>
        </w:rPr>
        <w:t xml:space="preserve"> and their families. </w:t>
      </w:r>
      <w:r w:rsidR="008D0D6F">
        <w:rPr>
          <w:rFonts w:ascii="Arial" w:hAnsi="Arial" w:cs="Arial"/>
          <w:sz w:val="22"/>
        </w:rPr>
        <w:t xml:space="preserve">The therapy took ten days for </w:t>
      </w:r>
      <w:r w:rsidR="008D0D6F">
        <w:rPr>
          <w:rFonts w:ascii="Arial" w:hAnsi="Arial" w:cs="Arial"/>
          <w:sz w:val="22"/>
        </w:rPr>
        <w:t>nine months</w:t>
      </w:r>
      <w:r w:rsidR="00547A23">
        <w:rPr>
          <w:rFonts w:ascii="Arial" w:hAnsi="Arial" w:cs="Arial"/>
          <w:sz w:val="22"/>
        </w:rPr>
        <w:t xml:space="preserve"> with trained </w:t>
      </w:r>
      <w:r w:rsidR="001D2E4E">
        <w:rPr>
          <w:rFonts w:ascii="Arial" w:hAnsi="Arial" w:cs="Arial"/>
          <w:sz w:val="22"/>
        </w:rPr>
        <w:t>clinicians</w:t>
      </w:r>
      <w:r w:rsidR="00547A23">
        <w:rPr>
          <w:rFonts w:ascii="Arial" w:hAnsi="Arial" w:cs="Arial"/>
          <w:sz w:val="22"/>
        </w:rPr>
        <w:t xml:space="preserve"> </w:t>
      </w:r>
      <w:r w:rsidR="001D2E4E">
        <w:rPr>
          <w:rFonts w:ascii="Arial" w:hAnsi="Arial" w:cs="Arial"/>
          <w:sz w:val="22"/>
        </w:rPr>
        <w:t xml:space="preserve">and FT trainees. </w:t>
      </w:r>
      <w:r w:rsidR="00DE5A07">
        <w:rPr>
          <w:rFonts w:ascii="Arial" w:hAnsi="Arial" w:cs="Arial"/>
          <w:sz w:val="22"/>
        </w:rPr>
        <w:t xml:space="preserve">From day 1, there was </w:t>
      </w:r>
      <w:r w:rsidR="000E38E4">
        <w:rPr>
          <w:rFonts w:ascii="Arial" w:hAnsi="Arial" w:cs="Arial"/>
          <w:sz w:val="22"/>
        </w:rPr>
        <w:t xml:space="preserve">a </w:t>
      </w:r>
      <w:r w:rsidR="00DE5A07">
        <w:rPr>
          <w:rFonts w:ascii="Arial" w:hAnsi="Arial" w:cs="Arial"/>
          <w:sz w:val="22"/>
        </w:rPr>
        <w:t xml:space="preserve">positive impact on the participants – the </w:t>
      </w:r>
      <w:r w:rsidR="000E38E4">
        <w:rPr>
          <w:rFonts w:ascii="Arial" w:hAnsi="Arial" w:cs="Arial"/>
          <w:sz w:val="22"/>
        </w:rPr>
        <w:t xml:space="preserve">girls with AN could see themselves from side identifying their condition to the condition and illness </w:t>
      </w:r>
      <w:r w:rsidR="00BF62CC">
        <w:rPr>
          <w:rFonts w:ascii="Arial" w:hAnsi="Arial" w:cs="Arial"/>
          <w:sz w:val="22"/>
        </w:rPr>
        <w:t xml:space="preserve">of the other participants. The collaboration with other parents in their </w:t>
      </w:r>
      <w:r w:rsidR="00874B2C">
        <w:rPr>
          <w:rFonts w:ascii="Arial" w:hAnsi="Arial" w:cs="Arial"/>
          <w:sz w:val="22"/>
        </w:rPr>
        <w:t xml:space="preserve">situation </w:t>
      </w:r>
      <w:r w:rsidR="00ED61EA">
        <w:rPr>
          <w:rFonts w:ascii="Arial" w:hAnsi="Arial" w:cs="Arial"/>
          <w:sz w:val="22"/>
        </w:rPr>
        <w:t>was</w:t>
      </w:r>
      <w:r w:rsidR="00874B2C">
        <w:rPr>
          <w:rFonts w:ascii="Arial" w:hAnsi="Arial" w:cs="Arial"/>
          <w:sz w:val="22"/>
        </w:rPr>
        <w:t xml:space="preserve"> reassuring for the families and took them out of the isolation they felt before. </w:t>
      </w:r>
      <w:r w:rsidR="0099292D">
        <w:rPr>
          <w:rFonts w:ascii="Arial" w:hAnsi="Arial" w:cs="Arial"/>
          <w:sz w:val="22"/>
        </w:rPr>
        <w:t xml:space="preserve">The </w:t>
      </w:r>
      <w:r w:rsidR="0071316F">
        <w:rPr>
          <w:rFonts w:ascii="Arial" w:hAnsi="Arial" w:cs="Arial"/>
          <w:sz w:val="22"/>
        </w:rPr>
        <w:t xml:space="preserve">finding of this trial </w:t>
      </w:r>
      <w:r w:rsidR="00A937A8">
        <w:rPr>
          <w:rFonts w:ascii="Arial" w:hAnsi="Arial" w:cs="Arial"/>
          <w:sz w:val="22"/>
        </w:rPr>
        <w:t>is</w:t>
      </w:r>
      <w:r w:rsidR="0071316F">
        <w:rPr>
          <w:rFonts w:ascii="Arial" w:hAnsi="Arial" w:cs="Arial"/>
          <w:sz w:val="22"/>
        </w:rPr>
        <w:t xml:space="preserve"> quite </w:t>
      </w:r>
      <w:r w:rsidR="00A937A8">
        <w:rPr>
          <w:rFonts w:ascii="Arial" w:hAnsi="Arial" w:cs="Arial"/>
          <w:sz w:val="22"/>
        </w:rPr>
        <w:t>controversial</w:t>
      </w:r>
      <w:r w:rsidR="0071316F">
        <w:rPr>
          <w:rFonts w:ascii="Arial" w:hAnsi="Arial" w:cs="Arial"/>
          <w:sz w:val="22"/>
        </w:rPr>
        <w:t xml:space="preserve"> as the adolescents showed </w:t>
      </w:r>
      <w:r w:rsidR="00913E1A">
        <w:rPr>
          <w:rFonts w:ascii="Arial" w:hAnsi="Arial" w:cs="Arial"/>
          <w:sz w:val="22"/>
        </w:rPr>
        <w:t xml:space="preserve">guilt when they realised how their condition reflects the family life and dynamics. </w:t>
      </w:r>
      <w:r w:rsidR="005E6008">
        <w:rPr>
          <w:rFonts w:ascii="Arial" w:hAnsi="Arial" w:cs="Arial"/>
          <w:sz w:val="22"/>
        </w:rPr>
        <w:t>The research authors point out that this could be a warning for therapists</w:t>
      </w:r>
      <w:r w:rsidR="00554284">
        <w:rPr>
          <w:rFonts w:ascii="Arial" w:hAnsi="Arial" w:cs="Arial"/>
          <w:sz w:val="22"/>
        </w:rPr>
        <w:t xml:space="preserve">. </w:t>
      </w:r>
      <w:r w:rsidR="00910116">
        <w:rPr>
          <w:rFonts w:ascii="Arial" w:hAnsi="Arial" w:cs="Arial"/>
          <w:sz w:val="22"/>
        </w:rPr>
        <w:t>An essent</w:t>
      </w:r>
      <w:r w:rsidR="00540C51">
        <w:rPr>
          <w:rFonts w:ascii="Arial" w:hAnsi="Arial" w:cs="Arial"/>
          <w:sz w:val="22"/>
        </w:rPr>
        <w:t xml:space="preserve">ial finding of the study is the </w:t>
      </w:r>
      <w:r w:rsidR="00910116">
        <w:rPr>
          <w:rFonts w:ascii="Arial" w:hAnsi="Arial" w:cs="Arial"/>
          <w:sz w:val="22"/>
        </w:rPr>
        <w:t>connection between parent-child and the mirroring reaction adolescents have. Whenever the parent</w:t>
      </w:r>
      <w:r w:rsidR="00EA2FBA">
        <w:rPr>
          <w:rFonts w:ascii="Arial" w:hAnsi="Arial" w:cs="Arial"/>
          <w:sz w:val="22"/>
        </w:rPr>
        <w:t xml:space="preserve"> </w:t>
      </w:r>
      <w:r w:rsidR="00EA2FBA">
        <w:rPr>
          <w:rFonts w:ascii="Arial" w:hAnsi="Arial" w:cs="Arial"/>
          <w:sz w:val="22"/>
        </w:rPr>
        <w:t xml:space="preserve">reacts </w:t>
      </w:r>
      <w:r w:rsidR="002F5947">
        <w:rPr>
          <w:rFonts w:ascii="Arial" w:hAnsi="Arial" w:cs="Arial"/>
          <w:sz w:val="22"/>
        </w:rPr>
        <w:t>to</w:t>
      </w:r>
      <w:r w:rsidR="00EA2FBA">
        <w:rPr>
          <w:rFonts w:ascii="Arial" w:hAnsi="Arial" w:cs="Arial"/>
          <w:sz w:val="22"/>
        </w:rPr>
        <w:t xml:space="preserve"> the treatment and expresses doubts about the positive results, the adolescents </w:t>
      </w:r>
      <w:r w:rsidR="002F5947">
        <w:rPr>
          <w:rFonts w:ascii="Arial" w:hAnsi="Arial" w:cs="Arial"/>
          <w:sz w:val="22"/>
        </w:rPr>
        <w:t>show</w:t>
      </w:r>
      <w:r w:rsidR="00EA2FBA">
        <w:rPr>
          <w:rFonts w:ascii="Arial" w:hAnsi="Arial" w:cs="Arial"/>
          <w:sz w:val="22"/>
        </w:rPr>
        <w:t xml:space="preserve"> the same </w:t>
      </w:r>
      <w:r w:rsidR="002F5947">
        <w:rPr>
          <w:rFonts w:ascii="Arial" w:hAnsi="Arial" w:cs="Arial"/>
          <w:sz w:val="22"/>
        </w:rPr>
        <w:t xml:space="preserve">negative emotions and doubts. </w:t>
      </w:r>
    </w:p>
    <w:p w:rsidR="00CB386B" w:rsidP="00DB1A56" w14:paraId="0971860D" w14:textId="0E3ED42A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The last article in this review is based on the </w:t>
      </w:r>
      <w:r w:rsidR="00B11774">
        <w:rPr>
          <w:rFonts w:ascii="Arial" w:hAnsi="Arial" w:cs="Arial"/>
          <w:sz w:val="22"/>
        </w:rPr>
        <w:t>novel practical body image (PBI)</w:t>
      </w:r>
      <w:r w:rsidR="00BE3EE4">
        <w:rPr>
          <w:rFonts w:ascii="Arial" w:hAnsi="Arial" w:cs="Arial"/>
          <w:sz w:val="22"/>
        </w:rPr>
        <w:t xml:space="preserve"> 10 week-therapy</w:t>
      </w:r>
      <w:r w:rsidR="00B11774">
        <w:rPr>
          <w:rFonts w:ascii="Arial" w:hAnsi="Arial" w:cs="Arial"/>
          <w:sz w:val="22"/>
        </w:rPr>
        <w:t xml:space="preserve"> for inpatien</w:t>
      </w:r>
      <w:r w:rsidR="009C7E99">
        <w:rPr>
          <w:rFonts w:ascii="Arial" w:hAnsi="Arial" w:cs="Arial"/>
          <w:sz w:val="22"/>
        </w:rPr>
        <w:t xml:space="preserve">ts ages 11 to 17. </w:t>
      </w:r>
      <w:r w:rsidR="002D1898">
        <w:rPr>
          <w:rFonts w:ascii="Arial" w:hAnsi="Arial" w:cs="Arial"/>
          <w:sz w:val="22"/>
        </w:rPr>
        <w:t xml:space="preserve">The study was completed by 31 participants </w:t>
      </w:r>
      <w:r w:rsidR="0092538B">
        <w:rPr>
          <w:rFonts w:ascii="Arial" w:hAnsi="Arial" w:cs="Arial"/>
          <w:sz w:val="22"/>
        </w:rPr>
        <w:t>divided</w:t>
      </w:r>
      <w:r w:rsidR="002D1898">
        <w:rPr>
          <w:rFonts w:ascii="Arial" w:hAnsi="Arial" w:cs="Arial"/>
          <w:sz w:val="22"/>
        </w:rPr>
        <w:t xml:space="preserve"> into two groups – 15 </w:t>
      </w:r>
      <w:r w:rsidR="0092538B">
        <w:rPr>
          <w:rFonts w:ascii="Arial" w:hAnsi="Arial" w:cs="Arial"/>
          <w:sz w:val="22"/>
        </w:rPr>
        <w:t xml:space="preserve">with PBI and 16 with TAU (treatment as usual). </w:t>
      </w:r>
      <w:r w:rsidR="002E1970">
        <w:rPr>
          <w:rFonts w:ascii="Arial" w:hAnsi="Arial" w:cs="Arial"/>
          <w:sz w:val="22"/>
        </w:rPr>
        <w:t xml:space="preserve">This report aims to </w:t>
      </w:r>
      <w:r w:rsidR="00BE3EE4">
        <w:rPr>
          <w:rFonts w:ascii="Arial" w:hAnsi="Arial" w:cs="Arial"/>
          <w:sz w:val="22"/>
        </w:rPr>
        <w:t xml:space="preserve">determine the potential of PBI therapy </w:t>
      </w:r>
      <w:r w:rsidR="00A70550">
        <w:rPr>
          <w:rFonts w:ascii="Arial" w:hAnsi="Arial" w:cs="Arial"/>
          <w:sz w:val="22"/>
        </w:rPr>
        <w:t xml:space="preserve">as a supportive technique </w:t>
      </w:r>
      <w:r w:rsidR="00292375">
        <w:rPr>
          <w:rFonts w:ascii="Arial" w:hAnsi="Arial" w:cs="Arial"/>
          <w:sz w:val="22"/>
        </w:rPr>
        <w:t>for</w:t>
      </w:r>
      <w:r w:rsidR="00521F5D">
        <w:rPr>
          <w:rFonts w:ascii="Arial" w:hAnsi="Arial" w:cs="Arial"/>
          <w:sz w:val="22"/>
        </w:rPr>
        <w:t xml:space="preserve"> the intensive treatment package. Part of this therapy is the </w:t>
      </w:r>
      <w:r w:rsidR="00292375">
        <w:rPr>
          <w:rFonts w:ascii="Arial" w:hAnsi="Arial" w:cs="Arial"/>
          <w:sz w:val="22"/>
        </w:rPr>
        <w:t xml:space="preserve">mirror </w:t>
      </w:r>
      <w:r w:rsidR="00D31C92">
        <w:rPr>
          <w:rFonts w:ascii="Arial" w:hAnsi="Arial" w:cs="Arial"/>
          <w:sz w:val="22"/>
        </w:rPr>
        <w:t>exposure</w:t>
      </w:r>
      <w:r w:rsidR="00292375">
        <w:rPr>
          <w:rFonts w:ascii="Arial" w:hAnsi="Arial" w:cs="Arial"/>
          <w:sz w:val="22"/>
        </w:rPr>
        <w:t xml:space="preserve"> technique (ME) part of </w:t>
      </w:r>
      <w:r w:rsidR="008E0113">
        <w:rPr>
          <w:rFonts w:ascii="Arial" w:hAnsi="Arial" w:cs="Arial"/>
          <w:sz w:val="22"/>
        </w:rPr>
        <w:t>the PBI</w:t>
      </w:r>
      <w:r w:rsidR="00292375">
        <w:rPr>
          <w:rFonts w:ascii="Arial" w:hAnsi="Arial" w:cs="Arial"/>
          <w:sz w:val="22"/>
        </w:rPr>
        <w:t xml:space="preserve"> therapy and whose p</w:t>
      </w:r>
      <w:r w:rsidR="00D31C92">
        <w:rPr>
          <w:rFonts w:ascii="Arial" w:hAnsi="Arial" w:cs="Arial"/>
          <w:sz w:val="22"/>
        </w:rPr>
        <w:t xml:space="preserve">ositive outcomes are also measured in the study. </w:t>
      </w:r>
      <w:r w:rsidR="00B372F9">
        <w:rPr>
          <w:rFonts w:ascii="Arial" w:hAnsi="Arial" w:cs="Arial"/>
          <w:sz w:val="22"/>
        </w:rPr>
        <w:t>The study concluded the role of the ME as a significant part of the improvement of the medical condition of the partici</w:t>
      </w:r>
      <w:r w:rsidR="00C57488">
        <w:rPr>
          <w:rFonts w:ascii="Arial" w:hAnsi="Arial" w:cs="Arial"/>
          <w:sz w:val="22"/>
        </w:rPr>
        <w:t>pants. The weight concerns</w:t>
      </w:r>
      <w:r w:rsidR="0011349D">
        <w:rPr>
          <w:rFonts w:ascii="Arial" w:hAnsi="Arial" w:cs="Arial"/>
          <w:sz w:val="22"/>
        </w:rPr>
        <w:t xml:space="preserve">, the avoidance of body image and the anxiety were significantly improved. However, the authors cannot </w:t>
      </w:r>
      <w:r w:rsidR="00407616">
        <w:rPr>
          <w:rFonts w:ascii="Arial" w:hAnsi="Arial" w:cs="Arial"/>
          <w:sz w:val="22"/>
        </w:rPr>
        <w:t xml:space="preserve">confirm that the ME was the only reason for the improvement </w:t>
      </w:r>
      <w:r w:rsidR="00355E77">
        <w:rPr>
          <w:rFonts w:ascii="Arial" w:hAnsi="Arial" w:cs="Arial"/>
          <w:sz w:val="22"/>
        </w:rPr>
        <w:t xml:space="preserve">of body image anxiety </w:t>
      </w:r>
      <w:r w:rsidR="00407616">
        <w:rPr>
          <w:rFonts w:ascii="Arial" w:hAnsi="Arial" w:cs="Arial"/>
          <w:sz w:val="22"/>
        </w:rPr>
        <w:t xml:space="preserve">because the patients were </w:t>
      </w:r>
      <w:r w:rsidR="00D47BB9">
        <w:rPr>
          <w:rFonts w:ascii="Arial" w:hAnsi="Arial" w:cs="Arial"/>
          <w:sz w:val="22"/>
        </w:rPr>
        <w:t xml:space="preserve">also part of </w:t>
      </w:r>
      <w:r w:rsidR="00A835A8">
        <w:rPr>
          <w:rFonts w:ascii="Arial" w:hAnsi="Arial" w:cs="Arial"/>
          <w:sz w:val="22"/>
        </w:rPr>
        <w:t xml:space="preserve">an </w:t>
      </w:r>
      <w:r w:rsidR="00D47BB9">
        <w:rPr>
          <w:rFonts w:ascii="Arial" w:hAnsi="Arial" w:cs="Arial"/>
          <w:sz w:val="22"/>
        </w:rPr>
        <w:t>inpatient programme</w:t>
      </w:r>
      <w:r w:rsidR="00A835A8">
        <w:rPr>
          <w:rFonts w:ascii="Arial" w:hAnsi="Arial" w:cs="Arial"/>
          <w:sz w:val="22"/>
        </w:rPr>
        <w:t>.</w:t>
      </w:r>
    </w:p>
    <w:p w:rsidR="00DB3DB5" w:rsidP="00DB1A56" w14:paraId="1B5E182A" w14:textId="5A54C939">
      <w:pPr>
        <w:spacing w:before="120"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All four </w:t>
      </w:r>
      <w:r w:rsidR="005D2FA4">
        <w:rPr>
          <w:rFonts w:ascii="Arial" w:hAnsi="Arial" w:cs="Arial"/>
          <w:sz w:val="22"/>
        </w:rPr>
        <w:t>articles</w:t>
      </w:r>
      <w:r>
        <w:rPr>
          <w:rFonts w:ascii="Arial" w:hAnsi="Arial" w:cs="Arial"/>
          <w:sz w:val="22"/>
        </w:rPr>
        <w:t xml:space="preserve"> used in this </w:t>
      </w:r>
      <w:r w:rsidR="005D2FA4">
        <w:rPr>
          <w:rFonts w:ascii="Arial" w:hAnsi="Arial" w:cs="Arial"/>
          <w:sz w:val="22"/>
        </w:rPr>
        <w:t xml:space="preserve">literature review were oriented to the ways of help and intervention </w:t>
      </w:r>
      <w:r w:rsidR="00AE7C22">
        <w:rPr>
          <w:rFonts w:ascii="Arial" w:hAnsi="Arial" w:cs="Arial"/>
          <w:sz w:val="22"/>
        </w:rPr>
        <w:t>in the recovery process of adolescents with AN. Th</w:t>
      </w:r>
      <w:r w:rsidR="009F37E8">
        <w:rPr>
          <w:rFonts w:ascii="Arial" w:hAnsi="Arial" w:cs="Arial"/>
          <w:sz w:val="22"/>
        </w:rPr>
        <w:t xml:space="preserve">ree studies </w:t>
      </w:r>
      <w:r w:rsidR="007F2ED7">
        <w:rPr>
          <w:rFonts w:ascii="Arial" w:hAnsi="Arial" w:cs="Arial"/>
          <w:sz w:val="22"/>
        </w:rPr>
        <w:t xml:space="preserve">concentrated on work with the whole family and </w:t>
      </w:r>
      <w:r w:rsidR="00CB7C20">
        <w:rPr>
          <w:rFonts w:ascii="Arial" w:hAnsi="Arial" w:cs="Arial"/>
          <w:sz w:val="22"/>
        </w:rPr>
        <w:t>recognised</w:t>
      </w:r>
      <w:r w:rsidR="007F2ED7">
        <w:rPr>
          <w:rFonts w:ascii="Arial" w:hAnsi="Arial" w:cs="Arial"/>
          <w:sz w:val="22"/>
        </w:rPr>
        <w:t xml:space="preserve"> the importance of </w:t>
      </w:r>
      <w:r w:rsidR="00CB7C20">
        <w:rPr>
          <w:rFonts w:ascii="Arial" w:hAnsi="Arial" w:cs="Arial"/>
          <w:sz w:val="22"/>
        </w:rPr>
        <w:t xml:space="preserve">parents and their crucial part in </w:t>
      </w:r>
      <w:r w:rsidR="005457C9">
        <w:rPr>
          <w:rFonts w:ascii="Arial" w:hAnsi="Arial" w:cs="Arial"/>
          <w:sz w:val="22"/>
        </w:rPr>
        <w:t xml:space="preserve">supporting their children </w:t>
      </w:r>
      <w:r w:rsidR="006B31D6">
        <w:rPr>
          <w:rFonts w:ascii="Arial" w:hAnsi="Arial" w:cs="Arial"/>
          <w:sz w:val="22"/>
        </w:rPr>
        <w:t>in their fight with AN.</w:t>
      </w:r>
    </w:p>
    <w:p w:rsidR="00B87E75" w:rsidRPr="00B87E75" w:rsidP="00BE6E4A" w14:paraId="5C43254D" w14:textId="6ADF89BD">
      <w:pPr>
        <w:pStyle w:val="Heading1"/>
      </w:pPr>
      <w:bookmarkStart w:id="6" w:name="_Toc100313076"/>
      <w:r w:rsidRPr="00B87E75">
        <w:t>Discussion</w:t>
      </w:r>
      <w:bookmarkEnd w:id="6"/>
    </w:p>
    <w:p w:rsidR="005142FC" w:rsidRPr="005878CD" w:rsidP="00AB7F4C" w14:paraId="7C37BB2C" w14:textId="64590A13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5878CD">
        <w:rPr>
          <w:rFonts w:ascii="Arial" w:hAnsi="Arial" w:cs="Arial"/>
          <w:sz w:val="22"/>
        </w:rPr>
        <w:t xml:space="preserve">This literature review aims to </w:t>
      </w:r>
      <w:r w:rsidRPr="005878CD" w:rsidR="0012069A">
        <w:rPr>
          <w:rFonts w:ascii="Arial" w:hAnsi="Arial" w:cs="Arial"/>
          <w:sz w:val="22"/>
        </w:rPr>
        <w:t xml:space="preserve">find the different ways </w:t>
      </w:r>
      <w:r w:rsidRPr="005878CD" w:rsidR="0074579A">
        <w:rPr>
          <w:rFonts w:ascii="Arial" w:hAnsi="Arial" w:cs="Arial"/>
          <w:sz w:val="22"/>
        </w:rPr>
        <w:t>to</w:t>
      </w:r>
      <w:r w:rsidRPr="005878CD" w:rsidR="0012069A">
        <w:rPr>
          <w:rFonts w:ascii="Arial" w:hAnsi="Arial" w:cs="Arial"/>
          <w:sz w:val="22"/>
        </w:rPr>
        <w:t xml:space="preserve"> support adolescents with AN </w:t>
      </w:r>
      <w:r w:rsidRPr="005878CD" w:rsidR="0074579A">
        <w:rPr>
          <w:rFonts w:ascii="Arial" w:hAnsi="Arial" w:cs="Arial"/>
          <w:sz w:val="22"/>
        </w:rPr>
        <w:t xml:space="preserve">and </w:t>
      </w:r>
      <w:r w:rsidRPr="005878CD" w:rsidR="009D6EA6">
        <w:rPr>
          <w:rFonts w:ascii="Arial" w:hAnsi="Arial" w:cs="Arial"/>
          <w:sz w:val="22"/>
        </w:rPr>
        <w:t xml:space="preserve">show their effectiveness and </w:t>
      </w:r>
      <w:r w:rsidRPr="005878CD" w:rsidR="00A6297B">
        <w:rPr>
          <w:rFonts w:ascii="Arial" w:hAnsi="Arial" w:cs="Arial"/>
          <w:sz w:val="22"/>
        </w:rPr>
        <w:t xml:space="preserve">impact on the diseased and their families. The role of the family in the </w:t>
      </w:r>
      <w:r w:rsidRPr="005878CD" w:rsidR="00E225DD">
        <w:rPr>
          <w:rFonts w:ascii="Arial" w:hAnsi="Arial" w:cs="Arial"/>
          <w:sz w:val="22"/>
        </w:rPr>
        <w:t>process of support and recovery is also a part of t</w:t>
      </w:r>
      <w:r w:rsidRPr="005878CD" w:rsidR="00FE02E5">
        <w:rPr>
          <w:rFonts w:ascii="Arial" w:hAnsi="Arial" w:cs="Arial"/>
          <w:sz w:val="22"/>
        </w:rPr>
        <w:t xml:space="preserve">he discussion about AN. </w:t>
      </w:r>
      <w:r w:rsidRPr="005878CD" w:rsidR="00A82E44">
        <w:rPr>
          <w:rFonts w:ascii="Arial" w:hAnsi="Arial" w:cs="Arial"/>
          <w:sz w:val="22"/>
        </w:rPr>
        <w:t xml:space="preserve">The findings in the four articles considered in this work show that AN is a severe </w:t>
      </w:r>
      <w:r w:rsidRPr="005878CD" w:rsidR="00531015">
        <w:rPr>
          <w:rFonts w:ascii="Arial" w:hAnsi="Arial" w:cs="Arial"/>
          <w:sz w:val="22"/>
        </w:rPr>
        <w:t xml:space="preserve">body condition </w:t>
      </w:r>
      <w:r w:rsidRPr="005878CD" w:rsidR="00417037">
        <w:rPr>
          <w:rFonts w:ascii="Arial" w:hAnsi="Arial" w:cs="Arial"/>
          <w:sz w:val="22"/>
        </w:rPr>
        <w:t>that</w:t>
      </w:r>
      <w:r w:rsidRPr="005878CD" w:rsidR="00531015">
        <w:rPr>
          <w:rFonts w:ascii="Arial" w:hAnsi="Arial" w:cs="Arial"/>
          <w:sz w:val="22"/>
        </w:rPr>
        <w:t xml:space="preserve"> requires </w:t>
      </w:r>
      <w:r w:rsidRPr="005878CD" w:rsidR="00417037">
        <w:rPr>
          <w:rFonts w:ascii="Arial" w:hAnsi="Arial" w:cs="Arial"/>
          <w:sz w:val="22"/>
        </w:rPr>
        <w:t xml:space="preserve">the whole family's involvement. </w:t>
      </w:r>
      <w:r w:rsidRPr="005878CD" w:rsidR="00E64F38">
        <w:rPr>
          <w:rFonts w:ascii="Arial" w:hAnsi="Arial" w:cs="Arial"/>
          <w:sz w:val="22"/>
        </w:rPr>
        <w:t>Three of the studies prove that family and multi-family therapy are the two te</w:t>
      </w:r>
      <w:r w:rsidRPr="005878CD" w:rsidR="00F2680A">
        <w:rPr>
          <w:rFonts w:ascii="Arial" w:hAnsi="Arial" w:cs="Arial"/>
          <w:sz w:val="22"/>
        </w:rPr>
        <w:t xml:space="preserve">chniques that positively impact the outcomes and </w:t>
      </w:r>
      <w:r w:rsidRPr="005878CD" w:rsidR="002F0FE1">
        <w:rPr>
          <w:rFonts w:ascii="Arial" w:hAnsi="Arial" w:cs="Arial"/>
          <w:sz w:val="22"/>
        </w:rPr>
        <w:t xml:space="preserve">show the significant role of the parent in the process of recovery. </w:t>
      </w:r>
      <w:r w:rsidRPr="005878CD" w:rsidR="00612B90">
        <w:rPr>
          <w:rFonts w:ascii="Arial" w:hAnsi="Arial" w:cs="Arial"/>
          <w:sz w:val="22"/>
        </w:rPr>
        <w:t xml:space="preserve">The principal work method is family therapy, but the latest multi-family therapy shows better </w:t>
      </w:r>
      <w:r w:rsidRPr="005878CD" w:rsidR="003B1E32">
        <w:rPr>
          <w:rFonts w:ascii="Arial" w:hAnsi="Arial" w:cs="Arial"/>
          <w:sz w:val="22"/>
        </w:rPr>
        <w:t xml:space="preserve">results and </w:t>
      </w:r>
      <w:r w:rsidRPr="005878CD" w:rsidR="00D20C77">
        <w:rPr>
          <w:rFonts w:ascii="Arial" w:hAnsi="Arial" w:cs="Arial"/>
          <w:sz w:val="22"/>
        </w:rPr>
        <w:t xml:space="preserve">improvements. </w:t>
      </w:r>
      <w:r w:rsidRPr="005878CD" w:rsidR="00796931">
        <w:rPr>
          <w:rFonts w:ascii="Arial" w:hAnsi="Arial" w:cs="Arial"/>
          <w:sz w:val="22"/>
        </w:rPr>
        <w:t>The researches also show that not all patients respond equally to the FT and MFT, and</w:t>
      </w:r>
      <w:r w:rsidRPr="005878CD" w:rsidR="007F48B5">
        <w:rPr>
          <w:rFonts w:ascii="Arial" w:hAnsi="Arial" w:cs="Arial"/>
          <w:sz w:val="22"/>
        </w:rPr>
        <w:t xml:space="preserve"> some patients should be included </w:t>
      </w:r>
      <w:r w:rsidRPr="005878CD" w:rsidR="001A4BE2">
        <w:rPr>
          <w:rFonts w:ascii="Arial" w:hAnsi="Arial" w:cs="Arial"/>
          <w:sz w:val="22"/>
        </w:rPr>
        <w:t>in a one-day IPT</w:t>
      </w:r>
      <w:r w:rsidRPr="005878CD" w:rsidR="00796931">
        <w:rPr>
          <w:rFonts w:ascii="Arial" w:hAnsi="Arial" w:cs="Arial"/>
          <w:sz w:val="22"/>
        </w:rPr>
        <w:t xml:space="preserve">, </w:t>
      </w:r>
      <w:r w:rsidRPr="005878CD" w:rsidR="001A4BE2">
        <w:rPr>
          <w:rFonts w:ascii="Arial" w:hAnsi="Arial" w:cs="Arial"/>
          <w:sz w:val="22"/>
        </w:rPr>
        <w:t xml:space="preserve">which will prepare them for further work in MFT groups. It could be explained </w:t>
      </w:r>
      <w:r w:rsidRPr="005878CD" w:rsidR="005C1CC0">
        <w:rPr>
          <w:rFonts w:ascii="Arial" w:hAnsi="Arial" w:cs="Arial"/>
          <w:sz w:val="22"/>
        </w:rPr>
        <w:t>by</w:t>
      </w:r>
      <w:r w:rsidRPr="005878CD" w:rsidR="001A4BE2">
        <w:rPr>
          <w:rFonts w:ascii="Arial" w:hAnsi="Arial" w:cs="Arial"/>
          <w:sz w:val="22"/>
        </w:rPr>
        <w:t xml:space="preserve"> </w:t>
      </w:r>
      <w:r w:rsidRPr="005878CD" w:rsidR="005C1CC0">
        <w:rPr>
          <w:rFonts w:ascii="Arial" w:hAnsi="Arial" w:cs="Arial"/>
          <w:sz w:val="22"/>
        </w:rPr>
        <w:t xml:space="preserve">AN's nature, which affects </w:t>
      </w:r>
      <w:r w:rsidRPr="005878CD" w:rsidR="00242DD3">
        <w:rPr>
          <w:rFonts w:ascii="Arial" w:hAnsi="Arial" w:cs="Arial"/>
          <w:sz w:val="22"/>
        </w:rPr>
        <w:t xml:space="preserve">mainly adolescents aged 11 to 18. </w:t>
      </w:r>
      <w:r w:rsidRPr="005878CD" w:rsidR="000D6778">
        <w:rPr>
          <w:rFonts w:ascii="Arial" w:hAnsi="Arial" w:cs="Arial"/>
          <w:sz w:val="22"/>
        </w:rPr>
        <w:t xml:space="preserve">Anorexia nervosa is </w:t>
      </w:r>
      <w:r w:rsidRPr="005878CD" w:rsidR="00067FED">
        <w:rPr>
          <w:rFonts w:ascii="Arial" w:hAnsi="Arial" w:cs="Arial"/>
          <w:sz w:val="22"/>
        </w:rPr>
        <w:t xml:space="preserve">a </w:t>
      </w:r>
      <w:r w:rsidRPr="005878CD" w:rsidR="007D288F">
        <w:rPr>
          <w:rFonts w:ascii="Arial" w:hAnsi="Arial" w:cs="Arial"/>
          <w:sz w:val="22"/>
        </w:rPr>
        <w:t xml:space="preserve">high mortality rate </w:t>
      </w:r>
      <w:r w:rsidRPr="005878CD" w:rsidR="00067FED">
        <w:rPr>
          <w:rFonts w:ascii="Arial" w:hAnsi="Arial" w:cs="Arial"/>
          <w:sz w:val="22"/>
        </w:rPr>
        <w:t xml:space="preserve">of any psychiatric disorder in adolescents </w:t>
      </w:r>
      <w:r w:rsidRPr="005878CD" w:rsidR="000D6778">
        <w:rPr>
          <w:rFonts w:ascii="Arial" w:hAnsi="Arial" w:cs="Arial"/>
          <w:sz w:val="22"/>
        </w:rPr>
        <w:t>(Priory, 2019)</w:t>
      </w:r>
      <w:r w:rsidRPr="005878CD" w:rsidR="00EF5A2D">
        <w:rPr>
          <w:rFonts w:ascii="Arial" w:hAnsi="Arial" w:cs="Arial"/>
          <w:sz w:val="22"/>
        </w:rPr>
        <w:t xml:space="preserve">, and </w:t>
      </w:r>
      <w:r w:rsidRPr="005878CD" w:rsidR="00684B5A">
        <w:rPr>
          <w:rFonts w:ascii="Arial" w:hAnsi="Arial" w:cs="Arial"/>
          <w:sz w:val="22"/>
        </w:rPr>
        <w:t>families need to know how to react in case of this illness in the family.</w:t>
      </w:r>
    </w:p>
    <w:p w:rsidR="005142FC" w:rsidRPr="005878CD" w:rsidP="00AB7F4C" w14:textId="64590A13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5878CD" w:rsidR="006D2405">
        <w:rPr>
          <w:rFonts w:ascii="Arial" w:hAnsi="Arial" w:cs="Arial"/>
          <w:sz w:val="22"/>
        </w:rPr>
        <w:t xml:space="preserve">The age of the diseased is the main reason for putting the </w:t>
      </w:r>
      <w:r w:rsidRPr="005878CD" w:rsidR="00F254E2">
        <w:rPr>
          <w:rFonts w:ascii="Arial" w:hAnsi="Arial" w:cs="Arial"/>
          <w:sz w:val="22"/>
        </w:rPr>
        <w:t xml:space="preserve">whole family in the centre of support and treatment. There are cases in which the family could be excluded </w:t>
      </w:r>
      <w:r w:rsidRPr="005878CD" w:rsidR="00F35A56">
        <w:rPr>
          <w:rFonts w:ascii="Arial" w:hAnsi="Arial" w:cs="Arial"/>
          <w:sz w:val="22"/>
        </w:rPr>
        <w:t>from</w:t>
      </w:r>
      <w:r w:rsidRPr="005878CD" w:rsidR="00F254E2">
        <w:rPr>
          <w:rFonts w:ascii="Arial" w:hAnsi="Arial" w:cs="Arial"/>
          <w:sz w:val="22"/>
        </w:rPr>
        <w:t xml:space="preserve"> the process but this is only in cases when the</w:t>
      </w:r>
      <w:r w:rsidRPr="005878CD" w:rsidR="00F50165">
        <w:rPr>
          <w:rFonts w:ascii="Arial" w:hAnsi="Arial" w:cs="Arial"/>
          <w:sz w:val="22"/>
        </w:rPr>
        <w:t>ir child is in the hands of experts and needs urgent medical help. In all other cases</w:t>
      </w:r>
      <w:r w:rsidRPr="005878CD" w:rsidR="00F35A56">
        <w:rPr>
          <w:rFonts w:ascii="Arial" w:hAnsi="Arial" w:cs="Arial"/>
          <w:sz w:val="22"/>
        </w:rPr>
        <w:t>,</w:t>
      </w:r>
      <w:r w:rsidRPr="005878CD" w:rsidR="00F50165">
        <w:rPr>
          <w:rFonts w:ascii="Arial" w:hAnsi="Arial" w:cs="Arial"/>
          <w:sz w:val="22"/>
        </w:rPr>
        <w:t xml:space="preserve"> parents should be </w:t>
      </w:r>
      <w:r w:rsidRPr="005878CD" w:rsidR="00F35A56">
        <w:rPr>
          <w:rFonts w:ascii="Arial" w:hAnsi="Arial" w:cs="Arial"/>
          <w:sz w:val="22"/>
        </w:rPr>
        <w:t>one</w:t>
      </w:r>
      <w:r w:rsidRPr="005878CD" w:rsidR="007B5300">
        <w:rPr>
          <w:rFonts w:ascii="Arial" w:hAnsi="Arial" w:cs="Arial"/>
          <w:sz w:val="22"/>
        </w:rPr>
        <w:t xml:space="preserve"> of the essential branches of support and care. They often feel guilty </w:t>
      </w:r>
      <w:r w:rsidRPr="005878CD" w:rsidR="008C0CEA">
        <w:rPr>
          <w:rFonts w:ascii="Arial" w:hAnsi="Arial" w:cs="Arial"/>
          <w:sz w:val="22"/>
        </w:rPr>
        <w:t>about</w:t>
      </w:r>
      <w:r w:rsidRPr="005878CD" w:rsidR="007B5300">
        <w:rPr>
          <w:rFonts w:ascii="Arial" w:hAnsi="Arial" w:cs="Arial"/>
          <w:sz w:val="22"/>
        </w:rPr>
        <w:t xml:space="preserve"> the situation with </w:t>
      </w:r>
      <w:r w:rsidRPr="005878CD" w:rsidR="00F35A56">
        <w:rPr>
          <w:rFonts w:ascii="Arial" w:hAnsi="Arial" w:cs="Arial"/>
          <w:sz w:val="22"/>
        </w:rPr>
        <w:t>their</w:t>
      </w:r>
      <w:r w:rsidRPr="005878CD" w:rsidR="007B5300">
        <w:rPr>
          <w:rFonts w:ascii="Arial" w:hAnsi="Arial" w:cs="Arial"/>
          <w:sz w:val="22"/>
        </w:rPr>
        <w:t xml:space="preserve"> child and </w:t>
      </w:r>
      <w:r w:rsidRPr="005878CD" w:rsidR="008C0CEA">
        <w:rPr>
          <w:rFonts w:ascii="Arial" w:hAnsi="Arial" w:cs="Arial"/>
          <w:sz w:val="22"/>
        </w:rPr>
        <w:t>could even be stigmatised</w:t>
      </w:r>
      <w:r w:rsidRPr="005878CD" w:rsidR="002E0D07">
        <w:rPr>
          <w:rFonts w:ascii="Arial" w:hAnsi="Arial" w:cs="Arial"/>
          <w:sz w:val="22"/>
        </w:rPr>
        <w:t xml:space="preserve">. Their inclusion and making them </w:t>
      </w:r>
      <w:r w:rsidRPr="005878CD" w:rsidR="006874B8">
        <w:rPr>
          <w:rFonts w:ascii="Arial" w:hAnsi="Arial" w:cs="Arial"/>
          <w:sz w:val="22"/>
        </w:rPr>
        <w:t xml:space="preserve">an </w:t>
      </w:r>
      <w:r w:rsidRPr="005878CD" w:rsidR="002E0D07">
        <w:rPr>
          <w:rFonts w:ascii="Arial" w:hAnsi="Arial" w:cs="Arial"/>
          <w:sz w:val="22"/>
        </w:rPr>
        <w:t xml:space="preserve">equal part of the recovery process will let them overcome these feelings and </w:t>
      </w:r>
      <w:r w:rsidRPr="005878CD" w:rsidR="006874B8">
        <w:rPr>
          <w:rFonts w:ascii="Arial" w:hAnsi="Arial" w:cs="Arial"/>
          <w:sz w:val="22"/>
        </w:rPr>
        <w:t>take their role as a central focus in the child and adolescent services</w:t>
      </w:r>
      <w:r w:rsidRPr="005878CD" w:rsidR="00014550">
        <w:rPr>
          <w:rFonts w:ascii="Arial" w:hAnsi="Arial" w:cs="Arial"/>
          <w:sz w:val="22"/>
        </w:rPr>
        <w:t xml:space="preserve"> </w:t>
      </w:r>
      <w:r w:rsidRPr="005878CD" w:rsidR="007C4FEE">
        <w:rPr>
          <w:rFonts w:ascii="Arial" w:hAnsi="Arial" w:cs="Arial"/>
          <w:sz w:val="22"/>
        </w:rPr>
        <w:t>(Treasure, Schmidt and Macdonald, 2009)</w:t>
      </w:r>
      <w:r w:rsidRPr="005878CD" w:rsidR="006874B8">
        <w:rPr>
          <w:rFonts w:ascii="Arial" w:hAnsi="Arial" w:cs="Arial"/>
          <w:sz w:val="22"/>
        </w:rPr>
        <w:t xml:space="preserve">. </w:t>
      </w:r>
      <w:r w:rsidRPr="005878CD" w:rsidR="004842CE">
        <w:rPr>
          <w:rFonts w:ascii="Arial" w:hAnsi="Arial" w:cs="Arial"/>
          <w:sz w:val="22"/>
        </w:rPr>
        <w:t xml:space="preserve">Many doctors are often confused </w:t>
      </w:r>
      <w:r w:rsidRPr="005878CD" w:rsidR="007356DD">
        <w:rPr>
          <w:rFonts w:ascii="Arial" w:hAnsi="Arial" w:cs="Arial"/>
          <w:sz w:val="22"/>
        </w:rPr>
        <w:t xml:space="preserve">about </w:t>
      </w:r>
      <w:r w:rsidRPr="005878CD" w:rsidR="004842CE">
        <w:rPr>
          <w:rFonts w:ascii="Arial" w:hAnsi="Arial" w:cs="Arial"/>
          <w:sz w:val="22"/>
        </w:rPr>
        <w:t xml:space="preserve">how to proceed to ED and what kind of heal and support to offer their patients. </w:t>
      </w:r>
      <w:r w:rsidRPr="005878CD" w:rsidR="007356DD">
        <w:rPr>
          <w:rFonts w:ascii="Arial" w:hAnsi="Arial" w:cs="Arial"/>
          <w:sz w:val="22"/>
        </w:rPr>
        <w:t>There is</w:t>
      </w:r>
      <w:r w:rsidRPr="005878CD" w:rsidR="004B2F36">
        <w:rPr>
          <w:rFonts w:ascii="Arial" w:hAnsi="Arial" w:cs="Arial"/>
          <w:sz w:val="22"/>
        </w:rPr>
        <w:t xml:space="preserve"> a</w:t>
      </w:r>
      <w:r w:rsidRPr="005878CD" w:rsidR="007356DD">
        <w:rPr>
          <w:rFonts w:ascii="Arial" w:hAnsi="Arial" w:cs="Arial"/>
          <w:sz w:val="22"/>
        </w:rPr>
        <w:t xml:space="preserve"> lack of </w:t>
      </w:r>
      <w:r w:rsidRPr="005878CD" w:rsidR="004B2F36">
        <w:rPr>
          <w:rFonts w:ascii="Arial" w:hAnsi="Arial" w:cs="Arial"/>
          <w:sz w:val="22"/>
        </w:rPr>
        <w:t xml:space="preserve">understanding about the assessment of the risk and the capacity of the patients </w:t>
      </w:r>
      <w:r w:rsidRPr="005878CD" w:rsidR="00222684">
        <w:rPr>
          <w:rFonts w:ascii="Arial" w:hAnsi="Arial" w:cs="Arial"/>
          <w:sz w:val="22"/>
        </w:rPr>
        <w:t>(Morris, 2017)</w:t>
      </w:r>
      <w:r w:rsidRPr="005878CD" w:rsidR="004B2F36">
        <w:rPr>
          <w:rFonts w:ascii="Arial" w:hAnsi="Arial" w:cs="Arial"/>
          <w:sz w:val="22"/>
        </w:rPr>
        <w:t xml:space="preserve">. The case of </w:t>
      </w:r>
      <w:r w:rsidRPr="005878CD" w:rsidR="00081011">
        <w:rPr>
          <w:rFonts w:ascii="Arial" w:hAnsi="Arial" w:cs="Arial"/>
          <w:sz w:val="22"/>
        </w:rPr>
        <w:t>Av</w:t>
      </w:r>
      <w:r w:rsidRPr="005878CD" w:rsidR="0030653F">
        <w:rPr>
          <w:rFonts w:ascii="Arial" w:hAnsi="Arial" w:cs="Arial"/>
          <w:sz w:val="22"/>
        </w:rPr>
        <w:t>e</w:t>
      </w:r>
      <w:r w:rsidRPr="005878CD" w:rsidR="00081011">
        <w:rPr>
          <w:rFonts w:ascii="Arial" w:hAnsi="Arial" w:cs="Arial"/>
          <w:sz w:val="22"/>
        </w:rPr>
        <w:t xml:space="preserve">ril </w:t>
      </w:r>
      <w:r w:rsidRPr="005878CD" w:rsidR="0030653F">
        <w:rPr>
          <w:rFonts w:ascii="Arial" w:hAnsi="Arial" w:cs="Arial"/>
          <w:sz w:val="22"/>
        </w:rPr>
        <w:t xml:space="preserve">Hart, who </w:t>
      </w:r>
      <w:r w:rsidRPr="005878CD" w:rsidR="00563B03">
        <w:rPr>
          <w:rFonts w:ascii="Arial" w:hAnsi="Arial" w:cs="Arial"/>
          <w:sz w:val="22"/>
        </w:rPr>
        <w:t xml:space="preserve">voluntarily entered </w:t>
      </w:r>
      <w:r w:rsidRPr="005878CD" w:rsidR="00C44A3A">
        <w:rPr>
          <w:rFonts w:ascii="Arial" w:hAnsi="Arial" w:cs="Arial"/>
          <w:sz w:val="22"/>
        </w:rPr>
        <w:t xml:space="preserve">the </w:t>
      </w:r>
      <w:r w:rsidRPr="005878CD" w:rsidR="00563B03">
        <w:rPr>
          <w:rFonts w:ascii="Arial" w:hAnsi="Arial" w:cs="Arial"/>
          <w:sz w:val="22"/>
        </w:rPr>
        <w:t xml:space="preserve">hospital for treatment of AN in 2011 and 11 months later </w:t>
      </w:r>
      <w:r w:rsidRPr="005878CD" w:rsidR="0030653F">
        <w:rPr>
          <w:rFonts w:ascii="Arial" w:hAnsi="Arial" w:cs="Arial"/>
          <w:sz w:val="22"/>
        </w:rPr>
        <w:t xml:space="preserve">died of severe complications </w:t>
      </w:r>
      <w:r w:rsidRPr="005878CD" w:rsidR="00C44A3A">
        <w:rPr>
          <w:rFonts w:ascii="Arial" w:hAnsi="Arial" w:cs="Arial"/>
          <w:sz w:val="22"/>
        </w:rPr>
        <w:t xml:space="preserve">just </w:t>
      </w:r>
      <w:r w:rsidRPr="005878CD" w:rsidR="000100F0">
        <w:rPr>
          <w:rFonts w:ascii="Arial" w:hAnsi="Arial" w:cs="Arial"/>
          <w:sz w:val="22"/>
        </w:rPr>
        <w:t>four months after being dischar</w:t>
      </w:r>
      <w:r w:rsidRPr="005878CD" w:rsidR="00151743">
        <w:rPr>
          <w:rFonts w:ascii="Arial" w:hAnsi="Arial" w:cs="Arial"/>
          <w:sz w:val="22"/>
        </w:rPr>
        <w:t xml:space="preserve">ged, shows the severe misunderstanding of the ways of </w:t>
      </w:r>
      <w:r w:rsidRPr="005878CD" w:rsidR="00C75AC8">
        <w:rPr>
          <w:rFonts w:ascii="Arial" w:hAnsi="Arial" w:cs="Arial"/>
          <w:sz w:val="22"/>
        </w:rPr>
        <w:t>support and treatment and the</w:t>
      </w:r>
      <w:r w:rsidRPr="005878CD" w:rsidR="00BD2451">
        <w:rPr>
          <w:rFonts w:ascii="Arial" w:hAnsi="Arial" w:cs="Arial"/>
          <w:sz w:val="22"/>
        </w:rPr>
        <w:t xml:space="preserve"> inadequate preparation of doctors to deal with AN. In the </w:t>
      </w:r>
      <w:r w:rsidRPr="005878CD" w:rsidR="00D3688F">
        <w:rPr>
          <w:rFonts w:ascii="Arial" w:hAnsi="Arial" w:cs="Arial"/>
          <w:sz w:val="22"/>
        </w:rPr>
        <w:t>months after Averil’s death</w:t>
      </w:r>
      <w:r w:rsidRPr="005878CD" w:rsidR="00BC6CC1">
        <w:rPr>
          <w:rFonts w:ascii="Arial" w:hAnsi="Arial" w:cs="Arial"/>
          <w:sz w:val="22"/>
        </w:rPr>
        <w:t>,</w:t>
      </w:r>
      <w:r w:rsidRPr="005878CD" w:rsidR="00D3688F">
        <w:rPr>
          <w:rFonts w:ascii="Arial" w:hAnsi="Arial" w:cs="Arial"/>
          <w:sz w:val="22"/>
        </w:rPr>
        <w:t xml:space="preserve"> the </w:t>
      </w:r>
      <w:r w:rsidRPr="005878CD" w:rsidR="00E24B54">
        <w:rPr>
          <w:rFonts w:ascii="Arial" w:hAnsi="Arial" w:cs="Arial"/>
          <w:sz w:val="22"/>
        </w:rPr>
        <w:t xml:space="preserve">investigation concluded that </w:t>
      </w:r>
      <w:r w:rsidRPr="005878CD" w:rsidR="00BC6CC1">
        <w:rPr>
          <w:rFonts w:ascii="Arial" w:hAnsi="Arial" w:cs="Arial"/>
          <w:sz w:val="22"/>
        </w:rPr>
        <w:t xml:space="preserve">the NHS and all the organisations involved in her care, treatment, and support had failed her </w:t>
      </w:r>
      <w:r w:rsidRPr="005878CD" w:rsidR="0047736C">
        <w:rPr>
          <w:rFonts w:ascii="Arial" w:hAnsi="Arial" w:cs="Arial"/>
          <w:sz w:val="22"/>
        </w:rPr>
        <w:t>(Mills, 2017)</w:t>
      </w:r>
      <w:r w:rsidRPr="005878CD" w:rsidR="00BC6CC1">
        <w:rPr>
          <w:rFonts w:ascii="Arial" w:hAnsi="Arial" w:cs="Arial"/>
          <w:sz w:val="22"/>
        </w:rPr>
        <w:t xml:space="preserve">. </w:t>
      </w:r>
      <w:r w:rsidRPr="005878CD" w:rsidR="00016252">
        <w:rPr>
          <w:rFonts w:ascii="Arial" w:hAnsi="Arial" w:cs="Arial"/>
          <w:sz w:val="22"/>
        </w:rPr>
        <w:t xml:space="preserve">Figure 1 shows that cases </w:t>
      </w:r>
      <w:r w:rsidRPr="005878CD" w:rsidR="00D5572E">
        <w:rPr>
          <w:rFonts w:ascii="Arial" w:hAnsi="Arial" w:cs="Arial"/>
          <w:sz w:val="22"/>
        </w:rPr>
        <w:t xml:space="preserve">of </w:t>
      </w:r>
      <w:r w:rsidRPr="005878CD" w:rsidR="00876C74">
        <w:rPr>
          <w:rFonts w:ascii="Arial" w:hAnsi="Arial" w:cs="Arial"/>
          <w:sz w:val="22"/>
        </w:rPr>
        <w:t xml:space="preserve">hospitalisations after 2012, the year of death of Averil and </w:t>
      </w:r>
      <w:r w:rsidRPr="005878CD" w:rsidR="00B11FE2">
        <w:rPr>
          <w:rFonts w:ascii="Arial" w:hAnsi="Arial" w:cs="Arial"/>
          <w:sz w:val="22"/>
        </w:rPr>
        <w:t xml:space="preserve">2016 have increased. Figures support the </w:t>
      </w:r>
      <w:r w:rsidRPr="005878CD" w:rsidR="0031299A">
        <w:rPr>
          <w:rFonts w:ascii="Arial" w:hAnsi="Arial" w:cs="Arial"/>
          <w:sz w:val="22"/>
        </w:rPr>
        <w:t>belief that there is no understanding of An</w:t>
      </w:r>
      <w:r w:rsidRPr="005878CD" w:rsidR="00654B55">
        <w:rPr>
          <w:rFonts w:ascii="Arial" w:hAnsi="Arial" w:cs="Arial"/>
          <w:sz w:val="22"/>
        </w:rPr>
        <w:t>. The diseased</w:t>
      </w:r>
      <w:r w:rsidRPr="005878CD" w:rsidR="0031299A">
        <w:rPr>
          <w:rFonts w:ascii="Arial" w:hAnsi="Arial" w:cs="Arial"/>
          <w:sz w:val="22"/>
        </w:rPr>
        <w:t xml:space="preserve"> </w:t>
      </w:r>
      <w:r w:rsidRPr="005878CD" w:rsidR="0031299A">
        <w:rPr>
          <w:rFonts w:ascii="Arial" w:hAnsi="Arial" w:cs="Arial"/>
          <w:sz w:val="22"/>
        </w:rPr>
        <w:t xml:space="preserve">become </w:t>
      </w:r>
      <w:r w:rsidRPr="005878CD" w:rsidR="00654B55">
        <w:rPr>
          <w:rFonts w:ascii="Arial" w:hAnsi="Arial" w:cs="Arial"/>
          <w:sz w:val="22"/>
        </w:rPr>
        <w:t>unsuccessfully</w:t>
      </w:r>
      <w:r w:rsidRPr="005878CD" w:rsidR="00654B55">
        <w:rPr>
          <w:rFonts w:ascii="Arial" w:hAnsi="Arial" w:cs="Arial"/>
          <w:sz w:val="22"/>
        </w:rPr>
        <w:t xml:space="preserve"> supported until their condition reaches </w:t>
      </w:r>
      <w:r w:rsidRPr="005878CD" w:rsidR="00EE1CB5">
        <w:rPr>
          <w:rFonts w:ascii="Arial" w:hAnsi="Arial" w:cs="Arial"/>
          <w:sz w:val="22"/>
        </w:rPr>
        <w:t xml:space="preserve">severe body damage and need for hospitalisation. </w:t>
      </w:r>
    </w:p>
    <w:p w:rsidR="003E4ECF" w:rsidRPr="005878CD" w:rsidP="009D052C" w14:paraId="682D1769" w14:textId="2543E12D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5878CD">
        <w:rPr>
          <w:rFonts w:ascii="Arial" w:hAnsi="Arial" w:cs="Arial"/>
          <w:noProof/>
          <w:sz w:val="22"/>
        </w:rPr>
        <w:drawing>
          <wp:inline distT="0" distB="0" distL="0" distR="0">
            <wp:extent cx="5731510" cy="3660775"/>
            <wp:effectExtent l="0" t="0" r="2540" b="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xmlns:r="http://schemas.openxmlformats.org/officeDocument/2006/relationships"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D1CF2" w:rsidRPr="005878CD" w:rsidP="007D1CF2" w14:paraId="382231BF" w14:textId="589742AC">
      <w:pPr>
        <w:tabs>
          <w:tab w:val="left" w:pos="6540"/>
        </w:tabs>
        <w:spacing w:line="360" w:lineRule="auto"/>
        <w:jc w:val="center"/>
        <w:rPr>
          <w:rFonts w:ascii="Arial" w:hAnsi="Arial" w:cs="Arial"/>
          <w:sz w:val="22"/>
        </w:rPr>
      </w:pPr>
      <w:r w:rsidRPr="005878CD">
        <w:rPr>
          <w:rFonts w:ascii="Arial" w:hAnsi="Arial" w:cs="Arial"/>
          <w:sz w:val="22"/>
          <w:shd w:val="clear" w:color="auto" w:fill="FFFFFF"/>
        </w:rPr>
        <w:t>Fig.1</w:t>
      </w:r>
      <w:r w:rsidRPr="005878CD">
        <w:rPr>
          <w:rFonts w:ascii="Arial" w:hAnsi="Arial" w:cs="Arial"/>
          <w:sz w:val="22"/>
        </w:rPr>
        <w:t xml:space="preserve">: </w:t>
      </w:r>
      <w:r w:rsidRPr="005878CD" w:rsidR="0005145B">
        <w:rPr>
          <w:rFonts w:ascii="Arial" w:hAnsi="Arial" w:cs="Arial"/>
          <w:sz w:val="22"/>
          <w:shd w:val="clear" w:color="auto" w:fill="FFFFFF"/>
        </w:rPr>
        <w:t>Number of hospital admissions with a primary diagnosis of eating disorder in England from 2005 to 2016</w:t>
      </w:r>
    </w:p>
    <w:p w:rsidR="00CF498E" w:rsidRPr="005878CD" w:rsidP="00226A02" w14:paraId="74D0BD2A" w14:textId="5E0387DB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5878CD">
        <w:rPr>
          <w:rFonts w:ascii="Arial" w:hAnsi="Arial" w:cs="Arial"/>
          <w:sz w:val="22"/>
        </w:rPr>
        <w:t xml:space="preserve">Mental Health Act </w:t>
      </w:r>
      <w:r w:rsidRPr="005878CD" w:rsidR="00ED3940">
        <w:rPr>
          <w:rFonts w:ascii="Arial" w:hAnsi="Arial" w:cs="Arial"/>
          <w:sz w:val="22"/>
        </w:rPr>
        <w:t xml:space="preserve">gives timescales for detention and </w:t>
      </w:r>
      <w:r w:rsidRPr="005878CD" w:rsidR="00501786">
        <w:rPr>
          <w:rFonts w:ascii="Arial" w:hAnsi="Arial" w:cs="Arial"/>
          <w:sz w:val="22"/>
        </w:rPr>
        <w:t>has</w:t>
      </w:r>
      <w:r w:rsidRPr="005878CD" w:rsidR="00ED3940">
        <w:rPr>
          <w:rFonts w:ascii="Arial" w:hAnsi="Arial" w:cs="Arial"/>
          <w:sz w:val="22"/>
        </w:rPr>
        <w:t xml:space="preserve"> different legal </w:t>
      </w:r>
      <w:r w:rsidRPr="005878CD" w:rsidR="00501786">
        <w:rPr>
          <w:rFonts w:ascii="Arial" w:hAnsi="Arial" w:cs="Arial"/>
          <w:sz w:val="22"/>
        </w:rPr>
        <w:t>arrangements</w:t>
      </w:r>
      <w:r w:rsidRPr="005878CD" w:rsidR="00ED3940">
        <w:rPr>
          <w:rFonts w:ascii="Arial" w:hAnsi="Arial" w:cs="Arial"/>
          <w:sz w:val="22"/>
        </w:rPr>
        <w:t xml:space="preserve"> for </w:t>
      </w:r>
      <w:r w:rsidRPr="005878CD" w:rsidR="00501786">
        <w:rPr>
          <w:rFonts w:ascii="Arial" w:hAnsi="Arial" w:cs="Arial"/>
          <w:sz w:val="22"/>
        </w:rPr>
        <w:t xml:space="preserve">children and adolescents with AN. It states that the </w:t>
      </w:r>
      <w:r w:rsidRPr="005878CD" w:rsidR="00EE23F8">
        <w:rPr>
          <w:rFonts w:ascii="Arial" w:hAnsi="Arial" w:cs="Arial"/>
          <w:sz w:val="22"/>
        </w:rPr>
        <w:t xml:space="preserve">recovery time for patients with AN is seven years, and in more severe cases, it may reach a decade or more. </w:t>
      </w:r>
      <w:r w:rsidRPr="005878CD" w:rsidR="00AE07CB">
        <w:rPr>
          <w:rFonts w:ascii="Arial" w:hAnsi="Arial" w:cs="Arial"/>
          <w:sz w:val="22"/>
        </w:rPr>
        <w:t>The risk assessment for adolescents with An is based on the B</w:t>
      </w:r>
      <w:r w:rsidRPr="005878CD" w:rsidR="00FB2B74">
        <w:rPr>
          <w:rFonts w:ascii="Arial" w:hAnsi="Arial" w:cs="Arial"/>
          <w:sz w:val="22"/>
        </w:rPr>
        <w:t>MI. However, it is not the only factor</w:t>
      </w:r>
      <w:r w:rsidRPr="005878CD" w:rsidR="00AD4BFB">
        <w:rPr>
          <w:rFonts w:ascii="Arial" w:hAnsi="Arial" w:cs="Arial"/>
          <w:sz w:val="22"/>
        </w:rPr>
        <w:t xml:space="preserve"> and is not accurate if there is no</w:t>
      </w:r>
      <w:r w:rsidRPr="005878CD" w:rsidR="00456CCA">
        <w:rPr>
          <w:rFonts w:ascii="Arial" w:hAnsi="Arial" w:cs="Arial"/>
          <w:sz w:val="22"/>
        </w:rPr>
        <w:t xml:space="preserve"> assessment of age, speed of deterioration, behaviour and length of illness.</w:t>
      </w:r>
      <w:r w:rsidRPr="005878CD" w:rsidR="005E203F">
        <w:rPr>
          <w:rFonts w:ascii="Arial" w:hAnsi="Arial" w:cs="Arial"/>
          <w:sz w:val="22"/>
        </w:rPr>
        <w:t xml:space="preserve"> In 2009 </w:t>
      </w:r>
      <w:r w:rsidRPr="005878CD" w:rsidR="00AC654D">
        <w:rPr>
          <w:rFonts w:ascii="Arial" w:hAnsi="Arial" w:cs="Arial"/>
          <w:sz w:val="22"/>
        </w:rPr>
        <w:t>a study with 50 adolescents at the age of 16 w</w:t>
      </w:r>
      <w:r w:rsidRPr="005878CD" w:rsidR="00236731">
        <w:rPr>
          <w:rFonts w:ascii="Arial" w:hAnsi="Arial" w:cs="Arial"/>
          <w:sz w:val="22"/>
        </w:rPr>
        <w:t xml:space="preserve">as conducted. Part of the participants </w:t>
      </w:r>
      <w:r w:rsidRPr="005878CD" w:rsidR="006B0A70">
        <w:rPr>
          <w:rFonts w:ascii="Arial" w:hAnsi="Arial" w:cs="Arial"/>
          <w:sz w:val="22"/>
        </w:rPr>
        <w:t>was</w:t>
      </w:r>
      <w:r w:rsidRPr="005878CD" w:rsidR="00236731">
        <w:rPr>
          <w:rFonts w:ascii="Arial" w:hAnsi="Arial" w:cs="Arial"/>
          <w:sz w:val="22"/>
        </w:rPr>
        <w:t xml:space="preserve"> detained under the Mental Health Act </w:t>
      </w:r>
      <w:r w:rsidRPr="005878CD" w:rsidR="006B0A70">
        <w:rPr>
          <w:rFonts w:ascii="Arial" w:hAnsi="Arial" w:cs="Arial"/>
          <w:sz w:val="22"/>
        </w:rPr>
        <w:t>1983, and others were treated with the parents' consent and their involvement.</w:t>
      </w:r>
      <w:r w:rsidRPr="005878CD" w:rsidR="00456CCA">
        <w:rPr>
          <w:rFonts w:ascii="Arial" w:hAnsi="Arial" w:cs="Arial"/>
          <w:sz w:val="22"/>
        </w:rPr>
        <w:t xml:space="preserve"> </w:t>
      </w:r>
      <w:r w:rsidRPr="005878CD" w:rsidR="00CD2C99">
        <w:rPr>
          <w:rFonts w:ascii="Arial" w:hAnsi="Arial" w:cs="Arial"/>
          <w:sz w:val="22"/>
        </w:rPr>
        <w:t xml:space="preserve">The results showed that the detained patients had better weight </w:t>
      </w:r>
      <w:r w:rsidRPr="005878CD" w:rsidR="00236EB4">
        <w:rPr>
          <w:rFonts w:ascii="Arial" w:hAnsi="Arial" w:cs="Arial"/>
          <w:sz w:val="22"/>
        </w:rPr>
        <w:t>outcomes</w:t>
      </w:r>
      <w:r w:rsidRPr="005878CD" w:rsidR="00DA08F3">
        <w:rPr>
          <w:rFonts w:ascii="Arial" w:hAnsi="Arial" w:cs="Arial"/>
          <w:sz w:val="22"/>
        </w:rPr>
        <w:t xml:space="preserve">, but they had worse sociopathology and </w:t>
      </w:r>
      <w:r w:rsidRPr="005878CD" w:rsidR="001B1390">
        <w:rPr>
          <w:rFonts w:ascii="Arial" w:hAnsi="Arial" w:cs="Arial"/>
          <w:sz w:val="22"/>
        </w:rPr>
        <w:t>suicidal behaviour</w:t>
      </w:r>
      <w:r w:rsidRPr="005878CD" w:rsidR="00226A02">
        <w:rPr>
          <w:rFonts w:ascii="Arial" w:hAnsi="Arial" w:cs="Arial"/>
          <w:sz w:val="22"/>
        </w:rPr>
        <w:t xml:space="preserve">. However, the detained patients showed </w:t>
      </w:r>
      <w:r w:rsidRPr="005878CD" w:rsidR="00F95AD9">
        <w:rPr>
          <w:rFonts w:ascii="Arial" w:hAnsi="Arial" w:cs="Arial"/>
          <w:sz w:val="22"/>
        </w:rPr>
        <w:t xml:space="preserve">better trial results for the next 12 months </w:t>
      </w:r>
      <w:r w:rsidRPr="005878CD" w:rsidR="00F06F26">
        <w:rPr>
          <w:rFonts w:ascii="Arial" w:hAnsi="Arial" w:cs="Arial"/>
          <w:sz w:val="22"/>
        </w:rPr>
        <w:t>(Ayton, Keen and Lask, 2009)</w:t>
      </w:r>
      <w:r w:rsidRPr="005878CD" w:rsidR="006D66B1">
        <w:rPr>
          <w:rFonts w:ascii="Arial" w:hAnsi="Arial" w:cs="Arial"/>
          <w:sz w:val="22"/>
        </w:rPr>
        <w:t xml:space="preserve">. </w:t>
      </w:r>
      <w:r w:rsidRPr="005878CD" w:rsidR="00226A02">
        <w:rPr>
          <w:rFonts w:ascii="Arial" w:hAnsi="Arial" w:cs="Arial"/>
          <w:sz w:val="22"/>
        </w:rPr>
        <w:t>In this context</w:t>
      </w:r>
      <w:r w:rsidRPr="005878CD" w:rsidR="00632494">
        <w:rPr>
          <w:rFonts w:ascii="Arial" w:hAnsi="Arial" w:cs="Arial"/>
          <w:sz w:val="22"/>
        </w:rPr>
        <w:t>,</w:t>
      </w:r>
      <w:r w:rsidRPr="005878CD" w:rsidR="00226A02">
        <w:rPr>
          <w:rFonts w:ascii="Arial" w:hAnsi="Arial" w:cs="Arial"/>
          <w:sz w:val="22"/>
        </w:rPr>
        <w:t xml:space="preserve"> it is fair to conclude that both </w:t>
      </w:r>
      <w:r w:rsidRPr="005878CD" w:rsidR="00632494">
        <w:rPr>
          <w:rFonts w:ascii="Arial" w:hAnsi="Arial" w:cs="Arial"/>
          <w:sz w:val="22"/>
        </w:rPr>
        <w:t xml:space="preserve">ways of support and care could be beneficial and prosperous, but the choice </w:t>
      </w:r>
      <w:r w:rsidRPr="005878CD" w:rsidR="00DE181A">
        <w:rPr>
          <w:rFonts w:ascii="Arial" w:hAnsi="Arial" w:cs="Arial"/>
          <w:sz w:val="22"/>
        </w:rPr>
        <w:t xml:space="preserve">should be made after a clear and practical assessment. </w:t>
      </w:r>
      <w:r w:rsidRPr="005878CD" w:rsidR="0038331D">
        <w:rPr>
          <w:rFonts w:ascii="Arial" w:hAnsi="Arial" w:cs="Arial"/>
          <w:sz w:val="22"/>
        </w:rPr>
        <w:t xml:space="preserve">The family and multi-family therapies </w:t>
      </w:r>
      <w:r w:rsidRPr="005878CD" w:rsidR="00AD0E56">
        <w:rPr>
          <w:rFonts w:ascii="Arial" w:hAnsi="Arial" w:cs="Arial"/>
          <w:sz w:val="22"/>
        </w:rPr>
        <w:t>described in this review have their positive effect and are undoubtedly a successful way of support</w:t>
      </w:r>
      <w:r w:rsidRPr="005878CD" w:rsidR="00A4115F">
        <w:rPr>
          <w:rFonts w:ascii="Arial" w:hAnsi="Arial" w:cs="Arial"/>
          <w:sz w:val="22"/>
        </w:rPr>
        <w:t xml:space="preserve">ing adolescents and their families. Knowing them and their outcomes will help </w:t>
      </w:r>
      <w:r w:rsidRPr="005878CD" w:rsidR="00256F25">
        <w:rPr>
          <w:rFonts w:ascii="Arial" w:hAnsi="Arial" w:cs="Arial"/>
          <w:sz w:val="22"/>
        </w:rPr>
        <w:t>practitioners and caregivers</w:t>
      </w:r>
      <w:r w:rsidRPr="005878CD" w:rsidR="00A4115F">
        <w:rPr>
          <w:rFonts w:ascii="Arial" w:hAnsi="Arial" w:cs="Arial"/>
          <w:sz w:val="22"/>
        </w:rPr>
        <w:t xml:space="preserve"> </w:t>
      </w:r>
      <w:r w:rsidRPr="005878CD" w:rsidR="00307201">
        <w:rPr>
          <w:rFonts w:ascii="Arial" w:hAnsi="Arial" w:cs="Arial"/>
          <w:sz w:val="22"/>
        </w:rPr>
        <w:t xml:space="preserve">prescribe and </w:t>
      </w:r>
      <w:r w:rsidR="005878CD">
        <w:rPr>
          <w:rFonts w:ascii="Arial" w:hAnsi="Arial" w:cs="Arial"/>
          <w:sz w:val="22"/>
        </w:rPr>
        <w:t>assign</w:t>
      </w:r>
      <w:r w:rsidRPr="005878CD" w:rsidR="00307201">
        <w:rPr>
          <w:rFonts w:ascii="Arial" w:hAnsi="Arial" w:cs="Arial"/>
          <w:sz w:val="22"/>
        </w:rPr>
        <w:t xml:space="preserve"> the best </w:t>
      </w:r>
      <w:r w:rsidRPr="005878CD" w:rsidR="00256F25">
        <w:rPr>
          <w:rFonts w:ascii="Arial" w:hAnsi="Arial" w:cs="Arial"/>
          <w:sz w:val="22"/>
        </w:rPr>
        <w:t xml:space="preserve">support for their </w:t>
      </w:r>
      <w:r w:rsidRPr="005878CD" w:rsidR="00407511">
        <w:rPr>
          <w:rFonts w:ascii="Arial" w:hAnsi="Arial" w:cs="Arial"/>
          <w:sz w:val="22"/>
        </w:rPr>
        <w:t>patients</w:t>
      </w:r>
      <w:r w:rsidRPr="005878CD" w:rsidR="00256F25">
        <w:rPr>
          <w:rFonts w:ascii="Arial" w:hAnsi="Arial" w:cs="Arial"/>
          <w:sz w:val="22"/>
        </w:rPr>
        <w:t xml:space="preserve">. </w:t>
      </w:r>
    </w:p>
    <w:p w:rsidR="00407511" w:rsidRPr="005878CD" w:rsidP="00226A02" w14:paraId="0347D85F" w14:textId="0FA034A8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 w:rsidRPr="005878CD">
        <w:rPr>
          <w:rFonts w:ascii="Arial" w:hAnsi="Arial" w:cs="Arial"/>
          <w:sz w:val="22"/>
        </w:rPr>
        <w:t xml:space="preserve">On the other hand, the limitations of this review should be clearly outlined. It is </w:t>
      </w:r>
      <w:r w:rsidRPr="005878CD" w:rsidR="00F768B2">
        <w:rPr>
          <w:rFonts w:ascii="Arial" w:hAnsi="Arial" w:cs="Arial"/>
          <w:sz w:val="22"/>
        </w:rPr>
        <w:t xml:space="preserve">based on four trials of adolescents with AN, </w:t>
      </w:r>
      <w:r w:rsidRPr="005878CD" w:rsidR="005C22EB">
        <w:rPr>
          <w:rFonts w:ascii="Arial" w:hAnsi="Arial" w:cs="Arial"/>
          <w:sz w:val="22"/>
        </w:rPr>
        <w:t xml:space="preserve">and its findings and conclusions are </w:t>
      </w:r>
      <w:r w:rsidRPr="005878CD" w:rsidR="003841AE">
        <w:rPr>
          <w:rFonts w:ascii="Arial" w:hAnsi="Arial" w:cs="Arial"/>
          <w:sz w:val="22"/>
        </w:rPr>
        <w:t xml:space="preserve">limited to these publications only. Although the results are significant and </w:t>
      </w:r>
      <w:r w:rsidRPr="005878CD" w:rsidR="003841AE">
        <w:rPr>
          <w:rFonts w:ascii="Arial" w:hAnsi="Arial" w:cs="Arial"/>
          <w:sz w:val="22"/>
        </w:rPr>
        <w:t xml:space="preserve">positively impact the patients, the </w:t>
      </w:r>
      <w:r w:rsidRPr="005878CD" w:rsidR="00EC3F3B">
        <w:rPr>
          <w:rFonts w:ascii="Arial" w:hAnsi="Arial" w:cs="Arial"/>
          <w:sz w:val="22"/>
        </w:rPr>
        <w:t xml:space="preserve">number of participants is </w:t>
      </w:r>
      <w:r w:rsidRPr="005878CD" w:rsidR="00715169">
        <w:rPr>
          <w:rFonts w:ascii="Arial" w:hAnsi="Arial" w:cs="Arial"/>
          <w:sz w:val="22"/>
        </w:rPr>
        <w:t>comparatively</w:t>
      </w:r>
      <w:r w:rsidRPr="005878CD" w:rsidR="00EC3F3B">
        <w:rPr>
          <w:rFonts w:ascii="Arial" w:hAnsi="Arial" w:cs="Arial"/>
          <w:sz w:val="22"/>
        </w:rPr>
        <w:t xml:space="preserve"> tiny compared to the total number of adolescents with AN in the country. </w:t>
      </w:r>
      <w:r w:rsidRPr="005878CD" w:rsidR="00F607AF">
        <w:rPr>
          <w:rFonts w:ascii="Arial" w:hAnsi="Arial" w:cs="Arial"/>
          <w:sz w:val="22"/>
        </w:rPr>
        <w:t xml:space="preserve">One of the articles </w:t>
      </w:r>
      <w:r w:rsidRPr="005878CD" w:rsidR="00715169">
        <w:rPr>
          <w:rFonts w:ascii="Arial" w:hAnsi="Arial" w:cs="Arial"/>
          <w:sz w:val="22"/>
        </w:rPr>
        <w:t xml:space="preserve">discussed here </w:t>
      </w:r>
      <w:r w:rsidRPr="005878CD" w:rsidR="00F607AF">
        <w:rPr>
          <w:rFonts w:ascii="Arial" w:hAnsi="Arial" w:cs="Arial"/>
          <w:sz w:val="22"/>
        </w:rPr>
        <w:t xml:space="preserve">states clearly that not all patients with AN could be assigned this kind of support and treatment, and not all diseased </w:t>
      </w:r>
      <w:r w:rsidRPr="005878CD" w:rsidR="00600200">
        <w:rPr>
          <w:rFonts w:ascii="Arial" w:hAnsi="Arial" w:cs="Arial"/>
          <w:sz w:val="22"/>
        </w:rPr>
        <w:t xml:space="preserve">comply with it positively. It makes the outcomes of this literature review limited </w:t>
      </w:r>
      <w:r w:rsidRPr="005878CD" w:rsidR="00715169">
        <w:rPr>
          <w:rFonts w:ascii="Arial" w:hAnsi="Arial" w:cs="Arial"/>
          <w:sz w:val="22"/>
        </w:rPr>
        <w:t xml:space="preserve">too. </w:t>
      </w:r>
    </w:p>
    <w:p w:rsidR="00B87E75" w:rsidP="00BE6E4A" w14:paraId="16FAF0EA" w14:textId="10E3235F">
      <w:pPr>
        <w:pStyle w:val="Heading1"/>
      </w:pPr>
      <w:bookmarkStart w:id="7" w:name="_Toc100313077"/>
      <w:r w:rsidRPr="00B87E75">
        <w:t>Conclusion</w:t>
      </w:r>
      <w:bookmarkEnd w:id="7"/>
    </w:p>
    <w:p w:rsidR="00897884" w:rsidRPr="00897884" w:rsidP="00897884" w14:paraId="7316FD11" w14:textId="659DEDC9">
      <w:pPr>
        <w:tabs>
          <w:tab w:val="left" w:pos="6540"/>
        </w:tabs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To sum up, this literature review </w:t>
      </w:r>
      <w:r w:rsidR="00DC694F">
        <w:rPr>
          <w:rFonts w:ascii="Arial" w:hAnsi="Arial" w:cs="Arial"/>
          <w:sz w:val="22"/>
        </w:rPr>
        <w:t xml:space="preserve">combines four different </w:t>
      </w:r>
      <w:r w:rsidR="006F12D7">
        <w:rPr>
          <w:rFonts w:ascii="Arial" w:hAnsi="Arial" w:cs="Arial"/>
          <w:sz w:val="22"/>
        </w:rPr>
        <w:t xml:space="preserve">trials on the </w:t>
      </w:r>
      <w:r w:rsidR="00DC694F">
        <w:rPr>
          <w:rFonts w:ascii="Arial" w:hAnsi="Arial" w:cs="Arial"/>
          <w:sz w:val="22"/>
        </w:rPr>
        <w:t xml:space="preserve">ways of support for adolescents and their families and </w:t>
      </w:r>
      <w:r w:rsidR="003940D7">
        <w:rPr>
          <w:rFonts w:ascii="Arial" w:hAnsi="Arial" w:cs="Arial"/>
          <w:sz w:val="22"/>
        </w:rPr>
        <w:t xml:space="preserve">gives an overview of the two main ways of working with patients with AN. Inpatient and outpatient treatment are the two main ways practitioners and therapists can choose. The </w:t>
      </w:r>
      <w:r w:rsidR="002A3557">
        <w:rPr>
          <w:rFonts w:ascii="Arial" w:hAnsi="Arial" w:cs="Arial"/>
          <w:sz w:val="22"/>
        </w:rPr>
        <w:t xml:space="preserve">role of this work is to show both ways and give health workers </w:t>
      </w:r>
      <w:r w:rsidR="000565CA">
        <w:rPr>
          <w:rFonts w:ascii="Arial" w:hAnsi="Arial" w:cs="Arial"/>
          <w:sz w:val="22"/>
        </w:rPr>
        <w:t xml:space="preserve">a brief overview of the ways of working with their patients. The </w:t>
      </w:r>
      <w:r w:rsidR="007146FC">
        <w:rPr>
          <w:rFonts w:ascii="Arial" w:hAnsi="Arial" w:cs="Arial"/>
          <w:sz w:val="22"/>
        </w:rPr>
        <w:t>technique</w:t>
      </w:r>
      <w:r w:rsidR="006F12D7">
        <w:rPr>
          <w:rFonts w:ascii="Arial" w:hAnsi="Arial" w:cs="Arial"/>
          <w:sz w:val="22"/>
        </w:rPr>
        <w:t xml:space="preserve"> of Mirror Exposure</w:t>
      </w:r>
      <w:r w:rsidR="007146FC">
        <w:rPr>
          <w:rFonts w:ascii="Arial" w:hAnsi="Arial" w:cs="Arial"/>
          <w:sz w:val="22"/>
        </w:rPr>
        <w:t xml:space="preserve"> as a part of </w:t>
      </w:r>
      <w:r w:rsidR="00D26C3A">
        <w:rPr>
          <w:rFonts w:ascii="Arial" w:hAnsi="Arial" w:cs="Arial"/>
          <w:sz w:val="22"/>
        </w:rPr>
        <w:t>the novel Practice Body Image therapy</w:t>
      </w:r>
      <w:r w:rsidR="006F12D7">
        <w:rPr>
          <w:rFonts w:ascii="Arial" w:hAnsi="Arial" w:cs="Arial"/>
          <w:sz w:val="22"/>
        </w:rPr>
        <w:t xml:space="preserve"> </w:t>
      </w:r>
      <w:r w:rsidR="00572949">
        <w:rPr>
          <w:rFonts w:ascii="Arial" w:hAnsi="Arial" w:cs="Arial"/>
          <w:sz w:val="22"/>
        </w:rPr>
        <w:t xml:space="preserve">and the outcomes of the trial with it could be of good help for those working with adolescents with AN. </w:t>
      </w:r>
      <w:r w:rsidR="00AA0B9C">
        <w:rPr>
          <w:rFonts w:ascii="Arial" w:hAnsi="Arial" w:cs="Arial"/>
          <w:sz w:val="22"/>
        </w:rPr>
        <w:t xml:space="preserve">An essential result of this review is </w:t>
      </w:r>
      <w:r w:rsidR="00C15369">
        <w:rPr>
          <w:rFonts w:ascii="Arial" w:hAnsi="Arial" w:cs="Arial"/>
          <w:sz w:val="22"/>
        </w:rPr>
        <w:t>that it proves</w:t>
      </w:r>
      <w:r w:rsidR="007F26A1">
        <w:rPr>
          <w:rFonts w:ascii="Arial" w:hAnsi="Arial" w:cs="Arial"/>
          <w:sz w:val="22"/>
        </w:rPr>
        <w:t xml:space="preserve"> that the family's participation </w:t>
      </w:r>
      <w:r w:rsidR="00C15369">
        <w:rPr>
          <w:rFonts w:ascii="Arial" w:hAnsi="Arial" w:cs="Arial"/>
          <w:sz w:val="22"/>
        </w:rPr>
        <w:t>in the therapy of adolescents</w:t>
      </w:r>
      <w:r w:rsidR="00AA0B9C">
        <w:rPr>
          <w:rFonts w:ascii="Arial" w:hAnsi="Arial" w:cs="Arial"/>
          <w:sz w:val="22"/>
        </w:rPr>
        <w:t xml:space="preserve"> </w:t>
      </w:r>
      <w:r w:rsidR="00265468">
        <w:rPr>
          <w:rFonts w:ascii="Arial" w:hAnsi="Arial" w:cs="Arial"/>
          <w:sz w:val="22"/>
        </w:rPr>
        <w:t>is</w:t>
      </w:r>
      <w:r w:rsidR="00AA0B9C">
        <w:rPr>
          <w:rFonts w:ascii="Arial" w:hAnsi="Arial" w:cs="Arial"/>
          <w:sz w:val="22"/>
        </w:rPr>
        <w:t xml:space="preserve"> an essential fact</w:t>
      </w:r>
      <w:r w:rsidR="00265468">
        <w:rPr>
          <w:rFonts w:ascii="Arial" w:hAnsi="Arial" w:cs="Arial"/>
          <w:sz w:val="22"/>
        </w:rPr>
        <w:t xml:space="preserve">or </w:t>
      </w:r>
      <w:r w:rsidR="007F26A1">
        <w:rPr>
          <w:rFonts w:ascii="Arial" w:hAnsi="Arial" w:cs="Arial"/>
          <w:sz w:val="22"/>
        </w:rPr>
        <w:t>in</w:t>
      </w:r>
      <w:r w:rsidR="00265468">
        <w:rPr>
          <w:rFonts w:ascii="Arial" w:hAnsi="Arial" w:cs="Arial"/>
          <w:sz w:val="22"/>
        </w:rPr>
        <w:t xml:space="preserve"> </w:t>
      </w:r>
      <w:r w:rsidR="00C15369">
        <w:rPr>
          <w:rFonts w:ascii="Arial" w:hAnsi="Arial" w:cs="Arial"/>
          <w:sz w:val="22"/>
        </w:rPr>
        <w:t xml:space="preserve">their </w:t>
      </w:r>
      <w:r w:rsidR="00265468">
        <w:rPr>
          <w:rFonts w:ascii="Arial" w:hAnsi="Arial" w:cs="Arial"/>
          <w:sz w:val="22"/>
        </w:rPr>
        <w:t>recovery</w:t>
      </w:r>
      <w:r w:rsidR="00C15369">
        <w:rPr>
          <w:rFonts w:ascii="Arial" w:hAnsi="Arial" w:cs="Arial"/>
          <w:sz w:val="22"/>
        </w:rPr>
        <w:t xml:space="preserve">. </w:t>
      </w:r>
      <w:r w:rsidR="005F30A0">
        <w:rPr>
          <w:rFonts w:ascii="Arial" w:hAnsi="Arial" w:cs="Arial"/>
          <w:sz w:val="22"/>
        </w:rPr>
        <w:t xml:space="preserve">This work showed that the nature of the relationship with their parents is more important than </w:t>
      </w:r>
      <w:r w:rsidR="005069AC">
        <w:rPr>
          <w:rFonts w:ascii="Arial" w:hAnsi="Arial" w:cs="Arial"/>
          <w:sz w:val="22"/>
        </w:rPr>
        <w:t xml:space="preserve">the treatment </w:t>
      </w:r>
      <w:r w:rsidR="00EB2B36">
        <w:rPr>
          <w:rFonts w:ascii="Arial" w:hAnsi="Arial" w:cs="Arial"/>
          <w:sz w:val="22"/>
        </w:rPr>
        <w:t>itself</w:t>
      </w:r>
      <w:r w:rsidR="005069AC">
        <w:rPr>
          <w:rFonts w:ascii="Arial" w:hAnsi="Arial" w:cs="Arial"/>
          <w:sz w:val="22"/>
        </w:rPr>
        <w:t>, and Anorexia nervosa</w:t>
      </w:r>
      <w:r w:rsidR="00EB2B36">
        <w:rPr>
          <w:rFonts w:ascii="Arial" w:hAnsi="Arial" w:cs="Arial"/>
          <w:sz w:val="22"/>
        </w:rPr>
        <w:t xml:space="preserve"> could be overcome by trusting relationships in the family and with the therapists</w:t>
      </w:r>
      <w:r w:rsidR="005069AC">
        <w:rPr>
          <w:rFonts w:ascii="Arial" w:hAnsi="Arial" w:cs="Arial"/>
          <w:sz w:val="22"/>
        </w:rPr>
        <w:t xml:space="preserve">. </w:t>
      </w:r>
      <w:r w:rsidR="00C15369">
        <w:rPr>
          <w:rFonts w:ascii="Arial" w:hAnsi="Arial" w:cs="Arial"/>
          <w:sz w:val="22"/>
        </w:rPr>
        <w:t xml:space="preserve"> </w:t>
      </w:r>
    </w:p>
    <w:p w:rsidR="00F66E1B" w:rsidP="009D052C" w14:paraId="4371A9C5" w14:textId="7A8AB4F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F66E1B" w:rsidP="009D052C" w14:paraId="3EA3C7DD" w14:textId="2C37319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F66E1B" w:rsidP="009D052C" w14:paraId="5C76528F" w14:textId="24B405AE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DB372E" w:rsidP="009D052C" w14:paraId="294AB01D" w14:textId="6EA01643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AC3541" w:rsidP="009D052C" w14:paraId="0E82E82D" w14:textId="6979109C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AC3541" w:rsidP="009D052C" w14:paraId="647F160C" w14:textId="7A7DC158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AC3541" w:rsidP="009D052C" w14:paraId="456F37E4" w14:textId="56C00775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AC3541" w:rsidP="009D052C" w14:paraId="1FEB0758" w14:textId="16858DC4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AC3541" w:rsidP="009D052C" w14:paraId="1C9C6708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5630CF" w:rsidP="009D052C" w14:paraId="524E8D49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B87E75" w:rsidP="00BE6E4A" w14:paraId="33F8F0BD" w14:textId="51D3D60D">
      <w:pPr>
        <w:pStyle w:val="Heading1"/>
      </w:pPr>
      <w:bookmarkStart w:id="8" w:name="_Toc100313078"/>
      <w:r w:rsidRPr="00B87E75">
        <w:t>References</w:t>
      </w:r>
      <w:bookmarkEnd w:id="8"/>
    </w:p>
    <w:p w:rsidR="005630CF" w:rsidRPr="001D7C03" w:rsidP="006172D6" w14:paraId="4C947C5C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</w:p>
    <w:p w:rsidR="005630CF" w:rsidRPr="005630CF" w:rsidP="005630CF" w14:paraId="7773C3CA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Ayton, A., Keen, C. and Lask, B. (2009). Pros and cons of using the mental health act for severe eating Disorders in Adolescents. </w:t>
      </w:r>
      <w:r w:rsidRPr="005630CF">
        <w:rPr>
          <w:rFonts w:ascii="Arial" w:hAnsi="Arial" w:cs="Arial"/>
          <w:i/>
          <w:iCs/>
          <w:szCs w:val="24"/>
          <w:lang w:val="en-US"/>
        </w:rPr>
        <w:t>European Eating Disorders Review</w:t>
      </w:r>
      <w:r w:rsidRPr="005630CF">
        <w:rPr>
          <w:rFonts w:ascii="Arial" w:hAnsi="Arial" w:cs="Arial"/>
          <w:szCs w:val="24"/>
          <w:lang w:val="en-US"/>
        </w:rPr>
        <w:t>, 17(1), pp.14–23.</w:t>
      </w:r>
    </w:p>
    <w:p w:rsidR="005630CF" w:rsidRPr="005630CF" w:rsidP="005630CF" w14:paraId="2F2B0B94" w14:textId="15F91433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Beat Eating Disorders (2021). </w:t>
      </w:r>
      <w:r w:rsidRPr="005630CF">
        <w:rPr>
          <w:rFonts w:ascii="Arial" w:hAnsi="Arial" w:cs="Arial"/>
          <w:i/>
          <w:iCs/>
          <w:szCs w:val="24"/>
          <w:lang w:val="en-US"/>
        </w:rPr>
        <w:t>Anorexia Nervosa</w:t>
      </w:r>
      <w:r w:rsidRPr="005630CF">
        <w:rPr>
          <w:rFonts w:ascii="Arial" w:hAnsi="Arial" w:cs="Arial"/>
          <w:szCs w:val="24"/>
          <w:lang w:val="en-US"/>
        </w:rPr>
        <w:t xml:space="preserve">. [online] Beat. Available at: </w:t>
      </w:r>
      <w:hyperlink r:id="rId8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https://www.beateatingdisorders.org.uk/get-information-and-support/about-eating-disorders/types/anorexia/</w:t>
        </w:r>
      </w:hyperlink>
      <w:r w:rsidRPr="005630CF">
        <w:rPr>
          <w:rFonts w:ascii="Arial" w:hAnsi="Arial" w:cs="Arial"/>
          <w:szCs w:val="24"/>
          <w:lang w:val="en-US"/>
        </w:rPr>
        <w:t xml:space="preserve"> </w:t>
      </w:r>
      <w:r>
        <w:rPr>
          <w:rFonts w:ascii="Arial" w:hAnsi="Arial" w:cs="Arial"/>
          <w:szCs w:val="24"/>
          <w:lang w:val="en-US"/>
        </w:rPr>
        <w:t>(</w:t>
      </w:r>
      <w:r w:rsidRPr="005630CF">
        <w:rPr>
          <w:rFonts w:ascii="Arial" w:hAnsi="Arial" w:cs="Arial"/>
          <w:szCs w:val="24"/>
          <w:lang w:val="en-US"/>
        </w:rPr>
        <w:t>Accessed 1 Apr</w:t>
      </w:r>
      <w:r>
        <w:rPr>
          <w:rFonts w:ascii="Arial" w:hAnsi="Arial" w:cs="Arial"/>
          <w:szCs w:val="24"/>
          <w:lang w:val="en-US"/>
        </w:rPr>
        <w:t>il</w:t>
      </w:r>
      <w:r w:rsidRPr="005630CF">
        <w:rPr>
          <w:rFonts w:ascii="Arial" w:hAnsi="Arial" w:cs="Arial"/>
          <w:szCs w:val="24"/>
          <w:lang w:val="en-US"/>
        </w:rPr>
        <w:t xml:space="preserve"> 2022</w:t>
      </w:r>
      <w:r>
        <w:rPr>
          <w:rFonts w:ascii="Arial" w:hAnsi="Arial" w:cs="Arial"/>
          <w:szCs w:val="24"/>
          <w:lang w:val="en-US"/>
        </w:rPr>
        <w:t>)</w:t>
      </w:r>
      <w:r w:rsidRPr="005630CF">
        <w:rPr>
          <w:rFonts w:ascii="Arial" w:hAnsi="Arial" w:cs="Arial"/>
          <w:szCs w:val="24"/>
          <w:lang w:val="en-US"/>
        </w:rPr>
        <w:t>.</w:t>
      </w:r>
    </w:p>
    <w:p w:rsidR="005630CF" w:rsidP="009D052C" w14:paraId="2167F586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 w:rsidRPr="00AC3E79">
        <w:rPr>
          <w:rFonts w:ascii="Arial" w:hAnsi="Arial" w:cs="Arial"/>
          <w:szCs w:val="24"/>
        </w:rPr>
        <w:t xml:space="preserve">Gonzalez A, Kohn MR, Clarke SD (2007) Eating disorders in adolescents. </w:t>
      </w:r>
      <w:r w:rsidRPr="00AC3E79">
        <w:rPr>
          <w:rFonts w:ascii="Arial" w:hAnsi="Arial" w:cs="Arial"/>
          <w:i/>
          <w:iCs/>
          <w:szCs w:val="24"/>
        </w:rPr>
        <w:t>Australian Family Physician</w:t>
      </w:r>
      <w:r w:rsidRPr="00AC3E79">
        <w:rPr>
          <w:rFonts w:ascii="Arial" w:hAnsi="Arial" w:cs="Arial"/>
          <w:szCs w:val="24"/>
        </w:rPr>
        <w:t xml:space="preserve"> 36, 614–619.</w:t>
      </w:r>
    </w:p>
    <w:p w:rsidR="005630CF" w:rsidRPr="005630CF" w:rsidP="005630CF" w14:paraId="2C42D778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Library (2020). </w:t>
      </w:r>
      <w:r w:rsidRPr="005630CF">
        <w:rPr>
          <w:rFonts w:ascii="Arial" w:hAnsi="Arial" w:cs="Arial"/>
          <w:i/>
          <w:iCs/>
          <w:szCs w:val="24"/>
          <w:lang w:val="en-US"/>
        </w:rPr>
        <w:t>Systematic reviews</w:t>
      </w:r>
      <w:r w:rsidRPr="005630CF">
        <w:rPr>
          <w:rFonts w:ascii="Arial" w:hAnsi="Arial" w:cs="Arial"/>
          <w:szCs w:val="24"/>
          <w:lang w:val="en-US"/>
        </w:rPr>
        <w:t xml:space="preserve">. [online] library.leeds.ac.uk. Available at: </w:t>
      </w:r>
      <w:hyperlink r:id="rId9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https://library.leeds.ac.uk/info/1404/literature_searching/15/systematic_reviews?msclkid=ced2df4eb40a11ec947e11cc4aa3ed86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4 Apr. 2022].</w:t>
      </w:r>
    </w:p>
    <w:p w:rsidR="005630CF" w:rsidRPr="005630CF" w:rsidP="005630CF" w14:paraId="1B50DC81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MacKey, B. (2021). </w:t>
      </w:r>
      <w:r w:rsidRPr="005630CF">
        <w:rPr>
          <w:rFonts w:ascii="Arial" w:hAnsi="Arial" w:cs="Arial"/>
          <w:i/>
          <w:iCs/>
          <w:szCs w:val="24"/>
          <w:lang w:val="en-US"/>
        </w:rPr>
        <w:t>Eating disorder statistics UK</w:t>
      </w:r>
      <w:r w:rsidRPr="005630CF">
        <w:rPr>
          <w:rFonts w:ascii="Arial" w:hAnsi="Arial" w:cs="Arial"/>
          <w:szCs w:val="24"/>
          <w:lang w:val="en-US"/>
        </w:rPr>
        <w:t xml:space="preserve">. [online] Rehab 4 Addiction. Available at: </w:t>
      </w:r>
      <w:hyperlink r:id="rId10" w:anchor=":~:text=General%20eating%20disorder%20statistics%20According%20to%20NICE%2C%20there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https://www.rehab4addiction.co.uk/blog/eating-disorder-statistics-uk#:~:text=General%20eating%20disorder%20statistics%20According%20to%20NICE%2C%20there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4 April. 2022].</w:t>
      </w:r>
    </w:p>
    <w:p w:rsidR="005630CF" w:rsidRPr="005630CF" w:rsidP="005630CF" w14:paraId="08280667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Mills, J. (2017). </w:t>
      </w:r>
      <w:r w:rsidRPr="005630CF">
        <w:rPr>
          <w:rFonts w:ascii="Arial" w:hAnsi="Arial" w:cs="Arial"/>
          <w:i/>
          <w:iCs/>
          <w:szCs w:val="24"/>
          <w:lang w:val="en-US"/>
        </w:rPr>
        <w:t>Teenager's death from Anorexia was 'avoidable' if she had the right NHS care</w:t>
      </w:r>
      <w:r w:rsidRPr="005630CF">
        <w:rPr>
          <w:rFonts w:ascii="Arial" w:hAnsi="Arial" w:cs="Arial"/>
          <w:szCs w:val="24"/>
          <w:lang w:val="en-US"/>
        </w:rPr>
        <w:t xml:space="preserve">. [online] Metro. Available at: </w:t>
      </w:r>
      <w:hyperlink r:id="rId11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https://metro.co.uk/2017/12/08/teenagers-death-from-anorexia-was-avoidable-if-she-had-the-right-nhs-care-7141863/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8 April 2022].</w:t>
      </w:r>
    </w:p>
    <w:p w:rsidR="005630CF" w:rsidP="009D052C" w14:paraId="028A401D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Morris, J., (2017) </w:t>
      </w:r>
      <w:r w:rsidRPr="00727980">
        <w:rPr>
          <w:rFonts w:ascii="Arial" w:hAnsi="Arial" w:cs="Arial"/>
          <w:i/>
          <w:iCs/>
          <w:szCs w:val="24"/>
        </w:rPr>
        <w:t>TAKE-HOME NOTES: Use of mental health legislation in eating disorders</w:t>
      </w:r>
      <w:r>
        <w:rPr>
          <w:rFonts w:ascii="Arial" w:hAnsi="Arial" w:cs="Arial"/>
          <w:szCs w:val="24"/>
        </w:rPr>
        <w:t xml:space="preserve">. </w:t>
      </w:r>
      <w:r w:rsidRPr="00C802FA">
        <w:rPr>
          <w:rFonts w:ascii="Arial" w:hAnsi="Arial" w:cs="Arial"/>
          <w:szCs w:val="24"/>
        </w:rPr>
        <w:t>Royal College of Psychiatrists</w:t>
      </w:r>
      <w:r>
        <w:rPr>
          <w:rFonts w:ascii="Arial" w:hAnsi="Arial" w:cs="Arial"/>
          <w:szCs w:val="24"/>
        </w:rPr>
        <w:t>.</w:t>
      </w:r>
    </w:p>
    <w:p w:rsidR="005630CF" w:rsidRPr="005630CF" w:rsidP="005630CF" w14:paraId="0CCA4FD6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NHS (2021). </w:t>
      </w:r>
      <w:r w:rsidRPr="005630CF">
        <w:rPr>
          <w:rFonts w:ascii="Arial" w:hAnsi="Arial" w:cs="Arial"/>
          <w:i/>
          <w:iCs/>
          <w:szCs w:val="24"/>
          <w:lang w:val="en-US"/>
        </w:rPr>
        <w:t>Overview - Anorexia</w:t>
      </w:r>
      <w:r w:rsidRPr="005630CF">
        <w:rPr>
          <w:rFonts w:ascii="Arial" w:hAnsi="Arial" w:cs="Arial"/>
          <w:szCs w:val="24"/>
          <w:lang w:val="en-US"/>
        </w:rPr>
        <w:t xml:space="preserve">. [online] nhs.uk. Available at: </w:t>
      </w:r>
      <w:hyperlink r:id="rId12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https://www.nhs.uk/mental-health/conditions/anorexia/overview/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1 Apr. 2022].</w:t>
      </w:r>
    </w:p>
    <w:p w:rsidR="005630CF" w:rsidRPr="005630CF" w:rsidP="005630CF" w14:paraId="48657A2B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Priory (2019). </w:t>
      </w:r>
      <w:r w:rsidRPr="005630CF">
        <w:rPr>
          <w:rFonts w:ascii="Arial" w:hAnsi="Arial" w:cs="Arial"/>
          <w:i/>
          <w:iCs/>
          <w:szCs w:val="24"/>
          <w:lang w:val="en-US"/>
        </w:rPr>
        <w:t>Eating Disorder Statistics | Priory Group</w:t>
      </w:r>
      <w:r w:rsidRPr="005630CF">
        <w:rPr>
          <w:rFonts w:ascii="Arial" w:hAnsi="Arial" w:cs="Arial"/>
          <w:szCs w:val="24"/>
          <w:lang w:val="en-US"/>
        </w:rPr>
        <w:t xml:space="preserve">. [online] Priorygroup.com. Available at: </w:t>
      </w:r>
      <w:hyperlink r:id="rId13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https://www.priorygroup.com/eating-disorders/eating-disorder-statistics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8 April 2022].</w:t>
      </w:r>
    </w:p>
    <w:p w:rsidR="005630CF" w:rsidRPr="005630CF" w:rsidP="005630CF" w14:paraId="780CA1A5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Statista (2015). </w:t>
      </w:r>
      <w:r w:rsidRPr="005630CF">
        <w:rPr>
          <w:rFonts w:ascii="Arial" w:hAnsi="Arial" w:cs="Arial"/>
          <w:i/>
          <w:iCs/>
          <w:szCs w:val="24"/>
          <w:lang w:val="en-US"/>
        </w:rPr>
        <w:t>Eating disorders recovery rate in the UK 2015</w:t>
      </w:r>
      <w:r w:rsidRPr="005630CF">
        <w:rPr>
          <w:rFonts w:ascii="Arial" w:hAnsi="Arial" w:cs="Arial"/>
          <w:szCs w:val="24"/>
          <w:lang w:val="en-US"/>
        </w:rPr>
        <w:t xml:space="preserve">. [online] Statista. Available at: </w:t>
      </w:r>
      <w:hyperlink r:id="rId14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https://www.statista.com/statistics/471701/eating-disorders-recovery-rate-united-kingdom/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1 April. 2022].</w:t>
      </w:r>
    </w:p>
    <w:p w:rsidR="005630CF" w:rsidRPr="005630CF" w:rsidP="005630CF" w14:paraId="17A2264A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Treasure, J., Schmidt, U. and Macdonald, P. (2009). </w:t>
      </w:r>
      <w:r w:rsidRPr="005630CF">
        <w:rPr>
          <w:rFonts w:ascii="Arial" w:hAnsi="Arial" w:cs="Arial"/>
          <w:i/>
          <w:iCs/>
          <w:szCs w:val="24"/>
          <w:lang w:val="en-US"/>
        </w:rPr>
        <w:t>The Clinician’s Guide to Collaborative Caring in Eating Disorders</w:t>
      </w:r>
      <w:r w:rsidRPr="005630CF">
        <w:rPr>
          <w:rFonts w:ascii="Arial" w:hAnsi="Arial" w:cs="Arial"/>
          <w:szCs w:val="24"/>
          <w:lang w:val="en-US"/>
        </w:rPr>
        <w:t xml:space="preserve">. [online] Routledge. Available at: </w:t>
      </w:r>
      <w:hyperlink r:id="rId15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DOIhttps://doi.org/10.4324/9780203864685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8 April 2022].</w:t>
      </w:r>
    </w:p>
    <w:p w:rsidR="005630CF" w:rsidRPr="005630CF" w:rsidP="005630CF" w14:paraId="42A3955D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Walden (2014). </w:t>
      </w:r>
      <w:r w:rsidRPr="005630CF">
        <w:rPr>
          <w:rFonts w:ascii="Arial" w:hAnsi="Arial" w:cs="Arial"/>
          <w:i/>
          <w:iCs/>
          <w:szCs w:val="24"/>
          <w:lang w:val="en-US"/>
        </w:rPr>
        <w:t>New Treatments for Anorexia Nervosa</w:t>
      </w:r>
      <w:r w:rsidRPr="005630CF">
        <w:rPr>
          <w:rFonts w:ascii="Arial" w:hAnsi="Arial" w:cs="Arial"/>
          <w:szCs w:val="24"/>
          <w:lang w:val="en-US"/>
        </w:rPr>
        <w:t xml:space="preserve">. [online] Walden Eating Disorders. Available at: </w:t>
      </w:r>
      <w:hyperlink r:id="rId16" w:anchor=":~:text=A%20multifaceted%20treatment%20approach%20is%20most%20often%20recommended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https://www.waldeneatingdisorders.com/blog/beyond-the-basics-new-approaches-to-treatment-of-anorexia-nervosa/#:~:text=A%20multifaceted%20treatment%20approach%20is%20most%20often%20recommended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4 April. 2022].</w:t>
      </w:r>
    </w:p>
    <w:p w:rsidR="005630CF" w:rsidRPr="005630CF" w:rsidP="005630CF" w14:paraId="18A5D845" w14:textId="77777777">
      <w:pPr>
        <w:tabs>
          <w:tab w:val="left" w:pos="6540"/>
        </w:tabs>
        <w:spacing w:line="360" w:lineRule="auto"/>
        <w:rPr>
          <w:rFonts w:ascii="Arial" w:hAnsi="Arial" w:cs="Arial"/>
          <w:szCs w:val="24"/>
          <w:lang w:val="en-US"/>
        </w:rPr>
      </w:pPr>
      <w:r w:rsidRPr="005630CF">
        <w:rPr>
          <w:rFonts w:ascii="Arial" w:hAnsi="Arial" w:cs="Arial"/>
          <w:szCs w:val="24"/>
          <w:lang w:val="en-US"/>
        </w:rPr>
        <w:t xml:space="preserve">www.stuffthatworks.health. (n.d.). </w:t>
      </w:r>
      <w:r w:rsidRPr="005630CF">
        <w:rPr>
          <w:rFonts w:ascii="Arial" w:hAnsi="Arial" w:cs="Arial"/>
          <w:i/>
          <w:iCs/>
          <w:szCs w:val="24"/>
          <w:lang w:val="en-US"/>
        </w:rPr>
        <w:t>Figuring out together which treatments work best</w:t>
      </w:r>
      <w:r w:rsidRPr="005630CF">
        <w:rPr>
          <w:rFonts w:ascii="Arial" w:hAnsi="Arial" w:cs="Arial"/>
          <w:szCs w:val="24"/>
          <w:lang w:val="en-US"/>
        </w:rPr>
        <w:t xml:space="preserve">. [online] Available at: </w:t>
      </w:r>
      <w:hyperlink r:id="rId17" w:history="1">
        <w:r w:rsidRPr="005630CF">
          <w:rPr>
            <w:rStyle w:val="Hyperlink"/>
            <w:rFonts w:ascii="Arial" w:hAnsi="Arial" w:cs="Arial"/>
            <w:szCs w:val="24"/>
            <w:lang w:val="en-US"/>
          </w:rPr>
          <w:t>https://www.stuffthatworks.health/anorexia-nervosa/insights/list_frequency_nondrug_tried_treatments</w:t>
        </w:r>
      </w:hyperlink>
      <w:r w:rsidRPr="005630CF">
        <w:rPr>
          <w:rFonts w:ascii="Arial" w:hAnsi="Arial" w:cs="Arial"/>
          <w:szCs w:val="24"/>
          <w:lang w:val="en-US"/>
        </w:rPr>
        <w:t xml:space="preserve"> [Accessed 1 Apr. 2022].</w:t>
      </w:r>
    </w:p>
    <w:sectPr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sdt>
    <w:sdtPr>
      <w:id w:val="-126798851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E4ECF" w14:paraId="22F0D82E" w14:textId="45C034A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3E4ECF" w14:paraId="65BDCB89" w14:textId="77777777">
    <w:pPr>
      <w:pStyle w:val="Footer"/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abstractNum w:abstractNumId="0">
    <w:nsid w:val="47501CF9"/>
    <w:multiLevelType w:val="multilevel"/>
    <w:tmpl w:val="6B3AE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0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0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0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0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0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0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0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0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100F0"/>
    <w:rsid w:val="000132FC"/>
    <w:rsid w:val="00014550"/>
    <w:rsid w:val="00016252"/>
    <w:rsid w:val="000510E4"/>
    <w:rsid w:val="0005145B"/>
    <w:rsid w:val="00051BE5"/>
    <w:rsid w:val="000562CA"/>
    <w:rsid w:val="000565CA"/>
    <w:rsid w:val="0006037F"/>
    <w:rsid w:val="0006168E"/>
    <w:rsid w:val="00063826"/>
    <w:rsid w:val="00067FED"/>
    <w:rsid w:val="00074402"/>
    <w:rsid w:val="000777B6"/>
    <w:rsid w:val="00077B3D"/>
    <w:rsid w:val="00081011"/>
    <w:rsid w:val="00084296"/>
    <w:rsid w:val="00090DB8"/>
    <w:rsid w:val="000A147D"/>
    <w:rsid w:val="000A2915"/>
    <w:rsid w:val="000A3BA9"/>
    <w:rsid w:val="000B0101"/>
    <w:rsid w:val="000B7F6D"/>
    <w:rsid w:val="000C1D1F"/>
    <w:rsid w:val="000D0501"/>
    <w:rsid w:val="000D1074"/>
    <w:rsid w:val="000D6778"/>
    <w:rsid w:val="000E233D"/>
    <w:rsid w:val="000E38E4"/>
    <w:rsid w:val="000E579C"/>
    <w:rsid w:val="00104A69"/>
    <w:rsid w:val="00105F4F"/>
    <w:rsid w:val="0011349D"/>
    <w:rsid w:val="0012069A"/>
    <w:rsid w:val="00127B3C"/>
    <w:rsid w:val="00134E64"/>
    <w:rsid w:val="001375EC"/>
    <w:rsid w:val="0014025A"/>
    <w:rsid w:val="00141176"/>
    <w:rsid w:val="001450FB"/>
    <w:rsid w:val="00151743"/>
    <w:rsid w:val="00152C34"/>
    <w:rsid w:val="00152D36"/>
    <w:rsid w:val="00161761"/>
    <w:rsid w:val="00161ECC"/>
    <w:rsid w:val="00170F79"/>
    <w:rsid w:val="00172F1F"/>
    <w:rsid w:val="001739AB"/>
    <w:rsid w:val="00180BAF"/>
    <w:rsid w:val="00185C2D"/>
    <w:rsid w:val="001918E3"/>
    <w:rsid w:val="001A1E90"/>
    <w:rsid w:val="001A4BE2"/>
    <w:rsid w:val="001B1390"/>
    <w:rsid w:val="001B4DB2"/>
    <w:rsid w:val="001B5E85"/>
    <w:rsid w:val="001B61E3"/>
    <w:rsid w:val="001B728B"/>
    <w:rsid w:val="001C211D"/>
    <w:rsid w:val="001D16A4"/>
    <w:rsid w:val="001D1B70"/>
    <w:rsid w:val="001D2E4E"/>
    <w:rsid w:val="001D7C03"/>
    <w:rsid w:val="001E035F"/>
    <w:rsid w:val="001E286F"/>
    <w:rsid w:val="001E3233"/>
    <w:rsid w:val="001E323E"/>
    <w:rsid w:val="001F386D"/>
    <w:rsid w:val="001F4FBB"/>
    <w:rsid w:val="002012BD"/>
    <w:rsid w:val="00206136"/>
    <w:rsid w:val="00216C85"/>
    <w:rsid w:val="00222684"/>
    <w:rsid w:val="0022375F"/>
    <w:rsid w:val="00224D2D"/>
    <w:rsid w:val="00226A02"/>
    <w:rsid w:val="00230062"/>
    <w:rsid w:val="00236731"/>
    <w:rsid w:val="00236A13"/>
    <w:rsid w:val="00236EB4"/>
    <w:rsid w:val="00242DD3"/>
    <w:rsid w:val="00245C8C"/>
    <w:rsid w:val="00247F7D"/>
    <w:rsid w:val="002503B8"/>
    <w:rsid w:val="00256A89"/>
    <w:rsid w:val="00256F25"/>
    <w:rsid w:val="0026393A"/>
    <w:rsid w:val="00264D8C"/>
    <w:rsid w:val="00265468"/>
    <w:rsid w:val="00270800"/>
    <w:rsid w:val="00273EDD"/>
    <w:rsid w:val="00275F69"/>
    <w:rsid w:val="00287734"/>
    <w:rsid w:val="00291D5B"/>
    <w:rsid w:val="00292375"/>
    <w:rsid w:val="002A3557"/>
    <w:rsid w:val="002A539F"/>
    <w:rsid w:val="002B3246"/>
    <w:rsid w:val="002C3965"/>
    <w:rsid w:val="002C4D4C"/>
    <w:rsid w:val="002D1898"/>
    <w:rsid w:val="002D515F"/>
    <w:rsid w:val="002E0D07"/>
    <w:rsid w:val="002E1970"/>
    <w:rsid w:val="002F0FE1"/>
    <w:rsid w:val="002F5947"/>
    <w:rsid w:val="002F6F3A"/>
    <w:rsid w:val="002F7572"/>
    <w:rsid w:val="0030653F"/>
    <w:rsid w:val="00307201"/>
    <w:rsid w:val="00311A20"/>
    <w:rsid w:val="0031299A"/>
    <w:rsid w:val="003153CA"/>
    <w:rsid w:val="00315447"/>
    <w:rsid w:val="003161DB"/>
    <w:rsid w:val="00316FDC"/>
    <w:rsid w:val="00321C4C"/>
    <w:rsid w:val="003230DB"/>
    <w:rsid w:val="003256A5"/>
    <w:rsid w:val="003430E0"/>
    <w:rsid w:val="00344406"/>
    <w:rsid w:val="00352D15"/>
    <w:rsid w:val="003545DE"/>
    <w:rsid w:val="00355E77"/>
    <w:rsid w:val="00363669"/>
    <w:rsid w:val="003678E1"/>
    <w:rsid w:val="00370752"/>
    <w:rsid w:val="00371B77"/>
    <w:rsid w:val="00372439"/>
    <w:rsid w:val="003739DF"/>
    <w:rsid w:val="00376781"/>
    <w:rsid w:val="00377E6B"/>
    <w:rsid w:val="0038331D"/>
    <w:rsid w:val="003841AE"/>
    <w:rsid w:val="003850B9"/>
    <w:rsid w:val="00386FAF"/>
    <w:rsid w:val="00392BBC"/>
    <w:rsid w:val="003940D7"/>
    <w:rsid w:val="00396503"/>
    <w:rsid w:val="003A1D43"/>
    <w:rsid w:val="003A6D19"/>
    <w:rsid w:val="003B1E32"/>
    <w:rsid w:val="003C53D5"/>
    <w:rsid w:val="003D2B1F"/>
    <w:rsid w:val="003D475B"/>
    <w:rsid w:val="003E0F64"/>
    <w:rsid w:val="003E4ECF"/>
    <w:rsid w:val="003F3A2F"/>
    <w:rsid w:val="003F4886"/>
    <w:rsid w:val="004037CA"/>
    <w:rsid w:val="00407511"/>
    <w:rsid w:val="00407616"/>
    <w:rsid w:val="00416F9E"/>
    <w:rsid w:val="00417037"/>
    <w:rsid w:val="00427C17"/>
    <w:rsid w:val="00434C17"/>
    <w:rsid w:val="0043725A"/>
    <w:rsid w:val="00456CCA"/>
    <w:rsid w:val="00467180"/>
    <w:rsid w:val="004747E5"/>
    <w:rsid w:val="00474B24"/>
    <w:rsid w:val="0047736C"/>
    <w:rsid w:val="00482C63"/>
    <w:rsid w:val="004842CE"/>
    <w:rsid w:val="00496535"/>
    <w:rsid w:val="004A07B8"/>
    <w:rsid w:val="004A15C8"/>
    <w:rsid w:val="004A736E"/>
    <w:rsid w:val="004B2F36"/>
    <w:rsid w:val="004D04C6"/>
    <w:rsid w:val="004D7E45"/>
    <w:rsid w:val="004F17CA"/>
    <w:rsid w:val="004F7978"/>
    <w:rsid w:val="00501786"/>
    <w:rsid w:val="0050484B"/>
    <w:rsid w:val="0050670D"/>
    <w:rsid w:val="005069AC"/>
    <w:rsid w:val="00506D84"/>
    <w:rsid w:val="0051026D"/>
    <w:rsid w:val="005142FC"/>
    <w:rsid w:val="005157ED"/>
    <w:rsid w:val="005163D7"/>
    <w:rsid w:val="00521F5D"/>
    <w:rsid w:val="005264BA"/>
    <w:rsid w:val="00531015"/>
    <w:rsid w:val="00540C51"/>
    <w:rsid w:val="00541349"/>
    <w:rsid w:val="005457C9"/>
    <w:rsid w:val="00547A23"/>
    <w:rsid w:val="005537B2"/>
    <w:rsid w:val="00554284"/>
    <w:rsid w:val="005630CF"/>
    <w:rsid w:val="00563B03"/>
    <w:rsid w:val="00563B75"/>
    <w:rsid w:val="00572949"/>
    <w:rsid w:val="0057344D"/>
    <w:rsid w:val="005738E3"/>
    <w:rsid w:val="00580316"/>
    <w:rsid w:val="005878CD"/>
    <w:rsid w:val="0059113E"/>
    <w:rsid w:val="00595F2A"/>
    <w:rsid w:val="005A3979"/>
    <w:rsid w:val="005A3BE6"/>
    <w:rsid w:val="005B242F"/>
    <w:rsid w:val="005B40F1"/>
    <w:rsid w:val="005B67DF"/>
    <w:rsid w:val="005C15D5"/>
    <w:rsid w:val="005C1CC0"/>
    <w:rsid w:val="005C22EB"/>
    <w:rsid w:val="005C4384"/>
    <w:rsid w:val="005C44BA"/>
    <w:rsid w:val="005D2FA4"/>
    <w:rsid w:val="005D6842"/>
    <w:rsid w:val="005E203F"/>
    <w:rsid w:val="005E3F57"/>
    <w:rsid w:val="005E5840"/>
    <w:rsid w:val="005E6008"/>
    <w:rsid w:val="005F279E"/>
    <w:rsid w:val="005F30A0"/>
    <w:rsid w:val="005F32DA"/>
    <w:rsid w:val="005F7A08"/>
    <w:rsid w:val="00600200"/>
    <w:rsid w:val="00604608"/>
    <w:rsid w:val="0060570E"/>
    <w:rsid w:val="0061153C"/>
    <w:rsid w:val="00612B90"/>
    <w:rsid w:val="00616872"/>
    <w:rsid w:val="006172D6"/>
    <w:rsid w:val="006228CB"/>
    <w:rsid w:val="00623349"/>
    <w:rsid w:val="00624461"/>
    <w:rsid w:val="0062792C"/>
    <w:rsid w:val="00631489"/>
    <w:rsid w:val="00632494"/>
    <w:rsid w:val="00633E87"/>
    <w:rsid w:val="00634564"/>
    <w:rsid w:val="006346B9"/>
    <w:rsid w:val="0064001C"/>
    <w:rsid w:val="00642405"/>
    <w:rsid w:val="006430A4"/>
    <w:rsid w:val="00652EF9"/>
    <w:rsid w:val="00654B55"/>
    <w:rsid w:val="0066100A"/>
    <w:rsid w:val="0066497C"/>
    <w:rsid w:val="00665038"/>
    <w:rsid w:val="00665511"/>
    <w:rsid w:val="00684B5A"/>
    <w:rsid w:val="0068506A"/>
    <w:rsid w:val="006874B8"/>
    <w:rsid w:val="006925AA"/>
    <w:rsid w:val="00693504"/>
    <w:rsid w:val="00694E6C"/>
    <w:rsid w:val="006A2ED0"/>
    <w:rsid w:val="006B0A70"/>
    <w:rsid w:val="006B2CEB"/>
    <w:rsid w:val="006B31D6"/>
    <w:rsid w:val="006B50E6"/>
    <w:rsid w:val="006C41F0"/>
    <w:rsid w:val="006C59C6"/>
    <w:rsid w:val="006C674F"/>
    <w:rsid w:val="006D0837"/>
    <w:rsid w:val="006D2405"/>
    <w:rsid w:val="006D3C0E"/>
    <w:rsid w:val="006D66B1"/>
    <w:rsid w:val="006E0EB8"/>
    <w:rsid w:val="006F12D7"/>
    <w:rsid w:val="006F7751"/>
    <w:rsid w:val="00704E10"/>
    <w:rsid w:val="0071316F"/>
    <w:rsid w:val="007146FC"/>
    <w:rsid w:val="007149AC"/>
    <w:rsid w:val="00715169"/>
    <w:rsid w:val="00727980"/>
    <w:rsid w:val="00731BBC"/>
    <w:rsid w:val="007338FE"/>
    <w:rsid w:val="007356DD"/>
    <w:rsid w:val="00736577"/>
    <w:rsid w:val="0074579A"/>
    <w:rsid w:val="007577E3"/>
    <w:rsid w:val="00757945"/>
    <w:rsid w:val="007600D6"/>
    <w:rsid w:val="00783749"/>
    <w:rsid w:val="00784044"/>
    <w:rsid w:val="00784546"/>
    <w:rsid w:val="0078704A"/>
    <w:rsid w:val="00790C4D"/>
    <w:rsid w:val="00793264"/>
    <w:rsid w:val="00795BF5"/>
    <w:rsid w:val="00796931"/>
    <w:rsid w:val="007A42F2"/>
    <w:rsid w:val="007A463C"/>
    <w:rsid w:val="007B0228"/>
    <w:rsid w:val="007B242B"/>
    <w:rsid w:val="007B5300"/>
    <w:rsid w:val="007B7C2C"/>
    <w:rsid w:val="007C47D6"/>
    <w:rsid w:val="007C4FEE"/>
    <w:rsid w:val="007C5C2C"/>
    <w:rsid w:val="007D1B3F"/>
    <w:rsid w:val="007D1CF2"/>
    <w:rsid w:val="007D288F"/>
    <w:rsid w:val="007D71FC"/>
    <w:rsid w:val="007E5188"/>
    <w:rsid w:val="007F26A1"/>
    <w:rsid w:val="007F2ED7"/>
    <w:rsid w:val="007F4586"/>
    <w:rsid w:val="007F48B5"/>
    <w:rsid w:val="008009B8"/>
    <w:rsid w:val="00811451"/>
    <w:rsid w:val="00817FD1"/>
    <w:rsid w:val="0082015D"/>
    <w:rsid w:val="00822039"/>
    <w:rsid w:val="008249B1"/>
    <w:rsid w:val="00846D47"/>
    <w:rsid w:val="008505E0"/>
    <w:rsid w:val="008506AB"/>
    <w:rsid w:val="00851D08"/>
    <w:rsid w:val="0086175F"/>
    <w:rsid w:val="00871B3A"/>
    <w:rsid w:val="00874B2C"/>
    <w:rsid w:val="008759E3"/>
    <w:rsid w:val="00876C74"/>
    <w:rsid w:val="008810DA"/>
    <w:rsid w:val="00883CB9"/>
    <w:rsid w:val="0088588C"/>
    <w:rsid w:val="008902FA"/>
    <w:rsid w:val="00890C3F"/>
    <w:rsid w:val="00891090"/>
    <w:rsid w:val="00893DDF"/>
    <w:rsid w:val="00897884"/>
    <w:rsid w:val="008A686A"/>
    <w:rsid w:val="008B67FE"/>
    <w:rsid w:val="008B694F"/>
    <w:rsid w:val="008C06CA"/>
    <w:rsid w:val="008C0CEA"/>
    <w:rsid w:val="008D0D6F"/>
    <w:rsid w:val="008D3A63"/>
    <w:rsid w:val="008E0113"/>
    <w:rsid w:val="008E24A4"/>
    <w:rsid w:val="008E651C"/>
    <w:rsid w:val="008F5228"/>
    <w:rsid w:val="0090040D"/>
    <w:rsid w:val="00910116"/>
    <w:rsid w:val="00911D4E"/>
    <w:rsid w:val="00913E1A"/>
    <w:rsid w:val="0091520F"/>
    <w:rsid w:val="00923097"/>
    <w:rsid w:val="0092538B"/>
    <w:rsid w:val="009266E4"/>
    <w:rsid w:val="0093151E"/>
    <w:rsid w:val="00936833"/>
    <w:rsid w:val="00951A29"/>
    <w:rsid w:val="00952EBE"/>
    <w:rsid w:val="0096065E"/>
    <w:rsid w:val="0097602A"/>
    <w:rsid w:val="0099292D"/>
    <w:rsid w:val="0099395A"/>
    <w:rsid w:val="00994C34"/>
    <w:rsid w:val="009B5120"/>
    <w:rsid w:val="009C60CD"/>
    <w:rsid w:val="009C7E99"/>
    <w:rsid w:val="009D052C"/>
    <w:rsid w:val="009D1D1E"/>
    <w:rsid w:val="009D2FB3"/>
    <w:rsid w:val="009D6EA6"/>
    <w:rsid w:val="009E40C6"/>
    <w:rsid w:val="009E6811"/>
    <w:rsid w:val="009F37E8"/>
    <w:rsid w:val="00A035FD"/>
    <w:rsid w:val="00A0564B"/>
    <w:rsid w:val="00A05659"/>
    <w:rsid w:val="00A056E2"/>
    <w:rsid w:val="00A073EA"/>
    <w:rsid w:val="00A12548"/>
    <w:rsid w:val="00A16309"/>
    <w:rsid w:val="00A253FE"/>
    <w:rsid w:val="00A404A4"/>
    <w:rsid w:val="00A4115F"/>
    <w:rsid w:val="00A53176"/>
    <w:rsid w:val="00A6297B"/>
    <w:rsid w:val="00A63844"/>
    <w:rsid w:val="00A70550"/>
    <w:rsid w:val="00A82E44"/>
    <w:rsid w:val="00A835A8"/>
    <w:rsid w:val="00A90E78"/>
    <w:rsid w:val="00A937A8"/>
    <w:rsid w:val="00A96234"/>
    <w:rsid w:val="00A96965"/>
    <w:rsid w:val="00AA0B9C"/>
    <w:rsid w:val="00AA1AC2"/>
    <w:rsid w:val="00AB0DE6"/>
    <w:rsid w:val="00AB19CB"/>
    <w:rsid w:val="00AB27E0"/>
    <w:rsid w:val="00AB7C84"/>
    <w:rsid w:val="00AB7F4C"/>
    <w:rsid w:val="00AC11BC"/>
    <w:rsid w:val="00AC3541"/>
    <w:rsid w:val="00AC3E79"/>
    <w:rsid w:val="00AC654D"/>
    <w:rsid w:val="00AC6687"/>
    <w:rsid w:val="00AC7437"/>
    <w:rsid w:val="00AD0E56"/>
    <w:rsid w:val="00AD4BFB"/>
    <w:rsid w:val="00AE07CB"/>
    <w:rsid w:val="00AE27EF"/>
    <w:rsid w:val="00AE7C22"/>
    <w:rsid w:val="00AF2548"/>
    <w:rsid w:val="00B02B77"/>
    <w:rsid w:val="00B0439A"/>
    <w:rsid w:val="00B11774"/>
    <w:rsid w:val="00B11FE2"/>
    <w:rsid w:val="00B252D3"/>
    <w:rsid w:val="00B34D4D"/>
    <w:rsid w:val="00B35FF6"/>
    <w:rsid w:val="00B37152"/>
    <w:rsid w:val="00B372F9"/>
    <w:rsid w:val="00B40B6A"/>
    <w:rsid w:val="00B60605"/>
    <w:rsid w:val="00B63C05"/>
    <w:rsid w:val="00B64473"/>
    <w:rsid w:val="00B64723"/>
    <w:rsid w:val="00B66C23"/>
    <w:rsid w:val="00B70C0C"/>
    <w:rsid w:val="00B729E9"/>
    <w:rsid w:val="00B752F8"/>
    <w:rsid w:val="00B754AC"/>
    <w:rsid w:val="00B87E75"/>
    <w:rsid w:val="00B9214E"/>
    <w:rsid w:val="00B93C54"/>
    <w:rsid w:val="00BA4A89"/>
    <w:rsid w:val="00BB475F"/>
    <w:rsid w:val="00BC6CC1"/>
    <w:rsid w:val="00BD0894"/>
    <w:rsid w:val="00BD19E1"/>
    <w:rsid w:val="00BD2451"/>
    <w:rsid w:val="00BD615F"/>
    <w:rsid w:val="00BE3EE4"/>
    <w:rsid w:val="00BE6E4A"/>
    <w:rsid w:val="00BF2B2E"/>
    <w:rsid w:val="00BF2F7B"/>
    <w:rsid w:val="00BF62CC"/>
    <w:rsid w:val="00BF7001"/>
    <w:rsid w:val="00C15369"/>
    <w:rsid w:val="00C162C3"/>
    <w:rsid w:val="00C16A19"/>
    <w:rsid w:val="00C30530"/>
    <w:rsid w:val="00C33F23"/>
    <w:rsid w:val="00C374F8"/>
    <w:rsid w:val="00C40271"/>
    <w:rsid w:val="00C41E03"/>
    <w:rsid w:val="00C42BDA"/>
    <w:rsid w:val="00C44A3A"/>
    <w:rsid w:val="00C45882"/>
    <w:rsid w:val="00C466C3"/>
    <w:rsid w:val="00C52DDD"/>
    <w:rsid w:val="00C54280"/>
    <w:rsid w:val="00C55871"/>
    <w:rsid w:val="00C57488"/>
    <w:rsid w:val="00C729FC"/>
    <w:rsid w:val="00C75AC8"/>
    <w:rsid w:val="00C77786"/>
    <w:rsid w:val="00C802FA"/>
    <w:rsid w:val="00CA0BB7"/>
    <w:rsid w:val="00CA5F6E"/>
    <w:rsid w:val="00CB386B"/>
    <w:rsid w:val="00CB39B7"/>
    <w:rsid w:val="00CB4604"/>
    <w:rsid w:val="00CB7C20"/>
    <w:rsid w:val="00CC0DE4"/>
    <w:rsid w:val="00CD11FA"/>
    <w:rsid w:val="00CD2C99"/>
    <w:rsid w:val="00CE2308"/>
    <w:rsid w:val="00CE470D"/>
    <w:rsid w:val="00CF094F"/>
    <w:rsid w:val="00CF498E"/>
    <w:rsid w:val="00D00CEA"/>
    <w:rsid w:val="00D07868"/>
    <w:rsid w:val="00D1247F"/>
    <w:rsid w:val="00D159DB"/>
    <w:rsid w:val="00D20522"/>
    <w:rsid w:val="00D20C77"/>
    <w:rsid w:val="00D21EA1"/>
    <w:rsid w:val="00D26C3A"/>
    <w:rsid w:val="00D31C92"/>
    <w:rsid w:val="00D32F18"/>
    <w:rsid w:val="00D3688F"/>
    <w:rsid w:val="00D375F2"/>
    <w:rsid w:val="00D37EBE"/>
    <w:rsid w:val="00D418B6"/>
    <w:rsid w:val="00D44C02"/>
    <w:rsid w:val="00D47BB9"/>
    <w:rsid w:val="00D5518E"/>
    <w:rsid w:val="00D5572E"/>
    <w:rsid w:val="00D676A1"/>
    <w:rsid w:val="00D73B53"/>
    <w:rsid w:val="00D75E01"/>
    <w:rsid w:val="00D90AA1"/>
    <w:rsid w:val="00D93A12"/>
    <w:rsid w:val="00D94000"/>
    <w:rsid w:val="00D962E0"/>
    <w:rsid w:val="00DA08F3"/>
    <w:rsid w:val="00DA281D"/>
    <w:rsid w:val="00DA5EB5"/>
    <w:rsid w:val="00DA63D7"/>
    <w:rsid w:val="00DB1A56"/>
    <w:rsid w:val="00DB372E"/>
    <w:rsid w:val="00DB3DB5"/>
    <w:rsid w:val="00DC114F"/>
    <w:rsid w:val="00DC41E3"/>
    <w:rsid w:val="00DC694F"/>
    <w:rsid w:val="00DC7B4D"/>
    <w:rsid w:val="00DE0161"/>
    <w:rsid w:val="00DE181A"/>
    <w:rsid w:val="00DE5A07"/>
    <w:rsid w:val="00DE7007"/>
    <w:rsid w:val="00DF0084"/>
    <w:rsid w:val="00E049F3"/>
    <w:rsid w:val="00E052BD"/>
    <w:rsid w:val="00E225DD"/>
    <w:rsid w:val="00E24B54"/>
    <w:rsid w:val="00E31EA8"/>
    <w:rsid w:val="00E3257E"/>
    <w:rsid w:val="00E532A0"/>
    <w:rsid w:val="00E5619B"/>
    <w:rsid w:val="00E561E4"/>
    <w:rsid w:val="00E64F38"/>
    <w:rsid w:val="00E668FD"/>
    <w:rsid w:val="00E702D0"/>
    <w:rsid w:val="00E8138B"/>
    <w:rsid w:val="00E85DE5"/>
    <w:rsid w:val="00E9258F"/>
    <w:rsid w:val="00E927B7"/>
    <w:rsid w:val="00E92ED7"/>
    <w:rsid w:val="00E942D4"/>
    <w:rsid w:val="00EA00BE"/>
    <w:rsid w:val="00EA2FBA"/>
    <w:rsid w:val="00EA3E04"/>
    <w:rsid w:val="00EA6B26"/>
    <w:rsid w:val="00EB028D"/>
    <w:rsid w:val="00EB2B36"/>
    <w:rsid w:val="00EB309C"/>
    <w:rsid w:val="00EB3172"/>
    <w:rsid w:val="00EC214C"/>
    <w:rsid w:val="00EC3F3B"/>
    <w:rsid w:val="00EC6298"/>
    <w:rsid w:val="00ED2C41"/>
    <w:rsid w:val="00ED3940"/>
    <w:rsid w:val="00ED61EA"/>
    <w:rsid w:val="00ED6BC5"/>
    <w:rsid w:val="00EE1CB5"/>
    <w:rsid w:val="00EE23F8"/>
    <w:rsid w:val="00EF5A2D"/>
    <w:rsid w:val="00F0043D"/>
    <w:rsid w:val="00F04003"/>
    <w:rsid w:val="00F06F26"/>
    <w:rsid w:val="00F07A37"/>
    <w:rsid w:val="00F15F04"/>
    <w:rsid w:val="00F20221"/>
    <w:rsid w:val="00F20D1E"/>
    <w:rsid w:val="00F20F1D"/>
    <w:rsid w:val="00F21CC2"/>
    <w:rsid w:val="00F2250D"/>
    <w:rsid w:val="00F254E2"/>
    <w:rsid w:val="00F2680A"/>
    <w:rsid w:val="00F31131"/>
    <w:rsid w:val="00F31DB5"/>
    <w:rsid w:val="00F33491"/>
    <w:rsid w:val="00F35A56"/>
    <w:rsid w:val="00F40235"/>
    <w:rsid w:val="00F41CFD"/>
    <w:rsid w:val="00F43345"/>
    <w:rsid w:val="00F50165"/>
    <w:rsid w:val="00F524E3"/>
    <w:rsid w:val="00F579EE"/>
    <w:rsid w:val="00F607AF"/>
    <w:rsid w:val="00F66E1B"/>
    <w:rsid w:val="00F73F53"/>
    <w:rsid w:val="00F768B2"/>
    <w:rsid w:val="00F77DC5"/>
    <w:rsid w:val="00F802BC"/>
    <w:rsid w:val="00F847CE"/>
    <w:rsid w:val="00F95AD9"/>
    <w:rsid w:val="00F9603D"/>
    <w:rsid w:val="00FB2B74"/>
    <w:rsid w:val="00FC055A"/>
    <w:rsid w:val="00FC3AE7"/>
    <w:rsid w:val="00FD33CF"/>
    <w:rsid w:val="00FE02E5"/>
    <w:rsid w:val="00FE480C"/>
    <w:rsid w:val="00FF59F7"/>
    <w:rsid w:val="00FF5F84"/>
  </w:rsids>
  <w:docVars>
    <w:docVar w:name="__Grammarly_42___1" w:val="H4sIAAAAAAAEAKtWcslP9kxRslIyNDayNDayMDA1MzAxNjQ2trBU0lEKTi0uzszPAykwrQUAix9CIywAAAA="/>
    <w:docVar w:name="__Grammarly_42____i" w:val="H4sIAAAAAAAEAKtWckksSQxILCpxzi/NK1GyMqwFAAEhoTITAAAA"/>
  </w:docVar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E6E4A"/>
    <w:pPr>
      <w:keepNext/>
      <w:keepLines/>
      <w:spacing w:before="240" w:after="0" w:line="360" w:lineRule="auto"/>
      <w:outlineLvl w:val="0"/>
    </w:pPr>
    <w:rPr>
      <w:rFonts w:ascii="Arial" w:hAnsi="Arial" w:eastAsiaTheme="majorEastAsia" w:cstheme="majorBidi"/>
      <w:b/>
      <w:color w:val="0070C0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1BE5"/>
    <w:pPr>
      <w:keepNext/>
      <w:keepLines/>
      <w:spacing w:before="40" w:after="0"/>
      <w:outlineLvl w:val="1"/>
    </w:pPr>
    <w:rPr>
      <w:rFonts w:ascii="Arial" w:hAnsi="Arial" w:eastAsiaTheme="majorEastAsia" w:cstheme="majorBidi"/>
      <w:b/>
      <w:i/>
      <w:color w:val="4472C4" w:themeColor="accent1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6E4A"/>
    <w:rPr>
      <w:rFonts w:ascii="Arial" w:hAnsi="Arial" w:eastAsiaTheme="majorEastAsia" w:cstheme="majorBidi"/>
      <w:b/>
      <w:color w:val="0070C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1BE5"/>
    <w:rPr>
      <w:rFonts w:ascii="Arial" w:hAnsi="Arial" w:eastAsiaTheme="majorEastAsia" w:cstheme="majorBidi"/>
      <w:b/>
      <w:i/>
      <w:color w:val="4472C4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127B3C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27B3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1F386D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D00CEA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AC3541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C354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C3541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10" Type="http://schemas.openxmlformats.org/officeDocument/2006/relationships/hyperlink" Target="https://www.rehab4addiction.co.uk/blog/eating-disorder-statistics-uk" TargetMode="External" /><Relationship Id="rId11" Type="http://schemas.openxmlformats.org/officeDocument/2006/relationships/hyperlink" Target="https://metro.co.uk/2017/12/08/teenagers-death-from-anorexia-was-avoidable-if-she-had-the-right-nhs-care-7141863/" TargetMode="External" /><Relationship Id="rId12" Type="http://schemas.openxmlformats.org/officeDocument/2006/relationships/hyperlink" Target="https://www.nhs.uk/mental-health/conditions/anorexia/overview/" TargetMode="External" /><Relationship Id="rId13" Type="http://schemas.openxmlformats.org/officeDocument/2006/relationships/hyperlink" Target="https://www.priorygroup.com/eating-disorders/eating-disorder-statistics" TargetMode="External" /><Relationship Id="rId14" Type="http://schemas.openxmlformats.org/officeDocument/2006/relationships/hyperlink" Target="https://www.statista.com/statistics/471701/eating-disorders-recovery-rate-united-kingdom/" TargetMode="External" /><Relationship Id="rId15" Type="http://schemas.openxmlformats.org/officeDocument/2006/relationships/hyperlink" Target="DOIhttps://doi.org/10.4324/9780203864685" TargetMode="External" /><Relationship Id="rId16" Type="http://schemas.openxmlformats.org/officeDocument/2006/relationships/hyperlink" Target="https://www.waldeneatingdisorders.com/blog/beyond-the-basics-new-approaches-to-treatment-of-anorexia-nervosa/" TargetMode="External" /><Relationship Id="rId17" Type="http://schemas.openxmlformats.org/officeDocument/2006/relationships/hyperlink" Target="https://www.stuffthatworks.health/anorexia-nervosa/insights/list_frequency_nondrug_tried_treatments" TargetMode="External" /><Relationship Id="rId18" Type="http://schemas.openxmlformats.org/officeDocument/2006/relationships/footer" Target="footer1.xml" /><Relationship Id="rId19" Type="http://schemas.openxmlformats.org/officeDocument/2006/relationships/theme" Target="theme/theme1.xml" /><Relationship Id="rId2" Type="http://schemas.openxmlformats.org/officeDocument/2006/relationships/webSettings" Target="webSettings.xml" /><Relationship Id="rId20" Type="http://schemas.openxmlformats.org/officeDocument/2006/relationships/numbering" Target="numbering.xml" /><Relationship Id="rId21" Type="http://schemas.openxmlformats.org/officeDocument/2006/relationships/styles" Target="styles.xml" /><Relationship Id="rId3" Type="http://schemas.openxmlformats.org/officeDocument/2006/relationships/fontTable" Target="fontTable.xml" /><Relationship Id="rId4" Type="http://schemas.openxmlformats.org/officeDocument/2006/relationships/customXml" Target="../customXml/item1.xml" /><Relationship Id="rId5" Type="http://schemas.openxmlformats.org/officeDocument/2006/relationships/image" Target="media/image1.png" /><Relationship Id="rId6" Type="http://schemas.openxmlformats.org/officeDocument/2006/relationships/image" Target="cid:image001.png@01D0EA4A.2BD679A0" TargetMode="External" /><Relationship Id="rId7" Type="http://schemas.openxmlformats.org/officeDocument/2006/relationships/image" Target="media/image2.png" /><Relationship Id="rId8" Type="http://schemas.openxmlformats.org/officeDocument/2006/relationships/hyperlink" Target="https://www.beateatingdisorders.org.uk/get-information-and-support/about-eating-disorders/types/anorexia/" TargetMode="External" /><Relationship Id="rId9" Type="http://schemas.openxmlformats.org/officeDocument/2006/relationships/hyperlink" Target="https://library.leeds.ac.uk/info/1404/literature_searching/15/systematic_reviews?msclkid=ced2df4eb40a11ec947e11cc4aa3ed8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&#65279;<?xml version="1.0" encoding="utf-8" standalone="yes"?>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BA6994-A411-4190-95C7-89DBCC44D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10100</TotalTime>
  <Pages>12</Pages>
  <Words>3897</Words>
  <Characters>22215</Characters>
  <Application>Microsoft Office Word</Application>
  <DocSecurity>0</DocSecurity>
  <Lines>185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Eleni Koutsogeorgou</dc:creator>
  <cp:lastModifiedBy>Ivelina Succaria</cp:lastModifiedBy>
  <cp:revision>575</cp:revision>
  <dcterms:created xsi:type="dcterms:W3CDTF">2021-10-31T12:16:00Z</dcterms:created>
  <dcterms:modified xsi:type="dcterms:W3CDTF">2022-04-08T11:30:00Z</dcterms:modified>
</cp:coreProperties>
</file>