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2D6AA6" w14:textId="3F86D9C2" w:rsidR="00C426F2" w:rsidRDefault="008C2E79">
      <w:r>
        <w:t>Ethan Clee – 2400846</w:t>
      </w:r>
      <w:r>
        <w:br/>
      </w:r>
      <w:r>
        <w:br/>
        <w:t xml:space="preserve">Games </w:t>
      </w:r>
      <w:proofErr w:type="gramStart"/>
      <w:r>
        <w:t>For</w:t>
      </w:r>
      <w:proofErr w:type="gramEnd"/>
      <w:r>
        <w:t xml:space="preserve"> Positive Impact Assignment 2</w:t>
      </w:r>
    </w:p>
    <w:p w14:paraId="065F714E" w14:textId="23FA5FDD" w:rsidR="008C2E79" w:rsidRDefault="008C2E79"/>
    <w:p w14:paraId="56564168" w14:textId="1D0B9778" w:rsidR="008C2E79" w:rsidRDefault="008C2E79">
      <w:proofErr w:type="spellStart"/>
      <w:r>
        <w:t>Youtube</w:t>
      </w:r>
      <w:proofErr w:type="spellEnd"/>
      <w:r>
        <w:t xml:space="preserve"> Link: </w:t>
      </w:r>
      <w:hyperlink r:id="rId8" w:history="1">
        <w:r w:rsidRPr="006775DB">
          <w:rPr>
            <w:rStyle w:val="Hyperlink"/>
          </w:rPr>
          <w:t>https://www.youtube.com/watch?v=Xf0U-bX33ek</w:t>
        </w:r>
      </w:hyperlink>
    </w:p>
    <w:p w14:paraId="0D2C1D31" w14:textId="0C95A42A" w:rsidR="008C2E79" w:rsidRDefault="008C2E79"/>
    <w:p w14:paraId="297BACC6" w14:textId="6056C290" w:rsidR="008C2E79" w:rsidRDefault="008C2E79"/>
    <w:p w14:paraId="783DD01D" w14:textId="02137DD8" w:rsidR="008C2E79" w:rsidRDefault="008C2E79">
      <w:r w:rsidRPr="008C2E79">
        <w:rPr>
          <w:noProof/>
        </w:rPr>
        <w:drawing>
          <wp:anchor distT="0" distB="0" distL="114300" distR="114300" simplePos="0" relativeHeight="251675648" behindDoc="0" locked="0" layoutInCell="1" allowOverlap="1" wp14:anchorId="5B83CFE4" wp14:editId="33A03B13">
            <wp:simplePos x="0" y="0"/>
            <wp:positionH relativeFrom="column">
              <wp:posOffset>14023975</wp:posOffset>
            </wp:positionH>
            <wp:positionV relativeFrom="paragraph">
              <wp:posOffset>6767830</wp:posOffset>
            </wp:positionV>
            <wp:extent cx="1543050" cy="1543050"/>
            <wp:effectExtent l="0" t="0" r="0" b="0"/>
            <wp:wrapNone/>
            <wp:docPr id="8" name="Audio 7">
              <a:hlinkClick xmlns:a="http://schemas.openxmlformats.org/drawingml/2006/main" r:id="" action="ppaction://media"/>
              <a:extLst xmlns:a="http://schemas.openxmlformats.org/drawingml/2006/main">
                <a:ext uri="{FF2B5EF4-FFF2-40B4-BE49-F238E27FC236}">
                  <a16:creationId xmlns:a16="http://schemas.microsoft.com/office/drawing/2014/main" id="{401F9997-85EF-9BF4-0756-5B0BC84E99E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Audio 7">
                      <a:hlinkClick r:id="" action="ppaction://media"/>
                      <a:extLst>
                        <a:ext uri="{FF2B5EF4-FFF2-40B4-BE49-F238E27FC236}">
                          <a16:creationId xmlns:a16="http://schemas.microsoft.com/office/drawing/2014/main" id="{401F9997-85EF-9BF4-0756-5B0BC84E99E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rcRect l="-76563" t="-76563" r="-76563" b="-76563"/>
                    <a:stretch>
                      <a:fillRect/>
                    </a:stretch>
                  </pic:blipFill>
                  <pic:spPr>
                    <a:xfrm>
                      <a:off x="0" y="0"/>
                      <a:ext cx="1543050" cy="1543050"/>
                    </a:xfrm>
                    <a:prstGeom prst="ellipse">
                      <a:avLst/>
                    </a:prstGeom>
                  </pic:spPr>
                </pic:pic>
              </a:graphicData>
            </a:graphic>
          </wp:anchor>
        </w:drawing>
      </w:r>
      <w:r w:rsidRPr="008C2E7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D698262" wp14:editId="2F824510">
                <wp:simplePos x="0" y="0"/>
                <wp:positionH relativeFrom="column">
                  <wp:posOffset>10064115</wp:posOffset>
                </wp:positionH>
                <wp:positionV relativeFrom="paragraph">
                  <wp:posOffset>1776730</wp:posOffset>
                </wp:positionV>
                <wp:extent cx="2896235" cy="1538605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6A3D8991-1F90-F73B-4A7B-A485A2D6D5F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96235" cy="153860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BCBA530" w14:textId="77777777" w:rsidR="008C2E79" w:rsidRDefault="008C2E79" w:rsidP="008C2E79">
                            <w:pPr>
                              <w:rPr>
                                <w:rFonts w:ascii="Marcellus" w:eastAsia="Arial" w:hAnsi="Marcellus" w:cs="Arial"/>
                                <w:color w:val="FFFFFF" w:themeColor="background1"/>
                                <w:kern w:val="0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rPr>
                                <w:rFonts w:ascii="Marcellus" w:eastAsia="Arial" w:hAnsi="Marcellus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5. Brittanica, Edo Culture, https://www.britannica.com/art/ukiyo-e</w:t>
                            </w:r>
                          </w:p>
                          <w:p w14:paraId="6E8CDB1E" w14:textId="77777777" w:rsidR="008C2E79" w:rsidRDefault="008C2E79" w:rsidP="008C2E79">
                            <w:pPr>
                              <w:rPr>
                                <w:rFonts w:ascii="Marcellus" w:eastAsia="Arial" w:hAnsi="Marcellus" w:cs="Arial"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Marcellus" w:eastAsia="Arial" w:hAnsi="Marcellus" w:cs="Arial"/>
                                <w:color w:val="FFFFFF" w:themeColor="background1"/>
                                <w:sz w:val="32"/>
                                <w:szCs w:val="32"/>
                              </w:rPr>
                              <w:t>6. Images courtesy of: Google Images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D698262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792.45pt;margin-top:139.9pt;width:228.05pt;height:121.1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" filled="f" stroked="f">
                <v:textbox style="mso-fit-shape-to-text:t">
                  <w:txbxContent>
                    <w:p w14:paraId="1BCBA530" w14:textId="77777777" w:rsidR="008C2E79" w:rsidRDefault="008C2E79" w:rsidP="008C2E79">
                      <w:pPr>
                        <w:rPr>
                          <w:rFonts w:ascii="Marcellus" w:eastAsia="Arial" w:hAnsi="Marcellus" w:cs="Arial"/>
                          <w:color w:val="FFFFFF" w:themeColor="background1"/>
                          <w:kern w:val="0"/>
                          <w:sz w:val="32"/>
                          <w:szCs w:val="32"/>
                          <w14:ligatures w14:val="none"/>
                        </w:rPr>
                      </w:pPr>
                      <w:r>
                        <w:rPr>
                          <w:rFonts w:ascii="Marcellus" w:eastAsia="Arial" w:hAnsi="Marcellus" w:cs="Arial"/>
                          <w:color w:val="FFFFFF" w:themeColor="background1"/>
                          <w:sz w:val="32"/>
                          <w:szCs w:val="32"/>
                        </w:rPr>
                        <w:t>5. Brittanica, Edo Culture, https://www.britannica.com/art/ukiyo-e</w:t>
                      </w:r>
                    </w:p>
                    <w:p w14:paraId="6E8CDB1E" w14:textId="77777777" w:rsidR="008C2E79" w:rsidRDefault="008C2E79" w:rsidP="008C2E79">
                      <w:pPr>
                        <w:rPr>
                          <w:rFonts w:ascii="Marcellus" w:eastAsia="Arial" w:hAnsi="Marcellus" w:cs="Arial"/>
                          <w:color w:val="FFFFFF" w:themeColor="background1"/>
                          <w:sz w:val="32"/>
                          <w:szCs w:val="32"/>
                        </w:rPr>
                      </w:pPr>
                      <w:r>
                        <w:rPr>
                          <w:rFonts w:ascii="Marcellus" w:eastAsia="Arial" w:hAnsi="Marcellus" w:cs="Arial"/>
                          <w:color w:val="FFFFFF" w:themeColor="background1"/>
                          <w:sz w:val="32"/>
                          <w:szCs w:val="32"/>
                        </w:rPr>
                        <w:t>6. Images courtesy of: Google Images</w:t>
                      </w:r>
                    </w:p>
                  </w:txbxContent>
                </v:textbox>
              </v:shape>
            </w:pict>
          </mc:Fallback>
        </mc:AlternateContent>
      </w:r>
      <w:r w:rsidRPr="008C2E79"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316DC5D4" wp14:editId="4248130E">
                <wp:simplePos x="0" y="0"/>
                <wp:positionH relativeFrom="column">
                  <wp:posOffset>-163195</wp:posOffset>
                </wp:positionH>
                <wp:positionV relativeFrom="paragraph">
                  <wp:posOffset>1776730</wp:posOffset>
                </wp:positionV>
                <wp:extent cx="4517100" cy="375000"/>
                <wp:effectExtent l="0" t="0" r="0" b="0"/>
                <wp:wrapNone/>
                <wp:docPr id="4" name="Subtitle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AD776A5B-52CD-7AF7-9B24-210CF180CC28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4517100" cy="375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11D0BD6" w14:textId="77777777" w:rsidR="008C2E79" w:rsidRDefault="008C2E79" w:rsidP="008C2E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Open Sans" w:eastAsia="Open Sans" w:hAnsi="Open Sans" w:cs="Open Sans"/>
                                <w:color w:val="FFFFFF" w:themeColor="light1"/>
                                <w:sz w:val="28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="Open Sans" w:eastAsia="Open Sans" w:hAnsi="Open Sans" w:cs="Open Sans"/>
                                <w:color w:val="FFFFFF" w:themeColor="light1"/>
                                <w:sz w:val="32"/>
                                <w:szCs w:val="32"/>
                              </w:rPr>
                              <w:t>Fromsoftware</w:t>
                            </w:r>
                            <w:proofErr w:type="spellEnd"/>
                            <w:r>
                              <w:rPr>
                                <w:rFonts w:ascii="Open Sans" w:eastAsia="Open Sans" w:hAnsi="Open San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inc., Sekiro: Shadows Die Twice, March 2019</w:t>
                            </w:r>
                          </w:p>
                          <w:p w14:paraId="325BF140" w14:textId="77777777" w:rsidR="008C2E79" w:rsidRDefault="008C2E79" w:rsidP="008C2E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Open Sans" w:eastAsia="Open Sans" w:hAnsi="Open Sans" w:cs="Open Sans"/>
                                <w:color w:val="FFFFFF" w:themeColor="light1"/>
                                <w:sz w:val="28"/>
                                <w:szCs w:val="32"/>
                              </w:rPr>
                            </w:pPr>
                            <w:r>
                              <w:rPr>
                                <w:rFonts w:ascii="Open Sans" w:eastAsia="Open Sans" w:hAnsi="Open Sans" w:cs="Open Sans"/>
                                <w:color w:val="FFFFFF" w:themeColor="light1"/>
                                <w:sz w:val="32"/>
                                <w:szCs w:val="32"/>
                              </w:rPr>
                              <w:t>Ubisoft, Assassin’s Creed Odyssey, October 2018</w:t>
                            </w:r>
                          </w:p>
                          <w:p w14:paraId="0C42FC4B" w14:textId="77777777" w:rsidR="008C2E79" w:rsidRDefault="008C2E79" w:rsidP="008C2E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28"/>
                                <w:szCs w:val="32"/>
                              </w:rPr>
                            </w:pPr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Alyah Albader, </w:t>
                            </w:r>
                            <w:proofErr w:type="gramStart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>From</w:t>
                            </w:r>
                            <w:proofErr w:type="gramEnd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civil war to manga: why samurai romanticization saved Japanese nationalism, December 21</w:t>
                            </w:r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position w:val="10"/>
                                <w:sz w:val="32"/>
                                <w:szCs w:val="32"/>
                                <w:vertAlign w:val="superscript"/>
                              </w:rPr>
                              <w:t>st</w:t>
                            </w:r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2021</w:t>
                            </w:r>
                          </w:p>
                          <w:p w14:paraId="00D58D23" w14:textId="77777777" w:rsidR="008C2E79" w:rsidRDefault="008C2E79" w:rsidP="008C2E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28"/>
                                <w:szCs w:val="32"/>
                              </w:rPr>
                            </w:pPr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>Nick Lichtenberg, How Japan replaced France as the country young Americans obsessively romanticize—they’re longing for civility they don’t see at home, February 5</w:t>
                            </w:r>
                            <w:proofErr w:type="spellStart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position w:val="10"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proofErr w:type="spellEnd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2026.</w:t>
                            </w:r>
                          </w:p>
                          <w:p w14:paraId="1B941A8F" w14:textId="77777777" w:rsidR="008C2E79" w:rsidRDefault="008C2E79" w:rsidP="008C2E7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after="0" w:line="240" w:lineRule="auto"/>
                              <w:rPr>
                                <w:rFonts w:ascii="Marcellus" w:eastAsia="Open Sans" w:hAnsi="Marcellus" w:cs="Open Sans"/>
                                <w:color w:val="FFFFFF" w:themeColor="background1"/>
                                <w:sz w:val="28"/>
                                <w:szCs w:val="32"/>
                              </w:rPr>
                            </w:pPr>
                            <w:r>
                              <w:rPr>
                                <w:rFonts w:ascii="Marcellus" w:eastAsia="Open Sans" w:hAnsi="Marcellus" w:cs="Open Sans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Adelaide May Ross and Justinas </w:t>
                            </w:r>
                            <w:proofErr w:type="spellStart"/>
                            <w:r>
                              <w:rPr>
                                <w:rFonts w:ascii="Marcellus" w:eastAsia="Open Sans" w:hAnsi="Marcellus" w:cs="Open Sans"/>
                                <w:color w:val="FFFFFF" w:themeColor="background1"/>
                                <w:sz w:val="32"/>
                                <w:szCs w:val="32"/>
                              </w:rPr>
                              <w:t>Keturka</w:t>
                            </w:r>
                            <w:proofErr w:type="spellEnd"/>
                            <w:r>
                              <w:rPr>
                                <w:rFonts w:ascii="Marcellus" w:eastAsia="Open Sans" w:hAnsi="Marcellus" w:cs="Open Sans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, </w:t>
                            </w:r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“Please Don’t Romanticize Japan”: Person Living </w:t>
                            </w:r>
                            <w:proofErr w:type="gramStart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>In</w:t>
                            </w:r>
                            <w:proofErr w:type="gramEnd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Tokyo Exposes </w:t>
                            </w:r>
                            <w:proofErr w:type="gramStart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>The</w:t>
                            </w:r>
                            <w:proofErr w:type="gramEnd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Dark Aspects </w:t>
                            </w:r>
                            <w:proofErr w:type="gramStart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>Of</w:t>
                            </w:r>
                            <w:proofErr w:type="gramEnd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Japanese Culture, November 9</w:t>
                            </w:r>
                            <w:proofErr w:type="spellStart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position w:val="10"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proofErr w:type="spellEnd"/>
                            <w:r>
                              <w:rPr>
                                <w:rFonts w:ascii="Marcellus" w:eastAsia="Open Sans" w:hAnsi="Marcellus" w:cs="Open Sans"/>
                                <w:color w:val="FFFFFF" w:themeColor="light1"/>
                                <w:sz w:val="32"/>
                                <w:szCs w:val="32"/>
                              </w:rPr>
                              <w:t xml:space="preserve"> 2022</w:t>
                            </w:r>
                          </w:p>
                        </w:txbxContent>
                      </wps:txbx>
                      <wps:bodyPr spcFirstLastPara="1" wrap="square" lIns="91425" tIns="91425" rIns="91425" bIns="91425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6DC5D4" id="Subtitle 3" o:spid="_x0000_s1027" style="position:absolute;margin-left:-12.85pt;margin-top:139.9pt;width:355.7pt;height:29.55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" filled="f" stroked="f">
                <o:lock v:ext="edit" grouping="t"/>
                <v:textbox inset="2.53958mm,2.53958mm,2.53958mm,2.53958mm">
                  <w:txbxContent>
                    <w:p w14:paraId="611D0BD6" w14:textId="77777777" w:rsidR="008C2E79" w:rsidRDefault="008C2E79" w:rsidP="008C2E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Open Sans" w:eastAsia="Open Sans" w:hAnsi="Open Sans" w:cs="Open Sans"/>
                          <w:color w:val="FFFFFF" w:themeColor="light1"/>
                          <w:sz w:val="28"/>
                          <w:szCs w:val="32"/>
                        </w:rPr>
                      </w:pPr>
                      <w:proofErr w:type="spellStart"/>
                      <w:r>
                        <w:rPr>
                          <w:rFonts w:ascii="Open Sans" w:eastAsia="Open Sans" w:hAnsi="Open Sans" w:cs="Open Sans"/>
                          <w:color w:val="FFFFFF" w:themeColor="light1"/>
                          <w:sz w:val="32"/>
                          <w:szCs w:val="32"/>
                        </w:rPr>
                        <w:t>Fromsoftware</w:t>
                      </w:r>
                      <w:proofErr w:type="spellEnd"/>
                      <w:r>
                        <w:rPr>
                          <w:rFonts w:ascii="Open Sans" w:eastAsia="Open Sans" w:hAnsi="Open Sans" w:cs="Open Sans"/>
                          <w:color w:val="FFFFFF" w:themeColor="light1"/>
                          <w:sz w:val="32"/>
                          <w:szCs w:val="32"/>
                        </w:rPr>
                        <w:t xml:space="preserve"> inc., Sekiro: Shadows Die Twice, March 2019</w:t>
                      </w:r>
                    </w:p>
                    <w:p w14:paraId="325BF140" w14:textId="77777777" w:rsidR="008C2E79" w:rsidRDefault="008C2E79" w:rsidP="008C2E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Open Sans" w:eastAsia="Open Sans" w:hAnsi="Open Sans" w:cs="Open Sans"/>
                          <w:color w:val="FFFFFF" w:themeColor="light1"/>
                          <w:sz w:val="28"/>
                          <w:szCs w:val="32"/>
                        </w:rPr>
                      </w:pPr>
                      <w:r>
                        <w:rPr>
                          <w:rFonts w:ascii="Open Sans" w:eastAsia="Open Sans" w:hAnsi="Open Sans" w:cs="Open Sans"/>
                          <w:color w:val="FFFFFF" w:themeColor="light1"/>
                          <w:sz w:val="32"/>
                          <w:szCs w:val="32"/>
                        </w:rPr>
                        <w:t>Ubisoft, Assassin’s Creed Odyssey, October 2018</w:t>
                      </w:r>
                    </w:p>
                    <w:p w14:paraId="0C42FC4B" w14:textId="77777777" w:rsidR="008C2E79" w:rsidRDefault="008C2E79" w:rsidP="008C2E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Marcellus" w:eastAsia="Open Sans" w:hAnsi="Marcellus" w:cs="Open Sans"/>
                          <w:color w:val="FFFFFF" w:themeColor="light1"/>
                          <w:sz w:val="28"/>
                          <w:szCs w:val="32"/>
                        </w:rPr>
                      </w:pPr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Alyah Albader, </w:t>
                      </w:r>
                      <w:proofErr w:type="gramStart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>From</w:t>
                      </w:r>
                      <w:proofErr w:type="gramEnd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 civil war to manga: why samurai romanticization saved Japanese nationalism, December 21</w:t>
                      </w:r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position w:val="10"/>
                          <w:sz w:val="32"/>
                          <w:szCs w:val="32"/>
                          <w:vertAlign w:val="superscript"/>
                        </w:rPr>
                        <w:t>st</w:t>
                      </w:r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 2021</w:t>
                      </w:r>
                    </w:p>
                    <w:p w14:paraId="00D58D23" w14:textId="77777777" w:rsidR="008C2E79" w:rsidRDefault="008C2E79" w:rsidP="008C2E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Marcellus" w:eastAsia="Open Sans" w:hAnsi="Marcellus" w:cs="Open Sans"/>
                          <w:color w:val="FFFFFF" w:themeColor="light1"/>
                          <w:sz w:val="28"/>
                          <w:szCs w:val="32"/>
                        </w:rPr>
                      </w:pPr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>Nick Lichtenberg, How Japan replaced France as the country young Americans obsessively romanticize—they’re longing for civility they don’t see at home, February 5</w:t>
                      </w:r>
                      <w:proofErr w:type="spellStart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position w:val="10"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proofErr w:type="spellEnd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 2026.</w:t>
                      </w:r>
                    </w:p>
                    <w:p w14:paraId="1B941A8F" w14:textId="77777777" w:rsidR="008C2E79" w:rsidRDefault="008C2E79" w:rsidP="008C2E7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after="0" w:line="240" w:lineRule="auto"/>
                        <w:rPr>
                          <w:rFonts w:ascii="Marcellus" w:eastAsia="Open Sans" w:hAnsi="Marcellus" w:cs="Open Sans"/>
                          <w:color w:val="FFFFFF" w:themeColor="background1"/>
                          <w:sz w:val="28"/>
                          <w:szCs w:val="32"/>
                        </w:rPr>
                      </w:pPr>
                      <w:r>
                        <w:rPr>
                          <w:rFonts w:ascii="Marcellus" w:eastAsia="Open Sans" w:hAnsi="Marcellus" w:cs="Open Sans"/>
                          <w:color w:val="FFFFFF" w:themeColor="background1"/>
                          <w:sz w:val="32"/>
                          <w:szCs w:val="32"/>
                        </w:rPr>
                        <w:t xml:space="preserve">Adelaide May Ross and Justinas </w:t>
                      </w:r>
                      <w:proofErr w:type="spellStart"/>
                      <w:r>
                        <w:rPr>
                          <w:rFonts w:ascii="Marcellus" w:eastAsia="Open Sans" w:hAnsi="Marcellus" w:cs="Open Sans"/>
                          <w:color w:val="FFFFFF" w:themeColor="background1"/>
                          <w:sz w:val="32"/>
                          <w:szCs w:val="32"/>
                        </w:rPr>
                        <w:t>Keturka</w:t>
                      </w:r>
                      <w:proofErr w:type="spellEnd"/>
                      <w:r>
                        <w:rPr>
                          <w:rFonts w:ascii="Marcellus" w:eastAsia="Open Sans" w:hAnsi="Marcellus" w:cs="Open Sans"/>
                          <w:color w:val="FFFFFF" w:themeColor="background1"/>
                          <w:sz w:val="32"/>
                          <w:szCs w:val="32"/>
                        </w:rPr>
                        <w:t xml:space="preserve">, </w:t>
                      </w:r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“Please Don’t Romanticize Japan”: Person Living </w:t>
                      </w:r>
                      <w:proofErr w:type="gramStart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>In</w:t>
                      </w:r>
                      <w:proofErr w:type="gramEnd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 Tokyo Exposes </w:t>
                      </w:r>
                      <w:proofErr w:type="gramStart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>The</w:t>
                      </w:r>
                      <w:proofErr w:type="gramEnd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 Dark Aspects </w:t>
                      </w:r>
                      <w:proofErr w:type="gramStart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>Of</w:t>
                      </w:r>
                      <w:proofErr w:type="gramEnd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 Japanese Culture, November 9</w:t>
                      </w:r>
                      <w:proofErr w:type="spellStart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position w:val="10"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proofErr w:type="spellEnd"/>
                      <w:r>
                        <w:rPr>
                          <w:rFonts w:ascii="Marcellus" w:eastAsia="Open Sans" w:hAnsi="Marcellus" w:cs="Open Sans"/>
                          <w:color w:val="FFFFFF" w:themeColor="light1"/>
                          <w:sz w:val="32"/>
                          <w:szCs w:val="32"/>
                        </w:rPr>
                        <w:t xml:space="preserve"> 2022</w:t>
                      </w:r>
                    </w:p>
                  </w:txbxContent>
                </v:textbox>
              </v:rect>
            </w:pict>
          </mc:Fallback>
        </mc:AlternateContent>
      </w:r>
      <w:r>
        <w:t xml:space="preserve">Bibliography: </w:t>
      </w:r>
    </w:p>
    <w:p w14:paraId="04323B78" w14:textId="77777777" w:rsidR="008C2E79" w:rsidRDefault="008C2E79"/>
    <w:p w14:paraId="11EA9510" w14:textId="77777777" w:rsidR="008C2E79" w:rsidRPr="008C2E79" w:rsidRDefault="008C2E79" w:rsidP="008C2E79">
      <w:pPr>
        <w:numPr>
          <w:ilvl w:val="0"/>
          <w:numId w:val="3"/>
        </w:numPr>
      </w:pPr>
      <w:proofErr w:type="spellStart"/>
      <w:r w:rsidRPr="008C2E79">
        <w:t>Fromsoftware</w:t>
      </w:r>
      <w:proofErr w:type="spellEnd"/>
      <w:r w:rsidRPr="008C2E79">
        <w:t xml:space="preserve"> inc., Sekiro: Shadows Die Twice, March 2019</w:t>
      </w:r>
    </w:p>
    <w:p w14:paraId="6F654FB7" w14:textId="77777777" w:rsidR="008C2E79" w:rsidRPr="008C2E79" w:rsidRDefault="008C2E79" w:rsidP="008C2E79">
      <w:pPr>
        <w:numPr>
          <w:ilvl w:val="0"/>
          <w:numId w:val="3"/>
        </w:numPr>
      </w:pPr>
      <w:r w:rsidRPr="008C2E79">
        <w:t>Ubisoft, Assassin’s Creed Odyssey, October 2018</w:t>
      </w:r>
    </w:p>
    <w:p w14:paraId="1CB01592" w14:textId="77777777" w:rsidR="008C2E79" w:rsidRPr="008C2E79" w:rsidRDefault="008C2E79" w:rsidP="008C2E79">
      <w:pPr>
        <w:numPr>
          <w:ilvl w:val="0"/>
          <w:numId w:val="3"/>
        </w:numPr>
      </w:pPr>
      <w:r w:rsidRPr="008C2E79">
        <w:t xml:space="preserve">Alyah Albader, </w:t>
      </w:r>
      <w:proofErr w:type="gramStart"/>
      <w:r w:rsidRPr="008C2E79">
        <w:t>From</w:t>
      </w:r>
      <w:proofErr w:type="gramEnd"/>
      <w:r w:rsidRPr="008C2E79">
        <w:t xml:space="preserve"> civil war to manga: why samurai romanticization saved Japanese nationalism, December 21</w:t>
      </w:r>
      <w:r w:rsidRPr="008C2E79">
        <w:rPr>
          <w:vertAlign w:val="superscript"/>
        </w:rPr>
        <w:t>st</w:t>
      </w:r>
      <w:r w:rsidRPr="008C2E79">
        <w:t xml:space="preserve"> 2021</w:t>
      </w:r>
    </w:p>
    <w:p w14:paraId="2A383FB5" w14:textId="77777777" w:rsidR="008C2E79" w:rsidRPr="008C2E79" w:rsidRDefault="008C2E79" w:rsidP="008C2E79">
      <w:pPr>
        <w:numPr>
          <w:ilvl w:val="0"/>
          <w:numId w:val="3"/>
        </w:numPr>
      </w:pPr>
      <w:r w:rsidRPr="008C2E79">
        <w:t>Nick Lichtenberg, How Japan replaced France as the country young Americans obsessively romanticize—they’re longing for civility they don’t see at home, February 5</w:t>
      </w:r>
      <w:r w:rsidRPr="008C2E79">
        <w:rPr>
          <w:vertAlign w:val="superscript"/>
        </w:rPr>
        <w:t>th</w:t>
      </w:r>
      <w:r w:rsidRPr="008C2E79">
        <w:t xml:space="preserve"> 2026.</w:t>
      </w:r>
    </w:p>
    <w:p w14:paraId="4AF0C909" w14:textId="77777777" w:rsidR="008C2E79" w:rsidRDefault="008C2E79" w:rsidP="008C2E79">
      <w:pPr>
        <w:numPr>
          <w:ilvl w:val="0"/>
          <w:numId w:val="3"/>
        </w:numPr>
      </w:pPr>
      <w:r w:rsidRPr="008C2E79">
        <w:t xml:space="preserve">Adelaide May Ross and Justinas </w:t>
      </w:r>
      <w:proofErr w:type="spellStart"/>
      <w:r w:rsidRPr="008C2E79">
        <w:t>Keturka</w:t>
      </w:r>
      <w:proofErr w:type="spellEnd"/>
      <w:r w:rsidRPr="008C2E79">
        <w:t xml:space="preserve">, “Please Don’t Romanticize Japan”: Person Living </w:t>
      </w:r>
      <w:proofErr w:type="gramStart"/>
      <w:r w:rsidRPr="008C2E79">
        <w:t>In</w:t>
      </w:r>
      <w:proofErr w:type="gramEnd"/>
      <w:r w:rsidRPr="008C2E79">
        <w:t xml:space="preserve"> Tokyo Exposes </w:t>
      </w:r>
      <w:proofErr w:type="gramStart"/>
      <w:r w:rsidRPr="008C2E79">
        <w:t>The</w:t>
      </w:r>
      <w:proofErr w:type="gramEnd"/>
      <w:r w:rsidRPr="008C2E79">
        <w:t xml:space="preserve"> Dark Aspects </w:t>
      </w:r>
      <w:proofErr w:type="gramStart"/>
      <w:r w:rsidRPr="008C2E79">
        <w:t>Of</w:t>
      </w:r>
      <w:proofErr w:type="gramEnd"/>
      <w:r w:rsidRPr="008C2E79">
        <w:t xml:space="preserve"> Japanese Culture, November 9</w:t>
      </w:r>
      <w:r w:rsidRPr="008C2E79">
        <w:rPr>
          <w:vertAlign w:val="superscript"/>
        </w:rPr>
        <w:t>th</w:t>
      </w:r>
      <w:r w:rsidRPr="008C2E79">
        <w:t xml:space="preserve"> 2022</w:t>
      </w:r>
    </w:p>
    <w:p w14:paraId="554C84E1" w14:textId="42AE4487" w:rsidR="008C2E79" w:rsidRPr="008C2E79" w:rsidRDefault="008C2E79" w:rsidP="008C2E79">
      <w:pPr>
        <w:numPr>
          <w:ilvl w:val="0"/>
          <w:numId w:val="3"/>
        </w:numPr>
      </w:pPr>
      <w:r w:rsidRPr="008C2E79">
        <w:t>Brittanica, Edo Culture, https://www.britannica.com/art/ukiyo-e</w:t>
      </w:r>
    </w:p>
    <w:p w14:paraId="73929D8D" w14:textId="17480892" w:rsidR="008C2E79" w:rsidRPr="008C2E79" w:rsidRDefault="008C2E79" w:rsidP="008C2E79">
      <w:pPr>
        <w:numPr>
          <w:ilvl w:val="0"/>
          <w:numId w:val="3"/>
        </w:numPr>
      </w:pPr>
      <w:r w:rsidRPr="008C2E79">
        <w:t>Images courtesy of: Google Images</w:t>
      </w:r>
    </w:p>
    <w:p w14:paraId="40BCB959" w14:textId="77777777" w:rsidR="008C2E79" w:rsidRPr="008C2E79" w:rsidRDefault="008C2E79" w:rsidP="008C2E79">
      <w:pPr>
        <w:ind w:left="720"/>
      </w:pPr>
    </w:p>
    <w:p w14:paraId="023A6A22" w14:textId="77777777" w:rsidR="008C2E79" w:rsidRDefault="008C2E79"/>
    <w:sectPr w:rsidR="008C2E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arcellus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907FC8"/>
    <w:multiLevelType w:val="hybridMultilevel"/>
    <w:tmpl w:val="7AA0D048"/>
    <w:lvl w:ilvl="0" w:tplc="E6EC8AD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F5C1A9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77A1E8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28A825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BC261B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B5EA42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762173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5A28FB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B83A22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BE439DA"/>
    <w:multiLevelType w:val="hybridMultilevel"/>
    <w:tmpl w:val="5E8A3468"/>
    <w:lvl w:ilvl="0" w:tplc="FB545AF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1588A7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82007D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8406F8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F5A84D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7CF0825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B32802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AC49D6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5369F2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7AC0A61"/>
    <w:multiLevelType w:val="hybridMultilevel"/>
    <w:tmpl w:val="A15EFDF8"/>
    <w:lvl w:ilvl="0" w:tplc="C9F2C7E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678AB396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FED8422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E70572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E627FD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35E709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324836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102CE5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E4083E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33207474">
    <w:abstractNumId w:val="0"/>
  </w:num>
  <w:num w:numId="2" w16cid:durableId="1248466377">
    <w:abstractNumId w:val="2"/>
  </w:num>
  <w:num w:numId="3" w16cid:durableId="11458588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E79"/>
    <w:rsid w:val="002E4CB7"/>
    <w:rsid w:val="007D15AA"/>
    <w:rsid w:val="0086352D"/>
    <w:rsid w:val="008C2E79"/>
    <w:rsid w:val="00B44FC2"/>
    <w:rsid w:val="00C42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7E218"/>
  <w15:chartTrackingRefBased/>
  <w15:docId w15:val="{41546C60-4219-4783-BBE9-E42D2C212B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E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E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E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E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E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E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E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E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E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E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E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E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E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E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E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E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E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E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E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E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E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E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E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E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E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E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E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E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E7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C2E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E7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15A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Xf0U-bX33e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10" ma:contentTypeDescription="Create a new document." ma:contentTypeScope="" ma:versionID="07d5569748233bbe71cfd3659d3c5a83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19249210ed0b26f718206ec68b208749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4365D6A1-08C7-47D7-ADE6-85557576CC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895210D-8204-4340-86FF-A9538F3486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A3EDE8-AA08-4F80-B969-7E9FC7D7A9BA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127</Words>
  <Characters>724</Characters>
  <Application>Microsoft Office Word</Application>
  <DocSecurity>0</DocSecurity>
  <Lines>6</Lines>
  <Paragraphs>1</Paragraphs>
  <ScaleCrop>false</ScaleCrop>
  <Company/>
  <LinksUpToDate>false</LinksUpToDate>
  <CharactersWithSpaces>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Ethan Clee (2400846)</dc:creator>
  <cp:keywords/>
  <dc:description/>
  <cp:lastModifiedBy>Ethan Clee (2400846)</cp:lastModifiedBy>
  <cp:revision>2</cp:revision>
  <dcterms:created xsi:type="dcterms:W3CDTF">2026-05-17T22:23:00Z</dcterms:created>
  <dcterms:modified xsi:type="dcterms:W3CDTF">2026-05-17T22:23:00Z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