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2137777440"/>
        <w:docPartObj>
          <w:docPartGallery w:val="Cover Pages"/>
          <w:docPartUnique/>
        </w:docPartObj>
      </w:sdtPr>
      <w:sdtContent>
        <w:p w14:paraId="472D1F47" w14:textId="39AD16A6" w:rsidR="0047399D" w:rsidRDefault="0047399D"/>
        <w:p w14:paraId="08EFEA4D" w14:textId="6F2A0274" w:rsidR="0047399D" w:rsidRDefault="0047399D">
          <w:r>
            <w:rPr>
              <w:noProof/>
            </w:rPr>
            <mc:AlternateContent>
              <mc:Choice Requires="wps">
                <w:drawing>
                  <wp:anchor distT="0" distB="0" distL="182880" distR="182880" simplePos="0" relativeHeight="251660288" behindDoc="0" locked="0" layoutInCell="1" allowOverlap="1" wp14:anchorId="44C4FEEB" wp14:editId="7BEEC4C4">
                    <wp:simplePos x="0" y="0"/>
                    <wp:positionH relativeFrom="margin">
                      <wp:posOffset>485775</wp:posOffset>
                    </wp:positionH>
                    <wp:positionV relativeFrom="margin">
                      <wp:posOffset>2437765</wp:posOffset>
                    </wp:positionV>
                    <wp:extent cx="4686300" cy="5819775"/>
                    <wp:effectExtent l="0" t="0" r="5715" b="9525"/>
                    <wp:wrapSquare wrapText="bothSides"/>
                    <wp:docPr id="131" name="Text Box 32"/>
                    <wp:cNvGraphicFramePr/>
                    <a:graphic xmlns:a="http://schemas.openxmlformats.org/drawingml/2006/main">
                      <a:graphicData uri="http://schemas.microsoft.com/office/word/2010/wordprocessingShape">
                        <wps:wsp>
                          <wps:cNvSpPr txBox="1"/>
                          <wps:spPr>
                            <a:xfrm>
                              <a:off x="0" y="0"/>
                              <a:ext cx="4686300" cy="5819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6FC39E7" w14:textId="3453B7FD" w:rsidR="0047399D" w:rsidRPr="00885D12" w:rsidRDefault="00885D12">
                                <w:pPr>
                                  <w:pStyle w:val="NoSpacing"/>
                                  <w:spacing w:before="40" w:after="560" w:line="216" w:lineRule="auto"/>
                                  <w:rPr>
                                    <w:color w:val="215E99" w:themeColor="text2" w:themeTint="BF"/>
                                    <w:sz w:val="56"/>
                                    <w:szCs w:val="56"/>
                                  </w:rPr>
                                </w:pPr>
                                <w:sdt>
                                  <w:sdtPr>
                                    <w:rPr>
                                      <w:color w:val="215E99" w:themeColor="text2" w:themeTint="BF"/>
                                      <w:sz w:val="56"/>
                                      <w:szCs w:val="56"/>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885D12">
                                      <w:rPr>
                                        <w:color w:val="215E99" w:themeColor="text2" w:themeTint="BF"/>
                                        <w:sz w:val="56"/>
                                        <w:szCs w:val="56"/>
                                      </w:rPr>
                                      <w:t>Legal Process:</w:t>
                                    </w:r>
                                    <w:r w:rsidRPr="00885D12">
                                      <w:rPr>
                                        <w:color w:val="215E99" w:themeColor="text2" w:themeTint="BF"/>
                                        <w:sz w:val="56"/>
                                        <w:szCs w:val="56"/>
                                      </w:rPr>
                                      <w:t xml:space="preserve"> </w:t>
                                    </w:r>
                                    <w:r w:rsidRPr="00885D12">
                                      <w:rPr>
                                        <w:color w:val="215E99" w:themeColor="text2" w:themeTint="BF"/>
                                        <w:sz w:val="56"/>
                                        <w:szCs w:val="56"/>
                                      </w:rPr>
                                      <w:t>‘’ Civil legal aid has been allowed to fall into a state of decline that fails to meet its primary objective of delivering access to justice’’ (Law Society, 2024) Debate the above statement in relation to the current application of civil legal aid.</w:t>
                                    </w:r>
                                  </w:sdtContent>
                                </w:sdt>
                              </w:p>
                              <w:sdt>
                                <w:sdtPr>
                                  <w:rPr>
                                    <w:caps/>
                                    <w:color w:val="50154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45463A05" w14:textId="29B44A80" w:rsidR="0047399D" w:rsidRDefault="005A05D1">
                                    <w:pPr>
                                      <w:pStyle w:val="NoSpacing"/>
                                      <w:spacing w:before="40" w:after="40"/>
                                      <w:rPr>
                                        <w:caps/>
                                        <w:color w:val="501549" w:themeColor="accent5" w:themeShade="80"/>
                                        <w:sz w:val="28"/>
                                        <w:szCs w:val="28"/>
                                      </w:rPr>
                                    </w:pPr>
                                    <w:r w:rsidRPr="005A05D1">
                                      <w:rPr>
                                        <w:caps/>
                                        <w:color w:val="501549" w:themeColor="accent5" w:themeShade="80"/>
                                        <w:sz w:val="28"/>
                                        <w:szCs w:val="28"/>
                                      </w:rPr>
                                      <w:t>BMLW4006</w:t>
                                    </w:r>
                                    <w:r>
                                      <w:rPr>
                                        <w:caps/>
                                        <w:color w:val="501549" w:themeColor="accent5" w:themeShade="80"/>
                                        <w:sz w:val="28"/>
                                        <w:szCs w:val="28"/>
                                      </w:rPr>
                                      <w:t>, Zita Draper</w:t>
                                    </w:r>
                                  </w:p>
                                </w:sdtContent>
                              </w:sdt>
                              <w:sdt>
                                <w:sdtPr>
                                  <w:rPr>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322CA942" w14:textId="5F9C3AB3" w:rsidR="0047399D" w:rsidRDefault="0047399D">
                                    <w:pPr>
                                      <w:pStyle w:val="NoSpacing"/>
                                      <w:spacing w:before="80" w:after="40"/>
                                      <w:rPr>
                                        <w:caps/>
                                        <w:color w:val="A02B93" w:themeColor="accent5"/>
                                        <w:sz w:val="24"/>
                                        <w:szCs w:val="24"/>
                                      </w:rPr>
                                    </w:pPr>
                                    <w:r>
                                      <w:rPr>
                                        <w:caps/>
                                        <w:color w:val="A02B93" w:themeColor="accent5"/>
                                        <w:sz w:val="24"/>
                                        <w:szCs w:val="24"/>
                                      </w:rPr>
                                      <w:t>Max Greenland (2205366)</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79000</wp14:pctWidth>
                    </wp14:sizeRelH>
                    <wp14:sizeRelV relativeFrom="page">
                      <wp14:pctHeight>0</wp14:pctHeight>
                    </wp14:sizeRelV>
                  </wp:anchor>
                </w:drawing>
              </mc:Choice>
              <mc:Fallback>
                <w:pict>
                  <v:shapetype w14:anchorId="44C4FEEB" id="_x0000_t202" coordsize="21600,21600" o:spt="202" path="m,l,21600r21600,l21600,xe">
                    <v:stroke joinstyle="miter"/>
                    <v:path gradientshapeok="t" o:connecttype="rect"/>
                  </v:shapetype>
                  <v:shape id="Text Box 32" o:spid="_x0000_s1026" type="#_x0000_t202" style="position:absolute;margin-left:38.25pt;margin-top:191.95pt;width:369pt;height:458.25pt;z-index:251660288;visibility:visible;mso-wrap-style:square;mso-width-percent:790;mso-height-percent:0;mso-wrap-distance-left:14.4pt;mso-wrap-distance-top:0;mso-wrap-distance-right:14.4pt;mso-wrap-distance-bottom:0;mso-position-horizontal:absolute;mso-position-horizontal-relative:margin;mso-position-vertical:absolute;mso-position-vertical-relative:margin;mso-width-percent:79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" filled="f" stroked="f" strokeweight=".5pt">
                    <v:textbox inset="0,0,0,0">
                      <w:txbxContent>
                        <w:p w14:paraId="76FC39E7" w14:textId="3453B7FD" w:rsidR="0047399D" w:rsidRPr="00885D12" w:rsidRDefault="00885D12">
                          <w:pPr>
                            <w:pStyle w:val="NoSpacing"/>
                            <w:spacing w:before="40" w:after="560" w:line="216" w:lineRule="auto"/>
                            <w:rPr>
                              <w:color w:val="215E99" w:themeColor="text2" w:themeTint="BF"/>
                              <w:sz w:val="56"/>
                              <w:szCs w:val="56"/>
                            </w:rPr>
                          </w:pPr>
                          <w:sdt>
                            <w:sdtPr>
                              <w:rPr>
                                <w:color w:val="215E99" w:themeColor="text2" w:themeTint="BF"/>
                                <w:sz w:val="56"/>
                                <w:szCs w:val="56"/>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885D12">
                                <w:rPr>
                                  <w:color w:val="215E99" w:themeColor="text2" w:themeTint="BF"/>
                                  <w:sz w:val="56"/>
                                  <w:szCs w:val="56"/>
                                </w:rPr>
                                <w:t>Legal Process:</w:t>
                              </w:r>
                              <w:r w:rsidRPr="00885D12">
                                <w:rPr>
                                  <w:color w:val="215E99" w:themeColor="text2" w:themeTint="BF"/>
                                  <w:sz w:val="56"/>
                                  <w:szCs w:val="56"/>
                                </w:rPr>
                                <w:t xml:space="preserve"> </w:t>
                              </w:r>
                              <w:r w:rsidRPr="00885D12">
                                <w:rPr>
                                  <w:color w:val="215E99" w:themeColor="text2" w:themeTint="BF"/>
                                  <w:sz w:val="56"/>
                                  <w:szCs w:val="56"/>
                                </w:rPr>
                                <w:t>‘’ Civil legal aid has been allowed to fall into a state of decline that fails to meet its primary objective of delivering access to justice’’ (Law Society, 2024) Debate the above statement in relation to the current application of civil legal aid.</w:t>
                              </w:r>
                            </w:sdtContent>
                          </w:sdt>
                        </w:p>
                        <w:sdt>
                          <w:sdtPr>
                            <w:rPr>
                              <w:caps/>
                              <w:color w:val="50154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45463A05" w14:textId="29B44A80" w:rsidR="0047399D" w:rsidRDefault="005A05D1">
                              <w:pPr>
                                <w:pStyle w:val="NoSpacing"/>
                                <w:spacing w:before="40" w:after="40"/>
                                <w:rPr>
                                  <w:caps/>
                                  <w:color w:val="501549" w:themeColor="accent5" w:themeShade="80"/>
                                  <w:sz w:val="28"/>
                                  <w:szCs w:val="28"/>
                                </w:rPr>
                              </w:pPr>
                              <w:r w:rsidRPr="005A05D1">
                                <w:rPr>
                                  <w:caps/>
                                  <w:color w:val="501549" w:themeColor="accent5" w:themeShade="80"/>
                                  <w:sz w:val="28"/>
                                  <w:szCs w:val="28"/>
                                </w:rPr>
                                <w:t>BMLW4006</w:t>
                              </w:r>
                              <w:r>
                                <w:rPr>
                                  <w:caps/>
                                  <w:color w:val="501549" w:themeColor="accent5" w:themeShade="80"/>
                                  <w:sz w:val="28"/>
                                  <w:szCs w:val="28"/>
                                </w:rPr>
                                <w:t>, Zita Draper</w:t>
                              </w:r>
                            </w:p>
                          </w:sdtContent>
                        </w:sdt>
                        <w:sdt>
                          <w:sdtPr>
                            <w:rPr>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322CA942" w14:textId="5F9C3AB3" w:rsidR="0047399D" w:rsidRDefault="0047399D">
                              <w:pPr>
                                <w:pStyle w:val="NoSpacing"/>
                                <w:spacing w:before="80" w:after="40"/>
                                <w:rPr>
                                  <w:caps/>
                                  <w:color w:val="A02B93" w:themeColor="accent5"/>
                                  <w:sz w:val="24"/>
                                  <w:szCs w:val="24"/>
                                </w:rPr>
                              </w:pPr>
                              <w:r>
                                <w:rPr>
                                  <w:caps/>
                                  <w:color w:val="A02B93" w:themeColor="accent5"/>
                                  <w:sz w:val="24"/>
                                  <w:szCs w:val="24"/>
                                </w:rPr>
                                <w:t>Max Greenland (2205366)</w:t>
                              </w:r>
                            </w:p>
                          </w:sdtContent>
                        </w:sdt>
                      </w:txbxContent>
                    </v:textbox>
                    <w10:wrap type="square" anchorx="margin" anchory="margin"/>
                  </v:shape>
                </w:pict>
              </mc:Fallback>
            </mc:AlternateContent>
          </w:r>
          <w:r>
            <w:rPr>
              <w:noProof/>
            </w:rPr>
            <mc:AlternateContent>
              <mc:Choice Requires="wps">
                <w:drawing>
                  <wp:anchor distT="0" distB="0" distL="114300" distR="114300" simplePos="0" relativeHeight="251659264" behindDoc="0" locked="0" layoutInCell="1" allowOverlap="1" wp14:anchorId="0CA496EA" wp14:editId="213E5405">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3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4-01-01T00:00:00Z">
                                    <w:dateFormat w:val="yyyy"/>
                                    <w:lid w:val="en-GB"/>
                                    <w:storeMappedDataAs w:val="dateTime"/>
                                    <w:calendar w:val="gregorian"/>
                                  </w:date>
                                </w:sdtPr>
                                <w:sdtContent>
                                  <w:p w14:paraId="766621D7" w14:textId="42883C55" w:rsidR="0047399D" w:rsidRDefault="00D733D0">
                                    <w:pPr>
                                      <w:pStyle w:val="NoSpacing"/>
                                      <w:jc w:val="right"/>
                                      <w:rPr>
                                        <w:color w:val="FFFFFF" w:themeColor="background1"/>
                                        <w:sz w:val="24"/>
                                        <w:szCs w:val="24"/>
                                      </w:rPr>
                                    </w:pPr>
                                    <w:r>
                                      <w:rPr>
                                        <w:color w:val="FFFFFF" w:themeColor="background1"/>
                                        <w:sz w:val="24"/>
                                        <w:szCs w:val="24"/>
                                      </w:rPr>
                                      <w:t>2024</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CA496EA" id="Rectangle 33"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156082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4-01-01T00:00:00Z">
                              <w:dateFormat w:val="yyyy"/>
                              <w:lid w:val="en-GB"/>
                              <w:storeMappedDataAs w:val="dateTime"/>
                              <w:calendar w:val="gregorian"/>
                            </w:date>
                          </w:sdtPr>
                          <w:sdtContent>
                            <w:p w14:paraId="766621D7" w14:textId="42883C55" w:rsidR="0047399D" w:rsidRDefault="00D733D0">
                              <w:pPr>
                                <w:pStyle w:val="NoSpacing"/>
                                <w:jc w:val="right"/>
                                <w:rPr>
                                  <w:color w:val="FFFFFF" w:themeColor="background1"/>
                                  <w:sz w:val="24"/>
                                  <w:szCs w:val="24"/>
                                </w:rPr>
                              </w:pPr>
                              <w:r>
                                <w:rPr>
                                  <w:color w:val="FFFFFF" w:themeColor="background1"/>
                                  <w:sz w:val="24"/>
                                  <w:szCs w:val="24"/>
                                </w:rPr>
                                <w:t>2024</w:t>
                              </w:r>
                            </w:p>
                          </w:sdtContent>
                        </w:sdt>
                      </w:txbxContent>
                    </v:textbox>
                    <w10:wrap anchorx="margin" anchory="page"/>
                  </v:rect>
                </w:pict>
              </mc:Fallback>
            </mc:AlternateContent>
          </w:r>
          <w:r>
            <w:br w:type="page"/>
          </w:r>
        </w:p>
      </w:sdtContent>
    </w:sdt>
    <w:p w14:paraId="2BBC930A" w14:textId="6414B1A5" w:rsidR="00362AF7" w:rsidRDefault="00E15670">
      <w:pPr>
        <w:rPr>
          <w:b/>
          <w:bCs/>
        </w:rPr>
      </w:pPr>
      <w:r w:rsidRPr="00E15670">
        <w:rPr>
          <w:b/>
          <w:bCs/>
        </w:rPr>
        <w:lastRenderedPageBreak/>
        <w:t>‘’ Civil legal aid has been allowed to fall into a state of decline that fails to meet its primary objective of delivering access to justice’’ (Law Society, 2024) Debate the above statement in relation to the current application of civil legal aid.</w:t>
      </w:r>
    </w:p>
    <w:p w14:paraId="5CF64CED" w14:textId="77777777" w:rsidR="00A701AE" w:rsidRDefault="00A701AE" w:rsidP="00A701AE"/>
    <w:p w14:paraId="6B570C04" w14:textId="6D9376B2" w:rsidR="00E331EC" w:rsidRDefault="005D1C52" w:rsidP="00E331EC">
      <w:r>
        <w:t xml:space="preserve">Civil legal aid is when legal assistance is provided to those individuals who cannot for whatever reason afford legal representation. These civil legal matters typically do not involve legal </w:t>
      </w:r>
      <w:r w:rsidR="0036199F">
        <w:t>charges but</w:t>
      </w:r>
      <w:r>
        <w:t xml:space="preserve"> matters between individuals and organisations.</w:t>
      </w:r>
      <w:r w:rsidR="0036199F">
        <w:t xml:space="preserve"> These services offer legal </w:t>
      </w:r>
      <w:r w:rsidR="00256911">
        <w:t>advice</w:t>
      </w:r>
      <w:r w:rsidR="0036199F">
        <w:t xml:space="preserve"> and assistance with paperwork, </w:t>
      </w:r>
      <w:r w:rsidR="005B6BFB">
        <w:t>as well</w:t>
      </w:r>
      <w:r w:rsidR="0036199F">
        <w:t xml:space="preserve"> as representation in court and even negotiation with opposing parties.</w:t>
      </w:r>
      <w:r w:rsidR="00E331EC">
        <w:t xml:space="preserve"> </w:t>
      </w:r>
      <w:r>
        <w:t>Under legal aid you can also be eligible to get confidential advice free of charge from the Civil Legal Advice</w:t>
      </w:r>
      <w:r w:rsidR="0036199F">
        <w:t xml:space="preserve"> (CLA) if you are in England or Wales. This means that the CLA can help you with problems such as debt, domestic abuse and housing issues (Gov.uk, 2024)</w:t>
      </w:r>
      <w:r w:rsidR="008418B7">
        <w:t xml:space="preserve"> </w:t>
      </w:r>
      <w:r w:rsidR="00E331EC">
        <w:t>Civil legal aid is therefore aiming to ensure people off all financial situations have access to legal support. This offer can be vital for individuals facing eviction, fraud and other civil legal issues. These civil legal aid organisations also have different reasons for their work, with some being non-profit organisations, or private attorneys who offer pro bono services, and some being government funded.</w:t>
      </w:r>
      <w:r w:rsidR="005B6BFB">
        <w:t xml:space="preserve"> </w:t>
      </w:r>
    </w:p>
    <w:p w14:paraId="50DB0B89" w14:textId="689F0E9F" w:rsidR="00D76C86" w:rsidRDefault="00D76C86" w:rsidP="00D76C86">
      <w:r>
        <w:t xml:space="preserve">The Legal Aid, Sentencing and Punishment of Offenders Act 2012 (LASPO) </w:t>
      </w:r>
      <w:r>
        <w:t xml:space="preserve">was </w:t>
      </w:r>
      <w:r w:rsidR="005B4AA3">
        <w:t>introduced and</w:t>
      </w:r>
      <w:r>
        <w:t xml:space="preserve"> made </w:t>
      </w:r>
      <w:r>
        <w:t xml:space="preserve">significant changes to the legal aid system in England and Wales. </w:t>
      </w:r>
      <w:r w:rsidR="005B4AA3">
        <w:t xml:space="preserve">The Ministry of </w:t>
      </w:r>
      <w:r w:rsidR="00263001">
        <w:t>justice introduc</w:t>
      </w:r>
      <w:r w:rsidR="00B477B4">
        <w:t xml:space="preserve">ed the act to </w:t>
      </w:r>
      <w:r w:rsidR="00840294">
        <w:t xml:space="preserve">discourage </w:t>
      </w:r>
      <w:r w:rsidR="00EE101A">
        <w:t>unnecessary</w:t>
      </w:r>
      <w:r w:rsidR="00840294">
        <w:t xml:space="preserve"> litigation at public </w:t>
      </w:r>
      <w:r w:rsidR="009F7E45">
        <w:t>expense and</w:t>
      </w:r>
      <w:r w:rsidR="00840294">
        <w:t xml:space="preserve"> </w:t>
      </w:r>
      <w:r w:rsidR="00E57703">
        <w:t xml:space="preserve">make significant savings to the cost of the scheme. Therefor, these changes would </w:t>
      </w:r>
      <w:r w:rsidR="003C4FD6">
        <w:t>deliver better overall value for the taxpayer</w:t>
      </w:r>
      <w:r w:rsidR="00EE101A" w:rsidRPr="00EE101A">
        <w:t xml:space="preserve"> </w:t>
      </w:r>
      <w:r w:rsidR="00EE101A" w:rsidRPr="00EE101A">
        <w:t>(National Audit Office, 2024)</w:t>
      </w:r>
    </w:p>
    <w:p w14:paraId="650F137F" w14:textId="736F02D9" w:rsidR="00E6458E" w:rsidRDefault="00A11C4E" w:rsidP="00B57BC7">
      <w:r>
        <w:t>The LASPO Act significantly reduced the previously wider scope of civil legal aid by limiting funding for cases in many areas, such as family law, welfare benefits, housing, employment and immigration. For other certain types of cases, like most private family law, as well as many employment, welfare and housing cases</w:t>
      </w:r>
      <w:r w:rsidR="00B107BC">
        <w:t>,</w:t>
      </w:r>
      <w:r>
        <w:t xml:space="preserve"> were no longer eligible for legal aid.</w:t>
      </w:r>
      <w:r w:rsidR="00674838">
        <w:t xml:space="preserve"> </w:t>
      </w:r>
      <w:r w:rsidR="006E2C75">
        <w:t xml:space="preserve"> </w:t>
      </w:r>
      <w:r w:rsidR="0032597D">
        <w:t xml:space="preserve">The goal to </w:t>
      </w:r>
      <w:r w:rsidR="006628D3">
        <w:t xml:space="preserve">significantly lower cost was achieved, with </w:t>
      </w:r>
      <w:r w:rsidR="0032597D">
        <w:t>spending on legal aid f</w:t>
      </w:r>
      <w:r w:rsidR="006628D3">
        <w:t>alling</w:t>
      </w:r>
      <w:r w:rsidR="0032597D">
        <w:t xml:space="preserve"> by £728 million (from £2,584 million</w:t>
      </w:r>
      <w:r w:rsidR="006628D3">
        <w:t xml:space="preserve"> </w:t>
      </w:r>
      <w:r w:rsidR="0032597D">
        <w:t xml:space="preserve">to £1,856 million, a 28% reduction) between 2012-13 and 2022-23 as </w:t>
      </w:r>
      <w:r w:rsidR="009765CA">
        <w:t xml:space="preserve">the cases numbers </w:t>
      </w:r>
      <w:r w:rsidR="00DE3B63">
        <w:t>dropped (National Audit office, 2024)</w:t>
      </w:r>
      <w:r w:rsidR="00B57BC7">
        <w:t xml:space="preserve"> </w:t>
      </w:r>
      <w:r w:rsidR="00F2431C">
        <w:t xml:space="preserve">But this saving comes at the cost of having </w:t>
      </w:r>
      <w:r w:rsidR="00CB34B0">
        <w:t>a higher percentage of those needing civil legal aid not being eligible</w:t>
      </w:r>
      <w:r w:rsidR="004F4356">
        <w:t>, supporting the statement that legal aid has been allowed to fall into a state of decline in the UK, as its main goal of providing access to justice has failed.</w:t>
      </w:r>
    </w:p>
    <w:p w14:paraId="05011ABF" w14:textId="7E92A8BF" w:rsidR="009F7E45" w:rsidRDefault="009F7E45" w:rsidP="00D76C86">
      <w:r w:rsidRPr="009F7E45">
        <w:t>The act also introduced stricter testing criteria for those individuals who were seeking civil legal aid that meant fewer people qualified for legal aid based on their assets and income. This included introducing residency tests, particularly relevant in immigration issues, with individuals having to prove their legal residency status in the UK to qualify for aid in certain cases.</w:t>
      </w:r>
    </w:p>
    <w:p w14:paraId="78CC74D0" w14:textId="5A5188FC" w:rsidR="00E6458E" w:rsidRDefault="00CE1A20" w:rsidP="00D76C86">
      <w:r>
        <w:lastRenderedPageBreak/>
        <w:t xml:space="preserve">The reduced access caused by the LASPO Act was one of the most notable impacts of the act on </w:t>
      </w:r>
      <w:r w:rsidR="00BF688B">
        <w:t>people with civil legal issues. The act significantly narrowed the scope of eligible cases</w:t>
      </w:r>
      <w:r w:rsidR="00B60B7C">
        <w:t xml:space="preserve"> and resulted in many individuals who would have previously received legal aid</w:t>
      </w:r>
      <w:r w:rsidR="00A75373">
        <w:t xml:space="preserve"> without assistance in their cases. </w:t>
      </w:r>
      <w:r w:rsidR="00F471CB">
        <w:t xml:space="preserve">It also resulted in </w:t>
      </w:r>
      <w:r w:rsidR="002E0714">
        <w:t>a huge loss of access to legal aid providers, as a</w:t>
      </w:r>
      <w:r w:rsidR="00E6458E" w:rsidRPr="00E6458E">
        <w:t>cross England and Wales 53m people (90%) do not have access to a local education legal aid provider (The Law Society, 2023)</w:t>
      </w:r>
    </w:p>
    <w:p w14:paraId="575505BF" w14:textId="60A50BDB" w:rsidR="002E368F" w:rsidRDefault="0074496A" w:rsidP="00D76C86">
      <w:r>
        <w:t xml:space="preserve">The </w:t>
      </w:r>
      <w:r w:rsidR="00D76C86">
        <w:t>LASPO established the Legal Aid Agency (LAA)</w:t>
      </w:r>
      <w:r w:rsidR="00E355C0">
        <w:t>,</w:t>
      </w:r>
      <w:r w:rsidR="00D76C86">
        <w:t xml:space="preserve"> </w:t>
      </w:r>
      <w:r w:rsidR="00A532E0">
        <w:t>replac</w:t>
      </w:r>
      <w:r w:rsidR="00E355C0">
        <w:t>ing</w:t>
      </w:r>
      <w:r w:rsidR="00A532E0">
        <w:t xml:space="preserve"> The Legal se</w:t>
      </w:r>
      <w:r w:rsidR="00655DFD">
        <w:t xml:space="preserve">rvices </w:t>
      </w:r>
      <w:r w:rsidR="00CD2AEE">
        <w:t>C</w:t>
      </w:r>
      <w:r w:rsidR="00655DFD">
        <w:t xml:space="preserve">ommission </w:t>
      </w:r>
      <w:r w:rsidR="00E355C0">
        <w:t xml:space="preserve">to </w:t>
      </w:r>
      <w:r w:rsidR="00D76C86">
        <w:t xml:space="preserve">administer legal aid in England and Wales. The LAA is responsible for assessing applications, managing legal aid contracts with providers, </w:t>
      </w:r>
      <w:r w:rsidR="00FD7D22">
        <w:t xml:space="preserve">as well </w:t>
      </w:r>
      <w:r w:rsidR="00C96C3A">
        <w:t>as overseeing</w:t>
      </w:r>
      <w:r w:rsidR="00D76C86">
        <w:t xml:space="preserve"> the legal aid budget.</w:t>
      </w:r>
      <w:r w:rsidR="002936D2">
        <w:t xml:space="preserve"> The Legal Aid Agency has </w:t>
      </w:r>
      <w:r w:rsidR="007F6086">
        <w:t>gained</w:t>
      </w:r>
      <w:r w:rsidR="002936D2">
        <w:t xml:space="preserve"> a lot of criticism regarding its handling of </w:t>
      </w:r>
      <w:r w:rsidR="00227BAC">
        <w:t>exceptional case funding</w:t>
      </w:r>
      <w:r w:rsidR="00A23E71">
        <w:t xml:space="preserve"> and the fact that </w:t>
      </w:r>
      <w:r w:rsidR="002E368F">
        <w:t>many areas</w:t>
      </w:r>
      <w:r w:rsidR="00A23E71">
        <w:t xml:space="preserve"> of the coun</w:t>
      </w:r>
      <w:r w:rsidR="002E368F">
        <w:t xml:space="preserve">try </w:t>
      </w:r>
      <w:r w:rsidR="004858E0">
        <w:t>have</w:t>
      </w:r>
      <w:r w:rsidR="002E368F">
        <w:t xml:space="preserve"> little to no access to relevant legal aid providers.</w:t>
      </w:r>
      <w:r w:rsidR="008E5763" w:rsidRPr="008E5763">
        <w:t xml:space="preserve"> </w:t>
      </w:r>
      <w:r w:rsidR="008E5763" w:rsidRPr="008E5763">
        <w:t>LASPO has harmed access to justice, placed strain on the justice system, and resulted in knock-on costs elsewhere in the public sector</w:t>
      </w:r>
      <w:r w:rsidR="008E5763">
        <w:t xml:space="preserve"> </w:t>
      </w:r>
      <w:r w:rsidR="008E5763" w:rsidRPr="008E5763">
        <w:t>(EHRC,2018</w:t>
      </w:r>
      <w:r w:rsidR="003F30BC" w:rsidRPr="008E5763">
        <w:t>)</w:t>
      </w:r>
      <w:r w:rsidR="003F30BC">
        <w:t xml:space="preserve"> However</w:t>
      </w:r>
      <w:r w:rsidR="004F79BE">
        <w:t xml:space="preserve">, the Legal aid agency has also been more efficient with the drop in numbers over the last 10 years. </w:t>
      </w:r>
      <w:r w:rsidR="00FC2FFE">
        <w:t>“</w:t>
      </w:r>
      <w:r w:rsidR="00161543" w:rsidRPr="00161543">
        <w:t xml:space="preserve">In 2019, the Agency processed 91% of civil applications for legal aid within 20 days, and 100% of crime applications within 2 </w:t>
      </w:r>
      <w:r w:rsidR="00C03812" w:rsidRPr="00161543">
        <w:t>days</w:t>
      </w:r>
      <w:r w:rsidR="00FC2FFE">
        <w:t>”</w:t>
      </w:r>
      <w:r w:rsidR="00C03812">
        <w:t>.</w:t>
      </w:r>
      <w:r w:rsidR="00161543" w:rsidRPr="00161543">
        <w:t xml:space="preserve"> </w:t>
      </w:r>
      <w:r w:rsidR="004858E0">
        <w:t>(Gov.uk,2020)</w:t>
      </w:r>
    </w:p>
    <w:p w14:paraId="464F92CF" w14:textId="56E86009" w:rsidR="008668F1" w:rsidRDefault="00FD7D22" w:rsidP="00E15670">
      <w:r>
        <w:t xml:space="preserve">The </w:t>
      </w:r>
      <w:r w:rsidR="00997034">
        <w:t>act</w:t>
      </w:r>
      <w:r w:rsidR="00D76C86">
        <w:t xml:space="preserve"> </w:t>
      </w:r>
      <w:r w:rsidR="00997034">
        <w:t xml:space="preserve">also </w:t>
      </w:r>
      <w:r w:rsidR="00D76C86">
        <w:t>changed the way litigation was funded in England and Wales</w:t>
      </w:r>
      <w:r w:rsidR="00997034">
        <w:t xml:space="preserve">, as it </w:t>
      </w:r>
      <w:r w:rsidR="00D76C86">
        <w:t>introduced reforms to the system of conditional fee agreements</w:t>
      </w:r>
      <w:r w:rsidR="003C7470">
        <w:t>,</w:t>
      </w:r>
      <w:r w:rsidR="00D76C86">
        <w:t xml:space="preserve"> and 'after the event' insurance</w:t>
      </w:r>
      <w:r w:rsidR="004F609F">
        <w:t xml:space="preserve">. After the event insurance covers the legal </w:t>
      </w:r>
      <w:r w:rsidR="00AF6686">
        <w:t xml:space="preserve">costs if your claim is not </w:t>
      </w:r>
      <w:r w:rsidR="003F30BC">
        <w:t>successful and</w:t>
      </w:r>
      <w:r w:rsidR="00AF6686">
        <w:t xml:space="preserve"> is used </w:t>
      </w:r>
      <w:r w:rsidR="00DE2768">
        <w:t>as well</w:t>
      </w:r>
      <w:r w:rsidR="00830E82">
        <w:t xml:space="preserve"> as conditional fee agreements to take the financial risk out of making a claim</w:t>
      </w:r>
      <w:r w:rsidR="00BC3B66">
        <w:t xml:space="preserve"> (National accident helpline,2024</w:t>
      </w:r>
      <w:r w:rsidR="003F30BC">
        <w:t>),</w:t>
      </w:r>
      <w:r w:rsidR="00DE2768">
        <w:t xml:space="preserve"> thus making claims more of an option to less financially secure individuals.</w:t>
      </w:r>
    </w:p>
    <w:p w14:paraId="1D20EFFC" w14:textId="0C63A871" w:rsidR="00085A79" w:rsidRDefault="007A23E4" w:rsidP="00893542">
      <w:r>
        <w:t>Reform suggestions have been rife in the years since the introduction of the LASPO</w:t>
      </w:r>
      <w:r w:rsidR="00CB31AF">
        <w:t>. First and foremost is revising the eligibility criteria</w:t>
      </w:r>
      <w:r w:rsidR="0042535E">
        <w:t xml:space="preserve"> for legal aid, so it is ensured that more individuals in the </w:t>
      </w:r>
      <w:r w:rsidR="00F45BA4">
        <w:t>UK</w:t>
      </w:r>
      <w:r w:rsidR="0042535E">
        <w:t xml:space="preserve"> have access to legal </w:t>
      </w:r>
      <w:r w:rsidR="0083600C">
        <w:t xml:space="preserve">representation, </w:t>
      </w:r>
      <w:r w:rsidR="001600EA">
        <w:t xml:space="preserve">in particular </w:t>
      </w:r>
      <w:r w:rsidR="0083600C">
        <w:t xml:space="preserve">those who are in more disadvantaged financial </w:t>
      </w:r>
      <w:r w:rsidR="00C15297">
        <w:t xml:space="preserve">and vulnerable states. </w:t>
      </w:r>
      <w:r w:rsidR="00D9094C">
        <w:t xml:space="preserve">To expand eligibility the raising of income thresholds and widening the types of cases covered could have a massive effect on the amount of </w:t>
      </w:r>
      <w:r w:rsidR="001F108B">
        <w:t xml:space="preserve">legal aid available to those who need it. Along with reviewing the eligibility criteria, there needs to be </w:t>
      </w:r>
      <w:r w:rsidR="004A37B1">
        <w:t xml:space="preserve">an increase in funding, as legal aid providers are dealing with </w:t>
      </w:r>
      <w:r w:rsidR="00AE7403">
        <w:t>financial constraints</w:t>
      </w:r>
      <w:r w:rsidR="00252B81">
        <w:t xml:space="preserve"> and an </w:t>
      </w:r>
      <w:r w:rsidR="00054680">
        <w:t>increase</w:t>
      </w:r>
      <w:r w:rsidR="00252B81">
        <w:t xml:space="preserve"> in funding can again expand the access to legal aid to those in need.</w:t>
      </w:r>
      <w:r w:rsidR="00B242EA">
        <w:t xml:space="preserve"> </w:t>
      </w:r>
      <w:r w:rsidR="00054680">
        <w:t>Finding the funding could be challenging</w:t>
      </w:r>
      <w:r w:rsidR="003232A8">
        <w:t xml:space="preserve">, but if additional resources were allocated to the legal aid budget it could also </w:t>
      </w:r>
      <w:r w:rsidR="00F02969">
        <w:t>help possibly provide targeted funding for the most vulnerable groups.</w:t>
      </w:r>
      <w:r w:rsidR="005B68ED">
        <w:t xml:space="preserve"> The </w:t>
      </w:r>
      <w:r w:rsidR="00DB6631">
        <w:t>targeted</w:t>
      </w:r>
      <w:r w:rsidR="005B68ED">
        <w:t xml:space="preserve"> funding for these </w:t>
      </w:r>
      <w:r w:rsidR="00491ABC">
        <w:t>groups, such</w:t>
      </w:r>
      <w:r w:rsidR="005B68ED">
        <w:t xml:space="preserve"> as domestic abuse victims, disabled individuals</w:t>
      </w:r>
      <w:r w:rsidR="009A655E">
        <w:t xml:space="preserve"> or immigrants, will help to </w:t>
      </w:r>
      <w:r w:rsidR="00DB6631">
        <w:t>address</w:t>
      </w:r>
      <w:r w:rsidR="009A655E">
        <w:t xml:space="preserve"> their specific legal needs</w:t>
      </w:r>
      <w:r w:rsidR="00DB6631">
        <w:t xml:space="preserve"> and </w:t>
      </w:r>
      <w:r w:rsidR="00CA2E16">
        <w:t xml:space="preserve">make accessible justice more accessible. </w:t>
      </w:r>
      <w:r w:rsidR="00FA40D9">
        <w:t xml:space="preserve"> </w:t>
      </w:r>
      <w:r w:rsidR="00085A79">
        <w:t xml:space="preserve">To increase funding there could be need to </w:t>
      </w:r>
      <w:r w:rsidR="00893542">
        <w:t>explor</w:t>
      </w:r>
      <w:r w:rsidR="00085A79">
        <w:t>e</w:t>
      </w:r>
      <w:r w:rsidR="00893542">
        <w:t xml:space="preserve"> alternative funding mechanisms</w:t>
      </w:r>
      <w:r w:rsidR="00FA40D9">
        <w:t xml:space="preserve"> such as litigation funding or crowdfunding.</w:t>
      </w:r>
      <w:r w:rsidR="0003261B">
        <w:t xml:space="preserve"> </w:t>
      </w:r>
      <w:r w:rsidR="009754E6">
        <w:t xml:space="preserve">Encouraging and supporting pro bono work by legal firms and professionals could also help to make help more accessible without </w:t>
      </w:r>
      <w:r w:rsidR="009754E6">
        <w:lastRenderedPageBreak/>
        <w:t>adding cost needed for other areas.</w:t>
      </w:r>
      <w:r w:rsidR="00A27140" w:rsidRPr="00A27140">
        <w:t xml:space="preserve"> </w:t>
      </w:r>
      <w:r w:rsidR="00A27140">
        <w:t xml:space="preserve">There is a question </w:t>
      </w:r>
      <w:r w:rsidR="008535C7">
        <w:t>of why a</w:t>
      </w:r>
      <w:r w:rsidR="00A27140" w:rsidRPr="00A27140">
        <w:t xml:space="preserve">ttorneys </w:t>
      </w:r>
      <w:r w:rsidR="008535C7">
        <w:t xml:space="preserve">would provide help without a fee, but </w:t>
      </w:r>
      <w:r w:rsidR="00A27140" w:rsidRPr="00A27140">
        <w:t xml:space="preserve">providing pro bono services </w:t>
      </w:r>
      <w:r w:rsidR="00123AD1">
        <w:t xml:space="preserve">helps legal professionals, especially young and less experienced, </w:t>
      </w:r>
      <w:r w:rsidR="00EA794A">
        <w:t>make connections</w:t>
      </w:r>
      <w:r w:rsidR="000F7865">
        <w:t xml:space="preserve"> and boost their professional profiles, while learning new skills in different areas of law </w:t>
      </w:r>
      <w:r w:rsidR="00123AD1">
        <w:t xml:space="preserve">while helping those </w:t>
      </w:r>
      <w:r w:rsidR="00EA794A">
        <w:t>who are unable to pay</w:t>
      </w:r>
      <w:r w:rsidR="00EE4DF9" w:rsidRPr="00EE4DF9">
        <w:t xml:space="preserve"> </w:t>
      </w:r>
      <w:r w:rsidR="00EE4DF9">
        <w:t>(</w:t>
      </w:r>
      <w:r w:rsidR="00EE4DF9" w:rsidRPr="00EE4DF9">
        <w:t>Thomson Reuters Legal Solutions,2022)</w:t>
      </w:r>
      <w:r w:rsidR="00491ABC">
        <w:t xml:space="preserve"> Increasing </w:t>
      </w:r>
      <w:r w:rsidR="00C24F7A">
        <w:t xml:space="preserve">the </w:t>
      </w:r>
      <w:r w:rsidR="004B5618">
        <w:t>efficiency</w:t>
      </w:r>
      <w:r w:rsidR="00C24F7A">
        <w:t xml:space="preserve"> of the delivery of legal aid could also help to enhance </w:t>
      </w:r>
      <w:r w:rsidR="004B5618">
        <w:t xml:space="preserve">access to possible legal representation. If application processes </w:t>
      </w:r>
      <w:r w:rsidR="00700D18">
        <w:t xml:space="preserve">are being processes better, then with investment in the relevant technology </w:t>
      </w:r>
      <w:r w:rsidR="00EE4DF9">
        <w:t xml:space="preserve">and </w:t>
      </w:r>
      <w:r w:rsidR="00E92CAE">
        <w:t xml:space="preserve">infrastructure will only make access to help easier. </w:t>
      </w:r>
    </w:p>
    <w:p w14:paraId="6135654D" w14:textId="0D37393D" w:rsidR="007A5D2E" w:rsidRDefault="00E92CAE" w:rsidP="00893542">
      <w:r>
        <w:t xml:space="preserve">A possible </w:t>
      </w:r>
      <w:r w:rsidR="003955EC">
        <w:t xml:space="preserve">reform to the current format would be promoting the use of alternative dispute resolution more. This would </w:t>
      </w:r>
      <w:r w:rsidR="00CD6A4B">
        <w:t>include dispute resolution methods such as arbitration and mediation, which would help to resolve legal disputes out of court</w:t>
      </w:r>
      <w:r w:rsidR="001F7975">
        <w:t>. If the methods such as arbitration and mediation</w:t>
      </w:r>
      <w:r w:rsidR="00B07792">
        <w:t xml:space="preserve"> are more </w:t>
      </w:r>
      <w:r w:rsidR="00E53854">
        <w:t>Widley</w:t>
      </w:r>
      <w:r w:rsidR="00B07792">
        <w:t xml:space="preserve"> known, then it may help to decrease the amount of people </w:t>
      </w:r>
      <w:r w:rsidR="0068686B">
        <w:t xml:space="preserve">needing to go to court, as it could be more simply settled </w:t>
      </w:r>
      <w:r w:rsidR="00E53854">
        <w:t>without the legal fees.</w:t>
      </w:r>
      <w:r w:rsidR="0003261B">
        <w:t xml:space="preserve"> </w:t>
      </w:r>
      <w:r w:rsidR="00D039B3">
        <w:t xml:space="preserve">I also think that what is needed desperately is a comprehensive review of the </w:t>
      </w:r>
      <w:r w:rsidR="00893542">
        <w:t xml:space="preserve">Legal Aid, Sentencing and Punishment of Offenders Act </w:t>
      </w:r>
      <w:r w:rsidR="003F30BC">
        <w:t>2012. If</w:t>
      </w:r>
      <w:r w:rsidR="00621976">
        <w:t xml:space="preserve"> this takes </w:t>
      </w:r>
      <w:r w:rsidR="00885D12">
        <w:t>place,</w:t>
      </w:r>
      <w:r w:rsidR="00621976">
        <w:t xml:space="preserve"> then</w:t>
      </w:r>
      <w:r w:rsidR="00893542">
        <w:t xml:space="preserve"> </w:t>
      </w:r>
      <w:r w:rsidR="00885D12">
        <w:t>access</w:t>
      </w:r>
      <w:r w:rsidR="00893542">
        <w:t xml:space="preserve"> </w:t>
      </w:r>
      <w:r w:rsidR="00621976">
        <w:t>to information regarding its impact</w:t>
      </w:r>
      <w:r w:rsidR="00893542">
        <w:t xml:space="preserve"> </w:t>
      </w:r>
      <w:r w:rsidR="0051394A">
        <w:t xml:space="preserve">and the areas that are in need of </w:t>
      </w:r>
      <w:r w:rsidR="00893542">
        <w:t xml:space="preserve">could lead to </w:t>
      </w:r>
      <w:r w:rsidR="0051394A">
        <w:t xml:space="preserve">the necessary </w:t>
      </w:r>
      <w:r w:rsidR="00893542">
        <w:t xml:space="preserve">legislative changes that </w:t>
      </w:r>
      <w:r w:rsidR="0051394A">
        <w:t xml:space="preserve">could </w:t>
      </w:r>
      <w:r w:rsidR="00893542">
        <w:t xml:space="preserve">better </w:t>
      </w:r>
      <w:r w:rsidR="0003261B">
        <w:t xml:space="preserve">level out the </w:t>
      </w:r>
      <w:r w:rsidR="00893542">
        <w:t xml:space="preserve">cost-saving measures with the </w:t>
      </w:r>
      <w:r w:rsidR="0003261B">
        <w:t xml:space="preserve">wide </w:t>
      </w:r>
      <w:r w:rsidR="00893542">
        <w:t>need for access to justice.</w:t>
      </w:r>
    </w:p>
    <w:p w14:paraId="08025766" w14:textId="0003C5F5" w:rsidR="00786CF3" w:rsidRDefault="008E5763" w:rsidP="00786CF3">
      <w:r>
        <w:t>In co</w:t>
      </w:r>
      <w:r w:rsidR="00256911">
        <w:t>nclusion</w:t>
      </w:r>
      <w:r w:rsidR="007A5D2E">
        <w:t>, the LAS</w:t>
      </w:r>
      <w:r w:rsidR="003F63B8">
        <w:t xml:space="preserve">PO resulted in a more restrictive Civil legal aid system in the </w:t>
      </w:r>
      <w:r w:rsidR="00EF43BC">
        <w:t>UK</w:t>
      </w:r>
      <w:r w:rsidR="003F63B8">
        <w:t xml:space="preserve">, as the many changes means that the individuals who need </w:t>
      </w:r>
      <w:r w:rsidR="00F15943">
        <w:t>help the most are not being able to access it.</w:t>
      </w:r>
      <w:r w:rsidR="00F53A85">
        <w:t xml:space="preserve"> </w:t>
      </w:r>
      <w:r w:rsidR="008F7B0B">
        <w:t xml:space="preserve">The profound impact this act has had on access to civil aid in the </w:t>
      </w:r>
      <w:r w:rsidR="00EF43BC">
        <w:t>UK</w:t>
      </w:r>
      <w:r w:rsidR="008F7B0B">
        <w:t xml:space="preserve"> has got to be removed. It aimed for </w:t>
      </w:r>
      <w:r w:rsidR="00EF43BC">
        <w:t xml:space="preserve">reduced costs and unnecessary </w:t>
      </w:r>
      <w:r w:rsidR="004F4356">
        <w:t>litigation but</w:t>
      </w:r>
      <w:r w:rsidR="007431D4">
        <w:t xml:space="preserve"> has instead narrowed the eligibility criteria for legal ai</w:t>
      </w:r>
      <w:r w:rsidR="00313128">
        <w:t xml:space="preserve">d so much as to disadvantage a huge number of people in the UK. As previously </w:t>
      </w:r>
      <w:r w:rsidR="004F4356">
        <w:t>stated,</w:t>
      </w:r>
      <w:r w:rsidR="00313128">
        <w:t xml:space="preserve"> reforms are needed </w:t>
      </w:r>
      <w:r w:rsidR="00BB4FA0">
        <w:t xml:space="preserve">to address these challenges, including broadening the eligibility criteria </w:t>
      </w:r>
      <w:r w:rsidR="00121602">
        <w:t xml:space="preserve">and committing more vital funds </w:t>
      </w:r>
      <w:r w:rsidR="001A2FF1">
        <w:t>for services relating to legal aid.</w:t>
      </w:r>
      <w:r w:rsidR="00433D9B">
        <w:t xml:space="preserve"> </w:t>
      </w:r>
      <w:r w:rsidR="00F53A85">
        <w:t>Additionally,</w:t>
      </w:r>
      <w:r w:rsidR="00433D9B">
        <w:t xml:space="preserve"> helping to</w:t>
      </w:r>
      <w:r w:rsidR="00F53A85">
        <w:t xml:space="preserve"> improv</w:t>
      </w:r>
      <w:r w:rsidR="00433D9B">
        <w:t>e</w:t>
      </w:r>
      <w:r w:rsidR="00F53A85">
        <w:t xml:space="preserve"> the efficiency of legal aid delivery </w:t>
      </w:r>
      <w:r w:rsidR="006268B1">
        <w:t>and by</w:t>
      </w:r>
      <w:r w:rsidR="00F53A85">
        <w:t xml:space="preserve"> promoting the use of </w:t>
      </w:r>
      <w:r w:rsidR="006268B1">
        <w:t>ADR</w:t>
      </w:r>
      <w:r w:rsidR="00F53A85">
        <w:t xml:space="preserve"> methods can help </w:t>
      </w:r>
      <w:r w:rsidR="006268B1">
        <w:t>to ease</w:t>
      </w:r>
      <w:r w:rsidR="00F53A85">
        <w:t xml:space="preserve"> pressure </w:t>
      </w:r>
      <w:r w:rsidR="006268B1">
        <w:t xml:space="preserve">on the </w:t>
      </w:r>
      <w:r w:rsidR="00F53A85">
        <w:t xml:space="preserve">system and </w:t>
      </w:r>
      <w:r w:rsidR="006268B1">
        <w:t xml:space="preserve">again make </w:t>
      </w:r>
      <w:r w:rsidR="004F4356">
        <w:t xml:space="preserve">the aid services available to those in need. </w:t>
      </w:r>
      <w:r w:rsidR="00786CF3">
        <w:t xml:space="preserve">This is summed up by </w:t>
      </w:r>
      <w:r w:rsidR="00056FA6">
        <w:t>finding in a report by the House of commons Justice committee, which said</w:t>
      </w:r>
      <w:r w:rsidR="00B070FC">
        <w:t xml:space="preserve"> “</w:t>
      </w:r>
      <w:r w:rsidR="00786CF3">
        <w:t xml:space="preserve">Legal aid is in urgent need of reform to protect the fairness of the justice and to ensure that the most vulnerable can have access to </w:t>
      </w:r>
      <w:r w:rsidR="00056FA6">
        <w:t>justice</w:t>
      </w:r>
      <w:r w:rsidR="00B070FC">
        <w:t xml:space="preserve">” </w:t>
      </w:r>
      <w:r w:rsidR="00B940B1">
        <w:t>(UK Parliament,2021)</w:t>
      </w:r>
    </w:p>
    <w:p w14:paraId="594B1C1F" w14:textId="67C9F8BD" w:rsidR="00F53A85" w:rsidRDefault="00F53A85" w:rsidP="00F53A85"/>
    <w:p w14:paraId="3791F5A2" w14:textId="77777777" w:rsidR="00B65EAA" w:rsidRDefault="00B65EAA" w:rsidP="00F53A85"/>
    <w:p w14:paraId="25E7771E" w14:textId="77777777" w:rsidR="00B65EAA" w:rsidRDefault="00B65EAA" w:rsidP="00F53A85"/>
    <w:p w14:paraId="6E633644" w14:textId="77777777" w:rsidR="00B65EAA" w:rsidRDefault="00B65EAA" w:rsidP="00F53A85"/>
    <w:p w14:paraId="167FC30D" w14:textId="77777777" w:rsidR="00B65EAA" w:rsidRDefault="00B65EAA" w:rsidP="00F53A85"/>
    <w:p w14:paraId="18010BCE" w14:textId="77777777" w:rsidR="00B65EAA" w:rsidRDefault="00B65EAA" w:rsidP="00F53A85"/>
    <w:p w14:paraId="187B13B5" w14:textId="44E3B542" w:rsidR="00B65EAA" w:rsidRDefault="00B65EAA" w:rsidP="00F53A85">
      <w:pPr>
        <w:rPr>
          <w:b/>
          <w:bCs/>
          <w:u w:val="single"/>
        </w:rPr>
      </w:pPr>
      <w:r w:rsidRPr="00B65EAA">
        <w:rPr>
          <w:b/>
          <w:bCs/>
          <w:u w:val="single"/>
        </w:rPr>
        <w:lastRenderedPageBreak/>
        <w:t>Reference list:</w:t>
      </w:r>
    </w:p>
    <w:p w14:paraId="62812DD0" w14:textId="77777777" w:rsidR="006725C7" w:rsidRPr="0085400C" w:rsidRDefault="006725C7" w:rsidP="006725C7">
      <w:pPr>
        <w:rPr>
          <w:i/>
          <w:iCs/>
        </w:rPr>
      </w:pPr>
      <w:r>
        <w:t xml:space="preserve">Dr James Organ and Dr Jennifer Sigafoos, (2018) </w:t>
      </w:r>
      <w:r w:rsidRPr="0085400C">
        <w:rPr>
          <w:i/>
          <w:iCs/>
        </w:rPr>
        <w:t>The impact of LASPO on routes to justice</w:t>
      </w:r>
    </w:p>
    <w:p w14:paraId="10C77003" w14:textId="77777777" w:rsidR="006725C7" w:rsidRDefault="006725C7" w:rsidP="006725C7">
      <w:r>
        <w:t xml:space="preserve">Available at: </w:t>
      </w:r>
      <w:hyperlink r:id="rId8" w:history="1">
        <w:r w:rsidRPr="00823F62">
          <w:rPr>
            <w:rStyle w:val="Hyperlink"/>
          </w:rPr>
          <w:t>https://www.equalityhumanrights.com/sites/default/files/the-impact-of-laspo-on-routes-to-justice-september-2018.pdf</w:t>
        </w:r>
      </w:hyperlink>
      <w:r>
        <w:t xml:space="preserve"> </w:t>
      </w:r>
    </w:p>
    <w:p w14:paraId="4E20E8B3" w14:textId="135CD87D" w:rsidR="006725C7" w:rsidRDefault="006725C7" w:rsidP="006725C7">
      <w:r>
        <w:t xml:space="preserve">Date accessed: </w:t>
      </w:r>
      <w:r w:rsidR="00885D12">
        <w:t>03/05/2024.</w:t>
      </w:r>
    </w:p>
    <w:p w14:paraId="0E9C83FC" w14:textId="77777777" w:rsidR="00B65EAA" w:rsidRDefault="00B65EAA" w:rsidP="00F53A85"/>
    <w:p w14:paraId="4ADA0166" w14:textId="6EA3E236" w:rsidR="006A609A" w:rsidRPr="00CE4B11" w:rsidRDefault="00885D12" w:rsidP="006A609A">
      <w:pPr>
        <w:pStyle w:val="Heading1"/>
        <w:shd w:val="clear" w:color="auto" w:fill="FFFFFF"/>
        <w:spacing w:before="0" w:after="0"/>
        <w:rPr>
          <w:rFonts w:ascii="Arial" w:hAnsi="Arial" w:cs="Arial"/>
          <w:i/>
          <w:iCs/>
          <w:color w:val="0B0C0C"/>
          <w:sz w:val="24"/>
          <w:szCs w:val="24"/>
        </w:rPr>
      </w:pPr>
      <w:r w:rsidRPr="008E34BF">
        <w:rPr>
          <w:color w:val="auto"/>
          <w:sz w:val="24"/>
          <w:szCs w:val="24"/>
        </w:rPr>
        <w:t>Gov.uk, (</w:t>
      </w:r>
      <w:r w:rsidR="006A609A" w:rsidRPr="008E34BF">
        <w:rPr>
          <w:color w:val="auto"/>
          <w:sz w:val="24"/>
          <w:szCs w:val="24"/>
        </w:rPr>
        <w:t>2024</w:t>
      </w:r>
      <w:r w:rsidRPr="008E34BF">
        <w:rPr>
          <w:color w:val="auto"/>
          <w:sz w:val="24"/>
          <w:szCs w:val="24"/>
        </w:rPr>
        <w:t>) Civil</w:t>
      </w:r>
      <w:r w:rsidR="006A609A" w:rsidRPr="00CE4B11">
        <w:rPr>
          <w:rFonts w:ascii="Arial" w:hAnsi="Arial" w:cs="Arial"/>
          <w:i/>
          <w:iCs/>
          <w:color w:val="0B0C0C"/>
          <w:sz w:val="24"/>
          <w:szCs w:val="24"/>
        </w:rPr>
        <w:t xml:space="preserve"> Legal Advice (CLA)</w:t>
      </w:r>
    </w:p>
    <w:p w14:paraId="28748883" w14:textId="77777777" w:rsidR="006A609A" w:rsidRDefault="006A609A" w:rsidP="006A609A">
      <w:r>
        <w:t xml:space="preserve">Available at: </w:t>
      </w:r>
      <w:hyperlink r:id="rId9" w:history="1">
        <w:r w:rsidRPr="009137FC">
          <w:rPr>
            <w:rStyle w:val="Hyperlink"/>
          </w:rPr>
          <w:t>https://www.gov.uk/civil-legal-advice</w:t>
        </w:r>
      </w:hyperlink>
      <w:r>
        <w:t xml:space="preserve"> </w:t>
      </w:r>
    </w:p>
    <w:p w14:paraId="19A5D6FE" w14:textId="2C543A9B" w:rsidR="006A609A" w:rsidRDefault="006A609A" w:rsidP="006A609A">
      <w:r>
        <w:t xml:space="preserve">Date accessed: </w:t>
      </w:r>
      <w:r w:rsidR="00885D12">
        <w:t>03/05/2024.</w:t>
      </w:r>
    </w:p>
    <w:p w14:paraId="43D5772B" w14:textId="77777777" w:rsidR="001C6834" w:rsidRDefault="001C6834" w:rsidP="001C6834"/>
    <w:p w14:paraId="4ABE06FB" w14:textId="1709802B" w:rsidR="001C6834" w:rsidRDefault="001C6834" w:rsidP="001C6834">
      <w:r>
        <w:t xml:space="preserve">National Accident </w:t>
      </w:r>
      <w:r w:rsidR="00885D12">
        <w:t>helpline, (</w:t>
      </w:r>
      <w:r>
        <w:t xml:space="preserve">2024) </w:t>
      </w:r>
      <w:r w:rsidRPr="00625532">
        <w:rPr>
          <w:i/>
          <w:iCs/>
        </w:rPr>
        <w:t>What is ATE insurance?</w:t>
      </w:r>
    </w:p>
    <w:p w14:paraId="771EB7D4" w14:textId="77777777" w:rsidR="001C6834" w:rsidRDefault="001C6834" w:rsidP="001C6834">
      <w:r>
        <w:t xml:space="preserve">Available at: </w:t>
      </w:r>
      <w:hyperlink r:id="rId10" w:history="1">
        <w:r w:rsidRPr="00823F62">
          <w:rPr>
            <w:rStyle w:val="Hyperlink"/>
          </w:rPr>
          <w:t>https://www.national-accident-helpline.co.uk/making-a-claim/no-win-no-fee/what-is-legal-aid/after-t</w:t>
        </w:r>
        <w:r w:rsidRPr="00823F62">
          <w:rPr>
            <w:rStyle w:val="Hyperlink"/>
          </w:rPr>
          <w:t>h</w:t>
        </w:r>
        <w:r w:rsidRPr="00823F62">
          <w:rPr>
            <w:rStyle w:val="Hyperlink"/>
          </w:rPr>
          <w:t>e-event-insurance#:~:text=After%20the%20event%20(ATE)%20insurance,further%20investigation%2C%20and%20court%20fees</w:t>
        </w:r>
      </w:hyperlink>
      <w:r>
        <w:t xml:space="preserve"> </w:t>
      </w:r>
    </w:p>
    <w:p w14:paraId="707F2863" w14:textId="026881D5" w:rsidR="001C6834" w:rsidRDefault="001C6834" w:rsidP="001C6834">
      <w:r>
        <w:t xml:space="preserve">Date accessed: </w:t>
      </w:r>
      <w:r w:rsidR="00885D12">
        <w:t>03/05/2024.</w:t>
      </w:r>
    </w:p>
    <w:p w14:paraId="6D02E816" w14:textId="40DF1FF6" w:rsidR="006725C7" w:rsidRDefault="006725C7" w:rsidP="00F53A85"/>
    <w:p w14:paraId="01BD6EBB" w14:textId="77777777" w:rsidR="00FE6405" w:rsidRDefault="00FE6405" w:rsidP="00FE6405">
      <w:r>
        <w:t>National Audit Office, (2024)</w:t>
      </w:r>
      <w:r w:rsidRPr="003E7555">
        <w:t xml:space="preserve"> </w:t>
      </w:r>
      <w:r w:rsidRPr="003E7555">
        <w:rPr>
          <w:i/>
          <w:iCs/>
        </w:rPr>
        <w:t>Government’s management of legal aid</w:t>
      </w:r>
    </w:p>
    <w:p w14:paraId="5B4DB9C0" w14:textId="77777777" w:rsidR="00FE6405" w:rsidRDefault="00FE6405" w:rsidP="00FE6405">
      <w:r>
        <w:t xml:space="preserve">Available at: </w:t>
      </w:r>
      <w:hyperlink r:id="rId11" w:history="1">
        <w:r w:rsidRPr="00823F62">
          <w:rPr>
            <w:rStyle w:val="Hyperlink"/>
          </w:rPr>
          <w:t>https://www.nao.org.uk/wp-content/uploads/2024/02/governments-management-of-legal-aid-summary.pdf</w:t>
        </w:r>
      </w:hyperlink>
      <w:r>
        <w:t xml:space="preserve"> </w:t>
      </w:r>
    </w:p>
    <w:p w14:paraId="4FDBCEF9" w14:textId="39D87959" w:rsidR="00FE6405" w:rsidRDefault="00FE6405" w:rsidP="00FE6405">
      <w:r>
        <w:t xml:space="preserve">Date accessed: </w:t>
      </w:r>
      <w:r w:rsidR="00885D12">
        <w:t>03/05/2024.</w:t>
      </w:r>
    </w:p>
    <w:p w14:paraId="74C636DF" w14:textId="77777777" w:rsidR="001C6834" w:rsidRDefault="001C6834" w:rsidP="00F53A85"/>
    <w:p w14:paraId="59F61014" w14:textId="77777777" w:rsidR="00AF7784" w:rsidRDefault="00AF7784" w:rsidP="00AF7784">
      <w:pPr>
        <w:jc w:val="both"/>
      </w:pPr>
      <w:r>
        <w:t>Legal Aid Agency, (2020)</w:t>
      </w:r>
      <w:r w:rsidRPr="00FC3B4A">
        <w:t xml:space="preserve"> </w:t>
      </w:r>
      <w:r w:rsidRPr="00FC3B4A">
        <w:rPr>
          <w:i/>
          <w:iCs/>
        </w:rPr>
        <w:t>Annual Report and Accounts 2019-20</w:t>
      </w:r>
    </w:p>
    <w:p w14:paraId="4FD3A85B" w14:textId="77777777" w:rsidR="00AF7784" w:rsidRDefault="00AF7784" w:rsidP="00AF7784">
      <w:r>
        <w:t xml:space="preserve">Available at: </w:t>
      </w:r>
      <w:hyperlink r:id="rId12" w:history="1">
        <w:r w:rsidRPr="00823F62">
          <w:rPr>
            <w:rStyle w:val="Hyperlink"/>
          </w:rPr>
          <w:t>https://assets.publishing.service.g</w:t>
        </w:r>
        <w:r w:rsidRPr="00823F62">
          <w:rPr>
            <w:rStyle w:val="Hyperlink"/>
          </w:rPr>
          <w:t>o</w:t>
        </w:r>
        <w:r w:rsidRPr="00823F62">
          <w:rPr>
            <w:rStyle w:val="Hyperlink"/>
          </w:rPr>
          <w:t>v.uk/government/uploads/system/uploads/attachment_data/file/902746/Legal_Aid_Agency_annual_report_and_accounts_2019_to_2020.pdf</w:t>
        </w:r>
      </w:hyperlink>
      <w:r>
        <w:t xml:space="preserve"> </w:t>
      </w:r>
    </w:p>
    <w:p w14:paraId="05EE83C7" w14:textId="4838CC30" w:rsidR="00AF7784" w:rsidRDefault="00AF7784" w:rsidP="00AF7784">
      <w:r>
        <w:t xml:space="preserve">Date accessed: </w:t>
      </w:r>
      <w:r w:rsidR="00885D12">
        <w:t>03/05/2024.</w:t>
      </w:r>
    </w:p>
    <w:p w14:paraId="66667C43" w14:textId="77777777" w:rsidR="00FE6405" w:rsidRDefault="00FE6405" w:rsidP="00F53A85"/>
    <w:p w14:paraId="78EC2762" w14:textId="77777777" w:rsidR="009301BB" w:rsidRDefault="009301BB" w:rsidP="009301BB"/>
    <w:p w14:paraId="56D103C1" w14:textId="23193259" w:rsidR="009301BB" w:rsidRDefault="009301BB" w:rsidP="009301BB">
      <w:r>
        <w:lastRenderedPageBreak/>
        <w:t xml:space="preserve">The Law </w:t>
      </w:r>
      <w:r w:rsidR="00885D12">
        <w:t>society, (</w:t>
      </w:r>
      <w:r>
        <w:t>2023)</w:t>
      </w:r>
      <w:r w:rsidRPr="00BF3788">
        <w:t xml:space="preserve"> </w:t>
      </w:r>
      <w:r w:rsidRPr="00BF3788">
        <w:rPr>
          <w:i/>
          <w:iCs/>
        </w:rPr>
        <w:t>A decade of cuts: Legal aid in tatters</w:t>
      </w:r>
    </w:p>
    <w:p w14:paraId="2B89D95B" w14:textId="77777777" w:rsidR="009301BB" w:rsidRDefault="009301BB" w:rsidP="009301BB">
      <w:r>
        <w:t xml:space="preserve">Available at: </w:t>
      </w:r>
      <w:hyperlink r:id="rId13" w:history="1">
        <w:r w:rsidRPr="00823F62">
          <w:rPr>
            <w:rStyle w:val="Hyperlink"/>
          </w:rPr>
          <w:t>https://www.lawsociety.o</w:t>
        </w:r>
        <w:r w:rsidRPr="00823F62">
          <w:rPr>
            <w:rStyle w:val="Hyperlink"/>
          </w:rPr>
          <w:t>r</w:t>
        </w:r>
        <w:r w:rsidRPr="00823F62">
          <w:rPr>
            <w:rStyle w:val="Hyperlink"/>
          </w:rPr>
          <w:t>g.uk/contact-or-visit-us/press-office/press-releases/a-decade-of-cuts-legal-aid-in-tatters</w:t>
        </w:r>
      </w:hyperlink>
      <w:r>
        <w:t xml:space="preserve"> </w:t>
      </w:r>
    </w:p>
    <w:p w14:paraId="62645485" w14:textId="7DFB2241" w:rsidR="009301BB" w:rsidRDefault="009301BB" w:rsidP="009301BB">
      <w:r>
        <w:t xml:space="preserve">Date accessed: </w:t>
      </w:r>
      <w:r w:rsidR="00885D12">
        <w:t>03/05/2024.</w:t>
      </w:r>
    </w:p>
    <w:p w14:paraId="727E2D2F" w14:textId="77777777" w:rsidR="009301BB" w:rsidRDefault="009301BB" w:rsidP="009301BB"/>
    <w:p w14:paraId="3AAE032A" w14:textId="77777777" w:rsidR="008D15CD" w:rsidRDefault="008D15CD" w:rsidP="008D15CD">
      <w:r>
        <w:t>Thomson Reuters Legal Solutions, (2022)</w:t>
      </w:r>
      <w:r w:rsidRPr="004C65C7">
        <w:t xml:space="preserve"> </w:t>
      </w:r>
      <w:r w:rsidRPr="004C65C7">
        <w:rPr>
          <w:i/>
          <w:iCs/>
        </w:rPr>
        <w:t>What does pro bono work mean to attorneys?</w:t>
      </w:r>
    </w:p>
    <w:p w14:paraId="40BC252B" w14:textId="77777777" w:rsidR="008D15CD" w:rsidRDefault="008D15CD" w:rsidP="008D15CD">
      <w:r>
        <w:t xml:space="preserve">Available at: </w:t>
      </w:r>
      <w:hyperlink r:id="rId14" w:history="1">
        <w:r w:rsidRPr="00823F62">
          <w:rPr>
            <w:rStyle w:val="Hyperlink"/>
          </w:rPr>
          <w:t>https://legal.thomsonreuters.com/blog/what-does-pro-bono-work-mean-to-attorneys/#:~:text=Pro%20bono%</w:t>
        </w:r>
        <w:r w:rsidRPr="00823F62">
          <w:rPr>
            <w:rStyle w:val="Hyperlink"/>
          </w:rPr>
          <w:t>2</w:t>
        </w:r>
        <w:r w:rsidRPr="00823F62">
          <w:rPr>
            <w:rStyle w:val="Hyperlink"/>
          </w:rPr>
          <w:t>0work%20can%20level,and%20boost%20their%20professional%20profiles</w:t>
        </w:r>
      </w:hyperlink>
      <w:r w:rsidRPr="00A717FE">
        <w:t>.</w:t>
      </w:r>
      <w:r>
        <w:t xml:space="preserve"> </w:t>
      </w:r>
    </w:p>
    <w:p w14:paraId="0CEAC455" w14:textId="6C7A3FE3" w:rsidR="008D15CD" w:rsidRDefault="008D15CD" w:rsidP="008D15CD">
      <w:r>
        <w:t xml:space="preserve">Date accessed: </w:t>
      </w:r>
      <w:r w:rsidR="00885D12">
        <w:t>03/05/2024.</w:t>
      </w:r>
    </w:p>
    <w:p w14:paraId="0CA0FB23" w14:textId="77777777" w:rsidR="003F30BC" w:rsidRDefault="003F30BC" w:rsidP="003F30BC"/>
    <w:p w14:paraId="3E4B4CAE" w14:textId="0FD0D5DE" w:rsidR="003F30BC" w:rsidRPr="00F37E5F" w:rsidRDefault="003F30BC" w:rsidP="003F30BC">
      <w:pPr>
        <w:rPr>
          <w:i/>
          <w:iCs/>
        </w:rPr>
      </w:pPr>
      <w:r>
        <w:t xml:space="preserve">UK </w:t>
      </w:r>
      <w:r w:rsidR="00885D12">
        <w:t>Parliament, (</w:t>
      </w:r>
      <w:r>
        <w:t>2021)</w:t>
      </w:r>
      <w:r w:rsidRPr="00F37E5F">
        <w:t xml:space="preserve"> </w:t>
      </w:r>
      <w:r w:rsidRPr="00F37E5F">
        <w:rPr>
          <w:i/>
          <w:iCs/>
        </w:rPr>
        <w:t xml:space="preserve">Legal aid needs urgent reform to secure fairness of the justice </w:t>
      </w:r>
      <w:r w:rsidR="00885D12" w:rsidRPr="00F37E5F">
        <w:rPr>
          <w:i/>
          <w:iCs/>
        </w:rPr>
        <w:t>system.</w:t>
      </w:r>
    </w:p>
    <w:p w14:paraId="69C97677" w14:textId="77777777" w:rsidR="003F30BC" w:rsidRDefault="003F30BC" w:rsidP="003F30BC">
      <w:r>
        <w:t xml:space="preserve">Available at: </w:t>
      </w:r>
      <w:hyperlink r:id="rId15" w:history="1">
        <w:r w:rsidRPr="009137FC">
          <w:rPr>
            <w:rStyle w:val="Hyperlink"/>
          </w:rPr>
          <w:t>https://committees.parliament.uk/committee/102/justice-committee/news/156934/legal-</w:t>
        </w:r>
        <w:r w:rsidRPr="009137FC">
          <w:rPr>
            <w:rStyle w:val="Hyperlink"/>
          </w:rPr>
          <w:t>a</w:t>
        </w:r>
        <w:r w:rsidRPr="009137FC">
          <w:rPr>
            <w:rStyle w:val="Hyperlink"/>
          </w:rPr>
          <w:t>id-needs-urgent-reform-to-secure-fairness-of-the-justice-system/#:~:text=Legal%20aid%20is%20in%20urgent,Commons%20Justice%20Committee%20has%20found</w:t>
        </w:r>
      </w:hyperlink>
      <w:r w:rsidRPr="00F62E88">
        <w:t>.</w:t>
      </w:r>
      <w:r>
        <w:t xml:space="preserve"> </w:t>
      </w:r>
    </w:p>
    <w:p w14:paraId="70D2A977" w14:textId="6C19B2CA" w:rsidR="003F30BC" w:rsidRDefault="003F30BC" w:rsidP="003F30BC">
      <w:r>
        <w:t xml:space="preserve">Date accessed: </w:t>
      </w:r>
      <w:r w:rsidR="00885D12">
        <w:t>03/05/2024.</w:t>
      </w:r>
    </w:p>
    <w:p w14:paraId="63D3E67E" w14:textId="77777777" w:rsidR="009301BB" w:rsidRDefault="009301BB" w:rsidP="009301BB"/>
    <w:p w14:paraId="2BDAB9F0" w14:textId="77777777" w:rsidR="00AF7784" w:rsidRPr="00B65EAA" w:rsidRDefault="00AF7784" w:rsidP="00F53A85"/>
    <w:sectPr w:rsidR="00AF7784" w:rsidRPr="00B65EAA" w:rsidSect="003C5F5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5670"/>
    <w:rsid w:val="0003261B"/>
    <w:rsid w:val="00054680"/>
    <w:rsid w:val="00056FA6"/>
    <w:rsid w:val="00085A79"/>
    <w:rsid w:val="000F7865"/>
    <w:rsid w:val="00121602"/>
    <w:rsid w:val="00123AD1"/>
    <w:rsid w:val="001600EA"/>
    <w:rsid w:val="00161543"/>
    <w:rsid w:val="00180A34"/>
    <w:rsid w:val="001A2FF1"/>
    <w:rsid w:val="001C6834"/>
    <w:rsid w:val="001D6930"/>
    <w:rsid w:val="001F108B"/>
    <w:rsid w:val="001F7975"/>
    <w:rsid w:val="00227BAC"/>
    <w:rsid w:val="00252B81"/>
    <w:rsid w:val="00256911"/>
    <w:rsid w:val="00262EB4"/>
    <w:rsid w:val="00263001"/>
    <w:rsid w:val="002936D2"/>
    <w:rsid w:val="002E0714"/>
    <w:rsid w:val="002E368F"/>
    <w:rsid w:val="002F3D39"/>
    <w:rsid w:val="00313128"/>
    <w:rsid w:val="003232A8"/>
    <w:rsid w:val="0032597D"/>
    <w:rsid w:val="00354D49"/>
    <w:rsid w:val="0036199F"/>
    <w:rsid w:val="00362AF7"/>
    <w:rsid w:val="003955EC"/>
    <w:rsid w:val="003C4FD6"/>
    <w:rsid w:val="003C5F5D"/>
    <w:rsid w:val="003C7470"/>
    <w:rsid w:val="003F30BC"/>
    <w:rsid w:val="003F63B8"/>
    <w:rsid w:val="0042535E"/>
    <w:rsid w:val="00433D9B"/>
    <w:rsid w:val="004560E5"/>
    <w:rsid w:val="004662E6"/>
    <w:rsid w:val="0047399D"/>
    <w:rsid w:val="004858E0"/>
    <w:rsid w:val="00491ABC"/>
    <w:rsid w:val="004A37B1"/>
    <w:rsid w:val="004B5618"/>
    <w:rsid w:val="004F4356"/>
    <w:rsid w:val="004F609F"/>
    <w:rsid w:val="004F79BE"/>
    <w:rsid w:val="00511D34"/>
    <w:rsid w:val="0051394A"/>
    <w:rsid w:val="005317E1"/>
    <w:rsid w:val="005A05D1"/>
    <w:rsid w:val="005B4AA3"/>
    <w:rsid w:val="005B68ED"/>
    <w:rsid w:val="005B6BFB"/>
    <w:rsid w:val="005D1C52"/>
    <w:rsid w:val="005E28D7"/>
    <w:rsid w:val="00621976"/>
    <w:rsid w:val="006268B1"/>
    <w:rsid w:val="006363E5"/>
    <w:rsid w:val="00655DFD"/>
    <w:rsid w:val="006628D3"/>
    <w:rsid w:val="006725C7"/>
    <w:rsid w:val="00674838"/>
    <w:rsid w:val="0068686B"/>
    <w:rsid w:val="0068750E"/>
    <w:rsid w:val="006A609A"/>
    <w:rsid w:val="006E2C75"/>
    <w:rsid w:val="00700B7D"/>
    <w:rsid w:val="00700D18"/>
    <w:rsid w:val="007165AA"/>
    <w:rsid w:val="007404B7"/>
    <w:rsid w:val="007431D4"/>
    <w:rsid w:val="0074496A"/>
    <w:rsid w:val="00786CF3"/>
    <w:rsid w:val="007A23E4"/>
    <w:rsid w:val="007A5D2E"/>
    <w:rsid w:val="007B02A4"/>
    <w:rsid w:val="007D716D"/>
    <w:rsid w:val="007F6086"/>
    <w:rsid w:val="00830E82"/>
    <w:rsid w:val="0083600C"/>
    <w:rsid w:val="00840294"/>
    <w:rsid w:val="008418B7"/>
    <w:rsid w:val="008535C7"/>
    <w:rsid w:val="008668F1"/>
    <w:rsid w:val="00885D12"/>
    <w:rsid w:val="00893542"/>
    <w:rsid w:val="008D15CD"/>
    <w:rsid w:val="008E5763"/>
    <w:rsid w:val="008F7B0B"/>
    <w:rsid w:val="009301BB"/>
    <w:rsid w:val="009754E6"/>
    <w:rsid w:val="009765CA"/>
    <w:rsid w:val="009944DF"/>
    <w:rsid w:val="00997034"/>
    <w:rsid w:val="009A655E"/>
    <w:rsid w:val="009F7E45"/>
    <w:rsid w:val="00A11C4E"/>
    <w:rsid w:val="00A23E71"/>
    <w:rsid w:val="00A27140"/>
    <w:rsid w:val="00A532E0"/>
    <w:rsid w:val="00A701AE"/>
    <w:rsid w:val="00A75373"/>
    <w:rsid w:val="00AC31D6"/>
    <w:rsid w:val="00AE7403"/>
    <w:rsid w:val="00AF6686"/>
    <w:rsid w:val="00AF7784"/>
    <w:rsid w:val="00B004E1"/>
    <w:rsid w:val="00B070FC"/>
    <w:rsid w:val="00B07792"/>
    <w:rsid w:val="00B107BC"/>
    <w:rsid w:val="00B242EA"/>
    <w:rsid w:val="00B477B4"/>
    <w:rsid w:val="00B57BC7"/>
    <w:rsid w:val="00B60B7C"/>
    <w:rsid w:val="00B65EAA"/>
    <w:rsid w:val="00B940B1"/>
    <w:rsid w:val="00B96D5C"/>
    <w:rsid w:val="00BB4FA0"/>
    <w:rsid w:val="00BC3B66"/>
    <w:rsid w:val="00BC771F"/>
    <w:rsid w:val="00BF688B"/>
    <w:rsid w:val="00C014B3"/>
    <w:rsid w:val="00C03812"/>
    <w:rsid w:val="00C15297"/>
    <w:rsid w:val="00C24F7A"/>
    <w:rsid w:val="00C96C3A"/>
    <w:rsid w:val="00CA2E16"/>
    <w:rsid w:val="00CB31AF"/>
    <w:rsid w:val="00CB34B0"/>
    <w:rsid w:val="00CD2AEE"/>
    <w:rsid w:val="00CD6A4B"/>
    <w:rsid w:val="00CE1A20"/>
    <w:rsid w:val="00D039B3"/>
    <w:rsid w:val="00D671A6"/>
    <w:rsid w:val="00D733D0"/>
    <w:rsid w:val="00D76C86"/>
    <w:rsid w:val="00D9094C"/>
    <w:rsid w:val="00DB6631"/>
    <w:rsid w:val="00DE2768"/>
    <w:rsid w:val="00DE3B63"/>
    <w:rsid w:val="00DF7301"/>
    <w:rsid w:val="00E15670"/>
    <w:rsid w:val="00E331EC"/>
    <w:rsid w:val="00E355C0"/>
    <w:rsid w:val="00E51715"/>
    <w:rsid w:val="00E53854"/>
    <w:rsid w:val="00E57703"/>
    <w:rsid w:val="00E6458E"/>
    <w:rsid w:val="00E92CAE"/>
    <w:rsid w:val="00EA4363"/>
    <w:rsid w:val="00EA794A"/>
    <w:rsid w:val="00EB42CE"/>
    <w:rsid w:val="00ED1CE0"/>
    <w:rsid w:val="00EE0CC9"/>
    <w:rsid w:val="00EE101A"/>
    <w:rsid w:val="00EE4DF9"/>
    <w:rsid w:val="00EF1225"/>
    <w:rsid w:val="00EF43BC"/>
    <w:rsid w:val="00F02969"/>
    <w:rsid w:val="00F15943"/>
    <w:rsid w:val="00F2431C"/>
    <w:rsid w:val="00F45BA4"/>
    <w:rsid w:val="00F471CB"/>
    <w:rsid w:val="00F53A85"/>
    <w:rsid w:val="00F86440"/>
    <w:rsid w:val="00FA40D9"/>
    <w:rsid w:val="00FC2FFE"/>
    <w:rsid w:val="00FD7D22"/>
    <w:rsid w:val="00FE640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93D840"/>
  <w15:chartTrackingRefBased/>
  <w15:docId w15:val="{4CCC63F7-5F42-47CC-98CA-5A9D5025E0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567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1567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567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567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567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567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567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567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567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567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1567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567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567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567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567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567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567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5670"/>
    <w:rPr>
      <w:rFonts w:eastAsiaTheme="majorEastAsia" w:cstheme="majorBidi"/>
      <w:color w:val="272727" w:themeColor="text1" w:themeTint="D8"/>
    </w:rPr>
  </w:style>
  <w:style w:type="paragraph" w:styleId="Title">
    <w:name w:val="Title"/>
    <w:basedOn w:val="Normal"/>
    <w:next w:val="Normal"/>
    <w:link w:val="TitleChar"/>
    <w:uiPriority w:val="10"/>
    <w:qFormat/>
    <w:rsid w:val="00E1567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567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567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1567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5670"/>
    <w:pPr>
      <w:spacing w:before="160"/>
      <w:jc w:val="center"/>
    </w:pPr>
    <w:rPr>
      <w:i/>
      <w:iCs/>
      <w:color w:val="404040" w:themeColor="text1" w:themeTint="BF"/>
    </w:rPr>
  </w:style>
  <w:style w:type="character" w:customStyle="1" w:styleId="QuoteChar">
    <w:name w:val="Quote Char"/>
    <w:basedOn w:val="DefaultParagraphFont"/>
    <w:link w:val="Quote"/>
    <w:uiPriority w:val="29"/>
    <w:rsid w:val="00E15670"/>
    <w:rPr>
      <w:i/>
      <w:iCs/>
      <w:color w:val="404040" w:themeColor="text1" w:themeTint="BF"/>
    </w:rPr>
  </w:style>
  <w:style w:type="paragraph" w:styleId="ListParagraph">
    <w:name w:val="List Paragraph"/>
    <w:basedOn w:val="Normal"/>
    <w:uiPriority w:val="34"/>
    <w:qFormat/>
    <w:rsid w:val="00E15670"/>
    <w:pPr>
      <w:ind w:left="720"/>
      <w:contextualSpacing/>
    </w:pPr>
  </w:style>
  <w:style w:type="character" w:styleId="IntenseEmphasis">
    <w:name w:val="Intense Emphasis"/>
    <w:basedOn w:val="DefaultParagraphFont"/>
    <w:uiPriority w:val="21"/>
    <w:qFormat/>
    <w:rsid w:val="00E15670"/>
    <w:rPr>
      <w:i/>
      <w:iCs/>
      <w:color w:val="0F4761" w:themeColor="accent1" w:themeShade="BF"/>
    </w:rPr>
  </w:style>
  <w:style w:type="paragraph" w:styleId="IntenseQuote">
    <w:name w:val="Intense Quote"/>
    <w:basedOn w:val="Normal"/>
    <w:next w:val="Normal"/>
    <w:link w:val="IntenseQuoteChar"/>
    <w:uiPriority w:val="30"/>
    <w:qFormat/>
    <w:rsid w:val="00E1567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5670"/>
    <w:rPr>
      <w:i/>
      <w:iCs/>
      <w:color w:val="0F4761" w:themeColor="accent1" w:themeShade="BF"/>
    </w:rPr>
  </w:style>
  <w:style w:type="character" w:styleId="IntenseReference">
    <w:name w:val="Intense Reference"/>
    <w:basedOn w:val="DefaultParagraphFont"/>
    <w:uiPriority w:val="32"/>
    <w:qFormat/>
    <w:rsid w:val="00E15670"/>
    <w:rPr>
      <w:b/>
      <w:bCs/>
      <w:smallCaps/>
      <w:color w:val="0F4761" w:themeColor="accent1" w:themeShade="BF"/>
      <w:spacing w:val="5"/>
    </w:rPr>
  </w:style>
  <w:style w:type="paragraph" w:styleId="NoSpacing">
    <w:name w:val="No Spacing"/>
    <w:link w:val="NoSpacingChar"/>
    <w:uiPriority w:val="1"/>
    <w:qFormat/>
    <w:rsid w:val="001D6930"/>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1D6930"/>
    <w:rPr>
      <w:kern w:val="0"/>
      <w:sz w:val="22"/>
      <w:szCs w:val="22"/>
      <w:lang w:val="en-US" w:eastAsia="en-US"/>
      <w14:ligatures w14:val="none"/>
    </w:rPr>
  </w:style>
  <w:style w:type="character" w:styleId="Hyperlink">
    <w:name w:val="Hyperlink"/>
    <w:basedOn w:val="DefaultParagraphFont"/>
    <w:uiPriority w:val="99"/>
    <w:unhideWhenUsed/>
    <w:rsid w:val="006725C7"/>
    <w:rPr>
      <w:color w:val="467886" w:themeColor="hyperlink"/>
      <w:u w:val="single"/>
    </w:rPr>
  </w:style>
  <w:style w:type="character" w:styleId="FollowedHyperlink">
    <w:name w:val="FollowedHyperlink"/>
    <w:basedOn w:val="DefaultParagraphFont"/>
    <w:uiPriority w:val="99"/>
    <w:semiHidden/>
    <w:unhideWhenUsed/>
    <w:rsid w:val="006725C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qualityhumanrights.com/sites/default/files/the-impact-of-laspo-on-routes-to-justice-september-2018.pdf" TargetMode="External"/><Relationship Id="rId13" Type="http://schemas.openxmlformats.org/officeDocument/2006/relationships/hyperlink" Target="https://www.lawsociety.org.uk/contact-or-visit-us/press-office/press-releases/a-decade-of-cuts-legal-aid-in-tatters"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assets.publishing.service.gov.uk/government/uploads/system/uploads/attachment_data/file/902746/Legal_Aid_Agency_annual_report_and_accounts_2019_to_2020.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nao.org.uk/wp-content/uploads/2024/02/governments-management-of-legal-aid-summary.pdf" TargetMode="External"/><Relationship Id="rId5" Type="http://schemas.openxmlformats.org/officeDocument/2006/relationships/styles" Target="styles.xml"/><Relationship Id="rId15" Type="http://schemas.openxmlformats.org/officeDocument/2006/relationships/hyperlink" Target="https://committees.parliament.uk/committee/102/justice-committee/news/156934/legal-aid-needs-urgent-reform-to-secure-fairness-of-the-justice-system/#:~:text=Legal%20aid%20is%20in%20urgent,Commons%20Justice%20Committee%20has%20found" TargetMode="External"/><Relationship Id="rId10" Type="http://schemas.openxmlformats.org/officeDocument/2006/relationships/hyperlink" Target="https://www.national-accident-helpline.co.uk/making-a-claim/no-win-no-fee/what-is-legal-aid/after-the-event-insurance#:~:text=After%20the%20event%20(ATE)%20insurance,further%20investigation%2C%20and%20court%20fees" TargetMode="External"/><Relationship Id="rId4" Type="http://schemas.openxmlformats.org/officeDocument/2006/relationships/customXml" Target="../customXml/item4.xml"/><Relationship Id="rId9" Type="http://schemas.openxmlformats.org/officeDocument/2006/relationships/hyperlink" Target="https://www.gov.uk/civil-legal-advice" TargetMode="External"/><Relationship Id="rId14" Type="http://schemas.openxmlformats.org/officeDocument/2006/relationships/hyperlink" Target="https://legal.thomsonreuters.com/blog/what-does-pro-bono-work-mean-to-attorneys/#:~:text=Pro%20bono%20work%20can%20level,and%20boost%20their%20professional%20profi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2024</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3" ma:contentTypeDescription="Create a new document." ma:contentTypeScope="" ma:versionID="4fef419fb93bda8cd4853de845260b06">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b10c9682f7d84124e91eb78392a7cfbb"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A16B426-B135-451F-8C20-69875EF6E597}">
  <ds:schemaRefs>
    <ds:schemaRef ds:uri="http://schemas.microsoft.com/office/2006/metadata/properties"/>
    <ds:schemaRef ds:uri="http://schemas.microsoft.com/office/infopath/2007/PartnerControls"/>
    <ds:schemaRef ds:uri="da3f2772-8f1e-4acb-bd98-3a0ee892f48a"/>
  </ds:schemaRefs>
</ds:datastoreItem>
</file>

<file path=customXml/itemProps3.xml><?xml version="1.0" encoding="utf-8"?>
<ds:datastoreItem xmlns:ds="http://schemas.openxmlformats.org/officeDocument/2006/customXml" ds:itemID="{B14A00EB-F4AD-4C3D-849E-58BA27A112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AACF8A5-6103-45B6-8B87-61FB8B9DBAC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164</TotalTime>
  <Pages>6</Pages>
  <Words>1821</Words>
  <Characters>10384</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Legal Process: ‘’ Civil legal aid has been allowed to fall into a state of decline that fails to meet its primary objective of delivering access to justice’’ (Law Society, 2024) Debate the above statement in relation to the current application of civil legal aid.</dc:title>
  <dc:subject>BMLW4006, Zita Draper</dc:subject>
  <dc:creator>Max Greenland (2205366)</dc:creator>
  <cp:keywords/>
  <dc:description/>
  <cp:lastModifiedBy>Max Greenland (2205366)</cp:lastModifiedBy>
  <cp:revision>161</cp:revision>
  <dcterms:created xsi:type="dcterms:W3CDTF">2024-05-03T13:12:00Z</dcterms:created>
  <dcterms:modified xsi:type="dcterms:W3CDTF">2024-05-03T16:40:00Z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