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rPr>
          <w:b w:val="1"/>
          <w:sz w:val="24"/>
          <w:szCs w:val="24"/>
        </w:rPr>
      </w:pPr>
      <w:r w:rsidDel="00000000" w:rsidR="00000000" w:rsidRPr="00000000">
        <w:rPr>
          <w:rtl w:val="0"/>
        </w:rPr>
      </w:r>
    </w:p>
    <w:p w:rsidR="00000000" w:rsidDel="00000000" w:rsidP="00000000" w:rsidRDefault="00000000" w:rsidRPr="00000000" w14:paraId="00000002">
      <w:pPr>
        <w:spacing w:after="240" w:before="240" w:line="360" w:lineRule="auto"/>
        <w:rPr>
          <w:b w:val="1"/>
          <w:sz w:val="24"/>
          <w:szCs w:val="24"/>
        </w:rPr>
      </w:pPr>
      <w:r w:rsidDel="00000000" w:rsidR="00000000" w:rsidRPr="00000000">
        <w:rPr>
          <w:b w:val="1"/>
          <w:sz w:val="24"/>
          <w:szCs w:val="24"/>
          <w:rtl w:val="0"/>
        </w:rPr>
        <w:t xml:space="preserve">AC 1.1 Evaluate the aims and objectives of employment regulation.</w:t>
      </w:r>
    </w:p>
    <w:p w:rsidR="00000000" w:rsidDel="00000000" w:rsidP="00000000" w:rsidRDefault="00000000" w:rsidRPr="00000000" w14:paraId="00000003">
      <w:pPr>
        <w:spacing w:after="240" w:before="240" w:line="360" w:lineRule="auto"/>
        <w:rPr>
          <w:strike w:val="1"/>
          <w:sz w:val="24"/>
          <w:szCs w:val="24"/>
        </w:rPr>
      </w:pPr>
      <w:r w:rsidDel="00000000" w:rsidR="00000000" w:rsidRPr="00000000">
        <w:rPr>
          <w:sz w:val="24"/>
          <w:szCs w:val="24"/>
          <w:rtl w:val="0"/>
        </w:rPr>
        <w:t xml:space="preserve">According to CIPD, (2022), the goal of employment law is to govern the relationship between an employee and an employer. </w:t>
      </w:r>
      <w:r w:rsidDel="00000000" w:rsidR="00000000" w:rsidRPr="00000000">
        <w:rPr>
          <w:strike w:val="1"/>
          <w:sz w:val="24"/>
          <w:szCs w:val="24"/>
          <w:rtl w:val="0"/>
        </w:rPr>
        <w:t xml:space="preserve">It also assists the employer in understanding legal requirements and employee rights. When an employee or employer behaves in an unreasonable manner, it helps to safeguard both parties </w:t>
      </w:r>
    </w:p>
    <w:p w:rsidR="00000000" w:rsidDel="00000000" w:rsidP="00000000" w:rsidRDefault="00000000" w:rsidRPr="00000000" w14:paraId="00000004">
      <w:pPr>
        <w:spacing w:after="240" w:before="240" w:line="360" w:lineRule="auto"/>
        <w:rPr>
          <w:color w:val="ff0000"/>
          <w:sz w:val="24"/>
          <w:szCs w:val="24"/>
        </w:rPr>
      </w:pPr>
      <w:r w:rsidDel="00000000" w:rsidR="00000000" w:rsidRPr="00000000">
        <w:rPr>
          <w:color w:val="ff0000"/>
          <w:sz w:val="24"/>
          <w:szCs w:val="24"/>
          <w:rtl w:val="0"/>
        </w:rPr>
        <w:t xml:space="preserve">When either party makes a choice or behaves in a way that is unreasonable, employment law protects both the employer and the employees. It controls how employees and employers interact, ensuring that rules are followed on both ends, particularly when it comes to hiring and firing employees. CIPD, (2022)</w:t>
      </w:r>
    </w:p>
    <w:p w:rsidR="00000000" w:rsidDel="00000000" w:rsidP="00000000" w:rsidRDefault="00000000" w:rsidRPr="00000000" w14:paraId="00000005">
      <w:pPr>
        <w:spacing w:after="240" w:before="240" w:line="360" w:lineRule="auto"/>
        <w:rPr>
          <w:sz w:val="24"/>
          <w:szCs w:val="24"/>
        </w:rPr>
      </w:pPr>
      <w:r w:rsidDel="00000000" w:rsidR="00000000" w:rsidRPr="00000000">
        <w:rPr>
          <w:sz w:val="24"/>
          <w:szCs w:val="24"/>
          <w:rtl w:val="0"/>
        </w:rPr>
        <w:t xml:space="preserve">Employment law is a combination of common law, laws, and European law. They are all aiming to achieve the same objective, which is to support the development of welcoming work environments.</w:t>
      </w:r>
    </w:p>
    <w:p w:rsidR="00000000" w:rsidDel="00000000" w:rsidP="00000000" w:rsidRDefault="00000000" w:rsidRPr="00000000" w14:paraId="00000006">
      <w:pPr>
        <w:spacing w:after="240" w:before="240" w:line="360" w:lineRule="auto"/>
        <w:rPr>
          <w:sz w:val="24"/>
          <w:szCs w:val="24"/>
        </w:rPr>
      </w:pPr>
      <w:r w:rsidDel="00000000" w:rsidR="00000000" w:rsidRPr="00000000">
        <w:rPr>
          <w:sz w:val="24"/>
          <w:szCs w:val="24"/>
          <w:rtl w:val="0"/>
        </w:rPr>
        <w:t xml:space="preserve">The are a number of reasons against and in Favour of Employment Regulations these are, CIPD, (2022). </w:t>
      </w:r>
    </w:p>
    <w:p w:rsidR="00000000" w:rsidDel="00000000" w:rsidP="00000000" w:rsidRDefault="00000000" w:rsidRPr="00000000" w14:paraId="00000007">
      <w:pPr>
        <w:spacing w:after="240" w:before="240" w:line="360" w:lineRule="auto"/>
        <w:rPr>
          <w:b w:val="1"/>
          <w:sz w:val="24"/>
          <w:szCs w:val="24"/>
        </w:rPr>
      </w:pPr>
      <w:r w:rsidDel="00000000" w:rsidR="00000000" w:rsidRPr="00000000">
        <w:rPr>
          <w:b w:val="1"/>
          <w:sz w:val="24"/>
          <w:szCs w:val="24"/>
          <w:rtl w:val="0"/>
        </w:rPr>
        <w:t xml:space="preserve"> In Favour</w:t>
      </w:r>
    </w:p>
    <w:p w:rsidR="00000000" w:rsidDel="00000000" w:rsidP="00000000" w:rsidRDefault="00000000" w:rsidRPr="00000000" w14:paraId="00000008">
      <w:pPr>
        <w:spacing w:after="240" w:before="240" w:line="360" w:lineRule="auto"/>
        <w:rPr>
          <w:sz w:val="24"/>
          <w:szCs w:val="24"/>
        </w:rPr>
      </w:pPr>
      <w:r w:rsidDel="00000000" w:rsidR="00000000" w:rsidRPr="00000000">
        <w:rPr>
          <w:sz w:val="24"/>
          <w:szCs w:val="24"/>
          <w:rtl w:val="0"/>
        </w:rPr>
        <w:t xml:space="preserve">It strikes a balance between the employer’s and the employee's power, REED, (2023). </w:t>
      </w:r>
      <w:r w:rsidDel="00000000" w:rsidR="00000000" w:rsidRPr="00000000">
        <w:rPr>
          <w:color w:val="ff0000"/>
          <w:sz w:val="24"/>
          <w:szCs w:val="24"/>
          <w:rtl w:val="0"/>
        </w:rPr>
        <w:t xml:space="preserve">Employers and their employees can ensure that their hiring procedures, firing procedures, and workplace environment as a whole are fair for every individual by adhering to pertinent legislation. Additionally, employment law supports our efforts to effectively promote equality at work and combat discrimination. As a result, </w:t>
      </w:r>
      <w:r w:rsidDel="00000000" w:rsidR="00000000" w:rsidRPr="00000000">
        <w:rPr>
          <w:sz w:val="24"/>
          <w:szCs w:val="24"/>
          <w:rtl w:val="0"/>
        </w:rPr>
        <w:t xml:space="preserve">Employers are discouraged from abusing their position of authority, </w:t>
      </w:r>
      <w:r w:rsidDel="00000000" w:rsidR="00000000" w:rsidRPr="00000000">
        <w:rPr>
          <w:color w:val="ff0000"/>
          <w:sz w:val="24"/>
          <w:szCs w:val="24"/>
          <w:rtl w:val="0"/>
        </w:rPr>
        <w:t xml:space="preserve">as they must treat their employees fairly as their rights are protected by legislation. </w:t>
      </w:r>
      <w:r w:rsidDel="00000000" w:rsidR="00000000" w:rsidRPr="00000000">
        <w:rPr>
          <w:sz w:val="24"/>
          <w:szCs w:val="24"/>
          <w:rtl w:val="0"/>
        </w:rPr>
        <w:t xml:space="preserve"> </w:t>
      </w:r>
    </w:p>
    <w:p w:rsidR="00000000" w:rsidDel="00000000" w:rsidP="00000000" w:rsidRDefault="00000000" w:rsidRPr="00000000" w14:paraId="00000009">
      <w:pPr>
        <w:spacing w:after="240" w:before="240" w:line="360" w:lineRule="auto"/>
        <w:rPr>
          <w:b w:val="1"/>
          <w:color w:val="ff0000"/>
          <w:sz w:val="24"/>
          <w:szCs w:val="24"/>
        </w:rPr>
      </w:pPr>
      <w:r w:rsidDel="00000000" w:rsidR="00000000" w:rsidRPr="00000000">
        <w:rPr>
          <w:sz w:val="24"/>
          <w:szCs w:val="24"/>
          <w:rtl w:val="0"/>
        </w:rPr>
        <w:t xml:space="preserve">In many cases, trade unions would be helpless without legal protection. ACAS, (2022). </w:t>
      </w:r>
      <w:r w:rsidDel="00000000" w:rsidR="00000000" w:rsidRPr="00000000">
        <w:rPr>
          <w:color w:val="ff0000"/>
          <w:sz w:val="24"/>
          <w:szCs w:val="24"/>
          <w:rtl w:val="0"/>
        </w:rPr>
        <w:t xml:space="preserve">Employees will join membership in a trade union in order to help advise them and support them with a number of work place issues. Employment Regulations clarify what the rules and policies are and what should be adhered to, when these are breached it allows the union the voice to assert their authority and advise the employer that they are in the wrong. </w:t>
      </w:r>
      <w:r w:rsidDel="00000000" w:rsidR="00000000" w:rsidRPr="00000000">
        <w:rPr>
          <w:sz w:val="24"/>
          <w:szCs w:val="24"/>
          <w:rtl w:val="0"/>
        </w:rPr>
        <w:t xml:space="preserve">It also entices people who may otherwise choose to work abroad to do so in the UK. </w:t>
      </w:r>
      <w:r w:rsidDel="00000000" w:rsidR="00000000" w:rsidRPr="00000000">
        <w:rPr>
          <w:rtl w:val="0"/>
        </w:rPr>
      </w:r>
    </w:p>
    <w:p w:rsidR="00000000" w:rsidDel="00000000" w:rsidP="00000000" w:rsidRDefault="00000000" w:rsidRPr="00000000" w14:paraId="0000000A">
      <w:pPr>
        <w:spacing w:after="240" w:before="240" w:line="360" w:lineRule="auto"/>
        <w:rPr>
          <w:b w:val="1"/>
          <w:sz w:val="24"/>
          <w:szCs w:val="24"/>
        </w:rPr>
      </w:pPr>
      <w:r w:rsidDel="00000000" w:rsidR="00000000" w:rsidRPr="00000000">
        <w:rPr>
          <w:b w:val="1"/>
          <w:sz w:val="24"/>
          <w:szCs w:val="24"/>
          <w:rtl w:val="0"/>
        </w:rPr>
        <w:t xml:space="preserve">Against</w:t>
      </w:r>
    </w:p>
    <w:p w:rsidR="00000000" w:rsidDel="00000000" w:rsidP="00000000" w:rsidRDefault="00000000" w:rsidRPr="00000000" w14:paraId="0000000B">
      <w:pPr>
        <w:spacing w:after="240" w:before="240" w:line="360" w:lineRule="auto"/>
        <w:ind w:left="0" w:firstLine="0"/>
        <w:rPr>
          <w:rFonts w:ascii="Roboto" w:cs="Roboto" w:eastAsia="Roboto" w:hAnsi="Roboto"/>
          <w:color w:val="ff0000"/>
          <w:sz w:val="24"/>
          <w:szCs w:val="24"/>
          <w:highlight w:val="white"/>
        </w:rPr>
      </w:pPr>
      <w:r w:rsidDel="00000000" w:rsidR="00000000" w:rsidRPr="00000000">
        <w:rPr>
          <w:sz w:val="24"/>
          <w:szCs w:val="24"/>
          <w:rtl w:val="0"/>
        </w:rPr>
        <w:t xml:space="preserve">It increases employer costs and reduces the global competitiveness of our economy. </w:t>
      </w:r>
      <w:r w:rsidDel="00000000" w:rsidR="00000000" w:rsidRPr="00000000">
        <w:rPr>
          <w:color w:val="ff0000"/>
          <w:sz w:val="24"/>
          <w:szCs w:val="24"/>
          <w:rtl w:val="0"/>
        </w:rPr>
        <w:t xml:space="preserve">According to the Citizens Advice Bureau, the employee does not need to pay any  fees to take their employer to an Employment tribunal court. The employer will need to pay costs to defend your claim, these costs might include fees for the opinion of an expert witness for example medical reports, as well as legal fees and legal representative. Employee regulations determine the working conditions and </w:t>
      </w:r>
      <w:r w:rsidDel="00000000" w:rsidR="00000000" w:rsidRPr="00000000">
        <w:rPr>
          <w:rFonts w:ascii="Roboto" w:cs="Roboto" w:eastAsia="Roboto" w:hAnsi="Roboto"/>
          <w:color w:val="ff0000"/>
          <w:sz w:val="24"/>
          <w:szCs w:val="24"/>
          <w:highlight w:val="white"/>
          <w:rtl w:val="0"/>
        </w:rPr>
        <w:t xml:space="preserve">determining conditions of work and employment in the context of the production and delivery of goods and services. It may be costly for the organisation to comply. J.RODRIGUEZ, (2017). </w:t>
      </w:r>
    </w:p>
    <w:p w:rsidR="00000000" w:rsidDel="00000000" w:rsidP="00000000" w:rsidRDefault="00000000" w:rsidRPr="00000000" w14:paraId="0000000C">
      <w:pPr>
        <w:spacing w:after="240" w:before="240" w:line="360" w:lineRule="auto"/>
        <w:ind w:left="0" w:firstLine="0"/>
        <w:rPr>
          <w:strike w:val="1"/>
          <w:sz w:val="24"/>
          <w:szCs w:val="24"/>
        </w:rPr>
      </w:pPr>
      <w:r w:rsidDel="00000000" w:rsidR="00000000" w:rsidRPr="00000000">
        <w:rPr>
          <w:sz w:val="24"/>
          <w:szCs w:val="24"/>
          <w:rtl w:val="0"/>
        </w:rPr>
        <w:t xml:space="preserve">Minority groups also have fewer employment opportunities</w:t>
      </w:r>
      <w:r w:rsidDel="00000000" w:rsidR="00000000" w:rsidRPr="00000000">
        <w:rPr>
          <w:color w:val="ff0000"/>
          <w:sz w:val="24"/>
          <w:szCs w:val="24"/>
          <w:rtl w:val="0"/>
        </w:rPr>
        <w:t xml:space="preserve">. SHACKELTON, (2017). Although well-intentioned, employment regulations frequently have negative and counterintuitive effects. For instance, anti-discrimination legislation may result in fewer job possibilities for some protected groups. Employment protection laws result in fewer jobs being filled, more short-term contracts, and poorer employment prospects for young people and other vulnerable populations. </w:t>
      </w:r>
      <w:r w:rsidDel="00000000" w:rsidR="00000000" w:rsidRPr="00000000">
        <w:rPr>
          <w:strike w:val="1"/>
          <w:sz w:val="24"/>
          <w:szCs w:val="24"/>
          <w:rtl w:val="0"/>
        </w:rPr>
        <w:t xml:space="preserve">It discourages foreign investment</w:t>
      </w:r>
    </w:p>
    <w:p w:rsidR="00000000" w:rsidDel="00000000" w:rsidP="00000000" w:rsidRDefault="00000000" w:rsidRPr="00000000" w14:paraId="0000000D">
      <w:pPr>
        <w:spacing w:after="240" w:before="240" w:line="360" w:lineRule="auto"/>
        <w:ind w:left="0" w:firstLine="0"/>
        <w:rPr>
          <w:sz w:val="24"/>
          <w:szCs w:val="24"/>
        </w:rPr>
      </w:pPr>
      <w:r w:rsidDel="00000000" w:rsidR="00000000" w:rsidRPr="00000000">
        <w:rPr>
          <w:rtl w:val="0"/>
        </w:rPr>
      </w:r>
    </w:p>
    <w:p w:rsidR="00000000" w:rsidDel="00000000" w:rsidP="00000000" w:rsidRDefault="00000000" w:rsidRPr="00000000" w14:paraId="0000000E">
      <w:pPr>
        <w:spacing w:after="240" w:before="240" w:line="360" w:lineRule="auto"/>
        <w:rPr>
          <w:b w:val="1"/>
          <w:sz w:val="24"/>
          <w:szCs w:val="24"/>
        </w:rPr>
      </w:pPr>
      <w:r w:rsidDel="00000000" w:rsidR="00000000" w:rsidRPr="00000000">
        <w:rPr>
          <w:b w:val="1"/>
          <w:sz w:val="24"/>
          <w:szCs w:val="24"/>
          <w:rtl w:val="0"/>
        </w:rPr>
        <w:t xml:space="preserve">AC 1.2 Tribunal &amp; Courts System</w:t>
      </w:r>
    </w:p>
    <w:p w:rsidR="00000000" w:rsidDel="00000000" w:rsidP="00000000" w:rsidRDefault="00000000" w:rsidRPr="00000000" w14:paraId="0000000F">
      <w:pPr>
        <w:spacing w:after="240" w:before="240" w:line="360" w:lineRule="auto"/>
        <w:rPr>
          <w:sz w:val="24"/>
          <w:szCs w:val="24"/>
        </w:rPr>
      </w:pPr>
      <w:r w:rsidDel="00000000" w:rsidR="00000000" w:rsidRPr="00000000">
        <w:rPr>
          <w:sz w:val="24"/>
          <w:szCs w:val="24"/>
          <w:rtl w:val="0"/>
        </w:rPr>
        <w:t xml:space="preserve">An employee who feels they have been treated unfairly, such as through unfair dismissal, discrimination, or pay deductions, may file a claim with the local employment tribunal after the relationship has ended. Because the court system is independent, it is its responsibility to hear these claims. GOV.UK, (2022).  </w:t>
      </w:r>
    </w:p>
    <w:p w:rsidR="00000000" w:rsidDel="00000000" w:rsidP="00000000" w:rsidRDefault="00000000" w:rsidRPr="00000000" w14:paraId="00000010">
      <w:pPr>
        <w:spacing w:after="240" w:before="240" w:line="360" w:lineRule="auto"/>
        <w:rPr>
          <w:sz w:val="24"/>
          <w:szCs w:val="24"/>
        </w:rPr>
      </w:pPr>
      <w:r w:rsidDel="00000000" w:rsidR="00000000" w:rsidRPr="00000000">
        <w:rPr>
          <w:sz w:val="24"/>
          <w:szCs w:val="24"/>
          <w:rtl w:val="0"/>
        </w:rPr>
        <w:t xml:space="preserve">CIPD, (2022). The role of the Employment Tribunal is to take all information given to them from Claimant (Employee) and Respondent (Employer) and make the decision based on the factual information they have gathered, in regard to claims and disputes between employees and employers. They have statutory jurisdiction to make a judgment on various employment-related disputes. Y.ESSACK, (2022). The employment Tribunal is crucial to employment law because it offers employees a voice that they otherwise might not have had.</w:t>
      </w:r>
    </w:p>
    <w:p w:rsidR="00000000" w:rsidDel="00000000" w:rsidP="00000000" w:rsidRDefault="00000000" w:rsidRPr="00000000" w14:paraId="00000011">
      <w:pPr>
        <w:spacing w:after="240" w:before="240" w:line="360" w:lineRule="auto"/>
        <w:rPr>
          <w:sz w:val="24"/>
          <w:szCs w:val="24"/>
        </w:rPr>
      </w:pPr>
      <w:r w:rsidDel="00000000" w:rsidR="00000000" w:rsidRPr="00000000">
        <w:rPr>
          <w:sz w:val="24"/>
          <w:szCs w:val="24"/>
          <w:rtl w:val="0"/>
        </w:rPr>
        <w:t xml:space="preserve">GOV.UK, (2022). Instances regarding employment, such as those involving personal injury claims or situations involving injuries incurred by workers, may also be handled by county courts and high courts. The high court will only entertain lawsuits claiming damages of more than £15,000. CIPD, (2022). You can appeal straight to the court of appeal from the county court or high court. Any loser may file an appeal with the Employment Tribunal Court of Appeal. </w:t>
      </w:r>
    </w:p>
    <w:p w:rsidR="00000000" w:rsidDel="00000000" w:rsidP="00000000" w:rsidRDefault="00000000" w:rsidRPr="00000000" w14:paraId="00000012">
      <w:pPr>
        <w:spacing w:after="240" w:before="240" w:line="360" w:lineRule="auto"/>
        <w:rPr>
          <w:sz w:val="24"/>
          <w:szCs w:val="24"/>
        </w:rPr>
      </w:pPr>
      <w:r w:rsidDel="00000000" w:rsidR="00000000" w:rsidRPr="00000000">
        <w:rPr>
          <w:sz w:val="24"/>
          <w:szCs w:val="24"/>
          <w:rtl w:val="0"/>
        </w:rPr>
        <w:t xml:space="preserve">The Judge then will make a decision based on the facts and information provided to him/her. The outcome can be CIPD, (2022). </w:t>
      </w:r>
    </w:p>
    <w:p w:rsidR="00000000" w:rsidDel="00000000" w:rsidP="00000000" w:rsidRDefault="00000000" w:rsidRPr="00000000" w14:paraId="00000013">
      <w:pPr>
        <w:numPr>
          <w:ilvl w:val="0"/>
          <w:numId w:val="3"/>
        </w:numPr>
        <w:spacing w:after="0" w:before="240" w:line="360" w:lineRule="auto"/>
        <w:ind w:left="720" w:hanging="360"/>
        <w:rPr>
          <w:sz w:val="24"/>
          <w:szCs w:val="24"/>
        </w:rPr>
      </w:pPr>
      <w:r w:rsidDel="00000000" w:rsidR="00000000" w:rsidRPr="00000000">
        <w:rPr>
          <w:sz w:val="24"/>
          <w:szCs w:val="24"/>
          <w:rtl w:val="0"/>
        </w:rPr>
        <w:t xml:space="preserve">The appeal has been denied. </w:t>
      </w:r>
    </w:p>
    <w:p w:rsidR="00000000" w:rsidDel="00000000" w:rsidP="00000000" w:rsidRDefault="00000000" w:rsidRPr="00000000" w14:paraId="00000014">
      <w:pPr>
        <w:numPr>
          <w:ilvl w:val="0"/>
          <w:numId w:val="3"/>
        </w:numPr>
        <w:spacing w:after="0" w:before="0" w:line="360" w:lineRule="auto"/>
        <w:ind w:left="720" w:hanging="360"/>
        <w:rPr>
          <w:sz w:val="24"/>
          <w:szCs w:val="24"/>
        </w:rPr>
      </w:pPr>
      <w:r w:rsidDel="00000000" w:rsidR="00000000" w:rsidRPr="00000000">
        <w:rPr>
          <w:sz w:val="24"/>
          <w:szCs w:val="24"/>
          <w:rtl w:val="0"/>
        </w:rPr>
        <w:t xml:space="preserve">The appeal is successful. </w:t>
      </w:r>
    </w:p>
    <w:p w:rsidR="00000000" w:rsidDel="00000000" w:rsidP="00000000" w:rsidRDefault="00000000" w:rsidRPr="00000000" w14:paraId="00000015">
      <w:pPr>
        <w:numPr>
          <w:ilvl w:val="0"/>
          <w:numId w:val="3"/>
        </w:numPr>
        <w:spacing w:after="0" w:before="0" w:line="360" w:lineRule="auto"/>
        <w:ind w:left="720" w:hanging="360"/>
        <w:rPr>
          <w:sz w:val="24"/>
          <w:szCs w:val="24"/>
        </w:rPr>
      </w:pPr>
      <w:r w:rsidDel="00000000" w:rsidR="00000000" w:rsidRPr="00000000">
        <w:rPr>
          <w:sz w:val="24"/>
          <w:szCs w:val="24"/>
          <w:rtl w:val="0"/>
        </w:rPr>
        <w:t xml:space="preserve">The initial employment tribunal may accept the appeal and hear it again to reach a ruling.</w:t>
      </w:r>
    </w:p>
    <w:p w:rsidR="00000000" w:rsidDel="00000000" w:rsidP="00000000" w:rsidRDefault="00000000" w:rsidRPr="00000000" w14:paraId="00000016">
      <w:pPr>
        <w:numPr>
          <w:ilvl w:val="0"/>
          <w:numId w:val="3"/>
        </w:numPr>
        <w:spacing w:after="240" w:before="0" w:line="360" w:lineRule="auto"/>
        <w:ind w:left="720" w:hanging="360"/>
        <w:rPr>
          <w:sz w:val="24"/>
          <w:szCs w:val="24"/>
        </w:rPr>
      </w:pPr>
      <w:r w:rsidDel="00000000" w:rsidR="00000000" w:rsidRPr="00000000">
        <w:rPr>
          <w:sz w:val="24"/>
          <w:szCs w:val="24"/>
          <w:rtl w:val="0"/>
        </w:rPr>
        <w:t xml:space="preserve">An employment tribunal panel with a different composition may accept the appeal and hear the evidence again before rendering a ruling.. </w:t>
      </w:r>
    </w:p>
    <w:p w:rsidR="00000000" w:rsidDel="00000000" w:rsidP="00000000" w:rsidRDefault="00000000" w:rsidRPr="00000000" w14:paraId="00000017">
      <w:pPr>
        <w:spacing w:after="240" w:before="240" w:line="360" w:lineRule="auto"/>
        <w:rPr>
          <w:sz w:val="24"/>
          <w:szCs w:val="24"/>
        </w:rPr>
      </w:pPr>
      <w:r w:rsidDel="00000000" w:rsidR="00000000" w:rsidRPr="00000000">
        <w:rPr>
          <w:sz w:val="24"/>
          <w:szCs w:val="24"/>
          <w:rtl w:val="0"/>
        </w:rPr>
        <w:t xml:space="preserve">Although it is highly rare and can be expensive, the Court of Appeal may hear appeals for employment cases. Only when a legal matter of general public importance is in dispute is a second appeal to the Supreme Court acceptable. CIPD, (2022).</w:t>
      </w:r>
    </w:p>
    <w:p w:rsidR="00000000" w:rsidDel="00000000" w:rsidP="00000000" w:rsidRDefault="00000000" w:rsidRPr="00000000" w14:paraId="00000018">
      <w:pPr>
        <w:spacing w:after="240" w:before="240" w:line="360" w:lineRule="auto"/>
        <w:rPr>
          <w:sz w:val="24"/>
          <w:szCs w:val="24"/>
        </w:rPr>
      </w:pPr>
      <w:r w:rsidDel="00000000" w:rsidR="00000000" w:rsidRPr="00000000">
        <w:rPr>
          <w:sz w:val="24"/>
          <w:szCs w:val="24"/>
          <w:rtl w:val="0"/>
        </w:rPr>
        <w:t xml:space="preserve">ACAS will attempt Early Conciliation with both parties before filing a claim, and if this fails, they will provide a certificate allowing us to move forward with your claim in court. ACAS, (2022). Typically, you file a claim for three months of your employment. The time frame starts when the incident or dispute occurred in discrimination cases or a wage dispute. GOV.UK (2022). </w:t>
      </w:r>
    </w:p>
    <w:p w:rsidR="00000000" w:rsidDel="00000000" w:rsidP="00000000" w:rsidRDefault="00000000" w:rsidRPr="00000000" w14:paraId="00000019">
      <w:pPr>
        <w:spacing w:after="240" w:before="240" w:line="360" w:lineRule="auto"/>
        <w:rPr>
          <w:sz w:val="24"/>
          <w:szCs w:val="24"/>
        </w:rPr>
      </w:pPr>
      <w:r w:rsidDel="00000000" w:rsidR="00000000" w:rsidRPr="00000000">
        <w:rPr>
          <w:sz w:val="24"/>
          <w:szCs w:val="24"/>
          <w:rtl w:val="0"/>
        </w:rPr>
        <w:t xml:space="preserve">The respondent will fill out an ET3 form within 28 days to recognize and support the claim made by the claimant, who will have submitted their claim on an ET1 form. </w:t>
      </w:r>
    </w:p>
    <w:p w:rsidR="00000000" w:rsidDel="00000000" w:rsidP="00000000" w:rsidRDefault="00000000" w:rsidRPr="00000000" w14:paraId="0000001A">
      <w:pPr>
        <w:spacing w:after="240" w:before="240" w:line="360" w:lineRule="auto"/>
        <w:rPr>
          <w:sz w:val="24"/>
          <w:szCs w:val="24"/>
        </w:rPr>
      </w:pPr>
      <w:r w:rsidDel="00000000" w:rsidR="00000000" w:rsidRPr="00000000">
        <w:rPr>
          <w:sz w:val="24"/>
          <w:szCs w:val="24"/>
          <w:rtl w:val="0"/>
        </w:rPr>
        <w:t xml:space="preserve">Preliminary hearing: Before the full hearing, a brief hearing will be held to resolve any issues and ensure that the case proceeds without hitches. For instance, the claimant's employment status and ability to submit the claim may be in question. CIPD, (2022). </w:t>
      </w:r>
    </w:p>
    <w:p w:rsidR="00000000" w:rsidDel="00000000" w:rsidP="00000000" w:rsidRDefault="00000000" w:rsidRPr="00000000" w14:paraId="0000001B">
      <w:pPr>
        <w:spacing w:after="240" w:before="240" w:line="360" w:lineRule="auto"/>
        <w:rPr>
          <w:sz w:val="24"/>
          <w:szCs w:val="24"/>
        </w:rPr>
      </w:pPr>
      <w:r w:rsidDel="00000000" w:rsidR="00000000" w:rsidRPr="00000000">
        <w:rPr>
          <w:sz w:val="24"/>
          <w:szCs w:val="24"/>
          <w:rtl w:val="0"/>
        </w:rPr>
        <w:t xml:space="preserve">All evidence is heard in a full hearing. </w:t>
      </w:r>
    </w:p>
    <w:p w:rsidR="00000000" w:rsidDel="00000000" w:rsidP="00000000" w:rsidRDefault="00000000" w:rsidRPr="00000000" w14:paraId="0000001C">
      <w:pPr>
        <w:spacing w:after="240" w:before="240" w:line="360" w:lineRule="auto"/>
        <w:rPr>
          <w:sz w:val="24"/>
          <w:szCs w:val="24"/>
        </w:rPr>
      </w:pPr>
      <w:r w:rsidDel="00000000" w:rsidR="00000000" w:rsidRPr="00000000">
        <w:rPr>
          <w:sz w:val="24"/>
          <w:szCs w:val="24"/>
          <w:rtl w:val="0"/>
        </w:rPr>
        <w:t xml:space="preserve">The judge will listen to all witnesses at the hearing, consider any relevant medical testimony, comprehend the claimant's schedule of losses, and review the court bundle of papers that both parties have agreed to use before the Employment Tribunal. HUSSAIN S (2020). </w:t>
      </w:r>
    </w:p>
    <w:p w:rsidR="00000000" w:rsidDel="00000000" w:rsidP="00000000" w:rsidRDefault="00000000" w:rsidRPr="00000000" w14:paraId="0000001D">
      <w:pPr>
        <w:spacing w:after="240" w:before="240" w:line="360" w:lineRule="auto"/>
        <w:rPr>
          <w:sz w:val="24"/>
          <w:szCs w:val="24"/>
        </w:rPr>
      </w:pPr>
      <w:r w:rsidDel="00000000" w:rsidR="00000000" w:rsidRPr="00000000">
        <w:rPr>
          <w:sz w:val="24"/>
          <w:szCs w:val="24"/>
          <w:rtl w:val="0"/>
        </w:rPr>
        <w:t xml:space="preserve">The judge will next render a decision based on the facts he has heard. If the claimant is successful, the judge may be able to receive reinstatement, re-engagement, compensation, or payment of salary or other amounts owed to the employee. CIPD, (2022). </w:t>
      </w:r>
    </w:p>
    <w:p w:rsidR="00000000" w:rsidDel="00000000" w:rsidP="00000000" w:rsidRDefault="00000000" w:rsidRPr="00000000" w14:paraId="0000001E">
      <w:pPr>
        <w:spacing w:after="240" w:before="240" w:line="360" w:lineRule="auto"/>
        <w:rPr>
          <w:b w:val="1"/>
          <w:sz w:val="24"/>
          <w:szCs w:val="24"/>
        </w:rPr>
      </w:pPr>
      <w:r w:rsidDel="00000000" w:rsidR="00000000" w:rsidRPr="00000000">
        <w:rPr>
          <w:b w:val="1"/>
          <w:sz w:val="24"/>
          <w:szCs w:val="24"/>
          <w:rtl w:val="0"/>
        </w:rPr>
        <w:t xml:space="preserve">A.C 1.3 Case Settlements  </w:t>
      </w:r>
    </w:p>
    <w:p w:rsidR="00000000" w:rsidDel="00000000" w:rsidP="00000000" w:rsidRDefault="00000000" w:rsidRPr="00000000" w14:paraId="0000001F">
      <w:pPr>
        <w:spacing w:after="240" w:before="240" w:line="360" w:lineRule="auto"/>
        <w:rPr>
          <w:sz w:val="24"/>
          <w:szCs w:val="24"/>
        </w:rPr>
      </w:pPr>
      <w:r w:rsidDel="00000000" w:rsidR="00000000" w:rsidRPr="00000000">
        <w:rPr>
          <w:sz w:val="24"/>
          <w:szCs w:val="24"/>
          <w:rtl w:val="0"/>
        </w:rPr>
        <w:t xml:space="preserve">ACAS, (2022). Getting early conciliation—which ACAS will allow the claimant and respondent to do without going to an employment tribunal—is recommended as it can take up to six weeks.   If an agreement is reached, a COT3 form—a formal settlement agreement—will be prepared and given to both parties.  This is still enforceable even if it is not signed. Once this is resolved, the case will be deemed closed and you won't be able to file a complaint with the Employment Tribunal.ACAS, (2022). </w:t>
      </w:r>
    </w:p>
    <w:p w:rsidR="00000000" w:rsidDel="00000000" w:rsidP="00000000" w:rsidRDefault="00000000" w:rsidRPr="00000000" w14:paraId="00000020">
      <w:pPr>
        <w:spacing w:after="240" w:before="240" w:line="360" w:lineRule="auto"/>
        <w:rPr>
          <w:sz w:val="24"/>
          <w:szCs w:val="24"/>
        </w:rPr>
      </w:pPr>
      <w:r w:rsidDel="00000000" w:rsidR="00000000" w:rsidRPr="00000000">
        <w:rPr>
          <w:sz w:val="24"/>
          <w:szCs w:val="24"/>
          <w:rtl w:val="0"/>
        </w:rPr>
        <w:t xml:space="preserve">If Early Conciliation is unsuccessful in resolving the conflict, Conciliation may continue, and if a settlement is reached, a COT3 form will once again be filled out by both parties. If this happens, the lawsuit will be dismissed, and this will be a binding legal decision.  </w:t>
      </w:r>
    </w:p>
    <w:p w:rsidR="00000000" w:rsidDel="00000000" w:rsidP="00000000" w:rsidRDefault="00000000" w:rsidRPr="00000000" w14:paraId="00000021">
      <w:pPr>
        <w:spacing w:after="240" w:before="240" w:line="360" w:lineRule="auto"/>
        <w:rPr>
          <w:sz w:val="24"/>
          <w:szCs w:val="24"/>
        </w:rPr>
      </w:pPr>
      <w:r w:rsidDel="00000000" w:rsidR="00000000" w:rsidRPr="00000000">
        <w:rPr>
          <w:sz w:val="24"/>
          <w:szCs w:val="24"/>
          <w:rtl w:val="0"/>
        </w:rPr>
        <w:t xml:space="preserve">CIPD, (2022). Settlement agreements may be reached without prejudice, but they must be in writing and may contain confidentiality provisions. </w:t>
      </w:r>
    </w:p>
    <w:p w:rsidR="00000000" w:rsidDel="00000000" w:rsidP="00000000" w:rsidRDefault="00000000" w:rsidRPr="00000000" w14:paraId="00000022">
      <w:pPr>
        <w:spacing w:after="240" w:before="240" w:line="360" w:lineRule="auto"/>
        <w:rPr>
          <w:sz w:val="24"/>
          <w:szCs w:val="24"/>
        </w:rPr>
      </w:pPr>
      <w:r w:rsidDel="00000000" w:rsidR="00000000" w:rsidRPr="00000000">
        <w:rPr>
          <w:sz w:val="24"/>
          <w:szCs w:val="24"/>
          <w:rtl w:val="0"/>
        </w:rPr>
        <w:t xml:space="preserve">The key features of Settlement Agreements are they are legally binding, they waive the right for the individual to make a claim, they usually receive some form of financial payment, They are entirely voluntary and they include terms and conditions that are often negiotated by discussion. They are confidential so the facts involved should not be discussed.</w:t>
      </w:r>
    </w:p>
    <w:p w:rsidR="00000000" w:rsidDel="00000000" w:rsidP="00000000" w:rsidRDefault="00000000" w:rsidRPr="00000000" w14:paraId="00000023">
      <w:pPr>
        <w:spacing w:after="240" w:before="240" w:line="360" w:lineRule="auto"/>
        <w:rPr>
          <w:sz w:val="24"/>
          <w:szCs w:val="24"/>
        </w:rPr>
      </w:pPr>
      <w:r w:rsidDel="00000000" w:rsidR="00000000" w:rsidRPr="00000000">
        <w:rPr>
          <w:sz w:val="24"/>
          <w:szCs w:val="24"/>
          <w:rtl w:val="0"/>
        </w:rPr>
        <w:t xml:space="preserve">ACAS, (2022). All of the following prerequisites must be satisfied for a settlement agreement to be recognised as surrendering a person's right to file a complaint or complaints with an employment tribunal or other court:</w:t>
      </w:r>
    </w:p>
    <w:p w:rsidR="00000000" w:rsidDel="00000000" w:rsidP="00000000" w:rsidRDefault="00000000" w:rsidRPr="00000000" w14:paraId="00000024">
      <w:pPr>
        <w:spacing w:after="240" w:before="240" w:line="360" w:lineRule="auto"/>
        <w:rPr>
          <w:sz w:val="24"/>
          <w:szCs w:val="24"/>
        </w:rPr>
      </w:pPr>
      <w:r w:rsidDel="00000000" w:rsidR="00000000" w:rsidRPr="00000000">
        <w:rPr>
          <w:sz w:val="24"/>
          <w:szCs w:val="24"/>
          <w:rtl w:val="0"/>
        </w:rPr>
        <w:t xml:space="preserve">The agreement must:</w:t>
      </w:r>
    </w:p>
    <w:p w:rsidR="00000000" w:rsidDel="00000000" w:rsidP="00000000" w:rsidRDefault="00000000" w:rsidRPr="00000000" w14:paraId="00000025">
      <w:pPr>
        <w:spacing w:after="240" w:before="240" w:line="360" w:lineRule="auto"/>
        <w:rPr>
          <w:sz w:val="24"/>
          <w:szCs w:val="24"/>
        </w:rPr>
      </w:pPr>
      <w:r w:rsidDel="00000000" w:rsidR="00000000" w:rsidRPr="00000000">
        <w:rPr>
          <w:sz w:val="24"/>
          <w:szCs w:val="24"/>
          <w:rtl w:val="0"/>
        </w:rPr>
        <w:t xml:space="preserve">A. be in writing</w:t>
      </w:r>
    </w:p>
    <w:p w:rsidR="00000000" w:rsidDel="00000000" w:rsidP="00000000" w:rsidRDefault="00000000" w:rsidRPr="00000000" w14:paraId="00000026">
      <w:pPr>
        <w:spacing w:after="240" w:before="240" w:line="360" w:lineRule="auto"/>
        <w:rPr>
          <w:sz w:val="24"/>
          <w:szCs w:val="24"/>
        </w:rPr>
      </w:pPr>
      <w:r w:rsidDel="00000000" w:rsidR="00000000" w:rsidRPr="00000000">
        <w:rPr>
          <w:sz w:val="24"/>
          <w:szCs w:val="24"/>
          <w:rtl w:val="0"/>
        </w:rPr>
        <w:t xml:space="preserve">B. be explicit regarding a particular action or complaint</w:t>
      </w:r>
    </w:p>
    <w:p w:rsidR="00000000" w:rsidDel="00000000" w:rsidP="00000000" w:rsidRDefault="00000000" w:rsidRPr="00000000" w14:paraId="00000027">
      <w:pPr>
        <w:spacing w:after="240" w:before="240" w:line="360" w:lineRule="auto"/>
        <w:rPr>
          <w:sz w:val="24"/>
          <w:szCs w:val="24"/>
        </w:rPr>
      </w:pPr>
      <w:r w:rsidDel="00000000" w:rsidR="00000000" w:rsidRPr="00000000">
        <w:rPr>
          <w:sz w:val="24"/>
          <w:szCs w:val="24"/>
          <w:rtl w:val="0"/>
        </w:rPr>
        <w:t xml:space="preserve">C. A qualified independent adviser must have explained the proposed agreement's terms and implications to the employee, as well as how they might influence their capacity to pursue that complaint or other legal actions in front of an employment tribunal or another court.</w:t>
      </w:r>
    </w:p>
    <w:p w:rsidR="00000000" w:rsidDel="00000000" w:rsidP="00000000" w:rsidRDefault="00000000" w:rsidRPr="00000000" w14:paraId="00000028">
      <w:pPr>
        <w:spacing w:after="240" w:before="240" w:line="360" w:lineRule="auto"/>
        <w:rPr>
          <w:sz w:val="24"/>
          <w:szCs w:val="24"/>
        </w:rPr>
      </w:pPr>
      <w:r w:rsidDel="00000000" w:rsidR="00000000" w:rsidRPr="00000000">
        <w:rPr>
          <w:sz w:val="24"/>
          <w:szCs w:val="24"/>
          <w:rtl w:val="0"/>
        </w:rPr>
        <w:t xml:space="preserve">D. The independent consultant needs to have professional indemnity insurance or a contract of insurance that covers the possibility of a loss claim from the employee based on the advice.</w:t>
      </w:r>
    </w:p>
    <w:p w:rsidR="00000000" w:rsidDel="00000000" w:rsidP="00000000" w:rsidRDefault="00000000" w:rsidRPr="00000000" w14:paraId="00000029">
      <w:pPr>
        <w:spacing w:after="240" w:before="240" w:line="360" w:lineRule="auto"/>
        <w:rPr>
          <w:sz w:val="24"/>
          <w:szCs w:val="24"/>
        </w:rPr>
      </w:pPr>
      <w:r w:rsidDel="00000000" w:rsidR="00000000" w:rsidRPr="00000000">
        <w:rPr>
          <w:sz w:val="24"/>
          <w:szCs w:val="24"/>
          <w:rtl w:val="0"/>
        </w:rPr>
        <w:t xml:space="preserve">E. The agreement needs to make reference to the adviser.</w:t>
      </w:r>
    </w:p>
    <w:p w:rsidR="00000000" w:rsidDel="00000000" w:rsidP="00000000" w:rsidRDefault="00000000" w:rsidRPr="00000000" w14:paraId="0000002A">
      <w:pPr>
        <w:spacing w:after="240" w:before="240" w:line="360" w:lineRule="auto"/>
        <w:rPr>
          <w:sz w:val="24"/>
          <w:szCs w:val="24"/>
        </w:rPr>
      </w:pPr>
      <w:r w:rsidDel="00000000" w:rsidR="00000000" w:rsidRPr="00000000">
        <w:rPr>
          <w:sz w:val="24"/>
          <w:szCs w:val="24"/>
          <w:rtl w:val="0"/>
        </w:rPr>
        <w:t xml:space="preserve">F. The settlement agreement must state that the conditions precedent to its legality has been satisfied, as indicated in the aforementioned conditions. </w:t>
      </w:r>
    </w:p>
    <w:p w:rsidR="00000000" w:rsidDel="00000000" w:rsidP="00000000" w:rsidRDefault="00000000" w:rsidRPr="00000000" w14:paraId="0000002B">
      <w:pPr>
        <w:spacing w:after="240" w:before="240" w:line="360" w:lineRule="auto"/>
        <w:rPr>
          <w:b w:val="1"/>
          <w:sz w:val="24"/>
          <w:szCs w:val="24"/>
        </w:rPr>
      </w:pPr>
      <w:r w:rsidDel="00000000" w:rsidR="00000000" w:rsidRPr="00000000">
        <w:rPr>
          <w:rtl w:val="0"/>
        </w:rPr>
      </w:r>
    </w:p>
    <w:p w:rsidR="00000000" w:rsidDel="00000000" w:rsidP="00000000" w:rsidRDefault="00000000" w:rsidRPr="00000000" w14:paraId="0000002C">
      <w:pPr>
        <w:spacing w:after="240" w:before="240" w:line="360" w:lineRule="auto"/>
        <w:rPr>
          <w:b w:val="1"/>
          <w:sz w:val="24"/>
          <w:szCs w:val="24"/>
        </w:rPr>
      </w:pPr>
      <w:r w:rsidDel="00000000" w:rsidR="00000000" w:rsidRPr="00000000">
        <w:rPr>
          <w:rtl w:val="0"/>
        </w:rPr>
      </w:r>
    </w:p>
    <w:p w:rsidR="00000000" w:rsidDel="00000000" w:rsidP="00000000" w:rsidRDefault="00000000" w:rsidRPr="00000000" w14:paraId="0000002D">
      <w:pPr>
        <w:spacing w:after="240" w:before="240" w:line="360" w:lineRule="auto"/>
        <w:rPr>
          <w:sz w:val="24"/>
          <w:szCs w:val="24"/>
        </w:rPr>
      </w:pPr>
      <w:r w:rsidDel="00000000" w:rsidR="00000000" w:rsidRPr="00000000">
        <w:rPr>
          <w:b w:val="1"/>
          <w:sz w:val="24"/>
          <w:szCs w:val="24"/>
          <w:rtl w:val="0"/>
        </w:rPr>
        <w:t xml:space="preserve">AC 2.1 Recruitment &amp; Selection. </w:t>
      </w:r>
      <w:r w:rsidDel="00000000" w:rsidR="00000000" w:rsidRPr="00000000">
        <w:rPr>
          <w:rtl w:val="0"/>
        </w:rPr>
      </w:r>
    </w:p>
    <w:p w:rsidR="00000000" w:rsidDel="00000000" w:rsidP="00000000" w:rsidRDefault="00000000" w:rsidRPr="00000000" w14:paraId="0000002E">
      <w:pPr>
        <w:spacing w:after="240" w:before="240" w:line="360" w:lineRule="auto"/>
        <w:rPr>
          <w:sz w:val="24"/>
          <w:szCs w:val="24"/>
        </w:rPr>
      </w:pPr>
      <w:r w:rsidDel="00000000" w:rsidR="00000000" w:rsidRPr="00000000">
        <w:rPr>
          <w:sz w:val="24"/>
          <w:szCs w:val="24"/>
          <w:rtl w:val="0"/>
        </w:rPr>
        <w:t xml:space="preserve">Employers are required by law to guarantee that you abide by the Equality Act at all times over the course of your employment, from hiring to contract termination. Understanding the protected characteristics and knowing how to avoid discriminating against them is vital since doing otherwise could have serious negative effects on your business. ACAS, (2022)</w:t>
      </w:r>
    </w:p>
    <w:p w:rsidR="00000000" w:rsidDel="00000000" w:rsidP="00000000" w:rsidRDefault="00000000" w:rsidRPr="00000000" w14:paraId="0000002F">
      <w:pPr>
        <w:spacing w:after="240" w:before="240" w:line="360" w:lineRule="auto"/>
        <w:rPr>
          <w:sz w:val="24"/>
          <w:szCs w:val="24"/>
        </w:rPr>
      </w:pPr>
      <w:r w:rsidDel="00000000" w:rsidR="00000000" w:rsidRPr="00000000">
        <w:rPr>
          <w:sz w:val="24"/>
          <w:szCs w:val="24"/>
          <w:rtl w:val="0"/>
        </w:rPr>
        <w:t xml:space="preserve">There are 9 protected characteristics of the Equality Act 2010 these </w:t>
      </w:r>
    </w:p>
    <w:p w:rsidR="00000000" w:rsidDel="00000000" w:rsidP="00000000" w:rsidRDefault="00000000" w:rsidRPr="00000000" w14:paraId="00000030">
      <w:pPr>
        <w:numPr>
          <w:ilvl w:val="0"/>
          <w:numId w:val="1"/>
        </w:numPr>
        <w:spacing w:after="0" w:before="240" w:line="360" w:lineRule="auto"/>
        <w:ind w:left="720" w:hanging="360"/>
        <w:rPr>
          <w:sz w:val="24"/>
          <w:szCs w:val="24"/>
        </w:rPr>
      </w:pPr>
      <w:r w:rsidDel="00000000" w:rsidR="00000000" w:rsidRPr="00000000">
        <w:rPr>
          <w:sz w:val="24"/>
          <w:szCs w:val="24"/>
          <w:rtl w:val="0"/>
        </w:rPr>
        <w:t xml:space="preserve">Age</w:t>
      </w:r>
    </w:p>
    <w:p w:rsidR="00000000" w:rsidDel="00000000" w:rsidP="00000000" w:rsidRDefault="00000000" w:rsidRPr="00000000" w14:paraId="00000031">
      <w:pPr>
        <w:numPr>
          <w:ilvl w:val="0"/>
          <w:numId w:val="1"/>
        </w:numPr>
        <w:spacing w:after="0" w:before="0" w:line="360" w:lineRule="auto"/>
        <w:ind w:left="720" w:hanging="360"/>
        <w:rPr>
          <w:sz w:val="24"/>
          <w:szCs w:val="24"/>
        </w:rPr>
      </w:pPr>
      <w:r w:rsidDel="00000000" w:rsidR="00000000" w:rsidRPr="00000000">
        <w:rPr>
          <w:sz w:val="24"/>
          <w:szCs w:val="24"/>
          <w:rtl w:val="0"/>
        </w:rPr>
        <w:t xml:space="preserve">Gender reassignment</w:t>
      </w:r>
    </w:p>
    <w:p w:rsidR="00000000" w:rsidDel="00000000" w:rsidP="00000000" w:rsidRDefault="00000000" w:rsidRPr="00000000" w14:paraId="00000032">
      <w:pPr>
        <w:numPr>
          <w:ilvl w:val="0"/>
          <w:numId w:val="1"/>
        </w:numPr>
        <w:spacing w:after="0" w:before="0" w:line="360" w:lineRule="auto"/>
        <w:ind w:left="720" w:hanging="360"/>
        <w:rPr>
          <w:sz w:val="24"/>
          <w:szCs w:val="24"/>
        </w:rPr>
      </w:pPr>
      <w:r w:rsidDel="00000000" w:rsidR="00000000" w:rsidRPr="00000000">
        <w:rPr>
          <w:sz w:val="24"/>
          <w:szCs w:val="24"/>
          <w:rtl w:val="0"/>
        </w:rPr>
        <w:t xml:space="preserve"> Disability</w:t>
      </w:r>
    </w:p>
    <w:p w:rsidR="00000000" w:rsidDel="00000000" w:rsidP="00000000" w:rsidRDefault="00000000" w:rsidRPr="00000000" w14:paraId="00000033">
      <w:pPr>
        <w:numPr>
          <w:ilvl w:val="0"/>
          <w:numId w:val="1"/>
        </w:numPr>
        <w:spacing w:after="0" w:before="0" w:line="360" w:lineRule="auto"/>
        <w:ind w:left="720" w:hanging="360"/>
        <w:rPr>
          <w:sz w:val="24"/>
          <w:szCs w:val="24"/>
        </w:rPr>
      </w:pPr>
      <w:r w:rsidDel="00000000" w:rsidR="00000000" w:rsidRPr="00000000">
        <w:rPr>
          <w:sz w:val="24"/>
          <w:szCs w:val="24"/>
          <w:rtl w:val="0"/>
        </w:rPr>
        <w:t xml:space="preserve"> Marriage and civil partnerships</w:t>
      </w:r>
    </w:p>
    <w:p w:rsidR="00000000" w:rsidDel="00000000" w:rsidP="00000000" w:rsidRDefault="00000000" w:rsidRPr="00000000" w14:paraId="00000034">
      <w:pPr>
        <w:numPr>
          <w:ilvl w:val="0"/>
          <w:numId w:val="1"/>
        </w:numPr>
        <w:spacing w:after="0" w:before="0" w:line="360" w:lineRule="auto"/>
        <w:ind w:left="720" w:hanging="360"/>
        <w:rPr>
          <w:sz w:val="24"/>
          <w:szCs w:val="24"/>
        </w:rPr>
      </w:pPr>
      <w:r w:rsidDel="00000000" w:rsidR="00000000" w:rsidRPr="00000000">
        <w:rPr>
          <w:sz w:val="24"/>
          <w:szCs w:val="24"/>
          <w:rtl w:val="0"/>
        </w:rPr>
        <w:t xml:space="preserve"> pregnancy and maternity</w:t>
      </w:r>
    </w:p>
    <w:p w:rsidR="00000000" w:rsidDel="00000000" w:rsidP="00000000" w:rsidRDefault="00000000" w:rsidRPr="00000000" w14:paraId="00000035">
      <w:pPr>
        <w:numPr>
          <w:ilvl w:val="0"/>
          <w:numId w:val="1"/>
        </w:numPr>
        <w:spacing w:after="0" w:before="0" w:line="360" w:lineRule="auto"/>
        <w:ind w:left="720" w:hanging="360"/>
        <w:rPr>
          <w:sz w:val="24"/>
          <w:szCs w:val="24"/>
        </w:rPr>
      </w:pPr>
      <w:r w:rsidDel="00000000" w:rsidR="00000000" w:rsidRPr="00000000">
        <w:rPr>
          <w:sz w:val="24"/>
          <w:szCs w:val="24"/>
          <w:rtl w:val="0"/>
        </w:rPr>
        <w:t xml:space="preserve"> race, religion, or belief</w:t>
      </w:r>
    </w:p>
    <w:p w:rsidR="00000000" w:rsidDel="00000000" w:rsidP="00000000" w:rsidRDefault="00000000" w:rsidRPr="00000000" w14:paraId="00000036">
      <w:pPr>
        <w:numPr>
          <w:ilvl w:val="0"/>
          <w:numId w:val="1"/>
        </w:numPr>
        <w:spacing w:after="240" w:before="0" w:line="360" w:lineRule="auto"/>
        <w:ind w:left="720" w:hanging="360"/>
        <w:rPr>
          <w:sz w:val="24"/>
          <w:szCs w:val="24"/>
        </w:rPr>
      </w:pPr>
      <w:r w:rsidDel="00000000" w:rsidR="00000000" w:rsidRPr="00000000">
        <w:rPr>
          <w:sz w:val="24"/>
          <w:szCs w:val="24"/>
          <w:rtl w:val="0"/>
        </w:rPr>
        <w:t xml:space="preserve"> sex and sexual orientation </w:t>
      </w:r>
    </w:p>
    <w:p w:rsidR="00000000" w:rsidDel="00000000" w:rsidP="00000000" w:rsidRDefault="00000000" w:rsidRPr="00000000" w14:paraId="00000037">
      <w:pPr>
        <w:spacing w:after="240" w:before="240" w:line="360" w:lineRule="auto"/>
        <w:rPr>
          <w:sz w:val="24"/>
          <w:szCs w:val="24"/>
        </w:rPr>
      </w:pPr>
      <w:r w:rsidDel="00000000" w:rsidR="00000000" w:rsidRPr="00000000">
        <w:rPr>
          <w:sz w:val="24"/>
          <w:szCs w:val="24"/>
          <w:rtl w:val="0"/>
        </w:rPr>
        <w:t xml:space="preserve">There is a risk of Direct Discrimination as It entails treating one individual less favorably than another due to a protected feature. Asking for young men is a case of Age discrimination, as they do not want to deal with people at retirement age. ACAS, (2022).</w:t>
      </w:r>
    </w:p>
    <w:p w:rsidR="00000000" w:rsidDel="00000000" w:rsidP="00000000" w:rsidRDefault="00000000" w:rsidRPr="00000000" w14:paraId="00000038">
      <w:pPr>
        <w:spacing w:after="240" w:before="240" w:line="360" w:lineRule="auto"/>
        <w:rPr>
          <w:sz w:val="24"/>
          <w:szCs w:val="24"/>
        </w:rPr>
      </w:pPr>
      <w:r w:rsidDel="00000000" w:rsidR="00000000" w:rsidRPr="00000000">
        <w:rPr>
          <w:sz w:val="24"/>
          <w:szCs w:val="24"/>
          <w:rtl w:val="0"/>
        </w:rPr>
        <w:t xml:space="preserve">As the organisation is only looking for young men and not young women because they don't want to worry about maternity leave in the future, they run the risk of engaging in Sex Discrimination and Direct Discrimination.ACAS, (2022). Due to their gender, young women are greatly disadvantaged when only recruiting young men. This violates UK law and is a protected characteristic under the 2010 Equality Act.</w:t>
      </w:r>
    </w:p>
    <w:p w:rsidR="00000000" w:rsidDel="00000000" w:rsidP="00000000" w:rsidRDefault="00000000" w:rsidRPr="00000000" w14:paraId="00000039">
      <w:pPr>
        <w:spacing w:after="240" w:before="240" w:line="360" w:lineRule="auto"/>
        <w:rPr>
          <w:sz w:val="24"/>
          <w:szCs w:val="24"/>
        </w:rPr>
      </w:pPr>
      <w:r w:rsidDel="00000000" w:rsidR="00000000" w:rsidRPr="00000000">
        <w:rPr>
          <w:sz w:val="24"/>
          <w:szCs w:val="24"/>
          <w:rtl w:val="0"/>
        </w:rPr>
        <w:t xml:space="preserve">An example case law was Meister v Speech Design Carrier Systems GMbh European Court Justice April 19, 2022. A Young lady was rejected without an interview despite having the relevant skill set for the role and claimed sexual discrimination against the firm. CIPD, (2022). </w:t>
      </w:r>
    </w:p>
    <w:p w:rsidR="00000000" w:rsidDel="00000000" w:rsidP="00000000" w:rsidRDefault="00000000" w:rsidRPr="00000000" w14:paraId="0000003A">
      <w:pPr>
        <w:spacing w:after="240" w:before="240" w:line="360" w:lineRule="auto"/>
        <w:rPr>
          <w:sz w:val="24"/>
          <w:szCs w:val="24"/>
        </w:rPr>
      </w:pPr>
      <w:r w:rsidDel="00000000" w:rsidR="00000000" w:rsidRPr="00000000">
        <w:rPr>
          <w:sz w:val="24"/>
          <w:szCs w:val="24"/>
          <w:rtl w:val="0"/>
        </w:rPr>
        <w:t xml:space="preserve">ACAS, (2022). It is advisable to implement an equality policy within the organisation ensuring that all employees are treated fairly, this would support the organisation to ensure that embed its values, with a clear policy and process. Bringing a more diverse workforce into the business and ensuring that they are recruiting the best candidates regardless of gender or age. Clearly advising them of all risks to their reputation and legal costs in defending any discrimination claims.        </w:t>
      </w:r>
    </w:p>
    <w:p w:rsidR="00000000" w:rsidDel="00000000" w:rsidP="00000000" w:rsidRDefault="00000000" w:rsidRPr="00000000" w14:paraId="0000003B">
      <w:pPr>
        <w:spacing w:after="240" w:before="240" w:line="360" w:lineRule="auto"/>
        <w:rPr>
          <w:sz w:val="24"/>
          <w:szCs w:val="24"/>
        </w:rPr>
      </w:pPr>
      <w:r w:rsidDel="00000000" w:rsidR="00000000" w:rsidRPr="00000000">
        <w:rPr>
          <w:b w:val="1"/>
          <w:sz w:val="24"/>
          <w:szCs w:val="24"/>
          <w:rtl w:val="0"/>
        </w:rPr>
        <w:t xml:space="preserve">AC.2.2 Equal Pay</w:t>
      </w:r>
      <w:r w:rsidDel="00000000" w:rsidR="00000000" w:rsidRPr="00000000">
        <w:rPr>
          <w:sz w:val="24"/>
          <w:szCs w:val="24"/>
          <w:rtl w:val="0"/>
        </w:rPr>
        <w:t xml:space="preserve"> </w:t>
      </w:r>
    </w:p>
    <w:p w:rsidR="00000000" w:rsidDel="00000000" w:rsidP="00000000" w:rsidRDefault="00000000" w:rsidRPr="00000000" w14:paraId="0000003C">
      <w:pPr>
        <w:spacing w:after="240" w:before="240" w:line="360" w:lineRule="auto"/>
        <w:rPr>
          <w:sz w:val="24"/>
          <w:szCs w:val="24"/>
        </w:rPr>
      </w:pPr>
      <w:r w:rsidDel="00000000" w:rsidR="00000000" w:rsidRPr="00000000">
        <w:rPr>
          <w:sz w:val="24"/>
          <w:szCs w:val="24"/>
          <w:rtl w:val="0"/>
        </w:rPr>
        <w:t xml:space="preserve">Employees, workers, apprentices, agency workers, full-time and part-time contracts, as well as self-employed individuals hired to perform the task themselves, are all entitled to equal pay. </w:t>
      </w:r>
    </w:p>
    <w:p w:rsidR="00000000" w:rsidDel="00000000" w:rsidP="00000000" w:rsidRDefault="00000000" w:rsidRPr="00000000" w14:paraId="0000003D">
      <w:pPr>
        <w:spacing w:after="240" w:before="240" w:line="360" w:lineRule="auto"/>
        <w:rPr>
          <w:sz w:val="24"/>
          <w:szCs w:val="24"/>
        </w:rPr>
      </w:pPr>
      <w:r w:rsidDel="00000000" w:rsidR="00000000" w:rsidRPr="00000000">
        <w:rPr>
          <w:sz w:val="24"/>
          <w:szCs w:val="24"/>
          <w:rtl w:val="0"/>
        </w:rPr>
        <w:t xml:space="preserve">The law requires that men and women receive equal pay for "equal work". According to the Equal Pay Act, this work qualifies as "same, similar, equivalent, or of equal value". ACAS,(2022).</w:t>
      </w:r>
    </w:p>
    <w:p w:rsidR="00000000" w:rsidDel="00000000" w:rsidP="00000000" w:rsidRDefault="00000000" w:rsidRPr="00000000" w14:paraId="0000003E">
      <w:pPr>
        <w:spacing w:after="240" w:before="240" w:line="360" w:lineRule="auto"/>
        <w:rPr>
          <w:sz w:val="24"/>
          <w:szCs w:val="24"/>
        </w:rPr>
      </w:pPr>
      <w:r w:rsidDel="00000000" w:rsidR="00000000" w:rsidRPr="00000000">
        <w:rPr>
          <w:sz w:val="24"/>
          <w:szCs w:val="24"/>
          <w:rtl w:val="0"/>
        </w:rPr>
        <w:t xml:space="preserve">Employers are prohibited by law from underpaying or giving employees less favorable terms and circumstances on the basis of a worker's disability, race, religion, sexual orientation, or any other protected trait. ACAS, (2022). An equal pay policy within the company would be advantageous for the employer. </w:t>
      </w:r>
    </w:p>
    <w:p w:rsidR="00000000" w:rsidDel="00000000" w:rsidP="00000000" w:rsidRDefault="00000000" w:rsidRPr="00000000" w14:paraId="0000003F">
      <w:pPr>
        <w:spacing w:after="240" w:before="240" w:line="360" w:lineRule="auto"/>
        <w:rPr>
          <w:sz w:val="24"/>
          <w:szCs w:val="24"/>
        </w:rPr>
      </w:pPr>
      <w:r w:rsidDel="00000000" w:rsidR="00000000" w:rsidRPr="00000000">
        <w:rPr>
          <w:sz w:val="24"/>
          <w:szCs w:val="24"/>
          <w:rtl w:val="0"/>
        </w:rPr>
        <w:t xml:space="preserve">Case law Gibson v Sheffield City Council Court of Appeal Feb 2010 states that female employees were discriminated against as the council did not pay her the bonus other male members of staff received despite her work being the same.CIPD, (2022). </w:t>
      </w:r>
    </w:p>
    <w:p w:rsidR="00000000" w:rsidDel="00000000" w:rsidP="00000000" w:rsidRDefault="00000000" w:rsidRPr="00000000" w14:paraId="00000040">
      <w:pPr>
        <w:spacing w:after="240" w:before="240" w:line="360" w:lineRule="auto"/>
        <w:rPr>
          <w:sz w:val="24"/>
          <w:szCs w:val="24"/>
        </w:rPr>
      </w:pPr>
      <w:r w:rsidDel="00000000" w:rsidR="00000000" w:rsidRPr="00000000">
        <w:rPr>
          <w:sz w:val="24"/>
          <w:szCs w:val="24"/>
          <w:rtl w:val="0"/>
        </w:rPr>
        <w:t xml:space="preserve">Differences in pay and other terms and conditions may be allowed if the employer can demonstrate that they are better qualified, they are located in an area where the cost of living is higher for example London, or they do night shifts where the employee has to pay more due to the social shifts. ACAS, (2022). </w:t>
      </w:r>
    </w:p>
    <w:p w:rsidR="00000000" w:rsidDel="00000000" w:rsidP="00000000" w:rsidRDefault="00000000" w:rsidRPr="00000000" w14:paraId="00000041">
      <w:pPr>
        <w:spacing w:after="240" w:before="240" w:line="360" w:lineRule="auto"/>
        <w:rPr>
          <w:sz w:val="24"/>
          <w:szCs w:val="24"/>
        </w:rPr>
      </w:pPr>
      <w:r w:rsidDel="00000000" w:rsidR="00000000" w:rsidRPr="00000000">
        <w:rPr>
          <w:sz w:val="24"/>
          <w:szCs w:val="24"/>
          <w:rtl w:val="0"/>
        </w:rPr>
        <w:t xml:space="preserve">My recommendation is that both parties should be paid equally because they are performing the same role with the same responsibilities if the company cannot show that the male manager has more experience as a result of which he has been paid more. As the employee may then file a claim with the employment tribunal.  </w:t>
      </w:r>
    </w:p>
    <w:p w:rsidR="00000000" w:rsidDel="00000000" w:rsidP="00000000" w:rsidRDefault="00000000" w:rsidRPr="00000000" w14:paraId="00000042">
      <w:pPr>
        <w:spacing w:after="240" w:before="240" w:line="360" w:lineRule="auto"/>
        <w:rPr>
          <w:b w:val="1"/>
          <w:sz w:val="24"/>
          <w:szCs w:val="24"/>
        </w:rPr>
      </w:pPr>
      <w:r w:rsidDel="00000000" w:rsidR="00000000" w:rsidRPr="00000000">
        <w:rPr>
          <w:b w:val="1"/>
          <w:sz w:val="24"/>
          <w:szCs w:val="24"/>
          <w:rtl w:val="0"/>
        </w:rPr>
        <w:t xml:space="preserve">A.C. 3.1 Redundancy/ Closure.   </w:t>
      </w:r>
    </w:p>
    <w:p w:rsidR="00000000" w:rsidDel="00000000" w:rsidP="00000000" w:rsidRDefault="00000000" w:rsidRPr="00000000" w14:paraId="00000043">
      <w:pPr>
        <w:spacing w:after="240" w:before="240" w:line="360" w:lineRule="auto"/>
        <w:ind w:left="0" w:firstLine="0"/>
        <w:rPr>
          <w:sz w:val="24"/>
          <w:szCs w:val="24"/>
        </w:rPr>
      </w:pPr>
      <w:r w:rsidDel="00000000" w:rsidR="00000000" w:rsidRPr="00000000">
        <w:rPr>
          <w:sz w:val="24"/>
          <w:szCs w:val="24"/>
          <w:rtl w:val="0"/>
        </w:rPr>
        <w:t xml:space="preserve">Employees have a statutory right if they have been working for their current employer for 2 years or more. ACAS,(2022). They will get</w:t>
      </w:r>
    </w:p>
    <w:p w:rsidR="00000000" w:rsidDel="00000000" w:rsidP="00000000" w:rsidRDefault="00000000" w:rsidRPr="00000000" w14:paraId="00000044">
      <w:pPr>
        <w:numPr>
          <w:ilvl w:val="0"/>
          <w:numId w:val="5"/>
        </w:numPr>
        <w:pBdr>
          <w:top w:space="0" w:sz="0" w:val="nil"/>
          <w:bottom w:space="0" w:sz="0" w:val="nil"/>
          <w:right w:space="0" w:sz="0" w:val="nil"/>
          <w:between w:space="0" w:sz="0" w:val="nil"/>
        </w:pBdr>
        <w:shd w:fill="ffffff" w:val="clear"/>
        <w:spacing w:after="0" w:before="300" w:line="360" w:lineRule="auto"/>
        <w:ind w:left="1020" w:hanging="360"/>
        <w:rPr/>
      </w:pPr>
      <w:r w:rsidDel="00000000" w:rsidR="00000000" w:rsidRPr="00000000">
        <w:rPr>
          <w:sz w:val="24"/>
          <w:szCs w:val="24"/>
          <w:rtl w:val="0"/>
        </w:rPr>
        <w:t xml:space="preserve">half a week’s pay for each full year you were under 22</w:t>
      </w:r>
      <w:r w:rsidDel="00000000" w:rsidR="00000000" w:rsidRPr="00000000">
        <w:rPr>
          <w:rtl w:val="0"/>
        </w:rPr>
      </w:r>
    </w:p>
    <w:p w:rsidR="00000000" w:rsidDel="00000000" w:rsidP="00000000" w:rsidRDefault="00000000" w:rsidRPr="00000000" w14:paraId="00000045">
      <w:pPr>
        <w:numPr>
          <w:ilvl w:val="0"/>
          <w:numId w:val="5"/>
        </w:numPr>
        <w:pBdr>
          <w:top w:space="0" w:sz="0" w:val="nil"/>
          <w:bottom w:space="0" w:sz="0" w:val="nil"/>
          <w:right w:space="0" w:sz="0" w:val="nil"/>
          <w:between w:space="0" w:sz="0" w:val="nil"/>
        </w:pBdr>
        <w:shd w:fill="ffffff" w:val="clear"/>
        <w:spacing w:after="0" w:before="0" w:line="360" w:lineRule="auto"/>
        <w:ind w:left="1020" w:hanging="360"/>
        <w:rPr/>
      </w:pPr>
      <w:r w:rsidDel="00000000" w:rsidR="00000000" w:rsidRPr="00000000">
        <w:rPr>
          <w:sz w:val="24"/>
          <w:szCs w:val="24"/>
          <w:rtl w:val="0"/>
        </w:rPr>
        <w:t xml:space="preserve">one week’s pay for each full year you were 22 or older, but under 41</w:t>
      </w:r>
      <w:r w:rsidDel="00000000" w:rsidR="00000000" w:rsidRPr="00000000">
        <w:rPr>
          <w:rtl w:val="0"/>
        </w:rPr>
      </w:r>
    </w:p>
    <w:p w:rsidR="00000000" w:rsidDel="00000000" w:rsidP="00000000" w:rsidRDefault="00000000" w:rsidRPr="00000000" w14:paraId="00000046">
      <w:pPr>
        <w:numPr>
          <w:ilvl w:val="0"/>
          <w:numId w:val="5"/>
        </w:numPr>
        <w:pBdr>
          <w:top w:space="0" w:sz="0" w:val="nil"/>
          <w:bottom w:space="0" w:sz="0" w:val="nil"/>
          <w:right w:space="0" w:sz="0" w:val="nil"/>
          <w:between w:space="0" w:sz="0" w:val="nil"/>
        </w:pBdr>
        <w:shd w:fill="ffffff" w:val="clear"/>
        <w:spacing w:after="380" w:before="0" w:line="360" w:lineRule="auto"/>
        <w:ind w:left="1020" w:hanging="360"/>
        <w:rPr/>
      </w:pPr>
      <w:r w:rsidDel="00000000" w:rsidR="00000000" w:rsidRPr="00000000">
        <w:rPr>
          <w:sz w:val="24"/>
          <w:szCs w:val="24"/>
          <w:rtl w:val="0"/>
        </w:rPr>
        <w:t xml:space="preserve">one and half week’s pay for each full year you were 41 or older</w:t>
      </w:r>
      <w:r w:rsidDel="00000000" w:rsidR="00000000" w:rsidRPr="00000000">
        <w:rPr>
          <w:rtl w:val="0"/>
        </w:rPr>
      </w:r>
    </w:p>
    <w:p w:rsidR="00000000" w:rsidDel="00000000" w:rsidP="00000000" w:rsidRDefault="00000000" w:rsidRPr="00000000" w14:paraId="00000047">
      <w:pPr>
        <w:shd w:fill="ffffff" w:val="clear"/>
        <w:spacing w:after="300" w:before="300" w:line="360" w:lineRule="auto"/>
        <w:rPr>
          <w:sz w:val="24"/>
          <w:szCs w:val="24"/>
        </w:rPr>
      </w:pPr>
      <w:r w:rsidDel="00000000" w:rsidR="00000000" w:rsidRPr="00000000">
        <w:rPr>
          <w:sz w:val="24"/>
          <w:szCs w:val="24"/>
          <w:rtl w:val="0"/>
        </w:rPr>
        <w:t xml:space="preserve">The length of service is capped at 20 years. GOV.UK, (2022), </w:t>
      </w:r>
    </w:p>
    <w:p w:rsidR="00000000" w:rsidDel="00000000" w:rsidP="00000000" w:rsidRDefault="00000000" w:rsidRPr="00000000" w14:paraId="00000048">
      <w:pPr>
        <w:shd w:fill="ffffff" w:val="clear"/>
        <w:spacing w:after="300" w:before="300" w:line="360" w:lineRule="auto"/>
        <w:rPr>
          <w:sz w:val="24"/>
          <w:szCs w:val="24"/>
        </w:rPr>
      </w:pPr>
      <w:r w:rsidDel="00000000" w:rsidR="00000000" w:rsidRPr="00000000">
        <w:rPr>
          <w:sz w:val="24"/>
          <w:szCs w:val="24"/>
          <w:rtl w:val="0"/>
        </w:rPr>
        <w:t xml:space="preserve">There are different timeframes that must be followed when putting employees at risk of redundancy depending on the number of employees involved; however, since there are less than 20 redundancies at risk, it is best practice to fully consult all affected employees and their representatives.GOV.UK,(2022).  </w:t>
      </w:r>
    </w:p>
    <w:p w:rsidR="00000000" w:rsidDel="00000000" w:rsidP="00000000" w:rsidRDefault="00000000" w:rsidRPr="00000000" w14:paraId="00000049">
      <w:pPr>
        <w:shd w:fill="ffffff" w:val="clear"/>
        <w:spacing w:after="300" w:before="300" w:line="360" w:lineRule="auto"/>
        <w:rPr>
          <w:sz w:val="24"/>
          <w:szCs w:val="24"/>
        </w:rPr>
      </w:pPr>
      <w:r w:rsidDel="00000000" w:rsidR="00000000" w:rsidRPr="00000000">
        <w:rPr>
          <w:sz w:val="24"/>
          <w:szCs w:val="24"/>
          <w:rtl w:val="0"/>
        </w:rPr>
        <w:t xml:space="preserve">GOV.UK,(2022). Before consultation begins, you must inform Redundancy Payments Services, contact trade unions, and in the absence of trade unions, consult affected employees. You must also advise affected employees of the number of layoffs, the rationale behind them, and any other information they may request. Once the consultation is finished, give termination notifications to any impacted employees and issue redundancy notices. </w:t>
      </w:r>
    </w:p>
    <w:p w:rsidR="00000000" w:rsidDel="00000000" w:rsidP="00000000" w:rsidRDefault="00000000" w:rsidRPr="00000000" w14:paraId="0000004A">
      <w:pPr>
        <w:shd w:fill="ffffff" w:val="clear"/>
        <w:spacing w:after="300" w:before="300" w:line="360" w:lineRule="auto"/>
        <w:rPr>
          <w:sz w:val="24"/>
          <w:szCs w:val="24"/>
        </w:rPr>
      </w:pPr>
      <w:r w:rsidDel="00000000" w:rsidR="00000000" w:rsidRPr="00000000">
        <w:rPr>
          <w:sz w:val="24"/>
          <w:szCs w:val="24"/>
          <w:rtl w:val="0"/>
        </w:rPr>
        <w:t xml:space="preserve">Since the company isn't set to dissolve for another four months, I think a 30-day consultation period for each employee is reasonable and will give management plenty of time to tell the staff of the decision. </w:t>
      </w:r>
    </w:p>
    <w:p w:rsidR="00000000" w:rsidDel="00000000" w:rsidP="00000000" w:rsidRDefault="00000000" w:rsidRPr="00000000" w14:paraId="0000004B">
      <w:pPr>
        <w:shd w:fill="ffffff" w:val="clear"/>
        <w:spacing w:after="300" w:before="300" w:line="360" w:lineRule="auto"/>
        <w:rPr>
          <w:sz w:val="24"/>
          <w:szCs w:val="24"/>
        </w:rPr>
      </w:pPr>
      <w:r w:rsidDel="00000000" w:rsidR="00000000" w:rsidRPr="00000000">
        <w:rPr>
          <w:sz w:val="24"/>
          <w:szCs w:val="24"/>
          <w:rtl w:val="0"/>
        </w:rPr>
        <w:t xml:space="preserve">Redundancy illustrations are GOV.UK,(2022).</w:t>
      </w:r>
    </w:p>
    <w:p w:rsidR="00000000" w:rsidDel="00000000" w:rsidP="00000000" w:rsidRDefault="00000000" w:rsidRPr="00000000" w14:paraId="0000004C">
      <w:pPr>
        <w:shd w:fill="ffffff" w:val="clear"/>
        <w:spacing w:after="300" w:before="300" w:line="360" w:lineRule="auto"/>
        <w:rPr>
          <w:b w:val="1"/>
          <w:sz w:val="24"/>
          <w:szCs w:val="24"/>
        </w:rPr>
      </w:pPr>
      <w:r w:rsidDel="00000000" w:rsidR="00000000" w:rsidRPr="00000000">
        <w:rPr>
          <w:b w:val="1"/>
          <w:sz w:val="24"/>
          <w:szCs w:val="24"/>
          <w:rtl w:val="0"/>
        </w:rPr>
        <w:t xml:space="preserve">Angela has 8 years of service and is 53 years of age,the salary of  £700 per week. </w:t>
      </w:r>
    </w:p>
    <w:p w:rsidR="00000000" w:rsidDel="00000000" w:rsidP="00000000" w:rsidRDefault="00000000" w:rsidRPr="00000000" w14:paraId="0000004D">
      <w:pPr>
        <w:shd w:fill="ffffff" w:val="clear"/>
        <w:spacing w:after="300" w:before="300" w:line="360" w:lineRule="auto"/>
        <w:rPr>
          <w:sz w:val="24"/>
          <w:szCs w:val="24"/>
        </w:rPr>
      </w:pPr>
      <w:r w:rsidDel="00000000" w:rsidR="00000000" w:rsidRPr="00000000">
        <w:rPr>
          <w:sz w:val="24"/>
          <w:szCs w:val="24"/>
          <w:rtl w:val="0"/>
        </w:rPr>
        <w:t xml:space="preserve">1.5 x years of service as Anglea is over 41 </w:t>
      </w:r>
    </w:p>
    <w:p w:rsidR="00000000" w:rsidDel="00000000" w:rsidP="00000000" w:rsidRDefault="00000000" w:rsidRPr="00000000" w14:paraId="0000004E">
      <w:pPr>
        <w:shd w:fill="ffffff" w:val="clear"/>
        <w:spacing w:after="300" w:before="300" w:line="360" w:lineRule="auto"/>
        <w:rPr>
          <w:sz w:val="24"/>
          <w:szCs w:val="24"/>
        </w:rPr>
      </w:pPr>
      <w:r w:rsidDel="00000000" w:rsidR="00000000" w:rsidRPr="00000000">
        <w:rPr>
          <w:sz w:val="24"/>
          <w:szCs w:val="24"/>
          <w:rtl w:val="0"/>
        </w:rPr>
        <w:t xml:space="preserve">Salary capped at £643    </w:t>
      </w:r>
    </w:p>
    <w:p w:rsidR="00000000" w:rsidDel="00000000" w:rsidP="00000000" w:rsidRDefault="00000000" w:rsidRPr="00000000" w14:paraId="0000004F">
      <w:pPr>
        <w:shd w:fill="ffffff" w:val="clear"/>
        <w:spacing w:after="300" w:before="300" w:line="360" w:lineRule="auto"/>
        <w:rPr>
          <w:sz w:val="24"/>
          <w:szCs w:val="24"/>
        </w:rPr>
      </w:pPr>
      <w:r w:rsidDel="00000000" w:rsidR="00000000" w:rsidRPr="00000000">
        <w:rPr>
          <w:sz w:val="24"/>
          <w:szCs w:val="24"/>
          <w:rtl w:val="0"/>
        </w:rPr>
        <w:t xml:space="preserve">Actual £7716.00 Statutory Redundancy pay and 2 weeks Pay in lieu of notice £1400. </w:t>
      </w:r>
    </w:p>
    <w:p w:rsidR="00000000" w:rsidDel="00000000" w:rsidP="00000000" w:rsidRDefault="00000000" w:rsidRPr="00000000" w14:paraId="00000050">
      <w:pPr>
        <w:shd w:fill="ffffff" w:val="clear"/>
        <w:spacing w:after="300" w:before="300" w:line="360" w:lineRule="auto"/>
        <w:rPr>
          <w:b w:val="1"/>
          <w:sz w:val="24"/>
          <w:szCs w:val="24"/>
        </w:rPr>
      </w:pPr>
      <w:r w:rsidDel="00000000" w:rsidR="00000000" w:rsidRPr="00000000">
        <w:rPr>
          <w:b w:val="1"/>
          <w:sz w:val="24"/>
          <w:szCs w:val="24"/>
          <w:rtl w:val="0"/>
        </w:rPr>
        <w:t xml:space="preserve">Saffron, the supervisor (five years service) 30 years old, salary £350pw </w:t>
      </w:r>
    </w:p>
    <w:p w:rsidR="00000000" w:rsidDel="00000000" w:rsidP="00000000" w:rsidRDefault="00000000" w:rsidRPr="00000000" w14:paraId="00000051">
      <w:pPr>
        <w:shd w:fill="ffffff" w:val="clear"/>
        <w:spacing w:after="300" w:before="300" w:line="360" w:lineRule="auto"/>
        <w:rPr>
          <w:sz w:val="24"/>
          <w:szCs w:val="24"/>
        </w:rPr>
      </w:pPr>
      <w:r w:rsidDel="00000000" w:rsidR="00000000" w:rsidRPr="00000000">
        <w:rPr>
          <w:sz w:val="24"/>
          <w:szCs w:val="24"/>
          <w:rtl w:val="0"/>
        </w:rPr>
        <w:t xml:space="preserve">1 x years of service  as Saffron is under 41 but older than 22 </w:t>
      </w:r>
    </w:p>
    <w:p w:rsidR="00000000" w:rsidDel="00000000" w:rsidP="00000000" w:rsidRDefault="00000000" w:rsidRPr="00000000" w14:paraId="00000052">
      <w:pPr>
        <w:shd w:fill="ffffff" w:val="clear"/>
        <w:spacing w:after="300" w:before="300" w:line="360" w:lineRule="auto"/>
        <w:rPr>
          <w:sz w:val="24"/>
          <w:szCs w:val="24"/>
        </w:rPr>
      </w:pPr>
      <w:r w:rsidDel="00000000" w:rsidR="00000000" w:rsidRPr="00000000">
        <w:rPr>
          <w:sz w:val="24"/>
          <w:szCs w:val="24"/>
          <w:rtl w:val="0"/>
        </w:rPr>
        <w:t xml:space="preserve">Actual £ 1750.00 Statutory Redundancy Pay, and  2 weeks PILON £700 </w:t>
      </w:r>
    </w:p>
    <w:p w:rsidR="00000000" w:rsidDel="00000000" w:rsidP="00000000" w:rsidRDefault="00000000" w:rsidRPr="00000000" w14:paraId="00000053">
      <w:pPr>
        <w:shd w:fill="ffffff" w:val="clear"/>
        <w:spacing w:after="300" w:before="300" w:line="360" w:lineRule="auto"/>
        <w:rPr>
          <w:sz w:val="24"/>
          <w:szCs w:val="24"/>
        </w:rPr>
      </w:pPr>
      <w:r w:rsidDel="00000000" w:rsidR="00000000" w:rsidRPr="00000000">
        <w:rPr>
          <w:b w:val="1"/>
          <w:sz w:val="24"/>
          <w:szCs w:val="24"/>
          <w:rtl w:val="0"/>
        </w:rPr>
        <w:t xml:space="preserve">Chip, Cherry, Reese &amp; Carmel are all under 22 years with 1-yearr service.</w:t>
      </w:r>
      <w:r w:rsidDel="00000000" w:rsidR="00000000" w:rsidRPr="00000000">
        <w:rPr>
          <w:sz w:val="24"/>
          <w:szCs w:val="24"/>
          <w:rtl w:val="0"/>
        </w:rPr>
        <w:t xml:space="preserve"> </w:t>
      </w:r>
    </w:p>
    <w:p w:rsidR="00000000" w:rsidDel="00000000" w:rsidP="00000000" w:rsidRDefault="00000000" w:rsidRPr="00000000" w14:paraId="00000054">
      <w:pPr>
        <w:shd w:fill="ffffff" w:val="clear"/>
        <w:spacing w:after="240" w:before="240" w:line="360" w:lineRule="auto"/>
        <w:rPr>
          <w:sz w:val="24"/>
          <w:szCs w:val="24"/>
        </w:rPr>
      </w:pPr>
      <w:r w:rsidDel="00000000" w:rsidR="00000000" w:rsidRPr="00000000">
        <w:rPr>
          <w:sz w:val="24"/>
          <w:szCs w:val="24"/>
          <w:rtl w:val="0"/>
        </w:rPr>
        <w:t xml:space="preserve">Unfortunately, if these employees have less than 2 years of service, no redundancy payments would be issued. However, all of them are eligible for PILON, which is equivalent to £225 per week, so they would each earn £450. Statutory redundancy payments are given to all employees who have worked for more than two years. </w:t>
      </w:r>
    </w:p>
    <w:p w:rsidR="00000000" w:rsidDel="00000000" w:rsidP="00000000" w:rsidRDefault="00000000" w:rsidRPr="00000000" w14:paraId="00000055">
      <w:pPr>
        <w:shd w:fill="ffffff" w:val="clear"/>
        <w:spacing w:after="240" w:before="240" w:line="360" w:lineRule="auto"/>
        <w:rPr>
          <w:sz w:val="24"/>
          <w:szCs w:val="24"/>
        </w:rPr>
      </w:pPr>
      <w:r w:rsidDel="00000000" w:rsidR="00000000" w:rsidRPr="00000000">
        <w:rPr>
          <w:sz w:val="24"/>
          <w:szCs w:val="24"/>
          <w:rtl w:val="0"/>
        </w:rPr>
        <w:t xml:space="preserve">GOV.UK, (20222). If you don't give the employer the proper redundancy payments, the employee may file an employment tribunal claim for the payout. </w:t>
      </w:r>
    </w:p>
    <w:p w:rsidR="00000000" w:rsidDel="00000000" w:rsidP="00000000" w:rsidRDefault="00000000" w:rsidRPr="00000000" w14:paraId="00000056">
      <w:pPr>
        <w:shd w:fill="ffffff" w:val="clear"/>
        <w:spacing w:after="240" w:before="240" w:line="360" w:lineRule="auto"/>
        <w:rPr>
          <w:b w:val="1"/>
          <w:sz w:val="24"/>
          <w:szCs w:val="24"/>
        </w:rPr>
      </w:pPr>
      <w:r w:rsidDel="00000000" w:rsidR="00000000" w:rsidRPr="00000000">
        <w:rPr>
          <w:sz w:val="24"/>
          <w:szCs w:val="24"/>
          <w:rtl w:val="0"/>
        </w:rPr>
        <w:t xml:space="preserve">GOV.UK, (2022). Case Law Mr. J MacAulay v Redundancy Payment Service: 4102715/2016. The claimant had not received the required Redundancy payments, so the court awarded the claimant over £6675.00</w:t>
      </w:r>
      <w:r w:rsidDel="00000000" w:rsidR="00000000" w:rsidRPr="00000000">
        <w:rPr>
          <w:rtl w:val="0"/>
        </w:rPr>
      </w:r>
    </w:p>
    <w:p w:rsidR="00000000" w:rsidDel="00000000" w:rsidP="00000000" w:rsidRDefault="00000000" w:rsidRPr="00000000" w14:paraId="00000057">
      <w:pPr>
        <w:shd w:fill="ffffff" w:val="clear"/>
        <w:spacing w:after="240" w:before="240" w:line="360" w:lineRule="auto"/>
        <w:rPr>
          <w:b w:val="1"/>
          <w:sz w:val="24"/>
          <w:szCs w:val="24"/>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58">
      <w:pPr>
        <w:shd w:fill="ffffff" w:val="clear"/>
        <w:spacing w:after="240" w:before="240" w:line="360" w:lineRule="auto"/>
        <w:rPr>
          <w:b w:val="1"/>
          <w:color w:val="ff0000"/>
          <w:sz w:val="24"/>
          <w:szCs w:val="24"/>
        </w:rPr>
      </w:pPr>
      <w:r w:rsidDel="00000000" w:rsidR="00000000" w:rsidRPr="00000000">
        <w:rPr>
          <w:b w:val="1"/>
          <w:sz w:val="24"/>
          <w:szCs w:val="24"/>
          <w:rtl w:val="0"/>
        </w:rPr>
        <w:t xml:space="preserve">A.C.3.2 TUPE. </w:t>
      </w:r>
      <w:r w:rsidDel="00000000" w:rsidR="00000000" w:rsidRPr="00000000">
        <w:rPr>
          <w:rtl w:val="0"/>
        </w:rPr>
      </w:r>
    </w:p>
    <w:p w:rsidR="00000000" w:rsidDel="00000000" w:rsidP="00000000" w:rsidRDefault="00000000" w:rsidRPr="00000000" w14:paraId="00000059">
      <w:pPr>
        <w:shd w:fill="ffffff" w:val="clear"/>
        <w:spacing w:after="240" w:before="240" w:line="360" w:lineRule="auto"/>
        <w:rPr>
          <w:color w:val="ff0000"/>
          <w:sz w:val="24"/>
          <w:szCs w:val="24"/>
          <w:highlight w:val="white"/>
        </w:rPr>
      </w:pPr>
      <w:r w:rsidDel="00000000" w:rsidR="00000000" w:rsidRPr="00000000">
        <w:rPr>
          <w:color w:val="ff0000"/>
          <w:sz w:val="24"/>
          <w:szCs w:val="24"/>
          <w:highlight w:val="white"/>
          <w:rtl w:val="0"/>
        </w:rPr>
        <w:t xml:space="preserve">The Transfer of Undertakings (Protection of Employment) Regulations (TUPE) may provide protection for employees when a company changes ownership.GOV.UK, (2023). Employees of enterprises in the UK are covered by TUPE.</w:t>
      </w:r>
    </w:p>
    <w:p w:rsidR="00000000" w:rsidDel="00000000" w:rsidP="00000000" w:rsidRDefault="00000000" w:rsidRPr="00000000" w14:paraId="0000005A">
      <w:pPr>
        <w:shd w:fill="ffffff" w:val="clear"/>
        <w:spacing w:after="240" w:before="240" w:line="360" w:lineRule="auto"/>
        <w:rPr>
          <w:color w:val="ff0000"/>
          <w:sz w:val="24"/>
          <w:szCs w:val="24"/>
          <w:highlight w:val="white"/>
        </w:rPr>
      </w:pPr>
      <w:r w:rsidDel="00000000" w:rsidR="00000000" w:rsidRPr="00000000">
        <w:rPr>
          <w:color w:val="ff0000"/>
          <w:sz w:val="24"/>
          <w:szCs w:val="24"/>
          <w:highlight w:val="white"/>
          <w:rtl w:val="0"/>
        </w:rPr>
        <w:t xml:space="preserve">The company's headquarters may be located in another nation, but the portion of the company that is transferring ownership must be in the UK.</w:t>
      </w:r>
    </w:p>
    <w:p w:rsidR="00000000" w:rsidDel="00000000" w:rsidP="00000000" w:rsidRDefault="00000000" w:rsidRPr="00000000" w14:paraId="0000005B">
      <w:pPr>
        <w:shd w:fill="ffffff" w:val="clear"/>
        <w:spacing w:after="240" w:before="240" w:line="360" w:lineRule="auto"/>
        <w:rPr>
          <w:color w:val="ff0000"/>
          <w:sz w:val="24"/>
          <w:szCs w:val="24"/>
          <w:highlight w:val="white"/>
        </w:rPr>
      </w:pPr>
      <w:r w:rsidDel="00000000" w:rsidR="00000000" w:rsidRPr="00000000">
        <w:rPr>
          <w:color w:val="ff0000"/>
          <w:sz w:val="24"/>
          <w:szCs w:val="24"/>
          <w:highlight w:val="white"/>
          <w:rtl w:val="0"/>
        </w:rPr>
        <w:t xml:space="preserve">The size of the company is unimportant.</w:t>
      </w:r>
    </w:p>
    <w:p w:rsidR="00000000" w:rsidDel="00000000" w:rsidP="00000000" w:rsidRDefault="00000000" w:rsidRPr="00000000" w14:paraId="0000005C">
      <w:pPr>
        <w:shd w:fill="ffffff" w:val="clear"/>
        <w:spacing w:after="240" w:before="240" w:line="360" w:lineRule="auto"/>
        <w:rPr>
          <w:sz w:val="24"/>
          <w:szCs w:val="24"/>
        </w:rPr>
      </w:pPr>
      <w:r w:rsidDel="00000000" w:rsidR="00000000" w:rsidRPr="00000000">
        <w:rPr>
          <w:sz w:val="24"/>
          <w:szCs w:val="24"/>
          <w:rtl w:val="0"/>
        </w:rPr>
        <w:t xml:space="preserve">ACAS, (2022). The purpose of TUPE legislation is to safeguard employees' rights when they change employers. When an organisation, or a portion of it, is moved from one employer to another, the transfer occurs. </w:t>
      </w:r>
      <w:r w:rsidDel="00000000" w:rsidR="00000000" w:rsidRPr="00000000">
        <w:rPr>
          <w:strike w:val="1"/>
          <w:sz w:val="24"/>
          <w:szCs w:val="24"/>
          <w:rtl w:val="0"/>
        </w:rPr>
        <w:t xml:space="preserve">When a company is purchased and its ownership is changed, its employees are likewise moved to the new company </w:t>
      </w:r>
      <w:r w:rsidDel="00000000" w:rsidR="00000000" w:rsidRPr="00000000">
        <w:rPr>
          <w:sz w:val="24"/>
          <w:szCs w:val="24"/>
          <w:rtl w:val="0"/>
        </w:rPr>
        <w:t xml:space="preserve">with no modifications to their employment agreements. </w:t>
      </w:r>
    </w:p>
    <w:p w:rsidR="00000000" w:rsidDel="00000000" w:rsidP="00000000" w:rsidRDefault="00000000" w:rsidRPr="00000000" w14:paraId="0000005D">
      <w:pPr>
        <w:shd w:fill="ffffff" w:val="clear"/>
        <w:spacing w:after="300" w:before="300" w:line="360" w:lineRule="auto"/>
        <w:rPr>
          <w:sz w:val="24"/>
          <w:szCs w:val="24"/>
        </w:rPr>
      </w:pPr>
      <w:r w:rsidDel="00000000" w:rsidR="00000000" w:rsidRPr="00000000">
        <w:rPr>
          <w:sz w:val="24"/>
          <w:szCs w:val="24"/>
          <w:rtl w:val="0"/>
        </w:rPr>
        <w:t xml:space="preserve">ACAS, (2022). Business transfers and modifications to the provision of services are the two categories of TUPE transfers. When there is a contract modification, for example, service provision adjustments may take place. </w:t>
      </w:r>
    </w:p>
    <w:p w:rsidR="00000000" w:rsidDel="00000000" w:rsidP="00000000" w:rsidRDefault="00000000" w:rsidRPr="00000000" w14:paraId="0000005E">
      <w:pPr>
        <w:shd w:fill="ffffff" w:val="clear"/>
        <w:spacing w:after="300" w:before="300" w:line="360" w:lineRule="auto"/>
        <w:rPr>
          <w:sz w:val="24"/>
          <w:szCs w:val="24"/>
        </w:rPr>
      </w:pPr>
      <w:r w:rsidDel="00000000" w:rsidR="00000000" w:rsidRPr="00000000">
        <w:rPr>
          <w:sz w:val="24"/>
          <w:szCs w:val="24"/>
          <w:rtl w:val="0"/>
        </w:rPr>
        <w:t xml:space="preserve">The employer is required to notify the employees or representative they are moving from their current employer to the new employer. They must provide a copy of the "measures letter" outlining any modifications the new employer intends to make to the employee or the representation. The transfer's timing, reasons for happening, and how it will affect the employee—for example, on working hours, job responsibilities, and compensation payment schedules—should all be disclosed to the employee. ACAS, (2022).  As the employer is not terminating your contract, there is no specified period of notice even though you will be informed of the TUPE transfer. All of the current terms and conditions will immediately transfer from the previous contract.</w:t>
      </w:r>
    </w:p>
    <w:p w:rsidR="00000000" w:rsidDel="00000000" w:rsidP="00000000" w:rsidRDefault="00000000" w:rsidRPr="00000000" w14:paraId="0000005F">
      <w:pPr>
        <w:shd w:fill="ffffff" w:val="clear"/>
        <w:spacing w:after="300" w:before="300" w:line="360" w:lineRule="auto"/>
        <w:rPr>
          <w:sz w:val="24"/>
          <w:szCs w:val="24"/>
        </w:rPr>
      </w:pPr>
      <w:r w:rsidDel="00000000" w:rsidR="00000000" w:rsidRPr="00000000">
        <w:rPr>
          <w:sz w:val="24"/>
          <w:szCs w:val="24"/>
          <w:rtl w:val="0"/>
        </w:rPr>
        <w:t xml:space="preserve">The employee has another opportunity to file a claim in an employment tribunal if they are not consulted. The employee will typically not be eligible to file a claim for redundancy or unfair dismissal if they do not wish to transfer to the new employer.  After a TUPE transfer, the change of contract may occasionally be modified. Employers may reach an agreement with employees if the terms and conditions are improved, such as enhanced holiday pay. The transformation at work is driven by organizational, technical, or economic factors. ACAS,(2022).</w:t>
      </w:r>
    </w:p>
    <w:p w:rsidR="00000000" w:rsidDel="00000000" w:rsidP="00000000" w:rsidRDefault="00000000" w:rsidRPr="00000000" w14:paraId="00000060">
      <w:pPr>
        <w:shd w:fill="ffffff" w:val="clear"/>
        <w:spacing w:after="300" w:before="300" w:line="360" w:lineRule="auto"/>
        <w:rPr>
          <w:sz w:val="24"/>
          <w:szCs w:val="24"/>
        </w:rPr>
      </w:pPr>
      <w:r w:rsidDel="00000000" w:rsidR="00000000" w:rsidRPr="00000000">
        <w:rPr>
          <w:sz w:val="24"/>
          <w:szCs w:val="24"/>
          <w:rtl w:val="0"/>
        </w:rPr>
        <w:t xml:space="preserve">Case Law Ms. D Moore &amp; Others v 57a Logistics Ltd (In liquidation) and Rush Courier Services Ltd: 2200193/2017 &amp; Others. Where the previous employer did not inform the employee of the TUPE transfer.  </w:t>
      </w:r>
    </w:p>
    <w:p w:rsidR="00000000" w:rsidDel="00000000" w:rsidP="00000000" w:rsidRDefault="00000000" w:rsidRPr="00000000" w14:paraId="00000061">
      <w:pPr>
        <w:shd w:fill="ffffff" w:val="clear"/>
        <w:spacing w:after="300" w:before="300" w:line="360" w:lineRule="auto"/>
        <w:rPr>
          <w:color w:val="ff0000"/>
          <w:sz w:val="24"/>
          <w:szCs w:val="24"/>
        </w:rPr>
      </w:pPr>
      <w:r w:rsidDel="00000000" w:rsidR="00000000" w:rsidRPr="00000000">
        <w:rPr>
          <w:color w:val="ff0000"/>
          <w:sz w:val="24"/>
          <w:szCs w:val="24"/>
          <w:rtl w:val="0"/>
        </w:rPr>
        <w:t xml:space="preserve">Under TUPE Regulations my recommendations would be to transfer the existing employees to the new company on their existing terms &amp; conditions.  Following a TUPE transfer you can then decide to harmonize the terms and conditions, only if it enhances the terms and conditions. If the terms and conditions are less favorable then the terms and conditions they transferred across from must be honored.  </w:t>
      </w:r>
    </w:p>
    <w:p w:rsidR="00000000" w:rsidDel="00000000" w:rsidP="00000000" w:rsidRDefault="00000000" w:rsidRPr="00000000" w14:paraId="00000062">
      <w:pPr>
        <w:shd w:fill="ffffff" w:val="clear"/>
        <w:spacing w:after="300" w:before="300" w:line="360" w:lineRule="auto"/>
        <w:rPr>
          <w:sz w:val="24"/>
          <w:szCs w:val="24"/>
        </w:rPr>
      </w:pPr>
      <w:r w:rsidDel="00000000" w:rsidR="00000000" w:rsidRPr="00000000">
        <w:rPr>
          <w:strike w:val="1"/>
          <w:sz w:val="24"/>
          <w:szCs w:val="24"/>
          <w:rtl w:val="0"/>
        </w:rPr>
        <w:t xml:space="preserve">To make sure they are in compliance with the law, my recommendation would be to TUPE the employees to the new company. If their terms and conditions are worse than those of current employees, the employer may ask them to switch, but if their terms and conditions are better, they may change the benefits of all current employees to match, though they are not required to do so by law.   </w:t>
      </w:r>
      <w:r w:rsidDel="00000000" w:rsidR="00000000" w:rsidRPr="00000000">
        <w:rPr>
          <w:sz w:val="24"/>
          <w:szCs w:val="24"/>
          <w:rtl w:val="0"/>
        </w:rPr>
        <w:t xml:space="preserve">  </w:t>
      </w:r>
    </w:p>
    <w:p w:rsidR="00000000" w:rsidDel="00000000" w:rsidP="00000000" w:rsidRDefault="00000000" w:rsidRPr="00000000" w14:paraId="00000063">
      <w:pPr>
        <w:shd w:fill="ffffff" w:val="clear"/>
        <w:spacing w:after="300" w:before="300" w:line="360" w:lineRule="auto"/>
        <w:rPr>
          <w:b w:val="1"/>
          <w:sz w:val="24"/>
          <w:szCs w:val="24"/>
        </w:rPr>
      </w:pPr>
      <w:r w:rsidDel="00000000" w:rsidR="00000000" w:rsidRPr="00000000">
        <w:rPr>
          <w:b w:val="1"/>
          <w:sz w:val="24"/>
          <w:szCs w:val="24"/>
          <w:rtl w:val="0"/>
        </w:rPr>
        <w:t xml:space="preserve">A.C.4.1 National Minimum Wage</w:t>
      </w:r>
    </w:p>
    <w:p w:rsidR="00000000" w:rsidDel="00000000" w:rsidP="00000000" w:rsidRDefault="00000000" w:rsidRPr="00000000" w14:paraId="00000064">
      <w:pPr>
        <w:shd w:fill="ffffff" w:val="clear"/>
        <w:spacing w:after="300" w:before="300" w:line="360" w:lineRule="auto"/>
        <w:rPr>
          <w:sz w:val="24"/>
          <w:szCs w:val="24"/>
        </w:rPr>
      </w:pPr>
      <w:r w:rsidDel="00000000" w:rsidR="00000000" w:rsidRPr="00000000">
        <w:rPr>
          <w:sz w:val="24"/>
          <w:szCs w:val="24"/>
          <w:rtl w:val="0"/>
        </w:rPr>
        <w:t xml:space="preserve">Everyone who works for pay has a right to the minimum wage payments; this includes people who work full time, part time, or are in training for a job. ACAS, (2022). Only self-employment, volunteering, serving as a corporate director, being in the armed forces, job experience, work shadowing, and employment prior to leaving school are excluded from this list. April 2023's rates are the current ones. GOV.UK, (2022) </w:t>
      </w:r>
    </w:p>
    <w:p w:rsidR="00000000" w:rsidDel="00000000" w:rsidP="00000000" w:rsidRDefault="00000000" w:rsidRPr="00000000" w14:paraId="00000065">
      <w:pPr>
        <w:shd w:fill="ffffff" w:val="clear"/>
        <w:spacing w:after="300" w:before="300" w:line="360" w:lineRule="auto"/>
        <w:rPr>
          <w:sz w:val="24"/>
          <w:szCs w:val="24"/>
        </w:rPr>
      </w:pPr>
      <w:r w:rsidDel="00000000" w:rsidR="00000000" w:rsidRPr="00000000">
        <w:rPr>
          <w:sz w:val="24"/>
          <w:szCs w:val="24"/>
          <w:rtl w:val="0"/>
        </w:rPr>
        <w:t xml:space="preserve">£10.42 for Employees over the age of 22 Years of age </w:t>
      </w:r>
    </w:p>
    <w:p w:rsidR="00000000" w:rsidDel="00000000" w:rsidP="00000000" w:rsidRDefault="00000000" w:rsidRPr="00000000" w14:paraId="00000066">
      <w:pPr>
        <w:shd w:fill="ffffff" w:val="clear"/>
        <w:spacing w:after="300" w:before="300" w:line="360" w:lineRule="auto"/>
        <w:rPr>
          <w:sz w:val="24"/>
          <w:szCs w:val="24"/>
        </w:rPr>
      </w:pPr>
      <w:r w:rsidDel="00000000" w:rsidR="00000000" w:rsidRPr="00000000">
        <w:rPr>
          <w:sz w:val="24"/>
          <w:szCs w:val="24"/>
          <w:rtl w:val="0"/>
        </w:rPr>
        <w:t xml:space="preserve">£10.18 for Employees 21 -22 years of age </w:t>
      </w:r>
    </w:p>
    <w:p w:rsidR="00000000" w:rsidDel="00000000" w:rsidP="00000000" w:rsidRDefault="00000000" w:rsidRPr="00000000" w14:paraId="00000067">
      <w:pPr>
        <w:shd w:fill="ffffff" w:val="clear"/>
        <w:spacing w:after="300" w:before="300" w:line="360" w:lineRule="auto"/>
        <w:rPr>
          <w:sz w:val="24"/>
          <w:szCs w:val="24"/>
        </w:rPr>
      </w:pPr>
      <w:r w:rsidDel="00000000" w:rsidR="00000000" w:rsidRPr="00000000">
        <w:rPr>
          <w:sz w:val="24"/>
          <w:szCs w:val="24"/>
          <w:rtl w:val="0"/>
        </w:rPr>
        <w:t xml:space="preserve">£7.49 for Employees 17 - 20 years of age </w:t>
      </w:r>
    </w:p>
    <w:p w:rsidR="00000000" w:rsidDel="00000000" w:rsidP="00000000" w:rsidRDefault="00000000" w:rsidRPr="00000000" w14:paraId="00000068">
      <w:pPr>
        <w:shd w:fill="ffffff" w:val="clear"/>
        <w:spacing w:after="300" w:before="300" w:line="360" w:lineRule="auto"/>
        <w:rPr>
          <w:sz w:val="24"/>
          <w:szCs w:val="24"/>
        </w:rPr>
      </w:pPr>
      <w:r w:rsidDel="00000000" w:rsidR="00000000" w:rsidRPr="00000000">
        <w:rPr>
          <w:sz w:val="24"/>
          <w:szCs w:val="24"/>
          <w:rtl w:val="0"/>
        </w:rPr>
        <w:t xml:space="preserve">£5.28 for Employees 16 - 17 years of age and Apprentice rate. </w:t>
      </w:r>
    </w:p>
    <w:p w:rsidR="00000000" w:rsidDel="00000000" w:rsidP="00000000" w:rsidRDefault="00000000" w:rsidRPr="00000000" w14:paraId="00000069">
      <w:pPr>
        <w:shd w:fill="ffffff" w:val="clear"/>
        <w:spacing w:after="300" w:before="300" w:line="360" w:lineRule="auto"/>
        <w:rPr>
          <w:sz w:val="24"/>
          <w:szCs w:val="24"/>
        </w:rPr>
      </w:pPr>
      <w:r w:rsidDel="00000000" w:rsidR="00000000" w:rsidRPr="00000000">
        <w:rPr>
          <w:sz w:val="24"/>
          <w:szCs w:val="24"/>
          <w:rtl w:val="0"/>
        </w:rPr>
        <w:t xml:space="preserve">There are several deductions that an employer may make from an employee's compensation that could result in you receiving less than the National Living Wage take-home pay. returning a wage advance or excess, making pension contributions, paying union dues, and making payments for accommodations that the employer provides. ACAS, (2022). However, other deductions, such as those for tools, uniforms, travel expenses, and training expenses, are illegal. </w:t>
      </w:r>
    </w:p>
    <w:p w:rsidR="00000000" w:rsidDel="00000000" w:rsidP="00000000" w:rsidRDefault="00000000" w:rsidRPr="00000000" w14:paraId="0000006A">
      <w:pPr>
        <w:shd w:fill="ffffff" w:val="clear"/>
        <w:spacing w:after="300" w:before="300" w:line="360" w:lineRule="auto"/>
        <w:rPr>
          <w:sz w:val="24"/>
          <w:szCs w:val="24"/>
        </w:rPr>
      </w:pPr>
      <w:r w:rsidDel="00000000" w:rsidR="00000000" w:rsidRPr="00000000">
        <w:rPr>
          <w:sz w:val="24"/>
          <w:szCs w:val="24"/>
          <w:rtl w:val="0"/>
        </w:rPr>
        <w:t xml:space="preserve">It is against the law for the business not to pay the Minimum wage and keep accurate records as well as make them available. ACAS, (2022).  If an employer does not pay this then the employee can raise a complaint to HMRC who can take the following action. ACAS, (2022).  </w:t>
      </w:r>
    </w:p>
    <w:p w:rsidR="00000000" w:rsidDel="00000000" w:rsidP="00000000" w:rsidRDefault="00000000" w:rsidRPr="00000000" w14:paraId="0000006B">
      <w:pPr>
        <w:shd w:fill="ffffff" w:val="clear"/>
        <w:spacing w:after="300" w:before="300" w:line="360" w:lineRule="auto"/>
        <w:rPr>
          <w:sz w:val="24"/>
          <w:szCs w:val="24"/>
        </w:rPr>
      </w:pPr>
      <w:r w:rsidDel="00000000" w:rsidR="00000000" w:rsidRPr="00000000">
        <w:rPr>
          <w:sz w:val="24"/>
          <w:szCs w:val="24"/>
          <w:rtl w:val="0"/>
        </w:rPr>
        <w:t xml:space="preserve">issuing a notice to pay money owed, extending back a maximum of six years, issuing a fine of up to £20,000 and a minimum of £100 for each affected employee or worker, even if the underpayment is worth less, and taking legal action, including criminal legal action, as well as providing the Department for Business and Trade (DBT) with the names of businesses and employers.  </w:t>
      </w:r>
    </w:p>
    <w:p w:rsidR="00000000" w:rsidDel="00000000" w:rsidP="00000000" w:rsidRDefault="00000000" w:rsidRPr="00000000" w14:paraId="0000006C">
      <w:pPr>
        <w:shd w:fill="ffffff" w:val="clear"/>
        <w:spacing w:after="300" w:before="300" w:line="360" w:lineRule="auto"/>
        <w:rPr>
          <w:sz w:val="24"/>
          <w:szCs w:val="24"/>
        </w:rPr>
      </w:pPr>
      <w:r w:rsidDel="00000000" w:rsidR="00000000" w:rsidRPr="00000000">
        <w:rPr>
          <w:sz w:val="24"/>
          <w:szCs w:val="24"/>
          <w:rtl w:val="0"/>
        </w:rPr>
        <w:t xml:space="preserve">The employee can also raise a complaint to an Employment Tribunal, however they can not make a complaint to HMRC also. </w:t>
      </w:r>
    </w:p>
    <w:p w:rsidR="00000000" w:rsidDel="00000000" w:rsidP="00000000" w:rsidRDefault="00000000" w:rsidRPr="00000000" w14:paraId="0000006D">
      <w:pPr>
        <w:shd w:fill="ffffff" w:val="clear"/>
        <w:spacing w:after="300" w:before="300" w:line="360" w:lineRule="auto"/>
        <w:rPr>
          <w:sz w:val="24"/>
          <w:szCs w:val="24"/>
        </w:rPr>
      </w:pPr>
      <w:r w:rsidDel="00000000" w:rsidR="00000000" w:rsidRPr="00000000">
        <w:rPr>
          <w:sz w:val="24"/>
          <w:szCs w:val="24"/>
          <w:rtl w:val="0"/>
        </w:rPr>
        <w:t xml:space="preserve">Recent case law - Mr. W Augustine v Data Cars Ltd:2300419/2017. There was a failure to pay the employee the National Minimum Wage which results in a claim being awarded to the employee for a total of £5116.79 </w:t>
      </w:r>
    </w:p>
    <w:p w:rsidR="00000000" w:rsidDel="00000000" w:rsidP="00000000" w:rsidRDefault="00000000" w:rsidRPr="00000000" w14:paraId="0000006E">
      <w:pPr>
        <w:shd w:fill="ffffff" w:val="clear"/>
        <w:spacing w:after="300" w:before="300" w:line="360" w:lineRule="auto"/>
        <w:rPr>
          <w:sz w:val="24"/>
          <w:szCs w:val="24"/>
        </w:rPr>
      </w:pPr>
      <w:r w:rsidDel="00000000" w:rsidR="00000000" w:rsidRPr="00000000">
        <w:rPr>
          <w:sz w:val="24"/>
          <w:szCs w:val="24"/>
          <w:rtl w:val="0"/>
        </w:rPr>
        <w:t xml:space="preserve">According to the Employment Right Act of 1996, A legal requirement is that an employer gives current payslips to each of its employees. Your payslip must include your gross income before any deductions, the total number of hours worked, and any deductions that have been made, such as taxes. GOV.UK, (2022). </w:t>
      </w:r>
    </w:p>
    <w:p w:rsidR="00000000" w:rsidDel="00000000" w:rsidP="00000000" w:rsidRDefault="00000000" w:rsidRPr="00000000" w14:paraId="0000006F">
      <w:pPr>
        <w:shd w:fill="ffffff" w:val="clear"/>
        <w:spacing w:after="300" w:before="300" w:line="360" w:lineRule="auto"/>
        <w:rPr>
          <w:sz w:val="24"/>
          <w:szCs w:val="24"/>
        </w:rPr>
      </w:pPr>
      <w:r w:rsidDel="00000000" w:rsidR="00000000" w:rsidRPr="00000000">
        <w:rPr>
          <w:sz w:val="24"/>
          <w:szCs w:val="24"/>
          <w:rtl w:val="0"/>
        </w:rPr>
        <w:t xml:space="preserve">Your Employer may only deduct money from your pay if your contract so specifies, it has been previously agreed in writing, they have accidentally overpaid you, it is required by law (such as income tax) or you have missed work due to a strike, among other reasons. ACAS, (2022). </w:t>
      </w:r>
    </w:p>
    <w:p w:rsidR="00000000" w:rsidDel="00000000" w:rsidP="00000000" w:rsidRDefault="00000000" w:rsidRPr="00000000" w14:paraId="00000070">
      <w:pPr>
        <w:shd w:fill="ffffff" w:val="clear"/>
        <w:spacing w:after="300" w:before="300" w:line="360" w:lineRule="auto"/>
        <w:rPr>
          <w:strike w:val="1"/>
          <w:sz w:val="24"/>
          <w:szCs w:val="24"/>
        </w:rPr>
      </w:pPr>
      <w:r w:rsidDel="00000000" w:rsidR="00000000" w:rsidRPr="00000000">
        <w:rPr>
          <w:sz w:val="24"/>
          <w:szCs w:val="24"/>
          <w:rtl w:val="0"/>
        </w:rPr>
        <w:t xml:space="preserve">I would advise the company to follow the law and make sure they are paying each worker at least the minimum wage, otherwise, they risk being hauled before an employment tribunal. </w:t>
      </w:r>
      <w:r w:rsidDel="00000000" w:rsidR="00000000" w:rsidRPr="00000000">
        <w:rPr>
          <w:rtl w:val="0"/>
        </w:rPr>
      </w:r>
    </w:p>
    <w:p w:rsidR="00000000" w:rsidDel="00000000" w:rsidP="00000000" w:rsidRDefault="00000000" w:rsidRPr="00000000" w14:paraId="00000071">
      <w:pPr>
        <w:shd w:fill="ffffff" w:val="clear"/>
        <w:spacing w:after="300" w:before="300" w:line="360" w:lineRule="auto"/>
        <w:rPr>
          <w:color w:val="ff0000"/>
          <w:sz w:val="24"/>
          <w:szCs w:val="24"/>
        </w:rPr>
      </w:pPr>
      <w:r w:rsidDel="00000000" w:rsidR="00000000" w:rsidRPr="00000000">
        <w:rPr>
          <w:b w:val="1"/>
          <w:sz w:val="24"/>
          <w:szCs w:val="24"/>
          <w:rtl w:val="0"/>
        </w:rPr>
        <w:t xml:space="preserve">A.C.4,2  Working times/hours</w:t>
      </w:r>
      <w:r w:rsidDel="00000000" w:rsidR="00000000" w:rsidRPr="00000000">
        <w:rPr>
          <w:rtl w:val="0"/>
        </w:rPr>
      </w:r>
    </w:p>
    <w:p w:rsidR="00000000" w:rsidDel="00000000" w:rsidP="00000000" w:rsidRDefault="00000000" w:rsidRPr="00000000" w14:paraId="00000072">
      <w:pPr>
        <w:shd w:fill="ffffff" w:val="clear"/>
        <w:spacing w:after="300" w:before="300" w:line="360" w:lineRule="auto"/>
        <w:rPr>
          <w:b w:val="0"/>
          <w:color w:val="ff0000"/>
          <w:shd w:fill="auto" w:val="clear"/>
        </w:rPr>
      </w:pPr>
      <w:r w:rsidDel="00000000" w:rsidR="00000000" w:rsidRPr="00000000">
        <w:rPr>
          <w:b w:val="0"/>
          <w:color w:val="ff0000"/>
          <w:sz w:val="24"/>
          <w:szCs w:val="24"/>
          <w:shd w:fill="auto" w:val="clear"/>
          <w:rtl w:val="0"/>
        </w:rPr>
        <w:t xml:space="preserve">According to the Working Time Regulations of 1998, all businesses are required to give their workers breaks, holidays, and rest intervals and to adhere to the maximum weekly hours that an employee may work in accordance within the law. Unless the employee willingly requests to opt out of this rule, the maximum work week is 48 hours.  ACAS, (2023). </w:t>
      </w:r>
      <w:r w:rsidDel="00000000" w:rsidR="00000000" w:rsidRPr="00000000">
        <w:rPr>
          <w:rtl w:val="0"/>
        </w:rPr>
      </w:r>
    </w:p>
    <w:p w:rsidR="00000000" w:rsidDel="00000000" w:rsidP="00000000" w:rsidRDefault="00000000" w:rsidRPr="00000000" w14:paraId="00000073">
      <w:pPr>
        <w:shd w:fill="ffffff" w:val="clear"/>
        <w:spacing w:after="300" w:before="300" w:line="360" w:lineRule="auto"/>
        <w:rPr>
          <w:color w:val="ff0000"/>
        </w:rPr>
      </w:pPr>
      <w:r w:rsidDel="00000000" w:rsidR="00000000" w:rsidRPr="00000000">
        <w:rPr>
          <w:b w:val="0"/>
          <w:color w:val="ff0000"/>
          <w:sz w:val="24"/>
          <w:szCs w:val="24"/>
          <w:shd w:fill="auto" w:val="clear"/>
          <w:rtl w:val="0"/>
        </w:rPr>
        <w:t xml:space="preserve">The minimum entitlements for weekly work time, rest benefits, and annual leave are outlined in the regulations. According to the law, employees are entitled to 5.6 weeks of paid annual leave per year. A 20-minute rest break if they're expected to work more than 6 hours during the day.  ACAS, (2023).</w:t>
      </w:r>
      <w:r w:rsidDel="00000000" w:rsidR="00000000" w:rsidRPr="00000000">
        <w:rPr>
          <w:rtl w:val="0"/>
        </w:rPr>
      </w:r>
    </w:p>
    <w:p w:rsidR="00000000" w:rsidDel="00000000" w:rsidP="00000000" w:rsidRDefault="00000000" w:rsidRPr="00000000" w14:paraId="00000074">
      <w:pPr>
        <w:shd w:fill="ffffff" w:val="clear"/>
        <w:spacing w:after="300" w:before="300" w:line="360" w:lineRule="auto"/>
        <w:rPr>
          <w:color w:val="ff0000"/>
        </w:rPr>
      </w:pPr>
      <w:r w:rsidDel="00000000" w:rsidR="00000000" w:rsidRPr="00000000">
        <w:rPr>
          <w:b w:val="0"/>
          <w:color w:val="ff0000"/>
          <w:sz w:val="24"/>
          <w:szCs w:val="24"/>
          <w:shd w:fill="auto" w:val="clear"/>
          <w:rtl w:val="0"/>
        </w:rPr>
        <w:t xml:space="preserve">According to the legislation, all employees are entitled to eleven hours of rest every twenty-four hours, as well as twenty-four hours rest break every seven days CIPD, (2022). </w:t>
      </w:r>
      <w:r w:rsidDel="00000000" w:rsidR="00000000" w:rsidRPr="00000000">
        <w:rPr>
          <w:rtl w:val="0"/>
        </w:rPr>
      </w:r>
    </w:p>
    <w:p w:rsidR="00000000" w:rsidDel="00000000" w:rsidP="00000000" w:rsidRDefault="00000000" w:rsidRPr="00000000" w14:paraId="00000075">
      <w:pPr>
        <w:shd w:fill="ffffff" w:val="clear"/>
        <w:spacing w:after="300" w:before="300" w:line="360" w:lineRule="auto"/>
        <w:rPr>
          <w:color w:val="ff0000"/>
          <w:sz w:val="24"/>
          <w:szCs w:val="24"/>
        </w:rPr>
      </w:pPr>
      <w:r w:rsidDel="00000000" w:rsidR="00000000" w:rsidRPr="00000000">
        <w:rPr>
          <w:b w:val="0"/>
          <w:color w:val="ff0000"/>
          <w:sz w:val="24"/>
          <w:szCs w:val="24"/>
          <w:shd w:fill="auto" w:val="clear"/>
          <w:rtl w:val="0"/>
        </w:rPr>
        <w:t xml:space="preserve">An employee can choose to work more than 48 hours a week on average if they are over 18. This is called “opting out”. The employer can ask the employee to opt out however they cannot be sacked or treated unfairly for refusing to do so. Opting out must be voluntary and in writing, ACAS, (2023). </w:t>
      </w:r>
      <w:r w:rsidDel="00000000" w:rsidR="00000000" w:rsidRPr="00000000">
        <w:rPr>
          <w:rtl w:val="0"/>
        </w:rPr>
      </w:r>
    </w:p>
    <w:p w:rsidR="00000000" w:rsidDel="00000000" w:rsidP="00000000" w:rsidRDefault="00000000" w:rsidRPr="00000000" w14:paraId="00000076">
      <w:pPr>
        <w:shd w:fill="ffffff" w:val="clear"/>
        <w:spacing w:after="300" w:before="300" w:line="360" w:lineRule="auto"/>
        <w:rPr>
          <w:color w:val="ff0000"/>
          <w:sz w:val="24"/>
          <w:szCs w:val="24"/>
        </w:rPr>
      </w:pPr>
      <w:r w:rsidDel="00000000" w:rsidR="00000000" w:rsidRPr="00000000">
        <w:rPr>
          <w:color w:val="ff0000"/>
          <w:sz w:val="24"/>
          <w:szCs w:val="24"/>
          <w:rtl w:val="0"/>
        </w:rPr>
        <w:t xml:space="preserve">It is advisable that Kit does not cover his supervisor's holidays as if Kit worked seven days a week to cover his supervisor's vacation, he would be in breach of the Working Time Regulations. </w:t>
      </w:r>
    </w:p>
    <w:p w:rsidR="00000000" w:rsidDel="00000000" w:rsidP="00000000" w:rsidRDefault="00000000" w:rsidRPr="00000000" w14:paraId="00000077">
      <w:pPr>
        <w:shd w:fill="ffffff" w:val="clear"/>
        <w:spacing w:after="300" w:before="300" w:line="360" w:lineRule="auto"/>
        <w:rPr>
          <w:color w:val="ff0000"/>
          <w:sz w:val="24"/>
          <w:szCs w:val="24"/>
        </w:rPr>
      </w:pPr>
      <w:r w:rsidDel="00000000" w:rsidR="00000000" w:rsidRPr="00000000">
        <w:rPr>
          <w:color w:val="ff0000"/>
          <w:sz w:val="24"/>
          <w:szCs w:val="24"/>
          <w:rtl w:val="0"/>
        </w:rPr>
        <w:t xml:space="preserve">My advice would be for the employer to make sure they abide by the working hour requirements, making sure that coworkers have the proper allotment of breaks, holidays, and working schedules. Otherwise, they risk ending up in an employment tribunal. </w:t>
      </w:r>
    </w:p>
    <w:p w:rsidR="00000000" w:rsidDel="00000000" w:rsidP="00000000" w:rsidRDefault="00000000" w:rsidRPr="00000000" w14:paraId="00000078">
      <w:pPr>
        <w:pBdr>
          <w:top w:space="0" w:sz="0" w:val="nil"/>
          <w:left w:space="0" w:sz="0" w:val="nil"/>
          <w:bottom w:space="0" w:sz="0" w:val="nil"/>
          <w:right w:space="0" w:sz="0" w:val="nil"/>
          <w:between w:space="0" w:sz="0" w:val="nil"/>
        </w:pBdr>
        <w:shd w:fill="ffffff" w:val="clear"/>
        <w:spacing w:after="380" w:line="360" w:lineRule="auto"/>
        <w:rPr>
          <w:strike w:val="1"/>
          <w:color w:val="ff0000"/>
          <w:sz w:val="29"/>
          <w:szCs w:val="29"/>
        </w:rPr>
      </w:pPr>
      <w:r w:rsidDel="00000000" w:rsidR="00000000" w:rsidRPr="00000000">
        <w:rPr>
          <w:strike w:val="1"/>
          <w:color w:val="ff0000"/>
          <w:sz w:val="24"/>
          <w:szCs w:val="24"/>
          <w:rtl w:val="0"/>
        </w:rPr>
        <w:t xml:space="preserve">The law on working time (The Working Time Regulations 1998) sets rules for</w:t>
      </w:r>
      <w:r w:rsidDel="00000000" w:rsidR="00000000" w:rsidRPr="00000000">
        <w:rPr>
          <w:strike w:val="1"/>
          <w:color w:val="ff0000"/>
          <w:sz w:val="29"/>
          <w:szCs w:val="29"/>
          <w:rtl w:val="0"/>
        </w:rPr>
        <w:t xml:space="preserve">:</w:t>
      </w:r>
    </w:p>
    <w:p w:rsidR="00000000" w:rsidDel="00000000" w:rsidP="00000000" w:rsidRDefault="00000000" w:rsidRPr="00000000" w14:paraId="00000079">
      <w:pPr>
        <w:pBdr>
          <w:top w:space="0" w:sz="0" w:val="nil"/>
          <w:left w:space="0" w:sz="0" w:val="nil"/>
          <w:bottom w:space="0" w:sz="0" w:val="nil"/>
          <w:right w:space="0" w:sz="0" w:val="nil"/>
          <w:between w:space="0" w:sz="0" w:val="nil"/>
        </w:pBdr>
        <w:shd w:fill="ffffff" w:val="clear"/>
        <w:spacing w:after="380" w:line="360" w:lineRule="auto"/>
        <w:rPr>
          <w:b w:val="1"/>
          <w:strike w:val="1"/>
          <w:color w:val="ff0000"/>
          <w:sz w:val="24"/>
          <w:szCs w:val="24"/>
        </w:rPr>
      </w:pPr>
      <w:r w:rsidDel="00000000" w:rsidR="00000000" w:rsidRPr="00000000">
        <w:rPr>
          <w:b w:val="1"/>
          <w:strike w:val="1"/>
          <w:color w:val="ff0000"/>
          <w:sz w:val="24"/>
          <w:szCs w:val="24"/>
          <w:rtl w:val="0"/>
        </w:rPr>
        <w:t xml:space="preserve">The maximum weekly hours, ACAS, (2023). </w:t>
      </w:r>
    </w:p>
    <w:p w:rsidR="00000000" w:rsidDel="00000000" w:rsidP="00000000" w:rsidRDefault="00000000" w:rsidRPr="00000000" w14:paraId="0000007A">
      <w:pPr>
        <w:pBdr>
          <w:top w:space="0" w:sz="0" w:val="nil"/>
          <w:left w:space="0" w:sz="0" w:val="nil"/>
          <w:bottom w:space="0" w:sz="0" w:val="nil"/>
          <w:right w:space="0" w:sz="0" w:val="nil"/>
          <w:between w:space="0" w:sz="0" w:val="nil"/>
        </w:pBdr>
        <w:shd w:fill="ffffff" w:val="clear"/>
        <w:spacing w:after="380" w:line="360" w:lineRule="auto"/>
        <w:rPr>
          <w:strike w:val="1"/>
          <w:color w:val="ff0000"/>
          <w:sz w:val="24"/>
          <w:szCs w:val="24"/>
        </w:rPr>
      </w:pPr>
      <w:r w:rsidDel="00000000" w:rsidR="00000000" w:rsidRPr="00000000">
        <w:rPr>
          <w:strike w:val="1"/>
          <w:color w:val="ff0000"/>
          <w:sz w:val="24"/>
          <w:szCs w:val="24"/>
          <w:rtl w:val="0"/>
        </w:rPr>
        <w:t xml:space="preserve">Employees and workers must not work more than 48 hours a week on average. This is usually averaged over 17 weeks.</w:t>
      </w:r>
    </w:p>
    <w:p w:rsidR="00000000" w:rsidDel="00000000" w:rsidP="00000000" w:rsidRDefault="00000000" w:rsidRPr="00000000" w14:paraId="0000007B">
      <w:pPr>
        <w:pBdr>
          <w:top w:space="0" w:sz="0" w:val="nil"/>
          <w:left w:space="0" w:sz="0" w:val="nil"/>
          <w:bottom w:space="0" w:sz="0" w:val="nil"/>
          <w:right w:space="0" w:sz="0" w:val="nil"/>
          <w:between w:space="0" w:sz="0" w:val="nil"/>
        </w:pBdr>
        <w:shd w:fill="ffffff" w:val="clear"/>
        <w:spacing w:after="380" w:line="360" w:lineRule="auto"/>
        <w:rPr>
          <w:strike w:val="1"/>
          <w:color w:val="ff0000"/>
          <w:sz w:val="24"/>
          <w:szCs w:val="24"/>
        </w:rPr>
      </w:pPr>
      <w:r w:rsidDel="00000000" w:rsidR="00000000" w:rsidRPr="00000000">
        <w:rPr>
          <w:strike w:val="1"/>
          <w:color w:val="ff0000"/>
          <w:sz w:val="24"/>
          <w:szCs w:val="24"/>
          <w:rtl w:val="0"/>
        </w:rPr>
        <w:t xml:space="preserve">Limiting the hours people work is important for everyone's health, safety and wellbeing.</w:t>
      </w:r>
    </w:p>
    <w:p w:rsidR="00000000" w:rsidDel="00000000" w:rsidP="00000000" w:rsidRDefault="00000000" w:rsidRPr="00000000" w14:paraId="0000007C">
      <w:pPr>
        <w:pBdr>
          <w:top w:space="0" w:sz="0" w:val="nil"/>
          <w:left w:space="0" w:sz="0" w:val="nil"/>
          <w:bottom w:space="0" w:sz="0" w:val="nil"/>
          <w:right w:space="0" w:sz="0" w:val="nil"/>
          <w:between w:space="0" w:sz="0" w:val="nil"/>
        </w:pBdr>
        <w:shd w:fill="ffffff" w:val="clear"/>
        <w:spacing w:after="380" w:line="360" w:lineRule="auto"/>
        <w:rPr>
          <w:strike w:val="1"/>
          <w:color w:val="ff0000"/>
          <w:sz w:val="24"/>
          <w:szCs w:val="24"/>
        </w:rPr>
      </w:pPr>
      <w:r w:rsidDel="00000000" w:rsidR="00000000" w:rsidRPr="00000000">
        <w:rPr>
          <w:strike w:val="1"/>
          <w:color w:val="ff0000"/>
          <w:sz w:val="24"/>
          <w:szCs w:val="24"/>
          <w:rtl w:val="0"/>
        </w:rPr>
        <w:t xml:space="preserve">The 48-hour weekly limit applies unless the person:</w:t>
      </w:r>
    </w:p>
    <w:p w:rsidR="00000000" w:rsidDel="00000000" w:rsidP="00000000" w:rsidRDefault="00000000" w:rsidRPr="00000000" w14:paraId="0000007D">
      <w:pPr>
        <w:numPr>
          <w:ilvl w:val="0"/>
          <w:numId w:val="7"/>
        </w:numPr>
        <w:pBdr>
          <w:top w:space="0" w:sz="0" w:val="nil"/>
          <w:left w:space="0" w:sz="0" w:val="nil"/>
          <w:bottom w:space="0" w:sz="0" w:val="nil"/>
          <w:right w:space="0" w:sz="0" w:val="nil"/>
          <w:between w:space="0" w:sz="0" w:val="nil"/>
        </w:pBdr>
        <w:shd w:fill="ffffff" w:val="clear"/>
        <w:spacing w:after="0" w:line="360" w:lineRule="auto"/>
        <w:ind w:left="1180" w:hanging="360"/>
        <w:rPr>
          <w:strike w:val="1"/>
          <w:color w:val="ff0000"/>
        </w:rPr>
      </w:pPr>
      <w:r w:rsidDel="00000000" w:rsidR="00000000" w:rsidRPr="00000000">
        <w:rPr>
          <w:strike w:val="1"/>
          <w:color w:val="ff0000"/>
          <w:sz w:val="24"/>
          <w:szCs w:val="24"/>
          <w:rtl w:val="0"/>
        </w:rPr>
        <w:t xml:space="preserve">has 'opted out' of the maximum limit – this means they agree to work more hours</w:t>
      </w:r>
    </w:p>
    <w:p w:rsidR="00000000" w:rsidDel="00000000" w:rsidP="00000000" w:rsidRDefault="00000000" w:rsidRPr="00000000" w14:paraId="0000007E">
      <w:pPr>
        <w:numPr>
          <w:ilvl w:val="0"/>
          <w:numId w:val="7"/>
        </w:numPr>
        <w:pBdr>
          <w:top w:space="0" w:sz="0" w:val="nil"/>
          <w:left w:space="0" w:sz="0" w:val="nil"/>
          <w:bottom w:space="0" w:sz="0" w:val="nil"/>
          <w:right w:space="0" w:sz="0" w:val="nil"/>
          <w:between w:space="0" w:sz="0" w:val="nil"/>
        </w:pBdr>
        <w:shd w:fill="ffffff" w:val="clear"/>
        <w:spacing w:after="460" w:line="360" w:lineRule="auto"/>
        <w:ind w:left="1180" w:hanging="360"/>
        <w:rPr>
          <w:strike w:val="1"/>
          <w:color w:val="ff0000"/>
        </w:rPr>
      </w:pPr>
      <w:r w:rsidDel="00000000" w:rsidR="00000000" w:rsidRPr="00000000">
        <w:rPr>
          <w:strike w:val="1"/>
          <w:color w:val="ff0000"/>
          <w:sz w:val="24"/>
          <w:szCs w:val="24"/>
          <w:rtl w:val="0"/>
        </w:rPr>
        <w:t xml:space="preserve">does a job with exceptions, such as continuity of service or production, security guard, seasonal worker, or shift` worker.  </w:t>
      </w:r>
    </w:p>
    <w:p w:rsidR="00000000" w:rsidDel="00000000" w:rsidP="00000000" w:rsidRDefault="00000000" w:rsidRPr="00000000" w14:paraId="0000007F">
      <w:pPr>
        <w:pBdr>
          <w:top w:space="0" w:sz="0" w:val="nil"/>
          <w:left w:space="0" w:sz="0" w:val="nil"/>
          <w:bottom w:space="0" w:sz="0" w:val="nil"/>
          <w:right w:space="0" w:sz="0" w:val="nil"/>
          <w:between w:space="0" w:sz="0" w:val="nil"/>
        </w:pBdr>
        <w:shd w:fill="ffffff" w:val="clear"/>
        <w:spacing w:after="380" w:line="360" w:lineRule="auto"/>
        <w:rPr>
          <w:b w:val="1"/>
          <w:strike w:val="1"/>
          <w:color w:val="ff0000"/>
          <w:sz w:val="24"/>
          <w:szCs w:val="24"/>
        </w:rPr>
      </w:pPr>
      <w:r w:rsidDel="00000000" w:rsidR="00000000" w:rsidRPr="00000000">
        <w:rPr>
          <w:b w:val="1"/>
          <w:strike w:val="1"/>
          <w:color w:val="ff0000"/>
          <w:sz w:val="24"/>
          <w:szCs w:val="24"/>
          <w:rtl w:val="0"/>
        </w:rPr>
        <w:t xml:space="preserve">GOV.UK, (2023).The rest during the working week and year</w:t>
      </w:r>
    </w:p>
    <w:p w:rsidR="00000000" w:rsidDel="00000000" w:rsidP="00000000" w:rsidRDefault="00000000" w:rsidRPr="00000000" w14:paraId="00000080">
      <w:pPr>
        <w:pBdr>
          <w:top w:space="0" w:sz="0" w:val="nil"/>
          <w:left w:space="0" w:sz="0" w:val="nil"/>
          <w:bottom w:space="0" w:sz="0" w:val="nil"/>
          <w:right w:space="0" w:sz="0" w:val="nil"/>
          <w:between w:space="0" w:sz="0" w:val="nil"/>
        </w:pBdr>
        <w:shd w:fill="ffffff" w:val="clear"/>
        <w:spacing w:after="380" w:line="360" w:lineRule="auto"/>
        <w:rPr>
          <w:strike w:val="1"/>
          <w:color w:val="ff0000"/>
          <w:sz w:val="24"/>
          <w:szCs w:val="24"/>
        </w:rPr>
      </w:pPr>
      <w:r w:rsidDel="00000000" w:rsidR="00000000" w:rsidRPr="00000000">
        <w:rPr>
          <w:strike w:val="1"/>
          <w:color w:val="ff0000"/>
          <w:sz w:val="24"/>
          <w:szCs w:val="24"/>
          <w:rtl w:val="0"/>
        </w:rPr>
        <w:t xml:space="preserve">During the working day – 20-minute rest break if they're expected to work more than 6 hours during the day</w:t>
      </w:r>
    </w:p>
    <w:p w:rsidR="00000000" w:rsidDel="00000000" w:rsidP="00000000" w:rsidRDefault="00000000" w:rsidRPr="00000000" w14:paraId="00000081">
      <w:pPr>
        <w:pBdr>
          <w:top w:space="0" w:sz="0" w:val="nil"/>
          <w:left w:space="0" w:sz="0" w:val="nil"/>
          <w:bottom w:space="0" w:sz="0" w:val="nil"/>
          <w:right w:space="0" w:sz="0" w:val="nil"/>
          <w:between w:space="0" w:sz="0" w:val="nil"/>
        </w:pBdr>
        <w:shd w:fill="ffffff" w:val="clear"/>
        <w:spacing w:after="380" w:line="360" w:lineRule="auto"/>
        <w:rPr>
          <w:strike w:val="1"/>
          <w:color w:val="ff0000"/>
          <w:sz w:val="24"/>
          <w:szCs w:val="24"/>
        </w:rPr>
      </w:pPr>
      <w:r w:rsidDel="00000000" w:rsidR="00000000" w:rsidRPr="00000000">
        <w:rPr>
          <w:strike w:val="1"/>
          <w:color w:val="ff0000"/>
          <w:sz w:val="24"/>
          <w:szCs w:val="24"/>
          <w:rtl w:val="0"/>
        </w:rPr>
        <w:t xml:space="preserve">Between working days – 11 hours' rest between finishing work and starting work</w:t>
      </w:r>
    </w:p>
    <w:p w:rsidR="00000000" w:rsidDel="00000000" w:rsidP="00000000" w:rsidRDefault="00000000" w:rsidRPr="00000000" w14:paraId="00000082">
      <w:pPr>
        <w:pBdr>
          <w:top w:space="0" w:sz="0" w:val="nil"/>
          <w:left w:space="0" w:sz="0" w:val="nil"/>
          <w:bottom w:space="0" w:sz="0" w:val="nil"/>
          <w:right w:space="0" w:sz="0" w:val="nil"/>
          <w:between w:space="0" w:sz="0" w:val="nil"/>
        </w:pBdr>
        <w:shd w:fill="ffffff" w:val="clear"/>
        <w:spacing w:after="380" w:line="360" w:lineRule="auto"/>
        <w:rPr>
          <w:strike w:val="1"/>
          <w:color w:val="ff0000"/>
          <w:sz w:val="24"/>
          <w:szCs w:val="24"/>
        </w:rPr>
      </w:pPr>
      <w:r w:rsidDel="00000000" w:rsidR="00000000" w:rsidRPr="00000000">
        <w:rPr>
          <w:strike w:val="1"/>
          <w:color w:val="ff0000"/>
          <w:sz w:val="24"/>
          <w:szCs w:val="24"/>
          <w:rtl w:val="0"/>
        </w:rPr>
        <w:t xml:space="preserve">Between working weeks – 24 hours every 7 working days or 48 hours every 14 working days</w:t>
      </w:r>
    </w:p>
    <w:p w:rsidR="00000000" w:rsidDel="00000000" w:rsidP="00000000" w:rsidRDefault="00000000" w:rsidRPr="00000000" w14:paraId="00000083">
      <w:pPr>
        <w:pBdr>
          <w:top w:space="0" w:sz="0" w:val="nil"/>
          <w:left w:space="0" w:sz="0" w:val="nil"/>
          <w:bottom w:space="0" w:sz="0" w:val="nil"/>
          <w:right w:space="0" w:sz="0" w:val="nil"/>
          <w:between w:space="0" w:sz="0" w:val="nil"/>
        </w:pBdr>
        <w:shd w:fill="ffffff" w:val="clear"/>
        <w:spacing w:after="380" w:line="360" w:lineRule="auto"/>
        <w:rPr>
          <w:strike w:val="1"/>
          <w:color w:val="ff0000"/>
          <w:sz w:val="24"/>
          <w:szCs w:val="24"/>
        </w:rPr>
      </w:pPr>
      <w:r w:rsidDel="00000000" w:rsidR="00000000" w:rsidRPr="00000000">
        <w:rPr>
          <w:strike w:val="1"/>
          <w:color w:val="ff0000"/>
          <w:sz w:val="24"/>
          <w:szCs w:val="24"/>
          <w:rtl w:val="0"/>
        </w:rPr>
        <w:t xml:space="preserve">Each year – holiday entitlement - By law, you're entitled to 5.6 weeks of statutory paid holiday a year.</w:t>
      </w:r>
    </w:p>
    <w:p w:rsidR="00000000" w:rsidDel="00000000" w:rsidP="00000000" w:rsidRDefault="00000000" w:rsidRPr="00000000" w14:paraId="00000084">
      <w:pPr>
        <w:pBdr>
          <w:top w:space="0" w:sz="0" w:val="nil"/>
          <w:left w:space="0" w:sz="0" w:val="nil"/>
          <w:bottom w:space="0" w:sz="0" w:val="nil"/>
          <w:right w:space="0" w:sz="0" w:val="nil"/>
          <w:between w:space="0" w:sz="0" w:val="nil"/>
        </w:pBdr>
        <w:shd w:fill="ffffff" w:val="clear"/>
        <w:spacing w:after="380" w:line="360" w:lineRule="auto"/>
        <w:rPr>
          <w:strike w:val="1"/>
          <w:color w:val="ff0000"/>
          <w:sz w:val="24"/>
          <w:szCs w:val="24"/>
        </w:rPr>
      </w:pPr>
      <w:r w:rsidDel="00000000" w:rsidR="00000000" w:rsidRPr="00000000">
        <w:rPr>
          <w:strike w:val="1"/>
          <w:color w:val="ff0000"/>
          <w:sz w:val="24"/>
          <w:szCs w:val="24"/>
          <w:rtl w:val="0"/>
        </w:rPr>
        <w:t xml:space="preserve">ACAS, (2023). An employee can choose to work more than 48 hours a week on average if they are over 18. This is called “opting out”. The employer can ask the employee to opt out however they cannot be sacked or treated unfairly for refusing to do so. Opting out must be voluntary and in writing. </w:t>
      </w:r>
    </w:p>
    <w:p w:rsidR="00000000" w:rsidDel="00000000" w:rsidP="00000000" w:rsidRDefault="00000000" w:rsidRPr="00000000" w14:paraId="00000085">
      <w:pPr>
        <w:pBdr>
          <w:top w:space="0" w:sz="0" w:val="nil"/>
          <w:left w:space="0" w:sz="0" w:val="nil"/>
          <w:bottom w:space="0" w:sz="0" w:val="nil"/>
          <w:right w:space="0" w:sz="0" w:val="nil"/>
          <w:between w:space="0" w:sz="0" w:val="nil"/>
        </w:pBdr>
        <w:shd w:fill="ffffff" w:val="clear"/>
        <w:spacing w:after="380" w:line="360" w:lineRule="auto"/>
        <w:rPr>
          <w:strike w:val="1"/>
          <w:color w:val="ff0000"/>
          <w:sz w:val="24"/>
          <w:szCs w:val="24"/>
        </w:rPr>
      </w:pPr>
      <w:r w:rsidDel="00000000" w:rsidR="00000000" w:rsidRPr="00000000">
        <w:rPr>
          <w:strike w:val="1"/>
          <w:color w:val="ff0000"/>
          <w:sz w:val="24"/>
          <w:szCs w:val="24"/>
          <w:rtl w:val="0"/>
        </w:rPr>
        <w:t xml:space="preserve">As Kit is working 9.30 am to 9.30 pm 5 days a week, I believe the employer is in breach of the Working Time Regulations 1998, as his maximum working week should not consist of working more than 48 hours per week. In order for this to not be a breach he would need to have 2,4 hours per day as unpaid breaks, however as he has also described this to be an issue, I am under the impression he would also not be getting this. </w:t>
      </w:r>
    </w:p>
    <w:p w:rsidR="00000000" w:rsidDel="00000000" w:rsidP="00000000" w:rsidRDefault="00000000" w:rsidRPr="00000000" w14:paraId="00000086">
      <w:pPr>
        <w:pBdr>
          <w:top w:space="0" w:sz="0" w:val="nil"/>
          <w:left w:space="0" w:sz="0" w:val="nil"/>
          <w:bottom w:space="0" w:sz="0" w:val="nil"/>
          <w:right w:space="0" w:sz="0" w:val="nil"/>
          <w:between w:space="0" w:sz="0" w:val="nil"/>
        </w:pBdr>
        <w:shd w:fill="ffffff" w:val="clear"/>
        <w:spacing w:after="380" w:line="360" w:lineRule="auto"/>
        <w:rPr>
          <w:strike w:val="1"/>
          <w:color w:val="ff0000"/>
          <w:sz w:val="24"/>
          <w:szCs w:val="24"/>
        </w:rPr>
      </w:pPr>
      <w:r w:rsidDel="00000000" w:rsidR="00000000" w:rsidRPr="00000000">
        <w:rPr>
          <w:strike w:val="1"/>
          <w:color w:val="ff0000"/>
          <w:sz w:val="24"/>
          <w:szCs w:val="24"/>
          <w:rtl w:val="0"/>
        </w:rPr>
        <w:t xml:space="preserve">There are 2 recommendations I would adopt </w:t>
      </w:r>
    </w:p>
    <w:p w:rsidR="00000000" w:rsidDel="00000000" w:rsidP="00000000" w:rsidRDefault="00000000" w:rsidRPr="00000000" w14:paraId="00000087">
      <w:pPr>
        <w:numPr>
          <w:ilvl w:val="0"/>
          <w:numId w:val="4"/>
        </w:numPr>
        <w:pBdr>
          <w:top w:space="0" w:sz="0" w:val="nil"/>
          <w:left w:space="0" w:sz="0" w:val="nil"/>
          <w:bottom w:space="0" w:sz="0" w:val="nil"/>
          <w:right w:space="0" w:sz="0" w:val="nil"/>
          <w:between w:space="0" w:sz="0" w:val="nil"/>
        </w:pBdr>
        <w:shd w:fill="ffffff" w:val="clear"/>
        <w:spacing w:after="380" w:line="360" w:lineRule="auto"/>
        <w:ind w:left="720" w:hanging="360"/>
        <w:rPr>
          <w:strike w:val="1"/>
          <w:color w:val="ff0000"/>
          <w:sz w:val="24"/>
          <w:szCs w:val="24"/>
        </w:rPr>
      </w:pPr>
      <w:r w:rsidDel="00000000" w:rsidR="00000000" w:rsidRPr="00000000">
        <w:rPr>
          <w:strike w:val="1"/>
          <w:color w:val="ff0000"/>
          <w:sz w:val="24"/>
          <w:szCs w:val="24"/>
          <w:rtl w:val="0"/>
        </w:rPr>
        <w:t xml:space="preserve">Move Kit to work no more than 48 hours per week deducted paid breaks to ensure compliance with Working Time regulations (1998), providing adequate breaks, a minimum of 20 minute breaks if working more than 6 hours a day. Also provide him a minimum rest period of 11 hours between shifts, which he is currently getting. Work rest of 24hours in a 7-day period or 48 hours in a 14-day period.</w:t>
      </w:r>
    </w:p>
    <w:p w:rsidR="00000000" w:rsidDel="00000000" w:rsidP="00000000" w:rsidRDefault="00000000" w:rsidRPr="00000000" w14:paraId="00000088">
      <w:pPr>
        <w:pBdr>
          <w:top w:space="0" w:sz="0" w:val="nil"/>
          <w:left w:space="0" w:sz="0" w:val="nil"/>
          <w:bottom w:space="0" w:sz="0" w:val="nil"/>
          <w:right w:space="0" w:sz="0" w:val="nil"/>
          <w:between w:space="0" w:sz="0" w:val="nil"/>
        </w:pBdr>
        <w:shd w:fill="ffffff" w:val="clear"/>
        <w:spacing w:after="380" w:line="360" w:lineRule="auto"/>
        <w:ind w:left="720" w:firstLine="0"/>
        <w:rPr>
          <w:strike w:val="1"/>
          <w:color w:val="ff0000"/>
          <w:sz w:val="24"/>
          <w:szCs w:val="24"/>
        </w:rPr>
      </w:pPr>
      <w:r w:rsidDel="00000000" w:rsidR="00000000" w:rsidRPr="00000000">
        <w:rPr>
          <w:strike w:val="1"/>
          <w:color w:val="ff0000"/>
          <w:sz w:val="24"/>
          <w:szCs w:val="24"/>
          <w:rtl w:val="0"/>
        </w:rPr>
        <w:t xml:space="preserve">As Kit has brought this informally to the employer it is imperative this is addressed as Kit does have a legal right to bring this case to an Employment Tribunal or raise it to the Health and Safety Exceutive (HSE). ACAS, (2023). </w:t>
      </w:r>
    </w:p>
    <w:p w:rsidR="00000000" w:rsidDel="00000000" w:rsidP="00000000" w:rsidRDefault="00000000" w:rsidRPr="00000000" w14:paraId="00000089">
      <w:pPr>
        <w:numPr>
          <w:ilvl w:val="0"/>
          <w:numId w:val="4"/>
        </w:numPr>
        <w:pBdr>
          <w:top w:space="0" w:sz="0" w:val="nil"/>
          <w:left w:space="0" w:sz="0" w:val="nil"/>
          <w:bottom w:space="0" w:sz="0" w:val="nil"/>
          <w:right w:space="0" w:sz="0" w:val="nil"/>
          <w:between w:space="0" w:sz="0" w:val="nil"/>
        </w:pBdr>
        <w:shd w:fill="ffffff" w:val="clear"/>
        <w:spacing w:after="380" w:line="360" w:lineRule="auto"/>
        <w:ind w:left="720" w:hanging="360"/>
        <w:rPr>
          <w:strike w:val="1"/>
          <w:color w:val="ff0000"/>
          <w:sz w:val="24"/>
          <w:szCs w:val="24"/>
        </w:rPr>
      </w:pPr>
      <w:r w:rsidDel="00000000" w:rsidR="00000000" w:rsidRPr="00000000">
        <w:rPr>
          <w:strike w:val="1"/>
          <w:color w:val="ff0000"/>
          <w:sz w:val="24"/>
          <w:szCs w:val="24"/>
          <w:rtl w:val="0"/>
        </w:rPr>
        <w:t xml:space="preserve">Ask Kit to opt out of the Working Time Regulations (1998). If Kit agrees then his working pattern of 9.30 am to 9.30 pm 5 x days a week can remain, however, this is voluntary and should not cause any detriment to Kit if he declines. I would also suggest that you ensure he receives at least the minimum rest periods and breaks within his day.</w:t>
      </w:r>
    </w:p>
    <w:p w:rsidR="00000000" w:rsidDel="00000000" w:rsidP="00000000" w:rsidRDefault="00000000" w:rsidRPr="00000000" w14:paraId="0000008A">
      <w:pPr>
        <w:pBdr>
          <w:top w:space="0" w:sz="0" w:val="nil"/>
          <w:left w:space="0" w:sz="0" w:val="nil"/>
          <w:bottom w:space="0" w:sz="0" w:val="nil"/>
          <w:right w:space="0" w:sz="0" w:val="nil"/>
          <w:between w:space="0" w:sz="0" w:val="nil"/>
        </w:pBdr>
        <w:shd w:fill="ffffff" w:val="clear"/>
        <w:spacing w:after="380" w:line="360" w:lineRule="auto"/>
        <w:ind w:left="720" w:firstLine="0"/>
        <w:rPr>
          <w:strike w:val="1"/>
          <w:color w:val="ff0000"/>
          <w:sz w:val="24"/>
          <w:szCs w:val="24"/>
        </w:rPr>
      </w:pPr>
      <w:r w:rsidDel="00000000" w:rsidR="00000000" w:rsidRPr="00000000">
        <w:rPr>
          <w:strike w:val="1"/>
          <w:color w:val="ff0000"/>
          <w:sz w:val="24"/>
          <w:szCs w:val="24"/>
          <w:rtl w:val="0"/>
        </w:rPr>
        <w:t xml:space="preserve"> I suggest he does not cover the other Manager's shifts by working 7 days a week during holidays as this is unreasonable and as an employer, you have a duty to provide a safe working environment, this includes making sure you're not working too many hours as described by the Citizens Advice Bureau.</w:t>
      </w:r>
    </w:p>
    <w:p w:rsidR="00000000" w:rsidDel="00000000" w:rsidP="00000000" w:rsidRDefault="00000000" w:rsidRPr="00000000" w14:paraId="0000008B">
      <w:pPr>
        <w:pBdr>
          <w:top w:space="0" w:sz="0" w:val="nil"/>
          <w:left w:space="0" w:sz="0" w:val="nil"/>
          <w:bottom w:space="0" w:sz="0" w:val="nil"/>
          <w:right w:space="0" w:sz="0" w:val="nil"/>
          <w:between w:space="0" w:sz="0" w:val="nil"/>
        </w:pBdr>
        <w:shd w:fill="ffffff" w:val="clear"/>
        <w:spacing w:after="380" w:line="360" w:lineRule="auto"/>
        <w:ind w:left="720" w:firstLine="0"/>
        <w:rPr/>
      </w:pPr>
      <w:r w:rsidDel="00000000" w:rsidR="00000000" w:rsidRPr="00000000">
        <w:rPr>
          <w:rtl w:val="0"/>
        </w:rPr>
      </w:r>
    </w:p>
    <w:p w:rsidR="00000000" w:rsidDel="00000000" w:rsidP="00000000" w:rsidRDefault="00000000" w:rsidRPr="00000000" w14:paraId="0000008C">
      <w:pPr>
        <w:shd w:fill="ffffff" w:val="clear"/>
        <w:spacing w:after="300" w:before="300" w:line="360" w:lineRule="auto"/>
        <w:rPr>
          <w:strike w:val="1"/>
          <w:sz w:val="24"/>
          <w:szCs w:val="24"/>
        </w:rPr>
      </w:pPr>
      <w:r w:rsidDel="00000000" w:rsidR="00000000" w:rsidRPr="00000000">
        <w:rPr>
          <w:strike w:val="1"/>
          <w:sz w:val="24"/>
          <w:szCs w:val="24"/>
          <w:rtl w:val="0"/>
        </w:rPr>
        <w:t xml:space="preserve">If you are above 18, your employer may ask you to opt out of the Working Time Directive, which specifies that you may not work more than 48 hours per week (based on an average over a 17-week period). If you decide not to, your employer cannot fire you or treat you unfairly. GOV,UK(2022). </w:t>
      </w:r>
    </w:p>
    <w:p w:rsidR="00000000" w:rsidDel="00000000" w:rsidP="00000000" w:rsidRDefault="00000000" w:rsidRPr="00000000" w14:paraId="0000008D">
      <w:pPr>
        <w:shd w:fill="ffffff" w:val="clear"/>
        <w:spacing w:after="300" w:before="300" w:line="360" w:lineRule="auto"/>
        <w:rPr>
          <w:strike w:val="1"/>
          <w:sz w:val="24"/>
          <w:szCs w:val="24"/>
        </w:rPr>
      </w:pPr>
      <w:r w:rsidDel="00000000" w:rsidR="00000000" w:rsidRPr="00000000">
        <w:rPr>
          <w:strike w:val="1"/>
          <w:sz w:val="24"/>
          <w:szCs w:val="24"/>
          <w:rtl w:val="0"/>
        </w:rPr>
        <w:t xml:space="preserve">GOV.UK, (2022). There are a number of workers who can't opt out these are airline staff, a worker on ships or boards, a worker in the road transport industry, other staff who travel in and operate vehicles, and security guards on a vehicle carrying high-value goods.    </w:t>
      </w:r>
    </w:p>
    <w:p w:rsidR="00000000" w:rsidDel="00000000" w:rsidP="00000000" w:rsidRDefault="00000000" w:rsidRPr="00000000" w14:paraId="0000008E">
      <w:pPr>
        <w:shd w:fill="ffffff" w:val="clear"/>
        <w:spacing w:after="300" w:before="300" w:line="360" w:lineRule="auto"/>
        <w:rPr>
          <w:strike w:val="1"/>
          <w:sz w:val="24"/>
          <w:szCs w:val="24"/>
        </w:rPr>
      </w:pPr>
      <w:r w:rsidDel="00000000" w:rsidR="00000000" w:rsidRPr="00000000">
        <w:rPr>
          <w:strike w:val="1"/>
          <w:sz w:val="24"/>
          <w:szCs w:val="24"/>
          <w:rtl w:val="0"/>
        </w:rPr>
        <w:t xml:space="preserve">Over-18 workers often have three sorts of breaks available to them: rest breaks at work, daily rest, and weekly rest. If an employee works more than six hours per day, they are entitled to 20-minute rest breaks, but they are not required to be compensated. GOV.UK, (2022). Additionally, they are entitled to an 11-hour break in between working days, uninterrupted 24 hours of work every week, and uninterrupted 48 hours of work per fortnight. GOV.UK, (2022). </w:t>
      </w:r>
    </w:p>
    <w:p w:rsidR="00000000" w:rsidDel="00000000" w:rsidP="00000000" w:rsidRDefault="00000000" w:rsidRPr="00000000" w14:paraId="0000008F">
      <w:pPr>
        <w:shd w:fill="ffffff" w:val="clear"/>
        <w:spacing w:after="300" w:before="300" w:line="360" w:lineRule="auto"/>
        <w:rPr>
          <w:strike w:val="1"/>
          <w:sz w:val="24"/>
          <w:szCs w:val="24"/>
        </w:rPr>
      </w:pPr>
      <w:r w:rsidDel="00000000" w:rsidR="00000000" w:rsidRPr="00000000">
        <w:rPr>
          <w:strike w:val="1"/>
          <w:sz w:val="24"/>
          <w:szCs w:val="24"/>
          <w:rtl w:val="0"/>
        </w:rPr>
        <w:t xml:space="preserve">GOV.UK, (2022), young workers who are school-age and under 18 are entitled to a 30-minute break if they work longer than 4.5 hours each day and 48 hours each week. </w:t>
      </w:r>
    </w:p>
    <w:p w:rsidR="00000000" w:rsidDel="00000000" w:rsidP="00000000" w:rsidRDefault="00000000" w:rsidRPr="00000000" w14:paraId="00000090">
      <w:pPr>
        <w:shd w:fill="ffffff" w:val="clear"/>
        <w:spacing w:after="300" w:before="300" w:line="360" w:lineRule="auto"/>
        <w:rPr>
          <w:strike w:val="1"/>
          <w:sz w:val="24"/>
          <w:szCs w:val="24"/>
        </w:rPr>
      </w:pPr>
      <w:r w:rsidDel="00000000" w:rsidR="00000000" w:rsidRPr="00000000">
        <w:rPr>
          <w:strike w:val="1"/>
          <w:sz w:val="24"/>
          <w:szCs w:val="24"/>
          <w:rtl w:val="0"/>
        </w:rPr>
        <w:t xml:space="preserve">In addition to the restrictions for maximum weekly working hours and rest intervals, night employees are also subject to additional rules. The maximum amount of time that night workers may work in a 24-hour period is 8 hours on average; this average is computed over a period of 17 weeks, but if both the employee and the employer agree, it may be calculated over a longer period of up to 52 weeks. Regular overtime is included in the average; employees cannot choose to exceed the cap. Teenage workers (16-17) are not permitted to work between midnight and 4am.GOV.UK, (2022).</w:t>
      </w:r>
    </w:p>
    <w:p w:rsidR="00000000" w:rsidDel="00000000" w:rsidP="00000000" w:rsidRDefault="00000000" w:rsidRPr="00000000" w14:paraId="00000091">
      <w:pPr>
        <w:shd w:fill="ffffff" w:val="clear"/>
        <w:spacing w:after="300" w:before="300" w:line="360" w:lineRule="auto"/>
        <w:rPr>
          <w:sz w:val="24"/>
          <w:szCs w:val="24"/>
        </w:rPr>
      </w:pPr>
      <w:r w:rsidDel="00000000" w:rsidR="00000000" w:rsidRPr="00000000">
        <w:rPr>
          <w:strike w:val="1"/>
          <w:sz w:val="24"/>
          <w:szCs w:val="24"/>
          <w:rtl w:val="0"/>
        </w:rPr>
        <w:t xml:space="preserve">My advice would be for the employer to make sure we abide by the working hour requirements in order to make sure that coworkers have the proper allotment of breaks, holidays, and working schedules. Otherwise, they risk ending up in an employment tribunal.   </w:t>
      </w:r>
      <w:r w:rsidDel="00000000" w:rsidR="00000000" w:rsidRPr="00000000">
        <w:rPr>
          <w:sz w:val="24"/>
          <w:szCs w:val="24"/>
          <w:rtl w:val="0"/>
        </w:rPr>
        <w:t xml:space="preserve">  </w:t>
      </w:r>
    </w:p>
    <w:p w:rsidR="00000000" w:rsidDel="00000000" w:rsidP="00000000" w:rsidRDefault="00000000" w:rsidRPr="00000000" w14:paraId="00000092">
      <w:pPr>
        <w:spacing w:after="240" w:before="240" w:line="360" w:lineRule="auto"/>
        <w:rPr>
          <w:sz w:val="24"/>
          <w:szCs w:val="24"/>
        </w:rPr>
      </w:pPr>
      <w:r w:rsidDel="00000000" w:rsidR="00000000" w:rsidRPr="00000000">
        <w:rPr>
          <w:b w:val="1"/>
          <w:sz w:val="24"/>
          <w:szCs w:val="24"/>
          <w:rtl w:val="0"/>
        </w:rPr>
        <w:t xml:space="preserve">A.C 4.3 Maternity Leave </w:t>
      </w:r>
      <w:r w:rsidDel="00000000" w:rsidR="00000000" w:rsidRPr="00000000">
        <w:rPr>
          <w:rtl w:val="0"/>
        </w:rPr>
      </w:r>
    </w:p>
    <w:p w:rsidR="00000000" w:rsidDel="00000000" w:rsidP="00000000" w:rsidRDefault="00000000" w:rsidRPr="00000000" w14:paraId="00000093">
      <w:pPr>
        <w:spacing w:line="360" w:lineRule="auto"/>
        <w:rPr>
          <w:sz w:val="24"/>
          <w:szCs w:val="24"/>
        </w:rPr>
      </w:pPr>
      <w:r w:rsidDel="00000000" w:rsidR="00000000" w:rsidRPr="00000000">
        <w:rPr>
          <w:sz w:val="24"/>
          <w:szCs w:val="24"/>
          <w:rtl w:val="0"/>
        </w:rPr>
        <w:t xml:space="preserve">The 2010 Equality Act outlaws discrimination based on maternity and pregnancy, including changes to benefits or other terms. ACAS, (2022). A legal employee who is expecting a child is entitled to 52 weeks of maternity leave. This has always been a right. The minimum amount of leave required by law for employees is two weeks, unless they work in factories, in which case it is four weeks. Unless otherwise informed, employers should presume that the employee will take the 52-week vacation. </w:t>
      </w:r>
    </w:p>
    <w:p w:rsidR="00000000" w:rsidDel="00000000" w:rsidP="00000000" w:rsidRDefault="00000000" w:rsidRPr="00000000" w14:paraId="00000094">
      <w:pPr>
        <w:spacing w:line="3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95">
      <w:pPr>
        <w:spacing w:line="360" w:lineRule="auto"/>
        <w:rPr>
          <w:sz w:val="24"/>
          <w:szCs w:val="24"/>
        </w:rPr>
      </w:pPr>
      <w:r w:rsidDel="00000000" w:rsidR="00000000" w:rsidRPr="00000000">
        <w:rPr>
          <w:sz w:val="24"/>
          <w:szCs w:val="24"/>
          <w:rtl w:val="0"/>
        </w:rPr>
        <w:t xml:space="preserve">If you are legally classed as an employee, you are eligible for statutory maternity pay when both of the following apply. </w:t>
      </w:r>
    </w:p>
    <w:p w:rsidR="00000000" w:rsidDel="00000000" w:rsidP="00000000" w:rsidRDefault="00000000" w:rsidRPr="00000000" w14:paraId="00000096">
      <w:pPr>
        <w:spacing w:line="360" w:lineRule="auto"/>
        <w:rPr>
          <w:sz w:val="24"/>
          <w:szCs w:val="24"/>
        </w:rPr>
      </w:pPr>
      <w:r w:rsidDel="00000000" w:rsidR="00000000" w:rsidRPr="00000000">
        <w:rPr>
          <w:rtl w:val="0"/>
        </w:rPr>
      </w:r>
    </w:p>
    <w:p w:rsidR="00000000" w:rsidDel="00000000" w:rsidP="00000000" w:rsidRDefault="00000000" w:rsidRPr="00000000" w14:paraId="00000097">
      <w:pPr>
        <w:spacing w:line="360" w:lineRule="auto"/>
        <w:rPr>
          <w:sz w:val="24"/>
          <w:szCs w:val="24"/>
        </w:rPr>
      </w:pPr>
      <w:r w:rsidDel="00000000" w:rsidR="00000000" w:rsidRPr="00000000">
        <w:rPr>
          <w:sz w:val="24"/>
          <w:szCs w:val="24"/>
          <w:rtl w:val="0"/>
        </w:rPr>
        <w:t xml:space="preserve">ACAS, (2022).If you have worked continuously for 26 weeks for the same employer before your qualifying week and you earn at least £123 per week on average for 8 weeks before your qualifying week.  </w:t>
      </w:r>
    </w:p>
    <w:p w:rsidR="00000000" w:rsidDel="00000000" w:rsidP="00000000" w:rsidRDefault="00000000" w:rsidRPr="00000000" w14:paraId="00000098">
      <w:pPr>
        <w:spacing w:line="360" w:lineRule="auto"/>
        <w:rPr>
          <w:sz w:val="24"/>
          <w:szCs w:val="24"/>
        </w:rPr>
      </w:pPr>
      <w:r w:rsidDel="00000000" w:rsidR="00000000" w:rsidRPr="00000000">
        <w:rPr>
          <w:rtl w:val="0"/>
        </w:rPr>
      </w:r>
    </w:p>
    <w:p w:rsidR="00000000" w:rsidDel="00000000" w:rsidP="00000000" w:rsidRDefault="00000000" w:rsidRPr="00000000" w14:paraId="00000099">
      <w:pPr>
        <w:spacing w:line="360" w:lineRule="auto"/>
        <w:rPr>
          <w:sz w:val="24"/>
          <w:szCs w:val="24"/>
        </w:rPr>
      </w:pPr>
      <w:r w:rsidDel="00000000" w:rsidR="00000000" w:rsidRPr="00000000">
        <w:rPr>
          <w:sz w:val="24"/>
          <w:szCs w:val="24"/>
          <w:rtl w:val="0"/>
        </w:rPr>
        <w:t xml:space="preserve">ACAS, (2022). Statutory Maternity pay is paid for 39 weeks. During the first 6 weeks 90% of the average weekly earnings are paid to the employee, for the following 33 weeks they will be entitled to £172.48 a week or 90% of their average earnings whichever is lower.  </w:t>
      </w:r>
    </w:p>
    <w:p w:rsidR="00000000" w:rsidDel="00000000" w:rsidP="00000000" w:rsidRDefault="00000000" w:rsidRPr="00000000" w14:paraId="0000009A">
      <w:pPr>
        <w:spacing w:line="360" w:lineRule="auto"/>
        <w:rPr>
          <w:sz w:val="24"/>
          <w:szCs w:val="24"/>
        </w:rPr>
      </w:pPr>
      <w:r w:rsidDel="00000000" w:rsidR="00000000" w:rsidRPr="00000000">
        <w:rPr>
          <w:rtl w:val="0"/>
        </w:rPr>
      </w:r>
    </w:p>
    <w:p w:rsidR="00000000" w:rsidDel="00000000" w:rsidP="00000000" w:rsidRDefault="00000000" w:rsidRPr="00000000" w14:paraId="0000009B">
      <w:pPr>
        <w:spacing w:line="360" w:lineRule="auto"/>
        <w:rPr>
          <w:sz w:val="24"/>
          <w:szCs w:val="24"/>
        </w:rPr>
      </w:pPr>
      <w:r w:rsidDel="00000000" w:rsidR="00000000" w:rsidRPr="00000000">
        <w:rPr>
          <w:sz w:val="24"/>
          <w:szCs w:val="24"/>
          <w:rtl w:val="0"/>
        </w:rPr>
        <w:t xml:space="preserve">Since Coco has been with the company for a long time and is a valued employee, my advice would be to make sure we abide by this regulation and that we inform her of her employment rights. Although it may be legal, encouraging a worker to accept the bare minimum isn't the proper thing to do. I would also suggest that the company recruit to cover Coco on a fixed term contract. GOV.UK (2022) Normally, the employer would recoup 92% of the statutory maternity benefits to cover them.  In order to make sure we are always operating within the law, I also recommend that we create Family Friendly rules</w:t>
      </w:r>
    </w:p>
    <w:p w:rsidR="00000000" w:rsidDel="00000000" w:rsidP="00000000" w:rsidRDefault="00000000" w:rsidRPr="00000000" w14:paraId="0000009C">
      <w:pPr>
        <w:spacing w:line="360" w:lineRule="auto"/>
        <w:rPr>
          <w:sz w:val="24"/>
          <w:szCs w:val="24"/>
        </w:rPr>
      </w:pPr>
      <w:r w:rsidDel="00000000" w:rsidR="00000000" w:rsidRPr="00000000">
        <w:rPr>
          <w:rtl w:val="0"/>
        </w:rPr>
      </w:r>
    </w:p>
    <w:p w:rsidR="00000000" w:rsidDel="00000000" w:rsidP="00000000" w:rsidRDefault="00000000" w:rsidRPr="00000000" w14:paraId="0000009D">
      <w:pPr>
        <w:spacing w:line="360" w:lineRule="auto"/>
        <w:rPr>
          <w:sz w:val="24"/>
          <w:szCs w:val="24"/>
        </w:rPr>
      </w:pPr>
      <w:r w:rsidDel="00000000" w:rsidR="00000000" w:rsidRPr="00000000">
        <w:rPr>
          <w:sz w:val="24"/>
          <w:szCs w:val="24"/>
          <w:rtl w:val="0"/>
        </w:rPr>
        <w:t xml:space="preserve">Case Law  Ms. K Philpot v West Country Inns Ltd: 2300317/2019 , where the claimant was awarded £15000 for pregnancy discrimination. </w:t>
      </w:r>
    </w:p>
    <w:p w:rsidR="00000000" w:rsidDel="00000000" w:rsidP="00000000" w:rsidRDefault="00000000" w:rsidRPr="00000000" w14:paraId="0000009E">
      <w:pPr>
        <w:spacing w:line="360" w:lineRule="auto"/>
        <w:rPr>
          <w:sz w:val="24"/>
          <w:szCs w:val="24"/>
        </w:rPr>
      </w:pPr>
      <w:r w:rsidDel="00000000" w:rsidR="00000000" w:rsidRPr="00000000">
        <w:rPr>
          <w:rtl w:val="0"/>
        </w:rPr>
      </w:r>
    </w:p>
    <w:p w:rsidR="00000000" w:rsidDel="00000000" w:rsidP="00000000" w:rsidRDefault="00000000" w:rsidRPr="00000000" w14:paraId="0000009F">
      <w:pPr>
        <w:spacing w:line="360" w:lineRule="auto"/>
        <w:rPr>
          <w:sz w:val="24"/>
          <w:szCs w:val="24"/>
        </w:rPr>
      </w:pPr>
      <w:r w:rsidDel="00000000" w:rsidR="00000000" w:rsidRPr="00000000">
        <w:rPr>
          <w:sz w:val="24"/>
          <w:szCs w:val="24"/>
          <w:rtl w:val="0"/>
        </w:rPr>
        <w:t xml:space="preserve">CIPD, (2022). Mention that the employee's employment must have lasted for 26 weeks, ending the 15th week before the baby is due, and that he or she must also be the biological father or the mother's partner in order to be eligible for basic paternity leave. The minimum two-week statutory leave must be taken, barring special circumstances, between the baby's due date or any day of that week and within 56 days of the baby's birth. Statutory Paternity Pay is paid at the same rate as Statutory Maternity Pay. </w:t>
      </w:r>
    </w:p>
    <w:p w:rsidR="00000000" w:rsidDel="00000000" w:rsidP="00000000" w:rsidRDefault="00000000" w:rsidRPr="00000000" w14:paraId="000000A0">
      <w:pPr>
        <w:spacing w:line="360" w:lineRule="auto"/>
        <w:rPr>
          <w:sz w:val="24"/>
          <w:szCs w:val="24"/>
        </w:rPr>
      </w:pPr>
      <w:r w:rsidDel="00000000" w:rsidR="00000000" w:rsidRPr="00000000">
        <w:rPr>
          <w:rtl w:val="0"/>
        </w:rPr>
      </w:r>
    </w:p>
    <w:p w:rsidR="00000000" w:rsidDel="00000000" w:rsidP="00000000" w:rsidRDefault="00000000" w:rsidRPr="00000000" w14:paraId="000000A1">
      <w:pPr>
        <w:spacing w:line="360" w:lineRule="auto"/>
        <w:rPr>
          <w:sz w:val="24"/>
          <w:szCs w:val="24"/>
        </w:rPr>
      </w:pPr>
      <w:r w:rsidDel="00000000" w:rsidR="00000000" w:rsidRPr="00000000">
        <w:rPr>
          <w:sz w:val="24"/>
          <w:szCs w:val="24"/>
          <w:rtl w:val="0"/>
        </w:rPr>
        <w:t xml:space="preserve">CIPD, (2022). Due to the availability of up to 52 weeks of adoption leave, the UK's statutory maternity leave and pay have been broadly linked with the statutory leave and pay for adoption from April 2015. The qualifying service requirement is 26 weeks of nonstop employment, and Statutory Adoption Pay is payable for 39 weeks. </w:t>
      </w:r>
    </w:p>
    <w:p w:rsidR="00000000" w:rsidDel="00000000" w:rsidP="00000000" w:rsidRDefault="00000000" w:rsidRPr="00000000" w14:paraId="000000A2">
      <w:pPr>
        <w:spacing w:line="360" w:lineRule="auto"/>
        <w:rPr>
          <w:sz w:val="24"/>
          <w:szCs w:val="24"/>
        </w:rPr>
      </w:pPr>
      <w:r w:rsidDel="00000000" w:rsidR="00000000" w:rsidRPr="00000000">
        <w:rPr>
          <w:rtl w:val="0"/>
        </w:rPr>
      </w:r>
    </w:p>
    <w:p w:rsidR="00000000" w:rsidDel="00000000" w:rsidP="00000000" w:rsidRDefault="00000000" w:rsidRPr="00000000" w14:paraId="000000A3">
      <w:pPr>
        <w:spacing w:line="360" w:lineRule="auto"/>
        <w:rPr>
          <w:b w:val="1"/>
          <w:color w:val="ff0000"/>
          <w:sz w:val="24"/>
          <w:szCs w:val="24"/>
        </w:rPr>
      </w:pPr>
      <w:r w:rsidDel="00000000" w:rsidR="00000000" w:rsidRPr="00000000">
        <w:rPr>
          <w:b w:val="1"/>
          <w:sz w:val="24"/>
          <w:szCs w:val="24"/>
          <w:rtl w:val="0"/>
        </w:rPr>
        <w:t xml:space="preserve">A.C. 4.4 Flexible  working</w:t>
      </w:r>
      <w:r w:rsidDel="00000000" w:rsidR="00000000" w:rsidRPr="00000000">
        <w:rPr>
          <w:rtl w:val="0"/>
        </w:rPr>
      </w:r>
    </w:p>
    <w:p w:rsidR="00000000" w:rsidDel="00000000" w:rsidP="00000000" w:rsidRDefault="00000000" w:rsidRPr="00000000" w14:paraId="000000A4">
      <w:pPr>
        <w:spacing w:line="360" w:lineRule="auto"/>
        <w:rPr>
          <w:sz w:val="24"/>
          <w:szCs w:val="24"/>
        </w:rPr>
      </w:pPr>
      <w:r w:rsidDel="00000000" w:rsidR="00000000" w:rsidRPr="00000000">
        <w:rPr>
          <w:rtl w:val="0"/>
        </w:rPr>
      </w:r>
    </w:p>
    <w:p w:rsidR="00000000" w:rsidDel="00000000" w:rsidP="00000000" w:rsidRDefault="00000000" w:rsidRPr="00000000" w14:paraId="000000A5">
      <w:pPr>
        <w:spacing w:line="360" w:lineRule="auto"/>
        <w:rPr>
          <w:sz w:val="24"/>
          <w:szCs w:val="24"/>
        </w:rPr>
      </w:pPr>
      <w:r w:rsidDel="00000000" w:rsidR="00000000" w:rsidRPr="00000000">
        <w:rPr>
          <w:sz w:val="24"/>
          <w:szCs w:val="24"/>
          <w:rtl w:val="0"/>
        </w:rPr>
        <w:t xml:space="preserve">The Employment Rights Act of 1996 gives employees the right to request changes to their working conditions in writing. The ACAS Code of Practice is designed to help employers deal with such requests.</w:t>
      </w:r>
    </w:p>
    <w:p w:rsidR="00000000" w:rsidDel="00000000" w:rsidP="00000000" w:rsidRDefault="00000000" w:rsidRPr="00000000" w14:paraId="000000A6">
      <w:pPr>
        <w:spacing w:line="360" w:lineRule="auto"/>
        <w:rPr>
          <w:sz w:val="24"/>
          <w:szCs w:val="24"/>
        </w:rPr>
      </w:pPr>
      <w:r w:rsidDel="00000000" w:rsidR="00000000" w:rsidRPr="00000000">
        <w:rPr>
          <w:rtl w:val="0"/>
        </w:rPr>
      </w:r>
    </w:p>
    <w:p w:rsidR="00000000" w:rsidDel="00000000" w:rsidP="00000000" w:rsidRDefault="00000000" w:rsidRPr="00000000" w14:paraId="000000A7">
      <w:pPr>
        <w:spacing w:line="360" w:lineRule="auto"/>
        <w:rPr>
          <w:sz w:val="24"/>
          <w:szCs w:val="24"/>
        </w:rPr>
      </w:pPr>
      <w:r w:rsidDel="00000000" w:rsidR="00000000" w:rsidRPr="00000000">
        <w:rPr>
          <w:sz w:val="24"/>
          <w:szCs w:val="24"/>
          <w:rtl w:val="0"/>
        </w:rPr>
        <w:t xml:space="preserve">CIPD, (2022). Employees have the ability to request flexible scheduling, but only after they've put in at least 26 weeks with the same employer.  </w:t>
      </w:r>
    </w:p>
    <w:p w:rsidR="00000000" w:rsidDel="00000000" w:rsidP="00000000" w:rsidRDefault="00000000" w:rsidRPr="00000000" w14:paraId="000000A8">
      <w:pPr>
        <w:spacing w:line="360" w:lineRule="auto"/>
        <w:rPr>
          <w:sz w:val="24"/>
          <w:szCs w:val="24"/>
        </w:rPr>
      </w:pPr>
      <w:r w:rsidDel="00000000" w:rsidR="00000000" w:rsidRPr="00000000">
        <w:rPr>
          <w:rtl w:val="0"/>
        </w:rPr>
      </w:r>
    </w:p>
    <w:p w:rsidR="00000000" w:rsidDel="00000000" w:rsidP="00000000" w:rsidRDefault="00000000" w:rsidRPr="00000000" w14:paraId="000000A9">
      <w:pPr>
        <w:spacing w:line="360" w:lineRule="auto"/>
        <w:rPr>
          <w:sz w:val="24"/>
          <w:szCs w:val="24"/>
        </w:rPr>
      </w:pPr>
      <w:r w:rsidDel="00000000" w:rsidR="00000000" w:rsidRPr="00000000">
        <w:rPr>
          <w:sz w:val="24"/>
          <w:szCs w:val="24"/>
          <w:rtl w:val="0"/>
        </w:rPr>
        <w:t xml:space="preserve">According to the 2014 Flexible Working Regulations, GOV.UK, (2022). applicants must not have submitted another application in the previous 12 months. They must also be classified as employees. GOV.UK.(2022). The Employer has a duty to pay attention to the employee's request and comprehend both the benefits and drawbacks of the request. Within three months, or longer if both the employee and the employer agree, the employer must review the request and decide. </w:t>
      </w:r>
    </w:p>
    <w:p w:rsidR="00000000" w:rsidDel="00000000" w:rsidP="00000000" w:rsidRDefault="00000000" w:rsidRPr="00000000" w14:paraId="000000AA">
      <w:pPr>
        <w:spacing w:line="360" w:lineRule="auto"/>
        <w:rPr>
          <w:sz w:val="24"/>
          <w:szCs w:val="24"/>
        </w:rPr>
      </w:pPr>
      <w:r w:rsidDel="00000000" w:rsidR="00000000" w:rsidRPr="00000000">
        <w:rPr>
          <w:sz w:val="24"/>
          <w:szCs w:val="24"/>
          <w:rtl w:val="0"/>
        </w:rPr>
        <w:t xml:space="preserve">GOV.UK, (2022). The terms and circumstances of the employee's contract must be modified if the employer grants the request.  The Employer must also meet with the Employee to discuss the Request. If the Request is refused, the Employer must notify the Employee in writing, outlining the Business Reason for the Denial and outlining the Appeal Process. </w:t>
      </w:r>
    </w:p>
    <w:p w:rsidR="00000000" w:rsidDel="00000000" w:rsidP="00000000" w:rsidRDefault="00000000" w:rsidRPr="00000000" w14:paraId="000000AB">
      <w:pPr>
        <w:spacing w:line="360" w:lineRule="auto"/>
        <w:rPr>
          <w:sz w:val="24"/>
          <w:szCs w:val="24"/>
        </w:rPr>
      </w:pPr>
      <w:r w:rsidDel="00000000" w:rsidR="00000000" w:rsidRPr="00000000">
        <w:rPr>
          <w:rtl w:val="0"/>
        </w:rPr>
      </w:r>
    </w:p>
    <w:p w:rsidR="00000000" w:rsidDel="00000000" w:rsidP="00000000" w:rsidRDefault="00000000" w:rsidRPr="00000000" w14:paraId="000000AC">
      <w:pPr>
        <w:spacing w:line="360" w:lineRule="auto"/>
        <w:rPr>
          <w:sz w:val="24"/>
          <w:szCs w:val="24"/>
        </w:rPr>
      </w:pPr>
      <w:r w:rsidDel="00000000" w:rsidR="00000000" w:rsidRPr="00000000">
        <w:rPr>
          <w:sz w:val="24"/>
          <w:szCs w:val="24"/>
          <w:rtl w:val="0"/>
        </w:rPr>
        <w:t xml:space="preserve">GOV.UK, (2022) There are a number of flexible requests , these can be requests to work part-time, job share, Work from Home, Flexible working etc. </w:t>
      </w:r>
    </w:p>
    <w:p w:rsidR="00000000" w:rsidDel="00000000" w:rsidP="00000000" w:rsidRDefault="00000000" w:rsidRPr="00000000" w14:paraId="000000AD">
      <w:pPr>
        <w:spacing w:line="360" w:lineRule="auto"/>
        <w:rPr>
          <w:color w:val="ff0000"/>
          <w:sz w:val="24"/>
          <w:szCs w:val="24"/>
        </w:rPr>
      </w:pPr>
      <w:r w:rsidDel="00000000" w:rsidR="00000000" w:rsidRPr="00000000">
        <w:rPr>
          <w:rtl w:val="0"/>
        </w:rPr>
      </w:r>
    </w:p>
    <w:p w:rsidR="00000000" w:rsidDel="00000000" w:rsidP="00000000" w:rsidRDefault="00000000" w:rsidRPr="00000000" w14:paraId="000000AE">
      <w:pPr>
        <w:spacing w:line="360" w:lineRule="auto"/>
        <w:rPr>
          <w:color w:val="ff0000"/>
          <w:sz w:val="24"/>
          <w:szCs w:val="24"/>
        </w:rPr>
      </w:pPr>
      <w:r w:rsidDel="00000000" w:rsidR="00000000" w:rsidRPr="00000000">
        <w:rPr>
          <w:color w:val="ff0000"/>
          <w:sz w:val="24"/>
          <w:szCs w:val="24"/>
          <w:rtl w:val="0"/>
        </w:rPr>
        <w:t xml:space="preserve">Chelsea has the right to make a flexible working request if: ACAS, (2023).</w:t>
      </w:r>
    </w:p>
    <w:p w:rsidR="00000000" w:rsidDel="00000000" w:rsidP="00000000" w:rsidRDefault="00000000" w:rsidRPr="00000000" w14:paraId="000000AF">
      <w:pPr>
        <w:numPr>
          <w:ilvl w:val="0"/>
          <w:numId w:val="6"/>
        </w:numPr>
        <w:pBdr>
          <w:top w:space="0" w:sz="0" w:val="nil"/>
          <w:bottom w:space="0" w:sz="0" w:val="nil"/>
          <w:right w:space="0" w:sz="0" w:val="nil"/>
        </w:pBdr>
        <w:spacing w:after="0" w:line="360" w:lineRule="auto"/>
        <w:ind w:left="1180" w:hanging="360"/>
        <w:rPr>
          <w:color w:val="ff0000"/>
        </w:rPr>
      </w:pPr>
      <w:r w:rsidDel="00000000" w:rsidR="00000000" w:rsidRPr="00000000">
        <w:rPr>
          <w:color w:val="ff0000"/>
          <w:sz w:val="24"/>
          <w:szCs w:val="24"/>
          <w:rtl w:val="0"/>
        </w:rPr>
        <w:t xml:space="preserve">They have worked for your employer for at least 26 weeks.</w:t>
      </w:r>
    </w:p>
    <w:p w:rsidR="00000000" w:rsidDel="00000000" w:rsidP="00000000" w:rsidRDefault="00000000" w:rsidRPr="00000000" w14:paraId="000000B0">
      <w:pPr>
        <w:numPr>
          <w:ilvl w:val="0"/>
          <w:numId w:val="6"/>
        </w:numPr>
        <w:pBdr>
          <w:top w:space="0" w:sz="0" w:val="nil"/>
          <w:bottom w:space="0" w:sz="0" w:val="nil"/>
          <w:right w:space="0" w:sz="0" w:val="nil"/>
        </w:pBdr>
        <w:spacing w:after="460" w:line="360" w:lineRule="auto"/>
        <w:ind w:left="1180" w:hanging="360"/>
        <w:rPr>
          <w:color w:val="ff0000"/>
        </w:rPr>
      </w:pPr>
      <w:r w:rsidDel="00000000" w:rsidR="00000000" w:rsidRPr="00000000">
        <w:rPr>
          <w:color w:val="ff0000"/>
          <w:sz w:val="24"/>
          <w:szCs w:val="24"/>
          <w:rtl w:val="0"/>
        </w:rPr>
        <w:t xml:space="preserve">They have not made any other flexible working request in the last 12 months</w:t>
      </w:r>
    </w:p>
    <w:p w:rsidR="00000000" w:rsidDel="00000000" w:rsidP="00000000" w:rsidRDefault="00000000" w:rsidRPr="00000000" w14:paraId="000000B1">
      <w:pPr>
        <w:spacing w:line="360" w:lineRule="auto"/>
        <w:rPr>
          <w:color w:val="ff0000"/>
          <w:sz w:val="24"/>
          <w:szCs w:val="24"/>
        </w:rPr>
      </w:pPr>
      <w:r w:rsidDel="00000000" w:rsidR="00000000" w:rsidRPr="00000000">
        <w:rPr>
          <w:color w:val="ff0000"/>
          <w:sz w:val="24"/>
          <w:szCs w:val="24"/>
          <w:rtl w:val="0"/>
        </w:rPr>
        <w:t xml:space="preserve">The Employer must look at the request fairly following the Acas code of Practice on Flexible working requests, they must also make a decision within 3 months. The employer should meet with Chelsea in order to understand the request. There are a number of reasons for refusal these are , ACAS, (2023).</w:t>
      </w:r>
    </w:p>
    <w:p w:rsidR="00000000" w:rsidDel="00000000" w:rsidP="00000000" w:rsidRDefault="00000000" w:rsidRPr="00000000" w14:paraId="000000B2">
      <w:pPr>
        <w:numPr>
          <w:ilvl w:val="0"/>
          <w:numId w:val="2"/>
        </w:numPr>
        <w:pBdr>
          <w:top w:space="0" w:sz="0" w:val="nil"/>
          <w:bottom w:space="0" w:sz="0" w:val="nil"/>
          <w:right w:space="0" w:sz="0" w:val="nil"/>
        </w:pBdr>
        <w:spacing w:after="0" w:line="360" w:lineRule="auto"/>
        <w:ind w:left="1180" w:hanging="360"/>
        <w:rPr>
          <w:color w:val="ff0000"/>
        </w:rPr>
      </w:pPr>
      <w:r w:rsidDel="00000000" w:rsidR="00000000" w:rsidRPr="00000000">
        <w:rPr>
          <w:color w:val="ff0000"/>
          <w:sz w:val="24"/>
          <w:szCs w:val="24"/>
          <w:rtl w:val="0"/>
        </w:rPr>
        <w:t xml:space="preserve">the burden of additional costs </w:t>
      </w:r>
    </w:p>
    <w:p w:rsidR="00000000" w:rsidDel="00000000" w:rsidP="00000000" w:rsidRDefault="00000000" w:rsidRPr="00000000" w14:paraId="000000B3">
      <w:pPr>
        <w:numPr>
          <w:ilvl w:val="0"/>
          <w:numId w:val="2"/>
        </w:numPr>
        <w:pBdr>
          <w:top w:space="0" w:sz="0" w:val="nil"/>
          <w:bottom w:space="0" w:sz="0" w:val="nil"/>
          <w:right w:space="0" w:sz="0" w:val="nil"/>
        </w:pBdr>
        <w:spacing w:after="0" w:line="360" w:lineRule="auto"/>
        <w:ind w:left="1180" w:hanging="360"/>
        <w:rPr>
          <w:color w:val="ff0000"/>
        </w:rPr>
      </w:pPr>
      <w:r w:rsidDel="00000000" w:rsidR="00000000" w:rsidRPr="00000000">
        <w:rPr>
          <w:color w:val="ff0000"/>
          <w:sz w:val="24"/>
          <w:szCs w:val="24"/>
          <w:rtl w:val="0"/>
        </w:rPr>
        <w:t xml:space="preserve">an inability to reorganise work amongst existing staff</w:t>
      </w:r>
    </w:p>
    <w:p w:rsidR="00000000" w:rsidDel="00000000" w:rsidP="00000000" w:rsidRDefault="00000000" w:rsidRPr="00000000" w14:paraId="000000B4">
      <w:pPr>
        <w:numPr>
          <w:ilvl w:val="0"/>
          <w:numId w:val="2"/>
        </w:numPr>
        <w:pBdr>
          <w:top w:space="0" w:sz="0" w:val="nil"/>
          <w:bottom w:space="0" w:sz="0" w:val="nil"/>
          <w:right w:space="0" w:sz="0" w:val="nil"/>
        </w:pBdr>
        <w:spacing w:after="0" w:line="360" w:lineRule="auto"/>
        <w:ind w:left="1180" w:hanging="360"/>
        <w:rPr>
          <w:color w:val="ff0000"/>
        </w:rPr>
      </w:pPr>
      <w:r w:rsidDel="00000000" w:rsidR="00000000" w:rsidRPr="00000000">
        <w:rPr>
          <w:color w:val="ff0000"/>
          <w:sz w:val="24"/>
          <w:szCs w:val="24"/>
          <w:rtl w:val="0"/>
        </w:rPr>
        <w:t xml:space="preserve">an inability to recruit additional staff</w:t>
      </w:r>
    </w:p>
    <w:p w:rsidR="00000000" w:rsidDel="00000000" w:rsidP="00000000" w:rsidRDefault="00000000" w:rsidRPr="00000000" w14:paraId="000000B5">
      <w:pPr>
        <w:numPr>
          <w:ilvl w:val="0"/>
          <w:numId w:val="2"/>
        </w:numPr>
        <w:pBdr>
          <w:top w:space="0" w:sz="0" w:val="nil"/>
          <w:bottom w:space="0" w:sz="0" w:val="nil"/>
          <w:right w:space="0" w:sz="0" w:val="nil"/>
        </w:pBdr>
        <w:spacing w:after="0" w:line="360" w:lineRule="auto"/>
        <w:ind w:left="1180" w:hanging="360"/>
        <w:rPr>
          <w:color w:val="ff0000"/>
        </w:rPr>
      </w:pPr>
      <w:r w:rsidDel="00000000" w:rsidR="00000000" w:rsidRPr="00000000">
        <w:rPr>
          <w:color w:val="ff0000"/>
          <w:sz w:val="24"/>
          <w:szCs w:val="24"/>
          <w:rtl w:val="0"/>
        </w:rPr>
        <w:t xml:space="preserve">a detrimental impact on quality</w:t>
      </w:r>
    </w:p>
    <w:p w:rsidR="00000000" w:rsidDel="00000000" w:rsidP="00000000" w:rsidRDefault="00000000" w:rsidRPr="00000000" w14:paraId="000000B6">
      <w:pPr>
        <w:numPr>
          <w:ilvl w:val="0"/>
          <w:numId w:val="2"/>
        </w:numPr>
        <w:pBdr>
          <w:top w:space="0" w:sz="0" w:val="nil"/>
          <w:bottom w:space="0" w:sz="0" w:val="nil"/>
          <w:right w:space="0" w:sz="0" w:val="nil"/>
        </w:pBdr>
        <w:spacing w:after="0" w:line="360" w:lineRule="auto"/>
        <w:ind w:left="1180" w:hanging="360"/>
        <w:rPr>
          <w:color w:val="ff0000"/>
        </w:rPr>
      </w:pPr>
      <w:r w:rsidDel="00000000" w:rsidR="00000000" w:rsidRPr="00000000">
        <w:rPr>
          <w:color w:val="ff0000"/>
          <w:sz w:val="24"/>
          <w:szCs w:val="24"/>
          <w:rtl w:val="0"/>
        </w:rPr>
        <w:t xml:space="preserve">a detrimental impact on performance</w:t>
      </w:r>
    </w:p>
    <w:p w:rsidR="00000000" w:rsidDel="00000000" w:rsidP="00000000" w:rsidRDefault="00000000" w:rsidRPr="00000000" w14:paraId="000000B7">
      <w:pPr>
        <w:numPr>
          <w:ilvl w:val="0"/>
          <w:numId w:val="2"/>
        </w:numPr>
        <w:pBdr>
          <w:top w:space="0" w:sz="0" w:val="nil"/>
          <w:bottom w:space="0" w:sz="0" w:val="nil"/>
          <w:right w:space="0" w:sz="0" w:val="nil"/>
        </w:pBdr>
        <w:spacing w:after="0" w:line="360" w:lineRule="auto"/>
        <w:ind w:left="1180" w:hanging="360"/>
        <w:rPr>
          <w:color w:val="ff0000"/>
        </w:rPr>
      </w:pPr>
      <w:r w:rsidDel="00000000" w:rsidR="00000000" w:rsidRPr="00000000">
        <w:rPr>
          <w:color w:val="ff0000"/>
          <w:sz w:val="24"/>
          <w:szCs w:val="24"/>
          <w:rtl w:val="0"/>
        </w:rPr>
        <w:t xml:space="preserve">a detrimental effect on ability to meet customer demand</w:t>
      </w:r>
    </w:p>
    <w:p w:rsidR="00000000" w:rsidDel="00000000" w:rsidP="00000000" w:rsidRDefault="00000000" w:rsidRPr="00000000" w14:paraId="000000B8">
      <w:pPr>
        <w:numPr>
          <w:ilvl w:val="0"/>
          <w:numId w:val="2"/>
        </w:numPr>
        <w:pBdr>
          <w:top w:space="0" w:sz="0" w:val="nil"/>
          <w:bottom w:space="0" w:sz="0" w:val="nil"/>
          <w:right w:space="0" w:sz="0" w:val="nil"/>
        </w:pBdr>
        <w:spacing w:after="0" w:line="360" w:lineRule="auto"/>
        <w:ind w:left="1180" w:hanging="360"/>
        <w:rPr>
          <w:color w:val="ff0000"/>
        </w:rPr>
      </w:pPr>
      <w:r w:rsidDel="00000000" w:rsidR="00000000" w:rsidRPr="00000000">
        <w:rPr>
          <w:color w:val="ff0000"/>
          <w:sz w:val="24"/>
          <w:szCs w:val="24"/>
          <w:rtl w:val="0"/>
        </w:rPr>
        <w:t xml:space="preserve">insufficient work for the periods the employee proposes to work</w:t>
      </w:r>
    </w:p>
    <w:p w:rsidR="00000000" w:rsidDel="00000000" w:rsidP="00000000" w:rsidRDefault="00000000" w:rsidRPr="00000000" w14:paraId="000000B9">
      <w:pPr>
        <w:numPr>
          <w:ilvl w:val="0"/>
          <w:numId w:val="2"/>
        </w:numPr>
        <w:pBdr>
          <w:top w:space="0" w:sz="0" w:val="nil"/>
          <w:bottom w:space="0" w:sz="0" w:val="nil"/>
          <w:right w:space="0" w:sz="0" w:val="nil"/>
        </w:pBdr>
        <w:spacing w:after="460" w:line="360" w:lineRule="auto"/>
        <w:ind w:left="1180" w:hanging="360"/>
        <w:rPr>
          <w:color w:val="ff0000"/>
        </w:rPr>
      </w:pPr>
      <w:r w:rsidDel="00000000" w:rsidR="00000000" w:rsidRPr="00000000">
        <w:rPr>
          <w:color w:val="ff0000"/>
          <w:sz w:val="24"/>
          <w:szCs w:val="24"/>
          <w:rtl w:val="0"/>
        </w:rPr>
        <w:t xml:space="preserve">a planned structural change to your business</w:t>
      </w:r>
    </w:p>
    <w:p w:rsidR="00000000" w:rsidDel="00000000" w:rsidP="00000000" w:rsidRDefault="00000000" w:rsidRPr="00000000" w14:paraId="000000BA">
      <w:pPr>
        <w:spacing w:line="360" w:lineRule="auto"/>
        <w:rPr>
          <w:color w:val="ff0000"/>
          <w:sz w:val="24"/>
          <w:szCs w:val="24"/>
        </w:rPr>
      </w:pPr>
      <w:r w:rsidDel="00000000" w:rsidR="00000000" w:rsidRPr="00000000">
        <w:rPr>
          <w:color w:val="ff0000"/>
          <w:sz w:val="24"/>
          <w:szCs w:val="24"/>
          <w:rtl w:val="0"/>
        </w:rPr>
        <w:t xml:space="preserve">I suggest you refuse this request on the grounds of “ a</w:t>
      </w:r>
      <w:r w:rsidDel="00000000" w:rsidR="00000000" w:rsidRPr="00000000">
        <w:rPr>
          <w:b w:val="1"/>
          <w:color w:val="ff0000"/>
          <w:sz w:val="24"/>
          <w:szCs w:val="24"/>
          <w:rtl w:val="0"/>
        </w:rPr>
        <w:t xml:space="preserve"> determinental effect on performance </w:t>
      </w:r>
      <w:r w:rsidDel="00000000" w:rsidR="00000000" w:rsidRPr="00000000">
        <w:rPr>
          <w:color w:val="ff0000"/>
          <w:sz w:val="24"/>
          <w:szCs w:val="24"/>
          <w:rtl w:val="0"/>
        </w:rPr>
        <w:t xml:space="preserve">“ When a manager has many responsibilities within an organisation, it can be challenging to delegate some of these duties to part-time management because doing so would mean that neither manager is fulfilling the entirety of the function. In this situation. ACAS, (2023). </w:t>
      </w:r>
    </w:p>
    <w:p w:rsidR="00000000" w:rsidDel="00000000" w:rsidP="00000000" w:rsidRDefault="00000000" w:rsidRPr="00000000" w14:paraId="000000BB">
      <w:pPr>
        <w:spacing w:line="360" w:lineRule="auto"/>
        <w:rPr>
          <w:color w:val="ff0000"/>
          <w:sz w:val="24"/>
          <w:szCs w:val="24"/>
        </w:rPr>
      </w:pPr>
      <w:r w:rsidDel="00000000" w:rsidR="00000000" w:rsidRPr="00000000">
        <w:rPr>
          <w:rtl w:val="0"/>
        </w:rPr>
      </w:r>
    </w:p>
    <w:p w:rsidR="00000000" w:rsidDel="00000000" w:rsidP="00000000" w:rsidRDefault="00000000" w:rsidRPr="00000000" w14:paraId="000000BC">
      <w:pPr>
        <w:spacing w:line="360" w:lineRule="auto"/>
        <w:rPr>
          <w:color w:val="ff0000"/>
          <w:sz w:val="24"/>
          <w:szCs w:val="24"/>
        </w:rPr>
      </w:pPr>
      <w:r w:rsidDel="00000000" w:rsidR="00000000" w:rsidRPr="00000000">
        <w:rPr>
          <w:color w:val="ff0000"/>
          <w:sz w:val="24"/>
          <w:szCs w:val="24"/>
          <w:rtl w:val="0"/>
        </w:rPr>
        <w:t xml:space="preserve">However,  a Job Share may be accommodated.  GOV.UK, (2023).  When two (or more) employees work together to cover a single full-time position, they are said to be "job sharing." Pay, perks, and leave time for job sharing are distributed on a pro rata or proportional basis (roughly divided by the number of hours done). Simply explained, a job share is when two part-time employees work together on one task as opposed to two part-time employees working separately on one task. Both parties must agree to finish the entire task together, not just their respective halves.</w:t>
      </w:r>
    </w:p>
    <w:p w:rsidR="00000000" w:rsidDel="00000000" w:rsidP="00000000" w:rsidRDefault="00000000" w:rsidRPr="00000000" w14:paraId="000000BD">
      <w:pPr>
        <w:spacing w:line="360" w:lineRule="auto"/>
        <w:rPr>
          <w:color w:val="ff0000"/>
          <w:sz w:val="24"/>
          <w:szCs w:val="24"/>
        </w:rPr>
      </w:pPr>
      <w:r w:rsidDel="00000000" w:rsidR="00000000" w:rsidRPr="00000000">
        <w:rPr>
          <w:rtl w:val="0"/>
        </w:rPr>
      </w:r>
    </w:p>
    <w:p w:rsidR="00000000" w:rsidDel="00000000" w:rsidP="00000000" w:rsidRDefault="00000000" w:rsidRPr="00000000" w14:paraId="000000BE">
      <w:pPr>
        <w:spacing w:line="360" w:lineRule="auto"/>
        <w:rPr>
          <w:color w:val="ff0000"/>
          <w:sz w:val="24"/>
          <w:szCs w:val="24"/>
        </w:rPr>
      </w:pPr>
      <w:r w:rsidDel="00000000" w:rsidR="00000000" w:rsidRPr="00000000">
        <w:rPr>
          <w:color w:val="ff0000"/>
          <w:sz w:val="24"/>
          <w:szCs w:val="24"/>
          <w:rtl w:val="0"/>
        </w:rPr>
        <w:t xml:space="preserve">There are a number of benefits for this GOV.UK(2023). A larger variety of abilities, experience, and creativity from two persons rather than just one are added, improving the quality of and/or increasing job satisfaction. This also creates learning opportunities where partners with various strengths and work experiences can support, mentor, and provide feedback to one another.</w:t>
      </w:r>
    </w:p>
    <w:p w:rsidR="00000000" w:rsidDel="00000000" w:rsidP="00000000" w:rsidRDefault="00000000" w:rsidRPr="00000000" w14:paraId="000000BF">
      <w:pPr>
        <w:spacing w:line="360" w:lineRule="auto"/>
        <w:rPr>
          <w:color w:val="ff0000"/>
          <w:sz w:val="24"/>
          <w:szCs w:val="24"/>
        </w:rPr>
      </w:pPr>
      <w:r w:rsidDel="00000000" w:rsidR="00000000" w:rsidRPr="00000000">
        <w:rPr>
          <w:rtl w:val="0"/>
        </w:rPr>
      </w:r>
    </w:p>
    <w:p w:rsidR="00000000" w:rsidDel="00000000" w:rsidP="00000000" w:rsidRDefault="00000000" w:rsidRPr="00000000" w14:paraId="000000C0">
      <w:pPr>
        <w:spacing w:line="360" w:lineRule="auto"/>
        <w:rPr>
          <w:color w:val="ff0000"/>
          <w:sz w:val="24"/>
          <w:szCs w:val="24"/>
        </w:rPr>
      </w:pPr>
      <w:r w:rsidDel="00000000" w:rsidR="00000000" w:rsidRPr="00000000">
        <w:rPr>
          <w:color w:val="ff0000"/>
          <w:sz w:val="24"/>
          <w:szCs w:val="24"/>
          <w:rtl w:val="0"/>
        </w:rPr>
        <w:t xml:space="preserve">Work-life balance and wellness of employees are improved, which helps to draw in and keep talent, especially for those with care obligations or long-term health conditions.GOV.UK, (2023). </w:t>
      </w:r>
    </w:p>
    <w:p w:rsidR="00000000" w:rsidDel="00000000" w:rsidP="00000000" w:rsidRDefault="00000000" w:rsidRPr="00000000" w14:paraId="000000C1">
      <w:pPr>
        <w:spacing w:line="360" w:lineRule="auto"/>
        <w:rPr>
          <w:sz w:val="24"/>
          <w:szCs w:val="24"/>
        </w:rPr>
      </w:pPr>
      <w:r w:rsidDel="00000000" w:rsidR="00000000" w:rsidRPr="00000000">
        <w:rPr>
          <w:rtl w:val="0"/>
        </w:rPr>
      </w:r>
    </w:p>
    <w:p w:rsidR="00000000" w:rsidDel="00000000" w:rsidP="00000000" w:rsidRDefault="00000000" w:rsidRPr="00000000" w14:paraId="000000C2">
      <w:pPr>
        <w:spacing w:line="360" w:lineRule="auto"/>
        <w:rPr>
          <w:strike w:val="1"/>
          <w:sz w:val="24"/>
          <w:szCs w:val="24"/>
        </w:rPr>
      </w:pPr>
      <w:r w:rsidDel="00000000" w:rsidR="00000000" w:rsidRPr="00000000">
        <w:rPr>
          <w:strike w:val="1"/>
          <w:sz w:val="24"/>
          <w:szCs w:val="24"/>
          <w:rtl w:val="0"/>
        </w:rPr>
        <w:t xml:space="preserve">My recommendation would be to acknowledge and respond to this request, even though I'm not sure if Chelsea has worked for the company for more than 26 weeks. A new bill would ensure that this right is recognised from day one. When a manager has many responsibilities within an organisation, it can be challenging to delegate some of these duties to part-time management because doing so would mean that neither manager is fulfilling the entirety of the function. In this situation, I would advise talking to Chelsea about a job share, according to GOV.UK (2022). A job share is when two part-time workers collaborate on the same duties as opposed to both of them working separately.</w:t>
      </w:r>
    </w:p>
    <w:p w:rsidR="00000000" w:rsidDel="00000000" w:rsidP="00000000" w:rsidRDefault="00000000" w:rsidRPr="00000000" w14:paraId="000000C3">
      <w:pPr>
        <w:spacing w:line="360" w:lineRule="auto"/>
        <w:rPr>
          <w:strike w:val="1"/>
          <w:sz w:val="24"/>
          <w:szCs w:val="24"/>
        </w:rPr>
      </w:pPr>
      <w:r w:rsidDel="00000000" w:rsidR="00000000" w:rsidRPr="00000000">
        <w:rPr>
          <w:rtl w:val="0"/>
        </w:rPr>
      </w:r>
    </w:p>
    <w:p w:rsidR="00000000" w:rsidDel="00000000" w:rsidP="00000000" w:rsidRDefault="00000000" w:rsidRPr="00000000" w14:paraId="000000C4">
      <w:pPr>
        <w:spacing w:line="360" w:lineRule="auto"/>
        <w:rPr>
          <w:sz w:val="24"/>
          <w:szCs w:val="24"/>
        </w:rPr>
      </w:pPr>
      <w:r w:rsidDel="00000000" w:rsidR="00000000" w:rsidRPr="00000000">
        <w:rPr>
          <w:rtl w:val="0"/>
        </w:rPr>
      </w:r>
    </w:p>
    <w:p w:rsidR="00000000" w:rsidDel="00000000" w:rsidP="00000000" w:rsidRDefault="00000000" w:rsidRPr="00000000" w14:paraId="000000C5">
      <w:pPr>
        <w:spacing w:line="360" w:lineRule="auto"/>
        <w:rPr>
          <w:sz w:val="24"/>
          <w:szCs w:val="24"/>
        </w:rPr>
      </w:pPr>
      <w:r w:rsidDel="00000000" w:rsidR="00000000" w:rsidRPr="00000000">
        <w:rPr>
          <w:rtl w:val="0"/>
        </w:rPr>
      </w:r>
    </w:p>
    <w:p w:rsidR="00000000" w:rsidDel="00000000" w:rsidP="00000000" w:rsidRDefault="00000000" w:rsidRPr="00000000" w14:paraId="000000C6">
      <w:pPr>
        <w:spacing w:line="360" w:lineRule="auto"/>
        <w:rPr>
          <w:sz w:val="24"/>
          <w:szCs w:val="24"/>
        </w:rPr>
      </w:pPr>
      <w:r w:rsidDel="00000000" w:rsidR="00000000" w:rsidRPr="00000000">
        <w:rPr>
          <w:rtl w:val="0"/>
        </w:rPr>
      </w:r>
    </w:p>
    <w:p w:rsidR="00000000" w:rsidDel="00000000" w:rsidP="00000000" w:rsidRDefault="00000000" w:rsidRPr="00000000" w14:paraId="000000C7">
      <w:pPr>
        <w:spacing w:line="360" w:lineRule="auto"/>
        <w:rPr>
          <w:sz w:val="24"/>
          <w:szCs w:val="24"/>
        </w:rPr>
      </w:pPr>
      <w:r w:rsidDel="00000000" w:rsidR="00000000" w:rsidRPr="00000000">
        <w:rPr>
          <w:rtl w:val="0"/>
        </w:rPr>
      </w:r>
    </w:p>
    <w:p w:rsidR="00000000" w:rsidDel="00000000" w:rsidP="00000000" w:rsidRDefault="00000000" w:rsidRPr="00000000" w14:paraId="000000C8">
      <w:pPr>
        <w:spacing w:line="360" w:lineRule="auto"/>
        <w:rPr>
          <w:sz w:val="24"/>
          <w:szCs w:val="24"/>
        </w:rPr>
      </w:pPr>
      <w:r w:rsidDel="00000000" w:rsidR="00000000" w:rsidRPr="00000000">
        <w:rPr>
          <w:rtl w:val="0"/>
        </w:rPr>
      </w:r>
    </w:p>
    <w:p w:rsidR="00000000" w:rsidDel="00000000" w:rsidP="00000000" w:rsidRDefault="00000000" w:rsidRPr="00000000" w14:paraId="000000C9">
      <w:pPr>
        <w:spacing w:line="360" w:lineRule="auto"/>
        <w:rPr>
          <w:sz w:val="24"/>
          <w:szCs w:val="24"/>
        </w:rPr>
      </w:pPr>
      <w:r w:rsidDel="00000000" w:rsidR="00000000" w:rsidRPr="00000000">
        <w:rPr>
          <w:rtl w:val="0"/>
        </w:rPr>
      </w:r>
    </w:p>
    <w:p w:rsidR="00000000" w:rsidDel="00000000" w:rsidP="00000000" w:rsidRDefault="00000000" w:rsidRPr="00000000" w14:paraId="000000CA">
      <w:pPr>
        <w:spacing w:line="360" w:lineRule="auto"/>
        <w:rPr>
          <w:sz w:val="24"/>
          <w:szCs w:val="24"/>
        </w:rPr>
      </w:pPr>
      <w:r w:rsidDel="00000000" w:rsidR="00000000" w:rsidRPr="00000000">
        <w:rPr>
          <w:rtl w:val="0"/>
        </w:rPr>
      </w:r>
    </w:p>
    <w:p w:rsidR="00000000" w:rsidDel="00000000" w:rsidP="00000000" w:rsidRDefault="00000000" w:rsidRPr="00000000" w14:paraId="000000CB">
      <w:pPr>
        <w:spacing w:line="360" w:lineRule="auto"/>
        <w:rPr>
          <w:sz w:val="24"/>
          <w:szCs w:val="24"/>
        </w:rPr>
      </w:pPr>
      <w:r w:rsidDel="00000000" w:rsidR="00000000" w:rsidRPr="00000000">
        <w:rPr>
          <w:rtl w:val="0"/>
        </w:rPr>
      </w:r>
    </w:p>
    <w:p w:rsidR="00000000" w:rsidDel="00000000" w:rsidP="00000000" w:rsidRDefault="00000000" w:rsidRPr="00000000" w14:paraId="000000CC">
      <w:pPr>
        <w:spacing w:line="360" w:lineRule="auto"/>
        <w:rPr>
          <w:sz w:val="24"/>
          <w:szCs w:val="24"/>
        </w:rPr>
      </w:pPr>
      <w:r w:rsidDel="00000000" w:rsidR="00000000" w:rsidRPr="00000000">
        <w:rPr>
          <w:rtl w:val="0"/>
        </w:rPr>
      </w:r>
    </w:p>
    <w:p w:rsidR="00000000" w:rsidDel="00000000" w:rsidP="00000000" w:rsidRDefault="00000000" w:rsidRPr="00000000" w14:paraId="000000CD">
      <w:pPr>
        <w:spacing w:line="360" w:lineRule="auto"/>
        <w:rPr>
          <w:sz w:val="24"/>
          <w:szCs w:val="24"/>
        </w:rPr>
      </w:pPr>
      <w:r w:rsidDel="00000000" w:rsidR="00000000" w:rsidRPr="00000000">
        <w:rPr>
          <w:rtl w:val="0"/>
        </w:rPr>
      </w:r>
    </w:p>
    <w:p w:rsidR="00000000" w:rsidDel="00000000" w:rsidP="00000000" w:rsidRDefault="00000000" w:rsidRPr="00000000" w14:paraId="000000CE">
      <w:pPr>
        <w:spacing w:line="360" w:lineRule="auto"/>
        <w:rPr>
          <w:sz w:val="24"/>
          <w:szCs w:val="24"/>
        </w:rPr>
      </w:pPr>
      <w:r w:rsidDel="00000000" w:rsidR="00000000" w:rsidRPr="00000000">
        <w:rPr>
          <w:rtl w:val="0"/>
        </w:rPr>
      </w:r>
    </w:p>
    <w:p w:rsidR="00000000" w:rsidDel="00000000" w:rsidP="00000000" w:rsidRDefault="00000000" w:rsidRPr="00000000" w14:paraId="000000CF">
      <w:pPr>
        <w:spacing w:line="360" w:lineRule="auto"/>
        <w:rPr>
          <w:sz w:val="24"/>
          <w:szCs w:val="24"/>
        </w:rPr>
      </w:pPr>
      <w:r w:rsidDel="00000000" w:rsidR="00000000" w:rsidRPr="00000000">
        <w:rPr>
          <w:rtl w:val="0"/>
        </w:rPr>
      </w:r>
    </w:p>
    <w:p w:rsidR="00000000" w:rsidDel="00000000" w:rsidP="00000000" w:rsidRDefault="00000000" w:rsidRPr="00000000" w14:paraId="000000D0">
      <w:pPr>
        <w:spacing w:line="360" w:lineRule="auto"/>
        <w:rPr>
          <w:sz w:val="24"/>
          <w:szCs w:val="24"/>
        </w:rPr>
      </w:pPr>
      <w:r w:rsidDel="00000000" w:rsidR="00000000" w:rsidRPr="00000000">
        <w:rPr>
          <w:rtl w:val="0"/>
        </w:rPr>
      </w:r>
    </w:p>
    <w:p w:rsidR="00000000" w:rsidDel="00000000" w:rsidP="00000000" w:rsidRDefault="00000000" w:rsidRPr="00000000" w14:paraId="000000D1">
      <w:pPr>
        <w:spacing w:line="360" w:lineRule="auto"/>
        <w:rPr>
          <w:sz w:val="24"/>
          <w:szCs w:val="24"/>
        </w:rPr>
      </w:pPr>
      <w:r w:rsidDel="00000000" w:rsidR="00000000" w:rsidRPr="00000000">
        <w:rPr>
          <w:rtl w:val="0"/>
        </w:rPr>
      </w:r>
    </w:p>
    <w:p w:rsidR="00000000" w:rsidDel="00000000" w:rsidP="00000000" w:rsidRDefault="00000000" w:rsidRPr="00000000" w14:paraId="000000D2">
      <w:pPr>
        <w:spacing w:line="360" w:lineRule="auto"/>
        <w:rPr>
          <w:sz w:val="24"/>
          <w:szCs w:val="24"/>
        </w:rPr>
      </w:pPr>
      <w:r w:rsidDel="00000000" w:rsidR="00000000" w:rsidRPr="00000000">
        <w:rPr>
          <w:rtl w:val="0"/>
        </w:rPr>
      </w:r>
    </w:p>
    <w:p w:rsidR="00000000" w:rsidDel="00000000" w:rsidP="00000000" w:rsidRDefault="00000000" w:rsidRPr="00000000" w14:paraId="000000D3">
      <w:pPr>
        <w:spacing w:line="360" w:lineRule="auto"/>
        <w:rPr>
          <w:sz w:val="24"/>
          <w:szCs w:val="24"/>
        </w:rPr>
      </w:pPr>
      <w:r w:rsidDel="00000000" w:rsidR="00000000" w:rsidRPr="00000000">
        <w:rPr>
          <w:rtl w:val="0"/>
        </w:rPr>
      </w:r>
    </w:p>
    <w:p w:rsidR="00000000" w:rsidDel="00000000" w:rsidP="00000000" w:rsidRDefault="00000000" w:rsidRPr="00000000" w14:paraId="000000D4">
      <w:pPr>
        <w:spacing w:line="360" w:lineRule="auto"/>
        <w:rPr>
          <w:sz w:val="24"/>
          <w:szCs w:val="24"/>
        </w:rPr>
      </w:pPr>
      <w:r w:rsidDel="00000000" w:rsidR="00000000" w:rsidRPr="00000000">
        <w:rPr>
          <w:rtl w:val="0"/>
        </w:rPr>
      </w:r>
    </w:p>
    <w:p w:rsidR="00000000" w:rsidDel="00000000" w:rsidP="00000000" w:rsidRDefault="00000000" w:rsidRPr="00000000" w14:paraId="000000D5">
      <w:pPr>
        <w:spacing w:line="360" w:lineRule="auto"/>
        <w:rPr>
          <w:sz w:val="24"/>
          <w:szCs w:val="24"/>
        </w:rPr>
      </w:pPr>
      <w:r w:rsidDel="00000000" w:rsidR="00000000" w:rsidRPr="00000000">
        <w:rPr>
          <w:rtl w:val="0"/>
        </w:rPr>
      </w:r>
    </w:p>
    <w:p w:rsidR="00000000" w:rsidDel="00000000" w:rsidP="00000000" w:rsidRDefault="00000000" w:rsidRPr="00000000" w14:paraId="000000D6">
      <w:pPr>
        <w:spacing w:line="360" w:lineRule="auto"/>
        <w:rPr>
          <w:sz w:val="24"/>
          <w:szCs w:val="24"/>
        </w:rPr>
      </w:pPr>
      <w:r w:rsidDel="00000000" w:rsidR="00000000" w:rsidRPr="00000000">
        <w:rPr>
          <w:rtl w:val="0"/>
        </w:rPr>
      </w:r>
    </w:p>
    <w:p w:rsidR="00000000" w:rsidDel="00000000" w:rsidP="00000000" w:rsidRDefault="00000000" w:rsidRPr="00000000" w14:paraId="000000D7">
      <w:pPr>
        <w:spacing w:line="360" w:lineRule="auto"/>
        <w:rPr>
          <w:sz w:val="24"/>
          <w:szCs w:val="24"/>
        </w:rPr>
      </w:pPr>
      <w:r w:rsidDel="00000000" w:rsidR="00000000" w:rsidRPr="00000000">
        <w:rPr>
          <w:rtl w:val="0"/>
        </w:rPr>
      </w:r>
    </w:p>
    <w:p w:rsidR="00000000" w:rsidDel="00000000" w:rsidP="00000000" w:rsidRDefault="00000000" w:rsidRPr="00000000" w14:paraId="000000D8">
      <w:pPr>
        <w:spacing w:line="360" w:lineRule="auto"/>
        <w:rPr>
          <w:sz w:val="24"/>
          <w:szCs w:val="24"/>
        </w:rPr>
      </w:pPr>
      <w:r w:rsidDel="00000000" w:rsidR="00000000" w:rsidRPr="00000000">
        <w:rPr>
          <w:rtl w:val="0"/>
        </w:rPr>
      </w:r>
    </w:p>
    <w:p w:rsidR="00000000" w:rsidDel="00000000" w:rsidP="00000000" w:rsidRDefault="00000000" w:rsidRPr="00000000" w14:paraId="000000D9">
      <w:pPr>
        <w:spacing w:line="360" w:lineRule="auto"/>
        <w:rPr>
          <w:sz w:val="24"/>
          <w:szCs w:val="24"/>
        </w:rPr>
      </w:pPr>
      <w:r w:rsidDel="00000000" w:rsidR="00000000" w:rsidRPr="00000000">
        <w:rPr>
          <w:rtl w:val="0"/>
        </w:rPr>
      </w:r>
    </w:p>
    <w:p w:rsidR="00000000" w:rsidDel="00000000" w:rsidP="00000000" w:rsidRDefault="00000000" w:rsidRPr="00000000" w14:paraId="000000DA">
      <w:pPr>
        <w:spacing w:line="360" w:lineRule="auto"/>
        <w:rPr>
          <w:sz w:val="24"/>
          <w:szCs w:val="24"/>
        </w:rPr>
      </w:pPr>
      <w:r w:rsidDel="00000000" w:rsidR="00000000" w:rsidRPr="00000000">
        <w:rPr>
          <w:rtl w:val="0"/>
        </w:rPr>
      </w:r>
    </w:p>
    <w:p w:rsidR="00000000" w:rsidDel="00000000" w:rsidP="00000000" w:rsidRDefault="00000000" w:rsidRPr="00000000" w14:paraId="000000DB">
      <w:pPr>
        <w:spacing w:line="360" w:lineRule="auto"/>
        <w:rPr>
          <w:sz w:val="24"/>
          <w:szCs w:val="24"/>
        </w:rPr>
      </w:pPr>
      <w:r w:rsidDel="00000000" w:rsidR="00000000" w:rsidRPr="00000000">
        <w:rPr>
          <w:rtl w:val="0"/>
        </w:rPr>
      </w:r>
    </w:p>
    <w:p w:rsidR="00000000" w:rsidDel="00000000" w:rsidP="00000000" w:rsidRDefault="00000000" w:rsidRPr="00000000" w14:paraId="000000DC">
      <w:pPr>
        <w:spacing w:line="360" w:lineRule="auto"/>
        <w:rPr>
          <w:sz w:val="24"/>
          <w:szCs w:val="24"/>
        </w:rPr>
      </w:pPr>
      <w:r w:rsidDel="00000000" w:rsidR="00000000" w:rsidRPr="00000000">
        <w:rPr>
          <w:rtl w:val="0"/>
        </w:rPr>
      </w:r>
    </w:p>
    <w:p w:rsidR="00000000" w:rsidDel="00000000" w:rsidP="00000000" w:rsidRDefault="00000000" w:rsidRPr="00000000" w14:paraId="000000DD">
      <w:pPr>
        <w:spacing w:line="360" w:lineRule="auto"/>
        <w:rPr>
          <w:sz w:val="24"/>
          <w:szCs w:val="24"/>
        </w:rPr>
      </w:pPr>
      <w:r w:rsidDel="00000000" w:rsidR="00000000" w:rsidRPr="00000000">
        <w:rPr>
          <w:rtl w:val="0"/>
        </w:rPr>
      </w:r>
    </w:p>
    <w:p w:rsidR="00000000" w:rsidDel="00000000" w:rsidP="00000000" w:rsidRDefault="00000000" w:rsidRPr="00000000" w14:paraId="000000DE">
      <w:pPr>
        <w:spacing w:line="360" w:lineRule="auto"/>
        <w:rPr>
          <w:b w:val="1"/>
          <w:sz w:val="24"/>
          <w:szCs w:val="24"/>
        </w:rPr>
      </w:pPr>
      <w:r w:rsidDel="00000000" w:rsidR="00000000" w:rsidRPr="00000000">
        <w:rPr>
          <w:b w:val="1"/>
          <w:sz w:val="24"/>
          <w:szCs w:val="24"/>
          <w:rtl w:val="0"/>
        </w:rPr>
        <w:t xml:space="preserve">References </w:t>
      </w:r>
    </w:p>
    <w:p w:rsidR="00000000" w:rsidDel="00000000" w:rsidP="00000000" w:rsidRDefault="00000000" w:rsidRPr="00000000" w14:paraId="000000DF">
      <w:pPr>
        <w:spacing w:line="360" w:lineRule="auto"/>
        <w:rPr>
          <w:sz w:val="24"/>
          <w:szCs w:val="24"/>
        </w:rPr>
      </w:pPr>
      <w:r w:rsidDel="00000000" w:rsidR="00000000" w:rsidRPr="00000000">
        <w:rPr>
          <w:rtl w:val="0"/>
        </w:rPr>
        <w:t xml:space="preserve">Working time regulations - https://www.acas.org.uk/working-time-rules</w:t>
      </w:r>
      <w:r w:rsidDel="00000000" w:rsidR="00000000" w:rsidRPr="00000000">
        <w:rPr>
          <w:rtl w:val="0"/>
        </w:rPr>
      </w:r>
    </w:p>
    <w:p w:rsidR="00000000" w:rsidDel="00000000" w:rsidP="00000000" w:rsidRDefault="00000000" w:rsidRPr="00000000" w14:paraId="000000E0">
      <w:pPr>
        <w:spacing w:line="360" w:lineRule="auto"/>
        <w:rPr/>
      </w:pPr>
      <w:r w:rsidDel="00000000" w:rsidR="00000000" w:rsidRPr="00000000">
        <w:rPr>
          <w:rtl w:val="0"/>
        </w:rPr>
      </w:r>
    </w:p>
    <w:p w:rsidR="00000000" w:rsidDel="00000000" w:rsidP="00000000" w:rsidRDefault="00000000" w:rsidRPr="00000000" w14:paraId="000000E1">
      <w:pPr>
        <w:spacing w:line="360" w:lineRule="auto"/>
        <w:rPr/>
      </w:pPr>
      <w:r w:rsidDel="00000000" w:rsidR="00000000" w:rsidRPr="00000000">
        <w:rPr>
          <w:rtl w:val="0"/>
        </w:rPr>
      </w:r>
    </w:p>
    <w:p w:rsidR="00000000" w:rsidDel="00000000" w:rsidP="00000000" w:rsidRDefault="00000000" w:rsidRPr="00000000" w14:paraId="000000E2">
      <w:pPr>
        <w:spacing w:line="360" w:lineRule="auto"/>
        <w:rPr/>
      </w:pPr>
      <w:r w:rsidDel="00000000" w:rsidR="00000000" w:rsidRPr="00000000">
        <w:rPr>
          <w:rtl w:val="0"/>
        </w:rPr>
      </w:r>
    </w:p>
    <w:p w:rsidR="00000000" w:rsidDel="00000000" w:rsidP="00000000" w:rsidRDefault="00000000" w:rsidRPr="00000000" w14:paraId="000000E3">
      <w:pPr>
        <w:spacing w:line="360" w:lineRule="auto"/>
        <w:rPr/>
      </w:pPr>
      <w:r w:rsidDel="00000000" w:rsidR="00000000" w:rsidRPr="00000000">
        <w:rPr>
          <w:rtl w:val="0"/>
        </w:rPr>
      </w:r>
    </w:p>
    <w:p w:rsidR="00000000" w:rsidDel="00000000" w:rsidP="00000000" w:rsidRDefault="00000000" w:rsidRPr="00000000" w14:paraId="000000E4">
      <w:pPr>
        <w:spacing w:line="360" w:lineRule="auto"/>
        <w:rPr>
          <w:sz w:val="24"/>
          <w:szCs w:val="24"/>
        </w:rPr>
      </w:pPr>
      <w:r w:rsidDel="00000000" w:rsidR="00000000" w:rsidRPr="00000000">
        <w:rPr>
          <w:sz w:val="24"/>
          <w:szCs w:val="24"/>
          <w:rtl w:val="0"/>
        </w:rPr>
        <w:t xml:space="preserve">Employment law -</w:t>
      </w:r>
      <w:hyperlink r:id="rId6">
        <w:r w:rsidDel="00000000" w:rsidR="00000000" w:rsidRPr="00000000">
          <w:rPr>
            <w:sz w:val="24"/>
            <w:szCs w:val="24"/>
            <w:u w:val="single"/>
            <w:rtl w:val="0"/>
          </w:rPr>
          <w:t xml:space="preserve">https://www.cipd.co.uk/knowledge/fundamentals/emp-law</w:t>
        </w:r>
      </w:hyperlink>
      <w:r w:rsidDel="00000000" w:rsidR="00000000" w:rsidRPr="00000000">
        <w:rPr>
          <w:sz w:val="24"/>
          <w:szCs w:val="24"/>
          <w:rtl w:val="0"/>
        </w:rPr>
        <w:t xml:space="preserve"> Employment tribunals -</w:t>
      </w:r>
      <w:hyperlink r:id="rId7">
        <w:r w:rsidDel="00000000" w:rsidR="00000000" w:rsidRPr="00000000">
          <w:rPr>
            <w:sz w:val="24"/>
            <w:szCs w:val="24"/>
            <w:u w:val="single"/>
            <w:rtl w:val="0"/>
          </w:rPr>
          <w:t xml:space="preserve">https://toughnickel.com/business/Roles-and-Responsibilities-of-an-Employment-Tribunal</w:t>
        </w:r>
      </w:hyperlink>
      <w:r w:rsidDel="00000000" w:rsidR="00000000" w:rsidRPr="00000000">
        <w:rPr>
          <w:rtl w:val="0"/>
        </w:rPr>
      </w:r>
    </w:p>
    <w:p w:rsidR="00000000" w:rsidDel="00000000" w:rsidP="00000000" w:rsidRDefault="00000000" w:rsidRPr="00000000" w14:paraId="000000E5">
      <w:pPr>
        <w:spacing w:line="360" w:lineRule="auto"/>
        <w:rPr>
          <w:sz w:val="24"/>
          <w:szCs w:val="24"/>
        </w:rPr>
      </w:pPr>
      <w:r w:rsidDel="00000000" w:rsidR="00000000" w:rsidRPr="00000000">
        <w:rPr>
          <w:sz w:val="24"/>
          <w:szCs w:val="24"/>
          <w:rtl w:val="0"/>
        </w:rPr>
        <w:t xml:space="preserve">Employment tribunal - https://www.gov.uk/courts-tribunals/employment-tribunal</w:t>
      </w:r>
    </w:p>
    <w:p w:rsidR="00000000" w:rsidDel="00000000" w:rsidP="00000000" w:rsidRDefault="00000000" w:rsidRPr="00000000" w14:paraId="000000E6">
      <w:pPr>
        <w:spacing w:line="360" w:lineRule="auto"/>
        <w:rPr>
          <w:sz w:val="24"/>
          <w:szCs w:val="24"/>
        </w:rPr>
      </w:pPr>
      <w:r w:rsidDel="00000000" w:rsidR="00000000" w:rsidRPr="00000000">
        <w:rPr>
          <w:sz w:val="24"/>
          <w:szCs w:val="24"/>
          <w:rtl w:val="0"/>
        </w:rPr>
        <w:t xml:space="preserve">Making a claim - </w:t>
      </w:r>
      <w:hyperlink r:id="rId8">
        <w:r w:rsidDel="00000000" w:rsidR="00000000" w:rsidRPr="00000000">
          <w:rPr>
            <w:sz w:val="24"/>
            <w:szCs w:val="24"/>
            <w:u w:val="single"/>
            <w:rtl w:val="0"/>
          </w:rPr>
          <w:t xml:space="preserve">https://www.acas.org.uk/making-a-claim-to-an-employment-tribunal</w:t>
        </w:r>
      </w:hyperlink>
      <w:r w:rsidDel="00000000" w:rsidR="00000000" w:rsidRPr="00000000">
        <w:rPr>
          <w:rtl w:val="0"/>
        </w:rPr>
      </w:r>
    </w:p>
    <w:p w:rsidR="00000000" w:rsidDel="00000000" w:rsidP="00000000" w:rsidRDefault="00000000" w:rsidRPr="00000000" w14:paraId="000000E7">
      <w:pPr>
        <w:spacing w:line="360" w:lineRule="auto"/>
        <w:rPr>
          <w:sz w:val="24"/>
          <w:szCs w:val="24"/>
        </w:rPr>
      </w:pPr>
      <w:r w:rsidDel="00000000" w:rsidR="00000000" w:rsidRPr="00000000">
        <w:rPr>
          <w:sz w:val="24"/>
          <w:szCs w:val="24"/>
          <w:rtl w:val="0"/>
        </w:rPr>
        <w:t xml:space="preserve">Court Hierachy - </w:t>
      </w:r>
      <w:hyperlink r:id="rId9">
        <w:r w:rsidDel="00000000" w:rsidR="00000000" w:rsidRPr="00000000">
          <w:rPr>
            <w:sz w:val="24"/>
            <w:szCs w:val="24"/>
            <w:u w:val="single"/>
            <w:rtl w:val="0"/>
          </w:rPr>
          <w:t xml:space="preserve">https://www.cipd.co.uk/knowledge/fundamentals/emp-law/about/uk-court-system-factsheet</w:t>
        </w:r>
      </w:hyperlink>
      <w:r w:rsidDel="00000000" w:rsidR="00000000" w:rsidRPr="00000000">
        <w:rPr>
          <w:rtl w:val="0"/>
        </w:rPr>
      </w:r>
    </w:p>
    <w:p w:rsidR="00000000" w:rsidDel="00000000" w:rsidP="00000000" w:rsidRDefault="00000000" w:rsidRPr="00000000" w14:paraId="000000E8">
      <w:pPr>
        <w:spacing w:line="360" w:lineRule="auto"/>
        <w:rPr>
          <w:sz w:val="24"/>
          <w:szCs w:val="24"/>
        </w:rPr>
      </w:pPr>
      <w:r w:rsidDel="00000000" w:rsidR="00000000" w:rsidRPr="00000000">
        <w:rPr>
          <w:rtl w:val="0"/>
        </w:rPr>
      </w:r>
    </w:p>
    <w:p w:rsidR="00000000" w:rsidDel="00000000" w:rsidP="00000000" w:rsidRDefault="00000000" w:rsidRPr="00000000" w14:paraId="000000E9">
      <w:pPr>
        <w:spacing w:line="360" w:lineRule="auto"/>
        <w:rPr>
          <w:sz w:val="24"/>
          <w:szCs w:val="24"/>
        </w:rPr>
      </w:pPr>
      <w:r w:rsidDel="00000000" w:rsidR="00000000" w:rsidRPr="00000000">
        <w:rPr>
          <w:sz w:val="24"/>
          <w:szCs w:val="24"/>
          <w:rtl w:val="0"/>
        </w:rPr>
        <w:t xml:space="preserve">Court Bundle - </w:t>
      </w:r>
      <w:hyperlink r:id="rId10">
        <w:r w:rsidDel="00000000" w:rsidR="00000000" w:rsidRPr="00000000">
          <w:rPr>
            <w:sz w:val="24"/>
            <w:szCs w:val="24"/>
            <w:u w:val="single"/>
            <w:rtl w:val="0"/>
          </w:rPr>
          <w:t xml:space="preserve">https://lincslaw.co.uk/blog/what-is-a-bundle-of-documents-in-the-employment-tribunal/</w:t>
        </w:r>
      </w:hyperlink>
      <w:r w:rsidDel="00000000" w:rsidR="00000000" w:rsidRPr="00000000">
        <w:rPr>
          <w:rtl w:val="0"/>
        </w:rPr>
      </w:r>
    </w:p>
    <w:p w:rsidR="00000000" w:rsidDel="00000000" w:rsidP="00000000" w:rsidRDefault="00000000" w:rsidRPr="00000000" w14:paraId="000000EA">
      <w:pPr>
        <w:spacing w:line="360" w:lineRule="auto"/>
        <w:rPr>
          <w:sz w:val="24"/>
          <w:szCs w:val="24"/>
        </w:rPr>
      </w:pPr>
      <w:r w:rsidDel="00000000" w:rsidR="00000000" w:rsidRPr="00000000">
        <w:rPr>
          <w:sz w:val="24"/>
          <w:szCs w:val="24"/>
          <w:rtl w:val="0"/>
        </w:rPr>
        <w:t xml:space="preserve">Age discrimination - </w:t>
      </w:r>
      <w:hyperlink r:id="rId11">
        <w:r w:rsidDel="00000000" w:rsidR="00000000" w:rsidRPr="00000000">
          <w:rPr>
            <w:sz w:val="24"/>
            <w:szCs w:val="24"/>
            <w:u w:val="single"/>
            <w:rtl w:val="0"/>
          </w:rPr>
          <w:t xml:space="preserve">https://www.acas.org.uk/sites/default/files/2021-03/age-discrimination-key-points-for-the-workplace.pdf</w:t>
        </w:r>
      </w:hyperlink>
      <w:r w:rsidDel="00000000" w:rsidR="00000000" w:rsidRPr="00000000">
        <w:rPr>
          <w:rtl w:val="0"/>
        </w:rPr>
      </w:r>
    </w:p>
    <w:p w:rsidR="00000000" w:rsidDel="00000000" w:rsidP="00000000" w:rsidRDefault="00000000" w:rsidRPr="00000000" w14:paraId="000000EB">
      <w:pPr>
        <w:spacing w:line="360" w:lineRule="auto"/>
        <w:rPr>
          <w:sz w:val="24"/>
          <w:szCs w:val="24"/>
        </w:rPr>
      </w:pPr>
      <w:r w:rsidDel="00000000" w:rsidR="00000000" w:rsidRPr="00000000">
        <w:rPr>
          <w:rtl w:val="0"/>
        </w:rPr>
      </w:r>
    </w:p>
    <w:p w:rsidR="00000000" w:rsidDel="00000000" w:rsidP="00000000" w:rsidRDefault="00000000" w:rsidRPr="00000000" w14:paraId="000000EC">
      <w:pPr>
        <w:spacing w:line="360" w:lineRule="auto"/>
        <w:rPr>
          <w:sz w:val="24"/>
          <w:szCs w:val="24"/>
        </w:rPr>
      </w:pPr>
      <w:r w:rsidDel="00000000" w:rsidR="00000000" w:rsidRPr="00000000">
        <w:rPr>
          <w:sz w:val="24"/>
          <w:szCs w:val="24"/>
          <w:rtl w:val="0"/>
        </w:rPr>
        <w:t xml:space="preserve">Redundancy - </w:t>
      </w:r>
      <w:hyperlink r:id="rId12">
        <w:r w:rsidDel="00000000" w:rsidR="00000000" w:rsidRPr="00000000">
          <w:rPr>
            <w:sz w:val="24"/>
            <w:szCs w:val="24"/>
            <w:u w:val="single"/>
            <w:rtl w:val="0"/>
          </w:rPr>
          <w:t xml:space="preserve">https://www.gov.uk/staff-redundant/redundancy-pay</w:t>
        </w:r>
      </w:hyperlink>
      <w:r w:rsidDel="00000000" w:rsidR="00000000" w:rsidRPr="00000000">
        <w:rPr>
          <w:rtl w:val="0"/>
        </w:rPr>
      </w:r>
    </w:p>
    <w:p w:rsidR="00000000" w:rsidDel="00000000" w:rsidP="00000000" w:rsidRDefault="00000000" w:rsidRPr="00000000" w14:paraId="000000ED">
      <w:pPr>
        <w:spacing w:line="360" w:lineRule="auto"/>
        <w:rPr>
          <w:sz w:val="24"/>
          <w:szCs w:val="24"/>
        </w:rPr>
      </w:pPr>
      <w:r w:rsidDel="00000000" w:rsidR="00000000" w:rsidRPr="00000000">
        <w:rPr>
          <w:rtl w:val="0"/>
        </w:rPr>
      </w:r>
    </w:p>
    <w:p w:rsidR="00000000" w:rsidDel="00000000" w:rsidP="00000000" w:rsidRDefault="00000000" w:rsidRPr="00000000" w14:paraId="000000EE">
      <w:pPr>
        <w:spacing w:line="360" w:lineRule="auto"/>
        <w:rPr>
          <w:sz w:val="24"/>
          <w:szCs w:val="24"/>
        </w:rPr>
      </w:pPr>
      <w:r w:rsidDel="00000000" w:rsidR="00000000" w:rsidRPr="00000000">
        <w:rPr>
          <w:sz w:val="24"/>
          <w:szCs w:val="24"/>
          <w:rtl w:val="0"/>
        </w:rPr>
        <w:t xml:space="preserve">Sexual Discrimination - </w:t>
      </w:r>
      <w:hyperlink r:id="rId13">
        <w:r w:rsidDel="00000000" w:rsidR="00000000" w:rsidRPr="00000000">
          <w:rPr>
            <w:sz w:val="24"/>
            <w:szCs w:val="24"/>
            <w:u w:val="single"/>
            <w:rtl w:val="0"/>
          </w:rPr>
          <w:t xml:space="preserve">https://www.cipd.co.uk/knowledge/fundamentals/emp-law/recruitment/discrimination-cases</w:t>
        </w:r>
      </w:hyperlink>
      <w:r w:rsidDel="00000000" w:rsidR="00000000" w:rsidRPr="00000000">
        <w:rPr>
          <w:rtl w:val="0"/>
        </w:rPr>
      </w:r>
    </w:p>
    <w:p w:rsidR="00000000" w:rsidDel="00000000" w:rsidP="00000000" w:rsidRDefault="00000000" w:rsidRPr="00000000" w14:paraId="000000EF">
      <w:pPr>
        <w:spacing w:line="360" w:lineRule="auto"/>
        <w:rPr>
          <w:sz w:val="24"/>
          <w:szCs w:val="24"/>
        </w:rPr>
      </w:pPr>
      <w:r w:rsidDel="00000000" w:rsidR="00000000" w:rsidRPr="00000000">
        <w:rPr>
          <w:sz w:val="24"/>
          <w:szCs w:val="24"/>
          <w:rtl w:val="0"/>
        </w:rPr>
        <w:t xml:space="preserve"> Equal Pay - ://</w:t>
      </w:r>
      <w:hyperlink r:id="rId14">
        <w:r w:rsidDel="00000000" w:rsidR="00000000" w:rsidRPr="00000000">
          <w:rPr>
            <w:sz w:val="24"/>
            <w:szCs w:val="24"/>
            <w:u w:val="single"/>
            <w:rtl w:val="0"/>
          </w:rPr>
          <w:t xml:space="preserve">www.equalityhumanrights.com/</w:t>
        </w:r>
      </w:hyperlink>
      <w:r w:rsidDel="00000000" w:rsidR="00000000" w:rsidRPr="00000000">
        <w:rPr>
          <w:rtl w:val="0"/>
        </w:rPr>
      </w:r>
    </w:p>
    <w:p w:rsidR="00000000" w:rsidDel="00000000" w:rsidP="00000000" w:rsidRDefault="00000000" w:rsidRPr="00000000" w14:paraId="000000F0">
      <w:pPr>
        <w:spacing w:line="360" w:lineRule="auto"/>
        <w:rPr>
          <w:sz w:val="24"/>
          <w:szCs w:val="24"/>
        </w:rPr>
      </w:pPr>
      <w:r w:rsidDel="00000000" w:rsidR="00000000" w:rsidRPr="00000000">
        <w:rPr>
          <w:sz w:val="24"/>
          <w:szCs w:val="24"/>
          <w:rtl w:val="0"/>
        </w:rPr>
        <w:t xml:space="preserve">Equal Pay - </w:t>
      </w:r>
      <w:hyperlink r:id="rId15">
        <w:r w:rsidDel="00000000" w:rsidR="00000000" w:rsidRPr="00000000">
          <w:rPr>
            <w:sz w:val="24"/>
            <w:szCs w:val="24"/>
            <w:u w:val="single"/>
            <w:rtl w:val="0"/>
          </w:rPr>
          <w:t xml:space="preserve">https://www.cipd.co.uk/knowledge/fundamentals/emp-law/equal-pay/cases</w:t>
        </w:r>
      </w:hyperlink>
      <w:r w:rsidDel="00000000" w:rsidR="00000000" w:rsidRPr="00000000">
        <w:rPr>
          <w:rtl w:val="0"/>
        </w:rPr>
      </w:r>
    </w:p>
    <w:p w:rsidR="00000000" w:rsidDel="00000000" w:rsidP="00000000" w:rsidRDefault="00000000" w:rsidRPr="00000000" w14:paraId="000000F1">
      <w:pPr>
        <w:spacing w:line="360" w:lineRule="auto"/>
        <w:rPr>
          <w:sz w:val="24"/>
          <w:szCs w:val="24"/>
        </w:rPr>
      </w:pPr>
      <w:r w:rsidDel="00000000" w:rsidR="00000000" w:rsidRPr="00000000">
        <w:rPr>
          <w:rtl w:val="0"/>
        </w:rPr>
      </w:r>
    </w:p>
    <w:p w:rsidR="00000000" w:rsidDel="00000000" w:rsidP="00000000" w:rsidRDefault="00000000" w:rsidRPr="00000000" w14:paraId="000000F2">
      <w:pPr>
        <w:spacing w:line="360" w:lineRule="auto"/>
        <w:rPr>
          <w:sz w:val="24"/>
          <w:szCs w:val="24"/>
        </w:rPr>
      </w:pPr>
      <w:r w:rsidDel="00000000" w:rsidR="00000000" w:rsidRPr="00000000">
        <w:rPr>
          <w:sz w:val="24"/>
          <w:szCs w:val="24"/>
          <w:rtl w:val="0"/>
        </w:rPr>
        <w:t xml:space="preserve">ACAS conciliation - </w:t>
      </w:r>
      <w:hyperlink r:id="rId16">
        <w:r w:rsidDel="00000000" w:rsidR="00000000" w:rsidRPr="00000000">
          <w:rPr>
            <w:sz w:val="24"/>
            <w:szCs w:val="24"/>
            <w:u w:val="single"/>
            <w:rtl w:val="0"/>
          </w:rPr>
          <w:t xml:space="preserve">https://www.acas.org.uk/early-conciliation/conciliation-up-to-and-during-a-tribunal-claim</w:t>
        </w:r>
      </w:hyperlink>
      <w:r w:rsidDel="00000000" w:rsidR="00000000" w:rsidRPr="00000000">
        <w:rPr>
          <w:rtl w:val="0"/>
        </w:rPr>
      </w:r>
    </w:p>
    <w:p w:rsidR="00000000" w:rsidDel="00000000" w:rsidP="00000000" w:rsidRDefault="00000000" w:rsidRPr="00000000" w14:paraId="000000F3">
      <w:pPr>
        <w:spacing w:line="360" w:lineRule="auto"/>
        <w:rPr>
          <w:sz w:val="24"/>
          <w:szCs w:val="24"/>
        </w:rPr>
      </w:pPr>
      <w:r w:rsidDel="00000000" w:rsidR="00000000" w:rsidRPr="00000000">
        <w:rPr>
          <w:sz w:val="24"/>
          <w:szCs w:val="24"/>
          <w:rtl w:val="0"/>
        </w:rPr>
        <w:t xml:space="preserve">ACAS </w:t>
      </w:r>
      <w:hyperlink r:id="rId17">
        <w:r w:rsidDel="00000000" w:rsidR="00000000" w:rsidRPr="00000000">
          <w:rPr>
            <w:sz w:val="24"/>
            <w:szCs w:val="24"/>
            <w:u w:val="single"/>
            <w:rtl w:val="0"/>
          </w:rPr>
          <w:t xml:space="preserve">https://www.acas.org.uk/employee-rights-during-a-tupe-transfer/how-your-employer-should-inform-and-consult-you-during-tupe</w:t>
        </w:r>
      </w:hyperlink>
      <w:r w:rsidDel="00000000" w:rsidR="00000000" w:rsidRPr="00000000">
        <w:rPr>
          <w:rtl w:val="0"/>
        </w:rPr>
      </w:r>
    </w:p>
    <w:p w:rsidR="00000000" w:rsidDel="00000000" w:rsidP="00000000" w:rsidRDefault="00000000" w:rsidRPr="00000000" w14:paraId="000000F4">
      <w:pPr>
        <w:spacing w:line="360" w:lineRule="auto"/>
        <w:rPr>
          <w:sz w:val="24"/>
          <w:szCs w:val="24"/>
        </w:rPr>
      </w:pPr>
      <w:r w:rsidDel="00000000" w:rsidR="00000000" w:rsidRPr="00000000">
        <w:rPr>
          <w:rtl w:val="0"/>
        </w:rPr>
      </w:r>
    </w:p>
    <w:p w:rsidR="00000000" w:rsidDel="00000000" w:rsidP="00000000" w:rsidRDefault="00000000" w:rsidRPr="00000000" w14:paraId="000000F5">
      <w:pPr>
        <w:spacing w:line="360" w:lineRule="auto"/>
        <w:rPr>
          <w:sz w:val="24"/>
          <w:szCs w:val="24"/>
        </w:rPr>
      </w:pPr>
      <w:r w:rsidDel="00000000" w:rsidR="00000000" w:rsidRPr="00000000">
        <w:rPr>
          <w:sz w:val="24"/>
          <w:szCs w:val="24"/>
          <w:rtl w:val="0"/>
        </w:rPr>
        <w:t xml:space="preserve">TUPE transfer - </w:t>
      </w:r>
      <w:hyperlink r:id="rId18">
        <w:r w:rsidDel="00000000" w:rsidR="00000000" w:rsidRPr="00000000">
          <w:rPr>
            <w:sz w:val="24"/>
            <w:szCs w:val="24"/>
            <w:u w:val="single"/>
            <w:rtl w:val="0"/>
          </w:rPr>
          <w:t xml:space="preserve">https://www.acas.org.uk/employee-rights-during-a-tupe-transfer/changing-your-employment-contract-after-a-tupe-transfer</w:t>
        </w:r>
      </w:hyperlink>
      <w:r w:rsidDel="00000000" w:rsidR="00000000" w:rsidRPr="00000000">
        <w:rPr>
          <w:rtl w:val="0"/>
        </w:rPr>
      </w:r>
    </w:p>
    <w:p w:rsidR="00000000" w:rsidDel="00000000" w:rsidP="00000000" w:rsidRDefault="00000000" w:rsidRPr="00000000" w14:paraId="000000F6">
      <w:pPr>
        <w:spacing w:line="360" w:lineRule="auto"/>
        <w:rPr>
          <w:sz w:val="24"/>
          <w:szCs w:val="24"/>
        </w:rPr>
      </w:pPr>
      <w:r w:rsidDel="00000000" w:rsidR="00000000" w:rsidRPr="00000000">
        <w:rPr>
          <w:rtl w:val="0"/>
        </w:rPr>
      </w:r>
    </w:p>
    <w:p w:rsidR="00000000" w:rsidDel="00000000" w:rsidP="00000000" w:rsidRDefault="00000000" w:rsidRPr="00000000" w14:paraId="000000F7">
      <w:pPr>
        <w:spacing w:line="360" w:lineRule="auto"/>
        <w:rPr>
          <w:sz w:val="24"/>
          <w:szCs w:val="24"/>
        </w:rPr>
      </w:pPr>
      <w:r w:rsidDel="00000000" w:rsidR="00000000" w:rsidRPr="00000000">
        <w:rPr>
          <w:sz w:val="24"/>
          <w:szCs w:val="24"/>
          <w:rtl w:val="0"/>
        </w:rPr>
        <w:t xml:space="preserve">MInimum Wage - </w:t>
      </w:r>
      <w:hyperlink r:id="rId19">
        <w:r w:rsidDel="00000000" w:rsidR="00000000" w:rsidRPr="00000000">
          <w:rPr>
            <w:sz w:val="24"/>
            <w:szCs w:val="24"/>
            <w:u w:val="single"/>
            <w:rtl w:val="0"/>
          </w:rPr>
          <w:t xml:space="preserve">https://www.gov.uk/government/publications/minimum-wage-rates-for-2023</w:t>
        </w:r>
      </w:hyperlink>
      <w:r w:rsidDel="00000000" w:rsidR="00000000" w:rsidRPr="00000000">
        <w:rPr>
          <w:rtl w:val="0"/>
        </w:rPr>
      </w:r>
    </w:p>
    <w:p w:rsidR="00000000" w:rsidDel="00000000" w:rsidP="00000000" w:rsidRDefault="00000000" w:rsidRPr="00000000" w14:paraId="000000F8">
      <w:pPr>
        <w:spacing w:line="360" w:lineRule="auto"/>
        <w:rPr>
          <w:sz w:val="24"/>
          <w:szCs w:val="24"/>
        </w:rPr>
      </w:pPr>
      <w:r w:rsidDel="00000000" w:rsidR="00000000" w:rsidRPr="00000000">
        <w:rPr>
          <w:rtl w:val="0"/>
        </w:rPr>
      </w:r>
    </w:p>
    <w:p w:rsidR="00000000" w:rsidDel="00000000" w:rsidP="00000000" w:rsidRDefault="00000000" w:rsidRPr="00000000" w14:paraId="000000F9">
      <w:pPr>
        <w:spacing w:line="360" w:lineRule="auto"/>
        <w:rPr>
          <w:sz w:val="24"/>
          <w:szCs w:val="24"/>
        </w:rPr>
      </w:pPr>
      <w:r w:rsidDel="00000000" w:rsidR="00000000" w:rsidRPr="00000000">
        <w:rPr>
          <w:sz w:val="24"/>
          <w:szCs w:val="24"/>
          <w:rtl w:val="0"/>
        </w:rPr>
        <w:t xml:space="preserve">Deductions Minimum Wage - </w:t>
      </w:r>
      <w:hyperlink r:id="rId20">
        <w:r w:rsidDel="00000000" w:rsidR="00000000" w:rsidRPr="00000000">
          <w:rPr>
            <w:sz w:val="24"/>
            <w:szCs w:val="24"/>
            <w:u w:val="single"/>
            <w:rtl w:val="0"/>
          </w:rPr>
          <w:t xml:space="preserve">https://www.acas.org.uk/national-minimum-wage-entitlement/check-if-you-are-getting-minimum-wage</w:t>
        </w:r>
      </w:hyperlink>
      <w:r w:rsidDel="00000000" w:rsidR="00000000" w:rsidRPr="00000000">
        <w:rPr>
          <w:rtl w:val="0"/>
        </w:rPr>
      </w:r>
    </w:p>
    <w:p w:rsidR="00000000" w:rsidDel="00000000" w:rsidP="00000000" w:rsidRDefault="00000000" w:rsidRPr="00000000" w14:paraId="000000FA">
      <w:pPr>
        <w:spacing w:line="360" w:lineRule="auto"/>
        <w:rPr>
          <w:sz w:val="24"/>
          <w:szCs w:val="24"/>
        </w:rPr>
      </w:pPr>
      <w:r w:rsidDel="00000000" w:rsidR="00000000" w:rsidRPr="00000000">
        <w:rPr>
          <w:rtl w:val="0"/>
        </w:rPr>
      </w:r>
    </w:p>
    <w:p w:rsidR="00000000" w:rsidDel="00000000" w:rsidP="00000000" w:rsidRDefault="00000000" w:rsidRPr="00000000" w14:paraId="000000FB">
      <w:pPr>
        <w:spacing w:line="360" w:lineRule="auto"/>
        <w:rPr>
          <w:sz w:val="24"/>
          <w:szCs w:val="24"/>
        </w:rPr>
      </w:pPr>
      <w:r w:rsidDel="00000000" w:rsidR="00000000" w:rsidRPr="00000000">
        <w:rPr>
          <w:sz w:val="24"/>
          <w:szCs w:val="24"/>
          <w:rtl w:val="0"/>
        </w:rPr>
        <w:t xml:space="preserve">Case law - </w:t>
      </w:r>
      <w:hyperlink r:id="rId21">
        <w:r w:rsidDel="00000000" w:rsidR="00000000" w:rsidRPr="00000000">
          <w:rPr>
            <w:sz w:val="24"/>
            <w:szCs w:val="24"/>
            <w:u w:val="single"/>
            <w:rtl w:val="0"/>
          </w:rPr>
          <w:t xml:space="preserve">https://www.gov.uk/employment-tribunal-decisions/ms-d-a-rivera-v-ms-e-rivas-2300857-slash-2021</w:t>
        </w:r>
      </w:hyperlink>
      <w:r w:rsidDel="00000000" w:rsidR="00000000" w:rsidRPr="00000000">
        <w:rPr>
          <w:rtl w:val="0"/>
        </w:rPr>
      </w:r>
    </w:p>
    <w:p w:rsidR="00000000" w:rsidDel="00000000" w:rsidP="00000000" w:rsidRDefault="00000000" w:rsidRPr="00000000" w14:paraId="000000FC">
      <w:pPr>
        <w:spacing w:line="3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FD">
      <w:pPr>
        <w:spacing w:line="360" w:lineRule="auto"/>
        <w:rPr>
          <w:sz w:val="24"/>
          <w:szCs w:val="24"/>
        </w:rPr>
      </w:pPr>
      <w:r w:rsidDel="00000000" w:rsidR="00000000" w:rsidRPr="00000000">
        <w:rPr>
          <w:sz w:val="24"/>
          <w:szCs w:val="24"/>
          <w:rtl w:val="0"/>
        </w:rPr>
        <w:t xml:space="preserve">Payslips - </w:t>
      </w:r>
      <w:hyperlink r:id="rId22">
        <w:r w:rsidDel="00000000" w:rsidR="00000000" w:rsidRPr="00000000">
          <w:rPr>
            <w:sz w:val="24"/>
            <w:szCs w:val="24"/>
            <w:u w:val="single"/>
            <w:rtl w:val="0"/>
          </w:rPr>
          <w:t xml:space="preserve">https://www.gov.uk/payslips</w:t>
        </w:r>
      </w:hyperlink>
      <w:r w:rsidDel="00000000" w:rsidR="00000000" w:rsidRPr="00000000">
        <w:rPr>
          <w:rtl w:val="0"/>
        </w:rPr>
      </w:r>
    </w:p>
    <w:p w:rsidR="00000000" w:rsidDel="00000000" w:rsidP="00000000" w:rsidRDefault="00000000" w:rsidRPr="00000000" w14:paraId="000000FE">
      <w:pPr>
        <w:spacing w:line="360" w:lineRule="auto"/>
        <w:rPr>
          <w:sz w:val="24"/>
          <w:szCs w:val="24"/>
        </w:rPr>
      </w:pPr>
      <w:r w:rsidDel="00000000" w:rsidR="00000000" w:rsidRPr="00000000">
        <w:rPr>
          <w:rtl w:val="0"/>
        </w:rPr>
      </w:r>
    </w:p>
    <w:p w:rsidR="00000000" w:rsidDel="00000000" w:rsidP="00000000" w:rsidRDefault="00000000" w:rsidRPr="00000000" w14:paraId="000000FF">
      <w:pPr>
        <w:spacing w:line="360" w:lineRule="auto"/>
        <w:rPr>
          <w:sz w:val="24"/>
          <w:szCs w:val="24"/>
        </w:rPr>
      </w:pPr>
      <w:r w:rsidDel="00000000" w:rsidR="00000000" w:rsidRPr="00000000">
        <w:rPr>
          <w:sz w:val="24"/>
          <w:szCs w:val="24"/>
          <w:rtl w:val="0"/>
        </w:rPr>
        <w:t xml:space="preserve">Working hours - </w:t>
      </w:r>
      <w:hyperlink r:id="rId23">
        <w:r w:rsidDel="00000000" w:rsidR="00000000" w:rsidRPr="00000000">
          <w:rPr>
            <w:sz w:val="24"/>
            <w:szCs w:val="24"/>
            <w:u w:val="single"/>
            <w:rtl w:val="0"/>
          </w:rPr>
          <w:t xml:space="preserve">https://www.gov.uk/maximum-weekly-working-hours/calculating-your-working-hours</w:t>
        </w:r>
      </w:hyperlink>
      <w:r w:rsidDel="00000000" w:rsidR="00000000" w:rsidRPr="00000000">
        <w:rPr>
          <w:rtl w:val="0"/>
        </w:rPr>
      </w:r>
    </w:p>
    <w:p w:rsidR="00000000" w:rsidDel="00000000" w:rsidP="00000000" w:rsidRDefault="00000000" w:rsidRPr="00000000" w14:paraId="00000100">
      <w:pPr>
        <w:spacing w:line="360" w:lineRule="auto"/>
        <w:rPr>
          <w:sz w:val="24"/>
          <w:szCs w:val="24"/>
        </w:rPr>
      </w:pPr>
      <w:r w:rsidDel="00000000" w:rsidR="00000000" w:rsidRPr="00000000">
        <w:rPr>
          <w:rtl w:val="0"/>
        </w:rPr>
      </w:r>
    </w:p>
    <w:p w:rsidR="00000000" w:rsidDel="00000000" w:rsidP="00000000" w:rsidRDefault="00000000" w:rsidRPr="00000000" w14:paraId="00000101">
      <w:pPr>
        <w:spacing w:line="360" w:lineRule="auto"/>
        <w:rPr>
          <w:sz w:val="24"/>
          <w:szCs w:val="24"/>
        </w:rPr>
      </w:pPr>
      <w:r w:rsidDel="00000000" w:rsidR="00000000" w:rsidRPr="00000000">
        <w:rPr>
          <w:sz w:val="24"/>
          <w:szCs w:val="24"/>
          <w:rtl w:val="0"/>
        </w:rPr>
        <w:t xml:space="preserve">Working hours - </w:t>
      </w:r>
      <w:hyperlink r:id="rId24">
        <w:r w:rsidDel="00000000" w:rsidR="00000000" w:rsidRPr="00000000">
          <w:rPr>
            <w:sz w:val="24"/>
            <w:szCs w:val="24"/>
            <w:u w:val="single"/>
            <w:rtl w:val="0"/>
          </w:rPr>
          <w:t xml:space="preserve">https://www.gov.uk/rest-breaks-work</w:t>
        </w:r>
      </w:hyperlink>
      <w:r w:rsidDel="00000000" w:rsidR="00000000" w:rsidRPr="00000000">
        <w:rPr>
          <w:rtl w:val="0"/>
        </w:rPr>
      </w:r>
    </w:p>
    <w:p w:rsidR="00000000" w:rsidDel="00000000" w:rsidP="00000000" w:rsidRDefault="00000000" w:rsidRPr="00000000" w14:paraId="00000102">
      <w:pPr>
        <w:spacing w:line="360" w:lineRule="auto"/>
        <w:rPr>
          <w:sz w:val="24"/>
          <w:szCs w:val="24"/>
        </w:rPr>
      </w:pPr>
      <w:r w:rsidDel="00000000" w:rsidR="00000000" w:rsidRPr="00000000">
        <w:rPr>
          <w:rtl w:val="0"/>
        </w:rPr>
      </w:r>
    </w:p>
    <w:p w:rsidR="00000000" w:rsidDel="00000000" w:rsidP="00000000" w:rsidRDefault="00000000" w:rsidRPr="00000000" w14:paraId="00000103">
      <w:pPr>
        <w:spacing w:line="360" w:lineRule="auto"/>
        <w:rPr>
          <w:sz w:val="24"/>
          <w:szCs w:val="24"/>
        </w:rPr>
      </w:pPr>
      <w:r w:rsidDel="00000000" w:rsidR="00000000" w:rsidRPr="00000000">
        <w:rPr>
          <w:sz w:val="24"/>
          <w:szCs w:val="24"/>
          <w:rtl w:val="0"/>
        </w:rPr>
        <w:t xml:space="preserve">Maternity Leave - </w:t>
      </w:r>
      <w:hyperlink r:id="rId25">
        <w:r w:rsidDel="00000000" w:rsidR="00000000" w:rsidRPr="00000000">
          <w:rPr>
            <w:sz w:val="24"/>
            <w:szCs w:val="24"/>
            <w:u w:val="single"/>
            <w:rtl w:val="0"/>
          </w:rPr>
          <w:t xml:space="preserve">https://www.acas.org.uk/your-maternity-leave-pay-and-other-rights/working-out-maternity-pay</w:t>
        </w:r>
      </w:hyperlink>
      <w:r w:rsidDel="00000000" w:rsidR="00000000" w:rsidRPr="00000000">
        <w:rPr>
          <w:rtl w:val="0"/>
        </w:rPr>
      </w:r>
    </w:p>
    <w:p w:rsidR="00000000" w:rsidDel="00000000" w:rsidP="00000000" w:rsidRDefault="00000000" w:rsidRPr="00000000" w14:paraId="00000104">
      <w:pPr>
        <w:spacing w:line="360" w:lineRule="auto"/>
        <w:rPr>
          <w:sz w:val="24"/>
          <w:szCs w:val="24"/>
        </w:rPr>
      </w:pPr>
      <w:r w:rsidDel="00000000" w:rsidR="00000000" w:rsidRPr="00000000">
        <w:rPr>
          <w:rtl w:val="0"/>
        </w:rPr>
      </w:r>
    </w:p>
    <w:p w:rsidR="00000000" w:rsidDel="00000000" w:rsidP="00000000" w:rsidRDefault="00000000" w:rsidRPr="00000000" w14:paraId="00000105">
      <w:pPr>
        <w:spacing w:line="360" w:lineRule="auto"/>
        <w:rPr>
          <w:sz w:val="24"/>
          <w:szCs w:val="24"/>
        </w:rPr>
      </w:pPr>
      <w:r w:rsidDel="00000000" w:rsidR="00000000" w:rsidRPr="00000000">
        <w:rPr>
          <w:sz w:val="24"/>
          <w:szCs w:val="24"/>
          <w:rtl w:val="0"/>
        </w:rPr>
        <w:t xml:space="preserve">Claiming SMP - </w:t>
      </w:r>
      <w:hyperlink r:id="rId26">
        <w:r w:rsidDel="00000000" w:rsidR="00000000" w:rsidRPr="00000000">
          <w:rPr>
            <w:sz w:val="24"/>
            <w:szCs w:val="24"/>
            <w:u w:val="single"/>
            <w:rtl w:val="0"/>
          </w:rPr>
          <w:t xml:space="preserve">https://www.gov.uk/recover-statutory-payments</w:t>
        </w:r>
      </w:hyperlink>
      <w:r w:rsidDel="00000000" w:rsidR="00000000" w:rsidRPr="00000000">
        <w:rPr>
          <w:rtl w:val="0"/>
        </w:rPr>
      </w:r>
    </w:p>
    <w:p w:rsidR="00000000" w:rsidDel="00000000" w:rsidP="00000000" w:rsidRDefault="00000000" w:rsidRPr="00000000" w14:paraId="00000106">
      <w:pPr>
        <w:spacing w:line="360" w:lineRule="auto"/>
        <w:rPr>
          <w:sz w:val="24"/>
          <w:szCs w:val="24"/>
        </w:rPr>
      </w:pPr>
      <w:r w:rsidDel="00000000" w:rsidR="00000000" w:rsidRPr="00000000">
        <w:rPr>
          <w:rtl w:val="0"/>
        </w:rPr>
      </w:r>
    </w:p>
    <w:p w:rsidR="00000000" w:rsidDel="00000000" w:rsidP="00000000" w:rsidRDefault="00000000" w:rsidRPr="00000000" w14:paraId="00000107">
      <w:pPr>
        <w:spacing w:line="360" w:lineRule="auto"/>
        <w:rPr>
          <w:sz w:val="24"/>
          <w:szCs w:val="24"/>
        </w:rPr>
      </w:pPr>
      <w:r w:rsidDel="00000000" w:rsidR="00000000" w:rsidRPr="00000000">
        <w:rPr>
          <w:sz w:val="24"/>
          <w:szCs w:val="24"/>
          <w:rtl w:val="0"/>
        </w:rPr>
        <w:t xml:space="preserve">Maternity/Paternity/Adoption - </w:t>
      </w:r>
      <w:hyperlink r:id="rId27">
        <w:r w:rsidDel="00000000" w:rsidR="00000000" w:rsidRPr="00000000">
          <w:rPr>
            <w:sz w:val="24"/>
            <w:szCs w:val="24"/>
            <w:u w:val="single"/>
            <w:rtl w:val="0"/>
          </w:rPr>
          <w:t xml:space="preserve">https://www.cipd.co.uk/knowledge/fundamentals/emp-law/maternity-paternity-rights/factsheet#6272</w:t>
        </w:r>
      </w:hyperlink>
      <w:r w:rsidDel="00000000" w:rsidR="00000000" w:rsidRPr="00000000">
        <w:rPr>
          <w:rtl w:val="0"/>
        </w:rPr>
      </w:r>
    </w:p>
    <w:p w:rsidR="00000000" w:rsidDel="00000000" w:rsidP="00000000" w:rsidRDefault="00000000" w:rsidRPr="00000000" w14:paraId="00000108">
      <w:pPr>
        <w:spacing w:line="360" w:lineRule="auto"/>
        <w:rPr>
          <w:sz w:val="24"/>
          <w:szCs w:val="24"/>
        </w:rPr>
      </w:pPr>
      <w:r w:rsidDel="00000000" w:rsidR="00000000" w:rsidRPr="00000000">
        <w:rPr>
          <w:rtl w:val="0"/>
        </w:rPr>
      </w:r>
    </w:p>
    <w:p w:rsidR="00000000" w:rsidDel="00000000" w:rsidP="00000000" w:rsidRDefault="00000000" w:rsidRPr="00000000" w14:paraId="00000109">
      <w:pPr>
        <w:spacing w:line="360" w:lineRule="auto"/>
        <w:rPr>
          <w:sz w:val="24"/>
          <w:szCs w:val="24"/>
        </w:rPr>
      </w:pPr>
      <w:r w:rsidDel="00000000" w:rsidR="00000000" w:rsidRPr="00000000">
        <w:rPr>
          <w:sz w:val="24"/>
          <w:szCs w:val="24"/>
          <w:rtl w:val="0"/>
        </w:rPr>
        <w:t xml:space="preserve">Equal Pay Policy - </w:t>
      </w:r>
      <w:hyperlink r:id="rId28">
        <w:r w:rsidDel="00000000" w:rsidR="00000000" w:rsidRPr="00000000">
          <w:rPr>
            <w:sz w:val="24"/>
            <w:szCs w:val="24"/>
            <w:u w:val="single"/>
            <w:rtl w:val="0"/>
          </w:rPr>
          <w:t xml:space="preserve">https://www.acas.org.uk/equality-policy-template</w:t>
        </w:r>
      </w:hyperlink>
      <w:r w:rsidDel="00000000" w:rsidR="00000000" w:rsidRPr="00000000">
        <w:rPr>
          <w:rtl w:val="0"/>
        </w:rPr>
      </w:r>
    </w:p>
    <w:p w:rsidR="00000000" w:rsidDel="00000000" w:rsidP="00000000" w:rsidRDefault="00000000" w:rsidRPr="00000000" w14:paraId="0000010A">
      <w:pPr>
        <w:spacing w:line="360" w:lineRule="auto"/>
        <w:rPr>
          <w:sz w:val="24"/>
          <w:szCs w:val="24"/>
        </w:rPr>
      </w:pPr>
      <w:r w:rsidDel="00000000" w:rsidR="00000000" w:rsidRPr="00000000">
        <w:rPr>
          <w:rtl w:val="0"/>
        </w:rPr>
      </w:r>
    </w:p>
    <w:p w:rsidR="00000000" w:rsidDel="00000000" w:rsidP="00000000" w:rsidRDefault="00000000" w:rsidRPr="00000000" w14:paraId="0000010B">
      <w:pPr>
        <w:spacing w:line="360" w:lineRule="auto"/>
        <w:rPr>
          <w:sz w:val="24"/>
          <w:szCs w:val="24"/>
        </w:rPr>
      </w:pPr>
      <w:r w:rsidDel="00000000" w:rsidR="00000000" w:rsidRPr="00000000">
        <w:rPr>
          <w:sz w:val="24"/>
          <w:szCs w:val="24"/>
          <w:rtl w:val="0"/>
        </w:rPr>
        <w:t xml:space="preserve">Case Law - </w:t>
      </w:r>
      <w:hyperlink r:id="rId29">
        <w:r w:rsidDel="00000000" w:rsidR="00000000" w:rsidRPr="00000000">
          <w:rPr>
            <w:sz w:val="24"/>
            <w:szCs w:val="24"/>
            <w:u w:val="single"/>
            <w:rtl w:val="0"/>
          </w:rPr>
          <w:t xml:space="preserve">https://assets.publishing.service.gov.uk/media/58cac0f140f0b67ec80001f8/Mr_J_MacAulay_v_Redundancy_Payment_Service_and_Others_41027152016.pdf</w:t>
        </w:r>
      </w:hyperlink>
      <w:r w:rsidDel="00000000" w:rsidR="00000000" w:rsidRPr="00000000">
        <w:rPr>
          <w:rtl w:val="0"/>
        </w:rPr>
      </w:r>
    </w:p>
    <w:p w:rsidR="00000000" w:rsidDel="00000000" w:rsidP="00000000" w:rsidRDefault="00000000" w:rsidRPr="00000000" w14:paraId="0000010C">
      <w:pPr>
        <w:spacing w:line="360" w:lineRule="auto"/>
        <w:rPr>
          <w:sz w:val="24"/>
          <w:szCs w:val="24"/>
        </w:rPr>
      </w:pPr>
      <w:r w:rsidDel="00000000" w:rsidR="00000000" w:rsidRPr="00000000">
        <w:rPr>
          <w:rtl w:val="0"/>
        </w:rPr>
      </w:r>
    </w:p>
    <w:p w:rsidR="00000000" w:rsidDel="00000000" w:rsidP="00000000" w:rsidRDefault="00000000" w:rsidRPr="00000000" w14:paraId="0000010D">
      <w:pPr>
        <w:spacing w:line="360" w:lineRule="auto"/>
        <w:rPr>
          <w:sz w:val="24"/>
          <w:szCs w:val="24"/>
        </w:rPr>
      </w:pPr>
      <w:r w:rsidDel="00000000" w:rsidR="00000000" w:rsidRPr="00000000">
        <w:rPr>
          <w:sz w:val="24"/>
          <w:szCs w:val="24"/>
          <w:rtl w:val="0"/>
        </w:rPr>
        <w:t xml:space="preserve">TUPE Case Law - </w:t>
      </w:r>
      <w:hyperlink r:id="rId30">
        <w:r w:rsidDel="00000000" w:rsidR="00000000" w:rsidRPr="00000000">
          <w:rPr>
            <w:sz w:val="24"/>
            <w:szCs w:val="24"/>
            <w:u w:val="single"/>
            <w:rtl w:val="0"/>
          </w:rPr>
          <w:t xml:space="preserve">https://www.gov.uk/employment-tribunal-decisions/ms-d-moore-others-v-57a-logistics-ltd-in-liquidation-and-rush-courier-services-ltd-2200193-2017-others</w:t>
        </w:r>
      </w:hyperlink>
      <w:r w:rsidDel="00000000" w:rsidR="00000000" w:rsidRPr="00000000">
        <w:rPr>
          <w:rtl w:val="0"/>
        </w:rPr>
      </w:r>
    </w:p>
    <w:p w:rsidR="00000000" w:rsidDel="00000000" w:rsidP="00000000" w:rsidRDefault="00000000" w:rsidRPr="00000000" w14:paraId="0000010E">
      <w:pPr>
        <w:spacing w:line="360" w:lineRule="auto"/>
        <w:rPr>
          <w:sz w:val="24"/>
          <w:szCs w:val="24"/>
        </w:rPr>
      </w:pPr>
      <w:r w:rsidDel="00000000" w:rsidR="00000000" w:rsidRPr="00000000">
        <w:rPr>
          <w:rtl w:val="0"/>
        </w:rPr>
      </w:r>
    </w:p>
    <w:p w:rsidR="00000000" w:rsidDel="00000000" w:rsidP="00000000" w:rsidRDefault="00000000" w:rsidRPr="00000000" w14:paraId="0000010F">
      <w:pPr>
        <w:spacing w:line="360" w:lineRule="auto"/>
        <w:rPr>
          <w:sz w:val="24"/>
          <w:szCs w:val="24"/>
        </w:rPr>
      </w:pPr>
      <w:r w:rsidDel="00000000" w:rsidR="00000000" w:rsidRPr="00000000">
        <w:rPr>
          <w:sz w:val="24"/>
          <w:szCs w:val="24"/>
          <w:rtl w:val="0"/>
        </w:rPr>
        <w:t xml:space="preserve">Pregnancy Case Law  </w:t>
      </w:r>
      <w:hyperlink r:id="rId31">
        <w:r w:rsidDel="00000000" w:rsidR="00000000" w:rsidRPr="00000000">
          <w:rPr>
            <w:sz w:val="24"/>
            <w:szCs w:val="24"/>
            <w:u w:val="single"/>
            <w:rtl w:val="0"/>
          </w:rPr>
          <w:t xml:space="preserve">Ms K Philpot v West Country Inns Ltd: 2300317/2019 - Rule 21</w:t>
        </w:r>
      </w:hyperlink>
      <w:r w:rsidDel="00000000" w:rsidR="00000000" w:rsidRPr="00000000">
        <w:rPr>
          <w:sz w:val="24"/>
          <w:szCs w:val="24"/>
          <w:rtl w:val="0"/>
        </w:rPr>
        <w:t xml:space="preserve">.</w:t>
      </w:r>
    </w:p>
    <w:p w:rsidR="00000000" w:rsidDel="00000000" w:rsidP="00000000" w:rsidRDefault="00000000" w:rsidRPr="00000000" w14:paraId="00000110">
      <w:pPr>
        <w:shd w:fill="ffffff" w:val="clear"/>
        <w:spacing w:after="760" w:line="360" w:lineRule="auto"/>
        <w:rPr>
          <w:sz w:val="24"/>
          <w:szCs w:val="24"/>
        </w:rPr>
      </w:pPr>
      <w:r w:rsidDel="00000000" w:rsidR="00000000" w:rsidRPr="00000000">
        <w:rPr>
          <w:sz w:val="24"/>
          <w:szCs w:val="24"/>
          <w:rtl w:val="0"/>
        </w:rPr>
        <w:t xml:space="preserve">Employee Regulation </w:t>
      </w:r>
      <w:hyperlink r:id="rId32">
        <w:r w:rsidDel="00000000" w:rsidR="00000000" w:rsidRPr="00000000">
          <w:rPr>
            <w:color w:val="1155cc"/>
            <w:sz w:val="24"/>
            <w:szCs w:val="24"/>
            <w:u w:val="single"/>
            <w:rtl w:val="0"/>
          </w:rPr>
          <w:t xml:space="preserve">https://www.tandfonline.com/doi/full/10.1080/09585192.2017.1416555</w:t>
        </w:r>
      </w:hyperlink>
      <w:r w:rsidDel="00000000" w:rsidR="00000000" w:rsidRPr="00000000">
        <w:rPr>
          <w:rtl w:val="0"/>
        </w:rPr>
      </w:r>
    </w:p>
    <w:p w:rsidR="00000000" w:rsidDel="00000000" w:rsidP="00000000" w:rsidRDefault="00000000" w:rsidRPr="00000000" w14:paraId="00000111">
      <w:pPr>
        <w:shd w:fill="ffffff" w:val="clear"/>
        <w:spacing w:after="760" w:line="360" w:lineRule="auto"/>
        <w:rPr>
          <w:sz w:val="24"/>
          <w:szCs w:val="24"/>
        </w:rPr>
      </w:pPr>
      <w:hyperlink r:id="rId33">
        <w:r w:rsidDel="00000000" w:rsidR="00000000" w:rsidRPr="00000000">
          <w:rPr>
            <w:color w:val="1155cc"/>
            <w:sz w:val="24"/>
            <w:szCs w:val="24"/>
            <w:u w:val="single"/>
            <w:rtl w:val="0"/>
          </w:rPr>
          <w:t xml:space="preserve">https://www.bbc.co.uk/bitesize/guides/z49xxyc/revision/2</w:t>
        </w:r>
      </w:hyperlink>
      <w:r w:rsidDel="00000000" w:rsidR="00000000" w:rsidRPr="00000000">
        <w:rPr>
          <w:rtl w:val="0"/>
        </w:rPr>
      </w:r>
    </w:p>
    <w:p w:rsidR="00000000" w:rsidDel="00000000" w:rsidP="00000000" w:rsidRDefault="00000000" w:rsidRPr="00000000" w14:paraId="00000112">
      <w:pPr>
        <w:shd w:fill="ffffff" w:val="clear"/>
        <w:spacing w:after="760" w:line="360" w:lineRule="auto"/>
        <w:rPr>
          <w:sz w:val="24"/>
          <w:szCs w:val="24"/>
        </w:rPr>
      </w:pPr>
      <w:r w:rsidDel="00000000" w:rsidR="00000000" w:rsidRPr="00000000">
        <w:rPr>
          <w:sz w:val="24"/>
          <w:szCs w:val="24"/>
          <w:rtl w:val="0"/>
        </w:rPr>
        <w:t xml:space="preserve">Employment Against Regulations </w:t>
      </w:r>
      <w:hyperlink r:id="rId34">
        <w:r w:rsidDel="00000000" w:rsidR="00000000" w:rsidRPr="00000000">
          <w:rPr>
            <w:color w:val="1155cc"/>
            <w:sz w:val="24"/>
            <w:szCs w:val="24"/>
            <w:u w:val="single"/>
            <w:rtl w:val="0"/>
          </w:rPr>
          <w:t xml:space="preserve">https://iea.org.uk/publications/working-to-rule-the-damaging-economics-of-uk-employment-regulation/</w:t>
        </w:r>
      </w:hyperlink>
      <w:r w:rsidDel="00000000" w:rsidR="00000000" w:rsidRPr="00000000">
        <w:rPr>
          <w:rtl w:val="0"/>
        </w:rPr>
      </w:r>
    </w:p>
    <w:p w:rsidR="00000000" w:rsidDel="00000000" w:rsidP="00000000" w:rsidRDefault="00000000" w:rsidRPr="00000000" w14:paraId="00000113">
      <w:pPr>
        <w:shd w:fill="ffffff" w:val="clear"/>
        <w:spacing w:after="760" w:line="360" w:lineRule="auto"/>
        <w:rPr>
          <w:sz w:val="24"/>
          <w:szCs w:val="24"/>
        </w:rPr>
      </w:pPr>
      <w:r w:rsidDel="00000000" w:rsidR="00000000" w:rsidRPr="00000000">
        <w:rPr>
          <w:sz w:val="24"/>
          <w:szCs w:val="24"/>
          <w:rtl w:val="0"/>
        </w:rPr>
        <w:t xml:space="preserve">Working hours </w:t>
      </w:r>
      <w:hyperlink r:id="rId35">
        <w:r w:rsidDel="00000000" w:rsidR="00000000" w:rsidRPr="00000000">
          <w:rPr>
            <w:color w:val="1155cc"/>
            <w:sz w:val="24"/>
            <w:szCs w:val="24"/>
            <w:u w:val="single"/>
            <w:rtl w:val="0"/>
          </w:rPr>
          <w:t xml:space="preserve">https://www.citizensadvice.org.uk/work/working-hours-and-rest-breaks/if-youre-working-too-many-hours/</w:t>
        </w:r>
      </w:hyperlink>
      <w:r w:rsidDel="00000000" w:rsidR="00000000" w:rsidRPr="00000000">
        <w:rPr>
          <w:rtl w:val="0"/>
        </w:rPr>
      </w:r>
    </w:p>
    <w:p w:rsidR="00000000" w:rsidDel="00000000" w:rsidP="00000000" w:rsidRDefault="00000000" w:rsidRPr="00000000" w14:paraId="00000114">
      <w:pPr>
        <w:shd w:fill="ffffff" w:val="clear"/>
        <w:spacing w:after="760" w:line="360" w:lineRule="auto"/>
        <w:rPr>
          <w:sz w:val="24"/>
          <w:szCs w:val="24"/>
        </w:rPr>
      </w:pPr>
      <w:r w:rsidDel="00000000" w:rsidR="00000000" w:rsidRPr="00000000">
        <w:rPr>
          <w:sz w:val="24"/>
          <w:szCs w:val="24"/>
          <w:rtl w:val="0"/>
        </w:rPr>
        <w:t xml:space="preserve">Flexible working </w:t>
      </w:r>
      <w:hyperlink r:id="rId36">
        <w:r w:rsidDel="00000000" w:rsidR="00000000" w:rsidRPr="00000000">
          <w:rPr>
            <w:color w:val="1155cc"/>
            <w:sz w:val="24"/>
            <w:szCs w:val="24"/>
            <w:u w:val="single"/>
            <w:rtl w:val="0"/>
          </w:rPr>
          <w:t xml:space="preserve">https://www.acas.org.uk/acas-code-of-practice-on-flexible-working-requests/html</w:t>
        </w:r>
      </w:hyperlink>
      <w:r w:rsidDel="00000000" w:rsidR="00000000" w:rsidRPr="00000000">
        <w:rPr>
          <w:rtl w:val="0"/>
        </w:rPr>
      </w:r>
    </w:p>
    <w:p w:rsidR="00000000" w:rsidDel="00000000" w:rsidP="00000000" w:rsidRDefault="00000000" w:rsidRPr="00000000" w14:paraId="00000115">
      <w:pPr>
        <w:shd w:fill="ffffff" w:val="clear"/>
        <w:spacing w:after="760" w:line="360" w:lineRule="auto"/>
        <w:rPr>
          <w:sz w:val="24"/>
          <w:szCs w:val="24"/>
        </w:rPr>
      </w:pPr>
      <w:r w:rsidDel="00000000" w:rsidR="00000000" w:rsidRPr="00000000">
        <w:rPr>
          <w:sz w:val="24"/>
          <w:szCs w:val="24"/>
          <w:rtl w:val="0"/>
        </w:rPr>
        <w:t xml:space="preserve">Job Sharing </w:t>
      </w:r>
      <w:hyperlink r:id="rId37">
        <w:r w:rsidDel="00000000" w:rsidR="00000000" w:rsidRPr="00000000">
          <w:rPr>
            <w:color w:val="1155cc"/>
            <w:sz w:val="24"/>
            <w:szCs w:val="24"/>
            <w:u w:val="single"/>
            <w:rtl w:val="0"/>
          </w:rPr>
          <w:t xml:space="preserve">https://www.gov.uk/government/collections/job-sharing-in-the-civil-service</w:t>
        </w:r>
      </w:hyperlink>
      <w:r w:rsidDel="00000000" w:rsidR="00000000" w:rsidRPr="00000000">
        <w:rPr>
          <w:rtl w:val="0"/>
        </w:rPr>
      </w:r>
    </w:p>
    <w:p w:rsidR="00000000" w:rsidDel="00000000" w:rsidP="00000000" w:rsidRDefault="00000000" w:rsidRPr="00000000" w14:paraId="00000116">
      <w:pPr>
        <w:shd w:fill="ffffff" w:val="clear"/>
        <w:spacing w:after="760" w:line="360" w:lineRule="auto"/>
        <w:rPr>
          <w:sz w:val="24"/>
          <w:szCs w:val="24"/>
        </w:rPr>
      </w:pPr>
      <w:r w:rsidDel="00000000" w:rsidR="00000000" w:rsidRPr="00000000">
        <w:rPr>
          <w:rtl w:val="0"/>
        </w:rPr>
      </w:r>
    </w:p>
    <w:p w:rsidR="00000000" w:rsidDel="00000000" w:rsidP="00000000" w:rsidRDefault="00000000" w:rsidRPr="00000000" w14:paraId="00000117">
      <w:pPr>
        <w:rPr>
          <w:sz w:val="24"/>
          <w:szCs w:val="24"/>
        </w:rPr>
      </w:pPr>
      <w:r w:rsidDel="00000000" w:rsidR="00000000" w:rsidRPr="00000000">
        <w:rPr>
          <w:rtl w:val="0"/>
        </w:rPr>
      </w:r>
    </w:p>
    <w:p w:rsidR="00000000" w:rsidDel="00000000" w:rsidP="00000000" w:rsidRDefault="00000000" w:rsidRPr="00000000" w14:paraId="00000118">
      <w:pPr>
        <w:rPr>
          <w:sz w:val="24"/>
          <w:szCs w:val="24"/>
        </w:rPr>
      </w:pPr>
      <w:r w:rsidDel="00000000" w:rsidR="00000000" w:rsidRPr="00000000">
        <w:rPr>
          <w:rtl w:val="0"/>
        </w:rPr>
      </w:r>
    </w:p>
    <w:p w:rsidR="00000000" w:rsidDel="00000000" w:rsidP="00000000" w:rsidRDefault="00000000" w:rsidRPr="00000000" w14:paraId="00000119">
      <w:pPr>
        <w:rPr>
          <w:sz w:val="24"/>
          <w:szCs w:val="24"/>
        </w:rPr>
      </w:pPr>
      <w:r w:rsidDel="00000000" w:rsidR="00000000" w:rsidRPr="00000000">
        <w:rPr>
          <w:rtl w:val="0"/>
        </w:rPr>
      </w:r>
    </w:p>
    <w:p w:rsidR="00000000" w:rsidDel="00000000" w:rsidP="00000000" w:rsidRDefault="00000000" w:rsidRPr="00000000" w14:paraId="0000011A">
      <w:pPr>
        <w:rPr>
          <w:color w:val="58595b"/>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Arial" w:cs="Arial" w:eastAsia="Arial" w:hAnsi="Arial"/>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rFonts w:ascii="Arial" w:cs="Arial" w:eastAsia="Arial" w:hAnsi="Arial"/>
        <w:color w:val="0b0c0c"/>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rFonts w:ascii="Arial" w:cs="Arial" w:eastAsia="Arial" w:hAnsi="Arial"/>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rFonts w:ascii="Arial" w:cs="Arial" w:eastAsia="Arial" w:hAnsi="Arial"/>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acas.org.uk/national-minimum-wage-entitlement/check-if-you-are-getting-minimum-wage" TargetMode="External"/><Relationship Id="rId22" Type="http://schemas.openxmlformats.org/officeDocument/2006/relationships/hyperlink" Target="https://www.gov.uk/payslips" TargetMode="External"/><Relationship Id="rId21" Type="http://schemas.openxmlformats.org/officeDocument/2006/relationships/hyperlink" Target="https://www.gov.uk/employment-tribunal-decisions/ms-d-a-rivera-v-ms-e-rivas-2300857-slash-2021" TargetMode="External"/><Relationship Id="rId24" Type="http://schemas.openxmlformats.org/officeDocument/2006/relationships/hyperlink" Target="https://www.gov.uk/rest-breaks-work" TargetMode="External"/><Relationship Id="rId23" Type="http://schemas.openxmlformats.org/officeDocument/2006/relationships/hyperlink" Target="https://www.gov.uk/maximum-weekly-working-hours/calculating-your-working-hour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cipd.co.uk/knowledge/fundamentals/emp-law/about/uk-court-system-factsheet" TargetMode="External"/><Relationship Id="rId26" Type="http://schemas.openxmlformats.org/officeDocument/2006/relationships/hyperlink" Target="https://www.gov.uk/recover-statutory-payments" TargetMode="External"/><Relationship Id="rId25" Type="http://schemas.openxmlformats.org/officeDocument/2006/relationships/hyperlink" Target="https://www.acas.org.uk/your-maternity-leave-pay-and-other-rights/working-out-maternity-pay" TargetMode="External"/><Relationship Id="rId28" Type="http://schemas.openxmlformats.org/officeDocument/2006/relationships/hyperlink" Target="https://www.acas.org.uk/equality-policy-template" TargetMode="External"/><Relationship Id="rId27" Type="http://schemas.openxmlformats.org/officeDocument/2006/relationships/hyperlink" Target="https://www.cipd.co.uk/knowledge/fundamentals/emp-law/maternity-paternity-rights/factsheet#6272" TargetMode="External"/><Relationship Id="rId5" Type="http://schemas.openxmlformats.org/officeDocument/2006/relationships/styles" Target="styles.xml"/><Relationship Id="rId6" Type="http://schemas.openxmlformats.org/officeDocument/2006/relationships/hyperlink" Target="https://www.cipd.co.uk/knowledge/fundamentals/emp-law" TargetMode="External"/><Relationship Id="rId29" Type="http://schemas.openxmlformats.org/officeDocument/2006/relationships/hyperlink" Target="https://assets.publishing.service.gov.uk/media/58cac0f140f0b67ec80001f8/Mr_J_MacAulay_v_Redundancy_Payment_Service_and_Others_41027152016.pdf" TargetMode="External"/><Relationship Id="rId7" Type="http://schemas.openxmlformats.org/officeDocument/2006/relationships/hyperlink" Target="https://toughnickel.com/business/Roles-and-Responsibilities-of-an-Employment-Tribunal" TargetMode="External"/><Relationship Id="rId8" Type="http://schemas.openxmlformats.org/officeDocument/2006/relationships/hyperlink" Target="https://www.acas.org.uk/making-a-claim-to-an-employment-tribunal" TargetMode="External"/><Relationship Id="rId31" Type="http://schemas.openxmlformats.org/officeDocument/2006/relationships/hyperlink" Target="https://assets.publishing.service.gov.uk/media/5e74ca19e90e073e39e98bd2/Ms_K_Philpot_v_West_County_Inns_Ltd_2300317-2019.pdf" TargetMode="External"/><Relationship Id="rId30" Type="http://schemas.openxmlformats.org/officeDocument/2006/relationships/hyperlink" Target="https://www.gov.uk/employment-tribunal-decisions/ms-d-moore-others-v-57a-logistics-ltd-in-liquidation-and-rush-courier-services-ltd-2200193-2017-others" TargetMode="External"/><Relationship Id="rId11" Type="http://schemas.openxmlformats.org/officeDocument/2006/relationships/hyperlink" Target="https://www.acas.org.uk/sites/default/files/2021-03/age-discrimination-key-points-for-the-workplace.pdf" TargetMode="External"/><Relationship Id="rId33" Type="http://schemas.openxmlformats.org/officeDocument/2006/relationships/hyperlink" Target="https://www.bbc.co.uk/bitesize/guides/z49xxyc/revision/2" TargetMode="External"/><Relationship Id="rId10" Type="http://schemas.openxmlformats.org/officeDocument/2006/relationships/hyperlink" Target="https://lincslaw.co.uk/blog/what-is-a-bundle-of-documents-in-the-employment-tribunal/" TargetMode="External"/><Relationship Id="rId32" Type="http://schemas.openxmlformats.org/officeDocument/2006/relationships/hyperlink" Target="https://www.tandfonline.com/doi/full/10.1080/09585192.2017.1416555" TargetMode="External"/><Relationship Id="rId13" Type="http://schemas.openxmlformats.org/officeDocument/2006/relationships/hyperlink" Target="https://www.cipd.co.uk/knowledge/fundamentals/emp-law/recruitment/discrimination-cases" TargetMode="External"/><Relationship Id="rId35" Type="http://schemas.openxmlformats.org/officeDocument/2006/relationships/hyperlink" Target="https://www.citizensadvice.org.uk/work/working-hours-and-rest-breaks/if-youre-working-too-many-hours/" TargetMode="External"/><Relationship Id="rId12" Type="http://schemas.openxmlformats.org/officeDocument/2006/relationships/hyperlink" Target="https://www.gov.uk/staff-redundant/redundancy-pay" TargetMode="External"/><Relationship Id="rId34" Type="http://schemas.openxmlformats.org/officeDocument/2006/relationships/hyperlink" Target="https://iea.org.uk/publications/working-to-rule-the-damaging-economics-of-uk-employment-regulation/" TargetMode="External"/><Relationship Id="rId15" Type="http://schemas.openxmlformats.org/officeDocument/2006/relationships/hyperlink" Target="https://www.cipd.co.uk/knowledge/fundamentals/emp-law/equal-pay/cases" TargetMode="External"/><Relationship Id="rId37" Type="http://schemas.openxmlformats.org/officeDocument/2006/relationships/hyperlink" Target="https://www.gov.uk/government/collections/job-sharing-in-the-civil-service" TargetMode="External"/><Relationship Id="rId14" Type="http://schemas.openxmlformats.org/officeDocument/2006/relationships/hyperlink" Target="http://www.equalityhumanrights.com/" TargetMode="External"/><Relationship Id="rId36" Type="http://schemas.openxmlformats.org/officeDocument/2006/relationships/hyperlink" Target="https://www.acas.org.uk/acas-code-of-practice-on-flexible-working-requests/html" TargetMode="External"/><Relationship Id="rId17" Type="http://schemas.openxmlformats.org/officeDocument/2006/relationships/hyperlink" Target="https://www.acas.org.uk/employee-rights-during-a-tupe-transfer/how-your-employer-should-inform-and-consult-you-during-tupe" TargetMode="External"/><Relationship Id="rId16" Type="http://schemas.openxmlformats.org/officeDocument/2006/relationships/hyperlink" Target="https://www.acas.org.uk/early-conciliation/conciliation-up-to-and-during-a-tribunal-claim" TargetMode="External"/><Relationship Id="rId19" Type="http://schemas.openxmlformats.org/officeDocument/2006/relationships/hyperlink" Target="https://www.gov.uk/government/publications/minimum-wage-rates-for-2023" TargetMode="External"/><Relationship Id="rId18" Type="http://schemas.openxmlformats.org/officeDocument/2006/relationships/hyperlink" Target="https://www.acas.org.uk/employee-rights-during-a-tupe-transfer/changing-your-employment-contract-after-a-tupe-transfer"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