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5FFBC" w14:textId="3788FED6" w:rsidR="000E5A30" w:rsidRDefault="000E5A30">
      <w:pPr>
        <w:rPr>
          <w:rFonts w:ascii="Arial" w:hAnsi="Arial" w:cs="Arial"/>
        </w:rPr>
      </w:pPr>
      <w:r>
        <w:rPr>
          <w:rFonts w:ascii="Arial" w:hAnsi="Arial" w:cs="Arial"/>
        </w:rPr>
        <w:t xml:space="preserve">Discuss and evaluate the use of </w:t>
      </w:r>
      <w:r w:rsidR="00BE4F45">
        <w:rPr>
          <w:rFonts w:ascii="Arial" w:hAnsi="Arial" w:cs="Arial"/>
        </w:rPr>
        <w:t>body-worn</w:t>
      </w:r>
      <w:r>
        <w:rPr>
          <w:rFonts w:ascii="Arial" w:hAnsi="Arial" w:cs="Arial"/>
        </w:rPr>
        <w:t xml:space="preserve"> cameras in evidence-based policing. </w:t>
      </w:r>
    </w:p>
    <w:p w14:paraId="5935B220" w14:textId="29D4929C" w:rsidR="000E5A30" w:rsidRDefault="000E5A30" w:rsidP="004109F2">
      <w:pPr>
        <w:spacing w:line="360" w:lineRule="auto"/>
        <w:rPr>
          <w:rFonts w:ascii="Arial" w:hAnsi="Arial" w:cs="Arial"/>
        </w:rPr>
      </w:pPr>
    </w:p>
    <w:p w14:paraId="5B092929" w14:textId="19C9B444" w:rsidR="004109F2" w:rsidRPr="00405CEC" w:rsidRDefault="004109F2" w:rsidP="004109F2">
      <w:pPr>
        <w:spacing w:line="360" w:lineRule="auto"/>
        <w:rPr>
          <w:rFonts w:ascii="Arial" w:hAnsi="Arial" w:cs="Arial"/>
        </w:rPr>
      </w:pPr>
      <w:r w:rsidRPr="00405CEC">
        <w:rPr>
          <w:rFonts w:ascii="Arial" w:hAnsi="Arial" w:cs="Arial"/>
        </w:rPr>
        <w:t xml:space="preserve">This essay will begin by defining evidence-based policing and outlining its applications. After that, the essay will go on and discuss what criminology is and give an illustration of a criminological theory. The discussion of body-worn video cameras will continue, how they are used and the reason why they are in use. It will be mentioned if body-worn video cameras have reduced crime and the advantages and disadvantages of them. After the advantages and disadvantages, the essay will go on and examine how body-worn cameras can help with domestic violence scenarios and then will finally conclude. </w:t>
      </w:r>
    </w:p>
    <w:p w14:paraId="4A4CDB2A" w14:textId="0180C3E9" w:rsidR="00BE4F45" w:rsidRPr="00405CEC" w:rsidRDefault="00BE4F45" w:rsidP="004109F2">
      <w:pPr>
        <w:spacing w:line="360" w:lineRule="auto"/>
        <w:rPr>
          <w:rFonts w:ascii="Arial" w:hAnsi="Arial" w:cs="Arial"/>
          <w:color w:val="000000"/>
          <w:shd w:val="clear" w:color="auto" w:fill="FFFFFF"/>
        </w:rPr>
      </w:pPr>
    </w:p>
    <w:p w14:paraId="67BFAAA5" w14:textId="29A13DF5" w:rsidR="00BE4F45" w:rsidRPr="00405CEC" w:rsidRDefault="00BE4F45" w:rsidP="004109F2">
      <w:pPr>
        <w:spacing w:line="360" w:lineRule="auto"/>
        <w:rPr>
          <w:rFonts w:ascii="Arial" w:hAnsi="Arial" w:cs="Arial"/>
          <w:color w:val="000000"/>
          <w:shd w:val="clear" w:color="auto" w:fill="FFFFFF"/>
        </w:rPr>
      </w:pPr>
      <w:r w:rsidRPr="00405CEC">
        <w:rPr>
          <w:rFonts w:ascii="Arial" w:hAnsi="Arial" w:cs="Arial"/>
          <w:color w:val="000000"/>
          <w:shd w:val="clear" w:color="auto" w:fill="FFFFFF"/>
        </w:rPr>
        <w:t>Evidence-based policing is more concerned with the evidence that is demonstrating the efficacy of the investigation procedures utilised, rather than with the evidence used to support an operation. The best available evidence is created, reviewed and used by police officers and employees in an evidence-based policing approach to guide and challenge policies, procedures and conclusions. Collaboration with academics and other partners may support its work (The Open University, 2021)</w:t>
      </w:r>
      <w:r w:rsidR="007849B2" w:rsidRPr="00405CEC">
        <w:rPr>
          <w:rFonts w:ascii="Arial" w:hAnsi="Arial" w:cs="Arial"/>
          <w:color w:val="000000"/>
          <w:shd w:val="clear" w:color="auto" w:fill="FFFFFF"/>
        </w:rPr>
        <w:t>.</w:t>
      </w:r>
    </w:p>
    <w:p w14:paraId="30FC7D55" w14:textId="77777777" w:rsidR="006B7FA7" w:rsidRPr="00405CEC" w:rsidRDefault="00BE4F45" w:rsidP="006B7FA7">
      <w:pPr>
        <w:spacing w:line="360" w:lineRule="auto"/>
        <w:rPr>
          <w:rFonts w:ascii="Arial" w:hAnsi="Arial" w:cs="Arial"/>
          <w:color w:val="000000"/>
          <w:shd w:val="clear" w:color="auto" w:fill="FFFFFF"/>
        </w:rPr>
      </w:pPr>
      <w:r w:rsidRPr="00405CEC">
        <w:rPr>
          <w:rFonts w:ascii="Arial" w:hAnsi="Arial" w:cs="Arial"/>
          <w:color w:val="000000"/>
          <w:shd w:val="clear" w:color="auto" w:fill="FFFFFF"/>
        </w:rPr>
        <w:t xml:space="preserve"> The best available evidence will make use of the right sources and research techniques for the issue at hand. Research should be meticulously carried out, subjected to peer review, and clear about its procedures, boundaries and techniques for drawing results. Professionals can utilise research to gain a deeper knowledge of a problem by outlining its nature, scope and potential causes or by examining how a change was implemented. Another reason research can be used to evaluate the impact of policing action is by examining the potential effects of a change in policing or evaluating the effects of a new effort in a particular situation</w:t>
      </w:r>
      <w:r w:rsidR="007849B2" w:rsidRPr="00405CEC">
        <w:rPr>
          <w:rFonts w:ascii="Arial" w:hAnsi="Arial" w:cs="Arial"/>
          <w:color w:val="000000"/>
          <w:shd w:val="clear" w:color="auto" w:fill="FFFFFF"/>
        </w:rPr>
        <w:t xml:space="preserve"> </w:t>
      </w:r>
      <w:r w:rsidRPr="00405CEC">
        <w:rPr>
          <w:rFonts w:ascii="Arial" w:hAnsi="Arial" w:cs="Arial"/>
          <w:color w:val="000000"/>
          <w:shd w:val="clear" w:color="auto" w:fill="FFFFFF"/>
        </w:rPr>
        <w:t xml:space="preserve">(College of Policing, 2023).  </w:t>
      </w:r>
    </w:p>
    <w:p w14:paraId="08FFA251" w14:textId="61FFE4E1" w:rsidR="00BE4F45" w:rsidRPr="00405CEC" w:rsidRDefault="007849B2" w:rsidP="006B7FA7">
      <w:pPr>
        <w:spacing w:line="360" w:lineRule="auto"/>
        <w:rPr>
          <w:rFonts w:ascii="Arial" w:hAnsi="Arial" w:cs="Arial"/>
          <w:color w:val="000000"/>
          <w:shd w:val="clear" w:color="auto" w:fill="FFFFFF"/>
        </w:rPr>
      </w:pPr>
      <w:r w:rsidRPr="00405CEC">
        <w:rPr>
          <w:rFonts w:ascii="Arial" w:eastAsia="Times New Roman" w:hAnsi="Arial" w:cs="Arial"/>
          <w:color w:val="000000" w:themeColor="text1"/>
          <w:lang w:eastAsia="en-GB"/>
        </w:rPr>
        <w:t xml:space="preserve">Criminology investigates why people act in particular ways and commit crimes. Police can control crime or rehabilitate the offender by knowing why someone commits a crime. </w:t>
      </w:r>
      <w:r w:rsidRPr="00405CEC">
        <w:rPr>
          <w:rFonts w:ascii="Arial" w:eastAsia="Times New Roman" w:hAnsi="Arial" w:cs="Arial"/>
          <w:color w:val="000000" w:themeColor="text1"/>
          <w:lang w:eastAsia="en-GB"/>
        </w:rPr>
        <w:t xml:space="preserve">There are numerous criminology </w:t>
      </w:r>
      <w:r w:rsidRPr="00405CEC">
        <w:rPr>
          <w:rFonts w:ascii="Arial" w:eastAsia="Times New Roman" w:hAnsi="Arial" w:cs="Arial"/>
          <w:color w:val="000000" w:themeColor="text1"/>
          <w:lang w:eastAsia="en-GB"/>
        </w:rPr>
        <w:t xml:space="preserve">theories. Some relate crime to the individual; they think a person weighs the advantages and disadvantages before deciding whether to commit a crime. </w:t>
      </w:r>
      <w:r w:rsidRPr="00405CEC">
        <w:rPr>
          <w:rFonts w:ascii="Arial" w:hAnsi="Arial" w:cs="Arial"/>
          <w:color w:val="000000" w:themeColor="text1"/>
        </w:rPr>
        <w:t xml:space="preserve">Perhaps the police and other services might prevent individuals from committing the same offence again and aid their rehabilitation by researching these theories and applying them to specific cases. On </w:t>
      </w:r>
      <w:r w:rsidRPr="00405CEC">
        <w:rPr>
          <w:rFonts w:ascii="Arial" w:hAnsi="Arial" w:cs="Arial"/>
          <w:color w:val="000000" w:themeColor="text1"/>
        </w:rPr>
        <w:lastRenderedPageBreak/>
        <w:t xml:space="preserve">the other hand, some people contend that providing individuals with a safe and secure place to live is the community's duty to prevent crime (Criminology, 2018). </w:t>
      </w:r>
    </w:p>
    <w:p w14:paraId="64A39D0D" w14:textId="463C6650" w:rsidR="00BE4F45" w:rsidRPr="00405CEC" w:rsidRDefault="007849B2" w:rsidP="004109F2">
      <w:pPr>
        <w:spacing w:line="360" w:lineRule="auto"/>
        <w:rPr>
          <w:rFonts w:ascii="Arial" w:hAnsi="Arial" w:cs="Arial"/>
          <w:color w:val="000000" w:themeColor="text1"/>
          <w:shd w:val="clear" w:color="auto" w:fill="FFFFFF"/>
        </w:rPr>
      </w:pPr>
      <w:r w:rsidRPr="00405CEC">
        <w:rPr>
          <w:rFonts w:ascii="Arial" w:hAnsi="Arial" w:cs="Arial"/>
          <w:color w:val="000000" w:themeColor="text1"/>
          <w:shd w:val="clear" w:color="auto" w:fill="FFFFFF"/>
        </w:rPr>
        <w:t xml:space="preserve">An example of a criminological theory is the Rational choice theory also known as right realism. It originated in the USA and the UK in the 1980s in response to escalating crime rates and the perceived weakness of sociological techniques in addressing the root cause of crime. In this area of criminology, people are viewed as rational actors who can make their own decisions, including whether to commit crimes. Individuals consider the potential advantages and disadvantages of each course of action before taking it (University of Glasgow, 2016). </w:t>
      </w:r>
    </w:p>
    <w:p w14:paraId="060861DD" w14:textId="44EB0335" w:rsidR="007849B2" w:rsidRPr="00405CEC" w:rsidRDefault="007849B2" w:rsidP="004109F2">
      <w:pPr>
        <w:spacing w:line="360" w:lineRule="auto"/>
        <w:rPr>
          <w:rFonts w:ascii="Arial" w:hAnsi="Arial" w:cs="Arial"/>
          <w:i/>
          <w:iCs/>
          <w:color w:val="7E8890"/>
          <w:shd w:val="clear" w:color="auto" w:fill="FFFFFF"/>
        </w:rPr>
      </w:pPr>
      <w:r w:rsidRPr="00405CEC">
        <w:rPr>
          <w:rFonts w:ascii="Arial" w:hAnsi="Arial" w:cs="Arial"/>
          <w:color w:val="000000" w:themeColor="text1"/>
          <w:shd w:val="clear" w:color="auto" w:fill="FFFFFF"/>
        </w:rPr>
        <w:t xml:space="preserve">Positivism in criminology stands in opposition to this method by identifying biological and/or physiological traits in offenders that set them apart from the general population who upholds the law. This shows that offenders are born with a tendency to commit a crime. Later positivist criminology focuses more on the social and environmental factors that influence criminal behaviour such as inadequate parenting, housing conditions and educational opportunities (Wood </w:t>
      </w:r>
      <w:r w:rsidRPr="00405CEC">
        <w:rPr>
          <w:rFonts w:ascii="Arial" w:hAnsi="Arial" w:cs="Arial"/>
          <w:i/>
          <w:iCs/>
          <w:color w:val="000000" w:themeColor="text1"/>
          <w:shd w:val="clear" w:color="auto" w:fill="FFFFFF"/>
        </w:rPr>
        <w:t>et al. 2023, p.45).</w:t>
      </w:r>
    </w:p>
    <w:p w14:paraId="60F6744B" w14:textId="453C5875" w:rsidR="00BE4F45" w:rsidRPr="00405CEC" w:rsidRDefault="00426ECC" w:rsidP="004109F2">
      <w:pPr>
        <w:spacing w:line="360" w:lineRule="auto"/>
        <w:rPr>
          <w:rFonts w:ascii="Arial" w:hAnsi="Arial" w:cs="Arial"/>
          <w:color w:val="000000" w:themeColor="text1"/>
        </w:rPr>
      </w:pPr>
      <w:r w:rsidRPr="00405CEC">
        <w:rPr>
          <w:rFonts w:ascii="Arial" w:hAnsi="Arial" w:cs="Arial"/>
          <w:color w:val="000000" w:themeColor="text1"/>
        </w:rPr>
        <w:t xml:space="preserve">Today, body-worn video cameras are widely used in policing by all national and local forces in England and Wales. Officers and employees now use it as the main method of gathering evidence at practically every event that they attend. </w:t>
      </w:r>
      <w:r w:rsidR="007849B2" w:rsidRPr="00405CEC">
        <w:rPr>
          <w:rFonts w:ascii="Arial" w:hAnsi="Arial" w:cs="Arial"/>
          <w:color w:val="000000" w:themeColor="text1"/>
        </w:rPr>
        <w:t>P</w:t>
      </w:r>
      <w:r w:rsidRPr="00405CEC">
        <w:rPr>
          <w:rFonts w:ascii="Arial" w:hAnsi="Arial" w:cs="Arial"/>
          <w:color w:val="000000" w:themeColor="text1"/>
        </w:rPr>
        <w:t>olice can get video and audio documentation of incidents as they happen when they use B</w:t>
      </w:r>
      <w:r w:rsidR="00056D95" w:rsidRPr="00405CEC">
        <w:rPr>
          <w:rFonts w:ascii="Arial" w:hAnsi="Arial" w:cs="Arial"/>
          <w:color w:val="000000" w:themeColor="text1"/>
        </w:rPr>
        <w:t>ody-worn video cameras (</w:t>
      </w:r>
      <w:proofErr w:type="spellStart"/>
      <w:r w:rsidR="00056D95" w:rsidRPr="00405CEC">
        <w:rPr>
          <w:rFonts w:ascii="Arial" w:hAnsi="Arial" w:cs="Arial"/>
          <w:color w:val="000000" w:themeColor="text1"/>
        </w:rPr>
        <w:t>Cocklin</w:t>
      </w:r>
      <w:proofErr w:type="spellEnd"/>
      <w:r w:rsidR="00056D95" w:rsidRPr="00405CEC">
        <w:rPr>
          <w:rFonts w:ascii="Arial" w:hAnsi="Arial" w:cs="Arial"/>
          <w:color w:val="000000" w:themeColor="text1"/>
        </w:rPr>
        <w:t>, 2022).</w:t>
      </w:r>
    </w:p>
    <w:p w14:paraId="1EF99EA4" w14:textId="6DD0B7BE" w:rsidR="00BE4F45" w:rsidRPr="00405CEC" w:rsidRDefault="00BE4F45" w:rsidP="004109F2">
      <w:pPr>
        <w:spacing w:line="360" w:lineRule="auto"/>
        <w:rPr>
          <w:rFonts w:ascii="Arial" w:hAnsi="Arial" w:cs="Arial"/>
          <w:color w:val="000000" w:themeColor="text1"/>
        </w:rPr>
      </w:pPr>
      <w:r w:rsidRPr="00405CEC">
        <w:rPr>
          <w:rFonts w:ascii="Arial" w:hAnsi="Arial" w:cs="Arial"/>
          <w:color w:val="000000" w:themeColor="text1"/>
        </w:rPr>
        <w:t xml:space="preserve">Body-worn video cameras are subtly, exposed gadgets that are attached to a police officer's uniform. These are normally placed on the left or right of the police officer's chest. As officers are responding to various occurrences, they are employed to record audio and video evidence. Body-worn video cameras are distributed to all officers who interact with the general public. Viewers of the video observe the scene from the officer's point of view due to the camera's placement. The camera serves as an objective eyewitness (Metropolitan Police, 2023). </w:t>
      </w:r>
    </w:p>
    <w:p w14:paraId="4BC4BCE3" w14:textId="3DAB1D36" w:rsidR="00056D95" w:rsidRPr="00405CEC" w:rsidRDefault="00056D95" w:rsidP="004109F2">
      <w:pPr>
        <w:spacing w:line="360" w:lineRule="auto"/>
        <w:rPr>
          <w:rFonts w:ascii="Arial" w:hAnsi="Arial" w:cs="Arial"/>
          <w:color w:val="FF0000"/>
        </w:rPr>
      </w:pPr>
      <w:r w:rsidRPr="00405CEC">
        <w:rPr>
          <w:rFonts w:ascii="Arial" w:hAnsi="Arial" w:cs="Arial"/>
          <w:color w:val="000000" w:themeColor="text1"/>
        </w:rPr>
        <w:t xml:space="preserve">In 2005, the UK police force became the first institution to implement the usage of body-worn cameras for front-line officers. Since 2005, London metropolitan police have received more than 26,500 devices; as a result, 80% of the Met Force now operates these cameras (DTS </w:t>
      </w:r>
      <w:r w:rsidR="007849B2" w:rsidRPr="00405CEC">
        <w:rPr>
          <w:rFonts w:ascii="Arial" w:hAnsi="Arial" w:cs="Arial"/>
          <w:color w:val="000000" w:themeColor="text1"/>
        </w:rPr>
        <w:t>Solutions</w:t>
      </w:r>
      <w:r w:rsidRPr="00405CEC">
        <w:rPr>
          <w:rFonts w:ascii="Arial" w:hAnsi="Arial" w:cs="Arial"/>
          <w:color w:val="000000" w:themeColor="text1"/>
        </w:rPr>
        <w:t xml:space="preserve">, 2022). </w:t>
      </w:r>
    </w:p>
    <w:p w14:paraId="5D9BB16A" w14:textId="77777777" w:rsidR="006B7FA7" w:rsidRPr="00405CEC" w:rsidRDefault="006B7FA7" w:rsidP="004109F2">
      <w:pPr>
        <w:spacing w:line="360" w:lineRule="auto"/>
        <w:rPr>
          <w:rFonts w:ascii="Arial" w:hAnsi="Arial" w:cs="Arial"/>
          <w:color w:val="FF0000"/>
        </w:rPr>
      </w:pPr>
    </w:p>
    <w:p w14:paraId="2B0EA6EB" w14:textId="6160E770" w:rsidR="00BE4F45" w:rsidRPr="00405CEC" w:rsidRDefault="00056D95" w:rsidP="004109F2">
      <w:pPr>
        <w:spacing w:line="360" w:lineRule="auto"/>
        <w:rPr>
          <w:rFonts w:ascii="Arial" w:hAnsi="Arial" w:cs="Arial"/>
          <w:color w:val="000000" w:themeColor="text1"/>
        </w:rPr>
      </w:pPr>
      <w:r w:rsidRPr="00405CEC">
        <w:rPr>
          <w:rFonts w:ascii="Arial" w:hAnsi="Arial" w:cs="Arial"/>
          <w:color w:val="000000" w:themeColor="text1"/>
        </w:rPr>
        <w:lastRenderedPageBreak/>
        <w:t>According to the College of Policing, there is some proof that crime has grown or decreased as a result of body-worn cameras. Overall, they have not reduced crime in a statistically significant way</w:t>
      </w:r>
      <w:r w:rsidR="009C5286" w:rsidRPr="00405CEC">
        <w:rPr>
          <w:rFonts w:ascii="Arial" w:hAnsi="Arial" w:cs="Arial"/>
          <w:color w:val="000000" w:themeColor="text1"/>
        </w:rPr>
        <w:t xml:space="preserve">. </w:t>
      </w:r>
      <w:r w:rsidRPr="00405CEC">
        <w:rPr>
          <w:rFonts w:ascii="Arial" w:hAnsi="Arial" w:cs="Arial"/>
          <w:color w:val="000000" w:themeColor="text1"/>
        </w:rPr>
        <w:t xml:space="preserve">When officers arrive at a scene, they should be ready to start gathering evidence. Body-worn video recordings make valuable evidence, especially in legal cases involving crime. The justification for this is </w:t>
      </w:r>
      <w:r w:rsidR="009C5286" w:rsidRPr="00405CEC">
        <w:rPr>
          <w:rFonts w:ascii="Arial" w:hAnsi="Arial" w:cs="Arial"/>
          <w:color w:val="000000" w:themeColor="text1"/>
        </w:rPr>
        <w:t>that they have a profound dramatic effect, they capture the scene accurately on tape, they keep a record of the parties’ behaviour and accurately capture any relevant scene commentary (College of Policing, 2022).</w:t>
      </w:r>
    </w:p>
    <w:p w14:paraId="3581E0A8" w14:textId="489F5C52" w:rsidR="00056D95" w:rsidRPr="00405CEC" w:rsidRDefault="009C5286" w:rsidP="004109F2">
      <w:pPr>
        <w:spacing w:line="360" w:lineRule="auto"/>
        <w:rPr>
          <w:rFonts w:ascii="Arial" w:hAnsi="Arial" w:cs="Arial"/>
          <w:color w:val="000000" w:themeColor="text1"/>
        </w:rPr>
      </w:pPr>
      <w:r w:rsidRPr="00405CEC">
        <w:rPr>
          <w:rFonts w:ascii="Arial" w:hAnsi="Arial" w:cs="Arial"/>
          <w:color w:val="000000" w:themeColor="text1"/>
        </w:rPr>
        <w:t xml:space="preserve">Body-worn cameras have the potential to bring law enforcement agencies several important opportunities and advantages that were not previously possible. Important advantages include stuff like a decrease in attacks on police officers, a reduction of aggressive behaviour and fewer complaints and accusations lodged against police officers. </w:t>
      </w:r>
    </w:p>
    <w:p w14:paraId="3648C6FD" w14:textId="69840E46" w:rsidR="00056D95" w:rsidRPr="00405CEC" w:rsidRDefault="00945804" w:rsidP="004109F2">
      <w:pPr>
        <w:spacing w:line="360" w:lineRule="auto"/>
        <w:rPr>
          <w:rFonts w:ascii="Arial" w:hAnsi="Arial" w:cs="Arial"/>
          <w:color w:val="000000" w:themeColor="text1"/>
        </w:rPr>
      </w:pPr>
      <w:r w:rsidRPr="00405CEC">
        <w:rPr>
          <w:rFonts w:ascii="Arial" w:hAnsi="Arial" w:cs="Arial"/>
          <w:color w:val="000000" w:themeColor="text1"/>
        </w:rPr>
        <w:t xml:space="preserve">BWV has been used as a training tool for student officers by professional development units. </w:t>
      </w:r>
      <w:r w:rsidR="0071006B" w:rsidRPr="00405CEC">
        <w:rPr>
          <w:rFonts w:ascii="Arial" w:hAnsi="Arial" w:cs="Arial"/>
          <w:color w:val="000000" w:themeColor="text1"/>
        </w:rPr>
        <w:t xml:space="preserve">Officers might use the ability to analyse their performance in depth after an incident to highlight effective and ineffective actions. </w:t>
      </w:r>
      <w:r w:rsidR="00F21C45" w:rsidRPr="00405CEC">
        <w:rPr>
          <w:rFonts w:ascii="Arial" w:hAnsi="Arial" w:cs="Arial"/>
          <w:color w:val="000000" w:themeColor="text1"/>
        </w:rPr>
        <w:t>Experienced police officers who have utilised this device before</w:t>
      </w:r>
      <w:r w:rsidR="00395EFF" w:rsidRPr="00405CEC">
        <w:rPr>
          <w:rFonts w:ascii="Arial" w:hAnsi="Arial" w:cs="Arial"/>
          <w:color w:val="000000" w:themeColor="text1"/>
        </w:rPr>
        <w:t>,</w:t>
      </w:r>
      <w:r w:rsidR="00F21C45" w:rsidRPr="00405CEC">
        <w:rPr>
          <w:rFonts w:ascii="Arial" w:hAnsi="Arial" w:cs="Arial"/>
          <w:color w:val="000000" w:themeColor="text1"/>
        </w:rPr>
        <w:t xml:space="preserve"> </w:t>
      </w:r>
      <w:r w:rsidR="00395EFF" w:rsidRPr="00405CEC">
        <w:rPr>
          <w:rFonts w:ascii="Arial" w:hAnsi="Arial" w:cs="Arial"/>
          <w:color w:val="000000" w:themeColor="text1"/>
        </w:rPr>
        <w:t>have</w:t>
      </w:r>
      <w:r w:rsidR="00F21C45" w:rsidRPr="00405CEC">
        <w:rPr>
          <w:rFonts w:ascii="Arial" w:hAnsi="Arial" w:cs="Arial"/>
          <w:color w:val="000000" w:themeColor="text1"/>
        </w:rPr>
        <w:t xml:space="preserve"> also been able to evaluate their behaviour and can professionalise their performance as necessary when they are analysing their evidence</w:t>
      </w:r>
      <w:r w:rsidR="00395EFF" w:rsidRPr="00405CEC">
        <w:rPr>
          <w:rFonts w:ascii="Arial" w:hAnsi="Arial" w:cs="Arial"/>
          <w:color w:val="000000" w:themeColor="text1"/>
        </w:rPr>
        <w:t xml:space="preserve"> (Goodall, M, 2007). </w:t>
      </w:r>
    </w:p>
    <w:p w14:paraId="25BF4FF8" w14:textId="2BD80688" w:rsidR="007849B2" w:rsidRPr="00405CEC" w:rsidRDefault="007849B2" w:rsidP="004109F2">
      <w:pPr>
        <w:spacing w:line="360" w:lineRule="auto"/>
        <w:rPr>
          <w:rFonts w:ascii="Arial" w:hAnsi="Arial" w:cs="Arial"/>
          <w:color w:val="000000" w:themeColor="text1"/>
        </w:rPr>
      </w:pPr>
      <w:r w:rsidRPr="00405CEC">
        <w:rPr>
          <w:rFonts w:ascii="Arial" w:hAnsi="Arial" w:cs="Arial"/>
          <w:color w:val="000000" w:themeColor="text1"/>
        </w:rPr>
        <w:t xml:space="preserve">The supply of higher evidential quality is a key benefit of BWV. As quickly as possible after an incident has occurred, a Police Officer will often document it in writing, including any language and hand signals that were used. The incident is captured as accurately and in real-time as feasible utilising the BWV, only constrained by the device's field of view and audio range. This evidence is consequently much more precise and thorough than was previously conceivable, minimising any room for questions about what anyone in attendance did or said (Scottish Police Authority, 2021). </w:t>
      </w:r>
    </w:p>
    <w:p w14:paraId="186AE999" w14:textId="1EA628D4" w:rsidR="00056D95" w:rsidRPr="00405CEC" w:rsidRDefault="007849B2" w:rsidP="004109F2">
      <w:pPr>
        <w:spacing w:line="360" w:lineRule="auto"/>
        <w:rPr>
          <w:rFonts w:ascii="Arial" w:hAnsi="Arial" w:cs="Arial"/>
          <w:color w:val="000000" w:themeColor="text1"/>
        </w:rPr>
      </w:pPr>
      <w:r w:rsidRPr="00405CEC">
        <w:rPr>
          <w:rFonts w:ascii="Arial" w:hAnsi="Arial" w:cs="Arial"/>
          <w:color w:val="000000" w:themeColor="text1"/>
        </w:rPr>
        <w:t xml:space="preserve">BWV may be a helpful tool, but it is not the answer to everything. The coverage by BWV only captures a small portion of an incident; it only reveals one angle; it does not capture what might be happening behind the officer filming; it does not capture odours, emotions of stress, or the environment surrounding an incident. </w:t>
      </w:r>
      <w:r w:rsidR="006B7FA7" w:rsidRPr="00405CEC">
        <w:rPr>
          <w:rFonts w:ascii="Arial" w:hAnsi="Arial" w:cs="Arial"/>
          <w:color w:val="000000" w:themeColor="text1"/>
        </w:rPr>
        <w:t>Maybe the place of the incident could be a dark place with not great lightning which is not very beneficial.</w:t>
      </w:r>
      <w:r w:rsidRPr="00405CEC">
        <w:rPr>
          <w:rFonts w:ascii="Arial" w:hAnsi="Arial" w:cs="Arial"/>
          <w:color w:val="000000" w:themeColor="text1"/>
        </w:rPr>
        <w:t xml:space="preserve"> The worst-case scenario could be that the video can also give a false </w:t>
      </w:r>
      <w:r w:rsidRPr="00405CEC">
        <w:rPr>
          <w:rFonts w:ascii="Arial" w:hAnsi="Arial" w:cs="Arial"/>
          <w:color w:val="000000" w:themeColor="text1"/>
        </w:rPr>
        <w:lastRenderedPageBreak/>
        <w:t xml:space="preserve">impression of the entire scenario. There is no denying that BWV brings up several additional issues that need to be considered and addressed. They include but are not limited to the effect on privacy and the possibility that people on the streets will wonder why cameras are on or off at certain times or aren’t operating (IPCC, 2016). </w:t>
      </w:r>
    </w:p>
    <w:p w14:paraId="69B41A06" w14:textId="77777777" w:rsidR="004109F2" w:rsidRPr="00405CEC" w:rsidRDefault="007849B2" w:rsidP="004109F2">
      <w:pPr>
        <w:spacing w:line="360" w:lineRule="auto"/>
        <w:rPr>
          <w:rFonts w:ascii="Arial" w:hAnsi="Arial" w:cs="Arial"/>
          <w:color w:val="000000" w:themeColor="text1"/>
        </w:rPr>
      </w:pPr>
      <w:r w:rsidRPr="00405CEC">
        <w:rPr>
          <w:rFonts w:ascii="Arial" w:hAnsi="Arial" w:cs="Arial"/>
          <w:color w:val="000000" w:themeColor="text1"/>
        </w:rPr>
        <w:t xml:space="preserve">BWV cannot be used continuously for no reason. Police officers are advised to determine when to record based on the circumstances of each event. Yet there ought to be a trend towards incident recording when performing a stop search and responding to domestic abuse situations (Jameel and Bunn, 2015). </w:t>
      </w:r>
    </w:p>
    <w:p w14:paraId="27E3D5A5" w14:textId="77777777" w:rsidR="006B7FA7" w:rsidRPr="00405CEC" w:rsidRDefault="006B7FA7" w:rsidP="004109F2">
      <w:pPr>
        <w:spacing w:line="360" w:lineRule="auto"/>
        <w:rPr>
          <w:rFonts w:ascii="Arial" w:hAnsi="Arial" w:cs="Arial"/>
          <w:color w:val="000000" w:themeColor="text1"/>
        </w:rPr>
      </w:pPr>
    </w:p>
    <w:p w14:paraId="2DF40508" w14:textId="50E6FE61" w:rsidR="004109F2" w:rsidRPr="00405CEC" w:rsidRDefault="004109F2" w:rsidP="004109F2">
      <w:pPr>
        <w:spacing w:line="360" w:lineRule="auto"/>
        <w:rPr>
          <w:rFonts w:ascii="Arial" w:hAnsi="Arial" w:cs="Arial"/>
          <w:color w:val="333333"/>
          <w:shd w:val="clear" w:color="auto" w:fill="FFFFFF"/>
        </w:rPr>
      </w:pPr>
      <w:r w:rsidRPr="00405CEC">
        <w:rPr>
          <w:rFonts w:ascii="Arial" w:hAnsi="Arial" w:cs="Arial"/>
          <w:color w:val="000000" w:themeColor="text1"/>
        </w:rPr>
        <w:t>Chief Superintendent Robert Odell stated, “</w:t>
      </w:r>
      <w:r w:rsidRPr="00405CEC">
        <w:rPr>
          <w:rFonts w:ascii="Arial" w:hAnsi="Arial" w:cs="Arial"/>
          <w:color w:val="333333"/>
          <w:shd w:val="clear" w:color="auto" w:fill="FFFFFF"/>
        </w:rPr>
        <w:t>BWV has proven itself amongst other forces across the UK to be a brilliant deterrent as well as a source of improved evidence to support investigations, which has resulted in increased conviction rates- particularly in cases of domestic violence and public order offences.</w:t>
      </w:r>
      <w:r w:rsidRPr="00405CEC">
        <w:rPr>
          <w:rFonts w:ascii="Arial" w:hAnsi="Arial" w:cs="Arial"/>
          <w:color w:val="333333"/>
          <w:shd w:val="clear" w:color="auto" w:fill="FFFFFF"/>
        </w:rPr>
        <w:t xml:space="preserve">” (South Yorkshire Police, 2023). </w:t>
      </w:r>
      <w:r w:rsidR="006B7FA7" w:rsidRPr="00405CEC">
        <w:rPr>
          <w:rFonts w:ascii="Arial" w:hAnsi="Arial" w:cs="Arial"/>
          <w:color w:val="333333"/>
          <w:shd w:val="clear" w:color="auto" w:fill="FFFFFF"/>
        </w:rPr>
        <w:t xml:space="preserve"> </w:t>
      </w:r>
    </w:p>
    <w:p w14:paraId="67180167" w14:textId="1F3287D0" w:rsidR="004109F2" w:rsidRPr="00405CEC" w:rsidRDefault="004109F2" w:rsidP="004109F2">
      <w:pPr>
        <w:spacing w:line="360" w:lineRule="auto"/>
        <w:rPr>
          <w:rFonts w:ascii="Arial" w:hAnsi="Arial" w:cs="Arial"/>
          <w:color w:val="000000" w:themeColor="text1"/>
        </w:rPr>
      </w:pPr>
      <w:r w:rsidRPr="00405CEC">
        <w:rPr>
          <w:rFonts w:ascii="Arial" w:hAnsi="Arial" w:cs="Arial"/>
          <w:color w:val="333333"/>
          <w:shd w:val="clear" w:color="auto" w:fill="FFFFFF"/>
        </w:rPr>
        <w:t>This clearly gives evidence that having body-worn video cameras has shown that it is a great benefit for officers to have and can be extremely helpful.</w:t>
      </w:r>
    </w:p>
    <w:p w14:paraId="786CC228" w14:textId="739109F8" w:rsidR="007849B2" w:rsidRPr="00405CEC" w:rsidRDefault="007849B2" w:rsidP="004109F2">
      <w:pPr>
        <w:spacing w:line="360" w:lineRule="auto"/>
        <w:rPr>
          <w:rFonts w:ascii="Arial" w:hAnsi="Arial" w:cs="Arial"/>
          <w:color w:val="000000" w:themeColor="text1"/>
        </w:rPr>
      </w:pPr>
      <w:r w:rsidRPr="00405CEC">
        <w:rPr>
          <w:rFonts w:ascii="Arial" w:hAnsi="Arial" w:cs="Arial"/>
          <w:color w:val="000000" w:themeColor="text1"/>
        </w:rPr>
        <w:t>BWV can help with prosecutions that might not have happened otherwise, in addition to speeding up the prosecution process. This is evident in many domestic abuse incidents. There are instances, as highlighted by Inspector Nick Lee of Essex’s police response and patrol unit where “Victims are too frightened to give evidence themselves.” The prosecution of the assailant may be hampered by this. With the use of BWV in domestic abuse cases, the victim’s statement is no longer necessary if there is enough proof. A benefit of domestic abuse cases being filmed is that it is more difficult for the abuser to defend their actions because it would have it all on film (Big Brother Watch, 2015).</w:t>
      </w:r>
    </w:p>
    <w:p w14:paraId="74BD3951" w14:textId="068EA811" w:rsidR="007849B2" w:rsidRPr="00405CEC" w:rsidRDefault="009C5286" w:rsidP="006B7FA7">
      <w:pPr>
        <w:spacing w:line="360" w:lineRule="auto"/>
        <w:rPr>
          <w:rFonts w:ascii="Arial" w:hAnsi="Arial" w:cs="Arial"/>
          <w:color w:val="000000" w:themeColor="text1"/>
        </w:rPr>
      </w:pPr>
      <w:r w:rsidRPr="00405CEC">
        <w:rPr>
          <w:rFonts w:ascii="Arial" w:hAnsi="Arial" w:cs="Arial"/>
          <w:color w:val="000000" w:themeColor="text1"/>
        </w:rPr>
        <w:t xml:space="preserve">The policing research partnership clarifies that the usage of body-worn video cameras at domestic violence occurrences was seen by police officers in </w:t>
      </w:r>
      <w:r w:rsidR="007849B2" w:rsidRPr="00405CEC">
        <w:rPr>
          <w:rFonts w:ascii="Arial" w:hAnsi="Arial" w:cs="Arial"/>
          <w:color w:val="000000" w:themeColor="text1"/>
        </w:rPr>
        <w:t>two different</w:t>
      </w:r>
      <w:r w:rsidRPr="00405CEC">
        <w:rPr>
          <w:rFonts w:ascii="Arial" w:hAnsi="Arial" w:cs="Arial"/>
          <w:color w:val="000000" w:themeColor="text1"/>
        </w:rPr>
        <w:t xml:space="preserve"> forces to be a positive development path. The officers in the force noted the ways they believed body-worn cameras added worth.  For example, BWCs raise the possibility that evidence will be gathered from the scene to support the official police reports as well as those of the victims and witnesses. </w:t>
      </w:r>
      <w:r w:rsidR="006D6E5D" w:rsidRPr="00405CEC">
        <w:rPr>
          <w:rFonts w:ascii="Arial" w:hAnsi="Arial" w:cs="Arial"/>
          <w:color w:val="000000" w:themeColor="text1"/>
        </w:rPr>
        <w:t xml:space="preserve">For instance, ‘first-on-scene’ officers would capture on their BWC any physical injuries the victim might have, as well as the victim's emotional distress, disturbed furnishing and any other ongoing </w:t>
      </w:r>
      <w:r w:rsidR="006D6E5D" w:rsidRPr="00405CEC">
        <w:rPr>
          <w:rFonts w:ascii="Arial" w:hAnsi="Arial" w:cs="Arial"/>
          <w:color w:val="000000" w:themeColor="text1"/>
        </w:rPr>
        <w:lastRenderedPageBreak/>
        <w:t>interpersonal conflict. By the time the other officers arrive such as the crime scene officers, these signs of abuse may no longer be present (Lister, S.et al, 2018)</w:t>
      </w:r>
      <w:r w:rsidR="006B7FA7" w:rsidRPr="00405CEC">
        <w:rPr>
          <w:rFonts w:ascii="Arial" w:hAnsi="Arial" w:cs="Arial"/>
          <w:color w:val="000000" w:themeColor="text1"/>
        </w:rPr>
        <w:t xml:space="preserve">            </w:t>
      </w:r>
      <w:r w:rsidR="006B7FA7" w:rsidRPr="00405CEC">
        <w:rPr>
          <w:rFonts w:ascii="Arial" w:hAnsi="Arial" w:cs="Arial"/>
        </w:rPr>
        <w:t xml:space="preserve">A BWV recording when an offender is present captures evidence of their demeanour and language, any ongoing offending activity, such as more abuse directed at the victim, and evidence of any difficulties in constraining the offender if they are very hostile. Images from a domestic abuse scene can help the case by persuading a victim who was first resistant or antagonistic to cooperate with the prosecution. As time goes on, domestic violence victims frequently downplay the significance of the event. BWVs' original application can be used to record in-the-moment feelings and reactions (College of Policing, 2014). </w:t>
      </w:r>
    </w:p>
    <w:p w14:paraId="0E25AC96" w14:textId="7CE8D8DE" w:rsidR="007849B2" w:rsidRPr="00405CEC" w:rsidRDefault="006B7FA7" w:rsidP="006B7FA7">
      <w:pPr>
        <w:pStyle w:val="NormalWeb"/>
        <w:spacing w:line="360" w:lineRule="auto"/>
        <w:rPr>
          <w:rFonts w:ascii="Arial" w:hAnsi="Arial" w:cs="Arial"/>
        </w:rPr>
      </w:pPr>
      <w:r w:rsidRPr="00405CEC">
        <w:rPr>
          <w:rFonts w:ascii="Arial" w:hAnsi="Arial" w:cs="Arial"/>
        </w:rPr>
        <w:t>In conclusion, it is very clear that the use of body-worn video cameras is extremely beneficial</w:t>
      </w:r>
      <w:r w:rsidR="00405CEC" w:rsidRPr="00405CEC">
        <w:rPr>
          <w:rFonts w:ascii="Arial" w:hAnsi="Arial" w:cs="Arial"/>
        </w:rPr>
        <w:t xml:space="preserve">, </w:t>
      </w:r>
      <w:r w:rsidRPr="00405CEC">
        <w:rPr>
          <w:rFonts w:ascii="Arial" w:hAnsi="Arial" w:cs="Arial"/>
        </w:rPr>
        <w:t xml:space="preserve">especially in cases of domestic abuse. This is shown because Body-worn video cameras were worn by Essex police officers responding to domestic abuse complaints, according to the College of Policing. While responding to incidents, some test officers wore body cameras while others did not. The outcome of such instances was monitored in order to determine how their use affected them. The findings show that when cameras were present at the scene, a much higher percentage of people were charged with an offence (Pinnacle, 2014). This shows they are a reliable source of technology and in Scotland, 82% of individuals agree that all police staff should always be wearing Body-worn video cameras when attending crimes and incidents (Police Scotland, 2022). </w:t>
      </w:r>
      <w:r w:rsidR="00405CEC" w:rsidRPr="00405CEC">
        <w:rPr>
          <w:rFonts w:ascii="Arial" w:hAnsi="Arial" w:cs="Arial"/>
        </w:rPr>
        <w:t>These days, body-worn video cameras aren’t just worn by police officers, they are used in supermarkets, high-end stores, security outside nightclubs and so many more</w:t>
      </w:r>
      <w:r w:rsidR="00405CEC" w:rsidRPr="00405CEC">
        <w:rPr>
          <w:rFonts w:ascii="Arial" w:hAnsi="Arial" w:cs="Arial"/>
        </w:rPr>
        <w:t xml:space="preserve"> which also helps prevent crimes. </w:t>
      </w:r>
    </w:p>
    <w:p w14:paraId="60EE8FFC" w14:textId="77777777" w:rsidR="00405CEC" w:rsidRPr="006B7FA7" w:rsidRDefault="00405CEC" w:rsidP="006B7FA7">
      <w:pPr>
        <w:pStyle w:val="NormalWeb"/>
        <w:spacing w:line="360" w:lineRule="auto"/>
        <w:rPr>
          <w:rFonts w:ascii="Arial" w:hAnsi="Arial" w:cs="Arial"/>
        </w:rPr>
      </w:pPr>
    </w:p>
    <w:p w14:paraId="6E2C0CCA" w14:textId="08847998" w:rsidR="007849B2" w:rsidRDefault="007849B2" w:rsidP="009C5286">
      <w:pPr>
        <w:pStyle w:val="NormalWeb"/>
      </w:pPr>
    </w:p>
    <w:p w14:paraId="5D396CFF" w14:textId="7F1755FD" w:rsidR="004109F2" w:rsidRDefault="004109F2" w:rsidP="009C5286">
      <w:pPr>
        <w:pStyle w:val="NormalWeb"/>
      </w:pPr>
    </w:p>
    <w:p w14:paraId="3D4AC591" w14:textId="788A32D9" w:rsidR="004109F2" w:rsidRDefault="004109F2" w:rsidP="009C5286">
      <w:pPr>
        <w:pStyle w:val="NormalWeb"/>
      </w:pPr>
    </w:p>
    <w:p w14:paraId="68CDB39A" w14:textId="3670160E" w:rsidR="004109F2" w:rsidRDefault="004109F2" w:rsidP="009C5286">
      <w:pPr>
        <w:pStyle w:val="NormalWeb"/>
      </w:pPr>
    </w:p>
    <w:p w14:paraId="050ADB46" w14:textId="5150B8EA" w:rsidR="004109F2" w:rsidRDefault="004109F2" w:rsidP="009C5286">
      <w:pPr>
        <w:pStyle w:val="NormalWeb"/>
      </w:pPr>
    </w:p>
    <w:p w14:paraId="5BE3C016" w14:textId="22EF66A5" w:rsidR="00405CEC" w:rsidRPr="007849B2" w:rsidRDefault="00405CEC" w:rsidP="00405CEC">
      <w:pPr>
        <w:rPr>
          <w:rFonts w:ascii="Arial" w:hAnsi="Arial" w:cs="Arial"/>
          <w:color w:val="000000" w:themeColor="text1"/>
        </w:rPr>
      </w:pPr>
      <w:r>
        <w:rPr>
          <w:rFonts w:ascii="Arial" w:hAnsi="Arial" w:cs="Arial"/>
          <w:color w:val="000000" w:themeColor="text1"/>
        </w:rPr>
        <w:lastRenderedPageBreak/>
        <w:t xml:space="preserve">Big Brother Watch (2015) </w:t>
      </w:r>
      <w:r>
        <w:rPr>
          <w:rFonts w:ascii="Arial" w:hAnsi="Arial" w:cs="Arial"/>
          <w:i/>
          <w:iCs/>
          <w:color w:val="000000" w:themeColor="text1"/>
        </w:rPr>
        <w:t xml:space="preserve">Effective use for domestic abuse cases </w:t>
      </w:r>
      <w:r w:rsidRPr="00405CEC">
        <w:rPr>
          <w:rFonts w:ascii="Arial" w:hAnsi="Arial" w:cs="Arial"/>
          <w:color w:val="000000" w:themeColor="text1"/>
        </w:rPr>
        <w:t>Available</w:t>
      </w:r>
      <w:r>
        <w:rPr>
          <w:rFonts w:ascii="Arial" w:hAnsi="Arial" w:cs="Arial"/>
          <w:color w:val="000000" w:themeColor="text1"/>
        </w:rPr>
        <w:t xml:space="preserve"> at: </w:t>
      </w:r>
      <w:hyperlink r:id="rId7" w:history="1">
        <w:r w:rsidRPr="00E41FE4">
          <w:rPr>
            <w:rStyle w:val="Hyperlink"/>
            <w:rFonts w:ascii="Arial" w:hAnsi="Arial" w:cs="Arial"/>
            <w:i/>
            <w:iCs/>
          </w:rPr>
          <w:t>https://www.bigbrotherwatch.org.uk/wp-content/uploads/2014/07/Body-Worn-Cameras-Briefing-Update.pdf</w:t>
        </w:r>
      </w:hyperlink>
      <w:r>
        <w:rPr>
          <w:rFonts w:ascii="Arial" w:hAnsi="Arial" w:cs="Arial"/>
          <w:i/>
          <w:iCs/>
          <w:color w:val="000000" w:themeColor="text1"/>
        </w:rPr>
        <w:t xml:space="preserve"> </w:t>
      </w:r>
      <w:r>
        <w:rPr>
          <w:rFonts w:ascii="Arial" w:hAnsi="Arial" w:cs="Arial"/>
          <w:color w:val="000000" w:themeColor="text1"/>
        </w:rPr>
        <w:t>(Accessed: 3</w:t>
      </w:r>
      <w:r w:rsidRPr="007849B2">
        <w:rPr>
          <w:rFonts w:ascii="Arial" w:hAnsi="Arial" w:cs="Arial"/>
          <w:color w:val="000000" w:themeColor="text1"/>
          <w:vertAlign w:val="superscript"/>
        </w:rPr>
        <w:t>rd</w:t>
      </w:r>
      <w:r>
        <w:rPr>
          <w:rFonts w:ascii="Arial" w:hAnsi="Arial" w:cs="Arial"/>
          <w:color w:val="000000" w:themeColor="text1"/>
        </w:rPr>
        <w:t xml:space="preserve"> April 2023) </w:t>
      </w:r>
    </w:p>
    <w:p w14:paraId="3F59F239" w14:textId="77777777" w:rsidR="00405CEC" w:rsidRDefault="00405CEC" w:rsidP="00405CEC">
      <w:pPr>
        <w:rPr>
          <w:rFonts w:ascii="Arial" w:hAnsi="Arial" w:cs="Arial"/>
        </w:rPr>
      </w:pPr>
    </w:p>
    <w:p w14:paraId="75CD632B" w14:textId="47BD2C51" w:rsidR="00405CEC" w:rsidRPr="006B7FA7" w:rsidRDefault="00405CEC" w:rsidP="00405CEC">
      <w:pPr>
        <w:rPr>
          <w:rFonts w:ascii="Arial" w:hAnsi="Arial" w:cs="Arial"/>
          <w:i/>
          <w:iCs/>
        </w:rPr>
      </w:pPr>
      <w:r>
        <w:rPr>
          <w:rFonts w:ascii="Arial" w:hAnsi="Arial" w:cs="Arial"/>
        </w:rPr>
        <w:t xml:space="preserve">College of Policing (2014) </w:t>
      </w:r>
      <w:r>
        <w:rPr>
          <w:rFonts w:ascii="Arial" w:hAnsi="Arial" w:cs="Arial"/>
          <w:i/>
          <w:iCs/>
        </w:rPr>
        <w:t xml:space="preserve">Body-Worn Video Available at: </w:t>
      </w:r>
      <w:hyperlink r:id="rId8" w:history="1">
        <w:r w:rsidRPr="00E41FE4">
          <w:rPr>
            <w:rStyle w:val="Hyperlink"/>
            <w:rFonts w:ascii="Arial" w:hAnsi="Arial" w:cs="Arial"/>
          </w:rPr>
          <w:t>https://library.college.police.uk/docs/college-of-policing/Body-worn-video-guidance-2014.pdf</w:t>
        </w:r>
      </w:hyperlink>
      <w:r>
        <w:rPr>
          <w:rFonts w:ascii="Arial" w:hAnsi="Arial" w:cs="Arial"/>
        </w:rPr>
        <w:t xml:space="preserve"> (Accessed: 5</w:t>
      </w:r>
      <w:r w:rsidRPr="006B7FA7">
        <w:rPr>
          <w:rFonts w:ascii="Arial" w:hAnsi="Arial" w:cs="Arial"/>
          <w:vertAlign w:val="superscript"/>
        </w:rPr>
        <w:t>th</w:t>
      </w:r>
      <w:r>
        <w:rPr>
          <w:rFonts w:ascii="Arial" w:hAnsi="Arial" w:cs="Arial"/>
        </w:rPr>
        <w:t xml:space="preserve"> April 2023)</w:t>
      </w:r>
    </w:p>
    <w:p w14:paraId="05ED4972" w14:textId="77777777" w:rsidR="00405CEC" w:rsidRDefault="00405CEC" w:rsidP="00405CEC">
      <w:pPr>
        <w:rPr>
          <w:rFonts w:ascii="Arial" w:hAnsi="Arial" w:cs="Arial"/>
          <w:color w:val="000000" w:themeColor="text1"/>
        </w:rPr>
      </w:pPr>
    </w:p>
    <w:p w14:paraId="3474EDBA" w14:textId="472F83B2" w:rsidR="00405CEC" w:rsidRPr="00056D95" w:rsidRDefault="00405CEC" w:rsidP="00405CEC">
      <w:pPr>
        <w:rPr>
          <w:rFonts w:ascii="Arial" w:hAnsi="Arial" w:cs="Arial"/>
          <w:i/>
          <w:iCs/>
          <w:color w:val="000000" w:themeColor="text1"/>
        </w:rPr>
      </w:pPr>
      <w:r>
        <w:rPr>
          <w:rFonts w:ascii="Arial" w:hAnsi="Arial" w:cs="Arial"/>
          <w:color w:val="000000" w:themeColor="text1"/>
        </w:rPr>
        <w:t>College</w:t>
      </w:r>
      <w:r>
        <w:rPr>
          <w:rFonts w:ascii="Arial" w:hAnsi="Arial" w:cs="Arial"/>
          <w:color w:val="000000" w:themeColor="text1"/>
        </w:rPr>
        <w:t xml:space="preserve"> of Policing (2021) </w:t>
      </w:r>
      <w:r>
        <w:rPr>
          <w:rFonts w:ascii="Arial" w:hAnsi="Arial" w:cs="Arial"/>
          <w:i/>
          <w:iCs/>
          <w:color w:val="000000" w:themeColor="text1"/>
        </w:rPr>
        <w:t xml:space="preserve">Body-worn cameras </w:t>
      </w:r>
      <w:r w:rsidRPr="00405CEC">
        <w:rPr>
          <w:rFonts w:ascii="Arial" w:hAnsi="Arial" w:cs="Arial"/>
          <w:color w:val="000000" w:themeColor="text1"/>
        </w:rPr>
        <w:t xml:space="preserve">Available at: </w:t>
      </w:r>
      <w:hyperlink r:id="rId9" w:history="1">
        <w:r w:rsidRPr="00E41FE4">
          <w:rPr>
            <w:rStyle w:val="Hyperlink"/>
            <w:rFonts w:ascii="Arial" w:hAnsi="Arial" w:cs="Arial"/>
            <w:i/>
            <w:iCs/>
          </w:rPr>
          <w:t>https://www.college.police.uk/research/crime-reduction-toolkit/body-worn-cameras</w:t>
        </w:r>
      </w:hyperlink>
      <w:r>
        <w:rPr>
          <w:rFonts w:ascii="Arial" w:hAnsi="Arial" w:cs="Arial"/>
          <w:i/>
          <w:iCs/>
          <w:color w:val="000000" w:themeColor="text1"/>
        </w:rPr>
        <w:t xml:space="preserve"> (Accessed 1st April 2023) </w:t>
      </w:r>
    </w:p>
    <w:p w14:paraId="04D0CC1F" w14:textId="77777777" w:rsidR="00405CEC" w:rsidRDefault="00405CEC" w:rsidP="00405CEC">
      <w:pPr>
        <w:rPr>
          <w:rFonts w:ascii="Arial" w:hAnsi="Arial" w:cs="Arial"/>
          <w:color w:val="FF0000"/>
        </w:rPr>
      </w:pPr>
    </w:p>
    <w:p w14:paraId="593362AE" w14:textId="374FA254" w:rsidR="00405CEC" w:rsidRPr="00BE4F45" w:rsidRDefault="00405CEC" w:rsidP="00405CEC">
      <w:pPr>
        <w:rPr>
          <w:rFonts w:ascii="Arial" w:hAnsi="Arial" w:cs="Arial"/>
          <w:color w:val="000000" w:themeColor="text1"/>
        </w:rPr>
      </w:pPr>
      <w:r>
        <w:rPr>
          <w:rFonts w:ascii="Arial" w:hAnsi="Arial" w:cs="Arial"/>
          <w:color w:val="000000" w:themeColor="text1"/>
        </w:rPr>
        <w:t xml:space="preserve">College of Policing (2023) </w:t>
      </w:r>
      <w:r>
        <w:rPr>
          <w:rFonts w:ascii="Arial" w:hAnsi="Arial" w:cs="Arial"/>
          <w:i/>
          <w:iCs/>
          <w:color w:val="000000" w:themeColor="text1"/>
        </w:rPr>
        <w:t xml:space="preserve">Evidence-based policing </w:t>
      </w:r>
      <w:r w:rsidRPr="00405CEC">
        <w:rPr>
          <w:rFonts w:ascii="Arial" w:hAnsi="Arial" w:cs="Arial"/>
          <w:color w:val="000000" w:themeColor="text1"/>
        </w:rPr>
        <w:t>Available</w:t>
      </w:r>
      <w:r>
        <w:rPr>
          <w:rFonts w:ascii="Arial" w:hAnsi="Arial" w:cs="Arial"/>
          <w:color w:val="000000" w:themeColor="text1"/>
        </w:rPr>
        <w:t xml:space="preserve"> at: </w:t>
      </w:r>
      <w:hyperlink r:id="rId10" w:history="1">
        <w:r w:rsidRPr="00E41FE4">
          <w:rPr>
            <w:rStyle w:val="Hyperlink"/>
            <w:rFonts w:ascii="Arial" w:hAnsi="Arial" w:cs="Arial"/>
          </w:rPr>
          <w:t>https://www.college.police.uk/research/evidence-based-policing-EBP</w:t>
        </w:r>
      </w:hyperlink>
      <w:r>
        <w:rPr>
          <w:rFonts w:ascii="Arial" w:hAnsi="Arial" w:cs="Arial"/>
          <w:i/>
          <w:iCs/>
          <w:color w:val="000000" w:themeColor="text1"/>
        </w:rPr>
        <w:t xml:space="preserve"> </w:t>
      </w:r>
      <w:r>
        <w:rPr>
          <w:rFonts w:ascii="Arial" w:hAnsi="Arial" w:cs="Arial"/>
          <w:color w:val="000000" w:themeColor="text1"/>
        </w:rPr>
        <w:t>(Accessed: 31</w:t>
      </w:r>
      <w:r w:rsidRPr="00BE4F45">
        <w:rPr>
          <w:rFonts w:ascii="Arial" w:hAnsi="Arial" w:cs="Arial"/>
          <w:color w:val="000000" w:themeColor="text1"/>
          <w:vertAlign w:val="superscript"/>
        </w:rPr>
        <w:t>st</w:t>
      </w:r>
      <w:r>
        <w:rPr>
          <w:rFonts w:ascii="Arial" w:hAnsi="Arial" w:cs="Arial"/>
          <w:color w:val="000000" w:themeColor="text1"/>
        </w:rPr>
        <w:t xml:space="preserve"> March 2023)</w:t>
      </w:r>
    </w:p>
    <w:p w14:paraId="235D8780" w14:textId="77777777" w:rsidR="00405CEC" w:rsidRDefault="00405CEC" w:rsidP="00405CEC">
      <w:pPr>
        <w:rPr>
          <w:rFonts w:ascii="Arial" w:hAnsi="Arial" w:cs="Arial"/>
          <w:color w:val="000000" w:themeColor="text1"/>
        </w:rPr>
      </w:pPr>
    </w:p>
    <w:p w14:paraId="56240E9E" w14:textId="69389DCC" w:rsidR="00405CEC" w:rsidRPr="007849B2" w:rsidRDefault="00405CEC" w:rsidP="00405CEC">
      <w:pPr>
        <w:rPr>
          <w:rFonts w:ascii="Arial" w:hAnsi="Arial" w:cs="Arial"/>
          <w:color w:val="000000" w:themeColor="text1"/>
        </w:rPr>
      </w:pPr>
      <w:r>
        <w:rPr>
          <w:rFonts w:ascii="Arial" w:hAnsi="Arial" w:cs="Arial"/>
          <w:color w:val="000000" w:themeColor="text1"/>
        </w:rPr>
        <w:t xml:space="preserve">Criminology (2018) </w:t>
      </w:r>
      <w:r>
        <w:rPr>
          <w:rFonts w:ascii="Arial" w:hAnsi="Arial" w:cs="Arial"/>
          <w:i/>
          <w:iCs/>
          <w:color w:val="000000" w:themeColor="text1"/>
        </w:rPr>
        <w:t xml:space="preserve">Understanding Criminology Theories </w:t>
      </w:r>
      <w:r w:rsidRPr="00405CEC">
        <w:rPr>
          <w:rFonts w:ascii="Arial" w:hAnsi="Arial" w:cs="Arial"/>
          <w:color w:val="000000" w:themeColor="text1"/>
        </w:rPr>
        <w:t>Available</w:t>
      </w:r>
      <w:r>
        <w:rPr>
          <w:rFonts w:ascii="Arial" w:hAnsi="Arial" w:cs="Arial"/>
          <w:color w:val="000000" w:themeColor="text1"/>
        </w:rPr>
        <w:t xml:space="preserve"> at: </w:t>
      </w:r>
      <w:hyperlink r:id="rId11" w:history="1">
        <w:r w:rsidRPr="00E41FE4">
          <w:rPr>
            <w:rStyle w:val="Hyperlink"/>
            <w:rFonts w:ascii="Arial" w:hAnsi="Arial" w:cs="Arial"/>
          </w:rPr>
          <w:t>https://www.criminology.com/understanding-criminology-theories/</w:t>
        </w:r>
      </w:hyperlink>
      <w:r>
        <w:rPr>
          <w:rFonts w:ascii="Arial" w:hAnsi="Arial" w:cs="Arial"/>
          <w:i/>
          <w:iCs/>
          <w:color w:val="000000" w:themeColor="text1"/>
        </w:rPr>
        <w:t xml:space="preserve"> </w:t>
      </w:r>
      <w:r>
        <w:rPr>
          <w:rFonts w:ascii="Arial" w:hAnsi="Arial" w:cs="Arial"/>
          <w:color w:val="000000" w:themeColor="text1"/>
        </w:rPr>
        <w:t>(Accessed: 2</w:t>
      </w:r>
      <w:r w:rsidRPr="007849B2">
        <w:rPr>
          <w:rFonts w:ascii="Arial" w:hAnsi="Arial" w:cs="Arial"/>
          <w:color w:val="000000" w:themeColor="text1"/>
          <w:vertAlign w:val="superscript"/>
        </w:rPr>
        <w:t>nd</w:t>
      </w:r>
      <w:r>
        <w:rPr>
          <w:rFonts w:ascii="Arial" w:hAnsi="Arial" w:cs="Arial"/>
          <w:color w:val="000000" w:themeColor="text1"/>
        </w:rPr>
        <w:t xml:space="preserve"> April 2023)  </w:t>
      </w:r>
    </w:p>
    <w:p w14:paraId="2DA35827" w14:textId="77777777" w:rsidR="00405CEC" w:rsidRDefault="00405CEC" w:rsidP="00405CEC">
      <w:pPr>
        <w:rPr>
          <w:rFonts w:ascii="Arial" w:hAnsi="Arial" w:cs="Arial"/>
          <w:color w:val="000000" w:themeColor="text1"/>
        </w:rPr>
      </w:pPr>
    </w:p>
    <w:p w14:paraId="417D0360" w14:textId="72C93FD9" w:rsidR="00405CEC" w:rsidRPr="00056D95" w:rsidRDefault="00405CEC" w:rsidP="00405CEC">
      <w:pPr>
        <w:rPr>
          <w:rFonts w:ascii="Arial" w:hAnsi="Arial" w:cs="Arial"/>
          <w:color w:val="000000" w:themeColor="text1"/>
        </w:rPr>
      </w:pPr>
      <w:proofErr w:type="spellStart"/>
      <w:r>
        <w:rPr>
          <w:rFonts w:ascii="Arial" w:hAnsi="Arial" w:cs="Arial"/>
          <w:color w:val="000000" w:themeColor="text1"/>
        </w:rPr>
        <w:t>Cocklin</w:t>
      </w:r>
      <w:proofErr w:type="spellEnd"/>
      <w:r>
        <w:rPr>
          <w:rFonts w:ascii="Arial" w:hAnsi="Arial" w:cs="Arial"/>
          <w:color w:val="000000" w:themeColor="text1"/>
        </w:rPr>
        <w:t xml:space="preserve">, I. National Police Chiefs’ Council (2022) </w:t>
      </w:r>
      <w:r w:rsidRPr="00056D95">
        <w:rPr>
          <w:rFonts w:ascii="Arial" w:hAnsi="Arial" w:cs="Arial"/>
          <w:i/>
          <w:iCs/>
          <w:color w:val="000000" w:themeColor="text1"/>
        </w:rPr>
        <w:t>Body-worn video</w:t>
      </w:r>
      <w:r>
        <w:rPr>
          <w:rFonts w:ascii="Arial" w:hAnsi="Arial" w:cs="Arial"/>
          <w:i/>
          <w:iCs/>
          <w:color w:val="000000" w:themeColor="text1"/>
        </w:rPr>
        <w:t xml:space="preserve">. </w:t>
      </w:r>
      <w:r w:rsidRPr="00405CEC">
        <w:rPr>
          <w:rFonts w:ascii="Arial" w:hAnsi="Arial" w:cs="Arial"/>
          <w:color w:val="000000" w:themeColor="text1"/>
        </w:rPr>
        <w:t>Available</w:t>
      </w:r>
      <w:r>
        <w:rPr>
          <w:rFonts w:ascii="Arial" w:hAnsi="Arial" w:cs="Arial"/>
          <w:color w:val="000000" w:themeColor="text1"/>
        </w:rPr>
        <w:t xml:space="preserve"> at: </w:t>
      </w:r>
      <w:hyperlink r:id="rId12" w:history="1">
        <w:r w:rsidRPr="00E41FE4">
          <w:rPr>
            <w:rStyle w:val="Hyperlink"/>
            <w:rFonts w:ascii="Arial" w:hAnsi="Arial" w:cs="Arial"/>
          </w:rPr>
          <w:t>https://library.college.police.uk/docs/NPCC/Body-worn-video-2022.pdf</w:t>
        </w:r>
      </w:hyperlink>
      <w:r>
        <w:rPr>
          <w:rFonts w:ascii="Arial" w:hAnsi="Arial" w:cs="Arial"/>
          <w:color w:val="000000" w:themeColor="text1"/>
        </w:rPr>
        <w:t xml:space="preserve"> (Accessed: </w:t>
      </w:r>
    </w:p>
    <w:p w14:paraId="73F756C9" w14:textId="77777777" w:rsidR="00405CEC" w:rsidRDefault="00405CEC" w:rsidP="00405CEC">
      <w:pPr>
        <w:rPr>
          <w:rFonts w:ascii="Arial" w:hAnsi="Arial" w:cs="Arial"/>
          <w:color w:val="000000" w:themeColor="text1"/>
        </w:rPr>
      </w:pPr>
      <w:r>
        <w:rPr>
          <w:rFonts w:ascii="Arial" w:hAnsi="Arial" w:cs="Arial"/>
          <w:color w:val="000000" w:themeColor="text1"/>
        </w:rPr>
        <w:t>1</w:t>
      </w:r>
      <w:r w:rsidRPr="00056D95">
        <w:rPr>
          <w:rFonts w:ascii="Arial" w:hAnsi="Arial" w:cs="Arial"/>
          <w:color w:val="000000" w:themeColor="text1"/>
          <w:vertAlign w:val="superscript"/>
        </w:rPr>
        <w:t>st</w:t>
      </w:r>
      <w:r>
        <w:rPr>
          <w:rFonts w:ascii="Arial" w:hAnsi="Arial" w:cs="Arial"/>
          <w:color w:val="000000" w:themeColor="text1"/>
        </w:rPr>
        <w:t xml:space="preserve"> April 2023). </w:t>
      </w:r>
    </w:p>
    <w:p w14:paraId="055792C4" w14:textId="77777777" w:rsidR="00405CEC" w:rsidRDefault="00405CEC" w:rsidP="00405CEC">
      <w:pPr>
        <w:rPr>
          <w:rFonts w:ascii="Arial" w:hAnsi="Arial" w:cs="Arial"/>
          <w:color w:val="000000" w:themeColor="text1"/>
        </w:rPr>
      </w:pPr>
    </w:p>
    <w:p w14:paraId="485A0FFD" w14:textId="638FD839" w:rsidR="00405CEC" w:rsidRPr="00056D95" w:rsidRDefault="00405CEC" w:rsidP="00405CEC">
      <w:pPr>
        <w:rPr>
          <w:rFonts w:ascii="Arial" w:hAnsi="Arial" w:cs="Arial"/>
          <w:color w:val="000000" w:themeColor="text1"/>
        </w:rPr>
      </w:pPr>
      <w:r>
        <w:rPr>
          <w:rFonts w:ascii="Arial" w:hAnsi="Arial" w:cs="Arial"/>
          <w:color w:val="000000" w:themeColor="text1"/>
        </w:rPr>
        <w:t xml:space="preserve">DTS Solutions (2022) </w:t>
      </w:r>
      <w:r>
        <w:rPr>
          <w:rFonts w:ascii="Arial" w:hAnsi="Arial" w:cs="Arial"/>
          <w:i/>
          <w:iCs/>
          <w:color w:val="000000" w:themeColor="text1"/>
        </w:rPr>
        <w:t>Body cameras on police officers</w:t>
      </w:r>
      <w:r>
        <w:rPr>
          <w:rFonts w:ascii="Arial" w:hAnsi="Arial" w:cs="Arial"/>
          <w:i/>
          <w:iCs/>
          <w:color w:val="000000" w:themeColor="text1"/>
        </w:rPr>
        <w:t xml:space="preserve"> Available</w:t>
      </w:r>
      <w:r>
        <w:rPr>
          <w:rFonts w:ascii="Arial" w:hAnsi="Arial" w:cs="Arial"/>
          <w:color w:val="000000" w:themeColor="text1"/>
        </w:rPr>
        <w:t xml:space="preserve"> at:</w:t>
      </w:r>
      <w:r>
        <w:rPr>
          <w:rFonts w:ascii="Arial" w:hAnsi="Arial" w:cs="Arial"/>
          <w:i/>
          <w:iCs/>
          <w:color w:val="000000" w:themeColor="text1"/>
        </w:rPr>
        <w:t xml:space="preserve"> </w:t>
      </w:r>
      <w:hyperlink r:id="rId13" w:history="1">
        <w:r w:rsidRPr="00056D95">
          <w:rPr>
            <w:rStyle w:val="Hyperlink"/>
            <w:rFonts w:ascii="Arial" w:hAnsi="Arial" w:cs="Arial"/>
          </w:rPr>
          <w:t>https://dts.solutions/what-is-the-purpose-of-a-body-worn-camera-in-security/</w:t>
        </w:r>
      </w:hyperlink>
      <w:r w:rsidRPr="00056D95">
        <w:rPr>
          <w:rFonts w:ascii="Arial" w:hAnsi="Arial" w:cs="Arial"/>
          <w:color w:val="000000" w:themeColor="text1"/>
        </w:rPr>
        <w:t xml:space="preserve"> (Accessed: 1</w:t>
      </w:r>
      <w:r w:rsidRPr="00056D95">
        <w:rPr>
          <w:rFonts w:ascii="Arial" w:hAnsi="Arial" w:cs="Arial"/>
          <w:color w:val="000000" w:themeColor="text1"/>
          <w:vertAlign w:val="superscript"/>
        </w:rPr>
        <w:t>st</w:t>
      </w:r>
      <w:r w:rsidRPr="00056D95">
        <w:rPr>
          <w:rFonts w:ascii="Arial" w:hAnsi="Arial" w:cs="Arial"/>
          <w:color w:val="000000" w:themeColor="text1"/>
        </w:rPr>
        <w:t xml:space="preserve"> April) </w:t>
      </w:r>
    </w:p>
    <w:p w14:paraId="167D5C97" w14:textId="77777777" w:rsidR="00405CEC" w:rsidRDefault="00405CEC" w:rsidP="00405CEC">
      <w:pPr>
        <w:rPr>
          <w:rFonts w:ascii="Arial" w:hAnsi="Arial" w:cs="Arial"/>
          <w:color w:val="000000" w:themeColor="text1"/>
        </w:rPr>
      </w:pPr>
    </w:p>
    <w:p w14:paraId="72A5AFC1" w14:textId="59546A42" w:rsidR="00405CEC" w:rsidRDefault="00405CEC" w:rsidP="00405CEC">
      <w:pPr>
        <w:rPr>
          <w:rFonts w:ascii="Arial" w:hAnsi="Arial" w:cs="Arial"/>
          <w:color w:val="000000" w:themeColor="text1"/>
        </w:rPr>
      </w:pPr>
      <w:r>
        <w:rPr>
          <w:rFonts w:ascii="Arial" w:hAnsi="Arial" w:cs="Arial"/>
          <w:color w:val="000000" w:themeColor="text1"/>
        </w:rPr>
        <w:t xml:space="preserve">Goodall, CI M. ‘Home Office’ (2007) </w:t>
      </w:r>
      <w:r w:rsidRPr="00AE65BF">
        <w:rPr>
          <w:rFonts w:ascii="Arial" w:hAnsi="Arial" w:cs="Arial"/>
          <w:i/>
          <w:iCs/>
          <w:color w:val="000000" w:themeColor="text1"/>
        </w:rPr>
        <w:t xml:space="preserve">Guidance for the police use of body-worn video devices </w:t>
      </w:r>
      <w:r>
        <w:rPr>
          <w:rFonts w:ascii="Arial" w:hAnsi="Arial" w:cs="Arial"/>
          <w:color w:val="000000" w:themeColor="text1"/>
        </w:rPr>
        <w:t>Available</w:t>
      </w:r>
      <w:r w:rsidRPr="00AE65BF">
        <w:rPr>
          <w:rFonts w:ascii="Arial" w:hAnsi="Arial" w:cs="Arial"/>
          <w:color w:val="000000" w:themeColor="text1"/>
        </w:rPr>
        <w:t xml:space="preserve"> at:</w:t>
      </w:r>
      <w:r>
        <w:rPr>
          <w:rFonts w:ascii="Arial" w:hAnsi="Arial" w:cs="Arial"/>
          <w:color w:val="000000" w:themeColor="text1"/>
        </w:rPr>
        <w:t xml:space="preserve"> </w:t>
      </w:r>
      <w:hyperlink r:id="rId14" w:history="1">
        <w:r w:rsidRPr="00E41FE4">
          <w:rPr>
            <w:rStyle w:val="Hyperlink"/>
            <w:rFonts w:ascii="Arial" w:hAnsi="Arial" w:cs="Arial"/>
          </w:rPr>
          <w:t>https://library.college.police.uk/docs/homeoffice/guidance-body-worn-devices.pdf</w:t>
        </w:r>
      </w:hyperlink>
      <w:r>
        <w:rPr>
          <w:rFonts w:ascii="Arial" w:hAnsi="Arial" w:cs="Arial"/>
          <w:color w:val="000000" w:themeColor="text1"/>
        </w:rPr>
        <w:t xml:space="preserve"> (Accessed: 2</w:t>
      </w:r>
      <w:r w:rsidRPr="00AE65BF">
        <w:rPr>
          <w:rFonts w:ascii="Arial" w:hAnsi="Arial" w:cs="Arial"/>
          <w:color w:val="000000" w:themeColor="text1"/>
          <w:vertAlign w:val="superscript"/>
        </w:rPr>
        <w:t>nd</w:t>
      </w:r>
      <w:r>
        <w:rPr>
          <w:rFonts w:ascii="Arial" w:hAnsi="Arial" w:cs="Arial"/>
          <w:color w:val="000000" w:themeColor="text1"/>
        </w:rPr>
        <w:t xml:space="preserve"> April 2023) </w:t>
      </w:r>
    </w:p>
    <w:p w14:paraId="74A02ED6" w14:textId="77777777" w:rsidR="00405CEC" w:rsidRDefault="00405CEC" w:rsidP="00405CEC">
      <w:pPr>
        <w:rPr>
          <w:rFonts w:ascii="Arial" w:hAnsi="Arial" w:cs="Arial"/>
          <w:color w:val="000000" w:themeColor="text1"/>
        </w:rPr>
      </w:pPr>
    </w:p>
    <w:p w14:paraId="4D258D05" w14:textId="349FE1A4" w:rsidR="00405CEC" w:rsidRPr="007849B2" w:rsidRDefault="00405CEC" w:rsidP="00405CEC">
      <w:pPr>
        <w:rPr>
          <w:rFonts w:ascii="Arial" w:hAnsi="Arial" w:cs="Arial"/>
          <w:color w:val="000000" w:themeColor="text1"/>
        </w:rPr>
      </w:pPr>
      <w:r>
        <w:rPr>
          <w:rFonts w:ascii="Arial" w:hAnsi="Arial" w:cs="Arial"/>
          <w:color w:val="000000" w:themeColor="text1"/>
        </w:rPr>
        <w:t xml:space="preserve">Independent police complaints commission (2016) </w:t>
      </w:r>
      <w:r>
        <w:rPr>
          <w:rFonts w:ascii="Arial" w:hAnsi="Arial" w:cs="Arial"/>
          <w:i/>
          <w:iCs/>
          <w:color w:val="000000" w:themeColor="text1"/>
        </w:rPr>
        <w:t xml:space="preserve">Limitations of BWV evidence </w:t>
      </w:r>
      <w:r w:rsidRPr="007849B2">
        <w:rPr>
          <w:rFonts w:ascii="Arial" w:hAnsi="Arial" w:cs="Arial"/>
          <w:color w:val="000000" w:themeColor="text1"/>
        </w:rPr>
        <w:t>Available</w:t>
      </w:r>
      <w:r>
        <w:rPr>
          <w:rFonts w:ascii="Arial" w:hAnsi="Arial" w:cs="Arial"/>
          <w:color w:val="000000" w:themeColor="text1"/>
        </w:rPr>
        <w:t xml:space="preserve"> at: </w:t>
      </w:r>
      <w:hyperlink r:id="rId15" w:history="1">
        <w:r w:rsidRPr="00E41FE4">
          <w:rPr>
            <w:rStyle w:val="Hyperlink"/>
            <w:rFonts w:ascii="Arial" w:hAnsi="Arial" w:cs="Arial"/>
          </w:rPr>
          <w:t>https://www.policeconduct.gov.uk/sites/default/files/Documents/Who-we-are/Our-Policies/IPCC_position_statement_on_body_worn_video.pdf</w:t>
        </w:r>
      </w:hyperlink>
      <w:r>
        <w:rPr>
          <w:rFonts w:ascii="Arial" w:hAnsi="Arial" w:cs="Arial"/>
          <w:color w:val="000000" w:themeColor="text1"/>
        </w:rPr>
        <w:t xml:space="preserve"> (Accessed: 3</w:t>
      </w:r>
      <w:r w:rsidRPr="007849B2">
        <w:rPr>
          <w:rFonts w:ascii="Arial" w:hAnsi="Arial" w:cs="Arial"/>
          <w:color w:val="000000" w:themeColor="text1"/>
          <w:vertAlign w:val="superscript"/>
        </w:rPr>
        <w:t>rd</w:t>
      </w:r>
      <w:r>
        <w:rPr>
          <w:rFonts w:ascii="Arial" w:hAnsi="Arial" w:cs="Arial"/>
          <w:color w:val="000000" w:themeColor="text1"/>
        </w:rPr>
        <w:t xml:space="preserve"> April 2023)</w:t>
      </w:r>
    </w:p>
    <w:p w14:paraId="7B3C0385" w14:textId="63F11D0C" w:rsidR="00405CEC" w:rsidRDefault="00405CEC" w:rsidP="00405CEC">
      <w:pPr>
        <w:rPr>
          <w:rFonts w:ascii="Arial" w:hAnsi="Arial" w:cs="Arial"/>
          <w:color w:val="000000" w:themeColor="text1"/>
        </w:rPr>
      </w:pPr>
    </w:p>
    <w:p w14:paraId="3A8CC026" w14:textId="77777777" w:rsidR="00405CEC" w:rsidRPr="007849B2" w:rsidRDefault="00405CEC" w:rsidP="00405CEC">
      <w:pPr>
        <w:rPr>
          <w:rFonts w:ascii="Arial" w:hAnsi="Arial" w:cs="Arial"/>
          <w:color w:val="000000" w:themeColor="text1"/>
        </w:rPr>
      </w:pPr>
      <w:r w:rsidRPr="007849B2">
        <w:rPr>
          <w:rFonts w:ascii="Arial" w:hAnsi="Arial" w:cs="Arial"/>
          <w:color w:val="000000" w:themeColor="text1"/>
        </w:rPr>
        <w:t xml:space="preserve">Jameel, L. and Bunn, S. (2015) ‘Body-worn Vide in UK Policing’ </w:t>
      </w:r>
      <w:r w:rsidRPr="007849B2">
        <w:rPr>
          <w:rFonts w:ascii="Arial" w:hAnsi="Arial" w:cs="Arial"/>
          <w:i/>
          <w:iCs/>
          <w:color w:val="000000" w:themeColor="text1"/>
        </w:rPr>
        <w:t xml:space="preserve">Houses of Parliament </w:t>
      </w:r>
      <w:r w:rsidRPr="007849B2">
        <w:rPr>
          <w:rFonts w:ascii="Arial" w:hAnsi="Arial" w:cs="Arial"/>
          <w:color w:val="000000" w:themeColor="text1"/>
        </w:rPr>
        <w:t>Available at:</w:t>
      </w:r>
      <w:r>
        <w:rPr>
          <w:rFonts w:ascii="Arial" w:hAnsi="Arial" w:cs="Arial"/>
          <w:color w:val="000000" w:themeColor="text1"/>
        </w:rPr>
        <w:t xml:space="preserve"> </w:t>
      </w:r>
      <w:hyperlink r:id="rId16" w:history="1">
        <w:r w:rsidRPr="00E41FE4">
          <w:rPr>
            <w:rStyle w:val="Hyperlink"/>
            <w:rFonts w:ascii="Arial" w:hAnsi="Arial" w:cs="Arial"/>
          </w:rPr>
          <w:t>https://researchbriefings.files.parliament.uk/documents/POST-PB-0014/POST-PB-0014.pdf</w:t>
        </w:r>
      </w:hyperlink>
      <w:r>
        <w:rPr>
          <w:rFonts w:ascii="Arial" w:hAnsi="Arial" w:cs="Arial"/>
          <w:color w:val="000000" w:themeColor="text1"/>
        </w:rPr>
        <w:t xml:space="preserve"> (Accessed: 3</w:t>
      </w:r>
      <w:r w:rsidRPr="007849B2">
        <w:rPr>
          <w:rFonts w:ascii="Arial" w:hAnsi="Arial" w:cs="Arial"/>
          <w:color w:val="000000" w:themeColor="text1"/>
          <w:vertAlign w:val="superscript"/>
        </w:rPr>
        <w:t>rd</w:t>
      </w:r>
      <w:r>
        <w:rPr>
          <w:rFonts w:ascii="Arial" w:hAnsi="Arial" w:cs="Arial"/>
          <w:color w:val="000000" w:themeColor="text1"/>
        </w:rPr>
        <w:t xml:space="preserve"> April 2023) </w:t>
      </w:r>
    </w:p>
    <w:p w14:paraId="33F43472" w14:textId="44B43743" w:rsidR="00405CEC" w:rsidRDefault="00405CEC" w:rsidP="00405CEC">
      <w:pPr>
        <w:rPr>
          <w:rFonts w:ascii="Arial" w:hAnsi="Arial" w:cs="Arial"/>
          <w:color w:val="000000" w:themeColor="text1"/>
        </w:rPr>
      </w:pPr>
    </w:p>
    <w:p w14:paraId="42521235" w14:textId="77777777" w:rsidR="00405CEC" w:rsidRDefault="00405CEC" w:rsidP="00405CEC">
      <w:pPr>
        <w:rPr>
          <w:rFonts w:ascii="Arial" w:hAnsi="Arial" w:cs="Arial"/>
          <w:color w:val="000000" w:themeColor="text1"/>
        </w:rPr>
      </w:pPr>
      <w:r>
        <w:rPr>
          <w:rFonts w:ascii="Arial" w:hAnsi="Arial" w:cs="Arial"/>
          <w:color w:val="000000" w:themeColor="text1"/>
        </w:rPr>
        <w:t xml:space="preserve">Lister, S. </w:t>
      </w:r>
      <w:r>
        <w:rPr>
          <w:rFonts w:ascii="Arial" w:hAnsi="Arial" w:cs="Arial"/>
          <w:i/>
          <w:iCs/>
          <w:color w:val="000000" w:themeColor="text1"/>
        </w:rPr>
        <w:t>et al. ‘</w:t>
      </w:r>
      <w:r>
        <w:rPr>
          <w:rFonts w:ascii="Arial" w:hAnsi="Arial" w:cs="Arial"/>
          <w:color w:val="000000" w:themeColor="text1"/>
        </w:rPr>
        <w:t xml:space="preserve">Policing Research Partnership’ (2018) </w:t>
      </w:r>
      <w:r w:rsidRPr="006D6E5D">
        <w:rPr>
          <w:rFonts w:ascii="Arial" w:hAnsi="Arial" w:cs="Arial"/>
          <w:i/>
          <w:iCs/>
          <w:color w:val="000000" w:themeColor="text1"/>
        </w:rPr>
        <w:t>Exploring the impacts of police use of body-worn video cameras at incidents of domestic abuse</w:t>
      </w:r>
      <w:r>
        <w:rPr>
          <w:rFonts w:ascii="Arial" w:hAnsi="Arial" w:cs="Arial"/>
          <w:color w:val="000000" w:themeColor="text1"/>
        </w:rPr>
        <w:t xml:space="preserve"> Available at: </w:t>
      </w:r>
      <w:hyperlink r:id="rId17" w:history="1">
        <w:r w:rsidRPr="00E41FE4">
          <w:rPr>
            <w:rStyle w:val="Hyperlink"/>
            <w:rFonts w:ascii="Arial" w:hAnsi="Arial" w:cs="Arial"/>
          </w:rPr>
          <w:t>https://documents.manchester.ac.uk/display.aspx?DocID=56481</w:t>
        </w:r>
      </w:hyperlink>
      <w:r>
        <w:rPr>
          <w:rFonts w:ascii="Arial" w:hAnsi="Arial" w:cs="Arial"/>
          <w:color w:val="000000" w:themeColor="text1"/>
        </w:rPr>
        <w:t xml:space="preserve"> (Accessed: 2</w:t>
      </w:r>
      <w:r w:rsidRPr="00AE65BF">
        <w:rPr>
          <w:rFonts w:ascii="Arial" w:hAnsi="Arial" w:cs="Arial"/>
          <w:color w:val="000000" w:themeColor="text1"/>
          <w:vertAlign w:val="superscript"/>
        </w:rPr>
        <w:t>nd</w:t>
      </w:r>
      <w:r>
        <w:rPr>
          <w:rFonts w:ascii="Arial" w:hAnsi="Arial" w:cs="Arial"/>
          <w:color w:val="000000" w:themeColor="text1"/>
        </w:rPr>
        <w:t xml:space="preserve"> April 2023)</w:t>
      </w:r>
    </w:p>
    <w:p w14:paraId="1EF0519A" w14:textId="77777777" w:rsidR="00405CEC" w:rsidRDefault="00405CEC" w:rsidP="00405CEC">
      <w:pPr>
        <w:rPr>
          <w:rFonts w:ascii="Arial" w:hAnsi="Arial" w:cs="Arial"/>
          <w:color w:val="000000" w:themeColor="text1"/>
        </w:rPr>
      </w:pPr>
    </w:p>
    <w:p w14:paraId="6CF79B55" w14:textId="36F649C8" w:rsidR="00405CEC" w:rsidRDefault="00405CEC" w:rsidP="00405CEC">
      <w:pPr>
        <w:rPr>
          <w:rFonts w:ascii="Arial" w:hAnsi="Arial" w:cs="Arial"/>
          <w:color w:val="000000" w:themeColor="text1"/>
        </w:rPr>
      </w:pPr>
      <w:r>
        <w:rPr>
          <w:rFonts w:ascii="Arial" w:hAnsi="Arial" w:cs="Arial"/>
          <w:color w:val="000000" w:themeColor="text1"/>
        </w:rPr>
        <w:t xml:space="preserve">Metropolitan Police (2023) </w:t>
      </w:r>
      <w:r>
        <w:rPr>
          <w:rFonts w:ascii="Arial" w:hAnsi="Arial" w:cs="Arial"/>
          <w:i/>
          <w:iCs/>
          <w:color w:val="000000" w:themeColor="text1"/>
        </w:rPr>
        <w:t xml:space="preserve">How and when BWV cameras are used </w:t>
      </w:r>
      <w:r>
        <w:rPr>
          <w:rFonts w:ascii="Arial" w:hAnsi="Arial" w:cs="Arial"/>
          <w:i/>
          <w:iCs/>
          <w:color w:val="000000" w:themeColor="text1"/>
        </w:rPr>
        <w:t>Available</w:t>
      </w:r>
      <w:r>
        <w:rPr>
          <w:rFonts w:ascii="Arial" w:hAnsi="Arial" w:cs="Arial"/>
          <w:color w:val="000000" w:themeColor="text1"/>
        </w:rPr>
        <w:t xml:space="preserve"> at:</w:t>
      </w:r>
      <w:hyperlink r:id="rId18" w:history="1">
        <w:r w:rsidRPr="00E41FE4">
          <w:rPr>
            <w:rStyle w:val="Hyperlink"/>
            <w:rFonts w:ascii="Arial" w:hAnsi="Arial" w:cs="Arial"/>
          </w:rPr>
          <w:t>https://www.met.police.uk/advice/advice-and-information/bwv/body-worn-video-bwv/how-and-when-bwv-cameras-are-used/</w:t>
        </w:r>
      </w:hyperlink>
      <w:r>
        <w:rPr>
          <w:rFonts w:ascii="Arial" w:hAnsi="Arial" w:cs="Arial"/>
          <w:i/>
          <w:iCs/>
          <w:color w:val="000000" w:themeColor="text1"/>
        </w:rPr>
        <w:t xml:space="preserve"> </w:t>
      </w:r>
      <w:r>
        <w:rPr>
          <w:rFonts w:ascii="Arial" w:hAnsi="Arial" w:cs="Arial"/>
          <w:color w:val="000000" w:themeColor="text1"/>
        </w:rPr>
        <w:t>(Accessed: 1</w:t>
      </w:r>
      <w:r w:rsidRPr="00056D95">
        <w:rPr>
          <w:rFonts w:ascii="Arial" w:hAnsi="Arial" w:cs="Arial"/>
          <w:color w:val="000000" w:themeColor="text1"/>
          <w:vertAlign w:val="superscript"/>
        </w:rPr>
        <w:t>st</w:t>
      </w:r>
      <w:r>
        <w:rPr>
          <w:rFonts w:ascii="Arial" w:hAnsi="Arial" w:cs="Arial"/>
          <w:color w:val="000000" w:themeColor="text1"/>
        </w:rPr>
        <w:t xml:space="preserve"> April 2023)</w:t>
      </w:r>
    </w:p>
    <w:p w14:paraId="1CB566AC" w14:textId="77777777" w:rsidR="00405CEC" w:rsidRPr="007849B2" w:rsidRDefault="00405CEC" w:rsidP="00405CEC">
      <w:pPr>
        <w:rPr>
          <w:rFonts w:ascii="Arial" w:hAnsi="Arial" w:cs="Arial"/>
          <w:color w:val="000000" w:themeColor="text1"/>
        </w:rPr>
      </w:pPr>
    </w:p>
    <w:p w14:paraId="05836555" w14:textId="74FAD984" w:rsidR="004109F2" w:rsidRPr="006B7FA7" w:rsidRDefault="006B7FA7">
      <w:pPr>
        <w:rPr>
          <w:rFonts w:ascii="Arial" w:hAnsi="Arial" w:cs="Arial"/>
        </w:rPr>
      </w:pPr>
      <w:r>
        <w:rPr>
          <w:rFonts w:ascii="Arial" w:hAnsi="Arial" w:cs="Arial"/>
        </w:rPr>
        <w:t xml:space="preserve">Pinnacle (2014) </w:t>
      </w:r>
      <w:r w:rsidRPr="006B7FA7">
        <w:rPr>
          <w:rFonts w:ascii="Arial" w:hAnsi="Arial" w:cs="Arial"/>
          <w:i/>
          <w:iCs/>
        </w:rPr>
        <w:t>Body Cameras in domestic abuse trail</w:t>
      </w:r>
      <w:r>
        <w:rPr>
          <w:rFonts w:ascii="Arial" w:hAnsi="Arial" w:cs="Arial"/>
        </w:rPr>
        <w:t xml:space="preserve"> available at: </w:t>
      </w:r>
      <w:hyperlink r:id="rId19" w:history="1">
        <w:r w:rsidRPr="00E41FE4">
          <w:rPr>
            <w:rStyle w:val="Hyperlink"/>
            <w:rFonts w:ascii="Arial" w:hAnsi="Arial" w:cs="Arial"/>
          </w:rPr>
          <w:t>https://www.pinnacleresponse.com/body-cameras-in-domestic-abuse-trial</w:t>
        </w:r>
      </w:hyperlink>
      <w:r>
        <w:rPr>
          <w:rFonts w:ascii="Arial" w:hAnsi="Arial" w:cs="Arial"/>
        </w:rPr>
        <w:t xml:space="preserve"> (Accessed: 5</w:t>
      </w:r>
      <w:r w:rsidRPr="006B7FA7">
        <w:rPr>
          <w:rFonts w:ascii="Arial" w:hAnsi="Arial" w:cs="Arial"/>
          <w:vertAlign w:val="superscript"/>
        </w:rPr>
        <w:t>th</w:t>
      </w:r>
      <w:r>
        <w:rPr>
          <w:rFonts w:ascii="Arial" w:hAnsi="Arial" w:cs="Arial"/>
        </w:rPr>
        <w:t xml:space="preserve"> April 2023)</w:t>
      </w:r>
    </w:p>
    <w:p w14:paraId="6C3A6BA3" w14:textId="18403B99" w:rsidR="004109F2" w:rsidRDefault="004109F2">
      <w:pPr>
        <w:rPr>
          <w:rFonts w:ascii="Arial" w:hAnsi="Arial" w:cs="Arial"/>
          <w:color w:val="FF0000"/>
        </w:rPr>
      </w:pPr>
    </w:p>
    <w:p w14:paraId="73776DD3" w14:textId="37008CF3" w:rsidR="00405CEC" w:rsidRPr="007849B2" w:rsidRDefault="00405CEC" w:rsidP="00405CEC">
      <w:pPr>
        <w:rPr>
          <w:rFonts w:ascii="Arial" w:hAnsi="Arial" w:cs="Arial"/>
          <w:color w:val="000000" w:themeColor="text1"/>
        </w:rPr>
      </w:pPr>
      <w:r>
        <w:rPr>
          <w:rFonts w:ascii="Arial" w:hAnsi="Arial" w:cs="Arial"/>
          <w:color w:val="000000" w:themeColor="text1"/>
        </w:rPr>
        <w:t xml:space="preserve">Scottish Police Authority (2021) </w:t>
      </w:r>
      <w:r>
        <w:rPr>
          <w:rFonts w:ascii="Arial" w:hAnsi="Arial" w:cs="Arial"/>
          <w:i/>
          <w:iCs/>
          <w:color w:val="000000" w:themeColor="text1"/>
        </w:rPr>
        <w:t xml:space="preserve">Why is Body Worn Video in armed policing? </w:t>
      </w:r>
      <w:proofErr w:type="spellStart"/>
      <w:r>
        <w:rPr>
          <w:rFonts w:ascii="Arial" w:hAnsi="Arial" w:cs="Arial"/>
          <w:i/>
          <w:iCs/>
          <w:color w:val="000000" w:themeColor="text1"/>
        </w:rPr>
        <w:t>Available</w:t>
      </w:r>
      <w:r>
        <w:rPr>
          <w:rFonts w:ascii="Arial" w:hAnsi="Arial" w:cs="Arial"/>
          <w:color w:val="000000" w:themeColor="text1"/>
        </w:rPr>
        <w:t xml:space="preserve"> </w:t>
      </w:r>
      <w:proofErr w:type="spellEnd"/>
      <w:r>
        <w:rPr>
          <w:rFonts w:ascii="Arial" w:hAnsi="Arial" w:cs="Arial"/>
          <w:color w:val="000000" w:themeColor="text1"/>
        </w:rPr>
        <w:t>at:</w:t>
      </w:r>
      <w:hyperlink r:id="rId20" w:history="1">
        <w:r w:rsidRPr="00E41FE4">
          <w:rPr>
            <w:rStyle w:val="Hyperlink"/>
            <w:rFonts w:ascii="Arial" w:hAnsi="Arial" w:cs="Arial"/>
          </w:rPr>
          <w:t>https://www.spa.police.uk/spa-media/n0tb53uu/doc-210515-body-worn-video-armed-policing-factsheet-final.pdf</w:t>
        </w:r>
      </w:hyperlink>
      <w:r>
        <w:rPr>
          <w:rFonts w:ascii="Arial" w:hAnsi="Arial" w:cs="Arial"/>
          <w:i/>
          <w:iCs/>
          <w:color w:val="000000" w:themeColor="text1"/>
        </w:rPr>
        <w:t xml:space="preserve"> </w:t>
      </w:r>
      <w:r>
        <w:rPr>
          <w:rFonts w:ascii="Arial" w:hAnsi="Arial" w:cs="Arial"/>
          <w:color w:val="000000" w:themeColor="text1"/>
        </w:rPr>
        <w:t>(Accessed: 3</w:t>
      </w:r>
      <w:r w:rsidRPr="007849B2">
        <w:rPr>
          <w:rFonts w:ascii="Arial" w:hAnsi="Arial" w:cs="Arial"/>
          <w:color w:val="000000" w:themeColor="text1"/>
          <w:vertAlign w:val="superscript"/>
        </w:rPr>
        <w:t>rd</w:t>
      </w:r>
      <w:r>
        <w:rPr>
          <w:rFonts w:ascii="Arial" w:hAnsi="Arial" w:cs="Arial"/>
          <w:color w:val="000000" w:themeColor="text1"/>
        </w:rPr>
        <w:t xml:space="preserve"> April 2023) </w:t>
      </w:r>
    </w:p>
    <w:p w14:paraId="0C509B02" w14:textId="4688D0CA" w:rsidR="004109F2" w:rsidRDefault="004109F2">
      <w:pPr>
        <w:rPr>
          <w:rFonts w:ascii="Arial" w:hAnsi="Arial" w:cs="Arial"/>
          <w:color w:val="FF0000"/>
        </w:rPr>
      </w:pPr>
    </w:p>
    <w:p w14:paraId="094CEF36" w14:textId="7B97BC1D" w:rsidR="00BE4F45" w:rsidRPr="004109F2" w:rsidRDefault="004109F2">
      <w:pPr>
        <w:rPr>
          <w:rFonts w:ascii="Arial" w:hAnsi="Arial" w:cs="Arial"/>
        </w:rPr>
      </w:pPr>
      <w:r>
        <w:rPr>
          <w:rFonts w:ascii="Arial" w:hAnsi="Arial" w:cs="Arial"/>
        </w:rPr>
        <w:t>South Yorkshire Police (2023) Body-worn</w:t>
      </w:r>
      <w:r>
        <w:rPr>
          <w:rFonts w:ascii="Arial" w:hAnsi="Arial" w:cs="Arial"/>
          <w:i/>
          <w:iCs/>
        </w:rPr>
        <w:t xml:space="preserve"> Video </w:t>
      </w:r>
      <w:r w:rsidR="006B7FA7">
        <w:rPr>
          <w:rFonts w:ascii="Arial" w:hAnsi="Arial" w:cs="Arial"/>
        </w:rPr>
        <w:t>Available</w:t>
      </w:r>
      <w:r>
        <w:rPr>
          <w:rFonts w:ascii="Arial" w:hAnsi="Arial" w:cs="Arial"/>
        </w:rPr>
        <w:t xml:space="preserve"> at: </w:t>
      </w:r>
      <w:hyperlink r:id="rId21" w:history="1">
        <w:r w:rsidRPr="00E41FE4">
          <w:rPr>
            <w:rStyle w:val="Hyperlink"/>
            <w:rFonts w:ascii="Arial" w:hAnsi="Arial" w:cs="Arial"/>
          </w:rPr>
          <w:t>https://www.southyorks.police.uk/find-out/crime-prevention-advice/body-worn-video/</w:t>
        </w:r>
      </w:hyperlink>
      <w:r>
        <w:rPr>
          <w:rFonts w:ascii="Arial" w:hAnsi="Arial" w:cs="Arial"/>
        </w:rPr>
        <w:t xml:space="preserve"> (Accessed: 5</w:t>
      </w:r>
      <w:r w:rsidRPr="004109F2">
        <w:rPr>
          <w:rFonts w:ascii="Arial" w:hAnsi="Arial" w:cs="Arial"/>
          <w:vertAlign w:val="superscript"/>
        </w:rPr>
        <w:t>th</w:t>
      </w:r>
      <w:r>
        <w:rPr>
          <w:rFonts w:ascii="Arial" w:hAnsi="Arial" w:cs="Arial"/>
        </w:rPr>
        <w:t xml:space="preserve"> April 2023) </w:t>
      </w:r>
    </w:p>
    <w:p w14:paraId="706D297A" w14:textId="26DD26EE" w:rsidR="00BE4F45" w:rsidRDefault="00BE4F45">
      <w:pPr>
        <w:rPr>
          <w:rFonts w:ascii="Arial" w:hAnsi="Arial" w:cs="Arial"/>
          <w:color w:val="FF0000"/>
        </w:rPr>
      </w:pPr>
    </w:p>
    <w:p w14:paraId="7D3A31DD" w14:textId="11C470CA" w:rsidR="00BE4F45" w:rsidRDefault="00BE4F45">
      <w:pPr>
        <w:rPr>
          <w:rFonts w:ascii="Arial" w:hAnsi="Arial" w:cs="Arial"/>
          <w:color w:val="000000" w:themeColor="text1"/>
        </w:rPr>
      </w:pPr>
      <w:r>
        <w:rPr>
          <w:rFonts w:ascii="Arial" w:hAnsi="Arial" w:cs="Arial"/>
          <w:color w:val="000000" w:themeColor="text1"/>
        </w:rPr>
        <w:t xml:space="preserve">The Open University (2021) </w:t>
      </w:r>
      <w:r>
        <w:rPr>
          <w:rFonts w:ascii="Arial" w:hAnsi="Arial" w:cs="Arial"/>
          <w:i/>
          <w:iCs/>
          <w:color w:val="000000" w:themeColor="text1"/>
        </w:rPr>
        <w:t xml:space="preserve">What is evidence-based policing? </w:t>
      </w:r>
      <w:r w:rsidR="00405CEC" w:rsidRPr="00405CEC">
        <w:rPr>
          <w:rFonts w:ascii="Arial" w:hAnsi="Arial" w:cs="Arial"/>
          <w:color w:val="000000" w:themeColor="text1"/>
        </w:rPr>
        <w:t>Available</w:t>
      </w:r>
      <w:r w:rsidR="00405CEC">
        <w:rPr>
          <w:rFonts w:ascii="Arial" w:hAnsi="Arial" w:cs="Arial"/>
          <w:color w:val="000000" w:themeColor="text1"/>
        </w:rPr>
        <w:t xml:space="preserve"> at: </w:t>
      </w:r>
      <w:hyperlink r:id="rId22" w:history="1">
        <w:r w:rsidR="00405CEC" w:rsidRPr="00E41FE4">
          <w:rPr>
            <w:rStyle w:val="Hyperlink"/>
            <w:rFonts w:ascii="Arial" w:hAnsi="Arial" w:cs="Arial"/>
          </w:rPr>
          <w:t>https://www.open.edu/openlearn/money-business/leadership-management/exploring-evidence-based-policing/content-section-2</w:t>
        </w:r>
      </w:hyperlink>
      <w:r>
        <w:rPr>
          <w:rFonts w:ascii="Arial" w:hAnsi="Arial" w:cs="Arial"/>
          <w:i/>
          <w:iCs/>
          <w:color w:val="000000" w:themeColor="text1"/>
        </w:rPr>
        <w:t xml:space="preserve"> </w:t>
      </w:r>
      <w:r>
        <w:rPr>
          <w:rFonts w:ascii="Arial" w:hAnsi="Arial" w:cs="Arial"/>
          <w:color w:val="000000" w:themeColor="text1"/>
        </w:rPr>
        <w:t>(Accessed: 31</w:t>
      </w:r>
      <w:r w:rsidRPr="00BE4F45">
        <w:rPr>
          <w:rFonts w:ascii="Arial" w:hAnsi="Arial" w:cs="Arial"/>
          <w:color w:val="000000" w:themeColor="text1"/>
          <w:vertAlign w:val="superscript"/>
        </w:rPr>
        <w:t>st</w:t>
      </w:r>
      <w:r>
        <w:rPr>
          <w:rFonts w:ascii="Arial" w:hAnsi="Arial" w:cs="Arial"/>
          <w:color w:val="000000" w:themeColor="text1"/>
        </w:rPr>
        <w:t xml:space="preserve"> March 2023) </w:t>
      </w:r>
    </w:p>
    <w:p w14:paraId="0F5976CF" w14:textId="762FA535" w:rsidR="00BE4F45" w:rsidRDefault="00BE4F45">
      <w:pPr>
        <w:rPr>
          <w:rFonts w:ascii="Arial" w:hAnsi="Arial" w:cs="Arial"/>
          <w:color w:val="000000" w:themeColor="text1"/>
        </w:rPr>
      </w:pPr>
    </w:p>
    <w:p w14:paraId="55859CAA" w14:textId="57251F0D" w:rsidR="007849B2" w:rsidRDefault="007849B2">
      <w:pPr>
        <w:rPr>
          <w:rFonts w:ascii="Arial" w:hAnsi="Arial" w:cs="Arial"/>
          <w:color w:val="000000" w:themeColor="text1"/>
        </w:rPr>
      </w:pPr>
      <w:r>
        <w:rPr>
          <w:rFonts w:ascii="Arial" w:hAnsi="Arial" w:cs="Arial"/>
          <w:color w:val="000000" w:themeColor="text1"/>
        </w:rPr>
        <w:t xml:space="preserve">The University of Glasgow, The Scottish Centre for Crime &amp; Justice Research (2016) </w:t>
      </w:r>
      <w:r>
        <w:rPr>
          <w:rFonts w:ascii="Arial" w:hAnsi="Arial" w:cs="Arial"/>
          <w:i/>
          <w:iCs/>
          <w:color w:val="000000" w:themeColor="text1"/>
        </w:rPr>
        <w:t xml:space="preserve">Theories and causes of crime. </w:t>
      </w:r>
      <w:r w:rsidRPr="00405CEC">
        <w:rPr>
          <w:rFonts w:ascii="Arial" w:hAnsi="Arial" w:cs="Arial"/>
          <w:color w:val="000000" w:themeColor="text1"/>
        </w:rPr>
        <w:t>Available</w:t>
      </w:r>
      <w:r>
        <w:rPr>
          <w:rFonts w:ascii="Arial" w:hAnsi="Arial" w:cs="Arial"/>
          <w:color w:val="000000" w:themeColor="text1"/>
        </w:rPr>
        <w:t xml:space="preserve"> at: </w:t>
      </w:r>
      <w:hyperlink r:id="rId23" w:history="1">
        <w:r w:rsidRPr="00E41FE4">
          <w:rPr>
            <w:rStyle w:val="Hyperlink"/>
            <w:rFonts w:ascii="Arial" w:hAnsi="Arial" w:cs="Arial"/>
          </w:rPr>
          <w:t>http://www.sccjr.ac.uk/wp-content/uploads/2016/02/SCCJR-Causes-of-Crime.pdf</w:t>
        </w:r>
      </w:hyperlink>
      <w:r>
        <w:rPr>
          <w:rFonts w:ascii="Arial" w:hAnsi="Arial" w:cs="Arial"/>
          <w:color w:val="000000" w:themeColor="text1"/>
        </w:rPr>
        <w:t xml:space="preserve"> (Accessed: 2</w:t>
      </w:r>
      <w:r w:rsidRPr="007849B2">
        <w:rPr>
          <w:rFonts w:ascii="Arial" w:hAnsi="Arial" w:cs="Arial"/>
          <w:color w:val="000000" w:themeColor="text1"/>
          <w:vertAlign w:val="superscript"/>
        </w:rPr>
        <w:t>nd</w:t>
      </w:r>
      <w:r>
        <w:rPr>
          <w:rFonts w:ascii="Arial" w:hAnsi="Arial" w:cs="Arial"/>
          <w:color w:val="000000" w:themeColor="text1"/>
        </w:rPr>
        <w:t xml:space="preserve"> April 2023)</w:t>
      </w:r>
    </w:p>
    <w:p w14:paraId="46252D15" w14:textId="1B3F6608" w:rsidR="007849B2" w:rsidRDefault="007849B2">
      <w:pPr>
        <w:rPr>
          <w:rFonts w:ascii="Arial" w:hAnsi="Arial" w:cs="Arial"/>
          <w:color w:val="000000" w:themeColor="text1"/>
        </w:rPr>
      </w:pPr>
    </w:p>
    <w:p w14:paraId="6A3A0DDB" w14:textId="12A889FF" w:rsidR="007849B2" w:rsidRPr="007849B2" w:rsidRDefault="007849B2">
      <w:pPr>
        <w:rPr>
          <w:rFonts w:ascii="Arial" w:hAnsi="Arial" w:cs="Arial"/>
          <w:color w:val="000000" w:themeColor="text1"/>
        </w:rPr>
      </w:pPr>
      <w:r>
        <w:rPr>
          <w:rFonts w:ascii="Arial" w:hAnsi="Arial" w:cs="Arial"/>
          <w:color w:val="000000" w:themeColor="text1"/>
        </w:rPr>
        <w:t xml:space="preserve">Wood, </w:t>
      </w:r>
      <w:proofErr w:type="spellStart"/>
      <w:r>
        <w:rPr>
          <w:rFonts w:ascii="Arial" w:hAnsi="Arial" w:cs="Arial"/>
          <w:color w:val="000000" w:themeColor="text1"/>
        </w:rPr>
        <w:t>Dr.D</w:t>
      </w:r>
      <w:proofErr w:type="spellEnd"/>
      <w:r>
        <w:rPr>
          <w:rFonts w:ascii="Arial" w:hAnsi="Arial" w:cs="Arial"/>
          <w:color w:val="000000" w:themeColor="text1"/>
        </w:rPr>
        <w:t xml:space="preserve">. </w:t>
      </w:r>
      <w:r>
        <w:rPr>
          <w:rFonts w:ascii="Arial" w:hAnsi="Arial" w:cs="Arial"/>
          <w:i/>
          <w:iCs/>
          <w:color w:val="000000" w:themeColor="text1"/>
        </w:rPr>
        <w:t>et al. (2022) Criminological theories and policing. 17</w:t>
      </w:r>
      <w:r w:rsidRPr="007849B2">
        <w:rPr>
          <w:rFonts w:ascii="Arial" w:hAnsi="Arial" w:cs="Arial"/>
          <w:i/>
          <w:iCs/>
          <w:color w:val="000000" w:themeColor="text1"/>
          <w:vertAlign w:val="superscript"/>
        </w:rPr>
        <w:t>th</w:t>
      </w:r>
      <w:r>
        <w:rPr>
          <w:rFonts w:ascii="Arial" w:hAnsi="Arial" w:cs="Arial"/>
          <w:i/>
          <w:iCs/>
          <w:color w:val="000000" w:themeColor="text1"/>
        </w:rPr>
        <w:t xml:space="preserve"> </w:t>
      </w:r>
      <w:proofErr w:type="spellStart"/>
      <w:r>
        <w:rPr>
          <w:rFonts w:ascii="Arial" w:hAnsi="Arial" w:cs="Arial"/>
          <w:i/>
          <w:iCs/>
          <w:color w:val="000000" w:themeColor="text1"/>
        </w:rPr>
        <w:t>edn</w:t>
      </w:r>
      <w:proofErr w:type="spellEnd"/>
      <w:r>
        <w:rPr>
          <w:rFonts w:ascii="Arial" w:hAnsi="Arial" w:cs="Arial"/>
          <w:i/>
          <w:iCs/>
          <w:color w:val="000000" w:themeColor="text1"/>
        </w:rPr>
        <w:t xml:space="preserve"> OUP Oxford (Accessed: 3</w:t>
      </w:r>
      <w:r w:rsidRPr="007849B2">
        <w:rPr>
          <w:rFonts w:ascii="Arial" w:hAnsi="Arial" w:cs="Arial"/>
          <w:i/>
          <w:iCs/>
          <w:color w:val="000000" w:themeColor="text1"/>
          <w:vertAlign w:val="superscript"/>
        </w:rPr>
        <w:t>rd</w:t>
      </w:r>
      <w:r>
        <w:rPr>
          <w:rFonts w:ascii="Arial" w:hAnsi="Arial" w:cs="Arial"/>
          <w:i/>
          <w:iCs/>
          <w:color w:val="000000" w:themeColor="text1"/>
        </w:rPr>
        <w:t xml:space="preserve"> April 2023)  </w:t>
      </w:r>
    </w:p>
    <w:sectPr w:rsidR="007849B2" w:rsidRPr="007849B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3B108" w14:textId="77777777" w:rsidR="00DF41F4" w:rsidRDefault="00DF41F4" w:rsidP="00BE4F45">
      <w:r>
        <w:separator/>
      </w:r>
    </w:p>
  </w:endnote>
  <w:endnote w:type="continuationSeparator" w:id="0">
    <w:p w14:paraId="3382A4D7" w14:textId="77777777" w:rsidR="00DF41F4" w:rsidRDefault="00DF41F4" w:rsidP="00BE4F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25DB4" w14:textId="77777777" w:rsidR="00DF41F4" w:rsidRDefault="00DF41F4" w:rsidP="00BE4F45">
      <w:r>
        <w:separator/>
      </w:r>
    </w:p>
  </w:footnote>
  <w:footnote w:type="continuationSeparator" w:id="0">
    <w:p w14:paraId="29928C1C" w14:textId="77777777" w:rsidR="00DF41F4" w:rsidRDefault="00DF41F4" w:rsidP="00BE4F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00A6F" w14:textId="2B5E0A2F" w:rsidR="00BE4F45" w:rsidRDefault="00BE4F45">
    <w:pPr>
      <w:pStyle w:val="Header"/>
    </w:pPr>
    <w:r>
      <w:t>Jasmine Thomas</w:t>
    </w:r>
  </w:p>
  <w:p w14:paraId="51B97767" w14:textId="67CA3D83" w:rsidR="00BE4F45" w:rsidRDefault="00BE4F45">
    <w:pPr>
      <w:pStyle w:val="Header"/>
    </w:pPr>
    <w:r>
      <w:t xml:space="preserve">1911205 </w:t>
    </w:r>
  </w:p>
  <w:p w14:paraId="463CC5AF" w14:textId="77777777" w:rsidR="00BE4F45" w:rsidRDefault="00BE4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A3809"/>
    <w:multiLevelType w:val="multilevel"/>
    <w:tmpl w:val="C5388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F06F77"/>
    <w:multiLevelType w:val="multilevel"/>
    <w:tmpl w:val="00F87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06DA4"/>
    <w:multiLevelType w:val="hybridMultilevel"/>
    <w:tmpl w:val="F0F22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2D1B9C"/>
    <w:multiLevelType w:val="multilevel"/>
    <w:tmpl w:val="E6CE0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245928"/>
    <w:multiLevelType w:val="multilevel"/>
    <w:tmpl w:val="5E5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BB4E5A"/>
    <w:multiLevelType w:val="multilevel"/>
    <w:tmpl w:val="56DA4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728583">
    <w:abstractNumId w:val="4"/>
  </w:num>
  <w:num w:numId="2" w16cid:durableId="627129296">
    <w:abstractNumId w:val="2"/>
  </w:num>
  <w:num w:numId="3" w16cid:durableId="851338520">
    <w:abstractNumId w:val="3"/>
  </w:num>
  <w:num w:numId="4" w16cid:durableId="530340809">
    <w:abstractNumId w:val="5"/>
  </w:num>
  <w:num w:numId="5" w16cid:durableId="1372074078">
    <w:abstractNumId w:val="0"/>
  </w:num>
  <w:num w:numId="6" w16cid:durableId="402022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30"/>
    <w:rsid w:val="00056D95"/>
    <w:rsid w:val="000E5A30"/>
    <w:rsid w:val="001A794E"/>
    <w:rsid w:val="00395EFF"/>
    <w:rsid w:val="00405CEC"/>
    <w:rsid w:val="004109F2"/>
    <w:rsid w:val="00426ECC"/>
    <w:rsid w:val="005B2527"/>
    <w:rsid w:val="00624398"/>
    <w:rsid w:val="006B7FA7"/>
    <w:rsid w:val="006D6E5D"/>
    <w:rsid w:val="0071006B"/>
    <w:rsid w:val="00762D21"/>
    <w:rsid w:val="007849B2"/>
    <w:rsid w:val="00945804"/>
    <w:rsid w:val="009C5286"/>
    <w:rsid w:val="00AE65BF"/>
    <w:rsid w:val="00BE4F45"/>
    <w:rsid w:val="00DC2812"/>
    <w:rsid w:val="00DF41F4"/>
    <w:rsid w:val="00F21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3FB598"/>
  <w15:chartTrackingRefBased/>
  <w15:docId w15:val="{9B8A0727-A0EF-3048-833B-32D6778CA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F45"/>
    <w:pPr>
      <w:tabs>
        <w:tab w:val="center" w:pos="4513"/>
        <w:tab w:val="right" w:pos="9026"/>
      </w:tabs>
    </w:pPr>
  </w:style>
  <w:style w:type="character" w:customStyle="1" w:styleId="HeaderChar">
    <w:name w:val="Header Char"/>
    <w:basedOn w:val="DefaultParagraphFont"/>
    <w:link w:val="Header"/>
    <w:uiPriority w:val="99"/>
    <w:rsid w:val="00BE4F45"/>
  </w:style>
  <w:style w:type="paragraph" w:styleId="Footer">
    <w:name w:val="footer"/>
    <w:basedOn w:val="Normal"/>
    <w:link w:val="FooterChar"/>
    <w:uiPriority w:val="99"/>
    <w:unhideWhenUsed/>
    <w:rsid w:val="00BE4F45"/>
    <w:pPr>
      <w:tabs>
        <w:tab w:val="center" w:pos="4513"/>
        <w:tab w:val="right" w:pos="9026"/>
      </w:tabs>
    </w:pPr>
  </w:style>
  <w:style w:type="character" w:customStyle="1" w:styleId="FooterChar">
    <w:name w:val="Footer Char"/>
    <w:basedOn w:val="DefaultParagraphFont"/>
    <w:link w:val="Footer"/>
    <w:uiPriority w:val="99"/>
    <w:rsid w:val="00BE4F45"/>
  </w:style>
  <w:style w:type="paragraph" w:styleId="NormalWeb">
    <w:name w:val="Normal (Web)"/>
    <w:basedOn w:val="Normal"/>
    <w:uiPriority w:val="99"/>
    <w:unhideWhenUsed/>
    <w:rsid w:val="00BE4F4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E4F45"/>
    <w:rPr>
      <w:color w:val="0563C1" w:themeColor="hyperlink"/>
      <w:u w:val="single"/>
    </w:rPr>
  </w:style>
  <w:style w:type="character" w:styleId="UnresolvedMention">
    <w:name w:val="Unresolved Mention"/>
    <w:basedOn w:val="DefaultParagraphFont"/>
    <w:uiPriority w:val="99"/>
    <w:semiHidden/>
    <w:unhideWhenUsed/>
    <w:rsid w:val="00BE4F45"/>
    <w:rPr>
      <w:color w:val="605E5C"/>
      <w:shd w:val="clear" w:color="auto" w:fill="E1DFDD"/>
    </w:rPr>
  </w:style>
  <w:style w:type="character" w:customStyle="1" w:styleId="apple-converted-space">
    <w:name w:val="apple-converted-space"/>
    <w:basedOn w:val="DefaultParagraphFont"/>
    <w:rsid w:val="00BE4F45"/>
  </w:style>
  <w:style w:type="paragraph" w:styleId="ListParagraph">
    <w:name w:val="List Paragraph"/>
    <w:basedOn w:val="Normal"/>
    <w:uiPriority w:val="34"/>
    <w:qFormat/>
    <w:rsid w:val="00056D95"/>
    <w:pPr>
      <w:ind w:left="720"/>
      <w:contextualSpacing/>
    </w:pPr>
  </w:style>
  <w:style w:type="character" w:styleId="FollowedHyperlink">
    <w:name w:val="FollowedHyperlink"/>
    <w:basedOn w:val="DefaultParagraphFont"/>
    <w:uiPriority w:val="99"/>
    <w:semiHidden/>
    <w:unhideWhenUsed/>
    <w:rsid w:val="00405C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55766">
      <w:bodyDiv w:val="1"/>
      <w:marLeft w:val="0"/>
      <w:marRight w:val="0"/>
      <w:marTop w:val="0"/>
      <w:marBottom w:val="0"/>
      <w:divBdr>
        <w:top w:val="none" w:sz="0" w:space="0" w:color="auto"/>
        <w:left w:val="none" w:sz="0" w:space="0" w:color="auto"/>
        <w:bottom w:val="none" w:sz="0" w:space="0" w:color="auto"/>
        <w:right w:val="none" w:sz="0" w:space="0" w:color="auto"/>
      </w:divBdr>
      <w:divsChild>
        <w:div w:id="1637181541">
          <w:marLeft w:val="0"/>
          <w:marRight w:val="0"/>
          <w:marTop w:val="0"/>
          <w:marBottom w:val="0"/>
          <w:divBdr>
            <w:top w:val="none" w:sz="0" w:space="0" w:color="auto"/>
            <w:left w:val="none" w:sz="0" w:space="0" w:color="auto"/>
            <w:bottom w:val="none" w:sz="0" w:space="0" w:color="auto"/>
            <w:right w:val="none" w:sz="0" w:space="0" w:color="auto"/>
          </w:divBdr>
          <w:divsChild>
            <w:div w:id="1658917468">
              <w:marLeft w:val="0"/>
              <w:marRight w:val="0"/>
              <w:marTop w:val="0"/>
              <w:marBottom w:val="0"/>
              <w:divBdr>
                <w:top w:val="none" w:sz="0" w:space="0" w:color="auto"/>
                <w:left w:val="none" w:sz="0" w:space="0" w:color="auto"/>
                <w:bottom w:val="none" w:sz="0" w:space="0" w:color="auto"/>
                <w:right w:val="none" w:sz="0" w:space="0" w:color="auto"/>
              </w:divBdr>
              <w:divsChild>
                <w:div w:id="156506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439292">
      <w:bodyDiv w:val="1"/>
      <w:marLeft w:val="0"/>
      <w:marRight w:val="0"/>
      <w:marTop w:val="0"/>
      <w:marBottom w:val="0"/>
      <w:divBdr>
        <w:top w:val="none" w:sz="0" w:space="0" w:color="auto"/>
        <w:left w:val="none" w:sz="0" w:space="0" w:color="auto"/>
        <w:bottom w:val="none" w:sz="0" w:space="0" w:color="auto"/>
        <w:right w:val="none" w:sz="0" w:space="0" w:color="auto"/>
      </w:divBdr>
      <w:divsChild>
        <w:div w:id="1776712823">
          <w:marLeft w:val="0"/>
          <w:marRight w:val="0"/>
          <w:marTop w:val="0"/>
          <w:marBottom w:val="0"/>
          <w:divBdr>
            <w:top w:val="none" w:sz="0" w:space="0" w:color="auto"/>
            <w:left w:val="none" w:sz="0" w:space="0" w:color="auto"/>
            <w:bottom w:val="none" w:sz="0" w:space="0" w:color="auto"/>
            <w:right w:val="none" w:sz="0" w:space="0" w:color="auto"/>
          </w:divBdr>
          <w:divsChild>
            <w:div w:id="997000996">
              <w:marLeft w:val="0"/>
              <w:marRight w:val="0"/>
              <w:marTop w:val="0"/>
              <w:marBottom w:val="0"/>
              <w:divBdr>
                <w:top w:val="none" w:sz="0" w:space="0" w:color="auto"/>
                <w:left w:val="none" w:sz="0" w:space="0" w:color="auto"/>
                <w:bottom w:val="none" w:sz="0" w:space="0" w:color="auto"/>
                <w:right w:val="none" w:sz="0" w:space="0" w:color="auto"/>
              </w:divBdr>
              <w:divsChild>
                <w:div w:id="162885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090348">
      <w:bodyDiv w:val="1"/>
      <w:marLeft w:val="0"/>
      <w:marRight w:val="0"/>
      <w:marTop w:val="0"/>
      <w:marBottom w:val="0"/>
      <w:divBdr>
        <w:top w:val="none" w:sz="0" w:space="0" w:color="auto"/>
        <w:left w:val="none" w:sz="0" w:space="0" w:color="auto"/>
        <w:bottom w:val="none" w:sz="0" w:space="0" w:color="auto"/>
        <w:right w:val="none" w:sz="0" w:space="0" w:color="auto"/>
      </w:divBdr>
      <w:divsChild>
        <w:div w:id="1834224858">
          <w:marLeft w:val="0"/>
          <w:marRight w:val="0"/>
          <w:marTop w:val="0"/>
          <w:marBottom w:val="0"/>
          <w:divBdr>
            <w:top w:val="none" w:sz="0" w:space="0" w:color="auto"/>
            <w:left w:val="none" w:sz="0" w:space="0" w:color="auto"/>
            <w:bottom w:val="none" w:sz="0" w:space="0" w:color="auto"/>
            <w:right w:val="none" w:sz="0" w:space="0" w:color="auto"/>
          </w:divBdr>
          <w:divsChild>
            <w:div w:id="1455178246">
              <w:marLeft w:val="0"/>
              <w:marRight w:val="0"/>
              <w:marTop w:val="0"/>
              <w:marBottom w:val="0"/>
              <w:divBdr>
                <w:top w:val="none" w:sz="0" w:space="0" w:color="auto"/>
                <w:left w:val="none" w:sz="0" w:space="0" w:color="auto"/>
                <w:bottom w:val="none" w:sz="0" w:space="0" w:color="auto"/>
                <w:right w:val="none" w:sz="0" w:space="0" w:color="auto"/>
              </w:divBdr>
              <w:divsChild>
                <w:div w:id="174753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330017">
      <w:bodyDiv w:val="1"/>
      <w:marLeft w:val="0"/>
      <w:marRight w:val="0"/>
      <w:marTop w:val="0"/>
      <w:marBottom w:val="0"/>
      <w:divBdr>
        <w:top w:val="none" w:sz="0" w:space="0" w:color="auto"/>
        <w:left w:val="none" w:sz="0" w:space="0" w:color="auto"/>
        <w:bottom w:val="none" w:sz="0" w:space="0" w:color="auto"/>
        <w:right w:val="none" w:sz="0" w:space="0" w:color="auto"/>
      </w:divBdr>
    </w:div>
    <w:div w:id="760875331">
      <w:bodyDiv w:val="1"/>
      <w:marLeft w:val="0"/>
      <w:marRight w:val="0"/>
      <w:marTop w:val="0"/>
      <w:marBottom w:val="0"/>
      <w:divBdr>
        <w:top w:val="none" w:sz="0" w:space="0" w:color="auto"/>
        <w:left w:val="none" w:sz="0" w:space="0" w:color="auto"/>
        <w:bottom w:val="none" w:sz="0" w:space="0" w:color="auto"/>
        <w:right w:val="none" w:sz="0" w:space="0" w:color="auto"/>
      </w:divBdr>
      <w:divsChild>
        <w:div w:id="1617323580">
          <w:marLeft w:val="0"/>
          <w:marRight w:val="0"/>
          <w:marTop w:val="0"/>
          <w:marBottom w:val="0"/>
          <w:divBdr>
            <w:top w:val="none" w:sz="0" w:space="0" w:color="auto"/>
            <w:left w:val="none" w:sz="0" w:space="0" w:color="auto"/>
            <w:bottom w:val="none" w:sz="0" w:space="0" w:color="auto"/>
            <w:right w:val="none" w:sz="0" w:space="0" w:color="auto"/>
          </w:divBdr>
          <w:divsChild>
            <w:div w:id="442696426">
              <w:marLeft w:val="0"/>
              <w:marRight w:val="0"/>
              <w:marTop w:val="0"/>
              <w:marBottom w:val="0"/>
              <w:divBdr>
                <w:top w:val="none" w:sz="0" w:space="0" w:color="auto"/>
                <w:left w:val="none" w:sz="0" w:space="0" w:color="auto"/>
                <w:bottom w:val="none" w:sz="0" w:space="0" w:color="auto"/>
                <w:right w:val="none" w:sz="0" w:space="0" w:color="auto"/>
              </w:divBdr>
              <w:divsChild>
                <w:div w:id="75972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855778">
      <w:bodyDiv w:val="1"/>
      <w:marLeft w:val="0"/>
      <w:marRight w:val="0"/>
      <w:marTop w:val="0"/>
      <w:marBottom w:val="0"/>
      <w:divBdr>
        <w:top w:val="none" w:sz="0" w:space="0" w:color="auto"/>
        <w:left w:val="none" w:sz="0" w:space="0" w:color="auto"/>
        <w:bottom w:val="none" w:sz="0" w:space="0" w:color="auto"/>
        <w:right w:val="none" w:sz="0" w:space="0" w:color="auto"/>
      </w:divBdr>
    </w:div>
    <w:div w:id="824323333">
      <w:bodyDiv w:val="1"/>
      <w:marLeft w:val="0"/>
      <w:marRight w:val="0"/>
      <w:marTop w:val="0"/>
      <w:marBottom w:val="0"/>
      <w:divBdr>
        <w:top w:val="none" w:sz="0" w:space="0" w:color="auto"/>
        <w:left w:val="none" w:sz="0" w:space="0" w:color="auto"/>
        <w:bottom w:val="none" w:sz="0" w:space="0" w:color="auto"/>
        <w:right w:val="none" w:sz="0" w:space="0" w:color="auto"/>
      </w:divBdr>
      <w:divsChild>
        <w:div w:id="1228152955">
          <w:marLeft w:val="0"/>
          <w:marRight w:val="0"/>
          <w:marTop w:val="0"/>
          <w:marBottom w:val="0"/>
          <w:divBdr>
            <w:top w:val="none" w:sz="0" w:space="0" w:color="auto"/>
            <w:left w:val="none" w:sz="0" w:space="0" w:color="auto"/>
            <w:bottom w:val="none" w:sz="0" w:space="0" w:color="auto"/>
            <w:right w:val="none" w:sz="0" w:space="0" w:color="auto"/>
          </w:divBdr>
          <w:divsChild>
            <w:div w:id="644159625">
              <w:marLeft w:val="0"/>
              <w:marRight w:val="0"/>
              <w:marTop w:val="0"/>
              <w:marBottom w:val="0"/>
              <w:divBdr>
                <w:top w:val="none" w:sz="0" w:space="0" w:color="auto"/>
                <w:left w:val="none" w:sz="0" w:space="0" w:color="auto"/>
                <w:bottom w:val="none" w:sz="0" w:space="0" w:color="auto"/>
                <w:right w:val="none" w:sz="0" w:space="0" w:color="auto"/>
              </w:divBdr>
              <w:divsChild>
                <w:div w:id="2053459114">
                  <w:marLeft w:val="0"/>
                  <w:marRight w:val="0"/>
                  <w:marTop w:val="0"/>
                  <w:marBottom w:val="0"/>
                  <w:divBdr>
                    <w:top w:val="none" w:sz="0" w:space="0" w:color="auto"/>
                    <w:left w:val="none" w:sz="0" w:space="0" w:color="auto"/>
                    <w:bottom w:val="none" w:sz="0" w:space="0" w:color="auto"/>
                    <w:right w:val="none" w:sz="0" w:space="0" w:color="auto"/>
                  </w:divBdr>
                  <w:divsChild>
                    <w:div w:id="160846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119786">
      <w:bodyDiv w:val="1"/>
      <w:marLeft w:val="0"/>
      <w:marRight w:val="0"/>
      <w:marTop w:val="0"/>
      <w:marBottom w:val="0"/>
      <w:divBdr>
        <w:top w:val="none" w:sz="0" w:space="0" w:color="auto"/>
        <w:left w:val="none" w:sz="0" w:space="0" w:color="auto"/>
        <w:bottom w:val="none" w:sz="0" w:space="0" w:color="auto"/>
        <w:right w:val="none" w:sz="0" w:space="0" w:color="auto"/>
      </w:divBdr>
      <w:divsChild>
        <w:div w:id="971902855">
          <w:marLeft w:val="0"/>
          <w:marRight w:val="0"/>
          <w:marTop w:val="0"/>
          <w:marBottom w:val="0"/>
          <w:divBdr>
            <w:top w:val="none" w:sz="0" w:space="0" w:color="auto"/>
            <w:left w:val="none" w:sz="0" w:space="0" w:color="auto"/>
            <w:bottom w:val="none" w:sz="0" w:space="0" w:color="auto"/>
            <w:right w:val="none" w:sz="0" w:space="0" w:color="auto"/>
          </w:divBdr>
          <w:divsChild>
            <w:div w:id="500388684">
              <w:marLeft w:val="0"/>
              <w:marRight w:val="0"/>
              <w:marTop w:val="0"/>
              <w:marBottom w:val="0"/>
              <w:divBdr>
                <w:top w:val="none" w:sz="0" w:space="0" w:color="auto"/>
                <w:left w:val="none" w:sz="0" w:space="0" w:color="auto"/>
                <w:bottom w:val="none" w:sz="0" w:space="0" w:color="auto"/>
                <w:right w:val="none" w:sz="0" w:space="0" w:color="auto"/>
              </w:divBdr>
              <w:divsChild>
                <w:div w:id="213544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2745">
      <w:bodyDiv w:val="1"/>
      <w:marLeft w:val="0"/>
      <w:marRight w:val="0"/>
      <w:marTop w:val="0"/>
      <w:marBottom w:val="0"/>
      <w:divBdr>
        <w:top w:val="none" w:sz="0" w:space="0" w:color="auto"/>
        <w:left w:val="none" w:sz="0" w:space="0" w:color="auto"/>
        <w:bottom w:val="none" w:sz="0" w:space="0" w:color="auto"/>
        <w:right w:val="none" w:sz="0" w:space="0" w:color="auto"/>
      </w:divBdr>
    </w:div>
    <w:div w:id="1169561377">
      <w:bodyDiv w:val="1"/>
      <w:marLeft w:val="0"/>
      <w:marRight w:val="0"/>
      <w:marTop w:val="0"/>
      <w:marBottom w:val="0"/>
      <w:divBdr>
        <w:top w:val="none" w:sz="0" w:space="0" w:color="auto"/>
        <w:left w:val="none" w:sz="0" w:space="0" w:color="auto"/>
        <w:bottom w:val="none" w:sz="0" w:space="0" w:color="auto"/>
        <w:right w:val="none" w:sz="0" w:space="0" w:color="auto"/>
      </w:divBdr>
      <w:divsChild>
        <w:div w:id="1036933031">
          <w:marLeft w:val="0"/>
          <w:marRight w:val="0"/>
          <w:marTop w:val="0"/>
          <w:marBottom w:val="0"/>
          <w:divBdr>
            <w:top w:val="none" w:sz="0" w:space="0" w:color="auto"/>
            <w:left w:val="none" w:sz="0" w:space="0" w:color="auto"/>
            <w:bottom w:val="none" w:sz="0" w:space="0" w:color="auto"/>
            <w:right w:val="none" w:sz="0" w:space="0" w:color="auto"/>
          </w:divBdr>
          <w:divsChild>
            <w:div w:id="1261599033">
              <w:marLeft w:val="0"/>
              <w:marRight w:val="0"/>
              <w:marTop w:val="0"/>
              <w:marBottom w:val="0"/>
              <w:divBdr>
                <w:top w:val="none" w:sz="0" w:space="0" w:color="auto"/>
                <w:left w:val="none" w:sz="0" w:space="0" w:color="auto"/>
                <w:bottom w:val="none" w:sz="0" w:space="0" w:color="auto"/>
                <w:right w:val="none" w:sz="0" w:space="0" w:color="auto"/>
              </w:divBdr>
              <w:divsChild>
                <w:div w:id="178287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850382">
      <w:bodyDiv w:val="1"/>
      <w:marLeft w:val="0"/>
      <w:marRight w:val="0"/>
      <w:marTop w:val="0"/>
      <w:marBottom w:val="0"/>
      <w:divBdr>
        <w:top w:val="none" w:sz="0" w:space="0" w:color="auto"/>
        <w:left w:val="none" w:sz="0" w:space="0" w:color="auto"/>
        <w:bottom w:val="none" w:sz="0" w:space="0" w:color="auto"/>
        <w:right w:val="none" w:sz="0" w:space="0" w:color="auto"/>
      </w:divBdr>
    </w:div>
    <w:div w:id="1367489547">
      <w:bodyDiv w:val="1"/>
      <w:marLeft w:val="0"/>
      <w:marRight w:val="0"/>
      <w:marTop w:val="0"/>
      <w:marBottom w:val="0"/>
      <w:divBdr>
        <w:top w:val="none" w:sz="0" w:space="0" w:color="auto"/>
        <w:left w:val="none" w:sz="0" w:space="0" w:color="auto"/>
        <w:bottom w:val="none" w:sz="0" w:space="0" w:color="auto"/>
        <w:right w:val="none" w:sz="0" w:space="0" w:color="auto"/>
      </w:divBdr>
      <w:divsChild>
        <w:div w:id="2140419455">
          <w:marLeft w:val="0"/>
          <w:marRight w:val="0"/>
          <w:marTop w:val="0"/>
          <w:marBottom w:val="0"/>
          <w:divBdr>
            <w:top w:val="none" w:sz="0" w:space="0" w:color="auto"/>
            <w:left w:val="none" w:sz="0" w:space="0" w:color="auto"/>
            <w:bottom w:val="none" w:sz="0" w:space="0" w:color="auto"/>
            <w:right w:val="none" w:sz="0" w:space="0" w:color="auto"/>
          </w:divBdr>
          <w:divsChild>
            <w:div w:id="1704136361">
              <w:marLeft w:val="0"/>
              <w:marRight w:val="0"/>
              <w:marTop w:val="0"/>
              <w:marBottom w:val="0"/>
              <w:divBdr>
                <w:top w:val="none" w:sz="0" w:space="0" w:color="auto"/>
                <w:left w:val="none" w:sz="0" w:space="0" w:color="auto"/>
                <w:bottom w:val="none" w:sz="0" w:space="0" w:color="auto"/>
                <w:right w:val="none" w:sz="0" w:space="0" w:color="auto"/>
              </w:divBdr>
              <w:divsChild>
                <w:div w:id="817649292">
                  <w:marLeft w:val="0"/>
                  <w:marRight w:val="0"/>
                  <w:marTop w:val="0"/>
                  <w:marBottom w:val="0"/>
                  <w:divBdr>
                    <w:top w:val="none" w:sz="0" w:space="0" w:color="auto"/>
                    <w:left w:val="none" w:sz="0" w:space="0" w:color="auto"/>
                    <w:bottom w:val="none" w:sz="0" w:space="0" w:color="auto"/>
                    <w:right w:val="none" w:sz="0" w:space="0" w:color="auto"/>
                  </w:divBdr>
                  <w:divsChild>
                    <w:div w:id="159339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374556">
      <w:bodyDiv w:val="1"/>
      <w:marLeft w:val="0"/>
      <w:marRight w:val="0"/>
      <w:marTop w:val="0"/>
      <w:marBottom w:val="0"/>
      <w:divBdr>
        <w:top w:val="none" w:sz="0" w:space="0" w:color="auto"/>
        <w:left w:val="none" w:sz="0" w:space="0" w:color="auto"/>
        <w:bottom w:val="none" w:sz="0" w:space="0" w:color="auto"/>
        <w:right w:val="none" w:sz="0" w:space="0" w:color="auto"/>
      </w:divBdr>
      <w:divsChild>
        <w:div w:id="1985425290">
          <w:marLeft w:val="0"/>
          <w:marRight w:val="0"/>
          <w:marTop w:val="0"/>
          <w:marBottom w:val="0"/>
          <w:divBdr>
            <w:top w:val="none" w:sz="0" w:space="0" w:color="auto"/>
            <w:left w:val="none" w:sz="0" w:space="0" w:color="auto"/>
            <w:bottom w:val="none" w:sz="0" w:space="0" w:color="auto"/>
            <w:right w:val="none" w:sz="0" w:space="0" w:color="auto"/>
          </w:divBdr>
          <w:divsChild>
            <w:div w:id="883908134">
              <w:marLeft w:val="0"/>
              <w:marRight w:val="0"/>
              <w:marTop w:val="0"/>
              <w:marBottom w:val="0"/>
              <w:divBdr>
                <w:top w:val="none" w:sz="0" w:space="0" w:color="auto"/>
                <w:left w:val="none" w:sz="0" w:space="0" w:color="auto"/>
                <w:bottom w:val="none" w:sz="0" w:space="0" w:color="auto"/>
                <w:right w:val="none" w:sz="0" w:space="0" w:color="auto"/>
              </w:divBdr>
              <w:divsChild>
                <w:div w:id="172899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46125">
      <w:bodyDiv w:val="1"/>
      <w:marLeft w:val="0"/>
      <w:marRight w:val="0"/>
      <w:marTop w:val="0"/>
      <w:marBottom w:val="0"/>
      <w:divBdr>
        <w:top w:val="none" w:sz="0" w:space="0" w:color="auto"/>
        <w:left w:val="none" w:sz="0" w:space="0" w:color="auto"/>
        <w:bottom w:val="none" w:sz="0" w:space="0" w:color="auto"/>
        <w:right w:val="none" w:sz="0" w:space="0" w:color="auto"/>
      </w:divBdr>
      <w:divsChild>
        <w:div w:id="1891528203">
          <w:marLeft w:val="0"/>
          <w:marRight w:val="0"/>
          <w:marTop w:val="0"/>
          <w:marBottom w:val="0"/>
          <w:divBdr>
            <w:top w:val="none" w:sz="0" w:space="0" w:color="auto"/>
            <w:left w:val="none" w:sz="0" w:space="0" w:color="auto"/>
            <w:bottom w:val="none" w:sz="0" w:space="0" w:color="auto"/>
            <w:right w:val="none" w:sz="0" w:space="0" w:color="auto"/>
          </w:divBdr>
          <w:divsChild>
            <w:div w:id="99957997">
              <w:marLeft w:val="0"/>
              <w:marRight w:val="0"/>
              <w:marTop w:val="0"/>
              <w:marBottom w:val="0"/>
              <w:divBdr>
                <w:top w:val="none" w:sz="0" w:space="0" w:color="auto"/>
                <w:left w:val="none" w:sz="0" w:space="0" w:color="auto"/>
                <w:bottom w:val="none" w:sz="0" w:space="0" w:color="auto"/>
                <w:right w:val="none" w:sz="0" w:space="0" w:color="auto"/>
              </w:divBdr>
              <w:divsChild>
                <w:div w:id="151364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07647">
      <w:bodyDiv w:val="1"/>
      <w:marLeft w:val="0"/>
      <w:marRight w:val="0"/>
      <w:marTop w:val="0"/>
      <w:marBottom w:val="0"/>
      <w:divBdr>
        <w:top w:val="none" w:sz="0" w:space="0" w:color="auto"/>
        <w:left w:val="none" w:sz="0" w:space="0" w:color="auto"/>
        <w:bottom w:val="none" w:sz="0" w:space="0" w:color="auto"/>
        <w:right w:val="none" w:sz="0" w:space="0" w:color="auto"/>
      </w:divBdr>
      <w:divsChild>
        <w:div w:id="592519009">
          <w:marLeft w:val="0"/>
          <w:marRight w:val="0"/>
          <w:marTop w:val="0"/>
          <w:marBottom w:val="0"/>
          <w:divBdr>
            <w:top w:val="none" w:sz="0" w:space="0" w:color="auto"/>
            <w:left w:val="none" w:sz="0" w:space="0" w:color="auto"/>
            <w:bottom w:val="none" w:sz="0" w:space="0" w:color="auto"/>
            <w:right w:val="none" w:sz="0" w:space="0" w:color="auto"/>
          </w:divBdr>
          <w:divsChild>
            <w:div w:id="69814531">
              <w:marLeft w:val="0"/>
              <w:marRight w:val="0"/>
              <w:marTop w:val="0"/>
              <w:marBottom w:val="0"/>
              <w:divBdr>
                <w:top w:val="none" w:sz="0" w:space="0" w:color="auto"/>
                <w:left w:val="none" w:sz="0" w:space="0" w:color="auto"/>
                <w:bottom w:val="none" w:sz="0" w:space="0" w:color="auto"/>
                <w:right w:val="none" w:sz="0" w:space="0" w:color="auto"/>
              </w:divBdr>
              <w:divsChild>
                <w:div w:id="4938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315452">
      <w:bodyDiv w:val="1"/>
      <w:marLeft w:val="0"/>
      <w:marRight w:val="0"/>
      <w:marTop w:val="0"/>
      <w:marBottom w:val="0"/>
      <w:divBdr>
        <w:top w:val="none" w:sz="0" w:space="0" w:color="auto"/>
        <w:left w:val="none" w:sz="0" w:space="0" w:color="auto"/>
        <w:bottom w:val="none" w:sz="0" w:space="0" w:color="auto"/>
        <w:right w:val="none" w:sz="0" w:space="0" w:color="auto"/>
      </w:divBdr>
      <w:divsChild>
        <w:div w:id="2045136657">
          <w:marLeft w:val="0"/>
          <w:marRight w:val="0"/>
          <w:marTop w:val="0"/>
          <w:marBottom w:val="0"/>
          <w:divBdr>
            <w:top w:val="none" w:sz="0" w:space="0" w:color="auto"/>
            <w:left w:val="none" w:sz="0" w:space="0" w:color="auto"/>
            <w:bottom w:val="none" w:sz="0" w:space="0" w:color="auto"/>
            <w:right w:val="none" w:sz="0" w:space="0" w:color="auto"/>
          </w:divBdr>
          <w:divsChild>
            <w:div w:id="1984430487">
              <w:marLeft w:val="0"/>
              <w:marRight w:val="0"/>
              <w:marTop w:val="0"/>
              <w:marBottom w:val="0"/>
              <w:divBdr>
                <w:top w:val="none" w:sz="0" w:space="0" w:color="auto"/>
                <w:left w:val="none" w:sz="0" w:space="0" w:color="auto"/>
                <w:bottom w:val="none" w:sz="0" w:space="0" w:color="auto"/>
                <w:right w:val="none" w:sz="0" w:space="0" w:color="auto"/>
              </w:divBdr>
              <w:divsChild>
                <w:div w:id="53458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207074">
      <w:bodyDiv w:val="1"/>
      <w:marLeft w:val="0"/>
      <w:marRight w:val="0"/>
      <w:marTop w:val="0"/>
      <w:marBottom w:val="0"/>
      <w:divBdr>
        <w:top w:val="none" w:sz="0" w:space="0" w:color="auto"/>
        <w:left w:val="none" w:sz="0" w:space="0" w:color="auto"/>
        <w:bottom w:val="none" w:sz="0" w:space="0" w:color="auto"/>
        <w:right w:val="none" w:sz="0" w:space="0" w:color="auto"/>
      </w:divBdr>
      <w:divsChild>
        <w:div w:id="853037607">
          <w:marLeft w:val="0"/>
          <w:marRight w:val="0"/>
          <w:marTop w:val="0"/>
          <w:marBottom w:val="0"/>
          <w:divBdr>
            <w:top w:val="none" w:sz="0" w:space="0" w:color="auto"/>
            <w:left w:val="none" w:sz="0" w:space="0" w:color="auto"/>
            <w:bottom w:val="none" w:sz="0" w:space="0" w:color="auto"/>
            <w:right w:val="none" w:sz="0" w:space="0" w:color="auto"/>
          </w:divBdr>
          <w:divsChild>
            <w:div w:id="1570112407">
              <w:marLeft w:val="0"/>
              <w:marRight w:val="0"/>
              <w:marTop w:val="0"/>
              <w:marBottom w:val="0"/>
              <w:divBdr>
                <w:top w:val="none" w:sz="0" w:space="0" w:color="auto"/>
                <w:left w:val="none" w:sz="0" w:space="0" w:color="auto"/>
                <w:bottom w:val="none" w:sz="0" w:space="0" w:color="auto"/>
                <w:right w:val="none" w:sz="0" w:space="0" w:color="auto"/>
              </w:divBdr>
              <w:divsChild>
                <w:div w:id="1893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134030">
      <w:bodyDiv w:val="1"/>
      <w:marLeft w:val="0"/>
      <w:marRight w:val="0"/>
      <w:marTop w:val="0"/>
      <w:marBottom w:val="0"/>
      <w:divBdr>
        <w:top w:val="none" w:sz="0" w:space="0" w:color="auto"/>
        <w:left w:val="none" w:sz="0" w:space="0" w:color="auto"/>
        <w:bottom w:val="none" w:sz="0" w:space="0" w:color="auto"/>
        <w:right w:val="none" w:sz="0" w:space="0" w:color="auto"/>
      </w:divBdr>
      <w:divsChild>
        <w:div w:id="1750271806">
          <w:marLeft w:val="0"/>
          <w:marRight w:val="0"/>
          <w:marTop w:val="0"/>
          <w:marBottom w:val="0"/>
          <w:divBdr>
            <w:top w:val="none" w:sz="0" w:space="0" w:color="auto"/>
            <w:left w:val="none" w:sz="0" w:space="0" w:color="auto"/>
            <w:bottom w:val="none" w:sz="0" w:space="0" w:color="auto"/>
            <w:right w:val="none" w:sz="0" w:space="0" w:color="auto"/>
          </w:divBdr>
          <w:divsChild>
            <w:div w:id="980961948">
              <w:marLeft w:val="0"/>
              <w:marRight w:val="0"/>
              <w:marTop w:val="0"/>
              <w:marBottom w:val="0"/>
              <w:divBdr>
                <w:top w:val="none" w:sz="0" w:space="0" w:color="auto"/>
                <w:left w:val="none" w:sz="0" w:space="0" w:color="auto"/>
                <w:bottom w:val="none" w:sz="0" w:space="0" w:color="auto"/>
                <w:right w:val="none" w:sz="0" w:space="0" w:color="auto"/>
              </w:divBdr>
              <w:divsChild>
                <w:div w:id="94138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724887">
      <w:bodyDiv w:val="1"/>
      <w:marLeft w:val="0"/>
      <w:marRight w:val="0"/>
      <w:marTop w:val="0"/>
      <w:marBottom w:val="0"/>
      <w:divBdr>
        <w:top w:val="none" w:sz="0" w:space="0" w:color="auto"/>
        <w:left w:val="none" w:sz="0" w:space="0" w:color="auto"/>
        <w:bottom w:val="none" w:sz="0" w:space="0" w:color="auto"/>
        <w:right w:val="none" w:sz="0" w:space="0" w:color="auto"/>
      </w:divBdr>
      <w:divsChild>
        <w:div w:id="511527330">
          <w:marLeft w:val="0"/>
          <w:marRight w:val="0"/>
          <w:marTop w:val="0"/>
          <w:marBottom w:val="0"/>
          <w:divBdr>
            <w:top w:val="none" w:sz="0" w:space="0" w:color="auto"/>
            <w:left w:val="none" w:sz="0" w:space="0" w:color="auto"/>
            <w:bottom w:val="none" w:sz="0" w:space="0" w:color="auto"/>
            <w:right w:val="none" w:sz="0" w:space="0" w:color="auto"/>
          </w:divBdr>
          <w:divsChild>
            <w:div w:id="879047985">
              <w:marLeft w:val="0"/>
              <w:marRight w:val="0"/>
              <w:marTop w:val="0"/>
              <w:marBottom w:val="0"/>
              <w:divBdr>
                <w:top w:val="none" w:sz="0" w:space="0" w:color="auto"/>
                <w:left w:val="none" w:sz="0" w:space="0" w:color="auto"/>
                <w:bottom w:val="none" w:sz="0" w:space="0" w:color="auto"/>
                <w:right w:val="none" w:sz="0" w:space="0" w:color="auto"/>
              </w:divBdr>
              <w:divsChild>
                <w:div w:id="1029406597">
                  <w:marLeft w:val="0"/>
                  <w:marRight w:val="0"/>
                  <w:marTop w:val="0"/>
                  <w:marBottom w:val="0"/>
                  <w:divBdr>
                    <w:top w:val="none" w:sz="0" w:space="0" w:color="auto"/>
                    <w:left w:val="none" w:sz="0" w:space="0" w:color="auto"/>
                    <w:bottom w:val="none" w:sz="0" w:space="0" w:color="auto"/>
                    <w:right w:val="none" w:sz="0" w:space="0" w:color="auto"/>
                  </w:divBdr>
                  <w:divsChild>
                    <w:div w:id="38457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179213">
      <w:bodyDiv w:val="1"/>
      <w:marLeft w:val="0"/>
      <w:marRight w:val="0"/>
      <w:marTop w:val="0"/>
      <w:marBottom w:val="0"/>
      <w:divBdr>
        <w:top w:val="none" w:sz="0" w:space="0" w:color="auto"/>
        <w:left w:val="none" w:sz="0" w:space="0" w:color="auto"/>
        <w:bottom w:val="none" w:sz="0" w:space="0" w:color="auto"/>
        <w:right w:val="none" w:sz="0" w:space="0" w:color="auto"/>
      </w:divBdr>
    </w:div>
    <w:div w:id="1508591716">
      <w:bodyDiv w:val="1"/>
      <w:marLeft w:val="0"/>
      <w:marRight w:val="0"/>
      <w:marTop w:val="0"/>
      <w:marBottom w:val="0"/>
      <w:divBdr>
        <w:top w:val="none" w:sz="0" w:space="0" w:color="auto"/>
        <w:left w:val="none" w:sz="0" w:space="0" w:color="auto"/>
        <w:bottom w:val="none" w:sz="0" w:space="0" w:color="auto"/>
        <w:right w:val="none" w:sz="0" w:space="0" w:color="auto"/>
      </w:divBdr>
      <w:divsChild>
        <w:div w:id="876894166">
          <w:marLeft w:val="0"/>
          <w:marRight w:val="0"/>
          <w:marTop w:val="0"/>
          <w:marBottom w:val="0"/>
          <w:divBdr>
            <w:top w:val="none" w:sz="0" w:space="0" w:color="auto"/>
            <w:left w:val="none" w:sz="0" w:space="0" w:color="auto"/>
            <w:bottom w:val="none" w:sz="0" w:space="0" w:color="auto"/>
            <w:right w:val="none" w:sz="0" w:space="0" w:color="auto"/>
          </w:divBdr>
          <w:divsChild>
            <w:div w:id="1993830553">
              <w:marLeft w:val="0"/>
              <w:marRight w:val="0"/>
              <w:marTop w:val="0"/>
              <w:marBottom w:val="0"/>
              <w:divBdr>
                <w:top w:val="none" w:sz="0" w:space="0" w:color="auto"/>
                <w:left w:val="none" w:sz="0" w:space="0" w:color="auto"/>
                <w:bottom w:val="none" w:sz="0" w:space="0" w:color="auto"/>
                <w:right w:val="none" w:sz="0" w:space="0" w:color="auto"/>
              </w:divBdr>
              <w:divsChild>
                <w:div w:id="92210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798266">
      <w:bodyDiv w:val="1"/>
      <w:marLeft w:val="0"/>
      <w:marRight w:val="0"/>
      <w:marTop w:val="0"/>
      <w:marBottom w:val="0"/>
      <w:divBdr>
        <w:top w:val="none" w:sz="0" w:space="0" w:color="auto"/>
        <w:left w:val="none" w:sz="0" w:space="0" w:color="auto"/>
        <w:bottom w:val="none" w:sz="0" w:space="0" w:color="auto"/>
        <w:right w:val="none" w:sz="0" w:space="0" w:color="auto"/>
      </w:divBdr>
      <w:divsChild>
        <w:div w:id="1245141838">
          <w:marLeft w:val="0"/>
          <w:marRight w:val="0"/>
          <w:marTop w:val="0"/>
          <w:marBottom w:val="0"/>
          <w:divBdr>
            <w:top w:val="none" w:sz="0" w:space="0" w:color="auto"/>
            <w:left w:val="none" w:sz="0" w:space="0" w:color="auto"/>
            <w:bottom w:val="none" w:sz="0" w:space="0" w:color="auto"/>
            <w:right w:val="none" w:sz="0" w:space="0" w:color="auto"/>
          </w:divBdr>
          <w:divsChild>
            <w:div w:id="661927181">
              <w:marLeft w:val="0"/>
              <w:marRight w:val="0"/>
              <w:marTop w:val="0"/>
              <w:marBottom w:val="0"/>
              <w:divBdr>
                <w:top w:val="none" w:sz="0" w:space="0" w:color="auto"/>
                <w:left w:val="none" w:sz="0" w:space="0" w:color="auto"/>
                <w:bottom w:val="none" w:sz="0" w:space="0" w:color="auto"/>
                <w:right w:val="none" w:sz="0" w:space="0" w:color="auto"/>
              </w:divBdr>
              <w:divsChild>
                <w:div w:id="183097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74803">
      <w:bodyDiv w:val="1"/>
      <w:marLeft w:val="0"/>
      <w:marRight w:val="0"/>
      <w:marTop w:val="0"/>
      <w:marBottom w:val="0"/>
      <w:divBdr>
        <w:top w:val="none" w:sz="0" w:space="0" w:color="auto"/>
        <w:left w:val="none" w:sz="0" w:space="0" w:color="auto"/>
        <w:bottom w:val="none" w:sz="0" w:space="0" w:color="auto"/>
        <w:right w:val="none" w:sz="0" w:space="0" w:color="auto"/>
      </w:divBdr>
      <w:divsChild>
        <w:div w:id="507329529">
          <w:marLeft w:val="0"/>
          <w:marRight w:val="0"/>
          <w:marTop w:val="0"/>
          <w:marBottom w:val="0"/>
          <w:divBdr>
            <w:top w:val="none" w:sz="0" w:space="0" w:color="auto"/>
            <w:left w:val="none" w:sz="0" w:space="0" w:color="auto"/>
            <w:bottom w:val="none" w:sz="0" w:space="0" w:color="auto"/>
            <w:right w:val="none" w:sz="0" w:space="0" w:color="auto"/>
          </w:divBdr>
          <w:divsChild>
            <w:div w:id="1187016486">
              <w:marLeft w:val="0"/>
              <w:marRight w:val="0"/>
              <w:marTop w:val="0"/>
              <w:marBottom w:val="0"/>
              <w:divBdr>
                <w:top w:val="none" w:sz="0" w:space="0" w:color="auto"/>
                <w:left w:val="none" w:sz="0" w:space="0" w:color="auto"/>
                <w:bottom w:val="none" w:sz="0" w:space="0" w:color="auto"/>
                <w:right w:val="none" w:sz="0" w:space="0" w:color="auto"/>
              </w:divBdr>
              <w:divsChild>
                <w:div w:id="105061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55529">
      <w:bodyDiv w:val="1"/>
      <w:marLeft w:val="0"/>
      <w:marRight w:val="0"/>
      <w:marTop w:val="0"/>
      <w:marBottom w:val="0"/>
      <w:divBdr>
        <w:top w:val="none" w:sz="0" w:space="0" w:color="auto"/>
        <w:left w:val="none" w:sz="0" w:space="0" w:color="auto"/>
        <w:bottom w:val="none" w:sz="0" w:space="0" w:color="auto"/>
        <w:right w:val="none" w:sz="0" w:space="0" w:color="auto"/>
      </w:divBdr>
    </w:div>
    <w:div w:id="1854997156">
      <w:bodyDiv w:val="1"/>
      <w:marLeft w:val="0"/>
      <w:marRight w:val="0"/>
      <w:marTop w:val="0"/>
      <w:marBottom w:val="0"/>
      <w:divBdr>
        <w:top w:val="none" w:sz="0" w:space="0" w:color="auto"/>
        <w:left w:val="none" w:sz="0" w:space="0" w:color="auto"/>
        <w:bottom w:val="none" w:sz="0" w:space="0" w:color="auto"/>
        <w:right w:val="none" w:sz="0" w:space="0" w:color="auto"/>
      </w:divBdr>
      <w:divsChild>
        <w:div w:id="1985964736">
          <w:marLeft w:val="0"/>
          <w:marRight w:val="0"/>
          <w:marTop w:val="0"/>
          <w:marBottom w:val="0"/>
          <w:divBdr>
            <w:top w:val="none" w:sz="0" w:space="0" w:color="auto"/>
            <w:left w:val="none" w:sz="0" w:space="0" w:color="auto"/>
            <w:bottom w:val="none" w:sz="0" w:space="0" w:color="auto"/>
            <w:right w:val="none" w:sz="0" w:space="0" w:color="auto"/>
          </w:divBdr>
          <w:divsChild>
            <w:div w:id="160392415">
              <w:marLeft w:val="0"/>
              <w:marRight w:val="0"/>
              <w:marTop w:val="0"/>
              <w:marBottom w:val="0"/>
              <w:divBdr>
                <w:top w:val="none" w:sz="0" w:space="0" w:color="auto"/>
                <w:left w:val="none" w:sz="0" w:space="0" w:color="auto"/>
                <w:bottom w:val="none" w:sz="0" w:space="0" w:color="auto"/>
                <w:right w:val="none" w:sz="0" w:space="0" w:color="auto"/>
              </w:divBdr>
              <w:divsChild>
                <w:div w:id="512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700845">
      <w:bodyDiv w:val="1"/>
      <w:marLeft w:val="0"/>
      <w:marRight w:val="0"/>
      <w:marTop w:val="0"/>
      <w:marBottom w:val="0"/>
      <w:divBdr>
        <w:top w:val="none" w:sz="0" w:space="0" w:color="auto"/>
        <w:left w:val="none" w:sz="0" w:space="0" w:color="auto"/>
        <w:bottom w:val="none" w:sz="0" w:space="0" w:color="auto"/>
        <w:right w:val="none" w:sz="0" w:space="0" w:color="auto"/>
      </w:divBdr>
      <w:divsChild>
        <w:div w:id="519200230">
          <w:marLeft w:val="0"/>
          <w:marRight w:val="0"/>
          <w:marTop w:val="0"/>
          <w:marBottom w:val="0"/>
          <w:divBdr>
            <w:top w:val="none" w:sz="0" w:space="0" w:color="auto"/>
            <w:left w:val="none" w:sz="0" w:space="0" w:color="auto"/>
            <w:bottom w:val="none" w:sz="0" w:space="0" w:color="auto"/>
            <w:right w:val="none" w:sz="0" w:space="0" w:color="auto"/>
          </w:divBdr>
          <w:divsChild>
            <w:div w:id="426388934">
              <w:marLeft w:val="0"/>
              <w:marRight w:val="0"/>
              <w:marTop w:val="0"/>
              <w:marBottom w:val="0"/>
              <w:divBdr>
                <w:top w:val="none" w:sz="0" w:space="0" w:color="auto"/>
                <w:left w:val="none" w:sz="0" w:space="0" w:color="auto"/>
                <w:bottom w:val="none" w:sz="0" w:space="0" w:color="auto"/>
                <w:right w:val="none" w:sz="0" w:space="0" w:color="auto"/>
              </w:divBdr>
              <w:divsChild>
                <w:div w:id="1175416357">
                  <w:marLeft w:val="0"/>
                  <w:marRight w:val="0"/>
                  <w:marTop w:val="0"/>
                  <w:marBottom w:val="0"/>
                  <w:divBdr>
                    <w:top w:val="none" w:sz="0" w:space="0" w:color="auto"/>
                    <w:left w:val="none" w:sz="0" w:space="0" w:color="auto"/>
                    <w:bottom w:val="none" w:sz="0" w:space="0" w:color="auto"/>
                    <w:right w:val="none" w:sz="0" w:space="0" w:color="auto"/>
                  </w:divBdr>
                  <w:divsChild>
                    <w:div w:id="130654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905585">
      <w:bodyDiv w:val="1"/>
      <w:marLeft w:val="0"/>
      <w:marRight w:val="0"/>
      <w:marTop w:val="0"/>
      <w:marBottom w:val="0"/>
      <w:divBdr>
        <w:top w:val="none" w:sz="0" w:space="0" w:color="auto"/>
        <w:left w:val="none" w:sz="0" w:space="0" w:color="auto"/>
        <w:bottom w:val="none" w:sz="0" w:space="0" w:color="auto"/>
        <w:right w:val="none" w:sz="0" w:space="0" w:color="auto"/>
      </w:divBdr>
      <w:divsChild>
        <w:div w:id="1920140188">
          <w:marLeft w:val="0"/>
          <w:marRight w:val="0"/>
          <w:marTop w:val="0"/>
          <w:marBottom w:val="0"/>
          <w:divBdr>
            <w:top w:val="none" w:sz="0" w:space="0" w:color="auto"/>
            <w:left w:val="none" w:sz="0" w:space="0" w:color="auto"/>
            <w:bottom w:val="none" w:sz="0" w:space="0" w:color="auto"/>
            <w:right w:val="none" w:sz="0" w:space="0" w:color="auto"/>
          </w:divBdr>
          <w:divsChild>
            <w:div w:id="25256756">
              <w:marLeft w:val="0"/>
              <w:marRight w:val="0"/>
              <w:marTop w:val="0"/>
              <w:marBottom w:val="0"/>
              <w:divBdr>
                <w:top w:val="none" w:sz="0" w:space="0" w:color="auto"/>
                <w:left w:val="none" w:sz="0" w:space="0" w:color="auto"/>
                <w:bottom w:val="none" w:sz="0" w:space="0" w:color="auto"/>
                <w:right w:val="none" w:sz="0" w:space="0" w:color="auto"/>
              </w:divBdr>
              <w:divsChild>
                <w:div w:id="213085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722651">
      <w:bodyDiv w:val="1"/>
      <w:marLeft w:val="0"/>
      <w:marRight w:val="0"/>
      <w:marTop w:val="0"/>
      <w:marBottom w:val="0"/>
      <w:divBdr>
        <w:top w:val="none" w:sz="0" w:space="0" w:color="auto"/>
        <w:left w:val="none" w:sz="0" w:space="0" w:color="auto"/>
        <w:bottom w:val="none" w:sz="0" w:space="0" w:color="auto"/>
        <w:right w:val="none" w:sz="0" w:space="0" w:color="auto"/>
      </w:divBdr>
    </w:div>
    <w:div w:id="2102026972">
      <w:bodyDiv w:val="1"/>
      <w:marLeft w:val="0"/>
      <w:marRight w:val="0"/>
      <w:marTop w:val="0"/>
      <w:marBottom w:val="0"/>
      <w:divBdr>
        <w:top w:val="none" w:sz="0" w:space="0" w:color="auto"/>
        <w:left w:val="none" w:sz="0" w:space="0" w:color="auto"/>
        <w:bottom w:val="none" w:sz="0" w:space="0" w:color="auto"/>
        <w:right w:val="none" w:sz="0" w:space="0" w:color="auto"/>
      </w:divBdr>
      <w:divsChild>
        <w:div w:id="1879470538">
          <w:marLeft w:val="0"/>
          <w:marRight w:val="0"/>
          <w:marTop w:val="0"/>
          <w:marBottom w:val="0"/>
          <w:divBdr>
            <w:top w:val="none" w:sz="0" w:space="0" w:color="auto"/>
            <w:left w:val="none" w:sz="0" w:space="0" w:color="auto"/>
            <w:bottom w:val="none" w:sz="0" w:space="0" w:color="auto"/>
            <w:right w:val="none" w:sz="0" w:space="0" w:color="auto"/>
          </w:divBdr>
          <w:divsChild>
            <w:div w:id="1495493169">
              <w:marLeft w:val="0"/>
              <w:marRight w:val="0"/>
              <w:marTop w:val="0"/>
              <w:marBottom w:val="0"/>
              <w:divBdr>
                <w:top w:val="none" w:sz="0" w:space="0" w:color="auto"/>
                <w:left w:val="none" w:sz="0" w:space="0" w:color="auto"/>
                <w:bottom w:val="none" w:sz="0" w:space="0" w:color="auto"/>
                <w:right w:val="none" w:sz="0" w:space="0" w:color="auto"/>
              </w:divBdr>
              <w:divsChild>
                <w:div w:id="752550130">
                  <w:marLeft w:val="0"/>
                  <w:marRight w:val="0"/>
                  <w:marTop w:val="0"/>
                  <w:marBottom w:val="0"/>
                  <w:divBdr>
                    <w:top w:val="none" w:sz="0" w:space="0" w:color="auto"/>
                    <w:left w:val="none" w:sz="0" w:space="0" w:color="auto"/>
                    <w:bottom w:val="none" w:sz="0" w:space="0" w:color="auto"/>
                    <w:right w:val="none" w:sz="0" w:space="0" w:color="auto"/>
                  </w:divBdr>
                  <w:divsChild>
                    <w:div w:id="145254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560194">
      <w:bodyDiv w:val="1"/>
      <w:marLeft w:val="0"/>
      <w:marRight w:val="0"/>
      <w:marTop w:val="0"/>
      <w:marBottom w:val="0"/>
      <w:divBdr>
        <w:top w:val="none" w:sz="0" w:space="0" w:color="auto"/>
        <w:left w:val="none" w:sz="0" w:space="0" w:color="auto"/>
        <w:bottom w:val="none" w:sz="0" w:space="0" w:color="auto"/>
        <w:right w:val="none" w:sz="0" w:space="0" w:color="auto"/>
      </w:divBdr>
      <w:divsChild>
        <w:div w:id="1478568322">
          <w:marLeft w:val="0"/>
          <w:marRight w:val="0"/>
          <w:marTop w:val="0"/>
          <w:marBottom w:val="0"/>
          <w:divBdr>
            <w:top w:val="none" w:sz="0" w:space="0" w:color="auto"/>
            <w:left w:val="none" w:sz="0" w:space="0" w:color="auto"/>
            <w:bottom w:val="none" w:sz="0" w:space="0" w:color="auto"/>
            <w:right w:val="none" w:sz="0" w:space="0" w:color="auto"/>
          </w:divBdr>
          <w:divsChild>
            <w:div w:id="220556751">
              <w:marLeft w:val="0"/>
              <w:marRight w:val="0"/>
              <w:marTop w:val="0"/>
              <w:marBottom w:val="0"/>
              <w:divBdr>
                <w:top w:val="none" w:sz="0" w:space="0" w:color="auto"/>
                <w:left w:val="none" w:sz="0" w:space="0" w:color="auto"/>
                <w:bottom w:val="none" w:sz="0" w:space="0" w:color="auto"/>
                <w:right w:val="none" w:sz="0" w:space="0" w:color="auto"/>
              </w:divBdr>
              <w:divsChild>
                <w:div w:id="193261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college-of-policing/Body-worn-video-guidance-2014.pdf" TargetMode="External"/><Relationship Id="rId13" Type="http://schemas.openxmlformats.org/officeDocument/2006/relationships/hyperlink" Target="https://dts.solutions/what-is-the-purpose-of-a-body-worn-camera-in-security/" TargetMode="External"/><Relationship Id="rId18" Type="http://schemas.openxmlformats.org/officeDocument/2006/relationships/hyperlink" Target="https://www.met.police.uk/advice/advice-and-information/bwv/body-worn-video-bwv/how-and-when-bwv-cameras-are-use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outhyorks.police.uk/find-out/crime-prevention-advice/body-worn-video/" TargetMode="External"/><Relationship Id="rId7" Type="http://schemas.openxmlformats.org/officeDocument/2006/relationships/hyperlink" Target="https://www.bigbrotherwatch.org.uk/wp-content/uploads/2014/07/Body-Worn-Cameras-Briefing-Update.pdf" TargetMode="External"/><Relationship Id="rId12" Type="http://schemas.openxmlformats.org/officeDocument/2006/relationships/hyperlink" Target="https://library.college.police.uk/docs/NPCC/Body-worn-video-2022.pdf" TargetMode="External"/><Relationship Id="rId17" Type="http://schemas.openxmlformats.org/officeDocument/2006/relationships/hyperlink" Target="https://documents.manchester.ac.uk/display.aspx?DocID=5648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briefings.files.parliament.uk/documents/POST-PB-0014/POST-PB-0014.pdf" TargetMode="External"/><Relationship Id="rId20" Type="http://schemas.openxmlformats.org/officeDocument/2006/relationships/hyperlink" Target="https://www.spa.police.uk/spa-media/n0tb53uu/doc-210515-body-worn-video-armed-policing-factsheet-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minology.com/understanding-criminology-theorie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oliceconduct.gov.uk/sites/default/files/Documents/Who-we-are/Our-Policies/IPCC_position_statement_on_body_worn_video.pdf" TargetMode="External"/><Relationship Id="rId23" Type="http://schemas.openxmlformats.org/officeDocument/2006/relationships/hyperlink" Target="http://www.sccjr.ac.uk/wp-content/uploads/2016/02/SCCJR-Causes-of-Crime.pdf" TargetMode="External"/><Relationship Id="rId10" Type="http://schemas.openxmlformats.org/officeDocument/2006/relationships/hyperlink" Target="https://www.college.police.uk/research/evidence-based-policing-EBP" TargetMode="External"/><Relationship Id="rId19" Type="http://schemas.openxmlformats.org/officeDocument/2006/relationships/hyperlink" Target="https://www.pinnacleresponse.com/body-cameras-in-domestic-abuse-trial"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library.college.police.uk/docs/homeoffice/guidance-body-worn-devices.pdf" TargetMode="External"/><Relationship Id="rId22" Type="http://schemas.openxmlformats.org/officeDocument/2006/relationships/hyperlink" Target="https://www.open.edu/openlearn/money-business/leadership-management/exploring-evidence-based-policing/content-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7</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(1911205)</dc:creator>
  <cp:keywords/>
  <dc:description/>
  <cp:lastModifiedBy>Jasmine Thomas (1911205)</cp:lastModifiedBy>
  <cp:revision>10</cp:revision>
  <dcterms:created xsi:type="dcterms:W3CDTF">2023-03-31T11:15:00Z</dcterms:created>
  <dcterms:modified xsi:type="dcterms:W3CDTF">2023-05-05T18:56:00Z</dcterms:modified>
</cp:coreProperties>
</file>