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2638746"/>
        <w:docPartObj>
          <w:docPartGallery w:val="Cover Pages"/>
          <w:docPartUnique/>
        </w:docPartObj>
      </w:sdtPr>
      <w:sdtEndPr>
        <w:rPr>
          <w:rFonts w:ascii="Arial" w:hAnsi="Arial" w:cs="Arial"/>
          <w:sz w:val="28"/>
          <w:szCs w:val="28"/>
        </w:rPr>
      </w:sdtEndPr>
      <w:sdtContent>
        <w:p w14:paraId="3279186B" w14:textId="62BDBAAF" w:rsidR="00812168" w:rsidRDefault="00812168">
          <w:r>
            <w:rPr>
              <w:noProof/>
            </w:rPr>
            <mc:AlternateContent>
              <mc:Choice Requires="wpg">
                <w:drawing>
                  <wp:anchor distT="0" distB="0" distL="114300" distR="114300" simplePos="0" relativeHeight="251662336" behindDoc="0" locked="0" layoutInCell="1" allowOverlap="1" wp14:anchorId="6AAA9A7C" wp14:editId="2DF56A2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07482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AF7261A" wp14:editId="367D808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BDFAD2" w14:textId="1AEDFABE" w:rsidR="00812168" w:rsidRPr="00C0089E" w:rsidRDefault="00812168">
                                    <w:pPr>
                                      <w:pStyle w:val="NoSpacing"/>
                                      <w:jc w:val="right"/>
                                      <w:rPr>
                                        <w:sz w:val="40"/>
                                        <w:szCs w:val="40"/>
                                      </w:rPr>
                                    </w:pPr>
                                    <w:r w:rsidRPr="00C0089E">
                                      <w:rPr>
                                        <w:sz w:val="40"/>
                                        <w:szCs w:val="40"/>
                                      </w:rPr>
                                      <w:t xml:space="preserve">Ovidiu Carp     2222611      </w:t>
                                    </w:r>
                                  </w:p>
                                </w:sdtContent>
                              </w:sdt>
                              <w:p w14:paraId="4A4C01A9" w14:textId="6BAAA10C" w:rsidR="00812168" w:rsidRPr="00C0089E" w:rsidRDefault="00812168">
                                <w:pPr>
                                  <w:pStyle w:val="NoSpacing"/>
                                  <w:jc w:val="right"/>
                                  <w:rPr>
                                    <w:sz w:val="40"/>
                                    <w:szCs w:val="40"/>
                                  </w:rPr>
                                </w:pPr>
                                <w:sdt>
                                  <w:sdtPr>
                                    <w:rPr>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C0089E">
                                      <w:rPr>
                                        <w:sz w:val="40"/>
                                        <w:szCs w:val="40"/>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F7261A"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BDFAD2" w14:textId="1AEDFABE" w:rsidR="00812168" w:rsidRPr="00C0089E" w:rsidRDefault="00812168">
                              <w:pPr>
                                <w:pStyle w:val="NoSpacing"/>
                                <w:jc w:val="right"/>
                                <w:rPr>
                                  <w:sz w:val="40"/>
                                  <w:szCs w:val="40"/>
                                </w:rPr>
                              </w:pPr>
                              <w:r w:rsidRPr="00C0089E">
                                <w:rPr>
                                  <w:sz w:val="40"/>
                                  <w:szCs w:val="40"/>
                                </w:rPr>
                                <w:t xml:space="preserve">Ovidiu Carp     2222611      </w:t>
                              </w:r>
                            </w:p>
                          </w:sdtContent>
                        </w:sdt>
                        <w:p w14:paraId="4A4C01A9" w14:textId="6BAAA10C" w:rsidR="00812168" w:rsidRPr="00C0089E" w:rsidRDefault="00812168">
                          <w:pPr>
                            <w:pStyle w:val="NoSpacing"/>
                            <w:jc w:val="right"/>
                            <w:rPr>
                              <w:sz w:val="40"/>
                              <w:szCs w:val="40"/>
                            </w:rPr>
                          </w:pPr>
                          <w:sdt>
                            <w:sdtPr>
                              <w:rPr>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C0089E">
                                <w:rPr>
                                  <w:sz w:val="40"/>
                                  <w:szCs w:val="4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B7FC38F" wp14:editId="23AFBF7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F69AF9" w14:textId="69806D3D" w:rsidR="00812168" w:rsidRDefault="00812168">
                                <w:pPr>
                                  <w:jc w:val="right"/>
                                  <w:rPr>
                                    <w:color w:val="4472C4" w:themeColor="accent1"/>
                                    <w:sz w:val="64"/>
                                    <w:szCs w:val="64"/>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812168">
                                      <w:rPr>
                                        <w:caps/>
                                        <w:color w:val="4472C4" w:themeColor="accent1"/>
                                        <w:sz w:val="96"/>
                                        <w:szCs w:val="96"/>
                                      </w:rPr>
                                      <w:t xml:space="preserve">Climate change   </w:t>
                                    </w:r>
                                  </w:sdtContent>
                                </w:sdt>
                              </w:p>
                              <w:sdt>
                                <w:sdtPr>
                                  <w:rPr>
                                    <w:color w:val="4472C4" w:themeColor="accent1"/>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A416E7" w14:textId="783FD789" w:rsidR="00812168" w:rsidRPr="00812168" w:rsidRDefault="00812168">
                                    <w:pPr>
                                      <w:jc w:val="right"/>
                                      <w:rPr>
                                        <w:smallCaps/>
                                        <w:color w:val="404040" w:themeColor="text1" w:themeTint="BF"/>
                                        <w:sz w:val="48"/>
                                        <w:szCs w:val="48"/>
                                      </w:rPr>
                                    </w:pPr>
                                    <w:r w:rsidRPr="00854858">
                                      <w:rPr>
                                        <w:color w:val="4472C4" w:themeColor="accent1"/>
                                        <w:sz w:val="48"/>
                                        <w:szCs w:val="48"/>
                                      </w:rPr>
                                      <w:t>Design thinking - Stage 4 “Prototype”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7FC38F"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BF69AF9" w14:textId="69806D3D" w:rsidR="00812168" w:rsidRDefault="00812168">
                          <w:pPr>
                            <w:jc w:val="right"/>
                            <w:rPr>
                              <w:color w:val="4472C4" w:themeColor="accent1"/>
                              <w:sz w:val="64"/>
                              <w:szCs w:val="64"/>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812168">
                                <w:rPr>
                                  <w:caps/>
                                  <w:color w:val="4472C4" w:themeColor="accent1"/>
                                  <w:sz w:val="96"/>
                                  <w:szCs w:val="96"/>
                                </w:rPr>
                                <w:t xml:space="preserve">Climate change   </w:t>
                              </w:r>
                            </w:sdtContent>
                          </w:sdt>
                        </w:p>
                        <w:sdt>
                          <w:sdtPr>
                            <w:rPr>
                              <w:color w:val="4472C4" w:themeColor="accent1"/>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A416E7" w14:textId="783FD789" w:rsidR="00812168" w:rsidRPr="00812168" w:rsidRDefault="00812168">
                              <w:pPr>
                                <w:jc w:val="right"/>
                                <w:rPr>
                                  <w:smallCaps/>
                                  <w:color w:val="404040" w:themeColor="text1" w:themeTint="BF"/>
                                  <w:sz w:val="48"/>
                                  <w:szCs w:val="48"/>
                                </w:rPr>
                              </w:pPr>
                              <w:r w:rsidRPr="00854858">
                                <w:rPr>
                                  <w:color w:val="4472C4" w:themeColor="accent1"/>
                                  <w:sz w:val="48"/>
                                  <w:szCs w:val="48"/>
                                </w:rPr>
                                <w:t>Design thinking - Stage 4 “Prototype”</w:t>
                              </w:r>
                            </w:p>
                          </w:sdtContent>
                        </w:sdt>
                      </w:txbxContent>
                    </v:textbox>
                    <w10:wrap type="square" anchorx="page" anchory="page"/>
                  </v:shape>
                </w:pict>
              </mc:Fallback>
            </mc:AlternateContent>
          </w:r>
        </w:p>
        <w:p w14:paraId="6216E78D" w14:textId="085A506D" w:rsidR="00812168" w:rsidRPr="00854858" w:rsidRDefault="00812168">
          <w:r w:rsidRPr="00812168">
            <w:rPr>
              <w:rFonts w:ascii="Arial" w:hAnsi="Arial" w:cs="Arial"/>
              <w:noProof/>
              <w:sz w:val="28"/>
              <w:szCs w:val="28"/>
            </w:rPr>
            <mc:AlternateContent>
              <mc:Choice Requires="wps">
                <w:drawing>
                  <wp:anchor distT="45720" distB="45720" distL="114300" distR="114300" simplePos="0" relativeHeight="251664384" behindDoc="0" locked="0" layoutInCell="1" allowOverlap="1" wp14:anchorId="08AFF9C1" wp14:editId="2A4E37D2">
                    <wp:simplePos x="0" y="0"/>
                    <wp:positionH relativeFrom="column">
                      <wp:posOffset>3619500</wp:posOffset>
                    </wp:positionH>
                    <wp:positionV relativeFrom="paragraph">
                      <wp:posOffset>5978842</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7551817" w14:textId="13F01459" w:rsidR="00812168" w:rsidRPr="008A6DA3" w:rsidRDefault="00812168">
                                <w:pPr>
                                  <w:rPr>
                                    <w:sz w:val="36"/>
                                    <w:szCs w:val="36"/>
                                  </w:rPr>
                                </w:pPr>
                                <w:r w:rsidRPr="008A6DA3">
                                  <w:rPr>
                                    <w:sz w:val="36"/>
                                    <w:szCs w:val="36"/>
                                  </w:rPr>
                                  <w:t>BMSW4007</w:t>
                                </w:r>
                                <w:r w:rsidRPr="008A6DA3">
                                  <w:rPr>
                                    <w:sz w:val="36"/>
                                    <w:szCs w:val="36"/>
                                  </w:rPr>
                                  <w:t xml:space="preserve">   CARDIFF</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8AFF9C1" id="Text Box 2" o:spid="_x0000_s1028" type="#_x0000_t202" style="position:absolute;margin-left:285pt;margin-top:470.7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" stroked="f">
                    <v:textbox style="mso-fit-shape-to-text:t">
                      <w:txbxContent>
                        <w:p w14:paraId="37551817" w14:textId="13F01459" w:rsidR="00812168" w:rsidRPr="008A6DA3" w:rsidRDefault="00812168">
                          <w:pPr>
                            <w:rPr>
                              <w:sz w:val="36"/>
                              <w:szCs w:val="36"/>
                            </w:rPr>
                          </w:pPr>
                          <w:r w:rsidRPr="008A6DA3">
                            <w:rPr>
                              <w:sz w:val="36"/>
                              <w:szCs w:val="36"/>
                            </w:rPr>
                            <w:t>BMSW4007</w:t>
                          </w:r>
                          <w:r w:rsidRPr="008A6DA3">
                            <w:rPr>
                              <w:sz w:val="36"/>
                              <w:szCs w:val="36"/>
                            </w:rPr>
                            <w:t xml:space="preserve">   CARDIFF</w:t>
                          </w:r>
                        </w:p>
                      </w:txbxContent>
                    </v:textbox>
                    <w10:wrap type="square"/>
                  </v:shape>
                </w:pict>
              </mc:Fallback>
            </mc:AlternateContent>
          </w:r>
          <w:r>
            <w:rPr>
              <w:rFonts w:ascii="Arial" w:hAnsi="Arial" w:cs="Arial"/>
              <w:sz w:val="28"/>
              <w:szCs w:val="28"/>
            </w:rPr>
            <w:br w:type="page"/>
          </w:r>
        </w:p>
      </w:sdtContent>
    </w:sdt>
    <w:p w14:paraId="0B71A2BF" w14:textId="3EA88584" w:rsidR="00ED1C51" w:rsidRPr="00E03895" w:rsidRDefault="00ED1C51" w:rsidP="00D912E5">
      <w:pPr>
        <w:pStyle w:val="Heading1"/>
      </w:pPr>
      <w:r w:rsidRPr="00E03895">
        <w:lastRenderedPageBreak/>
        <w:t>Introduction</w:t>
      </w:r>
    </w:p>
    <w:p w14:paraId="2CE5EAE8" w14:textId="77777777" w:rsidR="00ED1C51" w:rsidRDefault="00ED1C51" w:rsidP="00E03895">
      <w:pPr>
        <w:rPr>
          <w:rFonts w:ascii="Arial" w:hAnsi="Arial" w:cs="Arial"/>
          <w:sz w:val="28"/>
          <w:szCs w:val="28"/>
        </w:rPr>
      </w:pPr>
    </w:p>
    <w:p w14:paraId="0E828D62" w14:textId="430188B2" w:rsidR="00E03895" w:rsidRPr="00B32923" w:rsidRDefault="00E03895" w:rsidP="00F24C92">
      <w:pPr>
        <w:ind w:firstLine="720"/>
        <w:rPr>
          <w:rFonts w:ascii="Arial" w:hAnsi="Arial" w:cs="Arial"/>
          <w:sz w:val="28"/>
          <w:szCs w:val="28"/>
        </w:rPr>
      </w:pPr>
      <w:r w:rsidRPr="00B32923">
        <w:rPr>
          <w:rFonts w:ascii="Arial" w:hAnsi="Arial" w:cs="Arial"/>
          <w:sz w:val="28"/>
          <w:szCs w:val="28"/>
        </w:rPr>
        <w:t>Climate change, largely driven by human activities, has significant effects on our planet. This report discusses the Prototype stage of Design Thinking, the 'pros' and 'cons' of climate change, and the role of climate education in schools, with a focus on its benefits and potential challenges. The report concludes with a creative solution for climate change - Green Schoolyards, using the Design Thinking approach.</w:t>
      </w:r>
    </w:p>
    <w:p w14:paraId="51C8FF0B" w14:textId="77777777" w:rsidR="00ED1C51" w:rsidRPr="00B32923" w:rsidRDefault="00ED1C51" w:rsidP="008A5641">
      <w:pPr>
        <w:rPr>
          <w:rFonts w:ascii="Arial" w:hAnsi="Arial" w:cs="Arial"/>
          <w:sz w:val="28"/>
          <w:szCs w:val="28"/>
        </w:rPr>
      </w:pPr>
    </w:p>
    <w:p w14:paraId="744CA72B" w14:textId="77777777" w:rsidR="00ED1C51" w:rsidRPr="00B32923" w:rsidRDefault="00ED1C51" w:rsidP="008A5641">
      <w:pPr>
        <w:rPr>
          <w:rFonts w:ascii="Arial" w:hAnsi="Arial" w:cs="Arial"/>
          <w:sz w:val="28"/>
          <w:szCs w:val="28"/>
        </w:rPr>
      </w:pPr>
    </w:p>
    <w:p w14:paraId="51ADFCBB" w14:textId="77777777" w:rsidR="00ED1C51" w:rsidRPr="00B32923" w:rsidRDefault="00ED1C51" w:rsidP="008A5641">
      <w:pPr>
        <w:rPr>
          <w:rFonts w:ascii="Arial" w:hAnsi="Arial" w:cs="Arial"/>
          <w:sz w:val="28"/>
          <w:szCs w:val="28"/>
        </w:rPr>
      </w:pPr>
    </w:p>
    <w:p w14:paraId="22E9BAEC" w14:textId="77777777" w:rsidR="00ED1C51" w:rsidRPr="00B32923" w:rsidRDefault="00ED1C51" w:rsidP="008A5641">
      <w:pPr>
        <w:rPr>
          <w:rFonts w:ascii="Arial" w:hAnsi="Arial" w:cs="Arial"/>
          <w:sz w:val="28"/>
          <w:szCs w:val="28"/>
        </w:rPr>
      </w:pPr>
    </w:p>
    <w:p w14:paraId="5F4D191A" w14:textId="77777777" w:rsidR="00ED1C51" w:rsidRPr="00B32923" w:rsidRDefault="00ED1C51" w:rsidP="008A5641">
      <w:pPr>
        <w:rPr>
          <w:rFonts w:ascii="Arial" w:hAnsi="Arial" w:cs="Arial"/>
          <w:sz w:val="28"/>
          <w:szCs w:val="28"/>
        </w:rPr>
      </w:pPr>
    </w:p>
    <w:p w14:paraId="550E68F6" w14:textId="77777777" w:rsidR="00ED1C51" w:rsidRPr="00B32923" w:rsidRDefault="00ED1C51" w:rsidP="008A5641">
      <w:pPr>
        <w:rPr>
          <w:rFonts w:ascii="Arial" w:hAnsi="Arial" w:cs="Arial"/>
          <w:sz w:val="28"/>
          <w:szCs w:val="28"/>
        </w:rPr>
      </w:pPr>
    </w:p>
    <w:p w14:paraId="647C36D9" w14:textId="77777777" w:rsidR="00ED1C51" w:rsidRPr="00B32923" w:rsidRDefault="00ED1C51" w:rsidP="008A5641">
      <w:pPr>
        <w:rPr>
          <w:rFonts w:ascii="Arial" w:hAnsi="Arial" w:cs="Arial"/>
          <w:sz w:val="28"/>
          <w:szCs w:val="28"/>
        </w:rPr>
      </w:pPr>
    </w:p>
    <w:p w14:paraId="1F132972" w14:textId="77777777" w:rsidR="00ED1C51" w:rsidRPr="00B32923" w:rsidRDefault="00ED1C51" w:rsidP="008A5641">
      <w:pPr>
        <w:rPr>
          <w:rFonts w:ascii="Arial" w:hAnsi="Arial" w:cs="Arial"/>
          <w:sz w:val="28"/>
          <w:szCs w:val="28"/>
        </w:rPr>
      </w:pPr>
    </w:p>
    <w:p w14:paraId="0442C705" w14:textId="77777777" w:rsidR="00ED1C51" w:rsidRPr="00B32923" w:rsidRDefault="00ED1C51" w:rsidP="008A5641">
      <w:pPr>
        <w:rPr>
          <w:rFonts w:ascii="Arial" w:hAnsi="Arial" w:cs="Arial"/>
          <w:sz w:val="28"/>
          <w:szCs w:val="28"/>
        </w:rPr>
      </w:pPr>
    </w:p>
    <w:p w14:paraId="0C26D7C4" w14:textId="77777777" w:rsidR="00ED1C51" w:rsidRPr="00B32923" w:rsidRDefault="00ED1C51" w:rsidP="008A5641">
      <w:pPr>
        <w:rPr>
          <w:rFonts w:ascii="Arial" w:hAnsi="Arial" w:cs="Arial"/>
          <w:sz w:val="28"/>
          <w:szCs w:val="28"/>
        </w:rPr>
      </w:pPr>
    </w:p>
    <w:p w14:paraId="5A5AA69A" w14:textId="77777777" w:rsidR="00ED1C51" w:rsidRPr="00B32923" w:rsidRDefault="00ED1C51" w:rsidP="008A5641">
      <w:pPr>
        <w:rPr>
          <w:rFonts w:ascii="Arial" w:hAnsi="Arial" w:cs="Arial"/>
          <w:sz w:val="28"/>
          <w:szCs w:val="28"/>
        </w:rPr>
      </w:pPr>
    </w:p>
    <w:p w14:paraId="07E07480" w14:textId="77777777" w:rsidR="00ED1C51" w:rsidRPr="00B32923" w:rsidRDefault="00ED1C51" w:rsidP="008A5641">
      <w:pPr>
        <w:rPr>
          <w:rFonts w:ascii="Arial" w:hAnsi="Arial" w:cs="Arial"/>
          <w:sz w:val="28"/>
          <w:szCs w:val="28"/>
        </w:rPr>
      </w:pPr>
    </w:p>
    <w:p w14:paraId="22AD1241" w14:textId="77777777" w:rsidR="00ED1C51" w:rsidRPr="00B32923" w:rsidRDefault="00ED1C51" w:rsidP="008A5641">
      <w:pPr>
        <w:rPr>
          <w:rFonts w:ascii="Arial" w:hAnsi="Arial" w:cs="Arial"/>
          <w:sz w:val="28"/>
          <w:szCs w:val="28"/>
        </w:rPr>
      </w:pPr>
    </w:p>
    <w:p w14:paraId="350234D7" w14:textId="77777777" w:rsidR="00ED1C51" w:rsidRPr="00B32923" w:rsidRDefault="00ED1C51" w:rsidP="008A5641">
      <w:pPr>
        <w:rPr>
          <w:rFonts w:ascii="Arial" w:hAnsi="Arial" w:cs="Arial"/>
          <w:sz w:val="28"/>
          <w:szCs w:val="28"/>
        </w:rPr>
      </w:pPr>
    </w:p>
    <w:p w14:paraId="3349B836" w14:textId="77777777" w:rsidR="00ED1C51" w:rsidRPr="00B32923" w:rsidRDefault="00ED1C51" w:rsidP="008A5641">
      <w:pPr>
        <w:rPr>
          <w:rFonts w:ascii="Arial" w:hAnsi="Arial" w:cs="Arial"/>
          <w:sz w:val="28"/>
          <w:szCs w:val="28"/>
        </w:rPr>
      </w:pPr>
    </w:p>
    <w:p w14:paraId="06C0A49C" w14:textId="77777777" w:rsidR="00ED1C51" w:rsidRPr="00B32923" w:rsidRDefault="00ED1C51" w:rsidP="008A5641">
      <w:pPr>
        <w:rPr>
          <w:rFonts w:ascii="Arial" w:hAnsi="Arial" w:cs="Arial"/>
          <w:sz w:val="28"/>
          <w:szCs w:val="28"/>
        </w:rPr>
      </w:pPr>
    </w:p>
    <w:p w14:paraId="375A6A5F" w14:textId="77777777" w:rsidR="00ED1C51" w:rsidRPr="00B32923" w:rsidRDefault="00ED1C51" w:rsidP="008A5641">
      <w:pPr>
        <w:rPr>
          <w:rFonts w:ascii="Arial" w:hAnsi="Arial" w:cs="Arial"/>
          <w:sz w:val="28"/>
          <w:szCs w:val="28"/>
        </w:rPr>
      </w:pPr>
    </w:p>
    <w:p w14:paraId="42836840" w14:textId="77777777" w:rsidR="00ED1C51" w:rsidRPr="00B32923" w:rsidRDefault="00ED1C51" w:rsidP="008A5641">
      <w:pPr>
        <w:rPr>
          <w:rFonts w:ascii="Arial" w:hAnsi="Arial" w:cs="Arial"/>
          <w:sz w:val="28"/>
          <w:szCs w:val="28"/>
        </w:rPr>
      </w:pPr>
    </w:p>
    <w:p w14:paraId="188D0497" w14:textId="77777777" w:rsidR="00D912E5" w:rsidRPr="00B32923" w:rsidRDefault="00D912E5" w:rsidP="008A5641">
      <w:pPr>
        <w:rPr>
          <w:rFonts w:ascii="Arial" w:hAnsi="Arial" w:cs="Arial"/>
          <w:sz w:val="28"/>
          <w:szCs w:val="28"/>
        </w:rPr>
      </w:pPr>
    </w:p>
    <w:p w14:paraId="155807F1" w14:textId="77777777" w:rsidR="00D912E5" w:rsidRPr="00B32923" w:rsidRDefault="00D912E5" w:rsidP="008A5641">
      <w:pPr>
        <w:rPr>
          <w:rFonts w:ascii="Arial" w:hAnsi="Arial" w:cs="Arial"/>
          <w:sz w:val="28"/>
          <w:szCs w:val="28"/>
        </w:rPr>
      </w:pPr>
    </w:p>
    <w:p w14:paraId="323DD40B" w14:textId="77777777" w:rsidR="00D912E5" w:rsidRPr="00B32923" w:rsidRDefault="00D912E5" w:rsidP="008A5641">
      <w:pPr>
        <w:rPr>
          <w:rFonts w:ascii="Arial" w:hAnsi="Arial" w:cs="Arial"/>
          <w:sz w:val="28"/>
          <w:szCs w:val="28"/>
        </w:rPr>
      </w:pPr>
    </w:p>
    <w:p w14:paraId="5B407011" w14:textId="67C94E39" w:rsidR="00D912E5" w:rsidRPr="00B32923" w:rsidRDefault="00D912E5" w:rsidP="005812DA">
      <w:pPr>
        <w:pStyle w:val="Heading1"/>
        <w:rPr>
          <w:rFonts w:ascii="Arial" w:hAnsi="Arial" w:cs="Arial"/>
        </w:rPr>
      </w:pPr>
      <w:r w:rsidRPr="00B32923">
        <w:rPr>
          <w:rFonts w:ascii="Arial" w:hAnsi="Arial" w:cs="Arial"/>
        </w:rPr>
        <w:lastRenderedPageBreak/>
        <w:t>Main Fi</w:t>
      </w:r>
      <w:r w:rsidR="005812DA" w:rsidRPr="00B32923">
        <w:rPr>
          <w:rFonts w:ascii="Arial" w:hAnsi="Arial" w:cs="Arial"/>
        </w:rPr>
        <w:t>ndings</w:t>
      </w:r>
    </w:p>
    <w:p w14:paraId="306B64F4" w14:textId="77777777" w:rsidR="005812DA" w:rsidRPr="00B32923" w:rsidRDefault="005812DA" w:rsidP="005812DA">
      <w:pPr>
        <w:rPr>
          <w:rFonts w:ascii="Arial" w:hAnsi="Arial" w:cs="Arial"/>
        </w:rPr>
      </w:pPr>
    </w:p>
    <w:p w14:paraId="35ACDB7E" w14:textId="48E86D3A" w:rsidR="008A5641" w:rsidRPr="00B32923" w:rsidRDefault="008A5641" w:rsidP="0030225A">
      <w:pPr>
        <w:ind w:firstLine="720"/>
        <w:rPr>
          <w:rFonts w:ascii="Arial" w:hAnsi="Arial" w:cs="Arial"/>
          <w:sz w:val="28"/>
          <w:szCs w:val="28"/>
        </w:rPr>
      </w:pPr>
      <w:r w:rsidRPr="00B32923">
        <w:rPr>
          <w:rFonts w:ascii="Arial" w:hAnsi="Arial" w:cs="Arial"/>
          <w:sz w:val="28"/>
          <w:szCs w:val="28"/>
        </w:rPr>
        <w:t xml:space="preserve">The Prototype stage of Design Thinking involves developing scaled-down versions of the solutions conceived in the ideation phase. The aim is to validate the feasibility and effectiveness of these ideas through physical or digital models, enabling improvements based on feedback and learning gained (Plattner, </w:t>
      </w:r>
      <w:proofErr w:type="spellStart"/>
      <w:r w:rsidRPr="00B32923">
        <w:rPr>
          <w:rFonts w:ascii="Arial" w:hAnsi="Arial" w:cs="Arial"/>
          <w:sz w:val="28"/>
          <w:szCs w:val="28"/>
        </w:rPr>
        <w:t>Meinel</w:t>
      </w:r>
      <w:proofErr w:type="spellEnd"/>
      <w:r w:rsidRPr="00B32923">
        <w:rPr>
          <w:rFonts w:ascii="Arial" w:hAnsi="Arial" w:cs="Arial"/>
          <w:sz w:val="28"/>
          <w:szCs w:val="28"/>
        </w:rPr>
        <w:t xml:space="preserve"> &amp; Leifer, 2011).</w:t>
      </w:r>
    </w:p>
    <w:p w14:paraId="2E8B0668" w14:textId="77777777" w:rsidR="0069519B" w:rsidRPr="00B32923" w:rsidRDefault="0069519B" w:rsidP="0030225A">
      <w:pPr>
        <w:ind w:firstLine="720"/>
        <w:rPr>
          <w:rFonts w:ascii="Arial" w:hAnsi="Arial" w:cs="Arial"/>
          <w:sz w:val="28"/>
          <w:szCs w:val="28"/>
        </w:rPr>
      </w:pPr>
    </w:p>
    <w:p w14:paraId="2681801A" w14:textId="5AA10378" w:rsidR="0069519B" w:rsidRPr="00B32923" w:rsidRDefault="0069519B" w:rsidP="0030225A">
      <w:pPr>
        <w:ind w:firstLine="720"/>
        <w:rPr>
          <w:rFonts w:ascii="Arial" w:hAnsi="Arial" w:cs="Arial"/>
          <w:sz w:val="28"/>
          <w:szCs w:val="28"/>
        </w:rPr>
      </w:pPr>
      <w:r w:rsidRPr="00B32923">
        <w:rPr>
          <w:rFonts w:ascii="Arial" w:hAnsi="Arial" w:cs="Arial"/>
          <w:sz w:val="28"/>
          <w:szCs w:val="28"/>
        </w:rPr>
        <w:t>The prototyping phase also offers an opportunity to fail early and inexpensively. It allows designers to identify any flaws or potential challenges in the implementation of the solution before it is fully developed or rolled out</w:t>
      </w:r>
      <w:r w:rsidR="00A5307F" w:rsidRPr="00B32923">
        <w:rPr>
          <w:rFonts w:ascii="Arial" w:hAnsi="Arial" w:cs="Arial"/>
          <w:sz w:val="28"/>
          <w:szCs w:val="28"/>
        </w:rPr>
        <w:t xml:space="preserve"> </w:t>
      </w:r>
      <w:r w:rsidR="00A5307F" w:rsidRPr="00B32923">
        <w:rPr>
          <w:rFonts w:ascii="Arial" w:hAnsi="Arial" w:cs="Arial"/>
          <w:sz w:val="28"/>
          <w:szCs w:val="28"/>
        </w:rPr>
        <w:t>(</w:t>
      </w:r>
      <w:proofErr w:type="spellStart"/>
      <w:r w:rsidR="00A5307F" w:rsidRPr="00B32923">
        <w:rPr>
          <w:rFonts w:ascii="Arial" w:hAnsi="Arial" w:cs="Arial"/>
          <w:sz w:val="28"/>
          <w:szCs w:val="28"/>
        </w:rPr>
        <w:t>Rikke</w:t>
      </w:r>
      <w:proofErr w:type="spellEnd"/>
      <w:r w:rsidR="00A5307F" w:rsidRPr="00B32923">
        <w:rPr>
          <w:rFonts w:ascii="Arial" w:hAnsi="Arial" w:cs="Arial"/>
          <w:sz w:val="28"/>
          <w:szCs w:val="28"/>
        </w:rPr>
        <w:t xml:space="preserve"> Dam and Teo Siang, 2018)</w:t>
      </w:r>
      <w:r w:rsidRPr="00B32923">
        <w:rPr>
          <w:rFonts w:ascii="Arial" w:hAnsi="Arial" w:cs="Arial"/>
          <w:sz w:val="28"/>
          <w:szCs w:val="28"/>
        </w:rPr>
        <w:t>. For instance, if the proposed solution is a new policy measure, such as carbon pricing, a prototype could be a detailed simulation of the policy's economic impact. This simulation could help identify potential negative impacts on certain groups, enabling modifications to the policy before it is implemented.</w:t>
      </w:r>
    </w:p>
    <w:p w14:paraId="7C36AAF8" w14:textId="77777777" w:rsidR="00AA39A9" w:rsidRPr="00B32923" w:rsidRDefault="00AA39A9" w:rsidP="0030225A">
      <w:pPr>
        <w:ind w:firstLine="720"/>
        <w:rPr>
          <w:rFonts w:ascii="Arial" w:hAnsi="Arial" w:cs="Arial"/>
          <w:sz w:val="28"/>
          <w:szCs w:val="28"/>
        </w:rPr>
      </w:pPr>
    </w:p>
    <w:p w14:paraId="2F1EC35A" w14:textId="298878F3" w:rsidR="00037947" w:rsidRPr="00B32923" w:rsidRDefault="00037947" w:rsidP="0030225A">
      <w:pPr>
        <w:ind w:firstLine="720"/>
        <w:rPr>
          <w:rFonts w:ascii="Arial" w:hAnsi="Arial" w:cs="Arial"/>
          <w:sz w:val="28"/>
          <w:szCs w:val="28"/>
        </w:rPr>
      </w:pPr>
      <w:r w:rsidRPr="00B32923">
        <w:rPr>
          <w:rFonts w:ascii="Arial" w:hAnsi="Arial" w:cs="Arial"/>
          <w:sz w:val="28"/>
          <w:szCs w:val="28"/>
        </w:rPr>
        <w:t>Climate change, largely driven by human activities, has significant effects on our planet. However, it's important to note that the 'pros' of climate change don't outweigh or mitigate the 'cons', nor do they suggest that climate change is beneficial</w:t>
      </w:r>
      <w:r w:rsidR="005B6CE6" w:rsidRPr="00B32923">
        <w:rPr>
          <w:rFonts w:ascii="Arial" w:hAnsi="Arial" w:cs="Arial"/>
          <w:sz w:val="28"/>
          <w:szCs w:val="28"/>
        </w:rPr>
        <w:t xml:space="preserve"> </w:t>
      </w:r>
      <w:r w:rsidR="005B6CE6" w:rsidRPr="00B32923">
        <w:rPr>
          <w:rFonts w:ascii="Arial" w:hAnsi="Arial" w:cs="Arial"/>
          <w:sz w:val="28"/>
          <w:szCs w:val="28"/>
        </w:rPr>
        <w:t>(Vietnam Water Portal, 2021)</w:t>
      </w:r>
      <w:r w:rsidRPr="00B32923">
        <w:rPr>
          <w:rFonts w:ascii="Arial" w:hAnsi="Arial" w:cs="Arial"/>
          <w:sz w:val="28"/>
          <w:szCs w:val="28"/>
        </w:rPr>
        <w:t>. The 'pros' can be seen more as unforeseen side-effects rather than true benefits. Here is a list of potential 'pros' and 'cons':</w:t>
      </w:r>
    </w:p>
    <w:p w14:paraId="4A3918C7" w14:textId="77777777" w:rsidR="00037947" w:rsidRPr="00B32923" w:rsidRDefault="00037947" w:rsidP="00037947">
      <w:pPr>
        <w:rPr>
          <w:rFonts w:ascii="Arial" w:hAnsi="Arial" w:cs="Arial"/>
          <w:sz w:val="28"/>
          <w:szCs w:val="28"/>
        </w:rPr>
      </w:pPr>
    </w:p>
    <w:p w14:paraId="275DDEBA" w14:textId="14B2FF8F" w:rsidR="00037947" w:rsidRPr="00B32923" w:rsidRDefault="00037947" w:rsidP="00037947">
      <w:pPr>
        <w:rPr>
          <w:rFonts w:ascii="Arial" w:hAnsi="Arial" w:cs="Arial"/>
          <w:sz w:val="28"/>
          <w:szCs w:val="28"/>
        </w:rPr>
      </w:pPr>
      <w:r w:rsidRPr="00B32923">
        <w:rPr>
          <w:rFonts w:ascii="Arial" w:hAnsi="Arial" w:cs="Arial"/>
          <w:sz w:val="28"/>
          <w:szCs w:val="28"/>
        </w:rPr>
        <w:t>Pros of Climate Change</w:t>
      </w:r>
      <w:r w:rsidR="00D04AE6" w:rsidRPr="00B32923">
        <w:rPr>
          <w:rFonts w:ascii="Arial" w:hAnsi="Arial" w:cs="Arial"/>
          <w:sz w:val="28"/>
          <w:szCs w:val="28"/>
        </w:rPr>
        <w:t>:</w:t>
      </w:r>
    </w:p>
    <w:p w14:paraId="5BEB9155" w14:textId="6857C7B0" w:rsidR="00037947" w:rsidRPr="00B32923" w:rsidRDefault="00037947" w:rsidP="00D04AE6">
      <w:pPr>
        <w:pStyle w:val="ListParagraph"/>
        <w:numPr>
          <w:ilvl w:val="0"/>
          <w:numId w:val="4"/>
        </w:numPr>
        <w:rPr>
          <w:rFonts w:ascii="Arial" w:hAnsi="Arial" w:cs="Arial"/>
          <w:sz w:val="28"/>
          <w:szCs w:val="28"/>
        </w:rPr>
      </w:pPr>
      <w:r w:rsidRPr="00B32923">
        <w:rPr>
          <w:rFonts w:ascii="Arial" w:hAnsi="Arial" w:cs="Arial"/>
          <w:sz w:val="28"/>
          <w:szCs w:val="28"/>
        </w:rPr>
        <w:t>Longer Growing Seasons: In some areas, warmer temperatures may extend the growing season, potentially increasing agricultural productivity.</w:t>
      </w:r>
    </w:p>
    <w:p w14:paraId="0720DFD8" w14:textId="0D6DD09A" w:rsidR="00037947" w:rsidRPr="00B32923" w:rsidRDefault="00037947" w:rsidP="00D04AE6">
      <w:pPr>
        <w:pStyle w:val="ListParagraph"/>
        <w:numPr>
          <w:ilvl w:val="0"/>
          <w:numId w:val="4"/>
        </w:numPr>
        <w:rPr>
          <w:rFonts w:ascii="Arial" w:hAnsi="Arial" w:cs="Arial"/>
          <w:sz w:val="28"/>
          <w:szCs w:val="28"/>
        </w:rPr>
      </w:pPr>
      <w:r w:rsidRPr="00B32923">
        <w:rPr>
          <w:rFonts w:ascii="Arial" w:hAnsi="Arial" w:cs="Arial"/>
          <w:sz w:val="28"/>
          <w:szCs w:val="28"/>
        </w:rPr>
        <w:t xml:space="preserve">Opening of New Trade Routes: Melting Arctic ice may </w:t>
      </w:r>
      <w:proofErr w:type="gramStart"/>
      <w:r w:rsidRPr="00B32923">
        <w:rPr>
          <w:rFonts w:ascii="Arial" w:hAnsi="Arial" w:cs="Arial"/>
          <w:sz w:val="28"/>
          <w:szCs w:val="28"/>
        </w:rPr>
        <w:t>open up</w:t>
      </w:r>
      <w:proofErr w:type="gramEnd"/>
      <w:r w:rsidRPr="00B32923">
        <w:rPr>
          <w:rFonts w:ascii="Arial" w:hAnsi="Arial" w:cs="Arial"/>
          <w:sz w:val="28"/>
          <w:szCs w:val="28"/>
        </w:rPr>
        <w:t xml:space="preserve"> new sea routes for trade, which could reduce shipping times.</w:t>
      </w:r>
    </w:p>
    <w:p w14:paraId="69885995" w14:textId="19171E8D" w:rsidR="00037947" w:rsidRPr="00B32923" w:rsidRDefault="00037947" w:rsidP="00D04AE6">
      <w:pPr>
        <w:pStyle w:val="ListParagraph"/>
        <w:numPr>
          <w:ilvl w:val="0"/>
          <w:numId w:val="4"/>
        </w:numPr>
        <w:rPr>
          <w:rFonts w:ascii="Arial" w:hAnsi="Arial" w:cs="Arial"/>
          <w:sz w:val="28"/>
          <w:szCs w:val="28"/>
        </w:rPr>
      </w:pPr>
      <w:r w:rsidRPr="00B32923">
        <w:rPr>
          <w:rFonts w:ascii="Arial" w:hAnsi="Arial" w:cs="Arial"/>
          <w:sz w:val="28"/>
          <w:szCs w:val="28"/>
        </w:rPr>
        <w:t xml:space="preserve">Boost to Certain Sectors: Some sectors, such as air conditioning or flood </w:t>
      </w:r>
      <w:proofErr w:type="spellStart"/>
      <w:r w:rsidRPr="00B32923">
        <w:rPr>
          <w:rFonts w:ascii="Arial" w:hAnsi="Arial" w:cs="Arial"/>
          <w:sz w:val="28"/>
          <w:szCs w:val="28"/>
        </w:rPr>
        <w:t>defense</w:t>
      </w:r>
      <w:proofErr w:type="spellEnd"/>
      <w:r w:rsidRPr="00B32923">
        <w:rPr>
          <w:rFonts w:ascii="Arial" w:hAnsi="Arial" w:cs="Arial"/>
          <w:sz w:val="28"/>
          <w:szCs w:val="28"/>
        </w:rPr>
        <w:t>, may see a demand surge due to changing climate conditions.</w:t>
      </w:r>
    </w:p>
    <w:p w14:paraId="2AB0A939" w14:textId="77777777" w:rsidR="0030225A" w:rsidRPr="00B32923" w:rsidRDefault="0030225A" w:rsidP="00037947">
      <w:pPr>
        <w:rPr>
          <w:rFonts w:ascii="Arial" w:hAnsi="Arial" w:cs="Arial"/>
          <w:sz w:val="28"/>
          <w:szCs w:val="28"/>
        </w:rPr>
      </w:pPr>
    </w:p>
    <w:p w14:paraId="2218B454" w14:textId="0C1F5FF3" w:rsidR="00037947" w:rsidRPr="00B32923" w:rsidRDefault="00037947" w:rsidP="00037947">
      <w:pPr>
        <w:rPr>
          <w:rFonts w:ascii="Arial" w:hAnsi="Arial" w:cs="Arial"/>
          <w:sz w:val="28"/>
          <w:szCs w:val="28"/>
        </w:rPr>
      </w:pPr>
      <w:r w:rsidRPr="00B32923">
        <w:rPr>
          <w:rFonts w:ascii="Arial" w:hAnsi="Arial" w:cs="Arial"/>
          <w:sz w:val="28"/>
          <w:szCs w:val="28"/>
        </w:rPr>
        <w:lastRenderedPageBreak/>
        <w:t>Cons of Climate Change</w:t>
      </w:r>
      <w:r w:rsidR="00D04AE6" w:rsidRPr="00B32923">
        <w:rPr>
          <w:rFonts w:ascii="Arial" w:hAnsi="Arial" w:cs="Arial"/>
          <w:sz w:val="28"/>
          <w:szCs w:val="28"/>
        </w:rPr>
        <w:t>:</w:t>
      </w:r>
    </w:p>
    <w:p w14:paraId="0625110C" w14:textId="08B7B961" w:rsidR="00037947" w:rsidRPr="00B32923" w:rsidRDefault="00037947" w:rsidP="00D04AE6">
      <w:pPr>
        <w:pStyle w:val="ListParagraph"/>
        <w:numPr>
          <w:ilvl w:val="0"/>
          <w:numId w:val="5"/>
        </w:numPr>
        <w:rPr>
          <w:rFonts w:ascii="Arial" w:hAnsi="Arial" w:cs="Arial"/>
          <w:sz w:val="28"/>
          <w:szCs w:val="28"/>
        </w:rPr>
      </w:pPr>
      <w:r w:rsidRPr="00B32923">
        <w:rPr>
          <w:rFonts w:ascii="Arial" w:hAnsi="Arial" w:cs="Arial"/>
          <w:sz w:val="28"/>
          <w:szCs w:val="28"/>
        </w:rPr>
        <w:t>Extreme Weather Events: Climate change is linked to an increased frequency and intensity of extreme weather events such as hurricanes, heatwaves, and heavy rainfall.</w:t>
      </w:r>
    </w:p>
    <w:p w14:paraId="77009341" w14:textId="403EFB23" w:rsidR="00037947" w:rsidRPr="00B32923" w:rsidRDefault="00037947" w:rsidP="00037947">
      <w:pPr>
        <w:pStyle w:val="ListParagraph"/>
        <w:numPr>
          <w:ilvl w:val="0"/>
          <w:numId w:val="5"/>
        </w:numPr>
        <w:rPr>
          <w:rFonts w:ascii="Arial" w:hAnsi="Arial" w:cs="Arial"/>
          <w:sz w:val="28"/>
          <w:szCs w:val="28"/>
        </w:rPr>
      </w:pPr>
      <w:r w:rsidRPr="00B32923">
        <w:rPr>
          <w:rFonts w:ascii="Arial" w:hAnsi="Arial" w:cs="Arial"/>
          <w:sz w:val="28"/>
          <w:szCs w:val="28"/>
        </w:rPr>
        <w:t>Sea Level Rise: Rising sea levels due to melting ice caps could lead to flooding and displacement of coastal communities.</w:t>
      </w:r>
    </w:p>
    <w:p w14:paraId="5AD63EEA" w14:textId="1DA6E2CC" w:rsidR="00037947" w:rsidRPr="00B32923" w:rsidRDefault="00037947" w:rsidP="00037947">
      <w:pPr>
        <w:pStyle w:val="ListParagraph"/>
        <w:numPr>
          <w:ilvl w:val="0"/>
          <w:numId w:val="5"/>
        </w:numPr>
        <w:rPr>
          <w:rFonts w:ascii="Arial" w:hAnsi="Arial" w:cs="Arial"/>
          <w:sz w:val="28"/>
          <w:szCs w:val="28"/>
        </w:rPr>
      </w:pPr>
      <w:r w:rsidRPr="00B32923">
        <w:rPr>
          <w:rFonts w:ascii="Arial" w:hAnsi="Arial" w:cs="Arial"/>
          <w:sz w:val="28"/>
          <w:szCs w:val="28"/>
        </w:rPr>
        <w:t>Loss of Biodiversity: Changes in temperature and precipitation patterns can disrupt ecosystems and lead to the extinction of some species.</w:t>
      </w:r>
    </w:p>
    <w:p w14:paraId="5961FA16" w14:textId="2DA9CC42" w:rsidR="00037947" w:rsidRPr="00B32923" w:rsidRDefault="00037947" w:rsidP="00037947">
      <w:pPr>
        <w:pStyle w:val="ListParagraph"/>
        <w:numPr>
          <w:ilvl w:val="0"/>
          <w:numId w:val="5"/>
        </w:numPr>
        <w:rPr>
          <w:rFonts w:ascii="Arial" w:hAnsi="Arial" w:cs="Arial"/>
          <w:sz w:val="28"/>
          <w:szCs w:val="28"/>
        </w:rPr>
      </w:pPr>
      <w:r w:rsidRPr="00B32923">
        <w:rPr>
          <w:rFonts w:ascii="Arial" w:hAnsi="Arial" w:cs="Arial"/>
          <w:sz w:val="28"/>
          <w:szCs w:val="28"/>
        </w:rPr>
        <w:t>Health Risks: Climate change can exacerbate health problems, including heat-related illnesses, allergies, and diseases transmitted by water and vectors like mosquitoes.</w:t>
      </w:r>
    </w:p>
    <w:p w14:paraId="62EA0B4D" w14:textId="2C6A5A15" w:rsidR="00037947" w:rsidRPr="00B32923" w:rsidRDefault="00037947" w:rsidP="00037947">
      <w:pPr>
        <w:pStyle w:val="ListParagraph"/>
        <w:numPr>
          <w:ilvl w:val="0"/>
          <w:numId w:val="5"/>
        </w:numPr>
        <w:rPr>
          <w:rFonts w:ascii="Arial" w:hAnsi="Arial" w:cs="Arial"/>
          <w:sz w:val="28"/>
          <w:szCs w:val="28"/>
        </w:rPr>
      </w:pPr>
      <w:r w:rsidRPr="00B32923">
        <w:rPr>
          <w:rFonts w:ascii="Arial" w:hAnsi="Arial" w:cs="Arial"/>
          <w:sz w:val="28"/>
          <w:szCs w:val="28"/>
        </w:rPr>
        <w:t>Economic Disruption: Changes in climate can disrupt economies, particularly those dependent on agriculture or tourism industries heavily affected by weather patterns.</w:t>
      </w:r>
    </w:p>
    <w:p w14:paraId="3F52E0EB" w14:textId="1DAC2BE4" w:rsidR="00037947" w:rsidRPr="00B32923" w:rsidRDefault="00037947" w:rsidP="00037947">
      <w:pPr>
        <w:pStyle w:val="ListParagraph"/>
        <w:numPr>
          <w:ilvl w:val="0"/>
          <w:numId w:val="5"/>
        </w:numPr>
        <w:rPr>
          <w:rFonts w:ascii="Arial" w:hAnsi="Arial" w:cs="Arial"/>
          <w:sz w:val="28"/>
          <w:szCs w:val="28"/>
        </w:rPr>
      </w:pPr>
      <w:r w:rsidRPr="00B32923">
        <w:rPr>
          <w:rFonts w:ascii="Arial" w:hAnsi="Arial" w:cs="Arial"/>
          <w:sz w:val="28"/>
          <w:szCs w:val="28"/>
        </w:rPr>
        <w:t>Food Security: Changes in temperature and precipitation, along with an increase in extreme events, can lead to reduced crop yields and threaten food security.</w:t>
      </w:r>
    </w:p>
    <w:p w14:paraId="24C53ED4" w14:textId="3031476B" w:rsidR="00037947" w:rsidRPr="00B32923" w:rsidRDefault="00037947" w:rsidP="00D04AE6">
      <w:pPr>
        <w:pStyle w:val="ListParagraph"/>
        <w:numPr>
          <w:ilvl w:val="0"/>
          <w:numId w:val="5"/>
        </w:numPr>
        <w:rPr>
          <w:rFonts w:ascii="Arial" w:hAnsi="Arial" w:cs="Arial"/>
          <w:sz w:val="28"/>
          <w:szCs w:val="28"/>
        </w:rPr>
      </w:pPr>
      <w:r w:rsidRPr="00B32923">
        <w:rPr>
          <w:rFonts w:ascii="Arial" w:hAnsi="Arial" w:cs="Arial"/>
          <w:sz w:val="28"/>
          <w:szCs w:val="28"/>
        </w:rPr>
        <w:t>Political Instability: The impacts of climate change, such as displacement and resource scarcity, can lead to conflicts and political instability.</w:t>
      </w:r>
    </w:p>
    <w:p w14:paraId="59B9ABAE" w14:textId="348AD540" w:rsidR="00037947" w:rsidRPr="00B32923" w:rsidRDefault="00037947" w:rsidP="00D04AE6">
      <w:pPr>
        <w:pStyle w:val="ListParagraph"/>
        <w:numPr>
          <w:ilvl w:val="0"/>
          <w:numId w:val="5"/>
        </w:numPr>
        <w:rPr>
          <w:rFonts w:ascii="Arial" w:hAnsi="Arial" w:cs="Arial"/>
          <w:sz w:val="28"/>
          <w:szCs w:val="28"/>
        </w:rPr>
      </w:pPr>
      <w:r w:rsidRPr="00B32923">
        <w:rPr>
          <w:rFonts w:ascii="Arial" w:hAnsi="Arial" w:cs="Arial"/>
          <w:sz w:val="28"/>
          <w:szCs w:val="28"/>
        </w:rPr>
        <w:t xml:space="preserve">Ocean Acidification: Increased CO2 levels lead to ocean acidification, harming marine life, especially shell-forming </w:t>
      </w:r>
      <w:proofErr w:type="gramStart"/>
      <w:r w:rsidRPr="00B32923">
        <w:rPr>
          <w:rFonts w:ascii="Arial" w:hAnsi="Arial" w:cs="Arial"/>
          <w:sz w:val="28"/>
          <w:szCs w:val="28"/>
        </w:rPr>
        <w:t>animals</w:t>
      </w:r>
      <w:proofErr w:type="gramEnd"/>
      <w:r w:rsidRPr="00B32923">
        <w:rPr>
          <w:rFonts w:ascii="Arial" w:hAnsi="Arial" w:cs="Arial"/>
          <w:sz w:val="28"/>
          <w:szCs w:val="28"/>
        </w:rPr>
        <w:t xml:space="preserve"> and coral reefs.</w:t>
      </w:r>
    </w:p>
    <w:p w14:paraId="52400C1C" w14:textId="77777777" w:rsidR="0030225A" w:rsidRPr="00B32923" w:rsidRDefault="0030225A" w:rsidP="0030225A">
      <w:pPr>
        <w:pStyle w:val="ListParagraph"/>
        <w:rPr>
          <w:rFonts w:ascii="Arial" w:hAnsi="Arial" w:cs="Arial"/>
          <w:sz w:val="28"/>
          <w:szCs w:val="28"/>
        </w:rPr>
      </w:pPr>
    </w:p>
    <w:p w14:paraId="7FC45204" w14:textId="28F98E49" w:rsidR="00912B40" w:rsidRPr="00B32923" w:rsidRDefault="00912B40" w:rsidP="00912B40">
      <w:pPr>
        <w:rPr>
          <w:rFonts w:ascii="Arial" w:hAnsi="Arial" w:cs="Arial"/>
          <w:sz w:val="28"/>
          <w:szCs w:val="28"/>
        </w:rPr>
      </w:pPr>
      <w:r w:rsidRPr="00B32923">
        <w:rPr>
          <w:rFonts w:ascii="Arial" w:hAnsi="Arial" w:cs="Arial"/>
          <w:sz w:val="28"/>
          <w:szCs w:val="28"/>
        </w:rPr>
        <w:t>Certainly, climate education in schools can offer a multitude of benefits:</w:t>
      </w:r>
    </w:p>
    <w:p w14:paraId="621685D0" w14:textId="201C0380" w:rsidR="00912B40" w:rsidRPr="00B32923" w:rsidRDefault="00912B40" w:rsidP="00891788">
      <w:pPr>
        <w:pStyle w:val="ListParagraph"/>
        <w:numPr>
          <w:ilvl w:val="0"/>
          <w:numId w:val="6"/>
        </w:numPr>
        <w:rPr>
          <w:rFonts w:ascii="Arial" w:hAnsi="Arial" w:cs="Arial"/>
          <w:sz w:val="28"/>
          <w:szCs w:val="28"/>
        </w:rPr>
      </w:pPr>
      <w:r w:rsidRPr="00B32923">
        <w:rPr>
          <w:rFonts w:ascii="Arial" w:hAnsi="Arial" w:cs="Arial"/>
          <w:sz w:val="28"/>
          <w:szCs w:val="28"/>
        </w:rPr>
        <w:t xml:space="preserve">Promotion of Environmental Stewardship: Students who are educated about climate change are more likely to become environmentally conscious adults. </w:t>
      </w:r>
    </w:p>
    <w:p w14:paraId="6488FEA1" w14:textId="40206CB3" w:rsidR="00912B40" w:rsidRPr="00B32923" w:rsidRDefault="00912B40" w:rsidP="00891788">
      <w:pPr>
        <w:pStyle w:val="ListParagraph"/>
        <w:numPr>
          <w:ilvl w:val="0"/>
          <w:numId w:val="6"/>
        </w:numPr>
        <w:rPr>
          <w:rFonts w:ascii="Arial" w:hAnsi="Arial" w:cs="Arial"/>
          <w:sz w:val="28"/>
          <w:szCs w:val="28"/>
        </w:rPr>
      </w:pPr>
      <w:r w:rsidRPr="00B32923">
        <w:rPr>
          <w:rFonts w:ascii="Arial" w:hAnsi="Arial" w:cs="Arial"/>
          <w:sz w:val="28"/>
          <w:szCs w:val="28"/>
        </w:rPr>
        <w:t xml:space="preserve">Informed Decision Making: Understanding the science behind climate change allows students to make informed decisions regarding their own </w:t>
      </w:r>
      <w:r w:rsidR="00E43706" w:rsidRPr="00B32923">
        <w:rPr>
          <w:rFonts w:ascii="Arial" w:hAnsi="Arial" w:cs="Arial"/>
          <w:sz w:val="28"/>
          <w:szCs w:val="28"/>
        </w:rPr>
        <w:t>behaviour</w:t>
      </w:r>
      <w:r w:rsidRPr="00B32923">
        <w:rPr>
          <w:rFonts w:ascii="Arial" w:hAnsi="Arial" w:cs="Arial"/>
          <w:sz w:val="28"/>
          <w:szCs w:val="28"/>
        </w:rPr>
        <w:t xml:space="preserve"> and consumption patterns and encourages them to support policies and initiatives that tackle climate change.</w:t>
      </w:r>
    </w:p>
    <w:p w14:paraId="21A00FC0" w14:textId="4B036083" w:rsidR="00912B40" w:rsidRPr="00B32923" w:rsidRDefault="00912B40" w:rsidP="00891788">
      <w:pPr>
        <w:pStyle w:val="ListParagraph"/>
        <w:numPr>
          <w:ilvl w:val="0"/>
          <w:numId w:val="6"/>
        </w:numPr>
        <w:rPr>
          <w:rFonts w:ascii="Arial" w:hAnsi="Arial" w:cs="Arial"/>
          <w:sz w:val="28"/>
          <w:szCs w:val="28"/>
        </w:rPr>
      </w:pPr>
      <w:r w:rsidRPr="00B32923">
        <w:rPr>
          <w:rFonts w:ascii="Arial" w:hAnsi="Arial" w:cs="Arial"/>
          <w:sz w:val="28"/>
          <w:szCs w:val="28"/>
        </w:rPr>
        <w:t xml:space="preserve">Development of Critical Thinking Skills: Climate education often involves </w:t>
      </w:r>
      <w:r w:rsidR="00E43706" w:rsidRPr="00B32923">
        <w:rPr>
          <w:rFonts w:ascii="Arial" w:hAnsi="Arial" w:cs="Arial"/>
          <w:sz w:val="28"/>
          <w:szCs w:val="28"/>
        </w:rPr>
        <w:t>analysing</w:t>
      </w:r>
      <w:r w:rsidRPr="00B32923">
        <w:rPr>
          <w:rFonts w:ascii="Arial" w:hAnsi="Arial" w:cs="Arial"/>
          <w:sz w:val="28"/>
          <w:szCs w:val="28"/>
        </w:rPr>
        <w:t xml:space="preserve"> data, evaluating sources of information, and considering different viewpoints. </w:t>
      </w:r>
    </w:p>
    <w:p w14:paraId="097A4918" w14:textId="6F8A9A41" w:rsidR="00912B40" w:rsidRPr="00B32923" w:rsidRDefault="00BE40AF" w:rsidP="00891788">
      <w:pPr>
        <w:pStyle w:val="ListParagraph"/>
        <w:numPr>
          <w:ilvl w:val="0"/>
          <w:numId w:val="6"/>
        </w:numPr>
        <w:rPr>
          <w:rFonts w:ascii="Arial" w:hAnsi="Arial" w:cs="Arial"/>
          <w:sz w:val="28"/>
          <w:szCs w:val="28"/>
        </w:rPr>
      </w:pPr>
      <w:r w:rsidRPr="00B32923">
        <w:rPr>
          <w:rFonts w:ascii="Arial" w:hAnsi="Arial" w:cs="Arial"/>
          <w:sz w:val="28"/>
          <w:szCs w:val="28"/>
        </w:rPr>
        <w:lastRenderedPageBreak/>
        <w:t>Behavioural</w:t>
      </w:r>
      <w:r w:rsidR="00912B40" w:rsidRPr="00B32923">
        <w:rPr>
          <w:rFonts w:ascii="Arial" w:hAnsi="Arial" w:cs="Arial"/>
          <w:sz w:val="28"/>
          <w:szCs w:val="28"/>
        </w:rPr>
        <w:t xml:space="preserve"> Change: Climate education can result in students adopting more sustainable lifestyles, such as reducing waste, conserving energy, and choosing sustainable transport options.</w:t>
      </w:r>
    </w:p>
    <w:p w14:paraId="0D2FE5D2" w14:textId="61CED47F" w:rsidR="00912B40" w:rsidRPr="00B32923" w:rsidRDefault="00912B40" w:rsidP="00891788">
      <w:pPr>
        <w:pStyle w:val="ListParagraph"/>
        <w:numPr>
          <w:ilvl w:val="0"/>
          <w:numId w:val="6"/>
        </w:numPr>
        <w:rPr>
          <w:rFonts w:ascii="Arial" w:hAnsi="Arial" w:cs="Arial"/>
          <w:sz w:val="28"/>
          <w:szCs w:val="28"/>
        </w:rPr>
      </w:pPr>
      <w:r w:rsidRPr="00B32923">
        <w:rPr>
          <w:rFonts w:ascii="Arial" w:hAnsi="Arial" w:cs="Arial"/>
          <w:sz w:val="28"/>
          <w:szCs w:val="28"/>
        </w:rPr>
        <w:t>Empowerment: Knowledge is empowering. When students are educated about climate change, they feel more capable of making a difference, whether through personal actions, community involvement, or political engagement.</w:t>
      </w:r>
    </w:p>
    <w:p w14:paraId="019057AC" w14:textId="77777777" w:rsidR="00912B40" w:rsidRPr="00B32923" w:rsidRDefault="00912B40" w:rsidP="00891788">
      <w:pPr>
        <w:pStyle w:val="ListParagraph"/>
        <w:numPr>
          <w:ilvl w:val="0"/>
          <w:numId w:val="6"/>
        </w:numPr>
        <w:rPr>
          <w:rFonts w:ascii="Arial" w:hAnsi="Arial" w:cs="Arial"/>
          <w:sz w:val="28"/>
          <w:szCs w:val="28"/>
        </w:rPr>
      </w:pPr>
      <w:r w:rsidRPr="00B32923">
        <w:rPr>
          <w:rFonts w:ascii="Arial" w:hAnsi="Arial" w:cs="Arial"/>
          <w:sz w:val="28"/>
          <w:szCs w:val="28"/>
        </w:rPr>
        <w:t>Encouraging Activism: Students who are knowledgeable about climate change are more likely to become advocates and activists for environmental causes, using their voices to effect change.</w:t>
      </w:r>
    </w:p>
    <w:p w14:paraId="1BF9184B" w14:textId="16468923" w:rsidR="00E81E1B" w:rsidRPr="00B32923" w:rsidRDefault="00E81E1B" w:rsidP="00E81E1B">
      <w:pPr>
        <w:rPr>
          <w:rFonts w:ascii="Arial" w:hAnsi="Arial" w:cs="Arial"/>
          <w:sz w:val="28"/>
          <w:szCs w:val="28"/>
        </w:rPr>
      </w:pPr>
      <w:r w:rsidRPr="00B32923">
        <w:rPr>
          <w:rFonts w:ascii="Arial" w:hAnsi="Arial" w:cs="Arial"/>
          <w:sz w:val="28"/>
          <w:szCs w:val="28"/>
        </w:rPr>
        <w:t>While climate education in schools is generally beneficial, some potential disadvantages or challenges may arise:</w:t>
      </w:r>
    </w:p>
    <w:p w14:paraId="49E5836A" w14:textId="3F35C869" w:rsidR="00E81E1B" w:rsidRPr="00B32923" w:rsidRDefault="00E81E1B" w:rsidP="004633E9">
      <w:pPr>
        <w:pStyle w:val="ListParagraph"/>
        <w:numPr>
          <w:ilvl w:val="0"/>
          <w:numId w:val="7"/>
        </w:numPr>
        <w:rPr>
          <w:rFonts w:ascii="Arial" w:hAnsi="Arial" w:cs="Arial"/>
          <w:sz w:val="28"/>
          <w:szCs w:val="28"/>
        </w:rPr>
      </w:pPr>
      <w:r w:rsidRPr="00B32923">
        <w:rPr>
          <w:rFonts w:ascii="Arial" w:hAnsi="Arial" w:cs="Arial"/>
          <w:sz w:val="28"/>
          <w:szCs w:val="28"/>
        </w:rPr>
        <w:t>Curriculum Overload: There are already many subjects and topics that schools are required to teach. Adding comprehensive climate education could overload the curriculum and make it challenging for educators to cover all necessary topics thoroughly.</w:t>
      </w:r>
    </w:p>
    <w:p w14:paraId="6F9C09A0" w14:textId="5561DE39" w:rsidR="00E81E1B" w:rsidRPr="00B32923" w:rsidRDefault="00E81E1B" w:rsidP="004633E9">
      <w:pPr>
        <w:pStyle w:val="ListParagraph"/>
        <w:numPr>
          <w:ilvl w:val="0"/>
          <w:numId w:val="7"/>
        </w:numPr>
        <w:rPr>
          <w:rFonts w:ascii="Arial" w:hAnsi="Arial" w:cs="Arial"/>
          <w:sz w:val="28"/>
          <w:szCs w:val="28"/>
        </w:rPr>
      </w:pPr>
      <w:r w:rsidRPr="00B32923">
        <w:rPr>
          <w:rFonts w:ascii="Arial" w:hAnsi="Arial" w:cs="Arial"/>
          <w:sz w:val="28"/>
          <w:szCs w:val="28"/>
        </w:rPr>
        <w:t xml:space="preserve">Lack of Resources: Not all schools may have access to the resources needed to provide high-quality climate education, such as textbooks, lab equipment, or field trips. </w:t>
      </w:r>
    </w:p>
    <w:p w14:paraId="7F78EF16" w14:textId="26971124" w:rsidR="00E81E1B" w:rsidRPr="00B32923" w:rsidRDefault="00E81E1B" w:rsidP="004633E9">
      <w:pPr>
        <w:pStyle w:val="ListParagraph"/>
        <w:numPr>
          <w:ilvl w:val="0"/>
          <w:numId w:val="7"/>
        </w:numPr>
        <w:rPr>
          <w:rFonts w:ascii="Arial" w:hAnsi="Arial" w:cs="Arial"/>
          <w:sz w:val="28"/>
          <w:szCs w:val="28"/>
        </w:rPr>
      </w:pPr>
      <w:r w:rsidRPr="00B32923">
        <w:rPr>
          <w:rFonts w:ascii="Arial" w:hAnsi="Arial" w:cs="Arial"/>
          <w:sz w:val="28"/>
          <w:szCs w:val="28"/>
        </w:rPr>
        <w:t xml:space="preserve">Teacher Preparedness: Not all teachers may feel confident in their understanding of climate science, leading to a lack of comfort in teaching it. </w:t>
      </w:r>
    </w:p>
    <w:p w14:paraId="079DD64C" w14:textId="6B83C0A0" w:rsidR="00E81E1B" w:rsidRPr="00B32923" w:rsidRDefault="00E81E1B" w:rsidP="004633E9">
      <w:pPr>
        <w:pStyle w:val="ListParagraph"/>
        <w:numPr>
          <w:ilvl w:val="0"/>
          <w:numId w:val="7"/>
        </w:numPr>
        <w:rPr>
          <w:rFonts w:ascii="Arial" w:hAnsi="Arial" w:cs="Arial"/>
          <w:sz w:val="28"/>
          <w:szCs w:val="28"/>
        </w:rPr>
      </w:pPr>
      <w:r w:rsidRPr="00B32923">
        <w:rPr>
          <w:rFonts w:ascii="Arial" w:hAnsi="Arial" w:cs="Arial"/>
          <w:sz w:val="28"/>
          <w:szCs w:val="28"/>
        </w:rPr>
        <w:t>Potential Controversy: Climate change can be a controversial topic in some communities, and educators may face pushback from parents or administrators if they teach about it. This can discourage schools from including it in their curriculum.</w:t>
      </w:r>
    </w:p>
    <w:p w14:paraId="6AF242CF" w14:textId="466D0EBF" w:rsidR="00E81E1B" w:rsidRPr="00B32923" w:rsidRDefault="00E81E1B" w:rsidP="004633E9">
      <w:pPr>
        <w:pStyle w:val="ListParagraph"/>
        <w:numPr>
          <w:ilvl w:val="0"/>
          <w:numId w:val="7"/>
        </w:numPr>
        <w:rPr>
          <w:rFonts w:ascii="Arial" w:hAnsi="Arial" w:cs="Arial"/>
          <w:sz w:val="28"/>
          <w:szCs w:val="28"/>
        </w:rPr>
      </w:pPr>
      <w:r w:rsidRPr="00B32923">
        <w:rPr>
          <w:rFonts w:ascii="Arial" w:hAnsi="Arial" w:cs="Arial"/>
          <w:sz w:val="28"/>
          <w:szCs w:val="28"/>
        </w:rPr>
        <w:t>Creating Change is Difficult: Students may become frustrated if they understand the urgency of the problem but see little action being taken in their communities or by their governments</w:t>
      </w:r>
      <w:r w:rsidR="005B0834" w:rsidRPr="00B32923">
        <w:rPr>
          <w:rFonts w:ascii="Arial" w:hAnsi="Arial" w:cs="Arial"/>
          <w:sz w:val="28"/>
          <w:szCs w:val="28"/>
        </w:rPr>
        <w:t xml:space="preserve"> </w:t>
      </w:r>
      <w:r w:rsidR="005B0834" w:rsidRPr="00B32923">
        <w:rPr>
          <w:rFonts w:ascii="Arial" w:hAnsi="Arial" w:cs="Arial"/>
          <w:sz w:val="28"/>
          <w:szCs w:val="28"/>
        </w:rPr>
        <w:t>(Murray, 2022)</w:t>
      </w:r>
      <w:r w:rsidRPr="00B32923">
        <w:rPr>
          <w:rFonts w:ascii="Arial" w:hAnsi="Arial" w:cs="Arial"/>
          <w:sz w:val="28"/>
          <w:szCs w:val="28"/>
        </w:rPr>
        <w:t>.</w:t>
      </w:r>
    </w:p>
    <w:p w14:paraId="198025AC" w14:textId="69933AB1" w:rsidR="00912B40" w:rsidRPr="00B32923" w:rsidRDefault="00E81E1B" w:rsidP="00C65D98">
      <w:pPr>
        <w:ind w:firstLine="720"/>
        <w:rPr>
          <w:rFonts w:ascii="Arial" w:hAnsi="Arial" w:cs="Arial"/>
          <w:sz w:val="28"/>
          <w:szCs w:val="28"/>
        </w:rPr>
      </w:pPr>
      <w:r w:rsidRPr="00B32923">
        <w:rPr>
          <w:rFonts w:ascii="Arial" w:hAnsi="Arial" w:cs="Arial"/>
          <w:sz w:val="28"/>
          <w:szCs w:val="28"/>
        </w:rPr>
        <w:t>These potential disadvantages underscore the importance of a well-planned and comprehensive approach to climate education, one that addresses these challenges and ensures that all students have access to accurate and relevant information about climate change.</w:t>
      </w:r>
    </w:p>
    <w:p w14:paraId="5542BBE4" w14:textId="77777777" w:rsidR="00DC3363" w:rsidRPr="00B32923" w:rsidRDefault="00DC3363" w:rsidP="00E81E1B">
      <w:pPr>
        <w:rPr>
          <w:rFonts w:ascii="Arial" w:hAnsi="Arial" w:cs="Arial"/>
          <w:sz w:val="28"/>
          <w:szCs w:val="28"/>
        </w:rPr>
      </w:pPr>
    </w:p>
    <w:p w14:paraId="4F181F18" w14:textId="77777777" w:rsidR="00381122" w:rsidRPr="00B32923" w:rsidRDefault="00381122" w:rsidP="00444D90">
      <w:pPr>
        <w:rPr>
          <w:rFonts w:ascii="Arial" w:hAnsi="Arial" w:cs="Arial"/>
          <w:sz w:val="28"/>
          <w:szCs w:val="28"/>
        </w:rPr>
      </w:pPr>
    </w:p>
    <w:p w14:paraId="6AC9C165" w14:textId="77777777" w:rsidR="00381122" w:rsidRPr="00B32923" w:rsidRDefault="00381122" w:rsidP="00444D90">
      <w:pPr>
        <w:rPr>
          <w:rFonts w:ascii="Arial" w:hAnsi="Arial" w:cs="Arial"/>
          <w:sz w:val="28"/>
          <w:szCs w:val="28"/>
        </w:rPr>
      </w:pPr>
    </w:p>
    <w:p w14:paraId="3153B8FD" w14:textId="6B6DB51B" w:rsidR="00DC3363" w:rsidRPr="00B32923" w:rsidRDefault="00211CD6" w:rsidP="00444D90">
      <w:pPr>
        <w:rPr>
          <w:rFonts w:ascii="Arial" w:hAnsi="Arial" w:cs="Arial"/>
          <w:sz w:val="28"/>
          <w:szCs w:val="28"/>
        </w:rPr>
      </w:pPr>
      <w:r w:rsidRPr="00B32923">
        <w:rPr>
          <w:rFonts w:ascii="Arial" w:hAnsi="Arial" w:cs="Arial"/>
          <w:sz w:val="28"/>
          <w:szCs w:val="28"/>
        </w:rPr>
        <w:lastRenderedPageBreak/>
        <w:t>Product</w:t>
      </w:r>
      <w:r w:rsidR="00DC3363" w:rsidRPr="00B32923">
        <w:rPr>
          <w:rFonts w:ascii="Arial" w:hAnsi="Arial" w:cs="Arial"/>
          <w:sz w:val="28"/>
          <w:szCs w:val="28"/>
        </w:rPr>
        <w:t xml:space="preserve">: </w:t>
      </w:r>
      <w:r w:rsidR="002F1EBE" w:rsidRPr="00B32923">
        <w:rPr>
          <w:rFonts w:ascii="Arial" w:hAnsi="Arial" w:cs="Arial"/>
          <w:sz w:val="28"/>
          <w:szCs w:val="28"/>
        </w:rPr>
        <w:t>Green Schoolyards</w:t>
      </w:r>
    </w:p>
    <w:p w14:paraId="27E48D7E" w14:textId="7B5CC738" w:rsidR="00444D90" w:rsidRPr="00B32923" w:rsidRDefault="002F1EBE" w:rsidP="00444D90">
      <w:pPr>
        <w:rPr>
          <w:rFonts w:ascii="Arial" w:hAnsi="Arial" w:cs="Arial"/>
          <w:sz w:val="28"/>
          <w:szCs w:val="28"/>
        </w:rPr>
      </w:pPr>
      <w:r w:rsidRPr="00B32923">
        <w:rPr>
          <w:rFonts w:ascii="Arial" w:hAnsi="Arial" w:cs="Arial"/>
          <w:sz w:val="28"/>
          <w:szCs w:val="28"/>
        </w:rPr>
        <w:t xml:space="preserve"> Using design thinking, schools could reimagine their outdoor spaces to be more </w:t>
      </w:r>
      <w:r w:rsidRPr="00B32923">
        <w:rPr>
          <w:rFonts w:ascii="Arial" w:hAnsi="Arial" w:cs="Arial"/>
          <w:sz w:val="28"/>
          <w:szCs w:val="28"/>
        </w:rPr>
        <w:t>climate friendly</w:t>
      </w:r>
      <w:r w:rsidRPr="00B32923">
        <w:rPr>
          <w:rFonts w:ascii="Arial" w:hAnsi="Arial" w:cs="Arial"/>
          <w:sz w:val="28"/>
          <w:szCs w:val="28"/>
        </w:rPr>
        <w:t>. This could involve</w:t>
      </w:r>
      <w:r w:rsidR="00444D90" w:rsidRPr="00B32923">
        <w:rPr>
          <w:rFonts w:ascii="Arial" w:hAnsi="Arial" w:cs="Arial"/>
          <w:sz w:val="28"/>
          <w:szCs w:val="28"/>
        </w:rPr>
        <w:t>:</w:t>
      </w:r>
    </w:p>
    <w:p w14:paraId="0E4B74AF" w14:textId="12FBC4EE" w:rsidR="00592EC1" w:rsidRPr="00B32923" w:rsidRDefault="00592EC1" w:rsidP="00592EC1">
      <w:pPr>
        <w:pStyle w:val="ListParagraph"/>
        <w:numPr>
          <w:ilvl w:val="0"/>
          <w:numId w:val="3"/>
        </w:numPr>
        <w:rPr>
          <w:rFonts w:ascii="Arial" w:hAnsi="Arial" w:cs="Arial"/>
          <w:sz w:val="28"/>
          <w:szCs w:val="28"/>
        </w:rPr>
      </w:pPr>
      <w:r w:rsidRPr="00B32923">
        <w:rPr>
          <w:rFonts w:ascii="Arial" w:hAnsi="Arial" w:cs="Arial"/>
          <w:sz w:val="28"/>
          <w:szCs w:val="28"/>
        </w:rPr>
        <w:t xml:space="preserve">Compost Areas can serve as a learning tool for students about waste decomposition and nutrient </w:t>
      </w:r>
      <w:r w:rsidRPr="00B32923">
        <w:rPr>
          <w:rFonts w:ascii="Arial" w:hAnsi="Arial" w:cs="Arial"/>
          <w:sz w:val="28"/>
          <w:szCs w:val="28"/>
        </w:rPr>
        <w:t>recycling.</w:t>
      </w:r>
    </w:p>
    <w:p w14:paraId="6B0A92F3" w14:textId="5FC94357" w:rsidR="00444D90" w:rsidRPr="00B32923" w:rsidRDefault="00444D90" w:rsidP="00444D90">
      <w:pPr>
        <w:pStyle w:val="ListParagraph"/>
        <w:numPr>
          <w:ilvl w:val="0"/>
          <w:numId w:val="3"/>
        </w:numPr>
        <w:rPr>
          <w:rFonts w:ascii="Arial" w:hAnsi="Arial" w:cs="Arial"/>
          <w:sz w:val="28"/>
          <w:szCs w:val="28"/>
        </w:rPr>
      </w:pPr>
      <w:r w:rsidRPr="00B32923">
        <w:rPr>
          <w:rFonts w:ascii="Arial" w:hAnsi="Arial" w:cs="Arial"/>
          <w:sz w:val="28"/>
          <w:szCs w:val="28"/>
        </w:rPr>
        <w:t xml:space="preserve">Creating gardens to teach students about local agriculture and </w:t>
      </w:r>
      <w:r w:rsidR="00592EC1" w:rsidRPr="00B32923">
        <w:rPr>
          <w:rFonts w:ascii="Arial" w:hAnsi="Arial" w:cs="Arial"/>
          <w:sz w:val="28"/>
          <w:szCs w:val="28"/>
        </w:rPr>
        <w:t>biodiversity.</w:t>
      </w:r>
    </w:p>
    <w:p w14:paraId="146BE883" w14:textId="137E8689" w:rsidR="002F1EBE" w:rsidRPr="00B32923" w:rsidRDefault="00444D90" w:rsidP="00592EC1">
      <w:pPr>
        <w:pStyle w:val="ListParagraph"/>
        <w:numPr>
          <w:ilvl w:val="0"/>
          <w:numId w:val="3"/>
        </w:numPr>
        <w:rPr>
          <w:rFonts w:ascii="Arial" w:hAnsi="Arial" w:cs="Arial"/>
          <w:sz w:val="28"/>
          <w:szCs w:val="28"/>
        </w:rPr>
      </w:pPr>
      <w:r w:rsidRPr="00B32923">
        <w:rPr>
          <w:rFonts w:ascii="Arial" w:hAnsi="Arial" w:cs="Arial"/>
          <w:sz w:val="28"/>
          <w:szCs w:val="28"/>
        </w:rPr>
        <w:t xml:space="preserve">Recycling Stations: Set up clearly marked bins for recycling paper, plastic, and </w:t>
      </w:r>
      <w:r w:rsidR="00592EC1" w:rsidRPr="00B32923">
        <w:rPr>
          <w:rFonts w:ascii="Arial" w:hAnsi="Arial" w:cs="Arial"/>
          <w:sz w:val="28"/>
          <w:szCs w:val="28"/>
        </w:rPr>
        <w:t>other.</w:t>
      </w:r>
    </w:p>
    <w:p w14:paraId="422E31E7" w14:textId="65FC2200" w:rsidR="00444D90" w:rsidRPr="00B32923" w:rsidRDefault="00444D90" w:rsidP="00592EC1">
      <w:pPr>
        <w:pStyle w:val="ListParagraph"/>
        <w:numPr>
          <w:ilvl w:val="0"/>
          <w:numId w:val="3"/>
        </w:numPr>
        <w:rPr>
          <w:rFonts w:ascii="Arial" w:hAnsi="Arial" w:cs="Arial"/>
          <w:sz w:val="28"/>
          <w:szCs w:val="28"/>
        </w:rPr>
      </w:pPr>
      <w:r w:rsidRPr="00B32923">
        <w:rPr>
          <w:rFonts w:ascii="Arial" w:hAnsi="Arial" w:cs="Arial"/>
          <w:sz w:val="28"/>
          <w:szCs w:val="28"/>
        </w:rPr>
        <w:t xml:space="preserve">Planting native trees to absorb </w:t>
      </w:r>
      <w:r w:rsidR="00592EC1" w:rsidRPr="00B32923">
        <w:rPr>
          <w:rFonts w:ascii="Arial" w:hAnsi="Arial" w:cs="Arial"/>
          <w:sz w:val="28"/>
          <w:szCs w:val="28"/>
        </w:rPr>
        <w:t>CO2.</w:t>
      </w:r>
    </w:p>
    <w:p w14:paraId="013D3E78" w14:textId="12382504" w:rsidR="00444D90" w:rsidRPr="00B32923" w:rsidRDefault="00444D90" w:rsidP="00592EC1">
      <w:pPr>
        <w:pStyle w:val="ListParagraph"/>
        <w:numPr>
          <w:ilvl w:val="0"/>
          <w:numId w:val="3"/>
        </w:numPr>
        <w:rPr>
          <w:rFonts w:ascii="Arial" w:hAnsi="Arial" w:cs="Arial"/>
          <w:sz w:val="28"/>
          <w:szCs w:val="28"/>
        </w:rPr>
      </w:pPr>
      <w:r w:rsidRPr="00B32923">
        <w:rPr>
          <w:rFonts w:ascii="Arial" w:hAnsi="Arial" w:cs="Arial"/>
          <w:sz w:val="28"/>
          <w:szCs w:val="28"/>
        </w:rPr>
        <w:t xml:space="preserve">Installing rainwater harvesting systems to teach about water </w:t>
      </w:r>
      <w:r w:rsidR="00592EC1" w:rsidRPr="00B32923">
        <w:rPr>
          <w:rFonts w:ascii="Arial" w:hAnsi="Arial" w:cs="Arial"/>
          <w:sz w:val="28"/>
          <w:szCs w:val="28"/>
        </w:rPr>
        <w:t>conservation.</w:t>
      </w:r>
    </w:p>
    <w:p w14:paraId="23A5A1DD" w14:textId="611051C7" w:rsidR="00444D90" w:rsidRPr="00B32923" w:rsidRDefault="00444D90" w:rsidP="00592EC1">
      <w:pPr>
        <w:pStyle w:val="ListParagraph"/>
        <w:numPr>
          <w:ilvl w:val="0"/>
          <w:numId w:val="3"/>
        </w:numPr>
        <w:rPr>
          <w:rFonts w:ascii="Arial" w:hAnsi="Arial" w:cs="Arial"/>
          <w:sz w:val="28"/>
          <w:szCs w:val="28"/>
        </w:rPr>
      </w:pPr>
      <w:r w:rsidRPr="00B32923">
        <w:rPr>
          <w:rFonts w:ascii="Arial" w:hAnsi="Arial" w:cs="Arial"/>
          <w:sz w:val="28"/>
          <w:szCs w:val="28"/>
        </w:rPr>
        <w:t xml:space="preserve">Outdoor classrooms can serve as living laboratories for hands-on environmental </w:t>
      </w:r>
      <w:r w:rsidR="00592EC1" w:rsidRPr="00B32923">
        <w:rPr>
          <w:rFonts w:ascii="Arial" w:hAnsi="Arial" w:cs="Arial"/>
          <w:sz w:val="28"/>
          <w:szCs w:val="28"/>
        </w:rPr>
        <w:t>education</w:t>
      </w:r>
      <w:r w:rsidR="000538F1" w:rsidRPr="00B32923">
        <w:rPr>
          <w:rFonts w:ascii="Arial" w:hAnsi="Arial" w:cs="Arial"/>
          <w:sz w:val="28"/>
          <w:szCs w:val="28"/>
        </w:rPr>
        <w:t xml:space="preserve"> </w:t>
      </w:r>
      <w:r w:rsidR="000538F1" w:rsidRPr="00B32923">
        <w:rPr>
          <w:rFonts w:ascii="Arial" w:hAnsi="Arial" w:cs="Arial"/>
          <w:sz w:val="28"/>
          <w:szCs w:val="28"/>
        </w:rPr>
        <w:t>(Children and Nature Network, 2023)</w:t>
      </w:r>
      <w:r w:rsidR="00592EC1" w:rsidRPr="00B32923">
        <w:rPr>
          <w:rFonts w:ascii="Arial" w:hAnsi="Arial" w:cs="Arial"/>
          <w:sz w:val="28"/>
          <w:szCs w:val="28"/>
        </w:rPr>
        <w:t>.</w:t>
      </w:r>
    </w:p>
    <w:p w14:paraId="7F60C2E6" w14:textId="77777777" w:rsidR="000538F1" w:rsidRDefault="000538F1" w:rsidP="00912B40">
      <w:pPr>
        <w:rPr>
          <w:rFonts w:ascii="Arial" w:hAnsi="Arial" w:cs="Arial"/>
          <w:sz w:val="28"/>
          <w:szCs w:val="28"/>
        </w:rPr>
      </w:pPr>
    </w:p>
    <w:p w14:paraId="15028CCB" w14:textId="77777777" w:rsidR="00B32923" w:rsidRDefault="00B32923" w:rsidP="00912B40">
      <w:pPr>
        <w:rPr>
          <w:rFonts w:ascii="Arial" w:hAnsi="Arial" w:cs="Arial"/>
          <w:sz w:val="28"/>
          <w:szCs w:val="28"/>
        </w:rPr>
      </w:pPr>
    </w:p>
    <w:p w14:paraId="38C61C90" w14:textId="77777777" w:rsidR="00B32923" w:rsidRDefault="00B32923" w:rsidP="00912B40">
      <w:pPr>
        <w:rPr>
          <w:rFonts w:ascii="Arial" w:hAnsi="Arial" w:cs="Arial"/>
          <w:sz w:val="28"/>
          <w:szCs w:val="28"/>
        </w:rPr>
      </w:pPr>
    </w:p>
    <w:p w14:paraId="4DB6151D" w14:textId="77777777" w:rsidR="00B32923" w:rsidRDefault="00B32923" w:rsidP="00912B40">
      <w:pPr>
        <w:rPr>
          <w:rFonts w:ascii="Arial" w:hAnsi="Arial" w:cs="Arial"/>
          <w:sz w:val="28"/>
          <w:szCs w:val="28"/>
        </w:rPr>
      </w:pPr>
    </w:p>
    <w:p w14:paraId="1C8E00E8" w14:textId="77777777" w:rsidR="00B32923" w:rsidRDefault="00B32923" w:rsidP="00912B40">
      <w:pPr>
        <w:rPr>
          <w:rFonts w:ascii="Arial" w:hAnsi="Arial" w:cs="Arial"/>
          <w:sz w:val="28"/>
          <w:szCs w:val="28"/>
        </w:rPr>
      </w:pPr>
    </w:p>
    <w:p w14:paraId="4D80E63F" w14:textId="77777777" w:rsidR="00B32923" w:rsidRDefault="00B32923" w:rsidP="00912B40">
      <w:pPr>
        <w:rPr>
          <w:rFonts w:ascii="Arial" w:hAnsi="Arial" w:cs="Arial"/>
          <w:sz w:val="28"/>
          <w:szCs w:val="28"/>
        </w:rPr>
      </w:pPr>
    </w:p>
    <w:p w14:paraId="5DA7FB9B" w14:textId="77777777" w:rsidR="00B32923" w:rsidRDefault="00B32923" w:rsidP="00912B40">
      <w:pPr>
        <w:rPr>
          <w:rFonts w:ascii="Arial" w:hAnsi="Arial" w:cs="Arial"/>
          <w:sz w:val="28"/>
          <w:szCs w:val="28"/>
        </w:rPr>
      </w:pPr>
    </w:p>
    <w:p w14:paraId="25BD4A71" w14:textId="77777777" w:rsidR="00B32923" w:rsidRDefault="00B32923" w:rsidP="00912B40">
      <w:pPr>
        <w:rPr>
          <w:rFonts w:ascii="Arial" w:hAnsi="Arial" w:cs="Arial"/>
          <w:sz w:val="28"/>
          <w:szCs w:val="28"/>
        </w:rPr>
      </w:pPr>
    </w:p>
    <w:p w14:paraId="7609147B" w14:textId="77777777" w:rsidR="00B32923" w:rsidRDefault="00B32923" w:rsidP="00912B40">
      <w:pPr>
        <w:rPr>
          <w:rFonts w:ascii="Arial" w:hAnsi="Arial" w:cs="Arial"/>
          <w:sz w:val="28"/>
          <w:szCs w:val="28"/>
        </w:rPr>
      </w:pPr>
    </w:p>
    <w:p w14:paraId="6E426FA8" w14:textId="77777777" w:rsidR="00B32923" w:rsidRDefault="00B32923" w:rsidP="00912B40">
      <w:pPr>
        <w:rPr>
          <w:rFonts w:ascii="Arial" w:hAnsi="Arial" w:cs="Arial"/>
          <w:sz w:val="28"/>
          <w:szCs w:val="28"/>
        </w:rPr>
      </w:pPr>
    </w:p>
    <w:p w14:paraId="0E689608" w14:textId="77777777" w:rsidR="00B32923" w:rsidRDefault="00B32923" w:rsidP="00912B40">
      <w:pPr>
        <w:rPr>
          <w:rFonts w:ascii="Arial" w:hAnsi="Arial" w:cs="Arial"/>
          <w:sz w:val="28"/>
          <w:szCs w:val="28"/>
        </w:rPr>
      </w:pPr>
    </w:p>
    <w:p w14:paraId="71A06454" w14:textId="77777777" w:rsidR="00B32923" w:rsidRDefault="00B32923" w:rsidP="00912B40">
      <w:pPr>
        <w:rPr>
          <w:rFonts w:ascii="Arial" w:hAnsi="Arial" w:cs="Arial"/>
          <w:sz w:val="28"/>
          <w:szCs w:val="28"/>
        </w:rPr>
      </w:pPr>
    </w:p>
    <w:p w14:paraId="7BFECC13" w14:textId="77777777" w:rsidR="00B32923" w:rsidRDefault="00B32923" w:rsidP="00912B40">
      <w:pPr>
        <w:rPr>
          <w:rFonts w:ascii="Arial" w:hAnsi="Arial" w:cs="Arial"/>
          <w:sz w:val="28"/>
          <w:szCs w:val="28"/>
        </w:rPr>
      </w:pPr>
    </w:p>
    <w:p w14:paraId="7371189F" w14:textId="77777777" w:rsidR="00B32923" w:rsidRDefault="00B32923" w:rsidP="00912B40">
      <w:pPr>
        <w:rPr>
          <w:rFonts w:ascii="Arial" w:hAnsi="Arial" w:cs="Arial"/>
          <w:sz w:val="28"/>
          <w:szCs w:val="28"/>
        </w:rPr>
      </w:pPr>
    </w:p>
    <w:p w14:paraId="7917D818" w14:textId="77777777" w:rsidR="00B32923" w:rsidRDefault="00B32923" w:rsidP="00912B40">
      <w:pPr>
        <w:rPr>
          <w:rFonts w:ascii="Arial" w:hAnsi="Arial" w:cs="Arial"/>
          <w:sz w:val="28"/>
          <w:szCs w:val="28"/>
        </w:rPr>
      </w:pPr>
    </w:p>
    <w:p w14:paraId="3DFD93CA" w14:textId="77777777" w:rsidR="00B32923" w:rsidRPr="00B32923" w:rsidRDefault="00B32923" w:rsidP="00912B40">
      <w:pPr>
        <w:rPr>
          <w:rFonts w:ascii="Arial" w:hAnsi="Arial" w:cs="Arial"/>
          <w:sz w:val="28"/>
          <w:szCs w:val="28"/>
        </w:rPr>
      </w:pPr>
    </w:p>
    <w:p w14:paraId="537EA9A8" w14:textId="710430E4" w:rsidR="00381122" w:rsidRPr="00B32923" w:rsidRDefault="000538F1" w:rsidP="00381122">
      <w:pPr>
        <w:pStyle w:val="Heading1"/>
        <w:rPr>
          <w:rFonts w:ascii="Arial" w:hAnsi="Arial" w:cs="Arial"/>
        </w:rPr>
      </w:pPr>
      <w:r w:rsidRPr="00B32923">
        <w:rPr>
          <w:rFonts w:ascii="Arial" w:hAnsi="Arial" w:cs="Arial"/>
        </w:rPr>
        <w:lastRenderedPageBreak/>
        <w:t>Conclusion</w:t>
      </w:r>
    </w:p>
    <w:p w14:paraId="16F984D3" w14:textId="77777777" w:rsidR="00381122" w:rsidRPr="00B32923" w:rsidRDefault="00381122" w:rsidP="00C65D98">
      <w:pPr>
        <w:ind w:firstLine="720"/>
        <w:rPr>
          <w:rFonts w:ascii="Arial" w:hAnsi="Arial" w:cs="Arial"/>
        </w:rPr>
      </w:pPr>
    </w:p>
    <w:p w14:paraId="7C48B74C" w14:textId="2C842A80" w:rsidR="00912B40" w:rsidRPr="00B32923" w:rsidRDefault="00912B40" w:rsidP="00C65D98">
      <w:pPr>
        <w:ind w:firstLine="720"/>
        <w:rPr>
          <w:rFonts w:ascii="Arial" w:hAnsi="Arial" w:cs="Arial"/>
          <w:sz w:val="28"/>
          <w:szCs w:val="28"/>
        </w:rPr>
      </w:pPr>
      <w:r w:rsidRPr="00B32923">
        <w:rPr>
          <w:rFonts w:ascii="Arial" w:hAnsi="Arial" w:cs="Arial"/>
          <w:sz w:val="28"/>
          <w:szCs w:val="28"/>
        </w:rPr>
        <w:t>In summary, climate education in schools is an essential component of creating a society that is knowledgeable, proactive, and engaged in addressing the challenges of climate change. It fosters a culture of environmental stewardship, innovation, and global responsibility that can have lasting impacts on both local communities and the broader world</w:t>
      </w:r>
      <w:r w:rsidR="00591D5C" w:rsidRPr="00B32923">
        <w:rPr>
          <w:rFonts w:ascii="Arial" w:hAnsi="Arial" w:cs="Arial"/>
        </w:rPr>
        <w:t xml:space="preserve"> </w:t>
      </w:r>
      <w:r w:rsidR="00591D5C" w:rsidRPr="00B32923">
        <w:rPr>
          <w:rFonts w:ascii="Arial" w:hAnsi="Arial" w:cs="Arial"/>
          <w:sz w:val="28"/>
          <w:szCs w:val="28"/>
        </w:rPr>
        <w:t>(www.unesco.org, 2023)</w:t>
      </w:r>
      <w:r w:rsidRPr="00B32923">
        <w:rPr>
          <w:rFonts w:ascii="Arial" w:hAnsi="Arial" w:cs="Arial"/>
          <w:sz w:val="28"/>
          <w:szCs w:val="28"/>
        </w:rPr>
        <w:t>.</w:t>
      </w:r>
    </w:p>
    <w:p w14:paraId="2307D1A7" w14:textId="2BDB8469" w:rsidR="00294D12" w:rsidRPr="00B32923" w:rsidRDefault="00294D12" w:rsidP="00C65D98">
      <w:pPr>
        <w:ind w:firstLine="720"/>
        <w:rPr>
          <w:rFonts w:ascii="Arial" w:hAnsi="Arial" w:cs="Arial"/>
          <w:sz w:val="28"/>
          <w:szCs w:val="28"/>
        </w:rPr>
      </w:pPr>
      <w:r w:rsidRPr="00B32923">
        <w:rPr>
          <w:rFonts w:ascii="Arial" w:hAnsi="Arial" w:cs="Arial"/>
          <w:sz w:val="28"/>
          <w:szCs w:val="28"/>
        </w:rPr>
        <w:t>These potential disadvantages underscore the importance of a well-planned and comprehensive approach to climate education, one that addresses these challenges and ensures that all students have access to accurate and relevant information about climate change.</w:t>
      </w:r>
    </w:p>
    <w:p w14:paraId="32B263B9" w14:textId="77777777" w:rsidR="006B1BCD" w:rsidRPr="00B32923" w:rsidRDefault="006B1BCD" w:rsidP="00912B40">
      <w:pPr>
        <w:rPr>
          <w:rFonts w:ascii="Arial" w:hAnsi="Arial" w:cs="Arial"/>
          <w:sz w:val="28"/>
          <w:szCs w:val="28"/>
        </w:rPr>
      </w:pPr>
    </w:p>
    <w:p w14:paraId="5D997676" w14:textId="77777777" w:rsidR="006B1BCD" w:rsidRPr="00B32923" w:rsidRDefault="006B1BCD" w:rsidP="00912B40">
      <w:pPr>
        <w:rPr>
          <w:rFonts w:ascii="Arial" w:hAnsi="Arial" w:cs="Arial"/>
          <w:sz w:val="28"/>
          <w:szCs w:val="28"/>
        </w:rPr>
      </w:pPr>
    </w:p>
    <w:p w14:paraId="5144884D" w14:textId="77777777" w:rsidR="006B1BCD" w:rsidRPr="00B32923" w:rsidRDefault="006B1BCD" w:rsidP="00912B40">
      <w:pPr>
        <w:rPr>
          <w:rFonts w:ascii="Arial" w:hAnsi="Arial" w:cs="Arial"/>
          <w:sz w:val="28"/>
          <w:szCs w:val="28"/>
        </w:rPr>
      </w:pPr>
    </w:p>
    <w:p w14:paraId="74913276" w14:textId="77777777" w:rsidR="006B1BCD" w:rsidRPr="00B32923" w:rsidRDefault="006B1BCD" w:rsidP="00912B40">
      <w:pPr>
        <w:rPr>
          <w:rFonts w:ascii="Arial" w:hAnsi="Arial" w:cs="Arial"/>
          <w:sz w:val="28"/>
          <w:szCs w:val="28"/>
        </w:rPr>
      </w:pPr>
    </w:p>
    <w:p w14:paraId="0505E829" w14:textId="77777777" w:rsidR="006B1BCD" w:rsidRPr="00B32923" w:rsidRDefault="006B1BCD" w:rsidP="00912B40">
      <w:pPr>
        <w:rPr>
          <w:rFonts w:ascii="Arial" w:hAnsi="Arial" w:cs="Arial"/>
          <w:sz w:val="28"/>
          <w:szCs w:val="28"/>
        </w:rPr>
      </w:pPr>
    </w:p>
    <w:p w14:paraId="419C2983" w14:textId="77777777" w:rsidR="00AE09DA" w:rsidRPr="00B32923" w:rsidRDefault="00AE09DA" w:rsidP="00912B40">
      <w:pPr>
        <w:rPr>
          <w:rFonts w:ascii="Arial" w:hAnsi="Arial" w:cs="Arial"/>
          <w:sz w:val="28"/>
          <w:szCs w:val="28"/>
        </w:rPr>
      </w:pPr>
    </w:p>
    <w:p w14:paraId="2F3234EF" w14:textId="77777777" w:rsidR="00AE09DA" w:rsidRPr="00B32923" w:rsidRDefault="00AE09DA" w:rsidP="00912B40">
      <w:pPr>
        <w:rPr>
          <w:rFonts w:ascii="Arial" w:hAnsi="Arial" w:cs="Arial"/>
          <w:sz w:val="28"/>
          <w:szCs w:val="28"/>
        </w:rPr>
      </w:pPr>
    </w:p>
    <w:p w14:paraId="1CD3E47B" w14:textId="77777777" w:rsidR="00AE09DA" w:rsidRPr="00B32923" w:rsidRDefault="00AE09DA" w:rsidP="00912B40">
      <w:pPr>
        <w:rPr>
          <w:rFonts w:ascii="Arial" w:hAnsi="Arial" w:cs="Arial"/>
          <w:sz w:val="28"/>
          <w:szCs w:val="28"/>
        </w:rPr>
      </w:pPr>
    </w:p>
    <w:p w14:paraId="42B2EDF9" w14:textId="77777777" w:rsidR="00AE09DA" w:rsidRPr="00B32923" w:rsidRDefault="00AE09DA" w:rsidP="00912B40">
      <w:pPr>
        <w:rPr>
          <w:rFonts w:ascii="Arial" w:hAnsi="Arial" w:cs="Arial"/>
          <w:sz w:val="28"/>
          <w:szCs w:val="28"/>
        </w:rPr>
      </w:pPr>
    </w:p>
    <w:p w14:paraId="36310CBE" w14:textId="77777777" w:rsidR="00AE09DA" w:rsidRPr="00B32923" w:rsidRDefault="00AE09DA" w:rsidP="00912B40">
      <w:pPr>
        <w:rPr>
          <w:rFonts w:ascii="Arial" w:hAnsi="Arial" w:cs="Arial"/>
          <w:sz w:val="28"/>
          <w:szCs w:val="28"/>
        </w:rPr>
      </w:pPr>
    </w:p>
    <w:p w14:paraId="51734930" w14:textId="77777777" w:rsidR="00AE09DA" w:rsidRPr="00B32923" w:rsidRDefault="00AE09DA" w:rsidP="00912B40">
      <w:pPr>
        <w:rPr>
          <w:rFonts w:ascii="Arial" w:hAnsi="Arial" w:cs="Arial"/>
          <w:sz w:val="28"/>
          <w:szCs w:val="28"/>
        </w:rPr>
      </w:pPr>
    </w:p>
    <w:p w14:paraId="764A78D8" w14:textId="77777777" w:rsidR="00AE09DA" w:rsidRPr="00B32923" w:rsidRDefault="00AE09DA" w:rsidP="00912B40">
      <w:pPr>
        <w:rPr>
          <w:rFonts w:ascii="Arial" w:hAnsi="Arial" w:cs="Arial"/>
          <w:sz w:val="28"/>
          <w:szCs w:val="28"/>
        </w:rPr>
      </w:pPr>
    </w:p>
    <w:p w14:paraId="193B9B18" w14:textId="77777777" w:rsidR="00AE09DA" w:rsidRPr="00B32923" w:rsidRDefault="00AE09DA" w:rsidP="00912B40">
      <w:pPr>
        <w:rPr>
          <w:rFonts w:ascii="Arial" w:hAnsi="Arial" w:cs="Arial"/>
          <w:sz w:val="28"/>
          <w:szCs w:val="28"/>
        </w:rPr>
      </w:pPr>
    </w:p>
    <w:p w14:paraId="5363A93D" w14:textId="77777777" w:rsidR="00AE09DA" w:rsidRPr="00B32923" w:rsidRDefault="00AE09DA" w:rsidP="00912B40">
      <w:pPr>
        <w:rPr>
          <w:rFonts w:ascii="Arial" w:hAnsi="Arial" w:cs="Arial"/>
          <w:sz w:val="28"/>
          <w:szCs w:val="28"/>
        </w:rPr>
      </w:pPr>
    </w:p>
    <w:p w14:paraId="5A0AA570" w14:textId="77777777" w:rsidR="00AE09DA" w:rsidRPr="00B32923" w:rsidRDefault="00AE09DA" w:rsidP="00912B40">
      <w:pPr>
        <w:rPr>
          <w:rFonts w:ascii="Arial" w:hAnsi="Arial" w:cs="Arial"/>
          <w:sz w:val="28"/>
          <w:szCs w:val="28"/>
        </w:rPr>
      </w:pPr>
    </w:p>
    <w:p w14:paraId="05DAFFAC" w14:textId="77777777" w:rsidR="00AE09DA" w:rsidRPr="00B32923" w:rsidRDefault="00AE09DA" w:rsidP="00912B40">
      <w:pPr>
        <w:rPr>
          <w:rFonts w:ascii="Arial" w:hAnsi="Arial" w:cs="Arial"/>
          <w:sz w:val="28"/>
          <w:szCs w:val="28"/>
        </w:rPr>
      </w:pPr>
    </w:p>
    <w:p w14:paraId="384824AB" w14:textId="77777777" w:rsidR="00AE09DA" w:rsidRPr="00B32923" w:rsidRDefault="00AE09DA" w:rsidP="00912B40">
      <w:pPr>
        <w:rPr>
          <w:rFonts w:ascii="Arial" w:hAnsi="Arial" w:cs="Arial"/>
          <w:sz w:val="28"/>
          <w:szCs w:val="28"/>
        </w:rPr>
      </w:pPr>
    </w:p>
    <w:p w14:paraId="2B355349" w14:textId="77777777" w:rsidR="00AE09DA" w:rsidRPr="00B32923" w:rsidRDefault="00AE09DA" w:rsidP="00912B40">
      <w:pPr>
        <w:rPr>
          <w:rFonts w:ascii="Arial" w:hAnsi="Arial" w:cs="Arial"/>
          <w:sz w:val="28"/>
          <w:szCs w:val="28"/>
        </w:rPr>
      </w:pPr>
    </w:p>
    <w:p w14:paraId="5ADC6FA0" w14:textId="76785D13" w:rsidR="006B1BCD" w:rsidRPr="00B32923" w:rsidRDefault="006B1BCD" w:rsidP="00F24C92">
      <w:pPr>
        <w:pStyle w:val="Heading1"/>
        <w:rPr>
          <w:rFonts w:ascii="Arial" w:hAnsi="Arial" w:cs="Arial"/>
        </w:rPr>
      </w:pPr>
      <w:r w:rsidRPr="00B32923">
        <w:rPr>
          <w:rFonts w:ascii="Arial" w:hAnsi="Arial" w:cs="Arial"/>
        </w:rPr>
        <w:lastRenderedPageBreak/>
        <w:t>Reference</w:t>
      </w:r>
      <w:r w:rsidR="00F24C92" w:rsidRPr="00B32923">
        <w:rPr>
          <w:rFonts w:ascii="Arial" w:hAnsi="Arial" w:cs="Arial"/>
        </w:rPr>
        <w:t xml:space="preserve"> </w:t>
      </w:r>
      <w:r w:rsidR="00B32923">
        <w:rPr>
          <w:rFonts w:ascii="Arial" w:hAnsi="Arial" w:cs="Arial"/>
        </w:rPr>
        <w:t>L</w:t>
      </w:r>
      <w:r w:rsidR="00F24C92" w:rsidRPr="00B32923">
        <w:rPr>
          <w:rFonts w:ascii="Arial" w:hAnsi="Arial" w:cs="Arial"/>
        </w:rPr>
        <w:t>ist</w:t>
      </w:r>
    </w:p>
    <w:p w14:paraId="35FE4089" w14:textId="66A1717D" w:rsidR="00A84E34" w:rsidRPr="00A84E34" w:rsidRDefault="00A84E34" w:rsidP="00A84E34">
      <w:pPr>
        <w:rPr>
          <w:rFonts w:ascii="Arial" w:hAnsi="Arial" w:cs="Arial"/>
          <w:sz w:val="28"/>
          <w:szCs w:val="28"/>
        </w:rPr>
      </w:pPr>
    </w:p>
    <w:p w14:paraId="75FE9B03" w14:textId="77777777" w:rsidR="00A84E34" w:rsidRPr="00A84E34" w:rsidRDefault="00A84E34" w:rsidP="00A84E34">
      <w:pPr>
        <w:rPr>
          <w:rFonts w:ascii="Arial" w:hAnsi="Arial" w:cs="Arial"/>
          <w:sz w:val="28"/>
          <w:szCs w:val="28"/>
        </w:rPr>
      </w:pPr>
      <w:r w:rsidRPr="00A84E34">
        <w:rPr>
          <w:rFonts w:ascii="Arial" w:hAnsi="Arial" w:cs="Arial"/>
          <w:sz w:val="28"/>
          <w:szCs w:val="28"/>
        </w:rPr>
        <w:t xml:space="preserve">Children and Nature Network. (2023). </w:t>
      </w:r>
      <w:r w:rsidRPr="00A84E34">
        <w:rPr>
          <w:rFonts w:ascii="Arial" w:hAnsi="Arial" w:cs="Arial"/>
          <w:i/>
          <w:iCs/>
          <w:sz w:val="28"/>
          <w:szCs w:val="28"/>
        </w:rPr>
        <w:t>Greening Schoolyards</w:t>
      </w:r>
      <w:r w:rsidRPr="00A84E34">
        <w:rPr>
          <w:rFonts w:ascii="Arial" w:hAnsi="Arial" w:cs="Arial"/>
          <w:sz w:val="28"/>
          <w:szCs w:val="28"/>
        </w:rPr>
        <w:t>. [online] Available at: https://www.childrenandnature.org/schools/greening-schoolyards/ [Accessed 2 Jul. 2023].</w:t>
      </w:r>
    </w:p>
    <w:p w14:paraId="438DBAB9" w14:textId="77777777" w:rsidR="00A84E34" w:rsidRPr="00A84E34" w:rsidRDefault="00A84E34" w:rsidP="00A84E34">
      <w:pPr>
        <w:rPr>
          <w:rFonts w:ascii="Arial" w:hAnsi="Arial" w:cs="Arial"/>
          <w:sz w:val="28"/>
          <w:szCs w:val="28"/>
        </w:rPr>
      </w:pPr>
      <w:proofErr w:type="spellStart"/>
      <w:r w:rsidRPr="00A84E34">
        <w:rPr>
          <w:rFonts w:ascii="Arial" w:hAnsi="Arial" w:cs="Arial"/>
          <w:sz w:val="28"/>
          <w:szCs w:val="28"/>
        </w:rPr>
        <w:t>Meinel</w:t>
      </w:r>
      <w:proofErr w:type="spellEnd"/>
      <w:r w:rsidRPr="00A84E34">
        <w:rPr>
          <w:rFonts w:ascii="Arial" w:hAnsi="Arial" w:cs="Arial"/>
          <w:sz w:val="28"/>
          <w:szCs w:val="28"/>
        </w:rPr>
        <w:t xml:space="preserve">, C., Leifer, L., Plattner, H. and </w:t>
      </w:r>
      <w:proofErr w:type="spellStart"/>
      <w:r w:rsidRPr="00A84E34">
        <w:rPr>
          <w:rFonts w:ascii="Arial" w:hAnsi="Arial" w:cs="Arial"/>
          <w:sz w:val="28"/>
          <w:szCs w:val="28"/>
        </w:rPr>
        <w:t>Springerlink</w:t>
      </w:r>
      <w:proofErr w:type="spellEnd"/>
      <w:r w:rsidRPr="00A84E34">
        <w:rPr>
          <w:rFonts w:ascii="Arial" w:hAnsi="Arial" w:cs="Arial"/>
          <w:sz w:val="28"/>
          <w:szCs w:val="28"/>
        </w:rPr>
        <w:t xml:space="preserve"> (Online Service (2011). </w:t>
      </w:r>
      <w:r w:rsidRPr="00A84E34">
        <w:rPr>
          <w:rFonts w:ascii="Arial" w:hAnsi="Arial" w:cs="Arial"/>
          <w:i/>
          <w:iCs/>
          <w:sz w:val="28"/>
          <w:szCs w:val="28"/>
        </w:rPr>
        <w:t xml:space="preserve">Design </w:t>
      </w:r>
      <w:proofErr w:type="gramStart"/>
      <w:r w:rsidRPr="00A84E34">
        <w:rPr>
          <w:rFonts w:ascii="Arial" w:hAnsi="Arial" w:cs="Arial"/>
          <w:i/>
          <w:iCs/>
          <w:sz w:val="28"/>
          <w:szCs w:val="28"/>
        </w:rPr>
        <w:t>Thinking :</w:t>
      </w:r>
      <w:proofErr w:type="gramEnd"/>
      <w:r w:rsidRPr="00A84E34">
        <w:rPr>
          <w:rFonts w:ascii="Arial" w:hAnsi="Arial" w:cs="Arial"/>
          <w:i/>
          <w:iCs/>
          <w:sz w:val="28"/>
          <w:szCs w:val="28"/>
        </w:rPr>
        <w:t xml:space="preserve"> Understand ́ Improve ́ Apply</w:t>
      </w:r>
      <w:r w:rsidRPr="00A84E34">
        <w:rPr>
          <w:rFonts w:ascii="Arial" w:hAnsi="Arial" w:cs="Arial"/>
          <w:sz w:val="28"/>
          <w:szCs w:val="28"/>
        </w:rPr>
        <w:t>. Berlin, Heidelberg: Springer Berlin Heidelberg.</w:t>
      </w:r>
    </w:p>
    <w:p w14:paraId="2F413622" w14:textId="77777777" w:rsidR="00A84E34" w:rsidRPr="00A84E34" w:rsidRDefault="00A84E34" w:rsidP="00A84E34">
      <w:pPr>
        <w:rPr>
          <w:rFonts w:ascii="Arial" w:hAnsi="Arial" w:cs="Arial"/>
          <w:sz w:val="28"/>
          <w:szCs w:val="28"/>
        </w:rPr>
      </w:pPr>
      <w:r w:rsidRPr="00A84E34">
        <w:rPr>
          <w:rFonts w:ascii="Arial" w:hAnsi="Arial" w:cs="Arial"/>
          <w:sz w:val="28"/>
          <w:szCs w:val="28"/>
        </w:rPr>
        <w:t xml:space="preserve">Murray, S. (2022). </w:t>
      </w:r>
      <w:r w:rsidRPr="00A84E34">
        <w:rPr>
          <w:rFonts w:ascii="Arial" w:hAnsi="Arial" w:cs="Arial"/>
          <w:i/>
          <w:iCs/>
          <w:sz w:val="28"/>
          <w:szCs w:val="28"/>
        </w:rPr>
        <w:t>How to put climate change at the heart of education</w:t>
      </w:r>
      <w:r w:rsidRPr="00A84E34">
        <w:rPr>
          <w:rFonts w:ascii="Arial" w:hAnsi="Arial" w:cs="Arial"/>
          <w:sz w:val="28"/>
          <w:szCs w:val="28"/>
        </w:rPr>
        <w:t>. [online] blog.pearsoninternationalschools.com. Available at: https://blog.pearsoninternationalschools.com/how-to-put-climate-change-at-the-heart-of-education/ [Accessed 27 Jun. 2023].</w:t>
      </w:r>
    </w:p>
    <w:p w14:paraId="73C6718B" w14:textId="77777777" w:rsidR="00A84E34" w:rsidRPr="00A84E34" w:rsidRDefault="00A84E34" w:rsidP="00A84E34">
      <w:pPr>
        <w:rPr>
          <w:rFonts w:ascii="Arial" w:hAnsi="Arial" w:cs="Arial"/>
          <w:sz w:val="28"/>
          <w:szCs w:val="28"/>
        </w:rPr>
      </w:pPr>
      <w:proofErr w:type="spellStart"/>
      <w:r w:rsidRPr="00A84E34">
        <w:rPr>
          <w:rFonts w:ascii="Arial" w:hAnsi="Arial" w:cs="Arial"/>
          <w:sz w:val="28"/>
          <w:szCs w:val="28"/>
        </w:rPr>
        <w:t>Rikke</w:t>
      </w:r>
      <w:proofErr w:type="spellEnd"/>
      <w:r w:rsidRPr="00A84E34">
        <w:rPr>
          <w:rFonts w:ascii="Arial" w:hAnsi="Arial" w:cs="Arial"/>
          <w:sz w:val="28"/>
          <w:szCs w:val="28"/>
        </w:rPr>
        <w:t xml:space="preserve"> Dam and Teo Siang (2018). </w:t>
      </w:r>
      <w:r w:rsidRPr="00A84E34">
        <w:rPr>
          <w:rFonts w:ascii="Arial" w:hAnsi="Arial" w:cs="Arial"/>
          <w:i/>
          <w:iCs/>
          <w:sz w:val="28"/>
          <w:szCs w:val="28"/>
        </w:rPr>
        <w:t>Stage 4 in the Design Thinking Process: Prototype</w:t>
      </w:r>
      <w:r w:rsidRPr="00A84E34">
        <w:rPr>
          <w:rFonts w:ascii="Arial" w:hAnsi="Arial" w:cs="Arial"/>
          <w:sz w:val="28"/>
          <w:szCs w:val="28"/>
        </w:rPr>
        <w:t>. [online] The Interaction Design Foundation. Available at: https://www.interaction-design.org/literature/article/stage-4-in-the-design-thinking-process-prototype [Accessed 2 Jul. 2023].</w:t>
      </w:r>
    </w:p>
    <w:p w14:paraId="1EFECE5F" w14:textId="77777777" w:rsidR="00A84E34" w:rsidRPr="00A84E34" w:rsidRDefault="00A84E34" w:rsidP="00A84E34">
      <w:pPr>
        <w:rPr>
          <w:rFonts w:ascii="Arial" w:hAnsi="Arial" w:cs="Arial"/>
          <w:sz w:val="28"/>
          <w:szCs w:val="28"/>
        </w:rPr>
      </w:pPr>
      <w:r w:rsidRPr="00A84E34">
        <w:rPr>
          <w:rFonts w:ascii="Arial" w:hAnsi="Arial" w:cs="Arial"/>
          <w:sz w:val="28"/>
          <w:szCs w:val="28"/>
        </w:rPr>
        <w:t xml:space="preserve">Smith, A. (2020). </w:t>
      </w:r>
      <w:r w:rsidRPr="00A84E34">
        <w:rPr>
          <w:rFonts w:ascii="Arial" w:hAnsi="Arial" w:cs="Arial"/>
          <w:i/>
          <w:iCs/>
          <w:sz w:val="28"/>
          <w:szCs w:val="28"/>
        </w:rPr>
        <w:t xml:space="preserve">Why Do We Prototype </w:t>
      </w:r>
      <w:proofErr w:type="gramStart"/>
      <w:r w:rsidRPr="00A84E34">
        <w:rPr>
          <w:rFonts w:ascii="Arial" w:hAnsi="Arial" w:cs="Arial"/>
          <w:i/>
          <w:iCs/>
          <w:sz w:val="28"/>
          <w:szCs w:val="28"/>
        </w:rPr>
        <w:t>The</w:t>
      </w:r>
      <w:proofErr w:type="gramEnd"/>
      <w:r w:rsidRPr="00A84E34">
        <w:rPr>
          <w:rFonts w:ascii="Arial" w:hAnsi="Arial" w:cs="Arial"/>
          <w:i/>
          <w:iCs/>
          <w:sz w:val="28"/>
          <w:szCs w:val="28"/>
        </w:rPr>
        <w:t xml:space="preserve"> User Interface Design? - Hidden Brains Blog</w:t>
      </w:r>
      <w:r w:rsidRPr="00A84E34">
        <w:rPr>
          <w:rFonts w:ascii="Arial" w:hAnsi="Arial" w:cs="Arial"/>
          <w:sz w:val="28"/>
          <w:szCs w:val="28"/>
        </w:rPr>
        <w:t>. [online] Official Blog of Hidden Brains InfoTech. Available at: https://www.hiddenbrains.com/blog/design-thinking-working-with-ux-prototypes-to-achieve-best-results.html [Accessed 27 Jun. 2023].</w:t>
      </w:r>
    </w:p>
    <w:p w14:paraId="303FC324" w14:textId="77777777" w:rsidR="00A84E34" w:rsidRPr="00A84E34" w:rsidRDefault="00A84E34" w:rsidP="00A84E34">
      <w:pPr>
        <w:rPr>
          <w:rFonts w:ascii="Arial" w:hAnsi="Arial" w:cs="Arial"/>
          <w:sz w:val="28"/>
          <w:szCs w:val="28"/>
        </w:rPr>
      </w:pPr>
      <w:r w:rsidRPr="00A84E34">
        <w:rPr>
          <w:rFonts w:ascii="Arial" w:hAnsi="Arial" w:cs="Arial"/>
          <w:sz w:val="28"/>
          <w:szCs w:val="28"/>
        </w:rPr>
        <w:t xml:space="preserve">Vietnam Water Portal. (2021). </w:t>
      </w:r>
      <w:r w:rsidRPr="00A84E34">
        <w:rPr>
          <w:rFonts w:ascii="Arial" w:hAnsi="Arial" w:cs="Arial"/>
          <w:i/>
          <w:iCs/>
          <w:sz w:val="28"/>
          <w:szCs w:val="28"/>
        </w:rPr>
        <w:t>Climate Change Impacts on Water-Related Sectors</w:t>
      </w:r>
      <w:r w:rsidRPr="00A84E34">
        <w:rPr>
          <w:rFonts w:ascii="Arial" w:hAnsi="Arial" w:cs="Arial"/>
          <w:sz w:val="28"/>
          <w:szCs w:val="28"/>
        </w:rPr>
        <w:t>. [online] Available at: https://vietnamwaterportal.com/news/climate-change-impacts-on-water-related-sectors.html [Accessed 28 Jun. 2023].</w:t>
      </w:r>
    </w:p>
    <w:p w14:paraId="192E1180" w14:textId="77777777" w:rsidR="00A84E34" w:rsidRPr="00A84E34" w:rsidRDefault="00A84E34" w:rsidP="00A84E34">
      <w:pPr>
        <w:rPr>
          <w:rFonts w:ascii="Arial" w:hAnsi="Arial" w:cs="Arial"/>
          <w:sz w:val="28"/>
          <w:szCs w:val="28"/>
        </w:rPr>
      </w:pPr>
      <w:r w:rsidRPr="00A84E34">
        <w:rPr>
          <w:rFonts w:ascii="Arial" w:hAnsi="Arial" w:cs="Arial"/>
          <w:sz w:val="28"/>
          <w:szCs w:val="28"/>
        </w:rPr>
        <w:t xml:space="preserve">www.unesco.org. (2023). </w:t>
      </w:r>
      <w:r w:rsidRPr="00A84E34">
        <w:rPr>
          <w:rFonts w:ascii="Arial" w:hAnsi="Arial" w:cs="Arial"/>
          <w:i/>
          <w:iCs/>
          <w:sz w:val="28"/>
          <w:szCs w:val="28"/>
        </w:rPr>
        <w:t>Climate change education | Articles</w:t>
      </w:r>
      <w:r w:rsidRPr="00A84E34">
        <w:rPr>
          <w:rFonts w:ascii="Arial" w:hAnsi="Arial" w:cs="Arial"/>
          <w:sz w:val="28"/>
          <w:szCs w:val="28"/>
        </w:rPr>
        <w:t>. [online] Available at: https://www.unesco.org/en/climate-change/education [Accessed 2 Jul. 2023].</w:t>
      </w:r>
    </w:p>
    <w:p w14:paraId="3F62DB70" w14:textId="77777777" w:rsidR="006B1BCD" w:rsidRPr="00B32923" w:rsidRDefault="006B1BCD" w:rsidP="006B1BCD">
      <w:pPr>
        <w:rPr>
          <w:rFonts w:ascii="Arial" w:hAnsi="Arial" w:cs="Arial"/>
          <w:sz w:val="28"/>
          <w:szCs w:val="28"/>
        </w:rPr>
      </w:pPr>
    </w:p>
    <w:p w14:paraId="22D4DAD9" w14:textId="77777777" w:rsidR="006B1BCD" w:rsidRPr="00B32923" w:rsidRDefault="006B1BCD" w:rsidP="00912B40">
      <w:pPr>
        <w:rPr>
          <w:rFonts w:ascii="Arial" w:hAnsi="Arial" w:cs="Arial"/>
          <w:sz w:val="28"/>
          <w:szCs w:val="28"/>
        </w:rPr>
      </w:pPr>
    </w:p>
    <w:sectPr w:rsidR="006B1BCD" w:rsidRPr="00B32923" w:rsidSect="00D306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D58FB"/>
    <w:multiLevelType w:val="hybridMultilevel"/>
    <w:tmpl w:val="B0BA3C9A"/>
    <w:lvl w:ilvl="0" w:tplc="576E6D32">
      <w:start w:val="1"/>
      <w:numFmt w:val="bullet"/>
      <w:lvlText w:val="•"/>
      <w:lvlJc w:val="left"/>
      <w:pPr>
        <w:tabs>
          <w:tab w:val="num" w:pos="720"/>
        </w:tabs>
        <w:ind w:left="720" w:hanging="360"/>
      </w:pPr>
      <w:rPr>
        <w:rFonts w:ascii="Arial" w:hAnsi="Arial" w:hint="default"/>
      </w:rPr>
    </w:lvl>
    <w:lvl w:ilvl="1" w:tplc="B970B330" w:tentative="1">
      <w:start w:val="1"/>
      <w:numFmt w:val="bullet"/>
      <w:lvlText w:val="•"/>
      <w:lvlJc w:val="left"/>
      <w:pPr>
        <w:tabs>
          <w:tab w:val="num" w:pos="1440"/>
        </w:tabs>
        <w:ind w:left="1440" w:hanging="360"/>
      </w:pPr>
      <w:rPr>
        <w:rFonts w:ascii="Arial" w:hAnsi="Arial" w:hint="default"/>
      </w:rPr>
    </w:lvl>
    <w:lvl w:ilvl="2" w:tplc="A75E3300" w:tentative="1">
      <w:start w:val="1"/>
      <w:numFmt w:val="bullet"/>
      <w:lvlText w:val="•"/>
      <w:lvlJc w:val="left"/>
      <w:pPr>
        <w:tabs>
          <w:tab w:val="num" w:pos="2160"/>
        </w:tabs>
        <w:ind w:left="2160" w:hanging="360"/>
      </w:pPr>
      <w:rPr>
        <w:rFonts w:ascii="Arial" w:hAnsi="Arial" w:hint="default"/>
      </w:rPr>
    </w:lvl>
    <w:lvl w:ilvl="3" w:tplc="D090E1A4" w:tentative="1">
      <w:start w:val="1"/>
      <w:numFmt w:val="bullet"/>
      <w:lvlText w:val="•"/>
      <w:lvlJc w:val="left"/>
      <w:pPr>
        <w:tabs>
          <w:tab w:val="num" w:pos="2880"/>
        </w:tabs>
        <w:ind w:left="2880" w:hanging="360"/>
      </w:pPr>
      <w:rPr>
        <w:rFonts w:ascii="Arial" w:hAnsi="Arial" w:hint="default"/>
      </w:rPr>
    </w:lvl>
    <w:lvl w:ilvl="4" w:tplc="0C486446" w:tentative="1">
      <w:start w:val="1"/>
      <w:numFmt w:val="bullet"/>
      <w:lvlText w:val="•"/>
      <w:lvlJc w:val="left"/>
      <w:pPr>
        <w:tabs>
          <w:tab w:val="num" w:pos="3600"/>
        </w:tabs>
        <w:ind w:left="3600" w:hanging="360"/>
      </w:pPr>
      <w:rPr>
        <w:rFonts w:ascii="Arial" w:hAnsi="Arial" w:hint="default"/>
      </w:rPr>
    </w:lvl>
    <w:lvl w:ilvl="5" w:tplc="329E2266" w:tentative="1">
      <w:start w:val="1"/>
      <w:numFmt w:val="bullet"/>
      <w:lvlText w:val="•"/>
      <w:lvlJc w:val="left"/>
      <w:pPr>
        <w:tabs>
          <w:tab w:val="num" w:pos="4320"/>
        </w:tabs>
        <w:ind w:left="4320" w:hanging="360"/>
      </w:pPr>
      <w:rPr>
        <w:rFonts w:ascii="Arial" w:hAnsi="Arial" w:hint="default"/>
      </w:rPr>
    </w:lvl>
    <w:lvl w:ilvl="6" w:tplc="F81CD6E2" w:tentative="1">
      <w:start w:val="1"/>
      <w:numFmt w:val="bullet"/>
      <w:lvlText w:val="•"/>
      <w:lvlJc w:val="left"/>
      <w:pPr>
        <w:tabs>
          <w:tab w:val="num" w:pos="5040"/>
        </w:tabs>
        <w:ind w:left="5040" w:hanging="360"/>
      </w:pPr>
      <w:rPr>
        <w:rFonts w:ascii="Arial" w:hAnsi="Arial" w:hint="default"/>
      </w:rPr>
    </w:lvl>
    <w:lvl w:ilvl="7" w:tplc="2A2056FE" w:tentative="1">
      <w:start w:val="1"/>
      <w:numFmt w:val="bullet"/>
      <w:lvlText w:val="•"/>
      <w:lvlJc w:val="left"/>
      <w:pPr>
        <w:tabs>
          <w:tab w:val="num" w:pos="5760"/>
        </w:tabs>
        <w:ind w:left="5760" w:hanging="360"/>
      </w:pPr>
      <w:rPr>
        <w:rFonts w:ascii="Arial" w:hAnsi="Arial" w:hint="default"/>
      </w:rPr>
    </w:lvl>
    <w:lvl w:ilvl="8" w:tplc="EA48503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F227E7"/>
    <w:multiLevelType w:val="hybridMultilevel"/>
    <w:tmpl w:val="22D21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612516"/>
    <w:multiLevelType w:val="hybridMultilevel"/>
    <w:tmpl w:val="DA5CA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DC1C09"/>
    <w:multiLevelType w:val="hybridMultilevel"/>
    <w:tmpl w:val="84740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A52AC4"/>
    <w:multiLevelType w:val="hybridMultilevel"/>
    <w:tmpl w:val="94B20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476AC"/>
    <w:multiLevelType w:val="hybridMultilevel"/>
    <w:tmpl w:val="FF109C2C"/>
    <w:lvl w:ilvl="0" w:tplc="DC94BE70">
      <w:start w:val="1"/>
      <w:numFmt w:val="bullet"/>
      <w:lvlText w:val="•"/>
      <w:lvlJc w:val="left"/>
      <w:pPr>
        <w:tabs>
          <w:tab w:val="num" w:pos="720"/>
        </w:tabs>
        <w:ind w:left="720" w:hanging="360"/>
      </w:pPr>
      <w:rPr>
        <w:rFonts w:ascii="Arial" w:hAnsi="Arial" w:hint="default"/>
      </w:rPr>
    </w:lvl>
    <w:lvl w:ilvl="1" w:tplc="64E059F8" w:tentative="1">
      <w:start w:val="1"/>
      <w:numFmt w:val="bullet"/>
      <w:lvlText w:val="•"/>
      <w:lvlJc w:val="left"/>
      <w:pPr>
        <w:tabs>
          <w:tab w:val="num" w:pos="1440"/>
        </w:tabs>
        <w:ind w:left="1440" w:hanging="360"/>
      </w:pPr>
      <w:rPr>
        <w:rFonts w:ascii="Arial" w:hAnsi="Arial" w:hint="default"/>
      </w:rPr>
    </w:lvl>
    <w:lvl w:ilvl="2" w:tplc="EA2C348C" w:tentative="1">
      <w:start w:val="1"/>
      <w:numFmt w:val="bullet"/>
      <w:lvlText w:val="•"/>
      <w:lvlJc w:val="left"/>
      <w:pPr>
        <w:tabs>
          <w:tab w:val="num" w:pos="2160"/>
        </w:tabs>
        <w:ind w:left="2160" w:hanging="360"/>
      </w:pPr>
      <w:rPr>
        <w:rFonts w:ascii="Arial" w:hAnsi="Arial" w:hint="default"/>
      </w:rPr>
    </w:lvl>
    <w:lvl w:ilvl="3" w:tplc="4530B824" w:tentative="1">
      <w:start w:val="1"/>
      <w:numFmt w:val="bullet"/>
      <w:lvlText w:val="•"/>
      <w:lvlJc w:val="left"/>
      <w:pPr>
        <w:tabs>
          <w:tab w:val="num" w:pos="2880"/>
        </w:tabs>
        <w:ind w:left="2880" w:hanging="360"/>
      </w:pPr>
      <w:rPr>
        <w:rFonts w:ascii="Arial" w:hAnsi="Arial" w:hint="default"/>
      </w:rPr>
    </w:lvl>
    <w:lvl w:ilvl="4" w:tplc="EEEA1388" w:tentative="1">
      <w:start w:val="1"/>
      <w:numFmt w:val="bullet"/>
      <w:lvlText w:val="•"/>
      <w:lvlJc w:val="left"/>
      <w:pPr>
        <w:tabs>
          <w:tab w:val="num" w:pos="3600"/>
        </w:tabs>
        <w:ind w:left="3600" w:hanging="360"/>
      </w:pPr>
      <w:rPr>
        <w:rFonts w:ascii="Arial" w:hAnsi="Arial" w:hint="default"/>
      </w:rPr>
    </w:lvl>
    <w:lvl w:ilvl="5" w:tplc="868E6CA2" w:tentative="1">
      <w:start w:val="1"/>
      <w:numFmt w:val="bullet"/>
      <w:lvlText w:val="•"/>
      <w:lvlJc w:val="left"/>
      <w:pPr>
        <w:tabs>
          <w:tab w:val="num" w:pos="4320"/>
        </w:tabs>
        <w:ind w:left="4320" w:hanging="360"/>
      </w:pPr>
      <w:rPr>
        <w:rFonts w:ascii="Arial" w:hAnsi="Arial" w:hint="default"/>
      </w:rPr>
    </w:lvl>
    <w:lvl w:ilvl="6" w:tplc="FC34DBB0" w:tentative="1">
      <w:start w:val="1"/>
      <w:numFmt w:val="bullet"/>
      <w:lvlText w:val="•"/>
      <w:lvlJc w:val="left"/>
      <w:pPr>
        <w:tabs>
          <w:tab w:val="num" w:pos="5040"/>
        </w:tabs>
        <w:ind w:left="5040" w:hanging="360"/>
      </w:pPr>
      <w:rPr>
        <w:rFonts w:ascii="Arial" w:hAnsi="Arial" w:hint="default"/>
      </w:rPr>
    </w:lvl>
    <w:lvl w:ilvl="7" w:tplc="A95A8F82" w:tentative="1">
      <w:start w:val="1"/>
      <w:numFmt w:val="bullet"/>
      <w:lvlText w:val="•"/>
      <w:lvlJc w:val="left"/>
      <w:pPr>
        <w:tabs>
          <w:tab w:val="num" w:pos="5760"/>
        </w:tabs>
        <w:ind w:left="5760" w:hanging="360"/>
      </w:pPr>
      <w:rPr>
        <w:rFonts w:ascii="Arial" w:hAnsi="Arial" w:hint="default"/>
      </w:rPr>
    </w:lvl>
    <w:lvl w:ilvl="8" w:tplc="149A9A6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1FF0BFE"/>
    <w:multiLevelType w:val="hybridMultilevel"/>
    <w:tmpl w:val="7F766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8637595">
    <w:abstractNumId w:val="0"/>
  </w:num>
  <w:num w:numId="2" w16cid:durableId="622806048">
    <w:abstractNumId w:val="5"/>
  </w:num>
  <w:num w:numId="3" w16cid:durableId="125124003">
    <w:abstractNumId w:val="3"/>
  </w:num>
  <w:num w:numId="4" w16cid:durableId="2072002098">
    <w:abstractNumId w:val="4"/>
  </w:num>
  <w:num w:numId="5" w16cid:durableId="1800368847">
    <w:abstractNumId w:val="2"/>
  </w:num>
  <w:num w:numId="6" w16cid:durableId="1898280194">
    <w:abstractNumId w:val="1"/>
  </w:num>
  <w:num w:numId="7" w16cid:durableId="21419228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DBD"/>
    <w:rsid w:val="00037947"/>
    <w:rsid w:val="000538F1"/>
    <w:rsid w:val="00063B43"/>
    <w:rsid w:val="00092B53"/>
    <w:rsid w:val="00146791"/>
    <w:rsid w:val="00211CD6"/>
    <w:rsid w:val="00294D12"/>
    <w:rsid w:val="002F1EBE"/>
    <w:rsid w:val="002F7F20"/>
    <w:rsid w:val="00300AE8"/>
    <w:rsid w:val="0030196E"/>
    <w:rsid w:val="0030225A"/>
    <w:rsid w:val="00372B6D"/>
    <w:rsid w:val="00381122"/>
    <w:rsid w:val="003D49B9"/>
    <w:rsid w:val="00444D90"/>
    <w:rsid w:val="00446C98"/>
    <w:rsid w:val="004633E9"/>
    <w:rsid w:val="0047558D"/>
    <w:rsid w:val="0047604B"/>
    <w:rsid w:val="00504ECE"/>
    <w:rsid w:val="00521FD8"/>
    <w:rsid w:val="005812DA"/>
    <w:rsid w:val="00591D5C"/>
    <w:rsid w:val="00592EC1"/>
    <w:rsid w:val="005B0834"/>
    <w:rsid w:val="005B6CE6"/>
    <w:rsid w:val="0069519B"/>
    <w:rsid w:val="006B1BCD"/>
    <w:rsid w:val="00746BC9"/>
    <w:rsid w:val="00747832"/>
    <w:rsid w:val="007F74E9"/>
    <w:rsid w:val="00812168"/>
    <w:rsid w:val="008128BD"/>
    <w:rsid w:val="008461DF"/>
    <w:rsid w:val="00854858"/>
    <w:rsid w:val="0087549F"/>
    <w:rsid w:val="00891788"/>
    <w:rsid w:val="008A5641"/>
    <w:rsid w:val="008A6DA3"/>
    <w:rsid w:val="008E4025"/>
    <w:rsid w:val="00912B40"/>
    <w:rsid w:val="0098658F"/>
    <w:rsid w:val="00A5307F"/>
    <w:rsid w:val="00A84E34"/>
    <w:rsid w:val="00AA39A9"/>
    <w:rsid w:val="00AE09DA"/>
    <w:rsid w:val="00AF43D9"/>
    <w:rsid w:val="00B261BA"/>
    <w:rsid w:val="00B32923"/>
    <w:rsid w:val="00BE40AF"/>
    <w:rsid w:val="00BF42D2"/>
    <w:rsid w:val="00C0089E"/>
    <w:rsid w:val="00C40996"/>
    <w:rsid w:val="00C65D98"/>
    <w:rsid w:val="00D04AE6"/>
    <w:rsid w:val="00D30636"/>
    <w:rsid w:val="00D912E5"/>
    <w:rsid w:val="00DC3363"/>
    <w:rsid w:val="00E03895"/>
    <w:rsid w:val="00E43706"/>
    <w:rsid w:val="00E4427E"/>
    <w:rsid w:val="00E62F29"/>
    <w:rsid w:val="00E81E1B"/>
    <w:rsid w:val="00ED1C51"/>
    <w:rsid w:val="00F0221E"/>
    <w:rsid w:val="00F24C92"/>
    <w:rsid w:val="00F76DBD"/>
    <w:rsid w:val="00F800D8"/>
    <w:rsid w:val="00F930F0"/>
    <w:rsid w:val="00FA7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F4118"/>
  <w15:chartTrackingRefBased/>
  <w15:docId w15:val="{7F4F9D99-2A8C-4EA0-82BC-1BB067291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636"/>
  </w:style>
  <w:style w:type="paragraph" w:styleId="Heading1">
    <w:name w:val="heading 1"/>
    <w:basedOn w:val="Normal"/>
    <w:next w:val="Normal"/>
    <w:link w:val="Heading1Char"/>
    <w:uiPriority w:val="9"/>
    <w:qFormat/>
    <w:rsid w:val="00D912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196E"/>
    <w:pPr>
      <w:ind w:left="720"/>
      <w:contextualSpacing/>
    </w:pPr>
  </w:style>
  <w:style w:type="paragraph" w:styleId="NoSpacing">
    <w:name w:val="No Spacing"/>
    <w:link w:val="NoSpacingChar"/>
    <w:uiPriority w:val="1"/>
    <w:qFormat/>
    <w:rsid w:val="00D3063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30636"/>
    <w:rPr>
      <w:rFonts w:eastAsiaTheme="minorEastAsia"/>
      <w:kern w:val="0"/>
      <w:lang w:val="en-US"/>
      <w14:ligatures w14:val="none"/>
    </w:rPr>
  </w:style>
  <w:style w:type="character" w:customStyle="1" w:styleId="Heading1Char">
    <w:name w:val="Heading 1 Char"/>
    <w:basedOn w:val="DefaultParagraphFont"/>
    <w:link w:val="Heading1"/>
    <w:uiPriority w:val="9"/>
    <w:rsid w:val="00D912E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7918">
      <w:bodyDiv w:val="1"/>
      <w:marLeft w:val="0"/>
      <w:marRight w:val="0"/>
      <w:marTop w:val="0"/>
      <w:marBottom w:val="0"/>
      <w:divBdr>
        <w:top w:val="none" w:sz="0" w:space="0" w:color="auto"/>
        <w:left w:val="none" w:sz="0" w:space="0" w:color="auto"/>
        <w:bottom w:val="none" w:sz="0" w:space="0" w:color="auto"/>
        <w:right w:val="none" w:sz="0" w:space="0" w:color="auto"/>
      </w:divBdr>
    </w:div>
    <w:div w:id="22903013">
      <w:bodyDiv w:val="1"/>
      <w:marLeft w:val="0"/>
      <w:marRight w:val="0"/>
      <w:marTop w:val="0"/>
      <w:marBottom w:val="0"/>
      <w:divBdr>
        <w:top w:val="none" w:sz="0" w:space="0" w:color="auto"/>
        <w:left w:val="none" w:sz="0" w:space="0" w:color="auto"/>
        <w:bottom w:val="none" w:sz="0" w:space="0" w:color="auto"/>
        <w:right w:val="none" w:sz="0" w:space="0" w:color="auto"/>
      </w:divBdr>
      <w:divsChild>
        <w:div w:id="2022311308">
          <w:marLeft w:val="331"/>
          <w:marRight w:val="0"/>
          <w:marTop w:val="220"/>
          <w:marBottom w:val="0"/>
          <w:divBdr>
            <w:top w:val="none" w:sz="0" w:space="0" w:color="auto"/>
            <w:left w:val="none" w:sz="0" w:space="0" w:color="auto"/>
            <w:bottom w:val="none" w:sz="0" w:space="0" w:color="auto"/>
            <w:right w:val="none" w:sz="0" w:space="0" w:color="auto"/>
          </w:divBdr>
        </w:div>
        <w:div w:id="1608462039">
          <w:marLeft w:val="331"/>
          <w:marRight w:val="0"/>
          <w:marTop w:val="220"/>
          <w:marBottom w:val="0"/>
          <w:divBdr>
            <w:top w:val="none" w:sz="0" w:space="0" w:color="auto"/>
            <w:left w:val="none" w:sz="0" w:space="0" w:color="auto"/>
            <w:bottom w:val="none" w:sz="0" w:space="0" w:color="auto"/>
            <w:right w:val="none" w:sz="0" w:space="0" w:color="auto"/>
          </w:divBdr>
        </w:div>
        <w:div w:id="413667870">
          <w:marLeft w:val="331"/>
          <w:marRight w:val="0"/>
          <w:marTop w:val="220"/>
          <w:marBottom w:val="0"/>
          <w:divBdr>
            <w:top w:val="none" w:sz="0" w:space="0" w:color="auto"/>
            <w:left w:val="none" w:sz="0" w:space="0" w:color="auto"/>
            <w:bottom w:val="none" w:sz="0" w:space="0" w:color="auto"/>
            <w:right w:val="none" w:sz="0" w:space="0" w:color="auto"/>
          </w:divBdr>
        </w:div>
        <w:div w:id="1787894621">
          <w:marLeft w:val="331"/>
          <w:marRight w:val="0"/>
          <w:marTop w:val="220"/>
          <w:marBottom w:val="0"/>
          <w:divBdr>
            <w:top w:val="none" w:sz="0" w:space="0" w:color="auto"/>
            <w:left w:val="none" w:sz="0" w:space="0" w:color="auto"/>
            <w:bottom w:val="none" w:sz="0" w:space="0" w:color="auto"/>
            <w:right w:val="none" w:sz="0" w:space="0" w:color="auto"/>
          </w:divBdr>
        </w:div>
        <w:div w:id="2146770558">
          <w:marLeft w:val="331"/>
          <w:marRight w:val="0"/>
          <w:marTop w:val="220"/>
          <w:marBottom w:val="0"/>
          <w:divBdr>
            <w:top w:val="none" w:sz="0" w:space="0" w:color="auto"/>
            <w:left w:val="none" w:sz="0" w:space="0" w:color="auto"/>
            <w:bottom w:val="none" w:sz="0" w:space="0" w:color="auto"/>
            <w:right w:val="none" w:sz="0" w:space="0" w:color="auto"/>
          </w:divBdr>
        </w:div>
        <w:div w:id="1551305594">
          <w:marLeft w:val="331"/>
          <w:marRight w:val="0"/>
          <w:marTop w:val="220"/>
          <w:marBottom w:val="0"/>
          <w:divBdr>
            <w:top w:val="none" w:sz="0" w:space="0" w:color="auto"/>
            <w:left w:val="none" w:sz="0" w:space="0" w:color="auto"/>
            <w:bottom w:val="none" w:sz="0" w:space="0" w:color="auto"/>
            <w:right w:val="none" w:sz="0" w:space="0" w:color="auto"/>
          </w:divBdr>
        </w:div>
        <w:div w:id="992215323">
          <w:marLeft w:val="331"/>
          <w:marRight w:val="0"/>
          <w:marTop w:val="220"/>
          <w:marBottom w:val="0"/>
          <w:divBdr>
            <w:top w:val="none" w:sz="0" w:space="0" w:color="auto"/>
            <w:left w:val="none" w:sz="0" w:space="0" w:color="auto"/>
            <w:bottom w:val="none" w:sz="0" w:space="0" w:color="auto"/>
            <w:right w:val="none" w:sz="0" w:space="0" w:color="auto"/>
          </w:divBdr>
        </w:div>
      </w:divsChild>
    </w:div>
    <w:div w:id="44958430">
      <w:bodyDiv w:val="1"/>
      <w:marLeft w:val="0"/>
      <w:marRight w:val="0"/>
      <w:marTop w:val="0"/>
      <w:marBottom w:val="0"/>
      <w:divBdr>
        <w:top w:val="none" w:sz="0" w:space="0" w:color="auto"/>
        <w:left w:val="none" w:sz="0" w:space="0" w:color="auto"/>
        <w:bottom w:val="none" w:sz="0" w:space="0" w:color="auto"/>
        <w:right w:val="none" w:sz="0" w:space="0" w:color="auto"/>
      </w:divBdr>
    </w:div>
    <w:div w:id="795175661">
      <w:bodyDiv w:val="1"/>
      <w:marLeft w:val="0"/>
      <w:marRight w:val="0"/>
      <w:marTop w:val="0"/>
      <w:marBottom w:val="0"/>
      <w:divBdr>
        <w:top w:val="none" w:sz="0" w:space="0" w:color="auto"/>
        <w:left w:val="none" w:sz="0" w:space="0" w:color="auto"/>
        <w:bottom w:val="none" w:sz="0" w:space="0" w:color="auto"/>
        <w:right w:val="none" w:sz="0" w:space="0" w:color="auto"/>
      </w:divBdr>
      <w:divsChild>
        <w:div w:id="1397048226">
          <w:marLeft w:val="0"/>
          <w:marRight w:val="0"/>
          <w:marTop w:val="0"/>
          <w:marBottom w:val="0"/>
          <w:divBdr>
            <w:top w:val="none" w:sz="0" w:space="0" w:color="auto"/>
            <w:left w:val="none" w:sz="0" w:space="0" w:color="auto"/>
            <w:bottom w:val="none" w:sz="0" w:space="0" w:color="auto"/>
            <w:right w:val="none" w:sz="0" w:space="0" w:color="auto"/>
          </w:divBdr>
        </w:div>
      </w:divsChild>
    </w:div>
    <w:div w:id="1244415678">
      <w:bodyDiv w:val="1"/>
      <w:marLeft w:val="0"/>
      <w:marRight w:val="0"/>
      <w:marTop w:val="0"/>
      <w:marBottom w:val="0"/>
      <w:divBdr>
        <w:top w:val="none" w:sz="0" w:space="0" w:color="auto"/>
        <w:left w:val="none" w:sz="0" w:space="0" w:color="auto"/>
        <w:bottom w:val="none" w:sz="0" w:space="0" w:color="auto"/>
        <w:right w:val="none" w:sz="0" w:space="0" w:color="auto"/>
      </w:divBdr>
      <w:divsChild>
        <w:div w:id="1019042080">
          <w:marLeft w:val="331"/>
          <w:marRight w:val="0"/>
          <w:marTop w:val="220"/>
          <w:marBottom w:val="0"/>
          <w:divBdr>
            <w:top w:val="none" w:sz="0" w:space="0" w:color="auto"/>
            <w:left w:val="none" w:sz="0" w:space="0" w:color="auto"/>
            <w:bottom w:val="none" w:sz="0" w:space="0" w:color="auto"/>
            <w:right w:val="none" w:sz="0" w:space="0" w:color="auto"/>
          </w:divBdr>
        </w:div>
        <w:div w:id="597523954">
          <w:marLeft w:val="331"/>
          <w:marRight w:val="0"/>
          <w:marTop w:val="220"/>
          <w:marBottom w:val="0"/>
          <w:divBdr>
            <w:top w:val="none" w:sz="0" w:space="0" w:color="auto"/>
            <w:left w:val="none" w:sz="0" w:space="0" w:color="auto"/>
            <w:bottom w:val="none" w:sz="0" w:space="0" w:color="auto"/>
            <w:right w:val="none" w:sz="0" w:space="0" w:color="auto"/>
          </w:divBdr>
        </w:div>
        <w:div w:id="1033648597">
          <w:marLeft w:val="331"/>
          <w:marRight w:val="0"/>
          <w:marTop w:val="220"/>
          <w:marBottom w:val="0"/>
          <w:divBdr>
            <w:top w:val="none" w:sz="0" w:space="0" w:color="auto"/>
            <w:left w:val="none" w:sz="0" w:space="0" w:color="auto"/>
            <w:bottom w:val="none" w:sz="0" w:space="0" w:color="auto"/>
            <w:right w:val="none" w:sz="0" w:space="0" w:color="auto"/>
          </w:divBdr>
        </w:div>
      </w:divsChild>
    </w:div>
    <w:div w:id="1688487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2023-07-02T00:00:00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8</Pages>
  <Words>1335</Words>
  <Characters>7616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Climate change</dc:title>
  <dc:subject>Design thinking - Stage 4 “Prototype”</dc:subject>
  <dc:creator>Ovidiu Carp     2222611</dc:creator>
  <cp:keywords/>
  <dc:description/>
  <cp:lastModifiedBy>Ovidiu Carp</cp:lastModifiedBy>
  <cp:revision>68</cp:revision>
  <dcterms:created xsi:type="dcterms:W3CDTF">2023-06-27T21:34:00Z</dcterms:created>
  <dcterms:modified xsi:type="dcterms:W3CDTF">2023-07-02T23:32:00Z</dcterms:modified>
</cp:coreProperties>
</file>