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344"/>
      </w:tblGrid>
      <w:tr w:rsidR="00614777" w:rsidRPr="00E562F1" w14:paraId="697EA6C1" w14:textId="77777777" w:rsidTr="00614777">
        <w:trPr>
          <w:trHeight w:val="300"/>
        </w:trPr>
        <w:tc>
          <w:tcPr>
            <w:tcW w:w="9360" w:type="dxa"/>
            <w:tcBorders>
              <w:top w:val="single" w:sz="6" w:space="0" w:color="000000"/>
              <w:left w:val="single" w:sz="6" w:space="0" w:color="000000"/>
              <w:bottom w:val="single" w:sz="6" w:space="0" w:color="000000"/>
              <w:right w:val="single" w:sz="6" w:space="0" w:color="000000"/>
            </w:tcBorders>
            <w:shd w:val="clear" w:color="auto" w:fill="auto"/>
            <w:hideMark/>
          </w:tcPr>
          <w:p w14:paraId="7804C175" w14:textId="77777777" w:rsidR="00614777" w:rsidRPr="00E562F1" w:rsidRDefault="00614777" w:rsidP="00614777">
            <w:pPr>
              <w:spacing w:after="0" w:line="240" w:lineRule="auto"/>
              <w:textAlignment w:val="baseline"/>
              <w:rPr>
                <w:rFonts w:ascii="Times New Roman" w:eastAsia="Times New Roman" w:hAnsi="Times New Roman" w:cs="Times New Roman"/>
                <w:sz w:val="24"/>
                <w:szCs w:val="24"/>
                <w:lang w:eastAsia="en-GB"/>
              </w:rPr>
            </w:pPr>
            <w:r w:rsidRPr="00E562F1">
              <w:rPr>
                <w:rFonts w:ascii="Calibri" w:eastAsia="Times New Roman" w:hAnsi="Calibri" w:cs="Calibri"/>
                <w:b/>
                <w:bCs/>
                <w:lang w:eastAsia="en-GB"/>
              </w:rPr>
              <w:t>Targedau: </w:t>
            </w:r>
            <w:r w:rsidRPr="00E562F1">
              <w:rPr>
                <w:rFonts w:ascii="Calibri" w:eastAsia="Times New Roman" w:hAnsi="Calibri" w:cs="Calibri"/>
                <w:lang w:eastAsia="en-GB"/>
              </w:rPr>
              <w:t> </w:t>
            </w:r>
          </w:p>
        </w:tc>
      </w:tr>
      <w:tr w:rsidR="00614777" w:rsidRPr="00E562F1" w14:paraId="5A196007" w14:textId="77777777" w:rsidTr="00614777">
        <w:trPr>
          <w:trHeight w:val="300"/>
        </w:trPr>
        <w:tc>
          <w:tcPr>
            <w:tcW w:w="9360" w:type="dxa"/>
            <w:tcBorders>
              <w:top w:val="single" w:sz="6" w:space="0" w:color="000000"/>
              <w:left w:val="single" w:sz="6" w:space="0" w:color="000000"/>
              <w:bottom w:val="single" w:sz="6" w:space="0" w:color="000000"/>
              <w:right w:val="single" w:sz="6" w:space="0" w:color="000000"/>
            </w:tcBorders>
            <w:shd w:val="clear" w:color="auto" w:fill="auto"/>
            <w:hideMark/>
          </w:tcPr>
          <w:p w14:paraId="3AD02C3B" w14:textId="77777777" w:rsidR="00614777" w:rsidRPr="00E562F1" w:rsidRDefault="00614777" w:rsidP="00614777">
            <w:pPr>
              <w:numPr>
                <w:ilvl w:val="0"/>
                <w:numId w:val="1"/>
              </w:numPr>
              <w:spacing w:after="0" w:line="240" w:lineRule="auto"/>
              <w:ind w:left="1080" w:firstLine="0"/>
              <w:textAlignment w:val="baseline"/>
              <w:rPr>
                <w:rFonts w:ascii="Calibri" w:eastAsia="Times New Roman" w:hAnsi="Calibri" w:cs="Calibri"/>
                <w:lang w:eastAsia="en-GB"/>
              </w:rPr>
            </w:pPr>
            <w:r w:rsidRPr="00E562F1">
              <w:rPr>
                <w:rFonts w:ascii="Calibri" w:eastAsia="Times New Roman" w:hAnsi="Calibri" w:cs="Calibri"/>
                <w:b/>
                <w:bCs/>
                <w:lang w:eastAsia="en-GB"/>
              </w:rPr>
              <w:t>Parhau i ddarllen ystod o lenyddiaeth.</w:t>
            </w:r>
            <w:r w:rsidRPr="00E562F1">
              <w:rPr>
                <w:rFonts w:ascii="Calibri" w:eastAsia="Times New Roman" w:hAnsi="Calibri" w:cs="Calibri"/>
                <w:lang w:eastAsia="en-GB"/>
              </w:rPr>
              <w:t> </w:t>
            </w:r>
          </w:p>
          <w:p w14:paraId="5F3D9F69" w14:textId="77777777" w:rsidR="00614777" w:rsidRPr="00E562F1" w:rsidRDefault="00614777" w:rsidP="00614777">
            <w:pPr>
              <w:numPr>
                <w:ilvl w:val="0"/>
                <w:numId w:val="2"/>
              </w:numPr>
              <w:spacing w:after="0" w:line="240" w:lineRule="auto"/>
              <w:ind w:left="1080" w:firstLine="0"/>
              <w:textAlignment w:val="baseline"/>
              <w:rPr>
                <w:rFonts w:ascii="Calibri" w:eastAsia="Times New Roman" w:hAnsi="Calibri" w:cs="Calibri"/>
                <w:lang w:eastAsia="en-GB"/>
              </w:rPr>
            </w:pPr>
            <w:r w:rsidRPr="00E562F1">
              <w:rPr>
                <w:rFonts w:ascii="Calibri" w:eastAsia="Times New Roman" w:hAnsi="Calibri" w:cs="Calibri"/>
                <w:b/>
                <w:bCs/>
                <w:lang w:eastAsia="en-GB"/>
              </w:rPr>
              <w:t>Cyfeirnodi’n gywir.</w:t>
            </w:r>
            <w:r w:rsidRPr="00E562F1">
              <w:rPr>
                <w:rFonts w:ascii="Calibri" w:eastAsia="Times New Roman" w:hAnsi="Calibri" w:cs="Calibri"/>
                <w:lang w:eastAsia="en-GB"/>
              </w:rPr>
              <w:t> </w:t>
            </w:r>
          </w:p>
        </w:tc>
      </w:tr>
    </w:tbl>
    <w:p w14:paraId="1A85C111" w14:textId="77777777" w:rsidR="00614777" w:rsidRPr="00E562F1" w:rsidRDefault="00614777" w:rsidP="00614777">
      <w:pPr>
        <w:spacing w:after="0" w:line="240" w:lineRule="auto"/>
        <w:textAlignment w:val="baseline"/>
        <w:rPr>
          <w:rFonts w:ascii="Segoe UI" w:eastAsia="Times New Roman" w:hAnsi="Segoe UI" w:cs="Segoe UI"/>
          <w:sz w:val="18"/>
          <w:szCs w:val="18"/>
          <w:lang w:eastAsia="en-GB"/>
        </w:rPr>
      </w:pPr>
      <w:r w:rsidRPr="00E562F1">
        <w:rPr>
          <w:rFonts w:ascii="Calibri" w:eastAsia="Times New Roman" w:hAnsi="Calibri" w:cs="Calibri"/>
          <w:lang w:eastAsia="en-GB"/>
        </w:rPr>
        <w:t> </w:t>
      </w:r>
    </w:p>
    <w:p w14:paraId="184C5875" w14:textId="77777777" w:rsidR="00614777" w:rsidRPr="00E562F1" w:rsidRDefault="00614777" w:rsidP="00614777">
      <w:pPr>
        <w:spacing w:after="0" w:line="240" w:lineRule="auto"/>
        <w:textAlignment w:val="baseline"/>
        <w:rPr>
          <w:rFonts w:ascii="Calibri" w:eastAsia="Times New Roman" w:hAnsi="Calibri" w:cs="Calibri"/>
          <w:lang w:eastAsia="en-GB"/>
        </w:rPr>
      </w:pPr>
      <w:r w:rsidRPr="00E562F1">
        <w:rPr>
          <w:rFonts w:ascii="Calibri" w:eastAsia="Times New Roman" w:hAnsi="Calibri" w:cs="Calibri"/>
          <w:b/>
          <w:bCs/>
          <w:lang w:eastAsia="en-GB"/>
        </w:rPr>
        <w:t xml:space="preserve">                         </w:t>
      </w:r>
      <w:r w:rsidRPr="00E562F1">
        <w:rPr>
          <w:rFonts w:ascii="Calibri" w:eastAsia="Times New Roman" w:hAnsi="Calibri" w:cs="Calibri"/>
          <w:b/>
          <w:bCs/>
          <w:u w:val="single"/>
          <w:lang w:eastAsia="en-GB"/>
        </w:rPr>
        <w:t>Dadansoddiad a gwerthusiad critigol o’r offeryn ymchwil ‘Graddfa Leuven’.</w:t>
      </w:r>
      <w:r w:rsidRPr="00E562F1">
        <w:rPr>
          <w:rFonts w:ascii="Calibri" w:eastAsia="Times New Roman" w:hAnsi="Calibri" w:cs="Calibri"/>
          <w:lang w:eastAsia="en-GB"/>
        </w:rPr>
        <w:t> </w:t>
      </w:r>
    </w:p>
    <w:p w14:paraId="2CDC831D" w14:textId="77777777" w:rsidR="00A17266" w:rsidRPr="00E562F1" w:rsidRDefault="00A17266" w:rsidP="00614777">
      <w:pPr>
        <w:spacing w:after="0" w:line="240" w:lineRule="auto"/>
        <w:textAlignment w:val="baseline"/>
        <w:rPr>
          <w:rFonts w:ascii="Segoe UI" w:eastAsia="Times New Roman" w:hAnsi="Segoe UI" w:cs="Segoe UI"/>
          <w:sz w:val="18"/>
          <w:szCs w:val="18"/>
          <w:lang w:eastAsia="en-GB"/>
        </w:rPr>
      </w:pPr>
    </w:p>
    <w:p w14:paraId="43EA4B95" w14:textId="77777777" w:rsidR="00614777" w:rsidRPr="00E562F1" w:rsidRDefault="00614777" w:rsidP="00614777">
      <w:pPr>
        <w:spacing w:after="0" w:line="240" w:lineRule="auto"/>
        <w:textAlignment w:val="baseline"/>
        <w:rPr>
          <w:rFonts w:ascii="Segoe UI" w:eastAsia="Times New Roman" w:hAnsi="Segoe UI" w:cs="Segoe UI"/>
          <w:sz w:val="18"/>
          <w:szCs w:val="18"/>
          <w:lang w:eastAsia="en-GB"/>
        </w:rPr>
      </w:pPr>
      <w:r w:rsidRPr="00E562F1">
        <w:rPr>
          <w:rFonts w:ascii="Calibri" w:eastAsia="Times New Roman" w:hAnsi="Calibri" w:cs="Calibri"/>
          <w:b/>
          <w:bCs/>
          <w:lang w:eastAsia="en-GB"/>
        </w:rPr>
        <w:t>Cwestiwn ymchwil: I ba raddau mae ymarfer corff cyn gwersi yn effeithio ar gyfranogiad plant yn dosbarth blwyddyn 2?</w:t>
      </w:r>
      <w:r w:rsidRPr="00E562F1">
        <w:rPr>
          <w:rFonts w:ascii="Calibri" w:eastAsia="Times New Roman" w:hAnsi="Calibri" w:cs="Calibri"/>
          <w:lang w:eastAsia="en-GB"/>
        </w:rPr>
        <w:t> </w:t>
      </w:r>
    </w:p>
    <w:p w14:paraId="0E626D1F" w14:textId="77777777" w:rsidR="00614777" w:rsidRPr="00E562F1" w:rsidRDefault="00614777" w:rsidP="00614777">
      <w:pPr>
        <w:spacing w:after="0" w:line="240" w:lineRule="auto"/>
        <w:textAlignment w:val="baseline"/>
        <w:rPr>
          <w:rFonts w:ascii="Segoe UI" w:eastAsia="Times New Roman" w:hAnsi="Segoe UI" w:cs="Segoe UI"/>
          <w:sz w:val="18"/>
          <w:szCs w:val="18"/>
          <w:lang w:eastAsia="en-GB"/>
        </w:rPr>
      </w:pPr>
      <w:r w:rsidRPr="00E562F1">
        <w:rPr>
          <w:rFonts w:ascii="Calibri" w:eastAsia="Times New Roman" w:hAnsi="Calibri" w:cs="Calibri"/>
          <w:lang w:eastAsia="en-GB"/>
        </w:rPr>
        <w:t> </w:t>
      </w:r>
    </w:p>
    <w:p w14:paraId="1F478835" w14:textId="77777777" w:rsidR="00614777" w:rsidRPr="00F03271" w:rsidRDefault="00614777" w:rsidP="5BA31DFA">
      <w:pPr>
        <w:rPr>
          <w:b/>
          <w:bCs/>
          <w:u w:val="single"/>
        </w:rPr>
      </w:pPr>
    </w:p>
    <w:p w14:paraId="4B9F7EC3" w14:textId="0DD001B6" w:rsidR="137F6561" w:rsidRPr="00E562F1" w:rsidRDefault="137F6561" w:rsidP="5BA31DFA">
      <w:pPr>
        <w:rPr>
          <w:b/>
          <w:bCs/>
        </w:rPr>
      </w:pPr>
      <w:r w:rsidRPr="00F03271">
        <w:rPr>
          <w:b/>
          <w:bCs/>
          <w:u w:val="single"/>
        </w:rPr>
        <w:t>Cyflwyniad</w:t>
      </w:r>
      <w:r w:rsidR="58D0CD99" w:rsidRPr="00F03271">
        <w:rPr>
          <w:b/>
          <w:bCs/>
          <w:u w:val="single"/>
        </w:rPr>
        <w:t xml:space="preserve">  </w:t>
      </w:r>
      <w:r w:rsidR="58D0CD99" w:rsidRPr="00E562F1">
        <w:rPr>
          <w:b/>
          <w:bCs/>
        </w:rPr>
        <w:t xml:space="preserve">  </w:t>
      </w:r>
    </w:p>
    <w:p w14:paraId="778B5BFF" w14:textId="07BBBCEC" w:rsidR="008D3D18" w:rsidRPr="00E562F1" w:rsidRDefault="137F6561" w:rsidP="5BA31DFA">
      <w:pPr>
        <w:rPr>
          <w:rFonts w:ascii="Calibri" w:eastAsia="Calibri" w:hAnsi="Calibri" w:cs="Calibri"/>
        </w:rPr>
      </w:pPr>
      <w:r w:rsidRPr="00E562F1">
        <w:t>Yn ddiweddar mae pwysigrwydd addysg gorfforol wedi cael ei wthio ledled</w:t>
      </w:r>
      <w:r w:rsidR="2A69EFF3" w:rsidRPr="00E562F1">
        <w:t xml:space="preserve"> Cymru.</w:t>
      </w:r>
      <w:r w:rsidRPr="00E562F1">
        <w:t xml:space="preserve"> Mae ymarfer corff mor bwysig i</w:t>
      </w:r>
      <w:r w:rsidRPr="0057302D">
        <w:rPr>
          <w:color w:val="FF0000"/>
        </w:rPr>
        <w:t xml:space="preserve"> </w:t>
      </w:r>
      <w:r w:rsidR="004806C4">
        <w:t>b</w:t>
      </w:r>
      <w:r w:rsidRPr="00E562F1">
        <w:t xml:space="preserve">lant ifanc gan ei fod o fudd i'w hiechyd corfforol a meddyliol ac yn helpu plant i ddatblygu. Mae astudiaeth ddiweddar yn dangos bod </w:t>
      </w:r>
      <w:r w:rsidR="26784F64" w:rsidRPr="00E562F1">
        <w:t>“</w:t>
      </w:r>
      <w:r w:rsidRPr="00E562F1">
        <w:rPr>
          <w:rFonts w:ascii="Calibri" w:eastAsia="Calibri" w:hAnsi="Calibri" w:cs="Calibri"/>
          <w:color w:val="000000" w:themeColor="text1"/>
        </w:rPr>
        <w:t>93 minutes per week of curricular PE was provided in primary schools across Wales in the 2021/2022 academic year.”</w:t>
      </w:r>
      <w:r w:rsidR="4EC49632" w:rsidRPr="00E562F1">
        <w:t xml:space="preserve"> </w:t>
      </w:r>
      <w:r w:rsidR="001C7F92" w:rsidRPr="00E562F1">
        <w:t xml:space="preserve">(Sport Wales, 2023) </w:t>
      </w:r>
      <w:r w:rsidR="68BF8F6E" w:rsidRPr="00E562F1">
        <w:t>Mae hyn oherwydd y cwricwlwm Cymraeg presennol a gyflwynwyd yn 2020 ac mae un o'r meysydd dysgu bellach yn canolbwyntio ar iechyd a lles. Mae cael sesiynau ymarfer corff rheolaidd yn annog y dysgwyr i</w:t>
      </w:r>
      <w:r w:rsidR="68BF8F6E" w:rsidRPr="00E562F1">
        <w:rPr>
          <w:rFonts w:ascii="Calibri" w:eastAsia="Calibri" w:hAnsi="Calibri" w:cs="Calibri"/>
          <w:color w:val="000000" w:themeColor="text1"/>
        </w:rPr>
        <w:t xml:space="preserve"> </w:t>
      </w:r>
      <w:r w:rsidR="00F34761">
        <w:rPr>
          <w:rFonts w:ascii="Calibri" w:eastAsia="Calibri" w:hAnsi="Calibri" w:cs="Calibri"/>
          <w:color w:val="000000" w:themeColor="text1"/>
        </w:rPr>
        <w:t>d</w:t>
      </w:r>
      <w:r w:rsidR="0636F31E" w:rsidRPr="00E562F1">
        <w:rPr>
          <w:rFonts w:ascii="Calibri" w:eastAsia="Calibri" w:hAnsi="Calibri" w:cs="Calibri"/>
          <w:color w:val="000000" w:themeColor="text1"/>
        </w:rPr>
        <w:t>datblygu'r hyder</w:t>
      </w:r>
      <w:r w:rsidR="5C66AF3B" w:rsidRPr="00E562F1">
        <w:rPr>
          <w:rFonts w:ascii="Calibri" w:eastAsia="Calibri" w:hAnsi="Calibri" w:cs="Calibri"/>
          <w:color w:val="000000" w:themeColor="text1"/>
        </w:rPr>
        <w:t xml:space="preserve"> ac yn</w:t>
      </w:r>
      <w:r w:rsidR="0636F31E" w:rsidRPr="00E562F1">
        <w:rPr>
          <w:rFonts w:ascii="Calibri" w:eastAsia="Calibri" w:hAnsi="Calibri" w:cs="Calibri"/>
          <w:color w:val="000000" w:themeColor="text1"/>
        </w:rPr>
        <w:t xml:space="preserve"> helpu i fyw bywydau iach ac egnïol sy'n hyrwyddo iechyd a lles corfforol da</w:t>
      </w:r>
      <w:r w:rsidR="6FAC76E9" w:rsidRPr="00E562F1">
        <w:rPr>
          <w:rFonts w:ascii="Calibri" w:eastAsia="Calibri" w:hAnsi="Calibri" w:cs="Calibri"/>
          <w:color w:val="000000" w:themeColor="text1"/>
        </w:rPr>
        <w:t xml:space="preserve">. </w:t>
      </w:r>
      <w:r w:rsidR="008D3D18" w:rsidRPr="00E562F1">
        <w:rPr>
          <w:rFonts w:ascii="Calibri" w:eastAsia="Calibri" w:hAnsi="Calibri" w:cs="Calibri"/>
          <w:color w:val="000000" w:themeColor="text1"/>
        </w:rPr>
        <w:t>(Hwb Cymru, 2020)</w:t>
      </w:r>
    </w:p>
    <w:p w14:paraId="69920CBB" w14:textId="0F0DDCFF" w:rsidR="0D9D8F93" w:rsidRPr="00E562F1" w:rsidRDefault="0D9D8F93" w:rsidP="5BA31DFA">
      <w:pPr>
        <w:rPr>
          <w:rFonts w:ascii="Calibri" w:eastAsia="Calibri" w:hAnsi="Calibri" w:cs="Calibri"/>
          <w:color w:val="000000" w:themeColor="text1"/>
        </w:rPr>
      </w:pPr>
      <w:r w:rsidRPr="00E562F1">
        <w:rPr>
          <w:rFonts w:ascii="Calibri" w:eastAsia="Calibri" w:hAnsi="Calibri" w:cs="Calibri"/>
          <w:color w:val="000000" w:themeColor="text1"/>
        </w:rPr>
        <w:t xml:space="preserve">Rydw i eisiau darganfod </w:t>
      </w:r>
      <w:r w:rsidR="7D393499" w:rsidRPr="00E562F1">
        <w:rPr>
          <w:rFonts w:ascii="Calibri" w:eastAsia="Calibri" w:hAnsi="Calibri" w:cs="Calibri"/>
          <w:color w:val="000000" w:themeColor="text1"/>
        </w:rPr>
        <w:t>'I ba raddau mae ymarfer corff cyn yn effeithio gwersi ar gyfranogiad plant yn d</w:t>
      </w:r>
      <w:r w:rsidR="0024240E">
        <w:rPr>
          <w:rFonts w:ascii="Calibri" w:eastAsia="Calibri" w:hAnsi="Calibri" w:cs="Calibri"/>
          <w:color w:val="000000" w:themeColor="text1"/>
        </w:rPr>
        <w:t>d</w:t>
      </w:r>
      <w:r w:rsidR="7D393499" w:rsidRPr="00E562F1">
        <w:rPr>
          <w:rFonts w:ascii="Calibri" w:eastAsia="Calibri" w:hAnsi="Calibri" w:cs="Calibri"/>
          <w:color w:val="000000" w:themeColor="text1"/>
        </w:rPr>
        <w:t>osbarth blwyddyn 2?'</w:t>
      </w:r>
      <w:r w:rsidR="10B1465A" w:rsidRPr="00E562F1">
        <w:rPr>
          <w:rFonts w:ascii="Calibri" w:eastAsia="Calibri" w:hAnsi="Calibri" w:cs="Calibri"/>
          <w:color w:val="000000" w:themeColor="text1"/>
        </w:rPr>
        <w:t xml:space="preserve"> </w:t>
      </w:r>
      <w:r w:rsidR="79A63E60" w:rsidRPr="00E562F1">
        <w:rPr>
          <w:rFonts w:ascii="Calibri" w:eastAsia="Calibri" w:hAnsi="Calibri" w:cs="Calibri"/>
          <w:color w:val="000000" w:themeColor="text1"/>
        </w:rPr>
        <w:t xml:space="preserve">Byddaf yn gwneud fy ymchwil yn ysgol A sydd â 166 o ddisgyblion o 4-11 oed. </w:t>
      </w:r>
      <w:r w:rsidR="6A493F6E" w:rsidRPr="00E562F1">
        <w:rPr>
          <w:rFonts w:ascii="Calibri" w:eastAsia="Calibri" w:hAnsi="Calibri" w:cs="Calibri"/>
          <w:color w:val="000000" w:themeColor="text1"/>
        </w:rPr>
        <w:t>M</w:t>
      </w:r>
      <w:r w:rsidR="79A63E60" w:rsidRPr="00E562F1">
        <w:rPr>
          <w:rFonts w:ascii="Calibri" w:eastAsia="Calibri" w:hAnsi="Calibri" w:cs="Calibri"/>
          <w:color w:val="000000" w:themeColor="text1"/>
        </w:rPr>
        <w:t xml:space="preserve">ae tua 8% o ddisgyblion wedi bod yn gymwys i gael prydau ysgol am ddim. Mae hyn yn awgrymu efallai nad yw canran fach o'r ysgol yn cael deiet iach gartref ac efallai nad ydynt yn bwyta prydau priodol. Gallai hyn gael effaith ar fy ymchwil oherwydd os nad yw'r plant wedi arfer â ffyrdd iach o fyw gartref, efallai na fyddant mor barod i gymryd rhan mewn ymarfer corff yn yr ysgol neu efallai y gallent fod yn llai egnïol ar ôl ymarfer corff a fyddai'n arwain at ostyngiad yn eu perfformiad academaidd.  </w:t>
      </w:r>
    </w:p>
    <w:p w14:paraId="118FEAC7" w14:textId="432D5C8F" w:rsidR="79A63E60" w:rsidRPr="00E562F1" w:rsidRDefault="79A63E60" w:rsidP="5BA31DFA">
      <w:pPr>
        <w:rPr>
          <w:rFonts w:ascii="Calibri" w:eastAsia="Calibri" w:hAnsi="Calibri" w:cs="Calibri"/>
          <w:color w:val="000000" w:themeColor="text1"/>
        </w:rPr>
      </w:pPr>
      <w:r w:rsidRPr="00E562F1">
        <w:rPr>
          <w:rFonts w:ascii="Calibri" w:eastAsia="Calibri" w:hAnsi="Calibri" w:cs="Calibri"/>
          <w:color w:val="000000" w:themeColor="text1"/>
        </w:rPr>
        <w:t xml:space="preserve">Gallai amgylchedd yr ystafell ddosbarth helpu fy ymchwil gan ei fod yn ystafell ddosbarth </w:t>
      </w:r>
      <w:r w:rsidR="00C93530">
        <w:rPr>
          <w:rFonts w:ascii="Calibri" w:eastAsia="Calibri" w:hAnsi="Calibri" w:cs="Calibri"/>
          <w:color w:val="000000" w:themeColor="text1"/>
        </w:rPr>
        <w:t xml:space="preserve">mawr </w:t>
      </w:r>
      <w:r w:rsidRPr="00E562F1">
        <w:rPr>
          <w:rFonts w:ascii="Calibri" w:eastAsia="Calibri" w:hAnsi="Calibri" w:cs="Calibri"/>
          <w:color w:val="000000" w:themeColor="text1"/>
        </w:rPr>
        <w:t xml:space="preserve">gydag ardal </w:t>
      </w:r>
      <w:r w:rsidR="00D35CC1">
        <w:rPr>
          <w:rFonts w:ascii="Calibri" w:eastAsia="Calibri" w:hAnsi="Calibri" w:cs="Calibri"/>
          <w:color w:val="000000" w:themeColor="text1"/>
        </w:rPr>
        <w:t>f</w:t>
      </w:r>
      <w:r w:rsidRPr="00E562F1">
        <w:rPr>
          <w:rFonts w:ascii="Calibri" w:eastAsia="Calibri" w:hAnsi="Calibri" w:cs="Calibri"/>
          <w:color w:val="000000" w:themeColor="text1"/>
        </w:rPr>
        <w:t xml:space="preserve">at i'r plant wneud eu hymarferion ymestynnol. Mae'r ysgol yn cael gwersi ymarfer corff bob dydd Mawrth. Mae yna hefyd ardal chwarae awyr agored i'r plant. </w:t>
      </w:r>
    </w:p>
    <w:p w14:paraId="061559D2" w14:textId="3100156B" w:rsidR="5BA31DFA" w:rsidRPr="00E562F1" w:rsidRDefault="5BA31DFA" w:rsidP="5BA31DFA">
      <w:pPr>
        <w:rPr>
          <w:rFonts w:ascii="Calibri" w:eastAsia="Calibri" w:hAnsi="Calibri" w:cs="Calibri"/>
          <w:color w:val="000000" w:themeColor="text1"/>
        </w:rPr>
      </w:pPr>
    </w:p>
    <w:p w14:paraId="30BDADB6" w14:textId="3777FB48" w:rsidR="14400EC9" w:rsidRPr="00F03271" w:rsidRDefault="14400EC9" w:rsidP="5BA31DFA">
      <w:pPr>
        <w:rPr>
          <w:rFonts w:ascii="Calibri" w:eastAsia="Calibri" w:hAnsi="Calibri" w:cs="Calibri"/>
          <w:b/>
          <w:bCs/>
          <w:color w:val="000000" w:themeColor="text1"/>
          <w:u w:val="single"/>
        </w:rPr>
      </w:pPr>
      <w:r w:rsidRPr="00F03271">
        <w:rPr>
          <w:rFonts w:ascii="Calibri" w:eastAsia="Calibri" w:hAnsi="Calibri" w:cs="Calibri"/>
          <w:b/>
          <w:bCs/>
          <w:color w:val="000000" w:themeColor="text1"/>
          <w:u w:val="single"/>
        </w:rPr>
        <w:t xml:space="preserve">Adolygiad llenyddiaeth </w:t>
      </w:r>
    </w:p>
    <w:p w14:paraId="2609CBBD" w14:textId="4CE95BE6" w:rsidR="14400EC9" w:rsidRPr="00E562F1" w:rsidRDefault="14400EC9" w:rsidP="5BA31DFA">
      <w:r w:rsidRPr="00E562F1">
        <w:rPr>
          <w:rFonts w:ascii="Calibri" w:eastAsia="Calibri" w:hAnsi="Calibri" w:cs="Calibri"/>
          <w:color w:val="000000" w:themeColor="text1"/>
        </w:rPr>
        <w:t xml:space="preserve">Mae'r cyfnod sylfaen yn disodli rhaglen y blynyddoedd cynnar, cafodd ei gyflwyno gan Lywodraeth Cymru yn 2010 a dyma'r cwricwlwm presennol sy'n cael ei ddefnyddio ledled Cymru ar gyfer plant tair i saith oed. Nod y cwricwlwm hwn yw gwneud dysgu'n fwy diogel ac yn fwy pleserus i blant. Mae Iechyd a Lles yn agwedd bwysig iawn ar y cwricwlwm, felly mae'n caniatáu i blant gael mynediad i chwarae, chwaraeon a hamdden. Mae cwricwlwm y cyfnod sylfaen yn rhoi iddynt </w:t>
      </w:r>
      <w:r w:rsidR="00DE35E6">
        <w:rPr>
          <w:rFonts w:ascii="Calibri" w:eastAsia="Calibri" w:hAnsi="Calibri" w:cs="Calibri"/>
          <w:color w:val="000000" w:themeColor="text1"/>
        </w:rPr>
        <w:t>g</w:t>
      </w:r>
      <w:r w:rsidRPr="00E562F1">
        <w:rPr>
          <w:rFonts w:ascii="Calibri" w:eastAsia="Calibri" w:hAnsi="Calibri" w:cs="Calibri"/>
          <w:color w:val="000000" w:themeColor="text1"/>
        </w:rPr>
        <w:t>ymuned sy'n cefnogi lles emosiynol a chorfforol ac sy'n cynnig ystod o addysg iddynt. Mae'n hyrwyddo cyfleoedd cyfartal i bob plentyn, ni waeth beth yw eu cefndir</w:t>
      </w:r>
      <w:r w:rsidR="005269CF">
        <w:rPr>
          <w:rStyle w:val="Hyperlink"/>
          <w:rFonts w:ascii="Calibri" w:eastAsia="Calibri" w:hAnsi="Calibri" w:cs="Calibri"/>
        </w:rPr>
        <w:t>.</w:t>
      </w:r>
      <w:r w:rsidR="00F83AC3" w:rsidRPr="00E562F1">
        <w:rPr>
          <w:rFonts w:ascii="Calibri" w:eastAsia="Calibri" w:hAnsi="Calibri" w:cs="Calibri"/>
        </w:rPr>
        <w:t>(Llywodraeth Cymru, 2015)</w:t>
      </w:r>
    </w:p>
    <w:p w14:paraId="2CE55860" w14:textId="2F5A202F" w:rsidR="14433D7A" w:rsidRPr="00E562F1" w:rsidRDefault="00083D6F" w:rsidP="5BA31DFA">
      <w:pPr>
        <w:rPr>
          <w:rFonts w:ascii="Calibri" w:eastAsia="Calibri" w:hAnsi="Calibri" w:cs="Calibri"/>
        </w:rPr>
      </w:pPr>
      <w:r w:rsidRPr="00083D6F">
        <w:rPr>
          <w:rFonts w:ascii="Calibri" w:eastAsia="Calibri" w:hAnsi="Calibri" w:cs="Calibri"/>
        </w:rPr>
        <w:t>M</w:t>
      </w:r>
      <w:r w:rsidR="14433D7A" w:rsidRPr="00083D6F">
        <w:rPr>
          <w:rFonts w:ascii="Calibri" w:eastAsia="Calibri" w:hAnsi="Calibri" w:cs="Calibri"/>
        </w:rPr>
        <w:t xml:space="preserve">ae ymarfer </w:t>
      </w:r>
      <w:r w:rsidR="14433D7A" w:rsidRPr="00E562F1">
        <w:rPr>
          <w:rFonts w:ascii="Calibri" w:eastAsia="Calibri" w:hAnsi="Calibri" w:cs="Calibri"/>
          <w:color w:val="000000" w:themeColor="text1"/>
        </w:rPr>
        <w:t xml:space="preserve">corff yn rhan </w:t>
      </w:r>
      <w:r w:rsidR="00784EA4">
        <w:rPr>
          <w:rFonts w:ascii="Calibri" w:eastAsia="Calibri" w:hAnsi="Calibri" w:cs="Calibri"/>
          <w:color w:val="000000" w:themeColor="text1"/>
        </w:rPr>
        <w:t>f</w:t>
      </w:r>
      <w:r w:rsidR="14433D7A" w:rsidRPr="00E562F1">
        <w:rPr>
          <w:rFonts w:ascii="Calibri" w:eastAsia="Calibri" w:hAnsi="Calibri" w:cs="Calibri"/>
          <w:color w:val="000000" w:themeColor="text1"/>
        </w:rPr>
        <w:t xml:space="preserve">awr o'r cwricwlwm yn ysgolion </w:t>
      </w:r>
      <w:r w:rsidR="00784EA4">
        <w:rPr>
          <w:rFonts w:ascii="Calibri" w:eastAsia="Calibri" w:hAnsi="Calibri" w:cs="Calibri"/>
          <w:color w:val="000000" w:themeColor="text1"/>
        </w:rPr>
        <w:t>c</w:t>
      </w:r>
      <w:r w:rsidR="14433D7A" w:rsidRPr="00E562F1">
        <w:rPr>
          <w:rFonts w:ascii="Calibri" w:eastAsia="Calibri" w:hAnsi="Calibri" w:cs="Calibri"/>
          <w:color w:val="000000" w:themeColor="text1"/>
        </w:rPr>
        <w:t>ynradd, mae e'n cyfrannu i ddatblygiad y plant,</w:t>
      </w:r>
      <w:r w:rsidR="57CC4B09" w:rsidRPr="00E562F1">
        <w:rPr>
          <w:rFonts w:ascii="Calibri" w:eastAsia="Calibri" w:hAnsi="Calibri" w:cs="Calibri"/>
          <w:color w:val="000000" w:themeColor="text1"/>
        </w:rPr>
        <w:t xml:space="preserve"> </w:t>
      </w:r>
      <w:r w:rsidR="005269CF">
        <w:rPr>
          <w:rFonts w:ascii="Calibri" w:eastAsia="Calibri" w:hAnsi="Calibri" w:cs="Calibri"/>
          <w:color w:val="000000" w:themeColor="text1"/>
        </w:rPr>
        <w:t>“</w:t>
      </w:r>
      <w:r w:rsidR="57CC4B09" w:rsidRPr="00E562F1">
        <w:rPr>
          <w:rFonts w:ascii="Calibri" w:eastAsia="Calibri" w:hAnsi="Calibri" w:cs="Calibri"/>
          <w:color w:val="000000" w:themeColor="text1"/>
        </w:rPr>
        <w:t>development of physical, social and emotional skills needed to lead a physically active life</w:t>
      </w:r>
      <w:r w:rsidR="005269CF">
        <w:rPr>
          <w:rFonts w:ascii="Calibri" w:eastAsia="Calibri" w:hAnsi="Calibri" w:cs="Calibri"/>
          <w:color w:val="000000" w:themeColor="text1"/>
        </w:rPr>
        <w:t>”</w:t>
      </w:r>
      <w:r w:rsidR="57CC4B09" w:rsidRPr="00E562F1">
        <w:rPr>
          <w:rFonts w:ascii="Calibri" w:eastAsia="Calibri" w:hAnsi="Calibri" w:cs="Calibri"/>
          <w:color w:val="000000" w:themeColor="text1"/>
        </w:rPr>
        <w:t xml:space="preserve">. </w:t>
      </w:r>
      <w:r w:rsidR="14433D7A" w:rsidRPr="00E562F1">
        <w:rPr>
          <w:rFonts w:ascii="Calibri" w:eastAsia="Calibri" w:hAnsi="Calibri" w:cs="Calibri"/>
          <w:color w:val="111111"/>
        </w:rPr>
        <w:lastRenderedPageBreak/>
        <w:t>(UNESCO 2015b</w:t>
      </w:r>
      <w:r w:rsidR="00C62865">
        <w:rPr>
          <w:rFonts w:ascii="Calibri" w:eastAsia="Calibri" w:hAnsi="Calibri" w:cs="Calibri"/>
          <w:color w:val="111111"/>
        </w:rPr>
        <w:t>,</w:t>
      </w:r>
      <w:r w:rsidR="14433D7A" w:rsidRPr="00E562F1">
        <w:rPr>
          <w:rFonts w:ascii="Calibri" w:eastAsia="Calibri" w:hAnsi="Calibri" w:cs="Calibri"/>
          <w:color w:val="000000" w:themeColor="text1"/>
        </w:rPr>
        <w:t xml:space="preserve"> </w:t>
      </w:r>
      <w:r w:rsidR="00611678" w:rsidRPr="00E562F1">
        <w:rPr>
          <w:rFonts w:ascii="Calibri" w:eastAsia="Calibri" w:hAnsi="Calibri" w:cs="Calibri"/>
          <w:color w:val="000000" w:themeColor="text1"/>
        </w:rPr>
        <w:t xml:space="preserve">Susan Marron, 2021) </w:t>
      </w:r>
      <w:r w:rsidR="14433D7A" w:rsidRPr="00E562F1">
        <w:rPr>
          <w:rFonts w:ascii="Calibri" w:eastAsia="Calibri" w:hAnsi="Calibri" w:cs="Calibri"/>
          <w:color w:val="000000" w:themeColor="text1"/>
        </w:rPr>
        <w:t>Gallai rhedeg o gwmpas y tu allan roi egni ac awyr iach i'r plant astudio'n galetach yn y dosbarth, yn hytrach na bod y tu mewn i'r ystafell ddosbarth drwy'r dydd gan fod angen newid ar blant yn aml neu byddant yn colli eu ffocws.</w:t>
      </w:r>
    </w:p>
    <w:p w14:paraId="4A38B81E" w14:textId="70A41EE5" w:rsidR="7CF3B3E1" w:rsidRPr="0093087D" w:rsidRDefault="14433D7A" w:rsidP="5BA31DFA">
      <w:pPr>
        <w:rPr>
          <w:rFonts w:ascii="Calibri" w:eastAsia="Calibri" w:hAnsi="Calibri" w:cs="Calibri"/>
        </w:rPr>
      </w:pPr>
      <w:r w:rsidRPr="00E562F1">
        <w:rPr>
          <w:rFonts w:ascii="Calibri" w:eastAsia="Calibri" w:hAnsi="Calibri" w:cs="Calibri"/>
          <w:color w:val="000000" w:themeColor="text1"/>
        </w:rPr>
        <w:t xml:space="preserve">Awgrymwyd bod </w:t>
      </w:r>
      <w:r w:rsidR="008AFF90" w:rsidRPr="00E562F1">
        <w:rPr>
          <w:rFonts w:ascii="Calibri" w:eastAsia="Calibri" w:hAnsi="Calibri" w:cs="Calibri"/>
          <w:color w:val="000000" w:themeColor="text1"/>
        </w:rPr>
        <w:t xml:space="preserve">“physical education, physical activity and sport may enhance classroom behaviour contributing to the enhanced academic achievement of pupils” (Mahar et al., 2006) cited in </w:t>
      </w:r>
      <w:r w:rsidR="00A31428" w:rsidRPr="00E562F1">
        <w:rPr>
          <w:rFonts w:ascii="Calibri" w:eastAsia="Calibri" w:hAnsi="Calibri" w:cs="Calibri"/>
          <w:color w:val="000000" w:themeColor="text1"/>
        </w:rPr>
        <w:t>(Prifysgol Loughborough, 2010</w:t>
      </w:r>
      <w:r w:rsidR="003D38FE" w:rsidRPr="00E562F1">
        <w:rPr>
          <w:rFonts w:ascii="Calibri" w:eastAsia="Calibri" w:hAnsi="Calibri" w:cs="Calibri"/>
          <w:color w:val="000000" w:themeColor="text1"/>
        </w:rPr>
        <w:t>, tudalen6)</w:t>
      </w:r>
      <w:r w:rsidR="0093087D">
        <w:rPr>
          <w:rFonts w:ascii="Calibri" w:eastAsia="Calibri" w:hAnsi="Calibri" w:cs="Calibri"/>
        </w:rPr>
        <w:t xml:space="preserve"> </w:t>
      </w:r>
      <w:r w:rsidR="7CF3B3E1" w:rsidRPr="00E562F1">
        <w:rPr>
          <w:rFonts w:ascii="Calibri" w:eastAsia="Calibri" w:hAnsi="Calibri" w:cs="Calibri"/>
          <w:color w:val="000000" w:themeColor="text1"/>
        </w:rPr>
        <w:t xml:space="preserve">Mae hyn yn awgrymu, os bydd y myfyrwyr yn cymryd rhan mewn mwy o addysg gorfforol yn yr ysgol, efallai y bydd cynnydd yng nghyflawniad pob disgybl. Ar y llaw arall, nid yw pob plentyn yn mwynhau ymarfer corff a gallai hyn arwain at wneud yn waeth yn yr ystafell ddosbarth gan fod yn rhaid iddynt gymryd rhan mewn rhywbeth nad ydynt yn ei fwynhau.  </w:t>
      </w:r>
    </w:p>
    <w:p w14:paraId="7B7E27AA" w14:textId="4E35EDFC" w:rsidR="5BA31DFA" w:rsidRPr="00E562F1" w:rsidRDefault="0A768C09" w:rsidP="5BA31DFA">
      <w:pPr>
        <w:rPr>
          <w:rFonts w:ascii="Calibri" w:eastAsia="Calibri" w:hAnsi="Calibri" w:cs="Calibri"/>
        </w:rPr>
      </w:pPr>
      <w:r w:rsidRPr="00E562F1">
        <w:rPr>
          <w:rFonts w:ascii="Calibri" w:eastAsia="Calibri" w:hAnsi="Calibri" w:cs="Calibri"/>
        </w:rPr>
        <w:t>N</w:t>
      </w:r>
      <w:r w:rsidR="2B2DFF0E" w:rsidRPr="00E562F1">
        <w:rPr>
          <w:rFonts w:ascii="Calibri" w:eastAsia="Calibri" w:hAnsi="Calibri" w:cs="Calibri"/>
        </w:rPr>
        <w:t>id yw sesiynau ymarfer corff yn yr ysgol yn gwbl fuddiol, mae rhai'n dadlau bod y cwricwlwm addysg gorfforol yn rhoi canlyniadau anwastad, mae rhai plant athletaidd yn teimlo nad ydynt yn cael eu herio digon ac efallai bod y</w:t>
      </w:r>
      <w:r w:rsidR="13217264" w:rsidRPr="00E562F1">
        <w:rPr>
          <w:rFonts w:ascii="Calibri" w:eastAsia="Calibri" w:hAnsi="Calibri" w:cs="Calibri"/>
        </w:rPr>
        <w:t>r ymarfer corff</w:t>
      </w:r>
      <w:r w:rsidR="2B2DFF0E" w:rsidRPr="00E562F1">
        <w:rPr>
          <w:rFonts w:ascii="Calibri" w:eastAsia="Calibri" w:hAnsi="Calibri" w:cs="Calibri"/>
        </w:rPr>
        <w:t xml:space="preserve"> yn rhy hawdd i blant sydd wedi datblygu'n gorfforol yn gyflymach, a gall y plant afreolaidd weithiau deimlo eu bod yn cael eu hanghofio wrth i'r athrawon ganolbwyntio mwy ar y disgyblion athletaidd. </w:t>
      </w:r>
      <w:r w:rsidR="4B5FC131" w:rsidRPr="00E562F1">
        <w:rPr>
          <w:rFonts w:ascii="Calibri" w:eastAsia="Calibri" w:hAnsi="Calibri" w:cs="Calibri"/>
        </w:rPr>
        <w:t>E</w:t>
      </w:r>
      <w:r w:rsidR="2B2DFF0E" w:rsidRPr="00E562F1">
        <w:rPr>
          <w:rFonts w:ascii="Calibri" w:eastAsia="Calibri" w:hAnsi="Calibri" w:cs="Calibri"/>
        </w:rPr>
        <w:t>fallai y gall gwersi ymarfer corff leihau hapusrwydd a hyder y plant a allai arwain at lai o ffocws yn y dosbarth.</w:t>
      </w:r>
      <w:r w:rsidR="31FDF786" w:rsidRPr="00E562F1">
        <w:rPr>
          <w:rFonts w:ascii="Calibri" w:eastAsia="Calibri" w:hAnsi="Calibri" w:cs="Calibri"/>
        </w:rPr>
        <w:t xml:space="preserve"> </w:t>
      </w:r>
      <w:r w:rsidR="2B2DFF0E" w:rsidRPr="00E562F1">
        <w:rPr>
          <w:rFonts w:ascii="Calibri" w:eastAsia="Calibri" w:hAnsi="Calibri" w:cs="Calibri"/>
        </w:rPr>
        <w:t>Mae diffyg dewis hefyd yng nghwricwlwm ymarfer corff</w:t>
      </w:r>
      <w:r w:rsidR="4B10F3B4" w:rsidRPr="00E562F1">
        <w:rPr>
          <w:rFonts w:ascii="Calibri" w:eastAsia="Calibri" w:hAnsi="Calibri" w:cs="Calibri"/>
        </w:rPr>
        <w:t>,</w:t>
      </w:r>
      <w:r w:rsidR="2B2DFF0E" w:rsidRPr="00E562F1">
        <w:rPr>
          <w:rFonts w:ascii="Calibri" w:eastAsia="Calibri" w:hAnsi="Calibri" w:cs="Calibri"/>
        </w:rPr>
        <w:t xml:space="preserve"> nad yw'n apelio at bob myfyriwr a gan ei fod yn bwnc gorfodol, mae plant yn cael eu gorfodi i gymryd rhan mewn chwaraeon nad ydyn nhw'n eu mwynhau. Gallai hyn eto arwain at anhapusrwydd a fyddai'n cael effaith negyddol ar y plentyn yn academaidd.</w:t>
      </w:r>
      <w:r w:rsidR="002F5912" w:rsidRPr="00E562F1">
        <w:rPr>
          <w:rFonts w:ascii="Calibri" w:eastAsia="Calibri" w:hAnsi="Calibri" w:cs="Calibri"/>
        </w:rPr>
        <w:t xml:space="preserve"> (Shailynn Krow, 2017)</w:t>
      </w:r>
    </w:p>
    <w:p w14:paraId="60A05CD3" w14:textId="7CD314B3" w:rsidR="5BA31DFA" w:rsidRPr="00E562F1" w:rsidRDefault="5BA31DFA" w:rsidP="5BA31DFA">
      <w:pPr>
        <w:rPr>
          <w:rFonts w:ascii="Calibri" w:eastAsia="Calibri" w:hAnsi="Calibri" w:cs="Calibri"/>
        </w:rPr>
      </w:pPr>
    </w:p>
    <w:p w14:paraId="7CDE08F8" w14:textId="23EF29CB" w:rsidR="0F75E05B" w:rsidRPr="00F03271" w:rsidRDefault="0F75E05B" w:rsidP="5BA31DFA">
      <w:pPr>
        <w:rPr>
          <w:rFonts w:ascii="Calibri" w:eastAsia="Calibri" w:hAnsi="Calibri" w:cs="Calibri"/>
          <w:b/>
          <w:bCs/>
          <w:u w:val="single"/>
        </w:rPr>
      </w:pPr>
      <w:r w:rsidRPr="00F03271">
        <w:rPr>
          <w:rFonts w:ascii="Calibri" w:eastAsia="Calibri" w:hAnsi="Calibri" w:cs="Calibri"/>
          <w:b/>
          <w:bCs/>
          <w:u w:val="single"/>
        </w:rPr>
        <w:t xml:space="preserve">Methodoleg </w:t>
      </w:r>
    </w:p>
    <w:p w14:paraId="1A251FFE" w14:textId="262C028B" w:rsidR="00EB3BDD" w:rsidRPr="00E562F1" w:rsidRDefault="0F75E05B" w:rsidP="5BA31DFA">
      <w:pPr>
        <w:rPr>
          <w:rFonts w:ascii="Calibri" w:eastAsia="Calibri" w:hAnsi="Calibri" w:cs="Calibri"/>
        </w:rPr>
      </w:pPr>
      <w:r w:rsidRPr="00E562F1">
        <w:rPr>
          <w:rFonts w:ascii="Calibri" w:eastAsia="Calibri" w:hAnsi="Calibri" w:cs="Calibri"/>
        </w:rPr>
        <w:t>I ateb fy nghwestiwn ymchwil yn gywir, roedd yn rhaid i mi ddefnyddio dull cywir, defnyddiais y raddfa Leuven, a gyflwynwyd gan Ferre Laevers ac sy'n ddull syml ond effeithiol o asesu ar gyfer datblygiad academaidd plant. Pwrpas hyn yw nodi lle mae plentyn yn academaidd trwy arsylwi arno ac edrych ar faint y mae'n canolbwyntio. Mae'r raddfa leuven yn cynnwys 5 cam o 'isel iawn' i 'uchel iawn' ac mae'n caniatáu i athrawon fesur lle mae pob plentyn yn eu datblygiad</w:t>
      </w:r>
      <w:r w:rsidR="1D75433A" w:rsidRPr="00E562F1">
        <w:rPr>
          <w:rFonts w:ascii="Calibri" w:eastAsia="Calibri" w:hAnsi="Calibri" w:cs="Calibri"/>
        </w:rPr>
        <w:t>, ac unwaith y bydd yr athrawon yn deall sut i ddefnyddio'r raddfa'n iawn, gallant hyrwyddo datblygiad cyfannol plant yn effeithiol</w:t>
      </w:r>
      <w:r w:rsidR="008671DB">
        <w:rPr>
          <w:rFonts w:ascii="Calibri" w:eastAsia="Calibri" w:hAnsi="Calibri" w:cs="Calibri"/>
        </w:rPr>
        <w:t>.</w:t>
      </w:r>
      <w:r w:rsidR="002E625C" w:rsidRPr="00E562F1">
        <w:rPr>
          <w:rFonts w:ascii="Calibri" w:eastAsia="Calibri" w:hAnsi="Calibri" w:cs="Calibri"/>
        </w:rPr>
        <w:t xml:space="preserve"> </w:t>
      </w:r>
      <w:r w:rsidR="00EB3BDD" w:rsidRPr="00E562F1">
        <w:rPr>
          <w:rFonts w:eastAsia="Times New Roman" w:cstheme="minorHAnsi"/>
          <w:sz w:val="20"/>
          <w:szCs w:val="20"/>
          <w:lang w:eastAsia="en-GB"/>
        </w:rPr>
        <w:t xml:space="preserve">(Structural learning, </w:t>
      </w:r>
      <w:r w:rsidR="002E625C" w:rsidRPr="00E562F1">
        <w:rPr>
          <w:rFonts w:eastAsia="Times New Roman" w:cstheme="minorHAnsi"/>
          <w:sz w:val="20"/>
          <w:szCs w:val="20"/>
          <w:lang w:eastAsia="en-GB"/>
        </w:rPr>
        <w:t>n.d</w:t>
      </w:r>
      <w:r w:rsidR="00EB3BDD" w:rsidRPr="00E562F1">
        <w:rPr>
          <w:rFonts w:eastAsia="Times New Roman" w:cstheme="minorHAnsi"/>
          <w:sz w:val="20"/>
          <w:szCs w:val="20"/>
          <w:lang w:eastAsia="en-GB"/>
        </w:rPr>
        <w:t>)</w:t>
      </w:r>
    </w:p>
    <w:p w14:paraId="25B27EF8" w14:textId="6F5275A7" w:rsidR="08BF101D" w:rsidRPr="00E562F1" w:rsidRDefault="08BF101D" w:rsidP="5BA31DFA">
      <w:pPr>
        <w:rPr>
          <w:rFonts w:ascii="Calibri" w:eastAsia="Calibri" w:hAnsi="Calibri" w:cs="Calibri"/>
        </w:rPr>
      </w:pPr>
      <w:r w:rsidRPr="00E562F1">
        <w:rPr>
          <w:rFonts w:ascii="Calibri" w:eastAsia="Calibri" w:hAnsi="Calibri" w:cs="Calibri"/>
        </w:rPr>
        <w:t xml:space="preserve">Roedd </w:t>
      </w:r>
      <w:r w:rsidR="375ACE46" w:rsidRPr="00E562F1">
        <w:rPr>
          <w:rFonts w:ascii="Calibri" w:eastAsia="Calibri" w:hAnsi="Calibri" w:cs="Calibri"/>
        </w:rPr>
        <w:t xml:space="preserve">y </w:t>
      </w:r>
      <w:r w:rsidRPr="00E562F1">
        <w:rPr>
          <w:rFonts w:ascii="Calibri" w:eastAsia="Calibri" w:hAnsi="Calibri" w:cs="Calibri"/>
        </w:rPr>
        <w:t xml:space="preserve">raddfa Leuven yn ddefnyddiol ar gyfer fy ymchwil gan ei fod yn caniatáu i mi ganolbwyntio'n unigol ar bob plentyn ac edrych ar eu hymddygiad. </w:t>
      </w:r>
      <w:r w:rsidR="3964D052" w:rsidRPr="00E562F1">
        <w:rPr>
          <w:rFonts w:ascii="Calibri" w:eastAsia="Calibri" w:hAnsi="Calibri" w:cs="Calibri"/>
        </w:rPr>
        <w:t xml:space="preserve">Roeddwn i'n gallu </w:t>
      </w:r>
      <w:r w:rsidRPr="00E562F1">
        <w:rPr>
          <w:rFonts w:ascii="Calibri" w:eastAsia="Calibri" w:hAnsi="Calibri" w:cs="Calibri"/>
        </w:rPr>
        <w:t xml:space="preserve">edrych ar sut mae'r plentyn yn perfformio'n academaidd, felly am y canlyniadau gorau ni ddylai'r plentyn wybod ei fod yn cael ei arsylwi. </w:t>
      </w:r>
      <w:r w:rsidR="106B3CC7" w:rsidRPr="00E562F1">
        <w:rPr>
          <w:rFonts w:ascii="Calibri" w:eastAsia="Calibri" w:hAnsi="Calibri" w:cs="Calibri"/>
        </w:rPr>
        <w:t>L</w:t>
      </w:r>
      <w:r w:rsidRPr="00E562F1">
        <w:rPr>
          <w:rFonts w:ascii="Calibri" w:eastAsia="Calibri" w:hAnsi="Calibri" w:cs="Calibri"/>
        </w:rPr>
        <w:t>lwydd</w:t>
      </w:r>
      <w:r w:rsidR="7B1292A5" w:rsidRPr="00E562F1">
        <w:rPr>
          <w:rFonts w:ascii="Calibri" w:eastAsia="Calibri" w:hAnsi="Calibri" w:cs="Calibri"/>
        </w:rPr>
        <w:t>ais</w:t>
      </w:r>
      <w:r w:rsidRPr="00E562F1">
        <w:rPr>
          <w:rFonts w:ascii="Calibri" w:eastAsia="Calibri" w:hAnsi="Calibri" w:cs="Calibri"/>
        </w:rPr>
        <w:t xml:space="preserve"> i </w:t>
      </w:r>
      <w:r w:rsidR="4CC9C415" w:rsidRPr="00E562F1">
        <w:rPr>
          <w:rFonts w:ascii="Calibri" w:eastAsia="Calibri" w:hAnsi="Calibri" w:cs="Calibri"/>
        </w:rPr>
        <w:t xml:space="preserve">i </w:t>
      </w:r>
      <w:r w:rsidRPr="00E562F1">
        <w:rPr>
          <w:rFonts w:ascii="Calibri" w:eastAsia="Calibri" w:hAnsi="Calibri" w:cs="Calibri"/>
        </w:rPr>
        <w:t xml:space="preserve">aros yn broffesiynol a doeddwn i ddim yn dangos i'r plant fy mod yn eu harsylwi, felly cefais ganlyniadau go iawn gan nad oeddent yn ymddwyn yn wahanol i'r arfer yn ystod yr arsylwi.  </w:t>
      </w:r>
    </w:p>
    <w:p w14:paraId="4B0EF55A" w14:textId="66BD85C9" w:rsidR="4A2FDEA6" w:rsidRPr="00E562F1" w:rsidRDefault="4A2FDEA6" w:rsidP="5BA31DFA">
      <w:pPr>
        <w:rPr>
          <w:rFonts w:ascii="Calibri" w:eastAsia="Calibri" w:hAnsi="Calibri" w:cs="Calibri"/>
          <w:color w:val="000000" w:themeColor="text1"/>
        </w:rPr>
      </w:pPr>
      <w:r w:rsidRPr="00E562F1">
        <w:rPr>
          <w:rFonts w:ascii="Calibri" w:eastAsia="Calibri" w:hAnsi="Calibri" w:cs="Calibri"/>
        </w:rPr>
        <w:t>Cryfder arall yw bod y raddfa</w:t>
      </w:r>
      <w:r w:rsidR="08BF101D" w:rsidRPr="00E562F1">
        <w:rPr>
          <w:rFonts w:ascii="Calibri" w:eastAsia="Calibri" w:hAnsi="Calibri" w:cs="Calibri"/>
        </w:rPr>
        <w:t xml:space="preserve"> wedi'i hanelu at blant ac yn canolbwyntio arnynt yn lle oedolion,</w:t>
      </w:r>
      <w:r w:rsidR="0091463A">
        <w:rPr>
          <w:rFonts w:ascii="Calibri" w:eastAsia="Calibri" w:hAnsi="Calibri" w:cs="Calibri"/>
        </w:rPr>
        <w:t xml:space="preserve"> </w:t>
      </w:r>
      <w:r w:rsidR="48A1E85A" w:rsidRPr="00E562F1">
        <w:rPr>
          <w:rFonts w:ascii="Calibri" w:eastAsia="Calibri" w:hAnsi="Calibri" w:cs="Calibri"/>
        </w:rPr>
        <w:t xml:space="preserve">felly, </w:t>
      </w:r>
      <w:r w:rsidR="08BF101D" w:rsidRPr="00E562F1">
        <w:rPr>
          <w:rFonts w:ascii="Calibri" w:eastAsia="Calibri" w:hAnsi="Calibri" w:cs="Calibri"/>
        </w:rPr>
        <w:t>bydd plant yn fwyaf tebygol o roi barn fwy gonest nag oedolion,</w:t>
      </w:r>
      <w:r w:rsidR="08BF101D" w:rsidRPr="00E562F1">
        <w:rPr>
          <w:rFonts w:ascii="Calibri" w:eastAsia="Calibri" w:hAnsi="Calibri" w:cs="Calibri"/>
          <w:color w:val="000000" w:themeColor="text1"/>
        </w:rPr>
        <w:t xml:space="preserve"> “</w:t>
      </w:r>
      <w:r w:rsidR="08BF101D" w:rsidRPr="00E562F1">
        <w:rPr>
          <w:rFonts w:ascii="Calibri" w:eastAsia="Calibri" w:hAnsi="Calibri" w:cs="Calibri"/>
          <w:color w:val="111111"/>
        </w:rPr>
        <w:t xml:space="preserve">research suggests that children may be actually more truthful than adults” </w:t>
      </w:r>
      <w:r w:rsidR="009E31F8" w:rsidRPr="00E562F1">
        <w:rPr>
          <w:rFonts w:ascii="Calibri" w:eastAsia="Calibri" w:hAnsi="Calibri" w:cs="Calibri"/>
        </w:rPr>
        <w:t>(</w:t>
      </w:r>
      <w:r w:rsidR="0000473A">
        <w:rPr>
          <w:rFonts w:ascii="Calibri" w:eastAsia="Calibri" w:hAnsi="Calibri" w:cs="Calibri"/>
        </w:rPr>
        <w:t>Llywodraeth Awstralia</w:t>
      </w:r>
      <w:r w:rsidR="009E31F8" w:rsidRPr="00E562F1">
        <w:rPr>
          <w:rFonts w:ascii="Calibri" w:eastAsia="Calibri" w:hAnsi="Calibri" w:cs="Calibri"/>
        </w:rPr>
        <w:t xml:space="preserve">, 2010) </w:t>
      </w:r>
      <w:r w:rsidR="52579221" w:rsidRPr="00E562F1">
        <w:rPr>
          <w:rFonts w:ascii="Calibri" w:eastAsia="Calibri" w:hAnsi="Calibri" w:cs="Calibri"/>
        </w:rPr>
        <w:t xml:space="preserve">Mae hyn yn </w:t>
      </w:r>
      <w:r w:rsidR="001E496E">
        <w:rPr>
          <w:rFonts w:ascii="Calibri" w:eastAsia="Calibri" w:hAnsi="Calibri" w:cs="Calibri"/>
        </w:rPr>
        <w:t>dda</w:t>
      </w:r>
      <w:r w:rsidR="52579221" w:rsidRPr="00E562F1">
        <w:rPr>
          <w:rFonts w:ascii="Calibri" w:eastAsia="Calibri" w:hAnsi="Calibri" w:cs="Calibri"/>
        </w:rPr>
        <w:t xml:space="preserve"> ar gyfer ymchwil gan mai barn onest a geirwir yw'r union beth y mae ymchwilwyr ei eisiau, felly gallai hyn wneud yr ymchwil yn fwy dibynadwy.</w:t>
      </w:r>
    </w:p>
    <w:p w14:paraId="627D66B1" w14:textId="13573244" w:rsidR="3CA44A1F" w:rsidRPr="00E562F1" w:rsidRDefault="3CA44A1F" w:rsidP="5BA31DFA">
      <w:pPr>
        <w:rPr>
          <w:rFonts w:ascii="Calibri" w:eastAsia="Calibri" w:hAnsi="Calibri" w:cs="Calibri"/>
        </w:rPr>
      </w:pPr>
      <w:r w:rsidRPr="00E562F1">
        <w:rPr>
          <w:rFonts w:ascii="Calibri" w:eastAsia="Calibri" w:hAnsi="Calibri" w:cs="Calibri"/>
        </w:rPr>
        <w:t xml:space="preserve">Roedd </w:t>
      </w:r>
      <w:r w:rsidR="52579221" w:rsidRPr="00E562F1">
        <w:rPr>
          <w:rFonts w:ascii="Calibri" w:eastAsia="Calibri" w:hAnsi="Calibri" w:cs="Calibri"/>
        </w:rPr>
        <w:t>yn hawdd iawn i'w ddefnyddio gan mai dim ond pum cam sydd, er nad yw'n swnio fel llawer o gamau, mae'r raddfa yn llwyddo i gwmpasu pob ymddygiad y plant. Mae gan bob ca</w:t>
      </w:r>
      <w:r w:rsidR="52579221" w:rsidRPr="00396595">
        <w:rPr>
          <w:rFonts w:ascii="Calibri" w:eastAsia="Calibri" w:hAnsi="Calibri" w:cs="Calibri"/>
        </w:rPr>
        <w:t xml:space="preserve">m ddisgrifiad o ymddygiad y plentyn y gall yr athro ei gyfateb i ddangos lle mae'r plentyn ar y raddfa. </w:t>
      </w:r>
    </w:p>
    <w:p w14:paraId="44E9A558" w14:textId="3823CC75" w:rsidR="072D22CF" w:rsidRPr="00E562F1" w:rsidRDefault="072D22CF" w:rsidP="5BA31DFA">
      <w:r w:rsidRPr="00E562F1">
        <w:rPr>
          <w:rFonts w:ascii="Calibri" w:eastAsia="Calibri" w:hAnsi="Calibri" w:cs="Calibri"/>
        </w:rPr>
        <w:lastRenderedPageBreak/>
        <w:t xml:space="preserve">Er bod graddfa leuven yn fanteisiol yn gyffredinol, nid yw'n cynnwys unrhyw opsiynau ar gyfer plant ag anghenion arbennig, felly pe bai plentyn yn y grŵp a oedd angen cymorth ychwanegol, byddai wedi rhoi sgôr isel i'r plentyn hwnnw oherwydd ei weithredoedd a'i ymddygiad nad yw'n deg.  </w:t>
      </w:r>
    </w:p>
    <w:p w14:paraId="325455C6" w14:textId="0A7F3196" w:rsidR="5BA31DFA" w:rsidRPr="00E562F1" w:rsidRDefault="5BA31DFA" w:rsidP="5BA31DFA">
      <w:pPr>
        <w:rPr>
          <w:rFonts w:ascii="Calibri" w:eastAsia="Calibri" w:hAnsi="Calibri" w:cs="Calibri"/>
        </w:rPr>
      </w:pPr>
    </w:p>
    <w:p w14:paraId="15EE72A2" w14:textId="292326D7" w:rsidR="072D22CF" w:rsidRPr="00F03271" w:rsidRDefault="072D22CF" w:rsidP="5BA31DFA">
      <w:pPr>
        <w:rPr>
          <w:rFonts w:ascii="Calibri" w:eastAsia="Calibri" w:hAnsi="Calibri" w:cs="Calibri"/>
          <w:b/>
          <w:bCs/>
          <w:color w:val="000000" w:themeColor="text1"/>
          <w:u w:val="single"/>
        </w:rPr>
      </w:pPr>
      <w:r w:rsidRPr="00F03271">
        <w:rPr>
          <w:rFonts w:ascii="Calibri" w:eastAsia="Calibri" w:hAnsi="Calibri" w:cs="Calibri"/>
          <w:b/>
          <w:bCs/>
          <w:color w:val="000000" w:themeColor="text1"/>
          <w:u w:val="single"/>
        </w:rPr>
        <w:t>Trafodaeth a chanfyddiadau</w:t>
      </w:r>
      <w:r w:rsidR="004B321D" w:rsidRPr="00F03271">
        <w:rPr>
          <w:rFonts w:ascii="Calibri" w:eastAsia="Calibri" w:hAnsi="Calibri" w:cs="Calibri"/>
          <w:b/>
          <w:bCs/>
          <w:color w:val="000000" w:themeColor="text1"/>
          <w:u w:val="single"/>
        </w:rPr>
        <w:t xml:space="preserve"> </w:t>
      </w:r>
      <w:r w:rsidR="2574E55A" w:rsidRPr="00F03271">
        <w:rPr>
          <w:rFonts w:ascii="Calibri" w:eastAsia="Calibri" w:hAnsi="Calibri" w:cs="Calibri"/>
          <w:b/>
          <w:bCs/>
          <w:color w:val="000000" w:themeColor="text1"/>
          <w:u w:val="single"/>
        </w:rPr>
        <w:t xml:space="preserve"> </w:t>
      </w:r>
    </w:p>
    <w:p w14:paraId="1863D129" w14:textId="2E1E3D79" w:rsidR="072D22CF" w:rsidRPr="00E562F1" w:rsidRDefault="072D22CF" w:rsidP="5BA31DFA">
      <w:pPr>
        <w:rPr>
          <w:rFonts w:ascii="Calibri" w:eastAsia="Calibri" w:hAnsi="Calibri" w:cs="Calibri"/>
        </w:rPr>
      </w:pPr>
      <w:r w:rsidRPr="00E562F1">
        <w:rPr>
          <w:rFonts w:ascii="Calibri" w:eastAsia="Calibri" w:hAnsi="Calibri" w:cs="Calibri"/>
          <w:color w:val="000000" w:themeColor="text1"/>
        </w:rPr>
        <w:t xml:space="preserve">Mae </w:t>
      </w:r>
      <w:r w:rsidR="00565C83">
        <w:rPr>
          <w:rFonts w:ascii="Calibri" w:eastAsia="Calibri" w:hAnsi="Calibri" w:cs="Calibri"/>
          <w:color w:val="000000" w:themeColor="text1"/>
        </w:rPr>
        <w:t>bod yn foesegol</w:t>
      </w:r>
      <w:r w:rsidRPr="00E562F1">
        <w:rPr>
          <w:rFonts w:ascii="Calibri" w:eastAsia="Calibri" w:hAnsi="Calibri" w:cs="Calibri"/>
          <w:color w:val="000000" w:themeColor="text1"/>
        </w:rPr>
        <w:t xml:space="preserve"> yn </w:t>
      </w:r>
      <w:r w:rsidR="00565C83">
        <w:rPr>
          <w:rFonts w:ascii="Calibri" w:eastAsia="Calibri" w:hAnsi="Calibri" w:cs="Calibri"/>
          <w:color w:val="000000" w:themeColor="text1"/>
        </w:rPr>
        <w:t xml:space="preserve">bwysig pan rydym yn archwilio, </w:t>
      </w:r>
      <w:r w:rsidRPr="00E562F1">
        <w:rPr>
          <w:rFonts w:ascii="Calibri" w:eastAsia="Calibri" w:hAnsi="Calibri" w:cs="Calibri"/>
          <w:color w:val="000000" w:themeColor="text1"/>
        </w:rPr>
        <w:t>maent yn set o reolau sy'n cyfeirio ymddygiadau sut y dylai'r ymchwilydd a'r cystadleuwyr weithredu yn ystod ymchwil. “Research ethics are the set of ethical guidelines that guides us on how scientific research should be conducted and disseminated”</w:t>
      </w:r>
      <w:r w:rsidRPr="00E562F1">
        <w:rPr>
          <w:rFonts w:ascii="Open Sans" w:eastAsia="Open Sans" w:hAnsi="Open Sans" w:cs="Open Sans"/>
          <w:color w:val="000000" w:themeColor="text1"/>
          <w:sz w:val="21"/>
          <w:szCs w:val="21"/>
        </w:rPr>
        <w:t xml:space="preserve"> </w:t>
      </w:r>
      <w:r w:rsidRPr="00E562F1">
        <w:rPr>
          <w:rFonts w:ascii="Calibri" w:eastAsia="Calibri" w:hAnsi="Calibri" w:cs="Calibri"/>
          <w:color w:val="000000" w:themeColor="text1"/>
        </w:rPr>
        <w:t xml:space="preserve"> </w:t>
      </w:r>
      <w:r w:rsidR="00BD2914" w:rsidRPr="00E562F1">
        <w:rPr>
          <w:rFonts w:ascii="Calibri" w:eastAsia="Calibri" w:hAnsi="Calibri" w:cs="Calibri"/>
        </w:rPr>
        <w:t>(Public health notes, 2020)</w:t>
      </w:r>
    </w:p>
    <w:p w14:paraId="1A694C97" w14:textId="2806DB30" w:rsidR="007E7368" w:rsidRPr="00E562F1" w:rsidRDefault="5CA53D5F" w:rsidP="5BA31DFA">
      <w:pPr>
        <w:rPr>
          <w:rFonts w:ascii="Calibri" w:eastAsia="Calibri" w:hAnsi="Calibri" w:cs="Calibri"/>
        </w:rPr>
      </w:pPr>
      <w:r w:rsidRPr="00E562F1">
        <w:rPr>
          <w:rFonts w:ascii="Calibri" w:eastAsia="Calibri" w:hAnsi="Calibri" w:cs="Calibri"/>
        </w:rPr>
        <w:t xml:space="preserve">Rhaid </w:t>
      </w:r>
      <w:r w:rsidR="009A4139">
        <w:rPr>
          <w:rFonts w:ascii="Calibri" w:eastAsia="Calibri" w:hAnsi="Calibri" w:cs="Calibri"/>
        </w:rPr>
        <w:t>i</w:t>
      </w:r>
      <w:r w:rsidR="00473EED">
        <w:rPr>
          <w:rFonts w:ascii="Calibri" w:eastAsia="Calibri" w:hAnsi="Calibri" w:cs="Calibri"/>
        </w:rPr>
        <w:t xml:space="preserve"> ymchwilydd </w:t>
      </w:r>
      <w:r w:rsidRPr="00E562F1">
        <w:rPr>
          <w:rFonts w:ascii="Calibri" w:eastAsia="Calibri" w:hAnsi="Calibri" w:cs="Calibri"/>
        </w:rPr>
        <w:t xml:space="preserve">beidio â ffugio eu data a rhaid iddynt fod yn onest bob amser am eu gwaith. Rhaid </w:t>
      </w:r>
      <w:r w:rsidR="00473EED">
        <w:rPr>
          <w:rFonts w:ascii="Calibri" w:eastAsia="Calibri" w:hAnsi="Calibri" w:cs="Calibri"/>
        </w:rPr>
        <w:t xml:space="preserve">hefyd </w:t>
      </w:r>
      <w:r w:rsidRPr="00E562F1">
        <w:rPr>
          <w:rFonts w:ascii="Calibri" w:eastAsia="Calibri" w:hAnsi="Calibri" w:cs="Calibri"/>
        </w:rPr>
        <w:t>edrych ar yr holl risgiau posibl yn eu hymchwil a sicrhau bod cyfranogwyr yn ymwybodol o bob risg cyn iddynt gytuno i fod yn rhan o'r ymchwil, dylai ymchwilwyr leihau'r risgiau hyn gymaint ag y gallant. Dylai'r ymchwilydd hefyd roi digon o amser i'r cyfranogwyr feddwl yn ofalus am eu penderfyniad ac os ydynt am fod yn rhan o'r ymchwil</w:t>
      </w:r>
      <w:r w:rsidR="7B080067" w:rsidRPr="00E562F1">
        <w:rPr>
          <w:rFonts w:ascii="Calibri" w:eastAsia="Calibri" w:hAnsi="Calibri" w:cs="Calibri"/>
        </w:rPr>
        <w:t xml:space="preserve">. </w:t>
      </w:r>
      <w:r w:rsidR="007E7368" w:rsidRPr="00E562F1">
        <w:rPr>
          <w:rFonts w:ascii="Calibri" w:eastAsia="Calibri" w:hAnsi="Calibri" w:cs="Calibri"/>
        </w:rPr>
        <w:t>(UKRI, 2021)</w:t>
      </w:r>
    </w:p>
    <w:p w14:paraId="1E7C2626" w14:textId="1890ECCB" w:rsidR="002C1356" w:rsidRPr="00E562F1" w:rsidRDefault="7B080067" w:rsidP="5BA31DFA">
      <w:pPr>
        <w:rPr>
          <w:rFonts w:ascii="Calibri" w:eastAsia="Calibri" w:hAnsi="Calibri" w:cs="Calibri"/>
        </w:rPr>
      </w:pPr>
      <w:r w:rsidRPr="00E562F1">
        <w:rPr>
          <w:rFonts w:ascii="Calibri" w:eastAsia="Calibri" w:hAnsi="Calibri" w:cs="Calibri"/>
        </w:rPr>
        <w:t>Gall fod yn anodd ymddiried mewn ymchwil os nad yw'n foesegol,</w:t>
      </w:r>
      <w:r w:rsidR="33DA3240" w:rsidRPr="00E562F1">
        <w:rPr>
          <w:rFonts w:ascii="Calibri" w:eastAsia="Calibri" w:hAnsi="Calibri" w:cs="Calibri"/>
        </w:rPr>
        <w:t xml:space="preserve"> e</w:t>
      </w:r>
      <w:r w:rsidRPr="00E562F1">
        <w:rPr>
          <w:rFonts w:ascii="Calibri" w:eastAsia="Calibri" w:hAnsi="Calibri" w:cs="Calibri"/>
        </w:rPr>
        <w:t>r mwyn sicrhau nad yw hyn yn digwydd, mae'n dda dilyn canllawiau Bera,</w:t>
      </w:r>
      <w:r w:rsidR="605E45A3" w:rsidRPr="00E562F1">
        <w:rPr>
          <w:rFonts w:ascii="Calibri" w:eastAsia="Calibri" w:hAnsi="Calibri" w:cs="Calibri"/>
        </w:rPr>
        <w:t xml:space="preserve"> </w:t>
      </w:r>
      <w:r w:rsidR="1CDEF476" w:rsidRPr="00E562F1">
        <w:rPr>
          <w:rFonts w:ascii="Calibri" w:eastAsia="Calibri" w:hAnsi="Calibri" w:cs="Calibri"/>
        </w:rPr>
        <w:t>sy’</w:t>
      </w:r>
      <w:r w:rsidR="787F3F80" w:rsidRPr="00E562F1">
        <w:rPr>
          <w:rFonts w:ascii="Calibri" w:eastAsia="Calibri" w:hAnsi="Calibri" w:cs="Calibri"/>
        </w:rPr>
        <w:t>n awgrymu mai'r prif ffocws wrth ymchwilio dylai bob amser fod yn bawb sy'n gysylltiedig, rhai o ganllawiau moesegol Bera yw, rhaid i ymchwilwyr ystyried bod yn rhaid iddynt gymryd cyfrifoldeb am gyfranogwyr, rhaid iddynt ddeall cydsyniad wrth ymchwilio, rhaid bod elfen o dryloywder, rhaid i ymchwilwyr fod yn agored ac yn onest, rhaid iddynt roi'r hawl i'r cyfranogwyr dynnu'n ôl, rhaid i ymchwilwyr feddwl am risgiau posibl a allai godi yn eu hymchwil, rhaid iddynt gadw data wedi'i storio'n breifat a pheidio â rhannu gwybodaeth gyfrinachol.</w:t>
      </w:r>
      <w:r w:rsidR="002C1356" w:rsidRPr="00E562F1">
        <w:rPr>
          <w:rFonts w:ascii="Calibri" w:eastAsia="Calibri" w:hAnsi="Calibri" w:cs="Calibri"/>
        </w:rPr>
        <w:t>(Bera, 2018)</w:t>
      </w:r>
    </w:p>
    <w:p w14:paraId="5F4517D2" w14:textId="5C397D5B" w:rsidR="4A343D48" w:rsidRPr="00E562F1" w:rsidRDefault="4A343D48" w:rsidP="5BA31DFA">
      <w:pPr>
        <w:rPr>
          <w:rFonts w:ascii="Calibri" w:eastAsia="Calibri" w:hAnsi="Calibri" w:cs="Calibri"/>
        </w:rPr>
      </w:pPr>
      <w:r w:rsidRPr="00E562F1">
        <w:rPr>
          <w:rFonts w:ascii="Calibri" w:eastAsia="Calibri" w:hAnsi="Calibri" w:cs="Calibri"/>
        </w:rPr>
        <w:t>R</w:t>
      </w:r>
      <w:r w:rsidR="79158837" w:rsidRPr="00E562F1">
        <w:rPr>
          <w:rFonts w:ascii="Calibri" w:eastAsia="Calibri" w:hAnsi="Calibri" w:cs="Calibri"/>
        </w:rPr>
        <w:t>haid i'r ymchwilydd fod yn ymwybodol o bwy fydd yr ymchwil yn effeithio a pha effaith y bydd yn ei chael ar eraill</w:t>
      </w:r>
      <w:r w:rsidR="00B606E7">
        <w:rPr>
          <w:rFonts w:ascii="Calibri" w:eastAsia="Calibri" w:hAnsi="Calibri" w:cs="Calibri"/>
        </w:rPr>
        <w:t>.</w:t>
      </w:r>
      <w:r w:rsidR="79158837" w:rsidRPr="00E562F1">
        <w:rPr>
          <w:rFonts w:ascii="Calibri" w:eastAsia="Calibri" w:hAnsi="Calibri" w:cs="Calibri"/>
        </w:rPr>
        <w:t xml:space="preserve"> </w:t>
      </w:r>
      <w:r w:rsidR="00B606E7">
        <w:rPr>
          <w:rFonts w:ascii="Calibri" w:eastAsia="Calibri" w:hAnsi="Calibri" w:cs="Calibri"/>
        </w:rPr>
        <w:t>Gw</w:t>
      </w:r>
      <w:r w:rsidR="79158837" w:rsidRPr="00E562F1">
        <w:rPr>
          <w:rFonts w:ascii="Calibri" w:eastAsia="Calibri" w:hAnsi="Calibri" w:cs="Calibri"/>
        </w:rPr>
        <w:t>naeth canllawiau Bera fy helpu</w:t>
      </w:r>
      <w:r w:rsidR="00B606E7">
        <w:rPr>
          <w:rFonts w:ascii="Calibri" w:eastAsia="Calibri" w:hAnsi="Calibri" w:cs="Calibri"/>
        </w:rPr>
        <w:t xml:space="preserve"> yn fy ymchwil</w:t>
      </w:r>
      <w:r w:rsidR="79158837" w:rsidRPr="00E562F1">
        <w:rPr>
          <w:rFonts w:ascii="Calibri" w:eastAsia="Calibri" w:hAnsi="Calibri" w:cs="Calibri"/>
        </w:rPr>
        <w:t xml:space="preserve"> oherwydd</w:t>
      </w:r>
      <w:r w:rsidR="006F2063">
        <w:rPr>
          <w:rFonts w:ascii="Calibri" w:eastAsia="Calibri" w:hAnsi="Calibri" w:cs="Calibri"/>
        </w:rPr>
        <w:t xml:space="preserve"> y pwysigrwydd</w:t>
      </w:r>
      <w:r w:rsidR="79158837" w:rsidRPr="00E562F1">
        <w:rPr>
          <w:rFonts w:ascii="Calibri" w:eastAsia="Calibri" w:hAnsi="Calibri" w:cs="Calibri"/>
        </w:rPr>
        <w:t xml:space="preserve"> cyfrinachedd y cyfranogwyr, bod yn rhaid i mi gadw'r myfyrwyr yn ddienw, felly yn ysgol A, yn lle enwi'r cyfranogwyr yn fy ymchwil, cyfeiriais atynt fel 'Plentyn 1, 2, 3, 4' a oedd yn sicrhau na fyddai neb arall yn gwybod pwy oedd fy nghyfranddeiliaid.</w:t>
      </w:r>
    </w:p>
    <w:p w14:paraId="31A5037A" w14:textId="0A7D5A9E" w:rsidR="79158837" w:rsidRPr="00E562F1" w:rsidRDefault="79158837" w:rsidP="5BA31DFA">
      <w:pPr>
        <w:rPr>
          <w:rFonts w:ascii="Calibri" w:eastAsia="Calibri" w:hAnsi="Calibri" w:cs="Calibri"/>
        </w:rPr>
      </w:pPr>
      <w:r w:rsidRPr="00E562F1">
        <w:rPr>
          <w:rFonts w:ascii="Calibri" w:eastAsia="Calibri" w:hAnsi="Calibri" w:cs="Calibri"/>
        </w:rPr>
        <w:t>Peth arall a wnes i oedd sicrhau fy mod wedi cael caniatâd gan y cyfranogwyr i wneud yr ymchwil, felly unwaith i mi egluro i'r disgyblion beth fyddwn i'n ei wneud ar gyfer fy ymchwil, gofynnais iddyn nhw roi eu bodiau i fyny peta</w:t>
      </w:r>
      <w:r w:rsidR="00AD576F">
        <w:rPr>
          <w:rFonts w:ascii="Calibri" w:eastAsia="Calibri" w:hAnsi="Calibri" w:cs="Calibri"/>
        </w:rPr>
        <w:t>w</w:t>
      </w:r>
      <w:r w:rsidRPr="00E562F1">
        <w:rPr>
          <w:rFonts w:ascii="Calibri" w:eastAsia="Calibri" w:hAnsi="Calibri" w:cs="Calibri"/>
        </w:rPr>
        <w:t>n nhw'n cytuno i fod yn rhan ohono</w:t>
      </w:r>
      <w:r w:rsidR="73264579" w:rsidRPr="00E562F1">
        <w:rPr>
          <w:rFonts w:ascii="Calibri" w:eastAsia="Calibri" w:hAnsi="Calibri" w:cs="Calibri"/>
        </w:rPr>
        <w:t>.</w:t>
      </w:r>
      <w:r w:rsidRPr="00E562F1">
        <w:rPr>
          <w:rFonts w:ascii="Calibri" w:eastAsia="Calibri" w:hAnsi="Calibri" w:cs="Calibri"/>
        </w:rPr>
        <w:t xml:space="preserve"> Gofynnais hefyd i athrawes y dosbarth a oedd hi'n hapus i mi wneud yr ymchwil ac unwaith iddi gytuno dechreuais fy sylwadau.</w:t>
      </w:r>
    </w:p>
    <w:p w14:paraId="6F543ED9" w14:textId="7E2AE602" w:rsidR="444E0A29" w:rsidRPr="00C474F3" w:rsidRDefault="2EB5940D" w:rsidP="5BA31DFA">
      <w:pPr>
        <w:rPr>
          <w:rFonts w:ascii="Calibri" w:eastAsia="Calibri" w:hAnsi="Calibri" w:cs="Calibri"/>
        </w:rPr>
      </w:pPr>
      <w:r w:rsidRPr="00C474F3">
        <w:rPr>
          <w:rFonts w:ascii="Calibri" w:eastAsia="Calibri" w:hAnsi="Calibri" w:cs="Calibri"/>
        </w:rPr>
        <w:t>O fod yn Ysgol A, sylweddolais fod yr ysgol yn gwneud llawer i gynyddu cyfranogiad y disgyblion o ran ymarfer corff, maen nhw'n cael sesiwn ymarfer corff bob dydd Mawrth</w:t>
      </w:r>
      <w:r w:rsidR="168BB17F" w:rsidRPr="00C474F3">
        <w:rPr>
          <w:rFonts w:ascii="Calibri" w:eastAsia="Calibri" w:hAnsi="Calibri" w:cs="Calibri"/>
        </w:rPr>
        <w:t xml:space="preserve"> ac</w:t>
      </w:r>
      <w:r w:rsidRPr="00C474F3">
        <w:rPr>
          <w:rFonts w:ascii="Calibri" w:eastAsia="Calibri" w:hAnsi="Calibri" w:cs="Calibri"/>
        </w:rPr>
        <w:t xml:space="preserve"> yn gwneud</w:t>
      </w:r>
      <w:r w:rsidR="00813A87" w:rsidRPr="00C474F3">
        <w:rPr>
          <w:rFonts w:ascii="Calibri" w:eastAsia="Calibri" w:hAnsi="Calibri" w:cs="Calibri"/>
        </w:rPr>
        <w:t xml:space="preserve"> ioga</w:t>
      </w:r>
      <w:r w:rsidRPr="00C474F3">
        <w:rPr>
          <w:rFonts w:ascii="Calibri" w:eastAsia="Calibri" w:hAnsi="Calibri" w:cs="Calibri"/>
        </w:rPr>
        <w:t xml:space="preserve"> bob dydd</w:t>
      </w:r>
      <w:r w:rsidR="60A7C155" w:rsidRPr="00C474F3">
        <w:rPr>
          <w:rFonts w:ascii="Calibri" w:eastAsia="Calibri" w:hAnsi="Calibri" w:cs="Calibri"/>
        </w:rPr>
        <w:t xml:space="preserve"> </w:t>
      </w:r>
      <w:r w:rsidRPr="00C474F3">
        <w:rPr>
          <w:rFonts w:ascii="Calibri" w:eastAsia="Calibri" w:hAnsi="Calibri" w:cs="Calibri"/>
        </w:rPr>
        <w:t>ar ôl pob amser egwyl</w:t>
      </w:r>
      <w:r w:rsidR="0ED569A8" w:rsidRPr="00C474F3">
        <w:rPr>
          <w:rFonts w:ascii="Calibri" w:eastAsia="Calibri" w:hAnsi="Calibri" w:cs="Calibri"/>
        </w:rPr>
        <w:t>.</w:t>
      </w:r>
      <w:r w:rsidRPr="00C474F3">
        <w:rPr>
          <w:rFonts w:ascii="Calibri" w:eastAsia="Calibri" w:hAnsi="Calibri" w:cs="Calibri"/>
        </w:rPr>
        <w:t xml:space="preserve"> Mae hyn nid yn unig yn gwella eu hiechyd corfforol ond hefyd eu hiechyd meddwl gan ei fod yn rhoi meddwl clir iddynt yn yr ystafell ddosbarth i wella eu gallu i ganolbwyntio ar ôl bod allan ar yr iard. </w:t>
      </w:r>
    </w:p>
    <w:p w14:paraId="62787732" w14:textId="6FA2CD0F" w:rsidR="00332680" w:rsidRPr="004D5B15" w:rsidRDefault="00C06C18" w:rsidP="00332680">
      <w:pPr>
        <w:rPr>
          <w:rFonts w:eastAsiaTheme="minorEastAsia"/>
        </w:rPr>
      </w:pPr>
      <w:r>
        <w:rPr>
          <w:rFonts w:eastAsiaTheme="minorEastAsia"/>
        </w:rPr>
        <w:t>Wrth</w:t>
      </w:r>
      <w:r w:rsidR="00332680" w:rsidRPr="004D5B15">
        <w:rPr>
          <w:rFonts w:eastAsiaTheme="minorEastAsia"/>
        </w:rPr>
        <w:t xml:space="preserve"> edrych ar fy </w:t>
      </w:r>
      <w:r w:rsidR="001125DC">
        <w:rPr>
          <w:rFonts w:eastAsiaTheme="minorEastAsia"/>
        </w:rPr>
        <w:t>nh</w:t>
      </w:r>
      <w:r w:rsidR="00332680" w:rsidRPr="004D5B15">
        <w:rPr>
          <w:rFonts w:eastAsiaTheme="minorEastAsia"/>
        </w:rPr>
        <w:t>abl, mae'n amlwg bod cyfranogiad y plant wedi gwella ar ôl ymarfer corff. Yn gyntaf, sylwais ar y plant cyn ymarfer corff. Cyfartaledd cyffredinol Plentyn 1 ar y raddfa leuven oedd 3.75 yn y strate</w:t>
      </w:r>
      <w:r w:rsidR="00D8132D" w:rsidRPr="004D5B15">
        <w:rPr>
          <w:rFonts w:eastAsiaTheme="minorEastAsia"/>
        </w:rPr>
        <w:t xml:space="preserve">gaeth </w:t>
      </w:r>
      <w:r w:rsidR="00A73140">
        <w:rPr>
          <w:rFonts w:eastAsiaTheme="minorEastAsia"/>
        </w:rPr>
        <w:t>g</w:t>
      </w:r>
      <w:r w:rsidR="00332680" w:rsidRPr="004D5B15">
        <w:rPr>
          <w:rFonts w:eastAsiaTheme="minorEastAsia"/>
        </w:rPr>
        <w:t>yntaf sy'n weddol gymedrol i sgôr uchel. Fodd bynnag, erbyn y strate</w:t>
      </w:r>
      <w:r w:rsidR="00D8132D" w:rsidRPr="004D5B15">
        <w:rPr>
          <w:rFonts w:eastAsiaTheme="minorEastAsia"/>
        </w:rPr>
        <w:t>gaeth</w:t>
      </w:r>
      <w:r w:rsidR="00332680" w:rsidRPr="004D5B15">
        <w:rPr>
          <w:rFonts w:eastAsiaTheme="minorEastAsia"/>
        </w:rPr>
        <w:t xml:space="preserve"> olaf a welwyd ar ôl iddynt chwarae pêl droed, cyfartaledd plentyn 1 ar raddfa leuven oedd 4.5, felly roedd </w:t>
      </w:r>
      <w:r w:rsidR="00332680" w:rsidRPr="004D5B15">
        <w:rPr>
          <w:rFonts w:eastAsiaTheme="minorEastAsia"/>
        </w:rPr>
        <w:lastRenderedPageBreak/>
        <w:t>gwelliant amlwg.</w:t>
      </w:r>
      <w:r w:rsidR="00332680" w:rsidRPr="004D5B15">
        <w:t xml:space="preserve"> </w:t>
      </w:r>
      <w:r w:rsidR="00332680" w:rsidRPr="004D5B15">
        <w:rPr>
          <w:rFonts w:eastAsiaTheme="minorEastAsia"/>
        </w:rPr>
        <w:t>Dechreuodd Plentyn 2 gyda sgôr leuven cyfartalog o 3.25 cyn yr ymarfer corff, erbyn y diwedd roedd eu sgôr yn 3.75, felly gwellodd ychydig ar ôl ymarfer corff. Dechreuodd Plentyn 3 gyda sgôr leuven cyfartalog o 2 ar draws yr holl ymddygiadau sy'n isel ac nid yw'n dangos unrhyw ddiddordeb yn y dasg, ond erbyn diwedd strat</w:t>
      </w:r>
      <w:r w:rsidR="00D8132D" w:rsidRPr="004D5B15">
        <w:rPr>
          <w:rFonts w:eastAsiaTheme="minorEastAsia"/>
        </w:rPr>
        <w:t>egaeth</w:t>
      </w:r>
      <w:r w:rsidR="00332680" w:rsidRPr="004D5B15">
        <w:rPr>
          <w:rFonts w:eastAsiaTheme="minorEastAsia"/>
        </w:rPr>
        <w:t xml:space="preserve"> 4, roedd sgôr y plentyn wedi cynyddu i 3.75 sy'n sylweddol uwch.</w:t>
      </w:r>
      <w:r w:rsidR="00332680" w:rsidRPr="004D5B15">
        <w:t xml:space="preserve"> </w:t>
      </w:r>
      <w:r w:rsidR="00332680" w:rsidRPr="004D5B15">
        <w:rPr>
          <w:rFonts w:eastAsiaTheme="minorEastAsia"/>
        </w:rPr>
        <w:t>Ac yn olaf dechreuodd Plentyn 4 gyda sgôr leuven o 2.75 ar gyfartaledd sydd hefyd yn isel, erbyn diwedd yr arsylwadau, sgôr cyfartalog y plentyn hwn oedd 3.25. Felly, mae holl sgoriau leuven y plant wedi gwella ar ôl ymarfer corff sy'n dangos bod yn rhaid iddo fod yn fuddiol i ffocws plant a gwelliant academaidd.</w:t>
      </w:r>
    </w:p>
    <w:p w14:paraId="4281B2FF" w14:textId="77777777" w:rsidR="00332680" w:rsidRPr="004D5B15" w:rsidRDefault="00332680" w:rsidP="00332680">
      <w:pPr>
        <w:rPr>
          <w:rFonts w:eastAsiaTheme="minorEastAsia"/>
        </w:rPr>
      </w:pPr>
      <w:r w:rsidRPr="004D5B15">
        <w:rPr>
          <w:rFonts w:eastAsiaTheme="minorEastAsia"/>
        </w:rPr>
        <w:t>Un peth sylweddolais i yn fy ymchwil, er bod cynnydd yn eu perfformiad wedi'r ddau ymarfer, roedd sgôr graddfa'r plant yn uwch wedi'r pêl-droed o'i gymharu â'r ioga. Mae hyn yn dangos bod chwaraeon y gallant redeg o gwmpas mewn mwy yn well ar gyfer eu perfformiad yn y dosbarth o gymharu ag ymarferion tawel.</w:t>
      </w:r>
    </w:p>
    <w:p w14:paraId="5F1D3802" w14:textId="77777777" w:rsidR="00332680" w:rsidRPr="00E562F1" w:rsidRDefault="00332680" w:rsidP="5BA31DFA">
      <w:pPr>
        <w:rPr>
          <w:rFonts w:ascii="Calibri" w:eastAsia="Calibri" w:hAnsi="Calibri" w:cs="Calibri"/>
        </w:rPr>
      </w:pPr>
    </w:p>
    <w:p w14:paraId="3CCFDF6D" w14:textId="448ADD6C" w:rsidR="5BA31DFA" w:rsidRPr="00E562F1" w:rsidRDefault="5BA31DFA" w:rsidP="5BA31DFA">
      <w:pPr>
        <w:rPr>
          <w:rFonts w:ascii="Calibri" w:eastAsia="Calibri" w:hAnsi="Calibri" w:cs="Calibri"/>
          <w:b/>
          <w:bCs/>
        </w:rPr>
      </w:pPr>
    </w:p>
    <w:p w14:paraId="74E96194" w14:textId="3BE72F8E" w:rsidR="6036968E" w:rsidRPr="00F03271" w:rsidRDefault="6036968E" w:rsidP="5BA31DFA">
      <w:pPr>
        <w:rPr>
          <w:rFonts w:ascii="Calibri" w:eastAsia="Calibri" w:hAnsi="Calibri" w:cs="Calibri"/>
          <w:b/>
          <w:bCs/>
          <w:color w:val="000000" w:themeColor="text1"/>
          <w:u w:val="single"/>
        </w:rPr>
      </w:pPr>
      <w:r w:rsidRPr="00F03271">
        <w:rPr>
          <w:rFonts w:ascii="Calibri" w:eastAsia="Calibri" w:hAnsi="Calibri" w:cs="Calibri"/>
          <w:b/>
          <w:bCs/>
          <w:color w:val="000000" w:themeColor="text1"/>
          <w:u w:val="single"/>
        </w:rPr>
        <w:t>Casgliad ac argymhellion</w:t>
      </w:r>
      <w:r w:rsidR="11343E1A" w:rsidRPr="00F03271">
        <w:rPr>
          <w:rFonts w:ascii="Calibri" w:eastAsia="Calibri" w:hAnsi="Calibri" w:cs="Calibri"/>
          <w:b/>
          <w:bCs/>
          <w:color w:val="000000" w:themeColor="text1"/>
          <w:u w:val="single"/>
        </w:rPr>
        <w:t xml:space="preserve">  </w:t>
      </w:r>
    </w:p>
    <w:p w14:paraId="288F747E" w14:textId="099D3D1E" w:rsidR="5FC3F15F" w:rsidRPr="00E562F1" w:rsidRDefault="5FC3F15F" w:rsidP="5BA31DFA">
      <w:pPr>
        <w:rPr>
          <w:rFonts w:ascii="Calibri" w:eastAsia="Calibri" w:hAnsi="Calibri" w:cs="Calibri"/>
          <w:color w:val="000000" w:themeColor="text1"/>
        </w:rPr>
      </w:pPr>
      <w:r w:rsidRPr="00E562F1">
        <w:rPr>
          <w:rFonts w:ascii="Calibri" w:eastAsia="Calibri" w:hAnsi="Calibri" w:cs="Calibri"/>
          <w:color w:val="000000" w:themeColor="text1"/>
        </w:rPr>
        <w:t>I gloi, mae'n amlwg bod gan ysgol A l</w:t>
      </w:r>
      <w:r w:rsidR="00A944EC">
        <w:rPr>
          <w:rFonts w:ascii="Calibri" w:eastAsia="Calibri" w:hAnsi="Calibri" w:cs="Calibri"/>
          <w:color w:val="000000" w:themeColor="text1"/>
        </w:rPr>
        <w:t>l</w:t>
      </w:r>
      <w:r w:rsidRPr="00E562F1">
        <w:rPr>
          <w:rFonts w:ascii="Calibri" w:eastAsia="Calibri" w:hAnsi="Calibri" w:cs="Calibri"/>
          <w:color w:val="000000" w:themeColor="text1"/>
        </w:rPr>
        <w:t>awer o wahanol strategaethau i helpu'r plant i gadw'n actif yn yr ysgol, mae cymaint o gyfleoedd i'r plant gadw'n iach, mae yna bethau gwahanol i bob plentyn eu mwynhau. Gweithiodd rhai strategaethau yn dda iawn, fel y saib a symud ar ôl amseroedd egwyl, fodd bynnag, nid oedd pob dosbarth yn gwneud hyn,</w:t>
      </w:r>
      <w:r w:rsidR="042D7496" w:rsidRPr="00E562F1">
        <w:rPr>
          <w:rFonts w:ascii="Calibri" w:eastAsia="Calibri" w:hAnsi="Calibri" w:cs="Calibri"/>
          <w:color w:val="000000" w:themeColor="text1"/>
        </w:rPr>
        <w:t xml:space="preserve"> </w:t>
      </w:r>
      <w:r w:rsidRPr="00E562F1">
        <w:rPr>
          <w:rFonts w:ascii="Calibri" w:eastAsia="Calibri" w:hAnsi="Calibri" w:cs="Calibri"/>
          <w:color w:val="000000" w:themeColor="text1"/>
        </w:rPr>
        <w:t>felly efallai bod hyn yn rhywbeth y gellid ei gyflwyno i'r ysgol gyfan gan ei fod yn ffordd wych o adael i'r plant ymarfer corff ond roedd hefyd o fudd i'r athro gan ei fod yn tawelu'r plant gan ei fod yn ffurf ysgafnach o ymarfer corff</w:t>
      </w:r>
      <w:r w:rsidR="009A0F9B">
        <w:rPr>
          <w:rFonts w:ascii="Calibri" w:eastAsia="Calibri" w:hAnsi="Calibri" w:cs="Calibri"/>
          <w:color w:val="000000" w:themeColor="text1"/>
        </w:rPr>
        <w:t>,</w:t>
      </w:r>
      <w:r w:rsidRPr="00E562F1">
        <w:rPr>
          <w:rFonts w:ascii="Calibri" w:eastAsia="Calibri" w:hAnsi="Calibri" w:cs="Calibri"/>
          <w:color w:val="000000" w:themeColor="text1"/>
        </w:rPr>
        <w:t xml:space="preserve"> felly roedd yn eu paratoi ar gyfer eu gwersi ac yn helpu eu canolbwyntio.</w:t>
      </w:r>
    </w:p>
    <w:p w14:paraId="2F3672E8" w14:textId="1DE66CFC" w:rsidR="5FC3F15F" w:rsidRPr="00E562F1" w:rsidRDefault="5FC3F15F" w:rsidP="5BA31DFA">
      <w:pPr>
        <w:rPr>
          <w:rFonts w:ascii="Calibri" w:eastAsia="Calibri" w:hAnsi="Calibri" w:cs="Calibri"/>
          <w:color w:val="000000" w:themeColor="text1"/>
        </w:rPr>
      </w:pPr>
      <w:r w:rsidRPr="00E562F1">
        <w:rPr>
          <w:rFonts w:ascii="Calibri" w:eastAsia="Calibri" w:hAnsi="Calibri" w:cs="Calibri"/>
          <w:color w:val="000000" w:themeColor="text1"/>
        </w:rPr>
        <w:t>Mae'r ymchwil wedi fy helpu i ddeall manteision ymarfer corff mewn ysgolion gan ei fod wedi fy ngalluogi i weld yn uniongyrchol yr effeithiau y mae'n eu cael ar berfformiad academaidd plant. Ar y cyfan, roedd y</w:t>
      </w:r>
      <w:r w:rsidR="30E46F1C" w:rsidRPr="00E562F1">
        <w:rPr>
          <w:rFonts w:ascii="Calibri" w:eastAsia="Calibri" w:hAnsi="Calibri" w:cs="Calibri"/>
          <w:color w:val="000000" w:themeColor="text1"/>
        </w:rPr>
        <w:t>r ymarfer corff</w:t>
      </w:r>
      <w:r w:rsidRPr="00E562F1">
        <w:rPr>
          <w:rFonts w:ascii="Calibri" w:eastAsia="Calibri" w:hAnsi="Calibri" w:cs="Calibri"/>
          <w:color w:val="000000" w:themeColor="text1"/>
        </w:rPr>
        <w:t xml:space="preserve"> yn ymddangos yn llwyddiant i'r plant, ac roedd ganddyn nhw fwy o egni i weithio yn y dosbarth ar ôl symud o gwmpa</w:t>
      </w:r>
      <w:r w:rsidR="0E2B4DF4" w:rsidRPr="00E562F1">
        <w:rPr>
          <w:rFonts w:ascii="Calibri" w:eastAsia="Calibri" w:hAnsi="Calibri" w:cs="Calibri"/>
          <w:color w:val="000000" w:themeColor="text1"/>
        </w:rPr>
        <w:t xml:space="preserve">s. Mae’n </w:t>
      </w:r>
      <w:r w:rsidRPr="00E562F1">
        <w:rPr>
          <w:rFonts w:ascii="Calibri" w:eastAsia="Calibri" w:hAnsi="Calibri" w:cs="Calibri"/>
          <w:color w:val="000000" w:themeColor="text1"/>
        </w:rPr>
        <w:t xml:space="preserve">rhaid ystyried effaith Hawthorne, oherwydd efallai bod y plant yn ymddangos i fod yn canolbwyntio mwy oherwydd eu bod yn gwybod fy mod yn arsylwi arnynt. </w:t>
      </w:r>
    </w:p>
    <w:p w14:paraId="5029184A" w14:textId="13DECC6F" w:rsidR="008A2D69" w:rsidRPr="00E562F1" w:rsidRDefault="2703DAC4" w:rsidP="5BA31DFA">
      <w:pPr>
        <w:rPr>
          <w:rFonts w:eastAsiaTheme="minorEastAsia"/>
        </w:rPr>
      </w:pPr>
      <w:r w:rsidRPr="00E562F1">
        <w:rPr>
          <w:rFonts w:eastAsiaTheme="minorEastAsia"/>
          <w:color w:val="000000" w:themeColor="text1"/>
        </w:rPr>
        <w:t xml:space="preserve">Mae'r ymchwil wedi fy helpu i ddeall bod ysgolion yng Nghymru yn gwneud eu gorau i sicrhau bod plant ifanc yn cadw'n heini ac yn iach, </w:t>
      </w:r>
      <w:r w:rsidR="51B97F71" w:rsidRPr="00E562F1">
        <w:rPr>
          <w:rFonts w:eastAsiaTheme="minorEastAsia"/>
          <w:color w:val="000000" w:themeColor="text1"/>
        </w:rPr>
        <w:t>roedd ysgol A yn dangos</w:t>
      </w:r>
      <w:r w:rsidRPr="00E562F1">
        <w:rPr>
          <w:rFonts w:eastAsiaTheme="minorEastAsia"/>
          <w:color w:val="000000" w:themeColor="text1"/>
        </w:rPr>
        <w:t xml:space="preserve"> </w:t>
      </w:r>
      <w:r w:rsidR="00DE79D7">
        <w:rPr>
          <w:rFonts w:eastAsiaTheme="minorEastAsia"/>
          <w:color w:val="000000" w:themeColor="text1"/>
        </w:rPr>
        <w:t>b</w:t>
      </w:r>
      <w:r w:rsidRPr="00E562F1">
        <w:rPr>
          <w:rFonts w:eastAsiaTheme="minorEastAsia"/>
          <w:color w:val="000000" w:themeColor="text1"/>
        </w:rPr>
        <w:t>wydydd iach a phwysigrwydd ymarfer corff ar y waliau ledled yr ysgol i ddylanwadu ar blant i gadw'n iach. Mae Cymru yn gwneud gwaith gwych wrth sicrhau eu bod yn bodloni meini prawf y cwricwlwm a'r pedwar diben gan sicrhau bod y plant yn unigolion iach, hyderus, yn barod i fyw bywydau boddhaus fel aelodau gwerthfawr o gymdeithas.</w:t>
      </w:r>
      <w:r w:rsidR="0093024E" w:rsidRPr="00E562F1">
        <w:rPr>
          <w:rFonts w:eastAsiaTheme="minorEastAsia"/>
        </w:rPr>
        <w:t xml:space="preserve"> </w:t>
      </w:r>
      <w:r w:rsidR="008A2D69" w:rsidRPr="00E562F1">
        <w:rPr>
          <w:rFonts w:eastAsiaTheme="minorEastAsia"/>
        </w:rPr>
        <w:t>(Llywodraeth Cymru</w:t>
      </w:r>
      <w:r w:rsidR="0093024E" w:rsidRPr="00E562F1">
        <w:rPr>
          <w:rFonts w:eastAsiaTheme="minorEastAsia"/>
        </w:rPr>
        <w:t>, 2023)</w:t>
      </w:r>
    </w:p>
    <w:p w14:paraId="54817206" w14:textId="56B746EF" w:rsidR="00D63D42" w:rsidRDefault="579EF35A" w:rsidP="5BA31DFA">
      <w:pPr>
        <w:rPr>
          <w:rFonts w:eastAsiaTheme="minorEastAsia"/>
        </w:rPr>
      </w:pPr>
      <w:r w:rsidRPr="00E562F1">
        <w:rPr>
          <w:rFonts w:eastAsiaTheme="minorEastAsia"/>
        </w:rPr>
        <w:t>I ateb fy nghwestiwn ynghylch a yw ymarfer corff cyn i wersi fod o fudd i flwyddyn dau ai peidio, mae'n sicr. O edrych ar fy nhabl mae tystiolaeth glir bod y plant wedi perfformio'n well yn y gwersi ar ôl i ni wneud rhywfaint o ymarfer corff.</w:t>
      </w:r>
    </w:p>
    <w:p w14:paraId="5DECE108" w14:textId="77777777" w:rsidR="009E584E" w:rsidRDefault="009E584E" w:rsidP="5BA31DFA">
      <w:pPr>
        <w:rPr>
          <w:rFonts w:eastAsiaTheme="minorEastAsia"/>
        </w:rPr>
      </w:pPr>
    </w:p>
    <w:p w14:paraId="00DF84D3" w14:textId="77777777" w:rsidR="00CC228A" w:rsidRPr="00E562F1" w:rsidRDefault="00CC228A" w:rsidP="5BA31DFA">
      <w:pPr>
        <w:rPr>
          <w:rFonts w:eastAsiaTheme="minorEastAsia"/>
        </w:rPr>
      </w:pPr>
    </w:p>
    <w:p w14:paraId="34297CA6" w14:textId="157FD5EB" w:rsidR="0056100A" w:rsidRPr="00E562F1" w:rsidRDefault="0056100A" w:rsidP="0056100A">
      <w:pPr>
        <w:pStyle w:val="paragraph"/>
        <w:spacing w:before="0" w:beforeAutospacing="0" w:after="0" w:afterAutospacing="0"/>
        <w:textAlignment w:val="baseline"/>
        <w:rPr>
          <w:rFonts w:ascii="Segoe UI" w:hAnsi="Segoe UI" w:cs="Segoe UI"/>
          <w:sz w:val="18"/>
          <w:szCs w:val="18"/>
          <w:lang w:val="cy-GB"/>
        </w:rPr>
      </w:pPr>
    </w:p>
    <w:p w14:paraId="369FBDAD" w14:textId="77777777" w:rsidR="0056100A" w:rsidRPr="00E562F1" w:rsidRDefault="0056100A" w:rsidP="0056100A">
      <w:pPr>
        <w:rPr>
          <w:rFonts w:eastAsiaTheme="minorEastAsia"/>
          <w:b/>
          <w:bCs/>
          <w:u w:val="single"/>
        </w:rPr>
      </w:pPr>
      <w:r w:rsidRPr="00E562F1">
        <w:rPr>
          <w:rFonts w:eastAsiaTheme="minorEastAsia"/>
          <w:b/>
          <w:bCs/>
          <w:u w:val="single"/>
        </w:rPr>
        <w:t>Rhestr gyfeiriadau:</w:t>
      </w:r>
    </w:p>
    <w:p w14:paraId="293C79BB" w14:textId="77777777" w:rsidR="0056100A" w:rsidRPr="00E562F1" w:rsidRDefault="0056100A" w:rsidP="0056100A">
      <w:pPr>
        <w:rPr>
          <w:sz w:val="20"/>
          <w:szCs w:val="20"/>
        </w:rPr>
      </w:pPr>
    </w:p>
    <w:p w14:paraId="1016B348" w14:textId="1C09F9A4" w:rsidR="0056100A" w:rsidRPr="00E562F1" w:rsidRDefault="0056100A" w:rsidP="0086799C">
      <w:pPr>
        <w:pStyle w:val="NormalWeb"/>
        <w:numPr>
          <w:ilvl w:val="1"/>
          <w:numId w:val="1"/>
        </w:numPr>
        <w:spacing w:before="0" w:beforeAutospacing="0" w:after="0" w:afterAutospacing="0" w:line="480" w:lineRule="auto"/>
        <w:rPr>
          <w:sz w:val="22"/>
          <w:szCs w:val="22"/>
          <w:lang w:val="cy-GB"/>
        </w:rPr>
      </w:pPr>
      <w:r w:rsidRPr="00E562F1">
        <w:rPr>
          <w:sz w:val="22"/>
          <w:szCs w:val="22"/>
          <w:lang w:val="cy-GB"/>
        </w:rPr>
        <w:t xml:space="preserve">Adhikari, Sandesh. “Research Ethics: Definition, Principles and Advantages.” </w:t>
      </w:r>
      <w:r w:rsidRPr="00E562F1">
        <w:rPr>
          <w:i/>
          <w:iCs/>
          <w:sz w:val="22"/>
          <w:szCs w:val="22"/>
          <w:lang w:val="cy-GB"/>
        </w:rPr>
        <w:t>Public Health Notes</w:t>
      </w:r>
      <w:r w:rsidRPr="00E562F1">
        <w:rPr>
          <w:sz w:val="22"/>
          <w:szCs w:val="22"/>
          <w:lang w:val="cy-GB"/>
        </w:rPr>
        <w:t xml:space="preserve">, 13 Oct. 2020, </w:t>
      </w:r>
      <w:r w:rsidRPr="00E562F1">
        <w:rPr>
          <w:sz w:val="22"/>
          <w:szCs w:val="22"/>
          <w:lang w:val="cy-GB"/>
        </w:rPr>
        <w:fldChar w:fldCharType="begin"/>
      </w:r>
      <w:r w:rsidRPr="00E562F1">
        <w:rPr>
          <w:sz w:val="22"/>
          <w:szCs w:val="22"/>
          <w:lang w:val="cy-GB"/>
        </w:rPr>
        <w:instrText>HYPERLINK "http://www.publichealthnotes.com/research-ethics-definition-principles-and-advantages/"</w:instrText>
      </w:r>
      <w:r w:rsidRPr="00E562F1">
        <w:rPr>
          <w:sz w:val="22"/>
          <w:szCs w:val="22"/>
          <w:lang w:val="cy-GB"/>
        </w:rPr>
      </w:r>
      <w:r w:rsidRPr="00E562F1">
        <w:rPr>
          <w:sz w:val="22"/>
          <w:szCs w:val="22"/>
          <w:lang w:val="cy-GB"/>
        </w:rPr>
        <w:fldChar w:fldCharType="separate"/>
      </w:r>
      <w:r w:rsidRPr="00E562F1">
        <w:rPr>
          <w:rStyle w:val="Hyperlink"/>
          <w:sz w:val="22"/>
          <w:szCs w:val="22"/>
          <w:lang w:val="cy-GB"/>
        </w:rPr>
        <w:t>www.publichealthnotes.com/research-ethics-definition-principles-and-advantages/</w:t>
      </w:r>
      <w:r w:rsidRPr="00E562F1">
        <w:rPr>
          <w:rStyle w:val="Hyperlink"/>
          <w:sz w:val="22"/>
          <w:szCs w:val="22"/>
          <w:lang w:val="cy-GB"/>
        </w:rPr>
        <w:fldChar w:fldCharType="end"/>
      </w:r>
      <w:r w:rsidRPr="00E562F1">
        <w:rPr>
          <w:sz w:val="22"/>
          <w:szCs w:val="22"/>
          <w:lang w:val="cy-GB"/>
        </w:rPr>
        <w:t>.</w:t>
      </w:r>
    </w:p>
    <w:p w14:paraId="51E89B69" w14:textId="77777777" w:rsidR="0056100A" w:rsidRPr="00E562F1" w:rsidRDefault="0056100A" w:rsidP="0056100A">
      <w:pPr>
        <w:pStyle w:val="NormalWeb"/>
        <w:spacing w:before="0" w:beforeAutospacing="0" w:after="0" w:afterAutospacing="0" w:line="480" w:lineRule="auto"/>
        <w:ind w:left="720" w:hanging="720"/>
        <w:rPr>
          <w:sz w:val="22"/>
          <w:szCs w:val="22"/>
          <w:lang w:val="cy-GB"/>
        </w:rPr>
      </w:pPr>
    </w:p>
    <w:p w14:paraId="639EE535" w14:textId="74053B3B" w:rsidR="0056100A" w:rsidRPr="00E562F1" w:rsidRDefault="0056100A" w:rsidP="0086799C">
      <w:pPr>
        <w:pStyle w:val="NormalWeb"/>
        <w:numPr>
          <w:ilvl w:val="1"/>
          <w:numId w:val="1"/>
        </w:numPr>
        <w:spacing w:before="0" w:beforeAutospacing="0" w:after="0" w:afterAutospacing="0" w:line="480" w:lineRule="auto"/>
        <w:rPr>
          <w:sz w:val="22"/>
          <w:szCs w:val="22"/>
          <w:lang w:val="cy-GB"/>
        </w:rPr>
      </w:pPr>
      <w:r w:rsidRPr="00E562F1">
        <w:rPr>
          <w:sz w:val="22"/>
          <w:szCs w:val="22"/>
          <w:lang w:val="cy-GB"/>
        </w:rPr>
        <w:t xml:space="preserve">Australian Government. “Children as Reliable Witnesses.” </w:t>
      </w:r>
      <w:r w:rsidRPr="00E562F1">
        <w:rPr>
          <w:i/>
          <w:iCs/>
          <w:sz w:val="22"/>
          <w:szCs w:val="22"/>
          <w:lang w:val="cy-GB"/>
        </w:rPr>
        <w:t>ALRC</w:t>
      </w:r>
      <w:r w:rsidRPr="00E562F1">
        <w:rPr>
          <w:sz w:val="22"/>
          <w:szCs w:val="22"/>
          <w:lang w:val="cy-GB"/>
        </w:rPr>
        <w:t xml:space="preserve">, 29 July 2010, </w:t>
      </w:r>
      <w:r w:rsidRPr="00E562F1">
        <w:rPr>
          <w:sz w:val="22"/>
          <w:szCs w:val="22"/>
          <w:lang w:val="cy-GB"/>
        </w:rPr>
        <w:fldChar w:fldCharType="begin"/>
      </w:r>
      <w:r w:rsidRPr="00E562F1">
        <w:rPr>
          <w:sz w:val="22"/>
          <w:szCs w:val="22"/>
          <w:lang w:val="cy-GB"/>
        </w:rPr>
        <w:instrText>HYPERLINK "http://www.alrc.gov.au/publication/seen-and-heard-priority-for-children-in-the-legal-process-alrc-report-84/14-childrens-evidence/children-as-reliable-witnesses/" \l ":~:text=Indeed%2C%20research%20suggests%20that%20children%20may%20be%20actually"</w:instrText>
      </w:r>
      <w:r w:rsidRPr="00E562F1">
        <w:rPr>
          <w:sz w:val="22"/>
          <w:szCs w:val="22"/>
          <w:lang w:val="cy-GB"/>
        </w:rPr>
      </w:r>
      <w:r w:rsidRPr="00E562F1">
        <w:rPr>
          <w:sz w:val="22"/>
          <w:szCs w:val="22"/>
          <w:lang w:val="cy-GB"/>
        </w:rPr>
        <w:fldChar w:fldCharType="separate"/>
      </w:r>
      <w:r w:rsidRPr="00E562F1">
        <w:rPr>
          <w:rStyle w:val="Hyperlink"/>
          <w:sz w:val="22"/>
          <w:szCs w:val="22"/>
          <w:lang w:val="cy-GB"/>
        </w:rPr>
        <w:t>www.alrc.gov.au/publication/seen-and-heard-priority-for-children-in-the-legal-process-alrc-report-84/14-childrens-evidence/children-as-reliable-witnesses/#:~:text=Indeed%2C%20research%20suggests%20that%20children%20may%20be%20actually</w:t>
      </w:r>
      <w:r w:rsidRPr="00E562F1">
        <w:rPr>
          <w:rStyle w:val="Hyperlink"/>
          <w:sz w:val="22"/>
          <w:szCs w:val="22"/>
          <w:lang w:val="cy-GB"/>
        </w:rPr>
        <w:fldChar w:fldCharType="end"/>
      </w:r>
    </w:p>
    <w:p w14:paraId="61CC08D4" w14:textId="639CC177" w:rsidR="0056100A" w:rsidRPr="00E562F1" w:rsidRDefault="0086799C" w:rsidP="0056100A">
      <w:pPr>
        <w:pStyle w:val="NormalWeb"/>
        <w:spacing w:before="0" w:beforeAutospacing="0" w:after="0" w:afterAutospacing="0" w:line="480" w:lineRule="auto"/>
        <w:ind w:left="720" w:hanging="720"/>
        <w:rPr>
          <w:sz w:val="22"/>
          <w:szCs w:val="22"/>
          <w:lang w:val="cy-GB"/>
        </w:rPr>
      </w:pPr>
      <w:r w:rsidRPr="009E584E">
        <w:rPr>
          <w:lang w:val="cy-GB"/>
        </w:rPr>
        <w:t xml:space="preserve">                        </w:t>
      </w:r>
      <w:r w:rsidR="0056100A" w:rsidRPr="009E584E">
        <w:rPr>
          <w:sz w:val="22"/>
          <w:szCs w:val="22"/>
          <w:lang w:val="cy-GB"/>
        </w:rPr>
        <w:t xml:space="preserve">. </w:t>
      </w:r>
      <w:r w:rsidR="0000473A" w:rsidRPr="009E584E">
        <w:rPr>
          <w:sz w:val="22"/>
          <w:szCs w:val="22"/>
        </w:rPr>
        <w:fldChar w:fldCharType="begin"/>
      </w:r>
      <w:r w:rsidR="0000473A" w:rsidRPr="009E584E">
        <w:rPr>
          <w:sz w:val="22"/>
          <w:szCs w:val="22"/>
        </w:rPr>
        <w:instrText>HYPERLINK "https://www.alrc.gov.au/publication/seen-and-heard-priority-for-children-in-the-legal-process-alrc-report-84/14-childrens-evidence/children-as-reliable-witnesses/" \l ":~:text=Indeed%2C%20research%20suggests%20that%20children%20may%20be%20actually,in%20the%20witness%20box%20than%20adult%20witnesses.%20"</w:instrText>
      </w:r>
      <w:r w:rsidR="0000473A" w:rsidRPr="009E584E">
        <w:rPr>
          <w:sz w:val="22"/>
          <w:szCs w:val="22"/>
        </w:rPr>
      </w:r>
      <w:r w:rsidR="0000473A" w:rsidRPr="009E584E">
        <w:rPr>
          <w:sz w:val="22"/>
          <w:szCs w:val="22"/>
        </w:rPr>
        <w:fldChar w:fldCharType="separate"/>
      </w:r>
      <w:r w:rsidR="0000473A" w:rsidRPr="009E584E">
        <w:rPr>
          <w:rStyle w:val="Hyperlink"/>
          <w:sz w:val="22"/>
          <w:szCs w:val="22"/>
        </w:rPr>
        <w:t>Children as reliable witnesses | ALRC</w:t>
      </w:r>
      <w:r w:rsidR="0000473A" w:rsidRPr="009E584E">
        <w:rPr>
          <w:sz w:val="22"/>
          <w:szCs w:val="22"/>
        </w:rPr>
        <w:fldChar w:fldCharType="end"/>
      </w:r>
      <w:r w:rsidR="0000473A">
        <w:t xml:space="preserve"> </w:t>
      </w:r>
      <w:r w:rsidR="0056100A" w:rsidRPr="00E562F1">
        <w:rPr>
          <w:sz w:val="22"/>
          <w:szCs w:val="22"/>
          <w:lang w:val="cy-GB"/>
        </w:rPr>
        <w:t>Accessed 26 Feb. 2024.</w:t>
      </w:r>
    </w:p>
    <w:p w14:paraId="6B7BA067" w14:textId="77777777" w:rsidR="0056100A" w:rsidRPr="00E562F1" w:rsidRDefault="0056100A" w:rsidP="0056100A">
      <w:pPr>
        <w:pStyle w:val="NormalWeb"/>
        <w:spacing w:before="0" w:beforeAutospacing="0" w:after="0" w:afterAutospacing="0" w:line="480" w:lineRule="auto"/>
        <w:ind w:left="720" w:hanging="720"/>
        <w:rPr>
          <w:sz w:val="22"/>
          <w:szCs w:val="22"/>
          <w:lang w:val="cy-GB"/>
        </w:rPr>
      </w:pPr>
    </w:p>
    <w:p w14:paraId="453F97EF" w14:textId="01E30F12" w:rsidR="009E584E" w:rsidRPr="009E584E" w:rsidRDefault="0056100A" w:rsidP="009E584E">
      <w:pPr>
        <w:pStyle w:val="NormalWeb"/>
        <w:numPr>
          <w:ilvl w:val="1"/>
          <w:numId w:val="1"/>
        </w:numPr>
        <w:spacing w:before="0" w:beforeAutospacing="0" w:after="0" w:afterAutospacing="0" w:line="480" w:lineRule="auto"/>
        <w:rPr>
          <w:sz w:val="22"/>
          <w:szCs w:val="22"/>
          <w:lang w:val="cy-GB"/>
        </w:rPr>
      </w:pPr>
      <w:r w:rsidRPr="00E562F1">
        <w:rPr>
          <w:sz w:val="22"/>
          <w:szCs w:val="22"/>
          <w:lang w:val="cy-GB"/>
        </w:rPr>
        <w:t xml:space="preserve">BERA. “Ethical Guidelines for Educational Research, Fourth Edition (2018).” </w:t>
      </w:r>
      <w:r w:rsidRPr="00E562F1">
        <w:rPr>
          <w:i/>
          <w:iCs/>
          <w:sz w:val="22"/>
          <w:szCs w:val="22"/>
          <w:lang w:val="cy-GB"/>
        </w:rPr>
        <w:t>Bera.ac.uk</w:t>
      </w:r>
      <w:r w:rsidRPr="00E562F1">
        <w:rPr>
          <w:sz w:val="22"/>
          <w:szCs w:val="22"/>
          <w:lang w:val="cy-GB"/>
        </w:rPr>
        <w:t xml:space="preserve">, British Educational Research Association, 13 Aug. 2019, </w:t>
      </w:r>
      <w:r w:rsidRPr="00E562F1">
        <w:rPr>
          <w:sz w:val="22"/>
          <w:szCs w:val="22"/>
          <w:lang w:val="cy-GB"/>
        </w:rPr>
        <w:fldChar w:fldCharType="begin"/>
      </w:r>
      <w:r w:rsidRPr="00E562F1">
        <w:rPr>
          <w:sz w:val="22"/>
          <w:szCs w:val="22"/>
          <w:lang w:val="cy-GB"/>
        </w:rPr>
        <w:instrText>HYPERLINK "http://www.bera.ac.uk/publication/ethical-guidelines-for-educational-research-2018-online"</w:instrText>
      </w:r>
      <w:r w:rsidRPr="00E562F1">
        <w:rPr>
          <w:sz w:val="22"/>
          <w:szCs w:val="22"/>
          <w:lang w:val="cy-GB"/>
        </w:rPr>
      </w:r>
      <w:r w:rsidRPr="00E562F1">
        <w:rPr>
          <w:sz w:val="22"/>
          <w:szCs w:val="22"/>
          <w:lang w:val="cy-GB"/>
        </w:rPr>
        <w:fldChar w:fldCharType="separate"/>
      </w:r>
      <w:r w:rsidRPr="00E562F1">
        <w:rPr>
          <w:rStyle w:val="Hyperlink"/>
          <w:sz w:val="22"/>
          <w:szCs w:val="22"/>
          <w:lang w:val="cy-GB"/>
        </w:rPr>
        <w:t>www.bera.ac.uk/publication/ethical-guidelines-for-educational-research-2018-online</w:t>
      </w:r>
      <w:r w:rsidRPr="00E562F1">
        <w:rPr>
          <w:rStyle w:val="Hyperlink"/>
          <w:sz w:val="22"/>
          <w:szCs w:val="22"/>
          <w:lang w:val="cy-GB"/>
        </w:rPr>
        <w:fldChar w:fldCharType="end"/>
      </w:r>
      <w:r w:rsidRPr="00E562F1">
        <w:rPr>
          <w:sz w:val="22"/>
          <w:szCs w:val="22"/>
          <w:lang w:val="cy-GB"/>
        </w:rPr>
        <w:t>.</w:t>
      </w:r>
      <w:r w:rsidR="009E584E">
        <w:rPr>
          <w:sz w:val="22"/>
          <w:szCs w:val="22"/>
          <w:lang w:val="cy-GB"/>
        </w:rPr>
        <w:t xml:space="preserve"> </w:t>
      </w:r>
      <w:r w:rsidR="009E584E" w:rsidRPr="009E584E">
        <w:rPr>
          <w:sz w:val="22"/>
          <w:szCs w:val="22"/>
        </w:rPr>
        <w:fldChar w:fldCharType="begin"/>
      </w:r>
      <w:r w:rsidR="009E584E" w:rsidRPr="009E584E">
        <w:rPr>
          <w:sz w:val="22"/>
          <w:szCs w:val="22"/>
        </w:rPr>
        <w:instrText>HYPERLINK "https://www.bera.ac.uk/publication/ethical-guidelines-for-educational-research-2018-online"</w:instrText>
      </w:r>
      <w:r w:rsidR="009E584E" w:rsidRPr="009E584E">
        <w:rPr>
          <w:sz w:val="22"/>
          <w:szCs w:val="22"/>
        </w:rPr>
      </w:r>
      <w:r w:rsidR="009E584E" w:rsidRPr="009E584E">
        <w:rPr>
          <w:sz w:val="22"/>
          <w:szCs w:val="22"/>
        </w:rPr>
        <w:fldChar w:fldCharType="separate"/>
      </w:r>
      <w:r w:rsidR="009E584E" w:rsidRPr="009E584E">
        <w:rPr>
          <w:rStyle w:val="Hyperlink"/>
          <w:sz w:val="22"/>
          <w:szCs w:val="22"/>
        </w:rPr>
        <w:t>Ethical Guidelines for Educational Research, fourth edition (2018) | BERA</w:t>
      </w:r>
      <w:r w:rsidR="009E584E" w:rsidRPr="009E584E">
        <w:rPr>
          <w:sz w:val="22"/>
          <w:szCs w:val="22"/>
        </w:rPr>
        <w:fldChar w:fldCharType="end"/>
      </w:r>
    </w:p>
    <w:p w14:paraId="34912A9D" w14:textId="77777777" w:rsidR="0056100A" w:rsidRPr="00E562F1" w:rsidRDefault="0056100A" w:rsidP="0056100A">
      <w:pPr>
        <w:pStyle w:val="NormalWeb"/>
        <w:spacing w:before="0" w:beforeAutospacing="0" w:after="0" w:afterAutospacing="0" w:line="480" w:lineRule="auto"/>
        <w:ind w:left="720" w:hanging="720"/>
        <w:rPr>
          <w:sz w:val="22"/>
          <w:szCs w:val="22"/>
          <w:lang w:val="cy-GB"/>
        </w:rPr>
      </w:pPr>
    </w:p>
    <w:p w14:paraId="401CAAE5" w14:textId="6E764D63" w:rsidR="0056100A" w:rsidRPr="00E562F1" w:rsidRDefault="0056100A" w:rsidP="0086799C">
      <w:pPr>
        <w:pStyle w:val="NormalWeb"/>
        <w:numPr>
          <w:ilvl w:val="1"/>
          <w:numId w:val="1"/>
        </w:numPr>
        <w:spacing w:before="0" w:beforeAutospacing="0" w:after="0" w:afterAutospacing="0" w:line="480" w:lineRule="auto"/>
        <w:rPr>
          <w:sz w:val="22"/>
          <w:szCs w:val="22"/>
          <w:lang w:val="cy-GB"/>
        </w:rPr>
      </w:pPr>
      <w:r w:rsidRPr="00E562F1">
        <w:rPr>
          <w:sz w:val="22"/>
          <w:szCs w:val="22"/>
          <w:lang w:val="cy-GB"/>
        </w:rPr>
        <w:t xml:space="preserve">Krow, Shailynn. “Pros &amp; Cons of Child Beauty Pageants | Synonym.” </w:t>
      </w:r>
      <w:r w:rsidRPr="00E562F1">
        <w:rPr>
          <w:i/>
          <w:iCs/>
          <w:sz w:val="22"/>
          <w:szCs w:val="22"/>
          <w:lang w:val="cy-GB"/>
        </w:rPr>
        <w:t>Classroom.synonym.com</w:t>
      </w:r>
      <w:r w:rsidRPr="00E562F1">
        <w:rPr>
          <w:sz w:val="22"/>
          <w:szCs w:val="22"/>
          <w:lang w:val="cy-GB"/>
        </w:rPr>
        <w:t>, 4 Aug. 2017, classroom.synonym.com/pros-cons-of-child-beauty-pageants-12082824.html.</w:t>
      </w:r>
      <w:r w:rsidR="008530F2" w:rsidRPr="008530F2">
        <w:t xml:space="preserve"> </w:t>
      </w:r>
      <w:r w:rsidR="008530F2" w:rsidRPr="009E584E">
        <w:rPr>
          <w:sz w:val="22"/>
          <w:szCs w:val="22"/>
        </w:rPr>
        <w:fldChar w:fldCharType="begin"/>
      </w:r>
      <w:r w:rsidR="008530F2" w:rsidRPr="009E584E">
        <w:rPr>
          <w:sz w:val="22"/>
          <w:szCs w:val="22"/>
        </w:rPr>
        <w:instrText>HYPERLINK "https://classroom.synonym.com/pros-cons-of-child-beauty-pageants-12082824.html"</w:instrText>
      </w:r>
      <w:r w:rsidR="008530F2" w:rsidRPr="009E584E">
        <w:rPr>
          <w:sz w:val="22"/>
          <w:szCs w:val="22"/>
        </w:rPr>
      </w:r>
      <w:r w:rsidR="008530F2" w:rsidRPr="009E584E">
        <w:rPr>
          <w:sz w:val="22"/>
          <w:szCs w:val="22"/>
        </w:rPr>
        <w:fldChar w:fldCharType="separate"/>
      </w:r>
      <w:r w:rsidR="008530F2" w:rsidRPr="009E584E">
        <w:rPr>
          <w:rStyle w:val="Hyperlink"/>
          <w:sz w:val="22"/>
          <w:szCs w:val="22"/>
        </w:rPr>
        <w:t>Pros &amp; Cons of Child Beauty Pageants - Synonym</w:t>
      </w:r>
      <w:r w:rsidR="008530F2" w:rsidRPr="009E584E">
        <w:rPr>
          <w:sz w:val="22"/>
          <w:szCs w:val="22"/>
        </w:rPr>
        <w:fldChar w:fldCharType="end"/>
      </w:r>
    </w:p>
    <w:p w14:paraId="34BADDD3" w14:textId="77777777" w:rsidR="0056100A" w:rsidRPr="00E562F1" w:rsidRDefault="0056100A" w:rsidP="00CC228A">
      <w:pPr>
        <w:pStyle w:val="NormalWeb"/>
        <w:spacing w:before="0" w:beforeAutospacing="0" w:after="0" w:afterAutospacing="0" w:line="480" w:lineRule="auto"/>
        <w:rPr>
          <w:sz w:val="22"/>
          <w:szCs w:val="22"/>
          <w:lang w:val="cy-GB"/>
        </w:rPr>
      </w:pPr>
    </w:p>
    <w:p w14:paraId="18EBBC39" w14:textId="12A95A46" w:rsidR="000F22FB" w:rsidRPr="000F22FB" w:rsidRDefault="0056100A" w:rsidP="000F22FB">
      <w:pPr>
        <w:pStyle w:val="NormalWeb"/>
        <w:numPr>
          <w:ilvl w:val="1"/>
          <w:numId w:val="1"/>
        </w:numPr>
        <w:spacing w:before="0" w:beforeAutospacing="0" w:after="0" w:afterAutospacing="0" w:line="480" w:lineRule="auto"/>
        <w:rPr>
          <w:sz w:val="22"/>
          <w:szCs w:val="22"/>
          <w:lang w:val="cy-GB"/>
        </w:rPr>
      </w:pPr>
      <w:r w:rsidRPr="00E562F1">
        <w:rPr>
          <w:sz w:val="22"/>
          <w:szCs w:val="22"/>
          <w:lang w:val="cy-GB"/>
        </w:rPr>
        <w:t xml:space="preserve">Llywodraeth Cymru. “Curriculum for Wales: Overview.” </w:t>
      </w:r>
      <w:r w:rsidRPr="00E562F1">
        <w:rPr>
          <w:i/>
          <w:iCs/>
          <w:sz w:val="22"/>
          <w:szCs w:val="22"/>
          <w:lang w:val="cy-GB"/>
        </w:rPr>
        <w:t>GOV.WALES</w:t>
      </w:r>
      <w:r w:rsidRPr="00E562F1">
        <w:rPr>
          <w:sz w:val="22"/>
          <w:szCs w:val="22"/>
          <w:lang w:val="cy-GB"/>
        </w:rPr>
        <w:t xml:space="preserve">, 24 Mar. 2023, </w:t>
      </w:r>
      <w:hyperlink r:id="rId10" w:history="1">
        <w:r w:rsidR="000F22FB">
          <w:rPr>
            <w:rStyle w:val="Hyperlink"/>
          </w:rPr>
          <w:t>Curriculum for Wales: overview | GOV.WALES</w:t>
        </w:r>
      </w:hyperlink>
    </w:p>
    <w:p w14:paraId="5190809C" w14:textId="77777777" w:rsidR="0056100A" w:rsidRPr="00E562F1" w:rsidRDefault="0056100A" w:rsidP="0056100A">
      <w:pPr>
        <w:pStyle w:val="NormalWeb"/>
        <w:spacing w:before="0" w:beforeAutospacing="0" w:after="0" w:afterAutospacing="0" w:line="480" w:lineRule="auto"/>
        <w:ind w:left="720" w:hanging="720"/>
        <w:rPr>
          <w:sz w:val="22"/>
          <w:szCs w:val="22"/>
          <w:lang w:val="cy-GB"/>
        </w:rPr>
      </w:pPr>
    </w:p>
    <w:p w14:paraId="4564A3E8" w14:textId="58AA86A3" w:rsidR="005269CF" w:rsidRPr="009E584E" w:rsidRDefault="0056100A" w:rsidP="009E584E">
      <w:pPr>
        <w:pStyle w:val="NormalWeb"/>
        <w:numPr>
          <w:ilvl w:val="1"/>
          <w:numId w:val="1"/>
        </w:numPr>
        <w:spacing w:before="0" w:beforeAutospacing="0" w:after="0" w:afterAutospacing="0" w:line="480" w:lineRule="auto"/>
        <w:rPr>
          <w:sz w:val="22"/>
          <w:szCs w:val="22"/>
          <w:lang w:val="cy-GB"/>
        </w:rPr>
      </w:pPr>
      <w:r w:rsidRPr="00E562F1">
        <w:rPr>
          <w:sz w:val="22"/>
          <w:szCs w:val="22"/>
          <w:lang w:val="cy-GB"/>
        </w:rPr>
        <w:lastRenderedPageBreak/>
        <w:t xml:space="preserve">---. </w:t>
      </w:r>
      <w:r w:rsidRPr="00E562F1">
        <w:rPr>
          <w:i/>
          <w:iCs/>
          <w:sz w:val="22"/>
          <w:szCs w:val="22"/>
          <w:lang w:val="cy-GB"/>
        </w:rPr>
        <w:t>Foundation Phase Framework Curriculum for Wales</w:t>
      </w:r>
      <w:r w:rsidRPr="00E562F1">
        <w:rPr>
          <w:sz w:val="22"/>
          <w:szCs w:val="22"/>
          <w:lang w:val="cy-GB"/>
        </w:rPr>
        <w:t>. 2015.</w:t>
      </w:r>
      <w:r w:rsidR="005269CF" w:rsidRPr="009E584E">
        <w:rPr>
          <w:sz w:val="22"/>
          <w:szCs w:val="22"/>
        </w:rPr>
        <w:fldChar w:fldCharType="begin"/>
      </w:r>
      <w:r w:rsidR="005269CF" w:rsidRPr="009E584E">
        <w:rPr>
          <w:sz w:val="22"/>
          <w:szCs w:val="22"/>
        </w:rPr>
        <w:instrText>HYPERLINK "https://www.gov.wales/sites/default/files/publications/2018-02/foundation-phase-framework-revised-2015.pdf"</w:instrText>
      </w:r>
      <w:r w:rsidR="005269CF" w:rsidRPr="009E584E">
        <w:rPr>
          <w:sz w:val="22"/>
          <w:szCs w:val="22"/>
        </w:rPr>
      </w:r>
      <w:r w:rsidR="005269CF" w:rsidRPr="009E584E">
        <w:rPr>
          <w:sz w:val="22"/>
          <w:szCs w:val="22"/>
        </w:rPr>
        <w:fldChar w:fldCharType="separate"/>
      </w:r>
      <w:r w:rsidR="005269CF" w:rsidRPr="009E584E">
        <w:rPr>
          <w:rStyle w:val="Hyperlink"/>
          <w:sz w:val="22"/>
          <w:szCs w:val="22"/>
        </w:rPr>
        <w:t>foundation-phase-framework-revised-2015.pdf (</w:t>
      </w:r>
      <w:proofErr w:type="spellStart"/>
      <w:r w:rsidR="005269CF" w:rsidRPr="009E584E">
        <w:rPr>
          <w:rStyle w:val="Hyperlink"/>
          <w:sz w:val="22"/>
          <w:szCs w:val="22"/>
        </w:rPr>
        <w:t>gov.wales</w:t>
      </w:r>
      <w:proofErr w:type="spellEnd"/>
      <w:r w:rsidR="005269CF" w:rsidRPr="009E584E">
        <w:rPr>
          <w:rStyle w:val="Hyperlink"/>
          <w:sz w:val="22"/>
          <w:szCs w:val="22"/>
        </w:rPr>
        <w:t>)</w:t>
      </w:r>
      <w:r w:rsidR="005269CF" w:rsidRPr="009E584E">
        <w:rPr>
          <w:sz w:val="22"/>
          <w:szCs w:val="22"/>
        </w:rPr>
        <w:fldChar w:fldCharType="end"/>
      </w:r>
    </w:p>
    <w:p w14:paraId="13412997" w14:textId="77777777" w:rsidR="0056100A" w:rsidRPr="00E562F1" w:rsidRDefault="0056100A" w:rsidP="0056100A">
      <w:pPr>
        <w:pStyle w:val="NormalWeb"/>
        <w:spacing w:before="0" w:beforeAutospacing="0" w:after="0" w:afterAutospacing="0" w:line="480" w:lineRule="auto"/>
        <w:ind w:left="720" w:hanging="720"/>
        <w:rPr>
          <w:sz w:val="22"/>
          <w:szCs w:val="22"/>
          <w:lang w:val="cy-GB"/>
        </w:rPr>
      </w:pPr>
    </w:p>
    <w:p w14:paraId="45E53955" w14:textId="4948AA12" w:rsidR="0056100A" w:rsidRDefault="0056100A" w:rsidP="0086799C">
      <w:pPr>
        <w:pStyle w:val="NormalWeb"/>
        <w:numPr>
          <w:ilvl w:val="1"/>
          <w:numId w:val="1"/>
        </w:numPr>
        <w:spacing w:before="0" w:beforeAutospacing="0" w:after="0" w:afterAutospacing="0" w:line="480" w:lineRule="auto"/>
        <w:rPr>
          <w:sz w:val="22"/>
          <w:szCs w:val="22"/>
          <w:lang w:val="cy-GB"/>
        </w:rPr>
      </w:pPr>
      <w:r w:rsidRPr="00E562F1">
        <w:rPr>
          <w:sz w:val="22"/>
          <w:szCs w:val="22"/>
          <w:lang w:val="cy-GB"/>
        </w:rPr>
        <w:t xml:space="preserve">Loughborough University. </w:t>
      </w:r>
      <w:r w:rsidRPr="00E562F1">
        <w:rPr>
          <w:i/>
          <w:iCs/>
          <w:sz w:val="22"/>
          <w:szCs w:val="22"/>
          <w:lang w:val="cy-GB"/>
        </w:rPr>
        <w:t>The Impact of Physical Education and Sport on Education Outcomes: A Review Of</w:t>
      </w:r>
      <w:r w:rsidRPr="00E562F1">
        <w:rPr>
          <w:sz w:val="22"/>
          <w:szCs w:val="22"/>
          <w:lang w:val="cy-GB"/>
        </w:rPr>
        <w:t>. 2010.</w:t>
      </w:r>
    </w:p>
    <w:p w14:paraId="60B73C39" w14:textId="27FAF548" w:rsidR="00C4119F" w:rsidRPr="00E562F1" w:rsidRDefault="00C4119F" w:rsidP="00C4119F">
      <w:pPr>
        <w:pStyle w:val="NormalWeb"/>
        <w:spacing w:before="0" w:beforeAutospacing="0" w:after="0" w:afterAutospacing="0" w:line="480" w:lineRule="auto"/>
        <w:ind w:left="1080"/>
        <w:rPr>
          <w:sz w:val="22"/>
          <w:szCs w:val="22"/>
          <w:lang w:val="cy-GB"/>
        </w:rPr>
      </w:pPr>
      <w:hyperlink r:id="rId11" w:history="1">
        <w:r w:rsidRPr="000B236F">
          <w:rPr>
            <w:rStyle w:val="Hyperlink"/>
          </w:rPr>
          <w:t>https://www.icsspe.org/system/files/Stead%20and%20Neville%20-%20The%20Impact%20of%20Physical%20Education%20and%20Sport%20on%20Education%20Outcomes.pdf</w:t>
        </w:r>
      </w:hyperlink>
    </w:p>
    <w:p w14:paraId="05D5438E" w14:textId="77777777" w:rsidR="0056100A" w:rsidRPr="00E562F1" w:rsidRDefault="0056100A" w:rsidP="0056100A">
      <w:pPr>
        <w:pStyle w:val="NormalWeb"/>
        <w:spacing w:before="0" w:beforeAutospacing="0" w:after="0" w:afterAutospacing="0" w:line="480" w:lineRule="auto"/>
        <w:ind w:left="720" w:hanging="720"/>
        <w:rPr>
          <w:sz w:val="22"/>
          <w:szCs w:val="22"/>
          <w:lang w:val="cy-GB"/>
        </w:rPr>
      </w:pPr>
    </w:p>
    <w:p w14:paraId="618D519C" w14:textId="31AC95FC" w:rsidR="0056100A" w:rsidRDefault="0056100A" w:rsidP="0086799C">
      <w:pPr>
        <w:pStyle w:val="NormalWeb"/>
        <w:numPr>
          <w:ilvl w:val="1"/>
          <w:numId w:val="1"/>
        </w:numPr>
        <w:spacing w:before="0" w:beforeAutospacing="0" w:after="0" w:afterAutospacing="0" w:line="480" w:lineRule="auto"/>
        <w:rPr>
          <w:sz w:val="22"/>
          <w:szCs w:val="22"/>
          <w:lang w:val="cy-GB"/>
        </w:rPr>
      </w:pPr>
      <w:r w:rsidRPr="00E562F1">
        <w:rPr>
          <w:sz w:val="22"/>
          <w:szCs w:val="22"/>
          <w:lang w:val="cy-GB"/>
        </w:rPr>
        <w:t xml:space="preserve">Marron, Susan, et al. “Inclusion in Physical Education in Primary Schools in Europe through the Lens of an Erasmus+ Partnership.” </w:t>
      </w:r>
      <w:r w:rsidRPr="00E562F1">
        <w:rPr>
          <w:i/>
          <w:iCs/>
          <w:sz w:val="22"/>
          <w:szCs w:val="22"/>
          <w:lang w:val="cy-GB"/>
        </w:rPr>
        <w:t>Education 3-13</w:t>
      </w:r>
      <w:r w:rsidRPr="00E562F1">
        <w:rPr>
          <w:sz w:val="22"/>
          <w:szCs w:val="22"/>
          <w:lang w:val="cy-GB"/>
        </w:rPr>
        <w:t>, 15 Nov. 2021, pp. 1–16,.</w:t>
      </w:r>
    </w:p>
    <w:p w14:paraId="558630E6" w14:textId="4F84D107" w:rsidR="00271E7F" w:rsidRPr="00271E7F" w:rsidRDefault="00271E7F" w:rsidP="0056100A">
      <w:pPr>
        <w:pStyle w:val="NormalWeb"/>
        <w:spacing w:before="0" w:beforeAutospacing="0" w:after="0" w:afterAutospacing="0" w:line="480" w:lineRule="auto"/>
        <w:ind w:left="720" w:hanging="720"/>
        <w:rPr>
          <w:sz w:val="20"/>
          <w:szCs w:val="20"/>
          <w:lang w:val="cy-GB"/>
        </w:rPr>
      </w:pPr>
      <w:hyperlink r:id="rId12" w:anchor=":~:text=Across%20Europe%20PE%20is%20part%20of%20the%20curriculum,to%20lead%20a%20physically%20active%20life%20%28UNESCO%202015b%29." w:history="1">
        <w:r w:rsidRPr="00271E7F">
          <w:rPr>
            <w:rStyle w:val="Hyperlink"/>
            <w:sz w:val="22"/>
            <w:szCs w:val="22"/>
          </w:rPr>
          <w:t>Full article: Inclusion in Physical Education in primary schools in Europe through the lens of an Erasmus+ partnership (tandfonline.com)</w:t>
        </w:r>
      </w:hyperlink>
    </w:p>
    <w:p w14:paraId="0580C244" w14:textId="77777777" w:rsidR="0056100A" w:rsidRPr="00E562F1" w:rsidRDefault="0056100A" w:rsidP="0056100A">
      <w:pPr>
        <w:pStyle w:val="NormalWeb"/>
        <w:spacing w:before="0" w:beforeAutospacing="0" w:after="0" w:afterAutospacing="0" w:line="480" w:lineRule="auto"/>
        <w:ind w:left="720" w:hanging="720"/>
        <w:rPr>
          <w:sz w:val="22"/>
          <w:szCs w:val="22"/>
          <w:lang w:val="cy-GB"/>
        </w:rPr>
      </w:pPr>
    </w:p>
    <w:p w14:paraId="37A95018" w14:textId="3EC90A88" w:rsidR="0056100A" w:rsidRPr="00E562F1" w:rsidRDefault="0056100A" w:rsidP="0086799C">
      <w:pPr>
        <w:pStyle w:val="NormalWeb"/>
        <w:numPr>
          <w:ilvl w:val="1"/>
          <w:numId w:val="1"/>
        </w:numPr>
        <w:spacing w:before="0" w:beforeAutospacing="0" w:after="0" w:afterAutospacing="0" w:line="480" w:lineRule="auto"/>
        <w:rPr>
          <w:sz w:val="22"/>
          <w:szCs w:val="22"/>
          <w:lang w:val="cy-GB"/>
        </w:rPr>
      </w:pPr>
      <w:r w:rsidRPr="00E562F1">
        <w:rPr>
          <w:sz w:val="22"/>
          <w:szCs w:val="22"/>
          <w:lang w:val="cy-GB"/>
        </w:rPr>
        <w:t xml:space="preserve">Structural learning. “Leuven Scale: A Teacher’s Guide.” </w:t>
      </w:r>
      <w:r w:rsidRPr="00E562F1">
        <w:rPr>
          <w:i/>
          <w:iCs/>
          <w:sz w:val="22"/>
          <w:szCs w:val="22"/>
          <w:lang w:val="cy-GB"/>
        </w:rPr>
        <w:t>Www.structural-Learning.com</w:t>
      </w:r>
      <w:r w:rsidRPr="00E562F1">
        <w:rPr>
          <w:sz w:val="22"/>
          <w:szCs w:val="22"/>
          <w:lang w:val="cy-GB"/>
        </w:rPr>
        <w:t>, www.structural-learning.com/post/leuven-scale-a-teachers-guide#:~:text=By%20understanding%20and%20implementing%20the%20Leuven%20Scale%27s%20five. Accessed 26 Feb. 2024.</w:t>
      </w:r>
      <w:r w:rsidR="00DF6F53">
        <w:rPr>
          <w:sz w:val="22"/>
          <w:szCs w:val="22"/>
          <w:lang w:val="cy-GB"/>
        </w:rPr>
        <w:t xml:space="preserve"> </w:t>
      </w:r>
      <w:r w:rsidR="00DF6F53">
        <w:fldChar w:fldCharType="begin"/>
      </w:r>
      <w:r w:rsidR="00DF6F53">
        <w:instrText>HYPERLINK "https://www.structural-learning.com/post/leuven-scale-a-teachers-guide" \l ":~:text=By%20understanding%20and%20implementing%20the%20Leuven%20Scale%27s%20five,learning%20needs%2C%20setting%20the%20foundation%20for%20lifelong%20success."</w:instrText>
      </w:r>
      <w:r w:rsidR="00DF6F53">
        <w:fldChar w:fldCharType="separate"/>
      </w:r>
      <w:r w:rsidR="00DF6F53">
        <w:rPr>
          <w:rStyle w:val="Hyperlink"/>
        </w:rPr>
        <w:t>Leuven Scale: A teacher's guide (structural-learning.com)</w:t>
      </w:r>
      <w:r w:rsidR="00DF6F53">
        <w:fldChar w:fldCharType="end"/>
      </w:r>
    </w:p>
    <w:p w14:paraId="757274B1" w14:textId="77777777" w:rsidR="0056100A" w:rsidRPr="00E562F1" w:rsidRDefault="0056100A" w:rsidP="0056100A">
      <w:pPr>
        <w:pStyle w:val="NormalWeb"/>
        <w:spacing w:before="0" w:beforeAutospacing="0" w:after="0" w:afterAutospacing="0" w:line="480" w:lineRule="auto"/>
        <w:ind w:left="720" w:hanging="720"/>
        <w:rPr>
          <w:sz w:val="22"/>
          <w:szCs w:val="22"/>
          <w:lang w:val="cy-GB"/>
        </w:rPr>
      </w:pPr>
    </w:p>
    <w:p w14:paraId="42F3B18C" w14:textId="5079F745" w:rsidR="0056100A" w:rsidRPr="00E562F1" w:rsidRDefault="0056100A" w:rsidP="0086799C">
      <w:pPr>
        <w:pStyle w:val="NormalWeb"/>
        <w:numPr>
          <w:ilvl w:val="1"/>
          <w:numId w:val="1"/>
        </w:numPr>
        <w:spacing w:before="0" w:beforeAutospacing="0" w:after="0" w:afterAutospacing="0" w:line="480" w:lineRule="auto"/>
        <w:rPr>
          <w:sz w:val="22"/>
          <w:szCs w:val="22"/>
          <w:lang w:val="cy-GB"/>
        </w:rPr>
      </w:pPr>
      <w:r w:rsidRPr="00E562F1">
        <w:rPr>
          <w:sz w:val="22"/>
          <w:szCs w:val="22"/>
          <w:lang w:val="cy-GB"/>
        </w:rPr>
        <w:t xml:space="preserve">UK Research and Innovation. “What to Expect as a Research Participant.” </w:t>
      </w:r>
      <w:r w:rsidRPr="00E562F1">
        <w:rPr>
          <w:i/>
          <w:iCs/>
          <w:sz w:val="22"/>
          <w:szCs w:val="22"/>
          <w:lang w:val="cy-GB"/>
        </w:rPr>
        <w:t>Www.ukri.org</w:t>
      </w:r>
      <w:r w:rsidRPr="00E562F1">
        <w:rPr>
          <w:sz w:val="22"/>
          <w:szCs w:val="22"/>
          <w:lang w:val="cy-GB"/>
        </w:rPr>
        <w:t xml:space="preserve">, 17 Aug. 2021, </w:t>
      </w:r>
      <w:r w:rsidR="00013D72">
        <w:rPr>
          <w:sz w:val="22"/>
          <w:szCs w:val="22"/>
          <w:lang w:val="cy-GB"/>
        </w:rPr>
        <w:fldChar w:fldCharType="begin"/>
      </w:r>
      <w:r w:rsidR="00013D72">
        <w:rPr>
          <w:sz w:val="22"/>
          <w:szCs w:val="22"/>
          <w:lang w:val="cy-GB"/>
        </w:rPr>
        <w:instrText>HYPERLINK "http://</w:instrText>
      </w:r>
      <w:r w:rsidR="00013D72" w:rsidRPr="00E562F1">
        <w:rPr>
          <w:sz w:val="22"/>
          <w:szCs w:val="22"/>
          <w:lang w:val="cy-GB"/>
        </w:rPr>
        <w:instrText>www.ukri.org/councils/esrc/guidance-for-applicants/research-ethics-guidance/what-to-expect-as-a-research-participant/</w:instrText>
      </w:r>
      <w:r w:rsidR="00013D72">
        <w:rPr>
          <w:sz w:val="22"/>
          <w:szCs w:val="22"/>
          <w:lang w:val="cy-GB"/>
        </w:rPr>
        <w:instrText>"</w:instrText>
      </w:r>
      <w:r w:rsidR="00013D72">
        <w:rPr>
          <w:sz w:val="22"/>
          <w:szCs w:val="22"/>
          <w:lang w:val="cy-GB"/>
        </w:rPr>
        <w:fldChar w:fldCharType="separate"/>
      </w:r>
      <w:r w:rsidR="00013D72" w:rsidRPr="000B236F">
        <w:rPr>
          <w:rStyle w:val="Hyperlink"/>
          <w:sz w:val="22"/>
          <w:szCs w:val="22"/>
          <w:lang w:val="cy-GB"/>
        </w:rPr>
        <w:t>www.ukri.org/councils/esrc/guidance-for-applicants/research-ethics-guidance/what-to-expect-as-a-research-participant/</w:t>
      </w:r>
      <w:r w:rsidR="00013D72">
        <w:rPr>
          <w:sz w:val="22"/>
          <w:szCs w:val="22"/>
          <w:lang w:val="cy-GB"/>
        </w:rPr>
        <w:fldChar w:fldCharType="end"/>
      </w:r>
      <w:r w:rsidRPr="00E562F1">
        <w:rPr>
          <w:sz w:val="22"/>
          <w:szCs w:val="22"/>
          <w:lang w:val="cy-GB"/>
        </w:rPr>
        <w:t>.</w:t>
      </w:r>
      <w:r w:rsidR="00013D72">
        <w:rPr>
          <w:sz w:val="22"/>
          <w:szCs w:val="22"/>
          <w:lang w:val="cy-GB"/>
        </w:rPr>
        <w:t xml:space="preserve"> </w:t>
      </w:r>
      <w:r w:rsidR="00013D72">
        <w:fldChar w:fldCharType="begin"/>
      </w:r>
      <w:r w:rsidR="00013D72">
        <w:instrText>HYPERLINK "https://www.ukri.org/councils/esrc/guidance-for-applicants/research-ethics-guidance/what-to-expect-as-a-research-participant/"</w:instrText>
      </w:r>
      <w:r w:rsidR="00013D72">
        <w:fldChar w:fldCharType="separate"/>
      </w:r>
      <w:r w:rsidR="00013D72">
        <w:rPr>
          <w:rStyle w:val="Hyperlink"/>
        </w:rPr>
        <w:t>What to expect as a research participant – UKRI</w:t>
      </w:r>
      <w:r w:rsidR="00013D72">
        <w:fldChar w:fldCharType="end"/>
      </w:r>
    </w:p>
    <w:p w14:paraId="5D70AD28" w14:textId="77777777" w:rsidR="0086799C" w:rsidRDefault="0086799C" w:rsidP="0056100A">
      <w:pPr>
        <w:pStyle w:val="NormalWeb"/>
        <w:spacing w:before="0" w:beforeAutospacing="0" w:after="0" w:afterAutospacing="0" w:line="480" w:lineRule="auto"/>
        <w:ind w:left="720" w:hanging="720"/>
        <w:rPr>
          <w:sz w:val="22"/>
          <w:szCs w:val="22"/>
          <w:lang w:val="cy-GB"/>
        </w:rPr>
      </w:pPr>
    </w:p>
    <w:p w14:paraId="19EF1C75" w14:textId="32605EFA" w:rsidR="0056100A" w:rsidRPr="00E562F1" w:rsidRDefault="0056100A" w:rsidP="0086799C">
      <w:pPr>
        <w:pStyle w:val="NormalWeb"/>
        <w:numPr>
          <w:ilvl w:val="1"/>
          <w:numId w:val="1"/>
        </w:numPr>
        <w:spacing w:before="0" w:beforeAutospacing="0" w:after="0" w:afterAutospacing="0" w:line="480" w:lineRule="auto"/>
        <w:rPr>
          <w:sz w:val="22"/>
          <w:szCs w:val="22"/>
          <w:lang w:val="cy-GB"/>
        </w:rPr>
      </w:pPr>
      <w:r w:rsidRPr="00E562F1">
        <w:rPr>
          <w:sz w:val="22"/>
          <w:szCs w:val="22"/>
          <w:lang w:val="cy-GB"/>
        </w:rPr>
        <w:lastRenderedPageBreak/>
        <w:t xml:space="preserve">Wales, 3 Active Nation | Sport. “3. Active Nation.” </w:t>
      </w:r>
      <w:r w:rsidRPr="00E562F1">
        <w:rPr>
          <w:i/>
          <w:iCs/>
          <w:sz w:val="22"/>
          <w:szCs w:val="22"/>
          <w:lang w:val="cy-GB"/>
        </w:rPr>
        <w:t>Sport Wales</w:t>
      </w:r>
      <w:r w:rsidRPr="00E562F1">
        <w:rPr>
          <w:sz w:val="22"/>
          <w:szCs w:val="22"/>
          <w:lang w:val="cy-GB"/>
        </w:rPr>
        <w:t xml:space="preserve">, 2023, </w:t>
      </w:r>
      <w:r w:rsidRPr="00E562F1">
        <w:rPr>
          <w:sz w:val="22"/>
          <w:szCs w:val="22"/>
          <w:lang w:val="cy-GB"/>
        </w:rPr>
        <w:fldChar w:fldCharType="begin"/>
      </w:r>
      <w:r w:rsidRPr="00E562F1">
        <w:rPr>
          <w:sz w:val="22"/>
          <w:szCs w:val="22"/>
          <w:lang w:val="cy-GB"/>
        </w:rPr>
        <w:instrText>HYPERLINK "http://www.sport.wales/research-and-insight/school-sport-survey/active-nation/" \l ":~:text=On%20average%2C%2093%20minutes%20per%20week%20of%20curricular"</w:instrText>
      </w:r>
      <w:r w:rsidRPr="00E562F1">
        <w:rPr>
          <w:sz w:val="22"/>
          <w:szCs w:val="22"/>
          <w:lang w:val="cy-GB"/>
        </w:rPr>
      </w:r>
      <w:r w:rsidRPr="00E562F1">
        <w:rPr>
          <w:sz w:val="22"/>
          <w:szCs w:val="22"/>
          <w:lang w:val="cy-GB"/>
        </w:rPr>
        <w:fldChar w:fldCharType="separate"/>
      </w:r>
      <w:r w:rsidRPr="00E562F1">
        <w:rPr>
          <w:rStyle w:val="Hyperlink"/>
          <w:sz w:val="22"/>
          <w:szCs w:val="22"/>
          <w:lang w:val="cy-GB"/>
        </w:rPr>
        <w:t>www.sport.wales/research-and-insight/school-sport-survey/active-nation/#:~:text=On%20average%2C%2093%20minutes%20per%20week%20of%20curricular</w:t>
      </w:r>
      <w:r w:rsidRPr="00E562F1">
        <w:rPr>
          <w:rStyle w:val="Hyperlink"/>
          <w:sz w:val="22"/>
          <w:szCs w:val="22"/>
          <w:lang w:val="cy-GB"/>
        </w:rPr>
        <w:fldChar w:fldCharType="end"/>
      </w:r>
      <w:r w:rsidRPr="00E562F1">
        <w:rPr>
          <w:sz w:val="22"/>
          <w:szCs w:val="22"/>
          <w:lang w:val="cy-GB"/>
        </w:rPr>
        <w:t>. Accessed 26 Feb. 2024.</w:t>
      </w:r>
    </w:p>
    <w:p w14:paraId="05236AC2" w14:textId="77777777" w:rsidR="0056100A" w:rsidRPr="00C3426A" w:rsidRDefault="0056100A" w:rsidP="0056100A">
      <w:pPr>
        <w:pStyle w:val="NormalWeb"/>
        <w:spacing w:before="0" w:beforeAutospacing="0" w:after="0" w:afterAutospacing="0" w:line="480" w:lineRule="auto"/>
        <w:ind w:left="720" w:hanging="720"/>
        <w:rPr>
          <w:sz w:val="22"/>
          <w:szCs w:val="22"/>
          <w:lang w:val="cy-GB"/>
        </w:rPr>
      </w:pPr>
    </w:p>
    <w:p w14:paraId="3AC33512" w14:textId="7732F3D9" w:rsidR="0056100A" w:rsidRPr="00C3426A" w:rsidRDefault="0056100A" w:rsidP="0086799C">
      <w:pPr>
        <w:pStyle w:val="NormalWeb"/>
        <w:numPr>
          <w:ilvl w:val="1"/>
          <w:numId w:val="1"/>
        </w:numPr>
        <w:spacing w:before="0" w:beforeAutospacing="0" w:after="0" w:afterAutospacing="0" w:line="480" w:lineRule="auto"/>
        <w:rPr>
          <w:sz w:val="22"/>
          <w:szCs w:val="22"/>
          <w:lang w:val="cy-GB"/>
        </w:rPr>
      </w:pPr>
      <w:r w:rsidRPr="00C3426A">
        <w:rPr>
          <w:sz w:val="22"/>
          <w:szCs w:val="22"/>
          <w:lang w:val="cy-GB"/>
        </w:rPr>
        <w:t xml:space="preserve">Welsh Government. “Descriptions of Learning - Hwb.” </w:t>
      </w:r>
      <w:r w:rsidRPr="00C3426A">
        <w:rPr>
          <w:i/>
          <w:iCs/>
          <w:sz w:val="22"/>
          <w:szCs w:val="22"/>
          <w:lang w:val="cy-GB"/>
        </w:rPr>
        <w:t>Hwb.gov.wales</w:t>
      </w:r>
      <w:r w:rsidRPr="00C3426A">
        <w:rPr>
          <w:sz w:val="22"/>
          <w:szCs w:val="22"/>
          <w:lang w:val="cy-GB"/>
        </w:rPr>
        <w:t>, 30 Apr. 2020, hwb.gov.wales/curriculum-for-wales/health-and-well-being/descriptions-of-learning/.</w:t>
      </w:r>
    </w:p>
    <w:p w14:paraId="5B442A08" w14:textId="1A28F742" w:rsidR="00C3426A" w:rsidRPr="00C3426A" w:rsidRDefault="00C3426A" w:rsidP="00C3426A">
      <w:pPr>
        <w:pStyle w:val="NormalWeb"/>
        <w:spacing w:before="0" w:beforeAutospacing="0" w:after="0" w:afterAutospacing="0" w:line="480" w:lineRule="auto"/>
        <w:rPr>
          <w:sz w:val="22"/>
          <w:szCs w:val="22"/>
          <w:lang w:val="cy-GB"/>
        </w:rPr>
      </w:pPr>
      <w:hyperlink r:id="rId13" w:history="1">
        <w:r w:rsidRPr="00C3426A">
          <w:rPr>
            <w:rStyle w:val="Hyperlink"/>
            <w:sz w:val="22"/>
            <w:szCs w:val="22"/>
          </w:rPr>
          <w:t>Health and Well-being: Statements of what matters - Hwb (</w:t>
        </w:r>
        <w:proofErr w:type="spellStart"/>
        <w:proofErr w:type="gramStart"/>
        <w:r w:rsidRPr="00C3426A">
          <w:rPr>
            <w:rStyle w:val="Hyperlink"/>
            <w:sz w:val="22"/>
            <w:szCs w:val="22"/>
          </w:rPr>
          <w:t>gov.wales</w:t>
        </w:r>
        <w:proofErr w:type="spellEnd"/>
        <w:proofErr w:type="gramEnd"/>
        <w:r w:rsidRPr="00C3426A">
          <w:rPr>
            <w:rStyle w:val="Hyperlink"/>
            <w:sz w:val="22"/>
            <w:szCs w:val="22"/>
          </w:rPr>
          <w:t>)</w:t>
        </w:r>
      </w:hyperlink>
    </w:p>
    <w:p w14:paraId="234D5ADC" w14:textId="77777777" w:rsidR="0056100A" w:rsidRPr="00E562F1" w:rsidRDefault="0056100A" w:rsidP="5BA31DFA">
      <w:pPr>
        <w:rPr>
          <w:rFonts w:eastAsiaTheme="minorEastAsia"/>
        </w:rPr>
      </w:pPr>
    </w:p>
    <w:p w14:paraId="0B9AF765" w14:textId="77777777" w:rsidR="00D447D4" w:rsidRDefault="0057502C" w:rsidP="5BA31DFA">
      <w:pPr>
        <w:rPr>
          <w:rFonts w:eastAsiaTheme="minorEastAsia"/>
          <w:b/>
          <w:bCs/>
          <w:sz w:val="28"/>
          <w:szCs w:val="28"/>
        </w:rPr>
      </w:pPr>
      <w:r w:rsidRPr="00E562F1">
        <w:rPr>
          <w:rFonts w:eastAsiaTheme="minorEastAsia"/>
          <w:b/>
          <w:bCs/>
          <w:sz w:val="28"/>
          <w:szCs w:val="28"/>
        </w:rPr>
        <w:t xml:space="preserve">                                               </w:t>
      </w:r>
    </w:p>
    <w:p w14:paraId="6220A5A1" w14:textId="77777777" w:rsidR="00D447D4" w:rsidRDefault="00D447D4" w:rsidP="5BA31DFA">
      <w:pPr>
        <w:rPr>
          <w:rFonts w:eastAsiaTheme="minorEastAsia"/>
          <w:b/>
          <w:bCs/>
          <w:sz w:val="28"/>
          <w:szCs w:val="28"/>
        </w:rPr>
      </w:pPr>
    </w:p>
    <w:p w14:paraId="392FF7FC" w14:textId="77777777" w:rsidR="00D447D4" w:rsidRDefault="00D447D4" w:rsidP="5BA31DFA">
      <w:pPr>
        <w:rPr>
          <w:rFonts w:eastAsiaTheme="minorEastAsia"/>
          <w:b/>
          <w:bCs/>
          <w:sz w:val="28"/>
          <w:szCs w:val="28"/>
        </w:rPr>
      </w:pPr>
    </w:p>
    <w:p w14:paraId="178BCE41" w14:textId="77777777" w:rsidR="00D447D4" w:rsidRDefault="00D447D4" w:rsidP="5BA31DFA">
      <w:pPr>
        <w:rPr>
          <w:rFonts w:eastAsiaTheme="minorEastAsia"/>
          <w:b/>
          <w:bCs/>
          <w:sz w:val="28"/>
          <w:szCs w:val="28"/>
        </w:rPr>
      </w:pPr>
    </w:p>
    <w:p w14:paraId="4F974026" w14:textId="77777777" w:rsidR="00F03271" w:rsidRDefault="00F03271" w:rsidP="5BA31DFA">
      <w:pPr>
        <w:rPr>
          <w:rFonts w:eastAsiaTheme="minorEastAsia"/>
          <w:b/>
          <w:bCs/>
          <w:sz w:val="28"/>
          <w:szCs w:val="28"/>
        </w:rPr>
      </w:pPr>
    </w:p>
    <w:p w14:paraId="18155B2B" w14:textId="77777777" w:rsidR="00F03271" w:rsidRDefault="00F03271" w:rsidP="5BA31DFA">
      <w:pPr>
        <w:rPr>
          <w:rFonts w:eastAsiaTheme="minorEastAsia"/>
          <w:b/>
          <w:bCs/>
          <w:sz w:val="28"/>
          <w:szCs w:val="28"/>
        </w:rPr>
      </w:pPr>
    </w:p>
    <w:p w14:paraId="5EBAC39C" w14:textId="77777777" w:rsidR="00F03271" w:rsidRDefault="00F03271" w:rsidP="5BA31DFA">
      <w:pPr>
        <w:rPr>
          <w:rFonts w:eastAsiaTheme="minorEastAsia"/>
          <w:b/>
          <w:bCs/>
          <w:sz w:val="28"/>
          <w:szCs w:val="28"/>
        </w:rPr>
      </w:pPr>
    </w:p>
    <w:p w14:paraId="1876D524" w14:textId="77777777" w:rsidR="00F03271" w:rsidRDefault="00F03271" w:rsidP="5BA31DFA">
      <w:pPr>
        <w:rPr>
          <w:rFonts w:eastAsiaTheme="minorEastAsia"/>
          <w:b/>
          <w:bCs/>
          <w:sz w:val="28"/>
          <w:szCs w:val="28"/>
        </w:rPr>
      </w:pPr>
    </w:p>
    <w:p w14:paraId="0022DC9A" w14:textId="77777777" w:rsidR="00F03271" w:rsidRDefault="00F03271" w:rsidP="5BA31DFA">
      <w:pPr>
        <w:rPr>
          <w:rFonts w:eastAsiaTheme="minorEastAsia"/>
          <w:b/>
          <w:bCs/>
          <w:sz w:val="28"/>
          <w:szCs w:val="28"/>
        </w:rPr>
      </w:pPr>
    </w:p>
    <w:p w14:paraId="40EFD93D" w14:textId="77777777" w:rsidR="00F03271" w:rsidRDefault="00F03271" w:rsidP="5BA31DFA">
      <w:pPr>
        <w:rPr>
          <w:rFonts w:eastAsiaTheme="minorEastAsia"/>
          <w:b/>
          <w:bCs/>
          <w:sz w:val="28"/>
          <w:szCs w:val="28"/>
        </w:rPr>
      </w:pPr>
    </w:p>
    <w:p w14:paraId="2AE008B6" w14:textId="77777777" w:rsidR="00F03271" w:rsidRDefault="00F03271" w:rsidP="5BA31DFA">
      <w:pPr>
        <w:rPr>
          <w:rFonts w:eastAsiaTheme="minorEastAsia"/>
          <w:b/>
          <w:bCs/>
          <w:sz w:val="28"/>
          <w:szCs w:val="28"/>
        </w:rPr>
      </w:pPr>
    </w:p>
    <w:p w14:paraId="71338174" w14:textId="77777777" w:rsidR="00F03271" w:rsidRDefault="00F03271" w:rsidP="5BA31DFA">
      <w:pPr>
        <w:rPr>
          <w:rFonts w:eastAsiaTheme="minorEastAsia"/>
          <w:b/>
          <w:bCs/>
          <w:sz w:val="28"/>
          <w:szCs w:val="28"/>
        </w:rPr>
      </w:pPr>
    </w:p>
    <w:p w14:paraId="1E73E3AF" w14:textId="77777777" w:rsidR="00F03271" w:rsidRDefault="00F03271" w:rsidP="5BA31DFA">
      <w:pPr>
        <w:rPr>
          <w:rFonts w:eastAsiaTheme="minorEastAsia"/>
          <w:b/>
          <w:bCs/>
          <w:sz w:val="28"/>
          <w:szCs w:val="28"/>
        </w:rPr>
      </w:pPr>
    </w:p>
    <w:p w14:paraId="15BE23D6" w14:textId="77777777" w:rsidR="00F03271" w:rsidRDefault="00F03271" w:rsidP="5BA31DFA">
      <w:pPr>
        <w:rPr>
          <w:rFonts w:eastAsiaTheme="minorEastAsia"/>
          <w:b/>
          <w:bCs/>
          <w:sz w:val="28"/>
          <w:szCs w:val="28"/>
        </w:rPr>
      </w:pPr>
    </w:p>
    <w:p w14:paraId="2E302818" w14:textId="77777777" w:rsidR="00F03271" w:rsidRDefault="00F03271" w:rsidP="5BA31DFA">
      <w:pPr>
        <w:rPr>
          <w:rFonts w:eastAsiaTheme="minorEastAsia"/>
          <w:b/>
          <w:bCs/>
          <w:sz w:val="28"/>
          <w:szCs w:val="28"/>
        </w:rPr>
      </w:pPr>
    </w:p>
    <w:p w14:paraId="3562220B" w14:textId="77777777" w:rsidR="00D447D4" w:rsidRDefault="00D447D4" w:rsidP="5BA31DFA">
      <w:pPr>
        <w:rPr>
          <w:rFonts w:eastAsiaTheme="minorEastAsia"/>
          <w:b/>
          <w:bCs/>
          <w:sz w:val="28"/>
          <w:szCs w:val="28"/>
        </w:rPr>
      </w:pPr>
    </w:p>
    <w:p w14:paraId="4DBB9DA2" w14:textId="0DF61A78" w:rsidR="0056100A" w:rsidRPr="00E562F1" w:rsidRDefault="0057502C" w:rsidP="5BA31DFA">
      <w:pPr>
        <w:rPr>
          <w:rFonts w:eastAsiaTheme="minorEastAsia"/>
          <w:b/>
          <w:bCs/>
          <w:sz w:val="28"/>
          <w:szCs w:val="28"/>
        </w:rPr>
      </w:pPr>
      <w:r w:rsidRPr="00E562F1">
        <w:rPr>
          <w:rFonts w:eastAsiaTheme="minorEastAsia"/>
          <w:b/>
          <w:bCs/>
          <w:sz w:val="28"/>
          <w:szCs w:val="28"/>
        </w:rPr>
        <w:lastRenderedPageBreak/>
        <w:t xml:space="preserve">      </w:t>
      </w:r>
      <w:r w:rsidRPr="00E562F1">
        <w:rPr>
          <w:rFonts w:eastAsiaTheme="minorEastAsia"/>
          <w:b/>
          <w:bCs/>
          <w:sz w:val="28"/>
          <w:szCs w:val="28"/>
          <w:u w:val="single"/>
        </w:rPr>
        <w:t>Atodiadau</w:t>
      </w:r>
    </w:p>
    <w:p w14:paraId="0E6F2B74" w14:textId="77777777" w:rsidR="0057502C" w:rsidRPr="00E562F1" w:rsidRDefault="00D63D42" w:rsidP="00F91C43">
      <w:pPr>
        <w:pStyle w:val="paragraph"/>
        <w:spacing w:before="0" w:beforeAutospacing="0" w:after="0" w:afterAutospacing="0"/>
        <w:textAlignment w:val="baseline"/>
        <w:rPr>
          <w:rStyle w:val="normaltextrun"/>
          <w:rFonts w:ascii="Calibri" w:hAnsi="Calibri" w:cs="Calibri"/>
          <w:b/>
          <w:bCs/>
          <w:sz w:val="22"/>
          <w:szCs w:val="22"/>
          <w:lang w:val="cy-GB"/>
        </w:rPr>
      </w:pPr>
      <w:r w:rsidRPr="00E562F1">
        <w:rPr>
          <w:rStyle w:val="normaltextrun"/>
          <w:rFonts w:ascii="Calibri" w:hAnsi="Calibri" w:cs="Calibri"/>
          <w:b/>
          <w:bCs/>
          <w:sz w:val="22"/>
          <w:szCs w:val="22"/>
          <w:lang w:val="cy-GB"/>
        </w:rPr>
        <w:t xml:space="preserve">                                                 </w:t>
      </w:r>
    </w:p>
    <w:p w14:paraId="6BA4C722" w14:textId="77777777" w:rsidR="0057502C" w:rsidRPr="00E562F1" w:rsidRDefault="0057502C" w:rsidP="00F91C43">
      <w:pPr>
        <w:pStyle w:val="paragraph"/>
        <w:spacing w:before="0" w:beforeAutospacing="0" w:after="0" w:afterAutospacing="0"/>
        <w:textAlignment w:val="baseline"/>
        <w:rPr>
          <w:rStyle w:val="normaltextrun"/>
          <w:rFonts w:ascii="Calibri" w:hAnsi="Calibri" w:cs="Calibri"/>
          <w:b/>
          <w:bCs/>
          <w:sz w:val="22"/>
          <w:szCs w:val="22"/>
          <w:lang w:val="cy-GB"/>
        </w:rPr>
      </w:pPr>
    </w:p>
    <w:p w14:paraId="4353DE8F" w14:textId="77777777" w:rsidR="0057502C" w:rsidRPr="00E562F1" w:rsidRDefault="0057502C" w:rsidP="00F91C43">
      <w:pPr>
        <w:pStyle w:val="paragraph"/>
        <w:spacing w:before="0" w:beforeAutospacing="0" w:after="0" w:afterAutospacing="0"/>
        <w:textAlignment w:val="baseline"/>
        <w:rPr>
          <w:rStyle w:val="normaltextrun"/>
          <w:rFonts w:ascii="Calibri" w:hAnsi="Calibri" w:cs="Calibri"/>
          <w:b/>
          <w:bCs/>
          <w:sz w:val="22"/>
          <w:szCs w:val="22"/>
          <w:lang w:val="cy-GB"/>
        </w:rPr>
      </w:pPr>
    </w:p>
    <w:p w14:paraId="76D410F5" w14:textId="2676D21D" w:rsidR="0057502C" w:rsidRPr="0081094A" w:rsidRDefault="0057502C" w:rsidP="00F91C43">
      <w:pPr>
        <w:pStyle w:val="paragraph"/>
        <w:spacing w:before="0" w:beforeAutospacing="0" w:after="0" w:afterAutospacing="0"/>
        <w:textAlignment w:val="baseline"/>
        <w:rPr>
          <w:rStyle w:val="normaltextrun"/>
          <w:rFonts w:ascii="Calibri" w:hAnsi="Calibri" w:cs="Calibri"/>
          <w:b/>
          <w:bCs/>
          <w:lang w:val="cy-GB"/>
        </w:rPr>
      </w:pPr>
      <w:r w:rsidRPr="0081094A">
        <w:rPr>
          <w:rStyle w:val="normaltextrun"/>
          <w:rFonts w:ascii="Calibri" w:hAnsi="Calibri" w:cs="Calibri"/>
          <w:b/>
          <w:bCs/>
          <w:lang w:val="cy-GB"/>
        </w:rPr>
        <w:t xml:space="preserve">Amserlen </w:t>
      </w:r>
      <w:r w:rsidR="00FF3D71" w:rsidRPr="0081094A">
        <w:rPr>
          <w:rStyle w:val="normaltextrun"/>
          <w:rFonts w:ascii="Calibri" w:hAnsi="Calibri" w:cs="Calibri"/>
          <w:b/>
          <w:bCs/>
          <w:lang w:val="cy-GB"/>
        </w:rPr>
        <w:t>Arsylwi:</w:t>
      </w:r>
    </w:p>
    <w:p w14:paraId="4ED1CF4A" w14:textId="2C55BE5C" w:rsidR="00FF3D71" w:rsidRPr="00E562F1" w:rsidRDefault="0066707C" w:rsidP="00F91C43">
      <w:pPr>
        <w:pStyle w:val="paragraph"/>
        <w:spacing w:before="0" w:beforeAutospacing="0" w:after="0" w:afterAutospacing="0"/>
        <w:textAlignment w:val="baseline"/>
        <w:rPr>
          <w:rStyle w:val="normaltextrun"/>
          <w:rFonts w:ascii="Calibri" w:hAnsi="Calibri" w:cs="Calibri"/>
          <w:b/>
          <w:bCs/>
          <w:sz w:val="22"/>
          <w:szCs w:val="22"/>
          <w:lang w:val="cy-GB"/>
        </w:rPr>
      </w:pPr>
      <w:r w:rsidRPr="00E562F1">
        <w:rPr>
          <w:rStyle w:val="normaltextrun"/>
          <w:rFonts w:ascii="Calibri" w:hAnsi="Calibri" w:cs="Calibri"/>
          <w:b/>
          <w:bCs/>
          <w:sz w:val="22"/>
          <w:szCs w:val="22"/>
          <w:lang w:val="cy-GB"/>
        </w:rPr>
        <w:drawing>
          <wp:anchor distT="0" distB="0" distL="114300" distR="114300" simplePos="0" relativeHeight="251658240" behindDoc="1" locked="0" layoutInCell="1" allowOverlap="1" wp14:anchorId="01B43114" wp14:editId="0635B93E">
            <wp:simplePos x="0" y="0"/>
            <wp:positionH relativeFrom="column">
              <wp:posOffset>-653415</wp:posOffset>
            </wp:positionH>
            <wp:positionV relativeFrom="paragraph">
              <wp:posOffset>309880</wp:posOffset>
            </wp:positionV>
            <wp:extent cx="7456170" cy="5108575"/>
            <wp:effectExtent l="0" t="0" r="0" b="0"/>
            <wp:wrapTight wrapText="bothSides">
              <wp:wrapPolygon edited="0">
                <wp:start x="0" y="0"/>
                <wp:lineTo x="0" y="21506"/>
                <wp:lineTo x="21523" y="21506"/>
                <wp:lineTo x="21523" y="0"/>
                <wp:lineTo x="0" y="0"/>
              </wp:wrapPolygon>
            </wp:wrapTight>
            <wp:docPr id="193465588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4655889" name="Picture 1" descr="A screenshot of a computer&#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7456170" cy="5108575"/>
                    </a:xfrm>
                    <a:prstGeom prst="rect">
                      <a:avLst/>
                    </a:prstGeom>
                  </pic:spPr>
                </pic:pic>
              </a:graphicData>
            </a:graphic>
            <wp14:sizeRelH relativeFrom="page">
              <wp14:pctWidth>0</wp14:pctWidth>
            </wp14:sizeRelH>
            <wp14:sizeRelV relativeFrom="page">
              <wp14:pctHeight>0</wp14:pctHeight>
            </wp14:sizeRelV>
          </wp:anchor>
        </w:drawing>
      </w:r>
    </w:p>
    <w:p w14:paraId="3A653DBE" w14:textId="471283C4" w:rsidR="00FF3D71" w:rsidRPr="00E562F1" w:rsidRDefault="00FF3D71" w:rsidP="00F91C43">
      <w:pPr>
        <w:pStyle w:val="paragraph"/>
        <w:spacing w:before="0" w:beforeAutospacing="0" w:after="0" w:afterAutospacing="0"/>
        <w:textAlignment w:val="baseline"/>
        <w:rPr>
          <w:rStyle w:val="normaltextrun"/>
          <w:rFonts w:ascii="Calibri" w:hAnsi="Calibri" w:cs="Calibri"/>
          <w:b/>
          <w:bCs/>
          <w:sz w:val="22"/>
          <w:szCs w:val="22"/>
          <w:lang w:val="cy-GB"/>
        </w:rPr>
      </w:pPr>
    </w:p>
    <w:p w14:paraId="28207F47" w14:textId="4E9FE2E7" w:rsidR="0057502C" w:rsidRPr="00E562F1" w:rsidRDefault="0057502C" w:rsidP="00F91C43">
      <w:pPr>
        <w:pStyle w:val="paragraph"/>
        <w:spacing w:before="0" w:beforeAutospacing="0" w:after="0" w:afterAutospacing="0"/>
        <w:textAlignment w:val="baseline"/>
        <w:rPr>
          <w:rStyle w:val="normaltextrun"/>
          <w:rFonts w:ascii="Calibri" w:hAnsi="Calibri" w:cs="Calibri"/>
          <w:b/>
          <w:bCs/>
          <w:sz w:val="22"/>
          <w:szCs w:val="22"/>
          <w:lang w:val="cy-GB"/>
        </w:rPr>
      </w:pPr>
    </w:p>
    <w:p w14:paraId="2D6E7073" w14:textId="41AE8DFE" w:rsidR="0057502C" w:rsidRPr="00E562F1" w:rsidRDefault="0086799C" w:rsidP="00F91C43">
      <w:pPr>
        <w:pStyle w:val="paragraph"/>
        <w:spacing w:before="0" w:beforeAutospacing="0" w:after="0" w:afterAutospacing="0"/>
        <w:textAlignment w:val="baseline"/>
        <w:rPr>
          <w:rStyle w:val="normaltextrun"/>
          <w:rFonts w:ascii="Calibri" w:hAnsi="Calibri" w:cs="Calibri"/>
          <w:b/>
          <w:bCs/>
          <w:sz w:val="22"/>
          <w:szCs w:val="22"/>
          <w:lang w:val="cy-GB"/>
        </w:rPr>
      </w:pPr>
      <w:r w:rsidRPr="00BE2DBC">
        <w:rPr>
          <w:rStyle w:val="normaltextrun"/>
          <w:rFonts w:ascii="Calibri" w:hAnsi="Calibri" w:cs="Calibri"/>
          <w:b/>
          <w:bCs/>
          <w:sz w:val="22"/>
          <w:szCs w:val="22"/>
          <w:lang w:val="cy-GB"/>
        </w:rPr>
        <w:lastRenderedPageBreak/>
        <w:drawing>
          <wp:anchor distT="0" distB="0" distL="114300" distR="114300" simplePos="0" relativeHeight="251659264" behindDoc="1" locked="0" layoutInCell="1" allowOverlap="1" wp14:anchorId="266F798E" wp14:editId="376B82FB">
            <wp:simplePos x="0" y="0"/>
            <wp:positionH relativeFrom="page">
              <wp:posOffset>240212</wp:posOffset>
            </wp:positionH>
            <wp:positionV relativeFrom="paragraph">
              <wp:posOffset>0</wp:posOffset>
            </wp:positionV>
            <wp:extent cx="7532914" cy="7193438"/>
            <wp:effectExtent l="0" t="0" r="0" b="7620"/>
            <wp:wrapTight wrapText="bothSides">
              <wp:wrapPolygon edited="0">
                <wp:start x="0" y="0"/>
                <wp:lineTo x="0" y="21566"/>
                <wp:lineTo x="21524" y="21566"/>
                <wp:lineTo x="21524" y="0"/>
                <wp:lineTo x="0" y="0"/>
              </wp:wrapPolygon>
            </wp:wrapTight>
            <wp:docPr id="1857075034" name="Picture 1" descr="A white sheet of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075034" name="Picture 1" descr="A white sheet of paper with black text&#10;&#10;Description automatically generated"/>
                    <pic:cNvPicPr/>
                  </pic:nvPicPr>
                  <pic:blipFill rotWithShape="1">
                    <a:blip r:embed="rId15">
                      <a:extLst>
                        <a:ext uri="{28A0092B-C50C-407E-A947-70E740481C1C}">
                          <a14:useLocalDpi xmlns:a14="http://schemas.microsoft.com/office/drawing/2010/main" val="0"/>
                        </a:ext>
                      </a:extLst>
                    </a:blip>
                    <a:srcRect l="1465" r="1090"/>
                    <a:stretch/>
                  </pic:blipFill>
                  <pic:spPr bwMode="auto">
                    <a:xfrm>
                      <a:off x="0" y="0"/>
                      <a:ext cx="7532914" cy="719343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FCA1042" w14:textId="77777777" w:rsidR="0057502C" w:rsidRPr="00E562F1" w:rsidRDefault="0057502C" w:rsidP="00F91C43">
      <w:pPr>
        <w:pStyle w:val="paragraph"/>
        <w:spacing w:before="0" w:beforeAutospacing="0" w:after="0" w:afterAutospacing="0"/>
        <w:textAlignment w:val="baseline"/>
        <w:rPr>
          <w:rStyle w:val="normaltextrun"/>
          <w:rFonts w:ascii="Calibri" w:hAnsi="Calibri" w:cs="Calibri"/>
          <w:b/>
          <w:bCs/>
          <w:sz w:val="22"/>
          <w:szCs w:val="22"/>
          <w:lang w:val="cy-GB"/>
        </w:rPr>
      </w:pPr>
    </w:p>
    <w:p w14:paraId="72615139" w14:textId="77777777" w:rsidR="0057502C" w:rsidRPr="00E562F1" w:rsidRDefault="0057502C" w:rsidP="00F91C43">
      <w:pPr>
        <w:pStyle w:val="paragraph"/>
        <w:spacing w:before="0" w:beforeAutospacing="0" w:after="0" w:afterAutospacing="0"/>
        <w:textAlignment w:val="baseline"/>
        <w:rPr>
          <w:rStyle w:val="normaltextrun"/>
          <w:rFonts w:ascii="Calibri" w:hAnsi="Calibri" w:cs="Calibri"/>
          <w:b/>
          <w:bCs/>
          <w:sz w:val="22"/>
          <w:szCs w:val="22"/>
          <w:lang w:val="cy-GB"/>
        </w:rPr>
      </w:pPr>
    </w:p>
    <w:p w14:paraId="3802966E" w14:textId="77777777" w:rsidR="0057502C" w:rsidRPr="00E562F1" w:rsidRDefault="0057502C" w:rsidP="00F91C43">
      <w:pPr>
        <w:pStyle w:val="paragraph"/>
        <w:spacing w:before="0" w:beforeAutospacing="0" w:after="0" w:afterAutospacing="0"/>
        <w:textAlignment w:val="baseline"/>
        <w:rPr>
          <w:rStyle w:val="normaltextrun"/>
          <w:rFonts w:ascii="Calibri" w:hAnsi="Calibri" w:cs="Calibri"/>
          <w:b/>
          <w:bCs/>
          <w:sz w:val="22"/>
          <w:szCs w:val="22"/>
          <w:lang w:val="cy-GB"/>
        </w:rPr>
      </w:pPr>
    </w:p>
    <w:p w14:paraId="1BEF5461" w14:textId="77777777" w:rsidR="0057502C" w:rsidRPr="00E562F1" w:rsidRDefault="0057502C" w:rsidP="00F91C43">
      <w:pPr>
        <w:pStyle w:val="paragraph"/>
        <w:spacing w:before="0" w:beforeAutospacing="0" w:after="0" w:afterAutospacing="0"/>
        <w:textAlignment w:val="baseline"/>
        <w:rPr>
          <w:rStyle w:val="normaltextrun"/>
          <w:rFonts w:ascii="Calibri" w:hAnsi="Calibri" w:cs="Calibri"/>
          <w:b/>
          <w:bCs/>
          <w:sz w:val="22"/>
          <w:szCs w:val="22"/>
          <w:lang w:val="cy-GB"/>
        </w:rPr>
      </w:pPr>
    </w:p>
    <w:p w14:paraId="4EC1B189" w14:textId="6700BC42" w:rsidR="0057502C" w:rsidRPr="00E562F1" w:rsidRDefault="0086799C" w:rsidP="00F91C43">
      <w:pPr>
        <w:pStyle w:val="paragraph"/>
        <w:spacing w:before="0" w:beforeAutospacing="0" w:after="0" w:afterAutospacing="0"/>
        <w:textAlignment w:val="baseline"/>
        <w:rPr>
          <w:rStyle w:val="normaltextrun"/>
          <w:rFonts w:ascii="Calibri" w:hAnsi="Calibri" w:cs="Calibri"/>
          <w:b/>
          <w:bCs/>
          <w:sz w:val="22"/>
          <w:szCs w:val="22"/>
          <w:lang w:val="cy-GB"/>
        </w:rPr>
      </w:pPr>
      <w:r w:rsidRPr="00BC14D7">
        <w:rPr>
          <w:rStyle w:val="normaltextrun"/>
          <w:rFonts w:ascii="Calibri" w:hAnsi="Calibri" w:cs="Calibri"/>
          <w:b/>
          <w:bCs/>
          <w:sz w:val="22"/>
          <w:szCs w:val="22"/>
          <w:lang w:val="cy-GB"/>
        </w:rPr>
        <w:lastRenderedPageBreak/>
        <w:drawing>
          <wp:anchor distT="0" distB="0" distL="114300" distR="114300" simplePos="0" relativeHeight="251660288" behindDoc="1" locked="0" layoutInCell="1" allowOverlap="1" wp14:anchorId="084ECEFF" wp14:editId="22432431">
            <wp:simplePos x="0" y="0"/>
            <wp:positionH relativeFrom="page">
              <wp:align>left</wp:align>
            </wp:positionH>
            <wp:positionV relativeFrom="paragraph">
              <wp:posOffset>188323</wp:posOffset>
            </wp:positionV>
            <wp:extent cx="7772400" cy="5934710"/>
            <wp:effectExtent l="0" t="0" r="0" b="8890"/>
            <wp:wrapTight wrapText="bothSides">
              <wp:wrapPolygon edited="0">
                <wp:start x="0" y="0"/>
                <wp:lineTo x="0" y="21563"/>
                <wp:lineTo x="21547" y="21563"/>
                <wp:lineTo x="21547" y="0"/>
                <wp:lineTo x="0" y="0"/>
              </wp:wrapPolygon>
            </wp:wrapTight>
            <wp:docPr id="4222897" name="Picture 1" descr="A white rectangular box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2897" name="Picture 1" descr="A white rectangular box with black tex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7772400" cy="5934710"/>
                    </a:xfrm>
                    <a:prstGeom prst="rect">
                      <a:avLst/>
                    </a:prstGeom>
                  </pic:spPr>
                </pic:pic>
              </a:graphicData>
            </a:graphic>
            <wp14:sizeRelH relativeFrom="page">
              <wp14:pctWidth>0</wp14:pctWidth>
            </wp14:sizeRelH>
            <wp14:sizeRelV relativeFrom="page">
              <wp14:pctHeight>0</wp14:pctHeight>
            </wp14:sizeRelV>
          </wp:anchor>
        </w:drawing>
      </w:r>
    </w:p>
    <w:p w14:paraId="4F010D21" w14:textId="478865C9" w:rsidR="0057502C" w:rsidRPr="00E562F1" w:rsidRDefault="0057502C" w:rsidP="00F91C43">
      <w:pPr>
        <w:pStyle w:val="paragraph"/>
        <w:spacing w:before="0" w:beforeAutospacing="0" w:after="0" w:afterAutospacing="0"/>
        <w:textAlignment w:val="baseline"/>
        <w:rPr>
          <w:rStyle w:val="normaltextrun"/>
          <w:rFonts w:ascii="Calibri" w:hAnsi="Calibri" w:cs="Calibri"/>
          <w:b/>
          <w:bCs/>
          <w:sz w:val="22"/>
          <w:szCs w:val="22"/>
          <w:lang w:val="cy-GB"/>
        </w:rPr>
      </w:pPr>
    </w:p>
    <w:p w14:paraId="15FDCD05" w14:textId="31392BF2" w:rsidR="0057502C" w:rsidRPr="00E562F1" w:rsidRDefault="0057502C" w:rsidP="00F91C43">
      <w:pPr>
        <w:pStyle w:val="paragraph"/>
        <w:spacing w:before="0" w:beforeAutospacing="0" w:after="0" w:afterAutospacing="0"/>
        <w:textAlignment w:val="baseline"/>
        <w:rPr>
          <w:rStyle w:val="normaltextrun"/>
          <w:rFonts w:ascii="Calibri" w:hAnsi="Calibri" w:cs="Calibri"/>
          <w:b/>
          <w:bCs/>
          <w:sz w:val="22"/>
          <w:szCs w:val="22"/>
          <w:lang w:val="cy-GB"/>
        </w:rPr>
      </w:pPr>
    </w:p>
    <w:p w14:paraId="0538D018" w14:textId="78DA14C0" w:rsidR="0057502C" w:rsidRPr="00E562F1" w:rsidRDefault="0057502C" w:rsidP="00F91C43">
      <w:pPr>
        <w:pStyle w:val="paragraph"/>
        <w:spacing w:before="0" w:beforeAutospacing="0" w:after="0" w:afterAutospacing="0"/>
        <w:textAlignment w:val="baseline"/>
        <w:rPr>
          <w:rStyle w:val="normaltextrun"/>
          <w:rFonts w:ascii="Calibri" w:hAnsi="Calibri" w:cs="Calibri"/>
          <w:b/>
          <w:bCs/>
          <w:sz w:val="22"/>
          <w:szCs w:val="22"/>
          <w:lang w:val="cy-GB"/>
        </w:rPr>
      </w:pPr>
    </w:p>
    <w:p w14:paraId="1816E8F5" w14:textId="2B113A9A" w:rsidR="0057502C" w:rsidRPr="00E562F1" w:rsidRDefault="0057502C" w:rsidP="00F91C43">
      <w:pPr>
        <w:pStyle w:val="paragraph"/>
        <w:spacing w:before="0" w:beforeAutospacing="0" w:after="0" w:afterAutospacing="0"/>
        <w:textAlignment w:val="baseline"/>
        <w:rPr>
          <w:rStyle w:val="normaltextrun"/>
          <w:rFonts w:ascii="Calibri" w:hAnsi="Calibri" w:cs="Calibri"/>
          <w:b/>
          <w:bCs/>
          <w:sz w:val="22"/>
          <w:szCs w:val="22"/>
          <w:lang w:val="cy-GB"/>
        </w:rPr>
      </w:pPr>
    </w:p>
    <w:p w14:paraId="3ED3562E" w14:textId="4055C9E6" w:rsidR="0057502C" w:rsidRPr="00E562F1" w:rsidRDefault="0057502C" w:rsidP="00F91C43">
      <w:pPr>
        <w:pStyle w:val="paragraph"/>
        <w:spacing w:before="0" w:beforeAutospacing="0" w:after="0" w:afterAutospacing="0"/>
        <w:textAlignment w:val="baseline"/>
        <w:rPr>
          <w:rStyle w:val="normaltextrun"/>
          <w:rFonts w:ascii="Calibri" w:hAnsi="Calibri" w:cs="Calibri"/>
          <w:b/>
          <w:bCs/>
          <w:sz w:val="22"/>
          <w:szCs w:val="22"/>
          <w:lang w:val="cy-GB"/>
        </w:rPr>
      </w:pPr>
    </w:p>
    <w:p w14:paraId="6541AFA2" w14:textId="6C203863" w:rsidR="0057502C" w:rsidRPr="00E562F1" w:rsidRDefault="0057502C" w:rsidP="00F91C43">
      <w:pPr>
        <w:pStyle w:val="paragraph"/>
        <w:spacing w:before="0" w:beforeAutospacing="0" w:after="0" w:afterAutospacing="0"/>
        <w:textAlignment w:val="baseline"/>
        <w:rPr>
          <w:rStyle w:val="normaltextrun"/>
          <w:rFonts w:ascii="Calibri" w:hAnsi="Calibri" w:cs="Calibri"/>
          <w:b/>
          <w:bCs/>
          <w:sz w:val="22"/>
          <w:szCs w:val="22"/>
          <w:lang w:val="cy-GB"/>
        </w:rPr>
      </w:pPr>
    </w:p>
    <w:p w14:paraId="0BF54A49" w14:textId="0CD7CF32" w:rsidR="0057502C" w:rsidRPr="00E562F1" w:rsidRDefault="0057502C" w:rsidP="00F91C43">
      <w:pPr>
        <w:pStyle w:val="paragraph"/>
        <w:spacing w:before="0" w:beforeAutospacing="0" w:after="0" w:afterAutospacing="0"/>
        <w:textAlignment w:val="baseline"/>
        <w:rPr>
          <w:rStyle w:val="normaltextrun"/>
          <w:rFonts w:ascii="Calibri" w:hAnsi="Calibri" w:cs="Calibri"/>
          <w:b/>
          <w:bCs/>
          <w:sz w:val="22"/>
          <w:szCs w:val="22"/>
          <w:lang w:val="cy-GB"/>
        </w:rPr>
      </w:pPr>
    </w:p>
    <w:p w14:paraId="250F2680" w14:textId="3E6FEDC0" w:rsidR="0057502C" w:rsidRPr="00E562F1" w:rsidRDefault="0057502C" w:rsidP="00F91C43">
      <w:pPr>
        <w:pStyle w:val="paragraph"/>
        <w:spacing w:before="0" w:beforeAutospacing="0" w:after="0" w:afterAutospacing="0"/>
        <w:textAlignment w:val="baseline"/>
        <w:rPr>
          <w:rStyle w:val="normaltextrun"/>
          <w:rFonts w:ascii="Calibri" w:hAnsi="Calibri" w:cs="Calibri"/>
          <w:b/>
          <w:bCs/>
          <w:sz w:val="22"/>
          <w:szCs w:val="22"/>
          <w:lang w:val="cy-GB"/>
        </w:rPr>
      </w:pPr>
    </w:p>
    <w:p w14:paraId="0BB7334C" w14:textId="7DDCA98C" w:rsidR="0057502C" w:rsidRPr="00E562F1" w:rsidRDefault="0057502C" w:rsidP="00F91C43">
      <w:pPr>
        <w:pStyle w:val="paragraph"/>
        <w:spacing w:before="0" w:beforeAutospacing="0" w:after="0" w:afterAutospacing="0"/>
        <w:textAlignment w:val="baseline"/>
        <w:rPr>
          <w:rStyle w:val="normaltextrun"/>
          <w:rFonts w:ascii="Calibri" w:hAnsi="Calibri" w:cs="Calibri"/>
          <w:b/>
          <w:bCs/>
          <w:sz w:val="22"/>
          <w:szCs w:val="22"/>
          <w:lang w:val="cy-GB"/>
        </w:rPr>
      </w:pPr>
    </w:p>
    <w:p w14:paraId="07C0F7C5" w14:textId="055A1AF6" w:rsidR="0057502C" w:rsidRPr="00E562F1" w:rsidRDefault="0057502C" w:rsidP="00F91C43">
      <w:pPr>
        <w:pStyle w:val="paragraph"/>
        <w:spacing w:before="0" w:beforeAutospacing="0" w:after="0" w:afterAutospacing="0"/>
        <w:textAlignment w:val="baseline"/>
        <w:rPr>
          <w:rStyle w:val="normaltextrun"/>
          <w:rFonts w:ascii="Calibri" w:hAnsi="Calibri" w:cs="Calibri"/>
          <w:b/>
          <w:bCs/>
          <w:sz w:val="22"/>
          <w:szCs w:val="22"/>
          <w:lang w:val="cy-GB"/>
        </w:rPr>
      </w:pPr>
    </w:p>
    <w:p w14:paraId="49EBFF16" w14:textId="6FBF0A2B" w:rsidR="0057502C" w:rsidRPr="00E562F1" w:rsidRDefault="0057502C" w:rsidP="00F91C43">
      <w:pPr>
        <w:pStyle w:val="paragraph"/>
        <w:spacing w:before="0" w:beforeAutospacing="0" w:after="0" w:afterAutospacing="0"/>
        <w:textAlignment w:val="baseline"/>
        <w:rPr>
          <w:rStyle w:val="normaltextrun"/>
          <w:rFonts w:ascii="Calibri" w:hAnsi="Calibri" w:cs="Calibri"/>
          <w:b/>
          <w:bCs/>
          <w:sz w:val="22"/>
          <w:szCs w:val="22"/>
          <w:lang w:val="cy-GB"/>
        </w:rPr>
      </w:pPr>
    </w:p>
    <w:p w14:paraId="624A1618" w14:textId="0BBDDED1" w:rsidR="00AC7CAB" w:rsidRPr="00E562F1" w:rsidRDefault="00AC7CAB" w:rsidP="00F91C43">
      <w:pPr>
        <w:pStyle w:val="paragraph"/>
        <w:spacing w:before="0" w:beforeAutospacing="0" w:after="0" w:afterAutospacing="0"/>
        <w:textAlignment w:val="baseline"/>
        <w:rPr>
          <w:rStyle w:val="normaltextrun"/>
          <w:rFonts w:ascii="Calibri" w:hAnsi="Calibri" w:cs="Calibri"/>
          <w:b/>
          <w:bCs/>
          <w:sz w:val="22"/>
          <w:szCs w:val="22"/>
          <w:lang w:val="cy-GB"/>
        </w:rPr>
      </w:pPr>
    </w:p>
    <w:p w14:paraId="5F32A13A" w14:textId="109862A8" w:rsidR="0057502C" w:rsidRPr="00E562F1" w:rsidRDefault="0057502C" w:rsidP="00F91C43">
      <w:pPr>
        <w:pStyle w:val="paragraph"/>
        <w:spacing w:before="0" w:beforeAutospacing="0" w:after="0" w:afterAutospacing="0"/>
        <w:textAlignment w:val="baseline"/>
        <w:rPr>
          <w:rStyle w:val="normaltextrun"/>
          <w:rFonts w:ascii="Calibri" w:hAnsi="Calibri" w:cs="Calibri"/>
          <w:b/>
          <w:bCs/>
          <w:sz w:val="22"/>
          <w:szCs w:val="22"/>
          <w:lang w:val="cy-GB"/>
        </w:rPr>
      </w:pPr>
    </w:p>
    <w:p w14:paraId="647537CC" w14:textId="77777777" w:rsidR="0057502C" w:rsidRPr="00E562F1" w:rsidRDefault="0057502C" w:rsidP="00F91C43">
      <w:pPr>
        <w:pStyle w:val="paragraph"/>
        <w:spacing w:before="0" w:beforeAutospacing="0" w:after="0" w:afterAutospacing="0"/>
        <w:textAlignment w:val="baseline"/>
        <w:rPr>
          <w:rStyle w:val="normaltextrun"/>
          <w:rFonts w:ascii="Calibri" w:hAnsi="Calibri" w:cs="Calibri"/>
          <w:b/>
          <w:bCs/>
          <w:sz w:val="22"/>
          <w:szCs w:val="22"/>
          <w:lang w:val="cy-GB"/>
        </w:rPr>
      </w:pPr>
    </w:p>
    <w:p w14:paraId="5F0C037B" w14:textId="77777777" w:rsidR="0057502C" w:rsidRPr="00E562F1" w:rsidRDefault="0057502C" w:rsidP="00F91C43">
      <w:pPr>
        <w:pStyle w:val="paragraph"/>
        <w:spacing w:before="0" w:beforeAutospacing="0" w:after="0" w:afterAutospacing="0"/>
        <w:textAlignment w:val="baseline"/>
        <w:rPr>
          <w:rStyle w:val="normaltextrun"/>
          <w:rFonts w:ascii="Calibri" w:hAnsi="Calibri" w:cs="Calibri"/>
          <w:b/>
          <w:bCs/>
          <w:sz w:val="22"/>
          <w:szCs w:val="22"/>
          <w:lang w:val="cy-GB"/>
        </w:rPr>
      </w:pPr>
    </w:p>
    <w:p w14:paraId="595FC07C" w14:textId="77777777" w:rsidR="0057502C" w:rsidRPr="00E562F1" w:rsidRDefault="0057502C" w:rsidP="00F91C43">
      <w:pPr>
        <w:pStyle w:val="paragraph"/>
        <w:spacing w:before="0" w:beforeAutospacing="0" w:after="0" w:afterAutospacing="0"/>
        <w:textAlignment w:val="baseline"/>
        <w:rPr>
          <w:rStyle w:val="normaltextrun"/>
          <w:rFonts w:ascii="Calibri" w:hAnsi="Calibri" w:cs="Calibri"/>
          <w:b/>
          <w:bCs/>
          <w:sz w:val="22"/>
          <w:szCs w:val="22"/>
          <w:lang w:val="cy-GB"/>
        </w:rPr>
      </w:pPr>
    </w:p>
    <w:p w14:paraId="3D208909" w14:textId="77777777" w:rsidR="0057502C" w:rsidRDefault="0057502C" w:rsidP="00F91C43">
      <w:pPr>
        <w:pStyle w:val="paragraph"/>
        <w:spacing w:before="0" w:beforeAutospacing="0" w:after="0" w:afterAutospacing="0"/>
        <w:textAlignment w:val="baseline"/>
        <w:rPr>
          <w:rStyle w:val="normaltextrun"/>
          <w:rFonts w:ascii="Calibri" w:hAnsi="Calibri" w:cs="Calibri"/>
          <w:b/>
          <w:bCs/>
          <w:sz w:val="22"/>
          <w:szCs w:val="22"/>
          <w:lang w:val="cy-GB"/>
        </w:rPr>
      </w:pPr>
    </w:p>
    <w:p w14:paraId="11ED1E43" w14:textId="77777777" w:rsidR="00EB30B0" w:rsidRDefault="00EB30B0" w:rsidP="00F91C43">
      <w:pPr>
        <w:pStyle w:val="paragraph"/>
        <w:spacing w:before="0" w:beforeAutospacing="0" w:after="0" w:afterAutospacing="0"/>
        <w:textAlignment w:val="baseline"/>
        <w:rPr>
          <w:rStyle w:val="normaltextrun"/>
          <w:rFonts w:ascii="Calibri" w:hAnsi="Calibri" w:cs="Calibri"/>
          <w:b/>
          <w:bCs/>
          <w:sz w:val="22"/>
          <w:szCs w:val="22"/>
          <w:lang w:val="cy-GB"/>
        </w:rPr>
      </w:pPr>
    </w:p>
    <w:p w14:paraId="673AA263" w14:textId="77777777" w:rsidR="00EB30B0" w:rsidRDefault="00EB30B0" w:rsidP="00F91C43">
      <w:pPr>
        <w:pStyle w:val="paragraph"/>
        <w:spacing w:before="0" w:beforeAutospacing="0" w:after="0" w:afterAutospacing="0"/>
        <w:textAlignment w:val="baseline"/>
        <w:rPr>
          <w:rStyle w:val="normaltextrun"/>
          <w:rFonts w:ascii="Calibri" w:hAnsi="Calibri" w:cs="Calibri"/>
          <w:b/>
          <w:bCs/>
          <w:sz w:val="22"/>
          <w:szCs w:val="22"/>
          <w:lang w:val="cy-GB"/>
        </w:rPr>
      </w:pPr>
    </w:p>
    <w:p w14:paraId="3F38F72C" w14:textId="77777777" w:rsidR="00EB30B0" w:rsidRDefault="00EB30B0" w:rsidP="00F91C43">
      <w:pPr>
        <w:pStyle w:val="paragraph"/>
        <w:spacing w:before="0" w:beforeAutospacing="0" w:after="0" w:afterAutospacing="0"/>
        <w:textAlignment w:val="baseline"/>
        <w:rPr>
          <w:rStyle w:val="normaltextrun"/>
          <w:rFonts w:ascii="Calibri" w:hAnsi="Calibri" w:cs="Calibri"/>
          <w:b/>
          <w:bCs/>
          <w:sz w:val="22"/>
          <w:szCs w:val="22"/>
          <w:lang w:val="cy-GB"/>
        </w:rPr>
      </w:pPr>
    </w:p>
    <w:p w14:paraId="4FA725DB" w14:textId="491B6B58" w:rsidR="00EB30B0" w:rsidRDefault="00BD7834" w:rsidP="00F91C43">
      <w:pPr>
        <w:pStyle w:val="paragraph"/>
        <w:spacing w:before="0" w:beforeAutospacing="0" w:after="0" w:afterAutospacing="0"/>
        <w:textAlignment w:val="baseline"/>
        <w:rPr>
          <w:rStyle w:val="normaltextrun"/>
          <w:rFonts w:ascii="Calibri" w:hAnsi="Calibri" w:cs="Calibri"/>
          <w:b/>
          <w:bCs/>
          <w:sz w:val="22"/>
          <w:szCs w:val="22"/>
          <w:lang w:val="cy-GB"/>
        </w:rPr>
      </w:pPr>
      <w:r w:rsidRPr="00BD7834">
        <w:rPr>
          <w:rStyle w:val="normaltextrun"/>
          <w:rFonts w:ascii="Calibri" w:hAnsi="Calibri" w:cs="Calibri"/>
          <w:b/>
          <w:bCs/>
          <w:sz w:val="22"/>
          <w:szCs w:val="22"/>
          <w:lang w:val="cy-GB"/>
        </w:rPr>
        <w:drawing>
          <wp:anchor distT="0" distB="0" distL="114300" distR="114300" simplePos="0" relativeHeight="251661312" behindDoc="1" locked="0" layoutInCell="1" allowOverlap="1" wp14:anchorId="6B4572AB" wp14:editId="12196104">
            <wp:simplePos x="0" y="0"/>
            <wp:positionH relativeFrom="page">
              <wp:align>right</wp:align>
            </wp:positionH>
            <wp:positionV relativeFrom="paragraph">
              <wp:posOffset>0</wp:posOffset>
            </wp:positionV>
            <wp:extent cx="7717790" cy="4658995"/>
            <wp:effectExtent l="0" t="0" r="0" b="8255"/>
            <wp:wrapTight wrapText="bothSides">
              <wp:wrapPolygon edited="0">
                <wp:start x="0" y="0"/>
                <wp:lineTo x="0" y="21550"/>
                <wp:lineTo x="21540" y="21550"/>
                <wp:lineTo x="21540" y="0"/>
                <wp:lineTo x="0" y="0"/>
              </wp:wrapPolygon>
            </wp:wrapTight>
            <wp:docPr id="157979279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792791" name="Picture 1" descr="A screenshot of a computer&#10;&#10;Description automatically generated"/>
                    <pic:cNvPicPr/>
                  </pic:nvPicPr>
                  <pic:blipFill rotWithShape="1">
                    <a:blip r:embed="rId17">
                      <a:extLst>
                        <a:ext uri="{28A0092B-C50C-407E-A947-70E740481C1C}">
                          <a14:useLocalDpi xmlns:a14="http://schemas.microsoft.com/office/drawing/2010/main" val="0"/>
                        </a:ext>
                      </a:extLst>
                    </a:blip>
                    <a:srcRect t="3513"/>
                    <a:stretch/>
                  </pic:blipFill>
                  <pic:spPr bwMode="auto">
                    <a:xfrm>
                      <a:off x="0" y="0"/>
                      <a:ext cx="7717790" cy="46589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12E9DDC" w14:textId="77777777" w:rsidR="00EB30B0" w:rsidRDefault="00EB30B0" w:rsidP="00F91C43">
      <w:pPr>
        <w:pStyle w:val="paragraph"/>
        <w:spacing w:before="0" w:beforeAutospacing="0" w:after="0" w:afterAutospacing="0"/>
        <w:textAlignment w:val="baseline"/>
        <w:rPr>
          <w:rStyle w:val="normaltextrun"/>
          <w:rFonts w:ascii="Calibri" w:hAnsi="Calibri" w:cs="Calibri"/>
          <w:b/>
          <w:bCs/>
          <w:sz w:val="22"/>
          <w:szCs w:val="22"/>
          <w:lang w:val="cy-GB"/>
        </w:rPr>
      </w:pPr>
    </w:p>
    <w:p w14:paraId="129679AB" w14:textId="77777777" w:rsidR="00EB30B0" w:rsidRDefault="00EB30B0" w:rsidP="00F91C43">
      <w:pPr>
        <w:pStyle w:val="paragraph"/>
        <w:spacing w:before="0" w:beforeAutospacing="0" w:after="0" w:afterAutospacing="0"/>
        <w:textAlignment w:val="baseline"/>
        <w:rPr>
          <w:rStyle w:val="normaltextrun"/>
          <w:rFonts w:ascii="Calibri" w:hAnsi="Calibri" w:cs="Calibri"/>
          <w:b/>
          <w:bCs/>
          <w:sz w:val="22"/>
          <w:szCs w:val="22"/>
          <w:lang w:val="cy-GB"/>
        </w:rPr>
      </w:pPr>
    </w:p>
    <w:p w14:paraId="2273BDDF" w14:textId="1D906FBD" w:rsidR="00EB30B0" w:rsidRDefault="00EB30B0" w:rsidP="00F91C43">
      <w:pPr>
        <w:pStyle w:val="paragraph"/>
        <w:spacing w:before="0" w:beforeAutospacing="0" w:after="0" w:afterAutospacing="0"/>
        <w:textAlignment w:val="baseline"/>
        <w:rPr>
          <w:rStyle w:val="normaltextrun"/>
          <w:rFonts w:ascii="Calibri" w:hAnsi="Calibri" w:cs="Calibri"/>
          <w:b/>
          <w:bCs/>
          <w:sz w:val="22"/>
          <w:szCs w:val="22"/>
          <w:lang w:val="cy-GB"/>
        </w:rPr>
      </w:pPr>
    </w:p>
    <w:p w14:paraId="59436F79" w14:textId="4CD5BACF" w:rsidR="00EB30B0" w:rsidRDefault="00EB30B0" w:rsidP="00F91C43">
      <w:pPr>
        <w:pStyle w:val="paragraph"/>
        <w:spacing w:before="0" w:beforeAutospacing="0" w:after="0" w:afterAutospacing="0"/>
        <w:textAlignment w:val="baseline"/>
        <w:rPr>
          <w:rStyle w:val="normaltextrun"/>
          <w:rFonts w:ascii="Calibri" w:hAnsi="Calibri" w:cs="Calibri"/>
          <w:b/>
          <w:bCs/>
          <w:sz w:val="22"/>
          <w:szCs w:val="22"/>
          <w:lang w:val="cy-GB"/>
        </w:rPr>
      </w:pPr>
    </w:p>
    <w:p w14:paraId="400F28B6" w14:textId="09E2B62E" w:rsidR="00EB30B0" w:rsidRDefault="00EB30B0" w:rsidP="00F91C43">
      <w:pPr>
        <w:pStyle w:val="paragraph"/>
        <w:spacing w:before="0" w:beforeAutospacing="0" w:after="0" w:afterAutospacing="0"/>
        <w:textAlignment w:val="baseline"/>
        <w:rPr>
          <w:rStyle w:val="normaltextrun"/>
          <w:rFonts w:ascii="Calibri" w:hAnsi="Calibri" w:cs="Calibri"/>
          <w:b/>
          <w:bCs/>
          <w:sz w:val="22"/>
          <w:szCs w:val="22"/>
          <w:lang w:val="cy-GB"/>
        </w:rPr>
      </w:pPr>
    </w:p>
    <w:p w14:paraId="40B3805A" w14:textId="77777777" w:rsidR="00EB30B0" w:rsidRDefault="00EB30B0" w:rsidP="00F91C43">
      <w:pPr>
        <w:pStyle w:val="paragraph"/>
        <w:spacing w:before="0" w:beforeAutospacing="0" w:after="0" w:afterAutospacing="0"/>
        <w:textAlignment w:val="baseline"/>
        <w:rPr>
          <w:rStyle w:val="normaltextrun"/>
          <w:rFonts w:ascii="Calibri" w:hAnsi="Calibri" w:cs="Calibri"/>
          <w:b/>
          <w:bCs/>
          <w:sz w:val="22"/>
          <w:szCs w:val="22"/>
          <w:lang w:val="cy-GB"/>
        </w:rPr>
      </w:pPr>
    </w:p>
    <w:p w14:paraId="2C1D3784" w14:textId="77777777" w:rsidR="00EB30B0" w:rsidRDefault="00EB30B0" w:rsidP="00F91C43">
      <w:pPr>
        <w:pStyle w:val="paragraph"/>
        <w:spacing w:before="0" w:beforeAutospacing="0" w:after="0" w:afterAutospacing="0"/>
        <w:textAlignment w:val="baseline"/>
        <w:rPr>
          <w:rStyle w:val="normaltextrun"/>
          <w:rFonts w:ascii="Calibri" w:hAnsi="Calibri" w:cs="Calibri"/>
          <w:b/>
          <w:bCs/>
          <w:sz w:val="22"/>
          <w:szCs w:val="22"/>
          <w:lang w:val="cy-GB"/>
        </w:rPr>
      </w:pPr>
    </w:p>
    <w:p w14:paraId="0954C1FE" w14:textId="77777777" w:rsidR="00EB30B0" w:rsidRDefault="00EB30B0" w:rsidP="00F91C43">
      <w:pPr>
        <w:pStyle w:val="paragraph"/>
        <w:spacing w:before="0" w:beforeAutospacing="0" w:after="0" w:afterAutospacing="0"/>
        <w:textAlignment w:val="baseline"/>
        <w:rPr>
          <w:rStyle w:val="normaltextrun"/>
          <w:rFonts w:ascii="Calibri" w:hAnsi="Calibri" w:cs="Calibri"/>
          <w:b/>
          <w:bCs/>
          <w:sz w:val="22"/>
          <w:szCs w:val="22"/>
          <w:lang w:val="cy-GB"/>
        </w:rPr>
      </w:pPr>
    </w:p>
    <w:p w14:paraId="6CDF5D09" w14:textId="77777777" w:rsidR="00EB30B0" w:rsidRDefault="00EB30B0" w:rsidP="00F91C43">
      <w:pPr>
        <w:pStyle w:val="paragraph"/>
        <w:spacing w:before="0" w:beforeAutospacing="0" w:after="0" w:afterAutospacing="0"/>
        <w:textAlignment w:val="baseline"/>
        <w:rPr>
          <w:rStyle w:val="normaltextrun"/>
          <w:rFonts w:ascii="Calibri" w:hAnsi="Calibri" w:cs="Calibri"/>
          <w:b/>
          <w:bCs/>
          <w:sz w:val="22"/>
          <w:szCs w:val="22"/>
          <w:lang w:val="cy-GB"/>
        </w:rPr>
      </w:pPr>
    </w:p>
    <w:p w14:paraId="570188CA" w14:textId="77777777" w:rsidR="00EB30B0" w:rsidRDefault="00EB30B0" w:rsidP="00F91C43">
      <w:pPr>
        <w:pStyle w:val="paragraph"/>
        <w:spacing w:before="0" w:beforeAutospacing="0" w:after="0" w:afterAutospacing="0"/>
        <w:textAlignment w:val="baseline"/>
        <w:rPr>
          <w:rStyle w:val="normaltextrun"/>
          <w:rFonts w:ascii="Calibri" w:hAnsi="Calibri" w:cs="Calibri"/>
          <w:b/>
          <w:bCs/>
          <w:sz w:val="22"/>
          <w:szCs w:val="22"/>
          <w:lang w:val="cy-GB"/>
        </w:rPr>
      </w:pPr>
    </w:p>
    <w:p w14:paraId="4A76C18F" w14:textId="77777777" w:rsidR="00EB30B0" w:rsidRDefault="00EB30B0" w:rsidP="00F91C43">
      <w:pPr>
        <w:pStyle w:val="paragraph"/>
        <w:spacing w:before="0" w:beforeAutospacing="0" w:after="0" w:afterAutospacing="0"/>
        <w:textAlignment w:val="baseline"/>
        <w:rPr>
          <w:rStyle w:val="normaltextrun"/>
          <w:rFonts w:ascii="Calibri" w:hAnsi="Calibri" w:cs="Calibri"/>
          <w:b/>
          <w:bCs/>
          <w:sz w:val="22"/>
          <w:szCs w:val="22"/>
          <w:lang w:val="cy-GB"/>
        </w:rPr>
      </w:pPr>
    </w:p>
    <w:p w14:paraId="30C960B6" w14:textId="77777777" w:rsidR="00EB30B0" w:rsidRDefault="00EB30B0" w:rsidP="00F91C43">
      <w:pPr>
        <w:pStyle w:val="paragraph"/>
        <w:spacing w:before="0" w:beforeAutospacing="0" w:after="0" w:afterAutospacing="0"/>
        <w:textAlignment w:val="baseline"/>
        <w:rPr>
          <w:rStyle w:val="normaltextrun"/>
          <w:rFonts w:ascii="Calibri" w:hAnsi="Calibri" w:cs="Calibri"/>
          <w:b/>
          <w:bCs/>
          <w:sz w:val="22"/>
          <w:szCs w:val="22"/>
          <w:lang w:val="cy-GB"/>
        </w:rPr>
      </w:pPr>
    </w:p>
    <w:p w14:paraId="03E013C5" w14:textId="77777777" w:rsidR="00EB30B0" w:rsidRDefault="00EB30B0" w:rsidP="00F91C43">
      <w:pPr>
        <w:pStyle w:val="paragraph"/>
        <w:spacing w:before="0" w:beforeAutospacing="0" w:after="0" w:afterAutospacing="0"/>
        <w:textAlignment w:val="baseline"/>
        <w:rPr>
          <w:rStyle w:val="normaltextrun"/>
          <w:rFonts w:ascii="Calibri" w:hAnsi="Calibri" w:cs="Calibri"/>
          <w:b/>
          <w:bCs/>
          <w:sz w:val="22"/>
          <w:szCs w:val="22"/>
          <w:lang w:val="cy-GB"/>
        </w:rPr>
      </w:pPr>
    </w:p>
    <w:p w14:paraId="657A8487" w14:textId="77777777" w:rsidR="00EB30B0" w:rsidRDefault="00EB30B0" w:rsidP="00F91C43">
      <w:pPr>
        <w:pStyle w:val="paragraph"/>
        <w:spacing w:before="0" w:beforeAutospacing="0" w:after="0" w:afterAutospacing="0"/>
        <w:textAlignment w:val="baseline"/>
        <w:rPr>
          <w:rStyle w:val="normaltextrun"/>
          <w:rFonts w:ascii="Calibri" w:hAnsi="Calibri" w:cs="Calibri"/>
          <w:b/>
          <w:bCs/>
          <w:sz w:val="22"/>
          <w:szCs w:val="22"/>
          <w:lang w:val="cy-GB"/>
        </w:rPr>
      </w:pPr>
    </w:p>
    <w:p w14:paraId="7C54D1D2" w14:textId="77777777" w:rsidR="00EB30B0" w:rsidRDefault="00EB30B0" w:rsidP="00F91C43">
      <w:pPr>
        <w:pStyle w:val="paragraph"/>
        <w:spacing w:before="0" w:beforeAutospacing="0" w:after="0" w:afterAutospacing="0"/>
        <w:textAlignment w:val="baseline"/>
        <w:rPr>
          <w:rStyle w:val="normaltextrun"/>
          <w:rFonts w:ascii="Calibri" w:hAnsi="Calibri" w:cs="Calibri"/>
          <w:b/>
          <w:bCs/>
          <w:sz w:val="22"/>
          <w:szCs w:val="22"/>
          <w:lang w:val="cy-GB"/>
        </w:rPr>
      </w:pPr>
    </w:p>
    <w:p w14:paraId="4041616B" w14:textId="77777777" w:rsidR="00EB30B0" w:rsidRDefault="00EB30B0" w:rsidP="00F91C43">
      <w:pPr>
        <w:pStyle w:val="paragraph"/>
        <w:spacing w:before="0" w:beforeAutospacing="0" w:after="0" w:afterAutospacing="0"/>
        <w:textAlignment w:val="baseline"/>
        <w:rPr>
          <w:rStyle w:val="normaltextrun"/>
          <w:rFonts w:ascii="Calibri" w:hAnsi="Calibri" w:cs="Calibri"/>
          <w:b/>
          <w:bCs/>
          <w:sz w:val="22"/>
          <w:szCs w:val="22"/>
          <w:lang w:val="cy-GB"/>
        </w:rPr>
      </w:pPr>
    </w:p>
    <w:p w14:paraId="52CB95D1" w14:textId="77777777" w:rsidR="00EB30B0" w:rsidRDefault="00EB30B0" w:rsidP="00F91C43">
      <w:pPr>
        <w:pStyle w:val="paragraph"/>
        <w:spacing w:before="0" w:beforeAutospacing="0" w:after="0" w:afterAutospacing="0"/>
        <w:textAlignment w:val="baseline"/>
        <w:rPr>
          <w:rStyle w:val="normaltextrun"/>
          <w:rFonts w:ascii="Calibri" w:hAnsi="Calibri" w:cs="Calibri"/>
          <w:b/>
          <w:bCs/>
          <w:sz w:val="22"/>
          <w:szCs w:val="22"/>
          <w:lang w:val="cy-GB"/>
        </w:rPr>
      </w:pPr>
    </w:p>
    <w:p w14:paraId="1998F130" w14:textId="77777777" w:rsidR="00EB30B0" w:rsidRDefault="00EB30B0" w:rsidP="00F91C43">
      <w:pPr>
        <w:pStyle w:val="paragraph"/>
        <w:spacing w:before="0" w:beforeAutospacing="0" w:after="0" w:afterAutospacing="0"/>
        <w:textAlignment w:val="baseline"/>
        <w:rPr>
          <w:rStyle w:val="normaltextrun"/>
          <w:rFonts w:ascii="Calibri" w:hAnsi="Calibri" w:cs="Calibri"/>
          <w:b/>
          <w:bCs/>
          <w:sz w:val="22"/>
          <w:szCs w:val="22"/>
          <w:lang w:val="cy-GB"/>
        </w:rPr>
      </w:pPr>
    </w:p>
    <w:p w14:paraId="38A85FA5" w14:textId="77777777" w:rsidR="00EB30B0" w:rsidRDefault="00EB30B0" w:rsidP="00F91C43">
      <w:pPr>
        <w:pStyle w:val="paragraph"/>
        <w:spacing w:before="0" w:beforeAutospacing="0" w:after="0" w:afterAutospacing="0"/>
        <w:textAlignment w:val="baseline"/>
        <w:rPr>
          <w:rStyle w:val="normaltextrun"/>
          <w:rFonts w:ascii="Calibri" w:hAnsi="Calibri" w:cs="Calibri"/>
          <w:b/>
          <w:bCs/>
          <w:sz w:val="22"/>
          <w:szCs w:val="22"/>
          <w:lang w:val="cy-GB"/>
        </w:rPr>
      </w:pPr>
    </w:p>
    <w:p w14:paraId="3D6CED3E" w14:textId="7BB9DBBB" w:rsidR="00EB30B0" w:rsidRDefault="00877F23" w:rsidP="00F91C43">
      <w:pPr>
        <w:pStyle w:val="paragraph"/>
        <w:spacing w:before="0" w:beforeAutospacing="0" w:after="0" w:afterAutospacing="0"/>
        <w:textAlignment w:val="baseline"/>
        <w:rPr>
          <w:rStyle w:val="normaltextrun"/>
          <w:rFonts w:ascii="Calibri" w:hAnsi="Calibri" w:cs="Calibri"/>
          <w:b/>
          <w:bCs/>
          <w:sz w:val="22"/>
          <w:szCs w:val="22"/>
          <w:lang w:val="cy-GB"/>
        </w:rPr>
      </w:pPr>
      <w:r w:rsidRPr="00877F23">
        <w:rPr>
          <w:rStyle w:val="normaltextrun"/>
          <w:rFonts w:ascii="Calibri" w:hAnsi="Calibri" w:cs="Calibri"/>
          <w:b/>
          <w:bCs/>
          <w:sz w:val="22"/>
          <w:szCs w:val="22"/>
          <w:lang w:val="cy-GB"/>
        </w:rPr>
        <w:drawing>
          <wp:anchor distT="0" distB="0" distL="114300" distR="114300" simplePos="0" relativeHeight="251663360" behindDoc="1" locked="0" layoutInCell="1" allowOverlap="1" wp14:anchorId="724B6728" wp14:editId="1361C728">
            <wp:simplePos x="0" y="0"/>
            <wp:positionH relativeFrom="page">
              <wp:align>left</wp:align>
            </wp:positionH>
            <wp:positionV relativeFrom="paragraph">
              <wp:posOffset>90</wp:posOffset>
            </wp:positionV>
            <wp:extent cx="8156234" cy="6640285"/>
            <wp:effectExtent l="0" t="0" r="0" b="8255"/>
            <wp:wrapTight wrapText="bothSides">
              <wp:wrapPolygon edited="0">
                <wp:start x="0" y="0"/>
                <wp:lineTo x="0" y="21565"/>
                <wp:lineTo x="21543" y="21565"/>
                <wp:lineTo x="21543" y="0"/>
                <wp:lineTo x="0" y="0"/>
              </wp:wrapPolygon>
            </wp:wrapTight>
            <wp:docPr id="826557244" name="Picture 1" descr="A white shee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6557244" name="Picture 1" descr="A white sheet with black text&#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8156234" cy="6640285"/>
                    </a:xfrm>
                    <a:prstGeom prst="rect">
                      <a:avLst/>
                    </a:prstGeom>
                  </pic:spPr>
                </pic:pic>
              </a:graphicData>
            </a:graphic>
            <wp14:sizeRelH relativeFrom="page">
              <wp14:pctWidth>0</wp14:pctWidth>
            </wp14:sizeRelH>
            <wp14:sizeRelV relativeFrom="page">
              <wp14:pctHeight>0</wp14:pctHeight>
            </wp14:sizeRelV>
          </wp:anchor>
        </w:drawing>
      </w:r>
    </w:p>
    <w:p w14:paraId="58B6D985" w14:textId="0CF3D8A5" w:rsidR="00EB30B0" w:rsidRDefault="00EB30B0" w:rsidP="00F91C43">
      <w:pPr>
        <w:pStyle w:val="paragraph"/>
        <w:spacing w:before="0" w:beforeAutospacing="0" w:after="0" w:afterAutospacing="0"/>
        <w:textAlignment w:val="baseline"/>
        <w:rPr>
          <w:rStyle w:val="normaltextrun"/>
          <w:rFonts w:ascii="Calibri" w:hAnsi="Calibri" w:cs="Calibri"/>
          <w:b/>
          <w:bCs/>
          <w:sz w:val="22"/>
          <w:szCs w:val="22"/>
          <w:lang w:val="cy-GB"/>
        </w:rPr>
      </w:pPr>
    </w:p>
    <w:p w14:paraId="4F93815A" w14:textId="77777777" w:rsidR="0057502C" w:rsidRPr="00E562F1" w:rsidRDefault="0057502C" w:rsidP="00F91C43">
      <w:pPr>
        <w:pStyle w:val="paragraph"/>
        <w:spacing w:before="0" w:beforeAutospacing="0" w:after="0" w:afterAutospacing="0"/>
        <w:textAlignment w:val="baseline"/>
        <w:rPr>
          <w:rStyle w:val="normaltextrun"/>
          <w:rFonts w:ascii="Calibri" w:hAnsi="Calibri" w:cs="Calibri"/>
          <w:b/>
          <w:bCs/>
          <w:sz w:val="22"/>
          <w:szCs w:val="22"/>
          <w:lang w:val="cy-GB"/>
        </w:rPr>
      </w:pPr>
    </w:p>
    <w:p w14:paraId="7AC4E200" w14:textId="586B5D2C" w:rsidR="00913EB4" w:rsidRPr="00877F23" w:rsidRDefault="00D63D42" w:rsidP="00F91C43">
      <w:pPr>
        <w:pStyle w:val="paragraph"/>
        <w:spacing w:before="0" w:beforeAutospacing="0" w:after="0" w:afterAutospacing="0"/>
        <w:textAlignment w:val="baseline"/>
        <w:rPr>
          <w:rFonts w:ascii="Calibri" w:hAnsi="Calibri" w:cs="Calibri"/>
          <w:u w:val="single"/>
          <w:lang w:val="cy-GB"/>
        </w:rPr>
      </w:pPr>
      <w:r w:rsidRPr="00877F23">
        <w:rPr>
          <w:rStyle w:val="normaltextrun"/>
          <w:rFonts w:ascii="Calibri" w:hAnsi="Calibri" w:cs="Calibri"/>
          <w:b/>
          <w:bCs/>
          <w:lang w:val="cy-GB"/>
        </w:rPr>
        <w:t xml:space="preserve">   </w:t>
      </w:r>
      <w:r w:rsidR="00F91C43" w:rsidRPr="0081094A">
        <w:rPr>
          <w:rStyle w:val="normaltextrun"/>
          <w:rFonts w:ascii="Calibri" w:hAnsi="Calibri" w:cs="Calibri"/>
          <w:b/>
          <w:bCs/>
          <w:u w:val="single"/>
          <w:lang w:val="cy-GB"/>
        </w:rPr>
        <w:t xml:space="preserve">Adfyfyriad personal </w:t>
      </w:r>
    </w:p>
    <w:p w14:paraId="16216389" w14:textId="6EA8E996" w:rsidR="002E4A15" w:rsidRPr="00E562F1" w:rsidRDefault="002E4A15" w:rsidP="00515A8E">
      <w:pPr>
        <w:pStyle w:val="paragraph"/>
        <w:spacing w:after="0"/>
        <w:textAlignment w:val="baseline"/>
        <w:rPr>
          <w:rStyle w:val="eop"/>
          <w:rFonts w:ascii="Calibri" w:hAnsi="Calibri" w:cs="Calibri"/>
          <w:b/>
          <w:bCs/>
          <w:sz w:val="22"/>
          <w:szCs w:val="22"/>
          <w:lang w:val="cy-GB"/>
        </w:rPr>
      </w:pPr>
      <w:r w:rsidRPr="00E562F1">
        <w:rPr>
          <w:rStyle w:val="eop"/>
          <w:rFonts w:ascii="Calibri" w:hAnsi="Calibri" w:cs="Calibri"/>
          <w:b/>
          <w:bCs/>
          <w:sz w:val="22"/>
          <w:szCs w:val="22"/>
          <w:lang w:val="cy-GB"/>
        </w:rPr>
        <w:t>1. B</w:t>
      </w:r>
      <w:r w:rsidR="00E562F1" w:rsidRPr="00E562F1">
        <w:rPr>
          <w:rStyle w:val="eop"/>
          <w:rFonts w:ascii="Calibri" w:hAnsi="Calibri" w:cs="Calibri"/>
          <w:b/>
          <w:bCs/>
          <w:sz w:val="22"/>
          <w:szCs w:val="22"/>
          <w:lang w:val="cy-GB"/>
        </w:rPr>
        <w:t>e</w:t>
      </w:r>
      <w:r w:rsidRPr="00E562F1">
        <w:rPr>
          <w:rStyle w:val="eop"/>
          <w:rFonts w:ascii="Calibri" w:hAnsi="Calibri" w:cs="Calibri"/>
          <w:b/>
          <w:bCs/>
          <w:sz w:val="22"/>
          <w:szCs w:val="22"/>
          <w:lang w:val="cy-GB"/>
        </w:rPr>
        <w:t xml:space="preserve">th oedd manteision a chyfyngiadau eich ymchwil? </w:t>
      </w:r>
    </w:p>
    <w:p w14:paraId="39482112" w14:textId="75D21DC4" w:rsidR="00C34B99" w:rsidRPr="00E562F1" w:rsidRDefault="002E4A15" w:rsidP="00515A8E">
      <w:pPr>
        <w:pStyle w:val="paragraph"/>
        <w:spacing w:before="0" w:beforeAutospacing="0" w:after="0" w:afterAutospacing="0"/>
        <w:textAlignment w:val="baseline"/>
        <w:rPr>
          <w:rStyle w:val="eop"/>
          <w:rFonts w:ascii="Calibri" w:hAnsi="Calibri" w:cs="Calibri"/>
          <w:sz w:val="22"/>
          <w:szCs w:val="22"/>
          <w:lang w:val="cy-GB"/>
        </w:rPr>
      </w:pPr>
      <w:r w:rsidRPr="00E562F1">
        <w:rPr>
          <w:rStyle w:val="eop"/>
          <w:rFonts w:ascii="Calibri" w:hAnsi="Calibri" w:cs="Calibri"/>
          <w:sz w:val="22"/>
          <w:szCs w:val="22"/>
          <w:lang w:val="cy-GB"/>
        </w:rPr>
        <w:t xml:space="preserve">Manteision fy ymchwil oedd fy mod wedi llwyddo i gadw cyfranogwyr yn ddienw ac na wnes i ddatgelu unrhyw wybodaeth gyfrinachol. Roedd gen i ddull ymchwil da a oedd yn gweithio'n dda gyda graddfa Leuven ac roeddwn i'n gweld graddfa Leuven yn hawdd ei defnyddio. Dewisais bum plentyn hollol wahanol o ran eu datblygiad felly rhoddodd gymysgedd o ganlyniadau gwahanol i mi a oedd yn gwneud yr ymchwil yn fwy dibynadwy. </w:t>
      </w:r>
      <w:r w:rsidR="00DE352C" w:rsidRPr="00E562F1">
        <w:rPr>
          <w:rStyle w:val="eop"/>
          <w:rFonts w:ascii="Calibri" w:hAnsi="Calibri" w:cs="Calibri"/>
          <w:sz w:val="22"/>
          <w:szCs w:val="22"/>
          <w:lang w:val="cy-GB"/>
        </w:rPr>
        <w:t>Anfanteision fy ymchwil oedd fy mod wedi cael fy anfon i'r ysgol hon funud olaf gan na allwn fynd i'm hysgol reolaidd gan eu bod wedi cael arolygiad, roedd hyn yn golygu nad oeddwn yn adnabod y plant o flaen llaw a oedd yn ei gwneud hi'n anoddach i mi ddewis a oedd yn mynd i gymryd rhan yn yr ymchwil. Roedd hefyd yn golygu na allwn wirio gydag athro</w:t>
      </w:r>
      <w:r w:rsidR="00DD4B22">
        <w:rPr>
          <w:rStyle w:val="eop"/>
          <w:rFonts w:ascii="Calibri" w:hAnsi="Calibri" w:cs="Calibri"/>
          <w:sz w:val="22"/>
          <w:szCs w:val="22"/>
          <w:lang w:val="cy-GB"/>
        </w:rPr>
        <w:t>’r</w:t>
      </w:r>
      <w:r w:rsidR="00DE352C" w:rsidRPr="00E562F1">
        <w:rPr>
          <w:rStyle w:val="eop"/>
          <w:rFonts w:ascii="Calibri" w:hAnsi="Calibri" w:cs="Calibri"/>
          <w:sz w:val="22"/>
          <w:szCs w:val="22"/>
          <w:lang w:val="cy-GB"/>
        </w:rPr>
        <w:t xml:space="preserve"> dosbarth ymlaen llaw a fyddai fy nghwestiwn ymchwil yn addas i'w ddefnyddio.</w:t>
      </w:r>
      <w:r w:rsidR="00680BCE" w:rsidRPr="00E562F1">
        <w:rPr>
          <w:lang w:val="cy-GB"/>
        </w:rPr>
        <w:t xml:space="preserve"> </w:t>
      </w:r>
      <w:r w:rsidR="00680BCE" w:rsidRPr="00E562F1">
        <w:rPr>
          <w:rStyle w:val="eop"/>
          <w:rFonts w:ascii="Calibri" w:hAnsi="Calibri" w:cs="Calibri"/>
          <w:sz w:val="22"/>
          <w:szCs w:val="22"/>
          <w:lang w:val="cy-GB"/>
        </w:rPr>
        <w:t xml:space="preserve">Roedd fy nghwestiwn ymchwil yn anodd iawn i'w wneud ag y gwnaeth y plant ar ddydd Mawrth ac roedd fy nyddiau ymchwil ar ddydd Mercher a dydd Iau, felly ni chefais gymaint o wybodaeth ag yr oeddwn yn gobeithio amdani ac ni allwn arsylwi gwers </w:t>
      </w:r>
      <w:r w:rsidR="00FC292A">
        <w:rPr>
          <w:rStyle w:val="eop"/>
          <w:rFonts w:ascii="Calibri" w:hAnsi="Calibri" w:cs="Calibri"/>
          <w:sz w:val="22"/>
          <w:szCs w:val="22"/>
          <w:lang w:val="cy-GB"/>
        </w:rPr>
        <w:t>ymarfer corff</w:t>
      </w:r>
      <w:r w:rsidR="00680BCE" w:rsidRPr="00E562F1">
        <w:rPr>
          <w:rStyle w:val="eop"/>
          <w:rFonts w:ascii="Calibri" w:hAnsi="Calibri" w:cs="Calibri"/>
          <w:sz w:val="22"/>
          <w:szCs w:val="22"/>
          <w:lang w:val="cy-GB"/>
        </w:rPr>
        <w:t xml:space="preserve"> briodol. Ar ben hynny, cafodd y plant drip ysgol ar yr ail ddiwrnod ymchwil a olygai na allwn wneud unrhyw ymchwil i'w wneud â'm cwestiwn ar y diwrnod hwnnw.</w:t>
      </w:r>
    </w:p>
    <w:p w14:paraId="1A0355BA" w14:textId="77777777" w:rsidR="00191040" w:rsidRPr="00E562F1" w:rsidRDefault="00191040" w:rsidP="00515A8E">
      <w:pPr>
        <w:pStyle w:val="paragraph"/>
        <w:spacing w:before="0" w:beforeAutospacing="0" w:after="0" w:afterAutospacing="0"/>
        <w:textAlignment w:val="baseline"/>
        <w:rPr>
          <w:rStyle w:val="eop"/>
          <w:rFonts w:ascii="Calibri" w:hAnsi="Calibri" w:cs="Calibri"/>
          <w:sz w:val="22"/>
          <w:szCs w:val="22"/>
          <w:lang w:val="cy-GB"/>
        </w:rPr>
      </w:pPr>
    </w:p>
    <w:p w14:paraId="72CDEDE1" w14:textId="77777777" w:rsidR="00515A8E" w:rsidRPr="00E562F1" w:rsidRDefault="00191040" w:rsidP="00515A8E">
      <w:pPr>
        <w:pStyle w:val="paragraph"/>
        <w:spacing w:after="0"/>
        <w:textAlignment w:val="baseline"/>
        <w:rPr>
          <w:rStyle w:val="eop"/>
          <w:rFonts w:ascii="Calibri" w:hAnsi="Calibri" w:cs="Calibri"/>
          <w:b/>
          <w:bCs/>
          <w:sz w:val="22"/>
          <w:szCs w:val="22"/>
          <w:lang w:val="cy-GB"/>
        </w:rPr>
      </w:pPr>
      <w:r w:rsidRPr="00E562F1">
        <w:rPr>
          <w:rStyle w:val="eop"/>
          <w:rFonts w:ascii="Calibri" w:hAnsi="Calibri" w:cs="Calibri"/>
          <w:b/>
          <w:bCs/>
          <w:sz w:val="22"/>
          <w:szCs w:val="22"/>
          <w:lang w:val="cy-GB"/>
        </w:rPr>
        <w:t xml:space="preserve">2. Pe byddech chi'n gwneud yr ymchwil yma eto, beth fyddech chi'n ei wneud yn wahanol? </w:t>
      </w:r>
    </w:p>
    <w:p w14:paraId="047B643F" w14:textId="4317E1A3" w:rsidR="00704893" w:rsidRPr="00704893" w:rsidRDefault="00704893" w:rsidP="00704893">
      <w:pPr>
        <w:rPr>
          <w:rStyle w:val="eop"/>
          <w:rFonts w:ascii="Calibri" w:eastAsia="Calibri" w:hAnsi="Calibri" w:cs="Calibri"/>
          <w:color w:val="000000" w:themeColor="text1"/>
        </w:rPr>
      </w:pPr>
      <w:r w:rsidRPr="00E562F1">
        <w:rPr>
          <w:rFonts w:ascii="Calibri" w:eastAsia="Calibri" w:hAnsi="Calibri" w:cs="Calibri"/>
          <w:color w:val="000000" w:themeColor="text1"/>
        </w:rPr>
        <w:t xml:space="preserve">Pe bawn i'n gwneud yr ymchwil hwn eto, byddwn yn sicrhau bod yr ysgol yn gwneud ymarfer corff ar fy nyddiau ymchwil gan fod hyn yn anghyfleustra enfawr i mi ac roedd yn bendant yn gwneud fy ymchwil yn anoddach i'w wneud gan fod yn rhaid i mi wylio'r plant yn chwarae ar amseroedd egwyl a defnyddio hynny fel ymarfer </w:t>
      </w:r>
      <w:r>
        <w:rPr>
          <w:rFonts w:ascii="Calibri" w:eastAsia="Calibri" w:hAnsi="Calibri" w:cs="Calibri"/>
          <w:color w:val="000000" w:themeColor="text1"/>
        </w:rPr>
        <w:t xml:space="preserve">corff </w:t>
      </w:r>
      <w:r w:rsidRPr="00E562F1">
        <w:rPr>
          <w:rFonts w:ascii="Calibri" w:eastAsia="Calibri" w:hAnsi="Calibri" w:cs="Calibri"/>
          <w:color w:val="000000" w:themeColor="text1"/>
        </w:rPr>
        <w:t>ar gyfer yr ymchwil.</w:t>
      </w:r>
      <w:r>
        <w:rPr>
          <w:rFonts w:ascii="Calibri" w:eastAsia="Calibri" w:hAnsi="Calibri" w:cs="Calibri"/>
          <w:color w:val="000000" w:themeColor="text1"/>
        </w:rPr>
        <w:t xml:space="preserve"> </w:t>
      </w:r>
      <w:r w:rsidRPr="00E562F1">
        <w:rPr>
          <w:rStyle w:val="eop"/>
          <w:rFonts w:ascii="Calibri" w:hAnsi="Calibri" w:cs="Calibri"/>
        </w:rPr>
        <w:t xml:space="preserve">Byddwn </w:t>
      </w:r>
      <w:r>
        <w:rPr>
          <w:rStyle w:val="eop"/>
          <w:rFonts w:ascii="Calibri" w:hAnsi="Calibri" w:cs="Calibri"/>
        </w:rPr>
        <w:t xml:space="preserve">hefyd </w:t>
      </w:r>
      <w:r w:rsidRPr="00E562F1">
        <w:rPr>
          <w:rStyle w:val="eop"/>
          <w:rFonts w:ascii="Calibri" w:hAnsi="Calibri" w:cs="Calibri"/>
        </w:rPr>
        <w:t xml:space="preserve">yn sicrhau bod gan yr ysgol syniad o fy nghwestiwn ymchwil ymlaen llaw fel y gallent drefnu gweithgareddau mwy penodol i'm helpu gyda'm hymchwil. Byddwn yn ceisio bod yn fwy moesegol, efallai y dylwn fod wedi mynd trwy hawliau'r cyfranogwyr gyda nhw cyn dechrau a rhoi gwell esboniad o'r ymchwil iddynt. Byddwn yn defnyddio mwy o haenau ar gyfer fy ymchwil.  </w:t>
      </w:r>
    </w:p>
    <w:p w14:paraId="14F2FDA8" w14:textId="77777777" w:rsidR="00C34B99" w:rsidRPr="00E562F1" w:rsidRDefault="00C34B99" w:rsidP="00515A8E">
      <w:pPr>
        <w:pStyle w:val="paragraph"/>
        <w:spacing w:before="0" w:beforeAutospacing="0" w:after="0" w:afterAutospacing="0"/>
        <w:textAlignment w:val="baseline"/>
        <w:rPr>
          <w:rStyle w:val="eop"/>
          <w:rFonts w:ascii="Calibri" w:hAnsi="Calibri" w:cs="Calibri"/>
          <w:sz w:val="22"/>
          <w:szCs w:val="22"/>
          <w:lang w:val="cy-GB"/>
        </w:rPr>
      </w:pPr>
    </w:p>
    <w:p w14:paraId="42776398" w14:textId="27201B77" w:rsidR="00627822" w:rsidRPr="00E562F1" w:rsidRDefault="00627822" w:rsidP="00515A8E">
      <w:pPr>
        <w:pStyle w:val="paragraph"/>
        <w:spacing w:after="0"/>
        <w:textAlignment w:val="baseline"/>
        <w:rPr>
          <w:rStyle w:val="eop"/>
          <w:rFonts w:ascii="Calibri" w:hAnsi="Calibri" w:cs="Calibri"/>
          <w:b/>
          <w:bCs/>
          <w:sz w:val="22"/>
          <w:szCs w:val="22"/>
          <w:lang w:val="cy-GB"/>
        </w:rPr>
      </w:pPr>
      <w:r w:rsidRPr="00E562F1">
        <w:rPr>
          <w:rStyle w:val="eop"/>
          <w:rFonts w:ascii="Calibri" w:hAnsi="Calibri" w:cs="Calibri"/>
          <w:b/>
          <w:bCs/>
          <w:sz w:val="22"/>
          <w:szCs w:val="22"/>
          <w:lang w:val="cy-GB"/>
        </w:rPr>
        <w:t xml:space="preserve">3. Beth oedd manteision ac anfanteision defnyddio'r raddfa leuven yn eich ymchwil? </w:t>
      </w:r>
    </w:p>
    <w:p w14:paraId="18CFF221" w14:textId="4C30DFEC" w:rsidR="00C80BFD" w:rsidRDefault="00627822" w:rsidP="00C80BFD">
      <w:pPr>
        <w:rPr>
          <w:rFonts w:ascii="Calibri" w:eastAsia="Calibri" w:hAnsi="Calibri" w:cs="Calibri"/>
          <w:color w:val="000000" w:themeColor="text1"/>
        </w:rPr>
      </w:pPr>
      <w:r w:rsidRPr="00E562F1">
        <w:rPr>
          <w:rStyle w:val="eop"/>
          <w:rFonts w:ascii="Calibri" w:hAnsi="Calibri" w:cs="Calibri"/>
        </w:rPr>
        <w:t xml:space="preserve">Manteision y raddfa leuven oedd ei bod yn hawdd ei ddefnyddio, roedd ganddo 5 categori gwahanol a oedd yn hawdd cyd-fynd ag ymddygiad y plant. Yr anfanteision oedd ei fod ychydig yn annelwig, nid oedd yn cwmpasu pob gweithred yr oedd y plant yn ei wneud, roedd hyn yn ei gwneud hi'n anodd gwybod ble roedden nhw ar y raddfa. </w:t>
      </w:r>
      <w:r w:rsidR="00C80BFD">
        <w:rPr>
          <w:rFonts w:ascii="Calibri" w:eastAsia="Calibri" w:hAnsi="Calibri" w:cs="Calibri"/>
          <w:color w:val="000000" w:themeColor="text1"/>
        </w:rPr>
        <w:t>B</w:t>
      </w:r>
      <w:r w:rsidR="00C80BFD" w:rsidRPr="00E562F1">
        <w:rPr>
          <w:rFonts w:ascii="Calibri" w:eastAsia="Calibri" w:hAnsi="Calibri" w:cs="Calibri"/>
          <w:color w:val="000000" w:themeColor="text1"/>
        </w:rPr>
        <w:t>yddaf yn bendant yn defnyddio hyn eto mewn ymchwil yn y dyfodol, mae'n hawdd ei ddefnyddio</w:t>
      </w:r>
      <w:r w:rsidR="00C80BFD">
        <w:rPr>
          <w:rFonts w:ascii="Calibri" w:eastAsia="Calibri" w:hAnsi="Calibri" w:cs="Calibri"/>
          <w:color w:val="000000" w:themeColor="text1"/>
        </w:rPr>
        <w:t>.</w:t>
      </w:r>
    </w:p>
    <w:p w14:paraId="00FF101C" w14:textId="1AE72B81" w:rsidR="00C80BFD" w:rsidRPr="00E562F1" w:rsidRDefault="00C80BFD" w:rsidP="00C80BFD">
      <w:pPr>
        <w:rPr>
          <w:rFonts w:ascii="Calibri" w:eastAsia="Calibri" w:hAnsi="Calibri" w:cs="Calibri"/>
          <w:color w:val="000000" w:themeColor="text1"/>
        </w:rPr>
      </w:pPr>
      <w:r>
        <w:rPr>
          <w:rFonts w:ascii="Calibri" w:eastAsia="Calibri" w:hAnsi="Calibri" w:cs="Calibri"/>
          <w:color w:val="000000" w:themeColor="text1"/>
        </w:rPr>
        <w:t xml:space="preserve">Anfantais i’r raddfa leuven oedd bod e dim yn </w:t>
      </w:r>
      <w:r w:rsidR="002A6449">
        <w:rPr>
          <w:rFonts w:ascii="Calibri" w:eastAsia="Calibri" w:hAnsi="Calibri" w:cs="Calibri"/>
          <w:color w:val="000000" w:themeColor="text1"/>
        </w:rPr>
        <w:t xml:space="preserve">addas i </w:t>
      </w:r>
      <w:r w:rsidR="000100A7">
        <w:rPr>
          <w:rFonts w:ascii="Calibri" w:eastAsia="Calibri" w:hAnsi="Calibri" w:cs="Calibri"/>
          <w:color w:val="000000" w:themeColor="text1"/>
        </w:rPr>
        <w:t>b</w:t>
      </w:r>
      <w:r w:rsidR="002A6449">
        <w:rPr>
          <w:rFonts w:ascii="Calibri" w:eastAsia="Calibri" w:hAnsi="Calibri" w:cs="Calibri"/>
          <w:color w:val="000000" w:themeColor="text1"/>
        </w:rPr>
        <w:t>lant gyda</w:t>
      </w:r>
      <w:r w:rsidR="001C550D">
        <w:rPr>
          <w:rFonts w:ascii="Calibri" w:eastAsia="Calibri" w:hAnsi="Calibri" w:cs="Calibri"/>
          <w:color w:val="000000" w:themeColor="text1"/>
        </w:rPr>
        <w:t>g</w:t>
      </w:r>
      <w:r w:rsidR="002A6449">
        <w:rPr>
          <w:rFonts w:ascii="Calibri" w:eastAsia="Calibri" w:hAnsi="Calibri" w:cs="Calibri"/>
          <w:color w:val="000000" w:themeColor="text1"/>
        </w:rPr>
        <w:t xml:space="preserve"> anghenion arbennig.</w:t>
      </w:r>
    </w:p>
    <w:p w14:paraId="585A8666" w14:textId="77777777" w:rsidR="002A6449" w:rsidRDefault="00627822" w:rsidP="00515A8E">
      <w:pPr>
        <w:pStyle w:val="paragraph"/>
        <w:spacing w:after="0"/>
        <w:textAlignment w:val="baseline"/>
        <w:rPr>
          <w:rStyle w:val="eop"/>
          <w:rFonts w:ascii="Calibri" w:hAnsi="Calibri" w:cs="Calibri"/>
          <w:sz w:val="22"/>
          <w:szCs w:val="22"/>
          <w:lang w:val="cy-GB"/>
        </w:rPr>
      </w:pPr>
      <w:r w:rsidRPr="00E562F1">
        <w:rPr>
          <w:rStyle w:val="eop"/>
          <w:rFonts w:ascii="Calibri" w:hAnsi="Calibri" w:cs="Calibri"/>
          <w:sz w:val="22"/>
          <w:szCs w:val="22"/>
          <w:lang w:val="cy-GB"/>
        </w:rPr>
        <w:t xml:space="preserve"> </w:t>
      </w:r>
    </w:p>
    <w:p w14:paraId="406E1FB9" w14:textId="4ABD39AD" w:rsidR="00515A8E" w:rsidRPr="002A6449" w:rsidRDefault="00515A8E" w:rsidP="00515A8E">
      <w:pPr>
        <w:pStyle w:val="paragraph"/>
        <w:spacing w:after="0"/>
        <w:textAlignment w:val="baseline"/>
        <w:rPr>
          <w:rStyle w:val="eop"/>
          <w:rFonts w:ascii="Calibri" w:hAnsi="Calibri" w:cs="Calibri"/>
          <w:sz w:val="22"/>
          <w:szCs w:val="22"/>
          <w:lang w:val="cy-GB"/>
        </w:rPr>
      </w:pPr>
      <w:r w:rsidRPr="00E562F1">
        <w:rPr>
          <w:rStyle w:val="eop"/>
          <w:rFonts w:ascii="Calibri" w:hAnsi="Calibri" w:cs="Calibri"/>
          <w:b/>
          <w:bCs/>
          <w:sz w:val="22"/>
          <w:szCs w:val="22"/>
          <w:lang w:val="cy-GB"/>
        </w:rPr>
        <w:lastRenderedPageBreak/>
        <w:t xml:space="preserve">4. Pa ddulliau eraill o ymchwil y gallech fod wedi'u defnyddio yn yr ystafell ddosbarth i ateb eich cwestiwn ymchwil? </w:t>
      </w:r>
    </w:p>
    <w:p w14:paraId="4DBBEEF6" w14:textId="2A612DFF" w:rsidR="00877F23" w:rsidRDefault="00515A8E" w:rsidP="00F73C5A">
      <w:pPr>
        <w:pStyle w:val="paragraph"/>
        <w:spacing w:after="0"/>
        <w:textAlignment w:val="baseline"/>
        <w:rPr>
          <w:rStyle w:val="eop"/>
          <w:rFonts w:ascii="Calibri" w:hAnsi="Calibri" w:cs="Calibri"/>
          <w:sz w:val="22"/>
          <w:szCs w:val="22"/>
          <w:lang w:val="cy-GB"/>
        </w:rPr>
      </w:pPr>
      <w:r w:rsidRPr="00E562F1">
        <w:rPr>
          <w:rStyle w:val="eop"/>
          <w:rFonts w:ascii="Calibri" w:hAnsi="Calibri" w:cs="Calibri"/>
          <w:sz w:val="22"/>
          <w:szCs w:val="22"/>
          <w:lang w:val="cy-GB"/>
        </w:rPr>
        <w:t xml:space="preserve">Efallai holiadur syml ar gyfer yr ail flwyddyn i raddio sut roedden nhw'n teimlo cyn ac ar ôl ymarfer corff ac i weld a oedden nhw'n meddwl ei fod o fudd iddyn nhw yn yr ysgol.  </w:t>
      </w:r>
    </w:p>
    <w:p w14:paraId="27A86978" w14:textId="77777777" w:rsidR="002A6449" w:rsidRPr="002A6449" w:rsidRDefault="002A6449" w:rsidP="00F73C5A">
      <w:pPr>
        <w:pStyle w:val="paragraph"/>
        <w:spacing w:after="0"/>
        <w:textAlignment w:val="baseline"/>
        <w:rPr>
          <w:rStyle w:val="eop"/>
          <w:rFonts w:ascii="Calibri" w:hAnsi="Calibri" w:cs="Calibri"/>
          <w:sz w:val="22"/>
          <w:szCs w:val="22"/>
          <w:lang w:val="cy-GB"/>
        </w:rPr>
      </w:pPr>
    </w:p>
    <w:p w14:paraId="30BB4F4D" w14:textId="77777777" w:rsidR="00F73C5A" w:rsidRPr="00E562F1" w:rsidRDefault="00F73C5A" w:rsidP="00F73C5A">
      <w:pPr>
        <w:pStyle w:val="paragraph"/>
        <w:spacing w:after="0"/>
        <w:textAlignment w:val="baseline"/>
        <w:rPr>
          <w:rStyle w:val="eop"/>
          <w:rFonts w:ascii="Calibri" w:hAnsi="Calibri" w:cs="Calibri"/>
          <w:b/>
          <w:bCs/>
          <w:sz w:val="22"/>
          <w:szCs w:val="22"/>
          <w:lang w:val="cy-GB"/>
        </w:rPr>
      </w:pPr>
      <w:r w:rsidRPr="00E562F1">
        <w:rPr>
          <w:rStyle w:val="eop"/>
          <w:rFonts w:ascii="Calibri" w:hAnsi="Calibri" w:cs="Calibri"/>
          <w:b/>
          <w:bCs/>
          <w:sz w:val="22"/>
          <w:szCs w:val="22"/>
          <w:lang w:val="cy-GB"/>
        </w:rPr>
        <w:t xml:space="preserve">5. Beth oedd y prif bwyntiau ddysgoch chi am fod yn ymchwilydd yn yr ystafell ddosbarth? </w:t>
      </w:r>
    </w:p>
    <w:p w14:paraId="7906FEAA" w14:textId="1CDE0E1F" w:rsidR="00F73C5A" w:rsidRPr="00E562F1" w:rsidRDefault="00F73C5A" w:rsidP="00F73C5A">
      <w:pPr>
        <w:pStyle w:val="paragraph"/>
        <w:spacing w:after="0"/>
        <w:textAlignment w:val="baseline"/>
        <w:rPr>
          <w:rStyle w:val="eop"/>
          <w:rFonts w:ascii="Calibri" w:hAnsi="Calibri" w:cs="Calibri"/>
          <w:sz w:val="22"/>
          <w:szCs w:val="22"/>
          <w:lang w:val="cy-GB"/>
        </w:rPr>
      </w:pPr>
      <w:r w:rsidRPr="00E562F1">
        <w:rPr>
          <w:rStyle w:val="eop"/>
          <w:rFonts w:ascii="Calibri" w:hAnsi="Calibri" w:cs="Calibri"/>
          <w:sz w:val="22"/>
          <w:szCs w:val="22"/>
          <w:lang w:val="cy-GB"/>
        </w:rPr>
        <w:t xml:space="preserve">Bod yn rhaid i chi fod yn foesegol wrth wneud ymchwil, dysgais lawer o ganllawiau Bera a bod gan y cyfranogwyr lawer o hawliau a all fod yn risg i'r ymchwil gan y gallant dynnu allan ar unrhyw adeg. Mae hyn wedi fy nysgu i fod yn ofalus a sicrhau bod gen i gynllun wrth gefn os nad oes unrhyw gyfranogwyr bellach eisiau cymryd rhan hanner ffordd drwy'r ymchwil.  </w:t>
      </w:r>
    </w:p>
    <w:p w14:paraId="35B3A3DC" w14:textId="77777777" w:rsidR="00C34B99" w:rsidRPr="00E562F1" w:rsidRDefault="00C34B99" w:rsidP="00F91C43">
      <w:pPr>
        <w:pStyle w:val="paragraph"/>
        <w:spacing w:before="0" w:beforeAutospacing="0" w:after="0" w:afterAutospacing="0"/>
        <w:textAlignment w:val="baseline"/>
        <w:rPr>
          <w:rStyle w:val="eop"/>
          <w:rFonts w:ascii="Calibri" w:hAnsi="Calibri" w:cs="Calibri"/>
          <w:sz w:val="22"/>
          <w:szCs w:val="22"/>
          <w:lang w:val="cy-GB"/>
        </w:rPr>
      </w:pPr>
    </w:p>
    <w:p w14:paraId="30CC1469" w14:textId="64D5938E" w:rsidR="00E562F1" w:rsidRPr="00E562F1" w:rsidRDefault="00E562F1" w:rsidP="00E562F1">
      <w:pPr>
        <w:pStyle w:val="paragraph"/>
        <w:spacing w:after="0"/>
        <w:textAlignment w:val="baseline"/>
        <w:rPr>
          <w:rStyle w:val="eop"/>
          <w:rFonts w:ascii="Calibri" w:hAnsi="Calibri" w:cs="Calibri"/>
          <w:b/>
          <w:bCs/>
          <w:sz w:val="22"/>
          <w:szCs w:val="22"/>
          <w:lang w:val="cy-GB"/>
        </w:rPr>
      </w:pPr>
      <w:r w:rsidRPr="00E562F1">
        <w:rPr>
          <w:rStyle w:val="eop"/>
          <w:rFonts w:ascii="Calibri" w:hAnsi="Calibri" w:cs="Calibri"/>
          <w:b/>
          <w:bCs/>
          <w:sz w:val="22"/>
          <w:szCs w:val="22"/>
          <w:lang w:val="cy-GB"/>
        </w:rPr>
        <w:t>6. Beth wnest ti d</w:t>
      </w:r>
      <w:r w:rsidR="00FD2F22">
        <w:rPr>
          <w:rStyle w:val="eop"/>
          <w:rFonts w:ascii="Calibri" w:hAnsi="Calibri" w:cs="Calibri"/>
          <w:b/>
          <w:bCs/>
          <w:sz w:val="22"/>
          <w:szCs w:val="22"/>
          <w:lang w:val="cy-GB"/>
        </w:rPr>
        <w:t>d</w:t>
      </w:r>
      <w:r w:rsidRPr="00E562F1">
        <w:rPr>
          <w:rStyle w:val="eop"/>
          <w:rFonts w:ascii="Calibri" w:hAnsi="Calibri" w:cs="Calibri"/>
          <w:b/>
          <w:bCs/>
          <w:sz w:val="22"/>
          <w:szCs w:val="22"/>
          <w:lang w:val="cy-GB"/>
        </w:rPr>
        <w:t xml:space="preserve">ysgu o un o'r arsylwadau? </w:t>
      </w:r>
    </w:p>
    <w:p w14:paraId="2CC14353" w14:textId="2037C7C7" w:rsidR="00C34B99" w:rsidRPr="00E562F1" w:rsidRDefault="00E562F1" w:rsidP="00E562F1">
      <w:pPr>
        <w:pStyle w:val="paragraph"/>
        <w:spacing w:before="0" w:beforeAutospacing="0" w:after="0" w:afterAutospacing="0"/>
        <w:textAlignment w:val="baseline"/>
        <w:rPr>
          <w:rStyle w:val="eop"/>
          <w:rFonts w:ascii="Calibri" w:hAnsi="Calibri" w:cs="Calibri"/>
          <w:sz w:val="22"/>
          <w:szCs w:val="22"/>
          <w:lang w:val="cy-GB"/>
        </w:rPr>
      </w:pPr>
      <w:r w:rsidRPr="00E562F1">
        <w:rPr>
          <w:rStyle w:val="eop"/>
          <w:rFonts w:ascii="Calibri" w:hAnsi="Calibri" w:cs="Calibri"/>
          <w:sz w:val="22"/>
          <w:szCs w:val="22"/>
          <w:lang w:val="cy-GB"/>
        </w:rPr>
        <w:t xml:space="preserve">Trwy gydol fy ymchwil, defnyddiwyd llawer o wahanol haenau, un penodol oedd defnyddio ymarferion ymlacio yn y dosbarth fel saib a symud. Dysgais fod hyn yn ffordd wych o dawelu'r plant ar ôl amseroedd seibiant, roedd yn eu galluogi i ymlacio a pharatoi i ddysgu gyda meddwl newydd yn lle dod i mewn ar ôl cael eu brifo neu gael eu cythruddo o amser egwyl efallai. Cafodd effaith sylweddol ar ddysgu'r plant ac ni chymerodd lawer o amser i'w wneud.  </w:t>
      </w:r>
    </w:p>
    <w:p w14:paraId="0328050E" w14:textId="77777777" w:rsidR="00C34B99" w:rsidRPr="00E562F1" w:rsidRDefault="00C34B99" w:rsidP="00F91C43">
      <w:pPr>
        <w:pStyle w:val="paragraph"/>
        <w:spacing w:before="0" w:beforeAutospacing="0" w:after="0" w:afterAutospacing="0"/>
        <w:textAlignment w:val="baseline"/>
        <w:rPr>
          <w:rStyle w:val="eop"/>
          <w:rFonts w:ascii="Calibri" w:hAnsi="Calibri" w:cs="Calibri"/>
          <w:sz w:val="22"/>
          <w:szCs w:val="22"/>
          <w:lang w:val="cy-GB"/>
        </w:rPr>
      </w:pPr>
    </w:p>
    <w:p w14:paraId="60694BB2" w14:textId="77777777" w:rsidR="00C34B99" w:rsidRPr="00E562F1" w:rsidRDefault="00C34B99" w:rsidP="00F91C43">
      <w:pPr>
        <w:pStyle w:val="paragraph"/>
        <w:spacing w:before="0" w:beforeAutospacing="0" w:after="0" w:afterAutospacing="0"/>
        <w:textAlignment w:val="baseline"/>
        <w:rPr>
          <w:rStyle w:val="eop"/>
          <w:rFonts w:ascii="Calibri" w:hAnsi="Calibri" w:cs="Calibri"/>
          <w:sz w:val="22"/>
          <w:szCs w:val="22"/>
          <w:lang w:val="cy-GB"/>
        </w:rPr>
      </w:pPr>
    </w:p>
    <w:p w14:paraId="3CEBBAB2" w14:textId="77777777" w:rsidR="00C34B99" w:rsidRPr="00E562F1" w:rsidRDefault="00C34B99" w:rsidP="00F91C43">
      <w:pPr>
        <w:pStyle w:val="paragraph"/>
        <w:spacing w:before="0" w:beforeAutospacing="0" w:after="0" w:afterAutospacing="0"/>
        <w:textAlignment w:val="baseline"/>
        <w:rPr>
          <w:rStyle w:val="eop"/>
          <w:rFonts w:ascii="Calibri" w:hAnsi="Calibri" w:cs="Calibri"/>
          <w:sz w:val="22"/>
          <w:szCs w:val="22"/>
          <w:lang w:val="cy-GB"/>
        </w:rPr>
      </w:pPr>
    </w:p>
    <w:p w14:paraId="79F7BC55" w14:textId="77777777" w:rsidR="00C34B99" w:rsidRPr="00E562F1" w:rsidRDefault="00C34B99" w:rsidP="00F91C43">
      <w:pPr>
        <w:pStyle w:val="paragraph"/>
        <w:spacing w:before="0" w:beforeAutospacing="0" w:after="0" w:afterAutospacing="0"/>
        <w:textAlignment w:val="baseline"/>
        <w:rPr>
          <w:rStyle w:val="eop"/>
          <w:rFonts w:ascii="Calibri" w:hAnsi="Calibri" w:cs="Calibri"/>
          <w:sz w:val="22"/>
          <w:szCs w:val="22"/>
          <w:lang w:val="cy-GB"/>
        </w:rPr>
      </w:pPr>
    </w:p>
    <w:p w14:paraId="33B4D1B8" w14:textId="77777777" w:rsidR="00C34B99" w:rsidRPr="00E562F1" w:rsidRDefault="00C34B99" w:rsidP="00F91C43">
      <w:pPr>
        <w:pStyle w:val="paragraph"/>
        <w:spacing w:before="0" w:beforeAutospacing="0" w:after="0" w:afterAutospacing="0"/>
        <w:textAlignment w:val="baseline"/>
        <w:rPr>
          <w:rStyle w:val="eop"/>
          <w:rFonts w:ascii="Calibri" w:hAnsi="Calibri" w:cs="Calibri"/>
          <w:sz w:val="22"/>
          <w:szCs w:val="22"/>
          <w:lang w:val="cy-GB"/>
        </w:rPr>
      </w:pPr>
    </w:p>
    <w:p w14:paraId="7BE4A59E" w14:textId="77777777" w:rsidR="00C34B99" w:rsidRPr="00E562F1" w:rsidRDefault="00C34B99" w:rsidP="00F91C43">
      <w:pPr>
        <w:pStyle w:val="paragraph"/>
        <w:spacing w:before="0" w:beforeAutospacing="0" w:after="0" w:afterAutospacing="0"/>
        <w:textAlignment w:val="baseline"/>
        <w:rPr>
          <w:rStyle w:val="eop"/>
          <w:rFonts w:ascii="Calibri" w:hAnsi="Calibri" w:cs="Calibri"/>
          <w:sz w:val="22"/>
          <w:szCs w:val="22"/>
          <w:lang w:val="cy-GB"/>
        </w:rPr>
      </w:pPr>
    </w:p>
    <w:p w14:paraId="18AC296C" w14:textId="77777777" w:rsidR="00C34B99" w:rsidRPr="00E562F1" w:rsidRDefault="00C34B99" w:rsidP="00F91C43">
      <w:pPr>
        <w:pStyle w:val="paragraph"/>
        <w:spacing w:before="0" w:beforeAutospacing="0" w:after="0" w:afterAutospacing="0"/>
        <w:textAlignment w:val="baseline"/>
        <w:rPr>
          <w:rStyle w:val="eop"/>
          <w:rFonts w:ascii="Calibri" w:hAnsi="Calibri" w:cs="Calibri"/>
          <w:sz w:val="22"/>
          <w:szCs w:val="22"/>
          <w:lang w:val="cy-GB"/>
        </w:rPr>
      </w:pPr>
    </w:p>
    <w:p w14:paraId="39931E69" w14:textId="2070D492" w:rsidR="00083D6F" w:rsidRDefault="00083D6F" w:rsidP="5BA31DFA">
      <w:pPr>
        <w:rPr>
          <w:rFonts w:eastAsiaTheme="minorEastAsia"/>
        </w:rPr>
      </w:pPr>
    </w:p>
    <w:sectPr w:rsidR="00083D6F">
      <w:headerReference w:type="default" r:id="rId19"/>
      <w:foot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C4023B" w14:textId="77777777" w:rsidR="00921314" w:rsidRPr="00E562F1" w:rsidRDefault="00921314">
      <w:pPr>
        <w:spacing w:after="0" w:line="240" w:lineRule="auto"/>
      </w:pPr>
      <w:r w:rsidRPr="00E562F1">
        <w:separator/>
      </w:r>
    </w:p>
  </w:endnote>
  <w:endnote w:type="continuationSeparator" w:id="0">
    <w:p w14:paraId="6F888B37" w14:textId="77777777" w:rsidR="00921314" w:rsidRPr="00E562F1" w:rsidRDefault="00921314">
      <w:pPr>
        <w:spacing w:after="0" w:line="240" w:lineRule="auto"/>
      </w:pPr>
      <w:r w:rsidRPr="00E562F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5BA31DFA" w:rsidRPr="00E562F1" w14:paraId="16AC7022" w14:textId="77777777" w:rsidTr="5BA31DFA">
      <w:trPr>
        <w:trHeight w:val="300"/>
      </w:trPr>
      <w:tc>
        <w:tcPr>
          <w:tcW w:w="3120" w:type="dxa"/>
        </w:tcPr>
        <w:p w14:paraId="1477F2A8" w14:textId="5FF9CFBA" w:rsidR="5BA31DFA" w:rsidRPr="00E562F1" w:rsidRDefault="5BA31DFA" w:rsidP="5BA31DFA">
          <w:pPr>
            <w:pStyle w:val="Header"/>
            <w:ind w:left="-115"/>
          </w:pPr>
        </w:p>
      </w:tc>
      <w:tc>
        <w:tcPr>
          <w:tcW w:w="3120" w:type="dxa"/>
        </w:tcPr>
        <w:p w14:paraId="37633308" w14:textId="24883CFF" w:rsidR="5BA31DFA" w:rsidRPr="00E562F1" w:rsidRDefault="5BA31DFA" w:rsidP="5BA31DFA">
          <w:pPr>
            <w:pStyle w:val="Header"/>
            <w:jc w:val="center"/>
          </w:pPr>
        </w:p>
      </w:tc>
      <w:tc>
        <w:tcPr>
          <w:tcW w:w="3120" w:type="dxa"/>
        </w:tcPr>
        <w:p w14:paraId="6E21D5A8" w14:textId="7E76761D" w:rsidR="5BA31DFA" w:rsidRPr="00E562F1" w:rsidRDefault="5BA31DFA" w:rsidP="5BA31DFA">
          <w:pPr>
            <w:pStyle w:val="Header"/>
            <w:ind w:right="-115"/>
            <w:jc w:val="right"/>
          </w:pPr>
        </w:p>
      </w:tc>
    </w:tr>
  </w:tbl>
  <w:p w14:paraId="3E697D25" w14:textId="090033CA" w:rsidR="5BA31DFA" w:rsidRPr="00E562F1" w:rsidRDefault="5BA31DFA" w:rsidP="5BA31D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D4E03C" w14:textId="77777777" w:rsidR="00921314" w:rsidRPr="00E562F1" w:rsidRDefault="00921314">
      <w:pPr>
        <w:spacing w:after="0" w:line="240" w:lineRule="auto"/>
      </w:pPr>
      <w:r w:rsidRPr="00E562F1">
        <w:separator/>
      </w:r>
    </w:p>
  </w:footnote>
  <w:footnote w:type="continuationSeparator" w:id="0">
    <w:p w14:paraId="5FE5260F" w14:textId="77777777" w:rsidR="00921314" w:rsidRPr="00E562F1" w:rsidRDefault="00921314">
      <w:pPr>
        <w:spacing w:after="0" w:line="240" w:lineRule="auto"/>
      </w:pPr>
      <w:r w:rsidRPr="00E562F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5BA31DFA" w:rsidRPr="00E562F1" w14:paraId="26DB92D5" w14:textId="77777777" w:rsidTr="5BA31DFA">
      <w:trPr>
        <w:trHeight w:val="300"/>
      </w:trPr>
      <w:tc>
        <w:tcPr>
          <w:tcW w:w="3120" w:type="dxa"/>
        </w:tcPr>
        <w:p w14:paraId="47F93377" w14:textId="5BC1056A" w:rsidR="5BA31DFA" w:rsidRPr="00E562F1" w:rsidRDefault="00614777" w:rsidP="5BA31DFA">
          <w:pPr>
            <w:pStyle w:val="Header"/>
            <w:ind w:left="-115"/>
          </w:pPr>
          <w:r w:rsidRPr="00E562F1">
            <w:t>ECAD4010 Emma Henshaw</w:t>
          </w:r>
        </w:p>
      </w:tc>
      <w:tc>
        <w:tcPr>
          <w:tcW w:w="3120" w:type="dxa"/>
        </w:tcPr>
        <w:p w14:paraId="19650545" w14:textId="5748562F" w:rsidR="5BA31DFA" w:rsidRPr="00E562F1" w:rsidRDefault="5BA31DFA" w:rsidP="5BA31DFA">
          <w:pPr>
            <w:pStyle w:val="Header"/>
            <w:jc w:val="center"/>
          </w:pPr>
        </w:p>
      </w:tc>
      <w:tc>
        <w:tcPr>
          <w:tcW w:w="3120" w:type="dxa"/>
        </w:tcPr>
        <w:p w14:paraId="04C2CF63" w14:textId="7892CA3D" w:rsidR="5BA31DFA" w:rsidRPr="00E562F1" w:rsidRDefault="5BA31DFA" w:rsidP="5BA31DFA">
          <w:pPr>
            <w:pStyle w:val="Header"/>
            <w:ind w:right="-115"/>
            <w:jc w:val="right"/>
          </w:pPr>
        </w:p>
      </w:tc>
    </w:tr>
  </w:tbl>
  <w:p w14:paraId="1CF68FB4" w14:textId="5753DBEC" w:rsidR="5BA31DFA" w:rsidRPr="00E562F1" w:rsidRDefault="5BA31DFA" w:rsidP="5BA31D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9E3B1C"/>
    <w:multiLevelType w:val="multilevel"/>
    <w:tmpl w:val="C68457E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F545526"/>
    <w:multiLevelType w:val="multilevel"/>
    <w:tmpl w:val="C10EC12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4CF2AA4"/>
    <w:multiLevelType w:val="multilevel"/>
    <w:tmpl w:val="32A086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2FB4818"/>
    <w:multiLevelType w:val="multilevel"/>
    <w:tmpl w:val="0D76A85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75728B0"/>
    <w:multiLevelType w:val="multilevel"/>
    <w:tmpl w:val="6778E0D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920670B"/>
    <w:multiLevelType w:val="multilevel"/>
    <w:tmpl w:val="447EF3F2"/>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9466598"/>
    <w:multiLevelType w:val="multilevel"/>
    <w:tmpl w:val="85A2FC3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DB044A3"/>
    <w:multiLevelType w:val="multilevel"/>
    <w:tmpl w:val="E7740F0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41373013">
    <w:abstractNumId w:val="5"/>
  </w:num>
  <w:num w:numId="2" w16cid:durableId="43455909">
    <w:abstractNumId w:val="7"/>
  </w:num>
  <w:num w:numId="3" w16cid:durableId="838930740">
    <w:abstractNumId w:val="2"/>
  </w:num>
  <w:num w:numId="4" w16cid:durableId="1008872192">
    <w:abstractNumId w:val="3"/>
  </w:num>
  <w:num w:numId="5" w16cid:durableId="1008488524">
    <w:abstractNumId w:val="1"/>
  </w:num>
  <w:num w:numId="6" w16cid:durableId="770513983">
    <w:abstractNumId w:val="4"/>
  </w:num>
  <w:num w:numId="7" w16cid:durableId="893076798">
    <w:abstractNumId w:val="0"/>
  </w:num>
  <w:num w:numId="8" w16cid:durableId="70487126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A8E56D9"/>
    <w:rsid w:val="0000473A"/>
    <w:rsid w:val="000100A7"/>
    <w:rsid w:val="00013D72"/>
    <w:rsid w:val="00030AE9"/>
    <w:rsid w:val="000507AF"/>
    <w:rsid w:val="0005756A"/>
    <w:rsid w:val="00083D6F"/>
    <w:rsid w:val="000A7E5B"/>
    <w:rsid w:val="000B3D0B"/>
    <w:rsid w:val="000B6F46"/>
    <w:rsid w:val="000C2B3A"/>
    <w:rsid w:val="000C3B44"/>
    <w:rsid w:val="000C3BDA"/>
    <w:rsid w:val="000C57AF"/>
    <w:rsid w:val="000D6BE6"/>
    <w:rsid w:val="000F22FB"/>
    <w:rsid w:val="001125DC"/>
    <w:rsid w:val="00161324"/>
    <w:rsid w:val="00177892"/>
    <w:rsid w:val="00191040"/>
    <w:rsid w:val="001C550D"/>
    <w:rsid w:val="001C7F92"/>
    <w:rsid w:val="001E496E"/>
    <w:rsid w:val="001E64CC"/>
    <w:rsid w:val="00215134"/>
    <w:rsid w:val="002221A5"/>
    <w:rsid w:val="0024240E"/>
    <w:rsid w:val="00271E7F"/>
    <w:rsid w:val="00282AF6"/>
    <w:rsid w:val="002A6226"/>
    <w:rsid w:val="002A6449"/>
    <w:rsid w:val="002C1356"/>
    <w:rsid w:val="002E4A15"/>
    <w:rsid w:val="002E625C"/>
    <w:rsid w:val="002F5912"/>
    <w:rsid w:val="0032329E"/>
    <w:rsid w:val="00332680"/>
    <w:rsid w:val="00346A2B"/>
    <w:rsid w:val="00350CED"/>
    <w:rsid w:val="00396595"/>
    <w:rsid w:val="003C761B"/>
    <w:rsid w:val="003D38FE"/>
    <w:rsid w:val="003D7E0C"/>
    <w:rsid w:val="00435F16"/>
    <w:rsid w:val="00436F0C"/>
    <w:rsid w:val="0044114A"/>
    <w:rsid w:val="00473EED"/>
    <w:rsid w:val="004806C4"/>
    <w:rsid w:val="004B321D"/>
    <w:rsid w:val="004D5B15"/>
    <w:rsid w:val="004DDE74"/>
    <w:rsid w:val="0050611A"/>
    <w:rsid w:val="00515A8E"/>
    <w:rsid w:val="005269CF"/>
    <w:rsid w:val="0056100A"/>
    <w:rsid w:val="00565C83"/>
    <w:rsid w:val="00566EFF"/>
    <w:rsid w:val="0057302D"/>
    <w:rsid w:val="0057502C"/>
    <w:rsid w:val="005B3999"/>
    <w:rsid w:val="005B5332"/>
    <w:rsid w:val="005D2A65"/>
    <w:rsid w:val="00611678"/>
    <w:rsid w:val="00614777"/>
    <w:rsid w:val="00627822"/>
    <w:rsid w:val="00627E39"/>
    <w:rsid w:val="0066707C"/>
    <w:rsid w:val="00680BCE"/>
    <w:rsid w:val="006F2063"/>
    <w:rsid w:val="00704893"/>
    <w:rsid w:val="00706789"/>
    <w:rsid w:val="00710250"/>
    <w:rsid w:val="00725D28"/>
    <w:rsid w:val="00735B33"/>
    <w:rsid w:val="00773795"/>
    <w:rsid w:val="00784EA4"/>
    <w:rsid w:val="007E7368"/>
    <w:rsid w:val="007F36B2"/>
    <w:rsid w:val="0081094A"/>
    <w:rsid w:val="00813A87"/>
    <w:rsid w:val="00850C51"/>
    <w:rsid w:val="008530F2"/>
    <w:rsid w:val="0086183D"/>
    <w:rsid w:val="008671DB"/>
    <w:rsid w:val="0086799C"/>
    <w:rsid w:val="00877C57"/>
    <w:rsid w:val="00877F23"/>
    <w:rsid w:val="008857F9"/>
    <w:rsid w:val="008A2D69"/>
    <w:rsid w:val="008AFF90"/>
    <w:rsid w:val="008B1B38"/>
    <w:rsid w:val="008D3D18"/>
    <w:rsid w:val="008F5A9F"/>
    <w:rsid w:val="00913EB4"/>
    <w:rsid w:val="0091463A"/>
    <w:rsid w:val="00921314"/>
    <w:rsid w:val="0093024E"/>
    <w:rsid w:val="0093087D"/>
    <w:rsid w:val="009706D3"/>
    <w:rsid w:val="009A0F9B"/>
    <w:rsid w:val="009A4139"/>
    <w:rsid w:val="009C50D3"/>
    <w:rsid w:val="009E31F8"/>
    <w:rsid w:val="009E341F"/>
    <w:rsid w:val="009E584E"/>
    <w:rsid w:val="009F0C64"/>
    <w:rsid w:val="009F7992"/>
    <w:rsid w:val="00A0407D"/>
    <w:rsid w:val="00A17266"/>
    <w:rsid w:val="00A24A04"/>
    <w:rsid w:val="00A31428"/>
    <w:rsid w:val="00A6668A"/>
    <w:rsid w:val="00A73140"/>
    <w:rsid w:val="00A944EC"/>
    <w:rsid w:val="00AB2E7B"/>
    <w:rsid w:val="00AC7CAB"/>
    <w:rsid w:val="00AD4936"/>
    <w:rsid w:val="00AD576F"/>
    <w:rsid w:val="00AE0B0F"/>
    <w:rsid w:val="00B606E7"/>
    <w:rsid w:val="00B71E82"/>
    <w:rsid w:val="00BB6C73"/>
    <w:rsid w:val="00BC14D7"/>
    <w:rsid w:val="00BD1B83"/>
    <w:rsid w:val="00BD2914"/>
    <w:rsid w:val="00BD7834"/>
    <w:rsid w:val="00BE2DBC"/>
    <w:rsid w:val="00BE7C5F"/>
    <w:rsid w:val="00C06C18"/>
    <w:rsid w:val="00C16018"/>
    <w:rsid w:val="00C210F3"/>
    <w:rsid w:val="00C3426A"/>
    <w:rsid w:val="00C34B99"/>
    <w:rsid w:val="00C4119F"/>
    <w:rsid w:val="00C41A71"/>
    <w:rsid w:val="00C474F3"/>
    <w:rsid w:val="00C60B42"/>
    <w:rsid w:val="00C62865"/>
    <w:rsid w:val="00C7204C"/>
    <w:rsid w:val="00C80BFD"/>
    <w:rsid w:val="00C919A3"/>
    <w:rsid w:val="00C93530"/>
    <w:rsid w:val="00CC228A"/>
    <w:rsid w:val="00CC5EE8"/>
    <w:rsid w:val="00CF0967"/>
    <w:rsid w:val="00CF7137"/>
    <w:rsid w:val="00D35CC1"/>
    <w:rsid w:val="00D43F76"/>
    <w:rsid w:val="00D447D4"/>
    <w:rsid w:val="00D63C62"/>
    <w:rsid w:val="00D63D42"/>
    <w:rsid w:val="00D8132D"/>
    <w:rsid w:val="00DD4B22"/>
    <w:rsid w:val="00DE352C"/>
    <w:rsid w:val="00DE35AF"/>
    <w:rsid w:val="00DE35E6"/>
    <w:rsid w:val="00DE79D7"/>
    <w:rsid w:val="00DF6F53"/>
    <w:rsid w:val="00E25B86"/>
    <w:rsid w:val="00E453AA"/>
    <w:rsid w:val="00E562F1"/>
    <w:rsid w:val="00E848D8"/>
    <w:rsid w:val="00E8585A"/>
    <w:rsid w:val="00EB30B0"/>
    <w:rsid w:val="00EB3BDD"/>
    <w:rsid w:val="00F03271"/>
    <w:rsid w:val="00F34761"/>
    <w:rsid w:val="00F34ADF"/>
    <w:rsid w:val="00F679F9"/>
    <w:rsid w:val="00F73C5A"/>
    <w:rsid w:val="00F7535D"/>
    <w:rsid w:val="00F83AC3"/>
    <w:rsid w:val="00F91C43"/>
    <w:rsid w:val="00FC292A"/>
    <w:rsid w:val="00FC6F3F"/>
    <w:rsid w:val="00FD2F22"/>
    <w:rsid w:val="00FE539F"/>
    <w:rsid w:val="00FF3D71"/>
    <w:rsid w:val="03A3DD2A"/>
    <w:rsid w:val="042D7496"/>
    <w:rsid w:val="04672063"/>
    <w:rsid w:val="04EC7022"/>
    <w:rsid w:val="053FAD8B"/>
    <w:rsid w:val="05ED3F0C"/>
    <w:rsid w:val="061C1921"/>
    <w:rsid w:val="0636F31E"/>
    <w:rsid w:val="0658CFF1"/>
    <w:rsid w:val="06C849DC"/>
    <w:rsid w:val="06DB7DEC"/>
    <w:rsid w:val="072D22CF"/>
    <w:rsid w:val="07F2363D"/>
    <w:rsid w:val="08BF101D"/>
    <w:rsid w:val="090B884B"/>
    <w:rsid w:val="0953B9E3"/>
    <w:rsid w:val="097A1575"/>
    <w:rsid w:val="098F0EC8"/>
    <w:rsid w:val="0A131EAE"/>
    <w:rsid w:val="0A768C09"/>
    <w:rsid w:val="0A97BC92"/>
    <w:rsid w:val="0B15E5D6"/>
    <w:rsid w:val="0B5BB1A6"/>
    <w:rsid w:val="0D71FD10"/>
    <w:rsid w:val="0D9D8F93"/>
    <w:rsid w:val="0DC5A723"/>
    <w:rsid w:val="0E2B4DF4"/>
    <w:rsid w:val="0ED569A8"/>
    <w:rsid w:val="0F75E05B"/>
    <w:rsid w:val="0FF8A42A"/>
    <w:rsid w:val="104FA039"/>
    <w:rsid w:val="106B3CC7"/>
    <w:rsid w:val="106F2C22"/>
    <w:rsid w:val="10B1465A"/>
    <w:rsid w:val="11121A24"/>
    <w:rsid w:val="11343E1A"/>
    <w:rsid w:val="11C26F27"/>
    <w:rsid w:val="11EB709A"/>
    <w:rsid w:val="1229444C"/>
    <w:rsid w:val="12991846"/>
    <w:rsid w:val="12ADEA85"/>
    <w:rsid w:val="13217264"/>
    <w:rsid w:val="137F6561"/>
    <w:rsid w:val="138740FB"/>
    <w:rsid w:val="14400EC9"/>
    <w:rsid w:val="14433D7A"/>
    <w:rsid w:val="160B505C"/>
    <w:rsid w:val="168BB17F"/>
    <w:rsid w:val="187A3E07"/>
    <w:rsid w:val="18881447"/>
    <w:rsid w:val="18CCCDCD"/>
    <w:rsid w:val="19973D54"/>
    <w:rsid w:val="1A128771"/>
    <w:rsid w:val="1CDEF476"/>
    <w:rsid w:val="1D75433A"/>
    <w:rsid w:val="1F49DF05"/>
    <w:rsid w:val="1F759F7F"/>
    <w:rsid w:val="1F7F88D4"/>
    <w:rsid w:val="2016B57A"/>
    <w:rsid w:val="20CD3B38"/>
    <w:rsid w:val="20D7DFB2"/>
    <w:rsid w:val="211B5935"/>
    <w:rsid w:val="211FE129"/>
    <w:rsid w:val="2180F4D2"/>
    <w:rsid w:val="21A338AA"/>
    <w:rsid w:val="22690B99"/>
    <w:rsid w:val="233F090B"/>
    <w:rsid w:val="24111193"/>
    <w:rsid w:val="249196F7"/>
    <w:rsid w:val="2574E55A"/>
    <w:rsid w:val="25EECA58"/>
    <w:rsid w:val="26784F64"/>
    <w:rsid w:val="2685F6FE"/>
    <w:rsid w:val="26FC7EF6"/>
    <w:rsid w:val="2703DAC4"/>
    <w:rsid w:val="273B8C30"/>
    <w:rsid w:val="27695300"/>
    <w:rsid w:val="28984F57"/>
    <w:rsid w:val="29266B1A"/>
    <w:rsid w:val="299BF5F8"/>
    <w:rsid w:val="2A69EFF3"/>
    <w:rsid w:val="2B2DFF0E"/>
    <w:rsid w:val="2B37C659"/>
    <w:rsid w:val="2C9CA8DC"/>
    <w:rsid w:val="2DF5E02E"/>
    <w:rsid w:val="2E6F671B"/>
    <w:rsid w:val="2EB5940D"/>
    <w:rsid w:val="2F0790DB"/>
    <w:rsid w:val="2F40939D"/>
    <w:rsid w:val="2FD4499E"/>
    <w:rsid w:val="30E46F1C"/>
    <w:rsid w:val="317019FF"/>
    <w:rsid w:val="31FDF786"/>
    <w:rsid w:val="33DA3240"/>
    <w:rsid w:val="3475933B"/>
    <w:rsid w:val="355D39C8"/>
    <w:rsid w:val="36384498"/>
    <w:rsid w:val="36DF88B8"/>
    <w:rsid w:val="375ACE46"/>
    <w:rsid w:val="37653286"/>
    <w:rsid w:val="37AD33FD"/>
    <w:rsid w:val="3890059D"/>
    <w:rsid w:val="3964D052"/>
    <w:rsid w:val="39890DB7"/>
    <w:rsid w:val="39DB38D6"/>
    <w:rsid w:val="3B0BB5BB"/>
    <w:rsid w:val="3B63EB52"/>
    <w:rsid w:val="3BFB5561"/>
    <w:rsid w:val="3CA12290"/>
    <w:rsid w:val="3CA44A1F"/>
    <w:rsid w:val="3CFFBBB3"/>
    <w:rsid w:val="3D4ECA3C"/>
    <w:rsid w:val="3D919060"/>
    <w:rsid w:val="3D9725C2"/>
    <w:rsid w:val="3DB9C398"/>
    <w:rsid w:val="3E9B8C14"/>
    <w:rsid w:val="3F727A12"/>
    <w:rsid w:val="42311070"/>
    <w:rsid w:val="424B701A"/>
    <w:rsid w:val="43BE0BC0"/>
    <w:rsid w:val="444E0A29"/>
    <w:rsid w:val="44CBC05E"/>
    <w:rsid w:val="4549873E"/>
    <w:rsid w:val="4855F0E6"/>
    <w:rsid w:val="48812800"/>
    <w:rsid w:val="48A1E85A"/>
    <w:rsid w:val="49A450ED"/>
    <w:rsid w:val="4A103022"/>
    <w:rsid w:val="4A2FDEA6"/>
    <w:rsid w:val="4A343D48"/>
    <w:rsid w:val="4A39C2BE"/>
    <w:rsid w:val="4B10F3B4"/>
    <w:rsid w:val="4B5FC131"/>
    <w:rsid w:val="4BB8C8C2"/>
    <w:rsid w:val="4CC9C415"/>
    <w:rsid w:val="4D296209"/>
    <w:rsid w:val="4EC49632"/>
    <w:rsid w:val="4EF06984"/>
    <w:rsid w:val="50021A31"/>
    <w:rsid w:val="508C39E5"/>
    <w:rsid w:val="5199088F"/>
    <w:rsid w:val="51B97F71"/>
    <w:rsid w:val="51D18A0A"/>
    <w:rsid w:val="51FCD32C"/>
    <w:rsid w:val="52579221"/>
    <w:rsid w:val="5259CE20"/>
    <w:rsid w:val="535B26F0"/>
    <w:rsid w:val="53BAD557"/>
    <w:rsid w:val="541ABA10"/>
    <w:rsid w:val="5438FB97"/>
    <w:rsid w:val="56F27619"/>
    <w:rsid w:val="579EF35A"/>
    <w:rsid w:val="57CC4B09"/>
    <w:rsid w:val="5838206E"/>
    <w:rsid w:val="588E467A"/>
    <w:rsid w:val="58D0CD99"/>
    <w:rsid w:val="5A074D99"/>
    <w:rsid w:val="5A2A16DB"/>
    <w:rsid w:val="5A8E56D9"/>
    <w:rsid w:val="5AC0E972"/>
    <w:rsid w:val="5BA31DFA"/>
    <w:rsid w:val="5C66AF3B"/>
    <w:rsid w:val="5CA53D5F"/>
    <w:rsid w:val="5D02378B"/>
    <w:rsid w:val="5D5DB0F6"/>
    <w:rsid w:val="5D6B1674"/>
    <w:rsid w:val="5DACF155"/>
    <w:rsid w:val="5DF88A34"/>
    <w:rsid w:val="5F945A95"/>
    <w:rsid w:val="5FC3F15F"/>
    <w:rsid w:val="6036968E"/>
    <w:rsid w:val="6039D84D"/>
    <w:rsid w:val="605E45A3"/>
    <w:rsid w:val="60A7C155"/>
    <w:rsid w:val="61DD9634"/>
    <w:rsid w:val="62ED918C"/>
    <w:rsid w:val="6467975C"/>
    <w:rsid w:val="648961ED"/>
    <w:rsid w:val="64E65CE1"/>
    <w:rsid w:val="6570ECCF"/>
    <w:rsid w:val="65C167B1"/>
    <w:rsid w:val="66822D42"/>
    <w:rsid w:val="66B10757"/>
    <w:rsid w:val="66EB6ADF"/>
    <w:rsid w:val="675D3812"/>
    <w:rsid w:val="684CD7B8"/>
    <w:rsid w:val="689BA8D8"/>
    <w:rsid w:val="68BF8F6E"/>
    <w:rsid w:val="69B9CE04"/>
    <w:rsid w:val="6A493F6E"/>
    <w:rsid w:val="6C30A935"/>
    <w:rsid w:val="6D797EAA"/>
    <w:rsid w:val="6EBC193C"/>
    <w:rsid w:val="6EE274CE"/>
    <w:rsid w:val="6F6849F7"/>
    <w:rsid w:val="6FA5C31E"/>
    <w:rsid w:val="6FAC76E9"/>
    <w:rsid w:val="71041A58"/>
    <w:rsid w:val="72BE3282"/>
    <w:rsid w:val="73264579"/>
    <w:rsid w:val="738F8A5F"/>
    <w:rsid w:val="743BBB1A"/>
    <w:rsid w:val="745A02E3"/>
    <w:rsid w:val="74D2AA57"/>
    <w:rsid w:val="75610383"/>
    <w:rsid w:val="75D78B7B"/>
    <w:rsid w:val="75F5D344"/>
    <w:rsid w:val="76ED86B3"/>
    <w:rsid w:val="780A4B19"/>
    <w:rsid w:val="787F3F80"/>
    <w:rsid w:val="79158837"/>
    <w:rsid w:val="79A63E60"/>
    <w:rsid w:val="7A3474A6"/>
    <w:rsid w:val="7AC94467"/>
    <w:rsid w:val="7B080067"/>
    <w:rsid w:val="7B0C1047"/>
    <w:rsid w:val="7B1292A5"/>
    <w:rsid w:val="7B41EBDB"/>
    <w:rsid w:val="7BD04507"/>
    <w:rsid w:val="7C46CCFF"/>
    <w:rsid w:val="7C695178"/>
    <w:rsid w:val="7C6C6E9D"/>
    <w:rsid w:val="7C7536DA"/>
    <w:rsid w:val="7CAF9A62"/>
    <w:rsid w:val="7CF3B3E1"/>
    <w:rsid w:val="7D393499"/>
    <w:rsid w:val="7E11073B"/>
    <w:rsid w:val="7E4B6AC3"/>
    <w:rsid w:val="7EC81217"/>
    <w:rsid w:val="7F504650"/>
    <w:rsid w:val="7FDF81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8E56D9"/>
  <w15:chartTrackingRefBased/>
  <w15:docId w15:val="{4E587365-938C-4003-A445-3817C5CF2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5BA31DFA"/>
    <w:rPr>
      <w:lang w:val="cy-GB"/>
    </w:rPr>
  </w:style>
  <w:style w:type="paragraph" w:styleId="Heading1">
    <w:name w:val="heading 1"/>
    <w:basedOn w:val="Normal"/>
    <w:next w:val="Normal"/>
    <w:link w:val="Heading1Char"/>
    <w:uiPriority w:val="9"/>
    <w:qFormat/>
    <w:rsid w:val="5BA31DF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5BA31DF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5BA31DFA"/>
    <w:pPr>
      <w:keepNext/>
      <w:keepLines/>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5BA31D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5BA31DFA"/>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5BA31DFA"/>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5BA31DFA"/>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5BA31DFA"/>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5BA31DFA"/>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5BA31DFA"/>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5BA31DFA"/>
    <w:rPr>
      <w:rFonts w:eastAsiaTheme="minorEastAsia"/>
      <w:color w:val="5A5A5A"/>
    </w:rPr>
  </w:style>
  <w:style w:type="paragraph" w:styleId="Quote">
    <w:name w:val="Quote"/>
    <w:basedOn w:val="Normal"/>
    <w:next w:val="Normal"/>
    <w:link w:val="QuoteChar"/>
    <w:uiPriority w:val="29"/>
    <w:qFormat/>
    <w:rsid w:val="5BA31DFA"/>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5BA31DFA"/>
    <w:pPr>
      <w:spacing w:before="360" w:after="360"/>
      <w:ind w:left="864" w:right="864"/>
      <w:jc w:val="center"/>
    </w:pPr>
    <w:rPr>
      <w:i/>
      <w:iCs/>
      <w:color w:val="4472C4" w:themeColor="accent1"/>
    </w:rPr>
  </w:style>
  <w:style w:type="paragraph" w:styleId="ListParagraph">
    <w:name w:val="List Paragraph"/>
    <w:basedOn w:val="Normal"/>
    <w:uiPriority w:val="34"/>
    <w:qFormat/>
    <w:rsid w:val="5BA31DFA"/>
    <w:pPr>
      <w:ind w:left="720"/>
      <w:contextualSpacing/>
    </w:pPr>
  </w:style>
  <w:style w:type="character" w:customStyle="1" w:styleId="Heading1Char">
    <w:name w:val="Heading 1 Char"/>
    <w:basedOn w:val="DefaultParagraphFont"/>
    <w:link w:val="Heading1"/>
    <w:uiPriority w:val="9"/>
    <w:rsid w:val="5BA31DFA"/>
    <w:rPr>
      <w:rFonts w:asciiTheme="majorHAnsi" w:eastAsiaTheme="majorEastAsia" w:hAnsiTheme="majorHAnsi" w:cstheme="majorBidi"/>
      <w:noProof w:val="0"/>
      <w:color w:val="2F5496" w:themeColor="accent1" w:themeShade="BF"/>
      <w:sz w:val="32"/>
      <w:szCs w:val="32"/>
      <w:lang w:val="cy-GB"/>
    </w:rPr>
  </w:style>
  <w:style w:type="character" w:customStyle="1" w:styleId="Heading2Char">
    <w:name w:val="Heading 2 Char"/>
    <w:basedOn w:val="DefaultParagraphFont"/>
    <w:link w:val="Heading2"/>
    <w:uiPriority w:val="9"/>
    <w:rsid w:val="5BA31DFA"/>
    <w:rPr>
      <w:rFonts w:asciiTheme="majorHAnsi" w:eastAsiaTheme="majorEastAsia" w:hAnsiTheme="majorHAnsi" w:cstheme="majorBidi"/>
      <w:noProof w:val="0"/>
      <w:color w:val="2F5496" w:themeColor="accent1" w:themeShade="BF"/>
      <w:sz w:val="26"/>
      <w:szCs w:val="26"/>
      <w:lang w:val="cy-GB"/>
    </w:rPr>
  </w:style>
  <w:style w:type="character" w:customStyle="1" w:styleId="Heading3Char">
    <w:name w:val="Heading 3 Char"/>
    <w:basedOn w:val="DefaultParagraphFont"/>
    <w:link w:val="Heading3"/>
    <w:uiPriority w:val="9"/>
    <w:rsid w:val="5BA31DFA"/>
    <w:rPr>
      <w:rFonts w:asciiTheme="majorHAnsi" w:eastAsiaTheme="majorEastAsia" w:hAnsiTheme="majorHAnsi" w:cstheme="majorBidi"/>
      <w:noProof w:val="0"/>
      <w:color w:val="1F3763"/>
      <w:sz w:val="24"/>
      <w:szCs w:val="24"/>
      <w:lang w:val="cy-GB"/>
    </w:rPr>
  </w:style>
  <w:style w:type="character" w:customStyle="1" w:styleId="Heading4Char">
    <w:name w:val="Heading 4 Char"/>
    <w:basedOn w:val="DefaultParagraphFont"/>
    <w:link w:val="Heading4"/>
    <w:uiPriority w:val="9"/>
    <w:rsid w:val="5BA31DFA"/>
    <w:rPr>
      <w:rFonts w:asciiTheme="majorHAnsi" w:eastAsiaTheme="majorEastAsia" w:hAnsiTheme="majorHAnsi" w:cstheme="majorBidi"/>
      <w:i/>
      <w:iCs/>
      <w:noProof w:val="0"/>
      <w:color w:val="2F5496" w:themeColor="accent1" w:themeShade="BF"/>
      <w:lang w:val="cy-GB"/>
    </w:rPr>
  </w:style>
  <w:style w:type="character" w:customStyle="1" w:styleId="Heading5Char">
    <w:name w:val="Heading 5 Char"/>
    <w:basedOn w:val="DefaultParagraphFont"/>
    <w:link w:val="Heading5"/>
    <w:uiPriority w:val="9"/>
    <w:rsid w:val="5BA31DFA"/>
    <w:rPr>
      <w:rFonts w:asciiTheme="majorHAnsi" w:eastAsiaTheme="majorEastAsia" w:hAnsiTheme="majorHAnsi" w:cstheme="majorBidi"/>
      <w:noProof w:val="0"/>
      <w:color w:val="2F5496" w:themeColor="accent1" w:themeShade="BF"/>
      <w:lang w:val="cy-GB"/>
    </w:rPr>
  </w:style>
  <w:style w:type="character" w:customStyle="1" w:styleId="Heading6Char">
    <w:name w:val="Heading 6 Char"/>
    <w:basedOn w:val="DefaultParagraphFont"/>
    <w:link w:val="Heading6"/>
    <w:uiPriority w:val="9"/>
    <w:rsid w:val="5BA31DFA"/>
    <w:rPr>
      <w:rFonts w:asciiTheme="majorHAnsi" w:eastAsiaTheme="majorEastAsia" w:hAnsiTheme="majorHAnsi" w:cstheme="majorBidi"/>
      <w:noProof w:val="0"/>
      <w:color w:val="1F3763"/>
      <w:lang w:val="cy-GB"/>
    </w:rPr>
  </w:style>
  <w:style w:type="character" w:customStyle="1" w:styleId="Heading7Char">
    <w:name w:val="Heading 7 Char"/>
    <w:basedOn w:val="DefaultParagraphFont"/>
    <w:link w:val="Heading7"/>
    <w:uiPriority w:val="9"/>
    <w:rsid w:val="5BA31DFA"/>
    <w:rPr>
      <w:rFonts w:asciiTheme="majorHAnsi" w:eastAsiaTheme="majorEastAsia" w:hAnsiTheme="majorHAnsi" w:cstheme="majorBidi"/>
      <w:i/>
      <w:iCs/>
      <w:noProof w:val="0"/>
      <w:color w:val="1F3763"/>
      <w:lang w:val="cy-GB"/>
    </w:rPr>
  </w:style>
  <w:style w:type="character" w:customStyle="1" w:styleId="Heading8Char">
    <w:name w:val="Heading 8 Char"/>
    <w:basedOn w:val="DefaultParagraphFont"/>
    <w:link w:val="Heading8"/>
    <w:uiPriority w:val="9"/>
    <w:rsid w:val="5BA31DFA"/>
    <w:rPr>
      <w:rFonts w:asciiTheme="majorHAnsi" w:eastAsiaTheme="majorEastAsia" w:hAnsiTheme="majorHAnsi" w:cstheme="majorBidi"/>
      <w:noProof w:val="0"/>
      <w:color w:val="272727"/>
      <w:sz w:val="21"/>
      <w:szCs w:val="21"/>
      <w:lang w:val="cy-GB"/>
    </w:rPr>
  </w:style>
  <w:style w:type="character" w:customStyle="1" w:styleId="Heading9Char">
    <w:name w:val="Heading 9 Char"/>
    <w:basedOn w:val="DefaultParagraphFont"/>
    <w:link w:val="Heading9"/>
    <w:uiPriority w:val="9"/>
    <w:rsid w:val="5BA31DFA"/>
    <w:rPr>
      <w:rFonts w:asciiTheme="majorHAnsi" w:eastAsiaTheme="majorEastAsia" w:hAnsiTheme="majorHAnsi" w:cstheme="majorBidi"/>
      <w:i/>
      <w:iCs/>
      <w:noProof w:val="0"/>
      <w:color w:val="272727"/>
      <w:sz w:val="21"/>
      <w:szCs w:val="21"/>
      <w:lang w:val="cy-GB"/>
    </w:rPr>
  </w:style>
  <w:style w:type="character" w:customStyle="1" w:styleId="TitleChar">
    <w:name w:val="Title Char"/>
    <w:basedOn w:val="DefaultParagraphFont"/>
    <w:link w:val="Title"/>
    <w:uiPriority w:val="10"/>
    <w:rsid w:val="5BA31DFA"/>
    <w:rPr>
      <w:rFonts w:asciiTheme="majorHAnsi" w:eastAsiaTheme="majorEastAsia" w:hAnsiTheme="majorHAnsi" w:cstheme="majorBidi"/>
      <w:noProof w:val="0"/>
      <w:sz w:val="56"/>
      <w:szCs w:val="56"/>
      <w:lang w:val="cy-GB"/>
    </w:rPr>
  </w:style>
  <w:style w:type="character" w:customStyle="1" w:styleId="SubtitleChar">
    <w:name w:val="Subtitle Char"/>
    <w:basedOn w:val="DefaultParagraphFont"/>
    <w:link w:val="Subtitle"/>
    <w:uiPriority w:val="11"/>
    <w:rsid w:val="5BA31DFA"/>
    <w:rPr>
      <w:rFonts w:asciiTheme="minorHAnsi" w:eastAsiaTheme="minorEastAsia" w:hAnsiTheme="minorHAnsi" w:cstheme="minorBidi"/>
      <w:noProof w:val="0"/>
      <w:color w:val="5A5A5A"/>
      <w:lang w:val="cy-GB"/>
    </w:rPr>
  </w:style>
  <w:style w:type="character" w:customStyle="1" w:styleId="QuoteChar">
    <w:name w:val="Quote Char"/>
    <w:basedOn w:val="DefaultParagraphFont"/>
    <w:link w:val="Quote"/>
    <w:uiPriority w:val="29"/>
    <w:rsid w:val="5BA31DFA"/>
    <w:rPr>
      <w:i/>
      <w:iCs/>
      <w:noProof w:val="0"/>
      <w:color w:val="404040" w:themeColor="text1" w:themeTint="BF"/>
      <w:lang w:val="cy-GB"/>
    </w:rPr>
  </w:style>
  <w:style w:type="character" w:customStyle="1" w:styleId="IntenseQuoteChar">
    <w:name w:val="Intense Quote Char"/>
    <w:basedOn w:val="DefaultParagraphFont"/>
    <w:link w:val="IntenseQuote"/>
    <w:uiPriority w:val="30"/>
    <w:rsid w:val="5BA31DFA"/>
    <w:rPr>
      <w:i/>
      <w:iCs/>
      <w:noProof w:val="0"/>
      <w:color w:val="4472C4" w:themeColor="accent1"/>
      <w:lang w:val="cy-GB"/>
    </w:rPr>
  </w:style>
  <w:style w:type="paragraph" w:styleId="TOC1">
    <w:name w:val="toc 1"/>
    <w:basedOn w:val="Normal"/>
    <w:next w:val="Normal"/>
    <w:uiPriority w:val="39"/>
    <w:unhideWhenUsed/>
    <w:rsid w:val="5BA31DFA"/>
    <w:pPr>
      <w:spacing w:after="100"/>
    </w:pPr>
  </w:style>
  <w:style w:type="paragraph" w:styleId="TOC2">
    <w:name w:val="toc 2"/>
    <w:basedOn w:val="Normal"/>
    <w:next w:val="Normal"/>
    <w:uiPriority w:val="39"/>
    <w:unhideWhenUsed/>
    <w:rsid w:val="5BA31DFA"/>
    <w:pPr>
      <w:spacing w:after="100"/>
      <w:ind w:left="220"/>
    </w:pPr>
  </w:style>
  <w:style w:type="paragraph" w:styleId="TOC3">
    <w:name w:val="toc 3"/>
    <w:basedOn w:val="Normal"/>
    <w:next w:val="Normal"/>
    <w:uiPriority w:val="39"/>
    <w:unhideWhenUsed/>
    <w:rsid w:val="5BA31DFA"/>
    <w:pPr>
      <w:spacing w:after="100"/>
      <w:ind w:left="440"/>
    </w:pPr>
  </w:style>
  <w:style w:type="paragraph" w:styleId="TOC4">
    <w:name w:val="toc 4"/>
    <w:basedOn w:val="Normal"/>
    <w:next w:val="Normal"/>
    <w:uiPriority w:val="39"/>
    <w:unhideWhenUsed/>
    <w:rsid w:val="5BA31DFA"/>
    <w:pPr>
      <w:spacing w:after="100"/>
      <w:ind w:left="660"/>
    </w:pPr>
  </w:style>
  <w:style w:type="paragraph" w:styleId="TOC5">
    <w:name w:val="toc 5"/>
    <w:basedOn w:val="Normal"/>
    <w:next w:val="Normal"/>
    <w:uiPriority w:val="39"/>
    <w:unhideWhenUsed/>
    <w:rsid w:val="5BA31DFA"/>
    <w:pPr>
      <w:spacing w:after="100"/>
      <w:ind w:left="880"/>
    </w:pPr>
  </w:style>
  <w:style w:type="paragraph" w:styleId="TOC6">
    <w:name w:val="toc 6"/>
    <w:basedOn w:val="Normal"/>
    <w:next w:val="Normal"/>
    <w:uiPriority w:val="39"/>
    <w:unhideWhenUsed/>
    <w:rsid w:val="5BA31DFA"/>
    <w:pPr>
      <w:spacing w:after="100"/>
      <w:ind w:left="1100"/>
    </w:pPr>
  </w:style>
  <w:style w:type="paragraph" w:styleId="TOC7">
    <w:name w:val="toc 7"/>
    <w:basedOn w:val="Normal"/>
    <w:next w:val="Normal"/>
    <w:uiPriority w:val="39"/>
    <w:unhideWhenUsed/>
    <w:rsid w:val="5BA31DFA"/>
    <w:pPr>
      <w:spacing w:after="100"/>
      <w:ind w:left="1320"/>
    </w:pPr>
  </w:style>
  <w:style w:type="paragraph" w:styleId="TOC8">
    <w:name w:val="toc 8"/>
    <w:basedOn w:val="Normal"/>
    <w:next w:val="Normal"/>
    <w:uiPriority w:val="39"/>
    <w:unhideWhenUsed/>
    <w:rsid w:val="5BA31DFA"/>
    <w:pPr>
      <w:spacing w:after="100"/>
      <w:ind w:left="1540"/>
    </w:pPr>
  </w:style>
  <w:style w:type="paragraph" w:styleId="TOC9">
    <w:name w:val="toc 9"/>
    <w:basedOn w:val="Normal"/>
    <w:next w:val="Normal"/>
    <w:uiPriority w:val="39"/>
    <w:unhideWhenUsed/>
    <w:rsid w:val="5BA31DFA"/>
    <w:pPr>
      <w:spacing w:after="100"/>
      <w:ind w:left="1760"/>
    </w:pPr>
  </w:style>
  <w:style w:type="paragraph" w:styleId="EndnoteText">
    <w:name w:val="endnote text"/>
    <w:basedOn w:val="Normal"/>
    <w:link w:val="EndnoteTextChar"/>
    <w:uiPriority w:val="99"/>
    <w:semiHidden/>
    <w:unhideWhenUsed/>
    <w:rsid w:val="5BA31DFA"/>
    <w:pPr>
      <w:spacing w:after="0"/>
    </w:pPr>
    <w:rPr>
      <w:sz w:val="20"/>
      <w:szCs w:val="20"/>
    </w:rPr>
  </w:style>
  <w:style w:type="character" w:customStyle="1" w:styleId="EndnoteTextChar">
    <w:name w:val="Endnote Text Char"/>
    <w:basedOn w:val="DefaultParagraphFont"/>
    <w:link w:val="EndnoteText"/>
    <w:uiPriority w:val="99"/>
    <w:semiHidden/>
    <w:rsid w:val="5BA31DFA"/>
    <w:rPr>
      <w:noProof w:val="0"/>
      <w:sz w:val="20"/>
      <w:szCs w:val="20"/>
      <w:lang w:val="cy-GB"/>
    </w:rPr>
  </w:style>
  <w:style w:type="paragraph" w:styleId="Footer">
    <w:name w:val="footer"/>
    <w:basedOn w:val="Normal"/>
    <w:link w:val="FooterChar"/>
    <w:uiPriority w:val="99"/>
    <w:unhideWhenUsed/>
    <w:rsid w:val="5BA31DFA"/>
    <w:pPr>
      <w:tabs>
        <w:tab w:val="center" w:pos="4680"/>
        <w:tab w:val="right" w:pos="9360"/>
      </w:tabs>
      <w:spacing w:after="0"/>
    </w:pPr>
  </w:style>
  <w:style w:type="character" w:customStyle="1" w:styleId="FooterChar">
    <w:name w:val="Footer Char"/>
    <w:basedOn w:val="DefaultParagraphFont"/>
    <w:link w:val="Footer"/>
    <w:uiPriority w:val="99"/>
    <w:rsid w:val="5BA31DFA"/>
    <w:rPr>
      <w:noProof w:val="0"/>
      <w:lang w:val="cy-GB"/>
    </w:rPr>
  </w:style>
  <w:style w:type="paragraph" w:styleId="FootnoteText">
    <w:name w:val="footnote text"/>
    <w:basedOn w:val="Normal"/>
    <w:link w:val="FootnoteTextChar"/>
    <w:uiPriority w:val="99"/>
    <w:semiHidden/>
    <w:unhideWhenUsed/>
    <w:rsid w:val="5BA31DFA"/>
    <w:pPr>
      <w:spacing w:after="0"/>
    </w:pPr>
    <w:rPr>
      <w:sz w:val="20"/>
      <w:szCs w:val="20"/>
    </w:rPr>
  </w:style>
  <w:style w:type="character" w:customStyle="1" w:styleId="FootnoteTextChar">
    <w:name w:val="Footnote Text Char"/>
    <w:basedOn w:val="DefaultParagraphFont"/>
    <w:link w:val="FootnoteText"/>
    <w:uiPriority w:val="99"/>
    <w:semiHidden/>
    <w:rsid w:val="5BA31DFA"/>
    <w:rPr>
      <w:noProof w:val="0"/>
      <w:sz w:val="20"/>
      <w:szCs w:val="20"/>
      <w:lang w:val="cy-GB"/>
    </w:rPr>
  </w:style>
  <w:style w:type="paragraph" w:styleId="Header">
    <w:name w:val="header"/>
    <w:basedOn w:val="Normal"/>
    <w:link w:val="HeaderChar"/>
    <w:uiPriority w:val="99"/>
    <w:unhideWhenUsed/>
    <w:rsid w:val="5BA31DFA"/>
    <w:pPr>
      <w:tabs>
        <w:tab w:val="center" w:pos="4680"/>
        <w:tab w:val="right" w:pos="9360"/>
      </w:tabs>
      <w:spacing w:after="0"/>
    </w:pPr>
  </w:style>
  <w:style w:type="character" w:customStyle="1" w:styleId="HeaderChar">
    <w:name w:val="Header Char"/>
    <w:basedOn w:val="DefaultParagraphFont"/>
    <w:link w:val="Header"/>
    <w:uiPriority w:val="99"/>
    <w:rsid w:val="5BA31DFA"/>
    <w:rPr>
      <w:noProof w:val="0"/>
      <w:lang w:val="cy-GB"/>
    </w:r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aragraph">
    <w:name w:val="paragraph"/>
    <w:basedOn w:val="Normal"/>
    <w:rsid w:val="00614777"/>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614777"/>
  </w:style>
  <w:style w:type="character" w:customStyle="1" w:styleId="eop">
    <w:name w:val="eop"/>
    <w:basedOn w:val="DefaultParagraphFont"/>
    <w:rsid w:val="00614777"/>
  </w:style>
  <w:style w:type="character" w:styleId="FollowedHyperlink">
    <w:name w:val="FollowedHyperlink"/>
    <w:basedOn w:val="DefaultParagraphFont"/>
    <w:uiPriority w:val="99"/>
    <w:semiHidden/>
    <w:unhideWhenUsed/>
    <w:rsid w:val="001C7F92"/>
    <w:rPr>
      <w:color w:val="954F72" w:themeColor="followedHyperlink"/>
      <w:u w:val="single"/>
    </w:rPr>
  </w:style>
  <w:style w:type="paragraph" w:styleId="NormalWeb">
    <w:name w:val="Normal (Web)"/>
    <w:basedOn w:val="Normal"/>
    <w:uiPriority w:val="99"/>
    <w:semiHidden/>
    <w:unhideWhenUsed/>
    <w:rsid w:val="000C3BDA"/>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UnresolvedMention">
    <w:name w:val="Unresolved Mention"/>
    <w:basedOn w:val="DefaultParagraphFont"/>
    <w:uiPriority w:val="99"/>
    <w:semiHidden/>
    <w:unhideWhenUsed/>
    <w:rsid w:val="00C34B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216907">
      <w:bodyDiv w:val="1"/>
      <w:marLeft w:val="0"/>
      <w:marRight w:val="0"/>
      <w:marTop w:val="0"/>
      <w:marBottom w:val="0"/>
      <w:divBdr>
        <w:top w:val="none" w:sz="0" w:space="0" w:color="auto"/>
        <w:left w:val="none" w:sz="0" w:space="0" w:color="auto"/>
        <w:bottom w:val="none" w:sz="0" w:space="0" w:color="auto"/>
        <w:right w:val="none" w:sz="0" w:space="0" w:color="auto"/>
      </w:divBdr>
    </w:div>
    <w:div w:id="150757089">
      <w:bodyDiv w:val="1"/>
      <w:marLeft w:val="0"/>
      <w:marRight w:val="0"/>
      <w:marTop w:val="0"/>
      <w:marBottom w:val="0"/>
      <w:divBdr>
        <w:top w:val="none" w:sz="0" w:space="0" w:color="auto"/>
        <w:left w:val="none" w:sz="0" w:space="0" w:color="auto"/>
        <w:bottom w:val="none" w:sz="0" w:space="0" w:color="auto"/>
        <w:right w:val="none" w:sz="0" w:space="0" w:color="auto"/>
      </w:divBdr>
      <w:divsChild>
        <w:div w:id="588388893">
          <w:marLeft w:val="0"/>
          <w:marRight w:val="0"/>
          <w:marTop w:val="0"/>
          <w:marBottom w:val="0"/>
          <w:divBdr>
            <w:top w:val="none" w:sz="0" w:space="0" w:color="auto"/>
            <w:left w:val="none" w:sz="0" w:space="0" w:color="auto"/>
            <w:bottom w:val="none" w:sz="0" w:space="0" w:color="auto"/>
            <w:right w:val="none" w:sz="0" w:space="0" w:color="auto"/>
          </w:divBdr>
          <w:divsChild>
            <w:div w:id="1008677873">
              <w:marLeft w:val="0"/>
              <w:marRight w:val="0"/>
              <w:marTop w:val="0"/>
              <w:marBottom w:val="0"/>
              <w:divBdr>
                <w:top w:val="none" w:sz="0" w:space="0" w:color="auto"/>
                <w:left w:val="none" w:sz="0" w:space="0" w:color="auto"/>
                <w:bottom w:val="none" w:sz="0" w:space="0" w:color="auto"/>
                <w:right w:val="none" w:sz="0" w:space="0" w:color="auto"/>
              </w:divBdr>
            </w:div>
            <w:div w:id="873812840">
              <w:marLeft w:val="0"/>
              <w:marRight w:val="0"/>
              <w:marTop w:val="0"/>
              <w:marBottom w:val="0"/>
              <w:divBdr>
                <w:top w:val="none" w:sz="0" w:space="0" w:color="auto"/>
                <w:left w:val="none" w:sz="0" w:space="0" w:color="auto"/>
                <w:bottom w:val="none" w:sz="0" w:space="0" w:color="auto"/>
                <w:right w:val="none" w:sz="0" w:space="0" w:color="auto"/>
              </w:divBdr>
            </w:div>
            <w:div w:id="1258828210">
              <w:marLeft w:val="0"/>
              <w:marRight w:val="0"/>
              <w:marTop w:val="0"/>
              <w:marBottom w:val="0"/>
              <w:divBdr>
                <w:top w:val="none" w:sz="0" w:space="0" w:color="auto"/>
                <w:left w:val="none" w:sz="0" w:space="0" w:color="auto"/>
                <w:bottom w:val="none" w:sz="0" w:space="0" w:color="auto"/>
                <w:right w:val="none" w:sz="0" w:space="0" w:color="auto"/>
              </w:divBdr>
            </w:div>
            <w:div w:id="538399587">
              <w:marLeft w:val="0"/>
              <w:marRight w:val="0"/>
              <w:marTop w:val="0"/>
              <w:marBottom w:val="0"/>
              <w:divBdr>
                <w:top w:val="none" w:sz="0" w:space="0" w:color="auto"/>
                <w:left w:val="none" w:sz="0" w:space="0" w:color="auto"/>
                <w:bottom w:val="none" w:sz="0" w:space="0" w:color="auto"/>
                <w:right w:val="none" w:sz="0" w:space="0" w:color="auto"/>
              </w:divBdr>
            </w:div>
            <w:div w:id="277879555">
              <w:marLeft w:val="0"/>
              <w:marRight w:val="0"/>
              <w:marTop w:val="0"/>
              <w:marBottom w:val="0"/>
              <w:divBdr>
                <w:top w:val="none" w:sz="0" w:space="0" w:color="auto"/>
                <w:left w:val="none" w:sz="0" w:space="0" w:color="auto"/>
                <w:bottom w:val="none" w:sz="0" w:space="0" w:color="auto"/>
                <w:right w:val="none" w:sz="0" w:space="0" w:color="auto"/>
              </w:divBdr>
            </w:div>
            <w:div w:id="1763795806">
              <w:marLeft w:val="0"/>
              <w:marRight w:val="0"/>
              <w:marTop w:val="0"/>
              <w:marBottom w:val="0"/>
              <w:divBdr>
                <w:top w:val="none" w:sz="0" w:space="0" w:color="auto"/>
                <w:left w:val="none" w:sz="0" w:space="0" w:color="auto"/>
                <w:bottom w:val="none" w:sz="0" w:space="0" w:color="auto"/>
                <w:right w:val="none" w:sz="0" w:space="0" w:color="auto"/>
              </w:divBdr>
            </w:div>
            <w:div w:id="962661612">
              <w:marLeft w:val="0"/>
              <w:marRight w:val="0"/>
              <w:marTop w:val="0"/>
              <w:marBottom w:val="0"/>
              <w:divBdr>
                <w:top w:val="none" w:sz="0" w:space="0" w:color="auto"/>
                <w:left w:val="none" w:sz="0" w:space="0" w:color="auto"/>
                <w:bottom w:val="none" w:sz="0" w:space="0" w:color="auto"/>
                <w:right w:val="none" w:sz="0" w:space="0" w:color="auto"/>
              </w:divBdr>
            </w:div>
            <w:div w:id="1333946056">
              <w:marLeft w:val="0"/>
              <w:marRight w:val="0"/>
              <w:marTop w:val="0"/>
              <w:marBottom w:val="0"/>
              <w:divBdr>
                <w:top w:val="none" w:sz="0" w:space="0" w:color="auto"/>
                <w:left w:val="none" w:sz="0" w:space="0" w:color="auto"/>
                <w:bottom w:val="none" w:sz="0" w:space="0" w:color="auto"/>
                <w:right w:val="none" w:sz="0" w:space="0" w:color="auto"/>
              </w:divBdr>
            </w:div>
            <w:div w:id="1230268432">
              <w:marLeft w:val="0"/>
              <w:marRight w:val="0"/>
              <w:marTop w:val="0"/>
              <w:marBottom w:val="0"/>
              <w:divBdr>
                <w:top w:val="none" w:sz="0" w:space="0" w:color="auto"/>
                <w:left w:val="none" w:sz="0" w:space="0" w:color="auto"/>
                <w:bottom w:val="none" w:sz="0" w:space="0" w:color="auto"/>
                <w:right w:val="none" w:sz="0" w:space="0" w:color="auto"/>
              </w:divBdr>
            </w:div>
            <w:div w:id="1166045118">
              <w:marLeft w:val="0"/>
              <w:marRight w:val="0"/>
              <w:marTop w:val="0"/>
              <w:marBottom w:val="0"/>
              <w:divBdr>
                <w:top w:val="none" w:sz="0" w:space="0" w:color="auto"/>
                <w:left w:val="none" w:sz="0" w:space="0" w:color="auto"/>
                <w:bottom w:val="none" w:sz="0" w:space="0" w:color="auto"/>
                <w:right w:val="none" w:sz="0" w:space="0" w:color="auto"/>
              </w:divBdr>
            </w:div>
            <w:div w:id="58942536">
              <w:marLeft w:val="0"/>
              <w:marRight w:val="0"/>
              <w:marTop w:val="0"/>
              <w:marBottom w:val="0"/>
              <w:divBdr>
                <w:top w:val="none" w:sz="0" w:space="0" w:color="auto"/>
                <w:left w:val="none" w:sz="0" w:space="0" w:color="auto"/>
                <w:bottom w:val="none" w:sz="0" w:space="0" w:color="auto"/>
                <w:right w:val="none" w:sz="0" w:space="0" w:color="auto"/>
              </w:divBdr>
            </w:div>
            <w:div w:id="1659306801">
              <w:marLeft w:val="0"/>
              <w:marRight w:val="0"/>
              <w:marTop w:val="0"/>
              <w:marBottom w:val="0"/>
              <w:divBdr>
                <w:top w:val="none" w:sz="0" w:space="0" w:color="auto"/>
                <w:left w:val="none" w:sz="0" w:space="0" w:color="auto"/>
                <w:bottom w:val="none" w:sz="0" w:space="0" w:color="auto"/>
                <w:right w:val="none" w:sz="0" w:space="0" w:color="auto"/>
              </w:divBdr>
            </w:div>
            <w:div w:id="1891726275">
              <w:marLeft w:val="0"/>
              <w:marRight w:val="0"/>
              <w:marTop w:val="0"/>
              <w:marBottom w:val="0"/>
              <w:divBdr>
                <w:top w:val="none" w:sz="0" w:space="0" w:color="auto"/>
                <w:left w:val="none" w:sz="0" w:space="0" w:color="auto"/>
                <w:bottom w:val="none" w:sz="0" w:space="0" w:color="auto"/>
                <w:right w:val="none" w:sz="0" w:space="0" w:color="auto"/>
              </w:divBdr>
            </w:div>
            <w:div w:id="632251980">
              <w:marLeft w:val="0"/>
              <w:marRight w:val="0"/>
              <w:marTop w:val="0"/>
              <w:marBottom w:val="0"/>
              <w:divBdr>
                <w:top w:val="none" w:sz="0" w:space="0" w:color="auto"/>
                <w:left w:val="none" w:sz="0" w:space="0" w:color="auto"/>
                <w:bottom w:val="none" w:sz="0" w:space="0" w:color="auto"/>
                <w:right w:val="none" w:sz="0" w:space="0" w:color="auto"/>
              </w:divBdr>
            </w:div>
            <w:div w:id="683019995">
              <w:marLeft w:val="0"/>
              <w:marRight w:val="0"/>
              <w:marTop w:val="0"/>
              <w:marBottom w:val="0"/>
              <w:divBdr>
                <w:top w:val="none" w:sz="0" w:space="0" w:color="auto"/>
                <w:left w:val="none" w:sz="0" w:space="0" w:color="auto"/>
                <w:bottom w:val="none" w:sz="0" w:space="0" w:color="auto"/>
                <w:right w:val="none" w:sz="0" w:space="0" w:color="auto"/>
              </w:divBdr>
            </w:div>
            <w:div w:id="1800219319">
              <w:marLeft w:val="0"/>
              <w:marRight w:val="0"/>
              <w:marTop w:val="0"/>
              <w:marBottom w:val="0"/>
              <w:divBdr>
                <w:top w:val="none" w:sz="0" w:space="0" w:color="auto"/>
                <w:left w:val="none" w:sz="0" w:space="0" w:color="auto"/>
                <w:bottom w:val="none" w:sz="0" w:space="0" w:color="auto"/>
                <w:right w:val="none" w:sz="0" w:space="0" w:color="auto"/>
              </w:divBdr>
            </w:div>
            <w:div w:id="1401706228">
              <w:marLeft w:val="0"/>
              <w:marRight w:val="0"/>
              <w:marTop w:val="0"/>
              <w:marBottom w:val="0"/>
              <w:divBdr>
                <w:top w:val="none" w:sz="0" w:space="0" w:color="auto"/>
                <w:left w:val="none" w:sz="0" w:space="0" w:color="auto"/>
                <w:bottom w:val="none" w:sz="0" w:space="0" w:color="auto"/>
                <w:right w:val="none" w:sz="0" w:space="0" w:color="auto"/>
              </w:divBdr>
            </w:div>
            <w:div w:id="673806417">
              <w:marLeft w:val="0"/>
              <w:marRight w:val="0"/>
              <w:marTop w:val="0"/>
              <w:marBottom w:val="0"/>
              <w:divBdr>
                <w:top w:val="none" w:sz="0" w:space="0" w:color="auto"/>
                <w:left w:val="none" w:sz="0" w:space="0" w:color="auto"/>
                <w:bottom w:val="none" w:sz="0" w:space="0" w:color="auto"/>
                <w:right w:val="none" w:sz="0" w:space="0" w:color="auto"/>
              </w:divBdr>
            </w:div>
            <w:div w:id="1789199676">
              <w:marLeft w:val="0"/>
              <w:marRight w:val="0"/>
              <w:marTop w:val="0"/>
              <w:marBottom w:val="0"/>
              <w:divBdr>
                <w:top w:val="none" w:sz="0" w:space="0" w:color="auto"/>
                <w:left w:val="none" w:sz="0" w:space="0" w:color="auto"/>
                <w:bottom w:val="none" w:sz="0" w:space="0" w:color="auto"/>
                <w:right w:val="none" w:sz="0" w:space="0" w:color="auto"/>
              </w:divBdr>
            </w:div>
            <w:div w:id="1353728297">
              <w:marLeft w:val="0"/>
              <w:marRight w:val="0"/>
              <w:marTop w:val="0"/>
              <w:marBottom w:val="0"/>
              <w:divBdr>
                <w:top w:val="none" w:sz="0" w:space="0" w:color="auto"/>
                <w:left w:val="none" w:sz="0" w:space="0" w:color="auto"/>
                <w:bottom w:val="none" w:sz="0" w:space="0" w:color="auto"/>
                <w:right w:val="none" w:sz="0" w:space="0" w:color="auto"/>
              </w:divBdr>
            </w:div>
            <w:div w:id="1518425715">
              <w:marLeft w:val="0"/>
              <w:marRight w:val="0"/>
              <w:marTop w:val="0"/>
              <w:marBottom w:val="0"/>
              <w:divBdr>
                <w:top w:val="none" w:sz="0" w:space="0" w:color="auto"/>
                <w:left w:val="none" w:sz="0" w:space="0" w:color="auto"/>
                <w:bottom w:val="none" w:sz="0" w:space="0" w:color="auto"/>
                <w:right w:val="none" w:sz="0" w:space="0" w:color="auto"/>
              </w:divBdr>
            </w:div>
          </w:divsChild>
        </w:div>
        <w:div w:id="1569532737">
          <w:marLeft w:val="0"/>
          <w:marRight w:val="0"/>
          <w:marTop w:val="0"/>
          <w:marBottom w:val="0"/>
          <w:divBdr>
            <w:top w:val="none" w:sz="0" w:space="0" w:color="auto"/>
            <w:left w:val="none" w:sz="0" w:space="0" w:color="auto"/>
            <w:bottom w:val="none" w:sz="0" w:space="0" w:color="auto"/>
            <w:right w:val="none" w:sz="0" w:space="0" w:color="auto"/>
          </w:divBdr>
        </w:div>
        <w:div w:id="2105030951">
          <w:marLeft w:val="0"/>
          <w:marRight w:val="0"/>
          <w:marTop w:val="0"/>
          <w:marBottom w:val="0"/>
          <w:divBdr>
            <w:top w:val="none" w:sz="0" w:space="0" w:color="auto"/>
            <w:left w:val="none" w:sz="0" w:space="0" w:color="auto"/>
            <w:bottom w:val="none" w:sz="0" w:space="0" w:color="auto"/>
            <w:right w:val="none" w:sz="0" w:space="0" w:color="auto"/>
          </w:divBdr>
        </w:div>
        <w:div w:id="559901275">
          <w:marLeft w:val="0"/>
          <w:marRight w:val="0"/>
          <w:marTop w:val="0"/>
          <w:marBottom w:val="0"/>
          <w:divBdr>
            <w:top w:val="none" w:sz="0" w:space="0" w:color="auto"/>
            <w:left w:val="none" w:sz="0" w:space="0" w:color="auto"/>
            <w:bottom w:val="none" w:sz="0" w:space="0" w:color="auto"/>
            <w:right w:val="none" w:sz="0" w:space="0" w:color="auto"/>
          </w:divBdr>
        </w:div>
        <w:div w:id="1430854369">
          <w:marLeft w:val="0"/>
          <w:marRight w:val="0"/>
          <w:marTop w:val="0"/>
          <w:marBottom w:val="0"/>
          <w:divBdr>
            <w:top w:val="none" w:sz="0" w:space="0" w:color="auto"/>
            <w:left w:val="none" w:sz="0" w:space="0" w:color="auto"/>
            <w:bottom w:val="none" w:sz="0" w:space="0" w:color="auto"/>
            <w:right w:val="none" w:sz="0" w:space="0" w:color="auto"/>
          </w:divBdr>
        </w:div>
        <w:div w:id="1095395989">
          <w:marLeft w:val="0"/>
          <w:marRight w:val="0"/>
          <w:marTop w:val="0"/>
          <w:marBottom w:val="0"/>
          <w:divBdr>
            <w:top w:val="none" w:sz="0" w:space="0" w:color="auto"/>
            <w:left w:val="none" w:sz="0" w:space="0" w:color="auto"/>
            <w:bottom w:val="none" w:sz="0" w:space="0" w:color="auto"/>
            <w:right w:val="none" w:sz="0" w:space="0" w:color="auto"/>
          </w:divBdr>
        </w:div>
        <w:div w:id="144394846">
          <w:marLeft w:val="0"/>
          <w:marRight w:val="0"/>
          <w:marTop w:val="0"/>
          <w:marBottom w:val="0"/>
          <w:divBdr>
            <w:top w:val="none" w:sz="0" w:space="0" w:color="auto"/>
            <w:left w:val="none" w:sz="0" w:space="0" w:color="auto"/>
            <w:bottom w:val="none" w:sz="0" w:space="0" w:color="auto"/>
            <w:right w:val="none" w:sz="0" w:space="0" w:color="auto"/>
          </w:divBdr>
        </w:div>
      </w:divsChild>
    </w:div>
    <w:div w:id="1040010360">
      <w:bodyDiv w:val="1"/>
      <w:marLeft w:val="0"/>
      <w:marRight w:val="0"/>
      <w:marTop w:val="0"/>
      <w:marBottom w:val="0"/>
      <w:divBdr>
        <w:top w:val="none" w:sz="0" w:space="0" w:color="auto"/>
        <w:left w:val="none" w:sz="0" w:space="0" w:color="auto"/>
        <w:bottom w:val="none" w:sz="0" w:space="0" w:color="auto"/>
        <w:right w:val="none" w:sz="0" w:space="0" w:color="auto"/>
      </w:divBdr>
    </w:div>
    <w:div w:id="1404832960">
      <w:bodyDiv w:val="1"/>
      <w:marLeft w:val="0"/>
      <w:marRight w:val="0"/>
      <w:marTop w:val="0"/>
      <w:marBottom w:val="0"/>
      <w:divBdr>
        <w:top w:val="none" w:sz="0" w:space="0" w:color="auto"/>
        <w:left w:val="none" w:sz="0" w:space="0" w:color="auto"/>
        <w:bottom w:val="none" w:sz="0" w:space="0" w:color="auto"/>
        <w:right w:val="none" w:sz="0" w:space="0" w:color="auto"/>
      </w:divBdr>
      <w:divsChild>
        <w:div w:id="1238394719">
          <w:marLeft w:val="-720"/>
          <w:marRight w:val="0"/>
          <w:marTop w:val="0"/>
          <w:marBottom w:val="0"/>
          <w:divBdr>
            <w:top w:val="none" w:sz="0" w:space="0" w:color="auto"/>
            <w:left w:val="none" w:sz="0" w:space="0" w:color="auto"/>
            <w:bottom w:val="none" w:sz="0" w:space="0" w:color="auto"/>
            <w:right w:val="none" w:sz="0" w:space="0" w:color="auto"/>
          </w:divBdr>
        </w:div>
      </w:divsChild>
    </w:div>
    <w:div w:id="1684744430">
      <w:bodyDiv w:val="1"/>
      <w:marLeft w:val="0"/>
      <w:marRight w:val="0"/>
      <w:marTop w:val="0"/>
      <w:marBottom w:val="0"/>
      <w:divBdr>
        <w:top w:val="none" w:sz="0" w:space="0" w:color="auto"/>
        <w:left w:val="none" w:sz="0" w:space="0" w:color="auto"/>
        <w:bottom w:val="none" w:sz="0" w:space="0" w:color="auto"/>
        <w:right w:val="none" w:sz="0" w:space="0" w:color="auto"/>
      </w:divBdr>
      <w:divsChild>
        <w:div w:id="199170049">
          <w:marLeft w:val="0"/>
          <w:marRight w:val="0"/>
          <w:marTop w:val="0"/>
          <w:marBottom w:val="0"/>
          <w:divBdr>
            <w:top w:val="none" w:sz="0" w:space="0" w:color="auto"/>
            <w:left w:val="none" w:sz="0" w:space="0" w:color="auto"/>
            <w:bottom w:val="none" w:sz="0" w:space="0" w:color="auto"/>
            <w:right w:val="none" w:sz="0" w:space="0" w:color="auto"/>
          </w:divBdr>
          <w:divsChild>
            <w:div w:id="1825775772">
              <w:marLeft w:val="0"/>
              <w:marRight w:val="0"/>
              <w:marTop w:val="30"/>
              <w:marBottom w:val="30"/>
              <w:divBdr>
                <w:top w:val="none" w:sz="0" w:space="0" w:color="auto"/>
                <w:left w:val="none" w:sz="0" w:space="0" w:color="auto"/>
                <w:bottom w:val="none" w:sz="0" w:space="0" w:color="auto"/>
                <w:right w:val="none" w:sz="0" w:space="0" w:color="auto"/>
              </w:divBdr>
              <w:divsChild>
                <w:div w:id="1266309776">
                  <w:marLeft w:val="0"/>
                  <w:marRight w:val="0"/>
                  <w:marTop w:val="0"/>
                  <w:marBottom w:val="0"/>
                  <w:divBdr>
                    <w:top w:val="none" w:sz="0" w:space="0" w:color="auto"/>
                    <w:left w:val="none" w:sz="0" w:space="0" w:color="auto"/>
                    <w:bottom w:val="none" w:sz="0" w:space="0" w:color="auto"/>
                    <w:right w:val="none" w:sz="0" w:space="0" w:color="auto"/>
                  </w:divBdr>
                  <w:divsChild>
                    <w:div w:id="223150842">
                      <w:marLeft w:val="0"/>
                      <w:marRight w:val="0"/>
                      <w:marTop w:val="0"/>
                      <w:marBottom w:val="0"/>
                      <w:divBdr>
                        <w:top w:val="none" w:sz="0" w:space="0" w:color="auto"/>
                        <w:left w:val="none" w:sz="0" w:space="0" w:color="auto"/>
                        <w:bottom w:val="none" w:sz="0" w:space="0" w:color="auto"/>
                        <w:right w:val="none" w:sz="0" w:space="0" w:color="auto"/>
                      </w:divBdr>
                    </w:div>
                  </w:divsChild>
                </w:div>
                <w:div w:id="1456867411">
                  <w:marLeft w:val="0"/>
                  <w:marRight w:val="0"/>
                  <w:marTop w:val="0"/>
                  <w:marBottom w:val="0"/>
                  <w:divBdr>
                    <w:top w:val="none" w:sz="0" w:space="0" w:color="auto"/>
                    <w:left w:val="none" w:sz="0" w:space="0" w:color="auto"/>
                    <w:bottom w:val="none" w:sz="0" w:space="0" w:color="auto"/>
                    <w:right w:val="none" w:sz="0" w:space="0" w:color="auto"/>
                  </w:divBdr>
                  <w:divsChild>
                    <w:div w:id="780607450">
                      <w:marLeft w:val="0"/>
                      <w:marRight w:val="0"/>
                      <w:marTop w:val="0"/>
                      <w:marBottom w:val="0"/>
                      <w:divBdr>
                        <w:top w:val="none" w:sz="0" w:space="0" w:color="auto"/>
                        <w:left w:val="none" w:sz="0" w:space="0" w:color="auto"/>
                        <w:bottom w:val="none" w:sz="0" w:space="0" w:color="auto"/>
                        <w:right w:val="none" w:sz="0" w:space="0" w:color="auto"/>
                      </w:divBdr>
                    </w:div>
                    <w:div w:id="275872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0211701">
          <w:marLeft w:val="0"/>
          <w:marRight w:val="0"/>
          <w:marTop w:val="0"/>
          <w:marBottom w:val="0"/>
          <w:divBdr>
            <w:top w:val="none" w:sz="0" w:space="0" w:color="auto"/>
            <w:left w:val="none" w:sz="0" w:space="0" w:color="auto"/>
            <w:bottom w:val="none" w:sz="0" w:space="0" w:color="auto"/>
            <w:right w:val="none" w:sz="0" w:space="0" w:color="auto"/>
          </w:divBdr>
        </w:div>
        <w:div w:id="281497370">
          <w:marLeft w:val="0"/>
          <w:marRight w:val="0"/>
          <w:marTop w:val="0"/>
          <w:marBottom w:val="0"/>
          <w:divBdr>
            <w:top w:val="none" w:sz="0" w:space="0" w:color="auto"/>
            <w:left w:val="none" w:sz="0" w:space="0" w:color="auto"/>
            <w:bottom w:val="none" w:sz="0" w:space="0" w:color="auto"/>
            <w:right w:val="none" w:sz="0" w:space="0" w:color="auto"/>
          </w:divBdr>
        </w:div>
        <w:div w:id="939338879">
          <w:marLeft w:val="0"/>
          <w:marRight w:val="0"/>
          <w:marTop w:val="0"/>
          <w:marBottom w:val="0"/>
          <w:divBdr>
            <w:top w:val="none" w:sz="0" w:space="0" w:color="auto"/>
            <w:left w:val="none" w:sz="0" w:space="0" w:color="auto"/>
            <w:bottom w:val="none" w:sz="0" w:space="0" w:color="auto"/>
            <w:right w:val="none" w:sz="0" w:space="0" w:color="auto"/>
          </w:divBdr>
        </w:div>
        <w:div w:id="5004644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hwb.gov.wales/curriculum-for-wales/health-and-well-being/statements-of-what-matters/" TargetMode="External"/><Relationship Id="rId18"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tandfonline.com/doi/full/10.1080/03004279.2021.2002382" TargetMode="Externa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icsspe.org/system/files/Stead%20and%20Neville%20-%20The%20Impact%20of%20Physical%20Education%20and%20Sport%20on%20Education%20Outcomes.pdf" TargetMode="External"/><Relationship Id="rId5" Type="http://schemas.openxmlformats.org/officeDocument/2006/relationships/styles" Target="styles.xml"/><Relationship Id="rId15" Type="http://schemas.openxmlformats.org/officeDocument/2006/relationships/image" Target="media/image2.png"/><Relationship Id="rId10" Type="http://schemas.openxmlformats.org/officeDocument/2006/relationships/hyperlink" Target="https://www.gov.wales/curriculum-wales-overview" TargetMode="External"/><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1.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8" ma:contentTypeDescription="Create a new document." ma:contentTypeScope="" ma:versionID="95f0a382cb63a9d3cd9ffffb2b6e4e00">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40883a22ea420b7ca53eabb2d08b4249"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Props1.xml><?xml version="1.0" encoding="utf-8"?>
<ds:datastoreItem xmlns:ds="http://schemas.openxmlformats.org/officeDocument/2006/customXml" ds:itemID="{815F495D-779B-41BC-BFE4-AD6C808045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23A713-266A-42DD-8F02-0D9740554D14}">
  <ds:schemaRefs>
    <ds:schemaRef ds:uri="http://schemas.microsoft.com/sharepoint/v3/contenttype/forms"/>
  </ds:schemaRefs>
</ds:datastoreItem>
</file>

<file path=customXml/itemProps3.xml><?xml version="1.0" encoding="utf-8"?>
<ds:datastoreItem xmlns:ds="http://schemas.openxmlformats.org/officeDocument/2006/customXml" ds:itemID="{6AB65831-A8B2-4BA6-BBE9-90419E667DA7}">
  <ds:schemaRefs>
    <ds:schemaRef ds:uri="http://schemas.microsoft.com/office/2006/metadata/properties"/>
    <ds:schemaRef ds:uri="http://schemas.microsoft.com/office/infopath/2007/PartnerControls"/>
    <ds:schemaRef ds:uri="0ebdf10f-b5a3-45b6-acdb-7dc1eb398785"/>
  </ds:schemaRefs>
</ds:datastoreItem>
</file>

<file path=docProps/app.xml><?xml version="1.0" encoding="utf-8"?>
<Properties xmlns="http://schemas.openxmlformats.org/officeDocument/2006/extended-properties" xmlns:vt="http://schemas.openxmlformats.org/officeDocument/2006/docPropsVTypes">
  <Template>Normal</Template>
  <TotalTime>581</TotalTime>
  <Pages>14</Pages>
  <Words>3351</Words>
  <Characters>19102</Characters>
  <Application>Microsoft Office Word</Application>
  <DocSecurity>0</DocSecurity>
  <Lines>159</Lines>
  <Paragraphs>44</Paragraphs>
  <ScaleCrop>false</ScaleCrop>
  <Company/>
  <LinksUpToDate>false</LinksUpToDate>
  <CharactersWithSpaces>22409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Henshaw (2305203)</dc:creator>
  <cp:keywords/>
  <dc:description/>
  <cp:lastModifiedBy>Emma Henshaw (2305203)</cp:lastModifiedBy>
  <cp:revision>145</cp:revision>
  <dcterms:created xsi:type="dcterms:W3CDTF">2024-02-26T09:20:00Z</dcterms:created>
  <dcterms:modified xsi:type="dcterms:W3CDTF">2024-02-26T21:09:00Z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