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D61AA" w:rsidRPr="005D61AA" w:rsidRDefault="005D61AA" w:rsidP="00F97D94">
      <w:pPr>
        <w:jc w:val="center"/>
        <w:rPr>
          <w:rFonts w:asciiTheme="majorHAnsi" w:hAnsiTheme="majorHAnsi"/>
          <w:sz w:val="48"/>
          <w:szCs w:val="48"/>
          <w:u w:val="single"/>
        </w:rPr>
      </w:pPr>
      <w:proofErr w:type="spellStart"/>
      <w:r w:rsidRPr="005D61AA">
        <w:rPr>
          <w:rFonts w:asciiTheme="majorHAnsi" w:hAnsiTheme="majorHAnsi"/>
          <w:sz w:val="48"/>
          <w:szCs w:val="48"/>
          <w:u w:val="single"/>
        </w:rPr>
        <w:t>Mussarut</w:t>
      </w:r>
      <w:proofErr w:type="spellEnd"/>
      <w:r w:rsidRPr="005D61AA">
        <w:rPr>
          <w:rFonts w:asciiTheme="majorHAnsi" w:hAnsiTheme="majorHAnsi"/>
          <w:sz w:val="48"/>
          <w:szCs w:val="48"/>
          <w:u w:val="single"/>
        </w:rPr>
        <w:t xml:space="preserve"> Hassan</w:t>
      </w:r>
    </w:p>
    <w:p w:rsidR="005D61AA" w:rsidRPr="005D61AA" w:rsidRDefault="005D61AA" w:rsidP="00F97D94">
      <w:pPr>
        <w:jc w:val="center"/>
        <w:rPr>
          <w:rFonts w:asciiTheme="majorHAnsi" w:hAnsiTheme="majorHAnsi"/>
          <w:sz w:val="48"/>
          <w:szCs w:val="48"/>
          <w:u w:val="single"/>
        </w:rPr>
      </w:pPr>
      <w:r w:rsidRPr="005D61AA">
        <w:rPr>
          <w:rFonts w:asciiTheme="majorHAnsi" w:hAnsiTheme="majorHAnsi"/>
          <w:sz w:val="48"/>
          <w:szCs w:val="48"/>
          <w:u w:val="single"/>
        </w:rPr>
        <w:t>1880517</w:t>
      </w:r>
    </w:p>
    <w:p w:rsidR="005D61AA" w:rsidRDefault="005D61AA" w:rsidP="00F97D94">
      <w:pPr>
        <w:jc w:val="center"/>
        <w:rPr>
          <w:rFonts w:asciiTheme="majorHAnsi" w:hAnsiTheme="majorHAnsi"/>
          <w:u w:val="single"/>
        </w:rPr>
      </w:pPr>
    </w:p>
    <w:p w:rsidR="00F97D94" w:rsidRPr="00120D70" w:rsidRDefault="00F97D94" w:rsidP="00F97D94">
      <w:pPr>
        <w:jc w:val="center"/>
        <w:rPr>
          <w:rFonts w:asciiTheme="majorHAnsi" w:hAnsiTheme="majorHAnsi"/>
          <w:u w:val="single"/>
        </w:rPr>
      </w:pPr>
      <w:r w:rsidRPr="00120D70">
        <w:rPr>
          <w:rFonts w:asciiTheme="majorHAnsi" w:hAnsiTheme="majorHAnsi"/>
          <w:u w:val="single"/>
        </w:rPr>
        <w:t>Characteristics of effective team working</w:t>
      </w:r>
    </w:p>
    <w:p w:rsidR="00F97D94" w:rsidRPr="00120D70" w:rsidRDefault="00F97D94" w:rsidP="00F97D94">
      <w:pPr>
        <w:rPr>
          <w:rFonts w:asciiTheme="majorHAnsi" w:hAnsiTheme="majorHAnsi"/>
          <w:u w:val="single"/>
        </w:rPr>
      </w:pPr>
    </w:p>
    <w:p w:rsidR="00F97D94" w:rsidRPr="00120D70" w:rsidRDefault="00F97D94" w:rsidP="00F97D94">
      <w:pPr>
        <w:rPr>
          <w:rFonts w:asciiTheme="majorHAnsi" w:hAnsiTheme="majorHAnsi"/>
        </w:rPr>
      </w:pPr>
      <w:r w:rsidRPr="00120D70">
        <w:rPr>
          <w:rFonts w:asciiTheme="majorHAnsi" w:hAnsiTheme="majorHAnsi"/>
        </w:rPr>
        <w:t xml:space="preserve">Effective team members treat each other with respect and take their work seriously and ensure they work as a team to get the best result. </w:t>
      </w:r>
    </w:p>
    <w:p w:rsidR="00F97D94" w:rsidRPr="00120D70" w:rsidRDefault="00F97D94" w:rsidP="00F97D94">
      <w:pPr>
        <w:rPr>
          <w:rFonts w:asciiTheme="majorHAnsi" w:hAnsiTheme="majorHAnsi"/>
        </w:rPr>
      </w:pPr>
    </w:p>
    <w:p w:rsidR="00F97D94" w:rsidRPr="00120D70" w:rsidRDefault="00F97D94" w:rsidP="00F97D94">
      <w:pPr>
        <w:rPr>
          <w:rFonts w:asciiTheme="majorHAnsi" w:hAnsiTheme="majorHAnsi"/>
        </w:rPr>
      </w:pPr>
      <w:r w:rsidRPr="00120D70">
        <w:rPr>
          <w:rFonts w:asciiTheme="majorHAnsi" w:hAnsiTheme="majorHAnsi"/>
        </w:rPr>
        <w:t xml:space="preserve">Bruce Tuckman </w:t>
      </w:r>
      <w:r w:rsidR="00120D70" w:rsidRPr="00120D70">
        <w:rPr>
          <w:rFonts w:asciiTheme="majorHAnsi" w:hAnsiTheme="majorHAnsi"/>
        </w:rPr>
        <w:t>theory:</w:t>
      </w:r>
      <w:r w:rsidRPr="00120D70">
        <w:rPr>
          <w:rFonts w:asciiTheme="majorHAnsi" w:hAnsiTheme="majorHAnsi"/>
        </w:rPr>
        <w:t xml:space="preserve">- </w:t>
      </w:r>
    </w:p>
    <w:p w:rsidR="00F97D94" w:rsidRPr="00573D1F" w:rsidRDefault="00F97D94" w:rsidP="00F97D94">
      <w:pPr>
        <w:rPr>
          <w:rFonts w:asciiTheme="majorHAnsi" w:hAnsiTheme="majorHAnsi"/>
          <w:color w:val="833C0B" w:themeColor="accent2" w:themeShade="80"/>
          <w:u w:val="single"/>
        </w:rPr>
      </w:pPr>
      <w:r w:rsidRPr="00573D1F">
        <w:rPr>
          <w:rFonts w:asciiTheme="majorHAnsi" w:hAnsiTheme="majorHAnsi"/>
          <w:color w:val="833C0B" w:themeColor="accent2" w:themeShade="80"/>
          <w:u w:val="single"/>
        </w:rPr>
        <w:t xml:space="preserve">STAR </w:t>
      </w:r>
    </w:p>
    <w:p w:rsidR="00F97D94" w:rsidRPr="00573D1F" w:rsidRDefault="00F97D94" w:rsidP="00F97D94">
      <w:pPr>
        <w:rPr>
          <w:rFonts w:asciiTheme="majorHAnsi" w:hAnsiTheme="majorHAnsi"/>
          <w:color w:val="833C0B" w:themeColor="accent2" w:themeShade="80"/>
        </w:rPr>
      </w:pPr>
      <w:r w:rsidRPr="00573D1F">
        <w:rPr>
          <w:rFonts w:asciiTheme="majorHAnsi" w:hAnsiTheme="majorHAnsi"/>
          <w:color w:val="833C0B" w:themeColor="accent2" w:themeShade="80"/>
        </w:rPr>
        <w:t xml:space="preserve">Strength (communication and trust) </w:t>
      </w:r>
    </w:p>
    <w:p w:rsidR="00F97D94" w:rsidRPr="00573D1F" w:rsidRDefault="00F97D94" w:rsidP="00F97D94">
      <w:pPr>
        <w:rPr>
          <w:rFonts w:asciiTheme="majorHAnsi" w:hAnsiTheme="majorHAnsi"/>
          <w:color w:val="833C0B" w:themeColor="accent2" w:themeShade="80"/>
        </w:rPr>
      </w:pPr>
      <w:r w:rsidRPr="00573D1F">
        <w:rPr>
          <w:rFonts w:asciiTheme="majorHAnsi" w:hAnsiTheme="majorHAnsi"/>
          <w:color w:val="833C0B" w:themeColor="accent2" w:themeShade="80"/>
        </w:rPr>
        <w:t xml:space="preserve">Teamwork (identifying </w:t>
      </w:r>
      <w:r w:rsidR="00120D70" w:rsidRPr="00573D1F">
        <w:rPr>
          <w:rFonts w:asciiTheme="majorHAnsi" w:hAnsiTheme="majorHAnsi"/>
          <w:color w:val="833C0B" w:themeColor="accent2" w:themeShade="80"/>
        </w:rPr>
        <w:t>individual’s</w:t>
      </w:r>
      <w:r w:rsidRPr="00573D1F">
        <w:rPr>
          <w:rFonts w:asciiTheme="majorHAnsi" w:hAnsiTheme="majorHAnsi"/>
          <w:color w:val="833C0B" w:themeColor="accent2" w:themeShade="80"/>
        </w:rPr>
        <w:t xml:space="preserve"> strengths and</w:t>
      </w:r>
      <w:r w:rsidR="00120D70" w:rsidRPr="00573D1F">
        <w:rPr>
          <w:rFonts w:asciiTheme="majorHAnsi" w:hAnsiTheme="majorHAnsi"/>
          <w:color w:val="833C0B" w:themeColor="accent2" w:themeShade="80"/>
        </w:rPr>
        <w:t xml:space="preserve"> what is their best contribution that can be made)</w:t>
      </w:r>
    </w:p>
    <w:p w:rsidR="00F97D94" w:rsidRPr="00573D1F" w:rsidRDefault="00F97D94" w:rsidP="00F97D94">
      <w:pPr>
        <w:rPr>
          <w:rFonts w:asciiTheme="majorHAnsi" w:hAnsiTheme="majorHAnsi"/>
          <w:color w:val="833C0B" w:themeColor="accent2" w:themeShade="80"/>
        </w:rPr>
      </w:pPr>
      <w:r w:rsidRPr="00573D1F">
        <w:rPr>
          <w:rFonts w:asciiTheme="majorHAnsi" w:hAnsiTheme="majorHAnsi"/>
          <w:color w:val="833C0B" w:themeColor="accent2" w:themeShade="80"/>
        </w:rPr>
        <w:t>Alignment (reaching same targets)</w:t>
      </w:r>
    </w:p>
    <w:p w:rsidR="00F97D94" w:rsidRPr="009A770D" w:rsidRDefault="00F97D94" w:rsidP="00F97D94">
      <w:pPr>
        <w:rPr>
          <w:rFonts w:asciiTheme="majorHAnsi" w:hAnsiTheme="majorHAnsi"/>
          <w:color w:val="833C0B" w:themeColor="accent2" w:themeShade="80"/>
        </w:rPr>
      </w:pPr>
      <w:r w:rsidRPr="009A770D">
        <w:rPr>
          <w:rFonts w:asciiTheme="majorHAnsi" w:hAnsiTheme="majorHAnsi"/>
          <w:color w:val="833C0B" w:themeColor="accent2" w:themeShade="80"/>
        </w:rPr>
        <w:t>Results (achieving goals that we have set)</w:t>
      </w:r>
    </w:p>
    <w:p w:rsidR="00120D70" w:rsidRPr="009A770D" w:rsidRDefault="00120D70" w:rsidP="00F97D94">
      <w:pPr>
        <w:rPr>
          <w:rFonts w:asciiTheme="majorHAnsi" w:hAnsiTheme="majorHAnsi"/>
        </w:rPr>
      </w:pPr>
    </w:p>
    <w:p w:rsidR="00120D70" w:rsidRPr="009A770D" w:rsidRDefault="00120D70" w:rsidP="00F97D94">
      <w:pPr>
        <w:rPr>
          <w:rFonts w:asciiTheme="majorHAnsi" w:hAnsiTheme="majorHAnsi"/>
        </w:rPr>
      </w:pPr>
      <w:r w:rsidRPr="009A770D">
        <w:rPr>
          <w:rFonts w:asciiTheme="majorHAnsi" w:hAnsiTheme="majorHAnsi"/>
        </w:rPr>
        <w:t xml:space="preserve">Belbin team roles are based on observed behaviours and interpersonal styles. Research shows that the most successful teams were made up of diverse mix of behaviour, they had access to all nine Belbin team roles. This does not mean that every team requires 9 members. This may mean that individuals have 2-3 roles each that they are most comfortable with. </w:t>
      </w:r>
    </w:p>
    <w:p w:rsidR="00120D70" w:rsidRPr="009A770D" w:rsidRDefault="00120D7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r w:rsidRPr="009A770D">
        <w:rPr>
          <w:rFonts w:asciiTheme="majorHAnsi" w:hAnsiTheme="majorHAnsi" w:cs="Segoe Print"/>
          <w:color w:val="833C0B" w:themeColor="accent2" w:themeShade="80"/>
        </w:rPr>
        <w:t xml:space="preserve">Belbin has identified 9 different clusters of behaviours that are important in work places. </w:t>
      </w:r>
    </w:p>
    <w:p w:rsidR="009A770D" w:rsidRDefault="00120D70" w:rsidP="00573D1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r w:rsidRPr="009A770D">
        <w:rPr>
          <w:rFonts w:asciiTheme="majorHAnsi" w:hAnsiTheme="majorHAnsi" w:cs="Segoe Print"/>
          <w:color w:val="833C0B" w:themeColor="accent2" w:themeShade="80"/>
        </w:rPr>
        <w:t xml:space="preserve">These roles are categorised into 3 </w:t>
      </w:r>
      <w:r w:rsidR="00573D1F" w:rsidRPr="009A770D">
        <w:rPr>
          <w:rFonts w:asciiTheme="majorHAnsi" w:hAnsiTheme="majorHAnsi" w:cs="Segoe Print"/>
          <w:color w:val="833C0B" w:themeColor="accent2" w:themeShade="80"/>
        </w:rPr>
        <w:t xml:space="preserve">groups. </w:t>
      </w:r>
    </w:p>
    <w:p w:rsidR="009A770D" w:rsidRDefault="009A770D" w:rsidP="00573D1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p>
    <w:p w:rsidR="00573D1F" w:rsidRPr="009A770D" w:rsidRDefault="00120D70" w:rsidP="00573D1F">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r w:rsidRPr="009A770D">
        <w:rPr>
          <w:rFonts w:asciiTheme="majorHAnsi" w:hAnsiTheme="majorHAnsi" w:cs="Segoe Print"/>
          <w:color w:val="833C0B" w:themeColor="accent2" w:themeShade="80"/>
        </w:rPr>
        <w:t>Action oriented</w:t>
      </w:r>
      <w:r w:rsidR="00573D1F" w:rsidRPr="009A770D">
        <w:rPr>
          <w:rFonts w:asciiTheme="majorHAnsi" w:hAnsiTheme="majorHAnsi" w:cs="Segoe Print"/>
          <w:color w:val="833C0B" w:themeColor="accent2" w:themeShade="80"/>
        </w:rPr>
        <w:t xml:space="preserve"> contain the following:-</w:t>
      </w:r>
    </w:p>
    <w:p w:rsidR="009A770D" w:rsidRDefault="00573D1F" w:rsidP="009A770D">
      <w:pPr>
        <w:autoSpaceDE w:val="0"/>
        <w:autoSpaceDN w:val="0"/>
        <w:adjustRightInd w:val="0"/>
        <w:spacing w:after="266" w:line="293" w:lineRule="atLeast"/>
        <w:rPr>
          <w:rFonts w:asciiTheme="majorHAnsi" w:hAnsiTheme="majorHAnsi" w:cs="ProximaNova"/>
          <w:color w:val="333333"/>
          <w:lang w:val="en"/>
        </w:rPr>
      </w:pPr>
      <w:r w:rsidRPr="009A770D">
        <w:rPr>
          <w:rFonts w:asciiTheme="majorHAnsi" w:hAnsiTheme="majorHAnsi" w:cs="ProximaNova"/>
          <w:color w:val="333333"/>
          <w:lang w:val="en"/>
        </w:rPr>
        <w:t xml:space="preserve">Shapers are people who challenge the team to improve. </w:t>
      </w:r>
    </w:p>
    <w:p w:rsidR="00573D1F" w:rsidRPr="009A770D" w:rsidRDefault="00573D1F" w:rsidP="009A770D">
      <w:pPr>
        <w:autoSpaceDE w:val="0"/>
        <w:autoSpaceDN w:val="0"/>
        <w:adjustRightInd w:val="0"/>
        <w:spacing w:after="266" w:line="293" w:lineRule="atLeast"/>
        <w:rPr>
          <w:rFonts w:asciiTheme="majorHAnsi" w:hAnsiTheme="majorHAnsi" w:cs="ProximaNova"/>
          <w:color w:val="333333"/>
          <w:lang w:val="en"/>
        </w:rPr>
      </w:pPr>
      <w:r w:rsidRPr="009A770D">
        <w:rPr>
          <w:rFonts w:asciiTheme="majorHAnsi" w:hAnsiTheme="majorHAnsi" w:cs="Times New Roman"/>
        </w:rPr>
        <w:t xml:space="preserve">Implementers are the people who get things done. They turn the team's ideas and concepts into practical actions and plans. </w:t>
      </w:r>
    </w:p>
    <w:p w:rsidR="00573D1F" w:rsidRPr="00573D1F" w:rsidRDefault="00573D1F" w:rsidP="009A770D">
      <w:pPr>
        <w:autoSpaceDE w:val="0"/>
        <w:autoSpaceDN w:val="0"/>
        <w:adjustRightInd w:val="0"/>
        <w:spacing w:before="100" w:after="100" w:line="240" w:lineRule="auto"/>
        <w:rPr>
          <w:rFonts w:asciiTheme="majorHAnsi" w:hAnsiTheme="majorHAnsi" w:cs="Times New Roman"/>
        </w:rPr>
      </w:pPr>
      <w:r w:rsidRPr="009A770D">
        <w:rPr>
          <w:rFonts w:asciiTheme="majorHAnsi" w:hAnsiTheme="majorHAnsi" w:cs="Times New Roman"/>
        </w:rPr>
        <w:t>Completer-Finishers are the people who see that projects are completed thoroughly. They ensure that there have been no errors or omissions and they pay atten</w:t>
      </w:r>
      <w:r w:rsidR="009A770D" w:rsidRPr="009A770D">
        <w:rPr>
          <w:rFonts w:asciiTheme="majorHAnsi" w:hAnsiTheme="majorHAnsi" w:cs="Times New Roman"/>
        </w:rPr>
        <w:t>tion to the smallest of details.</w:t>
      </w:r>
    </w:p>
    <w:p w:rsidR="009A770D" w:rsidRPr="009A770D" w:rsidRDefault="00120D7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r w:rsidRPr="009A770D">
        <w:rPr>
          <w:rFonts w:asciiTheme="majorHAnsi" w:hAnsiTheme="majorHAnsi" w:cs="Segoe Print"/>
          <w:color w:val="833C0B" w:themeColor="accent2" w:themeShade="80"/>
        </w:rPr>
        <w:t xml:space="preserve">People </w:t>
      </w:r>
      <w:r w:rsidR="009A770D" w:rsidRPr="009A770D">
        <w:rPr>
          <w:rFonts w:asciiTheme="majorHAnsi" w:hAnsiTheme="majorHAnsi" w:cs="Segoe Print"/>
          <w:color w:val="833C0B" w:themeColor="accent2" w:themeShade="80"/>
        </w:rPr>
        <w:t>oriented:</w:t>
      </w: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p>
    <w:p w:rsid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r w:rsidRPr="009A770D">
        <w:rPr>
          <w:rFonts w:asciiTheme="majorHAnsi" w:hAnsiTheme="majorHAnsi"/>
          <w:color w:val="333333"/>
          <w:lang w:val="en"/>
        </w:rPr>
        <w:t>Coordinators are the ones who take on the traditional team-leader role and have also been referred to as the chairmen.</w:t>
      </w: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p>
    <w:p w:rsid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r w:rsidRPr="009A770D">
        <w:rPr>
          <w:rFonts w:asciiTheme="majorHAnsi" w:hAnsiTheme="majorHAnsi"/>
          <w:color w:val="333333"/>
          <w:lang w:val="en"/>
        </w:rPr>
        <w:t>Team Workers are the people who provide support and make sure that people within the team are working together effectively.</w:t>
      </w: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p>
    <w:p w:rsid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r w:rsidRPr="009A770D">
        <w:rPr>
          <w:rFonts w:asciiTheme="majorHAnsi" w:hAnsiTheme="majorHAnsi"/>
          <w:color w:val="333333"/>
          <w:lang w:val="en"/>
        </w:rPr>
        <w:lastRenderedPageBreak/>
        <w:t>Resource Investigators are innovative and curious. They explore available options, develop contacts, and negotiate for resources on behalf of the team.</w:t>
      </w: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p>
    <w:p w:rsidR="00120D70" w:rsidRDefault="00120D7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r w:rsidRPr="009A770D">
        <w:rPr>
          <w:rFonts w:asciiTheme="majorHAnsi" w:hAnsiTheme="majorHAnsi" w:cs="Segoe Print"/>
          <w:color w:val="833C0B" w:themeColor="accent2" w:themeShade="80"/>
        </w:rPr>
        <w:t>Thought oriente</w:t>
      </w:r>
      <w:r w:rsidR="009A770D" w:rsidRPr="009A770D">
        <w:rPr>
          <w:rFonts w:asciiTheme="majorHAnsi" w:hAnsiTheme="majorHAnsi" w:cs="Segoe Print"/>
          <w:color w:val="833C0B" w:themeColor="accent2" w:themeShade="80"/>
        </w:rPr>
        <w:t xml:space="preserve">d </w:t>
      </w:r>
      <w:proofErr w:type="gramStart"/>
      <w:r w:rsidR="009A770D" w:rsidRPr="009A770D">
        <w:rPr>
          <w:rFonts w:asciiTheme="majorHAnsi" w:hAnsiTheme="majorHAnsi" w:cs="Segoe Print"/>
          <w:color w:val="833C0B" w:themeColor="accent2" w:themeShade="80"/>
        </w:rPr>
        <w:t>are :</w:t>
      </w:r>
      <w:proofErr w:type="gramEnd"/>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r w:rsidRPr="009A770D">
        <w:rPr>
          <w:rFonts w:asciiTheme="majorHAnsi" w:hAnsiTheme="majorHAnsi"/>
          <w:color w:val="333333"/>
          <w:lang w:val="en"/>
        </w:rPr>
        <w:t>The Plant is the creative innovator who comes up with new ideas and approaches.</w:t>
      </w:r>
    </w:p>
    <w:p w:rsid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r w:rsidRPr="009A770D">
        <w:rPr>
          <w:rFonts w:asciiTheme="majorHAnsi" w:hAnsiTheme="majorHAnsi"/>
          <w:color w:val="333333"/>
          <w:lang w:val="en"/>
        </w:rPr>
        <w:t>Monitor-Evaluators are best at analyzing and evaluating ideas that other people (often Plants) come up with.</w:t>
      </w: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olor w:val="333333"/>
          <w:lang w:val="en"/>
        </w:rPr>
      </w:pPr>
    </w:p>
    <w:p w:rsidR="009A770D" w:rsidRPr="009A770D"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r w:rsidRPr="009A770D">
        <w:rPr>
          <w:rFonts w:asciiTheme="majorHAnsi" w:hAnsiTheme="majorHAnsi"/>
          <w:color w:val="333333"/>
          <w:lang w:val="en"/>
        </w:rPr>
        <w:t>Specialists are people who have specialized knowledge that is needed to get the job done.</w:t>
      </w:r>
    </w:p>
    <w:p w:rsidR="009A770D" w:rsidRPr="00573D1F"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color w:val="833C0B" w:themeColor="accent2" w:themeShade="80"/>
        </w:rPr>
      </w:pPr>
    </w:p>
    <w:p w:rsidR="00120D70" w:rsidRDefault="00120D7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120D70" w:rsidRDefault="00120D7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Segoe Print" w:hAnsi="Segoe Print" w:cs="Segoe Print"/>
        </w:rPr>
      </w:pPr>
      <w:r>
        <w:rPr>
          <w:rFonts w:asciiTheme="majorHAnsi" w:hAnsiTheme="majorHAnsi" w:cs="Segoe Print"/>
        </w:rPr>
        <w:t xml:space="preserve">Each role is </w:t>
      </w:r>
      <w:r w:rsidR="00573D1F">
        <w:rPr>
          <w:rFonts w:asciiTheme="majorHAnsi" w:hAnsiTheme="majorHAnsi" w:cs="Segoe Print"/>
        </w:rPr>
        <w:t xml:space="preserve">neither </w:t>
      </w:r>
      <w:r w:rsidR="00573D1F" w:rsidRPr="00573D1F">
        <w:rPr>
          <w:rFonts w:asciiTheme="majorHAnsi" w:hAnsiTheme="majorHAnsi" w:cs="Segoe Print"/>
        </w:rPr>
        <w:t>good nor</w:t>
      </w:r>
      <w:r w:rsidRPr="00573D1F">
        <w:rPr>
          <w:rFonts w:asciiTheme="majorHAnsi" w:hAnsiTheme="majorHAnsi" w:cs="Segoe Print"/>
        </w:rPr>
        <w:t xml:space="preserve"> bad as they have their own strengths and weaknesses in the role which have equal importance. </w:t>
      </w:r>
      <w:r w:rsidR="00573D1F" w:rsidRPr="00573D1F">
        <w:rPr>
          <w:rFonts w:asciiTheme="majorHAnsi" w:hAnsiTheme="majorHAnsi" w:cs="Segoe Print"/>
        </w:rPr>
        <w:t>When a team is performing at its best, you will usually find that each team member has clear responsibilities. Every role needs to achieve their team goals. By understanding your role within the team, you can develop your strengths and manage your weaknesses and improve your contribution to the team. Team leader and team development often use the Belbin model to help create more balanced teams.</w:t>
      </w:r>
      <w:r w:rsidR="00573D1F">
        <w:rPr>
          <w:rFonts w:ascii="Segoe Print" w:hAnsi="Segoe Print" w:cs="Segoe Print"/>
        </w:rPr>
        <w:t xml:space="preserve">  </w:t>
      </w:r>
    </w:p>
    <w:p w:rsidR="00573D1F" w:rsidRDefault="00573D1F"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573D1F" w:rsidRDefault="009A770D"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Pr>
          <w:noProof/>
          <w:lang w:eastAsia="en-GB"/>
        </w:rPr>
        <w:drawing>
          <wp:inline distT="0" distB="0" distL="0" distR="0" wp14:anchorId="0919AF44" wp14:editId="78BBD49A">
            <wp:extent cx="5731510" cy="27641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2764155"/>
                    </a:xfrm>
                    <a:prstGeom prst="rect">
                      <a:avLst/>
                    </a:prstGeom>
                  </pic:spPr>
                </pic:pic>
              </a:graphicData>
            </a:graphic>
          </wp:inline>
        </w:drawing>
      </w: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120D7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lastRenderedPageBreak/>
        <w:t>Referencing:</w:t>
      </w:r>
      <w:r w:rsidRPr="009A3080">
        <w:rPr>
          <w:rFonts w:asciiTheme="majorHAnsi" w:hAnsiTheme="majorHAnsi" w:cs="Segoe Print"/>
        </w:rPr>
        <w:t xml:space="preserve"> </w:t>
      </w: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hyperlink r:id="rId5" w:history="1">
        <w:r w:rsidRPr="009A3080">
          <w:rPr>
            <w:rFonts w:asciiTheme="majorHAnsi" w:hAnsiTheme="majorHAnsi" w:cs="Segoe Print"/>
            <w:color w:val="0000FF"/>
            <w:u w:val="single"/>
          </w:rPr>
          <w:t>www.pyschologytoday.com/gb/blog/cutting-edge-leadership/201301/characteristics-good-team-work-members</w:t>
        </w:r>
      </w:hyperlink>
      <w:r w:rsidRPr="009A3080">
        <w:rPr>
          <w:rFonts w:asciiTheme="majorHAnsi" w:hAnsiTheme="majorHAnsi" w:cs="Segoe Print"/>
        </w:rPr>
        <w:t>- 25/2/2019</w:t>
      </w: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t xml:space="preserve">Team building portal unique characteristic of an effective team. </w:t>
      </w: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t xml:space="preserve">Don Murray and </w:t>
      </w:r>
      <w:proofErr w:type="spellStart"/>
      <w:r w:rsidRPr="009A3080">
        <w:rPr>
          <w:rFonts w:asciiTheme="majorHAnsi" w:hAnsiTheme="majorHAnsi" w:cs="Segoe Print"/>
        </w:rPr>
        <w:t>Assoc</w:t>
      </w:r>
      <w:proofErr w:type="spellEnd"/>
      <w:r w:rsidRPr="009A3080">
        <w:rPr>
          <w:rFonts w:asciiTheme="majorHAnsi" w:hAnsiTheme="majorHAnsi" w:cs="Segoe Print"/>
        </w:rPr>
        <w:t xml:space="preserve"> George </w:t>
      </w:r>
      <w:proofErr w:type="spellStart"/>
      <w:r w:rsidRPr="009A3080">
        <w:rPr>
          <w:rFonts w:asciiTheme="majorHAnsi" w:hAnsiTheme="majorHAnsi" w:cs="Segoe Print"/>
        </w:rPr>
        <w:t>N.rest</w:t>
      </w:r>
      <w:proofErr w:type="spellEnd"/>
      <w:r w:rsidRPr="009A3080">
        <w:rPr>
          <w:rFonts w:asciiTheme="majorHAnsi" w:hAnsiTheme="majorHAnsi" w:cs="Segoe Print"/>
        </w:rPr>
        <w:t xml:space="preserve"> III began writing in 1985. </w:t>
      </w: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roofErr w:type="spellStart"/>
      <w:r w:rsidRPr="009A3080">
        <w:rPr>
          <w:rFonts w:asciiTheme="majorHAnsi" w:hAnsiTheme="majorHAnsi" w:cs="Segoe Print"/>
        </w:rPr>
        <w:t>N.George</w:t>
      </w:r>
      <w:proofErr w:type="spellEnd"/>
      <w:r w:rsidRPr="009A3080">
        <w:rPr>
          <w:rFonts w:asciiTheme="majorHAnsi" w:hAnsiTheme="majorHAnsi" w:cs="Segoe Print"/>
        </w:rPr>
        <w:t xml:space="preserve"> "Characteristics of team effective team work". </w:t>
      </w: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t>Small business.chron.com/characteristics-effective-teamwork-691.html. 27/06/2018</w:t>
      </w:r>
    </w:p>
    <w:p w:rsid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t xml:space="preserve">John Adair </w:t>
      </w:r>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t xml:space="preserve">1986 Gower publishing </w:t>
      </w:r>
      <w:proofErr w:type="spellStart"/>
      <w:r w:rsidRPr="009A3080">
        <w:rPr>
          <w:rFonts w:asciiTheme="majorHAnsi" w:hAnsiTheme="majorHAnsi" w:cs="Segoe Print"/>
        </w:rPr>
        <w:t>co.ltd</w:t>
      </w:r>
      <w:bookmarkStart w:id="0" w:name="_GoBack"/>
      <w:bookmarkEnd w:id="0"/>
      <w:proofErr w:type="spellEnd"/>
    </w:p>
    <w:p w:rsidR="009A3080" w:rsidRPr="009A3080" w:rsidRDefault="009A3080" w:rsidP="009A3080">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240" w:lineRule="auto"/>
        <w:rPr>
          <w:rFonts w:asciiTheme="majorHAnsi" w:hAnsiTheme="majorHAnsi" w:cs="Segoe Print"/>
        </w:rPr>
      </w:pPr>
      <w:r w:rsidRPr="009A3080">
        <w:rPr>
          <w:rFonts w:asciiTheme="majorHAnsi" w:hAnsiTheme="majorHAnsi" w:cs="Segoe Print"/>
        </w:rPr>
        <w:t>1987 by pan books ltd</w:t>
      </w:r>
    </w:p>
    <w:sectPr w:rsidR="009A3080" w:rsidRPr="009A30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 w:name="Segoe Print">
    <w:panose1 w:val="02000600000000000000"/>
    <w:charset w:val="00"/>
    <w:family w:val="auto"/>
    <w:pitch w:val="variable"/>
    <w:sig w:usb0="0000028F" w:usb1="00000000" w:usb2="00000000" w:usb3="00000000" w:csb0="0000009F" w:csb1="00000000"/>
  </w:font>
  <w:font w:name="ProximaNova">
    <w:altName w:val="Times New Roman"/>
    <w:charset w:val="00"/>
    <w:family w:val="auto"/>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D94"/>
    <w:rsid w:val="00120D70"/>
    <w:rsid w:val="00573D1F"/>
    <w:rsid w:val="005D61AA"/>
    <w:rsid w:val="009A3080"/>
    <w:rsid w:val="009A770D"/>
    <w:rsid w:val="00F97D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CFB4746-C0DC-4B68-B96F-580C9D8DC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3D1F"/>
    <w:pPr>
      <w:spacing w:after="266" w:line="293" w:lineRule="atLeast"/>
    </w:pPr>
    <w:rPr>
      <w:rFonts w:ascii="Times New Roman" w:eastAsia="Times New Roman" w:hAnsi="Times New Roman" w:cs="Times New Roman"/>
      <w:sz w:val="27"/>
      <w:szCs w:val="27"/>
      <w:lang w:eastAsia="en-GB"/>
    </w:rPr>
  </w:style>
  <w:style w:type="paragraph" w:styleId="BalloonText">
    <w:name w:val="Balloon Text"/>
    <w:basedOn w:val="Normal"/>
    <w:link w:val="BalloonTextChar"/>
    <w:uiPriority w:val="99"/>
    <w:semiHidden/>
    <w:unhideWhenUsed/>
    <w:rsid w:val="00573D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73D1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22062783">
      <w:bodyDiv w:val="1"/>
      <w:marLeft w:val="0"/>
      <w:marRight w:val="0"/>
      <w:marTop w:val="0"/>
      <w:marBottom w:val="0"/>
      <w:divBdr>
        <w:top w:val="none" w:sz="0" w:space="0" w:color="auto"/>
        <w:left w:val="none" w:sz="0" w:space="0" w:color="auto"/>
        <w:bottom w:val="none" w:sz="0" w:space="0" w:color="auto"/>
        <w:right w:val="none" w:sz="0" w:space="0" w:color="auto"/>
      </w:divBdr>
      <w:divsChild>
        <w:div w:id="1072116651">
          <w:marLeft w:val="0"/>
          <w:marRight w:val="0"/>
          <w:marTop w:val="0"/>
          <w:marBottom w:val="0"/>
          <w:divBdr>
            <w:top w:val="none" w:sz="0" w:space="0" w:color="auto"/>
            <w:left w:val="none" w:sz="0" w:space="0" w:color="auto"/>
            <w:bottom w:val="none" w:sz="0" w:space="0" w:color="auto"/>
            <w:right w:val="none" w:sz="0" w:space="0" w:color="auto"/>
          </w:divBdr>
          <w:divsChild>
            <w:div w:id="133838566">
              <w:marLeft w:val="0"/>
              <w:marRight w:val="0"/>
              <w:marTop w:val="0"/>
              <w:marBottom w:val="0"/>
              <w:divBdr>
                <w:top w:val="none" w:sz="0" w:space="0" w:color="auto"/>
                <w:left w:val="none" w:sz="0" w:space="0" w:color="auto"/>
                <w:bottom w:val="none" w:sz="0" w:space="0" w:color="auto"/>
                <w:right w:val="none" w:sz="0" w:space="0" w:color="auto"/>
              </w:divBdr>
              <w:divsChild>
                <w:div w:id="337269569">
                  <w:marLeft w:val="0"/>
                  <w:marRight w:val="0"/>
                  <w:marTop w:val="0"/>
                  <w:marBottom w:val="0"/>
                  <w:divBdr>
                    <w:top w:val="none" w:sz="0" w:space="0" w:color="auto"/>
                    <w:left w:val="none" w:sz="0" w:space="0" w:color="auto"/>
                    <w:bottom w:val="none" w:sz="0" w:space="0" w:color="auto"/>
                    <w:right w:val="none" w:sz="0" w:space="0" w:color="auto"/>
                  </w:divBdr>
                  <w:divsChild>
                    <w:div w:id="1273825715">
                      <w:marLeft w:val="0"/>
                      <w:marRight w:val="0"/>
                      <w:marTop w:val="0"/>
                      <w:marBottom w:val="0"/>
                      <w:divBdr>
                        <w:top w:val="none" w:sz="0" w:space="0" w:color="auto"/>
                        <w:left w:val="none" w:sz="0" w:space="0" w:color="auto"/>
                        <w:bottom w:val="none" w:sz="0" w:space="0" w:color="auto"/>
                        <w:right w:val="none" w:sz="0" w:space="0" w:color="auto"/>
                      </w:divBdr>
                      <w:divsChild>
                        <w:div w:id="836267311">
                          <w:marLeft w:val="0"/>
                          <w:marRight w:val="0"/>
                          <w:marTop w:val="0"/>
                          <w:marBottom w:val="0"/>
                          <w:divBdr>
                            <w:top w:val="none" w:sz="0" w:space="0" w:color="auto"/>
                            <w:left w:val="none" w:sz="0" w:space="0" w:color="auto"/>
                            <w:bottom w:val="none" w:sz="0" w:space="0" w:color="auto"/>
                            <w:right w:val="none" w:sz="0" w:space="0" w:color="auto"/>
                          </w:divBdr>
                          <w:divsChild>
                            <w:div w:id="190837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www.pyschologytoday.com/gb/blog/cutting-edge-leadership/201301/characteristics-good-team-work-member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3</Pages>
  <Words>477</Words>
  <Characters>2721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TUI UK</Company>
  <LinksUpToDate>false</LinksUpToDate>
  <CharactersWithSpaces>3192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Sameena</dc:creator>
  <cp:keywords/>
  <dc:description/>
  <cp:lastModifiedBy>Ali, Sameena</cp:lastModifiedBy>
  <cp:revision>3</cp:revision>
  <dcterms:created xsi:type="dcterms:W3CDTF">2019-02-27T08:59:00Z</dcterms:created>
  <dcterms:modified xsi:type="dcterms:W3CDTF">2019-02-27T10:18:00Z</dcterms:modified>
</cp:coreProperties>
</file>