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0A361E" w14:textId="77777777" w:rsidR="002A0EEA" w:rsidRDefault="002A0EEA" w:rsidP="002A0EEA">
      <w:pPr>
        <w:jc w:val="center"/>
        <w:rPr>
          <w:color w:val="4472C4" w:themeColor="accent1"/>
          <w:sz w:val="32"/>
        </w:rPr>
      </w:pPr>
      <w:bookmarkStart w:id="0" w:name="_Toc503041449"/>
      <w:bookmarkStart w:id="1" w:name="_Toc503041572"/>
    </w:p>
    <w:p w14:paraId="4ECAD43C" w14:textId="77777777" w:rsidR="002A0EEA" w:rsidRDefault="002A0EEA" w:rsidP="002A0EEA">
      <w:pPr>
        <w:jc w:val="center"/>
        <w:rPr>
          <w:color w:val="4472C4" w:themeColor="accent1"/>
          <w:sz w:val="32"/>
        </w:rPr>
      </w:pPr>
    </w:p>
    <w:p w14:paraId="563CE4E3" w14:textId="77777777" w:rsidR="002A0EEA" w:rsidRDefault="002A0EEA" w:rsidP="002A0EEA">
      <w:pPr>
        <w:jc w:val="center"/>
        <w:rPr>
          <w:color w:val="4472C4" w:themeColor="accent1"/>
          <w:sz w:val="32"/>
        </w:rPr>
      </w:pPr>
    </w:p>
    <w:p w14:paraId="7925CDF3" w14:textId="77777777" w:rsidR="002A0EEA" w:rsidRPr="00BF4B99" w:rsidRDefault="002A0EEA" w:rsidP="002A0EEA">
      <w:pPr>
        <w:jc w:val="center"/>
        <w:rPr>
          <w:color w:val="4472C4" w:themeColor="accent1"/>
          <w:sz w:val="32"/>
        </w:rPr>
      </w:pPr>
      <w:r w:rsidRPr="00BF4B99">
        <w:rPr>
          <w:color w:val="4472C4" w:themeColor="accent1"/>
          <w:sz w:val="32"/>
        </w:rPr>
        <w:t>William Baker</w:t>
      </w:r>
      <w:bookmarkEnd w:id="0"/>
      <w:bookmarkEnd w:id="1"/>
    </w:p>
    <w:p w14:paraId="3A5ADC4A" w14:textId="77777777" w:rsidR="002A0EEA" w:rsidRPr="00BF4B99" w:rsidRDefault="002A0EEA" w:rsidP="002A0EEA">
      <w:pPr>
        <w:jc w:val="center"/>
      </w:pPr>
      <w:bookmarkStart w:id="2" w:name="_Toc503041450"/>
      <w:bookmarkStart w:id="3" w:name="_Toc503041573"/>
      <w:r w:rsidRPr="0053368E">
        <w:rPr>
          <w:color w:val="4472C4" w:themeColor="accent1"/>
          <w:sz w:val="28"/>
        </w:rPr>
        <w:t>1703131</w:t>
      </w:r>
      <w:bookmarkEnd w:id="2"/>
      <w:bookmarkEnd w:id="3"/>
    </w:p>
    <w:p w14:paraId="4AC1C3D8" w14:textId="77777777" w:rsidR="002A0EEA" w:rsidRDefault="002A0EEA" w:rsidP="002A0EEA"/>
    <w:p w14:paraId="068321D2" w14:textId="2201F9C4" w:rsidR="002A0EEA" w:rsidRDefault="002A0EEA" w:rsidP="002A0EEA">
      <w:pPr>
        <w:pStyle w:val="IntenseQuote"/>
        <w:rPr>
          <w:b/>
          <w:i w:val="0"/>
          <w:sz w:val="40"/>
        </w:rPr>
      </w:pPr>
      <w:r>
        <w:rPr>
          <w:b/>
          <w:i w:val="0"/>
          <w:sz w:val="40"/>
        </w:rPr>
        <w:t>Individual Report</w:t>
      </w:r>
    </w:p>
    <w:p w14:paraId="6FB51B6D" w14:textId="77777777" w:rsidR="002A0EEA" w:rsidRPr="00BF4B99" w:rsidRDefault="002A0EEA" w:rsidP="002A0EEA">
      <w:pPr>
        <w:rPr>
          <w:color w:val="4472C4" w:themeColor="accent1"/>
        </w:rPr>
      </w:pPr>
    </w:p>
    <w:p w14:paraId="11EA0FE6" w14:textId="77777777" w:rsidR="002A0EEA" w:rsidRPr="00BF4B99" w:rsidRDefault="002A0EEA" w:rsidP="002A0EEA">
      <w:pPr>
        <w:jc w:val="center"/>
        <w:rPr>
          <w:rFonts w:asciiTheme="majorHAnsi" w:hAnsiTheme="majorHAnsi" w:cstheme="majorHAnsi"/>
          <w:color w:val="4472C4" w:themeColor="accent1"/>
          <w:sz w:val="36"/>
        </w:rPr>
      </w:pPr>
      <w:r>
        <w:rPr>
          <w:rFonts w:asciiTheme="majorHAnsi" w:hAnsiTheme="majorHAnsi" w:cstheme="majorHAnsi"/>
          <w:color w:val="4472C4" w:themeColor="accent1"/>
          <w:sz w:val="36"/>
        </w:rPr>
        <w:t>Project Management and Research Methods (ACDA5004)</w:t>
      </w:r>
    </w:p>
    <w:p w14:paraId="5B70A23A" w14:textId="77777777" w:rsidR="002A0EEA" w:rsidRPr="0053368E" w:rsidRDefault="002A0EEA" w:rsidP="002A0EEA">
      <w:pPr>
        <w:jc w:val="center"/>
        <w:rPr>
          <w:color w:val="4472C4" w:themeColor="accent1"/>
          <w:sz w:val="26"/>
          <w:szCs w:val="26"/>
        </w:rPr>
      </w:pPr>
    </w:p>
    <w:p w14:paraId="0B0C6357" w14:textId="77777777" w:rsidR="002A0EEA" w:rsidRDefault="002A0EEA" w:rsidP="002A0EEA">
      <w:pPr>
        <w:jc w:val="center"/>
        <w:rPr>
          <w:color w:val="4472C4" w:themeColor="accent1"/>
          <w:sz w:val="26"/>
          <w:szCs w:val="26"/>
        </w:rPr>
      </w:pPr>
      <w:r>
        <w:rPr>
          <w:color w:val="4472C4" w:themeColor="accent1"/>
          <w:sz w:val="26"/>
          <w:szCs w:val="26"/>
        </w:rPr>
        <w:t>Sue Maw</w:t>
      </w:r>
    </w:p>
    <w:p w14:paraId="754BB307" w14:textId="77777777" w:rsidR="002A0EEA" w:rsidRDefault="002A0EEA" w:rsidP="002A0EEA">
      <w:pPr>
        <w:jc w:val="center"/>
        <w:rPr>
          <w:color w:val="4472C4" w:themeColor="accent1"/>
          <w:sz w:val="26"/>
          <w:szCs w:val="26"/>
        </w:rPr>
      </w:pPr>
    </w:p>
    <w:p w14:paraId="74201D1C" w14:textId="3D4092C3" w:rsidR="002A0EEA" w:rsidRPr="0053368E" w:rsidRDefault="002A0EEA" w:rsidP="002A0EEA">
      <w:pPr>
        <w:jc w:val="center"/>
        <w:rPr>
          <w:color w:val="4472C4" w:themeColor="accent1"/>
          <w:sz w:val="26"/>
          <w:szCs w:val="26"/>
        </w:rPr>
      </w:pPr>
      <w:r>
        <w:rPr>
          <w:color w:val="4472C4" w:themeColor="accent1"/>
          <w:sz w:val="26"/>
          <w:szCs w:val="26"/>
        </w:rPr>
        <w:t>January 23</w:t>
      </w:r>
      <w:r w:rsidRPr="002A0EEA">
        <w:rPr>
          <w:color w:val="4472C4" w:themeColor="accent1"/>
          <w:sz w:val="26"/>
          <w:szCs w:val="26"/>
          <w:vertAlign w:val="superscript"/>
        </w:rPr>
        <w:t>rd</w:t>
      </w:r>
      <w:r>
        <w:rPr>
          <w:color w:val="4472C4" w:themeColor="accent1"/>
          <w:sz w:val="26"/>
          <w:szCs w:val="26"/>
        </w:rPr>
        <w:t>, 2018</w:t>
      </w:r>
    </w:p>
    <w:p w14:paraId="0F09A7E5" w14:textId="77777777" w:rsidR="002A0EEA" w:rsidRDefault="002A0EEA" w:rsidP="002A0EEA">
      <w:pPr>
        <w:pStyle w:val="Heading2"/>
        <w:rPr>
          <w:b/>
          <w:color w:val="7030A0"/>
          <w:sz w:val="24"/>
          <w:szCs w:val="24"/>
          <w:highlight w:val="lightGray"/>
          <w:lang w:val="en-US"/>
        </w:rPr>
      </w:pPr>
    </w:p>
    <w:p w14:paraId="007AC540" w14:textId="77777777" w:rsidR="002A0EEA" w:rsidRPr="007D5A5E" w:rsidRDefault="002A0EEA" w:rsidP="002A0EEA">
      <w:pPr>
        <w:rPr>
          <w:highlight w:val="lightGray"/>
          <w:lang w:val="en-US"/>
        </w:rPr>
      </w:pPr>
    </w:p>
    <w:p w14:paraId="00EDDF8D" w14:textId="77777777" w:rsidR="002A0EEA" w:rsidRDefault="002A0EEA" w:rsidP="002A0EEA">
      <w:pPr>
        <w:pStyle w:val="Heading2"/>
        <w:rPr>
          <w:b/>
          <w:color w:val="7030A0"/>
          <w:sz w:val="24"/>
          <w:szCs w:val="24"/>
          <w:highlight w:val="lightGray"/>
          <w:lang w:val="en-US"/>
        </w:rPr>
      </w:pPr>
    </w:p>
    <w:p w14:paraId="40A5D9A6" w14:textId="77777777" w:rsidR="002A0EEA" w:rsidRDefault="002A0EEA" w:rsidP="002A0EEA">
      <w:pPr>
        <w:pStyle w:val="Heading2"/>
        <w:rPr>
          <w:b/>
          <w:color w:val="7030A0"/>
          <w:sz w:val="24"/>
          <w:szCs w:val="24"/>
          <w:highlight w:val="lightGray"/>
          <w:lang w:val="en-US"/>
        </w:rPr>
      </w:pPr>
    </w:p>
    <w:p w14:paraId="359B87D6" w14:textId="77777777" w:rsidR="002A0EEA" w:rsidRDefault="002A0EEA" w:rsidP="002A0EEA">
      <w:pPr>
        <w:pStyle w:val="Heading2"/>
        <w:rPr>
          <w:b/>
          <w:color w:val="7030A0"/>
          <w:sz w:val="24"/>
          <w:szCs w:val="24"/>
          <w:highlight w:val="lightGray"/>
          <w:lang w:val="en-US"/>
        </w:rPr>
      </w:pPr>
    </w:p>
    <w:p w14:paraId="2AB6F5C2" w14:textId="77777777" w:rsidR="002A0EEA" w:rsidRDefault="002A0EEA" w:rsidP="002A0EEA">
      <w:pPr>
        <w:pStyle w:val="Heading2"/>
        <w:rPr>
          <w:b/>
          <w:color w:val="7030A0"/>
          <w:sz w:val="24"/>
          <w:szCs w:val="24"/>
          <w:highlight w:val="lightGray"/>
          <w:lang w:val="en-US"/>
        </w:rPr>
      </w:pPr>
    </w:p>
    <w:p w14:paraId="47FEE539" w14:textId="77777777" w:rsidR="002A0EEA" w:rsidRDefault="002A0EEA" w:rsidP="002A0EEA">
      <w:pPr>
        <w:pStyle w:val="Heading2"/>
        <w:rPr>
          <w:b/>
          <w:color w:val="7030A0"/>
          <w:sz w:val="24"/>
          <w:szCs w:val="24"/>
          <w:highlight w:val="lightGray"/>
          <w:lang w:val="en-US"/>
        </w:rPr>
      </w:pPr>
    </w:p>
    <w:p w14:paraId="18AC9C11" w14:textId="77777777" w:rsidR="002A0EEA" w:rsidRDefault="002A0EEA" w:rsidP="002A0EEA"/>
    <w:p w14:paraId="71F90D27" w14:textId="40D7A820" w:rsidR="006A4E1F" w:rsidRDefault="006A4E1F"/>
    <w:p w14:paraId="2C5997E3" w14:textId="0424A527" w:rsidR="002A0EEA" w:rsidRDefault="002A0EEA"/>
    <w:p w14:paraId="0CE079CD" w14:textId="1AAD5C88" w:rsidR="002A0EEA" w:rsidRDefault="002A0EEA"/>
    <w:p w14:paraId="07C38395" w14:textId="729BAB1D" w:rsidR="002A0EEA" w:rsidRDefault="002A0EEA"/>
    <w:p w14:paraId="59007C62" w14:textId="02B09765" w:rsidR="002A0EEA" w:rsidRDefault="002A0EEA"/>
    <w:p w14:paraId="4BAC9E5C" w14:textId="384410C2" w:rsidR="002A0EEA" w:rsidRDefault="002A0EEA"/>
    <w:p w14:paraId="2643AB15" w14:textId="0D071ED9" w:rsidR="002A0EEA" w:rsidRDefault="002A0EEA"/>
    <w:p w14:paraId="6537129E" w14:textId="0CD2228D" w:rsidR="002A0EEA" w:rsidRDefault="002A0EEA"/>
    <w:p w14:paraId="748424F4" w14:textId="0C8AAB84" w:rsidR="002A0EEA" w:rsidRDefault="002A0EEA"/>
    <w:p w14:paraId="3EE298A2" w14:textId="160642BD" w:rsidR="002A0EEA" w:rsidRDefault="002A0EEA"/>
    <w:p w14:paraId="093B15DE" w14:textId="3AC2AAE2" w:rsidR="002A0EEA" w:rsidRDefault="002A0EEA"/>
    <w:sdt>
      <w:sdtPr>
        <w:rPr>
          <w:rFonts w:asciiTheme="minorHAnsi" w:eastAsiaTheme="minorHAnsi" w:hAnsiTheme="minorHAnsi" w:cstheme="minorBidi"/>
          <w:color w:val="auto"/>
          <w:sz w:val="22"/>
          <w:szCs w:val="22"/>
          <w:lang w:val="en-GB"/>
        </w:rPr>
        <w:id w:val="2146689474"/>
        <w:docPartObj>
          <w:docPartGallery w:val="Table of Contents"/>
          <w:docPartUnique/>
        </w:docPartObj>
      </w:sdtPr>
      <w:sdtEndPr>
        <w:rPr>
          <w:b/>
          <w:bCs/>
          <w:noProof/>
        </w:rPr>
      </w:sdtEndPr>
      <w:sdtContent>
        <w:p w14:paraId="4D5CE920" w14:textId="2FBC2397" w:rsidR="00066310" w:rsidRDefault="00066310">
          <w:pPr>
            <w:pStyle w:val="TOCHeading"/>
          </w:pPr>
          <w:r>
            <w:t>Contents</w:t>
          </w:r>
        </w:p>
        <w:p w14:paraId="6FA121F5" w14:textId="7018D02B" w:rsidR="00A10D3F" w:rsidRDefault="00066310">
          <w:pPr>
            <w:pStyle w:val="TOC1"/>
            <w:tabs>
              <w:tab w:val="left" w:pos="440"/>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6214213" w:history="1">
            <w:r w:rsidR="00A10D3F" w:rsidRPr="00032E91">
              <w:rPr>
                <w:rStyle w:val="Hyperlink"/>
                <w:noProof/>
              </w:rPr>
              <w:t>1.</w:t>
            </w:r>
            <w:r w:rsidR="00A10D3F">
              <w:rPr>
                <w:rFonts w:eastAsiaTheme="minorEastAsia"/>
                <w:noProof/>
                <w:lang w:eastAsia="en-GB"/>
              </w:rPr>
              <w:tab/>
            </w:r>
            <w:r w:rsidR="00A10D3F" w:rsidRPr="00032E91">
              <w:rPr>
                <w:rStyle w:val="Hyperlink"/>
                <w:noProof/>
              </w:rPr>
              <w:t>Introduction</w:t>
            </w:r>
            <w:r w:rsidR="00A10D3F">
              <w:rPr>
                <w:noProof/>
                <w:webHidden/>
              </w:rPr>
              <w:tab/>
            </w:r>
            <w:r w:rsidR="00A10D3F">
              <w:rPr>
                <w:noProof/>
                <w:webHidden/>
              </w:rPr>
              <w:fldChar w:fldCharType="begin"/>
            </w:r>
            <w:r w:rsidR="00A10D3F">
              <w:rPr>
                <w:noProof/>
                <w:webHidden/>
              </w:rPr>
              <w:instrText xml:space="preserve"> PAGEREF _Toc536214213 \h </w:instrText>
            </w:r>
            <w:r w:rsidR="00A10D3F">
              <w:rPr>
                <w:noProof/>
                <w:webHidden/>
              </w:rPr>
            </w:r>
            <w:r w:rsidR="00A10D3F">
              <w:rPr>
                <w:noProof/>
                <w:webHidden/>
              </w:rPr>
              <w:fldChar w:fldCharType="separate"/>
            </w:r>
            <w:r w:rsidR="00A10D3F">
              <w:rPr>
                <w:noProof/>
                <w:webHidden/>
              </w:rPr>
              <w:t>3</w:t>
            </w:r>
            <w:r w:rsidR="00A10D3F">
              <w:rPr>
                <w:noProof/>
                <w:webHidden/>
              </w:rPr>
              <w:fldChar w:fldCharType="end"/>
            </w:r>
          </w:hyperlink>
        </w:p>
        <w:p w14:paraId="13A09CA5" w14:textId="572AA30D" w:rsidR="00A10D3F" w:rsidRDefault="00A10D3F">
          <w:pPr>
            <w:pStyle w:val="TOC1"/>
            <w:tabs>
              <w:tab w:val="left" w:pos="440"/>
              <w:tab w:val="right" w:leader="dot" w:pos="9016"/>
            </w:tabs>
            <w:rPr>
              <w:rFonts w:eastAsiaTheme="minorEastAsia"/>
              <w:noProof/>
              <w:lang w:eastAsia="en-GB"/>
            </w:rPr>
          </w:pPr>
          <w:hyperlink w:anchor="_Toc536214214" w:history="1">
            <w:r w:rsidRPr="00032E91">
              <w:rPr>
                <w:rStyle w:val="Hyperlink"/>
                <w:noProof/>
              </w:rPr>
              <w:t>2.</w:t>
            </w:r>
            <w:r>
              <w:rPr>
                <w:rFonts w:eastAsiaTheme="minorEastAsia"/>
                <w:noProof/>
                <w:lang w:eastAsia="en-GB"/>
              </w:rPr>
              <w:tab/>
            </w:r>
            <w:r w:rsidRPr="00032E91">
              <w:rPr>
                <w:rStyle w:val="Hyperlink"/>
                <w:noProof/>
              </w:rPr>
              <w:t>Risk Management</w:t>
            </w:r>
            <w:r>
              <w:rPr>
                <w:noProof/>
                <w:webHidden/>
              </w:rPr>
              <w:tab/>
            </w:r>
            <w:r>
              <w:rPr>
                <w:noProof/>
                <w:webHidden/>
              </w:rPr>
              <w:fldChar w:fldCharType="begin"/>
            </w:r>
            <w:r>
              <w:rPr>
                <w:noProof/>
                <w:webHidden/>
              </w:rPr>
              <w:instrText xml:space="preserve"> PAGEREF _Toc536214214 \h </w:instrText>
            </w:r>
            <w:r>
              <w:rPr>
                <w:noProof/>
                <w:webHidden/>
              </w:rPr>
            </w:r>
            <w:r>
              <w:rPr>
                <w:noProof/>
                <w:webHidden/>
              </w:rPr>
              <w:fldChar w:fldCharType="separate"/>
            </w:r>
            <w:r>
              <w:rPr>
                <w:noProof/>
                <w:webHidden/>
              </w:rPr>
              <w:t>3</w:t>
            </w:r>
            <w:r>
              <w:rPr>
                <w:noProof/>
                <w:webHidden/>
              </w:rPr>
              <w:fldChar w:fldCharType="end"/>
            </w:r>
          </w:hyperlink>
        </w:p>
        <w:p w14:paraId="13A61FB7" w14:textId="245FDA7C" w:rsidR="00A10D3F" w:rsidRDefault="00A10D3F">
          <w:pPr>
            <w:pStyle w:val="TOC3"/>
            <w:tabs>
              <w:tab w:val="left" w:pos="1100"/>
              <w:tab w:val="right" w:leader="dot" w:pos="9016"/>
            </w:tabs>
            <w:rPr>
              <w:rFonts w:eastAsiaTheme="minorEastAsia"/>
              <w:noProof/>
              <w:lang w:eastAsia="en-GB"/>
            </w:rPr>
          </w:pPr>
          <w:hyperlink w:anchor="_Toc536214215" w:history="1">
            <w:r w:rsidRPr="00032E91">
              <w:rPr>
                <w:rStyle w:val="Hyperlink"/>
                <w:noProof/>
              </w:rPr>
              <w:t>2.1.</w:t>
            </w:r>
            <w:r>
              <w:rPr>
                <w:rFonts w:eastAsiaTheme="minorEastAsia"/>
                <w:noProof/>
                <w:lang w:eastAsia="en-GB"/>
              </w:rPr>
              <w:tab/>
            </w:r>
            <w:r w:rsidRPr="00032E91">
              <w:rPr>
                <w:rStyle w:val="Hyperlink"/>
                <w:noProof/>
              </w:rPr>
              <w:t>Probability Impact Matrix</w:t>
            </w:r>
            <w:r>
              <w:rPr>
                <w:noProof/>
                <w:webHidden/>
              </w:rPr>
              <w:tab/>
            </w:r>
            <w:r>
              <w:rPr>
                <w:noProof/>
                <w:webHidden/>
              </w:rPr>
              <w:fldChar w:fldCharType="begin"/>
            </w:r>
            <w:r>
              <w:rPr>
                <w:noProof/>
                <w:webHidden/>
              </w:rPr>
              <w:instrText xml:space="preserve"> PAGEREF _Toc536214215 \h </w:instrText>
            </w:r>
            <w:r>
              <w:rPr>
                <w:noProof/>
                <w:webHidden/>
              </w:rPr>
            </w:r>
            <w:r>
              <w:rPr>
                <w:noProof/>
                <w:webHidden/>
              </w:rPr>
              <w:fldChar w:fldCharType="separate"/>
            </w:r>
            <w:r>
              <w:rPr>
                <w:noProof/>
                <w:webHidden/>
              </w:rPr>
              <w:t>3</w:t>
            </w:r>
            <w:r>
              <w:rPr>
                <w:noProof/>
                <w:webHidden/>
              </w:rPr>
              <w:fldChar w:fldCharType="end"/>
            </w:r>
          </w:hyperlink>
        </w:p>
        <w:p w14:paraId="671B64AD" w14:textId="39C9A1CF" w:rsidR="00A10D3F" w:rsidRDefault="00A10D3F">
          <w:pPr>
            <w:pStyle w:val="TOC3"/>
            <w:tabs>
              <w:tab w:val="left" w:pos="1100"/>
              <w:tab w:val="right" w:leader="dot" w:pos="9016"/>
            </w:tabs>
            <w:rPr>
              <w:rFonts w:eastAsiaTheme="minorEastAsia"/>
              <w:noProof/>
              <w:lang w:eastAsia="en-GB"/>
            </w:rPr>
          </w:pPr>
          <w:hyperlink w:anchor="_Toc536214216" w:history="1">
            <w:r w:rsidRPr="00032E91">
              <w:rPr>
                <w:rStyle w:val="Hyperlink"/>
                <w:noProof/>
              </w:rPr>
              <w:t>2.2.</w:t>
            </w:r>
            <w:r>
              <w:rPr>
                <w:rFonts w:eastAsiaTheme="minorEastAsia"/>
                <w:noProof/>
                <w:lang w:eastAsia="en-GB"/>
              </w:rPr>
              <w:tab/>
            </w:r>
            <w:r w:rsidRPr="00032E91">
              <w:rPr>
                <w:rStyle w:val="Hyperlink"/>
                <w:noProof/>
              </w:rPr>
              <w:t>Time</w:t>
            </w:r>
            <w:r>
              <w:rPr>
                <w:noProof/>
                <w:webHidden/>
              </w:rPr>
              <w:tab/>
            </w:r>
            <w:r>
              <w:rPr>
                <w:noProof/>
                <w:webHidden/>
              </w:rPr>
              <w:fldChar w:fldCharType="begin"/>
            </w:r>
            <w:r>
              <w:rPr>
                <w:noProof/>
                <w:webHidden/>
              </w:rPr>
              <w:instrText xml:space="preserve"> PAGEREF _Toc536214216 \h </w:instrText>
            </w:r>
            <w:r>
              <w:rPr>
                <w:noProof/>
                <w:webHidden/>
              </w:rPr>
            </w:r>
            <w:r>
              <w:rPr>
                <w:noProof/>
                <w:webHidden/>
              </w:rPr>
              <w:fldChar w:fldCharType="separate"/>
            </w:r>
            <w:r>
              <w:rPr>
                <w:noProof/>
                <w:webHidden/>
              </w:rPr>
              <w:t>4</w:t>
            </w:r>
            <w:r>
              <w:rPr>
                <w:noProof/>
                <w:webHidden/>
              </w:rPr>
              <w:fldChar w:fldCharType="end"/>
            </w:r>
          </w:hyperlink>
        </w:p>
        <w:p w14:paraId="20F23FB4" w14:textId="6ECBE64B" w:rsidR="00A10D3F" w:rsidRDefault="00A10D3F">
          <w:pPr>
            <w:pStyle w:val="TOC3"/>
            <w:tabs>
              <w:tab w:val="left" w:pos="1100"/>
              <w:tab w:val="right" w:leader="dot" w:pos="9016"/>
            </w:tabs>
            <w:rPr>
              <w:rFonts w:eastAsiaTheme="minorEastAsia"/>
              <w:noProof/>
              <w:lang w:eastAsia="en-GB"/>
            </w:rPr>
          </w:pPr>
          <w:hyperlink w:anchor="_Toc536214217" w:history="1">
            <w:r w:rsidRPr="00032E91">
              <w:rPr>
                <w:rStyle w:val="Hyperlink"/>
                <w:noProof/>
              </w:rPr>
              <w:t>2.3.</w:t>
            </w:r>
            <w:r>
              <w:rPr>
                <w:rFonts w:eastAsiaTheme="minorEastAsia"/>
                <w:noProof/>
                <w:lang w:eastAsia="en-GB"/>
              </w:rPr>
              <w:tab/>
            </w:r>
            <w:r w:rsidRPr="00032E91">
              <w:rPr>
                <w:rStyle w:val="Hyperlink"/>
                <w:noProof/>
              </w:rPr>
              <w:t>Cost</w:t>
            </w:r>
            <w:r>
              <w:rPr>
                <w:noProof/>
                <w:webHidden/>
              </w:rPr>
              <w:tab/>
            </w:r>
            <w:r>
              <w:rPr>
                <w:noProof/>
                <w:webHidden/>
              </w:rPr>
              <w:fldChar w:fldCharType="begin"/>
            </w:r>
            <w:r>
              <w:rPr>
                <w:noProof/>
                <w:webHidden/>
              </w:rPr>
              <w:instrText xml:space="preserve"> PAGEREF _Toc536214217 \h </w:instrText>
            </w:r>
            <w:r>
              <w:rPr>
                <w:noProof/>
                <w:webHidden/>
              </w:rPr>
            </w:r>
            <w:r>
              <w:rPr>
                <w:noProof/>
                <w:webHidden/>
              </w:rPr>
              <w:fldChar w:fldCharType="separate"/>
            </w:r>
            <w:r>
              <w:rPr>
                <w:noProof/>
                <w:webHidden/>
              </w:rPr>
              <w:t>4</w:t>
            </w:r>
            <w:r>
              <w:rPr>
                <w:noProof/>
                <w:webHidden/>
              </w:rPr>
              <w:fldChar w:fldCharType="end"/>
            </w:r>
          </w:hyperlink>
        </w:p>
        <w:p w14:paraId="0882A3BA" w14:textId="3987DAFA" w:rsidR="00A10D3F" w:rsidRDefault="00A10D3F">
          <w:pPr>
            <w:pStyle w:val="TOC3"/>
            <w:tabs>
              <w:tab w:val="left" w:pos="1100"/>
              <w:tab w:val="right" w:leader="dot" w:pos="9016"/>
            </w:tabs>
            <w:rPr>
              <w:rFonts w:eastAsiaTheme="minorEastAsia"/>
              <w:noProof/>
              <w:lang w:eastAsia="en-GB"/>
            </w:rPr>
          </w:pPr>
          <w:hyperlink w:anchor="_Toc536214218" w:history="1">
            <w:r w:rsidRPr="00032E91">
              <w:rPr>
                <w:rStyle w:val="Hyperlink"/>
                <w:noProof/>
              </w:rPr>
              <w:t>2.4.</w:t>
            </w:r>
            <w:r>
              <w:rPr>
                <w:rFonts w:eastAsiaTheme="minorEastAsia"/>
                <w:noProof/>
                <w:lang w:eastAsia="en-GB"/>
              </w:rPr>
              <w:tab/>
            </w:r>
            <w:r w:rsidRPr="00032E91">
              <w:rPr>
                <w:rStyle w:val="Hyperlink"/>
                <w:noProof/>
              </w:rPr>
              <w:t>Legal Issues</w:t>
            </w:r>
            <w:r>
              <w:rPr>
                <w:noProof/>
                <w:webHidden/>
              </w:rPr>
              <w:tab/>
            </w:r>
            <w:r>
              <w:rPr>
                <w:noProof/>
                <w:webHidden/>
              </w:rPr>
              <w:fldChar w:fldCharType="begin"/>
            </w:r>
            <w:r>
              <w:rPr>
                <w:noProof/>
                <w:webHidden/>
              </w:rPr>
              <w:instrText xml:space="preserve"> PAGEREF _Toc536214218 \h </w:instrText>
            </w:r>
            <w:r>
              <w:rPr>
                <w:noProof/>
                <w:webHidden/>
              </w:rPr>
            </w:r>
            <w:r>
              <w:rPr>
                <w:noProof/>
                <w:webHidden/>
              </w:rPr>
              <w:fldChar w:fldCharType="separate"/>
            </w:r>
            <w:r>
              <w:rPr>
                <w:noProof/>
                <w:webHidden/>
              </w:rPr>
              <w:t>4</w:t>
            </w:r>
            <w:r>
              <w:rPr>
                <w:noProof/>
                <w:webHidden/>
              </w:rPr>
              <w:fldChar w:fldCharType="end"/>
            </w:r>
          </w:hyperlink>
        </w:p>
        <w:p w14:paraId="16CFC70D" w14:textId="48BFCC8F" w:rsidR="00A10D3F" w:rsidRDefault="00A10D3F">
          <w:pPr>
            <w:pStyle w:val="TOC3"/>
            <w:tabs>
              <w:tab w:val="left" w:pos="1100"/>
              <w:tab w:val="right" w:leader="dot" w:pos="9016"/>
            </w:tabs>
            <w:rPr>
              <w:rFonts w:eastAsiaTheme="minorEastAsia"/>
              <w:noProof/>
              <w:lang w:eastAsia="en-GB"/>
            </w:rPr>
          </w:pPr>
          <w:hyperlink w:anchor="_Toc536214219" w:history="1">
            <w:r w:rsidRPr="00032E91">
              <w:rPr>
                <w:rStyle w:val="Hyperlink"/>
                <w:noProof/>
              </w:rPr>
              <w:t>2.5.</w:t>
            </w:r>
            <w:r>
              <w:rPr>
                <w:rFonts w:eastAsiaTheme="minorEastAsia"/>
                <w:noProof/>
                <w:lang w:eastAsia="en-GB"/>
              </w:rPr>
              <w:tab/>
            </w:r>
            <w:r w:rsidRPr="00032E91">
              <w:rPr>
                <w:rStyle w:val="Hyperlink"/>
                <w:noProof/>
              </w:rPr>
              <w:t>Scaling</w:t>
            </w:r>
            <w:r>
              <w:rPr>
                <w:noProof/>
                <w:webHidden/>
              </w:rPr>
              <w:tab/>
            </w:r>
            <w:r>
              <w:rPr>
                <w:noProof/>
                <w:webHidden/>
              </w:rPr>
              <w:fldChar w:fldCharType="begin"/>
            </w:r>
            <w:r>
              <w:rPr>
                <w:noProof/>
                <w:webHidden/>
              </w:rPr>
              <w:instrText xml:space="preserve"> PAGEREF _Toc536214219 \h </w:instrText>
            </w:r>
            <w:r>
              <w:rPr>
                <w:noProof/>
                <w:webHidden/>
              </w:rPr>
            </w:r>
            <w:r>
              <w:rPr>
                <w:noProof/>
                <w:webHidden/>
              </w:rPr>
              <w:fldChar w:fldCharType="separate"/>
            </w:r>
            <w:r>
              <w:rPr>
                <w:noProof/>
                <w:webHidden/>
              </w:rPr>
              <w:t>4</w:t>
            </w:r>
            <w:r>
              <w:rPr>
                <w:noProof/>
                <w:webHidden/>
              </w:rPr>
              <w:fldChar w:fldCharType="end"/>
            </w:r>
          </w:hyperlink>
        </w:p>
        <w:p w14:paraId="3C140534" w14:textId="11F57AE4" w:rsidR="00A10D3F" w:rsidRDefault="00A10D3F">
          <w:pPr>
            <w:pStyle w:val="TOC3"/>
            <w:tabs>
              <w:tab w:val="left" w:pos="1100"/>
              <w:tab w:val="right" w:leader="dot" w:pos="9016"/>
            </w:tabs>
            <w:rPr>
              <w:rFonts w:eastAsiaTheme="minorEastAsia"/>
              <w:noProof/>
              <w:lang w:eastAsia="en-GB"/>
            </w:rPr>
          </w:pPr>
          <w:hyperlink w:anchor="_Toc536214220" w:history="1">
            <w:r w:rsidRPr="00032E91">
              <w:rPr>
                <w:rStyle w:val="Hyperlink"/>
                <w:noProof/>
              </w:rPr>
              <w:t>2.6.</w:t>
            </w:r>
            <w:r>
              <w:rPr>
                <w:rFonts w:eastAsiaTheme="minorEastAsia"/>
                <w:noProof/>
                <w:lang w:eastAsia="en-GB"/>
              </w:rPr>
              <w:tab/>
            </w:r>
            <w:r w:rsidRPr="00032E91">
              <w:rPr>
                <w:rStyle w:val="Hyperlink"/>
                <w:noProof/>
              </w:rPr>
              <w:t>Requirements</w:t>
            </w:r>
            <w:r>
              <w:rPr>
                <w:noProof/>
                <w:webHidden/>
              </w:rPr>
              <w:tab/>
            </w:r>
            <w:r>
              <w:rPr>
                <w:noProof/>
                <w:webHidden/>
              </w:rPr>
              <w:fldChar w:fldCharType="begin"/>
            </w:r>
            <w:r>
              <w:rPr>
                <w:noProof/>
                <w:webHidden/>
              </w:rPr>
              <w:instrText xml:space="preserve"> PAGEREF _Toc536214220 \h </w:instrText>
            </w:r>
            <w:r>
              <w:rPr>
                <w:noProof/>
                <w:webHidden/>
              </w:rPr>
            </w:r>
            <w:r>
              <w:rPr>
                <w:noProof/>
                <w:webHidden/>
              </w:rPr>
              <w:fldChar w:fldCharType="separate"/>
            </w:r>
            <w:r>
              <w:rPr>
                <w:noProof/>
                <w:webHidden/>
              </w:rPr>
              <w:t>5</w:t>
            </w:r>
            <w:r>
              <w:rPr>
                <w:noProof/>
                <w:webHidden/>
              </w:rPr>
              <w:fldChar w:fldCharType="end"/>
            </w:r>
          </w:hyperlink>
        </w:p>
        <w:p w14:paraId="671880AB" w14:textId="126BA9FC" w:rsidR="00A10D3F" w:rsidRDefault="00A10D3F">
          <w:pPr>
            <w:pStyle w:val="TOC3"/>
            <w:tabs>
              <w:tab w:val="left" w:pos="1100"/>
              <w:tab w:val="right" w:leader="dot" w:pos="9016"/>
            </w:tabs>
            <w:rPr>
              <w:rFonts w:eastAsiaTheme="minorEastAsia"/>
              <w:noProof/>
              <w:lang w:eastAsia="en-GB"/>
            </w:rPr>
          </w:pPr>
          <w:hyperlink w:anchor="_Toc536214221" w:history="1">
            <w:r w:rsidRPr="00032E91">
              <w:rPr>
                <w:rStyle w:val="Hyperlink"/>
                <w:noProof/>
              </w:rPr>
              <w:t>2.7.</w:t>
            </w:r>
            <w:r>
              <w:rPr>
                <w:rFonts w:eastAsiaTheme="minorEastAsia"/>
                <w:noProof/>
                <w:lang w:eastAsia="en-GB"/>
              </w:rPr>
              <w:tab/>
            </w:r>
            <w:r w:rsidRPr="00032E91">
              <w:rPr>
                <w:rStyle w:val="Hyperlink"/>
                <w:noProof/>
              </w:rPr>
              <w:t>Development</w:t>
            </w:r>
            <w:r>
              <w:rPr>
                <w:noProof/>
                <w:webHidden/>
              </w:rPr>
              <w:tab/>
            </w:r>
            <w:r>
              <w:rPr>
                <w:noProof/>
                <w:webHidden/>
              </w:rPr>
              <w:fldChar w:fldCharType="begin"/>
            </w:r>
            <w:r>
              <w:rPr>
                <w:noProof/>
                <w:webHidden/>
              </w:rPr>
              <w:instrText xml:space="preserve"> PAGEREF _Toc536214221 \h </w:instrText>
            </w:r>
            <w:r>
              <w:rPr>
                <w:noProof/>
                <w:webHidden/>
              </w:rPr>
            </w:r>
            <w:r>
              <w:rPr>
                <w:noProof/>
                <w:webHidden/>
              </w:rPr>
              <w:fldChar w:fldCharType="separate"/>
            </w:r>
            <w:r>
              <w:rPr>
                <w:noProof/>
                <w:webHidden/>
              </w:rPr>
              <w:t>5</w:t>
            </w:r>
            <w:r>
              <w:rPr>
                <w:noProof/>
                <w:webHidden/>
              </w:rPr>
              <w:fldChar w:fldCharType="end"/>
            </w:r>
          </w:hyperlink>
        </w:p>
        <w:p w14:paraId="320D05BA" w14:textId="5A6AE641" w:rsidR="00A10D3F" w:rsidRDefault="00A10D3F">
          <w:pPr>
            <w:pStyle w:val="TOC3"/>
            <w:tabs>
              <w:tab w:val="left" w:pos="1100"/>
              <w:tab w:val="right" w:leader="dot" w:pos="9016"/>
            </w:tabs>
            <w:rPr>
              <w:rFonts w:eastAsiaTheme="minorEastAsia"/>
              <w:noProof/>
              <w:lang w:eastAsia="en-GB"/>
            </w:rPr>
          </w:pPr>
          <w:hyperlink w:anchor="_Toc536214222" w:history="1">
            <w:r w:rsidRPr="00032E91">
              <w:rPr>
                <w:rStyle w:val="Hyperlink"/>
                <w:noProof/>
              </w:rPr>
              <w:t>2.8.</w:t>
            </w:r>
            <w:r>
              <w:rPr>
                <w:rFonts w:eastAsiaTheme="minorEastAsia"/>
                <w:noProof/>
                <w:lang w:eastAsia="en-GB"/>
              </w:rPr>
              <w:tab/>
            </w:r>
            <w:r w:rsidRPr="00032E91">
              <w:rPr>
                <w:rStyle w:val="Hyperlink"/>
                <w:noProof/>
              </w:rPr>
              <w:t>Loss of data</w:t>
            </w:r>
            <w:r>
              <w:rPr>
                <w:noProof/>
                <w:webHidden/>
              </w:rPr>
              <w:tab/>
            </w:r>
            <w:r>
              <w:rPr>
                <w:noProof/>
                <w:webHidden/>
              </w:rPr>
              <w:fldChar w:fldCharType="begin"/>
            </w:r>
            <w:r>
              <w:rPr>
                <w:noProof/>
                <w:webHidden/>
              </w:rPr>
              <w:instrText xml:space="preserve"> PAGEREF _Toc536214222 \h </w:instrText>
            </w:r>
            <w:r>
              <w:rPr>
                <w:noProof/>
                <w:webHidden/>
              </w:rPr>
            </w:r>
            <w:r>
              <w:rPr>
                <w:noProof/>
                <w:webHidden/>
              </w:rPr>
              <w:fldChar w:fldCharType="separate"/>
            </w:r>
            <w:r>
              <w:rPr>
                <w:noProof/>
                <w:webHidden/>
              </w:rPr>
              <w:t>5</w:t>
            </w:r>
            <w:r>
              <w:rPr>
                <w:noProof/>
                <w:webHidden/>
              </w:rPr>
              <w:fldChar w:fldCharType="end"/>
            </w:r>
          </w:hyperlink>
        </w:p>
        <w:p w14:paraId="38A16FBC" w14:textId="790B059C" w:rsidR="00A10D3F" w:rsidRDefault="00A10D3F">
          <w:pPr>
            <w:pStyle w:val="TOC3"/>
            <w:tabs>
              <w:tab w:val="left" w:pos="1100"/>
              <w:tab w:val="right" w:leader="dot" w:pos="9016"/>
            </w:tabs>
            <w:rPr>
              <w:rFonts w:eastAsiaTheme="minorEastAsia"/>
              <w:noProof/>
              <w:lang w:eastAsia="en-GB"/>
            </w:rPr>
          </w:pPr>
          <w:hyperlink w:anchor="_Toc536214223" w:history="1">
            <w:r w:rsidRPr="00032E91">
              <w:rPr>
                <w:rStyle w:val="Hyperlink"/>
                <w:noProof/>
              </w:rPr>
              <w:t>2.9.</w:t>
            </w:r>
            <w:r>
              <w:rPr>
                <w:rFonts w:eastAsiaTheme="minorEastAsia"/>
                <w:noProof/>
                <w:lang w:eastAsia="en-GB"/>
              </w:rPr>
              <w:tab/>
            </w:r>
            <w:r w:rsidRPr="00032E91">
              <w:rPr>
                <w:rStyle w:val="Hyperlink"/>
                <w:noProof/>
              </w:rPr>
              <w:t>Hackers</w:t>
            </w:r>
            <w:r>
              <w:rPr>
                <w:noProof/>
                <w:webHidden/>
              </w:rPr>
              <w:tab/>
            </w:r>
            <w:r>
              <w:rPr>
                <w:noProof/>
                <w:webHidden/>
              </w:rPr>
              <w:fldChar w:fldCharType="begin"/>
            </w:r>
            <w:r>
              <w:rPr>
                <w:noProof/>
                <w:webHidden/>
              </w:rPr>
              <w:instrText xml:space="preserve"> PAGEREF _Toc536214223 \h </w:instrText>
            </w:r>
            <w:r>
              <w:rPr>
                <w:noProof/>
                <w:webHidden/>
              </w:rPr>
            </w:r>
            <w:r>
              <w:rPr>
                <w:noProof/>
                <w:webHidden/>
              </w:rPr>
              <w:fldChar w:fldCharType="separate"/>
            </w:r>
            <w:r>
              <w:rPr>
                <w:noProof/>
                <w:webHidden/>
              </w:rPr>
              <w:t>6</w:t>
            </w:r>
            <w:r>
              <w:rPr>
                <w:noProof/>
                <w:webHidden/>
              </w:rPr>
              <w:fldChar w:fldCharType="end"/>
            </w:r>
          </w:hyperlink>
        </w:p>
        <w:p w14:paraId="24485DDC" w14:textId="0969C311" w:rsidR="00A10D3F" w:rsidRDefault="00A10D3F">
          <w:pPr>
            <w:pStyle w:val="TOC1"/>
            <w:tabs>
              <w:tab w:val="left" w:pos="440"/>
              <w:tab w:val="right" w:leader="dot" w:pos="9016"/>
            </w:tabs>
            <w:rPr>
              <w:rFonts w:eastAsiaTheme="minorEastAsia"/>
              <w:noProof/>
              <w:lang w:eastAsia="en-GB"/>
            </w:rPr>
          </w:pPr>
          <w:hyperlink w:anchor="_Toc536214224" w:history="1">
            <w:r w:rsidRPr="00032E91">
              <w:rPr>
                <w:rStyle w:val="Hyperlink"/>
                <w:noProof/>
              </w:rPr>
              <w:t>3.</w:t>
            </w:r>
            <w:r>
              <w:rPr>
                <w:rFonts w:eastAsiaTheme="minorEastAsia"/>
                <w:noProof/>
                <w:lang w:eastAsia="en-GB"/>
              </w:rPr>
              <w:tab/>
            </w:r>
            <w:r w:rsidRPr="00032E91">
              <w:rPr>
                <w:rStyle w:val="Hyperlink"/>
                <w:noProof/>
              </w:rPr>
              <w:t>Code of Practice</w:t>
            </w:r>
            <w:r>
              <w:rPr>
                <w:noProof/>
                <w:webHidden/>
              </w:rPr>
              <w:tab/>
            </w:r>
            <w:r>
              <w:rPr>
                <w:noProof/>
                <w:webHidden/>
              </w:rPr>
              <w:fldChar w:fldCharType="begin"/>
            </w:r>
            <w:r>
              <w:rPr>
                <w:noProof/>
                <w:webHidden/>
              </w:rPr>
              <w:instrText xml:space="preserve"> PAGEREF _Toc536214224 \h </w:instrText>
            </w:r>
            <w:r>
              <w:rPr>
                <w:noProof/>
                <w:webHidden/>
              </w:rPr>
            </w:r>
            <w:r>
              <w:rPr>
                <w:noProof/>
                <w:webHidden/>
              </w:rPr>
              <w:fldChar w:fldCharType="separate"/>
            </w:r>
            <w:r>
              <w:rPr>
                <w:noProof/>
                <w:webHidden/>
              </w:rPr>
              <w:t>6</w:t>
            </w:r>
            <w:r>
              <w:rPr>
                <w:noProof/>
                <w:webHidden/>
              </w:rPr>
              <w:fldChar w:fldCharType="end"/>
            </w:r>
          </w:hyperlink>
        </w:p>
        <w:p w14:paraId="07457D3E" w14:textId="6FBAEA95" w:rsidR="00A10D3F" w:rsidRDefault="00A10D3F">
          <w:pPr>
            <w:pStyle w:val="TOC2"/>
            <w:tabs>
              <w:tab w:val="left" w:pos="880"/>
              <w:tab w:val="right" w:leader="dot" w:pos="9016"/>
            </w:tabs>
            <w:rPr>
              <w:rFonts w:eastAsiaTheme="minorEastAsia"/>
              <w:noProof/>
              <w:lang w:eastAsia="en-GB"/>
            </w:rPr>
          </w:pPr>
          <w:hyperlink w:anchor="_Toc536214225" w:history="1">
            <w:r w:rsidRPr="00032E91">
              <w:rPr>
                <w:rStyle w:val="Hyperlink"/>
                <w:noProof/>
              </w:rPr>
              <w:t>3.1.</w:t>
            </w:r>
            <w:r>
              <w:rPr>
                <w:rFonts w:eastAsiaTheme="minorEastAsia"/>
                <w:noProof/>
                <w:lang w:eastAsia="en-GB"/>
              </w:rPr>
              <w:tab/>
            </w:r>
            <w:r w:rsidRPr="00032E91">
              <w:rPr>
                <w:rStyle w:val="Hyperlink"/>
                <w:noProof/>
              </w:rPr>
              <w:t>Sustainability</w:t>
            </w:r>
            <w:r>
              <w:rPr>
                <w:noProof/>
                <w:webHidden/>
              </w:rPr>
              <w:tab/>
            </w:r>
            <w:r>
              <w:rPr>
                <w:noProof/>
                <w:webHidden/>
              </w:rPr>
              <w:fldChar w:fldCharType="begin"/>
            </w:r>
            <w:r>
              <w:rPr>
                <w:noProof/>
                <w:webHidden/>
              </w:rPr>
              <w:instrText xml:space="preserve"> PAGEREF _Toc536214225 \h </w:instrText>
            </w:r>
            <w:r>
              <w:rPr>
                <w:noProof/>
                <w:webHidden/>
              </w:rPr>
            </w:r>
            <w:r>
              <w:rPr>
                <w:noProof/>
                <w:webHidden/>
              </w:rPr>
              <w:fldChar w:fldCharType="separate"/>
            </w:r>
            <w:r>
              <w:rPr>
                <w:noProof/>
                <w:webHidden/>
              </w:rPr>
              <w:t>6</w:t>
            </w:r>
            <w:r>
              <w:rPr>
                <w:noProof/>
                <w:webHidden/>
              </w:rPr>
              <w:fldChar w:fldCharType="end"/>
            </w:r>
          </w:hyperlink>
        </w:p>
        <w:p w14:paraId="0FE26F78" w14:textId="0994CB62" w:rsidR="00A10D3F" w:rsidRDefault="00A10D3F">
          <w:pPr>
            <w:pStyle w:val="TOC3"/>
            <w:tabs>
              <w:tab w:val="left" w:pos="1320"/>
              <w:tab w:val="right" w:leader="dot" w:pos="9016"/>
            </w:tabs>
            <w:rPr>
              <w:rFonts w:eastAsiaTheme="minorEastAsia"/>
              <w:noProof/>
              <w:lang w:eastAsia="en-GB"/>
            </w:rPr>
          </w:pPr>
          <w:hyperlink w:anchor="_Toc536214226" w:history="1">
            <w:r w:rsidRPr="00032E91">
              <w:rPr>
                <w:rStyle w:val="Hyperlink"/>
                <w:noProof/>
              </w:rPr>
              <w:t>3.1.1.</w:t>
            </w:r>
            <w:r>
              <w:rPr>
                <w:rFonts w:eastAsiaTheme="minorEastAsia"/>
                <w:noProof/>
                <w:lang w:eastAsia="en-GB"/>
              </w:rPr>
              <w:tab/>
            </w:r>
            <w:r w:rsidRPr="00032E91">
              <w:rPr>
                <w:rStyle w:val="Hyperlink"/>
                <w:noProof/>
              </w:rPr>
              <w:t>Environmental Impact</w:t>
            </w:r>
            <w:r>
              <w:rPr>
                <w:noProof/>
                <w:webHidden/>
              </w:rPr>
              <w:tab/>
            </w:r>
            <w:r>
              <w:rPr>
                <w:noProof/>
                <w:webHidden/>
              </w:rPr>
              <w:fldChar w:fldCharType="begin"/>
            </w:r>
            <w:r>
              <w:rPr>
                <w:noProof/>
                <w:webHidden/>
              </w:rPr>
              <w:instrText xml:space="preserve"> PAGEREF _Toc536214226 \h </w:instrText>
            </w:r>
            <w:r>
              <w:rPr>
                <w:noProof/>
                <w:webHidden/>
              </w:rPr>
            </w:r>
            <w:r>
              <w:rPr>
                <w:noProof/>
                <w:webHidden/>
              </w:rPr>
              <w:fldChar w:fldCharType="separate"/>
            </w:r>
            <w:r>
              <w:rPr>
                <w:noProof/>
                <w:webHidden/>
              </w:rPr>
              <w:t>6</w:t>
            </w:r>
            <w:r>
              <w:rPr>
                <w:noProof/>
                <w:webHidden/>
              </w:rPr>
              <w:fldChar w:fldCharType="end"/>
            </w:r>
          </w:hyperlink>
        </w:p>
        <w:p w14:paraId="7CDB0E0E" w14:textId="4C92F7C3" w:rsidR="00A10D3F" w:rsidRDefault="00A10D3F">
          <w:pPr>
            <w:pStyle w:val="TOC2"/>
            <w:tabs>
              <w:tab w:val="left" w:pos="880"/>
              <w:tab w:val="right" w:leader="dot" w:pos="9016"/>
            </w:tabs>
            <w:rPr>
              <w:rFonts w:eastAsiaTheme="minorEastAsia"/>
              <w:noProof/>
              <w:lang w:eastAsia="en-GB"/>
            </w:rPr>
          </w:pPr>
          <w:hyperlink w:anchor="_Toc536214227" w:history="1">
            <w:r w:rsidRPr="00032E91">
              <w:rPr>
                <w:rStyle w:val="Hyperlink"/>
                <w:noProof/>
              </w:rPr>
              <w:t>3.2.</w:t>
            </w:r>
            <w:r>
              <w:rPr>
                <w:rFonts w:eastAsiaTheme="minorEastAsia"/>
                <w:noProof/>
                <w:lang w:eastAsia="en-GB"/>
              </w:rPr>
              <w:tab/>
            </w:r>
            <w:r w:rsidRPr="00032E91">
              <w:rPr>
                <w:rStyle w:val="Hyperlink"/>
                <w:noProof/>
              </w:rPr>
              <w:t>Ethical</w:t>
            </w:r>
            <w:r>
              <w:rPr>
                <w:noProof/>
                <w:webHidden/>
              </w:rPr>
              <w:tab/>
            </w:r>
            <w:r>
              <w:rPr>
                <w:noProof/>
                <w:webHidden/>
              </w:rPr>
              <w:fldChar w:fldCharType="begin"/>
            </w:r>
            <w:r>
              <w:rPr>
                <w:noProof/>
                <w:webHidden/>
              </w:rPr>
              <w:instrText xml:space="preserve"> PAGEREF _Toc536214227 \h </w:instrText>
            </w:r>
            <w:r>
              <w:rPr>
                <w:noProof/>
                <w:webHidden/>
              </w:rPr>
            </w:r>
            <w:r>
              <w:rPr>
                <w:noProof/>
                <w:webHidden/>
              </w:rPr>
              <w:fldChar w:fldCharType="separate"/>
            </w:r>
            <w:r>
              <w:rPr>
                <w:noProof/>
                <w:webHidden/>
              </w:rPr>
              <w:t>6</w:t>
            </w:r>
            <w:r>
              <w:rPr>
                <w:noProof/>
                <w:webHidden/>
              </w:rPr>
              <w:fldChar w:fldCharType="end"/>
            </w:r>
          </w:hyperlink>
        </w:p>
        <w:p w14:paraId="7AB72984" w14:textId="53D27911" w:rsidR="00A10D3F" w:rsidRDefault="00A10D3F">
          <w:pPr>
            <w:pStyle w:val="TOC2"/>
            <w:tabs>
              <w:tab w:val="left" w:pos="880"/>
              <w:tab w:val="right" w:leader="dot" w:pos="9016"/>
            </w:tabs>
            <w:rPr>
              <w:rFonts w:eastAsiaTheme="minorEastAsia"/>
              <w:noProof/>
              <w:lang w:eastAsia="en-GB"/>
            </w:rPr>
          </w:pPr>
          <w:hyperlink w:anchor="_Toc536214228" w:history="1">
            <w:r w:rsidRPr="00032E91">
              <w:rPr>
                <w:rStyle w:val="Hyperlink"/>
                <w:noProof/>
              </w:rPr>
              <w:t>3.3.</w:t>
            </w:r>
            <w:r>
              <w:rPr>
                <w:rFonts w:eastAsiaTheme="minorEastAsia"/>
                <w:noProof/>
                <w:lang w:eastAsia="en-GB"/>
              </w:rPr>
              <w:tab/>
            </w:r>
            <w:r w:rsidRPr="00032E91">
              <w:rPr>
                <w:rStyle w:val="Hyperlink"/>
                <w:noProof/>
              </w:rPr>
              <w:t>Legal</w:t>
            </w:r>
            <w:r>
              <w:rPr>
                <w:noProof/>
                <w:webHidden/>
              </w:rPr>
              <w:tab/>
            </w:r>
            <w:r>
              <w:rPr>
                <w:noProof/>
                <w:webHidden/>
              </w:rPr>
              <w:fldChar w:fldCharType="begin"/>
            </w:r>
            <w:r>
              <w:rPr>
                <w:noProof/>
                <w:webHidden/>
              </w:rPr>
              <w:instrText xml:space="preserve"> PAGEREF _Toc536214228 \h </w:instrText>
            </w:r>
            <w:r>
              <w:rPr>
                <w:noProof/>
                <w:webHidden/>
              </w:rPr>
            </w:r>
            <w:r>
              <w:rPr>
                <w:noProof/>
                <w:webHidden/>
              </w:rPr>
              <w:fldChar w:fldCharType="separate"/>
            </w:r>
            <w:r>
              <w:rPr>
                <w:noProof/>
                <w:webHidden/>
              </w:rPr>
              <w:t>7</w:t>
            </w:r>
            <w:r>
              <w:rPr>
                <w:noProof/>
                <w:webHidden/>
              </w:rPr>
              <w:fldChar w:fldCharType="end"/>
            </w:r>
          </w:hyperlink>
        </w:p>
        <w:p w14:paraId="5FC0A5A9" w14:textId="06D4891A" w:rsidR="00A10D3F" w:rsidRDefault="00A10D3F">
          <w:pPr>
            <w:pStyle w:val="TOC3"/>
            <w:tabs>
              <w:tab w:val="left" w:pos="1320"/>
              <w:tab w:val="right" w:leader="dot" w:pos="9016"/>
            </w:tabs>
            <w:rPr>
              <w:rFonts w:eastAsiaTheme="minorEastAsia"/>
              <w:noProof/>
              <w:lang w:eastAsia="en-GB"/>
            </w:rPr>
          </w:pPr>
          <w:hyperlink w:anchor="_Toc536214229" w:history="1">
            <w:r w:rsidRPr="00032E91">
              <w:rPr>
                <w:rStyle w:val="Hyperlink"/>
                <w:noProof/>
              </w:rPr>
              <w:t>3.3.1.</w:t>
            </w:r>
            <w:r>
              <w:rPr>
                <w:rFonts w:eastAsiaTheme="minorEastAsia"/>
                <w:noProof/>
                <w:lang w:eastAsia="en-GB"/>
              </w:rPr>
              <w:tab/>
            </w:r>
            <w:r w:rsidRPr="00032E91">
              <w:rPr>
                <w:rStyle w:val="Hyperlink"/>
                <w:noProof/>
              </w:rPr>
              <w:t>Data Protection</w:t>
            </w:r>
            <w:r>
              <w:rPr>
                <w:noProof/>
                <w:webHidden/>
              </w:rPr>
              <w:tab/>
            </w:r>
            <w:r>
              <w:rPr>
                <w:noProof/>
                <w:webHidden/>
              </w:rPr>
              <w:fldChar w:fldCharType="begin"/>
            </w:r>
            <w:r>
              <w:rPr>
                <w:noProof/>
                <w:webHidden/>
              </w:rPr>
              <w:instrText xml:space="preserve"> PAGEREF _Toc536214229 \h </w:instrText>
            </w:r>
            <w:r>
              <w:rPr>
                <w:noProof/>
                <w:webHidden/>
              </w:rPr>
            </w:r>
            <w:r>
              <w:rPr>
                <w:noProof/>
                <w:webHidden/>
              </w:rPr>
              <w:fldChar w:fldCharType="separate"/>
            </w:r>
            <w:r>
              <w:rPr>
                <w:noProof/>
                <w:webHidden/>
              </w:rPr>
              <w:t>7</w:t>
            </w:r>
            <w:r>
              <w:rPr>
                <w:noProof/>
                <w:webHidden/>
              </w:rPr>
              <w:fldChar w:fldCharType="end"/>
            </w:r>
          </w:hyperlink>
        </w:p>
        <w:p w14:paraId="7CA03635" w14:textId="5A30E0E8" w:rsidR="00A10D3F" w:rsidRDefault="00A10D3F">
          <w:pPr>
            <w:pStyle w:val="TOC3"/>
            <w:tabs>
              <w:tab w:val="left" w:pos="1320"/>
              <w:tab w:val="right" w:leader="dot" w:pos="9016"/>
            </w:tabs>
            <w:rPr>
              <w:rFonts w:eastAsiaTheme="minorEastAsia"/>
              <w:noProof/>
              <w:lang w:eastAsia="en-GB"/>
            </w:rPr>
          </w:pPr>
          <w:hyperlink w:anchor="_Toc536214230" w:history="1">
            <w:r w:rsidRPr="00032E91">
              <w:rPr>
                <w:rStyle w:val="Hyperlink"/>
                <w:noProof/>
              </w:rPr>
              <w:t>3.3.2.</w:t>
            </w:r>
            <w:r>
              <w:rPr>
                <w:rFonts w:eastAsiaTheme="minorEastAsia"/>
                <w:noProof/>
                <w:lang w:eastAsia="en-GB"/>
              </w:rPr>
              <w:tab/>
            </w:r>
            <w:r w:rsidRPr="00032E91">
              <w:rPr>
                <w:rStyle w:val="Hyperlink"/>
                <w:noProof/>
              </w:rPr>
              <w:t>Right to Erasure</w:t>
            </w:r>
            <w:r>
              <w:rPr>
                <w:noProof/>
                <w:webHidden/>
              </w:rPr>
              <w:tab/>
            </w:r>
            <w:r>
              <w:rPr>
                <w:noProof/>
                <w:webHidden/>
              </w:rPr>
              <w:fldChar w:fldCharType="begin"/>
            </w:r>
            <w:r>
              <w:rPr>
                <w:noProof/>
                <w:webHidden/>
              </w:rPr>
              <w:instrText xml:space="preserve"> PAGEREF _Toc536214230 \h </w:instrText>
            </w:r>
            <w:r>
              <w:rPr>
                <w:noProof/>
                <w:webHidden/>
              </w:rPr>
            </w:r>
            <w:r>
              <w:rPr>
                <w:noProof/>
                <w:webHidden/>
              </w:rPr>
              <w:fldChar w:fldCharType="separate"/>
            </w:r>
            <w:r>
              <w:rPr>
                <w:noProof/>
                <w:webHidden/>
              </w:rPr>
              <w:t>7</w:t>
            </w:r>
            <w:r>
              <w:rPr>
                <w:noProof/>
                <w:webHidden/>
              </w:rPr>
              <w:fldChar w:fldCharType="end"/>
            </w:r>
          </w:hyperlink>
        </w:p>
        <w:p w14:paraId="294C8C16" w14:textId="3DCFA905" w:rsidR="00A10D3F" w:rsidRDefault="00A10D3F">
          <w:pPr>
            <w:pStyle w:val="TOC2"/>
            <w:tabs>
              <w:tab w:val="left" w:pos="880"/>
              <w:tab w:val="right" w:leader="dot" w:pos="9016"/>
            </w:tabs>
            <w:rPr>
              <w:rFonts w:eastAsiaTheme="minorEastAsia"/>
              <w:noProof/>
              <w:lang w:eastAsia="en-GB"/>
            </w:rPr>
          </w:pPr>
          <w:hyperlink w:anchor="_Toc536214231" w:history="1">
            <w:r w:rsidRPr="00032E91">
              <w:rPr>
                <w:rStyle w:val="Hyperlink"/>
                <w:noProof/>
              </w:rPr>
              <w:t>3.4.</w:t>
            </w:r>
            <w:r>
              <w:rPr>
                <w:rFonts w:eastAsiaTheme="minorEastAsia"/>
                <w:noProof/>
                <w:lang w:eastAsia="en-GB"/>
              </w:rPr>
              <w:tab/>
            </w:r>
            <w:r w:rsidRPr="00032E91">
              <w:rPr>
                <w:rStyle w:val="Hyperlink"/>
                <w:noProof/>
              </w:rPr>
              <w:t>Code of Conduct</w:t>
            </w:r>
            <w:r>
              <w:rPr>
                <w:noProof/>
                <w:webHidden/>
              </w:rPr>
              <w:tab/>
            </w:r>
            <w:r>
              <w:rPr>
                <w:noProof/>
                <w:webHidden/>
              </w:rPr>
              <w:fldChar w:fldCharType="begin"/>
            </w:r>
            <w:r>
              <w:rPr>
                <w:noProof/>
                <w:webHidden/>
              </w:rPr>
              <w:instrText xml:space="preserve"> PAGEREF _Toc536214231 \h </w:instrText>
            </w:r>
            <w:r>
              <w:rPr>
                <w:noProof/>
                <w:webHidden/>
              </w:rPr>
            </w:r>
            <w:r>
              <w:rPr>
                <w:noProof/>
                <w:webHidden/>
              </w:rPr>
              <w:fldChar w:fldCharType="separate"/>
            </w:r>
            <w:r>
              <w:rPr>
                <w:noProof/>
                <w:webHidden/>
              </w:rPr>
              <w:t>7</w:t>
            </w:r>
            <w:r>
              <w:rPr>
                <w:noProof/>
                <w:webHidden/>
              </w:rPr>
              <w:fldChar w:fldCharType="end"/>
            </w:r>
          </w:hyperlink>
        </w:p>
        <w:p w14:paraId="78A6F324" w14:textId="6895636C" w:rsidR="00A10D3F" w:rsidRDefault="00A10D3F">
          <w:pPr>
            <w:pStyle w:val="TOC1"/>
            <w:tabs>
              <w:tab w:val="left" w:pos="440"/>
              <w:tab w:val="right" w:leader="dot" w:pos="9016"/>
            </w:tabs>
            <w:rPr>
              <w:rFonts w:eastAsiaTheme="minorEastAsia"/>
              <w:noProof/>
              <w:lang w:eastAsia="en-GB"/>
            </w:rPr>
          </w:pPr>
          <w:hyperlink w:anchor="_Toc536214232" w:history="1">
            <w:r w:rsidRPr="00032E91">
              <w:rPr>
                <w:rStyle w:val="Hyperlink"/>
                <w:noProof/>
              </w:rPr>
              <w:t>4.</w:t>
            </w:r>
            <w:r>
              <w:rPr>
                <w:rFonts w:eastAsiaTheme="minorEastAsia"/>
                <w:noProof/>
                <w:lang w:eastAsia="en-GB"/>
              </w:rPr>
              <w:tab/>
            </w:r>
            <w:r w:rsidRPr="00032E91">
              <w:rPr>
                <w:rStyle w:val="Hyperlink"/>
                <w:noProof/>
              </w:rPr>
              <w:t>Quality Assurance</w:t>
            </w:r>
            <w:r>
              <w:rPr>
                <w:noProof/>
                <w:webHidden/>
              </w:rPr>
              <w:tab/>
            </w:r>
            <w:r>
              <w:rPr>
                <w:noProof/>
                <w:webHidden/>
              </w:rPr>
              <w:fldChar w:fldCharType="begin"/>
            </w:r>
            <w:r>
              <w:rPr>
                <w:noProof/>
                <w:webHidden/>
              </w:rPr>
              <w:instrText xml:space="preserve"> PAGEREF _Toc536214232 \h </w:instrText>
            </w:r>
            <w:r>
              <w:rPr>
                <w:noProof/>
                <w:webHidden/>
              </w:rPr>
            </w:r>
            <w:r>
              <w:rPr>
                <w:noProof/>
                <w:webHidden/>
              </w:rPr>
              <w:fldChar w:fldCharType="separate"/>
            </w:r>
            <w:r>
              <w:rPr>
                <w:noProof/>
                <w:webHidden/>
              </w:rPr>
              <w:t>8</w:t>
            </w:r>
            <w:r>
              <w:rPr>
                <w:noProof/>
                <w:webHidden/>
              </w:rPr>
              <w:fldChar w:fldCharType="end"/>
            </w:r>
          </w:hyperlink>
        </w:p>
        <w:p w14:paraId="37CAB366" w14:textId="26F17A1A" w:rsidR="00A10D3F" w:rsidRDefault="00A10D3F">
          <w:pPr>
            <w:pStyle w:val="TOC2"/>
            <w:tabs>
              <w:tab w:val="left" w:pos="880"/>
              <w:tab w:val="right" w:leader="dot" w:pos="9016"/>
            </w:tabs>
            <w:rPr>
              <w:rFonts w:eastAsiaTheme="minorEastAsia"/>
              <w:noProof/>
              <w:lang w:eastAsia="en-GB"/>
            </w:rPr>
          </w:pPr>
          <w:hyperlink w:anchor="_Toc536214233" w:history="1">
            <w:r w:rsidRPr="00032E91">
              <w:rPr>
                <w:rStyle w:val="Hyperlink"/>
                <w:noProof/>
              </w:rPr>
              <w:t>4.1.</w:t>
            </w:r>
            <w:r>
              <w:rPr>
                <w:rFonts w:eastAsiaTheme="minorEastAsia"/>
                <w:noProof/>
                <w:lang w:eastAsia="en-GB"/>
              </w:rPr>
              <w:tab/>
            </w:r>
            <w:r w:rsidRPr="00032E91">
              <w:rPr>
                <w:rStyle w:val="Hyperlink"/>
                <w:noProof/>
              </w:rPr>
              <w:t>Meeting Requirements</w:t>
            </w:r>
            <w:r>
              <w:rPr>
                <w:noProof/>
                <w:webHidden/>
              </w:rPr>
              <w:tab/>
            </w:r>
            <w:r>
              <w:rPr>
                <w:noProof/>
                <w:webHidden/>
              </w:rPr>
              <w:fldChar w:fldCharType="begin"/>
            </w:r>
            <w:r>
              <w:rPr>
                <w:noProof/>
                <w:webHidden/>
              </w:rPr>
              <w:instrText xml:space="preserve"> PAGEREF _Toc536214233 \h </w:instrText>
            </w:r>
            <w:r>
              <w:rPr>
                <w:noProof/>
                <w:webHidden/>
              </w:rPr>
            </w:r>
            <w:r>
              <w:rPr>
                <w:noProof/>
                <w:webHidden/>
              </w:rPr>
              <w:fldChar w:fldCharType="separate"/>
            </w:r>
            <w:r>
              <w:rPr>
                <w:noProof/>
                <w:webHidden/>
              </w:rPr>
              <w:t>8</w:t>
            </w:r>
            <w:r>
              <w:rPr>
                <w:noProof/>
                <w:webHidden/>
              </w:rPr>
              <w:fldChar w:fldCharType="end"/>
            </w:r>
          </w:hyperlink>
        </w:p>
        <w:p w14:paraId="76512BB0" w14:textId="1A18B571" w:rsidR="00A10D3F" w:rsidRDefault="00A10D3F">
          <w:pPr>
            <w:pStyle w:val="TOC2"/>
            <w:tabs>
              <w:tab w:val="left" w:pos="880"/>
              <w:tab w:val="right" w:leader="dot" w:pos="9016"/>
            </w:tabs>
            <w:rPr>
              <w:rFonts w:eastAsiaTheme="minorEastAsia"/>
              <w:noProof/>
              <w:lang w:eastAsia="en-GB"/>
            </w:rPr>
          </w:pPr>
          <w:hyperlink w:anchor="_Toc536214234" w:history="1">
            <w:r w:rsidRPr="00032E91">
              <w:rPr>
                <w:rStyle w:val="Hyperlink"/>
                <w:noProof/>
              </w:rPr>
              <w:t>4.2.</w:t>
            </w:r>
            <w:r>
              <w:rPr>
                <w:rFonts w:eastAsiaTheme="minorEastAsia"/>
                <w:noProof/>
                <w:lang w:eastAsia="en-GB"/>
              </w:rPr>
              <w:tab/>
            </w:r>
            <w:r w:rsidRPr="00032E91">
              <w:rPr>
                <w:rStyle w:val="Hyperlink"/>
                <w:noProof/>
              </w:rPr>
              <w:t>Code Stability</w:t>
            </w:r>
            <w:r>
              <w:rPr>
                <w:noProof/>
                <w:webHidden/>
              </w:rPr>
              <w:tab/>
            </w:r>
            <w:r>
              <w:rPr>
                <w:noProof/>
                <w:webHidden/>
              </w:rPr>
              <w:fldChar w:fldCharType="begin"/>
            </w:r>
            <w:r>
              <w:rPr>
                <w:noProof/>
                <w:webHidden/>
              </w:rPr>
              <w:instrText xml:space="preserve"> PAGEREF _Toc536214234 \h </w:instrText>
            </w:r>
            <w:r>
              <w:rPr>
                <w:noProof/>
                <w:webHidden/>
              </w:rPr>
            </w:r>
            <w:r>
              <w:rPr>
                <w:noProof/>
                <w:webHidden/>
              </w:rPr>
              <w:fldChar w:fldCharType="separate"/>
            </w:r>
            <w:r>
              <w:rPr>
                <w:noProof/>
                <w:webHidden/>
              </w:rPr>
              <w:t>8</w:t>
            </w:r>
            <w:r>
              <w:rPr>
                <w:noProof/>
                <w:webHidden/>
              </w:rPr>
              <w:fldChar w:fldCharType="end"/>
            </w:r>
          </w:hyperlink>
        </w:p>
        <w:p w14:paraId="00684A2B" w14:textId="2A3FE0D5" w:rsidR="00066310" w:rsidRDefault="00066310">
          <w:r>
            <w:rPr>
              <w:b/>
              <w:bCs/>
              <w:noProof/>
            </w:rPr>
            <w:fldChar w:fldCharType="end"/>
          </w:r>
        </w:p>
      </w:sdtContent>
    </w:sdt>
    <w:p w14:paraId="592273A5" w14:textId="19BB6F17" w:rsidR="002A0EEA" w:rsidRDefault="002A0EEA"/>
    <w:p w14:paraId="46A17948" w14:textId="3BB69446" w:rsidR="002A0EEA" w:rsidRDefault="002A0EEA"/>
    <w:p w14:paraId="66632874" w14:textId="0513E0FB" w:rsidR="002A0EEA" w:rsidRDefault="002A0EEA"/>
    <w:p w14:paraId="66AAB3CE" w14:textId="3DC0CFA3" w:rsidR="002A0EEA" w:rsidRDefault="002A0EEA"/>
    <w:p w14:paraId="28EA65FA" w14:textId="4356DF6B" w:rsidR="002A0EEA" w:rsidRDefault="002A0EEA"/>
    <w:p w14:paraId="76C5DD2A" w14:textId="2F34A2AC" w:rsidR="002A0EEA" w:rsidRDefault="002A0EEA"/>
    <w:p w14:paraId="115172FC" w14:textId="77777777" w:rsidR="00EB4A76" w:rsidRDefault="00EB4A76"/>
    <w:p w14:paraId="57667410" w14:textId="0CE89124" w:rsidR="004A1793" w:rsidRDefault="004A1793" w:rsidP="004A1793">
      <w:pPr>
        <w:pStyle w:val="Heading1"/>
        <w:numPr>
          <w:ilvl w:val="0"/>
          <w:numId w:val="1"/>
        </w:numPr>
      </w:pPr>
      <w:bookmarkStart w:id="4" w:name="_Toc536214213"/>
      <w:r>
        <w:t>Introduction</w:t>
      </w:r>
      <w:bookmarkEnd w:id="4"/>
    </w:p>
    <w:p w14:paraId="5114D36A" w14:textId="77777777" w:rsidR="000E403A" w:rsidRPr="000E403A" w:rsidRDefault="000E403A" w:rsidP="000E403A"/>
    <w:p w14:paraId="4C618A11" w14:textId="30D20524" w:rsidR="00EB4A76" w:rsidRDefault="00173022" w:rsidP="00A508AA">
      <w:pPr>
        <w:rPr>
          <w:color w:val="FF0000"/>
        </w:rPr>
      </w:pPr>
      <w:r w:rsidRPr="000E403A">
        <w:t xml:space="preserve">When a project goes into development, a lot more needs to be considered than the development itself. Along comes large amount of risks, legal and ethical issues, </w:t>
      </w:r>
      <w:r w:rsidR="000E403A" w:rsidRPr="000E403A">
        <w:t>code of conduct and quality assurance. This document will go into detail in each of these topics.</w:t>
      </w:r>
    </w:p>
    <w:p w14:paraId="1283557A" w14:textId="77777777" w:rsidR="00EB4A76" w:rsidRPr="00A508AA" w:rsidRDefault="00EB4A76" w:rsidP="00A508AA">
      <w:pPr>
        <w:rPr>
          <w:color w:val="FF0000"/>
        </w:rPr>
      </w:pPr>
    </w:p>
    <w:p w14:paraId="1D741906" w14:textId="7B2BE972" w:rsidR="00183860" w:rsidRDefault="00A0416D" w:rsidP="00B95E23">
      <w:pPr>
        <w:pStyle w:val="Heading1"/>
        <w:numPr>
          <w:ilvl w:val="0"/>
          <w:numId w:val="1"/>
        </w:numPr>
      </w:pPr>
      <w:bookmarkStart w:id="5" w:name="_Toc536214214"/>
      <w:r>
        <w:t>Risk</w:t>
      </w:r>
      <w:r w:rsidR="002A0EEA">
        <w:t xml:space="preserve"> Management</w:t>
      </w:r>
      <w:bookmarkEnd w:id="5"/>
    </w:p>
    <w:p w14:paraId="5EA7B4B2" w14:textId="77777777" w:rsidR="00B95E23" w:rsidRPr="00B95E23" w:rsidRDefault="00B95E23" w:rsidP="00B95E23"/>
    <w:p w14:paraId="3864068D" w14:textId="5193D67F" w:rsidR="004728F3" w:rsidRDefault="004728F3" w:rsidP="002F4C49">
      <w:pPr>
        <w:pStyle w:val="Heading3"/>
        <w:numPr>
          <w:ilvl w:val="1"/>
          <w:numId w:val="1"/>
        </w:numPr>
      </w:pPr>
      <w:bookmarkStart w:id="6" w:name="_Toc536214215"/>
      <w:r>
        <w:t>Probability Impact Matrix</w:t>
      </w:r>
      <w:bookmarkEnd w:id="6"/>
    </w:p>
    <w:p w14:paraId="50E21831" w14:textId="0CC6ED77" w:rsidR="004728F3" w:rsidRDefault="004728F3" w:rsidP="002A0EEA"/>
    <w:p w14:paraId="4690A3A7" w14:textId="58BCCDA4" w:rsidR="004728F3" w:rsidRDefault="004728F3" w:rsidP="002A0EEA">
      <w:r>
        <w:t xml:space="preserve">A probability impact matrix was created to help </w:t>
      </w:r>
      <w:r w:rsidR="002F4C49">
        <w:t xml:space="preserve">prioritise each risk, based on its potential impact to the project, and the probability of it happening. A list of risks </w:t>
      </w:r>
      <w:r w:rsidR="00824328">
        <w:t>is</w:t>
      </w:r>
      <w:r w:rsidR="002F4C49">
        <w:t xml:space="preserve"> seen below the matrix to help understand what they are, and why they are ranked as they are.</w:t>
      </w:r>
    </w:p>
    <w:p w14:paraId="18B4929A" w14:textId="77777777" w:rsidR="004728F3" w:rsidRDefault="004728F3" w:rsidP="002A0EEA"/>
    <w:tbl>
      <w:tblPr>
        <w:tblStyle w:val="GridTable5Dark-Accent5"/>
        <w:tblW w:w="0" w:type="auto"/>
        <w:tblInd w:w="279" w:type="dxa"/>
        <w:tblLook w:val="04A0" w:firstRow="1" w:lastRow="0" w:firstColumn="1" w:lastColumn="0" w:noHBand="0" w:noVBand="1"/>
      </w:tblPr>
      <w:tblGrid>
        <w:gridCol w:w="799"/>
        <w:gridCol w:w="1230"/>
        <w:gridCol w:w="1553"/>
        <w:gridCol w:w="1715"/>
        <w:gridCol w:w="1874"/>
        <w:gridCol w:w="1571"/>
      </w:tblGrid>
      <w:tr w:rsidR="003C33D0" w14:paraId="2D1F2A88" w14:textId="77777777" w:rsidTr="00A10D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8" w:type="dxa"/>
            <w:tcBorders>
              <w:top w:val="nil"/>
              <w:left w:val="nil"/>
              <w:bottom w:val="nil"/>
              <w:right w:val="single" w:sz="4" w:space="0" w:color="auto"/>
            </w:tcBorders>
            <w:shd w:val="clear" w:color="auto" w:fill="auto"/>
          </w:tcPr>
          <w:p w14:paraId="5F7F51F7" w14:textId="77777777" w:rsidR="003C33D0" w:rsidRPr="00EA35A4" w:rsidRDefault="003C33D0" w:rsidP="00A10D3F">
            <w:pPr>
              <w:jc w:val="center"/>
              <w:rPr>
                <w:b w:val="0"/>
                <w:bCs w:val="0"/>
                <w:color w:val="auto"/>
              </w:rPr>
            </w:pPr>
          </w:p>
        </w:tc>
        <w:tc>
          <w:tcPr>
            <w:tcW w:w="1241" w:type="dxa"/>
            <w:tcBorders>
              <w:top w:val="single" w:sz="4" w:space="0" w:color="auto"/>
              <w:left w:val="single" w:sz="4" w:space="0" w:color="auto"/>
              <w:bottom w:val="nil"/>
              <w:right w:val="single" w:sz="4" w:space="0" w:color="auto"/>
            </w:tcBorders>
          </w:tcPr>
          <w:p w14:paraId="3278634C" w14:textId="77777777" w:rsidR="003C33D0" w:rsidRPr="007D1369" w:rsidRDefault="003C33D0" w:rsidP="00A10D3F">
            <w:pPr>
              <w:jc w:val="center"/>
              <w:cnfStyle w:val="100000000000" w:firstRow="1" w:lastRow="0" w:firstColumn="0" w:lastColumn="0" w:oddVBand="0" w:evenVBand="0" w:oddHBand="0" w:evenHBand="0" w:firstRowFirstColumn="0" w:firstRowLastColumn="0" w:lastRowFirstColumn="0" w:lastRowLastColumn="0"/>
              <w:rPr>
                <w:bCs w:val="0"/>
              </w:rPr>
            </w:pPr>
          </w:p>
          <w:p w14:paraId="4F862A08" w14:textId="77777777" w:rsidR="003C33D0" w:rsidRPr="007D1369" w:rsidRDefault="003C33D0" w:rsidP="00A10D3F">
            <w:pPr>
              <w:jc w:val="center"/>
              <w:cnfStyle w:val="100000000000" w:firstRow="1" w:lastRow="0" w:firstColumn="0" w:lastColumn="0" w:oddVBand="0" w:evenVBand="0" w:oddHBand="0" w:evenHBand="0" w:firstRowFirstColumn="0" w:firstRowLastColumn="0" w:lastRowFirstColumn="0" w:lastRowLastColumn="0"/>
            </w:pPr>
            <w:r w:rsidRPr="007D1369">
              <w:t>High</w:t>
            </w:r>
          </w:p>
        </w:tc>
        <w:tc>
          <w:tcPr>
            <w:tcW w:w="1659" w:type="dxa"/>
            <w:tcBorders>
              <w:top w:val="single" w:sz="4" w:space="0" w:color="auto"/>
              <w:left w:val="single" w:sz="4" w:space="0" w:color="auto"/>
              <w:bottom w:val="single" w:sz="4" w:space="0" w:color="FFFFFF" w:themeColor="background1"/>
              <w:right w:val="single" w:sz="4" w:space="0" w:color="auto"/>
            </w:tcBorders>
          </w:tcPr>
          <w:p w14:paraId="14E85139" w14:textId="77777777" w:rsidR="00C62E3D" w:rsidRDefault="00C62E3D" w:rsidP="00A10D3F">
            <w:pPr>
              <w:jc w:val="center"/>
              <w:cnfStyle w:val="100000000000" w:firstRow="1" w:lastRow="0" w:firstColumn="0" w:lastColumn="0" w:oddVBand="0" w:evenVBand="0" w:oddHBand="0" w:evenHBand="0" w:firstRowFirstColumn="0" w:firstRowLastColumn="0" w:lastRowFirstColumn="0" w:lastRowLastColumn="0"/>
              <w:rPr>
                <w:b w:val="0"/>
                <w:bCs w:val="0"/>
              </w:rPr>
            </w:pPr>
          </w:p>
          <w:p w14:paraId="6907636C" w14:textId="1FD3A186" w:rsidR="003C33D0" w:rsidRPr="00C62E3D" w:rsidRDefault="00C62E3D" w:rsidP="00A10D3F">
            <w:pPr>
              <w:jc w:val="center"/>
              <w:cnfStyle w:val="100000000000" w:firstRow="1" w:lastRow="0" w:firstColumn="0" w:lastColumn="0" w:oddVBand="0" w:evenVBand="0" w:oddHBand="0" w:evenHBand="0" w:firstRowFirstColumn="0" w:firstRowLastColumn="0" w:lastRowFirstColumn="0" w:lastRowLastColumn="0"/>
              <w:rPr>
                <w:bCs w:val="0"/>
                <w:color w:val="auto"/>
              </w:rPr>
            </w:pPr>
            <w:r w:rsidRPr="00C62E3D">
              <w:rPr>
                <w:color w:val="auto"/>
              </w:rPr>
              <w:t>R7(Loss of Data)</w:t>
            </w:r>
          </w:p>
          <w:p w14:paraId="111F8DAA" w14:textId="77777777" w:rsidR="003C33D0" w:rsidRPr="00E8241C" w:rsidRDefault="003C33D0" w:rsidP="00A10D3F">
            <w:pPr>
              <w:jc w:val="center"/>
              <w:cnfStyle w:val="100000000000" w:firstRow="1" w:lastRow="0" w:firstColumn="0" w:lastColumn="0" w:oddVBand="0" w:evenVBand="0" w:oddHBand="0" w:evenHBand="0" w:firstRowFirstColumn="0" w:firstRowLastColumn="0" w:lastRowFirstColumn="0" w:lastRowLastColumn="0"/>
              <w:rPr>
                <w:color w:val="auto"/>
              </w:rPr>
            </w:pPr>
          </w:p>
        </w:tc>
        <w:tc>
          <w:tcPr>
            <w:tcW w:w="1781" w:type="dxa"/>
            <w:tcBorders>
              <w:top w:val="single" w:sz="4" w:space="0" w:color="auto"/>
              <w:left w:val="single" w:sz="4" w:space="0" w:color="auto"/>
              <w:bottom w:val="single" w:sz="4" w:space="0" w:color="auto"/>
              <w:right w:val="single" w:sz="4" w:space="0" w:color="FFFFFF" w:themeColor="background1"/>
            </w:tcBorders>
          </w:tcPr>
          <w:p w14:paraId="028A754C" w14:textId="77777777" w:rsidR="003C33D0" w:rsidRPr="00E8241C" w:rsidRDefault="003C33D0" w:rsidP="00A10D3F">
            <w:pPr>
              <w:cnfStyle w:val="100000000000" w:firstRow="1" w:lastRow="0" w:firstColumn="0" w:lastColumn="0" w:oddVBand="0" w:evenVBand="0" w:oddHBand="0" w:evenHBand="0" w:firstRowFirstColumn="0" w:firstRowLastColumn="0" w:lastRowFirstColumn="0" w:lastRowLastColumn="0"/>
              <w:rPr>
                <w:color w:val="auto"/>
              </w:rPr>
            </w:pPr>
          </w:p>
        </w:tc>
        <w:tc>
          <w:tcPr>
            <w:tcW w:w="1680" w:type="dxa"/>
            <w:tcBorders>
              <w:top w:val="single" w:sz="4" w:space="0" w:color="auto"/>
              <w:left w:val="single" w:sz="4" w:space="0" w:color="FFFFFF" w:themeColor="background1"/>
              <w:bottom w:val="single" w:sz="4" w:space="0" w:color="auto"/>
              <w:right w:val="single" w:sz="4" w:space="0" w:color="FFFFFF" w:themeColor="background1"/>
            </w:tcBorders>
          </w:tcPr>
          <w:p w14:paraId="12CD8BEA" w14:textId="77777777" w:rsidR="00C62E3D" w:rsidRDefault="00C62E3D" w:rsidP="00A10D3F">
            <w:pPr>
              <w:jc w:val="center"/>
              <w:cnfStyle w:val="100000000000" w:firstRow="1" w:lastRow="0" w:firstColumn="0" w:lastColumn="0" w:oddVBand="0" w:evenVBand="0" w:oddHBand="0" w:evenHBand="0" w:firstRowFirstColumn="0" w:firstRowLastColumn="0" w:lastRowFirstColumn="0" w:lastRowLastColumn="0"/>
              <w:rPr>
                <w:b w:val="0"/>
                <w:bCs w:val="0"/>
              </w:rPr>
            </w:pPr>
          </w:p>
          <w:p w14:paraId="14C2A37A" w14:textId="7CB04ED7" w:rsidR="003C33D0" w:rsidRPr="00E8241C" w:rsidRDefault="003C33D0" w:rsidP="00A10D3F">
            <w:pPr>
              <w:jc w:val="center"/>
              <w:cnfStyle w:val="100000000000" w:firstRow="1" w:lastRow="0" w:firstColumn="0" w:lastColumn="0" w:oddVBand="0" w:evenVBand="0" w:oddHBand="0" w:evenHBand="0" w:firstRowFirstColumn="0" w:firstRowLastColumn="0" w:lastRowFirstColumn="0" w:lastRowLastColumn="0"/>
              <w:rPr>
                <w:color w:val="auto"/>
              </w:rPr>
            </w:pPr>
            <w:r>
              <w:rPr>
                <w:color w:val="auto"/>
              </w:rPr>
              <w:t>R3(Legal Issues), R6(Development)</w:t>
            </w:r>
          </w:p>
        </w:tc>
        <w:tc>
          <w:tcPr>
            <w:tcW w:w="1628" w:type="dxa"/>
            <w:tcBorders>
              <w:top w:val="single" w:sz="4" w:space="0" w:color="auto"/>
              <w:left w:val="single" w:sz="4" w:space="0" w:color="FFFFFF" w:themeColor="background1"/>
              <w:bottom w:val="single" w:sz="4" w:space="0" w:color="FFFFFF" w:themeColor="background1"/>
              <w:right w:val="single" w:sz="4" w:space="0" w:color="auto"/>
            </w:tcBorders>
          </w:tcPr>
          <w:p w14:paraId="0A064203" w14:textId="77777777" w:rsidR="003C33D0" w:rsidRPr="00E8241C" w:rsidRDefault="003C33D0" w:rsidP="00A10D3F">
            <w:pPr>
              <w:jc w:val="center"/>
              <w:cnfStyle w:val="100000000000" w:firstRow="1" w:lastRow="0" w:firstColumn="0" w:lastColumn="0" w:oddVBand="0" w:evenVBand="0" w:oddHBand="0" w:evenHBand="0" w:firstRowFirstColumn="0" w:firstRowLastColumn="0" w:lastRowFirstColumn="0" w:lastRowLastColumn="0"/>
              <w:rPr>
                <w:color w:val="auto"/>
              </w:rPr>
            </w:pPr>
          </w:p>
        </w:tc>
      </w:tr>
      <w:tr w:rsidR="003C33D0" w14:paraId="31F23670" w14:textId="77777777" w:rsidTr="00A10D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8" w:type="dxa"/>
            <w:tcBorders>
              <w:top w:val="nil"/>
              <w:left w:val="nil"/>
              <w:bottom w:val="nil"/>
              <w:right w:val="single" w:sz="4" w:space="0" w:color="auto"/>
            </w:tcBorders>
            <w:shd w:val="clear" w:color="auto" w:fill="auto"/>
          </w:tcPr>
          <w:p w14:paraId="1FAF7B26" w14:textId="77777777" w:rsidR="003C33D0" w:rsidRPr="00EA35A4" w:rsidRDefault="003C33D0" w:rsidP="00A10D3F">
            <w:pPr>
              <w:jc w:val="center"/>
              <w:rPr>
                <w:b w:val="0"/>
                <w:bCs w:val="0"/>
                <w:color w:val="auto"/>
              </w:rPr>
            </w:pPr>
          </w:p>
        </w:tc>
        <w:tc>
          <w:tcPr>
            <w:tcW w:w="1241" w:type="dxa"/>
            <w:tcBorders>
              <w:top w:val="nil"/>
              <w:left w:val="single" w:sz="4" w:space="0" w:color="auto"/>
              <w:bottom w:val="nil"/>
              <w:right w:val="single" w:sz="4" w:space="0" w:color="auto"/>
            </w:tcBorders>
            <w:shd w:val="clear" w:color="auto" w:fill="5B9BD5" w:themeFill="accent5"/>
          </w:tcPr>
          <w:p w14:paraId="2A142F2E" w14:textId="77777777" w:rsidR="003C33D0" w:rsidRPr="007D1369" w:rsidRDefault="003C33D0" w:rsidP="00A10D3F">
            <w:pPr>
              <w:jc w:val="center"/>
              <w:cnfStyle w:val="000000100000" w:firstRow="0" w:lastRow="0" w:firstColumn="0" w:lastColumn="0" w:oddVBand="0" w:evenVBand="0" w:oddHBand="1" w:evenHBand="0" w:firstRowFirstColumn="0" w:firstRowLastColumn="0" w:lastRowFirstColumn="0" w:lastRowLastColumn="0"/>
              <w:rPr>
                <w:b/>
                <w:bCs/>
                <w:color w:val="FFFFFF" w:themeColor="background1"/>
              </w:rPr>
            </w:pPr>
          </w:p>
          <w:p w14:paraId="6362D166" w14:textId="77777777" w:rsidR="003C33D0" w:rsidRPr="007D1369" w:rsidRDefault="003C33D0" w:rsidP="00A10D3F">
            <w:pPr>
              <w:jc w:val="center"/>
              <w:cnfStyle w:val="000000100000" w:firstRow="0" w:lastRow="0" w:firstColumn="0" w:lastColumn="0" w:oddVBand="0" w:evenVBand="0" w:oddHBand="1" w:evenHBand="0" w:firstRowFirstColumn="0" w:firstRowLastColumn="0" w:lastRowFirstColumn="0" w:lastRowLastColumn="0"/>
              <w:rPr>
                <w:b/>
                <w:color w:val="FFFFFF" w:themeColor="background1"/>
              </w:rPr>
            </w:pPr>
            <w:r w:rsidRPr="007D1369">
              <w:rPr>
                <w:b/>
                <w:color w:val="FFFFFF" w:themeColor="background1"/>
              </w:rPr>
              <w:t>Significant</w:t>
            </w:r>
          </w:p>
        </w:tc>
        <w:tc>
          <w:tcPr>
            <w:tcW w:w="1659" w:type="dxa"/>
            <w:tcBorders>
              <w:top w:val="single" w:sz="4" w:space="0" w:color="FFFFFF" w:themeColor="background1"/>
              <w:left w:val="single" w:sz="4" w:space="0" w:color="auto"/>
            </w:tcBorders>
          </w:tcPr>
          <w:p w14:paraId="61082027" w14:textId="77777777" w:rsidR="003C33D0" w:rsidRPr="00E8241C" w:rsidRDefault="003C33D0" w:rsidP="00A10D3F">
            <w:pPr>
              <w:jc w:val="center"/>
              <w:cnfStyle w:val="000000100000" w:firstRow="0" w:lastRow="0" w:firstColumn="0" w:lastColumn="0" w:oddVBand="0" w:evenVBand="0" w:oddHBand="1" w:evenHBand="0" w:firstRowFirstColumn="0" w:firstRowLastColumn="0" w:lastRowFirstColumn="0" w:lastRowLastColumn="0"/>
              <w:rPr>
                <w:b/>
              </w:rPr>
            </w:pPr>
          </w:p>
          <w:p w14:paraId="0FC659CE" w14:textId="77777777" w:rsidR="003C33D0" w:rsidRPr="00E8241C" w:rsidRDefault="003C33D0" w:rsidP="00A10D3F">
            <w:pPr>
              <w:jc w:val="center"/>
              <w:cnfStyle w:val="000000100000" w:firstRow="0" w:lastRow="0" w:firstColumn="0" w:lastColumn="0" w:oddVBand="0" w:evenVBand="0" w:oddHBand="1" w:evenHBand="0" w:firstRowFirstColumn="0" w:firstRowLastColumn="0" w:lastRowFirstColumn="0" w:lastRowLastColumn="0"/>
              <w:rPr>
                <w:b/>
              </w:rPr>
            </w:pPr>
          </w:p>
          <w:p w14:paraId="476FDAF3" w14:textId="77777777" w:rsidR="003C33D0" w:rsidRPr="00E8241C" w:rsidRDefault="003C33D0" w:rsidP="00A10D3F">
            <w:pPr>
              <w:jc w:val="center"/>
              <w:cnfStyle w:val="000000100000" w:firstRow="0" w:lastRow="0" w:firstColumn="0" w:lastColumn="0" w:oddVBand="0" w:evenVBand="0" w:oddHBand="1" w:evenHBand="0" w:firstRowFirstColumn="0" w:firstRowLastColumn="0" w:lastRowFirstColumn="0" w:lastRowLastColumn="0"/>
              <w:rPr>
                <w:b/>
              </w:rPr>
            </w:pPr>
          </w:p>
        </w:tc>
        <w:tc>
          <w:tcPr>
            <w:tcW w:w="1781" w:type="dxa"/>
            <w:tcBorders>
              <w:top w:val="single" w:sz="4" w:space="0" w:color="auto"/>
            </w:tcBorders>
          </w:tcPr>
          <w:p w14:paraId="292F6F13" w14:textId="77777777" w:rsidR="003C33D0" w:rsidRDefault="003C33D0" w:rsidP="00A10D3F">
            <w:pPr>
              <w:jc w:val="center"/>
              <w:cnfStyle w:val="000000100000" w:firstRow="0" w:lastRow="0" w:firstColumn="0" w:lastColumn="0" w:oddVBand="0" w:evenVBand="0" w:oddHBand="1" w:evenHBand="0" w:firstRowFirstColumn="0" w:firstRowLastColumn="0" w:lastRowFirstColumn="0" w:lastRowLastColumn="0"/>
              <w:rPr>
                <w:b/>
              </w:rPr>
            </w:pPr>
          </w:p>
          <w:p w14:paraId="1BC4FABB" w14:textId="77777777" w:rsidR="003C33D0" w:rsidRPr="00E8241C" w:rsidRDefault="003C33D0" w:rsidP="00A10D3F">
            <w:pPr>
              <w:jc w:val="center"/>
              <w:cnfStyle w:val="000000100000" w:firstRow="0" w:lastRow="0" w:firstColumn="0" w:lastColumn="0" w:oddVBand="0" w:evenVBand="0" w:oddHBand="1" w:evenHBand="0" w:firstRowFirstColumn="0" w:firstRowLastColumn="0" w:lastRowFirstColumn="0" w:lastRowLastColumn="0"/>
              <w:rPr>
                <w:b/>
              </w:rPr>
            </w:pPr>
            <w:r>
              <w:rPr>
                <w:b/>
              </w:rPr>
              <w:t>R2(Cost)</w:t>
            </w:r>
          </w:p>
        </w:tc>
        <w:tc>
          <w:tcPr>
            <w:tcW w:w="1680" w:type="dxa"/>
            <w:tcBorders>
              <w:top w:val="single" w:sz="4" w:space="0" w:color="auto"/>
              <w:right w:val="single" w:sz="4" w:space="0" w:color="auto"/>
            </w:tcBorders>
          </w:tcPr>
          <w:p w14:paraId="6ED38EB4" w14:textId="77777777" w:rsidR="003C33D0" w:rsidRDefault="003C33D0" w:rsidP="00A10D3F">
            <w:pPr>
              <w:jc w:val="center"/>
              <w:cnfStyle w:val="000000100000" w:firstRow="0" w:lastRow="0" w:firstColumn="0" w:lastColumn="0" w:oddVBand="0" w:evenVBand="0" w:oddHBand="1" w:evenHBand="0" w:firstRowFirstColumn="0" w:firstRowLastColumn="0" w:lastRowFirstColumn="0" w:lastRowLastColumn="0"/>
              <w:rPr>
                <w:b/>
              </w:rPr>
            </w:pPr>
          </w:p>
          <w:p w14:paraId="45168720" w14:textId="77777777" w:rsidR="003C33D0" w:rsidRPr="00E8241C" w:rsidRDefault="003C33D0" w:rsidP="00A10D3F">
            <w:pPr>
              <w:jc w:val="center"/>
              <w:cnfStyle w:val="000000100000" w:firstRow="0" w:lastRow="0" w:firstColumn="0" w:lastColumn="0" w:oddVBand="0" w:evenVBand="0" w:oddHBand="1" w:evenHBand="0" w:firstRowFirstColumn="0" w:firstRowLastColumn="0" w:lastRowFirstColumn="0" w:lastRowLastColumn="0"/>
              <w:rPr>
                <w:b/>
              </w:rPr>
            </w:pPr>
            <w:r>
              <w:rPr>
                <w:b/>
              </w:rPr>
              <w:t>R5(Requirements)</w:t>
            </w:r>
          </w:p>
        </w:tc>
        <w:tc>
          <w:tcPr>
            <w:tcW w:w="1628" w:type="dxa"/>
            <w:tcBorders>
              <w:top w:val="single" w:sz="4" w:space="0" w:color="FFFFFF" w:themeColor="background1"/>
              <w:left w:val="single" w:sz="4" w:space="0" w:color="auto"/>
              <w:bottom w:val="single" w:sz="4" w:space="0" w:color="auto"/>
              <w:right w:val="single" w:sz="4" w:space="0" w:color="auto"/>
            </w:tcBorders>
          </w:tcPr>
          <w:p w14:paraId="0C4ABAA8" w14:textId="77777777" w:rsidR="003C33D0" w:rsidRDefault="003C33D0" w:rsidP="00A10D3F">
            <w:pPr>
              <w:jc w:val="center"/>
              <w:cnfStyle w:val="000000100000" w:firstRow="0" w:lastRow="0" w:firstColumn="0" w:lastColumn="0" w:oddVBand="0" w:evenVBand="0" w:oddHBand="1" w:evenHBand="0" w:firstRowFirstColumn="0" w:firstRowLastColumn="0" w:lastRowFirstColumn="0" w:lastRowLastColumn="0"/>
              <w:rPr>
                <w:b/>
              </w:rPr>
            </w:pPr>
          </w:p>
          <w:p w14:paraId="29E78551" w14:textId="77777777" w:rsidR="003C33D0" w:rsidRPr="00E8241C" w:rsidRDefault="003C33D0" w:rsidP="00A10D3F">
            <w:pPr>
              <w:jc w:val="center"/>
              <w:cnfStyle w:val="000000100000" w:firstRow="0" w:lastRow="0" w:firstColumn="0" w:lastColumn="0" w:oddVBand="0" w:evenVBand="0" w:oddHBand="1" w:evenHBand="0" w:firstRowFirstColumn="0" w:firstRowLastColumn="0" w:lastRowFirstColumn="0" w:lastRowLastColumn="0"/>
              <w:rPr>
                <w:b/>
              </w:rPr>
            </w:pPr>
            <w:r>
              <w:rPr>
                <w:b/>
              </w:rPr>
              <w:t>R4(Scaling)</w:t>
            </w:r>
          </w:p>
        </w:tc>
      </w:tr>
      <w:tr w:rsidR="003C33D0" w14:paraId="3A502144" w14:textId="77777777" w:rsidTr="00A10D3F">
        <w:trPr>
          <w:cantSplit/>
          <w:trHeight w:val="954"/>
        </w:trPr>
        <w:tc>
          <w:tcPr>
            <w:cnfStyle w:val="001000000000" w:firstRow="0" w:lastRow="0" w:firstColumn="1" w:lastColumn="0" w:oddVBand="0" w:evenVBand="0" w:oddHBand="0" w:evenHBand="0" w:firstRowFirstColumn="0" w:firstRowLastColumn="0" w:lastRowFirstColumn="0" w:lastRowLastColumn="0"/>
            <w:tcW w:w="748" w:type="dxa"/>
            <w:tcBorders>
              <w:top w:val="nil"/>
              <w:left w:val="nil"/>
              <w:bottom w:val="nil"/>
              <w:right w:val="single" w:sz="4" w:space="0" w:color="auto"/>
            </w:tcBorders>
            <w:shd w:val="clear" w:color="auto" w:fill="auto"/>
            <w:textDirection w:val="btLr"/>
          </w:tcPr>
          <w:p w14:paraId="341F4180" w14:textId="77777777" w:rsidR="003C33D0" w:rsidRPr="00EA35A4" w:rsidRDefault="003C33D0" w:rsidP="00A10D3F">
            <w:pPr>
              <w:ind w:left="113" w:right="113"/>
              <w:jc w:val="center"/>
              <w:rPr>
                <w:color w:val="auto"/>
              </w:rPr>
            </w:pPr>
          </w:p>
          <w:p w14:paraId="2E20AB09" w14:textId="77777777" w:rsidR="003C33D0" w:rsidRPr="00EA35A4" w:rsidRDefault="003C33D0" w:rsidP="00A10D3F">
            <w:pPr>
              <w:ind w:left="113" w:right="113"/>
              <w:jc w:val="center"/>
              <w:rPr>
                <w:bCs w:val="0"/>
                <w:color w:val="auto"/>
              </w:rPr>
            </w:pPr>
            <w:r w:rsidRPr="00EA35A4">
              <w:rPr>
                <w:bCs w:val="0"/>
                <w:color w:val="auto"/>
                <w:sz w:val="24"/>
              </w:rPr>
              <w:t>Impact</w:t>
            </w:r>
          </w:p>
        </w:tc>
        <w:tc>
          <w:tcPr>
            <w:tcW w:w="1241" w:type="dxa"/>
            <w:tcBorders>
              <w:top w:val="nil"/>
              <w:left w:val="single" w:sz="4" w:space="0" w:color="auto"/>
              <w:bottom w:val="nil"/>
              <w:right w:val="single" w:sz="4" w:space="0" w:color="auto"/>
            </w:tcBorders>
            <w:shd w:val="clear" w:color="auto" w:fill="5B9BD5" w:themeFill="accent5"/>
          </w:tcPr>
          <w:p w14:paraId="364E4273" w14:textId="77777777" w:rsidR="003C33D0" w:rsidRPr="007D1369" w:rsidRDefault="003C33D0" w:rsidP="00A10D3F">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rPr>
            </w:pPr>
          </w:p>
          <w:p w14:paraId="735808DF" w14:textId="77777777" w:rsidR="003C33D0" w:rsidRPr="007D1369" w:rsidRDefault="003C33D0" w:rsidP="00A10D3F">
            <w:pPr>
              <w:jc w:val="center"/>
              <w:cnfStyle w:val="000000000000" w:firstRow="0" w:lastRow="0" w:firstColumn="0" w:lastColumn="0" w:oddVBand="0" w:evenVBand="0" w:oddHBand="0" w:evenHBand="0" w:firstRowFirstColumn="0" w:firstRowLastColumn="0" w:lastRowFirstColumn="0" w:lastRowLastColumn="0"/>
              <w:rPr>
                <w:b/>
                <w:color w:val="FFFFFF" w:themeColor="background1"/>
              </w:rPr>
            </w:pPr>
            <w:r w:rsidRPr="007D1369">
              <w:rPr>
                <w:b/>
                <w:color w:val="FFFFFF" w:themeColor="background1"/>
              </w:rPr>
              <w:t>Moderate</w:t>
            </w:r>
          </w:p>
        </w:tc>
        <w:tc>
          <w:tcPr>
            <w:tcW w:w="1659" w:type="dxa"/>
            <w:tcBorders>
              <w:left w:val="single" w:sz="4" w:space="0" w:color="auto"/>
              <w:bottom w:val="single" w:sz="4" w:space="0" w:color="FFFFFF" w:themeColor="background1"/>
            </w:tcBorders>
          </w:tcPr>
          <w:p w14:paraId="13593DB6" w14:textId="77777777" w:rsidR="003C33D0" w:rsidRPr="00E8241C" w:rsidRDefault="003C33D0" w:rsidP="00A10D3F">
            <w:pPr>
              <w:jc w:val="center"/>
              <w:cnfStyle w:val="000000000000" w:firstRow="0" w:lastRow="0" w:firstColumn="0" w:lastColumn="0" w:oddVBand="0" w:evenVBand="0" w:oddHBand="0" w:evenHBand="0" w:firstRowFirstColumn="0" w:firstRowLastColumn="0" w:lastRowFirstColumn="0" w:lastRowLastColumn="0"/>
              <w:rPr>
                <w:b/>
              </w:rPr>
            </w:pPr>
          </w:p>
          <w:p w14:paraId="61A13BC4" w14:textId="77777777" w:rsidR="003C33D0" w:rsidRPr="00E8241C" w:rsidRDefault="003C33D0" w:rsidP="00A10D3F">
            <w:pPr>
              <w:jc w:val="center"/>
              <w:cnfStyle w:val="000000000000" w:firstRow="0" w:lastRow="0" w:firstColumn="0" w:lastColumn="0" w:oddVBand="0" w:evenVBand="0" w:oddHBand="0" w:evenHBand="0" w:firstRowFirstColumn="0" w:firstRowLastColumn="0" w:lastRowFirstColumn="0" w:lastRowLastColumn="0"/>
              <w:rPr>
                <w:b/>
              </w:rPr>
            </w:pPr>
          </w:p>
          <w:p w14:paraId="017EC771" w14:textId="77777777" w:rsidR="003C33D0" w:rsidRPr="00E8241C" w:rsidRDefault="003C33D0" w:rsidP="00A10D3F">
            <w:pPr>
              <w:jc w:val="center"/>
              <w:cnfStyle w:val="000000000000" w:firstRow="0" w:lastRow="0" w:firstColumn="0" w:lastColumn="0" w:oddVBand="0" w:evenVBand="0" w:oddHBand="0" w:evenHBand="0" w:firstRowFirstColumn="0" w:firstRowLastColumn="0" w:lastRowFirstColumn="0" w:lastRowLastColumn="0"/>
              <w:rPr>
                <w:b/>
              </w:rPr>
            </w:pPr>
          </w:p>
        </w:tc>
        <w:tc>
          <w:tcPr>
            <w:tcW w:w="1781" w:type="dxa"/>
            <w:tcBorders>
              <w:bottom w:val="single" w:sz="4" w:space="0" w:color="FFFFFF" w:themeColor="background1"/>
            </w:tcBorders>
          </w:tcPr>
          <w:p w14:paraId="77B5E97A" w14:textId="77777777" w:rsidR="003C33D0" w:rsidRDefault="003C33D0" w:rsidP="00A10D3F">
            <w:pPr>
              <w:jc w:val="center"/>
              <w:cnfStyle w:val="000000000000" w:firstRow="0" w:lastRow="0" w:firstColumn="0" w:lastColumn="0" w:oddVBand="0" w:evenVBand="0" w:oddHBand="0" w:evenHBand="0" w:firstRowFirstColumn="0" w:firstRowLastColumn="0" w:lastRowFirstColumn="0" w:lastRowLastColumn="0"/>
              <w:rPr>
                <w:b/>
              </w:rPr>
            </w:pPr>
          </w:p>
          <w:p w14:paraId="18CAECB4" w14:textId="77777777" w:rsidR="003C33D0" w:rsidRPr="00E8241C" w:rsidRDefault="003C33D0" w:rsidP="00A10D3F">
            <w:pPr>
              <w:jc w:val="center"/>
              <w:cnfStyle w:val="000000000000" w:firstRow="0" w:lastRow="0" w:firstColumn="0" w:lastColumn="0" w:oddVBand="0" w:evenVBand="0" w:oddHBand="0" w:evenHBand="0" w:firstRowFirstColumn="0" w:firstRowLastColumn="0" w:lastRowFirstColumn="0" w:lastRowLastColumn="0"/>
              <w:rPr>
                <w:b/>
              </w:rPr>
            </w:pPr>
            <w:r>
              <w:rPr>
                <w:b/>
              </w:rPr>
              <w:t>R8(Hackers)</w:t>
            </w:r>
          </w:p>
        </w:tc>
        <w:tc>
          <w:tcPr>
            <w:tcW w:w="1680" w:type="dxa"/>
            <w:tcBorders>
              <w:bottom w:val="single" w:sz="4" w:space="0" w:color="FFFFFF" w:themeColor="background1"/>
            </w:tcBorders>
          </w:tcPr>
          <w:p w14:paraId="3BE76C50" w14:textId="77777777" w:rsidR="003C33D0" w:rsidRPr="00E8241C" w:rsidRDefault="003C33D0" w:rsidP="00A10D3F">
            <w:pPr>
              <w:jc w:val="center"/>
              <w:cnfStyle w:val="000000000000" w:firstRow="0" w:lastRow="0" w:firstColumn="0" w:lastColumn="0" w:oddVBand="0" w:evenVBand="0" w:oddHBand="0" w:evenHBand="0" w:firstRowFirstColumn="0" w:firstRowLastColumn="0" w:lastRowFirstColumn="0" w:lastRowLastColumn="0"/>
              <w:rPr>
                <w:b/>
              </w:rPr>
            </w:pPr>
          </w:p>
        </w:tc>
        <w:tc>
          <w:tcPr>
            <w:tcW w:w="1628" w:type="dxa"/>
            <w:tcBorders>
              <w:top w:val="single" w:sz="4" w:space="0" w:color="auto"/>
              <w:bottom w:val="single" w:sz="4" w:space="0" w:color="FFFFFF" w:themeColor="background1"/>
              <w:right w:val="single" w:sz="4" w:space="0" w:color="auto"/>
            </w:tcBorders>
          </w:tcPr>
          <w:p w14:paraId="3833185F" w14:textId="77777777" w:rsidR="003C33D0" w:rsidRDefault="003C33D0" w:rsidP="00A10D3F">
            <w:pPr>
              <w:jc w:val="center"/>
              <w:cnfStyle w:val="000000000000" w:firstRow="0" w:lastRow="0" w:firstColumn="0" w:lastColumn="0" w:oddVBand="0" w:evenVBand="0" w:oddHBand="0" w:evenHBand="0" w:firstRowFirstColumn="0" w:firstRowLastColumn="0" w:lastRowFirstColumn="0" w:lastRowLastColumn="0"/>
              <w:rPr>
                <w:b/>
              </w:rPr>
            </w:pPr>
          </w:p>
          <w:p w14:paraId="1B3AD027" w14:textId="77777777" w:rsidR="003C33D0" w:rsidRPr="00E8241C" w:rsidRDefault="003C33D0" w:rsidP="00A10D3F">
            <w:pPr>
              <w:jc w:val="center"/>
              <w:cnfStyle w:val="000000000000" w:firstRow="0" w:lastRow="0" w:firstColumn="0" w:lastColumn="0" w:oddVBand="0" w:evenVBand="0" w:oddHBand="0" w:evenHBand="0" w:firstRowFirstColumn="0" w:firstRowLastColumn="0" w:lastRowFirstColumn="0" w:lastRowLastColumn="0"/>
              <w:rPr>
                <w:b/>
              </w:rPr>
            </w:pPr>
            <w:r>
              <w:rPr>
                <w:b/>
              </w:rPr>
              <w:t>R1(Time)</w:t>
            </w:r>
          </w:p>
        </w:tc>
      </w:tr>
      <w:tr w:rsidR="00C62E3D" w14:paraId="2A47F6CE" w14:textId="77777777" w:rsidTr="00A10D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8" w:type="dxa"/>
            <w:tcBorders>
              <w:top w:val="nil"/>
              <w:left w:val="nil"/>
              <w:bottom w:val="nil"/>
              <w:right w:val="single" w:sz="4" w:space="0" w:color="auto"/>
            </w:tcBorders>
            <w:shd w:val="clear" w:color="auto" w:fill="auto"/>
          </w:tcPr>
          <w:p w14:paraId="2F18F0EA" w14:textId="77777777" w:rsidR="003C33D0" w:rsidRPr="00EA35A4" w:rsidRDefault="003C33D0" w:rsidP="00A10D3F">
            <w:pPr>
              <w:jc w:val="center"/>
              <w:rPr>
                <w:b w:val="0"/>
                <w:bCs w:val="0"/>
                <w:color w:val="auto"/>
              </w:rPr>
            </w:pPr>
          </w:p>
        </w:tc>
        <w:tc>
          <w:tcPr>
            <w:tcW w:w="1241" w:type="dxa"/>
            <w:tcBorders>
              <w:top w:val="nil"/>
              <w:left w:val="single" w:sz="4" w:space="0" w:color="auto"/>
              <w:bottom w:val="nil"/>
              <w:right w:val="single" w:sz="4" w:space="0" w:color="auto"/>
            </w:tcBorders>
            <w:shd w:val="clear" w:color="auto" w:fill="5B9BD5" w:themeFill="accent5"/>
          </w:tcPr>
          <w:p w14:paraId="6ADF1839" w14:textId="77777777" w:rsidR="003C33D0" w:rsidRPr="007D1369" w:rsidRDefault="003C33D0" w:rsidP="00A10D3F">
            <w:pPr>
              <w:jc w:val="center"/>
              <w:cnfStyle w:val="000000100000" w:firstRow="0" w:lastRow="0" w:firstColumn="0" w:lastColumn="0" w:oddVBand="0" w:evenVBand="0" w:oddHBand="1" w:evenHBand="0" w:firstRowFirstColumn="0" w:firstRowLastColumn="0" w:lastRowFirstColumn="0" w:lastRowLastColumn="0"/>
              <w:rPr>
                <w:b/>
                <w:bCs/>
                <w:color w:val="FFFFFF" w:themeColor="background1"/>
              </w:rPr>
            </w:pPr>
          </w:p>
          <w:p w14:paraId="0BB12D09" w14:textId="77777777" w:rsidR="003C33D0" w:rsidRPr="007D1369" w:rsidRDefault="003C33D0" w:rsidP="00A10D3F">
            <w:pPr>
              <w:jc w:val="center"/>
              <w:cnfStyle w:val="000000100000" w:firstRow="0" w:lastRow="0" w:firstColumn="0" w:lastColumn="0" w:oddVBand="0" w:evenVBand="0" w:oddHBand="1" w:evenHBand="0" w:firstRowFirstColumn="0" w:firstRowLastColumn="0" w:lastRowFirstColumn="0" w:lastRowLastColumn="0"/>
              <w:rPr>
                <w:b/>
                <w:color w:val="FFFFFF" w:themeColor="background1"/>
              </w:rPr>
            </w:pPr>
            <w:r w:rsidRPr="007D1369">
              <w:rPr>
                <w:b/>
                <w:color w:val="FFFFFF" w:themeColor="background1"/>
              </w:rPr>
              <w:t>Low</w:t>
            </w:r>
          </w:p>
        </w:tc>
        <w:tc>
          <w:tcPr>
            <w:tcW w:w="1659" w:type="dxa"/>
            <w:tcBorders>
              <w:left w:val="single" w:sz="4" w:space="0" w:color="auto"/>
              <w:bottom w:val="single" w:sz="4" w:space="0" w:color="auto"/>
            </w:tcBorders>
          </w:tcPr>
          <w:p w14:paraId="12F1329E" w14:textId="77777777" w:rsidR="003C33D0" w:rsidRPr="00E8241C" w:rsidRDefault="003C33D0" w:rsidP="00C62E3D">
            <w:pPr>
              <w:jc w:val="center"/>
              <w:cnfStyle w:val="000000100000" w:firstRow="0" w:lastRow="0" w:firstColumn="0" w:lastColumn="0" w:oddVBand="0" w:evenVBand="0" w:oddHBand="1" w:evenHBand="0" w:firstRowFirstColumn="0" w:firstRowLastColumn="0" w:lastRowFirstColumn="0" w:lastRowLastColumn="0"/>
              <w:rPr>
                <w:b/>
              </w:rPr>
            </w:pPr>
          </w:p>
        </w:tc>
        <w:tc>
          <w:tcPr>
            <w:tcW w:w="1781" w:type="dxa"/>
            <w:tcBorders>
              <w:bottom w:val="single" w:sz="4" w:space="0" w:color="auto"/>
            </w:tcBorders>
          </w:tcPr>
          <w:p w14:paraId="4A2F80D5" w14:textId="77777777" w:rsidR="003C33D0" w:rsidRPr="00E8241C" w:rsidRDefault="003C33D0" w:rsidP="00A10D3F">
            <w:pPr>
              <w:jc w:val="center"/>
              <w:cnfStyle w:val="000000100000" w:firstRow="0" w:lastRow="0" w:firstColumn="0" w:lastColumn="0" w:oddVBand="0" w:evenVBand="0" w:oddHBand="1" w:evenHBand="0" w:firstRowFirstColumn="0" w:firstRowLastColumn="0" w:lastRowFirstColumn="0" w:lastRowLastColumn="0"/>
              <w:rPr>
                <w:b/>
              </w:rPr>
            </w:pPr>
          </w:p>
        </w:tc>
        <w:tc>
          <w:tcPr>
            <w:tcW w:w="1680" w:type="dxa"/>
            <w:tcBorders>
              <w:bottom w:val="single" w:sz="4" w:space="0" w:color="auto"/>
            </w:tcBorders>
          </w:tcPr>
          <w:p w14:paraId="1B6E5661" w14:textId="77777777" w:rsidR="003C33D0" w:rsidRPr="00E8241C" w:rsidRDefault="003C33D0" w:rsidP="00A10D3F">
            <w:pPr>
              <w:jc w:val="center"/>
              <w:cnfStyle w:val="000000100000" w:firstRow="0" w:lastRow="0" w:firstColumn="0" w:lastColumn="0" w:oddVBand="0" w:evenVBand="0" w:oddHBand="1" w:evenHBand="0" w:firstRowFirstColumn="0" w:firstRowLastColumn="0" w:lastRowFirstColumn="0" w:lastRowLastColumn="0"/>
              <w:rPr>
                <w:b/>
              </w:rPr>
            </w:pPr>
          </w:p>
        </w:tc>
        <w:tc>
          <w:tcPr>
            <w:tcW w:w="1628" w:type="dxa"/>
            <w:tcBorders>
              <w:bottom w:val="single" w:sz="4" w:space="0" w:color="auto"/>
              <w:right w:val="single" w:sz="4" w:space="0" w:color="auto"/>
            </w:tcBorders>
          </w:tcPr>
          <w:p w14:paraId="72F48966" w14:textId="77777777" w:rsidR="003C33D0" w:rsidRPr="00E8241C" w:rsidRDefault="003C33D0" w:rsidP="00A10D3F">
            <w:pPr>
              <w:jc w:val="center"/>
              <w:cnfStyle w:val="000000100000" w:firstRow="0" w:lastRow="0" w:firstColumn="0" w:lastColumn="0" w:oddVBand="0" w:evenVBand="0" w:oddHBand="1" w:evenHBand="0" w:firstRowFirstColumn="0" w:firstRowLastColumn="0" w:lastRowFirstColumn="0" w:lastRowLastColumn="0"/>
              <w:rPr>
                <w:b/>
              </w:rPr>
            </w:pPr>
          </w:p>
        </w:tc>
      </w:tr>
      <w:tr w:rsidR="003C33D0" w14:paraId="13EB1EC7" w14:textId="77777777" w:rsidTr="00A10D3F">
        <w:tc>
          <w:tcPr>
            <w:cnfStyle w:val="001000000000" w:firstRow="0" w:lastRow="0" w:firstColumn="1" w:lastColumn="0" w:oddVBand="0" w:evenVBand="0" w:oddHBand="0" w:evenHBand="0" w:firstRowFirstColumn="0" w:firstRowLastColumn="0" w:lastRowFirstColumn="0" w:lastRowLastColumn="0"/>
            <w:tcW w:w="748" w:type="dxa"/>
            <w:tcBorders>
              <w:top w:val="nil"/>
              <w:left w:val="nil"/>
              <w:bottom w:val="nil"/>
              <w:right w:val="single" w:sz="4" w:space="0" w:color="auto"/>
            </w:tcBorders>
            <w:shd w:val="clear" w:color="auto" w:fill="auto"/>
          </w:tcPr>
          <w:p w14:paraId="25D41447" w14:textId="77777777" w:rsidR="003C33D0" w:rsidRPr="00EA35A4" w:rsidRDefault="003C33D0" w:rsidP="00A10D3F">
            <w:pPr>
              <w:jc w:val="center"/>
              <w:rPr>
                <w:color w:val="auto"/>
              </w:rPr>
            </w:pPr>
          </w:p>
        </w:tc>
        <w:tc>
          <w:tcPr>
            <w:tcW w:w="1241" w:type="dxa"/>
            <w:tcBorders>
              <w:top w:val="nil"/>
              <w:left w:val="single" w:sz="4" w:space="0" w:color="auto"/>
              <w:bottom w:val="single" w:sz="4" w:space="0" w:color="auto"/>
              <w:right w:val="nil"/>
            </w:tcBorders>
            <w:shd w:val="clear" w:color="auto" w:fill="5B9BD5" w:themeFill="accent5"/>
          </w:tcPr>
          <w:p w14:paraId="541AC0A8" w14:textId="77777777" w:rsidR="003C33D0" w:rsidRPr="007D1369" w:rsidRDefault="003C33D0" w:rsidP="00A10D3F">
            <w:pPr>
              <w:jc w:val="center"/>
              <w:cnfStyle w:val="000000000000" w:firstRow="0" w:lastRow="0" w:firstColumn="0" w:lastColumn="0" w:oddVBand="0" w:evenVBand="0" w:oddHBand="0" w:evenHBand="0" w:firstRowFirstColumn="0" w:firstRowLastColumn="0" w:lastRowFirstColumn="0" w:lastRowLastColumn="0"/>
              <w:rPr>
                <w:color w:val="FFFFFF" w:themeColor="background1"/>
              </w:rPr>
            </w:pPr>
          </w:p>
        </w:tc>
        <w:tc>
          <w:tcPr>
            <w:tcW w:w="1659" w:type="dxa"/>
            <w:tcBorders>
              <w:top w:val="single" w:sz="4" w:space="0" w:color="auto"/>
              <w:left w:val="nil"/>
              <w:bottom w:val="single" w:sz="4" w:space="0" w:color="auto"/>
              <w:right w:val="nil"/>
            </w:tcBorders>
            <w:shd w:val="clear" w:color="auto" w:fill="5B9BD5" w:themeFill="accent5"/>
          </w:tcPr>
          <w:p w14:paraId="215DD735" w14:textId="77777777" w:rsidR="003C33D0" w:rsidRPr="007D1369" w:rsidRDefault="003C33D0" w:rsidP="00A10D3F">
            <w:pPr>
              <w:cnfStyle w:val="000000000000" w:firstRow="0" w:lastRow="0" w:firstColumn="0" w:lastColumn="0" w:oddVBand="0" w:evenVBand="0" w:oddHBand="0" w:evenHBand="0" w:firstRowFirstColumn="0" w:firstRowLastColumn="0" w:lastRowFirstColumn="0" w:lastRowLastColumn="0"/>
              <w:rPr>
                <w:b/>
                <w:color w:val="FFFFFF" w:themeColor="background1"/>
              </w:rPr>
            </w:pPr>
          </w:p>
          <w:p w14:paraId="2815CE7E" w14:textId="77777777" w:rsidR="003C33D0" w:rsidRPr="007D1369" w:rsidRDefault="003C33D0" w:rsidP="00A10D3F">
            <w:pPr>
              <w:jc w:val="center"/>
              <w:cnfStyle w:val="000000000000" w:firstRow="0" w:lastRow="0" w:firstColumn="0" w:lastColumn="0" w:oddVBand="0" w:evenVBand="0" w:oddHBand="0" w:evenHBand="0" w:firstRowFirstColumn="0" w:firstRowLastColumn="0" w:lastRowFirstColumn="0" w:lastRowLastColumn="0"/>
              <w:rPr>
                <w:b/>
                <w:color w:val="FFFFFF" w:themeColor="background1"/>
              </w:rPr>
            </w:pPr>
            <w:r w:rsidRPr="007D1369">
              <w:rPr>
                <w:b/>
                <w:color w:val="FFFFFF" w:themeColor="background1"/>
              </w:rPr>
              <w:t>Low</w:t>
            </w:r>
          </w:p>
          <w:p w14:paraId="679F8120" w14:textId="77777777" w:rsidR="003C33D0" w:rsidRPr="007D1369" w:rsidRDefault="003C33D0" w:rsidP="00A10D3F">
            <w:pPr>
              <w:jc w:val="center"/>
              <w:cnfStyle w:val="000000000000" w:firstRow="0" w:lastRow="0" w:firstColumn="0" w:lastColumn="0" w:oddVBand="0" w:evenVBand="0" w:oddHBand="0" w:evenHBand="0" w:firstRowFirstColumn="0" w:firstRowLastColumn="0" w:lastRowFirstColumn="0" w:lastRowLastColumn="0"/>
              <w:rPr>
                <w:b/>
                <w:color w:val="FFFFFF" w:themeColor="background1"/>
              </w:rPr>
            </w:pPr>
          </w:p>
        </w:tc>
        <w:tc>
          <w:tcPr>
            <w:tcW w:w="1781" w:type="dxa"/>
            <w:tcBorders>
              <w:top w:val="single" w:sz="4" w:space="0" w:color="auto"/>
              <w:left w:val="nil"/>
              <w:bottom w:val="single" w:sz="4" w:space="0" w:color="auto"/>
              <w:right w:val="nil"/>
            </w:tcBorders>
            <w:shd w:val="clear" w:color="auto" w:fill="5B9BD5" w:themeFill="accent5"/>
          </w:tcPr>
          <w:p w14:paraId="6D29A228" w14:textId="77777777" w:rsidR="003C33D0" w:rsidRPr="007D1369" w:rsidRDefault="003C33D0" w:rsidP="00A10D3F">
            <w:pPr>
              <w:jc w:val="center"/>
              <w:cnfStyle w:val="000000000000" w:firstRow="0" w:lastRow="0" w:firstColumn="0" w:lastColumn="0" w:oddVBand="0" w:evenVBand="0" w:oddHBand="0" w:evenHBand="0" w:firstRowFirstColumn="0" w:firstRowLastColumn="0" w:lastRowFirstColumn="0" w:lastRowLastColumn="0"/>
              <w:rPr>
                <w:b/>
                <w:color w:val="FFFFFF" w:themeColor="background1"/>
              </w:rPr>
            </w:pPr>
          </w:p>
          <w:p w14:paraId="713ECA32" w14:textId="77777777" w:rsidR="003C33D0" w:rsidRPr="007D1369" w:rsidRDefault="003C33D0" w:rsidP="00A10D3F">
            <w:pPr>
              <w:jc w:val="center"/>
              <w:cnfStyle w:val="000000000000" w:firstRow="0" w:lastRow="0" w:firstColumn="0" w:lastColumn="0" w:oddVBand="0" w:evenVBand="0" w:oddHBand="0" w:evenHBand="0" w:firstRowFirstColumn="0" w:firstRowLastColumn="0" w:lastRowFirstColumn="0" w:lastRowLastColumn="0"/>
              <w:rPr>
                <w:b/>
                <w:color w:val="FFFFFF" w:themeColor="background1"/>
              </w:rPr>
            </w:pPr>
            <w:r w:rsidRPr="007D1369">
              <w:rPr>
                <w:b/>
                <w:color w:val="FFFFFF" w:themeColor="background1"/>
              </w:rPr>
              <w:t>Moderate</w:t>
            </w:r>
          </w:p>
        </w:tc>
        <w:tc>
          <w:tcPr>
            <w:tcW w:w="1680" w:type="dxa"/>
            <w:tcBorders>
              <w:top w:val="single" w:sz="4" w:space="0" w:color="auto"/>
              <w:left w:val="nil"/>
              <w:bottom w:val="single" w:sz="4" w:space="0" w:color="auto"/>
              <w:right w:val="nil"/>
            </w:tcBorders>
            <w:shd w:val="clear" w:color="auto" w:fill="5B9BD5" w:themeFill="accent5"/>
          </w:tcPr>
          <w:p w14:paraId="10DFCF23" w14:textId="77777777" w:rsidR="003C33D0" w:rsidRPr="007D1369" w:rsidRDefault="003C33D0" w:rsidP="00A10D3F">
            <w:pPr>
              <w:jc w:val="center"/>
              <w:cnfStyle w:val="000000000000" w:firstRow="0" w:lastRow="0" w:firstColumn="0" w:lastColumn="0" w:oddVBand="0" w:evenVBand="0" w:oddHBand="0" w:evenHBand="0" w:firstRowFirstColumn="0" w:firstRowLastColumn="0" w:lastRowFirstColumn="0" w:lastRowLastColumn="0"/>
              <w:rPr>
                <w:b/>
                <w:color w:val="FFFFFF" w:themeColor="background1"/>
              </w:rPr>
            </w:pPr>
          </w:p>
          <w:p w14:paraId="751A25A3" w14:textId="77777777" w:rsidR="003C33D0" w:rsidRPr="007D1369" w:rsidRDefault="003C33D0" w:rsidP="00A10D3F">
            <w:pPr>
              <w:jc w:val="center"/>
              <w:cnfStyle w:val="000000000000" w:firstRow="0" w:lastRow="0" w:firstColumn="0" w:lastColumn="0" w:oddVBand="0" w:evenVBand="0" w:oddHBand="0" w:evenHBand="0" w:firstRowFirstColumn="0" w:firstRowLastColumn="0" w:lastRowFirstColumn="0" w:lastRowLastColumn="0"/>
              <w:rPr>
                <w:b/>
                <w:color w:val="FFFFFF" w:themeColor="background1"/>
              </w:rPr>
            </w:pPr>
            <w:r w:rsidRPr="007D1369">
              <w:rPr>
                <w:b/>
                <w:color w:val="FFFFFF" w:themeColor="background1"/>
              </w:rPr>
              <w:t>Significant</w:t>
            </w:r>
          </w:p>
        </w:tc>
        <w:tc>
          <w:tcPr>
            <w:tcW w:w="1628" w:type="dxa"/>
            <w:tcBorders>
              <w:top w:val="single" w:sz="4" w:space="0" w:color="auto"/>
              <w:left w:val="nil"/>
              <w:bottom w:val="single" w:sz="4" w:space="0" w:color="auto"/>
              <w:right w:val="single" w:sz="4" w:space="0" w:color="auto"/>
            </w:tcBorders>
            <w:shd w:val="clear" w:color="auto" w:fill="5B9BD5" w:themeFill="accent5"/>
          </w:tcPr>
          <w:p w14:paraId="0722D9B3" w14:textId="77777777" w:rsidR="003C33D0" w:rsidRPr="007D1369" w:rsidRDefault="003C33D0" w:rsidP="00A10D3F">
            <w:pPr>
              <w:jc w:val="center"/>
              <w:cnfStyle w:val="000000000000" w:firstRow="0" w:lastRow="0" w:firstColumn="0" w:lastColumn="0" w:oddVBand="0" w:evenVBand="0" w:oddHBand="0" w:evenHBand="0" w:firstRowFirstColumn="0" w:firstRowLastColumn="0" w:lastRowFirstColumn="0" w:lastRowLastColumn="0"/>
              <w:rPr>
                <w:b/>
                <w:color w:val="FFFFFF" w:themeColor="background1"/>
              </w:rPr>
            </w:pPr>
          </w:p>
          <w:p w14:paraId="5F0668B0" w14:textId="77777777" w:rsidR="003C33D0" w:rsidRPr="007D1369" w:rsidRDefault="003C33D0" w:rsidP="00A10D3F">
            <w:pPr>
              <w:jc w:val="center"/>
              <w:cnfStyle w:val="000000000000" w:firstRow="0" w:lastRow="0" w:firstColumn="0" w:lastColumn="0" w:oddVBand="0" w:evenVBand="0" w:oddHBand="0" w:evenHBand="0" w:firstRowFirstColumn="0" w:firstRowLastColumn="0" w:lastRowFirstColumn="0" w:lastRowLastColumn="0"/>
              <w:rPr>
                <w:b/>
                <w:color w:val="FFFFFF" w:themeColor="background1"/>
              </w:rPr>
            </w:pPr>
            <w:r w:rsidRPr="007D1369">
              <w:rPr>
                <w:b/>
                <w:color w:val="FFFFFF" w:themeColor="background1"/>
              </w:rPr>
              <w:t>High</w:t>
            </w:r>
          </w:p>
        </w:tc>
      </w:tr>
      <w:tr w:rsidR="003C33D0" w14:paraId="49F52E56" w14:textId="77777777" w:rsidTr="00A10D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8" w:type="dxa"/>
            <w:tcBorders>
              <w:top w:val="nil"/>
              <w:left w:val="nil"/>
              <w:bottom w:val="nil"/>
              <w:right w:val="nil"/>
            </w:tcBorders>
            <w:shd w:val="clear" w:color="auto" w:fill="auto"/>
          </w:tcPr>
          <w:p w14:paraId="3E086EEB" w14:textId="77777777" w:rsidR="003C33D0" w:rsidRPr="00EA35A4" w:rsidRDefault="003C33D0" w:rsidP="00A10D3F">
            <w:pPr>
              <w:jc w:val="center"/>
              <w:rPr>
                <w:color w:val="auto"/>
              </w:rPr>
            </w:pPr>
          </w:p>
        </w:tc>
        <w:tc>
          <w:tcPr>
            <w:tcW w:w="1241" w:type="dxa"/>
            <w:tcBorders>
              <w:top w:val="single" w:sz="4" w:space="0" w:color="auto"/>
              <w:left w:val="nil"/>
              <w:bottom w:val="nil"/>
              <w:right w:val="nil"/>
            </w:tcBorders>
            <w:shd w:val="clear" w:color="auto" w:fill="auto"/>
          </w:tcPr>
          <w:p w14:paraId="6493F0CE" w14:textId="77777777" w:rsidR="003C33D0" w:rsidRPr="00F91294" w:rsidRDefault="003C33D0" w:rsidP="00A10D3F">
            <w:pPr>
              <w:jc w:val="center"/>
              <w:cnfStyle w:val="000000100000" w:firstRow="0" w:lastRow="0" w:firstColumn="0" w:lastColumn="0" w:oddVBand="0" w:evenVBand="0" w:oddHBand="1" w:evenHBand="0" w:firstRowFirstColumn="0" w:firstRowLastColumn="0" w:lastRowFirstColumn="0" w:lastRowLastColumn="0"/>
            </w:pPr>
          </w:p>
        </w:tc>
        <w:tc>
          <w:tcPr>
            <w:tcW w:w="1659" w:type="dxa"/>
            <w:tcBorders>
              <w:top w:val="single" w:sz="4" w:space="0" w:color="auto"/>
              <w:left w:val="nil"/>
              <w:bottom w:val="nil"/>
              <w:right w:val="nil"/>
            </w:tcBorders>
            <w:shd w:val="clear" w:color="auto" w:fill="auto"/>
          </w:tcPr>
          <w:p w14:paraId="1A89FAF6" w14:textId="77777777" w:rsidR="003C33D0" w:rsidRPr="00F91294" w:rsidRDefault="003C33D0" w:rsidP="00A10D3F">
            <w:pPr>
              <w:cnfStyle w:val="000000100000" w:firstRow="0" w:lastRow="0" w:firstColumn="0" w:lastColumn="0" w:oddVBand="0" w:evenVBand="0" w:oddHBand="1" w:evenHBand="0" w:firstRowFirstColumn="0" w:firstRowLastColumn="0" w:lastRowFirstColumn="0" w:lastRowLastColumn="0"/>
            </w:pPr>
          </w:p>
        </w:tc>
        <w:tc>
          <w:tcPr>
            <w:tcW w:w="1781" w:type="dxa"/>
            <w:tcBorders>
              <w:top w:val="single" w:sz="4" w:space="0" w:color="auto"/>
              <w:left w:val="nil"/>
              <w:bottom w:val="nil"/>
              <w:right w:val="nil"/>
            </w:tcBorders>
            <w:shd w:val="clear" w:color="auto" w:fill="auto"/>
          </w:tcPr>
          <w:p w14:paraId="3A6D66F7" w14:textId="77777777" w:rsidR="003C33D0" w:rsidRPr="00F91294" w:rsidRDefault="003C33D0" w:rsidP="00A10D3F">
            <w:pPr>
              <w:jc w:val="center"/>
              <w:cnfStyle w:val="000000100000" w:firstRow="0" w:lastRow="0" w:firstColumn="0" w:lastColumn="0" w:oddVBand="0" w:evenVBand="0" w:oddHBand="1" w:evenHBand="0" w:firstRowFirstColumn="0" w:firstRowLastColumn="0" w:lastRowFirstColumn="0" w:lastRowLastColumn="0"/>
              <w:rPr>
                <w:b/>
                <w:sz w:val="24"/>
              </w:rPr>
            </w:pPr>
            <w:r w:rsidRPr="00F91294">
              <w:rPr>
                <w:b/>
                <w:sz w:val="24"/>
              </w:rPr>
              <w:t>Probability</w:t>
            </w:r>
          </w:p>
          <w:p w14:paraId="1213E308" w14:textId="77777777" w:rsidR="003C33D0" w:rsidRPr="00F91294" w:rsidRDefault="003C33D0" w:rsidP="00A10D3F">
            <w:pPr>
              <w:jc w:val="center"/>
              <w:cnfStyle w:val="000000100000" w:firstRow="0" w:lastRow="0" w:firstColumn="0" w:lastColumn="0" w:oddVBand="0" w:evenVBand="0" w:oddHBand="1" w:evenHBand="0" w:firstRowFirstColumn="0" w:firstRowLastColumn="0" w:lastRowFirstColumn="0" w:lastRowLastColumn="0"/>
            </w:pPr>
          </w:p>
        </w:tc>
        <w:tc>
          <w:tcPr>
            <w:tcW w:w="1680" w:type="dxa"/>
            <w:tcBorders>
              <w:top w:val="single" w:sz="4" w:space="0" w:color="auto"/>
              <w:left w:val="nil"/>
              <w:bottom w:val="nil"/>
              <w:right w:val="nil"/>
            </w:tcBorders>
            <w:shd w:val="clear" w:color="auto" w:fill="auto"/>
          </w:tcPr>
          <w:p w14:paraId="1FF96075" w14:textId="77777777" w:rsidR="003C33D0" w:rsidRPr="00F91294" w:rsidRDefault="003C33D0" w:rsidP="00A10D3F">
            <w:pPr>
              <w:jc w:val="center"/>
              <w:cnfStyle w:val="000000100000" w:firstRow="0" w:lastRow="0" w:firstColumn="0" w:lastColumn="0" w:oddVBand="0" w:evenVBand="0" w:oddHBand="1" w:evenHBand="0" w:firstRowFirstColumn="0" w:firstRowLastColumn="0" w:lastRowFirstColumn="0" w:lastRowLastColumn="0"/>
            </w:pPr>
          </w:p>
        </w:tc>
        <w:tc>
          <w:tcPr>
            <w:tcW w:w="1628" w:type="dxa"/>
            <w:tcBorders>
              <w:top w:val="single" w:sz="4" w:space="0" w:color="auto"/>
              <w:left w:val="nil"/>
              <w:bottom w:val="nil"/>
              <w:right w:val="nil"/>
            </w:tcBorders>
            <w:shd w:val="clear" w:color="auto" w:fill="auto"/>
          </w:tcPr>
          <w:p w14:paraId="3CF624F9" w14:textId="77777777" w:rsidR="003C33D0" w:rsidRPr="00F91294" w:rsidRDefault="003C33D0" w:rsidP="00A10D3F">
            <w:pPr>
              <w:jc w:val="center"/>
              <w:cnfStyle w:val="000000100000" w:firstRow="0" w:lastRow="0" w:firstColumn="0" w:lastColumn="0" w:oddVBand="0" w:evenVBand="0" w:oddHBand="1" w:evenHBand="0" w:firstRowFirstColumn="0" w:firstRowLastColumn="0" w:lastRowFirstColumn="0" w:lastRowLastColumn="0"/>
            </w:pPr>
          </w:p>
        </w:tc>
      </w:tr>
    </w:tbl>
    <w:p w14:paraId="2A552761" w14:textId="5DFF76D3" w:rsidR="004728F3" w:rsidRDefault="004728F3" w:rsidP="004728F3"/>
    <w:p w14:paraId="1F4794B6" w14:textId="2DF4CCDD" w:rsidR="003C33D0" w:rsidRDefault="003C33D0" w:rsidP="00EE61BE">
      <w:pPr>
        <w:pStyle w:val="Heading3"/>
        <w:numPr>
          <w:ilvl w:val="1"/>
          <w:numId w:val="1"/>
        </w:numPr>
      </w:pPr>
      <w:bookmarkStart w:id="7" w:name="_Toc536214216"/>
      <w:r>
        <w:t>Time</w:t>
      </w:r>
      <w:bookmarkEnd w:id="7"/>
    </w:p>
    <w:p w14:paraId="23640A3C" w14:textId="4FE9725E" w:rsidR="003C33D0" w:rsidRDefault="003C33D0" w:rsidP="003C33D0"/>
    <w:p w14:paraId="6EDFEB21" w14:textId="50CCEA00" w:rsidR="003C33D0" w:rsidRDefault="003C33D0" w:rsidP="003C33D0">
      <w:r>
        <w:t xml:space="preserve">One of the most obvious risks of any project is the time constraint. There is a limited amount of time available for the project, going over the estimated time </w:t>
      </w:r>
      <w:r w:rsidR="00927F8E">
        <w:t>was given</w:t>
      </w:r>
      <w:r>
        <w:t xml:space="preserve"> a high probability</w:t>
      </w:r>
      <w:r w:rsidR="00927F8E">
        <w:t xml:space="preserve"> </w:t>
      </w:r>
      <w:r w:rsidR="00545EA4">
        <w:t>since unexpected bugs and issues often arrive with the development of any software</w:t>
      </w:r>
      <w:r>
        <w:t>. However, it only has a moderate impact because small extensions to the time</w:t>
      </w:r>
      <w:r w:rsidR="00545EA4">
        <w:t xml:space="preserve"> do not massively affect the product end product.</w:t>
      </w:r>
    </w:p>
    <w:p w14:paraId="25B6A429" w14:textId="5B885B2A" w:rsidR="00545EA4" w:rsidRDefault="00545EA4" w:rsidP="003C33D0">
      <w:r>
        <w:lastRenderedPageBreak/>
        <w:t>The main way of reducing the risk of going over time is by ensuring all team leaders are keeping to their scheduled times, and that each individual part is prepared and thought through before the development goes ahead.</w:t>
      </w:r>
    </w:p>
    <w:p w14:paraId="191E4495" w14:textId="77777777" w:rsidR="00B95E23" w:rsidRDefault="00B95E23" w:rsidP="003C33D0"/>
    <w:p w14:paraId="2DD9F185" w14:textId="1C7E6622" w:rsidR="003C33D0" w:rsidRDefault="003C33D0" w:rsidP="003C33D0">
      <w:pPr>
        <w:pStyle w:val="Heading3"/>
        <w:numPr>
          <w:ilvl w:val="1"/>
          <w:numId w:val="1"/>
        </w:numPr>
      </w:pPr>
      <w:bookmarkStart w:id="8" w:name="_Toc536214217"/>
      <w:r>
        <w:t>Cost</w:t>
      </w:r>
      <w:bookmarkEnd w:id="8"/>
    </w:p>
    <w:p w14:paraId="3820D4A8" w14:textId="77777777" w:rsidR="002047DA" w:rsidRPr="002047DA" w:rsidRDefault="002047DA" w:rsidP="002047DA"/>
    <w:p w14:paraId="132F6A51" w14:textId="5E8B149C" w:rsidR="003C33D0" w:rsidRDefault="003C33D0" w:rsidP="002047DA">
      <w:r>
        <w:t>Another common risk is the cost constraint, there is a limited budget for the project. This was ranked with a moderate probability but significant impact because although it is unlikely that the project goes over budget, getting more funding would cause a big issue.</w:t>
      </w:r>
    </w:p>
    <w:p w14:paraId="18A28DE0" w14:textId="18B10E90" w:rsidR="002047DA" w:rsidRDefault="002047DA" w:rsidP="002047DA">
      <w:r>
        <w:t>To reduce the probability of going over cost, free software will be used where available. Workers will work remotely, reducing the cost of office space.</w:t>
      </w:r>
      <w:r w:rsidR="00355977">
        <w:t xml:space="preserve"> </w:t>
      </w:r>
    </w:p>
    <w:p w14:paraId="4F87238C" w14:textId="77777777" w:rsidR="002047DA" w:rsidRDefault="002047DA" w:rsidP="002047DA"/>
    <w:p w14:paraId="6B9DB66C" w14:textId="1C6C3EA5" w:rsidR="003C33D0" w:rsidRDefault="003C33D0" w:rsidP="003C33D0">
      <w:pPr>
        <w:pStyle w:val="Heading3"/>
        <w:numPr>
          <w:ilvl w:val="1"/>
          <w:numId w:val="1"/>
        </w:numPr>
      </w:pPr>
      <w:bookmarkStart w:id="9" w:name="_Toc536214218"/>
      <w:r>
        <w:t>Legal Issues</w:t>
      </w:r>
      <w:bookmarkEnd w:id="9"/>
    </w:p>
    <w:p w14:paraId="7FABF403" w14:textId="77777777" w:rsidR="003C33D0" w:rsidRPr="003C33D0" w:rsidRDefault="003C33D0" w:rsidP="003C33D0"/>
    <w:p w14:paraId="6CF3033F" w14:textId="5D44FD31" w:rsidR="003C33D0" w:rsidRDefault="003C33D0" w:rsidP="003C33D0">
      <w:r>
        <w:t>Legal issues with the project could cause major setbacks and possibly a cancelation of the project should they occur</w:t>
      </w:r>
      <w:r w:rsidR="00355977">
        <w:t xml:space="preserve"> and aren’t researched properly</w:t>
      </w:r>
      <w:r>
        <w:t>. A significant probability was given to this risk due to the nature of the project and it’s publishing of personal details, with a high impact should there be an issue.</w:t>
      </w:r>
    </w:p>
    <w:p w14:paraId="3AB228E0" w14:textId="0536EF24" w:rsidR="00355977" w:rsidRDefault="00355977" w:rsidP="003C33D0">
      <w:r>
        <w:t>Legal issues could be prevented by talking with lawyers and researching the law in each country that the application will be deployed/used in.</w:t>
      </w:r>
    </w:p>
    <w:p w14:paraId="2780F12D" w14:textId="77777777" w:rsidR="00B95E23" w:rsidRDefault="00B95E23" w:rsidP="003C33D0"/>
    <w:p w14:paraId="4719BBCA" w14:textId="05F79F84" w:rsidR="003C33D0" w:rsidRDefault="003C33D0" w:rsidP="003C33D0">
      <w:pPr>
        <w:pStyle w:val="Heading3"/>
        <w:numPr>
          <w:ilvl w:val="1"/>
          <w:numId w:val="1"/>
        </w:numPr>
      </w:pPr>
      <w:bookmarkStart w:id="10" w:name="_Toc536214219"/>
      <w:r>
        <w:t>Scaling</w:t>
      </w:r>
      <w:bookmarkEnd w:id="10"/>
    </w:p>
    <w:p w14:paraId="07AF2D6D" w14:textId="77777777" w:rsidR="00707559" w:rsidRPr="00707559" w:rsidRDefault="00707559" w:rsidP="00707559"/>
    <w:p w14:paraId="3C14EA6D" w14:textId="4D15A961" w:rsidR="003C33D0" w:rsidRDefault="003C33D0" w:rsidP="003C33D0">
      <w:r>
        <w:t>It could be possible that there is scaling issues with the project, although the project prototype was developed with scalability through AWS (Amazon Web Services), it is possibly that there are factors that weren’t accounted for which could occur during the live product. Scaling was given a high probability due to the nature of the issue, and the inability to know what will happen until it happens. It was also categorised as having a significant impact as it could set the project back far as more development work would be required.</w:t>
      </w:r>
    </w:p>
    <w:p w14:paraId="530FC109" w14:textId="0E8FAB66" w:rsidR="00DF3357" w:rsidRDefault="00DF3357" w:rsidP="003C33D0">
      <w:r>
        <w:t>The possibility of having scaling issues can be reduced by ensuring that all parts of the project area easily scalable and</w:t>
      </w:r>
      <w:r w:rsidR="00963243">
        <w:t xml:space="preserve"> compatible with AWS. The database, web server, and authentication servers could be separated to ensure that each part gets the resources it requires. AWS will automatically scale the server resources based on the load.</w:t>
      </w:r>
    </w:p>
    <w:p w14:paraId="4344A905" w14:textId="0B4AA861" w:rsidR="003C33D0" w:rsidRDefault="003C33D0" w:rsidP="003C33D0"/>
    <w:p w14:paraId="4A2A458A" w14:textId="666E50FD" w:rsidR="003C33D0" w:rsidRDefault="003C33D0" w:rsidP="003C33D0">
      <w:pPr>
        <w:pStyle w:val="Heading3"/>
        <w:numPr>
          <w:ilvl w:val="1"/>
          <w:numId w:val="1"/>
        </w:numPr>
      </w:pPr>
      <w:bookmarkStart w:id="11" w:name="_Toc536214220"/>
      <w:r>
        <w:t>Requirements</w:t>
      </w:r>
      <w:bookmarkEnd w:id="11"/>
    </w:p>
    <w:p w14:paraId="3125E210" w14:textId="77777777" w:rsidR="00707559" w:rsidRPr="00707559" w:rsidRDefault="00707559" w:rsidP="00707559"/>
    <w:p w14:paraId="749B5C93" w14:textId="7AF9847A" w:rsidR="00707559" w:rsidRDefault="003C33D0" w:rsidP="003C33D0">
      <w:r>
        <w:t xml:space="preserve">The requirements of the project could out-weight what is </w:t>
      </w:r>
      <w:r w:rsidR="00707559">
        <w:t xml:space="preserve">realistic with the resources given. The requirements of the project capture all needs of the system, from the user experience to the backend programming. This is given a significant risk probability and impact. It is likely that </w:t>
      </w:r>
      <w:r w:rsidR="00707559">
        <w:lastRenderedPageBreak/>
        <w:t>requirements could be an issue with the project, making it bigger and more expensive than what was planned.</w:t>
      </w:r>
    </w:p>
    <w:p w14:paraId="06F34177" w14:textId="2590AE34" w:rsidR="003C33D0" w:rsidRDefault="00707559" w:rsidP="003C33D0">
      <w:r>
        <w:t>The main way to reduce the likely hood of having issues with additional requirements is to plan ahead of time and be sure exactly what needs to be done with each developmental stage before it is started.</w:t>
      </w:r>
    </w:p>
    <w:p w14:paraId="08CEFDE7" w14:textId="0BCC1380" w:rsidR="003C33D0" w:rsidRDefault="003C33D0" w:rsidP="003C33D0">
      <w:pPr>
        <w:pStyle w:val="Heading3"/>
        <w:numPr>
          <w:ilvl w:val="1"/>
          <w:numId w:val="1"/>
        </w:numPr>
      </w:pPr>
      <w:bookmarkStart w:id="12" w:name="_Toc536214221"/>
      <w:r>
        <w:t>Development</w:t>
      </w:r>
      <w:bookmarkEnd w:id="12"/>
    </w:p>
    <w:p w14:paraId="2F14D078" w14:textId="77777777" w:rsidR="00707559" w:rsidRPr="00707559" w:rsidRDefault="00707559" w:rsidP="00707559"/>
    <w:p w14:paraId="2ED10EDC" w14:textId="29736A07" w:rsidR="00DB2470" w:rsidRPr="006B0D7E" w:rsidRDefault="003C33D0" w:rsidP="003C33D0">
      <w:r>
        <w:t xml:space="preserve">The development </w:t>
      </w:r>
      <w:r w:rsidR="006B0D7E">
        <w:t>team could run into complications whilst developing the application, this could be as simple as misunderstanding what is required, ending up going in the complete wrong direction of development. The probability of this was put as significant as developers could quite easily misunderstand what is required from them, and what the end goal is. The impact of this was put to high because a setback in one part of development can massively affect the cost and time of development.</w:t>
      </w:r>
    </w:p>
    <w:p w14:paraId="4FE23CF5" w14:textId="715B93B7" w:rsidR="00DB2470" w:rsidRPr="006B0D7E" w:rsidRDefault="00DB2470" w:rsidP="003C33D0">
      <w:r w:rsidRPr="006B0D7E">
        <w:t xml:space="preserve">This risk can be reduced with prior planning. </w:t>
      </w:r>
      <w:r w:rsidR="006B0D7E" w:rsidRPr="006B0D7E">
        <w:t>Developers need to be selected carefully, ensuring they are experts in the software and languages being used. Research also needs to be carried out before each part of development begins to get an understanding of the architecture and libraries that are going to be used.</w:t>
      </w:r>
    </w:p>
    <w:p w14:paraId="42C76FB7" w14:textId="7815A7DA" w:rsidR="003C33D0" w:rsidRDefault="003C33D0" w:rsidP="003C33D0"/>
    <w:p w14:paraId="38CF7A8E" w14:textId="3267ADFF" w:rsidR="008C0B63" w:rsidRDefault="003C33D0" w:rsidP="003C33D0">
      <w:pPr>
        <w:pStyle w:val="Heading3"/>
        <w:numPr>
          <w:ilvl w:val="1"/>
          <w:numId w:val="1"/>
        </w:numPr>
      </w:pPr>
      <w:bookmarkStart w:id="13" w:name="_Toc536214222"/>
      <w:r>
        <w:t>Loss of data</w:t>
      </w:r>
      <w:bookmarkEnd w:id="13"/>
    </w:p>
    <w:p w14:paraId="4E8ACBF4" w14:textId="77777777" w:rsidR="00EB4A76" w:rsidRPr="00EB4A76" w:rsidRDefault="00EB4A76" w:rsidP="00EB4A76"/>
    <w:p w14:paraId="143357BB" w14:textId="6FC56F04" w:rsidR="003C33D0" w:rsidRDefault="003C33D0" w:rsidP="003C33D0">
      <w:r>
        <w:t>Loss of data could happen during or after the development of the project.</w:t>
      </w:r>
      <w:r w:rsidRPr="00C62E3D">
        <w:t xml:space="preserve"> Ranked low because the nature of development techniques </w:t>
      </w:r>
      <w:r w:rsidR="002E0CDC" w:rsidRPr="00C62E3D">
        <w:t xml:space="preserve">being used </w:t>
      </w:r>
      <w:r w:rsidRPr="00C62E3D">
        <w:t>should ensure backup</w:t>
      </w:r>
      <w:r w:rsidR="002E0CDC" w:rsidRPr="00C62E3D">
        <w:t xml:space="preserve">s are taken frequently. A full loss of </w:t>
      </w:r>
      <w:r w:rsidR="00C62E3D" w:rsidRPr="00C62E3D">
        <w:t>however could be catastrophic and set the development backs months. For this reason, it was given a low probability but a high impact.</w:t>
      </w:r>
    </w:p>
    <w:p w14:paraId="0440EF35" w14:textId="58241634" w:rsidR="00C62E3D" w:rsidRPr="00C62E3D" w:rsidRDefault="00C62E3D" w:rsidP="003C33D0">
      <w:r w:rsidRPr="00C62E3D">
        <w:t>This can be easily prevented by having all departments and leaders ensure that backups are frequently taken. Team development through GitHub will already provide cloud backups through version control, but offline backups must be taken too further reduce the risk.</w:t>
      </w:r>
    </w:p>
    <w:p w14:paraId="10D65D1A" w14:textId="77777777" w:rsidR="003C33D0" w:rsidRDefault="003C33D0" w:rsidP="003C33D0"/>
    <w:p w14:paraId="5D898B59" w14:textId="15482A45" w:rsidR="003C33D0" w:rsidRDefault="003C33D0" w:rsidP="003C33D0">
      <w:pPr>
        <w:pStyle w:val="Heading3"/>
        <w:numPr>
          <w:ilvl w:val="1"/>
          <w:numId w:val="1"/>
        </w:numPr>
      </w:pPr>
      <w:bookmarkStart w:id="14" w:name="_Toc536214223"/>
      <w:r>
        <w:t>Hackers</w:t>
      </w:r>
      <w:bookmarkEnd w:id="14"/>
    </w:p>
    <w:p w14:paraId="0C8A583C" w14:textId="77777777" w:rsidR="00EB4A76" w:rsidRPr="00EB4A76" w:rsidRDefault="00EB4A76" w:rsidP="00EB4A76"/>
    <w:p w14:paraId="2CE71E9F" w14:textId="3609CCC5" w:rsidR="00873F13" w:rsidRPr="00427B58" w:rsidRDefault="003C33D0" w:rsidP="003C33D0">
      <w:r>
        <w:t>Hackers could cause issues with the syste</w:t>
      </w:r>
      <w:r w:rsidR="00C62E3D">
        <w:t xml:space="preserve">m, stealing or deleting data, or carrying out </w:t>
      </w:r>
      <w:r w:rsidR="00E02F7D">
        <w:t>DDoS (</w:t>
      </w:r>
      <w:r w:rsidR="00C62E3D">
        <w:t>Distributed Denial of Service) attacks to temporarily shut down the system.</w:t>
      </w:r>
      <w:r w:rsidR="00873F13">
        <w:t xml:space="preserve"> The impact a hacker could have on a system is catastrophic, therefore it was given a high rating. The likelihood of this however is only moderate.</w:t>
      </w:r>
    </w:p>
    <w:p w14:paraId="34FE9D9D" w14:textId="13FC7D96" w:rsidR="00C62E3D" w:rsidRDefault="00C62E3D" w:rsidP="003C33D0">
      <w:r>
        <w:t>This can be mostly avoided by encrypting data such as user passwords and using HTTPS for all connections, providing an encrypted secure connection for delivering data. Strong passwords and SSH keys must also be used for any servers and accounts. A DDoS protection service such as Cloudflare could also be added to help mitigate any potential DDoS attacks.</w:t>
      </w:r>
    </w:p>
    <w:p w14:paraId="42737E12" w14:textId="1E5FAD11" w:rsidR="004728F3" w:rsidRDefault="004728F3" w:rsidP="003C33D0"/>
    <w:p w14:paraId="6669D1D8" w14:textId="77777777" w:rsidR="00E65A98" w:rsidRDefault="00E65A98" w:rsidP="002A0EEA"/>
    <w:p w14:paraId="0B36371F" w14:textId="0A558AB5" w:rsidR="002A0EEA" w:rsidRDefault="002A0EEA" w:rsidP="002A0EEA">
      <w:pPr>
        <w:pStyle w:val="Heading1"/>
        <w:numPr>
          <w:ilvl w:val="0"/>
          <w:numId w:val="1"/>
        </w:numPr>
      </w:pPr>
      <w:bookmarkStart w:id="15" w:name="_Toc536214224"/>
      <w:r>
        <w:lastRenderedPageBreak/>
        <w:t>Code of Practice</w:t>
      </w:r>
      <w:bookmarkEnd w:id="15"/>
    </w:p>
    <w:p w14:paraId="052E69B5" w14:textId="72ABFC37" w:rsidR="002A0EEA" w:rsidRDefault="002A0EEA" w:rsidP="002A0EEA"/>
    <w:p w14:paraId="4AF7BF18" w14:textId="77777777" w:rsidR="00D462C8" w:rsidRDefault="00D462C8" w:rsidP="002A0EEA"/>
    <w:p w14:paraId="2134469B" w14:textId="2ABAC096" w:rsidR="00C26594" w:rsidRDefault="002A0EEA" w:rsidP="00C26594">
      <w:pPr>
        <w:pStyle w:val="Heading2"/>
        <w:numPr>
          <w:ilvl w:val="1"/>
          <w:numId w:val="1"/>
        </w:numPr>
      </w:pPr>
      <w:bookmarkStart w:id="16" w:name="_Toc536214225"/>
      <w:r>
        <w:t>Sustainability</w:t>
      </w:r>
      <w:bookmarkEnd w:id="16"/>
    </w:p>
    <w:p w14:paraId="597B0306" w14:textId="77777777" w:rsidR="00EF0A70" w:rsidRPr="00EF0A70" w:rsidRDefault="00EF0A70" w:rsidP="00EF0A70"/>
    <w:p w14:paraId="082A39D2" w14:textId="29BBD450" w:rsidR="006E0EBC" w:rsidRDefault="00C26594" w:rsidP="00EF0A70">
      <w:pPr>
        <w:pStyle w:val="Heading3"/>
        <w:numPr>
          <w:ilvl w:val="2"/>
          <w:numId w:val="1"/>
        </w:numPr>
      </w:pPr>
      <w:bookmarkStart w:id="17" w:name="_Toc536214226"/>
      <w:r>
        <w:t>Environmental I</w:t>
      </w:r>
      <w:r w:rsidR="006E0EBC">
        <w:t>mpact</w:t>
      </w:r>
      <w:bookmarkEnd w:id="17"/>
    </w:p>
    <w:p w14:paraId="25CCBC55" w14:textId="77777777" w:rsidR="00EF0A70" w:rsidRPr="00EF0A70" w:rsidRDefault="00EF0A70" w:rsidP="00EF0A70"/>
    <w:p w14:paraId="15EA8D7A" w14:textId="4D310FEC" w:rsidR="00EF0A70" w:rsidRDefault="00EF0A70" w:rsidP="00C26594">
      <w:pPr>
        <w:rPr>
          <w:rFonts w:cstheme="minorHAnsi"/>
          <w:color w:val="333333"/>
          <w:shd w:val="clear" w:color="auto" w:fill="FFFFFF"/>
        </w:rPr>
      </w:pPr>
      <w:r>
        <w:t>The project</w:t>
      </w:r>
      <w:r w:rsidR="006E0EBC">
        <w:t xml:space="preserve"> </w:t>
      </w:r>
      <w:r w:rsidR="00873E60">
        <w:t xml:space="preserve">is </w:t>
      </w:r>
      <w:r w:rsidR="006E0EBC">
        <w:t>planned to be deployed on AWS (Amazon Web Services) should have a relatively small environmental impact.</w:t>
      </w:r>
      <w:r w:rsidR="00C26594">
        <w:t xml:space="preserve"> </w:t>
      </w:r>
      <w:r w:rsidR="006E0EBC">
        <w:t>The nature of AWS allows the application to be scaled to it needs, meaning no excess processing power will be used, allowing for a reduced carbon footprint when compared to using an in-house data centr</w:t>
      </w:r>
      <w:r w:rsidR="00F650AE">
        <w:t>e</w:t>
      </w:r>
      <w:r w:rsidR="006E0EBC">
        <w:t>. Amazon states that companies on the</w:t>
      </w:r>
      <w:r w:rsidR="006E0EBC" w:rsidRPr="00EF0A70">
        <w:rPr>
          <w:rFonts w:cstheme="minorHAnsi"/>
        </w:rPr>
        <w:t xml:space="preserve"> cloud </w:t>
      </w:r>
      <w:r w:rsidRPr="00EF0A70">
        <w:rPr>
          <w:rFonts w:cstheme="minorHAnsi"/>
          <w:color w:val="333333"/>
          <w:shd w:val="clear" w:color="auto" w:fill="FFFFFF"/>
        </w:rPr>
        <w:t>“</w:t>
      </w:r>
      <w:r w:rsidR="006E0EBC" w:rsidRPr="00EF0A70">
        <w:rPr>
          <w:rFonts w:cstheme="minorHAnsi"/>
          <w:color w:val="333333"/>
          <w:shd w:val="clear" w:color="auto" w:fill="FFFFFF"/>
        </w:rPr>
        <w:t>typically provision fewer than ¼ of the servers than they would on-premises.</w:t>
      </w:r>
      <w:r w:rsidRPr="00EF0A70">
        <w:rPr>
          <w:rFonts w:cstheme="minorHAnsi"/>
          <w:color w:val="333333"/>
          <w:shd w:val="clear" w:color="auto" w:fill="FFFFFF"/>
        </w:rPr>
        <w:t>”</w:t>
      </w:r>
      <w:sdt>
        <w:sdtPr>
          <w:rPr>
            <w:rFonts w:cstheme="minorHAnsi"/>
            <w:color w:val="333333"/>
            <w:shd w:val="clear" w:color="auto" w:fill="FFFFFF"/>
          </w:rPr>
          <w:id w:val="-967281259"/>
          <w:citation/>
        </w:sdtPr>
        <w:sdtContent>
          <w:r>
            <w:rPr>
              <w:rFonts w:cstheme="minorHAnsi"/>
              <w:color w:val="333333"/>
              <w:shd w:val="clear" w:color="auto" w:fill="FFFFFF"/>
            </w:rPr>
            <w:fldChar w:fldCharType="begin"/>
          </w:r>
          <w:r>
            <w:rPr>
              <w:rFonts w:cstheme="minorHAnsi"/>
              <w:color w:val="333333"/>
              <w:shd w:val="clear" w:color="auto" w:fill="FFFFFF"/>
            </w:rPr>
            <w:instrText xml:space="preserve"> CITATION AWS19 \l 2057 </w:instrText>
          </w:r>
          <w:r>
            <w:rPr>
              <w:rFonts w:cstheme="minorHAnsi"/>
              <w:color w:val="333333"/>
              <w:shd w:val="clear" w:color="auto" w:fill="FFFFFF"/>
            </w:rPr>
            <w:fldChar w:fldCharType="separate"/>
          </w:r>
          <w:r w:rsidR="0043707A">
            <w:rPr>
              <w:rFonts w:cstheme="minorHAnsi"/>
              <w:noProof/>
              <w:color w:val="333333"/>
              <w:shd w:val="clear" w:color="auto" w:fill="FFFFFF"/>
            </w:rPr>
            <w:t xml:space="preserve"> </w:t>
          </w:r>
          <w:r w:rsidR="0043707A" w:rsidRPr="0043707A">
            <w:rPr>
              <w:rFonts w:cstheme="minorHAnsi"/>
              <w:noProof/>
              <w:color w:val="333333"/>
              <w:shd w:val="clear" w:color="auto" w:fill="FFFFFF"/>
            </w:rPr>
            <w:t>[1]</w:t>
          </w:r>
          <w:r>
            <w:rPr>
              <w:rFonts w:cstheme="minorHAnsi"/>
              <w:color w:val="333333"/>
              <w:shd w:val="clear" w:color="auto" w:fill="FFFFFF"/>
            </w:rPr>
            <w:fldChar w:fldCharType="end"/>
          </w:r>
        </w:sdtContent>
      </w:sdt>
      <w:r>
        <w:rPr>
          <w:rFonts w:cstheme="minorHAnsi"/>
          <w:color w:val="333333"/>
          <w:shd w:val="clear" w:color="auto" w:fill="FFFFFF"/>
        </w:rPr>
        <w:t xml:space="preserve">. To further decrease the carbon footprint of the servers, Amazon claim they have managed to achieve 50% renewable energy usable on AWS in 2018. </w:t>
      </w:r>
      <w:sdt>
        <w:sdtPr>
          <w:rPr>
            <w:rFonts w:cstheme="minorHAnsi"/>
            <w:color w:val="333333"/>
            <w:shd w:val="clear" w:color="auto" w:fill="FFFFFF"/>
          </w:rPr>
          <w:id w:val="340826465"/>
          <w:citation/>
        </w:sdtPr>
        <w:sdtContent>
          <w:r>
            <w:rPr>
              <w:rFonts w:cstheme="minorHAnsi"/>
              <w:color w:val="333333"/>
              <w:shd w:val="clear" w:color="auto" w:fill="FFFFFF"/>
            </w:rPr>
            <w:fldChar w:fldCharType="begin"/>
          </w:r>
          <w:r>
            <w:rPr>
              <w:rFonts w:cstheme="minorHAnsi"/>
              <w:color w:val="333333"/>
              <w:shd w:val="clear" w:color="auto" w:fill="FFFFFF"/>
            </w:rPr>
            <w:instrText xml:space="preserve"> CITATION AWS19 \l 2057 </w:instrText>
          </w:r>
          <w:r>
            <w:rPr>
              <w:rFonts w:cstheme="minorHAnsi"/>
              <w:color w:val="333333"/>
              <w:shd w:val="clear" w:color="auto" w:fill="FFFFFF"/>
            </w:rPr>
            <w:fldChar w:fldCharType="separate"/>
          </w:r>
          <w:r w:rsidR="0043707A" w:rsidRPr="0043707A">
            <w:rPr>
              <w:rFonts w:cstheme="minorHAnsi"/>
              <w:noProof/>
              <w:color w:val="333333"/>
              <w:shd w:val="clear" w:color="auto" w:fill="FFFFFF"/>
            </w:rPr>
            <w:t>[1]</w:t>
          </w:r>
          <w:r>
            <w:rPr>
              <w:rFonts w:cstheme="minorHAnsi"/>
              <w:color w:val="333333"/>
              <w:shd w:val="clear" w:color="auto" w:fill="FFFFFF"/>
            </w:rPr>
            <w:fldChar w:fldCharType="end"/>
          </w:r>
        </w:sdtContent>
      </w:sdt>
    </w:p>
    <w:p w14:paraId="20C09439" w14:textId="21AC0BFE" w:rsidR="00FD71C6" w:rsidRDefault="007A018C" w:rsidP="00C26594">
      <w:pPr>
        <w:rPr>
          <w:rFonts w:cstheme="minorHAnsi"/>
          <w:color w:val="333333"/>
          <w:shd w:val="clear" w:color="auto" w:fill="FFFFFF"/>
        </w:rPr>
      </w:pPr>
      <w:r>
        <w:rPr>
          <w:rFonts w:cstheme="minorHAnsi"/>
          <w:color w:val="333333"/>
          <w:shd w:val="clear" w:color="auto" w:fill="FFFFFF"/>
        </w:rPr>
        <w:t xml:space="preserve">Travel footprint was reduced during the development process by having everyone work from home, with frequent communication online via Discord, and Trello. This meant no </w:t>
      </w:r>
      <w:r w:rsidR="00C5040E">
        <w:rPr>
          <w:rFonts w:cstheme="minorHAnsi"/>
          <w:color w:val="333333"/>
          <w:shd w:val="clear" w:color="auto" w:fill="FFFFFF"/>
        </w:rPr>
        <w:t>carbon emissions were emitted due to travel while the prototype was being developed. Going forward, when the team numbers increase, it would be ideal to have as many employees working remotely as possible.</w:t>
      </w:r>
    </w:p>
    <w:p w14:paraId="6054C0E0" w14:textId="77777777" w:rsidR="00170516" w:rsidRPr="00EF0A70" w:rsidRDefault="00170516" w:rsidP="00C26594">
      <w:pPr>
        <w:rPr>
          <w:rFonts w:cstheme="minorHAnsi"/>
          <w:color w:val="333333"/>
          <w:shd w:val="clear" w:color="auto" w:fill="FFFFFF"/>
        </w:rPr>
      </w:pPr>
    </w:p>
    <w:p w14:paraId="7F945C22" w14:textId="6A5FEFED" w:rsidR="002A0EEA" w:rsidRDefault="002A0EEA" w:rsidP="002A0EEA">
      <w:pPr>
        <w:pStyle w:val="Heading2"/>
        <w:numPr>
          <w:ilvl w:val="1"/>
          <w:numId w:val="1"/>
        </w:numPr>
      </w:pPr>
      <w:bookmarkStart w:id="18" w:name="_Toc536214227"/>
      <w:r>
        <w:t>Ethical</w:t>
      </w:r>
      <w:bookmarkEnd w:id="18"/>
    </w:p>
    <w:p w14:paraId="52B16505" w14:textId="7A7D4D0D" w:rsidR="00170516" w:rsidRDefault="00170516" w:rsidP="00170516">
      <w:pPr>
        <w:ind w:left="720"/>
        <w:rPr>
          <w:color w:val="FF0000"/>
        </w:rPr>
      </w:pPr>
    </w:p>
    <w:p w14:paraId="3401DC91" w14:textId="1D790DEF" w:rsidR="00170516" w:rsidRDefault="00170516" w:rsidP="00170516">
      <w:r>
        <w:t>During the initiation of the project, several ethical issues were thought of that would need attention to ensure that users of the site are protected as much as possible. One of the biggest ethical issues with the project was the idea of having people personal details and pictures publicly available, and easily available to most developers working on the project.</w:t>
      </w:r>
    </w:p>
    <w:p w14:paraId="48183C67" w14:textId="561949C2" w:rsidR="00170516" w:rsidRDefault="00170516" w:rsidP="00170516">
      <w:r>
        <w:t>During the research of how to solve the issues, a few ideas were thought of to make people understand exactly what will be happening with their data and how it would be used, and some guidelines on how developers should use such information.</w:t>
      </w:r>
    </w:p>
    <w:p w14:paraId="435D70F6" w14:textId="708C69FC" w:rsidR="00170516" w:rsidRDefault="00170516" w:rsidP="00170516">
      <w:r>
        <w:t xml:space="preserve">It was concluded that developers should not use operational data for testing or development of the software. Instead, they would be provided images and randomly generated data to use in place of real persons information. No tests were to be allowed to be carried out on the operational data and strict authorisation policies were to be put in place on the database and storage facilities. </w:t>
      </w:r>
    </w:p>
    <w:p w14:paraId="305302A0" w14:textId="4D656EC6" w:rsidR="00BB48FE" w:rsidRDefault="00170516" w:rsidP="00170516">
      <w:r>
        <w:t>To ensure that all people who would be ‘put on’ the site fully understand what will happen with their information and that it would be publicly available, they would have to agree to a terms and conditions and a privacy policy. Although a lot of the data would be publicly viewable, users would need to understand exactly what will be happening with their data.</w:t>
      </w:r>
    </w:p>
    <w:p w14:paraId="7018B6CB" w14:textId="4D569FCC" w:rsidR="00170516" w:rsidRDefault="00170516" w:rsidP="00170516">
      <w:pPr>
        <w:rPr>
          <w:color w:val="FF0000"/>
        </w:rPr>
      </w:pPr>
    </w:p>
    <w:p w14:paraId="3A4C59E6" w14:textId="77777777" w:rsidR="00D462C8" w:rsidRDefault="00D462C8" w:rsidP="00170516">
      <w:pPr>
        <w:rPr>
          <w:color w:val="FF0000"/>
        </w:rPr>
      </w:pPr>
    </w:p>
    <w:p w14:paraId="652C3C70" w14:textId="694FDC04" w:rsidR="002A0EEA" w:rsidRDefault="002A0EEA" w:rsidP="002A0EEA">
      <w:pPr>
        <w:pStyle w:val="Heading2"/>
        <w:numPr>
          <w:ilvl w:val="1"/>
          <w:numId w:val="1"/>
        </w:numPr>
      </w:pPr>
      <w:bookmarkStart w:id="19" w:name="_Toc536214228"/>
      <w:r>
        <w:lastRenderedPageBreak/>
        <w:t>Legal</w:t>
      </w:r>
      <w:bookmarkEnd w:id="19"/>
    </w:p>
    <w:p w14:paraId="08FEEEC2" w14:textId="371A3FA0" w:rsidR="00C26594" w:rsidRDefault="00C26594" w:rsidP="00C26594"/>
    <w:p w14:paraId="4B8A08C3" w14:textId="5CA4C2DF" w:rsidR="0035767D" w:rsidRDefault="0035767D" w:rsidP="0035767D">
      <w:pPr>
        <w:pStyle w:val="Heading3"/>
        <w:numPr>
          <w:ilvl w:val="2"/>
          <w:numId w:val="1"/>
        </w:numPr>
      </w:pPr>
      <w:bookmarkStart w:id="20" w:name="_Toc536214229"/>
      <w:r>
        <w:t>Data Protection</w:t>
      </w:r>
      <w:bookmarkEnd w:id="20"/>
    </w:p>
    <w:p w14:paraId="37D4BCFA" w14:textId="77777777" w:rsidR="004F5C58" w:rsidRPr="004F5C58" w:rsidRDefault="004F5C58" w:rsidP="004F5C58"/>
    <w:p w14:paraId="234E1A63" w14:textId="41619C6F" w:rsidR="0079113A" w:rsidRDefault="00C26594" w:rsidP="00A86058">
      <w:pPr>
        <w:rPr>
          <w:color w:val="FF0000"/>
        </w:rPr>
      </w:pPr>
      <w:r>
        <w:t>The main legal issue found with the project was found with the idea of posting peoples personal details publicly. It needs to be ensured that each person fully understand what their details will be used for before they are uploaded to the system. E.g. that their personal details and pictures will be publicly viewable.</w:t>
      </w:r>
      <w:r w:rsidR="00A86058">
        <w:t xml:space="preserve"> The data uploaded to the servers would have to be put under strict policy to ensure they are secure. This means ensuring passwords and connections are encrypted, a</w:t>
      </w:r>
      <w:r w:rsidR="00A86058" w:rsidRPr="00117940">
        <w:t xml:space="preserve">nd that it is not easy for rogue employees to access or steal data. </w:t>
      </w:r>
      <w:r w:rsidR="00117940">
        <w:t xml:space="preserve">This is shown in the GDPR (General Data Protection Regulation) under ‘Privacy by design’ meaning that the software must be designed with the idea of data protection in mind. </w:t>
      </w:r>
      <w:sdt>
        <w:sdtPr>
          <w:id w:val="2029062658"/>
          <w:citation/>
        </w:sdtPr>
        <w:sdtContent>
          <w:r w:rsidR="00117940">
            <w:fldChar w:fldCharType="begin"/>
          </w:r>
          <w:r w:rsidR="00117940">
            <w:instrText xml:space="preserve"> CITATION GDP19 \l 2057 </w:instrText>
          </w:r>
          <w:r w:rsidR="00117940">
            <w:fldChar w:fldCharType="separate"/>
          </w:r>
          <w:r w:rsidR="0043707A" w:rsidRPr="0043707A">
            <w:rPr>
              <w:noProof/>
            </w:rPr>
            <w:t>[2]</w:t>
          </w:r>
          <w:r w:rsidR="00117940">
            <w:fldChar w:fldCharType="end"/>
          </w:r>
        </w:sdtContent>
      </w:sdt>
    </w:p>
    <w:p w14:paraId="4D9B628F" w14:textId="38DEC07E" w:rsidR="00B45AD9" w:rsidRPr="00E354E9" w:rsidRDefault="00B45AD9" w:rsidP="00C26594"/>
    <w:p w14:paraId="548B6835" w14:textId="3B221749" w:rsidR="00E354E9" w:rsidRPr="00E354E9" w:rsidRDefault="00E354E9" w:rsidP="00C26594">
      <w:r w:rsidRPr="00E354E9">
        <w:t>The GDPR states that the request for consent must be ‘given in an intelligible and easily accessible form’</w:t>
      </w:r>
      <w:sdt>
        <w:sdtPr>
          <w:id w:val="546882752"/>
          <w:citation/>
        </w:sdtPr>
        <w:sdtContent>
          <w:r w:rsidR="00117940">
            <w:fldChar w:fldCharType="begin"/>
          </w:r>
          <w:r w:rsidR="00117940">
            <w:instrText xml:space="preserve"> CITATION GDP19 \l 2057 </w:instrText>
          </w:r>
          <w:r w:rsidR="00117940">
            <w:fldChar w:fldCharType="separate"/>
          </w:r>
          <w:r w:rsidR="0043707A">
            <w:rPr>
              <w:noProof/>
            </w:rPr>
            <w:t xml:space="preserve"> </w:t>
          </w:r>
          <w:r w:rsidR="0043707A" w:rsidRPr="0043707A">
            <w:rPr>
              <w:noProof/>
            </w:rPr>
            <w:t>[2]</w:t>
          </w:r>
          <w:r w:rsidR="00117940">
            <w:fldChar w:fldCharType="end"/>
          </w:r>
        </w:sdtContent>
      </w:sdt>
      <w:r w:rsidRPr="00E354E9">
        <w:t>, meaning that when a company requests the use of data from an individual, the request must be a made in a way that they can easily understand, using clear and plain language.</w:t>
      </w:r>
      <w:r>
        <w:t xml:space="preserve"> For example, before a person’s data is uploaded to our site, they must fully understand what will be done with their data for the consent to be legally binding.</w:t>
      </w:r>
      <w:r w:rsidRPr="00E354E9">
        <w:t xml:space="preserve"> It also states that is must be easy for an individual to withdraw their consent. </w:t>
      </w:r>
    </w:p>
    <w:p w14:paraId="32BEDBCA" w14:textId="77777777" w:rsidR="00E354E9" w:rsidRDefault="00E354E9" w:rsidP="00C26594">
      <w:pPr>
        <w:rPr>
          <w:color w:val="FF0000"/>
        </w:rPr>
      </w:pPr>
    </w:p>
    <w:p w14:paraId="52634AF0" w14:textId="1D5759C1" w:rsidR="0079113A" w:rsidRDefault="0035767D" w:rsidP="0035767D">
      <w:pPr>
        <w:pStyle w:val="Heading3"/>
        <w:numPr>
          <w:ilvl w:val="2"/>
          <w:numId w:val="1"/>
        </w:numPr>
      </w:pPr>
      <w:bookmarkStart w:id="21" w:name="_Toc536214230"/>
      <w:r>
        <w:t>Right to Erasure</w:t>
      </w:r>
      <w:bookmarkEnd w:id="21"/>
    </w:p>
    <w:p w14:paraId="4A383DBF" w14:textId="77777777" w:rsidR="00117940" w:rsidRDefault="00117940" w:rsidP="002A0EEA">
      <w:pPr>
        <w:rPr>
          <w:color w:val="FF0000"/>
        </w:rPr>
      </w:pPr>
    </w:p>
    <w:p w14:paraId="1B66D557" w14:textId="56879CE3" w:rsidR="002A0EEA" w:rsidRPr="00170516" w:rsidRDefault="00170516" w:rsidP="002A0EEA">
      <w:pPr>
        <w:rPr>
          <w:color w:val="FF0000"/>
        </w:rPr>
      </w:pPr>
      <w:r>
        <w:t>Persons within the EU are covered by the ‘right to erasure’, previously ‘the right to be forgotten’</w:t>
      </w:r>
      <w:r w:rsidR="00117940">
        <w:t xml:space="preserve"> under the GDPR</w:t>
      </w:r>
      <w:sdt>
        <w:sdtPr>
          <w:id w:val="718097775"/>
          <w:citation/>
        </w:sdtPr>
        <w:sdtContent>
          <w:r w:rsidR="00117940">
            <w:fldChar w:fldCharType="begin"/>
          </w:r>
          <w:r w:rsidR="00117940">
            <w:instrText xml:space="preserve"> CITATION GDP19 \l 2057 </w:instrText>
          </w:r>
          <w:r w:rsidR="00117940">
            <w:fldChar w:fldCharType="separate"/>
          </w:r>
          <w:r w:rsidR="0043707A">
            <w:rPr>
              <w:noProof/>
            </w:rPr>
            <w:t xml:space="preserve"> </w:t>
          </w:r>
          <w:r w:rsidR="0043707A" w:rsidRPr="0043707A">
            <w:rPr>
              <w:noProof/>
            </w:rPr>
            <w:t>[2]</w:t>
          </w:r>
          <w:r w:rsidR="00117940">
            <w:fldChar w:fldCharType="end"/>
          </w:r>
        </w:sdtContent>
      </w:sdt>
      <w:r>
        <w:t xml:space="preserve">. This means that if a </w:t>
      </w:r>
      <w:r w:rsidRPr="0096107F">
        <w:t>user or person shown on the site should request their data to be removed, legally the company would have to do so</w:t>
      </w:r>
      <w:r w:rsidR="0096107F" w:rsidRPr="0096107F">
        <w:t>. Failure to comply with any of the regulations under the GDPR could carry a fine up to 4% of revenue or €20 million.</w:t>
      </w:r>
    </w:p>
    <w:p w14:paraId="7F4F41AE" w14:textId="6A6E42A4" w:rsidR="00117940" w:rsidRDefault="007700CC" w:rsidP="007700CC">
      <w:pPr>
        <w:pStyle w:val="Heading3"/>
        <w:numPr>
          <w:ilvl w:val="2"/>
          <w:numId w:val="1"/>
        </w:numPr>
      </w:pPr>
      <w:r>
        <w:t>Post Brexit Regulations</w:t>
      </w:r>
    </w:p>
    <w:p w14:paraId="22FF6CD0" w14:textId="77777777" w:rsidR="00B95E23" w:rsidRPr="00B95E23" w:rsidRDefault="00B95E23" w:rsidP="00B95E23"/>
    <w:p w14:paraId="5952CA83" w14:textId="241321FA" w:rsidR="007700CC" w:rsidRDefault="00B95E23" w:rsidP="007700CC">
      <w:r>
        <w:t>It is currently unknown what regulations Britain will undertake once Brexit has gone through. It is possible that they will carry on under the GDPR and very little will change. However, the UK could decide that they want to entirely change the regulations, but this will not affect data that is held on citizens of the EU which will still be under the GDPR. The BCS (British Computer Society) states that they ‘want to see the UK as an exemplar and innovator in a data age, with equivalence with EU regulations as a minimum goal’</w:t>
      </w:r>
      <w:sdt>
        <w:sdtPr>
          <w:id w:val="1209147700"/>
          <w:citation/>
        </w:sdtPr>
        <w:sdtContent>
          <w:r>
            <w:fldChar w:fldCharType="begin"/>
          </w:r>
          <w:r>
            <w:instrText xml:space="preserve"> CITATION BCS19 \l 2057 </w:instrText>
          </w:r>
          <w:r>
            <w:fldChar w:fldCharType="separate"/>
          </w:r>
          <w:r w:rsidR="0043707A">
            <w:rPr>
              <w:noProof/>
            </w:rPr>
            <w:t xml:space="preserve"> </w:t>
          </w:r>
          <w:r w:rsidR="0043707A" w:rsidRPr="0043707A">
            <w:rPr>
              <w:noProof/>
            </w:rPr>
            <w:t>[3]</w:t>
          </w:r>
          <w:r>
            <w:fldChar w:fldCharType="end"/>
          </w:r>
        </w:sdtContent>
      </w:sdt>
      <w:r>
        <w:t xml:space="preserve">. </w:t>
      </w:r>
    </w:p>
    <w:p w14:paraId="773D496F" w14:textId="77777777" w:rsidR="00B95E23" w:rsidRPr="007700CC" w:rsidRDefault="00B95E23" w:rsidP="007700CC"/>
    <w:p w14:paraId="68EBF099" w14:textId="0A09B3C9" w:rsidR="006B0D7E" w:rsidRDefault="006B0D7E" w:rsidP="006B0D7E">
      <w:pPr>
        <w:pStyle w:val="Heading2"/>
        <w:numPr>
          <w:ilvl w:val="1"/>
          <w:numId w:val="1"/>
        </w:numPr>
      </w:pPr>
      <w:bookmarkStart w:id="22" w:name="_Toc536214231"/>
      <w:r>
        <w:t>Code of Conduct</w:t>
      </w:r>
      <w:bookmarkEnd w:id="22"/>
    </w:p>
    <w:p w14:paraId="3142E3D6" w14:textId="77777777" w:rsidR="00B95E23" w:rsidRPr="00B95E23" w:rsidRDefault="00B95E23" w:rsidP="00B95E23"/>
    <w:p w14:paraId="2E7BA8A8" w14:textId="79EE16BA" w:rsidR="00B95E23" w:rsidRDefault="00B95E23" w:rsidP="00B95E23">
      <w:r>
        <w:t xml:space="preserve">A code of conduct must be set out for developers and employees to follow when working on the project. </w:t>
      </w:r>
      <w:r w:rsidR="00EE6E4A">
        <w:t xml:space="preserve"> This will include a set of rules such as:</w:t>
      </w:r>
    </w:p>
    <w:p w14:paraId="1D98EB80" w14:textId="0E8F4BC5" w:rsidR="00EE6E4A" w:rsidRDefault="00EE6E4A" w:rsidP="00B95E23"/>
    <w:p w14:paraId="2A5A75DF" w14:textId="7BCC66C0" w:rsidR="00EE6E4A" w:rsidRDefault="00EE6E4A" w:rsidP="00EE6E4A">
      <w:pPr>
        <w:pStyle w:val="ListParagraph"/>
        <w:numPr>
          <w:ilvl w:val="0"/>
          <w:numId w:val="4"/>
        </w:numPr>
      </w:pPr>
      <w:r>
        <w:lastRenderedPageBreak/>
        <w:t>Be respectful to others</w:t>
      </w:r>
    </w:p>
    <w:p w14:paraId="6B8EBFCB" w14:textId="2FF09D79" w:rsidR="00EE6E4A" w:rsidRDefault="00EE6E4A" w:rsidP="00EE6E4A">
      <w:pPr>
        <w:pStyle w:val="ListParagraph"/>
        <w:numPr>
          <w:ilvl w:val="0"/>
          <w:numId w:val="4"/>
        </w:numPr>
      </w:pPr>
      <w:r>
        <w:t>Treat people and their property with respect</w:t>
      </w:r>
    </w:p>
    <w:p w14:paraId="3CD5FF1A" w14:textId="59F0542F" w:rsidR="00EE6E4A" w:rsidRDefault="00EE6E4A" w:rsidP="00EE6E4A">
      <w:pPr>
        <w:pStyle w:val="ListParagraph"/>
        <w:numPr>
          <w:ilvl w:val="0"/>
          <w:numId w:val="4"/>
        </w:numPr>
      </w:pPr>
      <w:r>
        <w:t>Comply with all laws where the company does business</w:t>
      </w:r>
    </w:p>
    <w:p w14:paraId="73DA8588" w14:textId="77777777" w:rsidR="00EE6E4A" w:rsidRDefault="00EE6E4A" w:rsidP="00EE6E4A">
      <w:pPr>
        <w:pStyle w:val="ListParagraph"/>
      </w:pPr>
    </w:p>
    <w:p w14:paraId="73D542EC" w14:textId="111B2893" w:rsidR="00EE6E4A" w:rsidRPr="00B95E23" w:rsidRDefault="00EE6E4A" w:rsidP="00EE6E4A">
      <w:r>
        <w:t>More will be added to this list as the company develops, and an official code of conduct will go into more detail about each individual rule.</w:t>
      </w:r>
    </w:p>
    <w:p w14:paraId="219524DC" w14:textId="6161DD6D" w:rsidR="002A0EEA" w:rsidRDefault="002A0EEA" w:rsidP="002A0EEA">
      <w:pPr>
        <w:pStyle w:val="Heading1"/>
        <w:numPr>
          <w:ilvl w:val="0"/>
          <w:numId w:val="1"/>
        </w:numPr>
      </w:pPr>
      <w:bookmarkStart w:id="23" w:name="_Toc536214232"/>
      <w:r>
        <w:t>Quality Assurance</w:t>
      </w:r>
      <w:bookmarkEnd w:id="23"/>
    </w:p>
    <w:p w14:paraId="2944F83F" w14:textId="696EAC4A" w:rsidR="00A86058" w:rsidRDefault="00A86058" w:rsidP="00A86058">
      <w:pPr>
        <w:pStyle w:val="Heading2"/>
        <w:rPr>
          <w:rFonts w:asciiTheme="minorHAnsi" w:eastAsiaTheme="minorHAnsi" w:hAnsiTheme="minorHAnsi" w:cstheme="minorBidi"/>
          <w:color w:val="FF0000"/>
          <w:sz w:val="22"/>
          <w:szCs w:val="22"/>
        </w:rPr>
      </w:pPr>
    </w:p>
    <w:p w14:paraId="55D48F0A" w14:textId="5A9E583F" w:rsidR="00A86058" w:rsidRDefault="00A86058" w:rsidP="00A86058">
      <w:pPr>
        <w:pStyle w:val="Heading2"/>
        <w:numPr>
          <w:ilvl w:val="1"/>
          <w:numId w:val="1"/>
        </w:numPr>
      </w:pPr>
      <w:bookmarkStart w:id="24" w:name="_Toc536214233"/>
      <w:r>
        <w:t>Meeting Requirements</w:t>
      </w:r>
      <w:bookmarkEnd w:id="24"/>
    </w:p>
    <w:p w14:paraId="07AC4D12" w14:textId="5AA234C2" w:rsidR="000140BB" w:rsidRPr="000140BB" w:rsidRDefault="000140BB" w:rsidP="000140BB">
      <w:r>
        <w:t xml:space="preserve">To ensure the quality of the project, the requirements must be met. This means team leaders will have to check in on their respected developers and ensure that the requirements are being met. </w:t>
      </w:r>
      <w:r w:rsidR="00173022">
        <w:t>Monthly checks should also be in place to check the progress of each department and that everything is hitting what is required.</w:t>
      </w:r>
    </w:p>
    <w:p w14:paraId="08A9F67C" w14:textId="7B61B7E7" w:rsidR="00A86058" w:rsidRDefault="00A86058" w:rsidP="00A86058"/>
    <w:p w14:paraId="6ED91658" w14:textId="48E64375" w:rsidR="00A86058" w:rsidRPr="00A86058" w:rsidRDefault="00A86058" w:rsidP="00A86058">
      <w:pPr>
        <w:pStyle w:val="Heading2"/>
        <w:numPr>
          <w:ilvl w:val="1"/>
          <w:numId w:val="1"/>
        </w:numPr>
      </w:pPr>
      <w:bookmarkStart w:id="25" w:name="_Toc536214234"/>
      <w:r>
        <w:t>Code Stability</w:t>
      </w:r>
      <w:bookmarkEnd w:id="25"/>
    </w:p>
    <w:p w14:paraId="7DE58CC6" w14:textId="6E3CBA02" w:rsidR="006B0D7E" w:rsidRDefault="00173022" w:rsidP="00872DF1">
      <w:r>
        <w:t>The code of the project must be, give no errors, and be able to run for long periods of time without restart. This means the code must be stable and thoroughly checked and tested before the application is deployed and before each step is moved on.</w:t>
      </w:r>
    </w:p>
    <w:p w14:paraId="2AB8C06F" w14:textId="0CBB36C6" w:rsidR="0043707A" w:rsidRDefault="0043707A" w:rsidP="00872DF1"/>
    <w:p w14:paraId="0530F23F" w14:textId="77777777" w:rsidR="0043707A" w:rsidRDefault="0043707A" w:rsidP="00872DF1">
      <w:bookmarkStart w:id="26" w:name="_GoBack"/>
      <w:bookmarkEnd w:id="26"/>
    </w:p>
    <w:p w14:paraId="1283AB31" w14:textId="2C2FEBAB" w:rsidR="006B0D7E" w:rsidRDefault="006B0D7E" w:rsidP="00872DF1"/>
    <w:sdt>
      <w:sdtPr>
        <w:id w:val="1317839772"/>
        <w:docPartObj>
          <w:docPartGallery w:val="Bibliographies"/>
          <w:docPartUnique/>
        </w:docPartObj>
      </w:sdtPr>
      <w:sdtEndPr>
        <w:rPr>
          <w:rFonts w:asciiTheme="minorHAnsi" w:eastAsiaTheme="minorHAnsi" w:hAnsiTheme="minorHAnsi" w:cstheme="minorBidi"/>
          <w:color w:val="auto"/>
          <w:sz w:val="22"/>
          <w:szCs w:val="22"/>
        </w:rPr>
      </w:sdtEndPr>
      <w:sdtContent>
        <w:p w14:paraId="5C57EB86" w14:textId="17580862" w:rsidR="00B0711D" w:rsidRDefault="00B0711D">
          <w:pPr>
            <w:pStyle w:val="Heading1"/>
          </w:pPr>
          <w:r>
            <w:t>References</w:t>
          </w:r>
        </w:p>
        <w:sdt>
          <w:sdtPr>
            <w:id w:val="-573587230"/>
            <w:bibliography/>
          </w:sdtPr>
          <w:sdtContent>
            <w:p w14:paraId="624787A9" w14:textId="77777777" w:rsidR="0043707A" w:rsidRDefault="00B0711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43707A" w14:paraId="2CAB72BE" w14:textId="77777777">
                <w:trPr>
                  <w:divId w:val="324941132"/>
                  <w:tblCellSpacing w:w="15" w:type="dxa"/>
                </w:trPr>
                <w:tc>
                  <w:tcPr>
                    <w:tcW w:w="50" w:type="pct"/>
                    <w:hideMark/>
                  </w:tcPr>
                  <w:p w14:paraId="3B16212C" w14:textId="127D0C24" w:rsidR="0043707A" w:rsidRDefault="0043707A">
                    <w:pPr>
                      <w:pStyle w:val="Bibliography"/>
                      <w:rPr>
                        <w:noProof/>
                        <w:sz w:val="24"/>
                        <w:szCs w:val="24"/>
                      </w:rPr>
                    </w:pPr>
                    <w:r>
                      <w:rPr>
                        <w:noProof/>
                      </w:rPr>
                      <w:t xml:space="preserve">[1] </w:t>
                    </w:r>
                  </w:p>
                </w:tc>
                <w:tc>
                  <w:tcPr>
                    <w:tcW w:w="0" w:type="auto"/>
                    <w:hideMark/>
                  </w:tcPr>
                  <w:p w14:paraId="5B0367A1" w14:textId="77777777" w:rsidR="0043707A" w:rsidRDefault="0043707A">
                    <w:pPr>
                      <w:pStyle w:val="Bibliography"/>
                      <w:rPr>
                        <w:noProof/>
                      </w:rPr>
                    </w:pPr>
                    <w:r>
                      <w:rPr>
                        <w:noProof/>
                      </w:rPr>
                      <w:t>“AWS &amp; Sustainability,” Amazon, [Online]. Available: https://aws.amazon.com/about-aws/sustainability/. [Accessed 24 01 2019].</w:t>
                    </w:r>
                  </w:p>
                </w:tc>
              </w:tr>
              <w:tr w:rsidR="0043707A" w14:paraId="5F47EA89" w14:textId="77777777">
                <w:trPr>
                  <w:divId w:val="324941132"/>
                  <w:tblCellSpacing w:w="15" w:type="dxa"/>
                </w:trPr>
                <w:tc>
                  <w:tcPr>
                    <w:tcW w:w="50" w:type="pct"/>
                    <w:hideMark/>
                  </w:tcPr>
                  <w:p w14:paraId="485DA20A" w14:textId="77777777" w:rsidR="0043707A" w:rsidRDefault="0043707A">
                    <w:pPr>
                      <w:pStyle w:val="Bibliography"/>
                      <w:rPr>
                        <w:noProof/>
                      </w:rPr>
                    </w:pPr>
                    <w:r>
                      <w:rPr>
                        <w:noProof/>
                      </w:rPr>
                      <w:t xml:space="preserve">[2] </w:t>
                    </w:r>
                  </w:p>
                </w:tc>
                <w:tc>
                  <w:tcPr>
                    <w:tcW w:w="0" w:type="auto"/>
                    <w:hideMark/>
                  </w:tcPr>
                  <w:p w14:paraId="4B1E2A41" w14:textId="77777777" w:rsidR="0043707A" w:rsidRDefault="0043707A">
                    <w:pPr>
                      <w:pStyle w:val="Bibliography"/>
                      <w:rPr>
                        <w:noProof/>
                      </w:rPr>
                    </w:pPr>
                    <w:r>
                      <w:rPr>
                        <w:noProof/>
                      </w:rPr>
                      <w:t>“GDPR Key Changes,” [Online]. Available: https://eugdpr.org/the-regulation/. [Accessed 23 01 2019].</w:t>
                    </w:r>
                  </w:p>
                </w:tc>
              </w:tr>
              <w:tr w:rsidR="0043707A" w14:paraId="6F0A8918" w14:textId="77777777">
                <w:trPr>
                  <w:divId w:val="324941132"/>
                  <w:tblCellSpacing w:w="15" w:type="dxa"/>
                </w:trPr>
                <w:tc>
                  <w:tcPr>
                    <w:tcW w:w="50" w:type="pct"/>
                    <w:hideMark/>
                  </w:tcPr>
                  <w:p w14:paraId="64FD6B53" w14:textId="77777777" w:rsidR="0043707A" w:rsidRDefault="0043707A">
                    <w:pPr>
                      <w:pStyle w:val="Bibliography"/>
                      <w:rPr>
                        <w:noProof/>
                      </w:rPr>
                    </w:pPr>
                    <w:r>
                      <w:rPr>
                        <w:noProof/>
                      </w:rPr>
                      <w:t xml:space="preserve">[3] </w:t>
                    </w:r>
                  </w:p>
                </w:tc>
                <w:tc>
                  <w:tcPr>
                    <w:tcW w:w="0" w:type="auto"/>
                    <w:hideMark/>
                  </w:tcPr>
                  <w:p w14:paraId="690B3C05" w14:textId="77777777" w:rsidR="0043707A" w:rsidRDefault="0043707A">
                    <w:pPr>
                      <w:pStyle w:val="Bibliography"/>
                      <w:rPr>
                        <w:noProof/>
                      </w:rPr>
                    </w:pPr>
                    <w:r>
                      <w:rPr>
                        <w:noProof/>
                      </w:rPr>
                      <w:t>BCS, “Digital Brexit,” BCS, [Online]. Available: https://policy.bcs.org/sites/policy.bcs.org/files/Digital%20Brexit%20Text_WEB_1.pdf. [Accessed 24 01 2019].</w:t>
                    </w:r>
                  </w:p>
                </w:tc>
              </w:tr>
            </w:tbl>
            <w:p w14:paraId="023A5289" w14:textId="77777777" w:rsidR="0043707A" w:rsidRDefault="0043707A">
              <w:pPr>
                <w:divId w:val="324941132"/>
                <w:rPr>
                  <w:rFonts w:eastAsia="Times New Roman"/>
                  <w:noProof/>
                </w:rPr>
              </w:pPr>
            </w:p>
            <w:p w14:paraId="33F36785" w14:textId="1C2A219B" w:rsidR="00B0711D" w:rsidRDefault="00B0711D">
              <w:r>
                <w:rPr>
                  <w:b/>
                  <w:bCs/>
                  <w:noProof/>
                </w:rPr>
                <w:fldChar w:fldCharType="end"/>
              </w:r>
            </w:p>
          </w:sdtContent>
        </w:sdt>
      </w:sdtContent>
    </w:sdt>
    <w:p w14:paraId="4570D0DE" w14:textId="77777777" w:rsidR="00B0711D" w:rsidRPr="00872DF1" w:rsidRDefault="00B0711D" w:rsidP="00872DF1"/>
    <w:sectPr w:rsidR="00B0711D" w:rsidRPr="00872D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B61B69"/>
    <w:multiLevelType w:val="multilevel"/>
    <w:tmpl w:val="8D78DD9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51520ED7"/>
    <w:multiLevelType w:val="hybridMultilevel"/>
    <w:tmpl w:val="1C3A5118"/>
    <w:lvl w:ilvl="0" w:tplc="981E3D60">
      <w:start w:val="1"/>
      <w:numFmt w:val="bullet"/>
      <w:lvlText w:val="•"/>
      <w:lvlJc w:val="left"/>
      <w:pPr>
        <w:tabs>
          <w:tab w:val="num" w:pos="720"/>
        </w:tabs>
        <w:ind w:left="720" w:hanging="360"/>
      </w:pPr>
      <w:rPr>
        <w:rFonts w:ascii="Times New Roman" w:hAnsi="Times New Roman" w:hint="default"/>
      </w:rPr>
    </w:lvl>
    <w:lvl w:ilvl="1" w:tplc="D6C4CE74" w:tentative="1">
      <w:start w:val="1"/>
      <w:numFmt w:val="bullet"/>
      <w:lvlText w:val="•"/>
      <w:lvlJc w:val="left"/>
      <w:pPr>
        <w:tabs>
          <w:tab w:val="num" w:pos="1440"/>
        </w:tabs>
        <w:ind w:left="1440" w:hanging="360"/>
      </w:pPr>
      <w:rPr>
        <w:rFonts w:ascii="Times New Roman" w:hAnsi="Times New Roman" w:hint="default"/>
      </w:rPr>
    </w:lvl>
    <w:lvl w:ilvl="2" w:tplc="C22A5098" w:tentative="1">
      <w:start w:val="1"/>
      <w:numFmt w:val="bullet"/>
      <w:lvlText w:val="•"/>
      <w:lvlJc w:val="left"/>
      <w:pPr>
        <w:tabs>
          <w:tab w:val="num" w:pos="2160"/>
        </w:tabs>
        <w:ind w:left="2160" w:hanging="360"/>
      </w:pPr>
      <w:rPr>
        <w:rFonts w:ascii="Times New Roman" w:hAnsi="Times New Roman" w:hint="default"/>
      </w:rPr>
    </w:lvl>
    <w:lvl w:ilvl="3" w:tplc="4AFADB02" w:tentative="1">
      <w:start w:val="1"/>
      <w:numFmt w:val="bullet"/>
      <w:lvlText w:val="•"/>
      <w:lvlJc w:val="left"/>
      <w:pPr>
        <w:tabs>
          <w:tab w:val="num" w:pos="2880"/>
        </w:tabs>
        <w:ind w:left="2880" w:hanging="360"/>
      </w:pPr>
      <w:rPr>
        <w:rFonts w:ascii="Times New Roman" w:hAnsi="Times New Roman" w:hint="default"/>
      </w:rPr>
    </w:lvl>
    <w:lvl w:ilvl="4" w:tplc="9F74AE5C" w:tentative="1">
      <w:start w:val="1"/>
      <w:numFmt w:val="bullet"/>
      <w:lvlText w:val="•"/>
      <w:lvlJc w:val="left"/>
      <w:pPr>
        <w:tabs>
          <w:tab w:val="num" w:pos="3600"/>
        </w:tabs>
        <w:ind w:left="3600" w:hanging="360"/>
      </w:pPr>
      <w:rPr>
        <w:rFonts w:ascii="Times New Roman" w:hAnsi="Times New Roman" w:hint="default"/>
      </w:rPr>
    </w:lvl>
    <w:lvl w:ilvl="5" w:tplc="8DC2F5B4" w:tentative="1">
      <w:start w:val="1"/>
      <w:numFmt w:val="bullet"/>
      <w:lvlText w:val="•"/>
      <w:lvlJc w:val="left"/>
      <w:pPr>
        <w:tabs>
          <w:tab w:val="num" w:pos="4320"/>
        </w:tabs>
        <w:ind w:left="4320" w:hanging="360"/>
      </w:pPr>
      <w:rPr>
        <w:rFonts w:ascii="Times New Roman" w:hAnsi="Times New Roman" w:hint="default"/>
      </w:rPr>
    </w:lvl>
    <w:lvl w:ilvl="6" w:tplc="7C02EC64" w:tentative="1">
      <w:start w:val="1"/>
      <w:numFmt w:val="bullet"/>
      <w:lvlText w:val="•"/>
      <w:lvlJc w:val="left"/>
      <w:pPr>
        <w:tabs>
          <w:tab w:val="num" w:pos="5040"/>
        </w:tabs>
        <w:ind w:left="5040" w:hanging="360"/>
      </w:pPr>
      <w:rPr>
        <w:rFonts w:ascii="Times New Roman" w:hAnsi="Times New Roman" w:hint="default"/>
      </w:rPr>
    </w:lvl>
    <w:lvl w:ilvl="7" w:tplc="47A4E7FE" w:tentative="1">
      <w:start w:val="1"/>
      <w:numFmt w:val="bullet"/>
      <w:lvlText w:val="•"/>
      <w:lvlJc w:val="left"/>
      <w:pPr>
        <w:tabs>
          <w:tab w:val="num" w:pos="5760"/>
        </w:tabs>
        <w:ind w:left="5760" w:hanging="360"/>
      </w:pPr>
      <w:rPr>
        <w:rFonts w:ascii="Times New Roman" w:hAnsi="Times New Roman" w:hint="default"/>
      </w:rPr>
    </w:lvl>
    <w:lvl w:ilvl="8" w:tplc="8F400C12"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6D256923"/>
    <w:multiLevelType w:val="hybridMultilevel"/>
    <w:tmpl w:val="64520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CF3BCD"/>
    <w:multiLevelType w:val="hybridMultilevel"/>
    <w:tmpl w:val="B4D61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8DC"/>
    <w:rsid w:val="000140BB"/>
    <w:rsid w:val="00066310"/>
    <w:rsid w:val="000E403A"/>
    <w:rsid w:val="00117940"/>
    <w:rsid w:val="00141FB6"/>
    <w:rsid w:val="00170516"/>
    <w:rsid w:val="00173022"/>
    <w:rsid w:val="0018150E"/>
    <w:rsid w:val="00183860"/>
    <w:rsid w:val="00184DDA"/>
    <w:rsid w:val="002047DA"/>
    <w:rsid w:val="002A0EEA"/>
    <w:rsid w:val="002A54B9"/>
    <w:rsid w:val="002E0CDC"/>
    <w:rsid w:val="002F4C49"/>
    <w:rsid w:val="00355977"/>
    <w:rsid w:val="0035767D"/>
    <w:rsid w:val="003C33D0"/>
    <w:rsid w:val="00427B58"/>
    <w:rsid w:val="0043707A"/>
    <w:rsid w:val="004728F3"/>
    <w:rsid w:val="004A1793"/>
    <w:rsid w:val="004B2850"/>
    <w:rsid w:val="004F5C58"/>
    <w:rsid w:val="00532459"/>
    <w:rsid w:val="00533CEE"/>
    <w:rsid w:val="00545EA4"/>
    <w:rsid w:val="00674B8F"/>
    <w:rsid w:val="006A4E1F"/>
    <w:rsid w:val="006A4E76"/>
    <w:rsid w:val="006A76DA"/>
    <w:rsid w:val="006B0D7E"/>
    <w:rsid w:val="006E0EBC"/>
    <w:rsid w:val="00707559"/>
    <w:rsid w:val="00732BDD"/>
    <w:rsid w:val="00744355"/>
    <w:rsid w:val="007700CC"/>
    <w:rsid w:val="00784BD7"/>
    <w:rsid w:val="0079113A"/>
    <w:rsid w:val="007948DC"/>
    <w:rsid w:val="007A018C"/>
    <w:rsid w:val="007B7544"/>
    <w:rsid w:val="007D1369"/>
    <w:rsid w:val="00802BE4"/>
    <w:rsid w:val="00806BC4"/>
    <w:rsid w:val="00824328"/>
    <w:rsid w:val="0087110F"/>
    <w:rsid w:val="00872DF1"/>
    <w:rsid w:val="00873E60"/>
    <w:rsid w:val="00873F13"/>
    <w:rsid w:val="00876922"/>
    <w:rsid w:val="008C0B63"/>
    <w:rsid w:val="0092373C"/>
    <w:rsid w:val="00927F8E"/>
    <w:rsid w:val="0096107F"/>
    <w:rsid w:val="00963243"/>
    <w:rsid w:val="00A0416D"/>
    <w:rsid w:val="00A10D3F"/>
    <w:rsid w:val="00A508AA"/>
    <w:rsid w:val="00A86058"/>
    <w:rsid w:val="00B0711D"/>
    <w:rsid w:val="00B45AD9"/>
    <w:rsid w:val="00B95E23"/>
    <w:rsid w:val="00BA60B9"/>
    <w:rsid w:val="00BB48FE"/>
    <w:rsid w:val="00BD0E6B"/>
    <w:rsid w:val="00BE103A"/>
    <w:rsid w:val="00C26594"/>
    <w:rsid w:val="00C5040E"/>
    <w:rsid w:val="00C62E3D"/>
    <w:rsid w:val="00D462C8"/>
    <w:rsid w:val="00D512C9"/>
    <w:rsid w:val="00DA1FF1"/>
    <w:rsid w:val="00DB2470"/>
    <w:rsid w:val="00DF3357"/>
    <w:rsid w:val="00E02F7D"/>
    <w:rsid w:val="00E354E9"/>
    <w:rsid w:val="00E65A98"/>
    <w:rsid w:val="00E71460"/>
    <w:rsid w:val="00E8241C"/>
    <w:rsid w:val="00EA35A4"/>
    <w:rsid w:val="00EB2D6B"/>
    <w:rsid w:val="00EB4A76"/>
    <w:rsid w:val="00EE61BE"/>
    <w:rsid w:val="00EE6E4A"/>
    <w:rsid w:val="00EF0A70"/>
    <w:rsid w:val="00F650AE"/>
    <w:rsid w:val="00F91294"/>
    <w:rsid w:val="00FD71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C0248"/>
  <w15:chartTrackingRefBased/>
  <w15:docId w15:val="{7B6C751D-ADD4-4B6B-B2F3-2F5705EC1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0EEA"/>
  </w:style>
  <w:style w:type="paragraph" w:styleId="Heading1">
    <w:name w:val="heading 1"/>
    <w:basedOn w:val="Normal"/>
    <w:next w:val="Normal"/>
    <w:link w:val="Heading1Char"/>
    <w:uiPriority w:val="9"/>
    <w:qFormat/>
    <w:rsid w:val="002A0E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A0E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F0A7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A0EEA"/>
    <w:rPr>
      <w:rFonts w:asciiTheme="majorHAnsi" w:eastAsiaTheme="majorEastAsia" w:hAnsiTheme="majorHAnsi" w:cstheme="majorBidi"/>
      <w:color w:val="2F5496" w:themeColor="accent1" w:themeShade="BF"/>
      <w:sz w:val="26"/>
      <w:szCs w:val="26"/>
    </w:rPr>
  </w:style>
  <w:style w:type="paragraph" w:styleId="IntenseQuote">
    <w:name w:val="Intense Quote"/>
    <w:basedOn w:val="Normal"/>
    <w:next w:val="Normal"/>
    <w:link w:val="IntenseQuoteChar"/>
    <w:uiPriority w:val="30"/>
    <w:qFormat/>
    <w:rsid w:val="002A0EEA"/>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2A0EEA"/>
    <w:rPr>
      <w:i/>
      <w:iCs/>
      <w:color w:val="4472C4" w:themeColor="accent1"/>
    </w:rPr>
  </w:style>
  <w:style w:type="character" w:customStyle="1" w:styleId="Heading1Char">
    <w:name w:val="Heading 1 Char"/>
    <w:basedOn w:val="DefaultParagraphFont"/>
    <w:link w:val="Heading1"/>
    <w:uiPriority w:val="9"/>
    <w:rsid w:val="002A0EEA"/>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E65A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806BC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ListParagraph">
    <w:name w:val="List Paragraph"/>
    <w:basedOn w:val="Normal"/>
    <w:uiPriority w:val="34"/>
    <w:qFormat/>
    <w:rsid w:val="00EF0A70"/>
    <w:pPr>
      <w:ind w:left="720"/>
      <w:contextualSpacing/>
    </w:pPr>
  </w:style>
  <w:style w:type="character" w:customStyle="1" w:styleId="Heading3Char">
    <w:name w:val="Heading 3 Char"/>
    <w:basedOn w:val="DefaultParagraphFont"/>
    <w:link w:val="Heading3"/>
    <w:uiPriority w:val="9"/>
    <w:rsid w:val="00EF0A70"/>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066310"/>
    <w:pPr>
      <w:outlineLvl w:val="9"/>
    </w:pPr>
    <w:rPr>
      <w:lang w:val="en-US"/>
    </w:rPr>
  </w:style>
  <w:style w:type="paragraph" w:styleId="TOC1">
    <w:name w:val="toc 1"/>
    <w:basedOn w:val="Normal"/>
    <w:next w:val="Normal"/>
    <w:autoRedefine/>
    <w:uiPriority w:val="39"/>
    <w:unhideWhenUsed/>
    <w:rsid w:val="00066310"/>
    <w:pPr>
      <w:spacing w:after="100"/>
    </w:pPr>
  </w:style>
  <w:style w:type="paragraph" w:styleId="TOC2">
    <w:name w:val="toc 2"/>
    <w:basedOn w:val="Normal"/>
    <w:next w:val="Normal"/>
    <w:autoRedefine/>
    <w:uiPriority w:val="39"/>
    <w:unhideWhenUsed/>
    <w:rsid w:val="00066310"/>
    <w:pPr>
      <w:spacing w:after="100"/>
      <w:ind w:left="220"/>
    </w:pPr>
  </w:style>
  <w:style w:type="paragraph" w:styleId="TOC3">
    <w:name w:val="toc 3"/>
    <w:basedOn w:val="Normal"/>
    <w:next w:val="Normal"/>
    <w:autoRedefine/>
    <w:uiPriority w:val="39"/>
    <w:unhideWhenUsed/>
    <w:rsid w:val="00066310"/>
    <w:pPr>
      <w:spacing w:after="100"/>
      <w:ind w:left="440"/>
    </w:pPr>
  </w:style>
  <w:style w:type="character" w:styleId="Hyperlink">
    <w:name w:val="Hyperlink"/>
    <w:basedOn w:val="DefaultParagraphFont"/>
    <w:uiPriority w:val="99"/>
    <w:unhideWhenUsed/>
    <w:rsid w:val="00066310"/>
    <w:rPr>
      <w:color w:val="0563C1" w:themeColor="hyperlink"/>
      <w:u w:val="single"/>
    </w:rPr>
  </w:style>
  <w:style w:type="paragraph" w:styleId="NoSpacing">
    <w:name w:val="No Spacing"/>
    <w:uiPriority w:val="1"/>
    <w:qFormat/>
    <w:rsid w:val="003C33D0"/>
    <w:pPr>
      <w:spacing w:after="0" w:line="240" w:lineRule="auto"/>
    </w:pPr>
  </w:style>
  <w:style w:type="paragraph" w:styleId="Bibliography">
    <w:name w:val="Bibliography"/>
    <w:basedOn w:val="Normal"/>
    <w:next w:val="Normal"/>
    <w:uiPriority w:val="37"/>
    <w:unhideWhenUsed/>
    <w:rsid w:val="00B071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74944">
      <w:bodyDiv w:val="1"/>
      <w:marLeft w:val="0"/>
      <w:marRight w:val="0"/>
      <w:marTop w:val="0"/>
      <w:marBottom w:val="0"/>
      <w:divBdr>
        <w:top w:val="none" w:sz="0" w:space="0" w:color="auto"/>
        <w:left w:val="none" w:sz="0" w:space="0" w:color="auto"/>
        <w:bottom w:val="none" w:sz="0" w:space="0" w:color="auto"/>
        <w:right w:val="none" w:sz="0" w:space="0" w:color="auto"/>
      </w:divBdr>
    </w:div>
    <w:div w:id="32853617">
      <w:bodyDiv w:val="1"/>
      <w:marLeft w:val="0"/>
      <w:marRight w:val="0"/>
      <w:marTop w:val="0"/>
      <w:marBottom w:val="0"/>
      <w:divBdr>
        <w:top w:val="none" w:sz="0" w:space="0" w:color="auto"/>
        <w:left w:val="none" w:sz="0" w:space="0" w:color="auto"/>
        <w:bottom w:val="none" w:sz="0" w:space="0" w:color="auto"/>
        <w:right w:val="none" w:sz="0" w:space="0" w:color="auto"/>
      </w:divBdr>
    </w:div>
    <w:div w:id="35736142">
      <w:bodyDiv w:val="1"/>
      <w:marLeft w:val="0"/>
      <w:marRight w:val="0"/>
      <w:marTop w:val="0"/>
      <w:marBottom w:val="0"/>
      <w:divBdr>
        <w:top w:val="none" w:sz="0" w:space="0" w:color="auto"/>
        <w:left w:val="none" w:sz="0" w:space="0" w:color="auto"/>
        <w:bottom w:val="none" w:sz="0" w:space="0" w:color="auto"/>
        <w:right w:val="none" w:sz="0" w:space="0" w:color="auto"/>
      </w:divBdr>
    </w:div>
    <w:div w:id="47531966">
      <w:bodyDiv w:val="1"/>
      <w:marLeft w:val="0"/>
      <w:marRight w:val="0"/>
      <w:marTop w:val="0"/>
      <w:marBottom w:val="0"/>
      <w:divBdr>
        <w:top w:val="none" w:sz="0" w:space="0" w:color="auto"/>
        <w:left w:val="none" w:sz="0" w:space="0" w:color="auto"/>
        <w:bottom w:val="none" w:sz="0" w:space="0" w:color="auto"/>
        <w:right w:val="none" w:sz="0" w:space="0" w:color="auto"/>
      </w:divBdr>
    </w:div>
    <w:div w:id="85347853">
      <w:bodyDiv w:val="1"/>
      <w:marLeft w:val="0"/>
      <w:marRight w:val="0"/>
      <w:marTop w:val="0"/>
      <w:marBottom w:val="0"/>
      <w:divBdr>
        <w:top w:val="none" w:sz="0" w:space="0" w:color="auto"/>
        <w:left w:val="none" w:sz="0" w:space="0" w:color="auto"/>
        <w:bottom w:val="none" w:sz="0" w:space="0" w:color="auto"/>
        <w:right w:val="none" w:sz="0" w:space="0" w:color="auto"/>
      </w:divBdr>
    </w:div>
    <w:div w:id="324941132">
      <w:bodyDiv w:val="1"/>
      <w:marLeft w:val="0"/>
      <w:marRight w:val="0"/>
      <w:marTop w:val="0"/>
      <w:marBottom w:val="0"/>
      <w:divBdr>
        <w:top w:val="none" w:sz="0" w:space="0" w:color="auto"/>
        <w:left w:val="none" w:sz="0" w:space="0" w:color="auto"/>
        <w:bottom w:val="none" w:sz="0" w:space="0" w:color="auto"/>
        <w:right w:val="none" w:sz="0" w:space="0" w:color="auto"/>
      </w:divBdr>
    </w:div>
    <w:div w:id="453140185">
      <w:bodyDiv w:val="1"/>
      <w:marLeft w:val="0"/>
      <w:marRight w:val="0"/>
      <w:marTop w:val="0"/>
      <w:marBottom w:val="0"/>
      <w:divBdr>
        <w:top w:val="none" w:sz="0" w:space="0" w:color="auto"/>
        <w:left w:val="none" w:sz="0" w:space="0" w:color="auto"/>
        <w:bottom w:val="none" w:sz="0" w:space="0" w:color="auto"/>
        <w:right w:val="none" w:sz="0" w:space="0" w:color="auto"/>
      </w:divBdr>
    </w:div>
    <w:div w:id="486165327">
      <w:bodyDiv w:val="1"/>
      <w:marLeft w:val="0"/>
      <w:marRight w:val="0"/>
      <w:marTop w:val="0"/>
      <w:marBottom w:val="0"/>
      <w:divBdr>
        <w:top w:val="none" w:sz="0" w:space="0" w:color="auto"/>
        <w:left w:val="none" w:sz="0" w:space="0" w:color="auto"/>
        <w:bottom w:val="none" w:sz="0" w:space="0" w:color="auto"/>
        <w:right w:val="none" w:sz="0" w:space="0" w:color="auto"/>
      </w:divBdr>
    </w:div>
    <w:div w:id="499590064">
      <w:bodyDiv w:val="1"/>
      <w:marLeft w:val="0"/>
      <w:marRight w:val="0"/>
      <w:marTop w:val="0"/>
      <w:marBottom w:val="0"/>
      <w:divBdr>
        <w:top w:val="none" w:sz="0" w:space="0" w:color="auto"/>
        <w:left w:val="none" w:sz="0" w:space="0" w:color="auto"/>
        <w:bottom w:val="none" w:sz="0" w:space="0" w:color="auto"/>
        <w:right w:val="none" w:sz="0" w:space="0" w:color="auto"/>
      </w:divBdr>
    </w:div>
    <w:div w:id="575945758">
      <w:bodyDiv w:val="1"/>
      <w:marLeft w:val="0"/>
      <w:marRight w:val="0"/>
      <w:marTop w:val="0"/>
      <w:marBottom w:val="0"/>
      <w:divBdr>
        <w:top w:val="none" w:sz="0" w:space="0" w:color="auto"/>
        <w:left w:val="none" w:sz="0" w:space="0" w:color="auto"/>
        <w:bottom w:val="none" w:sz="0" w:space="0" w:color="auto"/>
        <w:right w:val="none" w:sz="0" w:space="0" w:color="auto"/>
      </w:divBdr>
    </w:div>
    <w:div w:id="1047606546">
      <w:bodyDiv w:val="1"/>
      <w:marLeft w:val="0"/>
      <w:marRight w:val="0"/>
      <w:marTop w:val="0"/>
      <w:marBottom w:val="0"/>
      <w:divBdr>
        <w:top w:val="none" w:sz="0" w:space="0" w:color="auto"/>
        <w:left w:val="none" w:sz="0" w:space="0" w:color="auto"/>
        <w:bottom w:val="none" w:sz="0" w:space="0" w:color="auto"/>
        <w:right w:val="none" w:sz="0" w:space="0" w:color="auto"/>
      </w:divBdr>
    </w:div>
    <w:div w:id="1069889878">
      <w:bodyDiv w:val="1"/>
      <w:marLeft w:val="0"/>
      <w:marRight w:val="0"/>
      <w:marTop w:val="0"/>
      <w:marBottom w:val="0"/>
      <w:divBdr>
        <w:top w:val="none" w:sz="0" w:space="0" w:color="auto"/>
        <w:left w:val="none" w:sz="0" w:space="0" w:color="auto"/>
        <w:bottom w:val="none" w:sz="0" w:space="0" w:color="auto"/>
        <w:right w:val="none" w:sz="0" w:space="0" w:color="auto"/>
      </w:divBdr>
    </w:div>
    <w:div w:id="1094980302">
      <w:bodyDiv w:val="1"/>
      <w:marLeft w:val="0"/>
      <w:marRight w:val="0"/>
      <w:marTop w:val="0"/>
      <w:marBottom w:val="0"/>
      <w:divBdr>
        <w:top w:val="none" w:sz="0" w:space="0" w:color="auto"/>
        <w:left w:val="none" w:sz="0" w:space="0" w:color="auto"/>
        <w:bottom w:val="none" w:sz="0" w:space="0" w:color="auto"/>
        <w:right w:val="none" w:sz="0" w:space="0" w:color="auto"/>
      </w:divBdr>
    </w:div>
    <w:div w:id="1227375933">
      <w:bodyDiv w:val="1"/>
      <w:marLeft w:val="0"/>
      <w:marRight w:val="0"/>
      <w:marTop w:val="0"/>
      <w:marBottom w:val="0"/>
      <w:divBdr>
        <w:top w:val="none" w:sz="0" w:space="0" w:color="auto"/>
        <w:left w:val="none" w:sz="0" w:space="0" w:color="auto"/>
        <w:bottom w:val="none" w:sz="0" w:space="0" w:color="auto"/>
        <w:right w:val="none" w:sz="0" w:space="0" w:color="auto"/>
      </w:divBdr>
      <w:divsChild>
        <w:div w:id="1753311343">
          <w:marLeft w:val="547"/>
          <w:marRight w:val="0"/>
          <w:marTop w:val="86"/>
          <w:marBottom w:val="0"/>
          <w:divBdr>
            <w:top w:val="none" w:sz="0" w:space="0" w:color="auto"/>
            <w:left w:val="none" w:sz="0" w:space="0" w:color="auto"/>
            <w:bottom w:val="none" w:sz="0" w:space="0" w:color="auto"/>
            <w:right w:val="none" w:sz="0" w:space="0" w:color="auto"/>
          </w:divBdr>
        </w:div>
        <w:div w:id="1565989051">
          <w:marLeft w:val="547"/>
          <w:marRight w:val="0"/>
          <w:marTop w:val="86"/>
          <w:marBottom w:val="0"/>
          <w:divBdr>
            <w:top w:val="none" w:sz="0" w:space="0" w:color="auto"/>
            <w:left w:val="none" w:sz="0" w:space="0" w:color="auto"/>
            <w:bottom w:val="none" w:sz="0" w:space="0" w:color="auto"/>
            <w:right w:val="none" w:sz="0" w:space="0" w:color="auto"/>
          </w:divBdr>
        </w:div>
        <w:div w:id="1991132987">
          <w:marLeft w:val="547"/>
          <w:marRight w:val="0"/>
          <w:marTop w:val="86"/>
          <w:marBottom w:val="0"/>
          <w:divBdr>
            <w:top w:val="none" w:sz="0" w:space="0" w:color="auto"/>
            <w:left w:val="none" w:sz="0" w:space="0" w:color="auto"/>
            <w:bottom w:val="none" w:sz="0" w:space="0" w:color="auto"/>
            <w:right w:val="none" w:sz="0" w:space="0" w:color="auto"/>
          </w:divBdr>
        </w:div>
      </w:divsChild>
    </w:div>
    <w:div w:id="1261644206">
      <w:bodyDiv w:val="1"/>
      <w:marLeft w:val="0"/>
      <w:marRight w:val="0"/>
      <w:marTop w:val="0"/>
      <w:marBottom w:val="0"/>
      <w:divBdr>
        <w:top w:val="none" w:sz="0" w:space="0" w:color="auto"/>
        <w:left w:val="none" w:sz="0" w:space="0" w:color="auto"/>
        <w:bottom w:val="none" w:sz="0" w:space="0" w:color="auto"/>
        <w:right w:val="none" w:sz="0" w:space="0" w:color="auto"/>
      </w:divBdr>
    </w:div>
    <w:div w:id="1430928011">
      <w:bodyDiv w:val="1"/>
      <w:marLeft w:val="0"/>
      <w:marRight w:val="0"/>
      <w:marTop w:val="0"/>
      <w:marBottom w:val="0"/>
      <w:divBdr>
        <w:top w:val="none" w:sz="0" w:space="0" w:color="auto"/>
        <w:left w:val="none" w:sz="0" w:space="0" w:color="auto"/>
        <w:bottom w:val="none" w:sz="0" w:space="0" w:color="auto"/>
        <w:right w:val="none" w:sz="0" w:space="0" w:color="auto"/>
      </w:divBdr>
    </w:div>
    <w:div w:id="1459756324">
      <w:bodyDiv w:val="1"/>
      <w:marLeft w:val="0"/>
      <w:marRight w:val="0"/>
      <w:marTop w:val="0"/>
      <w:marBottom w:val="0"/>
      <w:divBdr>
        <w:top w:val="none" w:sz="0" w:space="0" w:color="auto"/>
        <w:left w:val="none" w:sz="0" w:space="0" w:color="auto"/>
        <w:bottom w:val="none" w:sz="0" w:space="0" w:color="auto"/>
        <w:right w:val="none" w:sz="0" w:space="0" w:color="auto"/>
      </w:divBdr>
    </w:div>
    <w:div w:id="1555004193">
      <w:bodyDiv w:val="1"/>
      <w:marLeft w:val="0"/>
      <w:marRight w:val="0"/>
      <w:marTop w:val="0"/>
      <w:marBottom w:val="0"/>
      <w:divBdr>
        <w:top w:val="none" w:sz="0" w:space="0" w:color="auto"/>
        <w:left w:val="none" w:sz="0" w:space="0" w:color="auto"/>
        <w:bottom w:val="none" w:sz="0" w:space="0" w:color="auto"/>
        <w:right w:val="none" w:sz="0" w:space="0" w:color="auto"/>
      </w:divBdr>
    </w:div>
    <w:div w:id="1596985883">
      <w:bodyDiv w:val="1"/>
      <w:marLeft w:val="0"/>
      <w:marRight w:val="0"/>
      <w:marTop w:val="0"/>
      <w:marBottom w:val="0"/>
      <w:divBdr>
        <w:top w:val="none" w:sz="0" w:space="0" w:color="auto"/>
        <w:left w:val="none" w:sz="0" w:space="0" w:color="auto"/>
        <w:bottom w:val="none" w:sz="0" w:space="0" w:color="auto"/>
        <w:right w:val="none" w:sz="0" w:space="0" w:color="auto"/>
      </w:divBdr>
    </w:div>
    <w:div w:id="1814905872">
      <w:bodyDiv w:val="1"/>
      <w:marLeft w:val="0"/>
      <w:marRight w:val="0"/>
      <w:marTop w:val="0"/>
      <w:marBottom w:val="0"/>
      <w:divBdr>
        <w:top w:val="none" w:sz="0" w:space="0" w:color="auto"/>
        <w:left w:val="none" w:sz="0" w:space="0" w:color="auto"/>
        <w:bottom w:val="none" w:sz="0" w:space="0" w:color="auto"/>
        <w:right w:val="none" w:sz="0" w:space="0" w:color="auto"/>
      </w:divBdr>
    </w:div>
    <w:div w:id="1978409472">
      <w:bodyDiv w:val="1"/>
      <w:marLeft w:val="0"/>
      <w:marRight w:val="0"/>
      <w:marTop w:val="0"/>
      <w:marBottom w:val="0"/>
      <w:divBdr>
        <w:top w:val="none" w:sz="0" w:space="0" w:color="auto"/>
        <w:left w:val="none" w:sz="0" w:space="0" w:color="auto"/>
        <w:bottom w:val="none" w:sz="0" w:space="0" w:color="auto"/>
        <w:right w:val="none" w:sz="0" w:space="0" w:color="auto"/>
      </w:divBdr>
    </w:div>
    <w:div w:id="212480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AWS19</b:Tag>
    <b:SourceType>InternetSite</b:SourceType>
    <b:Guid>{2D72A441-4100-40DE-97F0-E4985E42B7EF}</b:Guid>
    <b:Title>AWS &amp; Sustainability</b:Title>
    <b:ProductionCompany>Amazon</b:ProductionCompany>
    <b:YearAccessed>2019</b:YearAccessed>
    <b:MonthAccessed>01</b:MonthAccessed>
    <b:DayAccessed>24</b:DayAccessed>
    <b:URL>https://aws.amazon.com/about-aws/sustainability/</b:URL>
    <b:RefOrder>1</b:RefOrder>
  </b:Source>
  <b:Source>
    <b:Tag>GDP19</b:Tag>
    <b:SourceType>InternetSite</b:SourceType>
    <b:Guid>{E545A218-A2BB-458B-8B5A-DCDE35D9AF7C}</b:Guid>
    <b:Title>GDPR Key Changes</b:Title>
    <b:YearAccessed>2019</b:YearAccessed>
    <b:MonthAccessed>01</b:MonthAccessed>
    <b:DayAccessed>23</b:DayAccessed>
    <b:URL>https://eugdpr.org/the-regulation/</b:URL>
    <b:RefOrder>2</b:RefOrder>
  </b:Source>
  <b:Source>
    <b:Tag>BCS19</b:Tag>
    <b:SourceType>InternetSite</b:SourceType>
    <b:Guid>{A10F9C13-AD20-4C24-B3EF-520C0D163340}</b:Guid>
    <b:Author>
      <b:Author>
        <b:Corporate>BCS</b:Corporate>
      </b:Author>
    </b:Author>
    <b:Title>Digital Brexit</b:Title>
    <b:ProductionCompany>BCS</b:ProductionCompany>
    <b:YearAccessed>2019</b:YearAccessed>
    <b:MonthAccessed>01</b:MonthAccessed>
    <b:DayAccessed>24</b:DayAccessed>
    <b:URL>https://policy.bcs.org/sites/policy.bcs.org/files/Digital%20Brexit%20Text_WEB_1.pdf</b:URL>
    <b:RefOrder>3</b:RefOrder>
  </b:Source>
</b:Sources>
</file>

<file path=customXml/itemProps1.xml><?xml version="1.0" encoding="utf-8"?>
<ds:datastoreItem xmlns:ds="http://schemas.openxmlformats.org/officeDocument/2006/customXml" ds:itemID="{4ED2A55D-98AF-4146-BBA1-4E8C69148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2190</TotalTime>
  <Pages>8</Pages>
  <Words>2139</Words>
  <Characters>12193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Baker</dc:creator>
  <cp:keywords/>
  <dc:description/>
  <cp:lastModifiedBy>William Baker</cp:lastModifiedBy>
  <cp:revision>68</cp:revision>
  <dcterms:created xsi:type="dcterms:W3CDTF">2019-01-23T23:50:00Z</dcterms:created>
  <dcterms:modified xsi:type="dcterms:W3CDTF">2019-01-25T23:08:00Z</dcterms:modified>
</cp:coreProperties>
</file>