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68881722"/>
        <w:docPartObj>
          <w:docPartGallery w:val="Cover Pages"/>
          <w:docPartUnique/>
        </w:docPartObj>
      </w:sdtPr>
      <w:sdtEndPr>
        <w:rPr>
          <w:rStyle w:val="normaltextrun1"/>
          <w:rFonts w:ascii="Arial" w:hAnsi="Arial" w:cs="Arial"/>
          <w:color w:val="000000"/>
        </w:rPr>
      </w:sdtEndPr>
      <w:sdtContent>
        <w:p w14:paraId="6787823C" w14:textId="77777777" w:rsidR="00F12305" w:rsidRPr="00276C64" w:rsidRDefault="00F12305">
          <w:r w:rsidRPr="00276C64">
            <w:rPr>
              <w:noProof/>
            </w:rPr>
            <mc:AlternateContent>
              <mc:Choice Requires="wpg">
                <w:drawing>
                  <wp:anchor distT="0" distB="0" distL="114300" distR="114300" simplePos="0" relativeHeight="251662336" behindDoc="0" locked="0" layoutInCell="1" allowOverlap="1" wp14:anchorId="1A1A0126" wp14:editId="72AAC86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EC8BB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sidRPr="00276C64">
            <w:rPr>
              <w:noProof/>
            </w:rPr>
            <mc:AlternateContent>
              <mc:Choice Requires="wps">
                <w:drawing>
                  <wp:anchor distT="0" distB="0" distL="114300" distR="114300" simplePos="0" relativeHeight="251660288" behindDoc="0" locked="0" layoutInCell="1" allowOverlap="1" wp14:anchorId="1CD7CB3A" wp14:editId="1D9C2A7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AEBB915" w14:textId="77777777" w:rsidR="00F12305" w:rsidRDefault="00F12305">
                                    <w:pPr>
                                      <w:pStyle w:val="NoSpacing"/>
                                      <w:jc w:val="right"/>
                                      <w:rPr>
                                        <w:color w:val="595959" w:themeColor="text1" w:themeTint="A6"/>
                                        <w:sz w:val="28"/>
                                        <w:szCs w:val="28"/>
                                      </w:rPr>
                                    </w:pPr>
                                    <w:r>
                                      <w:rPr>
                                        <w:color w:val="595959" w:themeColor="text1" w:themeTint="A6"/>
                                        <w:sz w:val="28"/>
                                        <w:szCs w:val="28"/>
                                      </w:rPr>
                                      <w:t>Sadie France</w:t>
                                    </w:r>
                                  </w:p>
                                </w:sdtContent>
                              </w:sdt>
                              <w:p w14:paraId="30282F00" w14:textId="77777777" w:rsidR="00F12305" w:rsidRDefault="007A31B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45585">
                                      <w:rPr>
                                        <w:color w:val="595959" w:themeColor="text1" w:themeTint="A6"/>
                                        <w:sz w:val="18"/>
                                        <w:szCs w:val="18"/>
                                      </w:rPr>
                                      <w:t>1805131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CD7CB3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AEBB915" w14:textId="77777777" w:rsidR="00F12305" w:rsidRDefault="00F12305">
                              <w:pPr>
                                <w:pStyle w:val="NoSpacing"/>
                                <w:jc w:val="right"/>
                                <w:rPr>
                                  <w:color w:val="595959" w:themeColor="text1" w:themeTint="A6"/>
                                  <w:sz w:val="28"/>
                                  <w:szCs w:val="28"/>
                                </w:rPr>
                              </w:pPr>
                              <w:r>
                                <w:rPr>
                                  <w:color w:val="595959" w:themeColor="text1" w:themeTint="A6"/>
                                  <w:sz w:val="28"/>
                                  <w:szCs w:val="28"/>
                                </w:rPr>
                                <w:t>Sadie France</w:t>
                              </w:r>
                            </w:p>
                          </w:sdtContent>
                        </w:sdt>
                        <w:p w14:paraId="30282F00" w14:textId="77777777" w:rsidR="00F12305" w:rsidRDefault="007A31B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45585">
                                <w:rPr>
                                  <w:color w:val="595959" w:themeColor="text1" w:themeTint="A6"/>
                                  <w:sz w:val="18"/>
                                  <w:szCs w:val="18"/>
                                </w:rPr>
                                <w:t>1805131</w:t>
                              </w:r>
                            </w:sdtContent>
                          </w:sdt>
                        </w:p>
                      </w:txbxContent>
                    </v:textbox>
                    <w10:wrap type="square" anchorx="page" anchory="page"/>
                  </v:shape>
                </w:pict>
              </mc:Fallback>
            </mc:AlternateContent>
          </w:r>
          <w:r w:rsidRPr="00276C64">
            <w:rPr>
              <w:noProof/>
            </w:rPr>
            <mc:AlternateContent>
              <mc:Choice Requires="wps">
                <w:drawing>
                  <wp:anchor distT="0" distB="0" distL="114300" distR="114300" simplePos="0" relativeHeight="251661312" behindDoc="0" locked="0" layoutInCell="1" allowOverlap="1" wp14:anchorId="0B14F7A3" wp14:editId="3E6CDFB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962513" w14:textId="77777777" w:rsidR="00F12305" w:rsidRDefault="00F12305">
                                <w:pPr>
                                  <w:pStyle w:val="NoSpacing"/>
                                  <w:jc w:val="right"/>
                                  <w:rPr>
                                    <w:color w:val="4472C4" w:themeColor="accent1"/>
                                    <w:sz w:val="28"/>
                                    <w:szCs w:val="28"/>
                                  </w:rPr>
                                </w:pPr>
                                <w:r>
                                  <w:rPr>
                                    <w:color w:val="4472C4" w:themeColor="accent1"/>
                                    <w:sz w:val="28"/>
                                    <w:szCs w:val="28"/>
                                  </w:rPr>
                                  <w:t>Assignment Title</w:t>
                                </w:r>
                              </w:p>
                              <w:sdt>
                                <w:sdtPr>
                                  <w:rPr>
                                    <w:rStyle w:val="normaltextrun1"/>
                                    <w:rFonts w:ascii="Arial" w:eastAsia="Times New Roman" w:hAnsi="Arial" w:cs="Arial"/>
                                    <w:sz w:val="24"/>
                                    <w:szCs w:val="24"/>
                                    <w:lang w:val="en-GB" w:eastAsia="en-GB"/>
                                  </w:rPr>
                                  <w:alias w:val="Abstract"/>
                                  <w:tag w:val=""/>
                                  <w:id w:val="1375273687"/>
                                  <w:dataBinding w:prefixMappings="xmlns:ns0='http://schemas.microsoft.com/office/2006/coverPageProps' " w:xpath="/ns0:CoverPageProperties[1]/ns0:Abstract[1]" w:storeItemID="{55AF091B-3C7A-41E3-B477-F2FDAA23CFDA}"/>
                                  <w:text w:multiLine="1"/>
                                </w:sdtPr>
                                <w:sdtEndPr>
                                  <w:rPr>
                                    <w:rStyle w:val="normaltextrun1"/>
                                  </w:rPr>
                                </w:sdtEndPr>
                                <w:sdtContent>
                                  <w:p w14:paraId="1E192325" w14:textId="77777777" w:rsidR="00F12305" w:rsidRDefault="00F12305">
                                    <w:pPr>
                                      <w:pStyle w:val="NoSpacing"/>
                                      <w:jc w:val="right"/>
                                      <w:rPr>
                                        <w:color w:val="595959" w:themeColor="text1" w:themeTint="A6"/>
                                        <w:sz w:val="20"/>
                                        <w:szCs w:val="20"/>
                                      </w:rPr>
                                    </w:pPr>
                                    <w:r w:rsidRPr="00F12305">
                                      <w:rPr>
                                        <w:rStyle w:val="normaltextrun1"/>
                                        <w:rFonts w:ascii="Arial" w:eastAsia="Times New Roman" w:hAnsi="Arial" w:cs="Arial"/>
                                        <w:sz w:val="24"/>
                                        <w:szCs w:val="24"/>
                                        <w:lang w:val="en-GB" w:eastAsia="en-GB"/>
                                      </w:rPr>
                                      <w:t>Community based &amp; neighbourhood policing- Review and discuss the effectiveness. </w:t>
                                    </w:r>
                                    <w:r>
                                      <w:rPr>
                                        <w:rStyle w:val="normaltextrun1"/>
                                        <w:rFonts w:ascii="Arial" w:eastAsia="Times New Roman" w:hAnsi="Arial" w:cs="Arial"/>
                                        <w:sz w:val="24"/>
                                        <w:szCs w:val="24"/>
                                        <w:lang w:val="en-GB" w:eastAsia="en-GB"/>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B14F7A3"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F962513" w14:textId="77777777" w:rsidR="00F12305" w:rsidRDefault="00F12305">
                          <w:pPr>
                            <w:pStyle w:val="NoSpacing"/>
                            <w:jc w:val="right"/>
                            <w:rPr>
                              <w:color w:val="4472C4" w:themeColor="accent1"/>
                              <w:sz w:val="28"/>
                              <w:szCs w:val="28"/>
                            </w:rPr>
                          </w:pPr>
                          <w:r>
                            <w:rPr>
                              <w:color w:val="4472C4" w:themeColor="accent1"/>
                              <w:sz w:val="28"/>
                              <w:szCs w:val="28"/>
                            </w:rPr>
                            <w:t>Assignment Title</w:t>
                          </w:r>
                        </w:p>
                        <w:sdt>
                          <w:sdtPr>
                            <w:rPr>
                              <w:rStyle w:val="normaltextrun1"/>
                              <w:rFonts w:ascii="Arial" w:eastAsia="Times New Roman" w:hAnsi="Arial" w:cs="Arial"/>
                              <w:sz w:val="24"/>
                              <w:szCs w:val="24"/>
                              <w:lang w:val="en-GB" w:eastAsia="en-GB"/>
                            </w:rPr>
                            <w:alias w:val="Abstract"/>
                            <w:tag w:val=""/>
                            <w:id w:val="1375273687"/>
                            <w:dataBinding w:prefixMappings="xmlns:ns0='http://schemas.microsoft.com/office/2006/coverPageProps' " w:xpath="/ns0:CoverPageProperties[1]/ns0:Abstract[1]" w:storeItemID="{55AF091B-3C7A-41E3-B477-F2FDAA23CFDA}"/>
                            <w:text w:multiLine="1"/>
                          </w:sdtPr>
                          <w:sdtEndPr>
                            <w:rPr>
                              <w:rStyle w:val="normaltextrun1"/>
                            </w:rPr>
                          </w:sdtEndPr>
                          <w:sdtContent>
                            <w:p w14:paraId="1E192325" w14:textId="77777777" w:rsidR="00F12305" w:rsidRDefault="00F12305">
                              <w:pPr>
                                <w:pStyle w:val="NoSpacing"/>
                                <w:jc w:val="right"/>
                                <w:rPr>
                                  <w:color w:val="595959" w:themeColor="text1" w:themeTint="A6"/>
                                  <w:sz w:val="20"/>
                                  <w:szCs w:val="20"/>
                                </w:rPr>
                              </w:pPr>
                              <w:r w:rsidRPr="00F12305">
                                <w:rPr>
                                  <w:rStyle w:val="normaltextrun1"/>
                                  <w:rFonts w:ascii="Arial" w:eastAsia="Times New Roman" w:hAnsi="Arial" w:cs="Arial"/>
                                  <w:sz w:val="24"/>
                                  <w:szCs w:val="24"/>
                                  <w:lang w:val="en-GB" w:eastAsia="en-GB"/>
                                </w:rPr>
                                <w:t>Community based &amp; neighbourhood policing- Review and discuss the effectiveness. </w:t>
                              </w:r>
                              <w:r>
                                <w:rPr>
                                  <w:rStyle w:val="normaltextrun1"/>
                                  <w:rFonts w:ascii="Arial" w:eastAsia="Times New Roman" w:hAnsi="Arial" w:cs="Arial"/>
                                  <w:sz w:val="24"/>
                                  <w:szCs w:val="24"/>
                                  <w:lang w:val="en-GB" w:eastAsia="en-GB"/>
                                </w:rPr>
                                <w:br/>
                              </w:r>
                            </w:p>
                          </w:sdtContent>
                        </w:sdt>
                      </w:txbxContent>
                    </v:textbox>
                    <w10:wrap type="square" anchorx="page" anchory="page"/>
                  </v:shape>
                </w:pict>
              </mc:Fallback>
            </mc:AlternateContent>
          </w:r>
          <w:r w:rsidRPr="00276C64">
            <w:rPr>
              <w:noProof/>
            </w:rPr>
            <mc:AlternateContent>
              <mc:Choice Requires="wps">
                <w:drawing>
                  <wp:anchor distT="0" distB="0" distL="114300" distR="114300" simplePos="0" relativeHeight="251659264" behindDoc="0" locked="0" layoutInCell="1" allowOverlap="1" wp14:anchorId="71D01FFC" wp14:editId="58680DF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8393ED" w14:textId="77777777" w:rsidR="00F12305" w:rsidRDefault="007A31B1">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45585">
                                      <w:rPr>
                                        <w:caps/>
                                        <w:color w:val="4472C4"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3CEDCB0" w14:textId="77777777" w:rsidR="00F12305" w:rsidRDefault="00645585" w:rsidP="00645585">
                                    <w:pPr>
                                      <w:jc w:val="cente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1D01FFC"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758393ED" w14:textId="77777777" w:rsidR="00F12305" w:rsidRDefault="007A31B1">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45585">
                                <w:rPr>
                                  <w:caps/>
                                  <w:color w:val="4472C4"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3CEDCB0" w14:textId="77777777" w:rsidR="00F12305" w:rsidRDefault="00645585" w:rsidP="00645585">
                              <w:pPr>
                                <w:jc w:val="center"/>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549C2484" w14:textId="77777777" w:rsidR="00F12305" w:rsidRPr="00276C64" w:rsidRDefault="00F12305">
          <w:pPr>
            <w:rPr>
              <w:rStyle w:val="normaltextrun1"/>
              <w:rFonts w:ascii="Arial" w:hAnsi="Arial" w:cs="Arial"/>
              <w:color w:val="000000"/>
            </w:rPr>
          </w:pPr>
          <w:r w:rsidRPr="00276C64">
            <w:rPr>
              <w:rStyle w:val="normaltextrun1"/>
              <w:rFonts w:ascii="Arial" w:hAnsi="Arial" w:cs="Arial"/>
              <w:color w:val="000000"/>
            </w:rPr>
            <w:br w:type="page"/>
          </w:r>
        </w:p>
      </w:sdtContent>
    </w:sdt>
    <w:p w14:paraId="0531CB4D" w14:textId="77777777" w:rsidR="00F868FE" w:rsidRPr="00276C64" w:rsidRDefault="00F868FE" w:rsidP="00F868FE">
      <w:pPr>
        <w:pStyle w:val="paragraph"/>
        <w:spacing w:line="480" w:lineRule="auto"/>
        <w:textAlignment w:val="baseline"/>
      </w:pPr>
      <w:r w:rsidRPr="00276C64">
        <w:rPr>
          <w:rStyle w:val="eop"/>
          <w:rFonts w:ascii="Arial" w:hAnsi="Arial" w:cs="Arial"/>
        </w:rPr>
        <w:lastRenderedPageBreak/>
        <w:t> </w:t>
      </w:r>
    </w:p>
    <w:p w14:paraId="6250F94D" w14:textId="77777777" w:rsidR="00F868FE" w:rsidRPr="00276C64" w:rsidRDefault="00F868FE" w:rsidP="00F868FE">
      <w:pPr>
        <w:pStyle w:val="paragraph"/>
        <w:spacing w:line="480" w:lineRule="auto"/>
        <w:textAlignment w:val="baseline"/>
      </w:pPr>
      <w:r w:rsidRPr="00276C64">
        <w:rPr>
          <w:rStyle w:val="normaltextrun1"/>
          <w:rFonts w:ascii="Arial" w:hAnsi="Arial" w:cs="Arial"/>
        </w:rPr>
        <w:t>Community policing was introduced as a reaction to concerns regarding the isolation of police officers from the general public during the 1950’s (Reisig &amp; Kane, 2014). By the early 1980’s a call for police reform was urged following an increased demand in police resources due to “low level crime” and a call from the public to see more police officers policing the streets (Edwards,1999). It was recognised that “response” policing was inadequate as it does not hold any strategy or long-term objectives (Newburn,2011). This reformed style of policing changed the policing emphasis to a service rather than a force. In order to introduce this policing strategy changes have been made to legislation, government policy and constitutional change, for example the introduction of the Police and Criminal Evidence Act 1984 brought about powers for the police and protection for the public but most importantly compliance (Edwards,1999). </w:t>
      </w:r>
      <w:r w:rsidRPr="00276C64">
        <w:rPr>
          <w:rStyle w:val="eop"/>
          <w:rFonts w:ascii="Arial" w:hAnsi="Arial" w:cs="Arial"/>
        </w:rPr>
        <w:t> </w:t>
      </w:r>
    </w:p>
    <w:p w14:paraId="5778DEE1" w14:textId="77777777" w:rsidR="00F868FE" w:rsidRPr="00276C64" w:rsidRDefault="00F868FE" w:rsidP="00F868FE">
      <w:pPr>
        <w:pStyle w:val="paragraph"/>
        <w:spacing w:line="480" w:lineRule="auto"/>
        <w:textAlignment w:val="baseline"/>
      </w:pPr>
      <w:r w:rsidRPr="00276C64">
        <w:rPr>
          <w:rStyle w:val="normaltextrun1"/>
          <w:rFonts w:ascii="Arial" w:hAnsi="Arial" w:cs="Arial"/>
        </w:rPr>
        <w:t>In 1982 criminologists George Kelling and James Wilson introduced “The broken windows theory” which looked at the relationship between neighbourhood crimes and more serious crime. Kelling and Wilson believe that if a neighbourhood is poorly looked after and signs of disorder such as broken windows are present it sends a message that the neighbourhood is uncared for. They believe that this lack of neighbourhood care would go on to form more serious crimes. They also believe that by police taking care of neighbourhood problems such as broken windows, graffiti and prostitution it would integrate a sense of safety to members living within that community and increase public trust within the police (</w:t>
      </w:r>
      <w:r w:rsidRPr="00276C64">
        <w:rPr>
          <w:rStyle w:val="spellingerror"/>
          <w:rFonts w:ascii="Arial" w:hAnsi="Arial" w:cs="Arial"/>
        </w:rPr>
        <w:t>Vedantam</w:t>
      </w:r>
      <w:r w:rsidRPr="00276C64">
        <w:rPr>
          <w:rStyle w:val="normaltextrun1"/>
          <w:rFonts w:ascii="Arial" w:hAnsi="Arial" w:cs="Arial"/>
        </w:rPr>
        <w:t xml:space="preserve"> et al, 2016).  Broken windows theory became a very popular and influential thesis when evaluating the community policing strategy and was often used as a tool during discussions regarding crime and disorder </w:t>
      </w:r>
      <w:r w:rsidRPr="00276C64">
        <w:rPr>
          <w:rStyle w:val="normaltextrun1"/>
          <w:rFonts w:ascii="Arial" w:hAnsi="Arial" w:cs="Arial"/>
          <w:color w:val="000000"/>
        </w:rPr>
        <w:t>(Reisig &amp; Kane, 2014).</w:t>
      </w:r>
      <w:r w:rsidRPr="00276C64">
        <w:rPr>
          <w:rStyle w:val="eop"/>
          <w:rFonts w:ascii="Arial" w:hAnsi="Arial" w:cs="Arial"/>
        </w:rPr>
        <w:t> </w:t>
      </w:r>
    </w:p>
    <w:p w14:paraId="530B4AC2" w14:textId="77777777" w:rsidR="00F868FE" w:rsidRPr="00276C64" w:rsidRDefault="00F868FE" w:rsidP="00F868FE">
      <w:pPr>
        <w:pStyle w:val="paragraph"/>
        <w:spacing w:line="480" w:lineRule="auto"/>
        <w:textAlignment w:val="baseline"/>
      </w:pPr>
      <w:r w:rsidRPr="00276C64">
        <w:rPr>
          <w:rStyle w:val="normaltextrun1"/>
          <w:rFonts w:ascii="Arial" w:hAnsi="Arial" w:cs="Arial"/>
        </w:rPr>
        <w:lastRenderedPageBreak/>
        <w:t xml:space="preserve">Community policing is perceived as different things to many people and there has been a struggle to have one clear definition over the </w:t>
      </w:r>
      <w:r w:rsidR="00645585" w:rsidRPr="00276C64">
        <w:rPr>
          <w:rStyle w:val="contextualspellingandgrammarerror"/>
          <w:rFonts w:ascii="Arial" w:hAnsi="Arial" w:cs="Arial"/>
        </w:rPr>
        <w:t>years,</w:t>
      </w:r>
      <w:r w:rsidRPr="00276C64">
        <w:rPr>
          <w:rStyle w:val="normaltextrun1"/>
          <w:rFonts w:ascii="Arial" w:hAnsi="Arial" w:cs="Arial"/>
        </w:rPr>
        <w:t xml:space="preserve"> but it is important to remember the main aims and objectives to the policing strategy.</w:t>
      </w:r>
      <w:r w:rsidRPr="00276C64">
        <w:rPr>
          <w:rStyle w:val="normaltextrun1"/>
          <w:rFonts w:ascii="Arial" w:hAnsi="Arial" w:cs="Arial"/>
          <w:color w:val="000000"/>
        </w:rPr>
        <w:t xml:space="preserve"> Community policing is a strategy that aims to build trust with communities in order to stop crime before it happens rather than acting once the crime has been committed as seen in “response” policing. </w:t>
      </w:r>
      <w:r w:rsidR="00645585" w:rsidRPr="00276C64">
        <w:rPr>
          <w:rStyle w:val="contextualspellingandgrammarerror"/>
          <w:rFonts w:ascii="Arial" w:hAnsi="Arial" w:cs="Arial"/>
          <w:color w:val="000000"/>
        </w:rPr>
        <w:t>Its</w:t>
      </w:r>
      <w:r w:rsidRPr="00276C64">
        <w:rPr>
          <w:rStyle w:val="normaltextrun1"/>
          <w:rFonts w:ascii="Arial" w:hAnsi="Arial" w:cs="Arial"/>
          <w:color w:val="000000"/>
        </w:rPr>
        <w:t xml:space="preserve"> </w:t>
      </w:r>
      <w:r w:rsidR="00645585" w:rsidRPr="00276C64">
        <w:rPr>
          <w:rStyle w:val="normaltextrun1"/>
          <w:rFonts w:ascii="Arial" w:hAnsi="Arial" w:cs="Arial"/>
          <w:color w:val="000000"/>
        </w:rPr>
        <w:t>long-term</w:t>
      </w:r>
      <w:r w:rsidRPr="00276C64">
        <w:rPr>
          <w:rStyle w:val="normaltextrun1"/>
          <w:rFonts w:ascii="Arial" w:hAnsi="Arial" w:cs="Arial"/>
          <w:color w:val="000000"/>
        </w:rPr>
        <w:t xml:space="preserve"> goal is to strengthen communities to give residents a better quality of life and provide a robust link from the public to the police. Strong partnerships developed over time will enable important information about criminals and their activities to be shared with the police which aids investigation, therefore this relationship becomes a valuable resource to the police (Reisig </w:t>
      </w:r>
      <w:r w:rsidRPr="00276C64">
        <w:rPr>
          <w:rStyle w:val="spellingerror"/>
          <w:rFonts w:ascii="Arial" w:hAnsi="Arial" w:cs="Arial"/>
          <w:color w:val="000000"/>
        </w:rPr>
        <w:t>et</w:t>
      </w:r>
      <w:r w:rsidR="00EC5E52" w:rsidRPr="00276C64">
        <w:rPr>
          <w:rStyle w:val="spellingerror"/>
          <w:rFonts w:ascii="Arial" w:hAnsi="Arial" w:cs="Arial"/>
          <w:color w:val="000000"/>
        </w:rPr>
        <w:t xml:space="preserve"> a</w:t>
      </w:r>
      <w:r w:rsidRPr="00276C64">
        <w:rPr>
          <w:rStyle w:val="spellingerror"/>
          <w:rFonts w:ascii="Arial" w:hAnsi="Arial" w:cs="Arial"/>
          <w:color w:val="000000"/>
        </w:rPr>
        <w:t>l</w:t>
      </w:r>
      <w:r w:rsidRPr="00276C64">
        <w:rPr>
          <w:rStyle w:val="normaltextrun1"/>
          <w:rFonts w:ascii="Arial" w:hAnsi="Arial" w:cs="Arial"/>
          <w:color w:val="000000"/>
        </w:rPr>
        <w:t xml:space="preserve">, 2004). Trust is pivotal in the effectiveness of community </w:t>
      </w:r>
      <w:proofErr w:type="gramStart"/>
      <w:r w:rsidRPr="00276C64">
        <w:rPr>
          <w:rStyle w:val="contextualspellingandgrammarerror"/>
          <w:rFonts w:ascii="Arial" w:hAnsi="Arial" w:cs="Arial"/>
          <w:color w:val="000000"/>
        </w:rPr>
        <w:t>policing,</w:t>
      </w:r>
      <w:proofErr w:type="gramEnd"/>
      <w:r w:rsidRPr="00276C64">
        <w:rPr>
          <w:rStyle w:val="normaltextrun1"/>
          <w:rFonts w:ascii="Arial" w:hAnsi="Arial" w:cs="Arial"/>
          <w:color w:val="000000"/>
        </w:rPr>
        <w:t xml:space="preserve"> without it the strategy does not work. A major barrier to community policing is engagement with communities that hold little regard for the police and hold scepticism and mistrust (Bureau of justice assistance, 1994).</w:t>
      </w:r>
      <w:r w:rsidRPr="00276C64">
        <w:rPr>
          <w:rStyle w:val="eop"/>
          <w:rFonts w:ascii="Arial" w:hAnsi="Arial" w:cs="Arial"/>
        </w:rPr>
        <w:t> </w:t>
      </w:r>
    </w:p>
    <w:p w14:paraId="733FD954" w14:textId="77777777" w:rsidR="00F868FE" w:rsidRPr="00276C64" w:rsidRDefault="00F868FE" w:rsidP="00F868FE">
      <w:pPr>
        <w:pStyle w:val="paragraph"/>
        <w:spacing w:line="480" w:lineRule="auto"/>
        <w:textAlignment w:val="baseline"/>
      </w:pPr>
      <w:r w:rsidRPr="00276C64">
        <w:rPr>
          <w:rStyle w:val="normaltextrun1"/>
          <w:rFonts w:ascii="Arial" w:hAnsi="Arial" w:cs="Arial"/>
        </w:rPr>
        <w:t xml:space="preserve">Community policing supports the use of partnerships to promote problem solving to proactively broach conditions that give threat to public safety such as crime, social disorder and defeat community fear of crime </w:t>
      </w:r>
      <w:r w:rsidRPr="00276C64">
        <w:rPr>
          <w:rStyle w:val="normaltextrun1"/>
          <w:rFonts w:ascii="Arial" w:hAnsi="Arial" w:cs="Arial"/>
          <w:color w:val="000000"/>
        </w:rPr>
        <w:t xml:space="preserve">(Reisig &amp; Kane, 2014). According to the Bureau of justice assistance (1994) community policing is the collaboration between the police and community to solve neighbourhood problems. </w:t>
      </w:r>
      <w:r w:rsidRPr="00276C64">
        <w:rPr>
          <w:rStyle w:val="eop"/>
          <w:rFonts w:ascii="Arial" w:hAnsi="Arial" w:cs="Arial"/>
        </w:rPr>
        <w:t> </w:t>
      </w:r>
    </w:p>
    <w:p w14:paraId="73815815" w14:textId="4387C498" w:rsidR="00F868FE" w:rsidRPr="00276C64" w:rsidRDefault="00F868FE" w:rsidP="00F868FE">
      <w:pPr>
        <w:pStyle w:val="paragraph"/>
        <w:spacing w:line="480" w:lineRule="auto"/>
        <w:textAlignment w:val="baseline"/>
        <w:rPr>
          <w:rStyle w:val="eop"/>
          <w:rFonts w:ascii="Arial" w:hAnsi="Arial" w:cs="Arial"/>
        </w:rPr>
      </w:pPr>
      <w:r w:rsidRPr="00276C64">
        <w:rPr>
          <w:rStyle w:val="normaltextrun1"/>
          <w:rFonts w:ascii="Arial" w:hAnsi="Arial" w:cs="Arial"/>
          <w:color w:val="000000"/>
        </w:rPr>
        <w:t>Whilst police presence is a positive it is also important to ensure that community policing does not turn into a police community with too many officers patrolling the streets which can lead to a feeling of violation within the community (</w:t>
      </w:r>
      <w:r w:rsidRPr="00276C64">
        <w:rPr>
          <w:rStyle w:val="spellingerror"/>
          <w:rFonts w:ascii="Arial" w:hAnsi="Arial" w:cs="Arial"/>
          <w:color w:val="000000"/>
        </w:rPr>
        <w:t>Antonoglou</w:t>
      </w:r>
      <w:r w:rsidRPr="00276C64">
        <w:rPr>
          <w:rStyle w:val="normaltextrun1"/>
          <w:rFonts w:ascii="Arial" w:hAnsi="Arial" w:cs="Arial"/>
          <w:color w:val="000000"/>
        </w:rPr>
        <w:t>, 2018)</w:t>
      </w:r>
      <w:r w:rsidR="00EC5E52" w:rsidRPr="00276C64">
        <w:rPr>
          <w:rStyle w:val="normaltextrun1"/>
          <w:rFonts w:ascii="Arial" w:hAnsi="Arial" w:cs="Arial"/>
          <w:color w:val="000000"/>
        </w:rPr>
        <w:t>.</w:t>
      </w:r>
      <w:r w:rsidRPr="00276C64">
        <w:rPr>
          <w:rStyle w:val="normaltextrun1"/>
          <w:rFonts w:ascii="Arial" w:hAnsi="Arial" w:cs="Arial"/>
          <w:color w:val="000000"/>
        </w:rPr>
        <w:t xml:space="preserve"> This was evident from the Brixton riots in April 1981 when days prior to the riots the police conducted “Operation Swamp” in a drive to bring down crime within the area by carrying out “stop and search” routines throughout the Brixton </w:t>
      </w:r>
      <w:r w:rsidRPr="00276C64">
        <w:rPr>
          <w:rStyle w:val="normaltextrun1"/>
          <w:rFonts w:ascii="Arial" w:hAnsi="Arial" w:cs="Arial"/>
          <w:color w:val="000000"/>
        </w:rPr>
        <w:lastRenderedPageBreak/>
        <w:t xml:space="preserve">community (Shiner, 2015). It was felt that the police were heavy </w:t>
      </w:r>
      <w:r w:rsidR="00645585" w:rsidRPr="00276C64">
        <w:rPr>
          <w:rStyle w:val="contextualspellingandgrammarerror"/>
          <w:rFonts w:ascii="Arial" w:hAnsi="Arial" w:cs="Arial"/>
          <w:color w:val="000000"/>
        </w:rPr>
        <w:t>handed,</w:t>
      </w:r>
      <w:r w:rsidRPr="00276C64">
        <w:rPr>
          <w:rStyle w:val="normaltextrun1"/>
          <w:rFonts w:ascii="Arial" w:hAnsi="Arial" w:cs="Arial"/>
          <w:color w:val="000000"/>
        </w:rPr>
        <w:t xml:space="preserve"> and the operation was done as a racial discrimination which caused a </w:t>
      </w:r>
      <w:r w:rsidR="00645585" w:rsidRPr="00276C64">
        <w:rPr>
          <w:rStyle w:val="normaltextrun1"/>
          <w:rFonts w:ascii="Arial" w:hAnsi="Arial" w:cs="Arial"/>
          <w:color w:val="000000"/>
        </w:rPr>
        <w:t>widespread</w:t>
      </w:r>
      <w:r w:rsidRPr="00276C64">
        <w:rPr>
          <w:rStyle w:val="normaltextrun1"/>
          <w:rFonts w:ascii="Arial" w:hAnsi="Arial" w:cs="Arial"/>
          <w:color w:val="000000"/>
        </w:rPr>
        <w:t xml:space="preserve"> anger (Shiner,2015). As a result of this anger and violation predominantly young black men took to the streets causing chaos and disarray. Riots continued for three days across the South London borough of </w:t>
      </w:r>
      <w:r w:rsidR="00645585" w:rsidRPr="00276C64">
        <w:rPr>
          <w:rStyle w:val="normaltextrun1"/>
          <w:rFonts w:ascii="Arial" w:hAnsi="Arial" w:cs="Arial"/>
          <w:color w:val="000000"/>
        </w:rPr>
        <w:t>Lambeth</w:t>
      </w:r>
      <w:r w:rsidRPr="00276C64">
        <w:rPr>
          <w:rStyle w:val="normaltextrun1"/>
          <w:rFonts w:ascii="Arial" w:hAnsi="Arial" w:cs="Arial"/>
          <w:color w:val="000000"/>
        </w:rPr>
        <w:t>.  Police and buildings were attacked, vehicles set on fire with more than 300 people injured (John, 2006). At the time of the riots the population of Brixton was 25% ethnic race, only half of black men had employment and although an amended Race Relations Act had become law in 1976 the black people of Brixton still felt that the police racially discriminated against them. This discrimination that was felt heightened through use of the “Sus” law which enabled officers to stop and search members of the public if they suspected crime was taking place (John, 2006). According to Waddington (1992) public disorder occurs when members of the community feel that their rights have been violated. In the Scarman report which was an enquiry into the Brixton riots it highlighted a failure of policing within the black communities which created a great deal of “resentment and deep distrust” towards the police (Connell, 2011). </w:t>
      </w:r>
      <w:r w:rsidRPr="00276C64">
        <w:rPr>
          <w:rStyle w:val="eop"/>
          <w:rFonts w:ascii="Arial" w:hAnsi="Arial" w:cs="Arial"/>
        </w:rPr>
        <w:t> </w:t>
      </w:r>
    </w:p>
    <w:p w14:paraId="441D2579" w14:textId="77777777" w:rsidR="00645585" w:rsidRPr="00276C64" w:rsidRDefault="00645585" w:rsidP="00F868FE">
      <w:pPr>
        <w:pStyle w:val="paragraph"/>
        <w:spacing w:line="480" w:lineRule="auto"/>
        <w:textAlignment w:val="baseline"/>
      </w:pPr>
    </w:p>
    <w:p w14:paraId="2D3378F0" w14:textId="77777777" w:rsidR="00F868FE" w:rsidRPr="00276C64" w:rsidRDefault="00F868FE" w:rsidP="00F868FE">
      <w:pPr>
        <w:pStyle w:val="paragraph"/>
        <w:spacing w:line="480" w:lineRule="auto"/>
        <w:textAlignment w:val="baseline"/>
      </w:pPr>
      <w:r w:rsidRPr="00276C64">
        <w:rPr>
          <w:rStyle w:val="normaltextrun1"/>
          <w:rFonts w:ascii="Arial" w:hAnsi="Arial" w:cs="Arial"/>
          <w:color w:val="000000"/>
        </w:rPr>
        <w:t xml:space="preserve">According to the College of Policing community engagement only enhances the effectiveness of policing and therefore raises the </w:t>
      </w:r>
      <w:r w:rsidR="00645585" w:rsidRPr="00276C64">
        <w:rPr>
          <w:rStyle w:val="contextualspellingandgrammarerror"/>
          <w:rFonts w:ascii="Arial" w:hAnsi="Arial" w:cs="Arial"/>
          <w:color w:val="000000"/>
        </w:rPr>
        <w:t>public’s</w:t>
      </w:r>
      <w:r w:rsidRPr="00276C64">
        <w:rPr>
          <w:rStyle w:val="normaltextrun1"/>
          <w:rFonts w:ascii="Arial" w:hAnsi="Arial" w:cs="Arial"/>
          <w:color w:val="000000"/>
        </w:rPr>
        <w:t xml:space="preserve"> confidence in their legitimacy. The “confidence cycle” demonstrates the collaboration between the police and community and the increase in public confidence. Information gathered from communities becomes intelligence and this can be seen in examples such as community counterterrorism policing. According to Cherney (2015) it is evident that engagement with Muslim communities is key to tackling terrorism by using intelligence of threats of extremism allowing the police to prevent such catastrophic </w:t>
      </w:r>
      <w:r w:rsidRPr="00276C64">
        <w:rPr>
          <w:rStyle w:val="normaltextrun1"/>
          <w:rFonts w:ascii="Arial" w:hAnsi="Arial" w:cs="Arial"/>
          <w:color w:val="000000"/>
        </w:rPr>
        <w:lastRenderedPageBreak/>
        <w:t xml:space="preserve">events occurring. Since events such as 7/7 and the Madrid bombings British police have introduced a more </w:t>
      </w:r>
      <w:r w:rsidR="00645585" w:rsidRPr="00276C64">
        <w:rPr>
          <w:rStyle w:val="contextualspellingandgrammarerror"/>
          <w:rFonts w:ascii="Arial" w:hAnsi="Arial" w:cs="Arial"/>
          <w:color w:val="000000"/>
        </w:rPr>
        <w:t>community-based</w:t>
      </w:r>
      <w:r w:rsidRPr="00276C64">
        <w:rPr>
          <w:rStyle w:val="normaltextrun1"/>
          <w:rFonts w:ascii="Arial" w:hAnsi="Arial" w:cs="Arial"/>
          <w:color w:val="000000"/>
        </w:rPr>
        <w:t xml:space="preserve"> policing style to </w:t>
      </w:r>
      <w:r w:rsidR="00EC5E52" w:rsidRPr="00276C64">
        <w:rPr>
          <w:rStyle w:val="normaltextrun1"/>
          <w:rFonts w:ascii="Arial" w:hAnsi="Arial" w:cs="Arial"/>
          <w:color w:val="000000"/>
        </w:rPr>
        <w:t>form p</w:t>
      </w:r>
      <w:r w:rsidRPr="00276C64">
        <w:rPr>
          <w:rStyle w:val="normaltextrun1"/>
          <w:rFonts w:ascii="Arial" w:hAnsi="Arial" w:cs="Arial"/>
          <w:color w:val="000000"/>
        </w:rPr>
        <w:t>artnerships with Muslim faith organisations to build strong relationships and trust (</w:t>
      </w:r>
      <w:proofErr w:type="spellStart"/>
      <w:r w:rsidRPr="00276C64">
        <w:rPr>
          <w:rStyle w:val="normaltextrun1"/>
          <w:rFonts w:ascii="Arial" w:hAnsi="Arial" w:cs="Arial"/>
          <w:color w:val="000000"/>
        </w:rPr>
        <w:t>Klausen</w:t>
      </w:r>
      <w:proofErr w:type="spellEnd"/>
      <w:r w:rsidRPr="00276C64">
        <w:rPr>
          <w:rStyle w:val="normaltextrun1"/>
          <w:rFonts w:ascii="Arial" w:hAnsi="Arial" w:cs="Arial"/>
          <w:color w:val="000000"/>
        </w:rPr>
        <w:t xml:space="preserve"> 2009).</w:t>
      </w:r>
      <w:r w:rsidRPr="00276C64">
        <w:rPr>
          <w:rStyle w:val="eop"/>
          <w:rFonts w:ascii="Arial" w:hAnsi="Arial" w:cs="Arial"/>
        </w:rPr>
        <w:t> </w:t>
      </w:r>
    </w:p>
    <w:p w14:paraId="2AB34AD5" w14:textId="77777777" w:rsidR="00F868FE" w:rsidRPr="00276C64" w:rsidRDefault="00F868FE" w:rsidP="00F868FE">
      <w:pPr>
        <w:pStyle w:val="paragraph"/>
        <w:spacing w:line="480" w:lineRule="auto"/>
        <w:textAlignment w:val="baseline"/>
        <w:rPr>
          <w:rStyle w:val="eop"/>
          <w:rFonts w:ascii="Arial" w:hAnsi="Arial" w:cs="Arial"/>
        </w:rPr>
      </w:pPr>
      <w:r w:rsidRPr="00276C64">
        <w:rPr>
          <w:rStyle w:val="normaltextrun1"/>
          <w:rFonts w:ascii="Arial" w:hAnsi="Arial" w:cs="Arial"/>
          <w:color w:val="000000"/>
        </w:rPr>
        <w:t>An example of effective community policing in the effort to tackle terrorism can be seen in the case of Isa Ibrahim. Ibrahim was not known by the police until the Muslim community of Bristol raised their concerns. This case was the first in the UK where a community has aided the investigation by providing information of the suspect from start to finish and it is believed that this “tip off” prevented an attack on Broadmead shopping centre in the city (Morris, 2009).</w:t>
      </w:r>
      <w:r w:rsidRPr="00276C64">
        <w:rPr>
          <w:rStyle w:val="eop"/>
          <w:rFonts w:ascii="Arial" w:hAnsi="Arial" w:cs="Arial"/>
        </w:rPr>
        <w:t> </w:t>
      </w:r>
    </w:p>
    <w:p w14:paraId="3B4A9755" w14:textId="77777777" w:rsidR="00645585" w:rsidRPr="00276C64" w:rsidRDefault="00645585" w:rsidP="00F868FE">
      <w:pPr>
        <w:pStyle w:val="paragraph"/>
        <w:spacing w:line="480" w:lineRule="auto"/>
        <w:textAlignment w:val="baseline"/>
      </w:pPr>
    </w:p>
    <w:p w14:paraId="379C7C6F" w14:textId="77777777" w:rsidR="00F868FE" w:rsidRPr="00276C64" w:rsidRDefault="00F868FE" w:rsidP="00F868FE">
      <w:pPr>
        <w:pStyle w:val="paragraph"/>
        <w:spacing w:line="480" w:lineRule="auto"/>
        <w:textAlignment w:val="baseline"/>
      </w:pPr>
      <w:r w:rsidRPr="00276C64">
        <w:rPr>
          <w:rStyle w:val="normaltextrun1"/>
          <w:rFonts w:ascii="Arial" w:hAnsi="Arial" w:cs="Arial"/>
          <w:color w:val="000000"/>
        </w:rPr>
        <w:t xml:space="preserve">Ibrahim was born into a </w:t>
      </w:r>
      <w:r w:rsidR="00645585" w:rsidRPr="00276C64">
        <w:rPr>
          <w:rStyle w:val="contextualspellingandgrammarerror"/>
          <w:rFonts w:ascii="Arial" w:hAnsi="Arial" w:cs="Arial"/>
          <w:color w:val="000000"/>
        </w:rPr>
        <w:t>middle-class</w:t>
      </w:r>
      <w:r w:rsidRPr="00276C64">
        <w:rPr>
          <w:rStyle w:val="normaltextrun1"/>
          <w:rFonts w:ascii="Arial" w:hAnsi="Arial" w:cs="Arial"/>
          <w:color w:val="000000"/>
        </w:rPr>
        <w:t xml:space="preserve"> family with both parents being an active part of the Christian church.  Ibrahim started to be interested in extremism during his teenage years and at the age of 16 he converted to Islam when his parents split up due to his bad behaviour.  In January 2008 Ibrahim made a bomb which went wrong and when it exploded shards of glass went into his hands. At this </w:t>
      </w:r>
      <w:r w:rsidR="00645585" w:rsidRPr="00276C64">
        <w:rPr>
          <w:rStyle w:val="contextualspellingandgrammarerror"/>
          <w:rFonts w:ascii="Arial" w:hAnsi="Arial" w:cs="Arial"/>
          <w:color w:val="000000"/>
        </w:rPr>
        <w:t>time,</w:t>
      </w:r>
      <w:r w:rsidRPr="00276C64">
        <w:rPr>
          <w:rStyle w:val="normaltextrun1"/>
          <w:rFonts w:ascii="Arial" w:hAnsi="Arial" w:cs="Arial"/>
          <w:color w:val="000000"/>
        </w:rPr>
        <w:t xml:space="preserve"> he was a </w:t>
      </w:r>
      <w:r w:rsidR="00645585" w:rsidRPr="00276C64">
        <w:rPr>
          <w:rStyle w:val="contextualspellingandgrammarerror"/>
          <w:rFonts w:ascii="Arial" w:hAnsi="Arial" w:cs="Arial"/>
          <w:color w:val="000000"/>
        </w:rPr>
        <w:t>well-known</w:t>
      </w:r>
      <w:r w:rsidRPr="00276C64">
        <w:rPr>
          <w:rStyle w:val="normaltextrun1"/>
          <w:rFonts w:ascii="Arial" w:hAnsi="Arial" w:cs="Arial"/>
          <w:color w:val="000000"/>
        </w:rPr>
        <w:t xml:space="preserve"> member of the local mosque but his extreme views along with wounded hands began to raise suspicion amongst the community. Avon and Somerset police received intelligence from a member of the community on the 14</w:t>
      </w:r>
      <w:r w:rsidRPr="00276C64">
        <w:rPr>
          <w:rStyle w:val="normaltextrun1"/>
          <w:rFonts w:ascii="Arial" w:hAnsi="Arial" w:cs="Arial"/>
          <w:color w:val="000000"/>
          <w:sz w:val="19"/>
          <w:szCs w:val="19"/>
          <w:vertAlign w:val="superscript"/>
        </w:rPr>
        <w:t>th</w:t>
      </w:r>
      <w:r w:rsidRPr="00276C64">
        <w:rPr>
          <w:rStyle w:val="normaltextrun1"/>
          <w:rFonts w:ascii="Arial" w:hAnsi="Arial" w:cs="Arial"/>
          <w:color w:val="000000"/>
        </w:rPr>
        <w:t xml:space="preserve"> April 2008, by Wednesday 16</w:t>
      </w:r>
      <w:r w:rsidRPr="00276C64">
        <w:rPr>
          <w:rStyle w:val="normaltextrun1"/>
          <w:rFonts w:ascii="Arial" w:hAnsi="Arial" w:cs="Arial"/>
          <w:color w:val="000000"/>
          <w:sz w:val="19"/>
          <w:szCs w:val="19"/>
          <w:vertAlign w:val="superscript"/>
        </w:rPr>
        <w:t>th</w:t>
      </w:r>
      <w:r w:rsidRPr="00276C64">
        <w:rPr>
          <w:rStyle w:val="normaltextrun1"/>
          <w:rFonts w:ascii="Arial" w:hAnsi="Arial" w:cs="Arial"/>
          <w:color w:val="000000"/>
        </w:rPr>
        <w:t xml:space="preserve"> April the police entered his flat and found H</w:t>
      </w:r>
      <w:r w:rsidR="00645585" w:rsidRPr="00276C64">
        <w:rPr>
          <w:rStyle w:val="normaltextrun1"/>
          <w:rFonts w:ascii="Arial" w:hAnsi="Arial" w:cs="Arial"/>
          <w:color w:val="000000"/>
        </w:rPr>
        <w:t xml:space="preserve">examethylene </w:t>
      </w:r>
      <w:r w:rsidRPr="00276C64">
        <w:rPr>
          <w:rStyle w:val="normaltextrun1"/>
          <w:rFonts w:ascii="Arial" w:hAnsi="Arial" w:cs="Arial"/>
          <w:color w:val="000000"/>
        </w:rPr>
        <w:t>T</w:t>
      </w:r>
      <w:r w:rsidR="00645585" w:rsidRPr="00276C64">
        <w:rPr>
          <w:rStyle w:val="normaltextrun1"/>
          <w:rFonts w:ascii="Arial" w:hAnsi="Arial" w:cs="Arial"/>
          <w:color w:val="000000"/>
        </w:rPr>
        <w:t xml:space="preserve">riperoxide </w:t>
      </w:r>
      <w:r w:rsidRPr="00276C64">
        <w:rPr>
          <w:rStyle w:val="normaltextrun1"/>
          <w:rFonts w:ascii="Arial" w:hAnsi="Arial" w:cs="Arial"/>
          <w:color w:val="000000"/>
        </w:rPr>
        <w:t>D</w:t>
      </w:r>
      <w:r w:rsidR="00645585" w:rsidRPr="00276C64">
        <w:rPr>
          <w:rStyle w:val="normaltextrun1"/>
          <w:rFonts w:ascii="Arial" w:hAnsi="Arial" w:cs="Arial"/>
          <w:color w:val="000000"/>
        </w:rPr>
        <w:t>iamine (HMTD), a highly explosive compound,</w:t>
      </w:r>
      <w:r w:rsidRPr="00276C64">
        <w:rPr>
          <w:rStyle w:val="normaltextrun1"/>
          <w:rFonts w:ascii="Arial" w:hAnsi="Arial" w:cs="Arial"/>
          <w:color w:val="000000"/>
        </w:rPr>
        <w:t xml:space="preserve"> in a biscuit tin in the fridge and three controlled explosions were carried out. Police found what they strongly believed to be a planned attack on the shopping centre which would have been a fatal event killing dozens of people (Morris, 2009).</w:t>
      </w:r>
      <w:r w:rsidRPr="00276C64">
        <w:rPr>
          <w:rStyle w:val="eop"/>
          <w:rFonts w:ascii="Arial" w:hAnsi="Arial" w:cs="Arial"/>
        </w:rPr>
        <w:t> </w:t>
      </w:r>
    </w:p>
    <w:p w14:paraId="095E7F07" w14:textId="77777777" w:rsidR="00F868FE" w:rsidRPr="00276C64" w:rsidRDefault="00F868FE" w:rsidP="00F868FE">
      <w:pPr>
        <w:pStyle w:val="paragraph"/>
        <w:spacing w:line="480" w:lineRule="auto"/>
        <w:textAlignment w:val="baseline"/>
      </w:pPr>
      <w:r w:rsidRPr="00276C64">
        <w:rPr>
          <w:rStyle w:val="normaltextrun1"/>
          <w:rFonts w:ascii="Arial" w:hAnsi="Arial" w:cs="Arial"/>
          <w:color w:val="000000"/>
        </w:rPr>
        <w:t xml:space="preserve">Since 2013 UK security services stopped 13 terror attacks with Information from the public aiding to prevent a third of the most </w:t>
      </w:r>
      <w:r w:rsidR="00645585" w:rsidRPr="00276C64">
        <w:rPr>
          <w:rStyle w:val="contextualspellingandgrammarerror"/>
          <w:rFonts w:ascii="Arial" w:hAnsi="Arial" w:cs="Arial"/>
          <w:color w:val="000000"/>
        </w:rPr>
        <w:t>high-risk</w:t>
      </w:r>
      <w:r w:rsidRPr="00276C64">
        <w:rPr>
          <w:rStyle w:val="normaltextrun1"/>
          <w:rFonts w:ascii="Arial" w:hAnsi="Arial" w:cs="Arial"/>
          <w:color w:val="000000"/>
        </w:rPr>
        <w:t xml:space="preserve"> investigations. Some </w:t>
      </w:r>
      <w:r w:rsidRPr="00276C64">
        <w:rPr>
          <w:rStyle w:val="normaltextrun1"/>
          <w:rFonts w:ascii="Arial" w:hAnsi="Arial" w:cs="Arial"/>
          <w:color w:val="000000"/>
        </w:rPr>
        <w:lastRenderedPageBreak/>
        <w:t xml:space="preserve">investigations were even started by the public and their contribution has been described </w:t>
      </w:r>
      <w:r w:rsidR="00645585" w:rsidRPr="00276C64">
        <w:rPr>
          <w:rStyle w:val="contextualspellingandgrammarerror"/>
          <w:rFonts w:ascii="Arial" w:hAnsi="Arial" w:cs="Arial"/>
          <w:color w:val="000000"/>
        </w:rPr>
        <w:t>as” extraordinary</w:t>
      </w:r>
      <w:r w:rsidRPr="00276C64">
        <w:rPr>
          <w:rStyle w:val="normaltextrun1"/>
          <w:rFonts w:ascii="Arial" w:hAnsi="Arial" w:cs="Arial"/>
          <w:color w:val="000000"/>
        </w:rPr>
        <w:t>” (BBC, 2017). These statistics hold good evidence that community policing is effective and supports the police in protecting communities and neighbourhoods. According to Crime Commissioner Dick, neighbourhood police “glue communities together and glue counter- terrorism police to communities”. Dick speaks about Finsbury Park where a mosque was raided in 2003. Since then they have built strong trusting relationships with the community and ensured issues are dealt with quickly, extremely well and in a sensitive manner (Parliament, 2018).</w:t>
      </w:r>
      <w:r w:rsidRPr="00276C64">
        <w:rPr>
          <w:rStyle w:val="eop"/>
          <w:rFonts w:ascii="Arial" w:hAnsi="Arial" w:cs="Arial"/>
        </w:rPr>
        <w:t> </w:t>
      </w:r>
    </w:p>
    <w:p w14:paraId="093BD4B6" w14:textId="77777777" w:rsidR="00F868FE" w:rsidRPr="00276C64" w:rsidRDefault="00F868FE" w:rsidP="00F868FE">
      <w:pPr>
        <w:pStyle w:val="paragraph"/>
        <w:spacing w:line="480" w:lineRule="auto"/>
        <w:textAlignment w:val="baseline"/>
      </w:pPr>
      <w:r w:rsidRPr="00276C64">
        <w:rPr>
          <w:rStyle w:val="eop"/>
          <w:rFonts w:ascii="Arial" w:hAnsi="Arial" w:cs="Arial"/>
        </w:rPr>
        <w:t> </w:t>
      </w:r>
    </w:p>
    <w:p w14:paraId="575C0130" w14:textId="77777777" w:rsidR="00F868FE" w:rsidRPr="00276C64" w:rsidRDefault="00F868FE" w:rsidP="00F868FE">
      <w:pPr>
        <w:pStyle w:val="paragraph"/>
        <w:spacing w:line="480" w:lineRule="auto"/>
        <w:textAlignment w:val="baseline"/>
        <w:rPr>
          <w:rStyle w:val="eop"/>
          <w:rFonts w:ascii="Arial" w:hAnsi="Arial" w:cs="Arial"/>
        </w:rPr>
      </w:pPr>
      <w:r w:rsidRPr="00276C64">
        <w:rPr>
          <w:rStyle w:val="normaltextrun1"/>
          <w:rFonts w:ascii="Arial" w:hAnsi="Arial" w:cs="Arial"/>
          <w:color w:val="000000"/>
        </w:rPr>
        <w:t>As part of the Police Reform Act in 2002 Police Community Support Officers also known as PCSO’s were introduced in a drive to make policing more community based. The main role of a PCSO is to reduce anti-social behaviour by embedding into communities and neighbourhoods (BBC,2012). Although PCSO’s do not possess the same powers as police officers, there visible presence within communities has helped to build trust and reduce fear of crime (Parliament,2018).  However, crime trends are changing with “high risk” crimes such as County Lines and knife crime on the increase. It has been recognised through several forces that PCSO’s are not equipped in dealing with such crimes which has led to the removal of PCSO’s that are being replaced with Police officers going into neighbourhood policing teams to manage such challenges (Parliament,2018).</w:t>
      </w:r>
      <w:r w:rsidRPr="00276C64">
        <w:rPr>
          <w:rStyle w:val="eop"/>
          <w:rFonts w:ascii="Arial" w:hAnsi="Arial" w:cs="Arial"/>
        </w:rPr>
        <w:t> </w:t>
      </w:r>
    </w:p>
    <w:p w14:paraId="7FA67BAE" w14:textId="77777777" w:rsidR="0064411A" w:rsidRPr="00276C64" w:rsidRDefault="0064411A" w:rsidP="00F868FE">
      <w:pPr>
        <w:pStyle w:val="paragraph"/>
        <w:spacing w:line="480" w:lineRule="auto"/>
        <w:textAlignment w:val="baseline"/>
      </w:pPr>
    </w:p>
    <w:p w14:paraId="30E3BBF8" w14:textId="77777777" w:rsidR="00F868FE" w:rsidRPr="00276C64" w:rsidRDefault="00F868FE" w:rsidP="00F868FE">
      <w:pPr>
        <w:pStyle w:val="paragraph"/>
        <w:spacing w:line="480" w:lineRule="auto"/>
        <w:textAlignment w:val="baseline"/>
        <w:rPr>
          <w:rStyle w:val="eop"/>
          <w:rFonts w:ascii="Arial" w:hAnsi="Arial" w:cs="Arial"/>
        </w:rPr>
      </w:pPr>
      <w:r w:rsidRPr="00276C64">
        <w:rPr>
          <w:rStyle w:val="normaltextrun1"/>
          <w:rFonts w:ascii="Arial" w:hAnsi="Arial" w:cs="Arial"/>
          <w:color w:val="000000"/>
        </w:rPr>
        <w:t xml:space="preserve">When reviewing the effectiveness of community policing it is important to acknowledge that most policing strategies are closely linked, for example, community policing is closely linked to intelligence- led policing as both strategies work within communities. It is often the case that the two work together, for example, </w:t>
      </w:r>
      <w:r w:rsidRPr="00276C64">
        <w:rPr>
          <w:rStyle w:val="normaltextrun1"/>
          <w:rFonts w:ascii="Arial" w:hAnsi="Arial" w:cs="Arial"/>
          <w:color w:val="000000"/>
        </w:rPr>
        <w:lastRenderedPageBreak/>
        <w:t xml:space="preserve">community policing works by the operational framework set out by intelligence- led policing (Bullock,2011). Intelligence- led policing is based on improved intelligence operations with </w:t>
      </w:r>
      <w:r w:rsidR="00645585" w:rsidRPr="00276C64">
        <w:rPr>
          <w:rStyle w:val="contextualspellingandgrammarerror"/>
          <w:rFonts w:ascii="Arial" w:hAnsi="Arial" w:cs="Arial"/>
          <w:color w:val="000000"/>
        </w:rPr>
        <w:t>community-based</w:t>
      </w:r>
      <w:r w:rsidRPr="00276C64">
        <w:rPr>
          <w:rStyle w:val="normaltextrun1"/>
          <w:rFonts w:ascii="Arial" w:hAnsi="Arial" w:cs="Arial"/>
          <w:color w:val="000000"/>
        </w:rPr>
        <w:t xml:space="preserve"> policing collaborating to share information that reflect community problems (US Department of justice, 2005). </w:t>
      </w:r>
      <w:r w:rsidR="00645585" w:rsidRPr="00276C64">
        <w:rPr>
          <w:rStyle w:val="contextualspellingandgrammarerror"/>
          <w:rFonts w:ascii="Arial" w:hAnsi="Arial" w:cs="Arial"/>
          <w:color w:val="000000"/>
        </w:rPr>
        <w:t>Similarly,</w:t>
      </w:r>
      <w:r w:rsidRPr="00276C64">
        <w:rPr>
          <w:rStyle w:val="normaltextrun1"/>
          <w:rFonts w:ascii="Arial" w:hAnsi="Arial" w:cs="Arial"/>
          <w:color w:val="000000"/>
        </w:rPr>
        <w:t xml:space="preserve"> as with intelligence- led and community policing, problem- oriented policing involves adapting a serious analytical approach and the use of a strategic response to community problems (Newburn, 2011).</w:t>
      </w:r>
      <w:r w:rsidRPr="00276C64">
        <w:rPr>
          <w:rStyle w:val="eop"/>
          <w:rFonts w:ascii="Arial" w:hAnsi="Arial" w:cs="Arial"/>
        </w:rPr>
        <w:t> </w:t>
      </w:r>
    </w:p>
    <w:p w14:paraId="2BAEF961" w14:textId="77777777" w:rsidR="0064411A" w:rsidRPr="00276C64" w:rsidRDefault="0064411A" w:rsidP="00F868FE">
      <w:pPr>
        <w:pStyle w:val="paragraph"/>
        <w:spacing w:line="480" w:lineRule="auto"/>
        <w:textAlignment w:val="baseline"/>
      </w:pPr>
    </w:p>
    <w:p w14:paraId="72A1C15F" w14:textId="77777777" w:rsidR="00F868FE" w:rsidRPr="00276C64" w:rsidRDefault="00F868FE" w:rsidP="00F868FE">
      <w:pPr>
        <w:pStyle w:val="paragraph"/>
        <w:spacing w:line="480" w:lineRule="auto"/>
        <w:textAlignment w:val="baseline"/>
        <w:rPr>
          <w:rStyle w:val="eop"/>
          <w:rFonts w:ascii="Arial" w:hAnsi="Arial" w:cs="Arial"/>
        </w:rPr>
      </w:pPr>
      <w:r w:rsidRPr="00276C64">
        <w:rPr>
          <w:rStyle w:val="normaltextrun1"/>
          <w:rFonts w:ascii="Arial" w:hAnsi="Arial" w:cs="Arial"/>
          <w:color w:val="000000"/>
        </w:rPr>
        <w:t>It has been argued that the effectiveness of</w:t>
      </w:r>
      <w:r w:rsidR="0064411A" w:rsidRPr="00276C64">
        <w:rPr>
          <w:rStyle w:val="normaltextrun1"/>
          <w:rFonts w:ascii="Arial" w:hAnsi="Arial" w:cs="Arial"/>
          <w:color w:val="000000"/>
        </w:rPr>
        <w:t xml:space="preserve"> the</w:t>
      </w:r>
      <w:r w:rsidRPr="00276C64">
        <w:rPr>
          <w:rStyle w:val="normaltextrun1"/>
          <w:rFonts w:ascii="Arial" w:hAnsi="Arial" w:cs="Arial"/>
          <w:color w:val="000000"/>
        </w:rPr>
        <w:t xml:space="preserve"> community policing model is hard to measure as it covers a vast degree of other strategies and tactics such as intelligence- led and problem- orientated policing. It is also hard to measure in quantitative terms such as “arrest rate” which is used to measure the success of enforcement strategies. It is also unclear on how benefits may be ranked within the community policing model, for example, if crime levels remain the same but public confidence increases, it is questionable which factor bears the most importance (Scottish Government, 2009).</w:t>
      </w:r>
      <w:r w:rsidRPr="00276C64">
        <w:rPr>
          <w:rStyle w:val="eop"/>
          <w:rFonts w:ascii="Arial" w:hAnsi="Arial" w:cs="Arial"/>
        </w:rPr>
        <w:t> </w:t>
      </w:r>
    </w:p>
    <w:p w14:paraId="42845020" w14:textId="77777777" w:rsidR="0064411A" w:rsidRPr="00276C64" w:rsidRDefault="0064411A" w:rsidP="00F868FE">
      <w:pPr>
        <w:pStyle w:val="paragraph"/>
        <w:spacing w:line="480" w:lineRule="auto"/>
        <w:textAlignment w:val="baseline"/>
      </w:pPr>
    </w:p>
    <w:p w14:paraId="6902A3C7" w14:textId="509F66B2" w:rsidR="00F868FE" w:rsidRPr="00276C64" w:rsidRDefault="00F868FE" w:rsidP="00F868FE">
      <w:pPr>
        <w:pStyle w:val="paragraph"/>
        <w:spacing w:line="480" w:lineRule="auto"/>
        <w:textAlignment w:val="baseline"/>
        <w:rPr>
          <w:rStyle w:val="eop"/>
          <w:rFonts w:ascii="Arial" w:hAnsi="Arial" w:cs="Arial"/>
        </w:rPr>
      </w:pPr>
      <w:r w:rsidRPr="00276C64">
        <w:rPr>
          <w:rStyle w:val="normaltextrun1"/>
          <w:rFonts w:ascii="Arial" w:hAnsi="Arial" w:cs="Arial"/>
          <w:color w:val="000000"/>
        </w:rPr>
        <w:t>Although the success of community policing may be hard to measure via the traditional route it is evident that the main advantage is it enhances public satisfaction with the police service. The National Reassurance Policing Programme evaluation in 2006 showed a 15% rise in public confidence including across all ethnic groups (Scottish Government, 2009)</w:t>
      </w:r>
      <w:r w:rsidR="007444BE">
        <w:rPr>
          <w:rStyle w:val="normaltextrun1"/>
          <w:rFonts w:ascii="Arial" w:hAnsi="Arial" w:cs="Arial"/>
          <w:color w:val="000000"/>
        </w:rPr>
        <w:t>.</w:t>
      </w:r>
      <w:r w:rsidRPr="00276C64">
        <w:rPr>
          <w:rStyle w:val="normaltextrun1"/>
          <w:rFonts w:ascii="Arial" w:hAnsi="Arial" w:cs="Arial"/>
          <w:color w:val="000000"/>
        </w:rPr>
        <w:t xml:space="preserve"> This public confidence in the police reduces the fear of crime within a community. This is evident through the Crime Survey for England and Wales 2016 which showed a reduction of 16% of people who feared crime in their community</w:t>
      </w:r>
      <w:r w:rsidR="00C51472">
        <w:rPr>
          <w:rStyle w:val="normaltextrun1"/>
          <w:rFonts w:ascii="Arial" w:hAnsi="Arial" w:cs="Arial"/>
          <w:color w:val="000000"/>
        </w:rPr>
        <w:t xml:space="preserve"> compared to 2009</w:t>
      </w:r>
      <w:r w:rsidRPr="00276C64">
        <w:rPr>
          <w:rStyle w:val="normaltextrun1"/>
          <w:rFonts w:ascii="Arial" w:hAnsi="Arial" w:cs="Arial"/>
          <w:color w:val="000000"/>
        </w:rPr>
        <w:t xml:space="preserve"> (Office of National Statistics, </w:t>
      </w:r>
      <w:r w:rsidRPr="00276C64">
        <w:rPr>
          <w:rStyle w:val="normaltextrun1"/>
          <w:rFonts w:ascii="Arial" w:hAnsi="Arial" w:cs="Arial"/>
          <w:color w:val="000000"/>
        </w:rPr>
        <w:lastRenderedPageBreak/>
        <w:t>2016)</w:t>
      </w:r>
      <w:r w:rsidR="00C51472">
        <w:rPr>
          <w:rStyle w:val="normaltextrun1"/>
          <w:rFonts w:ascii="Arial" w:hAnsi="Arial" w:cs="Arial"/>
          <w:color w:val="000000"/>
        </w:rPr>
        <w:t>.</w:t>
      </w:r>
      <w:r w:rsidRPr="00276C64">
        <w:rPr>
          <w:rStyle w:val="normaltextrun1"/>
          <w:rFonts w:ascii="Arial" w:hAnsi="Arial" w:cs="Arial"/>
          <w:color w:val="000000"/>
        </w:rPr>
        <w:t xml:space="preserve"> Officers patrolling communities and building relationships with residents and partnerships with other agencies/ services bodes well to creating a safer environment for the community. A single plan will not work for all communities, it needs to be adjusted to meet the needs of the individual community including the people, issues, demands and priorities. If crime is reduced it allows resources to be applied to more poignant areas of crime that are being fought by intensely strained police forces (Newburn, 2011). </w:t>
      </w:r>
      <w:r w:rsidRPr="00276C64">
        <w:rPr>
          <w:rStyle w:val="eop"/>
          <w:rFonts w:ascii="Arial" w:hAnsi="Arial" w:cs="Arial"/>
        </w:rPr>
        <w:t> </w:t>
      </w:r>
    </w:p>
    <w:p w14:paraId="2552066D" w14:textId="77777777" w:rsidR="0064411A" w:rsidRPr="00276C64" w:rsidRDefault="0064411A" w:rsidP="00F868FE">
      <w:pPr>
        <w:pStyle w:val="paragraph"/>
        <w:spacing w:line="480" w:lineRule="auto"/>
        <w:textAlignment w:val="baseline"/>
        <w:rPr>
          <w:rStyle w:val="eop"/>
          <w:rFonts w:ascii="Arial" w:hAnsi="Arial" w:cs="Arial"/>
        </w:rPr>
      </w:pPr>
    </w:p>
    <w:p w14:paraId="56CD441C" w14:textId="77777777" w:rsidR="0064411A" w:rsidRPr="00276C64" w:rsidRDefault="0064411A" w:rsidP="00F868FE">
      <w:pPr>
        <w:pStyle w:val="paragraph"/>
        <w:spacing w:line="480" w:lineRule="auto"/>
        <w:textAlignment w:val="baseline"/>
      </w:pPr>
      <w:r w:rsidRPr="00276C64">
        <w:rPr>
          <w:rStyle w:val="eop"/>
          <w:rFonts w:ascii="Arial" w:hAnsi="Arial" w:cs="Arial"/>
        </w:rPr>
        <w:t>From this assignment it is evident that community policing plays a vital role in building relationships with communities. A police presence within a neighbourhood proves successful in reducing the fear of crime as well as enhancing public satisfaction which in turn builds trust be</w:t>
      </w:r>
      <w:r w:rsidR="00276C64" w:rsidRPr="00276C64">
        <w:rPr>
          <w:rStyle w:val="eop"/>
          <w:rFonts w:ascii="Arial" w:hAnsi="Arial" w:cs="Arial"/>
        </w:rPr>
        <w:t>t</w:t>
      </w:r>
      <w:r w:rsidRPr="00276C64">
        <w:rPr>
          <w:rStyle w:val="eop"/>
          <w:rFonts w:ascii="Arial" w:hAnsi="Arial" w:cs="Arial"/>
        </w:rPr>
        <w:t>ween the public and the police.</w:t>
      </w:r>
      <w:r w:rsidR="00276C64">
        <w:rPr>
          <w:rStyle w:val="eop"/>
          <w:rFonts w:ascii="Arial" w:hAnsi="Arial" w:cs="Arial"/>
        </w:rPr>
        <w:t xml:space="preserve"> It is clear that today’s </w:t>
      </w:r>
      <w:r w:rsidRPr="00276C64">
        <w:rPr>
          <w:rStyle w:val="eop"/>
          <w:rFonts w:ascii="Arial" w:hAnsi="Arial" w:cs="Arial"/>
        </w:rPr>
        <w:t xml:space="preserve">society </w:t>
      </w:r>
      <w:r w:rsidR="00276C64">
        <w:rPr>
          <w:rStyle w:val="eop"/>
          <w:rFonts w:ascii="Arial" w:hAnsi="Arial" w:cs="Arial"/>
        </w:rPr>
        <w:t xml:space="preserve">brings with </w:t>
      </w:r>
      <w:proofErr w:type="gramStart"/>
      <w:r w:rsidR="00276C64">
        <w:rPr>
          <w:rStyle w:val="eop"/>
          <w:rFonts w:ascii="Arial" w:hAnsi="Arial" w:cs="Arial"/>
        </w:rPr>
        <w:t>it</w:t>
      </w:r>
      <w:proofErr w:type="gramEnd"/>
      <w:r w:rsidR="00276C64">
        <w:rPr>
          <w:rStyle w:val="eop"/>
          <w:rFonts w:ascii="Arial" w:hAnsi="Arial" w:cs="Arial"/>
        </w:rPr>
        <w:t xml:space="preserve"> new</w:t>
      </w:r>
      <w:r w:rsidR="00276C64" w:rsidRPr="00276C64">
        <w:rPr>
          <w:rStyle w:val="eop"/>
          <w:rFonts w:ascii="Arial" w:hAnsi="Arial" w:cs="Arial"/>
        </w:rPr>
        <w:t xml:space="preserve"> challenges and changing trends</w:t>
      </w:r>
      <w:r w:rsidR="00276C64">
        <w:rPr>
          <w:rStyle w:val="eop"/>
          <w:rFonts w:ascii="Arial" w:hAnsi="Arial" w:cs="Arial"/>
        </w:rPr>
        <w:t xml:space="preserve"> of crime which calls on the need for a </w:t>
      </w:r>
      <w:r w:rsidR="00276C64" w:rsidRPr="00276C64">
        <w:rPr>
          <w:rStyle w:val="eop"/>
          <w:rFonts w:ascii="Arial" w:hAnsi="Arial" w:cs="Arial"/>
        </w:rPr>
        <w:t>police presence</w:t>
      </w:r>
      <w:r w:rsidR="00276C64">
        <w:rPr>
          <w:rStyle w:val="eop"/>
          <w:rFonts w:ascii="Arial" w:hAnsi="Arial" w:cs="Arial"/>
        </w:rPr>
        <w:t xml:space="preserve"> more than ever before. </w:t>
      </w:r>
    </w:p>
    <w:p w14:paraId="1BBACF13" w14:textId="77777777" w:rsidR="00F868FE" w:rsidRPr="00276C64" w:rsidRDefault="00F868FE" w:rsidP="00F868FE">
      <w:pPr>
        <w:pStyle w:val="paragraph"/>
        <w:spacing w:line="480" w:lineRule="auto"/>
        <w:textAlignment w:val="baseline"/>
      </w:pPr>
      <w:r w:rsidRPr="00276C64">
        <w:rPr>
          <w:rStyle w:val="eop"/>
          <w:rFonts w:ascii="Arial" w:hAnsi="Arial" w:cs="Arial"/>
        </w:rPr>
        <w:t> </w:t>
      </w:r>
    </w:p>
    <w:p w14:paraId="68A6CAC4" w14:textId="77777777" w:rsidR="00F868FE" w:rsidRPr="00276C64" w:rsidRDefault="00F868FE" w:rsidP="00F868FE">
      <w:pPr>
        <w:pStyle w:val="paragraph"/>
        <w:spacing w:line="480" w:lineRule="auto"/>
        <w:textAlignment w:val="baseline"/>
      </w:pPr>
      <w:r w:rsidRPr="00276C64">
        <w:rPr>
          <w:rStyle w:val="eop"/>
          <w:rFonts w:ascii="Arial" w:hAnsi="Arial" w:cs="Arial"/>
        </w:rPr>
        <w:t> </w:t>
      </w:r>
    </w:p>
    <w:p w14:paraId="61BDAA40" w14:textId="77777777" w:rsidR="00F868FE" w:rsidRPr="00276C64" w:rsidRDefault="00F868FE" w:rsidP="00F868FE">
      <w:pPr>
        <w:pStyle w:val="paragraph"/>
        <w:spacing w:line="480" w:lineRule="auto"/>
        <w:textAlignment w:val="baseline"/>
      </w:pPr>
      <w:r w:rsidRPr="00276C64">
        <w:rPr>
          <w:rStyle w:val="eop"/>
          <w:rFonts w:ascii="Arial" w:hAnsi="Arial" w:cs="Arial"/>
        </w:rPr>
        <w:t> </w:t>
      </w:r>
    </w:p>
    <w:p w14:paraId="44394C6A" w14:textId="77777777" w:rsidR="00F868FE" w:rsidRPr="00276C64" w:rsidRDefault="00F868FE" w:rsidP="00F868FE">
      <w:pPr>
        <w:pStyle w:val="paragraph"/>
        <w:spacing w:line="480" w:lineRule="auto"/>
        <w:textAlignment w:val="baseline"/>
      </w:pPr>
      <w:r w:rsidRPr="00276C64">
        <w:rPr>
          <w:rStyle w:val="eop"/>
          <w:rFonts w:ascii="Arial" w:hAnsi="Arial" w:cs="Arial"/>
        </w:rPr>
        <w:t> </w:t>
      </w:r>
    </w:p>
    <w:p w14:paraId="65355F50" w14:textId="77777777" w:rsidR="00F868FE" w:rsidRPr="00276C64" w:rsidRDefault="00F868FE" w:rsidP="00F868FE">
      <w:pPr>
        <w:pStyle w:val="paragraph"/>
        <w:spacing w:line="480" w:lineRule="auto"/>
        <w:textAlignment w:val="baseline"/>
      </w:pPr>
      <w:r w:rsidRPr="00276C64">
        <w:rPr>
          <w:rStyle w:val="eop"/>
          <w:rFonts w:ascii="Arial" w:hAnsi="Arial" w:cs="Arial"/>
        </w:rPr>
        <w:t> </w:t>
      </w:r>
    </w:p>
    <w:p w14:paraId="4B9673FA" w14:textId="77777777" w:rsidR="00F868FE" w:rsidRPr="00276C64" w:rsidRDefault="00F868FE" w:rsidP="00F868FE">
      <w:pPr>
        <w:pStyle w:val="paragraph"/>
        <w:spacing w:line="480" w:lineRule="auto"/>
        <w:textAlignment w:val="baseline"/>
      </w:pPr>
      <w:r w:rsidRPr="00276C64">
        <w:rPr>
          <w:rStyle w:val="normaltextrun1"/>
          <w:rFonts w:ascii="Arial" w:hAnsi="Arial" w:cs="Arial"/>
          <w:b/>
          <w:bCs/>
          <w:u w:val="single"/>
        </w:rPr>
        <w:t>References</w:t>
      </w:r>
      <w:r w:rsidRPr="00276C64">
        <w:rPr>
          <w:rStyle w:val="eop"/>
          <w:rFonts w:ascii="Arial" w:hAnsi="Arial" w:cs="Arial"/>
        </w:rPr>
        <w:t> </w:t>
      </w:r>
    </w:p>
    <w:p w14:paraId="65EC1795" w14:textId="77777777" w:rsidR="00F868FE" w:rsidRPr="00276C64" w:rsidRDefault="00F868FE" w:rsidP="00F868FE">
      <w:pPr>
        <w:pStyle w:val="paragraph"/>
        <w:spacing w:line="480" w:lineRule="auto"/>
        <w:textAlignment w:val="baseline"/>
      </w:pPr>
      <w:proofErr w:type="spellStart"/>
      <w:r w:rsidRPr="00276C64">
        <w:rPr>
          <w:rStyle w:val="spellingerror"/>
          <w:rFonts w:ascii="Arial" w:hAnsi="Arial" w:cs="Arial"/>
        </w:rPr>
        <w:t>Antongolou</w:t>
      </w:r>
      <w:proofErr w:type="spellEnd"/>
      <w:r w:rsidRPr="00276C64">
        <w:rPr>
          <w:rStyle w:val="normaltextrun1"/>
          <w:rFonts w:ascii="Arial" w:hAnsi="Arial" w:cs="Arial"/>
        </w:rPr>
        <w:t>, Y (2018) Is community policing the answer to terrorism? Available at:</w:t>
      </w:r>
      <w:r w:rsidRPr="00276C64">
        <w:rPr>
          <w:rStyle w:val="normaltextrun1"/>
          <w:rFonts w:ascii="Arial" w:hAnsi="Arial" w:cs="Arial"/>
          <w:color w:val="000000"/>
        </w:rPr>
        <w:t xml:space="preserve"> </w:t>
      </w:r>
      <w:hyperlink r:id="rId7" w:tgtFrame="_blank" w:history="1">
        <w:r w:rsidRPr="00276C64">
          <w:rPr>
            <w:rStyle w:val="normaltextrun1"/>
            <w:rFonts w:ascii="Arial" w:hAnsi="Arial" w:cs="Arial"/>
            <w:color w:val="0563C1"/>
            <w:u w:val="single"/>
          </w:rPr>
          <w:t>https://www.vocaleurope.eu/is-community-policing-the-answer-to-terrorism/</w:t>
        </w:r>
      </w:hyperlink>
      <w:r w:rsidRPr="00276C64">
        <w:rPr>
          <w:rStyle w:val="normaltextrun1"/>
          <w:rFonts w:ascii="Arial" w:hAnsi="Arial" w:cs="Arial"/>
        </w:rPr>
        <w:t xml:space="preserve"> Accessed </w:t>
      </w:r>
      <w:r w:rsidRPr="00276C64">
        <w:rPr>
          <w:rStyle w:val="contextualspellingandgrammarerror"/>
          <w:rFonts w:ascii="Arial" w:hAnsi="Arial" w:cs="Arial"/>
        </w:rPr>
        <w:t>on:</w:t>
      </w:r>
      <w:r w:rsidRPr="00276C64">
        <w:rPr>
          <w:rStyle w:val="normaltextrun1"/>
          <w:rFonts w:ascii="Arial" w:hAnsi="Arial" w:cs="Arial"/>
        </w:rPr>
        <w:t xml:space="preserve"> 21 December 2019 </w:t>
      </w:r>
      <w:r w:rsidRPr="00276C64">
        <w:rPr>
          <w:rStyle w:val="eop"/>
          <w:rFonts w:ascii="Arial" w:hAnsi="Arial" w:cs="Arial"/>
        </w:rPr>
        <w:t> </w:t>
      </w:r>
    </w:p>
    <w:p w14:paraId="2D51A032" w14:textId="77777777" w:rsidR="00F868FE" w:rsidRPr="00276C64" w:rsidRDefault="00F868FE" w:rsidP="00F868FE">
      <w:pPr>
        <w:pStyle w:val="paragraph"/>
        <w:spacing w:line="480" w:lineRule="auto"/>
        <w:textAlignment w:val="baseline"/>
      </w:pPr>
      <w:r w:rsidRPr="00276C64">
        <w:rPr>
          <w:rStyle w:val="normaltextrun1"/>
          <w:rFonts w:ascii="Arial" w:hAnsi="Arial" w:cs="Arial"/>
        </w:rPr>
        <w:t xml:space="preserve">BBC (2017) Security services prevented </w:t>
      </w:r>
      <w:r w:rsidR="00645585" w:rsidRPr="00276C64">
        <w:rPr>
          <w:rStyle w:val="contextualspellingandgrammarerror"/>
          <w:rFonts w:ascii="Arial" w:hAnsi="Arial" w:cs="Arial"/>
        </w:rPr>
        <w:t>13 UK</w:t>
      </w:r>
      <w:r w:rsidRPr="00276C64">
        <w:rPr>
          <w:rStyle w:val="normaltextrun1"/>
          <w:rFonts w:ascii="Arial" w:hAnsi="Arial" w:cs="Arial"/>
        </w:rPr>
        <w:t xml:space="preserve"> terror attacks since 2013. Available at: </w:t>
      </w:r>
      <w:hyperlink r:id="rId8" w:tgtFrame="_blank" w:history="1">
        <w:r w:rsidRPr="00276C64">
          <w:rPr>
            <w:rStyle w:val="normaltextrun1"/>
            <w:rFonts w:ascii="Arial" w:hAnsi="Arial" w:cs="Arial"/>
            <w:color w:val="0563C1"/>
            <w:u w:val="single"/>
          </w:rPr>
          <w:t>https://www.bbc.co.uk/news/uk-39176110</w:t>
        </w:r>
      </w:hyperlink>
      <w:r w:rsidRPr="00276C64">
        <w:rPr>
          <w:rStyle w:val="normaltextrun1"/>
          <w:rFonts w:ascii="Arial" w:hAnsi="Arial" w:cs="Arial"/>
        </w:rPr>
        <w:t xml:space="preserve"> Accessed on:22 December 2019 </w:t>
      </w:r>
      <w:r w:rsidRPr="00276C64">
        <w:rPr>
          <w:rStyle w:val="eop"/>
          <w:rFonts w:ascii="Arial" w:hAnsi="Arial" w:cs="Arial"/>
        </w:rPr>
        <w:t> </w:t>
      </w:r>
    </w:p>
    <w:p w14:paraId="2F7B7BAD" w14:textId="77777777" w:rsidR="00F868FE" w:rsidRPr="00276C64" w:rsidRDefault="00F868FE" w:rsidP="00F868FE">
      <w:pPr>
        <w:pStyle w:val="paragraph"/>
        <w:spacing w:line="480" w:lineRule="auto"/>
        <w:textAlignment w:val="baseline"/>
      </w:pPr>
      <w:r w:rsidRPr="00276C64">
        <w:rPr>
          <w:rStyle w:val="normaltextrun1"/>
          <w:rFonts w:ascii="Arial" w:hAnsi="Arial" w:cs="Arial"/>
        </w:rPr>
        <w:lastRenderedPageBreak/>
        <w:t xml:space="preserve">BBC (2012) What is the role of police community support officers? Available at: </w:t>
      </w:r>
      <w:hyperlink r:id="rId9" w:tgtFrame="_blank" w:history="1">
        <w:r w:rsidRPr="00276C64">
          <w:rPr>
            <w:rStyle w:val="normaltextrun1"/>
            <w:rFonts w:ascii="Arial" w:hAnsi="Arial" w:cs="Arial"/>
            <w:color w:val="0563C1"/>
            <w:u w:val="single"/>
          </w:rPr>
          <w:t>https://www.bbc.co.uk/news/uk-17702622</w:t>
        </w:r>
      </w:hyperlink>
      <w:r w:rsidRPr="00276C64">
        <w:rPr>
          <w:rStyle w:val="normaltextrun1"/>
          <w:rFonts w:ascii="Arial" w:hAnsi="Arial" w:cs="Arial"/>
        </w:rPr>
        <w:t xml:space="preserve"> Accessed </w:t>
      </w:r>
      <w:r w:rsidRPr="00276C64">
        <w:rPr>
          <w:rStyle w:val="contextualspellingandgrammarerror"/>
          <w:rFonts w:ascii="Arial" w:hAnsi="Arial" w:cs="Arial"/>
        </w:rPr>
        <w:t>on:</w:t>
      </w:r>
      <w:r w:rsidRPr="00276C64">
        <w:rPr>
          <w:rStyle w:val="normaltextrun1"/>
          <w:rFonts w:ascii="Arial" w:hAnsi="Arial" w:cs="Arial"/>
        </w:rPr>
        <w:t xml:space="preserve"> 8 January 2020 </w:t>
      </w:r>
      <w:r w:rsidRPr="00276C64">
        <w:rPr>
          <w:rStyle w:val="eop"/>
          <w:rFonts w:ascii="Arial" w:hAnsi="Arial" w:cs="Arial"/>
        </w:rPr>
        <w:t> </w:t>
      </w:r>
    </w:p>
    <w:p w14:paraId="2F4469B3" w14:textId="77777777" w:rsidR="00F868FE" w:rsidRPr="00276C64" w:rsidRDefault="00F868FE" w:rsidP="00F868FE">
      <w:pPr>
        <w:pStyle w:val="paragraph"/>
        <w:spacing w:line="480" w:lineRule="auto"/>
        <w:textAlignment w:val="baseline"/>
      </w:pPr>
      <w:r w:rsidRPr="00276C64">
        <w:rPr>
          <w:rStyle w:val="normaltextrun1"/>
          <w:rFonts w:ascii="Arial" w:hAnsi="Arial" w:cs="Arial"/>
        </w:rPr>
        <w:t xml:space="preserve">Bullock, K (2011) Community, intelligence – led and crime control. Available at: </w:t>
      </w:r>
      <w:hyperlink r:id="rId10" w:tgtFrame="_blank" w:history="1">
        <w:r w:rsidRPr="00276C64">
          <w:rPr>
            <w:rStyle w:val="normaltextrun1"/>
            <w:rFonts w:ascii="Arial" w:hAnsi="Arial" w:cs="Arial"/>
            <w:color w:val="0563C1"/>
            <w:u w:val="single"/>
          </w:rPr>
          <w:t>https://www.tandfonline.com/doi/abs/10.1080/10439463.2012.671822?src=recsys&amp;journalCode=gpas20</w:t>
        </w:r>
      </w:hyperlink>
      <w:r w:rsidRPr="00276C64">
        <w:rPr>
          <w:rStyle w:val="eop"/>
          <w:rFonts w:ascii="Arial" w:hAnsi="Arial" w:cs="Arial"/>
        </w:rPr>
        <w:t> </w:t>
      </w:r>
    </w:p>
    <w:p w14:paraId="6E97C74D" w14:textId="77777777" w:rsidR="00F868FE" w:rsidRPr="00276C64" w:rsidRDefault="00F868FE" w:rsidP="00F868FE">
      <w:pPr>
        <w:pStyle w:val="paragraph"/>
        <w:spacing w:line="480" w:lineRule="auto"/>
        <w:textAlignment w:val="baseline"/>
      </w:pPr>
      <w:r w:rsidRPr="00276C64">
        <w:rPr>
          <w:rStyle w:val="normaltextrun1"/>
          <w:rFonts w:ascii="Arial" w:hAnsi="Arial" w:cs="Arial"/>
        </w:rPr>
        <w:t xml:space="preserve">Accessed </w:t>
      </w:r>
      <w:proofErr w:type="gramStart"/>
      <w:r w:rsidRPr="00276C64">
        <w:rPr>
          <w:rStyle w:val="contextualspellingandgrammarerror"/>
          <w:rFonts w:ascii="Arial" w:hAnsi="Arial" w:cs="Arial"/>
        </w:rPr>
        <w:t>on:</w:t>
      </w:r>
      <w:proofErr w:type="gramEnd"/>
      <w:r w:rsidRPr="00276C64">
        <w:rPr>
          <w:rStyle w:val="normaltextrun1"/>
          <w:rFonts w:ascii="Arial" w:hAnsi="Arial" w:cs="Arial"/>
        </w:rPr>
        <w:t xml:space="preserve"> 8 January 2020 </w:t>
      </w:r>
      <w:r w:rsidRPr="00276C64">
        <w:rPr>
          <w:rStyle w:val="eop"/>
          <w:rFonts w:ascii="Arial" w:hAnsi="Arial" w:cs="Arial"/>
        </w:rPr>
        <w:t> </w:t>
      </w:r>
    </w:p>
    <w:p w14:paraId="4FC5B58E" w14:textId="77777777" w:rsidR="00F868FE" w:rsidRPr="00276C64" w:rsidRDefault="00F868FE" w:rsidP="00F868FE">
      <w:pPr>
        <w:pStyle w:val="paragraph"/>
        <w:spacing w:line="480" w:lineRule="auto"/>
        <w:textAlignment w:val="baseline"/>
      </w:pPr>
      <w:r w:rsidRPr="00276C64">
        <w:rPr>
          <w:rStyle w:val="normaltextrun1"/>
          <w:rFonts w:ascii="Arial" w:hAnsi="Arial" w:cs="Arial"/>
        </w:rPr>
        <w:t xml:space="preserve">Bureau of justice assistance (1994) Understanding community policing. A framework for action. Available at: </w:t>
      </w:r>
      <w:hyperlink r:id="rId11" w:tgtFrame="_blank" w:history="1">
        <w:r w:rsidRPr="00276C64">
          <w:rPr>
            <w:rStyle w:val="normaltextrun1"/>
            <w:rFonts w:ascii="Arial" w:hAnsi="Arial" w:cs="Arial"/>
            <w:color w:val="0563C1"/>
            <w:u w:val="single"/>
          </w:rPr>
          <w:t>https://www.ncjrs.gov/pdffiles/commp.pdf</w:t>
        </w:r>
      </w:hyperlink>
      <w:r w:rsidRPr="00276C64">
        <w:rPr>
          <w:rStyle w:val="normaltextrun1"/>
          <w:rFonts w:ascii="Arial" w:hAnsi="Arial" w:cs="Arial"/>
        </w:rPr>
        <w:t xml:space="preserve"> Accessed </w:t>
      </w:r>
      <w:r w:rsidRPr="00276C64">
        <w:rPr>
          <w:rStyle w:val="contextualspellingandgrammarerror"/>
          <w:rFonts w:ascii="Arial" w:hAnsi="Arial" w:cs="Arial"/>
        </w:rPr>
        <w:t>on:</w:t>
      </w:r>
      <w:r w:rsidRPr="00276C64">
        <w:rPr>
          <w:rStyle w:val="normaltextrun1"/>
          <w:rFonts w:ascii="Arial" w:hAnsi="Arial" w:cs="Arial"/>
        </w:rPr>
        <w:t xml:space="preserve"> 7 November 2019</w:t>
      </w:r>
      <w:r w:rsidRPr="00276C64">
        <w:rPr>
          <w:rStyle w:val="eop"/>
          <w:rFonts w:ascii="Arial" w:hAnsi="Arial" w:cs="Arial"/>
        </w:rPr>
        <w:t> </w:t>
      </w:r>
    </w:p>
    <w:p w14:paraId="6ED2E7AB" w14:textId="77777777" w:rsidR="00F868FE" w:rsidRPr="00276C64" w:rsidRDefault="00F868FE" w:rsidP="00F868FE">
      <w:pPr>
        <w:pStyle w:val="paragraph"/>
        <w:spacing w:line="480" w:lineRule="auto"/>
        <w:textAlignment w:val="baseline"/>
      </w:pPr>
      <w:r w:rsidRPr="00276C64">
        <w:rPr>
          <w:rStyle w:val="normaltextrun1"/>
          <w:rFonts w:ascii="Arial" w:hAnsi="Arial" w:cs="Arial"/>
        </w:rPr>
        <w:t xml:space="preserve">Cherney A (2015) Community engagement to tackle terrorism and violent extremism: challenges, tensions and pitfalls. Available at: </w:t>
      </w:r>
      <w:hyperlink r:id="rId12" w:tgtFrame="_blank" w:history="1">
        <w:r w:rsidRPr="00276C64">
          <w:rPr>
            <w:rStyle w:val="normaltextrun1"/>
            <w:rFonts w:ascii="Arial" w:hAnsi="Arial" w:cs="Arial"/>
            <w:color w:val="0563C1"/>
            <w:u w:val="single"/>
          </w:rPr>
          <w:t>https://www.tandfonline.com/doi/full/10.1080/10439463.2015.1089871?src=recsys</w:t>
        </w:r>
      </w:hyperlink>
      <w:r w:rsidRPr="00276C64">
        <w:rPr>
          <w:rStyle w:val="normaltextrun1"/>
          <w:rFonts w:ascii="Arial" w:hAnsi="Arial" w:cs="Arial"/>
        </w:rPr>
        <w:t xml:space="preserve"> Accessed </w:t>
      </w:r>
      <w:r w:rsidRPr="00276C64">
        <w:rPr>
          <w:rStyle w:val="contextualspellingandgrammarerror"/>
          <w:rFonts w:ascii="Arial" w:hAnsi="Arial" w:cs="Arial"/>
        </w:rPr>
        <w:t>on:</w:t>
      </w:r>
      <w:r w:rsidRPr="00276C64">
        <w:rPr>
          <w:rStyle w:val="normaltextrun1"/>
          <w:rFonts w:ascii="Arial" w:hAnsi="Arial" w:cs="Arial"/>
        </w:rPr>
        <w:t xml:space="preserve"> 22 December 2019</w:t>
      </w:r>
      <w:r w:rsidRPr="00276C64">
        <w:rPr>
          <w:rStyle w:val="eop"/>
          <w:rFonts w:ascii="Arial" w:hAnsi="Arial" w:cs="Arial"/>
        </w:rPr>
        <w:t> </w:t>
      </w:r>
    </w:p>
    <w:p w14:paraId="2C0E7838" w14:textId="11E7C5DB" w:rsidR="00F868FE" w:rsidRPr="00276C64" w:rsidRDefault="00F868FE" w:rsidP="00F868FE">
      <w:pPr>
        <w:pStyle w:val="paragraph"/>
        <w:spacing w:line="480" w:lineRule="auto"/>
        <w:textAlignment w:val="baseline"/>
      </w:pPr>
      <w:r w:rsidRPr="00276C64">
        <w:rPr>
          <w:rStyle w:val="normaltextrun1"/>
          <w:rFonts w:ascii="Arial" w:hAnsi="Arial" w:cs="Arial"/>
        </w:rPr>
        <w:t>College of Policing</w:t>
      </w:r>
      <w:r w:rsidR="00180DDF">
        <w:rPr>
          <w:rStyle w:val="normaltextrun1"/>
          <w:rFonts w:ascii="Arial" w:hAnsi="Arial" w:cs="Arial"/>
        </w:rPr>
        <w:t xml:space="preserve"> (2013)</w:t>
      </w:r>
      <w:bookmarkStart w:id="0" w:name="_GoBack"/>
      <w:bookmarkEnd w:id="0"/>
      <w:r w:rsidRPr="00276C64">
        <w:rPr>
          <w:rStyle w:val="normaltextrun1"/>
          <w:rFonts w:ascii="Arial" w:hAnsi="Arial" w:cs="Arial"/>
        </w:rPr>
        <w:t xml:space="preserve"> Engagement and communication. Available at: </w:t>
      </w:r>
      <w:hyperlink r:id="rId13" w:tgtFrame="_blank" w:history="1">
        <w:r w:rsidRPr="00276C64">
          <w:rPr>
            <w:rStyle w:val="normaltextrun1"/>
            <w:rFonts w:ascii="Arial" w:hAnsi="Arial" w:cs="Arial"/>
            <w:color w:val="0563C1"/>
            <w:u w:val="single"/>
          </w:rPr>
          <w:t>https://www.app.college.police.uk/app-content/engagement-and-communication/engaging-with-communities/</w:t>
        </w:r>
      </w:hyperlink>
      <w:r w:rsidRPr="00276C64">
        <w:rPr>
          <w:rStyle w:val="normaltextrun1"/>
          <w:rFonts w:ascii="Arial" w:hAnsi="Arial" w:cs="Arial"/>
        </w:rPr>
        <w:t xml:space="preserve"> Accessed </w:t>
      </w:r>
      <w:r w:rsidRPr="00276C64">
        <w:rPr>
          <w:rStyle w:val="contextualspellingandgrammarerror"/>
          <w:rFonts w:ascii="Arial" w:hAnsi="Arial" w:cs="Arial"/>
        </w:rPr>
        <w:t>on:</w:t>
      </w:r>
      <w:r w:rsidRPr="00276C64">
        <w:rPr>
          <w:rStyle w:val="normaltextrun1"/>
          <w:rFonts w:ascii="Arial" w:hAnsi="Arial" w:cs="Arial"/>
        </w:rPr>
        <w:t xml:space="preserve"> 21 December 2019</w:t>
      </w:r>
      <w:r w:rsidRPr="00276C64">
        <w:rPr>
          <w:rStyle w:val="eop"/>
          <w:rFonts w:ascii="Arial" w:hAnsi="Arial" w:cs="Arial"/>
        </w:rPr>
        <w:t> </w:t>
      </w:r>
    </w:p>
    <w:p w14:paraId="4226C1CD" w14:textId="77777777" w:rsidR="00F868FE" w:rsidRPr="00276C64" w:rsidRDefault="00F868FE" w:rsidP="00F868FE">
      <w:pPr>
        <w:pStyle w:val="paragraph"/>
        <w:spacing w:line="480" w:lineRule="auto"/>
        <w:textAlignment w:val="baseline"/>
      </w:pPr>
      <w:r w:rsidRPr="00276C64">
        <w:rPr>
          <w:rStyle w:val="normaltextrun1"/>
          <w:rFonts w:ascii="Arial" w:hAnsi="Arial" w:cs="Arial"/>
        </w:rPr>
        <w:t xml:space="preserve">Connell, K (2011) Riots don’t happen without a reason. Available at: </w:t>
      </w:r>
      <w:hyperlink r:id="rId14" w:anchor="maincontent" w:tgtFrame="_blank" w:history="1">
        <w:r w:rsidRPr="00276C64">
          <w:rPr>
            <w:rStyle w:val="normaltextrun1"/>
            <w:rFonts w:ascii="Arial" w:hAnsi="Arial" w:cs="Arial"/>
            <w:color w:val="0563C1"/>
            <w:u w:val="single"/>
          </w:rPr>
          <w:t>https://www.theguardian.com/commentisfree/2011/aug/10/riots-police-black-community#maincontent</w:t>
        </w:r>
      </w:hyperlink>
      <w:r w:rsidRPr="00276C64">
        <w:rPr>
          <w:rStyle w:val="normaltextrun1"/>
          <w:rFonts w:ascii="Arial" w:hAnsi="Arial" w:cs="Arial"/>
        </w:rPr>
        <w:t xml:space="preserve"> Accessed </w:t>
      </w:r>
      <w:r w:rsidRPr="00276C64">
        <w:rPr>
          <w:rStyle w:val="contextualspellingandgrammarerror"/>
          <w:rFonts w:ascii="Arial" w:hAnsi="Arial" w:cs="Arial"/>
        </w:rPr>
        <w:t>on:</w:t>
      </w:r>
      <w:r w:rsidRPr="00276C64">
        <w:rPr>
          <w:rStyle w:val="normaltextrun1"/>
          <w:rFonts w:ascii="Arial" w:hAnsi="Arial" w:cs="Arial"/>
        </w:rPr>
        <w:t xml:space="preserve"> 21 December 2019</w:t>
      </w:r>
      <w:r w:rsidRPr="00276C64">
        <w:rPr>
          <w:rStyle w:val="eop"/>
          <w:rFonts w:ascii="Arial" w:hAnsi="Arial" w:cs="Arial"/>
        </w:rPr>
        <w:t> </w:t>
      </w:r>
    </w:p>
    <w:p w14:paraId="63E5BDEC" w14:textId="77777777" w:rsidR="00F868FE" w:rsidRPr="00276C64" w:rsidRDefault="00F868FE" w:rsidP="00F868FE">
      <w:pPr>
        <w:pStyle w:val="paragraph"/>
        <w:spacing w:line="480" w:lineRule="auto"/>
        <w:textAlignment w:val="baseline"/>
      </w:pPr>
      <w:r w:rsidRPr="00276C64">
        <w:rPr>
          <w:rStyle w:val="normaltextrun1"/>
          <w:rFonts w:ascii="Arial" w:hAnsi="Arial" w:cs="Arial"/>
        </w:rPr>
        <w:t>Edwards, C (1999) Changing Policing Theories for 21</w:t>
      </w:r>
      <w:r w:rsidRPr="00276C64">
        <w:rPr>
          <w:rStyle w:val="normaltextrun1"/>
          <w:rFonts w:ascii="Arial" w:hAnsi="Arial" w:cs="Arial"/>
          <w:sz w:val="19"/>
          <w:szCs w:val="19"/>
          <w:vertAlign w:val="superscript"/>
        </w:rPr>
        <w:t>st</w:t>
      </w:r>
      <w:r w:rsidRPr="00276C64">
        <w:rPr>
          <w:rStyle w:val="normaltextrun1"/>
          <w:rFonts w:ascii="Arial" w:hAnsi="Arial" w:cs="Arial"/>
        </w:rPr>
        <w:t xml:space="preserve"> Century Societies. The federation press, Annandale</w:t>
      </w:r>
      <w:r w:rsidRPr="00276C64">
        <w:rPr>
          <w:rStyle w:val="eop"/>
          <w:rFonts w:ascii="Arial" w:hAnsi="Arial" w:cs="Arial"/>
        </w:rPr>
        <w:t> </w:t>
      </w:r>
    </w:p>
    <w:p w14:paraId="7FB3E883" w14:textId="77777777" w:rsidR="00F868FE" w:rsidRPr="00276C64" w:rsidRDefault="00F868FE" w:rsidP="00F868FE">
      <w:pPr>
        <w:pStyle w:val="paragraph"/>
        <w:spacing w:line="480" w:lineRule="auto"/>
        <w:textAlignment w:val="baseline"/>
      </w:pPr>
      <w:r w:rsidRPr="00276C64">
        <w:rPr>
          <w:rStyle w:val="normaltextrun1"/>
          <w:rFonts w:ascii="Arial" w:hAnsi="Arial" w:cs="Arial"/>
        </w:rPr>
        <w:t xml:space="preserve">John, C (2006) The legacy of the Brixton riots. Available at: </w:t>
      </w:r>
      <w:hyperlink r:id="rId15" w:tgtFrame="_blank" w:history="1">
        <w:r w:rsidRPr="00276C64">
          <w:rPr>
            <w:rStyle w:val="normaltextrun1"/>
            <w:rFonts w:ascii="Arial" w:hAnsi="Arial" w:cs="Arial"/>
            <w:color w:val="0563C1"/>
            <w:u w:val="single"/>
          </w:rPr>
          <w:t>http://news.bbc.co.uk/1/hi/uk/4854556.stm</w:t>
        </w:r>
      </w:hyperlink>
      <w:r w:rsidRPr="00276C64">
        <w:rPr>
          <w:rStyle w:val="normaltextrun1"/>
          <w:rFonts w:ascii="Arial" w:hAnsi="Arial" w:cs="Arial"/>
        </w:rPr>
        <w:t xml:space="preserve"> Accessed </w:t>
      </w:r>
      <w:r w:rsidRPr="00276C64">
        <w:rPr>
          <w:rStyle w:val="contextualspellingandgrammarerror"/>
          <w:rFonts w:ascii="Arial" w:hAnsi="Arial" w:cs="Arial"/>
        </w:rPr>
        <w:t>on:</w:t>
      </w:r>
      <w:r w:rsidRPr="00276C64">
        <w:rPr>
          <w:rStyle w:val="normaltextrun1"/>
          <w:rFonts w:ascii="Arial" w:hAnsi="Arial" w:cs="Arial"/>
        </w:rPr>
        <w:t xml:space="preserve"> 7 November 2019 </w:t>
      </w:r>
      <w:r w:rsidRPr="00276C64">
        <w:rPr>
          <w:rStyle w:val="eop"/>
          <w:rFonts w:ascii="Arial" w:hAnsi="Arial" w:cs="Arial"/>
        </w:rPr>
        <w:t> </w:t>
      </w:r>
    </w:p>
    <w:p w14:paraId="33EBEB5E" w14:textId="77777777" w:rsidR="00F868FE" w:rsidRPr="00276C64" w:rsidRDefault="00F868FE" w:rsidP="00F868FE">
      <w:pPr>
        <w:pStyle w:val="paragraph"/>
        <w:spacing w:line="480" w:lineRule="auto"/>
        <w:textAlignment w:val="baseline"/>
      </w:pPr>
      <w:proofErr w:type="spellStart"/>
      <w:r w:rsidRPr="00276C64">
        <w:rPr>
          <w:rStyle w:val="normaltextrun1"/>
          <w:rFonts w:ascii="Arial" w:hAnsi="Arial" w:cs="Arial"/>
        </w:rPr>
        <w:t>Klausen</w:t>
      </w:r>
      <w:proofErr w:type="spellEnd"/>
      <w:r w:rsidRPr="00276C64">
        <w:rPr>
          <w:rStyle w:val="normaltextrun1"/>
          <w:rFonts w:ascii="Arial" w:hAnsi="Arial" w:cs="Arial"/>
        </w:rPr>
        <w:t xml:space="preserve">, J (2009) British counterterrorism after 7/7: Adapting community policing to the fight against domestic violence. Available at: </w:t>
      </w:r>
      <w:hyperlink r:id="rId16" w:tgtFrame="_blank" w:history="1">
        <w:r w:rsidRPr="00276C64">
          <w:rPr>
            <w:rStyle w:val="normaltextrun1"/>
            <w:rFonts w:ascii="Arial" w:hAnsi="Arial" w:cs="Arial"/>
            <w:color w:val="0563C1"/>
            <w:u w:val="single"/>
          </w:rPr>
          <w:t>https://www.tandfonline.com/doi/full/10.1080/13691830802704566?src=recsys</w:t>
        </w:r>
      </w:hyperlink>
      <w:r w:rsidRPr="00276C64">
        <w:rPr>
          <w:rStyle w:val="normaltextrun1"/>
          <w:rFonts w:ascii="Arial" w:hAnsi="Arial" w:cs="Arial"/>
        </w:rPr>
        <w:t xml:space="preserve"> Accessed on:22 December 2019 </w:t>
      </w:r>
      <w:r w:rsidRPr="00276C64">
        <w:rPr>
          <w:rStyle w:val="eop"/>
          <w:rFonts w:ascii="Arial" w:hAnsi="Arial" w:cs="Arial"/>
        </w:rPr>
        <w:t> </w:t>
      </w:r>
    </w:p>
    <w:p w14:paraId="7CB13FB3" w14:textId="77777777" w:rsidR="00F868FE" w:rsidRPr="00276C64" w:rsidRDefault="00F868FE" w:rsidP="00F868FE">
      <w:pPr>
        <w:pStyle w:val="paragraph"/>
        <w:spacing w:line="480" w:lineRule="auto"/>
        <w:textAlignment w:val="baseline"/>
      </w:pPr>
      <w:r w:rsidRPr="00276C64">
        <w:rPr>
          <w:rStyle w:val="normaltextrun1"/>
          <w:rFonts w:ascii="Arial" w:hAnsi="Arial" w:cs="Arial"/>
        </w:rPr>
        <w:t>Reisig M, Kane R (2004) The oxford handbook of police and policing. Oxford university press, New York</w:t>
      </w:r>
      <w:r w:rsidRPr="00276C64">
        <w:rPr>
          <w:rStyle w:val="eop"/>
          <w:rFonts w:ascii="Arial" w:hAnsi="Arial" w:cs="Arial"/>
        </w:rPr>
        <w:t> </w:t>
      </w:r>
    </w:p>
    <w:p w14:paraId="36E5ABF7" w14:textId="77777777" w:rsidR="00F868FE" w:rsidRPr="00276C64" w:rsidRDefault="00F868FE" w:rsidP="00F868FE">
      <w:pPr>
        <w:pStyle w:val="paragraph"/>
        <w:spacing w:line="480" w:lineRule="auto"/>
        <w:textAlignment w:val="baseline"/>
      </w:pPr>
      <w:r w:rsidRPr="00276C64">
        <w:rPr>
          <w:rStyle w:val="normaltextrun1"/>
          <w:rFonts w:ascii="Arial" w:hAnsi="Arial" w:cs="Arial"/>
        </w:rPr>
        <w:t xml:space="preserve">Morris, S (2009) Turned in by his community, extremist who wanted to be Available at: </w:t>
      </w:r>
      <w:hyperlink r:id="rId17" w:tgtFrame="_blank" w:history="1">
        <w:r w:rsidRPr="00276C64">
          <w:rPr>
            <w:rStyle w:val="normaltextrun1"/>
            <w:rFonts w:ascii="Arial" w:hAnsi="Arial" w:cs="Arial"/>
            <w:color w:val="0563C1"/>
            <w:u w:val="single"/>
          </w:rPr>
          <w:t>https://www.theguardian.com/uk/2009/jul/17/isa-ibrahim-profile-muslim-community</w:t>
        </w:r>
      </w:hyperlink>
      <w:r w:rsidRPr="00276C64">
        <w:rPr>
          <w:rStyle w:val="normaltextrun1"/>
          <w:rFonts w:ascii="Arial" w:hAnsi="Arial" w:cs="Arial"/>
        </w:rPr>
        <w:t xml:space="preserve"> Accessed </w:t>
      </w:r>
      <w:r w:rsidRPr="00276C64">
        <w:rPr>
          <w:rStyle w:val="contextualspellingandgrammarerror"/>
          <w:rFonts w:ascii="Arial" w:hAnsi="Arial" w:cs="Arial"/>
        </w:rPr>
        <w:t>on:</w:t>
      </w:r>
      <w:r w:rsidRPr="00276C64">
        <w:rPr>
          <w:rStyle w:val="normaltextrun1"/>
          <w:rFonts w:ascii="Arial" w:hAnsi="Arial" w:cs="Arial"/>
        </w:rPr>
        <w:t xml:space="preserve"> 22 December 2019</w:t>
      </w:r>
      <w:r w:rsidRPr="00276C64">
        <w:rPr>
          <w:rStyle w:val="eop"/>
          <w:rFonts w:ascii="Arial" w:hAnsi="Arial" w:cs="Arial"/>
        </w:rPr>
        <w:t> </w:t>
      </w:r>
    </w:p>
    <w:p w14:paraId="2402F8FA" w14:textId="77777777" w:rsidR="00F868FE" w:rsidRPr="00276C64" w:rsidRDefault="00F868FE" w:rsidP="00F868FE">
      <w:pPr>
        <w:pStyle w:val="paragraph"/>
        <w:spacing w:line="480" w:lineRule="auto"/>
        <w:textAlignment w:val="baseline"/>
      </w:pPr>
      <w:r w:rsidRPr="00276C64">
        <w:rPr>
          <w:rStyle w:val="normaltextrun1"/>
          <w:rFonts w:ascii="Arial" w:hAnsi="Arial" w:cs="Arial"/>
        </w:rPr>
        <w:t>Newburn, T (2011) Handbook of Policing, 2</w:t>
      </w:r>
      <w:r w:rsidRPr="00276C64">
        <w:rPr>
          <w:rStyle w:val="normaltextrun1"/>
          <w:rFonts w:ascii="Arial" w:hAnsi="Arial" w:cs="Arial"/>
          <w:sz w:val="19"/>
          <w:szCs w:val="19"/>
          <w:vertAlign w:val="superscript"/>
        </w:rPr>
        <w:t>nd</w:t>
      </w:r>
      <w:r w:rsidRPr="00276C64">
        <w:rPr>
          <w:rStyle w:val="normaltextrun1"/>
          <w:rFonts w:ascii="Arial" w:hAnsi="Arial" w:cs="Arial"/>
        </w:rPr>
        <w:t xml:space="preserve"> Ed. Routledge, Abingdon</w:t>
      </w:r>
      <w:r w:rsidRPr="00276C64">
        <w:rPr>
          <w:rStyle w:val="eop"/>
          <w:rFonts w:ascii="Arial" w:hAnsi="Arial" w:cs="Arial"/>
        </w:rPr>
        <w:t> </w:t>
      </w:r>
    </w:p>
    <w:p w14:paraId="211644EC" w14:textId="77777777" w:rsidR="00F868FE" w:rsidRPr="00276C64" w:rsidRDefault="00F868FE" w:rsidP="00F868FE">
      <w:pPr>
        <w:pStyle w:val="paragraph"/>
        <w:spacing w:line="480" w:lineRule="auto"/>
        <w:textAlignment w:val="baseline"/>
      </w:pPr>
      <w:r w:rsidRPr="00276C64">
        <w:rPr>
          <w:rStyle w:val="normaltextrun1"/>
          <w:rFonts w:ascii="Arial" w:hAnsi="Arial" w:cs="Arial"/>
        </w:rPr>
        <w:t xml:space="preserve">Office of National Statistic (2016) Public perception of crime in England and Wales: year ending March 2016. Available at: </w:t>
      </w:r>
      <w:hyperlink r:id="rId18" w:tgtFrame="_blank" w:history="1">
        <w:r w:rsidRPr="00276C64">
          <w:rPr>
            <w:rStyle w:val="normaltextrun1"/>
            <w:rFonts w:ascii="Arial" w:hAnsi="Arial" w:cs="Arial"/>
            <w:color w:val="0563C1"/>
            <w:u w:val="single"/>
          </w:rPr>
          <w:t>https://www.ons.gov.uk/peoplepopulationandcommunity/crimeandjustice/articles/publicperceptionsofcrimeinenglandandwales/yearendingmarch2016</w:t>
        </w:r>
      </w:hyperlink>
      <w:r w:rsidRPr="00276C64">
        <w:rPr>
          <w:rStyle w:val="normaltextrun1"/>
          <w:rFonts w:ascii="Arial" w:hAnsi="Arial" w:cs="Arial"/>
        </w:rPr>
        <w:t xml:space="preserve"> Accessed </w:t>
      </w:r>
      <w:r w:rsidRPr="00276C64">
        <w:rPr>
          <w:rStyle w:val="contextualspellingandgrammarerror"/>
          <w:rFonts w:ascii="Arial" w:hAnsi="Arial" w:cs="Arial"/>
        </w:rPr>
        <w:t>on:</w:t>
      </w:r>
      <w:r w:rsidRPr="00276C64">
        <w:rPr>
          <w:rStyle w:val="normaltextrun1"/>
          <w:rFonts w:ascii="Arial" w:hAnsi="Arial" w:cs="Arial"/>
        </w:rPr>
        <w:t xml:space="preserve"> 9 January 2020</w:t>
      </w:r>
      <w:r w:rsidRPr="00276C64">
        <w:rPr>
          <w:rStyle w:val="eop"/>
          <w:rFonts w:ascii="Arial" w:hAnsi="Arial" w:cs="Arial"/>
        </w:rPr>
        <w:t> </w:t>
      </w:r>
    </w:p>
    <w:p w14:paraId="6E5ECAC1" w14:textId="77777777" w:rsidR="00F868FE" w:rsidRPr="00276C64" w:rsidRDefault="00F868FE" w:rsidP="00F868FE">
      <w:pPr>
        <w:pStyle w:val="paragraph"/>
        <w:spacing w:line="480" w:lineRule="auto"/>
        <w:textAlignment w:val="baseline"/>
      </w:pPr>
      <w:r w:rsidRPr="00276C64">
        <w:rPr>
          <w:rStyle w:val="normaltextrun1"/>
          <w:rFonts w:ascii="Arial" w:hAnsi="Arial" w:cs="Arial"/>
        </w:rPr>
        <w:t xml:space="preserve">Parliament (2018) Changing trends in Crime and Policing. Available at: </w:t>
      </w:r>
      <w:hyperlink r:id="rId19" w:tgtFrame="_blank" w:history="1">
        <w:r w:rsidRPr="00276C64">
          <w:rPr>
            <w:rStyle w:val="normaltextrun1"/>
            <w:rFonts w:ascii="Arial" w:hAnsi="Arial" w:cs="Arial"/>
            <w:color w:val="0563C1"/>
            <w:u w:val="single"/>
          </w:rPr>
          <w:t>https://publications.parliament.uk/pa/cm201719/cmselect/cmhaff/515/51506.htm</w:t>
        </w:r>
      </w:hyperlink>
      <w:r w:rsidRPr="00276C64">
        <w:rPr>
          <w:rStyle w:val="normaltextrun1"/>
          <w:rFonts w:ascii="Arial" w:hAnsi="Arial" w:cs="Arial"/>
        </w:rPr>
        <w:t xml:space="preserve"> Accessed on:8 January 2020</w:t>
      </w:r>
      <w:r w:rsidRPr="00276C64">
        <w:rPr>
          <w:rStyle w:val="eop"/>
          <w:rFonts w:ascii="Arial" w:hAnsi="Arial" w:cs="Arial"/>
        </w:rPr>
        <w:t> </w:t>
      </w:r>
    </w:p>
    <w:p w14:paraId="459530B8" w14:textId="77777777" w:rsidR="00F868FE" w:rsidRPr="00276C64" w:rsidRDefault="00F868FE" w:rsidP="00F868FE">
      <w:pPr>
        <w:pStyle w:val="paragraph"/>
        <w:spacing w:line="480" w:lineRule="auto"/>
        <w:textAlignment w:val="baseline"/>
      </w:pPr>
      <w:r w:rsidRPr="00276C64">
        <w:rPr>
          <w:rStyle w:val="normaltextrun1"/>
          <w:rFonts w:ascii="Arial" w:hAnsi="Arial" w:cs="Arial"/>
        </w:rPr>
        <w:t xml:space="preserve">Scottish Government </w:t>
      </w:r>
      <w:r w:rsidR="00645585" w:rsidRPr="00276C64">
        <w:rPr>
          <w:rStyle w:val="contextualspellingandgrammarerror"/>
          <w:rFonts w:ascii="Arial" w:hAnsi="Arial" w:cs="Arial"/>
        </w:rPr>
        <w:t>Research (</w:t>
      </w:r>
      <w:r w:rsidRPr="00276C64">
        <w:rPr>
          <w:rStyle w:val="normaltextrun1"/>
          <w:rFonts w:ascii="Arial" w:hAnsi="Arial" w:cs="Arial"/>
        </w:rPr>
        <w:t xml:space="preserve">2009) Community Policing: a review of the evidence. Available at: </w:t>
      </w:r>
      <w:hyperlink r:id="rId20" w:tgtFrame="_blank" w:history="1">
        <w:r w:rsidRPr="00276C64">
          <w:rPr>
            <w:rStyle w:val="normaltextrun1"/>
            <w:rFonts w:ascii="Arial" w:hAnsi="Arial" w:cs="Arial"/>
            <w:color w:val="0563C1"/>
            <w:u w:val="single"/>
          </w:rPr>
          <w:t>https://www2.gov.scot/resource/doc/292465/0090209.pdf</w:t>
        </w:r>
      </w:hyperlink>
      <w:r w:rsidRPr="00276C64">
        <w:rPr>
          <w:rStyle w:val="normaltextrun1"/>
          <w:rFonts w:ascii="Arial" w:hAnsi="Arial" w:cs="Arial"/>
        </w:rPr>
        <w:t xml:space="preserve"> Accessed </w:t>
      </w:r>
      <w:r w:rsidRPr="00276C64">
        <w:rPr>
          <w:rStyle w:val="contextualspellingandgrammarerror"/>
          <w:rFonts w:ascii="Arial" w:hAnsi="Arial" w:cs="Arial"/>
        </w:rPr>
        <w:t>on:</w:t>
      </w:r>
      <w:r w:rsidRPr="00276C64">
        <w:rPr>
          <w:rStyle w:val="normaltextrun1"/>
          <w:rFonts w:ascii="Arial" w:hAnsi="Arial" w:cs="Arial"/>
        </w:rPr>
        <w:t xml:space="preserve"> 9 January 2020 </w:t>
      </w:r>
      <w:r w:rsidRPr="00276C64">
        <w:rPr>
          <w:rStyle w:val="eop"/>
          <w:rFonts w:ascii="Arial" w:hAnsi="Arial" w:cs="Arial"/>
        </w:rPr>
        <w:t> </w:t>
      </w:r>
    </w:p>
    <w:p w14:paraId="077ADE2F" w14:textId="77777777" w:rsidR="00F868FE" w:rsidRPr="00276C64" w:rsidRDefault="00F868FE" w:rsidP="00F868FE">
      <w:pPr>
        <w:pStyle w:val="paragraph"/>
        <w:spacing w:line="480" w:lineRule="auto"/>
        <w:textAlignment w:val="baseline"/>
      </w:pPr>
      <w:r w:rsidRPr="00276C64">
        <w:rPr>
          <w:rStyle w:val="normaltextrun1"/>
          <w:rFonts w:ascii="Arial" w:hAnsi="Arial" w:cs="Arial"/>
        </w:rPr>
        <w:t xml:space="preserve">Shiner, M (2015) Stop and search: the police must not revive the discredited tactic. Available at: https://www.theguardian.com/commentisfree/2015/oct/19/stop-and-search-riots-2011-section-60-knife-crime-police-chiefs Accessed </w:t>
      </w:r>
      <w:proofErr w:type="gramStart"/>
      <w:r w:rsidRPr="00276C64">
        <w:rPr>
          <w:rStyle w:val="contextualspellingandgrammarerror"/>
          <w:rFonts w:ascii="Arial" w:hAnsi="Arial" w:cs="Arial"/>
        </w:rPr>
        <w:t>on:</w:t>
      </w:r>
      <w:proofErr w:type="gramEnd"/>
      <w:r w:rsidRPr="00276C64">
        <w:rPr>
          <w:rStyle w:val="normaltextrun1"/>
          <w:rFonts w:ascii="Arial" w:hAnsi="Arial" w:cs="Arial"/>
        </w:rPr>
        <w:t xml:space="preserve"> 19 December 2019 </w:t>
      </w:r>
      <w:r w:rsidRPr="00276C64">
        <w:rPr>
          <w:rStyle w:val="eop"/>
          <w:rFonts w:ascii="Arial" w:hAnsi="Arial" w:cs="Arial"/>
        </w:rPr>
        <w:t> </w:t>
      </w:r>
    </w:p>
    <w:p w14:paraId="0FAA74AA" w14:textId="77777777" w:rsidR="00F868FE" w:rsidRPr="00276C64" w:rsidRDefault="00F868FE" w:rsidP="00F868FE">
      <w:pPr>
        <w:pStyle w:val="paragraph"/>
        <w:spacing w:line="480" w:lineRule="auto"/>
        <w:textAlignment w:val="baseline"/>
      </w:pPr>
      <w:r w:rsidRPr="00276C64">
        <w:rPr>
          <w:rStyle w:val="normaltextrun1"/>
          <w:rFonts w:ascii="Arial" w:hAnsi="Arial" w:cs="Arial"/>
        </w:rPr>
        <w:lastRenderedPageBreak/>
        <w:t xml:space="preserve">US Department of Justice (2005) Intelligence- led policing: The new intelligence architecture. Available at: </w:t>
      </w:r>
      <w:hyperlink r:id="rId21" w:tgtFrame="_blank" w:history="1">
        <w:r w:rsidRPr="00276C64">
          <w:rPr>
            <w:rStyle w:val="normaltextrun1"/>
            <w:rFonts w:ascii="Arial" w:hAnsi="Arial" w:cs="Arial"/>
            <w:color w:val="0563C1"/>
            <w:u w:val="single"/>
          </w:rPr>
          <w:t>https://www.ncjrs.gov/pdffiles1/bja/210681.pdf</w:t>
        </w:r>
      </w:hyperlink>
      <w:r w:rsidRPr="00276C64">
        <w:rPr>
          <w:rStyle w:val="normaltextrun1"/>
          <w:rFonts w:ascii="Arial" w:hAnsi="Arial" w:cs="Arial"/>
        </w:rPr>
        <w:t xml:space="preserve"> Accessed </w:t>
      </w:r>
      <w:r w:rsidRPr="00276C64">
        <w:rPr>
          <w:rStyle w:val="contextualspellingandgrammarerror"/>
          <w:rFonts w:ascii="Arial" w:hAnsi="Arial" w:cs="Arial"/>
        </w:rPr>
        <w:t>on:</w:t>
      </w:r>
      <w:r w:rsidRPr="00276C64">
        <w:rPr>
          <w:rStyle w:val="normaltextrun1"/>
          <w:rFonts w:ascii="Arial" w:hAnsi="Arial" w:cs="Arial"/>
        </w:rPr>
        <w:t xml:space="preserve"> 8 January 2020</w:t>
      </w:r>
      <w:r w:rsidRPr="00276C64">
        <w:rPr>
          <w:rStyle w:val="eop"/>
          <w:rFonts w:ascii="Arial" w:hAnsi="Arial" w:cs="Arial"/>
        </w:rPr>
        <w:t> </w:t>
      </w:r>
    </w:p>
    <w:p w14:paraId="194A4B18" w14:textId="77777777" w:rsidR="00F868FE" w:rsidRPr="00276C64" w:rsidRDefault="00F868FE" w:rsidP="00F868FE">
      <w:pPr>
        <w:pStyle w:val="paragraph"/>
        <w:spacing w:line="480" w:lineRule="auto"/>
        <w:textAlignment w:val="baseline"/>
      </w:pPr>
      <w:proofErr w:type="spellStart"/>
      <w:r w:rsidRPr="00276C64">
        <w:rPr>
          <w:rStyle w:val="spellingerror"/>
          <w:rFonts w:ascii="Arial" w:hAnsi="Arial" w:cs="Arial"/>
        </w:rPr>
        <w:t>Vedantam</w:t>
      </w:r>
      <w:proofErr w:type="spellEnd"/>
      <w:r w:rsidRPr="00276C64">
        <w:rPr>
          <w:rStyle w:val="normaltextrun1"/>
          <w:rFonts w:ascii="Arial" w:hAnsi="Arial" w:cs="Arial"/>
        </w:rPr>
        <w:t xml:space="preserve"> S, </w:t>
      </w:r>
      <w:proofErr w:type="spellStart"/>
      <w:r w:rsidRPr="00276C64">
        <w:rPr>
          <w:rStyle w:val="normaltextrun1"/>
          <w:rFonts w:ascii="Arial" w:hAnsi="Arial" w:cs="Arial"/>
        </w:rPr>
        <w:t>Benderev</w:t>
      </w:r>
      <w:proofErr w:type="spellEnd"/>
      <w:r w:rsidRPr="00276C64">
        <w:rPr>
          <w:rStyle w:val="normaltextrun1"/>
          <w:rFonts w:ascii="Arial" w:hAnsi="Arial" w:cs="Arial"/>
        </w:rPr>
        <w:t xml:space="preserve"> C, Boyle T, Klahr R, Penman M, Schmidt J (2016) How a theory of crime and policing was </w:t>
      </w:r>
      <w:r w:rsidR="00645585" w:rsidRPr="00276C64">
        <w:rPr>
          <w:rStyle w:val="contextualspellingandgrammarerror"/>
          <w:rFonts w:ascii="Arial" w:hAnsi="Arial" w:cs="Arial"/>
        </w:rPr>
        <w:t>born and</w:t>
      </w:r>
      <w:r w:rsidRPr="00276C64">
        <w:rPr>
          <w:rStyle w:val="normaltextrun1"/>
          <w:rFonts w:ascii="Arial" w:hAnsi="Arial" w:cs="Arial"/>
        </w:rPr>
        <w:t xml:space="preserve"> went horribly wrong. Available at: </w:t>
      </w:r>
      <w:hyperlink r:id="rId22" w:tgtFrame="_blank" w:history="1">
        <w:r w:rsidRPr="00276C64">
          <w:rPr>
            <w:rStyle w:val="normaltextrun1"/>
            <w:rFonts w:ascii="Arial" w:hAnsi="Arial" w:cs="Arial"/>
            <w:color w:val="0563C1"/>
            <w:u w:val="single"/>
          </w:rPr>
          <w:t>https://www.npr.org/2016/11/01/500104506/broken-windows-policing-and-the-origins-of-stop-and-frisk-and-how-it-went-wrong?t=1575538539867</w:t>
        </w:r>
      </w:hyperlink>
      <w:r w:rsidRPr="00276C64">
        <w:rPr>
          <w:rStyle w:val="normaltextrun1"/>
          <w:rFonts w:ascii="Arial" w:hAnsi="Arial" w:cs="Arial"/>
        </w:rPr>
        <w:t xml:space="preserve"> Accessed </w:t>
      </w:r>
      <w:r w:rsidRPr="00276C64">
        <w:rPr>
          <w:rStyle w:val="contextualspellingandgrammarerror"/>
          <w:rFonts w:ascii="Arial" w:hAnsi="Arial" w:cs="Arial"/>
        </w:rPr>
        <w:t>on:</w:t>
      </w:r>
      <w:r w:rsidRPr="00276C64">
        <w:rPr>
          <w:rStyle w:val="normaltextrun1"/>
          <w:rFonts w:ascii="Arial" w:hAnsi="Arial" w:cs="Arial"/>
        </w:rPr>
        <w:t xml:space="preserve"> 5 November 2019</w:t>
      </w:r>
      <w:r w:rsidRPr="00276C64">
        <w:rPr>
          <w:rStyle w:val="eop"/>
          <w:rFonts w:ascii="Arial" w:hAnsi="Arial" w:cs="Arial"/>
        </w:rPr>
        <w:t> </w:t>
      </w:r>
    </w:p>
    <w:p w14:paraId="522F8713" w14:textId="77777777" w:rsidR="00F868FE" w:rsidRPr="00276C64" w:rsidRDefault="00F868FE" w:rsidP="00F868FE">
      <w:pPr>
        <w:pStyle w:val="paragraph"/>
        <w:spacing w:line="480" w:lineRule="auto"/>
        <w:textAlignment w:val="baseline"/>
      </w:pPr>
      <w:r w:rsidRPr="00276C64">
        <w:rPr>
          <w:rStyle w:val="normaltextrun1"/>
          <w:rFonts w:ascii="Arial" w:hAnsi="Arial" w:cs="Arial"/>
        </w:rPr>
        <w:t xml:space="preserve">Waddington, D (1992) Contemporary issues in public disorder: A comparative and historical approach. available at: </w:t>
      </w:r>
      <w:hyperlink r:id="rId23" w:tgtFrame="_blank" w:history="1">
        <w:r w:rsidRPr="00276C64">
          <w:rPr>
            <w:rStyle w:val="normaltextrun1"/>
            <w:rFonts w:ascii="Arial" w:hAnsi="Arial" w:cs="Arial"/>
            <w:color w:val="0563C1"/>
            <w:u w:val="single"/>
          </w:rPr>
          <w:t>file:///C:/Users/Student/AppData/Local/Packages/Microsoft.MicrosoftEdge_8wekyb3d8bbwe/TempState/Downloads/9780203410073_googlepreview%20(1).pdf</w:t>
        </w:r>
      </w:hyperlink>
      <w:r w:rsidRPr="00276C64">
        <w:rPr>
          <w:rStyle w:val="normaltextrun1"/>
          <w:rFonts w:ascii="Arial" w:hAnsi="Arial" w:cs="Arial"/>
        </w:rPr>
        <w:t xml:space="preserve"> Accessed </w:t>
      </w:r>
      <w:r w:rsidRPr="00276C64">
        <w:rPr>
          <w:rStyle w:val="contextualspellingandgrammarerror"/>
          <w:rFonts w:ascii="Arial" w:hAnsi="Arial" w:cs="Arial"/>
        </w:rPr>
        <w:t>on:</w:t>
      </w:r>
      <w:r w:rsidRPr="00276C64">
        <w:rPr>
          <w:rStyle w:val="normaltextrun1"/>
          <w:rFonts w:ascii="Arial" w:hAnsi="Arial" w:cs="Arial"/>
        </w:rPr>
        <w:t xml:space="preserve"> 20 December 2019 </w:t>
      </w:r>
      <w:r w:rsidRPr="00276C64">
        <w:rPr>
          <w:rStyle w:val="eop"/>
          <w:rFonts w:ascii="Arial" w:hAnsi="Arial" w:cs="Arial"/>
        </w:rPr>
        <w:t> </w:t>
      </w:r>
    </w:p>
    <w:p w14:paraId="045DB5F4" w14:textId="77777777" w:rsidR="00692871" w:rsidRPr="00276C64" w:rsidRDefault="00692871" w:rsidP="00F868FE">
      <w:pPr>
        <w:spacing w:line="480" w:lineRule="auto"/>
      </w:pPr>
    </w:p>
    <w:sectPr w:rsidR="00692871" w:rsidRPr="00276C64" w:rsidSect="00F1230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8FE"/>
    <w:rsid w:val="00180DDF"/>
    <w:rsid w:val="00276C64"/>
    <w:rsid w:val="005A78B3"/>
    <w:rsid w:val="0064411A"/>
    <w:rsid w:val="00645585"/>
    <w:rsid w:val="00646AAB"/>
    <w:rsid w:val="00692871"/>
    <w:rsid w:val="007444BE"/>
    <w:rsid w:val="007A31B1"/>
    <w:rsid w:val="00C51472"/>
    <w:rsid w:val="00EC5E52"/>
    <w:rsid w:val="00F12305"/>
    <w:rsid w:val="00F86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A56B0"/>
  <w15:chartTrackingRefBased/>
  <w15:docId w15:val="{8175409D-789F-495A-BE4C-01207DDF5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868FE"/>
    <w:pPr>
      <w:spacing w:after="0"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F868FE"/>
  </w:style>
  <w:style w:type="character" w:customStyle="1" w:styleId="contextualspellingandgrammarerror">
    <w:name w:val="contextualspellingandgrammarerror"/>
    <w:basedOn w:val="DefaultParagraphFont"/>
    <w:rsid w:val="00F868FE"/>
  </w:style>
  <w:style w:type="character" w:customStyle="1" w:styleId="normaltextrun1">
    <w:name w:val="normaltextrun1"/>
    <w:basedOn w:val="DefaultParagraphFont"/>
    <w:rsid w:val="00F868FE"/>
  </w:style>
  <w:style w:type="character" w:customStyle="1" w:styleId="eop">
    <w:name w:val="eop"/>
    <w:basedOn w:val="DefaultParagraphFont"/>
    <w:rsid w:val="00F868FE"/>
  </w:style>
  <w:style w:type="paragraph" w:styleId="NoSpacing">
    <w:name w:val="No Spacing"/>
    <w:link w:val="NoSpacingChar"/>
    <w:uiPriority w:val="1"/>
    <w:qFormat/>
    <w:rsid w:val="00F123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1230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491087">
      <w:bodyDiv w:val="1"/>
      <w:marLeft w:val="0"/>
      <w:marRight w:val="0"/>
      <w:marTop w:val="0"/>
      <w:marBottom w:val="0"/>
      <w:divBdr>
        <w:top w:val="none" w:sz="0" w:space="0" w:color="auto"/>
        <w:left w:val="none" w:sz="0" w:space="0" w:color="auto"/>
        <w:bottom w:val="none" w:sz="0" w:space="0" w:color="auto"/>
        <w:right w:val="none" w:sz="0" w:space="0" w:color="auto"/>
      </w:divBdr>
    </w:div>
    <w:div w:id="1810898515">
      <w:bodyDiv w:val="1"/>
      <w:marLeft w:val="0"/>
      <w:marRight w:val="0"/>
      <w:marTop w:val="0"/>
      <w:marBottom w:val="0"/>
      <w:divBdr>
        <w:top w:val="none" w:sz="0" w:space="0" w:color="auto"/>
        <w:left w:val="none" w:sz="0" w:space="0" w:color="auto"/>
        <w:bottom w:val="none" w:sz="0" w:space="0" w:color="auto"/>
        <w:right w:val="none" w:sz="0" w:space="0" w:color="auto"/>
      </w:divBdr>
      <w:divsChild>
        <w:div w:id="159153297">
          <w:marLeft w:val="0"/>
          <w:marRight w:val="0"/>
          <w:marTop w:val="0"/>
          <w:marBottom w:val="0"/>
          <w:divBdr>
            <w:top w:val="none" w:sz="0" w:space="0" w:color="auto"/>
            <w:left w:val="none" w:sz="0" w:space="0" w:color="auto"/>
            <w:bottom w:val="none" w:sz="0" w:space="0" w:color="auto"/>
            <w:right w:val="none" w:sz="0" w:space="0" w:color="auto"/>
          </w:divBdr>
          <w:divsChild>
            <w:div w:id="1807233721">
              <w:marLeft w:val="0"/>
              <w:marRight w:val="0"/>
              <w:marTop w:val="0"/>
              <w:marBottom w:val="0"/>
              <w:divBdr>
                <w:top w:val="none" w:sz="0" w:space="0" w:color="auto"/>
                <w:left w:val="none" w:sz="0" w:space="0" w:color="auto"/>
                <w:bottom w:val="none" w:sz="0" w:space="0" w:color="auto"/>
                <w:right w:val="none" w:sz="0" w:space="0" w:color="auto"/>
              </w:divBdr>
              <w:divsChild>
                <w:div w:id="10180086">
                  <w:marLeft w:val="0"/>
                  <w:marRight w:val="0"/>
                  <w:marTop w:val="0"/>
                  <w:marBottom w:val="0"/>
                  <w:divBdr>
                    <w:top w:val="none" w:sz="0" w:space="0" w:color="auto"/>
                    <w:left w:val="none" w:sz="0" w:space="0" w:color="auto"/>
                    <w:bottom w:val="none" w:sz="0" w:space="0" w:color="auto"/>
                    <w:right w:val="none" w:sz="0" w:space="0" w:color="auto"/>
                  </w:divBdr>
                  <w:divsChild>
                    <w:div w:id="1103382012">
                      <w:marLeft w:val="0"/>
                      <w:marRight w:val="0"/>
                      <w:marTop w:val="0"/>
                      <w:marBottom w:val="0"/>
                      <w:divBdr>
                        <w:top w:val="none" w:sz="0" w:space="0" w:color="auto"/>
                        <w:left w:val="none" w:sz="0" w:space="0" w:color="auto"/>
                        <w:bottom w:val="none" w:sz="0" w:space="0" w:color="auto"/>
                        <w:right w:val="none" w:sz="0" w:space="0" w:color="auto"/>
                      </w:divBdr>
                      <w:divsChild>
                        <w:div w:id="1586963537">
                          <w:marLeft w:val="0"/>
                          <w:marRight w:val="0"/>
                          <w:marTop w:val="0"/>
                          <w:marBottom w:val="0"/>
                          <w:divBdr>
                            <w:top w:val="none" w:sz="0" w:space="0" w:color="auto"/>
                            <w:left w:val="none" w:sz="0" w:space="0" w:color="auto"/>
                            <w:bottom w:val="none" w:sz="0" w:space="0" w:color="auto"/>
                            <w:right w:val="none" w:sz="0" w:space="0" w:color="auto"/>
                          </w:divBdr>
                          <w:divsChild>
                            <w:div w:id="435059543">
                              <w:marLeft w:val="0"/>
                              <w:marRight w:val="0"/>
                              <w:marTop w:val="0"/>
                              <w:marBottom w:val="0"/>
                              <w:divBdr>
                                <w:top w:val="none" w:sz="0" w:space="0" w:color="auto"/>
                                <w:left w:val="none" w:sz="0" w:space="0" w:color="auto"/>
                                <w:bottom w:val="none" w:sz="0" w:space="0" w:color="auto"/>
                                <w:right w:val="none" w:sz="0" w:space="0" w:color="auto"/>
                              </w:divBdr>
                              <w:divsChild>
                                <w:div w:id="145972952">
                                  <w:marLeft w:val="0"/>
                                  <w:marRight w:val="0"/>
                                  <w:marTop w:val="0"/>
                                  <w:marBottom w:val="0"/>
                                  <w:divBdr>
                                    <w:top w:val="none" w:sz="0" w:space="0" w:color="auto"/>
                                    <w:left w:val="none" w:sz="0" w:space="0" w:color="auto"/>
                                    <w:bottom w:val="none" w:sz="0" w:space="0" w:color="auto"/>
                                    <w:right w:val="none" w:sz="0" w:space="0" w:color="auto"/>
                                  </w:divBdr>
                                  <w:divsChild>
                                    <w:div w:id="1901669369">
                                      <w:marLeft w:val="0"/>
                                      <w:marRight w:val="0"/>
                                      <w:marTop w:val="0"/>
                                      <w:marBottom w:val="0"/>
                                      <w:divBdr>
                                        <w:top w:val="none" w:sz="0" w:space="0" w:color="auto"/>
                                        <w:left w:val="none" w:sz="0" w:space="0" w:color="auto"/>
                                        <w:bottom w:val="none" w:sz="0" w:space="0" w:color="auto"/>
                                        <w:right w:val="none" w:sz="0" w:space="0" w:color="auto"/>
                                      </w:divBdr>
                                      <w:divsChild>
                                        <w:div w:id="704713786">
                                          <w:marLeft w:val="0"/>
                                          <w:marRight w:val="0"/>
                                          <w:marTop w:val="0"/>
                                          <w:marBottom w:val="0"/>
                                          <w:divBdr>
                                            <w:top w:val="none" w:sz="0" w:space="0" w:color="auto"/>
                                            <w:left w:val="none" w:sz="0" w:space="0" w:color="auto"/>
                                            <w:bottom w:val="none" w:sz="0" w:space="0" w:color="auto"/>
                                            <w:right w:val="none" w:sz="0" w:space="0" w:color="auto"/>
                                          </w:divBdr>
                                          <w:divsChild>
                                            <w:div w:id="138348105">
                                              <w:marLeft w:val="0"/>
                                              <w:marRight w:val="0"/>
                                              <w:marTop w:val="0"/>
                                              <w:marBottom w:val="0"/>
                                              <w:divBdr>
                                                <w:top w:val="none" w:sz="0" w:space="0" w:color="auto"/>
                                                <w:left w:val="none" w:sz="0" w:space="0" w:color="auto"/>
                                                <w:bottom w:val="none" w:sz="0" w:space="0" w:color="auto"/>
                                                <w:right w:val="none" w:sz="0" w:space="0" w:color="auto"/>
                                              </w:divBdr>
                                              <w:divsChild>
                                                <w:div w:id="2124419947">
                                                  <w:marLeft w:val="0"/>
                                                  <w:marRight w:val="0"/>
                                                  <w:marTop w:val="0"/>
                                                  <w:marBottom w:val="0"/>
                                                  <w:divBdr>
                                                    <w:top w:val="none" w:sz="0" w:space="0" w:color="auto"/>
                                                    <w:left w:val="none" w:sz="0" w:space="0" w:color="auto"/>
                                                    <w:bottom w:val="none" w:sz="0" w:space="0" w:color="auto"/>
                                                    <w:right w:val="none" w:sz="0" w:space="0" w:color="auto"/>
                                                  </w:divBdr>
                                                  <w:divsChild>
                                                    <w:div w:id="1663119163">
                                                      <w:marLeft w:val="0"/>
                                                      <w:marRight w:val="0"/>
                                                      <w:marTop w:val="0"/>
                                                      <w:marBottom w:val="0"/>
                                                      <w:divBdr>
                                                        <w:top w:val="single" w:sz="6" w:space="0" w:color="auto"/>
                                                        <w:left w:val="none" w:sz="0" w:space="0" w:color="auto"/>
                                                        <w:bottom w:val="single" w:sz="6" w:space="0" w:color="auto"/>
                                                        <w:right w:val="none" w:sz="0" w:space="0" w:color="auto"/>
                                                      </w:divBdr>
                                                      <w:divsChild>
                                                        <w:div w:id="3631801">
                                                          <w:marLeft w:val="0"/>
                                                          <w:marRight w:val="0"/>
                                                          <w:marTop w:val="0"/>
                                                          <w:marBottom w:val="0"/>
                                                          <w:divBdr>
                                                            <w:top w:val="none" w:sz="0" w:space="0" w:color="auto"/>
                                                            <w:left w:val="none" w:sz="0" w:space="0" w:color="auto"/>
                                                            <w:bottom w:val="none" w:sz="0" w:space="0" w:color="auto"/>
                                                            <w:right w:val="none" w:sz="0" w:space="0" w:color="auto"/>
                                                          </w:divBdr>
                                                          <w:divsChild>
                                                            <w:div w:id="116065444">
                                                              <w:marLeft w:val="0"/>
                                                              <w:marRight w:val="0"/>
                                                              <w:marTop w:val="0"/>
                                                              <w:marBottom w:val="0"/>
                                                              <w:divBdr>
                                                                <w:top w:val="none" w:sz="0" w:space="0" w:color="auto"/>
                                                                <w:left w:val="none" w:sz="0" w:space="0" w:color="auto"/>
                                                                <w:bottom w:val="none" w:sz="0" w:space="0" w:color="auto"/>
                                                                <w:right w:val="none" w:sz="0" w:space="0" w:color="auto"/>
                                                              </w:divBdr>
                                                              <w:divsChild>
                                                                <w:div w:id="1121920860">
                                                                  <w:marLeft w:val="0"/>
                                                                  <w:marRight w:val="0"/>
                                                                  <w:marTop w:val="0"/>
                                                                  <w:marBottom w:val="0"/>
                                                                  <w:divBdr>
                                                                    <w:top w:val="none" w:sz="0" w:space="0" w:color="auto"/>
                                                                    <w:left w:val="none" w:sz="0" w:space="0" w:color="auto"/>
                                                                    <w:bottom w:val="none" w:sz="0" w:space="0" w:color="auto"/>
                                                                    <w:right w:val="none" w:sz="0" w:space="0" w:color="auto"/>
                                                                  </w:divBdr>
                                                                  <w:divsChild>
                                                                    <w:div w:id="2087530221">
                                                                      <w:marLeft w:val="0"/>
                                                                      <w:marRight w:val="0"/>
                                                                      <w:marTop w:val="0"/>
                                                                      <w:marBottom w:val="0"/>
                                                                      <w:divBdr>
                                                                        <w:top w:val="none" w:sz="0" w:space="0" w:color="auto"/>
                                                                        <w:left w:val="none" w:sz="0" w:space="0" w:color="auto"/>
                                                                        <w:bottom w:val="none" w:sz="0" w:space="0" w:color="auto"/>
                                                                        <w:right w:val="none" w:sz="0" w:space="0" w:color="auto"/>
                                                                      </w:divBdr>
                                                                      <w:divsChild>
                                                                        <w:div w:id="706762945">
                                                                          <w:marLeft w:val="0"/>
                                                                          <w:marRight w:val="0"/>
                                                                          <w:marTop w:val="0"/>
                                                                          <w:marBottom w:val="0"/>
                                                                          <w:divBdr>
                                                                            <w:top w:val="none" w:sz="0" w:space="0" w:color="auto"/>
                                                                            <w:left w:val="none" w:sz="0" w:space="0" w:color="auto"/>
                                                                            <w:bottom w:val="none" w:sz="0" w:space="0" w:color="auto"/>
                                                                            <w:right w:val="none" w:sz="0" w:space="0" w:color="auto"/>
                                                                          </w:divBdr>
                                                                          <w:divsChild>
                                                                            <w:div w:id="1950508354">
                                                                              <w:marLeft w:val="0"/>
                                                                              <w:marRight w:val="0"/>
                                                                              <w:marTop w:val="0"/>
                                                                              <w:marBottom w:val="0"/>
                                                                              <w:divBdr>
                                                                                <w:top w:val="none" w:sz="0" w:space="0" w:color="auto"/>
                                                                                <w:left w:val="none" w:sz="0" w:space="0" w:color="auto"/>
                                                                                <w:bottom w:val="none" w:sz="0" w:space="0" w:color="auto"/>
                                                                                <w:right w:val="none" w:sz="0" w:space="0" w:color="auto"/>
                                                                              </w:divBdr>
                                                                              <w:divsChild>
                                                                                <w:div w:id="97533332">
                                                                                  <w:marLeft w:val="0"/>
                                                                                  <w:marRight w:val="0"/>
                                                                                  <w:marTop w:val="0"/>
                                                                                  <w:marBottom w:val="0"/>
                                                                                  <w:divBdr>
                                                                                    <w:top w:val="none" w:sz="0" w:space="0" w:color="auto"/>
                                                                                    <w:left w:val="none" w:sz="0" w:space="0" w:color="auto"/>
                                                                                    <w:bottom w:val="none" w:sz="0" w:space="0" w:color="auto"/>
                                                                                    <w:right w:val="none" w:sz="0" w:space="0" w:color="auto"/>
                                                                                  </w:divBdr>
                                                                                </w:div>
                                                                                <w:div w:id="2014530198">
                                                                                  <w:marLeft w:val="0"/>
                                                                                  <w:marRight w:val="0"/>
                                                                                  <w:marTop w:val="0"/>
                                                                                  <w:marBottom w:val="0"/>
                                                                                  <w:divBdr>
                                                                                    <w:top w:val="none" w:sz="0" w:space="0" w:color="auto"/>
                                                                                    <w:left w:val="none" w:sz="0" w:space="0" w:color="auto"/>
                                                                                    <w:bottom w:val="none" w:sz="0" w:space="0" w:color="auto"/>
                                                                                    <w:right w:val="none" w:sz="0" w:space="0" w:color="auto"/>
                                                                                  </w:divBdr>
                                                                                </w:div>
                                                                                <w:div w:id="1764497244">
                                                                                  <w:marLeft w:val="0"/>
                                                                                  <w:marRight w:val="0"/>
                                                                                  <w:marTop w:val="0"/>
                                                                                  <w:marBottom w:val="0"/>
                                                                                  <w:divBdr>
                                                                                    <w:top w:val="none" w:sz="0" w:space="0" w:color="auto"/>
                                                                                    <w:left w:val="none" w:sz="0" w:space="0" w:color="auto"/>
                                                                                    <w:bottom w:val="none" w:sz="0" w:space="0" w:color="auto"/>
                                                                                    <w:right w:val="none" w:sz="0" w:space="0" w:color="auto"/>
                                                                                  </w:divBdr>
                                                                                </w:div>
                                                                                <w:div w:id="550463204">
                                                                                  <w:marLeft w:val="0"/>
                                                                                  <w:marRight w:val="0"/>
                                                                                  <w:marTop w:val="0"/>
                                                                                  <w:marBottom w:val="0"/>
                                                                                  <w:divBdr>
                                                                                    <w:top w:val="none" w:sz="0" w:space="0" w:color="auto"/>
                                                                                    <w:left w:val="none" w:sz="0" w:space="0" w:color="auto"/>
                                                                                    <w:bottom w:val="none" w:sz="0" w:space="0" w:color="auto"/>
                                                                                    <w:right w:val="none" w:sz="0" w:space="0" w:color="auto"/>
                                                                                  </w:divBdr>
                                                                                </w:div>
                                                                                <w:div w:id="1527913134">
                                                                                  <w:marLeft w:val="0"/>
                                                                                  <w:marRight w:val="0"/>
                                                                                  <w:marTop w:val="0"/>
                                                                                  <w:marBottom w:val="0"/>
                                                                                  <w:divBdr>
                                                                                    <w:top w:val="none" w:sz="0" w:space="0" w:color="auto"/>
                                                                                    <w:left w:val="none" w:sz="0" w:space="0" w:color="auto"/>
                                                                                    <w:bottom w:val="none" w:sz="0" w:space="0" w:color="auto"/>
                                                                                    <w:right w:val="none" w:sz="0" w:space="0" w:color="auto"/>
                                                                                  </w:divBdr>
                                                                                </w:div>
                                                                                <w:div w:id="66347517">
                                                                                  <w:marLeft w:val="0"/>
                                                                                  <w:marRight w:val="0"/>
                                                                                  <w:marTop w:val="0"/>
                                                                                  <w:marBottom w:val="0"/>
                                                                                  <w:divBdr>
                                                                                    <w:top w:val="none" w:sz="0" w:space="0" w:color="auto"/>
                                                                                    <w:left w:val="none" w:sz="0" w:space="0" w:color="auto"/>
                                                                                    <w:bottom w:val="none" w:sz="0" w:space="0" w:color="auto"/>
                                                                                    <w:right w:val="none" w:sz="0" w:space="0" w:color="auto"/>
                                                                                  </w:divBdr>
                                                                                </w:div>
                                                                                <w:div w:id="1262909897">
                                                                                  <w:marLeft w:val="0"/>
                                                                                  <w:marRight w:val="0"/>
                                                                                  <w:marTop w:val="0"/>
                                                                                  <w:marBottom w:val="0"/>
                                                                                  <w:divBdr>
                                                                                    <w:top w:val="none" w:sz="0" w:space="0" w:color="auto"/>
                                                                                    <w:left w:val="none" w:sz="0" w:space="0" w:color="auto"/>
                                                                                    <w:bottom w:val="none" w:sz="0" w:space="0" w:color="auto"/>
                                                                                    <w:right w:val="none" w:sz="0" w:space="0" w:color="auto"/>
                                                                                  </w:divBdr>
                                                                                </w:div>
                                                                                <w:div w:id="1302341623">
                                                                                  <w:marLeft w:val="0"/>
                                                                                  <w:marRight w:val="0"/>
                                                                                  <w:marTop w:val="0"/>
                                                                                  <w:marBottom w:val="0"/>
                                                                                  <w:divBdr>
                                                                                    <w:top w:val="none" w:sz="0" w:space="0" w:color="auto"/>
                                                                                    <w:left w:val="none" w:sz="0" w:space="0" w:color="auto"/>
                                                                                    <w:bottom w:val="none" w:sz="0" w:space="0" w:color="auto"/>
                                                                                    <w:right w:val="none" w:sz="0" w:space="0" w:color="auto"/>
                                                                                  </w:divBdr>
                                                                                </w:div>
                                                                                <w:div w:id="1216895509">
                                                                                  <w:marLeft w:val="0"/>
                                                                                  <w:marRight w:val="0"/>
                                                                                  <w:marTop w:val="0"/>
                                                                                  <w:marBottom w:val="0"/>
                                                                                  <w:divBdr>
                                                                                    <w:top w:val="none" w:sz="0" w:space="0" w:color="auto"/>
                                                                                    <w:left w:val="none" w:sz="0" w:space="0" w:color="auto"/>
                                                                                    <w:bottom w:val="none" w:sz="0" w:space="0" w:color="auto"/>
                                                                                    <w:right w:val="none" w:sz="0" w:space="0" w:color="auto"/>
                                                                                  </w:divBdr>
                                                                                </w:div>
                                                                                <w:div w:id="1855538415">
                                                                                  <w:marLeft w:val="0"/>
                                                                                  <w:marRight w:val="0"/>
                                                                                  <w:marTop w:val="0"/>
                                                                                  <w:marBottom w:val="0"/>
                                                                                  <w:divBdr>
                                                                                    <w:top w:val="none" w:sz="0" w:space="0" w:color="auto"/>
                                                                                    <w:left w:val="none" w:sz="0" w:space="0" w:color="auto"/>
                                                                                    <w:bottom w:val="none" w:sz="0" w:space="0" w:color="auto"/>
                                                                                    <w:right w:val="none" w:sz="0" w:space="0" w:color="auto"/>
                                                                                  </w:divBdr>
                                                                                </w:div>
                                                                                <w:div w:id="689258742">
                                                                                  <w:marLeft w:val="0"/>
                                                                                  <w:marRight w:val="0"/>
                                                                                  <w:marTop w:val="0"/>
                                                                                  <w:marBottom w:val="0"/>
                                                                                  <w:divBdr>
                                                                                    <w:top w:val="none" w:sz="0" w:space="0" w:color="auto"/>
                                                                                    <w:left w:val="none" w:sz="0" w:space="0" w:color="auto"/>
                                                                                    <w:bottom w:val="none" w:sz="0" w:space="0" w:color="auto"/>
                                                                                    <w:right w:val="none" w:sz="0" w:space="0" w:color="auto"/>
                                                                                  </w:divBdr>
                                                                                </w:div>
                                                                                <w:div w:id="923683304">
                                                                                  <w:marLeft w:val="0"/>
                                                                                  <w:marRight w:val="0"/>
                                                                                  <w:marTop w:val="0"/>
                                                                                  <w:marBottom w:val="0"/>
                                                                                  <w:divBdr>
                                                                                    <w:top w:val="none" w:sz="0" w:space="0" w:color="auto"/>
                                                                                    <w:left w:val="none" w:sz="0" w:space="0" w:color="auto"/>
                                                                                    <w:bottom w:val="none" w:sz="0" w:space="0" w:color="auto"/>
                                                                                    <w:right w:val="none" w:sz="0" w:space="0" w:color="auto"/>
                                                                                  </w:divBdr>
                                                                                </w:div>
                                                                                <w:div w:id="1864006179">
                                                                                  <w:marLeft w:val="0"/>
                                                                                  <w:marRight w:val="0"/>
                                                                                  <w:marTop w:val="0"/>
                                                                                  <w:marBottom w:val="0"/>
                                                                                  <w:divBdr>
                                                                                    <w:top w:val="none" w:sz="0" w:space="0" w:color="auto"/>
                                                                                    <w:left w:val="none" w:sz="0" w:space="0" w:color="auto"/>
                                                                                    <w:bottom w:val="none" w:sz="0" w:space="0" w:color="auto"/>
                                                                                    <w:right w:val="none" w:sz="0" w:space="0" w:color="auto"/>
                                                                                  </w:divBdr>
                                                                                </w:div>
                                                                                <w:div w:id="1091584924">
                                                                                  <w:marLeft w:val="0"/>
                                                                                  <w:marRight w:val="0"/>
                                                                                  <w:marTop w:val="0"/>
                                                                                  <w:marBottom w:val="0"/>
                                                                                  <w:divBdr>
                                                                                    <w:top w:val="none" w:sz="0" w:space="0" w:color="auto"/>
                                                                                    <w:left w:val="none" w:sz="0" w:space="0" w:color="auto"/>
                                                                                    <w:bottom w:val="none" w:sz="0" w:space="0" w:color="auto"/>
                                                                                    <w:right w:val="none" w:sz="0" w:space="0" w:color="auto"/>
                                                                                  </w:divBdr>
                                                                                </w:div>
                                                                                <w:div w:id="1251697875">
                                                                                  <w:marLeft w:val="0"/>
                                                                                  <w:marRight w:val="0"/>
                                                                                  <w:marTop w:val="0"/>
                                                                                  <w:marBottom w:val="0"/>
                                                                                  <w:divBdr>
                                                                                    <w:top w:val="none" w:sz="0" w:space="0" w:color="auto"/>
                                                                                    <w:left w:val="none" w:sz="0" w:space="0" w:color="auto"/>
                                                                                    <w:bottom w:val="none" w:sz="0" w:space="0" w:color="auto"/>
                                                                                    <w:right w:val="none" w:sz="0" w:space="0" w:color="auto"/>
                                                                                  </w:divBdr>
                                                                                </w:div>
                                                                                <w:div w:id="429813600">
                                                                                  <w:marLeft w:val="0"/>
                                                                                  <w:marRight w:val="0"/>
                                                                                  <w:marTop w:val="0"/>
                                                                                  <w:marBottom w:val="0"/>
                                                                                  <w:divBdr>
                                                                                    <w:top w:val="none" w:sz="0" w:space="0" w:color="auto"/>
                                                                                    <w:left w:val="none" w:sz="0" w:space="0" w:color="auto"/>
                                                                                    <w:bottom w:val="none" w:sz="0" w:space="0" w:color="auto"/>
                                                                                    <w:right w:val="none" w:sz="0" w:space="0" w:color="auto"/>
                                                                                  </w:divBdr>
                                                                                </w:div>
                                                                                <w:div w:id="1612279154">
                                                                                  <w:marLeft w:val="0"/>
                                                                                  <w:marRight w:val="0"/>
                                                                                  <w:marTop w:val="0"/>
                                                                                  <w:marBottom w:val="0"/>
                                                                                  <w:divBdr>
                                                                                    <w:top w:val="none" w:sz="0" w:space="0" w:color="auto"/>
                                                                                    <w:left w:val="none" w:sz="0" w:space="0" w:color="auto"/>
                                                                                    <w:bottom w:val="none" w:sz="0" w:space="0" w:color="auto"/>
                                                                                    <w:right w:val="none" w:sz="0" w:space="0" w:color="auto"/>
                                                                                  </w:divBdr>
                                                                                </w:div>
                                                                                <w:div w:id="1338074748">
                                                                                  <w:marLeft w:val="0"/>
                                                                                  <w:marRight w:val="0"/>
                                                                                  <w:marTop w:val="0"/>
                                                                                  <w:marBottom w:val="0"/>
                                                                                  <w:divBdr>
                                                                                    <w:top w:val="none" w:sz="0" w:space="0" w:color="auto"/>
                                                                                    <w:left w:val="none" w:sz="0" w:space="0" w:color="auto"/>
                                                                                    <w:bottom w:val="none" w:sz="0" w:space="0" w:color="auto"/>
                                                                                    <w:right w:val="none" w:sz="0" w:space="0" w:color="auto"/>
                                                                                  </w:divBdr>
                                                                                </w:div>
                                                                                <w:div w:id="972323295">
                                                                                  <w:marLeft w:val="0"/>
                                                                                  <w:marRight w:val="0"/>
                                                                                  <w:marTop w:val="0"/>
                                                                                  <w:marBottom w:val="0"/>
                                                                                  <w:divBdr>
                                                                                    <w:top w:val="none" w:sz="0" w:space="0" w:color="auto"/>
                                                                                    <w:left w:val="none" w:sz="0" w:space="0" w:color="auto"/>
                                                                                    <w:bottom w:val="none" w:sz="0" w:space="0" w:color="auto"/>
                                                                                    <w:right w:val="none" w:sz="0" w:space="0" w:color="auto"/>
                                                                                  </w:divBdr>
                                                                                </w:div>
                                                                                <w:div w:id="165562473">
                                                                                  <w:marLeft w:val="0"/>
                                                                                  <w:marRight w:val="0"/>
                                                                                  <w:marTop w:val="0"/>
                                                                                  <w:marBottom w:val="0"/>
                                                                                  <w:divBdr>
                                                                                    <w:top w:val="none" w:sz="0" w:space="0" w:color="auto"/>
                                                                                    <w:left w:val="none" w:sz="0" w:space="0" w:color="auto"/>
                                                                                    <w:bottom w:val="none" w:sz="0" w:space="0" w:color="auto"/>
                                                                                    <w:right w:val="none" w:sz="0" w:space="0" w:color="auto"/>
                                                                                  </w:divBdr>
                                                                                </w:div>
                                                                                <w:div w:id="2043165402">
                                                                                  <w:marLeft w:val="0"/>
                                                                                  <w:marRight w:val="0"/>
                                                                                  <w:marTop w:val="0"/>
                                                                                  <w:marBottom w:val="0"/>
                                                                                  <w:divBdr>
                                                                                    <w:top w:val="none" w:sz="0" w:space="0" w:color="auto"/>
                                                                                    <w:left w:val="none" w:sz="0" w:space="0" w:color="auto"/>
                                                                                    <w:bottom w:val="none" w:sz="0" w:space="0" w:color="auto"/>
                                                                                    <w:right w:val="none" w:sz="0" w:space="0" w:color="auto"/>
                                                                                  </w:divBdr>
                                                                                </w:div>
                                                                                <w:div w:id="1294747947">
                                                                                  <w:marLeft w:val="0"/>
                                                                                  <w:marRight w:val="0"/>
                                                                                  <w:marTop w:val="0"/>
                                                                                  <w:marBottom w:val="0"/>
                                                                                  <w:divBdr>
                                                                                    <w:top w:val="none" w:sz="0" w:space="0" w:color="auto"/>
                                                                                    <w:left w:val="none" w:sz="0" w:space="0" w:color="auto"/>
                                                                                    <w:bottom w:val="none" w:sz="0" w:space="0" w:color="auto"/>
                                                                                    <w:right w:val="none" w:sz="0" w:space="0" w:color="auto"/>
                                                                                  </w:divBdr>
                                                                                </w:div>
                                                                                <w:div w:id="456610218">
                                                                                  <w:marLeft w:val="0"/>
                                                                                  <w:marRight w:val="0"/>
                                                                                  <w:marTop w:val="0"/>
                                                                                  <w:marBottom w:val="0"/>
                                                                                  <w:divBdr>
                                                                                    <w:top w:val="none" w:sz="0" w:space="0" w:color="auto"/>
                                                                                    <w:left w:val="none" w:sz="0" w:space="0" w:color="auto"/>
                                                                                    <w:bottom w:val="none" w:sz="0" w:space="0" w:color="auto"/>
                                                                                    <w:right w:val="none" w:sz="0" w:space="0" w:color="auto"/>
                                                                                  </w:divBdr>
                                                                                </w:div>
                                                                                <w:div w:id="437799843">
                                                                                  <w:marLeft w:val="0"/>
                                                                                  <w:marRight w:val="0"/>
                                                                                  <w:marTop w:val="0"/>
                                                                                  <w:marBottom w:val="0"/>
                                                                                  <w:divBdr>
                                                                                    <w:top w:val="none" w:sz="0" w:space="0" w:color="auto"/>
                                                                                    <w:left w:val="none" w:sz="0" w:space="0" w:color="auto"/>
                                                                                    <w:bottom w:val="none" w:sz="0" w:space="0" w:color="auto"/>
                                                                                    <w:right w:val="none" w:sz="0" w:space="0" w:color="auto"/>
                                                                                  </w:divBdr>
                                                                                </w:div>
                                                                                <w:div w:id="967978643">
                                                                                  <w:marLeft w:val="0"/>
                                                                                  <w:marRight w:val="0"/>
                                                                                  <w:marTop w:val="0"/>
                                                                                  <w:marBottom w:val="0"/>
                                                                                  <w:divBdr>
                                                                                    <w:top w:val="none" w:sz="0" w:space="0" w:color="auto"/>
                                                                                    <w:left w:val="none" w:sz="0" w:space="0" w:color="auto"/>
                                                                                    <w:bottom w:val="none" w:sz="0" w:space="0" w:color="auto"/>
                                                                                    <w:right w:val="none" w:sz="0" w:space="0" w:color="auto"/>
                                                                                  </w:divBdr>
                                                                                </w:div>
                                                                                <w:div w:id="1147697504">
                                                                                  <w:marLeft w:val="0"/>
                                                                                  <w:marRight w:val="0"/>
                                                                                  <w:marTop w:val="0"/>
                                                                                  <w:marBottom w:val="0"/>
                                                                                  <w:divBdr>
                                                                                    <w:top w:val="none" w:sz="0" w:space="0" w:color="auto"/>
                                                                                    <w:left w:val="none" w:sz="0" w:space="0" w:color="auto"/>
                                                                                    <w:bottom w:val="none" w:sz="0" w:space="0" w:color="auto"/>
                                                                                    <w:right w:val="none" w:sz="0" w:space="0" w:color="auto"/>
                                                                                  </w:divBdr>
                                                                                </w:div>
                                                                                <w:div w:id="2086759389">
                                                                                  <w:marLeft w:val="0"/>
                                                                                  <w:marRight w:val="0"/>
                                                                                  <w:marTop w:val="0"/>
                                                                                  <w:marBottom w:val="0"/>
                                                                                  <w:divBdr>
                                                                                    <w:top w:val="none" w:sz="0" w:space="0" w:color="auto"/>
                                                                                    <w:left w:val="none" w:sz="0" w:space="0" w:color="auto"/>
                                                                                    <w:bottom w:val="none" w:sz="0" w:space="0" w:color="auto"/>
                                                                                    <w:right w:val="none" w:sz="0" w:space="0" w:color="auto"/>
                                                                                  </w:divBdr>
                                                                                </w:div>
                                                                                <w:div w:id="745610075">
                                                                                  <w:marLeft w:val="0"/>
                                                                                  <w:marRight w:val="0"/>
                                                                                  <w:marTop w:val="0"/>
                                                                                  <w:marBottom w:val="0"/>
                                                                                  <w:divBdr>
                                                                                    <w:top w:val="none" w:sz="0" w:space="0" w:color="auto"/>
                                                                                    <w:left w:val="none" w:sz="0" w:space="0" w:color="auto"/>
                                                                                    <w:bottom w:val="none" w:sz="0" w:space="0" w:color="auto"/>
                                                                                    <w:right w:val="none" w:sz="0" w:space="0" w:color="auto"/>
                                                                                  </w:divBdr>
                                                                                </w:div>
                                                                                <w:div w:id="2019232779">
                                                                                  <w:marLeft w:val="0"/>
                                                                                  <w:marRight w:val="0"/>
                                                                                  <w:marTop w:val="0"/>
                                                                                  <w:marBottom w:val="0"/>
                                                                                  <w:divBdr>
                                                                                    <w:top w:val="none" w:sz="0" w:space="0" w:color="auto"/>
                                                                                    <w:left w:val="none" w:sz="0" w:space="0" w:color="auto"/>
                                                                                    <w:bottom w:val="none" w:sz="0" w:space="0" w:color="auto"/>
                                                                                    <w:right w:val="none" w:sz="0" w:space="0" w:color="auto"/>
                                                                                  </w:divBdr>
                                                                                </w:div>
                                                                                <w:div w:id="503085802">
                                                                                  <w:marLeft w:val="0"/>
                                                                                  <w:marRight w:val="0"/>
                                                                                  <w:marTop w:val="0"/>
                                                                                  <w:marBottom w:val="0"/>
                                                                                  <w:divBdr>
                                                                                    <w:top w:val="none" w:sz="0" w:space="0" w:color="auto"/>
                                                                                    <w:left w:val="none" w:sz="0" w:space="0" w:color="auto"/>
                                                                                    <w:bottom w:val="none" w:sz="0" w:space="0" w:color="auto"/>
                                                                                    <w:right w:val="none" w:sz="0" w:space="0" w:color="auto"/>
                                                                                  </w:divBdr>
                                                                                </w:div>
                                                                                <w:div w:id="453183695">
                                                                                  <w:marLeft w:val="0"/>
                                                                                  <w:marRight w:val="0"/>
                                                                                  <w:marTop w:val="0"/>
                                                                                  <w:marBottom w:val="0"/>
                                                                                  <w:divBdr>
                                                                                    <w:top w:val="none" w:sz="0" w:space="0" w:color="auto"/>
                                                                                    <w:left w:val="none" w:sz="0" w:space="0" w:color="auto"/>
                                                                                    <w:bottom w:val="none" w:sz="0" w:space="0" w:color="auto"/>
                                                                                    <w:right w:val="none" w:sz="0" w:space="0" w:color="auto"/>
                                                                                  </w:divBdr>
                                                                                </w:div>
                                                                                <w:div w:id="2009936643">
                                                                                  <w:marLeft w:val="0"/>
                                                                                  <w:marRight w:val="0"/>
                                                                                  <w:marTop w:val="0"/>
                                                                                  <w:marBottom w:val="0"/>
                                                                                  <w:divBdr>
                                                                                    <w:top w:val="none" w:sz="0" w:space="0" w:color="auto"/>
                                                                                    <w:left w:val="none" w:sz="0" w:space="0" w:color="auto"/>
                                                                                    <w:bottom w:val="none" w:sz="0" w:space="0" w:color="auto"/>
                                                                                    <w:right w:val="none" w:sz="0" w:space="0" w:color="auto"/>
                                                                                  </w:divBdr>
                                                                                </w:div>
                                                                                <w:div w:id="523596126">
                                                                                  <w:marLeft w:val="0"/>
                                                                                  <w:marRight w:val="0"/>
                                                                                  <w:marTop w:val="0"/>
                                                                                  <w:marBottom w:val="0"/>
                                                                                  <w:divBdr>
                                                                                    <w:top w:val="none" w:sz="0" w:space="0" w:color="auto"/>
                                                                                    <w:left w:val="none" w:sz="0" w:space="0" w:color="auto"/>
                                                                                    <w:bottom w:val="none" w:sz="0" w:space="0" w:color="auto"/>
                                                                                    <w:right w:val="none" w:sz="0" w:space="0" w:color="auto"/>
                                                                                  </w:divBdr>
                                                                                </w:div>
                                                                                <w:div w:id="1005136600">
                                                                                  <w:marLeft w:val="0"/>
                                                                                  <w:marRight w:val="0"/>
                                                                                  <w:marTop w:val="0"/>
                                                                                  <w:marBottom w:val="0"/>
                                                                                  <w:divBdr>
                                                                                    <w:top w:val="none" w:sz="0" w:space="0" w:color="auto"/>
                                                                                    <w:left w:val="none" w:sz="0" w:space="0" w:color="auto"/>
                                                                                    <w:bottom w:val="none" w:sz="0" w:space="0" w:color="auto"/>
                                                                                    <w:right w:val="none" w:sz="0" w:space="0" w:color="auto"/>
                                                                                  </w:divBdr>
                                                                                </w:div>
                                                                                <w:div w:id="1069496155">
                                                                                  <w:marLeft w:val="0"/>
                                                                                  <w:marRight w:val="0"/>
                                                                                  <w:marTop w:val="0"/>
                                                                                  <w:marBottom w:val="0"/>
                                                                                  <w:divBdr>
                                                                                    <w:top w:val="none" w:sz="0" w:space="0" w:color="auto"/>
                                                                                    <w:left w:val="none" w:sz="0" w:space="0" w:color="auto"/>
                                                                                    <w:bottom w:val="none" w:sz="0" w:space="0" w:color="auto"/>
                                                                                    <w:right w:val="none" w:sz="0" w:space="0" w:color="auto"/>
                                                                                  </w:divBdr>
                                                                                </w:div>
                                                                                <w:div w:id="665211703">
                                                                                  <w:marLeft w:val="0"/>
                                                                                  <w:marRight w:val="0"/>
                                                                                  <w:marTop w:val="0"/>
                                                                                  <w:marBottom w:val="0"/>
                                                                                  <w:divBdr>
                                                                                    <w:top w:val="none" w:sz="0" w:space="0" w:color="auto"/>
                                                                                    <w:left w:val="none" w:sz="0" w:space="0" w:color="auto"/>
                                                                                    <w:bottom w:val="none" w:sz="0" w:space="0" w:color="auto"/>
                                                                                    <w:right w:val="none" w:sz="0" w:space="0" w:color="auto"/>
                                                                                  </w:divBdr>
                                                                                </w:div>
                                                                                <w:div w:id="109054569">
                                                                                  <w:marLeft w:val="0"/>
                                                                                  <w:marRight w:val="0"/>
                                                                                  <w:marTop w:val="0"/>
                                                                                  <w:marBottom w:val="0"/>
                                                                                  <w:divBdr>
                                                                                    <w:top w:val="none" w:sz="0" w:space="0" w:color="auto"/>
                                                                                    <w:left w:val="none" w:sz="0" w:space="0" w:color="auto"/>
                                                                                    <w:bottom w:val="none" w:sz="0" w:space="0" w:color="auto"/>
                                                                                    <w:right w:val="none" w:sz="0" w:space="0" w:color="auto"/>
                                                                                  </w:divBdr>
                                                                                </w:div>
                                                                                <w:div w:id="1802306680">
                                                                                  <w:marLeft w:val="0"/>
                                                                                  <w:marRight w:val="0"/>
                                                                                  <w:marTop w:val="0"/>
                                                                                  <w:marBottom w:val="0"/>
                                                                                  <w:divBdr>
                                                                                    <w:top w:val="none" w:sz="0" w:space="0" w:color="auto"/>
                                                                                    <w:left w:val="none" w:sz="0" w:space="0" w:color="auto"/>
                                                                                    <w:bottom w:val="none" w:sz="0" w:space="0" w:color="auto"/>
                                                                                    <w:right w:val="none" w:sz="0" w:space="0" w:color="auto"/>
                                                                                  </w:divBdr>
                                                                                </w:div>
                                                                                <w:div w:id="1840147945">
                                                                                  <w:marLeft w:val="0"/>
                                                                                  <w:marRight w:val="0"/>
                                                                                  <w:marTop w:val="0"/>
                                                                                  <w:marBottom w:val="0"/>
                                                                                  <w:divBdr>
                                                                                    <w:top w:val="none" w:sz="0" w:space="0" w:color="auto"/>
                                                                                    <w:left w:val="none" w:sz="0" w:space="0" w:color="auto"/>
                                                                                    <w:bottom w:val="none" w:sz="0" w:space="0" w:color="auto"/>
                                                                                    <w:right w:val="none" w:sz="0" w:space="0" w:color="auto"/>
                                                                                  </w:divBdr>
                                                                                </w:div>
                                                                                <w:div w:id="919944589">
                                                                                  <w:marLeft w:val="0"/>
                                                                                  <w:marRight w:val="0"/>
                                                                                  <w:marTop w:val="0"/>
                                                                                  <w:marBottom w:val="0"/>
                                                                                  <w:divBdr>
                                                                                    <w:top w:val="none" w:sz="0" w:space="0" w:color="auto"/>
                                                                                    <w:left w:val="none" w:sz="0" w:space="0" w:color="auto"/>
                                                                                    <w:bottom w:val="none" w:sz="0" w:space="0" w:color="auto"/>
                                                                                    <w:right w:val="none" w:sz="0" w:space="0" w:color="auto"/>
                                                                                  </w:divBdr>
                                                                                </w:div>
                                                                                <w:div w:id="1414546041">
                                                                                  <w:marLeft w:val="0"/>
                                                                                  <w:marRight w:val="0"/>
                                                                                  <w:marTop w:val="0"/>
                                                                                  <w:marBottom w:val="0"/>
                                                                                  <w:divBdr>
                                                                                    <w:top w:val="none" w:sz="0" w:space="0" w:color="auto"/>
                                                                                    <w:left w:val="none" w:sz="0" w:space="0" w:color="auto"/>
                                                                                    <w:bottom w:val="none" w:sz="0" w:space="0" w:color="auto"/>
                                                                                    <w:right w:val="none" w:sz="0" w:space="0" w:color="auto"/>
                                                                                  </w:divBdr>
                                                                                </w:div>
                                                                                <w:div w:id="1105421999">
                                                                                  <w:marLeft w:val="0"/>
                                                                                  <w:marRight w:val="0"/>
                                                                                  <w:marTop w:val="0"/>
                                                                                  <w:marBottom w:val="0"/>
                                                                                  <w:divBdr>
                                                                                    <w:top w:val="none" w:sz="0" w:space="0" w:color="auto"/>
                                                                                    <w:left w:val="none" w:sz="0" w:space="0" w:color="auto"/>
                                                                                    <w:bottom w:val="none" w:sz="0" w:space="0" w:color="auto"/>
                                                                                    <w:right w:val="none" w:sz="0" w:space="0" w:color="auto"/>
                                                                                  </w:divBdr>
                                                                                </w:div>
                                                                                <w:div w:id="2101022007">
                                                                                  <w:marLeft w:val="0"/>
                                                                                  <w:marRight w:val="0"/>
                                                                                  <w:marTop w:val="0"/>
                                                                                  <w:marBottom w:val="0"/>
                                                                                  <w:divBdr>
                                                                                    <w:top w:val="none" w:sz="0" w:space="0" w:color="auto"/>
                                                                                    <w:left w:val="none" w:sz="0" w:space="0" w:color="auto"/>
                                                                                    <w:bottom w:val="none" w:sz="0" w:space="0" w:color="auto"/>
                                                                                    <w:right w:val="none" w:sz="0" w:space="0" w:color="auto"/>
                                                                                  </w:divBdr>
                                                                                </w:div>
                                                                                <w:div w:id="196499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39176110" TargetMode="External"/><Relationship Id="rId13" Type="http://schemas.openxmlformats.org/officeDocument/2006/relationships/hyperlink" Target="https://www.app.college.police.uk/app-content/engagement-and-communication/engaging-with-communities/" TargetMode="External"/><Relationship Id="rId18" Type="http://schemas.openxmlformats.org/officeDocument/2006/relationships/hyperlink" Target="https://www.ons.gov.uk/peoplepopulationandcommunity/crimeandjustice/articles/publicperceptionsofcrimeinenglandandwales/yearendingmarch2016" TargetMode="External"/><Relationship Id="rId3" Type="http://schemas.openxmlformats.org/officeDocument/2006/relationships/settings" Target="settings.xml"/><Relationship Id="rId21" Type="http://schemas.openxmlformats.org/officeDocument/2006/relationships/hyperlink" Target="https://www.ncjrs.gov/pdffiles1/bja/210681.pdf" TargetMode="External"/><Relationship Id="rId7" Type="http://schemas.openxmlformats.org/officeDocument/2006/relationships/hyperlink" Target="https://www.vocaleurope.eu/is-community-policing-the-answer-to-terrorism/" TargetMode="External"/><Relationship Id="rId12" Type="http://schemas.openxmlformats.org/officeDocument/2006/relationships/hyperlink" Target="https://www.tandfonline.com/doi/full/10.1080/10439463.2015.1089871?src=recsys" TargetMode="External"/><Relationship Id="rId17" Type="http://schemas.openxmlformats.org/officeDocument/2006/relationships/hyperlink" Target="https://www.theguardian.com/uk/2009/jul/17/isa-ibrahim-profile-muslim-community"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andfonline.com/doi/full/10.1080/13691830802704566?src=recsys" TargetMode="External"/><Relationship Id="rId20" Type="http://schemas.openxmlformats.org/officeDocument/2006/relationships/hyperlink" Target="https://www2.gov.scot/resource/doc/292465/0090209.pdf"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ncjrs.gov/pdffiles/commp.pdf"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news.bbc.co.uk/1/hi/uk/4854556.stm" TargetMode="External"/><Relationship Id="rId23" Type="http://schemas.openxmlformats.org/officeDocument/2006/relationships/hyperlink" Target="file:///C:\Users\Student\AppData\Local\Packages\Microsoft.MicrosoftEdge_8wekyb3d8bbwe\TempState\Downloads\9780203410073_googlepreview%20(1).pdf" TargetMode="External"/><Relationship Id="rId10" Type="http://schemas.openxmlformats.org/officeDocument/2006/relationships/hyperlink" Target="https://www.tandfonline.com/doi/abs/10.1080/10439463.2012.671822?src=recsys&amp;journalCode=gpas20" TargetMode="External"/><Relationship Id="rId19" Type="http://schemas.openxmlformats.org/officeDocument/2006/relationships/hyperlink" Target="https://publications.parliament.uk/pa/cm201719/cmselect/cmhaff/515/51506.htm" TargetMode="External"/><Relationship Id="rId4" Type="http://schemas.openxmlformats.org/officeDocument/2006/relationships/webSettings" Target="webSettings.xml"/><Relationship Id="rId9" Type="http://schemas.openxmlformats.org/officeDocument/2006/relationships/hyperlink" Target="https://www.bbc.co.uk/news/uk-17702622" TargetMode="External"/><Relationship Id="rId14" Type="http://schemas.openxmlformats.org/officeDocument/2006/relationships/hyperlink" Target="https://www.theguardian.com/commentisfree/2011/aug/10/riots-police-black-community" TargetMode="External"/><Relationship Id="rId22" Type="http://schemas.openxmlformats.org/officeDocument/2006/relationships/hyperlink" Target="https://www.npr.org/2016/11/01/500104506/broken-windows-policing-and-the-origins-of-stop-and-frisk-and-how-it-went-wrong?t=15755385398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Community based &amp; neighbourhood policing- Review and discuss the effectiveness. 
</Abstract>
  <CompanyAddress/>
  <CompanyPhone/>
  <CompanyFax/>
  <CompanyEmail>1805131</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2722</Words>
  <Characters>15518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France</dc:creator>
  <cp:keywords/>
  <dc:description/>
  <cp:lastModifiedBy>sadie clark</cp:lastModifiedBy>
  <cp:revision>2</cp:revision>
  <dcterms:created xsi:type="dcterms:W3CDTF">2020-01-10T11:02:00Z</dcterms:created>
  <dcterms:modified xsi:type="dcterms:W3CDTF">2020-01-10T11:02:00Z</dcterms:modified>
  <cp:category>1805131</cp:category>
</cp:coreProperties>
</file>