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0AFAF" w14:textId="4FCFCC2D" w:rsidR="0013481A" w:rsidRPr="00156A91" w:rsidRDefault="00116F6A" w:rsidP="00156A91">
      <w:pPr>
        <w:jc w:val="center"/>
        <w:rPr>
          <w:sz w:val="28"/>
          <w:szCs w:val="28"/>
        </w:rPr>
      </w:pPr>
      <w:r w:rsidRPr="00156A91">
        <w:rPr>
          <w:sz w:val="28"/>
          <w:szCs w:val="28"/>
        </w:rPr>
        <w:t>Kelly O</w:t>
      </w:r>
      <w:r w:rsidR="00D72384" w:rsidRPr="00156A91">
        <w:rPr>
          <w:sz w:val="28"/>
          <w:szCs w:val="28"/>
        </w:rPr>
        <w:t>’</w:t>
      </w:r>
      <w:r w:rsidRPr="00156A91">
        <w:rPr>
          <w:sz w:val="28"/>
          <w:szCs w:val="28"/>
        </w:rPr>
        <w:t>Leary, Student Number 211</w:t>
      </w:r>
      <w:r w:rsidR="00D72384" w:rsidRPr="00156A91">
        <w:rPr>
          <w:sz w:val="28"/>
          <w:szCs w:val="28"/>
        </w:rPr>
        <w:t>4402.</w:t>
      </w:r>
    </w:p>
    <w:p w14:paraId="79C15FD3" w14:textId="7613589C" w:rsidR="00156A91" w:rsidRPr="00156A91" w:rsidRDefault="00D72384" w:rsidP="00156A91">
      <w:pPr>
        <w:jc w:val="center"/>
        <w:rPr>
          <w:sz w:val="28"/>
          <w:szCs w:val="28"/>
        </w:rPr>
      </w:pPr>
      <w:r w:rsidRPr="00156A91">
        <w:rPr>
          <w:sz w:val="28"/>
          <w:szCs w:val="28"/>
        </w:rPr>
        <w:t xml:space="preserve">Reference List </w:t>
      </w:r>
      <w:r w:rsidR="00156A91" w:rsidRPr="00156A91">
        <w:rPr>
          <w:sz w:val="28"/>
          <w:szCs w:val="28"/>
        </w:rPr>
        <w:t>for Module,</w:t>
      </w:r>
      <w:r w:rsidRPr="00156A91">
        <w:rPr>
          <w:sz w:val="28"/>
          <w:szCs w:val="28"/>
        </w:rPr>
        <w:t xml:space="preserve"> </w:t>
      </w:r>
      <w:r w:rsidR="00156A91" w:rsidRPr="00156A91">
        <w:rPr>
          <w:sz w:val="28"/>
          <w:szCs w:val="28"/>
        </w:rPr>
        <w:t>ECEY4004: Multilingualism,</w:t>
      </w:r>
    </w:p>
    <w:p w14:paraId="2F006F7F" w14:textId="27260CAF" w:rsidR="00D72384" w:rsidRPr="00156A91" w:rsidRDefault="00156A91" w:rsidP="00156A91">
      <w:pPr>
        <w:jc w:val="center"/>
        <w:rPr>
          <w:sz w:val="28"/>
          <w:szCs w:val="28"/>
        </w:rPr>
      </w:pPr>
      <w:r w:rsidRPr="00156A91">
        <w:rPr>
          <w:sz w:val="28"/>
          <w:szCs w:val="28"/>
        </w:rPr>
        <w:t>multi-thinking.</w:t>
      </w:r>
    </w:p>
    <w:p w14:paraId="5A20CE20" w14:textId="77777777" w:rsidR="0013481A" w:rsidRDefault="0013481A" w:rsidP="0013481A"/>
    <w:p w14:paraId="37907DB6" w14:textId="77777777" w:rsidR="0013481A" w:rsidRDefault="0013481A" w:rsidP="0013481A">
      <w:pPr>
        <w:rPr>
          <w:b w:val="0"/>
          <w:bCs/>
        </w:rPr>
      </w:pPr>
    </w:p>
    <w:p w14:paraId="3D339206" w14:textId="77777777" w:rsidR="0013481A" w:rsidRDefault="0013481A" w:rsidP="0013481A">
      <w:pPr>
        <w:rPr>
          <w:b w:val="0"/>
          <w:bCs/>
        </w:rPr>
      </w:pPr>
    </w:p>
    <w:p w14:paraId="39493235" w14:textId="72410A86" w:rsidR="000433A6" w:rsidRPr="000433A6" w:rsidRDefault="000433A6" w:rsidP="0013481A">
      <w:pPr>
        <w:rPr>
          <w:b w:val="0"/>
          <w:bCs/>
        </w:rPr>
      </w:pPr>
      <w:r>
        <w:rPr>
          <w:b w:val="0"/>
          <w:bCs/>
        </w:rPr>
        <w:t xml:space="preserve">Aubrey, </w:t>
      </w:r>
      <w:proofErr w:type="gramStart"/>
      <w:r>
        <w:rPr>
          <w:b w:val="0"/>
          <w:bCs/>
        </w:rPr>
        <w:t>K.</w:t>
      </w:r>
      <w:proofErr w:type="gramEnd"/>
      <w:r>
        <w:rPr>
          <w:b w:val="0"/>
          <w:bCs/>
        </w:rPr>
        <w:t xml:space="preserve"> and Riley </w:t>
      </w:r>
      <w:r w:rsidR="00EE64EE">
        <w:rPr>
          <w:b w:val="0"/>
          <w:bCs/>
        </w:rPr>
        <w:t>A. (2019)</w:t>
      </w:r>
      <w:r>
        <w:rPr>
          <w:b w:val="0"/>
          <w:bCs/>
        </w:rPr>
        <w:t xml:space="preserve"> </w:t>
      </w:r>
      <w:r>
        <w:rPr>
          <w:b w:val="0"/>
          <w:bCs/>
          <w:i/>
          <w:iCs/>
        </w:rPr>
        <w:t xml:space="preserve">Understanding and Using Educational Theories. </w:t>
      </w:r>
      <w:r>
        <w:rPr>
          <w:b w:val="0"/>
          <w:bCs/>
        </w:rPr>
        <w:t>2</w:t>
      </w:r>
      <w:r w:rsidRPr="000433A6">
        <w:rPr>
          <w:b w:val="0"/>
          <w:bCs/>
          <w:vertAlign w:val="superscript"/>
        </w:rPr>
        <w:t>nd</w:t>
      </w:r>
      <w:r>
        <w:rPr>
          <w:b w:val="0"/>
          <w:bCs/>
        </w:rPr>
        <w:t xml:space="preserve"> </w:t>
      </w:r>
      <w:proofErr w:type="spellStart"/>
      <w:r>
        <w:rPr>
          <w:b w:val="0"/>
          <w:bCs/>
        </w:rPr>
        <w:t>ed</w:t>
      </w:r>
      <w:r w:rsidR="00995D73">
        <w:rPr>
          <w:b w:val="0"/>
          <w:bCs/>
        </w:rPr>
        <w:t>n</w:t>
      </w:r>
      <w:proofErr w:type="spellEnd"/>
      <w:r w:rsidR="00995D73">
        <w:rPr>
          <w:b w:val="0"/>
          <w:bCs/>
        </w:rPr>
        <w:t>. London: Sage Publication Limited.</w:t>
      </w:r>
    </w:p>
    <w:p w14:paraId="09ACA14A" w14:textId="77777777" w:rsidR="005B2DC1" w:rsidRDefault="005B2DC1" w:rsidP="0013481A">
      <w:pPr>
        <w:rPr>
          <w:b w:val="0"/>
          <w:bCs/>
        </w:rPr>
      </w:pPr>
    </w:p>
    <w:p w14:paraId="7E75C106" w14:textId="07DECEB5" w:rsidR="0013481A" w:rsidRPr="002C3DA2" w:rsidRDefault="0013481A" w:rsidP="0013481A">
      <w:pPr>
        <w:rPr>
          <w:b w:val="0"/>
          <w:bCs/>
        </w:rPr>
      </w:pPr>
      <w:r w:rsidRPr="00D67C2E">
        <w:rPr>
          <w:b w:val="0"/>
          <w:bCs/>
        </w:rPr>
        <w:t>Baker, C.</w:t>
      </w:r>
      <w:r>
        <w:rPr>
          <w:b w:val="0"/>
          <w:bCs/>
        </w:rPr>
        <w:t xml:space="preserve"> (2014) </w:t>
      </w:r>
      <w:r>
        <w:rPr>
          <w:b w:val="0"/>
          <w:bCs/>
          <w:i/>
          <w:iCs/>
        </w:rPr>
        <w:t>A Parents’ and Teachers’ Guide to Bilingualism.</w:t>
      </w:r>
      <w:r w:rsidR="002C3DA2">
        <w:rPr>
          <w:b w:val="0"/>
          <w:bCs/>
          <w:i/>
          <w:iCs/>
        </w:rPr>
        <w:t xml:space="preserve"> </w:t>
      </w:r>
      <w:r w:rsidR="002C3DA2">
        <w:rPr>
          <w:b w:val="0"/>
          <w:bCs/>
        </w:rPr>
        <w:t>4</w:t>
      </w:r>
      <w:r w:rsidR="002C3DA2" w:rsidRPr="002C3DA2">
        <w:rPr>
          <w:b w:val="0"/>
          <w:bCs/>
          <w:vertAlign w:val="superscript"/>
        </w:rPr>
        <w:t>th</w:t>
      </w:r>
      <w:r w:rsidR="002C3DA2">
        <w:rPr>
          <w:b w:val="0"/>
          <w:bCs/>
        </w:rPr>
        <w:t xml:space="preserve"> </w:t>
      </w:r>
      <w:proofErr w:type="spellStart"/>
      <w:r w:rsidR="002C3DA2">
        <w:rPr>
          <w:b w:val="0"/>
          <w:bCs/>
        </w:rPr>
        <w:t>edn</w:t>
      </w:r>
      <w:proofErr w:type="spellEnd"/>
      <w:r w:rsidR="002C3DA2">
        <w:rPr>
          <w:b w:val="0"/>
          <w:bCs/>
        </w:rPr>
        <w:t>.</w:t>
      </w:r>
      <w:r>
        <w:rPr>
          <w:b w:val="0"/>
          <w:bCs/>
          <w:i/>
          <w:iCs/>
        </w:rPr>
        <w:t xml:space="preserve"> </w:t>
      </w:r>
      <w:r w:rsidR="002C3DA2">
        <w:rPr>
          <w:b w:val="0"/>
          <w:bCs/>
        </w:rPr>
        <w:t>Bristol: Multilingual Matters/Channel View Publications.</w:t>
      </w:r>
    </w:p>
    <w:p w14:paraId="283322CA" w14:textId="77777777" w:rsidR="005B2DC1" w:rsidRDefault="005B2DC1" w:rsidP="0013481A">
      <w:pPr>
        <w:rPr>
          <w:b w:val="0"/>
          <w:bCs/>
        </w:rPr>
      </w:pPr>
    </w:p>
    <w:p w14:paraId="382F3912" w14:textId="3EB45BD0" w:rsidR="0013481A" w:rsidRPr="001A18C7" w:rsidRDefault="0013481A" w:rsidP="0013481A">
      <w:pPr>
        <w:rPr>
          <w:b w:val="0"/>
          <w:bCs/>
        </w:rPr>
      </w:pPr>
      <w:r>
        <w:rPr>
          <w:b w:val="0"/>
          <w:bCs/>
        </w:rPr>
        <w:t xml:space="preserve">Davies, J. (2014) </w:t>
      </w:r>
      <w:r>
        <w:rPr>
          <w:b w:val="0"/>
          <w:bCs/>
          <w:i/>
          <w:iCs/>
        </w:rPr>
        <w:t xml:space="preserve">The Welsh Language, A History. </w:t>
      </w:r>
      <w:r>
        <w:rPr>
          <w:b w:val="0"/>
          <w:bCs/>
        </w:rPr>
        <w:t>Cardiff: University of Wales Press.</w:t>
      </w:r>
    </w:p>
    <w:p w14:paraId="0CA807C1" w14:textId="77777777" w:rsidR="005B2DC1" w:rsidRDefault="005B2DC1" w:rsidP="0013481A">
      <w:pPr>
        <w:rPr>
          <w:b w:val="0"/>
          <w:bCs/>
        </w:rPr>
      </w:pPr>
    </w:p>
    <w:p w14:paraId="06067DE6" w14:textId="4CCA6C42" w:rsidR="00506B80" w:rsidRPr="00F60D19" w:rsidRDefault="0034591A" w:rsidP="0013481A">
      <w:pPr>
        <w:rPr>
          <w:b w:val="0"/>
          <w:bCs/>
        </w:rPr>
      </w:pPr>
      <w:r>
        <w:rPr>
          <w:b w:val="0"/>
          <w:bCs/>
        </w:rPr>
        <w:t>Doherty</w:t>
      </w:r>
      <w:r w:rsidR="00506B80">
        <w:rPr>
          <w:b w:val="0"/>
          <w:bCs/>
        </w:rPr>
        <w:t xml:space="preserve">, </w:t>
      </w:r>
      <w:r w:rsidR="00F60D19">
        <w:rPr>
          <w:b w:val="0"/>
          <w:bCs/>
        </w:rPr>
        <w:t xml:space="preserve">J. and Hughes, M. (2009) </w:t>
      </w:r>
      <w:r w:rsidR="00F60D19">
        <w:rPr>
          <w:b w:val="0"/>
          <w:bCs/>
          <w:i/>
          <w:iCs/>
        </w:rPr>
        <w:t xml:space="preserve">Child Development Theory and Practice 0 – 11. </w:t>
      </w:r>
      <w:r w:rsidR="00F60D19">
        <w:rPr>
          <w:b w:val="0"/>
          <w:bCs/>
        </w:rPr>
        <w:t>England: Pearson Education Limited.</w:t>
      </w:r>
    </w:p>
    <w:p w14:paraId="603EEEA2" w14:textId="77777777" w:rsidR="005B2DC1" w:rsidRDefault="005B2DC1" w:rsidP="0013481A">
      <w:pPr>
        <w:rPr>
          <w:b w:val="0"/>
          <w:bCs/>
        </w:rPr>
      </w:pPr>
    </w:p>
    <w:p w14:paraId="1BCE4E97" w14:textId="686B47E0" w:rsidR="00F63198" w:rsidRPr="00F63198" w:rsidRDefault="005B2DC1" w:rsidP="0013481A">
      <w:pPr>
        <w:rPr>
          <w:b w:val="0"/>
          <w:bCs/>
        </w:rPr>
      </w:pPr>
      <w:r>
        <w:rPr>
          <w:b w:val="0"/>
          <w:bCs/>
        </w:rPr>
        <w:t>UK Government.</w:t>
      </w:r>
      <w:r w:rsidR="00F63198">
        <w:rPr>
          <w:b w:val="0"/>
          <w:bCs/>
        </w:rPr>
        <w:t xml:space="preserve"> (</w:t>
      </w:r>
      <w:proofErr w:type="gramStart"/>
      <w:r w:rsidR="00F63198">
        <w:rPr>
          <w:b w:val="0"/>
          <w:bCs/>
        </w:rPr>
        <w:t>no</w:t>
      </w:r>
      <w:proofErr w:type="gramEnd"/>
      <w:r w:rsidR="00F63198">
        <w:rPr>
          <w:b w:val="0"/>
          <w:bCs/>
        </w:rPr>
        <w:t xml:space="preserve"> date) </w:t>
      </w:r>
      <w:r w:rsidR="00F63198">
        <w:rPr>
          <w:b w:val="0"/>
          <w:bCs/>
          <w:i/>
          <w:iCs/>
        </w:rPr>
        <w:t>English as an Additional Language (EAL).</w:t>
      </w:r>
      <w:r w:rsidR="00F63198">
        <w:rPr>
          <w:b w:val="0"/>
          <w:bCs/>
        </w:rPr>
        <w:t xml:space="preserve"> Available at: </w:t>
      </w:r>
      <w:hyperlink r:id="rId4" w:history="1">
        <w:r w:rsidR="00F63198" w:rsidRPr="00232D0E">
          <w:rPr>
            <w:rStyle w:val="Hyperlink"/>
            <w:b w:val="0"/>
            <w:bCs/>
          </w:rPr>
          <w:t>https://help-for-early-years-providers.education.gov.uk/get-help-to-improve-your-practice/english-as-an-additional-language-eal</w:t>
        </w:r>
      </w:hyperlink>
      <w:r w:rsidR="00F63198">
        <w:rPr>
          <w:b w:val="0"/>
          <w:bCs/>
        </w:rPr>
        <w:t xml:space="preserve"> (Accessed on</w:t>
      </w:r>
      <w:r w:rsidR="00420EFA">
        <w:rPr>
          <w:b w:val="0"/>
          <w:bCs/>
        </w:rPr>
        <w:t>:</w:t>
      </w:r>
      <w:r w:rsidR="00F63198">
        <w:rPr>
          <w:b w:val="0"/>
          <w:bCs/>
        </w:rPr>
        <w:t xml:space="preserve"> 24</w:t>
      </w:r>
      <w:r w:rsidR="00F63198" w:rsidRPr="00F63198">
        <w:rPr>
          <w:b w:val="0"/>
          <w:bCs/>
          <w:vertAlign w:val="superscript"/>
        </w:rPr>
        <w:t>th</w:t>
      </w:r>
      <w:r w:rsidR="00F63198">
        <w:rPr>
          <w:b w:val="0"/>
          <w:bCs/>
        </w:rPr>
        <w:t xml:space="preserve"> March 2022).</w:t>
      </w:r>
    </w:p>
    <w:p w14:paraId="0BA9DD6B" w14:textId="77777777" w:rsidR="005B2DC1" w:rsidRDefault="005B2DC1" w:rsidP="0013481A">
      <w:pPr>
        <w:rPr>
          <w:b w:val="0"/>
          <w:bCs/>
        </w:rPr>
      </w:pPr>
    </w:p>
    <w:p w14:paraId="3F0E1F48" w14:textId="76B15229" w:rsidR="0013481A" w:rsidRPr="008F7DD2" w:rsidRDefault="0013481A" w:rsidP="0013481A">
      <w:pPr>
        <w:rPr>
          <w:b w:val="0"/>
          <w:bCs/>
        </w:rPr>
      </w:pPr>
      <w:r>
        <w:rPr>
          <w:b w:val="0"/>
          <w:bCs/>
        </w:rPr>
        <w:t xml:space="preserve">Harvard Medical School (2019) </w:t>
      </w:r>
      <w:r>
        <w:rPr>
          <w:b w:val="0"/>
          <w:bCs/>
          <w:i/>
          <w:iCs/>
        </w:rPr>
        <w:t xml:space="preserve">Right Brain/Left Brain, </w:t>
      </w:r>
      <w:proofErr w:type="gramStart"/>
      <w:r>
        <w:rPr>
          <w:b w:val="0"/>
          <w:bCs/>
          <w:i/>
          <w:iCs/>
        </w:rPr>
        <w:t>Right</w:t>
      </w:r>
      <w:proofErr w:type="gramEnd"/>
      <w:r>
        <w:rPr>
          <w:b w:val="0"/>
          <w:bCs/>
          <w:i/>
          <w:iCs/>
        </w:rPr>
        <w:t xml:space="preserve">? </w:t>
      </w:r>
      <w:r>
        <w:rPr>
          <w:b w:val="0"/>
          <w:bCs/>
        </w:rPr>
        <w:t xml:space="preserve">Available at: </w:t>
      </w:r>
      <w:hyperlink r:id="rId5" w:history="1">
        <w:r w:rsidRPr="0022226D">
          <w:rPr>
            <w:rStyle w:val="Hyperlink"/>
            <w:b w:val="0"/>
            <w:bCs/>
          </w:rPr>
          <w:t>https://www.health.harvard.edu/blog/right-brainleft-brain-right-2017082512222</w:t>
        </w:r>
      </w:hyperlink>
      <w:r>
        <w:rPr>
          <w:b w:val="0"/>
          <w:bCs/>
        </w:rPr>
        <w:t xml:space="preserve"> (Accessed on</w:t>
      </w:r>
      <w:r w:rsidR="00420EFA">
        <w:rPr>
          <w:b w:val="0"/>
          <w:bCs/>
        </w:rPr>
        <w:t>:</w:t>
      </w:r>
      <w:r>
        <w:rPr>
          <w:b w:val="0"/>
          <w:bCs/>
        </w:rPr>
        <w:t xml:space="preserve"> 7</w:t>
      </w:r>
      <w:r>
        <w:rPr>
          <w:b w:val="0"/>
          <w:bCs/>
          <w:vertAlign w:val="superscript"/>
        </w:rPr>
        <w:t xml:space="preserve">th </w:t>
      </w:r>
      <w:r>
        <w:rPr>
          <w:b w:val="0"/>
          <w:bCs/>
        </w:rPr>
        <w:t>March 2022).</w:t>
      </w:r>
    </w:p>
    <w:p w14:paraId="15CAD7C3" w14:textId="77777777" w:rsidR="005B2DC1" w:rsidRDefault="005B2DC1" w:rsidP="0013481A">
      <w:pPr>
        <w:rPr>
          <w:b w:val="0"/>
          <w:bCs/>
        </w:rPr>
      </w:pPr>
    </w:p>
    <w:p w14:paraId="39EDD224" w14:textId="21C40FC9" w:rsidR="0013481A" w:rsidRPr="00D57DAE" w:rsidRDefault="0013481A" w:rsidP="0013481A">
      <w:pPr>
        <w:rPr>
          <w:b w:val="0"/>
          <w:bCs/>
        </w:rPr>
      </w:pPr>
      <w:r>
        <w:rPr>
          <w:b w:val="0"/>
          <w:bCs/>
        </w:rPr>
        <w:t xml:space="preserve">I Languages.org (2018) </w:t>
      </w:r>
      <w:r>
        <w:rPr>
          <w:b w:val="0"/>
          <w:bCs/>
          <w:i/>
          <w:iCs/>
        </w:rPr>
        <w:t xml:space="preserve">Multilingual People. </w:t>
      </w:r>
      <w:r>
        <w:rPr>
          <w:b w:val="0"/>
          <w:bCs/>
        </w:rPr>
        <w:t xml:space="preserve">Available at: </w:t>
      </w:r>
      <w:hyperlink r:id="rId6" w:history="1">
        <w:r w:rsidRPr="0022226D">
          <w:rPr>
            <w:rStyle w:val="Hyperlink"/>
            <w:b w:val="0"/>
            <w:bCs/>
          </w:rPr>
          <w:t>http://ilanguages.org/bilingual.php</w:t>
        </w:r>
      </w:hyperlink>
      <w:r>
        <w:rPr>
          <w:b w:val="0"/>
          <w:bCs/>
        </w:rPr>
        <w:t xml:space="preserve"> (Accessed on</w:t>
      </w:r>
      <w:r w:rsidR="00420EFA">
        <w:rPr>
          <w:b w:val="0"/>
          <w:bCs/>
        </w:rPr>
        <w:t>:</w:t>
      </w:r>
      <w:r>
        <w:rPr>
          <w:b w:val="0"/>
          <w:bCs/>
        </w:rPr>
        <w:t xml:space="preserve"> 18</w:t>
      </w:r>
      <w:r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March 2022).</w:t>
      </w:r>
    </w:p>
    <w:p w14:paraId="6D2B0F3E" w14:textId="77777777" w:rsidR="005B2DC1" w:rsidRDefault="005B2DC1" w:rsidP="0013481A">
      <w:pPr>
        <w:rPr>
          <w:b w:val="0"/>
          <w:bCs/>
        </w:rPr>
      </w:pPr>
    </w:p>
    <w:p w14:paraId="6055F8BF" w14:textId="49A8D61E" w:rsidR="0013481A" w:rsidRDefault="0013481A" w:rsidP="0013481A">
      <w:pPr>
        <w:rPr>
          <w:b w:val="0"/>
          <w:bCs/>
        </w:rPr>
      </w:pPr>
      <w:r>
        <w:rPr>
          <w:b w:val="0"/>
          <w:bCs/>
        </w:rPr>
        <w:t xml:space="preserve">Knowable Magazine (2018) </w:t>
      </w:r>
      <w:r>
        <w:rPr>
          <w:b w:val="0"/>
          <w:bCs/>
          <w:i/>
          <w:iCs/>
        </w:rPr>
        <w:t xml:space="preserve">How a second language can boost the brain. </w:t>
      </w:r>
      <w:r w:rsidRPr="00FE6B38">
        <w:rPr>
          <w:b w:val="0"/>
          <w:bCs/>
        </w:rPr>
        <w:t>Available</w:t>
      </w:r>
      <w:r>
        <w:rPr>
          <w:b w:val="0"/>
          <w:bCs/>
          <w:i/>
          <w:iCs/>
        </w:rPr>
        <w:t xml:space="preserve"> </w:t>
      </w:r>
      <w:r w:rsidRPr="00FE6B38">
        <w:rPr>
          <w:b w:val="0"/>
          <w:bCs/>
        </w:rPr>
        <w:t>at:</w:t>
      </w:r>
      <w:r>
        <w:rPr>
          <w:b w:val="0"/>
          <w:bCs/>
          <w:i/>
          <w:iCs/>
        </w:rPr>
        <w:t xml:space="preserve"> </w:t>
      </w:r>
      <w:r>
        <w:rPr>
          <w:b w:val="0"/>
          <w:bCs/>
        </w:rPr>
        <w:t xml:space="preserve"> </w:t>
      </w:r>
      <w:hyperlink r:id="rId7" w:history="1">
        <w:r w:rsidRPr="0022226D">
          <w:rPr>
            <w:rStyle w:val="Hyperlink"/>
            <w:b w:val="0"/>
            <w:bCs/>
          </w:rPr>
          <w:t>https://knowablemagazine.org/article/mind/2018/how-second-language-can-boost-brain</w:t>
        </w:r>
      </w:hyperlink>
      <w:r>
        <w:rPr>
          <w:b w:val="0"/>
          <w:bCs/>
        </w:rPr>
        <w:t xml:space="preserve"> (Accessed on</w:t>
      </w:r>
      <w:r w:rsidR="00420EFA">
        <w:rPr>
          <w:b w:val="0"/>
          <w:bCs/>
        </w:rPr>
        <w:t>:</w:t>
      </w:r>
      <w:r>
        <w:rPr>
          <w:b w:val="0"/>
          <w:bCs/>
        </w:rPr>
        <w:t xml:space="preserve"> 10</w:t>
      </w:r>
      <w:r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March 2022).</w:t>
      </w:r>
    </w:p>
    <w:p w14:paraId="70F49359" w14:textId="77777777" w:rsidR="005B2DC1" w:rsidRDefault="005B2DC1" w:rsidP="0013481A">
      <w:pPr>
        <w:rPr>
          <w:b w:val="0"/>
          <w:bCs/>
        </w:rPr>
      </w:pPr>
    </w:p>
    <w:p w14:paraId="448631D0" w14:textId="27F4AF44" w:rsidR="0013481A" w:rsidRDefault="0013481A" w:rsidP="0013481A">
      <w:pPr>
        <w:rPr>
          <w:b w:val="0"/>
          <w:bCs/>
        </w:rPr>
      </w:pPr>
      <w:proofErr w:type="spellStart"/>
      <w:r>
        <w:rPr>
          <w:b w:val="0"/>
          <w:bCs/>
        </w:rPr>
        <w:t>Mondly</w:t>
      </w:r>
      <w:proofErr w:type="spellEnd"/>
      <w:r>
        <w:rPr>
          <w:b w:val="0"/>
          <w:bCs/>
        </w:rPr>
        <w:t xml:space="preserve"> (2022) </w:t>
      </w:r>
      <w:r>
        <w:rPr>
          <w:b w:val="0"/>
          <w:bCs/>
          <w:i/>
          <w:iCs/>
        </w:rPr>
        <w:t xml:space="preserve">Main Benefits of Bilingualism. </w:t>
      </w:r>
      <w:r>
        <w:rPr>
          <w:b w:val="0"/>
          <w:bCs/>
        </w:rPr>
        <w:t xml:space="preserve">Available at: </w:t>
      </w:r>
      <w:hyperlink r:id="rId8" w:history="1">
        <w:r w:rsidRPr="0022226D">
          <w:rPr>
            <w:rStyle w:val="Hyperlink"/>
            <w:b w:val="0"/>
            <w:bCs/>
          </w:rPr>
          <w:t>https://www.mondly.com/blog/2018/10/17/benefits-of-being-bilingual/</w:t>
        </w:r>
      </w:hyperlink>
      <w:r>
        <w:rPr>
          <w:b w:val="0"/>
          <w:bCs/>
        </w:rPr>
        <w:t xml:space="preserve">  (Accessed on: 12</w:t>
      </w:r>
      <w:r>
        <w:rPr>
          <w:b w:val="0"/>
          <w:bCs/>
          <w:vertAlign w:val="superscript"/>
        </w:rPr>
        <w:t xml:space="preserve">th </w:t>
      </w:r>
      <w:r>
        <w:rPr>
          <w:b w:val="0"/>
          <w:bCs/>
        </w:rPr>
        <w:t>March 2022).</w:t>
      </w:r>
    </w:p>
    <w:p w14:paraId="6B31C729" w14:textId="77777777" w:rsidR="0013481A" w:rsidRDefault="0013481A" w:rsidP="0013481A">
      <w:pPr>
        <w:rPr>
          <w:b w:val="0"/>
          <w:bCs/>
        </w:rPr>
      </w:pPr>
    </w:p>
    <w:p w14:paraId="6FB25E7C" w14:textId="5BAA8592" w:rsidR="0013481A" w:rsidRPr="00D23AFC" w:rsidRDefault="00861A01" w:rsidP="0013481A">
      <w:pPr>
        <w:rPr>
          <w:b w:val="0"/>
          <w:bCs/>
          <w:i/>
          <w:iCs/>
        </w:rPr>
      </w:pPr>
      <w:proofErr w:type="spellStart"/>
      <w:r w:rsidRPr="00D23AFC">
        <w:rPr>
          <w:b w:val="0"/>
          <w:bCs/>
        </w:rPr>
        <w:t>Nacamulli</w:t>
      </w:r>
      <w:proofErr w:type="spellEnd"/>
      <w:r>
        <w:rPr>
          <w:b w:val="0"/>
          <w:bCs/>
        </w:rPr>
        <w:t xml:space="preserve">, M. </w:t>
      </w:r>
      <w:r w:rsidR="0013481A">
        <w:rPr>
          <w:b w:val="0"/>
          <w:bCs/>
        </w:rPr>
        <w:t xml:space="preserve">(2015) </w:t>
      </w:r>
      <w:r w:rsidR="0013481A">
        <w:rPr>
          <w:b w:val="0"/>
          <w:bCs/>
          <w:i/>
          <w:iCs/>
        </w:rPr>
        <w:t>The benefits of a bilingual brain</w:t>
      </w:r>
      <w:r>
        <w:rPr>
          <w:b w:val="0"/>
          <w:bCs/>
          <w:i/>
          <w:iCs/>
        </w:rPr>
        <w:t xml:space="preserve">: TED-Ed [video]. </w:t>
      </w:r>
      <w:r w:rsidR="0013481A">
        <w:rPr>
          <w:b w:val="0"/>
          <w:bCs/>
        </w:rPr>
        <w:t>Available at:</w:t>
      </w:r>
    </w:p>
    <w:p w14:paraId="28DFBF26" w14:textId="575CCA1D" w:rsidR="0013481A" w:rsidRDefault="0013481A" w:rsidP="0013481A">
      <w:pPr>
        <w:spacing w:after="160" w:line="360" w:lineRule="auto"/>
        <w:rPr>
          <w:rFonts w:cstheme="minorBidi"/>
          <w:b w:val="0"/>
          <w:szCs w:val="22"/>
        </w:rPr>
      </w:pPr>
      <w:hyperlink r:id="rId9" w:history="1">
        <w:r w:rsidRPr="0022226D">
          <w:rPr>
            <w:rStyle w:val="Hyperlink"/>
            <w:b w:val="0"/>
            <w:bCs/>
          </w:rPr>
          <w:t>https://www.youtu</w:t>
        </w:r>
        <w:r w:rsidRPr="0022226D">
          <w:rPr>
            <w:rStyle w:val="Hyperlink"/>
            <w:b w:val="0"/>
            <w:bCs/>
          </w:rPr>
          <w:t>b</w:t>
        </w:r>
        <w:r w:rsidRPr="0022226D">
          <w:rPr>
            <w:rStyle w:val="Hyperlink"/>
            <w:b w:val="0"/>
            <w:bCs/>
          </w:rPr>
          <w:t>e.com/watch?v=MMmOLN5zBLY</w:t>
        </w:r>
      </w:hyperlink>
      <w:r>
        <w:rPr>
          <w:b w:val="0"/>
        </w:rPr>
        <w:t xml:space="preserve">  (Accessed on</w:t>
      </w:r>
      <w:r w:rsidR="00420EFA">
        <w:rPr>
          <w:b w:val="0"/>
        </w:rPr>
        <w:t>:</w:t>
      </w:r>
      <w:r>
        <w:rPr>
          <w:b w:val="0"/>
        </w:rPr>
        <w:t xml:space="preserve"> 10</w:t>
      </w:r>
      <w:r>
        <w:rPr>
          <w:b w:val="0"/>
          <w:vertAlign w:val="superscript"/>
        </w:rPr>
        <w:t>th</w:t>
      </w:r>
      <w:r>
        <w:rPr>
          <w:b w:val="0"/>
        </w:rPr>
        <w:t xml:space="preserve"> March 2022)</w:t>
      </w:r>
      <w:r w:rsidR="00D45BB7">
        <w:rPr>
          <w:rFonts w:cstheme="minorBidi"/>
          <w:b w:val="0"/>
          <w:szCs w:val="22"/>
        </w:rPr>
        <w:t>.</w:t>
      </w:r>
    </w:p>
    <w:p w14:paraId="196923A6" w14:textId="4795D898" w:rsidR="005B2DC1" w:rsidRDefault="00C92549" w:rsidP="0013481A">
      <w:pPr>
        <w:spacing w:after="160" w:line="360" w:lineRule="auto"/>
        <w:rPr>
          <w:rFonts w:cstheme="minorBidi"/>
          <w:b w:val="0"/>
          <w:szCs w:val="22"/>
        </w:rPr>
      </w:pPr>
      <w:r>
        <w:rPr>
          <w:rFonts w:cstheme="minorBidi"/>
          <w:b w:val="0"/>
          <w:szCs w:val="22"/>
        </w:rPr>
        <w:t xml:space="preserve">Participate Learning (2020). </w:t>
      </w:r>
      <w:r>
        <w:rPr>
          <w:rFonts w:cstheme="minorBidi"/>
          <w:b w:val="0"/>
          <w:i/>
          <w:iCs/>
          <w:szCs w:val="22"/>
        </w:rPr>
        <w:t xml:space="preserve">The Benefits of </w:t>
      </w:r>
      <w:r w:rsidR="005B2DC1">
        <w:rPr>
          <w:rFonts w:cstheme="minorBidi"/>
          <w:b w:val="0"/>
          <w:i/>
          <w:iCs/>
          <w:szCs w:val="22"/>
        </w:rPr>
        <w:t>a</w:t>
      </w:r>
      <w:r>
        <w:rPr>
          <w:rFonts w:cstheme="minorBidi"/>
          <w:b w:val="0"/>
          <w:i/>
          <w:iCs/>
          <w:szCs w:val="22"/>
        </w:rPr>
        <w:t xml:space="preserve"> Bilingual Brain.</w:t>
      </w:r>
      <w:r w:rsidR="005B2DC1">
        <w:rPr>
          <w:rFonts w:cstheme="minorBidi"/>
          <w:b w:val="0"/>
          <w:i/>
          <w:iCs/>
          <w:szCs w:val="22"/>
        </w:rPr>
        <w:t xml:space="preserve"> </w:t>
      </w:r>
      <w:r w:rsidR="005B2DC1">
        <w:rPr>
          <w:rFonts w:cstheme="minorBidi"/>
          <w:b w:val="0"/>
          <w:szCs w:val="22"/>
        </w:rPr>
        <w:t xml:space="preserve">[video] Available at: </w:t>
      </w:r>
      <w:hyperlink r:id="rId10" w:history="1">
        <w:r w:rsidR="005B2DC1" w:rsidRPr="00232D0E">
          <w:rPr>
            <w:rStyle w:val="Hyperlink"/>
            <w:rFonts w:cstheme="minorBidi"/>
            <w:b w:val="0"/>
            <w:szCs w:val="22"/>
          </w:rPr>
          <w:t>https://www.youtube.com/watch?v=-yOI6-rqT8k</w:t>
        </w:r>
      </w:hyperlink>
      <w:r w:rsidR="005B2DC1">
        <w:rPr>
          <w:rFonts w:cstheme="minorBidi"/>
          <w:b w:val="0"/>
          <w:szCs w:val="22"/>
        </w:rPr>
        <w:t xml:space="preserve"> (Accessed on</w:t>
      </w:r>
      <w:r w:rsidR="0075063F">
        <w:rPr>
          <w:rFonts w:cstheme="minorBidi"/>
          <w:b w:val="0"/>
          <w:szCs w:val="22"/>
        </w:rPr>
        <w:t>:</w:t>
      </w:r>
      <w:r w:rsidR="005B2DC1">
        <w:rPr>
          <w:rFonts w:cstheme="minorBidi"/>
          <w:b w:val="0"/>
          <w:szCs w:val="22"/>
        </w:rPr>
        <w:t xml:space="preserve"> 22</w:t>
      </w:r>
      <w:r w:rsidR="005B2DC1" w:rsidRPr="005B2DC1">
        <w:rPr>
          <w:rFonts w:cstheme="minorBidi"/>
          <w:b w:val="0"/>
          <w:szCs w:val="22"/>
          <w:vertAlign w:val="superscript"/>
        </w:rPr>
        <w:t>nd</w:t>
      </w:r>
      <w:r w:rsidR="005B2DC1">
        <w:rPr>
          <w:rFonts w:cstheme="minorBidi"/>
          <w:b w:val="0"/>
          <w:szCs w:val="22"/>
        </w:rPr>
        <w:t xml:space="preserve"> March 2022).</w:t>
      </w:r>
    </w:p>
    <w:p w14:paraId="3E7644C1" w14:textId="77777777" w:rsidR="005B2DC1" w:rsidRDefault="005B2DC1" w:rsidP="0013481A">
      <w:pPr>
        <w:spacing w:after="160" w:line="360" w:lineRule="auto"/>
        <w:rPr>
          <w:rFonts w:cstheme="minorBidi"/>
          <w:b w:val="0"/>
          <w:szCs w:val="22"/>
        </w:rPr>
      </w:pPr>
    </w:p>
    <w:p w14:paraId="3EB58D1F" w14:textId="77777777" w:rsidR="007201DD" w:rsidRDefault="007201DD" w:rsidP="0013481A">
      <w:pPr>
        <w:spacing w:after="160" w:line="360" w:lineRule="auto"/>
        <w:rPr>
          <w:rFonts w:cstheme="minorBidi"/>
          <w:b w:val="0"/>
          <w:szCs w:val="22"/>
        </w:rPr>
      </w:pPr>
    </w:p>
    <w:p w14:paraId="00805F6B" w14:textId="77777777" w:rsidR="007201DD" w:rsidRDefault="007201DD" w:rsidP="0013481A">
      <w:pPr>
        <w:spacing w:after="160" w:line="360" w:lineRule="auto"/>
        <w:rPr>
          <w:rFonts w:cstheme="minorBidi"/>
          <w:b w:val="0"/>
          <w:szCs w:val="22"/>
        </w:rPr>
      </w:pPr>
    </w:p>
    <w:p w14:paraId="3BC49BEC" w14:textId="55F3AEA9" w:rsidR="00D45BB7" w:rsidRPr="00EA025A" w:rsidRDefault="00EA025A" w:rsidP="0013481A">
      <w:pPr>
        <w:spacing w:after="160" w:line="360" w:lineRule="auto"/>
        <w:rPr>
          <w:rFonts w:cstheme="minorBidi"/>
          <w:b w:val="0"/>
          <w:szCs w:val="22"/>
        </w:rPr>
      </w:pPr>
      <w:r>
        <w:rPr>
          <w:rFonts w:cstheme="minorBidi"/>
          <w:b w:val="0"/>
          <w:szCs w:val="22"/>
        </w:rPr>
        <w:t xml:space="preserve">The Bell Foundation (2022) </w:t>
      </w:r>
      <w:r>
        <w:rPr>
          <w:rFonts w:cstheme="minorBidi"/>
          <w:b w:val="0"/>
          <w:i/>
          <w:iCs/>
          <w:szCs w:val="22"/>
        </w:rPr>
        <w:t xml:space="preserve">Diversity of Learners who use English as an Additional Language. </w:t>
      </w:r>
      <w:r>
        <w:rPr>
          <w:rFonts w:cstheme="minorBidi"/>
          <w:b w:val="0"/>
          <w:szCs w:val="22"/>
        </w:rPr>
        <w:t xml:space="preserve">Available at: </w:t>
      </w:r>
      <w:hyperlink r:id="rId11" w:history="1">
        <w:r w:rsidR="00D45BB7" w:rsidRPr="00232D0E">
          <w:rPr>
            <w:rStyle w:val="Hyperlink"/>
            <w:rFonts w:cstheme="minorBidi"/>
            <w:b w:val="0"/>
            <w:szCs w:val="22"/>
          </w:rPr>
          <w:t>https://www.bell-foundation.org.uk/eal-programme/guidance/diversity-of-learners-who-use-english-as-an-additional-language/</w:t>
        </w:r>
      </w:hyperlink>
      <w:r w:rsidR="00D45BB7">
        <w:rPr>
          <w:rFonts w:cstheme="minorBidi"/>
          <w:b w:val="0"/>
          <w:szCs w:val="22"/>
        </w:rPr>
        <w:t xml:space="preserve"> (Accessed on</w:t>
      </w:r>
      <w:r w:rsidR="00420EFA">
        <w:rPr>
          <w:rFonts w:cstheme="minorBidi"/>
          <w:b w:val="0"/>
          <w:szCs w:val="22"/>
        </w:rPr>
        <w:t>:</w:t>
      </w:r>
      <w:r w:rsidR="00D45BB7">
        <w:rPr>
          <w:rFonts w:cstheme="minorBidi"/>
          <w:b w:val="0"/>
          <w:szCs w:val="22"/>
        </w:rPr>
        <w:t xml:space="preserve"> 23</w:t>
      </w:r>
      <w:r w:rsidR="00D45BB7" w:rsidRPr="00D45BB7">
        <w:rPr>
          <w:rFonts w:cstheme="minorBidi"/>
          <w:b w:val="0"/>
          <w:szCs w:val="22"/>
          <w:vertAlign w:val="superscript"/>
        </w:rPr>
        <w:t>rd</w:t>
      </w:r>
      <w:r w:rsidR="00D45BB7">
        <w:rPr>
          <w:rFonts w:cstheme="minorBidi"/>
          <w:b w:val="0"/>
          <w:szCs w:val="22"/>
        </w:rPr>
        <w:t xml:space="preserve"> March 2022).</w:t>
      </w:r>
    </w:p>
    <w:p w14:paraId="75CD344E" w14:textId="66AB920D" w:rsidR="0013481A" w:rsidRDefault="0013481A" w:rsidP="0013481A">
      <w:pPr>
        <w:rPr>
          <w:b w:val="0"/>
          <w:bCs/>
        </w:rPr>
      </w:pPr>
      <w:r w:rsidRPr="009177E8">
        <w:rPr>
          <w:b w:val="0"/>
          <w:bCs/>
        </w:rPr>
        <w:t xml:space="preserve">The Oxford English Dictionary (2012) </w:t>
      </w:r>
      <w:r>
        <w:rPr>
          <w:b w:val="0"/>
          <w:bCs/>
          <w:i/>
          <w:iCs/>
        </w:rPr>
        <w:t>Bilingual</w:t>
      </w:r>
      <w:r w:rsidR="002C3DA2">
        <w:rPr>
          <w:b w:val="0"/>
          <w:bCs/>
          <w:i/>
          <w:iCs/>
        </w:rPr>
        <w:t xml:space="preserve">. </w:t>
      </w:r>
      <w:r w:rsidR="002C3DA2">
        <w:rPr>
          <w:b w:val="0"/>
          <w:bCs/>
        </w:rPr>
        <w:t>7</w:t>
      </w:r>
      <w:r w:rsidR="002C3DA2" w:rsidRPr="002C3DA2">
        <w:rPr>
          <w:b w:val="0"/>
          <w:bCs/>
          <w:vertAlign w:val="superscript"/>
        </w:rPr>
        <w:t>th</w:t>
      </w:r>
      <w:r w:rsidR="002C3DA2">
        <w:rPr>
          <w:b w:val="0"/>
          <w:bCs/>
        </w:rPr>
        <w:t xml:space="preserve"> </w:t>
      </w:r>
      <w:proofErr w:type="spellStart"/>
      <w:r w:rsidR="002C3DA2">
        <w:rPr>
          <w:b w:val="0"/>
          <w:bCs/>
        </w:rPr>
        <w:t>edn</w:t>
      </w:r>
      <w:proofErr w:type="spellEnd"/>
      <w:r w:rsidR="002C3DA2">
        <w:rPr>
          <w:b w:val="0"/>
          <w:bCs/>
          <w:i/>
          <w:iCs/>
        </w:rPr>
        <w:t xml:space="preserve"> </w:t>
      </w:r>
      <w:r w:rsidR="002C3DA2">
        <w:rPr>
          <w:b w:val="0"/>
          <w:bCs/>
        </w:rPr>
        <w:t>Oxford: Oxford University Press.</w:t>
      </w:r>
    </w:p>
    <w:p w14:paraId="77C242E3" w14:textId="77777777" w:rsidR="005B2DC1" w:rsidRDefault="005B2DC1" w:rsidP="002C3DA2">
      <w:pPr>
        <w:spacing w:after="160" w:line="360" w:lineRule="auto"/>
        <w:rPr>
          <w:rFonts w:cstheme="minorBidi"/>
          <w:b w:val="0"/>
          <w:szCs w:val="22"/>
        </w:rPr>
      </w:pPr>
    </w:p>
    <w:p w14:paraId="2493D5C5" w14:textId="4457CF8E" w:rsidR="00C92549" w:rsidRDefault="0034591A" w:rsidP="002C3DA2">
      <w:pPr>
        <w:spacing w:after="160" w:line="360" w:lineRule="auto"/>
        <w:rPr>
          <w:rFonts w:cstheme="minorBidi"/>
          <w:b w:val="0"/>
          <w:szCs w:val="22"/>
        </w:rPr>
      </w:pPr>
      <w:r>
        <w:rPr>
          <w:rFonts w:cstheme="minorBidi"/>
          <w:b w:val="0"/>
          <w:szCs w:val="22"/>
        </w:rPr>
        <w:t xml:space="preserve">Time Management and Productivity (2020) </w:t>
      </w:r>
      <w:r>
        <w:rPr>
          <w:rFonts w:cstheme="minorBidi"/>
          <w:b w:val="0"/>
          <w:i/>
          <w:iCs/>
          <w:szCs w:val="22"/>
        </w:rPr>
        <w:t xml:space="preserve">What is Divergent Thinking / Explained in 2 min. </w:t>
      </w:r>
      <w:r>
        <w:rPr>
          <w:rFonts w:cstheme="minorBidi"/>
          <w:b w:val="0"/>
          <w:szCs w:val="22"/>
        </w:rPr>
        <w:t xml:space="preserve">[video] Available at: </w:t>
      </w:r>
      <w:hyperlink r:id="rId12" w:history="1">
        <w:r w:rsidRPr="00232D0E">
          <w:rPr>
            <w:rStyle w:val="Hyperlink"/>
            <w:rFonts w:cstheme="minorBidi"/>
            <w:b w:val="0"/>
            <w:szCs w:val="22"/>
          </w:rPr>
          <w:t>https://www.youtube.com/watch?v=pO51V823qL8</w:t>
        </w:r>
      </w:hyperlink>
      <w:r>
        <w:rPr>
          <w:rFonts w:cstheme="minorBidi"/>
          <w:b w:val="0"/>
          <w:szCs w:val="22"/>
        </w:rPr>
        <w:t xml:space="preserve"> (Accessed on: 20</w:t>
      </w:r>
      <w:r w:rsidRPr="0034591A">
        <w:rPr>
          <w:rFonts w:cstheme="minorBidi"/>
          <w:b w:val="0"/>
          <w:szCs w:val="22"/>
          <w:vertAlign w:val="superscript"/>
        </w:rPr>
        <w:t>th</w:t>
      </w:r>
      <w:r>
        <w:rPr>
          <w:rFonts w:cstheme="minorBidi"/>
          <w:b w:val="0"/>
          <w:szCs w:val="22"/>
        </w:rPr>
        <w:t xml:space="preserve"> March 2020).</w:t>
      </w:r>
    </w:p>
    <w:p w14:paraId="292B52E5" w14:textId="567C9E3D" w:rsidR="00977822" w:rsidRPr="00977822" w:rsidRDefault="00C92549" w:rsidP="002C3DA2">
      <w:pPr>
        <w:spacing w:after="160" w:line="360" w:lineRule="auto"/>
        <w:rPr>
          <w:rFonts w:cstheme="minorBidi"/>
          <w:b w:val="0"/>
          <w:szCs w:val="22"/>
        </w:rPr>
      </w:pPr>
      <w:r>
        <w:rPr>
          <w:rFonts w:cstheme="minorBidi"/>
          <w:b w:val="0"/>
          <w:szCs w:val="22"/>
        </w:rPr>
        <w:t>UNICEF</w:t>
      </w:r>
      <w:r w:rsidR="00977822">
        <w:rPr>
          <w:rFonts w:cstheme="minorBidi"/>
          <w:b w:val="0"/>
          <w:szCs w:val="22"/>
        </w:rPr>
        <w:t xml:space="preserve"> (1992) </w:t>
      </w:r>
      <w:r w:rsidR="00977822">
        <w:rPr>
          <w:rFonts w:cstheme="minorBidi"/>
          <w:b w:val="0"/>
          <w:i/>
          <w:iCs/>
          <w:szCs w:val="22"/>
        </w:rPr>
        <w:t xml:space="preserve">A Summary of The UN Convention on the Rights of </w:t>
      </w:r>
      <w:proofErr w:type="gramStart"/>
      <w:r w:rsidR="00977822">
        <w:rPr>
          <w:rFonts w:cstheme="minorBidi"/>
          <w:b w:val="0"/>
          <w:i/>
          <w:iCs/>
          <w:szCs w:val="22"/>
        </w:rPr>
        <w:t>The</w:t>
      </w:r>
      <w:proofErr w:type="gramEnd"/>
      <w:r w:rsidR="00977822">
        <w:rPr>
          <w:rFonts w:cstheme="minorBidi"/>
          <w:b w:val="0"/>
          <w:i/>
          <w:iCs/>
          <w:szCs w:val="22"/>
        </w:rPr>
        <w:t xml:space="preserve"> child. </w:t>
      </w:r>
      <w:r w:rsidR="00977822">
        <w:rPr>
          <w:rFonts w:cstheme="minorBidi"/>
          <w:b w:val="0"/>
          <w:szCs w:val="22"/>
        </w:rPr>
        <w:t xml:space="preserve">Available at: </w:t>
      </w:r>
      <w:hyperlink r:id="rId13" w:history="1">
        <w:r w:rsidR="00977822" w:rsidRPr="00232D0E">
          <w:rPr>
            <w:rStyle w:val="Hyperlink"/>
            <w:rFonts w:cstheme="minorBidi"/>
            <w:b w:val="0"/>
            <w:szCs w:val="22"/>
          </w:rPr>
          <w:t>https://downloads.unicef.org.uk/wp-content/uploads/2019/10/UNCRC_summary-1_1.pdf?_adal_sd=www.unicef.org.uk.1648138664238&amp;_adal_ca=so%3DGoogle%26me%3Dorganic%26ca%3D(not%2520set)%26co%3D(not%2520set)%26ke%3D(not%2520set).1648138664238&amp;_adal_cw=1648064101582.1648138664238&amp;_adal_id=74e66c47-3f13-49bb-99c7-8b082ba6d740.1648064102.3.1648138643.1648064102.a129491d-7c24-4c8c-b936-0cf4b34fdde1.1648138664238&amp;_ga=2.259384841.2022669189.1648064101-</w:t>
        </w:r>
        <w:r w:rsidR="00977822" w:rsidRPr="00232D0E">
          <w:rPr>
            <w:rStyle w:val="Hyperlink"/>
            <w:rFonts w:cstheme="minorBidi"/>
            <w:b w:val="0"/>
            <w:szCs w:val="22"/>
          </w:rPr>
          <w:t>2</w:t>
        </w:r>
        <w:r w:rsidR="00977822" w:rsidRPr="00232D0E">
          <w:rPr>
            <w:rStyle w:val="Hyperlink"/>
            <w:rFonts w:cstheme="minorBidi"/>
            <w:b w:val="0"/>
            <w:szCs w:val="22"/>
          </w:rPr>
          <w:t>35125345.1648064098</w:t>
        </w:r>
      </w:hyperlink>
      <w:r w:rsidR="00977822">
        <w:rPr>
          <w:rFonts w:cstheme="minorBidi"/>
          <w:b w:val="0"/>
          <w:szCs w:val="22"/>
        </w:rPr>
        <w:t xml:space="preserve"> (Accessed on</w:t>
      </w:r>
      <w:r w:rsidR="00420EFA">
        <w:rPr>
          <w:rFonts w:cstheme="minorBidi"/>
          <w:b w:val="0"/>
          <w:szCs w:val="22"/>
        </w:rPr>
        <w:t>:</w:t>
      </w:r>
      <w:r w:rsidR="00977822">
        <w:rPr>
          <w:rFonts w:cstheme="minorBidi"/>
          <w:b w:val="0"/>
          <w:szCs w:val="22"/>
        </w:rPr>
        <w:t xml:space="preserve"> 23</w:t>
      </w:r>
      <w:r w:rsidR="00977822" w:rsidRPr="00977822">
        <w:rPr>
          <w:rFonts w:cstheme="minorBidi"/>
          <w:b w:val="0"/>
          <w:szCs w:val="22"/>
          <w:vertAlign w:val="superscript"/>
        </w:rPr>
        <w:t>rd</w:t>
      </w:r>
      <w:r w:rsidR="00977822">
        <w:rPr>
          <w:rFonts w:cstheme="minorBidi"/>
          <w:b w:val="0"/>
          <w:szCs w:val="22"/>
        </w:rPr>
        <w:t xml:space="preserve"> March 2022).</w:t>
      </w:r>
    </w:p>
    <w:p w14:paraId="2D03BA5C" w14:textId="77777777" w:rsidR="005B2DC1" w:rsidRDefault="0013481A" w:rsidP="005B2DC1">
      <w:pPr>
        <w:spacing w:after="160" w:line="360" w:lineRule="auto"/>
        <w:rPr>
          <w:rFonts w:cstheme="minorBidi"/>
          <w:b w:val="0"/>
          <w:szCs w:val="22"/>
        </w:rPr>
      </w:pPr>
      <w:r w:rsidRPr="00726446">
        <w:rPr>
          <w:rFonts w:cstheme="minorBidi"/>
          <w:b w:val="0"/>
          <w:szCs w:val="22"/>
        </w:rPr>
        <w:t>Vald</w:t>
      </w:r>
      <w:r w:rsidR="00977822">
        <w:rPr>
          <w:rFonts w:cstheme="minorBidi"/>
          <w:b w:val="0"/>
          <w:szCs w:val="22"/>
        </w:rPr>
        <w:t>es</w:t>
      </w:r>
      <w:r w:rsidRPr="00726446">
        <w:rPr>
          <w:rFonts w:cstheme="minorBidi"/>
          <w:b w:val="0"/>
          <w:szCs w:val="22"/>
        </w:rPr>
        <w:t xml:space="preserve">, G. (2018) </w:t>
      </w:r>
      <w:r w:rsidRPr="00726446">
        <w:rPr>
          <w:rFonts w:cstheme="minorBidi"/>
          <w:b w:val="0"/>
          <w:i/>
          <w:iCs/>
          <w:szCs w:val="22"/>
        </w:rPr>
        <w:t>Multilingualism</w:t>
      </w:r>
      <w:r>
        <w:rPr>
          <w:rFonts w:cstheme="minorBidi"/>
          <w:b w:val="0"/>
          <w:i/>
          <w:iCs/>
          <w:szCs w:val="22"/>
        </w:rPr>
        <w:t>.</w:t>
      </w:r>
      <w:r w:rsidRPr="00726446">
        <w:rPr>
          <w:rFonts w:cstheme="minorBidi"/>
          <w:b w:val="0"/>
          <w:szCs w:val="22"/>
        </w:rPr>
        <w:t xml:space="preserve"> Available at: </w:t>
      </w:r>
      <w:hyperlink r:id="rId14" w:history="1">
        <w:r w:rsidRPr="00726446">
          <w:rPr>
            <w:rFonts w:cstheme="minorBidi"/>
            <w:b w:val="0"/>
            <w:color w:val="0563C1" w:themeColor="hyperlink"/>
            <w:szCs w:val="22"/>
            <w:u w:val="single"/>
          </w:rPr>
          <w:t>https://www.linguistic</w:t>
        </w:r>
        <w:r w:rsidRPr="00726446">
          <w:rPr>
            <w:rFonts w:cstheme="minorBidi"/>
            <w:b w:val="0"/>
            <w:color w:val="0563C1" w:themeColor="hyperlink"/>
            <w:szCs w:val="22"/>
            <w:u w:val="single"/>
          </w:rPr>
          <w:t>s</w:t>
        </w:r>
        <w:r w:rsidRPr="00726446">
          <w:rPr>
            <w:rFonts w:cstheme="minorBidi"/>
            <w:b w:val="0"/>
            <w:color w:val="0563C1" w:themeColor="hyperlink"/>
            <w:szCs w:val="22"/>
            <w:u w:val="single"/>
          </w:rPr>
          <w:t>ociety.org/resource/multilingualism</w:t>
        </w:r>
      </w:hyperlink>
      <w:r w:rsidRPr="00726446">
        <w:rPr>
          <w:rFonts w:cstheme="minorBidi"/>
          <w:b w:val="0"/>
          <w:szCs w:val="22"/>
        </w:rPr>
        <w:t xml:space="preserve"> (Accessed</w:t>
      </w:r>
      <w:r w:rsidR="00906D71">
        <w:rPr>
          <w:rFonts w:cstheme="minorBidi"/>
          <w:b w:val="0"/>
          <w:szCs w:val="22"/>
        </w:rPr>
        <w:t xml:space="preserve"> on</w:t>
      </w:r>
      <w:r w:rsidRPr="00726446">
        <w:rPr>
          <w:rFonts w:cstheme="minorBidi"/>
          <w:b w:val="0"/>
          <w:szCs w:val="22"/>
        </w:rPr>
        <w:t xml:space="preserve">: </w:t>
      </w:r>
      <w:r>
        <w:rPr>
          <w:rFonts w:cstheme="minorBidi"/>
          <w:b w:val="0"/>
          <w:szCs w:val="22"/>
        </w:rPr>
        <w:t>15</w:t>
      </w:r>
      <w:r>
        <w:rPr>
          <w:rFonts w:cstheme="minorBidi"/>
          <w:b w:val="0"/>
          <w:szCs w:val="22"/>
          <w:vertAlign w:val="superscript"/>
        </w:rPr>
        <w:t xml:space="preserve">th </w:t>
      </w:r>
      <w:r>
        <w:rPr>
          <w:rFonts w:cstheme="minorBidi"/>
          <w:b w:val="0"/>
          <w:szCs w:val="22"/>
        </w:rPr>
        <w:t>March</w:t>
      </w:r>
      <w:r w:rsidRPr="00726446">
        <w:rPr>
          <w:rFonts w:cstheme="minorBidi"/>
          <w:b w:val="0"/>
          <w:szCs w:val="22"/>
        </w:rPr>
        <w:t xml:space="preserve"> 202</w:t>
      </w:r>
      <w:r>
        <w:rPr>
          <w:rFonts w:cstheme="minorBidi"/>
          <w:b w:val="0"/>
          <w:szCs w:val="22"/>
        </w:rPr>
        <w:t>2</w:t>
      </w:r>
      <w:r w:rsidRPr="00726446">
        <w:rPr>
          <w:rFonts w:cstheme="minorBidi"/>
          <w:b w:val="0"/>
          <w:szCs w:val="22"/>
        </w:rPr>
        <w:t>).</w:t>
      </w:r>
    </w:p>
    <w:p w14:paraId="7D5B82F3" w14:textId="7C8136CC" w:rsidR="005B2DC1" w:rsidRDefault="0013481A" w:rsidP="005B2DC1">
      <w:pPr>
        <w:spacing w:after="160" w:line="360" w:lineRule="auto"/>
        <w:rPr>
          <w:rFonts w:cstheme="minorBidi"/>
          <w:b w:val="0"/>
          <w:szCs w:val="22"/>
        </w:rPr>
      </w:pPr>
      <w:r>
        <w:rPr>
          <w:b w:val="0"/>
          <w:bCs/>
        </w:rPr>
        <w:t xml:space="preserve">Welsh </w:t>
      </w:r>
      <w:r>
        <w:rPr>
          <w:b w:val="0"/>
          <w:bCs/>
        </w:rPr>
        <w:t xml:space="preserve">Government (2021) </w:t>
      </w:r>
      <w:r>
        <w:rPr>
          <w:b w:val="0"/>
          <w:bCs/>
          <w:i/>
          <w:iCs/>
        </w:rPr>
        <w:t xml:space="preserve">Learning of Black, Asian and Minority Ethnic Histories Included in New Welsh Curriculum. </w:t>
      </w:r>
      <w:r>
        <w:rPr>
          <w:b w:val="0"/>
          <w:bCs/>
        </w:rPr>
        <w:t>Available at:</w:t>
      </w:r>
      <w:r>
        <w:rPr>
          <w:b w:val="0"/>
          <w:bCs/>
        </w:rPr>
        <w:t xml:space="preserve"> </w:t>
      </w:r>
      <w:hyperlink r:id="rId15" w:history="1">
        <w:r w:rsidRPr="00232D0E">
          <w:rPr>
            <w:rStyle w:val="Hyperlink"/>
            <w:b w:val="0"/>
            <w:bCs/>
          </w:rPr>
          <w:t>https://gov.wales/learning-black-asian-and-minority-ethnic-histories-included-new-welsh-curriculum</w:t>
        </w:r>
      </w:hyperlink>
      <w:r>
        <w:rPr>
          <w:b w:val="0"/>
          <w:bCs/>
        </w:rPr>
        <w:t xml:space="preserve"> (Accessed on</w:t>
      </w:r>
      <w:r w:rsidR="00420EFA">
        <w:rPr>
          <w:b w:val="0"/>
          <w:bCs/>
        </w:rPr>
        <w:t>:</w:t>
      </w:r>
      <w:r>
        <w:rPr>
          <w:b w:val="0"/>
          <w:bCs/>
        </w:rPr>
        <w:t xml:space="preserve"> 21</w:t>
      </w:r>
      <w:r>
        <w:rPr>
          <w:b w:val="0"/>
          <w:bCs/>
          <w:vertAlign w:val="superscript"/>
        </w:rPr>
        <w:t xml:space="preserve">st </w:t>
      </w:r>
      <w:r>
        <w:rPr>
          <w:b w:val="0"/>
          <w:bCs/>
        </w:rPr>
        <w:t>March 2022).</w:t>
      </w:r>
      <w:r w:rsidR="007C1386">
        <w:rPr>
          <w:b w:val="0"/>
          <w:bCs/>
        </w:rPr>
        <w:t xml:space="preserve"> </w:t>
      </w:r>
    </w:p>
    <w:p w14:paraId="2C94D0FA" w14:textId="13910904" w:rsidR="005B2DC1" w:rsidRDefault="00906D71" w:rsidP="005B2DC1">
      <w:pPr>
        <w:rPr>
          <w:b w:val="0"/>
          <w:bCs/>
        </w:rPr>
      </w:pPr>
      <w:r>
        <w:rPr>
          <w:b w:val="0"/>
          <w:bCs/>
        </w:rPr>
        <w:t xml:space="preserve">Welsh Government (2017) </w:t>
      </w:r>
      <w:r>
        <w:rPr>
          <w:b w:val="0"/>
          <w:bCs/>
          <w:i/>
          <w:iCs/>
        </w:rPr>
        <w:t xml:space="preserve">Cymraeg 2050 A million Welsh speakers. </w:t>
      </w:r>
      <w:r>
        <w:rPr>
          <w:b w:val="0"/>
          <w:bCs/>
        </w:rPr>
        <w:t xml:space="preserve">Available at: </w:t>
      </w:r>
      <w:hyperlink r:id="rId16" w:history="1">
        <w:r w:rsidRPr="00232D0E">
          <w:rPr>
            <w:rStyle w:val="Hyperlink"/>
            <w:b w:val="0"/>
            <w:bCs/>
          </w:rPr>
          <w:t>https://gov.wales/sites/default/files/publications/2018-12/cymraeg-2050-welsh-language-strategy.pdf</w:t>
        </w:r>
      </w:hyperlink>
      <w:r>
        <w:rPr>
          <w:b w:val="0"/>
          <w:bCs/>
        </w:rPr>
        <w:t xml:space="preserve"> (Accessed </w:t>
      </w:r>
      <w:r w:rsidR="005B2DC1" w:rsidRPr="005B2DC1">
        <w:rPr>
          <w:b w:val="0"/>
          <w:bCs/>
        </w:rPr>
        <w:t>on: 21st March 2022)</w:t>
      </w:r>
    </w:p>
    <w:p w14:paraId="7E92B4A8" w14:textId="73B10426" w:rsidR="005B2DC1" w:rsidRDefault="005B2DC1" w:rsidP="005B2DC1">
      <w:pPr>
        <w:rPr>
          <w:b w:val="0"/>
          <w:bCs/>
        </w:rPr>
      </w:pPr>
    </w:p>
    <w:p w14:paraId="44320091" w14:textId="77777777" w:rsidR="00C23471" w:rsidRPr="009406C1" w:rsidRDefault="00C23471" w:rsidP="00C23471">
      <w:pPr>
        <w:rPr>
          <w:b w:val="0"/>
          <w:bCs/>
        </w:rPr>
      </w:pPr>
      <w:r>
        <w:rPr>
          <w:b w:val="0"/>
          <w:bCs/>
        </w:rPr>
        <w:lastRenderedPageBreak/>
        <w:t xml:space="preserve">Welsh Assembly Government (2008) </w:t>
      </w:r>
      <w:r>
        <w:rPr>
          <w:b w:val="0"/>
          <w:bCs/>
          <w:i/>
          <w:iCs/>
        </w:rPr>
        <w:t xml:space="preserve">Welsh Language Development. </w:t>
      </w:r>
      <w:r>
        <w:rPr>
          <w:b w:val="0"/>
          <w:bCs/>
        </w:rPr>
        <w:t xml:space="preserve">Available at: </w:t>
      </w:r>
      <w:hyperlink r:id="rId17" w:history="1">
        <w:r w:rsidRPr="0022226D">
          <w:rPr>
            <w:rStyle w:val="Hyperlink"/>
            <w:b w:val="0"/>
            <w:bCs/>
          </w:rPr>
          <w:t>https://hwb.gov.wales/api/storage/b4174a47-34fb-447d-8a11-46f21d12c804/welsh-language-development.pdf</w:t>
        </w:r>
      </w:hyperlink>
      <w:r>
        <w:rPr>
          <w:b w:val="0"/>
          <w:bCs/>
        </w:rPr>
        <w:t xml:space="preserve"> (Accessed on: 9</w:t>
      </w:r>
      <w:r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March 2022).</w:t>
      </w:r>
    </w:p>
    <w:p w14:paraId="65CE5368" w14:textId="77777777" w:rsidR="00FB1EEB" w:rsidRPr="00FB1EEB" w:rsidRDefault="00FB1EEB" w:rsidP="00FB1EEB">
      <w:pPr>
        <w:rPr>
          <w:b w:val="0"/>
          <w:bCs/>
        </w:rPr>
      </w:pPr>
      <w:r>
        <w:rPr>
          <w:b w:val="0"/>
          <w:bCs/>
        </w:rPr>
        <w:t xml:space="preserve">Welsh Learners (2019) </w:t>
      </w:r>
      <w:r>
        <w:rPr>
          <w:b w:val="0"/>
          <w:bCs/>
          <w:i/>
          <w:iCs/>
        </w:rPr>
        <w:t>Welsh Rainbow Song.</w:t>
      </w:r>
      <w:r>
        <w:rPr>
          <w:b w:val="0"/>
          <w:bCs/>
        </w:rPr>
        <w:t xml:space="preserve"> [video] Available at: </w:t>
      </w:r>
      <w:hyperlink r:id="rId18" w:history="1">
        <w:r w:rsidRPr="00232D0E">
          <w:rPr>
            <w:rStyle w:val="Hyperlink"/>
            <w:b w:val="0"/>
            <w:bCs/>
          </w:rPr>
          <w:t>https://www.youtube.com/watch?v=rySWpRmZS7A</w:t>
        </w:r>
      </w:hyperlink>
      <w:r>
        <w:rPr>
          <w:b w:val="0"/>
          <w:bCs/>
        </w:rPr>
        <w:t xml:space="preserve"> (Accessed on 19</w:t>
      </w:r>
      <w:r w:rsidRPr="00FB1EEB">
        <w:rPr>
          <w:b w:val="0"/>
          <w:bCs/>
          <w:vertAlign w:val="superscript"/>
        </w:rPr>
        <w:t>th</w:t>
      </w:r>
      <w:r>
        <w:rPr>
          <w:b w:val="0"/>
          <w:bCs/>
        </w:rPr>
        <w:t xml:space="preserve"> March 2022).</w:t>
      </w:r>
    </w:p>
    <w:p w14:paraId="3762A126" w14:textId="77777777" w:rsidR="00FB1EEB" w:rsidRDefault="00FB1EEB" w:rsidP="00FB1EEB">
      <w:pPr>
        <w:rPr>
          <w:b w:val="0"/>
          <w:bCs/>
        </w:rPr>
      </w:pPr>
    </w:p>
    <w:p w14:paraId="63BEC9CD" w14:textId="77777777" w:rsidR="00C23471" w:rsidRPr="005B2DC1" w:rsidRDefault="00C23471">
      <w:pPr>
        <w:spacing w:after="160" w:line="360" w:lineRule="auto"/>
        <w:rPr>
          <w:rFonts w:cstheme="minorBidi"/>
          <w:b w:val="0"/>
          <w:szCs w:val="22"/>
        </w:rPr>
      </w:pPr>
    </w:p>
    <w:sectPr w:rsidR="00C23471" w:rsidRPr="005B2D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81A"/>
    <w:rsid w:val="000433A6"/>
    <w:rsid w:val="000E4EB1"/>
    <w:rsid w:val="00116F6A"/>
    <w:rsid w:val="0013481A"/>
    <w:rsid w:val="00156A91"/>
    <w:rsid w:val="002C3DA2"/>
    <w:rsid w:val="0034591A"/>
    <w:rsid w:val="00420EFA"/>
    <w:rsid w:val="00506B80"/>
    <w:rsid w:val="005B2DC1"/>
    <w:rsid w:val="0060502E"/>
    <w:rsid w:val="007201DD"/>
    <w:rsid w:val="0075063F"/>
    <w:rsid w:val="007C1386"/>
    <w:rsid w:val="00861A01"/>
    <w:rsid w:val="00894CF0"/>
    <w:rsid w:val="00906D71"/>
    <w:rsid w:val="00977822"/>
    <w:rsid w:val="00995D73"/>
    <w:rsid w:val="00C23471"/>
    <w:rsid w:val="00C455BE"/>
    <w:rsid w:val="00C54348"/>
    <w:rsid w:val="00C92549"/>
    <w:rsid w:val="00D45BB7"/>
    <w:rsid w:val="00D72384"/>
    <w:rsid w:val="00DF1391"/>
    <w:rsid w:val="00EA025A"/>
    <w:rsid w:val="00EE64EE"/>
    <w:rsid w:val="00F60D19"/>
    <w:rsid w:val="00F63198"/>
    <w:rsid w:val="00F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2943CC"/>
  <w15:chartTrackingRefBased/>
  <w15:docId w15:val="{D853815D-DC6B-224A-BE08-30A98959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 (Body CS)"/>
        <w:b/>
        <w:sz w:val="24"/>
        <w:szCs w:val="3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8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481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3481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4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ndly.com/blog/2018/10/17/benefits-of-being-bilingual/" TargetMode="External"/><Relationship Id="rId13" Type="http://schemas.openxmlformats.org/officeDocument/2006/relationships/hyperlink" Target="https://downloads.unicef.org.uk/wp-content/uploads/2019/10/UNCRC_summary-1_1.pdf?_adal_sd=www.unicef.org.uk.1648138664238&amp;_adal_ca=so%3DGoogle%26me%3Dorganic%26ca%3D(not%2520set)%26co%3D(not%2520set)%26ke%3D(not%2520set).1648138664238&amp;_adal_cw=1648064101582.1648138664238&amp;_adal_id=74e66c47-3f13-49bb-99c7-8b082ba6d740.1648064102.3.1648138643.1648064102.a129491d-7c24-4c8c-b936-0cf4b34fdde1.1648138664238&amp;_ga=2.259384841.2022669189.1648064101-235125345.1648064098" TargetMode="External"/><Relationship Id="rId18" Type="http://schemas.openxmlformats.org/officeDocument/2006/relationships/hyperlink" Target="https://www.youtube.com/watch?v=rySWpRmZS7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nowablemagazine.org/article/mind/2018/how-second-language-can-boost-brain" TargetMode="External"/><Relationship Id="rId12" Type="http://schemas.openxmlformats.org/officeDocument/2006/relationships/hyperlink" Target="https://www.youtube.com/watch?v=pO51V823qL8" TargetMode="External"/><Relationship Id="rId17" Type="http://schemas.openxmlformats.org/officeDocument/2006/relationships/hyperlink" Target="https://hwb.gov.wales/api/storage/b4174a47-34fb-447d-8a11-46f21d12c804/welsh-language-development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8-12/cymraeg-2050-welsh-language-strategy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languages.org/bilingual.php" TargetMode="External"/><Relationship Id="rId11" Type="http://schemas.openxmlformats.org/officeDocument/2006/relationships/hyperlink" Target="https://www.bell-foundation.org.uk/eal-programme/guidance/diversity-of-learners-who-use-english-as-an-additional-language/" TargetMode="External"/><Relationship Id="rId5" Type="http://schemas.openxmlformats.org/officeDocument/2006/relationships/hyperlink" Target="https://www.health.harvard.edu/blog/right-brainleft-brain-right-2017082512222" TargetMode="External"/><Relationship Id="rId15" Type="http://schemas.openxmlformats.org/officeDocument/2006/relationships/hyperlink" Target="https://gov.wales/learning-black-asian-and-minority-ethnic-histories-included-new-welsh-curriculum" TargetMode="External"/><Relationship Id="rId10" Type="http://schemas.openxmlformats.org/officeDocument/2006/relationships/hyperlink" Target="https://www.youtube.com/watch?v=-yOI6-rqT8k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help-for-early-years-providers.education.gov.uk/get-help-to-improve-your-practice/english-as-an-additional-language-eal" TargetMode="External"/><Relationship Id="rId9" Type="http://schemas.openxmlformats.org/officeDocument/2006/relationships/hyperlink" Target="https://www.youtube.com/watch?v=MMmOLN5zBLY" TargetMode="External"/><Relationship Id="rId14" Type="http://schemas.openxmlformats.org/officeDocument/2006/relationships/hyperlink" Target="https://www.linguisticsociety.org/resource/multilingual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O'Leary (2114402)</dc:creator>
  <cp:keywords/>
  <dc:description/>
  <cp:lastModifiedBy>Kelly O'Leary (2114402)</cp:lastModifiedBy>
  <cp:revision>20</cp:revision>
  <dcterms:created xsi:type="dcterms:W3CDTF">2022-03-24T14:12:00Z</dcterms:created>
  <dcterms:modified xsi:type="dcterms:W3CDTF">2022-03-25T14:06:00Z</dcterms:modified>
</cp:coreProperties>
</file>