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ACE1D" w14:textId="1313D814" w:rsidR="00FF00D0" w:rsidRDefault="00FF00D0" w:rsidP="007B5E6A">
      <w:pPr>
        <w:pStyle w:val="paragraph"/>
        <w:spacing w:before="0" w:beforeAutospacing="0" w:after="0" w:afterAutospacing="0" w:line="360" w:lineRule="auto"/>
        <w:textAlignment w:val="baseline"/>
        <w:rPr>
          <w:rStyle w:val="eop"/>
          <w:rFonts w:ascii="Arial" w:hAnsi="Arial" w:cs="Arial"/>
          <w:color w:val="000000"/>
          <w:sz w:val="28"/>
          <w:szCs w:val="28"/>
          <w:shd w:val="clear" w:color="auto" w:fill="FFFFFF"/>
        </w:rPr>
      </w:pPr>
      <w:r>
        <w:rPr>
          <w:rStyle w:val="normaltextrun"/>
          <w:rFonts w:ascii="Arial" w:hAnsi="Arial" w:cs="Arial"/>
          <w:b/>
          <w:bCs/>
          <w:color w:val="000000"/>
          <w:sz w:val="28"/>
          <w:szCs w:val="28"/>
          <w:shd w:val="clear" w:color="auto" w:fill="FFFFFF"/>
        </w:rPr>
        <w:t>How a school develops one aspect of its SDP: a report that critically reflects on the actions, impact, and evidence base.</w:t>
      </w:r>
      <w:r>
        <w:rPr>
          <w:rStyle w:val="eop"/>
          <w:rFonts w:ascii="Arial" w:hAnsi="Arial" w:cs="Arial"/>
          <w:color w:val="000000"/>
          <w:sz w:val="28"/>
          <w:szCs w:val="28"/>
          <w:shd w:val="clear" w:color="auto" w:fill="FFFFFF"/>
        </w:rPr>
        <w:t> </w:t>
      </w:r>
    </w:p>
    <w:p w14:paraId="26DE1592" w14:textId="77777777" w:rsidR="00FF00D0" w:rsidRDefault="00FF00D0" w:rsidP="007B5E6A">
      <w:pPr>
        <w:pStyle w:val="paragraph"/>
        <w:spacing w:before="0" w:beforeAutospacing="0" w:after="0" w:afterAutospacing="0" w:line="360" w:lineRule="auto"/>
        <w:textAlignment w:val="baseline"/>
        <w:rPr>
          <w:rStyle w:val="normaltextrun"/>
          <w:rFonts w:ascii="Arial" w:hAnsi="Arial" w:cs="Arial"/>
        </w:rPr>
      </w:pPr>
    </w:p>
    <w:p w14:paraId="0851925C" w14:textId="507131EC" w:rsidR="007B5E6A" w:rsidRDefault="004954E1" w:rsidP="007B5E6A">
      <w:pPr>
        <w:pStyle w:val="paragraph"/>
        <w:spacing w:before="0" w:beforeAutospacing="0" w:after="0" w:afterAutospacing="0" w:line="360" w:lineRule="auto"/>
        <w:textAlignment w:val="baseline"/>
        <w:rPr>
          <w:rStyle w:val="normaltextrun"/>
          <w:rFonts w:ascii="Arial" w:hAnsi="Arial" w:cs="Arial"/>
        </w:rPr>
      </w:pPr>
      <w:r>
        <w:rPr>
          <w:rStyle w:val="normaltextrun"/>
          <w:rFonts w:ascii="Arial" w:hAnsi="Arial" w:cs="Arial"/>
        </w:rPr>
        <w:t>As schools st</w:t>
      </w:r>
      <w:r w:rsidR="00EA1DB3">
        <w:rPr>
          <w:rStyle w:val="normaltextrun"/>
          <w:rFonts w:ascii="Arial" w:hAnsi="Arial" w:cs="Arial"/>
        </w:rPr>
        <w:t>r</w:t>
      </w:r>
      <w:r>
        <w:rPr>
          <w:rStyle w:val="normaltextrun"/>
          <w:rFonts w:ascii="Arial" w:hAnsi="Arial" w:cs="Arial"/>
        </w:rPr>
        <w:t xml:space="preserve">ive for </w:t>
      </w:r>
      <w:proofErr w:type="gramStart"/>
      <w:r>
        <w:rPr>
          <w:rStyle w:val="normaltextrun"/>
          <w:rFonts w:ascii="Arial" w:hAnsi="Arial" w:cs="Arial"/>
        </w:rPr>
        <w:t>excellence</w:t>
      </w:r>
      <w:proofErr w:type="gramEnd"/>
      <w:r>
        <w:rPr>
          <w:rStyle w:val="normaltextrun"/>
          <w:rFonts w:ascii="Arial" w:hAnsi="Arial" w:cs="Arial"/>
        </w:rPr>
        <w:t xml:space="preserve"> they</w:t>
      </w:r>
      <w:r w:rsidR="00AD6124">
        <w:rPr>
          <w:rStyle w:val="normaltextrun"/>
          <w:rFonts w:ascii="Arial" w:hAnsi="Arial" w:cs="Arial"/>
        </w:rPr>
        <w:t xml:space="preserve"> </w:t>
      </w:r>
      <w:r w:rsidR="009209B9" w:rsidRPr="007B5E6A">
        <w:rPr>
          <w:rStyle w:val="normaltextrun"/>
          <w:rFonts w:ascii="Arial" w:hAnsi="Arial" w:cs="Arial"/>
        </w:rPr>
        <w:t>often employ strategic plans, among which the School Development Plan (SDP) stands as a guiding framework. This report critically examines the initiatives undertaken by my placement school to enhance a specific section of their SDP: the improvement of writing skills. With a focus on actions taken, the impact they have, and the evidence supporting these endeavours,</w:t>
      </w:r>
      <w:r w:rsidR="00AD6124">
        <w:rPr>
          <w:rStyle w:val="normaltextrun"/>
          <w:rFonts w:ascii="Arial" w:hAnsi="Arial" w:cs="Arial"/>
        </w:rPr>
        <w:t xml:space="preserve"> the report will </w:t>
      </w:r>
      <w:r w:rsidR="00DC253B">
        <w:rPr>
          <w:rStyle w:val="normaltextrun"/>
          <w:rFonts w:ascii="Arial" w:hAnsi="Arial" w:cs="Arial"/>
        </w:rPr>
        <w:t>be examining</w:t>
      </w:r>
      <w:r w:rsidR="00AD6124">
        <w:rPr>
          <w:rStyle w:val="normaltextrun"/>
          <w:rFonts w:ascii="Arial" w:hAnsi="Arial" w:cs="Arial"/>
        </w:rPr>
        <w:t xml:space="preserve"> the </w:t>
      </w:r>
      <w:r w:rsidR="00EA3A86" w:rsidRPr="007B5E6A">
        <w:rPr>
          <w:rStyle w:val="normaltextrun"/>
          <w:rFonts w:ascii="Arial" w:hAnsi="Arial" w:cs="Arial"/>
        </w:rPr>
        <w:t>ways</w:t>
      </w:r>
      <w:r w:rsidR="00AD6124">
        <w:rPr>
          <w:rStyle w:val="normaltextrun"/>
          <w:rFonts w:ascii="Arial" w:hAnsi="Arial" w:cs="Arial"/>
        </w:rPr>
        <w:t xml:space="preserve"> in which the school can achieve </w:t>
      </w:r>
      <w:r w:rsidR="009209B9" w:rsidRPr="007B5E6A">
        <w:rPr>
          <w:rStyle w:val="normaltextrun"/>
          <w:rFonts w:ascii="Arial" w:hAnsi="Arial" w:cs="Arial"/>
        </w:rPr>
        <w:t xml:space="preserve">effective writing abilities among learners. This report will navigate through the school's dedicated efforts, with a consideration of the underlying pedagogical and theoretical foundations that have shaped the school's journey to achieving its SDP's goals. </w:t>
      </w:r>
    </w:p>
    <w:p w14:paraId="0EB61221" w14:textId="77777777" w:rsidR="007B5E6A" w:rsidRDefault="007B5E6A" w:rsidP="007B5E6A">
      <w:pPr>
        <w:pStyle w:val="paragraph"/>
        <w:spacing w:before="0" w:beforeAutospacing="0" w:after="0" w:afterAutospacing="0" w:line="360" w:lineRule="auto"/>
        <w:textAlignment w:val="baseline"/>
        <w:rPr>
          <w:rStyle w:val="normaltextrun"/>
          <w:rFonts w:ascii="Arial" w:hAnsi="Arial" w:cs="Arial"/>
        </w:rPr>
      </w:pPr>
    </w:p>
    <w:p w14:paraId="08D863E0" w14:textId="67BE0ADC" w:rsidR="00D36DF3" w:rsidRDefault="009209B9" w:rsidP="007B5E6A">
      <w:pPr>
        <w:pStyle w:val="paragraph"/>
        <w:spacing w:before="0" w:beforeAutospacing="0" w:after="0" w:afterAutospacing="0" w:line="360" w:lineRule="auto"/>
        <w:textAlignment w:val="baseline"/>
        <w:rPr>
          <w:rStyle w:val="eop"/>
          <w:rFonts w:ascii="Arial" w:hAnsi="Arial" w:cs="Arial"/>
        </w:rPr>
      </w:pPr>
      <w:r w:rsidRPr="007B5E6A">
        <w:rPr>
          <w:rStyle w:val="normaltextrun"/>
          <w:rFonts w:ascii="Arial" w:hAnsi="Arial" w:cs="Arial"/>
        </w:rPr>
        <w:t>To begin, we must first understand the school's context. The school is a Roman Catholic faith-based school with 226 pupils on roll. The school is situated in a semi-affluent area with only 14% of pupils eligible for free school meals. 5.7% of pupils have been identified as having additional learning needs and only 6.3% of pupils have English as an additional language.</w:t>
      </w:r>
      <w:r w:rsidR="007B5E6A">
        <w:rPr>
          <w:rStyle w:val="eop"/>
          <w:rFonts w:ascii="Arial" w:hAnsi="Arial" w:cs="Arial"/>
        </w:rPr>
        <w:t xml:space="preserve"> </w:t>
      </w:r>
      <w:r w:rsidRPr="007B5E6A">
        <w:rPr>
          <w:rStyle w:val="normaltextrun"/>
          <w:rFonts w:ascii="Arial" w:hAnsi="Arial" w:cs="Arial"/>
        </w:rPr>
        <w:t>The school has an informative and reflective SDP which plays a crucial role in advancing the overall educational experience for learners. One particular focus area that has gained prominence in the school is the enhancement of learner’s writing skills. This literature review explores the theoretical underpinnings of the school’s development plan aimed at improving skills in learners</w:t>
      </w:r>
      <w:r w:rsidR="00DC253B" w:rsidRPr="007B5E6A">
        <w:rPr>
          <w:rStyle w:val="normaltextrun"/>
          <w:rFonts w:ascii="Arial" w:hAnsi="Arial" w:cs="Arial"/>
        </w:rPr>
        <w:t xml:space="preserve">. </w:t>
      </w:r>
    </w:p>
    <w:p w14:paraId="4AB10207" w14:textId="77777777" w:rsidR="007B5E6A" w:rsidRPr="007B5E6A" w:rsidRDefault="007B5E6A" w:rsidP="007B5E6A">
      <w:pPr>
        <w:pStyle w:val="paragraph"/>
        <w:spacing w:before="0" w:beforeAutospacing="0" w:after="0" w:afterAutospacing="0" w:line="360" w:lineRule="auto"/>
        <w:textAlignment w:val="baseline"/>
        <w:rPr>
          <w:rFonts w:ascii="Arial" w:hAnsi="Arial" w:cs="Arial"/>
          <w:sz w:val="20"/>
          <w:szCs w:val="20"/>
        </w:rPr>
      </w:pPr>
    </w:p>
    <w:p w14:paraId="707C3D32" w14:textId="039A2168" w:rsidR="00D36DF3" w:rsidRDefault="009209B9" w:rsidP="007B5E6A">
      <w:pPr>
        <w:pStyle w:val="paragraph"/>
        <w:spacing w:before="0" w:beforeAutospacing="0" w:after="0" w:afterAutospacing="0" w:line="360" w:lineRule="auto"/>
        <w:textAlignment w:val="baseline"/>
        <w:rPr>
          <w:rStyle w:val="eop"/>
          <w:rFonts w:ascii="Arial" w:hAnsi="Arial" w:cs="Arial"/>
        </w:rPr>
      </w:pPr>
      <w:r w:rsidRPr="007B5E6A">
        <w:rPr>
          <w:rStyle w:val="normaltextrun"/>
          <w:rFonts w:ascii="Arial" w:hAnsi="Arial" w:cs="Arial"/>
        </w:rPr>
        <w:t xml:space="preserve">This theoretical framework consists of Piaget's cognitive development theory </w:t>
      </w:r>
      <w:r w:rsidR="006D4175">
        <w:rPr>
          <w:rStyle w:val="normaltextrun"/>
          <w:rFonts w:ascii="Arial" w:hAnsi="Arial" w:cs="Arial"/>
        </w:rPr>
        <w:t xml:space="preserve">(Huitt </w:t>
      </w:r>
      <w:r w:rsidR="003E36B5">
        <w:rPr>
          <w:rStyle w:val="normaltextrun"/>
          <w:rFonts w:ascii="Arial" w:hAnsi="Arial" w:cs="Arial"/>
        </w:rPr>
        <w:t xml:space="preserve">&amp; Hummel,2003) </w:t>
      </w:r>
      <w:r w:rsidR="00876117">
        <w:rPr>
          <w:rStyle w:val="normaltextrun"/>
          <w:rFonts w:ascii="Arial" w:hAnsi="Arial" w:cs="Arial"/>
        </w:rPr>
        <w:t xml:space="preserve">and </w:t>
      </w:r>
      <w:r w:rsidR="00176161">
        <w:rPr>
          <w:rStyle w:val="normaltextrun"/>
          <w:rFonts w:ascii="Arial" w:hAnsi="Arial" w:cs="Arial"/>
        </w:rPr>
        <w:t>its</w:t>
      </w:r>
      <w:r w:rsidR="00876117">
        <w:rPr>
          <w:rStyle w:val="normaltextrun"/>
          <w:rFonts w:ascii="Arial" w:hAnsi="Arial" w:cs="Arial"/>
        </w:rPr>
        <w:t xml:space="preserve"> processes </w:t>
      </w:r>
      <w:r w:rsidRPr="007B5E6A">
        <w:rPr>
          <w:rStyle w:val="normaltextrun"/>
          <w:rFonts w:ascii="Arial" w:hAnsi="Arial" w:cs="Arial"/>
        </w:rPr>
        <w:t>which emphasises the sequential stages of cognitive growth in learners. The understanding of how writing skills align with these stages is essential in designing effective school development plans. Piaget's theory suggests that cognitive development occurs sequentially, with learners moving from the sensorimotor stage</w:t>
      </w:r>
      <w:r w:rsidR="00791F40">
        <w:rPr>
          <w:rStyle w:val="normaltextrun"/>
          <w:rFonts w:ascii="Arial" w:hAnsi="Arial" w:cs="Arial"/>
        </w:rPr>
        <w:t xml:space="preserve"> (infancy)</w:t>
      </w:r>
      <w:r w:rsidR="00D46603">
        <w:rPr>
          <w:rStyle w:val="normaltextrun"/>
          <w:rFonts w:ascii="Arial" w:hAnsi="Arial" w:cs="Arial"/>
        </w:rPr>
        <w:t xml:space="preserve">, </w:t>
      </w:r>
      <w:r w:rsidR="00791F40">
        <w:rPr>
          <w:rStyle w:val="normaltextrun"/>
          <w:rFonts w:ascii="Arial" w:hAnsi="Arial" w:cs="Arial"/>
        </w:rPr>
        <w:t xml:space="preserve">all the way to </w:t>
      </w:r>
      <w:r w:rsidRPr="007B5E6A">
        <w:rPr>
          <w:rStyle w:val="normaltextrun"/>
          <w:rFonts w:ascii="Arial" w:hAnsi="Arial" w:cs="Arial"/>
        </w:rPr>
        <w:t>formal operational stage</w:t>
      </w:r>
      <w:r w:rsidR="00791F40">
        <w:rPr>
          <w:rStyle w:val="normaltextrun"/>
          <w:rFonts w:ascii="Arial" w:hAnsi="Arial" w:cs="Arial"/>
        </w:rPr>
        <w:t xml:space="preserve"> (</w:t>
      </w:r>
      <w:r w:rsidR="0062226E">
        <w:rPr>
          <w:rStyle w:val="normaltextrun"/>
          <w:rFonts w:ascii="Arial" w:hAnsi="Arial" w:cs="Arial"/>
        </w:rPr>
        <w:t>young adults)</w:t>
      </w:r>
      <w:r w:rsidRPr="007B5E6A">
        <w:rPr>
          <w:rStyle w:val="normaltextrun"/>
          <w:rFonts w:ascii="Arial" w:hAnsi="Arial" w:cs="Arial"/>
        </w:rPr>
        <w:t>. Each stage influences cognitive abilities, including language and writing skills</w:t>
      </w:r>
      <w:r w:rsidR="00DC253B" w:rsidRPr="007B5E6A">
        <w:rPr>
          <w:rStyle w:val="normaltextrun"/>
          <w:rFonts w:ascii="Arial" w:hAnsi="Arial" w:cs="Arial"/>
        </w:rPr>
        <w:t xml:space="preserve">. </w:t>
      </w:r>
      <w:r w:rsidRPr="007B5E6A">
        <w:rPr>
          <w:rStyle w:val="normaltextrun"/>
          <w:rFonts w:ascii="Arial" w:hAnsi="Arial" w:cs="Arial"/>
        </w:rPr>
        <w:t xml:space="preserve">In the context of improving learners' writing skills, a development plan grounded in Piaget's theory might involve tailoring writing tasks to match the cognitive capabilities of learners at </w:t>
      </w:r>
      <w:r w:rsidR="00EA3A86" w:rsidRPr="007B5E6A">
        <w:rPr>
          <w:rStyle w:val="normaltextrun"/>
          <w:rFonts w:ascii="Arial" w:hAnsi="Arial" w:cs="Arial"/>
        </w:rPr>
        <w:t>dissimilar stages</w:t>
      </w:r>
      <w:r w:rsidRPr="007B5E6A">
        <w:rPr>
          <w:rStyle w:val="normaltextrun"/>
          <w:rFonts w:ascii="Arial" w:hAnsi="Arial" w:cs="Arial"/>
        </w:rPr>
        <w:t xml:space="preserve">. For instance, younger learners </w:t>
      </w:r>
      <w:r w:rsidRPr="007B5E6A">
        <w:rPr>
          <w:rStyle w:val="normaltextrun"/>
          <w:rFonts w:ascii="Arial" w:hAnsi="Arial" w:cs="Arial"/>
        </w:rPr>
        <w:lastRenderedPageBreak/>
        <w:t>in the preoperational stage might benefit from activities that focus on basic vocabulary and sentence formation, while older learners in the concrete operational stage could engage in more complex extensive writing tasks.</w:t>
      </w:r>
      <w:r w:rsidRPr="007B5E6A">
        <w:rPr>
          <w:rStyle w:val="eop"/>
          <w:rFonts w:ascii="Arial" w:hAnsi="Arial" w:cs="Arial"/>
        </w:rPr>
        <w:t> </w:t>
      </w:r>
    </w:p>
    <w:p w14:paraId="63747A69" w14:textId="77777777" w:rsidR="007D6921" w:rsidRPr="007B5E6A" w:rsidRDefault="007D6921" w:rsidP="007B5E6A">
      <w:pPr>
        <w:pStyle w:val="paragraph"/>
        <w:spacing w:before="0" w:beforeAutospacing="0" w:after="0" w:afterAutospacing="0" w:line="360" w:lineRule="auto"/>
        <w:textAlignment w:val="baseline"/>
        <w:rPr>
          <w:rFonts w:ascii="Arial" w:hAnsi="Arial" w:cs="Arial"/>
          <w:sz w:val="20"/>
          <w:szCs w:val="20"/>
        </w:rPr>
      </w:pPr>
    </w:p>
    <w:p w14:paraId="6944A989" w14:textId="1FC92784" w:rsidR="00D36DF3" w:rsidRPr="009101CC" w:rsidRDefault="009209B9" w:rsidP="007B5E6A">
      <w:pPr>
        <w:pStyle w:val="paragraph"/>
        <w:spacing w:before="0" w:beforeAutospacing="0" w:after="0" w:afterAutospacing="0" w:line="360" w:lineRule="auto"/>
        <w:textAlignment w:val="baseline"/>
        <w:rPr>
          <w:rFonts w:ascii="Arial" w:hAnsi="Arial" w:cs="Arial"/>
        </w:rPr>
      </w:pPr>
      <w:r w:rsidRPr="007B5E6A">
        <w:rPr>
          <w:rStyle w:val="normaltextrun"/>
          <w:rFonts w:ascii="Arial" w:hAnsi="Arial" w:cs="Arial"/>
        </w:rPr>
        <w:t xml:space="preserve">As learners progress into the concrete operational stage, characterised by more developed logical reasoning, the school development plan can evolve to incorporate more intricate writing tasks. Activities might involve critical analysis, argumentative writing, and the exploration of complex themes. At this stage, learners </w:t>
      </w:r>
      <w:r w:rsidR="00DC253B" w:rsidRPr="007B5E6A">
        <w:rPr>
          <w:rStyle w:val="normaltextrun"/>
          <w:rFonts w:ascii="Arial" w:hAnsi="Arial" w:cs="Arial"/>
        </w:rPr>
        <w:t>can</w:t>
      </w:r>
      <w:r w:rsidRPr="007B5E6A">
        <w:rPr>
          <w:rStyle w:val="normaltextrun"/>
          <w:rFonts w:ascii="Arial" w:hAnsi="Arial" w:cs="Arial"/>
        </w:rPr>
        <w:t xml:space="preserve"> organi</w:t>
      </w:r>
      <w:r w:rsidR="00D333DC">
        <w:rPr>
          <w:rStyle w:val="normaltextrun"/>
          <w:rFonts w:ascii="Arial" w:hAnsi="Arial" w:cs="Arial"/>
        </w:rPr>
        <w:t>s</w:t>
      </w:r>
      <w:r w:rsidRPr="007B5E6A">
        <w:rPr>
          <w:rStyle w:val="normaltextrun"/>
          <w:rFonts w:ascii="Arial" w:hAnsi="Arial" w:cs="Arial"/>
        </w:rPr>
        <w:t>e their thoughts coherently</w:t>
      </w:r>
      <w:r w:rsidR="00DC253B">
        <w:rPr>
          <w:rStyle w:val="normaltextrun"/>
          <w:rFonts w:ascii="Arial" w:hAnsi="Arial" w:cs="Arial"/>
        </w:rPr>
        <w:t xml:space="preserve"> better,</w:t>
      </w:r>
      <w:r w:rsidRPr="007B5E6A">
        <w:rPr>
          <w:rStyle w:val="normaltextrun"/>
          <w:rFonts w:ascii="Arial" w:hAnsi="Arial" w:cs="Arial"/>
        </w:rPr>
        <w:t xml:space="preserve"> leading to more sophisticated writing outcomes.</w:t>
      </w:r>
      <w:r w:rsidR="007D6921">
        <w:rPr>
          <w:rStyle w:val="normaltextrun"/>
          <w:rFonts w:ascii="Arial" w:hAnsi="Arial" w:cs="Arial"/>
        </w:rPr>
        <w:t xml:space="preserve"> </w:t>
      </w:r>
      <w:r w:rsidRPr="007B5E6A">
        <w:rPr>
          <w:rStyle w:val="normaltextrun"/>
          <w:rFonts w:ascii="Arial" w:hAnsi="Arial" w:cs="Arial"/>
        </w:rPr>
        <w:t>Furthermore,</w:t>
      </w:r>
      <w:r w:rsidR="00EB68B8">
        <w:rPr>
          <w:rStyle w:val="normaltextrun"/>
          <w:rFonts w:ascii="Arial" w:hAnsi="Arial" w:cs="Arial"/>
        </w:rPr>
        <w:t xml:space="preserve"> cognitive development is supported with the interaction with learners’ peers and their environment.</w:t>
      </w:r>
      <w:r w:rsidRPr="007B5E6A">
        <w:rPr>
          <w:rStyle w:val="normaltextrun"/>
          <w:rFonts w:ascii="Arial" w:hAnsi="Arial" w:cs="Arial"/>
        </w:rPr>
        <w:t xml:space="preserve"> </w:t>
      </w:r>
      <w:r w:rsidR="009101CC">
        <w:rPr>
          <w:rStyle w:val="normaltextrun"/>
          <w:rFonts w:ascii="Arial" w:hAnsi="Arial" w:cs="Arial"/>
        </w:rPr>
        <w:t>The schools SDP m</w:t>
      </w:r>
      <w:r w:rsidR="00DC253B">
        <w:rPr>
          <w:rStyle w:val="normaltextrun"/>
          <w:rFonts w:ascii="Arial" w:hAnsi="Arial" w:cs="Arial"/>
        </w:rPr>
        <w:t xml:space="preserve">ay </w:t>
      </w:r>
      <w:r w:rsidR="009101CC">
        <w:rPr>
          <w:rStyle w:val="normaltextrun"/>
          <w:rFonts w:ascii="Arial" w:hAnsi="Arial" w:cs="Arial"/>
        </w:rPr>
        <w:t xml:space="preserve">be influenced </w:t>
      </w:r>
      <w:r w:rsidRPr="007B5E6A">
        <w:rPr>
          <w:rStyle w:val="normaltextrun"/>
          <w:rFonts w:ascii="Arial" w:hAnsi="Arial" w:cs="Arial"/>
        </w:rPr>
        <w:t xml:space="preserve">by Piaget's theory </w:t>
      </w:r>
      <w:r w:rsidR="009101CC">
        <w:rPr>
          <w:rStyle w:val="normaltextrun"/>
          <w:rFonts w:ascii="Arial" w:hAnsi="Arial" w:cs="Arial"/>
        </w:rPr>
        <w:t xml:space="preserve">which </w:t>
      </w:r>
      <w:r w:rsidRPr="007B5E6A">
        <w:rPr>
          <w:rStyle w:val="normaltextrun"/>
          <w:rFonts w:ascii="Arial" w:hAnsi="Arial" w:cs="Arial"/>
        </w:rPr>
        <w:t>encourage</w:t>
      </w:r>
      <w:r w:rsidR="009101CC">
        <w:rPr>
          <w:rStyle w:val="normaltextrun"/>
          <w:rFonts w:ascii="Arial" w:hAnsi="Arial" w:cs="Arial"/>
        </w:rPr>
        <w:t xml:space="preserve">s </w:t>
      </w:r>
      <w:r w:rsidRPr="007B5E6A">
        <w:rPr>
          <w:rStyle w:val="normaltextrun"/>
          <w:rFonts w:ascii="Arial" w:hAnsi="Arial" w:cs="Arial"/>
        </w:rPr>
        <w:t>collaborative writing projects, where learners engage in the joint construction of written artefacts. This collaborative approach not only aligns with Piaget's emphasis on social interactions but also enhances writing skills by fostering diverse perspectives and shared knowledge.</w:t>
      </w:r>
      <w:r w:rsidRPr="007B5E6A">
        <w:rPr>
          <w:rStyle w:val="eop"/>
          <w:rFonts w:ascii="Arial" w:hAnsi="Arial" w:cs="Arial"/>
        </w:rPr>
        <w:t> </w:t>
      </w:r>
    </w:p>
    <w:p w14:paraId="0A28EF13" w14:textId="204AA6B9" w:rsidR="00D36DF3" w:rsidRDefault="009209B9" w:rsidP="007B5E6A">
      <w:pPr>
        <w:pStyle w:val="paragraph"/>
        <w:spacing w:before="0" w:beforeAutospacing="0" w:after="0" w:afterAutospacing="0" w:line="360" w:lineRule="auto"/>
        <w:textAlignment w:val="baseline"/>
        <w:rPr>
          <w:rStyle w:val="eop"/>
          <w:rFonts w:ascii="Arial" w:hAnsi="Arial" w:cs="Arial"/>
        </w:rPr>
      </w:pPr>
      <w:r w:rsidRPr="007B5E6A">
        <w:rPr>
          <w:rStyle w:val="normaltextrun"/>
          <w:rFonts w:ascii="Arial" w:hAnsi="Arial" w:cs="Arial"/>
        </w:rPr>
        <w:t>In summary, Piaget's Cognitive Development Theory offers a robust theoretical foundation for designing school development plans focused on improving learners' writing skills. By aligning writing tasks with the cognitive stages of learners, incorporating collaborative learning experiences, and considering</w:t>
      </w:r>
      <w:r w:rsidR="001E66AD">
        <w:rPr>
          <w:rStyle w:val="normaltextrun"/>
          <w:rFonts w:ascii="Arial" w:hAnsi="Arial" w:cs="Arial"/>
        </w:rPr>
        <w:t xml:space="preserve"> other theories such as</w:t>
      </w:r>
      <w:r w:rsidRPr="007B5E6A">
        <w:rPr>
          <w:rStyle w:val="normaltextrun"/>
          <w:rFonts w:ascii="Arial" w:hAnsi="Arial" w:cs="Arial"/>
        </w:rPr>
        <w:t xml:space="preserve"> the ZPD, educators can create a nuanced and effective plan that nurtures the gradual development of writing proficiency in </w:t>
      </w:r>
      <w:r w:rsidR="007D6921">
        <w:rPr>
          <w:rStyle w:val="normaltextrun"/>
          <w:rFonts w:ascii="Arial" w:hAnsi="Arial" w:cs="Arial"/>
        </w:rPr>
        <w:t>learners</w:t>
      </w:r>
      <w:r w:rsidRPr="007B5E6A">
        <w:rPr>
          <w:rStyle w:val="normaltextrun"/>
          <w:rFonts w:ascii="Arial" w:hAnsi="Arial" w:cs="Arial"/>
        </w:rPr>
        <w:t xml:space="preserve"> throughout their educational journey.</w:t>
      </w:r>
      <w:r w:rsidRPr="007B5E6A">
        <w:rPr>
          <w:rStyle w:val="eop"/>
          <w:rFonts w:ascii="Arial" w:hAnsi="Arial" w:cs="Arial"/>
        </w:rPr>
        <w:t> </w:t>
      </w:r>
    </w:p>
    <w:p w14:paraId="4D97D440" w14:textId="77777777" w:rsidR="007D6921" w:rsidRPr="007B5E6A" w:rsidRDefault="007D6921" w:rsidP="007B5E6A">
      <w:pPr>
        <w:pStyle w:val="paragraph"/>
        <w:spacing w:before="0" w:beforeAutospacing="0" w:after="0" w:afterAutospacing="0" w:line="360" w:lineRule="auto"/>
        <w:textAlignment w:val="baseline"/>
        <w:rPr>
          <w:rFonts w:ascii="Arial" w:hAnsi="Arial" w:cs="Arial"/>
          <w:sz w:val="20"/>
          <w:szCs w:val="20"/>
        </w:rPr>
      </w:pPr>
    </w:p>
    <w:p w14:paraId="41650651" w14:textId="0FEC792C" w:rsidR="00D36DF3" w:rsidRDefault="000737BF" w:rsidP="007B5E6A">
      <w:pPr>
        <w:pStyle w:val="paragraph"/>
        <w:spacing w:before="0" w:beforeAutospacing="0" w:after="0" w:afterAutospacing="0" w:line="360" w:lineRule="auto"/>
        <w:textAlignment w:val="baseline"/>
        <w:rPr>
          <w:rStyle w:val="eop"/>
          <w:rFonts w:ascii="Arial" w:hAnsi="Arial" w:cs="Arial"/>
        </w:rPr>
      </w:pPr>
      <w:r>
        <w:rPr>
          <w:rStyle w:val="normaltextrun"/>
          <w:rFonts w:ascii="Arial" w:hAnsi="Arial" w:cs="Arial"/>
        </w:rPr>
        <w:t>To add,</w:t>
      </w:r>
      <w:r w:rsidR="009209B9" w:rsidRPr="007B5E6A">
        <w:rPr>
          <w:rStyle w:val="normaltextrun"/>
          <w:rFonts w:ascii="Arial" w:hAnsi="Arial" w:cs="Arial"/>
        </w:rPr>
        <w:t xml:space="preserve"> Lev Vygotsky's Sociocultural Theory</w:t>
      </w:r>
      <w:r w:rsidR="0061087F">
        <w:rPr>
          <w:rStyle w:val="normaltextrun"/>
          <w:rFonts w:ascii="Arial" w:hAnsi="Arial" w:cs="Arial"/>
        </w:rPr>
        <w:t xml:space="preserve"> </w:t>
      </w:r>
      <w:r w:rsidR="00640A96">
        <w:rPr>
          <w:rStyle w:val="normaltextrun"/>
          <w:rFonts w:ascii="Arial" w:hAnsi="Arial" w:cs="Arial"/>
        </w:rPr>
        <w:t>(</w:t>
      </w:r>
      <w:r w:rsidR="00640A96" w:rsidRPr="00052541">
        <w:rPr>
          <w:rStyle w:val="normaltextrun"/>
          <w:rFonts w:ascii="Arial" w:hAnsi="Arial" w:cs="Arial"/>
          <w:i/>
          <w:iCs/>
          <w:sz w:val="22"/>
          <w:szCs w:val="22"/>
        </w:rPr>
        <w:t>Kurt,</w:t>
      </w:r>
      <w:r w:rsidR="00C810F3" w:rsidRPr="00052541">
        <w:rPr>
          <w:rStyle w:val="normaltextrun"/>
          <w:rFonts w:ascii="Arial" w:hAnsi="Arial" w:cs="Arial"/>
          <w:i/>
          <w:iCs/>
          <w:sz w:val="22"/>
          <w:szCs w:val="22"/>
        </w:rPr>
        <w:t>2020</w:t>
      </w:r>
      <w:r w:rsidR="00C810F3">
        <w:rPr>
          <w:rStyle w:val="normaltextrun"/>
          <w:rFonts w:ascii="Arial" w:hAnsi="Arial" w:cs="Arial"/>
        </w:rPr>
        <w:t>) off</w:t>
      </w:r>
      <w:r w:rsidR="009209B9" w:rsidRPr="007B5E6A">
        <w:rPr>
          <w:rStyle w:val="normaltextrun"/>
          <w:rFonts w:ascii="Arial" w:hAnsi="Arial" w:cs="Arial"/>
        </w:rPr>
        <w:t>e</w:t>
      </w:r>
      <w:r w:rsidR="00C810F3">
        <w:rPr>
          <w:rStyle w:val="normaltextrun"/>
          <w:rFonts w:ascii="Arial" w:hAnsi="Arial" w:cs="Arial"/>
        </w:rPr>
        <w:t>r</w:t>
      </w:r>
      <w:r w:rsidR="009209B9" w:rsidRPr="007B5E6A">
        <w:rPr>
          <w:rStyle w:val="normaltextrun"/>
          <w:rFonts w:ascii="Arial" w:hAnsi="Arial" w:cs="Arial"/>
        </w:rPr>
        <w:t xml:space="preserve">s valuable insights into </w:t>
      </w:r>
      <w:r w:rsidR="0070477C">
        <w:rPr>
          <w:rStyle w:val="normaltextrun"/>
          <w:rFonts w:ascii="Arial" w:hAnsi="Arial" w:cs="Arial"/>
        </w:rPr>
        <w:t>social aspects</w:t>
      </w:r>
      <w:r w:rsidR="009209B9" w:rsidRPr="007B5E6A">
        <w:rPr>
          <w:rStyle w:val="normaltextrun"/>
          <w:rFonts w:ascii="Arial" w:hAnsi="Arial" w:cs="Arial"/>
        </w:rPr>
        <w:t xml:space="preserve"> of learning. Vygotsky </w:t>
      </w:r>
      <w:r w:rsidR="00E72122">
        <w:rPr>
          <w:rStyle w:val="normaltextrun"/>
          <w:rFonts w:ascii="Arial" w:hAnsi="Arial" w:cs="Arial"/>
        </w:rPr>
        <w:t xml:space="preserve">notes the </w:t>
      </w:r>
      <w:r w:rsidR="002576A8">
        <w:rPr>
          <w:rStyle w:val="normaltextrun"/>
          <w:rFonts w:ascii="Arial" w:hAnsi="Arial" w:cs="Arial"/>
        </w:rPr>
        <w:t xml:space="preserve">function </w:t>
      </w:r>
      <w:r w:rsidR="009209B9" w:rsidRPr="007B5E6A">
        <w:rPr>
          <w:rStyle w:val="normaltextrun"/>
          <w:rFonts w:ascii="Arial" w:hAnsi="Arial" w:cs="Arial"/>
        </w:rPr>
        <w:t>of social interactions, cultural tools, and influence</w:t>
      </w:r>
      <w:r w:rsidR="003B76F4">
        <w:rPr>
          <w:rStyle w:val="normaltextrun"/>
          <w:rFonts w:ascii="Arial" w:hAnsi="Arial" w:cs="Arial"/>
        </w:rPr>
        <w:t>s</w:t>
      </w:r>
      <w:r w:rsidR="009209B9" w:rsidRPr="007B5E6A">
        <w:rPr>
          <w:rStyle w:val="normaltextrun"/>
          <w:rFonts w:ascii="Arial" w:hAnsi="Arial" w:cs="Arial"/>
        </w:rPr>
        <w:t xml:space="preserve"> of knowledgeable </w:t>
      </w:r>
      <w:r w:rsidR="00FA017B">
        <w:rPr>
          <w:rStyle w:val="normaltextrun"/>
          <w:rFonts w:ascii="Arial" w:hAnsi="Arial" w:cs="Arial"/>
        </w:rPr>
        <w:t>navigators</w:t>
      </w:r>
      <w:r w:rsidR="009209B9" w:rsidRPr="007B5E6A">
        <w:rPr>
          <w:rStyle w:val="normaltextrun"/>
          <w:rFonts w:ascii="Arial" w:hAnsi="Arial" w:cs="Arial"/>
        </w:rPr>
        <w:t xml:space="preserve"> in learning process</w:t>
      </w:r>
      <w:r w:rsidR="00FA017B">
        <w:rPr>
          <w:rStyle w:val="normaltextrun"/>
          <w:rFonts w:ascii="Arial" w:hAnsi="Arial" w:cs="Arial"/>
        </w:rPr>
        <w:t>es</w:t>
      </w:r>
      <w:r w:rsidR="009209B9" w:rsidRPr="007B5E6A">
        <w:rPr>
          <w:rStyle w:val="normaltextrun"/>
          <w:rFonts w:ascii="Arial" w:hAnsi="Arial" w:cs="Arial"/>
        </w:rPr>
        <w:t xml:space="preserve">. </w:t>
      </w:r>
      <w:r w:rsidR="00EB7D1A">
        <w:rPr>
          <w:rStyle w:val="normaltextrun"/>
          <w:rFonts w:ascii="Arial" w:hAnsi="Arial" w:cs="Arial"/>
        </w:rPr>
        <w:t>Looking with a focus on writing skill impro</w:t>
      </w:r>
      <w:r w:rsidR="004E3D95">
        <w:rPr>
          <w:rStyle w:val="normaltextrun"/>
          <w:rFonts w:ascii="Arial" w:hAnsi="Arial" w:cs="Arial"/>
        </w:rPr>
        <w:t xml:space="preserve">vements, this </w:t>
      </w:r>
      <w:r w:rsidR="009209B9" w:rsidRPr="007B5E6A">
        <w:rPr>
          <w:rStyle w:val="normaltextrun"/>
          <w:rFonts w:ascii="Arial" w:hAnsi="Arial" w:cs="Arial"/>
        </w:rPr>
        <w:t>theory underscores the significance of collaborative learning experiences within the school development plan. Vygotsky</w:t>
      </w:r>
      <w:r w:rsidR="007B1928">
        <w:rPr>
          <w:rStyle w:val="normaltextrun"/>
          <w:rFonts w:ascii="Arial" w:hAnsi="Arial" w:cs="Arial"/>
        </w:rPr>
        <w:t xml:space="preserve"> came fourth with the idea of </w:t>
      </w:r>
      <w:r w:rsidR="00BE42DD">
        <w:rPr>
          <w:rStyle w:val="normaltextrun"/>
          <w:rFonts w:ascii="Arial" w:hAnsi="Arial" w:cs="Arial"/>
        </w:rPr>
        <w:t xml:space="preserve">the </w:t>
      </w:r>
      <w:r w:rsidR="00BE42DD" w:rsidRPr="007B5E6A">
        <w:rPr>
          <w:rStyle w:val="normaltextrun"/>
          <w:rFonts w:ascii="Arial" w:hAnsi="Arial" w:cs="Arial"/>
        </w:rPr>
        <w:t>Zone</w:t>
      </w:r>
      <w:r w:rsidR="009209B9" w:rsidRPr="007B5E6A">
        <w:rPr>
          <w:rStyle w:val="normaltextrun"/>
          <w:rFonts w:ascii="Arial" w:hAnsi="Arial" w:cs="Arial"/>
        </w:rPr>
        <w:t xml:space="preserve"> of Proximal Development (ZPD), which </w:t>
      </w:r>
      <w:r w:rsidR="007B1928">
        <w:rPr>
          <w:rStyle w:val="normaltextrun"/>
          <w:rFonts w:ascii="Arial" w:hAnsi="Arial" w:cs="Arial"/>
        </w:rPr>
        <w:t xml:space="preserve">brings </w:t>
      </w:r>
      <w:r w:rsidR="00BE42DD">
        <w:rPr>
          <w:rStyle w:val="normaltextrun"/>
          <w:rFonts w:ascii="Arial" w:hAnsi="Arial" w:cs="Arial"/>
        </w:rPr>
        <w:t>forward the</w:t>
      </w:r>
      <w:r w:rsidR="004F4ACD">
        <w:rPr>
          <w:rStyle w:val="normaltextrun"/>
          <w:rFonts w:ascii="Arial" w:hAnsi="Arial" w:cs="Arial"/>
        </w:rPr>
        <w:t xml:space="preserve"> space </w:t>
      </w:r>
      <w:r w:rsidR="009209B9" w:rsidRPr="007B5E6A">
        <w:rPr>
          <w:rStyle w:val="normaltextrun"/>
          <w:rFonts w:ascii="Arial" w:hAnsi="Arial" w:cs="Arial"/>
        </w:rPr>
        <w:t xml:space="preserve">between </w:t>
      </w:r>
      <w:r w:rsidR="00BE42DD">
        <w:rPr>
          <w:rStyle w:val="normaltextrun"/>
          <w:rFonts w:ascii="Arial" w:hAnsi="Arial" w:cs="Arial"/>
        </w:rPr>
        <w:t>learners’</w:t>
      </w:r>
      <w:r w:rsidR="004F4ACD">
        <w:rPr>
          <w:rStyle w:val="normaltextrun"/>
          <w:rFonts w:ascii="Arial" w:hAnsi="Arial" w:cs="Arial"/>
        </w:rPr>
        <w:t xml:space="preserve"> independent </w:t>
      </w:r>
      <w:r w:rsidR="009209B9" w:rsidRPr="007B5E6A">
        <w:rPr>
          <w:rStyle w:val="normaltextrun"/>
          <w:rFonts w:ascii="Arial" w:hAnsi="Arial" w:cs="Arial"/>
        </w:rPr>
        <w:t>achieve</w:t>
      </w:r>
      <w:r w:rsidR="004F4ACD">
        <w:rPr>
          <w:rStyle w:val="normaltextrun"/>
          <w:rFonts w:ascii="Arial" w:hAnsi="Arial" w:cs="Arial"/>
        </w:rPr>
        <w:t xml:space="preserve">ment </w:t>
      </w:r>
      <w:r w:rsidR="009209B9" w:rsidRPr="007B5E6A">
        <w:rPr>
          <w:rStyle w:val="normaltextrun"/>
          <w:rFonts w:ascii="Arial" w:hAnsi="Arial" w:cs="Arial"/>
        </w:rPr>
        <w:t>and what they can achieve with the guidance of a more knowledgeable person</w:t>
      </w:r>
      <w:r w:rsidR="00F329D4">
        <w:rPr>
          <w:rStyle w:val="normaltextrun"/>
          <w:rFonts w:ascii="Arial" w:hAnsi="Arial" w:cs="Arial"/>
        </w:rPr>
        <w:t xml:space="preserve"> (</w:t>
      </w:r>
      <w:r w:rsidR="005E412A" w:rsidRPr="005E412A">
        <w:rPr>
          <w:rStyle w:val="normaltextrun"/>
          <w:rFonts w:ascii="Arial" w:hAnsi="Arial" w:cs="Arial"/>
          <w:i/>
          <w:iCs/>
          <w:sz w:val="22"/>
          <w:szCs w:val="22"/>
        </w:rPr>
        <w:t>Shabani,2010</w:t>
      </w:r>
      <w:r w:rsidR="00F329D4">
        <w:rPr>
          <w:rStyle w:val="normaltextrun"/>
          <w:rFonts w:ascii="Arial" w:hAnsi="Arial" w:cs="Arial"/>
        </w:rPr>
        <w:t>)</w:t>
      </w:r>
      <w:r w:rsidR="009209B9" w:rsidRPr="007B5E6A">
        <w:rPr>
          <w:rStyle w:val="normaltextrun"/>
          <w:rFonts w:ascii="Arial" w:hAnsi="Arial" w:cs="Arial"/>
        </w:rPr>
        <w:t>. When applying Vygotsky's theory to writing</w:t>
      </w:r>
      <w:r w:rsidR="004E3D95">
        <w:rPr>
          <w:rStyle w:val="normaltextrun"/>
          <w:rFonts w:ascii="Arial" w:hAnsi="Arial" w:cs="Arial"/>
        </w:rPr>
        <w:t xml:space="preserve"> skills</w:t>
      </w:r>
      <w:r w:rsidR="009209B9" w:rsidRPr="007B5E6A">
        <w:rPr>
          <w:rStyle w:val="normaltextrun"/>
          <w:rFonts w:ascii="Arial" w:hAnsi="Arial" w:cs="Arial"/>
        </w:rPr>
        <w:t>, the development plan can leverage collaborative writing projects where learners work together to construct meaning</w:t>
      </w:r>
      <w:r w:rsidR="000042AC">
        <w:rPr>
          <w:rStyle w:val="normaltextrun"/>
          <w:rFonts w:ascii="Arial" w:hAnsi="Arial" w:cs="Arial"/>
        </w:rPr>
        <w:t>ful work</w:t>
      </w:r>
      <w:r w:rsidR="009209B9" w:rsidRPr="007B5E6A">
        <w:rPr>
          <w:rStyle w:val="normaltextrun"/>
          <w:rFonts w:ascii="Arial" w:hAnsi="Arial" w:cs="Arial"/>
        </w:rPr>
        <w:t xml:space="preserve"> and develop their writing skills. Peer collaboration and teacher guidance </w:t>
      </w:r>
      <w:r w:rsidR="009209B9" w:rsidRPr="007B5E6A">
        <w:rPr>
          <w:rStyle w:val="normaltextrun"/>
          <w:rFonts w:ascii="Arial" w:hAnsi="Arial" w:cs="Arial"/>
        </w:rPr>
        <w:lastRenderedPageBreak/>
        <w:t xml:space="preserve">become integral components in this sociocultural approach to writing development. Additionally, Vygotsky’s concept of the </w:t>
      </w:r>
      <w:r w:rsidR="005E412A">
        <w:rPr>
          <w:rStyle w:val="normaltextrun"/>
          <w:rFonts w:ascii="Arial" w:hAnsi="Arial" w:cs="Arial"/>
        </w:rPr>
        <w:t>ZDP</w:t>
      </w:r>
      <w:r w:rsidR="009209B9" w:rsidRPr="007B5E6A">
        <w:rPr>
          <w:rStyle w:val="normaltextrun"/>
          <w:rFonts w:ascii="Arial" w:hAnsi="Arial" w:cs="Arial"/>
        </w:rPr>
        <w:t xml:space="preserve"> becomes pertinent in tailoring writing tasks to learners' cognitive capabilities</w:t>
      </w:r>
      <w:r w:rsidR="003319E4">
        <w:rPr>
          <w:rStyle w:val="normaltextrun"/>
          <w:rFonts w:ascii="Arial" w:hAnsi="Arial" w:cs="Arial"/>
        </w:rPr>
        <w:t xml:space="preserve"> as mentioned in Piaget’s theory</w:t>
      </w:r>
      <w:r w:rsidR="009209B9" w:rsidRPr="007B5E6A">
        <w:rPr>
          <w:rStyle w:val="normaltextrun"/>
          <w:rFonts w:ascii="Arial" w:hAnsi="Arial" w:cs="Arial"/>
        </w:rPr>
        <w:t xml:space="preserve">. The ZPD represents the range of tasks that learners can perform with </w:t>
      </w:r>
      <w:r w:rsidR="00EF3E80">
        <w:rPr>
          <w:rStyle w:val="normaltextrun"/>
          <w:rFonts w:ascii="Arial" w:hAnsi="Arial" w:cs="Arial"/>
        </w:rPr>
        <w:t xml:space="preserve">the roles </w:t>
      </w:r>
      <w:r w:rsidR="001E0E2F">
        <w:rPr>
          <w:rStyle w:val="normaltextrun"/>
          <w:rFonts w:ascii="Arial" w:hAnsi="Arial" w:cs="Arial"/>
        </w:rPr>
        <w:t xml:space="preserve">mentioned previous. </w:t>
      </w:r>
      <w:r w:rsidR="007533AF">
        <w:rPr>
          <w:rStyle w:val="normaltextrun"/>
          <w:rFonts w:ascii="Arial" w:hAnsi="Arial" w:cs="Arial"/>
        </w:rPr>
        <w:t>T</w:t>
      </w:r>
      <w:r w:rsidR="009209B9" w:rsidRPr="007B5E6A">
        <w:rPr>
          <w:rStyle w:val="normaltextrun"/>
          <w:rFonts w:ascii="Arial" w:hAnsi="Arial" w:cs="Arial"/>
        </w:rPr>
        <w:t xml:space="preserve">his means that tasks </w:t>
      </w:r>
      <w:r w:rsidR="00FC38C9">
        <w:rPr>
          <w:rStyle w:val="normaltextrun"/>
          <w:rFonts w:ascii="Arial" w:hAnsi="Arial" w:cs="Arial"/>
        </w:rPr>
        <w:t xml:space="preserve">should be stimulating enough to encourage growth but not overly </w:t>
      </w:r>
      <w:r w:rsidR="00F77C62">
        <w:rPr>
          <w:rStyle w:val="normaltextrun"/>
          <w:rFonts w:ascii="Arial" w:hAnsi="Arial" w:cs="Arial"/>
        </w:rPr>
        <w:t xml:space="preserve">frustrating. </w:t>
      </w:r>
      <w:r w:rsidR="009209B9" w:rsidRPr="007B5E6A">
        <w:rPr>
          <w:rStyle w:val="normaltextrun"/>
          <w:rFonts w:ascii="Arial" w:hAnsi="Arial" w:cs="Arial"/>
        </w:rPr>
        <w:t xml:space="preserve">The </w:t>
      </w:r>
      <w:r w:rsidR="00F77C62">
        <w:rPr>
          <w:rStyle w:val="normaltextrun"/>
          <w:rFonts w:ascii="Arial" w:hAnsi="Arial" w:cs="Arial"/>
        </w:rPr>
        <w:t>SDP</w:t>
      </w:r>
      <w:r w:rsidR="009209B9" w:rsidRPr="007B5E6A">
        <w:rPr>
          <w:rStyle w:val="normaltextrun"/>
          <w:rFonts w:ascii="Arial" w:hAnsi="Arial" w:cs="Arial"/>
        </w:rPr>
        <w:t xml:space="preserve"> can leverage the ZPD by providing scaffolding and support for learners as they engage in increasingly complex writing activities</w:t>
      </w:r>
      <w:r w:rsidR="007533AF">
        <w:rPr>
          <w:rStyle w:val="normaltextrun"/>
          <w:rFonts w:ascii="Arial" w:hAnsi="Arial" w:cs="Arial"/>
        </w:rPr>
        <w:t xml:space="preserve"> as they move through their cognitive development stages.</w:t>
      </w:r>
      <w:r w:rsidR="00BE5A35">
        <w:rPr>
          <w:rStyle w:val="normaltextrun"/>
          <w:rFonts w:ascii="Arial" w:hAnsi="Arial" w:cs="Arial"/>
        </w:rPr>
        <w:t xml:space="preserve"> </w:t>
      </w:r>
      <w:r w:rsidR="009209B9" w:rsidRPr="007B5E6A">
        <w:rPr>
          <w:rStyle w:val="normaltextrun"/>
          <w:rFonts w:ascii="Arial" w:hAnsi="Arial" w:cs="Arial"/>
        </w:rPr>
        <w:t xml:space="preserve">Furthermore, Vygotsky highlighted the </w:t>
      </w:r>
      <w:r w:rsidR="003A4A2E">
        <w:rPr>
          <w:rStyle w:val="normaltextrun"/>
          <w:rFonts w:ascii="Arial" w:hAnsi="Arial" w:cs="Arial"/>
        </w:rPr>
        <w:t>significance</w:t>
      </w:r>
      <w:r w:rsidR="009209B9" w:rsidRPr="007B5E6A">
        <w:rPr>
          <w:rStyle w:val="normaltextrun"/>
          <w:rFonts w:ascii="Arial" w:hAnsi="Arial" w:cs="Arial"/>
        </w:rPr>
        <w:t xml:space="preserve"> of cultural tools, </w:t>
      </w:r>
      <w:r w:rsidR="001105C9">
        <w:rPr>
          <w:rStyle w:val="normaltextrun"/>
          <w:rFonts w:ascii="Arial" w:hAnsi="Arial" w:cs="Arial"/>
        </w:rPr>
        <w:t>for instance</w:t>
      </w:r>
      <w:r w:rsidR="009209B9" w:rsidRPr="007B5E6A">
        <w:rPr>
          <w:rStyle w:val="normaltextrun"/>
          <w:rFonts w:ascii="Arial" w:hAnsi="Arial" w:cs="Arial"/>
        </w:rPr>
        <w:t xml:space="preserve"> language, in </w:t>
      </w:r>
      <w:r w:rsidR="00037AB0">
        <w:rPr>
          <w:rStyle w:val="normaltextrun"/>
          <w:rFonts w:ascii="Arial" w:hAnsi="Arial" w:cs="Arial"/>
        </w:rPr>
        <w:t xml:space="preserve">facilitating </w:t>
      </w:r>
      <w:r w:rsidR="00037AB0" w:rsidRPr="007B5E6A">
        <w:rPr>
          <w:rStyle w:val="normaltextrun"/>
          <w:rFonts w:ascii="Arial" w:hAnsi="Arial" w:cs="Arial"/>
        </w:rPr>
        <w:t>cognitive</w:t>
      </w:r>
      <w:r w:rsidR="009209B9" w:rsidRPr="007B5E6A">
        <w:rPr>
          <w:rStyle w:val="normaltextrun"/>
          <w:rFonts w:ascii="Arial" w:hAnsi="Arial" w:cs="Arial"/>
        </w:rPr>
        <w:t xml:space="preserve"> processes. Within the </w:t>
      </w:r>
      <w:r w:rsidR="00190633">
        <w:rPr>
          <w:rStyle w:val="normaltextrun"/>
          <w:rFonts w:ascii="Arial" w:hAnsi="Arial" w:cs="Arial"/>
        </w:rPr>
        <w:t>SDP</w:t>
      </w:r>
      <w:r w:rsidR="009209B9" w:rsidRPr="007B5E6A">
        <w:rPr>
          <w:rStyle w:val="normaltextrun"/>
          <w:rFonts w:ascii="Arial" w:hAnsi="Arial" w:cs="Arial"/>
        </w:rPr>
        <w:t xml:space="preserve">, </w:t>
      </w:r>
      <w:r w:rsidR="00CC2909">
        <w:rPr>
          <w:rStyle w:val="normaltextrun"/>
          <w:rFonts w:ascii="Arial" w:hAnsi="Arial" w:cs="Arial"/>
        </w:rPr>
        <w:t xml:space="preserve">language serves for communication </w:t>
      </w:r>
      <w:r w:rsidR="00BE42DD">
        <w:rPr>
          <w:rStyle w:val="normaltextrun"/>
          <w:rFonts w:ascii="Arial" w:hAnsi="Arial" w:cs="Arial"/>
        </w:rPr>
        <w:t>and</w:t>
      </w:r>
      <w:r w:rsidR="00CC2909">
        <w:rPr>
          <w:rStyle w:val="normaltextrun"/>
          <w:rFonts w:ascii="Arial" w:hAnsi="Arial" w:cs="Arial"/>
        </w:rPr>
        <w:t xml:space="preserve"> as a vehicle </w:t>
      </w:r>
      <w:r w:rsidR="00543DE4">
        <w:rPr>
          <w:rStyle w:val="normaltextrun"/>
          <w:rFonts w:ascii="Arial" w:hAnsi="Arial" w:cs="Arial"/>
        </w:rPr>
        <w:t xml:space="preserve">for thought and knowledge. </w:t>
      </w:r>
      <w:r w:rsidR="009209B9" w:rsidRPr="007B5E6A">
        <w:rPr>
          <w:rStyle w:val="normaltextrun"/>
          <w:rFonts w:ascii="Arial" w:hAnsi="Arial" w:cs="Arial"/>
        </w:rPr>
        <w:t>This perspective underscores the value of language-rich environments and encourages educators to create a literacy-rich atmosphere that supports the development of writing skills.</w:t>
      </w:r>
      <w:r w:rsidR="009209B9" w:rsidRPr="007B5E6A">
        <w:rPr>
          <w:rStyle w:val="eop"/>
          <w:rFonts w:ascii="Arial" w:hAnsi="Arial" w:cs="Arial"/>
        </w:rPr>
        <w:t> </w:t>
      </w:r>
    </w:p>
    <w:p w14:paraId="01BFB1C7" w14:textId="77777777" w:rsidR="00BE5A35" w:rsidRPr="007B5E6A" w:rsidRDefault="00BE5A35" w:rsidP="007B5E6A">
      <w:pPr>
        <w:pStyle w:val="paragraph"/>
        <w:spacing w:before="0" w:beforeAutospacing="0" w:after="0" w:afterAutospacing="0" w:line="360" w:lineRule="auto"/>
        <w:textAlignment w:val="baseline"/>
        <w:rPr>
          <w:rFonts w:ascii="Arial" w:hAnsi="Arial" w:cs="Arial"/>
          <w:sz w:val="20"/>
          <w:szCs w:val="20"/>
        </w:rPr>
      </w:pPr>
    </w:p>
    <w:p w14:paraId="104D8351" w14:textId="7CC31D76" w:rsidR="00D36DF3" w:rsidRDefault="009209B9" w:rsidP="007B5E6A">
      <w:pPr>
        <w:pStyle w:val="paragraph"/>
        <w:spacing w:before="0" w:beforeAutospacing="0" w:after="0" w:afterAutospacing="0" w:line="360" w:lineRule="auto"/>
        <w:textAlignment w:val="baseline"/>
        <w:rPr>
          <w:rStyle w:val="eop"/>
          <w:rFonts w:ascii="Arial" w:hAnsi="Arial" w:cs="Arial"/>
          <w:color w:val="000000"/>
        </w:rPr>
      </w:pPr>
      <w:r w:rsidRPr="007B5E6A">
        <w:rPr>
          <w:rStyle w:val="normaltextrun"/>
          <w:rFonts w:ascii="Arial" w:hAnsi="Arial" w:cs="Arial"/>
          <w:color w:val="000000"/>
          <w:lang w:val="en-US"/>
        </w:rPr>
        <w:t>Moreover, as educational stakeholders work towards addressing social injustice, it is essential to integrate the principles of the new Welsh curriculum into the development plan. The Curriculum for Wales</w:t>
      </w:r>
      <w:r w:rsidR="00517F4B">
        <w:rPr>
          <w:rStyle w:val="normaltextrun"/>
          <w:rFonts w:ascii="Arial" w:hAnsi="Arial" w:cs="Arial"/>
          <w:color w:val="000000"/>
          <w:lang w:val="en-US"/>
        </w:rPr>
        <w:t xml:space="preserve"> (</w:t>
      </w:r>
      <w:r w:rsidR="00517F4B" w:rsidRPr="00052541">
        <w:rPr>
          <w:rStyle w:val="normaltextrun"/>
          <w:rFonts w:ascii="Arial" w:hAnsi="Arial" w:cs="Arial"/>
          <w:i/>
          <w:iCs/>
          <w:color w:val="000000"/>
          <w:sz w:val="22"/>
          <w:szCs w:val="22"/>
          <w:lang w:val="en-US"/>
        </w:rPr>
        <w:t>Curriculum for Wales</w:t>
      </w:r>
      <w:r w:rsidR="008A0245" w:rsidRPr="00052541">
        <w:rPr>
          <w:rStyle w:val="normaltextrun"/>
          <w:rFonts w:ascii="Arial" w:hAnsi="Arial" w:cs="Arial"/>
          <w:i/>
          <w:iCs/>
          <w:color w:val="000000"/>
          <w:sz w:val="22"/>
          <w:szCs w:val="22"/>
          <w:lang w:val="en-US"/>
        </w:rPr>
        <w:t>: Overview| GOV.WALES,2023</w:t>
      </w:r>
      <w:r w:rsidR="00720249">
        <w:rPr>
          <w:rStyle w:val="normaltextrun"/>
          <w:rFonts w:ascii="Arial" w:hAnsi="Arial" w:cs="Arial"/>
          <w:color w:val="000000"/>
          <w:lang w:val="en-US"/>
        </w:rPr>
        <w:t>),</w:t>
      </w:r>
      <w:r w:rsidRPr="007B5E6A">
        <w:rPr>
          <w:rStyle w:val="normaltextrun"/>
          <w:rFonts w:ascii="Arial" w:hAnsi="Arial" w:cs="Arial"/>
          <w:color w:val="000000"/>
          <w:lang w:val="en-US"/>
        </w:rPr>
        <w:t xml:space="preserve"> introduced to </w:t>
      </w:r>
      <w:r w:rsidR="008A0245" w:rsidRPr="007B5E6A">
        <w:rPr>
          <w:rStyle w:val="normaltextrun"/>
          <w:rFonts w:ascii="Arial" w:hAnsi="Arial" w:cs="Arial"/>
          <w:color w:val="000000"/>
          <w:lang w:val="en-US"/>
        </w:rPr>
        <w:t>revolutioni</w:t>
      </w:r>
      <w:r w:rsidR="008A0245">
        <w:rPr>
          <w:rStyle w:val="normaltextrun"/>
          <w:rFonts w:ascii="Arial" w:hAnsi="Arial" w:cs="Arial"/>
          <w:color w:val="000000"/>
          <w:lang w:val="en-US"/>
        </w:rPr>
        <w:t>z</w:t>
      </w:r>
      <w:r w:rsidR="00BD4379">
        <w:rPr>
          <w:rStyle w:val="normaltextrun"/>
          <w:rFonts w:ascii="Arial" w:hAnsi="Arial" w:cs="Arial"/>
          <w:color w:val="000000"/>
          <w:lang w:val="en-US"/>
        </w:rPr>
        <w:t xml:space="preserve">e </w:t>
      </w:r>
      <w:r w:rsidRPr="007B5E6A">
        <w:rPr>
          <w:rStyle w:val="normaltextrun"/>
          <w:rFonts w:ascii="Arial" w:hAnsi="Arial" w:cs="Arial"/>
          <w:color w:val="000000"/>
          <w:lang w:val="en-US"/>
        </w:rPr>
        <w:t>the education system, places a strong emphasis on developing students as ambitious, capable learners, ready to contribute to a better Wales and the wider world. Within the context of social injustice in schools, the new curriculum serves as a guiding framework to explicitly address issues of equity and access.</w:t>
      </w:r>
      <w:r w:rsidRPr="007B5E6A">
        <w:rPr>
          <w:rStyle w:val="eop"/>
          <w:rFonts w:ascii="Arial" w:hAnsi="Arial" w:cs="Arial"/>
          <w:color w:val="000000"/>
        </w:rPr>
        <w:t> </w:t>
      </w:r>
      <w:r w:rsidRPr="007B5E6A">
        <w:rPr>
          <w:rStyle w:val="normaltextrun"/>
          <w:rFonts w:ascii="Arial" w:hAnsi="Arial" w:cs="Arial"/>
          <w:color w:val="000000"/>
          <w:lang w:val="en-US"/>
        </w:rPr>
        <w:t xml:space="preserve">The Curriculum for Wales promotes a more inclusive learning environment by fostering an understanding of diversity and encouraging educators to tailor their teaching approaches to individual students' needs. This inclusivity aligns with the broader goal of addressing social injustice by </w:t>
      </w:r>
      <w:r w:rsidR="002B76DC">
        <w:rPr>
          <w:rStyle w:val="normaltextrun"/>
          <w:rFonts w:ascii="Arial" w:hAnsi="Arial" w:cs="Arial"/>
          <w:color w:val="000000"/>
          <w:lang w:val="en-US"/>
        </w:rPr>
        <w:t xml:space="preserve">highlighting </w:t>
      </w:r>
      <w:r w:rsidRPr="007B5E6A">
        <w:rPr>
          <w:rStyle w:val="normaltextrun"/>
          <w:rFonts w:ascii="Arial" w:hAnsi="Arial" w:cs="Arial"/>
          <w:color w:val="000000"/>
          <w:lang w:val="en-US"/>
        </w:rPr>
        <w:t xml:space="preserve">and dismantling systemic barriers that disproportionately </w:t>
      </w:r>
      <w:r w:rsidR="00551FA1" w:rsidRPr="007B5E6A">
        <w:rPr>
          <w:rStyle w:val="normaltextrun"/>
          <w:rFonts w:ascii="Arial" w:hAnsi="Arial" w:cs="Arial"/>
          <w:color w:val="000000"/>
          <w:lang w:val="en-US"/>
        </w:rPr>
        <w:t>affect</w:t>
      </w:r>
      <w:r w:rsidRPr="007B5E6A">
        <w:rPr>
          <w:rStyle w:val="normaltextrun"/>
          <w:rFonts w:ascii="Arial" w:hAnsi="Arial" w:cs="Arial"/>
          <w:color w:val="000000"/>
          <w:lang w:val="en-US"/>
        </w:rPr>
        <w:t xml:space="preserve"> </w:t>
      </w:r>
      <w:r w:rsidR="002B76DC" w:rsidRPr="007B5E6A">
        <w:rPr>
          <w:rStyle w:val="normaltextrun"/>
          <w:rFonts w:ascii="Arial" w:hAnsi="Arial" w:cs="Arial"/>
          <w:color w:val="000000"/>
          <w:lang w:val="en-US"/>
        </w:rPr>
        <w:t>marginali</w:t>
      </w:r>
      <w:r w:rsidR="002B76DC">
        <w:rPr>
          <w:rStyle w:val="normaltextrun"/>
          <w:rFonts w:ascii="Arial" w:hAnsi="Arial" w:cs="Arial"/>
          <w:color w:val="000000"/>
          <w:lang w:val="en-US"/>
        </w:rPr>
        <w:t>z</w:t>
      </w:r>
      <w:r w:rsidR="002B76DC" w:rsidRPr="007B5E6A">
        <w:rPr>
          <w:rStyle w:val="normaltextrun"/>
          <w:rFonts w:ascii="Arial" w:hAnsi="Arial" w:cs="Arial"/>
          <w:color w:val="000000"/>
          <w:lang w:val="en-US"/>
        </w:rPr>
        <w:t>ed</w:t>
      </w:r>
      <w:r w:rsidRPr="007B5E6A">
        <w:rPr>
          <w:rStyle w:val="normaltextrun"/>
          <w:rFonts w:ascii="Arial" w:hAnsi="Arial" w:cs="Arial"/>
          <w:color w:val="000000"/>
          <w:lang w:val="en-US"/>
        </w:rPr>
        <w:t xml:space="preserve"> </w:t>
      </w:r>
      <w:r w:rsidR="002B76DC">
        <w:rPr>
          <w:rStyle w:val="normaltextrun"/>
          <w:rFonts w:ascii="Arial" w:hAnsi="Arial" w:cs="Arial"/>
          <w:color w:val="000000"/>
          <w:lang w:val="en-US"/>
        </w:rPr>
        <w:t>learner</w:t>
      </w:r>
      <w:r w:rsidRPr="007B5E6A">
        <w:rPr>
          <w:rStyle w:val="normaltextrun"/>
          <w:rFonts w:ascii="Arial" w:hAnsi="Arial" w:cs="Arial"/>
          <w:color w:val="000000"/>
          <w:lang w:val="en-US"/>
        </w:rPr>
        <w:t xml:space="preserve">s. By embracing the principles of the Welsh curriculum, the </w:t>
      </w:r>
      <w:r w:rsidR="002156F2">
        <w:rPr>
          <w:rStyle w:val="normaltextrun"/>
          <w:rFonts w:ascii="Arial" w:hAnsi="Arial" w:cs="Arial"/>
          <w:color w:val="000000"/>
          <w:lang w:val="en-US"/>
        </w:rPr>
        <w:t xml:space="preserve">SDP </w:t>
      </w:r>
      <w:r w:rsidRPr="007B5E6A">
        <w:rPr>
          <w:rStyle w:val="normaltextrun"/>
          <w:rFonts w:ascii="Arial" w:hAnsi="Arial" w:cs="Arial"/>
          <w:color w:val="000000"/>
          <w:lang w:val="en-US"/>
        </w:rPr>
        <w:t xml:space="preserve">can aim to create an educational system that is responsive to the unique backgrounds and experiences of all students. Access and equity in education </w:t>
      </w:r>
      <w:r w:rsidR="00BE42DD">
        <w:rPr>
          <w:rStyle w:val="normaltextrun"/>
          <w:rFonts w:ascii="Arial" w:hAnsi="Arial" w:cs="Arial"/>
          <w:color w:val="000000"/>
          <w:lang w:val="en-US"/>
        </w:rPr>
        <w:t xml:space="preserve">ensures </w:t>
      </w:r>
      <w:r w:rsidR="00BE42DD" w:rsidRPr="007B5E6A">
        <w:rPr>
          <w:rStyle w:val="normaltextrun"/>
          <w:rFonts w:ascii="Arial" w:hAnsi="Arial" w:cs="Arial"/>
          <w:color w:val="000000"/>
          <w:lang w:val="en-US"/>
        </w:rPr>
        <w:t>that</w:t>
      </w:r>
      <w:r w:rsidRPr="007B5E6A">
        <w:rPr>
          <w:rStyle w:val="normaltextrun"/>
          <w:rFonts w:ascii="Arial" w:hAnsi="Arial" w:cs="Arial"/>
          <w:color w:val="000000"/>
          <w:lang w:val="en-US"/>
        </w:rPr>
        <w:t xml:space="preserve"> </w:t>
      </w:r>
      <w:r w:rsidR="00BE42DD">
        <w:rPr>
          <w:rStyle w:val="normaltextrun"/>
          <w:rFonts w:ascii="Arial" w:hAnsi="Arial" w:cs="Arial"/>
          <w:color w:val="000000"/>
          <w:lang w:val="en-US"/>
        </w:rPr>
        <w:t>learners,</w:t>
      </w:r>
      <w:r w:rsidRPr="007B5E6A">
        <w:rPr>
          <w:rStyle w:val="normaltextrun"/>
          <w:rFonts w:ascii="Arial" w:hAnsi="Arial" w:cs="Arial"/>
          <w:color w:val="000000"/>
          <w:lang w:val="en-US"/>
        </w:rPr>
        <w:t xml:space="preserve"> regardless of background, have equal opportunities to succeed academically. This encompasses not only access to quality education but also a fair and inclusive learning environment. When social injustice is prevalent in schools, it hinders the development of a level playing field for students, </w:t>
      </w:r>
      <w:r w:rsidR="00787426" w:rsidRPr="007B5E6A">
        <w:rPr>
          <w:rStyle w:val="normaltextrun"/>
          <w:rFonts w:ascii="Arial" w:hAnsi="Arial" w:cs="Arial"/>
          <w:color w:val="000000"/>
          <w:lang w:val="en-US"/>
        </w:rPr>
        <w:t>affecting</w:t>
      </w:r>
      <w:r w:rsidRPr="007B5E6A">
        <w:rPr>
          <w:rStyle w:val="normaltextrun"/>
          <w:rFonts w:ascii="Arial" w:hAnsi="Arial" w:cs="Arial"/>
          <w:color w:val="000000"/>
          <w:lang w:val="en-US"/>
        </w:rPr>
        <w:t xml:space="preserve"> their overall educational experience and prospects.</w:t>
      </w:r>
      <w:r w:rsidRPr="007B5E6A">
        <w:rPr>
          <w:rStyle w:val="eop"/>
          <w:rFonts w:ascii="Arial" w:hAnsi="Arial" w:cs="Arial"/>
          <w:color w:val="000000"/>
        </w:rPr>
        <w:t> </w:t>
      </w:r>
    </w:p>
    <w:p w14:paraId="47C86C56" w14:textId="77777777" w:rsidR="002156F2" w:rsidRPr="007B5E6A" w:rsidRDefault="002156F2" w:rsidP="007B5E6A">
      <w:pPr>
        <w:pStyle w:val="paragraph"/>
        <w:spacing w:before="0" w:beforeAutospacing="0" w:after="0" w:afterAutospacing="0" w:line="360" w:lineRule="auto"/>
        <w:textAlignment w:val="baseline"/>
        <w:rPr>
          <w:rFonts w:ascii="Arial" w:hAnsi="Arial" w:cs="Arial"/>
          <w:sz w:val="20"/>
          <w:szCs w:val="20"/>
        </w:rPr>
      </w:pPr>
    </w:p>
    <w:p w14:paraId="69FE80E2" w14:textId="6D1789BF" w:rsidR="00D36DF3" w:rsidRDefault="009209B9" w:rsidP="007B5E6A">
      <w:pPr>
        <w:pStyle w:val="paragraph"/>
        <w:spacing w:before="0" w:beforeAutospacing="0" w:after="0" w:afterAutospacing="0" w:line="360" w:lineRule="auto"/>
        <w:textAlignment w:val="baseline"/>
        <w:rPr>
          <w:rStyle w:val="eop"/>
          <w:rFonts w:ascii="Arial" w:hAnsi="Arial" w:cs="Arial"/>
          <w:color w:val="000000"/>
        </w:rPr>
      </w:pPr>
      <w:r w:rsidRPr="007B5E6A">
        <w:rPr>
          <w:rStyle w:val="normaltextrun"/>
          <w:rFonts w:ascii="Arial" w:hAnsi="Arial" w:cs="Arial"/>
          <w:color w:val="000000"/>
          <w:lang w:val="en-US"/>
        </w:rPr>
        <w:t xml:space="preserve">Vygotsky's emphasis on cultural tools, particularly language, is highly relevant in the context of addressing social injustice in schools. Language serves as a means of expression and a powerful tool for thinking and learning. In a socially unjust educational environment, certain groups may face linguistic barriers or biases that hinder their cognitive development. </w:t>
      </w:r>
      <w:r w:rsidR="00575E09">
        <w:rPr>
          <w:rStyle w:val="normaltextrun"/>
          <w:rFonts w:ascii="Arial" w:hAnsi="Arial" w:cs="Arial"/>
          <w:color w:val="000000"/>
          <w:lang w:val="en-US"/>
        </w:rPr>
        <w:t xml:space="preserve">Recognizing </w:t>
      </w:r>
      <w:r w:rsidRPr="007B5E6A">
        <w:rPr>
          <w:rStyle w:val="normaltextrun"/>
          <w:rFonts w:ascii="Arial" w:hAnsi="Arial" w:cs="Arial"/>
          <w:color w:val="000000"/>
          <w:lang w:val="en-US"/>
        </w:rPr>
        <w:t>language as a crucial mediator of cognitive processes, educators can work towards creating an inclusive and supportive atmosphere.</w:t>
      </w:r>
      <w:r w:rsidRPr="007B5E6A">
        <w:rPr>
          <w:rStyle w:val="eop"/>
          <w:rFonts w:ascii="Arial" w:hAnsi="Arial" w:cs="Arial"/>
          <w:color w:val="000000"/>
        </w:rPr>
        <w:t> </w:t>
      </w:r>
      <w:r w:rsidRPr="007B5E6A">
        <w:rPr>
          <w:rStyle w:val="normaltextrun"/>
          <w:rFonts w:ascii="Arial" w:hAnsi="Arial" w:cs="Arial"/>
          <w:color w:val="000000"/>
          <w:lang w:val="en-US"/>
        </w:rPr>
        <w:t xml:space="preserve">In addition, the curriculum places a significant emphasis on developing ethical and informed citizens, </w:t>
      </w:r>
      <w:r w:rsidR="00AD3ED0" w:rsidRPr="007B5E6A">
        <w:rPr>
          <w:rStyle w:val="normaltextrun"/>
          <w:rFonts w:ascii="Arial" w:hAnsi="Arial" w:cs="Arial"/>
          <w:color w:val="000000"/>
          <w:lang w:val="en-US"/>
        </w:rPr>
        <w:t>emphasi</w:t>
      </w:r>
      <w:r w:rsidR="00AD3ED0">
        <w:rPr>
          <w:rStyle w:val="normaltextrun"/>
          <w:rFonts w:ascii="Arial" w:hAnsi="Arial" w:cs="Arial"/>
          <w:color w:val="000000"/>
          <w:lang w:val="en-US"/>
        </w:rPr>
        <w:t>z</w:t>
      </w:r>
      <w:r w:rsidR="00AD3ED0" w:rsidRPr="007B5E6A">
        <w:rPr>
          <w:rStyle w:val="normaltextrun"/>
          <w:rFonts w:ascii="Arial" w:hAnsi="Arial" w:cs="Arial"/>
          <w:color w:val="000000"/>
          <w:lang w:val="en-US"/>
        </w:rPr>
        <w:t>ing</w:t>
      </w:r>
      <w:r w:rsidRPr="007B5E6A">
        <w:rPr>
          <w:rStyle w:val="normaltextrun"/>
          <w:rFonts w:ascii="Arial" w:hAnsi="Arial" w:cs="Arial"/>
          <w:color w:val="000000"/>
          <w:lang w:val="en-US"/>
        </w:rPr>
        <w:t xml:space="preserve"> the importance of values such as equality, justice, and sustainability. This aligns seamlessly to address social injustice in schools, as it encourages educators to embed these values into the learning environment. By incorporating the ethical dimensions of the new curriculum into the development plan, educators can contribute to fostering a sense of social responsibility among students, empowering them to recognize and challenge instances of injustice within their educational experience.</w:t>
      </w:r>
      <w:r w:rsidRPr="007B5E6A">
        <w:rPr>
          <w:rStyle w:val="eop"/>
          <w:rFonts w:ascii="Arial" w:hAnsi="Arial" w:cs="Arial"/>
          <w:color w:val="000000"/>
        </w:rPr>
        <w:t> </w:t>
      </w:r>
    </w:p>
    <w:p w14:paraId="02A63710" w14:textId="77777777" w:rsidR="00AD3ED0" w:rsidRPr="007B5E6A" w:rsidRDefault="00AD3ED0" w:rsidP="007B5E6A">
      <w:pPr>
        <w:pStyle w:val="paragraph"/>
        <w:spacing w:before="0" w:beforeAutospacing="0" w:after="0" w:afterAutospacing="0" w:line="360" w:lineRule="auto"/>
        <w:textAlignment w:val="baseline"/>
        <w:rPr>
          <w:rFonts w:ascii="Arial" w:hAnsi="Arial" w:cs="Arial"/>
          <w:sz w:val="20"/>
          <w:szCs w:val="20"/>
        </w:rPr>
      </w:pPr>
    </w:p>
    <w:p w14:paraId="63A35EAD" w14:textId="49F73EA5" w:rsidR="00D36DF3" w:rsidRDefault="009209B9" w:rsidP="007B5E6A">
      <w:pPr>
        <w:pStyle w:val="paragraph"/>
        <w:spacing w:before="0" w:beforeAutospacing="0" w:after="0" w:afterAutospacing="0" w:line="360" w:lineRule="auto"/>
        <w:textAlignment w:val="baseline"/>
        <w:rPr>
          <w:rStyle w:val="eop"/>
          <w:rFonts w:ascii="Arial" w:hAnsi="Arial" w:cs="Arial"/>
        </w:rPr>
      </w:pPr>
      <w:r w:rsidRPr="007B5E6A">
        <w:rPr>
          <w:rStyle w:val="normaltextrun"/>
          <w:rFonts w:ascii="Arial" w:hAnsi="Arial" w:cs="Arial"/>
        </w:rPr>
        <w:t>Extending beyond Vygotsky, social constructivist theories advocate for active, collaborative learning experiences where learners construct knowledge through social interactions. J</w:t>
      </w:r>
      <w:r w:rsidR="00B1578E">
        <w:rPr>
          <w:rStyle w:val="normaltextrun"/>
          <w:rFonts w:ascii="Arial" w:hAnsi="Arial" w:cs="Arial"/>
        </w:rPr>
        <w:t>.</w:t>
      </w:r>
      <w:r w:rsidRPr="007B5E6A">
        <w:rPr>
          <w:rStyle w:val="normaltextrun"/>
          <w:rFonts w:ascii="Arial" w:hAnsi="Arial" w:cs="Arial"/>
        </w:rPr>
        <w:t xml:space="preserve"> Lave and E</w:t>
      </w:r>
      <w:r w:rsidR="00B1578E">
        <w:rPr>
          <w:rStyle w:val="normaltextrun"/>
          <w:rFonts w:ascii="Arial" w:hAnsi="Arial" w:cs="Arial"/>
        </w:rPr>
        <w:t>.</w:t>
      </w:r>
      <w:r w:rsidRPr="007B5E6A">
        <w:rPr>
          <w:rStyle w:val="normaltextrun"/>
          <w:rFonts w:ascii="Arial" w:hAnsi="Arial" w:cs="Arial"/>
        </w:rPr>
        <w:t xml:space="preserve"> Wenger's theory situated learning </w:t>
      </w:r>
      <w:r w:rsidR="00AF69E7">
        <w:rPr>
          <w:rStyle w:val="normaltextrun"/>
          <w:rFonts w:ascii="Arial" w:hAnsi="Arial" w:cs="Arial"/>
        </w:rPr>
        <w:t>(</w:t>
      </w:r>
      <w:r w:rsidR="00AF69E7" w:rsidRPr="00052541">
        <w:rPr>
          <w:rStyle w:val="normaltextrun"/>
          <w:rFonts w:ascii="Arial" w:hAnsi="Arial" w:cs="Arial"/>
          <w:i/>
          <w:iCs/>
          <w:sz w:val="22"/>
          <w:szCs w:val="22"/>
        </w:rPr>
        <w:t xml:space="preserve">Sandra </w:t>
      </w:r>
      <w:r w:rsidR="008D011D" w:rsidRPr="00052541">
        <w:rPr>
          <w:rStyle w:val="normaltextrun"/>
          <w:rFonts w:ascii="Arial" w:hAnsi="Arial" w:cs="Arial"/>
          <w:i/>
          <w:iCs/>
          <w:sz w:val="22"/>
          <w:szCs w:val="22"/>
        </w:rPr>
        <w:t>&amp; Herrera, n.d</w:t>
      </w:r>
      <w:r w:rsidR="008D011D">
        <w:rPr>
          <w:rStyle w:val="normaltextrun"/>
          <w:rFonts w:ascii="Arial" w:hAnsi="Arial" w:cs="Arial"/>
        </w:rPr>
        <w:t>.)</w:t>
      </w:r>
      <w:r w:rsidR="00C337F1" w:rsidRPr="007B5E6A">
        <w:rPr>
          <w:rStyle w:val="normaltextrun"/>
          <w:rFonts w:ascii="Arial" w:hAnsi="Arial" w:cs="Arial"/>
        </w:rPr>
        <w:t xml:space="preserve"> </w:t>
      </w:r>
      <w:r w:rsidRPr="007B5E6A">
        <w:rPr>
          <w:rStyle w:val="normaltextrun"/>
          <w:rFonts w:ascii="Arial" w:hAnsi="Arial" w:cs="Arial"/>
        </w:rPr>
        <w:t>complements this perspective, emphasizing the importance of learning in authentic contexts. In the context of writing, this theory suggests that learners benefit from engaging in real-world writing tasks that have relevance and application beyond the classroom</w:t>
      </w:r>
      <w:r w:rsidR="00DD58D1">
        <w:rPr>
          <w:rStyle w:val="normaltextrun"/>
          <w:rFonts w:ascii="Arial" w:hAnsi="Arial" w:cs="Arial"/>
        </w:rPr>
        <w:t xml:space="preserve"> (considered under Donaldson</w:t>
      </w:r>
      <w:r w:rsidR="00666B5E">
        <w:rPr>
          <w:rStyle w:val="normaltextrun"/>
          <w:rFonts w:ascii="Arial" w:hAnsi="Arial" w:cs="Arial"/>
        </w:rPr>
        <w:t>’s (2015) review- real authentic contexts in teaching</w:t>
      </w:r>
      <w:r w:rsidR="005C2EF0">
        <w:rPr>
          <w:rStyle w:val="normaltextrun"/>
          <w:rFonts w:ascii="Arial" w:hAnsi="Arial" w:cs="Arial"/>
        </w:rPr>
        <w:t>).</w:t>
      </w:r>
      <w:r w:rsidRPr="007B5E6A">
        <w:rPr>
          <w:rStyle w:val="normaltextrun"/>
          <w:rFonts w:ascii="Arial" w:hAnsi="Arial" w:cs="Arial"/>
        </w:rPr>
        <w:t xml:space="preserve"> Within the school development plan, social constructivist principles can be </w:t>
      </w:r>
      <w:r w:rsidR="007000E3">
        <w:rPr>
          <w:rStyle w:val="normaltextrun"/>
          <w:rFonts w:ascii="Arial" w:hAnsi="Arial" w:cs="Arial"/>
        </w:rPr>
        <w:t xml:space="preserve">implemented </w:t>
      </w:r>
      <w:r w:rsidRPr="007B5E6A">
        <w:rPr>
          <w:rStyle w:val="normaltextrun"/>
          <w:rFonts w:ascii="Arial" w:hAnsi="Arial" w:cs="Arial"/>
        </w:rPr>
        <w:t xml:space="preserve">through project-based learning initiatives. For example, learners might collaborate on community-based writing projects, creating pieces that serve a purpose in their local </w:t>
      </w:r>
      <w:r w:rsidR="005C2EF0" w:rsidRPr="007B5E6A">
        <w:rPr>
          <w:rStyle w:val="normaltextrun"/>
          <w:rFonts w:ascii="Arial" w:hAnsi="Arial" w:cs="Arial"/>
        </w:rPr>
        <w:t>co</w:t>
      </w:r>
      <w:r w:rsidR="005C2EF0">
        <w:rPr>
          <w:rStyle w:val="normaltextrun"/>
          <w:rFonts w:ascii="Arial" w:hAnsi="Arial" w:cs="Arial"/>
        </w:rPr>
        <w:t>mmunity.</w:t>
      </w:r>
      <w:r w:rsidRPr="007B5E6A">
        <w:rPr>
          <w:rStyle w:val="normaltextrun"/>
          <w:rFonts w:ascii="Arial" w:hAnsi="Arial" w:cs="Arial"/>
        </w:rPr>
        <w:t xml:space="preserve"> This not only enhances writing skills but also instils a sense of purpose and real-world application, aligning with social constructivist principles.</w:t>
      </w:r>
      <w:r w:rsidRPr="007B5E6A">
        <w:rPr>
          <w:rStyle w:val="eop"/>
          <w:rFonts w:ascii="Arial" w:hAnsi="Arial" w:cs="Arial"/>
        </w:rPr>
        <w:t> </w:t>
      </w:r>
    </w:p>
    <w:p w14:paraId="719BD6BF" w14:textId="77777777" w:rsidR="009209B9" w:rsidRPr="007B5E6A" w:rsidRDefault="009209B9" w:rsidP="007B5E6A">
      <w:pPr>
        <w:pStyle w:val="paragraph"/>
        <w:spacing w:before="0" w:beforeAutospacing="0" w:after="0" w:afterAutospacing="0" w:line="360" w:lineRule="auto"/>
        <w:textAlignment w:val="baseline"/>
        <w:rPr>
          <w:rFonts w:ascii="Arial" w:hAnsi="Arial" w:cs="Arial"/>
          <w:sz w:val="20"/>
          <w:szCs w:val="20"/>
        </w:rPr>
      </w:pPr>
    </w:p>
    <w:p w14:paraId="0D74075D" w14:textId="3703921F" w:rsidR="00D36DF3" w:rsidRDefault="009209B9" w:rsidP="007B5E6A">
      <w:pPr>
        <w:pStyle w:val="paragraph"/>
        <w:spacing w:before="0" w:beforeAutospacing="0" w:after="0" w:afterAutospacing="0" w:line="360" w:lineRule="auto"/>
        <w:textAlignment w:val="baseline"/>
        <w:rPr>
          <w:rStyle w:val="eop"/>
          <w:rFonts w:ascii="Arial" w:hAnsi="Arial" w:cs="Arial"/>
        </w:rPr>
      </w:pPr>
      <w:r w:rsidRPr="007B5E6A">
        <w:rPr>
          <w:rStyle w:val="normaltextrun"/>
          <w:rFonts w:ascii="Arial" w:hAnsi="Arial" w:cs="Arial"/>
        </w:rPr>
        <w:t>Shifting the focus to specific writing pedagogies, the Writing Process Approach provides a theoretical foundation for structuring writing instruction. This approach, rooted in the work of scholars such as D</w:t>
      </w:r>
      <w:r w:rsidR="00B1578E">
        <w:rPr>
          <w:rStyle w:val="normaltextrun"/>
          <w:rFonts w:ascii="Arial" w:hAnsi="Arial" w:cs="Arial"/>
        </w:rPr>
        <w:t>.</w:t>
      </w:r>
      <w:r w:rsidRPr="007B5E6A">
        <w:rPr>
          <w:rStyle w:val="normaltextrun"/>
          <w:rFonts w:ascii="Arial" w:hAnsi="Arial" w:cs="Arial"/>
        </w:rPr>
        <w:t xml:space="preserve"> Murray and J</w:t>
      </w:r>
      <w:r w:rsidR="00B1578E">
        <w:rPr>
          <w:rStyle w:val="normaltextrun"/>
          <w:rFonts w:ascii="Arial" w:hAnsi="Arial" w:cs="Arial"/>
        </w:rPr>
        <w:t>.</w:t>
      </w:r>
      <w:r w:rsidRPr="007B5E6A">
        <w:rPr>
          <w:rStyle w:val="normaltextrun"/>
          <w:rFonts w:ascii="Arial" w:hAnsi="Arial" w:cs="Arial"/>
        </w:rPr>
        <w:t xml:space="preserve"> </w:t>
      </w:r>
      <w:r w:rsidR="00720249" w:rsidRPr="007B5E6A">
        <w:rPr>
          <w:rStyle w:val="normaltextrun"/>
          <w:rFonts w:ascii="Arial" w:hAnsi="Arial" w:cs="Arial"/>
        </w:rPr>
        <w:t>Emig,</w:t>
      </w:r>
      <w:r w:rsidRPr="007B5E6A">
        <w:rPr>
          <w:rStyle w:val="normaltextrun"/>
          <w:rFonts w:ascii="Arial" w:hAnsi="Arial" w:cs="Arial"/>
        </w:rPr>
        <w:t xml:space="preserve"> views </w:t>
      </w:r>
      <w:r w:rsidR="0044649B">
        <w:rPr>
          <w:rStyle w:val="normaltextrun"/>
          <w:rFonts w:ascii="Arial" w:hAnsi="Arial" w:cs="Arial"/>
        </w:rPr>
        <w:t>“</w:t>
      </w:r>
      <w:r w:rsidRPr="007B5E6A">
        <w:rPr>
          <w:rStyle w:val="normaltextrun"/>
          <w:rFonts w:ascii="Arial" w:hAnsi="Arial" w:cs="Arial"/>
        </w:rPr>
        <w:t>writing as a recursive process involving prewriting, drafting, revising, editing, and publishing</w:t>
      </w:r>
      <w:r w:rsidR="0044649B">
        <w:rPr>
          <w:rStyle w:val="normaltextrun"/>
          <w:rFonts w:ascii="Arial" w:hAnsi="Arial" w:cs="Arial"/>
        </w:rPr>
        <w:t xml:space="preserve">” </w:t>
      </w:r>
      <w:r w:rsidR="00AD7AB3">
        <w:rPr>
          <w:rStyle w:val="normaltextrun"/>
          <w:rFonts w:ascii="Arial" w:hAnsi="Arial" w:cs="Arial"/>
        </w:rPr>
        <w:lastRenderedPageBreak/>
        <w:t>(</w:t>
      </w:r>
      <w:r w:rsidR="00AD7AB3" w:rsidRPr="00052541">
        <w:rPr>
          <w:rStyle w:val="normaltextrun"/>
          <w:rFonts w:ascii="Arial" w:hAnsi="Arial" w:cs="Arial"/>
          <w:i/>
          <w:iCs/>
          <w:sz w:val="22"/>
          <w:szCs w:val="22"/>
        </w:rPr>
        <w:t>Moxley, 2024</w:t>
      </w:r>
      <w:r w:rsidR="00AD7AB3">
        <w:rPr>
          <w:rStyle w:val="normaltextrun"/>
          <w:rFonts w:ascii="Arial" w:hAnsi="Arial" w:cs="Arial"/>
        </w:rPr>
        <w:t>).</w:t>
      </w:r>
      <w:r w:rsidR="00C337F1" w:rsidRPr="007B5E6A">
        <w:rPr>
          <w:rStyle w:val="normaltextrun"/>
          <w:rFonts w:ascii="Arial" w:hAnsi="Arial" w:cs="Arial"/>
        </w:rPr>
        <w:t xml:space="preserve"> </w:t>
      </w:r>
      <w:r w:rsidRPr="007B5E6A">
        <w:rPr>
          <w:rStyle w:val="normaltextrun"/>
          <w:rFonts w:ascii="Arial" w:hAnsi="Arial" w:cs="Arial"/>
        </w:rPr>
        <w:t>The development plan can integrate these stages, emphasizing the importance of multiple drafts and revisions in fostering polished writing skills. Moreover, the Writing Process Approach aligns with the idea of metacognition</w:t>
      </w:r>
      <w:r w:rsidR="00564C8F">
        <w:rPr>
          <w:rStyle w:val="normaltextrun"/>
          <w:rFonts w:ascii="Arial" w:hAnsi="Arial" w:cs="Arial"/>
        </w:rPr>
        <w:t xml:space="preserve"> (awareness of thought processes)</w:t>
      </w:r>
      <w:r w:rsidRPr="007B5E6A">
        <w:rPr>
          <w:rStyle w:val="normaltextrun"/>
          <w:rFonts w:ascii="Arial" w:hAnsi="Arial" w:cs="Arial"/>
        </w:rPr>
        <w:t xml:space="preserve">. Learners are encouraged to reflect on their writing process, making conscious decisions about their choices in language, structure, and style. This metacognitive aspect can be incorporated into the </w:t>
      </w:r>
      <w:r w:rsidR="00146728">
        <w:rPr>
          <w:rStyle w:val="normaltextrun"/>
          <w:rFonts w:ascii="Arial" w:hAnsi="Arial" w:cs="Arial"/>
        </w:rPr>
        <w:t xml:space="preserve">SDP </w:t>
      </w:r>
      <w:r w:rsidRPr="007B5E6A">
        <w:rPr>
          <w:rStyle w:val="normaltextrun"/>
          <w:rFonts w:ascii="Arial" w:hAnsi="Arial" w:cs="Arial"/>
        </w:rPr>
        <w:t>through reflective writing exercises, journals, or peer feedback sessions that prompt learners to analyse and articulate their writing decisions.</w:t>
      </w:r>
      <w:r w:rsidRPr="007B5E6A">
        <w:rPr>
          <w:rStyle w:val="eop"/>
          <w:rFonts w:ascii="Arial" w:hAnsi="Arial" w:cs="Arial"/>
        </w:rPr>
        <w:t> </w:t>
      </w:r>
    </w:p>
    <w:p w14:paraId="42BCBC66" w14:textId="77777777" w:rsidR="00982E37" w:rsidRPr="007B5E6A" w:rsidRDefault="00982E37" w:rsidP="007B5E6A">
      <w:pPr>
        <w:pStyle w:val="paragraph"/>
        <w:spacing w:before="0" w:beforeAutospacing="0" w:after="0" w:afterAutospacing="0" w:line="360" w:lineRule="auto"/>
        <w:textAlignment w:val="baseline"/>
        <w:rPr>
          <w:rFonts w:ascii="Arial" w:hAnsi="Arial" w:cs="Arial"/>
          <w:sz w:val="20"/>
          <w:szCs w:val="20"/>
        </w:rPr>
      </w:pPr>
    </w:p>
    <w:p w14:paraId="422C0E1A" w14:textId="5374FCFE" w:rsidR="00FF1FDB" w:rsidRDefault="00705BBD" w:rsidP="007B5E6A">
      <w:pPr>
        <w:pStyle w:val="paragraph"/>
        <w:spacing w:before="0" w:beforeAutospacing="0" w:after="0" w:afterAutospacing="0" w:line="360" w:lineRule="auto"/>
        <w:textAlignment w:val="baseline"/>
        <w:rPr>
          <w:rStyle w:val="normaltextrun"/>
          <w:rFonts w:ascii="Arial" w:hAnsi="Arial" w:cs="Arial"/>
        </w:rPr>
      </w:pPr>
      <w:r>
        <w:rPr>
          <w:rFonts w:ascii="Arial" w:hAnsi="Arial" w:cs="Arial"/>
          <w:noProof/>
          <w14:ligatures w14:val="standardContextual"/>
        </w:rPr>
        <mc:AlternateContent>
          <mc:Choice Requires="wpi">
            <w:drawing>
              <wp:anchor distT="0" distB="0" distL="114300" distR="114300" simplePos="0" relativeHeight="251662336" behindDoc="0" locked="0" layoutInCell="1" allowOverlap="1" wp14:anchorId="76FEA8F3" wp14:editId="6C86CC34">
                <wp:simplePos x="0" y="0"/>
                <wp:positionH relativeFrom="column">
                  <wp:posOffset>-768560</wp:posOffset>
                </wp:positionH>
                <wp:positionV relativeFrom="paragraph">
                  <wp:posOffset>866535</wp:posOffset>
                </wp:positionV>
                <wp:extent cx="360" cy="360"/>
                <wp:effectExtent l="38100" t="38100" r="38100" b="38100"/>
                <wp:wrapNone/>
                <wp:docPr id="1997858480" name="Ink 4"/>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type w14:anchorId="21440C4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61pt;margin-top:67.75pt;width:1.05pt;height:1.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">
                <v:imagedata r:id="rId8" o:title=""/>
              </v:shape>
            </w:pict>
          </mc:Fallback>
        </mc:AlternateContent>
      </w:r>
      <w:r>
        <w:rPr>
          <w:rFonts w:ascii="Arial" w:hAnsi="Arial" w:cs="Arial"/>
          <w:noProof/>
          <w14:ligatures w14:val="standardContextual"/>
        </w:rPr>
        <mc:AlternateContent>
          <mc:Choice Requires="wpi">
            <w:drawing>
              <wp:anchor distT="0" distB="0" distL="114300" distR="114300" simplePos="0" relativeHeight="251661312" behindDoc="0" locked="0" layoutInCell="1" allowOverlap="1" wp14:anchorId="4C12F58F" wp14:editId="10CC4727">
                <wp:simplePos x="0" y="0"/>
                <wp:positionH relativeFrom="column">
                  <wp:posOffset>5784215</wp:posOffset>
                </wp:positionH>
                <wp:positionV relativeFrom="paragraph">
                  <wp:posOffset>809625</wp:posOffset>
                </wp:positionV>
                <wp:extent cx="360" cy="6350"/>
                <wp:effectExtent l="38100" t="38100" r="38100" b="50800"/>
                <wp:wrapNone/>
                <wp:docPr id="752087647" name="Ink 3"/>
                <wp:cNvGraphicFramePr/>
                <a:graphic xmlns:a="http://schemas.openxmlformats.org/drawingml/2006/main">
                  <a:graphicData uri="http://schemas.microsoft.com/office/word/2010/wordprocessingInk">
                    <w14:contentPart bwMode="auto" r:id="rId9">
                      <w14:nvContentPartPr>
                        <w14:cNvContentPartPr/>
                      </w14:nvContentPartPr>
                      <w14:xfrm>
                        <a:off x="0" y="0"/>
                        <a:ext cx="360" cy="6350"/>
                      </w14:xfrm>
                    </w14:contentPart>
                  </a:graphicData>
                </a:graphic>
              </wp:anchor>
            </w:drawing>
          </mc:Choice>
          <mc:Fallback>
            <w:pict>
              <v:shape w14:anchorId="4F469DF2" id="Ink 3" o:spid="_x0000_s1026" type="#_x0000_t75" style="position:absolute;margin-left:454.95pt;margin-top:63.3pt;width:1.05pt;height:1.4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">
                <v:imagedata r:id="rId10" o:title=""/>
              </v:shape>
            </w:pict>
          </mc:Fallback>
        </mc:AlternateContent>
      </w:r>
      <w:r w:rsidR="009209B9" w:rsidRPr="007B5E6A">
        <w:rPr>
          <w:rStyle w:val="normaltextrun"/>
          <w:rFonts w:ascii="Arial" w:hAnsi="Arial" w:cs="Arial"/>
        </w:rPr>
        <w:t>The SDP is a crucial document that guides the school's improvement efforts, and its development i</w:t>
      </w:r>
      <w:r w:rsidR="00323C7D">
        <w:rPr>
          <w:rStyle w:val="normaltextrun"/>
          <w:rFonts w:ascii="Arial" w:hAnsi="Arial" w:cs="Arial"/>
        </w:rPr>
        <w:t xml:space="preserve">s influenced and supported by school’s </w:t>
      </w:r>
      <w:r w:rsidR="009209B9" w:rsidRPr="007B5E6A">
        <w:rPr>
          <w:rStyle w:val="normaltextrun"/>
          <w:rFonts w:ascii="Arial" w:hAnsi="Arial" w:cs="Arial"/>
        </w:rPr>
        <w:t xml:space="preserve">self-evaluation, data analysis, </w:t>
      </w:r>
      <w:r w:rsidR="00BE42DD" w:rsidRPr="007B5E6A">
        <w:rPr>
          <w:rStyle w:val="normaltextrun"/>
          <w:rFonts w:ascii="Arial" w:hAnsi="Arial" w:cs="Arial"/>
        </w:rPr>
        <w:t>stakeholder</w:t>
      </w:r>
      <w:r w:rsidR="00BE42DD">
        <w:rPr>
          <w:rStyle w:val="normaltextrun"/>
          <w:rFonts w:ascii="Arial" w:hAnsi="Arial" w:cs="Arial"/>
        </w:rPr>
        <w:t>s,</w:t>
      </w:r>
      <w:r w:rsidR="009209B9" w:rsidRPr="007B5E6A">
        <w:rPr>
          <w:rStyle w:val="normaltextrun"/>
          <w:rFonts w:ascii="Arial" w:hAnsi="Arial" w:cs="Arial"/>
        </w:rPr>
        <w:t xml:space="preserve"> strategic planning, and impact measurement. </w:t>
      </w:r>
      <w:r w:rsidR="0075258F">
        <w:rPr>
          <w:rStyle w:val="normaltextrun"/>
          <w:rFonts w:ascii="Arial" w:hAnsi="Arial" w:cs="Arial"/>
        </w:rPr>
        <w:t xml:space="preserve">The SDP in question chose to focus on the improvement of </w:t>
      </w:r>
      <w:r w:rsidR="0017082E">
        <w:rPr>
          <w:rStyle w:val="normaltextrun"/>
          <w:rFonts w:ascii="Arial" w:hAnsi="Arial" w:cs="Arial"/>
        </w:rPr>
        <w:t>writing skills. This focus followed</w:t>
      </w:r>
      <w:r w:rsidR="009209B9" w:rsidRPr="007B5E6A">
        <w:rPr>
          <w:rStyle w:val="normaltextrun"/>
          <w:rFonts w:ascii="Arial" w:hAnsi="Arial" w:cs="Arial"/>
        </w:rPr>
        <w:t xml:space="preserve"> a recommendation from Estyn (</w:t>
      </w:r>
      <w:r w:rsidR="008A7409" w:rsidRPr="00052541">
        <w:rPr>
          <w:rStyle w:val="normaltextrun"/>
          <w:rFonts w:ascii="Arial" w:hAnsi="Arial" w:cs="Arial"/>
          <w:i/>
          <w:iCs/>
          <w:sz w:val="22"/>
          <w:szCs w:val="22"/>
          <w:highlight w:val="black"/>
        </w:rPr>
        <w:t>S</w:t>
      </w:r>
      <w:r w:rsidR="003E7DC1" w:rsidRPr="00052541">
        <w:rPr>
          <w:rStyle w:val="normaltextrun"/>
          <w:rFonts w:ascii="Arial" w:hAnsi="Arial" w:cs="Arial"/>
          <w:i/>
          <w:iCs/>
          <w:sz w:val="22"/>
          <w:szCs w:val="22"/>
          <w:highlight w:val="black"/>
        </w:rPr>
        <w:t>t Jospeh’s R.C. Primary school</w:t>
      </w:r>
      <w:r w:rsidR="00947088" w:rsidRPr="00052541">
        <w:rPr>
          <w:rStyle w:val="normaltextrun"/>
          <w:rFonts w:ascii="Arial" w:hAnsi="Arial" w:cs="Arial"/>
          <w:i/>
          <w:iCs/>
          <w:sz w:val="22"/>
          <w:szCs w:val="22"/>
        </w:rPr>
        <w:t xml:space="preserve"> | Estyn, 2023</w:t>
      </w:r>
      <w:r w:rsidR="009209B9" w:rsidRPr="007B5E6A">
        <w:rPr>
          <w:rStyle w:val="normaltextrun"/>
          <w:rFonts w:ascii="Arial" w:hAnsi="Arial" w:cs="Arial"/>
        </w:rPr>
        <w:t xml:space="preserve">). The school began by conducting a thorough self-evaluation to identify their existing strengths and weaknesses. To support </w:t>
      </w:r>
      <w:r w:rsidR="00FF1FDB">
        <w:rPr>
          <w:rStyle w:val="normaltextrun"/>
          <w:rFonts w:ascii="Arial" w:hAnsi="Arial" w:cs="Arial"/>
        </w:rPr>
        <w:t>the implementation of</w:t>
      </w:r>
      <w:r w:rsidR="009209B9" w:rsidRPr="007B5E6A">
        <w:rPr>
          <w:rStyle w:val="normaltextrun"/>
          <w:rFonts w:ascii="Arial" w:hAnsi="Arial" w:cs="Arial"/>
        </w:rPr>
        <w:t xml:space="preserve"> the recommendations Estyn suggested, the school must consider the stakeholders involved. </w:t>
      </w:r>
    </w:p>
    <w:p w14:paraId="374B3F92" w14:textId="35CADA78" w:rsidR="00D36DF3" w:rsidRPr="007B5E6A" w:rsidRDefault="009209B9" w:rsidP="007B5E6A">
      <w:pPr>
        <w:pStyle w:val="paragraph"/>
        <w:spacing w:before="0" w:beforeAutospacing="0" w:after="0" w:afterAutospacing="0" w:line="360" w:lineRule="auto"/>
        <w:textAlignment w:val="baseline"/>
        <w:rPr>
          <w:rFonts w:ascii="Arial" w:hAnsi="Arial" w:cs="Arial"/>
          <w:sz w:val="20"/>
          <w:szCs w:val="20"/>
        </w:rPr>
      </w:pPr>
      <w:r w:rsidRPr="007B5E6A">
        <w:rPr>
          <w:rStyle w:val="eop"/>
          <w:rFonts w:ascii="Arial" w:hAnsi="Arial" w:cs="Arial"/>
        </w:rPr>
        <w:t> </w:t>
      </w:r>
    </w:p>
    <w:p w14:paraId="5CD29423" w14:textId="58599675" w:rsidR="00D36DF3" w:rsidRDefault="009209B9" w:rsidP="007B5E6A">
      <w:pPr>
        <w:pStyle w:val="paragraph"/>
        <w:spacing w:before="0" w:beforeAutospacing="0" w:after="0" w:afterAutospacing="0" w:line="360" w:lineRule="auto"/>
        <w:textAlignment w:val="baseline"/>
        <w:rPr>
          <w:rStyle w:val="eop"/>
          <w:rFonts w:ascii="Arial" w:hAnsi="Arial" w:cs="Arial"/>
        </w:rPr>
      </w:pPr>
      <w:r w:rsidRPr="007B5E6A">
        <w:rPr>
          <w:rStyle w:val="normaltextrun"/>
          <w:rFonts w:ascii="Arial" w:hAnsi="Arial" w:cs="Arial"/>
        </w:rPr>
        <w:t xml:space="preserve">The school, alongside internal support, need to expand to external </w:t>
      </w:r>
      <w:r w:rsidR="0020069C">
        <w:rPr>
          <w:rStyle w:val="normaltextrun"/>
          <w:rFonts w:ascii="Arial" w:hAnsi="Arial" w:cs="Arial"/>
        </w:rPr>
        <w:t>bodies</w:t>
      </w:r>
      <w:r w:rsidRPr="007B5E6A">
        <w:rPr>
          <w:rStyle w:val="normaltextrun"/>
          <w:rFonts w:ascii="Arial" w:hAnsi="Arial" w:cs="Arial"/>
        </w:rPr>
        <w:t xml:space="preserve"> to help them meet this recommendation well. For example, the school are </w:t>
      </w:r>
      <w:r w:rsidR="00EA3A86" w:rsidRPr="007B5E6A">
        <w:rPr>
          <w:rStyle w:val="normaltextrun"/>
          <w:rFonts w:ascii="Arial" w:hAnsi="Arial" w:cs="Arial"/>
        </w:rPr>
        <w:t>collaborating</w:t>
      </w:r>
      <w:r w:rsidRPr="007B5E6A">
        <w:rPr>
          <w:rStyle w:val="normaltextrun"/>
          <w:rFonts w:ascii="Arial" w:hAnsi="Arial" w:cs="Arial"/>
        </w:rPr>
        <w:t xml:space="preserve"> closely with governors and the archdiocesan education team. Governors have a crucial role in book scrutiny. The school will take three books from each year group (Lower ability, middle ability, and higher ability) to look through and analyse. This allows the school to track progression, offering teachers a guide to individual and class-wide understanding of the material. Regular book scrutiny promotes consistency in teaching practices across different classrooms or subjects within a school. Consistency is important for maintaining high educational standards. It provides a means to monitor how well the curriculum is being implemented in the classroom. This ensures that the intended learning outcomes are being achieved and that teachers are following established guidelines along with the new curriculum</w:t>
      </w:r>
      <w:r w:rsidR="00DC253B" w:rsidRPr="007B5E6A">
        <w:rPr>
          <w:rStyle w:val="normaltextrun"/>
          <w:rFonts w:ascii="Arial" w:hAnsi="Arial" w:cs="Arial"/>
        </w:rPr>
        <w:t xml:space="preserve">. </w:t>
      </w:r>
      <w:r w:rsidRPr="007B5E6A">
        <w:rPr>
          <w:rStyle w:val="normaltextrun"/>
          <w:rFonts w:ascii="Arial" w:hAnsi="Arial" w:cs="Arial"/>
        </w:rPr>
        <w:t xml:space="preserve">The new </w:t>
      </w:r>
      <w:r w:rsidR="00527A30" w:rsidRPr="007B5E6A">
        <w:rPr>
          <w:rStyle w:val="normaltextrun"/>
          <w:rFonts w:ascii="Arial" w:hAnsi="Arial" w:cs="Arial"/>
        </w:rPr>
        <w:t xml:space="preserve">curriculum for Wales is based on the </w:t>
      </w:r>
      <w:r w:rsidR="00DC253B" w:rsidRPr="007B5E6A">
        <w:rPr>
          <w:rStyle w:val="normaltextrun"/>
          <w:rFonts w:ascii="Arial" w:hAnsi="Arial" w:cs="Arial"/>
        </w:rPr>
        <w:t>four</w:t>
      </w:r>
      <w:r w:rsidR="00527A30" w:rsidRPr="007B5E6A">
        <w:rPr>
          <w:rStyle w:val="normaltextrun"/>
          <w:rFonts w:ascii="Arial" w:hAnsi="Arial" w:cs="Arial"/>
        </w:rPr>
        <w:t xml:space="preserve"> </w:t>
      </w:r>
      <w:r w:rsidR="00BE42DD">
        <w:rPr>
          <w:rStyle w:val="normaltextrun"/>
          <w:rFonts w:ascii="Arial" w:hAnsi="Arial" w:cs="Arial"/>
        </w:rPr>
        <w:t>purposes:</w:t>
      </w:r>
      <w:r w:rsidR="00494ED7">
        <w:rPr>
          <w:rStyle w:val="normaltextrun"/>
          <w:rFonts w:ascii="Arial" w:hAnsi="Arial" w:cs="Arial"/>
        </w:rPr>
        <w:t xml:space="preserve"> A</w:t>
      </w:r>
      <w:r w:rsidR="00527A30" w:rsidRPr="007B5E6A">
        <w:rPr>
          <w:rStyle w:val="normaltextrun"/>
          <w:rFonts w:ascii="Arial" w:hAnsi="Arial" w:cs="Arial"/>
        </w:rPr>
        <w:t>mbitious and capable learners,</w:t>
      </w:r>
      <w:r w:rsidR="00494ED7">
        <w:rPr>
          <w:rStyle w:val="normaltextrun"/>
          <w:rFonts w:ascii="Arial" w:hAnsi="Arial" w:cs="Arial"/>
        </w:rPr>
        <w:t xml:space="preserve"> E</w:t>
      </w:r>
      <w:r w:rsidR="00527A30" w:rsidRPr="007B5E6A">
        <w:rPr>
          <w:rStyle w:val="normaltextrun"/>
          <w:rFonts w:ascii="Arial" w:hAnsi="Arial" w:cs="Arial"/>
        </w:rPr>
        <w:t xml:space="preserve">nterprising and creative learners, </w:t>
      </w:r>
      <w:r w:rsidR="002F17F5">
        <w:rPr>
          <w:rStyle w:val="normaltextrun"/>
          <w:rFonts w:ascii="Arial" w:hAnsi="Arial" w:cs="Arial"/>
        </w:rPr>
        <w:t>E</w:t>
      </w:r>
      <w:r w:rsidR="00527A30" w:rsidRPr="007B5E6A">
        <w:rPr>
          <w:rStyle w:val="normaltextrun"/>
          <w:rFonts w:ascii="Arial" w:hAnsi="Arial" w:cs="Arial"/>
        </w:rPr>
        <w:t xml:space="preserve">thical and informed citizens, and </w:t>
      </w:r>
      <w:r w:rsidR="002F17F5">
        <w:rPr>
          <w:rStyle w:val="normaltextrun"/>
          <w:rFonts w:ascii="Arial" w:hAnsi="Arial" w:cs="Arial"/>
        </w:rPr>
        <w:t>H</w:t>
      </w:r>
      <w:r w:rsidR="00527A30" w:rsidRPr="007B5E6A">
        <w:rPr>
          <w:rStyle w:val="normaltextrun"/>
          <w:rFonts w:ascii="Arial" w:hAnsi="Arial" w:cs="Arial"/>
        </w:rPr>
        <w:t>ealthy and confident learners</w:t>
      </w:r>
      <w:r w:rsidR="004659C1">
        <w:rPr>
          <w:rStyle w:val="normaltextrun"/>
          <w:rFonts w:ascii="Arial" w:hAnsi="Arial" w:cs="Arial"/>
        </w:rPr>
        <w:t xml:space="preserve"> (Donaldson, 2015).</w:t>
      </w:r>
    </w:p>
    <w:p w14:paraId="5128BFDB" w14:textId="77777777" w:rsidR="00C71E52" w:rsidRDefault="00C71E52" w:rsidP="007B5E6A">
      <w:pPr>
        <w:pStyle w:val="paragraph"/>
        <w:spacing w:before="0" w:beforeAutospacing="0" w:after="0" w:afterAutospacing="0" w:line="360" w:lineRule="auto"/>
        <w:textAlignment w:val="baseline"/>
        <w:rPr>
          <w:rStyle w:val="normaltextrun"/>
          <w:rFonts w:ascii="Arial" w:hAnsi="Arial" w:cs="Arial"/>
        </w:rPr>
      </w:pPr>
    </w:p>
    <w:p w14:paraId="65DED9BF" w14:textId="31346D3C" w:rsidR="00D36DF3" w:rsidRDefault="009209B9" w:rsidP="007B5E6A">
      <w:pPr>
        <w:pStyle w:val="paragraph"/>
        <w:spacing w:before="0" w:beforeAutospacing="0" w:after="0" w:afterAutospacing="0" w:line="360" w:lineRule="auto"/>
        <w:textAlignment w:val="baseline"/>
        <w:rPr>
          <w:rStyle w:val="eop"/>
          <w:rFonts w:ascii="Arial" w:hAnsi="Arial" w:cs="Arial"/>
        </w:rPr>
      </w:pPr>
      <w:r w:rsidRPr="007B5E6A">
        <w:rPr>
          <w:rStyle w:val="normaltextrun"/>
          <w:rFonts w:ascii="Arial" w:hAnsi="Arial" w:cs="Arial"/>
        </w:rPr>
        <w:lastRenderedPageBreak/>
        <w:t>The plan starts with an emphasis on teacher professional development in writing instruction. While the initiative is commendable</w:t>
      </w:r>
      <w:r w:rsidR="005F267E">
        <w:rPr>
          <w:rStyle w:val="normaltextrun"/>
          <w:rFonts w:ascii="Arial" w:hAnsi="Arial" w:cs="Arial"/>
        </w:rPr>
        <w:t>, q</w:t>
      </w:r>
      <w:r w:rsidRPr="007B5E6A">
        <w:rPr>
          <w:rStyle w:val="normaltextrun"/>
          <w:rFonts w:ascii="Arial" w:hAnsi="Arial" w:cs="Arial"/>
        </w:rPr>
        <w:t xml:space="preserve">uestions arise regarding the alignment of the training with best practices in writing instruction and the sustainability of ongoing opportunities for teacher growth. </w:t>
      </w:r>
      <w:r w:rsidRPr="007B5E6A">
        <w:rPr>
          <w:rStyle w:val="normaltextrun"/>
          <w:rFonts w:ascii="Arial" w:hAnsi="Arial" w:cs="Arial"/>
          <w:lang w:val="en-US"/>
        </w:rPr>
        <w:t xml:space="preserve">Furthermore, collaboration among educators is a central pillar of the development plan, aiming to foster a culture of shared </w:t>
      </w:r>
      <w:r w:rsidR="00787426" w:rsidRPr="007B5E6A">
        <w:rPr>
          <w:rStyle w:val="normaltextrun"/>
          <w:rFonts w:ascii="Arial" w:hAnsi="Arial" w:cs="Arial"/>
          <w:lang w:val="en-US"/>
        </w:rPr>
        <w:t>ability</w:t>
      </w:r>
      <w:r w:rsidRPr="007B5E6A">
        <w:rPr>
          <w:rStyle w:val="normaltextrun"/>
          <w:rFonts w:ascii="Arial" w:hAnsi="Arial" w:cs="Arial"/>
          <w:lang w:val="en-US"/>
        </w:rPr>
        <w:t xml:space="preserve">. However, is there sufficient time and resources </w:t>
      </w:r>
      <w:r w:rsidR="00D0446A" w:rsidRPr="007B5E6A">
        <w:rPr>
          <w:rStyle w:val="normaltextrun"/>
          <w:rFonts w:ascii="Arial" w:hAnsi="Arial" w:cs="Arial"/>
          <w:lang w:val="en-US"/>
        </w:rPr>
        <w:t>distributed</w:t>
      </w:r>
      <w:r w:rsidRPr="007B5E6A">
        <w:rPr>
          <w:rStyle w:val="normaltextrun"/>
          <w:rFonts w:ascii="Arial" w:hAnsi="Arial" w:cs="Arial"/>
          <w:lang w:val="en-US"/>
        </w:rPr>
        <w:t xml:space="preserve"> to ensure meaningful collaboration, and what evidence exists regarding the impact of these discussions on teaching practices? The </w:t>
      </w:r>
      <w:r w:rsidR="007E6605">
        <w:rPr>
          <w:rStyle w:val="normaltextrun"/>
          <w:rFonts w:ascii="Arial" w:hAnsi="Arial" w:cs="Arial"/>
          <w:lang w:val="en-US"/>
        </w:rPr>
        <w:t>SDP</w:t>
      </w:r>
      <w:r w:rsidRPr="007B5E6A">
        <w:rPr>
          <w:rStyle w:val="normaltextrun"/>
          <w:rFonts w:ascii="Arial" w:hAnsi="Arial" w:cs="Arial"/>
          <w:lang w:val="en-US"/>
        </w:rPr>
        <w:t xml:space="preserve"> </w:t>
      </w:r>
      <w:r w:rsidR="00920F70" w:rsidRPr="007B5E6A">
        <w:rPr>
          <w:rStyle w:val="normaltextrun"/>
          <w:rFonts w:ascii="Arial" w:hAnsi="Arial" w:cs="Arial"/>
          <w:lang w:val="en-US"/>
        </w:rPr>
        <w:t>shows</w:t>
      </w:r>
      <w:r w:rsidRPr="007B5E6A">
        <w:rPr>
          <w:rStyle w:val="normaltextrun"/>
          <w:rFonts w:ascii="Arial" w:hAnsi="Arial" w:cs="Arial"/>
          <w:lang w:val="en-US"/>
        </w:rPr>
        <w:t xml:space="preserve"> that one of their stakeholders, Helen Bowen</w:t>
      </w:r>
      <w:r w:rsidR="008C5288">
        <w:rPr>
          <w:rStyle w:val="normaltextrun"/>
          <w:rFonts w:ascii="Arial" w:hAnsi="Arial" w:cs="Arial"/>
          <w:lang w:val="en-US"/>
        </w:rPr>
        <w:t xml:space="preserve"> (</w:t>
      </w:r>
      <w:r w:rsidR="008C5288" w:rsidRPr="007F22D7">
        <w:rPr>
          <w:rStyle w:val="normaltextrun"/>
          <w:rFonts w:ascii="Arial" w:hAnsi="Arial" w:cs="Arial"/>
          <w:i/>
          <w:iCs/>
          <w:sz w:val="22"/>
          <w:szCs w:val="22"/>
          <w:lang w:val="en-US"/>
        </w:rPr>
        <w:t>Home</w:t>
      </w:r>
      <w:r w:rsidR="007F22D7" w:rsidRPr="007F22D7">
        <w:rPr>
          <w:rStyle w:val="normaltextrun"/>
          <w:rFonts w:ascii="Arial" w:hAnsi="Arial" w:cs="Arial"/>
          <w:i/>
          <w:iCs/>
          <w:sz w:val="22"/>
          <w:szCs w:val="22"/>
          <w:lang w:val="en-US"/>
        </w:rPr>
        <w:t xml:space="preserve"> | Helen Bowen Education Consultancy LTD,2018</w:t>
      </w:r>
      <w:r w:rsidR="00BE42DD">
        <w:rPr>
          <w:rStyle w:val="normaltextrun"/>
          <w:rFonts w:ascii="Arial" w:hAnsi="Arial" w:cs="Arial"/>
          <w:lang w:val="en-US"/>
        </w:rPr>
        <w:t xml:space="preserve">), </w:t>
      </w:r>
      <w:r w:rsidR="00BE42DD" w:rsidRPr="007B5E6A">
        <w:rPr>
          <w:rStyle w:val="normaltextrun"/>
          <w:rFonts w:ascii="Arial" w:hAnsi="Arial" w:cs="Arial"/>
          <w:lang w:val="en-US"/>
        </w:rPr>
        <w:t>has</w:t>
      </w:r>
      <w:r w:rsidRPr="007B5E6A">
        <w:rPr>
          <w:rStyle w:val="normaltextrun"/>
          <w:rFonts w:ascii="Arial" w:hAnsi="Arial" w:cs="Arial"/>
          <w:lang w:val="en-US"/>
        </w:rPr>
        <w:t xml:space="preserve"> been invited on inset days to discuss how </w:t>
      </w:r>
      <w:r w:rsidR="00BE42DD">
        <w:rPr>
          <w:rStyle w:val="normaltextrun"/>
          <w:rFonts w:ascii="Arial" w:hAnsi="Arial" w:cs="Arial"/>
          <w:lang w:val="en-US"/>
        </w:rPr>
        <w:t xml:space="preserve">collaborating </w:t>
      </w:r>
      <w:r w:rsidR="00BE42DD" w:rsidRPr="007B5E6A">
        <w:rPr>
          <w:rStyle w:val="normaltextrun"/>
          <w:rFonts w:ascii="Arial" w:hAnsi="Arial" w:cs="Arial"/>
          <w:lang w:val="en-US"/>
        </w:rPr>
        <w:t>with</w:t>
      </w:r>
      <w:r w:rsidRPr="007B5E6A">
        <w:rPr>
          <w:rStyle w:val="normaltextrun"/>
          <w:rFonts w:ascii="Arial" w:hAnsi="Arial" w:cs="Arial"/>
          <w:lang w:val="en-US"/>
        </w:rPr>
        <w:t xml:space="preserve"> teachers and school leaders to </w:t>
      </w:r>
      <w:r w:rsidR="001832A3">
        <w:rPr>
          <w:rStyle w:val="normaltextrun"/>
          <w:rFonts w:ascii="Arial" w:hAnsi="Arial" w:cs="Arial"/>
          <w:lang w:val="en-US"/>
        </w:rPr>
        <w:t>establish</w:t>
      </w:r>
      <w:r w:rsidRPr="007B5E6A">
        <w:rPr>
          <w:rStyle w:val="normaltextrun"/>
          <w:rFonts w:ascii="Arial" w:hAnsi="Arial" w:cs="Arial"/>
          <w:lang w:val="en-US"/>
        </w:rPr>
        <w:t xml:space="preserve"> effective </w:t>
      </w:r>
      <w:r w:rsidR="001832A3">
        <w:rPr>
          <w:rStyle w:val="normaltextrun"/>
          <w:rFonts w:ascii="Arial" w:hAnsi="Arial" w:cs="Arial"/>
          <w:lang w:val="en-US"/>
        </w:rPr>
        <w:t>methods</w:t>
      </w:r>
      <w:r w:rsidRPr="007B5E6A">
        <w:rPr>
          <w:rStyle w:val="normaltextrun"/>
          <w:rFonts w:ascii="Arial" w:hAnsi="Arial" w:cs="Arial"/>
          <w:lang w:val="en-US"/>
        </w:rPr>
        <w:t xml:space="preserve"> that </w:t>
      </w:r>
      <w:r w:rsidR="001832A3">
        <w:rPr>
          <w:rStyle w:val="normaltextrun"/>
          <w:rFonts w:ascii="Arial" w:hAnsi="Arial" w:cs="Arial"/>
          <w:lang w:val="en-US"/>
        </w:rPr>
        <w:t>actively engage</w:t>
      </w:r>
      <w:r w:rsidRPr="007B5E6A">
        <w:rPr>
          <w:rStyle w:val="normaltextrun"/>
          <w:rFonts w:ascii="Arial" w:hAnsi="Arial" w:cs="Arial"/>
          <w:lang w:val="en-US"/>
        </w:rPr>
        <w:t xml:space="preserve"> </w:t>
      </w:r>
      <w:r w:rsidR="001832A3">
        <w:rPr>
          <w:rStyle w:val="normaltextrun"/>
          <w:rFonts w:ascii="Arial" w:hAnsi="Arial" w:cs="Arial"/>
          <w:lang w:val="en-US"/>
        </w:rPr>
        <w:t>learners</w:t>
      </w:r>
      <w:r w:rsidRPr="007B5E6A">
        <w:rPr>
          <w:rStyle w:val="normaltextrun"/>
          <w:rFonts w:ascii="Arial" w:hAnsi="Arial" w:cs="Arial"/>
          <w:lang w:val="en-US"/>
        </w:rPr>
        <w:t xml:space="preserve"> and </w:t>
      </w:r>
      <w:r w:rsidR="001832A3">
        <w:rPr>
          <w:rStyle w:val="normaltextrun"/>
          <w:rFonts w:ascii="Arial" w:hAnsi="Arial" w:cs="Arial"/>
          <w:lang w:val="en-US"/>
        </w:rPr>
        <w:t>equips</w:t>
      </w:r>
      <w:r w:rsidRPr="007B5E6A">
        <w:rPr>
          <w:rStyle w:val="normaltextrun"/>
          <w:rFonts w:ascii="Arial" w:hAnsi="Arial" w:cs="Arial"/>
          <w:lang w:val="en-US"/>
        </w:rPr>
        <w:t xml:space="preserve"> teachers with the </w:t>
      </w:r>
      <w:r w:rsidR="00331206">
        <w:rPr>
          <w:rStyle w:val="normaltextrun"/>
          <w:rFonts w:ascii="Arial" w:hAnsi="Arial" w:cs="Arial"/>
          <w:lang w:val="en-US"/>
        </w:rPr>
        <w:t>resources to do this.</w:t>
      </w:r>
      <w:r w:rsidRPr="007B5E6A">
        <w:rPr>
          <w:rStyle w:val="eop"/>
          <w:rFonts w:ascii="Arial" w:hAnsi="Arial" w:cs="Arial"/>
        </w:rPr>
        <w:t> </w:t>
      </w:r>
      <w:r w:rsidR="00331206">
        <w:rPr>
          <w:rStyle w:val="eop"/>
          <w:rFonts w:ascii="Arial" w:hAnsi="Arial" w:cs="Arial"/>
        </w:rPr>
        <w:t>Helen Bowen</w:t>
      </w:r>
      <w:r w:rsidR="00ED05C9">
        <w:rPr>
          <w:rStyle w:val="eop"/>
          <w:rFonts w:ascii="Arial" w:hAnsi="Arial" w:cs="Arial"/>
        </w:rPr>
        <w:t xml:space="preserve"> </w:t>
      </w:r>
      <w:r w:rsidR="00EA3A86">
        <w:rPr>
          <w:rStyle w:val="eop"/>
          <w:rFonts w:ascii="Arial" w:hAnsi="Arial" w:cs="Arial"/>
        </w:rPr>
        <w:t>collaborates</w:t>
      </w:r>
      <w:r w:rsidR="00ED05C9">
        <w:rPr>
          <w:rStyle w:val="eop"/>
          <w:rFonts w:ascii="Arial" w:hAnsi="Arial" w:cs="Arial"/>
        </w:rPr>
        <w:t xml:space="preserve"> closely with </w:t>
      </w:r>
      <w:r w:rsidR="00FE3922">
        <w:rPr>
          <w:rStyle w:val="eop"/>
          <w:rFonts w:ascii="Arial" w:hAnsi="Arial" w:cs="Arial"/>
        </w:rPr>
        <w:t>the school</w:t>
      </w:r>
      <w:r w:rsidR="00ED05C9">
        <w:rPr>
          <w:rStyle w:val="eop"/>
          <w:rFonts w:ascii="Arial" w:hAnsi="Arial" w:cs="Arial"/>
        </w:rPr>
        <w:t xml:space="preserve"> to ensure they are </w:t>
      </w:r>
      <w:r w:rsidR="00FE3922">
        <w:rPr>
          <w:rStyle w:val="eop"/>
          <w:rFonts w:ascii="Arial" w:hAnsi="Arial" w:cs="Arial"/>
        </w:rPr>
        <w:t>following their actions and ensuring that there is growth in their recommendations.</w:t>
      </w:r>
    </w:p>
    <w:p w14:paraId="20D15A92" w14:textId="77777777" w:rsidR="007E6605" w:rsidRPr="007B5E6A" w:rsidRDefault="007E6605" w:rsidP="007B5E6A">
      <w:pPr>
        <w:pStyle w:val="paragraph"/>
        <w:spacing w:before="0" w:beforeAutospacing="0" w:after="0" w:afterAutospacing="0" w:line="360" w:lineRule="auto"/>
        <w:textAlignment w:val="baseline"/>
        <w:rPr>
          <w:rFonts w:ascii="Arial" w:hAnsi="Arial" w:cs="Arial"/>
          <w:sz w:val="20"/>
          <w:szCs w:val="20"/>
        </w:rPr>
      </w:pPr>
    </w:p>
    <w:p w14:paraId="0CBF5C6C" w14:textId="5551208C" w:rsidR="00D36DF3" w:rsidRDefault="009209B9" w:rsidP="007B5E6A">
      <w:pPr>
        <w:pStyle w:val="paragraph"/>
        <w:spacing w:before="0" w:beforeAutospacing="0" w:after="0" w:afterAutospacing="0" w:line="360" w:lineRule="auto"/>
        <w:textAlignment w:val="baseline"/>
        <w:rPr>
          <w:rStyle w:val="eop"/>
          <w:rFonts w:ascii="Arial" w:hAnsi="Arial" w:cs="Arial"/>
        </w:rPr>
      </w:pPr>
      <w:r w:rsidRPr="007B5E6A">
        <w:rPr>
          <w:rStyle w:val="normaltextrun"/>
          <w:rFonts w:ascii="Arial" w:hAnsi="Arial" w:cs="Arial"/>
          <w:lang w:val="en-US"/>
        </w:rPr>
        <w:t xml:space="preserve">The establishment of clear writing expectations </w:t>
      </w:r>
      <w:r w:rsidR="00920F70" w:rsidRPr="007B5E6A">
        <w:rPr>
          <w:rStyle w:val="normaltextrun"/>
          <w:rFonts w:ascii="Arial" w:hAnsi="Arial" w:cs="Arial"/>
          <w:lang w:val="en-US"/>
        </w:rPr>
        <w:t>using</w:t>
      </w:r>
      <w:r w:rsidRPr="007B5E6A">
        <w:rPr>
          <w:rStyle w:val="normaltextrun"/>
          <w:rFonts w:ascii="Arial" w:hAnsi="Arial" w:cs="Arial"/>
          <w:lang w:val="en-US"/>
        </w:rPr>
        <w:t xml:space="preserve"> Skills Progression Ladders represents a pivotal aspect of the </w:t>
      </w:r>
      <w:r w:rsidR="00D52476">
        <w:rPr>
          <w:rStyle w:val="normaltextrun"/>
          <w:rFonts w:ascii="Arial" w:hAnsi="Arial" w:cs="Arial"/>
          <w:lang w:val="en-US"/>
        </w:rPr>
        <w:t>SD</w:t>
      </w:r>
      <w:r w:rsidR="00521734">
        <w:rPr>
          <w:rStyle w:val="normaltextrun"/>
          <w:rFonts w:ascii="Arial" w:hAnsi="Arial" w:cs="Arial"/>
          <w:lang w:val="en-US"/>
        </w:rPr>
        <w:t>P</w:t>
      </w:r>
      <w:r w:rsidRPr="007B5E6A">
        <w:rPr>
          <w:rStyle w:val="normaltextrun"/>
          <w:rFonts w:ascii="Arial" w:hAnsi="Arial" w:cs="Arial"/>
          <w:lang w:val="en-US"/>
        </w:rPr>
        <w:t xml:space="preserve"> aimed at improving pupils' writing skills. This strategic inclusion is rooted in the recognition that explicit guidelines can provide a structured framework for both teachers and students, fostering a cohesive and developmental approach to writing instruction. It is essential to evaluate how well the expectations are </w:t>
      </w:r>
      <w:r w:rsidR="00CA6C23">
        <w:rPr>
          <w:rStyle w:val="normaltextrun"/>
          <w:rFonts w:ascii="Arial" w:hAnsi="Arial" w:cs="Arial"/>
          <w:lang w:val="en-US"/>
        </w:rPr>
        <w:t>relayed</w:t>
      </w:r>
      <w:r w:rsidRPr="007B5E6A">
        <w:rPr>
          <w:rStyle w:val="normaltextrun"/>
          <w:rFonts w:ascii="Arial" w:hAnsi="Arial" w:cs="Arial"/>
          <w:lang w:val="en-US"/>
        </w:rPr>
        <w:t xml:space="preserve"> to teachers and </w:t>
      </w:r>
      <w:r w:rsidR="0050734A">
        <w:rPr>
          <w:rStyle w:val="normaltextrun"/>
          <w:rFonts w:ascii="Arial" w:hAnsi="Arial" w:cs="Arial"/>
          <w:lang w:val="en-US"/>
        </w:rPr>
        <w:t>learners</w:t>
      </w:r>
      <w:r w:rsidRPr="007B5E6A">
        <w:rPr>
          <w:rStyle w:val="normaltextrun"/>
          <w:rFonts w:ascii="Arial" w:hAnsi="Arial" w:cs="Arial"/>
          <w:lang w:val="en-US"/>
        </w:rPr>
        <w:t xml:space="preserve">. Clear and transparent communication is essential for the successful implementation of any instructional framework. The analysis should delve into the methods employed to </w:t>
      </w:r>
      <w:r w:rsidR="003269A0">
        <w:rPr>
          <w:rStyle w:val="normaltextrun"/>
          <w:rFonts w:ascii="Arial" w:hAnsi="Arial" w:cs="Arial"/>
          <w:lang w:val="en-US"/>
        </w:rPr>
        <w:t>bring awareness to</w:t>
      </w:r>
      <w:r w:rsidR="00816F4A">
        <w:rPr>
          <w:rStyle w:val="normaltextrun"/>
          <w:rFonts w:ascii="Arial" w:hAnsi="Arial" w:cs="Arial"/>
          <w:lang w:val="en-US"/>
        </w:rPr>
        <w:t xml:space="preserve"> </w:t>
      </w:r>
      <w:r w:rsidRPr="007B5E6A">
        <w:rPr>
          <w:rStyle w:val="normaltextrun"/>
          <w:rFonts w:ascii="Arial" w:hAnsi="Arial" w:cs="Arial"/>
          <w:lang w:val="en-US"/>
        </w:rPr>
        <w:t xml:space="preserve">these expectations, exploring whether there are professional development sessions, written guidelines, or collaborative discussions that ensure a shared understanding among educators. Also, examining the feedback loop from teachers and </w:t>
      </w:r>
      <w:r w:rsidR="00816F4A">
        <w:rPr>
          <w:rStyle w:val="normaltextrun"/>
          <w:rFonts w:ascii="Arial" w:hAnsi="Arial" w:cs="Arial"/>
          <w:lang w:val="en-US"/>
        </w:rPr>
        <w:t>learners</w:t>
      </w:r>
      <w:r w:rsidRPr="007B5E6A">
        <w:rPr>
          <w:rStyle w:val="normaltextrun"/>
          <w:rFonts w:ascii="Arial" w:hAnsi="Arial" w:cs="Arial"/>
          <w:lang w:val="en-US"/>
        </w:rPr>
        <w:t xml:space="preserve"> can provide insights into the communication process's clarity and effectiveness.</w:t>
      </w:r>
      <w:r w:rsidRPr="007B5E6A">
        <w:rPr>
          <w:rStyle w:val="eop"/>
          <w:rFonts w:ascii="Arial" w:hAnsi="Arial" w:cs="Arial"/>
        </w:rPr>
        <w:t> </w:t>
      </w:r>
      <w:r w:rsidRPr="007B5E6A">
        <w:rPr>
          <w:rStyle w:val="normaltextrun"/>
          <w:rFonts w:ascii="Arial" w:hAnsi="Arial" w:cs="Arial"/>
          <w:lang w:val="en-US"/>
        </w:rPr>
        <w:t xml:space="preserve">The incorporation of models and examples in teaching is a positive feature of the plan. It offers a visual representation of well-structured and effective writing. Learners, especially those who are more visually oriented learners, can benefit significantly from seeing concrete examples of what is expected. Moving forward, </w:t>
      </w:r>
      <w:r w:rsidR="00BD741C">
        <w:rPr>
          <w:rStyle w:val="normaltextrun"/>
          <w:rFonts w:ascii="Arial" w:hAnsi="Arial" w:cs="Arial"/>
          <w:lang w:val="en-US"/>
        </w:rPr>
        <w:t xml:space="preserve">learners </w:t>
      </w:r>
      <w:r w:rsidRPr="007B5E6A">
        <w:rPr>
          <w:rStyle w:val="normaltextrun"/>
          <w:rFonts w:ascii="Arial" w:hAnsi="Arial" w:cs="Arial"/>
          <w:lang w:val="en-US"/>
        </w:rPr>
        <w:t>gain a clear understanding of the standards and criteria against which their work will be assessed. Clarifying</w:t>
      </w:r>
      <w:r w:rsidR="00BD741C">
        <w:rPr>
          <w:rStyle w:val="normaltextrun"/>
          <w:rFonts w:ascii="Arial" w:hAnsi="Arial" w:cs="Arial"/>
          <w:lang w:val="en-US"/>
        </w:rPr>
        <w:t xml:space="preserve"> th</w:t>
      </w:r>
      <w:r w:rsidR="00F63D3C">
        <w:rPr>
          <w:rStyle w:val="normaltextrun"/>
          <w:rFonts w:ascii="Arial" w:hAnsi="Arial" w:cs="Arial"/>
          <w:lang w:val="en-US"/>
        </w:rPr>
        <w:t>is</w:t>
      </w:r>
      <w:r w:rsidRPr="007B5E6A">
        <w:rPr>
          <w:rStyle w:val="normaltextrun"/>
          <w:rFonts w:ascii="Arial" w:hAnsi="Arial" w:cs="Arial"/>
          <w:lang w:val="en-US"/>
        </w:rPr>
        <w:t xml:space="preserve"> helps to demystify the writing process and empowers </w:t>
      </w:r>
      <w:r w:rsidR="00F63D3C">
        <w:rPr>
          <w:rStyle w:val="normaltextrun"/>
          <w:rFonts w:ascii="Arial" w:hAnsi="Arial" w:cs="Arial"/>
          <w:lang w:val="en-US"/>
        </w:rPr>
        <w:t>learners</w:t>
      </w:r>
      <w:r w:rsidRPr="007B5E6A">
        <w:rPr>
          <w:rStyle w:val="normaltextrun"/>
          <w:rFonts w:ascii="Arial" w:hAnsi="Arial" w:cs="Arial"/>
          <w:lang w:val="en-US"/>
        </w:rPr>
        <w:t xml:space="preserve"> to strive for specific goals.</w:t>
      </w:r>
      <w:r w:rsidRPr="007B5E6A">
        <w:rPr>
          <w:rStyle w:val="eop"/>
          <w:rFonts w:ascii="Arial" w:hAnsi="Arial" w:cs="Arial"/>
        </w:rPr>
        <w:t> </w:t>
      </w:r>
    </w:p>
    <w:p w14:paraId="016FBBC2" w14:textId="77777777" w:rsidR="00F63D3C" w:rsidRPr="00F63D3C" w:rsidRDefault="00F63D3C" w:rsidP="007B5E6A">
      <w:pPr>
        <w:pStyle w:val="paragraph"/>
        <w:spacing w:before="0" w:beforeAutospacing="0" w:after="0" w:afterAutospacing="0" w:line="360" w:lineRule="auto"/>
        <w:textAlignment w:val="baseline"/>
        <w:rPr>
          <w:rFonts w:ascii="Arial" w:hAnsi="Arial" w:cs="Arial"/>
        </w:rPr>
      </w:pPr>
    </w:p>
    <w:p w14:paraId="26D1E12C" w14:textId="4629E289" w:rsidR="009835C4" w:rsidRDefault="009209B9" w:rsidP="007B5E6A">
      <w:pPr>
        <w:pStyle w:val="paragraph"/>
        <w:spacing w:before="0" w:beforeAutospacing="0" w:after="0" w:afterAutospacing="0" w:line="360" w:lineRule="auto"/>
        <w:textAlignment w:val="baseline"/>
        <w:rPr>
          <w:rStyle w:val="eop"/>
          <w:rFonts w:ascii="Arial" w:hAnsi="Arial" w:cs="Arial"/>
          <w:color w:val="000000"/>
        </w:rPr>
      </w:pPr>
      <w:r w:rsidRPr="007B5E6A">
        <w:rPr>
          <w:rStyle w:val="normaltextrun"/>
          <w:rFonts w:ascii="Arial" w:hAnsi="Arial" w:cs="Arial"/>
          <w:color w:val="000000"/>
          <w:lang w:val="en-US"/>
        </w:rPr>
        <w:t xml:space="preserve">The school's approach aligns with the new curriculum for Wales, which is </w:t>
      </w:r>
      <w:r w:rsidR="00F63D3C" w:rsidRPr="007B5E6A">
        <w:rPr>
          <w:rStyle w:val="normaltextrun"/>
          <w:rFonts w:ascii="Arial" w:hAnsi="Arial" w:cs="Arial"/>
          <w:color w:val="000000"/>
          <w:lang w:val="en-US"/>
        </w:rPr>
        <w:t>centered</w:t>
      </w:r>
      <w:r w:rsidRPr="007B5E6A">
        <w:rPr>
          <w:rStyle w:val="normaltextrun"/>
          <w:rFonts w:ascii="Arial" w:hAnsi="Arial" w:cs="Arial"/>
          <w:color w:val="000000"/>
          <w:lang w:val="en-US"/>
        </w:rPr>
        <w:t xml:space="preserve"> </w:t>
      </w:r>
      <w:r w:rsidR="005B0D36">
        <w:rPr>
          <w:rStyle w:val="normaltextrun"/>
          <w:rFonts w:ascii="Arial" w:hAnsi="Arial" w:cs="Arial"/>
          <w:color w:val="000000"/>
          <w:lang w:val="en-US"/>
        </w:rPr>
        <w:t xml:space="preserve">around the four </w:t>
      </w:r>
      <w:r w:rsidR="00536EBC">
        <w:rPr>
          <w:rStyle w:val="normaltextrun"/>
          <w:rFonts w:ascii="Arial" w:hAnsi="Arial" w:cs="Arial"/>
          <w:color w:val="000000"/>
          <w:lang w:val="en-US"/>
        </w:rPr>
        <w:t>purposes</w:t>
      </w:r>
      <w:r w:rsidR="006E0C30">
        <w:rPr>
          <w:rStyle w:val="normaltextrun"/>
          <w:rFonts w:ascii="Arial" w:hAnsi="Arial" w:cs="Arial"/>
          <w:color w:val="000000"/>
          <w:lang w:val="en-US"/>
        </w:rPr>
        <w:t xml:space="preserve"> (Donald</w:t>
      </w:r>
      <w:r w:rsidR="00536EBC">
        <w:rPr>
          <w:rStyle w:val="normaltextrun"/>
          <w:rFonts w:ascii="Arial" w:hAnsi="Arial" w:cs="Arial"/>
          <w:color w:val="000000"/>
          <w:lang w:val="en-US"/>
        </w:rPr>
        <w:t>son, 2015)</w:t>
      </w:r>
      <w:r w:rsidRPr="007B5E6A">
        <w:rPr>
          <w:rStyle w:val="normaltextrun"/>
          <w:rFonts w:ascii="Arial" w:hAnsi="Arial" w:cs="Arial"/>
          <w:color w:val="000000"/>
          <w:lang w:val="en-US"/>
        </w:rPr>
        <w:t xml:space="preserve">. The </w:t>
      </w:r>
      <w:r w:rsidR="00DA7262">
        <w:rPr>
          <w:rStyle w:val="normaltextrun"/>
          <w:rFonts w:ascii="Arial" w:hAnsi="Arial" w:cs="Arial"/>
          <w:color w:val="000000"/>
          <w:lang w:val="en-US"/>
        </w:rPr>
        <w:t xml:space="preserve">curriculum </w:t>
      </w:r>
      <w:r w:rsidR="00920F70">
        <w:rPr>
          <w:rStyle w:val="normaltextrun"/>
          <w:rFonts w:ascii="Arial" w:hAnsi="Arial" w:cs="Arial"/>
          <w:color w:val="000000"/>
          <w:lang w:val="en-US"/>
        </w:rPr>
        <w:t>proves</w:t>
      </w:r>
      <w:r w:rsidRPr="007B5E6A">
        <w:rPr>
          <w:rStyle w:val="normaltextrun"/>
          <w:rFonts w:ascii="Arial" w:hAnsi="Arial" w:cs="Arial"/>
          <w:color w:val="000000"/>
          <w:lang w:val="en-US"/>
        </w:rPr>
        <w:t xml:space="preserve"> the importance of book scrutiny in tracking progression and ensuring consistency in teaching practices across different classrooms or subjects, which is crucial for </w:t>
      </w:r>
      <w:r w:rsidR="00551FA1" w:rsidRPr="007B5E6A">
        <w:rPr>
          <w:rStyle w:val="normaltextrun"/>
          <w:rFonts w:ascii="Arial" w:hAnsi="Arial" w:cs="Arial"/>
          <w:color w:val="000000"/>
          <w:lang w:val="en-US"/>
        </w:rPr>
        <w:t>supporting</w:t>
      </w:r>
      <w:r w:rsidRPr="007B5E6A">
        <w:rPr>
          <w:rStyle w:val="normaltextrun"/>
          <w:rFonts w:ascii="Arial" w:hAnsi="Arial" w:cs="Arial"/>
          <w:color w:val="000000"/>
          <w:lang w:val="en-US"/>
        </w:rPr>
        <w:t xml:space="preserve"> high educational standards. This aligns with the new curriculum's emphasis on achieving intended learning outcomes and following established guidelines. Additionally, the school's focus on teacher professional development in writing instruction is in line with the new curriculum's aim to foster ambitious and capable learners. The emphasis on collaboration among educators also resonates with the new curriculum's goal of creating enterprising and creative learners. The involvement of external stakeholders, such as Helen Bowen, in discussions and collaboration further supports the aim of securing effective practices that engage </w:t>
      </w:r>
      <w:r w:rsidR="008B2FEE">
        <w:rPr>
          <w:rStyle w:val="normaltextrun"/>
          <w:rFonts w:ascii="Arial" w:hAnsi="Arial" w:cs="Arial"/>
          <w:color w:val="000000"/>
          <w:lang w:val="en-US"/>
        </w:rPr>
        <w:t>learners</w:t>
      </w:r>
      <w:r w:rsidRPr="007B5E6A">
        <w:rPr>
          <w:rStyle w:val="normaltextrun"/>
          <w:rFonts w:ascii="Arial" w:hAnsi="Arial" w:cs="Arial"/>
          <w:color w:val="000000"/>
          <w:lang w:val="en-US"/>
        </w:rPr>
        <w:t xml:space="preserve"> and enhance teachers' skills, aligning with the curriculum's </w:t>
      </w:r>
      <w:r w:rsidR="00920F70" w:rsidRPr="007B5E6A">
        <w:rPr>
          <w:rStyle w:val="normaltextrun"/>
          <w:rFonts w:ascii="Arial" w:hAnsi="Arial" w:cs="Arial"/>
          <w:color w:val="000000"/>
          <w:lang w:val="en-US"/>
        </w:rPr>
        <w:t>goals</w:t>
      </w:r>
      <w:r w:rsidRPr="007B5E6A">
        <w:rPr>
          <w:rStyle w:val="normaltextrun"/>
          <w:rFonts w:ascii="Arial" w:hAnsi="Arial" w:cs="Arial"/>
          <w:color w:val="000000"/>
          <w:lang w:val="en-US"/>
        </w:rPr>
        <w:t>. The establishment of clear writing expectations using Skills Progression Ladders reflects the school's commitment to improving pupils' writing skills, in line with the curriculum's focus on developing ethical and informed citizens. The analysis proposed, evaluating how well expectations are conveyed and understood, aligns with the curriculum's emphasis on successful implementation</w:t>
      </w:r>
      <w:r w:rsidR="009835C4">
        <w:rPr>
          <w:rStyle w:val="normaltextrun"/>
          <w:rFonts w:ascii="Arial" w:hAnsi="Arial" w:cs="Arial"/>
          <w:color w:val="000000"/>
          <w:lang w:val="en-US"/>
        </w:rPr>
        <w:t xml:space="preserve">. </w:t>
      </w:r>
      <w:r w:rsidRPr="007B5E6A">
        <w:rPr>
          <w:rStyle w:val="normaltextrun"/>
          <w:rFonts w:ascii="Arial" w:hAnsi="Arial" w:cs="Arial"/>
          <w:color w:val="000000"/>
          <w:lang w:val="en-US"/>
        </w:rPr>
        <w:t xml:space="preserve">The SDP effectively links the school's initiatives to the key </w:t>
      </w:r>
      <w:r w:rsidR="0081188A">
        <w:rPr>
          <w:rStyle w:val="normaltextrun"/>
          <w:rFonts w:ascii="Arial" w:hAnsi="Arial" w:cs="Arial"/>
          <w:color w:val="000000"/>
          <w:lang w:val="en-US"/>
        </w:rPr>
        <w:t xml:space="preserve">principles </w:t>
      </w:r>
      <w:r w:rsidR="00E823D5">
        <w:rPr>
          <w:rStyle w:val="normaltextrun"/>
          <w:rFonts w:ascii="Arial" w:hAnsi="Arial" w:cs="Arial"/>
          <w:color w:val="000000"/>
          <w:lang w:val="en-US"/>
        </w:rPr>
        <w:t>in the new Welsh Curriculum</w:t>
      </w:r>
      <w:r w:rsidRPr="007B5E6A">
        <w:rPr>
          <w:rStyle w:val="normaltextrun"/>
          <w:rFonts w:ascii="Arial" w:hAnsi="Arial" w:cs="Arial"/>
          <w:color w:val="000000"/>
          <w:lang w:val="en-US"/>
        </w:rPr>
        <w:t xml:space="preserve">, </w:t>
      </w:r>
      <w:r w:rsidR="00920F70" w:rsidRPr="007B5E6A">
        <w:rPr>
          <w:rStyle w:val="normaltextrun"/>
          <w:rFonts w:ascii="Arial" w:hAnsi="Arial" w:cs="Arial"/>
          <w:color w:val="000000"/>
          <w:lang w:val="en-US"/>
        </w:rPr>
        <w:t>showing</w:t>
      </w:r>
      <w:r w:rsidRPr="007B5E6A">
        <w:rPr>
          <w:rStyle w:val="normaltextrun"/>
          <w:rFonts w:ascii="Arial" w:hAnsi="Arial" w:cs="Arial"/>
          <w:color w:val="000000"/>
          <w:lang w:val="en-US"/>
        </w:rPr>
        <w:t xml:space="preserve"> a commitment to fostering well-rounded learners and aligning with the overarching goals of the educational framework.</w:t>
      </w:r>
      <w:r w:rsidRPr="007B5E6A">
        <w:rPr>
          <w:rStyle w:val="eop"/>
          <w:rFonts w:ascii="Arial" w:hAnsi="Arial" w:cs="Arial"/>
          <w:color w:val="000000"/>
        </w:rPr>
        <w:t> </w:t>
      </w:r>
    </w:p>
    <w:p w14:paraId="4E9A8FAF" w14:textId="77777777" w:rsidR="00E90D15" w:rsidRDefault="00E90D15" w:rsidP="007B5E6A">
      <w:pPr>
        <w:pStyle w:val="paragraph"/>
        <w:spacing w:before="0" w:beforeAutospacing="0" w:after="0" w:afterAutospacing="0" w:line="360" w:lineRule="auto"/>
        <w:textAlignment w:val="baseline"/>
        <w:rPr>
          <w:rFonts w:ascii="Arial" w:hAnsi="Arial" w:cs="Arial"/>
          <w:sz w:val="20"/>
          <w:szCs w:val="20"/>
        </w:rPr>
      </w:pPr>
    </w:p>
    <w:p w14:paraId="36644793" w14:textId="6D0AD21B" w:rsidR="00E90D15" w:rsidRPr="00C4647C" w:rsidRDefault="00E90D15" w:rsidP="00C4647C">
      <w:pPr>
        <w:spacing w:line="360" w:lineRule="auto"/>
        <w:rPr>
          <w:rFonts w:ascii="Arial" w:hAnsi="Arial" w:cs="Arial"/>
          <w:sz w:val="24"/>
          <w:szCs w:val="24"/>
        </w:rPr>
      </w:pPr>
      <w:r w:rsidRPr="00C4647C">
        <w:rPr>
          <w:rFonts w:ascii="Arial" w:hAnsi="Arial" w:cs="Arial"/>
          <w:sz w:val="24"/>
          <w:szCs w:val="24"/>
        </w:rPr>
        <w:t xml:space="preserve">The SDP positively impacted </w:t>
      </w:r>
      <w:r w:rsidR="00C4647C" w:rsidRPr="00C4647C">
        <w:rPr>
          <w:rFonts w:ascii="Arial" w:hAnsi="Arial" w:cs="Arial"/>
          <w:sz w:val="24"/>
          <w:szCs w:val="24"/>
        </w:rPr>
        <w:t>learners’</w:t>
      </w:r>
      <w:r w:rsidRPr="00C4647C">
        <w:rPr>
          <w:rFonts w:ascii="Arial" w:hAnsi="Arial" w:cs="Arial"/>
          <w:sz w:val="24"/>
          <w:szCs w:val="24"/>
        </w:rPr>
        <w:t xml:space="preserve"> academic outcomes by improving writing proficiency and enhancing engagement. For instance, assessments revealed across-the-board advancements in learners' ability to structure coherent paragraphs and utilize diverse vocabulary. Collaborative writing projects fostered greater student engagement and motivation, leading to increased ownership of their work and a willingness to revise based on peer feedback. However, challenges arose during implementation, notably resource constraints and increased teacher workload. Limited access to technology and instructional materials hindered certain writing activities, while the demand for planning and assessing differentiated tasks added pressure on teachers' time. Despite these challenges, the SDP's overall impact on </w:t>
      </w:r>
      <w:r w:rsidR="00414BF7" w:rsidRPr="00C4647C">
        <w:rPr>
          <w:rFonts w:ascii="Arial" w:hAnsi="Arial" w:cs="Arial"/>
          <w:sz w:val="24"/>
          <w:szCs w:val="24"/>
        </w:rPr>
        <w:lastRenderedPageBreak/>
        <w:t>learner</w:t>
      </w:r>
      <w:r w:rsidR="009849CA" w:rsidRPr="00C4647C">
        <w:rPr>
          <w:rFonts w:ascii="Arial" w:hAnsi="Arial" w:cs="Arial"/>
          <w:sz w:val="24"/>
          <w:szCs w:val="24"/>
        </w:rPr>
        <w:t xml:space="preserve">’s </w:t>
      </w:r>
      <w:r w:rsidRPr="00C4647C">
        <w:rPr>
          <w:rFonts w:ascii="Arial" w:hAnsi="Arial" w:cs="Arial"/>
          <w:sz w:val="24"/>
          <w:szCs w:val="24"/>
        </w:rPr>
        <w:t>outcomes</w:t>
      </w:r>
      <w:r w:rsidR="00C4647C" w:rsidRPr="00C4647C">
        <w:rPr>
          <w:rFonts w:ascii="Arial" w:hAnsi="Arial" w:cs="Arial"/>
          <w:sz w:val="24"/>
          <w:szCs w:val="24"/>
        </w:rPr>
        <w:t xml:space="preserve"> reflected </w:t>
      </w:r>
      <w:r w:rsidRPr="00C4647C">
        <w:rPr>
          <w:rFonts w:ascii="Arial" w:hAnsi="Arial" w:cs="Arial"/>
          <w:sz w:val="24"/>
          <w:szCs w:val="24"/>
        </w:rPr>
        <w:t>the school's commitment to enhancing writing skills and fostering a supportive learning environment.</w:t>
      </w:r>
    </w:p>
    <w:p w14:paraId="1C8DD881" w14:textId="77777777" w:rsidR="009835C4" w:rsidRDefault="009835C4" w:rsidP="007B5E6A">
      <w:pPr>
        <w:pStyle w:val="paragraph"/>
        <w:spacing w:before="0" w:beforeAutospacing="0" w:after="0" w:afterAutospacing="0" w:line="360" w:lineRule="auto"/>
        <w:textAlignment w:val="baseline"/>
        <w:rPr>
          <w:rFonts w:ascii="Arial" w:hAnsi="Arial" w:cs="Arial"/>
          <w:sz w:val="20"/>
          <w:szCs w:val="20"/>
        </w:rPr>
      </w:pPr>
    </w:p>
    <w:p w14:paraId="5179BFDC" w14:textId="095765B6" w:rsidR="00D36DF3" w:rsidRDefault="009209B9" w:rsidP="007B5E6A">
      <w:pPr>
        <w:pStyle w:val="paragraph"/>
        <w:spacing w:before="0" w:beforeAutospacing="0" w:after="0" w:afterAutospacing="0" w:line="360" w:lineRule="auto"/>
        <w:textAlignment w:val="baseline"/>
        <w:rPr>
          <w:rStyle w:val="eop"/>
          <w:rFonts w:ascii="Arial" w:hAnsi="Arial" w:cs="Arial"/>
          <w:color w:val="000000"/>
        </w:rPr>
      </w:pPr>
      <w:r w:rsidRPr="007B5E6A">
        <w:rPr>
          <w:rStyle w:val="normaltextrun"/>
          <w:rFonts w:ascii="Arial" w:hAnsi="Arial" w:cs="Arial"/>
          <w:color w:val="000000"/>
          <w:lang w:val="en-US"/>
        </w:rPr>
        <w:t>Moreover, the integration of the new Welsh curriculum principles into the development plan underscores the</w:t>
      </w:r>
      <w:r w:rsidR="001E0D30">
        <w:rPr>
          <w:rStyle w:val="normaltextrun"/>
          <w:rFonts w:ascii="Arial" w:hAnsi="Arial" w:cs="Arial"/>
          <w:color w:val="000000"/>
          <w:lang w:val="en-US"/>
        </w:rPr>
        <w:t xml:space="preserve"> SDP</w:t>
      </w:r>
      <w:r w:rsidRPr="007B5E6A">
        <w:rPr>
          <w:rStyle w:val="normaltextrun"/>
          <w:rFonts w:ascii="Arial" w:hAnsi="Arial" w:cs="Arial"/>
          <w:color w:val="000000"/>
          <w:lang w:val="en-US"/>
        </w:rPr>
        <w:t xml:space="preserve"> </w:t>
      </w:r>
      <w:r w:rsidR="0061430E">
        <w:rPr>
          <w:rStyle w:val="normaltextrun"/>
          <w:rFonts w:ascii="Arial" w:hAnsi="Arial" w:cs="Arial"/>
          <w:color w:val="000000"/>
          <w:lang w:val="en-US"/>
        </w:rPr>
        <w:t xml:space="preserve">aims </w:t>
      </w:r>
      <w:r w:rsidR="00E823D5" w:rsidRPr="007B5E6A">
        <w:rPr>
          <w:rStyle w:val="normaltextrun"/>
          <w:rFonts w:ascii="Arial" w:hAnsi="Arial" w:cs="Arial"/>
          <w:color w:val="000000"/>
          <w:lang w:val="en-US"/>
        </w:rPr>
        <w:t>to create</w:t>
      </w:r>
      <w:r w:rsidRPr="007B5E6A">
        <w:rPr>
          <w:rStyle w:val="normaltextrun"/>
          <w:rFonts w:ascii="Arial" w:hAnsi="Arial" w:cs="Arial"/>
          <w:color w:val="000000"/>
          <w:lang w:val="en-US"/>
        </w:rPr>
        <w:t xml:space="preserve"> an inclusive and </w:t>
      </w:r>
      <w:r w:rsidR="00920F70" w:rsidRPr="007B5E6A">
        <w:rPr>
          <w:rStyle w:val="normaltextrun"/>
          <w:rFonts w:ascii="Arial" w:hAnsi="Arial" w:cs="Arial"/>
          <w:color w:val="000000"/>
          <w:lang w:val="en-US"/>
        </w:rPr>
        <w:t>fair</w:t>
      </w:r>
      <w:r w:rsidRPr="007B5E6A">
        <w:rPr>
          <w:rStyle w:val="normaltextrun"/>
          <w:rFonts w:ascii="Arial" w:hAnsi="Arial" w:cs="Arial"/>
          <w:color w:val="000000"/>
          <w:lang w:val="en-US"/>
        </w:rPr>
        <w:t xml:space="preserve"> </w:t>
      </w:r>
      <w:r w:rsidR="0061430E">
        <w:rPr>
          <w:rStyle w:val="normaltextrun"/>
          <w:rFonts w:ascii="Arial" w:hAnsi="Arial" w:cs="Arial"/>
          <w:color w:val="000000"/>
          <w:lang w:val="en-US"/>
        </w:rPr>
        <w:t xml:space="preserve">learning </w:t>
      </w:r>
      <w:r w:rsidRPr="007B5E6A">
        <w:rPr>
          <w:rStyle w:val="normaltextrun"/>
          <w:rFonts w:ascii="Arial" w:hAnsi="Arial" w:cs="Arial"/>
          <w:color w:val="000000"/>
          <w:lang w:val="en-US"/>
        </w:rPr>
        <w:t xml:space="preserve">environment. The curriculum's emphasis on diversity, inclusivity, and social responsibility aligns seamlessly intending to address social injustice in schools. By </w:t>
      </w:r>
      <w:r w:rsidR="00775484">
        <w:rPr>
          <w:rStyle w:val="normaltextrun"/>
          <w:rFonts w:ascii="Arial" w:hAnsi="Arial" w:cs="Arial"/>
          <w:color w:val="000000"/>
          <w:lang w:val="en-US"/>
        </w:rPr>
        <w:t>recognizing</w:t>
      </w:r>
      <w:r w:rsidRPr="007B5E6A">
        <w:rPr>
          <w:rStyle w:val="normaltextrun"/>
          <w:rFonts w:ascii="Arial" w:hAnsi="Arial" w:cs="Arial"/>
          <w:color w:val="000000"/>
        </w:rPr>
        <w:t xml:space="preserve"> and dismantling systemic barriers, the </w:t>
      </w:r>
      <w:r w:rsidR="00AC58B8">
        <w:rPr>
          <w:rStyle w:val="normaltextrun"/>
          <w:rFonts w:ascii="Arial" w:hAnsi="Arial" w:cs="Arial"/>
          <w:color w:val="000000"/>
        </w:rPr>
        <w:t xml:space="preserve">SDP </w:t>
      </w:r>
      <w:r w:rsidRPr="007B5E6A">
        <w:rPr>
          <w:rStyle w:val="normaltextrun"/>
          <w:rFonts w:ascii="Arial" w:hAnsi="Arial" w:cs="Arial"/>
          <w:color w:val="000000"/>
        </w:rPr>
        <w:t>contributes to fostering ambitious, capable, ethical, and informed learners.</w:t>
      </w:r>
      <w:r w:rsidRPr="007B5E6A">
        <w:rPr>
          <w:rStyle w:val="eop"/>
          <w:rFonts w:ascii="Arial" w:hAnsi="Arial" w:cs="Arial"/>
          <w:color w:val="000000"/>
        </w:rPr>
        <w:t> </w:t>
      </w:r>
    </w:p>
    <w:p w14:paraId="5B85E5EE" w14:textId="77777777" w:rsidR="00AC58B8" w:rsidRPr="007B5E6A" w:rsidRDefault="00AC58B8" w:rsidP="007B5E6A">
      <w:pPr>
        <w:pStyle w:val="paragraph"/>
        <w:spacing w:before="0" w:beforeAutospacing="0" w:after="0" w:afterAutospacing="0" w:line="360" w:lineRule="auto"/>
        <w:textAlignment w:val="baseline"/>
        <w:rPr>
          <w:rFonts w:ascii="Arial" w:hAnsi="Arial" w:cs="Arial"/>
          <w:sz w:val="20"/>
          <w:szCs w:val="20"/>
        </w:rPr>
      </w:pPr>
    </w:p>
    <w:p w14:paraId="46C23536" w14:textId="51B90533" w:rsidR="00D36DF3" w:rsidRDefault="009209B9" w:rsidP="007B5E6A">
      <w:pPr>
        <w:pStyle w:val="paragraph"/>
        <w:spacing w:before="0" w:beforeAutospacing="0" w:after="0" w:afterAutospacing="0" w:line="360" w:lineRule="auto"/>
        <w:textAlignment w:val="baseline"/>
        <w:rPr>
          <w:rStyle w:val="eop"/>
          <w:rFonts w:ascii="Arial" w:hAnsi="Arial" w:cs="Arial"/>
          <w:color w:val="000000"/>
        </w:rPr>
      </w:pPr>
      <w:r w:rsidRPr="007B5E6A">
        <w:rPr>
          <w:rStyle w:val="normaltextrun"/>
          <w:rFonts w:ascii="Arial" w:hAnsi="Arial" w:cs="Arial"/>
          <w:color w:val="000000"/>
          <w:lang w:val="en-US"/>
        </w:rPr>
        <w:t xml:space="preserve">The analysis further delved into the SDP processes, including self-evaluation, stakeholder involvement, and strategic planning. Notably, external support from governors and the archdiocesan education team, along with collaboration with Helen Bowen, </w:t>
      </w:r>
      <w:r w:rsidR="00920F70" w:rsidRPr="007B5E6A">
        <w:rPr>
          <w:rStyle w:val="normaltextrun"/>
          <w:rFonts w:ascii="Arial" w:hAnsi="Arial" w:cs="Arial"/>
          <w:color w:val="000000"/>
          <w:lang w:val="en-US"/>
        </w:rPr>
        <w:t>shows</w:t>
      </w:r>
      <w:r w:rsidRPr="007B5E6A">
        <w:rPr>
          <w:rStyle w:val="normaltextrun"/>
          <w:rFonts w:ascii="Arial" w:hAnsi="Arial" w:cs="Arial"/>
          <w:color w:val="000000"/>
          <w:lang w:val="en-US"/>
        </w:rPr>
        <w:t xml:space="preserve"> </w:t>
      </w:r>
      <w:r w:rsidR="00551FA1" w:rsidRPr="007B5E6A">
        <w:rPr>
          <w:rStyle w:val="normaltextrun"/>
          <w:rFonts w:ascii="Arial" w:hAnsi="Arial" w:cs="Arial"/>
          <w:color w:val="000000"/>
          <w:lang w:val="en-US"/>
        </w:rPr>
        <w:t>a comprehensive approach</w:t>
      </w:r>
      <w:r w:rsidRPr="007B5E6A">
        <w:rPr>
          <w:rStyle w:val="normaltextrun"/>
          <w:rFonts w:ascii="Arial" w:hAnsi="Arial" w:cs="Arial"/>
          <w:color w:val="000000"/>
          <w:lang w:val="en-US"/>
        </w:rPr>
        <w:t xml:space="preserve"> to improvement. The engagement in book scrutiny, aligned with the new curriculum's aims, ensures consistency and high educational standards. The critical analysis of the </w:t>
      </w:r>
      <w:r w:rsidR="00FA3255">
        <w:rPr>
          <w:rStyle w:val="normaltextrun"/>
          <w:rFonts w:ascii="Arial" w:hAnsi="Arial" w:cs="Arial"/>
          <w:color w:val="000000"/>
          <w:lang w:val="en-US"/>
        </w:rPr>
        <w:t xml:space="preserve">SDP’s </w:t>
      </w:r>
      <w:r w:rsidRPr="007B5E6A">
        <w:rPr>
          <w:rStyle w:val="normaltextrun"/>
          <w:rFonts w:ascii="Arial" w:hAnsi="Arial" w:cs="Arial"/>
          <w:color w:val="000000"/>
          <w:lang w:val="en-US"/>
        </w:rPr>
        <w:t>key elements, such as teacher professional development, collaboration, writing expectations, and the use of models, provides insights into the effectiveness and alignment with contemporary best practices. It highlights the importance of clear communication, feedback loops, and visual aids in fostering a structured and developmental approach to writing instruction.</w:t>
      </w:r>
      <w:r w:rsidRPr="007B5E6A">
        <w:rPr>
          <w:rStyle w:val="eop"/>
          <w:rFonts w:ascii="Arial" w:hAnsi="Arial" w:cs="Arial"/>
          <w:color w:val="000000"/>
        </w:rPr>
        <w:t> </w:t>
      </w:r>
    </w:p>
    <w:p w14:paraId="6A48563C" w14:textId="77777777" w:rsidR="00E90D15" w:rsidRPr="007B5E6A" w:rsidRDefault="00E90D15" w:rsidP="007B5E6A">
      <w:pPr>
        <w:pStyle w:val="paragraph"/>
        <w:spacing w:before="0" w:beforeAutospacing="0" w:after="0" w:afterAutospacing="0" w:line="360" w:lineRule="auto"/>
        <w:textAlignment w:val="baseline"/>
        <w:rPr>
          <w:rFonts w:ascii="Arial" w:hAnsi="Arial" w:cs="Arial"/>
          <w:sz w:val="20"/>
          <w:szCs w:val="20"/>
        </w:rPr>
      </w:pPr>
    </w:p>
    <w:p w14:paraId="23802DBD" w14:textId="07F90AEF" w:rsidR="00D36DF3" w:rsidRPr="007B5E6A" w:rsidRDefault="009209B9" w:rsidP="007B5E6A">
      <w:pPr>
        <w:pStyle w:val="paragraph"/>
        <w:spacing w:before="0" w:beforeAutospacing="0" w:after="0" w:afterAutospacing="0" w:line="360" w:lineRule="auto"/>
        <w:textAlignment w:val="baseline"/>
        <w:rPr>
          <w:rFonts w:ascii="Arial" w:hAnsi="Arial" w:cs="Arial"/>
          <w:sz w:val="20"/>
          <w:szCs w:val="20"/>
        </w:rPr>
      </w:pPr>
      <w:r w:rsidRPr="007B5E6A">
        <w:rPr>
          <w:rStyle w:val="normaltextrun"/>
          <w:rFonts w:ascii="Arial" w:hAnsi="Arial" w:cs="Arial"/>
          <w:color w:val="000000"/>
          <w:lang w:val="en-US"/>
        </w:rPr>
        <w:t xml:space="preserve">In </w:t>
      </w:r>
      <w:r w:rsidR="000F763F">
        <w:rPr>
          <w:rStyle w:val="normaltextrun"/>
          <w:rFonts w:ascii="Arial" w:hAnsi="Arial" w:cs="Arial"/>
          <w:color w:val="000000"/>
          <w:lang w:val="en-US"/>
        </w:rPr>
        <w:t>conclusion</w:t>
      </w:r>
      <w:r w:rsidRPr="007B5E6A">
        <w:rPr>
          <w:rStyle w:val="normaltextrun"/>
          <w:rFonts w:ascii="Arial" w:hAnsi="Arial" w:cs="Arial"/>
          <w:color w:val="000000"/>
          <w:lang w:val="en-US"/>
        </w:rPr>
        <w:t xml:space="preserve">, the SDP not only reflects the commitment to improving writing skills but also aligns cohesively with the principles and aims of the new Welsh curriculum. </w:t>
      </w:r>
      <w:r w:rsidR="0007332E">
        <w:rPr>
          <w:rStyle w:val="normaltextrun"/>
          <w:rFonts w:ascii="Arial" w:hAnsi="Arial" w:cs="Arial"/>
          <w:color w:val="000000"/>
          <w:lang w:val="en-US"/>
        </w:rPr>
        <w:t>The SDP</w:t>
      </w:r>
      <w:r w:rsidR="00685969">
        <w:rPr>
          <w:rStyle w:val="normaltextrun"/>
          <w:rFonts w:ascii="Arial" w:hAnsi="Arial" w:cs="Arial"/>
          <w:color w:val="000000"/>
          <w:lang w:val="en-US"/>
        </w:rPr>
        <w:t xml:space="preserve"> </w:t>
      </w:r>
      <w:r w:rsidR="00C4647C">
        <w:rPr>
          <w:rStyle w:val="normaltextrun"/>
          <w:rFonts w:ascii="Arial" w:hAnsi="Arial" w:cs="Arial"/>
          <w:color w:val="000000"/>
          <w:lang w:val="en-US"/>
        </w:rPr>
        <w:t>aligns</w:t>
      </w:r>
      <w:r w:rsidR="00685969">
        <w:rPr>
          <w:rStyle w:val="normaltextrun"/>
          <w:rFonts w:ascii="Arial" w:hAnsi="Arial" w:cs="Arial"/>
          <w:color w:val="000000"/>
          <w:lang w:val="en-US"/>
        </w:rPr>
        <w:t xml:space="preserve"> with broader </w:t>
      </w:r>
      <w:r w:rsidR="00920F70">
        <w:rPr>
          <w:rStyle w:val="normaltextrun"/>
          <w:rFonts w:ascii="Arial" w:hAnsi="Arial" w:cs="Arial"/>
          <w:color w:val="000000"/>
          <w:lang w:val="en-US"/>
        </w:rPr>
        <w:t>aims</w:t>
      </w:r>
      <w:r w:rsidR="00685969">
        <w:rPr>
          <w:rStyle w:val="normaltextrun"/>
          <w:rFonts w:ascii="Arial" w:hAnsi="Arial" w:cs="Arial"/>
          <w:color w:val="000000"/>
          <w:lang w:val="en-US"/>
        </w:rPr>
        <w:t xml:space="preserve"> of fostering </w:t>
      </w:r>
      <w:r w:rsidR="00F576E6">
        <w:rPr>
          <w:rStyle w:val="normaltextrun"/>
          <w:rFonts w:ascii="Arial" w:hAnsi="Arial" w:cs="Arial"/>
          <w:color w:val="000000"/>
          <w:lang w:val="en-US"/>
        </w:rPr>
        <w:t>holistic</w:t>
      </w:r>
      <w:r w:rsidR="00685969">
        <w:rPr>
          <w:rStyle w:val="normaltextrun"/>
          <w:rFonts w:ascii="Arial" w:hAnsi="Arial" w:cs="Arial"/>
          <w:color w:val="000000"/>
          <w:lang w:val="en-US"/>
        </w:rPr>
        <w:t xml:space="preserve"> development among learners, aiming not only </w:t>
      </w:r>
      <w:r w:rsidR="00F576E6">
        <w:rPr>
          <w:rStyle w:val="normaltextrun"/>
          <w:rFonts w:ascii="Arial" w:hAnsi="Arial" w:cs="Arial"/>
          <w:color w:val="000000"/>
          <w:lang w:val="en-US"/>
        </w:rPr>
        <w:t>for</w:t>
      </w:r>
      <w:r w:rsidR="00685969">
        <w:rPr>
          <w:rStyle w:val="normaltextrun"/>
          <w:rFonts w:ascii="Arial" w:hAnsi="Arial" w:cs="Arial"/>
          <w:color w:val="000000"/>
          <w:lang w:val="en-US"/>
        </w:rPr>
        <w:t xml:space="preserve"> academic achievement, but also for social responsibility, creativity and confi</w:t>
      </w:r>
      <w:r w:rsidR="00F576E6">
        <w:rPr>
          <w:rStyle w:val="normaltextrun"/>
          <w:rFonts w:ascii="Arial" w:hAnsi="Arial" w:cs="Arial"/>
          <w:color w:val="000000"/>
          <w:lang w:val="en-US"/>
        </w:rPr>
        <w:t xml:space="preserve">dence. </w:t>
      </w:r>
    </w:p>
    <w:p w14:paraId="2DE3C06A" w14:textId="77777777" w:rsidR="00D36DF3" w:rsidRDefault="00D36DF3" w:rsidP="007B5E6A">
      <w:pPr>
        <w:spacing w:line="360" w:lineRule="auto"/>
        <w:rPr>
          <w:rFonts w:ascii="Arial" w:hAnsi="Arial" w:cs="Arial"/>
          <w:sz w:val="24"/>
          <w:szCs w:val="24"/>
        </w:rPr>
      </w:pPr>
    </w:p>
    <w:p w14:paraId="6D4B9A8B" w14:textId="77777777" w:rsidR="0061087F" w:rsidRDefault="0061087F" w:rsidP="007B5E6A">
      <w:pPr>
        <w:spacing w:line="360" w:lineRule="auto"/>
        <w:rPr>
          <w:rFonts w:ascii="Arial" w:hAnsi="Arial" w:cs="Arial"/>
          <w:sz w:val="24"/>
          <w:szCs w:val="24"/>
        </w:rPr>
      </w:pPr>
    </w:p>
    <w:p w14:paraId="5DB468CA" w14:textId="77777777" w:rsidR="000F763F" w:rsidRDefault="000F763F" w:rsidP="007B5E6A">
      <w:pPr>
        <w:spacing w:line="360" w:lineRule="auto"/>
        <w:rPr>
          <w:rFonts w:ascii="Arial" w:hAnsi="Arial" w:cs="Arial"/>
          <w:sz w:val="24"/>
          <w:szCs w:val="24"/>
        </w:rPr>
      </w:pPr>
    </w:p>
    <w:p w14:paraId="6892D93B" w14:textId="77777777" w:rsidR="002322D8" w:rsidRDefault="002322D8" w:rsidP="007B5E6A">
      <w:pPr>
        <w:spacing w:line="360" w:lineRule="auto"/>
        <w:rPr>
          <w:rFonts w:ascii="Arial" w:hAnsi="Arial" w:cs="Arial"/>
          <w:sz w:val="24"/>
          <w:szCs w:val="24"/>
        </w:rPr>
      </w:pPr>
    </w:p>
    <w:p w14:paraId="1C015795" w14:textId="77777777" w:rsidR="002322D8" w:rsidRDefault="002322D8" w:rsidP="007B5E6A">
      <w:pPr>
        <w:spacing w:line="360" w:lineRule="auto"/>
        <w:rPr>
          <w:rFonts w:ascii="Arial" w:hAnsi="Arial" w:cs="Arial"/>
          <w:sz w:val="24"/>
          <w:szCs w:val="24"/>
        </w:rPr>
      </w:pPr>
    </w:p>
    <w:p w14:paraId="2DC42F8B" w14:textId="3AB3A951" w:rsidR="0061087F" w:rsidRPr="0061087F" w:rsidRDefault="0061087F" w:rsidP="007B5E6A">
      <w:pPr>
        <w:spacing w:line="360" w:lineRule="auto"/>
        <w:rPr>
          <w:rFonts w:ascii="Arial" w:hAnsi="Arial" w:cs="Arial"/>
          <w:sz w:val="28"/>
          <w:szCs w:val="28"/>
          <w:u w:val="single"/>
        </w:rPr>
      </w:pPr>
      <w:r w:rsidRPr="0061087F">
        <w:rPr>
          <w:rFonts w:ascii="Arial" w:hAnsi="Arial" w:cs="Arial"/>
          <w:sz w:val="28"/>
          <w:szCs w:val="28"/>
          <w:u w:val="single"/>
        </w:rPr>
        <w:lastRenderedPageBreak/>
        <w:t>Bibliography</w:t>
      </w:r>
    </w:p>
    <w:p w14:paraId="4F64EA42" w14:textId="5813A2A0" w:rsidR="00B63898" w:rsidRDefault="0061087F" w:rsidP="0061087F">
      <w:pPr>
        <w:rPr>
          <w:rFonts w:ascii="Arial" w:hAnsi="Arial" w:cs="Arial"/>
        </w:rPr>
      </w:pPr>
      <w:r w:rsidRPr="007F22D7">
        <w:rPr>
          <w:rFonts w:ascii="Arial" w:hAnsi="Arial" w:cs="Arial"/>
        </w:rPr>
        <w:t>Huitt, W., &amp; Hummel, J. (2003). Piaget's theory of cognitive development. </w:t>
      </w:r>
      <w:r w:rsidRPr="007F22D7">
        <w:rPr>
          <w:rFonts w:ascii="Arial" w:hAnsi="Arial" w:cs="Arial"/>
          <w:i/>
          <w:iCs/>
        </w:rPr>
        <w:t>Educational Psychology Interactive</w:t>
      </w:r>
      <w:r w:rsidRPr="007F22D7">
        <w:rPr>
          <w:rFonts w:ascii="Arial" w:hAnsi="Arial" w:cs="Arial"/>
        </w:rPr>
        <w:t xml:space="preserve">. Valdosta, GA: Valdosta State </w:t>
      </w:r>
      <w:r w:rsidR="00042960" w:rsidRPr="007F22D7">
        <w:rPr>
          <w:rFonts w:ascii="Arial" w:hAnsi="Arial" w:cs="Arial"/>
        </w:rPr>
        <w:t xml:space="preserve">University, </w:t>
      </w:r>
      <w:r w:rsidR="003A6B80">
        <w:rPr>
          <w:rFonts w:ascii="Arial" w:hAnsi="Arial" w:cs="Arial"/>
        </w:rPr>
        <w:t>Available at:</w:t>
      </w:r>
      <w:r w:rsidRPr="007F22D7">
        <w:rPr>
          <w:rFonts w:ascii="Arial" w:hAnsi="Arial" w:cs="Arial"/>
        </w:rPr>
        <w:t> </w:t>
      </w:r>
      <w:hyperlink r:id="rId11" w:history="1">
        <w:r w:rsidRPr="007F22D7">
          <w:rPr>
            <w:rStyle w:val="Hyperlink"/>
            <w:rFonts w:ascii="Arial" w:hAnsi="Arial" w:cs="Arial"/>
          </w:rPr>
          <w:t>http://www.edpsycinteractive.org/topics/cognition/piaget.html</w:t>
        </w:r>
      </w:hyperlink>
      <w:r>
        <w:rPr>
          <w:rFonts w:ascii="Arial" w:hAnsi="Arial" w:cs="Arial"/>
        </w:rPr>
        <w:t xml:space="preserve"> </w:t>
      </w:r>
      <w:r w:rsidR="00042960">
        <w:rPr>
          <w:rFonts w:ascii="Arial" w:hAnsi="Arial" w:cs="Arial"/>
        </w:rPr>
        <w:t>(</w:t>
      </w:r>
      <w:r w:rsidR="00042960" w:rsidRPr="007F22D7">
        <w:rPr>
          <w:rFonts w:ascii="Arial" w:hAnsi="Arial" w:cs="Arial"/>
        </w:rPr>
        <w:t>Accessed</w:t>
      </w:r>
      <w:r w:rsidRPr="007F22D7">
        <w:rPr>
          <w:rFonts w:ascii="Arial" w:hAnsi="Arial" w:cs="Arial"/>
        </w:rPr>
        <w:t xml:space="preserve"> January 19,2024</w:t>
      </w:r>
      <w:r>
        <w:rPr>
          <w:rFonts w:ascii="Arial" w:hAnsi="Arial" w:cs="Arial"/>
        </w:rPr>
        <w:t>)</w:t>
      </w:r>
      <w:r w:rsidR="00B63898">
        <w:rPr>
          <w:rFonts w:ascii="Arial" w:hAnsi="Arial" w:cs="Arial"/>
        </w:rPr>
        <w:t>.</w:t>
      </w:r>
    </w:p>
    <w:p w14:paraId="0213D14C" w14:textId="77777777" w:rsidR="00B63898" w:rsidRPr="007F22D7" w:rsidRDefault="00B63898" w:rsidP="0061087F">
      <w:pPr>
        <w:rPr>
          <w:rFonts w:ascii="Arial" w:hAnsi="Arial" w:cs="Arial"/>
        </w:rPr>
      </w:pPr>
    </w:p>
    <w:p w14:paraId="7CB3716E" w14:textId="17E96E77" w:rsidR="0061087F" w:rsidRDefault="0061087F" w:rsidP="0061087F">
      <w:pPr>
        <w:rPr>
          <w:rFonts w:ascii="Arial" w:hAnsi="Arial" w:cs="Arial"/>
        </w:rPr>
      </w:pPr>
      <w:r w:rsidRPr="007F22D7">
        <w:rPr>
          <w:rFonts w:ascii="Arial" w:hAnsi="Arial" w:cs="Arial"/>
        </w:rPr>
        <w:t xml:space="preserve">Kurt, S. (2020, July 11). </w:t>
      </w:r>
      <w:r w:rsidRPr="007F22D7">
        <w:rPr>
          <w:rFonts w:ascii="Arial" w:hAnsi="Arial" w:cs="Arial"/>
          <w:i/>
          <w:iCs/>
        </w:rPr>
        <w:t>Lev Vygotsky - Sociocultural Theory of Cognitive Development - Educational Technology</w:t>
      </w:r>
      <w:r w:rsidRPr="007F22D7">
        <w:rPr>
          <w:rFonts w:ascii="Arial" w:hAnsi="Arial" w:cs="Arial"/>
        </w:rPr>
        <w:t xml:space="preserve">. Educational Technology. </w:t>
      </w:r>
      <w:r w:rsidR="0054133E">
        <w:rPr>
          <w:rFonts w:ascii="Arial" w:hAnsi="Arial" w:cs="Arial"/>
        </w:rPr>
        <w:t>Available at:</w:t>
      </w:r>
      <w:r w:rsidR="0054133E" w:rsidRPr="007F22D7">
        <w:rPr>
          <w:rFonts w:ascii="Arial" w:hAnsi="Arial" w:cs="Arial"/>
        </w:rPr>
        <w:t xml:space="preserve"> </w:t>
      </w:r>
      <w:hyperlink r:id="rId12" w:history="1">
        <w:r w:rsidRPr="007F22D7">
          <w:rPr>
            <w:rStyle w:val="Hyperlink"/>
            <w:rFonts w:ascii="Arial" w:hAnsi="Arial" w:cs="Arial"/>
          </w:rPr>
          <w:t>https://educationaltechnology.net/lev-vygotsky-sociocultural-theory-of-cognitive-development/</w:t>
        </w:r>
      </w:hyperlink>
      <w:r>
        <w:rPr>
          <w:rStyle w:val="Hyperlink"/>
          <w:rFonts w:ascii="Arial" w:hAnsi="Arial" w:cs="Arial"/>
        </w:rPr>
        <w:t xml:space="preserve">  </w:t>
      </w:r>
      <w:r>
        <w:rPr>
          <w:rFonts w:ascii="Arial" w:hAnsi="Arial" w:cs="Arial"/>
        </w:rPr>
        <w:t>(Accessed</w:t>
      </w:r>
      <w:r w:rsidRPr="007F22D7">
        <w:rPr>
          <w:rFonts w:ascii="Arial" w:hAnsi="Arial" w:cs="Arial"/>
        </w:rPr>
        <w:t xml:space="preserve"> Febr</w:t>
      </w:r>
      <w:r>
        <w:rPr>
          <w:rFonts w:ascii="Arial" w:hAnsi="Arial" w:cs="Arial"/>
        </w:rPr>
        <w:t>u</w:t>
      </w:r>
      <w:r w:rsidRPr="007F22D7">
        <w:rPr>
          <w:rFonts w:ascii="Arial" w:hAnsi="Arial" w:cs="Arial"/>
        </w:rPr>
        <w:t>ary 1, 2024</w:t>
      </w:r>
      <w:r>
        <w:rPr>
          <w:rFonts w:ascii="Arial" w:hAnsi="Arial" w:cs="Arial"/>
        </w:rPr>
        <w:t>)</w:t>
      </w:r>
      <w:r w:rsidR="00B63898">
        <w:rPr>
          <w:rFonts w:ascii="Arial" w:hAnsi="Arial" w:cs="Arial"/>
        </w:rPr>
        <w:t>.</w:t>
      </w:r>
    </w:p>
    <w:p w14:paraId="244F2D90" w14:textId="77777777" w:rsidR="005E255C" w:rsidRDefault="005E255C" w:rsidP="0061087F">
      <w:pPr>
        <w:rPr>
          <w:rFonts w:ascii="Arial" w:hAnsi="Arial" w:cs="Arial"/>
        </w:rPr>
      </w:pPr>
    </w:p>
    <w:p w14:paraId="3210A109" w14:textId="79142CC3" w:rsidR="005E412A" w:rsidRPr="005E412A" w:rsidRDefault="005E412A" w:rsidP="005E412A">
      <w:pPr>
        <w:rPr>
          <w:rStyle w:val="url"/>
          <w:rFonts w:ascii="Arial" w:hAnsi="Arial" w:cs="Arial"/>
        </w:rPr>
      </w:pPr>
      <w:r w:rsidRPr="005E412A">
        <w:rPr>
          <w:rFonts w:ascii="Arial" w:hAnsi="Arial" w:cs="Arial"/>
        </w:rPr>
        <w:t xml:space="preserve">Shabani, K. (2010, December 4). </w:t>
      </w:r>
      <w:r w:rsidRPr="005E412A">
        <w:rPr>
          <w:rFonts w:ascii="Arial" w:hAnsi="Arial" w:cs="Arial"/>
          <w:i/>
          <w:iCs/>
        </w:rPr>
        <w:t>Vygotsky’s Zone of Proximal Development: instructional implications and teachers’ professional development</w:t>
      </w:r>
      <w:r w:rsidRPr="005E412A">
        <w:rPr>
          <w:rFonts w:ascii="Arial" w:hAnsi="Arial" w:cs="Arial"/>
        </w:rPr>
        <w:t xml:space="preserve">. Available at: </w:t>
      </w:r>
      <w:hyperlink r:id="rId13" w:history="1">
        <w:r w:rsidRPr="005E412A">
          <w:rPr>
            <w:rStyle w:val="Hyperlink"/>
            <w:rFonts w:ascii="Arial" w:hAnsi="Arial" w:cs="Arial"/>
          </w:rPr>
          <w:t>https://files.eric.ed.gov/fulltext/EJ1081990.pdf</w:t>
        </w:r>
      </w:hyperlink>
      <w:r w:rsidRPr="005E412A">
        <w:rPr>
          <w:rStyle w:val="url"/>
          <w:rFonts w:ascii="Arial" w:hAnsi="Arial" w:cs="Arial"/>
        </w:rPr>
        <w:t xml:space="preserve"> (Accessed </w:t>
      </w:r>
      <w:r w:rsidRPr="005E412A">
        <w:rPr>
          <w:rFonts w:ascii="Arial" w:hAnsi="Arial" w:cs="Arial"/>
        </w:rPr>
        <w:t>January 12, 2024)</w:t>
      </w:r>
      <w:r>
        <w:rPr>
          <w:rFonts w:ascii="Arial" w:hAnsi="Arial" w:cs="Arial"/>
        </w:rPr>
        <w:t>.</w:t>
      </w:r>
    </w:p>
    <w:p w14:paraId="1561088D" w14:textId="77777777" w:rsidR="00B63898" w:rsidRPr="007F22D7" w:rsidRDefault="00B63898" w:rsidP="0061087F">
      <w:pPr>
        <w:rPr>
          <w:rFonts w:ascii="Arial" w:hAnsi="Arial" w:cs="Arial"/>
        </w:rPr>
      </w:pPr>
    </w:p>
    <w:p w14:paraId="0B137623" w14:textId="158AC1C5" w:rsidR="0061087F" w:rsidRDefault="001840CD" w:rsidP="0061087F">
      <w:pPr>
        <w:rPr>
          <w:rFonts w:ascii="Arial" w:hAnsi="Arial" w:cs="Arial"/>
        </w:rPr>
      </w:pPr>
      <w:r>
        <w:rPr>
          <w:rFonts w:ascii="Arial" w:hAnsi="Arial" w:cs="Arial"/>
        </w:rPr>
        <w:t xml:space="preserve">Welsh Government </w:t>
      </w:r>
      <w:r w:rsidR="00990F53">
        <w:rPr>
          <w:rFonts w:ascii="Arial" w:hAnsi="Arial" w:cs="Arial"/>
        </w:rPr>
        <w:t xml:space="preserve">(2023) </w:t>
      </w:r>
      <w:r w:rsidR="0061087F" w:rsidRPr="007F22D7">
        <w:rPr>
          <w:rFonts w:ascii="Arial" w:hAnsi="Arial" w:cs="Arial"/>
        </w:rPr>
        <w:t>Curriculum for Wales: overview (2023, March 24).</w:t>
      </w:r>
      <w:r w:rsidR="00990F53">
        <w:rPr>
          <w:rFonts w:ascii="Arial" w:hAnsi="Arial" w:cs="Arial"/>
        </w:rPr>
        <w:t xml:space="preserve"> Av</w:t>
      </w:r>
      <w:r w:rsidR="0054133E">
        <w:rPr>
          <w:rFonts w:ascii="Arial" w:hAnsi="Arial" w:cs="Arial"/>
        </w:rPr>
        <w:t>ailable at:</w:t>
      </w:r>
      <w:r w:rsidR="0061087F" w:rsidRPr="007F22D7">
        <w:rPr>
          <w:rFonts w:ascii="Arial" w:hAnsi="Arial" w:cs="Arial"/>
        </w:rPr>
        <w:t xml:space="preserve"> </w:t>
      </w:r>
      <w:hyperlink r:id="rId14" w:anchor=":~:text=The%20Curriculum%20for%20Wales%20guidance%20sets%20out%3A%201,expectations%20around%20assessment%20arrangements%20to%20support%20learner%20progression" w:history="1">
        <w:r w:rsidR="0061087F" w:rsidRPr="007F22D7">
          <w:rPr>
            <w:rStyle w:val="Hyperlink"/>
            <w:rFonts w:ascii="Arial" w:hAnsi="Arial" w:cs="Arial"/>
          </w:rPr>
          <w:t>https://www.gov.wales/curriculum-wales-overview#:~:text=The%20Curriculum%20for%20Wales%20guidance%20sets%20out%3A%201,expectations%20around%20assessment%20arrangements%20to%20support%20learner%20progression</w:t>
        </w:r>
      </w:hyperlink>
      <w:r w:rsidR="0061087F" w:rsidRPr="007F22D7">
        <w:rPr>
          <w:rFonts w:ascii="Arial" w:hAnsi="Arial" w:cs="Arial"/>
        </w:rPr>
        <w:t>.</w:t>
      </w:r>
      <w:r w:rsidR="00B63898">
        <w:rPr>
          <w:rFonts w:ascii="Arial" w:hAnsi="Arial" w:cs="Arial"/>
        </w:rPr>
        <w:t xml:space="preserve">   (Accessed </w:t>
      </w:r>
      <w:r w:rsidR="00B63898" w:rsidRPr="007F22D7">
        <w:rPr>
          <w:rFonts w:ascii="Arial" w:hAnsi="Arial" w:cs="Arial"/>
        </w:rPr>
        <w:t>February 5, 2024</w:t>
      </w:r>
      <w:r w:rsidR="00B63898">
        <w:rPr>
          <w:rFonts w:ascii="Arial" w:hAnsi="Arial" w:cs="Arial"/>
        </w:rPr>
        <w:t>).</w:t>
      </w:r>
    </w:p>
    <w:p w14:paraId="61C9FC22" w14:textId="77777777" w:rsidR="00B63898" w:rsidRPr="007F22D7" w:rsidRDefault="00B63898" w:rsidP="0061087F">
      <w:pPr>
        <w:rPr>
          <w:rFonts w:ascii="Arial" w:hAnsi="Arial" w:cs="Arial"/>
        </w:rPr>
      </w:pPr>
    </w:p>
    <w:p w14:paraId="04A7C2DB" w14:textId="49108638" w:rsidR="0061087F" w:rsidRDefault="0061087F" w:rsidP="0061087F">
      <w:pPr>
        <w:rPr>
          <w:rFonts w:ascii="Arial" w:hAnsi="Arial" w:cs="Arial"/>
        </w:rPr>
      </w:pPr>
      <w:r w:rsidRPr="007F22D7">
        <w:rPr>
          <w:rFonts w:ascii="Arial" w:hAnsi="Arial" w:cs="Arial"/>
        </w:rPr>
        <w:t xml:space="preserve">Sandra, P., &amp; Herrera, M. (n.d.). </w:t>
      </w:r>
      <w:r w:rsidRPr="007F22D7">
        <w:rPr>
          <w:rFonts w:ascii="Arial" w:hAnsi="Arial" w:cs="Arial"/>
          <w:i/>
          <w:iCs/>
        </w:rPr>
        <w:t>Situated Learning Theory – Theoretical Models for teaching and research</w:t>
      </w:r>
      <w:r w:rsidRPr="007F22D7">
        <w:rPr>
          <w:rFonts w:ascii="Arial" w:hAnsi="Arial" w:cs="Arial"/>
        </w:rPr>
        <w:t xml:space="preserve">. </w:t>
      </w:r>
      <w:r w:rsidR="0054133E">
        <w:rPr>
          <w:rFonts w:ascii="Arial" w:hAnsi="Arial" w:cs="Arial"/>
        </w:rPr>
        <w:t>Available at:</w:t>
      </w:r>
      <w:r w:rsidR="0054133E" w:rsidRPr="007F22D7">
        <w:rPr>
          <w:rFonts w:ascii="Arial" w:hAnsi="Arial" w:cs="Arial"/>
        </w:rPr>
        <w:t xml:space="preserve"> </w:t>
      </w:r>
      <w:hyperlink r:id="rId15" w:anchor=":~:text=Situated%20learning%20theory%20%28SLT%29%2C%20first%20presented%20by%20Jean,opportunity%20to%20participate%20in%20a%20community%20of%20practice" w:history="1">
        <w:r w:rsidRPr="007F22D7">
          <w:rPr>
            <w:rStyle w:val="Hyperlink"/>
            <w:rFonts w:ascii="Arial" w:hAnsi="Arial" w:cs="Arial"/>
          </w:rPr>
          <w:t>https://opentext.wsu.edu/theoreticalmodelsforteachingandresearch/chapter/situated-learning-theory/#:~:text=Situated%20learning%20theory%20%28SLT%29%2C%20first%20presented%20by%20Jean,opportunity%20to%20participate%20in%20a%20community%20of%20practice</w:t>
        </w:r>
      </w:hyperlink>
      <w:r w:rsidRPr="007F22D7">
        <w:rPr>
          <w:rStyle w:val="url"/>
          <w:rFonts w:ascii="Arial" w:hAnsi="Arial" w:cs="Arial"/>
        </w:rPr>
        <w:t>.</w:t>
      </w:r>
      <w:r w:rsidR="00B63898">
        <w:rPr>
          <w:rStyle w:val="url"/>
          <w:rFonts w:ascii="Arial" w:hAnsi="Arial" w:cs="Arial"/>
        </w:rPr>
        <w:t xml:space="preserve"> (</w:t>
      </w:r>
      <w:r w:rsidR="00B63898">
        <w:rPr>
          <w:rFonts w:ascii="Arial" w:hAnsi="Arial" w:cs="Arial"/>
        </w:rPr>
        <w:t>Accessed</w:t>
      </w:r>
      <w:r w:rsidR="00B63898" w:rsidRPr="007F22D7">
        <w:rPr>
          <w:rFonts w:ascii="Arial" w:hAnsi="Arial" w:cs="Arial"/>
        </w:rPr>
        <w:t xml:space="preserve"> February 5, 2024</w:t>
      </w:r>
      <w:r w:rsidR="00B63898">
        <w:rPr>
          <w:rFonts w:ascii="Arial" w:hAnsi="Arial" w:cs="Arial"/>
        </w:rPr>
        <w:t>).</w:t>
      </w:r>
    </w:p>
    <w:p w14:paraId="36012581" w14:textId="77777777" w:rsidR="00B63898" w:rsidRPr="007F22D7" w:rsidRDefault="00B63898" w:rsidP="0061087F">
      <w:pPr>
        <w:rPr>
          <w:rFonts w:ascii="Arial" w:hAnsi="Arial" w:cs="Arial"/>
        </w:rPr>
      </w:pPr>
    </w:p>
    <w:p w14:paraId="32EB107E" w14:textId="07E30368" w:rsidR="0061087F" w:rsidRDefault="0061087F" w:rsidP="0061087F">
      <w:pPr>
        <w:rPr>
          <w:rFonts w:ascii="Arial" w:hAnsi="Arial" w:cs="Arial"/>
        </w:rPr>
      </w:pPr>
      <w:r w:rsidRPr="007F22D7">
        <w:rPr>
          <w:rFonts w:ascii="Arial" w:hAnsi="Arial" w:cs="Arial"/>
        </w:rPr>
        <w:t xml:space="preserve">Moxley, J. (2024, February 8). </w:t>
      </w:r>
      <w:r w:rsidRPr="007F22D7">
        <w:rPr>
          <w:rFonts w:ascii="Arial" w:hAnsi="Arial" w:cs="Arial"/>
          <w:i/>
          <w:iCs/>
        </w:rPr>
        <w:t>The Writing Process - Research on Composing | Writing Commons</w:t>
      </w:r>
      <w:r w:rsidRPr="007F22D7">
        <w:rPr>
          <w:rFonts w:ascii="Arial" w:hAnsi="Arial" w:cs="Arial"/>
        </w:rPr>
        <w:t xml:space="preserve">. Writing Commons. </w:t>
      </w:r>
      <w:r w:rsidR="0054133E">
        <w:rPr>
          <w:rFonts w:ascii="Arial" w:hAnsi="Arial" w:cs="Arial"/>
        </w:rPr>
        <w:t>Available at:</w:t>
      </w:r>
      <w:r w:rsidR="0054133E" w:rsidRPr="007F22D7">
        <w:rPr>
          <w:rFonts w:ascii="Arial" w:hAnsi="Arial" w:cs="Arial"/>
        </w:rPr>
        <w:t xml:space="preserve"> </w:t>
      </w:r>
      <w:r w:rsidRPr="007F22D7">
        <w:rPr>
          <w:rFonts w:ascii="Arial" w:hAnsi="Arial" w:cs="Arial"/>
        </w:rPr>
        <w:t xml:space="preserve"> </w:t>
      </w:r>
      <w:hyperlink r:id="rId16" w:history="1">
        <w:r w:rsidRPr="007F22D7">
          <w:rPr>
            <w:rStyle w:val="Hyperlink"/>
            <w:rFonts w:ascii="Arial" w:hAnsi="Arial" w:cs="Arial"/>
          </w:rPr>
          <w:t>https://writingcommons.org/section/writing-process/</w:t>
        </w:r>
      </w:hyperlink>
      <w:r w:rsidR="00B63898">
        <w:rPr>
          <w:rStyle w:val="Hyperlink"/>
          <w:rFonts w:ascii="Arial" w:hAnsi="Arial" w:cs="Arial"/>
        </w:rPr>
        <w:t xml:space="preserve"> </w:t>
      </w:r>
      <w:r w:rsidR="00042960">
        <w:rPr>
          <w:rFonts w:ascii="Arial" w:hAnsi="Arial" w:cs="Arial"/>
        </w:rPr>
        <w:t>(</w:t>
      </w:r>
      <w:r w:rsidR="00CA6C23">
        <w:rPr>
          <w:rFonts w:ascii="Arial" w:hAnsi="Arial" w:cs="Arial"/>
        </w:rPr>
        <w:t xml:space="preserve">Accessed </w:t>
      </w:r>
      <w:r w:rsidR="00CA6C23" w:rsidRPr="007F22D7">
        <w:rPr>
          <w:rFonts w:ascii="Arial" w:hAnsi="Arial" w:cs="Arial"/>
        </w:rPr>
        <w:t>February</w:t>
      </w:r>
      <w:r w:rsidR="00B63898" w:rsidRPr="007F22D7">
        <w:rPr>
          <w:rFonts w:ascii="Arial" w:hAnsi="Arial" w:cs="Arial"/>
        </w:rPr>
        <w:t xml:space="preserve"> 10, 2024</w:t>
      </w:r>
      <w:r w:rsidR="00B63898">
        <w:rPr>
          <w:rFonts w:ascii="Arial" w:hAnsi="Arial" w:cs="Arial"/>
        </w:rPr>
        <w:t>).</w:t>
      </w:r>
    </w:p>
    <w:p w14:paraId="18423E4A" w14:textId="77777777" w:rsidR="00B63898" w:rsidRPr="007F22D7" w:rsidRDefault="00B63898" w:rsidP="0061087F">
      <w:pPr>
        <w:rPr>
          <w:rFonts w:ascii="Arial" w:hAnsi="Arial" w:cs="Arial"/>
        </w:rPr>
      </w:pPr>
    </w:p>
    <w:p w14:paraId="7EE48FCE" w14:textId="06DE6E59" w:rsidR="0061087F" w:rsidRDefault="0061087F" w:rsidP="0061087F">
      <w:pPr>
        <w:rPr>
          <w:rFonts w:ascii="Arial" w:hAnsi="Arial" w:cs="Arial"/>
        </w:rPr>
      </w:pPr>
      <w:r w:rsidRPr="007F22D7">
        <w:rPr>
          <w:rFonts w:ascii="Arial" w:hAnsi="Arial" w:cs="Arial"/>
          <w:highlight w:val="black"/>
        </w:rPr>
        <w:t>St Joseph’s R.C. Primary School |</w:t>
      </w:r>
      <w:r w:rsidRPr="007F22D7">
        <w:rPr>
          <w:rFonts w:ascii="Arial" w:hAnsi="Arial" w:cs="Arial"/>
        </w:rPr>
        <w:t xml:space="preserve"> Estyn. (2023, August 28). </w:t>
      </w:r>
      <w:r w:rsidR="0054133E">
        <w:rPr>
          <w:rFonts w:ascii="Arial" w:hAnsi="Arial" w:cs="Arial"/>
        </w:rPr>
        <w:t>Available at:</w:t>
      </w:r>
      <w:r w:rsidR="0054133E" w:rsidRPr="007F22D7">
        <w:rPr>
          <w:rFonts w:ascii="Arial" w:hAnsi="Arial" w:cs="Arial"/>
        </w:rPr>
        <w:t xml:space="preserve"> </w:t>
      </w:r>
      <w:r w:rsidRPr="007F22D7">
        <w:rPr>
          <w:rFonts w:ascii="Arial" w:hAnsi="Arial" w:cs="Arial"/>
        </w:rPr>
        <w:t xml:space="preserve"> </w:t>
      </w:r>
      <w:hyperlink r:id="rId17" w:history="1">
        <w:r w:rsidRPr="007F22D7">
          <w:rPr>
            <w:rStyle w:val="Hyperlink"/>
            <w:rFonts w:ascii="Arial" w:hAnsi="Arial" w:cs="Arial"/>
          </w:rPr>
          <w:t>https://www.estyn.gov.wales/provider/6733368</w:t>
        </w:r>
      </w:hyperlink>
      <w:r w:rsidR="00B63898">
        <w:rPr>
          <w:rStyle w:val="Hyperlink"/>
          <w:rFonts w:ascii="Arial" w:hAnsi="Arial" w:cs="Arial"/>
        </w:rPr>
        <w:t xml:space="preserve">  (</w:t>
      </w:r>
      <w:r w:rsidR="00B63898" w:rsidRPr="007F22D7">
        <w:rPr>
          <w:rFonts w:ascii="Arial" w:hAnsi="Arial" w:cs="Arial"/>
        </w:rPr>
        <w:t xml:space="preserve"> </w:t>
      </w:r>
      <w:r w:rsidR="00B63898">
        <w:rPr>
          <w:rFonts w:ascii="Arial" w:hAnsi="Arial" w:cs="Arial"/>
        </w:rPr>
        <w:t xml:space="preserve">Accessed </w:t>
      </w:r>
      <w:r w:rsidR="00B63898" w:rsidRPr="007F22D7">
        <w:rPr>
          <w:rFonts w:ascii="Arial" w:hAnsi="Arial" w:cs="Arial"/>
        </w:rPr>
        <w:t>January 8, 2024</w:t>
      </w:r>
      <w:r w:rsidR="00B63898">
        <w:rPr>
          <w:rFonts w:ascii="Arial" w:hAnsi="Arial" w:cs="Arial"/>
        </w:rPr>
        <w:t>).</w:t>
      </w:r>
    </w:p>
    <w:p w14:paraId="5BD51117" w14:textId="77777777" w:rsidR="004659C1" w:rsidRDefault="004659C1" w:rsidP="0061087F">
      <w:pPr>
        <w:rPr>
          <w:rFonts w:ascii="Arial" w:hAnsi="Arial" w:cs="Arial"/>
        </w:rPr>
      </w:pPr>
    </w:p>
    <w:p w14:paraId="0BE41A5B" w14:textId="20D24788" w:rsidR="004659C1" w:rsidRPr="004659C1" w:rsidRDefault="004659C1" w:rsidP="004659C1">
      <w:pPr>
        <w:rPr>
          <w:rFonts w:ascii="Arial" w:hAnsi="Arial" w:cs="Arial"/>
        </w:rPr>
      </w:pPr>
      <w:r w:rsidRPr="004659C1">
        <w:rPr>
          <w:rFonts w:ascii="Arial" w:hAnsi="Arial" w:cs="Arial"/>
        </w:rPr>
        <w:t xml:space="preserve">Donaldson, G. (2015, February). </w:t>
      </w:r>
      <w:r w:rsidRPr="004659C1">
        <w:rPr>
          <w:rFonts w:ascii="Arial" w:hAnsi="Arial" w:cs="Arial"/>
          <w:i/>
          <w:iCs/>
        </w:rPr>
        <w:t>Successful Futures independent review of curriculum and assessment arrangements in Wales</w:t>
      </w:r>
      <w:r w:rsidRPr="004659C1">
        <w:rPr>
          <w:rFonts w:ascii="Arial" w:hAnsi="Arial" w:cs="Arial"/>
        </w:rPr>
        <w:t xml:space="preserve">. Welsh Government. </w:t>
      </w:r>
      <w:r>
        <w:rPr>
          <w:rFonts w:ascii="Arial" w:hAnsi="Arial" w:cs="Arial"/>
        </w:rPr>
        <w:t>Available at:</w:t>
      </w:r>
      <w:r w:rsidRPr="004659C1">
        <w:rPr>
          <w:rFonts w:ascii="Arial" w:hAnsi="Arial" w:cs="Arial"/>
        </w:rPr>
        <w:t xml:space="preserve"> </w:t>
      </w:r>
      <w:hyperlink r:id="rId18" w:history="1">
        <w:r w:rsidRPr="00E314FD">
          <w:rPr>
            <w:rStyle w:val="Hyperlink"/>
            <w:rFonts w:ascii="Arial" w:hAnsi="Arial" w:cs="Arial"/>
          </w:rPr>
          <w:t>https://www.gov.wales/sites/default/files/publications/2018-03/successful-futures.pdf</w:t>
        </w:r>
      </w:hyperlink>
      <w:r>
        <w:rPr>
          <w:rStyle w:val="url"/>
          <w:rFonts w:ascii="Arial" w:hAnsi="Arial" w:cs="Arial"/>
        </w:rPr>
        <w:t xml:space="preserve"> (Accessed February, 2, 2024).</w:t>
      </w:r>
    </w:p>
    <w:p w14:paraId="07689346" w14:textId="77777777" w:rsidR="00925FD5" w:rsidRDefault="00925FD5" w:rsidP="0061087F">
      <w:pPr>
        <w:rPr>
          <w:rFonts w:ascii="Arial" w:hAnsi="Arial" w:cs="Arial"/>
        </w:rPr>
      </w:pPr>
    </w:p>
    <w:p w14:paraId="6DC6BFAA" w14:textId="77777777" w:rsidR="00B63898" w:rsidRPr="007F22D7" w:rsidRDefault="00B63898" w:rsidP="0061087F">
      <w:pPr>
        <w:rPr>
          <w:rFonts w:ascii="Arial" w:hAnsi="Arial" w:cs="Arial"/>
        </w:rPr>
      </w:pPr>
    </w:p>
    <w:p w14:paraId="201EB1C2" w14:textId="2F9B4913" w:rsidR="00B63898" w:rsidRDefault="0061087F" w:rsidP="0061087F">
      <w:pPr>
        <w:rPr>
          <w:rFonts w:ascii="Arial" w:hAnsi="Arial" w:cs="Arial"/>
        </w:rPr>
      </w:pPr>
      <w:r w:rsidRPr="007F22D7">
        <w:rPr>
          <w:rFonts w:ascii="Arial" w:hAnsi="Arial" w:cs="Arial"/>
        </w:rPr>
        <w:t xml:space="preserve">Home | Helen Bowen Education Consultancy Ltd. (2018). Helen Bowen Education. </w:t>
      </w:r>
      <w:r w:rsidR="0054133E">
        <w:rPr>
          <w:rFonts w:ascii="Arial" w:hAnsi="Arial" w:cs="Arial"/>
        </w:rPr>
        <w:t>Available at:</w:t>
      </w:r>
      <w:r w:rsidR="0054133E" w:rsidRPr="007F22D7">
        <w:rPr>
          <w:rFonts w:ascii="Arial" w:hAnsi="Arial" w:cs="Arial"/>
        </w:rPr>
        <w:t xml:space="preserve"> </w:t>
      </w:r>
      <w:hyperlink r:id="rId19" w:history="1">
        <w:r w:rsidR="003A6B80" w:rsidRPr="00E314FD">
          <w:rPr>
            <w:rStyle w:val="Hyperlink"/>
            <w:rFonts w:ascii="Arial" w:hAnsi="Arial" w:cs="Arial"/>
          </w:rPr>
          <w:t>https://www.helenboweneducation.com/</w:t>
        </w:r>
      </w:hyperlink>
      <w:r w:rsidR="00B63898">
        <w:rPr>
          <w:rFonts w:ascii="Arial" w:hAnsi="Arial" w:cs="Arial"/>
        </w:rPr>
        <w:t xml:space="preserve"> (Accessed February 9,2024).</w:t>
      </w:r>
    </w:p>
    <w:p w14:paraId="4B1426DD" w14:textId="77777777" w:rsidR="0061087F" w:rsidRDefault="0061087F" w:rsidP="007B5E6A">
      <w:pPr>
        <w:spacing w:line="360" w:lineRule="auto"/>
        <w:rPr>
          <w:rFonts w:ascii="Arial" w:hAnsi="Arial" w:cs="Arial"/>
          <w:sz w:val="24"/>
          <w:szCs w:val="24"/>
        </w:rPr>
      </w:pPr>
    </w:p>
    <w:p w14:paraId="2D98DF7A" w14:textId="77777777" w:rsidR="00243BCD" w:rsidRDefault="00243BCD" w:rsidP="00243BCD">
      <w:pPr>
        <w:rPr>
          <w:rFonts w:ascii="Arial" w:hAnsi="Arial" w:cs="Arial"/>
          <w:sz w:val="24"/>
          <w:szCs w:val="24"/>
        </w:rPr>
      </w:pPr>
    </w:p>
    <w:p w14:paraId="1CBCC2BA" w14:textId="77777777" w:rsidR="00243BCD" w:rsidRDefault="00243BCD" w:rsidP="00243BCD">
      <w:pPr>
        <w:ind w:firstLine="720"/>
        <w:rPr>
          <w:rFonts w:ascii="Arial" w:hAnsi="Arial" w:cs="Arial"/>
          <w:sz w:val="24"/>
          <w:szCs w:val="24"/>
        </w:rPr>
      </w:pPr>
    </w:p>
    <w:p w14:paraId="2B3132D2" w14:textId="77777777" w:rsidR="00243BCD" w:rsidRDefault="00243BCD" w:rsidP="00243BCD">
      <w:pPr>
        <w:ind w:firstLine="720"/>
        <w:rPr>
          <w:rFonts w:ascii="Arial" w:hAnsi="Arial" w:cs="Arial"/>
          <w:sz w:val="24"/>
          <w:szCs w:val="24"/>
        </w:rPr>
      </w:pPr>
    </w:p>
    <w:p w14:paraId="175D959D" w14:textId="39913ECD" w:rsidR="00243BCD" w:rsidRPr="00243BCD" w:rsidRDefault="00243BCD" w:rsidP="00243BCD">
      <w:pPr>
        <w:rPr>
          <w:rFonts w:ascii="Arial" w:hAnsi="Arial" w:cs="Arial"/>
          <w:sz w:val="28"/>
          <w:szCs w:val="28"/>
          <w:u w:val="single"/>
        </w:rPr>
      </w:pPr>
      <w:r w:rsidRPr="00243BCD">
        <w:rPr>
          <w:rFonts w:ascii="Arial" w:hAnsi="Arial" w:cs="Arial"/>
          <w:sz w:val="28"/>
          <w:szCs w:val="28"/>
          <w:u w:val="single"/>
        </w:rPr>
        <w:t>Targets:</w:t>
      </w:r>
    </w:p>
    <w:p w14:paraId="62183DD1" w14:textId="77777777" w:rsidR="00243BCD" w:rsidRDefault="00243BCD" w:rsidP="00243BCD">
      <w:pPr>
        <w:pStyle w:val="NormalWeb"/>
        <w:spacing w:before="0" w:beforeAutospacing="0" w:after="0" w:afterAutospacing="0"/>
        <w:rPr>
          <w:rFonts w:ascii="Segoe UI" w:hAnsi="Segoe UI" w:cs="Segoe UI"/>
          <w:color w:val="000000"/>
          <w:sz w:val="18"/>
          <w:szCs w:val="18"/>
          <w:lang w:val="en-US"/>
        </w:rPr>
      </w:pPr>
      <w:r>
        <w:rPr>
          <w:rFonts w:ascii="Segoe UI" w:hAnsi="Segoe UI" w:cs="Segoe UI"/>
          <w:color w:val="000000"/>
          <w:sz w:val="18"/>
          <w:szCs w:val="18"/>
        </w:rPr>
        <w:t>1. Consult with the Harvard referencing guidance, available from the UWTSD here:</w:t>
      </w:r>
      <w:r>
        <w:rPr>
          <w:rFonts w:ascii="Segoe UI" w:hAnsi="Segoe UI" w:cs="Segoe UI"/>
          <w:color w:val="000000"/>
          <w:sz w:val="18"/>
          <w:szCs w:val="18"/>
          <w:lang w:val="en-US"/>
        </w:rPr>
        <w:t> </w:t>
      </w:r>
      <w:hyperlink r:id="rId20" w:tgtFrame="_blank" w:history="1">
        <w:r>
          <w:rPr>
            <w:rStyle w:val="Hyperlink"/>
            <w:rFonts w:ascii="Segoe UI" w:hAnsi="Segoe UI" w:cs="Segoe UI"/>
            <w:sz w:val="18"/>
            <w:szCs w:val="18"/>
            <w:shd w:val="clear" w:color="auto" w:fill="FFFFFF"/>
          </w:rPr>
          <w:t>Referencing Handbooks | University of Wales Trinity Saint David (uwtsd.ac.uk)</w:t>
        </w:r>
      </w:hyperlink>
    </w:p>
    <w:p w14:paraId="57087223" w14:textId="77777777" w:rsidR="00243BCD" w:rsidRDefault="00243BCD" w:rsidP="00243BCD">
      <w:pPr>
        <w:pStyle w:val="NormalWeb"/>
        <w:spacing w:before="0" w:beforeAutospacing="0" w:after="0" w:afterAutospacing="0"/>
        <w:rPr>
          <w:rFonts w:ascii="Segoe UI" w:hAnsi="Segoe UI" w:cs="Segoe UI"/>
          <w:color w:val="000000"/>
          <w:sz w:val="18"/>
          <w:szCs w:val="18"/>
          <w:lang w:val="en-US"/>
        </w:rPr>
      </w:pPr>
      <w:r>
        <w:rPr>
          <w:rFonts w:ascii="Segoe UI" w:hAnsi="Segoe UI" w:cs="Segoe UI"/>
          <w:color w:val="000000"/>
          <w:sz w:val="18"/>
          <w:szCs w:val="18"/>
          <w:lang w:val="en-US"/>
        </w:rPr>
        <w:t>2. </w:t>
      </w:r>
      <w:r>
        <w:rPr>
          <w:rFonts w:ascii="Segoe UI" w:hAnsi="Segoe UI" w:cs="Segoe UI"/>
          <w:color w:val="000000"/>
          <w:sz w:val="18"/>
          <w:szCs w:val="18"/>
        </w:rPr>
        <w:t>You should ensure that you engage with a wider range of literature and use this to reinforce what you are trying to say - you need to avoid writing long sections that are not supported with useful literature. </w:t>
      </w:r>
      <w:r>
        <w:rPr>
          <w:rFonts w:ascii="Segoe UI" w:hAnsi="Segoe UI" w:cs="Segoe UI"/>
          <w:color w:val="000000"/>
          <w:sz w:val="18"/>
          <w:szCs w:val="18"/>
          <w:lang w:val="en-US"/>
        </w:rPr>
        <w:t> </w:t>
      </w:r>
    </w:p>
    <w:p w14:paraId="232612B1" w14:textId="77777777" w:rsidR="00243BCD" w:rsidRPr="00243BCD" w:rsidRDefault="00243BCD" w:rsidP="00243BCD">
      <w:pPr>
        <w:ind w:firstLine="720"/>
        <w:rPr>
          <w:rFonts w:ascii="Arial" w:hAnsi="Arial" w:cs="Arial"/>
          <w:sz w:val="24"/>
          <w:szCs w:val="24"/>
        </w:rPr>
      </w:pPr>
    </w:p>
    <w:sectPr w:rsidR="00243BCD" w:rsidRPr="00243B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931B7" w14:textId="77777777" w:rsidR="00310FB5" w:rsidRDefault="00310FB5" w:rsidP="00876117">
      <w:pPr>
        <w:spacing w:after="0" w:line="240" w:lineRule="auto"/>
      </w:pPr>
      <w:r>
        <w:separator/>
      </w:r>
    </w:p>
  </w:endnote>
  <w:endnote w:type="continuationSeparator" w:id="0">
    <w:p w14:paraId="7DA5BCF8" w14:textId="77777777" w:rsidR="00310FB5" w:rsidRDefault="00310FB5" w:rsidP="008761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59698" w14:textId="77777777" w:rsidR="00310FB5" w:rsidRDefault="00310FB5" w:rsidP="00876117">
      <w:pPr>
        <w:spacing w:after="0" w:line="240" w:lineRule="auto"/>
      </w:pPr>
      <w:r>
        <w:separator/>
      </w:r>
    </w:p>
  </w:footnote>
  <w:footnote w:type="continuationSeparator" w:id="0">
    <w:p w14:paraId="38AC7C87" w14:textId="77777777" w:rsidR="00310FB5" w:rsidRDefault="00310FB5" w:rsidP="008761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DF3"/>
    <w:rsid w:val="000042AC"/>
    <w:rsid w:val="00037AB0"/>
    <w:rsid w:val="00037E54"/>
    <w:rsid w:val="00042960"/>
    <w:rsid w:val="00052541"/>
    <w:rsid w:val="0007332E"/>
    <w:rsid w:val="000737BF"/>
    <w:rsid w:val="00084FCB"/>
    <w:rsid w:val="000E4FB4"/>
    <w:rsid w:val="000F763F"/>
    <w:rsid w:val="001105C9"/>
    <w:rsid w:val="00123EC9"/>
    <w:rsid w:val="00146728"/>
    <w:rsid w:val="0017082E"/>
    <w:rsid w:val="00172CC2"/>
    <w:rsid w:val="00176161"/>
    <w:rsid w:val="001832A3"/>
    <w:rsid w:val="001840CD"/>
    <w:rsid w:val="00190633"/>
    <w:rsid w:val="00194114"/>
    <w:rsid w:val="001E0D30"/>
    <w:rsid w:val="001E0E2F"/>
    <w:rsid w:val="001E66AD"/>
    <w:rsid w:val="001E7AC4"/>
    <w:rsid w:val="0020069C"/>
    <w:rsid w:val="002156F2"/>
    <w:rsid w:val="002322D8"/>
    <w:rsid w:val="00243BCD"/>
    <w:rsid w:val="002576A8"/>
    <w:rsid w:val="002B76DC"/>
    <w:rsid w:val="002F17F5"/>
    <w:rsid w:val="00310FB5"/>
    <w:rsid w:val="00323C7D"/>
    <w:rsid w:val="003269A0"/>
    <w:rsid w:val="00331206"/>
    <w:rsid w:val="003319E4"/>
    <w:rsid w:val="00353F44"/>
    <w:rsid w:val="00384736"/>
    <w:rsid w:val="003A4A2E"/>
    <w:rsid w:val="003A6B80"/>
    <w:rsid w:val="003B76F4"/>
    <w:rsid w:val="003E36B5"/>
    <w:rsid w:val="003E7D9F"/>
    <w:rsid w:val="003E7DC1"/>
    <w:rsid w:val="00406754"/>
    <w:rsid w:val="00414BF7"/>
    <w:rsid w:val="0044649B"/>
    <w:rsid w:val="004659BA"/>
    <w:rsid w:val="004659C1"/>
    <w:rsid w:val="00494ED7"/>
    <w:rsid w:val="004954E1"/>
    <w:rsid w:val="004D1B75"/>
    <w:rsid w:val="004E3D95"/>
    <w:rsid w:val="004F4ACD"/>
    <w:rsid w:val="0050734A"/>
    <w:rsid w:val="00517F4B"/>
    <w:rsid w:val="00521734"/>
    <w:rsid w:val="0052630F"/>
    <w:rsid w:val="00527A30"/>
    <w:rsid w:val="00536EBC"/>
    <w:rsid w:val="0054133E"/>
    <w:rsid w:val="00543DE4"/>
    <w:rsid w:val="00551FA1"/>
    <w:rsid w:val="00564C8F"/>
    <w:rsid w:val="00575E09"/>
    <w:rsid w:val="005840B4"/>
    <w:rsid w:val="005A5ACB"/>
    <w:rsid w:val="005B0D36"/>
    <w:rsid w:val="005B63E5"/>
    <w:rsid w:val="005C2EF0"/>
    <w:rsid w:val="005C7ADB"/>
    <w:rsid w:val="005E255C"/>
    <w:rsid w:val="005E412A"/>
    <w:rsid w:val="005F267E"/>
    <w:rsid w:val="0061087F"/>
    <w:rsid w:val="0061430E"/>
    <w:rsid w:val="0062226E"/>
    <w:rsid w:val="00640A96"/>
    <w:rsid w:val="006558AE"/>
    <w:rsid w:val="00666B5E"/>
    <w:rsid w:val="00685969"/>
    <w:rsid w:val="006D4175"/>
    <w:rsid w:val="006E0C30"/>
    <w:rsid w:val="006F7EBA"/>
    <w:rsid w:val="007000E3"/>
    <w:rsid w:val="0070477C"/>
    <w:rsid w:val="00705BBD"/>
    <w:rsid w:val="00720249"/>
    <w:rsid w:val="0073370C"/>
    <w:rsid w:val="0075258F"/>
    <w:rsid w:val="007533AF"/>
    <w:rsid w:val="00775484"/>
    <w:rsid w:val="00787426"/>
    <w:rsid w:val="00791F40"/>
    <w:rsid w:val="007B1928"/>
    <w:rsid w:val="007B5E6A"/>
    <w:rsid w:val="007D6921"/>
    <w:rsid w:val="007E6605"/>
    <w:rsid w:val="007F22D7"/>
    <w:rsid w:val="0081188A"/>
    <w:rsid w:val="00816F4A"/>
    <w:rsid w:val="00876117"/>
    <w:rsid w:val="008A0245"/>
    <w:rsid w:val="008A7409"/>
    <w:rsid w:val="008B2FEE"/>
    <w:rsid w:val="008C5288"/>
    <w:rsid w:val="008D011D"/>
    <w:rsid w:val="008E4C94"/>
    <w:rsid w:val="008F5B89"/>
    <w:rsid w:val="009101CC"/>
    <w:rsid w:val="009209B9"/>
    <w:rsid w:val="00920F70"/>
    <w:rsid w:val="00925FD5"/>
    <w:rsid w:val="00947088"/>
    <w:rsid w:val="0095292A"/>
    <w:rsid w:val="00982E37"/>
    <w:rsid w:val="009835C4"/>
    <w:rsid w:val="009849CA"/>
    <w:rsid w:val="00990F53"/>
    <w:rsid w:val="009C591A"/>
    <w:rsid w:val="00A217A1"/>
    <w:rsid w:val="00A377C7"/>
    <w:rsid w:val="00A753F7"/>
    <w:rsid w:val="00AC58B8"/>
    <w:rsid w:val="00AD3ED0"/>
    <w:rsid w:val="00AD6124"/>
    <w:rsid w:val="00AD7AB3"/>
    <w:rsid w:val="00AF69E7"/>
    <w:rsid w:val="00B1578E"/>
    <w:rsid w:val="00B63898"/>
    <w:rsid w:val="00BA0A8A"/>
    <w:rsid w:val="00BA19AB"/>
    <w:rsid w:val="00BB530B"/>
    <w:rsid w:val="00BD4379"/>
    <w:rsid w:val="00BD741C"/>
    <w:rsid w:val="00BE42DD"/>
    <w:rsid w:val="00BE5A35"/>
    <w:rsid w:val="00C337F1"/>
    <w:rsid w:val="00C4647C"/>
    <w:rsid w:val="00C63A63"/>
    <w:rsid w:val="00C71E52"/>
    <w:rsid w:val="00C810F3"/>
    <w:rsid w:val="00CA6C23"/>
    <w:rsid w:val="00CC2909"/>
    <w:rsid w:val="00D0446A"/>
    <w:rsid w:val="00D06326"/>
    <w:rsid w:val="00D333DC"/>
    <w:rsid w:val="00D36DF3"/>
    <w:rsid w:val="00D3721F"/>
    <w:rsid w:val="00D37A41"/>
    <w:rsid w:val="00D46603"/>
    <w:rsid w:val="00D52476"/>
    <w:rsid w:val="00D9676C"/>
    <w:rsid w:val="00DA7262"/>
    <w:rsid w:val="00DC253B"/>
    <w:rsid w:val="00DD58D1"/>
    <w:rsid w:val="00E562D1"/>
    <w:rsid w:val="00E72122"/>
    <w:rsid w:val="00E72D7E"/>
    <w:rsid w:val="00E751E4"/>
    <w:rsid w:val="00E81193"/>
    <w:rsid w:val="00E823D5"/>
    <w:rsid w:val="00E90D15"/>
    <w:rsid w:val="00E94C55"/>
    <w:rsid w:val="00EA1DB3"/>
    <w:rsid w:val="00EA3A86"/>
    <w:rsid w:val="00EB68B8"/>
    <w:rsid w:val="00EB7D1A"/>
    <w:rsid w:val="00EC48C8"/>
    <w:rsid w:val="00ED05C9"/>
    <w:rsid w:val="00ED40FE"/>
    <w:rsid w:val="00EE11E2"/>
    <w:rsid w:val="00EF3E80"/>
    <w:rsid w:val="00F329D4"/>
    <w:rsid w:val="00F576E6"/>
    <w:rsid w:val="00F63D3C"/>
    <w:rsid w:val="00F77C62"/>
    <w:rsid w:val="00FA017B"/>
    <w:rsid w:val="00FA3255"/>
    <w:rsid w:val="00FC38C9"/>
    <w:rsid w:val="00FE3922"/>
    <w:rsid w:val="00FF00D0"/>
    <w:rsid w:val="00FF1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5D122"/>
  <w15:chartTrackingRefBased/>
  <w15:docId w15:val="{075341E9-225D-4C81-912B-33389EA0E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36DF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D36DF3"/>
  </w:style>
  <w:style w:type="character" w:customStyle="1" w:styleId="eop">
    <w:name w:val="eop"/>
    <w:basedOn w:val="DefaultParagraphFont"/>
    <w:rsid w:val="00D36DF3"/>
  </w:style>
  <w:style w:type="paragraph" w:styleId="EndnoteText">
    <w:name w:val="endnote text"/>
    <w:basedOn w:val="Normal"/>
    <w:link w:val="EndnoteTextChar"/>
    <w:uiPriority w:val="99"/>
    <w:semiHidden/>
    <w:unhideWhenUsed/>
    <w:rsid w:val="0087611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76117"/>
    <w:rPr>
      <w:sz w:val="20"/>
      <w:szCs w:val="20"/>
    </w:rPr>
  </w:style>
  <w:style w:type="character" w:styleId="EndnoteReference">
    <w:name w:val="endnote reference"/>
    <w:basedOn w:val="DefaultParagraphFont"/>
    <w:uiPriority w:val="99"/>
    <w:semiHidden/>
    <w:unhideWhenUsed/>
    <w:rsid w:val="00876117"/>
    <w:rPr>
      <w:vertAlign w:val="superscript"/>
    </w:rPr>
  </w:style>
  <w:style w:type="character" w:styleId="Hyperlink">
    <w:name w:val="Hyperlink"/>
    <w:basedOn w:val="DefaultParagraphFont"/>
    <w:uiPriority w:val="99"/>
    <w:unhideWhenUsed/>
    <w:rsid w:val="00876117"/>
    <w:rPr>
      <w:color w:val="0000FF"/>
      <w:u w:val="single"/>
    </w:rPr>
  </w:style>
  <w:style w:type="paragraph" w:styleId="NormalWeb">
    <w:name w:val="Normal (Web)"/>
    <w:basedOn w:val="Normal"/>
    <w:uiPriority w:val="99"/>
    <w:semiHidden/>
    <w:unhideWhenUsed/>
    <w:rsid w:val="00EE11E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EE11E2"/>
  </w:style>
  <w:style w:type="character" w:styleId="UnresolvedMention">
    <w:name w:val="Unresolved Mention"/>
    <w:basedOn w:val="DefaultParagraphFont"/>
    <w:uiPriority w:val="99"/>
    <w:semiHidden/>
    <w:unhideWhenUsed/>
    <w:rsid w:val="00640A96"/>
    <w:rPr>
      <w:color w:val="605E5C"/>
      <w:shd w:val="clear" w:color="auto" w:fill="E1DFDD"/>
    </w:rPr>
  </w:style>
  <w:style w:type="character" w:styleId="FollowedHyperlink">
    <w:name w:val="FollowedHyperlink"/>
    <w:basedOn w:val="DefaultParagraphFont"/>
    <w:uiPriority w:val="99"/>
    <w:semiHidden/>
    <w:unhideWhenUsed/>
    <w:rsid w:val="001840C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444189">
      <w:bodyDiv w:val="1"/>
      <w:marLeft w:val="0"/>
      <w:marRight w:val="0"/>
      <w:marTop w:val="0"/>
      <w:marBottom w:val="0"/>
      <w:divBdr>
        <w:top w:val="none" w:sz="0" w:space="0" w:color="auto"/>
        <w:left w:val="none" w:sz="0" w:space="0" w:color="auto"/>
        <w:bottom w:val="none" w:sz="0" w:space="0" w:color="auto"/>
        <w:right w:val="none" w:sz="0" w:space="0" w:color="auto"/>
      </w:divBdr>
    </w:div>
    <w:div w:id="321589283">
      <w:bodyDiv w:val="1"/>
      <w:marLeft w:val="0"/>
      <w:marRight w:val="0"/>
      <w:marTop w:val="0"/>
      <w:marBottom w:val="0"/>
      <w:divBdr>
        <w:top w:val="none" w:sz="0" w:space="0" w:color="auto"/>
        <w:left w:val="none" w:sz="0" w:space="0" w:color="auto"/>
        <w:bottom w:val="none" w:sz="0" w:space="0" w:color="auto"/>
        <w:right w:val="none" w:sz="0" w:space="0" w:color="auto"/>
      </w:divBdr>
      <w:divsChild>
        <w:div w:id="347369010">
          <w:marLeft w:val="-720"/>
          <w:marRight w:val="0"/>
          <w:marTop w:val="0"/>
          <w:marBottom w:val="0"/>
          <w:divBdr>
            <w:top w:val="none" w:sz="0" w:space="0" w:color="auto"/>
            <w:left w:val="none" w:sz="0" w:space="0" w:color="auto"/>
            <w:bottom w:val="none" w:sz="0" w:space="0" w:color="auto"/>
            <w:right w:val="none" w:sz="0" w:space="0" w:color="auto"/>
          </w:divBdr>
        </w:div>
      </w:divsChild>
    </w:div>
    <w:div w:id="461001061">
      <w:bodyDiv w:val="1"/>
      <w:marLeft w:val="0"/>
      <w:marRight w:val="0"/>
      <w:marTop w:val="0"/>
      <w:marBottom w:val="0"/>
      <w:divBdr>
        <w:top w:val="none" w:sz="0" w:space="0" w:color="auto"/>
        <w:left w:val="none" w:sz="0" w:space="0" w:color="auto"/>
        <w:bottom w:val="none" w:sz="0" w:space="0" w:color="auto"/>
        <w:right w:val="none" w:sz="0" w:space="0" w:color="auto"/>
      </w:divBdr>
      <w:divsChild>
        <w:div w:id="1180118904">
          <w:marLeft w:val="-720"/>
          <w:marRight w:val="0"/>
          <w:marTop w:val="0"/>
          <w:marBottom w:val="0"/>
          <w:divBdr>
            <w:top w:val="none" w:sz="0" w:space="0" w:color="auto"/>
            <w:left w:val="none" w:sz="0" w:space="0" w:color="auto"/>
            <w:bottom w:val="none" w:sz="0" w:space="0" w:color="auto"/>
            <w:right w:val="none" w:sz="0" w:space="0" w:color="auto"/>
          </w:divBdr>
        </w:div>
      </w:divsChild>
    </w:div>
    <w:div w:id="562520846">
      <w:bodyDiv w:val="1"/>
      <w:marLeft w:val="0"/>
      <w:marRight w:val="0"/>
      <w:marTop w:val="0"/>
      <w:marBottom w:val="0"/>
      <w:divBdr>
        <w:top w:val="none" w:sz="0" w:space="0" w:color="auto"/>
        <w:left w:val="none" w:sz="0" w:space="0" w:color="auto"/>
        <w:bottom w:val="none" w:sz="0" w:space="0" w:color="auto"/>
        <w:right w:val="none" w:sz="0" w:space="0" w:color="auto"/>
      </w:divBdr>
      <w:divsChild>
        <w:div w:id="261230494">
          <w:marLeft w:val="-720"/>
          <w:marRight w:val="0"/>
          <w:marTop w:val="0"/>
          <w:marBottom w:val="0"/>
          <w:divBdr>
            <w:top w:val="none" w:sz="0" w:space="0" w:color="auto"/>
            <w:left w:val="none" w:sz="0" w:space="0" w:color="auto"/>
            <w:bottom w:val="none" w:sz="0" w:space="0" w:color="auto"/>
            <w:right w:val="none" w:sz="0" w:space="0" w:color="auto"/>
          </w:divBdr>
        </w:div>
      </w:divsChild>
    </w:div>
    <w:div w:id="701397541">
      <w:bodyDiv w:val="1"/>
      <w:marLeft w:val="0"/>
      <w:marRight w:val="0"/>
      <w:marTop w:val="0"/>
      <w:marBottom w:val="0"/>
      <w:divBdr>
        <w:top w:val="none" w:sz="0" w:space="0" w:color="auto"/>
        <w:left w:val="none" w:sz="0" w:space="0" w:color="auto"/>
        <w:bottom w:val="none" w:sz="0" w:space="0" w:color="auto"/>
        <w:right w:val="none" w:sz="0" w:space="0" w:color="auto"/>
      </w:divBdr>
      <w:divsChild>
        <w:div w:id="1423991929">
          <w:marLeft w:val="-720"/>
          <w:marRight w:val="0"/>
          <w:marTop w:val="0"/>
          <w:marBottom w:val="0"/>
          <w:divBdr>
            <w:top w:val="none" w:sz="0" w:space="0" w:color="auto"/>
            <w:left w:val="none" w:sz="0" w:space="0" w:color="auto"/>
            <w:bottom w:val="none" w:sz="0" w:space="0" w:color="auto"/>
            <w:right w:val="none" w:sz="0" w:space="0" w:color="auto"/>
          </w:divBdr>
        </w:div>
      </w:divsChild>
    </w:div>
    <w:div w:id="757602041">
      <w:bodyDiv w:val="1"/>
      <w:marLeft w:val="0"/>
      <w:marRight w:val="0"/>
      <w:marTop w:val="0"/>
      <w:marBottom w:val="0"/>
      <w:divBdr>
        <w:top w:val="none" w:sz="0" w:space="0" w:color="auto"/>
        <w:left w:val="none" w:sz="0" w:space="0" w:color="auto"/>
        <w:bottom w:val="none" w:sz="0" w:space="0" w:color="auto"/>
        <w:right w:val="none" w:sz="0" w:space="0" w:color="auto"/>
      </w:divBdr>
      <w:divsChild>
        <w:div w:id="960381671">
          <w:marLeft w:val="-720"/>
          <w:marRight w:val="0"/>
          <w:marTop w:val="0"/>
          <w:marBottom w:val="0"/>
          <w:divBdr>
            <w:top w:val="none" w:sz="0" w:space="0" w:color="auto"/>
            <w:left w:val="none" w:sz="0" w:space="0" w:color="auto"/>
            <w:bottom w:val="none" w:sz="0" w:space="0" w:color="auto"/>
            <w:right w:val="none" w:sz="0" w:space="0" w:color="auto"/>
          </w:divBdr>
        </w:div>
      </w:divsChild>
    </w:div>
    <w:div w:id="857692131">
      <w:bodyDiv w:val="1"/>
      <w:marLeft w:val="0"/>
      <w:marRight w:val="0"/>
      <w:marTop w:val="0"/>
      <w:marBottom w:val="0"/>
      <w:divBdr>
        <w:top w:val="none" w:sz="0" w:space="0" w:color="auto"/>
        <w:left w:val="none" w:sz="0" w:space="0" w:color="auto"/>
        <w:bottom w:val="none" w:sz="0" w:space="0" w:color="auto"/>
        <w:right w:val="none" w:sz="0" w:space="0" w:color="auto"/>
      </w:divBdr>
      <w:divsChild>
        <w:div w:id="950285430">
          <w:marLeft w:val="-720"/>
          <w:marRight w:val="0"/>
          <w:marTop w:val="0"/>
          <w:marBottom w:val="0"/>
          <w:divBdr>
            <w:top w:val="none" w:sz="0" w:space="0" w:color="auto"/>
            <w:left w:val="none" w:sz="0" w:space="0" w:color="auto"/>
            <w:bottom w:val="none" w:sz="0" w:space="0" w:color="auto"/>
            <w:right w:val="none" w:sz="0" w:space="0" w:color="auto"/>
          </w:divBdr>
        </w:div>
      </w:divsChild>
    </w:div>
    <w:div w:id="866606030">
      <w:bodyDiv w:val="1"/>
      <w:marLeft w:val="0"/>
      <w:marRight w:val="0"/>
      <w:marTop w:val="0"/>
      <w:marBottom w:val="0"/>
      <w:divBdr>
        <w:top w:val="none" w:sz="0" w:space="0" w:color="auto"/>
        <w:left w:val="none" w:sz="0" w:space="0" w:color="auto"/>
        <w:bottom w:val="none" w:sz="0" w:space="0" w:color="auto"/>
        <w:right w:val="none" w:sz="0" w:space="0" w:color="auto"/>
      </w:divBdr>
      <w:divsChild>
        <w:div w:id="768699120">
          <w:marLeft w:val="-720"/>
          <w:marRight w:val="0"/>
          <w:marTop w:val="0"/>
          <w:marBottom w:val="0"/>
          <w:divBdr>
            <w:top w:val="none" w:sz="0" w:space="0" w:color="auto"/>
            <w:left w:val="none" w:sz="0" w:space="0" w:color="auto"/>
            <w:bottom w:val="none" w:sz="0" w:space="0" w:color="auto"/>
            <w:right w:val="none" w:sz="0" w:space="0" w:color="auto"/>
          </w:divBdr>
        </w:div>
      </w:divsChild>
    </w:div>
    <w:div w:id="1006443135">
      <w:bodyDiv w:val="1"/>
      <w:marLeft w:val="0"/>
      <w:marRight w:val="0"/>
      <w:marTop w:val="0"/>
      <w:marBottom w:val="0"/>
      <w:divBdr>
        <w:top w:val="none" w:sz="0" w:space="0" w:color="auto"/>
        <w:left w:val="none" w:sz="0" w:space="0" w:color="auto"/>
        <w:bottom w:val="none" w:sz="0" w:space="0" w:color="auto"/>
        <w:right w:val="none" w:sz="0" w:space="0" w:color="auto"/>
      </w:divBdr>
      <w:divsChild>
        <w:div w:id="214684904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iles.eric.ed.gov/fulltext/EJ1081990.pdf" TargetMode="External"/><Relationship Id="rId18" Type="http://schemas.openxmlformats.org/officeDocument/2006/relationships/hyperlink" Target="https://www.gov.wales/sites/default/files/publications/2018-03/successful-futures.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customXml" Target="ink/ink1.xml"/><Relationship Id="rId12" Type="http://schemas.openxmlformats.org/officeDocument/2006/relationships/hyperlink" Target="https://educationaltechnology.net/lev-vygotsky-sociocultural-theory-of-cognitive-development/" TargetMode="External"/><Relationship Id="rId17" Type="http://schemas.openxmlformats.org/officeDocument/2006/relationships/hyperlink" Target="https://www.estyn.gov.wales/provider/6733368" TargetMode="External"/><Relationship Id="rId2" Type="http://schemas.openxmlformats.org/officeDocument/2006/relationships/styles" Target="styles.xml"/><Relationship Id="rId16" Type="http://schemas.openxmlformats.org/officeDocument/2006/relationships/hyperlink" Target="https://writingcommons.org/section/writing-process/" TargetMode="External"/><Relationship Id="rId20" Type="http://schemas.openxmlformats.org/officeDocument/2006/relationships/hyperlink" Target="https://www.uwtsd.ac.uk/library/using-our-libraries/online-library/referencing-handbook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edpsycinteractive.org/topics/cognition/piaget.html" TargetMode="External"/><Relationship Id="rId5" Type="http://schemas.openxmlformats.org/officeDocument/2006/relationships/footnotes" Target="footnotes.xml"/><Relationship Id="rId15" Type="http://schemas.openxmlformats.org/officeDocument/2006/relationships/hyperlink" Target="https://opentext.wsu.edu/theoreticalmodelsforteachingandresearch/chapter/situated-learning-theory/" TargetMode="External"/><Relationship Id="rId10" Type="http://schemas.openxmlformats.org/officeDocument/2006/relationships/image" Target="media/image2.png"/><Relationship Id="rId19" Type="http://schemas.openxmlformats.org/officeDocument/2006/relationships/hyperlink" Target="https://www.helenboweneducation.com/" TargetMode="Externa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hyperlink" Target="https://www.gov.wales/curriculum-wales-overview" TargetMode="External"/><Relationship Id="rId22"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8T14:42:03.443"/>
    </inkml:context>
    <inkml:brush xml:id="br0">
      <inkml:brushProperty name="width" value="0.035" units="cm"/>
      <inkml:brushProperty name="height" value="0.035" units="cm"/>
    </inkml:brush>
  </inkml:definitions>
  <inkml:trace contextRef="#ctx0" brushRef="#br0">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8T14:42:00.329"/>
    </inkml:context>
    <inkml:brush xml:id="br0">
      <inkml:brushProperty name="width" value="0.035" units="cm"/>
      <inkml:brushProperty name="height" value="0.035" units="cm"/>
    </inkml:brush>
  </inkml:definitions>
  <inkml:trace contextRef="#ctx0" brushRef="#br0">0 18 24575,'0'0'-8191</inkml:trace>
  <inkml:trace contextRef="#ctx0" brushRef="#br0" timeOffset="594.98">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90DC69-E453-475E-B811-D8921EC31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TotalTime>
  <Pages>10</Pages>
  <Words>3456</Words>
  <Characters>19704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Maddison James (2300310)</dc:creator>
  <cp:lastModifiedBy>Maddison James (2300310)</cp:lastModifiedBy>
  <cp:revision>177</cp:revision>
  <dcterms:created xsi:type="dcterms:W3CDTF">2024-02-21T23:07:00Z</dcterms:created>
  <dcterms:modified xsi:type="dcterms:W3CDTF">2024-03-01T11:56:00Z</dcterms:modified>
</cp:coreProperties>
</file>