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9CE854" w14:textId="77777777" w:rsidR="00C74E51" w:rsidRDefault="00A92BA4" w:rsidP="00A92BA4">
      <w:pPr>
        <w:jc w:val="center"/>
        <w:rPr>
          <w:b/>
          <w:bCs/>
          <w:sz w:val="32"/>
          <w:szCs w:val="32"/>
        </w:rPr>
      </w:pPr>
      <w:r>
        <w:rPr>
          <w:b/>
          <w:bCs/>
          <w:sz w:val="32"/>
          <w:szCs w:val="32"/>
        </w:rPr>
        <w:t>University of Wales Trinity Saint David</w:t>
      </w:r>
    </w:p>
    <w:p w14:paraId="0989D37B" w14:textId="77777777" w:rsidR="00A92BA4" w:rsidRDefault="00A92BA4" w:rsidP="00A92BA4">
      <w:pPr>
        <w:jc w:val="center"/>
        <w:rPr>
          <w:b/>
          <w:bCs/>
          <w:sz w:val="28"/>
          <w:szCs w:val="28"/>
        </w:rPr>
      </w:pPr>
      <w:r w:rsidRPr="00A92BA4">
        <w:rPr>
          <w:b/>
          <w:bCs/>
          <w:sz w:val="28"/>
          <w:szCs w:val="28"/>
        </w:rPr>
        <w:t>Wales Institute of Science &amp; Art</w:t>
      </w:r>
    </w:p>
    <w:p w14:paraId="0782DDEB" w14:textId="77777777" w:rsidR="00A92BA4" w:rsidRDefault="00A92BA4" w:rsidP="00A92BA4">
      <w:pPr>
        <w:jc w:val="center"/>
        <w:rPr>
          <w:sz w:val="20"/>
          <w:szCs w:val="20"/>
        </w:rPr>
      </w:pPr>
    </w:p>
    <w:p w14:paraId="428837BE" w14:textId="77777777" w:rsidR="005F3893" w:rsidRPr="005F3893" w:rsidRDefault="005F3893" w:rsidP="005F3893">
      <w:pPr>
        <w:rPr>
          <w:sz w:val="20"/>
          <w:szCs w:val="20"/>
        </w:rPr>
      </w:pPr>
    </w:p>
    <w:p w14:paraId="7ECF56C7" w14:textId="77777777" w:rsidR="005F3893" w:rsidRPr="005F3893" w:rsidRDefault="005F3893" w:rsidP="005F3893">
      <w:pPr>
        <w:rPr>
          <w:sz w:val="20"/>
          <w:szCs w:val="20"/>
        </w:rPr>
      </w:pPr>
    </w:p>
    <w:p w14:paraId="7340F990" w14:textId="77777777" w:rsidR="005F3893" w:rsidRPr="005F3893" w:rsidRDefault="005F3893" w:rsidP="005F3893">
      <w:pPr>
        <w:rPr>
          <w:sz w:val="20"/>
          <w:szCs w:val="20"/>
        </w:rPr>
      </w:pPr>
      <w:r>
        <w:rPr>
          <w:noProof/>
          <w:sz w:val="20"/>
          <w:szCs w:val="20"/>
        </w:rPr>
        <w:drawing>
          <wp:anchor distT="0" distB="0" distL="114300" distR="114300" simplePos="0" relativeHeight="251658240" behindDoc="0" locked="0" layoutInCell="1" allowOverlap="1" wp14:anchorId="2CF76FB7" wp14:editId="2B857A87">
            <wp:simplePos x="0" y="0"/>
            <wp:positionH relativeFrom="margin">
              <wp:align>center</wp:align>
            </wp:positionH>
            <wp:positionV relativeFrom="paragraph">
              <wp:posOffset>177165</wp:posOffset>
            </wp:positionV>
            <wp:extent cx="4383405" cy="1444625"/>
            <wp:effectExtent l="0" t="0" r="0" b="3175"/>
            <wp:wrapSquare wrapText="bothSides"/>
            <wp:docPr id="4489796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75000"/>
                              </a14:imgEffect>
                            </a14:imgLayer>
                          </a14:imgProps>
                        </a:ext>
                        <a:ext uri="{28A0092B-C50C-407E-A947-70E740481C1C}">
                          <a14:useLocalDpi xmlns:a14="http://schemas.microsoft.com/office/drawing/2010/main" val="0"/>
                        </a:ext>
                      </a:extLst>
                    </a:blip>
                    <a:srcRect/>
                    <a:stretch>
                      <a:fillRect/>
                    </a:stretch>
                  </pic:blipFill>
                  <pic:spPr bwMode="auto">
                    <a:xfrm>
                      <a:off x="0" y="0"/>
                      <a:ext cx="4383405" cy="1444625"/>
                    </a:xfrm>
                    <a:prstGeom prst="rect">
                      <a:avLst/>
                    </a:prstGeom>
                    <a:noFill/>
                  </pic:spPr>
                </pic:pic>
              </a:graphicData>
            </a:graphic>
          </wp:anchor>
        </w:drawing>
      </w:r>
    </w:p>
    <w:p w14:paraId="1EB31176" w14:textId="77777777" w:rsidR="005F3893" w:rsidRPr="005F3893" w:rsidRDefault="005F3893" w:rsidP="005F3893">
      <w:pPr>
        <w:rPr>
          <w:sz w:val="20"/>
          <w:szCs w:val="20"/>
        </w:rPr>
      </w:pPr>
    </w:p>
    <w:p w14:paraId="56B190FE" w14:textId="77777777" w:rsidR="005F3893" w:rsidRPr="005F3893" w:rsidRDefault="005F3893" w:rsidP="005F3893">
      <w:pPr>
        <w:rPr>
          <w:sz w:val="20"/>
          <w:szCs w:val="20"/>
        </w:rPr>
      </w:pPr>
    </w:p>
    <w:p w14:paraId="751431CB" w14:textId="77777777" w:rsidR="005F3893" w:rsidRPr="005F3893" w:rsidRDefault="005F3893" w:rsidP="005F3893">
      <w:pPr>
        <w:rPr>
          <w:sz w:val="20"/>
          <w:szCs w:val="20"/>
        </w:rPr>
      </w:pPr>
    </w:p>
    <w:p w14:paraId="22C72A90" w14:textId="77777777" w:rsidR="005F3893" w:rsidRPr="005F3893" w:rsidRDefault="005F3893" w:rsidP="005F3893">
      <w:pPr>
        <w:rPr>
          <w:sz w:val="20"/>
          <w:szCs w:val="20"/>
        </w:rPr>
      </w:pPr>
    </w:p>
    <w:p w14:paraId="4DB8ACDB" w14:textId="77777777" w:rsidR="005F3893" w:rsidRPr="005F3893" w:rsidRDefault="005F3893" w:rsidP="005F3893">
      <w:pPr>
        <w:rPr>
          <w:sz w:val="20"/>
          <w:szCs w:val="20"/>
        </w:rPr>
      </w:pPr>
    </w:p>
    <w:p w14:paraId="40CC1F88" w14:textId="77777777" w:rsidR="005F3893" w:rsidRDefault="005F3893" w:rsidP="005F3893">
      <w:pPr>
        <w:rPr>
          <w:sz w:val="20"/>
          <w:szCs w:val="20"/>
        </w:rPr>
      </w:pPr>
    </w:p>
    <w:p w14:paraId="71E2734E" w14:textId="77777777" w:rsidR="005F3893" w:rsidRDefault="005F3893" w:rsidP="005F3893">
      <w:pPr>
        <w:jc w:val="center"/>
        <w:rPr>
          <w:b/>
          <w:bCs/>
          <w:sz w:val="36"/>
          <w:szCs w:val="36"/>
        </w:rPr>
      </w:pPr>
    </w:p>
    <w:p w14:paraId="176E5B71" w14:textId="77777777" w:rsidR="005F3893" w:rsidRDefault="005F3893" w:rsidP="005F3893">
      <w:pPr>
        <w:jc w:val="center"/>
        <w:rPr>
          <w:b/>
          <w:bCs/>
          <w:sz w:val="36"/>
          <w:szCs w:val="36"/>
        </w:rPr>
      </w:pPr>
    </w:p>
    <w:p w14:paraId="7FB6CB4C" w14:textId="77777777" w:rsidR="005F3893" w:rsidRDefault="003E72F9" w:rsidP="005F3893">
      <w:pPr>
        <w:jc w:val="center"/>
        <w:rPr>
          <w:b/>
          <w:bCs/>
          <w:sz w:val="36"/>
          <w:szCs w:val="36"/>
        </w:rPr>
      </w:pPr>
      <w:r>
        <w:rPr>
          <w:b/>
          <w:bCs/>
          <w:sz w:val="36"/>
          <w:szCs w:val="36"/>
        </w:rPr>
        <w:t>Engineering Design and Materials</w:t>
      </w:r>
    </w:p>
    <w:p w14:paraId="22A22D3B" w14:textId="77777777" w:rsidR="005F3893" w:rsidRDefault="003E72F9" w:rsidP="005F3893">
      <w:pPr>
        <w:jc w:val="center"/>
        <w:rPr>
          <w:b/>
          <w:bCs/>
          <w:sz w:val="28"/>
          <w:szCs w:val="28"/>
        </w:rPr>
      </w:pPr>
      <w:r>
        <w:rPr>
          <w:b/>
          <w:bCs/>
          <w:sz w:val="28"/>
          <w:szCs w:val="28"/>
        </w:rPr>
        <w:t xml:space="preserve">Material Selection Report &amp; GD&amp;T Drawings </w:t>
      </w:r>
      <w:r w:rsidR="005F3893">
        <w:rPr>
          <w:b/>
          <w:bCs/>
          <w:sz w:val="28"/>
          <w:szCs w:val="28"/>
        </w:rPr>
        <w:t>(</w:t>
      </w:r>
      <w:r w:rsidR="005816A6" w:rsidRPr="005816A6">
        <w:rPr>
          <w:b/>
          <w:bCs/>
          <w:sz w:val="28"/>
          <w:szCs w:val="28"/>
        </w:rPr>
        <w:t>ACHA</w:t>
      </w:r>
      <w:r>
        <w:rPr>
          <w:b/>
          <w:bCs/>
          <w:sz w:val="28"/>
          <w:szCs w:val="28"/>
        </w:rPr>
        <w:t>4001</w:t>
      </w:r>
      <w:r w:rsidR="005F3893">
        <w:rPr>
          <w:b/>
          <w:bCs/>
          <w:sz w:val="28"/>
          <w:szCs w:val="28"/>
        </w:rPr>
        <w:t>)</w:t>
      </w:r>
    </w:p>
    <w:p w14:paraId="42ADE568" w14:textId="77777777" w:rsidR="005F3893" w:rsidRDefault="005F3893" w:rsidP="005F3893">
      <w:pPr>
        <w:jc w:val="center"/>
        <w:rPr>
          <w:b/>
          <w:bCs/>
          <w:sz w:val="28"/>
          <w:szCs w:val="28"/>
        </w:rPr>
      </w:pPr>
    </w:p>
    <w:p w14:paraId="2446B0BB" w14:textId="77777777" w:rsidR="005F3893" w:rsidRDefault="005F3893" w:rsidP="005F3893">
      <w:pPr>
        <w:jc w:val="center"/>
        <w:rPr>
          <w:b/>
          <w:bCs/>
          <w:sz w:val="28"/>
          <w:szCs w:val="28"/>
        </w:rPr>
      </w:pPr>
    </w:p>
    <w:p w14:paraId="46F6C9A1" w14:textId="77777777" w:rsidR="005F3893" w:rsidRDefault="005F3893" w:rsidP="005F3893">
      <w:pPr>
        <w:jc w:val="center"/>
        <w:rPr>
          <w:b/>
          <w:bCs/>
          <w:sz w:val="28"/>
          <w:szCs w:val="28"/>
        </w:rPr>
      </w:pPr>
    </w:p>
    <w:p w14:paraId="04A1FB36" w14:textId="77777777" w:rsidR="005F3893" w:rsidRDefault="005F3893" w:rsidP="005F3893">
      <w:pPr>
        <w:jc w:val="center"/>
        <w:rPr>
          <w:b/>
          <w:bCs/>
          <w:sz w:val="28"/>
          <w:szCs w:val="28"/>
        </w:rPr>
      </w:pPr>
    </w:p>
    <w:p w14:paraId="552EF24D" w14:textId="77777777" w:rsidR="005F3893" w:rsidRDefault="005F3893" w:rsidP="005F3893">
      <w:pPr>
        <w:jc w:val="center"/>
      </w:pPr>
      <w:r>
        <w:t>Sam Stainsby</w:t>
      </w:r>
    </w:p>
    <w:p w14:paraId="051249D8" w14:textId="77777777" w:rsidR="005F3893" w:rsidRDefault="005F3893" w:rsidP="005F3893">
      <w:pPr>
        <w:jc w:val="center"/>
      </w:pPr>
      <w:r>
        <w:t>2305051</w:t>
      </w:r>
    </w:p>
    <w:p w14:paraId="29A79D17" w14:textId="77777777" w:rsidR="005F3893" w:rsidRDefault="006B0F2B" w:rsidP="005F3893">
      <w:pPr>
        <w:jc w:val="center"/>
      </w:pPr>
      <w:r>
        <w:t>April</w:t>
      </w:r>
      <w:r w:rsidR="005F3893">
        <w:t xml:space="preserve"> 202</w:t>
      </w:r>
      <w:r w:rsidR="00304C22">
        <w:t>4</w:t>
      </w:r>
    </w:p>
    <w:sdt>
      <w:sdtPr>
        <w:rPr>
          <w:rFonts w:asciiTheme="minorHAnsi" w:eastAsiaTheme="minorHAnsi" w:hAnsiTheme="minorHAnsi" w:cstheme="minorBidi"/>
          <w:color w:val="auto"/>
          <w:kern w:val="2"/>
          <w:sz w:val="22"/>
          <w:szCs w:val="22"/>
          <w:lang w:val="en-GB"/>
          <w14:ligatures w14:val="standardContextual"/>
        </w:rPr>
        <w:id w:val="63849176"/>
        <w:docPartObj>
          <w:docPartGallery w:val="Table of Contents"/>
          <w:docPartUnique/>
        </w:docPartObj>
      </w:sdtPr>
      <w:sdtEndPr>
        <w:rPr>
          <w:b/>
          <w:bCs/>
          <w:noProof/>
        </w:rPr>
      </w:sdtEndPr>
      <w:sdtContent>
        <w:p w14:paraId="1E4248FC" w14:textId="77777777" w:rsidR="002B69DA" w:rsidRDefault="002B69DA">
          <w:pPr>
            <w:pStyle w:val="TOCHeading"/>
          </w:pPr>
          <w:r>
            <w:t>Contents</w:t>
          </w:r>
        </w:p>
        <w:p w14:paraId="6FF6A5EA" w14:textId="77777777" w:rsidR="00EB52FF" w:rsidRDefault="002B69DA">
          <w:pPr>
            <w:pStyle w:val="TOC1"/>
            <w:tabs>
              <w:tab w:val="left" w:pos="48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5232466" w:history="1">
            <w:r w:rsidR="00EB52FF" w:rsidRPr="00CC76DB">
              <w:rPr>
                <w:rStyle w:val="Hyperlink"/>
                <w:noProof/>
              </w:rPr>
              <w:t>1</w:t>
            </w:r>
            <w:r w:rsidR="00EB52FF">
              <w:rPr>
                <w:rFonts w:eastAsiaTheme="minorEastAsia"/>
                <w:noProof/>
                <w:sz w:val="24"/>
                <w:szCs w:val="24"/>
                <w:lang w:eastAsia="en-GB"/>
              </w:rPr>
              <w:tab/>
            </w:r>
            <w:r w:rsidR="00EB52FF" w:rsidRPr="00CC76DB">
              <w:rPr>
                <w:rStyle w:val="Hyperlink"/>
                <w:noProof/>
              </w:rPr>
              <w:t>Introduction</w:t>
            </w:r>
            <w:r w:rsidR="00EB52FF">
              <w:rPr>
                <w:noProof/>
                <w:webHidden/>
              </w:rPr>
              <w:tab/>
            </w:r>
            <w:r w:rsidR="00EB52FF">
              <w:rPr>
                <w:noProof/>
                <w:webHidden/>
              </w:rPr>
              <w:fldChar w:fldCharType="begin"/>
            </w:r>
            <w:r w:rsidR="00EB52FF">
              <w:rPr>
                <w:noProof/>
                <w:webHidden/>
              </w:rPr>
              <w:instrText xml:space="preserve"> PAGEREF _Toc165232466 \h </w:instrText>
            </w:r>
            <w:r w:rsidR="00EB52FF">
              <w:rPr>
                <w:noProof/>
                <w:webHidden/>
              </w:rPr>
            </w:r>
            <w:r w:rsidR="00EB52FF">
              <w:rPr>
                <w:noProof/>
                <w:webHidden/>
              </w:rPr>
              <w:fldChar w:fldCharType="separate"/>
            </w:r>
            <w:r w:rsidR="00EB52FF">
              <w:rPr>
                <w:noProof/>
                <w:webHidden/>
              </w:rPr>
              <w:t>2</w:t>
            </w:r>
            <w:r w:rsidR="00EB52FF">
              <w:rPr>
                <w:noProof/>
                <w:webHidden/>
              </w:rPr>
              <w:fldChar w:fldCharType="end"/>
            </w:r>
          </w:hyperlink>
        </w:p>
        <w:p w14:paraId="6447EEF4" w14:textId="77777777" w:rsidR="00EB52FF" w:rsidRDefault="00000000">
          <w:pPr>
            <w:pStyle w:val="TOC1"/>
            <w:tabs>
              <w:tab w:val="left" w:pos="480"/>
              <w:tab w:val="right" w:leader="dot" w:pos="9016"/>
            </w:tabs>
            <w:rPr>
              <w:rFonts w:eastAsiaTheme="minorEastAsia"/>
              <w:noProof/>
              <w:sz w:val="24"/>
              <w:szCs w:val="24"/>
              <w:lang w:eastAsia="en-GB"/>
            </w:rPr>
          </w:pPr>
          <w:hyperlink w:anchor="_Toc165232467" w:history="1">
            <w:r w:rsidR="00EB52FF" w:rsidRPr="00CC76DB">
              <w:rPr>
                <w:rStyle w:val="Hyperlink"/>
                <w:noProof/>
              </w:rPr>
              <w:t>2</w:t>
            </w:r>
            <w:r w:rsidR="00EB52FF">
              <w:rPr>
                <w:rFonts w:eastAsiaTheme="minorEastAsia"/>
                <w:noProof/>
                <w:sz w:val="24"/>
                <w:szCs w:val="24"/>
                <w:lang w:eastAsia="en-GB"/>
              </w:rPr>
              <w:tab/>
            </w:r>
            <w:r w:rsidR="00EB52FF" w:rsidRPr="00CC76DB">
              <w:rPr>
                <w:rStyle w:val="Hyperlink"/>
                <w:noProof/>
              </w:rPr>
              <w:t>Component Design Specifications</w:t>
            </w:r>
            <w:r w:rsidR="00EB52FF">
              <w:rPr>
                <w:noProof/>
                <w:webHidden/>
              </w:rPr>
              <w:tab/>
            </w:r>
            <w:r w:rsidR="00EB52FF">
              <w:rPr>
                <w:noProof/>
                <w:webHidden/>
              </w:rPr>
              <w:fldChar w:fldCharType="begin"/>
            </w:r>
            <w:r w:rsidR="00EB52FF">
              <w:rPr>
                <w:noProof/>
                <w:webHidden/>
              </w:rPr>
              <w:instrText xml:space="preserve"> PAGEREF _Toc165232467 \h </w:instrText>
            </w:r>
            <w:r w:rsidR="00EB52FF">
              <w:rPr>
                <w:noProof/>
                <w:webHidden/>
              </w:rPr>
            </w:r>
            <w:r w:rsidR="00EB52FF">
              <w:rPr>
                <w:noProof/>
                <w:webHidden/>
              </w:rPr>
              <w:fldChar w:fldCharType="separate"/>
            </w:r>
            <w:r w:rsidR="00EB52FF">
              <w:rPr>
                <w:noProof/>
                <w:webHidden/>
              </w:rPr>
              <w:t>3</w:t>
            </w:r>
            <w:r w:rsidR="00EB52FF">
              <w:rPr>
                <w:noProof/>
                <w:webHidden/>
              </w:rPr>
              <w:fldChar w:fldCharType="end"/>
            </w:r>
          </w:hyperlink>
        </w:p>
        <w:p w14:paraId="36A6E4AD" w14:textId="77777777" w:rsidR="00EB52FF" w:rsidRDefault="00000000">
          <w:pPr>
            <w:pStyle w:val="TOC2"/>
            <w:tabs>
              <w:tab w:val="left" w:pos="960"/>
              <w:tab w:val="right" w:leader="dot" w:pos="9016"/>
            </w:tabs>
            <w:rPr>
              <w:noProof/>
            </w:rPr>
          </w:pPr>
          <w:hyperlink w:anchor="_Toc165232468" w:history="1">
            <w:r w:rsidR="00EB52FF" w:rsidRPr="00CC76DB">
              <w:rPr>
                <w:rStyle w:val="Hyperlink"/>
                <w:noProof/>
              </w:rPr>
              <w:t>2.1</w:t>
            </w:r>
            <w:r w:rsidR="00EB52FF">
              <w:rPr>
                <w:noProof/>
              </w:rPr>
              <w:tab/>
            </w:r>
            <w:r w:rsidR="00EB52FF" w:rsidRPr="00CC76DB">
              <w:rPr>
                <w:rStyle w:val="Hyperlink"/>
                <w:noProof/>
              </w:rPr>
              <w:t>Function on Purpose</w:t>
            </w:r>
            <w:r w:rsidR="00EB52FF">
              <w:rPr>
                <w:noProof/>
                <w:webHidden/>
              </w:rPr>
              <w:tab/>
            </w:r>
            <w:r w:rsidR="00EB52FF">
              <w:rPr>
                <w:noProof/>
                <w:webHidden/>
              </w:rPr>
              <w:fldChar w:fldCharType="begin"/>
            </w:r>
            <w:r w:rsidR="00EB52FF">
              <w:rPr>
                <w:noProof/>
                <w:webHidden/>
              </w:rPr>
              <w:instrText xml:space="preserve"> PAGEREF _Toc165232468 \h </w:instrText>
            </w:r>
            <w:r w:rsidR="00EB52FF">
              <w:rPr>
                <w:noProof/>
                <w:webHidden/>
              </w:rPr>
            </w:r>
            <w:r w:rsidR="00EB52FF">
              <w:rPr>
                <w:noProof/>
                <w:webHidden/>
              </w:rPr>
              <w:fldChar w:fldCharType="separate"/>
            </w:r>
            <w:r w:rsidR="00EB52FF">
              <w:rPr>
                <w:noProof/>
                <w:webHidden/>
              </w:rPr>
              <w:t>3</w:t>
            </w:r>
            <w:r w:rsidR="00EB52FF">
              <w:rPr>
                <w:noProof/>
                <w:webHidden/>
              </w:rPr>
              <w:fldChar w:fldCharType="end"/>
            </w:r>
          </w:hyperlink>
        </w:p>
        <w:p w14:paraId="3B9F991D" w14:textId="77777777" w:rsidR="00EB52FF" w:rsidRDefault="00000000">
          <w:pPr>
            <w:pStyle w:val="TOC2"/>
            <w:tabs>
              <w:tab w:val="left" w:pos="960"/>
              <w:tab w:val="right" w:leader="dot" w:pos="9016"/>
            </w:tabs>
            <w:rPr>
              <w:noProof/>
            </w:rPr>
          </w:pPr>
          <w:hyperlink w:anchor="_Toc165232469" w:history="1">
            <w:r w:rsidR="00EB52FF" w:rsidRPr="00CC76DB">
              <w:rPr>
                <w:rStyle w:val="Hyperlink"/>
                <w:noProof/>
              </w:rPr>
              <w:t>2.2</w:t>
            </w:r>
            <w:r w:rsidR="00EB52FF">
              <w:rPr>
                <w:noProof/>
              </w:rPr>
              <w:tab/>
            </w:r>
            <w:r w:rsidR="00EB52FF" w:rsidRPr="00CC76DB">
              <w:rPr>
                <w:rStyle w:val="Hyperlink"/>
                <w:noProof/>
              </w:rPr>
              <w:t>Material and Fabrication</w:t>
            </w:r>
            <w:r w:rsidR="00EB52FF">
              <w:rPr>
                <w:noProof/>
                <w:webHidden/>
              </w:rPr>
              <w:tab/>
            </w:r>
            <w:r w:rsidR="00EB52FF">
              <w:rPr>
                <w:noProof/>
                <w:webHidden/>
              </w:rPr>
              <w:fldChar w:fldCharType="begin"/>
            </w:r>
            <w:r w:rsidR="00EB52FF">
              <w:rPr>
                <w:noProof/>
                <w:webHidden/>
              </w:rPr>
              <w:instrText xml:space="preserve"> PAGEREF _Toc165232469 \h </w:instrText>
            </w:r>
            <w:r w:rsidR="00EB52FF">
              <w:rPr>
                <w:noProof/>
                <w:webHidden/>
              </w:rPr>
            </w:r>
            <w:r w:rsidR="00EB52FF">
              <w:rPr>
                <w:noProof/>
                <w:webHidden/>
              </w:rPr>
              <w:fldChar w:fldCharType="separate"/>
            </w:r>
            <w:r w:rsidR="00EB52FF">
              <w:rPr>
                <w:noProof/>
                <w:webHidden/>
              </w:rPr>
              <w:t>3</w:t>
            </w:r>
            <w:r w:rsidR="00EB52FF">
              <w:rPr>
                <w:noProof/>
                <w:webHidden/>
              </w:rPr>
              <w:fldChar w:fldCharType="end"/>
            </w:r>
          </w:hyperlink>
        </w:p>
        <w:p w14:paraId="74C1C653" w14:textId="77777777" w:rsidR="00EB52FF" w:rsidRDefault="00000000">
          <w:pPr>
            <w:pStyle w:val="TOC2"/>
            <w:tabs>
              <w:tab w:val="left" w:pos="960"/>
              <w:tab w:val="right" w:leader="dot" w:pos="9016"/>
            </w:tabs>
            <w:rPr>
              <w:noProof/>
            </w:rPr>
          </w:pPr>
          <w:hyperlink w:anchor="_Toc165232470" w:history="1">
            <w:r w:rsidR="00EB52FF" w:rsidRPr="00CC76DB">
              <w:rPr>
                <w:rStyle w:val="Hyperlink"/>
                <w:noProof/>
              </w:rPr>
              <w:t>2.3</w:t>
            </w:r>
            <w:r w:rsidR="00EB52FF">
              <w:rPr>
                <w:noProof/>
              </w:rPr>
              <w:tab/>
            </w:r>
            <w:r w:rsidR="00EB52FF" w:rsidRPr="00CC76DB">
              <w:rPr>
                <w:rStyle w:val="Hyperlink"/>
                <w:noProof/>
              </w:rPr>
              <w:t>Lobe Profile</w:t>
            </w:r>
            <w:r w:rsidR="00EB52FF">
              <w:rPr>
                <w:noProof/>
                <w:webHidden/>
              </w:rPr>
              <w:tab/>
            </w:r>
            <w:r w:rsidR="00EB52FF">
              <w:rPr>
                <w:noProof/>
                <w:webHidden/>
              </w:rPr>
              <w:fldChar w:fldCharType="begin"/>
            </w:r>
            <w:r w:rsidR="00EB52FF">
              <w:rPr>
                <w:noProof/>
                <w:webHidden/>
              </w:rPr>
              <w:instrText xml:space="preserve"> PAGEREF _Toc165232470 \h </w:instrText>
            </w:r>
            <w:r w:rsidR="00EB52FF">
              <w:rPr>
                <w:noProof/>
                <w:webHidden/>
              </w:rPr>
            </w:r>
            <w:r w:rsidR="00EB52FF">
              <w:rPr>
                <w:noProof/>
                <w:webHidden/>
              </w:rPr>
              <w:fldChar w:fldCharType="separate"/>
            </w:r>
            <w:r w:rsidR="00EB52FF">
              <w:rPr>
                <w:noProof/>
                <w:webHidden/>
              </w:rPr>
              <w:t>3</w:t>
            </w:r>
            <w:r w:rsidR="00EB52FF">
              <w:rPr>
                <w:noProof/>
                <w:webHidden/>
              </w:rPr>
              <w:fldChar w:fldCharType="end"/>
            </w:r>
          </w:hyperlink>
        </w:p>
        <w:p w14:paraId="48E2415B" w14:textId="77777777" w:rsidR="00EB52FF" w:rsidRDefault="00000000">
          <w:pPr>
            <w:pStyle w:val="TOC2"/>
            <w:tabs>
              <w:tab w:val="left" w:pos="960"/>
              <w:tab w:val="right" w:leader="dot" w:pos="9016"/>
            </w:tabs>
            <w:rPr>
              <w:noProof/>
            </w:rPr>
          </w:pPr>
          <w:hyperlink w:anchor="_Toc165232471" w:history="1">
            <w:r w:rsidR="00EB52FF" w:rsidRPr="00CC76DB">
              <w:rPr>
                <w:rStyle w:val="Hyperlink"/>
                <w:noProof/>
              </w:rPr>
              <w:t>2.4</w:t>
            </w:r>
            <w:r w:rsidR="00EB52FF">
              <w:rPr>
                <w:noProof/>
              </w:rPr>
              <w:tab/>
            </w:r>
            <w:r w:rsidR="00EB52FF" w:rsidRPr="00CC76DB">
              <w:rPr>
                <w:rStyle w:val="Hyperlink"/>
                <w:noProof/>
              </w:rPr>
              <w:t>Timing and Phasing</w:t>
            </w:r>
            <w:r w:rsidR="00EB52FF">
              <w:rPr>
                <w:noProof/>
                <w:webHidden/>
              </w:rPr>
              <w:tab/>
            </w:r>
            <w:r w:rsidR="00EB52FF">
              <w:rPr>
                <w:noProof/>
                <w:webHidden/>
              </w:rPr>
              <w:fldChar w:fldCharType="begin"/>
            </w:r>
            <w:r w:rsidR="00EB52FF">
              <w:rPr>
                <w:noProof/>
                <w:webHidden/>
              </w:rPr>
              <w:instrText xml:space="preserve"> PAGEREF _Toc165232471 \h </w:instrText>
            </w:r>
            <w:r w:rsidR="00EB52FF">
              <w:rPr>
                <w:noProof/>
                <w:webHidden/>
              </w:rPr>
            </w:r>
            <w:r w:rsidR="00EB52FF">
              <w:rPr>
                <w:noProof/>
                <w:webHidden/>
              </w:rPr>
              <w:fldChar w:fldCharType="separate"/>
            </w:r>
            <w:r w:rsidR="00EB52FF">
              <w:rPr>
                <w:noProof/>
                <w:webHidden/>
              </w:rPr>
              <w:t>3</w:t>
            </w:r>
            <w:r w:rsidR="00EB52FF">
              <w:rPr>
                <w:noProof/>
                <w:webHidden/>
              </w:rPr>
              <w:fldChar w:fldCharType="end"/>
            </w:r>
          </w:hyperlink>
        </w:p>
        <w:p w14:paraId="2AF22CC8" w14:textId="77777777" w:rsidR="00EB52FF" w:rsidRDefault="00000000">
          <w:pPr>
            <w:pStyle w:val="TOC2"/>
            <w:tabs>
              <w:tab w:val="left" w:pos="960"/>
              <w:tab w:val="right" w:leader="dot" w:pos="9016"/>
            </w:tabs>
            <w:rPr>
              <w:noProof/>
            </w:rPr>
          </w:pPr>
          <w:hyperlink w:anchor="_Toc165232472" w:history="1">
            <w:r w:rsidR="00EB52FF" w:rsidRPr="00CC76DB">
              <w:rPr>
                <w:rStyle w:val="Hyperlink"/>
                <w:noProof/>
              </w:rPr>
              <w:t>2.5</w:t>
            </w:r>
            <w:r w:rsidR="00EB52FF">
              <w:rPr>
                <w:noProof/>
              </w:rPr>
              <w:tab/>
            </w:r>
            <w:r w:rsidR="00EB52FF" w:rsidRPr="00CC76DB">
              <w:rPr>
                <w:rStyle w:val="Hyperlink"/>
                <w:noProof/>
              </w:rPr>
              <w:t>Bearing and Lubrication</w:t>
            </w:r>
            <w:r w:rsidR="00EB52FF">
              <w:rPr>
                <w:noProof/>
                <w:webHidden/>
              </w:rPr>
              <w:tab/>
            </w:r>
            <w:r w:rsidR="00EB52FF">
              <w:rPr>
                <w:noProof/>
                <w:webHidden/>
              </w:rPr>
              <w:fldChar w:fldCharType="begin"/>
            </w:r>
            <w:r w:rsidR="00EB52FF">
              <w:rPr>
                <w:noProof/>
                <w:webHidden/>
              </w:rPr>
              <w:instrText xml:space="preserve"> PAGEREF _Toc165232472 \h </w:instrText>
            </w:r>
            <w:r w:rsidR="00EB52FF">
              <w:rPr>
                <w:noProof/>
                <w:webHidden/>
              </w:rPr>
            </w:r>
            <w:r w:rsidR="00EB52FF">
              <w:rPr>
                <w:noProof/>
                <w:webHidden/>
              </w:rPr>
              <w:fldChar w:fldCharType="separate"/>
            </w:r>
            <w:r w:rsidR="00EB52FF">
              <w:rPr>
                <w:noProof/>
                <w:webHidden/>
              </w:rPr>
              <w:t>3</w:t>
            </w:r>
            <w:r w:rsidR="00EB52FF">
              <w:rPr>
                <w:noProof/>
                <w:webHidden/>
              </w:rPr>
              <w:fldChar w:fldCharType="end"/>
            </w:r>
          </w:hyperlink>
        </w:p>
        <w:p w14:paraId="27ACBDA3" w14:textId="77777777" w:rsidR="00EB52FF" w:rsidRDefault="00000000">
          <w:pPr>
            <w:pStyle w:val="TOC2"/>
            <w:tabs>
              <w:tab w:val="left" w:pos="960"/>
              <w:tab w:val="right" w:leader="dot" w:pos="9016"/>
            </w:tabs>
            <w:rPr>
              <w:noProof/>
            </w:rPr>
          </w:pPr>
          <w:hyperlink w:anchor="_Toc165232473" w:history="1">
            <w:r w:rsidR="00EB52FF" w:rsidRPr="00CC76DB">
              <w:rPr>
                <w:rStyle w:val="Hyperlink"/>
                <w:noProof/>
              </w:rPr>
              <w:t>2.6</w:t>
            </w:r>
            <w:r w:rsidR="00EB52FF">
              <w:rPr>
                <w:noProof/>
              </w:rPr>
              <w:tab/>
            </w:r>
            <w:r w:rsidR="00EB52FF" w:rsidRPr="00CC76DB">
              <w:rPr>
                <w:rStyle w:val="Hyperlink"/>
                <w:noProof/>
              </w:rPr>
              <w:t>Performance considerations</w:t>
            </w:r>
            <w:r w:rsidR="00EB52FF">
              <w:rPr>
                <w:noProof/>
                <w:webHidden/>
              </w:rPr>
              <w:tab/>
            </w:r>
            <w:r w:rsidR="00EB52FF">
              <w:rPr>
                <w:noProof/>
                <w:webHidden/>
              </w:rPr>
              <w:fldChar w:fldCharType="begin"/>
            </w:r>
            <w:r w:rsidR="00EB52FF">
              <w:rPr>
                <w:noProof/>
                <w:webHidden/>
              </w:rPr>
              <w:instrText xml:space="preserve"> PAGEREF _Toc165232473 \h </w:instrText>
            </w:r>
            <w:r w:rsidR="00EB52FF">
              <w:rPr>
                <w:noProof/>
                <w:webHidden/>
              </w:rPr>
            </w:r>
            <w:r w:rsidR="00EB52FF">
              <w:rPr>
                <w:noProof/>
                <w:webHidden/>
              </w:rPr>
              <w:fldChar w:fldCharType="separate"/>
            </w:r>
            <w:r w:rsidR="00EB52FF">
              <w:rPr>
                <w:noProof/>
                <w:webHidden/>
              </w:rPr>
              <w:t>4</w:t>
            </w:r>
            <w:r w:rsidR="00EB52FF">
              <w:rPr>
                <w:noProof/>
                <w:webHidden/>
              </w:rPr>
              <w:fldChar w:fldCharType="end"/>
            </w:r>
          </w:hyperlink>
        </w:p>
        <w:p w14:paraId="28F3ECE9" w14:textId="77777777" w:rsidR="00EB52FF" w:rsidRDefault="00000000">
          <w:pPr>
            <w:pStyle w:val="TOC2"/>
            <w:tabs>
              <w:tab w:val="left" w:pos="960"/>
              <w:tab w:val="right" w:leader="dot" w:pos="9016"/>
            </w:tabs>
            <w:rPr>
              <w:noProof/>
            </w:rPr>
          </w:pPr>
          <w:hyperlink w:anchor="_Toc165232474" w:history="1">
            <w:r w:rsidR="00EB52FF" w:rsidRPr="00CC76DB">
              <w:rPr>
                <w:rStyle w:val="Hyperlink"/>
                <w:noProof/>
              </w:rPr>
              <w:t>2.7</w:t>
            </w:r>
            <w:r w:rsidR="00EB52FF">
              <w:rPr>
                <w:noProof/>
              </w:rPr>
              <w:tab/>
            </w:r>
            <w:r w:rsidR="00EB52FF" w:rsidRPr="00CC76DB">
              <w:rPr>
                <w:rStyle w:val="Hyperlink"/>
                <w:noProof/>
              </w:rPr>
              <w:t>Quality Control</w:t>
            </w:r>
            <w:r w:rsidR="00EB52FF">
              <w:rPr>
                <w:noProof/>
                <w:webHidden/>
              </w:rPr>
              <w:tab/>
            </w:r>
            <w:r w:rsidR="00EB52FF">
              <w:rPr>
                <w:noProof/>
                <w:webHidden/>
              </w:rPr>
              <w:fldChar w:fldCharType="begin"/>
            </w:r>
            <w:r w:rsidR="00EB52FF">
              <w:rPr>
                <w:noProof/>
                <w:webHidden/>
              </w:rPr>
              <w:instrText xml:space="preserve"> PAGEREF _Toc165232474 \h </w:instrText>
            </w:r>
            <w:r w:rsidR="00EB52FF">
              <w:rPr>
                <w:noProof/>
                <w:webHidden/>
              </w:rPr>
            </w:r>
            <w:r w:rsidR="00EB52FF">
              <w:rPr>
                <w:noProof/>
                <w:webHidden/>
              </w:rPr>
              <w:fldChar w:fldCharType="separate"/>
            </w:r>
            <w:r w:rsidR="00EB52FF">
              <w:rPr>
                <w:noProof/>
                <w:webHidden/>
              </w:rPr>
              <w:t>4</w:t>
            </w:r>
            <w:r w:rsidR="00EB52FF">
              <w:rPr>
                <w:noProof/>
                <w:webHidden/>
              </w:rPr>
              <w:fldChar w:fldCharType="end"/>
            </w:r>
          </w:hyperlink>
        </w:p>
        <w:p w14:paraId="30D46031" w14:textId="77777777" w:rsidR="00EB52FF" w:rsidRDefault="00000000">
          <w:pPr>
            <w:pStyle w:val="TOC1"/>
            <w:tabs>
              <w:tab w:val="left" w:pos="480"/>
              <w:tab w:val="right" w:leader="dot" w:pos="9016"/>
            </w:tabs>
            <w:rPr>
              <w:rFonts w:eastAsiaTheme="minorEastAsia"/>
              <w:noProof/>
              <w:sz w:val="24"/>
              <w:szCs w:val="24"/>
              <w:lang w:eastAsia="en-GB"/>
            </w:rPr>
          </w:pPr>
          <w:hyperlink w:anchor="_Toc165232475" w:history="1">
            <w:r w:rsidR="00EB52FF" w:rsidRPr="00CC76DB">
              <w:rPr>
                <w:rStyle w:val="Hyperlink"/>
                <w:noProof/>
              </w:rPr>
              <w:t>3</w:t>
            </w:r>
            <w:r w:rsidR="00EB52FF">
              <w:rPr>
                <w:rFonts w:eastAsiaTheme="minorEastAsia"/>
                <w:noProof/>
                <w:sz w:val="24"/>
                <w:szCs w:val="24"/>
                <w:lang w:eastAsia="en-GB"/>
              </w:rPr>
              <w:tab/>
            </w:r>
            <w:r w:rsidR="00EB52FF" w:rsidRPr="00CC76DB">
              <w:rPr>
                <w:rStyle w:val="Hyperlink"/>
                <w:noProof/>
              </w:rPr>
              <w:t>Material Selection</w:t>
            </w:r>
            <w:r w:rsidR="00EB52FF">
              <w:rPr>
                <w:noProof/>
                <w:webHidden/>
              </w:rPr>
              <w:tab/>
            </w:r>
            <w:r w:rsidR="00EB52FF">
              <w:rPr>
                <w:noProof/>
                <w:webHidden/>
              </w:rPr>
              <w:fldChar w:fldCharType="begin"/>
            </w:r>
            <w:r w:rsidR="00EB52FF">
              <w:rPr>
                <w:noProof/>
                <w:webHidden/>
              </w:rPr>
              <w:instrText xml:space="preserve"> PAGEREF _Toc165232475 \h </w:instrText>
            </w:r>
            <w:r w:rsidR="00EB52FF">
              <w:rPr>
                <w:noProof/>
                <w:webHidden/>
              </w:rPr>
            </w:r>
            <w:r w:rsidR="00EB52FF">
              <w:rPr>
                <w:noProof/>
                <w:webHidden/>
              </w:rPr>
              <w:fldChar w:fldCharType="separate"/>
            </w:r>
            <w:r w:rsidR="00EB52FF">
              <w:rPr>
                <w:noProof/>
                <w:webHidden/>
              </w:rPr>
              <w:t>6</w:t>
            </w:r>
            <w:r w:rsidR="00EB52FF">
              <w:rPr>
                <w:noProof/>
                <w:webHidden/>
              </w:rPr>
              <w:fldChar w:fldCharType="end"/>
            </w:r>
          </w:hyperlink>
        </w:p>
        <w:p w14:paraId="5E7AFE75" w14:textId="77777777" w:rsidR="00EB52FF" w:rsidRDefault="00000000">
          <w:pPr>
            <w:pStyle w:val="TOC1"/>
            <w:tabs>
              <w:tab w:val="left" w:pos="480"/>
              <w:tab w:val="right" w:leader="dot" w:pos="9016"/>
            </w:tabs>
            <w:rPr>
              <w:rFonts w:eastAsiaTheme="minorEastAsia"/>
              <w:noProof/>
              <w:sz w:val="24"/>
              <w:szCs w:val="24"/>
              <w:lang w:eastAsia="en-GB"/>
            </w:rPr>
          </w:pPr>
          <w:hyperlink w:anchor="_Toc165232476" w:history="1">
            <w:r w:rsidR="00EB52FF" w:rsidRPr="00CC76DB">
              <w:rPr>
                <w:rStyle w:val="Hyperlink"/>
                <w:noProof/>
              </w:rPr>
              <w:t>4</w:t>
            </w:r>
            <w:r w:rsidR="00EB52FF">
              <w:rPr>
                <w:rFonts w:eastAsiaTheme="minorEastAsia"/>
                <w:noProof/>
                <w:sz w:val="24"/>
                <w:szCs w:val="24"/>
                <w:lang w:eastAsia="en-GB"/>
              </w:rPr>
              <w:tab/>
            </w:r>
            <w:r w:rsidR="00EB52FF" w:rsidRPr="00CC76DB">
              <w:rPr>
                <w:rStyle w:val="Hyperlink"/>
                <w:noProof/>
              </w:rPr>
              <w:t>Manufacturing Process Selection</w:t>
            </w:r>
            <w:r w:rsidR="00EB52FF">
              <w:rPr>
                <w:noProof/>
                <w:webHidden/>
              </w:rPr>
              <w:tab/>
            </w:r>
            <w:r w:rsidR="00EB52FF">
              <w:rPr>
                <w:noProof/>
                <w:webHidden/>
              </w:rPr>
              <w:fldChar w:fldCharType="begin"/>
            </w:r>
            <w:r w:rsidR="00EB52FF">
              <w:rPr>
                <w:noProof/>
                <w:webHidden/>
              </w:rPr>
              <w:instrText xml:space="preserve"> PAGEREF _Toc165232476 \h </w:instrText>
            </w:r>
            <w:r w:rsidR="00EB52FF">
              <w:rPr>
                <w:noProof/>
                <w:webHidden/>
              </w:rPr>
            </w:r>
            <w:r w:rsidR="00EB52FF">
              <w:rPr>
                <w:noProof/>
                <w:webHidden/>
              </w:rPr>
              <w:fldChar w:fldCharType="separate"/>
            </w:r>
            <w:r w:rsidR="00EB52FF">
              <w:rPr>
                <w:noProof/>
                <w:webHidden/>
              </w:rPr>
              <w:t>8</w:t>
            </w:r>
            <w:r w:rsidR="00EB52FF">
              <w:rPr>
                <w:noProof/>
                <w:webHidden/>
              </w:rPr>
              <w:fldChar w:fldCharType="end"/>
            </w:r>
          </w:hyperlink>
        </w:p>
        <w:p w14:paraId="2F80B35C" w14:textId="77777777" w:rsidR="00EB52FF" w:rsidRDefault="00000000">
          <w:pPr>
            <w:pStyle w:val="TOC2"/>
            <w:tabs>
              <w:tab w:val="left" w:pos="960"/>
              <w:tab w:val="right" w:leader="dot" w:pos="9016"/>
            </w:tabs>
            <w:rPr>
              <w:noProof/>
            </w:rPr>
          </w:pPr>
          <w:hyperlink w:anchor="_Toc165232477" w:history="1">
            <w:r w:rsidR="00EB52FF" w:rsidRPr="00CC76DB">
              <w:rPr>
                <w:rStyle w:val="Hyperlink"/>
                <w:noProof/>
              </w:rPr>
              <w:t>4.1</w:t>
            </w:r>
            <w:r w:rsidR="00EB52FF">
              <w:rPr>
                <w:noProof/>
              </w:rPr>
              <w:tab/>
            </w:r>
            <w:r w:rsidR="00EB52FF" w:rsidRPr="00CC76DB">
              <w:rPr>
                <w:rStyle w:val="Hyperlink"/>
                <w:noProof/>
              </w:rPr>
              <w:t>Pattern Making and Molding:</w:t>
            </w:r>
            <w:r w:rsidR="00EB52FF">
              <w:rPr>
                <w:noProof/>
                <w:webHidden/>
              </w:rPr>
              <w:tab/>
            </w:r>
            <w:r w:rsidR="00EB52FF">
              <w:rPr>
                <w:noProof/>
                <w:webHidden/>
              </w:rPr>
              <w:fldChar w:fldCharType="begin"/>
            </w:r>
            <w:r w:rsidR="00EB52FF">
              <w:rPr>
                <w:noProof/>
                <w:webHidden/>
              </w:rPr>
              <w:instrText xml:space="preserve"> PAGEREF _Toc165232477 \h </w:instrText>
            </w:r>
            <w:r w:rsidR="00EB52FF">
              <w:rPr>
                <w:noProof/>
                <w:webHidden/>
              </w:rPr>
            </w:r>
            <w:r w:rsidR="00EB52FF">
              <w:rPr>
                <w:noProof/>
                <w:webHidden/>
              </w:rPr>
              <w:fldChar w:fldCharType="separate"/>
            </w:r>
            <w:r w:rsidR="00EB52FF">
              <w:rPr>
                <w:noProof/>
                <w:webHidden/>
              </w:rPr>
              <w:t>8</w:t>
            </w:r>
            <w:r w:rsidR="00EB52FF">
              <w:rPr>
                <w:noProof/>
                <w:webHidden/>
              </w:rPr>
              <w:fldChar w:fldCharType="end"/>
            </w:r>
          </w:hyperlink>
        </w:p>
        <w:p w14:paraId="776D96A0" w14:textId="77777777" w:rsidR="00EB52FF" w:rsidRDefault="00000000">
          <w:pPr>
            <w:pStyle w:val="TOC2"/>
            <w:tabs>
              <w:tab w:val="left" w:pos="960"/>
              <w:tab w:val="right" w:leader="dot" w:pos="9016"/>
            </w:tabs>
            <w:rPr>
              <w:noProof/>
            </w:rPr>
          </w:pPr>
          <w:hyperlink w:anchor="_Toc165232478" w:history="1">
            <w:r w:rsidR="00EB52FF" w:rsidRPr="00CC76DB">
              <w:rPr>
                <w:rStyle w:val="Hyperlink"/>
                <w:noProof/>
              </w:rPr>
              <w:t>4.2</w:t>
            </w:r>
            <w:r w:rsidR="00EB52FF">
              <w:rPr>
                <w:noProof/>
              </w:rPr>
              <w:tab/>
            </w:r>
            <w:r w:rsidR="00EB52FF" w:rsidRPr="00CC76DB">
              <w:rPr>
                <w:rStyle w:val="Hyperlink"/>
                <w:noProof/>
              </w:rPr>
              <w:t>Melting and Pouring:</w:t>
            </w:r>
            <w:r w:rsidR="00EB52FF">
              <w:rPr>
                <w:noProof/>
                <w:webHidden/>
              </w:rPr>
              <w:tab/>
            </w:r>
            <w:r w:rsidR="00EB52FF">
              <w:rPr>
                <w:noProof/>
                <w:webHidden/>
              </w:rPr>
              <w:fldChar w:fldCharType="begin"/>
            </w:r>
            <w:r w:rsidR="00EB52FF">
              <w:rPr>
                <w:noProof/>
                <w:webHidden/>
              </w:rPr>
              <w:instrText xml:space="preserve"> PAGEREF _Toc165232478 \h </w:instrText>
            </w:r>
            <w:r w:rsidR="00EB52FF">
              <w:rPr>
                <w:noProof/>
                <w:webHidden/>
              </w:rPr>
            </w:r>
            <w:r w:rsidR="00EB52FF">
              <w:rPr>
                <w:noProof/>
                <w:webHidden/>
              </w:rPr>
              <w:fldChar w:fldCharType="separate"/>
            </w:r>
            <w:r w:rsidR="00EB52FF">
              <w:rPr>
                <w:noProof/>
                <w:webHidden/>
              </w:rPr>
              <w:t>8</w:t>
            </w:r>
            <w:r w:rsidR="00EB52FF">
              <w:rPr>
                <w:noProof/>
                <w:webHidden/>
              </w:rPr>
              <w:fldChar w:fldCharType="end"/>
            </w:r>
          </w:hyperlink>
        </w:p>
        <w:p w14:paraId="42387FE5" w14:textId="77777777" w:rsidR="00EB52FF" w:rsidRDefault="00000000">
          <w:pPr>
            <w:pStyle w:val="TOC2"/>
            <w:tabs>
              <w:tab w:val="left" w:pos="960"/>
              <w:tab w:val="right" w:leader="dot" w:pos="9016"/>
            </w:tabs>
            <w:rPr>
              <w:noProof/>
            </w:rPr>
          </w:pPr>
          <w:hyperlink w:anchor="_Toc165232479" w:history="1">
            <w:r w:rsidR="00EB52FF" w:rsidRPr="00CC76DB">
              <w:rPr>
                <w:rStyle w:val="Hyperlink"/>
                <w:noProof/>
              </w:rPr>
              <w:t>4.3</w:t>
            </w:r>
            <w:r w:rsidR="00EB52FF">
              <w:rPr>
                <w:noProof/>
              </w:rPr>
              <w:tab/>
            </w:r>
            <w:r w:rsidR="00EB52FF" w:rsidRPr="00CC76DB">
              <w:rPr>
                <w:rStyle w:val="Hyperlink"/>
                <w:noProof/>
              </w:rPr>
              <w:t>Cooling and Solidification:</w:t>
            </w:r>
            <w:r w:rsidR="00EB52FF">
              <w:rPr>
                <w:noProof/>
                <w:webHidden/>
              </w:rPr>
              <w:tab/>
            </w:r>
            <w:r w:rsidR="00EB52FF">
              <w:rPr>
                <w:noProof/>
                <w:webHidden/>
              </w:rPr>
              <w:fldChar w:fldCharType="begin"/>
            </w:r>
            <w:r w:rsidR="00EB52FF">
              <w:rPr>
                <w:noProof/>
                <w:webHidden/>
              </w:rPr>
              <w:instrText xml:space="preserve"> PAGEREF _Toc165232479 \h </w:instrText>
            </w:r>
            <w:r w:rsidR="00EB52FF">
              <w:rPr>
                <w:noProof/>
                <w:webHidden/>
              </w:rPr>
            </w:r>
            <w:r w:rsidR="00EB52FF">
              <w:rPr>
                <w:noProof/>
                <w:webHidden/>
              </w:rPr>
              <w:fldChar w:fldCharType="separate"/>
            </w:r>
            <w:r w:rsidR="00EB52FF">
              <w:rPr>
                <w:noProof/>
                <w:webHidden/>
              </w:rPr>
              <w:t>8</w:t>
            </w:r>
            <w:r w:rsidR="00EB52FF">
              <w:rPr>
                <w:noProof/>
                <w:webHidden/>
              </w:rPr>
              <w:fldChar w:fldCharType="end"/>
            </w:r>
          </w:hyperlink>
        </w:p>
        <w:p w14:paraId="0C8F5321" w14:textId="77777777" w:rsidR="00EB52FF" w:rsidRDefault="00000000">
          <w:pPr>
            <w:pStyle w:val="TOC2"/>
            <w:tabs>
              <w:tab w:val="left" w:pos="960"/>
              <w:tab w:val="right" w:leader="dot" w:pos="9016"/>
            </w:tabs>
            <w:rPr>
              <w:noProof/>
            </w:rPr>
          </w:pPr>
          <w:hyperlink w:anchor="_Toc165232480" w:history="1">
            <w:r w:rsidR="00EB52FF" w:rsidRPr="00CC76DB">
              <w:rPr>
                <w:rStyle w:val="Hyperlink"/>
                <w:noProof/>
              </w:rPr>
              <w:t>4.4</w:t>
            </w:r>
            <w:r w:rsidR="00EB52FF">
              <w:rPr>
                <w:noProof/>
              </w:rPr>
              <w:tab/>
            </w:r>
            <w:r w:rsidR="00EB52FF" w:rsidRPr="00CC76DB">
              <w:rPr>
                <w:rStyle w:val="Hyperlink"/>
                <w:noProof/>
              </w:rPr>
              <w:t>Shakeout and cleaning:</w:t>
            </w:r>
            <w:r w:rsidR="00EB52FF">
              <w:rPr>
                <w:noProof/>
                <w:webHidden/>
              </w:rPr>
              <w:tab/>
            </w:r>
            <w:r w:rsidR="00EB52FF">
              <w:rPr>
                <w:noProof/>
                <w:webHidden/>
              </w:rPr>
              <w:fldChar w:fldCharType="begin"/>
            </w:r>
            <w:r w:rsidR="00EB52FF">
              <w:rPr>
                <w:noProof/>
                <w:webHidden/>
              </w:rPr>
              <w:instrText xml:space="preserve"> PAGEREF _Toc165232480 \h </w:instrText>
            </w:r>
            <w:r w:rsidR="00EB52FF">
              <w:rPr>
                <w:noProof/>
                <w:webHidden/>
              </w:rPr>
            </w:r>
            <w:r w:rsidR="00EB52FF">
              <w:rPr>
                <w:noProof/>
                <w:webHidden/>
              </w:rPr>
              <w:fldChar w:fldCharType="separate"/>
            </w:r>
            <w:r w:rsidR="00EB52FF">
              <w:rPr>
                <w:noProof/>
                <w:webHidden/>
              </w:rPr>
              <w:t>8</w:t>
            </w:r>
            <w:r w:rsidR="00EB52FF">
              <w:rPr>
                <w:noProof/>
                <w:webHidden/>
              </w:rPr>
              <w:fldChar w:fldCharType="end"/>
            </w:r>
          </w:hyperlink>
        </w:p>
        <w:p w14:paraId="7174D1C8" w14:textId="77777777" w:rsidR="00EB52FF" w:rsidRDefault="00000000">
          <w:pPr>
            <w:pStyle w:val="TOC2"/>
            <w:tabs>
              <w:tab w:val="left" w:pos="960"/>
              <w:tab w:val="right" w:leader="dot" w:pos="9016"/>
            </w:tabs>
            <w:rPr>
              <w:noProof/>
            </w:rPr>
          </w:pPr>
          <w:hyperlink w:anchor="_Toc165232481" w:history="1">
            <w:r w:rsidR="00EB52FF" w:rsidRPr="00CC76DB">
              <w:rPr>
                <w:rStyle w:val="Hyperlink"/>
                <w:noProof/>
              </w:rPr>
              <w:t>4.5</w:t>
            </w:r>
            <w:r w:rsidR="00EB52FF">
              <w:rPr>
                <w:noProof/>
              </w:rPr>
              <w:tab/>
            </w:r>
            <w:r w:rsidR="00EB52FF" w:rsidRPr="00CC76DB">
              <w:rPr>
                <w:rStyle w:val="Hyperlink"/>
                <w:noProof/>
              </w:rPr>
              <w:t>Machining:</w:t>
            </w:r>
            <w:r w:rsidR="00EB52FF">
              <w:rPr>
                <w:noProof/>
                <w:webHidden/>
              </w:rPr>
              <w:tab/>
            </w:r>
            <w:r w:rsidR="00EB52FF">
              <w:rPr>
                <w:noProof/>
                <w:webHidden/>
              </w:rPr>
              <w:fldChar w:fldCharType="begin"/>
            </w:r>
            <w:r w:rsidR="00EB52FF">
              <w:rPr>
                <w:noProof/>
                <w:webHidden/>
              </w:rPr>
              <w:instrText xml:space="preserve"> PAGEREF _Toc165232481 \h </w:instrText>
            </w:r>
            <w:r w:rsidR="00EB52FF">
              <w:rPr>
                <w:noProof/>
                <w:webHidden/>
              </w:rPr>
            </w:r>
            <w:r w:rsidR="00EB52FF">
              <w:rPr>
                <w:noProof/>
                <w:webHidden/>
              </w:rPr>
              <w:fldChar w:fldCharType="separate"/>
            </w:r>
            <w:r w:rsidR="00EB52FF">
              <w:rPr>
                <w:noProof/>
                <w:webHidden/>
              </w:rPr>
              <w:t>8</w:t>
            </w:r>
            <w:r w:rsidR="00EB52FF">
              <w:rPr>
                <w:noProof/>
                <w:webHidden/>
              </w:rPr>
              <w:fldChar w:fldCharType="end"/>
            </w:r>
          </w:hyperlink>
        </w:p>
        <w:p w14:paraId="29A0D9B9" w14:textId="77777777" w:rsidR="00EB52FF" w:rsidRDefault="00000000">
          <w:pPr>
            <w:pStyle w:val="TOC2"/>
            <w:tabs>
              <w:tab w:val="left" w:pos="960"/>
              <w:tab w:val="right" w:leader="dot" w:pos="9016"/>
            </w:tabs>
            <w:rPr>
              <w:noProof/>
            </w:rPr>
          </w:pPr>
          <w:hyperlink w:anchor="_Toc165232482" w:history="1">
            <w:r w:rsidR="00EB52FF" w:rsidRPr="00CC76DB">
              <w:rPr>
                <w:rStyle w:val="Hyperlink"/>
                <w:noProof/>
              </w:rPr>
              <w:t>4.6</w:t>
            </w:r>
            <w:r w:rsidR="00EB52FF">
              <w:rPr>
                <w:noProof/>
              </w:rPr>
              <w:tab/>
            </w:r>
            <w:r w:rsidR="00EB52FF" w:rsidRPr="00CC76DB">
              <w:rPr>
                <w:rStyle w:val="Hyperlink"/>
                <w:noProof/>
              </w:rPr>
              <w:t>Quality Control and Inspection:</w:t>
            </w:r>
            <w:r w:rsidR="00EB52FF">
              <w:rPr>
                <w:noProof/>
                <w:webHidden/>
              </w:rPr>
              <w:tab/>
            </w:r>
            <w:r w:rsidR="00EB52FF">
              <w:rPr>
                <w:noProof/>
                <w:webHidden/>
              </w:rPr>
              <w:fldChar w:fldCharType="begin"/>
            </w:r>
            <w:r w:rsidR="00EB52FF">
              <w:rPr>
                <w:noProof/>
                <w:webHidden/>
              </w:rPr>
              <w:instrText xml:space="preserve"> PAGEREF _Toc165232482 \h </w:instrText>
            </w:r>
            <w:r w:rsidR="00EB52FF">
              <w:rPr>
                <w:noProof/>
                <w:webHidden/>
              </w:rPr>
            </w:r>
            <w:r w:rsidR="00EB52FF">
              <w:rPr>
                <w:noProof/>
                <w:webHidden/>
              </w:rPr>
              <w:fldChar w:fldCharType="separate"/>
            </w:r>
            <w:r w:rsidR="00EB52FF">
              <w:rPr>
                <w:noProof/>
                <w:webHidden/>
              </w:rPr>
              <w:t>9</w:t>
            </w:r>
            <w:r w:rsidR="00EB52FF">
              <w:rPr>
                <w:noProof/>
                <w:webHidden/>
              </w:rPr>
              <w:fldChar w:fldCharType="end"/>
            </w:r>
          </w:hyperlink>
        </w:p>
        <w:p w14:paraId="1ACD4F9F" w14:textId="77777777" w:rsidR="00EB52FF" w:rsidRDefault="00000000">
          <w:pPr>
            <w:pStyle w:val="TOC2"/>
            <w:tabs>
              <w:tab w:val="left" w:pos="960"/>
              <w:tab w:val="right" w:leader="dot" w:pos="9016"/>
            </w:tabs>
            <w:rPr>
              <w:noProof/>
            </w:rPr>
          </w:pPr>
          <w:hyperlink w:anchor="_Toc165232483" w:history="1">
            <w:r w:rsidR="00EB52FF" w:rsidRPr="00CC76DB">
              <w:rPr>
                <w:rStyle w:val="Hyperlink"/>
                <w:noProof/>
              </w:rPr>
              <w:t>4.7</w:t>
            </w:r>
            <w:r w:rsidR="00EB52FF">
              <w:rPr>
                <w:noProof/>
              </w:rPr>
              <w:tab/>
            </w:r>
            <w:r w:rsidR="00EB52FF" w:rsidRPr="00CC76DB">
              <w:rPr>
                <w:rStyle w:val="Hyperlink"/>
                <w:noProof/>
              </w:rPr>
              <w:t>Finishing and Assembly:</w:t>
            </w:r>
            <w:r w:rsidR="00EB52FF">
              <w:rPr>
                <w:noProof/>
                <w:webHidden/>
              </w:rPr>
              <w:tab/>
            </w:r>
            <w:r w:rsidR="00EB52FF">
              <w:rPr>
                <w:noProof/>
                <w:webHidden/>
              </w:rPr>
              <w:fldChar w:fldCharType="begin"/>
            </w:r>
            <w:r w:rsidR="00EB52FF">
              <w:rPr>
                <w:noProof/>
                <w:webHidden/>
              </w:rPr>
              <w:instrText xml:space="preserve"> PAGEREF _Toc165232483 \h </w:instrText>
            </w:r>
            <w:r w:rsidR="00EB52FF">
              <w:rPr>
                <w:noProof/>
                <w:webHidden/>
              </w:rPr>
            </w:r>
            <w:r w:rsidR="00EB52FF">
              <w:rPr>
                <w:noProof/>
                <w:webHidden/>
              </w:rPr>
              <w:fldChar w:fldCharType="separate"/>
            </w:r>
            <w:r w:rsidR="00EB52FF">
              <w:rPr>
                <w:noProof/>
                <w:webHidden/>
              </w:rPr>
              <w:t>9</w:t>
            </w:r>
            <w:r w:rsidR="00EB52FF">
              <w:rPr>
                <w:noProof/>
                <w:webHidden/>
              </w:rPr>
              <w:fldChar w:fldCharType="end"/>
            </w:r>
          </w:hyperlink>
        </w:p>
        <w:p w14:paraId="51745031" w14:textId="77777777" w:rsidR="00EB52FF" w:rsidRDefault="00000000">
          <w:pPr>
            <w:pStyle w:val="TOC1"/>
            <w:tabs>
              <w:tab w:val="left" w:pos="480"/>
              <w:tab w:val="right" w:leader="dot" w:pos="9016"/>
            </w:tabs>
            <w:rPr>
              <w:rFonts w:eastAsiaTheme="minorEastAsia"/>
              <w:noProof/>
              <w:sz w:val="24"/>
              <w:szCs w:val="24"/>
              <w:lang w:eastAsia="en-GB"/>
            </w:rPr>
          </w:pPr>
          <w:hyperlink w:anchor="_Toc165232484" w:history="1">
            <w:r w:rsidR="00EB52FF" w:rsidRPr="00CC76DB">
              <w:rPr>
                <w:rStyle w:val="Hyperlink"/>
                <w:noProof/>
              </w:rPr>
              <w:t>5</w:t>
            </w:r>
            <w:r w:rsidR="00EB52FF">
              <w:rPr>
                <w:rFonts w:eastAsiaTheme="minorEastAsia"/>
                <w:noProof/>
                <w:sz w:val="24"/>
                <w:szCs w:val="24"/>
                <w:lang w:eastAsia="en-GB"/>
              </w:rPr>
              <w:tab/>
            </w:r>
            <w:r w:rsidR="00EB52FF" w:rsidRPr="00CC76DB">
              <w:rPr>
                <w:rStyle w:val="Hyperlink"/>
                <w:noProof/>
              </w:rPr>
              <w:t>Conclusion</w:t>
            </w:r>
            <w:r w:rsidR="00EB52FF">
              <w:rPr>
                <w:noProof/>
                <w:webHidden/>
              </w:rPr>
              <w:tab/>
            </w:r>
            <w:r w:rsidR="00EB52FF">
              <w:rPr>
                <w:noProof/>
                <w:webHidden/>
              </w:rPr>
              <w:fldChar w:fldCharType="begin"/>
            </w:r>
            <w:r w:rsidR="00EB52FF">
              <w:rPr>
                <w:noProof/>
                <w:webHidden/>
              </w:rPr>
              <w:instrText xml:space="preserve"> PAGEREF _Toc165232484 \h </w:instrText>
            </w:r>
            <w:r w:rsidR="00EB52FF">
              <w:rPr>
                <w:noProof/>
                <w:webHidden/>
              </w:rPr>
            </w:r>
            <w:r w:rsidR="00EB52FF">
              <w:rPr>
                <w:noProof/>
                <w:webHidden/>
              </w:rPr>
              <w:fldChar w:fldCharType="separate"/>
            </w:r>
            <w:r w:rsidR="00EB52FF">
              <w:rPr>
                <w:noProof/>
                <w:webHidden/>
              </w:rPr>
              <w:t>10</w:t>
            </w:r>
            <w:r w:rsidR="00EB52FF">
              <w:rPr>
                <w:noProof/>
                <w:webHidden/>
              </w:rPr>
              <w:fldChar w:fldCharType="end"/>
            </w:r>
          </w:hyperlink>
        </w:p>
        <w:p w14:paraId="763541F0" w14:textId="77777777" w:rsidR="00EB52FF" w:rsidRDefault="00000000">
          <w:pPr>
            <w:pStyle w:val="TOC1"/>
            <w:tabs>
              <w:tab w:val="left" w:pos="480"/>
              <w:tab w:val="right" w:leader="dot" w:pos="9016"/>
            </w:tabs>
            <w:rPr>
              <w:rFonts w:eastAsiaTheme="minorEastAsia"/>
              <w:noProof/>
              <w:sz w:val="24"/>
              <w:szCs w:val="24"/>
              <w:lang w:eastAsia="en-GB"/>
            </w:rPr>
          </w:pPr>
          <w:hyperlink w:anchor="_Toc165232485" w:history="1">
            <w:r w:rsidR="00EB52FF" w:rsidRPr="00CC76DB">
              <w:rPr>
                <w:rStyle w:val="Hyperlink"/>
                <w:noProof/>
              </w:rPr>
              <w:t>6</w:t>
            </w:r>
            <w:r w:rsidR="00EB52FF">
              <w:rPr>
                <w:rFonts w:eastAsiaTheme="minorEastAsia"/>
                <w:noProof/>
                <w:sz w:val="24"/>
                <w:szCs w:val="24"/>
                <w:lang w:eastAsia="en-GB"/>
              </w:rPr>
              <w:tab/>
            </w:r>
            <w:r w:rsidR="00EB52FF" w:rsidRPr="00CC76DB">
              <w:rPr>
                <w:rStyle w:val="Hyperlink"/>
                <w:noProof/>
              </w:rPr>
              <w:t>Reference List</w:t>
            </w:r>
            <w:r w:rsidR="00EB52FF">
              <w:rPr>
                <w:noProof/>
                <w:webHidden/>
              </w:rPr>
              <w:tab/>
            </w:r>
            <w:r w:rsidR="00EB52FF">
              <w:rPr>
                <w:noProof/>
                <w:webHidden/>
              </w:rPr>
              <w:fldChar w:fldCharType="begin"/>
            </w:r>
            <w:r w:rsidR="00EB52FF">
              <w:rPr>
                <w:noProof/>
                <w:webHidden/>
              </w:rPr>
              <w:instrText xml:space="preserve"> PAGEREF _Toc165232485 \h </w:instrText>
            </w:r>
            <w:r w:rsidR="00EB52FF">
              <w:rPr>
                <w:noProof/>
                <w:webHidden/>
              </w:rPr>
            </w:r>
            <w:r w:rsidR="00EB52FF">
              <w:rPr>
                <w:noProof/>
                <w:webHidden/>
              </w:rPr>
              <w:fldChar w:fldCharType="separate"/>
            </w:r>
            <w:r w:rsidR="00EB52FF">
              <w:rPr>
                <w:noProof/>
                <w:webHidden/>
              </w:rPr>
              <w:t>11</w:t>
            </w:r>
            <w:r w:rsidR="00EB52FF">
              <w:rPr>
                <w:noProof/>
                <w:webHidden/>
              </w:rPr>
              <w:fldChar w:fldCharType="end"/>
            </w:r>
          </w:hyperlink>
        </w:p>
        <w:p w14:paraId="742F81BB" w14:textId="77777777" w:rsidR="002B69DA" w:rsidRDefault="002B69DA">
          <w:r>
            <w:rPr>
              <w:b/>
              <w:bCs/>
              <w:noProof/>
            </w:rPr>
            <w:fldChar w:fldCharType="end"/>
          </w:r>
        </w:p>
      </w:sdtContent>
    </w:sdt>
    <w:p w14:paraId="5D90D25A" w14:textId="77777777" w:rsidR="005F3893" w:rsidRDefault="005F3893">
      <w:r>
        <w:br w:type="page"/>
      </w:r>
    </w:p>
    <w:p w14:paraId="17E2A46F" w14:textId="77777777" w:rsidR="005F3893" w:rsidRDefault="005F3893" w:rsidP="005F3893">
      <w:pPr>
        <w:jc w:val="center"/>
      </w:pPr>
    </w:p>
    <w:p w14:paraId="6CCAF2B7" w14:textId="77777777" w:rsidR="00304C22" w:rsidRDefault="006B0F2B" w:rsidP="00304C22">
      <w:pPr>
        <w:pStyle w:val="Heading1"/>
      </w:pPr>
      <w:bookmarkStart w:id="0" w:name="_Toc165232466"/>
      <w:r>
        <w:t>Introduction</w:t>
      </w:r>
      <w:bookmarkEnd w:id="0"/>
    </w:p>
    <w:p w14:paraId="40CE3FC1" w14:textId="77777777" w:rsidR="00BE4D38" w:rsidRDefault="006B0F2B" w:rsidP="00637DDB">
      <w:pPr>
        <w:rPr>
          <w:rFonts w:eastAsiaTheme="minorEastAsia"/>
        </w:rPr>
      </w:pPr>
      <w:r>
        <w:rPr>
          <w:rFonts w:eastAsiaTheme="minorEastAsia"/>
        </w:rPr>
        <w:t>In this report, the following will be covered</w:t>
      </w:r>
      <w:r w:rsidR="00022EC2">
        <w:rPr>
          <w:rFonts w:eastAsiaTheme="minorEastAsia"/>
        </w:rPr>
        <w:t>;</w:t>
      </w:r>
      <w:r>
        <w:rPr>
          <w:rFonts w:eastAsiaTheme="minorEastAsia"/>
        </w:rPr>
        <w:t xml:space="preserve"> component design specification,</w:t>
      </w:r>
      <w:r w:rsidR="00022EC2">
        <w:rPr>
          <w:rFonts w:eastAsiaTheme="minorEastAsia"/>
        </w:rPr>
        <w:t xml:space="preserve"> which will allow for the clear outlining of the component and its uses;</w:t>
      </w:r>
      <w:r>
        <w:rPr>
          <w:rFonts w:eastAsiaTheme="minorEastAsia"/>
        </w:rPr>
        <w:t xml:space="preserve"> material selection,</w:t>
      </w:r>
      <w:r w:rsidR="00022EC2">
        <w:rPr>
          <w:rFonts w:eastAsiaTheme="minorEastAsia"/>
        </w:rPr>
        <w:t xml:space="preserve"> to show how different materials will react and the best material for the selected component;</w:t>
      </w:r>
      <w:r>
        <w:rPr>
          <w:rFonts w:eastAsiaTheme="minorEastAsia"/>
        </w:rPr>
        <w:t xml:space="preserve"> and manufacturing process selection on the chosen component,</w:t>
      </w:r>
      <w:r w:rsidR="00022EC2">
        <w:rPr>
          <w:rFonts w:eastAsiaTheme="minorEastAsia"/>
        </w:rPr>
        <w:t xml:space="preserve"> to present how to go about fabricating a component,</w:t>
      </w:r>
      <w:r>
        <w:rPr>
          <w:rFonts w:eastAsiaTheme="minorEastAsia"/>
        </w:rPr>
        <w:t xml:space="preserve"> which will be the camshaft from a 2015 Mitsubishi Shogun.</w:t>
      </w:r>
    </w:p>
    <w:p w14:paraId="4370B0E5" w14:textId="77777777" w:rsidR="005F3893" w:rsidRPr="00637DDB" w:rsidRDefault="005F3893" w:rsidP="00637DDB">
      <w:r>
        <w:br w:type="page"/>
      </w:r>
    </w:p>
    <w:p w14:paraId="553F1C9A" w14:textId="77777777" w:rsidR="005F3893" w:rsidRDefault="006B0F2B" w:rsidP="00304C22">
      <w:pPr>
        <w:pStyle w:val="Heading1"/>
      </w:pPr>
      <w:bookmarkStart w:id="1" w:name="_Toc165232467"/>
      <w:r>
        <w:lastRenderedPageBreak/>
        <w:t>Component Design Specifications</w:t>
      </w:r>
      <w:bookmarkEnd w:id="1"/>
    </w:p>
    <w:p w14:paraId="713930DC" w14:textId="77777777" w:rsidR="00304C22" w:rsidRDefault="0082581D" w:rsidP="00304C22">
      <w:r>
        <w:t>When in the process of creating a camshaft, the design specification is extremely important in defining its purposes prior to starting manufacturing. The camshaft design specification will have to cover multiple points:</w:t>
      </w:r>
    </w:p>
    <w:p w14:paraId="3A145DDC" w14:textId="77777777" w:rsidR="0082581D" w:rsidRDefault="0082581D" w:rsidP="0082581D">
      <w:pPr>
        <w:pStyle w:val="Heading2"/>
      </w:pPr>
      <w:bookmarkStart w:id="2" w:name="_Toc165232468"/>
      <w:r>
        <w:t>Function on Purpose</w:t>
      </w:r>
      <w:bookmarkEnd w:id="2"/>
    </w:p>
    <w:p w14:paraId="3A61972A" w14:textId="77777777" w:rsidR="0082581D" w:rsidRDefault="0082581D" w:rsidP="0082581D">
      <w:r>
        <w:t xml:space="preserve">In order to make a camshaft, the purpose and function must be known. According to </w:t>
      </w:r>
      <w:sdt>
        <w:sdtPr>
          <w:id w:val="694966194"/>
          <w:citation/>
        </w:sdtPr>
        <w:sdtContent>
          <w:r>
            <w:fldChar w:fldCharType="begin"/>
          </w:r>
          <w:r>
            <w:instrText xml:space="preserve"> CITATION MAT \l 2057 </w:instrText>
          </w:r>
          <w:r>
            <w:fldChar w:fldCharType="separate"/>
          </w:r>
          <w:r>
            <w:rPr>
              <w:noProof/>
            </w:rPr>
            <w:t>(MAT Foundry Group LTD, n.d.)</w:t>
          </w:r>
          <w:r>
            <w:fldChar w:fldCharType="end"/>
          </w:r>
        </w:sdtContent>
      </w:sdt>
      <w:r>
        <w:t>: “</w:t>
      </w:r>
      <w:r w:rsidR="00030615">
        <w:t>…</w:t>
      </w:r>
      <w:r w:rsidR="00AA0545" w:rsidRPr="00AA0545">
        <w:t>they act to control the valves</w:t>
      </w:r>
      <w:r w:rsidR="00AA0545">
        <w:t>”</w:t>
      </w:r>
      <w:r w:rsidR="007C5517">
        <w:t xml:space="preserve"> </w:t>
      </w:r>
      <w:r w:rsidR="00030615">
        <w:t xml:space="preserve">which gives the purpose. </w:t>
      </w:r>
      <w:r w:rsidR="00F71B75">
        <w:t>The camshaft has lobes which spin on the rod or shaft, and open the valves</w:t>
      </w:r>
      <w:r w:rsidR="004E0F47">
        <w:t xml:space="preserve"> and the timing for it is extremely important, as it ensures efficient power delivery and overall engine performance when done correctly.</w:t>
      </w:r>
    </w:p>
    <w:p w14:paraId="4CF102B8" w14:textId="77777777" w:rsidR="00A54D2E" w:rsidRDefault="00A54D2E" w:rsidP="00A54D2E">
      <w:pPr>
        <w:pStyle w:val="Heading2"/>
      </w:pPr>
      <w:bookmarkStart w:id="3" w:name="_Toc165232469"/>
      <w:r>
        <w:t>Material and Fabrication</w:t>
      </w:r>
      <w:bookmarkEnd w:id="3"/>
    </w:p>
    <w:p w14:paraId="55022C3A" w14:textId="77777777" w:rsidR="003570CC" w:rsidRDefault="00A54D2E" w:rsidP="00A54D2E">
      <w:r>
        <w:t xml:space="preserve">The materials used for camshafts will be explored further in this report, and according to </w:t>
      </w:r>
      <w:sdt>
        <w:sdtPr>
          <w:id w:val="-1484381970"/>
          <w:citation/>
        </w:sdtPr>
        <w:sdtContent>
          <w:r>
            <w:fldChar w:fldCharType="begin"/>
          </w:r>
          <w:r>
            <w:instrText xml:space="preserve"> CITATION Mya14 \l 2057 </w:instrText>
          </w:r>
          <w:r>
            <w:fldChar w:fldCharType="separate"/>
          </w:r>
          <w:r>
            <w:rPr>
              <w:noProof/>
            </w:rPr>
            <w:t>(Myagkov, Mahkamov, Chainov, &amp; Makhkamova, 2014)</w:t>
          </w:r>
          <w:r>
            <w:fldChar w:fldCharType="end"/>
          </w:r>
        </w:sdtContent>
      </w:sdt>
      <w:r>
        <w:t>: “</w:t>
      </w:r>
      <w:r w:rsidR="00FA3304">
        <w:t>…</w:t>
      </w:r>
      <w:r w:rsidR="003A6484" w:rsidRPr="003A6484">
        <w:t>the camshafts (or cam lobes) are made of chilled cast iron</w:t>
      </w:r>
      <w:r w:rsidR="003A6484">
        <w:t xml:space="preserve">… </w:t>
      </w:r>
      <w:r w:rsidR="003A6484" w:rsidRPr="003A6484">
        <w:t>The wear resistance of chilled cast iron is considerably higher of that of ductile cast iron.</w:t>
      </w:r>
      <w:r w:rsidR="003A6484">
        <w:t xml:space="preserve">” </w:t>
      </w:r>
    </w:p>
    <w:p w14:paraId="4F678FAD" w14:textId="77777777" w:rsidR="00BB52B5" w:rsidRDefault="00BB52B5" w:rsidP="00A54D2E">
      <w:r>
        <w:t xml:space="preserve">The camshafts will be fabricated using different machines, such as: Lathe/Milling machine, Cam Lobe Milling machine, Deep Fillet Roller machine, CNC machine, Cylindrical grinders, and </w:t>
      </w:r>
      <w:r w:rsidR="0035005D">
        <w:t>centreless</w:t>
      </w:r>
      <w:r>
        <w:t xml:space="preserve"> grinders. The manufacturing process will be explored further.</w:t>
      </w:r>
    </w:p>
    <w:p w14:paraId="52FFBB2F" w14:textId="77777777" w:rsidR="0034105F" w:rsidRDefault="0034105F" w:rsidP="0034105F">
      <w:pPr>
        <w:pStyle w:val="Heading2"/>
      </w:pPr>
      <w:bookmarkStart w:id="4" w:name="_Toc165232470"/>
      <w:r>
        <w:t>Lobe Profile</w:t>
      </w:r>
      <w:bookmarkEnd w:id="4"/>
    </w:p>
    <w:p w14:paraId="37BCE406" w14:textId="77777777" w:rsidR="0034105F" w:rsidRDefault="0034105F" w:rsidP="0034105F">
      <w:r>
        <w:t>The profile of the lobe will determine the valve lift, timing, and duration which are all extremely important to allow the engine to run properly, the dimensions will need to be correct, the lobe dimeter can be different from car to car, and engine size</w:t>
      </w:r>
      <w:r w:rsidR="00541020">
        <w:t>. The lobe lift is also important as it will determine the max displacement caused by the camshaft</w:t>
      </w:r>
      <w:r w:rsidR="00DE1ED4">
        <w:t>, and the ramp angles (rise and fall of lobe profile).</w:t>
      </w:r>
    </w:p>
    <w:p w14:paraId="64848DDF" w14:textId="77777777" w:rsidR="00B861B1" w:rsidRDefault="00B861B1" w:rsidP="00B861B1">
      <w:pPr>
        <w:pStyle w:val="Heading2"/>
      </w:pPr>
      <w:bookmarkStart w:id="5" w:name="_Toc165232471"/>
      <w:r>
        <w:t>Timing and Phasing</w:t>
      </w:r>
      <w:bookmarkEnd w:id="5"/>
      <w:r>
        <w:t xml:space="preserve"> </w:t>
      </w:r>
    </w:p>
    <w:p w14:paraId="4C43A018" w14:textId="77777777" w:rsidR="00913D16" w:rsidRDefault="00913D16" w:rsidP="00913D16">
      <w:r>
        <w:t xml:space="preserve">If the timing is off, it can cause problems in the engine so the camshaft is connected </w:t>
      </w:r>
      <w:r w:rsidR="0031222D">
        <w:t xml:space="preserve">to the crankshaft via a timing belt. </w:t>
      </w:r>
      <w:r w:rsidR="006A2BDD">
        <w:t>If it was not timed properly, the power and fuel delivery would be affected, along with the emissions.</w:t>
      </w:r>
      <w:r w:rsidR="003A54E8">
        <w:t xml:space="preserve"> Adjustable camshaft sprockets will allow for fine tuning and can allow for the engine to run much more efficiently.</w:t>
      </w:r>
    </w:p>
    <w:p w14:paraId="59618AC4" w14:textId="77777777" w:rsidR="002D05AE" w:rsidRDefault="002D05AE" w:rsidP="002D05AE">
      <w:pPr>
        <w:pStyle w:val="Heading2"/>
      </w:pPr>
      <w:bookmarkStart w:id="6" w:name="_Toc165232472"/>
      <w:r>
        <w:t>Bearing and Lubrication</w:t>
      </w:r>
      <w:bookmarkEnd w:id="6"/>
    </w:p>
    <w:p w14:paraId="0E155713" w14:textId="77777777" w:rsidR="002D05AE" w:rsidRDefault="00B2404B" w:rsidP="002D05AE">
      <w:r>
        <w:t xml:space="preserve">The camshaft uses bearings </w:t>
      </w:r>
      <w:r w:rsidR="008D342C">
        <w:t>to</w:t>
      </w:r>
      <w:r>
        <w:t xml:space="preserve"> rotate on the engine block, and will need the use of lubrication. The lubrication comes from the engine oil as the engine runs</w:t>
      </w:r>
      <w:r w:rsidR="008D342C">
        <w:t xml:space="preserve"> it will lubricate the bearings</w:t>
      </w:r>
      <w:r w:rsidR="00D74EBF">
        <w:t xml:space="preserve"> through passages in the engine.</w:t>
      </w:r>
    </w:p>
    <w:p w14:paraId="63BA2D85" w14:textId="77777777" w:rsidR="00CD79FC" w:rsidRDefault="00E4779B" w:rsidP="00CD79FC">
      <w:pPr>
        <w:pStyle w:val="Heading2"/>
      </w:pPr>
      <w:bookmarkStart w:id="7" w:name="_Toc165232473"/>
      <w:r>
        <w:lastRenderedPageBreak/>
        <w:t>Performance considerations</w:t>
      </w:r>
      <w:bookmarkEnd w:id="7"/>
    </w:p>
    <w:p w14:paraId="78713B4D" w14:textId="77777777" w:rsidR="004A2BD1" w:rsidRDefault="00E4779B" w:rsidP="00E4779B">
      <w:r>
        <w:t xml:space="preserve">The Mitsubishi Shogun can be used offroad, meaning the lobe separation angle (LSA) should be wider because according to </w:t>
      </w:r>
      <w:sdt>
        <w:sdtPr>
          <w:id w:val="982197852"/>
          <w:citation/>
        </w:sdtPr>
        <w:sdtContent>
          <w:r>
            <w:fldChar w:fldCharType="begin"/>
          </w:r>
          <w:r>
            <w:instrText xml:space="preserve"> CITATION Mag15 \l 2057 </w:instrText>
          </w:r>
          <w:r>
            <w:fldChar w:fldCharType="separate"/>
          </w:r>
          <w:r>
            <w:rPr>
              <w:noProof/>
            </w:rPr>
            <w:t>(Magda, 2015)</w:t>
          </w:r>
          <w:r>
            <w:fldChar w:fldCharType="end"/>
          </w:r>
        </w:sdtContent>
      </w:sdt>
      <w:r>
        <w:t xml:space="preserve"> “</w:t>
      </w:r>
      <w:r w:rsidR="00DC5C1A">
        <w:t>…</w:t>
      </w:r>
      <w:r w:rsidR="00DC5C1A" w:rsidRPr="00DC5C1A">
        <w:t>widening the separation tends to build peak torque higher in the rpm range.</w:t>
      </w:r>
      <w:r w:rsidR="00DC5C1A">
        <w:t xml:space="preserve">” </w:t>
      </w:r>
      <w:r w:rsidR="009729CA">
        <w:t>Which will allow for better capabilities in more rough terrain.</w:t>
      </w:r>
      <w:r w:rsidR="004A2BD1">
        <w:t xml:space="preserve"> This will also help focus on low-end torque over high-end power, as it will not necessarily have to be fast in order to tackle rough terrain.</w:t>
      </w:r>
    </w:p>
    <w:p w14:paraId="2AFD0012" w14:textId="77777777" w:rsidR="00E22D32" w:rsidRDefault="00E22D32" w:rsidP="00E22D32">
      <w:pPr>
        <w:pStyle w:val="Heading2"/>
      </w:pPr>
      <w:bookmarkStart w:id="8" w:name="_Toc165232474"/>
      <w:r>
        <w:t>Quality Control</w:t>
      </w:r>
      <w:bookmarkEnd w:id="8"/>
    </w:p>
    <w:p w14:paraId="46F87932" w14:textId="77777777" w:rsidR="00E22D32" w:rsidRDefault="00521A6C" w:rsidP="00E22D32">
      <w:r>
        <w:t>In order to ensure that the camshaft runs well without fault, quality control and tests will need to be carried out</w:t>
      </w:r>
      <w:r w:rsidR="0072790E">
        <w:t xml:space="preserve">, this will include; </w:t>
      </w:r>
    </w:p>
    <w:p w14:paraId="454E5804" w14:textId="77777777" w:rsidR="0072790E" w:rsidRDefault="0072790E" w:rsidP="0072790E">
      <w:pPr>
        <w:pStyle w:val="ListParagraph"/>
        <w:numPr>
          <w:ilvl w:val="0"/>
          <w:numId w:val="8"/>
        </w:numPr>
      </w:pPr>
      <w:r w:rsidRPr="006374E9">
        <w:rPr>
          <w:b/>
          <w:bCs/>
        </w:rPr>
        <w:t xml:space="preserve">Visual inspection: </w:t>
      </w:r>
      <w:r>
        <w:t>Examine camshaft for surface cracks or any other defects, and identify any problems with the lobes or oil passages.</w:t>
      </w:r>
    </w:p>
    <w:p w14:paraId="69937E06" w14:textId="77777777" w:rsidR="00C601B8" w:rsidRDefault="00C601B8" w:rsidP="0072790E">
      <w:pPr>
        <w:pStyle w:val="ListParagraph"/>
        <w:numPr>
          <w:ilvl w:val="0"/>
          <w:numId w:val="8"/>
        </w:numPr>
      </w:pPr>
      <w:r w:rsidRPr="006374E9">
        <w:rPr>
          <w:b/>
          <w:bCs/>
        </w:rPr>
        <w:t>Dimension checks:</w:t>
      </w:r>
      <w:r>
        <w:t xml:space="preserve"> Ensure lobe lift, and base circle diameter are of correct measurements and comply with the specs.</w:t>
      </w:r>
    </w:p>
    <w:p w14:paraId="5A568D96" w14:textId="77777777" w:rsidR="006374E9" w:rsidRPr="00C346EA" w:rsidRDefault="006374E9" w:rsidP="0072790E">
      <w:pPr>
        <w:pStyle w:val="ListParagraph"/>
        <w:numPr>
          <w:ilvl w:val="0"/>
          <w:numId w:val="8"/>
        </w:numPr>
        <w:rPr>
          <w:b/>
          <w:bCs/>
        </w:rPr>
      </w:pPr>
      <w:r w:rsidRPr="006374E9">
        <w:rPr>
          <w:b/>
          <w:bCs/>
        </w:rPr>
        <w:t>Hardness Test:</w:t>
      </w:r>
      <w:r>
        <w:rPr>
          <w:b/>
          <w:bCs/>
        </w:rPr>
        <w:t xml:space="preserve"> </w:t>
      </w:r>
      <w:r w:rsidR="001C187F">
        <w:t xml:space="preserve">Can conduct </w:t>
      </w:r>
      <w:r w:rsidR="00C346EA">
        <w:t>Rockwell</w:t>
      </w:r>
      <w:r w:rsidR="001C187F">
        <w:t xml:space="preserve"> test to verify hardness of surface, and the material used should show desirable effects.</w:t>
      </w:r>
    </w:p>
    <w:p w14:paraId="4582926D" w14:textId="77777777" w:rsidR="003A7EC0" w:rsidRDefault="00C346EA" w:rsidP="0072790E">
      <w:pPr>
        <w:pStyle w:val="ListParagraph"/>
        <w:numPr>
          <w:ilvl w:val="0"/>
          <w:numId w:val="8"/>
        </w:numPr>
      </w:pPr>
      <w:r>
        <w:rPr>
          <w:b/>
          <w:bCs/>
        </w:rPr>
        <w:t xml:space="preserve">Dynamic Test: </w:t>
      </w:r>
      <w:r>
        <w:t>Install the camshaft into the engine test bench which will allow the testing of lobe lift, duration, and the timing of the camshaft.</w:t>
      </w:r>
    </w:p>
    <w:p w14:paraId="3D383EC2" w14:textId="77777777" w:rsidR="003A7EC0" w:rsidRDefault="003A7EC0">
      <w:r>
        <w:br w:type="page"/>
      </w:r>
    </w:p>
    <w:p w14:paraId="31CC662E" w14:textId="77777777" w:rsidR="00A15E30" w:rsidRPr="00A15E30" w:rsidRDefault="003A7EC0" w:rsidP="00A15E30">
      <w:pPr>
        <w:pStyle w:val="ListParagraph"/>
        <w:numPr>
          <w:ilvl w:val="0"/>
          <w:numId w:val="8"/>
        </w:numPr>
        <w:rPr>
          <w:b/>
          <w:bCs/>
        </w:rPr>
      </w:pPr>
      <w:r>
        <w:rPr>
          <w:b/>
          <w:bCs/>
        </w:rPr>
        <w:lastRenderedPageBreak/>
        <w:t xml:space="preserve">Oil Flow Test: </w:t>
      </w:r>
      <w:r>
        <w:t>Verify the oil flow through oil passages on the camshaft, cover in sufficient lubricant to prevent early wear.</w:t>
      </w:r>
    </w:p>
    <w:p w14:paraId="0978B40D" w14:textId="77777777" w:rsidR="006B0F2B" w:rsidRDefault="006B0F2B" w:rsidP="005F3893">
      <w:pPr>
        <w:jc w:val="center"/>
      </w:pPr>
    </w:p>
    <w:p w14:paraId="76A0192E" w14:textId="77777777" w:rsidR="006B0F2B" w:rsidRDefault="006B0F2B">
      <w:r>
        <w:br w:type="page"/>
      </w:r>
    </w:p>
    <w:p w14:paraId="76F2FE55" w14:textId="77777777" w:rsidR="006B0F2B" w:rsidRDefault="006B0F2B" w:rsidP="00F05C62">
      <w:pPr>
        <w:pStyle w:val="Heading1"/>
      </w:pPr>
      <w:bookmarkStart w:id="9" w:name="_Toc165232475"/>
      <w:r>
        <w:lastRenderedPageBreak/>
        <w:t>Material Selection</w:t>
      </w:r>
      <w:bookmarkEnd w:id="9"/>
    </w:p>
    <w:p w14:paraId="6313F033" w14:textId="77777777" w:rsidR="00A34231" w:rsidRDefault="00A34231" w:rsidP="00F05C62">
      <w:r>
        <w:t>There are multiple materials that can be used, such as:</w:t>
      </w:r>
    </w:p>
    <w:p w14:paraId="0EF2AEF8" w14:textId="77777777" w:rsidR="00A34231" w:rsidRDefault="00A34231" w:rsidP="00A34231">
      <w:pPr>
        <w:pStyle w:val="ListParagraph"/>
        <w:numPr>
          <w:ilvl w:val="0"/>
          <w:numId w:val="8"/>
        </w:numPr>
      </w:pPr>
      <w:r>
        <w:t>Billet steel: It has high strength, great wear resistance, and good machineability, however</w:t>
      </w:r>
      <w:r w:rsidR="00FB154D">
        <w:t xml:space="preserve"> is very heavy and steel is a material very susceptible to corrosion.</w:t>
      </w:r>
    </w:p>
    <w:p w14:paraId="0F2F1CCA" w14:textId="77777777" w:rsidR="00A34231" w:rsidRDefault="00A34231" w:rsidP="00A34231">
      <w:pPr>
        <w:pStyle w:val="ListParagraph"/>
        <w:numPr>
          <w:ilvl w:val="0"/>
          <w:numId w:val="8"/>
        </w:numPr>
      </w:pPr>
      <w:r>
        <w:t>Carbon steel; It has moderate strength, useful for induction hardened camshafts, hardening characteristics</w:t>
      </w:r>
      <w:r w:rsidR="003E19B3">
        <w:t>, but is very brittle when not heat treated correctly, lacks wear resistance in comparison to chilled cast iron.</w:t>
      </w:r>
    </w:p>
    <w:p w14:paraId="1D7029CE" w14:textId="77777777" w:rsidR="00A34231" w:rsidRDefault="00A34231" w:rsidP="00FB154D">
      <w:pPr>
        <w:pStyle w:val="ListParagraph"/>
        <w:numPr>
          <w:ilvl w:val="0"/>
          <w:numId w:val="8"/>
        </w:numPr>
      </w:pPr>
      <w:r>
        <w:t>Spheroidal graphite cast iron: good wear resistance, heat treatable from 52 to 58 Rockwell C, and has similar hardenability as iron</w:t>
      </w:r>
      <w:r w:rsidR="00FB154D">
        <w:t>.</w:t>
      </w:r>
      <w:r w:rsidR="005478A8">
        <w:t xml:space="preserve"> However, it has lower tensile strength resistance than a material like steel, it is also less ductile than steel. </w:t>
      </w:r>
      <w:r w:rsidR="00952A0D">
        <w:t>This material is also difficult to machine due to its hardness.</w:t>
      </w:r>
    </w:p>
    <w:p w14:paraId="7300950E" w14:textId="77777777" w:rsidR="00A34231" w:rsidRDefault="00A34231" w:rsidP="00F05C62"/>
    <w:p w14:paraId="78633664" w14:textId="77777777" w:rsidR="006A7DF8" w:rsidRDefault="00F05C62" w:rsidP="00F05C62">
      <w:r>
        <w:t>For the material selection</w:t>
      </w:r>
      <w:r w:rsidR="006A7DF8">
        <w:t>, chilled cast iron is widely the most used among manufacturers as it has the required properties, that being:</w:t>
      </w:r>
    </w:p>
    <w:p w14:paraId="112A815C" w14:textId="77777777" w:rsidR="006A7DF8" w:rsidRDefault="006A7DF8" w:rsidP="006A7DF8">
      <w:pPr>
        <w:pStyle w:val="ListParagraph"/>
        <w:numPr>
          <w:ilvl w:val="0"/>
          <w:numId w:val="8"/>
        </w:numPr>
      </w:pPr>
      <w:r>
        <w:t>Being exceptionally hard</w:t>
      </w:r>
    </w:p>
    <w:p w14:paraId="26B1509C" w14:textId="77777777" w:rsidR="006A7DF8" w:rsidRDefault="006A7DF8" w:rsidP="006A7DF8">
      <w:pPr>
        <w:pStyle w:val="ListParagraph"/>
        <w:numPr>
          <w:ilvl w:val="0"/>
          <w:numId w:val="8"/>
        </w:numPr>
      </w:pPr>
      <w:r>
        <w:t>Rapid cooling forms hard surface layer</w:t>
      </w:r>
    </w:p>
    <w:p w14:paraId="7B6E2E42" w14:textId="77777777" w:rsidR="006A7DF8" w:rsidRDefault="006A7DF8" w:rsidP="006A7DF8">
      <w:pPr>
        <w:pStyle w:val="ListParagraph"/>
        <w:numPr>
          <w:ilvl w:val="0"/>
          <w:numId w:val="8"/>
        </w:numPr>
      </w:pPr>
      <w:r>
        <w:t>It withstands sand, gravel and other abrasive matter</w:t>
      </w:r>
    </w:p>
    <w:p w14:paraId="4CF1A604" w14:textId="77777777" w:rsidR="006A7DF8" w:rsidRDefault="006A7DF8" w:rsidP="006A7DF8">
      <w:pPr>
        <w:pStyle w:val="ListParagraph"/>
        <w:numPr>
          <w:ilvl w:val="0"/>
          <w:numId w:val="8"/>
        </w:numPr>
      </w:pPr>
      <w:r>
        <w:t>Abrasion resistant overall</w:t>
      </w:r>
    </w:p>
    <w:p w14:paraId="6D7AD406" w14:textId="77777777" w:rsidR="006A7DF8" w:rsidRDefault="006A7DF8" w:rsidP="006A7DF8">
      <w:pPr>
        <w:pStyle w:val="ListParagraph"/>
        <w:numPr>
          <w:ilvl w:val="0"/>
          <w:numId w:val="8"/>
        </w:numPr>
      </w:pPr>
      <w:r>
        <w:t>Good compressive strength helps with load-bearing operations.</w:t>
      </w:r>
    </w:p>
    <w:p w14:paraId="1C24CB97" w14:textId="77777777" w:rsidR="006A7DF8" w:rsidRDefault="006A7DF8" w:rsidP="006A7DF8">
      <w:r>
        <w:t>However it has its downsides, like being quite brittle and very difficult to machine, wearing down tools used on it.</w:t>
      </w:r>
    </w:p>
    <w:p w14:paraId="4AA3186D" w14:textId="77777777" w:rsidR="00897774" w:rsidRDefault="00897774" w:rsidP="00897774">
      <w:pPr>
        <w:keepNext/>
      </w:pPr>
      <w:r w:rsidRPr="00897774">
        <w:rPr>
          <w:noProof/>
        </w:rPr>
        <w:lastRenderedPageBreak/>
        <w:drawing>
          <wp:inline distT="0" distB="0" distL="0" distR="0" wp14:anchorId="3ABA459D" wp14:editId="170D7732">
            <wp:extent cx="5731510" cy="3982085"/>
            <wp:effectExtent l="0" t="0" r="2540" b="0"/>
            <wp:docPr id="1330785782" name="Picture 1" descr="A diagram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785782" name="Picture 1" descr="A diagram of a graph&#10;&#10;Description automatically generated"/>
                    <pic:cNvPicPr/>
                  </pic:nvPicPr>
                  <pic:blipFill>
                    <a:blip r:embed="rId10"/>
                    <a:stretch>
                      <a:fillRect/>
                    </a:stretch>
                  </pic:blipFill>
                  <pic:spPr>
                    <a:xfrm>
                      <a:off x="0" y="0"/>
                      <a:ext cx="5731510" cy="3982085"/>
                    </a:xfrm>
                    <a:prstGeom prst="rect">
                      <a:avLst/>
                    </a:prstGeom>
                  </pic:spPr>
                </pic:pic>
              </a:graphicData>
            </a:graphic>
          </wp:inline>
        </w:drawing>
      </w:r>
    </w:p>
    <w:p w14:paraId="6DECECC1" w14:textId="77777777" w:rsidR="001D1518" w:rsidRDefault="00897774" w:rsidP="00897774">
      <w:pPr>
        <w:pStyle w:val="Caption"/>
      </w:pPr>
      <w:r>
        <w:t xml:space="preserve">Figure </w:t>
      </w:r>
      <w:r>
        <w:fldChar w:fldCharType="begin"/>
      </w:r>
      <w:r>
        <w:instrText xml:space="preserve"> SEQ Figure \* ARABIC </w:instrText>
      </w:r>
      <w:r>
        <w:fldChar w:fldCharType="separate"/>
      </w:r>
      <w:r w:rsidR="00E4292B">
        <w:rPr>
          <w:noProof/>
        </w:rPr>
        <w:t>1</w:t>
      </w:r>
      <w:r>
        <w:fldChar w:fldCharType="end"/>
      </w:r>
      <w:r>
        <w:t>: iron-iron carbide phase diagram</w:t>
      </w:r>
    </w:p>
    <w:p w14:paraId="35439C2E" w14:textId="77777777" w:rsidR="006062FE" w:rsidRDefault="006062FE" w:rsidP="006062FE">
      <w:pPr>
        <w:keepNext/>
      </w:pPr>
      <w:r>
        <w:rPr>
          <w:noProof/>
        </w:rPr>
        <w:drawing>
          <wp:inline distT="0" distB="0" distL="0" distR="0" wp14:anchorId="7AA286DD" wp14:editId="481CB3FC">
            <wp:extent cx="4505960" cy="2334260"/>
            <wp:effectExtent l="0" t="0" r="8890" b="8890"/>
            <wp:docPr id="767630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05960" cy="2334260"/>
                    </a:xfrm>
                    <a:prstGeom prst="rect">
                      <a:avLst/>
                    </a:prstGeom>
                    <a:noFill/>
                  </pic:spPr>
                </pic:pic>
              </a:graphicData>
            </a:graphic>
          </wp:inline>
        </w:drawing>
      </w:r>
    </w:p>
    <w:p w14:paraId="7DCB521F" w14:textId="77777777" w:rsidR="00897774" w:rsidRPr="00897774" w:rsidRDefault="006062FE" w:rsidP="006062FE">
      <w:pPr>
        <w:pStyle w:val="Caption"/>
      </w:pPr>
      <w:r>
        <w:t xml:space="preserve">Figure </w:t>
      </w:r>
      <w:r>
        <w:fldChar w:fldCharType="begin"/>
      </w:r>
      <w:r>
        <w:instrText xml:space="preserve"> SEQ Figure \* ARABIC </w:instrText>
      </w:r>
      <w:r>
        <w:fldChar w:fldCharType="separate"/>
      </w:r>
      <w:r w:rsidR="00E4292B">
        <w:rPr>
          <w:noProof/>
        </w:rPr>
        <w:t>2</w:t>
      </w:r>
      <w:r>
        <w:fldChar w:fldCharType="end"/>
      </w:r>
      <w:r>
        <w:t>: Table of Properties</w:t>
      </w:r>
      <w:r w:rsidR="0068799F">
        <w:t xml:space="preserve"> of chilled cast iron</w:t>
      </w:r>
      <w:r>
        <w:t xml:space="preserve"> on excel</w:t>
      </w:r>
    </w:p>
    <w:p w14:paraId="7C1A5F0D" w14:textId="77777777" w:rsidR="006B0F2B" w:rsidRDefault="006B0F2B">
      <w:pPr>
        <w:rPr>
          <w:rFonts w:asciiTheme="majorHAnsi" w:eastAsiaTheme="majorEastAsia" w:hAnsiTheme="majorHAnsi" w:cstheme="majorBidi"/>
          <w:color w:val="2F5496" w:themeColor="accent1" w:themeShade="BF"/>
          <w:sz w:val="32"/>
          <w:szCs w:val="32"/>
        </w:rPr>
      </w:pPr>
      <w:r>
        <w:br w:type="page"/>
      </w:r>
    </w:p>
    <w:p w14:paraId="1ABD763A" w14:textId="77777777" w:rsidR="006B0F2B" w:rsidRDefault="006B0F2B" w:rsidP="006B0F2B">
      <w:pPr>
        <w:pStyle w:val="Heading1"/>
      </w:pPr>
      <w:bookmarkStart w:id="10" w:name="_Toc165232476"/>
      <w:r>
        <w:lastRenderedPageBreak/>
        <w:t>Manufacturing Process Selection</w:t>
      </w:r>
      <w:bookmarkEnd w:id="10"/>
    </w:p>
    <w:p w14:paraId="716D5653" w14:textId="77777777" w:rsidR="000D437E" w:rsidRDefault="00BC7616" w:rsidP="000D437E">
      <w:r>
        <w:t xml:space="preserve"> </w:t>
      </w:r>
      <w:r w:rsidR="000D437E">
        <w:t>In order to manufacture and fabricate the camshaft, the selection is as follows:</w:t>
      </w:r>
    </w:p>
    <w:p w14:paraId="0A95A465" w14:textId="77777777" w:rsidR="000D437E" w:rsidRDefault="000D437E" w:rsidP="000D437E">
      <w:pPr>
        <w:pStyle w:val="Heading2"/>
      </w:pPr>
      <w:bookmarkStart w:id="11" w:name="_Toc165232477"/>
      <w:r>
        <w:t>Pattern Making and Molding:</w:t>
      </w:r>
      <w:bookmarkEnd w:id="11"/>
    </w:p>
    <w:p w14:paraId="29D05C15" w14:textId="77777777" w:rsidR="000D437E" w:rsidRDefault="000D437E" w:rsidP="000D437E">
      <w:r>
        <w:t>To do this there must be a pattern made, from either wood or metal, in the shape of the camshaft to be fabricated.</w:t>
      </w:r>
      <w:r w:rsidR="000B2581">
        <w:t xml:space="preserve"> The pattern created can be used to create sand molds, which will then be used later for casting. </w:t>
      </w:r>
    </w:p>
    <w:p w14:paraId="39695D9B" w14:textId="77777777" w:rsidR="00E06E73" w:rsidRDefault="00E06E73" w:rsidP="00E06E73">
      <w:pPr>
        <w:pStyle w:val="Heading2"/>
      </w:pPr>
      <w:bookmarkStart w:id="12" w:name="_Toc165232478"/>
      <w:r>
        <w:t>Melting and Pouring:</w:t>
      </w:r>
      <w:bookmarkEnd w:id="12"/>
    </w:p>
    <w:p w14:paraId="1A38E432" w14:textId="77777777" w:rsidR="00E06E73" w:rsidRDefault="00E06E73" w:rsidP="00E06E73">
      <w:r>
        <w:t>This next step requires the chilled cast iron to be melted in a furnace, then the previously created sand molds will be used as the molten iron will be poured into the molds</w:t>
      </w:r>
      <w:r w:rsidR="00D20C7A">
        <w:t>. During the cooling process, there will form a hard white surface layer, which is a characteristic of the chosen material.</w:t>
      </w:r>
    </w:p>
    <w:p w14:paraId="13970053" w14:textId="77777777" w:rsidR="001B0DEB" w:rsidRDefault="001B0DEB" w:rsidP="001B0DEB">
      <w:pPr>
        <w:pStyle w:val="Heading2"/>
      </w:pPr>
      <w:bookmarkStart w:id="13" w:name="_Toc165232479"/>
      <w:r>
        <w:t>Cooling and Solidification:</w:t>
      </w:r>
      <w:bookmarkEnd w:id="13"/>
    </w:p>
    <w:p w14:paraId="22F41F6F" w14:textId="77777777" w:rsidR="001B0DEB" w:rsidRDefault="001B0DEB" w:rsidP="001B0DEB">
      <w:r>
        <w:t>Once the molten iron has been poured into the sand molds, the cooling process begins and the hard layer forms, this is why the material is called “chilled” cast iron, due to the rapid cooling of the iron.</w:t>
      </w:r>
    </w:p>
    <w:p w14:paraId="0A66B068" w14:textId="77777777" w:rsidR="005942D3" w:rsidRDefault="005942D3" w:rsidP="005942D3">
      <w:pPr>
        <w:pStyle w:val="Heading2"/>
      </w:pPr>
      <w:bookmarkStart w:id="14" w:name="_Toc165232480"/>
      <w:r>
        <w:t>Shakeout and cleaning:</w:t>
      </w:r>
      <w:bookmarkEnd w:id="14"/>
    </w:p>
    <w:p w14:paraId="208A3969" w14:textId="77777777" w:rsidR="005942D3" w:rsidRDefault="005942D3" w:rsidP="005942D3">
      <w:r>
        <w:t xml:space="preserve">Once the previous step is complete, the cast iron can then be removed </w:t>
      </w:r>
      <w:r w:rsidR="0024235C">
        <w:t>from the molds, and once they are removed, the castings need to be cleaned to remove any sand or debris that may still be leftover.</w:t>
      </w:r>
    </w:p>
    <w:p w14:paraId="71C92A63" w14:textId="77777777" w:rsidR="00C81842" w:rsidRDefault="00C81842" w:rsidP="00C81842">
      <w:pPr>
        <w:pStyle w:val="Heading2"/>
      </w:pPr>
      <w:bookmarkStart w:id="15" w:name="_Toc165232481"/>
      <w:r>
        <w:t>Machining:</w:t>
      </w:r>
      <w:bookmarkEnd w:id="15"/>
    </w:p>
    <w:p w14:paraId="4D6C0F7A" w14:textId="77777777" w:rsidR="00C81842" w:rsidRDefault="00C81842" w:rsidP="00C81842">
      <w:r>
        <w:t>This is where the camshaft will start to take place, the following machines will be used;</w:t>
      </w:r>
    </w:p>
    <w:p w14:paraId="459A8A5F" w14:textId="77777777" w:rsidR="00C81842" w:rsidRDefault="00C81842" w:rsidP="00C81842">
      <w:pPr>
        <w:pStyle w:val="ListParagraph"/>
        <w:numPr>
          <w:ilvl w:val="0"/>
          <w:numId w:val="8"/>
        </w:numPr>
      </w:pPr>
      <w:r>
        <w:t>CNC turning centres: Computer controlled, and are used to shape the main body, journals, and all other cylindrical features. This will ensure precise dimensions</w:t>
      </w:r>
      <w:r w:rsidR="00795E3A">
        <w:t>.</w:t>
      </w:r>
    </w:p>
    <w:p w14:paraId="54BB2A30" w14:textId="77777777" w:rsidR="00CA7D8A" w:rsidRDefault="00CA7D8A" w:rsidP="00C81842">
      <w:pPr>
        <w:pStyle w:val="ListParagraph"/>
        <w:numPr>
          <w:ilvl w:val="0"/>
          <w:numId w:val="8"/>
        </w:numPr>
      </w:pPr>
      <w:r>
        <w:t>CNC Milling centres: These are also computer controlled, and are used to create the lobes on the camshaft, the oil passages and all other complex features that are on the component.</w:t>
      </w:r>
    </w:p>
    <w:p w14:paraId="2B4E5ED0" w14:textId="77777777" w:rsidR="00646B23" w:rsidRDefault="00C637C3" w:rsidP="00646B23">
      <w:pPr>
        <w:pStyle w:val="ListParagraph"/>
        <w:numPr>
          <w:ilvl w:val="0"/>
          <w:numId w:val="8"/>
        </w:numPr>
      </w:pPr>
      <w:r>
        <w:t>Deep Fillet Roller machine: These machines will perform the filleting over the camshaft, and will provide these areas to help durability, it will also improve the load-bearing capacity of the camshaft.</w:t>
      </w:r>
    </w:p>
    <w:p w14:paraId="78981033" w14:textId="77777777" w:rsidR="00646B23" w:rsidRDefault="003E7B7D" w:rsidP="00646B23">
      <w:pPr>
        <w:pStyle w:val="ListParagraph"/>
        <w:numPr>
          <w:ilvl w:val="0"/>
          <w:numId w:val="8"/>
        </w:numPr>
      </w:pPr>
      <w:r>
        <w:t>Heat Treatment Furnace: These furnaces will help with achieving hardness of the component, and provide the controlled heating and cooling cycles.</w:t>
      </w:r>
    </w:p>
    <w:p w14:paraId="7CB26F08" w14:textId="77777777" w:rsidR="006959AF" w:rsidRDefault="006959AF" w:rsidP="00646B23">
      <w:pPr>
        <w:pStyle w:val="ListParagraph"/>
        <w:numPr>
          <w:ilvl w:val="0"/>
          <w:numId w:val="8"/>
        </w:numPr>
      </w:pPr>
      <w:r>
        <w:t>Grinding machine: both cylindrical grinders and centreless grinders are used in helping grind the camshafts journal</w:t>
      </w:r>
      <w:r w:rsidR="002973DE">
        <w:t>s.</w:t>
      </w:r>
    </w:p>
    <w:p w14:paraId="645A8582" w14:textId="77777777" w:rsidR="00875F6F" w:rsidRDefault="00875F6F" w:rsidP="00875F6F">
      <w:pPr>
        <w:pStyle w:val="Heading2"/>
      </w:pPr>
      <w:bookmarkStart w:id="16" w:name="_Toc165232482"/>
      <w:r>
        <w:lastRenderedPageBreak/>
        <w:t>Quality Control and Inspection:</w:t>
      </w:r>
      <w:bookmarkEnd w:id="16"/>
    </w:p>
    <w:p w14:paraId="7FC0B2F3" w14:textId="77777777" w:rsidR="00875F6F" w:rsidRDefault="0060357D" w:rsidP="0060357D">
      <w:r>
        <w:t>This links back to 2.7, there will need to be an inspection of the camshaft for defects, dimensions and surface finish and ensure there are no cracks in the component. Ensure to follow the designs specifications whilst inspecting the part.</w:t>
      </w:r>
    </w:p>
    <w:p w14:paraId="1E9E159B" w14:textId="77777777" w:rsidR="00F33A7D" w:rsidRDefault="00F33A7D" w:rsidP="00F33A7D">
      <w:pPr>
        <w:pStyle w:val="Heading2"/>
      </w:pPr>
      <w:bookmarkStart w:id="17" w:name="_Toc165232483"/>
      <w:r>
        <w:t>Finishing and Assembly:</w:t>
      </w:r>
      <w:bookmarkEnd w:id="17"/>
    </w:p>
    <w:p w14:paraId="31AFA291" w14:textId="77777777" w:rsidR="00F33A7D" w:rsidRPr="00F33A7D" w:rsidRDefault="00F33A7D" w:rsidP="00F33A7D">
      <w:r>
        <w:t>Finish off the part, do necessary touches, including polishing and grinding the camshaft to achieve the desired surface finish, and assemble the camshaft into the engine.</w:t>
      </w:r>
    </w:p>
    <w:p w14:paraId="39FC648D" w14:textId="77777777" w:rsidR="006B0F2B" w:rsidRDefault="006B0F2B">
      <w:r>
        <w:br w:type="page"/>
      </w:r>
    </w:p>
    <w:p w14:paraId="22AA40D4" w14:textId="77777777" w:rsidR="006B0F2B" w:rsidRDefault="006B0F2B" w:rsidP="006B0F2B">
      <w:pPr>
        <w:pStyle w:val="Heading1"/>
      </w:pPr>
      <w:bookmarkStart w:id="18" w:name="_Toc165232484"/>
      <w:r>
        <w:lastRenderedPageBreak/>
        <w:t>Conclusion</w:t>
      </w:r>
      <w:bookmarkEnd w:id="18"/>
    </w:p>
    <w:p w14:paraId="7885C30E" w14:textId="77777777" w:rsidR="006B0F2B" w:rsidRDefault="0037700C" w:rsidP="006B0F2B">
      <w:r>
        <w:t xml:space="preserve">In conclusion, there is lots to consider when making a component such as a camshaft, and the desired materials can vary. </w:t>
      </w:r>
      <w:r w:rsidR="00F07DD3">
        <w:t>Also, following the design specifications of the part is extremely important when making the part, this is due to the fact that there can be multiple things that go awry during the fabrication of the camshaft, and if specifications that have been set are followed, this should eliminate some of those factors.</w:t>
      </w:r>
    </w:p>
    <w:p w14:paraId="3E98D936" w14:textId="77777777" w:rsidR="006B0F2B" w:rsidRDefault="006B0F2B">
      <w:r>
        <w:br w:type="page"/>
      </w:r>
    </w:p>
    <w:p w14:paraId="08D1C077" w14:textId="77777777" w:rsidR="006B0F2B" w:rsidRDefault="006B0F2B" w:rsidP="006B0F2B">
      <w:pPr>
        <w:pStyle w:val="Heading1"/>
      </w:pPr>
      <w:bookmarkStart w:id="19" w:name="_Toc165232485"/>
      <w:r>
        <w:lastRenderedPageBreak/>
        <w:t>Reference List</w:t>
      </w:r>
      <w:bookmarkEnd w:id="19"/>
    </w:p>
    <w:p w14:paraId="71D15285" w14:textId="77777777" w:rsidR="00E546E2" w:rsidRDefault="00E546E2" w:rsidP="00910C21">
      <w:pPr>
        <w:pStyle w:val="ListParagraph"/>
        <w:numPr>
          <w:ilvl w:val="0"/>
          <w:numId w:val="7"/>
        </w:numPr>
      </w:pPr>
      <w:r>
        <w:t>Bambhania, Har</w:t>
      </w:r>
      <w:r w:rsidR="00444D48">
        <w:t xml:space="preserve">esh, </w:t>
      </w:r>
      <w:r w:rsidR="00444D48" w:rsidRPr="00444D48">
        <w:rPr>
          <w:i/>
          <w:iCs/>
        </w:rPr>
        <w:t>Cast Iron: Definition, Properties, And Uses</w:t>
      </w:r>
      <w:r w:rsidR="00444D48">
        <w:rPr>
          <w:i/>
          <w:iCs/>
        </w:rPr>
        <w:t xml:space="preserve">, </w:t>
      </w:r>
      <w:r w:rsidR="00444D48">
        <w:t xml:space="preserve">2020, </w:t>
      </w:r>
      <w:hyperlink r:id="rId12" w:history="1">
        <w:r w:rsidR="00444D48" w:rsidRPr="00F352E0">
          <w:rPr>
            <w:rStyle w:val="Hyperlink"/>
          </w:rPr>
          <w:t>https://www.engineeringchoice.com/what-is-cast-iron/?utm_content=cmp-true</w:t>
        </w:r>
      </w:hyperlink>
      <w:r w:rsidR="00444D48">
        <w:t xml:space="preserve"> [Accessed 27</w:t>
      </w:r>
      <w:r w:rsidR="00444D48" w:rsidRPr="00444D48">
        <w:rPr>
          <w:vertAlign w:val="superscript"/>
        </w:rPr>
        <w:t>th</w:t>
      </w:r>
      <w:r w:rsidR="00444D48">
        <w:t xml:space="preserve"> April 2024]</w:t>
      </w:r>
    </w:p>
    <w:p w14:paraId="0657A87D" w14:textId="77777777" w:rsidR="00547B22" w:rsidRDefault="00547B22" w:rsidP="00910C21">
      <w:pPr>
        <w:pStyle w:val="ListParagraph"/>
        <w:numPr>
          <w:ilvl w:val="0"/>
          <w:numId w:val="7"/>
        </w:numPr>
      </w:pPr>
      <w:r>
        <w:t xml:space="preserve">DMTG Ingersoll CM Systems, </w:t>
      </w:r>
      <w:r w:rsidRPr="00547B22">
        <w:rPr>
          <w:i/>
          <w:iCs/>
        </w:rPr>
        <w:t>CRANKSHAFT AND CAMSHAFT MACHINES</w:t>
      </w:r>
      <w:r>
        <w:rPr>
          <w:i/>
          <w:iCs/>
        </w:rPr>
        <w:t xml:space="preserve">, </w:t>
      </w:r>
      <w:r>
        <w:t xml:space="preserve">n.d, </w:t>
      </w:r>
      <w:hyperlink r:id="rId13" w:history="1">
        <w:r w:rsidRPr="004E7962">
          <w:rPr>
            <w:rStyle w:val="Hyperlink"/>
          </w:rPr>
          <w:t>https://www.ingersollcmsystems.com/crankshaft-machining</w:t>
        </w:r>
      </w:hyperlink>
      <w:r>
        <w:t xml:space="preserve"> [Accessed 21st April 2024]</w:t>
      </w:r>
    </w:p>
    <w:p w14:paraId="6BE773BD" w14:textId="77777777" w:rsidR="00547B22" w:rsidRDefault="00547B22" w:rsidP="00547B22"/>
    <w:p w14:paraId="294FF992" w14:textId="77777777" w:rsidR="00C749CB" w:rsidRDefault="00C749CB" w:rsidP="00C749CB">
      <w:pPr>
        <w:pStyle w:val="ListParagraph"/>
        <w:numPr>
          <w:ilvl w:val="0"/>
          <w:numId w:val="7"/>
        </w:numPr>
      </w:pPr>
      <w:r>
        <w:t xml:space="preserve">Kelford Cams, </w:t>
      </w:r>
      <w:r w:rsidRPr="00883CC6">
        <w:rPr>
          <w:i/>
          <w:iCs/>
        </w:rPr>
        <w:t>Inside the World of Vehicle Camshaft Manufacturing</w:t>
      </w:r>
      <w:r>
        <w:rPr>
          <w:i/>
          <w:iCs/>
        </w:rPr>
        <w:t xml:space="preserve">, </w:t>
      </w:r>
      <w:r>
        <w:t xml:space="preserve">2024, </w:t>
      </w:r>
      <w:hyperlink r:id="rId14" w:history="1">
        <w:r w:rsidRPr="004E7962">
          <w:rPr>
            <w:rStyle w:val="Hyperlink"/>
          </w:rPr>
          <w:t>https://kelfordcams.com/vehicle-camshafts</w:t>
        </w:r>
      </w:hyperlink>
      <w:r>
        <w:t xml:space="preserve"> [Accessed 20th April 2024]</w:t>
      </w:r>
    </w:p>
    <w:p w14:paraId="7C261CB1" w14:textId="77777777" w:rsidR="00D85EE7" w:rsidRDefault="00D85EE7" w:rsidP="00D85EE7">
      <w:pPr>
        <w:pStyle w:val="ListParagraph"/>
      </w:pPr>
    </w:p>
    <w:p w14:paraId="5D27BD84" w14:textId="77777777" w:rsidR="00D85EE7" w:rsidRDefault="00521A6C" w:rsidP="00883CC6">
      <w:pPr>
        <w:pStyle w:val="ListParagraph"/>
        <w:numPr>
          <w:ilvl w:val="0"/>
          <w:numId w:val="7"/>
        </w:numPr>
      </w:pPr>
      <w:r>
        <w:t xml:space="preserve">Magda, Mike, </w:t>
      </w:r>
      <w:r w:rsidRPr="00521A6C">
        <w:rPr>
          <w:i/>
          <w:iCs/>
        </w:rPr>
        <w:t>TECH QUICKIE: Camshaft Lobe Separation Angle And Power Relationship</w:t>
      </w:r>
      <w:r>
        <w:t xml:space="preserve">, 2015, </w:t>
      </w:r>
      <w:hyperlink r:id="rId15" w:anchor=":~:text=" w:history="1">
        <w:r w:rsidRPr="00F352E0">
          <w:rPr>
            <w:rStyle w:val="Hyperlink"/>
          </w:rPr>
          <w:t>https://www.enginelabs.com/engine-tech/engine/tech-quickie-camshaft-lobe-separation-angle-and-power-relationship/#:~:text=“On%20a%20naturally%20aspirated%20engine,higher%20in%20the%20rpm%20range</w:t>
        </w:r>
      </w:hyperlink>
      <w:r w:rsidRPr="00521A6C">
        <w:t>.</w:t>
      </w:r>
      <w:r>
        <w:t xml:space="preserve"> [Accessed 20</w:t>
      </w:r>
      <w:r w:rsidRPr="00521A6C">
        <w:rPr>
          <w:vertAlign w:val="superscript"/>
        </w:rPr>
        <w:t>th</w:t>
      </w:r>
      <w:r>
        <w:t xml:space="preserve"> April 2024]</w:t>
      </w:r>
    </w:p>
    <w:p w14:paraId="589E5DAC" w14:textId="77777777" w:rsidR="00883CC6" w:rsidRDefault="00883CC6" w:rsidP="00883CC6"/>
    <w:p w14:paraId="4E7C7ED4" w14:textId="77777777" w:rsidR="00910C21" w:rsidRDefault="00910C21" w:rsidP="00910C21">
      <w:pPr>
        <w:pStyle w:val="ListParagraph"/>
        <w:numPr>
          <w:ilvl w:val="0"/>
          <w:numId w:val="7"/>
        </w:numPr>
      </w:pPr>
      <w:r>
        <w:t xml:space="preserve">MAT Foundry Group LTD, </w:t>
      </w:r>
      <w:r>
        <w:rPr>
          <w:i/>
          <w:iCs/>
        </w:rPr>
        <w:t xml:space="preserve">What is a Camshaft and How Does it Work, </w:t>
      </w:r>
      <w:r>
        <w:t xml:space="preserve">n.d., </w:t>
      </w:r>
      <w:hyperlink r:id="rId16" w:history="1">
        <w:r w:rsidRPr="00F352E0">
          <w:rPr>
            <w:rStyle w:val="Hyperlink"/>
          </w:rPr>
          <w:t>https://www.matfoundrygroup.com/blog/what-is-a-camshaft-and-how-does-it-work</w:t>
        </w:r>
      </w:hyperlink>
      <w:r>
        <w:t xml:space="preserve"> [Accessed: 10</w:t>
      </w:r>
      <w:r w:rsidRPr="00910C21">
        <w:rPr>
          <w:vertAlign w:val="superscript"/>
        </w:rPr>
        <w:t>th</w:t>
      </w:r>
      <w:r>
        <w:t xml:space="preserve"> April 2024]</w:t>
      </w:r>
    </w:p>
    <w:p w14:paraId="191A61B6" w14:textId="77777777" w:rsidR="00D85EE7" w:rsidRDefault="00D85EE7" w:rsidP="00D85EE7">
      <w:pPr>
        <w:pStyle w:val="ListParagraph"/>
      </w:pPr>
    </w:p>
    <w:p w14:paraId="24233CAA" w14:textId="77777777" w:rsidR="00053236" w:rsidRDefault="00053236" w:rsidP="00910C21">
      <w:pPr>
        <w:pStyle w:val="ListParagraph"/>
        <w:numPr>
          <w:ilvl w:val="0"/>
          <w:numId w:val="7"/>
        </w:numPr>
      </w:pPr>
      <w:r>
        <w:t xml:space="preserve">Material Properties, </w:t>
      </w:r>
      <w:r w:rsidRPr="00053236">
        <w:rPr>
          <w:i/>
          <w:iCs/>
        </w:rPr>
        <w:t>What is Composition of Cast Iron – Definition</w:t>
      </w:r>
      <w:r>
        <w:t xml:space="preserve">, 2020, </w:t>
      </w:r>
      <w:hyperlink r:id="rId17" w:history="1">
        <w:r w:rsidRPr="004E7962">
          <w:rPr>
            <w:rStyle w:val="Hyperlink"/>
          </w:rPr>
          <w:t>https://material-properties.org/what-is-composition-of-cast-iron-definition/</w:t>
        </w:r>
      </w:hyperlink>
      <w:r>
        <w:t xml:space="preserve"> [Accessed 28</w:t>
      </w:r>
      <w:r w:rsidRPr="00053236">
        <w:rPr>
          <w:vertAlign w:val="superscript"/>
        </w:rPr>
        <w:t>th</w:t>
      </w:r>
      <w:r>
        <w:t xml:space="preserve"> April 2024]</w:t>
      </w:r>
    </w:p>
    <w:p w14:paraId="76DB0C6A" w14:textId="77777777" w:rsidR="00883CC6" w:rsidRDefault="00883CC6" w:rsidP="00883CC6"/>
    <w:p w14:paraId="4C78235C" w14:textId="77777777" w:rsidR="009E07D5" w:rsidRPr="006F6E05" w:rsidRDefault="006D12E6" w:rsidP="006D12E6">
      <w:pPr>
        <w:pStyle w:val="ListParagraph"/>
        <w:numPr>
          <w:ilvl w:val="0"/>
          <w:numId w:val="7"/>
        </w:numPr>
        <w:rPr>
          <w:i/>
          <w:iCs/>
        </w:rPr>
      </w:pPr>
      <w:r>
        <w:t xml:space="preserve">Myagkov, Leonid L. and others, </w:t>
      </w:r>
      <w:r w:rsidRPr="006D12E6">
        <w:rPr>
          <w:i/>
          <w:iCs/>
        </w:rPr>
        <w:t>Alternative Fuels and Advanced Vehicle Technologies for Improved Environmental Performance</w:t>
      </w:r>
      <w:r>
        <w:t>, (Woodhead Publishing, 2014) [Accessed 10</w:t>
      </w:r>
      <w:r w:rsidRPr="006D12E6">
        <w:rPr>
          <w:vertAlign w:val="superscript"/>
        </w:rPr>
        <w:t>th</w:t>
      </w:r>
      <w:r>
        <w:t xml:space="preserve"> April 2024]</w:t>
      </w:r>
    </w:p>
    <w:p w14:paraId="37F16D25" w14:textId="77777777" w:rsidR="006F6E05" w:rsidRPr="006F6E05" w:rsidRDefault="006F6E05" w:rsidP="006F6E05">
      <w:pPr>
        <w:rPr>
          <w:i/>
          <w:iCs/>
        </w:rPr>
      </w:pPr>
    </w:p>
    <w:p w14:paraId="43F4ED6C" w14:textId="77777777" w:rsidR="00883CC6" w:rsidRDefault="00857B29" w:rsidP="00883CC6">
      <w:pPr>
        <w:pStyle w:val="ListParagraph"/>
        <w:numPr>
          <w:ilvl w:val="0"/>
          <w:numId w:val="7"/>
        </w:numPr>
      </w:pPr>
      <w:r>
        <w:t xml:space="preserve">Newman Cams, </w:t>
      </w:r>
      <w:r w:rsidRPr="00857B29">
        <w:rPr>
          <w:i/>
          <w:iCs/>
        </w:rPr>
        <w:t>Info on Camshaft Material</w:t>
      </w:r>
      <w:r>
        <w:rPr>
          <w:i/>
          <w:iCs/>
        </w:rPr>
        <w:t xml:space="preserve">, 2016, </w:t>
      </w:r>
      <w:hyperlink r:id="rId18" w:history="1">
        <w:r w:rsidRPr="004E7962">
          <w:rPr>
            <w:rStyle w:val="Hyperlink"/>
          </w:rPr>
          <w:t>https://www.newman-cams.com/camshaft-material/</w:t>
        </w:r>
      </w:hyperlink>
      <w:r>
        <w:t xml:space="preserve"> [Accessed 20</w:t>
      </w:r>
      <w:r w:rsidRPr="00857B29">
        <w:rPr>
          <w:vertAlign w:val="superscript"/>
        </w:rPr>
        <w:t>th</w:t>
      </w:r>
      <w:r>
        <w:t xml:space="preserve"> April 2024]</w:t>
      </w:r>
    </w:p>
    <w:p w14:paraId="26451EEE" w14:textId="77777777" w:rsidR="006F6E05" w:rsidRDefault="006F6E05" w:rsidP="006F6E05"/>
    <w:p w14:paraId="44C04A02" w14:textId="77777777" w:rsidR="00C749CB" w:rsidRDefault="00C749CB" w:rsidP="00C749CB">
      <w:pPr>
        <w:pStyle w:val="ListParagraph"/>
        <w:numPr>
          <w:ilvl w:val="0"/>
          <w:numId w:val="7"/>
        </w:numPr>
      </w:pPr>
      <w:r>
        <w:lastRenderedPageBreak/>
        <w:t xml:space="preserve">The Engineers Post, </w:t>
      </w:r>
      <w:r w:rsidRPr="00C749CB">
        <w:rPr>
          <w:i/>
          <w:iCs/>
        </w:rPr>
        <w:t>WHAT IS CAMSHAFT? PARTS, FUNCTION, APPLICATION</w:t>
      </w:r>
      <w:r>
        <w:rPr>
          <w:i/>
          <w:iCs/>
        </w:rPr>
        <w:t xml:space="preserve">, </w:t>
      </w:r>
      <w:r>
        <w:t xml:space="preserve">2021, </w:t>
      </w:r>
      <w:hyperlink r:id="rId19" w:history="1">
        <w:r w:rsidRPr="004E7962">
          <w:rPr>
            <w:rStyle w:val="Hyperlink"/>
          </w:rPr>
          <w:t>https://www.theengineerspost.com/camshaft-parts-and-function/?utm_content=cmp-true</w:t>
        </w:r>
      </w:hyperlink>
      <w:r>
        <w:t xml:space="preserve"> [Accessed 20</w:t>
      </w:r>
      <w:r w:rsidRPr="00C749CB">
        <w:rPr>
          <w:vertAlign w:val="superscript"/>
        </w:rPr>
        <w:t>th</w:t>
      </w:r>
      <w:r>
        <w:t xml:space="preserve"> April 2024]</w:t>
      </w:r>
    </w:p>
    <w:p w14:paraId="1FE3F563" w14:textId="77777777" w:rsidR="00C749CB" w:rsidRPr="00883CC6" w:rsidRDefault="00C749CB" w:rsidP="00C749CB">
      <w:pPr>
        <w:ind w:left="360"/>
      </w:pPr>
    </w:p>
    <w:p w14:paraId="07499575" w14:textId="77777777" w:rsidR="00732A70" w:rsidRPr="00D85EE7" w:rsidRDefault="00F05C62" w:rsidP="00D85EE7">
      <w:pPr>
        <w:pStyle w:val="ListParagraph"/>
        <w:numPr>
          <w:ilvl w:val="0"/>
          <w:numId w:val="7"/>
        </w:numPr>
        <w:rPr>
          <w:i/>
          <w:iCs/>
        </w:rPr>
      </w:pPr>
      <w:r>
        <w:t xml:space="preserve">Zwickroell, </w:t>
      </w:r>
      <w:r w:rsidRPr="00F05C62">
        <w:rPr>
          <w:i/>
          <w:iCs/>
        </w:rPr>
        <w:t>Torsion testing camshafts at ThyssenKrupp Presta</w:t>
      </w:r>
      <w:r>
        <w:rPr>
          <w:i/>
          <w:iCs/>
        </w:rPr>
        <w:t xml:space="preserve">, </w:t>
      </w:r>
      <w:r>
        <w:t xml:space="preserve">n.d, </w:t>
      </w:r>
      <w:hyperlink r:id="rId20" w:anchor=":~:text=Due%20to%20their%20area%20of,built-up%20camshaft%20will%20loosen" w:history="1">
        <w:r w:rsidRPr="00F352E0">
          <w:rPr>
            <w:rStyle w:val="Hyperlink"/>
          </w:rPr>
          <w:t>https://www.zwickroell.com/news-events/case-studies/torsion-testing-of-camshafts/#:~:text=Due%20to%20their%20area%20of,built-up%20camshaft%20will%20loosen</w:t>
        </w:r>
      </w:hyperlink>
      <w:r>
        <w:t xml:space="preserve"> [Accessed 23</w:t>
      </w:r>
      <w:r w:rsidRPr="00F05C62">
        <w:rPr>
          <w:vertAlign w:val="superscript"/>
        </w:rPr>
        <w:t>rd</w:t>
      </w:r>
      <w:r>
        <w:t xml:space="preserve"> April 2024]</w:t>
      </w:r>
    </w:p>
    <w:sectPr w:rsidR="00732A70" w:rsidRPr="00D85EE7" w:rsidSect="0047565B">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B3764E" w14:textId="77777777" w:rsidR="0047565B" w:rsidRDefault="0047565B" w:rsidP="002B69DA">
      <w:pPr>
        <w:spacing w:after="0" w:line="240" w:lineRule="auto"/>
      </w:pPr>
      <w:r>
        <w:separator/>
      </w:r>
    </w:p>
  </w:endnote>
  <w:endnote w:type="continuationSeparator" w:id="0">
    <w:p w14:paraId="124EA5BB" w14:textId="77777777" w:rsidR="0047565B" w:rsidRDefault="0047565B" w:rsidP="002B6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34231913"/>
      <w:docPartObj>
        <w:docPartGallery w:val="Page Numbers (Bottom of Page)"/>
        <w:docPartUnique/>
      </w:docPartObj>
    </w:sdtPr>
    <w:sdtEndPr>
      <w:rPr>
        <w:noProof/>
      </w:rPr>
    </w:sdtEndPr>
    <w:sdtContent>
      <w:p w14:paraId="792F2018" w14:textId="77777777" w:rsidR="002B69DA" w:rsidRDefault="002B69DA">
        <w:pPr>
          <w:pStyle w:val="Footer"/>
        </w:pPr>
        <w:r>
          <w:fldChar w:fldCharType="begin"/>
        </w:r>
        <w:r>
          <w:instrText xml:space="preserve"> PAGE   \* MERGEFORMAT </w:instrText>
        </w:r>
        <w:r>
          <w:fldChar w:fldCharType="separate"/>
        </w:r>
        <w:r>
          <w:rPr>
            <w:noProof/>
          </w:rPr>
          <w:t>2</w:t>
        </w:r>
        <w:r>
          <w:rPr>
            <w:noProof/>
          </w:rPr>
          <w:fldChar w:fldCharType="end"/>
        </w:r>
      </w:p>
    </w:sdtContent>
  </w:sdt>
  <w:p w14:paraId="1FEF39AC" w14:textId="77777777" w:rsidR="002B69DA" w:rsidRDefault="002B69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B7210A" w14:textId="77777777" w:rsidR="0047565B" w:rsidRDefault="0047565B" w:rsidP="002B69DA">
      <w:pPr>
        <w:spacing w:after="0" w:line="240" w:lineRule="auto"/>
      </w:pPr>
      <w:r>
        <w:separator/>
      </w:r>
    </w:p>
  </w:footnote>
  <w:footnote w:type="continuationSeparator" w:id="0">
    <w:p w14:paraId="43644329" w14:textId="77777777" w:rsidR="0047565B" w:rsidRDefault="0047565B" w:rsidP="002B69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43173C"/>
    <w:multiLevelType w:val="hybridMultilevel"/>
    <w:tmpl w:val="18A604B4"/>
    <w:lvl w:ilvl="0" w:tplc="EE64FF48">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603C48"/>
    <w:multiLevelType w:val="hybridMultilevel"/>
    <w:tmpl w:val="AA480D6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40792A57"/>
    <w:multiLevelType w:val="hybridMultilevel"/>
    <w:tmpl w:val="6CBA75A0"/>
    <w:lvl w:ilvl="0" w:tplc="36D290F4">
      <w:start w:val="1"/>
      <w:numFmt w:val="decimal"/>
      <w:lvlText w:val="%1."/>
      <w:lvlJc w:val="left"/>
      <w:pPr>
        <w:ind w:left="720" w:hanging="360"/>
      </w:pPr>
      <w:rPr>
        <w:rFonts w:asciiTheme="minorHAnsi" w:eastAsiaTheme="minorHAnsi" w:hAnsiTheme="minorHAnsi" w:cstheme="minorBidi"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A72BFB"/>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68BF3724"/>
    <w:multiLevelType w:val="hybridMultilevel"/>
    <w:tmpl w:val="53A07E4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5" w15:restartNumberingAfterBreak="0">
    <w:nsid w:val="6F542F0C"/>
    <w:multiLevelType w:val="hybridMultilevel"/>
    <w:tmpl w:val="7D76744C"/>
    <w:lvl w:ilvl="0" w:tplc="A87AF7B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9F0956"/>
    <w:multiLevelType w:val="hybridMultilevel"/>
    <w:tmpl w:val="EDE29A00"/>
    <w:lvl w:ilvl="0" w:tplc="1782380C">
      <w:start w:val="1"/>
      <w:numFmt w:val="lowerLetter"/>
      <w:lvlText w:val="%1."/>
      <w:lvlJc w:val="left"/>
      <w:pPr>
        <w:ind w:left="720" w:hanging="360"/>
      </w:pPr>
      <w:rPr>
        <w:rFonts w:asciiTheme="minorHAnsi" w:eastAsiaTheme="minorHAnsi" w:hAnsiTheme="minorHAnsi" w:cstheme="minorBidi"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FA9459A"/>
    <w:multiLevelType w:val="hybridMultilevel"/>
    <w:tmpl w:val="58646CE6"/>
    <w:lvl w:ilvl="0" w:tplc="9B6AAC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5620018">
    <w:abstractNumId w:val="3"/>
  </w:num>
  <w:num w:numId="2" w16cid:durableId="302739396">
    <w:abstractNumId w:val="6"/>
  </w:num>
  <w:num w:numId="3" w16cid:durableId="1257908252">
    <w:abstractNumId w:val="4"/>
  </w:num>
  <w:num w:numId="4" w16cid:durableId="1756517212">
    <w:abstractNumId w:val="1"/>
  </w:num>
  <w:num w:numId="5" w16cid:durableId="1829708145">
    <w:abstractNumId w:val="2"/>
  </w:num>
  <w:num w:numId="6" w16cid:durableId="1696229701">
    <w:abstractNumId w:val="5"/>
  </w:num>
  <w:num w:numId="7" w16cid:durableId="1543251144">
    <w:abstractNumId w:val="7"/>
  </w:num>
  <w:num w:numId="8" w16cid:durableId="17358558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92B"/>
    <w:rsid w:val="00022EC2"/>
    <w:rsid w:val="00030615"/>
    <w:rsid w:val="00053236"/>
    <w:rsid w:val="000B2581"/>
    <w:rsid w:val="000D437E"/>
    <w:rsid w:val="001B0DEB"/>
    <w:rsid w:val="001C17E9"/>
    <w:rsid w:val="001C187F"/>
    <w:rsid w:val="001D1518"/>
    <w:rsid w:val="00227139"/>
    <w:rsid w:val="0024235C"/>
    <w:rsid w:val="002973DE"/>
    <w:rsid w:val="002B29EE"/>
    <w:rsid w:val="002B69DA"/>
    <w:rsid w:val="002D05AE"/>
    <w:rsid w:val="002F2BBB"/>
    <w:rsid w:val="00304C22"/>
    <w:rsid w:val="0031222D"/>
    <w:rsid w:val="0034105F"/>
    <w:rsid w:val="0035005D"/>
    <w:rsid w:val="003570CC"/>
    <w:rsid w:val="0037700C"/>
    <w:rsid w:val="003A54E8"/>
    <w:rsid w:val="003A6484"/>
    <w:rsid w:val="003A7EC0"/>
    <w:rsid w:val="003E19B3"/>
    <w:rsid w:val="003E72F9"/>
    <w:rsid w:val="003E7B7D"/>
    <w:rsid w:val="00444D48"/>
    <w:rsid w:val="0047565B"/>
    <w:rsid w:val="004A2BD1"/>
    <w:rsid w:val="004E0F47"/>
    <w:rsid w:val="00521A6C"/>
    <w:rsid w:val="00541020"/>
    <w:rsid w:val="005478A8"/>
    <w:rsid w:val="00547B22"/>
    <w:rsid w:val="005816A6"/>
    <w:rsid w:val="005942D3"/>
    <w:rsid w:val="005F3893"/>
    <w:rsid w:val="005F637C"/>
    <w:rsid w:val="0060357D"/>
    <w:rsid w:val="006062FE"/>
    <w:rsid w:val="006374E9"/>
    <w:rsid w:val="00637DDB"/>
    <w:rsid w:val="00646B23"/>
    <w:rsid w:val="0068799F"/>
    <w:rsid w:val="006959AF"/>
    <w:rsid w:val="006A2BDD"/>
    <w:rsid w:val="006A7DF8"/>
    <w:rsid w:val="006B0F2B"/>
    <w:rsid w:val="006D12E6"/>
    <w:rsid w:val="006F6E05"/>
    <w:rsid w:val="0072790E"/>
    <w:rsid w:val="00732A70"/>
    <w:rsid w:val="007623C7"/>
    <w:rsid w:val="00795E3A"/>
    <w:rsid w:val="007B5E5E"/>
    <w:rsid w:val="007C265A"/>
    <w:rsid w:val="007C5517"/>
    <w:rsid w:val="007D5E86"/>
    <w:rsid w:val="0082581D"/>
    <w:rsid w:val="00826B91"/>
    <w:rsid w:val="00857B29"/>
    <w:rsid w:val="00875F6F"/>
    <w:rsid w:val="00883CC6"/>
    <w:rsid w:val="00897774"/>
    <w:rsid w:val="008D342C"/>
    <w:rsid w:val="00910C21"/>
    <w:rsid w:val="00913D16"/>
    <w:rsid w:val="00942167"/>
    <w:rsid w:val="00952A0D"/>
    <w:rsid w:val="009729CA"/>
    <w:rsid w:val="00991A13"/>
    <w:rsid w:val="009E07D5"/>
    <w:rsid w:val="00A15E30"/>
    <w:rsid w:val="00A34231"/>
    <w:rsid w:val="00A54D2E"/>
    <w:rsid w:val="00A6393C"/>
    <w:rsid w:val="00A92BA4"/>
    <w:rsid w:val="00AA0545"/>
    <w:rsid w:val="00B2404B"/>
    <w:rsid w:val="00B861B1"/>
    <w:rsid w:val="00BB52B5"/>
    <w:rsid w:val="00BC7616"/>
    <w:rsid w:val="00BE4D38"/>
    <w:rsid w:val="00C346EA"/>
    <w:rsid w:val="00C601B8"/>
    <w:rsid w:val="00C637C3"/>
    <w:rsid w:val="00C749CB"/>
    <w:rsid w:val="00C74E51"/>
    <w:rsid w:val="00C81842"/>
    <w:rsid w:val="00CA7D8A"/>
    <w:rsid w:val="00CD79FC"/>
    <w:rsid w:val="00CF4D72"/>
    <w:rsid w:val="00D20C7A"/>
    <w:rsid w:val="00D74EBF"/>
    <w:rsid w:val="00D85EE7"/>
    <w:rsid w:val="00DC5C1A"/>
    <w:rsid w:val="00DE1ED4"/>
    <w:rsid w:val="00E06E73"/>
    <w:rsid w:val="00E22D32"/>
    <w:rsid w:val="00E347EE"/>
    <w:rsid w:val="00E4292B"/>
    <w:rsid w:val="00E4779B"/>
    <w:rsid w:val="00E546E2"/>
    <w:rsid w:val="00EB52FF"/>
    <w:rsid w:val="00F05C62"/>
    <w:rsid w:val="00F07DD3"/>
    <w:rsid w:val="00F33A7D"/>
    <w:rsid w:val="00F71B75"/>
    <w:rsid w:val="00FA3304"/>
    <w:rsid w:val="00FB154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D7543"/>
  <w15:chartTrackingRefBased/>
  <w15:docId w15:val="{86BD21C6-1A59-439F-A4C1-749FFA87C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3893"/>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F3893"/>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F3893"/>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F3893"/>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F3893"/>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F3893"/>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F3893"/>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F3893"/>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F3893"/>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389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F389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5F389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F389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F389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F389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F389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F38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F3893"/>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2B69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69DA"/>
  </w:style>
  <w:style w:type="paragraph" w:styleId="Footer">
    <w:name w:val="footer"/>
    <w:basedOn w:val="Normal"/>
    <w:link w:val="FooterChar"/>
    <w:uiPriority w:val="99"/>
    <w:unhideWhenUsed/>
    <w:rsid w:val="002B69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69DA"/>
  </w:style>
  <w:style w:type="paragraph" w:styleId="TOCHeading">
    <w:name w:val="TOC Heading"/>
    <w:basedOn w:val="Heading1"/>
    <w:next w:val="Normal"/>
    <w:uiPriority w:val="39"/>
    <w:unhideWhenUsed/>
    <w:qFormat/>
    <w:rsid w:val="002B69DA"/>
    <w:pPr>
      <w:numPr>
        <w:numId w:val="0"/>
      </w:numPr>
      <w:spacing w:line="259" w:lineRule="auto"/>
      <w:outlineLvl w:val="9"/>
    </w:pPr>
    <w:rPr>
      <w:kern w:val="0"/>
      <w:lang w:val="en-US"/>
      <w14:ligatures w14:val="none"/>
    </w:rPr>
  </w:style>
  <w:style w:type="paragraph" w:styleId="TOC1">
    <w:name w:val="toc 1"/>
    <w:basedOn w:val="Normal"/>
    <w:next w:val="Normal"/>
    <w:autoRedefine/>
    <w:uiPriority w:val="39"/>
    <w:unhideWhenUsed/>
    <w:rsid w:val="002B69DA"/>
    <w:pPr>
      <w:spacing w:after="100"/>
    </w:pPr>
  </w:style>
  <w:style w:type="character" w:styleId="Hyperlink">
    <w:name w:val="Hyperlink"/>
    <w:basedOn w:val="DefaultParagraphFont"/>
    <w:uiPriority w:val="99"/>
    <w:unhideWhenUsed/>
    <w:rsid w:val="002B69DA"/>
    <w:rPr>
      <w:color w:val="0563C1" w:themeColor="hyperlink"/>
      <w:u w:val="single"/>
    </w:rPr>
  </w:style>
  <w:style w:type="paragraph" w:styleId="ListParagraph">
    <w:name w:val="List Paragraph"/>
    <w:basedOn w:val="Normal"/>
    <w:uiPriority w:val="34"/>
    <w:qFormat/>
    <w:rsid w:val="00304C22"/>
    <w:pPr>
      <w:ind w:left="720"/>
      <w:contextualSpacing/>
    </w:pPr>
  </w:style>
  <w:style w:type="character" w:styleId="PlaceholderText">
    <w:name w:val="Placeholder Text"/>
    <w:basedOn w:val="DefaultParagraphFont"/>
    <w:uiPriority w:val="99"/>
    <w:semiHidden/>
    <w:rsid w:val="00637DDB"/>
    <w:rPr>
      <w:color w:val="666666"/>
    </w:rPr>
  </w:style>
  <w:style w:type="character" w:styleId="UnresolvedMention">
    <w:name w:val="Unresolved Mention"/>
    <w:basedOn w:val="DefaultParagraphFont"/>
    <w:uiPriority w:val="99"/>
    <w:semiHidden/>
    <w:unhideWhenUsed/>
    <w:rsid w:val="00910C21"/>
    <w:rPr>
      <w:color w:val="605E5C"/>
      <w:shd w:val="clear" w:color="auto" w:fill="E1DFDD"/>
    </w:rPr>
  </w:style>
  <w:style w:type="paragraph" w:styleId="Caption">
    <w:name w:val="caption"/>
    <w:basedOn w:val="Normal"/>
    <w:next w:val="Normal"/>
    <w:uiPriority w:val="35"/>
    <w:unhideWhenUsed/>
    <w:qFormat/>
    <w:rsid w:val="00897774"/>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EB52F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892280">
      <w:bodyDiv w:val="1"/>
      <w:marLeft w:val="0"/>
      <w:marRight w:val="0"/>
      <w:marTop w:val="0"/>
      <w:marBottom w:val="0"/>
      <w:divBdr>
        <w:top w:val="none" w:sz="0" w:space="0" w:color="auto"/>
        <w:left w:val="none" w:sz="0" w:space="0" w:color="auto"/>
        <w:bottom w:val="none" w:sz="0" w:space="0" w:color="auto"/>
        <w:right w:val="none" w:sz="0" w:space="0" w:color="auto"/>
      </w:divBdr>
    </w:div>
    <w:div w:id="1381125019">
      <w:bodyDiv w:val="1"/>
      <w:marLeft w:val="0"/>
      <w:marRight w:val="0"/>
      <w:marTop w:val="0"/>
      <w:marBottom w:val="0"/>
      <w:divBdr>
        <w:top w:val="none" w:sz="0" w:space="0" w:color="auto"/>
        <w:left w:val="none" w:sz="0" w:space="0" w:color="auto"/>
        <w:bottom w:val="none" w:sz="0" w:space="0" w:color="auto"/>
        <w:right w:val="none" w:sz="0" w:space="0" w:color="auto"/>
      </w:divBdr>
    </w:div>
    <w:div w:id="1445999911">
      <w:bodyDiv w:val="1"/>
      <w:marLeft w:val="0"/>
      <w:marRight w:val="0"/>
      <w:marTop w:val="0"/>
      <w:marBottom w:val="0"/>
      <w:divBdr>
        <w:top w:val="none" w:sz="0" w:space="0" w:color="auto"/>
        <w:left w:val="none" w:sz="0" w:space="0" w:color="auto"/>
        <w:bottom w:val="none" w:sz="0" w:space="0" w:color="auto"/>
        <w:right w:val="none" w:sz="0" w:space="0" w:color="auto"/>
      </w:divBdr>
    </w:div>
    <w:div w:id="1619409518">
      <w:bodyDiv w:val="1"/>
      <w:marLeft w:val="0"/>
      <w:marRight w:val="0"/>
      <w:marTop w:val="0"/>
      <w:marBottom w:val="0"/>
      <w:divBdr>
        <w:top w:val="none" w:sz="0" w:space="0" w:color="auto"/>
        <w:left w:val="none" w:sz="0" w:space="0" w:color="auto"/>
        <w:bottom w:val="none" w:sz="0" w:space="0" w:color="auto"/>
        <w:right w:val="none" w:sz="0" w:space="0" w:color="auto"/>
      </w:divBdr>
    </w:div>
    <w:div w:id="1740203075">
      <w:bodyDiv w:val="1"/>
      <w:marLeft w:val="0"/>
      <w:marRight w:val="0"/>
      <w:marTop w:val="0"/>
      <w:marBottom w:val="0"/>
      <w:divBdr>
        <w:top w:val="none" w:sz="0" w:space="0" w:color="auto"/>
        <w:left w:val="none" w:sz="0" w:space="0" w:color="auto"/>
        <w:bottom w:val="none" w:sz="0" w:space="0" w:color="auto"/>
        <w:right w:val="none" w:sz="0" w:space="0" w:color="auto"/>
      </w:divBdr>
    </w:div>
    <w:div w:id="1848785649">
      <w:bodyDiv w:val="1"/>
      <w:marLeft w:val="0"/>
      <w:marRight w:val="0"/>
      <w:marTop w:val="0"/>
      <w:marBottom w:val="0"/>
      <w:divBdr>
        <w:top w:val="none" w:sz="0" w:space="0" w:color="auto"/>
        <w:left w:val="none" w:sz="0" w:space="0" w:color="auto"/>
        <w:bottom w:val="none" w:sz="0" w:space="0" w:color="auto"/>
        <w:right w:val="none" w:sz="0" w:space="0" w:color="auto"/>
      </w:divBdr>
    </w:div>
    <w:div w:id="193810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gersollcmsystems.com/crankshaft-machining" TargetMode="External"/><Relationship Id="rId18" Type="http://schemas.openxmlformats.org/officeDocument/2006/relationships/hyperlink" Target="https://www.newman-cams.com/camshaft-materia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ngineeringchoice.com/what-is-cast-iron/?utm_content=cmp-true" TargetMode="External"/><Relationship Id="rId17" Type="http://schemas.openxmlformats.org/officeDocument/2006/relationships/hyperlink" Target="https://material-properties.org/what-is-composition-of-cast-iron-definition/" TargetMode="External"/><Relationship Id="rId2" Type="http://schemas.openxmlformats.org/officeDocument/2006/relationships/numbering" Target="numbering.xml"/><Relationship Id="rId16" Type="http://schemas.openxmlformats.org/officeDocument/2006/relationships/hyperlink" Target="https://www.matfoundrygroup.com/blog/what-is-a-camshaft-and-how-does-it-work" TargetMode="External"/><Relationship Id="rId20" Type="http://schemas.openxmlformats.org/officeDocument/2006/relationships/hyperlink" Target="https://www.zwickroell.com/news-events/case-studies/torsion-testing-of-camshaf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enginelabs.com/engine-tech/engine/tech-quickie-camshaft-lobe-separation-angle-and-power-relationship/"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theengineerspost.com/camshaft-parts-and-function/?utm_content=cmp-true"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s://kelfordcams.com/vehicle-camshafts"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oble\Downloads\50410_Sam_Stainsby_GDT_Assignment_569858_18165846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MAT</b:Tag>
    <b:SourceType>InternetSite</b:SourceType>
    <b:Guid>{6AB55C90-9EAD-4572-8AD6-639C30F20C74}</b:Guid>
    <b:Author>
      <b:Author>
        <b:Corporate>MAT Foundry Group LTD</b:Corporate>
      </b:Author>
    </b:Author>
    <b:Title>What is a Camshaft and How Does it Work</b:Title>
    <b:InternetSiteTitle>MAT Foundry Group LTD</b:InternetSiteTitle>
    <b:URL>https://www.matfoundrygroup.com/blog/what-is-a-camshaft-and-how-does-it-work</b:URL>
    <b:RefOrder>1</b:RefOrder>
  </b:Source>
  <b:Source>
    <b:Tag>Mya14</b:Tag>
    <b:SourceType>BookSection</b:SourceType>
    <b:Guid>{44306A65-9C7B-46F9-BDCA-E631C11B96A8}</b:Guid>
    <b:Title>Alternative Fuels and Advanced Vehicle Technologies for Improved Environmental Performance</b:Title>
    <b:Year>2014</b:Year>
    <b:Author>
      <b:Author>
        <b:NameList>
          <b:Person>
            <b:Last>Myagkov</b:Last>
            <b:Middle>L</b:Middle>
            <b:First>Leonid</b:First>
          </b:Person>
          <b:Person>
            <b:Last>Mahkamov</b:Last>
            <b:Middle>Kh</b:Middle>
            <b:First>Khamid</b:First>
          </b:Person>
          <b:Person>
            <b:Last>Chainov</b:Last>
            <b:First>N.D</b:First>
          </b:Person>
          <b:Person>
            <b:Last>Makhkamova</b:Last>
            <b:First>Irina</b:First>
          </b:Person>
        </b:NameList>
      </b:Author>
      <b:BookAuthor>
        <b:NameList>
          <b:Person>
            <b:Last>Myagkov</b:Last>
            <b:First>Leonid</b:First>
            <b:Middle>L</b:Middle>
          </b:Person>
          <b:Person>
            <b:Last>Mahkamov</b:Last>
            <b:First>Khamid</b:First>
            <b:Middle>Kh</b:Middle>
          </b:Person>
          <b:Person>
            <b:Last>Chainov</b:Last>
            <b:First>N.D</b:First>
          </b:Person>
          <b:Person>
            <b:Last>Makhkamova</b:Last>
            <b:First>Irina</b:First>
          </b:Person>
        </b:NameList>
      </b:BookAuthor>
    </b:Author>
    <b:Publisher>Woodhead Publishing</b:Publisher>
    <b:BookTitle>Advanced and conventional internal combustion engine materials</b:BookTitle>
    <b:Pages>370</b:Pages>
    <b:RefOrder>2</b:RefOrder>
  </b:Source>
  <b:Source>
    <b:Tag>Mag15</b:Tag>
    <b:SourceType>InternetSite</b:SourceType>
    <b:Guid>{DB25B8CD-21A3-4FD4-9D12-EA2A13765DCF}</b:Guid>
    <b:Title>TECH QUICKIE: Camshaft Lobe Separation Angle And Power Relationship</b:Title>
    <b:Year>2015</b:Year>
    <b:Author>
      <b:Author>
        <b:NameList>
          <b:Person>
            <b:Last>Magda</b:Last>
            <b:First>Mike</b:First>
          </b:Person>
        </b:NameList>
      </b:Author>
    </b:Author>
    <b:InternetSiteTitle>Engine Labs</b:InternetSiteTitle>
    <b:Month>December</b:Month>
    <b:Day>29</b:Day>
    <b:URL>https://www.enginelabs.com/engine-tech/engine/tech-quickie-camshaft-lobe-separation-angle-and-power-relationship/#:~:text=“On%20a%20naturally%20aspirated%20engine,higher%20in%20the%20rpm%20range.</b:URL>
    <b:RefOrder>3</b:RefOrder>
  </b:Source>
</b:Sources>
</file>

<file path=customXml/itemProps1.xml><?xml version="1.0" encoding="utf-8"?>
<ds:datastoreItem xmlns:ds="http://schemas.openxmlformats.org/officeDocument/2006/customXml" ds:itemID="{93564CC6-D806-45E2-9871-8A769E715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50410_Sam_Stainsby_GDT_Assignment_569858_181658467</Template>
  <TotalTime>0</TotalTime>
  <Pages>13</Pages>
  <Words>1978</Words>
  <Characters>11275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Noble</dc:creator>
  <cp:keywords/>
  <dc:description/>
  <cp:lastModifiedBy>Andrew Noble</cp:lastModifiedBy>
  <cp:revision>1</cp:revision>
  <dcterms:created xsi:type="dcterms:W3CDTF">2024-04-29T09:41:00Z</dcterms:created>
  <dcterms:modified xsi:type="dcterms:W3CDTF">2024-04-29T09:41:00Z</dcterms:modified>
</cp:coreProperties>
</file>