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3761E" w:rsidRPr="00C21B0D" w:rsidRDefault="00E3761E" w:rsidP="001B1602">
      <w:pPr>
        <w:spacing w:line="360" w:lineRule="auto"/>
        <w:rPr>
          <w:rFonts w:ascii="Times New Roman" w:eastAsia="Times New Roman" w:hAnsi="Times New Roman" w:cs="Times New Roman"/>
          <w:b/>
          <w:bCs/>
          <w:sz w:val="32"/>
          <w:szCs w:val="32"/>
          <w:lang w:val="en-GB"/>
        </w:rPr>
      </w:pPr>
    </w:p>
    <w:p w:rsidR="00E3761E" w:rsidRPr="00C21B0D" w:rsidRDefault="00E3761E">
      <w:pPr>
        <w:spacing w:line="360" w:lineRule="auto"/>
        <w:jc w:val="center"/>
        <w:rPr>
          <w:rFonts w:ascii="Times New Roman" w:eastAsia="Times New Roman" w:hAnsi="Times New Roman" w:cs="Times New Roman"/>
          <w:b/>
          <w:bCs/>
          <w:sz w:val="32"/>
          <w:szCs w:val="32"/>
          <w:lang w:val="en-GB"/>
        </w:rPr>
      </w:pPr>
    </w:p>
    <w:p w:rsidR="00606E93" w:rsidRPr="00C21B0D" w:rsidRDefault="00606E93" w:rsidP="00606E93">
      <w:pPr>
        <w:pStyle w:val="Normal1"/>
        <w:jc w:val="center"/>
        <w:rPr>
          <w:b/>
          <w:sz w:val="32"/>
          <w:szCs w:val="32"/>
          <w:lang w:val="en-GB"/>
        </w:rPr>
      </w:pPr>
    </w:p>
    <w:p w:rsidR="00606E93" w:rsidRPr="00C21B0D" w:rsidRDefault="00606E93" w:rsidP="00606E93">
      <w:pPr>
        <w:pStyle w:val="Normal1"/>
        <w:jc w:val="center"/>
        <w:rPr>
          <w:b/>
          <w:sz w:val="32"/>
          <w:szCs w:val="32"/>
          <w:lang w:val="en-GB"/>
        </w:rPr>
      </w:pPr>
    </w:p>
    <w:p w:rsidR="00606E93" w:rsidRPr="00C21B0D" w:rsidRDefault="00606E93" w:rsidP="00606E93">
      <w:pPr>
        <w:pStyle w:val="Normal1"/>
        <w:jc w:val="center"/>
        <w:rPr>
          <w:b/>
          <w:sz w:val="32"/>
          <w:szCs w:val="32"/>
          <w:lang w:val="en-GB"/>
        </w:rPr>
      </w:pPr>
    </w:p>
    <w:p w:rsidR="00606E93" w:rsidRPr="00DF7751" w:rsidRDefault="00606E93" w:rsidP="00606E93">
      <w:pPr>
        <w:pStyle w:val="Normal1"/>
        <w:jc w:val="center"/>
        <w:rPr>
          <w:b/>
          <w:sz w:val="32"/>
          <w:szCs w:val="32"/>
          <w:lang w:val="en-GB"/>
        </w:rPr>
      </w:pPr>
      <w:r w:rsidRPr="00DF7751">
        <w:rPr>
          <w:b/>
          <w:sz w:val="32"/>
          <w:szCs w:val="32"/>
          <w:lang w:val="en-GB"/>
        </w:rPr>
        <w:t>PROJECT PLANNING AND MANAGEMENT IN WORKPLACE</w:t>
      </w:r>
    </w:p>
    <w:p w:rsidR="00606E93" w:rsidRPr="00DF7751" w:rsidRDefault="00606E93" w:rsidP="00606E93">
      <w:pPr>
        <w:jc w:val="center"/>
        <w:rPr>
          <w:rFonts w:ascii="Times New Roman" w:hAnsi="Times New Roman" w:cs="Times New Roman"/>
          <w:b/>
          <w:sz w:val="32"/>
          <w:szCs w:val="32"/>
        </w:rPr>
      </w:pPr>
      <w:r w:rsidRPr="00DF7751">
        <w:rPr>
          <w:rFonts w:ascii="Times New Roman" w:hAnsi="Times New Roman" w:cs="Times New Roman"/>
          <w:b/>
          <w:sz w:val="32"/>
          <w:szCs w:val="32"/>
        </w:rPr>
        <w:t>HASSAN AWLAD CHOUDHURY 1711173</w:t>
      </w:r>
    </w:p>
    <w:p w:rsidR="00606E93" w:rsidRPr="00DF7751" w:rsidRDefault="00606E93" w:rsidP="00606E93">
      <w:pPr>
        <w:jc w:val="center"/>
        <w:rPr>
          <w:rFonts w:ascii="Times New Roman" w:hAnsi="Times New Roman" w:cs="Times New Roman"/>
          <w:b/>
          <w:sz w:val="32"/>
          <w:szCs w:val="32"/>
        </w:rPr>
      </w:pPr>
      <w:r w:rsidRPr="00DF7751">
        <w:rPr>
          <w:rFonts w:ascii="Times New Roman" w:hAnsi="Times New Roman" w:cs="Times New Roman"/>
          <w:b/>
          <w:sz w:val="32"/>
          <w:szCs w:val="32"/>
        </w:rPr>
        <w:t>MODULE BMSW 5104</w:t>
      </w:r>
    </w:p>
    <w:p w:rsidR="00606E93" w:rsidRPr="00DF7751" w:rsidRDefault="00606E93" w:rsidP="00606E93">
      <w:pPr>
        <w:pStyle w:val="Normal1"/>
        <w:jc w:val="center"/>
        <w:rPr>
          <w:b/>
          <w:sz w:val="32"/>
          <w:szCs w:val="32"/>
          <w:lang w:val="en-GB"/>
        </w:rPr>
      </w:pPr>
      <w:r w:rsidRPr="00DF7751">
        <w:rPr>
          <w:b/>
          <w:sz w:val="32"/>
          <w:szCs w:val="32"/>
        </w:rPr>
        <w:t>LECTURER: PAUL RANSON</w:t>
      </w:r>
    </w:p>
    <w:p w:rsidR="00E3761E" w:rsidRPr="00C21B0D" w:rsidRDefault="00606E93" w:rsidP="00606E93">
      <w:pPr>
        <w:spacing w:line="360" w:lineRule="auto"/>
        <w:jc w:val="center"/>
        <w:rPr>
          <w:rFonts w:ascii="Times New Roman" w:eastAsia="Times New Roman" w:hAnsi="Times New Roman" w:cs="Times New Roman"/>
          <w:b/>
          <w:bCs/>
          <w:sz w:val="32"/>
          <w:szCs w:val="32"/>
          <w:lang w:val="en-GB"/>
        </w:rPr>
      </w:pPr>
      <w:r w:rsidRPr="00C21B0D">
        <w:rPr>
          <w:rFonts w:ascii="Times New Roman" w:eastAsia="Times New Roman" w:hAnsi="Times New Roman" w:cs="Times New Roman"/>
          <w:b/>
          <w:bCs/>
          <w:sz w:val="32"/>
          <w:szCs w:val="32"/>
          <w:lang w:val="en-GB"/>
        </w:rPr>
        <w:t xml:space="preserve"> </w:t>
      </w:r>
    </w:p>
    <w:p w:rsidR="00E3761E" w:rsidRPr="00C21B0D" w:rsidRDefault="00213829">
      <w:pPr>
        <w:rPr>
          <w:rFonts w:ascii="Times New Roman" w:eastAsia="Times New Roman" w:hAnsi="Times New Roman" w:cs="Times New Roman"/>
          <w:sz w:val="24"/>
          <w:szCs w:val="24"/>
          <w:lang w:val="en-GB"/>
        </w:rPr>
      </w:pPr>
      <w:r w:rsidRPr="00C21B0D">
        <w:rPr>
          <w:rFonts w:ascii="Times New Roman" w:eastAsia="Times New Roman" w:hAnsi="Times New Roman" w:cs="Times New Roman"/>
          <w:sz w:val="24"/>
          <w:szCs w:val="24"/>
          <w:lang w:val="en-GB"/>
        </w:rPr>
        <w:br w:type="page"/>
      </w:r>
    </w:p>
    <w:p w:rsidR="00606E93" w:rsidRPr="00C21B0D" w:rsidRDefault="00213829" w:rsidP="00606E93">
      <w:pPr>
        <w:spacing w:line="360" w:lineRule="auto"/>
        <w:jc w:val="center"/>
        <w:rPr>
          <w:rFonts w:ascii="Times New Roman" w:eastAsia="Times New Roman" w:hAnsi="Times New Roman" w:cs="Times New Roman"/>
          <w:b/>
          <w:bCs/>
          <w:sz w:val="28"/>
          <w:szCs w:val="28"/>
          <w:lang w:val="en-GB"/>
        </w:rPr>
      </w:pPr>
      <w:r w:rsidRPr="00C21B0D">
        <w:rPr>
          <w:rFonts w:ascii="Times New Roman" w:eastAsia="Times New Roman" w:hAnsi="Times New Roman" w:cs="Times New Roman"/>
          <w:b/>
          <w:bCs/>
          <w:sz w:val="28"/>
          <w:szCs w:val="28"/>
          <w:lang w:val="en-GB"/>
        </w:rPr>
        <w:lastRenderedPageBreak/>
        <w:t>Executive Summary</w:t>
      </w:r>
    </w:p>
    <w:p w:rsidR="00E3761E" w:rsidRPr="008E5BB7" w:rsidRDefault="006A08AE" w:rsidP="00DF7751">
      <w:pPr>
        <w:spacing w:line="360" w:lineRule="auto"/>
        <w:jc w:val="both"/>
        <w:rPr>
          <w:rFonts w:ascii="Times New Roman" w:eastAsia="Times New Roman" w:hAnsi="Times New Roman" w:cs="Times New Roman"/>
          <w:bCs/>
          <w:sz w:val="24"/>
          <w:szCs w:val="24"/>
          <w:lang w:val="en-GB"/>
        </w:rPr>
      </w:pPr>
      <w:r w:rsidRPr="008E5BB7">
        <w:rPr>
          <w:rFonts w:ascii="Times New Roman" w:eastAsia="Times New Roman" w:hAnsi="Times New Roman" w:cs="Times New Roman"/>
          <w:bCs/>
          <w:sz w:val="24"/>
          <w:szCs w:val="24"/>
          <w:lang w:val="en-GB"/>
        </w:rPr>
        <w:t xml:space="preserve">This report looks at the different methods that Sparkhill Ltd has taken to help a vintner of antiques business relocate to a different area. The Sparkhill Ltd group will be the company who will be project manning this adventure. The company looks at the planning with the help of the vintner whilst also looking at the costs that will occur over the timeline. This will make sure that we are going in the right direction and sticking to the criteria that the vintner wants.  To regulate this project there are specialists as part of our team which cover factors such as commerce, building and also the sponsor. A Gantt chart has been used effectively to help us move this project further, to make sure there are as little mistakes as possible. This has been used by our team to make sure we cover all aspects through the working together of all stakeholders. </w:t>
      </w:r>
      <w:r w:rsidR="00213829" w:rsidRPr="008E5BB7">
        <w:rPr>
          <w:rFonts w:ascii="Times New Roman" w:eastAsia="Times New Roman" w:hAnsi="Times New Roman" w:cs="Times New Roman"/>
          <w:sz w:val="24"/>
          <w:szCs w:val="24"/>
          <w:lang w:val="en-GB"/>
        </w:rPr>
        <w:br w:type="page"/>
      </w:r>
    </w:p>
    <w:sdt>
      <w:sdtPr>
        <w:rPr>
          <w:rFonts w:asciiTheme="minorHAnsi" w:eastAsiaTheme="minorHAnsi" w:hAnsiTheme="minorHAnsi" w:cstheme="minorBidi"/>
          <w:color w:val="auto"/>
          <w:sz w:val="22"/>
          <w:szCs w:val="22"/>
        </w:rPr>
        <w:id w:val="-1956015751"/>
        <w:docPartObj>
          <w:docPartGallery w:val="Table of Contents"/>
          <w:docPartUnique/>
        </w:docPartObj>
      </w:sdtPr>
      <w:sdtEndPr>
        <w:rPr>
          <w:b/>
          <w:bCs/>
        </w:rPr>
      </w:sdtEndPr>
      <w:sdtContent>
        <w:p w:rsidR="00E3761E" w:rsidRPr="00C21B0D" w:rsidRDefault="00213829">
          <w:pPr>
            <w:pStyle w:val="TOCHeading1"/>
            <w:spacing w:line="360" w:lineRule="auto"/>
            <w:jc w:val="center"/>
            <w:rPr>
              <w:rFonts w:ascii="Times New Roman" w:hAnsi="Times New Roman" w:cs="Times New Roman"/>
              <w:b/>
              <w:bCs/>
              <w:color w:val="auto"/>
              <w:sz w:val="28"/>
              <w:szCs w:val="28"/>
            </w:rPr>
          </w:pPr>
          <w:r w:rsidRPr="00C21B0D">
            <w:rPr>
              <w:rFonts w:ascii="Times New Roman" w:hAnsi="Times New Roman" w:cs="Times New Roman"/>
              <w:b/>
              <w:bCs/>
              <w:color w:val="auto"/>
              <w:sz w:val="28"/>
              <w:szCs w:val="28"/>
            </w:rPr>
            <w:t>Table of Contents</w:t>
          </w:r>
        </w:p>
        <w:p w:rsidR="00E3761E" w:rsidRPr="00C21B0D" w:rsidRDefault="00213829">
          <w:pPr>
            <w:pStyle w:val="TOC1"/>
            <w:tabs>
              <w:tab w:val="right" w:leader="dot" w:pos="9350"/>
            </w:tabs>
            <w:spacing w:line="360" w:lineRule="auto"/>
            <w:jc w:val="both"/>
            <w:rPr>
              <w:rFonts w:ascii="Times New Roman" w:hAnsi="Times New Roman" w:cs="Times New Roman"/>
              <w:sz w:val="24"/>
              <w:szCs w:val="24"/>
            </w:rPr>
          </w:pPr>
          <w:r w:rsidRPr="00C21B0D">
            <w:rPr>
              <w:rFonts w:ascii="Times New Roman" w:hAnsi="Times New Roman" w:cs="Times New Roman"/>
              <w:sz w:val="24"/>
              <w:szCs w:val="24"/>
            </w:rPr>
            <w:fldChar w:fldCharType="begin"/>
          </w:r>
          <w:r w:rsidRPr="00C21B0D">
            <w:rPr>
              <w:rFonts w:ascii="Times New Roman" w:hAnsi="Times New Roman" w:cs="Times New Roman"/>
              <w:sz w:val="24"/>
              <w:szCs w:val="24"/>
            </w:rPr>
            <w:instrText xml:space="preserve"> TOC \o "1-3" \h \z \u </w:instrText>
          </w:r>
          <w:r w:rsidRPr="00C21B0D">
            <w:rPr>
              <w:rFonts w:ascii="Times New Roman" w:hAnsi="Times New Roman" w:cs="Times New Roman"/>
              <w:sz w:val="24"/>
              <w:szCs w:val="24"/>
            </w:rPr>
            <w:fldChar w:fldCharType="separate"/>
          </w:r>
          <w:hyperlink w:anchor="_Toc36046662" w:history="1">
            <w:r w:rsidRPr="00C21B0D">
              <w:rPr>
                <w:rStyle w:val="Hyperlink"/>
                <w:rFonts w:ascii="Times New Roman" w:hAnsi="Times New Roman" w:cs="Times New Roman"/>
                <w:color w:val="auto"/>
                <w:sz w:val="24"/>
                <w:szCs w:val="24"/>
                <w:lang w:val="en-GB"/>
              </w:rPr>
              <w:t>Introduction</w:t>
            </w:r>
            <w:r w:rsidRPr="00C21B0D">
              <w:rPr>
                <w:rFonts w:ascii="Times New Roman" w:hAnsi="Times New Roman" w:cs="Times New Roman"/>
                <w:sz w:val="24"/>
                <w:szCs w:val="24"/>
              </w:rPr>
              <w:tab/>
            </w:r>
            <w:r w:rsidRPr="00C21B0D">
              <w:rPr>
                <w:rFonts w:ascii="Times New Roman" w:hAnsi="Times New Roman" w:cs="Times New Roman"/>
                <w:sz w:val="24"/>
                <w:szCs w:val="24"/>
              </w:rPr>
              <w:fldChar w:fldCharType="begin"/>
            </w:r>
            <w:r w:rsidRPr="00C21B0D">
              <w:rPr>
                <w:rFonts w:ascii="Times New Roman" w:hAnsi="Times New Roman" w:cs="Times New Roman"/>
                <w:sz w:val="24"/>
                <w:szCs w:val="24"/>
              </w:rPr>
              <w:instrText xml:space="preserve"> PAGEREF _Toc36046662 \h </w:instrText>
            </w:r>
            <w:r w:rsidRPr="00C21B0D">
              <w:rPr>
                <w:rFonts w:ascii="Times New Roman" w:hAnsi="Times New Roman" w:cs="Times New Roman"/>
                <w:sz w:val="24"/>
                <w:szCs w:val="24"/>
              </w:rPr>
            </w:r>
            <w:r w:rsidRPr="00C21B0D">
              <w:rPr>
                <w:rFonts w:ascii="Times New Roman" w:hAnsi="Times New Roman" w:cs="Times New Roman"/>
                <w:sz w:val="24"/>
                <w:szCs w:val="24"/>
              </w:rPr>
              <w:fldChar w:fldCharType="separate"/>
            </w:r>
            <w:r w:rsidRPr="00C21B0D">
              <w:rPr>
                <w:rFonts w:ascii="Times New Roman" w:hAnsi="Times New Roman" w:cs="Times New Roman"/>
                <w:sz w:val="24"/>
                <w:szCs w:val="24"/>
              </w:rPr>
              <w:t>4</w:t>
            </w:r>
            <w:r w:rsidRPr="00C21B0D">
              <w:rPr>
                <w:rFonts w:ascii="Times New Roman" w:hAnsi="Times New Roman" w:cs="Times New Roman"/>
                <w:sz w:val="24"/>
                <w:szCs w:val="24"/>
              </w:rPr>
              <w:fldChar w:fldCharType="end"/>
            </w:r>
          </w:hyperlink>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63" w:history="1">
            <w:r w:rsidR="00213829" w:rsidRPr="00C21B0D">
              <w:rPr>
                <w:rStyle w:val="Hyperlink"/>
                <w:rFonts w:ascii="Times New Roman" w:hAnsi="Times New Roman" w:cs="Times New Roman"/>
                <w:color w:val="auto"/>
                <w:sz w:val="24"/>
                <w:szCs w:val="24"/>
                <w:lang w:val="en-GB"/>
              </w:rPr>
              <w:t>Background of this project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_Toc36046663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4</w:t>
            </w:r>
            <w:r w:rsidR="00213829" w:rsidRPr="00C21B0D">
              <w:rPr>
                <w:rFonts w:ascii="Times New Roman" w:hAnsi="Times New Roman" w:cs="Times New Roman"/>
                <w:sz w:val="24"/>
                <w:szCs w:val="24"/>
              </w:rPr>
              <w:fldChar w:fldCharType="end"/>
            </w:r>
          </w:hyperlink>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64" w:history="1">
            <w:r w:rsidR="00213829" w:rsidRPr="00C21B0D">
              <w:rPr>
                <w:rStyle w:val="Hyperlink"/>
                <w:rFonts w:ascii="Times New Roman" w:hAnsi="Times New Roman" w:cs="Times New Roman"/>
                <w:color w:val="auto"/>
                <w:sz w:val="24"/>
                <w:szCs w:val="24"/>
                <w:lang w:val="en-GB"/>
              </w:rPr>
              <w:t>Risk assessment for this project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_Toc36046664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4</w:t>
            </w:r>
            <w:r w:rsidR="00213829" w:rsidRPr="00C21B0D">
              <w:rPr>
                <w:rFonts w:ascii="Times New Roman" w:hAnsi="Times New Roman" w:cs="Times New Roman"/>
                <w:sz w:val="24"/>
                <w:szCs w:val="24"/>
              </w:rPr>
              <w:fldChar w:fldCharType="end"/>
            </w:r>
          </w:hyperlink>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65" w:history="1">
            <w:r w:rsidR="00213829" w:rsidRPr="00C21B0D">
              <w:rPr>
                <w:rStyle w:val="Hyperlink"/>
                <w:rFonts w:ascii="Times New Roman" w:hAnsi="Times New Roman" w:cs="Times New Roman"/>
                <w:color w:val="auto"/>
                <w:sz w:val="24"/>
                <w:szCs w:val="24"/>
                <w:lang w:val="en-GB"/>
              </w:rPr>
              <w:t>Used tools and techniques for this project management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_Toc36046665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6</w:t>
            </w:r>
            <w:r w:rsidR="00213829" w:rsidRPr="00C21B0D">
              <w:rPr>
                <w:rFonts w:ascii="Times New Roman" w:hAnsi="Times New Roman" w:cs="Times New Roman"/>
                <w:sz w:val="24"/>
                <w:szCs w:val="24"/>
              </w:rPr>
              <w:fldChar w:fldCharType="end"/>
            </w:r>
          </w:hyperlink>
        </w:p>
        <w:p w:rsidR="00E3761E" w:rsidRPr="00C21B0D" w:rsidRDefault="00904BC8">
          <w:pPr>
            <w:pStyle w:val="TOC2"/>
            <w:tabs>
              <w:tab w:val="right" w:leader="dot" w:pos="9350"/>
            </w:tabs>
            <w:spacing w:line="360" w:lineRule="auto"/>
            <w:jc w:val="both"/>
            <w:rPr>
              <w:rFonts w:ascii="Times New Roman" w:hAnsi="Times New Roman" w:cs="Times New Roman"/>
              <w:sz w:val="24"/>
              <w:szCs w:val="24"/>
            </w:rPr>
          </w:pPr>
          <w:hyperlink w:anchor="_Toc36046666" w:history="1">
            <w:r w:rsidR="00213829" w:rsidRPr="00C21B0D">
              <w:rPr>
                <w:rStyle w:val="Hyperlink"/>
                <w:rFonts w:ascii="Times New Roman" w:hAnsi="Times New Roman" w:cs="Times New Roman"/>
                <w:color w:val="auto"/>
                <w:sz w:val="24"/>
                <w:szCs w:val="24"/>
                <w:lang w:val="en-GB"/>
              </w:rPr>
              <w:t>Gantt Chart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_Toc36046666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6</w:t>
            </w:r>
            <w:r w:rsidR="00213829" w:rsidRPr="00C21B0D">
              <w:rPr>
                <w:rFonts w:ascii="Times New Roman" w:hAnsi="Times New Roman" w:cs="Times New Roman"/>
                <w:sz w:val="24"/>
                <w:szCs w:val="24"/>
              </w:rPr>
              <w:fldChar w:fldCharType="end"/>
            </w:r>
          </w:hyperlink>
        </w:p>
        <w:p w:rsidR="00E3761E" w:rsidRPr="00C21B0D" w:rsidRDefault="00904BC8">
          <w:pPr>
            <w:pStyle w:val="TOC2"/>
            <w:tabs>
              <w:tab w:val="right" w:leader="dot" w:pos="9350"/>
            </w:tabs>
            <w:spacing w:line="360" w:lineRule="auto"/>
            <w:jc w:val="both"/>
            <w:rPr>
              <w:rFonts w:ascii="Times New Roman" w:hAnsi="Times New Roman" w:cs="Times New Roman"/>
              <w:sz w:val="24"/>
              <w:szCs w:val="24"/>
            </w:rPr>
          </w:pPr>
          <w:hyperlink w:anchor="_Toc36046667" w:history="1">
            <w:r w:rsidR="00213829" w:rsidRPr="00C21B0D">
              <w:rPr>
                <w:rStyle w:val="Hyperlink"/>
                <w:rFonts w:ascii="Times New Roman" w:hAnsi="Times New Roman" w:cs="Times New Roman"/>
                <w:color w:val="auto"/>
                <w:sz w:val="24"/>
                <w:szCs w:val="24"/>
                <w:lang w:val="en-GB"/>
              </w:rPr>
              <w:t>Product Project Technique</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_Toc36046667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7</w:t>
            </w:r>
            <w:r w:rsidR="00213829" w:rsidRPr="00C21B0D">
              <w:rPr>
                <w:rFonts w:ascii="Times New Roman" w:hAnsi="Times New Roman" w:cs="Times New Roman"/>
                <w:sz w:val="24"/>
                <w:szCs w:val="24"/>
              </w:rPr>
              <w:fldChar w:fldCharType="end"/>
            </w:r>
          </w:hyperlink>
        </w:p>
        <w:p w:rsidR="00E3761E" w:rsidRPr="00C21B0D" w:rsidRDefault="00904BC8">
          <w:pPr>
            <w:pStyle w:val="TOC2"/>
            <w:tabs>
              <w:tab w:val="right" w:leader="dot" w:pos="9350"/>
            </w:tabs>
            <w:spacing w:line="360" w:lineRule="auto"/>
            <w:jc w:val="both"/>
            <w:rPr>
              <w:rFonts w:ascii="Times New Roman" w:hAnsi="Times New Roman" w:cs="Times New Roman"/>
              <w:sz w:val="24"/>
              <w:szCs w:val="24"/>
            </w:rPr>
          </w:pPr>
          <w:hyperlink w:anchor="_Toc36046668" w:history="1">
            <w:r w:rsidR="00213829" w:rsidRPr="00C21B0D">
              <w:rPr>
                <w:rStyle w:val="Hyperlink"/>
                <w:rFonts w:ascii="Times New Roman" w:hAnsi="Times New Roman" w:cs="Times New Roman"/>
                <w:color w:val="auto"/>
                <w:sz w:val="24"/>
                <w:szCs w:val="24"/>
                <w:lang w:val="en-GB"/>
              </w:rPr>
              <w:t>Agile project management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_Toc36046668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8</w:t>
            </w:r>
            <w:r w:rsidR="00213829" w:rsidRPr="00C21B0D">
              <w:rPr>
                <w:rFonts w:ascii="Times New Roman" w:hAnsi="Times New Roman" w:cs="Times New Roman"/>
                <w:sz w:val="24"/>
                <w:szCs w:val="24"/>
              </w:rPr>
              <w:fldChar w:fldCharType="end"/>
            </w:r>
          </w:hyperlink>
        </w:p>
        <w:p w:rsidR="00E3761E" w:rsidRPr="00C21B0D" w:rsidRDefault="00904BC8">
          <w:pPr>
            <w:pStyle w:val="TOC2"/>
            <w:tabs>
              <w:tab w:val="right" w:leader="dot" w:pos="9350"/>
            </w:tabs>
            <w:spacing w:line="360" w:lineRule="auto"/>
            <w:jc w:val="both"/>
            <w:rPr>
              <w:rFonts w:ascii="Times New Roman" w:hAnsi="Times New Roman" w:cs="Times New Roman"/>
              <w:sz w:val="24"/>
              <w:szCs w:val="24"/>
            </w:rPr>
          </w:pPr>
          <w:hyperlink w:anchor="_Toc36046669" w:history="1">
            <w:r w:rsidR="00213829" w:rsidRPr="00C21B0D">
              <w:rPr>
                <w:rStyle w:val="Hyperlink"/>
                <w:rFonts w:ascii="Times New Roman" w:hAnsi="Times New Roman" w:cs="Times New Roman"/>
                <w:color w:val="auto"/>
                <w:sz w:val="24"/>
                <w:szCs w:val="24"/>
                <w:lang w:val="en-GB"/>
              </w:rPr>
              <w:t>Critical path in project management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_Toc36046669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9</w:t>
            </w:r>
            <w:r w:rsidR="00213829" w:rsidRPr="00C21B0D">
              <w:rPr>
                <w:rFonts w:ascii="Times New Roman" w:hAnsi="Times New Roman" w:cs="Times New Roman"/>
                <w:sz w:val="24"/>
                <w:szCs w:val="24"/>
              </w:rPr>
              <w:fldChar w:fldCharType="end"/>
            </w:r>
          </w:hyperlink>
        </w:p>
        <w:p w:rsidR="00E3761E" w:rsidRPr="00C21B0D" w:rsidRDefault="00904BC8">
          <w:pPr>
            <w:pStyle w:val="TOC2"/>
            <w:tabs>
              <w:tab w:val="right" w:leader="dot" w:pos="9350"/>
            </w:tabs>
            <w:spacing w:line="360" w:lineRule="auto"/>
            <w:jc w:val="both"/>
            <w:rPr>
              <w:rFonts w:ascii="Times New Roman" w:hAnsi="Times New Roman" w:cs="Times New Roman"/>
              <w:sz w:val="24"/>
              <w:szCs w:val="24"/>
            </w:rPr>
          </w:pPr>
          <w:hyperlink w:anchor="_Toc36046670" w:history="1">
            <w:r w:rsidR="00213829" w:rsidRPr="00C21B0D">
              <w:rPr>
                <w:rStyle w:val="Hyperlink"/>
                <w:rFonts w:ascii="Times New Roman" w:hAnsi="Times New Roman" w:cs="Times New Roman"/>
                <w:color w:val="auto"/>
                <w:sz w:val="24"/>
                <w:szCs w:val="24"/>
                <w:lang w:val="en-GB"/>
              </w:rPr>
              <w:t>Iron Triangle as Project methodology for Vintner Antiques</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_Toc36046670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9</w:t>
            </w:r>
            <w:r w:rsidR="00213829" w:rsidRPr="00C21B0D">
              <w:rPr>
                <w:rFonts w:ascii="Times New Roman" w:hAnsi="Times New Roman" w:cs="Times New Roman"/>
                <w:sz w:val="24"/>
                <w:szCs w:val="24"/>
              </w:rPr>
              <w:fldChar w:fldCharType="end"/>
            </w:r>
          </w:hyperlink>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71" w:history="1">
            <w:r w:rsidR="00213829" w:rsidRPr="00C21B0D">
              <w:rPr>
                <w:rStyle w:val="Hyperlink"/>
                <w:rFonts w:ascii="Times New Roman" w:hAnsi="Times New Roman" w:cs="Times New Roman"/>
                <w:color w:val="auto"/>
                <w:sz w:val="24"/>
                <w:szCs w:val="24"/>
                <w:lang w:val="en-GB"/>
              </w:rPr>
              <w:t>Planned communication strategies for project stakeholders</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_Toc36046671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10</w:t>
            </w:r>
            <w:r w:rsidR="00213829" w:rsidRPr="00C21B0D">
              <w:rPr>
                <w:rFonts w:ascii="Times New Roman" w:hAnsi="Times New Roman" w:cs="Times New Roman"/>
                <w:sz w:val="24"/>
                <w:szCs w:val="24"/>
              </w:rPr>
              <w:fldChar w:fldCharType="end"/>
            </w:r>
          </w:hyperlink>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72" w:history="1">
            <w:r w:rsidR="00213829" w:rsidRPr="00C21B0D">
              <w:rPr>
                <w:rStyle w:val="Hyperlink"/>
                <w:rFonts w:ascii="Times New Roman" w:hAnsi="Times New Roman" w:cs="Times New Roman"/>
                <w:color w:val="auto"/>
                <w:sz w:val="24"/>
                <w:szCs w:val="24"/>
                <w:lang w:val="en-GB"/>
              </w:rPr>
              <w:t>Reflection on project perspective</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_Toc36046672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12</w:t>
            </w:r>
            <w:r w:rsidR="00213829" w:rsidRPr="00C21B0D">
              <w:rPr>
                <w:rFonts w:ascii="Times New Roman" w:hAnsi="Times New Roman" w:cs="Times New Roman"/>
                <w:sz w:val="24"/>
                <w:szCs w:val="24"/>
              </w:rPr>
              <w:fldChar w:fldCharType="end"/>
            </w:r>
          </w:hyperlink>
        </w:p>
        <w:p w:rsidR="00E3761E" w:rsidRDefault="00904BC8">
          <w:pPr>
            <w:pStyle w:val="TOC2"/>
            <w:tabs>
              <w:tab w:val="right" w:leader="dot" w:pos="9350"/>
            </w:tabs>
            <w:spacing w:line="360" w:lineRule="auto"/>
            <w:jc w:val="both"/>
            <w:rPr>
              <w:rFonts w:ascii="Times New Roman" w:hAnsi="Times New Roman" w:cs="Times New Roman"/>
              <w:sz w:val="24"/>
              <w:szCs w:val="24"/>
            </w:rPr>
          </w:pPr>
          <w:hyperlink w:anchor="_Toc36046673" w:history="1">
            <w:r w:rsidR="00213829" w:rsidRPr="00C21B0D">
              <w:rPr>
                <w:rStyle w:val="Hyperlink"/>
                <w:rFonts w:ascii="Times New Roman" w:hAnsi="Times New Roman" w:cs="Times New Roman"/>
                <w:color w:val="auto"/>
                <w:sz w:val="24"/>
                <w:szCs w:val="24"/>
                <w:lang w:val="en-GB"/>
              </w:rPr>
              <w:t>Planning for self-development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_Toc36046673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12</w:t>
            </w:r>
            <w:r w:rsidR="00213829" w:rsidRPr="00C21B0D">
              <w:rPr>
                <w:rFonts w:ascii="Times New Roman" w:hAnsi="Times New Roman" w:cs="Times New Roman"/>
                <w:sz w:val="24"/>
                <w:szCs w:val="24"/>
              </w:rPr>
              <w:fldChar w:fldCharType="end"/>
            </w:r>
          </w:hyperlink>
        </w:p>
        <w:p w:rsidR="00FE3CCF" w:rsidRPr="00FE3CCF" w:rsidRDefault="00FE3CCF" w:rsidP="00FE3CCF">
          <w:r>
            <w:t>Recommendations…………………………………………………………………………………………………………………………………13</w:t>
          </w:r>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74" w:history="1">
            <w:r w:rsidR="00213829" w:rsidRPr="00C21B0D">
              <w:rPr>
                <w:rStyle w:val="Hyperlink"/>
                <w:rFonts w:ascii="Times New Roman" w:hAnsi="Times New Roman" w:cs="Times New Roman"/>
                <w:color w:val="auto"/>
                <w:sz w:val="24"/>
                <w:szCs w:val="24"/>
                <w:lang w:val="en-GB"/>
              </w:rPr>
              <w:t>Conclusion</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_Toc36046674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13</w:t>
            </w:r>
            <w:r w:rsidR="00213829" w:rsidRPr="00C21B0D">
              <w:rPr>
                <w:rFonts w:ascii="Times New Roman" w:hAnsi="Times New Roman" w:cs="Times New Roman"/>
                <w:sz w:val="24"/>
                <w:szCs w:val="24"/>
              </w:rPr>
              <w:fldChar w:fldCharType="end"/>
            </w:r>
          </w:hyperlink>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75" w:history="1">
            <w:r w:rsidR="00213829" w:rsidRPr="00C21B0D">
              <w:rPr>
                <w:rStyle w:val="Hyperlink"/>
                <w:rFonts w:ascii="Times New Roman" w:hAnsi="Times New Roman" w:cs="Times New Roman"/>
                <w:color w:val="auto"/>
                <w:sz w:val="24"/>
                <w:szCs w:val="24"/>
                <w:lang w:val="en-GB"/>
              </w:rPr>
              <w:t>Reference List</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_Toc36046675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14</w:t>
            </w:r>
            <w:r w:rsidR="00213829" w:rsidRPr="00C21B0D">
              <w:rPr>
                <w:rFonts w:ascii="Times New Roman" w:hAnsi="Times New Roman" w:cs="Times New Roman"/>
                <w:sz w:val="24"/>
                <w:szCs w:val="24"/>
              </w:rPr>
              <w:fldChar w:fldCharType="end"/>
            </w:r>
          </w:hyperlink>
        </w:p>
        <w:p w:rsidR="00E3761E" w:rsidRPr="00C21B0D" w:rsidRDefault="00904BC8">
          <w:pPr>
            <w:pStyle w:val="TOC1"/>
            <w:tabs>
              <w:tab w:val="right" w:leader="dot" w:pos="9350"/>
            </w:tabs>
            <w:spacing w:line="360" w:lineRule="auto"/>
            <w:jc w:val="both"/>
            <w:rPr>
              <w:rFonts w:ascii="Times New Roman" w:hAnsi="Times New Roman" w:cs="Times New Roman"/>
              <w:sz w:val="24"/>
              <w:szCs w:val="24"/>
            </w:rPr>
          </w:pPr>
          <w:hyperlink w:anchor="_Toc36046676" w:history="1">
            <w:r w:rsidR="00213829" w:rsidRPr="00C21B0D">
              <w:rPr>
                <w:rStyle w:val="Hyperlink"/>
                <w:rFonts w:ascii="Times New Roman" w:hAnsi="Times New Roman" w:cs="Times New Roman"/>
                <w:color w:val="auto"/>
                <w:sz w:val="24"/>
                <w:szCs w:val="24"/>
                <w:lang w:val="en-GB"/>
              </w:rPr>
              <w:t>Appendix: Time of the project for Vintner Antiques</w:t>
            </w:r>
            <w:r w:rsidR="00213829" w:rsidRPr="00C21B0D">
              <w:rPr>
                <w:rFonts w:ascii="Times New Roman" w:hAnsi="Times New Roman" w:cs="Times New Roman"/>
                <w:sz w:val="24"/>
                <w:szCs w:val="24"/>
              </w:rPr>
              <w:tab/>
            </w:r>
            <w:r w:rsidR="00213829" w:rsidRPr="00C21B0D">
              <w:rPr>
                <w:rFonts w:ascii="Times New Roman" w:hAnsi="Times New Roman" w:cs="Times New Roman"/>
                <w:sz w:val="24"/>
                <w:szCs w:val="24"/>
              </w:rPr>
              <w:fldChar w:fldCharType="begin"/>
            </w:r>
            <w:r w:rsidR="00213829" w:rsidRPr="00C21B0D">
              <w:rPr>
                <w:rFonts w:ascii="Times New Roman" w:hAnsi="Times New Roman" w:cs="Times New Roman"/>
                <w:sz w:val="24"/>
                <w:szCs w:val="24"/>
              </w:rPr>
              <w:instrText xml:space="preserve"> PAGEREF _Toc36046676 \h </w:instrText>
            </w:r>
            <w:r w:rsidR="00213829" w:rsidRPr="00C21B0D">
              <w:rPr>
                <w:rFonts w:ascii="Times New Roman" w:hAnsi="Times New Roman" w:cs="Times New Roman"/>
                <w:sz w:val="24"/>
                <w:szCs w:val="24"/>
              </w:rPr>
            </w:r>
            <w:r w:rsidR="00213829" w:rsidRPr="00C21B0D">
              <w:rPr>
                <w:rFonts w:ascii="Times New Roman" w:hAnsi="Times New Roman" w:cs="Times New Roman"/>
                <w:sz w:val="24"/>
                <w:szCs w:val="24"/>
              </w:rPr>
              <w:fldChar w:fldCharType="separate"/>
            </w:r>
            <w:r w:rsidR="00213829" w:rsidRPr="00C21B0D">
              <w:rPr>
                <w:rFonts w:ascii="Times New Roman" w:hAnsi="Times New Roman" w:cs="Times New Roman"/>
                <w:sz w:val="24"/>
                <w:szCs w:val="24"/>
              </w:rPr>
              <w:t>15</w:t>
            </w:r>
            <w:r w:rsidR="00213829" w:rsidRPr="00C21B0D">
              <w:rPr>
                <w:rFonts w:ascii="Times New Roman" w:hAnsi="Times New Roman" w:cs="Times New Roman"/>
                <w:sz w:val="24"/>
                <w:szCs w:val="24"/>
              </w:rPr>
              <w:fldChar w:fldCharType="end"/>
            </w:r>
          </w:hyperlink>
        </w:p>
        <w:p w:rsidR="00E3761E" w:rsidRPr="00C21B0D" w:rsidRDefault="00213829">
          <w:pPr>
            <w:spacing w:line="360" w:lineRule="auto"/>
            <w:jc w:val="both"/>
            <w:rPr>
              <w:b/>
              <w:bCs/>
            </w:rPr>
          </w:pPr>
          <w:r w:rsidRPr="00C21B0D">
            <w:rPr>
              <w:rFonts w:ascii="Times New Roman" w:hAnsi="Times New Roman" w:cs="Times New Roman"/>
              <w:b/>
              <w:bCs/>
              <w:sz w:val="24"/>
              <w:szCs w:val="24"/>
            </w:rPr>
            <w:fldChar w:fldCharType="end"/>
          </w:r>
        </w:p>
      </w:sdtContent>
    </w:sdt>
    <w:p w:rsidR="00E3761E" w:rsidRPr="00C21B0D" w:rsidRDefault="00213829">
      <w:r w:rsidRPr="00C21B0D">
        <w:rPr>
          <w:lang w:val="en-GB"/>
        </w:rPr>
        <w:br w:type="page"/>
      </w:r>
    </w:p>
    <w:p w:rsidR="00E3761E" w:rsidRPr="00C21B0D" w:rsidRDefault="00213829">
      <w:pPr>
        <w:pStyle w:val="Heading1"/>
        <w:rPr>
          <w:lang w:val="en-GB"/>
        </w:rPr>
      </w:pPr>
      <w:bookmarkStart w:id="0" w:name="_Toc36046662"/>
      <w:r w:rsidRPr="00C21B0D">
        <w:rPr>
          <w:lang w:val="en-GB"/>
        </w:rPr>
        <w:t>Introduction</w:t>
      </w:r>
      <w:bookmarkEnd w:id="0"/>
    </w:p>
    <w:p w:rsidR="00080ADD" w:rsidRPr="00C21B0D" w:rsidRDefault="00080ADD">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As a team we understand that it is important from the start all the way to the finish</w:t>
      </w:r>
      <w:r w:rsidR="00213829" w:rsidRPr="00C21B0D">
        <w:rPr>
          <w:rFonts w:ascii="Times New Roman" w:hAnsi="Times New Roman" w:cs="Times New Roman"/>
          <w:sz w:val="24"/>
          <w:szCs w:val="24"/>
          <w:lang w:val="en-GB"/>
        </w:rPr>
        <w:t>.</w:t>
      </w:r>
      <w:r w:rsidRPr="00C21B0D">
        <w:rPr>
          <w:rFonts w:ascii="Times New Roman" w:hAnsi="Times New Roman" w:cs="Times New Roman"/>
          <w:sz w:val="24"/>
          <w:szCs w:val="24"/>
          <w:lang w:val="en-GB"/>
        </w:rPr>
        <w:t xml:space="preserve"> We are working with a vintner of an antiques business who is moving to re-locate their business. As Sparkhill Ltd we have chosen to work with our client to make sure they have a smooth transition. However, with designs and layouts increasing in difficulty it has caused some delays on our project which resulted in unpredicted delays, including not being able to get deliveries on time because of third party organisations</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 </w:t>
      </w:r>
      <w:r w:rsidR="00080ADD" w:rsidRPr="00C21B0D">
        <w:rPr>
          <w:rFonts w:ascii="Times New Roman" w:hAnsi="Times New Roman" w:cs="Times New Roman"/>
          <w:sz w:val="24"/>
          <w:szCs w:val="24"/>
          <w:lang w:val="en-GB"/>
        </w:rPr>
        <w:t>The s</w:t>
      </w:r>
      <w:r w:rsidRPr="00C21B0D">
        <w:rPr>
          <w:rFonts w:ascii="Times New Roman" w:hAnsi="Times New Roman" w:cs="Times New Roman"/>
          <w:sz w:val="24"/>
          <w:szCs w:val="24"/>
          <w:lang w:val="en-GB"/>
        </w:rPr>
        <w:t>uccess rate of a project comes down to intelligence of project managers to project planning.</w:t>
      </w:r>
      <w:r w:rsidR="00080ADD" w:rsidRPr="00C21B0D">
        <w:rPr>
          <w:rFonts w:ascii="Times New Roman" w:hAnsi="Times New Roman" w:cs="Times New Roman"/>
          <w:sz w:val="24"/>
          <w:szCs w:val="24"/>
          <w:lang w:val="en-GB"/>
        </w:rPr>
        <w:t xml:space="preserve"> There are 5 project managers within my team including myself.</w:t>
      </w:r>
      <w:r w:rsidRPr="00C21B0D">
        <w:rPr>
          <w:rFonts w:ascii="Times New Roman" w:hAnsi="Times New Roman" w:cs="Times New Roman"/>
          <w:sz w:val="24"/>
          <w:szCs w:val="24"/>
          <w:lang w:val="en-GB"/>
        </w:rPr>
        <w:t xml:space="preserve"> </w:t>
      </w:r>
      <w:r w:rsidR="00080ADD" w:rsidRPr="00C21B0D">
        <w:rPr>
          <w:rFonts w:ascii="Times New Roman" w:hAnsi="Times New Roman" w:cs="Times New Roman"/>
          <w:sz w:val="24"/>
          <w:szCs w:val="24"/>
          <w:lang w:val="en-GB"/>
        </w:rPr>
        <w:t xml:space="preserve"> The</w:t>
      </w:r>
      <w:r w:rsidRPr="00C21B0D">
        <w:rPr>
          <w:rFonts w:ascii="Times New Roman" w:hAnsi="Times New Roman" w:cs="Times New Roman"/>
          <w:sz w:val="24"/>
          <w:szCs w:val="24"/>
          <w:lang w:val="en-GB"/>
        </w:rPr>
        <w:t xml:space="preserve"> Sparkhill </w:t>
      </w:r>
      <w:r w:rsidR="00080ADD" w:rsidRPr="00C21B0D">
        <w:rPr>
          <w:rFonts w:ascii="Times New Roman" w:hAnsi="Times New Roman" w:cs="Times New Roman"/>
          <w:sz w:val="24"/>
          <w:szCs w:val="24"/>
          <w:lang w:val="en-GB"/>
        </w:rPr>
        <w:t xml:space="preserve">Project Management Limited has </w:t>
      </w:r>
      <w:r w:rsidRPr="00C21B0D">
        <w:rPr>
          <w:rFonts w:ascii="Times New Roman" w:hAnsi="Times New Roman" w:cs="Times New Roman"/>
          <w:sz w:val="24"/>
          <w:szCs w:val="24"/>
          <w:lang w:val="en-GB"/>
        </w:rPr>
        <w:t>prepare</w:t>
      </w:r>
      <w:r w:rsidR="00080ADD" w:rsidRPr="00C21B0D">
        <w:rPr>
          <w:rFonts w:ascii="Times New Roman" w:hAnsi="Times New Roman" w:cs="Times New Roman"/>
          <w:sz w:val="24"/>
          <w:szCs w:val="24"/>
          <w:lang w:val="en-GB"/>
        </w:rPr>
        <w:t>d</w:t>
      </w:r>
      <w:r w:rsidRPr="00C21B0D">
        <w:rPr>
          <w:rFonts w:ascii="Times New Roman" w:hAnsi="Times New Roman" w:cs="Times New Roman"/>
          <w:sz w:val="24"/>
          <w:szCs w:val="24"/>
          <w:lang w:val="en-GB"/>
        </w:rPr>
        <w:t xml:space="preserve"> a </w:t>
      </w:r>
      <w:r w:rsidR="00080ADD" w:rsidRPr="00C21B0D">
        <w:rPr>
          <w:rFonts w:ascii="Times New Roman" w:hAnsi="Times New Roman" w:cs="Times New Roman"/>
          <w:sz w:val="24"/>
          <w:szCs w:val="24"/>
          <w:lang w:val="en-GB"/>
        </w:rPr>
        <w:t>complete</w:t>
      </w:r>
      <w:r w:rsidRPr="00C21B0D">
        <w:rPr>
          <w:rFonts w:ascii="Times New Roman" w:hAnsi="Times New Roman" w:cs="Times New Roman"/>
          <w:sz w:val="24"/>
          <w:szCs w:val="24"/>
          <w:lang w:val="en-GB"/>
        </w:rPr>
        <w:t xml:space="preserve"> project plan for </w:t>
      </w:r>
      <w:r w:rsidR="00080ADD" w:rsidRPr="00C21B0D">
        <w:rPr>
          <w:rFonts w:ascii="Times New Roman" w:hAnsi="Times New Roman" w:cs="Times New Roman"/>
          <w:sz w:val="24"/>
          <w:szCs w:val="24"/>
          <w:lang w:val="en-GB"/>
        </w:rPr>
        <w:t xml:space="preserve">our antiques vintner </w:t>
      </w:r>
      <w:r w:rsidRPr="00C21B0D">
        <w:rPr>
          <w:rFonts w:ascii="Times New Roman" w:hAnsi="Times New Roman" w:cs="Times New Roman"/>
          <w:sz w:val="24"/>
          <w:szCs w:val="24"/>
          <w:lang w:val="en-GB"/>
        </w:rPr>
        <w:t>in order to deliver strong support regarding required resources.</w:t>
      </w:r>
    </w:p>
    <w:p w:rsidR="00E3761E" w:rsidRPr="00C21B0D" w:rsidRDefault="00213829">
      <w:pPr>
        <w:pStyle w:val="Heading1"/>
        <w:rPr>
          <w:lang w:val="en-GB"/>
        </w:rPr>
      </w:pPr>
      <w:bookmarkStart w:id="1" w:name="_Toc36046663"/>
      <w:r w:rsidRPr="00C21B0D">
        <w:rPr>
          <w:lang w:val="en-GB"/>
        </w:rPr>
        <w:t>Background of this project</w:t>
      </w:r>
      <w:bookmarkEnd w:id="1"/>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Sparkhill project management limited is known for </w:t>
      </w:r>
      <w:r w:rsidR="00451632" w:rsidRPr="00C21B0D">
        <w:rPr>
          <w:rFonts w:ascii="Times New Roman" w:hAnsi="Times New Roman" w:cs="Times New Roman"/>
          <w:sz w:val="24"/>
          <w:szCs w:val="24"/>
          <w:lang w:val="en-GB"/>
        </w:rPr>
        <w:t xml:space="preserve">delivering in a </w:t>
      </w:r>
      <w:r w:rsidRPr="00C21B0D">
        <w:rPr>
          <w:rFonts w:ascii="Times New Roman" w:hAnsi="Times New Roman" w:cs="Times New Roman"/>
          <w:sz w:val="24"/>
          <w:szCs w:val="24"/>
          <w:lang w:val="en-GB"/>
        </w:rPr>
        <w:t xml:space="preserve">time-based </w:t>
      </w:r>
      <w:r w:rsidR="00451632" w:rsidRPr="00C21B0D">
        <w:rPr>
          <w:rFonts w:ascii="Times New Roman" w:hAnsi="Times New Roman" w:cs="Times New Roman"/>
          <w:sz w:val="24"/>
          <w:szCs w:val="24"/>
          <w:lang w:val="en-GB"/>
        </w:rPr>
        <w:t>manner and hitting the criteria that our vintners ask for</w:t>
      </w:r>
      <w:r w:rsidRPr="00C21B0D">
        <w:rPr>
          <w:rFonts w:ascii="Times New Roman" w:hAnsi="Times New Roman" w:cs="Times New Roman"/>
          <w:sz w:val="24"/>
          <w:szCs w:val="24"/>
          <w:lang w:val="en-GB"/>
        </w:rPr>
        <w:t>.</w:t>
      </w:r>
      <w:r w:rsidR="00451632" w:rsidRPr="00C21B0D">
        <w:rPr>
          <w:rFonts w:ascii="Times New Roman" w:hAnsi="Times New Roman" w:cs="Times New Roman"/>
          <w:sz w:val="24"/>
          <w:szCs w:val="24"/>
          <w:lang w:val="en-GB"/>
        </w:rPr>
        <w:t xml:space="preserve"> We pride ourselves in using Morrows (2015) model which is based on</w:t>
      </w:r>
      <w:r w:rsidRPr="00C21B0D">
        <w:rPr>
          <w:rFonts w:ascii="Times New Roman" w:hAnsi="Times New Roman" w:cs="Times New Roman"/>
          <w:sz w:val="24"/>
          <w:szCs w:val="24"/>
          <w:lang w:val="en-GB"/>
        </w:rPr>
        <w:t xml:space="preserve"> </w:t>
      </w:r>
      <w:r w:rsidR="00F30143" w:rsidRPr="00C21B0D">
        <w:rPr>
          <w:rFonts w:ascii="Times New Roman" w:hAnsi="Times New Roman" w:cs="Times New Roman"/>
          <w:sz w:val="24"/>
          <w:szCs w:val="24"/>
          <w:lang w:val="en-GB"/>
        </w:rPr>
        <w:t xml:space="preserve">its planning criteria </w:t>
      </w:r>
      <w:r w:rsidR="00451632" w:rsidRPr="00C21B0D">
        <w:rPr>
          <w:rFonts w:ascii="Times New Roman" w:hAnsi="Times New Roman" w:cs="Times New Roman"/>
          <w:sz w:val="24"/>
          <w:szCs w:val="24"/>
          <w:lang w:val="en-GB"/>
        </w:rPr>
        <w:t xml:space="preserve">to help us manage the project </w:t>
      </w:r>
      <w:r w:rsidRPr="00C21B0D">
        <w:rPr>
          <w:rFonts w:ascii="Times New Roman" w:hAnsi="Times New Roman" w:cs="Times New Roman"/>
          <w:sz w:val="24"/>
          <w:szCs w:val="24"/>
          <w:lang w:val="en-GB"/>
        </w:rPr>
        <w:t xml:space="preserve">(Morrow </w:t>
      </w:r>
      <w:r w:rsidRPr="00C21B0D">
        <w:rPr>
          <w:rFonts w:ascii="Times New Roman" w:hAnsi="Times New Roman" w:cs="Times New Roman"/>
          <w:i/>
          <w:iCs/>
          <w:sz w:val="24"/>
          <w:szCs w:val="24"/>
          <w:lang w:val="en-GB"/>
        </w:rPr>
        <w:t xml:space="preserve">et al. </w:t>
      </w:r>
      <w:r w:rsidRPr="00C21B0D">
        <w:rPr>
          <w:rFonts w:ascii="Times New Roman" w:hAnsi="Times New Roman" w:cs="Times New Roman"/>
          <w:sz w:val="24"/>
          <w:szCs w:val="24"/>
          <w:lang w:val="en-GB"/>
        </w:rPr>
        <w:t xml:space="preserve">2015). </w:t>
      </w:r>
      <w:r w:rsidR="00451632" w:rsidRPr="00C21B0D">
        <w:rPr>
          <w:rFonts w:ascii="Times New Roman" w:hAnsi="Times New Roman" w:cs="Times New Roman"/>
          <w:sz w:val="24"/>
          <w:szCs w:val="24"/>
          <w:lang w:val="en-GB"/>
        </w:rPr>
        <w:t>As a team we can understand the</w:t>
      </w:r>
      <w:r w:rsidRPr="00C21B0D">
        <w:rPr>
          <w:rFonts w:ascii="Times New Roman" w:hAnsi="Times New Roman" w:cs="Times New Roman"/>
          <w:sz w:val="24"/>
          <w:szCs w:val="24"/>
          <w:lang w:val="en-GB"/>
        </w:rPr>
        <w:t xml:space="preserve"> definition of goals, objectives, tasks as well as t</w:t>
      </w:r>
      <w:r w:rsidR="00451632" w:rsidRPr="00C21B0D">
        <w:rPr>
          <w:rFonts w:ascii="Times New Roman" w:hAnsi="Times New Roman" w:cs="Times New Roman"/>
          <w:sz w:val="24"/>
          <w:szCs w:val="24"/>
          <w:lang w:val="en-GB"/>
        </w:rPr>
        <w:t xml:space="preserve">eam-building activities has been </w:t>
      </w:r>
      <w:r w:rsidRPr="00C21B0D">
        <w:rPr>
          <w:rFonts w:ascii="Times New Roman" w:hAnsi="Times New Roman" w:cs="Times New Roman"/>
          <w:sz w:val="24"/>
          <w:szCs w:val="24"/>
          <w:lang w:val="en-GB"/>
        </w:rPr>
        <w:t xml:space="preserve">very critical from </w:t>
      </w:r>
      <w:r w:rsidR="00451632" w:rsidRPr="00C21B0D">
        <w:rPr>
          <w:rFonts w:ascii="Times New Roman" w:hAnsi="Times New Roman" w:cs="Times New Roman"/>
          <w:sz w:val="24"/>
          <w:szCs w:val="24"/>
          <w:lang w:val="en-GB"/>
        </w:rPr>
        <w:t>my point of view as one of the mangers along with</w:t>
      </w:r>
      <w:r w:rsidRPr="00C21B0D">
        <w:rPr>
          <w:rFonts w:ascii="Times New Roman" w:hAnsi="Times New Roman" w:cs="Times New Roman"/>
          <w:sz w:val="24"/>
          <w:szCs w:val="24"/>
          <w:lang w:val="en-GB"/>
        </w:rPr>
        <w:t xml:space="preserve"> the entire project team (Arashpour </w:t>
      </w:r>
      <w:r w:rsidRPr="00C21B0D">
        <w:rPr>
          <w:rFonts w:ascii="Times New Roman" w:hAnsi="Times New Roman" w:cs="Times New Roman"/>
          <w:i/>
          <w:iCs/>
          <w:sz w:val="24"/>
          <w:szCs w:val="24"/>
          <w:lang w:val="en-GB"/>
        </w:rPr>
        <w:t xml:space="preserve">et al. </w:t>
      </w:r>
      <w:r w:rsidRPr="00C21B0D">
        <w:rPr>
          <w:rFonts w:ascii="Times New Roman" w:hAnsi="Times New Roman" w:cs="Times New Roman"/>
          <w:sz w:val="24"/>
          <w:szCs w:val="24"/>
          <w:lang w:val="en-GB"/>
        </w:rPr>
        <w:t xml:space="preserve">2017). Sparkhill Project Management Limited will set up an extensive venture plan so as to </w:t>
      </w:r>
      <w:r w:rsidR="00451632" w:rsidRPr="00C21B0D">
        <w:rPr>
          <w:rFonts w:ascii="Times New Roman" w:hAnsi="Times New Roman" w:cs="Times New Roman"/>
          <w:sz w:val="24"/>
          <w:szCs w:val="24"/>
          <w:lang w:val="en-GB"/>
        </w:rPr>
        <w:t>take</w:t>
      </w:r>
      <w:r w:rsidRPr="00C21B0D">
        <w:rPr>
          <w:rFonts w:ascii="Times New Roman" w:hAnsi="Times New Roman" w:cs="Times New Roman"/>
          <w:sz w:val="24"/>
          <w:szCs w:val="24"/>
          <w:lang w:val="en-GB"/>
        </w:rPr>
        <w:t xml:space="preserve"> solid help to Vintner Antiques. </w:t>
      </w:r>
      <w:r w:rsidR="003A794A" w:rsidRPr="00C21B0D">
        <w:rPr>
          <w:rFonts w:ascii="Times New Roman" w:hAnsi="Times New Roman" w:cs="Times New Roman"/>
          <w:sz w:val="24"/>
          <w:szCs w:val="24"/>
          <w:lang w:val="en-GB"/>
        </w:rPr>
        <w:t>All five of us project managers</w:t>
      </w:r>
      <w:r w:rsidRPr="00C21B0D">
        <w:rPr>
          <w:rFonts w:ascii="Times New Roman" w:hAnsi="Times New Roman" w:cs="Times New Roman"/>
          <w:sz w:val="24"/>
          <w:szCs w:val="24"/>
          <w:lang w:val="en-GB"/>
        </w:rPr>
        <w:t xml:space="preserve"> of Sparkhill ltd will especially focus on definition of tasks, taking frequent feedback from </w:t>
      </w:r>
      <w:r w:rsidR="003A794A" w:rsidRPr="00C21B0D">
        <w:rPr>
          <w:rFonts w:ascii="Times New Roman" w:hAnsi="Times New Roman" w:cs="Times New Roman"/>
          <w:sz w:val="24"/>
          <w:szCs w:val="24"/>
          <w:lang w:val="en-GB"/>
        </w:rPr>
        <w:t xml:space="preserve">our vintner </w:t>
      </w:r>
      <w:r w:rsidRPr="00C21B0D">
        <w:rPr>
          <w:rFonts w:ascii="Times New Roman" w:hAnsi="Times New Roman" w:cs="Times New Roman"/>
          <w:sz w:val="24"/>
          <w:szCs w:val="24"/>
          <w:lang w:val="en-GB"/>
        </w:rPr>
        <w:t>and adjusting project plan</w:t>
      </w:r>
      <w:r w:rsidR="003A794A" w:rsidRPr="00C21B0D">
        <w:rPr>
          <w:rFonts w:ascii="Times New Roman" w:hAnsi="Times New Roman" w:cs="Times New Roman"/>
          <w:sz w:val="24"/>
          <w:szCs w:val="24"/>
          <w:lang w:val="en-GB"/>
        </w:rPr>
        <w:t>s</w:t>
      </w:r>
      <w:r w:rsidRPr="00C21B0D">
        <w:rPr>
          <w:rFonts w:ascii="Times New Roman" w:hAnsi="Times New Roman" w:cs="Times New Roman"/>
          <w:sz w:val="24"/>
          <w:szCs w:val="24"/>
          <w:lang w:val="en-GB"/>
        </w:rPr>
        <w:t xml:space="preserve"> according to feedback (Morrow </w:t>
      </w:r>
      <w:r w:rsidRPr="00C21B0D">
        <w:rPr>
          <w:rFonts w:ascii="Times New Roman" w:hAnsi="Times New Roman" w:cs="Times New Roman"/>
          <w:i/>
          <w:iCs/>
          <w:sz w:val="24"/>
          <w:szCs w:val="24"/>
          <w:lang w:val="en-GB"/>
        </w:rPr>
        <w:t xml:space="preserve">et al. </w:t>
      </w:r>
      <w:r w:rsidRPr="00C21B0D">
        <w:rPr>
          <w:rFonts w:ascii="Times New Roman" w:hAnsi="Times New Roman" w:cs="Times New Roman"/>
          <w:sz w:val="24"/>
          <w:szCs w:val="24"/>
          <w:lang w:val="en-GB"/>
        </w:rPr>
        <w:t xml:space="preserve">2015). </w:t>
      </w:r>
    </w:p>
    <w:p w:rsidR="00E3761E" w:rsidRPr="00C21B0D" w:rsidRDefault="00213829">
      <w:pPr>
        <w:pStyle w:val="Heading1"/>
        <w:rPr>
          <w:lang w:val="en-GB"/>
        </w:rPr>
      </w:pPr>
      <w:bookmarkStart w:id="2" w:name="_Toc36046664"/>
      <w:r w:rsidRPr="00C21B0D">
        <w:rPr>
          <w:lang w:val="en-GB"/>
        </w:rPr>
        <w:t>Risk assessment for this project</w:t>
      </w:r>
      <w:bookmarkEnd w:id="2"/>
    </w:p>
    <w:tbl>
      <w:tblPr>
        <w:tblStyle w:val="TableGrid"/>
        <w:tblW w:w="0" w:type="auto"/>
        <w:tblLook w:val="04A0" w:firstRow="1" w:lastRow="0" w:firstColumn="1" w:lastColumn="0" w:noHBand="0" w:noVBand="1"/>
      </w:tblPr>
      <w:tblGrid>
        <w:gridCol w:w="1803"/>
        <w:gridCol w:w="1998"/>
        <w:gridCol w:w="1080"/>
        <w:gridCol w:w="1324"/>
        <w:gridCol w:w="1296"/>
        <w:gridCol w:w="1849"/>
      </w:tblGrid>
      <w:tr w:rsidR="00C21B0D" w:rsidRPr="00C21B0D">
        <w:tc>
          <w:tcPr>
            <w:tcW w:w="1803"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b/>
                <w:bCs/>
                <w:sz w:val="24"/>
                <w:szCs w:val="24"/>
                <w:lang w:val="en-GB"/>
              </w:rPr>
              <w:t>Risks</w:t>
            </w:r>
          </w:p>
        </w:tc>
        <w:tc>
          <w:tcPr>
            <w:tcW w:w="199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b/>
                <w:bCs/>
                <w:sz w:val="24"/>
                <w:szCs w:val="24"/>
                <w:lang w:val="en-GB"/>
              </w:rPr>
              <w:t>Description</w:t>
            </w:r>
          </w:p>
        </w:tc>
        <w:tc>
          <w:tcPr>
            <w:tcW w:w="1080"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b/>
                <w:bCs/>
                <w:sz w:val="24"/>
                <w:szCs w:val="24"/>
                <w:lang w:val="en-GB"/>
              </w:rPr>
              <w:t>Possible Impact</w:t>
            </w:r>
          </w:p>
        </w:tc>
        <w:tc>
          <w:tcPr>
            <w:tcW w:w="1324"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b/>
                <w:bCs/>
                <w:sz w:val="24"/>
                <w:szCs w:val="24"/>
                <w:lang w:val="en-GB"/>
              </w:rPr>
              <w:t>Likelihood</w:t>
            </w:r>
          </w:p>
        </w:tc>
        <w:tc>
          <w:tcPr>
            <w:tcW w:w="1296"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b/>
                <w:bCs/>
                <w:sz w:val="24"/>
                <w:szCs w:val="24"/>
                <w:lang w:val="en-GB"/>
              </w:rPr>
              <w:t xml:space="preserve">Process of Mitigation </w:t>
            </w:r>
          </w:p>
        </w:tc>
        <w:tc>
          <w:tcPr>
            <w:tcW w:w="184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b/>
                <w:bCs/>
                <w:sz w:val="24"/>
                <w:szCs w:val="24"/>
                <w:lang w:val="en-GB"/>
              </w:rPr>
              <w:t>Solutions or mitigation strategies</w:t>
            </w:r>
          </w:p>
        </w:tc>
      </w:tr>
      <w:tr w:rsidR="00C21B0D" w:rsidRPr="00C21B0D">
        <w:tc>
          <w:tcPr>
            <w:tcW w:w="1803"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Inappropriate management of financial resource</w:t>
            </w:r>
          </w:p>
        </w:tc>
        <w:tc>
          <w:tcPr>
            <w:tcW w:w="199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Ineffective project planning may lead to lack of effective monetary resource allocation for managing employee and other technical resources</w:t>
            </w:r>
          </w:p>
        </w:tc>
        <w:tc>
          <w:tcPr>
            <w:tcW w:w="1080" w:type="dxa"/>
            <w:shd w:val="clear" w:color="auto" w:fill="C0000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High</w:t>
            </w:r>
          </w:p>
        </w:tc>
        <w:tc>
          <w:tcPr>
            <w:tcW w:w="1324" w:type="dxa"/>
            <w:shd w:val="clear" w:color="auto" w:fill="FFC00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Medium</w:t>
            </w:r>
          </w:p>
        </w:tc>
        <w:tc>
          <w:tcPr>
            <w:tcW w:w="1296"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Mitigate</w:t>
            </w:r>
          </w:p>
        </w:tc>
        <w:tc>
          <w:tcPr>
            <w:tcW w:w="1849"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Cleary discussing all project-related </w:t>
            </w:r>
            <w:r w:rsidR="00A3092B" w:rsidRPr="00C21B0D">
              <w:rPr>
                <w:rFonts w:ascii="Times New Roman" w:hAnsi="Times New Roman" w:cs="Times New Roman"/>
                <w:sz w:val="24"/>
                <w:szCs w:val="24"/>
                <w:lang w:val="en-GB"/>
              </w:rPr>
              <w:t>causes</w:t>
            </w:r>
            <w:r w:rsidRPr="00C21B0D">
              <w:rPr>
                <w:rFonts w:ascii="Times New Roman" w:hAnsi="Times New Roman" w:cs="Times New Roman"/>
                <w:sz w:val="24"/>
                <w:szCs w:val="24"/>
                <w:lang w:val="en-GB"/>
              </w:rPr>
              <w:t xml:space="preserve"> and criteria from executive vintner antiques in order to get transparent idea about critical project deliverables or milestones</w:t>
            </w:r>
          </w:p>
        </w:tc>
      </w:tr>
      <w:tr w:rsidR="00C21B0D" w:rsidRPr="00C21B0D">
        <w:tc>
          <w:tcPr>
            <w:tcW w:w="1803"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Members of Sparkhill not having idea about relevant technical resources</w:t>
            </w:r>
          </w:p>
        </w:tc>
        <w:tc>
          <w:tcPr>
            <w:tcW w:w="199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Members of Sparkhill is not very familiar with technical equipment used in Vintner Antiques</w:t>
            </w:r>
          </w:p>
        </w:tc>
        <w:tc>
          <w:tcPr>
            <w:tcW w:w="1080" w:type="dxa"/>
            <w:shd w:val="clear" w:color="auto" w:fill="00B05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Low</w:t>
            </w:r>
          </w:p>
        </w:tc>
        <w:tc>
          <w:tcPr>
            <w:tcW w:w="1324" w:type="dxa"/>
            <w:shd w:val="clear" w:color="auto" w:fill="FFC00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Medium</w:t>
            </w:r>
          </w:p>
        </w:tc>
        <w:tc>
          <w:tcPr>
            <w:tcW w:w="1296"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Mitigate</w:t>
            </w:r>
          </w:p>
        </w:tc>
        <w:tc>
          <w:tcPr>
            <w:tcW w:w="1849"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Taking proper suggestions from employees of Vintner Antiques about functions and properties of the used machine in the company</w:t>
            </w:r>
          </w:p>
        </w:tc>
      </w:tr>
      <w:tr w:rsidR="00C21B0D" w:rsidRPr="00C21B0D">
        <w:tc>
          <w:tcPr>
            <w:tcW w:w="1803"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Lack of significant communication</w:t>
            </w:r>
          </w:p>
        </w:tc>
        <w:tc>
          <w:tcPr>
            <w:tcW w:w="199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As members of two organizations such as Vintner Antiques and Sparkhill</w:t>
            </w:r>
            <w:bookmarkStart w:id="3" w:name="_GoBack"/>
            <w:bookmarkEnd w:id="3"/>
            <w:r w:rsidRPr="00C21B0D">
              <w:rPr>
                <w:rFonts w:ascii="Times New Roman" w:hAnsi="Times New Roman" w:cs="Times New Roman"/>
                <w:sz w:val="24"/>
                <w:szCs w:val="24"/>
                <w:lang w:val="en-GB"/>
              </w:rPr>
              <w:t xml:space="preserve"> Project Management Limited are not familiar with their working approach, there will be high possibility of significant lack in communication between </w:t>
            </w:r>
          </w:p>
        </w:tc>
        <w:tc>
          <w:tcPr>
            <w:tcW w:w="1080" w:type="dxa"/>
            <w:shd w:val="clear" w:color="auto" w:fill="FFC00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Medium</w:t>
            </w:r>
          </w:p>
        </w:tc>
        <w:tc>
          <w:tcPr>
            <w:tcW w:w="1324" w:type="dxa"/>
            <w:shd w:val="clear" w:color="auto" w:fill="C0000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High</w:t>
            </w:r>
          </w:p>
        </w:tc>
        <w:tc>
          <w:tcPr>
            <w:tcW w:w="1296"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Avoid</w:t>
            </w:r>
          </w:p>
        </w:tc>
        <w:tc>
          <w:tcPr>
            <w:tcW w:w="1849"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Proper meeting as well as joint training session will be required for employees of both organizations in order to get familiar with working concepts and approach of one another</w:t>
            </w:r>
          </w:p>
        </w:tc>
      </w:tr>
      <w:tr w:rsidR="00C21B0D" w:rsidRPr="00C21B0D">
        <w:tc>
          <w:tcPr>
            <w:tcW w:w="1803"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Disruption of project plan because of unfamiliar environment</w:t>
            </w:r>
          </w:p>
        </w:tc>
        <w:tc>
          <w:tcPr>
            <w:tcW w:w="199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Entire project selection and progress can be delayed due to unpredicted natural disasters. Project team member of Sparkhill will face difficulties for testing technical resources without electricity</w:t>
            </w:r>
          </w:p>
        </w:tc>
        <w:tc>
          <w:tcPr>
            <w:tcW w:w="1080" w:type="dxa"/>
            <w:shd w:val="clear" w:color="auto" w:fill="C0000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High</w:t>
            </w:r>
          </w:p>
        </w:tc>
        <w:tc>
          <w:tcPr>
            <w:tcW w:w="1324" w:type="dxa"/>
            <w:shd w:val="clear" w:color="auto" w:fill="00B050"/>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Low</w:t>
            </w:r>
          </w:p>
        </w:tc>
        <w:tc>
          <w:tcPr>
            <w:tcW w:w="1296"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Avoid</w:t>
            </w:r>
          </w:p>
        </w:tc>
        <w:tc>
          <w:tcPr>
            <w:tcW w:w="1849"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Taking precautionary measures by taking back up such as electrical inverter or generators without intervention of other electrical sources</w:t>
            </w:r>
          </w:p>
        </w:tc>
      </w:tr>
    </w:tbl>
    <w:p w:rsidR="00E3761E" w:rsidRPr="00C21B0D" w:rsidRDefault="00213829">
      <w:pPr>
        <w:spacing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Table 1: required risk management and assessment process for project of Vintner Antiques</w:t>
      </w:r>
    </w:p>
    <w:p w:rsidR="00E3761E" w:rsidRPr="00C21B0D" w:rsidRDefault="00213829">
      <w:pPr>
        <w:spacing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(Source: Ashworth </w:t>
      </w:r>
      <w:r w:rsidRPr="00C21B0D">
        <w:rPr>
          <w:rFonts w:ascii="Times New Roman" w:hAnsi="Times New Roman" w:cs="Times New Roman"/>
          <w:i/>
          <w:iCs/>
          <w:sz w:val="24"/>
          <w:szCs w:val="24"/>
          <w:lang w:val="en-GB"/>
        </w:rPr>
        <w:t xml:space="preserve">et al. </w:t>
      </w:r>
      <w:r w:rsidRPr="00C21B0D">
        <w:rPr>
          <w:rFonts w:ascii="Times New Roman" w:hAnsi="Times New Roman" w:cs="Times New Roman"/>
          <w:sz w:val="24"/>
          <w:szCs w:val="24"/>
          <w:lang w:val="en-GB"/>
        </w:rPr>
        <w:t>2015)</w:t>
      </w:r>
    </w:p>
    <w:p w:rsidR="00E3761E" w:rsidRPr="00C21B0D" w:rsidRDefault="00213829">
      <w:pPr>
        <w:pStyle w:val="Heading1"/>
        <w:rPr>
          <w:lang w:val="en-GB"/>
        </w:rPr>
      </w:pPr>
      <w:bookmarkStart w:id="4" w:name="_Toc36046665"/>
      <w:r w:rsidRPr="00C21B0D">
        <w:rPr>
          <w:lang w:val="en-GB"/>
        </w:rPr>
        <w:t>Used tools and techniques for this project management</w:t>
      </w:r>
      <w:bookmarkEnd w:id="4"/>
    </w:p>
    <w:p w:rsidR="00E3761E" w:rsidRPr="00C21B0D" w:rsidRDefault="00213829">
      <w:pPr>
        <w:pStyle w:val="Heading2"/>
        <w:rPr>
          <w:lang w:val="en-GB"/>
        </w:rPr>
      </w:pPr>
      <w:bookmarkStart w:id="5" w:name="_Toc36046666"/>
      <w:r w:rsidRPr="00C21B0D">
        <w:rPr>
          <w:lang w:val="en-GB"/>
        </w:rPr>
        <w:t>Gantt Chart</w:t>
      </w:r>
      <w:bookmarkEnd w:id="5"/>
    </w:p>
    <w:p w:rsidR="00E3761E" w:rsidRPr="00C21B0D" w:rsidRDefault="00A3092B">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Within our team we used a management tool called a Gantt chart. We used it to help us understand the timescale of the project and one tasks needed to be complete in a particular order</w:t>
      </w:r>
      <w:r w:rsidR="00213829" w:rsidRPr="00C21B0D">
        <w:rPr>
          <w:rFonts w:ascii="Times New Roman" w:hAnsi="Times New Roman" w:cs="Times New Roman"/>
          <w:sz w:val="24"/>
          <w:szCs w:val="24"/>
          <w:lang w:val="en-GB"/>
        </w:rPr>
        <w:t xml:space="preserve">. </w:t>
      </w:r>
      <w:r w:rsidRPr="00C21B0D">
        <w:rPr>
          <w:rFonts w:ascii="Times New Roman" w:hAnsi="Times New Roman" w:cs="Times New Roman"/>
          <w:sz w:val="24"/>
          <w:szCs w:val="24"/>
          <w:lang w:val="en-GB"/>
        </w:rPr>
        <w:t>We made sure that we</w:t>
      </w:r>
      <w:r w:rsidR="00213829" w:rsidRPr="00C21B0D">
        <w:rPr>
          <w:rFonts w:ascii="Times New Roman" w:hAnsi="Times New Roman" w:cs="Times New Roman"/>
          <w:sz w:val="24"/>
          <w:szCs w:val="24"/>
          <w:lang w:val="en-GB"/>
        </w:rPr>
        <w:t xml:space="preserve"> </w:t>
      </w:r>
      <w:r w:rsidRPr="00C21B0D">
        <w:rPr>
          <w:rFonts w:ascii="Times New Roman" w:hAnsi="Times New Roman" w:cs="Times New Roman"/>
          <w:sz w:val="24"/>
          <w:szCs w:val="24"/>
          <w:lang w:val="en-GB"/>
        </w:rPr>
        <w:t>recorded, analysed</w:t>
      </w:r>
      <w:r w:rsidR="00213829" w:rsidRPr="00C21B0D">
        <w:rPr>
          <w:rFonts w:ascii="Times New Roman" w:hAnsi="Times New Roman" w:cs="Times New Roman"/>
          <w:sz w:val="24"/>
          <w:szCs w:val="24"/>
          <w:lang w:val="en-GB"/>
        </w:rPr>
        <w:t xml:space="preserve"> and track</w:t>
      </w:r>
      <w:r w:rsidRPr="00C21B0D">
        <w:rPr>
          <w:rFonts w:ascii="Times New Roman" w:hAnsi="Times New Roman" w:cs="Times New Roman"/>
          <w:sz w:val="24"/>
          <w:szCs w:val="24"/>
          <w:lang w:val="en-GB"/>
        </w:rPr>
        <w:t xml:space="preserve">ed activities </w:t>
      </w:r>
      <w:r w:rsidR="00213829" w:rsidRPr="00C21B0D">
        <w:rPr>
          <w:rFonts w:ascii="Times New Roman" w:hAnsi="Times New Roman" w:cs="Times New Roman"/>
          <w:sz w:val="24"/>
          <w:szCs w:val="24"/>
          <w:lang w:val="en-GB"/>
        </w:rPr>
        <w:t>multiple</w:t>
      </w:r>
      <w:r w:rsidRPr="00C21B0D">
        <w:rPr>
          <w:rFonts w:ascii="Times New Roman" w:hAnsi="Times New Roman" w:cs="Times New Roman"/>
          <w:sz w:val="24"/>
          <w:szCs w:val="24"/>
          <w:lang w:val="en-GB"/>
        </w:rPr>
        <w:t xml:space="preserve"> times</w:t>
      </w:r>
      <w:r w:rsidR="00213829" w:rsidRPr="00C21B0D">
        <w:rPr>
          <w:rFonts w:ascii="Times New Roman" w:hAnsi="Times New Roman" w:cs="Times New Roman"/>
          <w:sz w:val="24"/>
          <w:szCs w:val="24"/>
          <w:lang w:val="en-GB"/>
        </w:rPr>
        <w:t xml:space="preserve"> </w:t>
      </w:r>
      <w:r w:rsidRPr="00C21B0D">
        <w:rPr>
          <w:rFonts w:ascii="Times New Roman" w:hAnsi="Times New Roman" w:cs="Times New Roman"/>
          <w:sz w:val="24"/>
          <w:szCs w:val="24"/>
          <w:lang w:val="en-GB"/>
        </w:rPr>
        <w:t>to make sure the project was</w:t>
      </w:r>
      <w:r w:rsidR="00213829" w:rsidRPr="00C21B0D">
        <w:rPr>
          <w:rFonts w:ascii="Times New Roman" w:hAnsi="Times New Roman" w:cs="Times New Roman"/>
          <w:sz w:val="24"/>
          <w:szCs w:val="24"/>
          <w:lang w:val="en-GB"/>
        </w:rPr>
        <w:t xml:space="preserve"> going as per the plan and track or lacking in some aspects (Sharon and Dori, 2017). </w:t>
      </w:r>
      <w:r w:rsidRPr="00C21B0D">
        <w:rPr>
          <w:rFonts w:ascii="Times New Roman" w:hAnsi="Times New Roman" w:cs="Times New Roman"/>
          <w:sz w:val="24"/>
          <w:szCs w:val="24"/>
          <w:lang w:val="en-GB"/>
        </w:rPr>
        <w:t>Gantt chart also has many tools that come with the online version which allowed us to move our data and see what would happen</w:t>
      </w:r>
      <w:r w:rsidR="00213829" w:rsidRPr="00C21B0D">
        <w:rPr>
          <w:rFonts w:ascii="Times New Roman" w:hAnsi="Times New Roman" w:cs="Times New Roman"/>
          <w:sz w:val="24"/>
          <w:szCs w:val="24"/>
          <w:lang w:val="en-GB"/>
        </w:rPr>
        <w:t xml:space="preserve">. Visual representation is also possible in Gantt chart in terms of showing deliverables and fundamental timeline of a project </w:t>
      </w:r>
      <w:r w:rsidR="00213829" w:rsidRPr="00C21B0D">
        <w:rPr>
          <w:rFonts w:ascii="Times New Roman" w:hAnsi="Times New Roman" w:cs="Times New Roman"/>
          <w:b/>
          <w:bCs/>
          <w:i/>
          <w:iCs/>
          <w:sz w:val="24"/>
          <w:szCs w:val="24"/>
          <w:lang w:val="en-GB"/>
        </w:rPr>
        <w:t>(Refer to appendix)</w:t>
      </w:r>
      <w:r w:rsidR="00213829" w:rsidRPr="00C21B0D">
        <w:rPr>
          <w:rFonts w:ascii="Times New Roman" w:hAnsi="Times New Roman" w:cs="Times New Roman"/>
          <w:sz w:val="24"/>
          <w:szCs w:val="24"/>
          <w:lang w:val="en-GB"/>
        </w:rPr>
        <w:t>.</w:t>
      </w:r>
    </w:p>
    <w:p w:rsidR="00E3761E" w:rsidRPr="00C21B0D" w:rsidRDefault="00213829">
      <w:pPr>
        <w:pStyle w:val="Heading2"/>
        <w:rPr>
          <w:lang w:val="en-GB"/>
        </w:rPr>
      </w:pPr>
      <w:bookmarkStart w:id="6" w:name="_Toc36046667"/>
      <w:r w:rsidRPr="00C21B0D">
        <w:rPr>
          <w:lang w:val="en-GB"/>
        </w:rPr>
        <w:t>Product Project Technique</w:t>
      </w:r>
      <w:bookmarkEnd w:id="6"/>
    </w:p>
    <w:p w:rsidR="00E3761E" w:rsidRPr="00C21B0D" w:rsidRDefault="000F2B06">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Our client gave us </w:t>
      </w:r>
      <w:r w:rsidR="00213829" w:rsidRPr="00C21B0D">
        <w:rPr>
          <w:rFonts w:ascii="Times New Roman" w:hAnsi="Times New Roman" w:cs="Times New Roman"/>
          <w:sz w:val="24"/>
          <w:szCs w:val="24"/>
          <w:lang w:val="en-GB"/>
        </w:rPr>
        <w:t xml:space="preserve">specific </w:t>
      </w:r>
      <w:r w:rsidRPr="00C21B0D">
        <w:rPr>
          <w:rFonts w:ascii="Times New Roman" w:hAnsi="Times New Roman" w:cs="Times New Roman"/>
          <w:sz w:val="24"/>
          <w:szCs w:val="24"/>
          <w:lang w:val="en-GB"/>
        </w:rPr>
        <w:t>ideas that were required resources for this project and also their wants and needs. The m</w:t>
      </w:r>
      <w:r w:rsidR="00213829" w:rsidRPr="00C21B0D">
        <w:rPr>
          <w:rFonts w:ascii="Times New Roman" w:hAnsi="Times New Roman" w:cs="Times New Roman"/>
          <w:sz w:val="24"/>
          <w:szCs w:val="24"/>
          <w:lang w:val="en-GB"/>
        </w:rPr>
        <w:t xml:space="preserve">ain function of product project technique is to focus on project management related resources and arrange those resources according to their vitality (Badewi, 2016). </w:t>
      </w:r>
      <w:r w:rsidR="001B1602" w:rsidRPr="00C21B0D">
        <w:rPr>
          <w:rFonts w:ascii="Times New Roman" w:hAnsi="Times New Roman" w:cs="Times New Roman"/>
          <w:sz w:val="24"/>
          <w:szCs w:val="24"/>
          <w:lang w:val="en-GB"/>
        </w:rPr>
        <w:t>Required resources in project management for Vintner Antiques have</w:t>
      </w:r>
      <w:r w:rsidR="00213829" w:rsidRPr="00C21B0D">
        <w:rPr>
          <w:rFonts w:ascii="Times New Roman" w:hAnsi="Times New Roman" w:cs="Times New Roman"/>
          <w:sz w:val="24"/>
          <w:szCs w:val="24"/>
          <w:lang w:val="en-GB"/>
        </w:rPr>
        <w:t xml:space="preserve"> been given in the following table given below.</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C21B0D" w:rsidRPr="00C21B0D">
        <w:tc>
          <w:tcPr>
            <w:tcW w:w="1558"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Tasks</w:t>
            </w:r>
          </w:p>
        </w:tc>
        <w:tc>
          <w:tcPr>
            <w:tcW w:w="1558"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Activities in the project</w:t>
            </w:r>
          </w:p>
        </w:tc>
        <w:tc>
          <w:tcPr>
            <w:tcW w:w="1558"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Complexity and size</w:t>
            </w:r>
          </w:p>
        </w:tc>
        <w:tc>
          <w:tcPr>
            <w:tcW w:w="1558"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Low</w:t>
            </w:r>
          </w:p>
        </w:tc>
        <w:tc>
          <w:tcPr>
            <w:tcW w:w="1559"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Medium</w:t>
            </w:r>
          </w:p>
        </w:tc>
        <w:tc>
          <w:tcPr>
            <w:tcW w:w="1559"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High</w:t>
            </w:r>
          </w:p>
        </w:tc>
      </w:tr>
      <w:tr w:rsidR="00C21B0D" w:rsidRPr="00C21B0D">
        <w:tc>
          <w:tcPr>
            <w:tcW w:w="1558" w:type="dxa"/>
            <w:vMerge w:val="restart"/>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Must</w:t>
            </w: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Planning in project</w:t>
            </w:r>
          </w:p>
        </w:tc>
        <w:tc>
          <w:tcPr>
            <w:tcW w:w="1558" w:type="dxa"/>
            <w:vMerge w:val="restart"/>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Medium</w:t>
            </w: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17</w:t>
            </w: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Creation of space in building</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15</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Electrical components</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18</w:t>
            </w: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Plumbing facilities</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13</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Installing Internet</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16</w:t>
            </w:r>
          </w:p>
        </w:tc>
      </w:tr>
      <w:tr w:rsidR="00C21B0D" w:rsidRPr="00C21B0D">
        <w:tc>
          <w:tcPr>
            <w:tcW w:w="1558" w:type="dxa"/>
            <w:vMerge w:val="restart"/>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Needs</w:t>
            </w: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Facilities for toilet and canteen</w:t>
            </w:r>
          </w:p>
        </w:tc>
        <w:tc>
          <w:tcPr>
            <w:tcW w:w="1558" w:type="dxa"/>
            <w:vMerge w:val="restart"/>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Large</w:t>
            </w: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16</w:t>
            </w: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bookmarkStart w:id="7" w:name="_Hlk36033713"/>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Camera works</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5</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eastAsia="Times New Roman" w:hAnsi="Times New Roman" w:cs="Times New Roman"/>
                <w:sz w:val="24"/>
                <w:szCs w:val="24"/>
                <w:lang w:val="en-GB"/>
              </w:rPr>
              <w:t>Reception</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12</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Insurance permissions</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9</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eastAsia="Times New Roman" w:hAnsi="Times New Roman" w:cs="Times New Roman"/>
                <w:sz w:val="24"/>
                <w:szCs w:val="24"/>
                <w:lang w:val="en-GB"/>
              </w:rPr>
              <w:t>van</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5</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eastAsia="Times New Roman" w:hAnsi="Times New Roman" w:cs="Times New Roman"/>
                <w:sz w:val="24"/>
                <w:szCs w:val="24"/>
                <w:lang w:val="en-GB"/>
              </w:rPr>
              <w:t>Shelving</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7</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bookmarkEnd w:id="7"/>
      <w:tr w:rsidR="00C21B0D" w:rsidRPr="00C21B0D">
        <w:tc>
          <w:tcPr>
            <w:tcW w:w="1558" w:type="dxa"/>
            <w:vMerge w:val="restart"/>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Additional functions</w:t>
            </w: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Fire extinguisher</w:t>
            </w:r>
          </w:p>
        </w:tc>
        <w:tc>
          <w:tcPr>
            <w:tcW w:w="1558" w:type="dxa"/>
            <w:vMerge w:val="restart"/>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Small</w:t>
            </w: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19</w:t>
            </w: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Measure for CCTV Installation</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19</w:t>
            </w: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Rest Room</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10</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Alarm system </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9</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Shutters</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8</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r w:rsidR="00C21B0D" w:rsidRPr="00C21B0D">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Parking Lot</w:t>
            </w:r>
          </w:p>
        </w:tc>
        <w:tc>
          <w:tcPr>
            <w:tcW w:w="1558" w:type="dxa"/>
            <w:vMerge/>
          </w:tcPr>
          <w:p w:rsidR="00E3761E" w:rsidRPr="00C21B0D" w:rsidRDefault="00E3761E">
            <w:pPr>
              <w:spacing w:after="0" w:line="360" w:lineRule="auto"/>
              <w:jc w:val="center"/>
              <w:rPr>
                <w:rFonts w:ascii="Times New Roman" w:hAnsi="Times New Roman" w:cs="Times New Roman"/>
                <w:sz w:val="24"/>
                <w:szCs w:val="24"/>
                <w:lang w:val="en-GB"/>
              </w:rPr>
            </w:pPr>
          </w:p>
        </w:tc>
        <w:tc>
          <w:tcPr>
            <w:tcW w:w="1558" w:type="dxa"/>
          </w:tcPr>
          <w:p w:rsidR="00E3761E" w:rsidRPr="00C21B0D" w:rsidRDefault="00E3761E">
            <w:pPr>
              <w:spacing w:after="0" w:line="360" w:lineRule="auto"/>
              <w:jc w:val="center"/>
              <w:rPr>
                <w:rFonts w:ascii="Times New Roman" w:hAnsi="Times New Roman" w:cs="Times New Roman"/>
                <w:sz w:val="24"/>
                <w:szCs w:val="24"/>
                <w:lang w:val="en-GB"/>
              </w:rPr>
            </w:pPr>
          </w:p>
        </w:tc>
        <w:tc>
          <w:tcPr>
            <w:tcW w:w="1559"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11</w:t>
            </w:r>
          </w:p>
        </w:tc>
        <w:tc>
          <w:tcPr>
            <w:tcW w:w="1559" w:type="dxa"/>
          </w:tcPr>
          <w:p w:rsidR="00E3761E" w:rsidRPr="00C21B0D" w:rsidRDefault="00E3761E">
            <w:pPr>
              <w:spacing w:after="0" w:line="360" w:lineRule="auto"/>
              <w:jc w:val="center"/>
              <w:rPr>
                <w:rFonts w:ascii="Times New Roman" w:hAnsi="Times New Roman" w:cs="Times New Roman"/>
                <w:sz w:val="24"/>
                <w:szCs w:val="24"/>
                <w:lang w:val="en-GB"/>
              </w:rPr>
            </w:pPr>
          </w:p>
        </w:tc>
      </w:tr>
    </w:tbl>
    <w:p w:rsidR="00E3761E" w:rsidRPr="00C21B0D" w:rsidRDefault="00213829">
      <w:pPr>
        <w:spacing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Table 2: Project product techniques for needed resources in Vintner Antiques</w:t>
      </w:r>
    </w:p>
    <w:p w:rsidR="00E3761E" w:rsidRPr="00C21B0D" w:rsidRDefault="00213829">
      <w:pPr>
        <w:spacing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(Source: created by author)</w:t>
      </w:r>
    </w:p>
    <w:p w:rsidR="00E3761E" w:rsidRPr="00C21B0D" w:rsidRDefault="00213829">
      <w:pPr>
        <w:pStyle w:val="Heading2"/>
        <w:rPr>
          <w:lang w:val="en-GB"/>
        </w:rPr>
      </w:pPr>
      <w:r w:rsidRPr="00C21B0D">
        <w:rPr>
          <w:lang w:val="en-GB"/>
        </w:rPr>
        <w:t>Waterfall</w:t>
      </w:r>
    </w:p>
    <w:p w:rsidR="00E3761E" w:rsidRPr="00C21B0D" w:rsidRDefault="002D1C3F">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We also used a waterfall model to help us with our project. It allowed all team members to see the</w:t>
      </w:r>
      <w:r w:rsidR="00213829" w:rsidRPr="00C21B0D">
        <w:rPr>
          <w:rFonts w:ascii="Times New Roman" w:hAnsi="Times New Roman" w:cs="Times New Roman"/>
          <w:sz w:val="24"/>
          <w:szCs w:val="24"/>
          <w:lang w:val="en-GB"/>
        </w:rPr>
        <w:t xml:space="preserve"> methodology </w:t>
      </w:r>
      <w:r w:rsidRPr="00C21B0D">
        <w:rPr>
          <w:rFonts w:ascii="Times New Roman" w:hAnsi="Times New Roman" w:cs="Times New Roman"/>
          <w:sz w:val="24"/>
          <w:szCs w:val="24"/>
          <w:lang w:val="en-GB"/>
        </w:rPr>
        <w:t>in a flow chart to ensure everyone knew the next steps to completing our relocation and upgrade for our vintner</w:t>
      </w:r>
      <w:r w:rsidR="00213829" w:rsidRPr="00C21B0D">
        <w:rPr>
          <w:rFonts w:ascii="Times New Roman" w:hAnsi="Times New Roman" w:cs="Times New Roman"/>
          <w:sz w:val="24"/>
          <w:szCs w:val="24"/>
          <w:lang w:val="en-GB"/>
        </w:rPr>
        <w:t>. Waterfall project methods are very significant in case of large project. As mentioned by Nafkha and Wiliński</w:t>
      </w:r>
      <w:r w:rsidR="00213829" w:rsidRPr="00C21B0D">
        <w:rPr>
          <w:rFonts w:ascii="Times New Roman" w:hAnsi="Times New Roman" w:cs="Times New Roman"/>
          <w:sz w:val="24"/>
          <w:szCs w:val="24"/>
        </w:rPr>
        <w:t xml:space="preserve"> (</w:t>
      </w:r>
      <w:r w:rsidR="00213829" w:rsidRPr="00C21B0D">
        <w:rPr>
          <w:rFonts w:ascii="Times New Roman" w:hAnsi="Times New Roman" w:cs="Times New Roman"/>
          <w:sz w:val="24"/>
          <w:szCs w:val="24"/>
          <w:lang w:val="en-GB"/>
        </w:rPr>
        <w:t xml:space="preserve">2016), efficient planning up-front is crucial for large scaled projects and principles of waterfall method is based on exact same process. </w:t>
      </w:r>
      <w:r w:rsidRPr="00C21B0D">
        <w:rPr>
          <w:rFonts w:ascii="Times New Roman" w:hAnsi="Times New Roman" w:cs="Times New Roman"/>
          <w:sz w:val="24"/>
          <w:szCs w:val="24"/>
          <w:lang w:val="en-GB"/>
        </w:rPr>
        <w:t>The positives of using this model allowed us to check very efficiently, every phase</w:t>
      </w:r>
      <w:r w:rsidR="00213829" w:rsidRPr="00C21B0D">
        <w:rPr>
          <w:rFonts w:ascii="Times New Roman" w:hAnsi="Times New Roman" w:cs="Times New Roman"/>
          <w:sz w:val="24"/>
          <w:szCs w:val="24"/>
          <w:lang w:val="en-GB"/>
        </w:rPr>
        <w:t xml:space="preserve"> of</w:t>
      </w:r>
      <w:r w:rsidR="009630D6" w:rsidRPr="00C21B0D">
        <w:rPr>
          <w:rFonts w:ascii="Times New Roman" w:hAnsi="Times New Roman" w:cs="Times New Roman"/>
          <w:sz w:val="24"/>
          <w:szCs w:val="24"/>
          <w:lang w:val="en-GB"/>
        </w:rPr>
        <w:t xml:space="preserve"> the</w:t>
      </w:r>
      <w:r w:rsidR="00213829" w:rsidRPr="00C21B0D">
        <w:rPr>
          <w:rFonts w:ascii="Times New Roman" w:hAnsi="Times New Roman" w:cs="Times New Roman"/>
          <w:sz w:val="24"/>
          <w:szCs w:val="24"/>
          <w:lang w:val="en-GB"/>
        </w:rPr>
        <w:t xml:space="preserve"> project </w:t>
      </w:r>
      <w:r w:rsidR="009630D6" w:rsidRPr="00C21B0D">
        <w:rPr>
          <w:rFonts w:ascii="Times New Roman" w:hAnsi="Times New Roman" w:cs="Times New Roman"/>
          <w:sz w:val="24"/>
          <w:szCs w:val="24"/>
          <w:lang w:val="en-GB"/>
        </w:rPr>
        <w:t>and how and when the previous stage was completed.</w:t>
      </w:r>
      <w:r w:rsidR="00213829" w:rsidRPr="00C21B0D">
        <w:rPr>
          <w:rFonts w:ascii="Times New Roman" w:hAnsi="Times New Roman" w:cs="Times New Roman"/>
          <w:sz w:val="24"/>
          <w:szCs w:val="24"/>
          <w:lang w:val="en-GB"/>
        </w:rPr>
        <w:t xml:space="preserve"> However, this method of project management is not renowned for flexibilit</w:t>
      </w:r>
      <w:r w:rsidR="009630D6" w:rsidRPr="00C21B0D">
        <w:rPr>
          <w:rFonts w:ascii="Times New Roman" w:hAnsi="Times New Roman" w:cs="Times New Roman"/>
          <w:sz w:val="24"/>
          <w:szCs w:val="24"/>
          <w:lang w:val="en-GB"/>
        </w:rPr>
        <w:t>y in project which is something we needed when things didn’t plan out the way we had hoped such as late deliveries.</w:t>
      </w:r>
    </w:p>
    <w:p w:rsidR="00E3761E" w:rsidRPr="00C21B0D" w:rsidRDefault="00213829">
      <w:pPr>
        <w:spacing w:line="360" w:lineRule="auto"/>
        <w:jc w:val="center"/>
        <w:rPr>
          <w:rFonts w:ascii="Times New Roman" w:hAnsi="Times New Roman" w:cs="Times New Roman"/>
          <w:sz w:val="24"/>
          <w:szCs w:val="24"/>
          <w:lang w:val="en-GB"/>
        </w:rPr>
      </w:pPr>
      <w:r w:rsidRPr="00C21B0D">
        <w:rPr>
          <w:noProof/>
          <w:lang w:val="en-GB" w:eastAsia="en-GB"/>
        </w:rPr>
        <w:drawing>
          <wp:inline distT="0" distB="0" distL="0" distR="0" wp14:anchorId="71B52966" wp14:editId="4E0224BE">
            <wp:extent cx="4240530" cy="2228850"/>
            <wp:effectExtent l="0" t="0" r="7620" b="0"/>
            <wp:docPr id="4" name="Picture 4" descr="Waterfall Project Management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Waterfall Project Management Method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4249557" cy="2233288"/>
                    </a:xfrm>
                    <a:prstGeom prst="rect">
                      <a:avLst/>
                    </a:prstGeom>
                    <a:noFill/>
                    <a:ln>
                      <a:noFill/>
                    </a:ln>
                  </pic:spPr>
                </pic:pic>
              </a:graphicData>
            </a:graphic>
          </wp:inline>
        </w:drawing>
      </w:r>
    </w:p>
    <w:p w:rsidR="00E3761E" w:rsidRPr="00C21B0D" w:rsidRDefault="00213829">
      <w:pPr>
        <w:spacing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Figure 1: Steps in Waterfall methodology</w:t>
      </w:r>
    </w:p>
    <w:p w:rsidR="00E3761E" w:rsidRPr="00C21B0D" w:rsidRDefault="00213829">
      <w:pPr>
        <w:spacing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(Source: Monday project, 2019)</w:t>
      </w:r>
    </w:p>
    <w:p w:rsidR="00E3761E" w:rsidRPr="00C21B0D" w:rsidRDefault="00213829">
      <w:pPr>
        <w:pStyle w:val="Heading2"/>
        <w:rPr>
          <w:lang w:val="en-GB"/>
        </w:rPr>
      </w:pPr>
      <w:r w:rsidRPr="00C21B0D">
        <w:rPr>
          <w:lang w:val="en-GB"/>
        </w:rPr>
        <w:t>PRINCE 2</w:t>
      </w:r>
    </w:p>
    <w:p w:rsidR="00E3761E" w:rsidRPr="00C21B0D" w:rsidRDefault="00E75F6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The process </w:t>
      </w:r>
      <w:r w:rsidR="00213829" w:rsidRPr="00C21B0D">
        <w:rPr>
          <w:rFonts w:ascii="Times New Roman" w:hAnsi="Times New Roman" w:cs="Times New Roman"/>
          <w:sz w:val="24"/>
          <w:szCs w:val="24"/>
          <w:lang w:val="en-GB"/>
        </w:rPr>
        <w:t xml:space="preserve">of PRINCE 2 can be </w:t>
      </w:r>
      <w:r w:rsidRPr="00C21B0D">
        <w:rPr>
          <w:rFonts w:ascii="Times New Roman" w:hAnsi="Times New Roman" w:cs="Times New Roman"/>
          <w:sz w:val="24"/>
          <w:szCs w:val="24"/>
          <w:lang w:val="en-GB"/>
        </w:rPr>
        <w:t>viewed</w:t>
      </w:r>
      <w:r w:rsidR="00213829" w:rsidRPr="00C21B0D">
        <w:rPr>
          <w:rFonts w:ascii="Times New Roman" w:hAnsi="Times New Roman" w:cs="Times New Roman"/>
          <w:sz w:val="24"/>
          <w:szCs w:val="24"/>
          <w:lang w:val="en-GB"/>
        </w:rPr>
        <w:t xml:space="preserve"> as an elaborated version of waterfall methodolo</w:t>
      </w:r>
      <w:r w:rsidR="001B1602" w:rsidRPr="00C21B0D">
        <w:rPr>
          <w:rFonts w:ascii="Times New Roman" w:hAnsi="Times New Roman" w:cs="Times New Roman"/>
          <w:sz w:val="24"/>
          <w:szCs w:val="24"/>
          <w:lang w:val="en-GB"/>
        </w:rPr>
        <w:t>gy. Clear steps along with well-defined</w:t>
      </w:r>
      <w:r w:rsidR="00213829" w:rsidRPr="00C21B0D">
        <w:rPr>
          <w:rFonts w:ascii="Times New Roman" w:hAnsi="Times New Roman" w:cs="Times New Roman"/>
          <w:sz w:val="24"/>
          <w:szCs w:val="24"/>
          <w:lang w:val="en-GB"/>
        </w:rPr>
        <w:t xml:space="preserve"> responsibilities are</w:t>
      </w:r>
      <w:r w:rsidRPr="00C21B0D">
        <w:rPr>
          <w:rFonts w:ascii="Times New Roman" w:hAnsi="Times New Roman" w:cs="Times New Roman"/>
          <w:sz w:val="24"/>
          <w:szCs w:val="24"/>
          <w:lang w:val="en-GB"/>
        </w:rPr>
        <w:t xml:space="preserve"> </w:t>
      </w:r>
      <w:r w:rsidR="00BB63E3" w:rsidRPr="00C21B0D">
        <w:rPr>
          <w:rFonts w:ascii="Times New Roman" w:hAnsi="Times New Roman" w:cs="Times New Roman"/>
          <w:sz w:val="24"/>
          <w:szCs w:val="24"/>
          <w:lang w:val="en-GB"/>
        </w:rPr>
        <w:t>very</w:t>
      </w:r>
      <w:r w:rsidR="00213829" w:rsidRPr="00C21B0D">
        <w:rPr>
          <w:rFonts w:ascii="Times New Roman" w:hAnsi="Times New Roman" w:cs="Times New Roman"/>
          <w:sz w:val="24"/>
          <w:szCs w:val="24"/>
          <w:lang w:val="en-GB"/>
        </w:rPr>
        <w:t xml:space="preserve"> reasonable features of PRINCE 2 (Monday project, 2019). Terminologies are very simple and PRINCE focuses on justified planning, risk mitigation as well as cost analysis. </w:t>
      </w:r>
      <w:r w:rsidR="001B1602" w:rsidRPr="00C21B0D">
        <w:rPr>
          <w:rFonts w:ascii="Times New Roman" w:hAnsi="Times New Roman" w:cs="Times New Roman"/>
          <w:sz w:val="24"/>
          <w:szCs w:val="24"/>
          <w:lang w:val="en-GB"/>
        </w:rPr>
        <w:t>A guideline of PRINCE 2 is</w:t>
      </w:r>
      <w:r w:rsidR="00213829" w:rsidRPr="00C21B0D">
        <w:rPr>
          <w:rFonts w:ascii="Times New Roman" w:hAnsi="Times New Roman" w:cs="Times New Roman"/>
          <w:sz w:val="24"/>
          <w:szCs w:val="24"/>
          <w:lang w:val="en-GB"/>
        </w:rPr>
        <w:t xml:space="preserve"> applicable for both small and large projects.</w:t>
      </w:r>
      <w:r w:rsidRPr="00C21B0D">
        <w:rPr>
          <w:rFonts w:ascii="Times New Roman" w:hAnsi="Times New Roman" w:cs="Times New Roman"/>
          <w:sz w:val="24"/>
          <w:szCs w:val="24"/>
          <w:lang w:val="en-GB"/>
        </w:rPr>
        <w:t xml:space="preserve"> This would have been more beneficial for our planning due to the detail, in comparison to the waterfall.</w:t>
      </w:r>
    </w:p>
    <w:p w:rsidR="00E3761E" w:rsidRPr="00C21B0D" w:rsidRDefault="00213829">
      <w:pPr>
        <w:pStyle w:val="Heading2"/>
        <w:rPr>
          <w:lang w:val="en-GB"/>
        </w:rPr>
      </w:pPr>
      <w:r w:rsidRPr="00C21B0D">
        <w:rPr>
          <w:lang w:val="en-GB"/>
        </w:rPr>
        <w:t>Delphi Technique</w:t>
      </w:r>
    </w:p>
    <w:p w:rsidR="00E3761E" w:rsidRPr="00C21B0D" w:rsidRDefault="00E75F6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The Delphi technique is a totally</w:t>
      </w:r>
      <w:r w:rsidR="00213829" w:rsidRPr="00C21B0D">
        <w:rPr>
          <w:rFonts w:ascii="Times New Roman" w:hAnsi="Times New Roman" w:cs="Times New Roman"/>
          <w:sz w:val="24"/>
          <w:szCs w:val="24"/>
          <w:lang w:val="en-GB"/>
        </w:rPr>
        <w:t xml:space="preserve"> sensible procedure in project management </w:t>
      </w:r>
      <w:r w:rsidRPr="00C21B0D">
        <w:rPr>
          <w:rFonts w:ascii="Times New Roman" w:hAnsi="Times New Roman" w:cs="Times New Roman"/>
          <w:sz w:val="24"/>
          <w:szCs w:val="24"/>
          <w:lang w:val="en-GB"/>
        </w:rPr>
        <w:t>as the</w:t>
      </w:r>
      <w:r w:rsidR="00213829" w:rsidRPr="00C21B0D">
        <w:rPr>
          <w:rFonts w:ascii="Times New Roman" w:hAnsi="Times New Roman" w:cs="Times New Roman"/>
          <w:sz w:val="24"/>
          <w:szCs w:val="24"/>
          <w:lang w:val="en-GB"/>
        </w:rPr>
        <w:t xml:space="preserve"> method is particularly used to think of various </w:t>
      </w:r>
      <w:r w:rsidR="001B1602" w:rsidRPr="00C21B0D">
        <w:rPr>
          <w:rFonts w:ascii="Times New Roman" w:hAnsi="Times New Roman" w:cs="Times New Roman"/>
          <w:sz w:val="24"/>
          <w:szCs w:val="24"/>
          <w:lang w:val="en-GB"/>
        </w:rPr>
        <w:t>scopes</w:t>
      </w:r>
      <w:r w:rsidR="00213829" w:rsidRPr="00C21B0D">
        <w:rPr>
          <w:rFonts w:ascii="Times New Roman" w:hAnsi="Times New Roman" w:cs="Times New Roman"/>
          <w:sz w:val="24"/>
          <w:szCs w:val="24"/>
          <w:lang w:val="en-GB"/>
        </w:rPr>
        <w:t xml:space="preserve"> of arrangements by opinion assessments of a few stakeholders</w:t>
      </w:r>
      <w:r w:rsidRPr="00C21B0D">
        <w:rPr>
          <w:rFonts w:ascii="Times New Roman" w:hAnsi="Times New Roman" w:cs="Times New Roman"/>
          <w:sz w:val="24"/>
          <w:szCs w:val="24"/>
          <w:lang w:val="en-GB"/>
        </w:rPr>
        <w:t xml:space="preserve"> which would be great for our company as there are 5 mangers from different walks of life which add their own expertise along with our vintner, specialists and sponsor</w:t>
      </w:r>
      <w:r w:rsidR="00213829" w:rsidRPr="00C21B0D">
        <w:rPr>
          <w:rFonts w:ascii="Times New Roman" w:hAnsi="Times New Roman" w:cs="Times New Roman"/>
          <w:sz w:val="24"/>
          <w:szCs w:val="24"/>
          <w:lang w:val="en-GB"/>
        </w:rPr>
        <w:t xml:space="preserve">. </w:t>
      </w:r>
      <w:r w:rsidRPr="00C21B0D">
        <w:rPr>
          <w:rFonts w:ascii="Times New Roman" w:hAnsi="Times New Roman" w:cs="Times New Roman"/>
          <w:sz w:val="24"/>
          <w:szCs w:val="24"/>
          <w:lang w:val="en-GB"/>
        </w:rPr>
        <w:t xml:space="preserve">It helped ensure that our </w:t>
      </w:r>
      <w:r w:rsidR="00213829" w:rsidRPr="00C21B0D">
        <w:rPr>
          <w:rFonts w:ascii="Times New Roman" w:hAnsi="Times New Roman" w:cs="Times New Roman"/>
          <w:sz w:val="24"/>
          <w:szCs w:val="24"/>
          <w:lang w:val="en-GB"/>
        </w:rPr>
        <w:t xml:space="preserve">partners </w:t>
      </w:r>
      <w:r w:rsidRPr="00C21B0D">
        <w:rPr>
          <w:rFonts w:ascii="Times New Roman" w:hAnsi="Times New Roman" w:cs="Times New Roman"/>
          <w:sz w:val="24"/>
          <w:szCs w:val="24"/>
          <w:lang w:val="en-GB"/>
        </w:rPr>
        <w:t>would</w:t>
      </w:r>
      <w:r w:rsidR="00213829" w:rsidRPr="00C21B0D">
        <w:rPr>
          <w:rFonts w:ascii="Times New Roman" w:hAnsi="Times New Roman" w:cs="Times New Roman"/>
          <w:sz w:val="24"/>
          <w:szCs w:val="24"/>
          <w:lang w:val="en-GB"/>
        </w:rPr>
        <w:t xml:space="preserve"> take an interest in conversations of undertaking related meetings (Project Management Institute, 2012). On the off chance that central activity officials were stuck in an undertaking movement</w:t>
      </w:r>
      <w:r w:rsidRPr="00C21B0D">
        <w:rPr>
          <w:rFonts w:ascii="Times New Roman" w:hAnsi="Times New Roman" w:cs="Times New Roman"/>
          <w:sz w:val="24"/>
          <w:szCs w:val="24"/>
          <w:lang w:val="en-GB"/>
        </w:rPr>
        <w:t>, as a team we</w:t>
      </w:r>
      <w:r w:rsidR="00213829" w:rsidRPr="00C21B0D">
        <w:rPr>
          <w:rFonts w:ascii="Times New Roman" w:hAnsi="Times New Roman" w:cs="Times New Roman"/>
          <w:sz w:val="24"/>
          <w:szCs w:val="24"/>
          <w:lang w:val="en-GB"/>
        </w:rPr>
        <w:t xml:space="preserve"> will accumulate assessment of specialists, project directors and furthermore colleagues to take </w:t>
      </w:r>
      <w:r w:rsidRPr="00C21B0D">
        <w:rPr>
          <w:rFonts w:ascii="Times New Roman" w:hAnsi="Times New Roman" w:cs="Times New Roman"/>
          <w:sz w:val="24"/>
          <w:szCs w:val="24"/>
          <w:lang w:val="en-GB"/>
        </w:rPr>
        <w:t>clear</w:t>
      </w:r>
      <w:r w:rsidR="00213829" w:rsidRPr="00C21B0D">
        <w:rPr>
          <w:rFonts w:ascii="Times New Roman" w:hAnsi="Times New Roman" w:cs="Times New Roman"/>
          <w:sz w:val="24"/>
          <w:szCs w:val="24"/>
          <w:lang w:val="en-GB"/>
        </w:rPr>
        <w:t xml:space="preserve"> activities for venture.</w:t>
      </w:r>
    </w:p>
    <w:p w:rsidR="00E3761E" w:rsidRPr="00C21B0D" w:rsidRDefault="00213829">
      <w:pPr>
        <w:pStyle w:val="Heading2"/>
        <w:rPr>
          <w:lang w:val="en-GB"/>
        </w:rPr>
      </w:pPr>
      <w:bookmarkStart w:id="8" w:name="_Toc36046669"/>
      <w:r w:rsidRPr="00C21B0D">
        <w:rPr>
          <w:lang w:val="en-GB"/>
        </w:rPr>
        <w:t>Critical path in project management</w:t>
      </w:r>
      <w:bookmarkEnd w:id="8"/>
    </w:p>
    <w:p w:rsidR="00E3761E" w:rsidRPr="00C21B0D" w:rsidRDefault="00B23B5E">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The m</w:t>
      </w:r>
      <w:r w:rsidR="00213829" w:rsidRPr="00C21B0D">
        <w:rPr>
          <w:rFonts w:ascii="Times New Roman" w:hAnsi="Times New Roman" w:cs="Times New Roman"/>
          <w:sz w:val="24"/>
          <w:szCs w:val="24"/>
          <w:lang w:val="en-GB"/>
        </w:rPr>
        <w:t>ain aspect of critical path in project management depends on utilizing c</w:t>
      </w:r>
      <w:r w:rsidRPr="00C21B0D">
        <w:rPr>
          <w:rFonts w:ascii="Times New Roman" w:hAnsi="Times New Roman" w:cs="Times New Roman"/>
          <w:sz w:val="24"/>
          <w:szCs w:val="24"/>
          <w:lang w:val="en-GB"/>
        </w:rPr>
        <w:t>ritical activities in a project which is what we as Sparkhill Ltd attempted to achieve throughout the whole project.</w:t>
      </w:r>
      <w:r w:rsidR="00213829" w:rsidRPr="00C21B0D">
        <w:rPr>
          <w:rFonts w:ascii="Times New Roman" w:hAnsi="Times New Roman" w:cs="Times New Roman"/>
          <w:sz w:val="24"/>
          <w:szCs w:val="24"/>
          <w:lang w:val="en-GB"/>
        </w:rPr>
        <w:t xml:space="preserve"> Activities i</w:t>
      </w:r>
      <w:r w:rsidRPr="00C21B0D">
        <w:rPr>
          <w:rFonts w:ascii="Times New Roman" w:hAnsi="Times New Roman" w:cs="Times New Roman"/>
          <w:sz w:val="24"/>
          <w:szCs w:val="24"/>
          <w:lang w:val="en-GB"/>
        </w:rPr>
        <w:t xml:space="preserve">n the </w:t>
      </w:r>
      <w:r w:rsidR="00213829" w:rsidRPr="00C21B0D">
        <w:rPr>
          <w:rFonts w:ascii="Times New Roman" w:hAnsi="Times New Roman" w:cs="Times New Roman"/>
          <w:sz w:val="24"/>
          <w:szCs w:val="24"/>
          <w:lang w:val="en-GB"/>
        </w:rPr>
        <w:t xml:space="preserve">project </w:t>
      </w:r>
      <w:r w:rsidRPr="00C21B0D">
        <w:rPr>
          <w:rFonts w:ascii="Times New Roman" w:hAnsi="Times New Roman" w:cs="Times New Roman"/>
          <w:sz w:val="24"/>
          <w:szCs w:val="24"/>
          <w:lang w:val="en-GB"/>
        </w:rPr>
        <w:t>were</w:t>
      </w:r>
      <w:r w:rsidR="00213829" w:rsidRPr="00C21B0D">
        <w:rPr>
          <w:rFonts w:ascii="Times New Roman" w:hAnsi="Times New Roman" w:cs="Times New Roman"/>
          <w:sz w:val="24"/>
          <w:szCs w:val="24"/>
          <w:lang w:val="en-GB"/>
        </w:rPr>
        <w:t xml:space="preserve"> called critical if </w:t>
      </w:r>
      <w:r w:rsidRPr="00C21B0D">
        <w:rPr>
          <w:rFonts w:ascii="Times New Roman" w:hAnsi="Times New Roman" w:cs="Times New Roman"/>
          <w:sz w:val="24"/>
          <w:szCs w:val="24"/>
          <w:lang w:val="en-GB"/>
        </w:rPr>
        <w:t xml:space="preserve">even a </w:t>
      </w:r>
      <w:r w:rsidR="00213829" w:rsidRPr="00C21B0D">
        <w:rPr>
          <w:rFonts w:ascii="Times New Roman" w:hAnsi="Times New Roman" w:cs="Times New Roman"/>
          <w:sz w:val="24"/>
          <w:szCs w:val="24"/>
          <w:lang w:val="en-GB"/>
        </w:rPr>
        <w:t xml:space="preserve">small amount of delay in any one of those activities can account for delaying the entire task (Nafkha and Wiliński, 2016). </w:t>
      </w:r>
      <w:r w:rsidRPr="00C21B0D">
        <w:rPr>
          <w:rFonts w:ascii="Times New Roman" w:hAnsi="Times New Roman" w:cs="Times New Roman"/>
          <w:sz w:val="24"/>
          <w:szCs w:val="24"/>
          <w:lang w:val="en-GB"/>
        </w:rPr>
        <w:t>So</w:t>
      </w:r>
      <w:r w:rsidR="00213829" w:rsidRPr="00C21B0D">
        <w:rPr>
          <w:rFonts w:ascii="Times New Roman" w:hAnsi="Times New Roman" w:cs="Times New Roman"/>
          <w:sz w:val="24"/>
          <w:szCs w:val="24"/>
          <w:lang w:val="en-GB"/>
        </w:rPr>
        <w:t xml:space="preserve">, a critical path will signify and </w:t>
      </w:r>
      <w:r w:rsidRPr="00C21B0D">
        <w:rPr>
          <w:rFonts w:ascii="Times New Roman" w:hAnsi="Times New Roman" w:cs="Times New Roman"/>
          <w:sz w:val="24"/>
          <w:szCs w:val="24"/>
          <w:lang w:val="en-GB"/>
        </w:rPr>
        <w:t>show</w:t>
      </w:r>
      <w:r w:rsidR="00213829" w:rsidRPr="00C21B0D">
        <w:rPr>
          <w:rFonts w:ascii="Times New Roman" w:hAnsi="Times New Roman" w:cs="Times New Roman"/>
          <w:sz w:val="24"/>
          <w:szCs w:val="24"/>
          <w:lang w:val="en-GB"/>
        </w:rPr>
        <w:t xml:space="preserve"> all of the critical tasks or activities in which </w:t>
      </w:r>
      <w:r w:rsidRPr="00C21B0D">
        <w:rPr>
          <w:rFonts w:ascii="Times New Roman" w:hAnsi="Times New Roman" w:cs="Times New Roman"/>
          <w:sz w:val="24"/>
          <w:szCs w:val="24"/>
          <w:lang w:val="en-GB"/>
        </w:rPr>
        <w:t>we</w:t>
      </w:r>
      <w:r w:rsidR="00213829" w:rsidRPr="00C21B0D">
        <w:rPr>
          <w:rFonts w:ascii="Times New Roman" w:hAnsi="Times New Roman" w:cs="Times New Roman"/>
          <w:sz w:val="24"/>
          <w:szCs w:val="24"/>
          <w:lang w:val="en-GB"/>
        </w:rPr>
        <w:t xml:space="preserve"> cannot afford to cause any delay to manage confirmed or fixed deadlines in a project. Effectively </w:t>
      </w:r>
      <w:r w:rsidRPr="00C21B0D">
        <w:rPr>
          <w:rFonts w:ascii="Times New Roman" w:hAnsi="Times New Roman" w:cs="Times New Roman"/>
          <w:sz w:val="24"/>
          <w:szCs w:val="24"/>
          <w:lang w:val="en-GB"/>
        </w:rPr>
        <w:t>the</w:t>
      </w:r>
      <w:r w:rsidR="00213829" w:rsidRPr="00C21B0D">
        <w:rPr>
          <w:rFonts w:ascii="Times New Roman" w:hAnsi="Times New Roman" w:cs="Times New Roman"/>
          <w:sz w:val="24"/>
          <w:szCs w:val="24"/>
          <w:lang w:val="en-GB"/>
        </w:rPr>
        <w:t xml:space="preserve"> Gantt chart</w:t>
      </w:r>
      <w:r w:rsidRPr="00C21B0D">
        <w:rPr>
          <w:rFonts w:ascii="Times New Roman" w:hAnsi="Times New Roman" w:cs="Times New Roman"/>
          <w:sz w:val="24"/>
          <w:szCs w:val="24"/>
          <w:lang w:val="en-GB"/>
        </w:rPr>
        <w:t xml:space="preserve"> we created</w:t>
      </w:r>
      <w:r w:rsidR="00213829" w:rsidRPr="00C21B0D">
        <w:rPr>
          <w:rFonts w:ascii="Times New Roman" w:hAnsi="Times New Roman" w:cs="Times New Roman"/>
          <w:sz w:val="24"/>
          <w:szCs w:val="24"/>
          <w:lang w:val="en-GB"/>
        </w:rPr>
        <w:t xml:space="preserve"> and network diagram </w:t>
      </w:r>
      <w:r w:rsidRPr="00C21B0D">
        <w:rPr>
          <w:rFonts w:ascii="Times New Roman" w:hAnsi="Times New Roman" w:cs="Times New Roman"/>
          <w:sz w:val="24"/>
          <w:szCs w:val="24"/>
          <w:lang w:val="en-GB"/>
        </w:rPr>
        <w:t>were</w:t>
      </w:r>
      <w:r w:rsidR="00213829" w:rsidRPr="00C21B0D">
        <w:rPr>
          <w:rFonts w:ascii="Times New Roman" w:hAnsi="Times New Roman" w:cs="Times New Roman"/>
          <w:sz w:val="24"/>
          <w:szCs w:val="24"/>
          <w:lang w:val="en-GB"/>
        </w:rPr>
        <w:t xml:space="preserve"> beneficial in creating accurate critical paths.</w:t>
      </w:r>
    </w:p>
    <w:p w:rsidR="00E3761E" w:rsidRPr="00C21B0D" w:rsidRDefault="00213829">
      <w:pPr>
        <w:pStyle w:val="Heading2"/>
        <w:rPr>
          <w:lang w:val="en-GB"/>
        </w:rPr>
      </w:pPr>
      <w:bookmarkStart w:id="9" w:name="_Toc36046670"/>
      <w:r w:rsidRPr="00C21B0D">
        <w:rPr>
          <w:lang w:val="en-GB"/>
        </w:rPr>
        <w:t>Iron Triangle as Project methodology for Vintner Antiques</w:t>
      </w:r>
      <w:bookmarkEnd w:id="9"/>
    </w:p>
    <w:p w:rsidR="00E3761E" w:rsidRPr="00C21B0D" w:rsidRDefault="0052640E">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We also </w:t>
      </w:r>
      <w:r w:rsidR="00ED449E" w:rsidRPr="00C21B0D">
        <w:rPr>
          <w:rFonts w:ascii="Times New Roman" w:hAnsi="Times New Roman" w:cs="Times New Roman"/>
          <w:sz w:val="24"/>
          <w:szCs w:val="24"/>
          <w:lang w:val="en-GB"/>
        </w:rPr>
        <w:t>created</w:t>
      </w:r>
      <w:r w:rsidR="00213829" w:rsidRPr="00C21B0D">
        <w:rPr>
          <w:rFonts w:ascii="Times New Roman" w:hAnsi="Times New Roman" w:cs="Times New Roman"/>
          <w:sz w:val="24"/>
          <w:szCs w:val="24"/>
          <w:lang w:val="en-GB"/>
        </w:rPr>
        <w:t xml:space="preserve"> an iron triangle in a project is identical to creating a proper quality assurance plan as it deals with improving quality of a project. Main </w:t>
      </w:r>
      <w:r w:rsidRPr="00C21B0D">
        <w:rPr>
          <w:rFonts w:ascii="Times New Roman" w:hAnsi="Times New Roman" w:cs="Times New Roman"/>
          <w:sz w:val="24"/>
          <w:szCs w:val="24"/>
          <w:lang w:val="en-GB"/>
        </w:rPr>
        <w:t>causes</w:t>
      </w:r>
      <w:r w:rsidR="00213829" w:rsidRPr="00C21B0D">
        <w:rPr>
          <w:rFonts w:ascii="Times New Roman" w:hAnsi="Times New Roman" w:cs="Times New Roman"/>
          <w:sz w:val="24"/>
          <w:szCs w:val="24"/>
          <w:lang w:val="en-GB"/>
        </w:rPr>
        <w:t xml:space="preserve"> of iron triangle will be scope, cost and time in a project (Project Management Institute, 2012). </w:t>
      </w:r>
      <w:r w:rsidRPr="00C21B0D">
        <w:rPr>
          <w:rFonts w:ascii="Times New Roman" w:hAnsi="Times New Roman" w:cs="Times New Roman"/>
          <w:sz w:val="24"/>
          <w:szCs w:val="24"/>
          <w:lang w:val="en-GB"/>
        </w:rPr>
        <w:t>Our vintner is</w:t>
      </w:r>
      <w:r w:rsidR="00213829" w:rsidRPr="00C21B0D">
        <w:rPr>
          <w:rFonts w:ascii="Times New Roman" w:hAnsi="Times New Roman" w:cs="Times New Roman"/>
          <w:sz w:val="24"/>
          <w:szCs w:val="24"/>
          <w:lang w:val="en-GB"/>
        </w:rPr>
        <w:t xml:space="preserve"> currently making a sustainable transition through professional guidance of </w:t>
      </w:r>
      <w:r w:rsidRPr="00C21B0D">
        <w:rPr>
          <w:rFonts w:ascii="Times New Roman" w:hAnsi="Times New Roman" w:cs="Times New Roman"/>
          <w:sz w:val="24"/>
          <w:szCs w:val="24"/>
          <w:lang w:val="en-GB"/>
        </w:rPr>
        <w:t xml:space="preserve">our company </w:t>
      </w:r>
      <w:r w:rsidR="00213829" w:rsidRPr="00C21B0D">
        <w:rPr>
          <w:rFonts w:ascii="Times New Roman" w:hAnsi="Times New Roman" w:cs="Times New Roman"/>
          <w:sz w:val="24"/>
          <w:szCs w:val="24"/>
          <w:lang w:val="en-GB"/>
        </w:rPr>
        <w:t xml:space="preserve">Sparkhill project </w:t>
      </w:r>
      <w:r w:rsidR="001B1602" w:rsidRPr="00C21B0D">
        <w:rPr>
          <w:rFonts w:ascii="Times New Roman" w:hAnsi="Times New Roman" w:cs="Times New Roman"/>
          <w:sz w:val="24"/>
          <w:szCs w:val="24"/>
          <w:lang w:val="en-GB"/>
        </w:rPr>
        <w:t>Management Company</w:t>
      </w:r>
      <w:r w:rsidRPr="00C21B0D">
        <w:rPr>
          <w:rFonts w:ascii="Times New Roman" w:hAnsi="Times New Roman" w:cs="Times New Roman"/>
          <w:sz w:val="24"/>
          <w:szCs w:val="24"/>
          <w:lang w:val="en-GB"/>
        </w:rPr>
        <w:t>. We looked at inclusive</w:t>
      </w:r>
      <w:r w:rsidR="00213829" w:rsidRPr="00C21B0D">
        <w:rPr>
          <w:rFonts w:ascii="Times New Roman" w:hAnsi="Times New Roman" w:cs="Times New Roman"/>
          <w:sz w:val="24"/>
          <w:szCs w:val="24"/>
          <w:lang w:val="en-GB"/>
        </w:rPr>
        <w:t xml:space="preserve"> cost, time and scope of this </w:t>
      </w:r>
      <w:r w:rsidRPr="00C21B0D">
        <w:rPr>
          <w:rFonts w:ascii="Times New Roman" w:hAnsi="Times New Roman" w:cs="Times New Roman"/>
          <w:sz w:val="24"/>
          <w:szCs w:val="24"/>
          <w:lang w:val="en-GB"/>
        </w:rPr>
        <w:t>project which helped us determine</w:t>
      </w:r>
      <w:r w:rsidR="00213829" w:rsidRPr="00C21B0D">
        <w:rPr>
          <w:rFonts w:ascii="Times New Roman" w:hAnsi="Times New Roman" w:cs="Times New Roman"/>
          <w:sz w:val="24"/>
          <w:szCs w:val="24"/>
          <w:lang w:val="en-GB"/>
        </w:rPr>
        <w:t xml:space="preserve"> </w:t>
      </w:r>
      <w:r w:rsidRPr="00C21B0D">
        <w:rPr>
          <w:rFonts w:ascii="Times New Roman" w:hAnsi="Times New Roman" w:cs="Times New Roman"/>
          <w:sz w:val="24"/>
          <w:szCs w:val="24"/>
          <w:lang w:val="en-GB"/>
        </w:rPr>
        <w:t>what needed to be done</w:t>
      </w:r>
      <w:r w:rsidR="00213829" w:rsidRPr="00C21B0D">
        <w:rPr>
          <w:rFonts w:ascii="Times New Roman" w:hAnsi="Times New Roman" w:cs="Times New Roman"/>
          <w:sz w:val="24"/>
          <w:szCs w:val="24"/>
          <w:lang w:val="en-GB"/>
        </w:rPr>
        <w:t xml:space="preserve">. This methodology </w:t>
      </w:r>
      <w:r w:rsidRPr="00C21B0D">
        <w:rPr>
          <w:rFonts w:ascii="Times New Roman" w:hAnsi="Times New Roman" w:cs="Times New Roman"/>
          <w:sz w:val="24"/>
          <w:szCs w:val="24"/>
          <w:lang w:val="en-GB"/>
        </w:rPr>
        <w:t>secured</w:t>
      </w:r>
      <w:r w:rsidR="00ED449E" w:rsidRPr="00C21B0D">
        <w:rPr>
          <w:rFonts w:ascii="Times New Roman" w:hAnsi="Times New Roman" w:cs="Times New Roman"/>
          <w:sz w:val="24"/>
          <w:szCs w:val="24"/>
          <w:lang w:val="en-GB"/>
        </w:rPr>
        <w:t xml:space="preserve"> that</w:t>
      </w:r>
      <w:r w:rsidR="00213829" w:rsidRPr="00C21B0D">
        <w:rPr>
          <w:rFonts w:ascii="Times New Roman" w:hAnsi="Times New Roman" w:cs="Times New Roman"/>
          <w:sz w:val="24"/>
          <w:szCs w:val="24"/>
          <w:lang w:val="en-GB"/>
        </w:rPr>
        <w:t xml:space="preserve"> al</w:t>
      </w:r>
      <w:r w:rsidR="00ED449E" w:rsidRPr="00C21B0D">
        <w:rPr>
          <w:rFonts w:ascii="Times New Roman" w:hAnsi="Times New Roman" w:cs="Times New Roman"/>
          <w:sz w:val="24"/>
          <w:szCs w:val="24"/>
          <w:lang w:val="en-GB"/>
        </w:rPr>
        <w:t xml:space="preserve">l of the project components were </w:t>
      </w:r>
      <w:r w:rsidR="00213829" w:rsidRPr="00C21B0D">
        <w:rPr>
          <w:rFonts w:ascii="Times New Roman" w:hAnsi="Times New Roman" w:cs="Times New Roman"/>
          <w:sz w:val="24"/>
          <w:szCs w:val="24"/>
          <w:lang w:val="en-GB"/>
        </w:rPr>
        <w:t>accurately aligned with scope and deliverables of this project.</w:t>
      </w:r>
    </w:p>
    <w:p w:rsidR="00E3761E" w:rsidRPr="00C21B0D" w:rsidRDefault="00213829">
      <w:pPr>
        <w:spacing w:line="360" w:lineRule="auto"/>
        <w:jc w:val="center"/>
        <w:rPr>
          <w:rFonts w:ascii="Times New Roman" w:hAnsi="Times New Roman" w:cs="Times New Roman"/>
          <w:sz w:val="24"/>
          <w:szCs w:val="24"/>
          <w:lang w:val="en-GB"/>
        </w:rPr>
      </w:pPr>
      <w:r w:rsidRPr="00C21B0D">
        <w:rPr>
          <w:noProof/>
          <w:lang w:val="en-GB" w:eastAsia="en-GB"/>
        </w:rPr>
        <w:drawing>
          <wp:inline distT="0" distB="0" distL="0" distR="0" wp14:anchorId="43485C13" wp14:editId="4A011094">
            <wp:extent cx="4007485" cy="27146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stretch>
                      <a:fillRect/>
                    </a:stretch>
                  </pic:blipFill>
                  <pic:spPr>
                    <a:xfrm>
                      <a:off x="0" y="0"/>
                      <a:ext cx="4015036" cy="2719338"/>
                    </a:xfrm>
                    <a:prstGeom prst="rect">
                      <a:avLst/>
                    </a:prstGeom>
                  </pic:spPr>
                </pic:pic>
              </a:graphicData>
            </a:graphic>
          </wp:inline>
        </w:drawing>
      </w:r>
    </w:p>
    <w:p w:rsidR="00E3761E" w:rsidRPr="00C21B0D" w:rsidRDefault="00213829">
      <w:pPr>
        <w:spacing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Figure 2: Components of Iron Triangle as project methodology</w:t>
      </w:r>
    </w:p>
    <w:p w:rsidR="00E3761E" w:rsidRPr="00C21B0D" w:rsidRDefault="00213829">
      <w:pPr>
        <w:spacing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(Source: Project Management Institute, 2012)</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Sparkhill management will apply PRINCE 2 for this project as PRINCE 2 is very popular among UK government officials.</w:t>
      </w:r>
    </w:p>
    <w:p w:rsidR="00E3761E" w:rsidRPr="00C21B0D" w:rsidRDefault="00213829">
      <w:pPr>
        <w:pStyle w:val="Heading1"/>
        <w:rPr>
          <w:lang w:val="en-GB"/>
        </w:rPr>
      </w:pPr>
      <w:bookmarkStart w:id="10" w:name="_Toc36046671"/>
      <w:r w:rsidRPr="00C21B0D">
        <w:rPr>
          <w:lang w:val="en-GB"/>
        </w:rPr>
        <w:t>Planned communication strategies for project stakeholders</w:t>
      </w:r>
      <w:bookmarkEnd w:id="10"/>
    </w:p>
    <w:tbl>
      <w:tblPr>
        <w:tblStyle w:val="TableGrid"/>
        <w:tblW w:w="0" w:type="auto"/>
        <w:tblLook w:val="04A0" w:firstRow="1" w:lastRow="0" w:firstColumn="1" w:lastColumn="0" w:noHBand="0" w:noVBand="1"/>
      </w:tblPr>
      <w:tblGrid>
        <w:gridCol w:w="1870"/>
        <w:gridCol w:w="1870"/>
        <w:gridCol w:w="1870"/>
        <w:gridCol w:w="1870"/>
        <w:gridCol w:w="1870"/>
      </w:tblGrid>
      <w:tr w:rsidR="00C21B0D" w:rsidRPr="00C21B0D">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Types of communication requirement between different stakeholders</w:t>
            </w:r>
          </w:p>
        </w:tc>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Description of informed information through communication</w:t>
            </w:r>
          </w:p>
        </w:tc>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Occurrence rate for information sharing</w:t>
            </w:r>
          </w:p>
        </w:tc>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Methods for information sharing</w:t>
            </w:r>
          </w:p>
        </w:tc>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Involvements of stakeholders in this communication</w:t>
            </w:r>
          </w:p>
        </w:tc>
      </w:tr>
      <w:tr w:rsidR="00C21B0D" w:rsidRPr="00C21B0D">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Discussion about creating project-related documents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A project will need lots of documents as the measures for information sharing and also recording policy</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Discussion for one time in every week</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Verbal communication and also cell phone calling</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Project manager, planner, chief operation officer, finance manager, and clients will be involved in this activity</w:t>
            </w:r>
          </w:p>
        </w:tc>
      </w:tr>
      <w:tr w:rsidR="00C21B0D" w:rsidRPr="00C21B0D">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Describing project milestones and also the deliverables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Highlighting critical task as considerations for project milestones in order to confirm achieving deliverables at projected time</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Discussion for one time in every week</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Face to face conversation, holding meeting conference in person and also through video calling</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Chief operation officer, project manager, and project planners will be involved in these tasks</w:t>
            </w:r>
          </w:p>
        </w:tc>
      </w:tr>
      <w:tr w:rsidR="00C21B0D" w:rsidRPr="00C21B0D">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Managing monetary resources of the project</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Discussion and explanation related to resources allocation to each task and subjected cost of the resources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At least one time in a month</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Email messaging and face to face meeting conference</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Project manager and Finance manager will play a key role in this case</w:t>
            </w:r>
          </w:p>
        </w:tc>
      </w:tr>
      <w:tr w:rsidR="00C21B0D" w:rsidRPr="00C21B0D">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 xml:space="preserve">Dividend </w:t>
            </w:r>
            <w:r w:rsidR="00F30143" w:rsidRPr="00C21B0D">
              <w:rPr>
                <w:rFonts w:ascii="Times New Roman" w:hAnsi="Times New Roman" w:cs="Times New Roman"/>
                <w:b/>
                <w:bCs/>
                <w:sz w:val="24"/>
                <w:szCs w:val="24"/>
                <w:lang w:val="en-GB"/>
              </w:rPr>
              <w:t>pay out</w:t>
            </w:r>
            <w:r w:rsidRPr="00C21B0D">
              <w:rPr>
                <w:rFonts w:ascii="Times New Roman" w:hAnsi="Times New Roman" w:cs="Times New Roman"/>
                <w:b/>
                <w:bCs/>
                <w:sz w:val="24"/>
                <w:szCs w:val="24"/>
                <w:lang w:val="en-GB"/>
              </w:rPr>
              <w:t xml:space="preserve"> to stakeholder associated with this project of Vintner Antiques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Explaining scope of this project by taking total profit as main criteria and selecting proper dividend </w:t>
            </w:r>
            <w:r w:rsidR="00F30143" w:rsidRPr="00C21B0D">
              <w:rPr>
                <w:rFonts w:ascii="Times New Roman" w:hAnsi="Times New Roman" w:cs="Times New Roman"/>
                <w:sz w:val="24"/>
                <w:szCs w:val="24"/>
                <w:lang w:val="en-GB"/>
              </w:rPr>
              <w:t>pay-out</w:t>
            </w:r>
            <w:r w:rsidRPr="00C21B0D">
              <w:rPr>
                <w:rFonts w:ascii="Times New Roman" w:hAnsi="Times New Roman" w:cs="Times New Roman"/>
                <w:sz w:val="24"/>
                <w:szCs w:val="24"/>
                <w:lang w:val="en-GB"/>
              </w:rPr>
              <w:t xml:space="preserve"> for all team members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Only one single time in the entire project</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Video calling or face to face meeting with all stakeholders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Project sponsor, board of directors and project manager</w:t>
            </w:r>
          </w:p>
        </w:tc>
      </w:tr>
      <w:tr w:rsidR="00C21B0D" w:rsidRPr="00C21B0D">
        <w:tc>
          <w:tcPr>
            <w:tcW w:w="1870" w:type="dxa"/>
          </w:tcPr>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Assessing risks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Description of approaching proper risk assessment techniques for uninvited or unpredicted risks</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Discussion for at least one time in every single week</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Group meeting and phone calling</w:t>
            </w:r>
          </w:p>
        </w:tc>
        <w:tc>
          <w:tcPr>
            <w:tcW w:w="1870" w:type="dxa"/>
          </w:tcPr>
          <w:p w:rsidR="00E3761E" w:rsidRPr="00C21B0D" w:rsidRDefault="00213829">
            <w:pPr>
              <w:spacing w:after="20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Chief operating officer and project manager will be dealing with risk assessment activities</w:t>
            </w:r>
          </w:p>
        </w:tc>
      </w:tr>
    </w:tbl>
    <w:p w:rsidR="00E3761E" w:rsidRPr="00C21B0D" w:rsidRDefault="00213829">
      <w:pPr>
        <w:spacing w:after="20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Table 3: Planned communication strategies for project stakeholders</w:t>
      </w:r>
    </w:p>
    <w:p w:rsidR="00E3761E" w:rsidRPr="00C21B0D" w:rsidRDefault="00213829">
      <w:pPr>
        <w:spacing w:after="20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(Source: Morrow </w:t>
      </w:r>
      <w:r w:rsidRPr="00C21B0D">
        <w:rPr>
          <w:rFonts w:ascii="Times New Roman" w:hAnsi="Times New Roman" w:cs="Times New Roman"/>
          <w:i/>
          <w:iCs/>
          <w:sz w:val="24"/>
          <w:szCs w:val="24"/>
          <w:lang w:val="en-GB"/>
        </w:rPr>
        <w:t xml:space="preserve">et al. </w:t>
      </w:r>
      <w:r w:rsidRPr="00C21B0D">
        <w:rPr>
          <w:rFonts w:ascii="Times New Roman" w:hAnsi="Times New Roman" w:cs="Times New Roman"/>
          <w:sz w:val="24"/>
          <w:szCs w:val="24"/>
          <w:lang w:val="en-GB"/>
        </w:rPr>
        <w:t>2015)</w:t>
      </w:r>
    </w:p>
    <w:p w:rsidR="00E3761E" w:rsidRPr="00C21B0D" w:rsidRDefault="00213829">
      <w:pPr>
        <w:pStyle w:val="Heading1"/>
        <w:rPr>
          <w:lang w:val="en-GB"/>
        </w:rPr>
      </w:pPr>
      <w:bookmarkStart w:id="11" w:name="_Toc36046672"/>
      <w:r w:rsidRPr="00C21B0D">
        <w:rPr>
          <w:lang w:val="en-GB"/>
        </w:rPr>
        <w:t>Reflection on project perspective</w:t>
      </w:r>
      <w:bookmarkEnd w:id="11"/>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I believe that </w:t>
      </w:r>
      <w:r w:rsidR="00ED449E" w:rsidRPr="00C21B0D">
        <w:rPr>
          <w:rFonts w:ascii="Times New Roman" w:hAnsi="Times New Roman" w:cs="Times New Roman"/>
          <w:sz w:val="24"/>
          <w:szCs w:val="24"/>
          <w:lang w:val="en-GB"/>
        </w:rPr>
        <w:t xml:space="preserve">if this was a real </w:t>
      </w:r>
      <w:r w:rsidRPr="00C21B0D">
        <w:rPr>
          <w:rFonts w:ascii="Times New Roman" w:hAnsi="Times New Roman" w:cs="Times New Roman"/>
          <w:sz w:val="24"/>
          <w:szCs w:val="24"/>
          <w:lang w:val="en-GB"/>
        </w:rPr>
        <w:t xml:space="preserve">project </w:t>
      </w:r>
      <w:r w:rsidR="00ED449E" w:rsidRPr="00C21B0D">
        <w:rPr>
          <w:rFonts w:ascii="Times New Roman" w:hAnsi="Times New Roman" w:cs="Times New Roman"/>
          <w:sz w:val="24"/>
          <w:szCs w:val="24"/>
          <w:lang w:val="en-GB"/>
        </w:rPr>
        <w:t>we would have some success which</w:t>
      </w:r>
      <w:r w:rsidRPr="00C21B0D">
        <w:rPr>
          <w:rFonts w:ascii="Times New Roman" w:hAnsi="Times New Roman" w:cs="Times New Roman"/>
          <w:sz w:val="24"/>
          <w:szCs w:val="24"/>
          <w:lang w:val="en-GB"/>
        </w:rPr>
        <w:t xml:space="preserve"> will depend on effective project planning capability of project planner employed in Sparkhill Project Management Limited. Except for project initiation, all project activities will depend on plan for this projec</w:t>
      </w:r>
      <w:r w:rsidR="00ED449E" w:rsidRPr="00C21B0D">
        <w:rPr>
          <w:rFonts w:ascii="Times New Roman" w:hAnsi="Times New Roman" w:cs="Times New Roman"/>
          <w:sz w:val="24"/>
          <w:szCs w:val="24"/>
          <w:lang w:val="en-GB"/>
        </w:rPr>
        <w:t>t (Nafkha and Wiliński, 2016). As I mentioned before</w:t>
      </w:r>
      <w:r w:rsidRPr="00C21B0D">
        <w:rPr>
          <w:rFonts w:ascii="Times New Roman" w:hAnsi="Times New Roman" w:cs="Times New Roman"/>
          <w:sz w:val="24"/>
          <w:szCs w:val="24"/>
          <w:lang w:val="en-GB"/>
        </w:rPr>
        <w:t xml:space="preserve"> </w:t>
      </w:r>
      <w:r w:rsidR="00ED449E" w:rsidRPr="00C21B0D">
        <w:rPr>
          <w:rFonts w:ascii="Times New Roman" w:hAnsi="Times New Roman" w:cs="Times New Roman"/>
          <w:sz w:val="24"/>
          <w:szCs w:val="24"/>
          <w:lang w:val="en-GB"/>
        </w:rPr>
        <w:t xml:space="preserve">the </w:t>
      </w:r>
      <w:r w:rsidRPr="00C21B0D">
        <w:rPr>
          <w:rFonts w:ascii="Times New Roman" w:hAnsi="Times New Roman" w:cs="Times New Roman"/>
          <w:sz w:val="24"/>
          <w:szCs w:val="24"/>
          <w:lang w:val="en-GB"/>
        </w:rPr>
        <w:t>project management methodologies can be helpful for project manager of Sparkhill</w:t>
      </w:r>
      <w:r w:rsidR="00ED449E" w:rsidRPr="00C21B0D">
        <w:rPr>
          <w:rFonts w:ascii="Times New Roman" w:hAnsi="Times New Roman" w:cs="Times New Roman"/>
          <w:sz w:val="24"/>
          <w:szCs w:val="24"/>
          <w:lang w:val="en-GB"/>
        </w:rPr>
        <w:t xml:space="preserve"> Ltd to manage all of us</w:t>
      </w:r>
      <w:r w:rsidRPr="00C21B0D">
        <w:rPr>
          <w:rFonts w:ascii="Times New Roman" w:hAnsi="Times New Roman" w:cs="Times New Roman"/>
          <w:sz w:val="24"/>
          <w:szCs w:val="24"/>
          <w:lang w:val="en-GB"/>
        </w:rPr>
        <w:t xml:space="preserve"> employees </w:t>
      </w:r>
      <w:r w:rsidR="00ED449E" w:rsidRPr="00C21B0D">
        <w:rPr>
          <w:rFonts w:ascii="Times New Roman" w:hAnsi="Times New Roman" w:cs="Times New Roman"/>
          <w:sz w:val="24"/>
          <w:szCs w:val="24"/>
          <w:lang w:val="en-GB"/>
        </w:rPr>
        <w:t>within the organisation.</w:t>
      </w:r>
      <w:r w:rsidRPr="00C21B0D">
        <w:rPr>
          <w:rFonts w:ascii="Times New Roman" w:hAnsi="Times New Roman" w:cs="Times New Roman"/>
          <w:sz w:val="24"/>
          <w:szCs w:val="24"/>
          <w:lang w:val="en-GB"/>
        </w:rPr>
        <w:t xml:space="preserve"> I think that time and cost will be most important two key factors for </w:t>
      </w:r>
      <w:r w:rsidR="00ED449E" w:rsidRPr="00C21B0D">
        <w:rPr>
          <w:rFonts w:ascii="Times New Roman" w:hAnsi="Times New Roman" w:cs="Times New Roman"/>
          <w:sz w:val="24"/>
          <w:szCs w:val="24"/>
          <w:lang w:val="en-GB"/>
        </w:rPr>
        <w:t>the entire project</w:t>
      </w:r>
      <w:r w:rsidRPr="00C21B0D">
        <w:rPr>
          <w:rFonts w:ascii="Times New Roman" w:hAnsi="Times New Roman" w:cs="Times New Roman"/>
          <w:sz w:val="24"/>
          <w:szCs w:val="24"/>
          <w:lang w:val="en-GB"/>
        </w:rPr>
        <w:t xml:space="preserve">. </w:t>
      </w:r>
      <w:r w:rsidR="00ED449E" w:rsidRPr="00C21B0D">
        <w:rPr>
          <w:rFonts w:ascii="Times New Roman" w:hAnsi="Times New Roman" w:cs="Times New Roman"/>
          <w:sz w:val="24"/>
          <w:szCs w:val="24"/>
          <w:lang w:val="en-GB"/>
        </w:rPr>
        <w:t>IF the vintner was prepared to have a lot of money and time we would be able to end with a perfect project for our client.</w:t>
      </w:r>
      <w:r w:rsidRPr="00C21B0D">
        <w:rPr>
          <w:rFonts w:ascii="Times New Roman" w:hAnsi="Times New Roman" w:cs="Times New Roman"/>
          <w:sz w:val="24"/>
          <w:szCs w:val="24"/>
          <w:lang w:val="en-GB"/>
        </w:rPr>
        <w:t xml:space="preserve"> (Sharon and Dori, 2017). However, </w:t>
      </w:r>
      <w:r w:rsidR="00ED449E" w:rsidRPr="00C21B0D">
        <w:rPr>
          <w:rFonts w:ascii="Times New Roman" w:hAnsi="Times New Roman" w:cs="Times New Roman"/>
          <w:sz w:val="24"/>
          <w:szCs w:val="24"/>
          <w:lang w:val="en-GB"/>
        </w:rPr>
        <w:t xml:space="preserve">our </w:t>
      </w:r>
      <w:r w:rsidRPr="00C21B0D">
        <w:rPr>
          <w:rFonts w:ascii="Times New Roman" w:hAnsi="Times New Roman" w:cs="Times New Roman"/>
          <w:sz w:val="24"/>
          <w:szCs w:val="24"/>
          <w:lang w:val="en-GB"/>
        </w:rPr>
        <w:t>project may need some modification and changes according to client’s requirements</w:t>
      </w:r>
      <w:r w:rsidR="00ED449E" w:rsidRPr="00C21B0D">
        <w:rPr>
          <w:rFonts w:ascii="Times New Roman" w:hAnsi="Times New Roman" w:cs="Times New Roman"/>
          <w:sz w:val="24"/>
          <w:szCs w:val="24"/>
          <w:lang w:val="en-GB"/>
        </w:rPr>
        <w:t xml:space="preserve"> and also how the clients’ customer feel about the new set up</w:t>
      </w:r>
      <w:r w:rsidRPr="00C21B0D">
        <w:rPr>
          <w:rFonts w:ascii="Times New Roman" w:hAnsi="Times New Roman" w:cs="Times New Roman"/>
          <w:sz w:val="24"/>
          <w:szCs w:val="24"/>
          <w:lang w:val="en-GB"/>
        </w:rPr>
        <w:t xml:space="preserve">. Henceforth, I strongly believe that good project methodology is certainly a critical perspective to the project where agile project method will be the best selection for team members of Sparkhill. </w:t>
      </w:r>
    </w:p>
    <w:p w:rsidR="00E3761E" w:rsidRPr="00C21B0D" w:rsidRDefault="00213829">
      <w:pPr>
        <w:pStyle w:val="Heading2"/>
        <w:rPr>
          <w:lang w:val="en-GB"/>
        </w:rPr>
      </w:pPr>
      <w:bookmarkStart w:id="12" w:name="_Toc36046673"/>
      <w:r w:rsidRPr="00C21B0D">
        <w:rPr>
          <w:lang w:val="en-GB"/>
        </w:rPr>
        <w:t>Planning for self-development</w:t>
      </w:r>
      <w:bookmarkEnd w:id="12"/>
    </w:p>
    <w:tbl>
      <w:tblPr>
        <w:tblStyle w:val="TableGrid"/>
        <w:tblW w:w="0" w:type="auto"/>
        <w:tblLook w:val="04A0" w:firstRow="1" w:lastRow="0" w:firstColumn="1" w:lastColumn="0" w:noHBand="0" w:noVBand="1"/>
      </w:tblPr>
      <w:tblGrid>
        <w:gridCol w:w="2337"/>
        <w:gridCol w:w="2337"/>
        <w:gridCol w:w="2338"/>
        <w:gridCol w:w="2338"/>
      </w:tblGrid>
      <w:tr w:rsidR="00C21B0D" w:rsidRPr="00C21B0D">
        <w:tc>
          <w:tcPr>
            <w:tcW w:w="2337"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Actions Considered</w:t>
            </w:r>
          </w:p>
        </w:tc>
        <w:tc>
          <w:tcPr>
            <w:tcW w:w="2337"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Strategies for desired achievements</w:t>
            </w:r>
          </w:p>
        </w:tc>
        <w:tc>
          <w:tcPr>
            <w:tcW w:w="2338"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Required Resources</w:t>
            </w:r>
          </w:p>
        </w:tc>
        <w:tc>
          <w:tcPr>
            <w:tcW w:w="2338"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Time requirements for taken strategies to be successful</w:t>
            </w:r>
          </w:p>
        </w:tc>
      </w:tr>
      <w:tr w:rsidR="00C21B0D" w:rsidRPr="00C21B0D">
        <w:tc>
          <w:tcPr>
            <w:tcW w:w="2337"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Meeting Deadlines</w:t>
            </w:r>
          </w:p>
        </w:tc>
        <w:tc>
          <w:tcPr>
            <w:tcW w:w="2337"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Creating balance between time for work, break and also reducing distraction because other human or cell phone intervention</w:t>
            </w:r>
          </w:p>
        </w:tc>
        <w:tc>
          <w:tcPr>
            <w:tcW w:w="233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Proper project schedule plan with effectiveness and options for different activities and timeline</w:t>
            </w:r>
          </w:p>
        </w:tc>
        <w:tc>
          <w:tcPr>
            <w:tcW w:w="233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28 days</w:t>
            </w:r>
          </w:p>
        </w:tc>
      </w:tr>
      <w:tr w:rsidR="00C21B0D" w:rsidRPr="00C21B0D">
        <w:tc>
          <w:tcPr>
            <w:tcW w:w="2337"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Breaking project activities and creating project schedule</w:t>
            </w:r>
          </w:p>
        </w:tc>
        <w:tc>
          <w:tcPr>
            <w:tcW w:w="2337"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Creating different boxes for main tasks and sub-tasks for real-life examples and project activities as well</w:t>
            </w:r>
          </w:p>
        </w:tc>
        <w:tc>
          <w:tcPr>
            <w:tcW w:w="233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Gantt Chart</w:t>
            </w:r>
          </w:p>
        </w:tc>
        <w:tc>
          <w:tcPr>
            <w:tcW w:w="233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28 days</w:t>
            </w:r>
          </w:p>
        </w:tc>
      </w:tr>
      <w:tr w:rsidR="00C21B0D" w:rsidRPr="00C21B0D">
        <w:tc>
          <w:tcPr>
            <w:tcW w:w="2337"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Creating Project related documents with proper format</w:t>
            </w:r>
          </w:p>
        </w:tc>
        <w:tc>
          <w:tcPr>
            <w:tcW w:w="2337"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Attempting a course for getting certification for PRINCE 2 and legal licence for UK Government</w:t>
            </w:r>
          </w:p>
        </w:tc>
        <w:tc>
          <w:tcPr>
            <w:tcW w:w="233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Guidance from PRINCE Project management, PMBOK and project manager</w:t>
            </w:r>
          </w:p>
        </w:tc>
        <w:tc>
          <w:tcPr>
            <w:tcW w:w="233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14 days</w:t>
            </w:r>
          </w:p>
        </w:tc>
      </w:tr>
      <w:tr w:rsidR="00C21B0D" w:rsidRPr="00C21B0D">
        <w:tc>
          <w:tcPr>
            <w:tcW w:w="2337" w:type="dxa"/>
          </w:tcPr>
          <w:p w:rsidR="00E3761E" w:rsidRPr="00C21B0D" w:rsidRDefault="00213829">
            <w:pPr>
              <w:spacing w:after="0"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Communicating with team members</w:t>
            </w:r>
          </w:p>
        </w:tc>
        <w:tc>
          <w:tcPr>
            <w:tcW w:w="2337"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Developing good listening skill and adaptation capability in the project</w:t>
            </w:r>
          </w:p>
        </w:tc>
        <w:tc>
          <w:tcPr>
            <w:tcW w:w="2338" w:type="dxa"/>
          </w:tcPr>
          <w:p w:rsidR="00E3761E" w:rsidRPr="00C21B0D" w:rsidRDefault="00213829">
            <w:pPr>
              <w:spacing w:after="0"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Properly following project communication plan</w:t>
            </w:r>
          </w:p>
        </w:tc>
        <w:tc>
          <w:tcPr>
            <w:tcW w:w="2338" w:type="dxa"/>
          </w:tcPr>
          <w:p w:rsidR="00E3761E" w:rsidRPr="00C21B0D" w:rsidRDefault="00213829">
            <w:pPr>
              <w:spacing w:after="0"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7 days</w:t>
            </w:r>
          </w:p>
        </w:tc>
      </w:tr>
    </w:tbl>
    <w:p w:rsidR="00E3761E" w:rsidRPr="00C21B0D" w:rsidRDefault="00213829">
      <w:pPr>
        <w:spacing w:line="360" w:lineRule="auto"/>
        <w:jc w:val="center"/>
        <w:rPr>
          <w:rFonts w:ascii="Times New Roman" w:hAnsi="Times New Roman" w:cs="Times New Roman"/>
          <w:b/>
          <w:bCs/>
          <w:sz w:val="24"/>
          <w:szCs w:val="24"/>
          <w:lang w:val="en-GB"/>
        </w:rPr>
      </w:pPr>
      <w:r w:rsidRPr="00C21B0D">
        <w:rPr>
          <w:rFonts w:ascii="Times New Roman" w:hAnsi="Times New Roman" w:cs="Times New Roman"/>
          <w:b/>
          <w:bCs/>
          <w:sz w:val="24"/>
          <w:szCs w:val="24"/>
          <w:lang w:val="en-GB"/>
        </w:rPr>
        <w:t>Table 4: Self-development planning with respect to project management abilities</w:t>
      </w:r>
    </w:p>
    <w:p w:rsidR="00E3761E" w:rsidRDefault="00213829">
      <w:pPr>
        <w:spacing w:line="360" w:lineRule="auto"/>
        <w:jc w:val="center"/>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(Source: Beausaert </w:t>
      </w:r>
      <w:r w:rsidRPr="00C21B0D">
        <w:rPr>
          <w:rFonts w:ascii="Times New Roman" w:hAnsi="Times New Roman" w:cs="Times New Roman"/>
          <w:i/>
          <w:iCs/>
          <w:sz w:val="24"/>
          <w:szCs w:val="24"/>
          <w:lang w:val="en-GB"/>
        </w:rPr>
        <w:t xml:space="preserve">et al. </w:t>
      </w:r>
      <w:r w:rsidRPr="00C21B0D">
        <w:rPr>
          <w:rFonts w:ascii="Times New Roman" w:hAnsi="Times New Roman" w:cs="Times New Roman"/>
          <w:sz w:val="24"/>
          <w:szCs w:val="24"/>
          <w:lang w:val="en-GB"/>
        </w:rPr>
        <w:t>2015)</w:t>
      </w:r>
    </w:p>
    <w:p w:rsidR="00427E6C" w:rsidRPr="00427E6C" w:rsidRDefault="00427E6C" w:rsidP="00427E6C">
      <w:pPr>
        <w:spacing w:line="360" w:lineRule="auto"/>
        <w:rPr>
          <w:rFonts w:ascii="Times New Roman" w:hAnsi="Times New Roman" w:cs="Times New Roman"/>
          <w:b/>
          <w:sz w:val="28"/>
          <w:szCs w:val="24"/>
          <w:lang w:val="en-GB"/>
        </w:rPr>
      </w:pPr>
    </w:p>
    <w:p w:rsidR="00427E6C" w:rsidRPr="00427E6C" w:rsidRDefault="00427E6C" w:rsidP="00427E6C">
      <w:pPr>
        <w:spacing w:line="360" w:lineRule="auto"/>
        <w:rPr>
          <w:rFonts w:ascii="Times New Roman" w:hAnsi="Times New Roman" w:cs="Times New Roman"/>
          <w:b/>
          <w:sz w:val="28"/>
          <w:szCs w:val="24"/>
          <w:lang w:val="en-GB"/>
        </w:rPr>
      </w:pPr>
      <w:r w:rsidRPr="00427E6C">
        <w:rPr>
          <w:rFonts w:ascii="Times New Roman" w:hAnsi="Times New Roman" w:cs="Times New Roman"/>
          <w:b/>
          <w:sz w:val="28"/>
          <w:szCs w:val="24"/>
          <w:lang w:val="en-GB"/>
        </w:rPr>
        <w:t>Recommendations</w:t>
      </w:r>
    </w:p>
    <w:p w:rsidR="00427E6C" w:rsidRPr="00C21B0D" w:rsidRDefault="00427E6C" w:rsidP="00BB63E3">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One aspect that I would need to improve on is my confidence when being in a group format. By doing this I will be able to confidently add my thoughts and processes along with our team members to ensure that all aspects of the task where thought about. This could be done through confidence building workshops or team building exercises where we are given different roles within a task such as a team leader, team player and analysist for example. Increasing my English vocabulary will also help me describe my thoughts within a team and be therefore become an integral member. </w:t>
      </w:r>
    </w:p>
    <w:p w:rsidR="00563203" w:rsidRDefault="00563203">
      <w:pPr>
        <w:pStyle w:val="Heading1"/>
        <w:rPr>
          <w:lang w:val="en-GB"/>
        </w:rPr>
      </w:pPr>
      <w:bookmarkStart w:id="13" w:name="_Toc36046674"/>
    </w:p>
    <w:p w:rsidR="00E3761E" w:rsidRPr="00C21B0D" w:rsidRDefault="00213829">
      <w:pPr>
        <w:pStyle w:val="Heading1"/>
        <w:rPr>
          <w:lang w:val="en-GB"/>
        </w:rPr>
      </w:pPr>
      <w:r w:rsidRPr="00C21B0D">
        <w:rPr>
          <w:lang w:val="en-GB"/>
        </w:rPr>
        <w:t>Conclusion</w:t>
      </w:r>
      <w:bookmarkEnd w:id="13"/>
    </w:p>
    <w:p w:rsidR="00E3761E" w:rsidRPr="00C21B0D" w:rsidRDefault="00ED449E">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Therefore</w:t>
      </w:r>
      <w:r w:rsidR="00213829" w:rsidRPr="00C21B0D">
        <w:rPr>
          <w:rFonts w:ascii="Times New Roman" w:hAnsi="Times New Roman" w:cs="Times New Roman"/>
          <w:sz w:val="24"/>
          <w:szCs w:val="24"/>
          <w:lang w:val="en-GB"/>
        </w:rPr>
        <w:t xml:space="preserve">, it can be concluded that project management can be hectic without any professional experience. In case of managing projects, </w:t>
      </w:r>
      <w:r w:rsidRPr="00C21B0D">
        <w:rPr>
          <w:rFonts w:ascii="Times New Roman" w:hAnsi="Times New Roman" w:cs="Times New Roman"/>
          <w:sz w:val="24"/>
          <w:szCs w:val="24"/>
          <w:lang w:val="en-GB"/>
        </w:rPr>
        <w:t>the project managers will need to be at</w:t>
      </w:r>
      <w:r w:rsidR="00213829" w:rsidRPr="00C21B0D">
        <w:rPr>
          <w:rFonts w:ascii="Times New Roman" w:hAnsi="Times New Roman" w:cs="Times New Roman"/>
          <w:sz w:val="24"/>
          <w:szCs w:val="24"/>
          <w:lang w:val="en-GB"/>
        </w:rPr>
        <w:t xml:space="preserve"> the centre of managing all project-related activities in terms of monitor</w:t>
      </w:r>
      <w:r w:rsidRPr="00C21B0D">
        <w:rPr>
          <w:rFonts w:ascii="Times New Roman" w:hAnsi="Times New Roman" w:cs="Times New Roman"/>
          <w:sz w:val="24"/>
          <w:szCs w:val="24"/>
          <w:lang w:val="en-GB"/>
        </w:rPr>
        <w:t>ing and also allocating tasks. The m</w:t>
      </w:r>
      <w:r w:rsidR="00213829" w:rsidRPr="00C21B0D">
        <w:rPr>
          <w:rFonts w:ascii="Times New Roman" w:hAnsi="Times New Roman" w:cs="Times New Roman"/>
          <w:sz w:val="24"/>
          <w:szCs w:val="24"/>
          <w:lang w:val="en-GB"/>
        </w:rPr>
        <w:t xml:space="preserve">ain challenges can occur in project in case of including client's </w:t>
      </w:r>
      <w:r w:rsidRPr="00C21B0D">
        <w:rPr>
          <w:rFonts w:ascii="Times New Roman" w:hAnsi="Times New Roman" w:cs="Times New Roman"/>
          <w:sz w:val="24"/>
          <w:szCs w:val="24"/>
          <w:lang w:val="en-GB"/>
        </w:rPr>
        <w:t>feedback</w:t>
      </w:r>
      <w:r w:rsidR="00213829" w:rsidRPr="00C21B0D">
        <w:rPr>
          <w:rFonts w:ascii="Times New Roman" w:hAnsi="Times New Roman" w:cs="Times New Roman"/>
          <w:sz w:val="24"/>
          <w:szCs w:val="24"/>
          <w:lang w:val="en-GB"/>
        </w:rPr>
        <w:t xml:space="preserve">. Development of Vintner Antiques is a medium scaled project and incorporating project deliverables with help of agile project related procedures will not be any problem for project managers. On the other hand, members of project team in Sparkhill will be ready for any type of surprise </w:t>
      </w:r>
      <w:r w:rsidRPr="00C21B0D">
        <w:rPr>
          <w:rFonts w:ascii="Times New Roman" w:hAnsi="Times New Roman" w:cs="Times New Roman"/>
          <w:sz w:val="24"/>
          <w:szCs w:val="24"/>
          <w:lang w:val="en-GB"/>
        </w:rPr>
        <w:t>with the way we plan our project first.</w:t>
      </w:r>
    </w:p>
    <w:p w:rsidR="00E3761E" w:rsidRPr="00C21B0D" w:rsidRDefault="00213829">
      <w:pPr>
        <w:pStyle w:val="Heading1"/>
        <w:rPr>
          <w:lang w:val="en-GB"/>
        </w:rPr>
      </w:pPr>
      <w:r w:rsidRPr="00C21B0D">
        <w:rPr>
          <w:lang w:val="en-GB"/>
        </w:rPr>
        <w:br w:type="page"/>
      </w:r>
      <w:bookmarkStart w:id="14" w:name="_Toc36046675"/>
      <w:r w:rsidRPr="00C21B0D">
        <w:rPr>
          <w:lang w:val="en-GB"/>
        </w:rPr>
        <w:t>Reference List</w:t>
      </w:r>
      <w:bookmarkEnd w:id="14"/>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Arashpour, M., Abbasi, B., Arashpour, M., Hosseini, M.R. and Yang, R., (2017). Integrated management of on-site, coordination and off-site uncertainty: theorizing risk analysis within a hybrid project setting. </w:t>
      </w:r>
      <w:r w:rsidRPr="00C21B0D">
        <w:rPr>
          <w:rFonts w:ascii="Times New Roman" w:hAnsi="Times New Roman" w:cs="Times New Roman"/>
          <w:i/>
          <w:iCs/>
          <w:sz w:val="24"/>
          <w:szCs w:val="24"/>
          <w:lang w:val="en-GB"/>
        </w:rPr>
        <w:t>International journal of project management</w:t>
      </w:r>
      <w:r w:rsidRPr="00C21B0D">
        <w:rPr>
          <w:rFonts w:ascii="Times New Roman" w:hAnsi="Times New Roman" w:cs="Times New Roman"/>
          <w:sz w:val="24"/>
          <w:szCs w:val="24"/>
          <w:lang w:val="en-GB"/>
        </w:rPr>
        <w:t>, </w:t>
      </w:r>
      <w:r w:rsidRPr="00C21B0D">
        <w:rPr>
          <w:rFonts w:ascii="Times New Roman" w:hAnsi="Times New Roman" w:cs="Times New Roman"/>
          <w:i/>
          <w:iCs/>
          <w:sz w:val="24"/>
          <w:szCs w:val="24"/>
          <w:lang w:val="en-GB"/>
        </w:rPr>
        <w:t>35</w:t>
      </w:r>
      <w:r w:rsidRPr="00C21B0D">
        <w:rPr>
          <w:rFonts w:ascii="Times New Roman" w:hAnsi="Times New Roman" w:cs="Times New Roman"/>
          <w:sz w:val="24"/>
          <w:szCs w:val="24"/>
          <w:lang w:val="en-GB"/>
        </w:rPr>
        <w:t>(4), pp.647-655.</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Ashworth, P., Wade, S., Reiner, D. and Liang, X., (2015). Developments in public communications on CCS. </w:t>
      </w:r>
      <w:r w:rsidRPr="00C21B0D">
        <w:rPr>
          <w:rFonts w:ascii="Times New Roman" w:hAnsi="Times New Roman" w:cs="Times New Roman"/>
          <w:i/>
          <w:iCs/>
          <w:sz w:val="24"/>
          <w:szCs w:val="24"/>
          <w:lang w:val="en-GB"/>
        </w:rPr>
        <w:t>International Journal of Greenhouse Gas Control</w:t>
      </w:r>
      <w:r w:rsidRPr="00C21B0D">
        <w:rPr>
          <w:rFonts w:ascii="Times New Roman" w:hAnsi="Times New Roman" w:cs="Times New Roman"/>
          <w:sz w:val="24"/>
          <w:szCs w:val="24"/>
          <w:lang w:val="en-GB"/>
        </w:rPr>
        <w:t>, </w:t>
      </w:r>
      <w:r w:rsidRPr="00C21B0D">
        <w:rPr>
          <w:rFonts w:ascii="Times New Roman" w:hAnsi="Times New Roman" w:cs="Times New Roman"/>
          <w:i/>
          <w:iCs/>
          <w:sz w:val="24"/>
          <w:szCs w:val="24"/>
          <w:lang w:val="en-GB"/>
        </w:rPr>
        <w:t>40</w:t>
      </w:r>
      <w:r w:rsidRPr="00C21B0D">
        <w:rPr>
          <w:rFonts w:ascii="Times New Roman" w:hAnsi="Times New Roman" w:cs="Times New Roman"/>
          <w:sz w:val="24"/>
          <w:szCs w:val="24"/>
          <w:lang w:val="en-GB"/>
        </w:rPr>
        <w:t>, pp.449-458.</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Badewi, A., (2016). The impact of project management (PM) and benefits management (BM) practices on project success: Towards developing a project benefits governance framework. </w:t>
      </w:r>
      <w:r w:rsidRPr="00C21B0D">
        <w:rPr>
          <w:rFonts w:ascii="Times New Roman" w:hAnsi="Times New Roman" w:cs="Times New Roman"/>
          <w:i/>
          <w:iCs/>
          <w:sz w:val="24"/>
          <w:szCs w:val="24"/>
          <w:lang w:val="en-GB"/>
        </w:rPr>
        <w:t>International Journal of Project Management</w:t>
      </w:r>
      <w:r w:rsidRPr="00C21B0D">
        <w:rPr>
          <w:rFonts w:ascii="Times New Roman" w:hAnsi="Times New Roman" w:cs="Times New Roman"/>
          <w:sz w:val="24"/>
          <w:szCs w:val="24"/>
          <w:lang w:val="en-GB"/>
        </w:rPr>
        <w:t>, </w:t>
      </w:r>
      <w:r w:rsidRPr="00C21B0D">
        <w:rPr>
          <w:rFonts w:ascii="Times New Roman" w:hAnsi="Times New Roman" w:cs="Times New Roman"/>
          <w:i/>
          <w:iCs/>
          <w:sz w:val="24"/>
          <w:szCs w:val="24"/>
          <w:lang w:val="en-GB"/>
        </w:rPr>
        <w:t>34</w:t>
      </w:r>
      <w:r w:rsidRPr="00C21B0D">
        <w:rPr>
          <w:rFonts w:ascii="Times New Roman" w:hAnsi="Times New Roman" w:cs="Times New Roman"/>
          <w:sz w:val="24"/>
          <w:szCs w:val="24"/>
          <w:lang w:val="en-GB"/>
        </w:rPr>
        <w:t>(4), pp.761-778.</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Beausaert, S., Segers, M. and Grohnert, T., (2015). Personal Development Plan, Career Development, and Training. </w:t>
      </w:r>
      <w:r w:rsidRPr="00C21B0D">
        <w:rPr>
          <w:rFonts w:ascii="Times New Roman" w:hAnsi="Times New Roman" w:cs="Times New Roman"/>
          <w:i/>
          <w:iCs/>
          <w:sz w:val="24"/>
          <w:szCs w:val="24"/>
          <w:lang w:val="en-GB"/>
        </w:rPr>
        <w:t>The Wiley Blackwell Handbook of the Psychology of Training, Development, and Performance Improvement, 1</w:t>
      </w:r>
      <w:r w:rsidRPr="00C21B0D">
        <w:rPr>
          <w:rFonts w:ascii="Times New Roman" w:hAnsi="Times New Roman" w:cs="Times New Roman"/>
          <w:sz w:val="24"/>
          <w:szCs w:val="24"/>
          <w:lang w:val="en-GB"/>
        </w:rPr>
        <w:t>, pp.336-353.</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Morrow, B.H., Lazo, J.K., Rhome, J. and Feyen, J., (2015). Improving storm surge risk communication: Stakeholder perspectives. </w:t>
      </w:r>
      <w:r w:rsidRPr="00C21B0D">
        <w:rPr>
          <w:rFonts w:ascii="Times New Roman" w:hAnsi="Times New Roman" w:cs="Times New Roman"/>
          <w:i/>
          <w:iCs/>
          <w:sz w:val="24"/>
          <w:szCs w:val="24"/>
          <w:lang w:val="en-GB"/>
        </w:rPr>
        <w:t>Bulletin of the American Meteorological Society</w:t>
      </w:r>
      <w:r w:rsidRPr="00C21B0D">
        <w:rPr>
          <w:rFonts w:ascii="Times New Roman" w:hAnsi="Times New Roman" w:cs="Times New Roman"/>
          <w:sz w:val="24"/>
          <w:szCs w:val="24"/>
          <w:lang w:val="en-GB"/>
        </w:rPr>
        <w:t>, </w:t>
      </w:r>
      <w:r w:rsidRPr="00C21B0D">
        <w:rPr>
          <w:rFonts w:ascii="Times New Roman" w:hAnsi="Times New Roman" w:cs="Times New Roman"/>
          <w:i/>
          <w:iCs/>
          <w:sz w:val="24"/>
          <w:szCs w:val="24"/>
          <w:lang w:val="en-GB"/>
        </w:rPr>
        <w:t>96</w:t>
      </w:r>
      <w:r w:rsidRPr="00C21B0D">
        <w:rPr>
          <w:rFonts w:ascii="Times New Roman" w:hAnsi="Times New Roman" w:cs="Times New Roman"/>
          <w:sz w:val="24"/>
          <w:szCs w:val="24"/>
          <w:lang w:val="en-GB"/>
        </w:rPr>
        <w:t>(1), pp.35-48.</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Nafkha, R. and Wiliński, A., (2016). The critical path method in estimating project duration. </w:t>
      </w:r>
      <w:r w:rsidRPr="00C21B0D">
        <w:rPr>
          <w:rFonts w:ascii="Times New Roman" w:hAnsi="Times New Roman" w:cs="Times New Roman"/>
          <w:i/>
          <w:iCs/>
          <w:sz w:val="24"/>
          <w:szCs w:val="24"/>
          <w:lang w:val="en-GB"/>
        </w:rPr>
        <w:t>Information Systems in Management</w:t>
      </w:r>
      <w:r w:rsidRPr="00C21B0D">
        <w:rPr>
          <w:rFonts w:ascii="Times New Roman" w:hAnsi="Times New Roman" w:cs="Times New Roman"/>
          <w:sz w:val="24"/>
          <w:szCs w:val="24"/>
          <w:lang w:val="en-GB"/>
        </w:rPr>
        <w:t>, </w:t>
      </w:r>
      <w:r w:rsidRPr="00C21B0D">
        <w:rPr>
          <w:rFonts w:ascii="Times New Roman" w:hAnsi="Times New Roman" w:cs="Times New Roman"/>
          <w:i/>
          <w:iCs/>
          <w:sz w:val="24"/>
          <w:szCs w:val="24"/>
          <w:lang w:val="en-GB"/>
        </w:rPr>
        <w:t>5</w:t>
      </w:r>
      <w:r w:rsidRPr="00C21B0D">
        <w:rPr>
          <w:rFonts w:ascii="Times New Roman" w:hAnsi="Times New Roman" w:cs="Times New Roman"/>
          <w:sz w:val="24"/>
          <w:szCs w:val="24"/>
          <w:lang w:val="en-GB"/>
        </w:rPr>
        <w:t>(1), pp.78-87.</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 xml:space="preserve">Project Management Institute (2012). </w:t>
      </w:r>
      <w:r w:rsidRPr="00C21B0D">
        <w:rPr>
          <w:rFonts w:ascii="Times New Roman" w:hAnsi="Times New Roman" w:cs="Times New Roman"/>
          <w:i/>
          <w:iCs/>
          <w:sz w:val="24"/>
          <w:szCs w:val="24"/>
          <w:lang w:val="en-GB"/>
        </w:rPr>
        <w:t>Beyond the iron triangle</w:t>
      </w:r>
      <w:r w:rsidRPr="00C21B0D">
        <w:rPr>
          <w:rFonts w:ascii="Times New Roman" w:hAnsi="Times New Roman" w:cs="Times New Roman"/>
          <w:sz w:val="24"/>
          <w:szCs w:val="24"/>
          <w:lang w:val="en-GB"/>
        </w:rPr>
        <w:t>. Available: https://www.pmi.org/learning/library/beyond-iron-triangle-year-zero-6381 Last accessed 25th March 2020</w:t>
      </w:r>
    </w:p>
    <w:p w:rsidR="00E3761E" w:rsidRPr="00C21B0D" w:rsidRDefault="00213829">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Sharon, A. and Dori, D., (2017). Model‐Based Project‐Product Lifecycle Management and Gantt Chart Models: A Comparative Study. </w:t>
      </w:r>
      <w:r w:rsidRPr="00C21B0D">
        <w:rPr>
          <w:rFonts w:ascii="Times New Roman" w:hAnsi="Times New Roman" w:cs="Times New Roman"/>
          <w:i/>
          <w:iCs/>
          <w:sz w:val="24"/>
          <w:szCs w:val="24"/>
          <w:lang w:val="en-GB"/>
        </w:rPr>
        <w:t>Systems Engineering</w:t>
      </w:r>
      <w:r w:rsidRPr="00C21B0D">
        <w:rPr>
          <w:rFonts w:ascii="Times New Roman" w:hAnsi="Times New Roman" w:cs="Times New Roman"/>
          <w:sz w:val="24"/>
          <w:szCs w:val="24"/>
          <w:lang w:val="en-GB"/>
        </w:rPr>
        <w:t>, </w:t>
      </w:r>
      <w:r w:rsidRPr="00C21B0D">
        <w:rPr>
          <w:rFonts w:ascii="Times New Roman" w:hAnsi="Times New Roman" w:cs="Times New Roman"/>
          <w:i/>
          <w:iCs/>
          <w:sz w:val="24"/>
          <w:szCs w:val="24"/>
          <w:lang w:val="en-GB"/>
        </w:rPr>
        <w:t>20</w:t>
      </w:r>
      <w:r w:rsidRPr="00C21B0D">
        <w:rPr>
          <w:rFonts w:ascii="Times New Roman" w:hAnsi="Times New Roman" w:cs="Times New Roman"/>
          <w:sz w:val="24"/>
          <w:szCs w:val="24"/>
          <w:lang w:val="en-GB"/>
        </w:rPr>
        <w:t>(5), pp.447-466.</w:t>
      </w:r>
    </w:p>
    <w:p w:rsidR="00E3761E" w:rsidRPr="00C21B0D" w:rsidRDefault="00213829">
      <w:pPr>
        <w:spacing w:line="360" w:lineRule="auto"/>
        <w:jc w:val="both"/>
        <w:rPr>
          <w:rFonts w:cs="Times New Roman"/>
          <w:b/>
          <w:bCs/>
          <w:i/>
          <w:iCs/>
          <w:sz w:val="24"/>
          <w:szCs w:val="24"/>
          <w:lang w:val="en-IN"/>
        </w:rPr>
      </w:pPr>
      <w:r w:rsidRPr="00C21B0D">
        <w:rPr>
          <w:rFonts w:ascii="Times New Roman" w:hAnsi="Times New Roman" w:cs="Times New Roman"/>
          <w:sz w:val="24"/>
          <w:szCs w:val="24"/>
          <w:lang w:val="en-GB"/>
        </w:rPr>
        <w:t xml:space="preserve">Monday project (2019). </w:t>
      </w:r>
      <w:r w:rsidRPr="00C21B0D">
        <w:rPr>
          <w:rFonts w:ascii="Times New Roman" w:hAnsi="Times New Roman" w:cs="Times New Roman"/>
          <w:i/>
          <w:iCs/>
          <w:sz w:val="24"/>
          <w:szCs w:val="24"/>
          <w:lang w:val="en-IN"/>
        </w:rPr>
        <w:t>The top project management methodologies: which is right for you?</w:t>
      </w:r>
      <w:r w:rsidRPr="00C21B0D">
        <w:rPr>
          <w:rFonts w:ascii="Times New Roman" w:hAnsi="Times New Roman" w:cs="Times New Roman"/>
          <w:sz w:val="24"/>
          <w:szCs w:val="24"/>
          <w:lang w:val="en-GB"/>
        </w:rPr>
        <w:t xml:space="preserve"> Available</w:t>
      </w:r>
      <w:r w:rsidRPr="00C21B0D">
        <w:t xml:space="preserve"> </w:t>
      </w:r>
      <w:r w:rsidRPr="00C21B0D">
        <w:rPr>
          <w:rFonts w:ascii="Times New Roman" w:hAnsi="Times New Roman" w:cs="Times New Roman"/>
          <w:sz w:val="24"/>
          <w:szCs w:val="24"/>
        </w:rPr>
        <w:t>https://monday.com/blog/project-management/top-project-management-methodologies/</w:t>
      </w:r>
      <w:r w:rsidRPr="00C21B0D">
        <w:rPr>
          <w:rStyle w:val="Hyperlink"/>
          <w:rFonts w:ascii="Times New Roman" w:hAnsi="Times New Roman" w:cs="Times New Roman"/>
          <w:color w:val="auto"/>
          <w:sz w:val="24"/>
          <w:szCs w:val="24"/>
          <w:lang w:val="en-GB"/>
        </w:rPr>
        <w:t xml:space="preserve">. </w:t>
      </w:r>
      <w:r w:rsidRPr="00C21B0D">
        <w:rPr>
          <w:rFonts w:ascii="Times New Roman" w:hAnsi="Times New Roman" w:cs="Times New Roman"/>
          <w:sz w:val="24"/>
          <w:szCs w:val="24"/>
          <w:lang w:val="en-GB"/>
        </w:rPr>
        <w:t>Last accessed 25th March 2020</w:t>
      </w:r>
    </w:p>
    <w:p w:rsidR="00E3761E" w:rsidRPr="00C21B0D" w:rsidRDefault="00213829" w:rsidP="00563203">
      <w:pPr>
        <w:spacing w:line="360" w:lineRule="auto"/>
        <w:jc w:val="both"/>
        <w:rPr>
          <w:rFonts w:ascii="Times New Roman" w:hAnsi="Times New Roman" w:cs="Times New Roman"/>
          <w:sz w:val="24"/>
          <w:szCs w:val="24"/>
          <w:lang w:val="en-GB"/>
        </w:rPr>
      </w:pPr>
      <w:r w:rsidRPr="00C21B0D">
        <w:rPr>
          <w:rFonts w:ascii="Times New Roman" w:hAnsi="Times New Roman" w:cs="Times New Roman"/>
          <w:sz w:val="24"/>
          <w:szCs w:val="24"/>
          <w:lang w:val="en-GB"/>
        </w:rPr>
        <w:t>Yang, R.J. and Shen, G.Q., (2015). Framework for stakeholder management in construction projects. </w:t>
      </w:r>
      <w:r w:rsidRPr="00C21B0D">
        <w:rPr>
          <w:rFonts w:ascii="Times New Roman" w:hAnsi="Times New Roman" w:cs="Times New Roman"/>
          <w:i/>
          <w:iCs/>
          <w:sz w:val="24"/>
          <w:szCs w:val="24"/>
          <w:lang w:val="en-GB"/>
        </w:rPr>
        <w:t>Journal of Management in Engineering</w:t>
      </w:r>
      <w:r w:rsidRPr="00C21B0D">
        <w:rPr>
          <w:rFonts w:ascii="Times New Roman" w:hAnsi="Times New Roman" w:cs="Times New Roman"/>
          <w:sz w:val="24"/>
          <w:szCs w:val="24"/>
          <w:lang w:val="en-GB"/>
        </w:rPr>
        <w:t>, </w:t>
      </w:r>
      <w:r w:rsidRPr="00C21B0D">
        <w:rPr>
          <w:rFonts w:ascii="Times New Roman" w:hAnsi="Times New Roman" w:cs="Times New Roman"/>
          <w:i/>
          <w:iCs/>
          <w:sz w:val="24"/>
          <w:szCs w:val="24"/>
          <w:lang w:val="en-GB"/>
        </w:rPr>
        <w:t>31</w:t>
      </w:r>
      <w:r w:rsidRPr="00C21B0D">
        <w:rPr>
          <w:rFonts w:ascii="Times New Roman" w:hAnsi="Times New Roman" w:cs="Times New Roman"/>
          <w:sz w:val="24"/>
          <w:szCs w:val="24"/>
          <w:lang w:val="en-GB"/>
        </w:rPr>
        <w:t>(4), pp.1-37.</w:t>
      </w:r>
      <w:r w:rsidR="00563203">
        <w:rPr>
          <w:rFonts w:ascii="Times New Roman" w:hAnsi="Times New Roman" w:cs="Times New Roman"/>
          <w:sz w:val="24"/>
          <w:szCs w:val="24"/>
          <w:lang w:val="en-GB"/>
        </w:rPr>
        <w:t xml:space="preserve">  </w:t>
      </w:r>
      <w:r w:rsidRPr="00C21B0D">
        <w:rPr>
          <w:rFonts w:ascii="Times New Roman" w:hAnsi="Times New Roman" w:cs="Times New Roman"/>
          <w:sz w:val="24"/>
          <w:szCs w:val="24"/>
          <w:lang w:val="en-GB"/>
        </w:rPr>
        <w:br w:type="page"/>
      </w:r>
    </w:p>
    <w:p w:rsidR="00E3761E" w:rsidRDefault="00213829">
      <w:pPr>
        <w:pStyle w:val="Heading1"/>
        <w:rPr>
          <w:color w:val="000000" w:themeColor="text1"/>
          <w:lang w:val="en-GB"/>
        </w:rPr>
      </w:pPr>
      <w:bookmarkStart w:id="15" w:name="_Toc36046676"/>
      <w:r>
        <w:rPr>
          <w:color w:val="000000" w:themeColor="text1"/>
          <w:lang w:val="en-GB"/>
        </w:rPr>
        <w:t>Appendix: Time of the project for Vintner Antiques</w:t>
      </w:r>
      <w:bookmarkEnd w:id="15"/>
    </w:p>
    <w:p w:rsidR="00E3761E" w:rsidRDefault="00213829">
      <w:pPr>
        <w:spacing w:line="360" w:lineRule="auto"/>
        <w:jc w:val="center"/>
        <w:rPr>
          <w:rFonts w:ascii="Times New Roman" w:hAnsi="Times New Roman" w:cs="Times New Roman"/>
          <w:color w:val="000000" w:themeColor="text1"/>
          <w:sz w:val="24"/>
          <w:szCs w:val="24"/>
          <w:lang w:val="en-GB"/>
        </w:rPr>
      </w:pPr>
      <w:r>
        <w:rPr>
          <w:noProof/>
          <w:color w:val="000000" w:themeColor="text1"/>
          <w:lang w:val="en-GB" w:eastAsia="en-GB"/>
        </w:rPr>
        <w:drawing>
          <wp:inline distT="0" distB="0" distL="0" distR="0">
            <wp:extent cx="5943600" cy="37490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stretch>
                      <a:fillRect/>
                    </a:stretch>
                  </pic:blipFill>
                  <pic:spPr>
                    <a:xfrm>
                      <a:off x="0" y="0"/>
                      <a:ext cx="5943600" cy="3749040"/>
                    </a:xfrm>
                    <a:prstGeom prst="rect">
                      <a:avLst/>
                    </a:prstGeom>
                  </pic:spPr>
                </pic:pic>
              </a:graphicData>
            </a:graphic>
          </wp:inline>
        </w:drawing>
      </w:r>
    </w:p>
    <w:sectPr w:rsidR="00E3761E">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E4716" w:rsidRDefault="00DE4716">
      <w:pPr>
        <w:spacing w:after="0" w:line="240" w:lineRule="auto"/>
      </w:pPr>
      <w:r>
        <w:separator/>
      </w:r>
    </w:p>
  </w:endnote>
  <w:endnote w:type="continuationSeparator" w:id="0">
    <w:p w:rsidR="00DE4716" w:rsidRDefault="00DE4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等线 Light">
    <w:altName w:val="Segoe Print"/>
    <w:charset w:val="00"/>
    <w:family w:val="auto"/>
    <w:pitch w:val="default"/>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DengXian">
    <w:altName w:val="等线"/>
    <w:panose1 w:val="00000000000000000000"/>
    <w:charset w:val="86"/>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9168450"/>
    </w:sdtPr>
    <w:sdtEndPr/>
    <w:sdtContent>
      <w:p w:rsidR="00E3761E" w:rsidRDefault="00213829">
        <w:pPr>
          <w:pStyle w:val="Footer"/>
          <w:jc w:val="right"/>
        </w:pPr>
        <w:r>
          <w:fldChar w:fldCharType="begin"/>
        </w:r>
        <w:r>
          <w:instrText xml:space="preserve"> PAGE   \* MERGEFORMAT </w:instrText>
        </w:r>
        <w:r>
          <w:fldChar w:fldCharType="separate"/>
        </w:r>
        <w:r w:rsidR="00904BC8">
          <w:rPr>
            <w:noProof/>
          </w:rPr>
          <w:t>1</w:t>
        </w:r>
        <w:r>
          <w:fldChar w:fldCharType="end"/>
        </w:r>
      </w:p>
    </w:sdtContent>
  </w:sdt>
  <w:p w:rsidR="00E3761E" w:rsidRDefault="00E3761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E4716" w:rsidRDefault="00DE4716">
      <w:pPr>
        <w:spacing w:after="0" w:line="240" w:lineRule="auto"/>
      </w:pPr>
      <w:r>
        <w:separator/>
      </w:r>
    </w:p>
  </w:footnote>
  <w:footnote w:type="continuationSeparator" w:id="0">
    <w:p w:rsidR="00DE4716" w:rsidRDefault="00DE47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0B7B"/>
    <w:rsid w:val="00006026"/>
    <w:rsid w:val="00050611"/>
    <w:rsid w:val="00050D62"/>
    <w:rsid w:val="00052034"/>
    <w:rsid w:val="00080ADD"/>
    <w:rsid w:val="00085C65"/>
    <w:rsid w:val="000A0276"/>
    <w:rsid w:val="000A7E91"/>
    <w:rsid w:val="000B1890"/>
    <w:rsid w:val="000B367B"/>
    <w:rsid w:val="000E6921"/>
    <w:rsid w:val="000F2B06"/>
    <w:rsid w:val="000F2F66"/>
    <w:rsid w:val="00100A74"/>
    <w:rsid w:val="0017326C"/>
    <w:rsid w:val="00175184"/>
    <w:rsid w:val="00177387"/>
    <w:rsid w:val="001A0B7B"/>
    <w:rsid w:val="001B1602"/>
    <w:rsid w:val="00200F4B"/>
    <w:rsid w:val="00210DE1"/>
    <w:rsid w:val="00213829"/>
    <w:rsid w:val="0026112D"/>
    <w:rsid w:val="002901B1"/>
    <w:rsid w:val="002A0A95"/>
    <w:rsid w:val="002A6E97"/>
    <w:rsid w:val="002B1F9E"/>
    <w:rsid w:val="002B263E"/>
    <w:rsid w:val="002C7A12"/>
    <w:rsid w:val="002D1242"/>
    <w:rsid w:val="002D15A5"/>
    <w:rsid w:val="002D19D7"/>
    <w:rsid w:val="002D1C3F"/>
    <w:rsid w:val="002D21F0"/>
    <w:rsid w:val="002D3EC8"/>
    <w:rsid w:val="002E4379"/>
    <w:rsid w:val="00300B91"/>
    <w:rsid w:val="00301B7B"/>
    <w:rsid w:val="00347B2F"/>
    <w:rsid w:val="00364953"/>
    <w:rsid w:val="00380037"/>
    <w:rsid w:val="003A794A"/>
    <w:rsid w:val="003B41C4"/>
    <w:rsid w:val="00406641"/>
    <w:rsid w:val="00427E6C"/>
    <w:rsid w:val="00440DD1"/>
    <w:rsid w:val="00442F27"/>
    <w:rsid w:val="00451632"/>
    <w:rsid w:val="00483A2F"/>
    <w:rsid w:val="004A3A1C"/>
    <w:rsid w:val="004C4302"/>
    <w:rsid w:val="004F6D0A"/>
    <w:rsid w:val="0052640E"/>
    <w:rsid w:val="0054734D"/>
    <w:rsid w:val="00563203"/>
    <w:rsid w:val="0057030B"/>
    <w:rsid w:val="00575539"/>
    <w:rsid w:val="005A3AE6"/>
    <w:rsid w:val="005A53F7"/>
    <w:rsid w:val="005C769B"/>
    <w:rsid w:val="005D6CB8"/>
    <w:rsid w:val="005F58A4"/>
    <w:rsid w:val="00606E93"/>
    <w:rsid w:val="006166FB"/>
    <w:rsid w:val="00623D0C"/>
    <w:rsid w:val="00636892"/>
    <w:rsid w:val="006403D8"/>
    <w:rsid w:val="006664E4"/>
    <w:rsid w:val="006670C7"/>
    <w:rsid w:val="00681E92"/>
    <w:rsid w:val="006A08AE"/>
    <w:rsid w:val="006B3531"/>
    <w:rsid w:val="006F05DD"/>
    <w:rsid w:val="006F561D"/>
    <w:rsid w:val="007254AF"/>
    <w:rsid w:val="00754CAB"/>
    <w:rsid w:val="00760115"/>
    <w:rsid w:val="007835B6"/>
    <w:rsid w:val="007D7E60"/>
    <w:rsid w:val="007F5C00"/>
    <w:rsid w:val="00807FAC"/>
    <w:rsid w:val="008365D3"/>
    <w:rsid w:val="0085181F"/>
    <w:rsid w:val="00872578"/>
    <w:rsid w:val="008749A9"/>
    <w:rsid w:val="008A1B1B"/>
    <w:rsid w:val="008B1F3F"/>
    <w:rsid w:val="008B4362"/>
    <w:rsid w:val="008C0605"/>
    <w:rsid w:val="008D4353"/>
    <w:rsid w:val="008D5E91"/>
    <w:rsid w:val="008E5BB7"/>
    <w:rsid w:val="00904BC8"/>
    <w:rsid w:val="00905891"/>
    <w:rsid w:val="009630D6"/>
    <w:rsid w:val="00973937"/>
    <w:rsid w:val="009D20B7"/>
    <w:rsid w:val="009E4204"/>
    <w:rsid w:val="00A04620"/>
    <w:rsid w:val="00A130F8"/>
    <w:rsid w:val="00A2471F"/>
    <w:rsid w:val="00A3092B"/>
    <w:rsid w:val="00A3482E"/>
    <w:rsid w:val="00A72201"/>
    <w:rsid w:val="00A815B3"/>
    <w:rsid w:val="00A91E6D"/>
    <w:rsid w:val="00A93825"/>
    <w:rsid w:val="00AA0427"/>
    <w:rsid w:val="00AD4F6B"/>
    <w:rsid w:val="00B04F75"/>
    <w:rsid w:val="00B23B5E"/>
    <w:rsid w:val="00B91D34"/>
    <w:rsid w:val="00BB63E3"/>
    <w:rsid w:val="00BE7869"/>
    <w:rsid w:val="00C050F6"/>
    <w:rsid w:val="00C1307C"/>
    <w:rsid w:val="00C16D60"/>
    <w:rsid w:val="00C21B0D"/>
    <w:rsid w:val="00C30C5D"/>
    <w:rsid w:val="00C34F27"/>
    <w:rsid w:val="00C3646B"/>
    <w:rsid w:val="00C60CB8"/>
    <w:rsid w:val="00C82F41"/>
    <w:rsid w:val="00C874E2"/>
    <w:rsid w:val="00CD1415"/>
    <w:rsid w:val="00CF5ABC"/>
    <w:rsid w:val="00D00EF6"/>
    <w:rsid w:val="00D037FB"/>
    <w:rsid w:val="00D347F0"/>
    <w:rsid w:val="00D44A58"/>
    <w:rsid w:val="00D6455F"/>
    <w:rsid w:val="00D66915"/>
    <w:rsid w:val="00D76A01"/>
    <w:rsid w:val="00DA31DC"/>
    <w:rsid w:val="00DE4716"/>
    <w:rsid w:val="00DF7751"/>
    <w:rsid w:val="00E3761E"/>
    <w:rsid w:val="00E55809"/>
    <w:rsid w:val="00E62AE1"/>
    <w:rsid w:val="00E75F69"/>
    <w:rsid w:val="00E82764"/>
    <w:rsid w:val="00E90B87"/>
    <w:rsid w:val="00E95EBB"/>
    <w:rsid w:val="00ED449E"/>
    <w:rsid w:val="00EF5A21"/>
    <w:rsid w:val="00F01AC4"/>
    <w:rsid w:val="00F12410"/>
    <w:rsid w:val="00F30143"/>
    <w:rsid w:val="00F44266"/>
    <w:rsid w:val="00F52C91"/>
    <w:rsid w:val="00F70437"/>
    <w:rsid w:val="00F96B2A"/>
    <w:rsid w:val="00FE3CCF"/>
    <w:rsid w:val="02AA1A03"/>
    <w:rsid w:val="0E365606"/>
    <w:rsid w:val="1E3B5B4E"/>
    <w:rsid w:val="234772B8"/>
    <w:rsid w:val="2D3F332A"/>
    <w:rsid w:val="2E0F08BA"/>
    <w:rsid w:val="30914461"/>
    <w:rsid w:val="3AFD5E28"/>
    <w:rsid w:val="676210E5"/>
    <w:rsid w:val="7B042D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next w:val="Normal"/>
    <w:link w:val="Heading1Char"/>
    <w:uiPriority w:val="9"/>
    <w:qFormat/>
    <w:pPr>
      <w:keepNext/>
      <w:keepLines/>
      <w:spacing w:before="120" w:after="12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pPr>
      <w:keepNext/>
      <w:keepLines/>
      <w:spacing w:before="120" w:after="12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styleId="Hyperlink">
    <w:name w:val="Hyperlink"/>
    <w:basedOn w:val="DefaultParagraphFont"/>
    <w:uiPriority w:val="99"/>
    <w:unhideWhenUsed/>
    <w:qFormat/>
    <w:rPr>
      <w:color w:val="0563C1" w:themeColor="hyperlink"/>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2F5496" w:themeColor="accent1" w:themeShade="BF"/>
      <w:sz w:val="32"/>
    </w:rPr>
  </w:style>
  <w:style w:type="character" w:customStyle="1" w:styleId="UnresolvedMention">
    <w:name w:val="Unresolved Mention"/>
    <w:basedOn w:val="DefaultParagraphFont"/>
    <w:uiPriority w:val="99"/>
    <w:semiHidden/>
    <w:unhideWhenUsed/>
    <w:qFormat/>
    <w:rPr>
      <w:color w:val="605E5C"/>
      <w:shd w:val="clear" w:color="auto" w:fill="E1DFDD"/>
    </w:rPr>
  </w:style>
  <w:style w:type="paragraph" w:styleId="BalloonText">
    <w:name w:val="Balloon Text"/>
    <w:basedOn w:val="Normal"/>
    <w:link w:val="BalloonTextChar"/>
    <w:uiPriority w:val="99"/>
    <w:semiHidden/>
    <w:unhideWhenUsed/>
    <w:rsid w:val="001B16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602"/>
    <w:rPr>
      <w:rFonts w:ascii="Tahoma" w:hAnsi="Tahoma" w:cs="Tahoma"/>
      <w:sz w:val="16"/>
      <w:szCs w:val="16"/>
      <w:lang w:val="en-US" w:eastAsia="en-US"/>
    </w:rPr>
  </w:style>
  <w:style w:type="paragraph" w:customStyle="1" w:styleId="Normal1">
    <w:name w:val="Normal1"/>
    <w:rsid w:val="00606E93"/>
    <w:pPr>
      <w:spacing w:line="360" w:lineRule="auto"/>
      <w:jc w:val="both"/>
    </w:pPr>
    <w:rPr>
      <w:rFonts w:ascii="Times New Roman" w:eastAsia="Times New Roman" w:hAnsi="Times New Roman" w:cs="Times New Roman"/>
      <w:sz w:val="24"/>
      <w:szCs w:val="24"/>
      <w:lang w:val="en-IN"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semiHidden="0" w:uiPriority="39" w:qFormat="1"/>
    <w:lsdException w:name="toc 2" w:semiHidden="0" w:uiPriority="39" w:qFormat="1"/>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semiHidden="0"/>
    <w:lsdException w:name="footer" w:semiHidden="0"/>
    <w:lsdException w:name="caption" w:uiPriority="35" w:qFormat="1"/>
    <w:lsdException w:name="Title" w:semiHidden="0" w:uiPriority="10" w:unhideWhenUsed="0" w:qFormat="1"/>
    <w:lsdException w:name="Default Paragraph Font" w:uiPriority="1" w:qFormat="1"/>
    <w:lsdException w:name="Subtitle" w:semiHidden="0" w:uiPriority="11" w:unhideWhenUsed="0" w:qFormat="1"/>
    <w:lsdException w:name="Hyperlink" w:semiHidden="0" w:qFormat="1"/>
    <w:lsdException w:name="Strong" w:semiHidden="0" w:uiPriority="22" w:unhideWhenUsed="0" w:qFormat="1"/>
    <w:lsdException w:name="Emphasis" w:semiHidden="0" w:uiPriority="20" w:unhideWhenUsed="0" w:qFormat="1"/>
    <w:lsdException w:name="Table Grid" w:semiHidden="0" w:uiPriority="3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sz w:val="22"/>
      <w:szCs w:val="22"/>
      <w:lang w:val="en-US" w:eastAsia="en-US"/>
    </w:rPr>
  </w:style>
  <w:style w:type="paragraph" w:styleId="Heading1">
    <w:name w:val="heading 1"/>
    <w:basedOn w:val="Normal"/>
    <w:next w:val="Normal"/>
    <w:link w:val="Heading1Char"/>
    <w:uiPriority w:val="9"/>
    <w:qFormat/>
    <w:pPr>
      <w:keepNext/>
      <w:keepLines/>
      <w:spacing w:before="120" w:after="120" w:line="360" w:lineRule="auto"/>
      <w:jc w:val="both"/>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pPr>
      <w:keepNext/>
      <w:keepLines/>
      <w:spacing w:before="120" w:after="120" w:line="360" w:lineRule="auto"/>
      <w:jc w:val="both"/>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styleId="Hyperlink">
    <w:name w:val="Hyperlink"/>
    <w:basedOn w:val="DefaultParagraphFont"/>
    <w:uiPriority w:val="99"/>
    <w:unhideWhenUsed/>
    <w:qFormat/>
    <w:rPr>
      <w:color w:val="0563C1" w:themeColor="hyperlink"/>
      <w:u w:val="single"/>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sz w:val="24"/>
      <w:szCs w:val="26"/>
    </w:rPr>
  </w:style>
  <w:style w:type="paragraph" w:customStyle="1" w:styleId="TOCHeading1">
    <w:name w:val="TOC Heading1"/>
    <w:basedOn w:val="Heading1"/>
    <w:next w:val="Normal"/>
    <w:uiPriority w:val="39"/>
    <w:unhideWhenUsed/>
    <w:qFormat/>
    <w:pPr>
      <w:spacing w:before="240" w:after="0" w:line="259" w:lineRule="auto"/>
      <w:jc w:val="left"/>
      <w:outlineLvl w:val="9"/>
    </w:pPr>
    <w:rPr>
      <w:rFonts w:asciiTheme="majorHAnsi" w:hAnsiTheme="majorHAnsi"/>
      <w:b w:val="0"/>
      <w:color w:val="2F5496" w:themeColor="accent1" w:themeShade="BF"/>
      <w:sz w:val="32"/>
    </w:rPr>
  </w:style>
  <w:style w:type="character" w:customStyle="1" w:styleId="UnresolvedMention">
    <w:name w:val="Unresolved Mention"/>
    <w:basedOn w:val="DefaultParagraphFont"/>
    <w:uiPriority w:val="99"/>
    <w:semiHidden/>
    <w:unhideWhenUsed/>
    <w:qFormat/>
    <w:rPr>
      <w:color w:val="605E5C"/>
      <w:shd w:val="clear" w:color="auto" w:fill="E1DFDD"/>
    </w:rPr>
  </w:style>
  <w:style w:type="paragraph" w:styleId="BalloonText">
    <w:name w:val="Balloon Text"/>
    <w:basedOn w:val="Normal"/>
    <w:link w:val="BalloonTextChar"/>
    <w:uiPriority w:val="99"/>
    <w:semiHidden/>
    <w:unhideWhenUsed/>
    <w:rsid w:val="001B16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602"/>
    <w:rPr>
      <w:rFonts w:ascii="Tahoma" w:hAnsi="Tahoma" w:cs="Tahoma"/>
      <w:sz w:val="16"/>
      <w:szCs w:val="16"/>
      <w:lang w:val="en-US" w:eastAsia="en-US"/>
    </w:rPr>
  </w:style>
  <w:style w:type="paragraph" w:customStyle="1" w:styleId="Normal1">
    <w:name w:val="Normal1"/>
    <w:rsid w:val="00606E93"/>
    <w:pPr>
      <w:spacing w:line="360" w:lineRule="auto"/>
      <w:jc w:val="both"/>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77A8912-7263-4C48-A655-4357B0B397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16</Pages>
  <Words>2884</Words>
  <Characters>16444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Saikat Basu Majumder</dc:creator>
  <cp:lastModifiedBy>adel chowdhury</cp:lastModifiedBy>
  <cp:revision>11</cp:revision>
  <dcterms:created xsi:type="dcterms:W3CDTF">2020-03-31T10:13:00Z</dcterms:created>
  <dcterms:modified xsi:type="dcterms:W3CDTF">2020-03-31T10:26:00Z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1033-11.2.0.9232</vt:lpwstr>
  </property>
</Properties>
</file>