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ajorHAnsi" w:eastAsiaTheme="majorEastAsia" w:hAnsiTheme="majorHAnsi" w:cstheme="majorBidi"/>
          <w:sz w:val="72"/>
          <w:szCs w:val="72"/>
          <w:lang w:eastAsia="en-US"/>
        </w:rPr>
        <w:id w:val="1857920337"/>
        <w:docPartObj>
          <w:docPartGallery w:val="Cover Pages"/>
          <w:docPartUnique/>
        </w:docPartObj>
      </w:sdtPr>
      <w:sdtEndPr>
        <w:rPr>
          <w:rFonts w:asciiTheme="minorHAnsi" w:eastAsiaTheme="minorEastAsia" w:hAnsiTheme="minorHAnsi" w:cstheme="minorBidi"/>
          <w:sz w:val="24"/>
          <w:szCs w:val="24"/>
        </w:rPr>
      </w:sdtEndPr>
      <w:sdtContent>
        <w:p w14:paraId="4483B885" w14:textId="1302D43B" w:rsidR="000B2DA6" w:rsidRDefault="000B2DA6">
          <w:pPr>
            <w:pStyle w:val="NoSpacing"/>
            <w:rPr>
              <w:rFonts w:asciiTheme="majorHAnsi" w:eastAsiaTheme="majorEastAsia" w:hAnsiTheme="majorHAnsi" w:cstheme="majorBidi"/>
              <w:sz w:val="72"/>
              <w:szCs w:val="72"/>
            </w:rPr>
          </w:pPr>
          <w:r>
            <w:rPr>
              <w:noProof/>
              <w:lang w:val="en-US" w:eastAsia="en-US"/>
            </w:rPr>
            <mc:AlternateContent>
              <mc:Choice Requires="wps">
                <w:drawing>
                  <wp:anchor distT="0" distB="0" distL="114300" distR="114300" simplePos="0" relativeHeight="251659264" behindDoc="0" locked="0" layoutInCell="0" allowOverlap="1" wp14:anchorId="651EED81" wp14:editId="6E8A67D8">
                    <wp:simplePos x="0" y="0"/>
                    <wp:positionH relativeFrom="page">
                      <wp:align>center</wp:align>
                    </wp:positionH>
                    <wp:positionV relativeFrom="page">
                      <wp:align>bottom</wp:align>
                    </wp:positionV>
                    <wp:extent cx="8161020" cy="817880"/>
                    <wp:effectExtent l="0" t="0" r="0" b="5080"/>
                    <wp:wrapNone/>
                    <wp:docPr id="7" name="Rettangolo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ttangolo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" o:allowincell="f" fillcolor="#4bacc6 [3208]" strokecolor="#4f81bd [3204]">
                    <w10:wrap anchorx="page" anchory="page"/>
                  </v:rect>
                </w:pict>
              </mc:Fallback>
            </mc:AlternateContent>
          </w:r>
          <w:r>
            <w:rPr>
              <w:noProof/>
              <w:lang w:val="en-US" w:eastAsia="en-US"/>
            </w:rPr>
            <mc:AlternateContent>
              <mc:Choice Requires="wps">
                <w:drawing>
                  <wp:anchor distT="0" distB="0" distL="114300" distR="114300" simplePos="0" relativeHeight="251662336" behindDoc="0" locked="0" layoutInCell="0" allowOverlap="1" wp14:anchorId="4EBEBE95" wp14:editId="06A23060">
                    <wp:simplePos x="0" y="0"/>
                    <wp:positionH relativeFrom="leftMargin">
                      <wp:align>center</wp:align>
                    </wp:positionH>
                    <wp:positionV relativeFrom="page">
                      <wp:align>center</wp:align>
                    </wp:positionV>
                    <wp:extent cx="90805" cy="10556240"/>
                    <wp:effectExtent l="0" t="0" r="4445" b="5080"/>
                    <wp:wrapNone/>
                    <wp:docPr id="8" name="Rettangolo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ttangolo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JpjLfJgIAAEA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US" w:eastAsia="en-US"/>
            </w:rPr>
            <mc:AlternateContent>
              <mc:Choice Requires="wps">
                <w:drawing>
                  <wp:anchor distT="0" distB="0" distL="114300" distR="114300" simplePos="0" relativeHeight="251661312" behindDoc="0" locked="0" layoutInCell="0" allowOverlap="1" wp14:anchorId="172688FA" wp14:editId="3C6197D7">
                    <wp:simplePos x="0" y="0"/>
                    <wp:positionH relativeFrom="rightMargin">
                      <wp:align>center</wp:align>
                    </wp:positionH>
                    <wp:positionV relativeFrom="page">
                      <wp:align>center</wp:align>
                    </wp:positionV>
                    <wp:extent cx="90805" cy="10556240"/>
                    <wp:effectExtent l="0" t="0" r="4445" b="5080"/>
                    <wp:wrapNone/>
                    <wp:docPr id="9" name="Rettangolo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ttangolo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" o:allowincell="f" strokecolor="#4f81bd [3204]">
                    <w10:wrap anchorx="margin" anchory="page"/>
                  </v:rect>
                </w:pict>
              </mc:Fallback>
            </mc:AlternateContent>
          </w:r>
          <w:r>
            <w:rPr>
              <w:noProof/>
              <w:lang w:val="en-US" w:eastAsia="en-US"/>
            </w:rPr>
            <mc:AlternateContent>
              <mc:Choice Requires="wps">
                <w:drawing>
                  <wp:anchor distT="0" distB="0" distL="114300" distR="114300" simplePos="0" relativeHeight="251660288" behindDoc="0" locked="0" layoutInCell="0" allowOverlap="1" wp14:anchorId="070AF5B7" wp14:editId="4A812274">
                    <wp:simplePos x="0" y="0"/>
                    <wp:positionH relativeFrom="page">
                      <wp:align>center</wp:align>
                    </wp:positionH>
                    <wp:positionV relativeFrom="topMargin">
                      <wp:align>top</wp:align>
                    </wp:positionV>
                    <wp:extent cx="8161020" cy="822960"/>
                    <wp:effectExtent l="0" t="0" r="0" b="0"/>
                    <wp:wrapNone/>
                    <wp:docPr id="10" name="Rettangolo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ttangolo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" o:allowincell="f" fillcolor="#4bacc6 [3208]" strokecolor="#4f81bd [3204]">
                    <w10:wrap anchorx="page" anchory="margin"/>
                  </v:rect>
                </w:pict>
              </mc:Fallback>
            </mc:AlternateContent>
          </w:r>
        </w:p>
        <w:sdt>
          <w:sdtPr>
            <w:rPr>
              <w:rFonts w:ascii="Broadway" w:eastAsiaTheme="majorEastAsia" w:hAnsi="Broadway" w:cstheme="majorHAnsi"/>
              <w:b/>
              <w:color w:val="1F497D" w:themeColor="text2"/>
              <w:sz w:val="72"/>
              <w:szCs w:val="72"/>
              <w:lang w:val="it-IT"/>
            </w:rPr>
            <w:alias w:val="Titolo"/>
            <w:id w:val="14700071"/>
            <w:placeholder>
              <w:docPart w:val="E870418106D24F4DAC8A18C0EB5BB55E"/>
            </w:placeholder>
            <w:dataBinding w:prefixMappings="xmlns:ns0='http://schemas.openxmlformats.org/package/2006/metadata/core-properties' xmlns:ns1='http://purl.org/dc/elements/1.1/'" w:xpath="/ns0:coreProperties[1]/ns1:title[1]" w:storeItemID="{6C3C8BC8-F283-45AE-878A-BAB7291924A1}"/>
            <w:text/>
          </w:sdtPr>
          <w:sdtEndPr/>
          <w:sdtContent>
            <w:p w14:paraId="0C4AB07E" w14:textId="77E85BCD" w:rsidR="000B2DA6" w:rsidRPr="005452CC" w:rsidRDefault="005452CC">
              <w:pPr>
                <w:pStyle w:val="NoSpacing"/>
                <w:rPr>
                  <w:rFonts w:ascii="Bernard MT Condensed" w:eastAsiaTheme="majorEastAsia" w:hAnsi="Bernard MT Condensed" w:cstheme="majorHAnsi"/>
                  <w:b/>
                  <w:color w:val="1F497D" w:themeColor="text2"/>
                  <w:sz w:val="72"/>
                  <w:szCs w:val="72"/>
                  <w:lang w:val="it-IT"/>
                </w:rPr>
              </w:pPr>
              <w:r w:rsidRPr="008506FA">
                <w:rPr>
                  <w:rFonts w:ascii="Broadway" w:eastAsiaTheme="majorEastAsia" w:hAnsi="Broadway" w:cstheme="majorHAnsi"/>
                  <w:b/>
                  <w:color w:val="1F497D" w:themeColor="text2"/>
                  <w:sz w:val="72"/>
                  <w:szCs w:val="72"/>
                  <w:lang w:val="it-IT"/>
                </w:rPr>
                <w:t xml:space="preserve">Team Work and </w:t>
              </w:r>
              <w:proofErr w:type="spellStart"/>
              <w:r w:rsidRPr="008506FA">
                <w:rPr>
                  <w:rFonts w:ascii="Broadway" w:eastAsiaTheme="majorEastAsia" w:hAnsi="Broadway" w:cstheme="majorHAnsi"/>
                  <w:b/>
                  <w:color w:val="1F497D" w:themeColor="text2"/>
                  <w:sz w:val="72"/>
                  <w:szCs w:val="72"/>
                  <w:lang w:val="it-IT"/>
                </w:rPr>
                <w:t>c</w:t>
              </w:r>
              <w:r w:rsidR="000B2DA6" w:rsidRPr="008506FA">
                <w:rPr>
                  <w:rFonts w:ascii="Broadway" w:eastAsiaTheme="majorEastAsia" w:hAnsi="Broadway" w:cstheme="majorHAnsi"/>
                  <w:b/>
                  <w:color w:val="1F497D" w:themeColor="text2"/>
                  <w:sz w:val="72"/>
                  <w:szCs w:val="72"/>
                  <w:lang w:val="it-IT"/>
                </w:rPr>
                <w:t>ommunication</w:t>
              </w:r>
              <w:proofErr w:type="spellEnd"/>
            </w:p>
          </w:sdtContent>
        </w:sdt>
        <w:p w14:paraId="28619403" w14:textId="2BF7438A" w:rsidR="000B2DA6" w:rsidRPr="000B2DA6" w:rsidRDefault="000B2DA6">
          <w:pPr>
            <w:pStyle w:val="NoSpacing"/>
            <w:rPr>
              <w:rFonts w:asciiTheme="majorHAnsi" w:eastAsiaTheme="majorEastAsia" w:hAnsiTheme="majorHAnsi" w:cstheme="majorBidi"/>
              <w:sz w:val="36"/>
              <w:szCs w:val="36"/>
              <w:lang w:val="it-IT"/>
            </w:rPr>
          </w:pPr>
        </w:p>
        <w:p w14:paraId="42780072" w14:textId="77777777" w:rsidR="000B2DA6" w:rsidRPr="000B2DA6" w:rsidRDefault="000B2DA6">
          <w:pPr>
            <w:pStyle w:val="NoSpacing"/>
            <w:rPr>
              <w:rFonts w:asciiTheme="majorHAnsi" w:eastAsiaTheme="majorEastAsia" w:hAnsiTheme="majorHAnsi" w:cstheme="majorBidi"/>
              <w:sz w:val="36"/>
              <w:szCs w:val="36"/>
              <w:lang w:val="it-IT"/>
            </w:rPr>
          </w:pPr>
        </w:p>
        <w:p w14:paraId="10B5E896" w14:textId="77777777" w:rsidR="000B2DA6" w:rsidRPr="000B2DA6" w:rsidRDefault="000B2DA6">
          <w:pPr>
            <w:pStyle w:val="NoSpacing"/>
            <w:rPr>
              <w:rFonts w:asciiTheme="majorHAnsi" w:eastAsiaTheme="majorEastAsia" w:hAnsiTheme="majorHAnsi" w:cstheme="majorBidi"/>
              <w:sz w:val="36"/>
              <w:szCs w:val="36"/>
              <w:lang w:val="it-IT"/>
            </w:rPr>
          </w:pPr>
        </w:p>
        <w:p w14:paraId="5159BA31" w14:textId="77777777" w:rsidR="000B2DA6" w:rsidRDefault="00D2440E">
          <w:pPr>
            <w:pStyle w:val="NoSpacing"/>
          </w:pPr>
          <w:sdt>
            <w:sdtPr>
              <w:alias w:val="Data"/>
              <w:id w:val="14700083"/>
              <w:placeholder>
                <w:docPart w:val="4FE635184719407791E2004EBE1F168D"/>
              </w:placeholder>
              <w:dataBinding w:prefixMappings="xmlns:ns0='http://schemas.microsoft.com/office/2006/coverPageProps'" w:xpath="/ns0:CoverPageProperties[1]/ns0:PublishDate[1]" w:storeItemID="{55AF091B-3C7A-41E3-B477-F2FDAA23CFDA}"/>
              <w:date w:fullDate="2022-01-03T00:00:00Z">
                <w:dateFormat w:val="dd/MM/yyyy"/>
                <w:lid w:val="it-IT"/>
                <w:storeMappedDataAs w:val="dateTime"/>
                <w:calendar w:val="gregorian"/>
              </w:date>
            </w:sdtPr>
            <w:sdtEndPr/>
            <w:sdtContent>
              <w:r w:rsidR="000B2DA6" w:rsidRPr="000B2DA6">
                <w:t>03/01/2022</w:t>
              </w:r>
            </w:sdtContent>
          </w:sdt>
        </w:p>
        <w:p w14:paraId="365493A4" w14:textId="7A48D5EB" w:rsidR="000B2DA6" w:rsidRPr="000B2DA6" w:rsidRDefault="000B2DA6">
          <w:pPr>
            <w:pStyle w:val="NoSpacing"/>
          </w:pPr>
          <w:r w:rsidRPr="000B2DA6">
            <w:rPr>
              <w:lang w:val="en-US"/>
            </w:rPr>
            <w:t xml:space="preserve">BMSW4002- Effective </w:t>
          </w:r>
          <w:proofErr w:type="gramStart"/>
          <w:r w:rsidRPr="000B2DA6">
            <w:rPr>
              <w:lang w:val="en-US"/>
            </w:rPr>
            <w:t>team work</w:t>
          </w:r>
          <w:proofErr w:type="gramEnd"/>
          <w:r w:rsidRPr="000B2DA6">
            <w:rPr>
              <w:lang w:val="en-US"/>
            </w:rPr>
            <w:t xml:space="preserve"> and communication</w:t>
          </w:r>
        </w:p>
        <w:p w14:paraId="6545C8A3" w14:textId="0084C560" w:rsidR="000B2DA6" w:rsidRPr="000B2DA6" w:rsidRDefault="000B2DA6" w:rsidP="000B2DA6">
          <w:r w:rsidRPr="00DD037B">
            <w:rPr>
              <w:b/>
            </w:rPr>
            <w:t>Student name</w:t>
          </w:r>
          <w:r w:rsidRPr="000B2DA6">
            <w:t>: Mihaiu Ana Maria Larisa</w:t>
          </w:r>
        </w:p>
        <w:p w14:paraId="4AD4E9EC" w14:textId="684C09CA" w:rsidR="000B2DA6" w:rsidRPr="000B2DA6" w:rsidRDefault="000B2DA6" w:rsidP="000B2DA6">
          <w:r w:rsidRPr="00DD037B">
            <w:rPr>
              <w:b/>
            </w:rPr>
            <w:t>Student ID</w:t>
          </w:r>
          <w:r>
            <w:t>: 2030038</w:t>
          </w:r>
        </w:p>
        <w:p w14:paraId="6874A93E" w14:textId="77777777" w:rsidR="000B2DA6" w:rsidRDefault="000B2DA6">
          <w:r w:rsidRPr="00DD037B">
            <w:rPr>
              <w:b/>
            </w:rPr>
            <w:t>Lecturer’s name</w:t>
          </w:r>
          <w:r w:rsidRPr="000B2DA6">
            <w:t xml:space="preserve">: </w:t>
          </w:r>
          <w:proofErr w:type="spellStart"/>
          <w:r w:rsidRPr="000B2DA6">
            <w:t>Toyin</w:t>
          </w:r>
          <w:proofErr w:type="spellEnd"/>
          <w:r w:rsidRPr="000B2DA6">
            <w:t xml:space="preserve"> ADISA </w:t>
          </w:r>
        </w:p>
        <w:p w14:paraId="588013C8" w14:textId="5E8D9067" w:rsidR="000B2DA6" w:rsidRDefault="000B2DA6">
          <w:pPr>
            <w:rPr>
              <w:rFonts w:asciiTheme="majorHAnsi" w:eastAsiaTheme="majorEastAsia" w:hAnsiTheme="majorHAnsi" w:cstheme="majorBidi"/>
              <w:b/>
              <w:bCs/>
              <w:color w:val="345A8A" w:themeColor="accent1" w:themeShade="B5"/>
              <w:sz w:val="32"/>
              <w:szCs w:val="32"/>
            </w:rPr>
          </w:pPr>
          <w:r w:rsidRPr="000B2DA6">
            <w:br w:type="page"/>
          </w:r>
        </w:p>
      </w:sdtContent>
    </w:sdt>
    <w:p w14:paraId="5CF9DFCE" w14:textId="07D6DA44" w:rsidR="00906576" w:rsidRDefault="00906576" w:rsidP="00906576">
      <w:pPr>
        <w:pStyle w:val="Heading1"/>
        <w:jc w:val="center"/>
      </w:pPr>
      <w:r w:rsidRPr="00906576">
        <w:lastRenderedPageBreak/>
        <w:t>Effective Team Work</w:t>
      </w:r>
      <w:r>
        <w:t xml:space="preserve"> and </w:t>
      </w:r>
      <w:r w:rsidRPr="00906576">
        <w:t>Communication</w:t>
      </w:r>
    </w:p>
    <w:p w14:paraId="4864F6D4" w14:textId="77777777" w:rsidR="00794F6D" w:rsidRDefault="00794F6D"/>
    <w:p w14:paraId="2FA96035" w14:textId="77777777" w:rsidR="00443F64" w:rsidRDefault="00B118D7" w:rsidP="0078228C">
      <w:pPr>
        <w:rPr>
          <w:rFonts w:ascii="Calibri" w:hAnsi="Calibri" w:cs="Calibri"/>
          <w:sz w:val="22"/>
          <w:szCs w:val="22"/>
        </w:rPr>
      </w:pPr>
      <w:r w:rsidRPr="000B2DA6">
        <w:rPr>
          <w:rFonts w:ascii="Calibri" w:hAnsi="Calibri" w:cs="Calibri"/>
          <w:sz w:val="22"/>
          <w:szCs w:val="22"/>
        </w:rPr>
        <w:t>One of the most significant tools for connecting with others is communication. Whether you're a student or a skilled professional, effective communication will help you get ahead. Effective communication can assist you in resolving a variety of challenges and concerns. This is why it is essential to be able to communicate effectively. Communication skills must be cultivated in order to engage with others. And you'll be able to communicate with them and share your ideas. All of this necessitates proper coaching and self-analysis.</w:t>
      </w:r>
      <w:r w:rsidR="008B2F38" w:rsidRPr="000B2DA6">
        <w:rPr>
          <w:rFonts w:ascii="Calibri" w:hAnsi="Calibri" w:cs="Calibri"/>
          <w:sz w:val="22"/>
          <w:szCs w:val="22"/>
        </w:rPr>
        <w:t xml:space="preserve"> </w:t>
      </w:r>
      <w:r w:rsidR="00021DB0" w:rsidRPr="000B2DA6">
        <w:rPr>
          <w:rFonts w:ascii="Calibri" w:hAnsi="Calibri" w:cs="Calibri"/>
          <w:sz w:val="22"/>
          <w:szCs w:val="22"/>
        </w:rPr>
        <w:t>The subject Effective Team Work and Communication taught me a lot about communication and t</w:t>
      </w:r>
      <w:r w:rsidR="005452CC">
        <w:rPr>
          <w:rFonts w:ascii="Calibri" w:hAnsi="Calibri" w:cs="Calibri"/>
          <w:sz w:val="22"/>
          <w:szCs w:val="22"/>
        </w:rPr>
        <w:t>eamwork skills this semester. I</w:t>
      </w:r>
      <w:r w:rsidR="00021DB0" w:rsidRPr="000B2DA6">
        <w:rPr>
          <w:rFonts w:ascii="Calibri" w:hAnsi="Calibri" w:cs="Calibri"/>
          <w:sz w:val="22"/>
          <w:szCs w:val="22"/>
        </w:rPr>
        <w:t xml:space="preserve"> learned about various communication models as well as team roles and leadership.</w:t>
      </w:r>
      <w:r w:rsidR="00D331F6" w:rsidRPr="000B2DA6">
        <w:rPr>
          <w:rFonts w:ascii="Calibri" w:hAnsi="Calibri" w:cs="Calibri"/>
          <w:sz w:val="22"/>
          <w:szCs w:val="22"/>
        </w:rPr>
        <w:t xml:space="preserve"> </w:t>
      </w:r>
      <w:r w:rsidR="008B2F38" w:rsidRPr="000B2DA6">
        <w:rPr>
          <w:rFonts w:ascii="Calibri" w:hAnsi="Calibri" w:cs="Calibri"/>
          <w:sz w:val="22"/>
          <w:szCs w:val="22"/>
        </w:rPr>
        <w:t xml:space="preserve">This evolution of consciousness, or realization of what communication is, has occurred over centuries, and has been influenced on various levels by persons who have been both fascinated by its content and dedicated to comprehending its complicated subtleties. </w:t>
      </w:r>
    </w:p>
    <w:p w14:paraId="1E7476B7" w14:textId="77777777" w:rsidR="00443F64" w:rsidRDefault="00443F64" w:rsidP="0078228C">
      <w:pPr>
        <w:rPr>
          <w:rFonts w:ascii="Calibri" w:hAnsi="Calibri" w:cs="Calibri"/>
          <w:sz w:val="22"/>
          <w:szCs w:val="22"/>
        </w:rPr>
      </w:pPr>
    </w:p>
    <w:p w14:paraId="74FAFFFA" w14:textId="6942000C" w:rsidR="00443F64" w:rsidRPr="00CB7192" w:rsidRDefault="00443F64" w:rsidP="0078228C">
      <w:pPr>
        <w:rPr>
          <w:rFonts w:ascii="Calibri" w:hAnsi="Calibri" w:cs="Calibri"/>
          <w:b/>
        </w:rPr>
      </w:pPr>
      <w:r w:rsidRPr="00CB7192">
        <w:rPr>
          <w:rFonts w:ascii="Calibri" w:hAnsi="Calibri" w:cs="Calibri"/>
          <w:b/>
          <w:color w:val="1F497D" w:themeColor="text2"/>
        </w:rPr>
        <w:t>Shannon-Weaver communication theory</w:t>
      </w:r>
    </w:p>
    <w:p w14:paraId="2408C752" w14:textId="77777777" w:rsidR="00443F64" w:rsidRDefault="00443F64" w:rsidP="0078228C">
      <w:pPr>
        <w:rPr>
          <w:rFonts w:ascii="Calibri" w:hAnsi="Calibri" w:cs="Calibri"/>
          <w:sz w:val="22"/>
          <w:szCs w:val="22"/>
        </w:rPr>
      </w:pPr>
    </w:p>
    <w:p w14:paraId="7A26D2E5" w14:textId="77777777" w:rsidR="00CB7192" w:rsidRDefault="008B2F38" w:rsidP="0078228C">
      <w:pPr>
        <w:rPr>
          <w:rFonts w:ascii="Calibri" w:hAnsi="Calibri" w:cs="Calibri"/>
          <w:sz w:val="22"/>
          <w:szCs w:val="22"/>
        </w:rPr>
      </w:pPr>
      <w:r w:rsidRPr="000B2DA6">
        <w:rPr>
          <w:rFonts w:ascii="Calibri" w:hAnsi="Calibri" w:cs="Calibri"/>
          <w:sz w:val="22"/>
          <w:szCs w:val="22"/>
        </w:rPr>
        <w:t>Claude E. Shannon and Warren Weaver were two such persons who developed a thirst for the presentation of communication. Shannon, an electrical engineer, and Weaver, a mathematician, formulated what is now known as Information Theory in response to technological advancement by researching fundamental limits on signal processing operations.</w:t>
      </w:r>
      <w:r w:rsidR="000B2DA6">
        <w:rPr>
          <w:rFonts w:ascii="Calibri" w:hAnsi="Calibri" w:cs="Calibri"/>
          <w:sz w:val="22"/>
          <w:szCs w:val="22"/>
        </w:rPr>
        <w:t xml:space="preserve"> </w:t>
      </w:r>
      <w:r w:rsidR="0007638A" w:rsidRPr="000B2DA6">
        <w:rPr>
          <w:rFonts w:ascii="Calibri" w:hAnsi="Calibri" w:cs="Calibri"/>
          <w:color w:val="1F2024"/>
          <w:sz w:val="22"/>
          <w:szCs w:val="22"/>
        </w:rPr>
        <w:t>Shannon communication model is a model of communication, developed back in 1948. People have largely regarded it as the basis for all the other modern communication models. It denotes a model that has thrived so much to eliminate so many unimportant components of the communication’s process leaving only what it considers key to the communications process (Shannon, 1948, p.382).</w:t>
      </w:r>
      <w:r w:rsidR="00223FAD" w:rsidRPr="000B2DA6">
        <w:rPr>
          <w:rFonts w:ascii="Calibri" w:hAnsi="Calibri" w:cs="Calibri"/>
          <w:sz w:val="22"/>
          <w:szCs w:val="22"/>
        </w:rPr>
        <w:t xml:space="preserve"> </w:t>
      </w:r>
      <w:r w:rsidR="00223FAD" w:rsidRPr="000B2DA6">
        <w:rPr>
          <w:rFonts w:ascii="Calibri" w:hAnsi="Calibri" w:cs="Calibri"/>
          <w:color w:val="1F2024"/>
          <w:sz w:val="22"/>
          <w:szCs w:val="22"/>
        </w:rPr>
        <w:t>The Shannon-Weaver communication theory was created to describe the quickest and most successful manner of communicating from one point to another, and it includes eight elements that influence communication:</w:t>
      </w:r>
      <w:r w:rsidR="000B2DA6" w:rsidRPr="000B2DA6">
        <w:t xml:space="preserve"> </w:t>
      </w:r>
      <w:r w:rsidR="000B2DA6" w:rsidRPr="000B2DA6">
        <w:rPr>
          <w:rFonts w:ascii="Calibri" w:hAnsi="Calibri" w:cs="Calibri"/>
          <w:color w:val="1F2024"/>
          <w:sz w:val="22"/>
          <w:szCs w:val="22"/>
        </w:rPr>
        <w:t>source, encoder</w:t>
      </w:r>
      <w:proofErr w:type="gramStart"/>
      <w:r w:rsidR="000B2DA6" w:rsidRPr="000B2DA6">
        <w:rPr>
          <w:rFonts w:ascii="Calibri" w:hAnsi="Calibri" w:cs="Calibri"/>
          <w:color w:val="1F2024"/>
          <w:sz w:val="22"/>
          <w:szCs w:val="22"/>
        </w:rPr>
        <w:t>,  message</w:t>
      </w:r>
      <w:proofErr w:type="gramEnd"/>
      <w:r w:rsidR="000B2DA6" w:rsidRPr="000B2DA6">
        <w:rPr>
          <w:rFonts w:ascii="Calibri" w:hAnsi="Calibri" w:cs="Calibri"/>
          <w:color w:val="1F2024"/>
          <w:sz w:val="22"/>
          <w:szCs w:val="22"/>
        </w:rPr>
        <w:t>, channel,  decoder, receiver ,noise and feedback</w:t>
      </w:r>
      <w:r w:rsidRPr="000B2DA6">
        <w:rPr>
          <w:rFonts w:ascii="Calibri" w:eastAsia="Times New Roman" w:hAnsi="Calibri" w:cs="Calibri"/>
          <w:color w:val="435059"/>
          <w:sz w:val="22"/>
          <w:szCs w:val="22"/>
        </w:rPr>
        <w:t>.</w:t>
      </w:r>
      <w:r w:rsidR="000B2DA6">
        <w:rPr>
          <w:rFonts w:ascii="Calibri" w:eastAsia="Times New Roman" w:hAnsi="Calibri" w:cs="Calibri"/>
          <w:color w:val="435059"/>
          <w:sz w:val="22"/>
          <w:szCs w:val="22"/>
        </w:rPr>
        <w:t xml:space="preserve"> </w:t>
      </w:r>
      <w:proofErr w:type="gramStart"/>
      <w:r w:rsidR="003445D9" w:rsidRPr="000B2DA6">
        <w:rPr>
          <w:rFonts w:ascii="Calibri" w:eastAsia="Times New Roman" w:hAnsi="Calibri" w:cs="Calibri"/>
          <w:sz w:val="22"/>
          <w:szCs w:val="22"/>
        </w:rPr>
        <w:t>Shannon's study and insights were linked to interpersonal communication by Weaver, who saw a larger context</w:t>
      </w:r>
      <w:proofErr w:type="gramEnd"/>
      <w:r w:rsidR="003445D9" w:rsidRPr="000B2DA6">
        <w:rPr>
          <w:rFonts w:ascii="Calibri" w:eastAsia="Times New Roman" w:hAnsi="Calibri" w:cs="Calibri"/>
          <w:sz w:val="22"/>
          <w:szCs w:val="22"/>
        </w:rPr>
        <w:t>. The findings identified "noise contamination" as a communicative barrier that affected every component of the linear model and, as a result, altered the message in some way before it reached its intended destination. Anything that modifies or distorts the original message is referred to as noise.</w:t>
      </w:r>
      <w:r w:rsidR="003445D9" w:rsidRPr="000B2DA6">
        <w:rPr>
          <w:rFonts w:ascii="Calibri" w:hAnsi="Calibri" w:cs="Calibri"/>
          <w:sz w:val="22"/>
          <w:szCs w:val="22"/>
        </w:rPr>
        <w:t xml:space="preserve"> </w:t>
      </w:r>
      <w:r w:rsidR="003445D9" w:rsidRPr="000B2DA6">
        <w:rPr>
          <w:rFonts w:ascii="Calibri" w:eastAsia="Times New Roman" w:hAnsi="Calibri" w:cs="Calibri"/>
          <w:sz w:val="22"/>
          <w:szCs w:val="22"/>
        </w:rPr>
        <w:t>The concept of noise during communication has been further divided into numerous categories that characterize noise contamination in interpersonal communication. Physical noise (blaring noises, helicopters, pencil scratching), semantic noise (where the source and destination have no shared meaning; language and vocabulary are examples), and internal or psychological noise are the three types of noise.</w:t>
      </w:r>
      <w:r w:rsidR="0078228C" w:rsidRPr="000B2DA6">
        <w:rPr>
          <w:rFonts w:ascii="Calibri" w:eastAsia="Times New Roman" w:hAnsi="Calibri" w:cs="Calibri"/>
          <w:sz w:val="22"/>
          <w:szCs w:val="22"/>
        </w:rPr>
        <w:t xml:space="preserve"> For example, when I travelled around Rio de Janeiro and had a communication barrier since I didn't speak Portuguese and many people in Bra</w:t>
      </w:r>
      <w:r w:rsidR="000B0A25" w:rsidRPr="000B2DA6">
        <w:rPr>
          <w:rFonts w:ascii="Calibri" w:eastAsia="Times New Roman" w:hAnsi="Calibri" w:cs="Calibri"/>
          <w:sz w:val="22"/>
          <w:szCs w:val="22"/>
        </w:rPr>
        <w:t>z</w:t>
      </w:r>
      <w:r w:rsidR="0078228C" w:rsidRPr="000B2DA6">
        <w:rPr>
          <w:rFonts w:ascii="Calibri" w:eastAsia="Times New Roman" w:hAnsi="Calibri" w:cs="Calibri"/>
          <w:sz w:val="22"/>
          <w:szCs w:val="22"/>
        </w:rPr>
        <w:t>il didn't speak English, the information would be lost due to semantic noise transmitted through an ineffective channel.</w:t>
      </w:r>
      <w:r w:rsidR="0078228C" w:rsidRPr="000B2DA6">
        <w:rPr>
          <w:rFonts w:ascii="Calibri" w:hAnsi="Calibri" w:cs="Calibri"/>
          <w:sz w:val="22"/>
          <w:szCs w:val="22"/>
        </w:rPr>
        <w:t xml:space="preserve"> </w:t>
      </w:r>
      <w:r w:rsidR="0078228C" w:rsidRPr="000B2DA6">
        <w:rPr>
          <w:rFonts w:ascii="Calibri" w:eastAsia="Times New Roman" w:hAnsi="Calibri" w:cs="Calibri"/>
          <w:sz w:val="22"/>
          <w:szCs w:val="22"/>
        </w:rPr>
        <w:t>I generally use</w:t>
      </w:r>
      <w:r w:rsidR="00906576" w:rsidRPr="000B2DA6">
        <w:rPr>
          <w:rFonts w:ascii="Calibri" w:eastAsia="Times New Roman" w:hAnsi="Calibri" w:cs="Calibri"/>
          <w:sz w:val="22"/>
          <w:szCs w:val="22"/>
        </w:rPr>
        <w:t>d</w:t>
      </w:r>
      <w:r w:rsidR="0078228C" w:rsidRPr="000B2DA6">
        <w:rPr>
          <w:rFonts w:ascii="Calibri" w:eastAsia="Times New Roman" w:hAnsi="Calibri" w:cs="Calibri"/>
          <w:sz w:val="22"/>
          <w:szCs w:val="22"/>
        </w:rPr>
        <w:t xml:space="preserve"> Google Translate, but when my </w:t>
      </w:r>
      <w:proofErr w:type="gramStart"/>
      <w:r w:rsidR="0078228C" w:rsidRPr="000B2DA6">
        <w:rPr>
          <w:rFonts w:ascii="Calibri" w:eastAsia="Times New Roman" w:hAnsi="Calibri" w:cs="Calibri"/>
          <w:sz w:val="22"/>
          <w:szCs w:val="22"/>
        </w:rPr>
        <w:t>internet</w:t>
      </w:r>
      <w:proofErr w:type="gramEnd"/>
      <w:r w:rsidR="0078228C" w:rsidRPr="000B2DA6">
        <w:rPr>
          <w:rFonts w:ascii="Calibri" w:eastAsia="Times New Roman" w:hAnsi="Calibri" w:cs="Calibri"/>
          <w:sz w:val="22"/>
          <w:szCs w:val="22"/>
        </w:rPr>
        <w:t xml:space="preserve"> went out in the taxi, it was problematic to get my message across because the cab driver and I didn't share a common language.</w:t>
      </w:r>
      <w:r w:rsidR="00A65399" w:rsidRPr="000B2DA6">
        <w:rPr>
          <w:rFonts w:ascii="Calibri" w:hAnsi="Calibri" w:cs="Calibri"/>
          <w:sz w:val="22"/>
          <w:szCs w:val="22"/>
        </w:rPr>
        <w:t xml:space="preserve"> </w:t>
      </w:r>
      <w:r w:rsidR="00A65399" w:rsidRPr="000B2DA6">
        <w:rPr>
          <w:rFonts w:ascii="Calibri" w:eastAsia="Times New Roman" w:hAnsi="Calibri" w:cs="Calibri"/>
          <w:sz w:val="22"/>
          <w:szCs w:val="22"/>
        </w:rPr>
        <w:t>Even the most successful leaders make errors, but it is critical to identify and learn from them. Poor communication is one of the most serious mistakes a leader can make. Employees must be aware of their responsibilities and how they should be carried out. A minor misconception can completely influence the result of a situation. Other communication problems emerge from a failure to provide sufficient information.</w:t>
      </w:r>
      <w:r w:rsidR="003114CF" w:rsidRPr="000B2DA6">
        <w:rPr>
          <w:rFonts w:ascii="Calibri" w:hAnsi="Calibri" w:cs="Calibri"/>
          <w:sz w:val="22"/>
          <w:szCs w:val="22"/>
        </w:rPr>
        <w:t xml:space="preserve"> </w:t>
      </w:r>
      <w:r w:rsidR="003114CF" w:rsidRPr="000B2DA6">
        <w:rPr>
          <w:rFonts w:ascii="Calibri" w:eastAsia="Times New Roman" w:hAnsi="Calibri" w:cs="Calibri"/>
          <w:sz w:val="22"/>
          <w:szCs w:val="22"/>
        </w:rPr>
        <w:t xml:space="preserve">Effective communication skills are critical for workplace success because they build and improve successful and professional workplace connections. </w:t>
      </w:r>
      <w:r w:rsidR="005D0A5E" w:rsidRPr="000B2DA6">
        <w:rPr>
          <w:rFonts w:ascii="Calibri" w:eastAsia="Times New Roman" w:hAnsi="Calibri" w:cs="Calibri"/>
          <w:sz w:val="22"/>
          <w:szCs w:val="22"/>
        </w:rPr>
        <w:t xml:space="preserve">Furthermore, it is reasonable to argue that even the best plans and ideas will fail if they are not successfully communicated. Communication skills are very useful in my </w:t>
      </w:r>
      <w:r w:rsidR="005D0A5E" w:rsidRPr="000B2DA6">
        <w:rPr>
          <w:rFonts w:ascii="Calibri" w:eastAsia="Times New Roman" w:hAnsi="Calibri" w:cs="Calibri"/>
          <w:sz w:val="22"/>
          <w:szCs w:val="22"/>
        </w:rPr>
        <w:lastRenderedPageBreak/>
        <w:t>line of work because we communicate with our co-workers on a frequent basis. While there are very few cases of misinterpretation, I was personally involved in one. My supervisor and I had a misunderstanding about something. The miscommunications started the day I came to work on Monday, when I told my supervisor about my mother's incident. She had broken her leg after falling down the stairs at my place on Sunday.</w:t>
      </w:r>
      <w:r w:rsidR="005D0A5E" w:rsidRPr="000B2DA6">
        <w:rPr>
          <w:rFonts w:ascii="Calibri" w:hAnsi="Calibri" w:cs="Calibri"/>
          <w:sz w:val="22"/>
          <w:szCs w:val="22"/>
        </w:rPr>
        <w:t xml:space="preserve"> </w:t>
      </w:r>
      <w:r w:rsidR="005D0A5E" w:rsidRPr="000B2DA6">
        <w:rPr>
          <w:rFonts w:ascii="Calibri" w:eastAsia="Times New Roman" w:hAnsi="Calibri" w:cs="Calibri"/>
          <w:sz w:val="22"/>
          <w:szCs w:val="22"/>
        </w:rPr>
        <w:t xml:space="preserve">I told my supervisor if it was </w:t>
      </w:r>
      <w:proofErr w:type="gramStart"/>
      <w:r w:rsidR="005D0A5E" w:rsidRPr="000B2DA6">
        <w:rPr>
          <w:rFonts w:ascii="Calibri" w:eastAsia="Times New Roman" w:hAnsi="Calibri" w:cs="Calibri"/>
          <w:sz w:val="22"/>
          <w:szCs w:val="22"/>
        </w:rPr>
        <w:t>alright</w:t>
      </w:r>
      <w:proofErr w:type="gramEnd"/>
      <w:r w:rsidR="005D0A5E" w:rsidRPr="000B2DA6">
        <w:rPr>
          <w:rFonts w:ascii="Calibri" w:eastAsia="Times New Roman" w:hAnsi="Calibri" w:cs="Calibri"/>
          <w:sz w:val="22"/>
          <w:szCs w:val="22"/>
        </w:rPr>
        <w:t xml:space="preserve"> if I came in on Thursday instead of Tuesday this week because my mother's foot was broken and she needed my help. Although my supervisor gave me permission to switch days, I never informed my manager since I expected my supervisor would inform him of the situation. However, it is when the first misunderstanding occurred, as neither of us informed my manager.</w:t>
      </w:r>
      <w:r w:rsidR="005922F8" w:rsidRPr="000B2DA6">
        <w:rPr>
          <w:rFonts w:ascii="Calibri" w:hAnsi="Calibri" w:cs="Calibri"/>
          <w:sz w:val="22"/>
          <w:szCs w:val="22"/>
        </w:rPr>
        <w:t xml:space="preserve"> </w:t>
      </w:r>
      <w:r w:rsidR="005922F8" w:rsidRPr="000B2DA6">
        <w:rPr>
          <w:rFonts w:ascii="Calibri" w:eastAsia="Times New Roman" w:hAnsi="Calibri" w:cs="Calibri"/>
          <w:sz w:val="22"/>
          <w:szCs w:val="22"/>
        </w:rPr>
        <w:t>It was just going to be for a few hours on Thursday, not a full day like it usually is on Tuesdays. I did not do my typical duties at work; instead, I assisted in a different area within the office. The second misunderstanding occurred because my manager was also unaware of the situation. When my manager discovered I was still around, it was too late to make a difference her with any assignments because I had to go early.</w:t>
      </w:r>
      <w:r w:rsidR="005922F8" w:rsidRPr="000B2DA6">
        <w:rPr>
          <w:rFonts w:ascii="Calibri" w:hAnsi="Calibri" w:cs="Calibri"/>
          <w:sz w:val="22"/>
          <w:szCs w:val="22"/>
        </w:rPr>
        <w:t xml:space="preserve"> </w:t>
      </w:r>
      <w:r w:rsidR="005922F8" w:rsidRPr="000B2DA6">
        <w:rPr>
          <w:rFonts w:ascii="Calibri" w:eastAsia="Times New Roman" w:hAnsi="Calibri" w:cs="Calibri"/>
          <w:sz w:val="22"/>
          <w:szCs w:val="22"/>
        </w:rPr>
        <w:t>She requested that I do one thing before I went, which was to schedule a meeting for her. I never gave her a specific date for the meeting; instead, she simply requested me to check when everyone on the list of names she provided was available, which I did. Although each person's availability was not for another week or so, I later learned that she wanted the meeting to happen within the next few days. She was already irritated, so when the meeting was not scheduled at the time she stopped by to check, she became infuriated with me.</w:t>
      </w:r>
      <w:r w:rsidR="005922F8" w:rsidRPr="000B2DA6">
        <w:rPr>
          <w:rFonts w:ascii="Calibri" w:hAnsi="Calibri" w:cs="Calibri"/>
          <w:sz w:val="22"/>
          <w:szCs w:val="22"/>
        </w:rPr>
        <w:t xml:space="preserve"> </w:t>
      </w:r>
      <w:r w:rsidR="005922F8" w:rsidRPr="000B2DA6">
        <w:rPr>
          <w:rFonts w:ascii="Calibri" w:eastAsia="Times New Roman" w:hAnsi="Calibri" w:cs="Calibri"/>
          <w:sz w:val="22"/>
          <w:szCs w:val="22"/>
        </w:rPr>
        <w:t>I started crying because I assumed my job was in danger. Thankfully, I realized that the best approach to resolve this problem was to communicate to her, which I did.</w:t>
      </w:r>
      <w:r w:rsidR="005922F8" w:rsidRPr="000B2DA6">
        <w:rPr>
          <w:rFonts w:ascii="Calibri" w:hAnsi="Calibri" w:cs="Calibri"/>
          <w:sz w:val="22"/>
          <w:szCs w:val="22"/>
        </w:rPr>
        <w:t xml:space="preserve"> </w:t>
      </w:r>
      <w:r w:rsidR="005922F8" w:rsidRPr="000B2DA6">
        <w:rPr>
          <w:rFonts w:ascii="Calibri" w:eastAsia="Times New Roman" w:hAnsi="Calibri" w:cs="Calibri"/>
          <w:sz w:val="22"/>
          <w:szCs w:val="22"/>
        </w:rPr>
        <w:t>I couldn't leave that day without talking with my manager, since I wanted to make sure we were on good terms and that everyone understood what had occurred. While I accept responsibility for the misunderstandings, she appreciated the fact that I came to her to talk things out and that I accepted responsibility. I'd finally discovered she was clueless about everything, and after I explained what I was talking about, she understood where I was coming from in terms of family problem.</w:t>
      </w:r>
      <w:r w:rsidR="005922F8" w:rsidRPr="000B2DA6">
        <w:rPr>
          <w:rFonts w:ascii="Calibri" w:hAnsi="Calibri" w:cs="Calibri"/>
          <w:sz w:val="22"/>
          <w:szCs w:val="22"/>
        </w:rPr>
        <w:t xml:space="preserve"> </w:t>
      </w:r>
      <w:r w:rsidR="005922F8" w:rsidRPr="000B2DA6">
        <w:rPr>
          <w:rFonts w:ascii="Calibri" w:eastAsia="Times New Roman" w:hAnsi="Calibri" w:cs="Calibri"/>
          <w:sz w:val="22"/>
          <w:szCs w:val="22"/>
        </w:rPr>
        <w:t>I told her it was irresponsible of me to think she would have been notified, that I should have told her personally, and that instead of doing something else, I should have checked with her when I arrived at work that day. She hugged me at the end and told me that if anything was bothering me, I could always come to her and communicate.</w:t>
      </w:r>
      <w:r w:rsidR="00C21AA9" w:rsidRPr="000B2DA6">
        <w:rPr>
          <w:rFonts w:ascii="Calibri" w:hAnsi="Calibri" w:cs="Calibri"/>
          <w:sz w:val="22"/>
          <w:szCs w:val="22"/>
        </w:rPr>
        <w:t xml:space="preserve"> </w:t>
      </w:r>
      <w:r w:rsidR="00C21AA9" w:rsidRPr="000B2DA6">
        <w:rPr>
          <w:rFonts w:ascii="Calibri" w:eastAsia="Times New Roman" w:hAnsi="Calibri" w:cs="Calibri"/>
          <w:sz w:val="22"/>
          <w:szCs w:val="22"/>
        </w:rPr>
        <w:t>We've had greater communication with each other since that day. I'm meticulous in my talks with her, and I always double-check to make sure she understands everything. I would have had no idea what to do if it hadn't been for my communication abilities, and I would have probably left without speaking to her that day. Communication is undoubtedly one of the most crucial talents required, and I am confident that I could improve my own, since it will only benefit me rather than harm me in the future.</w:t>
      </w:r>
      <w:r w:rsidR="00D3489C" w:rsidRPr="000B2DA6">
        <w:rPr>
          <w:rFonts w:ascii="Calibri" w:hAnsi="Calibri" w:cs="Calibri"/>
          <w:sz w:val="22"/>
          <w:szCs w:val="22"/>
        </w:rPr>
        <w:t xml:space="preserve"> </w:t>
      </w:r>
      <w:r w:rsidR="00D3489C" w:rsidRPr="000B2DA6">
        <w:rPr>
          <w:rFonts w:ascii="Calibri" w:eastAsia="Times New Roman" w:hAnsi="Calibri" w:cs="Calibri"/>
          <w:sz w:val="22"/>
          <w:szCs w:val="22"/>
        </w:rPr>
        <w:t xml:space="preserve">Another example of poor communication is that our company recently had two of its products delivered late or not at all. It wasn't the first time this had happened, so it appears that the basis of the problem was a lack of communication at work. Our </w:t>
      </w:r>
      <w:proofErr w:type="gramStart"/>
      <w:r w:rsidR="00D3489C" w:rsidRPr="000B2DA6">
        <w:rPr>
          <w:rFonts w:ascii="Calibri" w:eastAsia="Times New Roman" w:hAnsi="Calibri" w:cs="Calibri"/>
          <w:sz w:val="22"/>
          <w:szCs w:val="22"/>
        </w:rPr>
        <w:t>manager fixed the problem by requiring that we all communicate only via email and provide</w:t>
      </w:r>
      <w:proofErr w:type="gramEnd"/>
      <w:r w:rsidR="00D3489C" w:rsidRPr="000B2DA6">
        <w:rPr>
          <w:rFonts w:ascii="Calibri" w:eastAsia="Times New Roman" w:hAnsi="Calibri" w:cs="Calibri"/>
          <w:sz w:val="22"/>
          <w:szCs w:val="22"/>
        </w:rPr>
        <w:t xml:space="preserve"> feedback on a regular basis. E-mail also features a read receipt option, which lets the user know when the receiver has opened and read the message, or if they haven't seen it yet.</w:t>
      </w:r>
      <w:r w:rsidR="00D3489C" w:rsidRPr="000B2DA6">
        <w:rPr>
          <w:rFonts w:ascii="Calibri" w:hAnsi="Calibri" w:cs="Calibri"/>
          <w:sz w:val="22"/>
          <w:szCs w:val="22"/>
        </w:rPr>
        <w:t xml:space="preserve"> </w:t>
      </w:r>
      <w:r w:rsidR="00D3489C" w:rsidRPr="000B2DA6">
        <w:rPr>
          <w:rFonts w:ascii="Calibri" w:eastAsia="Times New Roman" w:hAnsi="Calibri" w:cs="Calibri"/>
          <w:sz w:val="22"/>
          <w:szCs w:val="22"/>
        </w:rPr>
        <w:t xml:space="preserve">The regulation also stipulates that all e-mails, regardless of how simple the message, must receive a response. One of the four major communication functions is feedback (Belch 2012). It is the key to determining whether or not the message was successful.  </w:t>
      </w:r>
      <w:r w:rsidR="005B78F4" w:rsidRPr="000B2DA6">
        <w:rPr>
          <w:rFonts w:ascii="Calibri" w:eastAsia="Times New Roman" w:hAnsi="Calibri" w:cs="Calibri"/>
          <w:sz w:val="22"/>
          <w:szCs w:val="22"/>
        </w:rPr>
        <w:t>O</w:t>
      </w:r>
      <w:r w:rsidR="000B0A25" w:rsidRPr="000B2DA6">
        <w:rPr>
          <w:rFonts w:ascii="Calibri" w:eastAsia="Times New Roman" w:hAnsi="Calibri" w:cs="Calibri"/>
          <w:sz w:val="22"/>
          <w:szCs w:val="22"/>
        </w:rPr>
        <w:t>ne example of implementing the proper feedback was when I was</w:t>
      </w:r>
      <w:r w:rsidR="005B78F4" w:rsidRPr="000B2DA6">
        <w:rPr>
          <w:rFonts w:ascii="Calibri" w:eastAsia="Times New Roman" w:hAnsi="Calibri" w:cs="Calibri"/>
          <w:sz w:val="22"/>
          <w:szCs w:val="22"/>
        </w:rPr>
        <w:t xml:space="preserve"> working as a supervisor for a </w:t>
      </w:r>
      <w:proofErr w:type="spellStart"/>
      <w:r w:rsidR="005B78F4" w:rsidRPr="000B2DA6">
        <w:rPr>
          <w:rFonts w:ascii="Calibri" w:eastAsia="Times New Roman" w:hAnsi="Calibri" w:cs="Calibri"/>
          <w:sz w:val="22"/>
          <w:szCs w:val="22"/>
        </w:rPr>
        <w:t>C</w:t>
      </w:r>
      <w:r w:rsidR="000B0A25" w:rsidRPr="000B2DA6">
        <w:rPr>
          <w:rFonts w:ascii="Calibri" w:eastAsia="Times New Roman" w:hAnsi="Calibri" w:cs="Calibri"/>
          <w:sz w:val="22"/>
          <w:szCs w:val="22"/>
        </w:rPr>
        <w:t>ovid</w:t>
      </w:r>
      <w:proofErr w:type="spellEnd"/>
      <w:r w:rsidR="000B0A25" w:rsidRPr="000B2DA6">
        <w:rPr>
          <w:rFonts w:ascii="Calibri" w:eastAsia="Times New Roman" w:hAnsi="Calibri" w:cs="Calibri"/>
          <w:sz w:val="22"/>
          <w:szCs w:val="22"/>
        </w:rPr>
        <w:t xml:space="preserve"> testing operative team. As a supervisor, I had to do a briefing ev</w:t>
      </w:r>
      <w:r w:rsidR="005B78F4" w:rsidRPr="000B2DA6">
        <w:rPr>
          <w:rFonts w:ascii="Calibri" w:eastAsia="Times New Roman" w:hAnsi="Calibri" w:cs="Calibri"/>
          <w:sz w:val="22"/>
          <w:szCs w:val="22"/>
        </w:rPr>
        <w:t xml:space="preserve">ery morning to ensure that the </w:t>
      </w:r>
      <w:proofErr w:type="spellStart"/>
      <w:r w:rsidR="005B78F4" w:rsidRPr="000B2DA6">
        <w:rPr>
          <w:rFonts w:ascii="Calibri" w:eastAsia="Times New Roman" w:hAnsi="Calibri" w:cs="Calibri"/>
          <w:sz w:val="22"/>
          <w:szCs w:val="22"/>
        </w:rPr>
        <w:t>C</w:t>
      </w:r>
      <w:r w:rsidR="000B0A25" w:rsidRPr="000B2DA6">
        <w:rPr>
          <w:rFonts w:ascii="Calibri" w:eastAsia="Times New Roman" w:hAnsi="Calibri" w:cs="Calibri"/>
          <w:sz w:val="22"/>
          <w:szCs w:val="22"/>
        </w:rPr>
        <w:t>ovid</w:t>
      </w:r>
      <w:proofErr w:type="spellEnd"/>
      <w:r w:rsidR="000B0A25" w:rsidRPr="000B2DA6">
        <w:rPr>
          <w:rFonts w:ascii="Calibri" w:eastAsia="Times New Roman" w:hAnsi="Calibri" w:cs="Calibri"/>
          <w:sz w:val="22"/>
          <w:szCs w:val="22"/>
        </w:rPr>
        <w:t xml:space="preserve"> regulations were followed and that the latest government guideline was communicated.</w:t>
      </w:r>
      <w:r w:rsidR="000B0A25" w:rsidRPr="000B2DA6">
        <w:rPr>
          <w:rFonts w:ascii="Calibri" w:hAnsi="Calibri" w:cs="Calibri"/>
          <w:sz w:val="22"/>
          <w:szCs w:val="22"/>
        </w:rPr>
        <w:t xml:space="preserve"> </w:t>
      </w:r>
      <w:r w:rsidR="000B0A25" w:rsidRPr="000B2DA6">
        <w:rPr>
          <w:rFonts w:ascii="Calibri" w:eastAsia="Times New Roman" w:hAnsi="Calibri" w:cs="Calibri"/>
          <w:sz w:val="22"/>
          <w:szCs w:val="22"/>
        </w:rPr>
        <w:t>I was continuously questioning if I was clear in my communication and if my co</w:t>
      </w:r>
      <w:r w:rsidR="005B78F4" w:rsidRPr="000B2DA6">
        <w:rPr>
          <w:rFonts w:ascii="Calibri" w:eastAsia="Times New Roman" w:hAnsi="Calibri" w:cs="Calibri"/>
          <w:sz w:val="22"/>
          <w:szCs w:val="22"/>
        </w:rPr>
        <w:t>-</w:t>
      </w:r>
      <w:r w:rsidR="000B0A25" w:rsidRPr="000B2DA6">
        <w:rPr>
          <w:rFonts w:ascii="Calibri" w:eastAsia="Times New Roman" w:hAnsi="Calibri" w:cs="Calibri"/>
          <w:sz w:val="22"/>
          <w:szCs w:val="22"/>
        </w:rPr>
        <w:t xml:space="preserve">workers had any </w:t>
      </w:r>
      <w:proofErr w:type="gramStart"/>
      <w:r w:rsidR="000B0A25" w:rsidRPr="000B2DA6">
        <w:rPr>
          <w:rFonts w:ascii="Calibri" w:eastAsia="Times New Roman" w:hAnsi="Calibri" w:cs="Calibri"/>
          <w:sz w:val="22"/>
          <w:szCs w:val="22"/>
        </w:rPr>
        <w:t>misunderstandings .</w:t>
      </w:r>
      <w:proofErr w:type="gramEnd"/>
      <w:r w:rsidR="005B78F4" w:rsidRPr="000B2DA6">
        <w:rPr>
          <w:rFonts w:ascii="Calibri" w:eastAsia="Times New Roman" w:hAnsi="Calibri" w:cs="Calibri"/>
          <w:sz w:val="22"/>
          <w:szCs w:val="22"/>
        </w:rPr>
        <w:t xml:space="preserve"> I also encourage anyone with a problem to talk about it instead of becoming frustrated.</w:t>
      </w:r>
    </w:p>
    <w:p w14:paraId="418C5B5E" w14:textId="77777777" w:rsidR="00CB7192" w:rsidRPr="00CB7192" w:rsidRDefault="005B78F4" w:rsidP="0078228C">
      <w:pPr>
        <w:rPr>
          <w:rFonts w:ascii="Calibri" w:eastAsia="Times New Roman" w:hAnsi="Calibri" w:cs="Calibri"/>
          <w:b/>
          <w:color w:val="1F497D" w:themeColor="text2"/>
          <w:spacing w:val="-2"/>
          <w:shd w:val="clear" w:color="auto" w:fill="FFFFFF"/>
        </w:rPr>
      </w:pPr>
      <w:r w:rsidRPr="00CB7192">
        <w:rPr>
          <w:rFonts w:ascii="Calibri" w:eastAsia="Times New Roman" w:hAnsi="Calibri" w:cs="Calibri"/>
          <w:b/>
          <w:color w:val="1F497D" w:themeColor="text2"/>
          <w:spacing w:val="-2"/>
          <w:shd w:val="clear" w:color="auto" w:fill="FFFFFF"/>
        </w:rPr>
        <w:lastRenderedPageBreak/>
        <w:t xml:space="preserve">David </w:t>
      </w:r>
      <w:proofErr w:type="spellStart"/>
      <w:r w:rsidRPr="00CB7192">
        <w:rPr>
          <w:rFonts w:ascii="Calibri" w:eastAsia="Times New Roman" w:hAnsi="Calibri" w:cs="Calibri"/>
          <w:b/>
          <w:color w:val="1F497D" w:themeColor="text2"/>
          <w:spacing w:val="-2"/>
          <w:shd w:val="clear" w:color="auto" w:fill="FFFFFF"/>
        </w:rPr>
        <w:t>Berlo’s</w:t>
      </w:r>
      <w:proofErr w:type="spellEnd"/>
      <w:r w:rsidRPr="00CB7192">
        <w:rPr>
          <w:rFonts w:ascii="Calibri" w:eastAsia="Times New Roman" w:hAnsi="Calibri" w:cs="Calibri"/>
          <w:b/>
          <w:color w:val="1F497D" w:themeColor="text2"/>
          <w:spacing w:val="-2"/>
          <w:shd w:val="clear" w:color="auto" w:fill="FFFFFF"/>
        </w:rPr>
        <w:t xml:space="preserve"> model of communication</w:t>
      </w:r>
    </w:p>
    <w:p w14:paraId="5CD18BDB" w14:textId="77777777" w:rsidR="00CB7192" w:rsidRDefault="00CB7192" w:rsidP="0078228C">
      <w:pPr>
        <w:rPr>
          <w:rFonts w:ascii="Calibri" w:eastAsia="Times New Roman" w:hAnsi="Calibri" w:cs="Calibri"/>
          <w:spacing w:val="-2"/>
          <w:sz w:val="22"/>
          <w:szCs w:val="22"/>
          <w:shd w:val="clear" w:color="auto" w:fill="FFFFFF"/>
        </w:rPr>
      </w:pPr>
    </w:p>
    <w:p w14:paraId="2584A84E" w14:textId="306D235B" w:rsidR="005B78F4" w:rsidRPr="00CB7192" w:rsidRDefault="0038257D" w:rsidP="0078228C">
      <w:pPr>
        <w:rPr>
          <w:rFonts w:ascii="Calibri" w:hAnsi="Calibri" w:cs="Calibri"/>
          <w:sz w:val="22"/>
          <w:szCs w:val="22"/>
        </w:rPr>
      </w:pPr>
      <w:r w:rsidRPr="000B2DA6">
        <w:rPr>
          <w:rFonts w:ascii="Calibri" w:eastAsia="Times New Roman" w:hAnsi="Calibri" w:cs="Calibri"/>
          <w:sz w:val="22"/>
          <w:szCs w:val="22"/>
        </w:rPr>
        <w:t xml:space="preserve">According to David </w:t>
      </w:r>
      <w:proofErr w:type="spellStart"/>
      <w:r w:rsidRPr="000B2DA6">
        <w:rPr>
          <w:rFonts w:ascii="Calibri" w:eastAsia="Times New Roman" w:hAnsi="Calibri" w:cs="Calibri"/>
          <w:sz w:val="22"/>
          <w:szCs w:val="22"/>
        </w:rPr>
        <w:t>Berlo</w:t>
      </w:r>
      <w:proofErr w:type="spellEnd"/>
      <w:r w:rsidRPr="000B2DA6">
        <w:rPr>
          <w:rFonts w:ascii="Calibri" w:eastAsia="Times New Roman" w:hAnsi="Calibri" w:cs="Calibri"/>
          <w:sz w:val="22"/>
          <w:szCs w:val="22"/>
        </w:rPr>
        <w:t xml:space="preserve">, communication can be accepted as authoritative if certain circumstances are met; these conditions are outlined below. Sender In this scenario, the sender is the originator of the message or the source of the message. The </w:t>
      </w:r>
      <w:proofErr w:type="gramStart"/>
      <w:r w:rsidRPr="000B2DA6">
        <w:rPr>
          <w:rFonts w:ascii="Calibri" w:eastAsia="Times New Roman" w:hAnsi="Calibri" w:cs="Calibri"/>
          <w:sz w:val="22"/>
          <w:szCs w:val="22"/>
        </w:rPr>
        <w:t>communication is sent to the receiver by the person or source</w:t>
      </w:r>
      <w:proofErr w:type="gramEnd"/>
      <w:r w:rsidRPr="000B2DA6">
        <w:rPr>
          <w:rFonts w:ascii="Calibri" w:eastAsia="Times New Roman" w:hAnsi="Calibri" w:cs="Calibri"/>
          <w:sz w:val="22"/>
          <w:szCs w:val="22"/>
        </w:rPr>
        <w:t>. The sender should have or be capable of communicating.</w:t>
      </w:r>
      <w:r w:rsidRPr="000B2DA6">
        <w:rPr>
          <w:rFonts w:ascii="Calibri" w:hAnsi="Calibri" w:cs="Calibri"/>
          <w:sz w:val="22"/>
          <w:szCs w:val="22"/>
        </w:rPr>
        <w:t xml:space="preserve"> </w:t>
      </w:r>
      <w:r w:rsidRPr="000B2DA6">
        <w:rPr>
          <w:rFonts w:ascii="Calibri" w:eastAsia="Times New Roman" w:hAnsi="Calibri" w:cs="Calibri"/>
          <w:sz w:val="22"/>
          <w:szCs w:val="22"/>
        </w:rPr>
        <w:t xml:space="preserve">A person's communication abilities are factors that influence the communication process. The message will be communicated better if the sender has high communication abilities than if the sender's communication capacity is limited. The message's consequences are determined by the </w:t>
      </w:r>
      <w:proofErr w:type="gramStart"/>
      <w:r w:rsidRPr="000B2DA6">
        <w:rPr>
          <w:rFonts w:ascii="Calibri" w:eastAsia="Times New Roman" w:hAnsi="Calibri" w:cs="Calibri"/>
          <w:sz w:val="22"/>
          <w:szCs w:val="22"/>
        </w:rPr>
        <w:t>sender's</w:t>
      </w:r>
      <w:proofErr w:type="gramEnd"/>
      <w:r w:rsidRPr="000B2DA6">
        <w:rPr>
          <w:rFonts w:ascii="Calibri" w:eastAsia="Times New Roman" w:hAnsi="Calibri" w:cs="Calibri"/>
          <w:sz w:val="22"/>
          <w:szCs w:val="22"/>
        </w:rPr>
        <w:t xml:space="preserve"> and receiver's attitudes. The message's meaning and effect are influenced by the sender's attitude toward himself, the listener, and the surroundings. Knowing or being familiar with the subject of the message increases the impact of the message. The communicator's knowledge of the subject allows him or her to deliver the message effectively. The sender's method of expressing the message is influenced by social systems, including values, beliefs, laws, regulations, religion, and many other social elements.</w:t>
      </w:r>
      <w:r w:rsidRPr="000B2DA6">
        <w:rPr>
          <w:rFonts w:ascii="Calibri" w:hAnsi="Calibri" w:cs="Calibri"/>
          <w:sz w:val="22"/>
          <w:szCs w:val="22"/>
        </w:rPr>
        <w:t xml:space="preserve"> </w:t>
      </w:r>
      <w:r w:rsidRPr="000B2DA6">
        <w:rPr>
          <w:rFonts w:ascii="Calibri" w:eastAsia="Times New Roman" w:hAnsi="Calibri" w:cs="Calibri"/>
          <w:sz w:val="22"/>
          <w:szCs w:val="22"/>
        </w:rPr>
        <w:t xml:space="preserve">Place and situation are also factors in social systems. The message is varied due to cultural variations. Something that a person from one culture finds insulting may be widely acceptable in another </w:t>
      </w:r>
      <w:proofErr w:type="spellStart"/>
      <w:r w:rsidRPr="000B2DA6">
        <w:rPr>
          <w:rFonts w:ascii="Calibri" w:eastAsia="Times New Roman" w:hAnsi="Calibri" w:cs="Calibri"/>
          <w:sz w:val="22"/>
          <w:szCs w:val="22"/>
        </w:rPr>
        <w:t>another</w:t>
      </w:r>
      <w:proofErr w:type="spellEnd"/>
      <w:r w:rsidRPr="000B2DA6">
        <w:rPr>
          <w:rFonts w:ascii="Calibri" w:eastAsia="Times New Roman" w:hAnsi="Calibri" w:cs="Calibri"/>
          <w:sz w:val="22"/>
          <w:szCs w:val="22"/>
        </w:rPr>
        <w:t xml:space="preserve">. Message The content that the sender sends to the receiver is referred to as a message. </w:t>
      </w:r>
      <w:proofErr w:type="gramStart"/>
      <w:r w:rsidRPr="000B2DA6">
        <w:rPr>
          <w:rFonts w:ascii="Calibri" w:eastAsia="Times New Roman" w:hAnsi="Calibri" w:cs="Calibri"/>
          <w:sz w:val="22"/>
          <w:szCs w:val="22"/>
        </w:rPr>
        <w:t>A message is defined by the aspects or components that make it</w:t>
      </w:r>
      <w:proofErr w:type="gramEnd"/>
      <w:r w:rsidRPr="000B2DA6">
        <w:rPr>
          <w:rFonts w:ascii="Calibri" w:eastAsia="Times New Roman" w:hAnsi="Calibri" w:cs="Calibri"/>
          <w:sz w:val="22"/>
          <w:szCs w:val="22"/>
        </w:rPr>
        <w:t xml:space="preserve"> a message.</w:t>
      </w:r>
      <w:r w:rsidR="005D7235" w:rsidRPr="000B2DA6">
        <w:rPr>
          <w:rFonts w:ascii="Calibri" w:hAnsi="Calibri" w:cs="Calibri"/>
          <w:sz w:val="22"/>
          <w:szCs w:val="22"/>
        </w:rPr>
        <w:t xml:space="preserve"> </w:t>
      </w:r>
      <w:r w:rsidR="005D7235" w:rsidRPr="000B2DA6">
        <w:rPr>
          <w:rFonts w:ascii="Calibri" w:eastAsia="Times New Roman" w:hAnsi="Calibri" w:cs="Calibri"/>
          <w:sz w:val="22"/>
          <w:szCs w:val="22"/>
        </w:rPr>
        <w:t>In most parts of the world, but not all, embracing is one of the ways to greet someone. One instance occurred to me during my travels in Thailand, when I was touching one baby head without realizing that this could be considered offensive in the Buddhist culture.</w:t>
      </w:r>
    </w:p>
    <w:p w14:paraId="6D39874F" w14:textId="77777777" w:rsidR="00D331F6" w:rsidRPr="000B2DA6" w:rsidRDefault="00D331F6" w:rsidP="00D331F6">
      <w:pPr>
        <w:rPr>
          <w:rFonts w:ascii="Calibri" w:eastAsia="Times New Roman" w:hAnsi="Calibri" w:cs="Calibri"/>
          <w:sz w:val="22"/>
          <w:szCs w:val="22"/>
        </w:rPr>
      </w:pPr>
      <w:r w:rsidRPr="000B2DA6">
        <w:rPr>
          <w:rFonts w:ascii="Calibri" w:eastAsia="Times New Roman" w:hAnsi="Calibri" w:cs="Calibri"/>
          <w:sz w:val="22"/>
          <w:szCs w:val="22"/>
        </w:rPr>
        <w:t xml:space="preserve"> In conclusion g</w:t>
      </w:r>
      <w:r w:rsidR="00545AD6" w:rsidRPr="000B2DA6">
        <w:rPr>
          <w:rFonts w:ascii="Calibri" w:eastAsia="Times New Roman" w:hAnsi="Calibri" w:cs="Calibri"/>
          <w:sz w:val="22"/>
          <w:szCs w:val="22"/>
        </w:rPr>
        <w:t>ood communication can help you save time and energy, as well as be more productive at work and elsewhere. Being an effective communicator also entails paying attention to the speaker.</w:t>
      </w:r>
      <w:r w:rsidRPr="000B2DA6">
        <w:rPr>
          <w:rFonts w:ascii="Calibri" w:hAnsi="Calibri" w:cs="Calibri"/>
          <w:sz w:val="22"/>
          <w:szCs w:val="22"/>
        </w:rPr>
        <w:t xml:space="preserve"> </w:t>
      </w:r>
      <w:r w:rsidRPr="000B2DA6">
        <w:rPr>
          <w:rFonts w:ascii="Calibri" w:eastAsia="Times New Roman" w:hAnsi="Calibri" w:cs="Calibri"/>
          <w:sz w:val="22"/>
          <w:szCs w:val="22"/>
        </w:rPr>
        <w:t xml:space="preserve">Employees are more satisfied with their jobs when they have good communication. It guarantees that management and staff have mutual trust and confidence, allowing them to operate with enthusiasm and energy. </w:t>
      </w:r>
    </w:p>
    <w:p w14:paraId="012B1B71" w14:textId="77777777" w:rsidR="00CB7192" w:rsidRDefault="00CB7192" w:rsidP="00D331F6">
      <w:pPr>
        <w:rPr>
          <w:rFonts w:ascii="Calibri" w:eastAsia="Times New Roman" w:hAnsi="Calibri" w:cs="Calibri"/>
          <w:sz w:val="22"/>
          <w:szCs w:val="22"/>
        </w:rPr>
      </w:pPr>
    </w:p>
    <w:p w14:paraId="5308CCC5" w14:textId="4D336ADF" w:rsidR="00D331F6" w:rsidRPr="000B2DA6" w:rsidRDefault="00D331F6" w:rsidP="00D331F6">
      <w:pPr>
        <w:rPr>
          <w:rFonts w:ascii="Calibri" w:eastAsia="Times New Roman" w:hAnsi="Calibri" w:cs="Calibri"/>
          <w:sz w:val="22"/>
          <w:szCs w:val="22"/>
        </w:rPr>
      </w:pPr>
      <w:r w:rsidRPr="000B2DA6">
        <w:rPr>
          <w:rFonts w:ascii="Calibri" w:eastAsia="Times New Roman" w:hAnsi="Calibri" w:cs="Calibri"/>
          <w:sz w:val="22"/>
          <w:szCs w:val="22"/>
        </w:rPr>
        <w:t>One of the most effective ways to develop good leadership is through communication. It aids in the maintenance of man-to-man relationships in leadership, which allows one to perf</w:t>
      </w:r>
      <w:r w:rsidR="000B2DA6">
        <w:rPr>
          <w:rFonts w:ascii="Calibri" w:eastAsia="Times New Roman" w:hAnsi="Calibri" w:cs="Calibri"/>
          <w:sz w:val="22"/>
          <w:szCs w:val="22"/>
        </w:rPr>
        <w:t>orm well and provide 100%</w:t>
      </w:r>
      <w:r w:rsidRPr="000B2DA6">
        <w:rPr>
          <w:rFonts w:ascii="Calibri" w:eastAsia="Times New Roman" w:hAnsi="Calibri" w:cs="Calibri"/>
          <w:sz w:val="22"/>
          <w:szCs w:val="22"/>
        </w:rPr>
        <w:t xml:space="preserve"> to the business. </w:t>
      </w:r>
    </w:p>
    <w:p w14:paraId="13A49123" w14:textId="77777777" w:rsidR="00545AD6" w:rsidRPr="0078228C" w:rsidRDefault="00D331F6" w:rsidP="00D331F6">
      <w:pPr>
        <w:rPr>
          <w:rFonts w:ascii="Times" w:eastAsia="Times New Roman" w:hAnsi="Times" w:cs="Times New Roman"/>
          <w:sz w:val="20"/>
          <w:szCs w:val="20"/>
        </w:rPr>
      </w:pPr>
      <w:r w:rsidRPr="000B2DA6">
        <w:rPr>
          <w:rFonts w:ascii="Calibri" w:eastAsia="Times New Roman" w:hAnsi="Calibri" w:cs="Calibri"/>
          <w:sz w:val="22"/>
          <w:szCs w:val="22"/>
        </w:rPr>
        <w:t>Without a doubt, communication has become crucial in today's world. As a result, for the success and survival of our daily lives, we must assure excellent communication</w:t>
      </w:r>
      <w:r w:rsidRPr="00D331F6">
        <w:rPr>
          <w:rFonts w:ascii="Times" w:eastAsia="Times New Roman" w:hAnsi="Times" w:cs="Times New Roman"/>
          <w:sz w:val="20"/>
          <w:szCs w:val="20"/>
        </w:rPr>
        <w:t>.</w:t>
      </w:r>
    </w:p>
    <w:p w14:paraId="2B60B0F3" w14:textId="77777777" w:rsidR="003445D9" w:rsidRPr="003445D9" w:rsidRDefault="003445D9" w:rsidP="003445D9">
      <w:pPr>
        <w:rPr>
          <w:rFonts w:ascii="Times" w:eastAsia="Times New Roman" w:hAnsi="Times" w:cs="Times New Roman"/>
          <w:sz w:val="20"/>
          <w:szCs w:val="20"/>
        </w:rPr>
      </w:pPr>
    </w:p>
    <w:p w14:paraId="54099C39" w14:textId="77777777" w:rsidR="00CB7192" w:rsidRDefault="00CB7192" w:rsidP="00223FAD">
      <w:pPr>
        <w:rPr>
          <w:rFonts w:ascii="Times" w:eastAsia="Times New Roman" w:hAnsi="Times" w:cs="Times New Roman"/>
          <w:sz w:val="20"/>
          <w:szCs w:val="20"/>
        </w:rPr>
      </w:pPr>
    </w:p>
    <w:p w14:paraId="37712DD3" w14:textId="77777777" w:rsidR="003445D9" w:rsidRPr="00CB7192" w:rsidRDefault="00906576" w:rsidP="00223FAD">
      <w:pPr>
        <w:rPr>
          <w:rFonts w:ascii="Times" w:eastAsia="Times New Roman" w:hAnsi="Times" w:cs="Times New Roman"/>
          <w:b/>
          <w:color w:val="1F497D" w:themeColor="text2"/>
        </w:rPr>
      </w:pPr>
      <w:r w:rsidRPr="00CB7192">
        <w:rPr>
          <w:rFonts w:ascii="Times" w:eastAsia="Times New Roman" w:hAnsi="Times" w:cs="Times New Roman"/>
          <w:b/>
          <w:color w:val="1F497D" w:themeColor="text2"/>
        </w:rPr>
        <w:t xml:space="preserve">Reference List </w:t>
      </w:r>
    </w:p>
    <w:p w14:paraId="40CEAE83" w14:textId="77777777" w:rsidR="00CB7192" w:rsidRDefault="00CB7192" w:rsidP="00D94F2F">
      <w:pPr>
        <w:rPr>
          <w:rFonts w:ascii="Inter" w:eastAsia="Times New Roman" w:hAnsi="Inter" w:cs="Times New Roman"/>
          <w:color w:val="1F2024"/>
          <w:sz w:val="26"/>
          <w:szCs w:val="26"/>
          <w:shd w:val="clear" w:color="auto" w:fill="FFFFFF"/>
        </w:rPr>
      </w:pPr>
    </w:p>
    <w:p w14:paraId="0BF7BF70" w14:textId="77777777" w:rsidR="00D94F2F" w:rsidRPr="00CB7192" w:rsidRDefault="00D94F2F" w:rsidP="00D94F2F">
      <w:pPr>
        <w:rPr>
          <w:rFonts w:ascii="Calibri" w:eastAsia="Times New Roman" w:hAnsi="Calibri" w:cs="Calibri"/>
          <w:sz w:val="22"/>
          <w:szCs w:val="22"/>
        </w:rPr>
      </w:pPr>
      <w:r w:rsidRPr="00CB7192">
        <w:rPr>
          <w:rFonts w:ascii="Calibri" w:eastAsia="Times New Roman" w:hAnsi="Calibri" w:cs="Calibri"/>
          <w:color w:val="1F2024"/>
          <w:sz w:val="22"/>
          <w:szCs w:val="22"/>
          <w:shd w:val="clear" w:color="auto" w:fill="FFFFFF"/>
        </w:rPr>
        <w:t>Bell, A., &amp; Smith, D. (1999). </w:t>
      </w:r>
      <w:r w:rsidRPr="00CB7192">
        <w:rPr>
          <w:rFonts w:ascii="Calibri" w:eastAsia="Times New Roman" w:hAnsi="Calibri" w:cs="Calibri"/>
          <w:i/>
          <w:iCs/>
          <w:color w:val="1F2024"/>
          <w:sz w:val="22"/>
          <w:szCs w:val="22"/>
          <w:shd w:val="clear" w:color="auto" w:fill="FFFFFF"/>
        </w:rPr>
        <w:t>Management Communication</w:t>
      </w:r>
      <w:r w:rsidRPr="00CB7192">
        <w:rPr>
          <w:rFonts w:ascii="Calibri" w:eastAsia="Times New Roman" w:hAnsi="Calibri" w:cs="Calibri"/>
          <w:color w:val="1F2024"/>
          <w:sz w:val="22"/>
          <w:szCs w:val="22"/>
          <w:shd w:val="clear" w:color="auto" w:fill="FFFFFF"/>
        </w:rPr>
        <w:t>. New Jersey: John Wiley &amp; Sons, Inc.</w:t>
      </w:r>
    </w:p>
    <w:p w14:paraId="3FC3422E" w14:textId="77777777" w:rsidR="00CB7192" w:rsidRPr="00CB7192" w:rsidRDefault="00CB7192" w:rsidP="00E033D0">
      <w:pPr>
        <w:rPr>
          <w:rFonts w:ascii="Calibri" w:eastAsia="Times New Roman" w:hAnsi="Calibri" w:cs="Calibri"/>
          <w:color w:val="000000"/>
          <w:sz w:val="22"/>
          <w:szCs w:val="22"/>
          <w:shd w:val="clear" w:color="auto" w:fill="FFFFFF"/>
        </w:rPr>
      </w:pPr>
    </w:p>
    <w:p w14:paraId="3A77DF9D" w14:textId="77777777" w:rsidR="00E033D0" w:rsidRPr="00CB7192" w:rsidRDefault="00E033D0" w:rsidP="00E033D0">
      <w:pPr>
        <w:rPr>
          <w:rFonts w:ascii="Calibri" w:eastAsia="Times New Roman" w:hAnsi="Calibri" w:cs="Calibri"/>
          <w:sz w:val="22"/>
          <w:szCs w:val="22"/>
        </w:rPr>
      </w:pPr>
      <w:r w:rsidRPr="00CB7192">
        <w:rPr>
          <w:rFonts w:ascii="Calibri" w:eastAsia="Times New Roman" w:hAnsi="Calibri" w:cs="Calibri"/>
          <w:color w:val="000000"/>
          <w:sz w:val="22"/>
          <w:szCs w:val="22"/>
          <w:shd w:val="clear" w:color="auto" w:fill="FFFFFF"/>
        </w:rPr>
        <w:t>Managementstudyguide.com. 2022. </w:t>
      </w:r>
      <w:proofErr w:type="spellStart"/>
      <w:proofErr w:type="gramStart"/>
      <w:r w:rsidRPr="00CB7192">
        <w:rPr>
          <w:rFonts w:ascii="Calibri" w:eastAsia="Times New Roman" w:hAnsi="Calibri" w:cs="Calibri"/>
          <w:i/>
          <w:iCs/>
          <w:color w:val="000000"/>
          <w:sz w:val="22"/>
          <w:szCs w:val="22"/>
          <w:shd w:val="clear" w:color="auto" w:fill="FFFFFF"/>
        </w:rPr>
        <w:t>Berlo's</w:t>
      </w:r>
      <w:proofErr w:type="spellEnd"/>
      <w:r w:rsidRPr="00CB7192">
        <w:rPr>
          <w:rFonts w:ascii="Calibri" w:eastAsia="Times New Roman" w:hAnsi="Calibri" w:cs="Calibri"/>
          <w:i/>
          <w:iCs/>
          <w:color w:val="000000"/>
          <w:sz w:val="22"/>
          <w:szCs w:val="22"/>
          <w:shd w:val="clear" w:color="auto" w:fill="FFFFFF"/>
        </w:rPr>
        <w:t xml:space="preserve"> Model of Communication</w:t>
      </w:r>
      <w:r w:rsidRPr="00CB7192">
        <w:rPr>
          <w:rFonts w:ascii="Calibri" w:eastAsia="Times New Roman" w:hAnsi="Calibri" w:cs="Calibri"/>
          <w:color w:val="000000"/>
          <w:sz w:val="22"/>
          <w:szCs w:val="22"/>
          <w:shd w:val="clear" w:color="auto" w:fill="FFFFFF"/>
        </w:rPr>
        <w:t>.</w:t>
      </w:r>
      <w:proofErr w:type="gramEnd"/>
      <w:r w:rsidRPr="00CB7192">
        <w:rPr>
          <w:rFonts w:ascii="Calibri" w:eastAsia="Times New Roman" w:hAnsi="Calibri" w:cs="Calibri"/>
          <w:color w:val="000000"/>
          <w:sz w:val="22"/>
          <w:szCs w:val="22"/>
          <w:shd w:val="clear" w:color="auto" w:fill="FFFFFF"/>
        </w:rPr>
        <w:t xml:space="preserve"> [</w:t>
      </w:r>
      <w:proofErr w:type="gramStart"/>
      <w:r w:rsidRPr="00CB7192">
        <w:rPr>
          <w:rFonts w:ascii="Calibri" w:eastAsia="Times New Roman" w:hAnsi="Calibri" w:cs="Calibri"/>
          <w:color w:val="000000"/>
          <w:sz w:val="22"/>
          <w:szCs w:val="22"/>
          <w:shd w:val="clear" w:color="auto" w:fill="FFFFFF"/>
        </w:rPr>
        <w:t>online</w:t>
      </w:r>
      <w:proofErr w:type="gramEnd"/>
      <w:r w:rsidRPr="00CB7192">
        <w:rPr>
          <w:rFonts w:ascii="Calibri" w:eastAsia="Times New Roman" w:hAnsi="Calibri" w:cs="Calibri"/>
          <w:color w:val="000000"/>
          <w:sz w:val="22"/>
          <w:szCs w:val="22"/>
          <w:shd w:val="clear" w:color="auto" w:fill="FFFFFF"/>
        </w:rPr>
        <w:t>] Available at: &lt;https://www.managementstudyguide.com/berlo-model-of-communication.htm&gt; [Accessed 3 January 2022].</w:t>
      </w:r>
    </w:p>
    <w:p w14:paraId="6DC87F29" w14:textId="77777777" w:rsidR="00CB7192" w:rsidRPr="00CB7192" w:rsidRDefault="00CB7192" w:rsidP="00E033D0">
      <w:pPr>
        <w:rPr>
          <w:rFonts w:ascii="Calibri" w:eastAsia="Times New Roman" w:hAnsi="Calibri" w:cs="Calibri"/>
          <w:color w:val="000000"/>
          <w:sz w:val="22"/>
          <w:szCs w:val="22"/>
          <w:shd w:val="clear" w:color="auto" w:fill="FFFFFF"/>
        </w:rPr>
      </w:pPr>
    </w:p>
    <w:p w14:paraId="23CA5F28" w14:textId="77777777" w:rsidR="00E033D0" w:rsidRPr="00CB7192" w:rsidRDefault="00E033D0" w:rsidP="00E033D0">
      <w:pPr>
        <w:rPr>
          <w:rFonts w:ascii="Calibri" w:eastAsia="Times New Roman" w:hAnsi="Calibri" w:cs="Calibri"/>
          <w:sz w:val="22"/>
          <w:szCs w:val="22"/>
        </w:rPr>
      </w:pPr>
      <w:proofErr w:type="gramStart"/>
      <w:r w:rsidRPr="00CB7192">
        <w:rPr>
          <w:rFonts w:ascii="Calibri" w:eastAsia="Times New Roman" w:hAnsi="Calibri" w:cs="Calibri"/>
          <w:color w:val="000000"/>
          <w:sz w:val="22"/>
          <w:szCs w:val="22"/>
          <w:shd w:val="clear" w:color="auto" w:fill="FFFFFF"/>
        </w:rPr>
        <w:t xml:space="preserve">Cronin, A., </w:t>
      </w:r>
      <w:proofErr w:type="spellStart"/>
      <w:r w:rsidRPr="00CB7192">
        <w:rPr>
          <w:rFonts w:ascii="Calibri" w:eastAsia="Times New Roman" w:hAnsi="Calibri" w:cs="Calibri"/>
          <w:color w:val="000000"/>
          <w:sz w:val="22"/>
          <w:szCs w:val="22"/>
          <w:shd w:val="clear" w:color="auto" w:fill="FFFFFF"/>
        </w:rPr>
        <w:t>n.d.</w:t>
      </w:r>
      <w:proofErr w:type="spellEnd"/>
      <w:r w:rsidRPr="00CB7192">
        <w:rPr>
          <w:rFonts w:ascii="Calibri" w:eastAsia="Times New Roman" w:hAnsi="Calibri" w:cs="Calibri"/>
          <w:color w:val="000000"/>
          <w:sz w:val="22"/>
          <w:szCs w:val="22"/>
          <w:shd w:val="clear" w:color="auto" w:fill="FFFFFF"/>
        </w:rPr>
        <w:t> </w:t>
      </w:r>
      <w:proofErr w:type="spellStart"/>
      <w:r w:rsidRPr="00CB7192">
        <w:rPr>
          <w:rFonts w:ascii="Calibri" w:eastAsia="Times New Roman" w:hAnsi="Calibri" w:cs="Calibri"/>
          <w:i/>
          <w:iCs/>
          <w:color w:val="000000"/>
          <w:sz w:val="22"/>
          <w:szCs w:val="22"/>
          <w:shd w:val="clear" w:color="auto" w:fill="FFFFFF"/>
        </w:rPr>
        <w:t>Dr.</w:t>
      </w:r>
      <w:proofErr w:type="spellEnd"/>
      <w:r w:rsidRPr="00CB7192">
        <w:rPr>
          <w:rFonts w:ascii="Calibri" w:eastAsia="Times New Roman" w:hAnsi="Calibri" w:cs="Calibri"/>
          <w:i/>
          <w:iCs/>
          <w:color w:val="000000"/>
          <w:sz w:val="22"/>
          <w:szCs w:val="22"/>
          <w:shd w:val="clear" w:color="auto" w:fill="FFFFFF"/>
        </w:rPr>
        <w:t xml:space="preserve"> </w:t>
      </w:r>
      <w:proofErr w:type="spellStart"/>
      <w:r w:rsidRPr="00CB7192">
        <w:rPr>
          <w:rFonts w:ascii="Calibri" w:eastAsia="Times New Roman" w:hAnsi="Calibri" w:cs="Calibri"/>
          <w:i/>
          <w:iCs/>
          <w:color w:val="000000"/>
          <w:sz w:val="22"/>
          <w:szCs w:val="22"/>
          <w:shd w:val="clear" w:color="auto" w:fill="FFFFFF"/>
        </w:rPr>
        <w:t>Shannons</w:t>
      </w:r>
      <w:proofErr w:type="spellEnd"/>
      <w:r w:rsidRPr="00CB7192">
        <w:rPr>
          <w:rFonts w:ascii="Calibri" w:eastAsia="Times New Roman" w:hAnsi="Calibri" w:cs="Calibri"/>
          <w:i/>
          <w:iCs/>
          <w:color w:val="000000"/>
          <w:sz w:val="22"/>
          <w:szCs w:val="22"/>
          <w:shd w:val="clear" w:color="auto" w:fill="FFFFFF"/>
        </w:rPr>
        <w:t xml:space="preserve"> </w:t>
      </w:r>
      <w:proofErr w:type="spellStart"/>
      <w:r w:rsidRPr="00CB7192">
        <w:rPr>
          <w:rFonts w:ascii="Calibri" w:eastAsia="Times New Roman" w:hAnsi="Calibri" w:cs="Calibri"/>
          <w:i/>
          <w:iCs/>
          <w:color w:val="000000"/>
          <w:sz w:val="22"/>
          <w:szCs w:val="22"/>
          <w:shd w:val="clear" w:color="auto" w:fill="FFFFFF"/>
        </w:rPr>
        <w:t>Weg</w:t>
      </w:r>
      <w:proofErr w:type="spellEnd"/>
      <w:r w:rsidRPr="00CB7192">
        <w:rPr>
          <w:rFonts w:ascii="Calibri" w:eastAsia="Times New Roman" w:hAnsi="Calibri" w:cs="Calibri"/>
          <w:color w:val="000000"/>
          <w:sz w:val="22"/>
          <w:szCs w:val="22"/>
          <w:shd w:val="clear" w:color="auto" w:fill="FFFFFF"/>
        </w:rPr>
        <w:t>.</w:t>
      </w:r>
      <w:proofErr w:type="gramEnd"/>
    </w:p>
    <w:p w14:paraId="0FBB1F3C" w14:textId="77777777" w:rsidR="00CB7192" w:rsidRPr="00CB7192" w:rsidRDefault="00CB7192" w:rsidP="00E033D0">
      <w:pPr>
        <w:rPr>
          <w:rFonts w:ascii="Calibri" w:eastAsia="Times New Roman" w:hAnsi="Calibri" w:cs="Calibri"/>
          <w:color w:val="000000"/>
          <w:sz w:val="22"/>
          <w:szCs w:val="22"/>
          <w:shd w:val="clear" w:color="auto" w:fill="FFFFFF"/>
        </w:rPr>
      </w:pPr>
    </w:p>
    <w:p w14:paraId="25B14232" w14:textId="77777777" w:rsidR="00E033D0" w:rsidRPr="00CB7192" w:rsidRDefault="00E033D0" w:rsidP="00E033D0">
      <w:pPr>
        <w:rPr>
          <w:rFonts w:ascii="Calibri" w:eastAsia="Times New Roman" w:hAnsi="Calibri" w:cs="Calibri"/>
          <w:sz w:val="22"/>
          <w:szCs w:val="22"/>
        </w:rPr>
      </w:pPr>
      <w:r w:rsidRPr="00CB7192">
        <w:rPr>
          <w:rFonts w:ascii="Calibri" w:eastAsia="Times New Roman" w:hAnsi="Calibri" w:cs="Calibri"/>
          <w:color w:val="000000"/>
          <w:sz w:val="22"/>
          <w:szCs w:val="22"/>
          <w:shd w:val="clear" w:color="auto" w:fill="FFFFFF"/>
        </w:rPr>
        <w:t xml:space="preserve">Belch, </w:t>
      </w:r>
      <w:proofErr w:type="spellStart"/>
      <w:r w:rsidRPr="00CB7192">
        <w:rPr>
          <w:rFonts w:ascii="Calibri" w:eastAsia="Times New Roman" w:hAnsi="Calibri" w:cs="Calibri"/>
          <w:color w:val="000000"/>
          <w:sz w:val="22"/>
          <w:szCs w:val="22"/>
          <w:shd w:val="clear" w:color="auto" w:fill="FFFFFF"/>
        </w:rPr>
        <w:t>n.d.</w:t>
      </w:r>
      <w:proofErr w:type="spellEnd"/>
      <w:r w:rsidRPr="00CB7192">
        <w:rPr>
          <w:rFonts w:ascii="Calibri" w:eastAsia="Times New Roman" w:hAnsi="Calibri" w:cs="Calibri"/>
          <w:color w:val="000000"/>
          <w:sz w:val="22"/>
          <w:szCs w:val="22"/>
          <w:shd w:val="clear" w:color="auto" w:fill="FFFFFF"/>
        </w:rPr>
        <w:t> </w:t>
      </w:r>
      <w:proofErr w:type="spellStart"/>
      <w:r w:rsidRPr="00CB7192">
        <w:rPr>
          <w:rFonts w:ascii="Calibri" w:eastAsia="Times New Roman" w:hAnsi="Calibri" w:cs="Calibri"/>
          <w:i/>
          <w:iCs/>
          <w:color w:val="000000"/>
          <w:sz w:val="22"/>
          <w:szCs w:val="22"/>
          <w:shd w:val="clear" w:color="auto" w:fill="FFFFFF"/>
        </w:rPr>
        <w:t>Ise</w:t>
      </w:r>
      <w:proofErr w:type="spellEnd"/>
      <w:r w:rsidRPr="00CB7192">
        <w:rPr>
          <w:rFonts w:ascii="Calibri" w:eastAsia="Times New Roman" w:hAnsi="Calibri" w:cs="Calibri"/>
          <w:i/>
          <w:iCs/>
          <w:color w:val="000000"/>
          <w:sz w:val="22"/>
          <w:szCs w:val="22"/>
          <w:shd w:val="clear" w:color="auto" w:fill="FFFFFF"/>
        </w:rPr>
        <w:t xml:space="preserve"> advertising and promotion</w:t>
      </w:r>
      <w:r w:rsidRPr="00CB7192">
        <w:rPr>
          <w:rFonts w:ascii="Calibri" w:eastAsia="Times New Roman" w:hAnsi="Calibri" w:cs="Calibri"/>
          <w:color w:val="000000"/>
          <w:sz w:val="22"/>
          <w:szCs w:val="22"/>
          <w:shd w:val="clear" w:color="auto" w:fill="FFFFFF"/>
        </w:rPr>
        <w:t>.</w:t>
      </w:r>
    </w:p>
    <w:p w14:paraId="5500DEF7" w14:textId="77777777" w:rsidR="00CB7192" w:rsidRDefault="00CB7192" w:rsidP="00E033D0">
      <w:pPr>
        <w:rPr>
          <w:rFonts w:ascii="Calibri" w:eastAsia="Times New Roman" w:hAnsi="Calibri" w:cs="Calibri"/>
          <w:color w:val="000000"/>
          <w:sz w:val="22"/>
          <w:szCs w:val="22"/>
          <w:shd w:val="clear" w:color="auto" w:fill="FFFFFF"/>
        </w:rPr>
      </w:pPr>
    </w:p>
    <w:p w14:paraId="1129F854" w14:textId="54980536" w:rsidR="0007638A" w:rsidRPr="00CB7192" w:rsidRDefault="00E033D0">
      <w:pPr>
        <w:rPr>
          <w:rFonts w:ascii="Times" w:eastAsia="Times New Roman" w:hAnsi="Times" w:cs="Times New Roman"/>
          <w:sz w:val="20"/>
          <w:szCs w:val="20"/>
        </w:rPr>
      </w:pPr>
      <w:r w:rsidRPr="00CB7192">
        <w:rPr>
          <w:rFonts w:ascii="Calibri" w:eastAsia="Times New Roman" w:hAnsi="Calibri" w:cs="Calibri"/>
          <w:color w:val="000000"/>
          <w:sz w:val="22"/>
          <w:szCs w:val="22"/>
          <w:shd w:val="clear" w:color="auto" w:fill="FFFFFF"/>
        </w:rPr>
        <w:t>Communication Theory. 2022. </w:t>
      </w:r>
      <w:r w:rsidRPr="00CB7192">
        <w:rPr>
          <w:rFonts w:ascii="Calibri" w:eastAsia="Times New Roman" w:hAnsi="Calibri" w:cs="Calibri"/>
          <w:i/>
          <w:iCs/>
          <w:color w:val="000000"/>
          <w:sz w:val="22"/>
          <w:szCs w:val="22"/>
          <w:shd w:val="clear" w:color="auto" w:fill="FFFFFF"/>
        </w:rPr>
        <w:t>Shannon and Weaver Model of Communication</w:t>
      </w:r>
      <w:r w:rsidRPr="00CB7192">
        <w:rPr>
          <w:rFonts w:ascii="Calibri" w:eastAsia="Times New Roman" w:hAnsi="Calibri" w:cs="Calibri"/>
          <w:color w:val="000000"/>
          <w:sz w:val="22"/>
          <w:szCs w:val="22"/>
          <w:shd w:val="clear" w:color="auto" w:fill="FFFFFF"/>
        </w:rPr>
        <w:t>. [</w:t>
      </w:r>
      <w:proofErr w:type="gramStart"/>
      <w:r w:rsidRPr="00CB7192">
        <w:rPr>
          <w:rFonts w:ascii="Calibri" w:eastAsia="Times New Roman" w:hAnsi="Calibri" w:cs="Calibri"/>
          <w:color w:val="000000"/>
          <w:sz w:val="22"/>
          <w:szCs w:val="22"/>
          <w:shd w:val="clear" w:color="auto" w:fill="FFFFFF"/>
        </w:rPr>
        <w:t>online</w:t>
      </w:r>
      <w:proofErr w:type="gramEnd"/>
      <w:r w:rsidRPr="00CB7192">
        <w:rPr>
          <w:rFonts w:ascii="Calibri" w:eastAsia="Times New Roman" w:hAnsi="Calibri" w:cs="Calibri"/>
          <w:color w:val="000000"/>
          <w:sz w:val="22"/>
          <w:szCs w:val="22"/>
          <w:shd w:val="clear" w:color="auto" w:fill="FFFFFF"/>
        </w:rPr>
        <w:t>] Available at: &lt;https://www.communicationtheory.org/shannon-and-weaver-model-of-communicat</w:t>
      </w:r>
      <w:r w:rsidR="00CB7192">
        <w:rPr>
          <w:rFonts w:ascii="Calibri" w:eastAsia="Times New Roman" w:hAnsi="Calibri" w:cs="Calibri"/>
          <w:color w:val="000000"/>
          <w:sz w:val="22"/>
          <w:szCs w:val="22"/>
          <w:shd w:val="clear" w:color="auto" w:fill="FFFFFF"/>
        </w:rPr>
        <w:t>ion/&gt; [Accessed 3 January 2022].</w:t>
      </w:r>
    </w:p>
    <w:sectPr w:rsidR="0007638A" w:rsidRPr="00CB7192" w:rsidSect="000B2DA6">
      <w:pgSz w:w="11900" w:h="16840"/>
      <w:pgMar w:top="1440" w:right="1800" w:bottom="1440" w:left="180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Broadway">
    <w:altName w:val="Bauhaus 93"/>
    <w:charset w:val="00"/>
    <w:family w:val="decorative"/>
    <w:pitch w:val="variable"/>
    <w:sig w:usb0="00000003" w:usb1="00000000" w:usb2="00000000" w:usb3="00000000" w:csb0="00000001" w:csb1="00000000"/>
  </w:font>
  <w:font w:name="Bernard MT Condensed">
    <w:panose1 w:val="02050806060905020404"/>
    <w:charset w:val="00"/>
    <w:family w:val="auto"/>
    <w:pitch w:val="variable"/>
    <w:sig w:usb0="00000003" w:usb1="00000000" w:usb2="00000000" w:usb3="00000000" w:csb0="00000001" w:csb1="00000000"/>
  </w:font>
  <w:font w:name="Inter">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E410DF"/>
    <w:multiLevelType w:val="hybridMultilevel"/>
    <w:tmpl w:val="BC0A426C"/>
    <w:lvl w:ilvl="0" w:tplc="93849A96">
      <w:start w:val="1"/>
      <w:numFmt w:val="bullet"/>
      <w:lvlText w:val="•"/>
      <w:lvlJc w:val="left"/>
      <w:pPr>
        <w:tabs>
          <w:tab w:val="num" w:pos="720"/>
        </w:tabs>
        <w:ind w:left="720" w:hanging="360"/>
      </w:pPr>
      <w:rPr>
        <w:rFonts w:ascii="Arial" w:hAnsi="Arial" w:hint="default"/>
      </w:rPr>
    </w:lvl>
    <w:lvl w:ilvl="1" w:tplc="D174E81A" w:tentative="1">
      <w:start w:val="1"/>
      <w:numFmt w:val="bullet"/>
      <w:lvlText w:val="•"/>
      <w:lvlJc w:val="left"/>
      <w:pPr>
        <w:tabs>
          <w:tab w:val="num" w:pos="1440"/>
        </w:tabs>
        <w:ind w:left="1440" w:hanging="360"/>
      </w:pPr>
      <w:rPr>
        <w:rFonts w:ascii="Arial" w:hAnsi="Arial" w:hint="default"/>
      </w:rPr>
    </w:lvl>
    <w:lvl w:ilvl="2" w:tplc="E9540034" w:tentative="1">
      <w:start w:val="1"/>
      <w:numFmt w:val="bullet"/>
      <w:lvlText w:val="•"/>
      <w:lvlJc w:val="left"/>
      <w:pPr>
        <w:tabs>
          <w:tab w:val="num" w:pos="2160"/>
        </w:tabs>
        <w:ind w:left="2160" w:hanging="360"/>
      </w:pPr>
      <w:rPr>
        <w:rFonts w:ascii="Arial" w:hAnsi="Arial" w:hint="default"/>
      </w:rPr>
    </w:lvl>
    <w:lvl w:ilvl="3" w:tplc="07ACC6AA" w:tentative="1">
      <w:start w:val="1"/>
      <w:numFmt w:val="bullet"/>
      <w:lvlText w:val="•"/>
      <w:lvlJc w:val="left"/>
      <w:pPr>
        <w:tabs>
          <w:tab w:val="num" w:pos="2880"/>
        </w:tabs>
        <w:ind w:left="2880" w:hanging="360"/>
      </w:pPr>
      <w:rPr>
        <w:rFonts w:ascii="Arial" w:hAnsi="Arial" w:hint="default"/>
      </w:rPr>
    </w:lvl>
    <w:lvl w:ilvl="4" w:tplc="0E784D6A" w:tentative="1">
      <w:start w:val="1"/>
      <w:numFmt w:val="bullet"/>
      <w:lvlText w:val="•"/>
      <w:lvlJc w:val="left"/>
      <w:pPr>
        <w:tabs>
          <w:tab w:val="num" w:pos="3600"/>
        </w:tabs>
        <w:ind w:left="3600" w:hanging="360"/>
      </w:pPr>
      <w:rPr>
        <w:rFonts w:ascii="Arial" w:hAnsi="Arial" w:hint="default"/>
      </w:rPr>
    </w:lvl>
    <w:lvl w:ilvl="5" w:tplc="6D92DF5C" w:tentative="1">
      <w:start w:val="1"/>
      <w:numFmt w:val="bullet"/>
      <w:lvlText w:val="•"/>
      <w:lvlJc w:val="left"/>
      <w:pPr>
        <w:tabs>
          <w:tab w:val="num" w:pos="4320"/>
        </w:tabs>
        <w:ind w:left="4320" w:hanging="360"/>
      </w:pPr>
      <w:rPr>
        <w:rFonts w:ascii="Arial" w:hAnsi="Arial" w:hint="default"/>
      </w:rPr>
    </w:lvl>
    <w:lvl w:ilvl="6" w:tplc="4E1051A4" w:tentative="1">
      <w:start w:val="1"/>
      <w:numFmt w:val="bullet"/>
      <w:lvlText w:val="•"/>
      <w:lvlJc w:val="left"/>
      <w:pPr>
        <w:tabs>
          <w:tab w:val="num" w:pos="5040"/>
        </w:tabs>
        <w:ind w:left="5040" w:hanging="360"/>
      </w:pPr>
      <w:rPr>
        <w:rFonts w:ascii="Arial" w:hAnsi="Arial" w:hint="default"/>
      </w:rPr>
    </w:lvl>
    <w:lvl w:ilvl="7" w:tplc="6B481D50" w:tentative="1">
      <w:start w:val="1"/>
      <w:numFmt w:val="bullet"/>
      <w:lvlText w:val="•"/>
      <w:lvlJc w:val="left"/>
      <w:pPr>
        <w:tabs>
          <w:tab w:val="num" w:pos="5760"/>
        </w:tabs>
        <w:ind w:left="5760" w:hanging="360"/>
      </w:pPr>
      <w:rPr>
        <w:rFonts w:ascii="Arial" w:hAnsi="Arial" w:hint="default"/>
      </w:rPr>
    </w:lvl>
    <w:lvl w:ilvl="8" w:tplc="F30A737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2A4"/>
    <w:rsid w:val="00021DB0"/>
    <w:rsid w:val="0007638A"/>
    <w:rsid w:val="000842A4"/>
    <w:rsid w:val="000B0A25"/>
    <w:rsid w:val="000B2DA6"/>
    <w:rsid w:val="000D1413"/>
    <w:rsid w:val="00223FAD"/>
    <w:rsid w:val="003114CF"/>
    <w:rsid w:val="003445D9"/>
    <w:rsid w:val="0038257D"/>
    <w:rsid w:val="00443F64"/>
    <w:rsid w:val="005452CC"/>
    <w:rsid w:val="00545AD6"/>
    <w:rsid w:val="005922F8"/>
    <w:rsid w:val="005B78F4"/>
    <w:rsid w:val="005D0A5E"/>
    <w:rsid w:val="005D7235"/>
    <w:rsid w:val="0078228C"/>
    <w:rsid w:val="00794F6D"/>
    <w:rsid w:val="008506FA"/>
    <w:rsid w:val="008B2F38"/>
    <w:rsid w:val="00906576"/>
    <w:rsid w:val="00A65399"/>
    <w:rsid w:val="00B118D7"/>
    <w:rsid w:val="00BE4843"/>
    <w:rsid w:val="00C21AA9"/>
    <w:rsid w:val="00CB7192"/>
    <w:rsid w:val="00D2440E"/>
    <w:rsid w:val="00D331F6"/>
    <w:rsid w:val="00D3489C"/>
    <w:rsid w:val="00D94F2F"/>
    <w:rsid w:val="00DD037B"/>
    <w:rsid w:val="00E033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017F6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657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07638A"/>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7638A"/>
    <w:rPr>
      <w:rFonts w:ascii="Times" w:hAnsi="Times"/>
      <w:b/>
      <w:bCs/>
      <w:sz w:val="36"/>
      <w:szCs w:val="36"/>
    </w:rPr>
  </w:style>
  <w:style w:type="paragraph" w:styleId="NormalWeb">
    <w:name w:val="Normal (Web)"/>
    <w:basedOn w:val="Normal"/>
    <w:uiPriority w:val="99"/>
    <w:semiHidden/>
    <w:unhideWhenUsed/>
    <w:rsid w:val="0007638A"/>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906576"/>
    <w:rPr>
      <w:i/>
      <w:iCs/>
    </w:rPr>
  </w:style>
  <w:style w:type="character" w:customStyle="1" w:styleId="apple-converted-space">
    <w:name w:val="apple-converted-space"/>
    <w:basedOn w:val="DefaultParagraphFont"/>
    <w:rsid w:val="00906576"/>
  </w:style>
  <w:style w:type="character" w:customStyle="1" w:styleId="Heading1Char">
    <w:name w:val="Heading 1 Char"/>
    <w:basedOn w:val="DefaultParagraphFont"/>
    <w:link w:val="Heading1"/>
    <w:uiPriority w:val="9"/>
    <w:rsid w:val="00906576"/>
    <w:rPr>
      <w:rFonts w:asciiTheme="majorHAnsi" w:eastAsiaTheme="majorEastAsia" w:hAnsiTheme="majorHAnsi" w:cstheme="majorBidi"/>
      <w:b/>
      <w:bCs/>
      <w:color w:val="345A8A" w:themeColor="accent1" w:themeShade="B5"/>
      <w:sz w:val="32"/>
      <w:szCs w:val="32"/>
    </w:rPr>
  </w:style>
  <w:style w:type="paragraph" w:styleId="NoSpacing">
    <w:name w:val="No Spacing"/>
    <w:link w:val="NoSpacingChar"/>
    <w:uiPriority w:val="1"/>
    <w:qFormat/>
    <w:rsid w:val="000B2DA6"/>
    <w:rPr>
      <w:sz w:val="22"/>
      <w:szCs w:val="22"/>
      <w:lang w:eastAsia="en-GB"/>
    </w:rPr>
  </w:style>
  <w:style w:type="character" w:customStyle="1" w:styleId="NoSpacingChar">
    <w:name w:val="No Spacing Char"/>
    <w:basedOn w:val="DefaultParagraphFont"/>
    <w:link w:val="NoSpacing"/>
    <w:uiPriority w:val="1"/>
    <w:rsid w:val="000B2DA6"/>
    <w:rPr>
      <w:sz w:val="22"/>
      <w:szCs w:val="22"/>
      <w:lang w:eastAsia="en-GB"/>
    </w:rPr>
  </w:style>
  <w:style w:type="paragraph" w:styleId="BalloonText">
    <w:name w:val="Balloon Text"/>
    <w:basedOn w:val="Normal"/>
    <w:link w:val="BalloonTextChar"/>
    <w:uiPriority w:val="99"/>
    <w:semiHidden/>
    <w:unhideWhenUsed/>
    <w:rsid w:val="000B2DA6"/>
    <w:rPr>
      <w:rFonts w:ascii="Tahoma" w:hAnsi="Tahoma" w:cs="Tahoma"/>
      <w:sz w:val="16"/>
      <w:szCs w:val="16"/>
    </w:rPr>
  </w:style>
  <w:style w:type="character" w:customStyle="1" w:styleId="BalloonTextChar">
    <w:name w:val="Balloon Text Char"/>
    <w:basedOn w:val="DefaultParagraphFont"/>
    <w:link w:val="BalloonText"/>
    <w:uiPriority w:val="99"/>
    <w:semiHidden/>
    <w:rsid w:val="000B2DA6"/>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657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07638A"/>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7638A"/>
    <w:rPr>
      <w:rFonts w:ascii="Times" w:hAnsi="Times"/>
      <w:b/>
      <w:bCs/>
      <w:sz w:val="36"/>
      <w:szCs w:val="36"/>
    </w:rPr>
  </w:style>
  <w:style w:type="paragraph" w:styleId="NormalWeb">
    <w:name w:val="Normal (Web)"/>
    <w:basedOn w:val="Normal"/>
    <w:uiPriority w:val="99"/>
    <w:semiHidden/>
    <w:unhideWhenUsed/>
    <w:rsid w:val="0007638A"/>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906576"/>
    <w:rPr>
      <w:i/>
      <w:iCs/>
    </w:rPr>
  </w:style>
  <w:style w:type="character" w:customStyle="1" w:styleId="apple-converted-space">
    <w:name w:val="apple-converted-space"/>
    <w:basedOn w:val="DefaultParagraphFont"/>
    <w:rsid w:val="00906576"/>
  </w:style>
  <w:style w:type="character" w:customStyle="1" w:styleId="Heading1Char">
    <w:name w:val="Heading 1 Char"/>
    <w:basedOn w:val="DefaultParagraphFont"/>
    <w:link w:val="Heading1"/>
    <w:uiPriority w:val="9"/>
    <w:rsid w:val="00906576"/>
    <w:rPr>
      <w:rFonts w:asciiTheme="majorHAnsi" w:eastAsiaTheme="majorEastAsia" w:hAnsiTheme="majorHAnsi" w:cstheme="majorBidi"/>
      <w:b/>
      <w:bCs/>
      <w:color w:val="345A8A" w:themeColor="accent1" w:themeShade="B5"/>
      <w:sz w:val="32"/>
      <w:szCs w:val="32"/>
    </w:rPr>
  </w:style>
  <w:style w:type="paragraph" w:styleId="NoSpacing">
    <w:name w:val="No Spacing"/>
    <w:link w:val="NoSpacingChar"/>
    <w:uiPriority w:val="1"/>
    <w:qFormat/>
    <w:rsid w:val="000B2DA6"/>
    <w:rPr>
      <w:sz w:val="22"/>
      <w:szCs w:val="22"/>
      <w:lang w:eastAsia="en-GB"/>
    </w:rPr>
  </w:style>
  <w:style w:type="character" w:customStyle="1" w:styleId="NoSpacingChar">
    <w:name w:val="No Spacing Char"/>
    <w:basedOn w:val="DefaultParagraphFont"/>
    <w:link w:val="NoSpacing"/>
    <w:uiPriority w:val="1"/>
    <w:rsid w:val="000B2DA6"/>
    <w:rPr>
      <w:sz w:val="22"/>
      <w:szCs w:val="22"/>
      <w:lang w:eastAsia="en-GB"/>
    </w:rPr>
  </w:style>
  <w:style w:type="paragraph" w:styleId="BalloonText">
    <w:name w:val="Balloon Text"/>
    <w:basedOn w:val="Normal"/>
    <w:link w:val="BalloonTextChar"/>
    <w:uiPriority w:val="99"/>
    <w:semiHidden/>
    <w:unhideWhenUsed/>
    <w:rsid w:val="000B2DA6"/>
    <w:rPr>
      <w:rFonts w:ascii="Tahoma" w:hAnsi="Tahoma" w:cs="Tahoma"/>
      <w:sz w:val="16"/>
      <w:szCs w:val="16"/>
    </w:rPr>
  </w:style>
  <w:style w:type="character" w:customStyle="1" w:styleId="BalloonTextChar">
    <w:name w:val="Balloon Text Char"/>
    <w:basedOn w:val="DefaultParagraphFont"/>
    <w:link w:val="BalloonText"/>
    <w:uiPriority w:val="99"/>
    <w:semiHidden/>
    <w:rsid w:val="000B2D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76081">
      <w:bodyDiv w:val="1"/>
      <w:marLeft w:val="0"/>
      <w:marRight w:val="0"/>
      <w:marTop w:val="0"/>
      <w:marBottom w:val="0"/>
      <w:divBdr>
        <w:top w:val="none" w:sz="0" w:space="0" w:color="auto"/>
        <w:left w:val="none" w:sz="0" w:space="0" w:color="auto"/>
        <w:bottom w:val="none" w:sz="0" w:space="0" w:color="auto"/>
        <w:right w:val="none" w:sz="0" w:space="0" w:color="auto"/>
      </w:divBdr>
    </w:div>
    <w:div w:id="195579009">
      <w:bodyDiv w:val="1"/>
      <w:marLeft w:val="0"/>
      <w:marRight w:val="0"/>
      <w:marTop w:val="0"/>
      <w:marBottom w:val="0"/>
      <w:divBdr>
        <w:top w:val="none" w:sz="0" w:space="0" w:color="auto"/>
        <w:left w:val="none" w:sz="0" w:space="0" w:color="auto"/>
        <w:bottom w:val="none" w:sz="0" w:space="0" w:color="auto"/>
        <w:right w:val="none" w:sz="0" w:space="0" w:color="auto"/>
      </w:divBdr>
    </w:div>
    <w:div w:id="255872727">
      <w:bodyDiv w:val="1"/>
      <w:marLeft w:val="0"/>
      <w:marRight w:val="0"/>
      <w:marTop w:val="0"/>
      <w:marBottom w:val="0"/>
      <w:divBdr>
        <w:top w:val="none" w:sz="0" w:space="0" w:color="auto"/>
        <w:left w:val="none" w:sz="0" w:space="0" w:color="auto"/>
        <w:bottom w:val="none" w:sz="0" w:space="0" w:color="auto"/>
        <w:right w:val="none" w:sz="0" w:space="0" w:color="auto"/>
      </w:divBdr>
    </w:div>
    <w:div w:id="291132195">
      <w:bodyDiv w:val="1"/>
      <w:marLeft w:val="0"/>
      <w:marRight w:val="0"/>
      <w:marTop w:val="0"/>
      <w:marBottom w:val="0"/>
      <w:divBdr>
        <w:top w:val="none" w:sz="0" w:space="0" w:color="auto"/>
        <w:left w:val="none" w:sz="0" w:space="0" w:color="auto"/>
        <w:bottom w:val="none" w:sz="0" w:space="0" w:color="auto"/>
        <w:right w:val="none" w:sz="0" w:space="0" w:color="auto"/>
      </w:divBdr>
    </w:div>
    <w:div w:id="365252432">
      <w:bodyDiv w:val="1"/>
      <w:marLeft w:val="0"/>
      <w:marRight w:val="0"/>
      <w:marTop w:val="0"/>
      <w:marBottom w:val="0"/>
      <w:divBdr>
        <w:top w:val="none" w:sz="0" w:space="0" w:color="auto"/>
        <w:left w:val="none" w:sz="0" w:space="0" w:color="auto"/>
        <w:bottom w:val="none" w:sz="0" w:space="0" w:color="auto"/>
        <w:right w:val="none" w:sz="0" w:space="0" w:color="auto"/>
      </w:divBdr>
    </w:div>
    <w:div w:id="457720961">
      <w:bodyDiv w:val="1"/>
      <w:marLeft w:val="0"/>
      <w:marRight w:val="0"/>
      <w:marTop w:val="0"/>
      <w:marBottom w:val="0"/>
      <w:divBdr>
        <w:top w:val="none" w:sz="0" w:space="0" w:color="auto"/>
        <w:left w:val="none" w:sz="0" w:space="0" w:color="auto"/>
        <w:bottom w:val="none" w:sz="0" w:space="0" w:color="auto"/>
        <w:right w:val="none" w:sz="0" w:space="0" w:color="auto"/>
      </w:divBdr>
    </w:div>
    <w:div w:id="490563109">
      <w:bodyDiv w:val="1"/>
      <w:marLeft w:val="0"/>
      <w:marRight w:val="0"/>
      <w:marTop w:val="0"/>
      <w:marBottom w:val="0"/>
      <w:divBdr>
        <w:top w:val="none" w:sz="0" w:space="0" w:color="auto"/>
        <w:left w:val="none" w:sz="0" w:space="0" w:color="auto"/>
        <w:bottom w:val="none" w:sz="0" w:space="0" w:color="auto"/>
        <w:right w:val="none" w:sz="0" w:space="0" w:color="auto"/>
      </w:divBdr>
    </w:div>
    <w:div w:id="786200348">
      <w:bodyDiv w:val="1"/>
      <w:marLeft w:val="0"/>
      <w:marRight w:val="0"/>
      <w:marTop w:val="0"/>
      <w:marBottom w:val="0"/>
      <w:divBdr>
        <w:top w:val="none" w:sz="0" w:space="0" w:color="auto"/>
        <w:left w:val="none" w:sz="0" w:space="0" w:color="auto"/>
        <w:bottom w:val="none" w:sz="0" w:space="0" w:color="auto"/>
        <w:right w:val="none" w:sz="0" w:space="0" w:color="auto"/>
      </w:divBdr>
    </w:div>
    <w:div w:id="839269924">
      <w:bodyDiv w:val="1"/>
      <w:marLeft w:val="0"/>
      <w:marRight w:val="0"/>
      <w:marTop w:val="0"/>
      <w:marBottom w:val="0"/>
      <w:divBdr>
        <w:top w:val="none" w:sz="0" w:space="0" w:color="auto"/>
        <w:left w:val="none" w:sz="0" w:space="0" w:color="auto"/>
        <w:bottom w:val="none" w:sz="0" w:space="0" w:color="auto"/>
        <w:right w:val="none" w:sz="0" w:space="0" w:color="auto"/>
      </w:divBdr>
    </w:div>
    <w:div w:id="1018462051">
      <w:bodyDiv w:val="1"/>
      <w:marLeft w:val="0"/>
      <w:marRight w:val="0"/>
      <w:marTop w:val="0"/>
      <w:marBottom w:val="0"/>
      <w:divBdr>
        <w:top w:val="none" w:sz="0" w:space="0" w:color="auto"/>
        <w:left w:val="none" w:sz="0" w:space="0" w:color="auto"/>
        <w:bottom w:val="none" w:sz="0" w:space="0" w:color="auto"/>
        <w:right w:val="none" w:sz="0" w:space="0" w:color="auto"/>
      </w:divBdr>
      <w:divsChild>
        <w:div w:id="261300284">
          <w:marLeft w:val="446"/>
          <w:marRight w:val="0"/>
          <w:marTop w:val="0"/>
          <w:marBottom w:val="0"/>
          <w:divBdr>
            <w:top w:val="none" w:sz="0" w:space="0" w:color="auto"/>
            <w:left w:val="none" w:sz="0" w:space="0" w:color="auto"/>
            <w:bottom w:val="none" w:sz="0" w:space="0" w:color="auto"/>
            <w:right w:val="none" w:sz="0" w:space="0" w:color="auto"/>
          </w:divBdr>
        </w:div>
        <w:div w:id="11995794">
          <w:marLeft w:val="446"/>
          <w:marRight w:val="0"/>
          <w:marTop w:val="0"/>
          <w:marBottom w:val="0"/>
          <w:divBdr>
            <w:top w:val="none" w:sz="0" w:space="0" w:color="auto"/>
            <w:left w:val="none" w:sz="0" w:space="0" w:color="auto"/>
            <w:bottom w:val="none" w:sz="0" w:space="0" w:color="auto"/>
            <w:right w:val="none" w:sz="0" w:space="0" w:color="auto"/>
          </w:divBdr>
        </w:div>
        <w:div w:id="1281768214">
          <w:marLeft w:val="446"/>
          <w:marRight w:val="0"/>
          <w:marTop w:val="0"/>
          <w:marBottom w:val="0"/>
          <w:divBdr>
            <w:top w:val="none" w:sz="0" w:space="0" w:color="auto"/>
            <w:left w:val="none" w:sz="0" w:space="0" w:color="auto"/>
            <w:bottom w:val="none" w:sz="0" w:space="0" w:color="auto"/>
            <w:right w:val="none" w:sz="0" w:space="0" w:color="auto"/>
          </w:divBdr>
        </w:div>
        <w:div w:id="820194740">
          <w:marLeft w:val="446"/>
          <w:marRight w:val="0"/>
          <w:marTop w:val="0"/>
          <w:marBottom w:val="0"/>
          <w:divBdr>
            <w:top w:val="none" w:sz="0" w:space="0" w:color="auto"/>
            <w:left w:val="none" w:sz="0" w:space="0" w:color="auto"/>
            <w:bottom w:val="none" w:sz="0" w:space="0" w:color="auto"/>
            <w:right w:val="none" w:sz="0" w:space="0" w:color="auto"/>
          </w:divBdr>
        </w:div>
        <w:div w:id="1934628317">
          <w:marLeft w:val="446"/>
          <w:marRight w:val="0"/>
          <w:marTop w:val="0"/>
          <w:marBottom w:val="0"/>
          <w:divBdr>
            <w:top w:val="none" w:sz="0" w:space="0" w:color="auto"/>
            <w:left w:val="none" w:sz="0" w:space="0" w:color="auto"/>
            <w:bottom w:val="none" w:sz="0" w:space="0" w:color="auto"/>
            <w:right w:val="none" w:sz="0" w:space="0" w:color="auto"/>
          </w:divBdr>
        </w:div>
        <w:div w:id="1123770309">
          <w:marLeft w:val="446"/>
          <w:marRight w:val="0"/>
          <w:marTop w:val="0"/>
          <w:marBottom w:val="0"/>
          <w:divBdr>
            <w:top w:val="none" w:sz="0" w:space="0" w:color="auto"/>
            <w:left w:val="none" w:sz="0" w:space="0" w:color="auto"/>
            <w:bottom w:val="none" w:sz="0" w:space="0" w:color="auto"/>
            <w:right w:val="none" w:sz="0" w:space="0" w:color="auto"/>
          </w:divBdr>
        </w:div>
      </w:divsChild>
    </w:div>
    <w:div w:id="1128547346">
      <w:bodyDiv w:val="1"/>
      <w:marLeft w:val="0"/>
      <w:marRight w:val="0"/>
      <w:marTop w:val="0"/>
      <w:marBottom w:val="0"/>
      <w:divBdr>
        <w:top w:val="none" w:sz="0" w:space="0" w:color="auto"/>
        <w:left w:val="none" w:sz="0" w:space="0" w:color="auto"/>
        <w:bottom w:val="none" w:sz="0" w:space="0" w:color="auto"/>
        <w:right w:val="none" w:sz="0" w:space="0" w:color="auto"/>
      </w:divBdr>
    </w:div>
    <w:div w:id="1303078225">
      <w:bodyDiv w:val="1"/>
      <w:marLeft w:val="0"/>
      <w:marRight w:val="0"/>
      <w:marTop w:val="0"/>
      <w:marBottom w:val="0"/>
      <w:divBdr>
        <w:top w:val="none" w:sz="0" w:space="0" w:color="auto"/>
        <w:left w:val="none" w:sz="0" w:space="0" w:color="auto"/>
        <w:bottom w:val="none" w:sz="0" w:space="0" w:color="auto"/>
        <w:right w:val="none" w:sz="0" w:space="0" w:color="auto"/>
      </w:divBdr>
    </w:div>
    <w:div w:id="17087974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glossaryDocument" Target="glossary/document.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870418106D24F4DAC8A18C0EB5BB55E"/>
        <w:category>
          <w:name w:val="Generale"/>
          <w:gallery w:val="placeholder"/>
        </w:category>
        <w:types>
          <w:type w:val="bbPlcHdr"/>
        </w:types>
        <w:behaviors>
          <w:behavior w:val="content"/>
        </w:behaviors>
        <w:guid w:val="{A20B8EB1-8B50-464F-8884-09B60D800B50}"/>
      </w:docPartPr>
      <w:docPartBody>
        <w:p w:rsidR="00E97464" w:rsidRDefault="000E52EA" w:rsidP="000E52EA">
          <w:pPr>
            <w:pStyle w:val="E870418106D24F4DAC8A18C0EB5BB55E"/>
          </w:pPr>
          <w:r>
            <w:rPr>
              <w:rFonts w:asciiTheme="majorHAnsi" w:eastAsiaTheme="majorEastAsia" w:hAnsiTheme="majorHAnsi" w:cstheme="majorBidi"/>
              <w:sz w:val="72"/>
              <w:szCs w:val="72"/>
              <w:lang w:val="it-IT"/>
            </w:rPr>
            <w:t>[Digitare il titolo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Broadway">
    <w:altName w:val="Bauhaus 93"/>
    <w:charset w:val="00"/>
    <w:family w:val="decorative"/>
    <w:pitch w:val="variable"/>
    <w:sig w:usb0="00000003" w:usb1="00000000" w:usb2="00000000" w:usb3="00000000" w:csb0="00000001" w:csb1="00000000"/>
  </w:font>
  <w:font w:name="Bernard MT Condensed">
    <w:panose1 w:val="02050806060905020404"/>
    <w:charset w:val="00"/>
    <w:family w:val="auto"/>
    <w:pitch w:val="variable"/>
    <w:sig w:usb0="00000003" w:usb1="00000000" w:usb2="00000000" w:usb3="00000000" w:csb0="00000001" w:csb1="00000000"/>
  </w:font>
  <w:font w:name="Inter">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52EA"/>
    <w:rsid w:val="000E52EA"/>
    <w:rsid w:val="0038171E"/>
    <w:rsid w:val="00E974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70418106D24F4DAC8A18C0EB5BB55E">
    <w:name w:val="E870418106D24F4DAC8A18C0EB5BB55E"/>
    <w:rsid w:val="000E52EA"/>
  </w:style>
  <w:style w:type="paragraph" w:customStyle="1" w:styleId="4E3FEB0B249C46CD873DAA99A9828D76">
    <w:name w:val="4E3FEB0B249C46CD873DAA99A9828D76"/>
    <w:rsid w:val="000E52EA"/>
  </w:style>
  <w:style w:type="paragraph" w:customStyle="1" w:styleId="4FE635184719407791E2004EBE1F168D">
    <w:name w:val="4FE635184719407791E2004EBE1F168D"/>
    <w:rsid w:val="000E52EA"/>
  </w:style>
  <w:style w:type="paragraph" w:customStyle="1" w:styleId="132DB54818BC416ABDA409C2C1EB7A1B">
    <w:name w:val="132DB54818BC416ABDA409C2C1EB7A1B"/>
    <w:rsid w:val="000E52EA"/>
  </w:style>
  <w:style w:type="paragraph" w:customStyle="1" w:styleId="70030F5797AD4C5A828F7FDC7844E630">
    <w:name w:val="70030F5797AD4C5A828F7FDC7844E630"/>
    <w:rsid w:val="000E52EA"/>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70418106D24F4DAC8A18C0EB5BB55E">
    <w:name w:val="E870418106D24F4DAC8A18C0EB5BB55E"/>
    <w:rsid w:val="000E52EA"/>
  </w:style>
  <w:style w:type="paragraph" w:customStyle="1" w:styleId="4E3FEB0B249C46CD873DAA99A9828D76">
    <w:name w:val="4E3FEB0B249C46CD873DAA99A9828D76"/>
    <w:rsid w:val="000E52EA"/>
  </w:style>
  <w:style w:type="paragraph" w:customStyle="1" w:styleId="4FE635184719407791E2004EBE1F168D">
    <w:name w:val="4FE635184719407791E2004EBE1F168D"/>
    <w:rsid w:val="000E52EA"/>
  </w:style>
  <w:style w:type="paragraph" w:customStyle="1" w:styleId="132DB54818BC416ABDA409C2C1EB7A1B">
    <w:name w:val="132DB54818BC416ABDA409C2C1EB7A1B"/>
    <w:rsid w:val="000E52EA"/>
  </w:style>
  <w:style w:type="paragraph" w:customStyle="1" w:styleId="70030F5797AD4C5A828F7FDC7844E630">
    <w:name w:val="70030F5797AD4C5A828F7FDC7844E630"/>
    <w:rsid w:val="000E52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1795</Words>
  <Characters>10236</Characters>
  <Application>Microsoft Macintosh Word</Application>
  <DocSecurity>0</DocSecurity>
  <Lines>85</Lines>
  <Paragraphs>24</Paragraphs>
  <ScaleCrop>false</ScaleCrop>
  <HeadingPairs>
    <vt:vector size="2" baseType="variant">
      <vt:variant>
        <vt:lpstr>Titolo</vt:lpstr>
      </vt:variant>
      <vt:variant>
        <vt:i4>1</vt:i4>
      </vt:variant>
    </vt:vector>
  </HeadingPairs>
  <TitlesOfParts>
    <vt:vector size="1" baseType="lpstr">
      <vt:lpstr>Team Work and Communication</vt:lpstr>
    </vt:vector>
  </TitlesOfParts>
  <Company/>
  <LinksUpToDate>false</LinksUpToDate>
  <CharactersWithSpaces>12007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 and communication</dc:title>
  <dc:creator>Student name: Mihaiu Ana Maria Larisa</dc:creator>
  <cp:lastModifiedBy>Larisa Mihaiu</cp:lastModifiedBy>
  <cp:revision>2</cp:revision>
  <dcterms:created xsi:type="dcterms:W3CDTF">2022-01-03T22:52:00Z</dcterms:created>
  <dcterms:modified xsi:type="dcterms:W3CDTF">2022-01-03T22:52:00Z</dcterms:modified>
</cp:coreProperties>
</file>