
<file path=[Content_Types].xml><?xml version="1.0" encoding="utf-8"?>
<Types xmlns="http://schemas.openxmlformats.org/package/2006/content-types">
  <Override PartName="/word/footnotes.xml" ContentType="application/vnd.openxmlformats-officedocument.wordprocessingml.footnotes+xml"/>
  <Override PartName="/word/diagrams/quickStyle1.xml" ContentType="application/vnd.openxmlformats-officedocument.drawingml.diagramStyle+xml"/>
  <Override PartName="/word/diagrams/quickStyle2.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Override PartName="/word/diagrams/data2.xml" ContentType="application/vnd.openxmlformats-officedocument.drawingml.diagramData+xml"/>
  <Override PartName="/word/diagrams/colors2.xml" ContentType="application/vnd.openxmlformats-officedocument.drawingml.diagramColors+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Override PartName="/word/diagrams/drawing2.xml" ContentType="application/vnd.ms-office.drawingml.diagramDrawing+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word/diagrams/layout2.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D273A" w:rsidRPr="00656779" w:rsidRDefault="003D273A">
      <w:pPr>
        <w:rPr>
          <w:rFonts w:ascii="Arial" w:hAnsi="Arial" w:cs="Arial"/>
          <w:lang w:val="en-US"/>
        </w:rPr>
      </w:pPr>
    </w:p>
    <w:p w:rsidR="003A1D88" w:rsidRPr="00656779" w:rsidRDefault="003A1D88">
      <w:pPr>
        <w:rPr>
          <w:rFonts w:ascii="Arial" w:hAnsi="Arial" w:cs="Arial"/>
          <w:lang w:val="en-US"/>
        </w:rPr>
      </w:pPr>
    </w:p>
    <w:p w:rsidR="003A1D88" w:rsidRPr="00656779" w:rsidRDefault="003A1D88">
      <w:pPr>
        <w:rPr>
          <w:rFonts w:ascii="Arial" w:hAnsi="Arial" w:cs="Arial"/>
          <w:lang w:val="en-US"/>
        </w:rPr>
      </w:pPr>
    </w:p>
    <w:p w:rsidR="003A1D88" w:rsidRPr="00A431CE" w:rsidRDefault="003A1D88" w:rsidP="003A1D88">
      <w:pPr>
        <w:pStyle w:val="Title"/>
        <w:jc w:val="center"/>
        <w:rPr>
          <w:rFonts w:ascii="Arial" w:hAnsi="Arial" w:cs="Arial"/>
          <w:b/>
          <w:bCs/>
          <w:sz w:val="36"/>
          <w:szCs w:val="36"/>
          <w:lang w:val="en-US"/>
        </w:rPr>
      </w:pPr>
      <w:r w:rsidRPr="00A431CE">
        <w:rPr>
          <w:rFonts w:ascii="Arial" w:hAnsi="Arial" w:cs="Arial"/>
          <w:b/>
          <w:bCs/>
          <w:sz w:val="36"/>
          <w:szCs w:val="36"/>
          <w:lang w:val="en-US"/>
        </w:rPr>
        <w:t>Managing Projects in the Organisation (John Lewis)</w:t>
      </w:r>
    </w:p>
    <w:p w:rsidR="000B488C" w:rsidRDefault="000B488C" w:rsidP="000B488C">
      <w:pPr>
        <w:rPr>
          <w:lang w:val="en-US"/>
        </w:rPr>
      </w:pPr>
    </w:p>
    <w:p w:rsidR="000B488C" w:rsidRDefault="000B488C" w:rsidP="000B488C">
      <w:pPr>
        <w:rPr>
          <w:lang w:val="en-US"/>
        </w:rPr>
      </w:pPr>
    </w:p>
    <w:p w:rsidR="000B488C" w:rsidRDefault="000B488C" w:rsidP="000B488C">
      <w:pPr>
        <w:rPr>
          <w:lang w:val="en-US"/>
        </w:rPr>
      </w:pPr>
    </w:p>
    <w:p w:rsidR="000B488C" w:rsidRDefault="000B488C" w:rsidP="000B488C">
      <w:pPr>
        <w:rPr>
          <w:lang w:val="en-US"/>
        </w:rPr>
      </w:pPr>
    </w:p>
    <w:p w:rsidR="002A6C7C" w:rsidRDefault="002A6C7C" w:rsidP="000B488C">
      <w:pPr>
        <w:rPr>
          <w:lang w:val="en-US"/>
        </w:rPr>
      </w:pPr>
    </w:p>
    <w:p w:rsidR="003A1D88" w:rsidRPr="00656779" w:rsidRDefault="003A1D88" w:rsidP="003A1D88">
      <w:pPr>
        <w:rPr>
          <w:rFonts w:ascii="Arial" w:hAnsi="Arial" w:cs="Arial"/>
          <w:lang w:val="en-US"/>
        </w:rPr>
      </w:pPr>
    </w:p>
    <w:p w:rsidR="003A1D88" w:rsidRPr="00656779" w:rsidRDefault="003A1D88" w:rsidP="003A1D88">
      <w:pPr>
        <w:rPr>
          <w:rFonts w:ascii="Arial" w:hAnsi="Arial" w:cs="Arial"/>
          <w:lang w:val="en-US"/>
        </w:rPr>
      </w:pPr>
    </w:p>
    <w:p w:rsidR="003A1D88" w:rsidRPr="00656779" w:rsidRDefault="003A1D88" w:rsidP="003A1D88">
      <w:pPr>
        <w:rPr>
          <w:rFonts w:ascii="Arial" w:hAnsi="Arial" w:cs="Arial"/>
          <w:lang w:val="en-US"/>
        </w:rPr>
      </w:pPr>
    </w:p>
    <w:p w:rsidR="003A1D88" w:rsidRPr="00656779" w:rsidRDefault="003A1D88" w:rsidP="003A1D88">
      <w:pPr>
        <w:rPr>
          <w:rFonts w:ascii="Arial" w:hAnsi="Arial" w:cs="Arial"/>
          <w:lang w:val="en-US"/>
        </w:rPr>
      </w:pPr>
    </w:p>
    <w:p w:rsidR="003A1D88" w:rsidRPr="00656779" w:rsidRDefault="003A1D88" w:rsidP="003A1D88">
      <w:pPr>
        <w:rPr>
          <w:rFonts w:ascii="Arial" w:hAnsi="Arial" w:cs="Arial"/>
          <w:lang w:val="en-US"/>
        </w:rPr>
      </w:pPr>
    </w:p>
    <w:p w:rsidR="003A1D88" w:rsidRPr="00656779" w:rsidRDefault="003A1D88" w:rsidP="003A1D88">
      <w:pPr>
        <w:rPr>
          <w:rFonts w:ascii="Arial" w:hAnsi="Arial" w:cs="Arial"/>
          <w:lang w:val="en-US"/>
        </w:rPr>
      </w:pPr>
    </w:p>
    <w:p w:rsidR="003A1D88" w:rsidRPr="00656779" w:rsidRDefault="003A1D88" w:rsidP="003A1D88">
      <w:pPr>
        <w:rPr>
          <w:rFonts w:ascii="Arial" w:hAnsi="Arial" w:cs="Arial"/>
          <w:lang w:val="en-US"/>
        </w:rPr>
      </w:pPr>
    </w:p>
    <w:p w:rsidR="003A1D88" w:rsidRPr="00656779" w:rsidRDefault="003A1D88" w:rsidP="003A1D88">
      <w:pPr>
        <w:rPr>
          <w:rFonts w:ascii="Arial" w:hAnsi="Arial" w:cs="Arial"/>
          <w:lang w:val="en-US"/>
        </w:rPr>
      </w:pPr>
    </w:p>
    <w:p w:rsidR="003A1D88" w:rsidRPr="00656779" w:rsidRDefault="003A1D88" w:rsidP="003A1D88">
      <w:pPr>
        <w:rPr>
          <w:rFonts w:ascii="Arial" w:hAnsi="Arial" w:cs="Arial"/>
          <w:lang w:val="en-US"/>
        </w:rPr>
      </w:pPr>
    </w:p>
    <w:p w:rsidR="003A1D88" w:rsidRPr="00656779" w:rsidRDefault="003A1D88" w:rsidP="003A1D88">
      <w:pPr>
        <w:rPr>
          <w:rFonts w:ascii="Arial" w:hAnsi="Arial" w:cs="Arial"/>
          <w:lang w:val="en-US"/>
        </w:rPr>
      </w:pPr>
    </w:p>
    <w:p w:rsidR="003A1D88" w:rsidRPr="00656779" w:rsidRDefault="003A1D88" w:rsidP="003A1D88">
      <w:pPr>
        <w:rPr>
          <w:rFonts w:ascii="Arial" w:hAnsi="Arial" w:cs="Arial"/>
          <w:lang w:val="en-US"/>
        </w:rPr>
      </w:pPr>
    </w:p>
    <w:p w:rsidR="003A1D88" w:rsidRPr="00656779" w:rsidRDefault="003A1D88" w:rsidP="003A1D88">
      <w:pPr>
        <w:rPr>
          <w:rFonts w:ascii="Arial" w:hAnsi="Arial" w:cs="Arial"/>
          <w:lang w:val="en-US"/>
        </w:rPr>
      </w:pPr>
    </w:p>
    <w:p w:rsidR="00A431CE" w:rsidRPr="00A431CE" w:rsidRDefault="00A431CE" w:rsidP="00A431CE">
      <w:pPr>
        <w:rPr>
          <w:rFonts w:ascii="Arial" w:hAnsi="Arial" w:cs="Arial"/>
          <w:sz w:val="24"/>
          <w:szCs w:val="24"/>
          <w:lang w:val="en-US"/>
        </w:rPr>
      </w:pPr>
      <w:r w:rsidRPr="00A431CE">
        <w:rPr>
          <w:rFonts w:ascii="Arial" w:hAnsi="Arial" w:cs="Arial"/>
          <w:b/>
          <w:sz w:val="24"/>
          <w:szCs w:val="24"/>
          <w:lang w:val="en-US"/>
        </w:rPr>
        <w:t xml:space="preserve">Student Name******** </w:t>
      </w:r>
      <w:r w:rsidRPr="00A431CE">
        <w:rPr>
          <w:rFonts w:ascii="Arial" w:hAnsi="Arial" w:cs="Arial"/>
          <w:sz w:val="24"/>
          <w:szCs w:val="24"/>
          <w:lang w:val="en-US"/>
        </w:rPr>
        <w:t>Elizabeth Abiola Oladeji Johnson</w:t>
      </w:r>
    </w:p>
    <w:p w:rsidR="00A431CE" w:rsidRPr="00A431CE" w:rsidRDefault="00A431CE" w:rsidP="00A431CE">
      <w:pPr>
        <w:rPr>
          <w:rFonts w:ascii="Arial" w:hAnsi="Arial" w:cs="Arial"/>
          <w:sz w:val="24"/>
          <w:szCs w:val="24"/>
          <w:lang w:val="en-US"/>
        </w:rPr>
      </w:pPr>
      <w:r w:rsidRPr="00A431CE">
        <w:rPr>
          <w:rFonts w:ascii="Arial" w:hAnsi="Arial" w:cs="Arial"/>
          <w:b/>
          <w:sz w:val="24"/>
          <w:szCs w:val="24"/>
          <w:lang w:val="en-US"/>
        </w:rPr>
        <w:t>Student Number*****</w:t>
      </w:r>
      <w:r w:rsidRPr="00A431CE">
        <w:rPr>
          <w:rFonts w:ascii="Arial" w:hAnsi="Arial" w:cs="Arial"/>
          <w:sz w:val="24"/>
          <w:szCs w:val="24"/>
          <w:lang w:val="en-US"/>
        </w:rPr>
        <w:t>1907179</w:t>
      </w:r>
    </w:p>
    <w:p w:rsidR="00A431CE" w:rsidRPr="00A431CE" w:rsidRDefault="00A431CE" w:rsidP="00A431CE">
      <w:pPr>
        <w:rPr>
          <w:rFonts w:ascii="Arial" w:hAnsi="Arial" w:cs="Arial"/>
          <w:sz w:val="24"/>
          <w:szCs w:val="24"/>
          <w:lang w:val="en-US"/>
        </w:rPr>
      </w:pPr>
      <w:r w:rsidRPr="00A431CE">
        <w:rPr>
          <w:rFonts w:ascii="Arial" w:hAnsi="Arial" w:cs="Arial"/>
          <w:b/>
          <w:sz w:val="24"/>
          <w:szCs w:val="24"/>
          <w:lang w:val="en-US"/>
        </w:rPr>
        <w:t>Group******************</w:t>
      </w:r>
      <w:r w:rsidRPr="00A431CE">
        <w:rPr>
          <w:rFonts w:ascii="Arial" w:hAnsi="Arial" w:cs="Arial"/>
          <w:sz w:val="24"/>
          <w:szCs w:val="24"/>
          <w:lang w:val="en-US"/>
        </w:rPr>
        <w:t>2</w:t>
      </w:r>
    </w:p>
    <w:p w:rsidR="00A431CE" w:rsidRPr="00A431CE" w:rsidRDefault="00A431CE" w:rsidP="00A431CE">
      <w:pPr>
        <w:rPr>
          <w:rFonts w:ascii="Arial" w:hAnsi="Arial" w:cs="Arial"/>
          <w:sz w:val="24"/>
          <w:szCs w:val="24"/>
          <w:lang w:val="en-US"/>
        </w:rPr>
      </w:pPr>
      <w:r w:rsidRPr="00A431CE">
        <w:rPr>
          <w:rFonts w:ascii="Arial" w:hAnsi="Arial" w:cs="Arial"/>
          <w:b/>
          <w:sz w:val="24"/>
          <w:szCs w:val="24"/>
          <w:lang w:val="en-US"/>
        </w:rPr>
        <w:t>Module Name********</w:t>
      </w:r>
      <w:r w:rsidRPr="00A431CE">
        <w:rPr>
          <w:rFonts w:ascii="Arial" w:hAnsi="Arial" w:cs="Arial"/>
          <w:sz w:val="24"/>
          <w:szCs w:val="24"/>
          <w:lang w:val="en-US"/>
        </w:rPr>
        <w:t>Managing Projects in the Organisation</w:t>
      </w:r>
    </w:p>
    <w:p w:rsidR="00A431CE" w:rsidRPr="00A431CE" w:rsidRDefault="00A431CE" w:rsidP="00A431CE">
      <w:pPr>
        <w:rPr>
          <w:rFonts w:ascii="Arial" w:hAnsi="Arial" w:cs="Arial"/>
          <w:sz w:val="24"/>
          <w:szCs w:val="24"/>
          <w:lang w:val="en-US"/>
        </w:rPr>
      </w:pPr>
      <w:r w:rsidRPr="00A431CE">
        <w:rPr>
          <w:rFonts w:ascii="Arial" w:hAnsi="Arial" w:cs="Arial"/>
          <w:b/>
          <w:sz w:val="24"/>
          <w:szCs w:val="24"/>
          <w:lang w:val="en-US"/>
        </w:rPr>
        <w:t>Module Code*********</w:t>
      </w:r>
      <w:r w:rsidRPr="00A431CE">
        <w:rPr>
          <w:rFonts w:ascii="Arial" w:hAnsi="Arial" w:cs="Arial"/>
          <w:sz w:val="24"/>
          <w:szCs w:val="24"/>
          <w:lang w:val="en-US"/>
        </w:rPr>
        <w:t>BMSW5104</w:t>
      </w:r>
    </w:p>
    <w:p w:rsidR="00A431CE" w:rsidRPr="00A431CE" w:rsidRDefault="00A431CE" w:rsidP="00A431CE">
      <w:pPr>
        <w:rPr>
          <w:rFonts w:ascii="Arial" w:hAnsi="Arial" w:cs="Arial"/>
          <w:sz w:val="24"/>
          <w:szCs w:val="24"/>
          <w:lang w:val="en-US"/>
        </w:rPr>
      </w:pPr>
      <w:r w:rsidRPr="00A431CE">
        <w:rPr>
          <w:rFonts w:ascii="Arial" w:hAnsi="Arial" w:cs="Arial"/>
          <w:b/>
          <w:sz w:val="24"/>
          <w:szCs w:val="24"/>
          <w:lang w:val="en-US"/>
        </w:rPr>
        <w:t>Module Tutor*********</w:t>
      </w:r>
      <w:r w:rsidRPr="00A431CE">
        <w:rPr>
          <w:rFonts w:ascii="Arial" w:hAnsi="Arial" w:cs="Arial"/>
          <w:sz w:val="24"/>
          <w:szCs w:val="24"/>
          <w:lang w:val="en-US"/>
        </w:rPr>
        <w:t>Dan Hart</w:t>
      </w:r>
    </w:p>
    <w:p w:rsidR="00A431CE" w:rsidRPr="00AD0CA9" w:rsidRDefault="00A431CE" w:rsidP="00AD0CA9">
      <w:pPr>
        <w:rPr>
          <w:rFonts w:ascii="Arial" w:hAnsi="Arial" w:cs="Arial"/>
          <w:sz w:val="24"/>
          <w:szCs w:val="24"/>
          <w:lang w:val="en-US"/>
        </w:rPr>
      </w:pPr>
      <w:r w:rsidRPr="00A431CE">
        <w:rPr>
          <w:rFonts w:ascii="Arial" w:hAnsi="Arial" w:cs="Arial"/>
          <w:b/>
          <w:sz w:val="24"/>
          <w:szCs w:val="24"/>
          <w:lang w:val="en-US"/>
        </w:rPr>
        <w:t>Date*********************</w:t>
      </w:r>
      <w:r>
        <w:rPr>
          <w:rFonts w:ascii="Arial" w:hAnsi="Arial" w:cs="Arial"/>
          <w:sz w:val="24"/>
          <w:szCs w:val="24"/>
          <w:lang w:val="en-US"/>
        </w:rPr>
        <w:t xml:space="preserve">April </w:t>
      </w:r>
      <w:r w:rsidRPr="00A431CE">
        <w:rPr>
          <w:rFonts w:ascii="Arial" w:hAnsi="Arial" w:cs="Arial"/>
          <w:sz w:val="24"/>
          <w:szCs w:val="24"/>
          <w:lang w:val="en-US"/>
        </w:rPr>
        <w:t>2021</w:t>
      </w:r>
      <w:bookmarkStart w:id="0" w:name="_Toc67999964"/>
    </w:p>
    <w:p w:rsidR="00081ECC" w:rsidRPr="007B2197" w:rsidRDefault="00081ECC" w:rsidP="00081ECC">
      <w:pPr>
        <w:pStyle w:val="Heading1"/>
        <w:rPr>
          <w:b/>
          <w:bCs/>
          <w:color w:val="auto"/>
          <w:lang w:val="en-US"/>
        </w:rPr>
      </w:pPr>
      <w:r w:rsidRPr="007B2197">
        <w:rPr>
          <w:b/>
          <w:bCs/>
          <w:color w:val="auto"/>
          <w:lang w:val="en-US"/>
        </w:rPr>
        <w:lastRenderedPageBreak/>
        <w:t>Executive Summary</w:t>
      </w:r>
      <w:bookmarkEnd w:id="0"/>
    </w:p>
    <w:p w:rsidR="00081ECC" w:rsidRDefault="00081ECC" w:rsidP="00081ECC">
      <w:pPr>
        <w:spacing w:line="360" w:lineRule="auto"/>
        <w:rPr>
          <w:lang w:val="en-US"/>
        </w:rPr>
      </w:pPr>
    </w:p>
    <w:p w:rsidR="008525D2" w:rsidRDefault="00081ECC" w:rsidP="00081ECC">
      <w:pPr>
        <w:spacing w:line="360" w:lineRule="auto"/>
        <w:rPr>
          <w:rFonts w:ascii="Arial" w:hAnsi="Arial" w:cs="Arial"/>
          <w:lang w:val="en-US"/>
        </w:rPr>
      </w:pPr>
      <w:r>
        <w:rPr>
          <w:rFonts w:ascii="Arial" w:hAnsi="Arial" w:cs="Arial"/>
          <w:lang w:val="en-US"/>
        </w:rPr>
        <w:t>This report focused on an IT project o</w:t>
      </w:r>
      <w:r w:rsidR="002F6315">
        <w:rPr>
          <w:rFonts w:ascii="Arial" w:hAnsi="Arial" w:cs="Arial"/>
          <w:lang w:val="en-US"/>
        </w:rPr>
        <w:t>f</w:t>
      </w:r>
      <w:r>
        <w:rPr>
          <w:rFonts w:ascii="Arial" w:hAnsi="Arial" w:cs="Arial"/>
          <w:lang w:val="en-US"/>
        </w:rPr>
        <w:t xml:space="preserve"> automating the clothing manufacturing of John Lewis, a popular department store in UK, through integrating software developments and technology into the conventional manufacturing process.  Successful delivery of this project supports John Lewis to continue its manufacturing through automation despite Covid-19 restrictions, and facilitates employees to continue their work-from-home phenomenon without disruption to business operations.</w:t>
      </w:r>
      <w:r w:rsidR="006A463F">
        <w:rPr>
          <w:rFonts w:ascii="Arial" w:hAnsi="Arial" w:cs="Arial"/>
          <w:lang w:val="en-US"/>
        </w:rPr>
        <w:t xml:space="preserve">  The agile methodology largely incorporates flexibility where the scope of work is capable of being changed according to new requirements</w:t>
      </w:r>
      <w:r w:rsidR="008525D2">
        <w:rPr>
          <w:rFonts w:ascii="Arial" w:hAnsi="Arial" w:cs="Arial"/>
          <w:lang w:val="en-US"/>
        </w:rPr>
        <w:t>,</w:t>
      </w:r>
      <w:r w:rsidR="006A463F">
        <w:rPr>
          <w:rFonts w:ascii="Arial" w:hAnsi="Arial" w:cs="Arial"/>
          <w:lang w:val="en-US"/>
        </w:rPr>
        <w:t xml:space="preserve"> which is appropriate</w:t>
      </w:r>
      <w:r w:rsidR="008525D2">
        <w:rPr>
          <w:rFonts w:ascii="Arial" w:hAnsi="Arial" w:cs="Arial"/>
          <w:lang w:val="en-US"/>
        </w:rPr>
        <w:t xml:space="preserve"> for this project</w:t>
      </w:r>
      <w:r w:rsidR="006A463F">
        <w:rPr>
          <w:rFonts w:ascii="Arial" w:hAnsi="Arial" w:cs="Arial"/>
          <w:lang w:val="en-US"/>
        </w:rPr>
        <w:t xml:space="preserve"> considering uncertainties associated with Covid-19; </w:t>
      </w:r>
      <w:r w:rsidR="007B2197">
        <w:rPr>
          <w:rFonts w:ascii="Arial" w:hAnsi="Arial" w:cs="Arial"/>
          <w:lang w:val="en-US"/>
        </w:rPr>
        <w:t>therefore,</w:t>
      </w:r>
      <w:r w:rsidR="006A463F">
        <w:rPr>
          <w:rFonts w:ascii="Arial" w:hAnsi="Arial" w:cs="Arial"/>
          <w:lang w:val="en-US"/>
        </w:rPr>
        <w:t xml:space="preserve"> in contrast to other methodologies like Waterfall, Lean, PRINCE 2, the methodology of agile project management has been chosen for this IT project.  </w:t>
      </w:r>
    </w:p>
    <w:p w:rsidR="004C4A24" w:rsidRDefault="006A463F" w:rsidP="001E1846">
      <w:pPr>
        <w:spacing w:line="360" w:lineRule="auto"/>
        <w:rPr>
          <w:rFonts w:ascii="Arial" w:hAnsi="Arial" w:cs="Arial"/>
          <w:lang w:val="en-US"/>
        </w:rPr>
      </w:pPr>
      <w:r>
        <w:rPr>
          <w:rFonts w:ascii="Arial" w:hAnsi="Arial" w:cs="Arial"/>
          <w:lang w:val="en-US"/>
        </w:rPr>
        <w:t xml:space="preserve">Headed by an externally recruited specialist project manager, </w:t>
      </w:r>
      <w:r>
        <w:rPr>
          <w:rFonts w:ascii="Arial" w:hAnsi="Arial" w:cs="Arial"/>
        </w:rPr>
        <w:t>the project team members involve relevant key personnel from John Lewis’s production (clothing manufacture) department, clothing design department as well as from the HR and IT departments.  External software engineers and system/app developers too are deployed in the project team</w:t>
      </w:r>
      <w:r w:rsidR="001E1846">
        <w:rPr>
          <w:rFonts w:ascii="Arial" w:hAnsi="Arial" w:cs="Arial"/>
        </w:rPr>
        <w:t xml:space="preserve">.  </w:t>
      </w:r>
      <w:r w:rsidR="001E1846">
        <w:rPr>
          <w:rFonts w:ascii="Arial" w:hAnsi="Arial" w:cs="Arial"/>
          <w:lang w:val="en-US"/>
        </w:rPr>
        <w:t>Key stakeholders in this project involve the project sponsor, project management team, John Lewis employees, functional managers and customers; based on their respective power and influence on the project, they are managed accordingly.  Appropriate communication strategies too have been devised based on the priority of stakeholders, as gauged by their power and interest.  While the comparative approach of selecting projects through net present value (NPV) is employed by measuring financial costs and benefits, a Gantt chart has been used for scheduling project deliverables and assigning milestones while also highlighting task dependencies.</w:t>
      </w:r>
    </w:p>
    <w:p w:rsidR="001E1846" w:rsidRDefault="004C4A24" w:rsidP="001E1846">
      <w:pPr>
        <w:spacing w:line="360" w:lineRule="auto"/>
        <w:rPr>
          <w:rFonts w:ascii="Arial" w:hAnsi="Arial" w:cs="Arial"/>
          <w:lang w:val="en-US"/>
        </w:rPr>
      </w:pPr>
      <w:r>
        <w:rPr>
          <w:rFonts w:ascii="Arial" w:hAnsi="Arial" w:cs="Arial"/>
          <w:lang w:val="en-US"/>
        </w:rPr>
        <w:t>Key recommendations include:</w:t>
      </w:r>
      <w:r w:rsidR="001E1846">
        <w:rPr>
          <w:rFonts w:ascii="Arial" w:hAnsi="Arial" w:cs="Arial"/>
          <w:lang w:val="en-US"/>
        </w:rPr>
        <w:t xml:space="preserve"> </w:t>
      </w:r>
    </w:p>
    <w:p w:rsidR="004C4A24" w:rsidRDefault="004C4A24" w:rsidP="004C4A24">
      <w:pPr>
        <w:pStyle w:val="ListParagraph"/>
        <w:numPr>
          <w:ilvl w:val="0"/>
          <w:numId w:val="5"/>
        </w:numPr>
        <w:spacing w:line="360" w:lineRule="auto"/>
        <w:rPr>
          <w:rFonts w:ascii="Arial" w:hAnsi="Arial" w:cs="Arial"/>
          <w:lang w:val="en-US"/>
        </w:rPr>
      </w:pPr>
      <w:r>
        <w:rPr>
          <w:rFonts w:ascii="Arial" w:hAnsi="Arial" w:cs="Arial"/>
          <w:lang w:val="en-US"/>
        </w:rPr>
        <w:t>Engaging in continuous monitoring of the project to mitigate risks of hardware infrastructure and/or software design being incompatible</w:t>
      </w:r>
    </w:p>
    <w:p w:rsidR="00081ECC" w:rsidRPr="003C5259" w:rsidRDefault="00694823" w:rsidP="00081ECC">
      <w:pPr>
        <w:pStyle w:val="ListParagraph"/>
        <w:numPr>
          <w:ilvl w:val="0"/>
          <w:numId w:val="5"/>
        </w:numPr>
        <w:spacing w:line="360" w:lineRule="auto"/>
        <w:rPr>
          <w:rFonts w:ascii="Arial" w:hAnsi="Arial" w:cs="Arial"/>
          <w:lang w:val="en-US"/>
        </w:rPr>
      </w:pPr>
      <w:r>
        <w:rPr>
          <w:rFonts w:ascii="Arial" w:hAnsi="Arial" w:cs="Arial"/>
          <w:lang w:val="en-US"/>
        </w:rPr>
        <w:t>E</w:t>
      </w:r>
      <w:proofErr w:type="spellStart"/>
      <w:r>
        <w:rPr>
          <w:rFonts w:ascii="Arial" w:hAnsi="Arial" w:cs="Arial"/>
        </w:rPr>
        <w:t>ngaging</w:t>
      </w:r>
      <w:proofErr w:type="spellEnd"/>
      <w:r>
        <w:rPr>
          <w:rFonts w:ascii="Arial" w:hAnsi="Arial" w:cs="Arial"/>
        </w:rPr>
        <w:t xml:space="preserve"> in the risk mitigation strategy of </w:t>
      </w:r>
      <w:r>
        <w:rPr>
          <w:rFonts w:ascii="Arial" w:hAnsi="Arial" w:cs="Arial"/>
          <w:lang w:val="en-US"/>
        </w:rPr>
        <w:t xml:space="preserve">selecting the most experienced project manager and also increasing project manager’s authority, to overcome risks of </w:t>
      </w:r>
      <w:r w:rsidR="00184238">
        <w:rPr>
          <w:rFonts w:ascii="Arial" w:hAnsi="Arial" w:cs="Arial"/>
          <w:lang w:val="en-US"/>
        </w:rPr>
        <w:t>absence of appropriate leadership.</w:t>
      </w:r>
    </w:p>
    <w:p w:rsidR="00081ECC" w:rsidRDefault="00081ECC">
      <w:pPr>
        <w:rPr>
          <w:rFonts w:ascii="Arial" w:hAnsi="Arial" w:cs="Arial"/>
          <w:lang w:val="en-US"/>
        </w:rPr>
      </w:pPr>
      <w:r>
        <w:rPr>
          <w:rFonts w:ascii="Arial" w:hAnsi="Arial" w:cs="Arial"/>
          <w:lang w:val="en-US"/>
        </w:rPr>
        <w:br w:type="page"/>
      </w:r>
    </w:p>
    <w:p w:rsidR="00A738C5" w:rsidRDefault="00A738C5" w:rsidP="003A1D88">
      <w:pPr>
        <w:rPr>
          <w:rFonts w:ascii="Arial" w:hAnsi="Arial" w:cs="Arial"/>
          <w:lang w:val="en-US"/>
        </w:rPr>
      </w:pPr>
    </w:p>
    <w:sdt>
      <w:sdtPr>
        <w:rPr>
          <w:rFonts w:asciiTheme="minorHAnsi" w:eastAsiaTheme="minorHAnsi" w:hAnsiTheme="minorHAnsi" w:cstheme="minorBidi"/>
          <w:color w:val="auto"/>
          <w:sz w:val="22"/>
          <w:szCs w:val="22"/>
          <w:lang w:val="en-GB"/>
        </w:rPr>
        <w:id w:val="2111082125"/>
        <w:docPartObj>
          <w:docPartGallery w:val="Table of Contents"/>
          <w:docPartUnique/>
        </w:docPartObj>
      </w:sdtPr>
      <w:sdtEndPr>
        <w:rPr>
          <w:b/>
          <w:bCs/>
          <w:noProof/>
        </w:rPr>
      </w:sdtEndPr>
      <w:sdtContent>
        <w:p w:rsidR="00C51A6D" w:rsidRDefault="00C51A6D" w:rsidP="00A738C5">
          <w:pPr>
            <w:pStyle w:val="TOCHeading"/>
            <w:jc w:val="center"/>
          </w:pPr>
        </w:p>
        <w:p w:rsidR="00A738C5" w:rsidRDefault="00A738C5" w:rsidP="00A738C5">
          <w:pPr>
            <w:pStyle w:val="TOCHeading"/>
            <w:jc w:val="center"/>
          </w:pPr>
          <w:r>
            <w:t>Table of Contents</w:t>
          </w:r>
        </w:p>
        <w:p w:rsidR="00A738C5" w:rsidRPr="00A738C5" w:rsidRDefault="00A738C5" w:rsidP="00A738C5">
          <w:pPr>
            <w:rPr>
              <w:lang w:val="en-US"/>
            </w:rPr>
          </w:pPr>
        </w:p>
        <w:p w:rsidR="00A738C5" w:rsidRPr="00902992" w:rsidRDefault="00BD3B6C">
          <w:pPr>
            <w:pStyle w:val="TOC1"/>
            <w:tabs>
              <w:tab w:val="right" w:leader="dot" w:pos="9350"/>
            </w:tabs>
            <w:rPr>
              <w:rFonts w:ascii="Arial" w:hAnsi="Arial" w:cs="Arial"/>
              <w:noProof/>
            </w:rPr>
          </w:pPr>
          <w:r w:rsidRPr="00BD3B6C">
            <w:fldChar w:fldCharType="begin"/>
          </w:r>
          <w:r w:rsidR="00A738C5">
            <w:instrText xml:space="preserve"> TOC \o "1-3" \h \z \u </w:instrText>
          </w:r>
          <w:r w:rsidRPr="00BD3B6C">
            <w:fldChar w:fldCharType="separate"/>
          </w:r>
          <w:hyperlink w:anchor="_Toc67999964" w:history="1">
            <w:r w:rsidR="00A738C5" w:rsidRPr="00625ACD">
              <w:rPr>
                <w:rStyle w:val="Hyperlink"/>
                <w:rFonts w:ascii="Arial" w:hAnsi="Arial" w:cs="Arial"/>
                <w:b/>
                <w:bCs/>
                <w:noProof/>
                <w:lang w:val="en-US"/>
              </w:rPr>
              <w:t>Executive Summary</w:t>
            </w:r>
            <w:r w:rsidR="00A738C5" w:rsidRPr="00902992">
              <w:rPr>
                <w:rFonts w:ascii="Arial" w:hAnsi="Arial" w:cs="Arial"/>
                <w:noProof/>
                <w:webHidden/>
              </w:rPr>
              <w:tab/>
            </w:r>
            <w:r w:rsidRPr="00902992">
              <w:rPr>
                <w:rFonts w:ascii="Arial" w:hAnsi="Arial" w:cs="Arial"/>
                <w:noProof/>
                <w:webHidden/>
              </w:rPr>
              <w:fldChar w:fldCharType="begin"/>
            </w:r>
            <w:r w:rsidR="00A738C5" w:rsidRPr="00902992">
              <w:rPr>
                <w:rFonts w:ascii="Arial" w:hAnsi="Arial" w:cs="Arial"/>
                <w:noProof/>
                <w:webHidden/>
              </w:rPr>
              <w:instrText xml:space="preserve"> PAGEREF _Toc67999964 \h </w:instrText>
            </w:r>
            <w:r w:rsidRPr="00902992">
              <w:rPr>
                <w:rFonts w:ascii="Arial" w:hAnsi="Arial" w:cs="Arial"/>
                <w:noProof/>
                <w:webHidden/>
              </w:rPr>
            </w:r>
            <w:r w:rsidRPr="00902992">
              <w:rPr>
                <w:rFonts w:ascii="Arial" w:hAnsi="Arial" w:cs="Arial"/>
                <w:noProof/>
                <w:webHidden/>
              </w:rPr>
              <w:fldChar w:fldCharType="separate"/>
            </w:r>
            <w:r w:rsidR="006D40C5">
              <w:rPr>
                <w:rFonts w:ascii="Arial" w:hAnsi="Arial" w:cs="Arial"/>
                <w:noProof/>
                <w:webHidden/>
              </w:rPr>
              <w:t>1</w:t>
            </w:r>
            <w:r w:rsidRPr="00902992">
              <w:rPr>
                <w:rFonts w:ascii="Arial" w:hAnsi="Arial" w:cs="Arial"/>
                <w:noProof/>
                <w:webHidden/>
              </w:rPr>
              <w:fldChar w:fldCharType="end"/>
            </w:r>
          </w:hyperlink>
        </w:p>
        <w:p w:rsidR="00A738C5" w:rsidRPr="00902992" w:rsidRDefault="00BD3B6C">
          <w:pPr>
            <w:pStyle w:val="TOC1"/>
            <w:tabs>
              <w:tab w:val="left" w:pos="660"/>
              <w:tab w:val="right" w:leader="dot" w:pos="9350"/>
            </w:tabs>
            <w:rPr>
              <w:rFonts w:ascii="Arial" w:hAnsi="Arial" w:cs="Arial"/>
              <w:noProof/>
            </w:rPr>
          </w:pPr>
          <w:hyperlink w:anchor="_Toc67999965" w:history="1">
            <w:r w:rsidR="00A738C5" w:rsidRPr="00902992">
              <w:rPr>
                <w:rStyle w:val="Hyperlink"/>
                <w:rFonts w:ascii="Arial" w:hAnsi="Arial" w:cs="Arial"/>
                <w:b/>
                <w:bCs/>
                <w:noProof/>
                <w:lang w:val="en-US"/>
              </w:rPr>
              <w:t>1.0</w:t>
            </w:r>
            <w:r w:rsidR="00A738C5" w:rsidRPr="00902992">
              <w:rPr>
                <w:rFonts w:ascii="Arial" w:hAnsi="Arial" w:cs="Arial"/>
                <w:noProof/>
              </w:rPr>
              <w:tab/>
            </w:r>
            <w:r w:rsidR="00A738C5" w:rsidRPr="00902992">
              <w:rPr>
                <w:rStyle w:val="Hyperlink"/>
                <w:rFonts w:ascii="Arial" w:hAnsi="Arial" w:cs="Arial"/>
                <w:b/>
                <w:bCs/>
                <w:noProof/>
                <w:lang w:val="en-US"/>
              </w:rPr>
              <w:t>Introduction</w:t>
            </w:r>
            <w:r w:rsidR="00A738C5" w:rsidRPr="00902992">
              <w:rPr>
                <w:rFonts w:ascii="Arial" w:hAnsi="Arial" w:cs="Arial"/>
                <w:noProof/>
                <w:webHidden/>
              </w:rPr>
              <w:tab/>
            </w:r>
            <w:r w:rsidRPr="00902992">
              <w:rPr>
                <w:rFonts w:ascii="Arial" w:hAnsi="Arial" w:cs="Arial"/>
                <w:noProof/>
                <w:webHidden/>
              </w:rPr>
              <w:fldChar w:fldCharType="begin"/>
            </w:r>
            <w:r w:rsidR="00A738C5" w:rsidRPr="00902992">
              <w:rPr>
                <w:rFonts w:ascii="Arial" w:hAnsi="Arial" w:cs="Arial"/>
                <w:noProof/>
                <w:webHidden/>
              </w:rPr>
              <w:instrText xml:space="preserve"> PAGEREF _Toc67999965 \h </w:instrText>
            </w:r>
            <w:r w:rsidRPr="00902992">
              <w:rPr>
                <w:rFonts w:ascii="Arial" w:hAnsi="Arial" w:cs="Arial"/>
                <w:noProof/>
                <w:webHidden/>
              </w:rPr>
            </w:r>
            <w:r w:rsidRPr="00902992">
              <w:rPr>
                <w:rFonts w:ascii="Arial" w:hAnsi="Arial" w:cs="Arial"/>
                <w:noProof/>
                <w:webHidden/>
              </w:rPr>
              <w:fldChar w:fldCharType="separate"/>
            </w:r>
            <w:r w:rsidR="006D40C5">
              <w:rPr>
                <w:rFonts w:ascii="Arial" w:hAnsi="Arial" w:cs="Arial"/>
                <w:noProof/>
                <w:webHidden/>
              </w:rPr>
              <w:t>3</w:t>
            </w:r>
            <w:r w:rsidRPr="00902992">
              <w:rPr>
                <w:rFonts w:ascii="Arial" w:hAnsi="Arial" w:cs="Arial"/>
                <w:noProof/>
                <w:webHidden/>
              </w:rPr>
              <w:fldChar w:fldCharType="end"/>
            </w:r>
          </w:hyperlink>
        </w:p>
        <w:p w:rsidR="00A738C5" w:rsidRPr="00902992" w:rsidRDefault="00BD3B6C">
          <w:pPr>
            <w:pStyle w:val="TOC1"/>
            <w:tabs>
              <w:tab w:val="left" w:pos="660"/>
              <w:tab w:val="right" w:leader="dot" w:pos="9350"/>
            </w:tabs>
            <w:rPr>
              <w:rFonts w:ascii="Arial" w:hAnsi="Arial" w:cs="Arial"/>
              <w:noProof/>
            </w:rPr>
          </w:pPr>
          <w:hyperlink w:anchor="_Toc67999966" w:history="1">
            <w:r w:rsidR="00A738C5" w:rsidRPr="00902992">
              <w:rPr>
                <w:rStyle w:val="Hyperlink"/>
                <w:rFonts w:ascii="Arial" w:hAnsi="Arial" w:cs="Arial"/>
                <w:b/>
                <w:bCs/>
                <w:noProof/>
                <w:lang w:val="en-US"/>
              </w:rPr>
              <w:t>2.0</w:t>
            </w:r>
            <w:r w:rsidR="00A738C5" w:rsidRPr="00902992">
              <w:rPr>
                <w:rFonts w:ascii="Arial" w:hAnsi="Arial" w:cs="Arial"/>
                <w:noProof/>
              </w:rPr>
              <w:tab/>
            </w:r>
            <w:r w:rsidR="00A738C5" w:rsidRPr="00902992">
              <w:rPr>
                <w:rStyle w:val="Hyperlink"/>
                <w:rFonts w:ascii="Arial" w:hAnsi="Arial" w:cs="Arial"/>
                <w:b/>
                <w:bCs/>
                <w:noProof/>
                <w:lang w:val="en-US"/>
              </w:rPr>
              <w:t>Project management tools and techniques, and usefulness in light of Covid-19</w:t>
            </w:r>
            <w:r w:rsidR="00A738C5" w:rsidRPr="00902992">
              <w:rPr>
                <w:rFonts w:ascii="Arial" w:hAnsi="Arial" w:cs="Arial"/>
                <w:noProof/>
                <w:webHidden/>
              </w:rPr>
              <w:tab/>
            </w:r>
            <w:r w:rsidRPr="00902992">
              <w:rPr>
                <w:rFonts w:ascii="Arial" w:hAnsi="Arial" w:cs="Arial"/>
                <w:noProof/>
                <w:webHidden/>
              </w:rPr>
              <w:fldChar w:fldCharType="begin"/>
            </w:r>
            <w:r w:rsidR="00A738C5" w:rsidRPr="00902992">
              <w:rPr>
                <w:rFonts w:ascii="Arial" w:hAnsi="Arial" w:cs="Arial"/>
                <w:noProof/>
                <w:webHidden/>
              </w:rPr>
              <w:instrText xml:space="preserve"> PAGEREF _Toc67999966 \h </w:instrText>
            </w:r>
            <w:r w:rsidRPr="00902992">
              <w:rPr>
                <w:rFonts w:ascii="Arial" w:hAnsi="Arial" w:cs="Arial"/>
                <w:noProof/>
                <w:webHidden/>
              </w:rPr>
            </w:r>
            <w:r w:rsidRPr="00902992">
              <w:rPr>
                <w:rFonts w:ascii="Arial" w:hAnsi="Arial" w:cs="Arial"/>
                <w:noProof/>
                <w:webHidden/>
              </w:rPr>
              <w:fldChar w:fldCharType="separate"/>
            </w:r>
            <w:r w:rsidR="006D40C5">
              <w:rPr>
                <w:rFonts w:ascii="Arial" w:hAnsi="Arial" w:cs="Arial"/>
                <w:noProof/>
                <w:webHidden/>
              </w:rPr>
              <w:t>4</w:t>
            </w:r>
            <w:r w:rsidRPr="00902992">
              <w:rPr>
                <w:rFonts w:ascii="Arial" w:hAnsi="Arial" w:cs="Arial"/>
                <w:noProof/>
                <w:webHidden/>
              </w:rPr>
              <w:fldChar w:fldCharType="end"/>
            </w:r>
          </w:hyperlink>
        </w:p>
        <w:p w:rsidR="00A738C5" w:rsidRPr="00902992" w:rsidRDefault="00BD3B6C" w:rsidP="00536AF6">
          <w:pPr>
            <w:pStyle w:val="TOC2"/>
          </w:pPr>
          <w:hyperlink w:anchor="_Toc67999967" w:history="1">
            <w:r w:rsidR="00A738C5" w:rsidRPr="00902992">
              <w:rPr>
                <w:rStyle w:val="Hyperlink"/>
                <w:lang w:val="en-US"/>
              </w:rPr>
              <w:t>2.1 Agile Project Management Methodology (chosen methodology for the project)</w:t>
            </w:r>
            <w:r w:rsidR="00A738C5" w:rsidRPr="00902992">
              <w:rPr>
                <w:webHidden/>
              </w:rPr>
              <w:tab/>
            </w:r>
            <w:r w:rsidRPr="00902992">
              <w:rPr>
                <w:webHidden/>
              </w:rPr>
              <w:fldChar w:fldCharType="begin"/>
            </w:r>
            <w:r w:rsidR="00A738C5" w:rsidRPr="00902992">
              <w:rPr>
                <w:webHidden/>
              </w:rPr>
              <w:instrText xml:space="preserve"> PAGEREF _Toc67999967 \h </w:instrText>
            </w:r>
            <w:r w:rsidRPr="00902992">
              <w:rPr>
                <w:webHidden/>
              </w:rPr>
            </w:r>
            <w:r w:rsidRPr="00902992">
              <w:rPr>
                <w:webHidden/>
              </w:rPr>
              <w:fldChar w:fldCharType="separate"/>
            </w:r>
            <w:r w:rsidR="006D40C5">
              <w:rPr>
                <w:webHidden/>
              </w:rPr>
              <w:t>4</w:t>
            </w:r>
            <w:r w:rsidRPr="00902992">
              <w:rPr>
                <w:webHidden/>
              </w:rPr>
              <w:fldChar w:fldCharType="end"/>
            </w:r>
          </w:hyperlink>
        </w:p>
        <w:p w:rsidR="00A738C5" w:rsidRPr="00902992" w:rsidRDefault="00BD3B6C" w:rsidP="00536AF6">
          <w:pPr>
            <w:pStyle w:val="TOC2"/>
          </w:pPr>
          <w:hyperlink w:anchor="_Toc67999968" w:history="1">
            <w:r w:rsidR="00A738C5" w:rsidRPr="00902992">
              <w:rPr>
                <w:rStyle w:val="Hyperlink"/>
                <w:lang w:val="en-US"/>
              </w:rPr>
              <w:t>2.2 Alternative project management tools and techniques</w:t>
            </w:r>
            <w:r w:rsidR="00A738C5" w:rsidRPr="00902992">
              <w:rPr>
                <w:webHidden/>
              </w:rPr>
              <w:tab/>
            </w:r>
            <w:r w:rsidRPr="00902992">
              <w:rPr>
                <w:webHidden/>
              </w:rPr>
              <w:fldChar w:fldCharType="begin"/>
            </w:r>
            <w:r w:rsidR="00A738C5" w:rsidRPr="00902992">
              <w:rPr>
                <w:webHidden/>
              </w:rPr>
              <w:instrText xml:space="preserve"> PAGEREF _Toc67999968 \h </w:instrText>
            </w:r>
            <w:r w:rsidRPr="00902992">
              <w:rPr>
                <w:webHidden/>
              </w:rPr>
            </w:r>
            <w:r w:rsidRPr="00902992">
              <w:rPr>
                <w:webHidden/>
              </w:rPr>
              <w:fldChar w:fldCharType="separate"/>
            </w:r>
            <w:r w:rsidR="006D40C5">
              <w:rPr>
                <w:webHidden/>
              </w:rPr>
              <w:t>6</w:t>
            </w:r>
            <w:r w:rsidRPr="00902992">
              <w:rPr>
                <w:webHidden/>
              </w:rPr>
              <w:fldChar w:fldCharType="end"/>
            </w:r>
          </w:hyperlink>
        </w:p>
        <w:p w:rsidR="00A738C5" w:rsidRPr="00902992" w:rsidRDefault="00BD3B6C">
          <w:pPr>
            <w:pStyle w:val="TOC1"/>
            <w:tabs>
              <w:tab w:val="left" w:pos="660"/>
              <w:tab w:val="right" w:leader="dot" w:pos="9350"/>
            </w:tabs>
            <w:rPr>
              <w:rFonts w:ascii="Arial" w:hAnsi="Arial" w:cs="Arial"/>
              <w:noProof/>
            </w:rPr>
          </w:pPr>
          <w:hyperlink w:anchor="_Toc67999969" w:history="1">
            <w:r w:rsidR="00A738C5" w:rsidRPr="00902992">
              <w:rPr>
                <w:rStyle w:val="Hyperlink"/>
                <w:rFonts w:ascii="Arial" w:hAnsi="Arial" w:cs="Arial"/>
                <w:b/>
                <w:bCs/>
                <w:noProof/>
                <w:lang w:val="en-US"/>
              </w:rPr>
              <w:t>3.0</w:t>
            </w:r>
            <w:r w:rsidR="00A738C5" w:rsidRPr="00902992">
              <w:rPr>
                <w:rFonts w:ascii="Arial" w:hAnsi="Arial" w:cs="Arial"/>
                <w:noProof/>
              </w:rPr>
              <w:tab/>
            </w:r>
            <w:r w:rsidR="00A738C5" w:rsidRPr="00902992">
              <w:rPr>
                <w:rStyle w:val="Hyperlink"/>
                <w:rFonts w:ascii="Arial" w:hAnsi="Arial" w:cs="Arial"/>
                <w:b/>
                <w:bCs/>
                <w:noProof/>
                <w:lang w:val="en-US"/>
              </w:rPr>
              <w:t>Plan for implementation of the project, and relevant communication strategies</w:t>
            </w:r>
            <w:r w:rsidR="00A738C5" w:rsidRPr="00902992">
              <w:rPr>
                <w:rFonts w:ascii="Arial" w:hAnsi="Arial" w:cs="Arial"/>
                <w:noProof/>
                <w:webHidden/>
              </w:rPr>
              <w:tab/>
            </w:r>
            <w:r w:rsidRPr="00902992">
              <w:rPr>
                <w:rFonts w:ascii="Arial" w:hAnsi="Arial" w:cs="Arial"/>
                <w:noProof/>
                <w:webHidden/>
              </w:rPr>
              <w:fldChar w:fldCharType="begin"/>
            </w:r>
            <w:r w:rsidR="00A738C5" w:rsidRPr="00902992">
              <w:rPr>
                <w:rFonts w:ascii="Arial" w:hAnsi="Arial" w:cs="Arial"/>
                <w:noProof/>
                <w:webHidden/>
              </w:rPr>
              <w:instrText xml:space="preserve"> PAGEREF _Toc67999969 \h </w:instrText>
            </w:r>
            <w:r w:rsidRPr="00902992">
              <w:rPr>
                <w:rFonts w:ascii="Arial" w:hAnsi="Arial" w:cs="Arial"/>
                <w:noProof/>
                <w:webHidden/>
              </w:rPr>
            </w:r>
            <w:r w:rsidRPr="00902992">
              <w:rPr>
                <w:rFonts w:ascii="Arial" w:hAnsi="Arial" w:cs="Arial"/>
                <w:noProof/>
                <w:webHidden/>
              </w:rPr>
              <w:fldChar w:fldCharType="separate"/>
            </w:r>
            <w:r w:rsidR="006D40C5">
              <w:rPr>
                <w:rFonts w:ascii="Arial" w:hAnsi="Arial" w:cs="Arial"/>
                <w:noProof/>
                <w:webHidden/>
              </w:rPr>
              <w:t>7</w:t>
            </w:r>
            <w:r w:rsidRPr="00902992">
              <w:rPr>
                <w:rFonts w:ascii="Arial" w:hAnsi="Arial" w:cs="Arial"/>
                <w:noProof/>
                <w:webHidden/>
              </w:rPr>
              <w:fldChar w:fldCharType="end"/>
            </w:r>
          </w:hyperlink>
        </w:p>
        <w:p w:rsidR="00A738C5" w:rsidRPr="00902992" w:rsidRDefault="00BD3B6C" w:rsidP="00536AF6">
          <w:pPr>
            <w:pStyle w:val="TOC2"/>
          </w:pPr>
          <w:hyperlink w:anchor="_Toc67999970" w:history="1">
            <w:r w:rsidR="00A738C5" w:rsidRPr="00902992">
              <w:rPr>
                <w:rStyle w:val="Hyperlink"/>
              </w:rPr>
              <w:t>3.1 Conditions of Satisfaction (Defining the project)</w:t>
            </w:r>
            <w:r w:rsidR="00A738C5" w:rsidRPr="00902992">
              <w:rPr>
                <w:webHidden/>
              </w:rPr>
              <w:tab/>
            </w:r>
            <w:r w:rsidRPr="00902992">
              <w:rPr>
                <w:webHidden/>
              </w:rPr>
              <w:fldChar w:fldCharType="begin"/>
            </w:r>
            <w:r w:rsidR="00A738C5" w:rsidRPr="00902992">
              <w:rPr>
                <w:webHidden/>
              </w:rPr>
              <w:instrText xml:space="preserve"> PAGEREF _Toc67999970 \h </w:instrText>
            </w:r>
            <w:r w:rsidRPr="00902992">
              <w:rPr>
                <w:webHidden/>
              </w:rPr>
            </w:r>
            <w:r w:rsidRPr="00902992">
              <w:rPr>
                <w:webHidden/>
              </w:rPr>
              <w:fldChar w:fldCharType="separate"/>
            </w:r>
            <w:r w:rsidR="006D40C5">
              <w:rPr>
                <w:webHidden/>
              </w:rPr>
              <w:t>7</w:t>
            </w:r>
            <w:r w:rsidRPr="00902992">
              <w:rPr>
                <w:webHidden/>
              </w:rPr>
              <w:fldChar w:fldCharType="end"/>
            </w:r>
          </w:hyperlink>
        </w:p>
        <w:p w:rsidR="00A738C5" w:rsidRPr="00902992" w:rsidRDefault="00BD3B6C" w:rsidP="00536AF6">
          <w:pPr>
            <w:pStyle w:val="TOC2"/>
          </w:pPr>
          <w:hyperlink w:anchor="_Toc67999971" w:history="1">
            <w:r w:rsidR="00A738C5" w:rsidRPr="00902992">
              <w:rPr>
                <w:rStyle w:val="Hyperlink"/>
              </w:rPr>
              <w:t>3.2 Organisational structure (Human resource requirements)</w:t>
            </w:r>
            <w:r w:rsidR="00A738C5" w:rsidRPr="00902992">
              <w:rPr>
                <w:webHidden/>
              </w:rPr>
              <w:tab/>
            </w:r>
            <w:r w:rsidRPr="00902992">
              <w:rPr>
                <w:webHidden/>
              </w:rPr>
              <w:fldChar w:fldCharType="begin"/>
            </w:r>
            <w:r w:rsidR="00A738C5" w:rsidRPr="00902992">
              <w:rPr>
                <w:webHidden/>
              </w:rPr>
              <w:instrText xml:space="preserve"> PAGEREF _Toc67999971 \h </w:instrText>
            </w:r>
            <w:r w:rsidRPr="00902992">
              <w:rPr>
                <w:webHidden/>
              </w:rPr>
            </w:r>
            <w:r w:rsidRPr="00902992">
              <w:rPr>
                <w:webHidden/>
              </w:rPr>
              <w:fldChar w:fldCharType="separate"/>
            </w:r>
            <w:r w:rsidR="006D40C5">
              <w:rPr>
                <w:webHidden/>
              </w:rPr>
              <w:t>7</w:t>
            </w:r>
            <w:r w:rsidRPr="00902992">
              <w:rPr>
                <w:webHidden/>
              </w:rPr>
              <w:fldChar w:fldCharType="end"/>
            </w:r>
          </w:hyperlink>
        </w:p>
        <w:p w:rsidR="00A738C5" w:rsidRPr="00902992" w:rsidRDefault="00BD3B6C" w:rsidP="00536AF6">
          <w:pPr>
            <w:pStyle w:val="TOC2"/>
          </w:pPr>
          <w:hyperlink w:anchor="_Toc67999972" w:history="1">
            <w:r w:rsidR="00A738C5" w:rsidRPr="00902992">
              <w:rPr>
                <w:rStyle w:val="Hyperlink"/>
                <w:lang w:val="en-US"/>
              </w:rPr>
              <w:t>3.3 Project stakeholders</w:t>
            </w:r>
            <w:r w:rsidR="00A738C5" w:rsidRPr="00902992">
              <w:rPr>
                <w:webHidden/>
              </w:rPr>
              <w:tab/>
            </w:r>
            <w:r w:rsidRPr="00902992">
              <w:rPr>
                <w:webHidden/>
              </w:rPr>
              <w:fldChar w:fldCharType="begin"/>
            </w:r>
            <w:r w:rsidR="00A738C5" w:rsidRPr="00902992">
              <w:rPr>
                <w:webHidden/>
              </w:rPr>
              <w:instrText xml:space="preserve"> PAGEREF _Toc67999972 \h </w:instrText>
            </w:r>
            <w:r w:rsidRPr="00902992">
              <w:rPr>
                <w:webHidden/>
              </w:rPr>
            </w:r>
            <w:r w:rsidRPr="00902992">
              <w:rPr>
                <w:webHidden/>
              </w:rPr>
              <w:fldChar w:fldCharType="separate"/>
            </w:r>
            <w:r w:rsidR="006D40C5">
              <w:rPr>
                <w:webHidden/>
              </w:rPr>
              <w:t>9</w:t>
            </w:r>
            <w:r w:rsidRPr="00902992">
              <w:rPr>
                <w:webHidden/>
              </w:rPr>
              <w:fldChar w:fldCharType="end"/>
            </w:r>
          </w:hyperlink>
        </w:p>
        <w:p w:rsidR="00A738C5" w:rsidRPr="00902992" w:rsidRDefault="00BD3B6C">
          <w:pPr>
            <w:pStyle w:val="TOC3"/>
            <w:tabs>
              <w:tab w:val="right" w:leader="dot" w:pos="9350"/>
            </w:tabs>
            <w:rPr>
              <w:rFonts w:ascii="Arial" w:hAnsi="Arial" w:cs="Arial"/>
              <w:noProof/>
            </w:rPr>
          </w:pPr>
          <w:hyperlink w:anchor="_Toc67999973" w:history="1">
            <w:r w:rsidR="00A738C5" w:rsidRPr="00902992">
              <w:rPr>
                <w:rStyle w:val="Hyperlink"/>
                <w:rFonts w:ascii="Arial" w:hAnsi="Arial" w:cs="Arial"/>
                <w:noProof/>
                <w:lang w:val="en-US"/>
              </w:rPr>
              <w:t>3.3.1 Stakeholders in this project</w:t>
            </w:r>
            <w:r w:rsidR="00A738C5" w:rsidRPr="00902992">
              <w:rPr>
                <w:rFonts w:ascii="Arial" w:hAnsi="Arial" w:cs="Arial"/>
                <w:noProof/>
                <w:webHidden/>
              </w:rPr>
              <w:tab/>
            </w:r>
            <w:r w:rsidRPr="00902992">
              <w:rPr>
                <w:rFonts w:ascii="Arial" w:hAnsi="Arial" w:cs="Arial"/>
                <w:noProof/>
                <w:webHidden/>
              </w:rPr>
              <w:fldChar w:fldCharType="begin"/>
            </w:r>
            <w:r w:rsidR="00A738C5" w:rsidRPr="00902992">
              <w:rPr>
                <w:rFonts w:ascii="Arial" w:hAnsi="Arial" w:cs="Arial"/>
                <w:noProof/>
                <w:webHidden/>
              </w:rPr>
              <w:instrText xml:space="preserve"> PAGEREF _Toc67999973 \h </w:instrText>
            </w:r>
            <w:r w:rsidRPr="00902992">
              <w:rPr>
                <w:rFonts w:ascii="Arial" w:hAnsi="Arial" w:cs="Arial"/>
                <w:noProof/>
                <w:webHidden/>
              </w:rPr>
            </w:r>
            <w:r w:rsidRPr="00902992">
              <w:rPr>
                <w:rFonts w:ascii="Arial" w:hAnsi="Arial" w:cs="Arial"/>
                <w:noProof/>
                <w:webHidden/>
              </w:rPr>
              <w:fldChar w:fldCharType="separate"/>
            </w:r>
            <w:r w:rsidR="006D40C5">
              <w:rPr>
                <w:rFonts w:ascii="Arial" w:hAnsi="Arial" w:cs="Arial"/>
                <w:noProof/>
                <w:webHidden/>
              </w:rPr>
              <w:t>9</w:t>
            </w:r>
            <w:r w:rsidRPr="00902992">
              <w:rPr>
                <w:rFonts w:ascii="Arial" w:hAnsi="Arial" w:cs="Arial"/>
                <w:noProof/>
                <w:webHidden/>
              </w:rPr>
              <w:fldChar w:fldCharType="end"/>
            </w:r>
          </w:hyperlink>
        </w:p>
        <w:p w:rsidR="00A738C5" w:rsidRPr="00902992" w:rsidRDefault="00BD3B6C">
          <w:pPr>
            <w:pStyle w:val="TOC3"/>
            <w:tabs>
              <w:tab w:val="right" w:leader="dot" w:pos="9350"/>
            </w:tabs>
            <w:rPr>
              <w:rFonts w:ascii="Arial" w:hAnsi="Arial" w:cs="Arial"/>
              <w:noProof/>
            </w:rPr>
          </w:pPr>
          <w:hyperlink w:anchor="_Toc67999974" w:history="1">
            <w:r w:rsidR="00A738C5" w:rsidRPr="00902992">
              <w:rPr>
                <w:rStyle w:val="Hyperlink"/>
                <w:rFonts w:ascii="Arial" w:hAnsi="Arial" w:cs="Arial"/>
                <w:noProof/>
                <w:lang w:val="en-US"/>
              </w:rPr>
              <w:t>3.3.2 Stakeholder mapping</w:t>
            </w:r>
            <w:r w:rsidR="00A738C5" w:rsidRPr="00902992">
              <w:rPr>
                <w:rFonts w:ascii="Arial" w:hAnsi="Arial" w:cs="Arial"/>
                <w:noProof/>
                <w:webHidden/>
              </w:rPr>
              <w:tab/>
            </w:r>
            <w:r w:rsidRPr="00902992">
              <w:rPr>
                <w:rFonts w:ascii="Arial" w:hAnsi="Arial" w:cs="Arial"/>
                <w:noProof/>
                <w:webHidden/>
              </w:rPr>
              <w:fldChar w:fldCharType="begin"/>
            </w:r>
            <w:r w:rsidR="00A738C5" w:rsidRPr="00902992">
              <w:rPr>
                <w:rFonts w:ascii="Arial" w:hAnsi="Arial" w:cs="Arial"/>
                <w:noProof/>
                <w:webHidden/>
              </w:rPr>
              <w:instrText xml:space="preserve"> PAGEREF _Toc67999974 \h </w:instrText>
            </w:r>
            <w:r w:rsidRPr="00902992">
              <w:rPr>
                <w:rFonts w:ascii="Arial" w:hAnsi="Arial" w:cs="Arial"/>
                <w:noProof/>
                <w:webHidden/>
              </w:rPr>
            </w:r>
            <w:r w:rsidRPr="00902992">
              <w:rPr>
                <w:rFonts w:ascii="Arial" w:hAnsi="Arial" w:cs="Arial"/>
                <w:noProof/>
                <w:webHidden/>
              </w:rPr>
              <w:fldChar w:fldCharType="separate"/>
            </w:r>
            <w:r w:rsidR="006D40C5">
              <w:rPr>
                <w:rFonts w:ascii="Arial" w:hAnsi="Arial" w:cs="Arial"/>
                <w:noProof/>
                <w:webHidden/>
              </w:rPr>
              <w:t>9</w:t>
            </w:r>
            <w:r w:rsidRPr="00902992">
              <w:rPr>
                <w:rFonts w:ascii="Arial" w:hAnsi="Arial" w:cs="Arial"/>
                <w:noProof/>
                <w:webHidden/>
              </w:rPr>
              <w:fldChar w:fldCharType="end"/>
            </w:r>
          </w:hyperlink>
        </w:p>
        <w:p w:rsidR="00A738C5" w:rsidRPr="00902992" w:rsidRDefault="00BD3B6C" w:rsidP="00536AF6">
          <w:pPr>
            <w:pStyle w:val="TOC2"/>
          </w:pPr>
          <w:hyperlink w:anchor="_Toc67999975" w:history="1">
            <w:r w:rsidR="00A738C5" w:rsidRPr="00902992">
              <w:rPr>
                <w:rStyle w:val="Hyperlink"/>
                <w:lang w:val="en-US"/>
              </w:rPr>
              <w:t>3.4 Costs and benefits (Financial requirements)</w:t>
            </w:r>
            <w:r w:rsidR="00A738C5" w:rsidRPr="00902992">
              <w:rPr>
                <w:webHidden/>
              </w:rPr>
              <w:tab/>
            </w:r>
            <w:r w:rsidRPr="00902992">
              <w:rPr>
                <w:webHidden/>
              </w:rPr>
              <w:fldChar w:fldCharType="begin"/>
            </w:r>
            <w:r w:rsidR="00A738C5" w:rsidRPr="00902992">
              <w:rPr>
                <w:webHidden/>
              </w:rPr>
              <w:instrText xml:space="preserve"> PAGEREF _Toc67999975 \h </w:instrText>
            </w:r>
            <w:r w:rsidRPr="00902992">
              <w:rPr>
                <w:webHidden/>
              </w:rPr>
            </w:r>
            <w:r w:rsidRPr="00902992">
              <w:rPr>
                <w:webHidden/>
              </w:rPr>
              <w:fldChar w:fldCharType="separate"/>
            </w:r>
            <w:r w:rsidR="006D40C5">
              <w:rPr>
                <w:webHidden/>
              </w:rPr>
              <w:t>10</w:t>
            </w:r>
            <w:r w:rsidRPr="00902992">
              <w:rPr>
                <w:webHidden/>
              </w:rPr>
              <w:fldChar w:fldCharType="end"/>
            </w:r>
          </w:hyperlink>
        </w:p>
        <w:p w:rsidR="00A738C5" w:rsidRPr="00902992" w:rsidRDefault="00BD3B6C" w:rsidP="00536AF6">
          <w:pPr>
            <w:pStyle w:val="TOC2"/>
          </w:pPr>
          <w:hyperlink w:anchor="_Toc67999976" w:history="1">
            <w:r w:rsidR="00A738C5" w:rsidRPr="00902992">
              <w:rPr>
                <w:rStyle w:val="Hyperlink"/>
                <w:lang w:val="en-US"/>
              </w:rPr>
              <w:t>3.5 Scheduling deliverables (Gantt chart, milestones)</w:t>
            </w:r>
            <w:r w:rsidR="00A738C5" w:rsidRPr="00902992">
              <w:rPr>
                <w:webHidden/>
              </w:rPr>
              <w:tab/>
            </w:r>
            <w:r w:rsidRPr="00902992">
              <w:rPr>
                <w:webHidden/>
              </w:rPr>
              <w:fldChar w:fldCharType="begin"/>
            </w:r>
            <w:r w:rsidR="00A738C5" w:rsidRPr="00902992">
              <w:rPr>
                <w:webHidden/>
              </w:rPr>
              <w:instrText xml:space="preserve"> PAGEREF _Toc67999976 \h </w:instrText>
            </w:r>
            <w:r w:rsidRPr="00902992">
              <w:rPr>
                <w:webHidden/>
              </w:rPr>
            </w:r>
            <w:r w:rsidRPr="00902992">
              <w:rPr>
                <w:webHidden/>
              </w:rPr>
              <w:fldChar w:fldCharType="separate"/>
            </w:r>
            <w:r w:rsidR="006D40C5">
              <w:rPr>
                <w:webHidden/>
              </w:rPr>
              <w:t>11</w:t>
            </w:r>
            <w:r w:rsidRPr="00902992">
              <w:rPr>
                <w:webHidden/>
              </w:rPr>
              <w:fldChar w:fldCharType="end"/>
            </w:r>
          </w:hyperlink>
        </w:p>
        <w:p w:rsidR="00A738C5" w:rsidRPr="00902992" w:rsidRDefault="00BD3B6C" w:rsidP="00536AF6">
          <w:pPr>
            <w:pStyle w:val="TOC2"/>
          </w:pPr>
          <w:hyperlink w:anchor="_Toc67999977" w:history="1">
            <w:r w:rsidR="00A738C5" w:rsidRPr="00902992">
              <w:rPr>
                <w:rStyle w:val="Hyperlink"/>
                <w:lang w:val="en-US"/>
              </w:rPr>
              <w:t>3.6 Risk management plan</w:t>
            </w:r>
            <w:r w:rsidR="00A738C5" w:rsidRPr="00902992">
              <w:rPr>
                <w:webHidden/>
              </w:rPr>
              <w:tab/>
            </w:r>
            <w:r w:rsidRPr="00902992">
              <w:rPr>
                <w:webHidden/>
              </w:rPr>
              <w:fldChar w:fldCharType="begin"/>
            </w:r>
            <w:r w:rsidR="00A738C5" w:rsidRPr="00902992">
              <w:rPr>
                <w:webHidden/>
              </w:rPr>
              <w:instrText xml:space="preserve"> PAGEREF _Toc67999977 \h </w:instrText>
            </w:r>
            <w:r w:rsidRPr="00902992">
              <w:rPr>
                <w:webHidden/>
              </w:rPr>
            </w:r>
            <w:r w:rsidRPr="00902992">
              <w:rPr>
                <w:webHidden/>
              </w:rPr>
              <w:fldChar w:fldCharType="separate"/>
            </w:r>
            <w:r w:rsidR="006D40C5">
              <w:rPr>
                <w:webHidden/>
              </w:rPr>
              <w:t>13</w:t>
            </w:r>
            <w:r w:rsidRPr="00902992">
              <w:rPr>
                <w:webHidden/>
              </w:rPr>
              <w:fldChar w:fldCharType="end"/>
            </w:r>
          </w:hyperlink>
        </w:p>
        <w:p w:rsidR="00A738C5" w:rsidRPr="00902992" w:rsidRDefault="00BD3B6C">
          <w:pPr>
            <w:pStyle w:val="TOC3"/>
            <w:tabs>
              <w:tab w:val="right" w:leader="dot" w:pos="9350"/>
            </w:tabs>
            <w:rPr>
              <w:rFonts w:ascii="Arial" w:hAnsi="Arial" w:cs="Arial"/>
              <w:noProof/>
            </w:rPr>
          </w:pPr>
          <w:hyperlink w:anchor="_Toc67999978" w:history="1">
            <w:r w:rsidR="00A738C5" w:rsidRPr="00902992">
              <w:rPr>
                <w:rStyle w:val="Hyperlink"/>
                <w:rFonts w:ascii="Arial" w:hAnsi="Arial" w:cs="Arial"/>
                <w:noProof/>
                <w:lang w:val="en-US"/>
              </w:rPr>
              <w:t>3.6.1 Identification of risks</w:t>
            </w:r>
            <w:r w:rsidR="00A738C5" w:rsidRPr="00902992">
              <w:rPr>
                <w:rFonts w:ascii="Arial" w:hAnsi="Arial" w:cs="Arial"/>
                <w:noProof/>
                <w:webHidden/>
              </w:rPr>
              <w:tab/>
            </w:r>
            <w:r w:rsidRPr="00902992">
              <w:rPr>
                <w:rFonts w:ascii="Arial" w:hAnsi="Arial" w:cs="Arial"/>
                <w:noProof/>
                <w:webHidden/>
              </w:rPr>
              <w:fldChar w:fldCharType="begin"/>
            </w:r>
            <w:r w:rsidR="00A738C5" w:rsidRPr="00902992">
              <w:rPr>
                <w:rFonts w:ascii="Arial" w:hAnsi="Arial" w:cs="Arial"/>
                <w:noProof/>
                <w:webHidden/>
              </w:rPr>
              <w:instrText xml:space="preserve"> PAGEREF _Toc67999978 \h </w:instrText>
            </w:r>
            <w:r w:rsidRPr="00902992">
              <w:rPr>
                <w:rFonts w:ascii="Arial" w:hAnsi="Arial" w:cs="Arial"/>
                <w:noProof/>
                <w:webHidden/>
              </w:rPr>
            </w:r>
            <w:r w:rsidRPr="00902992">
              <w:rPr>
                <w:rFonts w:ascii="Arial" w:hAnsi="Arial" w:cs="Arial"/>
                <w:noProof/>
                <w:webHidden/>
              </w:rPr>
              <w:fldChar w:fldCharType="separate"/>
            </w:r>
            <w:r w:rsidR="006D40C5">
              <w:rPr>
                <w:rFonts w:ascii="Arial" w:hAnsi="Arial" w:cs="Arial"/>
                <w:noProof/>
                <w:webHidden/>
              </w:rPr>
              <w:t>13</w:t>
            </w:r>
            <w:r w:rsidRPr="00902992">
              <w:rPr>
                <w:rFonts w:ascii="Arial" w:hAnsi="Arial" w:cs="Arial"/>
                <w:noProof/>
                <w:webHidden/>
              </w:rPr>
              <w:fldChar w:fldCharType="end"/>
            </w:r>
          </w:hyperlink>
        </w:p>
        <w:p w:rsidR="00A738C5" w:rsidRPr="00902992" w:rsidRDefault="00BD3B6C">
          <w:pPr>
            <w:pStyle w:val="TOC3"/>
            <w:tabs>
              <w:tab w:val="right" w:leader="dot" w:pos="9350"/>
            </w:tabs>
            <w:rPr>
              <w:rFonts w:ascii="Arial" w:hAnsi="Arial" w:cs="Arial"/>
              <w:noProof/>
            </w:rPr>
          </w:pPr>
          <w:hyperlink w:anchor="_Toc67999979" w:history="1">
            <w:r w:rsidR="00A738C5" w:rsidRPr="00902992">
              <w:rPr>
                <w:rStyle w:val="Hyperlink"/>
                <w:rFonts w:ascii="Arial" w:hAnsi="Arial" w:cs="Arial"/>
                <w:noProof/>
                <w:lang w:val="en-US"/>
              </w:rPr>
              <w:t>3.6.2 Risk analysis</w:t>
            </w:r>
            <w:r w:rsidR="00A738C5" w:rsidRPr="00902992">
              <w:rPr>
                <w:rFonts w:ascii="Arial" w:hAnsi="Arial" w:cs="Arial"/>
                <w:noProof/>
                <w:webHidden/>
              </w:rPr>
              <w:tab/>
            </w:r>
            <w:r w:rsidRPr="00902992">
              <w:rPr>
                <w:rFonts w:ascii="Arial" w:hAnsi="Arial" w:cs="Arial"/>
                <w:noProof/>
                <w:webHidden/>
              </w:rPr>
              <w:fldChar w:fldCharType="begin"/>
            </w:r>
            <w:r w:rsidR="00A738C5" w:rsidRPr="00902992">
              <w:rPr>
                <w:rFonts w:ascii="Arial" w:hAnsi="Arial" w:cs="Arial"/>
                <w:noProof/>
                <w:webHidden/>
              </w:rPr>
              <w:instrText xml:space="preserve"> PAGEREF _Toc67999979 \h </w:instrText>
            </w:r>
            <w:r w:rsidRPr="00902992">
              <w:rPr>
                <w:rFonts w:ascii="Arial" w:hAnsi="Arial" w:cs="Arial"/>
                <w:noProof/>
                <w:webHidden/>
              </w:rPr>
            </w:r>
            <w:r w:rsidRPr="00902992">
              <w:rPr>
                <w:rFonts w:ascii="Arial" w:hAnsi="Arial" w:cs="Arial"/>
                <w:noProof/>
                <w:webHidden/>
              </w:rPr>
              <w:fldChar w:fldCharType="separate"/>
            </w:r>
            <w:r w:rsidR="006D40C5">
              <w:rPr>
                <w:rFonts w:ascii="Arial" w:hAnsi="Arial" w:cs="Arial"/>
                <w:noProof/>
                <w:webHidden/>
              </w:rPr>
              <w:t>13</w:t>
            </w:r>
            <w:r w:rsidRPr="00902992">
              <w:rPr>
                <w:rFonts w:ascii="Arial" w:hAnsi="Arial" w:cs="Arial"/>
                <w:noProof/>
                <w:webHidden/>
              </w:rPr>
              <w:fldChar w:fldCharType="end"/>
            </w:r>
          </w:hyperlink>
        </w:p>
        <w:p w:rsidR="00A738C5" w:rsidRPr="00902992" w:rsidRDefault="00BD3B6C">
          <w:pPr>
            <w:pStyle w:val="TOC3"/>
            <w:tabs>
              <w:tab w:val="right" w:leader="dot" w:pos="9350"/>
            </w:tabs>
            <w:rPr>
              <w:rFonts w:ascii="Arial" w:hAnsi="Arial" w:cs="Arial"/>
              <w:noProof/>
            </w:rPr>
          </w:pPr>
          <w:hyperlink w:anchor="_Toc67999980" w:history="1">
            <w:r w:rsidR="00A738C5" w:rsidRPr="00902992">
              <w:rPr>
                <w:rStyle w:val="Hyperlink"/>
                <w:rFonts w:ascii="Arial" w:hAnsi="Arial" w:cs="Arial"/>
                <w:noProof/>
                <w:lang w:val="en-US"/>
              </w:rPr>
              <w:t>3.6.3 Risk responses</w:t>
            </w:r>
            <w:r w:rsidR="00A738C5" w:rsidRPr="00902992">
              <w:rPr>
                <w:rFonts w:ascii="Arial" w:hAnsi="Arial" w:cs="Arial"/>
                <w:noProof/>
                <w:webHidden/>
              </w:rPr>
              <w:tab/>
            </w:r>
            <w:r w:rsidRPr="00902992">
              <w:rPr>
                <w:rFonts w:ascii="Arial" w:hAnsi="Arial" w:cs="Arial"/>
                <w:noProof/>
                <w:webHidden/>
              </w:rPr>
              <w:fldChar w:fldCharType="begin"/>
            </w:r>
            <w:r w:rsidR="00A738C5" w:rsidRPr="00902992">
              <w:rPr>
                <w:rFonts w:ascii="Arial" w:hAnsi="Arial" w:cs="Arial"/>
                <w:noProof/>
                <w:webHidden/>
              </w:rPr>
              <w:instrText xml:space="preserve"> PAGEREF _Toc67999980 \h </w:instrText>
            </w:r>
            <w:r w:rsidRPr="00902992">
              <w:rPr>
                <w:rFonts w:ascii="Arial" w:hAnsi="Arial" w:cs="Arial"/>
                <w:noProof/>
                <w:webHidden/>
              </w:rPr>
            </w:r>
            <w:r w:rsidRPr="00902992">
              <w:rPr>
                <w:rFonts w:ascii="Arial" w:hAnsi="Arial" w:cs="Arial"/>
                <w:noProof/>
                <w:webHidden/>
              </w:rPr>
              <w:fldChar w:fldCharType="separate"/>
            </w:r>
            <w:r w:rsidR="006D40C5">
              <w:rPr>
                <w:rFonts w:ascii="Arial" w:hAnsi="Arial" w:cs="Arial"/>
                <w:noProof/>
                <w:webHidden/>
              </w:rPr>
              <w:t>14</w:t>
            </w:r>
            <w:r w:rsidRPr="00902992">
              <w:rPr>
                <w:rFonts w:ascii="Arial" w:hAnsi="Arial" w:cs="Arial"/>
                <w:noProof/>
                <w:webHidden/>
              </w:rPr>
              <w:fldChar w:fldCharType="end"/>
            </w:r>
          </w:hyperlink>
        </w:p>
        <w:p w:rsidR="00A738C5" w:rsidRPr="00536AF6" w:rsidRDefault="00BD3B6C" w:rsidP="00536AF6">
          <w:pPr>
            <w:pStyle w:val="TOC2"/>
          </w:pPr>
          <w:hyperlink w:anchor="_Toc67999981" w:history="1">
            <w:r w:rsidR="00A738C5" w:rsidRPr="00536AF6">
              <w:rPr>
                <w:rStyle w:val="Hyperlink"/>
              </w:rPr>
              <w:t>3.7 Communication plan</w:t>
            </w:r>
            <w:r w:rsidR="00A738C5" w:rsidRPr="00536AF6">
              <w:rPr>
                <w:webHidden/>
              </w:rPr>
              <w:tab/>
            </w:r>
            <w:r w:rsidRPr="00536AF6">
              <w:rPr>
                <w:webHidden/>
              </w:rPr>
              <w:fldChar w:fldCharType="begin"/>
            </w:r>
            <w:r w:rsidR="00A738C5" w:rsidRPr="00536AF6">
              <w:rPr>
                <w:webHidden/>
              </w:rPr>
              <w:instrText xml:space="preserve"> PAGEREF _Toc67999981 \h </w:instrText>
            </w:r>
            <w:r w:rsidRPr="00536AF6">
              <w:rPr>
                <w:webHidden/>
              </w:rPr>
            </w:r>
            <w:r w:rsidRPr="00536AF6">
              <w:rPr>
                <w:webHidden/>
              </w:rPr>
              <w:fldChar w:fldCharType="separate"/>
            </w:r>
            <w:r w:rsidR="006D40C5">
              <w:rPr>
                <w:webHidden/>
              </w:rPr>
              <w:t>15</w:t>
            </w:r>
            <w:r w:rsidRPr="00536AF6">
              <w:rPr>
                <w:webHidden/>
              </w:rPr>
              <w:fldChar w:fldCharType="end"/>
            </w:r>
          </w:hyperlink>
        </w:p>
        <w:p w:rsidR="00A738C5" w:rsidRPr="00902992" w:rsidRDefault="00BD3B6C">
          <w:pPr>
            <w:pStyle w:val="TOC1"/>
            <w:tabs>
              <w:tab w:val="left" w:pos="660"/>
              <w:tab w:val="right" w:leader="dot" w:pos="9350"/>
            </w:tabs>
            <w:rPr>
              <w:rFonts w:ascii="Arial" w:hAnsi="Arial" w:cs="Arial"/>
              <w:noProof/>
            </w:rPr>
          </w:pPr>
          <w:hyperlink w:anchor="_Toc67999982" w:history="1">
            <w:r w:rsidR="00A738C5" w:rsidRPr="00902992">
              <w:rPr>
                <w:rStyle w:val="Hyperlink"/>
                <w:rFonts w:ascii="Arial" w:hAnsi="Arial" w:cs="Arial"/>
                <w:b/>
                <w:bCs/>
                <w:noProof/>
              </w:rPr>
              <w:t>4.0</w:t>
            </w:r>
            <w:r w:rsidR="00A738C5" w:rsidRPr="00902992">
              <w:rPr>
                <w:rFonts w:ascii="Arial" w:hAnsi="Arial" w:cs="Arial"/>
                <w:noProof/>
              </w:rPr>
              <w:tab/>
            </w:r>
            <w:r w:rsidR="00A738C5" w:rsidRPr="00902992">
              <w:rPr>
                <w:rStyle w:val="Hyperlink"/>
                <w:rFonts w:ascii="Arial" w:hAnsi="Arial" w:cs="Arial"/>
                <w:b/>
                <w:bCs/>
                <w:noProof/>
              </w:rPr>
              <w:t>Critical evaluation of own ability of managing the project in light of Covid-19</w:t>
            </w:r>
            <w:r w:rsidR="00A738C5" w:rsidRPr="00902992">
              <w:rPr>
                <w:rFonts w:ascii="Arial" w:hAnsi="Arial" w:cs="Arial"/>
                <w:noProof/>
                <w:webHidden/>
              </w:rPr>
              <w:tab/>
            </w:r>
            <w:r w:rsidRPr="00902992">
              <w:rPr>
                <w:rFonts w:ascii="Arial" w:hAnsi="Arial" w:cs="Arial"/>
                <w:noProof/>
                <w:webHidden/>
              </w:rPr>
              <w:fldChar w:fldCharType="begin"/>
            </w:r>
            <w:r w:rsidR="00A738C5" w:rsidRPr="00902992">
              <w:rPr>
                <w:rFonts w:ascii="Arial" w:hAnsi="Arial" w:cs="Arial"/>
                <w:noProof/>
                <w:webHidden/>
              </w:rPr>
              <w:instrText xml:space="preserve"> PAGEREF _Toc67999982 \h </w:instrText>
            </w:r>
            <w:r w:rsidRPr="00902992">
              <w:rPr>
                <w:rFonts w:ascii="Arial" w:hAnsi="Arial" w:cs="Arial"/>
                <w:noProof/>
                <w:webHidden/>
              </w:rPr>
            </w:r>
            <w:r w:rsidRPr="00902992">
              <w:rPr>
                <w:rFonts w:ascii="Arial" w:hAnsi="Arial" w:cs="Arial"/>
                <w:noProof/>
                <w:webHidden/>
              </w:rPr>
              <w:fldChar w:fldCharType="separate"/>
            </w:r>
            <w:r w:rsidR="006D40C5">
              <w:rPr>
                <w:rFonts w:ascii="Arial" w:hAnsi="Arial" w:cs="Arial"/>
                <w:noProof/>
                <w:webHidden/>
              </w:rPr>
              <w:t>16</w:t>
            </w:r>
            <w:r w:rsidRPr="00902992">
              <w:rPr>
                <w:rFonts w:ascii="Arial" w:hAnsi="Arial" w:cs="Arial"/>
                <w:noProof/>
                <w:webHidden/>
              </w:rPr>
              <w:fldChar w:fldCharType="end"/>
            </w:r>
          </w:hyperlink>
        </w:p>
        <w:p w:rsidR="00A738C5" w:rsidRPr="00902992" w:rsidRDefault="00BD3B6C" w:rsidP="00536AF6">
          <w:pPr>
            <w:pStyle w:val="TOC2"/>
          </w:pPr>
          <w:hyperlink w:anchor="_Toc67999983" w:history="1">
            <w:r w:rsidR="00A738C5" w:rsidRPr="00902992">
              <w:rPr>
                <w:rStyle w:val="Hyperlink"/>
              </w:rPr>
              <w:t>4.1 Own strengths and weaknesses in managing projects</w:t>
            </w:r>
            <w:r w:rsidR="00A738C5" w:rsidRPr="00902992">
              <w:rPr>
                <w:webHidden/>
              </w:rPr>
              <w:tab/>
            </w:r>
            <w:r w:rsidRPr="00902992">
              <w:rPr>
                <w:webHidden/>
              </w:rPr>
              <w:fldChar w:fldCharType="begin"/>
            </w:r>
            <w:r w:rsidR="00A738C5" w:rsidRPr="00902992">
              <w:rPr>
                <w:webHidden/>
              </w:rPr>
              <w:instrText xml:space="preserve"> PAGEREF _Toc67999983 \h </w:instrText>
            </w:r>
            <w:r w:rsidRPr="00902992">
              <w:rPr>
                <w:webHidden/>
              </w:rPr>
            </w:r>
            <w:r w:rsidRPr="00902992">
              <w:rPr>
                <w:webHidden/>
              </w:rPr>
              <w:fldChar w:fldCharType="separate"/>
            </w:r>
            <w:r w:rsidR="006D40C5">
              <w:rPr>
                <w:webHidden/>
              </w:rPr>
              <w:t>16</w:t>
            </w:r>
            <w:r w:rsidRPr="00902992">
              <w:rPr>
                <w:webHidden/>
              </w:rPr>
              <w:fldChar w:fldCharType="end"/>
            </w:r>
          </w:hyperlink>
        </w:p>
        <w:p w:rsidR="00A738C5" w:rsidRPr="00902992" w:rsidRDefault="00BD3B6C" w:rsidP="00536AF6">
          <w:pPr>
            <w:pStyle w:val="TOC2"/>
          </w:pPr>
          <w:hyperlink w:anchor="_Toc67999984" w:history="1">
            <w:r w:rsidR="00A738C5" w:rsidRPr="00902992">
              <w:rPr>
                <w:rStyle w:val="Hyperlink"/>
              </w:rPr>
              <w:t>4.2 Self assessment plan</w:t>
            </w:r>
            <w:r w:rsidR="00A738C5" w:rsidRPr="00902992">
              <w:rPr>
                <w:webHidden/>
              </w:rPr>
              <w:tab/>
            </w:r>
            <w:r w:rsidRPr="00902992">
              <w:rPr>
                <w:webHidden/>
              </w:rPr>
              <w:fldChar w:fldCharType="begin"/>
            </w:r>
            <w:r w:rsidR="00A738C5" w:rsidRPr="00902992">
              <w:rPr>
                <w:webHidden/>
              </w:rPr>
              <w:instrText xml:space="preserve"> PAGEREF _Toc67999984 \h </w:instrText>
            </w:r>
            <w:r w:rsidRPr="00902992">
              <w:rPr>
                <w:webHidden/>
              </w:rPr>
            </w:r>
            <w:r w:rsidRPr="00902992">
              <w:rPr>
                <w:webHidden/>
              </w:rPr>
              <w:fldChar w:fldCharType="separate"/>
            </w:r>
            <w:r w:rsidR="006D40C5">
              <w:rPr>
                <w:webHidden/>
              </w:rPr>
              <w:t>17</w:t>
            </w:r>
            <w:r w:rsidRPr="00902992">
              <w:rPr>
                <w:webHidden/>
              </w:rPr>
              <w:fldChar w:fldCharType="end"/>
            </w:r>
          </w:hyperlink>
        </w:p>
        <w:p w:rsidR="00A738C5" w:rsidRPr="00902992" w:rsidRDefault="00BD3B6C">
          <w:pPr>
            <w:pStyle w:val="TOC1"/>
            <w:tabs>
              <w:tab w:val="left" w:pos="660"/>
              <w:tab w:val="right" w:leader="dot" w:pos="9350"/>
            </w:tabs>
            <w:rPr>
              <w:rFonts w:ascii="Arial" w:hAnsi="Arial" w:cs="Arial"/>
              <w:noProof/>
            </w:rPr>
          </w:pPr>
          <w:hyperlink w:anchor="_Toc67999985" w:history="1">
            <w:r w:rsidR="00A738C5" w:rsidRPr="00902992">
              <w:rPr>
                <w:rStyle w:val="Hyperlink"/>
                <w:rFonts w:ascii="Arial" w:hAnsi="Arial" w:cs="Arial"/>
                <w:b/>
                <w:bCs/>
                <w:noProof/>
                <w:lang w:val="en-US"/>
              </w:rPr>
              <w:t>5.0</w:t>
            </w:r>
            <w:r w:rsidR="00A738C5" w:rsidRPr="00902992">
              <w:rPr>
                <w:rFonts w:ascii="Arial" w:hAnsi="Arial" w:cs="Arial"/>
                <w:noProof/>
              </w:rPr>
              <w:tab/>
            </w:r>
            <w:r w:rsidR="00A738C5" w:rsidRPr="00902992">
              <w:rPr>
                <w:rStyle w:val="Hyperlink"/>
                <w:rFonts w:ascii="Arial" w:hAnsi="Arial" w:cs="Arial"/>
                <w:b/>
                <w:bCs/>
                <w:noProof/>
                <w:lang w:val="en-US"/>
              </w:rPr>
              <w:t>Conclusion and recommendations</w:t>
            </w:r>
            <w:r w:rsidR="00A738C5" w:rsidRPr="00902992">
              <w:rPr>
                <w:rFonts w:ascii="Arial" w:hAnsi="Arial" w:cs="Arial"/>
                <w:noProof/>
                <w:webHidden/>
              </w:rPr>
              <w:tab/>
            </w:r>
            <w:r w:rsidRPr="00902992">
              <w:rPr>
                <w:rFonts w:ascii="Arial" w:hAnsi="Arial" w:cs="Arial"/>
                <w:noProof/>
                <w:webHidden/>
              </w:rPr>
              <w:fldChar w:fldCharType="begin"/>
            </w:r>
            <w:r w:rsidR="00A738C5" w:rsidRPr="00902992">
              <w:rPr>
                <w:rFonts w:ascii="Arial" w:hAnsi="Arial" w:cs="Arial"/>
                <w:noProof/>
                <w:webHidden/>
              </w:rPr>
              <w:instrText xml:space="preserve"> PAGEREF _Toc67999985 \h </w:instrText>
            </w:r>
            <w:r w:rsidRPr="00902992">
              <w:rPr>
                <w:rFonts w:ascii="Arial" w:hAnsi="Arial" w:cs="Arial"/>
                <w:noProof/>
                <w:webHidden/>
              </w:rPr>
            </w:r>
            <w:r w:rsidRPr="00902992">
              <w:rPr>
                <w:rFonts w:ascii="Arial" w:hAnsi="Arial" w:cs="Arial"/>
                <w:noProof/>
                <w:webHidden/>
              </w:rPr>
              <w:fldChar w:fldCharType="separate"/>
            </w:r>
            <w:r w:rsidR="006D40C5">
              <w:rPr>
                <w:rFonts w:ascii="Arial" w:hAnsi="Arial" w:cs="Arial"/>
                <w:noProof/>
                <w:webHidden/>
              </w:rPr>
              <w:t>18</w:t>
            </w:r>
            <w:r w:rsidRPr="00902992">
              <w:rPr>
                <w:rFonts w:ascii="Arial" w:hAnsi="Arial" w:cs="Arial"/>
                <w:noProof/>
                <w:webHidden/>
              </w:rPr>
              <w:fldChar w:fldCharType="end"/>
            </w:r>
          </w:hyperlink>
        </w:p>
        <w:p w:rsidR="00A738C5" w:rsidRPr="00902992" w:rsidRDefault="00BD3B6C" w:rsidP="00536AF6">
          <w:pPr>
            <w:pStyle w:val="TOC2"/>
          </w:pPr>
          <w:hyperlink w:anchor="_Toc67999986" w:history="1">
            <w:r w:rsidR="00A738C5" w:rsidRPr="00902992">
              <w:rPr>
                <w:rStyle w:val="Hyperlink"/>
                <w:lang w:val="en-US"/>
              </w:rPr>
              <w:t>5.1 Conclusion</w:t>
            </w:r>
            <w:r w:rsidR="00A738C5" w:rsidRPr="00902992">
              <w:rPr>
                <w:webHidden/>
              </w:rPr>
              <w:tab/>
            </w:r>
            <w:r w:rsidRPr="00902992">
              <w:rPr>
                <w:webHidden/>
              </w:rPr>
              <w:fldChar w:fldCharType="begin"/>
            </w:r>
            <w:r w:rsidR="00A738C5" w:rsidRPr="00902992">
              <w:rPr>
                <w:webHidden/>
              </w:rPr>
              <w:instrText xml:space="preserve"> PAGEREF _Toc67999986 \h </w:instrText>
            </w:r>
            <w:r w:rsidRPr="00902992">
              <w:rPr>
                <w:webHidden/>
              </w:rPr>
            </w:r>
            <w:r w:rsidRPr="00902992">
              <w:rPr>
                <w:webHidden/>
              </w:rPr>
              <w:fldChar w:fldCharType="separate"/>
            </w:r>
            <w:r w:rsidR="006D40C5">
              <w:rPr>
                <w:webHidden/>
              </w:rPr>
              <w:t>18</w:t>
            </w:r>
            <w:r w:rsidRPr="00902992">
              <w:rPr>
                <w:webHidden/>
              </w:rPr>
              <w:fldChar w:fldCharType="end"/>
            </w:r>
          </w:hyperlink>
        </w:p>
        <w:p w:rsidR="00A738C5" w:rsidRPr="00902992" w:rsidRDefault="00BD3B6C" w:rsidP="00536AF6">
          <w:pPr>
            <w:pStyle w:val="TOC2"/>
          </w:pPr>
          <w:hyperlink w:anchor="_Toc67999987" w:history="1">
            <w:r w:rsidR="00A738C5" w:rsidRPr="00902992">
              <w:rPr>
                <w:rStyle w:val="Hyperlink"/>
              </w:rPr>
              <w:t>5.2 Recommendations</w:t>
            </w:r>
            <w:r w:rsidR="00A738C5" w:rsidRPr="00902992">
              <w:rPr>
                <w:webHidden/>
              </w:rPr>
              <w:tab/>
            </w:r>
            <w:r w:rsidRPr="00902992">
              <w:rPr>
                <w:webHidden/>
              </w:rPr>
              <w:fldChar w:fldCharType="begin"/>
            </w:r>
            <w:r w:rsidR="00A738C5" w:rsidRPr="00902992">
              <w:rPr>
                <w:webHidden/>
              </w:rPr>
              <w:instrText xml:space="preserve"> PAGEREF _Toc67999987 \h </w:instrText>
            </w:r>
            <w:r w:rsidRPr="00902992">
              <w:rPr>
                <w:webHidden/>
              </w:rPr>
            </w:r>
            <w:r w:rsidRPr="00902992">
              <w:rPr>
                <w:webHidden/>
              </w:rPr>
              <w:fldChar w:fldCharType="separate"/>
            </w:r>
            <w:r w:rsidR="006D40C5">
              <w:rPr>
                <w:webHidden/>
              </w:rPr>
              <w:t>19</w:t>
            </w:r>
            <w:r w:rsidRPr="00902992">
              <w:rPr>
                <w:webHidden/>
              </w:rPr>
              <w:fldChar w:fldCharType="end"/>
            </w:r>
          </w:hyperlink>
        </w:p>
        <w:p w:rsidR="00A738C5" w:rsidRDefault="00BD3B6C">
          <w:pPr>
            <w:pStyle w:val="TOC1"/>
            <w:tabs>
              <w:tab w:val="right" w:leader="dot" w:pos="9350"/>
            </w:tabs>
            <w:rPr>
              <w:noProof/>
            </w:rPr>
          </w:pPr>
          <w:hyperlink w:anchor="_Toc67999988" w:history="1">
            <w:r w:rsidR="00A738C5" w:rsidRPr="00902992">
              <w:rPr>
                <w:rStyle w:val="Hyperlink"/>
                <w:rFonts w:ascii="Arial" w:hAnsi="Arial" w:cs="Arial"/>
                <w:b/>
                <w:bCs/>
                <w:noProof/>
                <w:lang w:val="en-US"/>
              </w:rPr>
              <w:t>References</w:t>
            </w:r>
            <w:r w:rsidR="00A738C5" w:rsidRPr="00902992">
              <w:rPr>
                <w:rFonts w:ascii="Arial" w:hAnsi="Arial" w:cs="Arial"/>
                <w:noProof/>
                <w:webHidden/>
              </w:rPr>
              <w:tab/>
            </w:r>
            <w:r w:rsidRPr="00902992">
              <w:rPr>
                <w:rFonts w:ascii="Arial" w:hAnsi="Arial" w:cs="Arial"/>
                <w:noProof/>
                <w:webHidden/>
              </w:rPr>
              <w:fldChar w:fldCharType="begin"/>
            </w:r>
            <w:r w:rsidR="00A738C5" w:rsidRPr="00902992">
              <w:rPr>
                <w:rFonts w:ascii="Arial" w:hAnsi="Arial" w:cs="Arial"/>
                <w:noProof/>
                <w:webHidden/>
              </w:rPr>
              <w:instrText xml:space="preserve"> PAGEREF _Toc67999988 \h </w:instrText>
            </w:r>
            <w:r w:rsidRPr="00902992">
              <w:rPr>
                <w:rFonts w:ascii="Arial" w:hAnsi="Arial" w:cs="Arial"/>
                <w:noProof/>
                <w:webHidden/>
              </w:rPr>
            </w:r>
            <w:r w:rsidRPr="00902992">
              <w:rPr>
                <w:rFonts w:ascii="Arial" w:hAnsi="Arial" w:cs="Arial"/>
                <w:noProof/>
                <w:webHidden/>
              </w:rPr>
              <w:fldChar w:fldCharType="separate"/>
            </w:r>
            <w:r w:rsidR="006D40C5">
              <w:rPr>
                <w:rFonts w:ascii="Arial" w:hAnsi="Arial" w:cs="Arial"/>
                <w:noProof/>
                <w:webHidden/>
              </w:rPr>
              <w:t>20</w:t>
            </w:r>
            <w:r w:rsidRPr="00902992">
              <w:rPr>
                <w:rFonts w:ascii="Arial" w:hAnsi="Arial" w:cs="Arial"/>
                <w:noProof/>
                <w:webHidden/>
              </w:rPr>
              <w:fldChar w:fldCharType="end"/>
            </w:r>
          </w:hyperlink>
        </w:p>
        <w:p w:rsidR="00A738C5" w:rsidRDefault="00BD3B6C">
          <w:r>
            <w:rPr>
              <w:b/>
              <w:bCs/>
              <w:noProof/>
            </w:rPr>
            <w:fldChar w:fldCharType="end"/>
          </w:r>
        </w:p>
      </w:sdtContent>
    </w:sdt>
    <w:p w:rsidR="00A738C5" w:rsidRDefault="00A738C5" w:rsidP="003A1D88">
      <w:pPr>
        <w:rPr>
          <w:rFonts w:ascii="Arial" w:hAnsi="Arial" w:cs="Arial"/>
          <w:lang w:val="en-US"/>
        </w:rPr>
      </w:pPr>
    </w:p>
    <w:p w:rsidR="00081ECC" w:rsidRPr="00656779" w:rsidRDefault="00A738C5" w:rsidP="003A1D88">
      <w:pPr>
        <w:rPr>
          <w:rFonts w:ascii="Arial" w:hAnsi="Arial" w:cs="Arial"/>
          <w:lang w:val="en-US"/>
        </w:rPr>
      </w:pPr>
      <w:r>
        <w:rPr>
          <w:rFonts w:ascii="Arial" w:hAnsi="Arial" w:cs="Arial"/>
          <w:lang w:val="en-US"/>
        </w:rPr>
        <w:br w:type="page"/>
      </w:r>
    </w:p>
    <w:p w:rsidR="003A1D88" w:rsidRPr="007B2197" w:rsidRDefault="003A1D88" w:rsidP="003A1D88">
      <w:pPr>
        <w:pStyle w:val="Heading1"/>
        <w:numPr>
          <w:ilvl w:val="0"/>
          <w:numId w:val="1"/>
        </w:numPr>
        <w:rPr>
          <w:rFonts w:ascii="Arial" w:hAnsi="Arial" w:cs="Arial"/>
          <w:b/>
          <w:bCs/>
          <w:color w:val="auto"/>
          <w:lang w:val="en-US"/>
        </w:rPr>
      </w:pPr>
      <w:bookmarkStart w:id="1" w:name="_Toc67999965"/>
      <w:r w:rsidRPr="007B2197">
        <w:rPr>
          <w:rFonts w:ascii="Arial" w:hAnsi="Arial" w:cs="Arial"/>
          <w:b/>
          <w:bCs/>
          <w:color w:val="auto"/>
          <w:lang w:val="en-US"/>
        </w:rPr>
        <w:lastRenderedPageBreak/>
        <w:t>Introduction</w:t>
      </w:r>
      <w:bookmarkEnd w:id="1"/>
    </w:p>
    <w:p w:rsidR="003A1D88" w:rsidRPr="00656779" w:rsidRDefault="003A1D88" w:rsidP="003A1D88">
      <w:pPr>
        <w:rPr>
          <w:rFonts w:ascii="Arial" w:hAnsi="Arial" w:cs="Arial"/>
          <w:lang w:val="en-US"/>
        </w:rPr>
      </w:pPr>
    </w:p>
    <w:p w:rsidR="00172F63" w:rsidRDefault="00172F63" w:rsidP="00172F63">
      <w:pPr>
        <w:spacing w:line="360" w:lineRule="auto"/>
        <w:rPr>
          <w:rFonts w:ascii="Arial" w:hAnsi="Arial" w:cs="Arial"/>
          <w:lang w:val="en-US"/>
        </w:rPr>
      </w:pPr>
      <w:r>
        <w:rPr>
          <w:rFonts w:ascii="Arial" w:hAnsi="Arial" w:cs="Arial"/>
          <w:lang w:val="en-US"/>
        </w:rPr>
        <w:t>While project management involves t</w:t>
      </w:r>
      <w:r w:rsidRPr="00942DA1">
        <w:rPr>
          <w:rFonts w:ascii="Arial" w:hAnsi="Arial" w:cs="Arial"/>
          <w:lang w:val="en-US"/>
        </w:rPr>
        <w:t xml:space="preserve">he art of </w:t>
      </w:r>
      <w:proofErr w:type="spellStart"/>
      <w:r w:rsidRPr="00942DA1">
        <w:rPr>
          <w:rFonts w:ascii="Arial" w:hAnsi="Arial" w:cs="Arial"/>
          <w:lang w:val="en-US"/>
        </w:rPr>
        <w:t>organising</w:t>
      </w:r>
      <w:proofErr w:type="spellEnd"/>
      <w:r w:rsidRPr="00942DA1">
        <w:rPr>
          <w:rFonts w:ascii="Arial" w:hAnsi="Arial" w:cs="Arial"/>
          <w:lang w:val="en-US"/>
        </w:rPr>
        <w:t>, leading, reporting and completing a project through people</w:t>
      </w:r>
      <w:r>
        <w:rPr>
          <w:rFonts w:ascii="Arial" w:hAnsi="Arial" w:cs="Arial"/>
          <w:lang w:val="en-US"/>
        </w:rPr>
        <w:t>, management of project</w:t>
      </w:r>
      <w:r w:rsidR="00CB1534">
        <w:rPr>
          <w:rFonts w:ascii="Arial" w:hAnsi="Arial" w:cs="Arial"/>
          <w:lang w:val="en-US"/>
        </w:rPr>
        <w:t xml:space="preserve"> lifecycle</w:t>
      </w:r>
      <w:r>
        <w:rPr>
          <w:rFonts w:ascii="Arial" w:hAnsi="Arial" w:cs="Arial"/>
          <w:lang w:val="en-US"/>
        </w:rPr>
        <w:t xml:space="preserve"> involves three key phases which include planning, scheduling and controlling (</w:t>
      </w:r>
      <w:bookmarkStart w:id="2" w:name="_Hlk68000688"/>
      <w:proofErr w:type="spellStart"/>
      <w:r w:rsidR="00A12F87">
        <w:rPr>
          <w:rFonts w:ascii="Arial" w:hAnsi="Arial" w:cs="Arial"/>
          <w:lang w:val="en-US"/>
        </w:rPr>
        <w:t>Lientz</w:t>
      </w:r>
      <w:proofErr w:type="spellEnd"/>
      <w:r w:rsidR="00A12F87">
        <w:rPr>
          <w:rFonts w:ascii="Arial" w:hAnsi="Arial" w:cs="Arial"/>
          <w:lang w:val="en-US"/>
        </w:rPr>
        <w:t xml:space="preserve"> and Rea, 2012</w:t>
      </w:r>
      <w:bookmarkEnd w:id="2"/>
      <w:r>
        <w:rPr>
          <w:rFonts w:ascii="Arial" w:hAnsi="Arial" w:cs="Arial"/>
          <w:lang w:val="en-US"/>
        </w:rPr>
        <w:t xml:space="preserve">).  The </w:t>
      </w:r>
      <w:r>
        <w:rPr>
          <w:rFonts w:ascii="Arial" w:hAnsi="Arial" w:cs="Arial"/>
          <w:i/>
          <w:iCs/>
          <w:lang w:val="en-US"/>
        </w:rPr>
        <w:t xml:space="preserve">planning </w:t>
      </w:r>
      <w:r w:rsidR="00445050">
        <w:rPr>
          <w:rFonts w:ascii="Arial" w:hAnsi="Arial" w:cs="Arial"/>
          <w:lang w:val="en-US"/>
        </w:rPr>
        <w:t xml:space="preserve">phase involves establishing objectives, defining the project, creating a work breakdown structure, forming organisation and determining resources; the </w:t>
      </w:r>
      <w:r w:rsidR="00445050">
        <w:rPr>
          <w:rFonts w:ascii="Arial" w:hAnsi="Arial" w:cs="Arial"/>
          <w:i/>
          <w:iCs/>
          <w:lang w:val="en-US"/>
        </w:rPr>
        <w:t xml:space="preserve">scheduling </w:t>
      </w:r>
      <w:r w:rsidR="00445050">
        <w:rPr>
          <w:rFonts w:ascii="Arial" w:hAnsi="Arial" w:cs="Arial"/>
          <w:lang w:val="en-US"/>
        </w:rPr>
        <w:t>phase ensures that all activities are planned for, their order of performance is accounted for, the time estimates for activities are recorded and the overall time for the project is developed (</w:t>
      </w:r>
      <w:proofErr w:type="spellStart"/>
      <w:r w:rsidR="005F6625">
        <w:rPr>
          <w:rFonts w:ascii="Arial" w:hAnsi="Arial" w:cs="Arial"/>
          <w:lang w:val="en-US"/>
        </w:rPr>
        <w:t>Lientz</w:t>
      </w:r>
      <w:proofErr w:type="spellEnd"/>
      <w:r w:rsidR="005F6625">
        <w:rPr>
          <w:rFonts w:ascii="Arial" w:hAnsi="Arial" w:cs="Arial"/>
          <w:lang w:val="en-US"/>
        </w:rPr>
        <w:t xml:space="preserve"> and Rea, 2012</w:t>
      </w:r>
      <w:r w:rsidR="00445050">
        <w:rPr>
          <w:rFonts w:ascii="Arial" w:hAnsi="Arial" w:cs="Arial"/>
          <w:lang w:val="en-US"/>
        </w:rPr>
        <w:t>).</w:t>
      </w:r>
      <w:r w:rsidR="00456A68">
        <w:rPr>
          <w:rFonts w:ascii="Arial" w:hAnsi="Arial" w:cs="Arial"/>
          <w:lang w:val="en-US"/>
        </w:rPr>
        <w:t xml:space="preserve">  Notably scheduling s</w:t>
      </w:r>
      <w:r w:rsidR="00456A68" w:rsidRPr="00456A68">
        <w:rPr>
          <w:rFonts w:ascii="Arial" w:hAnsi="Arial" w:cs="Arial"/>
          <w:lang w:val="en-US"/>
        </w:rPr>
        <w:t>hows the relationship of each activity to others and to the whole project</w:t>
      </w:r>
      <w:r w:rsidR="00657C15">
        <w:rPr>
          <w:rFonts w:ascii="Arial" w:hAnsi="Arial" w:cs="Arial"/>
          <w:lang w:val="en-US"/>
        </w:rPr>
        <w:t>, while also identifying</w:t>
      </w:r>
      <w:r w:rsidR="00657C15" w:rsidRPr="00657C15">
        <w:rPr>
          <w:rFonts w:ascii="Arial" w:hAnsi="Arial" w:cs="Arial"/>
          <w:lang w:val="en-US"/>
        </w:rPr>
        <w:t xml:space="preserve"> the precedence relationships among activities</w:t>
      </w:r>
      <w:r w:rsidR="00657C15">
        <w:rPr>
          <w:rFonts w:ascii="Arial" w:hAnsi="Arial" w:cs="Arial"/>
          <w:lang w:val="en-US"/>
        </w:rPr>
        <w:t xml:space="preserve">.  </w:t>
      </w:r>
      <w:r w:rsidR="0079456F">
        <w:rPr>
          <w:rFonts w:ascii="Arial" w:hAnsi="Arial" w:cs="Arial"/>
          <w:lang w:val="en-US"/>
        </w:rPr>
        <w:t xml:space="preserve">Project </w:t>
      </w:r>
      <w:r w:rsidR="0079456F">
        <w:rPr>
          <w:rFonts w:ascii="Arial" w:hAnsi="Arial" w:cs="Arial"/>
          <w:i/>
          <w:iCs/>
          <w:lang w:val="en-US"/>
        </w:rPr>
        <w:t xml:space="preserve">controlling </w:t>
      </w:r>
      <w:r w:rsidR="0079456F">
        <w:rPr>
          <w:rFonts w:ascii="Arial" w:hAnsi="Arial" w:cs="Arial"/>
          <w:lang w:val="en-US"/>
        </w:rPr>
        <w:t>involves c</w:t>
      </w:r>
      <w:r w:rsidR="0079456F" w:rsidRPr="0079456F">
        <w:rPr>
          <w:rFonts w:ascii="Arial" w:hAnsi="Arial" w:cs="Arial"/>
          <w:lang w:val="en-US"/>
        </w:rPr>
        <w:t>lose monitoring of resources, costs, quality, budgets</w:t>
      </w:r>
      <w:r w:rsidR="0079456F">
        <w:rPr>
          <w:rFonts w:ascii="Arial" w:hAnsi="Arial" w:cs="Arial"/>
          <w:lang w:val="en-US"/>
        </w:rPr>
        <w:t>, where f</w:t>
      </w:r>
      <w:r w:rsidR="0079456F" w:rsidRPr="0079456F">
        <w:rPr>
          <w:rFonts w:ascii="Arial" w:hAnsi="Arial" w:cs="Arial"/>
          <w:lang w:val="en-US"/>
        </w:rPr>
        <w:t>eedback enables revising the project plan and shift</w:t>
      </w:r>
      <w:r w:rsidR="0079456F">
        <w:rPr>
          <w:rFonts w:ascii="Arial" w:hAnsi="Arial" w:cs="Arial"/>
          <w:lang w:val="en-US"/>
        </w:rPr>
        <w:t>ing of</w:t>
      </w:r>
      <w:r w:rsidR="0079456F" w:rsidRPr="0079456F">
        <w:rPr>
          <w:rFonts w:ascii="Arial" w:hAnsi="Arial" w:cs="Arial"/>
          <w:lang w:val="en-US"/>
        </w:rPr>
        <w:t xml:space="preserve"> resources</w:t>
      </w:r>
      <w:r w:rsidR="00445050">
        <w:rPr>
          <w:rFonts w:ascii="Arial" w:hAnsi="Arial" w:cs="Arial"/>
          <w:lang w:val="en-US"/>
        </w:rPr>
        <w:t xml:space="preserve"> </w:t>
      </w:r>
      <w:r w:rsidR="0079456F">
        <w:rPr>
          <w:rFonts w:ascii="Arial" w:hAnsi="Arial" w:cs="Arial"/>
          <w:lang w:val="en-US"/>
        </w:rPr>
        <w:t xml:space="preserve">as appropriate. </w:t>
      </w:r>
      <w:r w:rsidR="00445050">
        <w:rPr>
          <w:rFonts w:ascii="Arial" w:hAnsi="Arial" w:cs="Arial"/>
          <w:lang w:val="en-US"/>
        </w:rPr>
        <w:t xml:space="preserve"> </w:t>
      </w:r>
      <w:r>
        <w:rPr>
          <w:rFonts w:ascii="Arial" w:hAnsi="Arial" w:cs="Arial"/>
          <w:lang w:val="en-US"/>
        </w:rPr>
        <w:t xml:space="preserve">   </w:t>
      </w:r>
    </w:p>
    <w:p w:rsidR="007D3300" w:rsidRDefault="00094E45" w:rsidP="003A1D88">
      <w:pPr>
        <w:spacing w:line="360" w:lineRule="auto"/>
        <w:rPr>
          <w:rFonts w:ascii="Arial" w:hAnsi="Arial" w:cs="Arial"/>
          <w:lang w:val="en-US"/>
        </w:rPr>
      </w:pPr>
      <w:r>
        <w:rPr>
          <w:rFonts w:ascii="Arial" w:hAnsi="Arial" w:cs="Arial"/>
          <w:lang w:val="en-US"/>
        </w:rPr>
        <w:t xml:space="preserve">This report focuses on managing a project at the organisation John Lewis, UK.  </w:t>
      </w:r>
      <w:r w:rsidR="00D452AD">
        <w:rPr>
          <w:rFonts w:ascii="Arial" w:hAnsi="Arial" w:cs="Arial"/>
          <w:lang w:val="en-US"/>
        </w:rPr>
        <w:t xml:space="preserve">John Lewis is a well-known brand of high-end department stores which operate across the UK, as well as in regional and international markets like Ireland and Australia (John Lewis, 2021).  Established in 1864, this chain of department stores is involved in retailing clothes, furniture, </w:t>
      </w:r>
      <w:proofErr w:type="spellStart"/>
      <w:proofErr w:type="gramStart"/>
      <w:r w:rsidR="00D452AD">
        <w:rPr>
          <w:rFonts w:ascii="Arial" w:hAnsi="Arial" w:cs="Arial"/>
          <w:lang w:val="en-US"/>
        </w:rPr>
        <w:t>electricals</w:t>
      </w:r>
      <w:proofErr w:type="spellEnd"/>
      <w:proofErr w:type="gramEnd"/>
      <w:r w:rsidR="00D452AD">
        <w:rPr>
          <w:rFonts w:ascii="Arial" w:hAnsi="Arial" w:cs="Arial"/>
          <w:lang w:val="en-US"/>
        </w:rPr>
        <w:t xml:space="preserve">, among other popular goods.  With the recent COVID-19 pandemic and increased migration of consumers to online modes of shopping, BBC (2021) identifies that this organisation is expecting around 70% of its sales to be online by 2025.  </w:t>
      </w:r>
      <w:r w:rsidR="007D3300">
        <w:rPr>
          <w:rFonts w:ascii="Arial" w:hAnsi="Arial" w:cs="Arial"/>
          <w:lang w:val="en-US"/>
        </w:rPr>
        <w:t xml:space="preserve">This demonstrates that adapting the business to better suit efficient online sales, as well as establishing internal operations with minimal physical contact to support social distancing guidelines and enable working under COVID-19 </w:t>
      </w:r>
      <w:r w:rsidR="00CE11CE">
        <w:rPr>
          <w:rFonts w:ascii="Arial" w:hAnsi="Arial" w:cs="Arial"/>
          <w:lang w:val="en-US"/>
        </w:rPr>
        <w:t>mitigation ideas in the workplace</w:t>
      </w:r>
      <w:r w:rsidR="007D3300">
        <w:rPr>
          <w:rFonts w:ascii="Arial" w:hAnsi="Arial" w:cs="Arial"/>
          <w:lang w:val="en-US"/>
        </w:rPr>
        <w:t xml:space="preserve"> remains crucial for John Lewis to continue operating successfully into the foreseeable future</w:t>
      </w:r>
      <w:r w:rsidR="005936D4">
        <w:rPr>
          <w:rFonts w:ascii="Arial" w:hAnsi="Arial" w:cs="Arial"/>
          <w:lang w:val="en-US"/>
        </w:rPr>
        <w:t xml:space="preserve">.  This therefore signifies the motivation behind engaging in the project that will be focused on in this report. </w:t>
      </w:r>
      <w:r w:rsidR="007D3300">
        <w:rPr>
          <w:rFonts w:ascii="Arial" w:hAnsi="Arial" w:cs="Arial"/>
          <w:lang w:val="en-US"/>
        </w:rPr>
        <w:t xml:space="preserve"> </w:t>
      </w:r>
    </w:p>
    <w:p w:rsidR="00C83EB1" w:rsidRDefault="00100E9A" w:rsidP="003F61F8">
      <w:pPr>
        <w:spacing w:line="360" w:lineRule="auto"/>
        <w:rPr>
          <w:rFonts w:ascii="Arial" w:hAnsi="Arial" w:cs="Arial"/>
          <w:lang w:val="en-US"/>
        </w:rPr>
      </w:pPr>
      <w:r>
        <w:rPr>
          <w:rFonts w:ascii="Arial" w:hAnsi="Arial" w:cs="Arial"/>
          <w:lang w:val="en-US"/>
        </w:rPr>
        <w:t>Thereby in the context of working under COVID-19 mitigation ideas in the workplace</w:t>
      </w:r>
      <w:r w:rsidR="00CE11CE">
        <w:rPr>
          <w:rFonts w:ascii="Arial" w:hAnsi="Arial" w:cs="Arial"/>
          <w:lang w:val="en-US"/>
        </w:rPr>
        <w:t xml:space="preserve"> it is chosen for John Lewis to initiate </w:t>
      </w:r>
      <w:r w:rsidR="00094E45">
        <w:rPr>
          <w:rFonts w:ascii="Arial" w:hAnsi="Arial" w:cs="Arial"/>
          <w:lang w:val="en-US"/>
        </w:rPr>
        <w:t xml:space="preserve">an IT project of </w:t>
      </w:r>
      <w:r w:rsidR="00CE11CE">
        <w:rPr>
          <w:rFonts w:ascii="Arial" w:hAnsi="Arial" w:cs="Arial"/>
          <w:lang w:val="en-US"/>
        </w:rPr>
        <w:t>automating its clothing manufacturing arm</w:t>
      </w:r>
      <w:r>
        <w:rPr>
          <w:rFonts w:ascii="Arial" w:hAnsi="Arial" w:cs="Arial"/>
          <w:lang w:val="en-US"/>
        </w:rPr>
        <w:t>,</w:t>
      </w:r>
      <w:r w:rsidR="00CE11CE">
        <w:rPr>
          <w:rFonts w:ascii="Arial" w:hAnsi="Arial" w:cs="Arial"/>
          <w:lang w:val="en-US"/>
        </w:rPr>
        <w:t xml:space="preserve"> </w:t>
      </w:r>
      <w:r w:rsidR="004A2A58">
        <w:rPr>
          <w:rFonts w:ascii="Arial" w:hAnsi="Arial" w:cs="Arial"/>
          <w:lang w:val="en-US"/>
        </w:rPr>
        <w:t>where manufacturing will be done through the smart factory concept integrating robotics and automated design technology for manufacturing clothing products</w:t>
      </w:r>
      <w:r w:rsidR="007217FD">
        <w:rPr>
          <w:rFonts w:ascii="Arial" w:hAnsi="Arial" w:cs="Arial"/>
          <w:lang w:val="en-US"/>
        </w:rPr>
        <w:t>, and employees could oversee this real-time as they work from home</w:t>
      </w:r>
      <w:r w:rsidR="00323826">
        <w:rPr>
          <w:rFonts w:ascii="Arial" w:hAnsi="Arial" w:cs="Arial"/>
          <w:lang w:val="en-US"/>
        </w:rPr>
        <w:t>.  W</w:t>
      </w:r>
      <w:r w:rsidR="004A2A58">
        <w:rPr>
          <w:rFonts w:ascii="Arial" w:hAnsi="Arial" w:cs="Arial"/>
          <w:lang w:val="en-US"/>
        </w:rPr>
        <w:t>ith the physical presence of employees being minimal or not required at all,</w:t>
      </w:r>
      <w:r w:rsidR="00323826">
        <w:rPr>
          <w:rFonts w:ascii="Arial" w:hAnsi="Arial" w:cs="Arial"/>
          <w:lang w:val="en-US"/>
        </w:rPr>
        <w:t xml:space="preserve"> employees could oversee and manage the clothing manufacturing operations in real-time as they work from home, </w:t>
      </w:r>
      <w:r w:rsidR="00A24106">
        <w:rPr>
          <w:rFonts w:ascii="Arial" w:hAnsi="Arial" w:cs="Arial"/>
          <w:lang w:val="en-US"/>
        </w:rPr>
        <w:t xml:space="preserve">thus enabling John Lewis to continue its </w:t>
      </w:r>
      <w:r w:rsidR="009E345D">
        <w:rPr>
          <w:rFonts w:ascii="Arial" w:hAnsi="Arial" w:cs="Arial"/>
          <w:lang w:val="en-US"/>
        </w:rPr>
        <w:t xml:space="preserve">clothing </w:t>
      </w:r>
      <w:r w:rsidR="00A24106">
        <w:rPr>
          <w:rFonts w:ascii="Arial" w:hAnsi="Arial" w:cs="Arial"/>
          <w:lang w:val="en-US"/>
        </w:rPr>
        <w:t xml:space="preserve">manufacturing operations as usual whilst still practicing COVID-19 mitigation ideas in </w:t>
      </w:r>
      <w:r w:rsidR="00A24106">
        <w:rPr>
          <w:rFonts w:ascii="Arial" w:hAnsi="Arial" w:cs="Arial"/>
          <w:lang w:val="en-US"/>
        </w:rPr>
        <w:lastRenderedPageBreak/>
        <w:t>the workplace.</w:t>
      </w:r>
      <w:r w:rsidR="009E345D">
        <w:rPr>
          <w:rFonts w:ascii="Arial" w:hAnsi="Arial" w:cs="Arial"/>
          <w:lang w:val="en-US"/>
        </w:rPr>
        <w:t xml:space="preserve">  </w:t>
      </w:r>
      <w:r w:rsidR="00E52EC0">
        <w:rPr>
          <w:rFonts w:ascii="Arial" w:hAnsi="Arial" w:cs="Arial"/>
          <w:lang w:val="en-US"/>
        </w:rPr>
        <w:t>A range of project management tools and techniques would underpin this project</w:t>
      </w:r>
      <w:r w:rsidR="001A66A7">
        <w:rPr>
          <w:rFonts w:ascii="Arial" w:hAnsi="Arial" w:cs="Arial"/>
          <w:lang w:val="en-US"/>
        </w:rPr>
        <w:t xml:space="preserve">.  </w:t>
      </w:r>
      <w:r w:rsidR="00C83ED0">
        <w:rPr>
          <w:rFonts w:ascii="Arial" w:hAnsi="Arial" w:cs="Arial"/>
          <w:lang w:val="en-US"/>
        </w:rPr>
        <w:t xml:space="preserve">In terms of the idea for this project, this was introduced by the author after careful consideration of the current context of working under COVID-19 mitigation ideas in the workplace relevant to John Lewis, along with the need to efficiently continue business operations </w:t>
      </w:r>
      <w:r w:rsidR="00807996">
        <w:rPr>
          <w:rFonts w:ascii="Arial" w:hAnsi="Arial" w:cs="Arial"/>
          <w:lang w:val="en-US"/>
        </w:rPr>
        <w:t xml:space="preserve">through digitalization </w:t>
      </w:r>
      <w:r w:rsidR="00C83ED0">
        <w:rPr>
          <w:rFonts w:ascii="Arial" w:hAnsi="Arial" w:cs="Arial"/>
          <w:lang w:val="en-US"/>
        </w:rPr>
        <w:t>to ensure the business sustains into the future</w:t>
      </w:r>
      <w:r w:rsidR="00807996">
        <w:rPr>
          <w:rFonts w:ascii="Arial" w:hAnsi="Arial" w:cs="Arial"/>
          <w:lang w:val="en-US"/>
        </w:rPr>
        <w:t xml:space="preserve">.  </w:t>
      </w:r>
      <w:r w:rsidR="00F9597F">
        <w:rPr>
          <w:rFonts w:ascii="Arial" w:hAnsi="Arial" w:cs="Arial"/>
          <w:lang w:val="en-US"/>
        </w:rPr>
        <w:t>Considering timelines, i</w:t>
      </w:r>
      <w:r w:rsidR="00710E80">
        <w:rPr>
          <w:rFonts w:ascii="Arial" w:hAnsi="Arial" w:cs="Arial"/>
          <w:lang w:val="en-US"/>
        </w:rPr>
        <w:t>t is expected for this project to be completed within 6 months, commencing April 2021 and closing in October 2021, thus enabling this organisation to continue its clothing manufacturing through automation while employees can oversee and manage the manufacturing process real-time as they work from home, supporting the organisation to operate with C</w:t>
      </w:r>
      <w:r w:rsidR="009338DE">
        <w:rPr>
          <w:rFonts w:ascii="Arial" w:hAnsi="Arial" w:cs="Arial"/>
          <w:lang w:val="en-US"/>
        </w:rPr>
        <w:t>ovid</w:t>
      </w:r>
      <w:r w:rsidR="00710E80">
        <w:rPr>
          <w:rFonts w:ascii="Arial" w:hAnsi="Arial" w:cs="Arial"/>
          <w:lang w:val="en-US"/>
        </w:rPr>
        <w:t>-19 mitigation ideas in the workplace.</w:t>
      </w:r>
      <w:r w:rsidR="00E15BE2">
        <w:rPr>
          <w:rFonts w:ascii="Arial" w:hAnsi="Arial" w:cs="Arial"/>
          <w:lang w:val="en-US"/>
        </w:rPr>
        <w:t xml:space="preserve">  </w:t>
      </w:r>
    </w:p>
    <w:p w:rsidR="00467530" w:rsidRDefault="00242F17" w:rsidP="003A1D88">
      <w:pPr>
        <w:spacing w:line="360" w:lineRule="auto"/>
        <w:rPr>
          <w:rFonts w:ascii="Arial" w:hAnsi="Arial" w:cs="Arial"/>
          <w:lang w:val="en-US"/>
        </w:rPr>
      </w:pPr>
      <w:r>
        <w:rPr>
          <w:rFonts w:ascii="Arial" w:hAnsi="Arial" w:cs="Arial"/>
          <w:lang w:val="en-US"/>
        </w:rPr>
        <w:t xml:space="preserve">The main beneficiaries include </w:t>
      </w:r>
      <w:r w:rsidR="00453E71">
        <w:rPr>
          <w:rFonts w:ascii="Arial" w:hAnsi="Arial" w:cs="Arial"/>
          <w:lang w:val="en-US"/>
        </w:rPr>
        <w:t xml:space="preserve">John Lewis employees </w:t>
      </w:r>
      <w:r w:rsidR="00EA5785">
        <w:rPr>
          <w:rFonts w:ascii="Arial" w:hAnsi="Arial" w:cs="Arial"/>
          <w:lang w:val="en-US"/>
        </w:rPr>
        <w:t xml:space="preserve">who would be capable of benefiting from the work-from-home phenomena and </w:t>
      </w:r>
      <w:proofErr w:type="gramStart"/>
      <w:r w:rsidR="00EA5785">
        <w:rPr>
          <w:rFonts w:ascii="Arial" w:hAnsi="Arial" w:cs="Arial"/>
          <w:lang w:val="en-US"/>
        </w:rPr>
        <w:t>be</w:t>
      </w:r>
      <w:proofErr w:type="gramEnd"/>
      <w:r w:rsidR="00EA5785">
        <w:rPr>
          <w:rFonts w:ascii="Arial" w:hAnsi="Arial" w:cs="Arial"/>
          <w:lang w:val="en-US"/>
        </w:rPr>
        <w:t xml:space="preserve"> capable of continuing their work without </w:t>
      </w:r>
      <w:r w:rsidR="003F61F8">
        <w:rPr>
          <w:rFonts w:ascii="Arial" w:hAnsi="Arial" w:cs="Arial"/>
          <w:lang w:val="en-US"/>
        </w:rPr>
        <w:t xml:space="preserve">having </w:t>
      </w:r>
      <w:r w:rsidR="003F61F8" w:rsidRPr="003F61F8">
        <w:rPr>
          <w:rFonts w:ascii="Arial" w:hAnsi="Arial" w:cs="Arial"/>
          <w:lang w:val="en-US"/>
        </w:rPr>
        <w:t>concern</w:t>
      </w:r>
      <w:r w:rsidR="003F61F8">
        <w:rPr>
          <w:rFonts w:ascii="Arial" w:hAnsi="Arial" w:cs="Arial"/>
          <w:lang w:val="en-US"/>
        </w:rPr>
        <w:t>s</w:t>
      </w:r>
      <w:r w:rsidR="003F61F8" w:rsidRPr="003F61F8">
        <w:rPr>
          <w:rFonts w:ascii="Arial" w:hAnsi="Arial" w:cs="Arial"/>
          <w:lang w:val="en-US"/>
        </w:rPr>
        <w:t xml:space="preserve"> that they may be contaminated by the virus</w:t>
      </w:r>
      <w:r w:rsidR="003F61F8">
        <w:rPr>
          <w:rFonts w:ascii="Arial" w:hAnsi="Arial" w:cs="Arial"/>
          <w:lang w:val="en-US"/>
        </w:rPr>
        <w:t xml:space="preserve"> form the workplace, particularly those who are not accepting vaccination due to cultural issues and public </w:t>
      </w:r>
      <w:r w:rsidR="00764407">
        <w:rPr>
          <w:rFonts w:ascii="Arial" w:hAnsi="Arial" w:cs="Arial"/>
          <w:lang w:val="en-US"/>
        </w:rPr>
        <w:t>skepticism.</w:t>
      </w:r>
      <w:r w:rsidR="008E6532">
        <w:rPr>
          <w:rFonts w:ascii="Arial" w:hAnsi="Arial" w:cs="Arial"/>
          <w:lang w:val="en-US"/>
        </w:rPr>
        <w:t xml:space="preserve">  In addition, the management and shareholders would benefit from continued clothing manufacturing operations despite Covid-19 restrictions, which </w:t>
      </w:r>
      <w:r w:rsidR="00A12B23">
        <w:rPr>
          <w:rFonts w:ascii="Arial" w:hAnsi="Arial" w:cs="Arial"/>
          <w:lang w:val="en-US"/>
        </w:rPr>
        <w:t xml:space="preserve">supports having sufficient </w:t>
      </w:r>
      <w:r w:rsidR="005E6AA1">
        <w:rPr>
          <w:rFonts w:ascii="Arial" w:hAnsi="Arial" w:cs="Arial"/>
          <w:lang w:val="en-US"/>
        </w:rPr>
        <w:t xml:space="preserve">supplies of </w:t>
      </w:r>
      <w:r w:rsidR="00A12B23">
        <w:rPr>
          <w:rFonts w:ascii="Arial" w:hAnsi="Arial" w:cs="Arial"/>
          <w:lang w:val="en-US"/>
        </w:rPr>
        <w:t xml:space="preserve">clothing inventory </w:t>
      </w:r>
      <w:r w:rsidR="008E6532">
        <w:rPr>
          <w:rFonts w:ascii="Arial" w:hAnsi="Arial" w:cs="Arial"/>
          <w:lang w:val="en-US"/>
        </w:rPr>
        <w:t xml:space="preserve">to </w:t>
      </w:r>
      <w:r w:rsidR="005E6AA1">
        <w:rPr>
          <w:rFonts w:ascii="Arial" w:hAnsi="Arial" w:cs="Arial"/>
          <w:lang w:val="en-US"/>
        </w:rPr>
        <w:t xml:space="preserve">meet the demand and </w:t>
      </w:r>
      <w:r w:rsidR="008E6532">
        <w:rPr>
          <w:rFonts w:ascii="Arial" w:hAnsi="Arial" w:cs="Arial"/>
          <w:lang w:val="en-US"/>
        </w:rPr>
        <w:t>maintain sales revenue.</w:t>
      </w:r>
      <w:r w:rsidR="00A12B23">
        <w:rPr>
          <w:rFonts w:ascii="Arial" w:hAnsi="Arial" w:cs="Arial"/>
          <w:lang w:val="en-US"/>
        </w:rPr>
        <w:t xml:space="preserve">  </w:t>
      </w:r>
      <w:r w:rsidR="005E6AA1">
        <w:rPr>
          <w:rFonts w:ascii="Arial" w:hAnsi="Arial" w:cs="Arial"/>
          <w:lang w:val="en-US"/>
        </w:rPr>
        <w:t xml:space="preserve">The customers too would be benefitting because they would be having an undisrupted supply of products to purchase.  </w:t>
      </w:r>
      <w:r w:rsidR="009338DE">
        <w:rPr>
          <w:rFonts w:ascii="Arial" w:hAnsi="Arial" w:cs="Arial"/>
          <w:lang w:val="en-US"/>
        </w:rPr>
        <w:t>In case the project is not done, this may affect workers</w:t>
      </w:r>
      <w:r w:rsidR="002F2D25">
        <w:rPr>
          <w:rFonts w:ascii="Arial" w:hAnsi="Arial" w:cs="Arial"/>
          <w:lang w:val="en-US"/>
        </w:rPr>
        <w:t>’</w:t>
      </w:r>
      <w:r w:rsidR="009338DE">
        <w:rPr>
          <w:rFonts w:ascii="Arial" w:hAnsi="Arial" w:cs="Arial"/>
          <w:lang w:val="en-US"/>
        </w:rPr>
        <w:t xml:space="preserve"> morale, particularly those not accepting vaccination, since they would have to physically attend work despite concerns of being at risk of contamination by the virus.  This would ultimately </w:t>
      </w:r>
      <w:r w:rsidR="002F2D25">
        <w:rPr>
          <w:rFonts w:ascii="Arial" w:hAnsi="Arial" w:cs="Arial"/>
          <w:lang w:val="en-US"/>
        </w:rPr>
        <w:t>have negative e</w:t>
      </w:r>
      <w:r w:rsidR="009338DE">
        <w:rPr>
          <w:rFonts w:ascii="Arial" w:hAnsi="Arial" w:cs="Arial"/>
          <w:lang w:val="en-US"/>
        </w:rPr>
        <w:t>ffect</w:t>
      </w:r>
      <w:r w:rsidR="002F2D25">
        <w:rPr>
          <w:rFonts w:ascii="Arial" w:hAnsi="Arial" w:cs="Arial"/>
          <w:lang w:val="en-US"/>
        </w:rPr>
        <w:t>s on</w:t>
      </w:r>
      <w:r w:rsidR="009338DE">
        <w:rPr>
          <w:rFonts w:ascii="Arial" w:hAnsi="Arial" w:cs="Arial"/>
          <w:lang w:val="en-US"/>
        </w:rPr>
        <w:t xml:space="preserve"> the workers</w:t>
      </w:r>
      <w:r w:rsidR="002F2D25">
        <w:rPr>
          <w:rFonts w:ascii="Arial" w:hAnsi="Arial" w:cs="Arial"/>
          <w:lang w:val="en-US"/>
        </w:rPr>
        <w:t>’</w:t>
      </w:r>
      <w:r w:rsidR="009338DE">
        <w:rPr>
          <w:rFonts w:ascii="Arial" w:hAnsi="Arial" w:cs="Arial"/>
          <w:lang w:val="en-US"/>
        </w:rPr>
        <w:t xml:space="preserve"> productivity and therefore clothing outputs produced and available for sale, which adversely affects company revenues.     </w:t>
      </w:r>
    </w:p>
    <w:p w:rsidR="00467530" w:rsidRPr="00AD0CA9" w:rsidRDefault="00A34E32" w:rsidP="00A34E32">
      <w:pPr>
        <w:pStyle w:val="Heading1"/>
        <w:numPr>
          <w:ilvl w:val="0"/>
          <w:numId w:val="1"/>
        </w:numPr>
        <w:rPr>
          <w:b/>
          <w:bCs/>
          <w:color w:val="auto"/>
          <w:sz w:val="28"/>
          <w:szCs w:val="28"/>
          <w:lang w:val="en-US"/>
        </w:rPr>
      </w:pPr>
      <w:bookmarkStart w:id="3" w:name="_Toc67999966"/>
      <w:r w:rsidRPr="00AD0CA9">
        <w:rPr>
          <w:b/>
          <w:bCs/>
          <w:color w:val="auto"/>
          <w:sz w:val="28"/>
          <w:szCs w:val="28"/>
          <w:lang w:val="en-US"/>
        </w:rPr>
        <w:t>Project management tools and techniques, and their usefulness in light of Covid-19</w:t>
      </w:r>
      <w:bookmarkEnd w:id="3"/>
    </w:p>
    <w:p w:rsidR="00051C79" w:rsidRDefault="00051C79" w:rsidP="00770817">
      <w:pPr>
        <w:pStyle w:val="Heading2"/>
        <w:spacing w:line="360" w:lineRule="auto"/>
        <w:rPr>
          <w:lang w:val="en-US"/>
        </w:rPr>
      </w:pPr>
      <w:bookmarkStart w:id="4" w:name="_Toc67999967"/>
      <w:r w:rsidRPr="007B2197">
        <w:rPr>
          <w:color w:val="auto"/>
          <w:lang w:val="en-US"/>
        </w:rPr>
        <w:t xml:space="preserve">2.1 </w:t>
      </w:r>
      <w:r w:rsidRPr="007B2197">
        <w:rPr>
          <w:b/>
          <w:bCs/>
          <w:color w:val="auto"/>
          <w:lang w:val="en-US"/>
        </w:rPr>
        <w:t>A</w:t>
      </w:r>
      <w:r w:rsidR="003B78A1" w:rsidRPr="007B2197">
        <w:rPr>
          <w:b/>
          <w:bCs/>
          <w:color w:val="auto"/>
          <w:lang w:val="en-US"/>
        </w:rPr>
        <w:t xml:space="preserve">gile </w:t>
      </w:r>
      <w:r w:rsidRPr="007B2197">
        <w:rPr>
          <w:b/>
          <w:bCs/>
          <w:color w:val="auto"/>
          <w:lang w:val="en-US"/>
        </w:rPr>
        <w:t xml:space="preserve">Project Management </w:t>
      </w:r>
      <w:r w:rsidR="003B78A1" w:rsidRPr="007B2197">
        <w:rPr>
          <w:b/>
          <w:bCs/>
          <w:color w:val="auto"/>
          <w:lang w:val="en-US"/>
        </w:rPr>
        <w:t>Methodology</w:t>
      </w:r>
      <w:r w:rsidR="00C16B43" w:rsidRPr="007B2197">
        <w:rPr>
          <w:b/>
          <w:bCs/>
          <w:color w:val="auto"/>
          <w:lang w:val="en-US"/>
        </w:rPr>
        <w:t xml:space="preserve"> (chosen methodology for the project</w:t>
      </w:r>
      <w:r w:rsidR="00C16B43" w:rsidRPr="007B2197">
        <w:rPr>
          <w:b/>
          <w:bCs/>
          <w:lang w:val="en-US"/>
        </w:rPr>
        <w:t>)</w:t>
      </w:r>
      <w:bookmarkEnd w:id="4"/>
    </w:p>
    <w:p w:rsidR="00115BDC" w:rsidRDefault="00D8746F" w:rsidP="00770817">
      <w:pPr>
        <w:spacing w:line="360" w:lineRule="auto"/>
        <w:rPr>
          <w:rFonts w:ascii="Arial" w:hAnsi="Arial" w:cs="Arial"/>
          <w:lang w:val="en-US"/>
        </w:rPr>
      </w:pPr>
      <w:r>
        <w:rPr>
          <w:rFonts w:ascii="Arial" w:hAnsi="Arial" w:cs="Arial"/>
          <w:lang w:val="en-US"/>
        </w:rPr>
        <w:t>Following on from the main phases of the project management lifecycle discussed in the earlier section, the agile project management methodology is more of a flexible and efficient approach to managing project in contrast to the traditional step-by-step rigid approach of managing projects (</w:t>
      </w:r>
      <w:r w:rsidR="009C7A6C">
        <w:rPr>
          <w:rFonts w:ascii="Arial" w:hAnsi="Arial" w:cs="Arial"/>
          <w:lang w:val="en-US"/>
        </w:rPr>
        <w:t>Wu, 2020</w:t>
      </w:r>
      <w:r>
        <w:rPr>
          <w:rFonts w:ascii="Arial" w:hAnsi="Arial" w:cs="Arial"/>
          <w:lang w:val="en-US"/>
        </w:rPr>
        <w:t xml:space="preserve">).  </w:t>
      </w:r>
      <w:r w:rsidR="00C16B43">
        <w:rPr>
          <w:rFonts w:ascii="Arial" w:hAnsi="Arial" w:cs="Arial"/>
          <w:lang w:val="en-US"/>
        </w:rPr>
        <w:t>While this agile methodology has a clear vision of a lightweight, flexible and team-oriented approach to software development, over the years it has grown to become the industry standard for software project management (</w:t>
      </w:r>
      <w:r w:rsidR="00FB53FC">
        <w:rPr>
          <w:rFonts w:ascii="Arial" w:hAnsi="Arial" w:cs="Arial"/>
          <w:lang w:val="en-US"/>
        </w:rPr>
        <w:t xml:space="preserve">Kohler, </w:t>
      </w:r>
      <w:proofErr w:type="spellStart"/>
      <w:r w:rsidR="00FB53FC">
        <w:rPr>
          <w:rFonts w:ascii="Arial" w:hAnsi="Arial" w:cs="Arial"/>
          <w:lang w:val="en-US"/>
        </w:rPr>
        <w:t>Silvius</w:t>
      </w:r>
      <w:proofErr w:type="spellEnd"/>
      <w:r w:rsidR="00FB53FC">
        <w:rPr>
          <w:rFonts w:ascii="Arial" w:hAnsi="Arial" w:cs="Arial"/>
          <w:lang w:val="en-US"/>
        </w:rPr>
        <w:t xml:space="preserve"> and Brink, 2012</w:t>
      </w:r>
      <w:r w:rsidR="00C16B43">
        <w:rPr>
          <w:rFonts w:ascii="Arial" w:hAnsi="Arial" w:cs="Arial"/>
          <w:lang w:val="en-US"/>
        </w:rPr>
        <w:t>).  In light of the Covid-19 pandemic situation which has encapsulated business</w:t>
      </w:r>
      <w:r w:rsidR="00BE054C">
        <w:rPr>
          <w:rFonts w:ascii="Arial" w:hAnsi="Arial" w:cs="Arial"/>
          <w:lang w:val="en-US"/>
        </w:rPr>
        <w:t>es</w:t>
      </w:r>
      <w:r w:rsidR="00C16B43">
        <w:rPr>
          <w:rFonts w:ascii="Arial" w:hAnsi="Arial" w:cs="Arial"/>
          <w:lang w:val="en-US"/>
        </w:rPr>
        <w:t xml:space="preserve"> across the world</w:t>
      </w:r>
      <w:r w:rsidR="00BE054C">
        <w:rPr>
          <w:rFonts w:ascii="Arial" w:hAnsi="Arial" w:cs="Arial"/>
          <w:lang w:val="en-US"/>
        </w:rPr>
        <w:t xml:space="preserve"> </w:t>
      </w:r>
      <w:r w:rsidR="00BE054C">
        <w:rPr>
          <w:rFonts w:ascii="Arial" w:hAnsi="Arial" w:cs="Arial"/>
          <w:lang w:val="en-US"/>
        </w:rPr>
        <w:lastRenderedPageBreak/>
        <w:t>including the chosen organisation John Lewis as discussed above, disruptions into the workspace are believed to remain into the foreseeable future</w:t>
      </w:r>
      <w:r w:rsidR="009B65C5">
        <w:rPr>
          <w:rFonts w:ascii="Arial" w:hAnsi="Arial" w:cs="Arial"/>
          <w:lang w:val="en-US"/>
        </w:rPr>
        <w:t>;</w:t>
      </w:r>
      <w:r w:rsidR="00BE054C">
        <w:rPr>
          <w:rFonts w:ascii="Arial" w:hAnsi="Arial" w:cs="Arial"/>
          <w:lang w:val="en-US"/>
        </w:rPr>
        <w:t xml:space="preserve"> therefore it is important for </w:t>
      </w:r>
      <w:r w:rsidR="009B65C5">
        <w:rPr>
          <w:rFonts w:ascii="Arial" w:hAnsi="Arial" w:cs="Arial"/>
          <w:lang w:val="en-US"/>
        </w:rPr>
        <w:t xml:space="preserve">the </w:t>
      </w:r>
      <w:r w:rsidR="00BE054C">
        <w:rPr>
          <w:rFonts w:ascii="Arial" w:hAnsi="Arial" w:cs="Arial"/>
          <w:lang w:val="en-US"/>
        </w:rPr>
        <w:t>project management methodolog</w:t>
      </w:r>
      <w:r w:rsidR="009B65C5">
        <w:rPr>
          <w:rFonts w:ascii="Arial" w:hAnsi="Arial" w:cs="Arial"/>
          <w:lang w:val="en-US"/>
        </w:rPr>
        <w:t>y chosen for th</w:t>
      </w:r>
      <w:r w:rsidR="008212D7">
        <w:rPr>
          <w:rFonts w:ascii="Arial" w:hAnsi="Arial" w:cs="Arial"/>
          <w:lang w:val="en-US"/>
        </w:rPr>
        <w:t>is</w:t>
      </w:r>
      <w:r w:rsidR="009B65C5">
        <w:rPr>
          <w:rFonts w:ascii="Arial" w:hAnsi="Arial" w:cs="Arial"/>
          <w:lang w:val="en-US"/>
        </w:rPr>
        <w:t xml:space="preserve"> project of automating clothing manufacturing at John Lewis </w:t>
      </w:r>
      <w:r w:rsidR="00BE054C">
        <w:rPr>
          <w:rFonts w:ascii="Arial" w:hAnsi="Arial" w:cs="Arial"/>
          <w:lang w:val="en-US"/>
        </w:rPr>
        <w:t xml:space="preserve">to be capable of effectively accommodating </w:t>
      </w:r>
      <w:r w:rsidR="00185E31">
        <w:rPr>
          <w:rFonts w:ascii="Arial" w:hAnsi="Arial" w:cs="Arial"/>
          <w:lang w:val="en-US"/>
        </w:rPr>
        <w:t xml:space="preserve">uncertainties and changing circumstances associated with operating business in the Covid-19 pandemic </w:t>
      </w:r>
      <w:r w:rsidR="008212D7">
        <w:rPr>
          <w:rFonts w:ascii="Arial" w:hAnsi="Arial" w:cs="Arial"/>
          <w:lang w:val="en-US"/>
        </w:rPr>
        <w:t>conditions</w:t>
      </w:r>
      <w:r w:rsidR="00185E31">
        <w:rPr>
          <w:rFonts w:ascii="Arial" w:hAnsi="Arial" w:cs="Arial"/>
          <w:lang w:val="en-US"/>
        </w:rPr>
        <w:t>.</w:t>
      </w:r>
      <w:r w:rsidR="0071204C">
        <w:rPr>
          <w:rFonts w:ascii="Arial" w:hAnsi="Arial" w:cs="Arial"/>
          <w:lang w:val="en-US"/>
        </w:rPr>
        <w:t xml:space="preserve">  As such the agile methodology largely incorporates flexibility where the scope of work is capable of being changed according to new requirements (</w:t>
      </w:r>
      <w:r w:rsidR="00FA5157">
        <w:rPr>
          <w:rFonts w:ascii="Arial" w:hAnsi="Arial" w:cs="Arial"/>
          <w:lang w:val="en-US"/>
        </w:rPr>
        <w:t>Wu, 2020</w:t>
      </w:r>
      <w:r w:rsidR="0071204C">
        <w:rPr>
          <w:rFonts w:ascii="Arial" w:hAnsi="Arial" w:cs="Arial"/>
          <w:lang w:val="en-US"/>
        </w:rPr>
        <w:t>), without having to follow a tradition</w:t>
      </w:r>
      <w:r w:rsidR="0099219E">
        <w:rPr>
          <w:rFonts w:ascii="Arial" w:hAnsi="Arial" w:cs="Arial"/>
          <w:lang w:val="en-US"/>
        </w:rPr>
        <w:t>al</w:t>
      </w:r>
      <w:r w:rsidR="0071204C">
        <w:rPr>
          <w:rFonts w:ascii="Arial" w:hAnsi="Arial" w:cs="Arial"/>
          <w:lang w:val="en-US"/>
        </w:rPr>
        <w:t xml:space="preserve">, linear and rigid step-wise approach to project management which is unsuitable for successful project management under uncertainties associated with Covid-19. </w:t>
      </w:r>
      <w:r w:rsidR="00185E31">
        <w:rPr>
          <w:rFonts w:ascii="Arial" w:hAnsi="Arial" w:cs="Arial"/>
          <w:lang w:val="en-US"/>
        </w:rPr>
        <w:t xml:space="preserve"> </w:t>
      </w:r>
      <w:r w:rsidR="00BE054C">
        <w:rPr>
          <w:rFonts w:ascii="Arial" w:hAnsi="Arial" w:cs="Arial"/>
          <w:lang w:val="en-US"/>
        </w:rPr>
        <w:t xml:space="preserve"> </w:t>
      </w:r>
    </w:p>
    <w:p w:rsidR="008F7389" w:rsidRPr="00C16B43" w:rsidRDefault="004D0459" w:rsidP="00D76897">
      <w:pPr>
        <w:spacing w:line="360" w:lineRule="auto"/>
        <w:rPr>
          <w:rFonts w:ascii="Arial" w:hAnsi="Arial" w:cs="Arial"/>
          <w:lang w:val="en-US"/>
        </w:rPr>
      </w:pPr>
      <w:r>
        <w:rPr>
          <w:rFonts w:ascii="Arial" w:hAnsi="Arial" w:cs="Arial"/>
          <w:lang w:val="en-US"/>
        </w:rPr>
        <w:t xml:space="preserve">While the agile methodology aims to uncover better ways to develop software, the fundamental principles underpinning this methodology include </w:t>
      </w:r>
      <w:r w:rsidR="00B5073D">
        <w:rPr>
          <w:rFonts w:ascii="Arial" w:hAnsi="Arial" w:cs="Arial"/>
          <w:i/>
          <w:iCs/>
          <w:lang w:val="en-US"/>
        </w:rPr>
        <w:t>responding to change</w:t>
      </w:r>
      <w:r w:rsidR="00B5073D">
        <w:rPr>
          <w:rFonts w:ascii="Arial" w:hAnsi="Arial" w:cs="Arial"/>
          <w:lang w:val="en-US"/>
        </w:rPr>
        <w:t xml:space="preserve"> over following a plan, </w:t>
      </w:r>
      <w:r w:rsidR="00B5073D">
        <w:rPr>
          <w:rFonts w:ascii="Arial" w:hAnsi="Arial" w:cs="Arial"/>
          <w:i/>
          <w:iCs/>
          <w:lang w:val="en-US"/>
        </w:rPr>
        <w:t xml:space="preserve">customer collaboration </w:t>
      </w:r>
      <w:r w:rsidR="00B5073D">
        <w:rPr>
          <w:rFonts w:ascii="Arial" w:hAnsi="Arial" w:cs="Arial"/>
          <w:lang w:val="en-US"/>
        </w:rPr>
        <w:t xml:space="preserve">over contract negotiation, </w:t>
      </w:r>
      <w:r w:rsidR="00B5073D">
        <w:rPr>
          <w:rFonts w:ascii="Arial" w:hAnsi="Arial" w:cs="Arial"/>
          <w:i/>
          <w:iCs/>
          <w:lang w:val="en-US"/>
        </w:rPr>
        <w:t xml:space="preserve">working software </w:t>
      </w:r>
      <w:r w:rsidR="00B5073D">
        <w:rPr>
          <w:rFonts w:ascii="Arial" w:hAnsi="Arial" w:cs="Arial"/>
          <w:lang w:val="en-US"/>
        </w:rPr>
        <w:t xml:space="preserve">over comprehensive documentation, and </w:t>
      </w:r>
      <w:r w:rsidR="00B5073D">
        <w:rPr>
          <w:rFonts w:ascii="Arial" w:hAnsi="Arial" w:cs="Arial"/>
          <w:i/>
          <w:iCs/>
          <w:lang w:val="en-US"/>
        </w:rPr>
        <w:t xml:space="preserve">individuals and interactions </w:t>
      </w:r>
      <w:r w:rsidR="00B5073D">
        <w:rPr>
          <w:rFonts w:ascii="Arial" w:hAnsi="Arial" w:cs="Arial"/>
          <w:lang w:val="en-US"/>
        </w:rPr>
        <w:t>over tools and processes (</w:t>
      </w:r>
      <w:proofErr w:type="spellStart"/>
      <w:r w:rsidR="00FA5157">
        <w:rPr>
          <w:rFonts w:ascii="Arial" w:hAnsi="Arial" w:cs="Arial"/>
          <w:lang w:val="en-US"/>
        </w:rPr>
        <w:t>Lientz</w:t>
      </w:r>
      <w:proofErr w:type="spellEnd"/>
      <w:r w:rsidR="00FA5157">
        <w:rPr>
          <w:rFonts w:ascii="Arial" w:hAnsi="Arial" w:cs="Arial"/>
          <w:lang w:val="en-US"/>
        </w:rPr>
        <w:t xml:space="preserve"> and Rea, 2012</w:t>
      </w:r>
      <w:r w:rsidR="00B5073D">
        <w:rPr>
          <w:rFonts w:ascii="Arial" w:hAnsi="Arial" w:cs="Arial"/>
          <w:lang w:val="en-US"/>
        </w:rPr>
        <w:t xml:space="preserve">).  </w:t>
      </w:r>
      <w:r w:rsidR="0079209C">
        <w:rPr>
          <w:rFonts w:ascii="Arial" w:hAnsi="Arial" w:cs="Arial"/>
          <w:lang w:val="en-US"/>
        </w:rPr>
        <w:t xml:space="preserve">The agile project management methodology is taking an iterative approach towards </w:t>
      </w:r>
      <w:r w:rsidR="002F4A79">
        <w:rPr>
          <w:rFonts w:ascii="Arial" w:hAnsi="Arial" w:cs="Arial"/>
          <w:lang w:val="en-US"/>
        </w:rPr>
        <w:t>software development, which makes it ideal for managing the project of automating clothing manufacturing at John Lewis</w:t>
      </w:r>
      <w:r w:rsidR="004323B9">
        <w:rPr>
          <w:rFonts w:ascii="Arial" w:hAnsi="Arial" w:cs="Arial"/>
          <w:lang w:val="en-US"/>
        </w:rPr>
        <w:t xml:space="preserve">, </w:t>
      </w:r>
      <w:r w:rsidR="009A6AA9">
        <w:rPr>
          <w:rFonts w:ascii="Arial" w:hAnsi="Arial" w:cs="Arial"/>
          <w:lang w:val="en-US"/>
        </w:rPr>
        <w:t xml:space="preserve">unlike a </w:t>
      </w:r>
      <w:r w:rsidR="009A6AA9" w:rsidRPr="002926DE">
        <w:rPr>
          <w:rFonts w:ascii="Arial" w:hAnsi="Arial" w:cs="Arial"/>
          <w:lang w:val="en-US"/>
        </w:rPr>
        <w:t xml:space="preserve">straightforward linear </w:t>
      </w:r>
      <w:r w:rsidR="009C7DC5">
        <w:rPr>
          <w:rFonts w:ascii="Arial" w:hAnsi="Arial" w:cs="Arial"/>
          <w:lang w:val="en-US"/>
        </w:rPr>
        <w:t>technique</w:t>
      </w:r>
      <w:r w:rsidR="006635D1">
        <w:rPr>
          <w:rFonts w:ascii="Arial" w:hAnsi="Arial" w:cs="Arial"/>
          <w:lang w:val="en-US"/>
        </w:rPr>
        <w:t xml:space="preserve"> </w:t>
      </w:r>
      <w:r w:rsidR="00D76897">
        <w:rPr>
          <w:rFonts w:ascii="Arial" w:hAnsi="Arial" w:cs="Arial"/>
          <w:lang w:val="en-US"/>
        </w:rPr>
        <w:t xml:space="preserve">like </w:t>
      </w:r>
      <w:r w:rsidR="007F6DF4">
        <w:rPr>
          <w:rFonts w:ascii="Arial" w:hAnsi="Arial" w:cs="Arial"/>
          <w:lang w:val="en-US"/>
        </w:rPr>
        <w:t xml:space="preserve">the </w:t>
      </w:r>
      <w:r w:rsidR="00D76897">
        <w:rPr>
          <w:rFonts w:ascii="Arial" w:hAnsi="Arial" w:cs="Arial"/>
          <w:lang w:val="en-US"/>
        </w:rPr>
        <w:t>Waterfall</w:t>
      </w:r>
      <w:r w:rsidR="007F6DF4">
        <w:rPr>
          <w:rFonts w:ascii="Arial" w:hAnsi="Arial" w:cs="Arial"/>
          <w:lang w:val="en-US"/>
        </w:rPr>
        <w:t xml:space="preserve"> methodology</w:t>
      </w:r>
      <w:r w:rsidR="009A6AA9" w:rsidRPr="002926DE">
        <w:rPr>
          <w:rFonts w:ascii="Arial" w:hAnsi="Arial" w:cs="Arial"/>
          <w:lang w:val="en-US"/>
        </w:rPr>
        <w:t>.</w:t>
      </w:r>
      <w:r w:rsidR="002926DE">
        <w:rPr>
          <w:rFonts w:ascii="Arial" w:hAnsi="Arial" w:cs="Arial"/>
          <w:lang w:val="en-US"/>
        </w:rPr>
        <w:t xml:space="preserve">  Notably the agile methodology comprises of a number of small</w:t>
      </w:r>
      <w:r w:rsidR="00FD4372">
        <w:rPr>
          <w:rFonts w:ascii="Arial" w:hAnsi="Arial" w:cs="Arial"/>
          <w:lang w:val="en-US"/>
        </w:rPr>
        <w:t xml:space="preserve"> </w:t>
      </w:r>
      <w:r w:rsidR="002926DE">
        <w:rPr>
          <w:rFonts w:ascii="Arial" w:hAnsi="Arial" w:cs="Arial"/>
          <w:lang w:val="en-US"/>
        </w:rPr>
        <w:t>cycles called sprints, where each one of these cycles is like a miniature project; each involves a backlog, and comprises stages like design, implementation, testing, deployment, etc. within a scope of work that is pre-defined.</w:t>
      </w:r>
      <w:r w:rsidR="00D86147">
        <w:rPr>
          <w:rFonts w:ascii="Arial" w:hAnsi="Arial" w:cs="Arial"/>
          <w:lang w:val="en-US"/>
        </w:rPr>
        <w:t xml:space="preserve">  </w:t>
      </w:r>
      <w:r w:rsidR="001D78C5">
        <w:rPr>
          <w:rFonts w:ascii="Arial" w:hAnsi="Arial" w:cs="Arial"/>
          <w:lang w:val="en-US"/>
        </w:rPr>
        <w:t>With the completion of each sprint (or cycle), a product increment would be delivered which implies that new features are added to the product with each iteration, thereby resulting in gradual growth of the project (</w:t>
      </w:r>
      <w:r w:rsidR="00FA5157">
        <w:rPr>
          <w:rFonts w:ascii="Arial" w:hAnsi="Arial" w:cs="Arial"/>
          <w:lang w:val="en-US"/>
        </w:rPr>
        <w:t xml:space="preserve">Kohler, </w:t>
      </w:r>
      <w:proofErr w:type="spellStart"/>
      <w:r w:rsidR="00FA5157">
        <w:rPr>
          <w:rFonts w:ascii="Arial" w:hAnsi="Arial" w:cs="Arial"/>
          <w:lang w:val="en-US"/>
        </w:rPr>
        <w:t>Silvius</w:t>
      </w:r>
      <w:proofErr w:type="spellEnd"/>
      <w:r w:rsidR="00FA5157">
        <w:rPr>
          <w:rFonts w:ascii="Arial" w:hAnsi="Arial" w:cs="Arial"/>
          <w:lang w:val="en-US"/>
        </w:rPr>
        <w:t xml:space="preserve"> and Brink, 2012</w:t>
      </w:r>
      <w:r w:rsidR="001D78C5">
        <w:rPr>
          <w:rFonts w:ascii="Arial" w:hAnsi="Arial" w:cs="Arial"/>
          <w:lang w:val="en-US"/>
        </w:rPr>
        <w:t xml:space="preserve">).  </w:t>
      </w:r>
      <w:r w:rsidR="00301C12">
        <w:rPr>
          <w:rFonts w:ascii="Arial" w:hAnsi="Arial" w:cs="Arial"/>
          <w:lang w:val="en-US"/>
        </w:rPr>
        <w:t xml:space="preserve">This is particularly useful in light of the uncertainties associated with operating business under Covid-19 conditions and into the foreseeable future, </w:t>
      </w:r>
      <w:r w:rsidR="00FD26C1">
        <w:rPr>
          <w:rFonts w:ascii="Arial" w:hAnsi="Arial" w:cs="Arial"/>
          <w:lang w:val="en-US"/>
        </w:rPr>
        <w:t>where product</w:t>
      </w:r>
      <w:r w:rsidR="00DC5332">
        <w:rPr>
          <w:rFonts w:ascii="Arial" w:hAnsi="Arial" w:cs="Arial"/>
          <w:lang w:val="en-US"/>
        </w:rPr>
        <w:t xml:space="preserve"> features </w:t>
      </w:r>
      <w:r w:rsidR="00FD26C1">
        <w:rPr>
          <w:rFonts w:ascii="Arial" w:hAnsi="Arial" w:cs="Arial"/>
          <w:lang w:val="en-US"/>
        </w:rPr>
        <w:t>being validated</w:t>
      </w:r>
      <w:r w:rsidR="00301C12">
        <w:rPr>
          <w:rFonts w:ascii="Arial" w:hAnsi="Arial" w:cs="Arial"/>
          <w:lang w:val="en-US"/>
        </w:rPr>
        <w:t xml:space="preserve"> </w:t>
      </w:r>
      <w:r w:rsidR="00DC5332">
        <w:rPr>
          <w:rFonts w:ascii="Arial" w:hAnsi="Arial" w:cs="Arial"/>
          <w:lang w:val="en-US"/>
        </w:rPr>
        <w:t xml:space="preserve">early into the development lowers chances of delivery of a potentially failed product.  </w:t>
      </w:r>
      <w:r w:rsidR="00FD4372">
        <w:rPr>
          <w:rFonts w:ascii="Arial" w:hAnsi="Arial" w:cs="Arial"/>
          <w:lang w:val="en-US"/>
        </w:rPr>
        <w:t xml:space="preserve"> </w:t>
      </w:r>
      <w:r w:rsidR="009A6AA9">
        <w:rPr>
          <w:rFonts w:ascii="Arial" w:hAnsi="Arial" w:cs="Arial"/>
          <w:lang w:val="en-US"/>
        </w:rPr>
        <w:t xml:space="preserve">  </w:t>
      </w:r>
      <w:r w:rsidR="00C16B43">
        <w:rPr>
          <w:rFonts w:ascii="Arial" w:hAnsi="Arial" w:cs="Arial"/>
          <w:lang w:val="en-US"/>
        </w:rPr>
        <w:t xml:space="preserve">  </w:t>
      </w:r>
    </w:p>
    <w:p w:rsidR="004D0AB8" w:rsidRDefault="00B40FCF" w:rsidP="00445050">
      <w:pPr>
        <w:spacing w:line="360" w:lineRule="auto"/>
        <w:rPr>
          <w:rFonts w:ascii="Arial" w:hAnsi="Arial" w:cs="Arial"/>
          <w:lang w:val="en-US"/>
        </w:rPr>
      </w:pPr>
      <w:r>
        <w:rPr>
          <w:rFonts w:ascii="Arial" w:hAnsi="Arial" w:cs="Arial"/>
          <w:lang w:val="en-US"/>
        </w:rPr>
        <w:t>Considering the main aspects of the agile methodology which favour it to be suitable for the project of automation of clothing manufacturing at John Lewis</w:t>
      </w:r>
      <w:r w:rsidR="0092178F">
        <w:rPr>
          <w:rFonts w:ascii="Arial" w:hAnsi="Arial" w:cs="Arial"/>
          <w:lang w:val="en-US"/>
        </w:rPr>
        <w:t xml:space="preserve"> when compared to other project management tools and techniques</w:t>
      </w:r>
      <w:r>
        <w:rPr>
          <w:rFonts w:ascii="Arial" w:hAnsi="Arial" w:cs="Arial"/>
          <w:lang w:val="en-US"/>
        </w:rPr>
        <w:t xml:space="preserve">, this methodology is </w:t>
      </w:r>
      <w:r w:rsidRPr="00B40FCF">
        <w:rPr>
          <w:rFonts w:ascii="Arial" w:hAnsi="Arial" w:cs="Arial"/>
          <w:i/>
          <w:iCs/>
          <w:lang w:val="en-US"/>
        </w:rPr>
        <w:t>flexible</w:t>
      </w:r>
      <w:r>
        <w:rPr>
          <w:rFonts w:ascii="Arial" w:hAnsi="Arial" w:cs="Arial"/>
          <w:lang w:val="en-US"/>
        </w:rPr>
        <w:t xml:space="preserve"> where the work scope could change in accordance with new requirements arising in light of Covid-19 uncertainties</w:t>
      </w:r>
      <w:r w:rsidR="00B63820">
        <w:rPr>
          <w:rFonts w:ascii="Arial" w:hAnsi="Arial" w:cs="Arial"/>
          <w:lang w:val="en-US"/>
        </w:rPr>
        <w:t xml:space="preserve">, unlike rigid </w:t>
      </w:r>
      <w:r w:rsidR="00C40A30">
        <w:rPr>
          <w:rFonts w:ascii="Arial" w:hAnsi="Arial" w:cs="Arial"/>
          <w:lang w:val="en-US"/>
        </w:rPr>
        <w:t>techniques</w:t>
      </w:r>
      <w:r w:rsidR="00B63820">
        <w:rPr>
          <w:rFonts w:ascii="Arial" w:hAnsi="Arial" w:cs="Arial"/>
          <w:lang w:val="en-US"/>
        </w:rPr>
        <w:t xml:space="preserve"> like Waterfall</w:t>
      </w:r>
      <w:r>
        <w:rPr>
          <w:rFonts w:ascii="Arial" w:hAnsi="Arial" w:cs="Arial"/>
          <w:lang w:val="en-US"/>
        </w:rPr>
        <w:t xml:space="preserve">; it </w:t>
      </w:r>
      <w:r w:rsidR="00EB1429">
        <w:rPr>
          <w:rFonts w:ascii="Arial" w:hAnsi="Arial" w:cs="Arial"/>
          <w:lang w:val="en-US"/>
        </w:rPr>
        <w:t xml:space="preserve">also </w:t>
      </w:r>
      <w:r>
        <w:rPr>
          <w:rFonts w:ascii="Arial" w:hAnsi="Arial" w:cs="Arial"/>
          <w:lang w:val="en-US"/>
        </w:rPr>
        <w:t xml:space="preserve">involves </w:t>
      </w:r>
      <w:r>
        <w:rPr>
          <w:rFonts w:ascii="Arial" w:hAnsi="Arial" w:cs="Arial"/>
          <w:i/>
          <w:iCs/>
          <w:lang w:val="en-US"/>
        </w:rPr>
        <w:t xml:space="preserve">iterative improvements </w:t>
      </w:r>
      <w:r>
        <w:rPr>
          <w:rFonts w:ascii="Arial" w:hAnsi="Arial" w:cs="Arial"/>
          <w:lang w:val="en-US"/>
        </w:rPr>
        <w:t xml:space="preserve">where work done within a cycle (or sprint) is frequently reassessed to make the final product better, and the project works in </w:t>
      </w:r>
      <w:r>
        <w:rPr>
          <w:rFonts w:ascii="Arial" w:hAnsi="Arial" w:cs="Arial"/>
          <w:i/>
          <w:iCs/>
          <w:lang w:val="en-US"/>
        </w:rPr>
        <w:t xml:space="preserve">close cooperation with the client </w:t>
      </w:r>
      <w:r>
        <w:rPr>
          <w:rFonts w:ascii="Arial" w:hAnsi="Arial" w:cs="Arial"/>
          <w:lang w:val="en-US"/>
        </w:rPr>
        <w:t>where John Lewis’ employees and management could change requirements or accept project team suggestions (</w:t>
      </w:r>
      <w:r w:rsidR="000A41BE">
        <w:rPr>
          <w:rFonts w:ascii="Arial" w:hAnsi="Arial" w:cs="Arial"/>
          <w:lang w:val="en-US"/>
        </w:rPr>
        <w:t xml:space="preserve">Kohler, </w:t>
      </w:r>
      <w:proofErr w:type="spellStart"/>
      <w:r w:rsidR="000A41BE">
        <w:rPr>
          <w:rFonts w:ascii="Arial" w:hAnsi="Arial" w:cs="Arial"/>
          <w:lang w:val="en-US"/>
        </w:rPr>
        <w:t>Silvius</w:t>
      </w:r>
      <w:proofErr w:type="spellEnd"/>
      <w:r w:rsidR="000A41BE">
        <w:rPr>
          <w:rFonts w:ascii="Arial" w:hAnsi="Arial" w:cs="Arial"/>
          <w:lang w:val="en-US"/>
        </w:rPr>
        <w:t xml:space="preserve"> and Brink, 2012</w:t>
      </w:r>
      <w:r>
        <w:rPr>
          <w:rFonts w:ascii="Arial" w:hAnsi="Arial" w:cs="Arial"/>
          <w:lang w:val="en-US"/>
        </w:rPr>
        <w:t>).</w:t>
      </w:r>
      <w:r w:rsidR="00C40A30">
        <w:rPr>
          <w:rFonts w:ascii="Arial" w:hAnsi="Arial" w:cs="Arial"/>
          <w:lang w:val="en-US"/>
        </w:rPr>
        <w:t xml:space="preserve">  </w:t>
      </w:r>
      <w:r w:rsidR="007B2197">
        <w:rPr>
          <w:rFonts w:ascii="Arial" w:hAnsi="Arial" w:cs="Arial"/>
          <w:lang w:val="en-US"/>
        </w:rPr>
        <w:lastRenderedPageBreak/>
        <w:t>Moreover,</w:t>
      </w:r>
      <w:r w:rsidR="00C40A30">
        <w:rPr>
          <w:rFonts w:ascii="Arial" w:hAnsi="Arial" w:cs="Arial"/>
          <w:lang w:val="en-US"/>
        </w:rPr>
        <w:t xml:space="preserve"> the agile </w:t>
      </w:r>
      <w:proofErr w:type="gramStart"/>
      <w:r w:rsidR="00C40A30">
        <w:rPr>
          <w:rFonts w:ascii="Arial" w:hAnsi="Arial" w:cs="Arial"/>
          <w:lang w:val="en-US"/>
        </w:rPr>
        <w:t>methodology is suited for projects with a clear scope</w:t>
      </w:r>
      <w:r w:rsidR="005069FD">
        <w:rPr>
          <w:rFonts w:ascii="Arial" w:hAnsi="Arial" w:cs="Arial"/>
          <w:lang w:val="en-US"/>
        </w:rPr>
        <w:t xml:space="preserve"> </w:t>
      </w:r>
      <w:r w:rsidR="00C40A30">
        <w:rPr>
          <w:rFonts w:ascii="Arial" w:hAnsi="Arial" w:cs="Arial"/>
          <w:lang w:val="en-US"/>
        </w:rPr>
        <w:t>and start</w:t>
      </w:r>
      <w:proofErr w:type="gramEnd"/>
      <w:r w:rsidR="00C40A30">
        <w:rPr>
          <w:rFonts w:ascii="Arial" w:hAnsi="Arial" w:cs="Arial"/>
          <w:lang w:val="en-US"/>
        </w:rPr>
        <w:t xml:space="preserve"> and end periods, like this project at John Lewis, where</w:t>
      </w:r>
      <w:r w:rsidR="00D92AE3">
        <w:rPr>
          <w:rFonts w:ascii="Arial" w:hAnsi="Arial" w:cs="Arial"/>
          <w:lang w:val="en-US"/>
        </w:rPr>
        <w:t xml:space="preserve"> </w:t>
      </w:r>
      <w:r w:rsidR="00B643DA">
        <w:rPr>
          <w:rFonts w:ascii="Arial" w:hAnsi="Arial" w:cs="Arial"/>
          <w:lang w:val="en-US"/>
        </w:rPr>
        <w:t xml:space="preserve">a </w:t>
      </w:r>
      <w:r w:rsidR="00D92AE3">
        <w:rPr>
          <w:rFonts w:ascii="Arial" w:hAnsi="Arial" w:cs="Arial"/>
          <w:lang w:val="en-US"/>
        </w:rPr>
        <w:t>contrast</w:t>
      </w:r>
      <w:r w:rsidR="00D60BD2">
        <w:rPr>
          <w:rFonts w:ascii="Arial" w:hAnsi="Arial" w:cs="Arial"/>
          <w:lang w:val="en-US"/>
        </w:rPr>
        <w:t>ing</w:t>
      </w:r>
      <w:r w:rsidR="00C40A30">
        <w:rPr>
          <w:rFonts w:ascii="Arial" w:hAnsi="Arial" w:cs="Arial"/>
          <w:lang w:val="en-US"/>
        </w:rPr>
        <w:t xml:space="preserve"> </w:t>
      </w:r>
      <w:r w:rsidR="000B6A6D">
        <w:rPr>
          <w:rFonts w:ascii="Arial" w:hAnsi="Arial" w:cs="Arial"/>
          <w:lang w:val="en-US"/>
        </w:rPr>
        <w:t>project management technique</w:t>
      </w:r>
      <w:r w:rsidR="00B643DA">
        <w:rPr>
          <w:rFonts w:ascii="Arial" w:hAnsi="Arial" w:cs="Arial"/>
          <w:lang w:val="en-US"/>
        </w:rPr>
        <w:t xml:space="preserve"> </w:t>
      </w:r>
      <w:r w:rsidR="00C40A30">
        <w:rPr>
          <w:rFonts w:ascii="Arial" w:hAnsi="Arial" w:cs="Arial"/>
          <w:lang w:val="en-US"/>
        </w:rPr>
        <w:t>like Scrum</w:t>
      </w:r>
      <w:r w:rsidR="000B6A6D">
        <w:rPr>
          <w:rFonts w:ascii="Arial" w:hAnsi="Arial" w:cs="Arial"/>
          <w:lang w:val="en-US"/>
        </w:rPr>
        <w:t xml:space="preserve"> </w:t>
      </w:r>
      <w:r w:rsidR="00DD15F6">
        <w:rPr>
          <w:rFonts w:ascii="Arial" w:hAnsi="Arial" w:cs="Arial"/>
          <w:lang w:val="en-US"/>
        </w:rPr>
        <w:t>remains</w:t>
      </w:r>
      <w:r w:rsidR="00077C52">
        <w:rPr>
          <w:rFonts w:ascii="Arial" w:hAnsi="Arial" w:cs="Arial"/>
          <w:lang w:val="en-US"/>
        </w:rPr>
        <w:t xml:space="preserve"> unsuitable since it is relevant to long-term projects with no fixed release date and no estimation of the exact amount of work. </w:t>
      </w:r>
      <w:r w:rsidR="00C40A30">
        <w:rPr>
          <w:rFonts w:ascii="Arial" w:hAnsi="Arial" w:cs="Arial"/>
          <w:lang w:val="en-US"/>
        </w:rPr>
        <w:t xml:space="preserve"> </w:t>
      </w:r>
      <w:r>
        <w:rPr>
          <w:rFonts w:ascii="Arial" w:hAnsi="Arial" w:cs="Arial"/>
          <w:lang w:val="en-US"/>
        </w:rPr>
        <w:t xml:space="preserve">  </w:t>
      </w:r>
    </w:p>
    <w:p w:rsidR="00445050" w:rsidRDefault="00D71165" w:rsidP="00445050">
      <w:pPr>
        <w:spacing w:line="360" w:lineRule="auto"/>
        <w:rPr>
          <w:rFonts w:ascii="Arial" w:hAnsi="Arial" w:cs="Arial"/>
          <w:lang w:val="en-US"/>
        </w:rPr>
      </w:pPr>
      <w:r>
        <w:rPr>
          <w:rFonts w:ascii="Arial" w:hAnsi="Arial" w:cs="Arial"/>
          <w:lang w:val="en-US"/>
        </w:rPr>
        <w:t>Notably t</w:t>
      </w:r>
      <w:r w:rsidR="00445050">
        <w:rPr>
          <w:rFonts w:ascii="Arial" w:hAnsi="Arial" w:cs="Arial"/>
          <w:lang w:val="en-US"/>
        </w:rPr>
        <w:t>his project follows the</w:t>
      </w:r>
      <w:r w:rsidR="003B78A1">
        <w:rPr>
          <w:rFonts w:ascii="Arial" w:hAnsi="Arial" w:cs="Arial"/>
          <w:lang w:val="en-US"/>
        </w:rPr>
        <w:t xml:space="preserve"> technique of the</w:t>
      </w:r>
      <w:r w:rsidR="00445050">
        <w:rPr>
          <w:rFonts w:ascii="Arial" w:hAnsi="Arial" w:cs="Arial"/>
          <w:lang w:val="en-US"/>
        </w:rPr>
        <w:t xml:space="preserve"> </w:t>
      </w:r>
      <w:r w:rsidR="00445050" w:rsidRPr="001A66A7">
        <w:rPr>
          <w:rFonts w:ascii="Arial" w:hAnsi="Arial" w:cs="Arial"/>
          <w:i/>
          <w:iCs/>
          <w:lang w:val="en-US"/>
        </w:rPr>
        <w:t xml:space="preserve">adaptive project framework </w:t>
      </w:r>
      <w:r w:rsidR="00445050">
        <w:rPr>
          <w:rFonts w:ascii="Arial" w:hAnsi="Arial" w:cs="Arial"/>
          <w:lang w:val="en-US"/>
        </w:rPr>
        <w:t xml:space="preserve">which is an agile project management methodology that constantly accommodates and adapts to the changing environment of a project (Lock, 2018); considering that the COVID-19 pandemic poses threats of various uncertainties, in order to ensure successfully carrying on this project under such uncertain situations, this flexible methodology prepares teams to anticipate and effectively respond to the unexpected (Wu, 2020).  While the adaptive project framework comprises of five phases, key project management tools involved include developing an appropriate work breakdown structure (WBS); prioritizing the ‘scoping triangle’ which involves evaluating the quality constraints of the project including costs, schedule and scope and classifying the limits as ‘adaptable’, ‘inflexible’ or ‘may concede’; breaking down tasks from the WBS and establishing dependencies; and reviewing quality of delivered functionalities to schedule adjustments or corrections (Wu, 2020). </w:t>
      </w:r>
    </w:p>
    <w:p w:rsidR="008633FF" w:rsidRPr="00361939" w:rsidRDefault="008633FF" w:rsidP="00427EDF">
      <w:pPr>
        <w:pStyle w:val="Heading2"/>
        <w:spacing w:line="360" w:lineRule="auto"/>
        <w:rPr>
          <w:b/>
          <w:bCs/>
          <w:color w:val="auto"/>
          <w:lang w:val="en-US"/>
        </w:rPr>
      </w:pPr>
      <w:bookmarkStart w:id="5" w:name="_Toc67999968"/>
      <w:r w:rsidRPr="00361939">
        <w:rPr>
          <w:b/>
          <w:bCs/>
          <w:color w:val="auto"/>
          <w:lang w:val="en-US"/>
        </w:rPr>
        <w:t xml:space="preserve">2.2 Alternative project management </w:t>
      </w:r>
      <w:r w:rsidR="006A7715" w:rsidRPr="00361939">
        <w:rPr>
          <w:b/>
          <w:bCs/>
          <w:color w:val="auto"/>
          <w:lang w:val="en-US"/>
        </w:rPr>
        <w:t>tools and techniques</w:t>
      </w:r>
      <w:bookmarkEnd w:id="5"/>
    </w:p>
    <w:p w:rsidR="00CC61FD" w:rsidRDefault="00E60137" w:rsidP="00427EDF">
      <w:pPr>
        <w:spacing w:line="360" w:lineRule="auto"/>
        <w:rPr>
          <w:rFonts w:ascii="Arial" w:hAnsi="Arial" w:cs="Arial"/>
          <w:lang w:val="en-US"/>
        </w:rPr>
      </w:pPr>
      <w:r>
        <w:rPr>
          <w:rFonts w:ascii="Arial" w:hAnsi="Arial" w:cs="Arial"/>
          <w:lang w:val="en-US"/>
        </w:rPr>
        <w:t xml:space="preserve">There are certain other </w:t>
      </w:r>
      <w:r w:rsidR="00660D41">
        <w:rPr>
          <w:rFonts w:ascii="Arial" w:hAnsi="Arial" w:cs="Arial"/>
          <w:lang w:val="en-US"/>
        </w:rPr>
        <w:t xml:space="preserve">valuable </w:t>
      </w:r>
      <w:r>
        <w:rPr>
          <w:rFonts w:ascii="Arial" w:hAnsi="Arial" w:cs="Arial"/>
          <w:lang w:val="en-US"/>
        </w:rPr>
        <w:t xml:space="preserve">project management </w:t>
      </w:r>
      <w:r w:rsidR="00276944">
        <w:rPr>
          <w:rFonts w:ascii="Arial" w:hAnsi="Arial" w:cs="Arial"/>
          <w:lang w:val="en-US"/>
        </w:rPr>
        <w:t>tools and techniques</w:t>
      </w:r>
      <w:r w:rsidR="00916885">
        <w:rPr>
          <w:rFonts w:ascii="Arial" w:hAnsi="Arial" w:cs="Arial"/>
          <w:lang w:val="en-US"/>
        </w:rPr>
        <w:t xml:space="preserve"> </w:t>
      </w:r>
      <w:r w:rsidR="00660D41">
        <w:rPr>
          <w:rFonts w:ascii="Arial" w:hAnsi="Arial" w:cs="Arial"/>
          <w:lang w:val="en-US"/>
        </w:rPr>
        <w:t>relevant for other projects but are not very relevant for this project at John Lewis</w:t>
      </w:r>
      <w:r w:rsidR="00930C8C">
        <w:rPr>
          <w:rFonts w:ascii="Arial" w:hAnsi="Arial" w:cs="Arial"/>
          <w:lang w:val="en-US"/>
        </w:rPr>
        <w:t>, particularly in the context of Covid-19</w:t>
      </w:r>
      <w:r w:rsidR="001D3FB9">
        <w:rPr>
          <w:rFonts w:ascii="Arial" w:hAnsi="Arial" w:cs="Arial"/>
          <w:lang w:val="en-US"/>
        </w:rPr>
        <w:t xml:space="preserve"> </w:t>
      </w:r>
      <w:r w:rsidR="00E34C10">
        <w:rPr>
          <w:rFonts w:ascii="Arial" w:hAnsi="Arial" w:cs="Arial"/>
          <w:lang w:val="en-US"/>
        </w:rPr>
        <w:t xml:space="preserve">and pandemic </w:t>
      </w:r>
      <w:r w:rsidR="001D3FB9">
        <w:rPr>
          <w:rFonts w:ascii="Arial" w:hAnsi="Arial" w:cs="Arial"/>
          <w:lang w:val="en-US"/>
        </w:rPr>
        <w:t>mitigation ideas in the workplace.</w:t>
      </w:r>
      <w:r w:rsidR="004F077E">
        <w:rPr>
          <w:rFonts w:ascii="Arial" w:hAnsi="Arial" w:cs="Arial"/>
          <w:lang w:val="en-US"/>
        </w:rPr>
        <w:t xml:space="preserve">  One such involves the </w:t>
      </w:r>
      <w:r w:rsidR="004F077E">
        <w:rPr>
          <w:rFonts w:ascii="Arial" w:hAnsi="Arial" w:cs="Arial"/>
          <w:i/>
          <w:iCs/>
          <w:lang w:val="en-US"/>
        </w:rPr>
        <w:t xml:space="preserve">waterfall methodology </w:t>
      </w:r>
      <w:r w:rsidR="004F077E">
        <w:rPr>
          <w:rFonts w:ascii="Arial" w:hAnsi="Arial" w:cs="Arial"/>
          <w:lang w:val="en-US"/>
        </w:rPr>
        <w:t>which follows a more linear approach to IT project management, comprising numerous internal phases that are sequential and are executed in chronological order (</w:t>
      </w:r>
      <w:r w:rsidR="001967DC">
        <w:rPr>
          <w:rFonts w:ascii="Arial" w:hAnsi="Arial" w:cs="Arial"/>
          <w:lang w:val="en-US"/>
        </w:rPr>
        <w:t>Davidson, 2019</w:t>
      </w:r>
      <w:r w:rsidR="004F077E">
        <w:rPr>
          <w:rFonts w:ascii="Arial" w:hAnsi="Arial" w:cs="Arial"/>
          <w:lang w:val="en-US"/>
        </w:rPr>
        <w:t xml:space="preserve">).  </w:t>
      </w:r>
      <w:r w:rsidR="004E35FE">
        <w:rPr>
          <w:rFonts w:ascii="Arial" w:hAnsi="Arial" w:cs="Arial"/>
          <w:lang w:val="en-US"/>
        </w:rPr>
        <w:t xml:space="preserve">A noteworthy principle of the waterfall model involves the strict order of the phases of the project, where a new project stage is not commenced unless the previous one is completed; </w:t>
      </w:r>
      <w:r w:rsidR="0024508D">
        <w:rPr>
          <w:rFonts w:ascii="Arial" w:hAnsi="Arial" w:cs="Arial"/>
          <w:lang w:val="en-US"/>
        </w:rPr>
        <w:t>this approach is known to work well for projects where there is a tight control over the process of development</w:t>
      </w:r>
      <w:r w:rsidR="005E20A5">
        <w:rPr>
          <w:rFonts w:ascii="Arial" w:hAnsi="Arial" w:cs="Arial"/>
          <w:lang w:val="en-US"/>
        </w:rPr>
        <w:t>, but not for projects involving ambiguous and unforeseen future circumstances requiring continuous reassessment</w:t>
      </w:r>
      <w:r w:rsidR="000476B8">
        <w:rPr>
          <w:rFonts w:ascii="Arial" w:hAnsi="Arial" w:cs="Arial"/>
          <w:lang w:val="en-US"/>
        </w:rPr>
        <w:t xml:space="preserve"> of the project (</w:t>
      </w:r>
      <w:r w:rsidR="001967DC">
        <w:rPr>
          <w:rFonts w:ascii="Arial" w:hAnsi="Arial" w:cs="Arial"/>
          <w:lang w:val="en-US"/>
        </w:rPr>
        <w:t>Wu, 2020</w:t>
      </w:r>
      <w:r w:rsidR="000476B8">
        <w:rPr>
          <w:rFonts w:ascii="Arial" w:hAnsi="Arial" w:cs="Arial"/>
          <w:lang w:val="en-US"/>
        </w:rPr>
        <w:t>)</w:t>
      </w:r>
      <w:r w:rsidR="0024508D">
        <w:rPr>
          <w:rFonts w:ascii="Arial" w:hAnsi="Arial" w:cs="Arial"/>
          <w:lang w:val="en-US"/>
        </w:rPr>
        <w:t xml:space="preserve">.  It can </w:t>
      </w:r>
      <w:r w:rsidR="000476B8">
        <w:rPr>
          <w:rFonts w:ascii="Arial" w:hAnsi="Arial" w:cs="Arial"/>
          <w:lang w:val="en-US"/>
        </w:rPr>
        <w:t xml:space="preserve">therefore </w:t>
      </w:r>
      <w:r w:rsidR="0024508D">
        <w:rPr>
          <w:rFonts w:ascii="Arial" w:hAnsi="Arial" w:cs="Arial"/>
          <w:lang w:val="en-US"/>
        </w:rPr>
        <w:t xml:space="preserve">be argued that </w:t>
      </w:r>
      <w:r w:rsidR="000476B8">
        <w:rPr>
          <w:rFonts w:ascii="Arial" w:hAnsi="Arial" w:cs="Arial"/>
          <w:lang w:val="en-US"/>
        </w:rPr>
        <w:t>considering</w:t>
      </w:r>
      <w:r w:rsidR="003A627A">
        <w:rPr>
          <w:rFonts w:ascii="Arial" w:hAnsi="Arial" w:cs="Arial"/>
          <w:lang w:val="en-US"/>
        </w:rPr>
        <w:t xml:space="preserve"> Covid-19 circumstances and </w:t>
      </w:r>
      <w:r w:rsidR="00686D43">
        <w:rPr>
          <w:rFonts w:ascii="Arial" w:hAnsi="Arial" w:cs="Arial"/>
          <w:lang w:val="en-US"/>
        </w:rPr>
        <w:t>associated uncer</w:t>
      </w:r>
      <w:r w:rsidR="000476B8">
        <w:rPr>
          <w:rFonts w:ascii="Arial" w:hAnsi="Arial" w:cs="Arial"/>
          <w:lang w:val="en-US"/>
        </w:rPr>
        <w:t>tainties</w:t>
      </w:r>
      <w:r w:rsidR="00D91B18">
        <w:rPr>
          <w:rFonts w:ascii="Arial" w:hAnsi="Arial" w:cs="Arial"/>
          <w:lang w:val="en-US"/>
        </w:rPr>
        <w:t xml:space="preserve"> which may require continuous reassessment of the automation project</w:t>
      </w:r>
      <w:r w:rsidR="002B0637">
        <w:rPr>
          <w:rFonts w:ascii="Arial" w:hAnsi="Arial" w:cs="Arial"/>
          <w:lang w:val="en-US"/>
        </w:rPr>
        <w:t xml:space="preserve"> </w:t>
      </w:r>
      <w:r w:rsidR="00D91B18">
        <w:rPr>
          <w:rFonts w:ascii="Arial" w:hAnsi="Arial" w:cs="Arial"/>
          <w:lang w:val="en-US"/>
        </w:rPr>
        <w:t xml:space="preserve">at John </w:t>
      </w:r>
      <w:proofErr w:type="gramStart"/>
      <w:r w:rsidR="00D91B18">
        <w:rPr>
          <w:rFonts w:ascii="Arial" w:hAnsi="Arial" w:cs="Arial"/>
          <w:lang w:val="en-US"/>
        </w:rPr>
        <w:t>Lewis,</w:t>
      </w:r>
      <w:proofErr w:type="gramEnd"/>
      <w:r w:rsidR="00D91B18">
        <w:rPr>
          <w:rFonts w:ascii="Arial" w:hAnsi="Arial" w:cs="Arial"/>
          <w:lang w:val="en-US"/>
        </w:rPr>
        <w:t xml:space="preserve"> </w:t>
      </w:r>
      <w:r w:rsidR="008A2E38">
        <w:rPr>
          <w:rFonts w:ascii="Arial" w:hAnsi="Arial" w:cs="Arial"/>
          <w:lang w:val="en-US"/>
        </w:rPr>
        <w:t xml:space="preserve">this waterfall model remains less relevant. </w:t>
      </w:r>
    </w:p>
    <w:p w:rsidR="00A34E32" w:rsidRPr="00B2628A" w:rsidRDefault="00B60DDA" w:rsidP="00B2628A">
      <w:pPr>
        <w:spacing w:line="360" w:lineRule="auto"/>
        <w:rPr>
          <w:rFonts w:ascii="Arial" w:hAnsi="Arial" w:cs="Arial"/>
          <w:lang w:val="en-US"/>
        </w:rPr>
      </w:pPr>
      <w:r>
        <w:rPr>
          <w:rFonts w:ascii="Arial" w:hAnsi="Arial" w:cs="Arial"/>
          <w:lang w:val="en-US"/>
        </w:rPr>
        <w:t xml:space="preserve">A further alternative project management technique being Lean project management, this is focused on eliminating waste; in the context of software engineering and IT projects this waste </w:t>
      </w:r>
      <w:r>
        <w:rPr>
          <w:rFonts w:ascii="Arial" w:hAnsi="Arial" w:cs="Arial"/>
          <w:lang w:val="en-US"/>
        </w:rPr>
        <w:lastRenderedPageBreak/>
        <w:t>commonly refers to elements that do not add value to the project, such as unnecessary features, idle time, etc. (</w:t>
      </w:r>
      <w:r w:rsidR="00BC14BB">
        <w:rPr>
          <w:rFonts w:ascii="Arial" w:hAnsi="Arial" w:cs="Arial"/>
          <w:lang w:val="en-US"/>
        </w:rPr>
        <w:t xml:space="preserve">Kohler, </w:t>
      </w:r>
      <w:proofErr w:type="spellStart"/>
      <w:r w:rsidR="00BC14BB">
        <w:rPr>
          <w:rFonts w:ascii="Arial" w:hAnsi="Arial" w:cs="Arial"/>
          <w:lang w:val="en-US"/>
        </w:rPr>
        <w:t>Silvius</w:t>
      </w:r>
      <w:proofErr w:type="spellEnd"/>
      <w:r w:rsidR="00BC14BB">
        <w:rPr>
          <w:rFonts w:ascii="Arial" w:hAnsi="Arial" w:cs="Arial"/>
          <w:lang w:val="en-US"/>
        </w:rPr>
        <w:t xml:space="preserve"> and Brink, 2012</w:t>
      </w:r>
      <w:r>
        <w:rPr>
          <w:rFonts w:ascii="Arial" w:hAnsi="Arial" w:cs="Arial"/>
          <w:lang w:val="en-US"/>
        </w:rPr>
        <w:t>).  While Lean is an incremental and iterative framework, it is most suitable for minimum viable product (MVP) development and is deployed for developing products with a minimum and adequate set of features for satisfying early users</w:t>
      </w:r>
      <w:r w:rsidR="00EF35EF">
        <w:rPr>
          <w:rFonts w:ascii="Arial" w:hAnsi="Arial" w:cs="Arial"/>
          <w:lang w:val="en-US"/>
        </w:rPr>
        <w:t xml:space="preserve">.  </w:t>
      </w:r>
      <w:r w:rsidR="00361939">
        <w:rPr>
          <w:rFonts w:ascii="Arial" w:hAnsi="Arial" w:cs="Arial"/>
          <w:lang w:val="en-US"/>
        </w:rPr>
        <w:t>Nevertheless,</w:t>
      </w:r>
      <w:r w:rsidR="002940F9">
        <w:rPr>
          <w:rFonts w:ascii="Arial" w:hAnsi="Arial" w:cs="Arial"/>
          <w:lang w:val="en-US"/>
        </w:rPr>
        <w:t xml:space="preserve"> the John Lewis company project of automation of clothing manufacturing to support real-time management of manufacturing while employees work from home</w:t>
      </w:r>
      <w:r w:rsidR="0014366A">
        <w:rPr>
          <w:rFonts w:ascii="Arial" w:hAnsi="Arial" w:cs="Arial"/>
          <w:lang w:val="en-US"/>
        </w:rPr>
        <w:t xml:space="preserve"> in light of Covid-19</w:t>
      </w:r>
      <w:r w:rsidR="005534AC">
        <w:rPr>
          <w:rFonts w:ascii="Arial" w:hAnsi="Arial" w:cs="Arial"/>
          <w:lang w:val="en-US"/>
        </w:rPr>
        <w:t>,</w:t>
      </w:r>
      <w:r w:rsidR="00C33546">
        <w:rPr>
          <w:rFonts w:ascii="Arial" w:hAnsi="Arial" w:cs="Arial"/>
          <w:lang w:val="en-US"/>
        </w:rPr>
        <w:t xml:space="preserve"> is</w:t>
      </w:r>
      <w:r w:rsidR="00140DAA">
        <w:rPr>
          <w:rFonts w:ascii="Arial" w:hAnsi="Arial" w:cs="Arial"/>
          <w:lang w:val="en-US"/>
        </w:rPr>
        <w:t xml:space="preserve"> </w:t>
      </w:r>
      <w:r w:rsidR="00C33546">
        <w:rPr>
          <w:rFonts w:ascii="Arial" w:hAnsi="Arial" w:cs="Arial"/>
          <w:lang w:val="en-US"/>
        </w:rPr>
        <w:t xml:space="preserve">more </w:t>
      </w:r>
      <w:r w:rsidR="00140DAA">
        <w:rPr>
          <w:rFonts w:ascii="Arial" w:hAnsi="Arial" w:cs="Arial"/>
          <w:lang w:val="en-US"/>
        </w:rPr>
        <w:t>of a project related to developing a final automation system for manufacturing, rather than a project related to minimum viable product (MVP) development.</w:t>
      </w:r>
      <w:r w:rsidR="00EF35EF">
        <w:rPr>
          <w:rFonts w:ascii="Arial" w:hAnsi="Arial" w:cs="Arial"/>
          <w:lang w:val="en-US"/>
        </w:rPr>
        <w:t xml:space="preserve">  As such </w:t>
      </w:r>
      <w:r>
        <w:rPr>
          <w:rFonts w:ascii="Arial" w:hAnsi="Arial" w:cs="Arial"/>
          <w:lang w:val="en-US"/>
        </w:rPr>
        <w:t xml:space="preserve">Lean </w:t>
      </w:r>
      <w:r w:rsidR="0090788C">
        <w:rPr>
          <w:rFonts w:ascii="Arial" w:hAnsi="Arial" w:cs="Arial"/>
          <w:lang w:val="en-US"/>
        </w:rPr>
        <w:t xml:space="preserve">is less relevant for this project as it </w:t>
      </w:r>
      <w:r>
        <w:rPr>
          <w:rFonts w:ascii="Arial" w:hAnsi="Arial" w:cs="Arial"/>
          <w:lang w:val="en-US"/>
        </w:rPr>
        <w:t>suits smaller, short-term projects which developers use to create roadmaps for future development</w:t>
      </w:r>
      <w:r w:rsidR="000057F8">
        <w:rPr>
          <w:rFonts w:ascii="Arial" w:hAnsi="Arial" w:cs="Arial"/>
          <w:lang w:val="en-US"/>
        </w:rPr>
        <w:t xml:space="preserve"> (</w:t>
      </w:r>
      <w:r w:rsidR="00E26803">
        <w:rPr>
          <w:rFonts w:ascii="Arial" w:hAnsi="Arial" w:cs="Arial"/>
          <w:lang w:val="en-US"/>
        </w:rPr>
        <w:t>Davidson, 2019</w:t>
      </w:r>
      <w:r w:rsidR="000057F8">
        <w:rPr>
          <w:rFonts w:ascii="Arial" w:hAnsi="Arial" w:cs="Arial"/>
          <w:lang w:val="en-US"/>
        </w:rPr>
        <w:t>).</w:t>
      </w:r>
      <w:r w:rsidR="00A40385">
        <w:rPr>
          <w:rFonts w:ascii="Arial" w:hAnsi="Arial" w:cs="Arial"/>
          <w:lang w:val="en-US"/>
        </w:rPr>
        <w:t xml:space="preserve">  In addition, there are other </w:t>
      </w:r>
      <w:r w:rsidR="001A53C6">
        <w:rPr>
          <w:rFonts w:ascii="Arial" w:hAnsi="Arial" w:cs="Arial"/>
          <w:lang w:val="en-US"/>
        </w:rPr>
        <w:t>project management techniques</w:t>
      </w:r>
      <w:r w:rsidR="00A40385">
        <w:rPr>
          <w:rFonts w:ascii="Arial" w:hAnsi="Arial" w:cs="Arial"/>
          <w:lang w:val="en-US"/>
        </w:rPr>
        <w:t xml:space="preserve"> like PRINCE 2 which are of more relevance for construction projects, etc.; since this is an IT project for developing a software system to automate the clothing manufacturing process and facilitate real-time management while working from home</w:t>
      </w:r>
      <w:r w:rsidR="006348E0">
        <w:rPr>
          <w:rFonts w:ascii="Arial" w:hAnsi="Arial" w:cs="Arial"/>
          <w:lang w:val="en-US"/>
        </w:rPr>
        <w:t xml:space="preserve"> in light of Covid-19</w:t>
      </w:r>
      <w:r w:rsidR="00A40385">
        <w:rPr>
          <w:rFonts w:ascii="Arial" w:hAnsi="Arial" w:cs="Arial"/>
          <w:lang w:val="en-US"/>
        </w:rPr>
        <w:t xml:space="preserve">, PRINCE 2 is less relevant for such IT projects.  </w:t>
      </w:r>
      <w:r w:rsidR="000057F8">
        <w:rPr>
          <w:rFonts w:ascii="Arial" w:hAnsi="Arial" w:cs="Arial"/>
          <w:lang w:val="en-US"/>
        </w:rPr>
        <w:t xml:space="preserve"> </w:t>
      </w:r>
    </w:p>
    <w:p w:rsidR="00A34E32" w:rsidRPr="00361939" w:rsidRDefault="00A34E32" w:rsidP="00A34E32">
      <w:pPr>
        <w:pStyle w:val="Heading1"/>
        <w:numPr>
          <w:ilvl w:val="0"/>
          <w:numId w:val="1"/>
        </w:numPr>
        <w:rPr>
          <w:b/>
          <w:bCs/>
          <w:color w:val="auto"/>
          <w:lang w:val="en-US"/>
        </w:rPr>
      </w:pPr>
      <w:bookmarkStart w:id="6" w:name="_Toc67999969"/>
      <w:r w:rsidRPr="00361939">
        <w:rPr>
          <w:b/>
          <w:bCs/>
          <w:color w:val="auto"/>
          <w:lang w:val="en-US"/>
        </w:rPr>
        <w:t>Plan for implementation of the project, and relevant communication strategies</w:t>
      </w:r>
      <w:bookmarkEnd w:id="6"/>
      <w:r w:rsidRPr="00361939">
        <w:rPr>
          <w:b/>
          <w:bCs/>
          <w:color w:val="auto"/>
          <w:lang w:val="en-US"/>
        </w:rPr>
        <w:t xml:space="preserve"> </w:t>
      </w:r>
    </w:p>
    <w:p w:rsidR="00FB21D7" w:rsidRDefault="00A34E32" w:rsidP="00EF1A75">
      <w:pPr>
        <w:pStyle w:val="Heading2"/>
        <w:spacing w:line="360" w:lineRule="auto"/>
        <w:rPr>
          <w:b/>
          <w:bCs/>
        </w:rPr>
      </w:pPr>
      <w:bookmarkStart w:id="7" w:name="_Toc67999970"/>
      <w:r w:rsidRPr="00361939">
        <w:rPr>
          <w:b/>
          <w:bCs/>
          <w:color w:val="auto"/>
        </w:rPr>
        <w:t xml:space="preserve">3.1 </w:t>
      </w:r>
      <w:r w:rsidR="00FB21D7" w:rsidRPr="00361939">
        <w:rPr>
          <w:b/>
          <w:bCs/>
          <w:color w:val="auto"/>
        </w:rPr>
        <w:t>Conditions of Satisfaction (Defining the project)</w:t>
      </w:r>
      <w:bookmarkEnd w:id="7"/>
    </w:p>
    <w:p w:rsidR="009F3F80" w:rsidRDefault="00EF1A75" w:rsidP="00EF1A75">
      <w:pPr>
        <w:spacing w:line="360" w:lineRule="auto"/>
        <w:rPr>
          <w:rFonts w:ascii="Arial" w:hAnsi="Arial" w:cs="Arial"/>
          <w:lang w:val="en-US"/>
        </w:rPr>
      </w:pPr>
      <w:r>
        <w:rPr>
          <w:rFonts w:ascii="Arial" w:hAnsi="Arial" w:cs="Arial"/>
          <w:lang w:val="en-US"/>
        </w:rPr>
        <w:t xml:space="preserve">In the context of the ‘planning’ phase, one of the </w:t>
      </w:r>
      <w:r w:rsidR="002779C6">
        <w:rPr>
          <w:rFonts w:ascii="Arial" w:hAnsi="Arial" w:cs="Arial"/>
          <w:lang w:val="en-US"/>
        </w:rPr>
        <w:t xml:space="preserve">crucial elements </w:t>
      </w:r>
      <w:r>
        <w:rPr>
          <w:rFonts w:ascii="Arial" w:hAnsi="Arial" w:cs="Arial"/>
          <w:lang w:val="en-US"/>
        </w:rPr>
        <w:t xml:space="preserve">include </w:t>
      </w:r>
      <w:r w:rsidR="009F3F80">
        <w:rPr>
          <w:rFonts w:ascii="Arial" w:hAnsi="Arial" w:cs="Arial"/>
          <w:lang w:val="en-US"/>
        </w:rPr>
        <w:t>identifying the conditions of satisfaction for this project; this involves defining the goals of the project and what a successful outcome would be looking like (</w:t>
      </w:r>
      <w:proofErr w:type="spellStart"/>
      <w:r w:rsidR="00E37E59">
        <w:rPr>
          <w:rFonts w:ascii="Arial" w:hAnsi="Arial" w:cs="Arial"/>
          <w:lang w:val="en-US"/>
        </w:rPr>
        <w:t>Lientz</w:t>
      </w:r>
      <w:proofErr w:type="spellEnd"/>
      <w:r w:rsidR="00E37E59">
        <w:rPr>
          <w:rFonts w:ascii="Arial" w:hAnsi="Arial" w:cs="Arial"/>
          <w:lang w:val="en-US"/>
        </w:rPr>
        <w:t xml:space="preserve"> and Rea, 2012</w:t>
      </w:r>
      <w:r w:rsidR="009F3F80">
        <w:rPr>
          <w:rFonts w:ascii="Arial" w:hAnsi="Arial" w:cs="Arial"/>
          <w:lang w:val="en-US"/>
        </w:rPr>
        <w:t>).  In the context of this project at John Lewis, the conditions of satisfaction include:</w:t>
      </w:r>
    </w:p>
    <w:p w:rsidR="00EF1A75" w:rsidRDefault="00EF531B" w:rsidP="00EF531B">
      <w:pPr>
        <w:pStyle w:val="ListParagraph"/>
        <w:numPr>
          <w:ilvl w:val="0"/>
          <w:numId w:val="3"/>
        </w:numPr>
        <w:spacing w:line="360" w:lineRule="auto"/>
        <w:rPr>
          <w:rFonts w:ascii="Arial" w:hAnsi="Arial" w:cs="Arial"/>
          <w:lang w:val="en-US"/>
        </w:rPr>
      </w:pPr>
      <w:r>
        <w:rPr>
          <w:rFonts w:ascii="Arial" w:hAnsi="Arial" w:cs="Arial"/>
          <w:lang w:val="en-US"/>
        </w:rPr>
        <w:t>Development of a software system for automating the clothing manufacturing process</w:t>
      </w:r>
    </w:p>
    <w:p w:rsidR="00EF531B" w:rsidRPr="00EF531B" w:rsidRDefault="00EF531B" w:rsidP="00EF531B">
      <w:pPr>
        <w:pStyle w:val="ListParagraph"/>
        <w:numPr>
          <w:ilvl w:val="0"/>
          <w:numId w:val="3"/>
        </w:numPr>
        <w:spacing w:line="360" w:lineRule="auto"/>
        <w:rPr>
          <w:rFonts w:ascii="Arial" w:hAnsi="Arial" w:cs="Arial"/>
          <w:lang w:val="en-US"/>
        </w:rPr>
      </w:pPr>
      <w:r>
        <w:rPr>
          <w:rFonts w:ascii="Arial" w:hAnsi="Arial" w:cs="Arial"/>
          <w:lang w:val="en-US"/>
        </w:rPr>
        <w:t xml:space="preserve">Enabling real-time visibility and </w:t>
      </w:r>
      <w:r w:rsidR="00A305F9">
        <w:rPr>
          <w:rFonts w:ascii="Arial" w:hAnsi="Arial" w:cs="Arial"/>
          <w:lang w:val="en-US"/>
        </w:rPr>
        <w:t>remote management of the automated</w:t>
      </w:r>
      <w:r w:rsidR="00006F39">
        <w:rPr>
          <w:rFonts w:ascii="Arial" w:hAnsi="Arial" w:cs="Arial"/>
          <w:lang w:val="en-US"/>
        </w:rPr>
        <w:t xml:space="preserve"> manufacturing process by employees (under work-from-home phenomenon)</w:t>
      </w:r>
      <w:r w:rsidR="007755F2">
        <w:rPr>
          <w:rFonts w:ascii="Arial" w:hAnsi="Arial" w:cs="Arial"/>
          <w:lang w:val="en-US"/>
        </w:rPr>
        <w:t xml:space="preserve"> </w:t>
      </w:r>
      <w:r w:rsidR="00A305F9">
        <w:rPr>
          <w:rFonts w:ascii="Arial" w:hAnsi="Arial" w:cs="Arial"/>
          <w:lang w:val="en-US"/>
        </w:rPr>
        <w:t xml:space="preserve"> </w:t>
      </w:r>
      <w:r w:rsidR="00FD2C98">
        <w:rPr>
          <w:rFonts w:ascii="Arial" w:hAnsi="Arial" w:cs="Arial"/>
          <w:lang w:val="en-US"/>
        </w:rPr>
        <w:t xml:space="preserve">   </w:t>
      </w:r>
    </w:p>
    <w:p w:rsidR="00EF1A75" w:rsidRPr="00361939" w:rsidRDefault="00176925" w:rsidP="005069EF">
      <w:pPr>
        <w:pStyle w:val="Heading2"/>
        <w:spacing w:line="360" w:lineRule="auto"/>
        <w:rPr>
          <w:b/>
          <w:bCs/>
          <w:color w:val="auto"/>
        </w:rPr>
      </w:pPr>
      <w:bookmarkStart w:id="8" w:name="_Toc67999971"/>
      <w:r w:rsidRPr="00361939">
        <w:rPr>
          <w:b/>
          <w:bCs/>
          <w:color w:val="auto"/>
        </w:rPr>
        <w:t>3.2 Organisational structure (Human resource requirements)</w:t>
      </w:r>
      <w:bookmarkEnd w:id="8"/>
    </w:p>
    <w:p w:rsidR="00DD6F6B" w:rsidRPr="00DD6F6B" w:rsidRDefault="005069EF" w:rsidP="00DC59B3">
      <w:pPr>
        <w:pStyle w:val="NoSpacing"/>
        <w:tabs>
          <w:tab w:val="left" w:pos="4950"/>
        </w:tabs>
        <w:spacing w:line="360" w:lineRule="auto"/>
        <w:rPr>
          <w:rFonts w:ascii="Arial" w:hAnsi="Arial" w:cs="Arial"/>
        </w:rPr>
      </w:pPr>
      <w:r w:rsidRPr="00DC59B3">
        <w:rPr>
          <w:rFonts w:ascii="Arial" w:hAnsi="Arial" w:cs="Arial"/>
        </w:rPr>
        <w:t xml:space="preserve">The organisational structure for a project is often </w:t>
      </w:r>
      <w:r w:rsidR="00C81BF5" w:rsidRPr="00DC59B3">
        <w:rPr>
          <w:rFonts w:ascii="Arial" w:hAnsi="Arial" w:cs="Arial"/>
        </w:rPr>
        <w:t xml:space="preserve">temporary; headed by the project manager who monitors the schedule and costs, and also coordinates </w:t>
      </w:r>
      <w:proofErr w:type="gramStart"/>
      <w:r w:rsidR="00C81BF5" w:rsidRPr="00DC59B3">
        <w:rPr>
          <w:rFonts w:ascii="Arial" w:hAnsi="Arial" w:cs="Arial"/>
        </w:rPr>
        <w:t>activities,</w:t>
      </w:r>
      <w:proofErr w:type="gramEnd"/>
      <w:r w:rsidR="00C81BF5" w:rsidRPr="00DC59B3">
        <w:rPr>
          <w:rFonts w:ascii="Arial" w:hAnsi="Arial" w:cs="Arial"/>
        </w:rPr>
        <w:t xml:space="preserve"> the project organisation employs relevant specialists from the entire organisation</w:t>
      </w:r>
      <w:r w:rsidR="00D21BA9" w:rsidRPr="00DC59B3">
        <w:rPr>
          <w:rFonts w:ascii="Arial" w:hAnsi="Arial" w:cs="Arial"/>
        </w:rPr>
        <w:t xml:space="preserve"> (</w:t>
      </w:r>
      <w:r w:rsidR="000F7E08">
        <w:rPr>
          <w:rFonts w:ascii="Arial" w:hAnsi="Arial" w:cs="Arial"/>
          <w:lang w:val="en-US"/>
        </w:rPr>
        <w:t xml:space="preserve">Kohler, </w:t>
      </w:r>
      <w:proofErr w:type="spellStart"/>
      <w:r w:rsidR="000F7E08">
        <w:rPr>
          <w:rFonts w:ascii="Arial" w:hAnsi="Arial" w:cs="Arial"/>
          <w:lang w:val="en-US"/>
        </w:rPr>
        <w:t>Silvius</w:t>
      </w:r>
      <w:proofErr w:type="spellEnd"/>
      <w:r w:rsidR="000F7E08">
        <w:rPr>
          <w:rFonts w:ascii="Arial" w:hAnsi="Arial" w:cs="Arial"/>
          <w:lang w:val="en-US"/>
        </w:rPr>
        <w:t xml:space="preserve"> and Brink, 2012</w:t>
      </w:r>
      <w:r w:rsidR="00D21BA9" w:rsidRPr="00DC59B3">
        <w:rPr>
          <w:rFonts w:ascii="Arial" w:hAnsi="Arial" w:cs="Arial"/>
        </w:rPr>
        <w:t>)</w:t>
      </w:r>
      <w:r w:rsidR="00C81BF5" w:rsidRPr="00DC59B3">
        <w:rPr>
          <w:rFonts w:ascii="Arial" w:hAnsi="Arial" w:cs="Arial"/>
        </w:rPr>
        <w:t xml:space="preserve">.  </w:t>
      </w:r>
      <w:r w:rsidR="00D21BA9" w:rsidRPr="00DC59B3">
        <w:rPr>
          <w:rFonts w:ascii="Arial" w:hAnsi="Arial" w:cs="Arial"/>
        </w:rPr>
        <w:t>In the context of the John Lewis project, the project organisation is very helpful because project Work can be defined with a specific goal and deadline, this job is unique or somewhat unfamiliar to the existing organization, and the project work contains complex interrelated tasks requiring specialized skills.</w:t>
      </w:r>
      <w:r w:rsidR="00D21BA9">
        <w:t xml:space="preserve">  </w:t>
      </w:r>
      <w:r w:rsidR="00C81BF5">
        <w:t xml:space="preserve">   </w:t>
      </w:r>
      <w:r w:rsidR="00DD6F6B">
        <w:rPr>
          <w:noProof/>
          <w:lang w:eastAsia="en-GB"/>
        </w:rPr>
        <w:lastRenderedPageBreak/>
        <w:drawing>
          <wp:inline distT="0" distB="0" distL="0" distR="0">
            <wp:extent cx="5753100" cy="2990850"/>
            <wp:effectExtent l="57150" t="0" r="3810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r w:rsidR="00AA4D7F" w:rsidRPr="00DD6F6B">
        <w:rPr>
          <w:rFonts w:ascii="Arial" w:hAnsi="Arial" w:cs="Arial"/>
        </w:rPr>
        <w:t>Figure 3.2.1: Project organisational structure</w:t>
      </w:r>
    </w:p>
    <w:p w:rsidR="00AA4D7F" w:rsidRDefault="00AA4D7F" w:rsidP="00DD6F6B">
      <w:pPr>
        <w:pStyle w:val="NoSpacing"/>
        <w:rPr>
          <w:rFonts w:ascii="Arial" w:hAnsi="Arial" w:cs="Arial"/>
        </w:rPr>
      </w:pPr>
      <w:r w:rsidRPr="00DD6F6B">
        <w:rPr>
          <w:rFonts w:ascii="Arial" w:hAnsi="Arial" w:cs="Arial"/>
        </w:rPr>
        <w:t>Source: Compiled by author</w:t>
      </w:r>
    </w:p>
    <w:p w:rsidR="00DD6F6B" w:rsidRPr="00DD6F6B" w:rsidRDefault="00DD6F6B" w:rsidP="00DD6F6B">
      <w:pPr>
        <w:pStyle w:val="NoSpacing"/>
        <w:rPr>
          <w:rFonts w:ascii="Arial" w:hAnsi="Arial" w:cs="Arial"/>
        </w:rPr>
      </w:pPr>
    </w:p>
    <w:p w:rsidR="00153070" w:rsidRDefault="00A77A30" w:rsidP="00AA4D7F">
      <w:pPr>
        <w:spacing w:line="360" w:lineRule="auto"/>
        <w:rPr>
          <w:rFonts w:ascii="Arial" w:hAnsi="Arial" w:cs="Arial"/>
        </w:rPr>
      </w:pPr>
      <w:r>
        <w:rPr>
          <w:rFonts w:ascii="Arial" w:hAnsi="Arial" w:cs="Arial"/>
        </w:rPr>
        <w:t xml:space="preserve">As illustrated in the organisational structure above, </w:t>
      </w:r>
      <w:r w:rsidR="004E18BB">
        <w:rPr>
          <w:rFonts w:ascii="Arial" w:hAnsi="Arial" w:cs="Arial"/>
        </w:rPr>
        <w:t xml:space="preserve">the project team will be headed by the project manager, and the project team members will involve relevant key personnel from John Lewis’s production (clothing manufacture) department, </w:t>
      </w:r>
      <w:r w:rsidR="00153070">
        <w:rPr>
          <w:rFonts w:ascii="Arial" w:hAnsi="Arial" w:cs="Arial"/>
        </w:rPr>
        <w:t xml:space="preserve">clothing </w:t>
      </w:r>
      <w:r w:rsidR="004E18BB">
        <w:rPr>
          <w:rFonts w:ascii="Arial" w:hAnsi="Arial" w:cs="Arial"/>
        </w:rPr>
        <w:t>design department as well as from the HR and IT departments.</w:t>
      </w:r>
      <w:r w:rsidR="002C28D5">
        <w:rPr>
          <w:rFonts w:ascii="Arial" w:hAnsi="Arial" w:cs="Arial"/>
        </w:rPr>
        <w:t xml:space="preserve">  Considering this is an IT project, a number of software engineers and system/app developers would be </w:t>
      </w:r>
      <w:r w:rsidR="00EE1557">
        <w:rPr>
          <w:rFonts w:ascii="Arial" w:hAnsi="Arial" w:cs="Arial"/>
        </w:rPr>
        <w:t xml:space="preserve">deployed </w:t>
      </w:r>
      <w:r w:rsidR="002C28D5">
        <w:rPr>
          <w:rFonts w:ascii="Arial" w:hAnsi="Arial" w:cs="Arial"/>
        </w:rPr>
        <w:t xml:space="preserve">in the project team to pool their knowledge and expertise when designing </w:t>
      </w:r>
      <w:r w:rsidR="008325A2">
        <w:rPr>
          <w:rFonts w:ascii="Arial" w:hAnsi="Arial" w:cs="Arial"/>
        </w:rPr>
        <w:t>the project deliverables.</w:t>
      </w:r>
      <w:r w:rsidR="00B46857">
        <w:rPr>
          <w:rFonts w:ascii="Arial" w:hAnsi="Arial" w:cs="Arial"/>
        </w:rPr>
        <w:t xml:space="preserve"> </w:t>
      </w:r>
      <w:r w:rsidR="00153070">
        <w:rPr>
          <w:rFonts w:ascii="Arial" w:hAnsi="Arial" w:cs="Arial"/>
        </w:rPr>
        <w:t xml:space="preserve">Moreover since this project would facilitate changes in the work ethic of employees into the foreseeable future due to the work-from-home phenomena and Covid-19 mitigation in the workplace, HR personnel are also included in the project team. </w:t>
      </w:r>
    </w:p>
    <w:p w:rsidR="0058001E" w:rsidRPr="00F46ACB" w:rsidRDefault="00153070" w:rsidP="00F46ACB">
      <w:pPr>
        <w:spacing w:line="360" w:lineRule="auto"/>
        <w:rPr>
          <w:rFonts w:ascii="Arial" w:hAnsi="Arial" w:cs="Arial"/>
        </w:rPr>
      </w:pPr>
      <w:r>
        <w:rPr>
          <w:rFonts w:ascii="Arial" w:hAnsi="Arial" w:cs="Arial"/>
        </w:rPr>
        <w:t>In terms of recruitment, t</w:t>
      </w:r>
      <w:r w:rsidR="00B46857">
        <w:rPr>
          <w:rFonts w:ascii="Arial" w:hAnsi="Arial" w:cs="Arial"/>
        </w:rPr>
        <w:t xml:space="preserve">he project manager and software engineers as well as developers would need to be recruited from outside specifically for the purpose of this project, while the rest of the project team would be sourced internally from within the respective departments to bring in their knowledge of internal systems, procedures etc, as well as the influence of </w:t>
      </w:r>
      <w:r w:rsidR="00361939">
        <w:rPr>
          <w:rFonts w:ascii="Arial" w:hAnsi="Arial" w:cs="Arial"/>
        </w:rPr>
        <w:t>pre-</w:t>
      </w:r>
      <w:r w:rsidR="00B46857">
        <w:rPr>
          <w:rFonts w:ascii="Arial" w:hAnsi="Arial" w:cs="Arial"/>
        </w:rPr>
        <w:t xml:space="preserve"> and post-covid-19 changes on internal operations.  In order to ensure that the project manager has the relevant skills and competencies to manage this project,</w:t>
      </w:r>
      <w:r w:rsidR="009765DB">
        <w:rPr>
          <w:rFonts w:ascii="Arial" w:hAnsi="Arial" w:cs="Arial"/>
        </w:rPr>
        <w:t xml:space="preserve"> it is important for him to possess skills and talents of time management, handling and scheduling resources, agility and reassessing project requirements according</w:t>
      </w:r>
      <w:r w:rsidR="00B46857">
        <w:rPr>
          <w:rFonts w:ascii="Arial" w:hAnsi="Arial" w:cs="Arial"/>
        </w:rPr>
        <w:t xml:space="preserve"> </w:t>
      </w:r>
      <w:r w:rsidR="009765DB">
        <w:rPr>
          <w:rFonts w:ascii="Arial" w:hAnsi="Arial" w:cs="Arial"/>
        </w:rPr>
        <w:t>to post-</w:t>
      </w:r>
      <w:proofErr w:type="spellStart"/>
      <w:r w:rsidR="009765DB">
        <w:rPr>
          <w:rFonts w:ascii="Arial" w:hAnsi="Arial" w:cs="Arial"/>
        </w:rPr>
        <w:t>covid</w:t>
      </w:r>
      <w:proofErr w:type="spellEnd"/>
      <w:r w:rsidR="009765DB">
        <w:rPr>
          <w:rFonts w:ascii="Arial" w:hAnsi="Arial" w:cs="Arial"/>
        </w:rPr>
        <w:t xml:space="preserve"> changes and uncertain situations that may occur in light of covid-19; </w:t>
      </w:r>
      <w:r w:rsidR="00F122D9">
        <w:rPr>
          <w:rFonts w:ascii="Arial" w:hAnsi="Arial" w:cs="Arial"/>
        </w:rPr>
        <w:t>as such</w:t>
      </w:r>
      <w:r w:rsidR="009765DB">
        <w:rPr>
          <w:rFonts w:ascii="Arial" w:hAnsi="Arial" w:cs="Arial"/>
        </w:rPr>
        <w:t xml:space="preserve"> he needs to be a certified project management professional.     </w:t>
      </w:r>
      <w:r w:rsidR="00B46857">
        <w:rPr>
          <w:rFonts w:ascii="Arial" w:hAnsi="Arial" w:cs="Arial"/>
        </w:rPr>
        <w:t xml:space="preserve"> </w:t>
      </w:r>
    </w:p>
    <w:p w:rsidR="0058001E" w:rsidRPr="00361939" w:rsidRDefault="0058001E" w:rsidP="00833E06">
      <w:pPr>
        <w:pStyle w:val="Heading2"/>
        <w:spacing w:line="360" w:lineRule="auto"/>
        <w:rPr>
          <w:b/>
          <w:bCs/>
          <w:color w:val="auto"/>
          <w:lang w:val="en-US"/>
        </w:rPr>
      </w:pPr>
      <w:bookmarkStart w:id="9" w:name="_Toc67999972"/>
      <w:r w:rsidRPr="00361939">
        <w:rPr>
          <w:b/>
          <w:bCs/>
          <w:color w:val="auto"/>
          <w:lang w:val="en-US"/>
        </w:rPr>
        <w:lastRenderedPageBreak/>
        <w:t>3.3 Project stakeholders</w:t>
      </w:r>
      <w:bookmarkEnd w:id="9"/>
      <w:r w:rsidRPr="00361939">
        <w:rPr>
          <w:b/>
          <w:bCs/>
          <w:color w:val="auto"/>
          <w:lang w:val="en-US"/>
        </w:rPr>
        <w:t xml:space="preserve"> </w:t>
      </w:r>
    </w:p>
    <w:p w:rsidR="00833E06" w:rsidRPr="00361939" w:rsidRDefault="00AC0BF0" w:rsidP="00981B71">
      <w:pPr>
        <w:pStyle w:val="Heading3"/>
        <w:spacing w:line="360" w:lineRule="auto"/>
        <w:rPr>
          <w:b/>
          <w:bCs/>
          <w:color w:val="auto"/>
          <w:lang w:val="en-US"/>
        </w:rPr>
      </w:pPr>
      <w:bookmarkStart w:id="10" w:name="_Toc67999973"/>
      <w:r w:rsidRPr="00361939">
        <w:rPr>
          <w:b/>
          <w:bCs/>
          <w:color w:val="auto"/>
          <w:lang w:val="en-US"/>
        </w:rPr>
        <w:t>3.3.1 Stakeholders in this project</w:t>
      </w:r>
      <w:bookmarkEnd w:id="10"/>
    </w:p>
    <w:p w:rsidR="00AC0BF0" w:rsidRPr="00C33BED" w:rsidRDefault="00FF3317" w:rsidP="00C33BED">
      <w:pPr>
        <w:spacing w:line="360" w:lineRule="auto"/>
        <w:rPr>
          <w:rFonts w:ascii="Arial" w:hAnsi="Arial" w:cs="Arial"/>
          <w:lang w:val="en-US"/>
        </w:rPr>
      </w:pPr>
      <w:r>
        <w:rPr>
          <w:rFonts w:ascii="Arial" w:hAnsi="Arial" w:cs="Arial"/>
          <w:lang w:val="en-US"/>
        </w:rPr>
        <w:t>While stakeholders are broadly defined as organisations and individuals that maybe affected by, or who could affect, project activities (</w:t>
      </w:r>
      <w:r w:rsidR="00A91A9F">
        <w:rPr>
          <w:rFonts w:ascii="Arial" w:hAnsi="Arial" w:cs="Arial"/>
          <w:lang w:val="en-US"/>
        </w:rPr>
        <w:t>Wu, 2020</w:t>
      </w:r>
      <w:r>
        <w:rPr>
          <w:rFonts w:ascii="Arial" w:hAnsi="Arial" w:cs="Arial"/>
          <w:lang w:val="en-US"/>
        </w:rPr>
        <w:t xml:space="preserve">), </w:t>
      </w:r>
      <w:r w:rsidR="00F9350A">
        <w:rPr>
          <w:rFonts w:ascii="Arial" w:hAnsi="Arial" w:cs="Arial"/>
          <w:lang w:val="en-US"/>
        </w:rPr>
        <w:t xml:space="preserve">defining expectations of stakeholders on the basis of their perceptions of project objectives and determination of the degree to which these expectations are (or are not) fulfilled </w:t>
      </w:r>
      <w:r w:rsidR="00C54A62">
        <w:rPr>
          <w:rFonts w:ascii="Arial" w:hAnsi="Arial" w:cs="Arial"/>
          <w:lang w:val="en-US"/>
        </w:rPr>
        <w:t xml:space="preserve">could be predicting the success of a project.  </w:t>
      </w:r>
      <w:r w:rsidR="00361939">
        <w:rPr>
          <w:rFonts w:ascii="Arial" w:hAnsi="Arial" w:cs="Arial"/>
          <w:lang w:val="en-US"/>
        </w:rPr>
        <w:t>Therefore,</w:t>
      </w:r>
      <w:r w:rsidR="009D5F6C">
        <w:rPr>
          <w:rFonts w:ascii="Arial" w:hAnsi="Arial" w:cs="Arial"/>
          <w:lang w:val="en-US"/>
        </w:rPr>
        <w:t xml:space="preserve"> </w:t>
      </w:r>
      <w:proofErr w:type="spellStart"/>
      <w:r w:rsidR="00E51DF1">
        <w:rPr>
          <w:rFonts w:ascii="Arial" w:hAnsi="Arial" w:cs="Arial"/>
          <w:lang w:val="en-US"/>
        </w:rPr>
        <w:t>analysing</w:t>
      </w:r>
      <w:proofErr w:type="spellEnd"/>
      <w:r w:rsidR="00E51DF1">
        <w:rPr>
          <w:rFonts w:ascii="Arial" w:hAnsi="Arial" w:cs="Arial"/>
          <w:lang w:val="en-US"/>
        </w:rPr>
        <w:t xml:space="preserve"> and appropriately meeting stakeholder needs remains crucial.  </w:t>
      </w:r>
      <w:r w:rsidR="00970A9A">
        <w:rPr>
          <w:rFonts w:ascii="Arial" w:hAnsi="Arial" w:cs="Arial"/>
          <w:lang w:val="en-US"/>
        </w:rPr>
        <w:t>Key s</w:t>
      </w:r>
      <w:r w:rsidR="008A4AB9">
        <w:rPr>
          <w:rFonts w:ascii="Arial" w:hAnsi="Arial" w:cs="Arial"/>
          <w:lang w:val="en-US"/>
        </w:rPr>
        <w:t xml:space="preserve">takeholders </w:t>
      </w:r>
      <w:r w:rsidR="00F55FDB">
        <w:rPr>
          <w:rFonts w:ascii="Arial" w:hAnsi="Arial" w:cs="Arial"/>
          <w:lang w:val="en-US"/>
        </w:rPr>
        <w:t xml:space="preserve">in this project involve the project sponsor, project management team, </w:t>
      </w:r>
      <w:r w:rsidR="005F6FDA">
        <w:rPr>
          <w:rFonts w:ascii="Arial" w:hAnsi="Arial" w:cs="Arial"/>
          <w:lang w:val="en-US"/>
        </w:rPr>
        <w:t xml:space="preserve">John Lewis employees, </w:t>
      </w:r>
      <w:r w:rsidR="00970A9A">
        <w:rPr>
          <w:rFonts w:ascii="Arial" w:hAnsi="Arial" w:cs="Arial"/>
          <w:lang w:val="en-US"/>
        </w:rPr>
        <w:t>functional managers</w:t>
      </w:r>
      <w:r w:rsidR="000475C5">
        <w:rPr>
          <w:rFonts w:ascii="Arial" w:hAnsi="Arial" w:cs="Arial"/>
          <w:lang w:val="en-US"/>
        </w:rPr>
        <w:t xml:space="preserve"> and </w:t>
      </w:r>
      <w:r w:rsidR="00970A9A">
        <w:rPr>
          <w:rFonts w:ascii="Arial" w:hAnsi="Arial" w:cs="Arial"/>
          <w:lang w:val="en-US"/>
        </w:rPr>
        <w:t>customers</w:t>
      </w:r>
      <w:r w:rsidR="00FD7B3E">
        <w:rPr>
          <w:rFonts w:ascii="Arial" w:hAnsi="Arial" w:cs="Arial"/>
          <w:lang w:val="en-US"/>
        </w:rPr>
        <w:t xml:space="preserve">.  </w:t>
      </w:r>
    </w:p>
    <w:p w:rsidR="00AC0BF0" w:rsidRPr="00361939" w:rsidRDefault="00AC0BF0" w:rsidP="00AB7294">
      <w:pPr>
        <w:pStyle w:val="Heading3"/>
        <w:spacing w:line="360" w:lineRule="auto"/>
        <w:rPr>
          <w:b/>
          <w:bCs/>
          <w:color w:val="auto"/>
          <w:lang w:val="en-US"/>
        </w:rPr>
      </w:pPr>
      <w:bookmarkStart w:id="11" w:name="_Toc67999974"/>
      <w:r w:rsidRPr="00361939">
        <w:rPr>
          <w:b/>
          <w:bCs/>
          <w:color w:val="auto"/>
          <w:lang w:val="en-US"/>
        </w:rPr>
        <w:t>3.3.2 Stakeholder mapping</w:t>
      </w:r>
      <w:bookmarkEnd w:id="11"/>
      <w:r w:rsidRPr="00361939">
        <w:rPr>
          <w:b/>
          <w:bCs/>
          <w:color w:val="auto"/>
          <w:lang w:val="en-US"/>
        </w:rPr>
        <w:t xml:space="preserve"> </w:t>
      </w:r>
    </w:p>
    <w:p w:rsidR="00497D55" w:rsidRDefault="00187827" w:rsidP="00AB7294">
      <w:pPr>
        <w:spacing w:line="360" w:lineRule="auto"/>
        <w:rPr>
          <w:rFonts w:ascii="Arial" w:hAnsi="Arial" w:cs="Arial"/>
          <w:lang w:val="en-US"/>
        </w:rPr>
      </w:pPr>
      <w:r>
        <w:rPr>
          <w:rFonts w:ascii="Arial" w:hAnsi="Arial" w:cs="Arial"/>
          <w:lang w:val="en-US"/>
        </w:rPr>
        <w:t xml:space="preserve">In order to meet stakeholder expectations as relevant, it is important to work out whom to </w:t>
      </w:r>
      <w:proofErr w:type="spellStart"/>
      <w:r>
        <w:rPr>
          <w:rFonts w:ascii="Arial" w:hAnsi="Arial" w:cs="Arial"/>
          <w:lang w:val="en-US"/>
        </w:rPr>
        <w:t>prioritise</w:t>
      </w:r>
      <w:proofErr w:type="spellEnd"/>
      <w:r>
        <w:rPr>
          <w:rFonts w:ascii="Arial" w:hAnsi="Arial" w:cs="Arial"/>
          <w:lang w:val="en-US"/>
        </w:rPr>
        <w:t>; this is commonly done by mapping out stakeholders by classifying them in accordance with their power over the project and interest in it</w:t>
      </w:r>
      <w:r w:rsidR="0066372B">
        <w:rPr>
          <w:rFonts w:ascii="Arial" w:hAnsi="Arial" w:cs="Arial"/>
          <w:lang w:val="en-US"/>
        </w:rPr>
        <w:t>,</w:t>
      </w:r>
      <w:r>
        <w:rPr>
          <w:rFonts w:ascii="Arial" w:hAnsi="Arial" w:cs="Arial"/>
          <w:lang w:val="en-US"/>
        </w:rPr>
        <w:t xml:space="preserve"> in a power/interest matrix as illustrated below. </w:t>
      </w:r>
    </w:p>
    <w:p w:rsidR="00AB7294" w:rsidRPr="00497D55" w:rsidRDefault="00497D55" w:rsidP="00AB7294">
      <w:pPr>
        <w:spacing w:line="360" w:lineRule="auto"/>
        <w:rPr>
          <w:rFonts w:ascii="Arial" w:hAnsi="Arial" w:cs="Arial"/>
          <w:b/>
          <w:bCs/>
          <w:lang w:val="en-US"/>
        </w:rPr>
      </w:pPr>
      <w:r>
        <w:rPr>
          <w:rFonts w:ascii="Arial" w:hAnsi="Arial" w:cs="Arial"/>
          <w:noProof/>
          <w:lang w:eastAsia="en-GB"/>
        </w:rPr>
        <w:drawing>
          <wp:anchor distT="0" distB="0" distL="114300" distR="114300" simplePos="0" relativeHeight="251658240" behindDoc="0" locked="0" layoutInCell="1" allowOverlap="1">
            <wp:simplePos x="0" y="0"/>
            <wp:positionH relativeFrom="margin">
              <wp:align>left</wp:align>
            </wp:positionH>
            <wp:positionV relativeFrom="paragraph">
              <wp:posOffset>344170</wp:posOffset>
            </wp:positionV>
            <wp:extent cx="5133975" cy="3200400"/>
            <wp:effectExtent l="0" t="0" r="0" b="0"/>
            <wp:wrapSquare wrapText="bothSides"/>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anchor>
        </w:drawing>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t xml:space="preserve">  </w:t>
      </w:r>
      <w:r w:rsidRPr="00497D55">
        <w:rPr>
          <w:rFonts w:ascii="Arial" w:hAnsi="Arial" w:cs="Arial"/>
          <w:b/>
          <w:bCs/>
          <w:lang w:val="en-US"/>
        </w:rPr>
        <w:t>Power</w:t>
      </w:r>
      <w:r w:rsidR="00187827" w:rsidRPr="00497D55">
        <w:rPr>
          <w:rFonts w:ascii="Arial" w:hAnsi="Arial" w:cs="Arial"/>
          <w:b/>
          <w:bCs/>
          <w:lang w:val="en-US"/>
        </w:rPr>
        <w:t xml:space="preserve"> </w:t>
      </w:r>
    </w:p>
    <w:p w:rsidR="00497D55" w:rsidRDefault="00497D55" w:rsidP="00AB7294">
      <w:pPr>
        <w:spacing w:line="360" w:lineRule="auto"/>
        <w:rPr>
          <w:rFonts w:ascii="Arial" w:hAnsi="Arial" w:cs="Arial"/>
          <w:lang w:val="en-US"/>
        </w:rPr>
      </w:pPr>
    </w:p>
    <w:p w:rsidR="00497D55" w:rsidRPr="00497D55" w:rsidRDefault="00497D55" w:rsidP="00497D55">
      <w:pPr>
        <w:rPr>
          <w:rFonts w:ascii="Arial" w:hAnsi="Arial" w:cs="Arial"/>
          <w:lang w:val="en-US"/>
        </w:rPr>
      </w:pPr>
    </w:p>
    <w:p w:rsidR="00497D55" w:rsidRPr="00497D55" w:rsidRDefault="00497D55" w:rsidP="00497D55">
      <w:pPr>
        <w:rPr>
          <w:rFonts w:ascii="Arial" w:hAnsi="Arial" w:cs="Arial"/>
          <w:lang w:val="en-US"/>
        </w:rPr>
      </w:pPr>
    </w:p>
    <w:p w:rsidR="00497D55" w:rsidRPr="00497D55" w:rsidRDefault="00497D55" w:rsidP="00497D55">
      <w:pPr>
        <w:rPr>
          <w:rFonts w:ascii="Arial" w:hAnsi="Arial" w:cs="Arial"/>
          <w:lang w:val="en-US"/>
        </w:rPr>
      </w:pPr>
    </w:p>
    <w:p w:rsidR="00497D55" w:rsidRDefault="00497D55" w:rsidP="00AB7294">
      <w:pPr>
        <w:spacing w:line="360" w:lineRule="auto"/>
        <w:rPr>
          <w:rFonts w:ascii="Arial" w:hAnsi="Arial" w:cs="Arial"/>
          <w:lang w:val="en-US"/>
        </w:rPr>
      </w:pPr>
    </w:p>
    <w:p w:rsidR="00B33DF6" w:rsidRDefault="00497D55" w:rsidP="00DC59B3">
      <w:pPr>
        <w:spacing w:line="240" w:lineRule="auto"/>
        <w:rPr>
          <w:rFonts w:ascii="Arial" w:hAnsi="Arial" w:cs="Arial"/>
          <w:lang w:val="en-US"/>
        </w:rPr>
      </w:pPr>
      <w:r>
        <w:rPr>
          <w:rFonts w:ascii="Arial" w:hAnsi="Arial" w:cs="Arial"/>
          <w:b/>
          <w:bCs/>
          <w:lang w:val="en-US"/>
        </w:rPr>
        <w:t>Interest</w:t>
      </w:r>
      <w:r>
        <w:rPr>
          <w:rFonts w:ascii="Arial" w:hAnsi="Arial" w:cs="Arial"/>
          <w:lang w:val="en-US"/>
        </w:rPr>
        <w:br w:type="textWrapping" w:clear="all"/>
      </w:r>
      <w:r w:rsidR="00B33DF6">
        <w:rPr>
          <w:rFonts w:ascii="Arial" w:hAnsi="Arial" w:cs="Arial"/>
          <w:lang w:val="en-US"/>
        </w:rPr>
        <w:t>Figure 3.3.2: Stakeholder mapping matrix for project</w:t>
      </w:r>
    </w:p>
    <w:p w:rsidR="00DC59B3" w:rsidRPr="00AB7294" w:rsidRDefault="00DC59B3" w:rsidP="00DC59B3">
      <w:pPr>
        <w:spacing w:line="240" w:lineRule="auto"/>
        <w:rPr>
          <w:rFonts w:ascii="Arial" w:hAnsi="Arial" w:cs="Arial"/>
          <w:lang w:val="en-US"/>
        </w:rPr>
      </w:pPr>
      <w:r>
        <w:rPr>
          <w:rFonts w:ascii="Arial" w:hAnsi="Arial" w:cs="Arial"/>
          <w:lang w:val="en-US"/>
        </w:rPr>
        <w:t>Source: Compiled by author</w:t>
      </w:r>
    </w:p>
    <w:p w:rsidR="0058001E" w:rsidRPr="003B700C" w:rsidRDefault="00B67DAB" w:rsidP="003B700C">
      <w:pPr>
        <w:spacing w:line="360" w:lineRule="auto"/>
        <w:rPr>
          <w:rFonts w:ascii="Arial" w:hAnsi="Arial" w:cs="Arial"/>
          <w:lang w:val="en-US"/>
        </w:rPr>
      </w:pPr>
      <w:r>
        <w:rPr>
          <w:rFonts w:ascii="Arial" w:hAnsi="Arial" w:cs="Arial"/>
          <w:lang w:val="en-US"/>
        </w:rPr>
        <w:t>Stakeholders with high power and high interest like the project sponsor</w:t>
      </w:r>
      <w:r w:rsidR="00244BF9">
        <w:rPr>
          <w:rFonts w:ascii="Arial" w:hAnsi="Arial" w:cs="Arial"/>
          <w:lang w:val="en-US"/>
        </w:rPr>
        <w:t xml:space="preserve"> and</w:t>
      </w:r>
      <w:r>
        <w:rPr>
          <w:rFonts w:ascii="Arial" w:hAnsi="Arial" w:cs="Arial"/>
          <w:lang w:val="en-US"/>
        </w:rPr>
        <w:t xml:space="preserve"> project team are those that need to be </w:t>
      </w:r>
      <w:r w:rsidRPr="00132158">
        <w:rPr>
          <w:rFonts w:ascii="Arial" w:hAnsi="Arial" w:cs="Arial"/>
          <w:i/>
          <w:iCs/>
          <w:lang w:val="en-US"/>
        </w:rPr>
        <w:t>managed closely</w:t>
      </w:r>
      <w:r>
        <w:rPr>
          <w:rFonts w:ascii="Arial" w:hAnsi="Arial" w:cs="Arial"/>
          <w:lang w:val="en-US"/>
        </w:rPr>
        <w:t xml:space="preserve">, therefore it is important for John Lewis to keep this group fully engaged and satisfied.  </w:t>
      </w:r>
      <w:r w:rsidR="00866EDF" w:rsidRPr="00866EDF">
        <w:rPr>
          <w:rFonts w:ascii="Arial" w:hAnsi="Arial" w:cs="Arial"/>
          <w:lang w:val="en-US"/>
        </w:rPr>
        <w:t xml:space="preserve">Managers will need to develop good working relationship </w:t>
      </w:r>
      <w:r w:rsidR="00866EDF" w:rsidRPr="00866EDF">
        <w:rPr>
          <w:rFonts w:ascii="Arial" w:hAnsi="Arial" w:cs="Arial"/>
          <w:lang w:val="en-US"/>
        </w:rPr>
        <w:lastRenderedPageBreak/>
        <w:t>with these stakeholders to ensure an effective coalition of support for the activity</w:t>
      </w:r>
      <w:r w:rsidR="00866EDF">
        <w:rPr>
          <w:rFonts w:ascii="Arial" w:hAnsi="Arial" w:cs="Arial"/>
          <w:lang w:val="en-US"/>
        </w:rPr>
        <w:t xml:space="preserve"> (</w:t>
      </w:r>
      <w:proofErr w:type="spellStart"/>
      <w:r w:rsidR="00E818E2">
        <w:rPr>
          <w:rFonts w:ascii="Arial" w:hAnsi="Arial" w:cs="Arial"/>
          <w:lang w:val="en-US"/>
        </w:rPr>
        <w:t>Lientz</w:t>
      </w:r>
      <w:proofErr w:type="spellEnd"/>
      <w:r w:rsidR="00E818E2">
        <w:rPr>
          <w:rFonts w:ascii="Arial" w:hAnsi="Arial" w:cs="Arial"/>
          <w:lang w:val="en-US"/>
        </w:rPr>
        <w:t xml:space="preserve"> and Rea, 2012</w:t>
      </w:r>
      <w:r w:rsidR="00866EDF">
        <w:rPr>
          <w:rFonts w:ascii="Arial" w:hAnsi="Arial" w:cs="Arial"/>
          <w:lang w:val="en-US"/>
        </w:rPr>
        <w:t>).</w:t>
      </w:r>
      <w:r w:rsidR="00866EDF" w:rsidRPr="00866EDF">
        <w:rPr>
          <w:rFonts w:ascii="Arial" w:hAnsi="Arial" w:cs="Arial"/>
          <w:lang w:val="en-US"/>
        </w:rPr>
        <w:t xml:space="preserve"> </w:t>
      </w:r>
      <w:r w:rsidR="00866EDF">
        <w:rPr>
          <w:rFonts w:ascii="Arial" w:hAnsi="Arial" w:cs="Arial"/>
          <w:lang w:val="en-US"/>
        </w:rPr>
        <w:t xml:space="preserve"> </w:t>
      </w:r>
      <w:r w:rsidR="00F7329E">
        <w:rPr>
          <w:rFonts w:ascii="Arial" w:hAnsi="Arial" w:cs="Arial"/>
          <w:lang w:val="en-US"/>
        </w:rPr>
        <w:t>Stakeholders having high power</w:t>
      </w:r>
      <w:r w:rsidR="00132158">
        <w:rPr>
          <w:rFonts w:ascii="Arial" w:hAnsi="Arial" w:cs="Arial"/>
          <w:lang w:val="en-US"/>
        </w:rPr>
        <w:t xml:space="preserve">, </w:t>
      </w:r>
      <w:r w:rsidR="00132158" w:rsidRPr="00132158">
        <w:rPr>
          <w:rFonts w:ascii="Arial" w:hAnsi="Arial" w:cs="Arial"/>
          <w:lang w:val="en-US"/>
        </w:rPr>
        <w:t>who can affect outcome of the activity, but whose interest are not the target of the activity</w:t>
      </w:r>
      <w:r w:rsidR="00132158">
        <w:rPr>
          <w:rFonts w:ascii="Arial" w:hAnsi="Arial" w:cs="Arial"/>
          <w:lang w:val="en-US"/>
        </w:rPr>
        <w:t xml:space="preserve"> are a group that needs to be </w:t>
      </w:r>
      <w:r w:rsidR="00132158" w:rsidRPr="00132158">
        <w:rPr>
          <w:rFonts w:ascii="Arial" w:hAnsi="Arial" w:cs="Arial"/>
          <w:i/>
          <w:iCs/>
          <w:lang w:val="en-US"/>
        </w:rPr>
        <w:t>kept satisfied</w:t>
      </w:r>
      <w:r w:rsidR="00132158">
        <w:rPr>
          <w:rFonts w:ascii="Arial" w:hAnsi="Arial" w:cs="Arial"/>
          <w:lang w:val="en-US"/>
        </w:rPr>
        <w:t>; this includes employees and functional managers who would be affected by the project deliverables.</w:t>
      </w:r>
      <w:r w:rsidR="00132158" w:rsidRPr="00132158">
        <w:rPr>
          <w:rFonts w:ascii="Arial" w:hAnsi="Arial" w:cs="Arial"/>
          <w:lang w:val="en-US"/>
        </w:rPr>
        <w:t xml:space="preserve"> These stakeholders may be able to block the activity and therefore constitute a </w:t>
      </w:r>
      <w:r w:rsidR="00132158">
        <w:rPr>
          <w:rFonts w:ascii="Arial" w:hAnsi="Arial" w:cs="Arial"/>
          <w:lang w:val="en-US"/>
        </w:rPr>
        <w:t>significant</w:t>
      </w:r>
      <w:r w:rsidR="00132158" w:rsidRPr="00132158">
        <w:rPr>
          <w:rFonts w:ascii="Arial" w:hAnsi="Arial" w:cs="Arial"/>
          <w:lang w:val="en-US"/>
        </w:rPr>
        <w:t xml:space="preserve"> risk</w:t>
      </w:r>
      <w:r w:rsidR="00132158">
        <w:rPr>
          <w:rFonts w:ascii="Arial" w:hAnsi="Arial" w:cs="Arial"/>
          <w:lang w:val="en-US"/>
        </w:rPr>
        <w:t xml:space="preserve">.  </w:t>
      </w:r>
      <w:r w:rsidR="00FB4689">
        <w:rPr>
          <w:rFonts w:ascii="Arial" w:hAnsi="Arial" w:cs="Arial"/>
          <w:lang w:val="en-US"/>
        </w:rPr>
        <w:t>Stakeholders having high interest and low power in the context of this project include customers</w:t>
      </w:r>
      <w:r w:rsidR="00F34C50">
        <w:rPr>
          <w:rFonts w:ascii="Arial" w:hAnsi="Arial" w:cs="Arial"/>
          <w:lang w:val="en-US"/>
        </w:rPr>
        <w:t xml:space="preserve"> who are interested in how operations happen at John Lewis but who cannot significantly affect project activity</w:t>
      </w:r>
      <w:r w:rsidR="00FB4689">
        <w:rPr>
          <w:rFonts w:ascii="Arial" w:hAnsi="Arial" w:cs="Arial"/>
          <w:lang w:val="en-US"/>
        </w:rPr>
        <w:t>; t</w:t>
      </w:r>
      <w:r w:rsidR="00FB4689" w:rsidRPr="00FB4689">
        <w:rPr>
          <w:rFonts w:ascii="Arial" w:hAnsi="Arial" w:cs="Arial"/>
          <w:lang w:val="en-US"/>
        </w:rPr>
        <w:t xml:space="preserve">hey </w:t>
      </w:r>
      <w:r w:rsidR="00F34C50">
        <w:rPr>
          <w:rFonts w:ascii="Arial" w:hAnsi="Arial" w:cs="Arial"/>
          <w:lang w:val="en-US"/>
        </w:rPr>
        <w:t xml:space="preserve">need to be </w:t>
      </w:r>
      <w:r w:rsidR="00F34C50">
        <w:rPr>
          <w:rFonts w:ascii="Arial" w:hAnsi="Arial" w:cs="Arial"/>
          <w:i/>
          <w:iCs/>
          <w:lang w:val="en-US"/>
        </w:rPr>
        <w:t xml:space="preserve">kept informed </w:t>
      </w:r>
      <w:r w:rsidR="00F34C50">
        <w:rPr>
          <w:rFonts w:ascii="Arial" w:hAnsi="Arial" w:cs="Arial"/>
          <w:lang w:val="en-US"/>
        </w:rPr>
        <w:t xml:space="preserve">and </w:t>
      </w:r>
      <w:r w:rsidR="00FB4689" w:rsidRPr="00FB4689">
        <w:rPr>
          <w:rFonts w:ascii="Arial" w:hAnsi="Arial" w:cs="Arial"/>
          <w:lang w:val="en-US"/>
        </w:rPr>
        <w:t>require special initiatives if their interests are to be met</w:t>
      </w:r>
      <w:r w:rsidR="00F7329E">
        <w:rPr>
          <w:rFonts w:ascii="Arial" w:hAnsi="Arial" w:cs="Arial"/>
          <w:lang w:val="en-US"/>
        </w:rPr>
        <w:t xml:space="preserve"> </w:t>
      </w:r>
      <w:r w:rsidR="00FB4689">
        <w:rPr>
          <w:rFonts w:ascii="Arial" w:hAnsi="Arial" w:cs="Arial"/>
          <w:lang w:val="en-US"/>
        </w:rPr>
        <w:t>(</w:t>
      </w:r>
      <w:r w:rsidR="00E818E2">
        <w:rPr>
          <w:rFonts w:ascii="Arial" w:hAnsi="Arial" w:cs="Arial"/>
          <w:lang w:val="en-US"/>
        </w:rPr>
        <w:t xml:space="preserve">Kohler, </w:t>
      </w:r>
      <w:proofErr w:type="spellStart"/>
      <w:r w:rsidR="00E818E2">
        <w:rPr>
          <w:rFonts w:ascii="Arial" w:hAnsi="Arial" w:cs="Arial"/>
          <w:lang w:val="en-US"/>
        </w:rPr>
        <w:t>Silvius</w:t>
      </w:r>
      <w:proofErr w:type="spellEnd"/>
      <w:r w:rsidR="00E818E2">
        <w:rPr>
          <w:rFonts w:ascii="Arial" w:hAnsi="Arial" w:cs="Arial"/>
          <w:lang w:val="en-US"/>
        </w:rPr>
        <w:t xml:space="preserve"> and Brink, 2012</w:t>
      </w:r>
      <w:r w:rsidR="00FB4689">
        <w:rPr>
          <w:rFonts w:ascii="Arial" w:hAnsi="Arial" w:cs="Arial"/>
          <w:lang w:val="en-US"/>
        </w:rPr>
        <w:t xml:space="preserve">).  </w:t>
      </w:r>
      <w:r w:rsidR="00EB1F3A">
        <w:rPr>
          <w:rFonts w:ascii="Arial" w:hAnsi="Arial" w:cs="Arial"/>
          <w:lang w:val="en-US"/>
        </w:rPr>
        <w:t xml:space="preserve">Stakeholders </w:t>
      </w:r>
      <w:r w:rsidR="00EB1F3A" w:rsidRPr="00EB1F3A">
        <w:rPr>
          <w:rFonts w:ascii="Arial" w:hAnsi="Arial" w:cs="Arial"/>
          <w:lang w:val="en-US"/>
        </w:rPr>
        <w:t>who are of low priority</w:t>
      </w:r>
      <w:r w:rsidR="00EB1F3A">
        <w:rPr>
          <w:rFonts w:ascii="Arial" w:hAnsi="Arial" w:cs="Arial"/>
          <w:lang w:val="en-US"/>
        </w:rPr>
        <w:t xml:space="preserve"> </w:t>
      </w:r>
      <w:r w:rsidR="00EB1F3A" w:rsidRPr="00EB1F3A">
        <w:rPr>
          <w:rFonts w:ascii="Arial" w:hAnsi="Arial" w:cs="Arial"/>
          <w:lang w:val="en-US"/>
        </w:rPr>
        <w:t xml:space="preserve">but may need </w:t>
      </w:r>
      <w:r w:rsidR="00EB1F3A" w:rsidRPr="00F34C50">
        <w:rPr>
          <w:rFonts w:ascii="Arial" w:hAnsi="Arial" w:cs="Arial"/>
          <w:i/>
          <w:iCs/>
          <w:lang w:val="en-US"/>
        </w:rPr>
        <w:t>limited monitoring</w:t>
      </w:r>
      <w:r w:rsidR="00EB1F3A" w:rsidRPr="00EB1F3A">
        <w:rPr>
          <w:rFonts w:ascii="Arial" w:hAnsi="Arial" w:cs="Arial"/>
          <w:lang w:val="en-US"/>
        </w:rPr>
        <w:t xml:space="preserve"> </w:t>
      </w:r>
      <w:r w:rsidR="00EB1F3A">
        <w:rPr>
          <w:rFonts w:ascii="Arial" w:hAnsi="Arial" w:cs="Arial"/>
          <w:lang w:val="en-US"/>
        </w:rPr>
        <w:t>are a group with low power and low interest; t</w:t>
      </w:r>
      <w:r w:rsidR="00EB1F3A" w:rsidRPr="00EB1F3A">
        <w:rPr>
          <w:rFonts w:ascii="Arial" w:hAnsi="Arial" w:cs="Arial"/>
          <w:lang w:val="en-US"/>
        </w:rPr>
        <w:t>hey are unlikely to be the focus of the activity</w:t>
      </w:r>
      <w:r w:rsidR="00EB1F3A">
        <w:rPr>
          <w:rFonts w:ascii="Arial" w:hAnsi="Arial" w:cs="Arial"/>
          <w:lang w:val="en-US"/>
        </w:rPr>
        <w:t>.</w:t>
      </w:r>
      <w:r>
        <w:rPr>
          <w:rFonts w:ascii="Arial" w:hAnsi="Arial" w:cs="Arial"/>
          <w:lang w:val="en-US"/>
        </w:rPr>
        <w:t xml:space="preserve">  </w:t>
      </w:r>
    </w:p>
    <w:p w:rsidR="0058001E" w:rsidRPr="00361939" w:rsidRDefault="0058001E" w:rsidP="006E7188">
      <w:pPr>
        <w:pStyle w:val="Heading2"/>
        <w:spacing w:line="360" w:lineRule="auto"/>
        <w:rPr>
          <w:b/>
          <w:bCs/>
          <w:color w:val="auto"/>
          <w:lang w:val="en-US"/>
        </w:rPr>
      </w:pPr>
      <w:bookmarkStart w:id="12" w:name="_Toc67999975"/>
      <w:r w:rsidRPr="00361939">
        <w:rPr>
          <w:b/>
          <w:bCs/>
          <w:color w:val="auto"/>
          <w:lang w:val="en-US"/>
        </w:rPr>
        <w:t>3.4 Costs and benefits (Financial requirements)</w:t>
      </w:r>
      <w:bookmarkEnd w:id="12"/>
    </w:p>
    <w:p w:rsidR="00EE3D0A" w:rsidRPr="00EE3D0A" w:rsidRDefault="00EE3D0A" w:rsidP="006E7188">
      <w:pPr>
        <w:spacing w:line="360" w:lineRule="auto"/>
        <w:rPr>
          <w:rFonts w:ascii="Arial" w:hAnsi="Arial" w:cs="Arial"/>
          <w:lang w:val="en-US"/>
        </w:rPr>
      </w:pPr>
      <w:r>
        <w:rPr>
          <w:rFonts w:ascii="Arial" w:hAnsi="Arial" w:cs="Arial"/>
          <w:lang w:val="en-US"/>
        </w:rPr>
        <w:t xml:space="preserve">While there </w:t>
      </w:r>
      <w:proofErr w:type="gramStart"/>
      <w:r>
        <w:rPr>
          <w:rFonts w:ascii="Arial" w:hAnsi="Arial" w:cs="Arial"/>
          <w:lang w:val="en-US"/>
        </w:rPr>
        <w:t>are range</w:t>
      </w:r>
      <w:proofErr w:type="gramEnd"/>
      <w:r>
        <w:rPr>
          <w:rFonts w:ascii="Arial" w:hAnsi="Arial" w:cs="Arial"/>
          <w:lang w:val="en-US"/>
        </w:rPr>
        <w:t xml:space="preserve"> of methods used in project selection, project benefit measurement methods include NPV (net present value), IRR (internal rate of return),</w:t>
      </w:r>
      <w:r w:rsidR="00AA2339">
        <w:rPr>
          <w:rFonts w:ascii="Arial" w:hAnsi="Arial" w:cs="Arial"/>
          <w:lang w:val="en-US"/>
        </w:rPr>
        <w:t xml:space="preserve"> </w:t>
      </w:r>
      <w:r>
        <w:rPr>
          <w:rFonts w:ascii="Arial" w:hAnsi="Arial" w:cs="Arial"/>
          <w:lang w:val="en-US"/>
        </w:rPr>
        <w:t>ROI (return on investment)</w:t>
      </w:r>
      <w:r w:rsidR="009A10AA">
        <w:rPr>
          <w:rFonts w:ascii="Arial" w:hAnsi="Arial" w:cs="Arial"/>
          <w:lang w:val="en-US"/>
        </w:rPr>
        <w:t>, among others</w:t>
      </w:r>
      <w:r>
        <w:rPr>
          <w:rFonts w:ascii="Arial" w:hAnsi="Arial" w:cs="Arial"/>
          <w:lang w:val="en-US"/>
        </w:rPr>
        <w:t>; the comparative approach involves comparing the benefit value of one project against other projects</w:t>
      </w:r>
      <w:r w:rsidR="009A10AA">
        <w:rPr>
          <w:rFonts w:ascii="Arial" w:hAnsi="Arial" w:cs="Arial"/>
          <w:lang w:val="en-US"/>
        </w:rPr>
        <w:t xml:space="preserve"> (</w:t>
      </w:r>
      <w:proofErr w:type="spellStart"/>
      <w:r w:rsidR="00456B1C">
        <w:rPr>
          <w:rFonts w:ascii="Arial" w:hAnsi="Arial" w:cs="Arial"/>
          <w:lang w:val="en-US"/>
        </w:rPr>
        <w:t>Villafiorita</w:t>
      </w:r>
      <w:proofErr w:type="spellEnd"/>
      <w:r w:rsidR="00456B1C">
        <w:rPr>
          <w:rFonts w:ascii="Arial" w:hAnsi="Arial" w:cs="Arial"/>
          <w:lang w:val="en-US"/>
        </w:rPr>
        <w:t>, 2016</w:t>
      </w:r>
      <w:r w:rsidR="009A10AA">
        <w:rPr>
          <w:rFonts w:ascii="Arial" w:hAnsi="Arial" w:cs="Arial"/>
          <w:lang w:val="en-US"/>
        </w:rPr>
        <w:t>)</w:t>
      </w:r>
      <w:r>
        <w:rPr>
          <w:rFonts w:ascii="Arial" w:hAnsi="Arial" w:cs="Arial"/>
          <w:lang w:val="en-US"/>
        </w:rPr>
        <w:t>.</w:t>
      </w:r>
      <w:r w:rsidR="009A10AA">
        <w:rPr>
          <w:rFonts w:ascii="Arial" w:hAnsi="Arial" w:cs="Arial"/>
          <w:lang w:val="en-US"/>
        </w:rPr>
        <w:t xml:space="preserve">  </w:t>
      </w:r>
      <w:r w:rsidR="00420402">
        <w:rPr>
          <w:rFonts w:ascii="Arial" w:hAnsi="Arial" w:cs="Arial"/>
          <w:lang w:val="en-US"/>
        </w:rPr>
        <w:t xml:space="preserve">With different project approval criteria determined by the project team, scores can be allocated to the </w:t>
      </w:r>
      <w:proofErr w:type="gramStart"/>
      <w:r w:rsidR="00420402">
        <w:rPr>
          <w:rFonts w:ascii="Arial" w:hAnsi="Arial" w:cs="Arial"/>
          <w:lang w:val="en-US"/>
        </w:rPr>
        <w:t>projects,</w:t>
      </w:r>
      <w:proofErr w:type="gramEnd"/>
      <w:r w:rsidR="00420402">
        <w:rPr>
          <w:rFonts w:ascii="Arial" w:hAnsi="Arial" w:cs="Arial"/>
          <w:lang w:val="en-US"/>
        </w:rPr>
        <w:t xml:space="preserve"> and the one that scores highest is selected.  </w:t>
      </w:r>
      <w:r w:rsidR="003C546E">
        <w:rPr>
          <w:rFonts w:ascii="Arial" w:hAnsi="Arial" w:cs="Arial"/>
          <w:lang w:val="en-US"/>
        </w:rPr>
        <w:t xml:space="preserve">Financial criteria commonly include NPV, IRR, profitability, etc.  </w:t>
      </w:r>
      <w:r>
        <w:rPr>
          <w:rFonts w:ascii="Arial" w:hAnsi="Arial" w:cs="Arial"/>
          <w:lang w:val="en-US"/>
        </w:rPr>
        <w:t xml:space="preserve"> </w:t>
      </w:r>
    </w:p>
    <w:p w:rsidR="00882579" w:rsidRDefault="00B8728E" w:rsidP="006E7188">
      <w:pPr>
        <w:spacing w:line="360" w:lineRule="auto"/>
        <w:rPr>
          <w:rFonts w:ascii="Arial" w:hAnsi="Arial" w:cs="Arial"/>
          <w:lang w:val="en-US"/>
        </w:rPr>
      </w:pPr>
      <w:r>
        <w:rPr>
          <w:rFonts w:ascii="Arial" w:hAnsi="Arial" w:cs="Arial"/>
          <w:lang w:val="en-US"/>
        </w:rPr>
        <w:t xml:space="preserve">Project A for automation of John Lewis clothing manufacturing requires initial investments of </w:t>
      </w:r>
      <w:r w:rsidR="009A56EB">
        <w:rPr>
          <w:rFonts w:ascii="Arial" w:hAnsi="Arial" w:cs="Arial"/>
          <w:lang w:val="en-US"/>
        </w:rPr>
        <w:t>£35,000 for d</w:t>
      </w:r>
      <w:r w:rsidR="00447FDA">
        <w:rPr>
          <w:rFonts w:ascii="Arial" w:hAnsi="Arial" w:cs="Arial"/>
          <w:lang w:val="en-US"/>
        </w:rPr>
        <w:t xml:space="preserve">eveloping software for </w:t>
      </w:r>
      <w:r w:rsidR="00CF2BFC">
        <w:rPr>
          <w:rFonts w:ascii="Arial" w:hAnsi="Arial" w:cs="Arial"/>
          <w:lang w:val="en-US"/>
        </w:rPr>
        <w:t xml:space="preserve">automation of clothing </w:t>
      </w:r>
      <w:r w:rsidR="00447FDA">
        <w:rPr>
          <w:rFonts w:ascii="Arial" w:hAnsi="Arial" w:cs="Arial"/>
          <w:lang w:val="en-US"/>
        </w:rPr>
        <w:t>manufacturing system</w:t>
      </w:r>
      <w:r w:rsidR="009A56EB">
        <w:rPr>
          <w:rFonts w:ascii="Arial" w:hAnsi="Arial" w:cs="Arial"/>
          <w:lang w:val="en-US"/>
        </w:rPr>
        <w:t>, d</w:t>
      </w:r>
      <w:r w:rsidR="00447FDA">
        <w:rPr>
          <w:rFonts w:ascii="Arial" w:hAnsi="Arial" w:cs="Arial"/>
          <w:lang w:val="en-US"/>
        </w:rPr>
        <w:t xml:space="preserve">eveloping </w:t>
      </w:r>
      <w:r w:rsidR="00D7362E">
        <w:rPr>
          <w:rFonts w:ascii="Arial" w:hAnsi="Arial" w:cs="Arial"/>
          <w:lang w:val="en-US"/>
        </w:rPr>
        <w:t xml:space="preserve">and integrating </w:t>
      </w:r>
      <w:r w:rsidR="00447FDA">
        <w:rPr>
          <w:rFonts w:ascii="Arial" w:hAnsi="Arial" w:cs="Arial"/>
          <w:lang w:val="en-US"/>
        </w:rPr>
        <w:t>systems and apps to facilitate work-from-home</w:t>
      </w:r>
      <w:r w:rsidR="009A56EB">
        <w:rPr>
          <w:rFonts w:ascii="Arial" w:hAnsi="Arial" w:cs="Arial"/>
          <w:lang w:val="en-US"/>
        </w:rPr>
        <w:t>, c</w:t>
      </w:r>
      <w:r w:rsidR="00CF2BFC">
        <w:rPr>
          <w:rFonts w:ascii="Arial" w:hAnsi="Arial" w:cs="Arial"/>
          <w:lang w:val="en-US"/>
        </w:rPr>
        <w:t>osts of recruiting and training project team</w:t>
      </w:r>
      <w:r w:rsidR="009A56EB">
        <w:rPr>
          <w:rFonts w:ascii="Arial" w:hAnsi="Arial" w:cs="Arial"/>
          <w:lang w:val="en-US"/>
        </w:rPr>
        <w:t xml:space="preserve">, etc.  </w:t>
      </w:r>
      <w:r w:rsidR="00B2543C">
        <w:rPr>
          <w:rFonts w:ascii="Arial" w:hAnsi="Arial" w:cs="Arial"/>
          <w:lang w:val="en-US"/>
        </w:rPr>
        <w:t xml:space="preserve">It is project to be generating respective revenues of £10,000, £27,000 and £19,000 over the first three years.  </w:t>
      </w:r>
      <w:r w:rsidR="00882579">
        <w:rPr>
          <w:rFonts w:ascii="Arial" w:hAnsi="Arial" w:cs="Arial"/>
          <w:lang w:val="en-US"/>
        </w:rPr>
        <w:t xml:space="preserve">With the targeted rate of return being 12%, the NPV of this project is as follows. </w:t>
      </w:r>
    </w:p>
    <w:tbl>
      <w:tblPr>
        <w:tblStyle w:val="TableGrid"/>
        <w:tblW w:w="0" w:type="auto"/>
        <w:tblLook w:val="04A0"/>
      </w:tblPr>
      <w:tblGrid>
        <w:gridCol w:w="2337"/>
        <w:gridCol w:w="2337"/>
        <w:gridCol w:w="2338"/>
        <w:gridCol w:w="2338"/>
      </w:tblGrid>
      <w:tr w:rsidR="00B561DD" w:rsidTr="00B561DD">
        <w:tc>
          <w:tcPr>
            <w:tcW w:w="2337" w:type="dxa"/>
          </w:tcPr>
          <w:p w:rsidR="00B561DD" w:rsidRDefault="00B561DD" w:rsidP="00D24997">
            <w:pPr>
              <w:spacing w:line="360" w:lineRule="auto"/>
              <w:rPr>
                <w:rFonts w:ascii="Arial" w:hAnsi="Arial" w:cs="Arial"/>
                <w:lang w:val="en-US"/>
              </w:rPr>
            </w:pPr>
            <w:r>
              <w:rPr>
                <w:rFonts w:ascii="Arial" w:hAnsi="Arial" w:cs="Arial"/>
                <w:lang w:val="en-US"/>
              </w:rPr>
              <w:t>Year</w:t>
            </w:r>
          </w:p>
        </w:tc>
        <w:tc>
          <w:tcPr>
            <w:tcW w:w="2337" w:type="dxa"/>
          </w:tcPr>
          <w:p w:rsidR="00B561DD" w:rsidRDefault="00B561DD" w:rsidP="00433F2A">
            <w:pPr>
              <w:spacing w:line="360" w:lineRule="auto"/>
              <w:jc w:val="center"/>
              <w:rPr>
                <w:rFonts w:ascii="Arial" w:hAnsi="Arial" w:cs="Arial"/>
                <w:lang w:val="en-US"/>
              </w:rPr>
            </w:pPr>
            <w:r>
              <w:rPr>
                <w:rFonts w:ascii="Arial" w:hAnsi="Arial" w:cs="Arial"/>
                <w:lang w:val="en-US"/>
              </w:rPr>
              <w:t>1</w:t>
            </w:r>
          </w:p>
        </w:tc>
        <w:tc>
          <w:tcPr>
            <w:tcW w:w="2338" w:type="dxa"/>
          </w:tcPr>
          <w:p w:rsidR="00B561DD" w:rsidRDefault="00B561DD" w:rsidP="00433F2A">
            <w:pPr>
              <w:spacing w:line="360" w:lineRule="auto"/>
              <w:jc w:val="center"/>
              <w:rPr>
                <w:rFonts w:ascii="Arial" w:hAnsi="Arial" w:cs="Arial"/>
                <w:lang w:val="en-US"/>
              </w:rPr>
            </w:pPr>
            <w:r>
              <w:rPr>
                <w:rFonts w:ascii="Arial" w:hAnsi="Arial" w:cs="Arial"/>
                <w:lang w:val="en-US"/>
              </w:rPr>
              <w:t>2</w:t>
            </w:r>
          </w:p>
        </w:tc>
        <w:tc>
          <w:tcPr>
            <w:tcW w:w="2338" w:type="dxa"/>
          </w:tcPr>
          <w:p w:rsidR="00B561DD" w:rsidRDefault="00B561DD" w:rsidP="00433F2A">
            <w:pPr>
              <w:spacing w:line="360" w:lineRule="auto"/>
              <w:jc w:val="center"/>
              <w:rPr>
                <w:rFonts w:ascii="Arial" w:hAnsi="Arial" w:cs="Arial"/>
                <w:lang w:val="en-US"/>
              </w:rPr>
            </w:pPr>
            <w:r>
              <w:rPr>
                <w:rFonts w:ascii="Arial" w:hAnsi="Arial" w:cs="Arial"/>
                <w:lang w:val="en-US"/>
              </w:rPr>
              <w:t>3</w:t>
            </w:r>
          </w:p>
        </w:tc>
      </w:tr>
      <w:tr w:rsidR="00B561DD" w:rsidTr="00B561DD">
        <w:tc>
          <w:tcPr>
            <w:tcW w:w="2337" w:type="dxa"/>
          </w:tcPr>
          <w:p w:rsidR="00B561DD" w:rsidRDefault="00B561DD" w:rsidP="006E7188">
            <w:pPr>
              <w:spacing w:line="360" w:lineRule="auto"/>
              <w:rPr>
                <w:rFonts w:ascii="Arial" w:hAnsi="Arial" w:cs="Arial"/>
                <w:lang w:val="en-US"/>
              </w:rPr>
            </w:pPr>
            <w:r>
              <w:rPr>
                <w:rFonts w:ascii="Arial" w:hAnsi="Arial" w:cs="Arial"/>
                <w:lang w:val="en-US"/>
              </w:rPr>
              <w:t>Cash flow</w:t>
            </w:r>
          </w:p>
        </w:tc>
        <w:tc>
          <w:tcPr>
            <w:tcW w:w="2337" w:type="dxa"/>
          </w:tcPr>
          <w:p w:rsidR="00B561DD" w:rsidRDefault="00B2798E" w:rsidP="006E7188">
            <w:pPr>
              <w:spacing w:line="360" w:lineRule="auto"/>
              <w:rPr>
                <w:rFonts w:ascii="Arial" w:hAnsi="Arial" w:cs="Arial"/>
                <w:lang w:val="en-US"/>
              </w:rPr>
            </w:pPr>
            <w:r>
              <w:rPr>
                <w:rFonts w:ascii="Arial" w:hAnsi="Arial" w:cs="Arial"/>
                <w:lang w:val="en-US"/>
              </w:rPr>
              <w:t>10,000</w:t>
            </w:r>
          </w:p>
        </w:tc>
        <w:tc>
          <w:tcPr>
            <w:tcW w:w="2338" w:type="dxa"/>
          </w:tcPr>
          <w:p w:rsidR="00B561DD" w:rsidRDefault="00B2798E" w:rsidP="006E7188">
            <w:pPr>
              <w:spacing w:line="360" w:lineRule="auto"/>
              <w:rPr>
                <w:rFonts w:ascii="Arial" w:hAnsi="Arial" w:cs="Arial"/>
                <w:lang w:val="en-US"/>
              </w:rPr>
            </w:pPr>
            <w:r>
              <w:rPr>
                <w:rFonts w:ascii="Arial" w:hAnsi="Arial" w:cs="Arial"/>
                <w:lang w:val="en-US"/>
              </w:rPr>
              <w:t>27,000</w:t>
            </w:r>
          </w:p>
        </w:tc>
        <w:tc>
          <w:tcPr>
            <w:tcW w:w="2338" w:type="dxa"/>
          </w:tcPr>
          <w:p w:rsidR="00B561DD" w:rsidRDefault="00B2798E" w:rsidP="006E7188">
            <w:pPr>
              <w:spacing w:line="360" w:lineRule="auto"/>
              <w:rPr>
                <w:rFonts w:ascii="Arial" w:hAnsi="Arial" w:cs="Arial"/>
                <w:lang w:val="en-US"/>
              </w:rPr>
            </w:pPr>
            <w:r>
              <w:rPr>
                <w:rFonts w:ascii="Arial" w:hAnsi="Arial" w:cs="Arial"/>
                <w:lang w:val="en-US"/>
              </w:rPr>
              <w:t>19,000</w:t>
            </w:r>
          </w:p>
        </w:tc>
      </w:tr>
      <w:tr w:rsidR="00B561DD" w:rsidTr="00B561DD">
        <w:tc>
          <w:tcPr>
            <w:tcW w:w="2337" w:type="dxa"/>
          </w:tcPr>
          <w:p w:rsidR="006361E7" w:rsidRDefault="00B561DD" w:rsidP="006E7188">
            <w:pPr>
              <w:spacing w:line="360" w:lineRule="auto"/>
              <w:rPr>
                <w:rFonts w:ascii="Arial" w:hAnsi="Arial" w:cs="Arial"/>
                <w:lang w:val="en-US"/>
              </w:rPr>
            </w:pPr>
            <w:r>
              <w:rPr>
                <w:rFonts w:ascii="Arial" w:hAnsi="Arial" w:cs="Arial"/>
                <w:lang w:val="en-US"/>
              </w:rPr>
              <w:t xml:space="preserve">Discount </w:t>
            </w:r>
            <w:r w:rsidR="006361E7">
              <w:rPr>
                <w:rFonts w:ascii="Arial" w:hAnsi="Arial" w:cs="Arial"/>
                <w:lang w:val="en-US"/>
              </w:rPr>
              <w:t>rate @ 12%</w:t>
            </w:r>
          </w:p>
        </w:tc>
        <w:tc>
          <w:tcPr>
            <w:tcW w:w="2337" w:type="dxa"/>
          </w:tcPr>
          <w:p w:rsidR="00B2798E" w:rsidRDefault="00B2798E" w:rsidP="006E7188">
            <w:pPr>
              <w:spacing w:line="360" w:lineRule="auto"/>
              <w:rPr>
                <w:rFonts w:ascii="Arial" w:hAnsi="Arial" w:cs="Arial"/>
                <w:lang w:val="en-US"/>
              </w:rPr>
            </w:pPr>
            <w:r>
              <w:rPr>
                <w:rFonts w:ascii="Arial" w:hAnsi="Arial" w:cs="Arial"/>
                <w:lang w:val="en-US"/>
              </w:rPr>
              <w:t>0.893</w:t>
            </w:r>
          </w:p>
        </w:tc>
        <w:tc>
          <w:tcPr>
            <w:tcW w:w="2338" w:type="dxa"/>
          </w:tcPr>
          <w:p w:rsidR="00B561DD" w:rsidRDefault="00B2798E" w:rsidP="006E7188">
            <w:pPr>
              <w:spacing w:line="360" w:lineRule="auto"/>
              <w:rPr>
                <w:rFonts w:ascii="Arial" w:hAnsi="Arial" w:cs="Arial"/>
                <w:lang w:val="en-US"/>
              </w:rPr>
            </w:pPr>
            <w:r>
              <w:rPr>
                <w:rFonts w:ascii="Arial" w:hAnsi="Arial" w:cs="Arial"/>
                <w:lang w:val="en-US"/>
              </w:rPr>
              <w:t>0.797</w:t>
            </w:r>
          </w:p>
        </w:tc>
        <w:tc>
          <w:tcPr>
            <w:tcW w:w="2338" w:type="dxa"/>
          </w:tcPr>
          <w:p w:rsidR="00B561DD" w:rsidRDefault="00B2798E" w:rsidP="006E7188">
            <w:pPr>
              <w:spacing w:line="360" w:lineRule="auto"/>
              <w:rPr>
                <w:rFonts w:ascii="Arial" w:hAnsi="Arial" w:cs="Arial"/>
                <w:lang w:val="en-US"/>
              </w:rPr>
            </w:pPr>
            <w:r>
              <w:rPr>
                <w:rFonts w:ascii="Arial" w:hAnsi="Arial" w:cs="Arial"/>
                <w:lang w:val="en-US"/>
              </w:rPr>
              <w:t>0.712</w:t>
            </w:r>
          </w:p>
        </w:tc>
      </w:tr>
      <w:tr w:rsidR="00B561DD" w:rsidTr="00B561DD">
        <w:tc>
          <w:tcPr>
            <w:tcW w:w="2337" w:type="dxa"/>
          </w:tcPr>
          <w:p w:rsidR="006D2ECE" w:rsidRDefault="006361E7" w:rsidP="006E7188">
            <w:pPr>
              <w:spacing w:line="360" w:lineRule="auto"/>
              <w:rPr>
                <w:rFonts w:ascii="Arial" w:hAnsi="Arial" w:cs="Arial"/>
                <w:lang w:val="en-US"/>
              </w:rPr>
            </w:pPr>
            <w:r>
              <w:rPr>
                <w:rFonts w:ascii="Arial" w:hAnsi="Arial" w:cs="Arial"/>
                <w:lang w:val="en-US"/>
              </w:rPr>
              <w:t xml:space="preserve">Present </w:t>
            </w:r>
            <w:r w:rsidR="00B76FD0">
              <w:rPr>
                <w:rFonts w:ascii="Arial" w:hAnsi="Arial" w:cs="Arial"/>
                <w:lang w:val="en-US"/>
              </w:rPr>
              <w:t xml:space="preserve">value of </w:t>
            </w:r>
            <w:proofErr w:type="spellStart"/>
            <w:r w:rsidR="00B76FD0">
              <w:rPr>
                <w:rFonts w:ascii="Arial" w:hAnsi="Arial" w:cs="Arial"/>
                <w:lang w:val="en-US"/>
              </w:rPr>
              <w:t>cashflows</w:t>
            </w:r>
            <w:proofErr w:type="spellEnd"/>
          </w:p>
        </w:tc>
        <w:tc>
          <w:tcPr>
            <w:tcW w:w="2337" w:type="dxa"/>
          </w:tcPr>
          <w:p w:rsidR="00B561DD" w:rsidRDefault="00B2798E" w:rsidP="006E7188">
            <w:pPr>
              <w:spacing w:line="360" w:lineRule="auto"/>
              <w:rPr>
                <w:rFonts w:ascii="Arial" w:hAnsi="Arial" w:cs="Arial"/>
                <w:lang w:val="en-US"/>
              </w:rPr>
            </w:pPr>
            <w:r>
              <w:rPr>
                <w:rFonts w:ascii="Arial" w:hAnsi="Arial" w:cs="Arial"/>
                <w:lang w:val="en-US"/>
              </w:rPr>
              <w:t>8,930</w:t>
            </w:r>
          </w:p>
        </w:tc>
        <w:tc>
          <w:tcPr>
            <w:tcW w:w="2338" w:type="dxa"/>
          </w:tcPr>
          <w:p w:rsidR="00B561DD" w:rsidRDefault="00B2798E" w:rsidP="006E7188">
            <w:pPr>
              <w:spacing w:line="360" w:lineRule="auto"/>
              <w:rPr>
                <w:rFonts w:ascii="Arial" w:hAnsi="Arial" w:cs="Arial"/>
                <w:lang w:val="en-US"/>
              </w:rPr>
            </w:pPr>
            <w:r>
              <w:rPr>
                <w:rFonts w:ascii="Arial" w:hAnsi="Arial" w:cs="Arial"/>
                <w:lang w:val="en-US"/>
              </w:rPr>
              <w:t>21,519</w:t>
            </w:r>
          </w:p>
        </w:tc>
        <w:tc>
          <w:tcPr>
            <w:tcW w:w="2338" w:type="dxa"/>
          </w:tcPr>
          <w:p w:rsidR="00B561DD" w:rsidRDefault="006105C4" w:rsidP="006E7188">
            <w:pPr>
              <w:spacing w:line="360" w:lineRule="auto"/>
              <w:rPr>
                <w:rFonts w:ascii="Arial" w:hAnsi="Arial" w:cs="Arial"/>
                <w:lang w:val="en-US"/>
              </w:rPr>
            </w:pPr>
            <w:r>
              <w:rPr>
                <w:rFonts w:ascii="Arial" w:hAnsi="Arial" w:cs="Arial"/>
                <w:lang w:val="en-US"/>
              </w:rPr>
              <w:t>13,528</w:t>
            </w:r>
          </w:p>
          <w:p w:rsidR="006F357D" w:rsidRDefault="006F357D" w:rsidP="006E7188">
            <w:pPr>
              <w:spacing w:line="360" w:lineRule="auto"/>
              <w:rPr>
                <w:rFonts w:ascii="Arial" w:hAnsi="Arial" w:cs="Arial"/>
                <w:lang w:val="en-US"/>
              </w:rPr>
            </w:pPr>
          </w:p>
        </w:tc>
      </w:tr>
    </w:tbl>
    <w:p w:rsidR="00CF2BFC" w:rsidRDefault="00CF2BFC" w:rsidP="006E7188">
      <w:pPr>
        <w:spacing w:line="360" w:lineRule="auto"/>
        <w:rPr>
          <w:rFonts w:ascii="Arial" w:hAnsi="Arial" w:cs="Arial"/>
          <w:lang w:val="en-US"/>
        </w:rPr>
      </w:pPr>
      <w:r>
        <w:rPr>
          <w:rFonts w:ascii="Arial" w:hAnsi="Arial" w:cs="Arial"/>
          <w:lang w:val="en-US"/>
        </w:rPr>
        <w:t xml:space="preserve"> </w:t>
      </w:r>
      <w:r w:rsidR="00C92037">
        <w:rPr>
          <w:rFonts w:ascii="Arial" w:hAnsi="Arial" w:cs="Arial"/>
          <w:lang w:val="en-US"/>
        </w:rPr>
        <w:t xml:space="preserve">Therefore NPV = </w:t>
      </w:r>
      <w:r w:rsidR="00C67169">
        <w:rPr>
          <w:rFonts w:ascii="Arial" w:hAnsi="Arial" w:cs="Arial"/>
          <w:lang w:val="en-US"/>
        </w:rPr>
        <w:t>8,930 + 21,519 + 13,528 – 35,000</w:t>
      </w:r>
    </w:p>
    <w:p w:rsidR="00C67169" w:rsidRDefault="00C67169" w:rsidP="006E7188">
      <w:pPr>
        <w:spacing w:line="360" w:lineRule="auto"/>
        <w:rPr>
          <w:rFonts w:ascii="Arial" w:hAnsi="Arial" w:cs="Arial"/>
          <w:lang w:val="en-US"/>
        </w:rPr>
      </w:pPr>
      <w:r>
        <w:rPr>
          <w:rFonts w:ascii="Arial" w:hAnsi="Arial" w:cs="Arial"/>
          <w:lang w:val="en-US"/>
        </w:rPr>
        <w:tab/>
      </w:r>
      <w:r>
        <w:rPr>
          <w:rFonts w:ascii="Arial" w:hAnsi="Arial" w:cs="Arial"/>
          <w:lang w:val="en-US"/>
        </w:rPr>
        <w:tab/>
        <w:t xml:space="preserve">  = £8,977 </w:t>
      </w:r>
    </w:p>
    <w:p w:rsidR="00305392" w:rsidRDefault="00C92037" w:rsidP="006E7188">
      <w:pPr>
        <w:spacing w:line="360" w:lineRule="auto"/>
        <w:rPr>
          <w:rFonts w:ascii="Arial" w:hAnsi="Arial" w:cs="Arial"/>
          <w:lang w:val="en-US"/>
        </w:rPr>
      </w:pPr>
      <w:r>
        <w:rPr>
          <w:rFonts w:ascii="Arial" w:hAnsi="Arial" w:cs="Arial"/>
          <w:lang w:val="en-US"/>
        </w:rPr>
        <w:lastRenderedPageBreak/>
        <w:t>Project B for automating the clothing manufacturing is requiring initial investment of £</w:t>
      </w:r>
      <w:r w:rsidR="00305392">
        <w:rPr>
          <w:rFonts w:ascii="Arial" w:hAnsi="Arial" w:cs="Arial"/>
          <w:lang w:val="en-US"/>
        </w:rPr>
        <w:t xml:space="preserve">50,000, with future </w:t>
      </w:r>
      <w:proofErr w:type="spellStart"/>
      <w:r w:rsidR="00305392">
        <w:rPr>
          <w:rFonts w:ascii="Arial" w:hAnsi="Arial" w:cs="Arial"/>
          <w:lang w:val="en-US"/>
        </w:rPr>
        <w:t>cashflows</w:t>
      </w:r>
      <w:proofErr w:type="spellEnd"/>
      <w:r w:rsidR="00305392">
        <w:rPr>
          <w:rFonts w:ascii="Arial" w:hAnsi="Arial" w:cs="Arial"/>
          <w:lang w:val="en-US"/>
        </w:rPr>
        <w:t xml:space="preserve"> over the first three years estimated to be £20,000, £30,000 and £20,000 respectively.  With the expected rate of return being 12%, the NPV is as follows.</w:t>
      </w:r>
    </w:p>
    <w:tbl>
      <w:tblPr>
        <w:tblStyle w:val="TableGrid"/>
        <w:tblW w:w="0" w:type="auto"/>
        <w:tblLook w:val="04A0"/>
      </w:tblPr>
      <w:tblGrid>
        <w:gridCol w:w="2337"/>
        <w:gridCol w:w="2337"/>
        <w:gridCol w:w="2338"/>
        <w:gridCol w:w="2338"/>
      </w:tblGrid>
      <w:tr w:rsidR="00305392" w:rsidTr="00624229">
        <w:tc>
          <w:tcPr>
            <w:tcW w:w="2337" w:type="dxa"/>
          </w:tcPr>
          <w:p w:rsidR="00305392" w:rsidRDefault="00305392" w:rsidP="00624229">
            <w:pPr>
              <w:spacing w:line="360" w:lineRule="auto"/>
              <w:rPr>
                <w:rFonts w:ascii="Arial" w:hAnsi="Arial" w:cs="Arial"/>
                <w:lang w:val="en-US"/>
              </w:rPr>
            </w:pPr>
            <w:r>
              <w:rPr>
                <w:rFonts w:ascii="Arial" w:hAnsi="Arial" w:cs="Arial"/>
                <w:lang w:val="en-US"/>
              </w:rPr>
              <w:t>Year</w:t>
            </w:r>
          </w:p>
        </w:tc>
        <w:tc>
          <w:tcPr>
            <w:tcW w:w="2337" w:type="dxa"/>
          </w:tcPr>
          <w:p w:rsidR="00305392" w:rsidRDefault="00305392" w:rsidP="00624229">
            <w:pPr>
              <w:spacing w:line="360" w:lineRule="auto"/>
              <w:jc w:val="center"/>
              <w:rPr>
                <w:rFonts w:ascii="Arial" w:hAnsi="Arial" w:cs="Arial"/>
                <w:lang w:val="en-US"/>
              </w:rPr>
            </w:pPr>
            <w:r>
              <w:rPr>
                <w:rFonts w:ascii="Arial" w:hAnsi="Arial" w:cs="Arial"/>
                <w:lang w:val="en-US"/>
              </w:rPr>
              <w:t>1</w:t>
            </w:r>
          </w:p>
        </w:tc>
        <w:tc>
          <w:tcPr>
            <w:tcW w:w="2338" w:type="dxa"/>
          </w:tcPr>
          <w:p w:rsidR="00305392" w:rsidRDefault="00305392" w:rsidP="00624229">
            <w:pPr>
              <w:spacing w:line="360" w:lineRule="auto"/>
              <w:jc w:val="center"/>
              <w:rPr>
                <w:rFonts w:ascii="Arial" w:hAnsi="Arial" w:cs="Arial"/>
                <w:lang w:val="en-US"/>
              </w:rPr>
            </w:pPr>
            <w:r>
              <w:rPr>
                <w:rFonts w:ascii="Arial" w:hAnsi="Arial" w:cs="Arial"/>
                <w:lang w:val="en-US"/>
              </w:rPr>
              <w:t>2</w:t>
            </w:r>
          </w:p>
        </w:tc>
        <w:tc>
          <w:tcPr>
            <w:tcW w:w="2338" w:type="dxa"/>
          </w:tcPr>
          <w:p w:rsidR="00305392" w:rsidRDefault="00305392" w:rsidP="00624229">
            <w:pPr>
              <w:spacing w:line="360" w:lineRule="auto"/>
              <w:jc w:val="center"/>
              <w:rPr>
                <w:rFonts w:ascii="Arial" w:hAnsi="Arial" w:cs="Arial"/>
                <w:lang w:val="en-US"/>
              </w:rPr>
            </w:pPr>
            <w:r>
              <w:rPr>
                <w:rFonts w:ascii="Arial" w:hAnsi="Arial" w:cs="Arial"/>
                <w:lang w:val="en-US"/>
              </w:rPr>
              <w:t>3</w:t>
            </w:r>
          </w:p>
        </w:tc>
      </w:tr>
      <w:tr w:rsidR="00305392" w:rsidTr="00624229">
        <w:tc>
          <w:tcPr>
            <w:tcW w:w="2337" w:type="dxa"/>
          </w:tcPr>
          <w:p w:rsidR="00305392" w:rsidRDefault="00305392" w:rsidP="00624229">
            <w:pPr>
              <w:spacing w:line="360" w:lineRule="auto"/>
              <w:rPr>
                <w:rFonts w:ascii="Arial" w:hAnsi="Arial" w:cs="Arial"/>
                <w:lang w:val="en-US"/>
              </w:rPr>
            </w:pPr>
            <w:r>
              <w:rPr>
                <w:rFonts w:ascii="Arial" w:hAnsi="Arial" w:cs="Arial"/>
                <w:lang w:val="en-US"/>
              </w:rPr>
              <w:t>Cash flow</w:t>
            </w:r>
          </w:p>
        </w:tc>
        <w:tc>
          <w:tcPr>
            <w:tcW w:w="2337" w:type="dxa"/>
          </w:tcPr>
          <w:p w:rsidR="00305392" w:rsidRDefault="00305392" w:rsidP="00624229">
            <w:pPr>
              <w:spacing w:line="360" w:lineRule="auto"/>
              <w:rPr>
                <w:rFonts w:ascii="Arial" w:hAnsi="Arial" w:cs="Arial"/>
                <w:lang w:val="en-US"/>
              </w:rPr>
            </w:pPr>
            <w:r>
              <w:rPr>
                <w:rFonts w:ascii="Arial" w:hAnsi="Arial" w:cs="Arial"/>
                <w:lang w:val="en-US"/>
              </w:rPr>
              <w:t>20,000</w:t>
            </w:r>
          </w:p>
        </w:tc>
        <w:tc>
          <w:tcPr>
            <w:tcW w:w="2338" w:type="dxa"/>
          </w:tcPr>
          <w:p w:rsidR="00305392" w:rsidRDefault="00305392" w:rsidP="00624229">
            <w:pPr>
              <w:spacing w:line="360" w:lineRule="auto"/>
              <w:rPr>
                <w:rFonts w:ascii="Arial" w:hAnsi="Arial" w:cs="Arial"/>
                <w:lang w:val="en-US"/>
              </w:rPr>
            </w:pPr>
            <w:r>
              <w:rPr>
                <w:rFonts w:ascii="Arial" w:hAnsi="Arial" w:cs="Arial"/>
                <w:lang w:val="en-US"/>
              </w:rPr>
              <w:t>30,000</w:t>
            </w:r>
          </w:p>
        </w:tc>
        <w:tc>
          <w:tcPr>
            <w:tcW w:w="2338" w:type="dxa"/>
          </w:tcPr>
          <w:p w:rsidR="00305392" w:rsidRDefault="00305392" w:rsidP="00624229">
            <w:pPr>
              <w:spacing w:line="360" w:lineRule="auto"/>
              <w:rPr>
                <w:rFonts w:ascii="Arial" w:hAnsi="Arial" w:cs="Arial"/>
                <w:lang w:val="en-US"/>
              </w:rPr>
            </w:pPr>
            <w:r>
              <w:rPr>
                <w:rFonts w:ascii="Arial" w:hAnsi="Arial" w:cs="Arial"/>
                <w:lang w:val="en-US"/>
              </w:rPr>
              <w:t>20,000</w:t>
            </w:r>
          </w:p>
        </w:tc>
      </w:tr>
      <w:tr w:rsidR="00305392" w:rsidTr="00624229">
        <w:tc>
          <w:tcPr>
            <w:tcW w:w="2337" w:type="dxa"/>
          </w:tcPr>
          <w:p w:rsidR="00305392" w:rsidRDefault="00305392" w:rsidP="00624229">
            <w:pPr>
              <w:spacing w:line="360" w:lineRule="auto"/>
              <w:rPr>
                <w:rFonts w:ascii="Arial" w:hAnsi="Arial" w:cs="Arial"/>
                <w:lang w:val="en-US"/>
              </w:rPr>
            </w:pPr>
            <w:r>
              <w:rPr>
                <w:rFonts w:ascii="Arial" w:hAnsi="Arial" w:cs="Arial"/>
                <w:lang w:val="en-US"/>
              </w:rPr>
              <w:t>Discount rate @ 12%</w:t>
            </w:r>
          </w:p>
        </w:tc>
        <w:tc>
          <w:tcPr>
            <w:tcW w:w="2337" w:type="dxa"/>
          </w:tcPr>
          <w:p w:rsidR="00305392" w:rsidRDefault="00305392" w:rsidP="00624229">
            <w:pPr>
              <w:spacing w:line="360" w:lineRule="auto"/>
              <w:rPr>
                <w:rFonts w:ascii="Arial" w:hAnsi="Arial" w:cs="Arial"/>
                <w:lang w:val="en-US"/>
              </w:rPr>
            </w:pPr>
            <w:r>
              <w:rPr>
                <w:rFonts w:ascii="Arial" w:hAnsi="Arial" w:cs="Arial"/>
                <w:lang w:val="en-US"/>
              </w:rPr>
              <w:t>0.893</w:t>
            </w:r>
          </w:p>
        </w:tc>
        <w:tc>
          <w:tcPr>
            <w:tcW w:w="2338" w:type="dxa"/>
          </w:tcPr>
          <w:p w:rsidR="00305392" w:rsidRDefault="00305392" w:rsidP="00624229">
            <w:pPr>
              <w:spacing w:line="360" w:lineRule="auto"/>
              <w:rPr>
                <w:rFonts w:ascii="Arial" w:hAnsi="Arial" w:cs="Arial"/>
                <w:lang w:val="en-US"/>
              </w:rPr>
            </w:pPr>
            <w:r>
              <w:rPr>
                <w:rFonts w:ascii="Arial" w:hAnsi="Arial" w:cs="Arial"/>
                <w:lang w:val="en-US"/>
              </w:rPr>
              <w:t>0.797</w:t>
            </w:r>
          </w:p>
        </w:tc>
        <w:tc>
          <w:tcPr>
            <w:tcW w:w="2338" w:type="dxa"/>
          </w:tcPr>
          <w:p w:rsidR="00305392" w:rsidRDefault="00305392" w:rsidP="00624229">
            <w:pPr>
              <w:spacing w:line="360" w:lineRule="auto"/>
              <w:rPr>
                <w:rFonts w:ascii="Arial" w:hAnsi="Arial" w:cs="Arial"/>
                <w:lang w:val="en-US"/>
              </w:rPr>
            </w:pPr>
            <w:r>
              <w:rPr>
                <w:rFonts w:ascii="Arial" w:hAnsi="Arial" w:cs="Arial"/>
                <w:lang w:val="en-US"/>
              </w:rPr>
              <w:t>0.712</w:t>
            </w:r>
          </w:p>
        </w:tc>
      </w:tr>
      <w:tr w:rsidR="00305392" w:rsidTr="00624229">
        <w:tc>
          <w:tcPr>
            <w:tcW w:w="2337" w:type="dxa"/>
          </w:tcPr>
          <w:p w:rsidR="00305392" w:rsidRDefault="00305392" w:rsidP="00624229">
            <w:pPr>
              <w:spacing w:line="360" w:lineRule="auto"/>
              <w:rPr>
                <w:rFonts w:ascii="Arial" w:hAnsi="Arial" w:cs="Arial"/>
                <w:lang w:val="en-US"/>
              </w:rPr>
            </w:pPr>
            <w:r>
              <w:rPr>
                <w:rFonts w:ascii="Arial" w:hAnsi="Arial" w:cs="Arial"/>
                <w:lang w:val="en-US"/>
              </w:rPr>
              <w:t xml:space="preserve">Present value of </w:t>
            </w:r>
            <w:proofErr w:type="spellStart"/>
            <w:r>
              <w:rPr>
                <w:rFonts w:ascii="Arial" w:hAnsi="Arial" w:cs="Arial"/>
                <w:lang w:val="en-US"/>
              </w:rPr>
              <w:t>cashflows</w:t>
            </w:r>
            <w:proofErr w:type="spellEnd"/>
          </w:p>
        </w:tc>
        <w:tc>
          <w:tcPr>
            <w:tcW w:w="2337" w:type="dxa"/>
          </w:tcPr>
          <w:p w:rsidR="00305392" w:rsidRDefault="00E11DB8" w:rsidP="00624229">
            <w:pPr>
              <w:spacing w:line="360" w:lineRule="auto"/>
              <w:rPr>
                <w:rFonts w:ascii="Arial" w:hAnsi="Arial" w:cs="Arial"/>
                <w:lang w:val="en-US"/>
              </w:rPr>
            </w:pPr>
            <w:r>
              <w:rPr>
                <w:rFonts w:ascii="Arial" w:hAnsi="Arial" w:cs="Arial"/>
                <w:lang w:val="en-US"/>
              </w:rPr>
              <w:t>17,860</w:t>
            </w:r>
          </w:p>
        </w:tc>
        <w:tc>
          <w:tcPr>
            <w:tcW w:w="2338" w:type="dxa"/>
          </w:tcPr>
          <w:p w:rsidR="00305392" w:rsidRDefault="00E11DB8" w:rsidP="00624229">
            <w:pPr>
              <w:spacing w:line="360" w:lineRule="auto"/>
              <w:rPr>
                <w:rFonts w:ascii="Arial" w:hAnsi="Arial" w:cs="Arial"/>
                <w:lang w:val="en-US"/>
              </w:rPr>
            </w:pPr>
            <w:r>
              <w:rPr>
                <w:rFonts w:ascii="Arial" w:hAnsi="Arial" w:cs="Arial"/>
                <w:lang w:val="en-US"/>
              </w:rPr>
              <w:t>23,910</w:t>
            </w:r>
          </w:p>
        </w:tc>
        <w:tc>
          <w:tcPr>
            <w:tcW w:w="2338" w:type="dxa"/>
          </w:tcPr>
          <w:p w:rsidR="00305392" w:rsidRDefault="00DE33B5" w:rsidP="00624229">
            <w:pPr>
              <w:spacing w:line="360" w:lineRule="auto"/>
              <w:rPr>
                <w:rFonts w:ascii="Arial" w:hAnsi="Arial" w:cs="Arial"/>
                <w:lang w:val="en-US"/>
              </w:rPr>
            </w:pPr>
            <w:r>
              <w:rPr>
                <w:rFonts w:ascii="Arial" w:hAnsi="Arial" w:cs="Arial"/>
                <w:lang w:val="en-US"/>
              </w:rPr>
              <w:t>14,242</w:t>
            </w:r>
          </w:p>
          <w:p w:rsidR="00305392" w:rsidRDefault="00305392" w:rsidP="00624229">
            <w:pPr>
              <w:spacing w:line="360" w:lineRule="auto"/>
              <w:rPr>
                <w:rFonts w:ascii="Arial" w:hAnsi="Arial" w:cs="Arial"/>
                <w:lang w:val="en-US"/>
              </w:rPr>
            </w:pPr>
          </w:p>
        </w:tc>
      </w:tr>
    </w:tbl>
    <w:p w:rsidR="00C92037" w:rsidRDefault="00C92037" w:rsidP="006E7188">
      <w:pPr>
        <w:spacing w:line="360" w:lineRule="auto"/>
        <w:rPr>
          <w:rFonts w:ascii="Arial" w:hAnsi="Arial" w:cs="Arial"/>
          <w:lang w:val="en-US"/>
        </w:rPr>
      </w:pPr>
    </w:p>
    <w:p w:rsidR="00A661DF" w:rsidRDefault="00A661DF" w:rsidP="006E7188">
      <w:pPr>
        <w:spacing w:line="360" w:lineRule="auto"/>
        <w:rPr>
          <w:rFonts w:ascii="Arial" w:hAnsi="Arial" w:cs="Arial"/>
          <w:lang w:val="en-US"/>
        </w:rPr>
      </w:pPr>
      <w:r>
        <w:rPr>
          <w:rFonts w:ascii="Arial" w:hAnsi="Arial" w:cs="Arial"/>
          <w:lang w:val="en-US"/>
        </w:rPr>
        <w:t xml:space="preserve">Therefore NPV = </w:t>
      </w:r>
      <w:r w:rsidR="00B37A85">
        <w:rPr>
          <w:rFonts w:ascii="Arial" w:hAnsi="Arial" w:cs="Arial"/>
          <w:lang w:val="en-US"/>
        </w:rPr>
        <w:t>17,860 + 23,910 + 14,242 – 50,000</w:t>
      </w:r>
    </w:p>
    <w:p w:rsidR="00B37A85" w:rsidRDefault="00B37A85" w:rsidP="006E7188">
      <w:pPr>
        <w:spacing w:line="360" w:lineRule="auto"/>
        <w:rPr>
          <w:rFonts w:ascii="Arial" w:hAnsi="Arial" w:cs="Arial"/>
          <w:lang w:val="en-US"/>
        </w:rPr>
      </w:pPr>
      <w:r>
        <w:rPr>
          <w:rFonts w:ascii="Arial" w:hAnsi="Arial" w:cs="Arial"/>
          <w:lang w:val="en-US"/>
        </w:rPr>
        <w:tab/>
      </w:r>
      <w:r>
        <w:rPr>
          <w:rFonts w:ascii="Arial" w:hAnsi="Arial" w:cs="Arial"/>
          <w:lang w:val="en-US"/>
        </w:rPr>
        <w:tab/>
        <w:t xml:space="preserve">  = £6,010</w:t>
      </w:r>
    </w:p>
    <w:p w:rsidR="00FB21D7" w:rsidRPr="001D2FC7" w:rsidRDefault="00B37A85" w:rsidP="001D2FC7">
      <w:pPr>
        <w:spacing w:line="360" w:lineRule="auto"/>
        <w:rPr>
          <w:rFonts w:ascii="Arial" w:hAnsi="Arial" w:cs="Arial"/>
          <w:lang w:val="en-US"/>
        </w:rPr>
      </w:pPr>
      <w:r>
        <w:rPr>
          <w:rFonts w:ascii="Arial" w:hAnsi="Arial" w:cs="Arial"/>
          <w:lang w:val="en-US"/>
        </w:rPr>
        <w:t>Using the comparative approach for project selection</w:t>
      </w:r>
      <w:r w:rsidR="008E6A02">
        <w:rPr>
          <w:rFonts w:ascii="Arial" w:hAnsi="Arial" w:cs="Arial"/>
          <w:lang w:val="en-US"/>
        </w:rPr>
        <w:t xml:space="preserve"> after considering costs and benefits</w:t>
      </w:r>
      <w:r>
        <w:rPr>
          <w:rFonts w:ascii="Arial" w:hAnsi="Arial" w:cs="Arial"/>
          <w:lang w:val="en-US"/>
        </w:rPr>
        <w:t xml:space="preserve">, the project with the higher NPV (project A) is thereby chosen. </w:t>
      </w:r>
    </w:p>
    <w:p w:rsidR="00FB21D7" w:rsidRPr="00361939" w:rsidRDefault="007C20B4" w:rsidP="004C1461">
      <w:pPr>
        <w:pStyle w:val="Heading2"/>
        <w:spacing w:line="360" w:lineRule="auto"/>
        <w:rPr>
          <w:b/>
          <w:bCs/>
          <w:color w:val="auto"/>
          <w:lang w:val="en-US"/>
        </w:rPr>
      </w:pPr>
      <w:bookmarkStart w:id="13" w:name="_Toc67999976"/>
      <w:r w:rsidRPr="00361939">
        <w:rPr>
          <w:b/>
          <w:bCs/>
          <w:color w:val="auto"/>
          <w:lang w:val="en-US"/>
        </w:rPr>
        <w:t>3.5 Scheduling deliverables (Gantt chart, milestones)</w:t>
      </w:r>
      <w:bookmarkEnd w:id="13"/>
    </w:p>
    <w:p w:rsidR="00A90106" w:rsidRPr="00A90106" w:rsidRDefault="00A90106" w:rsidP="00A90106">
      <w:pPr>
        <w:spacing w:line="360" w:lineRule="auto"/>
        <w:rPr>
          <w:rFonts w:ascii="Arial" w:hAnsi="Arial" w:cs="Arial"/>
          <w:lang w:val="en-US"/>
        </w:rPr>
      </w:pPr>
      <w:r w:rsidRPr="00A90106">
        <w:rPr>
          <w:rFonts w:ascii="Arial" w:hAnsi="Arial" w:cs="Arial"/>
        </w:rPr>
        <w:t>Gantt charts provide a standard format for displaying project schedule information by listing project activities and their corresponding</w:t>
      </w:r>
      <w:r>
        <w:rPr>
          <w:rFonts w:ascii="Arial" w:hAnsi="Arial" w:cs="Arial"/>
        </w:rPr>
        <w:t xml:space="preserve"> timeframe.</w:t>
      </w:r>
      <w:r w:rsidR="00505AEF">
        <w:rPr>
          <w:rFonts w:ascii="Arial" w:hAnsi="Arial" w:cs="Arial"/>
        </w:rPr>
        <w:t xml:space="preserve">  </w:t>
      </w:r>
    </w:p>
    <w:tbl>
      <w:tblPr>
        <w:tblStyle w:val="TableGrid"/>
        <w:tblW w:w="0" w:type="auto"/>
        <w:tblLook w:val="04A0"/>
      </w:tblPr>
      <w:tblGrid>
        <w:gridCol w:w="1611"/>
        <w:gridCol w:w="644"/>
        <w:gridCol w:w="645"/>
        <w:gridCol w:w="1290"/>
        <w:gridCol w:w="1290"/>
        <w:gridCol w:w="645"/>
        <w:gridCol w:w="645"/>
        <w:gridCol w:w="1290"/>
        <w:gridCol w:w="1290"/>
      </w:tblGrid>
      <w:tr w:rsidR="00D27A66" w:rsidTr="00144093">
        <w:tc>
          <w:tcPr>
            <w:tcW w:w="1611" w:type="dxa"/>
          </w:tcPr>
          <w:p w:rsidR="00D27A66" w:rsidRDefault="00D27A66" w:rsidP="007932AD">
            <w:pPr>
              <w:spacing w:line="360" w:lineRule="auto"/>
              <w:jc w:val="center"/>
              <w:rPr>
                <w:rFonts w:ascii="Arial" w:hAnsi="Arial" w:cs="Arial"/>
                <w:lang w:val="en-US"/>
              </w:rPr>
            </w:pPr>
            <w:r>
              <w:rPr>
                <w:rFonts w:ascii="Arial" w:hAnsi="Arial" w:cs="Arial"/>
                <w:lang w:val="en-US"/>
              </w:rPr>
              <w:t>Activity</w:t>
            </w:r>
          </w:p>
        </w:tc>
        <w:tc>
          <w:tcPr>
            <w:tcW w:w="1289" w:type="dxa"/>
            <w:gridSpan w:val="2"/>
          </w:tcPr>
          <w:p w:rsidR="00D27A66" w:rsidRDefault="00D27A66" w:rsidP="004C1461">
            <w:pPr>
              <w:spacing w:line="360" w:lineRule="auto"/>
              <w:rPr>
                <w:rFonts w:ascii="Arial" w:hAnsi="Arial" w:cs="Arial"/>
                <w:lang w:val="en-US"/>
              </w:rPr>
            </w:pPr>
            <w:r>
              <w:rPr>
                <w:rFonts w:ascii="Arial" w:hAnsi="Arial" w:cs="Arial"/>
                <w:lang w:val="en-US"/>
              </w:rPr>
              <w:t>M</w:t>
            </w:r>
            <w:r w:rsidR="0096015D">
              <w:rPr>
                <w:rFonts w:ascii="Arial" w:hAnsi="Arial" w:cs="Arial"/>
                <w:lang w:val="en-US"/>
              </w:rPr>
              <w:t xml:space="preserve">onth </w:t>
            </w:r>
            <w:r>
              <w:rPr>
                <w:rFonts w:ascii="Arial" w:hAnsi="Arial" w:cs="Arial"/>
                <w:lang w:val="en-US"/>
              </w:rPr>
              <w:t>1</w:t>
            </w:r>
          </w:p>
        </w:tc>
        <w:tc>
          <w:tcPr>
            <w:tcW w:w="1290" w:type="dxa"/>
          </w:tcPr>
          <w:p w:rsidR="00D27A66" w:rsidRDefault="00D27A66" w:rsidP="004C1461">
            <w:pPr>
              <w:spacing w:line="360" w:lineRule="auto"/>
              <w:rPr>
                <w:rFonts w:ascii="Arial" w:hAnsi="Arial" w:cs="Arial"/>
                <w:lang w:val="en-US"/>
              </w:rPr>
            </w:pPr>
            <w:r>
              <w:rPr>
                <w:rFonts w:ascii="Arial" w:hAnsi="Arial" w:cs="Arial"/>
                <w:lang w:val="en-US"/>
              </w:rPr>
              <w:t>M</w:t>
            </w:r>
            <w:r w:rsidR="0096015D">
              <w:rPr>
                <w:rFonts w:ascii="Arial" w:hAnsi="Arial" w:cs="Arial"/>
                <w:lang w:val="en-US"/>
              </w:rPr>
              <w:t xml:space="preserve">onth </w:t>
            </w:r>
            <w:r>
              <w:rPr>
                <w:rFonts w:ascii="Arial" w:hAnsi="Arial" w:cs="Arial"/>
                <w:lang w:val="en-US"/>
              </w:rPr>
              <w:t>2</w:t>
            </w:r>
          </w:p>
        </w:tc>
        <w:tc>
          <w:tcPr>
            <w:tcW w:w="1290" w:type="dxa"/>
          </w:tcPr>
          <w:p w:rsidR="00D27A66" w:rsidRDefault="00D27A66" w:rsidP="004C1461">
            <w:pPr>
              <w:spacing w:line="360" w:lineRule="auto"/>
              <w:rPr>
                <w:rFonts w:ascii="Arial" w:hAnsi="Arial" w:cs="Arial"/>
                <w:lang w:val="en-US"/>
              </w:rPr>
            </w:pPr>
            <w:r>
              <w:rPr>
                <w:rFonts w:ascii="Arial" w:hAnsi="Arial" w:cs="Arial"/>
                <w:lang w:val="en-US"/>
              </w:rPr>
              <w:t>M</w:t>
            </w:r>
            <w:r w:rsidR="0096015D">
              <w:rPr>
                <w:rFonts w:ascii="Arial" w:hAnsi="Arial" w:cs="Arial"/>
                <w:lang w:val="en-US"/>
              </w:rPr>
              <w:t xml:space="preserve">onth </w:t>
            </w:r>
            <w:r>
              <w:rPr>
                <w:rFonts w:ascii="Arial" w:hAnsi="Arial" w:cs="Arial"/>
                <w:lang w:val="en-US"/>
              </w:rPr>
              <w:t>3</w:t>
            </w:r>
          </w:p>
        </w:tc>
        <w:tc>
          <w:tcPr>
            <w:tcW w:w="1290" w:type="dxa"/>
            <w:gridSpan w:val="2"/>
          </w:tcPr>
          <w:p w:rsidR="00D27A66" w:rsidRDefault="00D27A66" w:rsidP="004C1461">
            <w:pPr>
              <w:spacing w:line="360" w:lineRule="auto"/>
              <w:rPr>
                <w:rFonts w:ascii="Arial" w:hAnsi="Arial" w:cs="Arial"/>
                <w:lang w:val="en-US"/>
              </w:rPr>
            </w:pPr>
            <w:r>
              <w:rPr>
                <w:rFonts w:ascii="Arial" w:hAnsi="Arial" w:cs="Arial"/>
                <w:lang w:val="en-US"/>
              </w:rPr>
              <w:t>M</w:t>
            </w:r>
            <w:r w:rsidR="0096015D">
              <w:rPr>
                <w:rFonts w:ascii="Arial" w:hAnsi="Arial" w:cs="Arial"/>
                <w:lang w:val="en-US"/>
              </w:rPr>
              <w:t xml:space="preserve">onth </w:t>
            </w:r>
            <w:r>
              <w:rPr>
                <w:rFonts w:ascii="Arial" w:hAnsi="Arial" w:cs="Arial"/>
                <w:lang w:val="en-US"/>
              </w:rPr>
              <w:t>4</w:t>
            </w:r>
          </w:p>
        </w:tc>
        <w:tc>
          <w:tcPr>
            <w:tcW w:w="1290" w:type="dxa"/>
          </w:tcPr>
          <w:p w:rsidR="00D27A66" w:rsidRDefault="00D27A66" w:rsidP="004C1461">
            <w:pPr>
              <w:spacing w:line="360" w:lineRule="auto"/>
              <w:rPr>
                <w:rFonts w:ascii="Arial" w:hAnsi="Arial" w:cs="Arial"/>
                <w:lang w:val="en-US"/>
              </w:rPr>
            </w:pPr>
            <w:r>
              <w:rPr>
                <w:rFonts w:ascii="Arial" w:hAnsi="Arial" w:cs="Arial"/>
                <w:lang w:val="en-US"/>
              </w:rPr>
              <w:t>M</w:t>
            </w:r>
            <w:r w:rsidR="0096015D">
              <w:rPr>
                <w:rFonts w:ascii="Arial" w:hAnsi="Arial" w:cs="Arial"/>
                <w:lang w:val="en-US"/>
              </w:rPr>
              <w:t xml:space="preserve">onth </w:t>
            </w:r>
            <w:r>
              <w:rPr>
                <w:rFonts w:ascii="Arial" w:hAnsi="Arial" w:cs="Arial"/>
                <w:lang w:val="en-US"/>
              </w:rPr>
              <w:t>5</w:t>
            </w:r>
          </w:p>
        </w:tc>
        <w:tc>
          <w:tcPr>
            <w:tcW w:w="1290" w:type="dxa"/>
          </w:tcPr>
          <w:p w:rsidR="00D27A66" w:rsidRDefault="00D27A66" w:rsidP="004C1461">
            <w:pPr>
              <w:spacing w:line="360" w:lineRule="auto"/>
              <w:rPr>
                <w:rFonts w:ascii="Arial" w:hAnsi="Arial" w:cs="Arial"/>
                <w:lang w:val="en-US"/>
              </w:rPr>
            </w:pPr>
            <w:r>
              <w:rPr>
                <w:rFonts w:ascii="Arial" w:hAnsi="Arial" w:cs="Arial"/>
                <w:lang w:val="en-US"/>
              </w:rPr>
              <w:t>M</w:t>
            </w:r>
            <w:r w:rsidR="0096015D">
              <w:rPr>
                <w:rFonts w:ascii="Arial" w:hAnsi="Arial" w:cs="Arial"/>
                <w:lang w:val="en-US"/>
              </w:rPr>
              <w:t xml:space="preserve">onth </w:t>
            </w:r>
            <w:r>
              <w:rPr>
                <w:rFonts w:ascii="Arial" w:hAnsi="Arial" w:cs="Arial"/>
                <w:lang w:val="en-US"/>
              </w:rPr>
              <w:t>6</w:t>
            </w:r>
          </w:p>
        </w:tc>
      </w:tr>
      <w:tr w:rsidR="00144093" w:rsidTr="00144093">
        <w:tc>
          <w:tcPr>
            <w:tcW w:w="1611" w:type="dxa"/>
          </w:tcPr>
          <w:p w:rsidR="00144093" w:rsidRDefault="00144093" w:rsidP="004C1461">
            <w:pPr>
              <w:spacing w:line="360" w:lineRule="auto"/>
              <w:rPr>
                <w:rFonts w:ascii="Arial" w:hAnsi="Arial" w:cs="Arial"/>
                <w:lang w:val="en-US"/>
              </w:rPr>
            </w:pPr>
            <w:r>
              <w:rPr>
                <w:rFonts w:ascii="Arial" w:hAnsi="Arial" w:cs="Arial"/>
                <w:lang w:val="en-US"/>
              </w:rPr>
              <w:t xml:space="preserve">Project team discusses requirements with production lines; physical inspection of manufacturing infrastructure </w:t>
            </w:r>
          </w:p>
        </w:tc>
        <w:tc>
          <w:tcPr>
            <w:tcW w:w="644" w:type="dxa"/>
            <w:tcBorders>
              <w:right w:val="nil"/>
            </w:tcBorders>
            <w:shd w:val="clear" w:color="auto" w:fill="B4C6E7" w:themeFill="accent1" w:themeFillTint="66"/>
          </w:tcPr>
          <w:p w:rsidR="00144093" w:rsidRDefault="00BD3B6C" w:rsidP="004C1461">
            <w:pPr>
              <w:spacing w:line="360" w:lineRule="auto"/>
              <w:rPr>
                <w:rFonts w:ascii="Arial" w:hAnsi="Arial" w:cs="Arial"/>
                <w:lang w:val="en-US"/>
              </w:rPr>
            </w:pPr>
            <w:r w:rsidRPr="00BD3B6C">
              <w:rPr>
                <w:rFonts w:ascii="Arial" w:hAnsi="Arial" w:cs="Arial"/>
                <w:noProof/>
                <w:lang w:val="en-US"/>
              </w:rPr>
              <w:pict>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3" o:spid="_x0000_s1026" type="#_x0000_t34" style="position:absolute;margin-left:22.55pt;margin-top:170.35pt;width:42pt;height:34.5pt;z-index:251659264;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" strokecolor="black [3200]" strokeweight=".5pt">
                  <v:stroke endarrow="block"/>
                </v:shape>
              </w:pict>
            </w:r>
          </w:p>
        </w:tc>
        <w:tc>
          <w:tcPr>
            <w:tcW w:w="645" w:type="dxa"/>
            <w:tcBorders>
              <w:left w:val="nil"/>
            </w:tcBorders>
            <w:shd w:val="clear" w:color="auto" w:fill="B4C6E7" w:themeFill="accent1" w:themeFillTint="66"/>
          </w:tcPr>
          <w:p w:rsidR="00144093" w:rsidRDefault="00144093" w:rsidP="004C1461">
            <w:pPr>
              <w:spacing w:line="360" w:lineRule="auto"/>
              <w:rPr>
                <w:rFonts w:ascii="Arial" w:hAnsi="Arial" w:cs="Arial"/>
                <w:lang w:val="en-US"/>
              </w:rPr>
            </w:pPr>
          </w:p>
        </w:tc>
        <w:tc>
          <w:tcPr>
            <w:tcW w:w="1290" w:type="dxa"/>
          </w:tcPr>
          <w:p w:rsidR="00144093" w:rsidRDefault="00144093" w:rsidP="004C1461">
            <w:pPr>
              <w:spacing w:line="360" w:lineRule="auto"/>
              <w:rPr>
                <w:rFonts w:ascii="Arial" w:hAnsi="Arial" w:cs="Arial"/>
                <w:lang w:val="en-US"/>
              </w:rPr>
            </w:pPr>
          </w:p>
        </w:tc>
        <w:tc>
          <w:tcPr>
            <w:tcW w:w="1290" w:type="dxa"/>
          </w:tcPr>
          <w:p w:rsidR="00144093" w:rsidRDefault="00144093" w:rsidP="004C1461">
            <w:pPr>
              <w:spacing w:line="360" w:lineRule="auto"/>
              <w:rPr>
                <w:rFonts w:ascii="Arial" w:hAnsi="Arial" w:cs="Arial"/>
                <w:lang w:val="en-US"/>
              </w:rPr>
            </w:pPr>
          </w:p>
        </w:tc>
        <w:tc>
          <w:tcPr>
            <w:tcW w:w="1290" w:type="dxa"/>
            <w:gridSpan w:val="2"/>
          </w:tcPr>
          <w:p w:rsidR="00144093" w:rsidRDefault="00144093" w:rsidP="004C1461">
            <w:pPr>
              <w:spacing w:line="360" w:lineRule="auto"/>
              <w:rPr>
                <w:rFonts w:ascii="Arial" w:hAnsi="Arial" w:cs="Arial"/>
                <w:lang w:val="en-US"/>
              </w:rPr>
            </w:pPr>
          </w:p>
        </w:tc>
        <w:tc>
          <w:tcPr>
            <w:tcW w:w="1290" w:type="dxa"/>
          </w:tcPr>
          <w:p w:rsidR="00144093" w:rsidRDefault="00144093" w:rsidP="004C1461">
            <w:pPr>
              <w:spacing w:line="360" w:lineRule="auto"/>
              <w:rPr>
                <w:rFonts w:ascii="Arial" w:hAnsi="Arial" w:cs="Arial"/>
                <w:lang w:val="en-US"/>
              </w:rPr>
            </w:pPr>
          </w:p>
        </w:tc>
        <w:tc>
          <w:tcPr>
            <w:tcW w:w="1290" w:type="dxa"/>
          </w:tcPr>
          <w:p w:rsidR="00144093" w:rsidRDefault="00144093" w:rsidP="004C1461">
            <w:pPr>
              <w:spacing w:line="360" w:lineRule="auto"/>
              <w:rPr>
                <w:rFonts w:ascii="Arial" w:hAnsi="Arial" w:cs="Arial"/>
                <w:lang w:val="en-US"/>
              </w:rPr>
            </w:pPr>
          </w:p>
        </w:tc>
      </w:tr>
      <w:tr w:rsidR="00144093" w:rsidTr="00144093">
        <w:tc>
          <w:tcPr>
            <w:tcW w:w="1611" w:type="dxa"/>
          </w:tcPr>
          <w:p w:rsidR="00144093" w:rsidRDefault="00144093" w:rsidP="00144093">
            <w:pPr>
              <w:spacing w:line="360" w:lineRule="auto"/>
              <w:rPr>
                <w:rFonts w:ascii="Arial" w:hAnsi="Arial" w:cs="Arial"/>
                <w:lang w:val="en-US"/>
              </w:rPr>
            </w:pPr>
            <w:r>
              <w:rPr>
                <w:rFonts w:ascii="Arial" w:hAnsi="Arial" w:cs="Arial"/>
                <w:lang w:val="en-US"/>
              </w:rPr>
              <w:t xml:space="preserve">Design technology architecture for automation of </w:t>
            </w:r>
            <w:r w:rsidR="00BD3B6C" w:rsidRPr="00BD3B6C">
              <w:rPr>
                <w:rFonts w:ascii="Arial" w:hAnsi="Arial" w:cs="Arial"/>
                <w:noProof/>
                <w:lang w:val="en-US"/>
              </w:rPr>
              <w:lastRenderedPageBreak/>
              <w:pict>
                <v:shape id="Connector: Elbow 4" o:spid="_x0000_s1032" type="#_x0000_t34" style="position:absolute;margin-left:233.6pt;margin-top:76pt;width:35.25pt;height:78pt;z-index:251660288;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" strokecolor="black [3200]" strokeweight=".5pt">
                  <v:stroke endarrow="block"/>
                </v:shape>
              </w:pict>
            </w:r>
            <w:r>
              <w:rPr>
                <w:rFonts w:ascii="Arial" w:hAnsi="Arial" w:cs="Arial"/>
                <w:lang w:val="en-US"/>
              </w:rPr>
              <w:t>manufacturing</w:t>
            </w:r>
          </w:p>
        </w:tc>
        <w:tc>
          <w:tcPr>
            <w:tcW w:w="1289" w:type="dxa"/>
            <w:gridSpan w:val="2"/>
          </w:tcPr>
          <w:p w:rsidR="00144093" w:rsidRDefault="00144093" w:rsidP="00144093">
            <w:pPr>
              <w:spacing w:line="360" w:lineRule="auto"/>
              <w:rPr>
                <w:rFonts w:ascii="Arial" w:hAnsi="Arial" w:cs="Arial"/>
                <w:lang w:val="en-US"/>
              </w:rPr>
            </w:pPr>
          </w:p>
        </w:tc>
        <w:tc>
          <w:tcPr>
            <w:tcW w:w="1290" w:type="dxa"/>
            <w:shd w:val="clear" w:color="auto" w:fill="B4C6E7" w:themeFill="accent1" w:themeFillTint="66"/>
          </w:tcPr>
          <w:p w:rsidR="00144093" w:rsidRDefault="00144093" w:rsidP="00144093">
            <w:pPr>
              <w:spacing w:line="360" w:lineRule="auto"/>
              <w:rPr>
                <w:rFonts w:ascii="Arial" w:hAnsi="Arial" w:cs="Arial"/>
                <w:lang w:val="en-US"/>
              </w:rPr>
            </w:pPr>
          </w:p>
        </w:tc>
        <w:tc>
          <w:tcPr>
            <w:tcW w:w="1290" w:type="dxa"/>
            <w:shd w:val="clear" w:color="auto" w:fill="B4C6E7" w:themeFill="accent1" w:themeFillTint="66"/>
          </w:tcPr>
          <w:p w:rsidR="00144093" w:rsidRDefault="00BD3B6C" w:rsidP="00144093">
            <w:pPr>
              <w:spacing w:line="360" w:lineRule="auto"/>
              <w:rPr>
                <w:rFonts w:ascii="Arial" w:hAnsi="Arial" w:cs="Arial"/>
                <w:lang w:val="en-US"/>
              </w:rPr>
            </w:pPr>
            <w:r w:rsidRPr="00BD3B6C">
              <w:rPr>
                <w:rFonts w:ascii="Arial" w:hAnsi="Arial" w:cs="Arial"/>
                <w:noProof/>
                <w:lang w:val="en-US"/>
              </w:rPr>
              <w:pict>
                <v:shapetype id="_x0000_t4" coordsize="21600,21600" o:spt="4" path="m10800,l,10800,10800,21600,21600,10800xe">
                  <v:stroke joinstyle="miter"/>
                  <v:path gradientshapeok="t" o:connecttype="rect" textboxrect="5400,5400,16200,16200"/>
                </v:shapetype>
                <v:shape id="Diamond 7" o:spid="_x0000_s1031" type="#_x0000_t4" style="position:absolute;margin-left:46.6pt;margin-top:13.9pt;width:17.25pt;height:15.75pt;z-index:251665408;visibility:visible;mso-position-horizontal-relative:text;mso-position-vertical-relative:text;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" fillcolor="black [3213]" strokecolor="black [3213]" strokeweight="1pt"/>
              </w:pict>
            </w:r>
          </w:p>
        </w:tc>
        <w:tc>
          <w:tcPr>
            <w:tcW w:w="1290" w:type="dxa"/>
            <w:gridSpan w:val="2"/>
          </w:tcPr>
          <w:p w:rsidR="00144093" w:rsidRDefault="00144093" w:rsidP="00144093">
            <w:pPr>
              <w:spacing w:line="360" w:lineRule="auto"/>
              <w:rPr>
                <w:rFonts w:ascii="Arial" w:hAnsi="Arial" w:cs="Arial"/>
                <w:lang w:val="en-US"/>
              </w:rPr>
            </w:pPr>
          </w:p>
        </w:tc>
        <w:tc>
          <w:tcPr>
            <w:tcW w:w="1290" w:type="dxa"/>
          </w:tcPr>
          <w:p w:rsidR="00144093" w:rsidRDefault="00144093" w:rsidP="00144093">
            <w:pPr>
              <w:spacing w:line="360" w:lineRule="auto"/>
              <w:rPr>
                <w:rFonts w:ascii="Arial" w:hAnsi="Arial" w:cs="Arial"/>
                <w:lang w:val="en-US"/>
              </w:rPr>
            </w:pPr>
          </w:p>
        </w:tc>
        <w:tc>
          <w:tcPr>
            <w:tcW w:w="1290" w:type="dxa"/>
          </w:tcPr>
          <w:p w:rsidR="00144093" w:rsidRDefault="00144093" w:rsidP="00144093">
            <w:pPr>
              <w:spacing w:line="360" w:lineRule="auto"/>
              <w:rPr>
                <w:rFonts w:ascii="Arial" w:hAnsi="Arial" w:cs="Arial"/>
                <w:lang w:val="en-US"/>
              </w:rPr>
            </w:pPr>
          </w:p>
        </w:tc>
      </w:tr>
      <w:tr w:rsidR="00144093" w:rsidTr="00144093">
        <w:tc>
          <w:tcPr>
            <w:tcW w:w="1611" w:type="dxa"/>
          </w:tcPr>
          <w:p w:rsidR="00144093" w:rsidRDefault="00144093" w:rsidP="00144093">
            <w:pPr>
              <w:spacing w:line="360" w:lineRule="auto"/>
              <w:rPr>
                <w:rFonts w:ascii="Arial" w:hAnsi="Arial" w:cs="Arial"/>
                <w:lang w:val="en-US"/>
              </w:rPr>
            </w:pPr>
            <w:r>
              <w:rPr>
                <w:rFonts w:ascii="Arial" w:hAnsi="Arial" w:cs="Arial"/>
                <w:lang w:val="en-US"/>
              </w:rPr>
              <w:lastRenderedPageBreak/>
              <w:t>Setting up of automation infrastructure at manufacturing site (</w:t>
            </w:r>
            <w:proofErr w:type="spellStart"/>
            <w:r>
              <w:rPr>
                <w:rFonts w:ascii="Arial" w:hAnsi="Arial" w:cs="Arial"/>
                <w:lang w:val="en-US"/>
              </w:rPr>
              <w:t>IoT</w:t>
            </w:r>
            <w:proofErr w:type="spellEnd"/>
            <w:r>
              <w:rPr>
                <w:rFonts w:ascii="Arial" w:hAnsi="Arial" w:cs="Arial"/>
                <w:lang w:val="en-US"/>
              </w:rPr>
              <w:t xml:space="preserve"> internet of things sensors, robotics etc.)</w:t>
            </w:r>
          </w:p>
        </w:tc>
        <w:tc>
          <w:tcPr>
            <w:tcW w:w="1289" w:type="dxa"/>
            <w:gridSpan w:val="2"/>
          </w:tcPr>
          <w:p w:rsidR="00144093" w:rsidRDefault="00144093" w:rsidP="00144093">
            <w:pPr>
              <w:spacing w:line="360" w:lineRule="auto"/>
              <w:rPr>
                <w:rFonts w:ascii="Arial" w:hAnsi="Arial" w:cs="Arial"/>
                <w:lang w:val="en-US"/>
              </w:rPr>
            </w:pPr>
          </w:p>
        </w:tc>
        <w:tc>
          <w:tcPr>
            <w:tcW w:w="1290" w:type="dxa"/>
          </w:tcPr>
          <w:p w:rsidR="00144093" w:rsidRDefault="00144093" w:rsidP="00144093">
            <w:pPr>
              <w:spacing w:line="360" w:lineRule="auto"/>
              <w:rPr>
                <w:rFonts w:ascii="Arial" w:hAnsi="Arial" w:cs="Arial"/>
                <w:lang w:val="en-US"/>
              </w:rPr>
            </w:pPr>
          </w:p>
        </w:tc>
        <w:tc>
          <w:tcPr>
            <w:tcW w:w="1290" w:type="dxa"/>
          </w:tcPr>
          <w:p w:rsidR="00144093" w:rsidRDefault="00BD3B6C" w:rsidP="00144093">
            <w:pPr>
              <w:spacing w:line="360" w:lineRule="auto"/>
              <w:rPr>
                <w:rFonts w:ascii="Arial" w:hAnsi="Arial" w:cs="Arial"/>
                <w:lang w:val="en-US"/>
              </w:rPr>
            </w:pPr>
            <w:r w:rsidRPr="00BD3B6C">
              <w:rPr>
                <w:rFonts w:ascii="Arial" w:hAnsi="Arial" w:cs="Arial"/>
                <w:noProof/>
                <w:lang w:val="en-US"/>
              </w:rPr>
              <w:pict>
                <v:shape id="Connector: Elbow 6" o:spid="_x0000_s1030" type="#_x0000_t34" style="position:absolute;margin-left:54.1pt;margin-top:190.1pt;width:126.75pt;height:219pt;z-index:251664384;visibility:visible;mso-position-horizontal-relative:text;mso-position-vertical-relative:text;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" strokecolor="black [3200]" strokeweight=".5pt">
                  <v:stroke endarrow="block"/>
                </v:shape>
              </w:pict>
            </w:r>
          </w:p>
        </w:tc>
        <w:tc>
          <w:tcPr>
            <w:tcW w:w="1290" w:type="dxa"/>
            <w:gridSpan w:val="2"/>
            <w:shd w:val="clear" w:color="auto" w:fill="B4C6E7" w:themeFill="accent1" w:themeFillTint="66"/>
          </w:tcPr>
          <w:p w:rsidR="00144093" w:rsidRDefault="00BD3B6C" w:rsidP="00144093">
            <w:pPr>
              <w:spacing w:line="360" w:lineRule="auto"/>
              <w:rPr>
                <w:rFonts w:ascii="Arial" w:hAnsi="Arial" w:cs="Arial"/>
                <w:lang w:val="en-US"/>
              </w:rPr>
            </w:pPr>
            <w:r w:rsidRPr="00BD3B6C">
              <w:rPr>
                <w:rFonts w:ascii="Arial" w:hAnsi="Arial" w:cs="Arial"/>
                <w:noProof/>
                <w:lang w:val="en-US"/>
              </w:rPr>
              <w:pict>
                <v:shape id="Diamond 8" o:spid="_x0000_s1029" type="#_x0000_t4" style="position:absolute;margin-left:43.5pt;margin-top:70.05pt;width:17.25pt;height:15.75pt;z-index:251667456;visibility:visible;mso-position-horizontal-relative:text;mso-position-vertical-relative:text;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" fillcolor="black [3213]" strokecolor="black [3213]" strokeweight="1pt"/>
              </w:pict>
            </w:r>
            <w:r w:rsidRPr="00BD3B6C">
              <w:rPr>
                <w:rFonts w:ascii="Arial" w:hAnsi="Arial" w:cs="Arial"/>
                <w:noProof/>
                <w:lang w:val="en-US"/>
              </w:rPr>
              <w:pict>
                <v:shape id="Connector: Elbow 5" o:spid="_x0000_s1028" type="#_x0000_t34" style="position:absolute;margin-left:-.75pt;margin-top:190.45pt;width:35.25pt;height:78pt;z-index:251662336;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" strokecolor="black [3200]" strokeweight=".5pt">
                  <v:stroke endarrow="block"/>
                </v:shape>
              </w:pict>
            </w:r>
          </w:p>
        </w:tc>
        <w:tc>
          <w:tcPr>
            <w:tcW w:w="1290" w:type="dxa"/>
          </w:tcPr>
          <w:p w:rsidR="00144093" w:rsidRDefault="00144093" w:rsidP="00144093">
            <w:pPr>
              <w:spacing w:line="360" w:lineRule="auto"/>
              <w:rPr>
                <w:rFonts w:ascii="Arial" w:hAnsi="Arial" w:cs="Arial"/>
                <w:lang w:val="en-US"/>
              </w:rPr>
            </w:pPr>
          </w:p>
        </w:tc>
        <w:tc>
          <w:tcPr>
            <w:tcW w:w="1290" w:type="dxa"/>
          </w:tcPr>
          <w:p w:rsidR="00144093" w:rsidRDefault="00144093" w:rsidP="00144093">
            <w:pPr>
              <w:spacing w:line="360" w:lineRule="auto"/>
              <w:rPr>
                <w:rFonts w:ascii="Arial" w:hAnsi="Arial" w:cs="Arial"/>
                <w:lang w:val="en-US"/>
              </w:rPr>
            </w:pPr>
          </w:p>
        </w:tc>
      </w:tr>
      <w:tr w:rsidR="00EF02BA" w:rsidTr="00EF02BA">
        <w:tc>
          <w:tcPr>
            <w:tcW w:w="1611" w:type="dxa"/>
          </w:tcPr>
          <w:p w:rsidR="00EF02BA" w:rsidRDefault="00EF02BA" w:rsidP="00144093">
            <w:pPr>
              <w:spacing w:line="360" w:lineRule="auto"/>
              <w:rPr>
                <w:rFonts w:ascii="Arial" w:hAnsi="Arial" w:cs="Arial"/>
                <w:lang w:val="en-US"/>
              </w:rPr>
            </w:pPr>
            <w:r>
              <w:rPr>
                <w:rFonts w:ascii="Arial" w:hAnsi="Arial" w:cs="Arial"/>
                <w:lang w:val="en-US"/>
              </w:rPr>
              <w:t>Test-running automation system, findings shortfalls and correcting the same</w:t>
            </w:r>
          </w:p>
        </w:tc>
        <w:tc>
          <w:tcPr>
            <w:tcW w:w="1289" w:type="dxa"/>
            <w:gridSpan w:val="2"/>
          </w:tcPr>
          <w:p w:rsidR="00EF02BA" w:rsidRDefault="00EF02BA" w:rsidP="00144093">
            <w:pPr>
              <w:spacing w:line="360" w:lineRule="auto"/>
              <w:rPr>
                <w:rFonts w:ascii="Arial" w:hAnsi="Arial" w:cs="Arial"/>
                <w:lang w:val="en-US"/>
              </w:rPr>
            </w:pPr>
          </w:p>
        </w:tc>
        <w:tc>
          <w:tcPr>
            <w:tcW w:w="1290" w:type="dxa"/>
          </w:tcPr>
          <w:p w:rsidR="00EF02BA" w:rsidRDefault="00EF02BA" w:rsidP="00144093">
            <w:pPr>
              <w:spacing w:line="360" w:lineRule="auto"/>
              <w:rPr>
                <w:rFonts w:ascii="Arial" w:hAnsi="Arial" w:cs="Arial"/>
                <w:lang w:val="en-US"/>
              </w:rPr>
            </w:pPr>
          </w:p>
        </w:tc>
        <w:tc>
          <w:tcPr>
            <w:tcW w:w="1290" w:type="dxa"/>
          </w:tcPr>
          <w:p w:rsidR="00EF02BA" w:rsidRDefault="00EF02BA" w:rsidP="00144093">
            <w:pPr>
              <w:spacing w:line="360" w:lineRule="auto"/>
              <w:rPr>
                <w:rFonts w:ascii="Arial" w:hAnsi="Arial" w:cs="Arial"/>
                <w:lang w:val="en-US"/>
              </w:rPr>
            </w:pPr>
          </w:p>
        </w:tc>
        <w:tc>
          <w:tcPr>
            <w:tcW w:w="645" w:type="dxa"/>
            <w:tcBorders>
              <w:right w:val="nil"/>
            </w:tcBorders>
            <w:shd w:val="clear" w:color="auto" w:fill="FFFFFF" w:themeFill="background1"/>
          </w:tcPr>
          <w:p w:rsidR="00EF02BA" w:rsidRDefault="00EF02BA" w:rsidP="00144093">
            <w:pPr>
              <w:spacing w:line="360" w:lineRule="auto"/>
              <w:rPr>
                <w:rFonts w:ascii="Arial" w:hAnsi="Arial" w:cs="Arial"/>
                <w:lang w:val="en-US"/>
              </w:rPr>
            </w:pPr>
          </w:p>
        </w:tc>
        <w:tc>
          <w:tcPr>
            <w:tcW w:w="645" w:type="dxa"/>
            <w:tcBorders>
              <w:left w:val="nil"/>
            </w:tcBorders>
            <w:shd w:val="clear" w:color="auto" w:fill="B4C6E7" w:themeFill="accent1" w:themeFillTint="66"/>
          </w:tcPr>
          <w:p w:rsidR="00EF02BA" w:rsidRDefault="00EF02BA" w:rsidP="00144093">
            <w:pPr>
              <w:spacing w:line="360" w:lineRule="auto"/>
              <w:rPr>
                <w:rFonts w:ascii="Arial" w:hAnsi="Arial" w:cs="Arial"/>
                <w:lang w:val="en-US"/>
              </w:rPr>
            </w:pPr>
          </w:p>
        </w:tc>
        <w:tc>
          <w:tcPr>
            <w:tcW w:w="1290" w:type="dxa"/>
            <w:shd w:val="clear" w:color="auto" w:fill="B4C6E7" w:themeFill="accent1" w:themeFillTint="66"/>
          </w:tcPr>
          <w:p w:rsidR="00EF02BA" w:rsidRDefault="00EF02BA" w:rsidP="00144093">
            <w:pPr>
              <w:spacing w:line="360" w:lineRule="auto"/>
              <w:rPr>
                <w:rFonts w:ascii="Arial" w:hAnsi="Arial" w:cs="Arial"/>
                <w:lang w:val="en-US"/>
              </w:rPr>
            </w:pPr>
          </w:p>
        </w:tc>
        <w:tc>
          <w:tcPr>
            <w:tcW w:w="1290" w:type="dxa"/>
          </w:tcPr>
          <w:p w:rsidR="00EF02BA" w:rsidRDefault="00EF02BA" w:rsidP="00144093">
            <w:pPr>
              <w:spacing w:line="360" w:lineRule="auto"/>
              <w:rPr>
                <w:rFonts w:ascii="Arial" w:hAnsi="Arial" w:cs="Arial"/>
                <w:lang w:val="en-US"/>
              </w:rPr>
            </w:pPr>
          </w:p>
        </w:tc>
      </w:tr>
      <w:tr w:rsidR="00144093" w:rsidTr="00144093">
        <w:tc>
          <w:tcPr>
            <w:tcW w:w="1611" w:type="dxa"/>
          </w:tcPr>
          <w:p w:rsidR="00144093" w:rsidRDefault="00144093" w:rsidP="00144093">
            <w:pPr>
              <w:spacing w:line="360" w:lineRule="auto"/>
              <w:rPr>
                <w:rFonts w:ascii="Arial" w:hAnsi="Arial" w:cs="Arial"/>
                <w:lang w:val="en-US"/>
              </w:rPr>
            </w:pPr>
            <w:r>
              <w:rPr>
                <w:rFonts w:ascii="Arial" w:hAnsi="Arial" w:cs="Arial"/>
                <w:lang w:val="en-US"/>
              </w:rPr>
              <w:t xml:space="preserve">Integrating work-from-home employees into the automation system </w:t>
            </w:r>
          </w:p>
        </w:tc>
        <w:tc>
          <w:tcPr>
            <w:tcW w:w="1289" w:type="dxa"/>
            <w:gridSpan w:val="2"/>
          </w:tcPr>
          <w:p w:rsidR="00144093" w:rsidRDefault="00144093" w:rsidP="00144093">
            <w:pPr>
              <w:spacing w:line="360" w:lineRule="auto"/>
              <w:rPr>
                <w:rFonts w:ascii="Arial" w:hAnsi="Arial" w:cs="Arial"/>
                <w:lang w:val="en-US"/>
              </w:rPr>
            </w:pPr>
          </w:p>
        </w:tc>
        <w:tc>
          <w:tcPr>
            <w:tcW w:w="1290" w:type="dxa"/>
          </w:tcPr>
          <w:p w:rsidR="00144093" w:rsidRDefault="00144093" w:rsidP="00144093">
            <w:pPr>
              <w:spacing w:line="360" w:lineRule="auto"/>
              <w:rPr>
                <w:rFonts w:ascii="Arial" w:hAnsi="Arial" w:cs="Arial"/>
                <w:lang w:val="en-US"/>
              </w:rPr>
            </w:pPr>
          </w:p>
        </w:tc>
        <w:tc>
          <w:tcPr>
            <w:tcW w:w="1290" w:type="dxa"/>
          </w:tcPr>
          <w:p w:rsidR="00144093" w:rsidRDefault="00144093" w:rsidP="00144093">
            <w:pPr>
              <w:spacing w:line="360" w:lineRule="auto"/>
              <w:rPr>
                <w:rFonts w:ascii="Arial" w:hAnsi="Arial" w:cs="Arial"/>
                <w:lang w:val="en-US"/>
              </w:rPr>
            </w:pPr>
          </w:p>
        </w:tc>
        <w:tc>
          <w:tcPr>
            <w:tcW w:w="1290" w:type="dxa"/>
            <w:gridSpan w:val="2"/>
          </w:tcPr>
          <w:p w:rsidR="00144093" w:rsidRDefault="00144093" w:rsidP="00144093">
            <w:pPr>
              <w:spacing w:line="360" w:lineRule="auto"/>
              <w:rPr>
                <w:rFonts w:ascii="Arial" w:hAnsi="Arial" w:cs="Arial"/>
                <w:lang w:val="en-US"/>
              </w:rPr>
            </w:pPr>
          </w:p>
        </w:tc>
        <w:tc>
          <w:tcPr>
            <w:tcW w:w="1290" w:type="dxa"/>
          </w:tcPr>
          <w:p w:rsidR="00144093" w:rsidRDefault="00144093" w:rsidP="00144093">
            <w:pPr>
              <w:spacing w:line="360" w:lineRule="auto"/>
              <w:rPr>
                <w:rFonts w:ascii="Arial" w:hAnsi="Arial" w:cs="Arial"/>
                <w:lang w:val="en-US"/>
              </w:rPr>
            </w:pPr>
          </w:p>
        </w:tc>
        <w:tc>
          <w:tcPr>
            <w:tcW w:w="1290" w:type="dxa"/>
            <w:shd w:val="clear" w:color="auto" w:fill="B4C6E7" w:themeFill="accent1" w:themeFillTint="66"/>
          </w:tcPr>
          <w:p w:rsidR="00144093" w:rsidRDefault="00BD3B6C" w:rsidP="00144093">
            <w:pPr>
              <w:spacing w:line="360" w:lineRule="auto"/>
              <w:rPr>
                <w:rFonts w:ascii="Arial" w:hAnsi="Arial" w:cs="Arial"/>
                <w:lang w:val="en-US"/>
              </w:rPr>
            </w:pPr>
            <w:r w:rsidRPr="00BD3B6C">
              <w:rPr>
                <w:rFonts w:ascii="Arial" w:hAnsi="Arial" w:cs="Arial"/>
                <w:noProof/>
                <w:lang w:val="en-US"/>
              </w:rPr>
              <w:pict>
                <v:shape id="Diamond 9" o:spid="_x0000_s1027" type="#_x0000_t4" style="position:absolute;margin-left:46.5pt;margin-top:73.15pt;width:17.25pt;height:15.75pt;z-index:251669504;visibility:visible;mso-position-horizontal-relative:text;mso-position-vertical-relative:text;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" fillcolor="black [3213]" strokecolor="black [3213]" strokeweight="1pt"/>
              </w:pict>
            </w:r>
          </w:p>
        </w:tc>
      </w:tr>
    </w:tbl>
    <w:p w:rsidR="00156E0E" w:rsidRDefault="00156E0E" w:rsidP="00156E0E">
      <w:pPr>
        <w:spacing w:line="240" w:lineRule="auto"/>
        <w:rPr>
          <w:rFonts w:ascii="Arial" w:hAnsi="Arial" w:cs="Arial"/>
        </w:rPr>
      </w:pPr>
      <w:r>
        <w:rPr>
          <w:rFonts w:ascii="Arial" w:hAnsi="Arial" w:cs="Arial"/>
        </w:rPr>
        <w:t>Figure 3.5: Gantt chart for project</w:t>
      </w:r>
    </w:p>
    <w:p w:rsidR="00156E0E" w:rsidRDefault="00156E0E" w:rsidP="00156E0E">
      <w:pPr>
        <w:spacing w:line="240" w:lineRule="auto"/>
        <w:rPr>
          <w:rFonts w:ascii="Arial" w:hAnsi="Arial" w:cs="Arial"/>
        </w:rPr>
      </w:pPr>
      <w:r>
        <w:rPr>
          <w:rFonts w:ascii="Arial" w:hAnsi="Arial" w:cs="Arial"/>
        </w:rPr>
        <w:t>Source: Compiled by author</w:t>
      </w:r>
    </w:p>
    <w:p w:rsidR="00CC2C9F" w:rsidRPr="00022612" w:rsidRDefault="00156E0E" w:rsidP="00022612">
      <w:pPr>
        <w:spacing w:line="360" w:lineRule="auto"/>
        <w:rPr>
          <w:rFonts w:ascii="Arial" w:hAnsi="Arial" w:cs="Arial"/>
          <w:lang w:val="en-US"/>
        </w:rPr>
      </w:pPr>
      <w:r>
        <w:rPr>
          <w:rFonts w:ascii="Arial" w:hAnsi="Arial" w:cs="Arial"/>
        </w:rPr>
        <w:t xml:space="preserve">As illustrated in the </w:t>
      </w:r>
      <w:r w:rsidR="009C1099">
        <w:rPr>
          <w:rFonts w:ascii="Arial" w:hAnsi="Arial" w:cs="Arial"/>
        </w:rPr>
        <w:t xml:space="preserve">above </w:t>
      </w:r>
      <w:r>
        <w:rPr>
          <w:rFonts w:ascii="Arial" w:hAnsi="Arial" w:cs="Arial"/>
        </w:rPr>
        <w:t xml:space="preserve">Gantt chart for John Lewis’s </w:t>
      </w:r>
      <w:r w:rsidR="00E25EAC">
        <w:rPr>
          <w:rFonts w:ascii="Arial" w:hAnsi="Arial" w:cs="Arial"/>
        </w:rPr>
        <w:t>automation</w:t>
      </w:r>
      <w:r>
        <w:rPr>
          <w:rFonts w:ascii="Arial" w:hAnsi="Arial" w:cs="Arial"/>
        </w:rPr>
        <w:t xml:space="preserve"> project</w:t>
      </w:r>
      <w:r w:rsidR="009C1099">
        <w:rPr>
          <w:rFonts w:ascii="Arial" w:hAnsi="Arial" w:cs="Arial"/>
        </w:rPr>
        <w:t>, dependencies between the various tasks are depicted by arrows, with the respective milestones denoted by black diamonds.</w:t>
      </w:r>
      <w:r w:rsidR="00022612">
        <w:rPr>
          <w:rFonts w:ascii="Arial" w:hAnsi="Arial" w:cs="Arial"/>
          <w:lang w:val="en-US"/>
        </w:rPr>
        <w:t xml:space="preserve">  </w:t>
      </w:r>
      <w:r w:rsidR="00022612" w:rsidRPr="00022612">
        <w:rPr>
          <w:rFonts w:ascii="Arial" w:hAnsi="Arial" w:cs="Arial"/>
          <w:lang w:val="en-US"/>
        </w:rPr>
        <w:t>Milestones emphasize important events or accomplishments on projects</w:t>
      </w:r>
      <w:r w:rsidR="00022612">
        <w:rPr>
          <w:rFonts w:ascii="Arial" w:hAnsi="Arial" w:cs="Arial"/>
          <w:lang w:val="en-US"/>
        </w:rPr>
        <w:t xml:space="preserve"> (</w:t>
      </w:r>
      <w:r w:rsidR="00DE2F94">
        <w:rPr>
          <w:rFonts w:ascii="Arial" w:hAnsi="Arial" w:cs="Arial"/>
          <w:lang w:val="en-US"/>
        </w:rPr>
        <w:t>Rowe, 2020</w:t>
      </w:r>
      <w:r w:rsidR="00022612">
        <w:rPr>
          <w:rFonts w:ascii="Arial" w:hAnsi="Arial" w:cs="Arial"/>
          <w:lang w:val="en-US"/>
        </w:rPr>
        <w:t>).</w:t>
      </w:r>
    </w:p>
    <w:p w:rsidR="00CC2C9F" w:rsidRPr="00361939" w:rsidRDefault="00CC2C9F" w:rsidP="000178C3">
      <w:pPr>
        <w:pStyle w:val="Heading2"/>
        <w:spacing w:line="360" w:lineRule="auto"/>
        <w:rPr>
          <w:b/>
          <w:bCs/>
          <w:color w:val="auto"/>
          <w:lang w:val="en-US"/>
        </w:rPr>
      </w:pPr>
      <w:bookmarkStart w:id="14" w:name="_Toc67999977"/>
      <w:r w:rsidRPr="00361939">
        <w:rPr>
          <w:b/>
          <w:bCs/>
          <w:color w:val="auto"/>
          <w:lang w:val="en-US"/>
        </w:rPr>
        <w:lastRenderedPageBreak/>
        <w:t>3.6 Risk management plan</w:t>
      </w:r>
      <w:bookmarkEnd w:id="14"/>
    </w:p>
    <w:p w:rsidR="00D80B61" w:rsidRDefault="00BC2BB1" w:rsidP="000178C3">
      <w:pPr>
        <w:spacing w:line="360" w:lineRule="auto"/>
        <w:rPr>
          <w:rFonts w:ascii="Arial" w:hAnsi="Arial" w:cs="Arial"/>
          <w:lang w:val="en-US"/>
        </w:rPr>
      </w:pPr>
      <w:r w:rsidRPr="00BC2BB1">
        <w:rPr>
          <w:rFonts w:ascii="Arial" w:hAnsi="Arial" w:cs="Arial"/>
          <w:lang w:val="en-US"/>
        </w:rPr>
        <w:t>Project risk management is the art and science of identifying, analyzing, and responding to risk throughout the life of a project and in the best interests of meeting project objectives</w:t>
      </w:r>
      <w:r>
        <w:rPr>
          <w:rFonts w:ascii="Arial" w:hAnsi="Arial" w:cs="Arial"/>
          <w:lang w:val="en-US"/>
        </w:rPr>
        <w:t xml:space="preserve"> (</w:t>
      </w:r>
      <w:proofErr w:type="spellStart"/>
      <w:r w:rsidR="00DE2F94">
        <w:rPr>
          <w:rFonts w:ascii="Arial" w:hAnsi="Arial" w:cs="Arial"/>
          <w:lang w:val="en-US"/>
        </w:rPr>
        <w:t>Villafiorita</w:t>
      </w:r>
      <w:proofErr w:type="spellEnd"/>
      <w:r w:rsidR="00DE2F94">
        <w:rPr>
          <w:rFonts w:ascii="Arial" w:hAnsi="Arial" w:cs="Arial"/>
          <w:lang w:val="en-US"/>
        </w:rPr>
        <w:t>, 2016</w:t>
      </w:r>
      <w:r>
        <w:rPr>
          <w:rFonts w:ascii="Arial" w:hAnsi="Arial" w:cs="Arial"/>
          <w:lang w:val="en-US"/>
        </w:rPr>
        <w:t>)</w:t>
      </w:r>
      <w:r w:rsidRPr="00BC2BB1">
        <w:rPr>
          <w:rFonts w:ascii="Arial" w:hAnsi="Arial" w:cs="Arial"/>
          <w:lang w:val="en-US"/>
        </w:rPr>
        <w:t>.</w:t>
      </w:r>
      <w:r w:rsidR="00493305">
        <w:rPr>
          <w:rFonts w:ascii="Arial" w:hAnsi="Arial" w:cs="Arial"/>
          <w:lang w:val="en-US"/>
        </w:rPr>
        <w:t xml:space="preserve">  Negative risks involve potential problems that might occur in a project, which could impede project success.  </w:t>
      </w:r>
      <w:r w:rsidR="000D0EEB" w:rsidRPr="000D0EEB">
        <w:rPr>
          <w:rFonts w:ascii="Arial" w:hAnsi="Arial" w:cs="Arial"/>
          <w:lang w:val="en-US"/>
        </w:rPr>
        <w:t>The goal of project risk management is to minimize potential negative risks while maximizing potential positive risks</w:t>
      </w:r>
      <w:r w:rsidR="000D0EEB">
        <w:rPr>
          <w:rFonts w:ascii="Arial" w:hAnsi="Arial" w:cs="Arial"/>
          <w:lang w:val="en-US"/>
        </w:rPr>
        <w:t xml:space="preserve"> (</w:t>
      </w:r>
      <w:r w:rsidR="000D0EEB" w:rsidRPr="000D0EEB">
        <w:rPr>
          <w:rFonts w:ascii="Arial" w:hAnsi="Arial" w:cs="Arial"/>
          <w:lang w:val="en-US"/>
        </w:rPr>
        <w:t>risks that result in good things happening</w:t>
      </w:r>
      <w:r w:rsidR="000D0EEB">
        <w:rPr>
          <w:rFonts w:ascii="Arial" w:hAnsi="Arial" w:cs="Arial"/>
          <w:lang w:val="en-US"/>
        </w:rPr>
        <w:t>).</w:t>
      </w:r>
      <w:r w:rsidR="00493305">
        <w:rPr>
          <w:rFonts w:ascii="Arial" w:hAnsi="Arial" w:cs="Arial"/>
          <w:lang w:val="en-US"/>
        </w:rPr>
        <w:t xml:space="preserve"> </w:t>
      </w:r>
      <w:r w:rsidR="007E175D">
        <w:rPr>
          <w:rFonts w:ascii="Arial" w:hAnsi="Arial" w:cs="Arial"/>
          <w:lang w:val="en-US"/>
        </w:rPr>
        <w:t xml:space="preserve">  </w:t>
      </w:r>
    </w:p>
    <w:p w:rsidR="00D80B61" w:rsidRPr="00361939" w:rsidRDefault="00D80B61" w:rsidP="00672588">
      <w:pPr>
        <w:pStyle w:val="Heading3"/>
        <w:spacing w:line="360" w:lineRule="auto"/>
        <w:rPr>
          <w:b/>
          <w:bCs/>
          <w:color w:val="auto"/>
          <w:lang w:val="en-US"/>
        </w:rPr>
      </w:pPr>
      <w:bookmarkStart w:id="15" w:name="_Toc67999978"/>
      <w:r w:rsidRPr="00361939">
        <w:rPr>
          <w:b/>
          <w:bCs/>
          <w:color w:val="auto"/>
          <w:lang w:val="en-US"/>
        </w:rPr>
        <w:t>3.6.1 Identification of risks</w:t>
      </w:r>
      <w:bookmarkEnd w:id="15"/>
    </w:p>
    <w:tbl>
      <w:tblPr>
        <w:tblStyle w:val="TableGrid"/>
        <w:tblW w:w="0" w:type="auto"/>
        <w:tblLook w:val="04A0"/>
      </w:tblPr>
      <w:tblGrid>
        <w:gridCol w:w="715"/>
        <w:gridCol w:w="3025"/>
        <w:gridCol w:w="1941"/>
      </w:tblGrid>
      <w:tr w:rsidR="00554389" w:rsidTr="00554389">
        <w:tc>
          <w:tcPr>
            <w:tcW w:w="715" w:type="dxa"/>
          </w:tcPr>
          <w:p w:rsidR="00554389" w:rsidRDefault="00554389" w:rsidP="00672588">
            <w:pPr>
              <w:spacing w:line="360" w:lineRule="auto"/>
              <w:rPr>
                <w:rFonts w:ascii="Arial" w:hAnsi="Arial" w:cs="Arial"/>
                <w:lang w:val="en-US"/>
              </w:rPr>
            </w:pPr>
            <w:r>
              <w:rPr>
                <w:rFonts w:ascii="Arial" w:hAnsi="Arial" w:cs="Arial"/>
                <w:lang w:val="en-US"/>
              </w:rPr>
              <w:t>No.</w:t>
            </w:r>
          </w:p>
        </w:tc>
        <w:tc>
          <w:tcPr>
            <w:tcW w:w="3025" w:type="dxa"/>
          </w:tcPr>
          <w:p w:rsidR="00554389" w:rsidRDefault="00554389" w:rsidP="00672588">
            <w:pPr>
              <w:spacing w:line="360" w:lineRule="auto"/>
              <w:rPr>
                <w:rFonts w:ascii="Arial" w:hAnsi="Arial" w:cs="Arial"/>
                <w:lang w:val="en-US"/>
              </w:rPr>
            </w:pPr>
            <w:r>
              <w:rPr>
                <w:rFonts w:ascii="Arial" w:hAnsi="Arial" w:cs="Arial"/>
                <w:lang w:val="en-US"/>
              </w:rPr>
              <w:t>Risk event</w:t>
            </w:r>
          </w:p>
        </w:tc>
        <w:tc>
          <w:tcPr>
            <w:tcW w:w="1870" w:type="dxa"/>
          </w:tcPr>
          <w:p w:rsidR="00554389" w:rsidRDefault="00554389" w:rsidP="00672588">
            <w:pPr>
              <w:spacing w:line="360" w:lineRule="auto"/>
              <w:rPr>
                <w:rFonts w:ascii="Arial" w:hAnsi="Arial" w:cs="Arial"/>
                <w:lang w:val="en-US"/>
              </w:rPr>
            </w:pPr>
            <w:r>
              <w:rPr>
                <w:rFonts w:ascii="Arial" w:hAnsi="Arial" w:cs="Arial"/>
                <w:lang w:val="en-US"/>
              </w:rPr>
              <w:t>Risk category</w:t>
            </w:r>
          </w:p>
        </w:tc>
      </w:tr>
      <w:tr w:rsidR="00554389" w:rsidTr="00554389">
        <w:tc>
          <w:tcPr>
            <w:tcW w:w="715" w:type="dxa"/>
          </w:tcPr>
          <w:p w:rsidR="00554389" w:rsidRDefault="00554389" w:rsidP="00672588">
            <w:pPr>
              <w:spacing w:line="360" w:lineRule="auto"/>
              <w:rPr>
                <w:rFonts w:ascii="Arial" w:hAnsi="Arial" w:cs="Arial"/>
                <w:lang w:val="en-US"/>
              </w:rPr>
            </w:pPr>
            <w:r>
              <w:rPr>
                <w:rFonts w:ascii="Arial" w:hAnsi="Arial" w:cs="Arial"/>
                <w:lang w:val="en-US"/>
              </w:rPr>
              <w:t>1</w:t>
            </w:r>
          </w:p>
        </w:tc>
        <w:tc>
          <w:tcPr>
            <w:tcW w:w="3025" w:type="dxa"/>
          </w:tcPr>
          <w:p w:rsidR="00554389" w:rsidRDefault="009D0CA3" w:rsidP="00672588">
            <w:pPr>
              <w:spacing w:line="360" w:lineRule="auto"/>
              <w:rPr>
                <w:rFonts w:ascii="Arial" w:hAnsi="Arial" w:cs="Arial"/>
                <w:lang w:val="en-US"/>
              </w:rPr>
            </w:pPr>
            <w:r>
              <w:rPr>
                <w:rFonts w:ascii="Arial" w:hAnsi="Arial" w:cs="Arial"/>
                <w:lang w:val="en-US"/>
              </w:rPr>
              <w:t xml:space="preserve">Software </w:t>
            </w:r>
            <w:r w:rsidR="00C86D3B">
              <w:rPr>
                <w:rFonts w:ascii="Arial" w:hAnsi="Arial" w:cs="Arial"/>
                <w:lang w:val="en-US"/>
              </w:rPr>
              <w:t xml:space="preserve">design </w:t>
            </w:r>
            <w:r>
              <w:rPr>
                <w:rFonts w:ascii="Arial" w:hAnsi="Arial" w:cs="Arial"/>
                <w:lang w:val="en-US"/>
              </w:rPr>
              <w:t xml:space="preserve">not efficiently </w:t>
            </w:r>
            <w:r w:rsidR="00C86D3B">
              <w:rPr>
                <w:rFonts w:ascii="Arial" w:hAnsi="Arial" w:cs="Arial"/>
                <w:lang w:val="en-US"/>
              </w:rPr>
              <w:t>supporting manufacturing process</w:t>
            </w:r>
          </w:p>
        </w:tc>
        <w:tc>
          <w:tcPr>
            <w:tcW w:w="1870" w:type="dxa"/>
          </w:tcPr>
          <w:p w:rsidR="00554389" w:rsidRDefault="0068708C" w:rsidP="00672588">
            <w:pPr>
              <w:spacing w:line="360" w:lineRule="auto"/>
              <w:rPr>
                <w:rFonts w:ascii="Arial" w:hAnsi="Arial" w:cs="Arial"/>
                <w:lang w:val="en-US"/>
              </w:rPr>
            </w:pPr>
            <w:r>
              <w:rPr>
                <w:rFonts w:ascii="Arial" w:hAnsi="Arial" w:cs="Arial"/>
                <w:lang w:val="en-US"/>
              </w:rPr>
              <w:t>Technology risk</w:t>
            </w:r>
          </w:p>
        </w:tc>
      </w:tr>
      <w:tr w:rsidR="00DB783F" w:rsidTr="00554389">
        <w:tc>
          <w:tcPr>
            <w:tcW w:w="715" w:type="dxa"/>
          </w:tcPr>
          <w:p w:rsidR="00DB783F" w:rsidRDefault="00DB783F" w:rsidP="00672588">
            <w:pPr>
              <w:spacing w:line="360" w:lineRule="auto"/>
              <w:rPr>
                <w:rFonts w:ascii="Arial" w:hAnsi="Arial" w:cs="Arial"/>
                <w:lang w:val="en-US"/>
              </w:rPr>
            </w:pPr>
            <w:r>
              <w:rPr>
                <w:rFonts w:ascii="Arial" w:hAnsi="Arial" w:cs="Arial"/>
                <w:lang w:val="en-US"/>
              </w:rPr>
              <w:t>2</w:t>
            </w:r>
          </w:p>
        </w:tc>
        <w:tc>
          <w:tcPr>
            <w:tcW w:w="3025" w:type="dxa"/>
          </w:tcPr>
          <w:p w:rsidR="00DB783F" w:rsidRDefault="00DB783F" w:rsidP="00672588">
            <w:pPr>
              <w:spacing w:line="360" w:lineRule="auto"/>
              <w:rPr>
                <w:rFonts w:ascii="Arial" w:hAnsi="Arial" w:cs="Arial"/>
                <w:lang w:val="en-US"/>
              </w:rPr>
            </w:pPr>
            <w:r>
              <w:rPr>
                <w:rFonts w:ascii="Arial" w:hAnsi="Arial" w:cs="Arial"/>
                <w:lang w:val="en-US"/>
              </w:rPr>
              <w:t>Hardware infrastructure not adequately supporting software design</w:t>
            </w:r>
          </w:p>
        </w:tc>
        <w:tc>
          <w:tcPr>
            <w:tcW w:w="1870" w:type="dxa"/>
          </w:tcPr>
          <w:p w:rsidR="00DB783F" w:rsidRDefault="00DB783F" w:rsidP="00672588">
            <w:pPr>
              <w:spacing w:line="360" w:lineRule="auto"/>
              <w:rPr>
                <w:rFonts w:ascii="Arial" w:hAnsi="Arial" w:cs="Arial"/>
                <w:lang w:val="en-US"/>
              </w:rPr>
            </w:pPr>
            <w:r>
              <w:rPr>
                <w:rFonts w:ascii="Arial" w:hAnsi="Arial" w:cs="Arial"/>
                <w:lang w:val="en-US"/>
              </w:rPr>
              <w:t>Technology risk</w:t>
            </w:r>
          </w:p>
        </w:tc>
      </w:tr>
      <w:tr w:rsidR="00554389" w:rsidTr="00554389">
        <w:tc>
          <w:tcPr>
            <w:tcW w:w="715" w:type="dxa"/>
          </w:tcPr>
          <w:p w:rsidR="00554389" w:rsidRDefault="00DB783F" w:rsidP="00672588">
            <w:pPr>
              <w:spacing w:line="360" w:lineRule="auto"/>
              <w:rPr>
                <w:rFonts w:ascii="Arial" w:hAnsi="Arial" w:cs="Arial"/>
                <w:lang w:val="en-US"/>
              </w:rPr>
            </w:pPr>
            <w:r>
              <w:rPr>
                <w:rFonts w:ascii="Arial" w:hAnsi="Arial" w:cs="Arial"/>
                <w:lang w:val="en-US"/>
              </w:rPr>
              <w:t>3</w:t>
            </w:r>
          </w:p>
        </w:tc>
        <w:tc>
          <w:tcPr>
            <w:tcW w:w="3025" w:type="dxa"/>
          </w:tcPr>
          <w:p w:rsidR="00554389" w:rsidRDefault="00812C5C" w:rsidP="00672588">
            <w:pPr>
              <w:spacing w:line="360" w:lineRule="auto"/>
              <w:rPr>
                <w:rFonts w:ascii="Arial" w:hAnsi="Arial" w:cs="Arial"/>
                <w:lang w:val="en-US"/>
              </w:rPr>
            </w:pPr>
            <w:r>
              <w:rPr>
                <w:rFonts w:ascii="Arial" w:hAnsi="Arial" w:cs="Arial"/>
                <w:lang w:val="en-US"/>
              </w:rPr>
              <w:t>Poor attitude towards quality</w:t>
            </w:r>
            <w:r w:rsidR="00B45C46">
              <w:rPr>
                <w:rFonts w:ascii="Arial" w:hAnsi="Arial" w:cs="Arial"/>
                <w:lang w:val="en-US"/>
              </w:rPr>
              <w:t xml:space="preserve"> </w:t>
            </w:r>
          </w:p>
        </w:tc>
        <w:tc>
          <w:tcPr>
            <w:tcW w:w="1870" w:type="dxa"/>
          </w:tcPr>
          <w:p w:rsidR="00554389" w:rsidRDefault="0068708C" w:rsidP="00672588">
            <w:pPr>
              <w:spacing w:line="360" w:lineRule="auto"/>
              <w:rPr>
                <w:rFonts w:ascii="Arial" w:hAnsi="Arial" w:cs="Arial"/>
                <w:lang w:val="en-US"/>
              </w:rPr>
            </w:pPr>
            <w:r>
              <w:rPr>
                <w:rFonts w:ascii="Arial" w:hAnsi="Arial" w:cs="Arial"/>
                <w:lang w:val="en-US"/>
              </w:rPr>
              <w:t>People risk</w:t>
            </w:r>
          </w:p>
        </w:tc>
      </w:tr>
      <w:tr w:rsidR="00B45C46" w:rsidTr="00554389">
        <w:tc>
          <w:tcPr>
            <w:tcW w:w="715" w:type="dxa"/>
          </w:tcPr>
          <w:p w:rsidR="00B45C46" w:rsidRDefault="00B45C46" w:rsidP="00672588">
            <w:pPr>
              <w:spacing w:line="360" w:lineRule="auto"/>
              <w:rPr>
                <w:rFonts w:ascii="Arial" w:hAnsi="Arial" w:cs="Arial"/>
                <w:lang w:val="en-US"/>
              </w:rPr>
            </w:pPr>
            <w:r>
              <w:rPr>
                <w:rFonts w:ascii="Arial" w:hAnsi="Arial" w:cs="Arial"/>
                <w:lang w:val="en-US"/>
              </w:rPr>
              <w:t>4</w:t>
            </w:r>
          </w:p>
        </w:tc>
        <w:tc>
          <w:tcPr>
            <w:tcW w:w="3025" w:type="dxa"/>
          </w:tcPr>
          <w:p w:rsidR="00B45C46" w:rsidRDefault="00B45C46" w:rsidP="00672588">
            <w:pPr>
              <w:spacing w:line="360" w:lineRule="auto"/>
              <w:rPr>
                <w:rFonts w:ascii="Arial" w:hAnsi="Arial" w:cs="Arial"/>
                <w:lang w:val="en-US"/>
              </w:rPr>
            </w:pPr>
            <w:r>
              <w:rPr>
                <w:rFonts w:ascii="Arial" w:hAnsi="Arial" w:cs="Arial"/>
                <w:lang w:val="en-US"/>
              </w:rPr>
              <w:t>Absence of appropriate leadership</w:t>
            </w:r>
          </w:p>
        </w:tc>
        <w:tc>
          <w:tcPr>
            <w:tcW w:w="1870" w:type="dxa"/>
          </w:tcPr>
          <w:p w:rsidR="00B45C46" w:rsidRDefault="00B45C46" w:rsidP="00672588">
            <w:pPr>
              <w:spacing w:line="360" w:lineRule="auto"/>
              <w:rPr>
                <w:rFonts w:ascii="Arial" w:hAnsi="Arial" w:cs="Arial"/>
                <w:lang w:val="en-US"/>
              </w:rPr>
            </w:pPr>
            <w:r>
              <w:rPr>
                <w:rFonts w:ascii="Arial" w:hAnsi="Arial" w:cs="Arial"/>
                <w:lang w:val="en-US"/>
              </w:rPr>
              <w:t>People risk</w:t>
            </w:r>
          </w:p>
        </w:tc>
      </w:tr>
      <w:tr w:rsidR="00554389" w:rsidTr="00554389">
        <w:tc>
          <w:tcPr>
            <w:tcW w:w="715" w:type="dxa"/>
          </w:tcPr>
          <w:p w:rsidR="00554389" w:rsidRDefault="00B45C46" w:rsidP="00672588">
            <w:pPr>
              <w:spacing w:line="360" w:lineRule="auto"/>
              <w:rPr>
                <w:rFonts w:ascii="Arial" w:hAnsi="Arial" w:cs="Arial"/>
                <w:lang w:val="en-US"/>
              </w:rPr>
            </w:pPr>
            <w:r>
              <w:rPr>
                <w:rFonts w:ascii="Arial" w:hAnsi="Arial" w:cs="Arial"/>
                <w:lang w:val="en-US"/>
              </w:rPr>
              <w:t>5</w:t>
            </w:r>
          </w:p>
        </w:tc>
        <w:tc>
          <w:tcPr>
            <w:tcW w:w="3025" w:type="dxa"/>
          </w:tcPr>
          <w:p w:rsidR="00554389" w:rsidRDefault="00B57F15" w:rsidP="00672588">
            <w:pPr>
              <w:spacing w:line="360" w:lineRule="auto"/>
              <w:rPr>
                <w:rFonts w:ascii="Arial" w:hAnsi="Arial" w:cs="Arial"/>
                <w:lang w:val="en-US"/>
              </w:rPr>
            </w:pPr>
            <w:r>
              <w:rPr>
                <w:rFonts w:ascii="Arial" w:hAnsi="Arial" w:cs="Arial"/>
                <w:lang w:val="en-US"/>
              </w:rPr>
              <w:t xml:space="preserve">Errors in estimating time or resource availability </w:t>
            </w:r>
          </w:p>
        </w:tc>
        <w:tc>
          <w:tcPr>
            <w:tcW w:w="1870" w:type="dxa"/>
          </w:tcPr>
          <w:p w:rsidR="00554389" w:rsidRDefault="0068708C" w:rsidP="00672588">
            <w:pPr>
              <w:spacing w:line="360" w:lineRule="auto"/>
              <w:rPr>
                <w:rFonts w:ascii="Arial" w:hAnsi="Arial" w:cs="Arial"/>
                <w:lang w:val="en-US"/>
              </w:rPr>
            </w:pPr>
            <w:r>
              <w:rPr>
                <w:rFonts w:ascii="Arial" w:hAnsi="Arial" w:cs="Arial"/>
                <w:lang w:val="en-US"/>
              </w:rPr>
              <w:t>Structure/process risk</w:t>
            </w:r>
          </w:p>
        </w:tc>
      </w:tr>
    </w:tbl>
    <w:p w:rsidR="00D80B61" w:rsidRDefault="00D80B61" w:rsidP="00D80B61">
      <w:pPr>
        <w:pStyle w:val="Heading3"/>
        <w:rPr>
          <w:lang w:val="en-US"/>
        </w:rPr>
      </w:pPr>
    </w:p>
    <w:p w:rsidR="00C70440" w:rsidRDefault="00C70440" w:rsidP="00C70440">
      <w:pPr>
        <w:spacing w:line="240" w:lineRule="auto"/>
        <w:rPr>
          <w:rFonts w:ascii="Arial" w:hAnsi="Arial" w:cs="Arial"/>
          <w:lang w:val="en-US"/>
        </w:rPr>
      </w:pPr>
      <w:r>
        <w:rPr>
          <w:rFonts w:ascii="Arial" w:hAnsi="Arial" w:cs="Arial"/>
          <w:lang w:val="en-US"/>
        </w:rPr>
        <w:t>Table 3.6.1: Identified negative risks in the project</w:t>
      </w:r>
    </w:p>
    <w:p w:rsidR="00C70440" w:rsidRDefault="00C70440" w:rsidP="00C70440">
      <w:pPr>
        <w:spacing w:line="240" w:lineRule="auto"/>
        <w:rPr>
          <w:rFonts w:ascii="Arial" w:hAnsi="Arial" w:cs="Arial"/>
          <w:lang w:val="en-US"/>
        </w:rPr>
      </w:pPr>
      <w:r>
        <w:rPr>
          <w:rFonts w:ascii="Arial" w:hAnsi="Arial" w:cs="Arial"/>
          <w:lang w:val="en-US"/>
        </w:rPr>
        <w:t>Source: Compiled by author</w:t>
      </w:r>
    </w:p>
    <w:p w:rsidR="00737C95" w:rsidRPr="00C70440" w:rsidRDefault="00737C95" w:rsidP="00C70440">
      <w:pPr>
        <w:spacing w:line="240" w:lineRule="auto"/>
        <w:rPr>
          <w:rFonts w:ascii="Arial" w:hAnsi="Arial" w:cs="Arial"/>
          <w:lang w:val="en-US"/>
        </w:rPr>
      </w:pPr>
    </w:p>
    <w:p w:rsidR="00D80B61" w:rsidRDefault="00D80B61" w:rsidP="006506B2">
      <w:pPr>
        <w:pStyle w:val="Heading3"/>
        <w:spacing w:line="360" w:lineRule="auto"/>
        <w:rPr>
          <w:b/>
          <w:bCs/>
          <w:color w:val="auto"/>
          <w:lang w:val="en-US"/>
        </w:rPr>
      </w:pPr>
      <w:bookmarkStart w:id="16" w:name="_Toc67999979"/>
      <w:r w:rsidRPr="00D35AFF">
        <w:rPr>
          <w:b/>
          <w:bCs/>
          <w:color w:val="auto"/>
          <w:lang w:val="en-US"/>
        </w:rPr>
        <w:t>3.6.2 Risk analysis</w:t>
      </w:r>
      <w:bookmarkEnd w:id="16"/>
      <w:r w:rsidRPr="00D35AFF">
        <w:rPr>
          <w:b/>
          <w:bCs/>
          <w:color w:val="auto"/>
          <w:lang w:val="en-US"/>
        </w:rPr>
        <w:t xml:space="preserve"> </w:t>
      </w:r>
    </w:p>
    <w:p w:rsidR="004762D6" w:rsidRPr="004762D6" w:rsidRDefault="004762D6" w:rsidP="004762D6">
      <w:pPr>
        <w:rPr>
          <w:lang w:val="en-US"/>
        </w:rPr>
      </w:pPr>
    </w:p>
    <w:p w:rsidR="00737C95" w:rsidRDefault="00BD3892" w:rsidP="00BD3892">
      <w:pPr>
        <w:spacing w:line="360" w:lineRule="auto"/>
        <w:rPr>
          <w:rFonts w:ascii="Arial" w:hAnsi="Arial" w:cs="Arial"/>
          <w:lang w:val="en-US"/>
        </w:rPr>
      </w:pPr>
      <w:r w:rsidRPr="00BD3892">
        <w:rPr>
          <w:rFonts w:ascii="Arial" w:hAnsi="Arial" w:cs="Arial"/>
          <w:lang w:val="en-US"/>
        </w:rPr>
        <w:t>A probability/impact matrix or chart lists the relative probability of a risk occurring on one side of a matrix or axis on a chart and the relative impact of the risk occurring on the other</w:t>
      </w:r>
      <w:r>
        <w:rPr>
          <w:rFonts w:ascii="Arial" w:hAnsi="Arial" w:cs="Arial"/>
          <w:lang w:val="en-US"/>
        </w:rPr>
        <w:t xml:space="preserve"> (</w:t>
      </w:r>
      <w:r w:rsidR="003C34CE">
        <w:rPr>
          <w:rFonts w:ascii="Arial" w:hAnsi="Arial" w:cs="Arial"/>
          <w:lang w:val="en-US"/>
        </w:rPr>
        <w:t>Davidson, 2019</w:t>
      </w:r>
      <w:r>
        <w:rPr>
          <w:rFonts w:ascii="Arial" w:hAnsi="Arial" w:cs="Arial"/>
          <w:lang w:val="en-US"/>
        </w:rPr>
        <w:t>).  It supports in identifying</w:t>
      </w:r>
      <w:r w:rsidRPr="00BD3892">
        <w:rPr>
          <w:rFonts w:ascii="Arial" w:hAnsi="Arial" w:cs="Arial"/>
          <w:lang w:val="en-US"/>
        </w:rPr>
        <w:t xml:space="preserve"> each </w:t>
      </w:r>
      <w:r>
        <w:rPr>
          <w:rFonts w:ascii="Arial" w:hAnsi="Arial" w:cs="Arial"/>
          <w:lang w:val="en-US"/>
        </w:rPr>
        <w:t xml:space="preserve">risk </w:t>
      </w:r>
      <w:r w:rsidRPr="00BD3892">
        <w:rPr>
          <w:rFonts w:ascii="Arial" w:hAnsi="Arial" w:cs="Arial"/>
          <w:lang w:val="en-US"/>
        </w:rPr>
        <w:t>as high, medium, or low in terms of its probability of occurrence and its impact if it d</w:t>
      </w:r>
      <w:r w:rsidR="00446EB4">
        <w:rPr>
          <w:rFonts w:ascii="Arial" w:hAnsi="Arial" w:cs="Arial"/>
          <w:lang w:val="en-US"/>
        </w:rPr>
        <w:t>oes</w:t>
      </w:r>
      <w:r w:rsidRPr="00BD3892">
        <w:rPr>
          <w:rFonts w:ascii="Arial" w:hAnsi="Arial" w:cs="Arial"/>
          <w:lang w:val="en-US"/>
        </w:rPr>
        <w:t xml:space="preserve"> occur</w:t>
      </w:r>
      <w:r w:rsidR="00446EB4">
        <w:rPr>
          <w:rFonts w:ascii="Arial" w:hAnsi="Arial" w:cs="Arial"/>
          <w:lang w:val="en-US"/>
        </w:rPr>
        <w:t xml:space="preserve">. </w:t>
      </w:r>
    </w:p>
    <w:p w:rsidR="00737C95" w:rsidRDefault="00737C95" w:rsidP="00BD3892">
      <w:pPr>
        <w:spacing w:line="360" w:lineRule="auto"/>
        <w:rPr>
          <w:rFonts w:ascii="Arial" w:hAnsi="Arial" w:cs="Arial"/>
          <w:lang w:val="en-US"/>
        </w:rPr>
      </w:pPr>
    </w:p>
    <w:p w:rsidR="00737C95" w:rsidRDefault="00737C95" w:rsidP="00BD3892">
      <w:pPr>
        <w:spacing w:line="360" w:lineRule="auto"/>
        <w:rPr>
          <w:rFonts w:ascii="Arial" w:hAnsi="Arial" w:cs="Arial"/>
          <w:lang w:val="en-US"/>
        </w:rPr>
      </w:pPr>
    </w:p>
    <w:p w:rsidR="00737C95" w:rsidRDefault="00737C95" w:rsidP="00BD3892">
      <w:pPr>
        <w:spacing w:line="360" w:lineRule="auto"/>
        <w:rPr>
          <w:rFonts w:ascii="Arial" w:hAnsi="Arial" w:cs="Arial"/>
          <w:lang w:val="en-US"/>
        </w:rPr>
      </w:pPr>
    </w:p>
    <w:p w:rsidR="00C70440" w:rsidRDefault="00737C95" w:rsidP="005463CB">
      <w:pPr>
        <w:spacing w:line="360" w:lineRule="auto"/>
        <w:ind w:left="5040" w:firstLine="720"/>
        <w:rPr>
          <w:rFonts w:ascii="Arial" w:hAnsi="Arial" w:cs="Arial"/>
          <w:lang w:val="en-US"/>
        </w:rPr>
      </w:pPr>
      <w:r>
        <w:rPr>
          <w:rFonts w:ascii="Arial" w:hAnsi="Arial" w:cs="Arial"/>
          <w:b/>
          <w:bCs/>
          <w:lang w:val="en-US"/>
        </w:rPr>
        <w:t xml:space="preserve">Probability </w:t>
      </w:r>
      <w:r w:rsidR="00446EB4">
        <w:rPr>
          <w:rFonts w:ascii="Arial" w:hAnsi="Arial" w:cs="Arial"/>
          <w:lang w:val="en-US"/>
        </w:rPr>
        <w:t xml:space="preserve"> </w:t>
      </w:r>
    </w:p>
    <w:tbl>
      <w:tblPr>
        <w:tblStyle w:val="TableGrid"/>
        <w:tblpPr w:leftFromText="180" w:rightFromText="180" w:vertAnchor="text" w:tblpY="1"/>
        <w:tblOverlap w:val="never"/>
        <w:tblW w:w="0" w:type="auto"/>
        <w:tblLook w:val="04A0"/>
      </w:tblPr>
      <w:tblGrid>
        <w:gridCol w:w="2350"/>
        <w:gridCol w:w="2351"/>
        <w:gridCol w:w="1854"/>
      </w:tblGrid>
      <w:tr w:rsidR="00737C95" w:rsidTr="001B6FD9">
        <w:trPr>
          <w:trHeight w:val="902"/>
        </w:trPr>
        <w:tc>
          <w:tcPr>
            <w:tcW w:w="2350" w:type="dxa"/>
            <w:shd w:val="clear" w:color="auto" w:fill="FF0000"/>
            <w:vAlign w:val="center"/>
          </w:tcPr>
          <w:p w:rsidR="00737C95" w:rsidRDefault="00737C95" w:rsidP="001B6FD9">
            <w:pPr>
              <w:spacing w:line="360" w:lineRule="auto"/>
              <w:jc w:val="center"/>
              <w:rPr>
                <w:rFonts w:ascii="Arial" w:hAnsi="Arial" w:cs="Arial"/>
                <w:lang w:val="en-US"/>
              </w:rPr>
            </w:pPr>
          </w:p>
        </w:tc>
        <w:tc>
          <w:tcPr>
            <w:tcW w:w="2351" w:type="dxa"/>
            <w:shd w:val="clear" w:color="auto" w:fill="FF0000"/>
            <w:vAlign w:val="center"/>
          </w:tcPr>
          <w:p w:rsidR="00737C95" w:rsidRPr="002C6D7A" w:rsidRDefault="002C6D7A" w:rsidP="001B6FD9">
            <w:pPr>
              <w:spacing w:line="360" w:lineRule="auto"/>
              <w:jc w:val="center"/>
              <w:rPr>
                <w:rFonts w:ascii="Arial" w:hAnsi="Arial" w:cs="Arial"/>
                <w:b/>
                <w:bCs/>
                <w:lang w:val="en-US"/>
              </w:rPr>
            </w:pPr>
            <w:r>
              <w:rPr>
                <w:rFonts w:ascii="Arial" w:hAnsi="Arial" w:cs="Arial"/>
                <w:b/>
                <w:bCs/>
                <w:lang w:val="en-US"/>
              </w:rPr>
              <w:t>Risk 2</w:t>
            </w:r>
          </w:p>
        </w:tc>
        <w:tc>
          <w:tcPr>
            <w:tcW w:w="1854" w:type="dxa"/>
            <w:shd w:val="clear" w:color="auto" w:fill="FFFF00"/>
            <w:vAlign w:val="center"/>
          </w:tcPr>
          <w:p w:rsidR="00737C95" w:rsidRDefault="00737C95" w:rsidP="001B6FD9">
            <w:pPr>
              <w:spacing w:line="360" w:lineRule="auto"/>
              <w:jc w:val="center"/>
              <w:rPr>
                <w:rFonts w:ascii="Arial" w:hAnsi="Arial" w:cs="Arial"/>
                <w:lang w:val="en-US"/>
              </w:rPr>
            </w:pPr>
          </w:p>
        </w:tc>
      </w:tr>
      <w:tr w:rsidR="00737C95" w:rsidTr="001B6FD9">
        <w:trPr>
          <w:trHeight w:val="902"/>
        </w:trPr>
        <w:tc>
          <w:tcPr>
            <w:tcW w:w="2350" w:type="dxa"/>
            <w:shd w:val="clear" w:color="auto" w:fill="FF0000"/>
            <w:vAlign w:val="center"/>
          </w:tcPr>
          <w:p w:rsidR="00737C95" w:rsidRDefault="002C6D7A" w:rsidP="001B6FD9">
            <w:pPr>
              <w:spacing w:line="360" w:lineRule="auto"/>
              <w:jc w:val="center"/>
              <w:rPr>
                <w:rFonts w:ascii="Arial" w:hAnsi="Arial" w:cs="Arial"/>
                <w:b/>
                <w:bCs/>
                <w:lang w:val="en-US"/>
              </w:rPr>
            </w:pPr>
            <w:r>
              <w:rPr>
                <w:rFonts w:ascii="Arial" w:hAnsi="Arial" w:cs="Arial"/>
                <w:b/>
                <w:bCs/>
                <w:lang w:val="en-US"/>
              </w:rPr>
              <w:t>Risk 1</w:t>
            </w:r>
          </w:p>
          <w:p w:rsidR="007A64BC" w:rsidRPr="002C6D7A" w:rsidRDefault="007A64BC" w:rsidP="001B6FD9">
            <w:pPr>
              <w:spacing w:line="360" w:lineRule="auto"/>
              <w:jc w:val="center"/>
              <w:rPr>
                <w:rFonts w:ascii="Arial" w:hAnsi="Arial" w:cs="Arial"/>
                <w:b/>
                <w:bCs/>
                <w:lang w:val="en-US"/>
              </w:rPr>
            </w:pPr>
            <w:r>
              <w:rPr>
                <w:rFonts w:ascii="Arial" w:hAnsi="Arial" w:cs="Arial"/>
                <w:b/>
                <w:bCs/>
                <w:lang w:val="en-US"/>
              </w:rPr>
              <w:t>Risk 4</w:t>
            </w:r>
          </w:p>
        </w:tc>
        <w:tc>
          <w:tcPr>
            <w:tcW w:w="2351" w:type="dxa"/>
            <w:shd w:val="clear" w:color="auto" w:fill="FFFF00"/>
            <w:vAlign w:val="center"/>
          </w:tcPr>
          <w:p w:rsidR="00737C95" w:rsidRDefault="003C0C87" w:rsidP="001B6FD9">
            <w:pPr>
              <w:spacing w:line="360" w:lineRule="auto"/>
              <w:jc w:val="center"/>
              <w:rPr>
                <w:rFonts w:ascii="Arial" w:hAnsi="Arial" w:cs="Arial"/>
                <w:b/>
                <w:bCs/>
                <w:lang w:val="en-US"/>
              </w:rPr>
            </w:pPr>
            <w:r>
              <w:rPr>
                <w:rFonts w:ascii="Arial" w:hAnsi="Arial" w:cs="Arial"/>
                <w:b/>
                <w:bCs/>
                <w:lang w:val="en-US"/>
              </w:rPr>
              <w:t>Risk 3</w:t>
            </w:r>
          </w:p>
          <w:p w:rsidR="00926AFC" w:rsidRPr="00926AFC" w:rsidRDefault="00926AFC" w:rsidP="001B6FD9">
            <w:pPr>
              <w:spacing w:line="360" w:lineRule="auto"/>
              <w:jc w:val="center"/>
              <w:rPr>
                <w:rFonts w:ascii="Arial" w:hAnsi="Arial" w:cs="Arial"/>
                <w:b/>
                <w:bCs/>
                <w:lang w:val="en-US"/>
              </w:rPr>
            </w:pPr>
            <w:r>
              <w:rPr>
                <w:rFonts w:ascii="Arial" w:hAnsi="Arial" w:cs="Arial"/>
                <w:b/>
                <w:bCs/>
                <w:lang w:val="en-US"/>
              </w:rPr>
              <w:t>Risk 5</w:t>
            </w:r>
          </w:p>
        </w:tc>
        <w:tc>
          <w:tcPr>
            <w:tcW w:w="1854" w:type="dxa"/>
            <w:shd w:val="clear" w:color="auto" w:fill="92D050"/>
            <w:vAlign w:val="center"/>
          </w:tcPr>
          <w:p w:rsidR="00737C95" w:rsidRDefault="00737C95" w:rsidP="001B6FD9">
            <w:pPr>
              <w:spacing w:line="360" w:lineRule="auto"/>
              <w:jc w:val="center"/>
              <w:rPr>
                <w:rFonts w:ascii="Arial" w:hAnsi="Arial" w:cs="Arial"/>
                <w:lang w:val="en-US"/>
              </w:rPr>
            </w:pPr>
          </w:p>
        </w:tc>
      </w:tr>
      <w:tr w:rsidR="00737C95" w:rsidTr="001B6FD9">
        <w:trPr>
          <w:trHeight w:val="902"/>
        </w:trPr>
        <w:tc>
          <w:tcPr>
            <w:tcW w:w="2350" w:type="dxa"/>
            <w:shd w:val="clear" w:color="auto" w:fill="FFFF00"/>
            <w:vAlign w:val="center"/>
          </w:tcPr>
          <w:p w:rsidR="00737C95" w:rsidRDefault="00737C95" w:rsidP="001B6FD9">
            <w:pPr>
              <w:spacing w:line="360" w:lineRule="auto"/>
              <w:jc w:val="center"/>
              <w:rPr>
                <w:rFonts w:ascii="Arial" w:hAnsi="Arial" w:cs="Arial"/>
                <w:lang w:val="en-US"/>
              </w:rPr>
            </w:pPr>
          </w:p>
        </w:tc>
        <w:tc>
          <w:tcPr>
            <w:tcW w:w="2351" w:type="dxa"/>
            <w:shd w:val="clear" w:color="auto" w:fill="92D050"/>
            <w:vAlign w:val="center"/>
          </w:tcPr>
          <w:p w:rsidR="00737C95" w:rsidRDefault="00737C95" w:rsidP="001B6FD9">
            <w:pPr>
              <w:spacing w:line="360" w:lineRule="auto"/>
              <w:jc w:val="center"/>
              <w:rPr>
                <w:rFonts w:ascii="Arial" w:hAnsi="Arial" w:cs="Arial"/>
                <w:lang w:val="en-US"/>
              </w:rPr>
            </w:pPr>
          </w:p>
        </w:tc>
        <w:tc>
          <w:tcPr>
            <w:tcW w:w="1854" w:type="dxa"/>
            <w:shd w:val="clear" w:color="auto" w:fill="92D050"/>
            <w:vAlign w:val="center"/>
          </w:tcPr>
          <w:p w:rsidR="00737C95" w:rsidRDefault="00737C95" w:rsidP="001B6FD9">
            <w:pPr>
              <w:spacing w:line="360" w:lineRule="auto"/>
              <w:jc w:val="center"/>
              <w:rPr>
                <w:rFonts w:ascii="Arial" w:hAnsi="Arial" w:cs="Arial"/>
                <w:lang w:val="en-US"/>
              </w:rPr>
            </w:pPr>
          </w:p>
        </w:tc>
      </w:tr>
    </w:tbl>
    <w:p w:rsidR="005463CB" w:rsidRDefault="005463CB" w:rsidP="00BD3892">
      <w:pPr>
        <w:spacing w:line="360" w:lineRule="auto"/>
        <w:rPr>
          <w:rFonts w:ascii="Arial" w:hAnsi="Arial" w:cs="Arial"/>
          <w:lang w:val="en-US"/>
        </w:rPr>
      </w:pPr>
      <w:r>
        <w:rPr>
          <w:rFonts w:ascii="Arial" w:hAnsi="Arial" w:cs="Arial"/>
          <w:lang w:val="en-US"/>
        </w:rPr>
        <w:t>High</w:t>
      </w:r>
    </w:p>
    <w:p w:rsidR="005463CB" w:rsidRDefault="005463CB" w:rsidP="00BD3892">
      <w:pPr>
        <w:spacing w:line="360" w:lineRule="auto"/>
        <w:rPr>
          <w:rFonts w:ascii="Arial" w:hAnsi="Arial" w:cs="Arial"/>
          <w:lang w:val="en-US"/>
        </w:rPr>
      </w:pPr>
    </w:p>
    <w:p w:rsidR="005463CB" w:rsidRDefault="005463CB" w:rsidP="00BD3892">
      <w:pPr>
        <w:spacing w:line="360" w:lineRule="auto"/>
        <w:rPr>
          <w:rFonts w:ascii="Arial" w:hAnsi="Arial" w:cs="Arial"/>
          <w:lang w:val="en-US"/>
        </w:rPr>
      </w:pPr>
      <w:r>
        <w:rPr>
          <w:rFonts w:ascii="Arial" w:hAnsi="Arial" w:cs="Arial"/>
          <w:lang w:val="en-US"/>
        </w:rPr>
        <w:t>Medium</w:t>
      </w:r>
    </w:p>
    <w:p w:rsidR="005463CB" w:rsidRDefault="005463CB" w:rsidP="00BD3892">
      <w:pPr>
        <w:spacing w:line="360" w:lineRule="auto"/>
        <w:rPr>
          <w:rFonts w:ascii="Arial" w:hAnsi="Arial" w:cs="Arial"/>
          <w:lang w:val="en-US"/>
        </w:rPr>
      </w:pPr>
    </w:p>
    <w:p w:rsidR="00737C95" w:rsidRDefault="005463CB" w:rsidP="00BD3892">
      <w:pPr>
        <w:spacing w:line="360" w:lineRule="auto"/>
        <w:rPr>
          <w:rFonts w:ascii="Arial" w:hAnsi="Arial" w:cs="Arial"/>
          <w:lang w:val="en-US"/>
        </w:rPr>
      </w:pPr>
      <w:r>
        <w:rPr>
          <w:rFonts w:ascii="Arial" w:hAnsi="Arial" w:cs="Arial"/>
          <w:lang w:val="en-US"/>
        </w:rPr>
        <w:t>Low</w:t>
      </w:r>
      <w:r>
        <w:rPr>
          <w:rFonts w:ascii="Arial" w:hAnsi="Arial" w:cs="Arial"/>
          <w:lang w:val="en-US"/>
        </w:rPr>
        <w:br w:type="textWrapping" w:clear="all"/>
        <w:t>High</w:t>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t>Medium</w:t>
      </w:r>
      <w:r>
        <w:rPr>
          <w:rFonts w:ascii="Arial" w:hAnsi="Arial" w:cs="Arial"/>
          <w:lang w:val="en-US"/>
        </w:rPr>
        <w:tab/>
      </w:r>
      <w:r>
        <w:rPr>
          <w:rFonts w:ascii="Arial" w:hAnsi="Arial" w:cs="Arial"/>
          <w:lang w:val="en-US"/>
        </w:rPr>
        <w:tab/>
        <w:t>Low</w:t>
      </w:r>
    </w:p>
    <w:p w:rsidR="00546C7B" w:rsidRDefault="00546C7B" w:rsidP="00BD3892">
      <w:pPr>
        <w:spacing w:line="360" w:lineRule="auto"/>
        <w:rPr>
          <w:rFonts w:ascii="Arial" w:hAnsi="Arial" w:cs="Arial"/>
          <w:b/>
          <w:bCs/>
          <w:lang w:val="en-US"/>
        </w:rPr>
      </w:pPr>
      <w:r>
        <w:rPr>
          <w:rFonts w:ascii="Arial" w:hAnsi="Arial" w:cs="Arial"/>
          <w:b/>
          <w:bCs/>
          <w:lang w:val="en-US"/>
        </w:rPr>
        <w:t>Impact</w:t>
      </w:r>
    </w:p>
    <w:p w:rsidR="000F362B" w:rsidRDefault="000F362B" w:rsidP="000F362B">
      <w:pPr>
        <w:spacing w:line="240" w:lineRule="auto"/>
        <w:rPr>
          <w:rFonts w:ascii="Arial" w:hAnsi="Arial" w:cs="Arial"/>
          <w:lang w:val="en-US"/>
        </w:rPr>
      </w:pPr>
      <w:r>
        <w:rPr>
          <w:rFonts w:ascii="Arial" w:hAnsi="Arial" w:cs="Arial"/>
          <w:lang w:val="en-US"/>
        </w:rPr>
        <w:t>Figure 3.6.2: Probability/impact matrix for risks in project</w:t>
      </w:r>
    </w:p>
    <w:p w:rsidR="000F362B" w:rsidRDefault="000F362B" w:rsidP="000F362B">
      <w:pPr>
        <w:spacing w:line="240" w:lineRule="auto"/>
        <w:rPr>
          <w:rFonts w:ascii="Arial" w:hAnsi="Arial" w:cs="Arial"/>
          <w:lang w:val="en-US"/>
        </w:rPr>
      </w:pPr>
      <w:r>
        <w:rPr>
          <w:rFonts w:ascii="Arial" w:hAnsi="Arial" w:cs="Arial"/>
          <w:lang w:val="en-US"/>
        </w:rPr>
        <w:t>Source: Compiled by author</w:t>
      </w:r>
    </w:p>
    <w:p w:rsidR="00E010D1" w:rsidRDefault="00E010D1" w:rsidP="000F362B">
      <w:pPr>
        <w:spacing w:line="240" w:lineRule="auto"/>
        <w:rPr>
          <w:rFonts w:ascii="Arial" w:hAnsi="Arial" w:cs="Arial"/>
          <w:lang w:val="en-US"/>
        </w:rPr>
      </w:pPr>
    </w:p>
    <w:p w:rsidR="00D80B61" w:rsidRPr="00E010D1" w:rsidRDefault="00BC7B07" w:rsidP="00E010D1">
      <w:pPr>
        <w:spacing w:line="360" w:lineRule="auto"/>
        <w:rPr>
          <w:rFonts w:ascii="Arial" w:hAnsi="Arial" w:cs="Arial"/>
          <w:lang w:val="en-US"/>
        </w:rPr>
      </w:pPr>
      <w:r>
        <w:rPr>
          <w:rFonts w:ascii="Arial" w:hAnsi="Arial" w:cs="Arial"/>
          <w:lang w:val="en-US"/>
        </w:rPr>
        <w:t>Based on the probability of occurrence and probable impact of the risk, risks 1</w:t>
      </w:r>
      <w:proofErr w:type="gramStart"/>
      <w:r>
        <w:rPr>
          <w:rFonts w:ascii="Arial" w:hAnsi="Arial" w:cs="Arial"/>
          <w:lang w:val="en-US"/>
        </w:rPr>
        <w:t>,2</w:t>
      </w:r>
      <w:proofErr w:type="gramEnd"/>
      <w:r>
        <w:rPr>
          <w:rFonts w:ascii="Arial" w:hAnsi="Arial" w:cs="Arial"/>
          <w:lang w:val="en-US"/>
        </w:rPr>
        <w:t xml:space="preserve"> and 4 from the earlier table are </w:t>
      </w:r>
      <w:proofErr w:type="spellStart"/>
      <w:r>
        <w:rPr>
          <w:rFonts w:ascii="Arial" w:hAnsi="Arial" w:cs="Arial"/>
          <w:lang w:val="en-US"/>
        </w:rPr>
        <w:t>analysed</w:t>
      </w:r>
      <w:proofErr w:type="spellEnd"/>
      <w:r>
        <w:rPr>
          <w:rFonts w:ascii="Arial" w:hAnsi="Arial" w:cs="Arial"/>
          <w:lang w:val="en-US"/>
        </w:rPr>
        <w:t xml:space="preserve"> as priority risks.  </w:t>
      </w:r>
    </w:p>
    <w:p w:rsidR="000178C3" w:rsidRPr="004762D6" w:rsidRDefault="00D80B61" w:rsidP="000F307A">
      <w:pPr>
        <w:pStyle w:val="Heading3"/>
        <w:spacing w:line="360" w:lineRule="auto"/>
        <w:rPr>
          <w:b/>
          <w:bCs/>
          <w:color w:val="auto"/>
          <w:lang w:val="en-US"/>
        </w:rPr>
      </w:pPr>
      <w:bookmarkStart w:id="17" w:name="_Toc67999980"/>
      <w:r w:rsidRPr="004762D6">
        <w:rPr>
          <w:b/>
          <w:bCs/>
          <w:color w:val="auto"/>
          <w:lang w:val="en-US"/>
        </w:rPr>
        <w:t>3.6.3 Risk responses</w:t>
      </w:r>
      <w:bookmarkEnd w:id="17"/>
    </w:p>
    <w:p w:rsidR="004B1601" w:rsidRPr="00346F15" w:rsidRDefault="00346F15" w:rsidP="004B1601">
      <w:pPr>
        <w:spacing w:line="360" w:lineRule="auto"/>
        <w:rPr>
          <w:lang w:val="en-US"/>
        </w:rPr>
      </w:pPr>
      <w:r>
        <w:rPr>
          <w:rFonts w:ascii="Arial" w:hAnsi="Arial" w:cs="Arial"/>
          <w:lang w:val="en-US"/>
        </w:rPr>
        <w:t>Among the four main response strategies for negative risks (risk avoidance, risk acceptance, risk transference and risk mitigation), considering that the identified risks high/medium impacts and probability of occurrence, the strategy of risk mitigation is preferred</w:t>
      </w:r>
      <w:r w:rsidR="00336B53">
        <w:rPr>
          <w:rFonts w:ascii="Arial" w:hAnsi="Arial" w:cs="Arial"/>
          <w:lang w:val="en-US"/>
        </w:rPr>
        <w:t>.  Respective risk responses are detailed in the table below.</w:t>
      </w:r>
    </w:p>
    <w:tbl>
      <w:tblPr>
        <w:tblStyle w:val="TableGrid"/>
        <w:tblW w:w="0" w:type="auto"/>
        <w:tblLook w:val="04A0"/>
      </w:tblPr>
      <w:tblGrid>
        <w:gridCol w:w="834"/>
        <w:gridCol w:w="3529"/>
        <w:gridCol w:w="2350"/>
      </w:tblGrid>
      <w:tr w:rsidR="00174DDC" w:rsidTr="007F6BC6">
        <w:trPr>
          <w:trHeight w:val="322"/>
        </w:trPr>
        <w:tc>
          <w:tcPr>
            <w:tcW w:w="834" w:type="dxa"/>
          </w:tcPr>
          <w:p w:rsidR="00174DDC" w:rsidRDefault="00174DDC" w:rsidP="00785520">
            <w:pPr>
              <w:spacing w:line="360" w:lineRule="auto"/>
              <w:rPr>
                <w:rFonts w:ascii="Arial" w:hAnsi="Arial" w:cs="Arial"/>
                <w:lang w:val="en-US"/>
              </w:rPr>
            </w:pPr>
            <w:r>
              <w:rPr>
                <w:rFonts w:ascii="Arial" w:hAnsi="Arial" w:cs="Arial"/>
                <w:lang w:val="en-US"/>
              </w:rPr>
              <w:t>No.</w:t>
            </w:r>
          </w:p>
        </w:tc>
        <w:tc>
          <w:tcPr>
            <w:tcW w:w="3529" w:type="dxa"/>
          </w:tcPr>
          <w:p w:rsidR="00174DDC" w:rsidRDefault="00174DDC" w:rsidP="00785520">
            <w:pPr>
              <w:spacing w:line="360" w:lineRule="auto"/>
              <w:rPr>
                <w:rFonts w:ascii="Arial" w:hAnsi="Arial" w:cs="Arial"/>
                <w:lang w:val="en-US"/>
              </w:rPr>
            </w:pPr>
            <w:r>
              <w:rPr>
                <w:rFonts w:ascii="Arial" w:hAnsi="Arial" w:cs="Arial"/>
                <w:lang w:val="en-US"/>
              </w:rPr>
              <w:t>Risk event</w:t>
            </w:r>
          </w:p>
        </w:tc>
        <w:tc>
          <w:tcPr>
            <w:tcW w:w="2350" w:type="dxa"/>
          </w:tcPr>
          <w:p w:rsidR="00174DDC" w:rsidRDefault="00174DDC" w:rsidP="00785520">
            <w:pPr>
              <w:spacing w:line="360" w:lineRule="auto"/>
              <w:rPr>
                <w:rFonts w:ascii="Arial" w:hAnsi="Arial" w:cs="Arial"/>
                <w:lang w:val="en-US"/>
              </w:rPr>
            </w:pPr>
            <w:r>
              <w:rPr>
                <w:rFonts w:ascii="Arial" w:hAnsi="Arial" w:cs="Arial"/>
                <w:lang w:val="en-US"/>
              </w:rPr>
              <w:t>Mitigation strategy</w:t>
            </w:r>
          </w:p>
        </w:tc>
      </w:tr>
      <w:tr w:rsidR="00174DDC" w:rsidTr="007F6BC6">
        <w:trPr>
          <w:trHeight w:val="979"/>
        </w:trPr>
        <w:tc>
          <w:tcPr>
            <w:tcW w:w="834" w:type="dxa"/>
          </w:tcPr>
          <w:p w:rsidR="00174DDC" w:rsidRDefault="00174DDC" w:rsidP="00785520">
            <w:pPr>
              <w:spacing w:line="360" w:lineRule="auto"/>
              <w:rPr>
                <w:rFonts w:ascii="Arial" w:hAnsi="Arial" w:cs="Arial"/>
                <w:lang w:val="en-US"/>
              </w:rPr>
            </w:pPr>
            <w:r>
              <w:rPr>
                <w:rFonts w:ascii="Arial" w:hAnsi="Arial" w:cs="Arial"/>
                <w:lang w:val="en-US"/>
              </w:rPr>
              <w:t>1</w:t>
            </w:r>
          </w:p>
        </w:tc>
        <w:tc>
          <w:tcPr>
            <w:tcW w:w="3529" w:type="dxa"/>
          </w:tcPr>
          <w:p w:rsidR="00174DDC" w:rsidRDefault="00174DDC" w:rsidP="00785520">
            <w:pPr>
              <w:spacing w:line="360" w:lineRule="auto"/>
              <w:rPr>
                <w:rFonts w:ascii="Arial" w:hAnsi="Arial" w:cs="Arial"/>
                <w:lang w:val="en-US"/>
              </w:rPr>
            </w:pPr>
            <w:r>
              <w:rPr>
                <w:rFonts w:ascii="Arial" w:hAnsi="Arial" w:cs="Arial"/>
                <w:lang w:val="en-US"/>
              </w:rPr>
              <w:t>Software design not efficiently supporting manufacturing process</w:t>
            </w:r>
          </w:p>
        </w:tc>
        <w:tc>
          <w:tcPr>
            <w:tcW w:w="2350" w:type="dxa"/>
          </w:tcPr>
          <w:p w:rsidR="00174DDC" w:rsidRDefault="00EA70DC" w:rsidP="00785520">
            <w:pPr>
              <w:spacing w:line="360" w:lineRule="auto"/>
              <w:rPr>
                <w:rFonts w:ascii="Arial" w:hAnsi="Arial" w:cs="Arial"/>
                <w:lang w:val="en-US"/>
              </w:rPr>
            </w:pPr>
            <w:r>
              <w:rPr>
                <w:rFonts w:ascii="Arial" w:hAnsi="Arial" w:cs="Arial"/>
                <w:lang w:val="en-US"/>
              </w:rPr>
              <w:t>Increasing the frequency of project monitoring</w:t>
            </w:r>
          </w:p>
        </w:tc>
      </w:tr>
      <w:tr w:rsidR="00174DDC" w:rsidTr="007F6BC6">
        <w:trPr>
          <w:trHeight w:val="966"/>
        </w:trPr>
        <w:tc>
          <w:tcPr>
            <w:tcW w:w="834" w:type="dxa"/>
          </w:tcPr>
          <w:p w:rsidR="00174DDC" w:rsidRDefault="00174DDC" w:rsidP="00785520">
            <w:pPr>
              <w:spacing w:line="360" w:lineRule="auto"/>
              <w:rPr>
                <w:rFonts w:ascii="Arial" w:hAnsi="Arial" w:cs="Arial"/>
                <w:lang w:val="en-US"/>
              </w:rPr>
            </w:pPr>
            <w:r>
              <w:rPr>
                <w:rFonts w:ascii="Arial" w:hAnsi="Arial" w:cs="Arial"/>
                <w:lang w:val="en-US"/>
              </w:rPr>
              <w:t>2</w:t>
            </w:r>
          </w:p>
        </w:tc>
        <w:tc>
          <w:tcPr>
            <w:tcW w:w="3529" w:type="dxa"/>
          </w:tcPr>
          <w:p w:rsidR="00174DDC" w:rsidRDefault="00174DDC" w:rsidP="00785520">
            <w:pPr>
              <w:spacing w:line="360" w:lineRule="auto"/>
              <w:rPr>
                <w:rFonts w:ascii="Arial" w:hAnsi="Arial" w:cs="Arial"/>
                <w:lang w:val="en-US"/>
              </w:rPr>
            </w:pPr>
            <w:r>
              <w:rPr>
                <w:rFonts w:ascii="Arial" w:hAnsi="Arial" w:cs="Arial"/>
                <w:lang w:val="en-US"/>
              </w:rPr>
              <w:t>Hardware infrastructure not adequately supporting software design</w:t>
            </w:r>
          </w:p>
        </w:tc>
        <w:tc>
          <w:tcPr>
            <w:tcW w:w="2350" w:type="dxa"/>
          </w:tcPr>
          <w:p w:rsidR="00174DDC" w:rsidRDefault="00EA70DC" w:rsidP="00785520">
            <w:pPr>
              <w:spacing w:line="360" w:lineRule="auto"/>
              <w:rPr>
                <w:rFonts w:ascii="Arial" w:hAnsi="Arial" w:cs="Arial"/>
                <w:lang w:val="en-US"/>
              </w:rPr>
            </w:pPr>
            <w:r>
              <w:rPr>
                <w:rFonts w:ascii="Arial" w:hAnsi="Arial" w:cs="Arial"/>
                <w:lang w:val="en-US"/>
              </w:rPr>
              <w:t>Increasing the frequency of project monitoring</w:t>
            </w:r>
          </w:p>
        </w:tc>
      </w:tr>
      <w:tr w:rsidR="00174DDC" w:rsidTr="007F6BC6">
        <w:trPr>
          <w:trHeight w:val="1301"/>
        </w:trPr>
        <w:tc>
          <w:tcPr>
            <w:tcW w:w="834" w:type="dxa"/>
          </w:tcPr>
          <w:p w:rsidR="00174DDC" w:rsidRDefault="00174DDC" w:rsidP="00785520">
            <w:pPr>
              <w:spacing w:line="360" w:lineRule="auto"/>
              <w:rPr>
                <w:rFonts w:ascii="Arial" w:hAnsi="Arial" w:cs="Arial"/>
                <w:lang w:val="en-US"/>
              </w:rPr>
            </w:pPr>
            <w:r>
              <w:rPr>
                <w:rFonts w:ascii="Arial" w:hAnsi="Arial" w:cs="Arial"/>
                <w:lang w:val="en-US"/>
              </w:rPr>
              <w:lastRenderedPageBreak/>
              <w:t>3</w:t>
            </w:r>
          </w:p>
        </w:tc>
        <w:tc>
          <w:tcPr>
            <w:tcW w:w="3529" w:type="dxa"/>
          </w:tcPr>
          <w:p w:rsidR="00174DDC" w:rsidRDefault="00174DDC" w:rsidP="00785520">
            <w:pPr>
              <w:spacing w:line="360" w:lineRule="auto"/>
              <w:rPr>
                <w:rFonts w:ascii="Arial" w:hAnsi="Arial" w:cs="Arial"/>
                <w:lang w:val="en-US"/>
              </w:rPr>
            </w:pPr>
            <w:r>
              <w:rPr>
                <w:rFonts w:ascii="Arial" w:hAnsi="Arial" w:cs="Arial"/>
                <w:lang w:val="en-US"/>
              </w:rPr>
              <w:t xml:space="preserve">Poor attitude towards quality </w:t>
            </w:r>
          </w:p>
        </w:tc>
        <w:tc>
          <w:tcPr>
            <w:tcW w:w="2350" w:type="dxa"/>
          </w:tcPr>
          <w:p w:rsidR="00174DDC" w:rsidRDefault="009D6AFF" w:rsidP="00785520">
            <w:pPr>
              <w:spacing w:line="360" w:lineRule="auto"/>
              <w:rPr>
                <w:rFonts w:ascii="Arial" w:hAnsi="Arial" w:cs="Arial"/>
                <w:lang w:val="en-US"/>
              </w:rPr>
            </w:pPr>
            <w:r>
              <w:rPr>
                <w:rFonts w:ascii="Arial" w:hAnsi="Arial" w:cs="Arial"/>
                <w:lang w:val="en-US"/>
              </w:rPr>
              <w:t>Increasing</w:t>
            </w:r>
            <w:r w:rsidR="00EA70DC">
              <w:rPr>
                <w:rFonts w:ascii="Arial" w:hAnsi="Arial" w:cs="Arial"/>
                <w:lang w:val="en-US"/>
              </w:rPr>
              <w:t xml:space="preserve"> the</w:t>
            </w:r>
            <w:r>
              <w:rPr>
                <w:rFonts w:ascii="Arial" w:hAnsi="Arial" w:cs="Arial"/>
                <w:lang w:val="en-US"/>
              </w:rPr>
              <w:t xml:space="preserve"> frequency of project quality monitoring; raising awareness of team regarding quality</w:t>
            </w:r>
          </w:p>
        </w:tc>
      </w:tr>
      <w:tr w:rsidR="00174DDC" w:rsidTr="007F6BC6">
        <w:trPr>
          <w:trHeight w:val="1945"/>
        </w:trPr>
        <w:tc>
          <w:tcPr>
            <w:tcW w:w="834" w:type="dxa"/>
          </w:tcPr>
          <w:p w:rsidR="00174DDC" w:rsidRDefault="00174DDC" w:rsidP="00785520">
            <w:pPr>
              <w:spacing w:line="360" w:lineRule="auto"/>
              <w:rPr>
                <w:rFonts w:ascii="Arial" w:hAnsi="Arial" w:cs="Arial"/>
                <w:lang w:val="en-US"/>
              </w:rPr>
            </w:pPr>
            <w:r>
              <w:rPr>
                <w:rFonts w:ascii="Arial" w:hAnsi="Arial" w:cs="Arial"/>
                <w:lang w:val="en-US"/>
              </w:rPr>
              <w:t>4</w:t>
            </w:r>
          </w:p>
        </w:tc>
        <w:tc>
          <w:tcPr>
            <w:tcW w:w="3529" w:type="dxa"/>
          </w:tcPr>
          <w:p w:rsidR="00174DDC" w:rsidRDefault="00174DDC" w:rsidP="00785520">
            <w:pPr>
              <w:spacing w:line="360" w:lineRule="auto"/>
              <w:rPr>
                <w:rFonts w:ascii="Arial" w:hAnsi="Arial" w:cs="Arial"/>
                <w:lang w:val="en-US"/>
              </w:rPr>
            </w:pPr>
            <w:r>
              <w:rPr>
                <w:rFonts w:ascii="Arial" w:hAnsi="Arial" w:cs="Arial"/>
                <w:lang w:val="en-US"/>
              </w:rPr>
              <w:t>Absence of appropriate leadership</w:t>
            </w:r>
          </w:p>
        </w:tc>
        <w:tc>
          <w:tcPr>
            <w:tcW w:w="2350" w:type="dxa"/>
          </w:tcPr>
          <w:p w:rsidR="00174DDC" w:rsidRDefault="00BF3B53" w:rsidP="00785520">
            <w:pPr>
              <w:spacing w:line="360" w:lineRule="auto"/>
              <w:rPr>
                <w:rFonts w:ascii="Arial" w:hAnsi="Arial" w:cs="Arial"/>
                <w:lang w:val="en-US"/>
              </w:rPr>
            </w:pPr>
            <w:r>
              <w:rPr>
                <w:rFonts w:ascii="Arial" w:hAnsi="Arial" w:cs="Arial"/>
                <w:lang w:val="en-US"/>
              </w:rPr>
              <w:t>Selecting the most experienced project manager; increasing project manager’s authority</w:t>
            </w:r>
          </w:p>
        </w:tc>
      </w:tr>
      <w:tr w:rsidR="00174DDC" w:rsidTr="007F6BC6">
        <w:trPr>
          <w:trHeight w:val="1623"/>
        </w:trPr>
        <w:tc>
          <w:tcPr>
            <w:tcW w:w="834" w:type="dxa"/>
          </w:tcPr>
          <w:p w:rsidR="00174DDC" w:rsidRDefault="00174DDC" w:rsidP="00785520">
            <w:pPr>
              <w:spacing w:line="360" w:lineRule="auto"/>
              <w:rPr>
                <w:rFonts w:ascii="Arial" w:hAnsi="Arial" w:cs="Arial"/>
                <w:lang w:val="en-US"/>
              </w:rPr>
            </w:pPr>
            <w:r>
              <w:rPr>
                <w:rFonts w:ascii="Arial" w:hAnsi="Arial" w:cs="Arial"/>
                <w:lang w:val="en-US"/>
              </w:rPr>
              <w:t>5</w:t>
            </w:r>
          </w:p>
        </w:tc>
        <w:tc>
          <w:tcPr>
            <w:tcW w:w="3529" w:type="dxa"/>
          </w:tcPr>
          <w:p w:rsidR="00174DDC" w:rsidRDefault="00174DDC" w:rsidP="00785520">
            <w:pPr>
              <w:spacing w:line="360" w:lineRule="auto"/>
              <w:rPr>
                <w:rFonts w:ascii="Arial" w:hAnsi="Arial" w:cs="Arial"/>
                <w:lang w:val="en-US"/>
              </w:rPr>
            </w:pPr>
            <w:r>
              <w:rPr>
                <w:rFonts w:ascii="Arial" w:hAnsi="Arial" w:cs="Arial"/>
                <w:lang w:val="en-US"/>
              </w:rPr>
              <w:t xml:space="preserve">Errors in estimating time or resource availability </w:t>
            </w:r>
          </w:p>
        </w:tc>
        <w:tc>
          <w:tcPr>
            <w:tcW w:w="2350" w:type="dxa"/>
          </w:tcPr>
          <w:p w:rsidR="00174DDC" w:rsidRDefault="007B7C20" w:rsidP="00785520">
            <w:pPr>
              <w:spacing w:line="360" w:lineRule="auto"/>
              <w:rPr>
                <w:rFonts w:ascii="Arial" w:hAnsi="Arial" w:cs="Arial"/>
                <w:lang w:val="en-US"/>
              </w:rPr>
            </w:pPr>
            <w:r>
              <w:rPr>
                <w:rFonts w:ascii="Arial" w:hAnsi="Arial" w:cs="Arial"/>
                <w:lang w:val="en-US"/>
              </w:rPr>
              <w:t>Using work breakdown structure (WBS) and Critical P</w:t>
            </w:r>
            <w:r w:rsidR="00F67222">
              <w:rPr>
                <w:rFonts w:ascii="Arial" w:hAnsi="Arial" w:cs="Arial"/>
                <w:lang w:val="en-US"/>
              </w:rPr>
              <w:t>ath</w:t>
            </w:r>
            <w:r>
              <w:rPr>
                <w:rFonts w:ascii="Arial" w:hAnsi="Arial" w:cs="Arial"/>
                <w:lang w:val="en-US"/>
              </w:rPr>
              <w:t xml:space="preserve"> Method (CPM)</w:t>
            </w:r>
          </w:p>
        </w:tc>
      </w:tr>
    </w:tbl>
    <w:p w:rsidR="000F307A" w:rsidRDefault="005F03D8" w:rsidP="005F03D8">
      <w:pPr>
        <w:spacing w:line="240" w:lineRule="auto"/>
        <w:rPr>
          <w:rFonts w:ascii="Arial" w:hAnsi="Arial" w:cs="Arial"/>
          <w:lang w:val="en-US"/>
        </w:rPr>
      </w:pPr>
      <w:r>
        <w:rPr>
          <w:rFonts w:ascii="Arial" w:hAnsi="Arial" w:cs="Arial"/>
          <w:lang w:val="en-US"/>
        </w:rPr>
        <w:t>Table 3.6.3: Risk responses to identified risks in the project</w:t>
      </w:r>
    </w:p>
    <w:p w:rsidR="005F03D8" w:rsidRPr="000F307A" w:rsidRDefault="005F03D8" w:rsidP="005F03D8">
      <w:pPr>
        <w:spacing w:line="240" w:lineRule="auto"/>
        <w:rPr>
          <w:rFonts w:ascii="Arial" w:hAnsi="Arial" w:cs="Arial"/>
          <w:lang w:val="en-US"/>
        </w:rPr>
      </w:pPr>
      <w:r>
        <w:rPr>
          <w:rFonts w:ascii="Arial" w:hAnsi="Arial" w:cs="Arial"/>
          <w:lang w:val="en-US"/>
        </w:rPr>
        <w:t>Source: Compiled by author</w:t>
      </w:r>
    </w:p>
    <w:p w:rsidR="00A34E32" w:rsidRPr="00B04AE3" w:rsidRDefault="00A34E32" w:rsidP="00A34E32">
      <w:pPr>
        <w:rPr>
          <w:b/>
          <w:bCs/>
          <w:lang w:val="en-US"/>
        </w:rPr>
      </w:pPr>
    </w:p>
    <w:p w:rsidR="00A34E32" w:rsidRPr="00B04AE3" w:rsidRDefault="00A34E32" w:rsidP="00271DA4">
      <w:pPr>
        <w:pStyle w:val="Heading2"/>
        <w:spacing w:line="360" w:lineRule="auto"/>
        <w:rPr>
          <w:b/>
          <w:bCs/>
          <w:color w:val="auto"/>
        </w:rPr>
      </w:pPr>
      <w:bookmarkStart w:id="18" w:name="_Toc67999981"/>
      <w:r w:rsidRPr="00B04AE3">
        <w:rPr>
          <w:b/>
          <w:bCs/>
          <w:color w:val="auto"/>
        </w:rPr>
        <w:t>3.</w:t>
      </w:r>
      <w:r w:rsidR="00CC2C9F" w:rsidRPr="00B04AE3">
        <w:rPr>
          <w:b/>
          <w:bCs/>
          <w:color w:val="auto"/>
        </w:rPr>
        <w:t>7 Communication plan</w:t>
      </w:r>
      <w:bookmarkEnd w:id="18"/>
    </w:p>
    <w:tbl>
      <w:tblPr>
        <w:tblStyle w:val="TableGrid"/>
        <w:tblW w:w="0" w:type="auto"/>
        <w:tblLook w:val="04A0"/>
      </w:tblPr>
      <w:tblGrid>
        <w:gridCol w:w="2009"/>
        <w:gridCol w:w="2153"/>
        <w:gridCol w:w="2217"/>
        <w:gridCol w:w="2217"/>
      </w:tblGrid>
      <w:tr w:rsidR="00CB7B19" w:rsidTr="00CB7B19">
        <w:trPr>
          <w:trHeight w:val="1133"/>
        </w:trPr>
        <w:tc>
          <w:tcPr>
            <w:tcW w:w="2009" w:type="dxa"/>
            <w:vAlign w:val="center"/>
          </w:tcPr>
          <w:p w:rsidR="00CB7B19" w:rsidRPr="00CB7B19" w:rsidRDefault="00CB7B19" w:rsidP="00CB7B19">
            <w:pPr>
              <w:spacing w:line="360" w:lineRule="auto"/>
              <w:jc w:val="center"/>
              <w:rPr>
                <w:rFonts w:ascii="Arial" w:hAnsi="Arial" w:cs="Arial"/>
                <w:b/>
                <w:bCs/>
              </w:rPr>
            </w:pPr>
            <w:r w:rsidRPr="00CB7B19">
              <w:rPr>
                <w:rFonts w:ascii="Arial" w:hAnsi="Arial" w:cs="Arial"/>
                <w:b/>
                <w:bCs/>
              </w:rPr>
              <w:t>Stakeholder</w:t>
            </w:r>
          </w:p>
        </w:tc>
        <w:tc>
          <w:tcPr>
            <w:tcW w:w="2153" w:type="dxa"/>
            <w:vAlign w:val="center"/>
          </w:tcPr>
          <w:p w:rsidR="00CB7B19" w:rsidRPr="00CB7B19" w:rsidRDefault="00CB7B19" w:rsidP="00CB7B19">
            <w:pPr>
              <w:spacing w:line="360" w:lineRule="auto"/>
              <w:jc w:val="center"/>
              <w:rPr>
                <w:rFonts w:ascii="Arial" w:hAnsi="Arial" w:cs="Arial"/>
                <w:b/>
                <w:bCs/>
              </w:rPr>
            </w:pPr>
            <w:r w:rsidRPr="00CB7B19">
              <w:rPr>
                <w:rFonts w:ascii="Arial" w:hAnsi="Arial" w:cs="Arial"/>
                <w:b/>
                <w:bCs/>
              </w:rPr>
              <w:t>Information communicated</w:t>
            </w:r>
          </w:p>
        </w:tc>
        <w:tc>
          <w:tcPr>
            <w:tcW w:w="2217" w:type="dxa"/>
            <w:vAlign w:val="center"/>
          </w:tcPr>
          <w:p w:rsidR="00CB7B19" w:rsidRPr="00CB7B19" w:rsidRDefault="00CB7B19" w:rsidP="00CB7B19">
            <w:pPr>
              <w:spacing w:line="360" w:lineRule="auto"/>
              <w:jc w:val="center"/>
              <w:rPr>
                <w:rFonts w:ascii="Arial" w:hAnsi="Arial" w:cs="Arial"/>
                <w:b/>
                <w:bCs/>
              </w:rPr>
            </w:pPr>
            <w:r w:rsidRPr="00CB7B19">
              <w:rPr>
                <w:rFonts w:ascii="Arial" w:hAnsi="Arial" w:cs="Arial"/>
                <w:b/>
                <w:bCs/>
              </w:rPr>
              <w:t>Format of communication</w:t>
            </w:r>
          </w:p>
        </w:tc>
        <w:tc>
          <w:tcPr>
            <w:tcW w:w="2217" w:type="dxa"/>
            <w:vAlign w:val="center"/>
          </w:tcPr>
          <w:p w:rsidR="00CB7B19" w:rsidRPr="00CB7B19" w:rsidRDefault="00CB7B19" w:rsidP="00CB7B19">
            <w:pPr>
              <w:spacing w:line="360" w:lineRule="auto"/>
              <w:jc w:val="center"/>
              <w:rPr>
                <w:rFonts w:ascii="Arial" w:hAnsi="Arial" w:cs="Arial"/>
                <w:b/>
                <w:bCs/>
              </w:rPr>
            </w:pPr>
            <w:r w:rsidRPr="00CB7B19">
              <w:rPr>
                <w:rFonts w:ascii="Arial" w:hAnsi="Arial" w:cs="Arial"/>
                <w:b/>
                <w:bCs/>
              </w:rPr>
              <w:t>Frequency of communication</w:t>
            </w:r>
          </w:p>
        </w:tc>
      </w:tr>
      <w:tr w:rsidR="00CB7B19" w:rsidTr="004C213C">
        <w:trPr>
          <w:trHeight w:val="566"/>
        </w:trPr>
        <w:tc>
          <w:tcPr>
            <w:tcW w:w="2009" w:type="dxa"/>
            <w:vAlign w:val="center"/>
          </w:tcPr>
          <w:p w:rsidR="00CB7B19" w:rsidRDefault="004C213C" w:rsidP="004C213C">
            <w:pPr>
              <w:spacing w:line="360" w:lineRule="auto"/>
              <w:rPr>
                <w:rFonts w:ascii="Arial" w:hAnsi="Arial" w:cs="Arial"/>
              </w:rPr>
            </w:pPr>
            <w:r>
              <w:rPr>
                <w:rFonts w:ascii="Arial" w:hAnsi="Arial" w:cs="Arial"/>
                <w:lang w:val="en-US"/>
              </w:rPr>
              <w:t>Project sponsor</w:t>
            </w:r>
          </w:p>
        </w:tc>
        <w:tc>
          <w:tcPr>
            <w:tcW w:w="2153" w:type="dxa"/>
            <w:vAlign w:val="center"/>
          </w:tcPr>
          <w:p w:rsidR="00CB7B19" w:rsidRDefault="00C5605A" w:rsidP="004C213C">
            <w:pPr>
              <w:spacing w:line="360" w:lineRule="auto"/>
              <w:rPr>
                <w:rFonts w:ascii="Arial" w:hAnsi="Arial" w:cs="Arial"/>
              </w:rPr>
            </w:pPr>
            <w:r>
              <w:rPr>
                <w:rFonts w:ascii="Arial" w:hAnsi="Arial" w:cs="Arial"/>
              </w:rPr>
              <w:t xml:space="preserve">Project </w:t>
            </w:r>
            <w:r w:rsidR="00766A30">
              <w:rPr>
                <w:rFonts w:ascii="Arial" w:hAnsi="Arial" w:cs="Arial"/>
              </w:rPr>
              <w:t>status reports</w:t>
            </w:r>
          </w:p>
        </w:tc>
        <w:tc>
          <w:tcPr>
            <w:tcW w:w="2217" w:type="dxa"/>
            <w:vAlign w:val="center"/>
          </w:tcPr>
          <w:p w:rsidR="00CB7B19" w:rsidRDefault="00AE1763" w:rsidP="004C213C">
            <w:pPr>
              <w:spacing w:line="360" w:lineRule="auto"/>
              <w:rPr>
                <w:rFonts w:ascii="Arial" w:hAnsi="Arial" w:cs="Arial"/>
              </w:rPr>
            </w:pPr>
            <w:r>
              <w:rPr>
                <w:rFonts w:ascii="Arial" w:hAnsi="Arial" w:cs="Arial"/>
              </w:rPr>
              <w:t>Hard copy; email; meeting</w:t>
            </w:r>
          </w:p>
        </w:tc>
        <w:tc>
          <w:tcPr>
            <w:tcW w:w="2217" w:type="dxa"/>
            <w:vAlign w:val="center"/>
          </w:tcPr>
          <w:p w:rsidR="00CB7B19" w:rsidRDefault="00C5605A" w:rsidP="004C213C">
            <w:pPr>
              <w:spacing w:line="360" w:lineRule="auto"/>
              <w:rPr>
                <w:rFonts w:ascii="Arial" w:hAnsi="Arial" w:cs="Arial"/>
              </w:rPr>
            </w:pPr>
            <w:r>
              <w:rPr>
                <w:rFonts w:ascii="Arial" w:hAnsi="Arial" w:cs="Arial"/>
              </w:rPr>
              <w:t>Fortnightly</w:t>
            </w:r>
          </w:p>
        </w:tc>
      </w:tr>
      <w:tr w:rsidR="00CB7B19" w:rsidTr="004C213C">
        <w:trPr>
          <w:trHeight w:val="566"/>
        </w:trPr>
        <w:tc>
          <w:tcPr>
            <w:tcW w:w="2009" w:type="dxa"/>
            <w:vAlign w:val="center"/>
          </w:tcPr>
          <w:p w:rsidR="00CB7B19" w:rsidRDefault="004C213C" w:rsidP="004C213C">
            <w:pPr>
              <w:spacing w:line="360" w:lineRule="auto"/>
              <w:rPr>
                <w:rFonts w:ascii="Arial" w:hAnsi="Arial" w:cs="Arial"/>
              </w:rPr>
            </w:pPr>
            <w:r>
              <w:rPr>
                <w:rFonts w:ascii="Arial" w:hAnsi="Arial" w:cs="Arial"/>
                <w:lang w:val="en-US"/>
              </w:rPr>
              <w:t>Project management team</w:t>
            </w:r>
          </w:p>
        </w:tc>
        <w:tc>
          <w:tcPr>
            <w:tcW w:w="2153" w:type="dxa"/>
            <w:vAlign w:val="center"/>
          </w:tcPr>
          <w:p w:rsidR="00CB7B19" w:rsidRDefault="00766A30" w:rsidP="004C213C">
            <w:pPr>
              <w:spacing w:line="360" w:lineRule="auto"/>
              <w:rPr>
                <w:rFonts w:ascii="Arial" w:hAnsi="Arial" w:cs="Arial"/>
              </w:rPr>
            </w:pPr>
            <w:r>
              <w:rPr>
                <w:rFonts w:ascii="Arial" w:hAnsi="Arial" w:cs="Arial"/>
              </w:rPr>
              <w:t xml:space="preserve">Continuous updates on </w:t>
            </w:r>
            <w:r w:rsidR="00D967BB">
              <w:rPr>
                <w:rFonts w:ascii="Arial" w:hAnsi="Arial" w:cs="Arial"/>
              </w:rPr>
              <w:t xml:space="preserve">project </w:t>
            </w:r>
            <w:r>
              <w:rPr>
                <w:rFonts w:ascii="Arial" w:hAnsi="Arial" w:cs="Arial"/>
              </w:rPr>
              <w:t xml:space="preserve">progress </w:t>
            </w:r>
          </w:p>
        </w:tc>
        <w:tc>
          <w:tcPr>
            <w:tcW w:w="2217" w:type="dxa"/>
            <w:vAlign w:val="center"/>
          </w:tcPr>
          <w:p w:rsidR="00CB7B19" w:rsidRDefault="00AE1763" w:rsidP="004C213C">
            <w:pPr>
              <w:spacing w:line="360" w:lineRule="auto"/>
              <w:rPr>
                <w:rFonts w:ascii="Arial" w:hAnsi="Arial" w:cs="Arial"/>
              </w:rPr>
            </w:pPr>
            <w:r>
              <w:rPr>
                <w:rFonts w:ascii="Arial" w:hAnsi="Arial" w:cs="Arial"/>
              </w:rPr>
              <w:t>Hard copy; email; meetings</w:t>
            </w:r>
          </w:p>
        </w:tc>
        <w:tc>
          <w:tcPr>
            <w:tcW w:w="2217" w:type="dxa"/>
            <w:vAlign w:val="center"/>
          </w:tcPr>
          <w:p w:rsidR="00CB7B19" w:rsidRDefault="00AE1763" w:rsidP="004C213C">
            <w:pPr>
              <w:spacing w:line="360" w:lineRule="auto"/>
              <w:rPr>
                <w:rFonts w:ascii="Arial" w:hAnsi="Arial" w:cs="Arial"/>
              </w:rPr>
            </w:pPr>
            <w:r>
              <w:rPr>
                <w:rFonts w:ascii="Arial" w:hAnsi="Arial" w:cs="Arial"/>
              </w:rPr>
              <w:t>Ongoing</w:t>
            </w:r>
          </w:p>
        </w:tc>
      </w:tr>
      <w:tr w:rsidR="00CB7B19" w:rsidTr="004C213C">
        <w:trPr>
          <w:trHeight w:val="566"/>
        </w:trPr>
        <w:tc>
          <w:tcPr>
            <w:tcW w:w="2009" w:type="dxa"/>
            <w:vAlign w:val="center"/>
          </w:tcPr>
          <w:p w:rsidR="00CB7B19" w:rsidRDefault="004C213C" w:rsidP="004C213C">
            <w:pPr>
              <w:spacing w:line="360" w:lineRule="auto"/>
              <w:rPr>
                <w:rFonts w:ascii="Arial" w:hAnsi="Arial" w:cs="Arial"/>
              </w:rPr>
            </w:pPr>
            <w:r>
              <w:rPr>
                <w:rFonts w:ascii="Arial" w:hAnsi="Arial" w:cs="Arial"/>
                <w:lang w:val="en-US"/>
              </w:rPr>
              <w:t>Company employees</w:t>
            </w:r>
          </w:p>
        </w:tc>
        <w:tc>
          <w:tcPr>
            <w:tcW w:w="2153" w:type="dxa"/>
            <w:vAlign w:val="center"/>
          </w:tcPr>
          <w:p w:rsidR="00CB7B19" w:rsidRDefault="00D967BB" w:rsidP="004C213C">
            <w:pPr>
              <w:spacing w:line="360" w:lineRule="auto"/>
              <w:rPr>
                <w:rFonts w:ascii="Arial" w:hAnsi="Arial" w:cs="Arial"/>
              </w:rPr>
            </w:pPr>
            <w:r>
              <w:rPr>
                <w:rFonts w:ascii="Arial" w:hAnsi="Arial" w:cs="Arial"/>
              </w:rPr>
              <w:t>Quarterly status reports</w:t>
            </w:r>
            <w:r w:rsidR="001154BD">
              <w:rPr>
                <w:rFonts w:ascii="Arial" w:hAnsi="Arial" w:cs="Arial"/>
              </w:rPr>
              <w:t>; milestones completed</w:t>
            </w:r>
          </w:p>
        </w:tc>
        <w:tc>
          <w:tcPr>
            <w:tcW w:w="2217" w:type="dxa"/>
            <w:vAlign w:val="center"/>
          </w:tcPr>
          <w:p w:rsidR="00CB7B19" w:rsidRDefault="00C5605A" w:rsidP="004C213C">
            <w:pPr>
              <w:spacing w:line="360" w:lineRule="auto"/>
              <w:rPr>
                <w:rFonts w:ascii="Arial" w:hAnsi="Arial" w:cs="Arial"/>
              </w:rPr>
            </w:pPr>
            <w:r>
              <w:rPr>
                <w:rFonts w:ascii="Arial" w:hAnsi="Arial" w:cs="Arial"/>
              </w:rPr>
              <w:t>Email; company intranet</w:t>
            </w:r>
          </w:p>
        </w:tc>
        <w:tc>
          <w:tcPr>
            <w:tcW w:w="2217" w:type="dxa"/>
            <w:vAlign w:val="center"/>
          </w:tcPr>
          <w:p w:rsidR="00CB7B19" w:rsidRDefault="00C06813" w:rsidP="004C213C">
            <w:pPr>
              <w:spacing w:line="360" w:lineRule="auto"/>
              <w:rPr>
                <w:rFonts w:ascii="Arial" w:hAnsi="Arial" w:cs="Arial"/>
              </w:rPr>
            </w:pPr>
            <w:r>
              <w:rPr>
                <w:rFonts w:ascii="Arial" w:hAnsi="Arial" w:cs="Arial"/>
              </w:rPr>
              <w:t>Quarterly</w:t>
            </w:r>
          </w:p>
        </w:tc>
      </w:tr>
      <w:tr w:rsidR="004C213C" w:rsidTr="004C213C">
        <w:trPr>
          <w:trHeight w:val="566"/>
        </w:trPr>
        <w:tc>
          <w:tcPr>
            <w:tcW w:w="2009" w:type="dxa"/>
            <w:vAlign w:val="center"/>
          </w:tcPr>
          <w:p w:rsidR="004C213C" w:rsidRDefault="004C213C" w:rsidP="004C213C">
            <w:pPr>
              <w:spacing w:line="360" w:lineRule="auto"/>
              <w:rPr>
                <w:rFonts w:ascii="Arial" w:hAnsi="Arial" w:cs="Arial"/>
                <w:lang w:val="en-US"/>
              </w:rPr>
            </w:pPr>
            <w:r>
              <w:rPr>
                <w:rFonts w:ascii="Arial" w:hAnsi="Arial" w:cs="Arial"/>
                <w:lang w:val="en-US"/>
              </w:rPr>
              <w:t>Functional managers</w:t>
            </w:r>
          </w:p>
        </w:tc>
        <w:tc>
          <w:tcPr>
            <w:tcW w:w="2153" w:type="dxa"/>
            <w:vAlign w:val="center"/>
          </w:tcPr>
          <w:p w:rsidR="004C213C" w:rsidRDefault="00D967BB" w:rsidP="004C213C">
            <w:pPr>
              <w:spacing w:line="360" w:lineRule="auto"/>
              <w:rPr>
                <w:rFonts w:ascii="Arial" w:hAnsi="Arial" w:cs="Arial"/>
              </w:rPr>
            </w:pPr>
            <w:r>
              <w:rPr>
                <w:rFonts w:ascii="Arial" w:hAnsi="Arial" w:cs="Arial"/>
              </w:rPr>
              <w:t xml:space="preserve">Monthly status reports; project </w:t>
            </w:r>
            <w:r>
              <w:rPr>
                <w:rFonts w:ascii="Arial" w:hAnsi="Arial" w:cs="Arial"/>
              </w:rPr>
              <w:lastRenderedPageBreak/>
              <w:t>updates related to respective functional area</w:t>
            </w:r>
          </w:p>
        </w:tc>
        <w:tc>
          <w:tcPr>
            <w:tcW w:w="2217" w:type="dxa"/>
            <w:vAlign w:val="center"/>
          </w:tcPr>
          <w:p w:rsidR="004C213C" w:rsidRDefault="00C5605A" w:rsidP="004C213C">
            <w:pPr>
              <w:spacing w:line="360" w:lineRule="auto"/>
              <w:rPr>
                <w:rFonts w:ascii="Arial" w:hAnsi="Arial" w:cs="Arial"/>
              </w:rPr>
            </w:pPr>
            <w:r>
              <w:rPr>
                <w:rFonts w:ascii="Arial" w:hAnsi="Arial" w:cs="Arial"/>
              </w:rPr>
              <w:lastRenderedPageBreak/>
              <w:t>Hard copy; emails</w:t>
            </w:r>
          </w:p>
        </w:tc>
        <w:tc>
          <w:tcPr>
            <w:tcW w:w="2217" w:type="dxa"/>
            <w:vAlign w:val="center"/>
          </w:tcPr>
          <w:p w:rsidR="004C213C" w:rsidRDefault="00C06813" w:rsidP="004C213C">
            <w:pPr>
              <w:spacing w:line="360" w:lineRule="auto"/>
              <w:rPr>
                <w:rFonts w:ascii="Arial" w:hAnsi="Arial" w:cs="Arial"/>
              </w:rPr>
            </w:pPr>
            <w:r>
              <w:rPr>
                <w:rFonts w:ascii="Arial" w:hAnsi="Arial" w:cs="Arial"/>
              </w:rPr>
              <w:t>Monthly</w:t>
            </w:r>
          </w:p>
        </w:tc>
      </w:tr>
      <w:tr w:rsidR="004C213C" w:rsidTr="004C213C">
        <w:trPr>
          <w:trHeight w:val="566"/>
        </w:trPr>
        <w:tc>
          <w:tcPr>
            <w:tcW w:w="2009" w:type="dxa"/>
            <w:vAlign w:val="center"/>
          </w:tcPr>
          <w:p w:rsidR="004C213C" w:rsidRDefault="004C213C" w:rsidP="004C213C">
            <w:pPr>
              <w:spacing w:line="360" w:lineRule="auto"/>
              <w:rPr>
                <w:rFonts w:ascii="Arial" w:hAnsi="Arial" w:cs="Arial"/>
                <w:lang w:val="en-US"/>
              </w:rPr>
            </w:pPr>
            <w:r>
              <w:rPr>
                <w:rFonts w:ascii="Arial" w:hAnsi="Arial" w:cs="Arial"/>
                <w:lang w:val="en-US"/>
              </w:rPr>
              <w:lastRenderedPageBreak/>
              <w:t>Customers</w:t>
            </w:r>
          </w:p>
        </w:tc>
        <w:tc>
          <w:tcPr>
            <w:tcW w:w="2153" w:type="dxa"/>
            <w:vAlign w:val="center"/>
          </w:tcPr>
          <w:p w:rsidR="004C213C" w:rsidRDefault="001154BD" w:rsidP="004C213C">
            <w:pPr>
              <w:spacing w:line="360" w:lineRule="auto"/>
              <w:rPr>
                <w:rFonts w:ascii="Arial" w:hAnsi="Arial" w:cs="Arial"/>
              </w:rPr>
            </w:pPr>
            <w:r>
              <w:rPr>
                <w:rFonts w:ascii="Arial" w:hAnsi="Arial" w:cs="Arial"/>
              </w:rPr>
              <w:t xml:space="preserve">Benefits brought about by project; project completion </w:t>
            </w:r>
          </w:p>
        </w:tc>
        <w:tc>
          <w:tcPr>
            <w:tcW w:w="2217" w:type="dxa"/>
            <w:vAlign w:val="center"/>
          </w:tcPr>
          <w:p w:rsidR="004C213C" w:rsidRDefault="00C5605A" w:rsidP="004C213C">
            <w:pPr>
              <w:spacing w:line="360" w:lineRule="auto"/>
              <w:rPr>
                <w:rFonts w:ascii="Arial" w:hAnsi="Arial" w:cs="Arial"/>
              </w:rPr>
            </w:pPr>
            <w:r>
              <w:rPr>
                <w:rFonts w:ascii="Arial" w:hAnsi="Arial" w:cs="Arial"/>
              </w:rPr>
              <w:t>Company website</w:t>
            </w:r>
            <w:r w:rsidR="00AF3408">
              <w:rPr>
                <w:rFonts w:ascii="Arial" w:hAnsi="Arial" w:cs="Arial"/>
              </w:rPr>
              <w:t>; newspapers</w:t>
            </w:r>
          </w:p>
        </w:tc>
        <w:tc>
          <w:tcPr>
            <w:tcW w:w="2217" w:type="dxa"/>
            <w:vAlign w:val="center"/>
          </w:tcPr>
          <w:p w:rsidR="004C213C" w:rsidRDefault="00C06813" w:rsidP="004C213C">
            <w:pPr>
              <w:spacing w:line="360" w:lineRule="auto"/>
              <w:rPr>
                <w:rFonts w:ascii="Arial" w:hAnsi="Arial" w:cs="Arial"/>
              </w:rPr>
            </w:pPr>
            <w:r>
              <w:rPr>
                <w:rFonts w:ascii="Arial" w:hAnsi="Arial" w:cs="Arial"/>
              </w:rPr>
              <w:t>Quarterly</w:t>
            </w:r>
          </w:p>
        </w:tc>
      </w:tr>
    </w:tbl>
    <w:p w:rsidR="00271DA4" w:rsidRDefault="00CF64BF" w:rsidP="00CF64BF">
      <w:pPr>
        <w:spacing w:line="276" w:lineRule="auto"/>
        <w:rPr>
          <w:rFonts w:ascii="Arial" w:hAnsi="Arial" w:cs="Arial"/>
        </w:rPr>
      </w:pPr>
      <w:r>
        <w:rPr>
          <w:rFonts w:ascii="Arial" w:hAnsi="Arial" w:cs="Arial"/>
        </w:rPr>
        <w:t>Table 3.7: Stakeholder communication</w:t>
      </w:r>
      <w:r w:rsidR="00092EF7">
        <w:rPr>
          <w:rFonts w:ascii="Arial" w:hAnsi="Arial" w:cs="Arial"/>
        </w:rPr>
        <w:t>s</w:t>
      </w:r>
      <w:r>
        <w:rPr>
          <w:rFonts w:ascii="Arial" w:hAnsi="Arial" w:cs="Arial"/>
        </w:rPr>
        <w:t xml:space="preserve"> plan for the project</w:t>
      </w:r>
    </w:p>
    <w:p w:rsidR="00CF64BF" w:rsidRPr="00271DA4" w:rsidRDefault="00CF64BF" w:rsidP="00CF64BF">
      <w:pPr>
        <w:spacing w:line="276" w:lineRule="auto"/>
        <w:rPr>
          <w:rFonts w:ascii="Arial" w:hAnsi="Arial" w:cs="Arial"/>
        </w:rPr>
      </w:pPr>
      <w:r>
        <w:rPr>
          <w:rFonts w:ascii="Arial" w:hAnsi="Arial" w:cs="Arial"/>
        </w:rPr>
        <w:t>Source: Compiled by author</w:t>
      </w:r>
    </w:p>
    <w:p w:rsidR="00A34E32" w:rsidRDefault="00A34E32" w:rsidP="00A34E32"/>
    <w:p w:rsidR="00F669EB" w:rsidRPr="00EA4038" w:rsidRDefault="00760BD9" w:rsidP="00F669EB">
      <w:pPr>
        <w:pStyle w:val="Heading1"/>
        <w:numPr>
          <w:ilvl w:val="0"/>
          <w:numId w:val="1"/>
        </w:numPr>
        <w:rPr>
          <w:b/>
          <w:bCs/>
          <w:color w:val="auto"/>
          <w:sz w:val="28"/>
          <w:szCs w:val="28"/>
        </w:rPr>
      </w:pPr>
      <w:bookmarkStart w:id="19" w:name="_Toc67999982"/>
      <w:r w:rsidRPr="00EA4038">
        <w:rPr>
          <w:b/>
          <w:bCs/>
          <w:color w:val="auto"/>
          <w:sz w:val="28"/>
          <w:szCs w:val="28"/>
        </w:rPr>
        <w:t>Critical evaluation of own ability of managing the project in light of Covid-19</w:t>
      </w:r>
      <w:bookmarkEnd w:id="19"/>
    </w:p>
    <w:p w:rsidR="00FB3910" w:rsidRPr="00B04AE3" w:rsidRDefault="000457BD" w:rsidP="001C57C6">
      <w:pPr>
        <w:pStyle w:val="Heading2"/>
        <w:spacing w:line="360" w:lineRule="auto"/>
        <w:rPr>
          <w:b/>
          <w:bCs/>
          <w:color w:val="auto"/>
        </w:rPr>
      </w:pPr>
      <w:bookmarkStart w:id="20" w:name="_Toc67999983"/>
      <w:r w:rsidRPr="00B04AE3">
        <w:rPr>
          <w:b/>
          <w:bCs/>
          <w:color w:val="auto"/>
        </w:rPr>
        <w:t>4.1 Own strengths and weaknesses in managing projects</w:t>
      </w:r>
      <w:bookmarkEnd w:id="20"/>
    </w:p>
    <w:p w:rsidR="00841B34" w:rsidRPr="00841B34" w:rsidRDefault="00841B34" w:rsidP="001C57C6">
      <w:pPr>
        <w:spacing w:line="360" w:lineRule="auto"/>
        <w:rPr>
          <w:rFonts w:ascii="Arial" w:hAnsi="Arial" w:cs="Arial"/>
        </w:rPr>
      </w:pPr>
      <w:r>
        <w:rPr>
          <w:rFonts w:ascii="Arial" w:hAnsi="Arial" w:cs="Arial"/>
        </w:rPr>
        <w:t xml:space="preserve">The personal SWOT analysis </w:t>
      </w:r>
      <w:proofErr w:type="gramStart"/>
      <w:r>
        <w:rPr>
          <w:rFonts w:ascii="Arial" w:hAnsi="Arial" w:cs="Arial"/>
        </w:rPr>
        <w:t>below,</w:t>
      </w:r>
      <w:proofErr w:type="gramEnd"/>
      <w:r>
        <w:rPr>
          <w:rFonts w:ascii="Arial" w:hAnsi="Arial" w:cs="Arial"/>
        </w:rPr>
        <w:t xml:space="preserve"> provides detail on my strengths and weaknesses as well as perceived threats and opportunities to myself when managing projects.</w:t>
      </w:r>
    </w:p>
    <w:p w:rsidR="001C57C6" w:rsidRPr="00EC4BDE" w:rsidRDefault="000509F3" w:rsidP="001C57C6">
      <w:pPr>
        <w:spacing w:line="360" w:lineRule="auto"/>
        <w:rPr>
          <w:rFonts w:ascii="Arial" w:hAnsi="Arial" w:cs="Arial"/>
          <w:b/>
          <w:bCs/>
          <w:u w:val="single"/>
        </w:rPr>
      </w:pPr>
      <w:r w:rsidRPr="00EC4BDE">
        <w:rPr>
          <w:rFonts w:ascii="Arial" w:hAnsi="Arial" w:cs="Arial"/>
          <w:b/>
          <w:bCs/>
          <w:u w:val="single"/>
        </w:rPr>
        <w:t>Strengths</w:t>
      </w:r>
    </w:p>
    <w:p w:rsidR="000509F3" w:rsidRDefault="000509F3" w:rsidP="001C57C6">
      <w:pPr>
        <w:spacing w:line="360" w:lineRule="auto"/>
        <w:rPr>
          <w:rFonts w:ascii="Arial" w:hAnsi="Arial" w:cs="Arial"/>
        </w:rPr>
      </w:pPr>
      <w:r>
        <w:rPr>
          <w:rFonts w:ascii="Arial" w:hAnsi="Arial" w:cs="Arial"/>
        </w:rPr>
        <w:t xml:space="preserve">My educational background, particularly my degree which includes significant weight on project management, helps me to stand out in the context of managing projects.  My knowledge and skills of various project management tools and techniques, various project phases, time management when handling a project as well as identifying and appropriately engaging with stakeholders, all support in effectively managing projects.  </w:t>
      </w:r>
    </w:p>
    <w:p w:rsidR="000509F3" w:rsidRDefault="000509F3" w:rsidP="001C57C6">
      <w:pPr>
        <w:spacing w:line="360" w:lineRule="auto"/>
        <w:rPr>
          <w:rFonts w:ascii="Arial" w:hAnsi="Arial" w:cs="Arial"/>
        </w:rPr>
      </w:pPr>
      <w:r>
        <w:rPr>
          <w:rFonts w:ascii="Arial" w:hAnsi="Arial" w:cs="Arial"/>
        </w:rPr>
        <w:t>My expertise in managing stakeholders and appropriately engaging with them, which arises from my inherent trait of good interpersonal skills and managing professional relationships with people, is of particular significance for managing projects as it helps to prioritise and take relevant efforts of keeping stakeholders engaged.</w:t>
      </w:r>
    </w:p>
    <w:p w:rsidR="000509F3" w:rsidRDefault="000509F3" w:rsidP="001C57C6">
      <w:pPr>
        <w:spacing w:line="360" w:lineRule="auto"/>
        <w:rPr>
          <w:rFonts w:ascii="Arial" w:hAnsi="Arial" w:cs="Arial"/>
        </w:rPr>
      </w:pPr>
      <w:r>
        <w:rPr>
          <w:rFonts w:ascii="Arial" w:hAnsi="Arial" w:cs="Arial"/>
        </w:rPr>
        <w:t>My skill</w:t>
      </w:r>
      <w:r w:rsidR="00EB5EA6">
        <w:rPr>
          <w:rFonts w:ascii="Arial" w:hAnsi="Arial" w:cs="Arial"/>
        </w:rPr>
        <w:t xml:space="preserve"> of</w:t>
      </w:r>
      <w:r>
        <w:rPr>
          <w:rFonts w:ascii="Arial" w:hAnsi="Arial" w:cs="Arial"/>
        </w:rPr>
        <w:t xml:space="preserve"> dedication to work </w:t>
      </w:r>
      <w:r w:rsidR="006B5E23">
        <w:rPr>
          <w:rFonts w:ascii="Arial" w:hAnsi="Arial" w:cs="Arial"/>
        </w:rPr>
        <w:t xml:space="preserve">too serves as a strength, which helps keep my commitment towards the project and accomplishing </w:t>
      </w:r>
      <w:r w:rsidR="00250296">
        <w:rPr>
          <w:rFonts w:ascii="Arial" w:hAnsi="Arial" w:cs="Arial"/>
        </w:rPr>
        <w:t xml:space="preserve">project </w:t>
      </w:r>
      <w:r w:rsidR="006B5E23">
        <w:rPr>
          <w:rFonts w:ascii="Arial" w:hAnsi="Arial" w:cs="Arial"/>
        </w:rPr>
        <w:t xml:space="preserve">milestones.  </w:t>
      </w:r>
    </w:p>
    <w:p w:rsidR="00250296" w:rsidRPr="00EC4BDE" w:rsidRDefault="00CC5388" w:rsidP="001C57C6">
      <w:pPr>
        <w:spacing w:line="360" w:lineRule="auto"/>
        <w:rPr>
          <w:rFonts w:ascii="Arial" w:hAnsi="Arial" w:cs="Arial"/>
          <w:b/>
          <w:bCs/>
          <w:u w:val="single"/>
        </w:rPr>
      </w:pPr>
      <w:r w:rsidRPr="00EC4BDE">
        <w:rPr>
          <w:rFonts w:ascii="Arial" w:hAnsi="Arial" w:cs="Arial"/>
          <w:b/>
          <w:bCs/>
          <w:u w:val="single"/>
        </w:rPr>
        <w:t>Weaknesses</w:t>
      </w:r>
    </w:p>
    <w:p w:rsidR="00CC5388" w:rsidRDefault="00FE1D50" w:rsidP="001C57C6">
      <w:pPr>
        <w:spacing w:line="360" w:lineRule="auto"/>
        <w:rPr>
          <w:rFonts w:ascii="Arial" w:hAnsi="Arial" w:cs="Arial"/>
        </w:rPr>
      </w:pPr>
      <w:r>
        <w:rPr>
          <w:rFonts w:ascii="Arial" w:hAnsi="Arial" w:cs="Arial"/>
        </w:rPr>
        <w:t>My poor habits of bad time reporting and frequently getting late, being incapable of maintaining punctuality, are certain aspects of my weaknesses in managing projects.  Therefore my time management skills and punctuality are key areas that need to be improved, in order ensure completion of project tasks according to the timelines</w:t>
      </w:r>
    </w:p>
    <w:p w:rsidR="00FE1D50" w:rsidRPr="00CC5388" w:rsidRDefault="0018104D" w:rsidP="001C57C6">
      <w:pPr>
        <w:spacing w:line="360" w:lineRule="auto"/>
        <w:rPr>
          <w:rFonts w:ascii="Arial" w:hAnsi="Arial" w:cs="Arial"/>
        </w:rPr>
      </w:pPr>
      <w:r>
        <w:rPr>
          <w:rFonts w:ascii="Arial" w:hAnsi="Arial" w:cs="Arial"/>
        </w:rPr>
        <w:lastRenderedPageBreak/>
        <w:t xml:space="preserve">My leadership traits are another aspect which could be improved in order to more efficiently engage in managing projects.  Particularly </w:t>
      </w:r>
      <w:r w:rsidR="00783B54">
        <w:rPr>
          <w:rFonts w:ascii="Arial" w:hAnsi="Arial" w:cs="Arial"/>
        </w:rPr>
        <w:t>elements like fostering teamwork, listening to subordinates and empathising on their circumstances to understand them better, alongside getting the buy-in of others, are important skills I need to improve on.  The latter is of</w:t>
      </w:r>
      <w:r w:rsidR="00DE1E44">
        <w:rPr>
          <w:rFonts w:ascii="Arial" w:hAnsi="Arial" w:cs="Arial"/>
        </w:rPr>
        <w:t xml:space="preserve"> </w:t>
      </w:r>
      <w:r w:rsidR="00783B54">
        <w:rPr>
          <w:rFonts w:ascii="Arial" w:hAnsi="Arial" w:cs="Arial"/>
        </w:rPr>
        <w:t xml:space="preserve">significance, considering the </w:t>
      </w:r>
      <w:r w:rsidR="00435B52">
        <w:rPr>
          <w:rFonts w:ascii="Arial" w:hAnsi="Arial" w:cs="Arial"/>
        </w:rPr>
        <w:t>A</w:t>
      </w:r>
      <w:r w:rsidR="00783B54">
        <w:rPr>
          <w:rFonts w:ascii="Arial" w:hAnsi="Arial" w:cs="Arial"/>
        </w:rPr>
        <w:t>gil</w:t>
      </w:r>
      <w:r w:rsidR="00435B52">
        <w:rPr>
          <w:rFonts w:ascii="Arial" w:hAnsi="Arial" w:cs="Arial"/>
        </w:rPr>
        <w:t>e</w:t>
      </w:r>
      <w:r w:rsidR="00783B54">
        <w:rPr>
          <w:rFonts w:ascii="Arial" w:hAnsi="Arial" w:cs="Arial"/>
        </w:rPr>
        <w:t xml:space="preserve"> methodology </w:t>
      </w:r>
      <w:r w:rsidR="00435B52">
        <w:rPr>
          <w:rFonts w:ascii="Arial" w:hAnsi="Arial" w:cs="Arial"/>
        </w:rPr>
        <w:t xml:space="preserve">employed </w:t>
      </w:r>
      <w:r w:rsidR="00783B54">
        <w:rPr>
          <w:rFonts w:ascii="Arial" w:hAnsi="Arial" w:cs="Arial"/>
        </w:rPr>
        <w:t>as well as unforeseeable circumstances that may arise</w:t>
      </w:r>
      <w:r w:rsidR="00435B52">
        <w:rPr>
          <w:rFonts w:ascii="Arial" w:hAnsi="Arial" w:cs="Arial"/>
        </w:rPr>
        <w:t xml:space="preserve"> </w:t>
      </w:r>
      <w:r w:rsidR="00783B54">
        <w:rPr>
          <w:rFonts w:ascii="Arial" w:hAnsi="Arial" w:cs="Arial"/>
        </w:rPr>
        <w:t>dur</w:t>
      </w:r>
      <w:r w:rsidR="00435B52">
        <w:rPr>
          <w:rFonts w:ascii="Arial" w:hAnsi="Arial" w:cs="Arial"/>
        </w:rPr>
        <w:t>i</w:t>
      </w:r>
      <w:r w:rsidR="00783B54">
        <w:rPr>
          <w:rFonts w:ascii="Arial" w:hAnsi="Arial" w:cs="Arial"/>
        </w:rPr>
        <w:t xml:space="preserve">ng managing this project in the context of Covid-19 uncertainties that may require making appropriate changes to the project tasks as required. </w:t>
      </w:r>
    </w:p>
    <w:p w:rsidR="000457BD" w:rsidRDefault="000457BD" w:rsidP="000457BD">
      <w:pPr>
        <w:rPr>
          <w:rFonts w:ascii="Arial" w:hAnsi="Arial" w:cs="Arial"/>
        </w:rPr>
      </w:pPr>
    </w:p>
    <w:p w:rsidR="007434D7" w:rsidRDefault="007434D7" w:rsidP="000457BD">
      <w:pPr>
        <w:rPr>
          <w:rFonts w:ascii="Arial" w:hAnsi="Arial" w:cs="Arial"/>
          <w:b/>
          <w:bCs/>
          <w:u w:val="single"/>
        </w:rPr>
      </w:pPr>
      <w:r>
        <w:rPr>
          <w:rFonts w:ascii="Arial" w:hAnsi="Arial" w:cs="Arial"/>
          <w:b/>
          <w:bCs/>
          <w:u w:val="single"/>
        </w:rPr>
        <w:t>Opportunities</w:t>
      </w:r>
    </w:p>
    <w:p w:rsidR="007434D7" w:rsidRDefault="00A23221" w:rsidP="00A23221">
      <w:pPr>
        <w:spacing w:line="360" w:lineRule="auto"/>
        <w:rPr>
          <w:rFonts w:ascii="Arial" w:hAnsi="Arial" w:cs="Arial"/>
        </w:rPr>
      </w:pPr>
      <w:r>
        <w:rPr>
          <w:rFonts w:ascii="Arial" w:hAnsi="Arial" w:cs="Arial"/>
        </w:rPr>
        <w:t>Advancements to project management in the context of technology, which has brought about several technological platforms for managing projects, is a key aspect which I can take advantage of since I have a flair for technology and incorporating digitalised methods into my work</w:t>
      </w:r>
    </w:p>
    <w:p w:rsidR="00E93950" w:rsidRDefault="00A13DE3" w:rsidP="00E93950">
      <w:pPr>
        <w:spacing w:line="360" w:lineRule="auto"/>
        <w:rPr>
          <w:rFonts w:ascii="Arial" w:hAnsi="Arial" w:cs="Arial"/>
        </w:rPr>
      </w:pPr>
      <w:r>
        <w:rPr>
          <w:rFonts w:ascii="Arial" w:hAnsi="Arial" w:cs="Arial"/>
        </w:rPr>
        <w:t xml:space="preserve">Acquiring new skills like being awarded certification from project management bodies would help me gain a competitive advantage in managing projects, by </w:t>
      </w:r>
      <w:proofErr w:type="spellStart"/>
      <w:r>
        <w:rPr>
          <w:rFonts w:ascii="Arial" w:hAnsi="Arial" w:cs="Arial"/>
        </w:rPr>
        <w:t>upskilling</w:t>
      </w:r>
      <w:proofErr w:type="spellEnd"/>
      <w:r>
        <w:rPr>
          <w:rFonts w:ascii="Arial" w:hAnsi="Arial" w:cs="Arial"/>
        </w:rPr>
        <w:t xml:space="preserve"> my project management competences</w:t>
      </w:r>
      <w:r w:rsidR="00E93950">
        <w:rPr>
          <w:rFonts w:ascii="Arial" w:hAnsi="Arial" w:cs="Arial"/>
        </w:rPr>
        <w:t>.</w:t>
      </w:r>
    </w:p>
    <w:p w:rsidR="00E93950" w:rsidRDefault="00E93950" w:rsidP="00E93950">
      <w:pPr>
        <w:spacing w:line="360" w:lineRule="auto"/>
        <w:rPr>
          <w:rFonts w:ascii="Arial" w:hAnsi="Arial" w:cs="Arial"/>
          <w:b/>
          <w:bCs/>
          <w:u w:val="single"/>
        </w:rPr>
      </w:pPr>
      <w:r>
        <w:rPr>
          <w:rFonts w:ascii="Arial" w:hAnsi="Arial" w:cs="Arial"/>
          <w:b/>
          <w:bCs/>
          <w:u w:val="single"/>
        </w:rPr>
        <w:t>Threats</w:t>
      </w:r>
    </w:p>
    <w:p w:rsidR="00333E7B" w:rsidRDefault="00333E7B" w:rsidP="00E93950">
      <w:pPr>
        <w:spacing w:line="360" w:lineRule="auto"/>
        <w:rPr>
          <w:rFonts w:ascii="Arial" w:hAnsi="Arial" w:cs="Arial"/>
        </w:rPr>
      </w:pPr>
      <w:r>
        <w:rPr>
          <w:rFonts w:ascii="Arial" w:hAnsi="Arial" w:cs="Arial"/>
        </w:rPr>
        <w:t>Increased competition from peers on myself getting a career advancement, since myself and colleagues all possess similar qualifications and experience</w:t>
      </w:r>
    </w:p>
    <w:p w:rsidR="00EE3D9C" w:rsidRPr="00B04AE3" w:rsidRDefault="00EE3D9C" w:rsidP="00E93950">
      <w:pPr>
        <w:spacing w:line="360" w:lineRule="auto"/>
        <w:rPr>
          <w:rFonts w:ascii="Arial" w:hAnsi="Arial" w:cs="Arial"/>
          <w:b/>
          <w:bCs/>
        </w:rPr>
      </w:pPr>
    </w:p>
    <w:p w:rsidR="00E93950" w:rsidRPr="00B04AE3" w:rsidRDefault="002316A5" w:rsidP="0032791C">
      <w:pPr>
        <w:pStyle w:val="Heading2"/>
        <w:spacing w:line="360" w:lineRule="auto"/>
        <w:rPr>
          <w:b/>
          <w:bCs/>
          <w:color w:val="auto"/>
        </w:rPr>
      </w:pPr>
      <w:bookmarkStart w:id="21" w:name="_Toc67999984"/>
      <w:r w:rsidRPr="00B04AE3">
        <w:rPr>
          <w:b/>
          <w:bCs/>
          <w:color w:val="auto"/>
        </w:rPr>
        <w:t xml:space="preserve">4.2 </w:t>
      </w:r>
      <w:r w:rsidR="00B04AE3" w:rsidRPr="00B04AE3">
        <w:rPr>
          <w:b/>
          <w:bCs/>
          <w:color w:val="auto"/>
        </w:rPr>
        <w:t>Self-assessment</w:t>
      </w:r>
      <w:r w:rsidR="0032791C" w:rsidRPr="00B04AE3">
        <w:rPr>
          <w:b/>
          <w:bCs/>
          <w:color w:val="auto"/>
        </w:rPr>
        <w:t xml:space="preserve"> plan</w:t>
      </w:r>
      <w:bookmarkEnd w:id="21"/>
    </w:p>
    <w:p w:rsidR="00E53B0E" w:rsidRDefault="00E53B0E" w:rsidP="0032791C">
      <w:pPr>
        <w:spacing w:line="360" w:lineRule="auto"/>
        <w:rPr>
          <w:rFonts w:ascii="Arial" w:hAnsi="Arial" w:cs="Arial"/>
        </w:rPr>
      </w:pPr>
      <w:r>
        <w:rPr>
          <w:rFonts w:ascii="Arial" w:hAnsi="Arial" w:cs="Arial"/>
        </w:rPr>
        <w:t xml:space="preserve">Further to the personal SWOT analysis above, the </w:t>
      </w:r>
      <w:r w:rsidR="00F50FFD">
        <w:rPr>
          <w:rFonts w:ascii="Arial" w:hAnsi="Arial" w:cs="Arial"/>
        </w:rPr>
        <w:t xml:space="preserve">required skill developments identified through my weaknesses, threats and opportunities are included in the </w:t>
      </w:r>
      <w:r>
        <w:rPr>
          <w:rFonts w:ascii="Arial" w:hAnsi="Arial" w:cs="Arial"/>
        </w:rPr>
        <w:t>self-assessment plan below</w:t>
      </w:r>
      <w:r w:rsidR="00F50FFD">
        <w:rPr>
          <w:rFonts w:ascii="Arial" w:hAnsi="Arial" w:cs="Arial"/>
        </w:rPr>
        <w:t xml:space="preserve">.  By </w:t>
      </w:r>
      <w:r>
        <w:rPr>
          <w:rFonts w:ascii="Arial" w:hAnsi="Arial" w:cs="Arial"/>
        </w:rPr>
        <w:t>develop</w:t>
      </w:r>
      <w:r w:rsidR="00F50FFD">
        <w:rPr>
          <w:rFonts w:ascii="Arial" w:hAnsi="Arial" w:cs="Arial"/>
        </w:rPr>
        <w:t>ing</w:t>
      </w:r>
      <w:r>
        <w:rPr>
          <w:rFonts w:ascii="Arial" w:hAnsi="Arial" w:cs="Arial"/>
        </w:rPr>
        <w:t xml:space="preserve"> the</w:t>
      </w:r>
      <w:r w:rsidR="00F50FFD">
        <w:rPr>
          <w:rFonts w:ascii="Arial" w:hAnsi="Arial" w:cs="Arial"/>
        </w:rPr>
        <w:t>se</w:t>
      </w:r>
      <w:r>
        <w:rPr>
          <w:rFonts w:ascii="Arial" w:hAnsi="Arial" w:cs="Arial"/>
        </w:rPr>
        <w:t xml:space="preserve"> relevant skills required whilst leveraging on my existing skills, </w:t>
      </w:r>
      <w:r w:rsidR="00F50FFD">
        <w:rPr>
          <w:rFonts w:ascii="Arial" w:hAnsi="Arial" w:cs="Arial"/>
        </w:rPr>
        <w:t xml:space="preserve">it supports </w:t>
      </w:r>
      <w:r w:rsidR="005203DB">
        <w:rPr>
          <w:rFonts w:ascii="Arial" w:hAnsi="Arial" w:cs="Arial"/>
        </w:rPr>
        <w:t>i</w:t>
      </w:r>
      <w:r w:rsidR="00F50FFD">
        <w:rPr>
          <w:rFonts w:ascii="Arial" w:hAnsi="Arial" w:cs="Arial"/>
        </w:rPr>
        <w:t>n</w:t>
      </w:r>
      <w:r>
        <w:rPr>
          <w:rFonts w:ascii="Arial" w:hAnsi="Arial" w:cs="Arial"/>
        </w:rPr>
        <w:t xml:space="preserve"> ultimately improving my performance in managing projects. </w:t>
      </w:r>
    </w:p>
    <w:p w:rsidR="00EE3D9C" w:rsidRDefault="00EE3D9C" w:rsidP="0032791C">
      <w:pPr>
        <w:spacing w:line="360" w:lineRule="auto"/>
        <w:rPr>
          <w:rFonts w:ascii="Arial" w:hAnsi="Arial" w:cs="Arial"/>
        </w:rPr>
      </w:pPr>
    </w:p>
    <w:p w:rsidR="00EE3D9C" w:rsidRDefault="00EE3D9C" w:rsidP="0032791C">
      <w:pPr>
        <w:spacing w:line="360" w:lineRule="auto"/>
        <w:rPr>
          <w:rFonts w:ascii="Arial" w:hAnsi="Arial" w:cs="Arial"/>
        </w:rPr>
      </w:pPr>
    </w:p>
    <w:p w:rsidR="00EE3D9C" w:rsidRDefault="00EE3D9C" w:rsidP="0032791C">
      <w:pPr>
        <w:spacing w:line="360" w:lineRule="auto"/>
        <w:rPr>
          <w:rFonts w:ascii="Arial" w:hAnsi="Arial" w:cs="Arial"/>
        </w:rPr>
      </w:pPr>
    </w:p>
    <w:tbl>
      <w:tblPr>
        <w:tblStyle w:val="TableGrid"/>
        <w:tblW w:w="9484" w:type="dxa"/>
        <w:tblLook w:val="04A0"/>
      </w:tblPr>
      <w:tblGrid>
        <w:gridCol w:w="2371"/>
        <w:gridCol w:w="2371"/>
        <w:gridCol w:w="2371"/>
        <w:gridCol w:w="2371"/>
      </w:tblGrid>
      <w:tr w:rsidR="00BB3A7B" w:rsidTr="00EE3D9C">
        <w:trPr>
          <w:trHeight w:val="1096"/>
        </w:trPr>
        <w:tc>
          <w:tcPr>
            <w:tcW w:w="2371" w:type="dxa"/>
            <w:vAlign w:val="center"/>
          </w:tcPr>
          <w:p w:rsidR="00BB3A7B" w:rsidRPr="00F50FFD" w:rsidRDefault="00BB3A7B" w:rsidP="008F6114">
            <w:pPr>
              <w:spacing w:line="360" w:lineRule="auto"/>
              <w:jc w:val="center"/>
              <w:rPr>
                <w:rFonts w:ascii="Arial" w:hAnsi="Arial" w:cs="Arial"/>
                <w:b/>
                <w:bCs/>
              </w:rPr>
            </w:pPr>
            <w:r w:rsidRPr="00F50FFD">
              <w:rPr>
                <w:rFonts w:ascii="Arial" w:hAnsi="Arial" w:cs="Arial"/>
                <w:b/>
                <w:bCs/>
              </w:rPr>
              <w:lastRenderedPageBreak/>
              <w:t>Skills to be developed</w:t>
            </w:r>
          </w:p>
        </w:tc>
        <w:tc>
          <w:tcPr>
            <w:tcW w:w="2371" w:type="dxa"/>
            <w:vAlign w:val="center"/>
          </w:tcPr>
          <w:p w:rsidR="00BB3A7B" w:rsidRPr="00F50FFD" w:rsidRDefault="00BB3A7B" w:rsidP="008F6114">
            <w:pPr>
              <w:spacing w:line="360" w:lineRule="auto"/>
              <w:jc w:val="center"/>
              <w:rPr>
                <w:rFonts w:ascii="Arial" w:hAnsi="Arial" w:cs="Arial"/>
                <w:b/>
                <w:bCs/>
              </w:rPr>
            </w:pPr>
            <w:r w:rsidRPr="00F50FFD">
              <w:rPr>
                <w:rFonts w:ascii="Arial" w:hAnsi="Arial" w:cs="Arial"/>
                <w:b/>
                <w:bCs/>
              </w:rPr>
              <w:t>Plan for developing skills</w:t>
            </w:r>
          </w:p>
        </w:tc>
        <w:tc>
          <w:tcPr>
            <w:tcW w:w="2371" w:type="dxa"/>
            <w:vAlign w:val="center"/>
          </w:tcPr>
          <w:p w:rsidR="00BB3A7B" w:rsidRPr="00F50FFD" w:rsidRDefault="00BB3A7B" w:rsidP="008F6114">
            <w:pPr>
              <w:spacing w:line="360" w:lineRule="auto"/>
              <w:jc w:val="center"/>
              <w:rPr>
                <w:rFonts w:ascii="Arial" w:hAnsi="Arial" w:cs="Arial"/>
                <w:b/>
                <w:bCs/>
              </w:rPr>
            </w:pPr>
            <w:r w:rsidRPr="00F50FFD">
              <w:rPr>
                <w:rFonts w:ascii="Arial" w:hAnsi="Arial" w:cs="Arial"/>
                <w:b/>
                <w:bCs/>
              </w:rPr>
              <w:t>Timeframe</w:t>
            </w:r>
          </w:p>
        </w:tc>
        <w:tc>
          <w:tcPr>
            <w:tcW w:w="2371" w:type="dxa"/>
            <w:vAlign w:val="center"/>
          </w:tcPr>
          <w:p w:rsidR="00BB3A7B" w:rsidRPr="00F50FFD" w:rsidRDefault="00BB3A7B" w:rsidP="008F6114">
            <w:pPr>
              <w:spacing w:line="360" w:lineRule="auto"/>
              <w:jc w:val="center"/>
              <w:rPr>
                <w:rFonts w:ascii="Arial" w:hAnsi="Arial" w:cs="Arial"/>
                <w:b/>
                <w:bCs/>
              </w:rPr>
            </w:pPr>
            <w:r w:rsidRPr="00F50FFD">
              <w:rPr>
                <w:rFonts w:ascii="Arial" w:hAnsi="Arial" w:cs="Arial"/>
                <w:b/>
                <w:bCs/>
              </w:rPr>
              <w:t>Method of assessment of skills achieved</w:t>
            </w:r>
          </w:p>
        </w:tc>
      </w:tr>
      <w:tr w:rsidR="00BB3A7B" w:rsidTr="00EE3D9C">
        <w:trPr>
          <w:trHeight w:val="2538"/>
        </w:trPr>
        <w:tc>
          <w:tcPr>
            <w:tcW w:w="2371" w:type="dxa"/>
            <w:vAlign w:val="center"/>
          </w:tcPr>
          <w:p w:rsidR="00BB3A7B" w:rsidRDefault="00BB3A7B" w:rsidP="008F6114">
            <w:pPr>
              <w:spacing w:line="360" w:lineRule="auto"/>
              <w:rPr>
                <w:rFonts w:ascii="Arial" w:hAnsi="Arial" w:cs="Arial"/>
              </w:rPr>
            </w:pPr>
            <w:r>
              <w:rPr>
                <w:rFonts w:ascii="Arial" w:hAnsi="Arial" w:cs="Arial"/>
              </w:rPr>
              <w:t>Time management skills and punctuality</w:t>
            </w:r>
          </w:p>
        </w:tc>
        <w:tc>
          <w:tcPr>
            <w:tcW w:w="2371" w:type="dxa"/>
            <w:vAlign w:val="center"/>
          </w:tcPr>
          <w:p w:rsidR="00BB3A7B" w:rsidRDefault="00BB3A7B" w:rsidP="008F6114">
            <w:pPr>
              <w:spacing w:line="360" w:lineRule="auto"/>
              <w:rPr>
                <w:rFonts w:ascii="Arial" w:hAnsi="Arial" w:cs="Arial"/>
              </w:rPr>
            </w:pPr>
            <w:r>
              <w:rPr>
                <w:rFonts w:ascii="Arial" w:hAnsi="Arial" w:cs="Arial"/>
              </w:rPr>
              <w:t>Setting deadlines and continuously monitoring progress according to deadlines</w:t>
            </w:r>
          </w:p>
        </w:tc>
        <w:tc>
          <w:tcPr>
            <w:tcW w:w="2371" w:type="dxa"/>
            <w:vAlign w:val="center"/>
          </w:tcPr>
          <w:p w:rsidR="00BB3A7B" w:rsidRDefault="00AF1BA3" w:rsidP="008F6114">
            <w:pPr>
              <w:spacing w:line="360" w:lineRule="auto"/>
              <w:rPr>
                <w:rFonts w:ascii="Arial" w:hAnsi="Arial" w:cs="Arial"/>
              </w:rPr>
            </w:pPr>
            <w:r>
              <w:rPr>
                <w:rFonts w:ascii="Arial" w:hAnsi="Arial" w:cs="Arial"/>
              </w:rPr>
              <w:t>3-6 months</w:t>
            </w:r>
          </w:p>
        </w:tc>
        <w:tc>
          <w:tcPr>
            <w:tcW w:w="2371" w:type="dxa"/>
            <w:vAlign w:val="center"/>
          </w:tcPr>
          <w:p w:rsidR="00BB3A7B" w:rsidRDefault="00AF1BA3" w:rsidP="008F6114">
            <w:pPr>
              <w:spacing w:line="360" w:lineRule="auto"/>
              <w:rPr>
                <w:rFonts w:ascii="Arial" w:hAnsi="Arial" w:cs="Arial"/>
              </w:rPr>
            </w:pPr>
            <w:r>
              <w:rPr>
                <w:rFonts w:ascii="Arial" w:hAnsi="Arial" w:cs="Arial"/>
              </w:rPr>
              <w:t>Meeting set deadlines</w:t>
            </w:r>
          </w:p>
          <w:p w:rsidR="00AF1BA3" w:rsidRDefault="00AF1BA3" w:rsidP="008F6114">
            <w:pPr>
              <w:spacing w:line="360" w:lineRule="auto"/>
              <w:rPr>
                <w:rFonts w:ascii="Arial" w:hAnsi="Arial" w:cs="Arial"/>
              </w:rPr>
            </w:pPr>
          </w:p>
          <w:p w:rsidR="00AF1BA3" w:rsidRDefault="00AF1BA3" w:rsidP="008F6114">
            <w:pPr>
              <w:spacing w:line="360" w:lineRule="auto"/>
              <w:rPr>
                <w:rFonts w:ascii="Arial" w:hAnsi="Arial" w:cs="Arial"/>
              </w:rPr>
            </w:pPr>
            <w:r>
              <w:rPr>
                <w:rFonts w:ascii="Arial" w:hAnsi="Arial" w:cs="Arial"/>
              </w:rPr>
              <w:t>Maintenance of punctuality</w:t>
            </w:r>
          </w:p>
        </w:tc>
      </w:tr>
      <w:tr w:rsidR="00BB3A7B" w:rsidTr="00EE3D9C">
        <w:trPr>
          <w:trHeight w:val="1456"/>
        </w:trPr>
        <w:tc>
          <w:tcPr>
            <w:tcW w:w="2371" w:type="dxa"/>
            <w:vAlign w:val="center"/>
          </w:tcPr>
          <w:p w:rsidR="00BB3A7B" w:rsidRDefault="00BB3A7B" w:rsidP="008F6114">
            <w:pPr>
              <w:spacing w:line="360" w:lineRule="auto"/>
              <w:rPr>
                <w:rFonts w:ascii="Arial" w:hAnsi="Arial" w:cs="Arial"/>
              </w:rPr>
            </w:pPr>
            <w:r>
              <w:rPr>
                <w:rFonts w:ascii="Arial" w:hAnsi="Arial" w:cs="Arial"/>
              </w:rPr>
              <w:t>Fostering teamwork among subordinates</w:t>
            </w:r>
          </w:p>
        </w:tc>
        <w:tc>
          <w:tcPr>
            <w:tcW w:w="2371" w:type="dxa"/>
            <w:vAlign w:val="center"/>
          </w:tcPr>
          <w:p w:rsidR="00BB3A7B" w:rsidRDefault="00BB3A7B" w:rsidP="008F6114">
            <w:pPr>
              <w:spacing w:line="360" w:lineRule="auto"/>
              <w:rPr>
                <w:rFonts w:ascii="Arial" w:hAnsi="Arial" w:cs="Arial"/>
              </w:rPr>
            </w:pPr>
            <w:r>
              <w:rPr>
                <w:rFonts w:ascii="Arial" w:hAnsi="Arial" w:cs="Arial"/>
              </w:rPr>
              <w:t>Carrying out more team building activities</w:t>
            </w:r>
          </w:p>
        </w:tc>
        <w:tc>
          <w:tcPr>
            <w:tcW w:w="2371" w:type="dxa"/>
            <w:vAlign w:val="center"/>
          </w:tcPr>
          <w:p w:rsidR="00BB3A7B" w:rsidRDefault="00AF1BA3" w:rsidP="008F6114">
            <w:pPr>
              <w:spacing w:line="360" w:lineRule="auto"/>
              <w:rPr>
                <w:rFonts w:ascii="Arial" w:hAnsi="Arial" w:cs="Arial"/>
              </w:rPr>
            </w:pPr>
            <w:r>
              <w:rPr>
                <w:rFonts w:ascii="Arial" w:hAnsi="Arial" w:cs="Arial"/>
              </w:rPr>
              <w:t>6-12 months</w:t>
            </w:r>
          </w:p>
        </w:tc>
        <w:tc>
          <w:tcPr>
            <w:tcW w:w="2371" w:type="dxa"/>
            <w:vAlign w:val="center"/>
          </w:tcPr>
          <w:p w:rsidR="00AF1BA3" w:rsidRDefault="00AF1BA3" w:rsidP="008F6114">
            <w:pPr>
              <w:spacing w:line="360" w:lineRule="auto"/>
              <w:rPr>
                <w:rFonts w:ascii="Arial" w:hAnsi="Arial" w:cs="Arial"/>
              </w:rPr>
            </w:pPr>
            <w:r>
              <w:rPr>
                <w:rFonts w:ascii="Arial" w:hAnsi="Arial" w:cs="Arial"/>
              </w:rPr>
              <w:t>Team members actively working together</w:t>
            </w:r>
          </w:p>
          <w:p w:rsidR="00AF1BA3" w:rsidRDefault="00AF1BA3" w:rsidP="008F6114">
            <w:pPr>
              <w:spacing w:line="360" w:lineRule="auto"/>
              <w:rPr>
                <w:rFonts w:ascii="Arial" w:hAnsi="Arial" w:cs="Arial"/>
              </w:rPr>
            </w:pPr>
          </w:p>
          <w:p w:rsidR="00BB3A7B" w:rsidRDefault="00AF1BA3" w:rsidP="008F6114">
            <w:pPr>
              <w:spacing w:line="360" w:lineRule="auto"/>
              <w:rPr>
                <w:rFonts w:ascii="Arial" w:hAnsi="Arial" w:cs="Arial"/>
              </w:rPr>
            </w:pPr>
            <w:r>
              <w:rPr>
                <w:rFonts w:ascii="Arial" w:hAnsi="Arial" w:cs="Arial"/>
              </w:rPr>
              <w:t xml:space="preserve">Enhanced group cohesion </w:t>
            </w:r>
          </w:p>
        </w:tc>
      </w:tr>
      <w:tr w:rsidR="00BB3A7B" w:rsidTr="00EE3D9C">
        <w:trPr>
          <w:trHeight w:val="720"/>
        </w:trPr>
        <w:tc>
          <w:tcPr>
            <w:tcW w:w="2371" w:type="dxa"/>
            <w:vAlign w:val="center"/>
          </w:tcPr>
          <w:p w:rsidR="00BB3A7B" w:rsidRDefault="00BB3A7B" w:rsidP="008F6114">
            <w:pPr>
              <w:spacing w:line="360" w:lineRule="auto"/>
              <w:rPr>
                <w:rFonts w:ascii="Arial" w:hAnsi="Arial" w:cs="Arial"/>
              </w:rPr>
            </w:pPr>
            <w:r>
              <w:rPr>
                <w:rFonts w:ascii="Arial" w:hAnsi="Arial" w:cs="Arial"/>
              </w:rPr>
              <w:t>Communication skills and getting buy-in of subordinates towards change</w:t>
            </w:r>
          </w:p>
        </w:tc>
        <w:tc>
          <w:tcPr>
            <w:tcW w:w="2371" w:type="dxa"/>
            <w:vAlign w:val="center"/>
          </w:tcPr>
          <w:p w:rsidR="00BB3A7B" w:rsidRDefault="003D57E6" w:rsidP="008F6114">
            <w:pPr>
              <w:spacing w:line="360" w:lineRule="auto"/>
              <w:rPr>
                <w:rFonts w:ascii="Arial" w:hAnsi="Arial" w:cs="Arial"/>
              </w:rPr>
            </w:pPr>
            <w:r>
              <w:rPr>
                <w:rFonts w:ascii="Arial" w:hAnsi="Arial" w:cs="Arial"/>
              </w:rPr>
              <w:t xml:space="preserve">Engaging in professional communication with subordinates more frequently, emphasising on understanding their concerns better </w:t>
            </w:r>
          </w:p>
        </w:tc>
        <w:tc>
          <w:tcPr>
            <w:tcW w:w="2371" w:type="dxa"/>
            <w:vAlign w:val="center"/>
          </w:tcPr>
          <w:p w:rsidR="00BB3A7B" w:rsidRDefault="003D57E6" w:rsidP="008F6114">
            <w:pPr>
              <w:spacing w:line="360" w:lineRule="auto"/>
              <w:rPr>
                <w:rFonts w:ascii="Arial" w:hAnsi="Arial" w:cs="Arial"/>
              </w:rPr>
            </w:pPr>
            <w:r>
              <w:rPr>
                <w:rFonts w:ascii="Arial" w:hAnsi="Arial" w:cs="Arial"/>
              </w:rPr>
              <w:t>6-12 months</w:t>
            </w:r>
          </w:p>
        </w:tc>
        <w:tc>
          <w:tcPr>
            <w:tcW w:w="2371" w:type="dxa"/>
            <w:vAlign w:val="center"/>
          </w:tcPr>
          <w:p w:rsidR="00BB3A7B" w:rsidRDefault="00CD348F" w:rsidP="008F6114">
            <w:pPr>
              <w:spacing w:line="360" w:lineRule="auto"/>
              <w:rPr>
                <w:rFonts w:ascii="Arial" w:hAnsi="Arial" w:cs="Arial"/>
              </w:rPr>
            </w:pPr>
            <w:r>
              <w:rPr>
                <w:rFonts w:ascii="Arial" w:hAnsi="Arial" w:cs="Arial"/>
              </w:rPr>
              <w:t>Getting more buy-in from subordinates</w:t>
            </w:r>
            <w:r w:rsidR="00F50FFD">
              <w:rPr>
                <w:rFonts w:ascii="Arial" w:hAnsi="Arial" w:cs="Arial"/>
              </w:rPr>
              <w:t xml:space="preserve"> to relevant changes/tasks</w:t>
            </w:r>
          </w:p>
        </w:tc>
      </w:tr>
      <w:tr w:rsidR="00BB3A7B" w:rsidTr="00EE3D9C">
        <w:trPr>
          <w:trHeight w:val="1803"/>
        </w:trPr>
        <w:tc>
          <w:tcPr>
            <w:tcW w:w="2371" w:type="dxa"/>
            <w:vAlign w:val="center"/>
          </w:tcPr>
          <w:p w:rsidR="00BB3A7B" w:rsidRDefault="00BB3A7B" w:rsidP="008F6114">
            <w:pPr>
              <w:spacing w:line="360" w:lineRule="auto"/>
              <w:rPr>
                <w:rFonts w:ascii="Arial" w:hAnsi="Arial" w:cs="Arial"/>
              </w:rPr>
            </w:pPr>
            <w:proofErr w:type="spellStart"/>
            <w:r>
              <w:rPr>
                <w:rFonts w:ascii="Arial" w:hAnsi="Arial" w:cs="Arial"/>
              </w:rPr>
              <w:t>Upskilling</w:t>
            </w:r>
            <w:proofErr w:type="spellEnd"/>
            <w:r>
              <w:rPr>
                <w:rFonts w:ascii="Arial" w:hAnsi="Arial" w:cs="Arial"/>
              </w:rPr>
              <w:t xml:space="preserve"> myself by acquiring project management certification </w:t>
            </w:r>
          </w:p>
        </w:tc>
        <w:tc>
          <w:tcPr>
            <w:tcW w:w="2371" w:type="dxa"/>
            <w:vAlign w:val="center"/>
          </w:tcPr>
          <w:p w:rsidR="00BB3A7B" w:rsidRDefault="00C62708" w:rsidP="008F6114">
            <w:pPr>
              <w:spacing w:line="360" w:lineRule="auto"/>
              <w:rPr>
                <w:rFonts w:ascii="Arial" w:hAnsi="Arial" w:cs="Arial"/>
              </w:rPr>
            </w:pPr>
            <w:r>
              <w:rPr>
                <w:rFonts w:ascii="Arial" w:hAnsi="Arial" w:cs="Arial"/>
              </w:rPr>
              <w:t>Undertaking project management certification courses</w:t>
            </w:r>
          </w:p>
        </w:tc>
        <w:tc>
          <w:tcPr>
            <w:tcW w:w="2371" w:type="dxa"/>
            <w:vAlign w:val="center"/>
          </w:tcPr>
          <w:p w:rsidR="00BB3A7B" w:rsidRDefault="00C62708" w:rsidP="008F6114">
            <w:pPr>
              <w:spacing w:line="360" w:lineRule="auto"/>
              <w:rPr>
                <w:rFonts w:ascii="Arial" w:hAnsi="Arial" w:cs="Arial"/>
              </w:rPr>
            </w:pPr>
            <w:r>
              <w:rPr>
                <w:rFonts w:ascii="Arial" w:hAnsi="Arial" w:cs="Arial"/>
              </w:rPr>
              <w:t>12-18 months</w:t>
            </w:r>
          </w:p>
        </w:tc>
        <w:tc>
          <w:tcPr>
            <w:tcW w:w="2371" w:type="dxa"/>
            <w:vAlign w:val="center"/>
          </w:tcPr>
          <w:p w:rsidR="00BB3A7B" w:rsidRDefault="00C62708" w:rsidP="008F6114">
            <w:pPr>
              <w:spacing w:line="360" w:lineRule="auto"/>
              <w:rPr>
                <w:rFonts w:ascii="Arial" w:hAnsi="Arial" w:cs="Arial"/>
              </w:rPr>
            </w:pPr>
            <w:r>
              <w:rPr>
                <w:rFonts w:ascii="Arial" w:hAnsi="Arial" w:cs="Arial"/>
              </w:rPr>
              <w:t>Project management certifications received</w:t>
            </w:r>
          </w:p>
        </w:tc>
      </w:tr>
    </w:tbl>
    <w:p w:rsidR="008A2ACE" w:rsidRDefault="008A2ACE" w:rsidP="003A1D88">
      <w:pPr>
        <w:spacing w:line="360" w:lineRule="auto"/>
        <w:rPr>
          <w:rFonts w:ascii="Arial" w:hAnsi="Arial" w:cs="Arial"/>
        </w:rPr>
      </w:pPr>
    </w:p>
    <w:p w:rsidR="00EE3D9C" w:rsidRDefault="00EE3D9C" w:rsidP="00EE3D9C">
      <w:pPr>
        <w:spacing w:line="240" w:lineRule="auto"/>
        <w:rPr>
          <w:rFonts w:ascii="Arial" w:hAnsi="Arial" w:cs="Arial"/>
        </w:rPr>
      </w:pPr>
      <w:r>
        <w:rPr>
          <w:rFonts w:ascii="Arial" w:hAnsi="Arial" w:cs="Arial"/>
        </w:rPr>
        <w:t>Table 4.2: Self-assessment plan</w:t>
      </w:r>
    </w:p>
    <w:p w:rsidR="00EE3D9C" w:rsidRPr="00324E21" w:rsidRDefault="00EE3D9C" w:rsidP="00EE3D9C">
      <w:pPr>
        <w:spacing w:line="240" w:lineRule="auto"/>
        <w:rPr>
          <w:rFonts w:ascii="Arial" w:hAnsi="Arial" w:cs="Arial"/>
        </w:rPr>
      </w:pPr>
      <w:r>
        <w:rPr>
          <w:rFonts w:ascii="Arial" w:hAnsi="Arial" w:cs="Arial"/>
        </w:rPr>
        <w:t>Source: Compiled by author</w:t>
      </w:r>
    </w:p>
    <w:p w:rsidR="00450B90" w:rsidRPr="006651A0" w:rsidRDefault="0075515F" w:rsidP="00B8238A">
      <w:pPr>
        <w:pStyle w:val="Heading1"/>
        <w:numPr>
          <w:ilvl w:val="0"/>
          <w:numId w:val="1"/>
        </w:numPr>
        <w:spacing w:line="360" w:lineRule="auto"/>
        <w:rPr>
          <w:b/>
          <w:bCs/>
          <w:color w:val="auto"/>
          <w:sz w:val="28"/>
          <w:szCs w:val="28"/>
          <w:lang w:val="en-US"/>
        </w:rPr>
      </w:pPr>
      <w:bookmarkStart w:id="22" w:name="_Toc67999985"/>
      <w:r w:rsidRPr="006651A0">
        <w:rPr>
          <w:b/>
          <w:bCs/>
          <w:color w:val="auto"/>
          <w:sz w:val="28"/>
          <w:szCs w:val="28"/>
          <w:lang w:val="en-US"/>
        </w:rPr>
        <w:lastRenderedPageBreak/>
        <w:t>Conclusion</w:t>
      </w:r>
      <w:r w:rsidR="00BC4925" w:rsidRPr="006651A0">
        <w:rPr>
          <w:b/>
          <w:bCs/>
          <w:color w:val="auto"/>
          <w:sz w:val="28"/>
          <w:szCs w:val="28"/>
          <w:lang w:val="en-US"/>
        </w:rPr>
        <w:t xml:space="preserve"> and recommendations</w:t>
      </w:r>
      <w:bookmarkEnd w:id="22"/>
    </w:p>
    <w:p w:rsidR="00466848" w:rsidRPr="00B04AE3" w:rsidRDefault="00466848" w:rsidP="00466848">
      <w:pPr>
        <w:pStyle w:val="Heading2"/>
        <w:rPr>
          <w:b/>
          <w:bCs/>
          <w:color w:val="auto"/>
          <w:lang w:val="en-US"/>
        </w:rPr>
      </w:pPr>
      <w:bookmarkStart w:id="23" w:name="_Toc67999986"/>
      <w:r w:rsidRPr="00B04AE3">
        <w:rPr>
          <w:b/>
          <w:bCs/>
          <w:color w:val="auto"/>
          <w:lang w:val="en-US"/>
        </w:rPr>
        <w:t>5.1 Conclusion</w:t>
      </w:r>
      <w:bookmarkEnd w:id="23"/>
    </w:p>
    <w:p w:rsidR="004B4751" w:rsidRDefault="007E4442" w:rsidP="007E4442">
      <w:pPr>
        <w:spacing w:line="360" w:lineRule="auto"/>
        <w:rPr>
          <w:rFonts w:ascii="Arial" w:hAnsi="Arial" w:cs="Arial"/>
          <w:lang w:val="en-US"/>
        </w:rPr>
      </w:pPr>
      <w:r>
        <w:rPr>
          <w:rFonts w:ascii="Arial" w:hAnsi="Arial" w:cs="Arial"/>
          <w:lang w:val="en-US"/>
        </w:rPr>
        <w:t xml:space="preserve">Effective project management remains a critical area for businesses to develop agility under uncertainties associated with the Covid-19 pandemic.  </w:t>
      </w:r>
      <w:r w:rsidR="00850D63">
        <w:rPr>
          <w:rFonts w:ascii="Arial" w:hAnsi="Arial" w:cs="Arial"/>
          <w:lang w:val="en-US"/>
        </w:rPr>
        <w:t>This report focused on an IT project o</w:t>
      </w:r>
      <w:r w:rsidR="00A937DA">
        <w:rPr>
          <w:rFonts w:ascii="Arial" w:hAnsi="Arial" w:cs="Arial"/>
          <w:lang w:val="en-US"/>
        </w:rPr>
        <w:t>f</w:t>
      </w:r>
      <w:r w:rsidR="00850D63">
        <w:rPr>
          <w:rFonts w:ascii="Arial" w:hAnsi="Arial" w:cs="Arial"/>
          <w:lang w:val="en-US"/>
        </w:rPr>
        <w:t xml:space="preserve"> automating the clothing manufacturing of John Lewis, a popular department store in UK, through integrating software developments and technology into the conventional manufacturing process</w:t>
      </w:r>
      <w:r w:rsidR="00302B6F">
        <w:rPr>
          <w:rFonts w:ascii="Arial" w:hAnsi="Arial" w:cs="Arial"/>
          <w:lang w:val="en-US"/>
        </w:rPr>
        <w:t>.  S</w:t>
      </w:r>
      <w:r w:rsidR="00850D63">
        <w:rPr>
          <w:rFonts w:ascii="Arial" w:hAnsi="Arial" w:cs="Arial"/>
          <w:lang w:val="en-US"/>
        </w:rPr>
        <w:t>uccessful delivery of this project supports John Lewis to continue its manufacturing through automation despite Covid-19 restrictions, and facilitates employees to continue their work-from-home phenomenon without disruption to business operations</w:t>
      </w:r>
      <w:r w:rsidR="00C52F7B">
        <w:rPr>
          <w:rFonts w:ascii="Arial" w:hAnsi="Arial" w:cs="Arial"/>
          <w:lang w:val="en-US"/>
        </w:rPr>
        <w:t>,</w:t>
      </w:r>
      <w:r w:rsidR="00850D63">
        <w:rPr>
          <w:rFonts w:ascii="Arial" w:hAnsi="Arial" w:cs="Arial"/>
          <w:lang w:val="en-US"/>
        </w:rPr>
        <w:t xml:space="preserve"> eliminating their fears of getting contaminated with the virus through their workspace.</w:t>
      </w:r>
      <w:r w:rsidR="00411A2D">
        <w:rPr>
          <w:rFonts w:ascii="Arial" w:hAnsi="Arial" w:cs="Arial"/>
          <w:lang w:val="en-US"/>
        </w:rPr>
        <w:t xml:space="preserve">  </w:t>
      </w:r>
    </w:p>
    <w:p w:rsidR="00BE7D9F" w:rsidRDefault="00411A2D" w:rsidP="007E4442">
      <w:pPr>
        <w:spacing w:line="360" w:lineRule="auto"/>
        <w:rPr>
          <w:rFonts w:ascii="Arial" w:hAnsi="Arial" w:cs="Arial"/>
        </w:rPr>
      </w:pPr>
      <w:r>
        <w:rPr>
          <w:rFonts w:ascii="Arial" w:hAnsi="Arial" w:cs="Arial"/>
          <w:lang w:val="en-US"/>
        </w:rPr>
        <w:t xml:space="preserve">This report identifies that it is important for the project management methodology chosen for this project of automating clothing manufacturing at John Lewis to be capable of effectively accommodating uncertainties and changing circumstances associated with operating business in the Covid-19 pandemic conditions.  As such the agile methodology largely incorporates flexibility where the scope of work is capable of being changed according to new requirements; </w:t>
      </w:r>
      <w:r w:rsidR="00B04AE3">
        <w:rPr>
          <w:rFonts w:ascii="Arial" w:hAnsi="Arial" w:cs="Arial"/>
          <w:lang w:val="en-US"/>
        </w:rPr>
        <w:t>therefore,</w:t>
      </w:r>
      <w:r>
        <w:rPr>
          <w:rFonts w:ascii="Arial" w:hAnsi="Arial" w:cs="Arial"/>
          <w:lang w:val="en-US"/>
        </w:rPr>
        <w:t xml:space="preserve"> in contrast to other methodologies like Waterfall, Lean, PRINCE 2, the methodology of agile project management has been chosen for this IT project.</w:t>
      </w:r>
      <w:r w:rsidR="00BE7D9F">
        <w:rPr>
          <w:rFonts w:ascii="Arial" w:hAnsi="Arial" w:cs="Arial"/>
          <w:lang w:val="en-US"/>
        </w:rPr>
        <w:t xml:space="preserve">  Headed by an externally recruited specialist project manager, </w:t>
      </w:r>
      <w:r w:rsidR="00BE7D9F">
        <w:rPr>
          <w:rFonts w:ascii="Arial" w:hAnsi="Arial" w:cs="Arial"/>
        </w:rPr>
        <w:t>the project team members involve relevant key personnel from John Lewis’s production (clothing manufacture) department, clothing design department as well as from the HR and IT departments.  External software engineers and system/app developers too are deployed in the project team to pool their knowledge and expertise when designing the project deliverables.</w:t>
      </w:r>
    </w:p>
    <w:p w:rsidR="00470D03" w:rsidRDefault="00470D03" w:rsidP="007E4442">
      <w:pPr>
        <w:spacing w:line="360" w:lineRule="auto"/>
        <w:rPr>
          <w:rFonts w:ascii="Arial" w:hAnsi="Arial" w:cs="Arial"/>
          <w:lang w:val="en-US"/>
        </w:rPr>
      </w:pPr>
      <w:r>
        <w:rPr>
          <w:rFonts w:ascii="Arial" w:hAnsi="Arial" w:cs="Arial"/>
          <w:lang w:val="en-US"/>
        </w:rPr>
        <w:t xml:space="preserve">Key stakeholders in this project involve the project sponsor, project management team, John Lewis employees, functional managers and customers; based on their respective power and influence on the project, they are managed accordingly.  </w:t>
      </w:r>
      <w:r w:rsidR="00E3678B">
        <w:rPr>
          <w:rFonts w:ascii="Arial" w:hAnsi="Arial" w:cs="Arial"/>
          <w:lang w:val="en-US"/>
        </w:rPr>
        <w:t xml:space="preserve">Appropriate communication strategies too have been devised based on the priority of stakeholders, as gauged by their power and interest.  </w:t>
      </w:r>
      <w:r w:rsidR="00CA44ED">
        <w:rPr>
          <w:rFonts w:ascii="Arial" w:hAnsi="Arial" w:cs="Arial"/>
          <w:lang w:val="en-US"/>
        </w:rPr>
        <w:t>While the comparative approach of selecting projects through net present value (NPV) is employed</w:t>
      </w:r>
      <w:r w:rsidR="00AC2D63">
        <w:rPr>
          <w:rFonts w:ascii="Arial" w:hAnsi="Arial" w:cs="Arial"/>
          <w:lang w:val="en-US"/>
        </w:rPr>
        <w:t xml:space="preserve"> by measuring financial costs and benefits,</w:t>
      </w:r>
      <w:r w:rsidR="002B4352">
        <w:rPr>
          <w:rFonts w:ascii="Arial" w:hAnsi="Arial" w:cs="Arial"/>
          <w:lang w:val="en-US"/>
        </w:rPr>
        <w:t xml:space="preserve"> a Gantt chart has been used for scheduling project deliverables and assigning milestones</w:t>
      </w:r>
      <w:r w:rsidR="008F762D">
        <w:rPr>
          <w:rFonts w:ascii="Arial" w:hAnsi="Arial" w:cs="Arial"/>
          <w:lang w:val="en-US"/>
        </w:rPr>
        <w:t xml:space="preserve"> while also highlighting task dependencies.</w:t>
      </w:r>
      <w:r w:rsidR="00AC2D63">
        <w:rPr>
          <w:rFonts w:ascii="Arial" w:hAnsi="Arial" w:cs="Arial"/>
          <w:lang w:val="en-US"/>
        </w:rPr>
        <w:t xml:space="preserve"> </w:t>
      </w:r>
    </w:p>
    <w:p w:rsidR="00466848" w:rsidRPr="00B04AE3" w:rsidRDefault="00466848" w:rsidP="00466848">
      <w:pPr>
        <w:pStyle w:val="Heading2"/>
        <w:spacing w:line="360" w:lineRule="auto"/>
        <w:rPr>
          <w:b/>
          <w:bCs/>
          <w:color w:val="auto"/>
        </w:rPr>
      </w:pPr>
      <w:bookmarkStart w:id="24" w:name="_Toc67999987"/>
      <w:r w:rsidRPr="00B04AE3">
        <w:rPr>
          <w:b/>
          <w:bCs/>
          <w:color w:val="auto"/>
        </w:rPr>
        <w:lastRenderedPageBreak/>
        <w:t>5.2 Recommendations</w:t>
      </w:r>
      <w:bookmarkEnd w:id="24"/>
    </w:p>
    <w:p w:rsidR="00466848" w:rsidRDefault="007A351D" w:rsidP="007A351D">
      <w:pPr>
        <w:pStyle w:val="ListParagraph"/>
        <w:numPr>
          <w:ilvl w:val="0"/>
          <w:numId w:val="4"/>
        </w:numPr>
        <w:spacing w:line="360" w:lineRule="auto"/>
        <w:rPr>
          <w:rFonts w:ascii="Arial" w:hAnsi="Arial" w:cs="Arial"/>
        </w:rPr>
      </w:pPr>
      <w:r>
        <w:rPr>
          <w:rFonts w:ascii="Arial" w:hAnsi="Arial" w:cs="Arial"/>
        </w:rPr>
        <w:t>As scheduled in the Gantt chart, since many tasks are dependent o</w:t>
      </w:r>
      <w:r w:rsidR="00C400BF">
        <w:rPr>
          <w:rFonts w:ascii="Arial" w:hAnsi="Arial" w:cs="Arial"/>
        </w:rPr>
        <w:t>n</w:t>
      </w:r>
      <w:r>
        <w:rPr>
          <w:rFonts w:ascii="Arial" w:hAnsi="Arial" w:cs="Arial"/>
        </w:rPr>
        <w:t xml:space="preserve"> previous tasks it is important to ensure timely completion of individual tasks as scheduled, to ensure </w:t>
      </w:r>
      <w:r w:rsidR="00AB61D3">
        <w:rPr>
          <w:rFonts w:ascii="Arial" w:hAnsi="Arial" w:cs="Arial"/>
        </w:rPr>
        <w:t>assigned project milestones could be achieved effectively.</w:t>
      </w:r>
    </w:p>
    <w:p w:rsidR="00A40DCF" w:rsidRPr="007A351D" w:rsidRDefault="00A40DCF" w:rsidP="007A351D">
      <w:pPr>
        <w:pStyle w:val="ListParagraph"/>
        <w:numPr>
          <w:ilvl w:val="0"/>
          <w:numId w:val="4"/>
        </w:numPr>
        <w:spacing w:line="360" w:lineRule="auto"/>
        <w:rPr>
          <w:rFonts w:ascii="Arial" w:hAnsi="Arial" w:cs="Arial"/>
        </w:rPr>
      </w:pPr>
      <w:r>
        <w:rPr>
          <w:rFonts w:ascii="Arial" w:hAnsi="Arial" w:cs="Arial"/>
        </w:rPr>
        <w:t xml:space="preserve">While the negative risks of the </w:t>
      </w:r>
      <w:r>
        <w:rPr>
          <w:rFonts w:ascii="Arial" w:hAnsi="Arial" w:cs="Arial"/>
          <w:lang w:val="en-US"/>
        </w:rPr>
        <w:t>software design not efficiently supporting manufacturing process</w:t>
      </w:r>
      <w:r w:rsidR="001F558A">
        <w:rPr>
          <w:rFonts w:ascii="Arial" w:hAnsi="Arial" w:cs="Arial"/>
          <w:lang w:val="en-US"/>
        </w:rPr>
        <w:t xml:space="preserve"> (risk 1 in figure 3.6.2)</w:t>
      </w:r>
      <w:r>
        <w:rPr>
          <w:rFonts w:ascii="Arial" w:hAnsi="Arial" w:cs="Arial"/>
          <w:lang w:val="en-US"/>
        </w:rPr>
        <w:t>, and also risks of hardware infrastructure not adequately supporting software design</w:t>
      </w:r>
      <w:r>
        <w:rPr>
          <w:rFonts w:ascii="Arial" w:hAnsi="Arial" w:cs="Arial"/>
        </w:rPr>
        <w:t xml:space="preserve"> </w:t>
      </w:r>
      <w:r w:rsidR="001F558A">
        <w:rPr>
          <w:rFonts w:ascii="Arial" w:hAnsi="Arial" w:cs="Arial"/>
        </w:rPr>
        <w:t xml:space="preserve">(risk 2 in figure 3.6.2) </w:t>
      </w:r>
      <w:r w:rsidR="00072477">
        <w:rPr>
          <w:rFonts w:ascii="Arial" w:hAnsi="Arial" w:cs="Arial"/>
        </w:rPr>
        <w:t xml:space="preserve">have been prioritised due to their significant impact and probability of occurrence, </w:t>
      </w:r>
      <w:r w:rsidR="00B703C5">
        <w:rPr>
          <w:rFonts w:ascii="Arial" w:hAnsi="Arial" w:cs="Arial"/>
        </w:rPr>
        <w:t xml:space="preserve">it is </w:t>
      </w:r>
      <w:r w:rsidR="001C67C1">
        <w:rPr>
          <w:rFonts w:ascii="Arial" w:hAnsi="Arial" w:cs="Arial"/>
        </w:rPr>
        <w:t>recommended</w:t>
      </w:r>
      <w:r w:rsidR="00B703C5">
        <w:rPr>
          <w:rFonts w:ascii="Arial" w:hAnsi="Arial" w:cs="Arial"/>
        </w:rPr>
        <w:t xml:space="preserve"> to engage in the risk mitigation </w:t>
      </w:r>
      <w:r w:rsidR="00BC61BE">
        <w:rPr>
          <w:rFonts w:ascii="Arial" w:hAnsi="Arial" w:cs="Arial"/>
        </w:rPr>
        <w:t xml:space="preserve">strategy </w:t>
      </w:r>
      <w:r w:rsidR="00B703C5">
        <w:rPr>
          <w:rFonts w:ascii="Arial" w:hAnsi="Arial" w:cs="Arial"/>
        </w:rPr>
        <w:t xml:space="preserve">of continuous monitoring of the project. </w:t>
      </w:r>
    </w:p>
    <w:p w:rsidR="00411A2D" w:rsidRPr="00A2279D" w:rsidRDefault="001C67C1" w:rsidP="007E4442">
      <w:pPr>
        <w:pStyle w:val="ListParagraph"/>
        <w:numPr>
          <w:ilvl w:val="0"/>
          <w:numId w:val="4"/>
        </w:numPr>
        <w:spacing w:line="360" w:lineRule="auto"/>
        <w:rPr>
          <w:rFonts w:ascii="Arial" w:hAnsi="Arial" w:cs="Arial"/>
        </w:rPr>
      </w:pPr>
      <w:r>
        <w:rPr>
          <w:rFonts w:ascii="Arial" w:hAnsi="Arial" w:cs="Arial"/>
        </w:rPr>
        <w:t xml:space="preserve">With the absence of appropriate leadership (risk 4 in figure 3.6.2) being of significance due to its probability of occurrence and relative impact on the project, it is recommended to engage in the risk mitigation strategy of </w:t>
      </w:r>
      <w:r>
        <w:rPr>
          <w:rFonts w:ascii="Arial" w:hAnsi="Arial" w:cs="Arial"/>
          <w:lang w:val="en-US"/>
        </w:rPr>
        <w:t>selecting the most experienced project manager and also increasing project manager’s authority.</w:t>
      </w:r>
    </w:p>
    <w:p w:rsidR="0075515F" w:rsidRPr="007E4442" w:rsidRDefault="00850D63" w:rsidP="007E4442">
      <w:pPr>
        <w:spacing w:line="360" w:lineRule="auto"/>
        <w:rPr>
          <w:rFonts w:ascii="Arial" w:hAnsi="Arial" w:cs="Arial"/>
          <w:lang w:val="en-US"/>
        </w:rPr>
      </w:pPr>
      <w:r>
        <w:rPr>
          <w:rFonts w:ascii="Arial" w:hAnsi="Arial" w:cs="Arial"/>
          <w:lang w:val="en-US"/>
        </w:rPr>
        <w:t xml:space="preserve"> </w:t>
      </w:r>
      <w:r w:rsidR="007E4442">
        <w:rPr>
          <w:rFonts w:ascii="Arial" w:hAnsi="Arial" w:cs="Arial"/>
          <w:lang w:val="en-US"/>
        </w:rPr>
        <w:t xml:space="preserve"> </w:t>
      </w:r>
      <w:r>
        <w:rPr>
          <w:rFonts w:ascii="Arial" w:hAnsi="Arial" w:cs="Arial"/>
          <w:lang w:val="en-US"/>
        </w:rPr>
        <w:t xml:space="preserve">  </w:t>
      </w:r>
    </w:p>
    <w:p w:rsidR="00450B90" w:rsidRPr="00B04AE3" w:rsidRDefault="00450B90" w:rsidP="00450B90">
      <w:pPr>
        <w:pStyle w:val="Heading1"/>
        <w:rPr>
          <w:rFonts w:ascii="Arial" w:hAnsi="Arial" w:cs="Arial"/>
          <w:b/>
          <w:bCs/>
          <w:color w:val="auto"/>
          <w:lang w:val="en-US"/>
        </w:rPr>
      </w:pPr>
      <w:bookmarkStart w:id="25" w:name="_Toc67999988"/>
      <w:r w:rsidRPr="00B04AE3">
        <w:rPr>
          <w:rFonts w:ascii="Arial" w:hAnsi="Arial" w:cs="Arial"/>
          <w:b/>
          <w:bCs/>
          <w:color w:val="auto"/>
          <w:lang w:val="en-US"/>
        </w:rPr>
        <w:t>References</w:t>
      </w:r>
      <w:bookmarkEnd w:id="25"/>
    </w:p>
    <w:p w:rsidR="00450B90" w:rsidRDefault="00450B90" w:rsidP="00450B90">
      <w:pPr>
        <w:rPr>
          <w:lang w:val="en-US"/>
        </w:rPr>
      </w:pPr>
    </w:p>
    <w:p w:rsidR="00450B90" w:rsidRDefault="00DF0538" w:rsidP="00450B90">
      <w:pPr>
        <w:spacing w:line="360" w:lineRule="auto"/>
        <w:rPr>
          <w:rFonts w:ascii="Arial" w:hAnsi="Arial" w:cs="Arial"/>
          <w:lang w:val="en-US"/>
        </w:rPr>
      </w:pPr>
      <w:proofErr w:type="gramStart"/>
      <w:r>
        <w:rPr>
          <w:rFonts w:ascii="Arial" w:hAnsi="Arial" w:cs="Arial"/>
          <w:lang w:val="en-US"/>
        </w:rPr>
        <w:t>BBC (2021).</w:t>
      </w:r>
      <w:proofErr w:type="gramEnd"/>
      <w:r>
        <w:rPr>
          <w:rFonts w:ascii="Arial" w:hAnsi="Arial" w:cs="Arial"/>
          <w:lang w:val="en-US"/>
        </w:rPr>
        <w:t xml:space="preserve"> </w:t>
      </w:r>
      <w:r>
        <w:rPr>
          <w:rFonts w:ascii="Arial" w:hAnsi="Arial" w:cs="Arial"/>
          <w:i/>
          <w:iCs/>
          <w:lang w:val="en-US"/>
        </w:rPr>
        <w:t xml:space="preserve">John Lewis considers closing more stores. </w:t>
      </w:r>
      <w:r>
        <w:rPr>
          <w:rFonts w:ascii="Arial" w:hAnsi="Arial" w:cs="Arial"/>
          <w:lang w:val="en-US"/>
        </w:rPr>
        <w:t xml:space="preserve">Available at: </w:t>
      </w:r>
      <w:hyperlink r:id="rId18" w:history="1">
        <w:r w:rsidRPr="00B04AE3">
          <w:rPr>
            <w:rStyle w:val="Hyperlink"/>
            <w:rFonts w:ascii="Arial" w:hAnsi="Arial" w:cs="Arial"/>
            <w:color w:val="auto"/>
            <w:u w:val="none"/>
            <w:lang w:val="en-US"/>
          </w:rPr>
          <w:t>https://www.bbc.co.uk/news/business-56154961</w:t>
        </w:r>
      </w:hyperlink>
      <w:r>
        <w:rPr>
          <w:rFonts w:ascii="Arial" w:hAnsi="Arial" w:cs="Arial"/>
          <w:lang w:val="en-US"/>
        </w:rPr>
        <w:t xml:space="preserve"> [Accessed: 19 March 2021]</w:t>
      </w:r>
    </w:p>
    <w:p w:rsidR="00EB6F80" w:rsidRPr="00EB6F80" w:rsidRDefault="00EB6F80" w:rsidP="00450B90">
      <w:pPr>
        <w:spacing w:line="360" w:lineRule="auto"/>
        <w:rPr>
          <w:rFonts w:ascii="Arial" w:hAnsi="Arial" w:cs="Arial"/>
          <w:lang w:val="en-US"/>
        </w:rPr>
      </w:pPr>
      <w:r>
        <w:rPr>
          <w:rFonts w:ascii="Arial" w:hAnsi="Arial" w:cs="Arial"/>
          <w:lang w:val="en-US"/>
        </w:rPr>
        <w:t xml:space="preserve">Davidson, J. (2019). </w:t>
      </w:r>
      <w:proofErr w:type="gramStart"/>
      <w:r>
        <w:rPr>
          <w:rFonts w:ascii="Arial" w:hAnsi="Arial" w:cs="Arial"/>
          <w:i/>
          <w:iCs/>
          <w:lang w:val="en-US"/>
        </w:rPr>
        <w:t>Everyday Project Management.</w:t>
      </w:r>
      <w:proofErr w:type="gramEnd"/>
      <w:r>
        <w:rPr>
          <w:rFonts w:ascii="Arial" w:hAnsi="Arial" w:cs="Arial"/>
          <w:i/>
          <w:iCs/>
          <w:lang w:val="en-US"/>
        </w:rPr>
        <w:t xml:space="preserve"> </w:t>
      </w:r>
      <w:r>
        <w:rPr>
          <w:rFonts w:ascii="Arial" w:hAnsi="Arial" w:cs="Arial"/>
          <w:lang w:val="en-US"/>
        </w:rPr>
        <w:t xml:space="preserve">London: Butterworth-Heinemann. </w:t>
      </w:r>
    </w:p>
    <w:p w:rsidR="00507619" w:rsidRDefault="00507619" w:rsidP="00450B90">
      <w:pPr>
        <w:spacing w:line="360" w:lineRule="auto"/>
        <w:rPr>
          <w:rFonts w:ascii="Arial" w:hAnsi="Arial" w:cs="Arial"/>
          <w:lang w:val="en-US"/>
        </w:rPr>
      </w:pPr>
      <w:r>
        <w:rPr>
          <w:rFonts w:ascii="Arial" w:hAnsi="Arial" w:cs="Arial"/>
          <w:lang w:val="en-US"/>
        </w:rPr>
        <w:t xml:space="preserve">John Lewis (2021). </w:t>
      </w:r>
      <w:proofErr w:type="gramStart"/>
      <w:r>
        <w:rPr>
          <w:rFonts w:ascii="Arial" w:hAnsi="Arial" w:cs="Arial"/>
          <w:i/>
          <w:iCs/>
          <w:lang w:val="en-US"/>
        </w:rPr>
        <w:t>Our Business.</w:t>
      </w:r>
      <w:proofErr w:type="gramEnd"/>
      <w:r>
        <w:rPr>
          <w:rFonts w:ascii="Arial" w:hAnsi="Arial" w:cs="Arial"/>
          <w:i/>
          <w:iCs/>
          <w:lang w:val="en-US"/>
        </w:rPr>
        <w:t xml:space="preserve">  </w:t>
      </w:r>
      <w:r>
        <w:rPr>
          <w:rFonts w:ascii="Arial" w:hAnsi="Arial" w:cs="Arial"/>
          <w:lang w:val="en-US"/>
        </w:rPr>
        <w:t xml:space="preserve">Available at: </w:t>
      </w:r>
      <w:hyperlink r:id="rId19" w:history="1">
        <w:r w:rsidRPr="00B04AE3">
          <w:rPr>
            <w:rStyle w:val="Hyperlink"/>
            <w:rFonts w:ascii="Arial" w:hAnsi="Arial" w:cs="Arial"/>
            <w:color w:val="auto"/>
            <w:u w:val="none"/>
            <w:lang w:val="en-US"/>
          </w:rPr>
          <w:t>https://www.johnlewispartnership.co.uk/about.html</w:t>
        </w:r>
      </w:hyperlink>
      <w:r w:rsidRPr="00B04AE3">
        <w:rPr>
          <w:rFonts w:ascii="Arial" w:hAnsi="Arial" w:cs="Arial"/>
          <w:lang w:val="en-US"/>
        </w:rPr>
        <w:t xml:space="preserve"> </w:t>
      </w:r>
      <w:r>
        <w:rPr>
          <w:rFonts w:ascii="Arial" w:hAnsi="Arial" w:cs="Arial"/>
          <w:lang w:val="en-US"/>
        </w:rPr>
        <w:t>[Accessed: 19 March 2021]</w:t>
      </w:r>
    </w:p>
    <w:p w:rsidR="00E0378C" w:rsidRPr="00E0378C" w:rsidRDefault="00E0378C" w:rsidP="00450B90">
      <w:pPr>
        <w:spacing w:line="360" w:lineRule="auto"/>
        <w:rPr>
          <w:rFonts w:ascii="Arial" w:hAnsi="Arial" w:cs="Arial"/>
          <w:lang w:val="en-US"/>
        </w:rPr>
      </w:pPr>
      <w:proofErr w:type="gramStart"/>
      <w:r>
        <w:rPr>
          <w:rFonts w:ascii="Arial" w:hAnsi="Arial" w:cs="Arial"/>
          <w:lang w:val="en-US"/>
        </w:rPr>
        <w:t xml:space="preserve">Kohler, A., </w:t>
      </w:r>
      <w:proofErr w:type="spellStart"/>
      <w:r>
        <w:rPr>
          <w:rFonts w:ascii="Arial" w:hAnsi="Arial" w:cs="Arial"/>
          <w:lang w:val="en-US"/>
        </w:rPr>
        <w:t>Silvius</w:t>
      </w:r>
      <w:proofErr w:type="spellEnd"/>
      <w:r>
        <w:rPr>
          <w:rFonts w:ascii="Arial" w:hAnsi="Arial" w:cs="Arial"/>
          <w:lang w:val="en-US"/>
        </w:rPr>
        <w:t>, G., and Brink, J. (2012).</w:t>
      </w:r>
      <w:proofErr w:type="gramEnd"/>
      <w:r>
        <w:rPr>
          <w:rFonts w:ascii="Arial" w:hAnsi="Arial" w:cs="Arial"/>
          <w:lang w:val="en-US"/>
        </w:rPr>
        <w:t xml:space="preserve"> </w:t>
      </w:r>
      <w:proofErr w:type="gramStart"/>
      <w:r>
        <w:rPr>
          <w:rFonts w:ascii="Arial" w:hAnsi="Arial" w:cs="Arial"/>
          <w:i/>
          <w:iCs/>
          <w:lang w:val="en-US"/>
        </w:rPr>
        <w:t>Sustainability in Project Management.</w:t>
      </w:r>
      <w:proofErr w:type="gramEnd"/>
      <w:r>
        <w:rPr>
          <w:rFonts w:ascii="Arial" w:hAnsi="Arial" w:cs="Arial"/>
          <w:i/>
          <w:iCs/>
          <w:lang w:val="en-US"/>
        </w:rPr>
        <w:t xml:space="preserve"> </w:t>
      </w:r>
      <w:r>
        <w:rPr>
          <w:rFonts w:ascii="Arial" w:hAnsi="Arial" w:cs="Arial"/>
          <w:lang w:val="en-US"/>
        </w:rPr>
        <w:t xml:space="preserve">New York: </w:t>
      </w:r>
      <w:proofErr w:type="spellStart"/>
      <w:r>
        <w:rPr>
          <w:rFonts w:ascii="Arial" w:hAnsi="Arial" w:cs="Arial"/>
          <w:lang w:val="en-US"/>
        </w:rPr>
        <w:t>Jossey</w:t>
      </w:r>
      <w:proofErr w:type="spellEnd"/>
      <w:r>
        <w:rPr>
          <w:rFonts w:ascii="Arial" w:hAnsi="Arial" w:cs="Arial"/>
          <w:lang w:val="en-US"/>
        </w:rPr>
        <w:t xml:space="preserve">-Bass. </w:t>
      </w:r>
    </w:p>
    <w:p w:rsidR="00A106A4" w:rsidRPr="00A106A4" w:rsidRDefault="00A106A4" w:rsidP="00450B90">
      <w:pPr>
        <w:spacing w:line="360" w:lineRule="auto"/>
        <w:rPr>
          <w:rFonts w:ascii="Arial" w:hAnsi="Arial" w:cs="Arial"/>
          <w:lang w:val="en-US"/>
        </w:rPr>
      </w:pPr>
      <w:proofErr w:type="spellStart"/>
      <w:proofErr w:type="gramStart"/>
      <w:r w:rsidRPr="00A106A4">
        <w:rPr>
          <w:rFonts w:ascii="Arial" w:hAnsi="Arial" w:cs="Arial"/>
          <w:lang w:val="en-US"/>
        </w:rPr>
        <w:t>Lientz</w:t>
      </w:r>
      <w:proofErr w:type="spellEnd"/>
      <w:r>
        <w:rPr>
          <w:rFonts w:ascii="Arial" w:hAnsi="Arial" w:cs="Arial"/>
          <w:lang w:val="en-US"/>
        </w:rPr>
        <w:t>, B.,</w:t>
      </w:r>
      <w:r w:rsidRPr="00A106A4">
        <w:rPr>
          <w:rFonts w:ascii="Arial" w:hAnsi="Arial" w:cs="Arial"/>
          <w:lang w:val="en-US"/>
        </w:rPr>
        <w:t xml:space="preserve"> and Rea</w:t>
      </w:r>
      <w:r>
        <w:rPr>
          <w:rFonts w:ascii="Arial" w:hAnsi="Arial" w:cs="Arial"/>
          <w:lang w:val="en-US"/>
        </w:rPr>
        <w:t>, K.</w:t>
      </w:r>
      <w:r w:rsidRPr="00A106A4">
        <w:rPr>
          <w:rFonts w:ascii="Arial" w:hAnsi="Arial" w:cs="Arial"/>
          <w:lang w:val="en-US"/>
        </w:rPr>
        <w:t xml:space="preserve"> </w:t>
      </w:r>
      <w:r>
        <w:rPr>
          <w:rFonts w:ascii="Arial" w:hAnsi="Arial" w:cs="Arial"/>
          <w:lang w:val="en-US"/>
        </w:rPr>
        <w:t>(</w:t>
      </w:r>
      <w:r w:rsidRPr="00A106A4">
        <w:rPr>
          <w:rFonts w:ascii="Arial" w:hAnsi="Arial" w:cs="Arial"/>
          <w:lang w:val="en-US"/>
        </w:rPr>
        <w:t>2012</w:t>
      </w:r>
      <w:r>
        <w:rPr>
          <w:rFonts w:ascii="Arial" w:hAnsi="Arial" w:cs="Arial"/>
          <w:lang w:val="en-US"/>
        </w:rPr>
        <w:t>).</w:t>
      </w:r>
      <w:proofErr w:type="gramEnd"/>
      <w:r>
        <w:rPr>
          <w:rFonts w:ascii="Arial" w:hAnsi="Arial" w:cs="Arial"/>
          <w:lang w:val="en-US"/>
        </w:rPr>
        <w:t xml:space="preserve"> </w:t>
      </w:r>
      <w:proofErr w:type="gramStart"/>
      <w:r>
        <w:rPr>
          <w:rFonts w:ascii="Arial" w:hAnsi="Arial" w:cs="Arial"/>
          <w:i/>
          <w:iCs/>
          <w:lang w:val="en-US"/>
        </w:rPr>
        <w:t>International Project Management.</w:t>
      </w:r>
      <w:proofErr w:type="gramEnd"/>
      <w:r>
        <w:rPr>
          <w:rFonts w:ascii="Arial" w:hAnsi="Arial" w:cs="Arial"/>
          <w:i/>
          <w:iCs/>
          <w:lang w:val="en-US"/>
        </w:rPr>
        <w:t xml:space="preserve"> </w:t>
      </w:r>
      <w:proofErr w:type="spellStart"/>
      <w:r>
        <w:rPr>
          <w:rFonts w:ascii="Arial" w:hAnsi="Arial" w:cs="Arial"/>
          <w:lang w:val="en-US"/>
        </w:rPr>
        <w:t>Chichester</w:t>
      </w:r>
      <w:proofErr w:type="spellEnd"/>
      <w:r>
        <w:rPr>
          <w:rFonts w:ascii="Arial" w:hAnsi="Arial" w:cs="Arial"/>
          <w:lang w:val="en-US"/>
        </w:rPr>
        <w:t xml:space="preserve">: John Wiley &amp; Sons. </w:t>
      </w:r>
    </w:p>
    <w:p w:rsidR="00C33B07" w:rsidRDefault="00C33B07" w:rsidP="00450B90">
      <w:pPr>
        <w:spacing w:line="360" w:lineRule="auto"/>
        <w:rPr>
          <w:rFonts w:ascii="Arial" w:hAnsi="Arial" w:cs="Arial"/>
          <w:lang w:val="en-US"/>
        </w:rPr>
      </w:pPr>
      <w:r>
        <w:rPr>
          <w:rFonts w:ascii="Arial" w:hAnsi="Arial" w:cs="Arial"/>
          <w:lang w:val="en-US"/>
        </w:rPr>
        <w:t xml:space="preserve">Lock, D. (2018). </w:t>
      </w:r>
      <w:proofErr w:type="gramStart"/>
      <w:r>
        <w:rPr>
          <w:rFonts w:ascii="Arial" w:hAnsi="Arial" w:cs="Arial"/>
          <w:i/>
          <w:iCs/>
          <w:lang w:val="en-US"/>
        </w:rPr>
        <w:t>Project Management.</w:t>
      </w:r>
      <w:proofErr w:type="gramEnd"/>
      <w:r>
        <w:rPr>
          <w:rFonts w:ascii="Arial" w:hAnsi="Arial" w:cs="Arial"/>
          <w:i/>
          <w:iCs/>
          <w:lang w:val="en-US"/>
        </w:rPr>
        <w:t xml:space="preserve"> </w:t>
      </w:r>
      <w:r>
        <w:rPr>
          <w:rFonts w:ascii="Arial" w:hAnsi="Arial" w:cs="Arial"/>
          <w:lang w:val="en-US"/>
        </w:rPr>
        <w:t xml:space="preserve">Oxon: Routledge. </w:t>
      </w:r>
    </w:p>
    <w:p w:rsidR="003B473C" w:rsidRDefault="003B473C" w:rsidP="00450B90">
      <w:pPr>
        <w:spacing w:line="360" w:lineRule="auto"/>
        <w:rPr>
          <w:rFonts w:ascii="Arial" w:hAnsi="Arial" w:cs="Arial"/>
          <w:lang w:val="en-US"/>
        </w:rPr>
      </w:pPr>
      <w:r>
        <w:rPr>
          <w:rFonts w:ascii="Arial" w:hAnsi="Arial" w:cs="Arial"/>
          <w:lang w:val="en-US"/>
        </w:rPr>
        <w:t xml:space="preserve">Rowe, S. (2020). </w:t>
      </w:r>
      <w:proofErr w:type="gramStart"/>
      <w:r>
        <w:rPr>
          <w:rFonts w:ascii="Arial" w:hAnsi="Arial" w:cs="Arial"/>
          <w:i/>
          <w:iCs/>
          <w:lang w:val="en-US"/>
        </w:rPr>
        <w:t>Project Management for Small Projects.</w:t>
      </w:r>
      <w:proofErr w:type="gramEnd"/>
      <w:r>
        <w:rPr>
          <w:rFonts w:ascii="Arial" w:hAnsi="Arial" w:cs="Arial"/>
          <w:i/>
          <w:iCs/>
          <w:lang w:val="en-US"/>
        </w:rPr>
        <w:t xml:space="preserve"> </w:t>
      </w:r>
      <w:r w:rsidR="00B64BE6">
        <w:rPr>
          <w:rFonts w:ascii="Arial" w:hAnsi="Arial" w:cs="Arial"/>
          <w:lang w:val="en-US"/>
        </w:rPr>
        <w:t xml:space="preserve">New York: Springer. </w:t>
      </w:r>
    </w:p>
    <w:p w:rsidR="00B64BE6" w:rsidRPr="00B64BE6" w:rsidRDefault="00B64BE6" w:rsidP="00450B90">
      <w:pPr>
        <w:spacing w:line="360" w:lineRule="auto"/>
        <w:rPr>
          <w:rFonts w:ascii="Arial" w:hAnsi="Arial" w:cs="Arial"/>
          <w:lang w:val="en-US"/>
        </w:rPr>
      </w:pPr>
      <w:proofErr w:type="spellStart"/>
      <w:r>
        <w:rPr>
          <w:rFonts w:ascii="Arial" w:hAnsi="Arial" w:cs="Arial"/>
          <w:lang w:val="en-US"/>
        </w:rPr>
        <w:t>Villafiorita</w:t>
      </w:r>
      <w:proofErr w:type="spellEnd"/>
      <w:r>
        <w:rPr>
          <w:rFonts w:ascii="Arial" w:hAnsi="Arial" w:cs="Arial"/>
          <w:lang w:val="en-US"/>
        </w:rPr>
        <w:t xml:space="preserve">, A. (2016). </w:t>
      </w:r>
      <w:proofErr w:type="gramStart"/>
      <w:r>
        <w:rPr>
          <w:rFonts w:ascii="Arial" w:hAnsi="Arial" w:cs="Arial"/>
          <w:i/>
          <w:iCs/>
          <w:lang w:val="en-US"/>
        </w:rPr>
        <w:t>Introduction to Software Project Management.</w:t>
      </w:r>
      <w:proofErr w:type="gramEnd"/>
      <w:r>
        <w:rPr>
          <w:rFonts w:ascii="Arial" w:hAnsi="Arial" w:cs="Arial"/>
          <w:i/>
          <w:iCs/>
          <w:lang w:val="en-US"/>
        </w:rPr>
        <w:t xml:space="preserve"> </w:t>
      </w:r>
      <w:r>
        <w:rPr>
          <w:rFonts w:ascii="Arial" w:hAnsi="Arial" w:cs="Arial"/>
          <w:lang w:val="en-US"/>
        </w:rPr>
        <w:t xml:space="preserve">London: Springer. </w:t>
      </w:r>
    </w:p>
    <w:p w:rsidR="003A1D88" w:rsidRPr="00656779" w:rsidRDefault="00677F6F" w:rsidP="00523935">
      <w:pPr>
        <w:spacing w:line="360" w:lineRule="auto"/>
        <w:rPr>
          <w:rFonts w:ascii="Arial" w:hAnsi="Arial" w:cs="Arial"/>
          <w:lang w:val="en-US"/>
        </w:rPr>
      </w:pPr>
      <w:proofErr w:type="gramStart"/>
      <w:r>
        <w:rPr>
          <w:rFonts w:ascii="Arial" w:hAnsi="Arial" w:cs="Arial"/>
          <w:lang w:val="en-US"/>
        </w:rPr>
        <w:t>Wu, T. (2020).</w:t>
      </w:r>
      <w:proofErr w:type="gramEnd"/>
      <w:r>
        <w:rPr>
          <w:rFonts w:ascii="Arial" w:hAnsi="Arial" w:cs="Arial"/>
          <w:lang w:val="en-US"/>
        </w:rPr>
        <w:t xml:space="preserve"> </w:t>
      </w:r>
      <w:proofErr w:type="gramStart"/>
      <w:r>
        <w:rPr>
          <w:rFonts w:ascii="Arial" w:hAnsi="Arial" w:cs="Arial"/>
          <w:i/>
          <w:iCs/>
          <w:lang w:val="en-US"/>
        </w:rPr>
        <w:t>Optimizing Project Management.</w:t>
      </w:r>
      <w:proofErr w:type="gramEnd"/>
      <w:r>
        <w:rPr>
          <w:rFonts w:ascii="Arial" w:hAnsi="Arial" w:cs="Arial"/>
          <w:i/>
          <w:iCs/>
          <w:lang w:val="en-US"/>
        </w:rPr>
        <w:t xml:space="preserve"> </w:t>
      </w:r>
      <w:r>
        <w:rPr>
          <w:rFonts w:ascii="Arial" w:hAnsi="Arial" w:cs="Arial"/>
          <w:lang w:val="en-US"/>
        </w:rPr>
        <w:t>Boca Raton: CRC Press.</w:t>
      </w:r>
    </w:p>
    <w:sectPr w:rsidR="003A1D88" w:rsidRPr="00656779" w:rsidSect="00536AF6">
      <w:footerReference w:type="default" r:id="rId20"/>
      <w:pgSz w:w="12240" w:h="15840"/>
      <w:pgMar w:top="1440" w:right="1440" w:bottom="1440" w:left="1440" w:header="720" w:footer="720" w:gutter="0"/>
      <w:pgNumType w:start="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A5362" w:rsidRDefault="006A5362" w:rsidP="00536AF6">
      <w:pPr>
        <w:spacing w:after="0" w:line="240" w:lineRule="auto"/>
      </w:pPr>
      <w:r>
        <w:separator/>
      </w:r>
    </w:p>
  </w:endnote>
  <w:endnote w:type="continuationSeparator" w:id="0">
    <w:p w:rsidR="006A5362" w:rsidRDefault="006A5362" w:rsidP="00536AF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21612362"/>
      <w:docPartObj>
        <w:docPartGallery w:val="Page Numbers (Bottom of Page)"/>
        <w:docPartUnique/>
      </w:docPartObj>
    </w:sdtPr>
    <w:sdtEndPr>
      <w:rPr>
        <w:noProof/>
      </w:rPr>
    </w:sdtEndPr>
    <w:sdtContent>
      <w:p w:rsidR="00536AF6" w:rsidRDefault="00BD3B6C">
        <w:pPr>
          <w:pStyle w:val="Footer"/>
          <w:jc w:val="center"/>
        </w:pPr>
        <w:r>
          <w:fldChar w:fldCharType="begin"/>
        </w:r>
        <w:r w:rsidR="00536AF6">
          <w:instrText xml:space="preserve"> PAGE   \* MERGEFORMAT </w:instrText>
        </w:r>
        <w:r>
          <w:fldChar w:fldCharType="separate"/>
        </w:r>
        <w:r w:rsidR="006651A0">
          <w:rPr>
            <w:noProof/>
          </w:rPr>
          <w:t>19</w:t>
        </w:r>
        <w:r>
          <w:rPr>
            <w:noProof/>
          </w:rPr>
          <w:fldChar w:fldCharType="end"/>
        </w:r>
      </w:p>
    </w:sdtContent>
  </w:sdt>
  <w:p w:rsidR="00536AF6" w:rsidRDefault="00536AF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A5362" w:rsidRDefault="006A5362" w:rsidP="00536AF6">
      <w:pPr>
        <w:spacing w:after="0" w:line="240" w:lineRule="auto"/>
      </w:pPr>
      <w:r>
        <w:separator/>
      </w:r>
    </w:p>
  </w:footnote>
  <w:footnote w:type="continuationSeparator" w:id="0">
    <w:p w:rsidR="006A5362" w:rsidRDefault="006A5362" w:rsidP="00536AF6">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B55353E"/>
    <w:multiLevelType w:val="multilevel"/>
    <w:tmpl w:val="6EAC1DB0"/>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nsid w:val="4C3256D8"/>
    <w:multiLevelType w:val="hybridMultilevel"/>
    <w:tmpl w:val="A92206DE"/>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2">
    <w:nsid w:val="6C7F1FB3"/>
    <w:multiLevelType w:val="hybridMultilevel"/>
    <w:tmpl w:val="BCB2695A"/>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3">
    <w:nsid w:val="7AF978BA"/>
    <w:multiLevelType w:val="hybridMultilevel"/>
    <w:tmpl w:val="76D434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7B413DF2"/>
    <w:multiLevelType w:val="hybridMultilevel"/>
    <w:tmpl w:val="369A13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 w:numId="5">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40"/>
  <w:proofState w:spelling="clean" w:grammar="clean"/>
  <w:defaultTabStop w:val="720"/>
  <w:characterSpacingControl w:val="doNotCompress"/>
  <w:footnotePr>
    <w:footnote w:id="-1"/>
    <w:footnote w:id="0"/>
  </w:footnotePr>
  <w:endnotePr>
    <w:endnote w:id="-1"/>
    <w:endnote w:id="0"/>
  </w:endnotePr>
  <w:compat/>
  <w:rsids>
    <w:rsidRoot w:val="0002114F"/>
    <w:rsid w:val="000057F8"/>
    <w:rsid w:val="00006F39"/>
    <w:rsid w:val="00013E84"/>
    <w:rsid w:val="000178C3"/>
    <w:rsid w:val="0002114F"/>
    <w:rsid w:val="00022612"/>
    <w:rsid w:val="00024545"/>
    <w:rsid w:val="000457BD"/>
    <w:rsid w:val="000475C5"/>
    <w:rsid w:val="000476B8"/>
    <w:rsid w:val="000509F3"/>
    <w:rsid w:val="00051C79"/>
    <w:rsid w:val="00072477"/>
    <w:rsid w:val="00077C52"/>
    <w:rsid w:val="00081ECC"/>
    <w:rsid w:val="00092EF7"/>
    <w:rsid w:val="00093390"/>
    <w:rsid w:val="00094E45"/>
    <w:rsid w:val="000A41BE"/>
    <w:rsid w:val="000B488C"/>
    <w:rsid w:val="000B5A73"/>
    <w:rsid w:val="000B6A6D"/>
    <w:rsid w:val="000D0EEB"/>
    <w:rsid w:val="000E2606"/>
    <w:rsid w:val="000F14BB"/>
    <w:rsid w:val="000F21D7"/>
    <w:rsid w:val="000F307A"/>
    <w:rsid w:val="000F362B"/>
    <w:rsid w:val="000F7E08"/>
    <w:rsid w:val="00100E9A"/>
    <w:rsid w:val="001154BD"/>
    <w:rsid w:val="00115BDC"/>
    <w:rsid w:val="00132158"/>
    <w:rsid w:val="00140DAA"/>
    <w:rsid w:val="0014140B"/>
    <w:rsid w:val="0014366A"/>
    <w:rsid w:val="00144093"/>
    <w:rsid w:val="00153070"/>
    <w:rsid w:val="00156E0E"/>
    <w:rsid w:val="00167295"/>
    <w:rsid w:val="00172F63"/>
    <w:rsid w:val="00174DDC"/>
    <w:rsid w:val="00176925"/>
    <w:rsid w:val="0018104D"/>
    <w:rsid w:val="00184238"/>
    <w:rsid w:val="00185E31"/>
    <w:rsid w:val="00187827"/>
    <w:rsid w:val="001967DC"/>
    <w:rsid w:val="001A0146"/>
    <w:rsid w:val="001A302C"/>
    <w:rsid w:val="001A30B8"/>
    <w:rsid w:val="001A53C6"/>
    <w:rsid w:val="001A66A7"/>
    <w:rsid w:val="001B1F61"/>
    <w:rsid w:val="001B6FD9"/>
    <w:rsid w:val="001B7E25"/>
    <w:rsid w:val="001C0999"/>
    <w:rsid w:val="001C57C6"/>
    <w:rsid w:val="001C67C1"/>
    <w:rsid w:val="001D2FC7"/>
    <w:rsid w:val="001D3FB9"/>
    <w:rsid w:val="001D78C5"/>
    <w:rsid w:val="001E0B61"/>
    <w:rsid w:val="001E1846"/>
    <w:rsid w:val="001F2159"/>
    <w:rsid w:val="001F558A"/>
    <w:rsid w:val="00226576"/>
    <w:rsid w:val="002316A5"/>
    <w:rsid w:val="00236F73"/>
    <w:rsid w:val="00242F17"/>
    <w:rsid w:val="00244BF9"/>
    <w:rsid w:val="0024508D"/>
    <w:rsid w:val="00250296"/>
    <w:rsid w:val="00271DA4"/>
    <w:rsid w:val="00276944"/>
    <w:rsid w:val="002779C6"/>
    <w:rsid w:val="002840A4"/>
    <w:rsid w:val="002926DE"/>
    <w:rsid w:val="002940F9"/>
    <w:rsid w:val="002A6C7C"/>
    <w:rsid w:val="002B0637"/>
    <w:rsid w:val="002B4352"/>
    <w:rsid w:val="002B68F6"/>
    <w:rsid w:val="002C28D5"/>
    <w:rsid w:val="002C6D7A"/>
    <w:rsid w:val="002C77D0"/>
    <w:rsid w:val="002F2D25"/>
    <w:rsid w:val="002F4A79"/>
    <w:rsid w:val="002F6315"/>
    <w:rsid w:val="00301C12"/>
    <w:rsid w:val="00302B6F"/>
    <w:rsid w:val="00305392"/>
    <w:rsid w:val="00306CB6"/>
    <w:rsid w:val="00323826"/>
    <w:rsid w:val="00324E21"/>
    <w:rsid w:val="0032791C"/>
    <w:rsid w:val="00333E7B"/>
    <w:rsid w:val="00336B53"/>
    <w:rsid w:val="00346F15"/>
    <w:rsid w:val="003560C0"/>
    <w:rsid w:val="00361939"/>
    <w:rsid w:val="00366227"/>
    <w:rsid w:val="00375374"/>
    <w:rsid w:val="003757CA"/>
    <w:rsid w:val="00384559"/>
    <w:rsid w:val="00390703"/>
    <w:rsid w:val="003A1D88"/>
    <w:rsid w:val="003A6078"/>
    <w:rsid w:val="003A627A"/>
    <w:rsid w:val="003B473C"/>
    <w:rsid w:val="003B700C"/>
    <w:rsid w:val="003B78A1"/>
    <w:rsid w:val="003C0C87"/>
    <w:rsid w:val="003C34CE"/>
    <w:rsid w:val="003C5259"/>
    <w:rsid w:val="003C546E"/>
    <w:rsid w:val="003D273A"/>
    <w:rsid w:val="003D57E6"/>
    <w:rsid w:val="003F61F8"/>
    <w:rsid w:val="004015F1"/>
    <w:rsid w:val="00411A2D"/>
    <w:rsid w:val="00420402"/>
    <w:rsid w:val="00427EDF"/>
    <w:rsid w:val="00431F33"/>
    <w:rsid w:val="004323B9"/>
    <w:rsid w:val="00433F2A"/>
    <w:rsid w:val="00435B52"/>
    <w:rsid w:val="00445050"/>
    <w:rsid w:val="00446EB4"/>
    <w:rsid w:val="00447FDA"/>
    <w:rsid w:val="00450B90"/>
    <w:rsid w:val="00453E71"/>
    <w:rsid w:val="00456A68"/>
    <w:rsid w:val="00456B1C"/>
    <w:rsid w:val="00466848"/>
    <w:rsid w:val="00467530"/>
    <w:rsid w:val="00470D03"/>
    <w:rsid w:val="004762D6"/>
    <w:rsid w:val="00493305"/>
    <w:rsid w:val="00497D55"/>
    <w:rsid w:val="004A2A58"/>
    <w:rsid w:val="004A5ECE"/>
    <w:rsid w:val="004A6734"/>
    <w:rsid w:val="004B1601"/>
    <w:rsid w:val="004B4751"/>
    <w:rsid w:val="004C1461"/>
    <w:rsid w:val="004C213C"/>
    <w:rsid w:val="004C4A24"/>
    <w:rsid w:val="004D0459"/>
    <w:rsid w:val="004D0AB8"/>
    <w:rsid w:val="004E18BB"/>
    <w:rsid w:val="004E35FE"/>
    <w:rsid w:val="004F077E"/>
    <w:rsid w:val="0050054B"/>
    <w:rsid w:val="00505AEF"/>
    <w:rsid w:val="005069EF"/>
    <w:rsid w:val="005069FD"/>
    <w:rsid w:val="00507619"/>
    <w:rsid w:val="005203DB"/>
    <w:rsid w:val="00523935"/>
    <w:rsid w:val="00536AF6"/>
    <w:rsid w:val="005462C4"/>
    <w:rsid w:val="005463CB"/>
    <w:rsid w:val="00546C7B"/>
    <w:rsid w:val="005534AC"/>
    <w:rsid w:val="00554389"/>
    <w:rsid w:val="00564D61"/>
    <w:rsid w:val="0058001E"/>
    <w:rsid w:val="005936D4"/>
    <w:rsid w:val="00597BBA"/>
    <w:rsid w:val="005A4DCC"/>
    <w:rsid w:val="005B65B7"/>
    <w:rsid w:val="005C6E9A"/>
    <w:rsid w:val="005D23DB"/>
    <w:rsid w:val="005E20A5"/>
    <w:rsid w:val="005E6AA1"/>
    <w:rsid w:val="005F03D8"/>
    <w:rsid w:val="005F6625"/>
    <w:rsid w:val="005F6FDA"/>
    <w:rsid w:val="00607A5F"/>
    <w:rsid w:val="006105C4"/>
    <w:rsid w:val="0061214F"/>
    <w:rsid w:val="006131E6"/>
    <w:rsid w:val="00624229"/>
    <w:rsid w:val="00625ACD"/>
    <w:rsid w:val="00634507"/>
    <w:rsid w:val="0063459C"/>
    <w:rsid w:val="006348E0"/>
    <w:rsid w:val="006361E7"/>
    <w:rsid w:val="006506B2"/>
    <w:rsid w:val="0065417A"/>
    <w:rsid w:val="00656779"/>
    <w:rsid w:val="00657C15"/>
    <w:rsid w:val="00660D41"/>
    <w:rsid w:val="006635D1"/>
    <w:rsid w:val="0066372B"/>
    <w:rsid w:val="006651A0"/>
    <w:rsid w:val="006717C0"/>
    <w:rsid w:val="00672588"/>
    <w:rsid w:val="00677F6F"/>
    <w:rsid w:val="00684A0C"/>
    <w:rsid w:val="00686D43"/>
    <w:rsid w:val="0068708C"/>
    <w:rsid w:val="00694823"/>
    <w:rsid w:val="006A463F"/>
    <w:rsid w:val="006A5362"/>
    <w:rsid w:val="006A7715"/>
    <w:rsid w:val="006B51F5"/>
    <w:rsid w:val="006B5E23"/>
    <w:rsid w:val="006D2ECE"/>
    <w:rsid w:val="006D40C5"/>
    <w:rsid w:val="006E7188"/>
    <w:rsid w:val="006F357D"/>
    <w:rsid w:val="00705580"/>
    <w:rsid w:val="00710E80"/>
    <w:rsid w:val="0071204C"/>
    <w:rsid w:val="007217FD"/>
    <w:rsid w:val="00737C95"/>
    <w:rsid w:val="007434D7"/>
    <w:rsid w:val="00745BA3"/>
    <w:rsid w:val="0075515F"/>
    <w:rsid w:val="00760BD9"/>
    <w:rsid w:val="007610DC"/>
    <w:rsid w:val="00764407"/>
    <w:rsid w:val="00766A30"/>
    <w:rsid w:val="00770817"/>
    <w:rsid w:val="00771855"/>
    <w:rsid w:val="007751FE"/>
    <w:rsid w:val="007755F2"/>
    <w:rsid w:val="00783B54"/>
    <w:rsid w:val="00785520"/>
    <w:rsid w:val="00786D0D"/>
    <w:rsid w:val="0079209C"/>
    <w:rsid w:val="007932AD"/>
    <w:rsid w:val="0079456F"/>
    <w:rsid w:val="007945A0"/>
    <w:rsid w:val="007A1507"/>
    <w:rsid w:val="007A351D"/>
    <w:rsid w:val="007A64BC"/>
    <w:rsid w:val="007B2197"/>
    <w:rsid w:val="007B7C20"/>
    <w:rsid w:val="007C20B4"/>
    <w:rsid w:val="007D3300"/>
    <w:rsid w:val="007D38BF"/>
    <w:rsid w:val="007D521A"/>
    <w:rsid w:val="007E175D"/>
    <w:rsid w:val="007E4442"/>
    <w:rsid w:val="007F2AF9"/>
    <w:rsid w:val="007F6BC6"/>
    <w:rsid w:val="007F6DF4"/>
    <w:rsid w:val="00807996"/>
    <w:rsid w:val="00812C5C"/>
    <w:rsid w:val="008212D7"/>
    <w:rsid w:val="008325A2"/>
    <w:rsid w:val="00833E06"/>
    <w:rsid w:val="00841B34"/>
    <w:rsid w:val="00850BE4"/>
    <w:rsid w:val="00850D63"/>
    <w:rsid w:val="008525D2"/>
    <w:rsid w:val="008633FF"/>
    <w:rsid w:val="00866EDF"/>
    <w:rsid w:val="00870AEE"/>
    <w:rsid w:val="00882579"/>
    <w:rsid w:val="00885E8A"/>
    <w:rsid w:val="00887256"/>
    <w:rsid w:val="008877DA"/>
    <w:rsid w:val="00890C58"/>
    <w:rsid w:val="00891D03"/>
    <w:rsid w:val="008922CF"/>
    <w:rsid w:val="008A2ACE"/>
    <w:rsid w:val="008A2E38"/>
    <w:rsid w:val="008A4AB9"/>
    <w:rsid w:val="008D0C06"/>
    <w:rsid w:val="008D60A9"/>
    <w:rsid w:val="008E1F78"/>
    <w:rsid w:val="008E6532"/>
    <w:rsid w:val="008E6A02"/>
    <w:rsid w:val="008F6114"/>
    <w:rsid w:val="008F7389"/>
    <w:rsid w:val="008F762D"/>
    <w:rsid w:val="009008B6"/>
    <w:rsid w:val="00902992"/>
    <w:rsid w:val="00907305"/>
    <w:rsid w:val="0090788C"/>
    <w:rsid w:val="00907EC3"/>
    <w:rsid w:val="00913DBE"/>
    <w:rsid w:val="00916885"/>
    <w:rsid w:val="0092178F"/>
    <w:rsid w:val="00926AFC"/>
    <w:rsid w:val="00930C8C"/>
    <w:rsid w:val="009338DE"/>
    <w:rsid w:val="00935F97"/>
    <w:rsid w:val="00942DA1"/>
    <w:rsid w:val="00952F8D"/>
    <w:rsid w:val="0096015D"/>
    <w:rsid w:val="00970A9A"/>
    <w:rsid w:val="00974228"/>
    <w:rsid w:val="009765DB"/>
    <w:rsid w:val="009778AA"/>
    <w:rsid w:val="00981B71"/>
    <w:rsid w:val="0099219E"/>
    <w:rsid w:val="009937C6"/>
    <w:rsid w:val="009A06D5"/>
    <w:rsid w:val="009A10AA"/>
    <w:rsid w:val="009A56EB"/>
    <w:rsid w:val="009A6AA9"/>
    <w:rsid w:val="009B0CEB"/>
    <w:rsid w:val="009B65C5"/>
    <w:rsid w:val="009C1099"/>
    <w:rsid w:val="009C570E"/>
    <w:rsid w:val="009C5790"/>
    <w:rsid w:val="009C7A6C"/>
    <w:rsid w:val="009C7DC5"/>
    <w:rsid w:val="009D0CA3"/>
    <w:rsid w:val="009D5F6C"/>
    <w:rsid w:val="009D6AFF"/>
    <w:rsid w:val="009E345D"/>
    <w:rsid w:val="009F3F80"/>
    <w:rsid w:val="00A106A4"/>
    <w:rsid w:val="00A12B23"/>
    <w:rsid w:val="00A12F87"/>
    <w:rsid w:val="00A13DE3"/>
    <w:rsid w:val="00A2279D"/>
    <w:rsid w:val="00A23221"/>
    <w:rsid w:val="00A24106"/>
    <w:rsid w:val="00A305F9"/>
    <w:rsid w:val="00A34E32"/>
    <w:rsid w:val="00A3796F"/>
    <w:rsid w:val="00A40385"/>
    <w:rsid w:val="00A40DCF"/>
    <w:rsid w:val="00A431CE"/>
    <w:rsid w:val="00A661DF"/>
    <w:rsid w:val="00A73116"/>
    <w:rsid w:val="00A738C5"/>
    <w:rsid w:val="00A77A30"/>
    <w:rsid w:val="00A90106"/>
    <w:rsid w:val="00A91A9F"/>
    <w:rsid w:val="00A937DA"/>
    <w:rsid w:val="00AA2339"/>
    <w:rsid w:val="00AA4D7F"/>
    <w:rsid w:val="00AB3AA5"/>
    <w:rsid w:val="00AB61D3"/>
    <w:rsid w:val="00AB7294"/>
    <w:rsid w:val="00AC0BF0"/>
    <w:rsid w:val="00AC2D63"/>
    <w:rsid w:val="00AD0CA9"/>
    <w:rsid w:val="00AE1763"/>
    <w:rsid w:val="00AF1BA3"/>
    <w:rsid w:val="00AF3408"/>
    <w:rsid w:val="00AF498A"/>
    <w:rsid w:val="00AF49FB"/>
    <w:rsid w:val="00B04AE3"/>
    <w:rsid w:val="00B2543C"/>
    <w:rsid w:val="00B2628A"/>
    <w:rsid w:val="00B2798E"/>
    <w:rsid w:val="00B33DF6"/>
    <w:rsid w:val="00B3600C"/>
    <w:rsid w:val="00B36B0D"/>
    <w:rsid w:val="00B37A85"/>
    <w:rsid w:val="00B40FCF"/>
    <w:rsid w:val="00B45C46"/>
    <w:rsid w:val="00B46857"/>
    <w:rsid w:val="00B5073D"/>
    <w:rsid w:val="00B561DD"/>
    <w:rsid w:val="00B57F15"/>
    <w:rsid w:val="00B60DDA"/>
    <w:rsid w:val="00B63820"/>
    <w:rsid w:val="00B643DA"/>
    <w:rsid w:val="00B64BE6"/>
    <w:rsid w:val="00B67DAB"/>
    <w:rsid w:val="00B703C5"/>
    <w:rsid w:val="00B70D80"/>
    <w:rsid w:val="00B73094"/>
    <w:rsid w:val="00B76FD0"/>
    <w:rsid w:val="00B8238A"/>
    <w:rsid w:val="00B8728E"/>
    <w:rsid w:val="00BB3A7B"/>
    <w:rsid w:val="00BC14BB"/>
    <w:rsid w:val="00BC22D0"/>
    <w:rsid w:val="00BC2BB1"/>
    <w:rsid w:val="00BC4925"/>
    <w:rsid w:val="00BC61BE"/>
    <w:rsid w:val="00BC7B07"/>
    <w:rsid w:val="00BD3892"/>
    <w:rsid w:val="00BD3B6C"/>
    <w:rsid w:val="00BE054C"/>
    <w:rsid w:val="00BE7D9F"/>
    <w:rsid w:val="00BF3B53"/>
    <w:rsid w:val="00C06813"/>
    <w:rsid w:val="00C16B43"/>
    <w:rsid w:val="00C2155B"/>
    <w:rsid w:val="00C33546"/>
    <w:rsid w:val="00C33B07"/>
    <w:rsid w:val="00C33BED"/>
    <w:rsid w:val="00C35B47"/>
    <w:rsid w:val="00C400BF"/>
    <w:rsid w:val="00C40A30"/>
    <w:rsid w:val="00C463AE"/>
    <w:rsid w:val="00C51A6D"/>
    <w:rsid w:val="00C52F7B"/>
    <w:rsid w:val="00C54A62"/>
    <w:rsid w:val="00C5605A"/>
    <w:rsid w:val="00C62708"/>
    <w:rsid w:val="00C65E79"/>
    <w:rsid w:val="00C67169"/>
    <w:rsid w:val="00C70440"/>
    <w:rsid w:val="00C81BF5"/>
    <w:rsid w:val="00C83EB1"/>
    <w:rsid w:val="00C83ED0"/>
    <w:rsid w:val="00C86D3B"/>
    <w:rsid w:val="00C90F6A"/>
    <w:rsid w:val="00C92037"/>
    <w:rsid w:val="00CA44ED"/>
    <w:rsid w:val="00CA67FE"/>
    <w:rsid w:val="00CA748E"/>
    <w:rsid w:val="00CB1534"/>
    <w:rsid w:val="00CB7B19"/>
    <w:rsid w:val="00CC2C9F"/>
    <w:rsid w:val="00CC5388"/>
    <w:rsid w:val="00CC61FD"/>
    <w:rsid w:val="00CD348F"/>
    <w:rsid w:val="00CE11CE"/>
    <w:rsid w:val="00CE44FF"/>
    <w:rsid w:val="00CE532A"/>
    <w:rsid w:val="00CF2BFC"/>
    <w:rsid w:val="00CF64BF"/>
    <w:rsid w:val="00D21BA9"/>
    <w:rsid w:val="00D24997"/>
    <w:rsid w:val="00D27A66"/>
    <w:rsid w:val="00D35AFF"/>
    <w:rsid w:val="00D452AD"/>
    <w:rsid w:val="00D47ED0"/>
    <w:rsid w:val="00D56E50"/>
    <w:rsid w:val="00D60BD2"/>
    <w:rsid w:val="00D71165"/>
    <w:rsid w:val="00D7362E"/>
    <w:rsid w:val="00D76897"/>
    <w:rsid w:val="00D80B61"/>
    <w:rsid w:val="00D86147"/>
    <w:rsid w:val="00D8746F"/>
    <w:rsid w:val="00D91B18"/>
    <w:rsid w:val="00D92AE3"/>
    <w:rsid w:val="00D967BB"/>
    <w:rsid w:val="00DA2366"/>
    <w:rsid w:val="00DA3363"/>
    <w:rsid w:val="00DB783F"/>
    <w:rsid w:val="00DB78E1"/>
    <w:rsid w:val="00DB7A80"/>
    <w:rsid w:val="00DC5332"/>
    <w:rsid w:val="00DC59B3"/>
    <w:rsid w:val="00DD15F6"/>
    <w:rsid w:val="00DD6F6B"/>
    <w:rsid w:val="00DE1E44"/>
    <w:rsid w:val="00DE2F94"/>
    <w:rsid w:val="00DE33B5"/>
    <w:rsid w:val="00DE7EFB"/>
    <w:rsid w:val="00DF0538"/>
    <w:rsid w:val="00E010D1"/>
    <w:rsid w:val="00E0378C"/>
    <w:rsid w:val="00E05AE6"/>
    <w:rsid w:val="00E11DB8"/>
    <w:rsid w:val="00E15BE2"/>
    <w:rsid w:val="00E25EAC"/>
    <w:rsid w:val="00E26803"/>
    <w:rsid w:val="00E34C10"/>
    <w:rsid w:val="00E3678B"/>
    <w:rsid w:val="00E37E59"/>
    <w:rsid w:val="00E44A3E"/>
    <w:rsid w:val="00E51DF1"/>
    <w:rsid w:val="00E52EC0"/>
    <w:rsid w:val="00E53B0E"/>
    <w:rsid w:val="00E60137"/>
    <w:rsid w:val="00E818E2"/>
    <w:rsid w:val="00E860D0"/>
    <w:rsid w:val="00E93950"/>
    <w:rsid w:val="00EA1D57"/>
    <w:rsid w:val="00EA4038"/>
    <w:rsid w:val="00EA5785"/>
    <w:rsid w:val="00EA70DC"/>
    <w:rsid w:val="00EB1429"/>
    <w:rsid w:val="00EB1F3A"/>
    <w:rsid w:val="00EB5EA6"/>
    <w:rsid w:val="00EB6F80"/>
    <w:rsid w:val="00EC4BDE"/>
    <w:rsid w:val="00EE1557"/>
    <w:rsid w:val="00EE3D0A"/>
    <w:rsid w:val="00EE3D9C"/>
    <w:rsid w:val="00EE3E94"/>
    <w:rsid w:val="00EF02BA"/>
    <w:rsid w:val="00EF1A75"/>
    <w:rsid w:val="00EF35EF"/>
    <w:rsid w:val="00EF4EEA"/>
    <w:rsid w:val="00EF531B"/>
    <w:rsid w:val="00F0710B"/>
    <w:rsid w:val="00F122D9"/>
    <w:rsid w:val="00F30CA3"/>
    <w:rsid w:val="00F34C50"/>
    <w:rsid w:val="00F46ACB"/>
    <w:rsid w:val="00F500BF"/>
    <w:rsid w:val="00F50FFD"/>
    <w:rsid w:val="00F53BF2"/>
    <w:rsid w:val="00F55FDB"/>
    <w:rsid w:val="00F629A4"/>
    <w:rsid w:val="00F669EB"/>
    <w:rsid w:val="00F67222"/>
    <w:rsid w:val="00F713D2"/>
    <w:rsid w:val="00F7329E"/>
    <w:rsid w:val="00F75314"/>
    <w:rsid w:val="00F9350A"/>
    <w:rsid w:val="00F9597F"/>
    <w:rsid w:val="00FA5157"/>
    <w:rsid w:val="00FB21D7"/>
    <w:rsid w:val="00FB3910"/>
    <w:rsid w:val="00FB4689"/>
    <w:rsid w:val="00FB53FC"/>
    <w:rsid w:val="00FD26C1"/>
    <w:rsid w:val="00FD2C98"/>
    <w:rsid w:val="00FD4372"/>
    <w:rsid w:val="00FD7B3E"/>
    <w:rsid w:val="00FE1D50"/>
    <w:rsid w:val="00FE5809"/>
    <w:rsid w:val="00FF3317"/>
    <w:rsid w:val="00FF333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rules v:ext="edit">
        <o:r id="V:Rule5" type="connector" idref="#Connector: Elbow 3"/>
        <o:r id="V:Rule6" type="connector" idref="#Connector: Elbow 6"/>
        <o:r id="V:Rule7" type="connector" idref="#Connector: Elbow 4"/>
        <o:r id="V:Rule8" type="connector" idref="#Connector: Elbow 5"/>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E0B61"/>
    <w:rPr>
      <w:lang w:val="en-GB"/>
    </w:rPr>
  </w:style>
  <w:style w:type="paragraph" w:styleId="Heading1">
    <w:name w:val="heading 1"/>
    <w:basedOn w:val="Normal"/>
    <w:next w:val="Normal"/>
    <w:link w:val="Heading1Char"/>
    <w:uiPriority w:val="9"/>
    <w:qFormat/>
    <w:rsid w:val="003A1D8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4E3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B21D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A1D8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D88"/>
    <w:rPr>
      <w:rFonts w:asciiTheme="majorHAnsi" w:eastAsiaTheme="majorEastAsia" w:hAnsiTheme="majorHAnsi" w:cstheme="majorBidi"/>
      <w:spacing w:val="-10"/>
      <w:kern w:val="28"/>
      <w:sz w:val="56"/>
      <w:szCs w:val="56"/>
      <w:lang w:val="en-GB"/>
    </w:rPr>
  </w:style>
  <w:style w:type="character" w:customStyle="1" w:styleId="Heading1Char">
    <w:name w:val="Heading 1 Char"/>
    <w:basedOn w:val="DefaultParagraphFont"/>
    <w:link w:val="Heading1"/>
    <w:uiPriority w:val="9"/>
    <w:rsid w:val="003A1D88"/>
    <w:rPr>
      <w:rFonts w:asciiTheme="majorHAnsi" w:eastAsiaTheme="majorEastAsia" w:hAnsiTheme="majorHAnsi" w:cstheme="majorBidi"/>
      <w:color w:val="2F5496" w:themeColor="accent1" w:themeShade="BF"/>
      <w:sz w:val="32"/>
      <w:szCs w:val="32"/>
      <w:lang w:val="en-GB"/>
    </w:rPr>
  </w:style>
  <w:style w:type="character" w:styleId="Hyperlink">
    <w:name w:val="Hyperlink"/>
    <w:basedOn w:val="DefaultParagraphFont"/>
    <w:uiPriority w:val="99"/>
    <w:unhideWhenUsed/>
    <w:rsid w:val="00DF0538"/>
    <w:rPr>
      <w:color w:val="0563C1" w:themeColor="hyperlink"/>
      <w:u w:val="single"/>
    </w:rPr>
  </w:style>
  <w:style w:type="character" w:customStyle="1" w:styleId="UnresolvedMention">
    <w:name w:val="Unresolved Mention"/>
    <w:basedOn w:val="DefaultParagraphFont"/>
    <w:uiPriority w:val="99"/>
    <w:semiHidden/>
    <w:unhideWhenUsed/>
    <w:rsid w:val="00DF0538"/>
    <w:rPr>
      <w:color w:val="605E5C"/>
      <w:shd w:val="clear" w:color="auto" w:fill="E1DFDD"/>
    </w:rPr>
  </w:style>
  <w:style w:type="paragraph" w:styleId="ListParagraph">
    <w:name w:val="List Paragraph"/>
    <w:basedOn w:val="Normal"/>
    <w:uiPriority w:val="34"/>
    <w:qFormat/>
    <w:rsid w:val="00A34E32"/>
    <w:pPr>
      <w:ind w:left="720"/>
      <w:contextualSpacing/>
    </w:pPr>
  </w:style>
  <w:style w:type="character" w:customStyle="1" w:styleId="Heading2Char">
    <w:name w:val="Heading 2 Char"/>
    <w:basedOn w:val="DefaultParagraphFont"/>
    <w:link w:val="Heading2"/>
    <w:uiPriority w:val="9"/>
    <w:rsid w:val="00A34E32"/>
    <w:rPr>
      <w:rFonts w:asciiTheme="majorHAnsi" w:eastAsiaTheme="majorEastAsia" w:hAnsiTheme="majorHAnsi" w:cstheme="majorBidi"/>
      <w:color w:val="2F5496" w:themeColor="accent1" w:themeShade="BF"/>
      <w:sz w:val="26"/>
      <w:szCs w:val="26"/>
      <w:lang w:val="en-GB"/>
    </w:rPr>
  </w:style>
  <w:style w:type="character" w:customStyle="1" w:styleId="Heading3Char">
    <w:name w:val="Heading 3 Char"/>
    <w:basedOn w:val="DefaultParagraphFont"/>
    <w:link w:val="Heading3"/>
    <w:uiPriority w:val="9"/>
    <w:rsid w:val="00FB21D7"/>
    <w:rPr>
      <w:rFonts w:asciiTheme="majorHAnsi" w:eastAsiaTheme="majorEastAsia" w:hAnsiTheme="majorHAnsi" w:cstheme="majorBidi"/>
      <w:color w:val="1F3763" w:themeColor="accent1" w:themeShade="7F"/>
      <w:sz w:val="24"/>
      <w:szCs w:val="24"/>
      <w:lang w:val="en-GB"/>
    </w:rPr>
  </w:style>
  <w:style w:type="paragraph" w:styleId="NoSpacing">
    <w:name w:val="No Spacing"/>
    <w:uiPriority w:val="1"/>
    <w:qFormat/>
    <w:rsid w:val="00DD6F6B"/>
    <w:pPr>
      <w:spacing w:after="0" w:line="240" w:lineRule="auto"/>
    </w:pPr>
    <w:rPr>
      <w:lang w:val="en-GB"/>
    </w:rPr>
  </w:style>
  <w:style w:type="table" w:styleId="TableGrid">
    <w:name w:val="Table Grid"/>
    <w:basedOn w:val="TableNormal"/>
    <w:uiPriority w:val="39"/>
    <w:rsid w:val="00B561D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A738C5"/>
    <w:pPr>
      <w:outlineLvl w:val="9"/>
    </w:pPr>
    <w:rPr>
      <w:lang w:val="en-US"/>
    </w:rPr>
  </w:style>
  <w:style w:type="paragraph" w:styleId="TOC1">
    <w:name w:val="toc 1"/>
    <w:basedOn w:val="Normal"/>
    <w:next w:val="Normal"/>
    <w:autoRedefine/>
    <w:uiPriority w:val="39"/>
    <w:unhideWhenUsed/>
    <w:rsid w:val="00A738C5"/>
    <w:pPr>
      <w:spacing w:after="100"/>
    </w:pPr>
  </w:style>
  <w:style w:type="paragraph" w:styleId="TOC2">
    <w:name w:val="toc 2"/>
    <w:basedOn w:val="Normal"/>
    <w:next w:val="Normal"/>
    <w:autoRedefine/>
    <w:uiPriority w:val="39"/>
    <w:unhideWhenUsed/>
    <w:rsid w:val="00536AF6"/>
    <w:pPr>
      <w:tabs>
        <w:tab w:val="right" w:leader="dot" w:pos="9350"/>
      </w:tabs>
      <w:spacing w:after="100"/>
      <w:ind w:left="220"/>
    </w:pPr>
    <w:rPr>
      <w:rFonts w:ascii="Arial" w:hAnsi="Arial" w:cs="Arial"/>
      <w:noProof/>
    </w:rPr>
  </w:style>
  <w:style w:type="paragraph" w:styleId="TOC3">
    <w:name w:val="toc 3"/>
    <w:basedOn w:val="Normal"/>
    <w:next w:val="Normal"/>
    <w:autoRedefine/>
    <w:uiPriority w:val="39"/>
    <w:unhideWhenUsed/>
    <w:rsid w:val="00A738C5"/>
    <w:pPr>
      <w:spacing w:after="100"/>
      <w:ind w:left="440"/>
    </w:pPr>
  </w:style>
  <w:style w:type="paragraph" w:styleId="Header">
    <w:name w:val="header"/>
    <w:basedOn w:val="Normal"/>
    <w:link w:val="HeaderChar"/>
    <w:uiPriority w:val="99"/>
    <w:unhideWhenUsed/>
    <w:rsid w:val="00536AF6"/>
    <w:pPr>
      <w:tabs>
        <w:tab w:val="center" w:pos="4680"/>
        <w:tab w:val="right" w:pos="9360"/>
      </w:tabs>
      <w:spacing w:after="0" w:line="240" w:lineRule="auto"/>
    </w:pPr>
  </w:style>
  <w:style w:type="character" w:customStyle="1" w:styleId="HeaderChar">
    <w:name w:val="Header Char"/>
    <w:basedOn w:val="DefaultParagraphFont"/>
    <w:link w:val="Header"/>
    <w:uiPriority w:val="99"/>
    <w:rsid w:val="00536AF6"/>
    <w:rPr>
      <w:lang w:val="en-GB"/>
    </w:rPr>
  </w:style>
  <w:style w:type="paragraph" w:styleId="Footer">
    <w:name w:val="footer"/>
    <w:basedOn w:val="Normal"/>
    <w:link w:val="FooterChar"/>
    <w:uiPriority w:val="99"/>
    <w:unhideWhenUsed/>
    <w:rsid w:val="00536AF6"/>
    <w:pPr>
      <w:tabs>
        <w:tab w:val="center" w:pos="4680"/>
        <w:tab w:val="right" w:pos="9360"/>
      </w:tabs>
      <w:spacing w:after="0" w:line="240" w:lineRule="auto"/>
    </w:pPr>
  </w:style>
  <w:style w:type="character" w:customStyle="1" w:styleId="FooterChar">
    <w:name w:val="Footer Char"/>
    <w:basedOn w:val="DefaultParagraphFont"/>
    <w:link w:val="Footer"/>
    <w:uiPriority w:val="99"/>
    <w:rsid w:val="00536AF6"/>
    <w:rPr>
      <w:lang w:val="en-GB"/>
    </w:rPr>
  </w:style>
  <w:style w:type="paragraph" w:styleId="BalloonText">
    <w:name w:val="Balloon Text"/>
    <w:basedOn w:val="Normal"/>
    <w:link w:val="BalloonTextChar"/>
    <w:uiPriority w:val="99"/>
    <w:semiHidden/>
    <w:unhideWhenUsed/>
    <w:rsid w:val="00A431C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431CE"/>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hyperlink" Target="https://www.bbc.co.uk/news/business-56154961"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diagramQuickStyle" Target="diagrams/quickStyle2.xml"/><Relationship Id="rId10" Type="http://schemas.openxmlformats.org/officeDocument/2006/relationships/diagramQuickStyle" Target="diagrams/quickStyle1.xml"/><Relationship Id="rId19" Type="http://schemas.openxmlformats.org/officeDocument/2006/relationships/hyperlink" Target="https://www.johnlewispartnership.co.uk/about.html" TargetMode="Externa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64D61CF-E523-4459-A7E5-06D70619921D}" type="doc">
      <dgm:prSet loTypeId="urn:microsoft.com/office/officeart/2005/8/layout/orgChart1" loCatId="hierarchy" qsTypeId="urn:microsoft.com/office/officeart/2005/8/quickstyle/3d3" qsCatId="3D" csTypeId="urn:microsoft.com/office/officeart/2005/8/colors/accent1_2" csCatId="accent1" phldr="1"/>
      <dgm:spPr/>
      <dgm:t>
        <a:bodyPr/>
        <a:lstStyle/>
        <a:p>
          <a:endParaRPr lang="en-US"/>
        </a:p>
      </dgm:t>
    </dgm:pt>
    <dgm:pt modelId="{232337DE-EF91-4CC6-A12A-C41E4B6713B7}">
      <dgm:prSet phldrT="[Text]" custT="1"/>
      <dgm:spPr/>
      <dgm:t>
        <a:bodyPr/>
        <a:lstStyle/>
        <a:p>
          <a:r>
            <a:rPr lang="en-US" sz="1000" b="1">
              <a:latin typeface="Arial" panose="020B0604020202020204" pitchFamily="34" charset="0"/>
              <a:cs typeface="Arial" panose="020B0604020202020204" pitchFamily="34" charset="0"/>
            </a:rPr>
            <a:t>Project Manager</a:t>
          </a:r>
        </a:p>
      </dgm:t>
    </dgm:pt>
    <dgm:pt modelId="{F2144BC0-2714-4D6E-860B-08A0A58EC8B0}" type="parTrans" cxnId="{0F5A0044-A77D-4291-BBED-B587A1E601E9}">
      <dgm:prSet/>
      <dgm:spPr/>
      <dgm:t>
        <a:bodyPr/>
        <a:lstStyle/>
        <a:p>
          <a:endParaRPr lang="en-US" sz="1000" b="1">
            <a:latin typeface="Arial" panose="020B0604020202020204" pitchFamily="34" charset="0"/>
            <a:cs typeface="Arial" panose="020B0604020202020204" pitchFamily="34" charset="0"/>
          </a:endParaRPr>
        </a:p>
      </dgm:t>
    </dgm:pt>
    <dgm:pt modelId="{5288EC7C-CF35-4B76-8EB9-CD222BFB74EF}" type="sibTrans" cxnId="{0F5A0044-A77D-4291-BBED-B587A1E601E9}">
      <dgm:prSet/>
      <dgm:spPr/>
      <dgm:t>
        <a:bodyPr/>
        <a:lstStyle/>
        <a:p>
          <a:endParaRPr lang="en-US" sz="1000" b="1">
            <a:latin typeface="Arial" panose="020B0604020202020204" pitchFamily="34" charset="0"/>
            <a:cs typeface="Arial" panose="020B0604020202020204" pitchFamily="34" charset="0"/>
          </a:endParaRPr>
        </a:p>
      </dgm:t>
    </dgm:pt>
    <dgm:pt modelId="{83E5CA74-CD88-4E68-9260-EBB9A80EA246}">
      <dgm:prSet phldrT="[Text]" custT="1"/>
      <dgm:spPr/>
      <dgm:t>
        <a:bodyPr/>
        <a:lstStyle/>
        <a:p>
          <a:r>
            <a:rPr lang="en-US" sz="1000" b="1">
              <a:latin typeface="Arial" panose="020B0604020202020204" pitchFamily="34" charset="0"/>
              <a:cs typeface="Arial" panose="020B0604020202020204" pitchFamily="34" charset="0"/>
            </a:rPr>
            <a:t>Production</a:t>
          </a:r>
        </a:p>
      </dgm:t>
    </dgm:pt>
    <dgm:pt modelId="{ACDC4756-8F79-4A0E-9BC9-85F22108F4C6}" type="parTrans" cxnId="{E4009520-5304-48D2-9CED-8D069ACD783D}">
      <dgm:prSet/>
      <dgm:spPr/>
      <dgm:t>
        <a:bodyPr/>
        <a:lstStyle/>
        <a:p>
          <a:endParaRPr lang="en-US" sz="1000" b="1">
            <a:latin typeface="Arial" panose="020B0604020202020204" pitchFamily="34" charset="0"/>
            <a:cs typeface="Arial" panose="020B0604020202020204" pitchFamily="34" charset="0"/>
          </a:endParaRPr>
        </a:p>
      </dgm:t>
    </dgm:pt>
    <dgm:pt modelId="{FA38D09B-C40F-4DFA-B581-FDA3F004CB27}" type="sibTrans" cxnId="{E4009520-5304-48D2-9CED-8D069ACD783D}">
      <dgm:prSet/>
      <dgm:spPr/>
      <dgm:t>
        <a:bodyPr/>
        <a:lstStyle/>
        <a:p>
          <a:endParaRPr lang="en-US" sz="1000" b="1">
            <a:latin typeface="Arial" panose="020B0604020202020204" pitchFamily="34" charset="0"/>
            <a:cs typeface="Arial" panose="020B0604020202020204" pitchFamily="34" charset="0"/>
          </a:endParaRPr>
        </a:p>
      </dgm:t>
    </dgm:pt>
    <dgm:pt modelId="{20BCB7C2-98F1-4D6B-A8EA-7A04B32B446C}">
      <dgm:prSet phldrT="[Text]" custT="1"/>
      <dgm:spPr/>
      <dgm:t>
        <a:bodyPr/>
        <a:lstStyle/>
        <a:p>
          <a:r>
            <a:rPr lang="en-US" sz="1000" b="1">
              <a:latin typeface="Arial" panose="020B0604020202020204" pitchFamily="34" charset="0"/>
              <a:cs typeface="Arial" panose="020B0604020202020204" pitchFamily="34" charset="0"/>
            </a:rPr>
            <a:t>Design</a:t>
          </a:r>
        </a:p>
      </dgm:t>
    </dgm:pt>
    <dgm:pt modelId="{D02F862A-AC64-4783-9F01-AFCC48876631}" type="parTrans" cxnId="{748F9CF0-A577-4D48-82A9-B230F8C35C1E}">
      <dgm:prSet/>
      <dgm:spPr/>
      <dgm:t>
        <a:bodyPr/>
        <a:lstStyle/>
        <a:p>
          <a:endParaRPr lang="en-US" sz="1000" b="1">
            <a:latin typeface="Arial" panose="020B0604020202020204" pitchFamily="34" charset="0"/>
            <a:cs typeface="Arial" panose="020B0604020202020204" pitchFamily="34" charset="0"/>
          </a:endParaRPr>
        </a:p>
      </dgm:t>
    </dgm:pt>
    <dgm:pt modelId="{59414823-7115-43C6-B3FB-982DB0471517}" type="sibTrans" cxnId="{748F9CF0-A577-4D48-82A9-B230F8C35C1E}">
      <dgm:prSet/>
      <dgm:spPr/>
      <dgm:t>
        <a:bodyPr/>
        <a:lstStyle/>
        <a:p>
          <a:endParaRPr lang="en-US" sz="1000" b="1">
            <a:latin typeface="Arial" panose="020B0604020202020204" pitchFamily="34" charset="0"/>
            <a:cs typeface="Arial" panose="020B0604020202020204" pitchFamily="34" charset="0"/>
          </a:endParaRPr>
        </a:p>
      </dgm:t>
    </dgm:pt>
    <dgm:pt modelId="{F2F5748A-E98E-40BD-A984-9BC8CEF02C1B}">
      <dgm:prSet phldrT="[Text]" custT="1"/>
      <dgm:spPr/>
      <dgm:t>
        <a:bodyPr/>
        <a:lstStyle/>
        <a:p>
          <a:r>
            <a:rPr lang="en-US" sz="1000" b="1">
              <a:latin typeface="Arial" panose="020B0604020202020204" pitchFamily="34" charset="0"/>
              <a:cs typeface="Arial" panose="020B0604020202020204" pitchFamily="34" charset="0"/>
            </a:rPr>
            <a:t>HR</a:t>
          </a:r>
        </a:p>
      </dgm:t>
    </dgm:pt>
    <dgm:pt modelId="{E4BE6E92-2220-4888-A6DD-4E0971864D78}" type="parTrans" cxnId="{E86BE1D9-3A2F-4BF9-98DD-734F97DB257E}">
      <dgm:prSet/>
      <dgm:spPr/>
      <dgm:t>
        <a:bodyPr/>
        <a:lstStyle/>
        <a:p>
          <a:endParaRPr lang="en-US" sz="1000" b="1">
            <a:latin typeface="Arial" panose="020B0604020202020204" pitchFamily="34" charset="0"/>
            <a:cs typeface="Arial" panose="020B0604020202020204" pitchFamily="34" charset="0"/>
          </a:endParaRPr>
        </a:p>
      </dgm:t>
    </dgm:pt>
    <dgm:pt modelId="{DF1848C6-06C7-4AE7-A605-3E60C5502467}" type="sibTrans" cxnId="{E86BE1D9-3A2F-4BF9-98DD-734F97DB257E}">
      <dgm:prSet/>
      <dgm:spPr/>
      <dgm:t>
        <a:bodyPr/>
        <a:lstStyle/>
        <a:p>
          <a:endParaRPr lang="en-US" sz="1000" b="1">
            <a:latin typeface="Arial" panose="020B0604020202020204" pitchFamily="34" charset="0"/>
            <a:cs typeface="Arial" panose="020B0604020202020204" pitchFamily="34" charset="0"/>
          </a:endParaRPr>
        </a:p>
      </dgm:t>
    </dgm:pt>
    <dgm:pt modelId="{1CA23752-9171-4898-A4D2-C05989F98E16}">
      <dgm:prSet custT="1"/>
      <dgm:spPr/>
      <dgm:t>
        <a:bodyPr/>
        <a:lstStyle/>
        <a:p>
          <a:r>
            <a:rPr lang="en-US" sz="1000" b="1">
              <a:latin typeface="Arial" panose="020B0604020202020204" pitchFamily="34" charset="0"/>
              <a:cs typeface="Arial" panose="020B0604020202020204" pitchFamily="34" charset="0"/>
            </a:rPr>
            <a:t>IT</a:t>
          </a:r>
        </a:p>
      </dgm:t>
    </dgm:pt>
    <dgm:pt modelId="{15D18483-D1A5-4835-98F0-13DF7E23B1A5}" type="parTrans" cxnId="{EF574970-4E0D-4E4A-9E82-B26D72D284B4}">
      <dgm:prSet/>
      <dgm:spPr/>
      <dgm:t>
        <a:bodyPr/>
        <a:lstStyle/>
        <a:p>
          <a:endParaRPr lang="en-US"/>
        </a:p>
      </dgm:t>
    </dgm:pt>
    <dgm:pt modelId="{9B1582AA-97F6-4BDD-B374-B4CF967928A8}" type="sibTrans" cxnId="{EF574970-4E0D-4E4A-9E82-B26D72D284B4}">
      <dgm:prSet/>
      <dgm:spPr/>
      <dgm:t>
        <a:bodyPr/>
        <a:lstStyle/>
        <a:p>
          <a:endParaRPr lang="en-US"/>
        </a:p>
      </dgm:t>
    </dgm:pt>
    <dgm:pt modelId="{869B2837-DFE5-4F54-9E15-76B5D2CD7539}">
      <dgm:prSet custT="1"/>
      <dgm:spPr/>
      <dgm:t>
        <a:bodyPr/>
        <a:lstStyle/>
        <a:p>
          <a:r>
            <a:rPr lang="en-US" sz="1000" b="1">
              <a:latin typeface="Arial" panose="020B0604020202020204" pitchFamily="34" charset="0"/>
              <a:cs typeface="Arial" panose="020B0604020202020204" pitchFamily="34" charset="0"/>
            </a:rPr>
            <a:t>Software Engineers</a:t>
          </a:r>
        </a:p>
      </dgm:t>
    </dgm:pt>
    <dgm:pt modelId="{9418DBDB-E919-4ACD-A1F2-D6BD1C25E264}" type="parTrans" cxnId="{209E46A2-44B0-45AD-89E6-BF9339A73FEB}">
      <dgm:prSet/>
      <dgm:spPr/>
      <dgm:t>
        <a:bodyPr/>
        <a:lstStyle/>
        <a:p>
          <a:endParaRPr lang="en-US"/>
        </a:p>
      </dgm:t>
    </dgm:pt>
    <dgm:pt modelId="{538997B8-8D58-434F-B62E-8F45019BE3C0}" type="sibTrans" cxnId="{209E46A2-44B0-45AD-89E6-BF9339A73FEB}">
      <dgm:prSet/>
      <dgm:spPr/>
      <dgm:t>
        <a:bodyPr/>
        <a:lstStyle/>
        <a:p>
          <a:endParaRPr lang="en-US"/>
        </a:p>
      </dgm:t>
    </dgm:pt>
    <dgm:pt modelId="{3578D6AE-1614-479A-9AF8-60D6240B0487}">
      <dgm:prSet custT="1"/>
      <dgm:spPr/>
      <dgm:t>
        <a:bodyPr/>
        <a:lstStyle/>
        <a:p>
          <a:r>
            <a:rPr lang="en-US" sz="1000" b="1">
              <a:latin typeface="Arial" panose="020B0604020202020204" pitchFamily="34" charset="0"/>
              <a:cs typeface="Arial" panose="020B0604020202020204" pitchFamily="34" charset="0"/>
            </a:rPr>
            <a:t>System/app Developers</a:t>
          </a:r>
        </a:p>
      </dgm:t>
    </dgm:pt>
    <dgm:pt modelId="{D2FA448B-39FA-4D2C-ABBE-CCF658F50545}" type="parTrans" cxnId="{9CDF4845-400B-4492-9F19-66C41AE66381}">
      <dgm:prSet/>
      <dgm:spPr/>
      <dgm:t>
        <a:bodyPr/>
        <a:lstStyle/>
        <a:p>
          <a:endParaRPr lang="en-US"/>
        </a:p>
      </dgm:t>
    </dgm:pt>
    <dgm:pt modelId="{69FEC000-09B7-4C67-A7DC-9A1DC12B92DC}" type="sibTrans" cxnId="{9CDF4845-400B-4492-9F19-66C41AE66381}">
      <dgm:prSet/>
      <dgm:spPr/>
      <dgm:t>
        <a:bodyPr/>
        <a:lstStyle/>
        <a:p>
          <a:endParaRPr lang="en-US"/>
        </a:p>
      </dgm:t>
    </dgm:pt>
    <dgm:pt modelId="{12475959-02F1-482B-B7D7-086DE4237C5F}">
      <dgm:prSet custT="1"/>
      <dgm:spPr/>
      <dgm:t>
        <a:bodyPr/>
        <a:lstStyle/>
        <a:p>
          <a:r>
            <a:rPr lang="en-US" sz="1000" b="1">
              <a:latin typeface="Arial" panose="020B0604020202020204" pitchFamily="34" charset="0"/>
              <a:cs typeface="Arial" panose="020B0604020202020204" pitchFamily="34" charset="0"/>
            </a:rPr>
            <a:t>Finance</a:t>
          </a:r>
        </a:p>
      </dgm:t>
    </dgm:pt>
    <dgm:pt modelId="{8CB31E60-C8DE-4B58-95EA-88B948EF2E97}" type="parTrans" cxnId="{7277B70A-A9D3-45FF-90CD-EB17A1C5E8D8}">
      <dgm:prSet/>
      <dgm:spPr/>
      <dgm:t>
        <a:bodyPr/>
        <a:lstStyle/>
        <a:p>
          <a:endParaRPr lang="en-US"/>
        </a:p>
      </dgm:t>
    </dgm:pt>
    <dgm:pt modelId="{69A4CEE5-32C3-4A98-9279-7DE905B632CE}" type="sibTrans" cxnId="{7277B70A-A9D3-45FF-90CD-EB17A1C5E8D8}">
      <dgm:prSet/>
      <dgm:spPr/>
      <dgm:t>
        <a:bodyPr/>
        <a:lstStyle/>
        <a:p>
          <a:endParaRPr lang="en-US"/>
        </a:p>
      </dgm:t>
    </dgm:pt>
    <dgm:pt modelId="{B97B04A7-94D7-4B41-8F27-EC71E0D8C331}" type="pres">
      <dgm:prSet presAssocID="{F64D61CF-E523-4459-A7E5-06D70619921D}" presName="hierChild1" presStyleCnt="0">
        <dgm:presLayoutVars>
          <dgm:orgChart val="1"/>
          <dgm:chPref val="1"/>
          <dgm:dir/>
          <dgm:animOne val="branch"/>
          <dgm:animLvl val="lvl"/>
          <dgm:resizeHandles/>
        </dgm:presLayoutVars>
      </dgm:prSet>
      <dgm:spPr/>
      <dgm:t>
        <a:bodyPr/>
        <a:lstStyle/>
        <a:p>
          <a:endParaRPr lang="en-GB"/>
        </a:p>
      </dgm:t>
    </dgm:pt>
    <dgm:pt modelId="{1C3DBACC-0ED0-45C1-B8D7-70EE4F8A1C95}" type="pres">
      <dgm:prSet presAssocID="{232337DE-EF91-4CC6-A12A-C41E4B6713B7}" presName="hierRoot1" presStyleCnt="0">
        <dgm:presLayoutVars>
          <dgm:hierBranch val="init"/>
        </dgm:presLayoutVars>
      </dgm:prSet>
      <dgm:spPr/>
    </dgm:pt>
    <dgm:pt modelId="{BF943BB6-F77C-4BF0-B33F-C5BBE4BACF2E}" type="pres">
      <dgm:prSet presAssocID="{232337DE-EF91-4CC6-A12A-C41E4B6713B7}" presName="rootComposite1" presStyleCnt="0"/>
      <dgm:spPr/>
    </dgm:pt>
    <dgm:pt modelId="{20D7E5A6-4073-4975-8B4C-0D66C44FF218}" type="pres">
      <dgm:prSet presAssocID="{232337DE-EF91-4CC6-A12A-C41E4B6713B7}" presName="rootText1" presStyleLbl="node0" presStyleIdx="0" presStyleCnt="1">
        <dgm:presLayoutVars>
          <dgm:chPref val="3"/>
        </dgm:presLayoutVars>
      </dgm:prSet>
      <dgm:spPr/>
      <dgm:t>
        <a:bodyPr/>
        <a:lstStyle/>
        <a:p>
          <a:endParaRPr lang="en-GB"/>
        </a:p>
      </dgm:t>
    </dgm:pt>
    <dgm:pt modelId="{D7921CBD-6952-4648-B59D-44C94B4EC66B}" type="pres">
      <dgm:prSet presAssocID="{232337DE-EF91-4CC6-A12A-C41E4B6713B7}" presName="rootConnector1" presStyleLbl="node1" presStyleIdx="0" presStyleCnt="0"/>
      <dgm:spPr/>
      <dgm:t>
        <a:bodyPr/>
        <a:lstStyle/>
        <a:p>
          <a:endParaRPr lang="en-GB"/>
        </a:p>
      </dgm:t>
    </dgm:pt>
    <dgm:pt modelId="{BAEB2AC2-6491-4045-A6EA-FA34B85BD100}" type="pres">
      <dgm:prSet presAssocID="{232337DE-EF91-4CC6-A12A-C41E4B6713B7}" presName="hierChild2" presStyleCnt="0"/>
      <dgm:spPr/>
    </dgm:pt>
    <dgm:pt modelId="{808715E8-B2F4-4192-86A6-C3303CB788E4}" type="pres">
      <dgm:prSet presAssocID="{ACDC4756-8F79-4A0E-9BC9-85F22108F4C6}" presName="Name37" presStyleLbl="parChTrans1D2" presStyleIdx="0" presStyleCnt="5"/>
      <dgm:spPr/>
      <dgm:t>
        <a:bodyPr/>
        <a:lstStyle/>
        <a:p>
          <a:endParaRPr lang="en-GB"/>
        </a:p>
      </dgm:t>
    </dgm:pt>
    <dgm:pt modelId="{C986364D-007B-43DF-97D1-CA12D61D3638}" type="pres">
      <dgm:prSet presAssocID="{83E5CA74-CD88-4E68-9260-EBB9A80EA246}" presName="hierRoot2" presStyleCnt="0">
        <dgm:presLayoutVars>
          <dgm:hierBranch val="init"/>
        </dgm:presLayoutVars>
      </dgm:prSet>
      <dgm:spPr/>
    </dgm:pt>
    <dgm:pt modelId="{1DB9C314-19F9-44F4-AEE3-AE40680DD053}" type="pres">
      <dgm:prSet presAssocID="{83E5CA74-CD88-4E68-9260-EBB9A80EA246}" presName="rootComposite" presStyleCnt="0"/>
      <dgm:spPr/>
    </dgm:pt>
    <dgm:pt modelId="{5962886C-3CD6-4D5D-A296-566123FF8CBB}" type="pres">
      <dgm:prSet presAssocID="{83E5CA74-CD88-4E68-9260-EBB9A80EA246}" presName="rootText" presStyleLbl="node2" presStyleIdx="0" presStyleCnt="5">
        <dgm:presLayoutVars>
          <dgm:chPref val="3"/>
        </dgm:presLayoutVars>
      </dgm:prSet>
      <dgm:spPr/>
      <dgm:t>
        <a:bodyPr/>
        <a:lstStyle/>
        <a:p>
          <a:endParaRPr lang="en-GB"/>
        </a:p>
      </dgm:t>
    </dgm:pt>
    <dgm:pt modelId="{C5B0CA0E-AB69-4612-B846-8EE312287F91}" type="pres">
      <dgm:prSet presAssocID="{83E5CA74-CD88-4E68-9260-EBB9A80EA246}" presName="rootConnector" presStyleLbl="node2" presStyleIdx="0" presStyleCnt="5"/>
      <dgm:spPr/>
      <dgm:t>
        <a:bodyPr/>
        <a:lstStyle/>
        <a:p>
          <a:endParaRPr lang="en-GB"/>
        </a:p>
      </dgm:t>
    </dgm:pt>
    <dgm:pt modelId="{8CF5009B-9392-4BB8-AF24-6997909E010B}" type="pres">
      <dgm:prSet presAssocID="{83E5CA74-CD88-4E68-9260-EBB9A80EA246}" presName="hierChild4" presStyleCnt="0"/>
      <dgm:spPr/>
    </dgm:pt>
    <dgm:pt modelId="{23DACFF6-831E-4D39-933D-7E92C89AC27F}" type="pres">
      <dgm:prSet presAssocID="{83E5CA74-CD88-4E68-9260-EBB9A80EA246}" presName="hierChild5" presStyleCnt="0"/>
      <dgm:spPr/>
    </dgm:pt>
    <dgm:pt modelId="{C37949ED-FB2A-4A04-B36C-D01CAB29A9B6}" type="pres">
      <dgm:prSet presAssocID="{D02F862A-AC64-4783-9F01-AFCC48876631}" presName="Name37" presStyleLbl="parChTrans1D2" presStyleIdx="1" presStyleCnt="5"/>
      <dgm:spPr/>
      <dgm:t>
        <a:bodyPr/>
        <a:lstStyle/>
        <a:p>
          <a:endParaRPr lang="en-GB"/>
        </a:p>
      </dgm:t>
    </dgm:pt>
    <dgm:pt modelId="{AAF2F68B-C32B-4690-8FE8-6D1AD393D0E8}" type="pres">
      <dgm:prSet presAssocID="{20BCB7C2-98F1-4D6B-A8EA-7A04B32B446C}" presName="hierRoot2" presStyleCnt="0">
        <dgm:presLayoutVars>
          <dgm:hierBranch val="init"/>
        </dgm:presLayoutVars>
      </dgm:prSet>
      <dgm:spPr/>
    </dgm:pt>
    <dgm:pt modelId="{2AEA1A03-EDF4-4E58-8076-5D242B518D00}" type="pres">
      <dgm:prSet presAssocID="{20BCB7C2-98F1-4D6B-A8EA-7A04B32B446C}" presName="rootComposite" presStyleCnt="0"/>
      <dgm:spPr/>
    </dgm:pt>
    <dgm:pt modelId="{B5A09240-D5D7-445A-B617-882F6C923EA7}" type="pres">
      <dgm:prSet presAssocID="{20BCB7C2-98F1-4D6B-A8EA-7A04B32B446C}" presName="rootText" presStyleLbl="node2" presStyleIdx="1" presStyleCnt="5">
        <dgm:presLayoutVars>
          <dgm:chPref val="3"/>
        </dgm:presLayoutVars>
      </dgm:prSet>
      <dgm:spPr/>
      <dgm:t>
        <a:bodyPr/>
        <a:lstStyle/>
        <a:p>
          <a:endParaRPr lang="en-GB"/>
        </a:p>
      </dgm:t>
    </dgm:pt>
    <dgm:pt modelId="{0F295934-5654-4811-A2D0-B013254521E9}" type="pres">
      <dgm:prSet presAssocID="{20BCB7C2-98F1-4D6B-A8EA-7A04B32B446C}" presName="rootConnector" presStyleLbl="node2" presStyleIdx="1" presStyleCnt="5"/>
      <dgm:spPr/>
      <dgm:t>
        <a:bodyPr/>
        <a:lstStyle/>
        <a:p>
          <a:endParaRPr lang="en-GB"/>
        </a:p>
      </dgm:t>
    </dgm:pt>
    <dgm:pt modelId="{2CEB2BFE-B4EC-4B95-905C-66A2A2F4877C}" type="pres">
      <dgm:prSet presAssocID="{20BCB7C2-98F1-4D6B-A8EA-7A04B32B446C}" presName="hierChild4" presStyleCnt="0"/>
      <dgm:spPr/>
    </dgm:pt>
    <dgm:pt modelId="{ED7062CF-8918-4B49-B8EC-322E8BF3F6EF}" type="pres">
      <dgm:prSet presAssocID="{20BCB7C2-98F1-4D6B-A8EA-7A04B32B446C}" presName="hierChild5" presStyleCnt="0"/>
      <dgm:spPr/>
    </dgm:pt>
    <dgm:pt modelId="{219BFC0F-3CC1-429D-9125-2B2C1F104F28}" type="pres">
      <dgm:prSet presAssocID="{E4BE6E92-2220-4888-A6DD-4E0971864D78}" presName="Name37" presStyleLbl="parChTrans1D2" presStyleIdx="2" presStyleCnt="5"/>
      <dgm:spPr/>
      <dgm:t>
        <a:bodyPr/>
        <a:lstStyle/>
        <a:p>
          <a:endParaRPr lang="en-GB"/>
        </a:p>
      </dgm:t>
    </dgm:pt>
    <dgm:pt modelId="{D5C5D087-5800-4F90-AB38-AF19432A028A}" type="pres">
      <dgm:prSet presAssocID="{F2F5748A-E98E-40BD-A984-9BC8CEF02C1B}" presName="hierRoot2" presStyleCnt="0">
        <dgm:presLayoutVars>
          <dgm:hierBranch val="init"/>
        </dgm:presLayoutVars>
      </dgm:prSet>
      <dgm:spPr/>
    </dgm:pt>
    <dgm:pt modelId="{10E52D3A-19C8-4108-A4DC-F211B7208BF5}" type="pres">
      <dgm:prSet presAssocID="{F2F5748A-E98E-40BD-A984-9BC8CEF02C1B}" presName="rootComposite" presStyleCnt="0"/>
      <dgm:spPr/>
    </dgm:pt>
    <dgm:pt modelId="{B22A8AF5-D5BA-4CEA-A12F-0613BB43CB8F}" type="pres">
      <dgm:prSet presAssocID="{F2F5748A-E98E-40BD-A984-9BC8CEF02C1B}" presName="rootText" presStyleLbl="node2" presStyleIdx="2" presStyleCnt="5">
        <dgm:presLayoutVars>
          <dgm:chPref val="3"/>
        </dgm:presLayoutVars>
      </dgm:prSet>
      <dgm:spPr/>
      <dgm:t>
        <a:bodyPr/>
        <a:lstStyle/>
        <a:p>
          <a:endParaRPr lang="en-GB"/>
        </a:p>
      </dgm:t>
    </dgm:pt>
    <dgm:pt modelId="{DC0D4779-34C4-4FAB-8BCA-393FC85686E7}" type="pres">
      <dgm:prSet presAssocID="{F2F5748A-E98E-40BD-A984-9BC8CEF02C1B}" presName="rootConnector" presStyleLbl="node2" presStyleIdx="2" presStyleCnt="5"/>
      <dgm:spPr/>
      <dgm:t>
        <a:bodyPr/>
        <a:lstStyle/>
        <a:p>
          <a:endParaRPr lang="en-GB"/>
        </a:p>
      </dgm:t>
    </dgm:pt>
    <dgm:pt modelId="{E82C5F03-C283-4E03-925C-04BAD86B607E}" type="pres">
      <dgm:prSet presAssocID="{F2F5748A-E98E-40BD-A984-9BC8CEF02C1B}" presName="hierChild4" presStyleCnt="0"/>
      <dgm:spPr/>
    </dgm:pt>
    <dgm:pt modelId="{D09B8A82-5DBB-4556-9F38-8CEAD6D15E72}" type="pres">
      <dgm:prSet presAssocID="{F2F5748A-E98E-40BD-A984-9BC8CEF02C1B}" presName="hierChild5" presStyleCnt="0"/>
      <dgm:spPr/>
    </dgm:pt>
    <dgm:pt modelId="{255576DB-FFE0-4BD4-8522-1D737D0FC81D}" type="pres">
      <dgm:prSet presAssocID="{15D18483-D1A5-4835-98F0-13DF7E23B1A5}" presName="Name37" presStyleLbl="parChTrans1D2" presStyleIdx="3" presStyleCnt="5"/>
      <dgm:spPr/>
      <dgm:t>
        <a:bodyPr/>
        <a:lstStyle/>
        <a:p>
          <a:endParaRPr lang="en-GB"/>
        </a:p>
      </dgm:t>
    </dgm:pt>
    <dgm:pt modelId="{931D1D09-5D66-4AD1-8AA7-51F2C44B4140}" type="pres">
      <dgm:prSet presAssocID="{1CA23752-9171-4898-A4D2-C05989F98E16}" presName="hierRoot2" presStyleCnt="0">
        <dgm:presLayoutVars>
          <dgm:hierBranch val="init"/>
        </dgm:presLayoutVars>
      </dgm:prSet>
      <dgm:spPr/>
    </dgm:pt>
    <dgm:pt modelId="{6833D299-6813-4725-A841-232BC139938C}" type="pres">
      <dgm:prSet presAssocID="{1CA23752-9171-4898-A4D2-C05989F98E16}" presName="rootComposite" presStyleCnt="0"/>
      <dgm:spPr/>
    </dgm:pt>
    <dgm:pt modelId="{2B8A7CCB-002D-49F1-9807-BDDA711FD103}" type="pres">
      <dgm:prSet presAssocID="{1CA23752-9171-4898-A4D2-C05989F98E16}" presName="rootText" presStyleLbl="node2" presStyleIdx="3" presStyleCnt="5">
        <dgm:presLayoutVars>
          <dgm:chPref val="3"/>
        </dgm:presLayoutVars>
      </dgm:prSet>
      <dgm:spPr/>
      <dgm:t>
        <a:bodyPr/>
        <a:lstStyle/>
        <a:p>
          <a:endParaRPr lang="en-GB"/>
        </a:p>
      </dgm:t>
    </dgm:pt>
    <dgm:pt modelId="{384C09DF-1EC5-4D44-8DFA-EB2C297CAD2E}" type="pres">
      <dgm:prSet presAssocID="{1CA23752-9171-4898-A4D2-C05989F98E16}" presName="rootConnector" presStyleLbl="node2" presStyleIdx="3" presStyleCnt="5"/>
      <dgm:spPr/>
      <dgm:t>
        <a:bodyPr/>
        <a:lstStyle/>
        <a:p>
          <a:endParaRPr lang="en-GB"/>
        </a:p>
      </dgm:t>
    </dgm:pt>
    <dgm:pt modelId="{9D6F6761-E982-400C-96AD-DA7B19ACCA86}" type="pres">
      <dgm:prSet presAssocID="{1CA23752-9171-4898-A4D2-C05989F98E16}" presName="hierChild4" presStyleCnt="0"/>
      <dgm:spPr/>
    </dgm:pt>
    <dgm:pt modelId="{B17F907C-81F0-456E-A7F0-E8E02189A538}" type="pres">
      <dgm:prSet presAssocID="{9418DBDB-E919-4ACD-A1F2-D6BD1C25E264}" presName="Name37" presStyleLbl="parChTrans1D3" presStyleIdx="0" presStyleCnt="2"/>
      <dgm:spPr/>
      <dgm:t>
        <a:bodyPr/>
        <a:lstStyle/>
        <a:p>
          <a:endParaRPr lang="en-GB"/>
        </a:p>
      </dgm:t>
    </dgm:pt>
    <dgm:pt modelId="{8AFF0CF9-2D66-4664-A35E-3025BE9C87E7}" type="pres">
      <dgm:prSet presAssocID="{869B2837-DFE5-4F54-9E15-76B5D2CD7539}" presName="hierRoot2" presStyleCnt="0">
        <dgm:presLayoutVars>
          <dgm:hierBranch val="init"/>
        </dgm:presLayoutVars>
      </dgm:prSet>
      <dgm:spPr/>
    </dgm:pt>
    <dgm:pt modelId="{124BDE85-D82C-424A-8820-384130A19898}" type="pres">
      <dgm:prSet presAssocID="{869B2837-DFE5-4F54-9E15-76B5D2CD7539}" presName="rootComposite" presStyleCnt="0"/>
      <dgm:spPr/>
    </dgm:pt>
    <dgm:pt modelId="{A9662346-2DF0-4E4C-872A-086F76DAA795}" type="pres">
      <dgm:prSet presAssocID="{869B2837-DFE5-4F54-9E15-76B5D2CD7539}" presName="rootText" presStyleLbl="node3" presStyleIdx="0" presStyleCnt="2">
        <dgm:presLayoutVars>
          <dgm:chPref val="3"/>
        </dgm:presLayoutVars>
      </dgm:prSet>
      <dgm:spPr/>
      <dgm:t>
        <a:bodyPr/>
        <a:lstStyle/>
        <a:p>
          <a:endParaRPr lang="en-GB"/>
        </a:p>
      </dgm:t>
    </dgm:pt>
    <dgm:pt modelId="{C8D02081-3760-47E6-900E-CB20F3F6ECA1}" type="pres">
      <dgm:prSet presAssocID="{869B2837-DFE5-4F54-9E15-76B5D2CD7539}" presName="rootConnector" presStyleLbl="node3" presStyleIdx="0" presStyleCnt="2"/>
      <dgm:spPr/>
      <dgm:t>
        <a:bodyPr/>
        <a:lstStyle/>
        <a:p>
          <a:endParaRPr lang="en-GB"/>
        </a:p>
      </dgm:t>
    </dgm:pt>
    <dgm:pt modelId="{A649B685-487F-424B-AF66-B462E6421106}" type="pres">
      <dgm:prSet presAssocID="{869B2837-DFE5-4F54-9E15-76B5D2CD7539}" presName="hierChild4" presStyleCnt="0"/>
      <dgm:spPr/>
    </dgm:pt>
    <dgm:pt modelId="{58F37DE0-22AC-46EF-9A2C-E0E7EFFB886C}" type="pres">
      <dgm:prSet presAssocID="{869B2837-DFE5-4F54-9E15-76B5D2CD7539}" presName="hierChild5" presStyleCnt="0"/>
      <dgm:spPr/>
    </dgm:pt>
    <dgm:pt modelId="{19F39775-13BE-4747-BC36-2C94AB465D24}" type="pres">
      <dgm:prSet presAssocID="{D2FA448B-39FA-4D2C-ABBE-CCF658F50545}" presName="Name37" presStyleLbl="parChTrans1D3" presStyleIdx="1" presStyleCnt="2"/>
      <dgm:spPr/>
      <dgm:t>
        <a:bodyPr/>
        <a:lstStyle/>
        <a:p>
          <a:endParaRPr lang="en-GB"/>
        </a:p>
      </dgm:t>
    </dgm:pt>
    <dgm:pt modelId="{12FDF81C-0AAA-44CF-A852-82C012479834}" type="pres">
      <dgm:prSet presAssocID="{3578D6AE-1614-479A-9AF8-60D6240B0487}" presName="hierRoot2" presStyleCnt="0">
        <dgm:presLayoutVars>
          <dgm:hierBranch val="init"/>
        </dgm:presLayoutVars>
      </dgm:prSet>
      <dgm:spPr/>
    </dgm:pt>
    <dgm:pt modelId="{C870FA73-806B-47A2-B319-24A338AC44FB}" type="pres">
      <dgm:prSet presAssocID="{3578D6AE-1614-479A-9AF8-60D6240B0487}" presName="rootComposite" presStyleCnt="0"/>
      <dgm:spPr/>
    </dgm:pt>
    <dgm:pt modelId="{40150AD4-E174-42EF-8330-702B48CB2D32}" type="pres">
      <dgm:prSet presAssocID="{3578D6AE-1614-479A-9AF8-60D6240B0487}" presName="rootText" presStyleLbl="node3" presStyleIdx="1" presStyleCnt="2">
        <dgm:presLayoutVars>
          <dgm:chPref val="3"/>
        </dgm:presLayoutVars>
      </dgm:prSet>
      <dgm:spPr/>
      <dgm:t>
        <a:bodyPr/>
        <a:lstStyle/>
        <a:p>
          <a:endParaRPr lang="en-GB"/>
        </a:p>
      </dgm:t>
    </dgm:pt>
    <dgm:pt modelId="{02BAEBB0-3B65-4232-97A9-D53399F1780C}" type="pres">
      <dgm:prSet presAssocID="{3578D6AE-1614-479A-9AF8-60D6240B0487}" presName="rootConnector" presStyleLbl="node3" presStyleIdx="1" presStyleCnt="2"/>
      <dgm:spPr/>
      <dgm:t>
        <a:bodyPr/>
        <a:lstStyle/>
        <a:p>
          <a:endParaRPr lang="en-GB"/>
        </a:p>
      </dgm:t>
    </dgm:pt>
    <dgm:pt modelId="{B836FA9B-FFE7-4CA9-9545-889B52873F0F}" type="pres">
      <dgm:prSet presAssocID="{3578D6AE-1614-479A-9AF8-60D6240B0487}" presName="hierChild4" presStyleCnt="0"/>
      <dgm:spPr/>
    </dgm:pt>
    <dgm:pt modelId="{A7B3A886-4773-4DB0-A672-C605EDA053F1}" type="pres">
      <dgm:prSet presAssocID="{3578D6AE-1614-479A-9AF8-60D6240B0487}" presName="hierChild5" presStyleCnt="0"/>
      <dgm:spPr/>
    </dgm:pt>
    <dgm:pt modelId="{93810D3B-413D-4573-B6DD-20552794C688}" type="pres">
      <dgm:prSet presAssocID="{1CA23752-9171-4898-A4D2-C05989F98E16}" presName="hierChild5" presStyleCnt="0"/>
      <dgm:spPr/>
    </dgm:pt>
    <dgm:pt modelId="{54881F85-A75F-44B1-B76F-5AD3BBE1AA09}" type="pres">
      <dgm:prSet presAssocID="{8CB31E60-C8DE-4B58-95EA-88B948EF2E97}" presName="Name37" presStyleLbl="parChTrans1D2" presStyleIdx="4" presStyleCnt="5"/>
      <dgm:spPr/>
      <dgm:t>
        <a:bodyPr/>
        <a:lstStyle/>
        <a:p>
          <a:endParaRPr lang="en-GB"/>
        </a:p>
      </dgm:t>
    </dgm:pt>
    <dgm:pt modelId="{692F210D-7AD3-4581-9972-3F93AB8C86F4}" type="pres">
      <dgm:prSet presAssocID="{12475959-02F1-482B-B7D7-086DE4237C5F}" presName="hierRoot2" presStyleCnt="0">
        <dgm:presLayoutVars>
          <dgm:hierBranch val="init"/>
        </dgm:presLayoutVars>
      </dgm:prSet>
      <dgm:spPr/>
    </dgm:pt>
    <dgm:pt modelId="{4CF66891-45A6-42D9-8BDA-A56A5AB6055A}" type="pres">
      <dgm:prSet presAssocID="{12475959-02F1-482B-B7D7-086DE4237C5F}" presName="rootComposite" presStyleCnt="0"/>
      <dgm:spPr/>
    </dgm:pt>
    <dgm:pt modelId="{7866E35C-9B7C-4EEF-8419-6D7404B83B6D}" type="pres">
      <dgm:prSet presAssocID="{12475959-02F1-482B-B7D7-086DE4237C5F}" presName="rootText" presStyleLbl="node2" presStyleIdx="4" presStyleCnt="5">
        <dgm:presLayoutVars>
          <dgm:chPref val="3"/>
        </dgm:presLayoutVars>
      </dgm:prSet>
      <dgm:spPr/>
      <dgm:t>
        <a:bodyPr/>
        <a:lstStyle/>
        <a:p>
          <a:endParaRPr lang="en-GB"/>
        </a:p>
      </dgm:t>
    </dgm:pt>
    <dgm:pt modelId="{17ACBEB6-608A-499C-AE65-B490DB0101DF}" type="pres">
      <dgm:prSet presAssocID="{12475959-02F1-482B-B7D7-086DE4237C5F}" presName="rootConnector" presStyleLbl="node2" presStyleIdx="4" presStyleCnt="5"/>
      <dgm:spPr/>
      <dgm:t>
        <a:bodyPr/>
        <a:lstStyle/>
        <a:p>
          <a:endParaRPr lang="en-GB"/>
        </a:p>
      </dgm:t>
    </dgm:pt>
    <dgm:pt modelId="{1DC98A33-A538-4C77-A7B8-374FABFCA51B}" type="pres">
      <dgm:prSet presAssocID="{12475959-02F1-482B-B7D7-086DE4237C5F}" presName="hierChild4" presStyleCnt="0"/>
      <dgm:spPr/>
    </dgm:pt>
    <dgm:pt modelId="{3B8FBFCA-2113-42B2-96CB-B21DC38CE829}" type="pres">
      <dgm:prSet presAssocID="{12475959-02F1-482B-B7D7-086DE4237C5F}" presName="hierChild5" presStyleCnt="0"/>
      <dgm:spPr/>
    </dgm:pt>
    <dgm:pt modelId="{F9418E01-C86F-4B3B-92C5-2FD3F42E1955}" type="pres">
      <dgm:prSet presAssocID="{232337DE-EF91-4CC6-A12A-C41E4B6713B7}" presName="hierChild3" presStyleCnt="0"/>
      <dgm:spPr/>
    </dgm:pt>
  </dgm:ptLst>
  <dgm:cxnLst>
    <dgm:cxn modelId="{8EEE025D-B572-4CD0-B8CE-6A151D5B1C12}" type="presOf" srcId="{83E5CA74-CD88-4E68-9260-EBB9A80EA246}" destId="{C5B0CA0E-AB69-4612-B846-8EE312287F91}" srcOrd="1" destOrd="0" presId="urn:microsoft.com/office/officeart/2005/8/layout/orgChart1"/>
    <dgm:cxn modelId="{8EDAD005-7E01-49D4-B59E-59AF787E38B8}" type="presOf" srcId="{15D18483-D1A5-4835-98F0-13DF7E23B1A5}" destId="{255576DB-FFE0-4BD4-8522-1D737D0FC81D}" srcOrd="0" destOrd="0" presId="urn:microsoft.com/office/officeart/2005/8/layout/orgChart1"/>
    <dgm:cxn modelId="{70B8A615-FF09-489B-B8C4-B79EDE69E88C}" type="presOf" srcId="{D02F862A-AC64-4783-9F01-AFCC48876631}" destId="{C37949ED-FB2A-4A04-B36C-D01CAB29A9B6}" srcOrd="0" destOrd="0" presId="urn:microsoft.com/office/officeart/2005/8/layout/orgChart1"/>
    <dgm:cxn modelId="{EF574970-4E0D-4E4A-9E82-B26D72D284B4}" srcId="{232337DE-EF91-4CC6-A12A-C41E4B6713B7}" destId="{1CA23752-9171-4898-A4D2-C05989F98E16}" srcOrd="3" destOrd="0" parTransId="{15D18483-D1A5-4835-98F0-13DF7E23B1A5}" sibTransId="{9B1582AA-97F6-4BDD-B374-B4CF967928A8}"/>
    <dgm:cxn modelId="{B510F474-BB0D-4F00-A372-FC1C64664652}" type="presOf" srcId="{869B2837-DFE5-4F54-9E15-76B5D2CD7539}" destId="{C8D02081-3760-47E6-900E-CB20F3F6ECA1}" srcOrd="1" destOrd="0" presId="urn:microsoft.com/office/officeart/2005/8/layout/orgChart1"/>
    <dgm:cxn modelId="{A1D97A8D-4D18-403A-8324-5214CCF8576E}" type="presOf" srcId="{12475959-02F1-482B-B7D7-086DE4237C5F}" destId="{7866E35C-9B7C-4EEF-8419-6D7404B83B6D}" srcOrd="0" destOrd="0" presId="urn:microsoft.com/office/officeart/2005/8/layout/orgChart1"/>
    <dgm:cxn modelId="{209E46A2-44B0-45AD-89E6-BF9339A73FEB}" srcId="{1CA23752-9171-4898-A4D2-C05989F98E16}" destId="{869B2837-DFE5-4F54-9E15-76B5D2CD7539}" srcOrd="0" destOrd="0" parTransId="{9418DBDB-E919-4ACD-A1F2-D6BD1C25E264}" sibTransId="{538997B8-8D58-434F-B62E-8F45019BE3C0}"/>
    <dgm:cxn modelId="{72F383C7-A00D-47A0-96FE-7FBB79F763EA}" type="presOf" srcId="{D2FA448B-39FA-4D2C-ABBE-CCF658F50545}" destId="{19F39775-13BE-4747-BC36-2C94AB465D24}" srcOrd="0" destOrd="0" presId="urn:microsoft.com/office/officeart/2005/8/layout/orgChart1"/>
    <dgm:cxn modelId="{04A5B6AE-68D6-4E78-B08D-E628F6046169}" type="presOf" srcId="{232337DE-EF91-4CC6-A12A-C41E4B6713B7}" destId="{20D7E5A6-4073-4975-8B4C-0D66C44FF218}" srcOrd="0" destOrd="0" presId="urn:microsoft.com/office/officeart/2005/8/layout/orgChart1"/>
    <dgm:cxn modelId="{F3212C4D-1839-45C2-B75E-13643B400F59}" type="presOf" srcId="{83E5CA74-CD88-4E68-9260-EBB9A80EA246}" destId="{5962886C-3CD6-4D5D-A296-566123FF8CBB}" srcOrd="0" destOrd="0" presId="urn:microsoft.com/office/officeart/2005/8/layout/orgChart1"/>
    <dgm:cxn modelId="{69B981C5-59AF-4196-BE11-88C29889CB83}" type="presOf" srcId="{ACDC4756-8F79-4A0E-9BC9-85F22108F4C6}" destId="{808715E8-B2F4-4192-86A6-C3303CB788E4}" srcOrd="0" destOrd="0" presId="urn:microsoft.com/office/officeart/2005/8/layout/orgChart1"/>
    <dgm:cxn modelId="{04C4AA7A-D51C-4772-B8EF-F6738DB234D5}" type="presOf" srcId="{F2F5748A-E98E-40BD-A984-9BC8CEF02C1B}" destId="{B22A8AF5-D5BA-4CEA-A12F-0613BB43CB8F}" srcOrd="0" destOrd="0" presId="urn:microsoft.com/office/officeart/2005/8/layout/orgChart1"/>
    <dgm:cxn modelId="{2F70A6A0-BBAB-474F-8B2C-4832199BC73B}" type="presOf" srcId="{12475959-02F1-482B-B7D7-086DE4237C5F}" destId="{17ACBEB6-608A-499C-AE65-B490DB0101DF}" srcOrd="1" destOrd="0" presId="urn:microsoft.com/office/officeart/2005/8/layout/orgChart1"/>
    <dgm:cxn modelId="{F0CBA8E7-D71A-4BEC-BA89-C7ACCD585D03}" type="presOf" srcId="{20BCB7C2-98F1-4D6B-A8EA-7A04B32B446C}" destId="{0F295934-5654-4811-A2D0-B013254521E9}" srcOrd="1" destOrd="0" presId="urn:microsoft.com/office/officeart/2005/8/layout/orgChart1"/>
    <dgm:cxn modelId="{DE5F10DE-3EFF-4306-BD7D-6157E7C1E751}" type="presOf" srcId="{1CA23752-9171-4898-A4D2-C05989F98E16}" destId="{2B8A7CCB-002D-49F1-9807-BDDA711FD103}" srcOrd="0" destOrd="0" presId="urn:microsoft.com/office/officeart/2005/8/layout/orgChart1"/>
    <dgm:cxn modelId="{748F9CF0-A577-4D48-82A9-B230F8C35C1E}" srcId="{232337DE-EF91-4CC6-A12A-C41E4B6713B7}" destId="{20BCB7C2-98F1-4D6B-A8EA-7A04B32B446C}" srcOrd="1" destOrd="0" parTransId="{D02F862A-AC64-4783-9F01-AFCC48876631}" sibTransId="{59414823-7115-43C6-B3FB-982DB0471517}"/>
    <dgm:cxn modelId="{0F5A0044-A77D-4291-BBED-B587A1E601E9}" srcId="{F64D61CF-E523-4459-A7E5-06D70619921D}" destId="{232337DE-EF91-4CC6-A12A-C41E4B6713B7}" srcOrd="0" destOrd="0" parTransId="{F2144BC0-2714-4D6E-860B-08A0A58EC8B0}" sibTransId="{5288EC7C-CF35-4B76-8EB9-CD222BFB74EF}"/>
    <dgm:cxn modelId="{64041BC3-F228-4367-8704-E68D5594F5D1}" type="presOf" srcId="{3578D6AE-1614-479A-9AF8-60D6240B0487}" destId="{40150AD4-E174-42EF-8330-702B48CB2D32}" srcOrd="0" destOrd="0" presId="urn:microsoft.com/office/officeart/2005/8/layout/orgChart1"/>
    <dgm:cxn modelId="{06BF507B-5B0F-4461-B21F-F4762D7B0CD5}" type="presOf" srcId="{E4BE6E92-2220-4888-A6DD-4E0971864D78}" destId="{219BFC0F-3CC1-429D-9125-2B2C1F104F28}" srcOrd="0" destOrd="0" presId="urn:microsoft.com/office/officeart/2005/8/layout/orgChart1"/>
    <dgm:cxn modelId="{673FACC9-777D-4B3D-B7A1-F182D68EAF7A}" type="presOf" srcId="{9418DBDB-E919-4ACD-A1F2-D6BD1C25E264}" destId="{B17F907C-81F0-456E-A7F0-E8E02189A538}" srcOrd="0" destOrd="0" presId="urn:microsoft.com/office/officeart/2005/8/layout/orgChart1"/>
    <dgm:cxn modelId="{9CDF4845-400B-4492-9F19-66C41AE66381}" srcId="{1CA23752-9171-4898-A4D2-C05989F98E16}" destId="{3578D6AE-1614-479A-9AF8-60D6240B0487}" srcOrd="1" destOrd="0" parTransId="{D2FA448B-39FA-4D2C-ABBE-CCF658F50545}" sibTransId="{69FEC000-09B7-4C67-A7DC-9A1DC12B92DC}"/>
    <dgm:cxn modelId="{7B48ED6B-6D37-4289-84B3-30D15690B63A}" type="presOf" srcId="{3578D6AE-1614-479A-9AF8-60D6240B0487}" destId="{02BAEBB0-3B65-4232-97A9-D53399F1780C}" srcOrd="1" destOrd="0" presId="urn:microsoft.com/office/officeart/2005/8/layout/orgChart1"/>
    <dgm:cxn modelId="{368C0AA5-8596-4FBA-B951-F2AD93A11D52}" type="presOf" srcId="{1CA23752-9171-4898-A4D2-C05989F98E16}" destId="{384C09DF-1EC5-4D44-8DFA-EB2C297CAD2E}" srcOrd="1" destOrd="0" presId="urn:microsoft.com/office/officeart/2005/8/layout/orgChart1"/>
    <dgm:cxn modelId="{3BACE103-B451-4AD1-BCAD-04B6EE060EEA}" type="presOf" srcId="{869B2837-DFE5-4F54-9E15-76B5D2CD7539}" destId="{A9662346-2DF0-4E4C-872A-086F76DAA795}" srcOrd="0" destOrd="0" presId="urn:microsoft.com/office/officeart/2005/8/layout/orgChart1"/>
    <dgm:cxn modelId="{AC3D0336-2881-4540-B61E-479680E26A25}" type="presOf" srcId="{232337DE-EF91-4CC6-A12A-C41E4B6713B7}" destId="{D7921CBD-6952-4648-B59D-44C94B4EC66B}" srcOrd="1" destOrd="0" presId="urn:microsoft.com/office/officeart/2005/8/layout/orgChart1"/>
    <dgm:cxn modelId="{E86BE1D9-3A2F-4BF9-98DD-734F97DB257E}" srcId="{232337DE-EF91-4CC6-A12A-C41E4B6713B7}" destId="{F2F5748A-E98E-40BD-A984-9BC8CEF02C1B}" srcOrd="2" destOrd="0" parTransId="{E4BE6E92-2220-4888-A6DD-4E0971864D78}" sibTransId="{DF1848C6-06C7-4AE7-A605-3E60C5502467}"/>
    <dgm:cxn modelId="{7277B70A-A9D3-45FF-90CD-EB17A1C5E8D8}" srcId="{232337DE-EF91-4CC6-A12A-C41E4B6713B7}" destId="{12475959-02F1-482B-B7D7-086DE4237C5F}" srcOrd="4" destOrd="0" parTransId="{8CB31E60-C8DE-4B58-95EA-88B948EF2E97}" sibTransId="{69A4CEE5-32C3-4A98-9279-7DE905B632CE}"/>
    <dgm:cxn modelId="{D0AD1F2E-1763-4447-8147-A678327A0995}" type="presOf" srcId="{F64D61CF-E523-4459-A7E5-06D70619921D}" destId="{B97B04A7-94D7-4B41-8F27-EC71E0D8C331}" srcOrd="0" destOrd="0" presId="urn:microsoft.com/office/officeart/2005/8/layout/orgChart1"/>
    <dgm:cxn modelId="{DEC37999-6694-4C79-84C1-E30DB46D1941}" type="presOf" srcId="{F2F5748A-E98E-40BD-A984-9BC8CEF02C1B}" destId="{DC0D4779-34C4-4FAB-8BCA-393FC85686E7}" srcOrd="1" destOrd="0" presId="urn:microsoft.com/office/officeart/2005/8/layout/orgChart1"/>
    <dgm:cxn modelId="{3A978E47-72F2-4C88-B37E-C78CCB75DA6F}" type="presOf" srcId="{8CB31E60-C8DE-4B58-95EA-88B948EF2E97}" destId="{54881F85-A75F-44B1-B76F-5AD3BBE1AA09}" srcOrd="0" destOrd="0" presId="urn:microsoft.com/office/officeart/2005/8/layout/orgChart1"/>
    <dgm:cxn modelId="{E4009520-5304-48D2-9CED-8D069ACD783D}" srcId="{232337DE-EF91-4CC6-A12A-C41E4B6713B7}" destId="{83E5CA74-CD88-4E68-9260-EBB9A80EA246}" srcOrd="0" destOrd="0" parTransId="{ACDC4756-8F79-4A0E-9BC9-85F22108F4C6}" sibTransId="{FA38D09B-C40F-4DFA-B581-FDA3F004CB27}"/>
    <dgm:cxn modelId="{430285D7-05CB-441A-B415-408B0E0BFCCA}" type="presOf" srcId="{20BCB7C2-98F1-4D6B-A8EA-7A04B32B446C}" destId="{B5A09240-D5D7-445A-B617-882F6C923EA7}" srcOrd="0" destOrd="0" presId="urn:microsoft.com/office/officeart/2005/8/layout/orgChart1"/>
    <dgm:cxn modelId="{23A264C7-6694-4809-97C5-0F4090B8C674}" type="presParOf" srcId="{B97B04A7-94D7-4B41-8F27-EC71E0D8C331}" destId="{1C3DBACC-0ED0-45C1-B8D7-70EE4F8A1C95}" srcOrd="0" destOrd="0" presId="urn:microsoft.com/office/officeart/2005/8/layout/orgChart1"/>
    <dgm:cxn modelId="{2E8CC972-EB7B-48E4-91F3-B9D2D1196DF4}" type="presParOf" srcId="{1C3DBACC-0ED0-45C1-B8D7-70EE4F8A1C95}" destId="{BF943BB6-F77C-4BF0-B33F-C5BBE4BACF2E}" srcOrd="0" destOrd="0" presId="urn:microsoft.com/office/officeart/2005/8/layout/orgChart1"/>
    <dgm:cxn modelId="{715FF1A8-3D3F-4445-9678-40386323E2BE}" type="presParOf" srcId="{BF943BB6-F77C-4BF0-B33F-C5BBE4BACF2E}" destId="{20D7E5A6-4073-4975-8B4C-0D66C44FF218}" srcOrd="0" destOrd="0" presId="urn:microsoft.com/office/officeart/2005/8/layout/orgChart1"/>
    <dgm:cxn modelId="{F665BA52-93EB-476C-BF54-5DE10521A30A}" type="presParOf" srcId="{BF943BB6-F77C-4BF0-B33F-C5BBE4BACF2E}" destId="{D7921CBD-6952-4648-B59D-44C94B4EC66B}" srcOrd="1" destOrd="0" presId="urn:microsoft.com/office/officeart/2005/8/layout/orgChart1"/>
    <dgm:cxn modelId="{C380E6CE-B2D4-45E3-A140-5D4EA9ADC2F0}" type="presParOf" srcId="{1C3DBACC-0ED0-45C1-B8D7-70EE4F8A1C95}" destId="{BAEB2AC2-6491-4045-A6EA-FA34B85BD100}" srcOrd="1" destOrd="0" presId="urn:microsoft.com/office/officeart/2005/8/layout/orgChart1"/>
    <dgm:cxn modelId="{EBA6F1F3-153E-4313-B9CE-59A12F278C1A}" type="presParOf" srcId="{BAEB2AC2-6491-4045-A6EA-FA34B85BD100}" destId="{808715E8-B2F4-4192-86A6-C3303CB788E4}" srcOrd="0" destOrd="0" presId="urn:microsoft.com/office/officeart/2005/8/layout/orgChart1"/>
    <dgm:cxn modelId="{71967AB3-D682-4F21-ACA3-72D2EA22CFEC}" type="presParOf" srcId="{BAEB2AC2-6491-4045-A6EA-FA34B85BD100}" destId="{C986364D-007B-43DF-97D1-CA12D61D3638}" srcOrd="1" destOrd="0" presId="urn:microsoft.com/office/officeart/2005/8/layout/orgChart1"/>
    <dgm:cxn modelId="{80D43474-2D15-461B-84A5-6068BE38D6EF}" type="presParOf" srcId="{C986364D-007B-43DF-97D1-CA12D61D3638}" destId="{1DB9C314-19F9-44F4-AEE3-AE40680DD053}" srcOrd="0" destOrd="0" presId="urn:microsoft.com/office/officeart/2005/8/layout/orgChart1"/>
    <dgm:cxn modelId="{B891C103-39B4-433C-92EB-049AFF141F7D}" type="presParOf" srcId="{1DB9C314-19F9-44F4-AEE3-AE40680DD053}" destId="{5962886C-3CD6-4D5D-A296-566123FF8CBB}" srcOrd="0" destOrd="0" presId="urn:microsoft.com/office/officeart/2005/8/layout/orgChart1"/>
    <dgm:cxn modelId="{006628B7-D1C2-4696-A5E5-E06A5D7BCD45}" type="presParOf" srcId="{1DB9C314-19F9-44F4-AEE3-AE40680DD053}" destId="{C5B0CA0E-AB69-4612-B846-8EE312287F91}" srcOrd="1" destOrd="0" presId="urn:microsoft.com/office/officeart/2005/8/layout/orgChart1"/>
    <dgm:cxn modelId="{FF7C7D8B-BE7D-4D9A-A517-5BDC95CE8803}" type="presParOf" srcId="{C986364D-007B-43DF-97D1-CA12D61D3638}" destId="{8CF5009B-9392-4BB8-AF24-6997909E010B}" srcOrd="1" destOrd="0" presId="urn:microsoft.com/office/officeart/2005/8/layout/orgChart1"/>
    <dgm:cxn modelId="{80EEF123-194F-4960-8588-F13BBB69F2DB}" type="presParOf" srcId="{C986364D-007B-43DF-97D1-CA12D61D3638}" destId="{23DACFF6-831E-4D39-933D-7E92C89AC27F}" srcOrd="2" destOrd="0" presId="urn:microsoft.com/office/officeart/2005/8/layout/orgChart1"/>
    <dgm:cxn modelId="{C88D18AA-76D1-4577-B121-022F9052B672}" type="presParOf" srcId="{BAEB2AC2-6491-4045-A6EA-FA34B85BD100}" destId="{C37949ED-FB2A-4A04-B36C-D01CAB29A9B6}" srcOrd="2" destOrd="0" presId="urn:microsoft.com/office/officeart/2005/8/layout/orgChart1"/>
    <dgm:cxn modelId="{5F072212-1642-4B1E-9D34-1A7314FE2585}" type="presParOf" srcId="{BAEB2AC2-6491-4045-A6EA-FA34B85BD100}" destId="{AAF2F68B-C32B-4690-8FE8-6D1AD393D0E8}" srcOrd="3" destOrd="0" presId="urn:microsoft.com/office/officeart/2005/8/layout/orgChart1"/>
    <dgm:cxn modelId="{70997D90-EE62-4438-9AB9-F771BF1B9F01}" type="presParOf" srcId="{AAF2F68B-C32B-4690-8FE8-6D1AD393D0E8}" destId="{2AEA1A03-EDF4-4E58-8076-5D242B518D00}" srcOrd="0" destOrd="0" presId="urn:microsoft.com/office/officeart/2005/8/layout/orgChart1"/>
    <dgm:cxn modelId="{4187C3E6-01F2-442A-8E72-26A8FA2B43D7}" type="presParOf" srcId="{2AEA1A03-EDF4-4E58-8076-5D242B518D00}" destId="{B5A09240-D5D7-445A-B617-882F6C923EA7}" srcOrd="0" destOrd="0" presId="urn:microsoft.com/office/officeart/2005/8/layout/orgChart1"/>
    <dgm:cxn modelId="{F85228A3-B401-4103-9F5E-047877AE8CF2}" type="presParOf" srcId="{2AEA1A03-EDF4-4E58-8076-5D242B518D00}" destId="{0F295934-5654-4811-A2D0-B013254521E9}" srcOrd="1" destOrd="0" presId="urn:microsoft.com/office/officeart/2005/8/layout/orgChart1"/>
    <dgm:cxn modelId="{AD18987F-4F4F-4E7C-90A8-CDB9FEC2EA57}" type="presParOf" srcId="{AAF2F68B-C32B-4690-8FE8-6D1AD393D0E8}" destId="{2CEB2BFE-B4EC-4B95-905C-66A2A2F4877C}" srcOrd="1" destOrd="0" presId="urn:microsoft.com/office/officeart/2005/8/layout/orgChart1"/>
    <dgm:cxn modelId="{2A6590E5-30FF-444C-B916-010F2DACF72F}" type="presParOf" srcId="{AAF2F68B-C32B-4690-8FE8-6D1AD393D0E8}" destId="{ED7062CF-8918-4B49-B8EC-322E8BF3F6EF}" srcOrd="2" destOrd="0" presId="urn:microsoft.com/office/officeart/2005/8/layout/orgChart1"/>
    <dgm:cxn modelId="{5A16D3A9-7275-4BD9-935C-19280BDB258C}" type="presParOf" srcId="{BAEB2AC2-6491-4045-A6EA-FA34B85BD100}" destId="{219BFC0F-3CC1-429D-9125-2B2C1F104F28}" srcOrd="4" destOrd="0" presId="urn:microsoft.com/office/officeart/2005/8/layout/orgChart1"/>
    <dgm:cxn modelId="{76B0F43F-E85E-47E1-A189-C401AAED8E64}" type="presParOf" srcId="{BAEB2AC2-6491-4045-A6EA-FA34B85BD100}" destId="{D5C5D087-5800-4F90-AB38-AF19432A028A}" srcOrd="5" destOrd="0" presId="urn:microsoft.com/office/officeart/2005/8/layout/orgChart1"/>
    <dgm:cxn modelId="{B22A5D94-9EAB-4C43-A658-F5E95349B622}" type="presParOf" srcId="{D5C5D087-5800-4F90-AB38-AF19432A028A}" destId="{10E52D3A-19C8-4108-A4DC-F211B7208BF5}" srcOrd="0" destOrd="0" presId="urn:microsoft.com/office/officeart/2005/8/layout/orgChart1"/>
    <dgm:cxn modelId="{621400AE-3CDE-49E8-8D40-029EDD690113}" type="presParOf" srcId="{10E52D3A-19C8-4108-A4DC-F211B7208BF5}" destId="{B22A8AF5-D5BA-4CEA-A12F-0613BB43CB8F}" srcOrd="0" destOrd="0" presId="urn:microsoft.com/office/officeart/2005/8/layout/orgChart1"/>
    <dgm:cxn modelId="{67E40237-47F2-4039-94F2-53202781426C}" type="presParOf" srcId="{10E52D3A-19C8-4108-A4DC-F211B7208BF5}" destId="{DC0D4779-34C4-4FAB-8BCA-393FC85686E7}" srcOrd="1" destOrd="0" presId="urn:microsoft.com/office/officeart/2005/8/layout/orgChart1"/>
    <dgm:cxn modelId="{DFC7712F-7777-4C42-BBA6-3E7028EC8262}" type="presParOf" srcId="{D5C5D087-5800-4F90-AB38-AF19432A028A}" destId="{E82C5F03-C283-4E03-925C-04BAD86B607E}" srcOrd="1" destOrd="0" presId="urn:microsoft.com/office/officeart/2005/8/layout/orgChart1"/>
    <dgm:cxn modelId="{CDED4EE5-EE4F-4FAE-9745-58205ABC21FE}" type="presParOf" srcId="{D5C5D087-5800-4F90-AB38-AF19432A028A}" destId="{D09B8A82-5DBB-4556-9F38-8CEAD6D15E72}" srcOrd="2" destOrd="0" presId="urn:microsoft.com/office/officeart/2005/8/layout/orgChart1"/>
    <dgm:cxn modelId="{37273647-AF4E-4A55-971F-9C2A7E78415E}" type="presParOf" srcId="{BAEB2AC2-6491-4045-A6EA-FA34B85BD100}" destId="{255576DB-FFE0-4BD4-8522-1D737D0FC81D}" srcOrd="6" destOrd="0" presId="urn:microsoft.com/office/officeart/2005/8/layout/orgChart1"/>
    <dgm:cxn modelId="{84699C24-DFCC-4F0C-8EFA-EDDDFE9D43AD}" type="presParOf" srcId="{BAEB2AC2-6491-4045-A6EA-FA34B85BD100}" destId="{931D1D09-5D66-4AD1-8AA7-51F2C44B4140}" srcOrd="7" destOrd="0" presId="urn:microsoft.com/office/officeart/2005/8/layout/orgChart1"/>
    <dgm:cxn modelId="{CCF9D372-1879-40E0-A759-266F4F7B40DA}" type="presParOf" srcId="{931D1D09-5D66-4AD1-8AA7-51F2C44B4140}" destId="{6833D299-6813-4725-A841-232BC139938C}" srcOrd="0" destOrd="0" presId="urn:microsoft.com/office/officeart/2005/8/layout/orgChart1"/>
    <dgm:cxn modelId="{999D9F74-F416-40CA-94C5-911C35266020}" type="presParOf" srcId="{6833D299-6813-4725-A841-232BC139938C}" destId="{2B8A7CCB-002D-49F1-9807-BDDA711FD103}" srcOrd="0" destOrd="0" presId="urn:microsoft.com/office/officeart/2005/8/layout/orgChart1"/>
    <dgm:cxn modelId="{73B39538-FE7C-4E22-B2B4-D344E09A0B93}" type="presParOf" srcId="{6833D299-6813-4725-A841-232BC139938C}" destId="{384C09DF-1EC5-4D44-8DFA-EB2C297CAD2E}" srcOrd="1" destOrd="0" presId="urn:microsoft.com/office/officeart/2005/8/layout/orgChart1"/>
    <dgm:cxn modelId="{D4783B02-E92C-466B-A890-854D43FDCA97}" type="presParOf" srcId="{931D1D09-5D66-4AD1-8AA7-51F2C44B4140}" destId="{9D6F6761-E982-400C-96AD-DA7B19ACCA86}" srcOrd="1" destOrd="0" presId="urn:microsoft.com/office/officeart/2005/8/layout/orgChart1"/>
    <dgm:cxn modelId="{C5EDF940-F97E-4224-BD8D-C22FFC383803}" type="presParOf" srcId="{9D6F6761-E982-400C-96AD-DA7B19ACCA86}" destId="{B17F907C-81F0-456E-A7F0-E8E02189A538}" srcOrd="0" destOrd="0" presId="urn:microsoft.com/office/officeart/2005/8/layout/orgChart1"/>
    <dgm:cxn modelId="{93B20756-79BF-4038-82B4-CE894D704867}" type="presParOf" srcId="{9D6F6761-E982-400C-96AD-DA7B19ACCA86}" destId="{8AFF0CF9-2D66-4664-A35E-3025BE9C87E7}" srcOrd="1" destOrd="0" presId="urn:microsoft.com/office/officeart/2005/8/layout/orgChart1"/>
    <dgm:cxn modelId="{71F28AD9-93FB-468E-A01E-27B2D2435215}" type="presParOf" srcId="{8AFF0CF9-2D66-4664-A35E-3025BE9C87E7}" destId="{124BDE85-D82C-424A-8820-384130A19898}" srcOrd="0" destOrd="0" presId="urn:microsoft.com/office/officeart/2005/8/layout/orgChart1"/>
    <dgm:cxn modelId="{ED65D632-5C6A-418D-ACA6-EE9324B6BC47}" type="presParOf" srcId="{124BDE85-D82C-424A-8820-384130A19898}" destId="{A9662346-2DF0-4E4C-872A-086F76DAA795}" srcOrd="0" destOrd="0" presId="urn:microsoft.com/office/officeart/2005/8/layout/orgChart1"/>
    <dgm:cxn modelId="{D5B94AFA-DB8A-4E47-A853-466FEDFFBF86}" type="presParOf" srcId="{124BDE85-D82C-424A-8820-384130A19898}" destId="{C8D02081-3760-47E6-900E-CB20F3F6ECA1}" srcOrd="1" destOrd="0" presId="urn:microsoft.com/office/officeart/2005/8/layout/orgChart1"/>
    <dgm:cxn modelId="{0ACCF4B3-E4D9-40D3-9BE4-113C8527CF9F}" type="presParOf" srcId="{8AFF0CF9-2D66-4664-A35E-3025BE9C87E7}" destId="{A649B685-487F-424B-AF66-B462E6421106}" srcOrd="1" destOrd="0" presId="urn:microsoft.com/office/officeart/2005/8/layout/orgChart1"/>
    <dgm:cxn modelId="{2CC5E02D-102F-43DE-9CDC-1F908592C3CA}" type="presParOf" srcId="{8AFF0CF9-2D66-4664-A35E-3025BE9C87E7}" destId="{58F37DE0-22AC-46EF-9A2C-E0E7EFFB886C}" srcOrd="2" destOrd="0" presId="urn:microsoft.com/office/officeart/2005/8/layout/orgChart1"/>
    <dgm:cxn modelId="{E0CE4E7F-1DC3-43F7-B1D1-05DD6A8C46FF}" type="presParOf" srcId="{9D6F6761-E982-400C-96AD-DA7B19ACCA86}" destId="{19F39775-13BE-4747-BC36-2C94AB465D24}" srcOrd="2" destOrd="0" presId="urn:microsoft.com/office/officeart/2005/8/layout/orgChart1"/>
    <dgm:cxn modelId="{FDDBDFE5-642E-415C-8F79-80ED08CD971D}" type="presParOf" srcId="{9D6F6761-E982-400C-96AD-DA7B19ACCA86}" destId="{12FDF81C-0AAA-44CF-A852-82C012479834}" srcOrd="3" destOrd="0" presId="urn:microsoft.com/office/officeart/2005/8/layout/orgChart1"/>
    <dgm:cxn modelId="{B9DF4266-2D92-4129-B520-69CDB07F4D6E}" type="presParOf" srcId="{12FDF81C-0AAA-44CF-A852-82C012479834}" destId="{C870FA73-806B-47A2-B319-24A338AC44FB}" srcOrd="0" destOrd="0" presId="urn:microsoft.com/office/officeart/2005/8/layout/orgChart1"/>
    <dgm:cxn modelId="{373941BF-B20C-4BEB-9726-921F5A3E0D91}" type="presParOf" srcId="{C870FA73-806B-47A2-B319-24A338AC44FB}" destId="{40150AD4-E174-42EF-8330-702B48CB2D32}" srcOrd="0" destOrd="0" presId="urn:microsoft.com/office/officeart/2005/8/layout/orgChart1"/>
    <dgm:cxn modelId="{A2392FCA-DFE2-4458-9290-B769C462E73A}" type="presParOf" srcId="{C870FA73-806B-47A2-B319-24A338AC44FB}" destId="{02BAEBB0-3B65-4232-97A9-D53399F1780C}" srcOrd="1" destOrd="0" presId="urn:microsoft.com/office/officeart/2005/8/layout/orgChart1"/>
    <dgm:cxn modelId="{44ED0E53-0833-4F64-8BB7-CA7676C93FC8}" type="presParOf" srcId="{12FDF81C-0AAA-44CF-A852-82C012479834}" destId="{B836FA9B-FFE7-4CA9-9545-889B52873F0F}" srcOrd="1" destOrd="0" presId="urn:microsoft.com/office/officeart/2005/8/layout/orgChart1"/>
    <dgm:cxn modelId="{4E2C0885-5C51-4EF8-BF05-2AB333D5D873}" type="presParOf" srcId="{12FDF81C-0AAA-44CF-A852-82C012479834}" destId="{A7B3A886-4773-4DB0-A672-C605EDA053F1}" srcOrd="2" destOrd="0" presId="urn:microsoft.com/office/officeart/2005/8/layout/orgChart1"/>
    <dgm:cxn modelId="{4F7E266C-F714-4FB7-8264-9FE9122DAE6D}" type="presParOf" srcId="{931D1D09-5D66-4AD1-8AA7-51F2C44B4140}" destId="{93810D3B-413D-4573-B6DD-20552794C688}" srcOrd="2" destOrd="0" presId="urn:microsoft.com/office/officeart/2005/8/layout/orgChart1"/>
    <dgm:cxn modelId="{B2401B63-7A32-40A1-A397-D4F6E3B3C4A9}" type="presParOf" srcId="{BAEB2AC2-6491-4045-A6EA-FA34B85BD100}" destId="{54881F85-A75F-44B1-B76F-5AD3BBE1AA09}" srcOrd="8" destOrd="0" presId="urn:microsoft.com/office/officeart/2005/8/layout/orgChart1"/>
    <dgm:cxn modelId="{27101A47-9F46-4315-8ACE-5D1620BCCB3B}" type="presParOf" srcId="{BAEB2AC2-6491-4045-A6EA-FA34B85BD100}" destId="{692F210D-7AD3-4581-9972-3F93AB8C86F4}" srcOrd="9" destOrd="0" presId="urn:microsoft.com/office/officeart/2005/8/layout/orgChart1"/>
    <dgm:cxn modelId="{1C134AA4-D6A4-484C-B388-A6E361F1FF27}" type="presParOf" srcId="{692F210D-7AD3-4581-9972-3F93AB8C86F4}" destId="{4CF66891-45A6-42D9-8BDA-A56A5AB6055A}" srcOrd="0" destOrd="0" presId="urn:microsoft.com/office/officeart/2005/8/layout/orgChart1"/>
    <dgm:cxn modelId="{1C42CB5B-147D-4547-A251-09CA90483F1B}" type="presParOf" srcId="{4CF66891-45A6-42D9-8BDA-A56A5AB6055A}" destId="{7866E35C-9B7C-4EEF-8419-6D7404B83B6D}" srcOrd="0" destOrd="0" presId="urn:microsoft.com/office/officeart/2005/8/layout/orgChart1"/>
    <dgm:cxn modelId="{E94AE1E5-9821-47CE-BFDC-040E7B72ADA2}" type="presParOf" srcId="{4CF66891-45A6-42D9-8BDA-A56A5AB6055A}" destId="{17ACBEB6-608A-499C-AE65-B490DB0101DF}" srcOrd="1" destOrd="0" presId="urn:microsoft.com/office/officeart/2005/8/layout/orgChart1"/>
    <dgm:cxn modelId="{F432C63C-C003-4C20-BC31-1145EBFB6AEC}" type="presParOf" srcId="{692F210D-7AD3-4581-9972-3F93AB8C86F4}" destId="{1DC98A33-A538-4C77-A7B8-374FABFCA51B}" srcOrd="1" destOrd="0" presId="urn:microsoft.com/office/officeart/2005/8/layout/orgChart1"/>
    <dgm:cxn modelId="{351C7365-10F3-4D82-8939-20CCEA73DA28}" type="presParOf" srcId="{692F210D-7AD3-4581-9972-3F93AB8C86F4}" destId="{3B8FBFCA-2113-42B2-96CB-B21DC38CE829}" srcOrd="2" destOrd="0" presId="urn:microsoft.com/office/officeart/2005/8/layout/orgChart1"/>
    <dgm:cxn modelId="{AF20E8D4-817A-4DF3-869D-4B38F8A2DEE2}" type="presParOf" srcId="{1C3DBACC-0ED0-45C1-B8D7-70EE4F8A1C95}" destId="{F9418E01-C86F-4B3B-92C5-2FD3F42E1955}" srcOrd="2" destOrd="0" presId="urn:microsoft.com/office/officeart/2005/8/layout/orgChart1"/>
  </dgm:cxnLst>
  <dgm:bg/>
  <dgm:whole/>
  <dgm:extLst>
    <a:ext uri="http://schemas.microsoft.com/office/drawing/2008/diagram">
      <dsp:dataModelExt xmlns:dsp="http://schemas.microsoft.com/office/drawing/2008/diagram" xmlns=""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E9D7B64-0257-43DF-9E09-1DF7DCEE98B0}" type="doc">
      <dgm:prSet loTypeId="urn:microsoft.com/office/officeart/2005/8/layout/matrix2" loCatId="matrix" qsTypeId="urn:microsoft.com/office/officeart/2005/8/quickstyle/simple3" qsCatId="simple" csTypeId="urn:microsoft.com/office/officeart/2005/8/colors/accent1_2" csCatId="accent1" phldr="1"/>
      <dgm:spPr/>
      <dgm:t>
        <a:bodyPr/>
        <a:lstStyle/>
        <a:p>
          <a:endParaRPr lang="en-US"/>
        </a:p>
      </dgm:t>
    </dgm:pt>
    <dgm:pt modelId="{67B25D61-C8F7-424B-BDF2-9800CB243F44}">
      <dgm:prSet phldrT="[Text]" custT="1"/>
      <dgm:spPr/>
      <dgm:t>
        <a:bodyPr/>
        <a:lstStyle/>
        <a:p>
          <a:r>
            <a:rPr lang="en-US" sz="1100" b="1">
              <a:solidFill>
                <a:schemeClr val="tx1"/>
              </a:solidFill>
              <a:latin typeface="Arial" panose="020B0604020202020204" pitchFamily="34" charset="0"/>
              <a:cs typeface="Arial" panose="020B0604020202020204" pitchFamily="34" charset="0"/>
            </a:rPr>
            <a:t>Keep Satisfied</a:t>
          </a:r>
        </a:p>
        <a:p>
          <a:r>
            <a:rPr lang="en-US" sz="1100" b="0">
              <a:solidFill>
                <a:schemeClr val="tx1"/>
              </a:solidFill>
              <a:latin typeface="Arial" panose="020B0604020202020204" pitchFamily="34" charset="0"/>
              <a:cs typeface="Arial" panose="020B0604020202020204" pitchFamily="34" charset="0"/>
            </a:rPr>
            <a:t>Functional Managers</a:t>
          </a:r>
        </a:p>
        <a:p>
          <a:r>
            <a:rPr lang="en-US" sz="1100" b="0">
              <a:solidFill>
                <a:schemeClr val="tx1"/>
              </a:solidFill>
              <a:latin typeface="Arial" panose="020B0604020202020204" pitchFamily="34" charset="0"/>
              <a:cs typeface="Arial" panose="020B0604020202020204" pitchFamily="34" charset="0"/>
            </a:rPr>
            <a:t>Employees</a:t>
          </a:r>
        </a:p>
      </dgm:t>
    </dgm:pt>
    <dgm:pt modelId="{6D69A8F7-5BF3-4E64-934B-53FD37D2B588}" type="parTrans" cxnId="{5D0B0D00-A6E9-4571-A5C6-8A066FDEB80B}">
      <dgm:prSet/>
      <dgm:spPr/>
      <dgm:t>
        <a:bodyPr/>
        <a:lstStyle/>
        <a:p>
          <a:endParaRPr lang="en-US" sz="1100" b="1">
            <a:solidFill>
              <a:schemeClr val="tx1"/>
            </a:solidFill>
            <a:latin typeface="Arial" panose="020B0604020202020204" pitchFamily="34" charset="0"/>
            <a:cs typeface="Arial" panose="020B0604020202020204" pitchFamily="34" charset="0"/>
          </a:endParaRPr>
        </a:p>
      </dgm:t>
    </dgm:pt>
    <dgm:pt modelId="{C7FA0590-0A7F-4F53-8E4B-D1B1BBD9842F}" type="sibTrans" cxnId="{5D0B0D00-A6E9-4571-A5C6-8A066FDEB80B}">
      <dgm:prSet/>
      <dgm:spPr/>
      <dgm:t>
        <a:bodyPr/>
        <a:lstStyle/>
        <a:p>
          <a:endParaRPr lang="en-US" sz="1100" b="1">
            <a:solidFill>
              <a:schemeClr val="tx1"/>
            </a:solidFill>
            <a:latin typeface="Arial" panose="020B0604020202020204" pitchFamily="34" charset="0"/>
            <a:cs typeface="Arial" panose="020B0604020202020204" pitchFamily="34" charset="0"/>
          </a:endParaRPr>
        </a:p>
      </dgm:t>
    </dgm:pt>
    <dgm:pt modelId="{EA1DC760-867D-4325-9C6A-9DF4A0D60D9C}">
      <dgm:prSet phldrT="[Text]" custT="1"/>
      <dgm:spPr/>
      <dgm:t>
        <a:bodyPr/>
        <a:lstStyle/>
        <a:p>
          <a:r>
            <a:rPr lang="en-US" sz="1100" b="1">
              <a:solidFill>
                <a:schemeClr val="tx1"/>
              </a:solidFill>
              <a:latin typeface="Arial" panose="020B0604020202020204" pitchFamily="34" charset="0"/>
              <a:cs typeface="Arial" panose="020B0604020202020204" pitchFamily="34" charset="0"/>
            </a:rPr>
            <a:t>Manage Closely</a:t>
          </a:r>
        </a:p>
        <a:p>
          <a:r>
            <a:rPr lang="en-US" sz="1100" b="0">
              <a:solidFill>
                <a:schemeClr val="tx1"/>
              </a:solidFill>
              <a:latin typeface="Arial" panose="020B0604020202020204" pitchFamily="34" charset="0"/>
              <a:cs typeface="Arial" panose="020B0604020202020204" pitchFamily="34" charset="0"/>
            </a:rPr>
            <a:t>Sponsor</a:t>
          </a:r>
        </a:p>
        <a:p>
          <a:r>
            <a:rPr lang="en-US" sz="1100" b="0">
              <a:solidFill>
                <a:schemeClr val="tx1"/>
              </a:solidFill>
              <a:latin typeface="Arial" panose="020B0604020202020204" pitchFamily="34" charset="0"/>
              <a:cs typeface="Arial" panose="020B0604020202020204" pitchFamily="34" charset="0"/>
            </a:rPr>
            <a:t>Project Team</a:t>
          </a:r>
          <a:r>
            <a:rPr lang="en-US" sz="1100" b="1">
              <a:solidFill>
                <a:schemeClr val="tx1"/>
              </a:solidFill>
              <a:latin typeface="Arial" panose="020B0604020202020204" pitchFamily="34" charset="0"/>
              <a:cs typeface="Arial" panose="020B0604020202020204" pitchFamily="34" charset="0"/>
            </a:rPr>
            <a:t> </a:t>
          </a:r>
        </a:p>
      </dgm:t>
    </dgm:pt>
    <dgm:pt modelId="{DBB64389-F48B-45B7-9729-3E99EA5C8052}" type="parTrans" cxnId="{76D63685-89D5-4103-B4C7-57FBC86E4B54}">
      <dgm:prSet/>
      <dgm:spPr/>
      <dgm:t>
        <a:bodyPr/>
        <a:lstStyle/>
        <a:p>
          <a:endParaRPr lang="en-US" sz="1100" b="1">
            <a:solidFill>
              <a:schemeClr val="tx1"/>
            </a:solidFill>
            <a:latin typeface="Arial" panose="020B0604020202020204" pitchFamily="34" charset="0"/>
            <a:cs typeface="Arial" panose="020B0604020202020204" pitchFamily="34" charset="0"/>
          </a:endParaRPr>
        </a:p>
      </dgm:t>
    </dgm:pt>
    <dgm:pt modelId="{31927D93-A2E8-41F5-94ED-60C5577E712E}" type="sibTrans" cxnId="{76D63685-89D5-4103-B4C7-57FBC86E4B54}">
      <dgm:prSet/>
      <dgm:spPr/>
      <dgm:t>
        <a:bodyPr/>
        <a:lstStyle/>
        <a:p>
          <a:endParaRPr lang="en-US" sz="1100" b="1">
            <a:solidFill>
              <a:schemeClr val="tx1"/>
            </a:solidFill>
            <a:latin typeface="Arial" panose="020B0604020202020204" pitchFamily="34" charset="0"/>
            <a:cs typeface="Arial" panose="020B0604020202020204" pitchFamily="34" charset="0"/>
          </a:endParaRPr>
        </a:p>
      </dgm:t>
    </dgm:pt>
    <dgm:pt modelId="{3E87220B-5C77-4447-81E3-0E7D5DCD3816}">
      <dgm:prSet phldrT="[Text]" custT="1"/>
      <dgm:spPr/>
      <dgm:t>
        <a:bodyPr/>
        <a:lstStyle/>
        <a:p>
          <a:r>
            <a:rPr lang="en-US" sz="1100" b="1">
              <a:solidFill>
                <a:schemeClr val="tx1"/>
              </a:solidFill>
              <a:latin typeface="Arial" panose="020B0604020202020204" pitchFamily="34" charset="0"/>
              <a:cs typeface="Arial" panose="020B0604020202020204" pitchFamily="34" charset="0"/>
            </a:rPr>
            <a:t>Monitor</a:t>
          </a:r>
        </a:p>
      </dgm:t>
    </dgm:pt>
    <dgm:pt modelId="{7BDBDADC-7980-409E-A363-B614DBE30167}" type="parTrans" cxnId="{90A113B6-E5A1-483B-BB5A-739FCAFA8A0A}">
      <dgm:prSet/>
      <dgm:spPr/>
      <dgm:t>
        <a:bodyPr/>
        <a:lstStyle/>
        <a:p>
          <a:endParaRPr lang="en-US" sz="1100" b="1">
            <a:solidFill>
              <a:schemeClr val="tx1"/>
            </a:solidFill>
            <a:latin typeface="Arial" panose="020B0604020202020204" pitchFamily="34" charset="0"/>
            <a:cs typeface="Arial" panose="020B0604020202020204" pitchFamily="34" charset="0"/>
          </a:endParaRPr>
        </a:p>
      </dgm:t>
    </dgm:pt>
    <dgm:pt modelId="{8AC2E9DA-FC5F-41FD-B9B5-5E159B7AE87D}" type="sibTrans" cxnId="{90A113B6-E5A1-483B-BB5A-739FCAFA8A0A}">
      <dgm:prSet/>
      <dgm:spPr/>
      <dgm:t>
        <a:bodyPr/>
        <a:lstStyle/>
        <a:p>
          <a:endParaRPr lang="en-US" sz="1100" b="1">
            <a:solidFill>
              <a:schemeClr val="tx1"/>
            </a:solidFill>
            <a:latin typeface="Arial" panose="020B0604020202020204" pitchFamily="34" charset="0"/>
            <a:cs typeface="Arial" panose="020B0604020202020204" pitchFamily="34" charset="0"/>
          </a:endParaRPr>
        </a:p>
      </dgm:t>
    </dgm:pt>
    <dgm:pt modelId="{BDBCE097-86FD-49B4-9732-D04459AC71C2}">
      <dgm:prSet phldrT="[Text]" custT="1"/>
      <dgm:spPr/>
      <dgm:t>
        <a:bodyPr/>
        <a:lstStyle/>
        <a:p>
          <a:r>
            <a:rPr lang="en-US" sz="1100" b="1">
              <a:solidFill>
                <a:schemeClr val="tx1"/>
              </a:solidFill>
              <a:latin typeface="Arial" panose="020B0604020202020204" pitchFamily="34" charset="0"/>
              <a:cs typeface="Arial" panose="020B0604020202020204" pitchFamily="34" charset="0"/>
            </a:rPr>
            <a:t>Keep Informed</a:t>
          </a:r>
        </a:p>
        <a:p>
          <a:r>
            <a:rPr lang="en-US" sz="1100" b="0">
              <a:solidFill>
                <a:schemeClr val="tx1"/>
              </a:solidFill>
              <a:latin typeface="Arial" panose="020B0604020202020204" pitchFamily="34" charset="0"/>
              <a:cs typeface="Arial" panose="020B0604020202020204" pitchFamily="34" charset="0"/>
            </a:rPr>
            <a:t>Customers</a:t>
          </a:r>
        </a:p>
      </dgm:t>
    </dgm:pt>
    <dgm:pt modelId="{3C81722F-1360-4A2A-961A-24AA1B5CC716}" type="parTrans" cxnId="{E8A39D1F-6AF3-44AF-A52F-E3BFFB10A1FA}">
      <dgm:prSet/>
      <dgm:spPr/>
      <dgm:t>
        <a:bodyPr/>
        <a:lstStyle/>
        <a:p>
          <a:endParaRPr lang="en-US" sz="1100" b="1">
            <a:solidFill>
              <a:schemeClr val="tx1"/>
            </a:solidFill>
            <a:latin typeface="Arial" panose="020B0604020202020204" pitchFamily="34" charset="0"/>
            <a:cs typeface="Arial" panose="020B0604020202020204" pitchFamily="34" charset="0"/>
          </a:endParaRPr>
        </a:p>
      </dgm:t>
    </dgm:pt>
    <dgm:pt modelId="{06A384BA-1DBD-4DA7-9EC0-9219B1DE4C88}" type="sibTrans" cxnId="{E8A39D1F-6AF3-44AF-A52F-E3BFFB10A1FA}">
      <dgm:prSet/>
      <dgm:spPr/>
      <dgm:t>
        <a:bodyPr/>
        <a:lstStyle/>
        <a:p>
          <a:endParaRPr lang="en-US" sz="1100" b="1">
            <a:solidFill>
              <a:schemeClr val="tx1"/>
            </a:solidFill>
            <a:latin typeface="Arial" panose="020B0604020202020204" pitchFamily="34" charset="0"/>
            <a:cs typeface="Arial" panose="020B0604020202020204" pitchFamily="34" charset="0"/>
          </a:endParaRPr>
        </a:p>
      </dgm:t>
    </dgm:pt>
    <dgm:pt modelId="{766E417A-90CE-4650-9204-AFF61F0AEE9B}" type="pres">
      <dgm:prSet presAssocID="{7E9D7B64-0257-43DF-9E09-1DF7DCEE98B0}" presName="matrix" presStyleCnt="0">
        <dgm:presLayoutVars>
          <dgm:chMax val="1"/>
          <dgm:dir/>
          <dgm:resizeHandles val="exact"/>
        </dgm:presLayoutVars>
      </dgm:prSet>
      <dgm:spPr/>
      <dgm:t>
        <a:bodyPr/>
        <a:lstStyle/>
        <a:p>
          <a:endParaRPr lang="en-GB"/>
        </a:p>
      </dgm:t>
    </dgm:pt>
    <dgm:pt modelId="{6FD03319-BBC6-4B58-9D37-45636C3DD5F1}" type="pres">
      <dgm:prSet presAssocID="{7E9D7B64-0257-43DF-9E09-1DF7DCEE98B0}" presName="axisShape" presStyleLbl="bgShp" presStyleIdx="0" presStyleCnt="1"/>
      <dgm:spPr/>
    </dgm:pt>
    <dgm:pt modelId="{0977687A-DF63-4BDE-88BC-EC856103FCAB}" type="pres">
      <dgm:prSet presAssocID="{7E9D7B64-0257-43DF-9E09-1DF7DCEE98B0}" presName="rect1" presStyleLbl="node1" presStyleIdx="0" presStyleCnt="4" custScaleX="112411" custScaleY="105714">
        <dgm:presLayoutVars>
          <dgm:chMax val="0"/>
          <dgm:chPref val="0"/>
          <dgm:bulletEnabled val="1"/>
        </dgm:presLayoutVars>
      </dgm:prSet>
      <dgm:spPr/>
      <dgm:t>
        <a:bodyPr/>
        <a:lstStyle/>
        <a:p>
          <a:endParaRPr lang="en-GB"/>
        </a:p>
      </dgm:t>
    </dgm:pt>
    <dgm:pt modelId="{98A80EF2-F1D3-4F72-B2F1-78106DA6862E}" type="pres">
      <dgm:prSet presAssocID="{7E9D7B64-0257-43DF-9E09-1DF7DCEE98B0}" presName="rect2" presStyleLbl="node1" presStyleIdx="1" presStyleCnt="4" custScaleX="109435" custScaleY="107202">
        <dgm:presLayoutVars>
          <dgm:chMax val="0"/>
          <dgm:chPref val="0"/>
          <dgm:bulletEnabled val="1"/>
        </dgm:presLayoutVars>
      </dgm:prSet>
      <dgm:spPr/>
      <dgm:t>
        <a:bodyPr/>
        <a:lstStyle/>
        <a:p>
          <a:endParaRPr lang="en-GB"/>
        </a:p>
      </dgm:t>
    </dgm:pt>
    <dgm:pt modelId="{612743EC-FCF8-4EEA-B8D3-47CCEF30B659}" type="pres">
      <dgm:prSet presAssocID="{7E9D7B64-0257-43DF-9E09-1DF7DCEE98B0}" presName="rect3" presStyleLbl="node1" presStyleIdx="2" presStyleCnt="4" custScaleX="110923" custScaleY="99762">
        <dgm:presLayoutVars>
          <dgm:chMax val="0"/>
          <dgm:chPref val="0"/>
          <dgm:bulletEnabled val="1"/>
        </dgm:presLayoutVars>
      </dgm:prSet>
      <dgm:spPr/>
      <dgm:t>
        <a:bodyPr/>
        <a:lstStyle/>
        <a:p>
          <a:endParaRPr lang="en-GB"/>
        </a:p>
      </dgm:t>
    </dgm:pt>
    <dgm:pt modelId="{18C86BA9-A22F-440B-8F83-8BFC447DD8C0}" type="pres">
      <dgm:prSet presAssocID="{7E9D7B64-0257-43DF-9E09-1DF7DCEE98B0}" presName="rect4" presStyleLbl="node1" presStyleIdx="3" presStyleCnt="4" custScaleX="109435" custScaleY="99762">
        <dgm:presLayoutVars>
          <dgm:chMax val="0"/>
          <dgm:chPref val="0"/>
          <dgm:bulletEnabled val="1"/>
        </dgm:presLayoutVars>
      </dgm:prSet>
      <dgm:spPr/>
      <dgm:t>
        <a:bodyPr/>
        <a:lstStyle/>
        <a:p>
          <a:endParaRPr lang="en-GB"/>
        </a:p>
      </dgm:t>
    </dgm:pt>
  </dgm:ptLst>
  <dgm:cxnLst>
    <dgm:cxn modelId="{76D63685-89D5-4103-B4C7-57FBC86E4B54}" srcId="{7E9D7B64-0257-43DF-9E09-1DF7DCEE98B0}" destId="{EA1DC760-867D-4325-9C6A-9DF4A0D60D9C}" srcOrd="1" destOrd="0" parTransId="{DBB64389-F48B-45B7-9729-3E99EA5C8052}" sibTransId="{31927D93-A2E8-41F5-94ED-60C5577E712E}"/>
    <dgm:cxn modelId="{5D0B0D00-A6E9-4571-A5C6-8A066FDEB80B}" srcId="{7E9D7B64-0257-43DF-9E09-1DF7DCEE98B0}" destId="{67B25D61-C8F7-424B-BDF2-9800CB243F44}" srcOrd="0" destOrd="0" parTransId="{6D69A8F7-5BF3-4E64-934B-53FD37D2B588}" sibTransId="{C7FA0590-0A7F-4F53-8E4B-D1B1BBD9842F}"/>
    <dgm:cxn modelId="{90A113B6-E5A1-483B-BB5A-739FCAFA8A0A}" srcId="{7E9D7B64-0257-43DF-9E09-1DF7DCEE98B0}" destId="{3E87220B-5C77-4447-81E3-0E7D5DCD3816}" srcOrd="2" destOrd="0" parTransId="{7BDBDADC-7980-409E-A363-B614DBE30167}" sibTransId="{8AC2E9DA-FC5F-41FD-B9B5-5E159B7AE87D}"/>
    <dgm:cxn modelId="{61167277-B5D8-423A-AAF4-FCA3082C4694}" type="presOf" srcId="{BDBCE097-86FD-49B4-9732-D04459AC71C2}" destId="{18C86BA9-A22F-440B-8F83-8BFC447DD8C0}" srcOrd="0" destOrd="0" presId="urn:microsoft.com/office/officeart/2005/8/layout/matrix2"/>
    <dgm:cxn modelId="{7F04A800-12A9-4DD0-A0B5-386351962225}" type="presOf" srcId="{7E9D7B64-0257-43DF-9E09-1DF7DCEE98B0}" destId="{766E417A-90CE-4650-9204-AFF61F0AEE9B}" srcOrd="0" destOrd="0" presId="urn:microsoft.com/office/officeart/2005/8/layout/matrix2"/>
    <dgm:cxn modelId="{2D82CCA9-AB1B-4CD6-9EE4-7B37ECBA9DEA}" type="presOf" srcId="{EA1DC760-867D-4325-9C6A-9DF4A0D60D9C}" destId="{98A80EF2-F1D3-4F72-B2F1-78106DA6862E}" srcOrd="0" destOrd="0" presId="urn:microsoft.com/office/officeart/2005/8/layout/matrix2"/>
    <dgm:cxn modelId="{756D2FC4-BDA3-4506-834E-60BE5D4524CE}" type="presOf" srcId="{3E87220B-5C77-4447-81E3-0E7D5DCD3816}" destId="{612743EC-FCF8-4EEA-B8D3-47CCEF30B659}" srcOrd="0" destOrd="0" presId="urn:microsoft.com/office/officeart/2005/8/layout/matrix2"/>
    <dgm:cxn modelId="{50C29F1C-3935-4C6F-88A2-052C086795DF}" type="presOf" srcId="{67B25D61-C8F7-424B-BDF2-9800CB243F44}" destId="{0977687A-DF63-4BDE-88BC-EC856103FCAB}" srcOrd="0" destOrd="0" presId="urn:microsoft.com/office/officeart/2005/8/layout/matrix2"/>
    <dgm:cxn modelId="{E8A39D1F-6AF3-44AF-A52F-E3BFFB10A1FA}" srcId="{7E9D7B64-0257-43DF-9E09-1DF7DCEE98B0}" destId="{BDBCE097-86FD-49B4-9732-D04459AC71C2}" srcOrd="3" destOrd="0" parTransId="{3C81722F-1360-4A2A-961A-24AA1B5CC716}" sibTransId="{06A384BA-1DBD-4DA7-9EC0-9219B1DE4C88}"/>
    <dgm:cxn modelId="{D5C3B0C1-09AE-4328-ABAE-3BCD0D48ED45}" type="presParOf" srcId="{766E417A-90CE-4650-9204-AFF61F0AEE9B}" destId="{6FD03319-BBC6-4B58-9D37-45636C3DD5F1}" srcOrd="0" destOrd="0" presId="urn:microsoft.com/office/officeart/2005/8/layout/matrix2"/>
    <dgm:cxn modelId="{9D1EBD63-6CE7-43D6-BC33-B3C1A4502BF9}" type="presParOf" srcId="{766E417A-90CE-4650-9204-AFF61F0AEE9B}" destId="{0977687A-DF63-4BDE-88BC-EC856103FCAB}" srcOrd="1" destOrd="0" presId="urn:microsoft.com/office/officeart/2005/8/layout/matrix2"/>
    <dgm:cxn modelId="{4C13FF22-7397-4C97-936B-DD02603C8D05}" type="presParOf" srcId="{766E417A-90CE-4650-9204-AFF61F0AEE9B}" destId="{98A80EF2-F1D3-4F72-B2F1-78106DA6862E}" srcOrd="2" destOrd="0" presId="urn:microsoft.com/office/officeart/2005/8/layout/matrix2"/>
    <dgm:cxn modelId="{F1BC64D7-A146-4386-9EF1-CDFE70040B88}" type="presParOf" srcId="{766E417A-90CE-4650-9204-AFF61F0AEE9B}" destId="{612743EC-FCF8-4EEA-B8D3-47CCEF30B659}" srcOrd="3" destOrd="0" presId="urn:microsoft.com/office/officeart/2005/8/layout/matrix2"/>
    <dgm:cxn modelId="{43C8C987-D6DA-4A97-B28F-619FCE95D2A0}" type="presParOf" srcId="{766E417A-90CE-4650-9204-AFF61F0AEE9B}" destId="{18C86BA9-A22F-440B-8F83-8BFC447DD8C0}" srcOrd="4" destOrd="0" presId="urn:microsoft.com/office/officeart/2005/8/layout/matrix2"/>
  </dgm:cxnLst>
  <dgm:bg/>
  <dgm:whole/>
  <dgm:extLst>
    <a:ext uri="http://schemas.microsoft.com/office/drawing/2008/diagram">
      <dsp:dataModelExt xmlns:dsp="http://schemas.microsoft.com/office/drawing/2008/diagram" xmlns="" relId="rId17" minVer="http://schemas.openxmlformats.org/drawingml/2006/diagram"/>
    </a:ext>
  </dgm:extLst>
</dgm:dataModel>
</file>

<file path=word/diagrams/drawing1.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54881F85-A75F-44B1-B76F-5AD3BBE1AA09}">
      <dsp:nvSpPr>
        <dsp:cNvPr id="0" name=""/>
        <dsp:cNvSpPr/>
      </dsp:nvSpPr>
      <dsp:spPr>
        <a:xfrm>
          <a:off x="2876550" y="692689"/>
          <a:ext cx="2383582" cy="206839"/>
        </a:xfrm>
        <a:custGeom>
          <a:avLst/>
          <a:gdLst/>
          <a:ahLst/>
          <a:cxnLst/>
          <a:rect l="0" t="0" r="0" b="0"/>
          <a:pathLst>
            <a:path>
              <a:moveTo>
                <a:pt x="0" y="0"/>
              </a:moveTo>
              <a:lnTo>
                <a:pt x="0" y="103419"/>
              </a:lnTo>
              <a:lnTo>
                <a:pt x="2383582" y="103419"/>
              </a:lnTo>
              <a:lnTo>
                <a:pt x="2383582" y="206839"/>
              </a:lnTo>
            </a:path>
          </a:pathLst>
        </a:custGeom>
        <a:noFill/>
        <a:ln w="12700" cap="flat" cmpd="sng" algn="ctr">
          <a:solidFill>
            <a:schemeClr val="accent1">
              <a:shade val="60000"/>
              <a:hueOff val="0"/>
              <a:satOff val="0"/>
              <a:lumOff val="0"/>
              <a:alphaOff val="0"/>
            </a:schemeClr>
          </a:solidFill>
          <a:prstDash val="solid"/>
          <a:miter lim="800000"/>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sp>
    <dsp:sp modelId="{19F39775-13BE-4747-BC36-2C94AB465D24}">
      <dsp:nvSpPr>
        <dsp:cNvPr id="0" name=""/>
        <dsp:cNvSpPr/>
      </dsp:nvSpPr>
      <dsp:spPr>
        <a:xfrm>
          <a:off x="3674360" y="1392005"/>
          <a:ext cx="147742" cy="1152393"/>
        </a:xfrm>
        <a:custGeom>
          <a:avLst/>
          <a:gdLst/>
          <a:ahLst/>
          <a:cxnLst/>
          <a:rect l="0" t="0" r="0" b="0"/>
          <a:pathLst>
            <a:path>
              <a:moveTo>
                <a:pt x="0" y="0"/>
              </a:moveTo>
              <a:lnTo>
                <a:pt x="0" y="1152393"/>
              </a:lnTo>
              <a:lnTo>
                <a:pt x="147742" y="1152393"/>
              </a:lnTo>
            </a:path>
          </a:pathLst>
        </a:custGeom>
        <a:noFill/>
        <a:ln w="12700" cap="flat" cmpd="sng" algn="ctr">
          <a:solidFill>
            <a:schemeClr val="accent1">
              <a:shade val="80000"/>
              <a:hueOff val="0"/>
              <a:satOff val="0"/>
              <a:lumOff val="0"/>
              <a:alphaOff val="0"/>
            </a:schemeClr>
          </a:solidFill>
          <a:prstDash val="solid"/>
          <a:miter lim="800000"/>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sp>
    <dsp:sp modelId="{B17F907C-81F0-456E-A7F0-E8E02189A538}">
      <dsp:nvSpPr>
        <dsp:cNvPr id="0" name=""/>
        <dsp:cNvSpPr/>
      </dsp:nvSpPr>
      <dsp:spPr>
        <a:xfrm>
          <a:off x="3674360" y="1392005"/>
          <a:ext cx="147742" cy="453077"/>
        </a:xfrm>
        <a:custGeom>
          <a:avLst/>
          <a:gdLst/>
          <a:ahLst/>
          <a:cxnLst/>
          <a:rect l="0" t="0" r="0" b="0"/>
          <a:pathLst>
            <a:path>
              <a:moveTo>
                <a:pt x="0" y="0"/>
              </a:moveTo>
              <a:lnTo>
                <a:pt x="0" y="453077"/>
              </a:lnTo>
              <a:lnTo>
                <a:pt x="147742" y="453077"/>
              </a:lnTo>
            </a:path>
          </a:pathLst>
        </a:custGeom>
        <a:noFill/>
        <a:ln w="12700" cap="flat" cmpd="sng" algn="ctr">
          <a:solidFill>
            <a:schemeClr val="accent1">
              <a:shade val="80000"/>
              <a:hueOff val="0"/>
              <a:satOff val="0"/>
              <a:lumOff val="0"/>
              <a:alphaOff val="0"/>
            </a:schemeClr>
          </a:solidFill>
          <a:prstDash val="solid"/>
          <a:miter lim="800000"/>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sp>
    <dsp:sp modelId="{255576DB-FFE0-4BD4-8522-1D737D0FC81D}">
      <dsp:nvSpPr>
        <dsp:cNvPr id="0" name=""/>
        <dsp:cNvSpPr/>
      </dsp:nvSpPr>
      <dsp:spPr>
        <a:xfrm>
          <a:off x="2876550" y="692689"/>
          <a:ext cx="1191791" cy="206839"/>
        </a:xfrm>
        <a:custGeom>
          <a:avLst/>
          <a:gdLst/>
          <a:ahLst/>
          <a:cxnLst/>
          <a:rect l="0" t="0" r="0" b="0"/>
          <a:pathLst>
            <a:path>
              <a:moveTo>
                <a:pt x="0" y="0"/>
              </a:moveTo>
              <a:lnTo>
                <a:pt x="0" y="103419"/>
              </a:lnTo>
              <a:lnTo>
                <a:pt x="1191791" y="103419"/>
              </a:lnTo>
              <a:lnTo>
                <a:pt x="1191791" y="206839"/>
              </a:lnTo>
            </a:path>
          </a:pathLst>
        </a:custGeom>
        <a:noFill/>
        <a:ln w="12700" cap="flat" cmpd="sng" algn="ctr">
          <a:solidFill>
            <a:schemeClr val="accent1">
              <a:shade val="60000"/>
              <a:hueOff val="0"/>
              <a:satOff val="0"/>
              <a:lumOff val="0"/>
              <a:alphaOff val="0"/>
            </a:schemeClr>
          </a:solidFill>
          <a:prstDash val="solid"/>
          <a:miter lim="800000"/>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sp>
    <dsp:sp modelId="{219BFC0F-3CC1-429D-9125-2B2C1F104F28}">
      <dsp:nvSpPr>
        <dsp:cNvPr id="0" name=""/>
        <dsp:cNvSpPr/>
      </dsp:nvSpPr>
      <dsp:spPr>
        <a:xfrm>
          <a:off x="2830830" y="692689"/>
          <a:ext cx="91440" cy="206839"/>
        </a:xfrm>
        <a:custGeom>
          <a:avLst/>
          <a:gdLst/>
          <a:ahLst/>
          <a:cxnLst/>
          <a:rect l="0" t="0" r="0" b="0"/>
          <a:pathLst>
            <a:path>
              <a:moveTo>
                <a:pt x="45720" y="0"/>
              </a:moveTo>
              <a:lnTo>
                <a:pt x="45720" y="206839"/>
              </a:lnTo>
            </a:path>
          </a:pathLst>
        </a:custGeom>
        <a:noFill/>
        <a:ln w="12700" cap="flat" cmpd="sng" algn="ctr">
          <a:solidFill>
            <a:schemeClr val="accent1">
              <a:shade val="60000"/>
              <a:hueOff val="0"/>
              <a:satOff val="0"/>
              <a:lumOff val="0"/>
              <a:alphaOff val="0"/>
            </a:schemeClr>
          </a:solidFill>
          <a:prstDash val="solid"/>
          <a:miter lim="800000"/>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sp>
    <dsp:sp modelId="{C37949ED-FB2A-4A04-B36C-D01CAB29A9B6}">
      <dsp:nvSpPr>
        <dsp:cNvPr id="0" name=""/>
        <dsp:cNvSpPr/>
      </dsp:nvSpPr>
      <dsp:spPr>
        <a:xfrm>
          <a:off x="1684758" y="692689"/>
          <a:ext cx="1191791" cy="206839"/>
        </a:xfrm>
        <a:custGeom>
          <a:avLst/>
          <a:gdLst/>
          <a:ahLst/>
          <a:cxnLst/>
          <a:rect l="0" t="0" r="0" b="0"/>
          <a:pathLst>
            <a:path>
              <a:moveTo>
                <a:pt x="1191791" y="0"/>
              </a:moveTo>
              <a:lnTo>
                <a:pt x="1191791" y="103419"/>
              </a:lnTo>
              <a:lnTo>
                <a:pt x="0" y="103419"/>
              </a:lnTo>
              <a:lnTo>
                <a:pt x="0" y="206839"/>
              </a:lnTo>
            </a:path>
          </a:pathLst>
        </a:custGeom>
        <a:noFill/>
        <a:ln w="12700" cap="flat" cmpd="sng" algn="ctr">
          <a:solidFill>
            <a:schemeClr val="accent1">
              <a:shade val="60000"/>
              <a:hueOff val="0"/>
              <a:satOff val="0"/>
              <a:lumOff val="0"/>
              <a:alphaOff val="0"/>
            </a:schemeClr>
          </a:solidFill>
          <a:prstDash val="solid"/>
          <a:miter lim="800000"/>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sp>
    <dsp:sp modelId="{808715E8-B2F4-4192-86A6-C3303CB788E4}">
      <dsp:nvSpPr>
        <dsp:cNvPr id="0" name=""/>
        <dsp:cNvSpPr/>
      </dsp:nvSpPr>
      <dsp:spPr>
        <a:xfrm>
          <a:off x="492967" y="692689"/>
          <a:ext cx="2383582" cy="206839"/>
        </a:xfrm>
        <a:custGeom>
          <a:avLst/>
          <a:gdLst/>
          <a:ahLst/>
          <a:cxnLst/>
          <a:rect l="0" t="0" r="0" b="0"/>
          <a:pathLst>
            <a:path>
              <a:moveTo>
                <a:pt x="2383582" y="0"/>
              </a:moveTo>
              <a:lnTo>
                <a:pt x="2383582" y="103419"/>
              </a:lnTo>
              <a:lnTo>
                <a:pt x="0" y="103419"/>
              </a:lnTo>
              <a:lnTo>
                <a:pt x="0" y="206839"/>
              </a:lnTo>
            </a:path>
          </a:pathLst>
        </a:custGeom>
        <a:noFill/>
        <a:ln w="12700" cap="flat" cmpd="sng" algn="ctr">
          <a:solidFill>
            <a:schemeClr val="accent1">
              <a:shade val="60000"/>
              <a:hueOff val="0"/>
              <a:satOff val="0"/>
              <a:lumOff val="0"/>
              <a:alphaOff val="0"/>
            </a:schemeClr>
          </a:solidFill>
          <a:prstDash val="solid"/>
          <a:miter lim="800000"/>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sp>
    <dsp:sp modelId="{20D7E5A6-4073-4975-8B4C-0D66C44FF218}">
      <dsp:nvSpPr>
        <dsp:cNvPr id="0" name=""/>
        <dsp:cNvSpPr/>
      </dsp:nvSpPr>
      <dsp:spPr>
        <a:xfrm>
          <a:off x="2384074" y="200213"/>
          <a:ext cx="984951" cy="492475"/>
        </a:xfrm>
        <a:prstGeom prst="rect">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b="1" kern="1200">
              <a:latin typeface="Arial" panose="020B0604020202020204" pitchFamily="34" charset="0"/>
              <a:cs typeface="Arial" panose="020B0604020202020204" pitchFamily="34" charset="0"/>
            </a:rPr>
            <a:t>Project Manager</a:t>
          </a:r>
        </a:p>
      </dsp:txBody>
      <dsp:txXfrm>
        <a:off x="2384074" y="200213"/>
        <a:ext cx="984951" cy="492475"/>
      </dsp:txXfrm>
    </dsp:sp>
    <dsp:sp modelId="{5962886C-3CD6-4D5D-A296-566123FF8CBB}">
      <dsp:nvSpPr>
        <dsp:cNvPr id="0" name=""/>
        <dsp:cNvSpPr/>
      </dsp:nvSpPr>
      <dsp:spPr>
        <a:xfrm>
          <a:off x="491" y="899529"/>
          <a:ext cx="984951" cy="492475"/>
        </a:xfrm>
        <a:prstGeom prst="rect">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b="1" kern="1200">
              <a:latin typeface="Arial" panose="020B0604020202020204" pitchFamily="34" charset="0"/>
              <a:cs typeface="Arial" panose="020B0604020202020204" pitchFamily="34" charset="0"/>
            </a:rPr>
            <a:t>Production</a:t>
          </a:r>
        </a:p>
      </dsp:txBody>
      <dsp:txXfrm>
        <a:off x="491" y="899529"/>
        <a:ext cx="984951" cy="492475"/>
      </dsp:txXfrm>
    </dsp:sp>
    <dsp:sp modelId="{B5A09240-D5D7-445A-B617-882F6C923EA7}">
      <dsp:nvSpPr>
        <dsp:cNvPr id="0" name=""/>
        <dsp:cNvSpPr/>
      </dsp:nvSpPr>
      <dsp:spPr>
        <a:xfrm>
          <a:off x="1192282" y="899529"/>
          <a:ext cx="984951" cy="492475"/>
        </a:xfrm>
        <a:prstGeom prst="rect">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b="1" kern="1200">
              <a:latin typeface="Arial" panose="020B0604020202020204" pitchFamily="34" charset="0"/>
              <a:cs typeface="Arial" panose="020B0604020202020204" pitchFamily="34" charset="0"/>
            </a:rPr>
            <a:t>Design</a:t>
          </a:r>
        </a:p>
      </dsp:txBody>
      <dsp:txXfrm>
        <a:off x="1192282" y="899529"/>
        <a:ext cx="984951" cy="492475"/>
      </dsp:txXfrm>
    </dsp:sp>
    <dsp:sp modelId="{B22A8AF5-D5BA-4CEA-A12F-0613BB43CB8F}">
      <dsp:nvSpPr>
        <dsp:cNvPr id="0" name=""/>
        <dsp:cNvSpPr/>
      </dsp:nvSpPr>
      <dsp:spPr>
        <a:xfrm>
          <a:off x="2384074" y="899529"/>
          <a:ext cx="984951" cy="492475"/>
        </a:xfrm>
        <a:prstGeom prst="rect">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b="1" kern="1200">
              <a:latin typeface="Arial" panose="020B0604020202020204" pitchFamily="34" charset="0"/>
              <a:cs typeface="Arial" panose="020B0604020202020204" pitchFamily="34" charset="0"/>
            </a:rPr>
            <a:t>HR</a:t>
          </a:r>
        </a:p>
      </dsp:txBody>
      <dsp:txXfrm>
        <a:off x="2384074" y="899529"/>
        <a:ext cx="984951" cy="492475"/>
      </dsp:txXfrm>
    </dsp:sp>
    <dsp:sp modelId="{2B8A7CCB-002D-49F1-9807-BDDA711FD103}">
      <dsp:nvSpPr>
        <dsp:cNvPr id="0" name=""/>
        <dsp:cNvSpPr/>
      </dsp:nvSpPr>
      <dsp:spPr>
        <a:xfrm>
          <a:off x="3575865" y="899529"/>
          <a:ext cx="984951" cy="492475"/>
        </a:xfrm>
        <a:prstGeom prst="rect">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b="1" kern="1200">
              <a:latin typeface="Arial" panose="020B0604020202020204" pitchFamily="34" charset="0"/>
              <a:cs typeface="Arial" panose="020B0604020202020204" pitchFamily="34" charset="0"/>
            </a:rPr>
            <a:t>IT</a:t>
          </a:r>
        </a:p>
      </dsp:txBody>
      <dsp:txXfrm>
        <a:off x="3575865" y="899529"/>
        <a:ext cx="984951" cy="492475"/>
      </dsp:txXfrm>
    </dsp:sp>
    <dsp:sp modelId="{A9662346-2DF0-4E4C-872A-086F76DAA795}">
      <dsp:nvSpPr>
        <dsp:cNvPr id="0" name=""/>
        <dsp:cNvSpPr/>
      </dsp:nvSpPr>
      <dsp:spPr>
        <a:xfrm>
          <a:off x="3822103" y="1598844"/>
          <a:ext cx="984951" cy="492475"/>
        </a:xfrm>
        <a:prstGeom prst="rect">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b="1" kern="1200">
              <a:latin typeface="Arial" panose="020B0604020202020204" pitchFamily="34" charset="0"/>
              <a:cs typeface="Arial" panose="020B0604020202020204" pitchFamily="34" charset="0"/>
            </a:rPr>
            <a:t>Software Engineers</a:t>
          </a:r>
        </a:p>
      </dsp:txBody>
      <dsp:txXfrm>
        <a:off x="3822103" y="1598844"/>
        <a:ext cx="984951" cy="492475"/>
      </dsp:txXfrm>
    </dsp:sp>
    <dsp:sp modelId="{40150AD4-E174-42EF-8330-702B48CB2D32}">
      <dsp:nvSpPr>
        <dsp:cNvPr id="0" name=""/>
        <dsp:cNvSpPr/>
      </dsp:nvSpPr>
      <dsp:spPr>
        <a:xfrm>
          <a:off x="3822103" y="2298160"/>
          <a:ext cx="984951" cy="492475"/>
        </a:xfrm>
        <a:prstGeom prst="rect">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b="1" kern="1200">
              <a:latin typeface="Arial" panose="020B0604020202020204" pitchFamily="34" charset="0"/>
              <a:cs typeface="Arial" panose="020B0604020202020204" pitchFamily="34" charset="0"/>
            </a:rPr>
            <a:t>System/app Developers</a:t>
          </a:r>
        </a:p>
      </dsp:txBody>
      <dsp:txXfrm>
        <a:off x="3822103" y="2298160"/>
        <a:ext cx="984951" cy="492475"/>
      </dsp:txXfrm>
    </dsp:sp>
    <dsp:sp modelId="{7866E35C-9B7C-4EEF-8419-6D7404B83B6D}">
      <dsp:nvSpPr>
        <dsp:cNvPr id="0" name=""/>
        <dsp:cNvSpPr/>
      </dsp:nvSpPr>
      <dsp:spPr>
        <a:xfrm>
          <a:off x="4767656" y="899529"/>
          <a:ext cx="984951" cy="492475"/>
        </a:xfrm>
        <a:prstGeom prst="rect">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b="1" kern="1200">
              <a:latin typeface="Arial" panose="020B0604020202020204" pitchFamily="34" charset="0"/>
              <a:cs typeface="Arial" panose="020B0604020202020204" pitchFamily="34" charset="0"/>
            </a:rPr>
            <a:t>Finance</a:t>
          </a:r>
        </a:p>
      </dsp:txBody>
      <dsp:txXfrm>
        <a:off x="4767656" y="899529"/>
        <a:ext cx="984951" cy="492475"/>
      </dsp:txXfrm>
    </dsp:sp>
  </dsp:spTree>
</dsp:drawing>
</file>

<file path=word/diagrams/drawing2.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6FD03319-BBC6-4B58-9D37-45636C3DD5F1}">
      <dsp:nvSpPr>
        <dsp:cNvPr id="0" name=""/>
        <dsp:cNvSpPr/>
      </dsp:nvSpPr>
      <dsp:spPr>
        <a:xfrm>
          <a:off x="966787" y="0"/>
          <a:ext cx="3200400" cy="3200400"/>
        </a:xfrm>
        <a:prstGeom prst="quadArrow">
          <a:avLst>
            <a:gd name="adj1" fmla="val 2000"/>
            <a:gd name="adj2" fmla="val 4000"/>
            <a:gd name="adj3" fmla="val 5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1">
          <a:scrgbClr r="0" g="0" b="0"/>
        </a:effectRef>
        <a:fontRef idx="minor"/>
      </dsp:style>
    </dsp:sp>
    <dsp:sp modelId="{0977687A-DF63-4BDE-88BC-EC856103FCAB}">
      <dsp:nvSpPr>
        <dsp:cNvPr id="0" name=""/>
        <dsp:cNvSpPr/>
      </dsp:nvSpPr>
      <dsp:spPr>
        <a:xfrm>
          <a:off x="1095373" y="171451"/>
          <a:ext cx="1439040" cy="1353308"/>
        </a:xfrm>
        <a:prstGeom prst="round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b="1" kern="1200">
              <a:solidFill>
                <a:schemeClr val="tx1"/>
              </a:solidFill>
              <a:latin typeface="Arial" panose="020B0604020202020204" pitchFamily="34" charset="0"/>
              <a:cs typeface="Arial" panose="020B0604020202020204" pitchFamily="34" charset="0"/>
            </a:rPr>
            <a:t>Keep Satisfied</a:t>
          </a:r>
        </a:p>
        <a:p>
          <a:pPr lvl="0" algn="ctr" defTabSz="488950">
            <a:lnSpc>
              <a:spcPct val="90000"/>
            </a:lnSpc>
            <a:spcBef>
              <a:spcPct val="0"/>
            </a:spcBef>
            <a:spcAft>
              <a:spcPct val="35000"/>
            </a:spcAft>
          </a:pPr>
          <a:r>
            <a:rPr lang="en-US" sz="1100" b="0" kern="1200">
              <a:solidFill>
                <a:schemeClr val="tx1"/>
              </a:solidFill>
              <a:latin typeface="Arial" panose="020B0604020202020204" pitchFamily="34" charset="0"/>
              <a:cs typeface="Arial" panose="020B0604020202020204" pitchFamily="34" charset="0"/>
            </a:rPr>
            <a:t>Functional Managers</a:t>
          </a:r>
        </a:p>
        <a:p>
          <a:pPr lvl="0" algn="ctr" defTabSz="488950">
            <a:lnSpc>
              <a:spcPct val="90000"/>
            </a:lnSpc>
            <a:spcBef>
              <a:spcPct val="0"/>
            </a:spcBef>
            <a:spcAft>
              <a:spcPct val="35000"/>
            </a:spcAft>
          </a:pPr>
          <a:r>
            <a:rPr lang="en-US" sz="1100" b="0" kern="1200">
              <a:solidFill>
                <a:schemeClr val="tx1"/>
              </a:solidFill>
              <a:latin typeface="Arial" panose="020B0604020202020204" pitchFamily="34" charset="0"/>
              <a:cs typeface="Arial" panose="020B0604020202020204" pitchFamily="34" charset="0"/>
            </a:rPr>
            <a:t>Employees</a:t>
          </a:r>
        </a:p>
      </dsp:txBody>
      <dsp:txXfrm>
        <a:off x="1095373" y="171451"/>
        <a:ext cx="1439040" cy="1353308"/>
      </dsp:txXfrm>
    </dsp:sp>
    <dsp:sp modelId="{98A80EF2-F1D3-4F72-B2F1-78106DA6862E}">
      <dsp:nvSpPr>
        <dsp:cNvPr id="0" name=""/>
        <dsp:cNvSpPr/>
      </dsp:nvSpPr>
      <dsp:spPr>
        <a:xfrm>
          <a:off x="2618609" y="161927"/>
          <a:ext cx="1400943" cy="1372357"/>
        </a:xfrm>
        <a:prstGeom prst="round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b="1" kern="1200">
              <a:solidFill>
                <a:schemeClr val="tx1"/>
              </a:solidFill>
              <a:latin typeface="Arial" panose="020B0604020202020204" pitchFamily="34" charset="0"/>
              <a:cs typeface="Arial" panose="020B0604020202020204" pitchFamily="34" charset="0"/>
            </a:rPr>
            <a:t>Manage Closely</a:t>
          </a:r>
        </a:p>
        <a:p>
          <a:pPr lvl="0" algn="ctr" defTabSz="488950">
            <a:lnSpc>
              <a:spcPct val="90000"/>
            </a:lnSpc>
            <a:spcBef>
              <a:spcPct val="0"/>
            </a:spcBef>
            <a:spcAft>
              <a:spcPct val="35000"/>
            </a:spcAft>
          </a:pPr>
          <a:r>
            <a:rPr lang="en-US" sz="1100" b="0" kern="1200">
              <a:solidFill>
                <a:schemeClr val="tx1"/>
              </a:solidFill>
              <a:latin typeface="Arial" panose="020B0604020202020204" pitchFamily="34" charset="0"/>
              <a:cs typeface="Arial" panose="020B0604020202020204" pitchFamily="34" charset="0"/>
            </a:rPr>
            <a:t>Sponsor</a:t>
          </a:r>
        </a:p>
        <a:p>
          <a:pPr lvl="0" algn="ctr" defTabSz="488950">
            <a:lnSpc>
              <a:spcPct val="90000"/>
            </a:lnSpc>
            <a:spcBef>
              <a:spcPct val="0"/>
            </a:spcBef>
            <a:spcAft>
              <a:spcPct val="35000"/>
            </a:spcAft>
          </a:pPr>
          <a:r>
            <a:rPr lang="en-US" sz="1100" b="0" kern="1200">
              <a:solidFill>
                <a:schemeClr val="tx1"/>
              </a:solidFill>
              <a:latin typeface="Arial" panose="020B0604020202020204" pitchFamily="34" charset="0"/>
              <a:cs typeface="Arial" panose="020B0604020202020204" pitchFamily="34" charset="0"/>
            </a:rPr>
            <a:t>Project Team</a:t>
          </a:r>
          <a:r>
            <a:rPr lang="en-US" sz="1100" b="1" kern="1200">
              <a:solidFill>
                <a:schemeClr val="tx1"/>
              </a:solidFill>
              <a:latin typeface="Arial" panose="020B0604020202020204" pitchFamily="34" charset="0"/>
              <a:cs typeface="Arial" panose="020B0604020202020204" pitchFamily="34" charset="0"/>
            </a:rPr>
            <a:t> </a:t>
          </a:r>
        </a:p>
      </dsp:txBody>
      <dsp:txXfrm>
        <a:off x="2618609" y="161927"/>
        <a:ext cx="1400943" cy="1372357"/>
      </dsp:txXfrm>
    </dsp:sp>
    <dsp:sp modelId="{612743EC-FCF8-4EEA-B8D3-47CCEF30B659}">
      <dsp:nvSpPr>
        <dsp:cNvPr id="0" name=""/>
        <dsp:cNvSpPr/>
      </dsp:nvSpPr>
      <dsp:spPr>
        <a:xfrm>
          <a:off x="1104897" y="1713737"/>
          <a:ext cx="1419991" cy="1277113"/>
        </a:xfrm>
        <a:prstGeom prst="round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b="1" kern="1200">
              <a:solidFill>
                <a:schemeClr val="tx1"/>
              </a:solidFill>
              <a:latin typeface="Arial" panose="020B0604020202020204" pitchFamily="34" charset="0"/>
              <a:cs typeface="Arial" panose="020B0604020202020204" pitchFamily="34" charset="0"/>
            </a:rPr>
            <a:t>Monitor</a:t>
          </a:r>
        </a:p>
      </dsp:txBody>
      <dsp:txXfrm>
        <a:off x="1104897" y="1713737"/>
        <a:ext cx="1419991" cy="1277113"/>
      </dsp:txXfrm>
    </dsp:sp>
    <dsp:sp modelId="{18C86BA9-A22F-440B-8F83-8BFC447DD8C0}">
      <dsp:nvSpPr>
        <dsp:cNvPr id="0" name=""/>
        <dsp:cNvSpPr/>
      </dsp:nvSpPr>
      <dsp:spPr>
        <a:xfrm>
          <a:off x="2618609" y="1713737"/>
          <a:ext cx="1400943" cy="1277113"/>
        </a:xfrm>
        <a:prstGeom prst="round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b="1" kern="1200">
              <a:solidFill>
                <a:schemeClr val="tx1"/>
              </a:solidFill>
              <a:latin typeface="Arial" panose="020B0604020202020204" pitchFamily="34" charset="0"/>
              <a:cs typeface="Arial" panose="020B0604020202020204" pitchFamily="34" charset="0"/>
            </a:rPr>
            <a:t>Keep Informed</a:t>
          </a:r>
        </a:p>
        <a:p>
          <a:pPr lvl="0" algn="ctr" defTabSz="488950">
            <a:lnSpc>
              <a:spcPct val="90000"/>
            </a:lnSpc>
            <a:spcBef>
              <a:spcPct val="0"/>
            </a:spcBef>
            <a:spcAft>
              <a:spcPct val="35000"/>
            </a:spcAft>
          </a:pPr>
          <a:r>
            <a:rPr lang="en-US" sz="1100" b="0" kern="1200">
              <a:solidFill>
                <a:schemeClr val="tx1"/>
              </a:solidFill>
              <a:latin typeface="Arial" panose="020B0604020202020204" pitchFamily="34" charset="0"/>
              <a:cs typeface="Arial" panose="020B0604020202020204" pitchFamily="34" charset="0"/>
            </a:rPr>
            <a:t>Customers</a:t>
          </a:r>
        </a:p>
      </dsp:txBody>
      <dsp:txXfrm>
        <a:off x="2618609" y="1713737"/>
        <a:ext cx="1400943" cy="1277113"/>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7A8802-A2F5-4911-A9C2-51AB01878D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21</Pages>
  <Words>5719</Words>
  <Characters>32599</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38242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SAMSUNG</cp:lastModifiedBy>
  <cp:revision>5</cp:revision>
  <dcterms:created xsi:type="dcterms:W3CDTF">2021-04-20T12:36:00Z</dcterms:created>
  <dcterms:modified xsi:type="dcterms:W3CDTF">2021-04-20T12:43:00Z</dcterms:modified>
</cp:coreProperties>
</file>